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2D20B" w14:textId="77777777" w:rsidR="00020863" w:rsidRPr="007E4257" w:rsidRDefault="00020863" w:rsidP="00020863">
      <w:pPr>
        <w:jc w:val="right"/>
        <w:rPr>
          <w:rFonts w:ascii="Arial Black" w:hAnsi="Arial Black"/>
          <w:caps/>
          <w:sz w:val="15"/>
        </w:rPr>
      </w:pPr>
      <w:bookmarkStart w:id="0" w:name="_GoBack"/>
      <w:bookmarkEnd w:id="0"/>
      <w:r w:rsidRPr="00D036B2">
        <w:rPr>
          <w:rFonts w:eastAsiaTheme="minorEastAsia" w:cs="Times New Roman"/>
          <w:noProof/>
        </w:rPr>
        <w:drawing>
          <wp:inline distT="0" distB="0" distL="0" distR="0" wp14:anchorId="4E3E11F1" wp14:editId="3E4331C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E20C485" w14:textId="1987FB99" w:rsidR="00020863" w:rsidRPr="007E4257" w:rsidRDefault="00020863" w:rsidP="00020863">
      <w:pPr>
        <w:pBdr>
          <w:top w:val="single" w:sz="4" w:space="10" w:color="auto"/>
        </w:pBdr>
        <w:spacing w:before="120"/>
        <w:jc w:val="right"/>
        <w:rPr>
          <w:rFonts w:ascii="Arial Black" w:hAnsi="Arial Black"/>
          <w:b/>
          <w:caps/>
          <w:sz w:val="15"/>
        </w:rPr>
      </w:pPr>
      <w:r>
        <w:rPr>
          <w:rFonts w:ascii="Arial Black" w:hAnsi="Arial Black"/>
          <w:b/>
          <w:caps/>
          <w:sz w:val="15"/>
        </w:rPr>
        <w:t>cdip</w:t>
      </w:r>
      <w:r w:rsidRPr="007E4257">
        <w:rPr>
          <w:rFonts w:ascii="Arial Black" w:hAnsi="Arial Black"/>
          <w:b/>
          <w:caps/>
          <w:sz w:val="15"/>
        </w:rPr>
        <w:t>/</w:t>
      </w:r>
      <w:r>
        <w:rPr>
          <w:rFonts w:ascii="Arial Black" w:hAnsi="Arial Black"/>
          <w:b/>
          <w:caps/>
          <w:sz w:val="15"/>
        </w:rPr>
        <w:t>25</w:t>
      </w:r>
      <w:r w:rsidRPr="007E4257">
        <w:rPr>
          <w:rFonts w:ascii="Arial Black" w:hAnsi="Arial Black"/>
          <w:b/>
          <w:caps/>
          <w:sz w:val="15"/>
        </w:rPr>
        <w:t>/</w:t>
      </w:r>
      <w:bookmarkStart w:id="1" w:name="Code"/>
      <w:r>
        <w:rPr>
          <w:rFonts w:ascii="Arial Black" w:hAnsi="Arial Black" w:hint="eastAsia"/>
          <w:b/>
          <w:caps/>
          <w:sz w:val="15"/>
          <w:lang w:eastAsia="zh-CN"/>
        </w:rPr>
        <w:t>2</w:t>
      </w:r>
      <w:bookmarkEnd w:id="1"/>
    </w:p>
    <w:p w14:paraId="6A1FDD0F" w14:textId="77777777" w:rsidR="00020863" w:rsidRPr="007E4257" w:rsidRDefault="00020863" w:rsidP="00020863">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sidRPr="007E4257">
        <w:rPr>
          <w:rFonts w:eastAsia="SimHei" w:hint="eastAsia"/>
          <w:b/>
          <w:sz w:val="15"/>
          <w:szCs w:val="15"/>
          <w:lang w:val="pt-BR"/>
        </w:rPr>
        <w:t>英</w:t>
      </w:r>
      <w:r w:rsidRPr="007E4257">
        <w:rPr>
          <w:rFonts w:eastAsia="SimHei" w:hint="eastAsia"/>
          <w:b/>
          <w:sz w:val="15"/>
          <w:szCs w:val="15"/>
        </w:rPr>
        <w:t>文</w:t>
      </w:r>
      <w:bookmarkEnd w:id="2"/>
    </w:p>
    <w:p w14:paraId="637071DF" w14:textId="77777777" w:rsidR="00020863" w:rsidRPr="007E4257" w:rsidRDefault="00020863" w:rsidP="00020863">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Pr="007E4257">
        <w:rPr>
          <w:rFonts w:ascii="Arial Black" w:eastAsia="SimHei" w:hAnsi="Arial Black"/>
          <w:b/>
          <w:sz w:val="15"/>
          <w:szCs w:val="15"/>
          <w:lang w:val="pt-BR"/>
        </w:rPr>
        <w:t>3</w:t>
      </w:r>
      <w:r w:rsidRPr="007E4257">
        <w:rPr>
          <w:rFonts w:ascii="SimHei" w:eastAsia="SimHei" w:hAnsi="Times New Roman" w:hint="eastAsia"/>
          <w:b/>
          <w:sz w:val="15"/>
          <w:szCs w:val="15"/>
        </w:rPr>
        <w:t>月</w:t>
      </w:r>
      <w:r>
        <w:rPr>
          <w:rFonts w:ascii="Arial Black" w:eastAsia="SimHei" w:hAnsi="Arial Black"/>
          <w:b/>
          <w:sz w:val="15"/>
          <w:szCs w:val="15"/>
          <w:lang w:val="pt-BR"/>
        </w:rPr>
        <w:t>18</w:t>
      </w:r>
      <w:r w:rsidRPr="007E4257">
        <w:rPr>
          <w:rFonts w:ascii="SimHei" w:eastAsia="SimHei" w:hAnsi="Times New Roman" w:hint="eastAsia"/>
          <w:b/>
          <w:sz w:val="15"/>
          <w:szCs w:val="15"/>
        </w:rPr>
        <w:t>日</w:t>
      </w:r>
      <w:bookmarkEnd w:id="3"/>
    </w:p>
    <w:p w14:paraId="6BCD67A7" w14:textId="77777777" w:rsidR="00020863" w:rsidRPr="007E4257" w:rsidRDefault="00020863" w:rsidP="00020863">
      <w:pPr>
        <w:spacing w:after="600"/>
        <w:rPr>
          <w:rFonts w:ascii="SimHei" w:eastAsia="SimHei"/>
          <w:sz w:val="28"/>
          <w:szCs w:val="28"/>
          <w:lang w:eastAsia="zh-CN"/>
        </w:rPr>
      </w:pPr>
      <w:r w:rsidRPr="007E4257">
        <w:rPr>
          <w:rFonts w:ascii="SimHei" w:eastAsia="SimHei" w:hint="eastAsia"/>
          <w:sz w:val="28"/>
          <w:szCs w:val="28"/>
          <w:lang w:eastAsia="zh-CN"/>
        </w:rPr>
        <w:t>发展与知识产权委员会（CDIP）</w:t>
      </w:r>
    </w:p>
    <w:p w14:paraId="420E643C" w14:textId="77777777" w:rsidR="00020863" w:rsidRPr="007E4257" w:rsidRDefault="00020863" w:rsidP="00020863">
      <w:pPr>
        <w:spacing w:after="720"/>
        <w:textAlignment w:val="bottom"/>
        <w:rPr>
          <w:rFonts w:ascii="KaiTi" w:eastAsia="KaiTi" w:hAnsi="KaiTi"/>
          <w:b/>
          <w:sz w:val="24"/>
          <w:szCs w:val="24"/>
          <w:lang w:eastAsia="zh-CN"/>
        </w:rPr>
      </w:pPr>
      <w:r w:rsidRPr="007E4257">
        <w:rPr>
          <w:rFonts w:ascii="KaiTi" w:eastAsia="KaiTi" w:hint="eastAsia"/>
          <w:b/>
          <w:sz w:val="24"/>
          <w:szCs w:val="24"/>
          <w:lang w:eastAsia="zh-CN"/>
        </w:rPr>
        <w:t>第</w:t>
      </w:r>
      <w:r>
        <w:rPr>
          <w:rFonts w:ascii="KaiTi" w:eastAsia="KaiTi" w:hint="eastAsia"/>
          <w:b/>
          <w:sz w:val="24"/>
          <w:szCs w:val="24"/>
          <w:lang w:eastAsia="zh-CN"/>
        </w:rPr>
        <w:t>二十五</w:t>
      </w:r>
      <w:r w:rsidRPr="007E4257">
        <w:rPr>
          <w:rFonts w:ascii="KaiTi" w:eastAsia="KaiTi" w:hint="eastAsia"/>
          <w:b/>
          <w:sz w:val="24"/>
          <w:szCs w:val="24"/>
          <w:lang w:eastAsia="zh-CN"/>
        </w:rPr>
        <w:t>届会议</w:t>
      </w:r>
      <w:r w:rsidRPr="007E4257">
        <w:rPr>
          <w:rFonts w:ascii="KaiTi" w:eastAsia="KaiTi"/>
          <w:b/>
          <w:sz w:val="24"/>
          <w:szCs w:val="24"/>
          <w:lang w:eastAsia="zh-CN"/>
        </w:rPr>
        <w:br/>
      </w:r>
      <w:r w:rsidRPr="007E4257">
        <w:rPr>
          <w:rFonts w:ascii="KaiTi" w:eastAsia="KaiTi" w:hAnsi="KaiTi" w:hint="eastAsia"/>
          <w:sz w:val="24"/>
          <w:szCs w:val="24"/>
          <w:lang w:eastAsia="zh-CN"/>
        </w:rPr>
        <w:t>2020</w:t>
      </w:r>
      <w:r w:rsidRPr="007E4257">
        <w:rPr>
          <w:rFonts w:ascii="KaiTi" w:eastAsia="KaiTi" w:hAnsi="KaiTi" w:hint="eastAsia"/>
          <w:b/>
          <w:sz w:val="24"/>
          <w:szCs w:val="24"/>
          <w:lang w:eastAsia="zh-CN"/>
        </w:rPr>
        <w:t>年</w:t>
      </w:r>
      <w:r w:rsidRPr="007E4257">
        <w:rPr>
          <w:rFonts w:ascii="KaiTi" w:eastAsia="KaiTi" w:hAnsi="KaiTi" w:hint="eastAsia"/>
          <w:sz w:val="24"/>
          <w:szCs w:val="24"/>
          <w:lang w:eastAsia="zh-CN"/>
        </w:rPr>
        <w:t>5</w:t>
      </w:r>
      <w:r w:rsidRPr="007E4257">
        <w:rPr>
          <w:rFonts w:ascii="KaiTi" w:eastAsia="KaiTi" w:hAnsi="KaiTi" w:hint="eastAsia"/>
          <w:b/>
          <w:sz w:val="24"/>
          <w:szCs w:val="24"/>
          <w:lang w:eastAsia="zh-CN"/>
        </w:rPr>
        <w:t>月</w:t>
      </w:r>
      <w:r>
        <w:rPr>
          <w:rFonts w:ascii="KaiTi" w:eastAsia="KaiTi" w:hAnsi="KaiTi" w:hint="eastAsia"/>
          <w:sz w:val="24"/>
          <w:szCs w:val="24"/>
          <w:lang w:eastAsia="zh-CN"/>
        </w:rPr>
        <w:t>18</w:t>
      </w:r>
      <w:r w:rsidRPr="007E4257">
        <w:rPr>
          <w:rFonts w:ascii="KaiTi" w:eastAsia="KaiTi" w:hAnsi="KaiTi" w:hint="eastAsia"/>
          <w:b/>
          <w:sz w:val="24"/>
          <w:szCs w:val="24"/>
          <w:lang w:eastAsia="zh-CN"/>
        </w:rPr>
        <w:t>日</w:t>
      </w:r>
      <w:r>
        <w:rPr>
          <w:rFonts w:ascii="KaiTi" w:eastAsia="KaiTi" w:hAnsi="KaiTi" w:hint="eastAsia"/>
          <w:b/>
          <w:sz w:val="24"/>
          <w:szCs w:val="24"/>
          <w:lang w:eastAsia="zh-CN"/>
        </w:rPr>
        <w:t>至</w:t>
      </w:r>
      <w:r>
        <w:rPr>
          <w:rFonts w:ascii="KaiTi" w:eastAsia="KaiTi" w:hAnsi="KaiTi" w:hint="eastAsia"/>
          <w:sz w:val="24"/>
          <w:szCs w:val="24"/>
          <w:lang w:eastAsia="zh-CN"/>
        </w:rPr>
        <w:t>22</w:t>
      </w:r>
      <w:r w:rsidRPr="007E4257">
        <w:rPr>
          <w:rFonts w:ascii="KaiTi" w:eastAsia="KaiTi" w:hAnsi="KaiTi" w:hint="eastAsia"/>
          <w:b/>
          <w:sz w:val="24"/>
          <w:szCs w:val="24"/>
          <w:lang w:eastAsia="zh-CN"/>
        </w:rPr>
        <w:t>日，日内瓦</w:t>
      </w:r>
    </w:p>
    <w:p w14:paraId="689C153C" w14:textId="4E029BB6" w:rsidR="00020863" w:rsidRPr="00D54C56" w:rsidRDefault="00020863" w:rsidP="004E5DDB">
      <w:pPr>
        <w:spacing w:after="360"/>
        <w:rPr>
          <w:rFonts w:ascii="KaiTi" w:eastAsia="KaiTi" w:hAnsi="KaiTi" w:cs="Times New Roman"/>
          <w:kern w:val="2"/>
          <w:sz w:val="24"/>
          <w:szCs w:val="32"/>
          <w:lang w:eastAsia="zh-CN"/>
        </w:rPr>
      </w:pPr>
      <w:bookmarkStart w:id="4" w:name="TitleofDoc"/>
      <w:r w:rsidRPr="00D54C56">
        <w:rPr>
          <w:rFonts w:ascii="KaiTi" w:eastAsia="KaiTi" w:hAnsi="KaiTi" w:cs="Times New Roman" w:hint="eastAsia"/>
          <w:kern w:val="2"/>
          <w:sz w:val="24"/>
          <w:szCs w:val="32"/>
          <w:lang w:eastAsia="zh-CN"/>
        </w:rPr>
        <w:t>总干事关于发展议程落实情况的报告</w:t>
      </w:r>
    </w:p>
    <w:p w14:paraId="47922FBC" w14:textId="77777777" w:rsidR="00020863" w:rsidRPr="007E4257" w:rsidRDefault="00020863" w:rsidP="00020863">
      <w:pPr>
        <w:spacing w:after="960"/>
        <w:rPr>
          <w:rFonts w:ascii="KaiTi" w:eastAsia="KaiTi" w:hAnsi="STKaiti" w:cs="Times New Roman"/>
          <w:sz w:val="21"/>
          <w:szCs w:val="24"/>
          <w:lang w:eastAsia="zh-CN"/>
        </w:rPr>
      </w:pPr>
      <w:bookmarkStart w:id="5" w:name="Prepared"/>
      <w:bookmarkEnd w:id="4"/>
      <w:r w:rsidRPr="007E4257">
        <w:rPr>
          <w:rFonts w:ascii="KaiTi" w:eastAsia="KaiTi" w:hAnsi="STKaiti" w:cs="Times New Roman" w:hint="eastAsia"/>
          <w:sz w:val="21"/>
          <w:szCs w:val="24"/>
          <w:lang w:eastAsia="zh-CN"/>
        </w:rPr>
        <w:t>秘书处</w:t>
      </w:r>
      <w:r>
        <w:rPr>
          <w:rFonts w:ascii="KaiTi" w:eastAsia="KaiTi" w:hAnsi="STKaiti" w:cs="Times New Roman" w:hint="eastAsia"/>
          <w:sz w:val="21"/>
          <w:szCs w:val="24"/>
          <w:lang w:eastAsia="zh-CN"/>
        </w:rPr>
        <w:t>编拟</w:t>
      </w:r>
    </w:p>
    <w:bookmarkEnd w:id="5"/>
    <w:p w14:paraId="7DD438E7" w14:textId="16A3CD7B" w:rsidR="00020863" w:rsidRPr="00020863" w:rsidRDefault="00020863" w:rsidP="00E73A9C">
      <w:pPr>
        <w:numPr>
          <w:ilvl w:val="0"/>
          <w:numId w:val="22"/>
        </w:numPr>
        <w:overflowPunct w:val="0"/>
        <w:spacing w:afterLines="50" w:after="120" w:line="340" w:lineRule="atLeast"/>
        <w:ind w:left="0" w:firstLine="0"/>
        <w:jc w:val="both"/>
        <w:rPr>
          <w:rFonts w:ascii="SimSun" w:hAnsi="SimSun"/>
          <w:sz w:val="21"/>
          <w:szCs w:val="21"/>
          <w:lang w:val="en-SG" w:eastAsia="zh-CN"/>
        </w:rPr>
      </w:pPr>
      <w:r>
        <w:rPr>
          <w:rFonts w:ascii="SimSun" w:hAnsi="SimSun" w:hint="eastAsia"/>
          <w:sz w:val="21"/>
          <w:szCs w:val="21"/>
          <w:lang w:eastAsia="zh-CN"/>
        </w:rPr>
        <w:t>本文件载有总干事关于发展议程2019年度落实情况的报告。</w:t>
      </w:r>
    </w:p>
    <w:p w14:paraId="5197F898" w14:textId="02965013" w:rsidR="00020863" w:rsidRDefault="00020863" w:rsidP="00E73A9C">
      <w:pPr>
        <w:numPr>
          <w:ilvl w:val="0"/>
          <w:numId w:val="22"/>
        </w:numPr>
        <w:overflowPunct w:val="0"/>
        <w:spacing w:afterLines="50" w:after="120" w:line="340" w:lineRule="atLeast"/>
        <w:ind w:left="0" w:firstLine="0"/>
        <w:jc w:val="both"/>
        <w:rPr>
          <w:rFonts w:ascii="SimSun" w:hAnsi="SimSun"/>
          <w:sz w:val="21"/>
          <w:szCs w:val="21"/>
          <w:lang w:val="en-SG" w:eastAsia="zh-CN"/>
        </w:rPr>
      </w:pPr>
      <w:r>
        <w:rPr>
          <w:rFonts w:ascii="SimSun" w:hAnsi="SimSun" w:hint="eastAsia"/>
          <w:sz w:val="21"/>
          <w:szCs w:val="21"/>
          <w:lang w:eastAsia="zh-CN"/>
        </w:rPr>
        <w:t>这是总干事的第十一份年度报告，旨在概述产权组织在落实发展议程并将其纳入产权组织相关计划的主流方面所开展的活动。</w:t>
      </w:r>
    </w:p>
    <w:p w14:paraId="0A0E549C" w14:textId="1D1AD1EB" w:rsidR="00020863" w:rsidRPr="00020863" w:rsidRDefault="00020863" w:rsidP="00E73A9C">
      <w:pPr>
        <w:numPr>
          <w:ilvl w:val="0"/>
          <w:numId w:val="22"/>
        </w:numPr>
        <w:overflowPunct w:val="0"/>
        <w:spacing w:afterLines="50" w:after="120" w:line="340" w:lineRule="atLeast"/>
        <w:ind w:left="0" w:firstLine="0"/>
        <w:jc w:val="both"/>
        <w:rPr>
          <w:rFonts w:ascii="SimSun" w:hAnsi="SimSun"/>
          <w:sz w:val="21"/>
          <w:szCs w:val="21"/>
          <w:lang w:val="en-SG" w:eastAsia="zh-CN"/>
        </w:rPr>
      </w:pPr>
      <w:r>
        <w:rPr>
          <w:rFonts w:ascii="SimSun" w:hAnsi="SimSun" w:hint="eastAsia"/>
          <w:sz w:val="21"/>
          <w:szCs w:val="21"/>
          <w:lang w:eastAsia="zh-CN"/>
        </w:rPr>
        <w:t>本报告回应了委员会将相关发展议程建议与总干事关于发展议程落实情况年度报告附件一中的预期成果关联起来的决定（参见第二十二届会议“主席总结”第8.3段）。</w:t>
      </w:r>
    </w:p>
    <w:p w14:paraId="77867A2E" w14:textId="5CBF51F4" w:rsidR="00020863" w:rsidRPr="00020863" w:rsidRDefault="00020863" w:rsidP="00E73A9C">
      <w:pPr>
        <w:numPr>
          <w:ilvl w:val="0"/>
          <w:numId w:val="22"/>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t>根据委员会的指导意见，报告结构如下：</w:t>
      </w:r>
    </w:p>
    <w:p w14:paraId="7D0A339D" w14:textId="77777777" w:rsidR="00020863" w:rsidRDefault="00020863" w:rsidP="00E73A9C">
      <w:pPr>
        <w:numPr>
          <w:ilvl w:val="0"/>
          <w:numId w:val="23"/>
        </w:numPr>
        <w:overflowPunct w:val="0"/>
        <w:spacing w:afterLines="50" w:after="120" w:line="340" w:lineRule="atLeast"/>
        <w:jc w:val="both"/>
        <w:rPr>
          <w:rFonts w:ascii="SimSun" w:hAnsi="SimSun"/>
          <w:sz w:val="21"/>
          <w:szCs w:val="21"/>
          <w:lang w:val="en-SG" w:eastAsia="zh-CN"/>
        </w:rPr>
      </w:pPr>
      <w:r>
        <w:rPr>
          <w:rFonts w:ascii="SimSun" w:hAnsi="SimSun" w:hint="eastAsia"/>
          <w:sz w:val="21"/>
          <w:szCs w:val="21"/>
          <w:lang w:val="en-SG" w:eastAsia="zh-CN"/>
        </w:rPr>
        <w:t>第一部分重点介绍发展议程落实工作并将其纳入以下两项工作的主流方面的情况：</w:t>
      </w:r>
    </w:p>
    <w:p w14:paraId="0B6B0673" w14:textId="77777777" w:rsidR="00020863" w:rsidRDefault="00020863" w:rsidP="00E73A9C">
      <w:pPr>
        <w:numPr>
          <w:ilvl w:val="0"/>
          <w:numId w:val="24"/>
        </w:numPr>
        <w:overflowPunct w:val="0"/>
        <w:spacing w:afterLines="50" w:after="120" w:line="340" w:lineRule="atLeast"/>
        <w:jc w:val="both"/>
        <w:rPr>
          <w:rFonts w:ascii="SimSun" w:hAnsi="SimSun"/>
          <w:sz w:val="21"/>
          <w:szCs w:val="21"/>
          <w:lang w:val="en-SG" w:eastAsia="zh-CN"/>
        </w:rPr>
      </w:pPr>
      <w:r>
        <w:rPr>
          <w:rFonts w:ascii="SimSun" w:hAnsi="SimSun" w:hint="eastAsia"/>
          <w:sz w:val="21"/>
          <w:szCs w:val="21"/>
          <w:lang w:val="en-SG" w:eastAsia="zh-CN"/>
        </w:rPr>
        <w:t>产权组织经常性计划活动；以及</w:t>
      </w:r>
    </w:p>
    <w:p w14:paraId="5A509F02" w14:textId="561B2DEE" w:rsidR="00020863" w:rsidRPr="00020863" w:rsidRDefault="00020863" w:rsidP="00E73A9C">
      <w:pPr>
        <w:numPr>
          <w:ilvl w:val="0"/>
          <w:numId w:val="24"/>
        </w:numPr>
        <w:overflowPunct w:val="0"/>
        <w:spacing w:afterLines="50" w:after="120" w:line="340" w:lineRule="atLeast"/>
        <w:jc w:val="both"/>
        <w:rPr>
          <w:rFonts w:ascii="SimSun" w:hAnsi="SimSun"/>
          <w:sz w:val="21"/>
          <w:szCs w:val="21"/>
          <w:lang w:val="en-SG" w:eastAsia="zh-CN"/>
        </w:rPr>
      </w:pPr>
      <w:r>
        <w:rPr>
          <w:rFonts w:ascii="SimSun" w:hAnsi="SimSun" w:hint="eastAsia"/>
          <w:sz w:val="21"/>
          <w:szCs w:val="21"/>
          <w:lang w:val="en-SG" w:eastAsia="zh-CN"/>
        </w:rPr>
        <w:t>产权组织其他机构的工作。</w:t>
      </w:r>
    </w:p>
    <w:p w14:paraId="758A4B53" w14:textId="105B0C72" w:rsidR="00020863" w:rsidRPr="00020863" w:rsidRDefault="00020863" w:rsidP="00E73A9C">
      <w:pPr>
        <w:numPr>
          <w:ilvl w:val="0"/>
          <w:numId w:val="23"/>
        </w:numPr>
        <w:overflowPunct w:val="0"/>
        <w:spacing w:afterLines="50" w:after="120" w:line="340" w:lineRule="atLeast"/>
        <w:ind w:left="567"/>
        <w:jc w:val="both"/>
        <w:rPr>
          <w:rFonts w:ascii="SimSun" w:hAnsi="SimSun"/>
          <w:sz w:val="21"/>
          <w:szCs w:val="21"/>
          <w:lang w:val="en-SG" w:eastAsia="zh-CN"/>
        </w:rPr>
      </w:pPr>
      <w:r>
        <w:rPr>
          <w:rFonts w:ascii="SimSun" w:hAnsi="SimSun" w:hint="eastAsia"/>
          <w:sz w:val="21"/>
          <w:szCs w:val="21"/>
          <w:lang w:val="en-SG" w:eastAsia="zh-CN"/>
        </w:rPr>
        <w:t>第二部分介绍正在进行的发展议程项目落实工作所取得的主要进展。</w:t>
      </w:r>
    </w:p>
    <w:p w14:paraId="0E822F20" w14:textId="2C6C9B5B" w:rsidR="00020863" w:rsidRPr="00020863" w:rsidRDefault="00020863" w:rsidP="00E73A9C">
      <w:pPr>
        <w:numPr>
          <w:ilvl w:val="0"/>
          <w:numId w:val="22"/>
        </w:numPr>
        <w:overflowPunct w:val="0"/>
        <w:spacing w:afterLines="50" w:after="120" w:line="340" w:lineRule="atLeast"/>
        <w:ind w:left="0" w:firstLine="0"/>
        <w:jc w:val="both"/>
        <w:rPr>
          <w:rFonts w:ascii="SimSun" w:hAnsi="SimSun"/>
          <w:sz w:val="21"/>
          <w:szCs w:val="21"/>
          <w:lang w:val="en-SG" w:eastAsia="zh-CN"/>
        </w:rPr>
      </w:pPr>
      <w:r>
        <w:rPr>
          <w:rFonts w:ascii="SimSun" w:hAnsi="SimSun" w:hint="eastAsia"/>
          <w:sz w:val="21"/>
          <w:szCs w:val="21"/>
          <w:lang w:eastAsia="zh-CN"/>
        </w:rPr>
        <w:t>随后的附件概述了：</w:t>
      </w:r>
    </w:p>
    <w:p w14:paraId="33568B6F" w14:textId="77777777" w:rsidR="00020863" w:rsidRDefault="00020863" w:rsidP="00E73A9C">
      <w:pPr>
        <w:numPr>
          <w:ilvl w:val="0"/>
          <w:numId w:val="25"/>
        </w:numPr>
        <w:overflowPunct w:val="0"/>
        <w:spacing w:afterLines="50" w:after="120" w:line="340" w:lineRule="atLeast"/>
        <w:ind w:left="1168" w:hanging="629"/>
        <w:jc w:val="both"/>
        <w:rPr>
          <w:rFonts w:ascii="SimSun" w:hAnsi="SimSun"/>
          <w:sz w:val="21"/>
          <w:szCs w:val="21"/>
          <w:lang w:val="en-SG" w:eastAsia="zh-CN"/>
        </w:rPr>
      </w:pPr>
      <w:r>
        <w:rPr>
          <w:rFonts w:ascii="SimSun" w:hAnsi="SimSun" w:hint="eastAsia"/>
          <w:sz w:val="21"/>
          <w:szCs w:val="21"/>
          <w:lang w:val="en-SG" w:eastAsia="zh-CN"/>
        </w:rPr>
        <w:t>以发展议程项目和活动的方式落实45项发展议程建议的工作进展及与产权组织预期成果的关联——附件一；</w:t>
      </w:r>
    </w:p>
    <w:p w14:paraId="1A2FECA1" w14:textId="77777777" w:rsidR="00020863" w:rsidRDefault="00020863" w:rsidP="00E73A9C">
      <w:pPr>
        <w:numPr>
          <w:ilvl w:val="0"/>
          <w:numId w:val="25"/>
        </w:numPr>
        <w:overflowPunct w:val="0"/>
        <w:spacing w:after="50" w:line="340" w:lineRule="atLeast"/>
        <w:ind w:left="1168" w:hanging="629"/>
        <w:jc w:val="both"/>
        <w:rPr>
          <w:rFonts w:ascii="SimSun" w:hAnsi="SimSun"/>
          <w:sz w:val="21"/>
          <w:szCs w:val="21"/>
          <w:lang w:val="en-SG" w:eastAsia="zh-CN"/>
        </w:rPr>
      </w:pPr>
      <w:r>
        <w:rPr>
          <w:rFonts w:ascii="SimSun" w:hAnsi="SimSun" w:hint="eastAsia"/>
          <w:sz w:val="21"/>
          <w:szCs w:val="21"/>
          <w:lang w:val="en-SG" w:eastAsia="zh-CN"/>
        </w:rPr>
        <w:lastRenderedPageBreak/>
        <w:t>2019年落实的发展议程项目</w:t>
      </w:r>
      <w:r>
        <w:rPr>
          <w:rFonts w:ascii="SimSun" w:hAnsi="SimSun"/>
          <w:sz w:val="21"/>
          <w:szCs w:val="21"/>
          <w:vertAlign w:val="superscript"/>
          <w:lang w:val="en-SG" w:eastAsia="zh-CN"/>
        </w:rPr>
        <w:footnoteReference w:id="1"/>
      </w:r>
      <w:r>
        <w:rPr>
          <w:rFonts w:ascii="SimSun" w:hAnsi="SimSun" w:hint="eastAsia"/>
          <w:sz w:val="21"/>
          <w:szCs w:val="21"/>
          <w:lang w:val="en-SG" w:eastAsia="zh-CN"/>
        </w:rPr>
        <w:t>——附件二；以及</w:t>
      </w:r>
    </w:p>
    <w:p w14:paraId="3B95A505" w14:textId="77777777" w:rsidR="00020863" w:rsidRDefault="00020863" w:rsidP="00E73A9C">
      <w:pPr>
        <w:numPr>
          <w:ilvl w:val="0"/>
          <w:numId w:val="25"/>
        </w:numPr>
        <w:overflowPunct w:val="0"/>
        <w:spacing w:after="50" w:line="340" w:lineRule="atLeast"/>
        <w:ind w:left="1168" w:hanging="629"/>
        <w:jc w:val="both"/>
        <w:rPr>
          <w:rFonts w:ascii="SimSun" w:hAnsi="SimSun"/>
          <w:sz w:val="21"/>
          <w:szCs w:val="21"/>
          <w:lang w:val="en-SG" w:eastAsia="zh-CN"/>
        </w:rPr>
      </w:pPr>
      <w:r>
        <w:rPr>
          <w:rFonts w:ascii="SimSun" w:hAnsi="SimSun" w:hint="eastAsia"/>
          <w:sz w:val="21"/>
          <w:szCs w:val="21"/>
          <w:lang w:val="en-SG" w:eastAsia="zh-CN"/>
        </w:rPr>
        <w:t>已完成且已经审评的发展议程项目，以及外部审评员提出的一些主要建议——附件三。</w:t>
      </w:r>
    </w:p>
    <w:p w14:paraId="76E8840F" w14:textId="77777777" w:rsidR="00020863" w:rsidRPr="00020863" w:rsidRDefault="00020863" w:rsidP="00020863">
      <w:pPr>
        <w:spacing w:beforeLines="100" w:before="240" w:afterLines="50" w:after="120" w:line="340" w:lineRule="atLeast"/>
        <w:jc w:val="both"/>
        <w:outlineLvl w:val="0"/>
        <w:rPr>
          <w:rFonts w:ascii="SimHei" w:eastAsia="SimHei" w:hAnsi="SimHei"/>
          <w:sz w:val="21"/>
          <w:szCs w:val="21"/>
          <w:lang w:eastAsia="zh-CN"/>
        </w:rPr>
      </w:pPr>
      <w:r w:rsidRPr="00020863">
        <w:rPr>
          <w:rFonts w:ascii="SimHei" w:eastAsia="SimHei" w:hAnsi="SimHei" w:hint="eastAsia"/>
          <w:sz w:val="21"/>
          <w:szCs w:val="21"/>
          <w:lang w:eastAsia="zh-CN"/>
        </w:rPr>
        <w:t>第一部分：在产权组织各项经常性计划活动中落实发展议程并将其纳入主流</w:t>
      </w:r>
    </w:p>
    <w:p w14:paraId="33EB0C8D" w14:textId="78592933" w:rsidR="00020863" w:rsidRPr="00020863"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产权组织的战略目标和计划继续与2030年可持续发展议程中确定的优先事项保持一致。产权组织继续提供广泛的倡议、技术援助和能力建设活动，继续开发平台、数据库，建立伙伴关系，帮助其成员国营建积极的环境，以充分利用创新和创造力。</w:t>
      </w:r>
    </w:p>
    <w:p w14:paraId="4239E52A" w14:textId="791FC949"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F27FBD">
        <w:rPr>
          <w:rFonts w:asciiTheme="minorEastAsia" w:eastAsiaTheme="minorEastAsia" w:hAnsiTheme="minorEastAsia" w:hint="eastAsia"/>
          <w:sz w:val="21"/>
          <w:szCs w:val="21"/>
          <w:lang w:eastAsia="zh-CN"/>
        </w:rPr>
        <w:t>对“2020/21两年期计划和预算”进行了改进，首次说明了产权组织各项计划作出贡献的可持续发展目标（SDG）。在2020-2021年的31个计划中，22个计划说明了与可持续发展目标的联系。在2018年的《产权组织绩效报告》中，与可持续发展目标有关联的计划与“2020/21年两年期计划和预算”一致。</w:t>
      </w:r>
    </w:p>
    <w:p w14:paraId="6098B3CC" w14:textId="28448311"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作为跨领域主题的发展也被纳入了产权组织所有战略目标的主流。在计划层面指导产权组织发展活动的各发展议程建议，以及在以往年份中启动的发展议程项目主流化的工作依然继续进行，无论在内容还是资源提供方面，都如此。在2020/21年度，七项战略目标的38项预期成果中的20项用于发展支出。</w:t>
      </w:r>
    </w:p>
    <w:p w14:paraId="0DEA3A2F" w14:textId="03B3AB9E"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技术援助和能力建设活动以主要载于建议集A的发展议程建议为指导。产权组织相关部门提供的技术援助为涵盖以下发展方面的活动提供协助：国家知识产权战略、政策对话会议、对知识产权行政管理的认识和培训、知识产权权利人培训、提供商业解决方案和知识产权数据库，以及法律咨询。这些活动仍以需求为驱动、以发展为导向，力求使各国能够利用知识产权制度，并促使它们参与到全球知识经济和创新经济中来。2019年，产权组织在132个发展中国家和最不发达国家（LDC）以及转型国家组织了860项技术援助活动。产权组织发展部门组织了265项活动，涵盖知识产权的所有领域。这些活动可分组归为以下几类：（i）对知识产权行政管理的认识和培训（38%）；（ii）知识产权权利人培训（33%））；（iii）政策对话，包括国家知识产权战略（15%）；（ⅳ）知识产权业务解决方案/数据库（12%）；（v）法律咨询（1%）；和（ⅵ）各产权组织平台（1%）。</w:t>
      </w:r>
    </w:p>
    <w:p w14:paraId="0074D4CD" w14:textId="619516AA"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特别关注发展中国家，最不发达国家和转型期国家，是WIPO学院通过教育和培训建立知识产权全球人力资源的任务的组成部分。2019年，学院增加了其提供和支持的课程跨度、覆盖面和可及性，并确保资源分配中的公平地域平衡，从而满足成员国的需求和要求。2019年提供的课程涵盖了知识产权知识和实务的所有领域，并以多种语言和格式前所未有地提供给了121,000名参与者。专业发展计划以在全球范围内为政府官员提供专门的知识产权培训而独树一帜，继续将南南合作和三边合作作为优先事项。许多发展中国家现已成为向其他发展中国家、最不发达国家和转型国家提供专门知识和技能的关键伙伴。2019年，该计划在五大洲组织了20多次课程，其中71％是通过与成员国各机构的合作伙伴关系在发展中国家举办的。</w:t>
      </w:r>
    </w:p>
    <w:p w14:paraId="35B57C54" w14:textId="66BD5FD7"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受益于学院远程学习计划的人数又一年实现了令人瞩目的增长：增长率达30％，学员达120,000人（2018年增长率为37.5％，学员为90,000人）。还对有300多门课程的目录进行了扩展，改进后的目录可以更多语言和格式访问。学院根据与多国知识产权局新的和现有的定制化协议，响应将其入门级和面向青年的学习工具改编以适用于本国目标受众的持续需求，这些国家包括：巴西、保加利</w:t>
      </w:r>
      <w:r w:rsidRPr="00020863">
        <w:rPr>
          <w:rFonts w:asciiTheme="minorEastAsia" w:eastAsiaTheme="minorEastAsia" w:hAnsiTheme="minorEastAsia" w:hint="eastAsia"/>
          <w:sz w:val="21"/>
          <w:szCs w:val="21"/>
          <w:lang w:eastAsia="zh-CN"/>
        </w:rPr>
        <w:lastRenderedPageBreak/>
        <w:t>亚、柬埔寨、中国、哥伦比亚、克罗地亚、埃及、格鲁吉亚、墨西哥、秘鲁、俄罗斯、泰国、突尼斯、土耳其和越南。</w:t>
      </w:r>
    </w:p>
    <w:p w14:paraId="64F89CBB" w14:textId="22CDFCEA"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联合硕士学位项目是学院工作的另一重要部分，尤其旨在面向发展中国家、最不发达国家和经济转型国家的学员。在2019年，学院为200多名学员提供了八项联合硕士学位项目，并通过开发课程，提供知识产权参考资料以及为国际讲师提供支持，进一步为大学提供支持。“产权组织-世贸组织日内瓦专题讨论会”还进一步为知识产权教师和研究人员提供了支持。最后，学院在世界各地的合作伙伴机构中再次举办了学院大获成功的暑期班，2019年举办的暑期班达16期，约有700名学员参与其</w:t>
      </w:r>
      <w:r w:rsidR="00F27FBD">
        <w:rPr>
          <w:rFonts w:asciiTheme="minorEastAsia" w:eastAsiaTheme="minorEastAsia" w:hAnsiTheme="minorEastAsia" w:hint="cs"/>
          <w:sz w:val="21"/>
          <w:szCs w:val="21"/>
          <w:lang w:eastAsia="zh-CN"/>
        </w:rPr>
        <w:t>‍</w:t>
      </w:r>
      <w:r w:rsidRPr="00020863">
        <w:rPr>
          <w:rFonts w:asciiTheme="minorEastAsia" w:eastAsiaTheme="minorEastAsia" w:hAnsiTheme="minorEastAsia" w:hint="eastAsia"/>
          <w:sz w:val="21"/>
          <w:szCs w:val="21"/>
          <w:lang w:eastAsia="zh-CN"/>
        </w:rPr>
        <w:t>中。</w:t>
      </w:r>
    </w:p>
    <w:p w14:paraId="4092FB91" w14:textId="0A95FD93"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根据协调机制以及监测、评估和报告模式（“协调机制”），秘书处继续向联合国提供产权组织发展议程落实情况年度报告。该报告包括总干事向发展与知识产权委员会提交的关于发展议程落实情况的报告和《产权组织绩效报告》（WPR）。</w:t>
      </w:r>
    </w:p>
    <w:p w14:paraId="151C2818" w14:textId="52C683D8"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F27FBD">
        <w:rPr>
          <w:rFonts w:asciiTheme="minorEastAsia" w:eastAsiaTheme="minorEastAsia" w:hAnsiTheme="minorEastAsia" w:hint="eastAsia"/>
          <w:sz w:val="21"/>
          <w:szCs w:val="21"/>
          <w:lang w:eastAsia="zh-CN"/>
        </w:rPr>
        <w:t>2019年全年，</w:t>
      </w:r>
      <w:r w:rsidRPr="00020863">
        <w:rPr>
          <w:rFonts w:asciiTheme="minorEastAsia" w:eastAsiaTheme="minorEastAsia" w:hAnsiTheme="minorEastAsia" w:hint="eastAsia"/>
          <w:sz w:val="21"/>
          <w:szCs w:val="21"/>
          <w:lang w:eastAsia="zh-CN"/>
        </w:rPr>
        <w:t>产权组织继续参与联合国系统的工作，在其任务授权范围内参加了与发展有关的会议、进程和倡议，并作出了贡献。产权组织秘书处继续参与知识产权和创新相关联合国机构间进程，其中包括参与实施2030年可持续发展议程（2030年议程），并支持在技术促进机制（TFM）框架内建立的联合国科学、技术与创新促进可持续发展目标机构间任务小组（IATT）所开展的活动和倡</w:t>
      </w:r>
      <w:r w:rsidR="00F27FBD">
        <w:rPr>
          <w:rFonts w:asciiTheme="minorEastAsia" w:eastAsiaTheme="minorEastAsia" w:hAnsiTheme="minorEastAsia" w:hint="cs"/>
          <w:sz w:val="21"/>
          <w:szCs w:val="21"/>
          <w:lang w:eastAsia="zh-CN"/>
        </w:rPr>
        <w:t>‍</w:t>
      </w:r>
      <w:r w:rsidRPr="00020863">
        <w:rPr>
          <w:rFonts w:asciiTheme="minorEastAsia" w:eastAsiaTheme="minorEastAsia" w:hAnsiTheme="minorEastAsia" w:hint="eastAsia"/>
          <w:sz w:val="21"/>
          <w:szCs w:val="21"/>
          <w:lang w:eastAsia="zh-CN"/>
        </w:rPr>
        <w:t>议。</w:t>
      </w:r>
    </w:p>
    <w:p w14:paraId="743AD04C" w14:textId="77777777"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F27FBD">
        <w:rPr>
          <w:rFonts w:asciiTheme="minorEastAsia" w:eastAsiaTheme="minorEastAsia" w:hAnsiTheme="minorEastAsia" w:hint="eastAsia"/>
          <w:sz w:val="21"/>
          <w:szCs w:val="21"/>
          <w:lang w:eastAsia="zh-CN"/>
        </w:rPr>
        <w:t>产权组织还参与了联合国各主要机关、计划和专门机构举行的相关会议，例如有联合国大会、联合国经济及社会理事会（经社理事会）、国际电信联盟（国际电联）、联合国贸易与发展会议（贸发会议）、联合国气候变化问题框架公约（UNFCCC）和世界卫生组织（世卫组织），以及世界贸易组织（世贸组织）和国际可再生能源机构（IRENA）等其他政府间组织。这种参与跨越了数字议程、气候变化和公共卫生等主题领域。</w:t>
      </w:r>
    </w:p>
    <w:p w14:paraId="22D5E5C7" w14:textId="7F6AAC58"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以下为2019年产权组织与联合国系统和其他政府间组织合作情况的摘要：</w:t>
      </w:r>
    </w:p>
    <w:p w14:paraId="697BE84E" w14:textId="24FFF51D" w:rsidR="00020863" w:rsidRPr="00F27FBD" w:rsidRDefault="00020863" w:rsidP="00E73A9C">
      <w:pPr>
        <w:numPr>
          <w:ilvl w:val="0"/>
          <w:numId w:val="26"/>
        </w:numPr>
        <w:overflowPunct w:val="0"/>
        <w:spacing w:afterLines="50" w:after="120" w:line="340" w:lineRule="atLeast"/>
        <w:ind w:left="714" w:hanging="357"/>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产权组织继续积极参加了与落实2030年议程和可持续发展目标相关的技术讨论和联合国机构间进程。产权组织作为可持续发展目标机构间任务小组（IATT）的创始成员，协助了2019年5月14日和15日在纽约举行的第四届“科学、技术和创新（STI）促进可持续发展目标多利益攸关方年度论坛”的筹备工作。产权组织举办了一次关于为获取知识产权和技术信息及平台提供便利的会外活动。产权组织还积极参与了IATT小组关于在线平台（OLP）的工作。产权组织同意将WIPO GREEN、WIPO Re:Search和WIPO Match连接到OLP，并正与联合国经济和社会事务部（经社部）及参与这一进程的其他联合国实体讨论技术安排。</w:t>
      </w:r>
    </w:p>
    <w:p w14:paraId="7D7520B9" w14:textId="75DD7CE9" w:rsidR="00020863" w:rsidRPr="00F27FBD" w:rsidRDefault="00020863" w:rsidP="00E73A9C">
      <w:pPr>
        <w:numPr>
          <w:ilvl w:val="0"/>
          <w:numId w:val="26"/>
        </w:numPr>
        <w:overflowPunct w:val="0"/>
        <w:spacing w:afterLines="50" w:after="120" w:line="340" w:lineRule="atLeast"/>
        <w:ind w:left="714" w:hanging="357"/>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为了支持IATT的工作，产权组织在2019年参加了联合国经社部、经社理事会与中国科技部举办的“联合国科学、技术和创新促进可持续发展能力建设讲习班“。讲习班于2019年12月9日至17日在中国广西壮族自治区桂林市举办，目的是提高学员，特别是最不发达国家学员的创新能力。来自29个国家和9个联合国机构/计划的高级官员参加了讲习班。</w:t>
      </w:r>
    </w:p>
    <w:p w14:paraId="5F32F49C" w14:textId="282D808D" w:rsidR="00020863" w:rsidRPr="00F27FBD" w:rsidRDefault="00020863" w:rsidP="00E73A9C">
      <w:pPr>
        <w:numPr>
          <w:ilvl w:val="0"/>
          <w:numId w:val="26"/>
        </w:numPr>
        <w:overflowPunct w:val="0"/>
        <w:spacing w:after="5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2019年，产权组织还继续支持IATT科技创新路线图小组的工作，特别是就知识产权要素提供咨询，并分享关于产权组织在制定知识产权战略方面的方法和经验的信息。作为IATT性别与科技创新小组的共同创立方，产权组织继续加强联合国实体在性别与科技创新方面的协同作用和协作，提高联合国在这一领域的参与度，促进人们对支持妇女和女童在科技创新领域参与机会的重要性的认识。</w:t>
      </w:r>
    </w:p>
    <w:p w14:paraId="43809CF0" w14:textId="6FC2E571"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lastRenderedPageBreak/>
        <w:t>产权组织与国际电联共同在2019年3月11日至12日举行的关于性别与科学、技术和创新的妇女地位委员会（CSW）第六十三届会议会间在联合国总部举办了一次会外活动。活动目的是提高人们对科技创新中性别平等重要性的认识，并介绍联合国机构成员为支持实现关于性别平等的可持续发展目标5所做的工作。此外，在2019年5月14日和15日举办的第四次科技创新论坛会间，国际电联、产权组织和教科文组织组织了一次关于女性与科技创新的展览。展览展示了世界各地杰出女性的肖像和故事，她们都在推进科技创新方面取得了重大成就，因此是妇女和女童进入科学、技术、工程和数学（STEM）领域的榜样。</w:t>
      </w:r>
    </w:p>
    <w:p w14:paraId="149F8891" w14:textId="0B22147C"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世卫组织、产权组织和世贸组织继续支持全球卫生政策辩论，根据发展议程建议14和25，提供实证和事实信息依据，促进政策制定者解决与知识产权和贸易有关的公共卫生问题。2019年10月31日，在世贸组织总部举行了主题为“尖端卫生技术：机遇与挑战“的第八届三边研讨会。此外，产权组织于2019年11月11日至15日参加了世贸组织”贸易与公共卫生研讨会”，为整个议程中的若干会议做出了贡献，例如关于知识产权制度作为制药业创新的关键因素、进一步促进全球获得卫生技术的知识产权政策选择等主题。在2019年3月11日至22日于日内瓦举办的“产权组织-世贸组织政府官员知识产权高级课程”以及2019年6月17日至29日举行的“产权组织-世贸组织知识产权教师和研究人员专题讨论会”期间，三个组织也介绍了上述议题。</w:t>
      </w:r>
    </w:p>
    <w:p w14:paraId="069D64CC" w14:textId="2BEBB9A1"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2019年4月，产权组织派代表出席了联合国机构间委员会抗微生物耐药性问题机构间协调小组会议，并为小组向联合国秘书长提交的报告编制工作做出了贡献。</w:t>
      </w:r>
    </w:p>
    <w:p w14:paraId="65CBC94F" w14:textId="60B39CC7"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产权组织还参加了于2019年10月22日和23日在罗马举行的联合国预防和控制非传染性疾病机构间工作队（UNIATF-NCD）第十三届会议，会议汇集了40个联合国机构，以支持各国政府抗击非传染性疾病。</w:t>
      </w:r>
    </w:p>
    <w:p w14:paraId="78F7AEC1" w14:textId="31C90093"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产权组织继续跟进UNFCCC进程，尤其是正在进行的关于技术开发和转让的讨论。产权组织参加了为鼓励根据《巴黎协定》作出的承诺而召开的气候行动峰会。产权组织还作为观察员参加了分别于2019年3月27日至29日在哥本哈根和2019年9月11日至13日在巴黎举行的气候技术中心和网络（CTCN）咨询委员会第十二届会议和第十三届会议，并参加了分别于2019年3月25日至27日在哥本哈根和2019年9月16日至19日在波恩举行的技术执行委员会（TEC）第十八届会议和第十九届会议。此外，产权组织还派代表出席了2019年6月17日至27日在波恩举行的闭会期间气候变化会议。</w:t>
      </w:r>
    </w:p>
    <w:p w14:paraId="56EDD5C4" w14:textId="750FCE1B"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产权组织还参加了UNFCCC气候变化会议（COP25/CMP15/CMA2，2019年12月2日至13日于马德里）。产权组织与智利国家工业产权局（INAPI）和美洲开发银行（IDB）联合举办了主题为“加速创新和技术转让以支持气候智能型农业：知识产权能发挥什么作用？”的会外活动。产权组织还参加了通过数字技术、伙伴关系和新商业模式推动低排放工业化创新的会外活动（可持续发展目标9）。此外，产权组织与工发组织和气候技术中心和网络（CTCN）共同举办了一次关于加快全球气候技术合作与伙伴关系的会外活动。</w:t>
      </w:r>
    </w:p>
    <w:p w14:paraId="0076828F" w14:textId="2C32C2BD"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bCs/>
          <w:sz w:val="21"/>
          <w:szCs w:val="21"/>
          <w:lang w:eastAsia="zh-CN"/>
        </w:rPr>
      </w:pPr>
      <w:r w:rsidRPr="00020863">
        <w:rPr>
          <w:rFonts w:asciiTheme="minorEastAsia" w:eastAsiaTheme="minorEastAsia" w:hAnsiTheme="minorEastAsia" w:hint="eastAsia"/>
          <w:bCs/>
          <w:sz w:val="21"/>
          <w:szCs w:val="21"/>
          <w:lang w:eastAsia="zh-CN"/>
        </w:rPr>
        <w:t>在产权组织旨在根据发展议程建议24弥合数字鸿沟的活动方面，产权组织继续支持落实信息社会世界峰会（WSIS）的成果，并积极参与互联网治理论坛（IGF）。</w:t>
      </w:r>
    </w:p>
    <w:p w14:paraId="60E7F0D6" w14:textId="29D07833"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配合2019年世界知识产权日的主题，产权组织在WSIS论坛（2019年4月8日至12日于日内瓦）期间举办了一次主题为“获取体育产业的价值：知识产权的作用”的会议。会议确定了知</w:t>
      </w:r>
      <w:r w:rsidRPr="00020863">
        <w:rPr>
          <w:rFonts w:asciiTheme="minorEastAsia" w:eastAsiaTheme="minorEastAsia" w:hAnsiTheme="minorEastAsia" w:hint="eastAsia"/>
          <w:sz w:val="21"/>
          <w:szCs w:val="21"/>
          <w:lang w:eastAsia="zh-CN"/>
        </w:rPr>
        <w:lastRenderedPageBreak/>
        <w:t>识产权与体育之间的联系，例如，知识产权是提升体育产业表现的设备的主要贡献者，并且知识产权是优化体育产业经济利益的手段。会议还讨论了基于知识权的推动体育创新的信息通信技术。该论坛为支持产业利益攸关方分享其观点提供了机会。</w:t>
      </w:r>
    </w:p>
    <w:p w14:paraId="0C172176" w14:textId="3658E7BF"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产权组织还参加了互联网治理论坛（IGF）第十四届会议（2019年11月25日至29日于柏林），主题是“一个世界，一个网络，一个愿景“。它与国际电影制片人协会联合会（FIAPF）合作，共同举办了一个关于包容性和代表性作为扶持内容增长手段的讲习班。讲习班讨论了本地相关内容如何通过为社区创造有意义的网上空间，促进互联网的采用和数字化包容性，以及版权制度和其他监管机制的相应作用。产权组织还为欧洲广播联盟（EBU）举办的一次关于公共服务，媒体如何确定网络空间的会议作出了贡献，其中涵盖了与提供“公共服务互联网”所需基本条件有关的一系列问题。产权组织还参加了2019年度IGF关于本地内容的最佳做法论坛，该论坛侧重于如何创造一个有利的环境，促进创作和传播当地内容，并确定促进和保护语言多样性、文化遗产和本地内容的良好做法。</w:t>
      </w:r>
    </w:p>
    <w:p w14:paraId="2A2C8E03" w14:textId="65EC7F40"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产权组织与贸发会议合作，参加了第五届贸发会议电子商务周（2019年4月1日至5日于日内瓦），主题涵盖从数字化到发展。产权组织作为“人人享有电子贸易”倡议成员，为有关“数字经济中的知识产权与发展”“DNS和域名方面的能力建设”以及“数字经济与创意产业”的知识产权相关会议作出了贡献。</w:t>
      </w:r>
    </w:p>
    <w:p w14:paraId="57788BAC" w14:textId="727D63DC" w:rsidR="00020863" w:rsidRPr="00F27FBD" w:rsidRDefault="00020863" w:rsidP="00E73A9C">
      <w:pPr>
        <w:numPr>
          <w:ilvl w:val="0"/>
          <w:numId w:val="26"/>
        </w:numPr>
        <w:overflowPunct w:val="0"/>
        <w:spacing w:afterLines="50" w:after="120" w:line="340" w:lineRule="atLeast"/>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秘书处还继续开展工作为其计划和项目确定合作伙伴和预算外财政支持。外联工作主要侧重于寻求合作伙伴来支持WIPO GREEN、WIPO Re:Search和无障碍图书联合会。</w:t>
      </w:r>
    </w:p>
    <w:p w14:paraId="17CBE64E" w14:textId="77ED3386"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b/>
          <w:bCs/>
          <w:sz w:val="21"/>
          <w:szCs w:val="21"/>
          <w:lang w:eastAsia="zh-CN"/>
        </w:rPr>
      </w:pPr>
      <w:r w:rsidRPr="00020863">
        <w:rPr>
          <w:rFonts w:asciiTheme="minorEastAsia" w:eastAsiaTheme="minorEastAsia" w:hAnsiTheme="minorEastAsia" w:hint="eastAsia"/>
          <w:sz w:val="21"/>
          <w:szCs w:val="21"/>
          <w:lang w:eastAsia="zh-CN"/>
        </w:rPr>
        <w:t>2019年5月20日，产权组织在日内瓦总部主办了一次</w:t>
      </w:r>
      <w:r w:rsidR="007D7CE1"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知识产权与发展国际会议”，主题为“怎样从知识产权制度中受益”。此次活动共有约260名参会者注册，代表成员国、非政府组织（NGO）、政府间组织、私营部门、学术界人士和民间社会。会议探讨了有关近期知识产权与发展问题的国家、区域和国际经验，并介绍了怎样最好地从知识产权制度中获益的战略。还探讨了知识产权制度如何鼓励创新及其如何带来经济利益；知识产权制度如何使创意受益，并审议了创意产业面临的挑战。会议还讨论了知识产权领域的新趋势及其对全球卫生、气候变化和粮食安全等问题的影响，及其对社会、经济和文化发展的影响。会议结束时，通过代表政府间组织、非政府组织和私营部门的发言人专家小组会，就知识产权制度在当今世界中的挑战和机遇问题进行了开放式讨论。会议实况报告和专家发言摘要（载于CDIP/24/5</w:t>
      </w:r>
      <w:r w:rsidRPr="00020863">
        <w:rPr>
          <w:rFonts w:asciiTheme="minorEastAsia" w:eastAsiaTheme="minorEastAsia" w:hAnsiTheme="minorEastAsia"/>
          <w:sz w:val="21"/>
          <w:szCs w:val="21"/>
          <w:vertAlign w:val="superscript"/>
        </w:rPr>
        <w:footnoteReference w:id="2"/>
      </w:r>
      <w:r w:rsidRPr="00020863">
        <w:rPr>
          <w:rFonts w:asciiTheme="minorEastAsia" w:eastAsiaTheme="minorEastAsia" w:hAnsiTheme="minorEastAsia" w:hint="eastAsia"/>
          <w:sz w:val="21"/>
          <w:szCs w:val="21"/>
          <w:lang w:eastAsia="zh-CN"/>
        </w:rPr>
        <w:t>）已提交给CDIP2019年11月的会议。在该届会议上，委员会商定，定于2021年5月举行的下一届会议主题将是”绿色技术促进可持续发展“。</w:t>
      </w:r>
    </w:p>
    <w:p w14:paraId="044F0A3E" w14:textId="0CF557DC" w:rsidR="00020863" w:rsidRPr="00020863"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cstheme="minorBidi"/>
          <w:sz w:val="21"/>
          <w:szCs w:val="21"/>
          <w:lang w:eastAsia="zh-CN"/>
        </w:rPr>
      </w:pPr>
      <w:r w:rsidRPr="00020863">
        <w:rPr>
          <w:rFonts w:asciiTheme="minorEastAsia" w:eastAsiaTheme="minorEastAsia" w:hAnsiTheme="minorEastAsia" w:hint="eastAsia"/>
          <w:sz w:val="21"/>
          <w:szCs w:val="21"/>
          <w:lang w:eastAsia="zh-CN"/>
        </w:rPr>
        <w:t>在</w:t>
      </w:r>
      <w:r w:rsidR="007D7CE1"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知识产权与发展</w:t>
      </w:r>
      <w:r w:rsidR="007D7CE1"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议程项目下，成员国根据它们提出的议题和CDIP的一致意见，继续每届会议讨论一个议题。本议程项目下的讨论意在为分享成员国和产权组织在知识产权各领域中部署的经验和最佳做法提供机会。在2019年5月20日至24日举行的第二十三届会议期间，委员会讨论了“数字环境中的知识产权与发展”议题。讨论包括产权组织相关部门的代表所作的关于向数字环境过渡中所面临挑战的演示报告，以及产权组织目前和今后对成员国应对这些挑战提供的援助。成员国还参与了讨论，分享了自己的经验和做法。在讨论中，委员会根据俄罗斯联邦的一项提案作出决定，对知识产权局数字化环境进行回顾，并确定发展中国家和最不发达国家的基础设施需求，以期缩小数字鸿沟，使提案集A和C中的发展议程建议得以落实。CDIP本届会议将根据所作回顾的结果，对提供的建议活动列表进行审议。</w:t>
      </w:r>
    </w:p>
    <w:p w14:paraId="5A4096C3" w14:textId="0F7B4EA6"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cstheme="minorBidi"/>
          <w:sz w:val="21"/>
          <w:szCs w:val="21"/>
          <w:lang w:eastAsia="zh-CN"/>
        </w:rPr>
      </w:pPr>
      <w:r w:rsidRPr="00020863">
        <w:rPr>
          <w:rFonts w:asciiTheme="minorEastAsia" w:eastAsiaTheme="minorEastAsia" w:hAnsiTheme="minorEastAsia" w:hint="eastAsia"/>
          <w:sz w:val="21"/>
          <w:szCs w:val="21"/>
          <w:lang w:eastAsia="zh-CN"/>
        </w:rPr>
        <w:lastRenderedPageBreak/>
        <w:t>在2019年11月18日至22日举行的第二十四届会议上，委员会讨论了“中小微型企业、创新和知识产权</w:t>
      </w:r>
      <w:r w:rsidR="007D7CE1"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这一议题。秘书处的介绍分为两个层面。第一部分概述了中小企业和创业支助司在与中小微型企业合作方面开展的活动。介绍的第二部分述及了产权组织各部门/司在接触中小微型企业方面所面临的挑战，以及中小微型企业在受益于产权组织服务/活动方面面临的挑战。介绍最后探讨了未来调整产权组织的活动以满足中小微型企业需求的机会，以及成员国积极分享的讨论。委员会还同意继续保留议题列表，</w:t>
      </w:r>
      <w:r w:rsidR="00F27FBD" w:rsidRPr="00020863">
        <w:rPr>
          <w:rFonts w:asciiTheme="minorEastAsia" w:eastAsiaTheme="minorEastAsia" w:hAnsiTheme="minorEastAsia"/>
          <w:sz w:val="21"/>
          <w:szCs w:val="21"/>
          <w:vertAlign w:val="superscript"/>
        </w:rPr>
        <w:footnoteReference w:id="3"/>
      </w:r>
      <w:r w:rsidRPr="00020863">
        <w:rPr>
          <w:rFonts w:asciiTheme="minorEastAsia" w:eastAsiaTheme="minorEastAsia" w:hAnsiTheme="minorEastAsia" w:hint="eastAsia"/>
          <w:sz w:val="21"/>
          <w:szCs w:val="21"/>
          <w:lang w:eastAsia="zh-CN"/>
        </w:rPr>
        <w:t>定期对其进行更新，以纳入成员国就议题提出的所有提案。</w:t>
      </w:r>
    </w:p>
    <w:p w14:paraId="319FC611" w14:textId="4DBF5AE2"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cstheme="minorBidi"/>
          <w:sz w:val="21"/>
          <w:szCs w:val="21"/>
          <w:lang w:eastAsia="zh-CN"/>
        </w:rPr>
      </w:pPr>
      <w:r w:rsidRPr="00020863">
        <w:rPr>
          <w:rFonts w:asciiTheme="minorEastAsia" w:eastAsiaTheme="minorEastAsia" w:hAnsiTheme="minorEastAsia" w:hint="eastAsia"/>
          <w:sz w:val="21"/>
          <w:szCs w:val="21"/>
          <w:lang w:eastAsia="zh-CN"/>
        </w:rPr>
        <w:t>根据委员会在2018年5月第二十一届会议上作出的决定，关于“知识产权与发展”的议程项目也对CDIP会议上关于可持续发展目标的任何讨论保持开放。产权组织发展议程的有效落实是本组织为帮助实现可持续发展目标可提供的援助的重要组成部分。2019年，产权组织继续提供范围广泛的计划、平台、项目、技术援助和能力建设活动，帮助成员国创造积极的创新环境，这对实现可持续发展目标至关重要。专用于可持续发展目标的新网页于2019年创建，并在产权组织网站上提供，网址为：</w:t>
      </w:r>
      <w:hyperlink r:id="rId9" w:history="1">
        <w:r w:rsidRPr="00020863">
          <w:rPr>
            <w:rStyle w:val="Hyperlink"/>
            <w:rFonts w:asciiTheme="minorEastAsia" w:eastAsiaTheme="minorEastAsia" w:hAnsiTheme="minorEastAsia" w:hint="eastAsia"/>
            <w:sz w:val="21"/>
            <w:szCs w:val="21"/>
            <w:lang w:eastAsia="zh-CN"/>
          </w:rPr>
          <w:t>https://www.wipo.int/sdgs/zh/story.html</w:t>
        </w:r>
      </w:hyperlink>
      <w:r w:rsidR="00F27FBD">
        <w:rPr>
          <w:rFonts w:asciiTheme="minorEastAsia" w:eastAsiaTheme="minorEastAsia" w:hAnsiTheme="minorEastAsia" w:cstheme="minorBidi" w:hint="eastAsia"/>
          <w:sz w:val="21"/>
          <w:szCs w:val="21"/>
          <w:lang w:eastAsia="zh-CN"/>
        </w:rPr>
        <w:t>。</w:t>
      </w:r>
    </w:p>
    <w:p w14:paraId="5EFF6866" w14:textId="571EE1DE"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关于产权组织对可持续发展目标及其相关具体目标的落实所作贡献的第四份年度报告正准备提交给CDIP本届会议。报告重点介绍：（a）产权组织独自开展的活动和倡议；（b）产权组织作为联合国系统的一部分所开展的活动；以及（c）产权组织应成员国要求向其提供的援助。</w:t>
      </w:r>
    </w:p>
    <w:p w14:paraId="62144A38" w14:textId="2A89CDFE"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产权组织继续开展工作，促进性别平衡，增强女性在知识产权领域的参与能力。根据墨西哥提交的关于女性与知识产权的提案，产权组织已依照CDIP第二十三届会议批准的请求采取行动。产权组织正在努力为女性创新者和创造者参与知识产权制度创造更广泛和更多的机会，并找出限制女性参与知识产权的障碍。例如，WIPO学院继续与欧莱雅-教科文组织女性参与科学项目开展合作，为女科学家提供线上和线下混合式知识产权培训机会。已达成协议使用韩国信托基金扩展该项目，自2020年起纳入为期五天的知识产权、科学与创新培训计划。CDIP将在2020年11月举行的第二十六届会议上根据墨西哥的提案重新审议关于女性与知识产权的决定，以考虑前进的方向。</w:t>
      </w:r>
    </w:p>
    <w:p w14:paraId="508043D8" w14:textId="1978F413" w:rsidR="00020863" w:rsidRPr="00F27FBD" w:rsidRDefault="00020863" w:rsidP="00E73A9C">
      <w:pPr>
        <w:numPr>
          <w:ilvl w:val="0"/>
          <w:numId w:val="22"/>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与非政府组织合作对产权组织仍然很重要。总干事在2019年与非政府组织举行的年度磋商包括来自41名经认可的观察员和50多名参与者的一系列参与者。代表来自各种发展水平，为民间社会提供了一个讨论有关利用知识产权促进经济和社会发展的专题问题的机会。产权组织还通过鼓励其参加由产权组织组织或主办的会议和活动，包括国家、区域和国际研讨会和/或会议，继续与非政府组织合作。在这方面，产权组织大会于2019年授予了三个国际非政府组织和六个国家非政府组织永久观察员地位，使得在产权组织拥有永久观察员地位的组织总数达到政府间组织75个、国际非政府组织264个、国家非政府组织98个。</w:t>
      </w:r>
    </w:p>
    <w:p w14:paraId="146C98B8" w14:textId="7A323575" w:rsidR="00E54629" w:rsidRPr="00020863" w:rsidRDefault="00457C53" w:rsidP="00E73A9C">
      <w:pPr>
        <w:numPr>
          <w:ilvl w:val="0"/>
          <w:numId w:val="18"/>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无障碍图书</w:t>
      </w:r>
      <w:r w:rsidR="00A64BC2" w:rsidRPr="00020863">
        <w:rPr>
          <w:rFonts w:asciiTheme="minorEastAsia" w:eastAsiaTheme="minorEastAsia" w:hAnsiTheme="minorEastAsia" w:hint="eastAsia"/>
          <w:sz w:val="21"/>
          <w:szCs w:val="21"/>
          <w:lang w:eastAsia="zh-CN"/>
        </w:rPr>
        <w:t>联合会</w:t>
      </w:r>
      <w:r w:rsidRPr="00020863">
        <w:rPr>
          <w:rFonts w:asciiTheme="minorEastAsia" w:eastAsiaTheme="minorEastAsia" w:hAnsiTheme="minorEastAsia" w:hint="eastAsia"/>
          <w:sz w:val="21"/>
          <w:szCs w:val="21"/>
          <w:lang w:eastAsia="zh-CN"/>
        </w:rPr>
        <w:t>（ABC）在过去一年中大大扩展了覆盖范围，为盲人</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视力障碍者或其他阅读障碍者（称为受益人）提供了</w:t>
      </w:r>
      <w:r w:rsidR="00A64BC2" w:rsidRPr="00020863">
        <w:rPr>
          <w:rFonts w:asciiTheme="minorEastAsia" w:eastAsiaTheme="minorEastAsia" w:hAnsiTheme="minorEastAsia" w:hint="eastAsia"/>
          <w:sz w:val="21"/>
          <w:szCs w:val="21"/>
          <w:lang w:eastAsia="zh-CN"/>
        </w:rPr>
        <w:t>更多</w:t>
      </w:r>
      <w:r w:rsidRPr="00020863">
        <w:rPr>
          <w:rFonts w:asciiTheme="minorEastAsia" w:eastAsiaTheme="minorEastAsia" w:hAnsiTheme="minorEastAsia" w:hint="eastAsia"/>
          <w:sz w:val="21"/>
          <w:szCs w:val="21"/>
          <w:lang w:eastAsia="zh-CN"/>
        </w:rPr>
        <w:t>《马拉喀什条约》的实际利益。ABC继续与发展中国家和最不发达国家的合作伙伴扩展和建立项目，</w:t>
      </w:r>
      <w:r w:rsidR="00A64BC2" w:rsidRPr="00020863">
        <w:rPr>
          <w:rFonts w:asciiTheme="minorEastAsia" w:eastAsiaTheme="minorEastAsia" w:hAnsiTheme="minorEastAsia" w:hint="eastAsia"/>
          <w:sz w:val="21"/>
          <w:szCs w:val="21"/>
          <w:lang w:eastAsia="zh-CN"/>
        </w:rPr>
        <w:t>旨在就</w:t>
      </w:r>
      <w:r w:rsidRPr="00020863">
        <w:rPr>
          <w:rFonts w:asciiTheme="minorEastAsia" w:eastAsiaTheme="minorEastAsia" w:hAnsiTheme="minorEastAsia" w:hint="eastAsia"/>
          <w:sz w:val="21"/>
          <w:szCs w:val="21"/>
          <w:lang w:eastAsia="zh-CN"/>
        </w:rPr>
        <w:t>最新的无障碍图书生产技术提供培训和技术援助，</w:t>
      </w:r>
      <w:r w:rsidR="00A64BC2" w:rsidRPr="00020863">
        <w:rPr>
          <w:rFonts w:asciiTheme="minorEastAsia" w:eastAsiaTheme="minorEastAsia" w:hAnsiTheme="minorEastAsia" w:hint="eastAsia"/>
          <w:sz w:val="21"/>
          <w:szCs w:val="21"/>
          <w:lang w:eastAsia="zh-CN"/>
        </w:rPr>
        <w:t>这其中部分原因是</w:t>
      </w:r>
      <w:r w:rsidRPr="00020863">
        <w:rPr>
          <w:rFonts w:asciiTheme="minorEastAsia" w:eastAsiaTheme="minorEastAsia" w:hAnsiTheme="minorEastAsia" w:hint="eastAsia"/>
          <w:sz w:val="21"/>
          <w:szCs w:val="21"/>
          <w:lang w:eastAsia="zh-CN"/>
        </w:rPr>
        <w:t>对能力建设的需求不断增加。2019年，</w:t>
      </w:r>
      <w:r w:rsidR="00A64BC2" w:rsidRPr="00020863">
        <w:rPr>
          <w:rFonts w:asciiTheme="minorEastAsia" w:eastAsiaTheme="minorEastAsia" w:hAnsiTheme="minorEastAsia" w:hint="eastAsia"/>
          <w:sz w:val="21"/>
          <w:szCs w:val="21"/>
          <w:lang w:eastAsia="zh-CN"/>
        </w:rPr>
        <w:t>ABC的</w:t>
      </w:r>
      <w:r w:rsidRPr="00020863">
        <w:rPr>
          <w:rFonts w:asciiTheme="minorEastAsia" w:eastAsiaTheme="minorEastAsia" w:hAnsiTheme="minorEastAsia" w:hint="eastAsia"/>
          <w:sz w:val="21"/>
          <w:szCs w:val="21"/>
          <w:lang w:eastAsia="zh-CN"/>
        </w:rPr>
        <w:t>能力建设活动在阿根廷</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孟加拉国</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博茨瓦纳</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布基纳法索</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哥伦比亚</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埃塞俄比亚</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印度尼西亚</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墨西哥</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蒙古</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尼日利亚</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突尼斯</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乌拉圭和越南进行。通过在这13个国家</w:t>
      </w:r>
      <w:r w:rsidR="00A64BC2" w:rsidRPr="00020863">
        <w:rPr>
          <w:rFonts w:asciiTheme="minorEastAsia" w:eastAsiaTheme="minorEastAsia" w:hAnsiTheme="minorEastAsia" w:hint="eastAsia"/>
          <w:sz w:val="21"/>
          <w:szCs w:val="21"/>
          <w:lang w:eastAsia="zh-CN"/>
        </w:rPr>
        <w:t>开展</w:t>
      </w:r>
      <w:r w:rsidRPr="00020863">
        <w:rPr>
          <w:rFonts w:asciiTheme="minorEastAsia" w:eastAsiaTheme="minorEastAsia" w:hAnsiTheme="minorEastAsia" w:hint="eastAsia"/>
          <w:sz w:val="21"/>
          <w:szCs w:val="21"/>
          <w:lang w:eastAsia="zh-CN"/>
        </w:rPr>
        <w:t>的能力建设项目，2019年以本国语言制作了4000多</w:t>
      </w:r>
      <w:r w:rsidR="00A64BC2" w:rsidRPr="00020863">
        <w:rPr>
          <w:rFonts w:asciiTheme="minorEastAsia" w:eastAsiaTheme="minorEastAsia" w:hAnsiTheme="minorEastAsia" w:hint="eastAsia"/>
          <w:sz w:val="21"/>
          <w:szCs w:val="21"/>
          <w:lang w:eastAsia="zh-CN"/>
        </w:rPr>
        <w:t>种</w:t>
      </w:r>
      <w:r w:rsidRPr="00020863">
        <w:rPr>
          <w:rFonts w:asciiTheme="minorEastAsia" w:eastAsiaTheme="minorEastAsia" w:hAnsiTheme="minorEastAsia" w:hint="eastAsia"/>
          <w:sz w:val="21"/>
          <w:szCs w:val="21"/>
          <w:lang w:eastAsia="zh-CN"/>
        </w:rPr>
        <w:t>教育</w:t>
      </w:r>
      <w:r w:rsidR="00A64BC2" w:rsidRPr="00020863">
        <w:rPr>
          <w:rFonts w:asciiTheme="minorEastAsia" w:eastAsiaTheme="minorEastAsia" w:hAnsiTheme="minorEastAsia" w:hint="eastAsia"/>
          <w:sz w:val="21"/>
          <w:szCs w:val="21"/>
          <w:lang w:eastAsia="zh-CN"/>
        </w:rPr>
        <w:t>主题的可访问内容</w:t>
      </w:r>
      <w:r w:rsidRPr="00020863">
        <w:rPr>
          <w:rFonts w:asciiTheme="minorEastAsia" w:eastAsiaTheme="minorEastAsia" w:hAnsiTheme="minorEastAsia" w:hint="eastAsia"/>
          <w:sz w:val="21"/>
          <w:szCs w:val="21"/>
          <w:lang w:eastAsia="zh-CN"/>
        </w:rPr>
        <w:t>。这些项目由澳大利亚信托基金</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韩国信托基金</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阿联酋信托基金和</w:t>
      </w:r>
      <w:r w:rsidR="00A64BC2" w:rsidRPr="00020863">
        <w:rPr>
          <w:rFonts w:asciiTheme="minorEastAsia" w:eastAsiaTheme="minorEastAsia" w:hAnsiTheme="minorEastAsia" w:hint="eastAsia"/>
          <w:sz w:val="21"/>
          <w:szCs w:val="21"/>
          <w:lang w:eastAsia="zh-CN"/>
        </w:rPr>
        <w:t>产权组织</w:t>
      </w:r>
      <w:r w:rsidRPr="00020863">
        <w:rPr>
          <w:rFonts w:asciiTheme="minorEastAsia" w:eastAsiaTheme="minorEastAsia" w:hAnsiTheme="minorEastAsia" w:hint="eastAsia"/>
          <w:sz w:val="21"/>
          <w:szCs w:val="21"/>
          <w:lang w:eastAsia="zh-CN"/>
        </w:rPr>
        <w:t>经常预算供资。</w:t>
      </w:r>
    </w:p>
    <w:p w14:paraId="145FB603" w14:textId="42723BB1" w:rsidR="00FF13FA" w:rsidRPr="00020863" w:rsidRDefault="00457C53" w:rsidP="00E73A9C">
      <w:pPr>
        <w:numPr>
          <w:ilvl w:val="0"/>
          <w:numId w:val="18"/>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lastRenderedPageBreak/>
        <w:t>2019年10月，</w:t>
      </w:r>
      <w:r w:rsidR="00A64BC2" w:rsidRPr="00020863">
        <w:rPr>
          <w:rFonts w:asciiTheme="minorEastAsia" w:eastAsiaTheme="minorEastAsia" w:hAnsiTheme="minorEastAsia" w:hint="eastAsia"/>
          <w:sz w:val="21"/>
          <w:szCs w:val="21"/>
          <w:lang w:eastAsia="zh-CN"/>
        </w:rPr>
        <w:t>ABC</w:t>
      </w:r>
      <w:r w:rsidRPr="00020863">
        <w:rPr>
          <w:rFonts w:asciiTheme="minorEastAsia" w:eastAsiaTheme="minorEastAsia" w:hAnsiTheme="minorEastAsia" w:hint="eastAsia"/>
          <w:sz w:val="21"/>
          <w:szCs w:val="21"/>
          <w:lang w:eastAsia="zh-CN"/>
        </w:rPr>
        <w:t>就其为受益人制作无障碍书籍的培训和技术援助活动发出了</w:t>
      </w:r>
      <w:r w:rsidR="00A64BC2" w:rsidRPr="00020863">
        <w:rPr>
          <w:rFonts w:asciiTheme="minorEastAsia" w:eastAsiaTheme="minorEastAsia" w:hAnsiTheme="minorEastAsia" w:hint="eastAsia"/>
          <w:sz w:val="21"/>
          <w:szCs w:val="21"/>
          <w:lang w:eastAsia="zh-CN"/>
        </w:rPr>
        <w:t>全球</w:t>
      </w:r>
      <w:r w:rsidRPr="00020863">
        <w:rPr>
          <w:rFonts w:asciiTheme="minorEastAsia" w:eastAsiaTheme="minorEastAsia" w:hAnsiTheme="minorEastAsia" w:hint="eastAsia"/>
          <w:sz w:val="21"/>
          <w:szCs w:val="21"/>
          <w:lang w:eastAsia="zh-CN"/>
        </w:rPr>
        <w:t>征集能力建设提案的呼吁</w:t>
      </w:r>
      <w:r w:rsidR="00A64BC2" w:rsidRPr="00020863">
        <w:rPr>
          <w:rFonts w:asciiTheme="minorEastAsia" w:eastAsiaTheme="minorEastAsia" w:hAnsiTheme="minorEastAsia" w:hint="eastAsia"/>
          <w:sz w:val="21"/>
          <w:szCs w:val="21"/>
          <w:lang w:eastAsia="zh-CN"/>
        </w:rPr>
        <w:t>，</w:t>
      </w:r>
      <w:r w:rsidRPr="00020863">
        <w:rPr>
          <w:rFonts w:asciiTheme="minorEastAsia" w:eastAsiaTheme="minorEastAsia" w:hAnsiTheme="minorEastAsia" w:hint="eastAsia"/>
          <w:sz w:val="21"/>
          <w:szCs w:val="21"/>
          <w:lang w:eastAsia="zh-CN"/>
        </w:rPr>
        <w:t>请发展中</w:t>
      </w:r>
      <w:r w:rsidR="00A64BC2" w:rsidRPr="00020863">
        <w:rPr>
          <w:rFonts w:asciiTheme="minorEastAsia" w:eastAsiaTheme="minorEastAsia" w:hAnsiTheme="minorEastAsia" w:hint="eastAsia"/>
          <w:sz w:val="21"/>
          <w:szCs w:val="21"/>
          <w:lang w:eastAsia="zh-CN"/>
        </w:rPr>
        <w:t>国家</w:t>
      </w:r>
      <w:r w:rsidRPr="00020863">
        <w:rPr>
          <w:rFonts w:asciiTheme="minorEastAsia" w:eastAsiaTheme="minorEastAsia" w:hAnsiTheme="minorEastAsia" w:hint="eastAsia"/>
          <w:sz w:val="21"/>
          <w:szCs w:val="21"/>
          <w:lang w:eastAsia="zh-CN"/>
        </w:rPr>
        <w:t>和最不发达国家有兴趣和合格</w:t>
      </w:r>
      <w:r w:rsidR="00A64BC2" w:rsidRPr="00020863">
        <w:rPr>
          <w:rFonts w:asciiTheme="minorEastAsia" w:eastAsiaTheme="minorEastAsia" w:hAnsiTheme="minorEastAsia" w:hint="eastAsia"/>
          <w:sz w:val="21"/>
          <w:szCs w:val="21"/>
          <w:lang w:eastAsia="zh-CN"/>
        </w:rPr>
        <w:t>的</w:t>
      </w:r>
      <w:r w:rsidRPr="00020863">
        <w:rPr>
          <w:rFonts w:asciiTheme="minorEastAsia" w:eastAsiaTheme="minorEastAsia" w:hAnsiTheme="minorEastAsia" w:hint="eastAsia"/>
          <w:sz w:val="21"/>
          <w:szCs w:val="21"/>
          <w:lang w:eastAsia="zh-CN"/>
        </w:rPr>
        <w:t>组织（或组织伙伴</w:t>
      </w:r>
      <w:r w:rsidR="00A64BC2" w:rsidRPr="00020863">
        <w:rPr>
          <w:rFonts w:asciiTheme="minorEastAsia" w:eastAsiaTheme="minorEastAsia" w:hAnsiTheme="minorEastAsia" w:hint="eastAsia"/>
          <w:sz w:val="21"/>
          <w:szCs w:val="21"/>
          <w:lang w:eastAsia="zh-CN"/>
        </w:rPr>
        <w:t>关系</w:t>
      </w:r>
      <w:r w:rsidRPr="00020863">
        <w:rPr>
          <w:rFonts w:asciiTheme="minorEastAsia" w:eastAsiaTheme="minorEastAsia" w:hAnsiTheme="minorEastAsia" w:hint="eastAsia"/>
          <w:sz w:val="21"/>
          <w:szCs w:val="21"/>
          <w:lang w:eastAsia="zh-CN"/>
        </w:rPr>
        <w:t>）在2019年12月31日之前将申请发送给</w:t>
      </w:r>
      <w:r w:rsidR="00A64BC2" w:rsidRPr="00020863">
        <w:rPr>
          <w:rFonts w:asciiTheme="minorEastAsia" w:eastAsiaTheme="minorEastAsia" w:hAnsiTheme="minorEastAsia" w:hint="eastAsia"/>
          <w:sz w:val="21"/>
          <w:szCs w:val="21"/>
          <w:lang w:eastAsia="zh-CN"/>
        </w:rPr>
        <w:t>产权组织</w:t>
      </w:r>
      <w:r w:rsidRPr="00020863">
        <w:rPr>
          <w:rFonts w:asciiTheme="minorEastAsia" w:eastAsiaTheme="minorEastAsia" w:hAnsiTheme="minorEastAsia" w:hint="eastAsia"/>
          <w:sz w:val="21"/>
          <w:szCs w:val="21"/>
          <w:lang w:eastAsia="zh-CN"/>
        </w:rPr>
        <w:t>。提案征集活动已向世界各地的组织开放，共收到33个国家的44份申请：非洲地区22个，阿拉伯地区5个，亚洲及太平洋地区10个，拉丁美洲地区7个。</w:t>
      </w:r>
    </w:p>
    <w:p w14:paraId="36D64085" w14:textId="5E672752" w:rsidR="00C56B34" w:rsidRPr="00020863" w:rsidRDefault="00E02F49" w:rsidP="00E73A9C">
      <w:pPr>
        <w:numPr>
          <w:ilvl w:val="0"/>
          <w:numId w:val="18"/>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产权组织</w:t>
      </w:r>
      <w:r w:rsidR="00457C53" w:rsidRPr="00020863">
        <w:rPr>
          <w:rFonts w:asciiTheme="minorEastAsia" w:eastAsiaTheme="minorEastAsia" w:hAnsiTheme="minorEastAsia" w:hint="eastAsia"/>
          <w:sz w:val="21"/>
          <w:szCs w:val="21"/>
          <w:lang w:eastAsia="zh-CN"/>
        </w:rPr>
        <w:t>为受益人建立了国际在线目录和无障碍图书的图书交换，称为ABC全球图书服务。共有71个盲人图书馆（称为授权实体）加入了该服务，其中有来自发展中国家或最不发达国家的26个授权实体。</w:t>
      </w:r>
    </w:p>
    <w:p w14:paraId="54760755" w14:textId="338E558A" w:rsidR="00C56B34" w:rsidRPr="00020863" w:rsidRDefault="00457C53" w:rsidP="00E73A9C">
      <w:pPr>
        <w:numPr>
          <w:ilvl w:val="0"/>
          <w:numId w:val="18"/>
        </w:numPr>
        <w:overflowPunct w:val="0"/>
        <w:spacing w:afterLines="50" w:after="120" w:line="340" w:lineRule="atLeast"/>
        <w:ind w:left="0" w:firstLine="0"/>
        <w:jc w:val="both"/>
        <w:rPr>
          <w:rFonts w:asciiTheme="minorEastAsia" w:eastAsiaTheme="minorEastAsia" w:hAnsiTheme="minorEastAsia"/>
          <w:sz w:val="21"/>
          <w:szCs w:val="21"/>
          <w:lang w:eastAsia="zh-CN"/>
        </w:rPr>
      </w:pPr>
      <w:r w:rsidRPr="00020863">
        <w:rPr>
          <w:rFonts w:asciiTheme="minorEastAsia" w:eastAsiaTheme="minorEastAsia" w:hAnsiTheme="minorEastAsia" w:hint="eastAsia"/>
          <w:sz w:val="21"/>
          <w:szCs w:val="21"/>
          <w:lang w:eastAsia="zh-CN"/>
        </w:rPr>
        <w:t>ABC继续在出版业中推广无障碍图书的制作技术，</w:t>
      </w:r>
      <w:r w:rsidR="00502060" w:rsidRPr="00020863">
        <w:rPr>
          <w:rFonts w:asciiTheme="minorEastAsia" w:eastAsiaTheme="minorEastAsia" w:hAnsiTheme="minorEastAsia" w:hint="eastAsia"/>
          <w:sz w:val="21"/>
          <w:szCs w:val="21"/>
          <w:lang w:eastAsia="zh-CN"/>
        </w:rPr>
        <w:t>以便</w:t>
      </w:r>
      <w:r w:rsidRPr="00020863">
        <w:rPr>
          <w:rFonts w:asciiTheme="minorEastAsia" w:eastAsiaTheme="minorEastAsia" w:hAnsiTheme="minorEastAsia" w:hint="eastAsia"/>
          <w:sz w:val="21"/>
          <w:szCs w:val="21"/>
          <w:lang w:eastAsia="zh-CN"/>
        </w:rPr>
        <w:t>有视力</w:t>
      </w:r>
      <w:r w:rsidR="00502060" w:rsidRPr="00020863">
        <w:rPr>
          <w:rFonts w:asciiTheme="minorEastAsia" w:eastAsiaTheme="minorEastAsia" w:hAnsiTheme="minorEastAsia" w:hint="eastAsia"/>
          <w:sz w:val="21"/>
          <w:szCs w:val="21"/>
          <w:lang w:eastAsia="zh-CN"/>
        </w:rPr>
        <w:t>障碍和</w:t>
      </w:r>
      <w:r w:rsidRPr="00020863">
        <w:rPr>
          <w:rFonts w:asciiTheme="minorEastAsia" w:eastAsiaTheme="minorEastAsia" w:hAnsiTheme="minorEastAsia" w:hint="eastAsia"/>
          <w:sz w:val="21"/>
          <w:szCs w:val="21"/>
          <w:lang w:eastAsia="zh-CN"/>
        </w:rPr>
        <w:t>阅读障碍的人都可以使用电子书。为此，</w:t>
      </w:r>
      <w:r w:rsidR="00502060" w:rsidRPr="00020863">
        <w:rPr>
          <w:rFonts w:asciiTheme="minorEastAsia" w:eastAsiaTheme="minorEastAsia" w:hAnsiTheme="minorEastAsia" w:hint="eastAsia"/>
          <w:sz w:val="21"/>
          <w:szCs w:val="21"/>
          <w:lang w:eastAsia="zh-CN"/>
        </w:rPr>
        <w:t>ABC</w:t>
      </w:r>
      <w:r w:rsidRPr="00020863">
        <w:rPr>
          <w:rFonts w:asciiTheme="minorEastAsia" w:eastAsiaTheme="minorEastAsia" w:hAnsiTheme="minorEastAsia" w:hint="eastAsia"/>
          <w:sz w:val="21"/>
          <w:szCs w:val="21"/>
          <w:lang w:eastAsia="zh-CN"/>
        </w:rPr>
        <w:t>每年在伦敦书展上颁发国际无障碍出版卓越奖，表彰在促进受益人</w:t>
      </w:r>
      <w:r w:rsidR="00502060" w:rsidRPr="00020863">
        <w:rPr>
          <w:rFonts w:asciiTheme="minorEastAsia" w:eastAsiaTheme="minorEastAsia" w:hAnsiTheme="minorEastAsia" w:hint="eastAsia"/>
          <w:sz w:val="21"/>
          <w:szCs w:val="21"/>
          <w:lang w:eastAsia="zh-CN"/>
        </w:rPr>
        <w:t>无障碍获取</w:t>
      </w:r>
      <w:r w:rsidRPr="00020863">
        <w:rPr>
          <w:rFonts w:asciiTheme="minorEastAsia" w:eastAsiaTheme="minorEastAsia" w:hAnsiTheme="minorEastAsia" w:hint="eastAsia"/>
          <w:sz w:val="21"/>
          <w:szCs w:val="21"/>
          <w:lang w:eastAsia="zh-CN"/>
        </w:rPr>
        <w:t>商业电子书和其他数字出版物方面的杰出领导和成就。</w:t>
      </w:r>
      <w:r w:rsidR="000D5154" w:rsidRPr="00020863">
        <w:rPr>
          <w:rFonts w:asciiTheme="minorEastAsia" w:eastAsiaTheme="minorEastAsia" w:hAnsiTheme="minorEastAsia" w:hint="eastAsia"/>
          <w:sz w:val="21"/>
          <w:szCs w:val="21"/>
          <w:lang w:eastAsia="zh-CN"/>
        </w:rPr>
        <w:t>每年的颁奖分为两类</w:t>
      </w:r>
      <w:r w:rsidRPr="00020863">
        <w:rPr>
          <w:rFonts w:asciiTheme="minorEastAsia" w:eastAsiaTheme="minorEastAsia" w:hAnsiTheme="minorEastAsia" w:hint="eastAsia"/>
          <w:sz w:val="21"/>
          <w:szCs w:val="21"/>
          <w:lang w:eastAsia="zh-CN"/>
        </w:rPr>
        <w:t>，一</w:t>
      </w:r>
      <w:r w:rsidR="000D5154" w:rsidRPr="00020863">
        <w:rPr>
          <w:rFonts w:asciiTheme="minorEastAsia" w:eastAsiaTheme="minorEastAsia" w:hAnsiTheme="minorEastAsia" w:hint="eastAsia"/>
          <w:sz w:val="21"/>
          <w:szCs w:val="21"/>
          <w:lang w:eastAsia="zh-CN"/>
        </w:rPr>
        <w:t>类表彰</w:t>
      </w:r>
      <w:r w:rsidRPr="00020863">
        <w:rPr>
          <w:rFonts w:asciiTheme="minorEastAsia" w:eastAsiaTheme="minorEastAsia" w:hAnsiTheme="minorEastAsia" w:hint="eastAsia"/>
          <w:sz w:val="21"/>
          <w:szCs w:val="21"/>
          <w:lang w:eastAsia="zh-CN"/>
        </w:rPr>
        <w:t>出版商，一</w:t>
      </w:r>
      <w:r w:rsidR="000D5154" w:rsidRPr="00020863">
        <w:rPr>
          <w:rFonts w:asciiTheme="minorEastAsia" w:eastAsiaTheme="minorEastAsia" w:hAnsiTheme="minorEastAsia" w:hint="eastAsia"/>
          <w:sz w:val="21"/>
          <w:szCs w:val="21"/>
          <w:lang w:eastAsia="zh-CN"/>
        </w:rPr>
        <w:t>类表彰</w:t>
      </w:r>
      <w:r w:rsidRPr="00020863">
        <w:rPr>
          <w:rFonts w:asciiTheme="minorEastAsia" w:eastAsiaTheme="minorEastAsia" w:hAnsiTheme="minorEastAsia" w:hint="eastAsia"/>
          <w:sz w:val="21"/>
          <w:szCs w:val="21"/>
          <w:lang w:eastAsia="zh-CN"/>
        </w:rPr>
        <w:t>项目计划。去年的获奖者都是发展中国家：巴西的EDITORIAL 5（ED5）属于出版商类，肯尼亚的eKitabu属于</w:t>
      </w:r>
      <w:r w:rsidR="000D5154" w:rsidRPr="00020863">
        <w:rPr>
          <w:rFonts w:asciiTheme="minorEastAsia" w:eastAsiaTheme="minorEastAsia" w:hAnsiTheme="minorEastAsia" w:hint="eastAsia"/>
          <w:sz w:val="21"/>
          <w:szCs w:val="21"/>
          <w:lang w:eastAsia="zh-CN"/>
        </w:rPr>
        <w:t>项目计划</w:t>
      </w:r>
      <w:r w:rsidRPr="00020863">
        <w:rPr>
          <w:rFonts w:asciiTheme="minorEastAsia" w:eastAsiaTheme="minorEastAsia" w:hAnsiTheme="minorEastAsia" w:hint="eastAsia"/>
          <w:sz w:val="21"/>
          <w:szCs w:val="21"/>
          <w:lang w:eastAsia="zh-CN"/>
        </w:rPr>
        <w:t>类。2019年奖项的国际提名</w:t>
      </w:r>
      <w:r w:rsidR="000D5154" w:rsidRPr="00020863">
        <w:rPr>
          <w:rFonts w:asciiTheme="minorEastAsia" w:eastAsiaTheme="minorEastAsia" w:hAnsiTheme="minorEastAsia" w:hint="eastAsia"/>
          <w:sz w:val="21"/>
          <w:szCs w:val="21"/>
          <w:lang w:eastAsia="zh-CN"/>
        </w:rPr>
        <w:t>多种多样</w:t>
      </w:r>
      <w:r w:rsidRPr="00020863">
        <w:rPr>
          <w:rFonts w:asciiTheme="minorEastAsia" w:eastAsiaTheme="minorEastAsia" w:hAnsiTheme="minorEastAsia" w:hint="eastAsia"/>
          <w:sz w:val="21"/>
          <w:szCs w:val="21"/>
          <w:lang w:eastAsia="zh-CN"/>
        </w:rPr>
        <w:t>，表明</w:t>
      </w:r>
      <w:r w:rsidR="000D5154" w:rsidRPr="00020863">
        <w:rPr>
          <w:rFonts w:asciiTheme="minorEastAsia" w:eastAsiaTheme="minorEastAsia" w:hAnsiTheme="minorEastAsia" w:hint="eastAsia"/>
          <w:sz w:val="21"/>
          <w:szCs w:val="21"/>
          <w:lang w:eastAsia="zh-CN"/>
        </w:rPr>
        <w:t>它</w:t>
      </w:r>
      <w:r w:rsidRPr="00020863">
        <w:rPr>
          <w:rFonts w:asciiTheme="minorEastAsia" w:eastAsiaTheme="minorEastAsia" w:hAnsiTheme="minorEastAsia" w:hint="eastAsia"/>
          <w:sz w:val="21"/>
          <w:szCs w:val="21"/>
          <w:lang w:eastAsia="zh-CN"/>
        </w:rPr>
        <w:t>已成为无障碍获取领域备受期待的事件。同样，</w:t>
      </w:r>
      <w:r w:rsidR="000D5154" w:rsidRPr="00020863">
        <w:rPr>
          <w:rFonts w:asciiTheme="minorEastAsia" w:eastAsiaTheme="minorEastAsia" w:hAnsiTheme="minorEastAsia" w:hint="eastAsia"/>
          <w:sz w:val="21"/>
          <w:szCs w:val="21"/>
          <w:lang w:eastAsia="zh-CN"/>
        </w:rPr>
        <w:t>ABC</w:t>
      </w:r>
      <w:r w:rsidRPr="00020863">
        <w:rPr>
          <w:rFonts w:asciiTheme="minorEastAsia" w:eastAsiaTheme="minorEastAsia" w:hAnsiTheme="minorEastAsia" w:hint="eastAsia"/>
          <w:sz w:val="21"/>
          <w:szCs w:val="21"/>
          <w:lang w:eastAsia="zh-CN"/>
        </w:rPr>
        <w:t>还鼓励出版商签署《</w:t>
      </w:r>
      <w:r w:rsidR="000D5154" w:rsidRPr="00020863">
        <w:rPr>
          <w:rFonts w:asciiTheme="minorEastAsia" w:eastAsiaTheme="minorEastAsia" w:hAnsiTheme="minorEastAsia" w:hint="eastAsia"/>
          <w:sz w:val="21"/>
          <w:szCs w:val="21"/>
          <w:lang w:eastAsia="zh-CN"/>
        </w:rPr>
        <w:t>ABC</w:t>
      </w:r>
      <w:r w:rsidRPr="00020863">
        <w:rPr>
          <w:rFonts w:asciiTheme="minorEastAsia" w:eastAsiaTheme="minorEastAsia" w:hAnsiTheme="minorEastAsia" w:hint="eastAsia"/>
          <w:sz w:val="21"/>
          <w:szCs w:val="21"/>
          <w:lang w:eastAsia="zh-CN"/>
        </w:rPr>
        <w:t>无障碍出版</w:t>
      </w:r>
      <w:r w:rsidR="000D5154" w:rsidRPr="00020863">
        <w:rPr>
          <w:rFonts w:asciiTheme="minorEastAsia" w:eastAsiaTheme="minorEastAsia" w:hAnsiTheme="minorEastAsia" w:hint="eastAsia"/>
          <w:sz w:val="21"/>
          <w:szCs w:val="21"/>
          <w:lang w:eastAsia="zh-CN"/>
        </w:rPr>
        <w:t>章程</w:t>
      </w:r>
      <w:r w:rsidRPr="00020863">
        <w:rPr>
          <w:rFonts w:asciiTheme="minorEastAsia" w:eastAsiaTheme="minorEastAsia" w:hAnsiTheme="minorEastAsia" w:hint="eastAsia"/>
          <w:sz w:val="21"/>
          <w:szCs w:val="21"/>
          <w:lang w:eastAsia="zh-CN"/>
        </w:rPr>
        <w:t>》，其中包含出版商应遵循的八项理想原则，以</w:t>
      </w:r>
      <w:r w:rsidR="000D5154" w:rsidRPr="00020863">
        <w:rPr>
          <w:rFonts w:asciiTheme="minorEastAsia" w:eastAsiaTheme="minorEastAsia" w:hAnsiTheme="minorEastAsia" w:hint="eastAsia"/>
          <w:sz w:val="21"/>
          <w:szCs w:val="21"/>
          <w:lang w:eastAsia="zh-CN"/>
        </w:rPr>
        <w:t>便</w:t>
      </w:r>
      <w:r w:rsidRPr="00020863">
        <w:rPr>
          <w:rFonts w:asciiTheme="minorEastAsia" w:eastAsiaTheme="minorEastAsia" w:hAnsiTheme="minorEastAsia" w:hint="eastAsia"/>
          <w:sz w:val="21"/>
          <w:szCs w:val="21"/>
          <w:lang w:eastAsia="zh-CN"/>
        </w:rPr>
        <w:t>阅读障碍者</w:t>
      </w:r>
      <w:r w:rsidR="000D5154" w:rsidRPr="00020863">
        <w:rPr>
          <w:rFonts w:asciiTheme="minorEastAsia" w:eastAsiaTheme="minorEastAsia" w:hAnsiTheme="minorEastAsia" w:hint="eastAsia"/>
          <w:sz w:val="21"/>
          <w:szCs w:val="21"/>
          <w:lang w:eastAsia="zh-CN"/>
        </w:rPr>
        <w:t>获取</w:t>
      </w:r>
      <w:r w:rsidRPr="00020863">
        <w:rPr>
          <w:rFonts w:asciiTheme="minorEastAsia" w:eastAsiaTheme="minorEastAsia" w:hAnsiTheme="minorEastAsia" w:hint="eastAsia"/>
          <w:sz w:val="21"/>
          <w:szCs w:val="21"/>
          <w:lang w:eastAsia="zh-CN"/>
        </w:rPr>
        <w:t>数字出版物。截止到今天，已有100多家出版商签署了《</w:t>
      </w:r>
      <w:r w:rsidR="000D5154" w:rsidRPr="00020863">
        <w:rPr>
          <w:rFonts w:asciiTheme="minorEastAsia" w:eastAsiaTheme="minorEastAsia" w:hAnsiTheme="minorEastAsia" w:hint="eastAsia"/>
          <w:sz w:val="21"/>
          <w:szCs w:val="21"/>
          <w:lang w:eastAsia="zh-CN"/>
        </w:rPr>
        <w:t>章程</w:t>
      </w:r>
      <w:r w:rsidRPr="00020863">
        <w:rPr>
          <w:rFonts w:asciiTheme="minorEastAsia" w:eastAsiaTheme="minorEastAsia" w:hAnsiTheme="minorEastAsia" w:hint="eastAsia"/>
          <w:sz w:val="21"/>
          <w:szCs w:val="21"/>
          <w:lang w:eastAsia="zh-CN"/>
        </w:rPr>
        <w:t>》，其中包括通过巴西出版商协会大规模加入的</w:t>
      </w:r>
      <w:r w:rsidR="000D5154" w:rsidRPr="00020863">
        <w:rPr>
          <w:rFonts w:asciiTheme="minorEastAsia" w:eastAsiaTheme="minorEastAsia" w:hAnsiTheme="minorEastAsia" w:hint="eastAsia"/>
          <w:sz w:val="21"/>
          <w:szCs w:val="21"/>
          <w:lang w:eastAsia="zh-CN"/>
        </w:rPr>
        <w:t>57家</w:t>
      </w:r>
      <w:r w:rsidRPr="00020863">
        <w:rPr>
          <w:rFonts w:asciiTheme="minorEastAsia" w:eastAsiaTheme="minorEastAsia" w:hAnsiTheme="minorEastAsia" w:hint="eastAsia"/>
          <w:sz w:val="21"/>
          <w:szCs w:val="21"/>
          <w:lang w:eastAsia="zh-CN"/>
        </w:rPr>
        <w:t>出版商。</w:t>
      </w:r>
    </w:p>
    <w:p w14:paraId="6B57EF7B" w14:textId="17EFEE63" w:rsidR="00EB04C0" w:rsidRPr="00D54C56" w:rsidRDefault="00457C53" w:rsidP="00E73A9C">
      <w:pPr>
        <w:numPr>
          <w:ilvl w:val="0"/>
          <w:numId w:val="18"/>
        </w:numPr>
        <w:overflowPunct w:val="0"/>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截至2019年底，WIPO Re</w:t>
      </w:r>
      <w:r w:rsidR="007D7CE1">
        <w:rPr>
          <w:rFonts w:ascii="SimSun" w:hAnsi="SimSun" w:hint="eastAsia"/>
          <w:sz w:val="21"/>
          <w:lang w:eastAsia="zh-CN"/>
        </w:rPr>
        <w:t>:</w:t>
      </w:r>
      <w:r w:rsidRPr="00D54C56">
        <w:rPr>
          <w:rFonts w:ascii="SimSun" w:hAnsi="SimSun" w:hint="eastAsia"/>
          <w:sz w:val="21"/>
          <w:lang w:eastAsia="zh-CN"/>
        </w:rPr>
        <w:t>Search共有144个成员，代表六大洲的42个国家，其中包括60多个来自中低收入国家的成员。通过由WIPO Re</w:t>
      </w:r>
      <w:r w:rsidR="007D7CE1">
        <w:rPr>
          <w:rFonts w:ascii="SimSun" w:hAnsi="SimSun" w:hint="eastAsia"/>
          <w:sz w:val="21"/>
          <w:lang w:eastAsia="zh-CN"/>
        </w:rPr>
        <w:t>:</w:t>
      </w:r>
      <w:r w:rsidRPr="00D54C56">
        <w:rPr>
          <w:rFonts w:ascii="SimSun" w:hAnsi="SimSun" w:hint="eastAsia"/>
          <w:sz w:val="21"/>
          <w:lang w:eastAsia="zh-CN"/>
        </w:rPr>
        <w:t>Search合作伙伴BIO全球卫生事业</w:t>
      </w:r>
      <w:r w:rsidR="00BF37E9" w:rsidRPr="00D54C56">
        <w:rPr>
          <w:rFonts w:ascii="SimSun" w:hAnsi="SimSun" w:hint="eastAsia"/>
          <w:sz w:val="21"/>
          <w:lang w:eastAsia="zh-CN"/>
        </w:rPr>
        <w:t>机构</w:t>
      </w:r>
      <w:r w:rsidRPr="00D54C56">
        <w:rPr>
          <w:rFonts w:ascii="SimSun" w:hAnsi="SimSun" w:hint="eastAsia"/>
          <w:sz w:val="21"/>
          <w:lang w:eastAsia="zh-CN"/>
        </w:rPr>
        <w:t>（BVGH）</w:t>
      </w:r>
      <w:r w:rsidR="00BF37E9" w:rsidRPr="00D54C56">
        <w:rPr>
          <w:rFonts w:ascii="SimSun" w:hAnsi="SimSun" w:hint="eastAsia"/>
          <w:sz w:val="21"/>
          <w:lang w:eastAsia="zh-CN"/>
        </w:rPr>
        <w:t>主持</w:t>
      </w:r>
      <w:r w:rsidRPr="00D54C56">
        <w:rPr>
          <w:rFonts w:ascii="SimSun" w:hAnsi="SimSun" w:hint="eastAsia"/>
          <w:sz w:val="21"/>
          <w:lang w:eastAsia="zh-CN"/>
        </w:rPr>
        <w:t>的伙伴关系</w:t>
      </w:r>
      <w:r w:rsidR="00BF37E9" w:rsidRPr="00D54C56">
        <w:rPr>
          <w:rFonts w:ascii="SimSun" w:hAnsi="SimSun" w:hint="eastAsia"/>
          <w:sz w:val="21"/>
          <w:lang w:eastAsia="zh-CN"/>
        </w:rPr>
        <w:t>枢纽</w:t>
      </w:r>
      <w:r w:rsidRPr="00D54C56">
        <w:rPr>
          <w:rFonts w:ascii="SimSun" w:hAnsi="SimSun" w:hint="eastAsia"/>
          <w:sz w:val="21"/>
          <w:lang w:eastAsia="zh-CN"/>
        </w:rPr>
        <w:t>，WIPO Re</w:t>
      </w:r>
      <w:r w:rsidR="007D7CE1">
        <w:rPr>
          <w:rFonts w:ascii="SimSun" w:hAnsi="SimSun" w:hint="eastAsia"/>
          <w:sz w:val="21"/>
          <w:lang w:eastAsia="zh-CN"/>
        </w:rPr>
        <w:t>:</w:t>
      </w:r>
      <w:r w:rsidRPr="00D54C56">
        <w:rPr>
          <w:rFonts w:ascii="SimSun" w:hAnsi="SimSun" w:hint="eastAsia"/>
          <w:sz w:val="21"/>
          <w:lang w:eastAsia="zh-CN"/>
        </w:rPr>
        <w:t>Search自2011年以来已促成156项合作协议，其中</w:t>
      </w:r>
      <w:r w:rsidR="00BF37E9" w:rsidRPr="00D54C56">
        <w:rPr>
          <w:rFonts w:ascii="SimSun" w:hAnsi="SimSun" w:hint="eastAsia"/>
          <w:sz w:val="21"/>
          <w:lang w:eastAsia="zh-CN"/>
        </w:rPr>
        <w:t>1</w:t>
      </w:r>
      <w:r w:rsidR="00BF37E9" w:rsidRPr="00D54C56">
        <w:rPr>
          <w:rFonts w:ascii="SimSun" w:hAnsi="SimSun"/>
          <w:sz w:val="21"/>
          <w:lang w:eastAsia="zh-CN"/>
        </w:rPr>
        <w:t>0</w:t>
      </w:r>
      <w:r w:rsidRPr="00D54C56">
        <w:rPr>
          <w:rFonts w:ascii="SimSun" w:hAnsi="SimSun" w:hint="eastAsia"/>
          <w:sz w:val="21"/>
          <w:lang w:eastAsia="zh-CN"/>
        </w:rPr>
        <w:t>项处于后期阶段。在整个2019年，WIPO Re</w:t>
      </w:r>
      <w:r w:rsidR="007D7CE1">
        <w:rPr>
          <w:rFonts w:ascii="SimSun" w:hAnsi="SimSun" w:hint="eastAsia"/>
          <w:sz w:val="21"/>
          <w:lang w:eastAsia="zh-CN"/>
        </w:rPr>
        <w:t>:</w:t>
      </w:r>
      <w:r w:rsidRPr="00D54C56">
        <w:rPr>
          <w:rFonts w:ascii="SimSun" w:hAnsi="SimSun" w:hint="eastAsia"/>
          <w:sz w:val="21"/>
          <w:lang w:eastAsia="zh-CN"/>
        </w:rPr>
        <w:t>Search继续实施其五年战略计划（2017年推出）。为了</w:t>
      </w:r>
      <w:r w:rsidR="00BF37E9" w:rsidRPr="00D54C56">
        <w:rPr>
          <w:rFonts w:ascii="SimSun" w:hAnsi="SimSun" w:hint="eastAsia"/>
          <w:sz w:val="21"/>
          <w:lang w:eastAsia="zh-CN"/>
        </w:rPr>
        <w:t>扩大</w:t>
      </w:r>
      <w:r w:rsidRPr="00D54C56">
        <w:rPr>
          <w:rFonts w:ascii="SimSun" w:hAnsi="SimSun" w:hint="eastAsia"/>
          <w:sz w:val="21"/>
          <w:lang w:eastAsia="zh-CN"/>
        </w:rPr>
        <w:t>传播知识产权在被忽视的热带病（NTD）</w:t>
      </w:r>
      <w:r w:rsidR="00BF37E9" w:rsidRPr="00D54C56">
        <w:rPr>
          <w:rFonts w:ascii="SimSun" w:hAnsi="SimSun" w:hint="eastAsia"/>
          <w:sz w:val="21"/>
          <w:lang w:eastAsia="zh-CN"/>
        </w:rPr>
        <w:t>、</w:t>
      </w:r>
      <w:r w:rsidRPr="00D54C56">
        <w:rPr>
          <w:rFonts w:ascii="SimSun" w:hAnsi="SimSun" w:hint="eastAsia"/>
          <w:sz w:val="21"/>
          <w:lang w:eastAsia="zh-CN"/>
        </w:rPr>
        <w:t>疟疾和结核病研发</w:t>
      </w:r>
      <w:r w:rsidR="00BF37E9" w:rsidRPr="00D54C56">
        <w:rPr>
          <w:rFonts w:ascii="SimSun" w:hAnsi="SimSun" w:hint="eastAsia"/>
          <w:sz w:val="21"/>
          <w:lang w:eastAsia="zh-CN"/>
        </w:rPr>
        <w:t>中的</w:t>
      </w:r>
      <w:r w:rsidRPr="00D54C56">
        <w:rPr>
          <w:rFonts w:ascii="SimSun" w:hAnsi="SimSun" w:hint="eastAsia"/>
          <w:sz w:val="21"/>
          <w:lang w:eastAsia="zh-CN"/>
        </w:rPr>
        <w:t>作用，WIPO Re</w:t>
      </w:r>
      <w:r w:rsidR="007D7CE1">
        <w:rPr>
          <w:rFonts w:ascii="SimSun" w:hAnsi="SimSun" w:hint="eastAsia"/>
          <w:sz w:val="21"/>
          <w:lang w:eastAsia="zh-CN"/>
        </w:rPr>
        <w:t>:</w:t>
      </w:r>
      <w:r w:rsidRPr="00D54C56">
        <w:rPr>
          <w:rFonts w:ascii="SimSun" w:hAnsi="SimSun" w:hint="eastAsia"/>
          <w:sz w:val="21"/>
          <w:lang w:eastAsia="zh-CN"/>
        </w:rPr>
        <w:t>Search在2019年发布了一份全面</w:t>
      </w:r>
      <w:r w:rsidR="00BF37E9" w:rsidRPr="00D54C56">
        <w:rPr>
          <w:rFonts w:ascii="SimSun" w:hAnsi="SimSun" w:hint="eastAsia"/>
          <w:sz w:val="21"/>
          <w:lang w:eastAsia="zh-CN"/>
        </w:rPr>
        <w:t>、易于使用</w:t>
      </w:r>
      <w:r w:rsidRPr="00D54C56">
        <w:rPr>
          <w:rFonts w:ascii="SimSun" w:hAnsi="SimSun" w:hint="eastAsia"/>
          <w:sz w:val="21"/>
          <w:lang w:eastAsia="zh-CN"/>
        </w:rPr>
        <w:t>的</w:t>
      </w:r>
      <w:r w:rsidR="00BF37E9" w:rsidRPr="00D54C56">
        <w:rPr>
          <w:rFonts w:ascii="SimSun" w:hAnsi="SimSun" w:hint="eastAsia"/>
          <w:sz w:val="21"/>
          <w:lang w:eastAsia="zh-CN"/>
        </w:rPr>
        <w:t>2016-2019年成功</w:t>
      </w:r>
      <w:r w:rsidRPr="00D54C56">
        <w:rPr>
          <w:rFonts w:ascii="SimSun" w:hAnsi="SimSun" w:hint="eastAsia"/>
          <w:sz w:val="21"/>
          <w:lang w:eastAsia="zh-CN"/>
        </w:rPr>
        <w:t>合作案例</w:t>
      </w:r>
      <w:r w:rsidR="00BF37E9" w:rsidRPr="00D54C56">
        <w:rPr>
          <w:rFonts w:ascii="SimSun" w:hAnsi="SimSun" w:hint="eastAsia"/>
          <w:sz w:val="21"/>
          <w:lang w:eastAsia="zh-CN"/>
        </w:rPr>
        <w:t>汇编</w:t>
      </w:r>
      <w:r w:rsidRPr="00D54C56">
        <w:rPr>
          <w:rFonts w:ascii="SimSun" w:hAnsi="SimSun" w:hint="eastAsia"/>
          <w:sz w:val="21"/>
          <w:lang w:eastAsia="zh-CN"/>
        </w:rPr>
        <w:t>。此外，2019年，澳大利亚政府资助的WIPO Re</w:t>
      </w:r>
      <w:r w:rsidR="009916AB">
        <w:rPr>
          <w:rFonts w:ascii="SimSun" w:hAnsi="SimSun" w:hint="eastAsia"/>
          <w:sz w:val="21"/>
          <w:lang w:eastAsia="zh-CN"/>
        </w:rPr>
        <w:t>:</w:t>
      </w:r>
      <w:r w:rsidRPr="00D54C56">
        <w:rPr>
          <w:rFonts w:ascii="SimSun" w:hAnsi="SimSun" w:hint="eastAsia"/>
          <w:sz w:val="21"/>
          <w:lang w:eastAsia="zh-CN"/>
        </w:rPr>
        <w:t>Search奖学金计划将来自非洲和印度太平洋地区的六名研究人员</w:t>
      </w:r>
      <w:r w:rsidR="00BF37E9" w:rsidRPr="00D54C56">
        <w:rPr>
          <w:rFonts w:ascii="SimSun" w:hAnsi="SimSun" w:hint="eastAsia"/>
          <w:sz w:val="21"/>
          <w:lang w:eastAsia="zh-CN"/>
        </w:rPr>
        <w:t>送</w:t>
      </w:r>
      <w:r w:rsidRPr="00D54C56">
        <w:rPr>
          <w:rFonts w:ascii="SimSun" w:hAnsi="SimSun" w:hint="eastAsia"/>
          <w:sz w:val="21"/>
          <w:lang w:eastAsia="zh-CN"/>
        </w:rPr>
        <w:t>到澳大利亚和美国的研究机构，提高其科研能力。通过创新的研究伙伴关系和研发合作，WIPO Re</w:t>
      </w:r>
      <w:r w:rsidR="009916AB">
        <w:rPr>
          <w:rFonts w:ascii="SimSun" w:hAnsi="SimSun" w:hint="eastAsia"/>
          <w:sz w:val="21"/>
          <w:lang w:eastAsia="zh-CN"/>
        </w:rPr>
        <w:t>:</w:t>
      </w:r>
      <w:r w:rsidRPr="00D54C56">
        <w:rPr>
          <w:rFonts w:ascii="SimSun" w:hAnsi="SimSun" w:hint="eastAsia"/>
          <w:sz w:val="21"/>
          <w:lang w:eastAsia="zh-CN"/>
        </w:rPr>
        <w:t>Search不断为</w:t>
      </w:r>
      <w:r w:rsidR="007B579D" w:rsidRPr="00D54C56">
        <w:rPr>
          <w:rFonts w:ascii="SimSun" w:hAnsi="SimSun" w:hint="eastAsia"/>
          <w:sz w:val="21"/>
          <w:lang w:eastAsia="zh-CN"/>
        </w:rPr>
        <w:t>被忽视的热带病</w:t>
      </w:r>
      <w:r w:rsidR="00BF37E9" w:rsidRPr="00D54C56">
        <w:rPr>
          <w:rFonts w:ascii="SimSun" w:hAnsi="SimSun" w:hint="eastAsia"/>
          <w:sz w:val="21"/>
          <w:lang w:eastAsia="zh-CN"/>
        </w:rPr>
        <w:t>、</w:t>
      </w:r>
      <w:r w:rsidRPr="00D54C56">
        <w:rPr>
          <w:rFonts w:ascii="SimSun" w:hAnsi="SimSun" w:hint="eastAsia"/>
          <w:sz w:val="21"/>
          <w:lang w:eastAsia="zh-CN"/>
        </w:rPr>
        <w:t>疟疾和结核病领域的研究人员提供知识产权</w:t>
      </w:r>
      <w:r w:rsidR="00BF37E9" w:rsidRPr="00D54C56">
        <w:rPr>
          <w:rFonts w:ascii="SimSun" w:hAnsi="SimSun" w:hint="eastAsia"/>
          <w:sz w:val="21"/>
          <w:lang w:eastAsia="zh-CN"/>
        </w:rPr>
        <w:t>工具</w:t>
      </w:r>
      <w:r w:rsidRPr="00D54C56">
        <w:rPr>
          <w:rFonts w:ascii="SimSun" w:hAnsi="SimSun" w:hint="eastAsia"/>
          <w:sz w:val="21"/>
          <w:lang w:eastAsia="zh-CN"/>
        </w:rPr>
        <w:t>。</w:t>
      </w:r>
    </w:p>
    <w:p w14:paraId="79C312BC" w14:textId="10156F1C" w:rsidR="0063572A" w:rsidRPr="00D54C56" w:rsidRDefault="00226D02" w:rsidP="00E73A9C">
      <w:pPr>
        <w:numPr>
          <w:ilvl w:val="0"/>
          <w:numId w:val="18"/>
        </w:numPr>
        <w:overflowPunct w:val="0"/>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2019年启动了</w:t>
      </w:r>
      <w:r w:rsidR="007B579D" w:rsidRPr="00D54C56">
        <w:rPr>
          <w:rFonts w:ascii="SimSun" w:hAnsi="SimSun"/>
          <w:sz w:val="21"/>
          <w:lang w:eastAsia="zh-CN"/>
        </w:rPr>
        <w:t xml:space="preserve">WIPO GREEN </w:t>
      </w:r>
      <w:r w:rsidR="007B579D" w:rsidRPr="00D54C56">
        <w:rPr>
          <w:rFonts w:ascii="SimSun" w:hAnsi="SimSun" w:hint="eastAsia"/>
          <w:sz w:val="21"/>
          <w:lang w:eastAsia="zh-CN"/>
        </w:rPr>
        <w:t>2019-2023年</w:t>
      </w:r>
      <w:r w:rsidRPr="00D54C56">
        <w:rPr>
          <w:rFonts w:ascii="SimSun" w:hAnsi="SimSun" w:hint="eastAsia"/>
          <w:sz w:val="21"/>
          <w:lang w:eastAsia="zh-CN"/>
        </w:rPr>
        <w:t>战略计划，目标是扩大规模并增加影响。</w:t>
      </w:r>
      <w:r w:rsidR="007B579D" w:rsidRPr="00D54C56">
        <w:rPr>
          <w:rFonts w:ascii="SimSun" w:hAnsi="SimSun" w:hint="eastAsia"/>
          <w:sz w:val="21"/>
          <w:lang w:eastAsia="zh-CN"/>
        </w:rPr>
        <w:t>计划界定</w:t>
      </w:r>
      <w:r w:rsidRPr="00D54C56">
        <w:rPr>
          <w:rFonts w:ascii="SimSun" w:hAnsi="SimSun" w:hint="eastAsia"/>
          <w:sz w:val="21"/>
          <w:lang w:eastAsia="zh-CN"/>
        </w:rPr>
        <w:t>了三个目标，即增加数据库的容量和功能；建立大量的合作伙伴</w:t>
      </w:r>
      <w:r w:rsidR="007B579D" w:rsidRPr="00D54C56">
        <w:rPr>
          <w:rFonts w:ascii="SimSun" w:hAnsi="SimSun" w:hint="eastAsia"/>
          <w:sz w:val="21"/>
          <w:lang w:eastAsia="zh-CN"/>
        </w:rPr>
        <w:t>、</w:t>
      </w:r>
      <w:r w:rsidRPr="00D54C56">
        <w:rPr>
          <w:rFonts w:ascii="SimSun" w:hAnsi="SimSun" w:hint="eastAsia"/>
          <w:sz w:val="21"/>
          <w:lang w:eastAsia="zh-CN"/>
        </w:rPr>
        <w:t>技术和需求；并加强WIPO GREEN的沟通和</w:t>
      </w:r>
      <w:r w:rsidR="00921558" w:rsidRPr="00D54C56">
        <w:rPr>
          <w:rFonts w:ascii="SimSun" w:hAnsi="SimSun" w:hint="eastAsia"/>
          <w:sz w:val="21"/>
          <w:lang w:eastAsia="zh-CN"/>
        </w:rPr>
        <w:t>市场</w:t>
      </w:r>
      <w:r w:rsidRPr="00D54C56">
        <w:rPr>
          <w:rFonts w:ascii="SimSun" w:hAnsi="SimSun" w:hint="eastAsia"/>
          <w:sz w:val="21"/>
          <w:lang w:eastAsia="zh-CN"/>
        </w:rPr>
        <w:t>功能。随后，有15家私营和公共机构于2019年加入WIPO GREEN，使合作伙伴总数达到101个。注册数据库用户增加到1,400多个。自2013年推出以来，它已促</w:t>
      </w:r>
      <w:r w:rsidR="00921558" w:rsidRPr="00D54C56">
        <w:rPr>
          <w:rFonts w:ascii="SimSun" w:hAnsi="SimSun" w:hint="eastAsia"/>
          <w:sz w:val="21"/>
          <w:lang w:eastAsia="zh-CN"/>
        </w:rPr>
        <w:t>成</w:t>
      </w:r>
      <w:r w:rsidRPr="00D54C56">
        <w:rPr>
          <w:rFonts w:ascii="SimSun" w:hAnsi="SimSun" w:hint="eastAsia"/>
          <w:sz w:val="21"/>
          <w:lang w:eastAsia="zh-CN"/>
        </w:rPr>
        <w:t>了网络成员之间的650多</w:t>
      </w:r>
      <w:r w:rsidR="00921558" w:rsidRPr="00D54C56">
        <w:rPr>
          <w:rFonts w:ascii="SimSun" w:hAnsi="SimSun" w:hint="eastAsia"/>
          <w:sz w:val="21"/>
          <w:lang w:eastAsia="zh-CN"/>
        </w:rPr>
        <w:t>次对接</w:t>
      </w:r>
      <w:r w:rsidRPr="00D54C56">
        <w:rPr>
          <w:rFonts w:ascii="SimSun" w:hAnsi="SimSun" w:hint="eastAsia"/>
          <w:sz w:val="21"/>
          <w:lang w:eastAsia="zh-CN"/>
        </w:rPr>
        <w:t>。WIPO GREEN数据库目前列</w:t>
      </w:r>
      <w:r w:rsidR="00921558" w:rsidRPr="00D54C56">
        <w:rPr>
          <w:rFonts w:ascii="SimSun" w:hAnsi="SimSun" w:hint="eastAsia"/>
          <w:sz w:val="21"/>
          <w:lang w:eastAsia="zh-CN"/>
        </w:rPr>
        <w:t>有</w:t>
      </w:r>
      <w:r w:rsidRPr="00D54C56">
        <w:rPr>
          <w:rFonts w:ascii="SimSun" w:hAnsi="SimSun" w:hint="eastAsia"/>
          <w:sz w:val="21"/>
          <w:lang w:eastAsia="zh-CN"/>
        </w:rPr>
        <w:t>64个国家的近4</w:t>
      </w:r>
      <w:r w:rsidR="00921558" w:rsidRPr="00D54C56">
        <w:rPr>
          <w:rFonts w:ascii="SimSun" w:hAnsi="SimSun" w:hint="eastAsia"/>
          <w:sz w:val="21"/>
          <w:lang w:eastAsia="zh-CN"/>
        </w:rPr>
        <w:t>千项</w:t>
      </w:r>
      <w:r w:rsidRPr="00D54C56">
        <w:rPr>
          <w:rFonts w:ascii="SimSun" w:hAnsi="SimSun" w:hint="eastAsia"/>
          <w:sz w:val="21"/>
          <w:lang w:eastAsia="zh-CN"/>
        </w:rPr>
        <w:t>绿色技术</w:t>
      </w:r>
      <w:r w:rsidR="00921558" w:rsidRPr="00D54C56">
        <w:rPr>
          <w:rFonts w:ascii="SimSun" w:hAnsi="SimSun" w:hint="eastAsia"/>
          <w:sz w:val="21"/>
          <w:lang w:eastAsia="zh-CN"/>
        </w:rPr>
        <w:t>、</w:t>
      </w:r>
      <w:r w:rsidRPr="00D54C56">
        <w:rPr>
          <w:rFonts w:ascii="SimSun" w:hAnsi="SimSun" w:hint="eastAsia"/>
          <w:sz w:val="21"/>
          <w:lang w:eastAsia="zh-CN"/>
        </w:rPr>
        <w:t>需求和专家。2019年，一个新网站上线并开始为重建数据库做准备。WIPO GREEN还在拉丁美洲启动了一个加速项目，以发现与该</w:t>
      </w:r>
      <w:r w:rsidR="00921558" w:rsidRPr="00D54C56">
        <w:rPr>
          <w:rFonts w:ascii="SimSun" w:hAnsi="SimSun" w:hint="eastAsia"/>
          <w:sz w:val="21"/>
          <w:lang w:eastAsia="zh-CN"/>
        </w:rPr>
        <w:t>区域</w:t>
      </w:r>
      <w:r w:rsidRPr="00D54C56">
        <w:rPr>
          <w:rFonts w:ascii="SimSun" w:hAnsi="SimSun" w:hint="eastAsia"/>
          <w:sz w:val="21"/>
          <w:lang w:eastAsia="zh-CN"/>
        </w:rPr>
        <w:t>气候智能农业有关的可持续技术解决方案，并促</w:t>
      </w:r>
      <w:r w:rsidR="00921558" w:rsidRPr="00D54C56">
        <w:rPr>
          <w:rFonts w:ascii="SimSun" w:hAnsi="SimSun" w:hint="eastAsia"/>
          <w:sz w:val="21"/>
          <w:lang w:eastAsia="zh-CN"/>
        </w:rPr>
        <w:t>成</w:t>
      </w:r>
      <w:r w:rsidRPr="00D54C56">
        <w:rPr>
          <w:rFonts w:ascii="SimSun" w:hAnsi="SimSun" w:hint="eastAsia"/>
          <w:sz w:val="21"/>
          <w:lang w:eastAsia="zh-CN"/>
        </w:rPr>
        <w:t>技术寻求者与提供者之间的联系。阿根廷</w:t>
      </w:r>
      <w:r w:rsidR="00921558" w:rsidRPr="00D54C56">
        <w:rPr>
          <w:rFonts w:ascii="SimSun" w:hAnsi="SimSun" w:hint="eastAsia"/>
          <w:sz w:val="21"/>
          <w:lang w:eastAsia="zh-CN"/>
        </w:rPr>
        <w:t>、</w:t>
      </w:r>
      <w:r w:rsidRPr="00D54C56">
        <w:rPr>
          <w:rFonts w:ascii="SimSun" w:hAnsi="SimSun" w:hint="eastAsia"/>
          <w:sz w:val="21"/>
          <w:lang w:eastAsia="zh-CN"/>
        </w:rPr>
        <w:t>巴西和智利的国家知识产权局为该项目的实施提供了便利。此外，澳大利亚政府承诺支持2020年在亚洲开展的WIPO GREEN加速项目。</w:t>
      </w:r>
    </w:p>
    <w:p w14:paraId="4BB29D2C" w14:textId="23A9AEB9" w:rsidR="00B561F4" w:rsidRPr="00D54C56" w:rsidRDefault="00226D02" w:rsidP="00E73A9C">
      <w:pPr>
        <w:numPr>
          <w:ilvl w:val="0"/>
          <w:numId w:val="18"/>
        </w:numPr>
        <w:overflowPunct w:val="0"/>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Pat-INFORMED继续提供</w:t>
      </w:r>
      <w:r w:rsidR="001B6E80" w:rsidRPr="00D54C56">
        <w:rPr>
          <w:rFonts w:ascii="SimSun" w:hAnsi="SimSun" w:hint="eastAsia"/>
          <w:sz w:val="21"/>
          <w:lang w:eastAsia="zh-CN"/>
        </w:rPr>
        <w:t>透明且易于理解的</w:t>
      </w:r>
      <w:r w:rsidRPr="00D54C56">
        <w:rPr>
          <w:rFonts w:ascii="SimSun" w:hAnsi="SimSun" w:hint="eastAsia"/>
          <w:sz w:val="21"/>
          <w:lang w:eastAsia="zh-CN"/>
        </w:rPr>
        <w:t>全球注册药品专利信息</w:t>
      </w:r>
      <w:r w:rsidR="001B6E80" w:rsidRPr="00D54C56">
        <w:rPr>
          <w:rFonts w:ascii="SimSun" w:hAnsi="SimSun" w:hint="eastAsia"/>
          <w:sz w:val="21"/>
          <w:lang w:eastAsia="zh-CN"/>
        </w:rPr>
        <w:t>访问渠道</w:t>
      </w:r>
      <w:r w:rsidRPr="00D54C56">
        <w:rPr>
          <w:rFonts w:ascii="SimSun" w:hAnsi="SimSun" w:hint="eastAsia"/>
          <w:sz w:val="21"/>
          <w:lang w:eastAsia="zh-CN"/>
        </w:rPr>
        <w:t>。该平台在2019年增加了5</w:t>
      </w:r>
      <w:r w:rsidR="001B6E80" w:rsidRPr="00D54C56">
        <w:rPr>
          <w:rFonts w:ascii="SimSun" w:hAnsi="SimSun" w:hint="eastAsia"/>
          <w:sz w:val="21"/>
          <w:lang w:eastAsia="zh-CN"/>
        </w:rPr>
        <w:t>千多</w:t>
      </w:r>
      <w:r w:rsidRPr="00D54C56">
        <w:rPr>
          <w:rFonts w:ascii="SimSun" w:hAnsi="SimSun" w:hint="eastAsia"/>
          <w:sz w:val="21"/>
          <w:lang w:eastAsia="zh-CN"/>
        </w:rPr>
        <w:t>项</w:t>
      </w:r>
      <w:r w:rsidR="001B6E80" w:rsidRPr="00D54C56">
        <w:rPr>
          <w:rFonts w:ascii="SimSun" w:hAnsi="SimSun" w:hint="eastAsia"/>
          <w:sz w:val="21"/>
          <w:lang w:eastAsia="zh-CN"/>
        </w:rPr>
        <w:t>上市</w:t>
      </w:r>
      <w:r w:rsidRPr="00D54C56">
        <w:rPr>
          <w:rFonts w:ascii="SimSun" w:hAnsi="SimSun" w:hint="eastAsia"/>
          <w:sz w:val="21"/>
          <w:lang w:eastAsia="zh-CN"/>
        </w:rPr>
        <w:t>专利，并增加了一家参与</w:t>
      </w:r>
      <w:r w:rsidR="001B6E80" w:rsidRPr="00D54C56">
        <w:rPr>
          <w:rFonts w:ascii="SimSun" w:hAnsi="SimSun" w:hint="eastAsia"/>
          <w:sz w:val="21"/>
          <w:lang w:eastAsia="zh-CN"/>
        </w:rPr>
        <w:t>企业</w:t>
      </w:r>
      <w:r w:rsidRPr="00D54C56">
        <w:rPr>
          <w:rFonts w:ascii="SimSun" w:hAnsi="SimSun" w:hint="eastAsia"/>
          <w:sz w:val="21"/>
          <w:lang w:eastAsia="zh-CN"/>
        </w:rPr>
        <w:t>，使</w:t>
      </w:r>
      <w:r w:rsidR="001B6E80" w:rsidRPr="00D54C56">
        <w:rPr>
          <w:rFonts w:ascii="SimSun" w:hAnsi="SimSun" w:hint="eastAsia"/>
          <w:sz w:val="21"/>
          <w:lang w:eastAsia="zh-CN"/>
        </w:rPr>
        <w:t>企业</w:t>
      </w:r>
      <w:r w:rsidRPr="00D54C56">
        <w:rPr>
          <w:rFonts w:ascii="SimSun" w:hAnsi="SimSun" w:hint="eastAsia"/>
          <w:sz w:val="21"/>
          <w:lang w:eastAsia="zh-CN"/>
        </w:rPr>
        <w:t>总数达到21家</w:t>
      </w:r>
      <w:r w:rsidR="001B6E80" w:rsidRPr="00D54C56">
        <w:rPr>
          <w:rFonts w:ascii="SimSun" w:hAnsi="SimSun" w:hint="eastAsia"/>
          <w:sz w:val="21"/>
          <w:lang w:eastAsia="zh-CN"/>
        </w:rPr>
        <w:t>，</w:t>
      </w:r>
      <w:r w:rsidRPr="00D54C56">
        <w:rPr>
          <w:rFonts w:ascii="SimSun" w:hAnsi="SimSun" w:hint="eastAsia"/>
          <w:sz w:val="21"/>
          <w:lang w:eastAsia="zh-CN"/>
        </w:rPr>
        <w:t>列出了</w:t>
      </w:r>
      <w:r w:rsidR="001B6E80" w:rsidRPr="00D54C56">
        <w:rPr>
          <w:rFonts w:ascii="SimSun" w:hAnsi="SimSun" w:hint="eastAsia"/>
          <w:sz w:val="21"/>
          <w:lang w:eastAsia="zh-CN"/>
        </w:rPr>
        <w:t>六类药物已</w:t>
      </w:r>
      <w:r w:rsidRPr="00D54C56">
        <w:rPr>
          <w:rFonts w:ascii="SimSun" w:hAnsi="SimSun" w:hint="eastAsia"/>
          <w:sz w:val="21"/>
          <w:lang w:eastAsia="zh-CN"/>
        </w:rPr>
        <w:t>注册药物的所有专利。</w:t>
      </w:r>
    </w:p>
    <w:p w14:paraId="1E4489F6" w14:textId="247ABB9F" w:rsidR="00B561F4" w:rsidRPr="00D54C56" w:rsidRDefault="00C76DDE" w:rsidP="00E73A9C">
      <w:pPr>
        <w:numPr>
          <w:ilvl w:val="0"/>
          <w:numId w:val="18"/>
        </w:numPr>
        <w:overflowPunct w:val="0"/>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w:t>
      </w:r>
      <w:r w:rsidR="00226D02" w:rsidRPr="00D54C56">
        <w:rPr>
          <w:rFonts w:ascii="SimSun" w:hAnsi="SimSun" w:hint="eastAsia"/>
          <w:sz w:val="21"/>
          <w:lang w:eastAsia="zh-CN"/>
        </w:rPr>
        <w:t>在2019年启动了新的</w:t>
      </w:r>
      <w:r w:rsidR="001B6E80" w:rsidRPr="00D54C56">
        <w:rPr>
          <w:rFonts w:ascii="SimSun" w:hAnsi="SimSun" w:hint="eastAsia"/>
          <w:sz w:val="21"/>
          <w:lang w:eastAsia="zh-CN"/>
        </w:rPr>
        <w:t>知识产权</w:t>
      </w:r>
      <w:r w:rsidR="00226D02" w:rsidRPr="00D54C56">
        <w:rPr>
          <w:rFonts w:ascii="SimSun" w:hAnsi="SimSun" w:hint="eastAsia"/>
          <w:sz w:val="21"/>
          <w:lang w:eastAsia="zh-CN"/>
        </w:rPr>
        <w:t>门户</w:t>
      </w:r>
      <w:r w:rsidR="001B6E80" w:rsidRPr="00D54C56">
        <w:rPr>
          <w:rFonts w:ascii="SimSun" w:hAnsi="SimSun" w:hint="eastAsia"/>
          <w:sz w:val="21"/>
          <w:lang w:eastAsia="zh-CN"/>
        </w:rPr>
        <w:t>网站</w:t>
      </w:r>
      <w:r w:rsidR="00226D02" w:rsidRPr="00D54C56">
        <w:rPr>
          <w:rFonts w:ascii="SimSun" w:hAnsi="SimSun" w:hint="eastAsia"/>
          <w:sz w:val="21"/>
          <w:lang w:eastAsia="zh-CN"/>
        </w:rPr>
        <w:t>，</w:t>
      </w:r>
      <w:r w:rsidR="001B6E80" w:rsidRPr="00D54C56">
        <w:rPr>
          <w:rFonts w:ascii="SimSun" w:hAnsi="SimSun" w:hint="eastAsia"/>
          <w:sz w:val="21"/>
          <w:lang w:eastAsia="zh-CN"/>
        </w:rPr>
        <w:t>整合</w:t>
      </w:r>
      <w:r w:rsidR="00226D02" w:rsidRPr="00D54C56">
        <w:rPr>
          <w:rFonts w:ascii="SimSun" w:hAnsi="SimSun" w:hint="eastAsia"/>
          <w:sz w:val="21"/>
          <w:lang w:eastAsia="zh-CN"/>
        </w:rPr>
        <w:t>了构成本组织全球</w:t>
      </w:r>
      <w:r w:rsidR="001B6E80" w:rsidRPr="00D54C56">
        <w:rPr>
          <w:rFonts w:ascii="SimSun" w:hAnsi="SimSun" w:hint="eastAsia"/>
          <w:sz w:val="21"/>
          <w:lang w:eastAsia="zh-CN"/>
        </w:rPr>
        <w:t>知识产权</w:t>
      </w:r>
      <w:r w:rsidR="00226D02" w:rsidRPr="00D54C56">
        <w:rPr>
          <w:rFonts w:ascii="SimSun" w:hAnsi="SimSun" w:hint="eastAsia"/>
          <w:sz w:val="21"/>
          <w:lang w:eastAsia="zh-CN"/>
        </w:rPr>
        <w:t>服务基础的不同</w:t>
      </w:r>
      <w:r w:rsidR="001B6E80" w:rsidRPr="00D54C56">
        <w:rPr>
          <w:rFonts w:ascii="SimSun" w:hAnsi="SimSun" w:hint="eastAsia"/>
          <w:sz w:val="21"/>
          <w:lang w:eastAsia="zh-CN"/>
        </w:rPr>
        <w:t>信息技术</w:t>
      </w:r>
      <w:r w:rsidR="00226D02" w:rsidRPr="00D54C56">
        <w:rPr>
          <w:rFonts w:ascii="SimSun" w:hAnsi="SimSun" w:hint="eastAsia"/>
          <w:sz w:val="21"/>
          <w:lang w:eastAsia="zh-CN"/>
        </w:rPr>
        <w:t>系统。开发</w:t>
      </w:r>
      <w:r w:rsidR="001B6E80" w:rsidRPr="00D54C56">
        <w:rPr>
          <w:rFonts w:ascii="SimSun" w:hAnsi="SimSun" w:hint="eastAsia"/>
          <w:sz w:val="21"/>
          <w:lang w:eastAsia="zh-CN"/>
        </w:rPr>
        <w:t>知识产权</w:t>
      </w:r>
      <w:r w:rsidR="00226D02" w:rsidRPr="00D54C56">
        <w:rPr>
          <w:rFonts w:ascii="SimSun" w:hAnsi="SimSun" w:hint="eastAsia"/>
          <w:sz w:val="21"/>
          <w:lang w:eastAsia="zh-CN"/>
        </w:rPr>
        <w:t>门户</w:t>
      </w:r>
      <w:r w:rsidR="001B6E80" w:rsidRPr="00D54C56">
        <w:rPr>
          <w:rFonts w:ascii="SimSun" w:hAnsi="SimSun" w:hint="eastAsia"/>
          <w:sz w:val="21"/>
          <w:lang w:eastAsia="zh-CN"/>
        </w:rPr>
        <w:t>网站</w:t>
      </w:r>
      <w:r w:rsidR="00226D02" w:rsidRPr="00D54C56">
        <w:rPr>
          <w:rFonts w:ascii="SimSun" w:hAnsi="SimSun" w:hint="eastAsia"/>
          <w:sz w:val="21"/>
          <w:lang w:eastAsia="zh-CN"/>
        </w:rPr>
        <w:t>是</w:t>
      </w:r>
      <w:r w:rsidR="001B6E80" w:rsidRPr="00D54C56">
        <w:rPr>
          <w:rFonts w:ascii="SimSun" w:hAnsi="SimSun" w:hint="eastAsia"/>
          <w:sz w:val="21"/>
          <w:lang w:eastAsia="zh-CN"/>
        </w:rPr>
        <w:t>因为</w:t>
      </w:r>
      <w:r w:rsidR="00226D02" w:rsidRPr="00D54C56">
        <w:rPr>
          <w:rFonts w:ascii="SimSun" w:hAnsi="SimSun" w:hint="eastAsia"/>
          <w:sz w:val="21"/>
          <w:lang w:eastAsia="zh-CN"/>
        </w:rPr>
        <w:t>认识到</w:t>
      </w:r>
      <w:r w:rsidR="001B6E80" w:rsidRPr="00D54C56">
        <w:rPr>
          <w:rFonts w:ascii="SimSun" w:hAnsi="SimSun" w:hint="eastAsia"/>
          <w:sz w:val="21"/>
          <w:lang w:eastAsia="zh-CN"/>
        </w:rPr>
        <w:t>本组织</w:t>
      </w:r>
      <w:r w:rsidR="00226D02" w:rsidRPr="00D54C56">
        <w:rPr>
          <w:rFonts w:ascii="SimSun" w:hAnsi="SimSun" w:hint="eastAsia"/>
          <w:sz w:val="21"/>
          <w:lang w:eastAsia="zh-CN"/>
        </w:rPr>
        <w:t>全球</w:t>
      </w:r>
      <w:r w:rsidR="001B6E80" w:rsidRPr="00D54C56">
        <w:rPr>
          <w:rFonts w:ascii="SimSun" w:hAnsi="SimSun" w:hint="eastAsia"/>
          <w:sz w:val="21"/>
          <w:lang w:eastAsia="zh-CN"/>
        </w:rPr>
        <w:t>知识产权</w:t>
      </w:r>
      <w:r w:rsidR="00226D02" w:rsidRPr="00D54C56">
        <w:rPr>
          <w:rFonts w:ascii="SimSun" w:hAnsi="SimSun" w:hint="eastAsia"/>
          <w:sz w:val="21"/>
          <w:lang w:eastAsia="zh-CN"/>
        </w:rPr>
        <w:t>服务的许多用户使用其中一种以上的服务。门户</w:t>
      </w:r>
      <w:r w:rsidR="001B6E80" w:rsidRPr="00D54C56">
        <w:rPr>
          <w:rFonts w:ascii="SimSun" w:hAnsi="SimSun" w:hint="eastAsia"/>
          <w:sz w:val="21"/>
          <w:lang w:eastAsia="zh-CN"/>
        </w:rPr>
        <w:t>网站</w:t>
      </w:r>
      <w:r w:rsidR="00226D02" w:rsidRPr="00D54C56">
        <w:rPr>
          <w:rFonts w:ascii="SimSun" w:hAnsi="SimSun" w:hint="eastAsia"/>
          <w:sz w:val="21"/>
          <w:lang w:eastAsia="zh-CN"/>
        </w:rPr>
        <w:t>的目的是提供以下服务：（i）更统一的客户体验，在一个界面中提供本</w:t>
      </w:r>
      <w:r w:rsidR="00226D02" w:rsidRPr="00D54C56">
        <w:rPr>
          <w:rFonts w:ascii="SimSun" w:hAnsi="SimSun" w:hint="eastAsia"/>
          <w:sz w:val="21"/>
          <w:lang w:eastAsia="zh-CN"/>
        </w:rPr>
        <w:lastRenderedPageBreak/>
        <w:t>组织的全部服务，并具有统一的导航栏</w:t>
      </w:r>
      <w:r w:rsidR="001B6E80" w:rsidRPr="00D54C56">
        <w:rPr>
          <w:rFonts w:ascii="SimSun" w:hAnsi="SimSun" w:hint="eastAsia"/>
          <w:sz w:val="21"/>
          <w:lang w:eastAsia="zh-CN"/>
        </w:rPr>
        <w:t>、所有</w:t>
      </w:r>
      <w:r w:rsidR="00226D02" w:rsidRPr="00D54C56">
        <w:rPr>
          <w:rFonts w:ascii="SimSun" w:hAnsi="SimSun" w:hint="eastAsia"/>
          <w:sz w:val="21"/>
          <w:lang w:eastAsia="zh-CN"/>
        </w:rPr>
        <w:t>应用程序标准功能</w:t>
      </w:r>
      <w:r w:rsidR="001B6E80" w:rsidRPr="00D54C56">
        <w:rPr>
          <w:rFonts w:ascii="SimSun" w:hAnsi="SimSun" w:hint="eastAsia"/>
          <w:sz w:val="21"/>
          <w:lang w:eastAsia="zh-CN"/>
        </w:rPr>
        <w:t>、</w:t>
      </w:r>
      <w:r w:rsidR="00226D02" w:rsidRPr="00D54C56">
        <w:rPr>
          <w:rFonts w:ascii="SimSun" w:hAnsi="SimSun" w:hint="eastAsia"/>
          <w:sz w:val="21"/>
          <w:lang w:eastAsia="zh-CN"/>
        </w:rPr>
        <w:t>现代化的外观</w:t>
      </w:r>
      <w:r w:rsidR="001B6E80" w:rsidRPr="00D54C56">
        <w:rPr>
          <w:rFonts w:ascii="SimSun" w:hAnsi="SimSun" w:hint="eastAsia"/>
          <w:sz w:val="21"/>
          <w:lang w:eastAsia="zh-CN"/>
        </w:rPr>
        <w:t>、</w:t>
      </w:r>
      <w:r w:rsidR="00226D02" w:rsidRPr="00D54C56">
        <w:rPr>
          <w:rFonts w:ascii="SimSun" w:hAnsi="SimSun" w:hint="eastAsia"/>
          <w:sz w:val="21"/>
          <w:lang w:eastAsia="zh-CN"/>
        </w:rPr>
        <w:t>简化的</w:t>
      </w:r>
      <w:r w:rsidR="001B6E80" w:rsidRPr="00D54C56">
        <w:rPr>
          <w:rFonts w:ascii="SimSun" w:hAnsi="SimSun" w:hint="eastAsia"/>
          <w:sz w:val="21"/>
          <w:lang w:eastAsia="zh-CN"/>
        </w:rPr>
        <w:t>缴费</w:t>
      </w:r>
      <w:r w:rsidR="00226D02" w:rsidRPr="00D54C56">
        <w:rPr>
          <w:rFonts w:ascii="SimSun" w:hAnsi="SimSun" w:hint="eastAsia"/>
          <w:sz w:val="21"/>
          <w:lang w:eastAsia="zh-CN"/>
        </w:rPr>
        <w:t>系统和</w:t>
      </w:r>
      <w:r w:rsidR="001B6E80" w:rsidRPr="00D54C56">
        <w:rPr>
          <w:rFonts w:ascii="SimSun" w:hAnsi="SimSun" w:hint="eastAsia"/>
          <w:sz w:val="21"/>
          <w:lang w:eastAsia="zh-CN"/>
        </w:rPr>
        <w:t>统一的</w:t>
      </w:r>
      <w:r w:rsidR="00226D02" w:rsidRPr="00D54C56">
        <w:rPr>
          <w:rFonts w:ascii="SimSun" w:hAnsi="SimSun" w:hint="eastAsia"/>
          <w:sz w:val="21"/>
          <w:lang w:eastAsia="zh-CN"/>
        </w:rPr>
        <w:t>消息传递系统；（ii）对本组织服务用户日益增长的需求</w:t>
      </w:r>
      <w:r w:rsidR="001B6E80" w:rsidRPr="00D54C56">
        <w:rPr>
          <w:rFonts w:ascii="SimSun" w:hAnsi="SimSun" w:hint="eastAsia"/>
          <w:sz w:val="21"/>
          <w:lang w:eastAsia="zh-CN"/>
        </w:rPr>
        <w:t>实现</w:t>
      </w:r>
      <w:r w:rsidR="00226D02" w:rsidRPr="00D54C56">
        <w:rPr>
          <w:rFonts w:ascii="SimSun" w:hAnsi="SimSun" w:hint="eastAsia"/>
          <w:sz w:val="21"/>
          <w:lang w:eastAsia="zh-CN"/>
        </w:rPr>
        <w:t>更高的效率和响应能力；（iii）通过</w:t>
      </w:r>
      <w:r w:rsidR="001B6E80" w:rsidRPr="00D54C56">
        <w:rPr>
          <w:rFonts w:ascii="SimSun" w:hAnsi="SimSun" w:hint="eastAsia"/>
          <w:sz w:val="21"/>
          <w:lang w:eastAsia="zh-CN"/>
        </w:rPr>
        <w:t>统一的</w:t>
      </w:r>
      <w:r w:rsidR="00226D02" w:rsidRPr="00D54C56">
        <w:rPr>
          <w:rFonts w:ascii="SimSun" w:hAnsi="SimSun" w:hint="eastAsia"/>
          <w:sz w:val="21"/>
          <w:lang w:eastAsia="zh-CN"/>
        </w:rPr>
        <w:t>登录帐户系统</w:t>
      </w:r>
      <w:r w:rsidR="001B6E80" w:rsidRPr="00D54C56">
        <w:rPr>
          <w:rFonts w:ascii="SimSun" w:hAnsi="SimSun" w:hint="eastAsia"/>
          <w:sz w:val="21"/>
          <w:lang w:eastAsia="zh-CN"/>
        </w:rPr>
        <w:t>，</w:t>
      </w:r>
      <w:r w:rsidR="00226D02" w:rsidRPr="00D54C56">
        <w:rPr>
          <w:rFonts w:ascii="SimSun" w:hAnsi="SimSun" w:hint="eastAsia"/>
          <w:sz w:val="21"/>
          <w:lang w:eastAsia="zh-CN"/>
        </w:rPr>
        <w:t>为多种服务的用户提供更高级别的安全性和数据完整性</w:t>
      </w:r>
      <w:r w:rsidR="001B6E80" w:rsidRPr="00D54C56">
        <w:rPr>
          <w:rFonts w:ascii="SimSun" w:hAnsi="SimSun" w:hint="eastAsia"/>
          <w:sz w:val="21"/>
          <w:lang w:eastAsia="zh-CN"/>
        </w:rPr>
        <w:t>保障</w:t>
      </w:r>
      <w:r w:rsidR="00226D02" w:rsidRPr="00D54C56">
        <w:rPr>
          <w:rFonts w:ascii="SimSun" w:hAnsi="SimSun" w:hint="eastAsia"/>
          <w:sz w:val="21"/>
          <w:lang w:eastAsia="zh-CN"/>
        </w:rPr>
        <w:t>。新的门户网站整合了</w:t>
      </w:r>
      <w:r w:rsidR="001B6E80" w:rsidRPr="00D54C56">
        <w:rPr>
          <w:rFonts w:ascii="SimSun" w:hAnsi="SimSun" w:hint="eastAsia"/>
          <w:sz w:val="21"/>
          <w:lang w:eastAsia="zh-CN"/>
        </w:rPr>
        <w:t>产权组织的4</w:t>
      </w:r>
      <w:r w:rsidR="001B6E80" w:rsidRPr="00D54C56">
        <w:rPr>
          <w:rFonts w:ascii="SimSun" w:hAnsi="SimSun"/>
          <w:sz w:val="21"/>
          <w:lang w:eastAsia="zh-CN"/>
        </w:rPr>
        <w:t>8</w:t>
      </w:r>
      <w:r w:rsidR="00226D02" w:rsidRPr="00D54C56">
        <w:rPr>
          <w:rFonts w:ascii="SimSun" w:hAnsi="SimSun" w:hint="eastAsia"/>
          <w:sz w:val="21"/>
          <w:lang w:eastAsia="zh-CN"/>
        </w:rPr>
        <w:t>种服务，涵盖专利</w:t>
      </w:r>
      <w:r w:rsidR="001B6E80" w:rsidRPr="00D54C56">
        <w:rPr>
          <w:rFonts w:ascii="SimSun" w:hAnsi="SimSun" w:hint="eastAsia"/>
          <w:sz w:val="21"/>
          <w:lang w:eastAsia="zh-CN"/>
        </w:rPr>
        <w:t>、</w:t>
      </w:r>
      <w:r w:rsidR="00226D02" w:rsidRPr="00D54C56">
        <w:rPr>
          <w:rFonts w:ascii="SimSun" w:hAnsi="SimSun" w:hint="eastAsia"/>
          <w:sz w:val="21"/>
          <w:lang w:eastAsia="zh-CN"/>
        </w:rPr>
        <w:t>商标</w:t>
      </w:r>
      <w:r w:rsidR="001B6E80" w:rsidRPr="00D54C56">
        <w:rPr>
          <w:rFonts w:ascii="SimSun" w:hAnsi="SimSun" w:hint="eastAsia"/>
          <w:sz w:val="21"/>
          <w:lang w:eastAsia="zh-CN"/>
        </w:rPr>
        <w:t>、</w:t>
      </w:r>
      <w:r w:rsidR="00226D02" w:rsidRPr="00D54C56">
        <w:rPr>
          <w:rFonts w:ascii="SimSun" w:hAnsi="SimSun" w:hint="eastAsia"/>
          <w:sz w:val="21"/>
          <w:lang w:eastAsia="zh-CN"/>
        </w:rPr>
        <w:t>外观设计</w:t>
      </w:r>
      <w:r w:rsidR="001B6E80" w:rsidRPr="00D54C56">
        <w:rPr>
          <w:rFonts w:ascii="SimSun" w:hAnsi="SimSun" w:hint="eastAsia"/>
          <w:sz w:val="21"/>
          <w:lang w:eastAsia="zh-CN"/>
        </w:rPr>
        <w:t>、</w:t>
      </w:r>
      <w:r w:rsidR="00226D02" w:rsidRPr="00D54C56">
        <w:rPr>
          <w:rFonts w:ascii="SimSun" w:hAnsi="SimSun" w:hint="eastAsia"/>
          <w:sz w:val="21"/>
          <w:lang w:eastAsia="zh-CN"/>
        </w:rPr>
        <w:t>地理标志</w:t>
      </w:r>
      <w:r w:rsidR="001B6E80" w:rsidRPr="00D54C56">
        <w:rPr>
          <w:rFonts w:ascii="SimSun" w:hAnsi="SimSun" w:hint="eastAsia"/>
          <w:sz w:val="21"/>
          <w:lang w:eastAsia="zh-CN"/>
        </w:rPr>
        <w:t>、</w:t>
      </w:r>
      <w:r w:rsidR="00226D02" w:rsidRPr="00D54C56">
        <w:rPr>
          <w:rFonts w:ascii="SimSun" w:hAnsi="SimSun" w:hint="eastAsia"/>
          <w:sz w:val="21"/>
          <w:lang w:eastAsia="zh-CN"/>
        </w:rPr>
        <w:t>财务</w:t>
      </w:r>
      <w:r w:rsidR="001B6E80" w:rsidRPr="00D54C56">
        <w:rPr>
          <w:rFonts w:ascii="SimSun" w:hAnsi="SimSun" w:hint="eastAsia"/>
          <w:sz w:val="21"/>
          <w:lang w:eastAsia="zh-CN"/>
        </w:rPr>
        <w:t>、</w:t>
      </w:r>
      <w:r w:rsidR="00226D02" w:rsidRPr="00D54C56">
        <w:rPr>
          <w:rFonts w:ascii="SimSun" w:hAnsi="SimSun" w:hint="eastAsia"/>
          <w:sz w:val="21"/>
          <w:lang w:eastAsia="zh-CN"/>
        </w:rPr>
        <w:t>替代性争议解决和域名争议解决。</w:t>
      </w:r>
      <w:r w:rsidR="001B6E80" w:rsidRPr="00D54C56">
        <w:rPr>
          <w:rFonts w:ascii="SimSun" w:hAnsi="SimSun" w:hint="eastAsia"/>
          <w:sz w:val="21"/>
          <w:lang w:eastAsia="zh-CN"/>
        </w:rPr>
        <w:t>门户网站</w:t>
      </w:r>
      <w:r w:rsidR="00226D02" w:rsidRPr="00D54C56">
        <w:rPr>
          <w:rFonts w:ascii="SimSun" w:hAnsi="SimSun" w:hint="eastAsia"/>
          <w:sz w:val="21"/>
          <w:lang w:eastAsia="zh-CN"/>
        </w:rPr>
        <w:t>现已上线，可通过以下网址访问：https：//ipportal.wipo.int/</w:t>
      </w:r>
      <w:r w:rsidR="00D54C56" w:rsidRPr="00D54C56">
        <w:rPr>
          <w:rFonts w:ascii="SimSun" w:hAnsi="SimSun" w:hint="eastAsia"/>
          <w:sz w:val="21"/>
          <w:lang w:eastAsia="zh-CN"/>
        </w:rPr>
        <w:t>。</w:t>
      </w:r>
    </w:p>
    <w:p w14:paraId="466D6833" w14:textId="3A7F1E7D" w:rsidR="008141A6" w:rsidRPr="00D54C56" w:rsidRDefault="00226D02" w:rsidP="00E73A9C">
      <w:pPr>
        <w:numPr>
          <w:ilvl w:val="0"/>
          <w:numId w:val="18"/>
        </w:numPr>
        <w:overflowPunct w:val="0"/>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的发明人援助计划（IAP）继续将参与国资源贫乏的发明人与专利律师和代理人进行匹配。根据该计划，发明人可以通过《专利合作条约》（PCT）免费获得本国和选定司法辖区的专利专业人员的服务。在2019年，</w:t>
      </w:r>
      <w:r w:rsidR="00502060" w:rsidRPr="00D54C56">
        <w:rPr>
          <w:rFonts w:ascii="SimSun" w:hAnsi="SimSun" w:hint="eastAsia"/>
          <w:sz w:val="21"/>
          <w:lang w:eastAsia="zh-CN"/>
        </w:rPr>
        <w:t>计划</w:t>
      </w:r>
      <w:r w:rsidRPr="00D54C56">
        <w:rPr>
          <w:rFonts w:ascii="SimSun" w:hAnsi="SimSun" w:hint="eastAsia"/>
          <w:sz w:val="21"/>
          <w:lang w:eastAsia="zh-CN"/>
        </w:rPr>
        <w:t>受益人几乎翻了</w:t>
      </w:r>
      <w:r w:rsidR="00502060" w:rsidRPr="00D54C56">
        <w:rPr>
          <w:rFonts w:ascii="SimSun" w:hAnsi="SimSun" w:hint="eastAsia"/>
          <w:sz w:val="21"/>
          <w:lang w:eastAsia="zh-CN"/>
        </w:rPr>
        <w:t>一倍</w:t>
      </w:r>
      <w:r w:rsidRPr="00D54C56">
        <w:rPr>
          <w:rFonts w:ascii="SimSun" w:hAnsi="SimSun" w:hint="eastAsia"/>
          <w:sz w:val="21"/>
          <w:lang w:eastAsia="zh-CN"/>
        </w:rPr>
        <w:t>，这也要归功于南非的首批入选发明。在</w:t>
      </w:r>
      <w:r w:rsidR="00502060" w:rsidRPr="00D54C56">
        <w:rPr>
          <w:rFonts w:ascii="SimSun" w:hAnsi="SimSun" w:hint="eastAsia"/>
          <w:sz w:val="21"/>
          <w:lang w:eastAsia="zh-CN"/>
        </w:rPr>
        <w:t>计划</w:t>
      </w:r>
      <w:r w:rsidRPr="00D54C56">
        <w:rPr>
          <w:rFonts w:ascii="SimSun" w:hAnsi="SimSun" w:hint="eastAsia"/>
          <w:sz w:val="21"/>
          <w:lang w:eastAsia="zh-CN"/>
        </w:rPr>
        <w:t>志愿者的帮助下，已向发明人颁发了六项专利。此外，来自46个国家/地区的187</w:t>
      </w:r>
      <w:r w:rsidR="00502060" w:rsidRPr="00D54C56">
        <w:rPr>
          <w:rFonts w:ascii="SimSun" w:hAnsi="SimSun" w:hint="eastAsia"/>
          <w:sz w:val="21"/>
          <w:lang w:eastAsia="zh-CN"/>
        </w:rPr>
        <w:t>名</w:t>
      </w:r>
      <w:r w:rsidRPr="00D54C56">
        <w:rPr>
          <w:rFonts w:ascii="SimSun" w:hAnsi="SimSun" w:hint="eastAsia"/>
          <w:sz w:val="21"/>
          <w:lang w:eastAsia="zh-CN"/>
        </w:rPr>
        <w:t>个人参加了</w:t>
      </w:r>
      <w:r w:rsidR="00502060" w:rsidRPr="00D54C56">
        <w:rPr>
          <w:rFonts w:ascii="SimSun" w:hAnsi="SimSun" w:hint="eastAsia"/>
          <w:sz w:val="21"/>
          <w:lang w:eastAsia="zh-CN"/>
        </w:rPr>
        <w:t>计划</w:t>
      </w:r>
      <w:r w:rsidRPr="00D54C56">
        <w:rPr>
          <w:rFonts w:ascii="SimSun" w:hAnsi="SimSun" w:hint="eastAsia"/>
          <w:sz w:val="21"/>
          <w:lang w:eastAsia="zh-CN"/>
        </w:rPr>
        <w:t>的在线课程，课程向</w:t>
      </w:r>
      <w:r w:rsidR="00502060" w:rsidRPr="00D54C56">
        <w:rPr>
          <w:rFonts w:ascii="SimSun" w:hAnsi="SimSun" w:hint="eastAsia"/>
          <w:sz w:val="21"/>
          <w:lang w:eastAsia="zh-CN"/>
        </w:rPr>
        <w:t>未来</w:t>
      </w:r>
      <w:r w:rsidRPr="00D54C56">
        <w:rPr>
          <w:rFonts w:ascii="SimSun" w:hAnsi="SimSun" w:hint="eastAsia"/>
          <w:sz w:val="21"/>
          <w:lang w:eastAsia="zh-CN"/>
        </w:rPr>
        <w:t>的发明</w:t>
      </w:r>
      <w:r w:rsidR="00502060" w:rsidRPr="00D54C56">
        <w:rPr>
          <w:rFonts w:ascii="SimSun" w:hAnsi="SimSun" w:hint="eastAsia"/>
          <w:sz w:val="21"/>
          <w:lang w:eastAsia="zh-CN"/>
        </w:rPr>
        <w:t>人</w:t>
      </w:r>
      <w:r w:rsidRPr="00D54C56">
        <w:rPr>
          <w:rFonts w:ascii="SimSun" w:hAnsi="SimSun" w:hint="eastAsia"/>
          <w:sz w:val="21"/>
          <w:lang w:eastAsia="zh-CN"/>
        </w:rPr>
        <w:t>介绍了专利制度和专利保护过程。到2019年底，</w:t>
      </w:r>
      <w:r w:rsidR="00502060" w:rsidRPr="00D54C56">
        <w:rPr>
          <w:rFonts w:ascii="SimSun" w:hAnsi="SimSun" w:hint="eastAsia"/>
          <w:sz w:val="21"/>
          <w:lang w:eastAsia="zh-CN"/>
        </w:rPr>
        <w:t>计划共</w:t>
      </w:r>
      <w:r w:rsidRPr="00D54C56">
        <w:rPr>
          <w:rFonts w:ascii="SimSun" w:hAnsi="SimSun" w:hint="eastAsia"/>
          <w:sz w:val="21"/>
          <w:lang w:eastAsia="zh-CN"/>
        </w:rPr>
        <w:t>选择了64项发明</w:t>
      </w:r>
      <w:r w:rsidR="00502060" w:rsidRPr="00D54C56">
        <w:rPr>
          <w:rFonts w:ascii="SimSun" w:hAnsi="SimSun" w:hint="eastAsia"/>
          <w:sz w:val="21"/>
          <w:lang w:eastAsia="zh-CN"/>
        </w:rPr>
        <w:t>予以</w:t>
      </w:r>
      <w:r w:rsidRPr="00D54C56">
        <w:rPr>
          <w:rFonts w:ascii="SimSun" w:hAnsi="SimSun" w:hint="eastAsia"/>
          <w:sz w:val="21"/>
          <w:lang w:eastAsia="zh-CN"/>
        </w:rPr>
        <w:t>支持。</w:t>
      </w:r>
    </w:p>
    <w:p w14:paraId="56B1B75E" w14:textId="1BDA975F" w:rsidR="00B55D40" w:rsidRPr="00D54C56" w:rsidRDefault="00B55D40" w:rsidP="00E73A9C">
      <w:pPr>
        <w:numPr>
          <w:ilvl w:val="0"/>
          <w:numId w:val="18"/>
        </w:numPr>
        <w:overflowPunct w:val="0"/>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产权组织统计和经济研究网页继续提供有价值的资源，为发展中国家基于证据的政策制定提供支持。这些网页均得到了更新，补充了更多的研究论文和统计数据，覆盖的国家也更多。</w:t>
      </w:r>
      <w:r w:rsidR="00502060" w:rsidRPr="00D54C56">
        <w:rPr>
          <w:rFonts w:ascii="SimSun" w:hAnsi="SimSun" w:hint="eastAsia"/>
          <w:sz w:val="21"/>
          <w:lang w:eastAsia="zh-CN"/>
        </w:rPr>
        <w:t>在成员国同意将发展研究纳入主流之后，本组织建立了一个框架，确定了新发展研究的主要方向。它考虑了从成员国收到的反馈以及对先前CDIP项目的评估。主要目标是开展少量的研究，这些研究有可能为基于证据的创新和知识产权政策制定提供有用的见解。此外，</w:t>
      </w:r>
      <w:r w:rsidRPr="00D54C56">
        <w:rPr>
          <w:rFonts w:ascii="SimSun" w:hAnsi="SimSun" w:hint="eastAsia"/>
          <w:sz w:val="21"/>
          <w:lang w:eastAsia="zh-CN"/>
        </w:rPr>
        <w:t>产权组织继续提供关于移民发明人的数据库给学者。2018年发表了大量依据该数据库进行的关于发明人移民前因后果的研究。</w:t>
      </w:r>
    </w:p>
    <w:p w14:paraId="2A716AA6" w14:textId="176D5BA5" w:rsidR="008141A6" w:rsidRPr="00D54C56" w:rsidRDefault="00C45978" w:rsidP="00E73A9C">
      <w:pPr>
        <w:numPr>
          <w:ilvl w:val="0"/>
          <w:numId w:val="18"/>
        </w:numPr>
        <w:overflowPunct w:val="0"/>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产权组织继续在包括发展中国家在内的一些国家实施有利于中小企业和研究部门的方案和活动</w:t>
      </w:r>
      <w:r w:rsidR="00413993" w:rsidRPr="00D54C56">
        <w:rPr>
          <w:rFonts w:ascii="SimSun" w:hAnsi="SimSun" w:hint="eastAsia"/>
          <w:sz w:val="21"/>
          <w:lang w:eastAsia="zh-CN"/>
        </w:rPr>
        <w:t>，</w:t>
      </w:r>
      <w:r w:rsidRPr="00D54C56">
        <w:rPr>
          <w:rFonts w:ascii="SimSun" w:hAnsi="SimSun" w:hint="eastAsia"/>
          <w:sz w:val="21"/>
          <w:lang w:eastAsia="zh-CN"/>
        </w:rPr>
        <w:t>继续举办国家、区域和次区域能力建设会议、研讨会和讲习班。2019年，这些研讨会</w:t>
      </w:r>
      <w:r w:rsidR="00413993" w:rsidRPr="00D54C56">
        <w:rPr>
          <w:rFonts w:ascii="SimSun" w:hAnsi="SimSun" w:hint="eastAsia"/>
          <w:sz w:val="21"/>
          <w:lang w:eastAsia="zh-CN"/>
        </w:rPr>
        <w:t>分别在约旦、保加利亚、日本和阿曼等国举行，</w:t>
      </w:r>
      <w:r w:rsidRPr="00D54C56">
        <w:rPr>
          <w:rFonts w:ascii="SimSun" w:hAnsi="SimSun" w:hint="eastAsia"/>
          <w:sz w:val="21"/>
          <w:lang w:eastAsia="zh-CN"/>
        </w:rPr>
        <w:t>主题包括</w:t>
      </w:r>
      <w:r w:rsidR="00413993" w:rsidRPr="00D54C56">
        <w:rPr>
          <w:rFonts w:ascii="SimSun" w:hAnsi="SimSun" w:hint="eastAsia"/>
          <w:sz w:val="21"/>
          <w:lang w:eastAsia="zh-CN"/>
        </w:rPr>
        <w:t>：（i）</w:t>
      </w:r>
      <w:r w:rsidRPr="00D54C56">
        <w:rPr>
          <w:rFonts w:ascii="SimSun" w:hAnsi="SimSun" w:hint="eastAsia"/>
          <w:sz w:val="21"/>
          <w:lang w:eastAsia="zh-CN"/>
        </w:rPr>
        <w:t>知识产权资产管理；</w:t>
      </w:r>
      <w:r w:rsidR="00413993" w:rsidRPr="00D54C56">
        <w:rPr>
          <w:rFonts w:ascii="SimSun" w:hAnsi="SimSun" w:hint="eastAsia"/>
          <w:sz w:val="21"/>
          <w:lang w:eastAsia="zh-CN"/>
        </w:rPr>
        <w:t>（ii）</w:t>
      </w:r>
      <w:r w:rsidRPr="00D54C56">
        <w:rPr>
          <w:rFonts w:ascii="SimSun" w:hAnsi="SimSun" w:hint="eastAsia"/>
          <w:sz w:val="21"/>
          <w:lang w:eastAsia="zh-CN"/>
        </w:rPr>
        <w:t>通过</w:t>
      </w:r>
      <w:r w:rsidR="00413993" w:rsidRPr="00D54C56">
        <w:rPr>
          <w:rFonts w:ascii="SimSun" w:hAnsi="SimSun" w:hint="eastAsia"/>
          <w:sz w:val="21"/>
          <w:lang w:eastAsia="zh-CN"/>
        </w:rPr>
        <w:t>利用</w:t>
      </w:r>
      <w:r w:rsidRPr="00D54C56">
        <w:rPr>
          <w:rFonts w:ascii="SimSun" w:hAnsi="SimSun" w:hint="eastAsia"/>
          <w:sz w:val="21"/>
          <w:lang w:eastAsia="zh-CN"/>
        </w:rPr>
        <w:t>知识产权制度提高中小企业的竞争力；</w:t>
      </w:r>
      <w:r w:rsidR="00413993" w:rsidRPr="00D54C56">
        <w:rPr>
          <w:rFonts w:ascii="SimSun" w:hAnsi="SimSun" w:hint="eastAsia"/>
          <w:sz w:val="21"/>
          <w:lang w:eastAsia="zh-CN"/>
        </w:rPr>
        <w:t>（iii）</w:t>
      </w:r>
      <w:r w:rsidRPr="00D54C56">
        <w:rPr>
          <w:rFonts w:ascii="SimSun" w:hAnsi="SimSun" w:hint="eastAsia"/>
          <w:sz w:val="21"/>
          <w:lang w:eastAsia="zh-CN"/>
        </w:rPr>
        <w:t>知识产权在特许经营行业中的作用。此外，如第1</w:t>
      </w:r>
      <w:r w:rsidR="00413993" w:rsidRPr="00D54C56">
        <w:rPr>
          <w:rFonts w:ascii="SimSun" w:hAnsi="SimSun"/>
          <w:sz w:val="21"/>
          <w:lang w:eastAsia="zh-CN"/>
        </w:rPr>
        <w:t>9</w:t>
      </w:r>
      <w:r w:rsidRPr="00D54C56">
        <w:rPr>
          <w:rFonts w:ascii="SimSun" w:hAnsi="SimSun" w:hint="eastAsia"/>
          <w:sz w:val="21"/>
          <w:lang w:eastAsia="zh-CN"/>
        </w:rPr>
        <w:t>段所述</w:t>
      </w:r>
      <w:r w:rsidR="00413993" w:rsidRPr="00D54C56">
        <w:rPr>
          <w:rFonts w:ascii="SimSun" w:hAnsi="SimSun" w:hint="eastAsia"/>
          <w:sz w:val="21"/>
          <w:lang w:eastAsia="zh-CN"/>
        </w:rPr>
        <w:t>，CDIP</w:t>
      </w:r>
      <w:r w:rsidRPr="00D54C56">
        <w:rPr>
          <w:rFonts w:ascii="SimSun" w:hAnsi="SimSun" w:hint="eastAsia"/>
          <w:sz w:val="21"/>
          <w:lang w:eastAsia="zh-CN"/>
        </w:rPr>
        <w:t>在第二十三届会议上讨论了</w:t>
      </w:r>
      <w:r w:rsidR="00413993" w:rsidRPr="00D54C56">
        <w:rPr>
          <w:rFonts w:ascii="SimSun" w:hAnsi="SimSun" w:hint="eastAsia"/>
          <w:sz w:val="21"/>
          <w:lang w:eastAsia="zh-CN"/>
        </w:rPr>
        <w:t>“中小微企业、创新与知识产权”</w:t>
      </w:r>
      <w:r w:rsidRPr="00D54C56">
        <w:rPr>
          <w:rFonts w:ascii="SimSun" w:hAnsi="SimSun" w:hint="eastAsia"/>
          <w:sz w:val="21"/>
          <w:lang w:eastAsia="zh-CN"/>
        </w:rPr>
        <w:t>的议题。</w:t>
      </w:r>
    </w:p>
    <w:p w14:paraId="3058CB31" w14:textId="4A6E1E0C" w:rsidR="008141A6" w:rsidRPr="00D54C56" w:rsidRDefault="00C45978" w:rsidP="00E73A9C">
      <w:pPr>
        <w:numPr>
          <w:ilvl w:val="0"/>
          <w:numId w:val="18"/>
        </w:numPr>
        <w:overflowPunct w:val="0"/>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本组织还支持</w:t>
      </w:r>
      <w:r w:rsidR="00FA7FCE" w:rsidRPr="00D54C56">
        <w:rPr>
          <w:rFonts w:ascii="SimSun" w:hAnsi="SimSun" w:hint="eastAsia"/>
          <w:sz w:val="21"/>
          <w:lang w:eastAsia="zh-CN"/>
        </w:rPr>
        <w:t>举办</w:t>
      </w:r>
      <w:r w:rsidRPr="00D54C56">
        <w:rPr>
          <w:rFonts w:ascii="SimSun" w:hAnsi="SimSun" w:hint="eastAsia"/>
          <w:sz w:val="21"/>
          <w:lang w:eastAsia="zh-CN"/>
        </w:rPr>
        <w:t>一年一度的韩国国际</w:t>
      </w:r>
      <w:r w:rsidR="00FA7FCE" w:rsidRPr="00D54C56">
        <w:rPr>
          <w:rFonts w:ascii="SimSun" w:hAnsi="SimSun" w:hint="eastAsia"/>
          <w:sz w:val="21"/>
          <w:lang w:eastAsia="zh-CN"/>
        </w:rPr>
        <w:t>女性</w:t>
      </w:r>
      <w:r w:rsidRPr="00D54C56">
        <w:rPr>
          <w:rFonts w:ascii="SimSun" w:hAnsi="SimSun" w:hint="eastAsia"/>
          <w:sz w:val="21"/>
          <w:lang w:eastAsia="zh-CN"/>
        </w:rPr>
        <w:t>发明博览会</w:t>
      </w:r>
      <w:r w:rsidR="00FA7FCE" w:rsidRPr="00D54C56">
        <w:rPr>
          <w:rFonts w:ascii="SimSun" w:hAnsi="SimSun" w:hint="eastAsia"/>
          <w:sz w:val="21"/>
          <w:lang w:eastAsia="zh-CN"/>
        </w:rPr>
        <w:t>（KWIA）、</w:t>
      </w:r>
      <w:r w:rsidR="00336C75">
        <w:rPr>
          <w:rFonts w:ascii="SimSun" w:hAnsi="SimSun" w:hint="eastAsia"/>
          <w:sz w:val="21"/>
          <w:lang w:eastAsia="zh-CN"/>
        </w:rPr>
        <w:t>WIPO</w:t>
      </w:r>
      <w:r w:rsidRPr="00D54C56">
        <w:rPr>
          <w:rFonts w:ascii="SimSun" w:hAnsi="SimSun" w:hint="eastAsia"/>
          <w:sz w:val="21"/>
          <w:lang w:eastAsia="zh-CN"/>
        </w:rPr>
        <w:t>-</w:t>
      </w:r>
      <w:r w:rsidR="00336C75">
        <w:rPr>
          <w:rFonts w:ascii="SimSun" w:hAnsi="SimSun" w:hint="eastAsia"/>
          <w:sz w:val="21"/>
          <w:lang w:eastAsia="zh-CN"/>
        </w:rPr>
        <w:t>KIPO</w:t>
      </w:r>
      <w:r w:rsidRPr="00D54C56">
        <w:rPr>
          <w:rFonts w:ascii="SimSun" w:hAnsi="SimSun" w:hint="eastAsia"/>
          <w:sz w:val="21"/>
          <w:lang w:eastAsia="zh-CN"/>
        </w:rPr>
        <w:t>-</w:t>
      </w:r>
      <w:r w:rsidR="00FA7FCE" w:rsidRPr="00D54C56">
        <w:rPr>
          <w:rFonts w:ascii="SimSun" w:hAnsi="SimSun" w:hint="eastAsia"/>
          <w:sz w:val="21"/>
          <w:lang w:eastAsia="zh-CN"/>
        </w:rPr>
        <w:t>KWIA国际女性发明</w:t>
      </w:r>
      <w:r w:rsidRPr="00D54C56">
        <w:rPr>
          <w:rFonts w:ascii="SimSun" w:hAnsi="SimSun" w:hint="eastAsia"/>
          <w:sz w:val="21"/>
          <w:lang w:eastAsia="zh-CN"/>
        </w:rPr>
        <w:t>论坛</w:t>
      </w:r>
      <w:r w:rsidR="00FA7FCE" w:rsidRPr="00D54C56">
        <w:rPr>
          <w:rFonts w:ascii="SimSun" w:hAnsi="SimSun" w:hint="eastAsia"/>
          <w:sz w:val="21"/>
          <w:lang w:eastAsia="zh-CN"/>
        </w:rPr>
        <w:t>，并组织了关于如何更好管理知识产权的讲习班，使约100名女性发明人参与者受益，其中包括11个发展中国家和最不发达国家的女性。</w:t>
      </w:r>
    </w:p>
    <w:p w14:paraId="5977E8D9" w14:textId="1B269AC5" w:rsidR="00970AD5" w:rsidRPr="00D54C56" w:rsidRDefault="00C45978" w:rsidP="00E73A9C">
      <w:pPr>
        <w:numPr>
          <w:ilvl w:val="0"/>
          <w:numId w:val="18"/>
        </w:numPr>
        <w:overflowPunct w:val="0"/>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产权组织与美国专利商标局合作，于2019年7月在华盛顿特区组织了</w:t>
      </w:r>
      <w:r w:rsidR="00FA7FCE" w:rsidRPr="00D54C56">
        <w:rPr>
          <w:rFonts w:ascii="SimSun" w:hAnsi="SimSun" w:hint="eastAsia"/>
          <w:sz w:val="21"/>
          <w:lang w:eastAsia="zh-CN"/>
        </w:rPr>
        <w:t>“政府资助的研究与知识产权”</w:t>
      </w:r>
      <w:r w:rsidRPr="00D54C56">
        <w:rPr>
          <w:rFonts w:ascii="SimSun" w:hAnsi="SimSun" w:hint="eastAsia"/>
          <w:sz w:val="21"/>
          <w:lang w:eastAsia="zh-CN"/>
        </w:rPr>
        <w:t>会议。此外，产权组织于2019年6月接待了蒙古知识产权组织、蒙古粮食和农业部以及蒙古国家工商会代表</w:t>
      </w:r>
      <w:r w:rsidR="00D93281" w:rsidRPr="00D54C56">
        <w:rPr>
          <w:rFonts w:ascii="SimSun" w:hAnsi="SimSun" w:hint="eastAsia"/>
          <w:sz w:val="21"/>
          <w:lang w:eastAsia="zh-CN"/>
        </w:rPr>
        <w:t>进行</w:t>
      </w:r>
      <w:r w:rsidRPr="00D54C56">
        <w:rPr>
          <w:rFonts w:ascii="SimSun" w:hAnsi="SimSun" w:hint="eastAsia"/>
          <w:sz w:val="21"/>
          <w:lang w:eastAsia="zh-CN"/>
        </w:rPr>
        <w:t>的考察访问。</w:t>
      </w:r>
    </w:p>
    <w:p w14:paraId="136A8D03" w14:textId="12D874FA" w:rsidR="00BF6B1C" w:rsidRPr="00D54C56" w:rsidRDefault="00C45978" w:rsidP="00E73A9C">
      <w:pPr>
        <w:numPr>
          <w:ilvl w:val="0"/>
          <w:numId w:val="18"/>
        </w:numPr>
        <w:overflowPunct w:val="0"/>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2017年8月启动的南非中小企业知识产权管理国家项目在2019年继续实施。除其他外，项目侧重于建立能力建设框架，</w:t>
      </w:r>
      <w:r w:rsidR="00D93281" w:rsidRPr="00D54C56">
        <w:rPr>
          <w:rFonts w:ascii="SimSun" w:hAnsi="SimSun" w:hint="eastAsia"/>
          <w:sz w:val="21"/>
          <w:lang w:eastAsia="zh-CN"/>
        </w:rPr>
        <w:t>以吸引</w:t>
      </w:r>
      <w:r w:rsidRPr="00D54C56">
        <w:rPr>
          <w:rFonts w:ascii="SimSun" w:hAnsi="SimSun" w:hint="eastAsia"/>
          <w:sz w:val="21"/>
          <w:lang w:eastAsia="zh-CN"/>
        </w:rPr>
        <w:t>不同层次中小企业的兴趣和参与。项目工作队会议于2019年7月10日和11日在比勒陀利亚举行。</w:t>
      </w:r>
    </w:p>
    <w:p w14:paraId="79B079B6" w14:textId="09941B5E" w:rsidR="00BF6B1C" w:rsidRPr="00D54C56" w:rsidRDefault="00F74552"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作为2018年在学术机构中组织的关于机构知识产权政策重要性的提高认识方案的后续行动，产权组织启动了项目，并为在哥伦比亚、吉尔吉斯斯坦、埃及、约旦和塞尔维亚实施</w:t>
      </w:r>
      <w:r w:rsidR="001C18ED" w:rsidRPr="00D54C56">
        <w:rPr>
          <w:rFonts w:ascii="SimSun" w:hAnsi="SimSun" w:hint="eastAsia"/>
          <w:sz w:val="21"/>
          <w:lang w:eastAsia="zh-CN"/>
        </w:rPr>
        <w:t>“产权组织学术机构知识产权工具包”</w:t>
      </w:r>
      <w:r w:rsidRPr="00D54C56">
        <w:rPr>
          <w:rFonts w:ascii="SimSun" w:hAnsi="SimSun" w:hint="eastAsia"/>
          <w:sz w:val="21"/>
          <w:lang w:eastAsia="zh-CN"/>
        </w:rPr>
        <w:t>提供进一步支持。产权组织为俄罗斯、吉尔吉斯斯坦和哥伦比亚</w:t>
      </w:r>
      <w:r w:rsidR="001C18ED" w:rsidRPr="00D54C56">
        <w:rPr>
          <w:rFonts w:ascii="SimSun" w:hAnsi="SimSun" w:hint="eastAsia"/>
          <w:sz w:val="21"/>
          <w:lang w:eastAsia="zh-CN"/>
        </w:rPr>
        <w:t>定制</w:t>
      </w:r>
      <w:r w:rsidRPr="00D54C56">
        <w:rPr>
          <w:rFonts w:ascii="SimSun" w:hAnsi="SimSun" w:hint="eastAsia"/>
          <w:sz w:val="21"/>
          <w:lang w:eastAsia="zh-CN"/>
        </w:rPr>
        <w:t>产权组织</w:t>
      </w:r>
      <w:r w:rsidR="001C18ED" w:rsidRPr="00D54C56">
        <w:rPr>
          <w:rFonts w:ascii="SimSun" w:hAnsi="SimSun" w:hint="eastAsia"/>
          <w:sz w:val="21"/>
          <w:lang w:eastAsia="zh-CN"/>
        </w:rPr>
        <w:t>国家</w:t>
      </w:r>
      <w:r w:rsidRPr="00D54C56">
        <w:rPr>
          <w:rFonts w:ascii="SimSun" w:hAnsi="SimSun" w:hint="eastAsia"/>
          <w:sz w:val="21"/>
          <w:lang w:eastAsia="zh-CN"/>
        </w:rPr>
        <w:t>知识产权政策模板做出了贡献。</w:t>
      </w:r>
    </w:p>
    <w:p w14:paraId="023A4238" w14:textId="48816EC4" w:rsidR="00BF6B1C" w:rsidRPr="00D54C56" w:rsidRDefault="00F74552"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俄罗斯联邦</w:t>
      </w:r>
      <w:r w:rsidR="001C18ED" w:rsidRPr="00D54C56">
        <w:rPr>
          <w:rFonts w:ascii="SimSun" w:hAnsi="SimSun" w:hint="eastAsia"/>
          <w:sz w:val="21"/>
          <w:lang w:eastAsia="zh-CN"/>
        </w:rPr>
        <w:t>高校</w:t>
      </w:r>
      <w:r w:rsidRPr="00D54C56">
        <w:rPr>
          <w:rFonts w:ascii="SimSun" w:hAnsi="SimSun" w:hint="eastAsia"/>
          <w:sz w:val="21"/>
          <w:lang w:eastAsia="zh-CN"/>
        </w:rPr>
        <w:t>和研究机构实施国家示范知识产权政策项目的第二阶段于2018年启动。在2019-2020年行动计划中，这一年为</w:t>
      </w:r>
      <w:r w:rsidR="001C18ED" w:rsidRPr="00D54C56">
        <w:rPr>
          <w:rFonts w:ascii="SimSun" w:hAnsi="SimSun" w:hint="eastAsia"/>
          <w:sz w:val="21"/>
          <w:lang w:eastAsia="zh-CN"/>
        </w:rPr>
        <w:t>高校</w:t>
      </w:r>
      <w:r w:rsidRPr="00D54C56">
        <w:rPr>
          <w:rFonts w:ascii="SimSun" w:hAnsi="SimSun" w:hint="eastAsia"/>
          <w:sz w:val="21"/>
          <w:lang w:eastAsia="zh-CN"/>
        </w:rPr>
        <w:t>和研究机构安排了四次全国知识产权政策研讨会。</w:t>
      </w:r>
    </w:p>
    <w:p w14:paraId="100AFEA4" w14:textId="152ECE70" w:rsidR="00BF6B1C" w:rsidRPr="00D54C56" w:rsidRDefault="00F74552"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lastRenderedPageBreak/>
        <w:t>由31个国家学术机构参与的埃及知识产权政策国家项目已经启动，</w:t>
      </w:r>
      <w:r w:rsidR="001C18ED" w:rsidRPr="00D54C56">
        <w:rPr>
          <w:rFonts w:ascii="SimSun" w:hAnsi="SimSun" w:hint="eastAsia"/>
          <w:sz w:val="21"/>
          <w:lang w:eastAsia="zh-CN"/>
        </w:rPr>
        <w:t>已经收到</w:t>
      </w:r>
      <w:r w:rsidRPr="00D54C56">
        <w:rPr>
          <w:rFonts w:ascii="SimSun" w:hAnsi="SimSun" w:hint="eastAsia"/>
          <w:sz w:val="21"/>
          <w:lang w:eastAsia="zh-CN"/>
        </w:rPr>
        <w:t>初步草案供专家审查</w:t>
      </w:r>
      <w:r w:rsidR="001C18ED" w:rsidRPr="00D54C56">
        <w:rPr>
          <w:rFonts w:ascii="SimSun" w:hAnsi="SimSun" w:hint="eastAsia"/>
          <w:sz w:val="21"/>
          <w:lang w:eastAsia="zh-CN"/>
        </w:rPr>
        <w:t>（将于2020年定稿）</w:t>
      </w:r>
      <w:r w:rsidRPr="00D54C56">
        <w:rPr>
          <w:rFonts w:ascii="SimSun" w:hAnsi="SimSun" w:hint="eastAsia"/>
          <w:sz w:val="21"/>
          <w:lang w:eastAsia="zh-CN"/>
        </w:rPr>
        <w:t>。约旦为11个学术机构启动了国家知识产权政策项目，预计将在下一个两年期全面实施。在埃及设立技术管理办公室的活动</w:t>
      </w:r>
      <w:r w:rsidR="001C18ED" w:rsidRPr="00D54C56">
        <w:rPr>
          <w:rFonts w:ascii="SimSun" w:hAnsi="SimSun" w:hint="eastAsia"/>
          <w:sz w:val="21"/>
          <w:lang w:eastAsia="zh-CN"/>
        </w:rPr>
        <w:t>根据</w:t>
      </w:r>
      <w:r w:rsidRPr="00D54C56">
        <w:rPr>
          <w:rFonts w:ascii="SimSun" w:hAnsi="SimSun" w:hint="eastAsia"/>
          <w:sz w:val="21"/>
          <w:lang w:eastAsia="zh-CN"/>
        </w:rPr>
        <w:t>对7个选定机构的需求和总体国情</w:t>
      </w:r>
      <w:r w:rsidR="001C18ED" w:rsidRPr="00D54C56">
        <w:rPr>
          <w:rFonts w:ascii="SimSun" w:hAnsi="SimSun" w:hint="eastAsia"/>
          <w:sz w:val="21"/>
          <w:lang w:eastAsia="zh-CN"/>
        </w:rPr>
        <w:t>进行</w:t>
      </w:r>
      <w:r w:rsidRPr="00D54C56">
        <w:rPr>
          <w:rFonts w:ascii="SimSun" w:hAnsi="SimSun" w:hint="eastAsia"/>
          <w:sz w:val="21"/>
          <w:lang w:eastAsia="zh-CN"/>
        </w:rPr>
        <w:t>评估，加强</w:t>
      </w:r>
      <w:r w:rsidR="001C18ED" w:rsidRPr="00D54C56">
        <w:rPr>
          <w:rFonts w:ascii="SimSun" w:hAnsi="SimSun" w:hint="eastAsia"/>
          <w:sz w:val="21"/>
          <w:lang w:eastAsia="zh-CN"/>
        </w:rPr>
        <w:t>在</w:t>
      </w:r>
      <w:r w:rsidRPr="00D54C56">
        <w:rPr>
          <w:rFonts w:ascii="SimSun" w:hAnsi="SimSun" w:hint="eastAsia"/>
          <w:sz w:val="21"/>
          <w:lang w:eastAsia="zh-CN"/>
        </w:rPr>
        <w:t>这些机构</w:t>
      </w:r>
      <w:r w:rsidR="001C18ED" w:rsidRPr="00D54C56">
        <w:rPr>
          <w:rFonts w:ascii="SimSun" w:hAnsi="SimSun" w:hint="eastAsia"/>
          <w:sz w:val="21"/>
          <w:lang w:eastAsia="zh-CN"/>
        </w:rPr>
        <w:t>开展的工作</w:t>
      </w:r>
      <w:r w:rsidRPr="00D54C56">
        <w:rPr>
          <w:rFonts w:ascii="SimSun" w:hAnsi="SimSun" w:hint="eastAsia"/>
          <w:sz w:val="21"/>
          <w:lang w:eastAsia="zh-CN"/>
        </w:rPr>
        <w:t>。哥伦比亚的国家项目向10个机构提供了技术支持，以制定定制和高效的知识产权政策和</w:t>
      </w:r>
      <w:r w:rsidR="001C18ED" w:rsidRPr="00D54C56">
        <w:rPr>
          <w:rFonts w:ascii="SimSun" w:hAnsi="SimSun" w:hint="eastAsia"/>
          <w:sz w:val="21"/>
          <w:lang w:eastAsia="zh-CN"/>
        </w:rPr>
        <w:t>衍生</w:t>
      </w:r>
      <w:r w:rsidRPr="00D54C56">
        <w:rPr>
          <w:rFonts w:ascii="SimSun" w:hAnsi="SimSun" w:hint="eastAsia"/>
          <w:sz w:val="21"/>
          <w:lang w:eastAsia="zh-CN"/>
        </w:rPr>
        <w:t>政策。</w:t>
      </w:r>
    </w:p>
    <w:p w14:paraId="55AEF29E" w14:textId="528CAE73" w:rsidR="00E30F33" w:rsidRPr="00D54C56" w:rsidRDefault="00F74552"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产权组织知识产权政策模板和实施准则已翻译成西班牙文，并为俄罗斯、哥伦比亚和吉尔吉斯斯坦创建了国家</w:t>
      </w:r>
      <w:r w:rsidR="001C18ED" w:rsidRPr="00D54C56">
        <w:rPr>
          <w:rFonts w:ascii="SimSun" w:hAnsi="SimSun" w:hint="eastAsia"/>
          <w:sz w:val="21"/>
          <w:lang w:eastAsia="zh-CN"/>
        </w:rPr>
        <w:t>定制版</w:t>
      </w:r>
      <w:r w:rsidRPr="00D54C56">
        <w:rPr>
          <w:rFonts w:ascii="SimSun" w:hAnsi="SimSun" w:hint="eastAsia"/>
          <w:sz w:val="21"/>
          <w:lang w:eastAsia="zh-CN"/>
        </w:rPr>
        <w:t>，反映了</w:t>
      </w:r>
      <w:r w:rsidR="001C18ED" w:rsidRPr="00D54C56">
        <w:rPr>
          <w:rFonts w:ascii="SimSun" w:hAnsi="SimSun" w:hint="eastAsia"/>
          <w:sz w:val="21"/>
          <w:lang w:eastAsia="zh-CN"/>
        </w:rPr>
        <w:t>其</w:t>
      </w:r>
      <w:r w:rsidRPr="00D54C56">
        <w:rPr>
          <w:rFonts w:ascii="SimSun" w:hAnsi="SimSun" w:hint="eastAsia"/>
          <w:sz w:val="21"/>
          <w:lang w:eastAsia="zh-CN"/>
        </w:rPr>
        <w:t>国家立法和创新生态系统。产权组织知识产权政策数据库进一步扩大，有37项新记录。</w:t>
      </w:r>
    </w:p>
    <w:p w14:paraId="339E847F" w14:textId="27F367CE" w:rsidR="00E30F33" w:rsidRPr="00D54C56" w:rsidRDefault="00F74552"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产权组织还实施了建立波罗的海国家区域网络的波罗的海国家项目，并启动了建立波罗的海国家知识转让网络的后续项目、克罗地亚知识转让评估项目建议</w:t>
      </w:r>
      <w:r w:rsidR="001C18ED" w:rsidRPr="00D54C56">
        <w:rPr>
          <w:rFonts w:ascii="SimSun" w:hAnsi="SimSun" w:hint="eastAsia"/>
          <w:sz w:val="21"/>
          <w:lang w:eastAsia="zh-CN"/>
        </w:rPr>
        <w:t>（2019年完成）</w:t>
      </w:r>
      <w:r w:rsidRPr="00D54C56">
        <w:rPr>
          <w:rFonts w:ascii="SimSun" w:hAnsi="SimSun" w:hint="eastAsia"/>
          <w:sz w:val="21"/>
          <w:lang w:eastAsia="zh-CN"/>
        </w:rPr>
        <w:t>以及保加利亚技术管理系统现状评估</w:t>
      </w:r>
      <w:r w:rsidR="001C18ED" w:rsidRPr="00D54C56">
        <w:rPr>
          <w:rFonts w:ascii="SimSun" w:hAnsi="SimSun" w:hint="eastAsia"/>
          <w:sz w:val="21"/>
          <w:lang w:eastAsia="zh-CN"/>
        </w:rPr>
        <w:t>访问</w:t>
      </w:r>
      <w:r w:rsidRPr="00D54C56">
        <w:rPr>
          <w:rFonts w:ascii="SimSun" w:hAnsi="SimSun" w:hint="eastAsia"/>
          <w:sz w:val="21"/>
          <w:lang w:eastAsia="zh-CN"/>
        </w:rPr>
        <w:t>。</w:t>
      </w:r>
    </w:p>
    <w:p w14:paraId="634DC198" w14:textId="59FFD434" w:rsidR="00E30F33" w:rsidRPr="00D54C56" w:rsidRDefault="00F74552"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为巴西、智利和古巴的生物技术和制药部门制定了关于知识产权估价的定制能力建设方案，并在墨西哥国家网络年度会议期间为其技术管理组织举办了知识产权营销和商业化辅导会议。</w:t>
      </w:r>
    </w:p>
    <w:p w14:paraId="3908CCAB" w14:textId="4DC6EC61" w:rsidR="008141A6" w:rsidRPr="00D54C56" w:rsidRDefault="00F74552"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企业知识产权系列出版物《</w:t>
      </w:r>
      <w:r w:rsidR="001C18ED" w:rsidRPr="00D54C56">
        <w:rPr>
          <w:rFonts w:ascii="SimSun" w:hAnsi="SimSun" w:hint="eastAsia"/>
          <w:sz w:val="21"/>
          <w:lang w:eastAsia="zh-CN"/>
        </w:rPr>
        <w:t>留下印记</w:t>
      </w:r>
      <w:r w:rsidRPr="00D54C56">
        <w:rPr>
          <w:rFonts w:ascii="SimSun" w:hAnsi="SimSun" w:hint="eastAsia"/>
          <w:sz w:val="21"/>
          <w:lang w:eastAsia="zh-CN"/>
        </w:rPr>
        <w:t>》的第一版经过修订和更新，已翻译成五种语言。</w:t>
      </w:r>
      <w:r w:rsidR="001C18ED" w:rsidRPr="00D54C56">
        <w:rPr>
          <w:rFonts w:ascii="SimSun" w:hAnsi="SimSun" w:hint="eastAsia"/>
          <w:sz w:val="21"/>
          <w:lang w:eastAsia="zh-CN"/>
        </w:rPr>
        <w:t>企业</w:t>
      </w:r>
      <w:r w:rsidRPr="00D54C56">
        <w:rPr>
          <w:rFonts w:ascii="SimSun" w:hAnsi="SimSun" w:hint="eastAsia"/>
          <w:sz w:val="21"/>
          <w:lang w:eastAsia="zh-CN"/>
        </w:rPr>
        <w:t>知识产权系列出版物</w:t>
      </w:r>
      <w:r w:rsidR="00C45978" w:rsidRPr="00D54C56">
        <w:rPr>
          <w:rFonts w:ascii="SimSun" w:hAnsi="SimSun" w:hint="eastAsia"/>
          <w:sz w:val="21"/>
          <w:lang w:eastAsia="zh-CN"/>
        </w:rPr>
        <w:t>第三辑</w:t>
      </w:r>
      <w:r w:rsidRPr="00D54C56">
        <w:rPr>
          <w:rFonts w:ascii="SimSun" w:hAnsi="SimSun" w:hint="eastAsia"/>
          <w:sz w:val="21"/>
          <w:lang w:eastAsia="zh-CN"/>
        </w:rPr>
        <w:t>《</w:t>
      </w:r>
      <w:r w:rsidR="001C18ED" w:rsidRPr="00D54C56">
        <w:rPr>
          <w:rFonts w:ascii="SimSun" w:hAnsi="SimSun" w:hint="eastAsia"/>
          <w:sz w:val="21"/>
          <w:lang w:eastAsia="zh-CN"/>
        </w:rPr>
        <w:t>注重外观</w:t>
      </w:r>
      <w:r w:rsidRPr="00D54C56">
        <w:rPr>
          <w:rFonts w:ascii="SimSun" w:hAnsi="SimSun" w:hint="eastAsia"/>
          <w:sz w:val="21"/>
          <w:lang w:eastAsia="zh-CN"/>
        </w:rPr>
        <w:t>》以工业</w:t>
      </w:r>
      <w:r w:rsidR="001C18ED" w:rsidRPr="00D54C56">
        <w:rPr>
          <w:rFonts w:ascii="SimSun" w:hAnsi="SimSun" w:hint="eastAsia"/>
          <w:sz w:val="21"/>
          <w:lang w:eastAsia="zh-CN"/>
        </w:rPr>
        <w:t>品外观</w:t>
      </w:r>
      <w:r w:rsidRPr="00D54C56">
        <w:rPr>
          <w:rFonts w:ascii="SimSun" w:hAnsi="SimSun" w:hint="eastAsia"/>
          <w:sz w:val="21"/>
          <w:lang w:eastAsia="zh-CN"/>
        </w:rPr>
        <w:t>设计为重点，</w:t>
      </w:r>
      <w:r w:rsidR="001C18ED" w:rsidRPr="00D54C56">
        <w:rPr>
          <w:rFonts w:ascii="SimSun" w:hAnsi="SimSun" w:hint="eastAsia"/>
          <w:sz w:val="21"/>
          <w:lang w:eastAsia="zh-CN"/>
        </w:rPr>
        <w:t>它</w:t>
      </w:r>
      <w:r w:rsidRPr="00D54C56">
        <w:rPr>
          <w:rFonts w:ascii="SimSun" w:hAnsi="SimSun" w:hint="eastAsia"/>
          <w:sz w:val="21"/>
          <w:lang w:eastAsia="zh-CN"/>
        </w:rPr>
        <w:t>是决定产品在市场上</w:t>
      </w:r>
      <w:r w:rsidR="001C18ED" w:rsidRPr="00D54C56">
        <w:rPr>
          <w:rFonts w:ascii="SimSun" w:hAnsi="SimSun" w:hint="eastAsia"/>
          <w:sz w:val="21"/>
          <w:lang w:eastAsia="zh-CN"/>
        </w:rPr>
        <w:t>获得</w:t>
      </w:r>
      <w:r w:rsidRPr="00D54C56">
        <w:rPr>
          <w:rFonts w:ascii="SimSun" w:hAnsi="SimSun" w:hint="eastAsia"/>
          <w:sz w:val="21"/>
          <w:lang w:eastAsia="zh-CN"/>
        </w:rPr>
        <w:t>成功的一个关键因素，该系列出版物以五种语言进行了修订、更新和出版。</w:t>
      </w:r>
    </w:p>
    <w:p w14:paraId="39342539" w14:textId="0517063B" w:rsidR="00B55D40" w:rsidRPr="00D54C56" w:rsidRDefault="00B55D40"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在树立尊重知识产权的风尚领域，产权组织</w:t>
      </w:r>
      <w:r w:rsidR="00935CF3" w:rsidRPr="00D54C56">
        <w:rPr>
          <w:rFonts w:ascii="SimSun" w:hAnsi="SimSun" w:hint="eastAsia"/>
          <w:sz w:val="21"/>
          <w:lang w:eastAsia="zh-CN"/>
        </w:rPr>
        <w:t>继续根据发展议程建议45和产权组织战略目标六“开展国际合作树立尊重知识产权的风尚”，</w:t>
      </w:r>
      <w:r w:rsidRPr="00D54C56">
        <w:rPr>
          <w:rFonts w:ascii="SimSun" w:hAnsi="SimSun" w:hint="eastAsia"/>
          <w:sz w:val="21"/>
          <w:lang w:eastAsia="zh-CN"/>
        </w:rPr>
        <w:t>从更广泛的社会利益，特别是从发展相关问题入手，处理执法问题。应成员国的要求，</w:t>
      </w:r>
      <w:r w:rsidR="00935CF3" w:rsidRPr="00D54C56">
        <w:rPr>
          <w:rFonts w:ascii="SimSun" w:hAnsi="SimSun" w:hint="eastAsia"/>
          <w:sz w:val="21"/>
          <w:lang w:eastAsia="zh-CN"/>
        </w:rPr>
        <w:t>产权组织</w:t>
      </w:r>
      <w:r w:rsidRPr="00D54C56">
        <w:rPr>
          <w:rFonts w:ascii="SimSun" w:hAnsi="SimSun" w:hint="eastAsia"/>
          <w:sz w:val="21"/>
          <w:lang w:eastAsia="zh-CN"/>
        </w:rPr>
        <w:t>就当前的国家立法或立法草案与《与贸易相关的知识产权协定》（TRIPS协定）第三部分中执法相关义务的一致性提供立法援助，同时兼顾该协定中</w:t>
      </w:r>
      <w:r w:rsidR="00935CF3" w:rsidRPr="00D54C56">
        <w:rPr>
          <w:rFonts w:ascii="SimSun" w:hAnsi="SimSun" w:hint="eastAsia"/>
          <w:sz w:val="21"/>
          <w:lang w:eastAsia="zh-CN"/>
        </w:rPr>
        <w:t>包含</w:t>
      </w:r>
      <w:r w:rsidRPr="00D54C56">
        <w:rPr>
          <w:rFonts w:ascii="SimSun" w:hAnsi="SimSun" w:hint="eastAsia"/>
          <w:sz w:val="21"/>
          <w:lang w:eastAsia="zh-CN"/>
        </w:rPr>
        <w:t>的平衡和灵活性。</w:t>
      </w:r>
      <w:r w:rsidR="00983397" w:rsidRPr="00D54C56">
        <w:rPr>
          <w:rFonts w:ascii="SimSun" w:hAnsi="SimSun"/>
          <w:sz w:val="21"/>
          <w:vertAlign w:val="superscript"/>
          <w:lang w:eastAsia="zh-CN"/>
        </w:rPr>
        <w:footnoteReference w:id="4"/>
      </w:r>
      <w:r w:rsidRPr="00D54C56">
        <w:rPr>
          <w:rFonts w:ascii="SimSun" w:hAnsi="SimSun" w:hint="eastAsia"/>
          <w:sz w:val="21"/>
          <w:lang w:eastAsia="zh-CN"/>
        </w:rPr>
        <w:t>此外，产权组织还组织了若干</w:t>
      </w:r>
      <w:r w:rsidR="00935CF3" w:rsidRPr="00D54C56">
        <w:rPr>
          <w:rFonts w:ascii="SimSun" w:hAnsi="SimSun" w:hint="eastAsia"/>
          <w:sz w:val="21"/>
          <w:lang w:eastAsia="zh-CN"/>
        </w:rPr>
        <w:t>进行</w:t>
      </w:r>
      <w:r w:rsidRPr="00D54C56">
        <w:rPr>
          <w:rFonts w:ascii="SimSun" w:hAnsi="SimSun" w:hint="eastAsia"/>
          <w:sz w:val="21"/>
          <w:lang w:eastAsia="zh-CN"/>
        </w:rPr>
        <w:t>能力建设和</w:t>
      </w:r>
      <w:r w:rsidR="00935CF3" w:rsidRPr="00D54C56">
        <w:rPr>
          <w:rFonts w:ascii="SimSun" w:hAnsi="SimSun" w:hint="eastAsia"/>
          <w:sz w:val="21"/>
          <w:lang w:eastAsia="zh-CN"/>
        </w:rPr>
        <w:t>提高认识</w:t>
      </w:r>
      <w:r w:rsidRPr="00D54C56">
        <w:rPr>
          <w:rFonts w:ascii="SimSun" w:hAnsi="SimSun" w:hint="eastAsia"/>
          <w:sz w:val="21"/>
          <w:lang w:eastAsia="zh-CN"/>
        </w:rPr>
        <w:t>的活动，探讨与树立尊重知识产权的风尚相关的问题。</w:t>
      </w:r>
      <w:r w:rsidR="00983397" w:rsidRPr="00D54C56">
        <w:rPr>
          <w:rFonts w:ascii="SimSun" w:hAnsi="SimSun"/>
          <w:sz w:val="21"/>
          <w:vertAlign w:val="superscript"/>
          <w:lang w:eastAsia="zh-CN"/>
        </w:rPr>
        <w:footnoteReference w:id="5"/>
      </w:r>
      <w:r w:rsidR="00983397" w:rsidRPr="00D54C56">
        <w:rPr>
          <w:rFonts w:ascii="SimSun" w:hAnsi="SimSun" w:hint="eastAsia"/>
          <w:sz w:val="21"/>
          <w:lang w:eastAsia="zh-CN"/>
        </w:rPr>
        <w:t>多</w:t>
      </w:r>
      <w:r w:rsidRPr="00D54C56">
        <w:rPr>
          <w:rFonts w:ascii="SimSun" w:hAnsi="SimSun" w:hint="eastAsia"/>
          <w:sz w:val="21"/>
          <w:lang w:eastAsia="zh-CN"/>
        </w:rPr>
        <w:t>国主管部门</w:t>
      </w:r>
      <w:r w:rsidR="00983397" w:rsidRPr="00D54C56">
        <w:rPr>
          <w:rFonts w:ascii="SimSun" w:hAnsi="SimSun" w:hint="eastAsia"/>
          <w:sz w:val="21"/>
          <w:lang w:eastAsia="zh-CN"/>
        </w:rPr>
        <w:t>已经</w:t>
      </w:r>
      <w:r w:rsidRPr="00D54C56">
        <w:rPr>
          <w:rFonts w:ascii="SimSun" w:hAnsi="SimSun" w:hint="eastAsia"/>
          <w:sz w:val="21"/>
          <w:lang w:eastAsia="zh-CN"/>
        </w:rPr>
        <w:t>或正在改编产权组织编制的</w:t>
      </w:r>
      <w:r w:rsidR="00983397" w:rsidRPr="00D54C56">
        <w:rPr>
          <w:rFonts w:ascii="SimSun" w:hAnsi="SimSun" w:hint="eastAsia"/>
          <w:sz w:val="21"/>
          <w:lang w:eastAsia="zh-CN"/>
        </w:rPr>
        <w:t>执法机关和检察机关</w:t>
      </w:r>
      <w:r w:rsidRPr="00D54C56">
        <w:rPr>
          <w:rFonts w:ascii="SimSun" w:hAnsi="SimSun" w:hint="eastAsia"/>
          <w:sz w:val="21"/>
          <w:lang w:eastAsia="zh-CN"/>
        </w:rPr>
        <w:t>培训材料，以满足</w:t>
      </w:r>
      <w:r w:rsidR="00983397" w:rsidRPr="00D54C56">
        <w:rPr>
          <w:rFonts w:ascii="SimSun" w:hAnsi="SimSun" w:hint="eastAsia"/>
          <w:sz w:val="21"/>
          <w:lang w:eastAsia="zh-CN"/>
        </w:rPr>
        <w:t>本地</w:t>
      </w:r>
      <w:r w:rsidRPr="00D54C56">
        <w:rPr>
          <w:rFonts w:ascii="SimSun" w:hAnsi="SimSun" w:hint="eastAsia"/>
          <w:sz w:val="21"/>
          <w:lang w:eastAsia="zh-CN"/>
        </w:rPr>
        <w:t>需求，并在特定的能力建设活动中用作资源工具。</w:t>
      </w:r>
    </w:p>
    <w:p w14:paraId="2084C597" w14:textId="23DB0579" w:rsidR="00B55D40" w:rsidRPr="00D54C56" w:rsidRDefault="00751707"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本组织还继续开发资源，支持成员国开展活动，提高对知识产权的认识。本组织与津巴布韦的非洲区域知识产权组织（ARIPO）</w:t>
      </w:r>
      <w:r w:rsidRPr="00D54C56">
        <w:rPr>
          <w:rStyle w:val="FootnoteReference"/>
          <w:rFonts w:ascii="SimSun" w:hAnsi="SimSun"/>
          <w:sz w:val="21"/>
          <w:lang w:eastAsia="zh-CN"/>
        </w:rPr>
        <w:footnoteReference w:id="6"/>
      </w:r>
      <w:r w:rsidRPr="00D54C56">
        <w:rPr>
          <w:rFonts w:ascii="SimSun" w:hAnsi="SimSun" w:hint="eastAsia"/>
          <w:sz w:val="21"/>
          <w:lang w:eastAsia="zh-CN"/>
        </w:rPr>
        <w:t>合作，在特立尼达和多巴哥</w:t>
      </w:r>
      <w:r w:rsidRPr="00D54C56">
        <w:rPr>
          <w:rStyle w:val="FootnoteReference"/>
          <w:rFonts w:ascii="SimSun" w:hAnsi="SimSun"/>
          <w:sz w:val="21"/>
          <w:lang w:eastAsia="zh-CN"/>
        </w:rPr>
        <w:footnoteReference w:id="7"/>
      </w:r>
      <w:r w:rsidRPr="00D54C56">
        <w:rPr>
          <w:rFonts w:ascii="SimSun" w:hAnsi="SimSun" w:hint="eastAsia"/>
          <w:sz w:val="21"/>
          <w:lang w:eastAsia="zh-CN"/>
        </w:rPr>
        <w:t>与博茨瓦纳为年轻人制作了宣传视频。以英</w:t>
      </w:r>
      <w:r w:rsidR="009916AB">
        <w:rPr>
          <w:rFonts w:ascii="SimSun" w:hAnsi="SimSun" w:hint="eastAsia"/>
          <w:sz w:val="21"/>
          <w:lang w:eastAsia="zh-CN"/>
        </w:rPr>
        <w:t>文</w:t>
      </w:r>
      <w:r w:rsidRPr="00D54C56">
        <w:rPr>
          <w:rFonts w:ascii="SimSun" w:hAnsi="SimSun" w:hint="eastAsia"/>
          <w:sz w:val="21"/>
          <w:lang w:eastAsia="zh-CN"/>
        </w:rPr>
        <w:t>、法</w:t>
      </w:r>
      <w:r w:rsidR="009916AB">
        <w:rPr>
          <w:rFonts w:ascii="SimSun" w:hAnsi="SimSun" w:hint="eastAsia"/>
          <w:sz w:val="21"/>
          <w:lang w:eastAsia="zh-CN"/>
        </w:rPr>
        <w:t>文</w:t>
      </w:r>
      <w:r w:rsidRPr="00D54C56">
        <w:rPr>
          <w:rFonts w:ascii="SimSun" w:hAnsi="SimSun" w:hint="eastAsia"/>
          <w:sz w:val="21"/>
          <w:lang w:eastAsia="zh-CN"/>
        </w:rPr>
        <w:t>、西班牙</w:t>
      </w:r>
      <w:r w:rsidR="009916AB">
        <w:rPr>
          <w:rFonts w:ascii="SimSun" w:hAnsi="SimSun" w:hint="eastAsia"/>
          <w:sz w:val="21"/>
          <w:lang w:eastAsia="zh-CN"/>
        </w:rPr>
        <w:t>文</w:t>
      </w:r>
      <w:r w:rsidRPr="00D54C56">
        <w:rPr>
          <w:rFonts w:ascii="SimSun" w:hAnsi="SimSun" w:hint="eastAsia"/>
          <w:sz w:val="21"/>
          <w:lang w:eastAsia="zh-CN"/>
        </w:rPr>
        <w:t>和韩</w:t>
      </w:r>
      <w:r w:rsidR="009916AB">
        <w:rPr>
          <w:rFonts w:ascii="SimSun" w:hAnsi="SimSun" w:hint="eastAsia"/>
          <w:sz w:val="21"/>
          <w:lang w:eastAsia="zh-CN"/>
        </w:rPr>
        <w:t>文</w:t>
      </w:r>
      <w:r w:rsidRPr="00D54C56">
        <w:rPr>
          <w:rFonts w:ascii="SimSun" w:hAnsi="SimSun" w:hint="eastAsia"/>
          <w:sz w:val="21"/>
          <w:lang w:eastAsia="zh-CN"/>
        </w:rPr>
        <w:t>制作了一部新的儿童版权动画片，完成了产权组织以小企鹅波罗罗为主角创作的知识产权系列短剧。</w:t>
      </w:r>
      <w:r w:rsidR="00F27FBD" w:rsidRPr="00D54C56">
        <w:rPr>
          <w:rStyle w:val="FootnoteReference"/>
          <w:rFonts w:ascii="SimSun" w:hAnsi="SimSun"/>
          <w:sz w:val="21"/>
          <w:lang w:eastAsia="zh-CN"/>
        </w:rPr>
        <w:footnoteReference w:id="8"/>
      </w:r>
      <w:r w:rsidRPr="00D54C56">
        <w:rPr>
          <w:rFonts w:ascii="SimSun" w:hAnsi="SimSun" w:hint="eastAsia"/>
          <w:sz w:val="21"/>
          <w:lang w:eastAsia="zh-CN"/>
        </w:rPr>
        <w:t>该系列中现有的两部动画片</w:t>
      </w:r>
      <w:r w:rsidR="005E3E74" w:rsidRPr="00D54C56">
        <w:rPr>
          <w:rFonts w:ascii="SimSun" w:hAnsi="SimSun" w:hint="eastAsia"/>
          <w:sz w:val="21"/>
          <w:lang w:eastAsia="zh-CN"/>
        </w:rPr>
        <w:t>（关于工业品外观设计和假冒）已制作了</w:t>
      </w:r>
      <w:r w:rsidRPr="00D54C56">
        <w:rPr>
          <w:rFonts w:ascii="SimSun" w:hAnsi="SimSun" w:hint="eastAsia"/>
          <w:sz w:val="21"/>
          <w:lang w:eastAsia="zh-CN"/>
        </w:rPr>
        <w:t>法</w:t>
      </w:r>
      <w:r w:rsidR="009916AB">
        <w:rPr>
          <w:rFonts w:ascii="SimSun" w:hAnsi="SimSun" w:hint="eastAsia"/>
          <w:sz w:val="21"/>
          <w:lang w:eastAsia="zh-CN"/>
        </w:rPr>
        <w:t>文</w:t>
      </w:r>
      <w:r w:rsidRPr="00D54C56">
        <w:rPr>
          <w:rFonts w:ascii="SimSun" w:hAnsi="SimSun" w:hint="eastAsia"/>
          <w:sz w:val="21"/>
          <w:lang w:eastAsia="zh-CN"/>
        </w:rPr>
        <w:t>、西班牙</w:t>
      </w:r>
      <w:r w:rsidR="009916AB">
        <w:rPr>
          <w:rFonts w:ascii="SimSun" w:hAnsi="SimSun" w:hint="eastAsia"/>
          <w:sz w:val="21"/>
          <w:lang w:eastAsia="zh-CN"/>
        </w:rPr>
        <w:t>文</w:t>
      </w:r>
      <w:r w:rsidRPr="00D54C56">
        <w:rPr>
          <w:rFonts w:ascii="SimSun" w:hAnsi="SimSun" w:hint="eastAsia"/>
          <w:sz w:val="21"/>
          <w:lang w:eastAsia="zh-CN"/>
        </w:rPr>
        <w:t>和阿拉伯</w:t>
      </w:r>
      <w:r w:rsidR="009916AB">
        <w:rPr>
          <w:rFonts w:ascii="SimSun" w:hAnsi="SimSun" w:hint="eastAsia"/>
          <w:sz w:val="21"/>
          <w:lang w:eastAsia="zh-CN"/>
        </w:rPr>
        <w:t>文</w:t>
      </w:r>
      <w:r w:rsidR="005E3E74" w:rsidRPr="00D54C56">
        <w:rPr>
          <w:rFonts w:ascii="SimSun" w:hAnsi="SimSun" w:hint="eastAsia"/>
          <w:sz w:val="21"/>
          <w:lang w:eastAsia="zh-CN"/>
        </w:rPr>
        <w:t>配音版</w:t>
      </w:r>
      <w:r w:rsidRPr="00D54C56">
        <w:rPr>
          <w:rFonts w:ascii="SimSun" w:hAnsi="SimSun" w:hint="eastAsia"/>
          <w:sz w:val="21"/>
          <w:lang w:eastAsia="zh-CN"/>
        </w:rPr>
        <w:t>。</w:t>
      </w:r>
      <w:r w:rsidR="00A81B9A" w:rsidRPr="00D54C56">
        <w:rPr>
          <w:rStyle w:val="FootnoteReference"/>
          <w:rFonts w:ascii="SimSun" w:hAnsi="SimSun"/>
          <w:sz w:val="21"/>
          <w:lang w:eastAsia="zh-CN"/>
        </w:rPr>
        <w:footnoteReference w:id="9"/>
      </w:r>
      <w:r w:rsidRPr="00D54C56">
        <w:rPr>
          <w:rFonts w:ascii="SimSun" w:hAnsi="SimSun" w:hint="eastAsia"/>
          <w:sz w:val="21"/>
          <w:lang w:eastAsia="zh-CN"/>
        </w:rPr>
        <w:t>这些</w:t>
      </w:r>
      <w:r w:rsidR="005E3E74" w:rsidRPr="00D54C56">
        <w:rPr>
          <w:rFonts w:ascii="SimSun" w:hAnsi="SimSun" w:hint="eastAsia"/>
          <w:sz w:val="21"/>
          <w:lang w:eastAsia="zh-CN"/>
        </w:rPr>
        <w:t>动画片</w:t>
      </w:r>
      <w:r w:rsidRPr="00D54C56">
        <w:rPr>
          <w:rFonts w:ascii="SimSun" w:hAnsi="SimSun" w:hint="eastAsia"/>
          <w:sz w:val="21"/>
          <w:lang w:eastAsia="zh-CN"/>
        </w:rPr>
        <w:t>在产权组织的YouTube频道上吸引了大量关注。与南非</w:t>
      </w:r>
      <w:r w:rsidR="005E3E74" w:rsidRPr="00D54C56">
        <w:rPr>
          <w:rFonts w:ascii="SimSun" w:hAnsi="SimSun" w:hint="eastAsia"/>
          <w:sz w:val="21"/>
          <w:lang w:eastAsia="zh-CN"/>
        </w:rPr>
        <w:t>企业与</w:t>
      </w:r>
      <w:r w:rsidRPr="00D54C56">
        <w:rPr>
          <w:rFonts w:ascii="SimSun" w:hAnsi="SimSun" w:hint="eastAsia"/>
          <w:sz w:val="21"/>
          <w:lang w:eastAsia="zh-CN"/>
        </w:rPr>
        <w:t>知识产权委员会合作，在南非索韦托的三所学校开展了提高认识项目，对青少年进行知识产权和公民新闻方面的教育。项目记录在一个简短的</w:t>
      </w:r>
      <w:r w:rsidR="005E3E74" w:rsidRPr="00D54C56">
        <w:rPr>
          <w:rFonts w:ascii="SimSun" w:hAnsi="SimSun" w:hint="eastAsia"/>
          <w:sz w:val="21"/>
          <w:lang w:eastAsia="zh-CN"/>
        </w:rPr>
        <w:t>宣传</w:t>
      </w:r>
      <w:r w:rsidRPr="00D54C56">
        <w:rPr>
          <w:rFonts w:ascii="SimSun" w:hAnsi="SimSun" w:hint="eastAsia"/>
          <w:sz w:val="21"/>
          <w:lang w:eastAsia="zh-CN"/>
        </w:rPr>
        <w:t>视频中，视频本身将作为</w:t>
      </w:r>
      <w:r w:rsidR="005E3E74" w:rsidRPr="00D54C56">
        <w:rPr>
          <w:rFonts w:ascii="SimSun" w:hAnsi="SimSun" w:hint="eastAsia"/>
          <w:sz w:val="21"/>
          <w:lang w:eastAsia="zh-CN"/>
        </w:rPr>
        <w:t>宣传</w:t>
      </w:r>
      <w:r w:rsidRPr="00D54C56">
        <w:rPr>
          <w:rFonts w:ascii="SimSun" w:hAnsi="SimSun" w:hint="eastAsia"/>
          <w:sz w:val="21"/>
          <w:lang w:eastAsia="zh-CN"/>
        </w:rPr>
        <w:t>工具。此外，制作了</w:t>
      </w:r>
      <w:r w:rsidR="005E3E74" w:rsidRPr="00D54C56">
        <w:rPr>
          <w:rFonts w:ascii="SimSun" w:hAnsi="SimSun" w:hint="eastAsia"/>
          <w:sz w:val="21"/>
          <w:lang w:eastAsia="zh-CN"/>
        </w:rPr>
        <w:t>宣传</w:t>
      </w:r>
      <w:r w:rsidRPr="00D54C56">
        <w:rPr>
          <w:rFonts w:ascii="SimSun" w:hAnsi="SimSun" w:hint="eastAsia"/>
          <w:sz w:val="21"/>
          <w:lang w:eastAsia="zh-CN"/>
        </w:rPr>
        <w:t>网站respetoporlasmarcas.org的文本，并基本完成了该网站西班牙</w:t>
      </w:r>
      <w:r w:rsidR="009916AB">
        <w:rPr>
          <w:rFonts w:ascii="SimSun" w:hAnsi="SimSun" w:hint="eastAsia"/>
          <w:sz w:val="21"/>
          <w:lang w:eastAsia="zh-CN"/>
        </w:rPr>
        <w:t>文</w:t>
      </w:r>
      <w:r w:rsidR="005E3E74" w:rsidRPr="00D54C56">
        <w:rPr>
          <w:rFonts w:ascii="SimSun" w:hAnsi="SimSun" w:hint="eastAsia"/>
          <w:sz w:val="21"/>
          <w:lang w:eastAsia="zh-CN"/>
        </w:rPr>
        <w:t>版</w:t>
      </w:r>
      <w:r w:rsidRPr="00D54C56">
        <w:rPr>
          <w:rFonts w:ascii="SimSun" w:hAnsi="SimSun" w:hint="eastAsia"/>
          <w:sz w:val="21"/>
          <w:lang w:eastAsia="zh-CN"/>
        </w:rPr>
        <w:t>的制作工作</w:t>
      </w:r>
      <w:r w:rsidR="005E3E74" w:rsidRPr="00D54C56">
        <w:rPr>
          <w:rFonts w:ascii="SimSun" w:hAnsi="SimSun" w:hint="eastAsia"/>
          <w:sz w:val="21"/>
          <w:lang w:eastAsia="zh-CN"/>
        </w:rPr>
        <w:t>。</w:t>
      </w:r>
    </w:p>
    <w:p w14:paraId="2552C16F" w14:textId="77A8BA59" w:rsidR="00726135" w:rsidRPr="00D54C56" w:rsidRDefault="003C191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lastRenderedPageBreak/>
        <w:t>还向成员国提供了与提高认识有关的具体活动，例如制定有关建立尊重知识产权</w:t>
      </w:r>
      <w:r w:rsidR="00C652A1" w:rsidRPr="00D54C56">
        <w:rPr>
          <w:rFonts w:ascii="SimSun" w:hAnsi="SimSun" w:hint="eastAsia"/>
          <w:sz w:val="21"/>
          <w:lang w:eastAsia="zh-CN"/>
        </w:rPr>
        <w:t>风尚</w:t>
      </w:r>
      <w:r w:rsidRPr="00D54C56">
        <w:rPr>
          <w:rFonts w:ascii="SimSun" w:hAnsi="SimSun" w:hint="eastAsia"/>
          <w:sz w:val="21"/>
          <w:lang w:eastAsia="zh-CN"/>
        </w:rPr>
        <w:t>的国家战略和组织学校竞赛。</w:t>
      </w:r>
    </w:p>
    <w:p w14:paraId="17B23253" w14:textId="27F166BD" w:rsidR="00B61036" w:rsidRPr="00D54C56" w:rsidRDefault="00B61036"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立法援助</w:t>
      </w:r>
      <w:r w:rsidR="00FD3C02" w:rsidRPr="00D54C56">
        <w:rPr>
          <w:rFonts w:ascii="SimSun" w:hAnsi="SimSun" w:hint="eastAsia"/>
          <w:sz w:val="21"/>
          <w:lang w:eastAsia="zh-CN"/>
        </w:rPr>
        <w:t>仍是本组织技术援助活动极为重要的支柱之一，而且</w:t>
      </w:r>
      <w:r w:rsidRPr="00D54C56">
        <w:rPr>
          <w:rFonts w:ascii="SimSun" w:hAnsi="SimSun" w:hint="eastAsia"/>
          <w:sz w:val="21"/>
          <w:lang w:eastAsia="zh-CN"/>
        </w:rPr>
        <w:t>仅应要求提供</w:t>
      </w:r>
      <w:r w:rsidR="00FD3C02" w:rsidRPr="00D54C56">
        <w:rPr>
          <w:rFonts w:ascii="SimSun" w:hAnsi="SimSun" w:hint="eastAsia"/>
          <w:sz w:val="21"/>
          <w:lang w:eastAsia="zh-CN"/>
        </w:rPr>
        <w:t>。</w:t>
      </w:r>
      <w:r w:rsidRPr="00D54C56">
        <w:rPr>
          <w:rFonts w:ascii="SimSun" w:hAnsi="SimSun" w:hint="eastAsia"/>
          <w:sz w:val="21"/>
          <w:lang w:eastAsia="zh-CN"/>
        </w:rPr>
        <w:t>产权组织以客观和互动的方式告知政策选项，同时将提出请求的成员国的特点和需求纳入考虑；立法援助涉及知识产权各相关领域（版权、专利或传统知识等）和活动（修订和更新法律与规定、批准条约，或落实灵活性等）。此外，这一过程</w:t>
      </w:r>
      <w:r w:rsidR="00FD3C02" w:rsidRPr="00D54C56">
        <w:rPr>
          <w:rFonts w:ascii="SimSun" w:hAnsi="SimSun" w:hint="eastAsia"/>
          <w:sz w:val="21"/>
          <w:lang w:eastAsia="zh-CN"/>
        </w:rPr>
        <w:t>仍然</w:t>
      </w:r>
      <w:r w:rsidRPr="00D54C56">
        <w:rPr>
          <w:rFonts w:ascii="SimSun" w:hAnsi="SimSun" w:hint="eastAsia"/>
          <w:sz w:val="21"/>
          <w:lang w:eastAsia="zh-CN"/>
        </w:rPr>
        <w:t>严格遵守双边性和保密性原则</w:t>
      </w:r>
      <w:r w:rsidR="00FD3C02" w:rsidRPr="00D54C56">
        <w:rPr>
          <w:rFonts w:ascii="SimSun" w:hAnsi="SimSun" w:hint="eastAsia"/>
          <w:sz w:val="21"/>
          <w:lang w:eastAsia="zh-CN"/>
        </w:rPr>
        <w:t>。</w:t>
      </w:r>
      <w:r w:rsidRPr="00D54C56">
        <w:rPr>
          <w:rFonts w:ascii="SimSun" w:hAnsi="SimSun" w:hint="eastAsia"/>
          <w:sz w:val="21"/>
          <w:lang w:eastAsia="zh-CN"/>
        </w:rPr>
        <w:t>产权组织地区局和实质领域均参与其中</w:t>
      </w:r>
      <w:r w:rsidR="00FD3C02" w:rsidRPr="00D54C56">
        <w:rPr>
          <w:rFonts w:ascii="SimSun" w:hAnsi="SimSun" w:hint="eastAsia"/>
          <w:sz w:val="21"/>
          <w:lang w:eastAsia="zh-CN"/>
        </w:rPr>
        <w:t>，</w:t>
      </w:r>
      <w:r w:rsidRPr="00D54C56">
        <w:rPr>
          <w:rFonts w:ascii="SimSun" w:hAnsi="SimSun" w:hint="eastAsia"/>
          <w:sz w:val="21"/>
          <w:lang w:eastAsia="zh-CN"/>
        </w:rPr>
        <w:t>同时，也力争让所有相关利益攸关方都参与，确保参与方获得必要的专业知识。在专利领域，继续向发展中国家和最不发达国家提供了立法和政策建议，内容涉及落实和运用TRIPS协定中的各项权利和义务、了解和利用其中</w:t>
      </w:r>
      <w:r w:rsidR="00FD3C02" w:rsidRPr="00D54C56">
        <w:rPr>
          <w:rFonts w:ascii="SimSun" w:hAnsi="SimSun" w:hint="eastAsia"/>
          <w:sz w:val="21"/>
          <w:lang w:eastAsia="zh-CN"/>
        </w:rPr>
        <w:t>包含</w:t>
      </w:r>
      <w:r w:rsidRPr="00D54C56">
        <w:rPr>
          <w:rFonts w:ascii="SimSun" w:hAnsi="SimSun" w:hint="eastAsia"/>
          <w:sz w:val="21"/>
          <w:lang w:eastAsia="zh-CN"/>
        </w:rPr>
        <w:t>的灵活性。</w:t>
      </w:r>
    </w:p>
    <w:p w14:paraId="5018400B" w14:textId="02222651" w:rsidR="00191666" w:rsidRPr="00D54C56" w:rsidRDefault="00191666"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产权组织继续在不同论坛传播灵活性数据库</w:t>
      </w:r>
      <w:r w:rsidRPr="00D54C56">
        <w:rPr>
          <w:rFonts w:ascii="SimSun" w:hAnsi="SimSun"/>
          <w:sz w:val="21"/>
          <w:vertAlign w:val="superscript"/>
          <w:lang w:eastAsia="zh-CN"/>
        </w:rPr>
        <w:footnoteReference w:id="10"/>
      </w:r>
      <w:r w:rsidRPr="00D54C56">
        <w:rPr>
          <w:rFonts w:ascii="SimSun" w:hAnsi="SimSun" w:hint="eastAsia"/>
          <w:sz w:val="21"/>
          <w:lang w:eastAsia="zh-CN"/>
        </w:rPr>
        <w:t>所载的信息，具体如委员会2017年11月审议的“为传播灵活性数据库所载信息采取的措施”报告</w:t>
      </w:r>
      <w:r w:rsidRPr="00D54C56">
        <w:rPr>
          <w:rFonts w:ascii="SimSun" w:hAnsi="SimSun"/>
          <w:sz w:val="21"/>
          <w:vertAlign w:val="superscript"/>
          <w:lang w:eastAsia="zh-CN"/>
        </w:rPr>
        <w:footnoteReference w:id="11"/>
      </w:r>
      <w:r w:rsidRPr="00D54C56">
        <w:rPr>
          <w:rFonts w:ascii="SimSun" w:hAnsi="SimSun" w:hint="eastAsia"/>
          <w:sz w:val="21"/>
          <w:lang w:eastAsia="zh-CN"/>
        </w:rPr>
        <w:t>所述。除了新的易于使用的检索设置外，数据库还载入委员会2016年第十八届会议商定的关于其更新机制的信息。该机制要求成员国通过正式通函向秘书处提供与数据库中包含的灵活性有关的国家规定的更新。成员国通知的更新可涉及：（i）对数据库中已包含的一个或多个条款的修改；和/或（ii）将之前不存在、最近通过的条款添加到数据库中包含的灵活性相关国家法律中。所通知的更新将立即以名为“成员国更新”的新字段列入数据库中。201</w:t>
      </w:r>
      <w:r w:rsidRPr="00D54C56">
        <w:rPr>
          <w:rFonts w:ascii="SimSun" w:hAnsi="SimSun"/>
          <w:sz w:val="21"/>
          <w:lang w:eastAsia="zh-CN"/>
        </w:rPr>
        <w:t>9</w:t>
      </w:r>
      <w:r w:rsidRPr="00D54C56">
        <w:rPr>
          <w:rFonts w:ascii="SimSun" w:hAnsi="SimSun" w:hint="eastAsia"/>
          <w:sz w:val="21"/>
          <w:lang w:eastAsia="zh-CN"/>
        </w:rPr>
        <w:t>年，成员国未提交任何更新，秘书处在2019年11月的CDIP第二十四届会议期间就此事做了通报。</w:t>
      </w:r>
    </w:p>
    <w:p w14:paraId="55C1FD83" w14:textId="3FF08C6B" w:rsidR="0041062D" w:rsidRPr="00D54C56" w:rsidRDefault="00B1128C"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在技术转让领域，产权组织根据美国、澳大利亚和加拿大代表团的联合提案（文件CDIP/18/6 Rev.）完成了工作。秘书处介绍了2019年5月20日至24日举行的委员会第二十三届会议的审议情况，即“知识产权与技术转让：共同的挑战–构建解决方案”项目下“促进利用已建立网络论坛的路线图最新成本核算”，并将其整合进新的WIPO Inspire平台的工作。委员会接受了文件中</w:t>
      </w:r>
      <w:r w:rsidR="003C1918" w:rsidRPr="00D54C56">
        <w:rPr>
          <w:rFonts w:ascii="SimSun" w:hAnsi="SimSun" w:hint="eastAsia"/>
          <w:sz w:val="21"/>
          <w:lang w:eastAsia="zh-CN"/>
        </w:rPr>
        <w:t>另备</w:t>
      </w:r>
      <w:r w:rsidRPr="00D54C56">
        <w:rPr>
          <w:rFonts w:ascii="SimSun" w:hAnsi="SimSun" w:hint="eastAsia"/>
          <w:sz w:val="21"/>
          <w:lang w:eastAsia="zh-CN"/>
        </w:rPr>
        <w:t>的</w:t>
      </w:r>
      <w:r w:rsidR="003C1918" w:rsidRPr="00D54C56">
        <w:rPr>
          <w:rFonts w:ascii="SimSun" w:hAnsi="SimSun" w:hint="eastAsia"/>
          <w:sz w:val="21"/>
          <w:lang w:eastAsia="zh-CN"/>
        </w:rPr>
        <w:t>纲要</w:t>
      </w:r>
      <w:r w:rsidRPr="00D54C56">
        <w:rPr>
          <w:rFonts w:ascii="SimSun" w:hAnsi="SimSun" w:hint="eastAsia"/>
          <w:sz w:val="21"/>
          <w:lang w:eastAsia="zh-CN"/>
        </w:rPr>
        <w:t>。因此，秘书处将向网络论坛委员会本届会议汇报，并将其纳入</w:t>
      </w:r>
      <w:r w:rsidR="003C1918" w:rsidRPr="00D54C56">
        <w:rPr>
          <w:rFonts w:ascii="SimSun" w:hAnsi="SimSun" w:hint="eastAsia"/>
          <w:sz w:val="21"/>
          <w:lang w:eastAsia="zh-CN"/>
        </w:rPr>
        <w:t>Inspire</w:t>
      </w:r>
      <w:r w:rsidRPr="00D54C56">
        <w:rPr>
          <w:rFonts w:ascii="SimSun" w:hAnsi="SimSun" w:hint="eastAsia"/>
          <w:sz w:val="21"/>
          <w:lang w:eastAsia="zh-CN"/>
        </w:rPr>
        <w:t>平台。</w:t>
      </w:r>
      <w:r w:rsidR="005D3617" w:rsidRPr="00D54C56">
        <w:rPr>
          <w:rStyle w:val="FootnoteReference"/>
          <w:rFonts w:ascii="SimSun" w:hAnsi="SimSun"/>
          <w:sz w:val="21"/>
          <w:lang w:eastAsia="zh-CN"/>
        </w:rPr>
        <w:footnoteReference w:id="12"/>
      </w:r>
    </w:p>
    <w:p w14:paraId="0E276854" w14:textId="5608D6A7" w:rsidR="00B7622F" w:rsidRPr="00D54C56" w:rsidRDefault="00B57F89"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2019年，传统知识司根据发展议程建议1、3、10、11、13、14、40和42提供了技术援助并开展了能力建设活动，例如：</w:t>
      </w:r>
    </w:p>
    <w:p w14:paraId="68FFF981" w14:textId="1895E6A4" w:rsidR="00765449" w:rsidRPr="006F558F" w:rsidRDefault="00B57F89" w:rsidP="00E73A9C">
      <w:pPr>
        <w:pStyle w:val="ListParagraph"/>
        <w:numPr>
          <w:ilvl w:val="0"/>
          <w:numId w:val="27"/>
        </w:numPr>
        <w:overflowPunct w:val="0"/>
        <w:spacing w:afterLines="50" w:after="120" w:line="340" w:lineRule="atLeast"/>
        <w:jc w:val="both"/>
        <w:rPr>
          <w:rFonts w:asciiTheme="minorEastAsia" w:eastAsiaTheme="minorEastAsia" w:hAnsiTheme="minorEastAsia"/>
          <w:sz w:val="21"/>
          <w:szCs w:val="21"/>
          <w:lang w:eastAsia="zh-CN"/>
        </w:rPr>
      </w:pPr>
      <w:r w:rsidRPr="006F558F">
        <w:rPr>
          <w:rFonts w:asciiTheme="minorEastAsia" w:eastAsiaTheme="minorEastAsia" w:hAnsiTheme="minorEastAsia" w:cs="Microsoft YaHei" w:hint="eastAsia"/>
          <w:sz w:val="21"/>
          <w:szCs w:val="21"/>
          <w:lang w:eastAsia="zh-CN"/>
        </w:rPr>
        <w:t>根据要求提供中立信息，以协助制定和实施与知识产权和遗传资源</w:t>
      </w:r>
      <w:r w:rsidR="00B1128C" w:rsidRPr="006F558F">
        <w:rPr>
          <w:rFonts w:asciiTheme="minorEastAsia" w:eastAsiaTheme="minorEastAsia" w:hAnsiTheme="minorEastAsia" w:cs="Microsoft YaHei" w:hint="eastAsia"/>
          <w:sz w:val="21"/>
          <w:szCs w:val="21"/>
          <w:lang w:eastAsia="zh-CN"/>
        </w:rPr>
        <w:t>、</w:t>
      </w:r>
      <w:r w:rsidRPr="006F558F">
        <w:rPr>
          <w:rFonts w:asciiTheme="minorEastAsia" w:eastAsiaTheme="minorEastAsia" w:hAnsiTheme="minorEastAsia" w:cs="Microsoft YaHei" w:hint="eastAsia"/>
          <w:sz w:val="21"/>
          <w:szCs w:val="21"/>
          <w:lang w:eastAsia="zh-CN"/>
        </w:rPr>
        <w:t>传统知识和传统文化表现形式有关的国家和地区政策和立法。</w:t>
      </w:r>
    </w:p>
    <w:p w14:paraId="3FF6DD1C" w14:textId="2646B606" w:rsidR="00765449" w:rsidRPr="006F558F" w:rsidRDefault="00B57F89" w:rsidP="00E73A9C">
      <w:pPr>
        <w:pStyle w:val="ListParagraph"/>
        <w:numPr>
          <w:ilvl w:val="0"/>
          <w:numId w:val="27"/>
        </w:numPr>
        <w:overflowPunct w:val="0"/>
        <w:spacing w:afterLines="50" w:after="120" w:line="340" w:lineRule="atLeast"/>
        <w:jc w:val="both"/>
        <w:rPr>
          <w:rFonts w:asciiTheme="minorEastAsia" w:eastAsiaTheme="minorEastAsia" w:hAnsiTheme="minorEastAsia"/>
          <w:sz w:val="21"/>
          <w:szCs w:val="21"/>
          <w:lang w:eastAsia="zh-CN"/>
        </w:rPr>
      </w:pPr>
      <w:r w:rsidRPr="006F558F">
        <w:rPr>
          <w:rFonts w:asciiTheme="minorEastAsia" w:eastAsiaTheme="minorEastAsia" w:hAnsiTheme="minorEastAsia" w:hint="eastAsia"/>
          <w:sz w:val="21"/>
          <w:szCs w:val="21"/>
          <w:lang w:eastAsia="zh-CN"/>
        </w:rPr>
        <w:t>与国际劳工组织（</w:t>
      </w:r>
      <w:r w:rsidR="00B1128C" w:rsidRPr="006F558F">
        <w:rPr>
          <w:rFonts w:asciiTheme="minorEastAsia" w:eastAsiaTheme="minorEastAsia" w:hAnsiTheme="minorEastAsia" w:hint="eastAsia"/>
          <w:sz w:val="21"/>
          <w:szCs w:val="21"/>
          <w:lang w:eastAsia="zh-CN"/>
        </w:rPr>
        <w:t>劳工组织</w:t>
      </w:r>
      <w:r w:rsidRPr="006F558F">
        <w:rPr>
          <w:rFonts w:asciiTheme="minorEastAsia" w:eastAsiaTheme="minorEastAsia" w:hAnsiTheme="minorEastAsia" w:hint="eastAsia"/>
          <w:sz w:val="21"/>
          <w:szCs w:val="21"/>
          <w:lang w:eastAsia="zh-CN"/>
        </w:rPr>
        <w:t>）</w:t>
      </w:r>
      <w:r w:rsidR="00B1128C" w:rsidRPr="006F558F">
        <w:rPr>
          <w:rFonts w:asciiTheme="minorEastAsia" w:eastAsiaTheme="minorEastAsia" w:hAnsiTheme="minorEastAsia" w:hint="eastAsia"/>
          <w:sz w:val="21"/>
          <w:szCs w:val="21"/>
          <w:lang w:eastAsia="zh-CN"/>
        </w:rPr>
        <w:t>、</w:t>
      </w:r>
      <w:r w:rsidRPr="006F558F">
        <w:rPr>
          <w:rFonts w:asciiTheme="minorEastAsia" w:eastAsiaTheme="minorEastAsia" w:hAnsiTheme="minorEastAsia" w:hint="eastAsia"/>
          <w:sz w:val="21"/>
          <w:szCs w:val="21"/>
          <w:lang w:eastAsia="zh-CN"/>
        </w:rPr>
        <w:t>国际贸易中心（ITC）和国际商标协会（INTA）合作组织了一项针对土著人民和</w:t>
      </w:r>
      <w:r w:rsidR="00B1128C" w:rsidRPr="006F558F">
        <w:rPr>
          <w:rFonts w:asciiTheme="minorEastAsia" w:eastAsiaTheme="minorEastAsia" w:hAnsiTheme="minorEastAsia" w:hint="eastAsia"/>
          <w:sz w:val="21"/>
          <w:szCs w:val="21"/>
          <w:lang w:eastAsia="zh-CN"/>
        </w:rPr>
        <w:t>本地</w:t>
      </w:r>
      <w:r w:rsidRPr="006F558F">
        <w:rPr>
          <w:rFonts w:asciiTheme="minorEastAsia" w:eastAsiaTheme="minorEastAsia" w:hAnsiTheme="minorEastAsia" w:hint="eastAsia"/>
          <w:sz w:val="21"/>
          <w:szCs w:val="21"/>
          <w:lang w:eastAsia="zh-CN"/>
        </w:rPr>
        <w:t>社区女企业家的培训和指导计划</w:t>
      </w:r>
      <w:r w:rsidR="00B1128C" w:rsidRPr="006F558F">
        <w:rPr>
          <w:rFonts w:asciiTheme="minorEastAsia" w:eastAsiaTheme="minorEastAsia" w:hAnsiTheme="minorEastAsia" w:hint="eastAsia"/>
          <w:sz w:val="21"/>
          <w:szCs w:val="21"/>
          <w:lang w:eastAsia="zh-CN"/>
        </w:rPr>
        <w:t>，</w:t>
      </w:r>
      <w:r w:rsidRPr="006F558F">
        <w:rPr>
          <w:rFonts w:asciiTheme="minorEastAsia" w:eastAsiaTheme="minorEastAsia" w:hAnsiTheme="minorEastAsia" w:hint="eastAsia"/>
          <w:sz w:val="21"/>
          <w:szCs w:val="21"/>
          <w:lang w:eastAsia="zh-CN"/>
        </w:rPr>
        <w:t>目的是增强土著人民和</w:t>
      </w:r>
      <w:r w:rsidR="00B1128C" w:rsidRPr="006F558F">
        <w:rPr>
          <w:rFonts w:asciiTheme="minorEastAsia" w:eastAsiaTheme="minorEastAsia" w:hAnsiTheme="minorEastAsia" w:hint="eastAsia"/>
          <w:sz w:val="21"/>
          <w:szCs w:val="21"/>
          <w:lang w:eastAsia="zh-CN"/>
        </w:rPr>
        <w:t>本地</w:t>
      </w:r>
      <w:r w:rsidRPr="006F558F">
        <w:rPr>
          <w:rFonts w:asciiTheme="minorEastAsia" w:eastAsiaTheme="minorEastAsia" w:hAnsiTheme="minorEastAsia" w:hint="eastAsia"/>
          <w:sz w:val="21"/>
          <w:szCs w:val="21"/>
          <w:lang w:eastAsia="zh-CN"/>
        </w:rPr>
        <w:t>社区女企业家的能力，以战略</w:t>
      </w:r>
      <w:r w:rsidR="00B1128C" w:rsidRPr="006F558F">
        <w:rPr>
          <w:rFonts w:asciiTheme="minorEastAsia" w:eastAsiaTheme="minorEastAsia" w:hAnsiTheme="minorEastAsia" w:hint="eastAsia"/>
          <w:sz w:val="21"/>
          <w:szCs w:val="21"/>
          <w:lang w:eastAsia="zh-CN"/>
        </w:rPr>
        <w:t>性</w:t>
      </w:r>
      <w:r w:rsidRPr="006F558F">
        <w:rPr>
          <w:rFonts w:asciiTheme="minorEastAsia" w:eastAsiaTheme="minorEastAsia" w:hAnsiTheme="minorEastAsia" w:hint="eastAsia"/>
          <w:sz w:val="21"/>
          <w:szCs w:val="21"/>
          <w:lang w:eastAsia="zh-CN"/>
        </w:rPr>
        <w:t>和有效地利用知识产权，支持传统知识和传统文化表现形式项目。</w:t>
      </w:r>
    </w:p>
    <w:p w14:paraId="2057B422" w14:textId="18ABBCFD" w:rsidR="00765449" w:rsidRPr="006F558F" w:rsidRDefault="00765449" w:rsidP="00E73A9C">
      <w:pPr>
        <w:pStyle w:val="ListParagraph"/>
        <w:numPr>
          <w:ilvl w:val="0"/>
          <w:numId w:val="27"/>
        </w:numPr>
        <w:overflowPunct w:val="0"/>
        <w:spacing w:afterLines="50" w:after="120" w:line="340" w:lineRule="atLeast"/>
        <w:jc w:val="both"/>
        <w:rPr>
          <w:rFonts w:asciiTheme="minorEastAsia" w:eastAsiaTheme="minorEastAsia" w:hAnsiTheme="minorEastAsia"/>
          <w:sz w:val="21"/>
          <w:szCs w:val="21"/>
          <w:lang w:eastAsia="zh-CN"/>
        </w:rPr>
      </w:pPr>
      <w:r w:rsidRPr="006F558F">
        <w:rPr>
          <w:rFonts w:asciiTheme="minorEastAsia" w:eastAsiaTheme="minorEastAsia" w:hAnsiTheme="minorEastAsia" w:hint="eastAsia"/>
          <w:sz w:val="21"/>
          <w:szCs w:val="21"/>
          <w:lang w:eastAsia="zh-CN"/>
        </w:rPr>
        <w:t>在</w:t>
      </w:r>
      <w:r w:rsidR="00B57F89" w:rsidRPr="006F558F">
        <w:rPr>
          <w:rFonts w:asciiTheme="minorEastAsia" w:eastAsiaTheme="minorEastAsia" w:hAnsiTheme="minorEastAsia" w:hint="eastAsia"/>
          <w:sz w:val="21"/>
          <w:szCs w:val="21"/>
          <w:lang w:eastAsia="zh-CN"/>
        </w:rPr>
        <w:t>多个</w:t>
      </w:r>
      <w:r w:rsidRPr="006F558F">
        <w:rPr>
          <w:rFonts w:asciiTheme="minorEastAsia" w:eastAsiaTheme="minorEastAsia" w:hAnsiTheme="minorEastAsia" w:hint="eastAsia"/>
          <w:sz w:val="21"/>
          <w:szCs w:val="21"/>
          <w:lang w:eastAsia="zh-CN"/>
        </w:rPr>
        <w:t>区域和国家组织了若干多利益攸关方实务讲习班，</w:t>
      </w:r>
      <w:r w:rsidR="00B1128C" w:rsidRPr="006F558F">
        <w:rPr>
          <w:rFonts w:asciiTheme="minorEastAsia" w:eastAsiaTheme="minorEastAsia" w:hAnsiTheme="minorEastAsia" w:hint="eastAsia"/>
          <w:sz w:val="21"/>
          <w:szCs w:val="21"/>
          <w:lang w:eastAsia="zh-CN"/>
        </w:rPr>
        <w:t>目的是在土著人民和本地社区以及主要政府机构的代表中进行能力建设和提高认识，</w:t>
      </w:r>
      <w:r w:rsidRPr="006F558F">
        <w:rPr>
          <w:rFonts w:asciiTheme="minorEastAsia" w:eastAsiaTheme="minorEastAsia" w:hAnsiTheme="minorEastAsia" w:hint="eastAsia"/>
          <w:sz w:val="21"/>
          <w:szCs w:val="21"/>
          <w:lang w:eastAsia="zh-CN"/>
        </w:rPr>
        <w:t>并围绕知识产权与遗传资源、传统知识和传统文化表现形式之间的关系加强国家政策对话和进程。</w:t>
      </w:r>
    </w:p>
    <w:p w14:paraId="35A81429" w14:textId="77777777" w:rsidR="006F558F" w:rsidRPr="006F558F" w:rsidRDefault="00765449" w:rsidP="00E73A9C">
      <w:pPr>
        <w:pStyle w:val="ListParagraph"/>
        <w:numPr>
          <w:ilvl w:val="0"/>
          <w:numId w:val="27"/>
        </w:numPr>
        <w:overflowPunct w:val="0"/>
        <w:spacing w:afterLines="50" w:after="120" w:line="340" w:lineRule="atLeast"/>
        <w:jc w:val="both"/>
        <w:rPr>
          <w:rFonts w:asciiTheme="minorEastAsia" w:eastAsiaTheme="minorEastAsia" w:hAnsiTheme="minorEastAsia"/>
          <w:sz w:val="21"/>
          <w:szCs w:val="21"/>
          <w:lang w:eastAsia="zh-CN"/>
        </w:rPr>
      </w:pPr>
      <w:r w:rsidRPr="006F558F">
        <w:rPr>
          <w:rFonts w:asciiTheme="minorEastAsia" w:eastAsiaTheme="minorEastAsia" w:hAnsiTheme="minorEastAsia" w:hint="eastAsia"/>
          <w:sz w:val="21"/>
          <w:szCs w:val="21"/>
          <w:lang w:eastAsia="zh-CN"/>
        </w:rPr>
        <w:t>在瑞典国际开发合作署（SIDA）的支持下，与瑞典专利和注册局（PRV）共同举办了</w:t>
      </w:r>
      <w:r w:rsidR="00943511" w:rsidRPr="006F558F">
        <w:rPr>
          <w:rFonts w:asciiTheme="minorEastAsia" w:eastAsiaTheme="minorEastAsia" w:hAnsiTheme="minorEastAsia" w:hint="eastAsia"/>
          <w:sz w:val="21"/>
          <w:szCs w:val="21"/>
          <w:lang w:eastAsia="zh-CN"/>
        </w:rPr>
        <w:t>国际高级培训课程</w:t>
      </w:r>
      <w:r w:rsidRPr="006F558F">
        <w:rPr>
          <w:rFonts w:asciiTheme="minorEastAsia" w:eastAsiaTheme="minorEastAsia" w:hAnsiTheme="minorEastAsia" w:hint="eastAsia"/>
          <w:sz w:val="21"/>
          <w:szCs w:val="21"/>
          <w:lang w:eastAsia="zh-CN"/>
        </w:rPr>
        <w:t>“知识产权与遗传资源</w:t>
      </w:r>
      <w:r w:rsidRPr="006F558F">
        <w:rPr>
          <w:rFonts w:asciiTheme="minorEastAsia" w:eastAsiaTheme="minorEastAsia" w:hAnsiTheme="minorEastAsia"/>
          <w:sz w:val="21"/>
          <w:szCs w:val="21"/>
          <w:lang w:eastAsia="zh-CN"/>
        </w:rPr>
        <w:t>——</w:t>
      </w:r>
      <w:r w:rsidRPr="006F558F">
        <w:rPr>
          <w:rFonts w:asciiTheme="minorEastAsia" w:eastAsiaTheme="minorEastAsia" w:hAnsiTheme="minorEastAsia" w:hint="eastAsia"/>
          <w:sz w:val="21"/>
          <w:szCs w:val="21"/>
          <w:lang w:eastAsia="zh-CN"/>
        </w:rPr>
        <w:t>支持创新</w:t>
      </w:r>
      <w:r w:rsidRPr="006F558F">
        <w:rPr>
          <w:rFonts w:asciiTheme="minorEastAsia" w:eastAsiaTheme="minorEastAsia" w:hAnsiTheme="minorEastAsia"/>
          <w:sz w:val="21"/>
          <w:szCs w:val="21"/>
          <w:lang w:eastAsia="zh-CN"/>
        </w:rPr>
        <w:t>”</w:t>
      </w:r>
      <w:r w:rsidRPr="006F558F">
        <w:rPr>
          <w:rFonts w:asciiTheme="minorEastAsia" w:eastAsiaTheme="minorEastAsia" w:hAnsiTheme="minorEastAsia" w:hint="eastAsia"/>
          <w:sz w:val="21"/>
          <w:szCs w:val="21"/>
          <w:lang w:eastAsia="zh-CN"/>
        </w:rPr>
        <w:t>，目的是</w:t>
      </w:r>
      <w:r w:rsidR="00B1128C" w:rsidRPr="006F558F">
        <w:rPr>
          <w:rFonts w:asciiTheme="minorEastAsia" w:eastAsiaTheme="minorEastAsia" w:hAnsiTheme="minorEastAsia" w:hint="eastAsia"/>
          <w:sz w:val="21"/>
          <w:szCs w:val="21"/>
          <w:lang w:eastAsia="zh-CN"/>
        </w:rPr>
        <w:t>建设</w:t>
      </w:r>
      <w:r w:rsidRPr="006F558F">
        <w:rPr>
          <w:rFonts w:asciiTheme="minorEastAsia" w:eastAsiaTheme="minorEastAsia" w:hAnsiTheme="minorEastAsia" w:hint="eastAsia"/>
          <w:sz w:val="21"/>
          <w:szCs w:val="21"/>
          <w:lang w:eastAsia="zh-CN"/>
        </w:rPr>
        <w:t>运用遗传资源相关知识产权制度的能力，让遗传资源利益</w:t>
      </w:r>
      <w:r w:rsidR="006F558F" w:rsidRPr="006F558F">
        <w:rPr>
          <w:rFonts w:asciiTheme="minorEastAsia" w:eastAsiaTheme="minorEastAsia" w:hAnsiTheme="minorEastAsia" w:hint="eastAsia"/>
          <w:sz w:val="21"/>
          <w:szCs w:val="21"/>
          <w:lang w:eastAsia="zh-CN"/>
        </w:rPr>
        <w:t>攸关方获得更多利益，并支持创新，使之促进经济增长、帮助减少贫困。</w:t>
      </w:r>
    </w:p>
    <w:p w14:paraId="282A9844" w14:textId="36D8C91C" w:rsidR="00765449" w:rsidRPr="006F558F" w:rsidRDefault="00BB5071" w:rsidP="00E73A9C">
      <w:pPr>
        <w:pStyle w:val="ListParagraph"/>
        <w:numPr>
          <w:ilvl w:val="0"/>
          <w:numId w:val="27"/>
        </w:numPr>
        <w:overflowPunct w:val="0"/>
        <w:spacing w:afterLines="50" w:after="120" w:line="340" w:lineRule="atLeast"/>
        <w:jc w:val="both"/>
        <w:rPr>
          <w:rFonts w:asciiTheme="minorEastAsia" w:eastAsiaTheme="minorEastAsia" w:hAnsiTheme="minorEastAsia"/>
          <w:sz w:val="21"/>
          <w:szCs w:val="21"/>
          <w:lang w:eastAsia="zh-CN"/>
        </w:rPr>
      </w:pPr>
      <w:r w:rsidRPr="006F558F">
        <w:rPr>
          <w:rFonts w:asciiTheme="minorEastAsia" w:eastAsiaTheme="minorEastAsia" w:hAnsiTheme="minorEastAsia" w:hint="eastAsia"/>
          <w:sz w:val="21"/>
          <w:szCs w:val="21"/>
          <w:lang w:eastAsia="zh-CN"/>
        </w:rPr>
        <w:lastRenderedPageBreak/>
        <w:t>参加了联合国不同机构组织的会议。</w:t>
      </w:r>
    </w:p>
    <w:p w14:paraId="79338E38" w14:textId="43DB5B3D" w:rsidR="008B3BFF" w:rsidRPr="00D54C56" w:rsidRDefault="00943511"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的人工智能研究继续由先进技术应用中心（ATAC）推动进行，研究致力于加强产权组织各项职能和流程的运作。产权组织目前主要在三个领域使用人工智能：机器翻译、图片检索和专利自动分类。产权组织牵头并促成知识产权局之间开展合作，以实现整体一致的信通技术策略和知识产权大数据管理，并利用人工智能加强知识产权行政管理。产权组织定期发布涵盖人工智能与知识产权领域讨论最多的议题的内容，并参与有助于理解主题事项的会议和活动。2019年，推出了两项专门用于知识产权的人工智能工具：国际专利分类计算机辅助工具（IPC</w:t>
      </w:r>
      <w:r w:rsidRPr="00D54C56">
        <w:rPr>
          <w:rFonts w:ascii="SimSun" w:hAnsi="SimSun"/>
          <w:sz w:val="21"/>
          <w:lang w:eastAsia="zh-CN"/>
        </w:rPr>
        <w:t xml:space="preserve"> </w:t>
      </w:r>
      <w:r w:rsidRPr="00D54C56">
        <w:rPr>
          <w:rFonts w:ascii="SimSun" w:hAnsi="SimSun" w:hint="eastAsia"/>
          <w:sz w:val="21"/>
          <w:lang w:eastAsia="zh-CN"/>
        </w:rPr>
        <w:t>CAT）和产权组织商标图形检索工具。其中，前一种工具</w:t>
      </w:r>
      <w:r w:rsidR="008B3BFF" w:rsidRPr="00D54C56">
        <w:rPr>
          <w:rFonts w:ascii="SimSun" w:hAnsi="SimSun" w:hint="eastAsia"/>
          <w:sz w:val="21"/>
          <w:lang w:eastAsia="zh-CN"/>
        </w:rPr>
        <w:t>能</w:t>
      </w:r>
      <w:r w:rsidRPr="00D54C56">
        <w:rPr>
          <w:rFonts w:ascii="SimSun" w:hAnsi="SimSun" w:hint="eastAsia"/>
          <w:sz w:val="21"/>
          <w:lang w:eastAsia="zh-CN"/>
        </w:rPr>
        <w:t>使知识产权局</w:t>
      </w:r>
      <w:r w:rsidR="008B3BFF" w:rsidRPr="00D54C56">
        <w:rPr>
          <w:rFonts w:ascii="SimSun" w:hAnsi="SimSun" w:hint="eastAsia"/>
          <w:sz w:val="21"/>
          <w:lang w:eastAsia="zh-CN"/>
        </w:rPr>
        <w:t>利用</w:t>
      </w:r>
      <w:r w:rsidRPr="00D54C56">
        <w:rPr>
          <w:rFonts w:ascii="SimSun" w:hAnsi="SimSun" w:hint="eastAsia"/>
          <w:sz w:val="21"/>
          <w:lang w:eastAsia="zh-CN"/>
        </w:rPr>
        <w:t>新技术详细说明</w:t>
      </w:r>
      <w:r w:rsidR="008B3BFF" w:rsidRPr="00D54C56">
        <w:rPr>
          <w:rFonts w:ascii="SimSun" w:hAnsi="SimSun" w:hint="eastAsia"/>
          <w:sz w:val="21"/>
          <w:lang w:eastAsia="zh-CN"/>
        </w:rPr>
        <w:t>的摘要</w:t>
      </w:r>
      <w:r w:rsidRPr="00D54C56">
        <w:rPr>
          <w:rFonts w:ascii="SimSun" w:hAnsi="SimSun" w:hint="eastAsia"/>
          <w:sz w:val="21"/>
          <w:lang w:eastAsia="zh-CN"/>
        </w:rPr>
        <w:t>获得</w:t>
      </w:r>
      <w:r w:rsidR="008B3BFF" w:rsidRPr="00D54C56">
        <w:rPr>
          <w:rFonts w:ascii="SimSun" w:hAnsi="SimSun" w:hint="eastAsia"/>
          <w:sz w:val="21"/>
          <w:lang w:eastAsia="zh-CN"/>
        </w:rPr>
        <w:t>结果最接近</w:t>
      </w:r>
      <w:r w:rsidRPr="00D54C56">
        <w:rPr>
          <w:rFonts w:ascii="SimSun" w:hAnsi="SimSun" w:hint="eastAsia"/>
          <w:sz w:val="21"/>
          <w:lang w:eastAsia="zh-CN"/>
        </w:rPr>
        <w:t>的IPC分类号</w:t>
      </w:r>
      <w:r w:rsidR="008B3BFF" w:rsidRPr="00D54C56">
        <w:rPr>
          <w:rFonts w:ascii="SimSun" w:hAnsi="SimSun" w:hint="eastAsia"/>
          <w:sz w:val="21"/>
          <w:lang w:eastAsia="zh-CN"/>
        </w:rPr>
        <w:t>，后一种工具能从形状、颜色、组合和概念上对近似图形商标或</w:t>
      </w:r>
      <w:r w:rsidR="00D33030">
        <w:rPr>
          <w:rFonts w:ascii="SimSun" w:hAnsi="SimSun" w:hint="eastAsia"/>
          <w:sz w:val="21"/>
          <w:lang w:eastAsia="zh-CN"/>
        </w:rPr>
        <w:t>商标的</w:t>
      </w:r>
      <w:r w:rsidR="008B3BFF" w:rsidRPr="00D54C56">
        <w:rPr>
          <w:rFonts w:ascii="SimSun" w:hAnsi="SimSun" w:hint="eastAsia"/>
          <w:sz w:val="21"/>
          <w:lang w:eastAsia="zh-CN"/>
        </w:rPr>
        <w:t>图形要素进行检索。</w:t>
      </w:r>
    </w:p>
    <w:p w14:paraId="7D926C4A" w14:textId="6D75B167" w:rsidR="00262E56" w:rsidRPr="00D54C56" w:rsidRDefault="00A6524C"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2019年，成员国大会在其第五十九次系列会议上决定，CDIP第二十四届和第二十五届会议以及专利常设委员会</w:t>
      </w:r>
      <w:r w:rsidR="00511E21" w:rsidRPr="00D54C56">
        <w:rPr>
          <w:rFonts w:ascii="SimSun" w:hAnsi="SimSun" w:hint="eastAsia"/>
          <w:sz w:val="21"/>
          <w:lang w:eastAsia="zh-CN"/>
        </w:rPr>
        <w:t>（SCP）</w:t>
      </w:r>
      <w:r w:rsidRPr="00D54C56">
        <w:rPr>
          <w:rFonts w:ascii="SimSun" w:hAnsi="SimSun" w:hint="eastAsia"/>
          <w:sz w:val="21"/>
          <w:lang w:eastAsia="zh-CN"/>
        </w:rPr>
        <w:t>第二十一届和第二十二届会议的逐字记录将由全自动的英</w:t>
      </w:r>
      <w:r w:rsidR="009916AB">
        <w:rPr>
          <w:rFonts w:ascii="SimSun" w:hAnsi="SimSun" w:hint="eastAsia"/>
          <w:sz w:val="21"/>
          <w:lang w:eastAsia="zh-CN"/>
        </w:rPr>
        <w:t>文</w:t>
      </w:r>
      <w:r w:rsidRPr="00D54C56">
        <w:rPr>
          <w:rFonts w:ascii="SimSun" w:hAnsi="SimSun" w:hint="eastAsia"/>
          <w:sz w:val="21"/>
          <w:lang w:eastAsia="zh-CN"/>
        </w:rPr>
        <w:t>语音转文字记录代替，与视频记录同步，并自动翻译成其他五种联合国语文。这个突破性的工具有助于委员会会议期间整个讨论的进行，同时还提供了所讨论文件的链接以及按议程项目和/或成员国发言进行检索的能力。CDIP和SCP是对该工具进行</w:t>
      </w:r>
      <w:r w:rsidR="00511E21" w:rsidRPr="00D54C56">
        <w:rPr>
          <w:rFonts w:ascii="SimSun" w:hAnsi="SimSun" w:hint="eastAsia"/>
          <w:sz w:val="21"/>
          <w:lang w:eastAsia="zh-CN"/>
        </w:rPr>
        <w:t>试点</w:t>
      </w:r>
      <w:r w:rsidRPr="00D54C56">
        <w:rPr>
          <w:rFonts w:ascii="SimSun" w:hAnsi="SimSun" w:hint="eastAsia"/>
          <w:sz w:val="21"/>
          <w:lang w:eastAsia="zh-CN"/>
        </w:rPr>
        <w:t>的委员会，为期一年。新的语音转文本页面位于：</w:t>
      </w:r>
      <w:hyperlink r:id="rId10" w:history="1">
        <w:r w:rsidR="00785EF5" w:rsidRPr="00D54C56">
          <w:rPr>
            <w:rStyle w:val="Hyperlink"/>
            <w:rFonts w:ascii="SimSun" w:hAnsi="SimSun" w:hint="eastAsia"/>
            <w:color w:val="auto"/>
            <w:sz w:val="21"/>
            <w:lang w:eastAsia="zh-CN"/>
          </w:rPr>
          <w:t>https://www.wipo.int/s2t/welc</w:t>
        </w:r>
        <w:r w:rsidR="00785EF5" w:rsidRPr="00D54C56">
          <w:rPr>
            <w:rStyle w:val="Hyperlink"/>
            <w:rFonts w:ascii="SimSun" w:hAnsi="SimSun"/>
            <w:color w:val="auto"/>
            <w:sz w:val="21"/>
            <w:lang w:eastAsia="zh-CN"/>
          </w:rPr>
          <w:t>ome.html</w:t>
        </w:r>
      </w:hyperlink>
      <w:r w:rsidR="00785EF5" w:rsidRPr="00D54C56">
        <w:rPr>
          <w:rFonts w:ascii="SimSun" w:hAnsi="SimSun" w:hint="eastAsia"/>
          <w:sz w:val="21"/>
          <w:lang w:eastAsia="zh-CN"/>
        </w:rPr>
        <w:t>。</w:t>
      </w:r>
    </w:p>
    <w:p w14:paraId="75514DB1" w14:textId="54AA34FC" w:rsidR="00262E56" w:rsidRPr="00D54C56" w:rsidRDefault="00511E21"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w:t>
      </w:r>
      <w:r w:rsidR="00A6524C" w:rsidRPr="00D54C56">
        <w:rPr>
          <w:rFonts w:ascii="SimSun" w:hAnsi="SimSun" w:hint="eastAsia"/>
          <w:sz w:val="21"/>
          <w:lang w:eastAsia="zh-CN"/>
        </w:rPr>
        <w:t>继续通过多种渠道，特别是《WIPO杂志》</w:t>
      </w:r>
      <w:r w:rsidRPr="00D54C56">
        <w:rPr>
          <w:rFonts w:ascii="SimSun" w:hAnsi="SimSun" w:hint="eastAsia"/>
          <w:sz w:val="21"/>
          <w:lang w:eastAsia="zh-CN"/>
        </w:rPr>
        <w:t>、一年一度的“世界知识产权日”活动</w:t>
      </w:r>
      <w:r w:rsidR="00A6524C" w:rsidRPr="00D54C56">
        <w:rPr>
          <w:rFonts w:ascii="SimSun" w:hAnsi="SimSun" w:hint="eastAsia"/>
          <w:sz w:val="21"/>
          <w:lang w:eastAsia="zh-CN"/>
        </w:rPr>
        <w:t>和一些旗舰出版物，提高人们对知识产权</w:t>
      </w:r>
      <w:r w:rsidRPr="00D54C56">
        <w:rPr>
          <w:rFonts w:ascii="SimSun" w:hAnsi="SimSun" w:hint="eastAsia"/>
          <w:sz w:val="21"/>
          <w:lang w:eastAsia="zh-CN"/>
        </w:rPr>
        <w:t>对于</w:t>
      </w:r>
      <w:r w:rsidR="00A6524C" w:rsidRPr="00D54C56">
        <w:rPr>
          <w:rFonts w:ascii="SimSun" w:hAnsi="SimSun" w:hint="eastAsia"/>
          <w:sz w:val="21"/>
          <w:lang w:eastAsia="zh-CN"/>
        </w:rPr>
        <w:t>增长和发展重要性的认识。超过2</w:t>
      </w:r>
      <w:r w:rsidRPr="00D54C56">
        <w:rPr>
          <w:rFonts w:ascii="SimSun" w:hAnsi="SimSun" w:hint="eastAsia"/>
          <w:sz w:val="21"/>
          <w:lang w:eastAsia="zh-CN"/>
        </w:rPr>
        <w:t>.</w:t>
      </w:r>
      <w:r w:rsidR="00A6524C" w:rsidRPr="00D54C56">
        <w:rPr>
          <w:rFonts w:ascii="SimSun" w:hAnsi="SimSun" w:hint="eastAsia"/>
          <w:sz w:val="21"/>
          <w:lang w:eastAsia="zh-CN"/>
        </w:rPr>
        <w:t>4</w:t>
      </w:r>
      <w:r w:rsidRPr="00D54C56">
        <w:rPr>
          <w:rFonts w:ascii="SimSun" w:hAnsi="SimSun" w:hint="eastAsia"/>
          <w:sz w:val="21"/>
          <w:lang w:eastAsia="zh-CN"/>
        </w:rPr>
        <w:t>万</w:t>
      </w:r>
      <w:r w:rsidR="00A6524C" w:rsidRPr="00D54C56">
        <w:rPr>
          <w:rFonts w:ascii="SimSun" w:hAnsi="SimSun" w:hint="eastAsia"/>
          <w:sz w:val="21"/>
          <w:lang w:eastAsia="zh-CN"/>
        </w:rPr>
        <w:t>名订阅者阅读的《WIPO杂志》精选了20个故事，强调了知识产权在经济和社会发展中的重要性，在2019年</w:t>
      </w:r>
      <w:r w:rsidRPr="00D54C56">
        <w:rPr>
          <w:rFonts w:ascii="SimSun" w:hAnsi="SimSun" w:hint="eastAsia"/>
          <w:sz w:val="21"/>
          <w:lang w:eastAsia="zh-CN"/>
        </w:rPr>
        <w:t>第</w:t>
      </w:r>
      <w:r w:rsidR="00A6524C" w:rsidRPr="00D54C56">
        <w:rPr>
          <w:rFonts w:ascii="SimSun" w:hAnsi="SimSun" w:hint="eastAsia"/>
          <w:sz w:val="21"/>
          <w:lang w:eastAsia="zh-CN"/>
        </w:rPr>
        <w:t>7期发表的56篇文章中占35.7</w:t>
      </w:r>
      <w:r w:rsidRPr="00D54C56">
        <w:rPr>
          <w:rFonts w:ascii="SimSun" w:hAnsi="SimSun" w:hint="eastAsia"/>
          <w:sz w:val="21"/>
          <w:lang w:eastAsia="zh-CN"/>
        </w:rPr>
        <w:t>%</w:t>
      </w:r>
      <w:r w:rsidR="00A6524C" w:rsidRPr="00D54C56">
        <w:rPr>
          <w:rFonts w:ascii="SimSun" w:hAnsi="SimSun" w:hint="eastAsia"/>
          <w:sz w:val="21"/>
          <w:lang w:eastAsia="zh-CN"/>
        </w:rPr>
        <w:t>（包括</w:t>
      </w:r>
      <w:r w:rsidRPr="00D54C56">
        <w:rPr>
          <w:rFonts w:ascii="SimSun" w:hAnsi="SimSun" w:hint="eastAsia"/>
          <w:sz w:val="21"/>
          <w:lang w:eastAsia="zh-CN"/>
        </w:rPr>
        <w:t>纪念在津巴布韦哈拉雷举行“非洲知识产权、创新和增值业务竞争力和可持续发展会议”的</w:t>
      </w:r>
      <w:r w:rsidR="00A6524C" w:rsidRPr="00D54C56">
        <w:rPr>
          <w:rFonts w:ascii="SimSun" w:hAnsi="SimSun" w:hint="eastAsia"/>
          <w:sz w:val="21"/>
          <w:lang w:eastAsia="zh-CN"/>
        </w:rPr>
        <w:t>特刊）。在</w:t>
      </w:r>
      <w:r w:rsidRPr="00D54C56">
        <w:rPr>
          <w:rFonts w:ascii="SimSun" w:hAnsi="SimSun" w:hint="eastAsia"/>
          <w:sz w:val="21"/>
          <w:lang w:eastAsia="zh-CN"/>
        </w:rPr>
        <w:t>主题为</w:t>
      </w:r>
      <w:r w:rsidR="00A6524C" w:rsidRPr="00D54C56">
        <w:rPr>
          <w:rFonts w:ascii="SimSun" w:hAnsi="SimSun" w:hint="eastAsia"/>
          <w:sz w:val="21"/>
          <w:lang w:eastAsia="zh-CN"/>
        </w:rPr>
        <w:t>“</w:t>
      </w:r>
      <w:r w:rsidRPr="00D54C56">
        <w:rPr>
          <w:rFonts w:ascii="SimSun" w:hAnsi="SimSun" w:hint="eastAsia"/>
          <w:sz w:val="21"/>
          <w:lang w:eastAsia="zh-CN"/>
        </w:rPr>
        <w:t>奋力夺金：知识产权和体育</w:t>
      </w:r>
      <w:r w:rsidR="00A6524C" w:rsidRPr="00D54C56">
        <w:rPr>
          <w:rFonts w:ascii="SimSun" w:hAnsi="SimSun" w:hint="eastAsia"/>
          <w:sz w:val="21"/>
          <w:lang w:eastAsia="zh-CN"/>
        </w:rPr>
        <w:t>”的2019年世界知识产权日活动中，有136个国家参加，</w:t>
      </w:r>
      <w:r w:rsidRPr="00D54C56">
        <w:rPr>
          <w:rFonts w:ascii="SimSun" w:hAnsi="SimSun" w:hint="eastAsia"/>
          <w:sz w:val="21"/>
          <w:lang w:eastAsia="zh-CN"/>
        </w:rPr>
        <w:t>达到</w:t>
      </w:r>
      <w:r w:rsidR="00A6524C" w:rsidRPr="00D54C56">
        <w:rPr>
          <w:rFonts w:ascii="SimSun" w:hAnsi="SimSun" w:hint="eastAsia"/>
          <w:sz w:val="21"/>
          <w:lang w:eastAsia="zh-CN"/>
        </w:rPr>
        <w:t>有史以来国家活动的最高水平，在全球组织了630项活动。活动还取得了以下方面的增长：a）阿拉伯文</w:t>
      </w:r>
      <w:r w:rsidRPr="00D54C56">
        <w:rPr>
          <w:rFonts w:ascii="SimSun" w:hAnsi="SimSun" w:hint="eastAsia"/>
          <w:sz w:val="21"/>
          <w:lang w:eastAsia="zh-CN"/>
        </w:rPr>
        <w:t>、</w:t>
      </w:r>
      <w:r w:rsidR="00A6524C" w:rsidRPr="00D54C56">
        <w:rPr>
          <w:rFonts w:ascii="SimSun" w:hAnsi="SimSun" w:hint="eastAsia"/>
          <w:sz w:val="21"/>
          <w:lang w:eastAsia="zh-CN"/>
        </w:rPr>
        <w:t>英文和西班牙文的网页浏览量达到109</w:t>
      </w:r>
      <w:r w:rsidRPr="00D54C56">
        <w:rPr>
          <w:rFonts w:ascii="SimSun" w:hAnsi="SimSun"/>
          <w:sz w:val="21"/>
          <w:lang w:eastAsia="zh-CN"/>
        </w:rPr>
        <w:t>,</w:t>
      </w:r>
      <w:r w:rsidR="00A6524C" w:rsidRPr="00D54C56">
        <w:rPr>
          <w:rFonts w:ascii="SimSun" w:hAnsi="SimSun" w:hint="eastAsia"/>
          <w:sz w:val="21"/>
          <w:lang w:eastAsia="zh-CN"/>
        </w:rPr>
        <w:t>476</w:t>
      </w:r>
      <w:r w:rsidRPr="00D54C56">
        <w:rPr>
          <w:rFonts w:ascii="SimSun" w:hAnsi="SimSun" w:hint="eastAsia"/>
          <w:sz w:val="21"/>
          <w:lang w:eastAsia="zh-CN"/>
        </w:rPr>
        <w:t>万次</w:t>
      </w:r>
      <w:r w:rsidR="00A6524C" w:rsidRPr="00D54C56">
        <w:rPr>
          <w:rFonts w:ascii="SimSun" w:hAnsi="SimSun" w:hint="eastAsia"/>
          <w:sz w:val="21"/>
          <w:lang w:eastAsia="zh-CN"/>
        </w:rPr>
        <w:t>，比2018年增长6.2</w:t>
      </w:r>
      <w:r w:rsidRPr="00D54C56">
        <w:rPr>
          <w:rFonts w:ascii="SimSun" w:hAnsi="SimSun" w:hint="eastAsia"/>
          <w:sz w:val="21"/>
          <w:lang w:eastAsia="zh-CN"/>
        </w:rPr>
        <w:t>%</w:t>
      </w:r>
      <w:r w:rsidR="00A6524C" w:rsidRPr="00D54C56">
        <w:rPr>
          <w:rFonts w:ascii="SimSun" w:hAnsi="SimSun" w:hint="eastAsia"/>
          <w:sz w:val="21"/>
          <w:lang w:eastAsia="zh-CN"/>
        </w:rPr>
        <w:t>；b）Facebook点赞数增加</w:t>
      </w:r>
      <w:r w:rsidRPr="00D54C56">
        <w:rPr>
          <w:rFonts w:ascii="SimSun" w:hAnsi="SimSun" w:hint="eastAsia"/>
          <w:sz w:val="21"/>
          <w:lang w:eastAsia="zh-CN"/>
        </w:rPr>
        <w:t>（达到1</w:t>
      </w:r>
      <w:r w:rsidRPr="00D54C56">
        <w:rPr>
          <w:rFonts w:ascii="SimSun" w:hAnsi="SimSun"/>
          <w:sz w:val="21"/>
          <w:lang w:eastAsia="zh-CN"/>
        </w:rPr>
        <w:t>,</w:t>
      </w:r>
      <w:r w:rsidRPr="00D54C56">
        <w:rPr>
          <w:rFonts w:ascii="SimSun" w:hAnsi="SimSun" w:hint="eastAsia"/>
          <w:sz w:val="21"/>
          <w:lang w:eastAsia="zh-CN"/>
        </w:rPr>
        <w:t>299）</w:t>
      </w:r>
      <w:r w:rsidR="00A6524C" w:rsidRPr="00D54C56">
        <w:rPr>
          <w:rFonts w:ascii="SimSun" w:hAnsi="SimSun" w:hint="eastAsia"/>
          <w:sz w:val="21"/>
          <w:lang w:eastAsia="zh-CN"/>
        </w:rPr>
        <w:t>，而粉丝数上升至51</w:t>
      </w:r>
      <w:r w:rsidRPr="00D54C56">
        <w:rPr>
          <w:rFonts w:ascii="SimSun" w:hAnsi="SimSun"/>
          <w:sz w:val="21"/>
          <w:lang w:eastAsia="zh-CN"/>
        </w:rPr>
        <w:t>,</w:t>
      </w:r>
      <w:r w:rsidR="00A6524C" w:rsidRPr="00D54C56">
        <w:rPr>
          <w:rFonts w:ascii="SimSun" w:hAnsi="SimSun" w:hint="eastAsia"/>
          <w:sz w:val="21"/>
          <w:lang w:eastAsia="zh-CN"/>
        </w:rPr>
        <w:t>115</w:t>
      </w:r>
      <w:r w:rsidRPr="00D54C56">
        <w:rPr>
          <w:rFonts w:ascii="SimSun" w:hAnsi="SimSun" w:hint="eastAsia"/>
          <w:sz w:val="21"/>
          <w:lang w:eastAsia="zh-CN"/>
        </w:rPr>
        <w:t>人</w:t>
      </w:r>
      <w:r w:rsidR="00A6524C" w:rsidRPr="00D54C56">
        <w:rPr>
          <w:rFonts w:ascii="SimSun" w:hAnsi="SimSun" w:hint="eastAsia"/>
          <w:sz w:val="21"/>
          <w:lang w:eastAsia="zh-CN"/>
        </w:rPr>
        <w:t>；c）世界知识产权日在LinkedIn上获得的展示次数增加了18</w:t>
      </w:r>
      <w:r w:rsidRPr="00D54C56">
        <w:rPr>
          <w:rFonts w:ascii="SimSun" w:hAnsi="SimSun" w:hint="eastAsia"/>
          <w:sz w:val="21"/>
          <w:lang w:eastAsia="zh-CN"/>
        </w:rPr>
        <w:t>%</w:t>
      </w:r>
      <w:r w:rsidR="00A6524C" w:rsidRPr="00D54C56">
        <w:rPr>
          <w:rFonts w:ascii="SimSun" w:hAnsi="SimSun" w:hint="eastAsia"/>
          <w:sz w:val="21"/>
          <w:lang w:eastAsia="zh-CN"/>
        </w:rPr>
        <w:t>（131,162</w:t>
      </w:r>
      <w:r w:rsidRPr="00D54C56">
        <w:rPr>
          <w:rFonts w:ascii="SimSun" w:hAnsi="SimSun" w:hint="eastAsia"/>
          <w:sz w:val="21"/>
          <w:lang w:eastAsia="zh-CN"/>
        </w:rPr>
        <w:t>次</w:t>
      </w:r>
      <w:r w:rsidR="00A6524C" w:rsidRPr="00D54C56">
        <w:rPr>
          <w:rFonts w:ascii="SimSun" w:hAnsi="SimSun" w:hint="eastAsia"/>
          <w:sz w:val="21"/>
          <w:lang w:eastAsia="zh-CN"/>
        </w:rPr>
        <w:t>）。</w:t>
      </w:r>
      <w:r w:rsidRPr="00D54C56">
        <w:rPr>
          <w:rFonts w:ascii="SimSun" w:hAnsi="SimSun" w:hint="eastAsia"/>
          <w:sz w:val="21"/>
          <w:lang w:eastAsia="zh-CN"/>
        </w:rPr>
        <w:t>产权组织</w:t>
      </w:r>
      <w:r w:rsidR="00A6524C" w:rsidRPr="00D54C56">
        <w:rPr>
          <w:rFonts w:ascii="SimSun" w:hAnsi="SimSun" w:hint="eastAsia"/>
          <w:sz w:val="21"/>
          <w:lang w:eastAsia="zh-CN"/>
        </w:rPr>
        <w:t>还继续发行年度旗舰出版物，例如《全球创新指数》，为成员国提供信息并</w:t>
      </w:r>
      <w:r w:rsidRPr="00D54C56">
        <w:rPr>
          <w:rFonts w:ascii="SimSun" w:hAnsi="SimSun" w:hint="eastAsia"/>
          <w:sz w:val="21"/>
          <w:lang w:eastAsia="zh-CN"/>
        </w:rPr>
        <w:t>助</w:t>
      </w:r>
      <w:r w:rsidR="00A6524C" w:rsidRPr="00D54C56">
        <w:rPr>
          <w:rFonts w:ascii="SimSun" w:hAnsi="SimSun" w:hint="eastAsia"/>
          <w:sz w:val="21"/>
          <w:lang w:eastAsia="zh-CN"/>
        </w:rPr>
        <w:t>其制定改进政策。</w:t>
      </w:r>
    </w:p>
    <w:p w14:paraId="4B1E64FA" w14:textId="4448104D" w:rsidR="00262E56" w:rsidRPr="00D54C56" w:rsidRDefault="00A6524C"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道德操守办公室继续努力提高对道德操守问题的认识水平，</w:t>
      </w:r>
      <w:r w:rsidR="00E47B9E" w:rsidRPr="00D54C56">
        <w:rPr>
          <w:rFonts w:ascii="SimSun" w:hAnsi="SimSun" w:hint="eastAsia"/>
          <w:sz w:val="21"/>
          <w:lang w:eastAsia="zh-CN"/>
        </w:rPr>
        <w:t>面向更多的产权组织</w:t>
      </w:r>
      <w:r w:rsidRPr="00D54C56">
        <w:rPr>
          <w:rFonts w:ascii="SimSun" w:hAnsi="SimSun" w:hint="eastAsia"/>
          <w:sz w:val="21"/>
          <w:lang w:eastAsia="zh-CN"/>
        </w:rPr>
        <w:t>人员</w:t>
      </w:r>
      <w:r w:rsidR="00E47B9E" w:rsidRPr="00D54C56">
        <w:rPr>
          <w:rFonts w:ascii="SimSun" w:hAnsi="SimSun" w:hint="eastAsia"/>
          <w:sz w:val="21"/>
          <w:lang w:eastAsia="zh-CN"/>
        </w:rPr>
        <w:t>开展工作，并关注</w:t>
      </w:r>
      <w:r w:rsidRPr="00D54C56">
        <w:rPr>
          <w:rFonts w:ascii="SimSun" w:hAnsi="SimSun" w:hint="eastAsia"/>
          <w:sz w:val="21"/>
          <w:lang w:eastAsia="zh-CN"/>
        </w:rPr>
        <w:t>联合国系统2018年</w:t>
      </w:r>
      <w:r w:rsidR="00E47B9E" w:rsidRPr="00D54C56">
        <w:rPr>
          <w:rFonts w:ascii="SimSun" w:hAnsi="SimSun" w:hint="eastAsia"/>
          <w:sz w:val="21"/>
          <w:lang w:eastAsia="zh-CN"/>
        </w:rPr>
        <w:t>首次成功举办</w:t>
      </w:r>
      <w:r w:rsidRPr="00D54C56">
        <w:rPr>
          <w:rFonts w:ascii="SimSun" w:hAnsi="SimSun" w:hint="eastAsia"/>
          <w:sz w:val="21"/>
          <w:lang w:eastAsia="zh-CN"/>
        </w:rPr>
        <w:t>道德操守公开讲座</w:t>
      </w:r>
      <w:r w:rsidR="00E47B9E" w:rsidRPr="00D54C56">
        <w:rPr>
          <w:rFonts w:ascii="SimSun" w:hAnsi="SimSun" w:hint="eastAsia"/>
          <w:sz w:val="21"/>
          <w:lang w:eastAsia="zh-CN"/>
        </w:rPr>
        <w:t>探讨</w:t>
      </w:r>
      <w:r w:rsidRPr="00D54C56">
        <w:rPr>
          <w:rFonts w:ascii="SimSun" w:hAnsi="SimSun" w:hint="eastAsia"/>
          <w:sz w:val="21"/>
          <w:lang w:eastAsia="zh-CN"/>
        </w:rPr>
        <w:t>的各种问题。这标志着</w:t>
      </w:r>
      <w:r w:rsidR="00E47B9E" w:rsidRPr="00D54C56">
        <w:rPr>
          <w:rFonts w:ascii="SimSun" w:hAnsi="SimSun" w:hint="eastAsia"/>
          <w:sz w:val="21"/>
          <w:lang w:eastAsia="zh-CN"/>
        </w:rPr>
        <w:t>将开始每年邀请</w:t>
      </w:r>
      <w:r w:rsidRPr="00D54C56">
        <w:rPr>
          <w:rFonts w:ascii="SimSun" w:hAnsi="SimSun" w:hint="eastAsia"/>
          <w:sz w:val="21"/>
          <w:lang w:eastAsia="zh-CN"/>
        </w:rPr>
        <w:t>国际知名</w:t>
      </w:r>
      <w:r w:rsidR="00E47B9E" w:rsidRPr="00D54C56">
        <w:rPr>
          <w:rFonts w:ascii="SimSun" w:hAnsi="SimSun" w:hint="eastAsia"/>
          <w:sz w:val="21"/>
          <w:lang w:eastAsia="zh-CN"/>
        </w:rPr>
        <w:t>的</w:t>
      </w:r>
      <w:r w:rsidRPr="00D54C56">
        <w:rPr>
          <w:rFonts w:ascii="SimSun" w:hAnsi="SimSun" w:hint="eastAsia"/>
          <w:sz w:val="21"/>
          <w:lang w:eastAsia="zh-CN"/>
        </w:rPr>
        <w:t>道德专家举行一系列讲座，重点</w:t>
      </w:r>
      <w:r w:rsidR="00E47B9E" w:rsidRPr="00D54C56">
        <w:rPr>
          <w:rFonts w:ascii="SimSun" w:hAnsi="SimSun" w:hint="eastAsia"/>
          <w:sz w:val="21"/>
          <w:lang w:eastAsia="zh-CN"/>
        </w:rPr>
        <w:t>探讨</w:t>
      </w:r>
      <w:r w:rsidRPr="00D54C56">
        <w:rPr>
          <w:rFonts w:ascii="SimSun" w:hAnsi="SimSun" w:hint="eastAsia"/>
          <w:sz w:val="21"/>
          <w:lang w:eastAsia="zh-CN"/>
        </w:rPr>
        <w:t>前沿领域（技术</w:t>
      </w:r>
      <w:r w:rsidR="00E47B9E" w:rsidRPr="00D54C56">
        <w:rPr>
          <w:rFonts w:ascii="SimSun" w:hAnsi="SimSun" w:hint="eastAsia"/>
          <w:sz w:val="21"/>
          <w:lang w:eastAsia="zh-CN"/>
        </w:rPr>
        <w:t>、</w:t>
      </w:r>
      <w:r w:rsidRPr="00D54C56">
        <w:rPr>
          <w:rFonts w:ascii="SimSun" w:hAnsi="SimSun" w:hint="eastAsia"/>
          <w:sz w:val="21"/>
          <w:lang w:eastAsia="zh-CN"/>
        </w:rPr>
        <w:t>文化等）的道德</w:t>
      </w:r>
      <w:r w:rsidR="00E47B9E" w:rsidRPr="00D54C56">
        <w:rPr>
          <w:rFonts w:ascii="SimSun" w:hAnsi="SimSun" w:hint="eastAsia"/>
          <w:sz w:val="21"/>
          <w:lang w:eastAsia="zh-CN"/>
        </w:rPr>
        <w:t>问题</w:t>
      </w:r>
      <w:r w:rsidRPr="00D54C56">
        <w:rPr>
          <w:rFonts w:ascii="SimSun" w:hAnsi="SimSun" w:hint="eastAsia"/>
          <w:sz w:val="21"/>
          <w:lang w:eastAsia="zh-CN"/>
        </w:rPr>
        <w:t>。道德操守办公室以独立性</w:t>
      </w:r>
      <w:r w:rsidR="00E47B9E" w:rsidRPr="00D54C56">
        <w:rPr>
          <w:rFonts w:ascii="SimSun" w:hAnsi="SimSun" w:hint="eastAsia"/>
          <w:sz w:val="21"/>
          <w:lang w:eastAsia="zh-CN"/>
        </w:rPr>
        <w:t>、</w:t>
      </w:r>
      <w:r w:rsidRPr="00D54C56">
        <w:rPr>
          <w:rFonts w:ascii="SimSun" w:hAnsi="SimSun" w:hint="eastAsia"/>
          <w:sz w:val="21"/>
          <w:lang w:eastAsia="zh-CN"/>
        </w:rPr>
        <w:t>公正性和保密性这三个支柱为基础，继续致力于制定标准，并就造成道德困境的情况向</w:t>
      </w:r>
      <w:r w:rsidR="00E47B9E" w:rsidRPr="00D54C56">
        <w:rPr>
          <w:rFonts w:ascii="SimSun" w:hAnsi="SimSun" w:hint="eastAsia"/>
          <w:sz w:val="21"/>
          <w:lang w:eastAsia="zh-CN"/>
        </w:rPr>
        <w:t>产权组织</w:t>
      </w:r>
      <w:r w:rsidRPr="00D54C56">
        <w:rPr>
          <w:rFonts w:ascii="SimSun" w:hAnsi="SimSun" w:hint="eastAsia"/>
          <w:sz w:val="21"/>
          <w:lang w:eastAsia="zh-CN"/>
        </w:rPr>
        <w:t>工作人员提供保密的咨询和指导。</w:t>
      </w:r>
      <w:r w:rsidR="00E47B9E" w:rsidRPr="00D54C56">
        <w:rPr>
          <w:rFonts w:ascii="SimSun" w:hAnsi="SimSun" w:hint="eastAsia"/>
          <w:sz w:val="21"/>
          <w:lang w:eastAsia="zh-CN"/>
        </w:rPr>
        <w:t>工作</w:t>
      </w:r>
      <w:r w:rsidRPr="00D54C56">
        <w:rPr>
          <w:rFonts w:ascii="SimSun" w:hAnsi="SimSun" w:hint="eastAsia"/>
          <w:sz w:val="21"/>
          <w:lang w:eastAsia="zh-CN"/>
        </w:rPr>
        <w:t>在各级</w:t>
      </w:r>
      <w:r w:rsidR="00E47B9E" w:rsidRPr="00D54C56">
        <w:rPr>
          <w:rFonts w:ascii="SimSun" w:hAnsi="SimSun" w:hint="eastAsia"/>
          <w:sz w:val="21"/>
          <w:lang w:eastAsia="zh-CN"/>
        </w:rPr>
        <w:t>均</w:t>
      </w:r>
      <w:r w:rsidRPr="00D54C56">
        <w:rPr>
          <w:rFonts w:ascii="SimSun" w:hAnsi="SimSun" w:hint="eastAsia"/>
          <w:sz w:val="21"/>
          <w:lang w:eastAsia="zh-CN"/>
        </w:rPr>
        <w:t>收到</w:t>
      </w:r>
      <w:r w:rsidR="00E47B9E" w:rsidRPr="00D54C56">
        <w:rPr>
          <w:rFonts w:ascii="SimSun" w:hAnsi="SimSun" w:hint="eastAsia"/>
          <w:sz w:val="21"/>
          <w:lang w:eastAsia="zh-CN"/>
        </w:rPr>
        <w:t>积极</w:t>
      </w:r>
      <w:r w:rsidRPr="00D54C56">
        <w:rPr>
          <w:rFonts w:ascii="SimSun" w:hAnsi="SimSun" w:hint="eastAsia"/>
          <w:sz w:val="21"/>
          <w:lang w:eastAsia="zh-CN"/>
        </w:rPr>
        <w:t>反馈。</w:t>
      </w:r>
    </w:p>
    <w:p w14:paraId="6814B764" w14:textId="2E618C6E" w:rsidR="00262E56" w:rsidRPr="00D54C56" w:rsidRDefault="00A6524C"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CDIP继续讨论已通过的独立审查建议的实施情况。2019年，秘书处提交了</w:t>
      </w:r>
      <w:r w:rsidR="00E47B9E" w:rsidRPr="00D54C56">
        <w:rPr>
          <w:rFonts w:ascii="SimSun" w:hAnsi="SimSun" w:hint="eastAsia"/>
          <w:sz w:val="21"/>
          <w:lang w:eastAsia="zh-CN"/>
        </w:rPr>
        <w:t>“关于独立审查建议中已获通过建议的模式和实施战略的提案以及就报告和审查程序提出的备选方案”</w:t>
      </w:r>
      <w:r w:rsidRPr="00D54C56">
        <w:rPr>
          <w:rFonts w:ascii="SimSun" w:hAnsi="SimSun" w:hint="eastAsia"/>
          <w:sz w:val="21"/>
          <w:lang w:eastAsia="zh-CN"/>
        </w:rPr>
        <w:t>（文件CDIP/23/8），其中考虑了成员国的投入（文件CDIP/23/3</w:t>
      </w:r>
      <w:r w:rsidR="00E47B9E" w:rsidRPr="00D54C56">
        <w:rPr>
          <w:rFonts w:ascii="SimSun" w:hAnsi="SimSun" w:hint="eastAsia"/>
          <w:sz w:val="21"/>
          <w:lang w:eastAsia="zh-CN"/>
        </w:rPr>
        <w:t>、</w:t>
      </w:r>
      <w:r w:rsidRPr="00D54C56">
        <w:rPr>
          <w:rFonts w:ascii="SimSun" w:hAnsi="SimSun" w:hint="eastAsia"/>
          <w:sz w:val="21"/>
          <w:lang w:eastAsia="zh-CN"/>
        </w:rPr>
        <w:t>CDIP/22/4 Rev.和CDIP/21/11）。委员会在第二十三届会议上讨论了该提案，并商定了以下实施战略：5、6、8、9、10、11、12和14。在下一届会议上，成员国继续讨论实施战略1</w:t>
      </w:r>
      <w:r w:rsidR="00E47B9E" w:rsidRPr="00D54C56">
        <w:rPr>
          <w:rFonts w:ascii="SimSun" w:hAnsi="SimSun" w:hint="eastAsia"/>
          <w:sz w:val="21"/>
          <w:lang w:eastAsia="zh-CN"/>
        </w:rPr>
        <w:t>、</w:t>
      </w:r>
      <w:r w:rsidRPr="00D54C56">
        <w:rPr>
          <w:rFonts w:ascii="SimSun" w:hAnsi="SimSun" w:hint="eastAsia"/>
          <w:sz w:val="21"/>
          <w:lang w:eastAsia="zh-CN"/>
        </w:rPr>
        <w:t>2、3、4、7、13和15以及南非代表团</w:t>
      </w:r>
      <w:r w:rsidR="00C66517" w:rsidRPr="00D54C56">
        <w:rPr>
          <w:rFonts w:ascii="SimSun" w:hAnsi="SimSun" w:hint="eastAsia"/>
          <w:sz w:val="21"/>
          <w:lang w:eastAsia="zh-CN"/>
        </w:rPr>
        <w:t>已提交第二十四届会议审议的文件CDIP/24/15中</w:t>
      </w:r>
      <w:r w:rsidRPr="00D54C56">
        <w:rPr>
          <w:rFonts w:ascii="SimSun" w:hAnsi="SimSun" w:hint="eastAsia"/>
          <w:sz w:val="21"/>
          <w:lang w:eastAsia="zh-CN"/>
        </w:rPr>
        <w:t>的补充提案。在其余的</w:t>
      </w:r>
      <w:r w:rsidR="00C66517" w:rsidRPr="00D54C56">
        <w:rPr>
          <w:rFonts w:ascii="SimSun" w:hAnsi="SimSun" w:hint="eastAsia"/>
          <w:sz w:val="21"/>
          <w:lang w:eastAsia="zh-CN"/>
        </w:rPr>
        <w:t>实施</w:t>
      </w:r>
      <w:r w:rsidRPr="00D54C56">
        <w:rPr>
          <w:rFonts w:ascii="SimSun" w:hAnsi="SimSun" w:hint="eastAsia"/>
          <w:sz w:val="21"/>
          <w:lang w:eastAsia="zh-CN"/>
        </w:rPr>
        <w:t>战略或审查程序的选择上</w:t>
      </w:r>
      <w:r w:rsidR="00C66517" w:rsidRPr="00D54C56">
        <w:rPr>
          <w:rFonts w:ascii="SimSun" w:hAnsi="SimSun" w:hint="eastAsia"/>
          <w:sz w:val="21"/>
          <w:lang w:eastAsia="zh-CN"/>
        </w:rPr>
        <w:t>，</w:t>
      </w:r>
      <w:r w:rsidRPr="00D54C56">
        <w:rPr>
          <w:rFonts w:ascii="SimSun" w:hAnsi="SimSun" w:hint="eastAsia"/>
          <w:sz w:val="21"/>
          <w:lang w:eastAsia="zh-CN"/>
        </w:rPr>
        <w:t>没有达成进一步的</w:t>
      </w:r>
      <w:r w:rsidR="00C66517" w:rsidRPr="00D54C56">
        <w:rPr>
          <w:rFonts w:ascii="SimSun" w:hAnsi="SimSun" w:hint="eastAsia"/>
          <w:sz w:val="21"/>
          <w:lang w:eastAsia="zh-CN"/>
        </w:rPr>
        <w:t>一致意见</w:t>
      </w:r>
      <w:r w:rsidRPr="00D54C56">
        <w:rPr>
          <w:rFonts w:ascii="SimSun" w:hAnsi="SimSun" w:hint="eastAsia"/>
          <w:sz w:val="21"/>
          <w:lang w:eastAsia="zh-CN"/>
        </w:rPr>
        <w:t>，因此委员会决定在本届会议期间继续讨论这一问题，包括重新审议文件CDIP/24/15。</w:t>
      </w:r>
    </w:p>
    <w:p w14:paraId="7DCC58BB" w14:textId="428B6F6B" w:rsidR="009329C6" w:rsidRPr="00D54C56" w:rsidRDefault="00A6524C"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lastRenderedPageBreak/>
        <w:t>根据委员会第十八届会议通过的技术援助六点建议</w:t>
      </w:r>
      <w:r w:rsidR="00C66517" w:rsidRPr="00D54C56">
        <w:rPr>
          <w:rFonts w:asciiTheme="minorEastAsia" w:eastAsiaTheme="minorEastAsia" w:hAnsiTheme="minorEastAsia"/>
          <w:sz w:val="21"/>
          <w:szCs w:val="21"/>
          <w:vertAlign w:val="superscript"/>
        </w:rPr>
        <w:footnoteReference w:id="13"/>
      </w:r>
      <w:r w:rsidRPr="00D54C56">
        <w:rPr>
          <w:rFonts w:ascii="SimSun" w:hAnsi="SimSun" w:hint="eastAsia"/>
          <w:sz w:val="21"/>
          <w:lang w:eastAsia="zh-CN"/>
        </w:rPr>
        <w:t>，CDIP第二十三届会议审议了关于技术援助网络论坛原型的文件（CDIP/23/9）</w:t>
      </w:r>
      <w:r w:rsidR="00C66517" w:rsidRPr="00D54C56">
        <w:rPr>
          <w:rFonts w:ascii="SimSun" w:hAnsi="SimSun" w:hint="eastAsia"/>
          <w:sz w:val="21"/>
          <w:lang w:eastAsia="zh-CN"/>
        </w:rPr>
        <w:t>，</w:t>
      </w:r>
      <w:r w:rsidRPr="00D54C56">
        <w:rPr>
          <w:rFonts w:ascii="SimSun" w:hAnsi="SimSun" w:hint="eastAsia"/>
          <w:sz w:val="21"/>
          <w:lang w:eastAsia="zh-CN"/>
        </w:rPr>
        <w:t>并决定举行一系列有关技术援助的网络研讨会。</w:t>
      </w:r>
      <w:r w:rsidR="00C66517" w:rsidRPr="00D54C56">
        <w:rPr>
          <w:rFonts w:ascii="SimSun" w:hAnsi="SimSun" w:hint="eastAsia"/>
          <w:sz w:val="21"/>
          <w:lang w:eastAsia="zh-CN"/>
        </w:rPr>
        <w:t>产权组织</w:t>
      </w:r>
      <w:r w:rsidRPr="00D54C56">
        <w:rPr>
          <w:rFonts w:ascii="SimSun" w:hAnsi="SimSun" w:hint="eastAsia"/>
          <w:sz w:val="21"/>
          <w:lang w:eastAsia="zh-CN"/>
        </w:rPr>
        <w:t>用六种联合国正式语文组织了八次此类网络研讨会：阿拉伯文</w:t>
      </w:r>
      <w:r w:rsidR="00C66517" w:rsidRPr="00D54C56">
        <w:rPr>
          <w:rFonts w:ascii="SimSun" w:hAnsi="SimSun" w:hint="eastAsia"/>
          <w:sz w:val="21"/>
          <w:lang w:eastAsia="zh-CN"/>
        </w:rPr>
        <w:t>、</w:t>
      </w:r>
      <w:r w:rsidRPr="00D54C56">
        <w:rPr>
          <w:rFonts w:ascii="SimSun" w:hAnsi="SimSun" w:hint="eastAsia"/>
          <w:sz w:val="21"/>
          <w:lang w:eastAsia="zh-CN"/>
        </w:rPr>
        <w:t>中文</w:t>
      </w:r>
      <w:r w:rsidR="00C66517" w:rsidRPr="00D54C56">
        <w:rPr>
          <w:rFonts w:ascii="SimSun" w:hAnsi="SimSun" w:hint="eastAsia"/>
          <w:sz w:val="21"/>
          <w:lang w:eastAsia="zh-CN"/>
        </w:rPr>
        <w:t>、</w:t>
      </w:r>
      <w:r w:rsidRPr="00D54C56">
        <w:rPr>
          <w:rFonts w:ascii="SimSun" w:hAnsi="SimSun" w:hint="eastAsia"/>
          <w:sz w:val="21"/>
          <w:lang w:eastAsia="zh-CN"/>
        </w:rPr>
        <w:t>法文</w:t>
      </w:r>
      <w:r w:rsidR="00D33030">
        <w:rPr>
          <w:rFonts w:ascii="SimSun" w:hAnsi="SimSun" w:hint="eastAsia"/>
          <w:sz w:val="21"/>
          <w:lang w:eastAsia="zh-CN"/>
        </w:rPr>
        <w:t>、俄文</w:t>
      </w:r>
      <w:r w:rsidRPr="00D54C56">
        <w:rPr>
          <w:rFonts w:ascii="SimSun" w:hAnsi="SimSun" w:hint="eastAsia"/>
          <w:sz w:val="21"/>
          <w:lang w:eastAsia="zh-CN"/>
        </w:rPr>
        <w:t>和西班牙文</w:t>
      </w:r>
      <w:r w:rsidR="00C66517" w:rsidRPr="00D54C56">
        <w:rPr>
          <w:rFonts w:ascii="SimSun" w:hAnsi="SimSun" w:hint="eastAsia"/>
          <w:sz w:val="21"/>
          <w:lang w:eastAsia="zh-CN"/>
        </w:rPr>
        <w:t>各一次</w:t>
      </w:r>
      <w:r w:rsidRPr="00D54C56">
        <w:rPr>
          <w:rFonts w:ascii="SimSun" w:hAnsi="SimSun" w:hint="eastAsia"/>
          <w:sz w:val="21"/>
          <w:lang w:eastAsia="zh-CN"/>
        </w:rPr>
        <w:t>，英</w:t>
      </w:r>
      <w:r w:rsidR="009916AB">
        <w:rPr>
          <w:rFonts w:ascii="SimSun" w:hAnsi="SimSun" w:hint="eastAsia"/>
          <w:sz w:val="21"/>
          <w:lang w:eastAsia="zh-CN"/>
        </w:rPr>
        <w:t>文</w:t>
      </w:r>
      <w:r w:rsidR="00C66517" w:rsidRPr="00D54C56">
        <w:rPr>
          <w:rFonts w:ascii="SimSun" w:hAnsi="SimSun" w:hint="eastAsia"/>
          <w:sz w:val="21"/>
          <w:lang w:eastAsia="zh-CN"/>
        </w:rPr>
        <w:t>三次</w:t>
      </w:r>
      <w:r w:rsidRPr="00D54C56">
        <w:rPr>
          <w:rFonts w:ascii="SimSun" w:hAnsi="SimSun" w:hint="eastAsia"/>
          <w:sz w:val="21"/>
          <w:lang w:eastAsia="zh-CN"/>
        </w:rPr>
        <w:t>。网络研讨会涵盖了与成员国和相关地区局</w:t>
      </w:r>
      <w:r w:rsidR="00C66517" w:rsidRPr="00D54C56">
        <w:rPr>
          <w:rFonts w:ascii="SimSun" w:hAnsi="SimSun" w:hint="eastAsia"/>
          <w:sz w:val="21"/>
          <w:lang w:eastAsia="zh-CN"/>
        </w:rPr>
        <w:t>、</w:t>
      </w:r>
      <w:r w:rsidRPr="00D54C56">
        <w:rPr>
          <w:rFonts w:ascii="SimSun" w:hAnsi="SimSun" w:hint="eastAsia"/>
          <w:sz w:val="21"/>
          <w:lang w:eastAsia="zh-CN"/>
        </w:rPr>
        <w:t>部门和/或</w:t>
      </w:r>
      <w:r w:rsidR="00C66517" w:rsidRPr="00D54C56">
        <w:rPr>
          <w:rFonts w:ascii="SimSun" w:hAnsi="SimSun" w:hint="eastAsia"/>
          <w:sz w:val="21"/>
          <w:lang w:eastAsia="zh-CN"/>
        </w:rPr>
        <w:t>产权组织</w:t>
      </w:r>
      <w:r w:rsidRPr="00D54C56">
        <w:rPr>
          <w:rFonts w:ascii="SimSun" w:hAnsi="SimSun" w:hint="eastAsia"/>
          <w:sz w:val="21"/>
          <w:lang w:eastAsia="zh-CN"/>
        </w:rPr>
        <w:t>驻外办事处协商后选定的</w:t>
      </w:r>
      <w:r w:rsidR="00C66517" w:rsidRPr="00D54C56">
        <w:rPr>
          <w:rFonts w:ascii="SimSun" w:hAnsi="SimSun" w:hint="eastAsia"/>
          <w:sz w:val="21"/>
          <w:lang w:eastAsia="zh-CN"/>
        </w:rPr>
        <w:t>不同</w:t>
      </w:r>
      <w:r w:rsidRPr="00D54C56">
        <w:rPr>
          <w:rFonts w:ascii="SimSun" w:hAnsi="SimSun" w:hint="eastAsia"/>
          <w:sz w:val="21"/>
          <w:lang w:eastAsia="zh-CN"/>
        </w:rPr>
        <w:t>技术援助主题。网络研讨会</w:t>
      </w:r>
      <w:r w:rsidR="00C66517" w:rsidRPr="00D54C56">
        <w:rPr>
          <w:rFonts w:ascii="SimSun" w:hAnsi="SimSun" w:hint="eastAsia"/>
          <w:sz w:val="21"/>
          <w:lang w:eastAsia="zh-CN"/>
        </w:rPr>
        <w:t>在线</w:t>
      </w:r>
      <w:r w:rsidRPr="00D54C56">
        <w:rPr>
          <w:rFonts w:ascii="SimSun" w:hAnsi="SimSun" w:hint="eastAsia"/>
          <w:sz w:val="21"/>
          <w:lang w:eastAsia="zh-CN"/>
        </w:rPr>
        <w:t>举行，由熟悉</w:t>
      </w:r>
      <w:r w:rsidR="00C66517" w:rsidRPr="00D54C56">
        <w:rPr>
          <w:rFonts w:ascii="SimSun" w:hAnsi="SimSun" w:hint="eastAsia"/>
          <w:sz w:val="21"/>
          <w:lang w:eastAsia="zh-CN"/>
        </w:rPr>
        <w:t>各区域</w:t>
      </w:r>
      <w:r w:rsidRPr="00D54C56">
        <w:rPr>
          <w:rFonts w:ascii="SimSun" w:hAnsi="SimSun" w:hint="eastAsia"/>
          <w:sz w:val="21"/>
          <w:lang w:eastAsia="zh-CN"/>
        </w:rPr>
        <w:t>主题和特点的专家作了介绍。</w:t>
      </w:r>
      <w:r w:rsidR="00C66517" w:rsidRPr="00D54C56">
        <w:rPr>
          <w:rFonts w:ascii="SimSun" w:hAnsi="SimSun" w:hint="eastAsia"/>
          <w:sz w:val="21"/>
          <w:lang w:eastAsia="zh-CN"/>
        </w:rPr>
        <w:t>网研会的</w:t>
      </w:r>
      <w:r w:rsidRPr="00D54C56">
        <w:rPr>
          <w:rFonts w:ascii="SimSun" w:hAnsi="SimSun" w:hint="eastAsia"/>
          <w:sz w:val="21"/>
          <w:lang w:eastAsia="zh-CN"/>
        </w:rPr>
        <w:t>参与性</w:t>
      </w:r>
      <w:r w:rsidR="00C66517" w:rsidRPr="00D54C56">
        <w:rPr>
          <w:rFonts w:ascii="SimSun" w:hAnsi="SimSun" w:hint="eastAsia"/>
          <w:sz w:val="21"/>
          <w:lang w:eastAsia="zh-CN"/>
        </w:rPr>
        <w:t>很强</w:t>
      </w:r>
      <w:r w:rsidRPr="00D54C56">
        <w:rPr>
          <w:rFonts w:ascii="SimSun" w:hAnsi="SimSun" w:hint="eastAsia"/>
          <w:sz w:val="21"/>
          <w:lang w:eastAsia="zh-CN"/>
        </w:rPr>
        <w:t>，因为</w:t>
      </w:r>
      <w:r w:rsidR="00C66517" w:rsidRPr="00D54C56">
        <w:rPr>
          <w:rFonts w:ascii="SimSun" w:hAnsi="SimSun" w:hint="eastAsia"/>
          <w:sz w:val="21"/>
          <w:lang w:eastAsia="zh-CN"/>
        </w:rPr>
        <w:t>与会</w:t>
      </w:r>
      <w:r w:rsidRPr="00D54C56">
        <w:rPr>
          <w:rFonts w:ascii="SimSun" w:hAnsi="SimSun" w:hint="eastAsia"/>
          <w:sz w:val="21"/>
          <w:lang w:eastAsia="zh-CN"/>
        </w:rPr>
        <w:t>者可以通过实时聊天向专家和</w:t>
      </w:r>
      <w:r w:rsidR="00C66517" w:rsidRPr="00D54C56">
        <w:rPr>
          <w:rFonts w:ascii="SimSun" w:hAnsi="SimSun" w:hint="eastAsia"/>
          <w:sz w:val="21"/>
          <w:lang w:eastAsia="zh-CN"/>
        </w:rPr>
        <w:t>产权组织</w:t>
      </w:r>
      <w:r w:rsidRPr="00D54C56">
        <w:rPr>
          <w:rFonts w:ascii="SimSun" w:hAnsi="SimSun" w:hint="eastAsia"/>
          <w:sz w:val="21"/>
          <w:lang w:eastAsia="zh-CN"/>
        </w:rPr>
        <w:t>提问。</w:t>
      </w:r>
      <w:r w:rsidR="00C66517" w:rsidRPr="00D54C56">
        <w:rPr>
          <w:rFonts w:ascii="SimSun" w:hAnsi="SimSun" w:hint="eastAsia"/>
          <w:sz w:val="21"/>
          <w:lang w:eastAsia="zh-CN"/>
        </w:rPr>
        <w:t>网络研讨会的详细报告和评估报告（分别为文件CDIP/25/3和CDIP/25/4）</w:t>
      </w:r>
      <w:r w:rsidRPr="00D54C56">
        <w:rPr>
          <w:rFonts w:ascii="SimSun" w:hAnsi="SimSun" w:hint="eastAsia"/>
          <w:sz w:val="21"/>
          <w:lang w:eastAsia="zh-CN"/>
        </w:rPr>
        <w:t>已向本届会议提交。网络研讨会的录音</w:t>
      </w:r>
      <w:r w:rsidR="00C66517" w:rsidRPr="00D54C56">
        <w:rPr>
          <w:rFonts w:ascii="SimSun" w:hAnsi="SimSun" w:hint="eastAsia"/>
          <w:sz w:val="21"/>
          <w:lang w:eastAsia="zh-CN"/>
        </w:rPr>
        <w:t>可访问</w:t>
      </w:r>
      <w:r w:rsidRPr="00D54C56">
        <w:rPr>
          <w:rFonts w:ascii="SimSun" w:hAnsi="SimSun" w:hint="eastAsia"/>
          <w:sz w:val="21"/>
          <w:lang w:eastAsia="zh-CN"/>
        </w:rPr>
        <w:t>以下网站：</w:t>
      </w:r>
      <w:hyperlink r:id="rId11" w:history="1">
        <w:r w:rsidR="00C66517" w:rsidRPr="00D33030">
          <w:rPr>
            <w:rStyle w:val="Hyperlink"/>
            <w:rFonts w:ascii="SimSun" w:hAnsi="SimSun"/>
            <w:color w:val="0033CC"/>
            <w:sz w:val="21"/>
            <w:lang w:eastAsia="zh-CN"/>
          </w:rPr>
          <w:t>https://www.wipo.int/meetings/zh/topic.jsp?group_id=321</w:t>
        </w:r>
      </w:hyperlink>
      <w:r w:rsidR="00C66517" w:rsidRPr="00D54C56">
        <w:rPr>
          <w:rFonts w:ascii="SimSun" w:hAnsi="SimSun" w:hint="eastAsia"/>
          <w:sz w:val="21"/>
          <w:lang w:eastAsia="zh-CN"/>
        </w:rPr>
        <w:t>。</w:t>
      </w:r>
    </w:p>
    <w:p w14:paraId="2375033C" w14:textId="41771638" w:rsidR="008141A6" w:rsidRPr="00D54C56" w:rsidRDefault="00A6524C"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CDIP第二十四届会议审议</w:t>
      </w:r>
      <w:r w:rsidR="00785EF5" w:rsidRPr="00D54C56">
        <w:rPr>
          <w:rFonts w:ascii="SimSun" w:hAnsi="SimSun" w:hint="eastAsia"/>
          <w:sz w:val="21"/>
          <w:lang w:eastAsia="zh-CN"/>
        </w:rPr>
        <w:t>了</w:t>
      </w:r>
      <w:r w:rsidRPr="00D54C56">
        <w:rPr>
          <w:rFonts w:ascii="SimSun" w:hAnsi="SimSun" w:hint="eastAsia"/>
          <w:sz w:val="21"/>
          <w:lang w:eastAsia="zh-CN"/>
        </w:rPr>
        <w:t>关于成员国</w:t>
      </w:r>
      <w:r w:rsidR="00785EF5" w:rsidRPr="00D54C56">
        <w:rPr>
          <w:rFonts w:ascii="SimSun" w:hAnsi="SimSun" w:hint="eastAsia"/>
          <w:sz w:val="21"/>
          <w:lang w:eastAsia="zh-CN"/>
        </w:rPr>
        <w:t>实施产权组织</w:t>
      </w:r>
      <w:r w:rsidRPr="00D54C56">
        <w:rPr>
          <w:rFonts w:ascii="SimSun" w:hAnsi="SimSun" w:hint="eastAsia"/>
          <w:sz w:val="21"/>
          <w:lang w:eastAsia="zh-CN"/>
        </w:rPr>
        <w:t>技术援助决定的报告（文件CDIP/24/8），结束了关于技术援助六点</w:t>
      </w:r>
      <w:r w:rsidR="00785EF5" w:rsidRPr="00D54C56">
        <w:rPr>
          <w:rFonts w:ascii="SimSun" w:hAnsi="SimSun" w:hint="eastAsia"/>
          <w:sz w:val="21"/>
          <w:lang w:eastAsia="zh-CN"/>
        </w:rPr>
        <w:t>建议</w:t>
      </w:r>
      <w:r w:rsidRPr="00D54C56">
        <w:rPr>
          <w:rFonts w:ascii="SimSun" w:hAnsi="SimSun" w:hint="eastAsia"/>
          <w:sz w:val="21"/>
          <w:lang w:eastAsia="zh-CN"/>
        </w:rPr>
        <w:t>的讨论。报告概述了根据六项建议采取的行动，根据各段/要求</w:t>
      </w:r>
      <w:r w:rsidR="00785EF5" w:rsidRPr="00D54C56">
        <w:rPr>
          <w:rFonts w:ascii="SimSun" w:hAnsi="SimSun" w:hint="eastAsia"/>
          <w:sz w:val="21"/>
          <w:lang w:eastAsia="zh-CN"/>
        </w:rPr>
        <w:t>加以编排</w:t>
      </w:r>
      <w:r w:rsidRPr="00D54C56">
        <w:rPr>
          <w:rFonts w:ascii="SimSun" w:hAnsi="SimSun" w:hint="eastAsia"/>
          <w:sz w:val="21"/>
          <w:lang w:eastAsia="zh-CN"/>
        </w:rPr>
        <w:t>；根据委员会报告和有关会议</w:t>
      </w:r>
      <w:r w:rsidR="00785EF5" w:rsidRPr="00D54C56">
        <w:rPr>
          <w:rFonts w:ascii="SimSun" w:hAnsi="SimSun" w:hint="eastAsia"/>
          <w:sz w:val="21"/>
          <w:lang w:eastAsia="zh-CN"/>
        </w:rPr>
        <w:t>的</w:t>
      </w:r>
      <w:r w:rsidRPr="00D54C56">
        <w:rPr>
          <w:rFonts w:ascii="SimSun" w:hAnsi="SimSun" w:hint="eastAsia"/>
          <w:sz w:val="21"/>
          <w:lang w:eastAsia="zh-CN"/>
        </w:rPr>
        <w:t>主席总结，编写了CDIP中成员国讨论的摘要；并确定后续行动。委员会注意到该报告，并</w:t>
      </w:r>
      <w:r w:rsidR="00785EF5" w:rsidRPr="00D54C56">
        <w:rPr>
          <w:rFonts w:ascii="SimSun" w:hAnsi="SimSun" w:hint="eastAsia"/>
          <w:sz w:val="21"/>
          <w:lang w:eastAsia="zh-CN"/>
        </w:rPr>
        <w:t>再次</w:t>
      </w:r>
      <w:r w:rsidRPr="00D54C56">
        <w:rPr>
          <w:rFonts w:ascii="SimSun" w:hAnsi="SimSun" w:hint="eastAsia"/>
          <w:sz w:val="21"/>
          <w:lang w:eastAsia="zh-CN"/>
        </w:rPr>
        <w:t>讨论</w:t>
      </w:r>
      <w:r w:rsidR="00785EF5" w:rsidRPr="00D54C56">
        <w:rPr>
          <w:rFonts w:ascii="SimSun" w:hAnsi="SimSun" w:hint="eastAsia"/>
          <w:sz w:val="21"/>
          <w:lang w:eastAsia="zh-CN"/>
        </w:rPr>
        <w:t>了</w:t>
      </w:r>
      <w:r w:rsidRPr="00D54C56">
        <w:rPr>
          <w:rFonts w:ascii="SimSun" w:hAnsi="SimSun" w:hint="eastAsia"/>
          <w:sz w:val="21"/>
          <w:lang w:eastAsia="zh-CN"/>
        </w:rPr>
        <w:t>载于文件CDIP/8/INF/1及其所有后续文件（CDIP/9/15</w:t>
      </w:r>
      <w:r w:rsidR="00785EF5" w:rsidRPr="00D54C56">
        <w:rPr>
          <w:rFonts w:ascii="SimSun" w:hAnsi="SimSun" w:hint="eastAsia"/>
          <w:sz w:val="21"/>
          <w:lang w:eastAsia="zh-CN"/>
        </w:rPr>
        <w:t>、CDIP/9/16和CDIP/16/6）的对产权组织</w:t>
      </w:r>
      <w:r w:rsidRPr="00D54C56">
        <w:rPr>
          <w:rFonts w:ascii="SimSun" w:hAnsi="SimSun" w:hint="eastAsia"/>
          <w:sz w:val="21"/>
          <w:lang w:eastAsia="zh-CN"/>
        </w:rPr>
        <w:t>合作</w:t>
      </w:r>
      <w:r w:rsidR="00785EF5" w:rsidRPr="00D54C56">
        <w:rPr>
          <w:rFonts w:ascii="SimSun" w:hAnsi="SimSun" w:hint="eastAsia"/>
          <w:sz w:val="21"/>
          <w:lang w:eastAsia="zh-CN"/>
        </w:rPr>
        <w:t>促进发展</w:t>
      </w:r>
      <w:r w:rsidRPr="00D54C56">
        <w:rPr>
          <w:rFonts w:ascii="SimSun" w:hAnsi="SimSun" w:hint="eastAsia"/>
          <w:sz w:val="21"/>
          <w:lang w:eastAsia="zh-CN"/>
        </w:rPr>
        <w:t>领域的技术援助</w:t>
      </w:r>
      <w:r w:rsidR="00785EF5" w:rsidRPr="00D54C56">
        <w:rPr>
          <w:rFonts w:ascii="SimSun" w:hAnsi="SimSun" w:hint="eastAsia"/>
          <w:sz w:val="21"/>
          <w:lang w:eastAsia="zh-CN"/>
        </w:rPr>
        <w:t>进行</w:t>
      </w:r>
      <w:r w:rsidRPr="00D54C56">
        <w:rPr>
          <w:rFonts w:ascii="SimSun" w:hAnsi="SimSun" w:hint="eastAsia"/>
          <w:sz w:val="21"/>
          <w:lang w:eastAsia="zh-CN"/>
        </w:rPr>
        <w:t>外部审查</w:t>
      </w:r>
      <w:r w:rsidR="00785EF5" w:rsidRPr="00D54C56">
        <w:rPr>
          <w:rFonts w:ascii="SimSun" w:hAnsi="SimSun" w:hint="eastAsia"/>
          <w:sz w:val="21"/>
          <w:lang w:eastAsia="zh-CN"/>
        </w:rPr>
        <w:t>的内容</w:t>
      </w:r>
      <w:r w:rsidRPr="00D54C56">
        <w:rPr>
          <w:rFonts w:ascii="SimSun" w:hAnsi="SimSun" w:hint="eastAsia"/>
          <w:sz w:val="21"/>
          <w:lang w:eastAsia="zh-CN"/>
        </w:rPr>
        <w:t>。成员国决定使用文件CDIP/24/8以及成员国</w:t>
      </w:r>
      <w:r w:rsidR="00785EF5" w:rsidRPr="00D54C56">
        <w:rPr>
          <w:rFonts w:ascii="SimSun" w:hAnsi="SimSun" w:hint="eastAsia"/>
          <w:sz w:val="21"/>
          <w:lang w:eastAsia="zh-CN"/>
        </w:rPr>
        <w:t>未来可能</w:t>
      </w:r>
      <w:r w:rsidRPr="00D54C56">
        <w:rPr>
          <w:rFonts w:ascii="SimSun" w:hAnsi="SimSun" w:hint="eastAsia"/>
          <w:sz w:val="21"/>
          <w:lang w:eastAsia="zh-CN"/>
        </w:rPr>
        <w:t>提出的任何其他提案，作为进一步讨论技术援助有关事项的基础。</w:t>
      </w:r>
      <w:r w:rsidR="00006D98" w:rsidRPr="00D54C56">
        <w:rPr>
          <w:rFonts w:ascii="SimSun" w:hAnsi="SimSun" w:hint="eastAsia"/>
          <w:sz w:val="21"/>
          <w:lang w:eastAsia="zh-CN"/>
        </w:rPr>
        <w:t>会议</w:t>
      </w:r>
      <w:r w:rsidRPr="00D54C56">
        <w:rPr>
          <w:rFonts w:ascii="SimSun" w:hAnsi="SimSun" w:hint="eastAsia"/>
          <w:sz w:val="21"/>
          <w:lang w:eastAsia="zh-CN"/>
        </w:rPr>
        <w:t>还决定，“</w:t>
      </w:r>
      <w:r w:rsidR="00006D98" w:rsidRPr="00D54C56">
        <w:rPr>
          <w:rFonts w:ascii="SimSun" w:hAnsi="SimSun" w:hint="eastAsia"/>
          <w:sz w:val="21"/>
          <w:lang w:eastAsia="zh-CN"/>
        </w:rPr>
        <w:t>产权组织</w:t>
      </w:r>
      <w:r w:rsidRPr="00D54C56">
        <w:rPr>
          <w:rFonts w:ascii="SimSun" w:hAnsi="SimSun" w:hint="eastAsia"/>
          <w:sz w:val="21"/>
          <w:lang w:eastAsia="zh-CN"/>
        </w:rPr>
        <w:t>在合作促进发展领域的技术援助”的分议程项目应保留在CDIP议程上。</w:t>
      </w:r>
    </w:p>
    <w:p w14:paraId="33FCE754" w14:textId="07B8B164" w:rsidR="00F1350B" w:rsidRPr="00D54C56" w:rsidRDefault="00F1350B"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在项目完成及独立外部审评之后，2</w:t>
      </w:r>
      <w:r w:rsidRPr="00D54C56">
        <w:rPr>
          <w:rFonts w:ascii="SimSun" w:hAnsi="SimSun"/>
          <w:sz w:val="21"/>
          <w:lang w:eastAsia="zh-CN"/>
        </w:rPr>
        <w:t>2</w:t>
      </w:r>
      <w:r w:rsidRPr="00D54C56">
        <w:rPr>
          <w:rFonts w:ascii="SimSun" w:hAnsi="SimSun" w:hint="eastAsia"/>
          <w:sz w:val="21"/>
          <w:lang w:eastAsia="zh-CN"/>
        </w:rPr>
        <w:t>个发展议程项目被纳入了产权组织经常性工作的主流。以下是201</w:t>
      </w:r>
      <w:r w:rsidRPr="00D54C56">
        <w:rPr>
          <w:rFonts w:ascii="SimSun" w:hAnsi="SimSun"/>
          <w:sz w:val="21"/>
          <w:lang w:eastAsia="zh-CN"/>
        </w:rPr>
        <w:t>9</w:t>
      </w:r>
      <w:r w:rsidRPr="00D54C56">
        <w:rPr>
          <w:rFonts w:ascii="SimSun" w:hAnsi="SimSun" w:hint="eastAsia"/>
          <w:sz w:val="21"/>
          <w:lang w:eastAsia="zh-CN"/>
        </w:rPr>
        <w:t>年间主流发展议程项目的发展情况：</w:t>
      </w:r>
    </w:p>
    <w:p w14:paraId="3264D89D" w14:textId="5A891926" w:rsidR="00F50E9F" w:rsidRPr="00D54C56" w:rsidRDefault="00F1350B"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（i）通过将“建立‘初创'国家知识产权学院试点”项目纳入主流，</w:t>
      </w:r>
      <w:r w:rsidR="00336C75">
        <w:rPr>
          <w:rFonts w:ascii="SimSun" w:hAnsi="SimSun" w:hint="eastAsia"/>
          <w:sz w:val="21"/>
          <w:szCs w:val="21"/>
          <w:lang w:eastAsia="zh-CN"/>
        </w:rPr>
        <w:t>WIPO</w:t>
      </w:r>
      <w:r w:rsidRPr="00D54C56">
        <w:rPr>
          <w:rFonts w:ascii="SimSun" w:hAnsi="SimSun" w:hint="eastAsia"/>
          <w:sz w:val="21"/>
          <w:szCs w:val="21"/>
          <w:lang w:eastAsia="zh-CN"/>
        </w:rPr>
        <w:t>学院继续支持各国营建其国家知识产权培训能力。201</w:t>
      </w:r>
      <w:r w:rsidRPr="00D54C56">
        <w:rPr>
          <w:rFonts w:ascii="SimSun" w:hAnsi="SimSun"/>
          <w:sz w:val="21"/>
          <w:szCs w:val="21"/>
          <w:lang w:eastAsia="zh-CN"/>
        </w:rPr>
        <w:t>9</w:t>
      </w:r>
      <w:r w:rsidRPr="00D54C56">
        <w:rPr>
          <w:rFonts w:ascii="SimSun" w:hAnsi="SimSun" w:hint="eastAsia"/>
          <w:sz w:val="21"/>
          <w:szCs w:val="21"/>
          <w:lang w:eastAsia="zh-CN"/>
        </w:rPr>
        <w:t>年已完成九个此类项目，有八个项目目前正在进行中，现又收到了成员国提出的更多项目请求。2019年是该项目实施十周年。</w:t>
      </w:r>
    </w:p>
    <w:p w14:paraId="1A9BC92A" w14:textId="775EC763" w:rsidR="00F1350B" w:rsidRPr="00D54C56" w:rsidRDefault="00F1350B"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（ii）在将“为查询专业数据库提供机会和支持”项目纳入主流后，继续建立新的技术和创新支持中心（TISC），并通过对</w:t>
      </w:r>
      <w:r w:rsidR="00C01B25" w:rsidRPr="00D54C56">
        <w:rPr>
          <w:rFonts w:ascii="SimSun" w:hAnsi="SimSun"/>
          <w:sz w:val="21"/>
          <w:szCs w:val="21"/>
          <w:lang w:eastAsia="zh-CN"/>
        </w:rPr>
        <w:t>80</w:t>
      </w:r>
      <w:r w:rsidRPr="00D54C56">
        <w:rPr>
          <w:rFonts w:ascii="SimSun" w:hAnsi="SimSun" w:hint="eastAsia"/>
          <w:sz w:val="21"/>
          <w:szCs w:val="21"/>
          <w:lang w:eastAsia="zh-CN"/>
        </w:rPr>
        <w:t>个成员国的高校、研究中心和商业协会等主办机构进行能力建设，为其当地用户提供新的资源和服务，进一步加强了现有</w:t>
      </w:r>
      <w:r w:rsidR="009916AB">
        <w:rPr>
          <w:rFonts w:ascii="SimSun" w:hAnsi="SimSun" w:hint="eastAsia"/>
          <w:sz w:val="21"/>
          <w:szCs w:val="21"/>
          <w:lang w:eastAsia="zh-CN"/>
        </w:rPr>
        <w:t>TISC</w:t>
      </w:r>
      <w:r w:rsidRPr="00D54C56">
        <w:rPr>
          <w:rFonts w:ascii="SimSun" w:hAnsi="SimSun" w:hint="eastAsia"/>
          <w:sz w:val="21"/>
          <w:szCs w:val="21"/>
          <w:lang w:eastAsia="zh-CN"/>
        </w:rPr>
        <w:t>。根据最新的“</w:t>
      </w:r>
      <w:r w:rsidR="005A4E72">
        <w:rPr>
          <w:rFonts w:ascii="SimSun" w:hAnsi="SimSun" w:hint="eastAsia"/>
          <w:sz w:val="21"/>
          <w:szCs w:val="21"/>
          <w:lang w:eastAsia="zh-CN"/>
        </w:rPr>
        <w:t>TISC</w:t>
      </w:r>
      <w:r w:rsidRPr="00D54C56">
        <w:rPr>
          <w:rFonts w:ascii="SimSun" w:hAnsi="SimSun" w:hint="eastAsia"/>
          <w:sz w:val="21"/>
          <w:szCs w:val="21"/>
          <w:lang w:eastAsia="zh-CN"/>
        </w:rPr>
        <w:t>进展和需求评估调查”，现已在全球建立了</w:t>
      </w:r>
      <w:r w:rsidR="00C01B25" w:rsidRPr="00D54C56">
        <w:rPr>
          <w:rFonts w:ascii="SimSun" w:hAnsi="SimSun" w:hint="eastAsia"/>
          <w:sz w:val="21"/>
          <w:szCs w:val="21"/>
          <w:lang w:eastAsia="zh-CN"/>
        </w:rPr>
        <w:t>近千</w:t>
      </w:r>
      <w:r w:rsidRPr="00D54C56">
        <w:rPr>
          <w:rFonts w:ascii="SimSun" w:hAnsi="SimSun" w:hint="eastAsia"/>
          <w:sz w:val="21"/>
          <w:szCs w:val="21"/>
          <w:lang w:eastAsia="zh-CN"/>
        </w:rPr>
        <w:t>个</w:t>
      </w:r>
      <w:r w:rsidR="005A4E72">
        <w:rPr>
          <w:rFonts w:ascii="SimSun" w:hAnsi="SimSun" w:hint="eastAsia"/>
          <w:sz w:val="21"/>
          <w:szCs w:val="21"/>
          <w:lang w:eastAsia="zh-CN"/>
        </w:rPr>
        <w:t>TISC</w:t>
      </w:r>
      <w:r w:rsidRPr="00D54C56">
        <w:rPr>
          <w:rFonts w:ascii="SimSun" w:hAnsi="SimSun" w:hint="eastAsia"/>
          <w:sz w:val="21"/>
          <w:szCs w:val="21"/>
          <w:lang w:eastAsia="zh-CN"/>
        </w:rPr>
        <w:t>。它们提供了一系列服务，如专业化专利检索，每年</w:t>
      </w:r>
      <w:r w:rsidR="00C01B25" w:rsidRPr="00D54C56">
        <w:rPr>
          <w:rFonts w:ascii="SimSun" w:hAnsi="SimSun" w:hint="eastAsia"/>
          <w:sz w:val="21"/>
          <w:szCs w:val="21"/>
          <w:lang w:eastAsia="zh-CN"/>
        </w:rPr>
        <w:t>完成</w:t>
      </w:r>
      <w:r w:rsidR="00C01B25" w:rsidRPr="00D54C56">
        <w:rPr>
          <w:rFonts w:ascii="SimSun" w:hAnsi="SimSun"/>
          <w:sz w:val="21"/>
          <w:szCs w:val="21"/>
          <w:lang w:eastAsia="zh-CN"/>
        </w:rPr>
        <w:t>9</w:t>
      </w:r>
      <w:r w:rsidRPr="00D54C56">
        <w:rPr>
          <w:rFonts w:ascii="SimSun" w:hAnsi="SimSun" w:hint="eastAsia"/>
          <w:sz w:val="21"/>
          <w:szCs w:val="21"/>
          <w:lang w:eastAsia="zh-CN"/>
        </w:rPr>
        <w:t>0多万次查询</w:t>
      </w:r>
      <w:r w:rsidR="00C01B25" w:rsidRPr="00D54C56">
        <w:rPr>
          <w:rFonts w:ascii="SimSun" w:hAnsi="SimSun" w:hint="eastAsia"/>
          <w:sz w:val="21"/>
          <w:szCs w:val="21"/>
          <w:lang w:eastAsia="zh-CN"/>
        </w:rPr>
        <w:t>请求</w:t>
      </w:r>
      <w:r w:rsidRPr="00D54C56">
        <w:rPr>
          <w:rFonts w:ascii="SimSun" w:hAnsi="SimSun" w:hint="eastAsia"/>
          <w:sz w:val="21"/>
          <w:szCs w:val="21"/>
          <w:lang w:eastAsia="zh-CN"/>
        </w:rPr>
        <w:t>。201</w:t>
      </w:r>
      <w:r w:rsidR="00C01B25" w:rsidRPr="00D54C56">
        <w:rPr>
          <w:rFonts w:ascii="SimSun" w:hAnsi="SimSun"/>
          <w:sz w:val="21"/>
          <w:szCs w:val="21"/>
          <w:lang w:eastAsia="zh-CN"/>
        </w:rPr>
        <w:t>9</w:t>
      </w:r>
      <w:r w:rsidRPr="00D54C56">
        <w:rPr>
          <w:rFonts w:ascii="SimSun" w:hAnsi="SimSun" w:hint="eastAsia"/>
          <w:sz w:val="21"/>
          <w:szCs w:val="21"/>
          <w:lang w:eastAsia="zh-CN"/>
        </w:rPr>
        <w:t>年在</w:t>
      </w:r>
      <w:r w:rsidR="00C01B25" w:rsidRPr="00D54C56">
        <w:rPr>
          <w:rFonts w:ascii="SimSun" w:hAnsi="SimSun" w:hint="eastAsia"/>
          <w:sz w:val="21"/>
          <w:szCs w:val="21"/>
          <w:lang w:eastAsia="zh-CN"/>
        </w:rPr>
        <w:t>3</w:t>
      </w:r>
      <w:r w:rsidRPr="00D54C56">
        <w:rPr>
          <w:rFonts w:ascii="SimSun" w:hAnsi="SimSun" w:hint="eastAsia"/>
          <w:sz w:val="21"/>
          <w:szCs w:val="21"/>
          <w:lang w:eastAsia="zh-CN"/>
        </w:rPr>
        <w:t>2个国家组织了专利检索和分析现场培训活动，又提供了更多在线培训计划对此给予了补充。通过201</w:t>
      </w:r>
      <w:r w:rsidR="00C01B25" w:rsidRPr="00D54C56">
        <w:rPr>
          <w:rFonts w:ascii="SimSun" w:hAnsi="SimSun"/>
          <w:sz w:val="21"/>
          <w:szCs w:val="21"/>
          <w:lang w:eastAsia="zh-CN"/>
        </w:rPr>
        <w:t>9</w:t>
      </w:r>
      <w:r w:rsidRPr="00D54C56">
        <w:rPr>
          <w:rFonts w:ascii="SimSun" w:hAnsi="SimSun" w:hint="eastAsia"/>
          <w:sz w:val="21"/>
          <w:szCs w:val="21"/>
          <w:lang w:eastAsia="zh-CN"/>
        </w:rPr>
        <w:t>年组织的三次区域会议，并通过eTISC知识共享平台举办的在线活动，促进了</w:t>
      </w:r>
      <w:r w:rsidR="005A4E72">
        <w:rPr>
          <w:rFonts w:ascii="SimSun" w:hAnsi="SimSun" w:hint="eastAsia"/>
          <w:sz w:val="21"/>
          <w:szCs w:val="21"/>
          <w:lang w:eastAsia="zh-CN"/>
        </w:rPr>
        <w:t>TISC</w:t>
      </w:r>
      <w:r w:rsidRPr="00D54C56">
        <w:rPr>
          <w:rFonts w:ascii="SimSun" w:hAnsi="SimSun" w:hint="eastAsia"/>
          <w:sz w:val="21"/>
          <w:szCs w:val="21"/>
          <w:lang w:eastAsia="zh-CN"/>
        </w:rPr>
        <w:t>之间的经验和最佳做法交流。现有2</w:t>
      </w:r>
      <w:r w:rsidR="00C01B25" w:rsidRPr="00D54C56">
        <w:rPr>
          <w:rFonts w:ascii="SimSun" w:hAnsi="SimSun"/>
          <w:sz w:val="21"/>
          <w:szCs w:val="21"/>
          <w:lang w:eastAsia="zh-CN"/>
        </w:rPr>
        <w:t>6</w:t>
      </w:r>
      <w:r w:rsidRPr="00D54C56">
        <w:rPr>
          <w:rFonts w:ascii="SimSun" w:hAnsi="SimSun" w:hint="eastAsia"/>
          <w:sz w:val="21"/>
          <w:szCs w:val="21"/>
          <w:lang w:eastAsia="zh-CN"/>
        </w:rPr>
        <w:t>00多个成员在平台上进行了注册，在线eTISC平台的网页浏览量去年达到了</w:t>
      </w:r>
      <w:r w:rsidR="00C01B25" w:rsidRPr="00D54C56">
        <w:rPr>
          <w:rFonts w:ascii="SimSun" w:hAnsi="SimSun" w:hint="eastAsia"/>
          <w:sz w:val="21"/>
          <w:szCs w:val="21"/>
          <w:lang w:eastAsia="zh-CN"/>
        </w:rPr>
        <w:t>两万</w:t>
      </w:r>
      <w:r w:rsidRPr="00D54C56">
        <w:rPr>
          <w:rFonts w:ascii="SimSun" w:hAnsi="SimSun" w:hint="eastAsia"/>
          <w:sz w:val="21"/>
          <w:szCs w:val="21"/>
          <w:lang w:eastAsia="zh-CN"/>
        </w:rPr>
        <w:t>多次。</w:t>
      </w:r>
      <w:r w:rsidR="00F50E9F" w:rsidRPr="00D54C56">
        <w:rPr>
          <w:rFonts w:ascii="SimSun" w:hAnsi="SimSun" w:hint="eastAsia"/>
          <w:sz w:val="21"/>
          <w:szCs w:val="21"/>
          <w:lang w:eastAsia="zh-CN"/>
        </w:rPr>
        <w:t>在有需要的</w:t>
      </w:r>
      <w:r w:rsidR="005A4E72">
        <w:rPr>
          <w:rFonts w:ascii="SimSun" w:hAnsi="SimSun" w:hint="eastAsia"/>
          <w:sz w:val="21"/>
          <w:szCs w:val="21"/>
          <w:lang w:eastAsia="zh-CN"/>
        </w:rPr>
        <w:t>TISC</w:t>
      </w:r>
      <w:r w:rsidR="00F50E9F" w:rsidRPr="00D54C56">
        <w:rPr>
          <w:rFonts w:ascii="SimSun" w:hAnsi="SimSun" w:hint="eastAsia"/>
          <w:sz w:val="21"/>
          <w:szCs w:val="21"/>
          <w:lang w:eastAsia="zh-CN"/>
        </w:rPr>
        <w:t>网络推广了新的</w:t>
      </w:r>
      <w:r w:rsidR="00C01B25" w:rsidRPr="00D54C56">
        <w:rPr>
          <w:rFonts w:ascii="SimSun" w:hAnsi="SimSun" w:hint="eastAsia"/>
          <w:sz w:val="21"/>
          <w:szCs w:val="21"/>
          <w:lang w:eastAsia="zh-CN"/>
        </w:rPr>
        <w:t>创新支持资源和</w:t>
      </w:r>
      <w:r w:rsidRPr="00D54C56">
        <w:rPr>
          <w:rFonts w:ascii="SimSun" w:hAnsi="SimSun" w:hint="eastAsia"/>
          <w:sz w:val="21"/>
          <w:szCs w:val="21"/>
          <w:lang w:eastAsia="zh-CN"/>
        </w:rPr>
        <w:t>服务，</w:t>
      </w:r>
      <w:r w:rsidR="00F50E9F" w:rsidRPr="00D54C56">
        <w:rPr>
          <w:rFonts w:ascii="SimSun" w:hAnsi="SimSun" w:hint="eastAsia"/>
          <w:sz w:val="21"/>
          <w:szCs w:val="21"/>
          <w:lang w:eastAsia="zh-CN"/>
        </w:rPr>
        <w:t>例如：根据相关发展议程项目，利用实用指南识别和利用</w:t>
      </w:r>
      <w:r w:rsidRPr="00D54C56">
        <w:rPr>
          <w:rFonts w:ascii="SimSun" w:hAnsi="SimSun" w:hint="eastAsia"/>
          <w:sz w:val="21"/>
          <w:szCs w:val="21"/>
          <w:lang w:eastAsia="zh-CN"/>
        </w:rPr>
        <w:t>公有领域</w:t>
      </w:r>
      <w:r w:rsidR="00F50E9F" w:rsidRPr="00D54C56">
        <w:rPr>
          <w:rFonts w:ascii="SimSun" w:hAnsi="SimSun" w:hint="eastAsia"/>
          <w:sz w:val="21"/>
          <w:szCs w:val="21"/>
          <w:lang w:eastAsia="zh-CN"/>
        </w:rPr>
        <w:t>的</w:t>
      </w:r>
      <w:r w:rsidRPr="00D54C56">
        <w:rPr>
          <w:rFonts w:ascii="SimSun" w:hAnsi="SimSun" w:hint="eastAsia"/>
          <w:sz w:val="21"/>
          <w:szCs w:val="21"/>
          <w:lang w:eastAsia="zh-CN"/>
        </w:rPr>
        <w:t>发明。</w:t>
      </w:r>
      <w:r w:rsidR="00F50E9F" w:rsidRPr="00D54C56">
        <w:rPr>
          <w:rFonts w:ascii="SimSun" w:hAnsi="SimSun" w:hint="eastAsia"/>
          <w:sz w:val="21"/>
          <w:szCs w:val="21"/>
          <w:lang w:eastAsia="zh-CN"/>
        </w:rPr>
        <w:t>与国家知识产权学院一样，</w:t>
      </w:r>
      <w:r w:rsidR="005A4E72">
        <w:rPr>
          <w:rFonts w:ascii="SimSun" w:hAnsi="SimSun" w:hint="eastAsia"/>
          <w:sz w:val="21"/>
          <w:szCs w:val="21"/>
          <w:lang w:eastAsia="zh-CN"/>
        </w:rPr>
        <w:t>TISC</w:t>
      </w:r>
      <w:r w:rsidR="00F50E9F" w:rsidRPr="00D54C56">
        <w:rPr>
          <w:rFonts w:ascii="SimSun" w:hAnsi="SimSun" w:hint="eastAsia"/>
          <w:sz w:val="21"/>
          <w:szCs w:val="21"/>
          <w:lang w:eastAsia="zh-CN"/>
        </w:rPr>
        <w:t>自项目创建以来也已十周年</w:t>
      </w:r>
      <w:r w:rsidRPr="00D54C56">
        <w:rPr>
          <w:rFonts w:ascii="SimSun" w:hAnsi="SimSun" w:hint="eastAsia"/>
          <w:sz w:val="21"/>
          <w:szCs w:val="21"/>
          <w:lang w:eastAsia="zh-CN"/>
        </w:rPr>
        <w:t>。</w:t>
      </w:r>
    </w:p>
    <w:p w14:paraId="2CC30ED6" w14:textId="3FDB046C" w:rsidR="00EE4B7F" w:rsidRPr="00D54C56" w:rsidRDefault="00F50E9F"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（iii）</w:t>
      </w:r>
      <w:r w:rsidR="00F1350B" w:rsidRPr="00D54C56">
        <w:rPr>
          <w:rFonts w:ascii="SimSun" w:hAnsi="SimSun" w:hint="eastAsia"/>
          <w:sz w:val="21"/>
          <w:szCs w:val="21"/>
          <w:lang w:eastAsia="zh-CN"/>
        </w:rPr>
        <w:t>产权组织的“获得研究结果，促进发展创新”（ARDI）计划</w:t>
      </w:r>
      <w:r w:rsidR="00EE4B7F" w:rsidRPr="00D54C56">
        <w:rPr>
          <w:rFonts w:ascii="SimSun" w:hAnsi="SimSun" w:hint="eastAsia"/>
          <w:sz w:val="21"/>
          <w:szCs w:val="21"/>
          <w:lang w:eastAsia="zh-CN"/>
        </w:rPr>
        <w:t>发起已有十周年，它</w:t>
      </w:r>
      <w:r w:rsidR="00F1350B" w:rsidRPr="00D54C56">
        <w:rPr>
          <w:rFonts w:ascii="SimSun" w:hAnsi="SimSun" w:hint="eastAsia"/>
          <w:sz w:val="21"/>
          <w:szCs w:val="21"/>
          <w:lang w:eastAsia="zh-CN"/>
        </w:rPr>
        <w:t>通过与全球部分最重要</w:t>
      </w:r>
      <w:r w:rsidR="00EE4B7F" w:rsidRPr="00D54C56">
        <w:rPr>
          <w:rFonts w:ascii="SimSun" w:hAnsi="SimSun" w:hint="eastAsia"/>
          <w:sz w:val="21"/>
          <w:szCs w:val="21"/>
          <w:lang w:eastAsia="zh-CN"/>
        </w:rPr>
        <w:t>的科技</w:t>
      </w:r>
      <w:r w:rsidR="00F1350B" w:rsidRPr="00D54C56">
        <w:rPr>
          <w:rFonts w:ascii="SimSun" w:hAnsi="SimSun" w:hint="eastAsia"/>
          <w:sz w:val="21"/>
          <w:szCs w:val="21"/>
          <w:lang w:eastAsia="zh-CN"/>
        </w:rPr>
        <w:t>出版商</w:t>
      </w:r>
      <w:r w:rsidR="00EE4B7F" w:rsidRPr="00D54C56">
        <w:rPr>
          <w:rFonts w:ascii="SimSun" w:hAnsi="SimSun" w:hint="eastAsia"/>
          <w:sz w:val="21"/>
          <w:szCs w:val="21"/>
          <w:lang w:eastAsia="zh-CN"/>
        </w:rPr>
        <w:t>开展</w:t>
      </w:r>
      <w:r w:rsidR="00F1350B" w:rsidRPr="00D54C56">
        <w:rPr>
          <w:rFonts w:ascii="SimSun" w:hAnsi="SimSun" w:hint="eastAsia"/>
          <w:sz w:val="21"/>
          <w:szCs w:val="21"/>
          <w:lang w:eastAsia="zh-CN"/>
        </w:rPr>
        <w:t>公私合作项目，继续向</w:t>
      </w:r>
      <w:r w:rsidR="00EE4B7F" w:rsidRPr="00D54C56">
        <w:rPr>
          <w:rFonts w:ascii="SimSun" w:hAnsi="SimSun"/>
          <w:sz w:val="21"/>
          <w:szCs w:val="21"/>
          <w:lang w:eastAsia="zh-CN"/>
        </w:rPr>
        <w:t>12</w:t>
      </w:r>
      <w:r w:rsidR="00F1350B" w:rsidRPr="00D54C56">
        <w:rPr>
          <w:rFonts w:ascii="SimSun" w:hAnsi="SimSun" w:hint="eastAsia"/>
          <w:sz w:val="21"/>
          <w:szCs w:val="21"/>
          <w:lang w:eastAsia="zh-CN"/>
        </w:rPr>
        <w:t>5个发展中国家和最不发达国家提供</w:t>
      </w:r>
      <w:r w:rsidR="00EE4B7F" w:rsidRPr="00D54C56">
        <w:rPr>
          <w:rFonts w:ascii="SimSun" w:hAnsi="SimSun" w:hint="eastAsia"/>
          <w:sz w:val="21"/>
          <w:szCs w:val="21"/>
          <w:lang w:eastAsia="zh-CN"/>
        </w:rPr>
        <w:t>逾8千种</w:t>
      </w:r>
      <w:r w:rsidR="00F1350B" w:rsidRPr="00D54C56">
        <w:rPr>
          <w:rFonts w:ascii="SimSun" w:hAnsi="SimSun" w:hint="eastAsia"/>
          <w:sz w:val="21"/>
          <w:szCs w:val="21"/>
          <w:lang w:eastAsia="zh-CN"/>
        </w:rPr>
        <w:t>订阅型科技期刊</w:t>
      </w:r>
      <w:r w:rsidR="00EE4B7F" w:rsidRPr="00D54C56">
        <w:rPr>
          <w:rFonts w:ascii="SimSun" w:hAnsi="SimSun" w:hint="eastAsia"/>
          <w:sz w:val="21"/>
          <w:szCs w:val="21"/>
          <w:lang w:eastAsia="zh-CN"/>
        </w:rPr>
        <w:t>和3</w:t>
      </w:r>
      <w:r w:rsidR="00EE4B7F" w:rsidRPr="00D54C56">
        <w:rPr>
          <w:rFonts w:ascii="SimSun" w:hAnsi="SimSun"/>
          <w:sz w:val="21"/>
          <w:szCs w:val="21"/>
          <w:lang w:eastAsia="zh-CN"/>
        </w:rPr>
        <w:t>.4</w:t>
      </w:r>
      <w:r w:rsidR="00EE4B7F" w:rsidRPr="00D54C56">
        <w:rPr>
          <w:rFonts w:ascii="SimSun" w:hAnsi="SimSun" w:hint="eastAsia"/>
          <w:sz w:val="21"/>
          <w:szCs w:val="21"/>
          <w:lang w:eastAsia="zh-CN"/>
        </w:rPr>
        <w:t>万</w:t>
      </w:r>
      <w:r w:rsidR="002B2E66" w:rsidRPr="00D54C56">
        <w:rPr>
          <w:rFonts w:ascii="SimSun" w:hAnsi="SimSun" w:hint="eastAsia"/>
          <w:sz w:val="21"/>
          <w:szCs w:val="21"/>
          <w:lang w:eastAsia="zh-CN"/>
        </w:rPr>
        <w:t>册</w:t>
      </w:r>
      <w:r w:rsidR="00F1350B" w:rsidRPr="00D54C56">
        <w:rPr>
          <w:rFonts w:ascii="SimSun" w:hAnsi="SimSun" w:hint="eastAsia"/>
          <w:sz w:val="21"/>
          <w:szCs w:val="21"/>
          <w:lang w:eastAsia="zh-CN"/>
        </w:rPr>
        <w:t>电子图书和参考书</w:t>
      </w:r>
      <w:r w:rsidR="00EE4B7F" w:rsidRPr="00D54C56">
        <w:rPr>
          <w:rFonts w:ascii="SimSun" w:hAnsi="SimSun" w:hint="eastAsia"/>
          <w:sz w:val="21"/>
          <w:szCs w:val="21"/>
          <w:lang w:eastAsia="zh-CN"/>
        </w:rPr>
        <w:t>的免费或低价访问</w:t>
      </w:r>
      <w:r w:rsidR="00F1350B" w:rsidRPr="00D54C56">
        <w:rPr>
          <w:rFonts w:ascii="SimSun" w:hAnsi="SimSun" w:hint="eastAsia"/>
          <w:sz w:val="21"/>
          <w:szCs w:val="21"/>
          <w:lang w:eastAsia="zh-CN"/>
        </w:rPr>
        <w:t>。ARDI也是Research4Life（R4L）计划的合作伙伴，与世界卫生组织</w:t>
      </w:r>
      <w:r w:rsidR="00EE4B7F" w:rsidRPr="00D54C56">
        <w:rPr>
          <w:rFonts w:ascii="SimSun" w:hAnsi="SimSun" w:hint="eastAsia"/>
          <w:sz w:val="21"/>
          <w:szCs w:val="21"/>
          <w:lang w:eastAsia="zh-CN"/>
        </w:rPr>
        <w:t>（世卫组织）</w:t>
      </w:r>
      <w:r w:rsidR="00F1350B" w:rsidRPr="00D54C56">
        <w:rPr>
          <w:rFonts w:ascii="SimSun" w:hAnsi="SimSun" w:hint="eastAsia"/>
          <w:sz w:val="21"/>
          <w:szCs w:val="21"/>
          <w:lang w:eastAsia="zh-CN"/>
        </w:rPr>
        <w:t>、粮食及农业组织</w:t>
      </w:r>
      <w:r w:rsidR="00EE4B7F" w:rsidRPr="00D54C56">
        <w:rPr>
          <w:rFonts w:ascii="SimSun" w:hAnsi="SimSun" w:hint="eastAsia"/>
          <w:sz w:val="21"/>
          <w:szCs w:val="21"/>
          <w:lang w:eastAsia="zh-CN"/>
        </w:rPr>
        <w:t>（粮农组织）、国际劳工组织（劳工组织）</w:t>
      </w:r>
      <w:r w:rsidR="00F1350B" w:rsidRPr="00D54C56">
        <w:rPr>
          <w:rFonts w:ascii="SimSun" w:hAnsi="SimSun" w:hint="eastAsia"/>
          <w:sz w:val="21"/>
          <w:szCs w:val="21"/>
          <w:lang w:eastAsia="zh-CN"/>
        </w:rPr>
        <w:t>和联合国环境规划署</w:t>
      </w:r>
      <w:r w:rsidR="00EE4B7F" w:rsidRPr="00D54C56">
        <w:rPr>
          <w:rFonts w:ascii="SimSun" w:hAnsi="SimSun" w:hint="eastAsia"/>
          <w:sz w:val="21"/>
          <w:szCs w:val="21"/>
          <w:lang w:eastAsia="zh-CN"/>
        </w:rPr>
        <w:t>（环境署）</w:t>
      </w:r>
      <w:r w:rsidR="00F1350B" w:rsidRPr="00D54C56">
        <w:rPr>
          <w:rFonts w:ascii="SimSun" w:hAnsi="SimSun" w:hint="eastAsia"/>
          <w:sz w:val="21"/>
          <w:szCs w:val="21"/>
          <w:lang w:eastAsia="zh-CN"/>
        </w:rPr>
        <w:t>所管理的各项计划类似，提供各自专业领域的内容。</w:t>
      </w:r>
      <w:r w:rsidR="00EE4B7F" w:rsidRPr="00D54C56">
        <w:rPr>
          <w:rFonts w:ascii="SimSun" w:hAnsi="SimSun" w:hint="eastAsia"/>
          <w:sz w:val="21"/>
          <w:szCs w:val="21"/>
          <w:lang w:eastAsia="zh-CN"/>
        </w:rPr>
        <w:t>超过一万家机构在Research4Life注册，总共可访问逾2.3万种期刊以及8</w:t>
      </w:r>
      <w:r w:rsidR="002B2E66" w:rsidRPr="00D54C56">
        <w:rPr>
          <w:rFonts w:ascii="SimSun" w:hAnsi="SimSun"/>
          <w:sz w:val="21"/>
          <w:szCs w:val="21"/>
          <w:lang w:eastAsia="zh-CN"/>
        </w:rPr>
        <w:t>.</w:t>
      </w:r>
      <w:r w:rsidR="00EE4B7F" w:rsidRPr="00D54C56">
        <w:rPr>
          <w:rFonts w:ascii="SimSun" w:hAnsi="SimSun" w:hint="eastAsia"/>
          <w:sz w:val="21"/>
          <w:szCs w:val="21"/>
          <w:lang w:eastAsia="zh-CN"/>
        </w:rPr>
        <w:t>6</w:t>
      </w:r>
      <w:r w:rsidR="002B2E66" w:rsidRPr="00D54C56">
        <w:rPr>
          <w:rFonts w:ascii="SimSun" w:hAnsi="SimSun" w:hint="eastAsia"/>
          <w:sz w:val="21"/>
          <w:szCs w:val="21"/>
          <w:lang w:eastAsia="zh-CN"/>
        </w:rPr>
        <w:t>万册图书</w:t>
      </w:r>
      <w:r w:rsidR="00EE4B7F" w:rsidRPr="00D54C56">
        <w:rPr>
          <w:rFonts w:ascii="SimSun" w:hAnsi="SimSun" w:hint="eastAsia"/>
          <w:sz w:val="21"/>
          <w:szCs w:val="21"/>
          <w:lang w:eastAsia="zh-CN"/>
        </w:rPr>
        <w:t>和参考书。</w:t>
      </w:r>
      <w:r w:rsidR="002B2E66" w:rsidRPr="00D54C56">
        <w:rPr>
          <w:rFonts w:ascii="SimSun" w:hAnsi="SimSun" w:hint="eastAsia"/>
          <w:sz w:val="21"/>
          <w:szCs w:val="21"/>
          <w:lang w:eastAsia="zh-CN"/>
        </w:rPr>
        <w:t>产权组织</w:t>
      </w:r>
      <w:r w:rsidR="00EE4B7F" w:rsidRPr="00D54C56">
        <w:rPr>
          <w:rFonts w:ascii="SimSun" w:hAnsi="SimSun" w:hint="eastAsia"/>
          <w:sz w:val="21"/>
          <w:szCs w:val="21"/>
          <w:lang w:eastAsia="zh-CN"/>
        </w:rPr>
        <w:t>与领先的专利数据库提供</w:t>
      </w:r>
      <w:r w:rsidR="002B2E66" w:rsidRPr="00D54C56">
        <w:rPr>
          <w:rFonts w:ascii="SimSun" w:hAnsi="SimSun" w:hint="eastAsia"/>
          <w:sz w:val="21"/>
          <w:szCs w:val="21"/>
          <w:lang w:eastAsia="zh-CN"/>
        </w:rPr>
        <w:t>方开展</w:t>
      </w:r>
      <w:r w:rsidR="00EE4B7F" w:rsidRPr="00D54C56">
        <w:rPr>
          <w:rFonts w:ascii="SimSun" w:hAnsi="SimSun" w:hint="eastAsia"/>
          <w:sz w:val="21"/>
          <w:szCs w:val="21"/>
          <w:lang w:eastAsia="zh-CN"/>
        </w:rPr>
        <w:t>的另一</w:t>
      </w:r>
      <w:r w:rsidR="002B2E66" w:rsidRPr="00D54C56">
        <w:rPr>
          <w:rFonts w:ascii="SimSun" w:hAnsi="SimSun" w:hint="eastAsia"/>
          <w:sz w:val="21"/>
          <w:szCs w:val="21"/>
          <w:lang w:eastAsia="zh-CN"/>
        </w:rPr>
        <w:t>项</w:t>
      </w:r>
      <w:r w:rsidR="00EE4B7F" w:rsidRPr="00D54C56">
        <w:rPr>
          <w:rFonts w:ascii="SimSun" w:hAnsi="SimSun" w:hint="eastAsia"/>
          <w:sz w:val="21"/>
          <w:szCs w:val="21"/>
          <w:lang w:eastAsia="zh-CN"/>
        </w:rPr>
        <w:t>公私</w:t>
      </w:r>
      <w:r w:rsidR="002B2E66" w:rsidRPr="00D54C56">
        <w:rPr>
          <w:rFonts w:ascii="SimSun" w:hAnsi="SimSun" w:hint="eastAsia"/>
          <w:sz w:val="21"/>
          <w:szCs w:val="21"/>
          <w:lang w:eastAsia="zh-CN"/>
        </w:rPr>
        <w:t>合作</w:t>
      </w:r>
      <w:r w:rsidR="00EE4B7F" w:rsidRPr="00D54C56">
        <w:rPr>
          <w:rFonts w:ascii="SimSun" w:hAnsi="SimSun" w:hint="eastAsia"/>
          <w:sz w:val="21"/>
          <w:szCs w:val="21"/>
          <w:lang w:eastAsia="zh-CN"/>
        </w:rPr>
        <w:t>伙</w:t>
      </w:r>
      <w:r w:rsidR="00EE4B7F" w:rsidRPr="00D54C56">
        <w:rPr>
          <w:rFonts w:ascii="SimSun" w:hAnsi="SimSun" w:hint="eastAsia"/>
          <w:sz w:val="21"/>
          <w:szCs w:val="21"/>
          <w:lang w:eastAsia="zh-CN"/>
        </w:rPr>
        <w:lastRenderedPageBreak/>
        <w:t>伴关系计划是</w:t>
      </w:r>
      <w:r w:rsidR="002B2E66" w:rsidRPr="00D54C56">
        <w:rPr>
          <w:rFonts w:ascii="SimSun" w:hAnsi="SimSun" w:hint="eastAsia"/>
          <w:sz w:val="21"/>
          <w:szCs w:val="21"/>
          <w:lang w:eastAsia="zh-CN"/>
        </w:rPr>
        <w:t>本组织</w:t>
      </w:r>
      <w:r w:rsidR="00EE4B7F" w:rsidRPr="00D54C56">
        <w:rPr>
          <w:rFonts w:ascii="SimSun" w:hAnsi="SimSun" w:hint="eastAsia"/>
          <w:sz w:val="21"/>
          <w:szCs w:val="21"/>
          <w:lang w:eastAsia="zh-CN"/>
        </w:rPr>
        <w:t>的“</w:t>
      </w:r>
      <w:r w:rsidR="002B2E66" w:rsidRPr="00D54C56">
        <w:rPr>
          <w:rFonts w:ascii="SimSun" w:hAnsi="SimSun" w:hint="eastAsia"/>
          <w:sz w:val="21"/>
          <w:szCs w:val="21"/>
          <w:lang w:eastAsia="zh-CN"/>
        </w:rPr>
        <w:t>专业专利信息获取”</w:t>
      </w:r>
      <w:r w:rsidR="00EE4B7F" w:rsidRPr="00D54C56">
        <w:rPr>
          <w:rFonts w:ascii="SimSun" w:hAnsi="SimSun" w:hint="eastAsia"/>
          <w:sz w:val="21"/>
          <w:szCs w:val="21"/>
          <w:lang w:eastAsia="zh-CN"/>
        </w:rPr>
        <w:t>（ASPI），它为51个发展中国家和最不发达国家的140多家注册机构</w:t>
      </w:r>
      <w:r w:rsidR="002B2E66" w:rsidRPr="00D54C56">
        <w:rPr>
          <w:rFonts w:ascii="SimSun" w:hAnsi="SimSun" w:hint="eastAsia"/>
          <w:sz w:val="21"/>
          <w:szCs w:val="21"/>
          <w:lang w:eastAsia="zh-CN"/>
        </w:rPr>
        <w:t>提供</w:t>
      </w:r>
      <w:r w:rsidR="00EE4B7F" w:rsidRPr="00D54C56">
        <w:rPr>
          <w:rFonts w:ascii="SimSun" w:hAnsi="SimSun" w:hint="eastAsia"/>
          <w:sz w:val="21"/>
          <w:szCs w:val="21"/>
          <w:lang w:eastAsia="zh-CN"/>
        </w:rPr>
        <w:t>免费或低</w:t>
      </w:r>
      <w:r w:rsidR="002B2E66" w:rsidRPr="00D54C56">
        <w:rPr>
          <w:rFonts w:ascii="SimSun" w:hAnsi="SimSun" w:hint="eastAsia"/>
          <w:sz w:val="21"/>
          <w:szCs w:val="21"/>
          <w:lang w:eastAsia="zh-CN"/>
        </w:rPr>
        <w:t>价获得</w:t>
      </w:r>
      <w:r w:rsidR="00EE4B7F" w:rsidRPr="00D54C56">
        <w:rPr>
          <w:rFonts w:ascii="SimSun" w:hAnsi="SimSun" w:hint="eastAsia"/>
          <w:sz w:val="21"/>
          <w:szCs w:val="21"/>
          <w:lang w:eastAsia="zh-CN"/>
        </w:rPr>
        <w:t>商业专利检索和分析服务</w:t>
      </w:r>
      <w:r w:rsidR="002B2E66" w:rsidRPr="00D54C56">
        <w:rPr>
          <w:rFonts w:ascii="SimSun" w:hAnsi="SimSun" w:hint="eastAsia"/>
          <w:sz w:val="21"/>
          <w:szCs w:val="21"/>
          <w:lang w:eastAsia="zh-CN"/>
        </w:rPr>
        <w:t>的机会</w:t>
      </w:r>
      <w:r w:rsidR="00EE4B7F" w:rsidRPr="00D54C56">
        <w:rPr>
          <w:rFonts w:ascii="SimSun" w:hAnsi="SimSun" w:hint="eastAsia"/>
          <w:sz w:val="21"/>
          <w:szCs w:val="21"/>
          <w:lang w:eastAsia="zh-CN"/>
        </w:rPr>
        <w:t>。</w:t>
      </w:r>
    </w:p>
    <w:p w14:paraId="2458F3DD" w14:textId="54A40855" w:rsidR="00F1350B" w:rsidRPr="00D54C56" w:rsidRDefault="002B2E66"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（iv）</w:t>
      </w:r>
      <w:r w:rsidR="00F1350B" w:rsidRPr="00D54C56">
        <w:rPr>
          <w:rFonts w:ascii="SimSun" w:hAnsi="SimSun" w:hint="eastAsia"/>
          <w:sz w:val="21"/>
          <w:szCs w:val="21"/>
          <w:lang w:eastAsia="zh-CN"/>
        </w:rPr>
        <w:t>技术援助数据库（IP-TAD）</w:t>
      </w:r>
      <w:r w:rsidR="00F1350B" w:rsidRPr="00D54C56">
        <w:rPr>
          <w:rFonts w:ascii="SimSun" w:hAnsi="SimSun"/>
          <w:sz w:val="21"/>
          <w:szCs w:val="21"/>
          <w:vertAlign w:val="superscript"/>
          <w:lang w:eastAsia="zh-CN"/>
        </w:rPr>
        <w:footnoteReference w:id="14"/>
      </w:r>
      <w:r w:rsidR="00436C2F" w:rsidRPr="00D54C56">
        <w:rPr>
          <w:rFonts w:ascii="SimSun" w:hAnsi="SimSun" w:hint="eastAsia"/>
          <w:sz w:val="21"/>
          <w:szCs w:val="21"/>
          <w:lang w:eastAsia="zh-CN"/>
        </w:rPr>
        <w:t>已在</w:t>
      </w:r>
      <w:r w:rsidR="00F1350B" w:rsidRPr="00D54C56">
        <w:rPr>
          <w:rFonts w:ascii="SimSun" w:hAnsi="SimSun" w:hint="eastAsia"/>
          <w:sz w:val="21"/>
          <w:szCs w:val="21"/>
          <w:lang w:eastAsia="zh-CN"/>
        </w:rPr>
        <w:t>企业绩效管理（EPM）系统</w:t>
      </w:r>
      <w:r w:rsidR="00436C2F" w:rsidRPr="00D54C56">
        <w:rPr>
          <w:rFonts w:ascii="SimSun" w:hAnsi="SimSun" w:hint="eastAsia"/>
          <w:sz w:val="21"/>
          <w:szCs w:val="21"/>
          <w:lang w:eastAsia="zh-CN"/>
        </w:rPr>
        <w:t>内成功运行。</w:t>
      </w:r>
      <w:r w:rsidR="00F1350B" w:rsidRPr="00D54C56">
        <w:rPr>
          <w:rFonts w:ascii="SimSun" w:hAnsi="SimSun" w:hint="eastAsia"/>
          <w:sz w:val="21"/>
          <w:szCs w:val="21"/>
          <w:lang w:eastAsia="zh-CN"/>
        </w:rPr>
        <w:t>对IP-TAD做出这种重大调整，</w:t>
      </w:r>
      <w:r w:rsidR="00436C2F" w:rsidRPr="00D54C56">
        <w:rPr>
          <w:rFonts w:ascii="SimSun" w:hAnsi="SimSun" w:hint="eastAsia"/>
          <w:sz w:val="21"/>
          <w:szCs w:val="21"/>
          <w:lang w:eastAsia="zh-CN"/>
        </w:rPr>
        <w:t>并</w:t>
      </w:r>
      <w:r w:rsidR="00F1350B" w:rsidRPr="00D54C56">
        <w:rPr>
          <w:rFonts w:ascii="SimSun" w:hAnsi="SimSun" w:hint="eastAsia"/>
          <w:sz w:val="21"/>
          <w:szCs w:val="21"/>
          <w:lang w:eastAsia="zh-CN"/>
        </w:rPr>
        <w:t>纳入全组织</w:t>
      </w:r>
      <w:r w:rsidR="00436C2F" w:rsidRPr="00D54C56">
        <w:rPr>
          <w:rFonts w:ascii="SimSun" w:hAnsi="SimSun" w:hint="eastAsia"/>
          <w:sz w:val="21"/>
          <w:szCs w:val="21"/>
          <w:lang w:eastAsia="zh-CN"/>
        </w:rPr>
        <w:t>的</w:t>
      </w:r>
      <w:r w:rsidR="00F1350B" w:rsidRPr="00D54C56">
        <w:rPr>
          <w:rFonts w:ascii="SimSun" w:hAnsi="SimSun" w:hint="eastAsia"/>
          <w:sz w:val="21"/>
          <w:szCs w:val="21"/>
          <w:lang w:eastAsia="zh-CN"/>
        </w:rPr>
        <w:t>EPM系统中，可以</w:t>
      </w:r>
      <w:r w:rsidR="00436C2F" w:rsidRPr="00D54C56">
        <w:rPr>
          <w:rFonts w:ascii="SimSun" w:hAnsi="SimSun" w:hint="eastAsia"/>
          <w:sz w:val="21"/>
          <w:szCs w:val="21"/>
          <w:lang w:eastAsia="zh-CN"/>
        </w:rPr>
        <w:t>提高本组织</w:t>
      </w:r>
      <w:r w:rsidR="00F1350B" w:rsidRPr="00D54C56">
        <w:rPr>
          <w:rFonts w:ascii="SimSun" w:hAnsi="SimSun" w:hint="eastAsia"/>
          <w:sz w:val="21"/>
          <w:szCs w:val="21"/>
          <w:lang w:eastAsia="zh-CN"/>
        </w:rPr>
        <w:t>技术援助活动相关信息的一致性与可靠性，从</w:t>
      </w:r>
      <w:r w:rsidR="00436C2F" w:rsidRPr="00D54C56">
        <w:rPr>
          <w:rFonts w:ascii="SimSun" w:hAnsi="SimSun" w:hint="eastAsia"/>
          <w:sz w:val="21"/>
          <w:szCs w:val="21"/>
          <w:lang w:eastAsia="zh-CN"/>
        </w:rPr>
        <w:t>本组织开展</w:t>
      </w:r>
      <w:r w:rsidR="00F1350B" w:rsidRPr="00D54C56">
        <w:rPr>
          <w:rFonts w:ascii="SimSun" w:hAnsi="SimSun" w:hint="eastAsia"/>
          <w:sz w:val="21"/>
          <w:szCs w:val="21"/>
          <w:lang w:eastAsia="zh-CN"/>
        </w:rPr>
        <w:t>发展</w:t>
      </w:r>
      <w:r w:rsidR="00436C2F" w:rsidRPr="00D54C56">
        <w:rPr>
          <w:rFonts w:ascii="SimSun" w:hAnsi="SimSun" w:hint="eastAsia"/>
          <w:sz w:val="21"/>
          <w:szCs w:val="21"/>
          <w:lang w:eastAsia="zh-CN"/>
        </w:rPr>
        <w:t>主题</w:t>
      </w:r>
      <w:r w:rsidR="00F1350B" w:rsidRPr="00D54C56">
        <w:rPr>
          <w:rFonts w:ascii="SimSun" w:hAnsi="SimSun" w:hint="eastAsia"/>
          <w:sz w:val="21"/>
          <w:szCs w:val="21"/>
          <w:lang w:eastAsia="zh-CN"/>
        </w:rPr>
        <w:t>合作的</w:t>
      </w:r>
      <w:r w:rsidR="00436C2F" w:rsidRPr="00D54C56">
        <w:rPr>
          <w:rFonts w:ascii="SimSun" w:hAnsi="SimSun" w:hint="eastAsia"/>
          <w:sz w:val="21"/>
          <w:szCs w:val="21"/>
          <w:lang w:eastAsia="zh-CN"/>
        </w:rPr>
        <w:t>不同计划</w:t>
      </w:r>
      <w:r w:rsidR="00F1350B" w:rsidRPr="00D54C56">
        <w:rPr>
          <w:rFonts w:ascii="SimSun" w:hAnsi="SimSun" w:hint="eastAsia"/>
          <w:sz w:val="21"/>
          <w:szCs w:val="21"/>
          <w:lang w:eastAsia="zh-CN"/>
        </w:rPr>
        <w:t>和部门中获取数据。</w:t>
      </w:r>
      <w:r w:rsidR="00436C2F" w:rsidRPr="00D54C56">
        <w:rPr>
          <w:rFonts w:ascii="SimSun" w:hAnsi="SimSun" w:hint="eastAsia"/>
          <w:sz w:val="21"/>
          <w:szCs w:val="21"/>
          <w:lang w:eastAsia="zh-CN"/>
        </w:rPr>
        <w:t>IP-TAD</w:t>
      </w:r>
      <w:r w:rsidR="00F1350B" w:rsidRPr="00D54C56">
        <w:rPr>
          <w:rFonts w:ascii="SimSun" w:hAnsi="SimSun" w:hint="eastAsia"/>
          <w:sz w:val="21"/>
          <w:szCs w:val="21"/>
          <w:lang w:eastAsia="zh-CN"/>
        </w:rPr>
        <w:t>还</w:t>
      </w:r>
      <w:r w:rsidR="00436C2F" w:rsidRPr="00D54C56">
        <w:rPr>
          <w:rFonts w:ascii="SimSun" w:hAnsi="SimSun" w:hint="eastAsia"/>
          <w:sz w:val="21"/>
          <w:szCs w:val="21"/>
          <w:lang w:eastAsia="zh-CN"/>
        </w:rPr>
        <w:t>可</w:t>
      </w:r>
      <w:r w:rsidR="00F1350B" w:rsidRPr="00D54C56">
        <w:rPr>
          <w:rFonts w:ascii="SimSun" w:hAnsi="SimSun" w:hint="eastAsia"/>
          <w:sz w:val="21"/>
          <w:szCs w:val="21"/>
          <w:lang w:eastAsia="zh-CN"/>
        </w:rPr>
        <w:t>存储</w:t>
      </w:r>
      <w:r w:rsidR="00436C2F" w:rsidRPr="00D54C56">
        <w:rPr>
          <w:rFonts w:ascii="SimSun" w:hAnsi="SimSun" w:hint="eastAsia"/>
          <w:sz w:val="21"/>
          <w:szCs w:val="21"/>
          <w:lang w:eastAsia="zh-CN"/>
        </w:rPr>
        <w:t>数据，用于</w:t>
      </w:r>
      <w:r w:rsidR="00F1350B" w:rsidRPr="00D54C56">
        <w:rPr>
          <w:rFonts w:ascii="SimSun" w:hAnsi="SimSun" w:hint="eastAsia"/>
          <w:sz w:val="21"/>
          <w:szCs w:val="21"/>
          <w:lang w:eastAsia="zh-CN"/>
        </w:rPr>
        <w:t>南南合作和三</w:t>
      </w:r>
      <w:r w:rsidR="00436C2F" w:rsidRPr="00D54C56">
        <w:rPr>
          <w:rFonts w:ascii="SimSun" w:hAnsi="SimSun" w:hint="eastAsia"/>
          <w:sz w:val="21"/>
          <w:szCs w:val="21"/>
          <w:lang w:eastAsia="zh-CN"/>
        </w:rPr>
        <w:t>方</w:t>
      </w:r>
      <w:r w:rsidR="00F1350B" w:rsidRPr="00D54C56">
        <w:rPr>
          <w:rFonts w:ascii="SimSun" w:hAnsi="SimSun" w:hint="eastAsia"/>
          <w:sz w:val="21"/>
          <w:szCs w:val="21"/>
          <w:lang w:eastAsia="zh-CN"/>
        </w:rPr>
        <w:t>合作活动的定期报告。</w:t>
      </w:r>
      <w:r w:rsidR="00436C2F" w:rsidRPr="00D54C56">
        <w:rPr>
          <w:rFonts w:ascii="SimSun" w:hAnsi="SimSun" w:hint="eastAsia"/>
          <w:sz w:val="21"/>
          <w:szCs w:val="21"/>
          <w:lang w:eastAsia="zh-CN"/>
        </w:rPr>
        <w:t>此外，它还与世贸组织共享TRIPS相关活动方面的定期报告。</w:t>
      </w:r>
    </w:p>
    <w:p w14:paraId="630B20D7" w14:textId="42448562" w:rsidR="00416EB8" w:rsidRPr="00D54C56" w:rsidRDefault="00416EB8"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（v）</w:t>
      </w:r>
      <w:r w:rsidR="00EF5FE3" w:rsidRPr="00D54C56">
        <w:rPr>
          <w:rFonts w:ascii="SimSun" w:hAnsi="SimSun" w:hint="eastAsia"/>
          <w:sz w:val="21"/>
          <w:szCs w:val="21"/>
          <w:lang w:eastAsia="zh-CN"/>
        </w:rPr>
        <w:t>产权组织顾问花名册数据库（IP-ROC）已得到增强，并与企业绩效管理（EPM）系统一起部署，并已经投入运行。增强后的IP-ROC包括新模板，用于记录更完整和准确的从事各种技术援助活动的产权组织顾问信息。从2015年到2019年，本组织IP-ROC共有2040名正在聘用的专家/顾问。数据库完善了检索功能，以便按专业领域和实施任务来寻找顾问。顾问可以是多个知识产权领域和使用多种语言的专家。可以通过各种标准来搜索顾问，例如：性别、国籍、使用语言、姓名、知识产权领域的专业知识、受益国和任职年份。</w:t>
      </w:r>
    </w:p>
    <w:p w14:paraId="03902B7F" w14:textId="71F3DB17" w:rsidR="00F1350B" w:rsidRPr="00D54C56" w:rsidRDefault="00416EB8" w:rsidP="00F75283">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（vi）</w:t>
      </w:r>
      <w:r w:rsidR="00F1350B" w:rsidRPr="00D54C56">
        <w:rPr>
          <w:rFonts w:ascii="SimSun" w:hAnsi="SimSun" w:hint="eastAsia"/>
          <w:sz w:val="21"/>
          <w:szCs w:val="21"/>
          <w:lang w:eastAsia="zh-CN"/>
        </w:rPr>
        <w:t>WIPO Match技术援助平台扩大了范围，纳入了3</w:t>
      </w:r>
      <w:r w:rsidR="00753ED8" w:rsidRPr="00D54C56">
        <w:rPr>
          <w:rFonts w:ascii="SimSun" w:hAnsi="SimSun"/>
          <w:sz w:val="21"/>
          <w:szCs w:val="21"/>
          <w:lang w:eastAsia="zh-CN"/>
        </w:rPr>
        <w:t>8</w:t>
      </w:r>
      <w:r w:rsidR="00F1350B" w:rsidRPr="00D54C56">
        <w:rPr>
          <w:rFonts w:ascii="SimSun" w:hAnsi="SimSun" w:hint="eastAsia"/>
          <w:sz w:val="21"/>
          <w:szCs w:val="21"/>
          <w:lang w:eastAsia="zh-CN"/>
        </w:rPr>
        <w:t>个国家的</w:t>
      </w:r>
      <w:r w:rsidR="00753ED8" w:rsidRPr="00D54C56">
        <w:rPr>
          <w:rFonts w:ascii="SimSun" w:hAnsi="SimSun"/>
          <w:sz w:val="21"/>
          <w:szCs w:val="21"/>
          <w:lang w:eastAsia="zh-CN"/>
        </w:rPr>
        <w:t>97</w:t>
      </w:r>
      <w:r w:rsidR="00F1350B" w:rsidRPr="00D54C56">
        <w:rPr>
          <w:rFonts w:ascii="SimSun" w:hAnsi="SimSun" w:hint="eastAsia"/>
          <w:sz w:val="21"/>
          <w:szCs w:val="21"/>
          <w:lang w:eastAsia="zh-CN"/>
        </w:rPr>
        <w:t>个支持方，其中包括</w:t>
      </w:r>
      <w:r w:rsidR="00753ED8" w:rsidRPr="00D54C56">
        <w:rPr>
          <w:rFonts w:ascii="SimSun" w:hAnsi="SimSun" w:hint="eastAsia"/>
          <w:sz w:val="21"/>
          <w:szCs w:val="21"/>
          <w:lang w:eastAsia="zh-CN"/>
        </w:rPr>
        <w:t>国家/地区</w:t>
      </w:r>
      <w:r w:rsidR="00F1350B" w:rsidRPr="00D54C56">
        <w:rPr>
          <w:rFonts w:ascii="SimSun" w:hAnsi="SimSun" w:hint="eastAsia"/>
          <w:sz w:val="21"/>
          <w:szCs w:val="21"/>
          <w:lang w:eastAsia="zh-CN"/>
        </w:rPr>
        <w:t>知识产权局、非政府组织、企业、高校</w:t>
      </w:r>
      <w:r w:rsidR="00753ED8" w:rsidRPr="00D54C56">
        <w:rPr>
          <w:rFonts w:ascii="SimSun" w:hAnsi="SimSun" w:hint="eastAsia"/>
          <w:sz w:val="21"/>
          <w:szCs w:val="21"/>
          <w:lang w:eastAsia="zh-CN"/>
        </w:rPr>
        <w:t>、私营部门、政府间组织</w:t>
      </w:r>
      <w:r w:rsidR="00F1350B" w:rsidRPr="00D54C56">
        <w:rPr>
          <w:rFonts w:ascii="SimSun" w:hAnsi="SimSun" w:hint="eastAsia"/>
          <w:sz w:val="21"/>
          <w:szCs w:val="21"/>
          <w:lang w:eastAsia="zh-CN"/>
        </w:rPr>
        <w:t>和技术转让</w:t>
      </w:r>
      <w:r w:rsidR="00753ED8" w:rsidRPr="00D54C56">
        <w:rPr>
          <w:rFonts w:ascii="SimSun" w:hAnsi="SimSun" w:hint="eastAsia"/>
          <w:sz w:val="21"/>
          <w:szCs w:val="21"/>
          <w:lang w:eastAsia="zh-CN"/>
        </w:rPr>
        <w:t>办事处</w:t>
      </w:r>
      <w:r w:rsidR="00F1350B" w:rsidRPr="00D54C56">
        <w:rPr>
          <w:rFonts w:ascii="SimSun" w:hAnsi="SimSun" w:hint="eastAsia"/>
          <w:sz w:val="21"/>
          <w:szCs w:val="21"/>
          <w:lang w:eastAsia="zh-CN"/>
        </w:rPr>
        <w:t>。它目前有1</w:t>
      </w:r>
      <w:r w:rsidR="00753ED8" w:rsidRPr="00D54C56">
        <w:rPr>
          <w:rFonts w:ascii="SimSun" w:hAnsi="SimSun"/>
          <w:sz w:val="21"/>
          <w:szCs w:val="21"/>
          <w:lang w:eastAsia="zh-CN"/>
        </w:rPr>
        <w:t>8</w:t>
      </w:r>
      <w:r w:rsidR="00F1350B" w:rsidRPr="00D54C56">
        <w:rPr>
          <w:rFonts w:ascii="SimSun" w:hAnsi="SimSun" w:hint="eastAsia"/>
          <w:sz w:val="21"/>
          <w:szCs w:val="21"/>
          <w:lang w:eastAsia="zh-CN"/>
        </w:rPr>
        <w:t>项</w:t>
      </w:r>
      <w:r w:rsidR="00753ED8" w:rsidRPr="00D54C56">
        <w:rPr>
          <w:rFonts w:ascii="SimSun" w:hAnsi="SimSun" w:hint="eastAsia"/>
          <w:sz w:val="21"/>
          <w:szCs w:val="21"/>
          <w:lang w:eastAsia="zh-CN"/>
        </w:rPr>
        <w:t>供方</w:t>
      </w:r>
      <w:r w:rsidR="00F1350B" w:rsidRPr="00D54C56">
        <w:rPr>
          <w:rFonts w:ascii="SimSun" w:hAnsi="SimSun" w:hint="eastAsia"/>
          <w:sz w:val="21"/>
          <w:szCs w:val="21"/>
          <w:lang w:eastAsia="zh-CN"/>
        </w:rPr>
        <w:t>和</w:t>
      </w:r>
      <w:r w:rsidR="00753ED8" w:rsidRPr="00D54C56">
        <w:rPr>
          <w:rFonts w:ascii="SimSun" w:hAnsi="SimSun"/>
          <w:sz w:val="21"/>
          <w:szCs w:val="21"/>
          <w:lang w:eastAsia="zh-CN"/>
        </w:rPr>
        <w:t>2</w:t>
      </w:r>
      <w:r w:rsidR="00F1350B" w:rsidRPr="00D54C56">
        <w:rPr>
          <w:rFonts w:ascii="SimSun" w:hAnsi="SimSun" w:hint="eastAsia"/>
          <w:sz w:val="21"/>
          <w:szCs w:val="21"/>
          <w:lang w:eastAsia="zh-CN"/>
        </w:rPr>
        <w:t>3项需求</w:t>
      </w:r>
      <w:r w:rsidR="00753ED8" w:rsidRPr="00D54C56">
        <w:rPr>
          <w:rFonts w:ascii="SimSun" w:hAnsi="SimSun" w:hint="eastAsia"/>
          <w:sz w:val="21"/>
          <w:szCs w:val="21"/>
          <w:lang w:eastAsia="zh-CN"/>
        </w:rPr>
        <w:t>方</w:t>
      </w:r>
      <w:r w:rsidR="00F1350B" w:rsidRPr="00D54C56">
        <w:rPr>
          <w:rFonts w:ascii="SimSun" w:hAnsi="SimSun" w:hint="eastAsia"/>
          <w:sz w:val="21"/>
          <w:szCs w:val="21"/>
          <w:lang w:eastAsia="zh-CN"/>
        </w:rPr>
        <w:t>意愿，迄今已有</w:t>
      </w:r>
      <w:r w:rsidR="00753ED8" w:rsidRPr="00D54C56">
        <w:rPr>
          <w:rFonts w:ascii="SimSun" w:hAnsi="SimSun" w:hint="eastAsia"/>
          <w:sz w:val="21"/>
          <w:szCs w:val="21"/>
          <w:lang w:eastAsia="zh-CN"/>
        </w:rPr>
        <w:t>7</w:t>
      </w:r>
      <w:r w:rsidR="00F1350B" w:rsidRPr="00D54C56">
        <w:rPr>
          <w:rFonts w:ascii="SimSun" w:hAnsi="SimSun" w:hint="eastAsia"/>
          <w:sz w:val="21"/>
          <w:szCs w:val="21"/>
          <w:lang w:eastAsia="zh-CN"/>
        </w:rPr>
        <w:t>项</w:t>
      </w:r>
      <w:r w:rsidR="00753ED8" w:rsidRPr="00D54C56">
        <w:rPr>
          <w:rFonts w:ascii="SimSun" w:hAnsi="SimSun" w:hint="eastAsia"/>
          <w:sz w:val="21"/>
          <w:szCs w:val="21"/>
          <w:lang w:eastAsia="zh-CN"/>
        </w:rPr>
        <w:t>匹配</w:t>
      </w:r>
      <w:r w:rsidR="00F1350B" w:rsidRPr="00D54C56">
        <w:rPr>
          <w:rFonts w:ascii="SimSun" w:hAnsi="SimSun" w:hint="eastAsia"/>
          <w:sz w:val="21"/>
          <w:szCs w:val="21"/>
          <w:lang w:eastAsia="zh-CN"/>
        </w:rPr>
        <w:t>成功。</w:t>
      </w:r>
      <w:r w:rsidR="00753ED8" w:rsidRPr="00D54C56">
        <w:rPr>
          <w:rFonts w:ascii="SimSun" w:hAnsi="SimSun" w:hint="eastAsia"/>
          <w:sz w:val="21"/>
          <w:szCs w:val="21"/>
          <w:lang w:eastAsia="zh-CN"/>
        </w:rPr>
        <w:t>WIPO Match以</w:t>
      </w:r>
      <w:r w:rsidR="00F1350B" w:rsidRPr="00D54C56">
        <w:rPr>
          <w:rFonts w:ascii="SimSun" w:hAnsi="SimSun" w:hint="eastAsia"/>
          <w:sz w:val="21"/>
          <w:szCs w:val="21"/>
          <w:lang w:eastAsia="zh-CN"/>
        </w:rPr>
        <w:t>支持2030年可持续发展议程</w:t>
      </w:r>
      <w:r w:rsidR="00753ED8" w:rsidRPr="00D54C56">
        <w:rPr>
          <w:rFonts w:ascii="SimSun" w:hAnsi="SimSun" w:hint="eastAsia"/>
          <w:sz w:val="21"/>
          <w:szCs w:val="21"/>
          <w:lang w:eastAsia="zh-CN"/>
        </w:rPr>
        <w:t>为目标</w:t>
      </w:r>
      <w:r w:rsidR="00F1350B" w:rsidRPr="00D54C56">
        <w:rPr>
          <w:rFonts w:ascii="SimSun" w:hAnsi="SimSun" w:hint="eastAsia"/>
          <w:sz w:val="21"/>
          <w:szCs w:val="21"/>
          <w:lang w:eastAsia="zh-CN"/>
        </w:rPr>
        <w:t>，</w:t>
      </w:r>
      <w:r w:rsidR="00753ED8" w:rsidRPr="00D54C56">
        <w:rPr>
          <w:rFonts w:ascii="SimSun" w:hAnsi="SimSun" w:hint="eastAsia"/>
          <w:sz w:val="21"/>
          <w:szCs w:val="21"/>
          <w:lang w:eastAsia="zh-CN"/>
        </w:rPr>
        <w:t>被联合国南南合作办公室（UNOSSC）旨在</w:t>
      </w:r>
      <w:r w:rsidR="00F75283" w:rsidRPr="00D54C56">
        <w:rPr>
          <w:rFonts w:ascii="SimSun" w:hAnsi="SimSun" w:hint="eastAsia"/>
          <w:sz w:val="21"/>
          <w:szCs w:val="21"/>
          <w:lang w:eastAsia="zh-CN"/>
        </w:rPr>
        <w:t>在</w:t>
      </w:r>
      <w:r w:rsidR="00753ED8" w:rsidRPr="00D54C56">
        <w:rPr>
          <w:rFonts w:ascii="SimSun" w:hAnsi="SimSun" w:hint="eastAsia"/>
          <w:sz w:val="21"/>
          <w:szCs w:val="21"/>
          <w:lang w:eastAsia="zh-CN"/>
        </w:rPr>
        <w:t>其他利益</w:t>
      </w:r>
      <w:r w:rsidR="00F75283" w:rsidRPr="00D54C56">
        <w:rPr>
          <w:rFonts w:ascii="SimSun" w:hAnsi="SimSun" w:hint="eastAsia"/>
          <w:sz w:val="21"/>
          <w:szCs w:val="21"/>
          <w:lang w:eastAsia="zh-CN"/>
        </w:rPr>
        <w:t>攸关方之间</w:t>
      </w:r>
      <w:r w:rsidR="00753ED8" w:rsidRPr="00D54C56">
        <w:rPr>
          <w:rFonts w:ascii="SimSun" w:hAnsi="SimSun" w:hint="eastAsia"/>
          <w:sz w:val="21"/>
          <w:szCs w:val="21"/>
          <w:lang w:eastAsia="zh-CN"/>
        </w:rPr>
        <w:t>创造协同增效、促进战略互动并促进南南合作项目的南南银河平台</w:t>
      </w:r>
      <w:r w:rsidR="00F75283" w:rsidRPr="00D54C56">
        <w:rPr>
          <w:rFonts w:ascii="SimSun" w:hAnsi="SimSun" w:hint="eastAsia"/>
          <w:sz w:val="21"/>
          <w:szCs w:val="21"/>
          <w:lang w:eastAsia="zh-CN"/>
        </w:rPr>
        <w:t>定为</w:t>
      </w:r>
      <w:r w:rsidR="00753ED8" w:rsidRPr="00D54C56">
        <w:rPr>
          <w:rFonts w:ascii="SimSun" w:hAnsi="SimSun" w:hint="eastAsia"/>
          <w:sz w:val="21"/>
          <w:szCs w:val="21"/>
          <w:lang w:eastAsia="zh-CN"/>
        </w:rPr>
        <w:t>“本月合作伙伴”（2019年11月）。此外，WIPO Match</w:t>
      </w:r>
      <w:r w:rsidR="00F75283" w:rsidRPr="00D54C56">
        <w:rPr>
          <w:rFonts w:ascii="SimSun" w:hAnsi="SimSun" w:hint="eastAsia"/>
          <w:sz w:val="21"/>
          <w:szCs w:val="21"/>
          <w:lang w:eastAsia="zh-CN"/>
        </w:rPr>
        <w:t>被</w:t>
      </w:r>
      <w:r w:rsidR="00753ED8" w:rsidRPr="00D54C56">
        <w:rPr>
          <w:rFonts w:ascii="SimSun" w:hAnsi="SimSun" w:hint="eastAsia"/>
          <w:sz w:val="21"/>
          <w:szCs w:val="21"/>
          <w:lang w:eastAsia="zh-CN"/>
        </w:rPr>
        <w:t>联合国经济</w:t>
      </w:r>
      <w:r w:rsidR="00F75283" w:rsidRPr="00D54C56">
        <w:rPr>
          <w:rFonts w:ascii="SimSun" w:hAnsi="SimSun" w:hint="eastAsia"/>
          <w:sz w:val="21"/>
          <w:szCs w:val="21"/>
          <w:lang w:eastAsia="zh-CN"/>
        </w:rPr>
        <w:t>和</w:t>
      </w:r>
      <w:r w:rsidR="00753ED8" w:rsidRPr="00D54C56">
        <w:rPr>
          <w:rFonts w:ascii="SimSun" w:hAnsi="SimSun" w:hint="eastAsia"/>
          <w:sz w:val="21"/>
          <w:szCs w:val="21"/>
          <w:lang w:eastAsia="zh-CN"/>
        </w:rPr>
        <w:t>社会事务</w:t>
      </w:r>
      <w:r w:rsidR="00F75283" w:rsidRPr="00D54C56">
        <w:rPr>
          <w:rFonts w:ascii="SimSun" w:hAnsi="SimSun" w:hint="eastAsia"/>
          <w:sz w:val="21"/>
          <w:szCs w:val="21"/>
          <w:lang w:eastAsia="zh-CN"/>
        </w:rPr>
        <w:t>部</w:t>
      </w:r>
      <w:r w:rsidR="00753ED8" w:rsidRPr="00D54C56">
        <w:rPr>
          <w:rFonts w:ascii="SimSun" w:hAnsi="SimSun" w:hint="eastAsia"/>
          <w:sz w:val="21"/>
          <w:szCs w:val="21"/>
          <w:lang w:eastAsia="zh-CN"/>
        </w:rPr>
        <w:t>（</w:t>
      </w:r>
      <w:r w:rsidR="00F75283" w:rsidRPr="00D54C56">
        <w:rPr>
          <w:rFonts w:ascii="SimSun" w:hAnsi="SimSun" w:hint="eastAsia"/>
          <w:sz w:val="21"/>
          <w:szCs w:val="21"/>
          <w:lang w:eastAsia="zh-CN"/>
        </w:rPr>
        <w:t>联合国经社部</w:t>
      </w:r>
      <w:r w:rsidR="00753ED8" w:rsidRPr="00D54C56">
        <w:rPr>
          <w:rFonts w:ascii="SimSun" w:hAnsi="SimSun" w:hint="eastAsia"/>
          <w:sz w:val="21"/>
          <w:szCs w:val="21"/>
          <w:lang w:eastAsia="zh-CN"/>
        </w:rPr>
        <w:t>）</w:t>
      </w:r>
      <w:r w:rsidR="00F75283" w:rsidRPr="00D54C56">
        <w:rPr>
          <w:rFonts w:ascii="SimSun" w:hAnsi="SimSun" w:hint="eastAsia"/>
          <w:sz w:val="21"/>
          <w:szCs w:val="21"/>
          <w:lang w:eastAsia="zh-CN"/>
        </w:rPr>
        <w:t>定为联合国</w:t>
      </w:r>
      <w:r w:rsidR="00753ED8" w:rsidRPr="00D54C56">
        <w:rPr>
          <w:rFonts w:ascii="SimSun" w:hAnsi="SimSun" w:hint="eastAsia"/>
          <w:sz w:val="21"/>
          <w:szCs w:val="21"/>
          <w:lang w:eastAsia="zh-CN"/>
        </w:rPr>
        <w:t>技术促进机制（TFM）的主要在线平台，</w:t>
      </w:r>
      <w:r w:rsidR="00F75283" w:rsidRPr="00D54C56">
        <w:rPr>
          <w:rFonts w:ascii="SimSun" w:hAnsi="SimSun" w:hint="eastAsia"/>
          <w:sz w:val="21"/>
          <w:szCs w:val="21"/>
          <w:lang w:eastAsia="zh-CN"/>
        </w:rPr>
        <w:t>该平台</w:t>
      </w:r>
      <w:r w:rsidR="00F1350B" w:rsidRPr="00D54C56">
        <w:rPr>
          <w:rFonts w:ascii="SimSun" w:hAnsi="SimSun" w:hint="eastAsia"/>
          <w:sz w:val="21"/>
          <w:szCs w:val="21"/>
          <w:lang w:eastAsia="zh-CN"/>
        </w:rPr>
        <w:t>的宗旨是促进</w:t>
      </w:r>
      <w:r w:rsidR="00F75283" w:rsidRPr="00D54C56">
        <w:rPr>
          <w:rFonts w:ascii="SimSun" w:hAnsi="SimSun" w:hint="eastAsia"/>
          <w:sz w:val="21"/>
          <w:szCs w:val="21"/>
          <w:lang w:eastAsia="zh-CN"/>
        </w:rPr>
        <w:t>为</w:t>
      </w:r>
      <w:r w:rsidR="00F1350B" w:rsidRPr="00D54C56">
        <w:rPr>
          <w:rFonts w:ascii="SimSun" w:hAnsi="SimSun" w:hint="eastAsia"/>
          <w:sz w:val="21"/>
          <w:szCs w:val="21"/>
          <w:lang w:eastAsia="zh-CN"/>
        </w:rPr>
        <w:t>发展中国家</w:t>
      </w:r>
      <w:r w:rsidR="00F75283" w:rsidRPr="00D54C56">
        <w:rPr>
          <w:rFonts w:ascii="SimSun" w:hAnsi="SimSun" w:hint="eastAsia"/>
          <w:sz w:val="21"/>
          <w:szCs w:val="21"/>
          <w:lang w:eastAsia="zh-CN"/>
        </w:rPr>
        <w:t>提供有意义和持续的能力和技术援助，以助其加强</w:t>
      </w:r>
      <w:r w:rsidR="00F1350B" w:rsidRPr="00D54C56">
        <w:rPr>
          <w:rFonts w:ascii="SimSun" w:hAnsi="SimSun" w:hint="eastAsia"/>
          <w:sz w:val="21"/>
          <w:szCs w:val="21"/>
          <w:lang w:eastAsia="zh-CN"/>
        </w:rPr>
        <w:t>技术</w:t>
      </w:r>
      <w:r w:rsidR="00F75283" w:rsidRPr="00D54C56">
        <w:rPr>
          <w:rFonts w:ascii="SimSun" w:hAnsi="SimSun" w:hint="eastAsia"/>
          <w:sz w:val="21"/>
          <w:szCs w:val="21"/>
          <w:lang w:eastAsia="zh-CN"/>
        </w:rPr>
        <w:t>的</w:t>
      </w:r>
      <w:r w:rsidR="00F1350B" w:rsidRPr="00D54C56">
        <w:rPr>
          <w:rFonts w:ascii="SimSun" w:hAnsi="SimSun" w:hint="eastAsia"/>
          <w:sz w:val="21"/>
          <w:szCs w:val="21"/>
          <w:lang w:eastAsia="zh-CN"/>
        </w:rPr>
        <w:t>开发、转让和部署，并为协调</w:t>
      </w:r>
      <w:r w:rsidR="00F75283" w:rsidRPr="00D54C56">
        <w:rPr>
          <w:rFonts w:ascii="SimSun" w:hAnsi="SimSun" w:hint="eastAsia"/>
          <w:sz w:val="21"/>
          <w:szCs w:val="21"/>
          <w:lang w:eastAsia="zh-CN"/>
        </w:rPr>
        <w:t>不同</w:t>
      </w:r>
      <w:r w:rsidR="00F1350B" w:rsidRPr="00D54C56">
        <w:rPr>
          <w:rFonts w:ascii="SimSun" w:hAnsi="SimSun" w:hint="eastAsia"/>
          <w:sz w:val="21"/>
          <w:szCs w:val="21"/>
          <w:lang w:eastAsia="zh-CN"/>
        </w:rPr>
        <w:t>联合国机构开展的活动提供便利。</w:t>
      </w:r>
    </w:p>
    <w:p w14:paraId="4CE1622E" w14:textId="34C80B6D" w:rsidR="00F1350B" w:rsidRPr="00D54C56" w:rsidRDefault="00416EB8" w:rsidP="00F50E9F">
      <w:pPr>
        <w:pStyle w:val="ONUME"/>
        <w:numPr>
          <w:ilvl w:val="0"/>
          <w:numId w:val="0"/>
        </w:numPr>
        <w:overflowPunct w:val="0"/>
        <w:spacing w:afterLines="50" w:after="120" w:line="340" w:lineRule="atLeast"/>
        <w:ind w:left="567"/>
        <w:jc w:val="both"/>
        <w:rPr>
          <w:lang w:eastAsia="zh-CN"/>
        </w:rPr>
      </w:pPr>
      <w:r w:rsidRPr="00D54C56">
        <w:rPr>
          <w:rFonts w:ascii="SimSun" w:hAnsi="SimSun" w:hint="eastAsia"/>
          <w:sz w:val="21"/>
          <w:szCs w:val="21"/>
          <w:lang w:eastAsia="zh-CN"/>
        </w:rPr>
        <w:t>（vii）</w:t>
      </w:r>
      <w:r w:rsidR="00F1350B" w:rsidRPr="00D54C56">
        <w:rPr>
          <w:rFonts w:ascii="SimSun" w:hAnsi="SimSun" w:hint="eastAsia"/>
          <w:sz w:val="21"/>
          <w:szCs w:val="21"/>
          <w:lang w:eastAsia="zh-CN"/>
        </w:rPr>
        <w:t>在“加强发展中国家和最不发达国家之间知识产权与发展问题南南合作”的项目主流化之后，产权组织继续支持</w:t>
      </w:r>
      <w:r w:rsidR="003624C7" w:rsidRPr="00D54C56">
        <w:rPr>
          <w:rFonts w:ascii="SimSun" w:hAnsi="SimSun" w:hint="eastAsia"/>
          <w:sz w:val="21"/>
          <w:szCs w:val="21"/>
          <w:lang w:eastAsia="zh-CN"/>
        </w:rPr>
        <w:t>多项</w:t>
      </w:r>
      <w:r w:rsidR="00F1350B" w:rsidRPr="00D54C56">
        <w:rPr>
          <w:rFonts w:ascii="SimSun" w:hAnsi="SimSun" w:hint="eastAsia"/>
          <w:sz w:val="21"/>
          <w:szCs w:val="21"/>
          <w:lang w:eastAsia="zh-CN"/>
        </w:rPr>
        <w:t>活动，促进发展中国家和最不发达国家</w:t>
      </w:r>
      <w:r w:rsidR="003624C7" w:rsidRPr="00D54C56">
        <w:rPr>
          <w:rFonts w:ascii="SimSun" w:hAnsi="SimSun" w:hint="eastAsia"/>
          <w:sz w:val="21"/>
          <w:szCs w:val="21"/>
          <w:lang w:eastAsia="zh-CN"/>
        </w:rPr>
        <w:t>之间的</w:t>
      </w:r>
      <w:r w:rsidR="00F1350B" w:rsidRPr="00D54C56">
        <w:rPr>
          <w:rFonts w:ascii="SimSun" w:hAnsi="SimSun" w:hint="eastAsia"/>
          <w:sz w:val="21"/>
          <w:szCs w:val="21"/>
          <w:lang w:eastAsia="zh-CN"/>
        </w:rPr>
        <w:t>知识经验互利交流，也</w:t>
      </w:r>
      <w:r w:rsidR="003624C7" w:rsidRPr="00D54C56">
        <w:rPr>
          <w:rFonts w:ascii="SimSun" w:hAnsi="SimSun" w:hint="eastAsia"/>
          <w:sz w:val="21"/>
          <w:szCs w:val="21"/>
          <w:lang w:eastAsia="zh-CN"/>
        </w:rPr>
        <w:t>推动</w:t>
      </w:r>
      <w:r w:rsidR="00F1350B" w:rsidRPr="00D54C56">
        <w:rPr>
          <w:rFonts w:ascii="SimSun" w:hAnsi="SimSun" w:hint="eastAsia"/>
          <w:sz w:val="21"/>
          <w:szCs w:val="21"/>
          <w:lang w:eastAsia="zh-CN"/>
        </w:rPr>
        <w:t>创新和创造力，</w:t>
      </w:r>
      <w:r w:rsidR="003624C7" w:rsidRPr="00D54C56">
        <w:rPr>
          <w:rFonts w:ascii="SimSun" w:hAnsi="SimSun" w:hint="eastAsia"/>
          <w:sz w:val="21"/>
          <w:szCs w:val="21"/>
          <w:lang w:eastAsia="zh-CN"/>
        </w:rPr>
        <w:t>推动有效利用</w:t>
      </w:r>
      <w:r w:rsidR="00F1350B" w:rsidRPr="00D54C56">
        <w:rPr>
          <w:rFonts w:ascii="SimSun" w:hAnsi="SimSun" w:hint="eastAsia"/>
          <w:sz w:val="21"/>
          <w:szCs w:val="21"/>
          <w:lang w:eastAsia="zh-CN"/>
        </w:rPr>
        <w:t>知识产权制度促进经济、技术、社会和文化发展。</w:t>
      </w:r>
      <w:r w:rsidR="003624C7" w:rsidRPr="00D54C56">
        <w:rPr>
          <w:rFonts w:ascii="SimSun" w:hAnsi="SimSun" w:hint="eastAsia"/>
          <w:sz w:val="21"/>
          <w:szCs w:val="21"/>
          <w:lang w:eastAsia="zh-CN"/>
        </w:rPr>
        <w:t>此外，产权组织积极参与联合国南南合作会议（BAPA+40）的进程，世界各国领导人于2019年3月22日在阿根廷布宜诺斯艾利斯通过了这一成果文件，敦促</w:t>
      </w:r>
      <w:r w:rsidR="00CD7397" w:rsidRPr="00D54C56">
        <w:rPr>
          <w:rFonts w:ascii="SimSun" w:hAnsi="SimSun" w:hint="eastAsia"/>
          <w:sz w:val="21"/>
          <w:szCs w:val="21"/>
          <w:lang w:eastAsia="zh-CN"/>
        </w:rPr>
        <w:t>开展</w:t>
      </w:r>
      <w:r w:rsidR="003624C7" w:rsidRPr="00D54C56">
        <w:rPr>
          <w:rFonts w:ascii="SimSun" w:hAnsi="SimSun" w:hint="eastAsia"/>
          <w:sz w:val="21"/>
          <w:szCs w:val="21"/>
          <w:lang w:eastAsia="zh-CN"/>
        </w:rPr>
        <w:t>更大的南南合作</w:t>
      </w:r>
      <w:r w:rsidR="00CD7397" w:rsidRPr="00D54C56">
        <w:rPr>
          <w:rFonts w:ascii="SimSun" w:hAnsi="SimSun" w:hint="eastAsia"/>
          <w:sz w:val="21"/>
          <w:szCs w:val="21"/>
          <w:lang w:eastAsia="zh-CN"/>
        </w:rPr>
        <w:t>以实现可持续发展，</w:t>
      </w:r>
      <w:r w:rsidR="003624C7" w:rsidRPr="00D54C56">
        <w:rPr>
          <w:rFonts w:ascii="SimSun" w:hAnsi="SimSun" w:hint="eastAsia"/>
          <w:sz w:val="21"/>
          <w:szCs w:val="21"/>
          <w:lang w:eastAsia="zh-CN"/>
        </w:rPr>
        <w:t>通过加强合作解决不断变化的地缘政治格局和资源限制。在</w:t>
      </w:r>
      <w:r w:rsidR="007F4296" w:rsidRPr="00D54C56">
        <w:rPr>
          <w:rFonts w:ascii="SimSun" w:hAnsi="SimSun" w:hint="eastAsia"/>
          <w:sz w:val="21"/>
          <w:szCs w:val="21"/>
          <w:lang w:eastAsia="zh-CN"/>
        </w:rPr>
        <w:t>一个讨论</w:t>
      </w:r>
      <w:r w:rsidR="003624C7" w:rsidRPr="00D54C56">
        <w:rPr>
          <w:rFonts w:ascii="SimSun" w:hAnsi="SimSun" w:hint="eastAsia"/>
          <w:sz w:val="21"/>
          <w:szCs w:val="21"/>
          <w:lang w:eastAsia="zh-CN"/>
        </w:rPr>
        <w:t>南南合作在地球可持续发展中关键作用的具有里程碑意义的会议上，160个国家的代表通过了一项全面的成果文件，呼吁在资源紧缺和地缘政治格局变化的背景下加强合作。</w:t>
      </w:r>
      <w:r w:rsidR="00C7728E" w:rsidRPr="00D54C56">
        <w:rPr>
          <w:rFonts w:ascii="SimSun" w:hAnsi="SimSun" w:hint="eastAsia"/>
          <w:sz w:val="21"/>
          <w:szCs w:val="21"/>
          <w:lang w:eastAsia="zh-CN"/>
        </w:rPr>
        <w:t>产权组织南南合作</w:t>
      </w:r>
      <w:r w:rsidR="003624C7" w:rsidRPr="00D54C56">
        <w:rPr>
          <w:rFonts w:ascii="SimSun" w:hAnsi="SimSun" w:hint="eastAsia"/>
          <w:sz w:val="21"/>
          <w:szCs w:val="21"/>
          <w:lang w:eastAsia="zh-CN"/>
        </w:rPr>
        <w:t>联络点的作用在联合国</w:t>
      </w:r>
      <w:r w:rsidR="00C7728E" w:rsidRPr="00D54C56">
        <w:rPr>
          <w:rFonts w:ascii="SimSun" w:hAnsi="SimSun" w:hint="eastAsia"/>
          <w:sz w:val="21"/>
          <w:szCs w:val="21"/>
          <w:lang w:eastAsia="zh-CN"/>
        </w:rPr>
        <w:t>南南合作</w:t>
      </w:r>
      <w:r w:rsidR="003624C7" w:rsidRPr="00D54C56">
        <w:rPr>
          <w:rFonts w:ascii="SimSun" w:hAnsi="SimSun" w:hint="eastAsia"/>
          <w:sz w:val="21"/>
          <w:szCs w:val="21"/>
          <w:lang w:eastAsia="zh-CN"/>
        </w:rPr>
        <w:t>网络中得到了加强，该网络包括联合国</w:t>
      </w:r>
      <w:r w:rsidR="00C7728E" w:rsidRPr="00D54C56">
        <w:rPr>
          <w:rFonts w:ascii="SimSun" w:hAnsi="SimSun" w:hint="eastAsia"/>
          <w:sz w:val="21"/>
          <w:szCs w:val="21"/>
          <w:lang w:eastAsia="zh-CN"/>
        </w:rPr>
        <w:t>南南合作</w:t>
      </w:r>
      <w:r w:rsidR="003624C7" w:rsidRPr="00D54C56">
        <w:rPr>
          <w:rFonts w:ascii="SimSun" w:hAnsi="SimSun" w:hint="eastAsia"/>
          <w:sz w:val="21"/>
          <w:szCs w:val="21"/>
          <w:lang w:eastAsia="zh-CN"/>
        </w:rPr>
        <w:t>办公室和联合国其他专门机构的联络点。</w:t>
      </w:r>
      <w:r w:rsidR="00C7728E" w:rsidRPr="00D54C56">
        <w:rPr>
          <w:rFonts w:ascii="SimSun" w:hAnsi="SimSun" w:hint="eastAsia"/>
          <w:sz w:val="21"/>
          <w:szCs w:val="21"/>
          <w:lang w:eastAsia="zh-CN"/>
        </w:rPr>
        <w:t>产权组织</w:t>
      </w:r>
      <w:r w:rsidR="003624C7" w:rsidRPr="00D54C56">
        <w:rPr>
          <w:rFonts w:ascii="SimSun" w:hAnsi="SimSun" w:hint="eastAsia"/>
          <w:sz w:val="21"/>
          <w:szCs w:val="21"/>
          <w:lang w:eastAsia="zh-CN"/>
        </w:rPr>
        <w:t>一直在与联合国其他机构一起参与起草一份关于南南合作和三</w:t>
      </w:r>
      <w:r w:rsidR="00C7728E" w:rsidRPr="00D54C56">
        <w:rPr>
          <w:rFonts w:ascii="SimSun" w:hAnsi="SimSun" w:hint="eastAsia"/>
          <w:sz w:val="21"/>
          <w:szCs w:val="21"/>
          <w:lang w:eastAsia="zh-CN"/>
        </w:rPr>
        <w:t>方</w:t>
      </w:r>
      <w:r w:rsidR="003624C7" w:rsidRPr="00D54C56">
        <w:rPr>
          <w:rFonts w:ascii="SimSun" w:hAnsi="SimSun" w:hint="eastAsia"/>
          <w:sz w:val="21"/>
          <w:szCs w:val="21"/>
          <w:lang w:eastAsia="zh-CN"/>
        </w:rPr>
        <w:t>合作的联合国全系统战略文件。</w:t>
      </w:r>
    </w:p>
    <w:p w14:paraId="7D805DA4" w14:textId="41C037AA" w:rsidR="00F1350B" w:rsidRPr="00D54C56" w:rsidRDefault="00416EB8"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（viii）</w:t>
      </w:r>
      <w:r w:rsidR="00F1350B" w:rsidRPr="00D54C56">
        <w:rPr>
          <w:rFonts w:ascii="SimSun" w:hAnsi="SimSun" w:hint="eastAsia"/>
          <w:sz w:val="21"/>
          <w:szCs w:val="21"/>
          <w:lang w:eastAsia="zh-CN"/>
        </w:rPr>
        <w:t>在“知识产权与公有领域”及“专利与公有领域”项目下，产权组织继续努力帮助加强成员国识别和使用属于公有领域的客体的能力。此外，根据“知识产权与公有领域”项目，产权组织开发了专利注册门户网站，为产权组织成员国的在线专利注册机构提供信息和链接。专利注册门户网站已于近期在相关项目（“运用公有领域的信息促进经济发展”）的框架内重</w:t>
      </w:r>
      <w:r w:rsidR="00F1350B" w:rsidRPr="00D54C56">
        <w:rPr>
          <w:rFonts w:ascii="SimSun" w:hAnsi="SimSun" w:hint="eastAsia"/>
          <w:sz w:val="21"/>
          <w:szCs w:val="21"/>
          <w:lang w:eastAsia="zh-CN"/>
        </w:rPr>
        <w:lastRenderedPageBreak/>
        <w:t>新设计，目的是提供高级检索功能和其他信息，帮助确定发明是否属于公有领域。该门户网站更新并完善了用户界面，提供的内容涉及200多个司法管辖区和世界各地的专利信息库。</w:t>
      </w:r>
    </w:p>
    <w:p w14:paraId="4095621A" w14:textId="026BD18C" w:rsidR="00F1350B" w:rsidRPr="00D54C56" w:rsidRDefault="00416EB8"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（ix）</w:t>
      </w:r>
      <w:r w:rsidR="00F1350B" w:rsidRPr="00D54C56">
        <w:rPr>
          <w:rFonts w:ascii="SimSun" w:hAnsi="SimSun" w:hint="eastAsia"/>
          <w:sz w:val="21"/>
          <w:szCs w:val="21"/>
          <w:lang w:eastAsia="zh-CN"/>
        </w:rPr>
        <w:t>产权组织继续开展有关“知识产权与竞争政策”的工作，并加强了其作为这一领域的多边论坛的作用。根据发展议程建议7、23和32，产权组织在201</w:t>
      </w:r>
      <w:r w:rsidR="0030162A" w:rsidRPr="00D54C56">
        <w:rPr>
          <w:rFonts w:ascii="SimSun" w:hAnsi="SimSun"/>
          <w:sz w:val="21"/>
          <w:szCs w:val="21"/>
          <w:lang w:eastAsia="zh-CN"/>
        </w:rPr>
        <w:t>9</w:t>
      </w:r>
      <w:r w:rsidR="00F1350B" w:rsidRPr="00D54C56">
        <w:rPr>
          <w:rFonts w:ascii="SimSun" w:hAnsi="SimSun" w:hint="eastAsia"/>
          <w:sz w:val="21"/>
          <w:szCs w:val="21"/>
          <w:lang w:eastAsia="zh-CN"/>
        </w:rPr>
        <w:t>年的工作重点是监测发展中国家和新兴经济体的“知识产权与竞争”判例法，重点</w:t>
      </w:r>
      <w:r w:rsidR="0030162A" w:rsidRPr="00D54C56">
        <w:rPr>
          <w:rFonts w:ascii="SimSun" w:hAnsi="SimSun" w:hint="eastAsia"/>
          <w:sz w:val="21"/>
          <w:szCs w:val="21"/>
          <w:lang w:eastAsia="zh-CN"/>
        </w:rPr>
        <w:t>关注制药行业、标准必要专利的发布以及</w:t>
      </w:r>
      <w:r w:rsidR="001C77E5" w:rsidRPr="00D54C56">
        <w:rPr>
          <w:rFonts w:ascii="SimSun" w:hAnsi="SimSun" w:hint="eastAsia"/>
          <w:sz w:val="21"/>
          <w:szCs w:val="21"/>
          <w:lang w:eastAsia="zh-CN"/>
        </w:rPr>
        <w:t>如何</w:t>
      </w:r>
      <w:r w:rsidR="0030162A" w:rsidRPr="00D54C56">
        <w:rPr>
          <w:rFonts w:ascii="SimSun" w:hAnsi="SimSun" w:hint="eastAsia"/>
          <w:sz w:val="21"/>
          <w:szCs w:val="21"/>
          <w:lang w:eastAsia="zh-CN"/>
        </w:rPr>
        <w:t>使用知识产权数据来定义创新行业中的相关市场</w:t>
      </w:r>
      <w:r w:rsidR="00F1350B" w:rsidRPr="00D54C56">
        <w:rPr>
          <w:rFonts w:ascii="SimSun" w:hAnsi="SimSun" w:hint="eastAsia"/>
          <w:sz w:val="21"/>
          <w:szCs w:val="21"/>
          <w:lang w:eastAsia="zh-CN"/>
        </w:rPr>
        <w:t>。秘书处与联合国贸发会议、世界贸易组织和经济合作与发展组织合作，继续积极参与了“知识产权与竞争利益”小组。产权组织还加强参与了国际竞争网络，特别是单边行为工作组，促进了对知识产权相关竞争问题的讨论，并将知识产权利于竞争的观点带入了竞争机构团体。</w:t>
      </w:r>
    </w:p>
    <w:p w14:paraId="3DE14D4C" w14:textId="3265CC3F" w:rsidR="00F1350B" w:rsidRPr="00D54C56" w:rsidRDefault="00416EB8"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（x）</w:t>
      </w:r>
      <w:r w:rsidR="006A2C2C" w:rsidRPr="00D54C56">
        <w:rPr>
          <w:rFonts w:ascii="SimSun" w:hAnsi="SimSun" w:hint="eastAsia"/>
          <w:sz w:val="21"/>
          <w:szCs w:val="21"/>
          <w:lang w:eastAsia="zh-CN"/>
        </w:rPr>
        <w:t>在提高国家、次区域和区域知识产权机构和用户能力项目的背景下，开发了产权组织用于制定国家知识产权战略的方法和工具，已由</w:t>
      </w:r>
      <w:r w:rsidR="00EF5FE3" w:rsidRPr="00D54C56">
        <w:rPr>
          <w:rFonts w:ascii="SimSun" w:hAnsi="SimSun" w:hint="eastAsia"/>
          <w:sz w:val="21"/>
          <w:szCs w:val="21"/>
          <w:lang w:eastAsia="zh-CN"/>
        </w:rPr>
        <w:t>本</w:t>
      </w:r>
      <w:r w:rsidR="006A2C2C" w:rsidRPr="00D54C56">
        <w:rPr>
          <w:rFonts w:ascii="SimSun" w:hAnsi="SimSun" w:hint="eastAsia"/>
          <w:sz w:val="21"/>
          <w:szCs w:val="21"/>
          <w:lang w:eastAsia="zh-CN"/>
        </w:rPr>
        <w:t>组织用于扩大援助范围。许多发展中国家和转型期国家制定了各自的</w:t>
      </w:r>
      <w:r w:rsidR="00EF5FE3" w:rsidRPr="00D54C56">
        <w:rPr>
          <w:rFonts w:ascii="SimSun" w:hAnsi="SimSun" w:hint="eastAsia"/>
          <w:sz w:val="21"/>
          <w:szCs w:val="21"/>
          <w:lang w:eastAsia="zh-CN"/>
        </w:rPr>
        <w:t>国家战略</w:t>
      </w:r>
      <w:r w:rsidR="006A2C2C" w:rsidRPr="00D54C56">
        <w:rPr>
          <w:rFonts w:ascii="SimSun" w:hAnsi="SimSun" w:hint="eastAsia"/>
          <w:sz w:val="21"/>
          <w:szCs w:val="21"/>
          <w:lang w:eastAsia="zh-CN"/>
        </w:rPr>
        <w:t>。自从将项目成果主流化以来，</w:t>
      </w:r>
      <w:r w:rsidR="00EF5FE3" w:rsidRPr="00D54C56">
        <w:rPr>
          <w:rFonts w:ascii="SimSun" w:hAnsi="SimSun" w:hint="eastAsia"/>
          <w:sz w:val="21"/>
          <w:szCs w:val="21"/>
          <w:lang w:eastAsia="zh-CN"/>
        </w:rPr>
        <w:t>产权组织</w:t>
      </w:r>
      <w:r w:rsidR="006A2C2C" w:rsidRPr="00D54C56">
        <w:rPr>
          <w:rFonts w:ascii="SimSun" w:hAnsi="SimSun" w:hint="eastAsia"/>
          <w:sz w:val="21"/>
          <w:szCs w:val="21"/>
          <w:lang w:eastAsia="zh-CN"/>
        </w:rPr>
        <w:t>就如何进一步改善方法的性质</w:t>
      </w:r>
      <w:r w:rsidR="00EF5FE3" w:rsidRPr="00D54C56">
        <w:rPr>
          <w:rFonts w:ascii="SimSun" w:hAnsi="SimSun" w:hint="eastAsia"/>
          <w:sz w:val="21"/>
          <w:szCs w:val="21"/>
          <w:lang w:eastAsia="zh-CN"/>
        </w:rPr>
        <w:t>、</w:t>
      </w:r>
      <w:r w:rsidR="006A2C2C" w:rsidRPr="00D54C56">
        <w:rPr>
          <w:rFonts w:ascii="SimSun" w:hAnsi="SimSun" w:hint="eastAsia"/>
          <w:sz w:val="21"/>
          <w:szCs w:val="21"/>
          <w:lang w:eastAsia="zh-CN"/>
        </w:rPr>
        <w:t>范围</w:t>
      </w:r>
      <w:r w:rsidR="00EF5FE3" w:rsidRPr="00D54C56">
        <w:rPr>
          <w:rFonts w:ascii="SimSun" w:hAnsi="SimSun" w:hint="eastAsia"/>
          <w:sz w:val="21"/>
          <w:szCs w:val="21"/>
          <w:lang w:eastAsia="zh-CN"/>
        </w:rPr>
        <w:t>、</w:t>
      </w:r>
      <w:r w:rsidR="006A2C2C" w:rsidRPr="00D54C56">
        <w:rPr>
          <w:rFonts w:ascii="SimSun" w:hAnsi="SimSun" w:hint="eastAsia"/>
          <w:sz w:val="21"/>
          <w:szCs w:val="21"/>
          <w:lang w:eastAsia="zh-CN"/>
        </w:rPr>
        <w:t>灵活性和交付方式，使其更好地适应当地情况和各国具体需求积累了经验。2019年举行了一次会议，区域局</w:t>
      </w:r>
      <w:r w:rsidR="00EF5FE3" w:rsidRPr="00D54C56">
        <w:rPr>
          <w:rFonts w:ascii="SimSun" w:hAnsi="SimSun" w:hint="eastAsia"/>
          <w:sz w:val="21"/>
          <w:szCs w:val="21"/>
          <w:lang w:eastAsia="zh-CN"/>
        </w:rPr>
        <w:t>、</w:t>
      </w:r>
      <w:r w:rsidR="006A2C2C" w:rsidRPr="00D54C56">
        <w:rPr>
          <w:rFonts w:ascii="SimSun" w:hAnsi="SimSun" w:hint="eastAsia"/>
          <w:sz w:val="21"/>
          <w:szCs w:val="21"/>
          <w:lang w:eastAsia="zh-CN"/>
        </w:rPr>
        <w:t>其他有关司</w:t>
      </w:r>
      <w:r w:rsidR="00EF5FE3" w:rsidRPr="00D54C56">
        <w:rPr>
          <w:rFonts w:ascii="SimSun" w:hAnsi="SimSun" w:hint="eastAsia"/>
          <w:sz w:val="21"/>
          <w:szCs w:val="21"/>
          <w:lang w:eastAsia="zh-CN"/>
        </w:rPr>
        <w:t>的同事</w:t>
      </w:r>
      <w:r w:rsidR="006A2C2C" w:rsidRPr="00D54C56">
        <w:rPr>
          <w:rFonts w:ascii="SimSun" w:hAnsi="SimSun" w:hint="eastAsia"/>
          <w:sz w:val="21"/>
          <w:szCs w:val="21"/>
          <w:lang w:eastAsia="zh-CN"/>
        </w:rPr>
        <w:t>和外部顾问参加了会议，目的是更新和改进现有的</w:t>
      </w:r>
      <w:r w:rsidR="00EF5FE3" w:rsidRPr="00D54C56">
        <w:rPr>
          <w:rFonts w:ascii="SimSun" w:hAnsi="SimSun" w:hint="eastAsia"/>
          <w:sz w:val="21"/>
          <w:szCs w:val="21"/>
          <w:lang w:eastAsia="zh-CN"/>
        </w:rPr>
        <w:t>国家知识产权战略制定</w:t>
      </w:r>
      <w:r w:rsidR="006A2C2C" w:rsidRPr="00D54C56">
        <w:rPr>
          <w:rFonts w:ascii="SimSun" w:hAnsi="SimSun" w:hint="eastAsia"/>
          <w:sz w:val="21"/>
          <w:szCs w:val="21"/>
          <w:lang w:eastAsia="zh-CN"/>
        </w:rPr>
        <w:t>方法。会议产生了一份文件，总结了所有与会者</w:t>
      </w:r>
      <w:r w:rsidR="00EF5FE3" w:rsidRPr="00D54C56">
        <w:rPr>
          <w:rFonts w:ascii="SimSun" w:hAnsi="SimSun" w:hint="eastAsia"/>
          <w:sz w:val="21"/>
          <w:szCs w:val="21"/>
          <w:lang w:eastAsia="zh-CN"/>
        </w:rPr>
        <w:t>商定</w:t>
      </w:r>
      <w:r w:rsidR="006A2C2C" w:rsidRPr="00D54C56">
        <w:rPr>
          <w:rFonts w:ascii="SimSun" w:hAnsi="SimSun" w:hint="eastAsia"/>
          <w:sz w:val="21"/>
          <w:szCs w:val="21"/>
          <w:lang w:eastAsia="zh-CN"/>
        </w:rPr>
        <w:t>的主要</w:t>
      </w:r>
      <w:r w:rsidR="00EF5FE3" w:rsidRPr="00D54C56">
        <w:rPr>
          <w:rFonts w:ascii="SimSun" w:hAnsi="SimSun" w:hint="eastAsia"/>
          <w:sz w:val="21"/>
          <w:szCs w:val="21"/>
          <w:lang w:eastAsia="zh-CN"/>
        </w:rPr>
        <w:t>输入意见、</w:t>
      </w:r>
      <w:r w:rsidR="006A2C2C" w:rsidRPr="00D54C56">
        <w:rPr>
          <w:rFonts w:ascii="SimSun" w:hAnsi="SimSun" w:hint="eastAsia"/>
          <w:sz w:val="21"/>
          <w:szCs w:val="21"/>
          <w:lang w:eastAsia="zh-CN"/>
        </w:rPr>
        <w:t>结论和建议，并指出有必要更新现有的工具来发展</w:t>
      </w:r>
      <w:r w:rsidR="00EF5FE3" w:rsidRPr="00D54C56">
        <w:rPr>
          <w:rFonts w:ascii="SimSun" w:hAnsi="SimSun" w:hint="eastAsia"/>
          <w:sz w:val="21"/>
          <w:szCs w:val="21"/>
          <w:lang w:eastAsia="zh-CN"/>
        </w:rPr>
        <w:t>国家战略</w:t>
      </w:r>
      <w:r w:rsidR="006A2C2C" w:rsidRPr="00D54C56">
        <w:rPr>
          <w:rFonts w:ascii="SimSun" w:hAnsi="SimSun" w:hint="eastAsia"/>
          <w:sz w:val="21"/>
          <w:szCs w:val="21"/>
          <w:lang w:eastAsia="zh-CN"/>
        </w:rPr>
        <w:t>。聘请了三名国际顾问来</w:t>
      </w:r>
      <w:r w:rsidR="00EF5FE3" w:rsidRPr="00D54C56">
        <w:rPr>
          <w:rFonts w:ascii="SimSun" w:hAnsi="SimSun" w:hint="eastAsia"/>
          <w:sz w:val="21"/>
          <w:szCs w:val="21"/>
          <w:lang w:eastAsia="zh-CN"/>
        </w:rPr>
        <w:t>编制</w:t>
      </w:r>
      <w:r w:rsidR="006A2C2C" w:rsidRPr="00D54C56">
        <w:rPr>
          <w:rFonts w:ascii="SimSun" w:hAnsi="SimSun" w:hint="eastAsia"/>
          <w:sz w:val="21"/>
          <w:szCs w:val="21"/>
          <w:lang w:eastAsia="zh-CN"/>
        </w:rPr>
        <w:t>更新后的方法论和工具的草案，草案已分发给</w:t>
      </w:r>
      <w:r w:rsidR="00EF5FE3" w:rsidRPr="00D54C56">
        <w:rPr>
          <w:rFonts w:ascii="SimSun" w:hAnsi="SimSun" w:hint="eastAsia"/>
          <w:sz w:val="21"/>
          <w:szCs w:val="21"/>
          <w:lang w:eastAsia="zh-CN"/>
        </w:rPr>
        <w:t>产权组织</w:t>
      </w:r>
      <w:r w:rsidR="006A2C2C" w:rsidRPr="00D54C56">
        <w:rPr>
          <w:rFonts w:ascii="SimSun" w:hAnsi="SimSun" w:hint="eastAsia"/>
          <w:sz w:val="21"/>
          <w:szCs w:val="21"/>
          <w:lang w:eastAsia="zh-CN"/>
        </w:rPr>
        <w:t>区域局和其他相关部门/司以供研究和投入。目前正在审查</w:t>
      </w:r>
      <w:r w:rsidR="00EF5FE3" w:rsidRPr="00D54C56">
        <w:rPr>
          <w:rFonts w:ascii="SimSun" w:hAnsi="SimSun" w:hint="eastAsia"/>
          <w:sz w:val="21"/>
          <w:szCs w:val="21"/>
          <w:lang w:eastAsia="zh-CN"/>
        </w:rPr>
        <w:t>、</w:t>
      </w:r>
      <w:r w:rsidR="006A2C2C" w:rsidRPr="00D54C56">
        <w:rPr>
          <w:rFonts w:ascii="SimSun" w:hAnsi="SimSun" w:hint="eastAsia"/>
          <w:sz w:val="21"/>
          <w:szCs w:val="21"/>
          <w:lang w:eastAsia="zh-CN"/>
        </w:rPr>
        <w:t>编辑和合并</w:t>
      </w:r>
      <w:r w:rsidR="00EF5FE3" w:rsidRPr="00D54C56">
        <w:rPr>
          <w:rFonts w:ascii="SimSun" w:hAnsi="SimSun" w:hint="eastAsia"/>
          <w:sz w:val="21"/>
          <w:szCs w:val="21"/>
          <w:lang w:eastAsia="zh-CN"/>
        </w:rPr>
        <w:t>产权组织</w:t>
      </w:r>
      <w:r w:rsidR="006A2C2C" w:rsidRPr="00D54C56">
        <w:rPr>
          <w:rFonts w:ascii="SimSun" w:hAnsi="SimSun" w:hint="eastAsia"/>
          <w:sz w:val="21"/>
          <w:szCs w:val="21"/>
          <w:lang w:eastAsia="zh-CN"/>
        </w:rPr>
        <w:t>同事收到的意见，以提供更新的</w:t>
      </w:r>
      <w:r w:rsidR="00EF5FE3" w:rsidRPr="00D54C56">
        <w:rPr>
          <w:rFonts w:ascii="SimSun" w:hAnsi="SimSun" w:hint="eastAsia"/>
          <w:sz w:val="21"/>
          <w:szCs w:val="21"/>
          <w:lang w:eastAsia="zh-CN"/>
        </w:rPr>
        <w:t>战略制定</w:t>
      </w:r>
      <w:r w:rsidR="006A2C2C" w:rsidRPr="00D54C56">
        <w:rPr>
          <w:rFonts w:ascii="SimSun" w:hAnsi="SimSun" w:hint="eastAsia"/>
          <w:sz w:val="21"/>
          <w:szCs w:val="21"/>
          <w:lang w:eastAsia="zh-CN"/>
        </w:rPr>
        <w:t>方法。</w:t>
      </w:r>
    </w:p>
    <w:p w14:paraId="075F2BE3" w14:textId="0717165A" w:rsidR="00F1350B" w:rsidRPr="00D54C56" w:rsidRDefault="00416EB8"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（xi）</w:t>
      </w:r>
      <w:r w:rsidR="00F1350B" w:rsidRPr="00D54C56">
        <w:rPr>
          <w:rFonts w:ascii="SimSun" w:hAnsi="SimSun" w:hint="eastAsia"/>
          <w:sz w:val="21"/>
          <w:szCs w:val="21"/>
          <w:lang w:eastAsia="zh-CN"/>
        </w:rPr>
        <w:t>事实证明，“知识产权和产品品牌促进发展中国家和最不发达国家企业发展”项目的成果，对“有利的知识产权环境，通过品牌和设计加强企业竞争力”区域项目的概念、设计和逐步实施工作特别有效。</w:t>
      </w:r>
      <w:r w:rsidR="00421967" w:rsidRPr="00D54C56">
        <w:rPr>
          <w:rFonts w:ascii="SimSun" w:hAnsi="SimSun" w:hint="eastAsia"/>
          <w:sz w:val="21"/>
          <w:szCs w:val="21"/>
          <w:lang w:eastAsia="zh-CN"/>
        </w:rPr>
        <w:t>该项目已扩展到8个国家，并在6个国家完成了启动阶段。已与各国商定以“品牌局”形式的体制结构支持品牌发展</w:t>
      </w:r>
      <w:r w:rsidR="006A2C2C" w:rsidRPr="00D54C56">
        <w:rPr>
          <w:rFonts w:ascii="SimSun" w:hAnsi="SimSun" w:hint="eastAsia"/>
          <w:sz w:val="21"/>
          <w:szCs w:val="21"/>
          <w:lang w:eastAsia="zh-CN"/>
        </w:rPr>
        <w:t>的工作</w:t>
      </w:r>
      <w:r w:rsidR="00421967" w:rsidRPr="00D54C56">
        <w:rPr>
          <w:rFonts w:ascii="SimSun" w:hAnsi="SimSun" w:hint="eastAsia"/>
          <w:sz w:val="21"/>
          <w:szCs w:val="21"/>
          <w:lang w:eastAsia="zh-CN"/>
        </w:rPr>
        <w:t>。</w:t>
      </w:r>
      <w:r w:rsidR="006A2C2C" w:rsidRPr="00D54C56">
        <w:rPr>
          <w:rFonts w:ascii="SimSun" w:hAnsi="SimSun" w:hint="eastAsia"/>
          <w:sz w:val="21"/>
          <w:szCs w:val="21"/>
          <w:lang w:eastAsia="zh-CN"/>
        </w:rPr>
        <w:t>它</w:t>
      </w:r>
      <w:r w:rsidR="00421967" w:rsidRPr="00D54C56">
        <w:rPr>
          <w:rFonts w:ascii="SimSun" w:hAnsi="SimSun" w:hint="eastAsia"/>
          <w:sz w:val="21"/>
          <w:szCs w:val="21"/>
          <w:lang w:eastAsia="zh-CN"/>
        </w:rPr>
        <w:t>通常是由国家知识产权局领导的机构间网络。目前，培训已经从指导和在职学习开始，</w:t>
      </w:r>
      <w:r w:rsidR="006A2C2C" w:rsidRPr="00D54C56">
        <w:rPr>
          <w:rFonts w:ascii="SimSun" w:hAnsi="SimSun" w:hint="eastAsia"/>
          <w:sz w:val="21"/>
          <w:szCs w:val="21"/>
          <w:lang w:eastAsia="zh-CN"/>
        </w:rPr>
        <w:t>让各行为体</w:t>
      </w:r>
      <w:r w:rsidR="00421967" w:rsidRPr="00D54C56">
        <w:rPr>
          <w:rFonts w:ascii="SimSun" w:hAnsi="SimSun" w:hint="eastAsia"/>
          <w:sz w:val="21"/>
          <w:szCs w:val="21"/>
          <w:lang w:eastAsia="zh-CN"/>
        </w:rPr>
        <w:t>有能力正式组织并向公众</w:t>
      </w:r>
      <w:r w:rsidR="006A2C2C" w:rsidRPr="00D54C56">
        <w:rPr>
          <w:rFonts w:ascii="SimSun" w:hAnsi="SimSun" w:hint="eastAsia"/>
          <w:sz w:val="21"/>
          <w:szCs w:val="21"/>
          <w:lang w:eastAsia="zh-CN"/>
        </w:rPr>
        <w:t>推广</w:t>
      </w:r>
      <w:r w:rsidR="00421967" w:rsidRPr="00D54C56">
        <w:rPr>
          <w:rFonts w:ascii="SimSun" w:hAnsi="SimSun" w:hint="eastAsia"/>
          <w:sz w:val="21"/>
          <w:szCs w:val="21"/>
          <w:lang w:eastAsia="zh-CN"/>
        </w:rPr>
        <w:t>所设想的品牌服务。这项工作将持续到2021年。为了记录</w:t>
      </w:r>
      <w:r w:rsidR="006A2C2C" w:rsidRPr="00D54C56">
        <w:rPr>
          <w:rFonts w:ascii="SimSun" w:hAnsi="SimSun" w:hint="eastAsia"/>
          <w:sz w:val="21"/>
          <w:szCs w:val="21"/>
          <w:lang w:eastAsia="zh-CN"/>
        </w:rPr>
        <w:t>品牌体验</w:t>
      </w:r>
      <w:r w:rsidR="00421967" w:rsidRPr="00D54C56">
        <w:rPr>
          <w:rFonts w:ascii="SimSun" w:hAnsi="SimSun" w:hint="eastAsia"/>
          <w:sz w:val="21"/>
          <w:szCs w:val="21"/>
          <w:lang w:eastAsia="zh-CN"/>
        </w:rPr>
        <w:t>用于出版和培训目的，还选择了与这些国家</w:t>
      </w:r>
      <w:r w:rsidR="006A2C2C" w:rsidRPr="00D54C56">
        <w:rPr>
          <w:rFonts w:ascii="SimSun" w:hAnsi="SimSun" w:hint="eastAsia"/>
          <w:sz w:val="21"/>
          <w:szCs w:val="21"/>
          <w:lang w:eastAsia="zh-CN"/>
        </w:rPr>
        <w:t>展开合作</w:t>
      </w:r>
      <w:r w:rsidR="00421967" w:rsidRPr="00D54C56">
        <w:rPr>
          <w:rFonts w:ascii="SimSun" w:hAnsi="SimSun" w:hint="eastAsia"/>
          <w:sz w:val="21"/>
          <w:szCs w:val="21"/>
          <w:lang w:eastAsia="zh-CN"/>
        </w:rPr>
        <w:t>的特定产品和行业，以获得特别关注和协助，同时还制作了本地视频作为测试材料，以</w:t>
      </w:r>
      <w:r w:rsidR="006A2C2C" w:rsidRPr="00D54C56">
        <w:rPr>
          <w:rFonts w:ascii="SimSun" w:hAnsi="SimSun" w:hint="eastAsia"/>
          <w:sz w:val="21"/>
          <w:szCs w:val="21"/>
          <w:lang w:eastAsia="zh-CN"/>
        </w:rPr>
        <w:t>便</w:t>
      </w:r>
      <w:r w:rsidR="00421967" w:rsidRPr="00D54C56">
        <w:rPr>
          <w:rFonts w:ascii="SimSun" w:hAnsi="SimSun" w:hint="eastAsia"/>
          <w:sz w:val="21"/>
          <w:szCs w:val="21"/>
          <w:lang w:eastAsia="zh-CN"/>
        </w:rPr>
        <w:t>在整个项目期间及以后</w:t>
      </w:r>
      <w:r w:rsidR="006A2C2C" w:rsidRPr="00D54C56">
        <w:rPr>
          <w:rFonts w:ascii="SimSun" w:hAnsi="SimSun" w:hint="eastAsia"/>
          <w:sz w:val="21"/>
          <w:szCs w:val="21"/>
          <w:lang w:eastAsia="zh-CN"/>
        </w:rPr>
        <w:t>推广</w:t>
      </w:r>
      <w:r w:rsidR="00421967" w:rsidRPr="00D54C56">
        <w:rPr>
          <w:rFonts w:ascii="SimSun" w:hAnsi="SimSun" w:hint="eastAsia"/>
          <w:sz w:val="21"/>
          <w:szCs w:val="21"/>
          <w:lang w:eastAsia="zh-CN"/>
        </w:rPr>
        <w:t>使用品牌。</w:t>
      </w:r>
    </w:p>
    <w:p w14:paraId="75CA1373" w14:textId="5366F054" w:rsidR="007051E2" w:rsidRPr="00D54C56" w:rsidRDefault="00416EB8"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（xii）</w:t>
      </w:r>
      <w:r w:rsidR="00F1350B" w:rsidRPr="00D54C56">
        <w:rPr>
          <w:rFonts w:ascii="SimSun" w:hAnsi="SimSun" w:hint="eastAsia"/>
          <w:sz w:val="21"/>
          <w:szCs w:val="21"/>
          <w:lang w:eastAsia="zh-CN"/>
        </w:rPr>
        <w:t>随着“专利信息工具开发”项目的主流化，</w:t>
      </w:r>
      <w:r w:rsidR="007051E2" w:rsidRPr="00D54C56">
        <w:rPr>
          <w:rFonts w:ascii="SimSun" w:hAnsi="SimSun" w:hint="eastAsia"/>
          <w:sz w:val="21"/>
          <w:szCs w:val="21"/>
          <w:lang w:eastAsia="zh-CN"/>
        </w:rPr>
        <w:t>在编制《专利态势报告》（PLR）方面汲取经验的基础上，</w:t>
      </w:r>
      <w:r w:rsidR="00F1350B" w:rsidRPr="00D54C56">
        <w:rPr>
          <w:rFonts w:ascii="SimSun" w:hAnsi="SimSun" w:hint="eastAsia"/>
          <w:sz w:val="21"/>
          <w:szCs w:val="21"/>
          <w:lang w:eastAsia="zh-CN"/>
        </w:rPr>
        <w:t>专利分析领域在整个201</w:t>
      </w:r>
      <w:r w:rsidR="007051E2" w:rsidRPr="00D54C56">
        <w:rPr>
          <w:rFonts w:ascii="SimSun" w:hAnsi="SimSun"/>
          <w:sz w:val="21"/>
          <w:szCs w:val="21"/>
          <w:lang w:eastAsia="zh-CN"/>
        </w:rPr>
        <w:t>9</w:t>
      </w:r>
      <w:r w:rsidR="00F1350B" w:rsidRPr="00D54C56">
        <w:rPr>
          <w:rFonts w:ascii="SimSun" w:hAnsi="SimSun" w:hint="eastAsia"/>
          <w:sz w:val="21"/>
          <w:szCs w:val="21"/>
          <w:lang w:eastAsia="zh-CN"/>
        </w:rPr>
        <w:t>年间继续取得进展</w:t>
      </w:r>
      <w:r w:rsidR="007051E2" w:rsidRPr="00D54C56">
        <w:rPr>
          <w:rFonts w:ascii="SimSun" w:hAnsi="SimSun" w:hint="eastAsia"/>
          <w:sz w:val="21"/>
          <w:szCs w:val="21"/>
          <w:lang w:eastAsia="zh-CN"/>
        </w:rPr>
        <w:t>。新的专利分析旗舰出版物《产权组织人工智能技术趋势》（WITT）第一期于2019年1月31日发布。新出版物以专利态势报告为基础，充实了非专利数据和世界领先专家就有关特别主题提交的文稿。它为创新和政策决策者提供了对技术的全面概述，并通过相关的政策讨论和其他相关问题将其置于有关背景下，为决策提供了更全面的支持工具。此外，它以一种</w:t>
      </w:r>
      <w:r w:rsidR="00237029" w:rsidRPr="00D54C56">
        <w:rPr>
          <w:rFonts w:ascii="SimSun" w:hAnsi="SimSun" w:hint="eastAsia"/>
          <w:sz w:val="21"/>
          <w:szCs w:val="21"/>
          <w:lang w:eastAsia="zh-CN"/>
        </w:rPr>
        <w:t>便于</w:t>
      </w:r>
      <w:r w:rsidR="007051E2" w:rsidRPr="00D54C56">
        <w:rPr>
          <w:rFonts w:ascii="SimSun" w:hAnsi="SimSun" w:hint="eastAsia"/>
          <w:sz w:val="21"/>
          <w:szCs w:val="21"/>
          <w:lang w:eastAsia="zh-CN"/>
        </w:rPr>
        <w:t>非技术人员理解的方式介绍了技术，</w:t>
      </w:r>
      <w:r w:rsidR="00237029" w:rsidRPr="00D54C56">
        <w:rPr>
          <w:rFonts w:ascii="SimSun" w:hAnsi="SimSun" w:hint="eastAsia"/>
          <w:sz w:val="21"/>
          <w:szCs w:val="21"/>
          <w:lang w:eastAsia="zh-CN"/>
        </w:rPr>
        <w:t>帮助有需要的人</w:t>
      </w:r>
      <w:r w:rsidR="007051E2" w:rsidRPr="00D54C56">
        <w:rPr>
          <w:rFonts w:ascii="SimSun" w:hAnsi="SimSun" w:hint="eastAsia"/>
          <w:sz w:val="21"/>
          <w:szCs w:val="21"/>
          <w:lang w:eastAsia="zh-CN"/>
        </w:rPr>
        <w:t>掌握技术问题，同时提供了最新的方法来</w:t>
      </w:r>
      <w:r w:rsidR="00237029" w:rsidRPr="00D54C56">
        <w:rPr>
          <w:rFonts w:ascii="SimSun" w:hAnsi="SimSun" w:hint="eastAsia"/>
          <w:sz w:val="21"/>
          <w:szCs w:val="21"/>
          <w:lang w:eastAsia="zh-CN"/>
        </w:rPr>
        <w:t>检索</w:t>
      </w:r>
      <w:r w:rsidR="007051E2" w:rsidRPr="00D54C56">
        <w:rPr>
          <w:rFonts w:ascii="SimSun" w:hAnsi="SimSun" w:hint="eastAsia"/>
          <w:sz w:val="21"/>
          <w:szCs w:val="21"/>
          <w:lang w:eastAsia="zh-CN"/>
        </w:rPr>
        <w:t>相关主题的专利。WITT的第一期在2019年下载了96,907次，是</w:t>
      </w:r>
      <w:r w:rsidR="00237029" w:rsidRPr="00D54C56">
        <w:rPr>
          <w:rFonts w:ascii="SimSun" w:hAnsi="SimSun" w:hint="eastAsia"/>
          <w:sz w:val="21"/>
          <w:szCs w:val="21"/>
          <w:lang w:eastAsia="zh-CN"/>
        </w:rPr>
        <w:t>被</w:t>
      </w:r>
      <w:r w:rsidR="007051E2" w:rsidRPr="00D54C56">
        <w:rPr>
          <w:rFonts w:ascii="SimSun" w:hAnsi="SimSun" w:hint="eastAsia"/>
          <w:sz w:val="21"/>
          <w:szCs w:val="21"/>
          <w:lang w:eastAsia="zh-CN"/>
        </w:rPr>
        <w:t>引用最多的</w:t>
      </w:r>
      <w:r w:rsidR="00237029" w:rsidRPr="00D54C56">
        <w:rPr>
          <w:rFonts w:ascii="SimSun" w:hAnsi="SimSun" w:hint="eastAsia"/>
          <w:sz w:val="21"/>
          <w:szCs w:val="21"/>
          <w:lang w:eastAsia="zh-CN"/>
        </w:rPr>
        <w:t>产权组织</w:t>
      </w:r>
      <w:r w:rsidR="007051E2" w:rsidRPr="00D54C56">
        <w:rPr>
          <w:rFonts w:ascii="SimSun" w:hAnsi="SimSun" w:hint="eastAsia"/>
          <w:sz w:val="21"/>
          <w:szCs w:val="21"/>
          <w:lang w:eastAsia="zh-CN"/>
        </w:rPr>
        <w:t>出版物之一。关于辅助技术的WITT第二</w:t>
      </w:r>
      <w:r w:rsidR="00237029" w:rsidRPr="00D54C56">
        <w:rPr>
          <w:rFonts w:ascii="SimSun" w:hAnsi="SimSun" w:hint="eastAsia"/>
          <w:sz w:val="21"/>
          <w:szCs w:val="21"/>
          <w:lang w:eastAsia="zh-CN"/>
        </w:rPr>
        <w:t>期</w:t>
      </w:r>
      <w:r w:rsidR="007051E2" w:rsidRPr="00D54C56">
        <w:rPr>
          <w:rFonts w:ascii="SimSun" w:hAnsi="SimSun" w:hint="eastAsia"/>
          <w:sz w:val="21"/>
          <w:szCs w:val="21"/>
          <w:lang w:eastAsia="zh-CN"/>
        </w:rPr>
        <w:t>于2019年开始</w:t>
      </w:r>
      <w:r w:rsidR="00237029" w:rsidRPr="00D54C56">
        <w:rPr>
          <w:rFonts w:ascii="SimSun" w:hAnsi="SimSun" w:hint="eastAsia"/>
          <w:sz w:val="21"/>
          <w:szCs w:val="21"/>
          <w:lang w:eastAsia="zh-CN"/>
        </w:rPr>
        <w:t>编纂</w:t>
      </w:r>
      <w:r w:rsidR="007051E2" w:rsidRPr="00D54C56">
        <w:rPr>
          <w:rFonts w:ascii="SimSun" w:hAnsi="SimSun" w:hint="eastAsia"/>
          <w:sz w:val="21"/>
          <w:szCs w:val="21"/>
          <w:lang w:eastAsia="zh-CN"/>
        </w:rPr>
        <w:t>，将于2020年</w:t>
      </w:r>
      <w:r w:rsidR="00237029" w:rsidRPr="00D54C56">
        <w:rPr>
          <w:rFonts w:ascii="SimSun" w:hAnsi="SimSun" w:hint="eastAsia"/>
          <w:sz w:val="21"/>
          <w:szCs w:val="21"/>
          <w:lang w:eastAsia="zh-CN"/>
        </w:rPr>
        <w:t>出版</w:t>
      </w:r>
      <w:r w:rsidR="007051E2" w:rsidRPr="00D54C56">
        <w:rPr>
          <w:rFonts w:ascii="SimSun" w:hAnsi="SimSun" w:hint="eastAsia"/>
          <w:sz w:val="21"/>
          <w:szCs w:val="21"/>
          <w:lang w:eastAsia="zh-CN"/>
        </w:rPr>
        <w:t>。2011年至2018年期间</w:t>
      </w:r>
      <w:r w:rsidR="00237029" w:rsidRPr="00D54C56">
        <w:rPr>
          <w:rFonts w:ascii="SimSun" w:hAnsi="SimSun" w:hint="eastAsia"/>
          <w:sz w:val="21"/>
          <w:szCs w:val="21"/>
          <w:lang w:eastAsia="zh-CN"/>
        </w:rPr>
        <w:t>编写</w:t>
      </w:r>
      <w:r w:rsidR="007051E2" w:rsidRPr="00D54C56">
        <w:rPr>
          <w:rFonts w:ascii="SimSun" w:hAnsi="SimSun" w:hint="eastAsia"/>
          <w:sz w:val="21"/>
          <w:szCs w:val="21"/>
          <w:lang w:eastAsia="zh-CN"/>
        </w:rPr>
        <w:t>的专利态势报告继续吸引专利信息用户，2019年</w:t>
      </w:r>
      <w:r w:rsidR="00237029" w:rsidRPr="00D54C56">
        <w:rPr>
          <w:rFonts w:ascii="SimSun" w:hAnsi="SimSun" w:hint="eastAsia"/>
          <w:sz w:val="21"/>
          <w:szCs w:val="21"/>
          <w:lang w:eastAsia="zh-CN"/>
        </w:rPr>
        <w:t>共有</w:t>
      </w:r>
      <w:r w:rsidR="007051E2" w:rsidRPr="00D54C56">
        <w:rPr>
          <w:rFonts w:ascii="SimSun" w:hAnsi="SimSun" w:hint="eastAsia"/>
          <w:sz w:val="21"/>
          <w:szCs w:val="21"/>
          <w:lang w:eastAsia="zh-CN"/>
        </w:rPr>
        <w:t>40,096</w:t>
      </w:r>
      <w:r w:rsidR="00237029" w:rsidRPr="00D54C56">
        <w:rPr>
          <w:rFonts w:ascii="SimSun" w:hAnsi="SimSun" w:hint="eastAsia"/>
          <w:sz w:val="21"/>
          <w:szCs w:val="21"/>
          <w:lang w:eastAsia="zh-CN"/>
        </w:rPr>
        <w:t>次</w:t>
      </w:r>
      <w:r w:rsidR="007051E2" w:rsidRPr="00D54C56">
        <w:rPr>
          <w:rFonts w:ascii="SimSun" w:hAnsi="SimSun" w:hint="eastAsia"/>
          <w:sz w:val="21"/>
          <w:szCs w:val="21"/>
          <w:lang w:eastAsia="zh-CN"/>
        </w:rPr>
        <w:t>PDF</w:t>
      </w:r>
      <w:r w:rsidR="00237029" w:rsidRPr="00D54C56">
        <w:rPr>
          <w:rFonts w:ascii="SimSun" w:hAnsi="SimSun" w:hint="eastAsia"/>
          <w:sz w:val="21"/>
          <w:szCs w:val="21"/>
          <w:lang w:eastAsia="zh-CN"/>
        </w:rPr>
        <w:t>下载</w:t>
      </w:r>
      <w:r w:rsidR="007051E2" w:rsidRPr="00D54C56">
        <w:rPr>
          <w:rFonts w:ascii="SimSun" w:hAnsi="SimSun" w:hint="eastAsia"/>
          <w:sz w:val="21"/>
          <w:szCs w:val="21"/>
          <w:lang w:eastAsia="zh-CN"/>
        </w:rPr>
        <w:t>。</w:t>
      </w:r>
      <w:r w:rsidR="00237029" w:rsidRPr="00D54C56">
        <w:rPr>
          <w:rFonts w:ascii="SimSun" w:hAnsi="SimSun" w:hint="eastAsia"/>
          <w:sz w:val="21"/>
          <w:szCs w:val="21"/>
          <w:lang w:eastAsia="zh-CN"/>
        </w:rPr>
        <w:t>产权组织《专利态势报告》</w:t>
      </w:r>
      <w:r w:rsidR="007051E2" w:rsidRPr="00D54C56">
        <w:rPr>
          <w:rFonts w:ascii="SimSun" w:hAnsi="SimSun" w:hint="eastAsia"/>
          <w:sz w:val="21"/>
          <w:szCs w:val="21"/>
          <w:lang w:eastAsia="zh-CN"/>
        </w:rPr>
        <w:t>的增值超出了报告本身，还包括每</w:t>
      </w:r>
      <w:r w:rsidR="00237029" w:rsidRPr="00D54C56">
        <w:rPr>
          <w:rFonts w:ascii="SimSun" w:hAnsi="SimSun" w:hint="eastAsia"/>
          <w:sz w:val="21"/>
          <w:szCs w:val="21"/>
          <w:lang w:eastAsia="zh-CN"/>
        </w:rPr>
        <w:t>期报告</w:t>
      </w:r>
      <w:r w:rsidR="007051E2" w:rsidRPr="00D54C56">
        <w:rPr>
          <w:rFonts w:ascii="SimSun" w:hAnsi="SimSun" w:hint="eastAsia"/>
          <w:sz w:val="21"/>
          <w:szCs w:val="21"/>
          <w:lang w:eastAsia="zh-CN"/>
        </w:rPr>
        <w:t>共享</w:t>
      </w:r>
      <w:r w:rsidR="00237029" w:rsidRPr="00D54C56">
        <w:rPr>
          <w:rFonts w:ascii="SimSun" w:hAnsi="SimSun" w:hint="eastAsia"/>
          <w:sz w:val="21"/>
          <w:szCs w:val="21"/>
          <w:lang w:eastAsia="zh-CN"/>
        </w:rPr>
        <w:t>的</w:t>
      </w:r>
      <w:r w:rsidR="007051E2" w:rsidRPr="00D54C56">
        <w:rPr>
          <w:rFonts w:ascii="SimSun" w:hAnsi="SimSun" w:hint="eastAsia"/>
          <w:sz w:val="21"/>
          <w:szCs w:val="21"/>
          <w:lang w:eastAsia="zh-CN"/>
        </w:rPr>
        <w:t>专利数据集，这些数据集提供与每个主题相关的全部专利文件的访问权限，这些专利文件在2019年</w:t>
      </w:r>
      <w:r w:rsidR="00237029" w:rsidRPr="00D54C56">
        <w:rPr>
          <w:rFonts w:ascii="SimSun" w:hAnsi="SimSun" w:hint="eastAsia"/>
          <w:sz w:val="21"/>
          <w:szCs w:val="21"/>
          <w:lang w:eastAsia="zh-CN"/>
        </w:rPr>
        <w:t>也</w:t>
      </w:r>
      <w:r w:rsidR="007051E2" w:rsidRPr="00D54C56">
        <w:rPr>
          <w:rFonts w:ascii="SimSun" w:hAnsi="SimSun" w:hint="eastAsia"/>
          <w:sz w:val="21"/>
          <w:szCs w:val="21"/>
          <w:lang w:eastAsia="zh-CN"/>
        </w:rPr>
        <w:t>得到了广泛使用（例如，动物遗传资源数据集2019年</w:t>
      </w:r>
      <w:r w:rsidR="00237029" w:rsidRPr="00D54C56">
        <w:rPr>
          <w:rFonts w:ascii="SimSun" w:hAnsi="SimSun" w:hint="eastAsia"/>
          <w:sz w:val="21"/>
          <w:szCs w:val="21"/>
          <w:lang w:eastAsia="zh-CN"/>
        </w:rPr>
        <w:t>共下载了10,976次</w:t>
      </w:r>
      <w:r w:rsidR="007051E2" w:rsidRPr="00D54C56">
        <w:rPr>
          <w:rFonts w:ascii="SimSun" w:hAnsi="SimSun" w:hint="eastAsia"/>
          <w:sz w:val="21"/>
          <w:szCs w:val="21"/>
          <w:lang w:eastAsia="zh-CN"/>
        </w:rPr>
        <w:t>）。为了提高TISC提供专利分析服务的能力，</w:t>
      </w:r>
      <w:r w:rsidR="00237029" w:rsidRPr="00D54C56">
        <w:rPr>
          <w:rFonts w:ascii="SimSun" w:hAnsi="SimSun" w:hint="eastAsia"/>
          <w:sz w:val="21"/>
          <w:szCs w:val="21"/>
          <w:lang w:eastAsia="zh-CN"/>
        </w:rPr>
        <w:t>2019年底</w:t>
      </w:r>
      <w:r w:rsidR="007051E2" w:rsidRPr="00D54C56">
        <w:rPr>
          <w:rFonts w:ascii="SimSun" w:hAnsi="SimSun" w:hint="eastAsia"/>
          <w:sz w:val="21"/>
          <w:szCs w:val="21"/>
          <w:lang w:eastAsia="zh-CN"/>
        </w:rPr>
        <w:t>根据最新版《专利分析手册》</w:t>
      </w:r>
      <w:r w:rsidR="00237029" w:rsidRPr="00D54C56">
        <w:rPr>
          <w:rFonts w:ascii="SimSun" w:hAnsi="SimSun" w:hint="eastAsia"/>
          <w:sz w:val="21"/>
          <w:szCs w:val="21"/>
          <w:lang w:eastAsia="zh-CN"/>
        </w:rPr>
        <w:t>开启了有关</w:t>
      </w:r>
      <w:r w:rsidR="007051E2" w:rsidRPr="00D54C56">
        <w:rPr>
          <w:rFonts w:ascii="SimSun" w:hAnsi="SimSun" w:hint="eastAsia"/>
          <w:sz w:val="21"/>
          <w:szCs w:val="21"/>
          <w:lang w:eastAsia="zh-CN"/>
        </w:rPr>
        <w:t>工作，以</w:t>
      </w:r>
      <w:r w:rsidR="00237029" w:rsidRPr="00D54C56">
        <w:rPr>
          <w:rFonts w:ascii="SimSun" w:hAnsi="SimSun" w:hint="eastAsia"/>
          <w:sz w:val="21"/>
          <w:szCs w:val="21"/>
          <w:lang w:eastAsia="zh-CN"/>
        </w:rPr>
        <w:t>进一步</w:t>
      </w:r>
      <w:r w:rsidR="007051E2" w:rsidRPr="00D54C56">
        <w:rPr>
          <w:rFonts w:ascii="SimSun" w:hAnsi="SimSun" w:hint="eastAsia"/>
          <w:sz w:val="21"/>
          <w:szCs w:val="21"/>
          <w:lang w:eastAsia="zh-CN"/>
        </w:rPr>
        <w:t>开发专利分析的培训材料。</w:t>
      </w:r>
    </w:p>
    <w:p w14:paraId="0CCDE196" w14:textId="34DFA05C" w:rsidR="00F1350B" w:rsidRPr="00D54C56" w:rsidRDefault="00416EB8"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lastRenderedPageBreak/>
        <w:t>（xiii）</w:t>
      </w:r>
      <w:r w:rsidR="00F1350B" w:rsidRPr="00D54C56">
        <w:rPr>
          <w:rFonts w:ascii="SimSun" w:hAnsi="SimSun" w:hint="eastAsia"/>
          <w:sz w:val="21"/>
          <w:szCs w:val="21"/>
          <w:lang w:eastAsia="zh-CN"/>
        </w:rPr>
        <w:t>“加强产权组织注重成果的管理（RBM）框架为监测和评价发展活动提供支持”项目启动了关于“产权组织在合作促进发展领域的技术援助”的讨论，</w:t>
      </w:r>
      <w:r w:rsidR="00421967" w:rsidRPr="00D54C56">
        <w:rPr>
          <w:rFonts w:ascii="SimSun" w:hAnsi="SimSun" w:hint="eastAsia"/>
          <w:sz w:val="21"/>
          <w:szCs w:val="21"/>
          <w:lang w:eastAsia="zh-CN"/>
        </w:rPr>
        <w:t>最终在</w:t>
      </w:r>
      <w:r w:rsidR="00F1350B" w:rsidRPr="00D54C56">
        <w:rPr>
          <w:rFonts w:ascii="SimSun" w:hAnsi="SimSun" w:hint="eastAsia"/>
          <w:sz w:val="21"/>
          <w:szCs w:val="21"/>
          <w:lang w:eastAsia="zh-CN"/>
        </w:rPr>
        <w:t>CDIP</w:t>
      </w:r>
      <w:r w:rsidR="00421967" w:rsidRPr="00D54C56">
        <w:rPr>
          <w:rFonts w:ascii="SimSun" w:hAnsi="SimSun" w:hint="eastAsia"/>
          <w:sz w:val="21"/>
          <w:szCs w:val="21"/>
          <w:lang w:eastAsia="zh-CN"/>
        </w:rPr>
        <w:t>第十八</w:t>
      </w:r>
      <w:r w:rsidR="00F1350B" w:rsidRPr="00D54C56">
        <w:rPr>
          <w:rFonts w:ascii="SimSun" w:hAnsi="SimSun" w:hint="eastAsia"/>
          <w:sz w:val="21"/>
          <w:szCs w:val="21"/>
          <w:lang w:eastAsia="zh-CN"/>
        </w:rPr>
        <w:t>届会议</w:t>
      </w:r>
      <w:r w:rsidR="00421967" w:rsidRPr="00D54C56">
        <w:rPr>
          <w:rFonts w:ascii="SimSun" w:hAnsi="SimSun" w:hint="eastAsia"/>
          <w:sz w:val="21"/>
          <w:szCs w:val="21"/>
          <w:lang w:eastAsia="zh-CN"/>
        </w:rPr>
        <w:t>上</w:t>
      </w:r>
      <w:r w:rsidR="00F1350B" w:rsidRPr="00D54C56">
        <w:rPr>
          <w:rFonts w:ascii="SimSun" w:hAnsi="SimSun" w:hint="eastAsia"/>
          <w:sz w:val="21"/>
          <w:szCs w:val="21"/>
          <w:lang w:eastAsia="zh-CN"/>
        </w:rPr>
        <w:t>通过了一项六点提案。</w:t>
      </w:r>
      <w:r w:rsidR="00421967" w:rsidRPr="00D54C56">
        <w:rPr>
          <w:rFonts w:ascii="SimSun" w:hAnsi="SimSun" w:hint="eastAsia"/>
          <w:sz w:val="21"/>
          <w:szCs w:val="21"/>
          <w:lang w:eastAsia="zh-CN"/>
        </w:rPr>
        <w:t>在完成</w:t>
      </w:r>
      <w:r w:rsidR="000C3CF2" w:rsidRPr="00D54C56">
        <w:rPr>
          <w:rFonts w:ascii="SimSun" w:hAnsi="SimSun" w:hint="eastAsia"/>
          <w:sz w:val="21"/>
          <w:szCs w:val="21"/>
          <w:lang w:eastAsia="zh-CN"/>
        </w:rPr>
        <w:t>落实</w:t>
      </w:r>
      <w:r w:rsidR="00421967" w:rsidRPr="00D54C56">
        <w:rPr>
          <w:rFonts w:ascii="SimSun" w:hAnsi="SimSun" w:hint="eastAsia"/>
          <w:sz w:val="21"/>
          <w:szCs w:val="21"/>
          <w:lang w:eastAsia="zh-CN"/>
        </w:rPr>
        <w:t>六点提案后，CDIP在2019年11月的会议上</w:t>
      </w:r>
      <w:r w:rsidR="000C3CF2" w:rsidRPr="00D54C56">
        <w:rPr>
          <w:rFonts w:ascii="SimSun" w:hAnsi="SimSun" w:hint="eastAsia"/>
          <w:sz w:val="21"/>
          <w:szCs w:val="21"/>
          <w:lang w:eastAsia="zh-CN"/>
        </w:rPr>
        <w:t>恢复</w:t>
      </w:r>
      <w:r w:rsidR="00421967" w:rsidRPr="00D54C56">
        <w:rPr>
          <w:rFonts w:ascii="SimSun" w:hAnsi="SimSun" w:hint="eastAsia"/>
          <w:sz w:val="21"/>
          <w:szCs w:val="21"/>
          <w:lang w:eastAsia="zh-CN"/>
        </w:rPr>
        <w:t>了</w:t>
      </w:r>
      <w:r w:rsidR="007051E2" w:rsidRPr="00D54C56">
        <w:rPr>
          <w:rFonts w:ascii="SimSun" w:hAnsi="SimSun" w:hint="eastAsia"/>
          <w:sz w:val="21"/>
          <w:szCs w:val="21"/>
          <w:lang w:eastAsia="zh-CN"/>
        </w:rPr>
        <w:t>关于对</w:t>
      </w:r>
      <w:r w:rsidR="000C3CF2" w:rsidRPr="00D54C56">
        <w:rPr>
          <w:rFonts w:ascii="SimSun" w:hAnsi="SimSun" w:hint="eastAsia"/>
          <w:sz w:val="21"/>
          <w:szCs w:val="21"/>
          <w:lang w:eastAsia="zh-CN"/>
        </w:rPr>
        <w:t>产权组织</w:t>
      </w:r>
      <w:r w:rsidR="00421967" w:rsidRPr="00D54C56">
        <w:rPr>
          <w:rFonts w:ascii="SimSun" w:hAnsi="SimSun" w:hint="eastAsia"/>
          <w:sz w:val="21"/>
          <w:szCs w:val="21"/>
          <w:lang w:eastAsia="zh-CN"/>
        </w:rPr>
        <w:t>在合作</w:t>
      </w:r>
      <w:r w:rsidR="000C3CF2" w:rsidRPr="00D54C56">
        <w:rPr>
          <w:rFonts w:ascii="SimSun" w:hAnsi="SimSun" w:hint="eastAsia"/>
          <w:sz w:val="21"/>
          <w:szCs w:val="21"/>
          <w:lang w:eastAsia="zh-CN"/>
        </w:rPr>
        <w:t>促进发展</w:t>
      </w:r>
      <w:r w:rsidR="00421967" w:rsidRPr="00D54C56">
        <w:rPr>
          <w:rFonts w:ascii="SimSun" w:hAnsi="SimSun" w:hint="eastAsia"/>
          <w:sz w:val="21"/>
          <w:szCs w:val="21"/>
          <w:lang w:eastAsia="zh-CN"/>
        </w:rPr>
        <w:t>领域的技术援助</w:t>
      </w:r>
      <w:r w:rsidR="007051E2" w:rsidRPr="00D54C56">
        <w:rPr>
          <w:rFonts w:ascii="SimSun" w:hAnsi="SimSun" w:hint="eastAsia"/>
          <w:sz w:val="21"/>
          <w:szCs w:val="21"/>
          <w:lang w:eastAsia="zh-CN"/>
        </w:rPr>
        <w:t>进行</w:t>
      </w:r>
      <w:r w:rsidR="00421967" w:rsidRPr="00D54C56">
        <w:rPr>
          <w:rFonts w:ascii="SimSun" w:hAnsi="SimSun" w:hint="eastAsia"/>
          <w:sz w:val="21"/>
          <w:szCs w:val="21"/>
          <w:lang w:eastAsia="zh-CN"/>
        </w:rPr>
        <w:t>外部审查的讨论，并决定与</w:t>
      </w:r>
      <w:r w:rsidR="007051E2" w:rsidRPr="00D54C56">
        <w:rPr>
          <w:rFonts w:ascii="SimSun" w:hAnsi="SimSun" w:hint="eastAsia"/>
          <w:sz w:val="21"/>
          <w:szCs w:val="21"/>
          <w:lang w:eastAsia="zh-CN"/>
        </w:rPr>
        <w:t>产权组织</w:t>
      </w:r>
      <w:r w:rsidR="00421967" w:rsidRPr="00D54C56">
        <w:rPr>
          <w:rFonts w:ascii="SimSun" w:hAnsi="SimSun" w:hint="eastAsia"/>
          <w:sz w:val="21"/>
          <w:szCs w:val="21"/>
          <w:lang w:eastAsia="zh-CN"/>
        </w:rPr>
        <w:t>技术援助有关的讨论将继续在CDIP下的“</w:t>
      </w:r>
      <w:r w:rsidR="007051E2" w:rsidRPr="00D54C56">
        <w:rPr>
          <w:rFonts w:ascii="SimSun" w:hAnsi="SimSun" w:hint="eastAsia"/>
          <w:sz w:val="21"/>
          <w:szCs w:val="21"/>
          <w:lang w:eastAsia="zh-CN"/>
        </w:rPr>
        <w:t>产权组织</w:t>
      </w:r>
      <w:r w:rsidR="00421967" w:rsidRPr="00D54C56">
        <w:rPr>
          <w:rFonts w:ascii="SimSun" w:hAnsi="SimSun" w:hint="eastAsia"/>
          <w:sz w:val="21"/>
          <w:szCs w:val="21"/>
          <w:lang w:eastAsia="zh-CN"/>
        </w:rPr>
        <w:t>合作促进发展领域的技术援助”子议程项目下</w:t>
      </w:r>
      <w:r w:rsidR="007051E2" w:rsidRPr="00D54C56">
        <w:rPr>
          <w:rFonts w:ascii="SimSun" w:hAnsi="SimSun" w:hint="eastAsia"/>
          <w:sz w:val="21"/>
          <w:szCs w:val="21"/>
          <w:lang w:eastAsia="zh-CN"/>
        </w:rPr>
        <w:t>进行</w:t>
      </w:r>
      <w:r w:rsidR="00421967" w:rsidRPr="00D54C56">
        <w:rPr>
          <w:rFonts w:ascii="SimSun" w:hAnsi="SimSun" w:hint="eastAsia"/>
          <w:sz w:val="21"/>
          <w:szCs w:val="21"/>
          <w:lang w:eastAsia="zh-CN"/>
        </w:rPr>
        <w:t>。</w:t>
      </w:r>
    </w:p>
    <w:p w14:paraId="5153F741" w14:textId="43A4F4FD" w:rsidR="00F1350B" w:rsidRPr="00D54C56" w:rsidRDefault="00416EB8"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（xiv）</w:t>
      </w:r>
      <w:r w:rsidR="00F1350B" w:rsidRPr="00D54C56">
        <w:rPr>
          <w:rFonts w:ascii="SimSun" w:hAnsi="SimSun" w:hint="eastAsia"/>
          <w:sz w:val="21"/>
          <w:szCs w:val="21"/>
          <w:lang w:eastAsia="zh-CN"/>
        </w:rPr>
        <w:t>CDIP关于“知识产权与非正规经济”项目的工作以及与剑桥大学出版社共同出版的相应的《发展中国家的非正规经济——隐形的创新引擎？》一书继续被学术界广为引用。项目产出对该领域的贡献仍然具有概念性、实证性意义，比较独特新颖，与拥有大量非正规部门的低收入和中低收入经济体特别相关。因此，这项工作仍然定期对创新与经济发展相关政策论坛作出贡献，特别是在“建立新伙伴关系促进非洲发展”（</w:t>
      </w:r>
      <w:r w:rsidR="00F1350B" w:rsidRPr="00D54C56">
        <w:rPr>
          <w:rFonts w:ascii="SimSun" w:hAnsi="SimSun"/>
          <w:sz w:val="21"/>
          <w:szCs w:val="21"/>
          <w:lang w:eastAsia="zh-CN"/>
        </w:rPr>
        <w:t>NEPAD</w:t>
      </w:r>
      <w:r w:rsidR="00F1350B" w:rsidRPr="00D54C56">
        <w:rPr>
          <w:rFonts w:ascii="SimSun" w:hAnsi="SimSun" w:hint="eastAsia"/>
          <w:sz w:val="21"/>
          <w:szCs w:val="21"/>
          <w:lang w:eastAsia="zh-CN"/>
        </w:rPr>
        <w:t>）和“非洲科学技术与创新指标”（ASTII）项目的背景下。</w:t>
      </w:r>
    </w:p>
    <w:p w14:paraId="1D41688F" w14:textId="6FDB4C95" w:rsidR="00F1350B" w:rsidRPr="00D54C56" w:rsidRDefault="00416EB8" w:rsidP="00F50E9F">
      <w:pPr>
        <w:pStyle w:val="ONUME"/>
        <w:numPr>
          <w:ilvl w:val="0"/>
          <w:numId w:val="0"/>
        </w:numPr>
        <w:overflowPunct w:val="0"/>
        <w:spacing w:afterLines="50" w:after="120" w:line="340" w:lineRule="atLeast"/>
        <w:ind w:left="567"/>
        <w:jc w:val="both"/>
        <w:rPr>
          <w:rFonts w:ascii="SimSun" w:hAnsi="SimSun"/>
          <w:sz w:val="21"/>
          <w:szCs w:val="21"/>
          <w:lang w:eastAsia="zh-CN"/>
        </w:rPr>
      </w:pPr>
      <w:r w:rsidRPr="00D54C56">
        <w:rPr>
          <w:rFonts w:ascii="SimSun" w:hAnsi="SimSun" w:hint="eastAsia"/>
          <w:sz w:val="21"/>
          <w:szCs w:val="21"/>
          <w:lang w:eastAsia="zh-CN"/>
        </w:rPr>
        <w:t>（xv）</w:t>
      </w:r>
      <w:r w:rsidR="00684E05" w:rsidRPr="00D54C56">
        <w:rPr>
          <w:rFonts w:ascii="SimSun" w:hAnsi="SimSun" w:hint="eastAsia"/>
          <w:sz w:val="21"/>
          <w:szCs w:val="21"/>
          <w:lang w:eastAsia="zh-CN"/>
        </w:rPr>
        <w:t>随着</w:t>
      </w:r>
      <w:r w:rsidR="000F36CC" w:rsidRPr="00D54C56">
        <w:rPr>
          <w:rFonts w:ascii="SimSun" w:hAnsi="SimSun" w:hint="eastAsia"/>
          <w:sz w:val="21"/>
          <w:szCs w:val="21"/>
          <w:lang w:eastAsia="zh-CN"/>
        </w:rPr>
        <w:t>“与发展中国家和最不发达国家司法培训机构就发展与知识产权教育和职业培训开展合作”</w:t>
      </w:r>
      <w:r w:rsidR="00684E05" w:rsidRPr="00D54C56">
        <w:rPr>
          <w:rFonts w:ascii="SimSun" w:hAnsi="SimSun" w:hint="eastAsia"/>
          <w:sz w:val="21"/>
          <w:szCs w:val="21"/>
          <w:lang w:eastAsia="zh-CN"/>
        </w:rPr>
        <w:t>项目</w:t>
      </w:r>
      <w:r w:rsidR="000F36CC" w:rsidRPr="00D54C56">
        <w:rPr>
          <w:rFonts w:ascii="SimSun" w:hAnsi="SimSun" w:hint="eastAsia"/>
          <w:sz w:val="21"/>
          <w:szCs w:val="21"/>
          <w:lang w:eastAsia="zh-CN"/>
        </w:rPr>
        <w:t>纳入</w:t>
      </w:r>
      <w:r w:rsidR="00684E05" w:rsidRPr="00D54C56">
        <w:rPr>
          <w:rFonts w:ascii="SimSun" w:hAnsi="SimSun" w:hint="eastAsia"/>
          <w:sz w:val="21"/>
          <w:szCs w:val="21"/>
          <w:lang w:eastAsia="zh-CN"/>
        </w:rPr>
        <w:t>主流，</w:t>
      </w:r>
      <w:r w:rsidR="000F36CC" w:rsidRPr="00D54C56">
        <w:rPr>
          <w:rFonts w:ascii="SimSun" w:hAnsi="SimSun" w:hint="eastAsia"/>
          <w:sz w:val="21"/>
          <w:szCs w:val="21"/>
          <w:lang w:eastAsia="zh-CN"/>
        </w:rPr>
        <w:t>产权组织</w:t>
      </w:r>
      <w:r w:rsidR="00684E05" w:rsidRPr="00D54C56">
        <w:rPr>
          <w:rFonts w:ascii="SimSun" w:hAnsi="SimSun" w:hint="eastAsia"/>
          <w:sz w:val="21"/>
          <w:szCs w:val="21"/>
          <w:lang w:eastAsia="zh-CN"/>
        </w:rPr>
        <w:t>努力加强和扩大对国家司法机构的支持，</w:t>
      </w:r>
      <w:r w:rsidR="000F36CC" w:rsidRPr="00D54C56">
        <w:rPr>
          <w:rFonts w:ascii="SimSun" w:hAnsi="SimSun" w:hint="eastAsia"/>
          <w:sz w:val="21"/>
          <w:szCs w:val="21"/>
          <w:lang w:eastAsia="zh-CN"/>
        </w:rPr>
        <w:t>以助其审理知识产权纠纷，</w:t>
      </w:r>
      <w:r w:rsidR="00684E05" w:rsidRPr="00D54C56">
        <w:rPr>
          <w:rFonts w:ascii="SimSun" w:hAnsi="SimSun" w:hint="eastAsia"/>
          <w:sz w:val="21"/>
          <w:szCs w:val="21"/>
          <w:lang w:eastAsia="zh-CN"/>
        </w:rPr>
        <w:t>包括在</w:t>
      </w:r>
      <w:r w:rsidR="000F36CC" w:rsidRPr="00D54C56">
        <w:rPr>
          <w:rFonts w:ascii="SimSun" w:hAnsi="SimSun" w:hint="eastAsia"/>
          <w:sz w:val="21"/>
          <w:szCs w:val="21"/>
          <w:lang w:eastAsia="zh-CN"/>
        </w:rPr>
        <w:t>发展中国家和最不发达国家，这项工作在</w:t>
      </w:r>
      <w:r w:rsidR="00684E05" w:rsidRPr="00D54C56">
        <w:rPr>
          <w:rFonts w:ascii="SimSun" w:hAnsi="SimSun" w:hint="eastAsia"/>
          <w:sz w:val="21"/>
          <w:szCs w:val="21"/>
          <w:lang w:eastAsia="zh-CN"/>
        </w:rPr>
        <w:t>报告所述期间继续加快。</w:t>
      </w:r>
      <w:r w:rsidR="000F36CC" w:rsidRPr="00D54C56">
        <w:rPr>
          <w:rFonts w:ascii="SimSun" w:hAnsi="SimSun" w:hint="eastAsia"/>
          <w:sz w:val="21"/>
          <w:szCs w:val="21"/>
          <w:lang w:eastAsia="zh-CN"/>
        </w:rPr>
        <w:t>产权组织</w:t>
      </w:r>
      <w:r w:rsidR="00684E05" w:rsidRPr="00D54C56">
        <w:rPr>
          <w:rFonts w:ascii="SimSun" w:hAnsi="SimSun" w:hint="eastAsia"/>
          <w:sz w:val="21"/>
          <w:szCs w:val="21"/>
          <w:lang w:eastAsia="zh-CN"/>
        </w:rPr>
        <w:t>司法</w:t>
      </w:r>
      <w:r w:rsidR="005A4E72">
        <w:rPr>
          <w:rFonts w:ascii="SimSun" w:hAnsi="SimSun" w:hint="eastAsia"/>
          <w:sz w:val="21"/>
          <w:szCs w:val="21"/>
          <w:lang w:eastAsia="zh-CN"/>
        </w:rPr>
        <w:t>研究所</w:t>
      </w:r>
      <w:r w:rsidR="00684E05" w:rsidRPr="00D54C56">
        <w:rPr>
          <w:rFonts w:ascii="SimSun" w:hAnsi="SimSun" w:hint="eastAsia"/>
          <w:sz w:val="21"/>
          <w:szCs w:val="21"/>
          <w:lang w:eastAsia="zh-CN"/>
        </w:rPr>
        <w:t>成立于2019年，负责与</w:t>
      </w:r>
      <w:r w:rsidR="000F36CC" w:rsidRPr="00D54C56">
        <w:rPr>
          <w:rFonts w:ascii="SimSun" w:hAnsi="SimSun" w:hint="eastAsia"/>
          <w:sz w:val="21"/>
          <w:szCs w:val="21"/>
          <w:lang w:eastAsia="zh-CN"/>
        </w:rPr>
        <w:t>产权组织</w:t>
      </w:r>
      <w:r w:rsidR="00684E05" w:rsidRPr="00D54C56">
        <w:rPr>
          <w:rFonts w:ascii="SimSun" w:hAnsi="SimSun" w:hint="eastAsia"/>
          <w:sz w:val="21"/>
          <w:szCs w:val="21"/>
          <w:lang w:eastAsia="zh-CN"/>
        </w:rPr>
        <w:t>所有相关部门进行合作和协调，以建立全组织范围</w:t>
      </w:r>
      <w:r w:rsidR="000C3CF2" w:rsidRPr="00D54C56">
        <w:rPr>
          <w:rFonts w:ascii="SimSun" w:hAnsi="SimSun" w:hint="eastAsia"/>
          <w:sz w:val="21"/>
          <w:szCs w:val="21"/>
          <w:lang w:eastAsia="zh-CN"/>
        </w:rPr>
        <w:t>开展</w:t>
      </w:r>
      <w:r w:rsidR="00684E05" w:rsidRPr="00D54C56">
        <w:rPr>
          <w:rFonts w:ascii="SimSun" w:hAnsi="SimSun" w:hint="eastAsia"/>
          <w:sz w:val="21"/>
          <w:szCs w:val="21"/>
          <w:lang w:eastAsia="zh-CN"/>
        </w:rPr>
        <w:t>司法活动</w:t>
      </w:r>
      <w:r w:rsidR="000C3CF2" w:rsidRPr="00D54C56">
        <w:rPr>
          <w:rFonts w:ascii="SimSun" w:hAnsi="SimSun" w:hint="eastAsia"/>
          <w:sz w:val="21"/>
          <w:szCs w:val="21"/>
          <w:lang w:eastAsia="zh-CN"/>
        </w:rPr>
        <w:t>的</w:t>
      </w:r>
      <w:r w:rsidR="00684E05" w:rsidRPr="00D54C56">
        <w:rPr>
          <w:rFonts w:ascii="SimSun" w:hAnsi="SimSun" w:hint="eastAsia"/>
          <w:sz w:val="21"/>
          <w:szCs w:val="21"/>
          <w:lang w:eastAsia="zh-CN"/>
        </w:rPr>
        <w:t>方法。2019年，</w:t>
      </w:r>
      <w:r w:rsidR="000C3CF2" w:rsidRPr="00D54C56">
        <w:rPr>
          <w:rFonts w:ascii="SimSun" w:hAnsi="SimSun" w:hint="eastAsia"/>
          <w:sz w:val="21"/>
          <w:szCs w:val="21"/>
          <w:lang w:eastAsia="zh-CN"/>
        </w:rPr>
        <w:t>产权组织</w:t>
      </w:r>
      <w:r w:rsidR="00684E05" w:rsidRPr="00D54C56">
        <w:rPr>
          <w:rFonts w:ascii="SimSun" w:hAnsi="SimSun" w:hint="eastAsia"/>
          <w:sz w:val="21"/>
          <w:szCs w:val="21"/>
          <w:lang w:eastAsia="zh-CN"/>
        </w:rPr>
        <w:t>向来自64个国家的340多名法官开展了国家和地区能力建设活动，涉及知识产权和执法的多个领域。在与会的法官中，有97</w:t>
      </w:r>
      <w:r w:rsidR="000C3CF2" w:rsidRPr="00D54C56">
        <w:rPr>
          <w:rFonts w:ascii="SimSun" w:hAnsi="SimSun" w:hint="eastAsia"/>
          <w:sz w:val="21"/>
          <w:szCs w:val="21"/>
          <w:lang w:eastAsia="zh-CN"/>
        </w:rPr>
        <w:t>%</w:t>
      </w:r>
      <w:r w:rsidR="00684E05" w:rsidRPr="00D54C56">
        <w:rPr>
          <w:rFonts w:ascii="SimSun" w:hAnsi="SimSun" w:hint="eastAsia"/>
          <w:sz w:val="21"/>
          <w:szCs w:val="21"/>
          <w:lang w:eastAsia="zh-CN"/>
        </w:rPr>
        <w:t>来自所有地区的发展中国家。此外，第二届年度</w:t>
      </w:r>
      <w:r w:rsidR="000C3CF2" w:rsidRPr="00D54C56">
        <w:rPr>
          <w:rFonts w:ascii="SimSun" w:hAnsi="SimSun" w:hint="eastAsia"/>
          <w:sz w:val="21"/>
          <w:szCs w:val="21"/>
          <w:lang w:eastAsia="zh-CN"/>
        </w:rPr>
        <w:t>产权组织</w:t>
      </w:r>
      <w:r w:rsidR="00684E05" w:rsidRPr="00D54C56">
        <w:rPr>
          <w:rFonts w:ascii="SimSun" w:hAnsi="SimSun" w:hint="eastAsia"/>
          <w:sz w:val="21"/>
          <w:szCs w:val="21"/>
          <w:lang w:eastAsia="zh-CN"/>
        </w:rPr>
        <w:t>知识产权法官论坛汇集了来自74个司法管辖区的127名法官，就</w:t>
      </w:r>
      <w:r w:rsidR="000C3CF2" w:rsidRPr="00D54C56">
        <w:rPr>
          <w:rFonts w:ascii="SimSun" w:hAnsi="SimSun" w:hint="eastAsia"/>
          <w:sz w:val="21"/>
          <w:szCs w:val="21"/>
          <w:lang w:eastAsia="zh-CN"/>
        </w:rPr>
        <w:t>其</w:t>
      </w:r>
      <w:r w:rsidR="00684E05" w:rsidRPr="00D54C56">
        <w:rPr>
          <w:rFonts w:ascii="SimSun" w:hAnsi="SimSun" w:hint="eastAsia"/>
          <w:sz w:val="21"/>
          <w:szCs w:val="21"/>
          <w:lang w:eastAsia="zh-CN"/>
        </w:rPr>
        <w:t>在审判知识产权问题以及平衡知识产权和其他法律领域方面的共同挑战交流信息和经验。来自发展中国家的法官占</w:t>
      </w:r>
      <w:r w:rsidR="000C3CF2" w:rsidRPr="00D54C56">
        <w:rPr>
          <w:rFonts w:ascii="SimSun" w:hAnsi="SimSun" w:hint="eastAsia"/>
          <w:sz w:val="21"/>
          <w:szCs w:val="21"/>
          <w:lang w:eastAsia="zh-CN"/>
        </w:rPr>
        <w:t>与会</w:t>
      </w:r>
      <w:r w:rsidR="00684E05" w:rsidRPr="00D54C56">
        <w:rPr>
          <w:rFonts w:ascii="SimSun" w:hAnsi="SimSun" w:hint="eastAsia"/>
          <w:sz w:val="21"/>
          <w:szCs w:val="21"/>
          <w:lang w:eastAsia="zh-CN"/>
        </w:rPr>
        <w:t>者的78</w:t>
      </w:r>
      <w:r w:rsidR="000C3CF2" w:rsidRPr="00D54C56">
        <w:rPr>
          <w:rFonts w:ascii="SimSun" w:hAnsi="SimSun" w:hint="eastAsia"/>
          <w:sz w:val="21"/>
          <w:szCs w:val="21"/>
          <w:lang w:eastAsia="zh-CN"/>
        </w:rPr>
        <w:t>%</w:t>
      </w:r>
      <w:r w:rsidR="00684E05" w:rsidRPr="00D54C56">
        <w:rPr>
          <w:rFonts w:ascii="SimSun" w:hAnsi="SimSun" w:hint="eastAsia"/>
          <w:sz w:val="21"/>
          <w:szCs w:val="21"/>
          <w:lang w:eastAsia="zh-CN"/>
        </w:rPr>
        <w:t>。</w:t>
      </w:r>
      <w:r w:rsidR="000C3CF2" w:rsidRPr="00D54C56">
        <w:rPr>
          <w:rFonts w:ascii="SimSun" w:hAnsi="SimSun" w:hint="eastAsia"/>
          <w:sz w:val="21"/>
          <w:szCs w:val="21"/>
          <w:lang w:eastAsia="zh-CN"/>
        </w:rPr>
        <w:t>产权组织</w:t>
      </w:r>
      <w:r w:rsidR="00684E05" w:rsidRPr="00D54C56">
        <w:rPr>
          <w:rFonts w:ascii="SimSun" w:hAnsi="SimSun" w:hint="eastAsia"/>
          <w:sz w:val="21"/>
          <w:szCs w:val="21"/>
          <w:lang w:eastAsia="zh-CN"/>
        </w:rPr>
        <w:t>的能力建设活动得到补充，增加了新的继续司法教育计划，该计划旨在增强国家司法培训机构提供知识产权自我维持培训的能力，作为其</w:t>
      </w:r>
      <w:r w:rsidR="000C3CF2" w:rsidRPr="00D54C56">
        <w:rPr>
          <w:rFonts w:ascii="SimSun" w:hAnsi="SimSun" w:hint="eastAsia"/>
          <w:sz w:val="21"/>
          <w:szCs w:val="21"/>
          <w:lang w:eastAsia="zh-CN"/>
        </w:rPr>
        <w:t>为</w:t>
      </w:r>
      <w:r w:rsidR="00684E05" w:rsidRPr="00D54C56">
        <w:rPr>
          <w:rFonts w:ascii="SimSun" w:hAnsi="SimSun" w:hint="eastAsia"/>
          <w:sz w:val="21"/>
          <w:szCs w:val="21"/>
          <w:lang w:eastAsia="zh-CN"/>
        </w:rPr>
        <w:t>新</w:t>
      </w:r>
      <w:r w:rsidR="000C3CF2" w:rsidRPr="00D54C56">
        <w:rPr>
          <w:rFonts w:ascii="SimSun" w:hAnsi="SimSun" w:hint="eastAsia"/>
          <w:sz w:val="21"/>
          <w:szCs w:val="21"/>
          <w:lang w:eastAsia="zh-CN"/>
        </w:rPr>
        <w:t>法官和现任法官开设</w:t>
      </w:r>
      <w:r w:rsidR="00684E05" w:rsidRPr="00D54C56">
        <w:rPr>
          <w:rFonts w:ascii="SimSun" w:hAnsi="SimSun" w:hint="eastAsia"/>
          <w:sz w:val="21"/>
          <w:szCs w:val="21"/>
          <w:lang w:eastAsia="zh-CN"/>
        </w:rPr>
        <w:t>核心课程的一部分。该计划起源于</w:t>
      </w:r>
      <w:r w:rsidR="000C3CF2" w:rsidRPr="00D54C56">
        <w:rPr>
          <w:rFonts w:ascii="SimSun" w:hAnsi="SimSun" w:hint="eastAsia"/>
          <w:sz w:val="21"/>
          <w:szCs w:val="21"/>
          <w:lang w:eastAsia="zh-CN"/>
        </w:rPr>
        <w:t>“与发展中国家和最不发达国家司法培训机构就发展与知识产权教育和职业培训开展合作”发展议程</w:t>
      </w:r>
      <w:r w:rsidR="00684E05" w:rsidRPr="00D54C56">
        <w:rPr>
          <w:rFonts w:ascii="SimSun" w:hAnsi="SimSun" w:hint="eastAsia"/>
          <w:sz w:val="21"/>
          <w:szCs w:val="21"/>
          <w:lang w:eastAsia="zh-CN"/>
        </w:rPr>
        <w:t>项目，该项目于2016年至2018年由</w:t>
      </w:r>
      <w:r w:rsidR="00336C75">
        <w:rPr>
          <w:rFonts w:ascii="SimSun" w:hAnsi="SimSun" w:hint="eastAsia"/>
          <w:sz w:val="21"/>
          <w:szCs w:val="21"/>
          <w:lang w:eastAsia="zh-CN"/>
        </w:rPr>
        <w:t>WIPO</w:t>
      </w:r>
      <w:r w:rsidR="00684E05" w:rsidRPr="00D54C56">
        <w:rPr>
          <w:rFonts w:ascii="SimSun" w:hAnsi="SimSun" w:hint="eastAsia"/>
          <w:sz w:val="21"/>
          <w:szCs w:val="21"/>
          <w:lang w:eastAsia="zh-CN"/>
        </w:rPr>
        <w:t>学院在四个试点国家成功实施。在</w:t>
      </w:r>
      <w:r w:rsidR="000C3CF2" w:rsidRPr="00D54C56">
        <w:rPr>
          <w:rFonts w:ascii="SimSun" w:hAnsi="SimSun" w:hint="eastAsia"/>
          <w:sz w:val="21"/>
          <w:szCs w:val="21"/>
          <w:lang w:eastAsia="zh-CN"/>
        </w:rPr>
        <w:t>产权组织</w:t>
      </w:r>
      <w:r w:rsidR="00684E05" w:rsidRPr="00D54C56">
        <w:rPr>
          <w:rFonts w:ascii="SimSun" w:hAnsi="SimSun" w:hint="eastAsia"/>
          <w:sz w:val="21"/>
          <w:szCs w:val="21"/>
          <w:lang w:eastAsia="zh-CN"/>
        </w:rPr>
        <w:t>司法</w:t>
      </w:r>
      <w:r w:rsidR="005A4E72">
        <w:rPr>
          <w:rFonts w:ascii="SimSun" w:hAnsi="SimSun" w:hint="eastAsia"/>
          <w:sz w:val="21"/>
          <w:szCs w:val="21"/>
          <w:lang w:eastAsia="zh-CN"/>
        </w:rPr>
        <w:t>研究所</w:t>
      </w:r>
      <w:r w:rsidR="00684E05" w:rsidRPr="00D54C56">
        <w:rPr>
          <w:rFonts w:ascii="SimSun" w:hAnsi="SimSun" w:hint="eastAsia"/>
          <w:sz w:val="21"/>
          <w:szCs w:val="21"/>
          <w:lang w:eastAsia="zh-CN"/>
        </w:rPr>
        <w:t>的协调下，试点于2018年12月被纳入</w:t>
      </w:r>
      <w:r w:rsidR="000C3CF2" w:rsidRPr="00D54C56">
        <w:rPr>
          <w:rFonts w:ascii="SimSun" w:hAnsi="SimSun" w:hint="eastAsia"/>
          <w:sz w:val="21"/>
          <w:szCs w:val="21"/>
          <w:lang w:eastAsia="zh-CN"/>
        </w:rPr>
        <w:t>产权组织</w:t>
      </w:r>
      <w:r w:rsidR="00684E05" w:rsidRPr="00D54C56">
        <w:rPr>
          <w:rFonts w:ascii="SimSun" w:hAnsi="SimSun" w:hint="eastAsia"/>
          <w:sz w:val="21"/>
          <w:szCs w:val="21"/>
          <w:lang w:eastAsia="zh-CN"/>
        </w:rPr>
        <w:t>与司法机构常规工作的主流。自2019年以来，摩洛哥</w:t>
      </w:r>
      <w:r w:rsidR="000C3CF2" w:rsidRPr="00D54C56">
        <w:rPr>
          <w:rFonts w:ascii="SimSun" w:hAnsi="SimSun" w:hint="eastAsia"/>
          <w:sz w:val="21"/>
          <w:szCs w:val="21"/>
          <w:lang w:eastAsia="zh-CN"/>
        </w:rPr>
        <w:t>、</w:t>
      </w:r>
      <w:r w:rsidR="00684E05" w:rsidRPr="00D54C56">
        <w:rPr>
          <w:rFonts w:ascii="SimSun" w:hAnsi="SimSun" w:hint="eastAsia"/>
          <w:sz w:val="21"/>
          <w:szCs w:val="21"/>
          <w:lang w:eastAsia="zh-CN"/>
        </w:rPr>
        <w:t>阿曼和秘鲁开始了新的合作。本组织</w:t>
      </w:r>
      <w:r w:rsidR="000C3CF2" w:rsidRPr="00D54C56">
        <w:rPr>
          <w:rFonts w:ascii="SimSun" w:hAnsi="SimSun" w:hint="eastAsia"/>
          <w:sz w:val="21"/>
          <w:szCs w:val="21"/>
          <w:lang w:eastAsia="zh-CN"/>
        </w:rPr>
        <w:t>努力</w:t>
      </w:r>
      <w:r w:rsidR="00684E05" w:rsidRPr="00D54C56">
        <w:rPr>
          <w:rFonts w:ascii="SimSun" w:hAnsi="SimSun" w:hint="eastAsia"/>
          <w:sz w:val="21"/>
          <w:szCs w:val="21"/>
          <w:lang w:eastAsia="zh-CN"/>
        </w:rPr>
        <w:t>增加</w:t>
      </w:r>
      <w:r w:rsidR="000C3CF2" w:rsidRPr="00D54C56">
        <w:rPr>
          <w:rFonts w:ascii="SimSun" w:hAnsi="SimSun" w:hint="eastAsia"/>
          <w:sz w:val="21"/>
          <w:szCs w:val="21"/>
          <w:lang w:eastAsia="zh-CN"/>
        </w:rPr>
        <w:t>提供</w:t>
      </w:r>
      <w:r w:rsidR="00684E05" w:rsidRPr="00D54C56">
        <w:rPr>
          <w:rFonts w:ascii="SimSun" w:hAnsi="SimSun" w:hint="eastAsia"/>
          <w:sz w:val="21"/>
          <w:szCs w:val="21"/>
          <w:lang w:eastAsia="zh-CN"/>
        </w:rPr>
        <w:t>有关知识产权司法</w:t>
      </w:r>
      <w:r w:rsidR="000C3CF2" w:rsidRPr="00D54C56">
        <w:rPr>
          <w:rFonts w:ascii="SimSun" w:hAnsi="SimSun" w:hint="eastAsia"/>
          <w:sz w:val="21"/>
          <w:szCs w:val="21"/>
          <w:lang w:eastAsia="zh-CN"/>
        </w:rPr>
        <w:t>裁决</w:t>
      </w:r>
      <w:r w:rsidR="00684E05" w:rsidRPr="00D54C56">
        <w:rPr>
          <w:rFonts w:ascii="SimSun" w:hAnsi="SimSun" w:hint="eastAsia"/>
          <w:sz w:val="21"/>
          <w:szCs w:val="21"/>
          <w:lang w:eastAsia="zh-CN"/>
        </w:rPr>
        <w:t>的信息</w:t>
      </w:r>
      <w:r w:rsidR="000C3CF2" w:rsidRPr="00D54C56">
        <w:rPr>
          <w:rFonts w:ascii="SimSun" w:hAnsi="SimSun" w:hint="eastAsia"/>
          <w:sz w:val="21"/>
          <w:szCs w:val="21"/>
          <w:lang w:eastAsia="zh-CN"/>
        </w:rPr>
        <w:t>和</w:t>
      </w:r>
      <w:r w:rsidR="00684E05" w:rsidRPr="00D54C56">
        <w:rPr>
          <w:rFonts w:ascii="SimSun" w:hAnsi="SimSun" w:hint="eastAsia"/>
          <w:sz w:val="21"/>
          <w:szCs w:val="21"/>
          <w:lang w:eastAsia="zh-CN"/>
        </w:rPr>
        <w:t>数据</w:t>
      </w:r>
      <w:r w:rsidR="000C3CF2" w:rsidRPr="00D54C56">
        <w:rPr>
          <w:rFonts w:ascii="SimSun" w:hAnsi="SimSun" w:hint="eastAsia"/>
          <w:sz w:val="21"/>
          <w:szCs w:val="21"/>
          <w:lang w:eastAsia="zh-CN"/>
        </w:rPr>
        <w:t>并开放访问</w:t>
      </w:r>
      <w:r w:rsidR="00684E05" w:rsidRPr="00D54C56">
        <w:rPr>
          <w:rFonts w:ascii="SimSun" w:hAnsi="SimSun" w:hint="eastAsia"/>
          <w:sz w:val="21"/>
          <w:szCs w:val="21"/>
          <w:lang w:eastAsia="zh-CN"/>
        </w:rPr>
        <w:t>，已经完成了六个拉美司法管辖区和西班牙的部分知识产权判决试点数据库。WIPO Lex</w:t>
      </w:r>
      <w:r w:rsidR="000C3CF2" w:rsidRPr="00D54C56">
        <w:rPr>
          <w:rFonts w:ascii="SimSun" w:hAnsi="SimSun" w:hint="eastAsia"/>
          <w:sz w:val="21"/>
          <w:szCs w:val="21"/>
          <w:lang w:eastAsia="zh-CN"/>
        </w:rPr>
        <w:t>判决</w:t>
      </w:r>
      <w:r w:rsidR="00684E05" w:rsidRPr="00D54C56">
        <w:rPr>
          <w:rFonts w:ascii="SimSun" w:hAnsi="SimSun" w:hint="eastAsia"/>
          <w:sz w:val="21"/>
          <w:szCs w:val="21"/>
          <w:lang w:eastAsia="zh-CN"/>
        </w:rPr>
        <w:t>数据库将于2020年启动，作为一个免费的公共在线资源库，</w:t>
      </w:r>
      <w:r w:rsidR="000C3CF2" w:rsidRPr="00D54C56">
        <w:rPr>
          <w:rFonts w:ascii="SimSun" w:hAnsi="SimSun" w:hint="eastAsia"/>
          <w:sz w:val="21"/>
          <w:szCs w:val="21"/>
          <w:lang w:eastAsia="zh-CN"/>
        </w:rPr>
        <w:t>提供</w:t>
      </w:r>
      <w:r w:rsidR="00684E05" w:rsidRPr="00D54C56">
        <w:rPr>
          <w:rFonts w:ascii="SimSun" w:hAnsi="SimSun" w:hint="eastAsia"/>
          <w:sz w:val="21"/>
          <w:szCs w:val="21"/>
          <w:lang w:eastAsia="zh-CN"/>
        </w:rPr>
        <w:t>世界各地</w:t>
      </w:r>
      <w:r w:rsidR="000C3CF2" w:rsidRPr="00D54C56">
        <w:rPr>
          <w:rFonts w:ascii="SimSun" w:hAnsi="SimSun" w:hint="eastAsia"/>
          <w:sz w:val="21"/>
          <w:szCs w:val="21"/>
          <w:lang w:eastAsia="zh-CN"/>
        </w:rPr>
        <w:t>主要</w:t>
      </w:r>
      <w:r w:rsidR="00684E05" w:rsidRPr="00D54C56">
        <w:rPr>
          <w:rFonts w:ascii="SimSun" w:hAnsi="SimSun" w:hint="eastAsia"/>
          <w:sz w:val="21"/>
          <w:szCs w:val="21"/>
          <w:lang w:eastAsia="zh-CN"/>
        </w:rPr>
        <w:t>的知识产权</w:t>
      </w:r>
      <w:r w:rsidR="000C3CF2" w:rsidRPr="00D54C56">
        <w:rPr>
          <w:rFonts w:ascii="SimSun" w:hAnsi="SimSun" w:hint="eastAsia"/>
          <w:sz w:val="21"/>
          <w:szCs w:val="21"/>
          <w:lang w:eastAsia="zh-CN"/>
        </w:rPr>
        <w:t>判例</w:t>
      </w:r>
      <w:r w:rsidR="00684E05" w:rsidRPr="00D54C56">
        <w:rPr>
          <w:rFonts w:ascii="SimSun" w:hAnsi="SimSun" w:hint="eastAsia"/>
          <w:sz w:val="21"/>
          <w:szCs w:val="21"/>
          <w:lang w:eastAsia="zh-CN"/>
        </w:rPr>
        <w:t>，其覆盖范围将在其他司法管辖区的参与下逐步扩大。</w:t>
      </w:r>
    </w:p>
    <w:p w14:paraId="5D379B92" w14:textId="77777777" w:rsidR="00137A11" w:rsidRPr="00D54C56" w:rsidRDefault="00137A11" w:rsidP="00137A11">
      <w:pPr>
        <w:keepNext/>
        <w:keepLines/>
        <w:spacing w:beforeLines="100" w:before="240" w:afterLines="50" w:after="120" w:line="340" w:lineRule="atLeast"/>
        <w:rPr>
          <w:rFonts w:ascii="SimHei" w:eastAsia="SimHei" w:hAnsi="SimHei"/>
          <w:bCs/>
          <w:sz w:val="21"/>
          <w:szCs w:val="21"/>
          <w:lang w:eastAsia="zh-CN"/>
        </w:rPr>
      </w:pPr>
      <w:r w:rsidRPr="00D54C56">
        <w:rPr>
          <w:rFonts w:ascii="SimHei" w:eastAsia="SimHei" w:hAnsi="SimHei" w:hint="eastAsia"/>
          <w:bCs/>
          <w:sz w:val="21"/>
          <w:szCs w:val="21"/>
          <w:lang w:eastAsia="zh-CN"/>
        </w:rPr>
        <w:t>将发展议程纳入产权组织其他机构的工作主流</w:t>
      </w:r>
    </w:p>
    <w:p w14:paraId="59EA16CE" w14:textId="7542A6A8" w:rsidR="00421967" w:rsidRPr="00D54C56" w:rsidRDefault="00421967"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经CDIP第五届会议批准、</w:t>
      </w:r>
      <w:r w:rsidR="00684E05" w:rsidRPr="00D54C56">
        <w:rPr>
          <w:rFonts w:ascii="SimSun" w:hAnsi="SimSun" w:hint="eastAsia"/>
          <w:sz w:val="21"/>
          <w:lang w:eastAsia="zh-CN"/>
        </w:rPr>
        <w:t>并</w:t>
      </w:r>
      <w:r w:rsidRPr="00D54C56">
        <w:rPr>
          <w:rFonts w:ascii="SimSun" w:hAnsi="SimSun" w:hint="eastAsia"/>
          <w:sz w:val="21"/>
          <w:lang w:eastAsia="zh-CN"/>
        </w:rPr>
        <w:t>在产权组织大会第三十九届会议上通过的“协调机制”尤其责成“产权组织相关机构查明将发展议程各项建议纳入其主流工作的方法”。一份提及这些意见的文件已由产权组织大会在201</w:t>
      </w:r>
      <w:r w:rsidRPr="00D54C56">
        <w:rPr>
          <w:rFonts w:ascii="SimSun" w:hAnsi="SimSun"/>
          <w:sz w:val="21"/>
          <w:lang w:eastAsia="zh-CN"/>
        </w:rPr>
        <w:t>9</w:t>
      </w:r>
      <w:r w:rsidRPr="00D54C56">
        <w:rPr>
          <w:rFonts w:ascii="SimSun" w:hAnsi="SimSun" w:hint="eastAsia"/>
          <w:sz w:val="21"/>
          <w:lang w:eastAsia="zh-CN"/>
        </w:rPr>
        <w:t>年第五十一届会议上讨论。</w:t>
      </w:r>
      <w:r w:rsidRPr="00D54C56">
        <w:rPr>
          <w:rFonts w:ascii="SimSun" w:hAnsi="SimSun"/>
          <w:sz w:val="21"/>
          <w:vertAlign w:val="superscript"/>
          <w:lang w:eastAsia="zh-CN"/>
        </w:rPr>
        <w:footnoteReference w:id="15"/>
      </w:r>
    </w:p>
    <w:p w14:paraId="0479D16E" w14:textId="3E04E1E0" w:rsidR="00421967" w:rsidRPr="00D54C56" w:rsidRDefault="00421967"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以下段落总结了产权组织各相关机构在201</w:t>
      </w:r>
      <w:r w:rsidR="007134F9" w:rsidRPr="00D54C56">
        <w:rPr>
          <w:rFonts w:ascii="SimSun" w:hAnsi="SimSun"/>
          <w:sz w:val="21"/>
          <w:lang w:eastAsia="zh-CN"/>
        </w:rPr>
        <w:t>9</w:t>
      </w:r>
      <w:r w:rsidRPr="00D54C56">
        <w:rPr>
          <w:rFonts w:ascii="SimSun" w:hAnsi="SimSun" w:hint="eastAsia"/>
          <w:sz w:val="21"/>
          <w:lang w:eastAsia="zh-CN"/>
        </w:rPr>
        <w:t>年取得的进展及其对相关发展议程建议落实工作的贡献：</w:t>
      </w:r>
    </w:p>
    <w:p w14:paraId="50640E59" w14:textId="77777777" w:rsidR="00421967" w:rsidRPr="00D54C56" w:rsidRDefault="00421967" w:rsidP="00BE1A32">
      <w:pPr>
        <w:keepNext/>
        <w:spacing w:beforeLines="100" w:before="240" w:afterLines="50" w:after="120" w:line="340" w:lineRule="atLeast"/>
        <w:rPr>
          <w:rFonts w:ascii="KaiTi" w:eastAsia="KaiTi" w:hAnsi="KaiTi"/>
          <w:sz w:val="21"/>
          <w:szCs w:val="21"/>
          <w:lang w:eastAsia="zh-CN"/>
        </w:rPr>
      </w:pPr>
      <w:r w:rsidRPr="00D54C56">
        <w:rPr>
          <w:rFonts w:ascii="KaiTi" w:eastAsia="KaiTi" w:hAnsi="KaiTi" w:hint="eastAsia"/>
          <w:sz w:val="21"/>
          <w:szCs w:val="21"/>
          <w:lang w:eastAsia="zh-CN"/>
        </w:rPr>
        <w:lastRenderedPageBreak/>
        <w:t>知识产权与遗传资源、传统知识和民间文学艺术政府间委员会</w:t>
      </w:r>
    </w:p>
    <w:p w14:paraId="0BE4ECDA" w14:textId="716489B8" w:rsidR="007134F9" w:rsidRPr="00D54C56" w:rsidRDefault="00421967"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2017年10月，大会同意续展产权组织知识产权与遗传资源、传统知识和民间文学艺术政府间委员会在</w:t>
      </w:r>
      <w:r w:rsidRPr="00D54C56">
        <w:rPr>
          <w:rFonts w:ascii="SimSun" w:hAnsi="SimSun"/>
          <w:sz w:val="21"/>
          <w:lang w:eastAsia="zh-CN"/>
        </w:rPr>
        <w:t>2018-2019</w:t>
      </w:r>
      <w:r w:rsidRPr="00D54C56">
        <w:rPr>
          <w:rFonts w:ascii="SimSun" w:hAnsi="SimSun" w:hint="eastAsia"/>
          <w:sz w:val="21"/>
          <w:lang w:eastAsia="zh-CN"/>
        </w:rPr>
        <w:t>两年期的任务授权，以及政府间委员会在该两年期内的工作计划。</w:t>
      </w:r>
      <w:r w:rsidR="007134F9" w:rsidRPr="00D54C56">
        <w:rPr>
          <w:rFonts w:ascii="SimSun" w:hAnsi="SimSun" w:hint="eastAsia"/>
          <w:sz w:val="21"/>
          <w:lang w:eastAsia="zh-CN"/>
        </w:rPr>
        <w:t>根据商定的任务授权，</w:t>
      </w:r>
      <w:r w:rsidR="00684E05" w:rsidRPr="00D54C56">
        <w:rPr>
          <w:rFonts w:ascii="SimSun" w:hAnsi="SimSun" w:hint="eastAsia"/>
          <w:sz w:val="21"/>
          <w:lang w:eastAsia="zh-CN"/>
        </w:rPr>
        <w:t>政府间委员会</w:t>
      </w:r>
      <w:r w:rsidR="007134F9" w:rsidRPr="00D54C56">
        <w:rPr>
          <w:rFonts w:ascii="SimSun" w:hAnsi="SimSun" w:hint="eastAsia"/>
          <w:sz w:val="21"/>
          <w:lang w:eastAsia="zh-CN"/>
        </w:rPr>
        <w:t>在2019年举行了两次会议（</w:t>
      </w:r>
      <w:r w:rsidR="00684E05" w:rsidRPr="00D54C56">
        <w:rPr>
          <w:rFonts w:ascii="SimSun" w:hAnsi="SimSun" w:hint="eastAsia"/>
          <w:sz w:val="21"/>
          <w:lang w:eastAsia="zh-CN"/>
        </w:rPr>
        <w:t>3月举行第三十九届会议讨论</w:t>
      </w:r>
      <w:r w:rsidR="007134F9" w:rsidRPr="00D54C56">
        <w:rPr>
          <w:rFonts w:ascii="SimSun" w:hAnsi="SimSun" w:hint="eastAsia"/>
          <w:sz w:val="21"/>
          <w:lang w:eastAsia="zh-CN"/>
        </w:rPr>
        <w:t>传统知识和传统文化表现形式，6月举行</w:t>
      </w:r>
      <w:r w:rsidR="00684E05" w:rsidRPr="00D54C56">
        <w:rPr>
          <w:rFonts w:ascii="SimSun" w:hAnsi="SimSun" w:hint="eastAsia"/>
          <w:sz w:val="21"/>
          <w:lang w:eastAsia="zh-CN"/>
        </w:rPr>
        <w:t>第四十届会议讨论</w:t>
      </w:r>
      <w:r w:rsidR="007134F9" w:rsidRPr="00D54C56">
        <w:rPr>
          <w:rFonts w:ascii="SimSun" w:hAnsi="SimSun" w:hint="eastAsia"/>
          <w:sz w:val="21"/>
          <w:lang w:eastAsia="zh-CN"/>
        </w:rPr>
        <w:t>传统知识和传统文化表现形式</w:t>
      </w:r>
      <w:r w:rsidR="00684E05" w:rsidRPr="00D54C56">
        <w:rPr>
          <w:rFonts w:ascii="SimSun" w:hAnsi="SimSun" w:hint="eastAsia"/>
          <w:sz w:val="21"/>
          <w:lang w:eastAsia="zh-CN"/>
        </w:rPr>
        <w:t>并进行梳理</w:t>
      </w:r>
      <w:r w:rsidR="007134F9" w:rsidRPr="00D54C56">
        <w:rPr>
          <w:rFonts w:ascii="SimSun" w:hAnsi="SimSun" w:hint="eastAsia"/>
          <w:sz w:val="21"/>
          <w:lang w:eastAsia="zh-CN"/>
        </w:rPr>
        <w:t>和提出建议）。3月组织了传统知识和传统文化表现形式特设专家组，以</w:t>
      </w:r>
      <w:r w:rsidR="00684E05" w:rsidRPr="00D54C56">
        <w:rPr>
          <w:rFonts w:ascii="SimSun" w:hAnsi="SimSun" w:hint="eastAsia"/>
          <w:sz w:val="21"/>
          <w:lang w:eastAsia="zh-CN"/>
        </w:rPr>
        <w:t>处理</w:t>
      </w:r>
      <w:r w:rsidR="007134F9" w:rsidRPr="00D54C56">
        <w:rPr>
          <w:rFonts w:ascii="SimSun" w:hAnsi="SimSun" w:hint="eastAsia"/>
          <w:sz w:val="21"/>
          <w:lang w:eastAsia="zh-CN"/>
        </w:rPr>
        <w:t>特定的法律</w:t>
      </w:r>
      <w:r w:rsidR="00684E05" w:rsidRPr="00D54C56">
        <w:rPr>
          <w:rFonts w:ascii="SimSun" w:hAnsi="SimSun" w:hint="eastAsia"/>
          <w:sz w:val="21"/>
          <w:lang w:eastAsia="zh-CN"/>
        </w:rPr>
        <w:t>、</w:t>
      </w:r>
      <w:r w:rsidR="007134F9" w:rsidRPr="00D54C56">
        <w:rPr>
          <w:rFonts w:ascii="SimSun" w:hAnsi="SimSun" w:hint="eastAsia"/>
          <w:sz w:val="21"/>
          <w:lang w:eastAsia="zh-CN"/>
        </w:rPr>
        <w:t>政策或技术问题。关于传统知识和传统文化表现形式的谈判文本得到了进一步发展。成员国同意向2019年</w:t>
      </w:r>
      <w:r w:rsidR="00684E05" w:rsidRPr="00D54C56">
        <w:rPr>
          <w:rFonts w:ascii="SimSun" w:hAnsi="SimSun" w:hint="eastAsia"/>
          <w:sz w:val="21"/>
          <w:lang w:eastAsia="zh-CN"/>
        </w:rPr>
        <w:t>产权组织</w:t>
      </w:r>
      <w:r w:rsidR="007134F9" w:rsidRPr="00D54C56">
        <w:rPr>
          <w:rFonts w:ascii="SimSun" w:hAnsi="SimSun" w:hint="eastAsia"/>
          <w:sz w:val="21"/>
          <w:lang w:eastAsia="zh-CN"/>
        </w:rPr>
        <w:t>大会建议将</w:t>
      </w:r>
      <w:r w:rsidR="00684E05" w:rsidRPr="00D54C56">
        <w:rPr>
          <w:rFonts w:ascii="SimSun" w:hAnsi="SimSun" w:hint="eastAsia"/>
          <w:sz w:val="21"/>
          <w:lang w:eastAsia="zh-CN"/>
        </w:rPr>
        <w:t>政府间委员会</w:t>
      </w:r>
      <w:r w:rsidR="007134F9" w:rsidRPr="00D54C56">
        <w:rPr>
          <w:rFonts w:ascii="SimSun" w:hAnsi="SimSun" w:hint="eastAsia"/>
          <w:sz w:val="21"/>
          <w:lang w:eastAsia="zh-CN"/>
        </w:rPr>
        <w:t>的任务</w:t>
      </w:r>
      <w:r w:rsidR="00684E05" w:rsidRPr="00D54C56">
        <w:rPr>
          <w:rFonts w:ascii="SimSun" w:hAnsi="SimSun" w:hint="eastAsia"/>
          <w:sz w:val="21"/>
          <w:lang w:eastAsia="zh-CN"/>
        </w:rPr>
        <w:t>授权</w:t>
      </w:r>
      <w:r w:rsidR="007134F9" w:rsidRPr="00D54C56">
        <w:rPr>
          <w:rFonts w:ascii="SimSun" w:hAnsi="SimSun" w:hint="eastAsia"/>
          <w:sz w:val="21"/>
          <w:lang w:eastAsia="zh-CN"/>
        </w:rPr>
        <w:t>延长至2020-2021两年期，并向2019年大会建议2020-2021年任务</w:t>
      </w:r>
      <w:r w:rsidR="00684E05" w:rsidRPr="00D54C56">
        <w:rPr>
          <w:rFonts w:ascii="SimSun" w:hAnsi="SimSun" w:hint="eastAsia"/>
          <w:sz w:val="21"/>
          <w:lang w:eastAsia="zh-CN"/>
        </w:rPr>
        <w:t>授权</w:t>
      </w:r>
      <w:r w:rsidR="007134F9" w:rsidRPr="00D54C56">
        <w:rPr>
          <w:rFonts w:ascii="SimSun" w:hAnsi="SimSun" w:hint="eastAsia"/>
          <w:sz w:val="21"/>
          <w:lang w:eastAsia="zh-CN"/>
        </w:rPr>
        <w:t>和工作计划的条款。</w:t>
      </w:r>
      <w:r w:rsidR="00684E05" w:rsidRPr="00D54C56">
        <w:rPr>
          <w:rFonts w:ascii="SimSun" w:hAnsi="SimSun" w:hint="eastAsia"/>
          <w:sz w:val="21"/>
          <w:lang w:eastAsia="zh-CN"/>
        </w:rPr>
        <w:t>成员国</w:t>
      </w:r>
      <w:r w:rsidR="007134F9" w:rsidRPr="00D54C56">
        <w:rPr>
          <w:rFonts w:ascii="SimSun" w:hAnsi="SimSun" w:hint="eastAsia"/>
          <w:sz w:val="21"/>
          <w:lang w:eastAsia="zh-CN"/>
        </w:rPr>
        <w:t>还同意将</w:t>
      </w:r>
      <w:r w:rsidR="00684E05" w:rsidRPr="00D54C56">
        <w:rPr>
          <w:rFonts w:ascii="SimSun" w:hAnsi="SimSun" w:hint="eastAsia"/>
          <w:sz w:val="21"/>
          <w:lang w:eastAsia="zh-CN"/>
        </w:rPr>
        <w:t>“与知识产权、遗传资源和与遗传资源相关的传统知识有关的国际法律文书草案”</w:t>
      </w:r>
      <w:r w:rsidR="007134F9" w:rsidRPr="00D54C56">
        <w:rPr>
          <w:rFonts w:ascii="SimSun" w:hAnsi="SimSun" w:hint="eastAsia"/>
          <w:sz w:val="21"/>
          <w:lang w:eastAsia="zh-CN"/>
        </w:rPr>
        <w:t>的主席案文转交2019年</w:t>
      </w:r>
      <w:r w:rsidR="00684E05" w:rsidRPr="00D54C56">
        <w:rPr>
          <w:rFonts w:ascii="SimSun" w:hAnsi="SimSun" w:hint="eastAsia"/>
          <w:sz w:val="21"/>
          <w:lang w:eastAsia="zh-CN"/>
        </w:rPr>
        <w:t>产权组织</w:t>
      </w:r>
      <w:r w:rsidR="007134F9" w:rsidRPr="00D54C56">
        <w:rPr>
          <w:rFonts w:ascii="SimSun" w:hAnsi="SimSun" w:hint="eastAsia"/>
          <w:sz w:val="21"/>
          <w:lang w:eastAsia="zh-CN"/>
        </w:rPr>
        <w:t>大会，并将其作为</w:t>
      </w:r>
      <w:r w:rsidR="00684E05" w:rsidRPr="00D54C56">
        <w:rPr>
          <w:rFonts w:ascii="SimSun" w:hAnsi="SimSun" w:hint="eastAsia"/>
          <w:sz w:val="21"/>
          <w:lang w:eastAsia="zh-CN"/>
        </w:rPr>
        <w:t>“主席案文”纳入政府间委员会</w:t>
      </w:r>
      <w:r w:rsidR="007134F9" w:rsidRPr="00D54C56">
        <w:rPr>
          <w:rFonts w:ascii="SimSun" w:hAnsi="SimSun" w:hint="eastAsia"/>
          <w:sz w:val="21"/>
          <w:lang w:eastAsia="zh-CN"/>
        </w:rPr>
        <w:t>的工作文件。</w:t>
      </w:r>
    </w:p>
    <w:p w14:paraId="29875EAD" w14:textId="4B01B52B" w:rsidR="00421967" w:rsidRPr="00D54C56" w:rsidRDefault="007134F9"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2019年10月，大会同意延长政府间委员会的任务授权至2020-2021两年期，并延长其工作计划至2020-2021两年期。</w:t>
      </w:r>
      <w:r w:rsidR="00421967" w:rsidRPr="00D54C56">
        <w:rPr>
          <w:rFonts w:ascii="SimSun" w:hAnsi="SimSun" w:hint="eastAsia"/>
          <w:sz w:val="21"/>
          <w:lang w:eastAsia="zh-CN"/>
        </w:rPr>
        <w:t>根据议定的任务授权，政府间委员会将继续加快工作，争取</w:t>
      </w:r>
      <w:r w:rsidRPr="00D54C56">
        <w:rPr>
          <w:rFonts w:ascii="SimSun" w:hAnsi="SimSun" w:hint="eastAsia"/>
          <w:sz w:val="21"/>
          <w:lang w:eastAsia="zh-CN"/>
        </w:rPr>
        <w:t>最终</w:t>
      </w:r>
      <w:r w:rsidR="00421967" w:rsidRPr="00D54C56">
        <w:rPr>
          <w:rFonts w:ascii="SimSun" w:hAnsi="SimSun" w:hint="eastAsia"/>
          <w:sz w:val="21"/>
          <w:lang w:eastAsia="zh-CN"/>
        </w:rPr>
        <w:t>就</w:t>
      </w:r>
      <w:r w:rsidRPr="00D54C56">
        <w:rPr>
          <w:rFonts w:ascii="SimSun" w:hAnsi="SimSun" w:hint="eastAsia"/>
          <w:sz w:val="21"/>
          <w:lang w:eastAsia="zh-CN"/>
        </w:rPr>
        <w:t>一部（或多部）知识产权国际法律文书达成一致意见，而不预判结果的性质，</w:t>
      </w:r>
      <w:r w:rsidR="00421967" w:rsidRPr="00D54C56">
        <w:rPr>
          <w:rFonts w:ascii="SimSun" w:hAnsi="SimSun" w:hint="eastAsia"/>
          <w:sz w:val="21"/>
          <w:lang w:eastAsia="zh-CN"/>
        </w:rPr>
        <w:t>确保</w:t>
      </w:r>
      <w:r w:rsidRPr="00D54C56">
        <w:rPr>
          <w:rFonts w:ascii="SimSun" w:hAnsi="SimSun" w:hint="eastAsia"/>
          <w:sz w:val="21"/>
          <w:lang w:eastAsia="zh-CN"/>
        </w:rPr>
        <w:t>对</w:t>
      </w:r>
      <w:r w:rsidR="00421967" w:rsidRPr="00D54C56">
        <w:rPr>
          <w:rFonts w:ascii="SimSun" w:hAnsi="SimSun" w:hint="eastAsia"/>
          <w:sz w:val="21"/>
          <w:lang w:eastAsia="zh-CN"/>
        </w:rPr>
        <w:t>遗传资源、传统知识和传统文化表现形式</w:t>
      </w:r>
      <w:r w:rsidRPr="00D54C56">
        <w:rPr>
          <w:rFonts w:ascii="SimSun" w:hAnsi="SimSun" w:hint="eastAsia"/>
          <w:sz w:val="21"/>
          <w:lang w:eastAsia="zh-CN"/>
        </w:rPr>
        <w:t>进行有效保护并</w:t>
      </w:r>
      <w:r w:rsidR="00421967" w:rsidRPr="00D54C56">
        <w:rPr>
          <w:rFonts w:ascii="SimSun" w:hAnsi="SimSun" w:hint="eastAsia"/>
          <w:sz w:val="21"/>
          <w:lang w:eastAsia="zh-CN"/>
        </w:rPr>
        <w:t>兼顾各方利益。</w:t>
      </w:r>
    </w:p>
    <w:p w14:paraId="71626CC3" w14:textId="463A6E68" w:rsidR="00421967" w:rsidRPr="00D54C56" w:rsidRDefault="00421967"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政府间委员会谈判</w:t>
      </w:r>
      <w:r w:rsidR="0074557B" w:rsidRPr="00D54C56">
        <w:rPr>
          <w:rFonts w:ascii="SimSun" w:hAnsi="SimSun" w:hint="eastAsia"/>
          <w:sz w:val="21"/>
          <w:lang w:eastAsia="zh-CN"/>
        </w:rPr>
        <w:t>的结论</w:t>
      </w:r>
      <w:r w:rsidRPr="00D54C56">
        <w:rPr>
          <w:rFonts w:ascii="SimSun" w:hAnsi="SimSun" w:hint="eastAsia"/>
          <w:sz w:val="21"/>
          <w:lang w:eastAsia="zh-CN"/>
        </w:rPr>
        <w:t>是发展议程建议18的一项主题，其中促请委员会“在不妨碍任何成果的前提下，加快保护遗传资源、传统知识和民间文艺的进程，包括可能制定一部或多部国际文书”。其他相关建议包括建议12、14、15、16、17、20、21、22、40和42：</w:t>
      </w:r>
    </w:p>
    <w:p w14:paraId="28FBAA3D" w14:textId="59BE9EF4" w:rsidR="007134F9" w:rsidRPr="00D54C56" w:rsidRDefault="00421967" w:rsidP="00E73A9C">
      <w:pPr>
        <w:pStyle w:val="ONUME"/>
        <w:numPr>
          <w:ilvl w:val="0"/>
          <w:numId w:val="21"/>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准则制定活动继续以成员国为驱动，并确保了一种参与性进程，其中顾及了所有成员国的利益和优先事项，以及其他利益攸关方的观点，包括经认证的政府间组织、土著人民及当地社区代表、非政府组织，及在其它论坛所开展的工作（根据发展议程建议15、40及42）。</w:t>
      </w:r>
    </w:p>
    <w:p w14:paraId="4BBE0025" w14:textId="77777777" w:rsidR="007134F9" w:rsidRPr="00D54C56" w:rsidRDefault="00421967" w:rsidP="00E73A9C">
      <w:pPr>
        <w:pStyle w:val="ONUME"/>
        <w:numPr>
          <w:ilvl w:val="0"/>
          <w:numId w:val="21"/>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此外，政府间委员会的准则制定过程适当地考虑了公有领域的边界、作用和形态（根据发展议程建议16和20），并兼顾了国际知识产权协定中的灵活性（根据发展议程建议12、14和17）。</w:t>
      </w:r>
    </w:p>
    <w:p w14:paraId="5F6FD4CA" w14:textId="14062B76" w:rsidR="00421967" w:rsidRPr="00D54C56" w:rsidRDefault="00421967" w:rsidP="00E73A9C">
      <w:pPr>
        <w:pStyle w:val="ONUME"/>
        <w:numPr>
          <w:ilvl w:val="0"/>
          <w:numId w:val="21"/>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政府间委员会的谈判以开放的、兼顾各方利益的磋商（根据发展议程建议21）为依据，并支持联合国的发展目标（根据发展议程建议22）。</w:t>
      </w:r>
    </w:p>
    <w:p w14:paraId="0A62E3AC" w14:textId="77777777" w:rsidR="00836CF8" w:rsidRPr="00D54C56" w:rsidRDefault="00836CF8" w:rsidP="00BE1A32">
      <w:pPr>
        <w:keepNext/>
        <w:spacing w:beforeLines="100" w:before="240" w:afterLines="50" w:after="120" w:line="340" w:lineRule="atLeast"/>
        <w:rPr>
          <w:rFonts w:ascii="KaiTi" w:eastAsia="KaiTi" w:hAnsi="KaiTi"/>
          <w:sz w:val="21"/>
          <w:szCs w:val="21"/>
          <w:lang w:eastAsia="zh-CN"/>
        </w:rPr>
      </w:pPr>
      <w:r w:rsidRPr="00D54C56">
        <w:rPr>
          <w:rFonts w:ascii="KaiTi" w:eastAsia="KaiTi" w:hAnsi="KaiTi" w:hint="eastAsia"/>
          <w:sz w:val="21"/>
          <w:szCs w:val="21"/>
          <w:lang w:eastAsia="zh-CN"/>
        </w:rPr>
        <w:t>专利法常设委员会</w:t>
      </w:r>
    </w:p>
    <w:p w14:paraId="0EC4FA3F" w14:textId="5D1FD40B" w:rsidR="00836CF8" w:rsidRPr="00D54C56" w:rsidRDefault="00836CF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专利法常设委员会</w:t>
      </w:r>
      <w:r w:rsidR="005A4E72">
        <w:rPr>
          <w:rFonts w:ascii="SimSun" w:hAnsi="SimSun" w:hint="eastAsia"/>
          <w:sz w:val="21"/>
          <w:lang w:eastAsia="zh-CN"/>
        </w:rPr>
        <w:t>（SCP）</w:t>
      </w:r>
      <w:r w:rsidRPr="00D54C56">
        <w:rPr>
          <w:rFonts w:ascii="SimSun" w:hAnsi="SimSun" w:hint="eastAsia"/>
          <w:sz w:val="21"/>
          <w:lang w:eastAsia="zh-CN"/>
        </w:rPr>
        <w:t>分别于201</w:t>
      </w:r>
      <w:r w:rsidRPr="00D54C56">
        <w:rPr>
          <w:rFonts w:ascii="SimSun" w:hAnsi="SimSun"/>
          <w:sz w:val="21"/>
          <w:lang w:eastAsia="zh-CN"/>
        </w:rPr>
        <w:t>9</w:t>
      </w:r>
      <w:r w:rsidRPr="00D54C56">
        <w:rPr>
          <w:rFonts w:ascii="SimSun" w:hAnsi="SimSun" w:hint="eastAsia"/>
          <w:sz w:val="21"/>
          <w:lang w:eastAsia="zh-CN"/>
        </w:rPr>
        <w:t>年</w:t>
      </w:r>
      <w:r w:rsidRPr="00D54C56">
        <w:rPr>
          <w:rFonts w:ascii="SimSun" w:hAnsi="SimSun"/>
          <w:sz w:val="21"/>
          <w:lang w:eastAsia="zh-CN"/>
        </w:rPr>
        <w:t>6</w:t>
      </w:r>
      <w:r w:rsidRPr="00D54C56">
        <w:rPr>
          <w:rFonts w:ascii="SimSun" w:hAnsi="SimSun" w:hint="eastAsia"/>
          <w:sz w:val="21"/>
          <w:lang w:eastAsia="zh-CN"/>
        </w:rPr>
        <w:t>月2</w:t>
      </w:r>
      <w:r w:rsidRPr="00D54C56">
        <w:rPr>
          <w:rFonts w:ascii="SimSun" w:hAnsi="SimSun"/>
          <w:sz w:val="21"/>
          <w:lang w:eastAsia="zh-CN"/>
        </w:rPr>
        <w:t>4</w:t>
      </w:r>
      <w:r w:rsidRPr="00D54C56">
        <w:rPr>
          <w:rFonts w:ascii="SimSun" w:hAnsi="SimSun" w:hint="eastAsia"/>
          <w:sz w:val="21"/>
          <w:lang w:eastAsia="zh-CN"/>
        </w:rPr>
        <w:t>日至2</w:t>
      </w:r>
      <w:r w:rsidRPr="00D54C56">
        <w:rPr>
          <w:rFonts w:ascii="SimSun" w:hAnsi="SimSun"/>
          <w:sz w:val="21"/>
          <w:lang w:eastAsia="zh-CN"/>
        </w:rPr>
        <w:t>7</w:t>
      </w:r>
      <w:r w:rsidRPr="00D54C56">
        <w:rPr>
          <w:rFonts w:ascii="SimSun" w:hAnsi="SimSun" w:hint="eastAsia"/>
          <w:sz w:val="21"/>
          <w:lang w:eastAsia="zh-CN"/>
        </w:rPr>
        <w:t>日和201</w:t>
      </w:r>
      <w:r w:rsidRPr="00D54C56">
        <w:rPr>
          <w:rFonts w:ascii="SimSun" w:hAnsi="SimSun"/>
          <w:sz w:val="21"/>
          <w:lang w:eastAsia="zh-CN"/>
        </w:rPr>
        <w:t>9</w:t>
      </w:r>
      <w:r w:rsidRPr="00D54C56">
        <w:rPr>
          <w:rFonts w:ascii="SimSun" w:hAnsi="SimSun" w:hint="eastAsia"/>
          <w:sz w:val="21"/>
          <w:lang w:eastAsia="zh-CN"/>
        </w:rPr>
        <w:t>年12月2日至</w:t>
      </w:r>
      <w:r w:rsidRPr="00D54C56">
        <w:rPr>
          <w:rFonts w:ascii="SimSun" w:hAnsi="SimSun"/>
          <w:sz w:val="21"/>
          <w:lang w:eastAsia="zh-CN"/>
        </w:rPr>
        <w:t>5</w:t>
      </w:r>
      <w:r w:rsidRPr="00D54C56">
        <w:rPr>
          <w:rFonts w:ascii="SimSun" w:hAnsi="SimSun" w:hint="eastAsia"/>
          <w:sz w:val="21"/>
          <w:lang w:eastAsia="zh-CN"/>
        </w:rPr>
        <w:t>日举行了第三十届和第三十一届会议。</w:t>
      </w:r>
      <w:r w:rsidR="005A4E72">
        <w:rPr>
          <w:rFonts w:ascii="SimSun" w:hAnsi="SimSun" w:hint="eastAsia"/>
          <w:sz w:val="21"/>
          <w:lang w:eastAsia="zh-CN"/>
        </w:rPr>
        <w:t>SCP</w:t>
      </w:r>
      <w:r w:rsidRPr="00D54C56">
        <w:rPr>
          <w:rFonts w:ascii="SimSun" w:hAnsi="SimSun" w:hint="eastAsia"/>
          <w:sz w:val="21"/>
          <w:lang w:eastAsia="zh-CN"/>
        </w:rPr>
        <w:t>继续就以下五个议题进行了讨论：(i)专利权的例外与限制；(ii)专利质量，包括异议制度；(iii)专利与卫生；(iv)客户与专利顾问之间通信的保密性；(v)技术转让。讨论尤其探讨了产权组织的技术援助活动（发展议程建议5）、国际知识产权协定中的灵活性（发展议程建议17）、成员国的可能的灵活性、例外与限制（发展议程建议22），以及知识产权相关技术转让（发展议程建议19、22、25、29和31）。</w:t>
      </w:r>
    </w:p>
    <w:p w14:paraId="35C0F305" w14:textId="3EC6212A" w:rsidR="00836CF8" w:rsidRPr="00D54C56" w:rsidRDefault="005A4E72" w:rsidP="00E73A9C">
      <w:pPr>
        <w:numPr>
          <w:ilvl w:val="0"/>
          <w:numId w:val="18"/>
        </w:numPr>
        <w:spacing w:afterLines="50" w:after="120" w:line="340" w:lineRule="atLeast"/>
        <w:ind w:left="0" w:firstLine="0"/>
        <w:jc w:val="both"/>
        <w:rPr>
          <w:rFonts w:ascii="SimSun" w:hAnsi="SimSun"/>
          <w:sz w:val="21"/>
          <w:lang w:eastAsia="zh-CN"/>
        </w:rPr>
      </w:pPr>
      <w:r>
        <w:rPr>
          <w:rFonts w:ascii="SimSun" w:hAnsi="SimSun" w:hint="eastAsia"/>
          <w:sz w:val="21"/>
          <w:lang w:eastAsia="zh-CN"/>
        </w:rPr>
        <w:t>SCP</w:t>
      </w:r>
      <w:r w:rsidR="00836CF8" w:rsidRPr="00D54C56">
        <w:rPr>
          <w:rFonts w:ascii="SimSun" w:hAnsi="SimSun" w:hint="eastAsia"/>
          <w:sz w:val="21"/>
          <w:lang w:eastAsia="zh-CN"/>
        </w:rPr>
        <w:t>的活动继续是成员国驱动的并且具有包容性（发展议程建议15），有助于促进成员国之间开展对话，这些活动是依据发展议程建议21在开放的、兼顾各方利益的磋商基础上进行的。</w:t>
      </w:r>
      <w:r>
        <w:rPr>
          <w:rFonts w:ascii="SimSun" w:hAnsi="SimSun" w:hint="eastAsia"/>
          <w:sz w:val="21"/>
          <w:lang w:eastAsia="zh-CN"/>
        </w:rPr>
        <w:t>SCP</w:t>
      </w:r>
      <w:r w:rsidR="00836CF8" w:rsidRPr="00D54C56">
        <w:rPr>
          <w:rFonts w:ascii="SimSun" w:hAnsi="SimSun" w:hint="eastAsia"/>
          <w:sz w:val="21"/>
          <w:lang w:eastAsia="zh-CN"/>
        </w:rPr>
        <w:t>根据产权组织秘书处编拟的文件和成员国提交的提案推进了讨论。</w:t>
      </w:r>
    </w:p>
    <w:p w14:paraId="4637D93D" w14:textId="1A15B12A" w:rsidR="00836CF8" w:rsidRPr="00D54C56" w:rsidRDefault="00836CF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lastRenderedPageBreak/>
        <w:t>分享环节和信息交流环节也对讨论给予了引导，促进了就成员国的法律、做法以及在各国和/或各区域实施法律过程中所获得的经验进行信息交流。这些活动对参与性进程作出了贡献，顾及了所有成员国的利益和优先事项，以及其他利益攸关方的观点，包括经认可的政府间组织和非政府组织的观点（发展议程建议15和42）。</w:t>
      </w:r>
    </w:p>
    <w:p w14:paraId="53CC2667" w14:textId="52DD604E" w:rsidR="00421967" w:rsidRPr="00D54C56" w:rsidRDefault="00836CF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2019年，</w:t>
      </w:r>
      <w:r w:rsidR="0074557B" w:rsidRPr="00D54C56">
        <w:rPr>
          <w:rFonts w:ascii="SimSun" w:hAnsi="SimSun" w:hint="eastAsia"/>
          <w:sz w:val="21"/>
          <w:lang w:eastAsia="zh-CN"/>
        </w:rPr>
        <w:t>一些热点问题</w:t>
      </w:r>
      <w:r w:rsidRPr="00D54C56">
        <w:rPr>
          <w:rFonts w:ascii="SimSun" w:hAnsi="SimSun" w:hint="eastAsia"/>
          <w:sz w:val="21"/>
          <w:lang w:eastAsia="zh-CN"/>
        </w:rPr>
        <w:t>的信息</w:t>
      </w:r>
      <w:r w:rsidR="0074557B" w:rsidRPr="00D54C56">
        <w:rPr>
          <w:rFonts w:ascii="SimSun" w:hAnsi="SimSun" w:hint="eastAsia"/>
          <w:sz w:val="21"/>
          <w:lang w:eastAsia="zh-CN"/>
        </w:rPr>
        <w:t>交流</w:t>
      </w:r>
      <w:r w:rsidRPr="00D54C56">
        <w:rPr>
          <w:rFonts w:ascii="SimSun" w:hAnsi="SimSun" w:hint="eastAsia"/>
          <w:sz w:val="21"/>
          <w:lang w:eastAsia="zh-CN"/>
        </w:rPr>
        <w:t>和经验分享会继续增进</w:t>
      </w:r>
      <w:r w:rsidR="0074557B" w:rsidRPr="00D54C56">
        <w:rPr>
          <w:rFonts w:ascii="SimSun" w:hAnsi="SimSun" w:hint="eastAsia"/>
          <w:sz w:val="21"/>
          <w:lang w:eastAsia="zh-CN"/>
        </w:rPr>
        <w:t>成</w:t>
      </w:r>
      <w:r w:rsidRPr="00D54C56">
        <w:rPr>
          <w:rFonts w:ascii="SimSun" w:hAnsi="SimSun" w:hint="eastAsia"/>
          <w:sz w:val="21"/>
          <w:lang w:eastAsia="zh-CN"/>
        </w:rPr>
        <w:t>员国对以下主题的了解：（i）与谈判许可协议有关的能力建设活动；（ii）代表团用来确保知识产权局</w:t>
      </w:r>
      <w:r w:rsidR="0074557B" w:rsidRPr="00D54C56">
        <w:rPr>
          <w:rFonts w:ascii="SimSun" w:hAnsi="SimSun" w:hint="eastAsia"/>
          <w:sz w:val="21"/>
          <w:lang w:eastAsia="zh-CN"/>
        </w:rPr>
        <w:t>内专利授予程序</w:t>
      </w:r>
      <w:r w:rsidRPr="00D54C56">
        <w:rPr>
          <w:rFonts w:ascii="SimSun" w:hAnsi="SimSun" w:hint="eastAsia"/>
          <w:sz w:val="21"/>
          <w:lang w:eastAsia="zh-CN"/>
        </w:rPr>
        <w:t>（包括异议制度）质量的方法（特别注意专利审查员和专利局的能力建设）；（iii）使用人工智能</w:t>
      </w:r>
      <w:r w:rsidR="0074557B" w:rsidRPr="00D54C56">
        <w:rPr>
          <w:rFonts w:ascii="SimSun" w:hAnsi="SimSun" w:hint="eastAsia"/>
          <w:sz w:val="21"/>
          <w:lang w:eastAsia="zh-CN"/>
        </w:rPr>
        <w:t>审查</w:t>
      </w:r>
      <w:r w:rsidRPr="00D54C56">
        <w:rPr>
          <w:rFonts w:ascii="SimSun" w:hAnsi="SimSun" w:hint="eastAsia"/>
          <w:sz w:val="21"/>
          <w:lang w:eastAsia="zh-CN"/>
        </w:rPr>
        <w:t>专利申请；（iv）可公开</w:t>
      </w:r>
      <w:r w:rsidR="0074557B" w:rsidRPr="00D54C56">
        <w:rPr>
          <w:rFonts w:ascii="SimSun" w:hAnsi="SimSun" w:hint="eastAsia"/>
          <w:sz w:val="21"/>
          <w:lang w:eastAsia="zh-CN"/>
        </w:rPr>
        <w:t>访问</w:t>
      </w:r>
      <w:r w:rsidRPr="00D54C56">
        <w:rPr>
          <w:rFonts w:ascii="SimSun" w:hAnsi="SimSun" w:hint="eastAsia"/>
          <w:sz w:val="21"/>
          <w:lang w:eastAsia="zh-CN"/>
        </w:rPr>
        <w:t>药品和疫苗专利</w:t>
      </w:r>
      <w:r w:rsidR="0074557B" w:rsidRPr="00D54C56">
        <w:rPr>
          <w:rFonts w:ascii="SimSun" w:hAnsi="SimSun" w:hint="eastAsia"/>
          <w:sz w:val="21"/>
          <w:lang w:eastAsia="zh-CN"/>
        </w:rPr>
        <w:t>状态</w:t>
      </w:r>
      <w:r w:rsidRPr="00D54C56">
        <w:rPr>
          <w:rFonts w:ascii="SimSun" w:hAnsi="SimSun" w:hint="eastAsia"/>
          <w:sz w:val="21"/>
          <w:lang w:eastAsia="zh-CN"/>
        </w:rPr>
        <w:t>信息的数据库</w:t>
      </w:r>
      <w:r w:rsidR="0074557B" w:rsidRPr="00D54C56">
        <w:rPr>
          <w:rFonts w:ascii="SimSun" w:hAnsi="SimSun" w:hint="eastAsia"/>
          <w:sz w:val="21"/>
          <w:lang w:eastAsia="zh-CN"/>
        </w:rPr>
        <w:t>的最新情况</w:t>
      </w:r>
      <w:r w:rsidRPr="00D54C56">
        <w:rPr>
          <w:rFonts w:ascii="SimSun" w:hAnsi="SimSun" w:hint="eastAsia"/>
          <w:sz w:val="21"/>
          <w:lang w:eastAsia="zh-CN"/>
        </w:rPr>
        <w:t>；（v）客户</w:t>
      </w:r>
      <w:r w:rsidR="0074557B" w:rsidRPr="00D54C56">
        <w:rPr>
          <w:rFonts w:ascii="SimSun" w:hAnsi="SimSun" w:hint="eastAsia"/>
          <w:sz w:val="21"/>
          <w:lang w:eastAsia="zh-CN"/>
        </w:rPr>
        <w:t>与</w:t>
      </w:r>
      <w:r w:rsidRPr="00D54C56">
        <w:rPr>
          <w:rFonts w:ascii="SimSun" w:hAnsi="SimSun" w:hint="eastAsia"/>
          <w:sz w:val="21"/>
          <w:lang w:eastAsia="zh-CN"/>
        </w:rPr>
        <w:t>其专利</w:t>
      </w:r>
      <w:r w:rsidR="0074557B" w:rsidRPr="00D54C56">
        <w:rPr>
          <w:rFonts w:ascii="SimSun" w:hAnsi="SimSun" w:hint="eastAsia"/>
          <w:sz w:val="21"/>
          <w:lang w:eastAsia="zh-CN"/>
        </w:rPr>
        <w:t>律师</w:t>
      </w:r>
      <w:r w:rsidRPr="00D54C56">
        <w:rPr>
          <w:rFonts w:ascii="SimSun" w:hAnsi="SimSun" w:hint="eastAsia"/>
          <w:sz w:val="21"/>
          <w:lang w:eastAsia="zh-CN"/>
        </w:rPr>
        <w:t>间通信保密的最新发展和经验。</w:t>
      </w:r>
    </w:p>
    <w:p w14:paraId="69FD8DF4" w14:textId="77777777" w:rsidR="00836CF8" w:rsidRPr="00D54C56" w:rsidRDefault="00836CF8" w:rsidP="00BE1A32">
      <w:pPr>
        <w:keepNext/>
        <w:spacing w:beforeLines="100" w:before="240" w:afterLines="50" w:after="120" w:line="340" w:lineRule="atLeast"/>
        <w:rPr>
          <w:rFonts w:ascii="KaiTi" w:eastAsia="KaiTi" w:hAnsi="KaiTi"/>
          <w:sz w:val="21"/>
          <w:szCs w:val="21"/>
          <w:lang w:eastAsia="zh-CN"/>
        </w:rPr>
      </w:pPr>
      <w:r w:rsidRPr="00D54C56">
        <w:rPr>
          <w:rFonts w:ascii="KaiTi" w:eastAsia="KaiTi" w:hAnsi="KaiTi" w:hint="eastAsia"/>
          <w:sz w:val="21"/>
          <w:szCs w:val="21"/>
          <w:lang w:eastAsia="zh-CN"/>
        </w:rPr>
        <w:t>商标、工业品外观设计和地理标志法律常设委员会</w:t>
      </w:r>
    </w:p>
    <w:p w14:paraId="3F3BB324" w14:textId="1AF4A552" w:rsidR="00836CF8" w:rsidRPr="00D54C56" w:rsidRDefault="00836CF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商标、工业品外观设计和地理标志法律常设委员会</w:t>
      </w:r>
      <w:r w:rsidR="00AB5766">
        <w:rPr>
          <w:rFonts w:ascii="SimSun" w:hAnsi="SimSun" w:hint="eastAsia"/>
          <w:sz w:val="21"/>
          <w:lang w:eastAsia="zh-CN"/>
        </w:rPr>
        <w:t>（SCT）</w:t>
      </w:r>
      <w:r w:rsidRPr="00D54C56">
        <w:rPr>
          <w:rFonts w:ascii="SimSun" w:hAnsi="SimSun" w:hint="eastAsia"/>
          <w:sz w:val="21"/>
          <w:lang w:eastAsia="zh-CN"/>
        </w:rPr>
        <w:t>分别于201</w:t>
      </w:r>
      <w:r w:rsidRPr="00D54C56">
        <w:rPr>
          <w:rFonts w:ascii="SimSun" w:hAnsi="SimSun"/>
          <w:sz w:val="21"/>
          <w:lang w:eastAsia="zh-CN"/>
        </w:rPr>
        <w:t>9</w:t>
      </w:r>
      <w:r w:rsidRPr="00D54C56">
        <w:rPr>
          <w:rFonts w:ascii="SimSun" w:hAnsi="SimSun" w:hint="eastAsia"/>
          <w:sz w:val="21"/>
          <w:lang w:eastAsia="zh-CN"/>
        </w:rPr>
        <w:t>年4月</w:t>
      </w:r>
      <w:r w:rsidRPr="00D54C56">
        <w:rPr>
          <w:rFonts w:ascii="SimSun" w:hAnsi="SimSun"/>
          <w:sz w:val="21"/>
          <w:lang w:eastAsia="zh-CN"/>
        </w:rPr>
        <w:t>8</w:t>
      </w:r>
      <w:r w:rsidRPr="00D54C56">
        <w:rPr>
          <w:rFonts w:ascii="SimSun" w:hAnsi="SimSun" w:hint="eastAsia"/>
          <w:sz w:val="21"/>
          <w:lang w:eastAsia="zh-CN"/>
        </w:rPr>
        <w:t>日至</w:t>
      </w:r>
      <w:r w:rsidRPr="00D54C56">
        <w:rPr>
          <w:rFonts w:ascii="SimSun" w:hAnsi="SimSun"/>
          <w:sz w:val="21"/>
          <w:lang w:eastAsia="zh-CN"/>
        </w:rPr>
        <w:t>11</w:t>
      </w:r>
      <w:r w:rsidRPr="00D54C56">
        <w:rPr>
          <w:rFonts w:ascii="SimSun" w:hAnsi="SimSun" w:hint="eastAsia"/>
          <w:sz w:val="21"/>
          <w:lang w:eastAsia="zh-CN"/>
        </w:rPr>
        <w:t>日和201</w:t>
      </w:r>
      <w:r w:rsidRPr="00D54C56">
        <w:rPr>
          <w:rFonts w:ascii="SimSun" w:hAnsi="SimSun"/>
          <w:sz w:val="21"/>
          <w:lang w:eastAsia="zh-CN"/>
        </w:rPr>
        <w:t>9</w:t>
      </w:r>
      <w:r w:rsidRPr="00D54C56">
        <w:rPr>
          <w:rFonts w:ascii="SimSun" w:hAnsi="SimSun" w:hint="eastAsia"/>
          <w:sz w:val="21"/>
          <w:lang w:eastAsia="zh-CN"/>
        </w:rPr>
        <w:t>年11月</w:t>
      </w:r>
      <w:r w:rsidRPr="00D54C56">
        <w:rPr>
          <w:rFonts w:ascii="SimSun" w:hAnsi="SimSun"/>
          <w:sz w:val="21"/>
          <w:lang w:eastAsia="zh-CN"/>
        </w:rPr>
        <w:t>4</w:t>
      </w:r>
      <w:r w:rsidRPr="00D54C56">
        <w:rPr>
          <w:rFonts w:ascii="SimSun" w:hAnsi="SimSun" w:hint="eastAsia"/>
          <w:sz w:val="21"/>
          <w:lang w:eastAsia="zh-CN"/>
        </w:rPr>
        <w:t>日至</w:t>
      </w:r>
      <w:r w:rsidRPr="00D54C56">
        <w:rPr>
          <w:rFonts w:ascii="SimSun" w:hAnsi="SimSun"/>
          <w:sz w:val="21"/>
          <w:lang w:eastAsia="zh-CN"/>
        </w:rPr>
        <w:t>7</w:t>
      </w:r>
      <w:r w:rsidRPr="00D54C56">
        <w:rPr>
          <w:rFonts w:ascii="SimSun" w:hAnsi="SimSun" w:hint="eastAsia"/>
          <w:sz w:val="21"/>
          <w:lang w:eastAsia="zh-CN"/>
        </w:rPr>
        <w:t>日举行了第四十一届和第四十二届会议。</w:t>
      </w:r>
      <w:r w:rsidR="00AB5766">
        <w:rPr>
          <w:rFonts w:ascii="SimSun" w:hAnsi="SimSun" w:hint="eastAsia"/>
          <w:sz w:val="21"/>
          <w:lang w:eastAsia="zh-CN"/>
        </w:rPr>
        <w:t>SCT</w:t>
      </w:r>
      <w:r w:rsidRPr="00D54C56">
        <w:rPr>
          <w:rFonts w:ascii="SimSun" w:hAnsi="SimSun" w:hint="eastAsia"/>
          <w:sz w:val="21"/>
          <w:lang w:eastAsia="zh-CN"/>
        </w:rPr>
        <w:t>目前继续根据发展议程建议15开展关于工业品外观设计、保护国名防止作为商标注册和使用，以及地理标志的工作，并将发展议程纳入了工作主流。</w:t>
      </w:r>
    </w:p>
    <w:p w14:paraId="70543C53" w14:textId="22FD95FA" w:rsidR="00836CF8" w:rsidRPr="00D54C56" w:rsidRDefault="00836CF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产权组织大会第五十一届会议（第2</w:t>
      </w:r>
      <w:r w:rsidRPr="00D54C56">
        <w:rPr>
          <w:rFonts w:ascii="SimSun" w:hAnsi="SimSun"/>
          <w:sz w:val="21"/>
          <w:lang w:eastAsia="zh-CN"/>
        </w:rPr>
        <w:t>4</w:t>
      </w:r>
      <w:r w:rsidRPr="00D54C56">
        <w:rPr>
          <w:rFonts w:ascii="SimSun" w:hAnsi="SimSun" w:hint="eastAsia"/>
          <w:sz w:val="21"/>
          <w:lang w:eastAsia="zh-CN"/>
        </w:rPr>
        <w:t>次例会）讨论了</w:t>
      </w:r>
      <w:r w:rsidR="00EE3F74" w:rsidRPr="00D54C56">
        <w:rPr>
          <w:rFonts w:ascii="SimSun" w:hAnsi="SimSun" w:hint="eastAsia"/>
          <w:sz w:val="21"/>
          <w:lang w:eastAsia="zh-CN"/>
        </w:rPr>
        <w:t>是否可能</w:t>
      </w:r>
      <w:r w:rsidRPr="00D54C56">
        <w:rPr>
          <w:rFonts w:ascii="SimSun" w:hAnsi="SimSun" w:hint="eastAsia"/>
          <w:sz w:val="21"/>
          <w:lang w:eastAsia="zh-CN"/>
        </w:rPr>
        <w:t>召开</w:t>
      </w:r>
      <w:r w:rsidR="00EE3F74" w:rsidRPr="00D54C56">
        <w:rPr>
          <w:rFonts w:ascii="SimSun" w:hAnsi="SimSun" w:hint="eastAsia"/>
          <w:sz w:val="21"/>
          <w:lang w:eastAsia="zh-CN"/>
        </w:rPr>
        <w:t>外交会议以</w:t>
      </w:r>
      <w:r w:rsidRPr="00D54C56">
        <w:rPr>
          <w:rFonts w:ascii="SimSun" w:hAnsi="SimSun" w:hint="eastAsia"/>
          <w:sz w:val="21"/>
          <w:lang w:eastAsia="zh-CN"/>
        </w:rPr>
        <w:t>通过外观设计法条约</w:t>
      </w:r>
      <w:r w:rsidR="00EE3F74" w:rsidRPr="00D54C56">
        <w:rPr>
          <w:rFonts w:ascii="SimSun" w:hAnsi="SimSun" w:hint="eastAsia"/>
          <w:sz w:val="21"/>
          <w:lang w:eastAsia="zh-CN"/>
        </w:rPr>
        <w:t>（见文件WO/GA/5</w:t>
      </w:r>
      <w:r w:rsidR="00EE3F74" w:rsidRPr="00D54C56">
        <w:rPr>
          <w:rFonts w:ascii="SimSun" w:hAnsi="SimSun"/>
          <w:sz w:val="21"/>
          <w:lang w:eastAsia="zh-CN"/>
        </w:rPr>
        <w:t>1</w:t>
      </w:r>
      <w:r w:rsidR="00EE3F74" w:rsidRPr="00D54C56">
        <w:rPr>
          <w:rFonts w:ascii="SimSun" w:hAnsi="SimSun" w:hint="eastAsia"/>
          <w:sz w:val="21"/>
          <w:lang w:eastAsia="zh-CN"/>
        </w:rPr>
        <w:t>/</w:t>
      </w:r>
      <w:r w:rsidR="00EE3F74" w:rsidRPr="00D54C56">
        <w:rPr>
          <w:rFonts w:ascii="SimSun" w:hAnsi="SimSun"/>
          <w:sz w:val="21"/>
          <w:lang w:eastAsia="zh-CN"/>
        </w:rPr>
        <w:t>8</w:t>
      </w:r>
      <w:r w:rsidR="00EE3F74" w:rsidRPr="00D54C56">
        <w:rPr>
          <w:rFonts w:ascii="SimSun" w:hAnsi="SimSun" w:hint="eastAsia"/>
          <w:sz w:val="21"/>
          <w:lang w:eastAsia="zh-CN"/>
        </w:rPr>
        <w:t>）。讨论以包容、成员国驱动的方式进行，也讨论了关于技术援助方面条款/决议的提案，并考虑了发展议程建议10至12，以及可能就有关传统知识和传统文化表现形式的信息拟定条款，载入《外观设计法条约》草案中。</w:t>
      </w:r>
    </w:p>
    <w:p w14:paraId="4B12A3FC" w14:textId="77777777" w:rsidR="00EE3F74" w:rsidRPr="00D54C56" w:rsidRDefault="00EE3F74" w:rsidP="00BE1A32">
      <w:pPr>
        <w:keepNext/>
        <w:spacing w:beforeLines="100" w:before="240" w:afterLines="50" w:after="120" w:line="340" w:lineRule="atLeast"/>
        <w:rPr>
          <w:rFonts w:ascii="KaiTi" w:eastAsia="KaiTi" w:hAnsi="KaiTi"/>
          <w:sz w:val="21"/>
          <w:szCs w:val="21"/>
          <w:lang w:eastAsia="zh-CN"/>
        </w:rPr>
      </w:pPr>
      <w:r w:rsidRPr="00D54C56">
        <w:rPr>
          <w:rFonts w:ascii="KaiTi" w:eastAsia="KaiTi" w:hAnsi="KaiTi" w:hint="eastAsia"/>
          <w:sz w:val="21"/>
          <w:szCs w:val="21"/>
          <w:lang w:eastAsia="zh-CN"/>
        </w:rPr>
        <w:t>版权及相关权常设委员会</w:t>
      </w:r>
    </w:p>
    <w:p w14:paraId="38FD4F17" w14:textId="0316AD71" w:rsidR="00EE3F74" w:rsidRPr="00D54C56" w:rsidRDefault="00E93DD6"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版权及相关权常设委员会（SCCR）在2019年举行了两次会议：于2019年4月1日至5日举行第三十八届会议，于2019年10月21日至25日举行第三十九届会议。</w:t>
      </w:r>
      <w:r w:rsidR="00AB5766">
        <w:rPr>
          <w:rFonts w:ascii="SimSun" w:hAnsi="SimSun" w:hint="eastAsia"/>
          <w:sz w:val="21"/>
          <w:lang w:eastAsia="zh-CN"/>
        </w:rPr>
        <w:t>SCCR</w:t>
      </w:r>
      <w:r w:rsidRPr="00D54C56">
        <w:rPr>
          <w:rFonts w:ascii="SimSun" w:hAnsi="SimSun" w:hint="eastAsia"/>
          <w:sz w:val="21"/>
          <w:lang w:eastAsia="zh-CN"/>
        </w:rPr>
        <w:t>花了大量时间讨论图书馆、档案馆和博物馆与教育和研究机构以及针对残疾人的限制与例外问题。</w:t>
      </w:r>
      <w:r w:rsidR="00AB5766">
        <w:rPr>
          <w:rFonts w:ascii="SimSun" w:hAnsi="SimSun" w:hint="eastAsia"/>
          <w:sz w:val="21"/>
          <w:lang w:eastAsia="zh-CN"/>
        </w:rPr>
        <w:t>SCCR</w:t>
      </w:r>
      <w:r w:rsidRPr="00D54C56">
        <w:rPr>
          <w:rFonts w:ascii="SimSun" w:hAnsi="SimSun" w:hint="eastAsia"/>
          <w:sz w:val="21"/>
          <w:lang w:eastAsia="zh-CN"/>
        </w:rPr>
        <w:t>于2019年就限制与例外举行了三次区域会议和一次大会。到第三十九届会议时，</w:t>
      </w:r>
      <w:r w:rsidR="00AB5766">
        <w:rPr>
          <w:rFonts w:ascii="SimSun" w:hAnsi="SimSun" w:hint="eastAsia"/>
          <w:sz w:val="21"/>
          <w:lang w:eastAsia="zh-CN"/>
        </w:rPr>
        <w:t>SCCR</w:t>
      </w:r>
      <w:r w:rsidRPr="00D54C56">
        <w:rPr>
          <w:rFonts w:ascii="SimSun" w:hAnsi="SimSun" w:hint="eastAsia"/>
          <w:sz w:val="21"/>
          <w:lang w:eastAsia="zh-CN"/>
        </w:rPr>
        <w:t>已收到有关议程中每个限制与例外主题的专家研究和支持区域会议与大会讨论话题的内容供审议。这些材料为就这些主题开展丰富而有用的讨论奠定了坚实的基础。</w:t>
      </w:r>
      <w:r w:rsidR="00AB5766">
        <w:rPr>
          <w:rFonts w:ascii="SimSun" w:hAnsi="SimSun" w:hint="eastAsia"/>
          <w:sz w:val="21"/>
          <w:lang w:eastAsia="zh-CN"/>
        </w:rPr>
        <w:t>SCCR</w:t>
      </w:r>
      <w:r w:rsidRPr="00D54C56">
        <w:rPr>
          <w:rFonts w:ascii="SimSun" w:hAnsi="SimSun" w:hint="eastAsia"/>
          <w:sz w:val="21"/>
          <w:lang w:eastAsia="zh-CN"/>
        </w:rPr>
        <w:t>在2019年底前完成了其关于限制与例外的行动计划中所预期的工作，并将在2020年第一届会议期间审议该常设议程项目的下一步行动。</w:t>
      </w:r>
    </w:p>
    <w:p w14:paraId="3694E8A1" w14:textId="77777777" w:rsidR="00EE3F74" w:rsidRPr="00D54C56" w:rsidRDefault="00EE3F74" w:rsidP="00BE1A32">
      <w:pPr>
        <w:keepNext/>
        <w:spacing w:beforeLines="100" w:before="240" w:afterLines="50" w:after="120" w:line="340" w:lineRule="atLeast"/>
        <w:rPr>
          <w:rFonts w:ascii="KaiTi" w:eastAsia="KaiTi" w:hAnsi="KaiTi"/>
          <w:sz w:val="21"/>
          <w:szCs w:val="21"/>
          <w:lang w:eastAsia="zh-CN"/>
        </w:rPr>
      </w:pPr>
      <w:r w:rsidRPr="00D54C56">
        <w:rPr>
          <w:rFonts w:ascii="KaiTi" w:eastAsia="KaiTi" w:hAnsi="KaiTi" w:hint="eastAsia"/>
          <w:sz w:val="21"/>
          <w:szCs w:val="21"/>
          <w:lang w:eastAsia="zh-CN"/>
        </w:rPr>
        <w:t>执法咨询委员会</w:t>
      </w:r>
    </w:p>
    <w:p w14:paraId="09AD27F5" w14:textId="6CA0F157" w:rsidR="00EE3F74" w:rsidRPr="00D54C56" w:rsidRDefault="00EE3F74"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执法咨询委员会（</w:t>
      </w:r>
      <w:r w:rsidR="005A4E72">
        <w:rPr>
          <w:rFonts w:ascii="SimSun" w:hAnsi="SimSun" w:hint="eastAsia"/>
          <w:sz w:val="21"/>
          <w:lang w:eastAsia="zh-CN"/>
        </w:rPr>
        <w:t>ACE</w:t>
      </w:r>
      <w:r w:rsidRPr="00D54C56">
        <w:rPr>
          <w:rFonts w:ascii="SimSun" w:hAnsi="SimSun" w:hint="eastAsia"/>
          <w:sz w:val="21"/>
          <w:lang w:eastAsia="zh-CN"/>
        </w:rPr>
        <w:t>）于201</w:t>
      </w:r>
      <w:r w:rsidR="002717B8" w:rsidRPr="00D54C56">
        <w:rPr>
          <w:rFonts w:ascii="SimSun" w:hAnsi="SimSun"/>
          <w:sz w:val="21"/>
          <w:lang w:eastAsia="zh-CN"/>
        </w:rPr>
        <w:t>9</w:t>
      </w:r>
      <w:r w:rsidRPr="00D54C56">
        <w:rPr>
          <w:rFonts w:ascii="SimSun" w:hAnsi="SimSun" w:hint="eastAsia"/>
          <w:sz w:val="21"/>
          <w:lang w:eastAsia="zh-CN"/>
        </w:rPr>
        <w:t>年9月</w:t>
      </w:r>
      <w:r w:rsidR="002717B8" w:rsidRPr="00D54C56">
        <w:rPr>
          <w:rFonts w:ascii="SimSun" w:hAnsi="SimSun"/>
          <w:sz w:val="21"/>
          <w:lang w:eastAsia="zh-CN"/>
        </w:rPr>
        <w:t>2</w:t>
      </w:r>
      <w:r w:rsidRPr="00D54C56">
        <w:rPr>
          <w:rFonts w:ascii="SimSun" w:hAnsi="SimSun" w:hint="eastAsia"/>
          <w:sz w:val="21"/>
          <w:lang w:eastAsia="zh-CN"/>
        </w:rPr>
        <w:t>日至</w:t>
      </w:r>
      <w:r w:rsidR="002717B8" w:rsidRPr="00D54C56">
        <w:rPr>
          <w:rFonts w:ascii="SimSun" w:hAnsi="SimSun"/>
          <w:sz w:val="21"/>
          <w:lang w:eastAsia="zh-CN"/>
        </w:rPr>
        <w:t>4</w:t>
      </w:r>
      <w:r w:rsidRPr="00D54C56">
        <w:rPr>
          <w:rFonts w:ascii="SimSun" w:hAnsi="SimSun" w:hint="eastAsia"/>
          <w:sz w:val="21"/>
          <w:lang w:eastAsia="zh-CN"/>
        </w:rPr>
        <w:t>日举行了第十三届会议。ACE的工作重点是在执法和树立尊重知识产权的风尚方面提供技术援助，并与其他组织和私营部门协调。根据发展议程建议45，委员会在考虑更广泛社会利益，特别是关注发展问题的背景下制定执法政策，ACE第十三届会议的工作计划反映了这一点。第十三届会议涉及到的议题包括：(i)就关于树立意识活动和战略宣传活动的国家经验进行信息交流，这些活动是成员国根据其教育优先事项或其他任何优先事项，在广大公众，特别是青年人中树立尊重知识产权风尚的方式；(ii)就关于知识产权执法政策和体制等方面的制度性安排的国家经验进行信息交流，其中包括以兼顾各方利益、全面而有效的方式解决知识产权争议的机制；(iii)就关于产权组织立法援助方面的国家经验进行信息交流，重点是起草执法方面的国内法，考虑到灵活性、发展水平、法律传统差异以及执法程序可能滥用等因素，同时牢记更大的社会利益，并符合成员国的优先事项；以及，(iv)交流关于产权组织在能力建设和支持方面的成功案例，这样的能</w:t>
      </w:r>
      <w:r w:rsidRPr="00D54C56">
        <w:rPr>
          <w:rFonts w:ascii="SimSun" w:hAnsi="SimSun" w:hint="eastAsia"/>
          <w:sz w:val="21"/>
          <w:lang w:eastAsia="zh-CN"/>
        </w:rPr>
        <w:lastRenderedPageBreak/>
        <w:t>力建设和支持针对的是依据相关发展议程建议和ACE的任务授权在国家和区域层面对各机构和本国官员提供的培训活动。</w:t>
      </w:r>
    </w:p>
    <w:p w14:paraId="52E28FB6" w14:textId="1E9800DE" w:rsidR="00EE3F74" w:rsidRPr="00D54C56" w:rsidRDefault="00C133A0"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在上述工作计划下，委员会听取了33次专家介绍、1次秘书处介绍和4次小组讨论。在会议间隙，</w:t>
      </w:r>
      <w:r w:rsidR="00AB5766">
        <w:rPr>
          <w:rFonts w:ascii="SimSun" w:hAnsi="SimSun" w:hint="eastAsia"/>
          <w:sz w:val="21"/>
          <w:lang w:eastAsia="zh-CN"/>
        </w:rPr>
        <w:t>ACE</w:t>
      </w:r>
      <w:r w:rsidRPr="00D54C56">
        <w:rPr>
          <w:rFonts w:ascii="SimSun" w:hAnsi="SimSun" w:hint="eastAsia"/>
          <w:sz w:val="21"/>
          <w:lang w:eastAsia="zh-CN"/>
        </w:rPr>
        <w:t>影院放映了来自一系列政府和私营部门运动的大约50个反盗版和反假冒意识宣传视频，其中包括产权组织制作的一些视频。这些视频展示了世界各地的知识产权局和私营部门如何以创新的方式说明知识产权侵权构成的危险，并强调了在日常生活中尊重知识产权的重要性。</w:t>
      </w:r>
    </w:p>
    <w:p w14:paraId="58B00B50" w14:textId="5EC3F676" w:rsidR="00EE3F74" w:rsidRPr="00D54C56" w:rsidRDefault="00C133A0"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委员会决定在定于2020年10月5日至6日举行的第十五届会议上，继续以上述四个工作计划项目为基础</w:t>
      </w:r>
      <w:r w:rsidR="00E93DD6" w:rsidRPr="00D54C56">
        <w:rPr>
          <w:rFonts w:ascii="SimSun" w:hAnsi="SimSun" w:hint="eastAsia"/>
          <w:sz w:val="21"/>
          <w:lang w:eastAsia="zh-CN"/>
        </w:rPr>
        <w:t>开展工作</w:t>
      </w:r>
      <w:r w:rsidRPr="00D54C56">
        <w:rPr>
          <w:rFonts w:ascii="SimSun" w:hAnsi="SimSun" w:hint="eastAsia"/>
          <w:sz w:val="21"/>
          <w:lang w:eastAsia="zh-CN"/>
        </w:rPr>
        <w:t>。</w:t>
      </w:r>
    </w:p>
    <w:p w14:paraId="3D717C37" w14:textId="77777777" w:rsidR="002717B8" w:rsidRPr="00D54C56" w:rsidRDefault="002717B8" w:rsidP="00BE1A32">
      <w:pPr>
        <w:keepNext/>
        <w:spacing w:beforeLines="100" w:before="240" w:afterLines="50" w:after="120" w:line="340" w:lineRule="atLeast"/>
        <w:rPr>
          <w:rFonts w:ascii="KaiTi" w:eastAsia="KaiTi" w:hAnsi="KaiTi"/>
          <w:sz w:val="21"/>
          <w:szCs w:val="21"/>
          <w:lang w:eastAsia="zh-CN"/>
        </w:rPr>
      </w:pPr>
      <w:r w:rsidRPr="00D54C56">
        <w:rPr>
          <w:rFonts w:ascii="KaiTi" w:eastAsia="KaiTi" w:hAnsi="KaiTi" w:hint="eastAsia"/>
          <w:sz w:val="21"/>
          <w:szCs w:val="21"/>
          <w:lang w:eastAsia="zh-CN"/>
        </w:rPr>
        <w:t>《专利合作条约》工作组</w:t>
      </w:r>
    </w:p>
    <w:p w14:paraId="45B720E6" w14:textId="3ECA29E9" w:rsidR="002717B8" w:rsidRPr="00D54C56" w:rsidRDefault="002717B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《专利合作条约》（PCT）工作组于201</w:t>
      </w:r>
      <w:r w:rsidRPr="00D54C56">
        <w:rPr>
          <w:rFonts w:ascii="SimSun" w:hAnsi="SimSun"/>
          <w:sz w:val="21"/>
          <w:lang w:eastAsia="zh-CN"/>
        </w:rPr>
        <w:t>9</w:t>
      </w:r>
      <w:r w:rsidRPr="00D54C56">
        <w:rPr>
          <w:rFonts w:ascii="SimSun" w:hAnsi="SimSun" w:hint="eastAsia"/>
          <w:sz w:val="21"/>
          <w:lang w:eastAsia="zh-CN"/>
        </w:rPr>
        <w:t>年6月1</w:t>
      </w:r>
      <w:r w:rsidRPr="00D54C56">
        <w:rPr>
          <w:rFonts w:ascii="SimSun" w:hAnsi="SimSun"/>
          <w:sz w:val="21"/>
          <w:lang w:eastAsia="zh-CN"/>
        </w:rPr>
        <w:t>1</w:t>
      </w:r>
      <w:r w:rsidRPr="00D54C56">
        <w:rPr>
          <w:rFonts w:ascii="SimSun" w:hAnsi="SimSun" w:hint="eastAsia"/>
          <w:sz w:val="21"/>
          <w:lang w:eastAsia="zh-CN"/>
        </w:rPr>
        <w:t>日至</w:t>
      </w:r>
      <w:r w:rsidRPr="00D54C56">
        <w:rPr>
          <w:rFonts w:ascii="SimSun" w:hAnsi="SimSun"/>
          <w:sz w:val="21"/>
          <w:lang w:eastAsia="zh-CN"/>
        </w:rPr>
        <w:t>14</w:t>
      </w:r>
      <w:r w:rsidRPr="00D54C56">
        <w:rPr>
          <w:rFonts w:ascii="SimSun" w:hAnsi="SimSun" w:hint="eastAsia"/>
          <w:sz w:val="21"/>
          <w:lang w:eastAsia="zh-CN"/>
        </w:rPr>
        <w:t>日举行了第十二届会议。工作组继续讨论了若干提案，依据工作组在2010年第三届会议上批准的建议完善PCT体系的运行。这些建议包括对PCT的未来发展可以怎样与发展议程相关建议保持一致而提出的建议，尤其是建议集A和C中的相关发展议程建议。产权组织秘书处、申请人、缔约国和国家知识产权局（在国内和国际两方面）将做出这些改进，重点是提高PCT体系的效率，不管是针对专利申请受理，还是向发展中国家提供技术转让和技术援助，均如此。</w:t>
      </w:r>
    </w:p>
    <w:p w14:paraId="1D75E602" w14:textId="2627A35B" w:rsidR="002717B8" w:rsidRPr="00D54C56" w:rsidRDefault="00E9032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工作组审议了巴西2018年</w:t>
      </w:r>
      <w:r w:rsidR="00BD0EDA" w:rsidRPr="00D54C56">
        <w:rPr>
          <w:rFonts w:ascii="SimSun" w:hAnsi="SimSun" w:hint="eastAsia"/>
          <w:sz w:val="21"/>
          <w:lang w:eastAsia="zh-CN"/>
        </w:rPr>
        <w:t>向</w:t>
      </w:r>
      <w:r w:rsidRPr="00D54C56">
        <w:rPr>
          <w:rFonts w:ascii="SimSun" w:hAnsi="SimSun" w:hint="eastAsia"/>
          <w:sz w:val="21"/>
          <w:lang w:eastAsia="zh-CN"/>
        </w:rPr>
        <w:t>工作组第十一届会议提交的</w:t>
      </w:r>
      <w:r w:rsidR="00BD0EDA" w:rsidRPr="00D54C56">
        <w:rPr>
          <w:rFonts w:ascii="SimSun" w:hAnsi="SimSun" w:hint="eastAsia"/>
          <w:sz w:val="21"/>
          <w:lang w:eastAsia="zh-CN"/>
        </w:rPr>
        <w:t>“关于鼓励某些国家，特别是发展中国家和最不发达国家的高校申请专利的PCT收费政策提案”（文件PCT/WG/11/18</w:t>
      </w:r>
      <w:r w:rsidR="00BD0EDA" w:rsidRPr="00D54C56">
        <w:rPr>
          <w:rFonts w:ascii="SimSun" w:hAnsi="SimSun"/>
          <w:sz w:val="21"/>
          <w:lang w:eastAsia="zh-CN"/>
        </w:rPr>
        <w:t xml:space="preserve"> </w:t>
      </w:r>
      <w:r w:rsidR="00BD0EDA" w:rsidRPr="00D54C56">
        <w:rPr>
          <w:rFonts w:ascii="SimSun" w:hAnsi="SimSun" w:hint="eastAsia"/>
          <w:sz w:val="21"/>
          <w:lang w:eastAsia="zh-CN"/>
        </w:rPr>
        <w:t>Rev.）</w:t>
      </w:r>
      <w:r w:rsidRPr="00D54C56">
        <w:rPr>
          <w:rFonts w:ascii="SimSun" w:hAnsi="SimSun" w:hint="eastAsia"/>
          <w:sz w:val="21"/>
          <w:lang w:eastAsia="zh-CN"/>
        </w:rPr>
        <w:t>，继续讨论了</w:t>
      </w:r>
      <w:r w:rsidR="00BD0EDA" w:rsidRPr="00D54C56">
        <w:rPr>
          <w:rFonts w:ascii="SimSun" w:hAnsi="SimSun" w:hint="eastAsia"/>
          <w:sz w:val="21"/>
          <w:lang w:eastAsia="zh-CN"/>
        </w:rPr>
        <w:t>高校</w:t>
      </w:r>
      <w:r w:rsidRPr="00D54C56">
        <w:rPr>
          <w:rFonts w:ascii="SimSun" w:hAnsi="SimSun" w:hint="eastAsia"/>
          <w:sz w:val="21"/>
          <w:lang w:eastAsia="zh-CN"/>
        </w:rPr>
        <w:t>申请人的减</w:t>
      </w:r>
      <w:r w:rsidR="00BD0EDA" w:rsidRPr="00D54C56">
        <w:rPr>
          <w:rFonts w:ascii="SimSun" w:hAnsi="SimSun" w:hint="eastAsia"/>
          <w:sz w:val="21"/>
          <w:lang w:eastAsia="zh-CN"/>
        </w:rPr>
        <w:t>费</w:t>
      </w:r>
      <w:r w:rsidRPr="00D54C56">
        <w:rPr>
          <w:rFonts w:ascii="SimSun" w:hAnsi="SimSun" w:hint="eastAsia"/>
          <w:sz w:val="21"/>
          <w:lang w:eastAsia="zh-CN"/>
        </w:rPr>
        <w:t>问题。在第十二届会议上，工作组注意到一份文件，</w:t>
      </w:r>
      <w:r w:rsidR="00BD0EDA" w:rsidRPr="00D54C56">
        <w:rPr>
          <w:rFonts w:ascii="SimSun" w:hAnsi="SimSun" w:hint="eastAsia"/>
          <w:sz w:val="21"/>
          <w:lang w:eastAsia="zh-CN"/>
        </w:rPr>
        <w:t>其中</w:t>
      </w:r>
      <w:r w:rsidRPr="00D54C56">
        <w:rPr>
          <w:rFonts w:ascii="SimSun" w:hAnsi="SimSun" w:hint="eastAsia"/>
          <w:sz w:val="21"/>
          <w:lang w:eastAsia="zh-CN"/>
        </w:rPr>
        <w:t>总结了2019年1月17日发送给缔约国和其他利益攸关方的第1554号通知的反馈意见，以确定可能与</w:t>
      </w:r>
      <w:r w:rsidR="00BD0EDA" w:rsidRPr="00D54C56">
        <w:rPr>
          <w:rFonts w:ascii="SimSun" w:hAnsi="SimSun" w:hint="eastAsia"/>
          <w:sz w:val="21"/>
          <w:lang w:eastAsia="zh-CN"/>
        </w:rPr>
        <w:t>高校减费</w:t>
      </w:r>
      <w:r w:rsidRPr="00D54C56">
        <w:rPr>
          <w:rFonts w:ascii="SimSun" w:hAnsi="SimSun" w:hint="eastAsia"/>
          <w:sz w:val="21"/>
          <w:lang w:eastAsia="zh-CN"/>
        </w:rPr>
        <w:t>相关的问题、解决方案、风险和缓解措施</w:t>
      </w:r>
      <w:r w:rsidR="00BD0EDA" w:rsidRPr="00D54C56">
        <w:rPr>
          <w:rFonts w:ascii="SimSun" w:hAnsi="SimSun" w:hint="eastAsia"/>
          <w:sz w:val="21"/>
          <w:lang w:eastAsia="zh-CN"/>
        </w:rPr>
        <w:t>（文件PCT/WG/12/3）</w:t>
      </w:r>
      <w:r w:rsidRPr="00D54C56">
        <w:rPr>
          <w:rFonts w:ascii="SimSun" w:hAnsi="SimSun" w:hint="eastAsia"/>
          <w:sz w:val="21"/>
          <w:lang w:eastAsia="zh-CN"/>
        </w:rPr>
        <w:t>。此外，工作组还审议了一份文件，其中列出</w:t>
      </w:r>
      <w:r w:rsidR="00BD0EDA" w:rsidRPr="00D54C56">
        <w:rPr>
          <w:rFonts w:ascii="SimSun" w:hAnsi="SimSun" w:hint="eastAsia"/>
          <w:sz w:val="21"/>
          <w:lang w:eastAsia="zh-CN"/>
        </w:rPr>
        <w:t>了工作组如果同意通过前述文件后，予以</w:t>
      </w:r>
      <w:r w:rsidRPr="00D54C56">
        <w:rPr>
          <w:rFonts w:ascii="SimSun" w:hAnsi="SimSun" w:hint="eastAsia"/>
          <w:sz w:val="21"/>
          <w:lang w:eastAsia="zh-CN"/>
        </w:rPr>
        <w:t>实施的备选方案以及对</w:t>
      </w:r>
      <w:r w:rsidR="00C133A0" w:rsidRPr="00D54C56">
        <w:rPr>
          <w:rFonts w:ascii="SimSun" w:hAnsi="SimSun" w:hint="eastAsia"/>
          <w:sz w:val="21"/>
          <w:lang w:eastAsia="zh-CN"/>
        </w:rPr>
        <w:t>费用表</w:t>
      </w:r>
      <w:r w:rsidRPr="00D54C56">
        <w:rPr>
          <w:rFonts w:ascii="SimSun" w:hAnsi="SimSun" w:hint="eastAsia"/>
          <w:sz w:val="21"/>
          <w:lang w:eastAsia="zh-CN"/>
        </w:rPr>
        <w:t>的修正建议</w:t>
      </w:r>
      <w:r w:rsidR="00BD0EDA" w:rsidRPr="00D54C56">
        <w:rPr>
          <w:rFonts w:ascii="SimSun" w:hAnsi="SimSun" w:hint="eastAsia"/>
          <w:sz w:val="21"/>
          <w:lang w:eastAsia="zh-CN"/>
        </w:rPr>
        <w:t>（文件PCT/WG/12/21）</w:t>
      </w:r>
      <w:r w:rsidRPr="00D54C56">
        <w:rPr>
          <w:rFonts w:ascii="SimSun" w:hAnsi="SimSun" w:hint="eastAsia"/>
          <w:sz w:val="21"/>
          <w:lang w:eastAsia="zh-CN"/>
        </w:rPr>
        <w:t>。工作组认识到，</w:t>
      </w:r>
      <w:r w:rsidR="00BD0EDA" w:rsidRPr="00D54C56">
        <w:rPr>
          <w:rFonts w:ascii="SimSun" w:hAnsi="SimSun" w:hint="eastAsia"/>
          <w:sz w:val="21"/>
          <w:lang w:eastAsia="zh-CN"/>
        </w:rPr>
        <w:t>文件</w:t>
      </w:r>
      <w:r w:rsidRPr="00D54C56">
        <w:rPr>
          <w:rFonts w:ascii="SimSun" w:hAnsi="SimSun" w:hint="eastAsia"/>
          <w:sz w:val="21"/>
          <w:lang w:eastAsia="zh-CN"/>
        </w:rPr>
        <w:t>PCT/WG/12/21是向前迈出的积极一步，有助于在</w:t>
      </w:r>
      <w:r w:rsidR="00C133A0" w:rsidRPr="00D54C56">
        <w:rPr>
          <w:rFonts w:ascii="SimSun" w:hAnsi="SimSun" w:hint="eastAsia"/>
          <w:sz w:val="21"/>
          <w:lang w:eastAsia="zh-CN"/>
        </w:rPr>
        <w:t>减费</w:t>
      </w:r>
      <w:r w:rsidRPr="00D54C56">
        <w:rPr>
          <w:rFonts w:ascii="SimSun" w:hAnsi="SimSun" w:hint="eastAsia"/>
          <w:sz w:val="21"/>
          <w:lang w:eastAsia="zh-CN"/>
        </w:rPr>
        <w:t>以增加</w:t>
      </w:r>
      <w:r w:rsidR="00C133A0" w:rsidRPr="00D54C56">
        <w:rPr>
          <w:rFonts w:ascii="SimSun" w:hAnsi="SimSun" w:hint="eastAsia"/>
          <w:sz w:val="21"/>
          <w:lang w:eastAsia="zh-CN"/>
        </w:rPr>
        <w:t>高校利用</w:t>
      </w:r>
      <w:r w:rsidRPr="00D54C56">
        <w:rPr>
          <w:rFonts w:ascii="SimSun" w:hAnsi="SimSun" w:hint="eastAsia"/>
          <w:sz w:val="21"/>
          <w:lang w:eastAsia="zh-CN"/>
        </w:rPr>
        <w:t>PCT方面取得进展。然而，对于</w:t>
      </w:r>
      <w:r w:rsidR="00C133A0" w:rsidRPr="00D54C56">
        <w:rPr>
          <w:rFonts w:ascii="SimSun" w:hAnsi="SimSun" w:hint="eastAsia"/>
          <w:sz w:val="21"/>
          <w:lang w:eastAsia="zh-CN"/>
        </w:rPr>
        <w:t>文件</w:t>
      </w:r>
      <w:r w:rsidRPr="00D54C56">
        <w:rPr>
          <w:rFonts w:ascii="SimSun" w:hAnsi="SimSun" w:hint="eastAsia"/>
          <w:sz w:val="21"/>
          <w:lang w:eastAsia="zh-CN"/>
        </w:rPr>
        <w:t>PCT/WG/12/21中提出的备选方案或主席提出的备选方案</w:t>
      </w:r>
      <w:r w:rsidR="00C133A0" w:rsidRPr="00D54C56">
        <w:rPr>
          <w:rFonts w:ascii="SimSun" w:hAnsi="SimSun" w:hint="eastAsia"/>
          <w:sz w:val="21"/>
          <w:lang w:eastAsia="zh-CN"/>
        </w:rPr>
        <w:t>，</w:t>
      </w:r>
      <w:r w:rsidRPr="00D54C56">
        <w:rPr>
          <w:rFonts w:ascii="SimSun" w:hAnsi="SimSun" w:hint="eastAsia"/>
          <w:sz w:val="21"/>
          <w:lang w:eastAsia="zh-CN"/>
        </w:rPr>
        <w:t>都没有达成共识。因此，巴西代表团或工作组的任何其他成员都可以向下届会议提出进一步的建议。</w:t>
      </w:r>
    </w:p>
    <w:p w14:paraId="4F059505" w14:textId="7159694A" w:rsidR="002717B8" w:rsidRPr="00D54C56" w:rsidRDefault="00E9032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工作组讨论了关于</w:t>
      </w:r>
      <w:r w:rsidR="00C133A0" w:rsidRPr="00D54C56">
        <w:rPr>
          <w:rFonts w:ascii="SimSun" w:hAnsi="SimSun" w:hint="eastAsia"/>
          <w:sz w:val="21"/>
          <w:lang w:eastAsia="zh-CN"/>
        </w:rPr>
        <w:t>对</w:t>
      </w:r>
      <w:r w:rsidRPr="00D54C56">
        <w:rPr>
          <w:rFonts w:ascii="SimSun" w:hAnsi="SimSun" w:hint="eastAsia"/>
          <w:sz w:val="21"/>
          <w:lang w:eastAsia="zh-CN"/>
        </w:rPr>
        <w:t>某些国家，特别是发展中国家和最不发达国家的某些申请人</w:t>
      </w:r>
      <w:r w:rsidR="00C133A0" w:rsidRPr="00D54C56">
        <w:rPr>
          <w:rFonts w:ascii="SimSun" w:hAnsi="SimSun" w:hint="eastAsia"/>
          <w:sz w:val="21"/>
          <w:lang w:eastAsia="zh-CN"/>
        </w:rPr>
        <w:t>减费的</w:t>
      </w:r>
      <w:r w:rsidRPr="00D54C56">
        <w:rPr>
          <w:rFonts w:ascii="SimSun" w:hAnsi="SimSun" w:hint="eastAsia"/>
          <w:sz w:val="21"/>
          <w:lang w:eastAsia="zh-CN"/>
        </w:rPr>
        <w:t>标准的文件</w:t>
      </w:r>
      <w:r w:rsidR="00C133A0" w:rsidRPr="00D54C56">
        <w:rPr>
          <w:rFonts w:ascii="SimSun" w:hAnsi="SimSun" w:hint="eastAsia"/>
          <w:sz w:val="21"/>
          <w:lang w:eastAsia="zh-CN"/>
        </w:rPr>
        <w:t>（文件PCT/WG/12/11）</w:t>
      </w:r>
      <w:r w:rsidRPr="00D54C56">
        <w:rPr>
          <w:rFonts w:ascii="SimSun" w:hAnsi="SimSun" w:hint="eastAsia"/>
          <w:sz w:val="21"/>
          <w:lang w:eastAsia="zh-CN"/>
        </w:rPr>
        <w:t>。PCT费用表第5项中</w:t>
      </w:r>
      <w:r w:rsidR="00C133A0" w:rsidRPr="00D54C56">
        <w:rPr>
          <w:rFonts w:ascii="SimSun" w:hAnsi="SimSun" w:hint="eastAsia"/>
          <w:sz w:val="21"/>
          <w:lang w:eastAsia="zh-CN"/>
        </w:rPr>
        <w:t>规定</w:t>
      </w:r>
      <w:r w:rsidRPr="00D54C56">
        <w:rPr>
          <w:rFonts w:ascii="SimSun" w:hAnsi="SimSun" w:hint="eastAsia"/>
          <w:sz w:val="21"/>
          <w:lang w:eastAsia="zh-CN"/>
        </w:rPr>
        <w:t>国民和居民有资格获得国际局某些</w:t>
      </w:r>
      <w:r w:rsidR="00C133A0" w:rsidRPr="00D54C56">
        <w:rPr>
          <w:rFonts w:ascii="SimSun" w:hAnsi="SimSun" w:hint="eastAsia"/>
          <w:sz w:val="21"/>
          <w:lang w:eastAsia="zh-CN"/>
        </w:rPr>
        <w:t>减费的</w:t>
      </w:r>
      <w:r w:rsidRPr="00D54C56">
        <w:rPr>
          <w:rFonts w:ascii="SimSun" w:hAnsi="SimSun" w:hint="eastAsia"/>
          <w:sz w:val="21"/>
          <w:lang w:eastAsia="zh-CN"/>
        </w:rPr>
        <w:t>国家名单的现行标准于2015年7月1日生效。PCT大会在2014年制定这些标准时通过的指令要求总干事每五年更新一次这些清单，并且大会至少每五年审查一次这些标准。工作组注意到为减少</w:t>
      </w:r>
      <w:r w:rsidR="00C133A0" w:rsidRPr="00D54C56">
        <w:rPr>
          <w:rFonts w:ascii="SimSun" w:hAnsi="SimSun" w:hint="eastAsia"/>
          <w:sz w:val="21"/>
          <w:lang w:eastAsia="zh-CN"/>
        </w:rPr>
        <w:t>PCT费用表</w:t>
      </w:r>
      <w:r w:rsidRPr="00D54C56">
        <w:rPr>
          <w:rFonts w:ascii="SimSun" w:hAnsi="SimSun" w:hint="eastAsia"/>
          <w:sz w:val="21"/>
          <w:lang w:eastAsia="zh-CN"/>
        </w:rPr>
        <w:t>第5(a)和(b)项中的费用而修订的国家名单临时信息。工作组还同意向大会建议维持</w:t>
      </w:r>
      <w:r w:rsidR="00C133A0" w:rsidRPr="00D54C56">
        <w:rPr>
          <w:rFonts w:ascii="SimSun" w:hAnsi="SimSun" w:hint="eastAsia"/>
          <w:sz w:val="21"/>
          <w:lang w:eastAsia="zh-CN"/>
        </w:rPr>
        <w:t>PCT费用表</w:t>
      </w:r>
      <w:r w:rsidRPr="00D54C56">
        <w:rPr>
          <w:rFonts w:ascii="SimSun" w:hAnsi="SimSun" w:hint="eastAsia"/>
          <w:sz w:val="21"/>
          <w:lang w:eastAsia="zh-CN"/>
        </w:rPr>
        <w:t>第5项下的标准，并建议大会在五年后再次审查该标准。PCT大会在2019年9/10月举行的第五十一届会议上，审查了PCT费用表第5项中规定的标准，并遵循了工作组的建议。</w:t>
      </w:r>
    </w:p>
    <w:p w14:paraId="2432C6CC" w14:textId="632E0643" w:rsidR="002717B8" w:rsidRPr="00D54C56" w:rsidRDefault="002717B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工作组继续讨论了国际局为2015年工作组第八届会议编拟的一项提案（文件PCT/WG/8/7），以促进更好地协调各国家主管局之间的专利审查员培训，同时也考虑到了有效的长期规划、在提供有效培训方面分享经验、以及把审查员培训需求与有能力提供相应培训的国家主管局匹配起来等问题。工作组注意到关于专利审查员实质性审查培训的最新调查的结果，并决定未来每两年进行一次关于专利审查员培训的调查。工作组还批准了一项建议，即国际局应就知识产权局在电子学习资源方面的政策进行一次调查。工作组还注意到国际局以在工作组第十届会议上提出的、在受益局和捐助局之间更好</w:t>
      </w:r>
      <w:r w:rsidRPr="00D54C56">
        <w:rPr>
          <w:rFonts w:ascii="SimSun" w:hAnsi="SimSun" w:hint="eastAsia"/>
          <w:sz w:val="21"/>
          <w:lang w:eastAsia="zh-CN"/>
        </w:rPr>
        <w:lastRenderedPageBreak/>
        <w:t>地协调专利实审审查员培训的提案为基础介绍的有关开发专利实审审查员技术胜任能力框架和学习管理系统的进展报告（文件</w:t>
      </w:r>
      <w:r w:rsidRPr="00D54C56">
        <w:rPr>
          <w:rFonts w:ascii="SimSun" w:hAnsi="SimSun"/>
          <w:sz w:val="21"/>
          <w:lang w:eastAsia="zh-CN"/>
        </w:rPr>
        <w:t>PCT/WG/12/5</w:t>
      </w:r>
      <w:r w:rsidRPr="00D54C56">
        <w:rPr>
          <w:rFonts w:ascii="SimSun" w:hAnsi="SimSun" w:hint="eastAsia"/>
          <w:sz w:val="21"/>
          <w:lang w:eastAsia="zh-CN"/>
        </w:rPr>
        <w:t>）。</w:t>
      </w:r>
    </w:p>
    <w:p w14:paraId="2D377B8E" w14:textId="5C698524" w:rsidR="002717B8" w:rsidRPr="00D54C56" w:rsidRDefault="00EC3A4E"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工作组注意到产权组织2016年10月与世界经济论坛合作设立的“发明人援助计划”的文件和介绍（文件PCT/WG/12/4）。该计划在</w:t>
      </w:r>
      <w:r w:rsidR="00E90328" w:rsidRPr="00D54C56">
        <w:rPr>
          <w:rFonts w:ascii="SimSun" w:hAnsi="SimSun" w:hint="eastAsia"/>
          <w:sz w:val="21"/>
          <w:lang w:eastAsia="zh-CN"/>
        </w:rPr>
        <w:t>无偿提供服务的</w:t>
      </w:r>
      <w:r w:rsidRPr="00D54C56">
        <w:rPr>
          <w:rFonts w:ascii="SimSun" w:hAnsi="SimSun" w:hint="eastAsia"/>
          <w:sz w:val="21"/>
          <w:lang w:eastAsia="zh-CN"/>
        </w:rPr>
        <w:t>志愿专利专家的帮助下，</w:t>
      </w:r>
      <w:r w:rsidR="00E90328" w:rsidRPr="00D54C56">
        <w:rPr>
          <w:rFonts w:ascii="SimSun" w:hAnsi="SimSun" w:hint="eastAsia"/>
          <w:sz w:val="21"/>
          <w:lang w:eastAsia="zh-CN"/>
        </w:rPr>
        <w:t>为</w:t>
      </w:r>
      <w:r w:rsidRPr="00D54C56">
        <w:rPr>
          <w:rFonts w:ascii="SimSun" w:hAnsi="SimSun" w:hint="eastAsia"/>
          <w:sz w:val="21"/>
          <w:lang w:eastAsia="zh-CN"/>
        </w:rPr>
        <w:t>参与的发展中国家资源不足的发明人</w:t>
      </w:r>
      <w:r w:rsidR="00E90328" w:rsidRPr="00D54C56">
        <w:rPr>
          <w:rFonts w:ascii="SimSun" w:hAnsi="SimSun" w:hint="eastAsia"/>
          <w:sz w:val="21"/>
          <w:lang w:eastAsia="zh-CN"/>
        </w:rPr>
        <w:t>利用</w:t>
      </w:r>
      <w:r w:rsidRPr="00D54C56">
        <w:rPr>
          <w:rFonts w:ascii="SimSun" w:hAnsi="SimSun" w:hint="eastAsia"/>
          <w:sz w:val="21"/>
          <w:lang w:eastAsia="zh-CN"/>
        </w:rPr>
        <w:t>专利</w:t>
      </w:r>
      <w:r w:rsidR="00E90328" w:rsidRPr="00D54C56">
        <w:rPr>
          <w:rFonts w:ascii="SimSun" w:hAnsi="SimSun" w:hint="eastAsia"/>
          <w:sz w:val="21"/>
          <w:lang w:eastAsia="zh-CN"/>
        </w:rPr>
        <w:t>制度提供支持</w:t>
      </w:r>
      <w:r w:rsidRPr="00D54C56">
        <w:rPr>
          <w:rFonts w:ascii="SimSun" w:hAnsi="SimSun" w:hint="eastAsia"/>
          <w:sz w:val="21"/>
          <w:lang w:eastAsia="zh-CN"/>
        </w:rPr>
        <w:t>。</w:t>
      </w:r>
    </w:p>
    <w:p w14:paraId="4B013BC0" w14:textId="54F09641" w:rsidR="002717B8" w:rsidRPr="00D54C56" w:rsidRDefault="002717B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工作组注意到了国际局关于2017年5月在CDIP第十九届会议上在分议程项目“产权组织合作促进发展领域技术援助”下启动的讨论的最新进展，讨论依据的是CDIP第十七届会议“主席总结”（文件</w:t>
      </w:r>
      <w:r w:rsidRPr="00D54C56">
        <w:rPr>
          <w:rFonts w:ascii="SimSun" w:hAnsi="SimSun"/>
          <w:sz w:val="21"/>
          <w:lang w:eastAsia="zh-CN"/>
        </w:rPr>
        <w:t>PCT/WG/12/22</w:t>
      </w:r>
      <w:r w:rsidRPr="00D54C56">
        <w:rPr>
          <w:rFonts w:ascii="SimSun" w:hAnsi="SimSun" w:hint="eastAsia"/>
          <w:sz w:val="21"/>
          <w:lang w:eastAsia="zh-CN"/>
        </w:rPr>
        <w:t>）附件一所载的六点提案。</w:t>
      </w:r>
    </w:p>
    <w:p w14:paraId="095E2512" w14:textId="48274F9E" w:rsidR="002717B8" w:rsidRPr="00D54C56" w:rsidRDefault="002717B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最后，工作组</w:t>
      </w:r>
      <w:r w:rsidR="0028411E" w:rsidRPr="00D54C56">
        <w:rPr>
          <w:rFonts w:ascii="SimSun" w:hAnsi="SimSun" w:hint="eastAsia"/>
          <w:sz w:val="21"/>
          <w:lang w:eastAsia="zh-CN"/>
        </w:rPr>
        <w:t>审议了</w:t>
      </w:r>
      <w:r w:rsidRPr="00D54C56">
        <w:rPr>
          <w:rFonts w:ascii="SimSun" w:hAnsi="SimSun" w:hint="eastAsia"/>
          <w:sz w:val="21"/>
          <w:lang w:eastAsia="zh-CN"/>
        </w:rPr>
        <w:t>国际局编拟的一份报告</w:t>
      </w:r>
      <w:r w:rsidR="0028411E" w:rsidRPr="00D54C56">
        <w:rPr>
          <w:rFonts w:ascii="SimSun" w:hAnsi="SimSun" w:hint="eastAsia"/>
          <w:sz w:val="21"/>
          <w:lang w:eastAsia="zh-CN"/>
        </w:rPr>
        <w:t>，报告是关于对发展中国家利用PCT产生直接影响的技术援助和能力建设活动，以及在产权组织其他机关（特别是CDIP、产权组织标准委员会和产权组织大会）的监督下开展的PCT相关技术援助活动。这类报告将</w:t>
      </w:r>
      <w:r w:rsidRPr="00D54C56">
        <w:rPr>
          <w:rFonts w:ascii="SimSun" w:hAnsi="SimSun" w:hint="eastAsia"/>
          <w:sz w:val="21"/>
          <w:lang w:eastAsia="zh-CN"/>
        </w:rPr>
        <w:t>作为经常性项目列入</w:t>
      </w:r>
      <w:r w:rsidR="0028411E" w:rsidRPr="00D54C56">
        <w:rPr>
          <w:rFonts w:ascii="SimSun" w:hAnsi="SimSun" w:hint="eastAsia"/>
          <w:sz w:val="21"/>
          <w:lang w:eastAsia="zh-CN"/>
        </w:rPr>
        <w:t>每届</w:t>
      </w:r>
      <w:r w:rsidRPr="00D54C56">
        <w:rPr>
          <w:rFonts w:ascii="SimSun" w:hAnsi="SimSun" w:hint="eastAsia"/>
          <w:sz w:val="21"/>
          <w:lang w:eastAsia="zh-CN"/>
        </w:rPr>
        <w:t>PCT工作组会议的议程。</w:t>
      </w:r>
      <w:r w:rsidR="0028411E" w:rsidRPr="00D54C56">
        <w:rPr>
          <w:rFonts w:ascii="SimSun" w:hAnsi="SimSun" w:hint="eastAsia"/>
          <w:sz w:val="21"/>
          <w:lang w:eastAsia="zh-CN"/>
        </w:rPr>
        <w:t>这次报告（文件</w:t>
      </w:r>
      <w:r w:rsidR="0028411E" w:rsidRPr="00D54C56">
        <w:rPr>
          <w:rFonts w:ascii="SimSun" w:hAnsi="SimSun"/>
          <w:sz w:val="21"/>
          <w:lang w:eastAsia="zh-CN"/>
        </w:rPr>
        <w:t>PCT/WG/12/22</w:t>
      </w:r>
      <w:r w:rsidR="0028411E" w:rsidRPr="00D54C56">
        <w:rPr>
          <w:rFonts w:ascii="SimSun" w:hAnsi="SimSun" w:hint="eastAsia"/>
          <w:sz w:val="21"/>
          <w:lang w:eastAsia="zh-CN"/>
        </w:rPr>
        <w:t>）详细介绍了</w:t>
      </w:r>
      <w:r w:rsidRPr="00D54C56">
        <w:rPr>
          <w:rFonts w:ascii="SimSun" w:hAnsi="SimSun" w:hint="eastAsia"/>
          <w:sz w:val="21"/>
          <w:lang w:eastAsia="zh-CN"/>
        </w:rPr>
        <w:t>国际局在2018年</w:t>
      </w:r>
      <w:r w:rsidR="0028411E" w:rsidRPr="00D54C56">
        <w:rPr>
          <w:rFonts w:ascii="SimSun" w:hAnsi="SimSun" w:hint="eastAsia"/>
          <w:sz w:val="21"/>
          <w:lang w:eastAsia="zh-CN"/>
        </w:rPr>
        <w:t>和2</w:t>
      </w:r>
      <w:r w:rsidR="0028411E" w:rsidRPr="00D54C56">
        <w:rPr>
          <w:rFonts w:ascii="SimSun" w:hAnsi="SimSun"/>
          <w:sz w:val="21"/>
          <w:lang w:eastAsia="zh-CN"/>
        </w:rPr>
        <w:t>019</w:t>
      </w:r>
      <w:r w:rsidR="0028411E" w:rsidRPr="00D54C56">
        <w:rPr>
          <w:rFonts w:ascii="SimSun" w:hAnsi="SimSun" w:hint="eastAsia"/>
          <w:sz w:val="21"/>
          <w:lang w:eastAsia="zh-CN"/>
        </w:rPr>
        <w:t>年</w:t>
      </w:r>
      <w:r w:rsidRPr="00D54C56">
        <w:rPr>
          <w:rFonts w:ascii="SimSun" w:hAnsi="SimSun" w:hint="eastAsia"/>
          <w:sz w:val="21"/>
          <w:lang w:eastAsia="zh-CN"/>
        </w:rPr>
        <w:t>前</w:t>
      </w:r>
      <w:r w:rsidR="0028411E" w:rsidRPr="00D54C56">
        <w:rPr>
          <w:rFonts w:ascii="SimSun" w:hAnsi="SimSun" w:hint="eastAsia"/>
          <w:sz w:val="21"/>
          <w:lang w:eastAsia="zh-CN"/>
        </w:rPr>
        <w:t>五</w:t>
      </w:r>
      <w:r w:rsidRPr="00D54C56">
        <w:rPr>
          <w:rFonts w:ascii="SimSun" w:hAnsi="SimSun" w:hint="eastAsia"/>
          <w:sz w:val="21"/>
          <w:lang w:eastAsia="zh-CN"/>
        </w:rPr>
        <w:t>个月进行的PCT技术援助活动的</w:t>
      </w:r>
      <w:r w:rsidR="0028411E" w:rsidRPr="00D54C56">
        <w:rPr>
          <w:rFonts w:ascii="SimSun" w:hAnsi="SimSun" w:hint="eastAsia"/>
          <w:sz w:val="21"/>
          <w:lang w:eastAsia="zh-CN"/>
        </w:rPr>
        <w:t>大量</w:t>
      </w:r>
      <w:r w:rsidRPr="00D54C56">
        <w:rPr>
          <w:rFonts w:ascii="SimSun" w:hAnsi="SimSun" w:hint="eastAsia"/>
          <w:sz w:val="21"/>
          <w:lang w:eastAsia="zh-CN"/>
        </w:rPr>
        <w:t>信息，</w:t>
      </w:r>
      <w:r w:rsidR="0028411E" w:rsidRPr="00D54C56">
        <w:rPr>
          <w:rFonts w:ascii="SimSun" w:hAnsi="SimSun" w:hint="eastAsia"/>
          <w:sz w:val="21"/>
          <w:lang w:eastAsia="zh-CN"/>
        </w:rPr>
        <w:t>并提出了</w:t>
      </w:r>
      <w:r w:rsidRPr="00D54C56">
        <w:rPr>
          <w:rFonts w:ascii="SimSun" w:hAnsi="SimSun" w:hint="eastAsia"/>
          <w:sz w:val="21"/>
          <w:lang w:eastAsia="zh-CN"/>
        </w:rPr>
        <w:t>计划在201</w:t>
      </w:r>
      <w:r w:rsidR="0028411E" w:rsidRPr="00D54C56">
        <w:rPr>
          <w:rFonts w:ascii="SimSun" w:hAnsi="SimSun"/>
          <w:sz w:val="21"/>
          <w:lang w:eastAsia="zh-CN"/>
        </w:rPr>
        <w:t>9</w:t>
      </w:r>
      <w:r w:rsidRPr="00D54C56">
        <w:rPr>
          <w:rFonts w:ascii="SimSun" w:hAnsi="SimSun" w:hint="eastAsia"/>
          <w:sz w:val="21"/>
          <w:lang w:eastAsia="zh-CN"/>
        </w:rPr>
        <w:t>年</w:t>
      </w:r>
      <w:r w:rsidR="0028411E" w:rsidRPr="00D54C56">
        <w:rPr>
          <w:rFonts w:ascii="SimSun" w:hAnsi="SimSun" w:hint="eastAsia"/>
          <w:sz w:val="21"/>
          <w:lang w:eastAsia="zh-CN"/>
        </w:rPr>
        <w:t>余下时间</w:t>
      </w:r>
      <w:r w:rsidRPr="00D54C56">
        <w:rPr>
          <w:rFonts w:ascii="SimSun" w:hAnsi="SimSun" w:hint="eastAsia"/>
          <w:sz w:val="21"/>
          <w:lang w:eastAsia="zh-CN"/>
        </w:rPr>
        <w:t>开展</w:t>
      </w:r>
      <w:r w:rsidR="0028411E" w:rsidRPr="00D54C56">
        <w:rPr>
          <w:rFonts w:ascii="SimSun" w:hAnsi="SimSun" w:hint="eastAsia"/>
          <w:sz w:val="21"/>
          <w:lang w:eastAsia="zh-CN"/>
        </w:rPr>
        <w:t>同类</w:t>
      </w:r>
      <w:r w:rsidRPr="00D54C56">
        <w:rPr>
          <w:rFonts w:ascii="SimSun" w:hAnsi="SimSun" w:hint="eastAsia"/>
          <w:sz w:val="21"/>
          <w:lang w:eastAsia="zh-CN"/>
        </w:rPr>
        <w:t>活动的工作计划。</w:t>
      </w:r>
    </w:p>
    <w:p w14:paraId="7BC0E1BA" w14:textId="77777777" w:rsidR="002717B8" w:rsidRPr="00D54C56" w:rsidRDefault="002717B8" w:rsidP="002717B8">
      <w:pPr>
        <w:keepNext/>
        <w:keepLines/>
        <w:spacing w:beforeLines="100" w:before="240" w:afterLines="50" w:after="120" w:line="340" w:lineRule="atLeast"/>
        <w:rPr>
          <w:rFonts w:ascii="SimHei" w:eastAsia="SimHei" w:hAnsi="SimHei"/>
          <w:bCs/>
          <w:sz w:val="21"/>
          <w:szCs w:val="21"/>
          <w:lang w:eastAsia="zh-CN"/>
        </w:rPr>
      </w:pPr>
      <w:r w:rsidRPr="00D54C56">
        <w:rPr>
          <w:rFonts w:ascii="SimHei" w:eastAsia="SimHei" w:hAnsi="SimHei" w:hint="eastAsia"/>
          <w:bCs/>
          <w:sz w:val="21"/>
          <w:szCs w:val="21"/>
          <w:lang w:eastAsia="zh-CN"/>
        </w:rPr>
        <w:t>第二部分：发展议程项目</w:t>
      </w:r>
    </w:p>
    <w:p w14:paraId="38769D9D" w14:textId="6D3DCF1A" w:rsidR="00B4518D" w:rsidRPr="00D54C56" w:rsidRDefault="00B4518D"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截至201</w:t>
      </w:r>
      <w:r w:rsidRPr="00D54C56">
        <w:rPr>
          <w:rFonts w:ascii="SimSun" w:hAnsi="SimSun"/>
          <w:sz w:val="21"/>
          <w:lang w:eastAsia="zh-CN"/>
        </w:rPr>
        <w:t>9</w:t>
      </w:r>
      <w:r w:rsidRPr="00D54C56">
        <w:rPr>
          <w:rFonts w:ascii="SimSun" w:hAnsi="SimSun" w:hint="eastAsia"/>
          <w:sz w:val="21"/>
          <w:lang w:eastAsia="zh-CN"/>
        </w:rPr>
        <w:t>年底，成员国批准了</w:t>
      </w:r>
      <w:r w:rsidRPr="00D54C56">
        <w:rPr>
          <w:rFonts w:ascii="SimSun" w:hAnsi="SimSun"/>
          <w:sz w:val="21"/>
          <w:lang w:eastAsia="zh-CN"/>
        </w:rPr>
        <w:t>42</w:t>
      </w:r>
      <w:r w:rsidRPr="00D54C56">
        <w:rPr>
          <w:rFonts w:ascii="SimSun" w:hAnsi="SimSun" w:hint="eastAsia"/>
          <w:sz w:val="21"/>
          <w:lang w:eastAsia="zh-CN"/>
        </w:rPr>
        <w:t>个发展议程项目，落实了3</w:t>
      </w:r>
      <w:r w:rsidRPr="00D54C56">
        <w:rPr>
          <w:rFonts w:ascii="SimSun" w:hAnsi="SimSun"/>
          <w:sz w:val="21"/>
          <w:lang w:eastAsia="zh-CN"/>
        </w:rPr>
        <w:t>5</w:t>
      </w:r>
      <w:r w:rsidRPr="00D54C56">
        <w:rPr>
          <w:rFonts w:ascii="SimSun" w:hAnsi="SimSun" w:hint="eastAsia"/>
          <w:sz w:val="21"/>
          <w:lang w:eastAsia="zh-CN"/>
        </w:rPr>
        <w:t>项发展议程建议。为落实这些项目而批准的财务资源总概算为</w:t>
      </w:r>
      <w:r w:rsidRPr="00D54C56">
        <w:rPr>
          <w:rFonts w:ascii="SimSun" w:hAnsi="SimSun"/>
          <w:sz w:val="21"/>
          <w:lang w:eastAsia="zh-CN"/>
        </w:rPr>
        <w:t>3</w:t>
      </w:r>
      <w:r w:rsidR="00AB5766">
        <w:rPr>
          <w:rFonts w:ascii="SimSun" w:hAnsi="SimSun"/>
          <w:sz w:val="21"/>
          <w:lang w:eastAsia="zh-CN"/>
        </w:rPr>
        <w:t>,</w:t>
      </w:r>
      <w:r w:rsidRPr="00D54C56">
        <w:rPr>
          <w:rFonts w:ascii="SimSun" w:hAnsi="SimSun"/>
          <w:sz w:val="21"/>
          <w:lang w:eastAsia="zh-CN"/>
        </w:rPr>
        <w:t>379.3</w:t>
      </w:r>
      <w:r w:rsidRPr="00D54C56">
        <w:rPr>
          <w:rFonts w:ascii="SimSun" w:hAnsi="SimSun" w:hint="eastAsia"/>
          <w:sz w:val="21"/>
          <w:lang w:eastAsia="zh-CN"/>
        </w:rPr>
        <w:t>万瑞士法郎。</w:t>
      </w:r>
    </w:p>
    <w:p w14:paraId="39896049" w14:textId="43D69789" w:rsidR="00B4518D" w:rsidRPr="00D54C56" w:rsidRDefault="00B4518D"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w:t>
      </w:r>
      <w:r w:rsidRPr="00D54C56">
        <w:rPr>
          <w:rFonts w:ascii="SimSun" w:hAnsi="SimSun"/>
          <w:sz w:val="21"/>
          <w:lang w:eastAsia="zh-CN"/>
        </w:rPr>
        <w:t>9</w:t>
      </w:r>
      <w:r w:rsidRPr="00D54C56">
        <w:rPr>
          <w:rFonts w:ascii="SimSun" w:hAnsi="SimSun" w:hint="eastAsia"/>
          <w:sz w:val="21"/>
          <w:lang w:eastAsia="zh-CN"/>
        </w:rPr>
        <w:t>年，成员国继续对CDIP的工作与发展议程建议和项目的实施给予进一步承诺。不同成员国就不同议题提出了三个新的项目提案，得到了CDIP的批准，这些项目是：</w:t>
      </w:r>
    </w:p>
    <w:p w14:paraId="663F9899" w14:textId="73521D7E" w:rsidR="00B4518D" w:rsidRPr="00D54C56" w:rsidRDefault="005653E4" w:rsidP="00E73A9C">
      <w:pPr>
        <w:pStyle w:val="ONUME"/>
        <w:numPr>
          <w:ilvl w:val="0"/>
          <w:numId w:val="28"/>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发展布基纳法索和西非经济货币联盟（西非经货联）若干国家音乐领域和新音乐经济模式，已在CDIP第二十三届会议上获得批准</w:t>
      </w:r>
      <w:r w:rsidR="005E6B7B" w:rsidRPr="00D54C56">
        <w:rPr>
          <w:rFonts w:ascii="SimSun" w:hAnsi="SimSun" w:hint="eastAsia"/>
          <w:sz w:val="21"/>
          <w:szCs w:val="21"/>
          <w:lang w:eastAsia="zh-CN"/>
        </w:rPr>
        <w:t>，并于2020年1月开始实施。项目旨在实施建议1、4、10、11和23</w:t>
      </w:r>
      <w:r w:rsidR="00B4518D" w:rsidRPr="00D54C56">
        <w:rPr>
          <w:rFonts w:ascii="SimSun" w:hAnsi="SimSun" w:hint="eastAsia"/>
          <w:sz w:val="21"/>
          <w:szCs w:val="21"/>
          <w:lang w:eastAsia="zh-CN"/>
        </w:rPr>
        <w:t>。</w:t>
      </w:r>
    </w:p>
    <w:p w14:paraId="30CE1BBF" w14:textId="4B71FC06" w:rsidR="00B4518D" w:rsidRPr="00D54C56" w:rsidRDefault="00996A03" w:rsidP="00E73A9C">
      <w:pPr>
        <w:pStyle w:val="ONUME"/>
        <w:numPr>
          <w:ilvl w:val="0"/>
          <w:numId w:val="28"/>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将当地企业集体商标注册作为跨领域经济发展问题</w:t>
      </w:r>
      <w:r w:rsidR="005653E4" w:rsidRPr="00D54C56">
        <w:rPr>
          <w:rFonts w:ascii="SimSun" w:hAnsi="SimSun" w:hint="eastAsia"/>
          <w:sz w:val="21"/>
          <w:szCs w:val="21"/>
          <w:lang w:eastAsia="zh-CN"/>
        </w:rPr>
        <w:t>，</w:t>
      </w:r>
      <w:r w:rsidR="005E6B7B" w:rsidRPr="00D54C56">
        <w:rPr>
          <w:rFonts w:ascii="SimSun" w:hAnsi="SimSun" w:hint="eastAsia"/>
          <w:sz w:val="21"/>
          <w:szCs w:val="21"/>
          <w:lang w:eastAsia="zh-CN"/>
        </w:rPr>
        <w:t>已在</w:t>
      </w:r>
      <w:r w:rsidR="005653E4" w:rsidRPr="00D54C56">
        <w:rPr>
          <w:rFonts w:ascii="SimSun" w:hAnsi="SimSun" w:hint="eastAsia"/>
          <w:sz w:val="21"/>
          <w:szCs w:val="21"/>
          <w:lang w:eastAsia="zh-CN"/>
        </w:rPr>
        <w:t>CDIP</w:t>
      </w:r>
      <w:r w:rsidR="005E6B7B" w:rsidRPr="00D54C56">
        <w:rPr>
          <w:rFonts w:ascii="SimSun" w:hAnsi="SimSun" w:hint="eastAsia"/>
          <w:sz w:val="21"/>
          <w:szCs w:val="21"/>
          <w:lang w:eastAsia="zh-CN"/>
        </w:rPr>
        <w:t>第二十四届会议上获得批准，旨在实施建议1、4和10</w:t>
      </w:r>
      <w:r w:rsidR="00B4518D" w:rsidRPr="00D54C56">
        <w:rPr>
          <w:rFonts w:ascii="SimSun" w:hAnsi="SimSun" w:hint="eastAsia"/>
          <w:sz w:val="21"/>
          <w:szCs w:val="21"/>
          <w:lang w:eastAsia="zh-CN"/>
        </w:rPr>
        <w:t>。</w:t>
      </w:r>
    </w:p>
    <w:p w14:paraId="6E0B3305" w14:textId="63B9B108" w:rsidR="00B4518D" w:rsidRPr="00D54C56" w:rsidRDefault="00996A03" w:rsidP="00E73A9C">
      <w:pPr>
        <w:pStyle w:val="ONUME"/>
        <w:numPr>
          <w:ilvl w:val="0"/>
          <w:numId w:val="28"/>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成功的发展议程项目提案用工具</w:t>
      </w:r>
      <w:r w:rsidR="005653E4" w:rsidRPr="00D54C56">
        <w:rPr>
          <w:rFonts w:ascii="SimSun" w:hAnsi="SimSun" w:hint="eastAsia"/>
          <w:sz w:val="21"/>
          <w:szCs w:val="21"/>
          <w:lang w:eastAsia="zh-CN"/>
        </w:rPr>
        <w:t>，</w:t>
      </w:r>
      <w:r w:rsidR="005E6B7B" w:rsidRPr="00D54C56">
        <w:rPr>
          <w:rFonts w:ascii="SimSun" w:hAnsi="SimSun" w:hint="eastAsia"/>
          <w:sz w:val="21"/>
          <w:szCs w:val="21"/>
          <w:lang w:eastAsia="zh-CN"/>
        </w:rPr>
        <w:t>已在</w:t>
      </w:r>
      <w:r w:rsidR="005653E4" w:rsidRPr="00D54C56">
        <w:rPr>
          <w:rFonts w:ascii="SimSun" w:hAnsi="SimSun" w:hint="eastAsia"/>
          <w:sz w:val="21"/>
          <w:szCs w:val="21"/>
          <w:lang w:eastAsia="zh-CN"/>
        </w:rPr>
        <w:t>CDIP</w:t>
      </w:r>
      <w:r w:rsidR="005E6B7B" w:rsidRPr="00D54C56">
        <w:rPr>
          <w:rFonts w:ascii="SimSun" w:hAnsi="SimSun" w:hint="eastAsia"/>
          <w:sz w:val="21"/>
          <w:szCs w:val="21"/>
          <w:lang w:eastAsia="zh-CN"/>
        </w:rPr>
        <w:t>第二十四届会议上获得批准，并于2020年1月开始实施。项目旨在实施建议1和5。</w:t>
      </w:r>
    </w:p>
    <w:p w14:paraId="2E72056E" w14:textId="1B9AB292" w:rsidR="00B4518D" w:rsidRPr="00D54C56" w:rsidRDefault="005E6B7B"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对已完成的</w:t>
      </w:r>
      <w:r w:rsidR="00B4518D" w:rsidRPr="00D54C56">
        <w:rPr>
          <w:rFonts w:ascii="SimSun" w:hAnsi="SimSun" w:hint="eastAsia"/>
          <w:sz w:val="21"/>
          <w:lang w:eastAsia="zh-CN"/>
        </w:rPr>
        <w:t>发展议程项目</w:t>
      </w:r>
      <w:r w:rsidRPr="00D54C56">
        <w:rPr>
          <w:rFonts w:ascii="SimSun" w:hAnsi="SimSun" w:hint="eastAsia"/>
          <w:sz w:val="21"/>
          <w:lang w:eastAsia="zh-CN"/>
        </w:rPr>
        <w:t>进行</w:t>
      </w:r>
      <w:r w:rsidR="00B4518D" w:rsidRPr="00D54C56">
        <w:rPr>
          <w:rFonts w:ascii="SimSun" w:hAnsi="SimSun" w:hint="eastAsia"/>
          <w:sz w:val="21"/>
          <w:lang w:eastAsia="zh-CN"/>
        </w:rPr>
        <w:t>独立审评报告仍是成员国对这些项目的</w:t>
      </w:r>
      <w:r w:rsidRPr="00D54C56">
        <w:rPr>
          <w:rFonts w:ascii="SimSun" w:hAnsi="SimSun" w:hint="eastAsia"/>
          <w:sz w:val="21"/>
          <w:lang w:eastAsia="zh-CN"/>
        </w:rPr>
        <w:t>效果和落实效率</w:t>
      </w:r>
      <w:r w:rsidR="00B4518D" w:rsidRPr="00D54C56">
        <w:rPr>
          <w:rFonts w:ascii="SimSun" w:hAnsi="SimSun" w:hint="eastAsia"/>
          <w:sz w:val="21"/>
          <w:lang w:eastAsia="zh-CN"/>
        </w:rPr>
        <w:t>进行</w:t>
      </w:r>
      <w:r w:rsidR="00A61BF4" w:rsidRPr="00D54C56">
        <w:rPr>
          <w:rFonts w:ascii="SimSun" w:hAnsi="SimSun" w:hint="eastAsia"/>
          <w:sz w:val="21"/>
          <w:lang w:eastAsia="zh-CN"/>
        </w:rPr>
        <w:t>审评</w:t>
      </w:r>
      <w:r w:rsidRPr="00D54C56">
        <w:rPr>
          <w:rFonts w:ascii="SimSun" w:hAnsi="SimSun" w:hint="eastAsia"/>
          <w:sz w:val="21"/>
          <w:lang w:eastAsia="zh-CN"/>
        </w:rPr>
        <w:t>的工具，</w:t>
      </w:r>
      <w:r w:rsidR="00B4518D" w:rsidRPr="00D54C56">
        <w:rPr>
          <w:rFonts w:ascii="SimSun" w:hAnsi="SimSun" w:hint="eastAsia"/>
          <w:sz w:val="21"/>
          <w:lang w:eastAsia="zh-CN"/>
        </w:rPr>
        <w:t>对未来</w:t>
      </w:r>
      <w:r w:rsidRPr="00D54C56">
        <w:rPr>
          <w:rFonts w:ascii="SimSun" w:hAnsi="SimSun" w:hint="eastAsia"/>
          <w:sz w:val="21"/>
          <w:lang w:eastAsia="zh-CN"/>
        </w:rPr>
        <w:t>开展</w:t>
      </w:r>
      <w:r w:rsidR="00B4518D" w:rsidRPr="00D54C56">
        <w:rPr>
          <w:rFonts w:ascii="SimSun" w:hAnsi="SimSun" w:hint="eastAsia"/>
          <w:sz w:val="21"/>
          <w:lang w:eastAsia="zh-CN"/>
        </w:rPr>
        <w:t>活动和发展议程项目</w:t>
      </w:r>
      <w:r w:rsidRPr="00D54C56">
        <w:rPr>
          <w:rFonts w:ascii="SimSun" w:hAnsi="SimSun" w:hint="eastAsia"/>
          <w:sz w:val="21"/>
          <w:lang w:eastAsia="zh-CN"/>
        </w:rPr>
        <w:t>也是必不可少的</w:t>
      </w:r>
      <w:r w:rsidR="00B4518D" w:rsidRPr="00D54C56">
        <w:rPr>
          <w:rFonts w:ascii="SimSun" w:hAnsi="SimSun" w:hint="eastAsia"/>
          <w:sz w:val="21"/>
          <w:lang w:eastAsia="zh-CN"/>
        </w:rPr>
        <w:t>指导。产权组织秘书处继续</w:t>
      </w:r>
      <w:r w:rsidRPr="00D54C56">
        <w:rPr>
          <w:rFonts w:ascii="SimSun" w:hAnsi="SimSun" w:hint="eastAsia"/>
          <w:sz w:val="21"/>
          <w:lang w:eastAsia="zh-CN"/>
        </w:rPr>
        <w:t>考量</w:t>
      </w:r>
      <w:r w:rsidR="00B4518D" w:rsidRPr="00D54C56">
        <w:rPr>
          <w:rFonts w:ascii="SimSun" w:hAnsi="SimSun" w:hint="eastAsia"/>
          <w:sz w:val="21"/>
          <w:lang w:eastAsia="zh-CN"/>
        </w:rPr>
        <w:t>审评工作提</w:t>
      </w:r>
      <w:r w:rsidRPr="00D54C56">
        <w:rPr>
          <w:rFonts w:ascii="SimSun" w:hAnsi="SimSun" w:hint="eastAsia"/>
          <w:sz w:val="21"/>
          <w:lang w:eastAsia="zh-CN"/>
        </w:rPr>
        <w:t>出的建议，</w:t>
      </w:r>
      <w:r w:rsidR="00B4518D" w:rsidRPr="00D54C56">
        <w:rPr>
          <w:rFonts w:ascii="SimSun" w:hAnsi="SimSun" w:hint="eastAsia"/>
          <w:sz w:val="21"/>
          <w:lang w:eastAsia="zh-CN"/>
        </w:rPr>
        <w:t>确保审评员</w:t>
      </w:r>
      <w:r w:rsidRPr="00D54C56">
        <w:rPr>
          <w:rFonts w:ascii="SimSun" w:hAnsi="SimSun" w:hint="eastAsia"/>
          <w:sz w:val="21"/>
          <w:lang w:eastAsia="zh-CN"/>
        </w:rPr>
        <w:t>商定</w:t>
      </w:r>
      <w:r w:rsidR="00B4518D" w:rsidRPr="00D54C56">
        <w:rPr>
          <w:rFonts w:ascii="SimSun" w:hAnsi="SimSun" w:hint="eastAsia"/>
          <w:sz w:val="21"/>
          <w:lang w:eastAsia="zh-CN"/>
        </w:rPr>
        <w:t>的建议得到</w:t>
      </w:r>
      <w:r w:rsidRPr="00D54C56">
        <w:rPr>
          <w:rFonts w:ascii="SimSun" w:hAnsi="SimSun" w:hint="eastAsia"/>
          <w:sz w:val="21"/>
          <w:lang w:eastAsia="zh-CN"/>
        </w:rPr>
        <w:t>充分</w:t>
      </w:r>
      <w:r w:rsidR="00B4518D" w:rsidRPr="00D54C56">
        <w:rPr>
          <w:rFonts w:ascii="SimSun" w:hAnsi="SimSun" w:hint="eastAsia"/>
          <w:sz w:val="21"/>
          <w:lang w:eastAsia="zh-CN"/>
        </w:rPr>
        <w:t>落实。</w:t>
      </w:r>
    </w:p>
    <w:p w14:paraId="67472B38" w14:textId="49F80F12" w:rsidR="00B4518D" w:rsidRPr="00D54C56" w:rsidRDefault="005E6B7B"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2019年，委员会讨论并审议了以下已完成发展议程项目的四份项目完成和最终独立</w:t>
      </w:r>
      <w:r w:rsidR="00A61BF4" w:rsidRPr="00D54C56">
        <w:rPr>
          <w:rFonts w:ascii="SimSun" w:hAnsi="SimSun" w:hint="eastAsia"/>
          <w:sz w:val="21"/>
          <w:lang w:eastAsia="zh-CN"/>
        </w:rPr>
        <w:t>审评</w:t>
      </w:r>
      <w:r w:rsidRPr="00D54C56">
        <w:rPr>
          <w:rFonts w:ascii="SimSun" w:hAnsi="SimSun" w:hint="eastAsia"/>
          <w:sz w:val="21"/>
          <w:lang w:eastAsia="zh-CN"/>
        </w:rPr>
        <w:t>报告：</w:t>
      </w:r>
    </w:p>
    <w:p w14:paraId="4AC67F12" w14:textId="66857B91" w:rsidR="005E6B7B" w:rsidRPr="00D54C56" w:rsidRDefault="005E6B7B" w:rsidP="00E73A9C">
      <w:pPr>
        <w:pStyle w:val="ONUME"/>
        <w:numPr>
          <w:ilvl w:val="0"/>
          <w:numId w:val="29"/>
        </w:numPr>
        <w:overflowPunct w:val="0"/>
        <w:spacing w:afterLines="50" w:after="120" w:line="340" w:lineRule="atLeast"/>
        <w:ind w:left="1276"/>
        <w:jc w:val="both"/>
        <w:rPr>
          <w:rFonts w:ascii="SimSun" w:hAnsi="SimSun"/>
          <w:sz w:val="21"/>
          <w:szCs w:val="21"/>
          <w:lang w:eastAsia="zh-CN"/>
        </w:rPr>
      </w:pPr>
      <w:r w:rsidRPr="00BE1A32">
        <w:rPr>
          <w:rFonts w:ascii="SimSun" w:hAnsi="SimSun" w:hint="eastAsia"/>
          <w:sz w:val="21"/>
          <w:szCs w:val="21"/>
          <w:lang w:eastAsia="zh-CN"/>
        </w:rPr>
        <w:t>“</w:t>
      </w:r>
      <w:r w:rsidR="003A5673" w:rsidRPr="00BE1A32">
        <w:rPr>
          <w:rFonts w:ascii="SimSun" w:hAnsi="SimSun" w:hint="eastAsia"/>
          <w:sz w:val="21"/>
          <w:szCs w:val="21"/>
          <w:lang w:eastAsia="zh-CN"/>
        </w:rPr>
        <w:t>加强和发展布基纳法索和若干非洲国家音像领域项目——第二阶段</w:t>
      </w:r>
      <w:r w:rsidRPr="00BE1A32">
        <w:rPr>
          <w:rFonts w:ascii="SimSun" w:hAnsi="SimSun" w:hint="eastAsia"/>
          <w:sz w:val="21"/>
          <w:szCs w:val="21"/>
          <w:lang w:eastAsia="zh-CN"/>
        </w:rPr>
        <w:t>”；</w:t>
      </w:r>
    </w:p>
    <w:p w14:paraId="3C05A9FC" w14:textId="3C1A3CB9" w:rsidR="005E6B7B" w:rsidRPr="00D54C56" w:rsidRDefault="009D60EF" w:rsidP="00E73A9C">
      <w:pPr>
        <w:pStyle w:val="ONUME"/>
        <w:numPr>
          <w:ilvl w:val="0"/>
          <w:numId w:val="29"/>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“与发展中国家和最不发达国家司法培训机构就发展与知识产权教育和职业培训开展合</w:t>
      </w:r>
      <w:r w:rsidR="00585BEA">
        <w:rPr>
          <w:rFonts w:ascii="SimSun" w:hAnsi="SimSun" w:hint="cs"/>
          <w:sz w:val="21"/>
          <w:szCs w:val="21"/>
          <w:lang w:eastAsia="zh-CN"/>
        </w:rPr>
        <w:t>‍</w:t>
      </w:r>
      <w:r w:rsidRPr="00D54C56">
        <w:rPr>
          <w:rFonts w:ascii="SimSun" w:hAnsi="SimSun" w:hint="eastAsia"/>
          <w:sz w:val="21"/>
          <w:szCs w:val="21"/>
          <w:lang w:eastAsia="zh-CN"/>
        </w:rPr>
        <w:t>作”；</w:t>
      </w:r>
    </w:p>
    <w:p w14:paraId="43024D4B" w14:textId="621A60D0" w:rsidR="009D60EF" w:rsidRPr="00BE1A32" w:rsidRDefault="009D60EF" w:rsidP="00E73A9C">
      <w:pPr>
        <w:pStyle w:val="ONUME"/>
        <w:numPr>
          <w:ilvl w:val="0"/>
          <w:numId w:val="29"/>
        </w:numPr>
        <w:overflowPunct w:val="0"/>
        <w:spacing w:afterLines="50" w:after="120" w:line="340" w:lineRule="atLeast"/>
        <w:ind w:left="1276"/>
        <w:jc w:val="both"/>
        <w:rPr>
          <w:rFonts w:ascii="SimSun" w:hAnsi="SimSun"/>
          <w:sz w:val="21"/>
          <w:szCs w:val="21"/>
          <w:lang w:eastAsia="zh-CN"/>
        </w:rPr>
      </w:pPr>
      <w:r w:rsidRPr="00BE1A32">
        <w:rPr>
          <w:rFonts w:ascii="SimSun" w:hAnsi="SimSun" w:hint="eastAsia"/>
          <w:sz w:val="21"/>
          <w:szCs w:val="21"/>
          <w:lang w:eastAsia="zh-CN"/>
        </w:rPr>
        <w:t>“</w:t>
      </w:r>
      <w:r w:rsidR="00B2313A" w:rsidRPr="00BE1A32">
        <w:rPr>
          <w:rFonts w:ascii="SimSun" w:hAnsi="SimSun" w:hint="eastAsia"/>
          <w:sz w:val="21"/>
          <w:szCs w:val="21"/>
          <w:lang w:eastAsia="zh-CN"/>
        </w:rPr>
        <w:t>知识产权、旅游业与文化：在埃及和其他发展中国家支持发展目标、推广文化遗产</w:t>
      </w:r>
      <w:r w:rsidRPr="00BE1A32">
        <w:rPr>
          <w:rFonts w:ascii="SimSun" w:hAnsi="SimSun" w:hint="eastAsia"/>
          <w:sz w:val="21"/>
          <w:szCs w:val="21"/>
          <w:lang w:eastAsia="zh-CN"/>
        </w:rPr>
        <w:t>”；以及</w:t>
      </w:r>
    </w:p>
    <w:p w14:paraId="4056F739" w14:textId="00D2B538" w:rsidR="005E6B7B" w:rsidRPr="00D54C56" w:rsidRDefault="009D60EF" w:rsidP="00E73A9C">
      <w:pPr>
        <w:pStyle w:val="ONUME"/>
        <w:numPr>
          <w:ilvl w:val="0"/>
          <w:numId w:val="29"/>
        </w:numPr>
        <w:overflowPunct w:val="0"/>
        <w:spacing w:afterLines="50" w:after="120" w:line="340" w:lineRule="atLeast"/>
        <w:ind w:left="1276"/>
        <w:jc w:val="both"/>
        <w:rPr>
          <w:rFonts w:ascii="SimSun" w:hAnsi="SimSun"/>
          <w:sz w:val="21"/>
          <w:szCs w:val="21"/>
          <w:lang w:eastAsia="zh-CN"/>
        </w:rPr>
      </w:pPr>
      <w:r w:rsidRPr="00BE1A32">
        <w:rPr>
          <w:rFonts w:ascii="SimSun" w:hAnsi="SimSun" w:hint="eastAsia"/>
          <w:sz w:val="21"/>
          <w:szCs w:val="21"/>
          <w:lang w:eastAsia="zh-CN"/>
        </w:rPr>
        <w:t>“利用公有领域的信息促进经济发展”。</w:t>
      </w:r>
    </w:p>
    <w:p w14:paraId="5F39E301" w14:textId="51C5FE3D" w:rsidR="005E6B7B" w:rsidRPr="00D54C56" w:rsidRDefault="009D60EF" w:rsidP="00A02555">
      <w:pPr>
        <w:spacing w:afterLines="50" w:after="120" w:line="340" w:lineRule="atLeast"/>
        <w:ind w:firstLineChars="200" w:firstLine="420"/>
        <w:jc w:val="both"/>
        <w:rPr>
          <w:rFonts w:ascii="SimSun" w:hAnsi="SimSun"/>
          <w:sz w:val="21"/>
          <w:lang w:eastAsia="zh-CN"/>
        </w:rPr>
      </w:pPr>
      <w:r w:rsidRPr="00D54C56">
        <w:rPr>
          <w:rFonts w:ascii="SimSun" w:hAnsi="SimSun" w:hint="eastAsia"/>
          <w:sz w:val="21"/>
          <w:lang w:eastAsia="zh-CN"/>
        </w:rPr>
        <w:lastRenderedPageBreak/>
        <w:t>上述</w:t>
      </w:r>
      <w:r w:rsidR="00A61BF4" w:rsidRPr="00D54C56">
        <w:rPr>
          <w:rFonts w:ascii="SimSun" w:hAnsi="SimSun" w:hint="eastAsia"/>
          <w:sz w:val="21"/>
          <w:lang w:eastAsia="zh-CN"/>
        </w:rPr>
        <w:t>审</w:t>
      </w:r>
      <w:r w:rsidRPr="00D54C56">
        <w:rPr>
          <w:rFonts w:ascii="SimSun" w:hAnsi="SimSun" w:hint="eastAsia"/>
          <w:sz w:val="21"/>
          <w:lang w:eastAsia="zh-CN"/>
        </w:rPr>
        <w:t>评报告载于文件CDIP/23/6、CDIP/23/7、CDIP/24/10和CDIP/24/11。迄今为止，</w:t>
      </w:r>
      <w:r w:rsidR="00A02555" w:rsidRPr="00D54C56">
        <w:rPr>
          <w:rFonts w:ascii="SimSun" w:hAnsi="SimSun" w:hint="eastAsia"/>
          <w:sz w:val="21"/>
          <w:lang w:eastAsia="zh-CN"/>
        </w:rPr>
        <w:t>产权组织</w:t>
      </w:r>
      <w:r w:rsidRPr="00D54C56">
        <w:rPr>
          <w:rFonts w:ascii="SimSun" w:hAnsi="SimSun" w:hint="eastAsia"/>
          <w:sz w:val="21"/>
          <w:lang w:eastAsia="zh-CN"/>
        </w:rPr>
        <w:t>完成了34个发展议程项目</w:t>
      </w:r>
      <w:r w:rsidR="00A02555" w:rsidRPr="00D54C56">
        <w:rPr>
          <w:rFonts w:ascii="SimSun" w:hAnsi="SimSun" w:hint="eastAsia"/>
          <w:sz w:val="21"/>
          <w:lang w:eastAsia="zh-CN"/>
        </w:rPr>
        <w:t>及其</w:t>
      </w:r>
      <w:r w:rsidR="00A61BF4" w:rsidRPr="00D54C56">
        <w:rPr>
          <w:rFonts w:ascii="SimSun" w:hAnsi="SimSun" w:hint="eastAsia"/>
          <w:sz w:val="21"/>
          <w:lang w:eastAsia="zh-CN"/>
        </w:rPr>
        <w:t>审</w:t>
      </w:r>
      <w:r w:rsidR="00A02555" w:rsidRPr="00D54C56">
        <w:rPr>
          <w:rFonts w:ascii="SimSun" w:hAnsi="SimSun" w:hint="eastAsia"/>
          <w:sz w:val="21"/>
          <w:lang w:eastAsia="zh-CN"/>
        </w:rPr>
        <w:t>评</w:t>
      </w:r>
      <w:r w:rsidRPr="00D54C56">
        <w:rPr>
          <w:rFonts w:ascii="SimSun" w:hAnsi="SimSun" w:hint="eastAsia"/>
          <w:sz w:val="21"/>
          <w:lang w:eastAsia="zh-CN"/>
        </w:rPr>
        <w:t>。</w:t>
      </w:r>
    </w:p>
    <w:p w14:paraId="3AFD179B" w14:textId="262FBD81" w:rsidR="00A02555" w:rsidRPr="00D54C56" w:rsidRDefault="00A02555"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2019年继续实施五个发展议程项目。按照既定惯例，已向2019年11月18日至11月22日举行的CDIP第二十四届会议提交了关于这些项目实施情况的进度报告。截至2019年底，其中两个项目已经完成并进行了评估（见第70段）。2019年正在实施的项目如下：</w:t>
      </w:r>
    </w:p>
    <w:p w14:paraId="6403970E" w14:textId="315F713F" w:rsidR="00A02555" w:rsidRPr="00D54C56" w:rsidRDefault="00A02555" w:rsidP="00E73A9C">
      <w:pPr>
        <w:pStyle w:val="ONUME"/>
        <w:numPr>
          <w:ilvl w:val="0"/>
          <w:numId w:val="30"/>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“知识产权管理和技术转让：促进在发展中国家、最不发达国家和经济转型期国家有效利用知识产权”；</w:t>
      </w:r>
    </w:p>
    <w:p w14:paraId="78C6D377" w14:textId="490A4381" w:rsidR="00A02555" w:rsidRPr="00D54C56" w:rsidRDefault="00A02555" w:rsidP="00E73A9C">
      <w:pPr>
        <w:pStyle w:val="ONUME"/>
        <w:numPr>
          <w:ilvl w:val="0"/>
          <w:numId w:val="30"/>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w:t>
      </w:r>
      <w:r w:rsidR="00D923EF" w:rsidRPr="00585BEA">
        <w:rPr>
          <w:rFonts w:ascii="SimSun" w:hAnsi="SimSun" w:hint="eastAsia"/>
          <w:sz w:val="21"/>
          <w:szCs w:val="21"/>
          <w:lang w:eastAsia="zh-CN"/>
        </w:rPr>
        <w:t>加大女性在创新创业方面的作用，鼓励发展中国家女性运用知识产权制度</w:t>
      </w:r>
      <w:r w:rsidRPr="00D54C56">
        <w:rPr>
          <w:rFonts w:ascii="SimSun" w:hAnsi="SimSun" w:hint="eastAsia"/>
          <w:sz w:val="21"/>
          <w:szCs w:val="21"/>
          <w:lang w:eastAsia="zh-CN"/>
        </w:rPr>
        <w:t>”；</w:t>
      </w:r>
    </w:p>
    <w:p w14:paraId="1521D0DE" w14:textId="42E4F85B" w:rsidR="00A02555" w:rsidRPr="00D54C56" w:rsidRDefault="00A02555" w:rsidP="00E73A9C">
      <w:pPr>
        <w:pStyle w:val="ONUME"/>
        <w:numPr>
          <w:ilvl w:val="0"/>
          <w:numId w:val="30"/>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“加强软件部门</w:t>
      </w:r>
      <w:r w:rsidR="00B6461D" w:rsidRPr="00D54C56">
        <w:rPr>
          <w:rFonts w:ascii="SimSun" w:hAnsi="SimSun" w:hint="eastAsia"/>
          <w:sz w:val="21"/>
          <w:szCs w:val="21"/>
          <w:lang w:eastAsia="zh-CN"/>
        </w:rPr>
        <w:t>运用</w:t>
      </w:r>
      <w:r w:rsidRPr="00D54C56">
        <w:rPr>
          <w:rFonts w:ascii="SimSun" w:hAnsi="SimSun" w:hint="eastAsia"/>
          <w:sz w:val="21"/>
          <w:szCs w:val="21"/>
          <w:lang w:eastAsia="zh-CN"/>
        </w:rPr>
        <w:t>知识产权”项目；</w:t>
      </w:r>
    </w:p>
    <w:p w14:paraId="0E1DE95E" w14:textId="2378BA08" w:rsidR="00A02555" w:rsidRPr="00D54C56" w:rsidRDefault="00A02555" w:rsidP="00E73A9C">
      <w:pPr>
        <w:pStyle w:val="ONUME"/>
        <w:numPr>
          <w:ilvl w:val="0"/>
          <w:numId w:val="30"/>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w:t>
      </w:r>
      <w:r w:rsidR="00D923EF" w:rsidRPr="00D54C56">
        <w:rPr>
          <w:rFonts w:ascii="SimSun" w:hAnsi="SimSun" w:hint="eastAsia"/>
          <w:sz w:val="21"/>
          <w:szCs w:val="21"/>
          <w:lang w:eastAsia="zh-CN"/>
        </w:rPr>
        <w:t>秘鲁及其他发展中国家的知识产权与美食旅游业</w:t>
      </w:r>
      <w:r w:rsidRPr="00D54C56">
        <w:rPr>
          <w:rFonts w:ascii="SimSun" w:hAnsi="SimSun" w:hint="eastAsia"/>
          <w:sz w:val="21"/>
          <w:szCs w:val="21"/>
          <w:lang w:eastAsia="zh-CN"/>
        </w:rPr>
        <w:t>：通过知识产权促进美食旅游业发展”项目；</w:t>
      </w:r>
    </w:p>
    <w:p w14:paraId="3E77EE7F" w14:textId="54C1F13B" w:rsidR="00A02555" w:rsidRPr="00D54C56" w:rsidRDefault="00A02555" w:rsidP="00E73A9C">
      <w:pPr>
        <w:pStyle w:val="ONUME"/>
        <w:numPr>
          <w:ilvl w:val="0"/>
          <w:numId w:val="30"/>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w:t>
      </w:r>
      <w:r w:rsidR="00B6461D" w:rsidRPr="00D54C56">
        <w:rPr>
          <w:rFonts w:ascii="SimSun" w:hAnsi="SimSun" w:hint="eastAsia"/>
          <w:sz w:val="21"/>
          <w:szCs w:val="21"/>
          <w:lang w:eastAsia="zh-CN"/>
        </w:rPr>
        <w:t>版权与数字环境中的内容分发</w:t>
      </w:r>
      <w:r w:rsidRPr="00D54C56">
        <w:rPr>
          <w:rFonts w:ascii="SimSun" w:hAnsi="SimSun" w:hint="eastAsia"/>
          <w:sz w:val="21"/>
          <w:szCs w:val="21"/>
          <w:lang w:eastAsia="zh-CN"/>
        </w:rPr>
        <w:t>”试点项目。</w:t>
      </w:r>
    </w:p>
    <w:p w14:paraId="5284C461" w14:textId="3BFF44AF" w:rsidR="00B4518D" w:rsidRPr="00D54C56" w:rsidRDefault="00014158"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以下是上述发展议程项目在报告所述期间实施工作的一些亮点</w:t>
      </w:r>
      <w:r w:rsidR="00B4518D" w:rsidRPr="00D54C56">
        <w:rPr>
          <w:rFonts w:ascii="SimSun" w:hAnsi="SimSun" w:hint="eastAsia"/>
          <w:sz w:val="21"/>
          <w:lang w:eastAsia="zh-CN"/>
        </w:rPr>
        <w:t>：</w:t>
      </w:r>
    </w:p>
    <w:p w14:paraId="4A6EA191" w14:textId="202AB5F8" w:rsidR="00B4518D" w:rsidRPr="00D54C56" w:rsidRDefault="00014158" w:rsidP="00E73A9C">
      <w:pPr>
        <w:pStyle w:val="ONUME"/>
        <w:numPr>
          <w:ilvl w:val="0"/>
          <w:numId w:val="31"/>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在</w:t>
      </w:r>
      <w:r w:rsidR="00B4518D" w:rsidRPr="00D54C56">
        <w:rPr>
          <w:rFonts w:ascii="SimSun" w:hAnsi="SimSun" w:hint="eastAsia"/>
          <w:sz w:val="21"/>
          <w:szCs w:val="21"/>
          <w:lang w:eastAsia="zh-CN"/>
        </w:rPr>
        <w:t>“</w:t>
      </w:r>
      <w:r w:rsidRPr="00011A5F">
        <w:rPr>
          <w:rFonts w:ascii="SimSun" w:hAnsi="SimSun" w:hint="eastAsia"/>
          <w:sz w:val="21"/>
          <w:szCs w:val="21"/>
          <w:lang w:eastAsia="zh-CN"/>
        </w:rPr>
        <w:t>知识产权管理与技术转让：</w:t>
      </w:r>
      <w:r w:rsidRPr="00011A5F">
        <w:rPr>
          <w:rFonts w:ascii="KaiTi" w:eastAsia="KaiTi" w:hAnsi="KaiTi" w:hint="eastAsia"/>
          <w:sz w:val="21"/>
          <w:szCs w:val="21"/>
          <w:lang w:eastAsia="zh-CN"/>
        </w:rPr>
        <w:t>促进发展中国家、最不发达国家和经济转型期国家有效利用知识产权</w:t>
      </w:r>
      <w:r w:rsidR="00B4518D" w:rsidRPr="00011A5F">
        <w:rPr>
          <w:rFonts w:ascii="KaiTi" w:eastAsia="KaiTi" w:hAnsi="KaiTi" w:hint="eastAsia"/>
          <w:sz w:val="21"/>
          <w:szCs w:val="21"/>
          <w:lang w:eastAsia="zh-CN"/>
        </w:rPr>
        <w:t>”</w:t>
      </w:r>
      <w:r w:rsidRPr="00D54C56">
        <w:rPr>
          <w:rFonts w:ascii="SimSun" w:hAnsi="SimSun" w:hint="eastAsia"/>
          <w:sz w:val="21"/>
          <w:szCs w:val="21"/>
          <w:lang w:eastAsia="zh-CN"/>
        </w:rPr>
        <w:t>项目背景下，</w:t>
      </w:r>
      <w:r w:rsidR="00B949AD" w:rsidRPr="00D54C56">
        <w:rPr>
          <w:rFonts w:ascii="SimSun" w:hAnsi="SimSun" w:hint="eastAsia"/>
          <w:sz w:val="21"/>
          <w:szCs w:val="21"/>
          <w:lang w:eastAsia="zh-CN"/>
        </w:rPr>
        <w:t>评估培训需求的手册和工具包于2018年第二季度完成。国家专家还完成了试点国家</w:t>
      </w:r>
      <w:r w:rsidR="00B6461D" w:rsidRPr="00D54C56">
        <w:rPr>
          <w:rFonts w:ascii="SimSun" w:hAnsi="SimSun" w:hint="eastAsia"/>
          <w:sz w:val="21"/>
          <w:szCs w:val="21"/>
          <w:lang w:eastAsia="zh-CN"/>
        </w:rPr>
        <w:t>（智利、印度尼西亚、卢旺达和南非）</w:t>
      </w:r>
      <w:r w:rsidR="00B949AD" w:rsidRPr="00D54C56">
        <w:rPr>
          <w:rFonts w:ascii="SimSun" w:hAnsi="SimSun" w:hint="eastAsia"/>
          <w:sz w:val="21"/>
          <w:szCs w:val="21"/>
          <w:lang w:eastAsia="zh-CN"/>
        </w:rPr>
        <w:t>创新价值链及其相互关系的详细规划。在每个试点国家，培训需求评估由国家专家进行，并就评估结果编写报告。根据评估报告，国家专家在2019年第一季度为每个试点国家制定了培训计划。这些计划</w:t>
      </w:r>
      <w:r w:rsidR="00B6461D" w:rsidRPr="00D54C56">
        <w:rPr>
          <w:rFonts w:ascii="SimSun" w:hAnsi="SimSun" w:hint="eastAsia"/>
          <w:sz w:val="21"/>
          <w:szCs w:val="21"/>
          <w:lang w:eastAsia="zh-CN"/>
        </w:rPr>
        <w:t>针对创新价值链的具体要素，</w:t>
      </w:r>
      <w:r w:rsidR="00B949AD" w:rsidRPr="00D54C56">
        <w:rPr>
          <w:rFonts w:ascii="SimSun" w:hAnsi="SimSun" w:hint="eastAsia"/>
          <w:sz w:val="21"/>
          <w:szCs w:val="21"/>
          <w:lang w:eastAsia="zh-CN"/>
        </w:rPr>
        <w:t>概述了培训活动的类型和主题。2019年第二季度，与国家联络点即知识产权局或负责知识产权事务的部委举行了磋商，以获得反馈并最终确定培训计划。</w:t>
      </w:r>
    </w:p>
    <w:p w14:paraId="56A0D845" w14:textId="04C2F2B4" w:rsidR="00B4518D" w:rsidRPr="00D54C56" w:rsidRDefault="00B949AD" w:rsidP="00E73A9C">
      <w:pPr>
        <w:pStyle w:val="ONUME"/>
        <w:numPr>
          <w:ilvl w:val="0"/>
          <w:numId w:val="31"/>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2019年1月开始实施</w:t>
      </w:r>
      <w:r w:rsidR="00B6461D" w:rsidRPr="00011A5F">
        <w:rPr>
          <w:rFonts w:ascii="KaiTi" w:eastAsia="KaiTi" w:hAnsi="KaiTi" w:hint="eastAsia"/>
          <w:sz w:val="21"/>
          <w:szCs w:val="21"/>
          <w:lang w:eastAsia="zh-CN"/>
        </w:rPr>
        <w:t>“加大女性在创新创业方面的作用、鼓励发展中国家女性运用知识产权制度”</w:t>
      </w:r>
      <w:r w:rsidRPr="00D54C56">
        <w:rPr>
          <w:rFonts w:ascii="SimSun" w:hAnsi="SimSun" w:hint="eastAsia"/>
          <w:sz w:val="21"/>
          <w:szCs w:val="21"/>
          <w:lang w:eastAsia="zh-CN"/>
        </w:rPr>
        <w:t>项目。2019年第一季度，最终确定了专家的甄选，并为编写文献审查</w:t>
      </w:r>
      <w:r w:rsidR="00B6461D" w:rsidRPr="00D54C56">
        <w:rPr>
          <w:rFonts w:ascii="SimSun" w:hAnsi="SimSun" w:hint="eastAsia"/>
          <w:sz w:val="21"/>
          <w:szCs w:val="21"/>
          <w:lang w:eastAsia="zh-CN"/>
        </w:rPr>
        <w:t>颁发</w:t>
      </w:r>
      <w:r w:rsidRPr="00D54C56">
        <w:rPr>
          <w:rFonts w:ascii="SimSun" w:hAnsi="SimSun" w:hint="eastAsia"/>
          <w:sz w:val="21"/>
          <w:szCs w:val="21"/>
          <w:lang w:eastAsia="zh-CN"/>
        </w:rPr>
        <w:t>了合同；制定指南和收集良好做法；</w:t>
      </w:r>
      <w:r w:rsidR="00B6461D" w:rsidRPr="00D54C56">
        <w:rPr>
          <w:rFonts w:ascii="SimSun" w:hAnsi="SimSun" w:hint="eastAsia"/>
          <w:sz w:val="21"/>
          <w:szCs w:val="21"/>
          <w:lang w:eastAsia="zh-CN"/>
        </w:rPr>
        <w:t>收集</w:t>
      </w:r>
      <w:r w:rsidRPr="00D54C56">
        <w:rPr>
          <w:rFonts w:ascii="SimSun" w:hAnsi="SimSun" w:hint="eastAsia"/>
          <w:sz w:val="21"/>
          <w:szCs w:val="21"/>
          <w:lang w:eastAsia="zh-CN"/>
        </w:rPr>
        <w:t>女</w:t>
      </w:r>
      <w:r w:rsidR="00B6461D" w:rsidRPr="00D54C56">
        <w:rPr>
          <w:rFonts w:ascii="SimSun" w:hAnsi="SimSun" w:hint="eastAsia"/>
          <w:sz w:val="21"/>
          <w:szCs w:val="21"/>
          <w:lang w:eastAsia="zh-CN"/>
        </w:rPr>
        <w:t>性</w:t>
      </w:r>
      <w:r w:rsidRPr="00D54C56">
        <w:rPr>
          <w:rFonts w:ascii="SimSun" w:hAnsi="SimSun" w:hint="eastAsia"/>
          <w:sz w:val="21"/>
          <w:szCs w:val="21"/>
          <w:lang w:eastAsia="zh-CN"/>
        </w:rPr>
        <w:t>发明</w:t>
      </w:r>
      <w:r w:rsidR="00B6461D" w:rsidRPr="00D54C56">
        <w:rPr>
          <w:rFonts w:ascii="SimSun" w:hAnsi="SimSun" w:hint="eastAsia"/>
          <w:sz w:val="21"/>
          <w:szCs w:val="21"/>
          <w:lang w:eastAsia="zh-CN"/>
        </w:rPr>
        <w:t>人</w:t>
      </w:r>
      <w:r w:rsidRPr="00D54C56">
        <w:rPr>
          <w:rFonts w:ascii="SimSun" w:hAnsi="SimSun" w:hint="eastAsia"/>
          <w:sz w:val="21"/>
          <w:szCs w:val="21"/>
          <w:lang w:eastAsia="zh-CN"/>
        </w:rPr>
        <w:t>和创新者在保护发明和创新成果并将其推向市场方面的经历。2019年6月底，完成了关于</w:t>
      </w:r>
      <w:r w:rsidR="00B6461D" w:rsidRPr="00D54C56">
        <w:rPr>
          <w:rFonts w:ascii="SimSun" w:hAnsi="SimSun" w:hint="eastAsia"/>
          <w:sz w:val="21"/>
          <w:szCs w:val="21"/>
          <w:lang w:eastAsia="zh-CN"/>
        </w:rPr>
        <w:t>女性发明人</w:t>
      </w:r>
      <w:r w:rsidRPr="00D54C56">
        <w:rPr>
          <w:rFonts w:ascii="SimSun" w:hAnsi="SimSun" w:hint="eastAsia"/>
          <w:sz w:val="21"/>
          <w:szCs w:val="21"/>
          <w:lang w:eastAsia="zh-CN"/>
        </w:rPr>
        <w:t>、创新者和企业家状况的文献</w:t>
      </w:r>
      <w:r w:rsidR="00B6461D" w:rsidRPr="00D54C56">
        <w:rPr>
          <w:rFonts w:ascii="SimSun" w:hAnsi="SimSun" w:hint="eastAsia"/>
          <w:sz w:val="21"/>
          <w:szCs w:val="21"/>
          <w:lang w:eastAsia="zh-CN"/>
        </w:rPr>
        <w:t>综述</w:t>
      </w:r>
      <w:r w:rsidRPr="00D54C56">
        <w:rPr>
          <w:rFonts w:ascii="SimSun" w:hAnsi="SimSun" w:hint="eastAsia"/>
          <w:sz w:val="21"/>
          <w:szCs w:val="21"/>
          <w:lang w:eastAsia="zh-CN"/>
        </w:rPr>
        <w:t>。此外，除墨西哥外，项目还选定了三个试点国家，即阿曼、巴基斯坦和乌干达。还开发了培训</w:t>
      </w:r>
      <w:r w:rsidR="00B6461D" w:rsidRPr="00D54C56">
        <w:rPr>
          <w:rFonts w:ascii="SimSun" w:hAnsi="SimSun" w:hint="eastAsia"/>
          <w:sz w:val="21"/>
          <w:szCs w:val="21"/>
          <w:lang w:eastAsia="zh-CN"/>
        </w:rPr>
        <w:t>女性发明人</w:t>
      </w:r>
      <w:r w:rsidRPr="00D54C56">
        <w:rPr>
          <w:rFonts w:ascii="SimSun" w:hAnsi="SimSun" w:hint="eastAsia"/>
          <w:sz w:val="21"/>
          <w:szCs w:val="21"/>
          <w:lang w:eastAsia="zh-CN"/>
        </w:rPr>
        <w:t>和创新者的材料。关于将专利产品推向市场或创建初创企业的知识产权问题指南初稿已经编写完毕。</w:t>
      </w:r>
    </w:p>
    <w:p w14:paraId="7395AB60" w14:textId="50999B92" w:rsidR="00B4518D" w:rsidRPr="00D54C56" w:rsidRDefault="00B949AD" w:rsidP="00E73A9C">
      <w:pPr>
        <w:pStyle w:val="ONUME"/>
        <w:numPr>
          <w:ilvl w:val="0"/>
          <w:numId w:val="31"/>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关于</w:t>
      </w:r>
      <w:r w:rsidR="00B6461D" w:rsidRPr="00011A5F">
        <w:rPr>
          <w:rFonts w:ascii="KaiTi" w:eastAsia="KaiTi" w:hAnsi="KaiTi" w:hint="eastAsia"/>
          <w:sz w:val="21"/>
          <w:szCs w:val="21"/>
          <w:lang w:eastAsia="zh-CN"/>
        </w:rPr>
        <w:t>“加强软件部门运用知识产权”</w:t>
      </w:r>
      <w:r w:rsidR="00B6461D" w:rsidRPr="00D54C56">
        <w:rPr>
          <w:rFonts w:ascii="SimSun" w:hAnsi="SimSun" w:hint="eastAsia"/>
          <w:sz w:val="21"/>
          <w:szCs w:val="21"/>
          <w:lang w:eastAsia="zh-CN"/>
        </w:rPr>
        <w:t>的</w:t>
      </w:r>
      <w:r w:rsidRPr="00D54C56">
        <w:rPr>
          <w:rFonts w:ascii="SimSun" w:hAnsi="SimSun" w:hint="eastAsia"/>
          <w:sz w:val="21"/>
          <w:szCs w:val="21"/>
          <w:lang w:eastAsia="zh-CN"/>
        </w:rPr>
        <w:t>项目于2019年1月开始实施。在2019年1月至6月期间，成功实施该项目的业务安排已经到位，并选定了三个受益国，即肯尼亚、特立尼达和多巴哥以及菲律宾。试点国家协调项目实施的协调中心已由各自的办事处正式提名。关于评估三个试点国家情况的范围研究于2019年4月启动，文件草案已编写并提交给CDIP第二十四届会议</w:t>
      </w:r>
      <w:r w:rsidR="00B6461D" w:rsidRPr="00D54C56">
        <w:rPr>
          <w:rFonts w:ascii="SimSun" w:hAnsi="SimSun" w:hint="eastAsia"/>
          <w:sz w:val="21"/>
          <w:szCs w:val="21"/>
          <w:lang w:eastAsia="zh-CN"/>
        </w:rPr>
        <w:t>（文件DIP/24/INF/5）</w:t>
      </w:r>
      <w:r w:rsidRPr="00D54C56">
        <w:rPr>
          <w:rFonts w:ascii="SimSun" w:hAnsi="SimSun" w:hint="eastAsia"/>
          <w:sz w:val="21"/>
          <w:szCs w:val="21"/>
          <w:lang w:eastAsia="zh-CN"/>
        </w:rPr>
        <w:t>。2019年8月组织了第一次协调中心协调会议，以审查范围界定研究草案</w:t>
      </w:r>
      <w:r w:rsidR="00B6461D" w:rsidRPr="00D54C56">
        <w:rPr>
          <w:rFonts w:ascii="SimSun" w:hAnsi="SimSun" w:hint="eastAsia"/>
          <w:sz w:val="21"/>
          <w:szCs w:val="21"/>
          <w:lang w:eastAsia="zh-CN"/>
        </w:rPr>
        <w:t>，</w:t>
      </w:r>
      <w:r w:rsidRPr="00D54C56">
        <w:rPr>
          <w:rFonts w:ascii="SimSun" w:hAnsi="SimSun" w:hint="eastAsia"/>
          <w:sz w:val="21"/>
          <w:szCs w:val="21"/>
          <w:lang w:eastAsia="zh-CN"/>
        </w:rPr>
        <w:t>并评估2020年和2021年的拟议活动。产权组织关于知识产权和移动应用的出版物已经完成，并以联合国的四种正式语文</w:t>
      </w:r>
      <w:r w:rsidR="00B6461D" w:rsidRPr="00D54C56">
        <w:rPr>
          <w:rFonts w:ascii="SimSun" w:hAnsi="SimSun" w:hint="eastAsia"/>
          <w:sz w:val="21"/>
          <w:szCs w:val="21"/>
          <w:lang w:eastAsia="zh-CN"/>
        </w:rPr>
        <w:t>（英文、法文、西班牙文和俄文）出版</w:t>
      </w:r>
      <w:r w:rsidRPr="00D54C56">
        <w:rPr>
          <w:rFonts w:ascii="SimSun" w:hAnsi="SimSun" w:hint="eastAsia"/>
          <w:sz w:val="21"/>
          <w:szCs w:val="21"/>
          <w:lang w:eastAsia="zh-CN"/>
        </w:rPr>
        <w:t>，内容提要已经以所有六种语文编写</w:t>
      </w:r>
      <w:r w:rsidR="00B6461D" w:rsidRPr="00D54C56">
        <w:rPr>
          <w:rFonts w:ascii="SimSun" w:hAnsi="SimSun" w:hint="eastAsia"/>
          <w:sz w:val="21"/>
          <w:szCs w:val="21"/>
          <w:lang w:eastAsia="zh-CN"/>
        </w:rPr>
        <w:t>（文件CDIP/24/INF/2）</w:t>
      </w:r>
      <w:r w:rsidRPr="00D54C56">
        <w:rPr>
          <w:rFonts w:ascii="SimSun" w:hAnsi="SimSun" w:hint="eastAsia"/>
          <w:sz w:val="21"/>
          <w:szCs w:val="21"/>
          <w:lang w:eastAsia="zh-CN"/>
        </w:rPr>
        <w:t>。</w:t>
      </w:r>
    </w:p>
    <w:p w14:paraId="29278EE0" w14:textId="67CE1E33" w:rsidR="00B6461D" w:rsidRPr="00D54C56" w:rsidRDefault="00B6461D" w:rsidP="00E73A9C">
      <w:pPr>
        <w:pStyle w:val="ONUME"/>
        <w:numPr>
          <w:ilvl w:val="0"/>
          <w:numId w:val="31"/>
        </w:numPr>
        <w:overflowPunct w:val="0"/>
        <w:spacing w:afterLines="50" w:after="120" w:line="340" w:lineRule="atLeast"/>
        <w:ind w:left="1276"/>
        <w:jc w:val="both"/>
        <w:rPr>
          <w:rFonts w:ascii="SimSun" w:hAnsi="SimSun"/>
          <w:sz w:val="21"/>
          <w:szCs w:val="21"/>
          <w:lang w:eastAsia="zh-CN"/>
        </w:rPr>
      </w:pPr>
      <w:r w:rsidRPr="00AB5766">
        <w:rPr>
          <w:rFonts w:ascii="KaiTi" w:eastAsia="KaiTi" w:hAnsi="KaiTi" w:hint="eastAsia"/>
          <w:sz w:val="21"/>
          <w:szCs w:val="21"/>
          <w:lang w:eastAsia="zh-CN"/>
        </w:rPr>
        <w:lastRenderedPageBreak/>
        <w:t>“秘鲁及其他发展中国家的知识产权与美食旅游业：通过知识产权促进美食旅游业发展”</w:t>
      </w:r>
      <w:r w:rsidRPr="00D54C56">
        <w:rPr>
          <w:rFonts w:ascii="SimSun" w:hAnsi="SimSun" w:hint="eastAsia"/>
          <w:sz w:val="21"/>
          <w:szCs w:val="21"/>
          <w:lang w:eastAsia="zh-CN"/>
        </w:rPr>
        <w:t>项目，除秘鲁外，还选定了三个试点国家</w:t>
      </w:r>
      <w:r w:rsidR="008D1D5C" w:rsidRPr="00D54C56">
        <w:rPr>
          <w:rFonts w:ascii="SimSun" w:hAnsi="SimSun" w:hint="eastAsia"/>
          <w:sz w:val="21"/>
          <w:szCs w:val="21"/>
          <w:lang w:eastAsia="zh-CN"/>
        </w:rPr>
        <w:t>：</w:t>
      </w:r>
      <w:r w:rsidRPr="00D54C56">
        <w:rPr>
          <w:rFonts w:ascii="SimSun" w:hAnsi="SimSun" w:hint="eastAsia"/>
          <w:sz w:val="21"/>
          <w:szCs w:val="21"/>
          <w:lang w:eastAsia="zh-CN"/>
        </w:rPr>
        <w:t>喀麦隆、马来西亚和摩洛哥。2019年5月，秘鲁在国家保护竞争和知识产权研究所内指定了当地项目协调员。国家一级的项目计划描述了项目的目标、资源和实施战略，并在国家一级进行了初步规划，该计划是与国家预防和打击人口贩运研究所协调起草。在国家预防犯罪和刑事司法研究所批准秘鲁国家一级项目计划后，2019年6月选择了一名</w:t>
      </w:r>
      <w:r w:rsidR="008D1D5C" w:rsidRPr="00D54C56">
        <w:rPr>
          <w:rFonts w:ascii="SimSun" w:hAnsi="SimSun" w:hint="eastAsia"/>
          <w:sz w:val="21"/>
          <w:szCs w:val="21"/>
          <w:lang w:eastAsia="zh-CN"/>
        </w:rPr>
        <w:t>国家顾问</w:t>
      </w:r>
      <w:r w:rsidRPr="00D54C56">
        <w:rPr>
          <w:rFonts w:ascii="SimSun" w:hAnsi="SimSun" w:hint="eastAsia"/>
          <w:sz w:val="21"/>
          <w:szCs w:val="21"/>
          <w:lang w:eastAsia="zh-CN"/>
        </w:rPr>
        <w:t>负责编制范围研究，任命于2019年7月正式确定。研究所还发起行动，确定秘鲁美食旅游业的相关利益攸关方。2019年7月，摩洛哥在摩洛哥工商</w:t>
      </w:r>
      <w:r w:rsidR="008D1D5C" w:rsidRPr="00D54C56">
        <w:rPr>
          <w:rFonts w:ascii="SimSun" w:hAnsi="SimSun" w:hint="eastAsia"/>
          <w:sz w:val="21"/>
          <w:szCs w:val="21"/>
          <w:lang w:eastAsia="zh-CN"/>
        </w:rPr>
        <w:t>局</w:t>
      </w:r>
      <w:r w:rsidRPr="00D54C56">
        <w:rPr>
          <w:rFonts w:ascii="SimSun" w:hAnsi="SimSun" w:hint="eastAsia"/>
          <w:sz w:val="21"/>
          <w:szCs w:val="21"/>
          <w:lang w:eastAsia="zh-CN"/>
        </w:rPr>
        <w:t>内指定了当地项目协调员。摩洛哥国家一级的项目计划正在与</w:t>
      </w:r>
      <w:r w:rsidR="008D1D5C" w:rsidRPr="00D54C56">
        <w:rPr>
          <w:rFonts w:ascii="SimSun" w:hAnsi="SimSun" w:hint="eastAsia"/>
          <w:sz w:val="21"/>
          <w:szCs w:val="21"/>
          <w:lang w:eastAsia="zh-CN"/>
        </w:rPr>
        <w:t>该局</w:t>
      </w:r>
      <w:r w:rsidRPr="00D54C56">
        <w:rPr>
          <w:rFonts w:ascii="SimSun" w:hAnsi="SimSun" w:hint="eastAsia"/>
          <w:sz w:val="21"/>
          <w:szCs w:val="21"/>
          <w:lang w:eastAsia="zh-CN"/>
        </w:rPr>
        <w:t>协调制定。2019年7月，马来西亚在</w:t>
      </w:r>
      <w:r w:rsidR="008D1D5C" w:rsidRPr="00D54C56">
        <w:rPr>
          <w:rFonts w:ascii="SimSun" w:hAnsi="SimSun" w:hint="eastAsia"/>
          <w:sz w:val="21"/>
          <w:szCs w:val="21"/>
          <w:lang w:eastAsia="zh-CN"/>
        </w:rPr>
        <w:t>该国知识产权局</w:t>
      </w:r>
      <w:r w:rsidRPr="00D54C56">
        <w:rPr>
          <w:rFonts w:ascii="SimSun" w:hAnsi="SimSun" w:hint="eastAsia"/>
          <w:sz w:val="21"/>
          <w:szCs w:val="21"/>
          <w:lang w:eastAsia="zh-CN"/>
        </w:rPr>
        <w:t>中指定了当地项目协调员，目前正在与</w:t>
      </w:r>
      <w:r w:rsidR="008D1D5C" w:rsidRPr="00D54C56">
        <w:rPr>
          <w:rFonts w:ascii="SimSun" w:hAnsi="SimSun" w:hint="eastAsia"/>
          <w:sz w:val="21"/>
          <w:szCs w:val="21"/>
          <w:lang w:eastAsia="zh-CN"/>
        </w:rPr>
        <w:t>该局</w:t>
      </w:r>
      <w:r w:rsidRPr="00D54C56">
        <w:rPr>
          <w:rFonts w:ascii="SimSun" w:hAnsi="SimSun" w:hint="eastAsia"/>
          <w:sz w:val="21"/>
          <w:szCs w:val="21"/>
          <w:lang w:eastAsia="zh-CN"/>
        </w:rPr>
        <w:t>协调制定国家级项目计划。</w:t>
      </w:r>
    </w:p>
    <w:p w14:paraId="4FDC79AF" w14:textId="3339C54D" w:rsidR="00B4518D" w:rsidRPr="00D54C56" w:rsidRDefault="00B949AD" w:rsidP="00E73A9C">
      <w:pPr>
        <w:pStyle w:val="ONUME"/>
        <w:numPr>
          <w:ilvl w:val="0"/>
          <w:numId w:val="31"/>
        </w:numPr>
        <w:overflowPunct w:val="0"/>
        <w:spacing w:afterLines="50" w:after="120" w:line="340" w:lineRule="atLeast"/>
        <w:ind w:left="1276"/>
        <w:jc w:val="both"/>
        <w:rPr>
          <w:rFonts w:ascii="SimSun" w:hAnsi="SimSun"/>
          <w:sz w:val="21"/>
          <w:szCs w:val="21"/>
          <w:lang w:eastAsia="zh-CN"/>
        </w:rPr>
      </w:pPr>
      <w:r w:rsidRPr="00D54C56">
        <w:rPr>
          <w:rFonts w:ascii="SimSun" w:hAnsi="SimSun" w:hint="eastAsia"/>
          <w:sz w:val="21"/>
          <w:szCs w:val="21"/>
          <w:lang w:eastAsia="zh-CN"/>
        </w:rPr>
        <w:t>2019年，</w:t>
      </w:r>
      <w:r w:rsidR="008D1D5C" w:rsidRPr="00AB5766">
        <w:rPr>
          <w:rFonts w:ascii="KaiTi" w:eastAsia="KaiTi" w:hAnsi="KaiTi" w:hint="eastAsia"/>
          <w:sz w:val="21"/>
          <w:szCs w:val="21"/>
          <w:lang w:eastAsia="zh-CN"/>
        </w:rPr>
        <w:t>“版权与数字环境中的内容分发”</w:t>
      </w:r>
      <w:r w:rsidRPr="00D54C56">
        <w:rPr>
          <w:rFonts w:ascii="SimSun" w:hAnsi="SimSun" w:hint="eastAsia"/>
          <w:sz w:val="21"/>
          <w:szCs w:val="21"/>
          <w:lang w:eastAsia="zh-CN"/>
        </w:rPr>
        <w:t>项目提交了第一份进度报告，载于文件CDIP/24/2附件五。该项目开展了许多旨在实现项目目标的活动。例如，项目小组与受益国（阿根廷、巴西、哥斯达黎加、厄瓜多尔、秘鲁和乌拉圭）的地方政府和相关利益攸关方举行了非正式磋商。协商过程寻求将缓解措施1和2应用于项目中确定的风险。此外，</w:t>
      </w:r>
      <w:r w:rsidR="008D1D5C" w:rsidRPr="00D54C56">
        <w:rPr>
          <w:rFonts w:ascii="SimSun" w:hAnsi="SimSun" w:hint="eastAsia"/>
          <w:sz w:val="21"/>
          <w:szCs w:val="21"/>
          <w:lang w:eastAsia="zh-CN"/>
        </w:rPr>
        <w:t>项目小组</w:t>
      </w:r>
      <w:r w:rsidRPr="00D54C56">
        <w:rPr>
          <w:rFonts w:ascii="SimSun" w:hAnsi="SimSun" w:hint="eastAsia"/>
          <w:sz w:val="21"/>
          <w:szCs w:val="21"/>
          <w:lang w:eastAsia="zh-CN"/>
        </w:rPr>
        <w:t>还</w:t>
      </w:r>
      <w:r w:rsidR="008D1D5C" w:rsidRPr="00D54C56">
        <w:rPr>
          <w:rFonts w:ascii="SimSun" w:hAnsi="SimSun" w:hint="eastAsia"/>
          <w:sz w:val="21"/>
          <w:szCs w:val="21"/>
          <w:lang w:eastAsia="zh-CN"/>
        </w:rPr>
        <w:t>努力涵盖</w:t>
      </w:r>
      <w:r w:rsidRPr="00D54C56">
        <w:rPr>
          <w:rFonts w:ascii="SimSun" w:hAnsi="SimSun" w:hint="eastAsia"/>
          <w:sz w:val="21"/>
          <w:szCs w:val="21"/>
          <w:lang w:eastAsia="zh-CN"/>
        </w:rPr>
        <w:t>委托研究中的主题和分主题。小组还开始</w:t>
      </w:r>
      <w:r w:rsidR="008D1D5C" w:rsidRPr="00D54C56">
        <w:rPr>
          <w:rFonts w:ascii="SimSun" w:hAnsi="SimSun" w:hint="eastAsia"/>
          <w:sz w:val="21"/>
          <w:szCs w:val="21"/>
          <w:lang w:eastAsia="zh-CN"/>
        </w:rPr>
        <w:t>招聘</w:t>
      </w:r>
      <w:r w:rsidRPr="00D54C56">
        <w:rPr>
          <w:rFonts w:ascii="SimSun" w:hAnsi="SimSun" w:hint="eastAsia"/>
          <w:sz w:val="21"/>
          <w:szCs w:val="21"/>
          <w:lang w:eastAsia="zh-CN"/>
        </w:rPr>
        <w:t>八名外部顾问，这些顾问将撰写研究报告。</w:t>
      </w:r>
    </w:p>
    <w:p w14:paraId="7CD89691" w14:textId="77777777" w:rsidR="00B4518D" w:rsidRPr="00D54C56" w:rsidRDefault="00B4518D" w:rsidP="00B4518D">
      <w:pPr>
        <w:keepNext/>
        <w:spacing w:beforeLines="100" w:before="240" w:afterLines="50" w:after="120" w:line="340" w:lineRule="atLeast"/>
        <w:outlineLvl w:val="0"/>
        <w:rPr>
          <w:rFonts w:ascii="SimHei" w:eastAsia="SimHei" w:hAnsi="SimHei"/>
          <w:bCs/>
          <w:caps/>
          <w:kern w:val="32"/>
          <w:sz w:val="21"/>
          <w:szCs w:val="21"/>
          <w:lang w:eastAsia="zh-CN"/>
        </w:rPr>
      </w:pPr>
      <w:r w:rsidRPr="00D54C56">
        <w:rPr>
          <w:rFonts w:ascii="SimHei" w:eastAsia="SimHei" w:hAnsi="SimHei" w:hint="eastAsia"/>
          <w:bCs/>
          <w:caps/>
          <w:kern w:val="32"/>
          <w:sz w:val="21"/>
          <w:szCs w:val="21"/>
          <w:lang w:eastAsia="zh-CN"/>
        </w:rPr>
        <w:t>结</w:t>
      </w:r>
      <w:r w:rsidRPr="00D54C56">
        <w:rPr>
          <w:rFonts w:ascii="SimHei" w:eastAsia="SimHei" w:hAnsi="SimHei" w:hint="eastAsia"/>
          <w:sz w:val="21"/>
          <w:szCs w:val="21"/>
        </w:rPr>
        <w:t xml:space="preserve">　</w:t>
      </w:r>
      <w:r w:rsidRPr="00D54C56">
        <w:rPr>
          <w:rFonts w:ascii="SimHei" w:eastAsia="SimHei" w:hAnsi="SimHei" w:hint="eastAsia"/>
          <w:bCs/>
          <w:caps/>
          <w:kern w:val="32"/>
          <w:sz w:val="21"/>
          <w:szCs w:val="21"/>
          <w:lang w:eastAsia="zh-CN"/>
        </w:rPr>
        <w:t>论</w:t>
      </w:r>
    </w:p>
    <w:p w14:paraId="5E1D618F" w14:textId="575AB3B2" w:rsidR="003F2365" w:rsidRPr="00D54C56" w:rsidRDefault="00B949AD"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2019年取得了许多重要成就，例如</w:t>
      </w:r>
      <w:r w:rsidR="008D1D5C" w:rsidRPr="00D54C56">
        <w:rPr>
          <w:rFonts w:ascii="SimSun" w:hAnsi="SimSun" w:hint="eastAsia"/>
          <w:sz w:val="21"/>
          <w:lang w:eastAsia="zh-CN"/>
        </w:rPr>
        <w:t>，确定</w:t>
      </w:r>
      <w:r w:rsidRPr="00D54C56">
        <w:rPr>
          <w:rFonts w:ascii="SimSun" w:hAnsi="SimSun" w:hint="eastAsia"/>
          <w:sz w:val="21"/>
          <w:lang w:eastAsia="zh-CN"/>
        </w:rPr>
        <w:t>下届知识产权与发展会议的主题；批准四个项目</w:t>
      </w:r>
      <w:r w:rsidR="008D1D5C" w:rsidRPr="00D54C56">
        <w:rPr>
          <w:rFonts w:ascii="SimSun" w:hAnsi="SimSun" w:hint="eastAsia"/>
          <w:sz w:val="21"/>
          <w:lang w:eastAsia="zh-CN"/>
        </w:rPr>
        <w:t>提案</w:t>
      </w:r>
      <w:r w:rsidRPr="00D54C56">
        <w:rPr>
          <w:rFonts w:ascii="SimSun" w:hAnsi="SimSun" w:hint="eastAsia"/>
          <w:sz w:val="21"/>
          <w:lang w:eastAsia="zh-CN"/>
        </w:rPr>
        <w:t>；在“知识产权与发展”议程项目下就未来讨论的主题达成协议；技术援助六点建议的</w:t>
      </w:r>
      <w:r w:rsidR="008D1D5C" w:rsidRPr="00D54C56">
        <w:rPr>
          <w:rFonts w:ascii="SimSun" w:hAnsi="SimSun" w:hint="eastAsia"/>
          <w:sz w:val="21"/>
          <w:lang w:eastAsia="zh-CN"/>
        </w:rPr>
        <w:t>落实</w:t>
      </w:r>
      <w:r w:rsidRPr="00D54C56">
        <w:rPr>
          <w:rFonts w:ascii="SimSun" w:hAnsi="SimSun" w:hint="eastAsia"/>
          <w:sz w:val="21"/>
          <w:lang w:eastAsia="zh-CN"/>
        </w:rPr>
        <w:t>工作结束以及决定保留“</w:t>
      </w:r>
      <w:r w:rsidR="008D1D5C" w:rsidRPr="00D54C56">
        <w:rPr>
          <w:rFonts w:ascii="SimSun" w:hAnsi="SimSun" w:hint="eastAsia"/>
          <w:sz w:val="21"/>
          <w:lang w:eastAsia="zh-CN"/>
        </w:rPr>
        <w:t>产权组织</w:t>
      </w:r>
      <w:r w:rsidRPr="00D54C56">
        <w:rPr>
          <w:rFonts w:ascii="SimSun" w:hAnsi="SimSun" w:hint="eastAsia"/>
          <w:sz w:val="21"/>
          <w:lang w:eastAsia="zh-CN"/>
        </w:rPr>
        <w:t>合作促进发展领域的技术援助”分议程项目供以后讨论。这些成就反映了成员国对发展议程的承诺</w:t>
      </w:r>
      <w:r w:rsidR="008D1D5C" w:rsidRPr="00D54C56">
        <w:rPr>
          <w:rFonts w:ascii="SimSun" w:hAnsi="SimSun" w:hint="eastAsia"/>
          <w:sz w:val="21"/>
          <w:lang w:eastAsia="zh-CN"/>
        </w:rPr>
        <w:t>及其</w:t>
      </w:r>
      <w:r w:rsidRPr="00D54C56">
        <w:rPr>
          <w:rFonts w:ascii="SimSun" w:hAnsi="SimSun" w:hint="eastAsia"/>
          <w:sz w:val="21"/>
          <w:lang w:eastAsia="zh-CN"/>
        </w:rPr>
        <w:t>在CDIP框架下的建设性参与和对话。</w:t>
      </w:r>
    </w:p>
    <w:p w14:paraId="2834949A" w14:textId="09342994" w:rsidR="002A36CF" w:rsidRPr="00D54C56" w:rsidRDefault="00B949AD"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成员国提议</w:t>
      </w:r>
      <w:r w:rsidR="008D1D5C" w:rsidRPr="00D54C56">
        <w:rPr>
          <w:rFonts w:ascii="SimSun" w:hAnsi="SimSun" w:hint="eastAsia"/>
          <w:sz w:val="21"/>
          <w:lang w:eastAsia="zh-CN"/>
        </w:rPr>
        <w:t>实际应用</w:t>
      </w:r>
      <w:r w:rsidRPr="00D54C56">
        <w:rPr>
          <w:rFonts w:ascii="SimSun" w:hAnsi="SimSun" w:hint="eastAsia"/>
          <w:sz w:val="21"/>
          <w:lang w:eastAsia="zh-CN"/>
        </w:rPr>
        <w:t>知识产权的项目，</w:t>
      </w:r>
      <w:r w:rsidR="008D1D5C" w:rsidRPr="00D54C56">
        <w:rPr>
          <w:rFonts w:ascii="SimSun" w:hAnsi="SimSun" w:hint="eastAsia"/>
          <w:sz w:val="21"/>
          <w:lang w:eastAsia="zh-CN"/>
        </w:rPr>
        <w:t>并在</w:t>
      </w:r>
      <w:r w:rsidRPr="00D54C56">
        <w:rPr>
          <w:rFonts w:ascii="SimSun" w:hAnsi="SimSun" w:hint="eastAsia"/>
          <w:sz w:val="21"/>
          <w:lang w:eastAsia="zh-CN"/>
        </w:rPr>
        <w:t>实际上认识到</w:t>
      </w:r>
      <w:r w:rsidR="008D1D5C" w:rsidRPr="00D54C56">
        <w:rPr>
          <w:rFonts w:ascii="SimSun" w:hAnsi="SimSun" w:hint="eastAsia"/>
          <w:sz w:val="21"/>
          <w:lang w:eastAsia="zh-CN"/>
        </w:rPr>
        <w:t>这个</w:t>
      </w:r>
      <w:r w:rsidRPr="00D54C56">
        <w:rPr>
          <w:rFonts w:ascii="SimSun" w:hAnsi="SimSun" w:hint="eastAsia"/>
          <w:sz w:val="21"/>
          <w:lang w:eastAsia="zh-CN"/>
        </w:rPr>
        <w:t>主题跨领域</w:t>
      </w:r>
      <w:r w:rsidR="008D1D5C" w:rsidRPr="00D54C56">
        <w:rPr>
          <w:rFonts w:ascii="SimSun" w:hAnsi="SimSun" w:hint="eastAsia"/>
          <w:sz w:val="21"/>
          <w:lang w:eastAsia="zh-CN"/>
        </w:rPr>
        <w:t>的</w:t>
      </w:r>
      <w:r w:rsidRPr="00D54C56">
        <w:rPr>
          <w:rFonts w:ascii="SimSun" w:hAnsi="SimSun" w:hint="eastAsia"/>
          <w:sz w:val="21"/>
          <w:lang w:eastAsia="zh-CN"/>
        </w:rPr>
        <w:t>性</w:t>
      </w:r>
      <w:r w:rsidR="008D1D5C" w:rsidRPr="00D54C56">
        <w:rPr>
          <w:rFonts w:ascii="SimSun" w:hAnsi="SimSun" w:hint="eastAsia"/>
          <w:sz w:val="21"/>
          <w:lang w:eastAsia="zh-CN"/>
        </w:rPr>
        <w:t>质</w:t>
      </w:r>
      <w:r w:rsidRPr="00D54C56">
        <w:rPr>
          <w:rFonts w:ascii="SimSun" w:hAnsi="SimSun" w:hint="eastAsia"/>
          <w:sz w:val="21"/>
          <w:lang w:eastAsia="zh-CN"/>
        </w:rPr>
        <w:t>，仍然是</w:t>
      </w:r>
      <w:r w:rsidR="008D1D5C" w:rsidRPr="00D54C56">
        <w:rPr>
          <w:rFonts w:ascii="SimSun" w:hAnsi="SimSun" w:hint="eastAsia"/>
          <w:sz w:val="21"/>
          <w:lang w:eastAsia="zh-CN"/>
        </w:rPr>
        <w:t>在</w:t>
      </w:r>
      <w:r w:rsidRPr="00D54C56">
        <w:rPr>
          <w:rFonts w:ascii="SimSun" w:hAnsi="SimSun" w:hint="eastAsia"/>
          <w:sz w:val="21"/>
          <w:lang w:eastAsia="zh-CN"/>
        </w:rPr>
        <w:t>知识产权各个领域</w:t>
      </w:r>
      <w:r w:rsidR="008D1D5C" w:rsidRPr="00D54C56">
        <w:rPr>
          <w:rFonts w:ascii="SimSun" w:hAnsi="SimSun" w:hint="eastAsia"/>
          <w:sz w:val="21"/>
          <w:lang w:eastAsia="zh-CN"/>
        </w:rPr>
        <w:t>向</w:t>
      </w:r>
      <w:r w:rsidRPr="00D54C56">
        <w:rPr>
          <w:rFonts w:ascii="SimSun" w:hAnsi="SimSun" w:hint="eastAsia"/>
          <w:sz w:val="21"/>
          <w:lang w:eastAsia="zh-CN"/>
        </w:rPr>
        <w:t>受益国提供量身定制的援助的最有效工具之一。</w:t>
      </w:r>
    </w:p>
    <w:p w14:paraId="04358FC5" w14:textId="02F75590" w:rsidR="003F2365" w:rsidRPr="00D54C56" w:rsidRDefault="00B949AD"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2019年5月举行的国际知识产权与发展会议</w:t>
      </w:r>
      <w:r w:rsidR="00996A03" w:rsidRPr="00D54C56">
        <w:rPr>
          <w:rFonts w:ascii="SimSun" w:hAnsi="SimSun" w:hint="eastAsia"/>
          <w:sz w:val="21"/>
          <w:lang w:eastAsia="zh-CN"/>
        </w:rPr>
        <w:t>：</w:t>
      </w:r>
      <w:r w:rsidRPr="00D54C56">
        <w:rPr>
          <w:rFonts w:ascii="SimSun" w:hAnsi="SimSun" w:hint="eastAsia"/>
          <w:sz w:val="21"/>
          <w:lang w:eastAsia="zh-CN"/>
        </w:rPr>
        <w:t>如何从知识产权制度中受益，强调了根据每个国家的发展水平对知识产权的使用进行定制的重要性，并</w:t>
      </w:r>
      <w:r w:rsidR="00996A03" w:rsidRPr="00D54C56">
        <w:rPr>
          <w:rFonts w:ascii="SimSun" w:hAnsi="SimSun" w:hint="eastAsia"/>
          <w:sz w:val="21"/>
          <w:lang w:eastAsia="zh-CN"/>
        </w:rPr>
        <w:t>探讨</w:t>
      </w:r>
      <w:r w:rsidRPr="00D54C56">
        <w:rPr>
          <w:rFonts w:ascii="SimSun" w:hAnsi="SimSun" w:hint="eastAsia"/>
          <w:sz w:val="21"/>
          <w:lang w:eastAsia="zh-CN"/>
        </w:rPr>
        <w:t>了</w:t>
      </w:r>
      <w:r w:rsidR="00996A03" w:rsidRPr="00D54C56">
        <w:rPr>
          <w:rFonts w:ascii="SimSun" w:hAnsi="SimSun" w:hint="eastAsia"/>
          <w:sz w:val="21"/>
          <w:lang w:eastAsia="zh-CN"/>
        </w:rPr>
        <w:t>当前社会经济发展</w:t>
      </w:r>
      <w:r w:rsidRPr="00D54C56">
        <w:rPr>
          <w:rFonts w:ascii="SimSun" w:hAnsi="SimSun" w:hint="eastAsia"/>
          <w:sz w:val="21"/>
          <w:lang w:eastAsia="zh-CN"/>
        </w:rPr>
        <w:t>面临的挑战</w:t>
      </w:r>
      <w:r w:rsidR="00996A03" w:rsidRPr="00D54C56">
        <w:rPr>
          <w:rFonts w:ascii="SimSun" w:hAnsi="SimSun" w:hint="eastAsia"/>
          <w:sz w:val="21"/>
          <w:lang w:eastAsia="zh-CN"/>
        </w:rPr>
        <w:t>和</w:t>
      </w:r>
      <w:r w:rsidRPr="00D54C56">
        <w:rPr>
          <w:rFonts w:ascii="SimSun" w:hAnsi="SimSun" w:hint="eastAsia"/>
          <w:sz w:val="21"/>
          <w:lang w:eastAsia="zh-CN"/>
        </w:rPr>
        <w:t>对全球知识产权生态系统</w:t>
      </w:r>
      <w:r w:rsidR="00996A03" w:rsidRPr="00D54C56">
        <w:rPr>
          <w:rFonts w:ascii="SimSun" w:hAnsi="SimSun" w:hint="eastAsia"/>
          <w:sz w:val="21"/>
          <w:lang w:eastAsia="zh-CN"/>
        </w:rPr>
        <w:t>产生的</w:t>
      </w:r>
      <w:r w:rsidRPr="00D54C56">
        <w:rPr>
          <w:rFonts w:ascii="SimSun" w:hAnsi="SimSun" w:hint="eastAsia"/>
          <w:sz w:val="21"/>
          <w:lang w:eastAsia="zh-CN"/>
        </w:rPr>
        <w:t>影响。</w:t>
      </w:r>
    </w:p>
    <w:p w14:paraId="318A404F" w14:textId="2A60BA20" w:rsidR="00014158" w:rsidRPr="00D54C56" w:rsidRDefault="00996A03" w:rsidP="00E73A9C">
      <w:pPr>
        <w:numPr>
          <w:ilvl w:val="0"/>
          <w:numId w:val="18"/>
        </w:numPr>
        <w:spacing w:afterLines="50" w:after="120" w:line="340" w:lineRule="atLeast"/>
        <w:ind w:left="0" w:firstLine="0"/>
        <w:jc w:val="both"/>
        <w:rPr>
          <w:rFonts w:ascii="SimSun" w:hAnsi="SimSun"/>
          <w:sz w:val="21"/>
          <w:lang w:eastAsia="zh-CN"/>
        </w:rPr>
      </w:pPr>
      <w:r w:rsidRPr="00D54C56">
        <w:rPr>
          <w:rFonts w:ascii="SimSun" w:hAnsi="SimSun" w:hint="eastAsia"/>
          <w:sz w:val="21"/>
          <w:lang w:eastAsia="zh-CN"/>
        </w:rPr>
        <w:t>以上</w:t>
      </w:r>
      <w:r w:rsidR="00B949AD" w:rsidRPr="00D54C56">
        <w:rPr>
          <w:rFonts w:ascii="SimSun" w:hAnsi="SimSun" w:hint="eastAsia"/>
          <w:sz w:val="21"/>
          <w:lang w:eastAsia="zh-CN"/>
        </w:rPr>
        <w:t>报告充分说明了本组织广泛的工作和活动，</w:t>
      </w:r>
      <w:r w:rsidRPr="00D54C56">
        <w:rPr>
          <w:rFonts w:ascii="SimSun" w:hAnsi="SimSun" w:hint="eastAsia"/>
          <w:sz w:val="21"/>
          <w:lang w:eastAsia="zh-CN"/>
        </w:rPr>
        <w:t>它们</w:t>
      </w:r>
      <w:r w:rsidR="00B949AD" w:rsidRPr="00D54C56">
        <w:rPr>
          <w:rFonts w:ascii="SimSun" w:hAnsi="SimSun" w:hint="eastAsia"/>
          <w:sz w:val="21"/>
          <w:lang w:eastAsia="zh-CN"/>
        </w:rPr>
        <w:t>直接或间接地促进了</w:t>
      </w:r>
      <w:r w:rsidRPr="00D54C56">
        <w:rPr>
          <w:rFonts w:ascii="SimSun" w:hAnsi="SimSun" w:hint="eastAsia"/>
          <w:sz w:val="21"/>
          <w:lang w:eastAsia="zh-CN"/>
        </w:rPr>
        <w:t>产权组织发展议程</w:t>
      </w:r>
      <w:r w:rsidR="00B949AD" w:rsidRPr="00D54C56">
        <w:rPr>
          <w:rFonts w:ascii="SimSun" w:hAnsi="SimSun" w:hint="eastAsia"/>
          <w:sz w:val="21"/>
          <w:lang w:eastAsia="zh-CN"/>
        </w:rPr>
        <w:t>目标</w:t>
      </w:r>
      <w:r w:rsidRPr="00D54C56">
        <w:rPr>
          <w:rFonts w:ascii="SimSun" w:hAnsi="SimSun" w:hint="eastAsia"/>
          <w:sz w:val="21"/>
          <w:lang w:eastAsia="zh-CN"/>
        </w:rPr>
        <w:t>的实现</w:t>
      </w:r>
      <w:r w:rsidR="00B949AD" w:rsidRPr="00D54C56">
        <w:rPr>
          <w:rFonts w:ascii="SimSun" w:hAnsi="SimSun" w:hint="eastAsia"/>
          <w:sz w:val="21"/>
          <w:lang w:eastAsia="zh-CN"/>
        </w:rPr>
        <w:t>，而这些目标仍然是</w:t>
      </w:r>
      <w:r w:rsidRPr="00D54C56">
        <w:rPr>
          <w:rFonts w:ascii="SimSun" w:hAnsi="SimSun" w:hint="eastAsia"/>
          <w:sz w:val="21"/>
          <w:lang w:eastAsia="zh-CN"/>
        </w:rPr>
        <w:t>本组织</w:t>
      </w:r>
      <w:r w:rsidR="00B949AD" w:rsidRPr="00D54C56">
        <w:rPr>
          <w:rFonts w:ascii="SimSun" w:hAnsi="SimSun" w:hint="eastAsia"/>
          <w:sz w:val="21"/>
          <w:lang w:eastAsia="zh-CN"/>
        </w:rPr>
        <w:t>活动的核心。</w:t>
      </w:r>
      <w:r w:rsidRPr="00D54C56">
        <w:rPr>
          <w:rFonts w:ascii="SimSun" w:hAnsi="SimSun" w:hint="eastAsia"/>
          <w:sz w:val="21"/>
          <w:lang w:eastAsia="zh-CN"/>
        </w:rPr>
        <w:t>产权组织</w:t>
      </w:r>
      <w:r w:rsidR="00B949AD" w:rsidRPr="00D54C56">
        <w:rPr>
          <w:rFonts w:ascii="SimSun" w:hAnsi="SimSun" w:hint="eastAsia"/>
          <w:sz w:val="21"/>
          <w:lang w:eastAsia="zh-CN"/>
        </w:rPr>
        <w:t>始终致力于通过部署</w:t>
      </w:r>
      <w:r w:rsidRPr="00D54C56">
        <w:rPr>
          <w:rFonts w:ascii="SimSun" w:hAnsi="SimSun" w:hint="eastAsia"/>
          <w:sz w:val="21"/>
          <w:lang w:eastAsia="zh-CN"/>
        </w:rPr>
        <w:t>工作</w:t>
      </w:r>
      <w:r w:rsidR="00B949AD" w:rsidRPr="00D54C56">
        <w:rPr>
          <w:rFonts w:ascii="SimSun" w:hAnsi="SimSun" w:hint="eastAsia"/>
          <w:sz w:val="21"/>
          <w:lang w:eastAsia="zh-CN"/>
        </w:rPr>
        <w:t>和所有必要资源来响应和</w:t>
      </w:r>
      <w:r w:rsidRPr="00D54C56">
        <w:rPr>
          <w:rFonts w:ascii="SimSun" w:hAnsi="SimSun" w:hint="eastAsia"/>
          <w:sz w:val="21"/>
          <w:lang w:eastAsia="zh-CN"/>
        </w:rPr>
        <w:t>实施</w:t>
      </w:r>
      <w:r w:rsidR="00B949AD" w:rsidRPr="00D54C56">
        <w:rPr>
          <w:rFonts w:ascii="SimSun" w:hAnsi="SimSun" w:hint="eastAsia"/>
          <w:sz w:val="21"/>
          <w:lang w:eastAsia="zh-CN"/>
        </w:rPr>
        <w:t>成员国的决定。</w:t>
      </w:r>
      <w:r w:rsidR="00014158" w:rsidRPr="00D54C56">
        <w:rPr>
          <w:rFonts w:ascii="SimSun" w:hAnsi="SimSun" w:hint="eastAsia"/>
          <w:sz w:val="21"/>
          <w:lang w:eastAsia="zh-CN"/>
        </w:rPr>
        <w:t>。</w:t>
      </w:r>
    </w:p>
    <w:p w14:paraId="15D93869" w14:textId="77777777" w:rsidR="00B0608E" w:rsidRPr="00D54C56" w:rsidRDefault="00B0608E" w:rsidP="002D0A61">
      <w:pPr>
        <w:rPr>
          <w:rFonts w:ascii="SimSun" w:hAnsi="SimSun"/>
          <w:szCs w:val="22"/>
          <w:lang w:eastAsia="zh-CN"/>
        </w:rPr>
      </w:pPr>
    </w:p>
    <w:p w14:paraId="4955BE54" w14:textId="77777777" w:rsidR="00BD1034" w:rsidRPr="00D54C56" w:rsidRDefault="00BD1034" w:rsidP="00E449EE">
      <w:pPr>
        <w:spacing w:afterLines="50" w:after="120" w:line="340" w:lineRule="atLeast"/>
        <w:ind w:left="5534"/>
        <w:jc w:val="both"/>
        <w:rPr>
          <w:rFonts w:ascii="KaiTi" w:eastAsia="KaiTi" w:hAnsi="KaiTi"/>
          <w:sz w:val="21"/>
          <w:szCs w:val="21"/>
          <w:lang w:eastAsia="zh-CN"/>
        </w:rPr>
        <w:sectPr w:rsidR="00BD1034" w:rsidRPr="00D54C56" w:rsidSect="00700289">
          <w:headerReference w:type="default" r:id="rId12"/>
          <w:pgSz w:w="11907" w:h="16840" w:code="9"/>
          <w:pgMar w:top="567" w:right="1134" w:bottom="1418" w:left="1418" w:header="510" w:footer="1020" w:gutter="0"/>
          <w:cols w:space="720"/>
          <w:titlePg/>
          <w:docGrid w:linePitch="299"/>
        </w:sectPr>
      </w:pPr>
      <w:r w:rsidRPr="00D54C56">
        <w:rPr>
          <w:rFonts w:ascii="KaiTi" w:eastAsia="KaiTi" w:hAnsi="KaiTi"/>
          <w:sz w:val="21"/>
          <w:szCs w:val="21"/>
          <w:lang w:eastAsia="zh-CN"/>
        </w:rPr>
        <w:t>[</w:t>
      </w:r>
      <w:r w:rsidR="00DB1D4E" w:rsidRPr="00D54C56">
        <w:rPr>
          <w:rFonts w:ascii="KaiTi" w:eastAsia="KaiTi" w:hAnsi="KaiTi" w:hint="eastAsia"/>
          <w:sz w:val="21"/>
          <w:szCs w:val="21"/>
          <w:lang w:eastAsia="zh-CN"/>
        </w:rPr>
        <w:t>后接附件一</w:t>
      </w:r>
      <w:r w:rsidRPr="00D54C56">
        <w:rPr>
          <w:rFonts w:ascii="KaiTi" w:eastAsia="KaiTi" w:hAnsi="KaiTi"/>
          <w:sz w:val="21"/>
          <w:szCs w:val="21"/>
          <w:lang w:eastAsia="zh-CN"/>
        </w:rPr>
        <w:t>]</w:t>
      </w:r>
    </w:p>
    <w:p w14:paraId="79738077" w14:textId="77777777" w:rsidR="00625B86" w:rsidRPr="00D54C56" w:rsidRDefault="00625B86" w:rsidP="00625B86">
      <w:pPr>
        <w:spacing w:beforeLines="100" w:before="240" w:afterLines="50" w:after="120" w:line="340" w:lineRule="atLeast"/>
        <w:jc w:val="center"/>
        <w:outlineLvl w:val="0"/>
        <w:rPr>
          <w:rFonts w:ascii="SimHei" w:eastAsia="SimHei" w:hAnsi="SimHei"/>
          <w:bCs/>
          <w:sz w:val="21"/>
          <w:szCs w:val="21"/>
          <w:lang w:eastAsia="zh-CN"/>
        </w:rPr>
      </w:pPr>
      <w:r w:rsidRPr="00D54C56">
        <w:rPr>
          <w:rFonts w:ascii="SimHei" w:eastAsia="SimHei" w:hAnsi="SimHei" w:hint="eastAsia"/>
          <w:bCs/>
          <w:sz w:val="21"/>
          <w:szCs w:val="21"/>
          <w:lang w:eastAsia="zh-CN"/>
        </w:rPr>
        <w:lastRenderedPageBreak/>
        <w:t>发展议程建议的落实情况</w:t>
      </w:r>
    </w:p>
    <w:tbl>
      <w:tblPr>
        <w:tblpPr w:leftFromText="180" w:rightFromText="180" w:vertAnchor="text" w:tblpY="1"/>
        <w:tblOverlap w:val="neve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425"/>
        <w:gridCol w:w="6369"/>
        <w:gridCol w:w="4786"/>
      </w:tblGrid>
      <w:tr w:rsidR="00625B86" w:rsidRPr="00D54C56" w14:paraId="563EF3E6"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F146145" w14:textId="77777777" w:rsidR="00625B86" w:rsidRPr="00D54C56" w:rsidRDefault="00625B86" w:rsidP="00F23A5E">
            <w:pPr>
              <w:spacing w:afterLines="50" w:after="120" w:line="340" w:lineRule="atLeast"/>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BE480A4" w14:textId="77777777" w:rsidR="00625B86" w:rsidRPr="00D54C56" w:rsidRDefault="00625B86" w:rsidP="00F23A5E">
            <w:pPr>
              <w:spacing w:afterLines="50" w:after="120" w:line="340" w:lineRule="atLeast"/>
              <w:jc w:val="center"/>
              <w:rPr>
                <w:rFonts w:ascii="SimHei" w:eastAsia="SimHei" w:hAnsi="SimHei"/>
                <w:sz w:val="21"/>
                <w:szCs w:val="21"/>
                <w:lang w:eastAsia="zh-CN"/>
              </w:rPr>
            </w:pPr>
            <w:r w:rsidRPr="00D54C56">
              <w:rPr>
                <w:rFonts w:ascii="SimHei" w:eastAsia="SimHei" w:hAnsi="SimHei" w:hint="eastAsia"/>
                <w:bCs/>
                <w:sz w:val="21"/>
                <w:szCs w:val="21"/>
                <w:lang w:eastAsia="en-CA"/>
              </w:rPr>
              <w:t>建</w:t>
            </w:r>
            <w:r w:rsidRPr="00D54C56">
              <w:rPr>
                <w:rFonts w:ascii="SimHei" w:eastAsia="SimHei" w:hAnsi="SimHei" w:hint="eastAsia"/>
                <w:bCs/>
                <w:sz w:val="21"/>
                <w:szCs w:val="21"/>
              </w:rPr>
              <w:t xml:space="preserve">　</w:t>
            </w:r>
            <w:r w:rsidRPr="00D54C56">
              <w:rPr>
                <w:rFonts w:ascii="SimHei" w:eastAsia="SimHei" w:hAnsi="SimHei" w:hint="eastAsia"/>
                <w:bCs/>
                <w:sz w:val="21"/>
                <w:szCs w:val="21"/>
                <w:lang w:eastAsia="en-CA"/>
              </w:rPr>
              <w:t>议</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827CE9E" w14:textId="77777777" w:rsidR="00625B86" w:rsidRPr="00D54C56" w:rsidRDefault="00625B86" w:rsidP="00F23A5E">
            <w:pPr>
              <w:spacing w:afterLines="50" w:after="120" w:line="340" w:lineRule="atLeast"/>
              <w:jc w:val="center"/>
              <w:rPr>
                <w:rFonts w:ascii="SimHei" w:eastAsia="SimHei" w:hAnsi="SimHei"/>
                <w:bCs/>
                <w:sz w:val="21"/>
                <w:szCs w:val="21"/>
                <w:lang w:val="en-CA" w:eastAsia="zh-CN"/>
              </w:rPr>
            </w:pPr>
            <w:r w:rsidRPr="00D54C56">
              <w:rPr>
                <w:rFonts w:ascii="SimHei" w:eastAsia="SimHei" w:hAnsi="SimHei" w:hint="eastAsia"/>
                <w:bCs/>
                <w:sz w:val="21"/>
                <w:szCs w:val="21"/>
                <w:lang w:val="en-CA" w:eastAsia="zh-CN"/>
              </w:rPr>
              <w:t>落实情况、背景文件和报告</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A2E88B3" w14:textId="77777777" w:rsidR="00625B86" w:rsidRPr="00D54C56" w:rsidRDefault="00625B86" w:rsidP="00F23A5E">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与预期成果的联系</w:t>
            </w:r>
          </w:p>
        </w:tc>
      </w:tr>
      <w:tr w:rsidR="00625B86" w:rsidRPr="00D54C56" w14:paraId="5F33BD6D"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81F9339" w14:textId="77777777" w:rsidR="00625B86" w:rsidRPr="00D54C56" w:rsidRDefault="00625B86" w:rsidP="003B04F9">
            <w:pPr>
              <w:numPr>
                <w:ilvl w:val="0"/>
                <w:numId w:val="5"/>
              </w:numPr>
              <w:tabs>
                <w:tab w:val="clear" w:pos="360"/>
              </w:tabs>
              <w:spacing w:afterLines="50" w:after="120" w:line="340" w:lineRule="atLeast"/>
              <w:ind w:left="360" w:hanging="360"/>
              <w:jc w:val="both"/>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E5FD54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D863AB8" w14:textId="77777777"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自2007年10月发展议程通过后开始落实。</w:t>
            </w:r>
          </w:p>
          <w:p w14:paraId="61877F95"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CDIP/2/2</w:t>
            </w:r>
            <w:r w:rsidRPr="00D54C56">
              <w:rPr>
                <w:rFonts w:asciiTheme="minorEastAsia" w:hAnsiTheme="minorEastAsia" w:hint="eastAsia"/>
                <w:bCs/>
                <w:sz w:val="21"/>
                <w:szCs w:val="21"/>
                <w:lang w:val="en-CA" w:eastAsia="zh-CN"/>
              </w:rPr>
              <w:t>。</w:t>
            </w:r>
          </w:p>
          <w:p w14:paraId="26364FB2" w14:textId="41550468"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此建议已通过</w:t>
            </w:r>
            <w:r w:rsidR="00C15B47" w:rsidRPr="00D54C56">
              <w:rPr>
                <w:rFonts w:asciiTheme="minorEastAsia" w:hAnsiTheme="minorEastAsia" w:hint="eastAsia"/>
                <w:bCs/>
                <w:sz w:val="21"/>
                <w:szCs w:val="21"/>
                <w:lang w:val="en-CA" w:eastAsia="zh-CN"/>
              </w:rPr>
              <w:t>已经</w:t>
            </w:r>
            <w:r w:rsidRPr="00D54C56">
              <w:rPr>
                <w:rFonts w:asciiTheme="minorEastAsia" w:hAnsiTheme="minorEastAsia" w:hint="eastAsia"/>
                <w:bCs/>
                <w:sz w:val="21"/>
                <w:szCs w:val="21"/>
                <w:lang w:val="en-CA" w:eastAsia="zh-CN"/>
              </w:rPr>
              <w:t>完成</w:t>
            </w:r>
            <w:r w:rsidR="00C15B47" w:rsidRPr="00D54C56">
              <w:rPr>
                <w:rFonts w:asciiTheme="minorEastAsia" w:hAnsiTheme="minorEastAsia" w:hint="eastAsia"/>
                <w:bCs/>
                <w:sz w:val="21"/>
                <w:szCs w:val="21"/>
                <w:lang w:val="en-CA" w:eastAsia="zh-CN"/>
              </w:rPr>
              <w:t>和正在</w:t>
            </w:r>
            <w:r w:rsidR="00D506DE" w:rsidRPr="00D54C56">
              <w:rPr>
                <w:rFonts w:asciiTheme="minorEastAsia" w:hAnsiTheme="minorEastAsia" w:hint="eastAsia"/>
                <w:bCs/>
                <w:sz w:val="21"/>
                <w:szCs w:val="21"/>
                <w:lang w:val="en-CA" w:eastAsia="zh-CN"/>
              </w:rPr>
              <w:t>开展</w:t>
            </w:r>
            <w:r w:rsidR="00C15B47" w:rsidRPr="00D54C56">
              <w:rPr>
                <w:rFonts w:asciiTheme="minorEastAsia" w:hAnsiTheme="minorEastAsia" w:hint="eastAsia"/>
                <w:bCs/>
                <w:sz w:val="21"/>
                <w:szCs w:val="21"/>
                <w:lang w:val="en-CA" w:eastAsia="zh-CN"/>
              </w:rPr>
              <w:t>的发展议程</w:t>
            </w:r>
            <w:r w:rsidRPr="00D54C56">
              <w:rPr>
                <w:rFonts w:asciiTheme="minorEastAsia" w:hAnsiTheme="minorEastAsia" w:hint="eastAsia"/>
                <w:bCs/>
                <w:sz w:val="21"/>
                <w:szCs w:val="21"/>
                <w:lang w:val="en-CA" w:eastAsia="zh-CN"/>
              </w:rPr>
              <w:t>项目落实：</w:t>
            </w:r>
          </w:p>
          <w:p w14:paraId="1B337DAE" w14:textId="284A013B" w:rsidR="00C15B47" w:rsidRPr="00D54C56" w:rsidRDefault="00C15B47"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以下是已完成的发展议程项目：</w:t>
            </w:r>
          </w:p>
          <w:p w14:paraId="0C9C2DF8" w14:textId="2F171AD3"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加强发展中国家和最不发达国家之间知识产权与发展问题南南合作（文件C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7/6</w:t>
            </w:r>
            <w:r w:rsidRPr="00D54C56">
              <w:rPr>
                <w:rFonts w:asciiTheme="minorEastAsia" w:hAnsiTheme="minorEastAsia" w:hint="eastAsia"/>
                <w:bCs/>
                <w:sz w:val="21"/>
                <w:szCs w:val="21"/>
                <w:lang w:val="en-CA" w:eastAsia="zh-CN"/>
              </w:rPr>
              <w:t>）。</w:t>
            </w:r>
          </w:p>
          <w:p w14:paraId="5E9C2F73" w14:textId="77777777"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审评报告已提交CDIP第十三届会议（C</w:t>
            </w:r>
            <w:r w:rsidRPr="00D54C56">
              <w:rPr>
                <w:rFonts w:asciiTheme="minorEastAsia" w:hAnsiTheme="minorEastAsia"/>
                <w:bCs/>
                <w:sz w:val="21"/>
                <w:szCs w:val="21"/>
                <w:lang w:val="en-CA" w:eastAsia="zh-CN"/>
              </w:rPr>
              <w:t>DIP/13/4</w:t>
            </w:r>
            <w:r w:rsidRPr="00D54C56">
              <w:rPr>
                <w:rFonts w:asciiTheme="minorEastAsia" w:hAnsiTheme="minorEastAsia" w:hint="eastAsia"/>
                <w:bCs/>
                <w:sz w:val="21"/>
                <w:szCs w:val="21"/>
                <w:lang w:val="en-CA" w:eastAsia="zh-CN"/>
              </w:rPr>
              <w:t>）。</w:t>
            </w:r>
          </w:p>
          <w:p w14:paraId="28D53D00" w14:textId="05CD9465"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加强和发展布基纳法索和若干非洲国家的音像</w:t>
            </w:r>
            <w:r w:rsidR="003F7F8A" w:rsidRPr="00D54C56">
              <w:rPr>
                <w:rFonts w:asciiTheme="minorEastAsia" w:hAnsiTheme="minorEastAsia" w:hint="eastAsia"/>
                <w:bCs/>
                <w:sz w:val="21"/>
                <w:szCs w:val="21"/>
                <w:lang w:val="en-CA" w:eastAsia="zh-CN"/>
              </w:rPr>
              <w:t>行业</w:t>
            </w:r>
            <w:r w:rsidRPr="00D54C56">
              <w:rPr>
                <w:rFonts w:asciiTheme="minorEastAsia" w:hAnsiTheme="minorEastAsia" w:hint="eastAsia"/>
                <w:bCs/>
                <w:sz w:val="21"/>
                <w:szCs w:val="21"/>
                <w:lang w:val="en-CA" w:eastAsia="zh-CN"/>
              </w:rPr>
              <w:t>（文件</w:t>
            </w:r>
            <w:r w:rsidRPr="00D54C56">
              <w:rPr>
                <w:rFonts w:asciiTheme="minorEastAsia" w:hAnsiTheme="minorEastAsia"/>
                <w:bCs/>
                <w:sz w:val="21"/>
                <w:szCs w:val="21"/>
                <w:lang w:val="en-CA" w:eastAsia="zh-CN"/>
              </w:rPr>
              <w:t>CDIP/9/13</w:t>
            </w:r>
            <w:r w:rsidRPr="00D54C56">
              <w:rPr>
                <w:rFonts w:asciiTheme="minorEastAsia" w:hAnsiTheme="minorEastAsia" w:hint="eastAsia"/>
                <w:bCs/>
                <w:sz w:val="21"/>
                <w:szCs w:val="21"/>
                <w:lang w:val="en-CA" w:eastAsia="zh-CN"/>
              </w:rPr>
              <w:t>）。</w:t>
            </w:r>
          </w:p>
          <w:p w14:paraId="1791E3E5" w14:textId="77777777"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第十七届会议（</w:t>
            </w:r>
            <w:r w:rsidRPr="00D54C56">
              <w:rPr>
                <w:rFonts w:asciiTheme="minorEastAsia" w:hAnsiTheme="minorEastAsia"/>
                <w:bCs/>
                <w:sz w:val="21"/>
                <w:szCs w:val="21"/>
                <w:lang w:val="en-CA" w:eastAsia="zh-CN"/>
              </w:rPr>
              <w:t>CDIP/17/3</w:t>
            </w:r>
            <w:r w:rsidRPr="00D54C56">
              <w:rPr>
                <w:rFonts w:asciiTheme="minorEastAsia" w:hAnsiTheme="minorEastAsia" w:hint="eastAsia"/>
                <w:bCs/>
                <w:sz w:val="21"/>
                <w:szCs w:val="21"/>
                <w:lang w:val="en-CA" w:eastAsia="zh-CN"/>
              </w:rPr>
              <w:t>）。</w:t>
            </w:r>
          </w:p>
          <w:p w14:paraId="52E09930" w14:textId="359AA1EC"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003A5673" w:rsidRPr="00D54C56">
              <w:rPr>
                <w:rFonts w:asciiTheme="minorEastAsia" w:hAnsiTheme="minorEastAsia" w:hint="eastAsia"/>
                <w:bCs/>
                <w:sz w:val="21"/>
                <w:szCs w:val="21"/>
                <w:lang w:val="en-CA" w:eastAsia="zh-CN"/>
              </w:rPr>
              <w:t>加强和发展布基纳法索和若干非洲国家音像领域项目——第二阶段</w:t>
            </w:r>
            <w:r w:rsidRPr="00D54C56">
              <w:rPr>
                <w:rFonts w:asciiTheme="minorEastAsia" w:hAnsiTheme="minorEastAsia" w:hint="eastAsia"/>
                <w:bCs/>
                <w:sz w:val="21"/>
                <w:szCs w:val="21"/>
                <w:lang w:val="en-CA" w:eastAsia="zh-CN"/>
              </w:rPr>
              <w:t>（文件</w:t>
            </w:r>
            <w:r w:rsidRPr="00D54C56">
              <w:rPr>
                <w:rFonts w:asciiTheme="minorEastAsia" w:hAnsiTheme="minorEastAsia"/>
                <w:bCs/>
                <w:sz w:val="21"/>
                <w:szCs w:val="21"/>
                <w:lang w:val="en-CA" w:eastAsia="zh-CN"/>
              </w:rPr>
              <w:t>CDIP/17/7</w:t>
            </w:r>
            <w:r w:rsidRPr="00D54C56">
              <w:rPr>
                <w:rFonts w:asciiTheme="minorEastAsia" w:hAnsiTheme="minorEastAsia" w:hint="eastAsia"/>
                <w:bCs/>
                <w:sz w:val="21"/>
                <w:szCs w:val="21"/>
                <w:lang w:val="en-CA" w:eastAsia="zh-CN"/>
              </w:rPr>
              <w:t>）。</w:t>
            </w:r>
          </w:p>
          <w:p w14:paraId="0D61ADD8" w14:textId="0DEDB4A8"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该项目完成报告（</w:t>
            </w:r>
            <w:r w:rsidRPr="00D54C56">
              <w:rPr>
                <w:rFonts w:asciiTheme="minorEastAsia" w:hAnsiTheme="minorEastAsia"/>
                <w:bCs/>
                <w:sz w:val="21"/>
                <w:szCs w:val="21"/>
                <w:lang w:val="en-CA" w:eastAsia="zh-CN"/>
              </w:rPr>
              <w:t>CDIP/23/5</w:t>
            </w:r>
            <w:r w:rsidRPr="00D54C56">
              <w:rPr>
                <w:rFonts w:asciiTheme="minorEastAsia" w:hAnsiTheme="minorEastAsia" w:hint="eastAsia"/>
                <w:bCs/>
                <w:sz w:val="21"/>
                <w:szCs w:val="21"/>
                <w:lang w:val="en-CA" w:eastAsia="zh-CN"/>
              </w:rPr>
              <w:t>）和审评报告（</w:t>
            </w:r>
            <w:r w:rsidRPr="00D54C56">
              <w:rPr>
                <w:rFonts w:asciiTheme="minorEastAsia" w:hAnsiTheme="minorEastAsia"/>
                <w:bCs/>
                <w:sz w:val="21"/>
                <w:szCs w:val="21"/>
                <w:lang w:val="en-CA" w:eastAsia="zh-CN"/>
              </w:rPr>
              <w:t>CDIP/23/6</w:t>
            </w:r>
            <w:r w:rsidRPr="00D54C56">
              <w:rPr>
                <w:rFonts w:asciiTheme="minorEastAsia" w:hAnsiTheme="minorEastAsia" w:hint="eastAsia"/>
                <w:bCs/>
                <w:sz w:val="21"/>
                <w:szCs w:val="21"/>
                <w:lang w:val="en-CA" w:eastAsia="zh-CN"/>
              </w:rPr>
              <w:t>）</w:t>
            </w:r>
            <w:r w:rsidR="00C15B47" w:rsidRPr="00D54C56">
              <w:rPr>
                <w:rFonts w:asciiTheme="minorEastAsia" w:hAnsiTheme="minorEastAsia" w:hint="eastAsia"/>
                <w:bCs/>
                <w:sz w:val="21"/>
                <w:szCs w:val="21"/>
                <w:lang w:val="en-CA" w:eastAsia="zh-CN"/>
              </w:rPr>
              <w:t>已</w:t>
            </w:r>
            <w:r w:rsidRPr="00D54C56">
              <w:rPr>
                <w:rFonts w:asciiTheme="minorEastAsia" w:hAnsiTheme="minorEastAsia" w:hint="eastAsia"/>
                <w:bCs/>
                <w:sz w:val="21"/>
                <w:szCs w:val="21"/>
                <w:lang w:val="en-CA" w:eastAsia="zh-CN"/>
              </w:rPr>
              <w:t>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第二十三届会议。</w:t>
            </w:r>
          </w:p>
          <w:p w14:paraId="73383991" w14:textId="5DD510E0" w:rsidR="003F7F8A" w:rsidRPr="00D54C56" w:rsidRDefault="003F7F8A"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w:t>
            </w:r>
            <w:r w:rsidR="00B2313A" w:rsidRPr="00D54C56">
              <w:rPr>
                <w:rFonts w:asciiTheme="minorEastAsia" w:hAnsiTheme="minorEastAsia" w:hint="eastAsia"/>
                <w:bCs/>
                <w:sz w:val="21"/>
                <w:szCs w:val="21"/>
                <w:lang w:val="en-CA" w:eastAsia="zh-CN"/>
              </w:rPr>
              <w:t>知识产权、旅游业与文化：在埃及和其他发展中国家支持发展目标、推广文化遗产</w:t>
            </w:r>
            <w:r w:rsidR="00D506DE" w:rsidRPr="00D54C56">
              <w:rPr>
                <w:rFonts w:asciiTheme="minorEastAsia" w:hAnsiTheme="minorEastAsia" w:hint="eastAsia"/>
                <w:bCs/>
                <w:sz w:val="21"/>
                <w:szCs w:val="21"/>
                <w:lang w:val="en-CA" w:eastAsia="zh-CN"/>
              </w:rPr>
              <w:t>（文件CDIP</w:t>
            </w:r>
            <w:r w:rsidR="00D506DE" w:rsidRPr="00D54C56">
              <w:rPr>
                <w:rFonts w:asciiTheme="minorEastAsia" w:hAnsiTheme="minorEastAsia"/>
                <w:bCs/>
                <w:sz w:val="21"/>
                <w:szCs w:val="21"/>
                <w:lang w:val="en-CA" w:eastAsia="zh-CN"/>
              </w:rPr>
              <w:t>/15/7 Rev.</w:t>
            </w:r>
            <w:r w:rsidR="00D506DE" w:rsidRPr="00D54C56">
              <w:rPr>
                <w:rFonts w:asciiTheme="minorEastAsia" w:hAnsiTheme="minorEastAsia" w:hint="eastAsia"/>
                <w:bCs/>
                <w:sz w:val="21"/>
                <w:szCs w:val="21"/>
                <w:lang w:val="en-CA" w:eastAsia="zh-CN"/>
              </w:rPr>
              <w:t>）</w:t>
            </w:r>
          </w:p>
          <w:p w14:paraId="10FF9DC5" w14:textId="491E5DCF" w:rsidR="00D506DE" w:rsidRPr="00D54C56" w:rsidRDefault="00D506DE"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该项目完成报告（</w:t>
            </w:r>
            <w:r w:rsidRPr="00D54C56">
              <w:rPr>
                <w:rFonts w:asciiTheme="minorEastAsia" w:hAnsiTheme="minorEastAsia"/>
                <w:bCs/>
                <w:sz w:val="21"/>
                <w:szCs w:val="21"/>
                <w:lang w:val="en-CA" w:eastAsia="zh-CN"/>
              </w:rPr>
              <w:t>CDIP/24/4</w:t>
            </w:r>
            <w:r w:rsidRPr="00D54C56">
              <w:rPr>
                <w:rFonts w:asciiTheme="minorEastAsia" w:hAnsiTheme="minorEastAsia" w:hint="eastAsia"/>
                <w:bCs/>
                <w:sz w:val="21"/>
                <w:szCs w:val="21"/>
                <w:lang w:val="en-CA" w:eastAsia="zh-CN"/>
              </w:rPr>
              <w:t>）和审评报告（</w:t>
            </w:r>
            <w:r w:rsidRPr="00D54C56">
              <w:rPr>
                <w:rFonts w:asciiTheme="minorEastAsia" w:hAnsiTheme="minorEastAsia"/>
                <w:bCs/>
                <w:sz w:val="21"/>
                <w:szCs w:val="21"/>
                <w:lang w:val="en-CA" w:eastAsia="zh-CN"/>
              </w:rPr>
              <w:t>CDIP/24/10</w:t>
            </w:r>
            <w:r w:rsidRPr="00D54C56">
              <w:rPr>
                <w:rFonts w:asciiTheme="minorEastAsia" w:hAnsiTheme="minorEastAsia" w:hint="eastAsia"/>
                <w:bCs/>
                <w:sz w:val="21"/>
                <w:szCs w:val="21"/>
                <w:lang w:val="en-CA" w:eastAsia="zh-CN"/>
              </w:rPr>
              <w:t>）已提交C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第二十四届会议。</w:t>
            </w:r>
          </w:p>
          <w:p w14:paraId="7756DE0E" w14:textId="0664EE52" w:rsidR="00625B86" w:rsidRPr="00D54C56" w:rsidRDefault="00D506DE"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sz w:val="21"/>
                <w:szCs w:val="21"/>
                <w:lang w:eastAsia="zh-CN"/>
              </w:rPr>
              <w:lastRenderedPageBreak/>
              <w:t>此外，</w:t>
            </w:r>
            <w:r w:rsidR="00625B86" w:rsidRPr="00D54C56">
              <w:rPr>
                <w:rFonts w:asciiTheme="minorEastAsia" w:hAnsiTheme="minorEastAsia" w:hint="eastAsia"/>
                <w:sz w:val="21"/>
                <w:szCs w:val="21"/>
                <w:lang w:eastAsia="zh-CN"/>
              </w:rPr>
              <w:t>题为</w:t>
            </w:r>
            <w:r w:rsidR="00625B86" w:rsidRPr="00D54C56">
              <w:rPr>
                <w:rFonts w:asciiTheme="minorEastAsia" w:hAnsiTheme="minorEastAsia" w:hint="eastAsia"/>
                <w:bCs/>
                <w:sz w:val="21"/>
                <w:szCs w:val="21"/>
                <w:lang w:val="en-CA" w:eastAsia="zh-CN"/>
              </w:rPr>
              <w:t>“世界知识产权组织内南南合作活动摸底调查”（文件CDIP/17/4）的文件对</w:t>
            </w:r>
            <w:r w:rsidRPr="00D54C56">
              <w:rPr>
                <w:rFonts w:asciiTheme="minorEastAsia" w:hAnsiTheme="minorEastAsia" w:hint="eastAsia"/>
                <w:bCs/>
                <w:sz w:val="21"/>
                <w:szCs w:val="21"/>
                <w:lang w:val="en-CA" w:eastAsia="zh-CN"/>
              </w:rPr>
              <w:t>建议1</w:t>
            </w:r>
            <w:r w:rsidR="00625B86" w:rsidRPr="00D54C56">
              <w:rPr>
                <w:rFonts w:asciiTheme="minorEastAsia" w:hAnsiTheme="minorEastAsia" w:hint="eastAsia"/>
                <w:bCs/>
                <w:sz w:val="21"/>
                <w:szCs w:val="21"/>
                <w:lang w:val="en-CA" w:eastAsia="zh-CN"/>
              </w:rPr>
              <w:t>进行了阐述，该文件在CDIP第十七届会议期间首次提交。作为一项后续工作，在CDIP第十九届会议上提交了第二份此类文件（文件CDIP/19/5）。</w:t>
            </w:r>
          </w:p>
          <w:p w14:paraId="5A91ADD4" w14:textId="3C30BCDF"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以下</w:t>
            </w:r>
            <w:r w:rsidR="00D506DE" w:rsidRPr="00D54C56">
              <w:rPr>
                <w:rFonts w:asciiTheme="minorEastAsia" w:hAnsiTheme="minorEastAsia" w:hint="eastAsia"/>
                <w:sz w:val="21"/>
                <w:szCs w:val="21"/>
                <w:lang w:eastAsia="zh-CN"/>
              </w:rPr>
              <w:t>是</w:t>
            </w:r>
            <w:r w:rsidRPr="00D54C56">
              <w:rPr>
                <w:rFonts w:asciiTheme="minorEastAsia" w:hAnsiTheme="minorEastAsia" w:hint="eastAsia"/>
                <w:sz w:val="21"/>
                <w:szCs w:val="21"/>
                <w:lang w:eastAsia="zh-CN"/>
              </w:rPr>
              <w:t>正在开展的</w:t>
            </w:r>
            <w:r w:rsidR="00D506DE" w:rsidRPr="00D54C56">
              <w:rPr>
                <w:rFonts w:asciiTheme="minorEastAsia" w:hAnsiTheme="minorEastAsia" w:hint="eastAsia"/>
                <w:sz w:val="21"/>
                <w:szCs w:val="21"/>
                <w:lang w:eastAsia="zh-CN"/>
              </w:rPr>
              <w:t>发展议程</w:t>
            </w:r>
            <w:r w:rsidRPr="00D54C56">
              <w:rPr>
                <w:rFonts w:asciiTheme="minorEastAsia" w:hAnsiTheme="minorEastAsia" w:hint="eastAsia"/>
                <w:sz w:val="21"/>
                <w:szCs w:val="21"/>
                <w:lang w:eastAsia="zh-CN"/>
              </w:rPr>
              <w:t>项目：</w:t>
            </w:r>
          </w:p>
          <w:p w14:paraId="58A2BF31" w14:textId="422A0CD8"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00D506DE" w:rsidRPr="00D54C56">
              <w:rPr>
                <w:rFonts w:asciiTheme="minorEastAsia" w:hAnsiTheme="minorEastAsia" w:hint="eastAsia"/>
                <w:bCs/>
                <w:sz w:val="21"/>
                <w:szCs w:val="21"/>
                <w:lang w:val="en-CA" w:eastAsia="zh-CN"/>
              </w:rPr>
              <w:t>知识产权管理和技术转让：促进在发展中国家、最不发达国家和经济转型期国家有效利用知识产权</w:t>
            </w:r>
            <w:r w:rsidRPr="00D54C56">
              <w:rPr>
                <w:rFonts w:asciiTheme="minorEastAsia" w:hAnsiTheme="minorEastAsia" w:hint="eastAsia"/>
                <w:bCs/>
                <w:sz w:val="21"/>
                <w:szCs w:val="21"/>
                <w:lang w:val="en-CA" w:eastAsia="zh-CN"/>
              </w:rPr>
              <w:t>（文件</w:t>
            </w:r>
            <w:r w:rsidRPr="00D54C56">
              <w:rPr>
                <w:rFonts w:asciiTheme="minorEastAsia" w:hAnsiTheme="minorEastAsia"/>
                <w:bCs/>
                <w:sz w:val="21"/>
                <w:szCs w:val="21"/>
                <w:lang w:val="en-CA" w:eastAsia="zh-CN"/>
              </w:rPr>
              <w:t>CDIP/19/11 Rev.</w:t>
            </w:r>
            <w:r w:rsidRPr="00D54C56">
              <w:rPr>
                <w:rFonts w:asciiTheme="minorEastAsia" w:hAnsiTheme="minorEastAsia" w:hint="eastAsia"/>
                <w:bCs/>
                <w:sz w:val="21"/>
                <w:szCs w:val="21"/>
                <w:lang w:val="en-CA" w:eastAsia="zh-CN"/>
              </w:rPr>
              <w:t>）；</w:t>
            </w:r>
          </w:p>
          <w:p w14:paraId="768D9C94" w14:textId="64C2D5F1"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00D923EF" w:rsidRPr="00D54C56">
              <w:rPr>
                <w:rFonts w:asciiTheme="minorEastAsia" w:hAnsiTheme="minorEastAsia" w:hint="eastAsia"/>
                <w:bCs/>
                <w:sz w:val="21"/>
                <w:szCs w:val="21"/>
                <w:lang w:val="en-CA" w:eastAsia="zh-CN"/>
              </w:rPr>
              <w:t>加大女性在创新创业方面的作用，鼓励发展中国家女性运用知识产权制度</w:t>
            </w:r>
            <w:r w:rsidRPr="00D54C56">
              <w:rPr>
                <w:rFonts w:asciiTheme="minorEastAsia" w:hAnsiTheme="minorEastAsia" w:hint="eastAsia"/>
                <w:bCs/>
                <w:sz w:val="21"/>
                <w:szCs w:val="21"/>
                <w:lang w:val="en-CA" w:eastAsia="zh-CN"/>
              </w:rPr>
              <w:t>，已在C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第二十一届会议上获得批准</w:t>
            </w:r>
            <w:r w:rsidR="00D923EF" w:rsidRPr="00D54C56">
              <w:rPr>
                <w:rFonts w:asciiTheme="minorEastAsia" w:hAnsiTheme="minorEastAsia" w:hint="eastAsia"/>
                <w:bCs/>
                <w:sz w:val="21"/>
                <w:szCs w:val="21"/>
                <w:lang w:val="en-CA" w:eastAsia="zh-CN"/>
              </w:rPr>
              <w:t>（文件</w:t>
            </w:r>
            <w:r w:rsidR="00D923EF" w:rsidRPr="00D54C56">
              <w:rPr>
                <w:rFonts w:asciiTheme="minorEastAsia" w:hAnsiTheme="minorEastAsia"/>
                <w:bCs/>
                <w:sz w:val="21"/>
                <w:szCs w:val="21"/>
                <w:lang w:val="en-CA" w:eastAsia="zh-CN"/>
              </w:rPr>
              <w:t>CDIP/21/12 Rev.</w:t>
            </w:r>
            <w:r w:rsidR="00D923EF"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val="en-CA" w:eastAsia="zh-CN"/>
              </w:rPr>
              <w:t>；</w:t>
            </w:r>
          </w:p>
          <w:p w14:paraId="31BCDB8B" w14:textId="47CCA061"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00B6461D" w:rsidRPr="00D54C56">
              <w:rPr>
                <w:rFonts w:asciiTheme="minorEastAsia" w:hAnsiTheme="minorEastAsia" w:hint="eastAsia"/>
                <w:bCs/>
                <w:sz w:val="21"/>
                <w:szCs w:val="21"/>
                <w:lang w:val="en-CA" w:eastAsia="zh-CN"/>
              </w:rPr>
              <w:t>版权与数字环境中的内容分发</w:t>
            </w:r>
            <w:r w:rsidR="00D923EF" w:rsidRPr="00D54C56">
              <w:rPr>
                <w:rFonts w:asciiTheme="minorEastAsia" w:hAnsiTheme="minorEastAsia" w:hint="eastAsia"/>
                <w:bCs/>
                <w:sz w:val="21"/>
                <w:szCs w:val="21"/>
                <w:lang w:val="en-CA" w:eastAsia="zh-CN"/>
              </w:rPr>
              <w:t>试点</w:t>
            </w:r>
            <w:r w:rsidRPr="00D54C56">
              <w:rPr>
                <w:rFonts w:asciiTheme="minorEastAsia" w:hAnsiTheme="minorEastAsia" w:hint="eastAsia"/>
                <w:bCs/>
                <w:sz w:val="21"/>
                <w:szCs w:val="21"/>
                <w:lang w:val="en-CA" w:eastAsia="zh-CN"/>
              </w:rPr>
              <w:t>项目，已在C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第二十二届会议上获得批准</w:t>
            </w:r>
            <w:r w:rsidR="003A5673" w:rsidRPr="00D54C56">
              <w:rPr>
                <w:rFonts w:asciiTheme="minorEastAsia" w:hAnsiTheme="minorEastAsia" w:hint="eastAsia"/>
                <w:bCs/>
                <w:sz w:val="21"/>
                <w:szCs w:val="21"/>
                <w:lang w:val="en-CA" w:eastAsia="zh-CN"/>
              </w:rPr>
              <w:t>（文件</w:t>
            </w:r>
            <w:r w:rsidR="003A5673" w:rsidRPr="00D54C56">
              <w:rPr>
                <w:rFonts w:asciiTheme="minorEastAsia" w:hAnsiTheme="minorEastAsia"/>
                <w:bCs/>
                <w:sz w:val="21"/>
                <w:szCs w:val="21"/>
                <w:lang w:val="en-CA" w:eastAsia="zh-CN"/>
              </w:rPr>
              <w:t>CDIP/22/15 Rev.</w:t>
            </w:r>
            <w:r w:rsidR="003A5673"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val="en-CA" w:eastAsia="zh-CN"/>
              </w:rPr>
              <w:t>；</w:t>
            </w:r>
          </w:p>
          <w:p w14:paraId="6A34B564" w14:textId="4670EE5C" w:rsidR="00D506DE"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00D923EF" w:rsidRPr="00D54C56">
              <w:rPr>
                <w:rFonts w:asciiTheme="minorEastAsia" w:hAnsiTheme="minorEastAsia" w:hint="eastAsia"/>
                <w:bCs/>
                <w:sz w:val="21"/>
                <w:szCs w:val="21"/>
                <w:lang w:val="en-CA" w:eastAsia="zh-CN"/>
              </w:rPr>
              <w:t>秘鲁及其他发展中国家的知识产权与美食旅游业</w:t>
            </w:r>
            <w:r w:rsidR="00D506DE" w:rsidRPr="00D54C56">
              <w:rPr>
                <w:rFonts w:asciiTheme="minorEastAsia" w:hAnsiTheme="minorEastAsia" w:hint="eastAsia"/>
                <w:bCs/>
                <w:sz w:val="21"/>
                <w:szCs w:val="21"/>
                <w:lang w:val="en-CA" w:eastAsia="zh-CN"/>
              </w:rPr>
              <w:t>：通过知识产权促进美食旅游业发展</w:t>
            </w:r>
            <w:r w:rsidRPr="00D54C56">
              <w:rPr>
                <w:rFonts w:asciiTheme="minorEastAsia" w:hAnsiTheme="minorEastAsia" w:hint="eastAsia"/>
                <w:bCs/>
                <w:sz w:val="21"/>
                <w:szCs w:val="21"/>
                <w:lang w:val="en-CA" w:eastAsia="zh-CN"/>
              </w:rPr>
              <w:t>，已在C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第二十二届会议上获得批准</w:t>
            </w:r>
            <w:r w:rsidR="003A5673" w:rsidRPr="00D54C56">
              <w:rPr>
                <w:rFonts w:asciiTheme="minorEastAsia" w:hAnsiTheme="minorEastAsia" w:hint="eastAsia"/>
                <w:bCs/>
                <w:sz w:val="21"/>
                <w:szCs w:val="21"/>
                <w:lang w:val="en-CA" w:eastAsia="zh-CN"/>
              </w:rPr>
              <w:t>（文件</w:t>
            </w:r>
            <w:r w:rsidR="003A5673" w:rsidRPr="00D54C56">
              <w:rPr>
                <w:rFonts w:asciiTheme="minorEastAsia" w:hAnsiTheme="minorEastAsia"/>
                <w:bCs/>
                <w:sz w:val="21"/>
                <w:szCs w:val="21"/>
                <w:lang w:val="en-CA" w:eastAsia="zh-CN"/>
              </w:rPr>
              <w:t>CDIP/22/14 Rev.</w:t>
            </w:r>
            <w:r w:rsidR="003A5673" w:rsidRPr="00D54C56">
              <w:rPr>
                <w:rFonts w:asciiTheme="minorEastAsia" w:hAnsiTheme="minorEastAsia" w:hint="eastAsia"/>
                <w:bCs/>
                <w:sz w:val="21"/>
                <w:szCs w:val="21"/>
                <w:lang w:val="en-CA" w:eastAsia="zh-CN"/>
              </w:rPr>
              <w:t>）</w:t>
            </w:r>
            <w:r w:rsidR="00D506DE" w:rsidRPr="00D54C56">
              <w:rPr>
                <w:rFonts w:asciiTheme="minorEastAsia" w:hAnsiTheme="minorEastAsia" w:hint="eastAsia"/>
                <w:bCs/>
                <w:sz w:val="21"/>
                <w:szCs w:val="21"/>
                <w:lang w:val="en-CA" w:eastAsia="zh-CN"/>
              </w:rPr>
              <w:t>；</w:t>
            </w:r>
          </w:p>
          <w:p w14:paraId="031FAB54" w14:textId="3BE40691" w:rsidR="00D506DE" w:rsidRPr="00D54C56" w:rsidRDefault="00D506DE" w:rsidP="00D506D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00D923EF" w:rsidRPr="00D54C56">
              <w:rPr>
                <w:rFonts w:asciiTheme="minorEastAsia" w:hAnsiTheme="minorEastAsia"/>
                <w:sz w:val="21"/>
                <w:szCs w:val="21"/>
                <w:lang w:eastAsia="zh-CN"/>
              </w:rPr>
              <w:t>发展布基纳法索和西非经济货币联盟（西非经货联）若干国家音乐领域和新音乐经济模式</w:t>
            </w:r>
            <w:r w:rsidR="00D923EF" w:rsidRPr="00D54C56">
              <w:rPr>
                <w:rFonts w:asciiTheme="minorEastAsia" w:hAnsiTheme="minorEastAsia" w:hint="eastAsia"/>
                <w:sz w:val="21"/>
                <w:szCs w:val="21"/>
                <w:lang w:eastAsia="zh-CN"/>
              </w:rPr>
              <w:t>，</w:t>
            </w:r>
            <w:r w:rsidR="003A5673" w:rsidRPr="00D54C56">
              <w:rPr>
                <w:rFonts w:asciiTheme="minorEastAsia" w:hAnsiTheme="minorEastAsia" w:hint="eastAsia"/>
                <w:sz w:val="21"/>
                <w:szCs w:val="21"/>
                <w:lang w:eastAsia="zh-CN"/>
              </w:rPr>
              <w:t>已在</w:t>
            </w:r>
            <w:r w:rsidRPr="00D54C56">
              <w:rPr>
                <w:rFonts w:asciiTheme="minorEastAsia" w:hAnsiTheme="minorEastAsia" w:hint="eastAsia"/>
                <w:sz w:val="21"/>
                <w:szCs w:val="21"/>
                <w:lang w:eastAsia="zh-CN"/>
              </w:rPr>
              <w:t>CDIP第二十三届会议</w:t>
            </w:r>
            <w:r w:rsidR="003A5673" w:rsidRPr="00D54C56">
              <w:rPr>
                <w:rFonts w:asciiTheme="minorEastAsia" w:hAnsiTheme="minorEastAsia" w:hint="eastAsia"/>
                <w:sz w:val="21"/>
                <w:szCs w:val="21"/>
                <w:lang w:eastAsia="zh-CN"/>
              </w:rPr>
              <w:t>上获得</w:t>
            </w:r>
            <w:r w:rsidRPr="00D54C56">
              <w:rPr>
                <w:rFonts w:asciiTheme="minorEastAsia" w:hAnsiTheme="minorEastAsia" w:hint="eastAsia"/>
                <w:sz w:val="21"/>
                <w:szCs w:val="21"/>
                <w:lang w:eastAsia="zh-CN"/>
              </w:rPr>
              <w:t>批准（文件CDIP/23/13）；</w:t>
            </w:r>
          </w:p>
          <w:p w14:paraId="70FC5B80" w14:textId="20C494FE" w:rsidR="00D506DE" w:rsidRPr="00D54C56" w:rsidRDefault="00D506DE" w:rsidP="00D506D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003A5673" w:rsidRPr="00D54C56">
              <w:rPr>
                <w:rFonts w:asciiTheme="minorEastAsia" w:hAnsiTheme="minorEastAsia"/>
                <w:sz w:val="21"/>
                <w:szCs w:val="21"/>
                <w:lang w:eastAsia="zh-CN"/>
              </w:rPr>
              <w:t>将当地企业集体商标注册作为跨领域经济发展问题</w:t>
            </w:r>
            <w:r w:rsidR="003A5673" w:rsidRPr="00D54C56">
              <w:rPr>
                <w:rFonts w:asciiTheme="minorEastAsia" w:hAnsiTheme="minorEastAsia" w:hint="eastAsia"/>
                <w:sz w:val="21"/>
                <w:szCs w:val="21"/>
                <w:lang w:eastAsia="zh-CN"/>
              </w:rPr>
              <w:t>，已</w:t>
            </w:r>
            <w:r w:rsidRPr="00D54C56">
              <w:rPr>
                <w:rFonts w:asciiTheme="minorEastAsia" w:hAnsiTheme="minorEastAsia" w:hint="eastAsia"/>
                <w:sz w:val="21"/>
                <w:szCs w:val="21"/>
                <w:lang w:eastAsia="zh-CN"/>
              </w:rPr>
              <w:t>在CDIP第二十四届会议上</w:t>
            </w:r>
            <w:r w:rsidR="003A5673" w:rsidRPr="00D54C56">
              <w:rPr>
                <w:rFonts w:asciiTheme="minorEastAsia" w:hAnsiTheme="minorEastAsia" w:hint="eastAsia"/>
                <w:sz w:val="21"/>
                <w:szCs w:val="21"/>
                <w:lang w:eastAsia="zh-CN"/>
              </w:rPr>
              <w:t>获得</w:t>
            </w:r>
            <w:r w:rsidRPr="00D54C56">
              <w:rPr>
                <w:rFonts w:asciiTheme="minorEastAsia" w:hAnsiTheme="minorEastAsia" w:hint="eastAsia"/>
                <w:sz w:val="21"/>
                <w:szCs w:val="21"/>
                <w:lang w:eastAsia="zh-CN"/>
              </w:rPr>
              <w:t>批准</w:t>
            </w:r>
            <w:r w:rsidR="003A5673" w:rsidRPr="00D54C56">
              <w:rPr>
                <w:rFonts w:asciiTheme="minorEastAsia" w:hAnsiTheme="minorEastAsia" w:hint="eastAsia"/>
                <w:sz w:val="21"/>
                <w:szCs w:val="21"/>
                <w:lang w:eastAsia="zh-CN"/>
              </w:rPr>
              <w:t>（文件CDIP/24/9）；以及</w:t>
            </w:r>
          </w:p>
          <w:p w14:paraId="1C4F413B" w14:textId="762D9D52" w:rsidR="00D506DE" w:rsidRPr="00D54C56" w:rsidRDefault="00D506DE" w:rsidP="00D506D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sz w:val="21"/>
                <w:szCs w:val="21"/>
                <w:lang w:eastAsia="zh-CN"/>
              </w:rPr>
              <w:t>-</w:t>
            </w:r>
            <w:r w:rsidR="003A5673" w:rsidRPr="00D54C56">
              <w:rPr>
                <w:rFonts w:asciiTheme="minorEastAsia" w:hAnsiTheme="minorEastAsia"/>
                <w:sz w:val="21"/>
                <w:szCs w:val="21"/>
                <w:lang w:eastAsia="zh-CN"/>
              </w:rPr>
              <w:t>成功的发展议程项目提案用工具</w:t>
            </w:r>
            <w:r w:rsidRPr="00D54C56">
              <w:rPr>
                <w:rFonts w:asciiTheme="minorEastAsia" w:hAnsiTheme="minorEastAsia" w:hint="eastAsia"/>
                <w:sz w:val="21"/>
                <w:szCs w:val="21"/>
                <w:lang w:eastAsia="zh-CN"/>
              </w:rPr>
              <w:t>，</w:t>
            </w:r>
            <w:r w:rsidR="003A5673" w:rsidRPr="00D54C56">
              <w:rPr>
                <w:rFonts w:asciiTheme="minorEastAsia" w:hAnsiTheme="minorEastAsia" w:hint="eastAsia"/>
                <w:sz w:val="21"/>
                <w:szCs w:val="21"/>
                <w:lang w:eastAsia="zh-CN"/>
              </w:rPr>
              <w:t>已</w:t>
            </w:r>
            <w:r w:rsidRPr="00D54C56">
              <w:rPr>
                <w:rFonts w:asciiTheme="minorEastAsia" w:hAnsiTheme="minorEastAsia" w:hint="eastAsia"/>
                <w:sz w:val="21"/>
                <w:szCs w:val="21"/>
                <w:lang w:eastAsia="zh-CN"/>
              </w:rPr>
              <w:t>在CDIP第二十四届会议上获得批准（文件CDIP/24/14 Rev.）。</w:t>
            </w:r>
          </w:p>
          <w:p w14:paraId="53D6784C" w14:textId="32091A3A"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其他活动包含在IP-TAD中。有关此建议相关成果的更多信息，请参见201</w:t>
            </w:r>
            <w:r w:rsidR="003A5673" w:rsidRPr="00D54C56">
              <w:rPr>
                <w:rFonts w:asciiTheme="minorEastAsia" w:hAnsiTheme="minorEastAsia"/>
                <w:bCs/>
                <w:sz w:val="21"/>
                <w:szCs w:val="21"/>
                <w:lang w:val="en-CA" w:eastAsia="zh-CN"/>
              </w:rPr>
              <w:t>8</w:t>
            </w:r>
            <w:r w:rsidRPr="00D54C56">
              <w:rPr>
                <w:rFonts w:asciiTheme="minorEastAsia" w:hAnsiTheme="minorEastAsia" w:hint="eastAsia"/>
                <w:bCs/>
                <w:sz w:val="21"/>
                <w:szCs w:val="21"/>
                <w:lang w:val="en-CA" w:eastAsia="zh-CN"/>
              </w:rPr>
              <w:t>年产权组织绩效报告（文件WO/PBC/</w:t>
            </w:r>
            <w:r w:rsidR="003A5673" w:rsidRPr="00D54C56">
              <w:rPr>
                <w:rFonts w:asciiTheme="minorEastAsia" w:hAnsiTheme="minorEastAsia"/>
                <w:bCs/>
                <w:sz w:val="21"/>
                <w:szCs w:val="21"/>
                <w:lang w:val="en-CA" w:eastAsia="zh-CN"/>
              </w:rPr>
              <w:t>30</w:t>
            </w:r>
            <w:r w:rsidRPr="00D54C56">
              <w:rPr>
                <w:rFonts w:asciiTheme="minorEastAsia" w:hAnsiTheme="minorEastAsia" w:hint="eastAsia"/>
                <w:bCs/>
                <w:sz w:val="21"/>
                <w:szCs w:val="21"/>
                <w:lang w:val="en-CA" w:eastAsia="zh-CN"/>
              </w:rPr>
              <w:t>/7）。</w:t>
            </w:r>
          </w:p>
          <w:p w14:paraId="65D1D1B3" w14:textId="18176BB0" w:rsidR="00625B86" w:rsidRPr="00D54C56" w:rsidRDefault="00625B86" w:rsidP="00F23A5E">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有关发展议程通过以来此建议相关成果的信息，请参见以下文件</w:t>
            </w:r>
            <w:r w:rsidR="003A5673" w:rsidRPr="00D54C56">
              <w:rPr>
                <w:rFonts w:asciiTheme="minorEastAsia" w:hAnsiTheme="minorEastAsia" w:hint="eastAsia"/>
                <w:bCs/>
                <w:sz w:val="21"/>
                <w:szCs w:val="21"/>
                <w:lang w:val="en-CA" w:eastAsia="zh-CN"/>
              </w:rPr>
              <w:t>中所载的进展报告</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en-CA"/>
              </w:rPr>
              <w:t>CDIP/3/5、CDIP/6/3、CDIP/8/2、CDIP/10/2、CDIP/11/2、CDIP/12/2、CDIP/13/4、CDIP/14/2、CDIP/16/2、CDIP/17/3、CDIP/18/2、CDIP/20/2</w:t>
            </w:r>
            <w:r w:rsidR="003A5673"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en-CA"/>
              </w:rPr>
              <w:t>CDIP/22/2</w:t>
            </w:r>
            <w:r w:rsidR="003A5673" w:rsidRPr="00D54C56">
              <w:rPr>
                <w:rFonts w:asciiTheme="minorEastAsia" w:hAnsiTheme="minorEastAsia" w:hint="eastAsia"/>
                <w:bCs/>
                <w:sz w:val="21"/>
                <w:szCs w:val="21"/>
                <w:lang w:val="en-CA" w:eastAsia="zh-CN"/>
              </w:rPr>
              <w:t>和</w:t>
            </w:r>
            <w:r w:rsidR="003A5673" w:rsidRPr="00D54C56">
              <w:rPr>
                <w:rFonts w:asciiTheme="minorEastAsia" w:hAnsiTheme="minorEastAsia"/>
                <w:bCs/>
                <w:sz w:val="21"/>
                <w:szCs w:val="21"/>
                <w:lang w:val="en-CA" w:eastAsia="en-CA"/>
              </w:rPr>
              <w:t>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D66B4EA"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.2</w:t>
            </w:r>
            <w:r w:rsidRPr="00D54C56">
              <w:rPr>
                <w:rFonts w:asciiTheme="minorEastAsia" w:hAnsiTheme="minorEastAsia" w:hint="eastAsia"/>
                <w:sz w:val="21"/>
                <w:szCs w:val="21"/>
                <w:lang w:eastAsia="zh-CN"/>
              </w:rPr>
              <w:t>知识产权立法和政策框架符合国情、兼顾各方利益。</w:t>
            </w:r>
          </w:p>
          <w:p w14:paraId="28375CA3" w14:textId="12B30258"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.1国家知识产权战略和计划符合国家发展目</w:t>
            </w:r>
            <w:r w:rsidR="00AB5766">
              <w:rPr>
                <w:rFonts w:asciiTheme="minorEastAsia" w:hAnsiTheme="minorEastAsia" w:hint="cs"/>
                <w:sz w:val="21"/>
                <w:szCs w:val="21"/>
                <w:lang w:eastAsia="zh-CN"/>
              </w:rPr>
              <w:t>‍</w:t>
            </w:r>
            <w:r w:rsidRPr="00D54C56">
              <w:rPr>
                <w:rFonts w:asciiTheme="minorEastAsia" w:hAnsiTheme="minorEastAsia"/>
                <w:sz w:val="21"/>
                <w:szCs w:val="21"/>
                <w:lang w:eastAsia="zh-CN"/>
              </w:rPr>
              <w:t>标。</w:t>
            </w:r>
          </w:p>
          <w:p w14:paraId="6EE994B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11FAC623" w14:textId="43EAB0C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AB5766">
              <w:rPr>
                <w:rFonts w:asciiTheme="minorEastAsia" w:hAnsiTheme="minorEastAsia" w:hint="cs"/>
                <w:sz w:val="21"/>
                <w:szCs w:val="21"/>
                <w:lang w:eastAsia="zh-CN"/>
              </w:rPr>
              <w:t>‍</w:t>
            </w:r>
            <w:r w:rsidRPr="00D54C56">
              <w:rPr>
                <w:rFonts w:asciiTheme="minorEastAsia" w:hAnsiTheme="minorEastAsia"/>
                <w:sz w:val="21"/>
                <w:szCs w:val="21"/>
                <w:lang w:eastAsia="zh-CN"/>
              </w:rPr>
              <w:t>流。</w:t>
            </w:r>
          </w:p>
          <w:p w14:paraId="5C8FF33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.4</w:t>
            </w:r>
            <w:r w:rsidRPr="00D54C56">
              <w:rPr>
                <w:rFonts w:asciiTheme="minorEastAsia" w:hAnsiTheme="minorEastAsia" w:hint="eastAsia"/>
                <w:sz w:val="21"/>
                <w:szCs w:val="21"/>
                <w:lang w:eastAsia="zh-CN"/>
              </w:rPr>
              <w:t>针对来自发展中国家、最不发达国家和经济转型国家的机构的需求，加强与这些机构的合作安排。</w:t>
            </w:r>
          </w:p>
          <w:p w14:paraId="1972A8A0"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.6</w:t>
            </w:r>
            <w:r w:rsidRPr="00D54C56">
              <w:rPr>
                <w:rFonts w:asciiTheme="minorEastAsia" w:hAnsiTheme="minorEastAsia" w:hint="eastAsia"/>
                <w:sz w:val="21"/>
                <w:szCs w:val="21"/>
                <w:lang w:eastAsia="zh-CN"/>
              </w:rPr>
              <w:t>中小企业、高校和研究机构成功运用知识产权支持创新的能力得到加强。</w:t>
            </w:r>
          </w:p>
          <w:p w14:paraId="663D780F" w14:textId="3F79803B"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.2知识产权机构和公众为促进创新和创造，对知识产权信息的获取和利用得到加强。</w:t>
            </w:r>
          </w:p>
        </w:tc>
      </w:tr>
      <w:tr w:rsidR="00625B86" w:rsidRPr="00D54C56" w14:paraId="2F90CBD3"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EF6E09A" w14:textId="77777777" w:rsidR="00625B86" w:rsidRPr="00D54C56" w:rsidRDefault="00625B86" w:rsidP="003B04F9">
            <w:pPr>
              <w:numPr>
                <w:ilvl w:val="0"/>
                <w:numId w:val="5"/>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0136443" w14:textId="43792664"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通过捐助国提供资金，增加产权组织提供的援助，在产权组织设立最不发达国家专项信托基金或其他自愿基金，同时继续优先重视通过预算内和预算外资源为在非洲开展活动提供资金，以尤其促进这些国家在法律、商业、文化和经济方面利用知识产</w:t>
            </w:r>
            <w:r w:rsidR="00011A5F">
              <w:rPr>
                <w:rFonts w:asciiTheme="minorEastAsia" w:hAnsiTheme="minorEastAsia" w:hint="cs"/>
                <w:sz w:val="21"/>
                <w:szCs w:val="21"/>
                <w:lang w:eastAsia="zh-CN"/>
              </w:rPr>
              <w:t>‍</w:t>
            </w:r>
            <w:r w:rsidRPr="00D54C56">
              <w:rPr>
                <w:rFonts w:asciiTheme="minorEastAsia" w:hAnsiTheme="minorEastAsia" w:hint="eastAsia"/>
                <w:sz w:val="21"/>
                <w:szCs w:val="21"/>
                <w:lang w:eastAsia="zh-CN"/>
              </w:rPr>
              <w:t>权。</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2FA42E5"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en-CA"/>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009</w:t>
            </w:r>
            <w:r w:rsidRPr="00D54C56">
              <w:rPr>
                <w:rFonts w:asciiTheme="minorEastAsia" w:hAnsiTheme="minorEastAsia" w:hint="eastAsia"/>
                <w:bCs/>
                <w:sz w:val="21"/>
                <w:szCs w:val="21"/>
                <w:lang w:val="en-CA" w:eastAsia="zh-CN"/>
              </w:rPr>
              <w:t>年初开始落实。</w:t>
            </w:r>
          </w:p>
          <w:p w14:paraId="15E51BE4" w14:textId="77777777"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en-CA"/>
              </w:rPr>
              <w:t>CDIP/2/INF/2</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CDIP/2/2</w:t>
            </w:r>
            <w:r w:rsidRPr="00D54C56">
              <w:rPr>
                <w:rFonts w:asciiTheme="minorEastAsia" w:hAnsiTheme="minorEastAsia" w:hint="eastAsia"/>
                <w:bCs/>
                <w:sz w:val="21"/>
                <w:szCs w:val="21"/>
                <w:lang w:val="en-CA" w:eastAsia="zh-CN"/>
              </w:rPr>
              <w:t>。</w:t>
            </w:r>
          </w:p>
          <w:p w14:paraId="116BC55C"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此建议已通过以下已完成的项目落实：</w:t>
            </w:r>
          </w:p>
          <w:p w14:paraId="6E7F117E" w14:textId="41133200"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调动资源促进发展会议（文件CDIP/3/INF/2）。</w:t>
            </w:r>
          </w:p>
          <w:p w14:paraId="1BCEFC05" w14:textId="17D7CFA6"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第九届会议审议（</w:t>
            </w:r>
            <w:r w:rsidRPr="00D54C56">
              <w:rPr>
                <w:rFonts w:asciiTheme="minorEastAsia" w:hAnsiTheme="minorEastAsia"/>
                <w:bCs/>
                <w:sz w:val="21"/>
                <w:szCs w:val="21"/>
                <w:lang w:val="en-CA" w:eastAsia="zh-CN"/>
              </w:rPr>
              <w:t>CDIP/9/3</w:t>
            </w:r>
            <w:r w:rsidRPr="00D54C56">
              <w:rPr>
                <w:rFonts w:asciiTheme="minorEastAsia" w:hAnsiTheme="minorEastAsia" w:hint="eastAsia"/>
                <w:bCs/>
                <w:sz w:val="21"/>
                <w:szCs w:val="21"/>
                <w:lang w:val="en-CA" w:eastAsia="zh-CN"/>
              </w:rPr>
              <w:t>）</w:t>
            </w:r>
            <w:r w:rsidR="003A5673" w:rsidRPr="00D54C56">
              <w:rPr>
                <w:rFonts w:asciiTheme="minorEastAsia" w:hAnsiTheme="minorEastAsia" w:hint="eastAsia"/>
                <w:bCs/>
                <w:sz w:val="21"/>
                <w:szCs w:val="21"/>
                <w:lang w:val="en-CA" w:eastAsia="zh-CN"/>
              </w:rPr>
              <w:t>；</w:t>
            </w:r>
          </w:p>
          <w:p w14:paraId="6EA71F5C" w14:textId="3411B29B"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加强和发展布基纳法索和若干非洲国家的音像领域</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CDIP/9/13</w:t>
            </w:r>
            <w:r w:rsidRPr="00D54C56">
              <w:rPr>
                <w:rFonts w:asciiTheme="minorEastAsia" w:hAnsiTheme="minorEastAsia" w:hint="eastAsia"/>
                <w:bCs/>
                <w:sz w:val="21"/>
                <w:szCs w:val="21"/>
                <w:lang w:val="en-CA" w:eastAsia="zh-CN"/>
              </w:rPr>
              <w:t>）。</w:t>
            </w:r>
          </w:p>
          <w:p w14:paraId="1C6AFA92" w14:textId="70F5622C"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第十七届会议审议（</w:t>
            </w:r>
            <w:r w:rsidRPr="00D54C56">
              <w:rPr>
                <w:rFonts w:asciiTheme="minorEastAsia" w:hAnsiTheme="minorEastAsia"/>
                <w:bCs/>
                <w:sz w:val="21"/>
                <w:szCs w:val="21"/>
                <w:lang w:val="en-CA" w:eastAsia="zh-CN"/>
              </w:rPr>
              <w:t>CDIP/17/3</w:t>
            </w:r>
            <w:r w:rsidRPr="00D54C56">
              <w:rPr>
                <w:rFonts w:asciiTheme="minorEastAsia" w:hAnsiTheme="minorEastAsia" w:hint="eastAsia"/>
                <w:bCs/>
                <w:sz w:val="21"/>
                <w:szCs w:val="21"/>
                <w:lang w:val="en-CA" w:eastAsia="zh-CN"/>
              </w:rPr>
              <w:t>）</w:t>
            </w:r>
            <w:r w:rsidR="00205010" w:rsidRPr="00D54C56">
              <w:rPr>
                <w:rFonts w:asciiTheme="minorEastAsia" w:hAnsiTheme="minorEastAsia" w:hint="eastAsia"/>
                <w:bCs/>
                <w:sz w:val="21"/>
                <w:szCs w:val="21"/>
                <w:lang w:val="en-CA" w:eastAsia="zh-CN"/>
              </w:rPr>
              <w:t>；</w:t>
            </w:r>
          </w:p>
          <w:p w14:paraId="4F1B671D" w14:textId="55072C9B"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加强和发展布基纳法索和若干非洲国家音像领域项目——第二阶段（文件</w:t>
            </w:r>
            <w:r w:rsidRPr="00D54C56">
              <w:rPr>
                <w:rFonts w:asciiTheme="minorEastAsia" w:hAnsiTheme="minorEastAsia"/>
                <w:bCs/>
                <w:sz w:val="21"/>
                <w:szCs w:val="21"/>
                <w:lang w:val="en-CA" w:eastAsia="zh-CN"/>
              </w:rPr>
              <w:t>CDIP/17/7</w:t>
            </w:r>
            <w:r w:rsidRPr="00D54C56">
              <w:rPr>
                <w:rFonts w:asciiTheme="minorEastAsia" w:hAnsiTheme="minorEastAsia" w:hint="eastAsia"/>
                <w:bCs/>
                <w:sz w:val="21"/>
                <w:szCs w:val="21"/>
                <w:lang w:val="en-CA" w:eastAsia="zh-CN"/>
              </w:rPr>
              <w:t>）。</w:t>
            </w:r>
          </w:p>
          <w:p w14:paraId="694FA697"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该项目完成报告（</w:t>
            </w:r>
            <w:r w:rsidRPr="00D54C56">
              <w:rPr>
                <w:rFonts w:asciiTheme="minorEastAsia" w:hAnsiTheme="minorEastAsia"/>
                <w:bCs/>
                <w:sz w:val="21"/>
                <w:szCs w:val="21"/>
                <w:lang w:val="en-CA" w:eastAsia="zh-CN"/>
              </w:rPr>
              <w:t>CDIP/23/5</w:t>
            </w:r>
            <w:r w:rsidRPr="00D54C56">
              <w:rPr>
                <w:rFonts w:asciiTheme="minorEastAsia" w:hAnsiTheme="minorEastAsia" w:hint="eastAsia"/>
                <w:bCs/>
                <w:sz w:val="21"/>
                <w:szCs w:val="21"/>
                <w:lang w:val="en-CA" w:eastAsia="zh-CN"/>
              </w:rPr>
              <w:t>）和审评报告（</w:t>
            </w:r>
            <w:r w:rsidRPr="00D54C56">
              <w:rPr>
                <w:rFonts w:asciiTheme="minorEastAsia" w:hAnsiTheme="minorEastAsia"/>
                <w:bCs/>
                <w:sz w:val="21"/>
                <w:szCs w:val="21"/>
                <w:lang w:val="en-CA" w:eastAsia="zh-CN"/>
              </w:rPr>
              <w:t>CDIP/23/6</w:t>
            </w:r>
            <w:r w:rsidRPr="00D54C56">
              <w:rPr>
                <w:rFonts w:asciiTheme="minorEastAsia" w:hAnsiTheme="minorEastAsia" w:hint="eastAsia"/>
                <w:bCs/>
                <w:sz w:val="21"/>
                <w:szCs w:val="21"/>
                <w:lang w:val="en-CA" w:eastAsia="zh-CN"/>
              </w:rPr>
              <w:t>）将提交C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第二十三届会议。</w:t>
            </w:r>
          </w:p>
          <w:p w14:paraId="2FB6CDA4"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作为调动资源促进发展会议的后续举措，产权组织继续开展工作，为其各项计划和项目确定合作伙伴和预算外资金支持。继续努力加强合作伙伴关系，支持WIPO</w:t>
            </w:r>
            <w:r w:rsidRPr="00D54C56">
              <w:rPr>
                <w:rFonts w:asciiTheme="minorEastAsia" w:hAnsiTheme="minorEastAsia"/>
                <w:bCs/>
                <w:sz w:val="21"/>
                <w:szCs w:val="21"/>
                <w:lang w:val="en-CA" w:eastAsia="zh-CN"/>
              </w:rPr>
              <w:t xml:space="preserve"> </w:t>
            </w:r>
            <w:r w:rsidRPr="00D54C56">
              <w:rPr>
                <w:rFonts w:asciiTheme="minorEastAsia" w:hAnsiTheme="minorEastAsia" w:hint="eastAsia"/>
                <w:bCs/>
                <w:sz w:val="21"/>
                <w:szCs w:val="21"/>
                <w:lang w:val="en-CA" w:eastAsia="zh-CN"/>
              </w:rPr>
              <w:t>GREEN、WIPO</w:t>
            </w:r>
            <w:r w:rsidRPr="00D54C56">
              <w:rPr>
                <w:rFonts w:asciiTheme="minorEastAsia" w:hAnsiTheme="minorEastAsia"/>
                <w:bCs/>
                <w:sz w:val="21"/>
                <w:szCs w:val="21"/>
                <w:lang w:val="en-CA" w:eastAsia="zh-CN"/>
              </w:rPr>
              <w:t xml:space="preserve"> </w:t>
            </w:r>
            <w:r w:rsidRPr="00D54C56">
              <w:rPr>
                <w:rFonts w:asciiTheme="minorEastAsia" w:hAnsiTheme="minorEastAsia" w:hint="eastAsia"/>
                <w:bCs/>
                <w:sz w:val="21"/>
                <w:szCs w:val="21"/>
                <w:lang w:val="en-CA" w:eastAsia="zh-CN"/>
              </w:rPr>
              <w:t>Re:Search和无障碍图书联合会（ABC）。</w:t>
            </w:r>
          </w:p>
          <w:p w14:paraId="12FBDDCE" w14:textId="10C416D8"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lastRenderedPageBreak/>
              <w:t>产权组织、国际制药商协会联合会（IFPMA）和2</w:t>
            </w:r>
            <w:r w:rsidRPr="00D54C56">
              <w:rPr>
                <w:rFonts w:asciiTheme="minorEastAsia" w:hAnsiTheme="minorEastAsia"/>
                <w:bCs/>
                <w:sz w:val="21"/>
                <w:szCs w:val="21"/>
                <w:lang w:val="en-CA" w:eastAsia="zh-CN"/>
              </w:rPr>
              <w:t>0</w:t>
            </w:r>
            <w:r w:rsidRPr="00D54C56">
              <w:rPr>
                <w:rFonts w:asciiTheme="minorEastAsia" w:hAnsiTheme="minorEastAsia" w:hint="eastAsia"/>
                <w:bCs/>
                <w:sz w:val="21"/>
                <w:szCs w:val="21"/>
                <w:lang w:val="en-CA" w:eastAsia="zh-CN"/>
              </w:rPr>
              <w:t>家领先的研究型生物制药公司于2</w:t>
            </w:r>
            <w:r w:rsidRPr="00D54C56">
              <w:rPr>
                <w:rFonts w:asciiTheme="minorEastAsia" w:hAnsiTheme="minorEastAsia"/>
                <w:bCs/>
                <w:sz w:val="21"/>
                <w:szCs w:val="21"/>
                <w:lang w:val="en-CA" w:eastAsia="zh-CN"/>
              </w:rPr>
              <w:t>018</w:t>
            </w:r>
            <w:r w:rsidRPr="00D54C56">
              <w:rPr>
                <w:rFonts w:asciiTheme="minorEastAsia" w:hAnsiTheme="minorEastAsia" w:hint="eastAsia"/>
                <w:bCs/>
                <w:sz w:val="21"/>
                <w:szCs w:val="21"/>
                <w:lang w:val="en-CA" w:eastAsia="zh-CN"/>
              </w:rPr>
              <w:t>年启动了一项新计划。Pat-INFORMED（药物专利信息倡议）</w:t>
            </w:r>
            <w:r w:rsidR="00205010" w:rsidRPr="00D54C56">
              <w:rPr>
                <w:rFonts w:asciiTheme="minorEastAsia" w:hAnsiTheme="minorEastAsia" w:hint="eastAsia"/>
                <w:bCs/>
                <w:sz w:val="21"/>
                <w:szCs w:val="21"/>
                <w:lang w:val="en-CA" w:eastAsia="zh-CN"/>
              </w:rPr>
              <w:t>继续</w:t>
            </w:r>
            <w:r w:rsidRPr="00D54C56">
              <w:rPr>
                <w:rFonts w:asciiTheme="minorEastAsia" w:hAnsiTheme="minorEastAsia" w:hint="eastAsia"/>
                <w:bCs/>
                <w:sz w:val="21"/>
                <w:szCs w:val="21"/>
                <w:lang w:val="en-CA" w:eastAsia="zh-CN"/>
              </w:rPr>
              <w:t>向全球卫生界，特别是参与药物采购的机构提供服务，为轻松获取药物专利信息提供便利。这2</w:t>
            </w:r>
            <w:r w:rsidRPr="00D54C56">
              <w:rPr>
                <w:rFonts w:asciiTheme="minorEastAsia" w:hAnsiTheme="minorEastAsia"/>
                <w:bCs/>
                <w:sz w:val="21"/>
                <w:szCs w:val="21"/>
                <w:lang w:val="en-CA" w:eastAsia="zh-CN"/>
              </w:rPr>
              <w:t>0</w:t>
            </w:r>
            <w:r w:rsidRPr="00D54C56">
              <w:rPr>
                <w:rFonts w:asciiTheme="minorEastAsia" w:hAnsiTheme="minorEastAsia" w:hint="eastAsia"/>
                <w:bCs/>
                <w:sz w:val="21"/>
                <w:szCs w:val="21"/>
                <w:lang w:val="en-CA" w:eastAsia="zh-CN"/>
              </w:rPr>
              <w:t>家公司是伙伴关系的一部分，自愿提供</w:t>
            </w:r>
            <w:r w:rsidRPr="00D54C56">
              <w:rPr>
                <w:rFonts w:asciiTheme="minorEastAsia" w:hAnsiTheme="minorEastAsia"/>
                <w:bCs/>
                <w:sz w:val="21"/>
                <w:szCs w:val="21"/>
                <w:lang w:val="en-CA" w:eastAsia="zh-CN"/>
              </w:rPr>
              <w:t>Pat-INFORMED</w:t>
            </w:r>
            <w:r w:rsidRPr="00D54C56">
              <w:rPr>
                <w:rFonts w:asciiTheme="minorEastAsia" w:hAnsiTheme="minorEastAsia" w:hint="eastAsia"/>
                <w:bCs/>
                <w:sz w:val="21"/>
                <w:szCs w:val="21"/>
                <w:lang w:val="en-CA" w:eastAsia="zh-CN"/>
              </w:rPr>
              <w:t>所含治疗类别下其批准的药品关键专利信息，并承诺答复采购机构的善意询问。</w:t>
            </w:r>
          </w:p>
          <w:p w14:paraId="6378D76A" w14:textId="076DEC6C"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其他活动包含在IP-TAD中。有关此建议相关成果的更多信息，请参见201</w:t>
            </w:r>
            <w:r w:rsidR="00205010" w:rsidRPr="00D54C56">
              <w:rPr>
                <w:rFonts w:asciiTheme="minorEastAsia" w:hAnsiTheme="minorEastAsia"/>
                <w:bCs/>
                <w:sz w:val="21"/>
                <w:szCs w:val="21"/>
                <w:lang w:val="en-CA" w:eastAsia="zh-CN"/>
              </w:rPr>
              <w:t>8</w:t>
            </w:r>
            <w:r w:rsidRPr="00D54C56">
              <w:rPr>
                <w:rFonts w:asciiTheme="minorEastAsia" w:hAnsiTheme="minorEastAsia"/>
                <w:bCs/>
                <w:sz w:val="21"/>
                <w:szCs w:val="21"/>
                <w:lang w:val="en-CA" w:eastAsia="zh-CN"/>
              </w:rPr>
              <w:t>年产权组织绩效报告（文件WO/PBC/</w:t>
            </w:r>
            <w:r w:rsidR="00205010" w:rsidRPr="00D54C56">
              <w:rPr>
                <w:rFonts w:asciiTheme="minorEastAsia" w:hAnsiTheme="minorEastAsia"/>
                <w:bCs/>
                <w:sz w:val="21"/>
                <w:szCs w:val="21"/>
                <w:lang w:val="en-CA" w:eastAsia="zh-CN"/>
              </w:rPr>
              <w:t>30</w:t>
            </w:r>
            <w:r w:rsidRPr="00D54C56">
              <w:rPr>
                <w:rFonts w:asciiTheme="minorEastAsia" w:hAnsiTheme="minorEastAsia"/>
                <w:bCs/>
                <w:sz w:val="21"/>
                <w:szCs w:val="21"/>
                <w:lang w:val="en-CA" w:eastAsia="zh-CN"/>
              </w:rPr>
              <w:t>/7）。</w:t>
            </w:r>
          </w:p>
          <w:p w14:paraId="2DECE476" w14:textId="02F9B7BE"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有关发展议程通过以来此建议相关成果的信息，请参见以下文件</w:t>
            </w:r>
            <w:r w:rsidR="00205010" w:rsidRPr="00D54C56">
              <w:rPr>
                <w:rFonts w:asciiTheme="minorEastAsia" w:hAnsiTheme="minorEastAsia" w:hint="eastAsia"/>
                <w:bCs/>
                <w:sz w:val="21"/>
                <w:szCs w:val="21"/>
                <w:lang w:val="en-CA" w:eastAsia="zh-CN"/>
              </w:rPr>
              <w:t>所载的进展报告</w:t>
            </w:r>
            <w:r w:rsidRPr="00D54C56">
              <w:rPr>
                <w:rFonts w:asciiTheme="minorEastAsia" w:hAnsiTheme="minorEastAsia"/>
                <w:bCs/>
                <w:sz w:val="21"/>
                <w:szCs w:val="21"/>
                <w:lang w:val="en-CA" w:eastAsia="zh-CN"/>
              </w:rPr>
              <w:t>：CDIP/4/2、CDIP/6/2、CDIP/8/2、CDIP/9/3、CDIP/12/2、CDIP/14/2、CDIP/16/2、CDIP/17/3、CDIP/18/2、CDIP/20/2</w:t>
            </w:r>
            <w:r w:rsidR="00205010"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CDIP/22/2</w:t>
            </w:r>
            <w:r w:rsidR="00205010" w:rsidRPr="00D54C56">
              <w:rPr>
                <w:rFonts w:asciiTheme="minorEastAsia" w:hAnsiTheme="minorEastAsia" w:hint="eastAsia"/>
                <w:bCs/>
                <w:sz w:val="21"/>
                <w:szCs w:val="21"/>
                <w:lang w:val="en-CA" w:eastAsia="zh-CN"/>
              </w:rPr>
              <w:t>和</w:t>
            </w:r>
            <w:r w:rsidR="00205010" w:rsidRPr="00D54C56">
              <w:rPr>
                <w:rFonts w:asciiTheme="minorEastAsia" w:hAnsiTheme="minorEastAsia"/>
                <w:bCs/>
                <w:sz w:val="21"/>
                <w:szCs w:val="21"/>
                <w:lang w:val="en-CA" w:eastAsia="zh-CN"/>
              </w:rPr>
              <w:t>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4054C5E" w14:textId="6EC814C6"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.3将发展议程各项建议纳入产权组织工作的主</w:t>
            </w:r>
            <w:r w:rsidR="00011A5F">
              <w:rPr>
                <w:rFonts w:asciiTheme="minorEastAsia" w:hAnsiTheme="minorEastAsia" w:hint="cs"/>
                <w:sz w:val="21"/>
                <w:szCs w:val="21"/>
                <w:lang w:eastAsia="zh-CN"/>
              </w:rPr>
              <w:t>‍</w:t>
            </w:r>
            <w:r w:rsidRPr="00D54C56">
              <w:rPr>
                <w:rFonts w:asciiTheme="minorEastAsia" w:hAnsiTheme="minorEastAsia"/>
                <w:sz w:val="21"/>
                <w:szCs w:val="21"/>
                <w:lang w:eastAsia="zh-CN"/>
              </w:rPr>
              <w:t>流。</w:t>
            </w:r>
          </w:p>
          <w:p w14:paraId="0A4FB99F"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.3</w:t>
            </w:r>
            <w:r w:rsidRPr="00D54C56">
              <w:rPr>
                <w:rFonts w:asciiTheme="minorEastAsia" w:hAnsiTheme="minorEastAsia" w:hint="eastAsia"/>
                <w:sz w:val="21"/>
                <w:szCs w:val="21"/>
                <w:lang w:eastAsia="zh-CN"/>
              </w:rPr>
              <w:t>与成员国进行有效的交往。</w:t>
            </w:r>
          </w:p>
        </w:tc>
      </w:tr>
      <w:tr w:rsidR="00625B86" w:rsidRPr="00D54C56" w14:paraId="36B13742"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0E826EE" w14:textId="77777777" w:rsidR="00625B86" w:rsidRPr="00D54C56" w:rsidRDefault="00625B86" w:rsidP="003B04F9">
            <w:pPr>
              <w:numPr>
                <w:ilvl w:val="0"/>
                <w:numId w:val="5"/>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52A6B07"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增加用于产权组织技术援助计划的人力和财政拨款，以尤其弘扬面向发展的知识产权文化，并重点争取在各级不同学术机构开展知识产权教育，提高公众对知识产权的认识。</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758BAF9"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自2007年10月发展议程通过后开始落实。</w:t>
            </w:r>
          </w:p>
          <w:p w14:paraId="7209843F"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背景文件：C</w:t>
            </w:r>
            <w:r w:rsidRPr="00D54C56">
              <w:rPr>
                <w:rFonts w:asciiTheme="minorEastAsia" w:hAnsiTheme="minorEastAsia"/>
                <w:bCs/>
                <w:sz w:val="21"/>
                <w:szCs w:val="21"/>
                <w:lang w:val="en-CA" w:eastAsia="en-CA"/>
              </w:rPr>
              <w:t>DIP/1/3</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CDIP/2/3</w:t>
            </w:r>
            <w:r w:rsidRPr="00D54C56">
              <w:rPr>
                <w:rFonts w:asciiTheme="minorEastAsia" w:hAnsiTheme="minorEastAsia" w:hint="eastAsia"/>
                <w:bCs/>
                <w:sz w:val="21"/>
                <w:szCs w:val="21"/>
                <w:lang w:val="en-CA" w:eastAsia="zh-CN"/>
              </w:rPr>
              <w:t>。</w:t>
            </w:r>
          </w:p>
          <w:p w14:paraId="72236204" w14:textId="77777777"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2018/19年两年期的发展支出基于成员国在2015年产权组织大会第五十五届会议上批准的经修订的“发展支出”定义确定。根据上述修订后的定义，本组织2018/19年计划和预算中发展总份额为1.328亿瑞士法郎或占18.3%。此外，为2018/2019两年期落实发展议程项目批准的总额为135万瑞士法郎（见文件</w:t>
            </w:r>
            <w:r w:rsidRPr="00D54C56">
              <w:rPr>
                <w:rFonts w:asciiTheme="minorEastAsia" w:hAnsiTheme="minorEastAsia"/>
                <w:bCs/>
                <w:sz w:val="21"/>
                <w:szCs w:val="21"/>
                <w:lang w:val="en-CA" w:eastAsia="zh-CN"/>
              </w:rPr>
              <w:t>WIPO/PBC/27/8</w:t>
            </w:r>
            <w:r w:rsidRPr="00D54C56">
              <w:rPr>
                <w:rFonts w:asciiTheme="minorEastAsia" w:hAnsiTheme="minorEastAsia" w:hint="eastAsia"/>
                <w:bCs/>
                <w:sz w:val="21"/>
                <w:szCs w:val="21"/>
                <w:lang w:val="en-CA" w:eastAsia="zh-CN"/>
              </w:rPr>
              <w:t>，2018/2019两年期计划和预算表7）。</w:t>
            </w:r>
          </w:p>
          <w:p w14:paraId="52741A7B"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至于在各级不同学术机构引入知识产权的活动，一系列广泛的针对性计划和活动正在继续，尤其是在W</w:t>
            </w:r>
            <w:r w:rsidRPr="00D54C56">
              <w:rPr>
                <w:rFonts w:asciiTheme="minorEastAsia" w:hAnsiTheme="minorEastAsia"/>
                <w:bCs/>
                <w:sz w:val="21"/>
                <w:szCs w:val="21"/>
                <w:lang w:val="en-CA" w:eastAsia="zh-CN"/>
              </w:rPr>
              <w:t>IPO</w:t>
            </w:r>
            <w:r w:rsidRPr="00D54C56">
              <w:rPr>
                <w:rFonts w:asciiTheme="minorEastAsia" w:hAnsiTheme="minorEastAsia" w:hint="eastAsia"/>
                <w:bCs/>
                <w:sz w:val="21"/>
                <w:szCs w:val="21"/>
                <w:lang w:val="en-CA" w:eastAsia="zh-CN"/>
              </w:rPr>
              <w:t>学院。在此方面有两个重要举措，一是“初创知识产权学院”（文件CDIP/3/INF/2和CDIP/9/10Rev.1），该项目已完成、经审评并纳入产权组织计划和</w:t>
            </w:r>
            <w:r w:rsidRPr="00D54C56">
              <w:rPr>
                <w:rFonts w:asciiTheme="minorEastAsia" w:hAnsiTheme="minorEastAsia" w:hint="eastAsia"/>
                <w:bCs/>
                <w:sz w:val="21"/>
                <w:szCs w:val="21"/>
                <w:lang w:val="en-CA" w:eastAsia="zh-CN"/>
              </w:rPr>
              <w:lastRenderedPageBreak/>
              <w:t>预算的主流；二是将发展议程纳入若干学术机构使用的产权组织远程学习课程。</w:t>
            </w:r>
          </w:p>
          <w:p w14:paraId="6B8A5EF9" w14:textId="77777777" w:rsidR="001B75AC"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此外，此建议已通过以下已完成</w:t>
            </w:r>
            <w:r w:rsidR="001B75AC" w:rsidRPr="00D54C56">
              <w:rPr>
                <w:rFonts w:asciiTheme="minorEastAsia" w:hAnsiTheme="minorEastAsia" w:hint="eastAsia"/>
                <w:bCs/>
                <w:sz w:val="21"/>
                <w:szCs w:val="21"/>
                <w:lang w:val="en-CA" w:eastAsia="zh-CN"/>
              </w:rPr>
              <w:t>和正在开展</w:t>
            </w:r>
            <w:r w:rsidRPr="00D54C56">
              <w:rPr>
                <w:rFonts w:asciiTheme="minorEastAsia" w:hAnsiTheme="minorEastAsia" w:hint="eastAsia"/>
                <w:bCs/>
                <w:sz w:val="21"/>
                <w:szCs w:val="21"/>
                <w:lang w:val="en-CA" w:eastAsia="zh-CN"/>
              </w:rPr>
              <w:t>的</w:t>
            </w:r>
            <w:r w:rsidR="001B75AC" w:rsidRPr="00D54C56">
              <w:rPr>
                <w:rFonts w:asciiTheme="minorEastAsia" w:hAnsiTheme="minorEastAsia" w:hint="eastAsia"/>
                <w:bCs/>
                <w:sz w:val="21"/>
                <w:szCs w:val="21"/>
                <w:lang w:val="en-CA" w:eastAsia="zh-CN"/>
              </w:rPr>
              <w:t>发展议程</w:t>
            </w:r>
            <w:r w:rsidRPr="00D54C56">
              <w:rPr>
                <w:rFonts w:asciiTheme="minorEastAsia" w:hAnsiTheme="minorEastAsia" w:hint="eastAsia"/>
                <w:bCs/>
                <w:sz w:val="21"/>
                <w:szCs w:val="21"/>
                <w:lang w:val="en-CA" w:eastAsia="zh-CN"/>
              </w:rPr>
              <w:t>项目落实</w:t>
            </w:r>
            <w:r w:rsidR="001B75AC" w:rsidRPr="00D54C56">
              <w:rPr>
                <w:rFonts w:asciiTheme="minorEastAsia" w:hAnsiTheme="minorEastAsia" w:hint="eastAsia"/>
                <w:bCs/>
                <w:sz w:val="21"/>
                <w:szCs w:val="21"/>
                <w:lang w:val="en-CA" w:eastAsia="zh-CN"/>
              </w:rPr>
              <w:t>。</w:t>
            </w:r>
          </w:p>
          <w:p w14:paraId="4B28B13B" w14:textId="75E4A270" w:rsidR="00625B86" w:rsidRPr="00D54C56" w:rsidRDefault="001B75AC"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已完成的发展议程项目</w:t>
            </w:r>
            <w:r w:rsidR="00625B86" w:rsidRPr="00D54C56">
              <w:rPr>
                <w:rFonts w:asciiTheme="minorEastAsia" w:hAnsiTheme="minorEastAsia" w:hint="eastAsia"/>
                <w:bCs/>
                <w:sz w:val="21"/>
                <w:szCs w:val="21"/>
                <w:lang w:val="en-CA" w:eastAsia="zh-CN"/>
              </w:rPr>
              <w:t>：</w:t>
            </w:r>
          </w:p>
          <w:p w14:paraId="73240863" w14:textId="581C2F69"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与发展中国家和最不发达国家司法培训机构在知识产权教育和职业培训方面</w:t>
            </w:r>
            <w:r w:rsidRPr="00D54C56">
              <w:rPr>
                <w:rFonts w:asciiTheme="minorEastAsia" w:hAnsiTheme="minorEastAsia" w:hint="eastAsia"/>
                <w:bCs/>
                <w:sz w:val="21"/>
                <w:szCs w:val="21"/>
                <w:lang w:eastAsia="zh-CN"/>
              </w:rPr>
              <w:t>的合作（文件</w:t>
            </w:r>
            <w:r w:rsidRPr="00D54C56">
              <w:rPr>
                <w:rFonts w:asciiTheme="minorEastAsia" w:hAnsiTheme="minorEastAsia"/>
                <w:bCs/>
                <w:sz w:val="21"/>
                <w:szCs w:val="21"/>
                <w:lang w:val="en-CA" w:eastAsia="zh-CN"/>
              </w:rPr>
              <w:t>CDIP/16/7 Rev. 2</w:t>
            </w:r>
            <w:r w:rsidRPr="00D54C56">
              <w:rPr>
                <w:rFonts w:asciiTheme="minorEastAsia" w:hAnsiTheme="minorEastAsia" w:hint="eastAsia"/>
                <w:bCs/>
                <w:sz w:val="21"/>
                <w:szCs w:val="21"/>
                <w:lang w:val="en-CA" w:eastAsia="zh-CN"/>
              </w:rPr>
              <w:t>）。</w:t>
            </w:r>
          </w:p>
          <w:p w14:paraId="4862A3A4"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该项目完成报告（</w:t>
            </w:r>
            <w:r w:rsidRPr="00D54C56">
              <w:rPr>
                <w:rFonts w:asciiTheme="minorEastAsia" w:hAnsiTheme="minorEastAsia"/>
                <w:bCs/>
                <w:sz w:val="21"/>
                <w:szCs w:val="21"/>
                <w:lang w:val="en-CA" w:eastAsia="zh-CN"/>
              </w:rPr>
              <w:t>CDIP/23/4</w:t>
            </w:r>
            <w:r w:rsidRPr="00D54C56">
              <w:rPr>
                <w:rFonts w:asciiTheme="minorEastAsia" w:hAnsiTheme="minorEastAsia" w:hint="eastAsia"/>
                <w:bCs/>
                <w:sz w:val="21"/>
                <w:szCs w:val="21"/>
                <w:lang w:val="en-CA" w:eastAsia="zh-CN"/>
              </w:rPr>
              <w:t>）和审评报告（</w:t>
            </w:r>
            <w:r w:rsidRPr="00D54C56">
              <w:rPr>
                <w:rFonts w:asciiTheme="minorEastAsia" w:hAnsiTheme="minorEastAsia"/>
                <w:bCs/>
                <w:sz w:val="21"/>
                <w:szCs w:val="21"/>
                <w:lang w:val="en-CA" w:eastAsia="zh-CN"/>
              </w:rPr>
              <w:t>CDIP/23/7</w:t>
            </w:r>
            <w:r w:rsidRPr="00D54C56">
              <w:rPr>
                <w:rFonts w:asciiTheme="minorEastAsia" w:hAnsiTheme="minorEastAsia" w:hint="eastAsia"/>
                <w:bCs/>
                <w:sz w:val="21"/>
                <w:szCs w:val="21"/>
                <w:lang w:val="en-CA" w:eastAsia="zh-CN"/>
              </w:rPr>
              <w:t>）将提交C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第二十三届会议。</w:t>
            </w:r>
          </w:p>
          <w:p w14:paraId="0B2CB727" w14:textId="3B0F7266"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sz w:val="21"/>
                <w:szCs w:val="21"/>
                <w:lang w:eastAsia="zh-CN"/>
              </w:rPr>
              <w:t>正在开展的</w:t>
            </w:r>
            <w:r w:rsidR="001B75AC" w:rsidRPr="00D54C56">
              <w:rPr>
                <w:rFonts w:asciiTheme="minorEastAsia" w:hAnsiTheme="minorEastAsia" w:hint="eastAsia"/>
                <w:sz w:val="21"/>
                <w:szCs w:val="21"/>
                <w:lang w:eastAsia="zh-CN"/>
              </w:rPr>
              <w:t>发展议程</w:t>
            </w:r>
            <w:r w:rsidRPr="00D54C56">
              <w:rPr>
                <w:rFonts w:asciiTheme="minorEastAsia" w:hAnsiTheme="minorEastAsia" w:hint="eastAsia"/>
                <w:sz w:val="21"/>
                <w:szCs w:val="21"/>
                <w:lang w:eastAsia="zh-CN"/>
              </w:rPr>
              <w:t>项目：</w:t>
            </w:r>
          </w:p>
          <w:p w14:paraId="4D7B0E36" w14:textId="03DB4455"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00B6461D" w:rsidRPr="00D54C56">
              <w:rPr>
                <w:rFonts w:asciiTheme="minorEastAsia" w:hAnsiTheme="minorEastAsia"/>
                <w:bCs/>
                <w:sz w:val="21"/>
                <w:szCs w:val="21"/>
                <w:lang w:eastAsia="zh-CN"/>
              </w:rPr>
              <w:t>版权与数字环境中的内容分发</w:t>
            </w:r>
            <w:r w:rsidR="00D923EF" w:rsidRPr="00D54C56">
              <w:rPr>
                <w:rFonts w:asciiTheme="minorEastAsia" w:hAnsiTheme="minorEastAsia"/>
                <w:bCs/>
                <w:sz w:val="21"/>
                <w:szCs w:val="21"/>
                <w:lang w:eastAsia="zh-CN"/>
              </w:rPr>
              <w:t>试点</w:t>
            </w:r>
            <w:r w:rsidRPr="00D54C56">
              <w:rPr>
                <w:rFonts w:asciiTheme="minorEastAsia" w:hAnsiTheme="minorEastAsia"/>
                <w:bCs/>
                <w:sz w:val="21"/>
                <w:szCs w:val="21"/>
                <w:lang w:eastAsia="zh-CN"/>
              </w:rPr>
              <w:t>项目</w:t>
            </w:r>
            <w:r w:rsidRPr="00D54C56">
              <w:rPr>
                <w:rFonts w:asciiTheme="minorEastAsia" w:hAnsiTheme="minorEastAsia" w:hint="eastAsia"/>
                <w:bCs/>
                <w:sz w:val="21"/>
                <w:szCs w:val="21"/>
                <w:lang w:eastAsia="zh-CN"/>
              </w:rPr>
              <w:t>，已在C</w:t>
            </w:r>
            <w:r w:rsidRPr="00D54C56">
              <w:rPr>
                <w:rFonts w:asciiTheme="minorEastAsia" w:hAnsiTheme="minorEastAsia"/>
                <w:bCs/>
                <w:sz w:val="21"/>
                <w:szCs w:val="21"/>
                <w:lang w:eastAsia="zh-CN"/>
              </w:rPr>
              <w:t>DIP</w:t>
            </w:r>
            <w:r w:rsidRPr="00D54C56">
              <w:rPr>
                <w:rFonts w:asciiTheme="minorEastAsia" w:hAnsiTheme="minorEastAsia" w:hint="eastAsia"/>
                <w:bCs/>
                <w:sz w:val="21"/>
                <w:szCs w:val="21"/>
                <w:lang w:eastAsia="zh-CN"/>
              </w:rPr>
              <w:t>第二十二届会议上获得批准（文件</w:t>
            </w:r>
            <w:r w:rsidRPr="00D54C56">
              <w:rPr>
                <w:rFonts w:asciiTheme="minorEastAsia" w:hAnsiTheme="minorEastAsia"/>
                <w:bCs/>
                <w:sz w:val="21"/>
                <w:szCs w:val="21"/>
                <w:lang w:val="en-CA" w:eastAsia="zh-CN"/>
              </w:rPr>
              <w:t>CDIP/22/15 Rev.</w:t>
            </w:r>
            <w:r w:rsidRPr="00D54C56">
              <w:rPr>
                <w:rFonts w:asciiTheme="minorEastAsia" w:hAnsiTheme="minorEastAsia" w:hint="eastAsia"/>
                <w:bCs/>
                <w:sz w:val="21"/>
                <w:szCs w:val="21"/>
                <w:lang w:val="en-CA" w:eastAsia="zh-CN"/>
              </w:rPr>
              <w:t>）。</w:t>
            </w:r>
          </w:p>
          <w:p w14:paraId="04DD0C8E" w14:textId="39BAEB18"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其他活动包含在IP-TAD中。有关此建议相关成果的更多信息，请参见201</w:t>
            </w:r>
            <w:r w:rsidR="001B75AC" w:rsidRPr="00D54C56">
              <w:rPr>
                <w:rFonts w:asciiTheme="minorEastAsia" w:hAnsiTheme="minorEastAsia"/>
                <w:bCs/>
                <w:sz w:val="21"/>
                <w:szCs w:val="21"/>
                <w:lang w:val="en-CA" w:eastAsia="zh-CN"/>
              </w:rPr>
              <w:t>8</w:t>
            </w:r>
            <w:r w:rsidRPr="00D54C56">
              <w:rPr>
                <w:rFonts w:asciiTheme="minorEastAsia" w:hAnsiTheme="minorEastAsia"/>
                <w:bCs/>
                <w:sz w:val="21"/>
                <w:szCs w:val="21"/>
                <w:lang w:val="en-CA" w:eastAsia="zh-CN"/>
              </w:rPr>
              <w:t>年产权组织绩效报告（文件WO/PBC/</w:t>
            </w:r>
            <w:r w:rsidR="001B75AC" w:rsidRPr="00D54C56">
              <w:rPr>
                <w:rFonts w:asciiTheme="minorEastAsia" w:hAnsiTheme="minorEastAsia"/>
                <w:bCs/>
                <w:sz w:val="21"/>
                <w:szCs w:val="21"/>
                <w:lang w:val="en-CA" w:eastAsia="zh-CN"/>
              </w:rPr>
              <w:t>30</w:t>
            </w:r>
            <w:r w:rsidRPr="00D54C56">
              <w:rPr>
                <w:rFonts w:asciiTheme="minorEastAsia" w:hAnsiTheme="minorEastAsia"/>
                <w:bCs/>
                <w:sz w:val="21"/>
                <w:szCs w:val="21"/>
                <w:lang w:val="en-CA" w:eastAsia="zh-CN"/>
              </w:rPr>
              <w:t>/7）。</w:t>
            </w:r>
          </w:p>
          <w:p w14:paraId="2F375C62" w14:textId="2FE85F9D"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有关发展议程通过以来此建议相关成果的信息，请参见以下文件</w:t>
            </w:r>
            <w:r w:rsidR="001B75AC" w:rsidRPr="00D54C56">
              <w:rPr>
                <w:rFonts w:asciiTheme="minorEastAsia" w:hAnsiTheme="minorEastAsia" w:hint="eastAsia"/>
                <w:bCs/>
                <w:sz w:val="21"/>
                <w:szCs w:val="21"/>
                <w:lang w:val="en-CA" w:eastAsia="zh-CN"/>
              </w:rPr>
              <w:t>中所载的进展报告</w:t>
            </w:r>
            <w:r w:rsidRPr="00D54C56">
              <w:rPr>
                <w:rFonts w:asciiTheme="minorEastAsia" w:hAnsiTheme="minorEastAsia"/>
                <w:bCs/>
                <w:sz w:val="21"/>
                <w:szCs w:val="21"/>
                <w:lang w:val="en-CA" w:eastAsia="zh-CN"/>
              </w:rPr>
              <w:t>：CDIP/3/5</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CDIP/6/2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CDIP/6/3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CDIP/8/2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CDIP/9/6</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CDIP/10/2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CDIP/12/2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CDIP/14/2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CDIP/16/2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CDIP/18/2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CDIP/20/2</w:t>
            </w:r>
            <w:r w:rsidR="001B75AC"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CDIP/22/2</w:t>
            </w:r>
            <w:r w:rsidR="001B75AC" w:rsidRPr="00D54C56">
              <w:rPr>
                <w:rFonts w:asciiTheme="minorEastAsia" w:hAnsiTheme="minorEastAsia" w:hint="eastAsia"/>
                <w:bCs/>
                <w:sz w:val="21"/>
                <w:szCs w:val="21"/>
                <w:lang w:val="en-CA" w:eastAsia="zh-CN"/>
              </w:rPr>
              <w:t>和</w:t>
            </w:r>
            <w:r w:rsidR="001B75AC" w:rsidRPr="00D54C56">
              <w:rPr>
                <w:rFonts w:asciiTheme="minorEastAsia" w:hAnsiTheme="minorEastAsia"/>
                <w:bCs/>
                <w:sz w:val="21"/>
                <w:szCs w:val="21"/>
                <w:lang w:val="en-CA" w:eastAsia="en-CA"/>
              </w:rPr>
              <w:t>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9DFE94D"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1E0616AD"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6AA0AD4F" w14:textId="709583F5"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011A5F">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31258DF6"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.4针对来自发展中国家、最不发达国家和经济转型国家的机构的需求，加强与这些机构的合作安排。</w:t>
            </w:r>
          </w:p>
          <w:p w14:paraId="08C3DD2E"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四</w:t>
            </w:r>
            <w:r w:rsidRPr="00D54C56">
              <w:rPr>
                <w:rFonts w:asciiTheme="minorEastAsia" w:hAnsiTheme="minorEastAsia"/>
                <w:sz w:val="21"/>
                <w:szCs w:val="21"/>
                <w:lang w:eastAsia="zh-CN"/>
              </w:rPr>
              <w:t>.2</w:t>
            </w:r>
            <w:r w:rsidRPr="00D54C56">
              <w:rPr>
                <w:rFonts w:asciiTheme="minorEastAsia" w:hAnsiTheme="minorEastAsia" w:hint="eastAsia"/>
                <w:sz w:val="21"/>
                <w:szCs w:val="21"/>
                <w:lang w:eastAsia="zh-CN"/>
              </w:rPr>
              <w:t>知识产权机构和公众为促进创新和创造，对知识产权信息的获取和利用得到加强。</w:t>
            </w:r>
          </w:p>
          <w:p w14:paraId="5D08D3C6"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.1</w:t>
            </w:r>
            <w:r w:rsidRPr="00D54C56">
              <w:rPr>
                <w:rFonts w:asciiTheme="minorEastAsia" w:hAnsiTheme="minorEastAsia" w:hint="eastAsia"/>
                <w:sz w:val="21"/>
                <w:szCs w:val="21"/>
                <w:lang w:eastAsia="zh-CN"/>
              </w:rPr>
              <w:t>就知识产权和产权组织的作用与各方面公众进行的交流更为有效。</w:t>
            </w:r>
          </w:p>
        </w:tc>
      </w:tr>
      <w:tr w:rsidR="00625B86" w:rsidRPr="00D54C56" w14:paraId="6B2EB9C4"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7A1C122" w14:textId="77777777" w:rsidR="00625B86" w:rsidRPr="00D54C56" w:rsidRDefault="00625B86" w:rsidP="003B04F9">
            <w:pPr>
              <w:numPr>
                <w:ilvl w:val="0"/>
                <w:numId w:val="5"/>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37B0D3F"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尤其重视中小企业以及从事科研和文化产业工作的各机构的需求，并根据成员国的请求，帮</w:t>
            </w:r>
            <w:r w:rsidRPr="00D54C56">
              <w:rPr>
                <w:rFonts w:asciiTheme="minorEastAsia" w:hAnsiTheme="minorEastAsia" w:hint="eastAsia"/>
                <w:sz w:val="21"/>
                <w:szCs w:val="21"/>
                <w:lang w:eastAsia="zh-CN"/>
              </w:rPr>
              <w:lastRenderedPageBreak/>
              <w:t>助其制定知识产权领域的适当国家战略。</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2B7DFD6"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自2007年10月发展议程通过后开始落实。</w:t>
            </w:r>
          </w:p>
          <w:p w14:paraId="2312E631"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en-CA"/>
              </w:rPr>
              <w:t>CDIP/2/3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en-CA"/>
              </w:rPr>
              <w:t>CDIP/5/5</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CDIP3/INF/2</w:t>
            </w:r>
            <w:r w:rsidRPr="00D54C56">
              <w:rPr>
                <w:rFonts w:asciiTheme="minorEastAsia" w:hAnsiTheme="minorEastAsia" w:hint="eastAsia"/>
                <w:bCs/>
                <w:sz w:val="21"/>
                <w:szCs w:val="21"/>
                <w:lang w:val="en-CA" w:eastAsia="zh-CN"/>
              </w:rPr>
              <w:t>。</w:t>
            </w:r>
          </w:p>
          <w:p w14:paraId="0EF02058" w14:textId="77777777" w:rsidR="001B75AC"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此建议已通过以下已完成</w:t>
            </w:r>
            <w:r w:rsidR="001B75AC" w:rsidRPr="00D54C56">
              <w:rPr>
                <w:rFonts w:asciiTheme="minorEastAsia" w:hAnsiTheme="minorEastAsia" w:hint="eastAsia"/>
                <w:bCs/>
                <w:sz w:val="21"/>
                <w:szCs w:val="21"/>
                <w:lang w:val="en-CA" w:eastAsia="zh-CN"/>
              </w:rPr>
              <w:t>和正在开展</w:t>
            </w:r>
            <w:r w:rsidRPr="00D54C56">
              <w:rPr>
                <w:rFonts w:asciiTheme="minorEastAsia" w:hAnsiTheme="minorEastAsia" w:hint="eastAsia"/>
                <w:bCs/>
                <w:sz w:val="21"/>
                <w:szCs w:val="21"/>
                <w:lang w:val="en-CA" w:eastAsia="zh-CN"/>
              </w:rPr>
              <w:t>的发展议程项目落实</w:t>
            </w:r>
            <w:r w:rsidR="001B75AC" w:rsidRPr="00D54C56">
              <w:rPr>
                <w:rFonts w:asciiTheme="minorEastAsia" w:hAnsiTheme="minorEastAsia" w:hint="eastAsia"/>
                <w:bCs/>
                <w:sz w:val="21"/>
                <w:szCs w:val="21"/>
                <w:lang w:val="en-CA" w:eastAsia="zh-CN"/>
              </w:rPr>
              <w:t>。</w:t>
            </w:r>
          </w:p>
          <w:p w14:paraId="2715AA49" w14:textId="643DC334" w:rsidR="00625B86" w:rsidRPr="00D54C56" w:rsidRDefault="001B75AC"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以下为已完成的项目</w:t>
            </w:r>
            <w:r w:rsidR="00625B86" w:rsidRPr="00D54C56">
              <w:rPr>
                <w:rFonts w:asciiTheme="minorEastAsia" w:hAnsiTheme="minorEastAsia" w:hint="eastAsia"/>
                <w:bCs/>
                <w:sz w:val="21"/>
                <w:szCs w:val="21"/>
                <w:lang w:val="en-CA" w:eastAsia="zh-CN"/>
              </w:rPr>
              <w:t>：</w:t>
            </w:r>
          </w:p>
          <w:p w14:paraId="05328D1D" w14:textId="6942AAD3"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lastRenderedPageBreak/>
              <w:t>-</w:t>
            </w:r>
            <w:r w:rsidRPr="00D54C56">
              <w:rPr>
                <w:rFonts w:asciiTheme="minorEastAsia" w:hAnsiTheme="minorEastAsia" w:hint="eastAsia"/>
                <w:bCs/>
                <w:sz w:val="21"/>
                <w:szCs w:val="21"/>
                <w:lang w:eastAsia="zh-CN"/>
              </w:rPr>
              <w:t>面向发展中国家和最不发达国家企业发展的知识产权与产品品牌项目（文件</w:t>
            </w:r>
            <w:r w:rsidRPr="00D54C56">
              <w:rPr>
                <w:rFonts w:asciiTheme="minorEastAsia" w:hAnsiTheme="minorEastAsia"/>
                <w:bCs/>
                <w:sz w:val="21"/>
                <w:szCs w:val="21"/>
                <w:lang w:val="en-CA" w:eastAsia="zh-CN"/>
              </w:rPr>
              <w:t>CDIP/5/5</w:t>
            </w:r>
            <w:r w:rsidRPr="00D54C56">
              <w:rPr>
                <w:rFonts w:asciiTheme="minorEastAsia" w:hAnsiTheme="minorEastAsia" w:hint="eastAsia"/>
                <w:bCs/>
                <w:sz w:val="21"/>
                <w:szCs w:val="21"/>
                <w:lang w:val="en-CA" w:eastAsia="zh-CN"/>
              </w:rPr>
              <w:t>）。</w:t>
            </w:r>
          </w:p>
          <w:p w14:paraId="7F5C35CC" w14:textId="62181287"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该项目审评报告已提交C</w:t>
            </w:r>
            <w:r w:rsidRPr="00D54C56">
              <w:rPr>
                <w:rFonts w:asciiTheme="minorEastAsia" w:hAnsiTheme="minorEastAsia"/>
                <w:bCs/>
                <w:sz w:val="21"/>
                <w:szCs w:val="21"/>
                <w:lang w:eastAsia="zh-CN"/>
              </w:rPr>
              <w:t>DIP</w:t>
            </w:r>
            <w:r w:rsidRPr="00D54C56">
              <w:rPr>
                <w:rFonts w:asciiTheme="minorEastAsia" w:hAnsiTheme="minorEastAsia" w:hint="eastAsia"/>
                <w:bCs/>
                <w:sz w:val="21"/>
                <w:szCs w:val="21"/>
                <w:lang w:eastAsia="zh-CN"/>
              </w:rPr>
              <w:t>第十九届会议审议（</w:t>
            </w:r>
            <w:r w:rsidRPr="00D54C56">
              <w:rPr>
                <w:rFonts w:asciiTheme="minorEastAsia" w:hAnsiTheme="minorEastAsia"/>
                <w:bCs/>
                <w:sz w:val="21"/>
                <w:szCs w:val="21"/>
                <w:lang w:val="en-CA" w:eastAsia="zh-CN"/>
              </w:rPr>
              <w:t>CDIP/19/4</w:t>
            </w:r>
            <w:r w:rsidRPr="00D54C56">
              <w:rPr>
                <w:rFonts w:asciiTheme="minorEastAsia" w:hAnsiTheme="minorEastAsia" w:hint="eastAsia"/>
                <w:bCs/>
                <w:sz w:val="21"/>
                <w:szCs w:val="21"/>
                <w:lang w:val="en-CA" w:eastAsia="zh-CN"/>
              </w:rPr>
              <w:t>）</w:t>
            </w:r>
            <w:r w:rsidR="001B75AC" w:rsidRPr="00D54C56">
              <w:rPr>
                <w:rFonts w:asciiTheme="minorEastAsia" w:hAnsiTheme="minorEastAsia" w:hint="eastAsia"/>
                <w:bCs/>
                <w:sz w:val="21"/>
                <w:szCs w:val="21"/>
                <w:lang w:val="en-CA" w:eastAsia="zh-CN"/>
              </w:rPr>
              <w:t>；</w:t>
            </w:r>
          </w:p>
          <w:p w14:paraId="0F88D005" w14:textId="6EB088D6"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加强和发展布基纳法索和若干非洲国家的音像领域——第一阶段（文件</w:t>
            </w:r>
            <w:r w:rsidRPr="00D54C56">
              <w:rPr>
                <w:rFonts w:asciiTheme="minorEastAsia" w:hAnsiTheme="minorEastAsia"/>
                <w:bCs/>
                <w:sz w:val="21"/>
                <w:szCs w:val="21"/>
                <w:lang w:val="en-CA" w:eastAsia="zh-CN"/>
              </w:rPr>
              <w:t>CDIP/9/13</w:t>
            </w:r>
            <w:r w:rsidRPr="00D54C56">
              <w:rPr>
                <w:rFonts w:asciiTheme="minorEastAsia" w:hAnsiTheme="minorEastAsia" w:hint="eastAsia"/>
                <w:bCs/>
                <w:sz w:val="21"/>
                <w:szCs w:val="21"/>
                <w:lang w:val="en-CA" w:eastAsia="zh-CN"/>
              </w:rPr>
              <w:t>）。</w:t>
            </w:r>
          </w:p>
          <w:p w14:paraId="0EA0FB81" w14:textId="0676950F"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eastAsia="zh-CN"/>
              </w:rPr>
              <w:t>该项目审评报告已提交C</w:t>
            </w:r>
            <w:r w:rsidRPr="00D54C56">
              <w:rPr>
                <w:rFonts w:asciiTheme="minorEastAsia" w:hAnsiTheme="minorEastAsia"/>
                <w:bCs/>
                <w:sz w:val="21"/>
                <w:szCs w:val="21"/>
                <w:lang w:eastAsia="zh-CN"/>
              </w:rPr>
              <w:t>DIP</w:t>
            </w:r>
            <w:r w:rsidRPr="00D54C56">
              <w:rPr>
                <w:rFonts w:asciiTheme="minorEastAsia" w:hAnsiTheme="minorEastAsia" w:hint="eastAsia"/>
                <w:bCs/>
                <w:sz w:val="21"/>
                <w:szCs w:val="21"/>
                <w:lang w:eastAsia="zh-CN"/>
              </w:rPr>
              <w:t>第十七届会议审议（</w:t>
            </w:r>
            <w:r w:rsidRPr="00D54C56">
              <w:rPr>
                <w:rFonts w:asciiTheme="minorEastAsia" w:hAnsiTheme="minorEastAsia"/>
                <w:bCs/>
                <w:sz w:val="21"/>
                <w:szCs w:val="21"/>
                <w:lang w:val="en-CA" w:eastAsia="zh-CN"/>
              </w:rPr>
              <w:t>CDIP/17/3</w:t>
            </w:r>
            <w:r w:rsidRPr="00D54C56">
              <w:rPr>
                <w:rFonts w:asciiTheme="minorEastAsia" w:hAnsiTheme="minorEastAsia" w:hint="eastAsia"/>
                <w:bCs/>
                <w:sz w:val="21"/>
                <w:szCs w:val="21"/>
                <w:lang w:val="en-CA" w:eastAsia="zh-CN"/>
              </w:rPr>
              <w:t>）</w:t>
            </w:r>
            <w:r w:rsidR="001B75AC" w:rsidRPr="00D54C56">
              <w:rPr>
                <w:rFonts w:asciiTheme="minorEastAsia" w:hAnsiTheme="minorEastAsia" w:hint="eastAsia"/>
                <w:bCs/>
                <w:sz w:val="21"/>
                <w:szCs w:val="21"/>
                <w:lang w:val="en-CA" w:eastAsia="zh-CN"/>
              </w:rPr>
              <w:t>；</w:t>
            </w:r>
          </w:p>
          <w:p w14:paraId="50DD335E" w14:textId="7827F3A8"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知识产权和外观设计管理促进发展中国家和最不发达国家</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LDC</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企业发展试点项目</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CDIP/12/6</w:t>
            </w:r>
            <w:r w:rsidRPr="00D54C56">
              <w:rPr>
                <w:rFonts w:asciiTheme="minorEastAsia" w:hAnsiTheme="minorEastAsia" w:hint="eastAsia"/>
                <w:bCs/>
                <w:sz w:val="21"/>
                <w:szCs w:val="21"/>
                <w:lang w:val="en-CA" w:eastAsia="zh-CN"/>
              </w:rPr>
              <w:t>）。</w:t>
            </w:r>
          </w:p>
          <w:p w14:paraId="51087D22" w14:textId="6055E83D" w:rsidR="00625B86" w:rsidRPr="00D54C56" w:rsidRDefault="001B75AC"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该</w:t>
            </w:r>
            <w:r w:rsidR="00625B86" w:rsidRPr="00D54C56">
              <w:rPr>
                <w:rFonts w:asciiTheme="minorEastAsia" w:hAnsiTheme="minorEastAsia"/>
                <w:bCs/>
                <w:sz w:val="21"/>
                <w:szCs w:val="21"/>
                <w:lang w:eastAsia="zh-CN"/>
              </w:rPr>
              <w:t>项目</w:t>
            </w:r>
            <w:r w:rsidR="00625B86" w:rsidRPr="00D54C56">
              <w:rPr>
                <w:rFonts w:asciiTheme="minorEastAsia" w:hAnsiTheme="minorEastAsia" w:hint="eastAsia"/>
                <w:bCs/>
                <w:sz w:val="21"/>
                <w:szCs w:val="21"/>
                <w:lang w:eastAsia="zh-CN"/>
              </w:rPr>
              <w:t>的</w:t>
            </w:r>
            <w:r w:rsidR="00625B86" w:rsidRPr="00D54C56">
              <w:rPr>
                <w:rFonts w:asciiTheme="minorEastAsia" w:hAnsiTheme="minorEastAsia"/>
                <w:bCs/>
                <w:sz w:val="21"/>
                <w:szCs w:val="21"/>
                <w:lang w:eastAsia="zh-CN"/>
              </w:rPr>
              <w:t>审评报告</w:t>
            </w:r>
            <w:r w:rsidR="00625B86" w:rsidRPr="00D54C56">
              <w:rPr>
                <w:rFonts w:asciiTheme="minorEastAsia" w:hAnsiTheme="minorEastAsia" w:hint="eastAsia"/>
                <w:bCs/>
                <w:sz w:val="21"/>
                <w:szCs w:val="21"/>
                <w:lang w:eastAsia="zh-CN"/>
              </w:rPr>
              <w:t>已提交C</w:t>
            </w:r>
            <w:r w:rsidR="00625B86" w:rsidRPr="00D54C56">
              <w:rPr>
                <w:rFonts w:asciiTheme="minorEastAsia" w:hAnsiTheme="minorEastAsia"/>
                <w:bCs/>
                <w:sz w:val="21"/>
                <w:szCs w:val="21"/>
                <w:lang w:eastAsia="zh-CN"/>
              </w:rPr>
              <w:t>DIP</w:t>
            </w:r>
            <w:r w:rsidR="00625B86" w:rsidRPr="00D54C56">
              <w:rPr>
                <w:rFonts w:asciiTheme="minorEastAsia" w:hAnsiTheme="minorEastAsia" w:hint="eastAsia"/>
                <w:bCs/>
                <w:sz w:val="21"/>
                <w:szCs w:val="21"/>
                <w:lang w:eastAsia="zh-CN"/>
              </w:rPr>
              <w:t>第十九届会议（</w:t>
            </w:r>
            <w:r w:rsidR="00625B86" w:rsidRPr="00D54C56">
              <w:rPr>
                <w:rFonts w:asciiTheme="minorEastAsia" w:hAnsiTheme="minorEastAsia"/>
                <w:bCs/>
                <w:sz w:val="21"/>
                <w:szCs w:val="21"/>
                <w:lang w:val="en-CA" w:eastAsia="zh-CN"/>
              </w:rPr>
              <w:t>CDIP/19/4</w:t>
            </w:r>
            <w:r w:rsidR="00625B86" w:rsidRPr="00D54C56">
              <w:rPr>
                <w:rFonts w:asciiTheme="minorEastAsia" w:hAnsiTheme="minorEastAsia" w:hint="eastAsia"/>
                <w:bCs/>
                <w:sz w:val="21"/>
                <w:szCs w:val="21"/>
                <w:lang w:val="en-CA" w:eastAsia="zh-CN"/>
              </w:rPr>
              <w:t>）。秘书处</w:t>
            </w:r>
            <w:r w:rsidRPr="00D54C56">
              <w:rPr>
                <w:rFonts w:asciiTheme="minorEastAsia" w:hAnsiTheme="minorEastAsia" w:hint="eastAsia"/>
                <w:bCs/>
                <w:sz w:val="21"/>
                <w:szCs w:val="21"/>
                <w:lang w:val="en-CA" w:eastAsia="zh-CN"/>
              </w:rPr>
              <w:t>还</w:t>
            </w:r>
            <w:r w:rsidR="00625B86" w:rsidRPr="00D54C56">
              <w:rPr>
                <w:rFonts w:asciiTheme="minorEastAsia" w:hAnsiTheme="minorEastAsia" w:hint="eastAsia"/>
                <w:bCs/>
                <w:sz w:val="21"/>
                <w:szCs w:val="21"/>
                <w:lang w:val="en-CA" w:eastAsia="zh-CN"/>
              </w:rPr>
              <w:t>提交了一份关于该项目后续实施的文件（</w:t>
            </w:r>
            <w:r w:rsidR="00625B86" w:rsidRPr="00D54C56">
              <w:rPr>
                <w:rFonts w:asciiTheme="minorEastAsia" w:hAnsiTheme="minorEastAsia"/>
                <w:bCs/>
                <w:sz w:val="21"/>
                <w:szCs w:val="21"/>
                <w:lang w:val="en-CA" w:eastAsia="zh-CN"/>
              </w:rPr>
              <w:t>CDIP/20/4</w:t>
            </w:r>
            <w:r w:rsidR="00625B86" w:rsidRPr="00D54C56">
              <w:rPr>
                <w:rFonts w:asciiTheme="minorEastAsia" w:hAnsiTheme="minorEastAsia" w:hint="eastAsia"/>
                <w:bCs/>
                <w:sz w:val="21"/>
                <w:szCs w:val="21"/>
                <w:lang w:val="en-CA" w:eastAsia="zh-CN"/>
              </w:rPr>
              <w:t>），该文件已在C</w:t>
            </w:r>
            <w:r w:rsidR="00625B86" w:rsidRPr="00D54C56">
              <w:rPr>
                <w:rFonts w:asciiTheme="minorEastAsia" w:hAnsiTheme="minorEastAsia"/>
                <w:bCs/>
                <w:sz w:val="21"/>
                <w:szCs w:val="21"/>
                <w:lang w:val="en-CA" w:eastAsia="zh-CN"/>
              </w:rPr>
              <w:t>DIP</w:t>
            </w:r>
            <w:r w:rsidR="00625B86" w:rsidRPr="00D54C56">
              <w:rPr>
                <w:rFonts w:asciiTheme="minorEastAsia" w:hAnsiTheme="minorEastAsia" w:hint="eastAsia"/>
                <w:bCs/>
                <w:sz w:val="21"/>
                <w:szCs w:val="21"/>
                <w:lang w:val="en-CA" w:eastAsia="zh-CN"/>
              </w:rPr>
              <w:t>第二十届会议上获得批准。</w:t>
            </w:r>
            <w:r w:rsidRPr="00D54C56">
              <w:rPr>
                <w:rFonts w:asciiTheme="minorEastAsia" w:hAnsiTheme="minorEastAsia" w:hint="eastAsia"/>
                <w:bCs/>
                <w:sz w:val="21"/>
                <w:szCs w:val="21"/>
                <w:lang w:val="en-CA" w:eastAsia="zh-CN"/>
              </w:rPr>
              <w:t>秘书处正在通过实施文件</w:t>
            </w:r>
            <w:r w:rsidRPr="00D54C56">
              <w:rPr>
                <w:rFonts w:asciiTheme="minorEastAsia" w:hAnsiTheme="minorEastAsia"/>
                <w:bCs/>
                <w:sz w:val="21"/>
                <w:szCs w:val="21"/>
                <w:lang w:val="en-CA" w:eastAsia="zh-CN"/>
              </w:rPr>
              <w:t>CDIP/20/4</w:t>
            </w:r>
            <w:r w:rsidRPr="00D54C56">
              <w:rPr>
                <w:rFonts w:asciiTheme="minorEastAsia" w:hAnsiTheme="minorEastAsia" w:hint="eastAsia"/>
                <w:bCs/>
                <w:sz w:val="21"/>
                <w:szCs w:val="21"/>
                <w:lang w:val="en-CA" w:eastAsia="zh-CN"/>
              </w:rPr>
              <w:t>中提及的各项活动，将该项目纳入主流工作。</w:t>
            </w:r>
          </w:p>
          <w:p w14:paraId="4DB54EFA" w14:textId="6E273A10"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加强和发展布基纳法索和若干非洲国家音像领域项目</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第二阶段</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CDIP/17/7</w:t>
            </w:r>
            <w:r w:rsidRPr="00D54C56">
              <w:rPr>
                <w:rFonts w:asciiTheme="minorEastAsia" w:hAnsiTheme="minorEastAsia" w:hint="eastAsia"/>
                <w:bCs/>
                <w:sz w:val="21"/>
                <w:szCs w:val="21"/>
                <w:lang w:val="en-CA" w:eastAsia="zh-CN"/>
              </w:rPr>
              <w:t>）。</w:t>
            </w:r>
          </w:p>
          <w:p w14:paraId="3FA3AD8E"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该项目完成报告（</w:t>
            </w:r>
            <w:r w:rsidRPr="00D54C56">
              <w:rPr>
                <w:rFonts w:asciiTheme="minorEastAsia" w:hAnsiTheme="minorEastAsia"/>
                <w:bCs/>
                <w:sz w:val="21"/>
                <w:szCs w:val="21"/>
                <w:lang w:val="en-CA" w:eastAsia="zh-CN"/>
              </w:rPr>
              <w:t>CDIP/23/5</w:t>
            </w:r>
            <w:r w:rsidRPr="00D54C56">
              <w:rPr>
                <w:rFonts w:asciiTheme="minorEastAsia" w:hAnsiTheme="minorEastAsia" w:hint="eastAsia"/>
                <w:bCs/>
                <w:sz w:val="21"/>
                <w:szCs w:val="21"/>
                <w:lang w:val="en-CA" w:eastAsia="zh-CN"/>
              </w:rPr>
              <w:t>）和审评报告（</w:t>
            </w:r>
            <w:r w:rsidRPr="00D54C56">
              <w:rPr>
                <w:rFonts w:asciiTheme="minorEastAsia" w:hAnsiTheme="minorEastAsia"/>
                <w:bCs/>
                <w:sz w:val="21"/>
                <w:szCs w:val="21"/>
                <w:lang w:val="en-CA" w:eastAsia="zh-CN"/>
              </w:rPr>
              <w:t>CDIP/23/6</w:t>
            </w:r>
            <w:r w:rsidRPr="00D54C56">
              <w:rPr>
                <w:rFonts w:asciiTheme="minorEastAsia" w:hAnsiTheme="minorEastAsia" w:hint="eastAsia"/>
                <w:bCs/>
                <w:sz w:val="21"/>
                <w:szCs w:val="21"/>
                <w:lang w:val="en-CA" w:eastAsia="zh-CN"/>
              </w:rPr>
              <w:t>）将提交</w:t>
            </w:r>
            <w:r w:rsidRPr="00D54C56">
              <w:rPr>
                <w:rFonts w:asciiTheme="minorEastAsia" w:hAnsiTheme="minorEastAsia"/>
                <w:bCs/>
                <w:sz w:val="21"/>
                <w:szCs w:val="21"/>
                <w:lang w:val="en-CA" w:eastAsia="zh-CN"/>
              </w:rPr>
              <w:t>CDIP</w:t>
            </w:r>
            <w:r w:rsidRPr="00D54C56">
              <w:rPr>
                <w:rFonts w:asciiTheme="minorEastAsia" w:hAnsiTheme="minorEastAsia" w:hint="eastAsia"/>
                <w:bCs/>
                <w:sz w:val="21"/>
                <w:szCs w:val="21"/>
                <w:lang w:val="en-CA" w:eastAsia="zh-CN"/>
              </w:rPr>
              <w:t>第二十三届会议。</w:t>
            </w:r>
          </w:p>
          <w:p w14:paraId="0545E72C" w14:textId="6CDB5BC9"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以下</w:t>
            </w:r>
            <w:r w:rsidR="00CE434F" w:rsidRPr="00D54C56">
              <w:rPr>
                <w:rFonts w:asciiTheme="minorEastAsia" w:hAnsiTheme="minorEastAsia" w:hint="eastAsia"/>
                <w:bCs/>
                <w:sz w:val="21"/>
                <w:szCs w:val="21"/>
                <w:lang w:val="en-CA" w:eastAsia="zh-CN"/>
              </w:rPr>
              <w:t>是</w:t>
            </w:r>
            <w:r w:rsidRPr="00D54C56">
              <w:rPr>
                <w:rFonts w:asciiTheme="minorEastAsia" w:hAnsiTheme="minorEastAsia" w:hint="eastAsia"/>
                <w:bCs/>
                <w:sz w:val="21"/>
                <w:szCs w:val="21"/>
                <w:lang w:val="en-CA" w:eastAsia="zh-CN"/>
              </w:rPr>
              <w:t>正在开展的项目：</w:t>
            </w:r>
          </w:p>
          <w:p w14:paraId="49D61B3C" w14:textId="46392493" w:rsidR="00CE434F"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00B6461D" w:rsidRPr="00D54C56">
              <w:rPr>
                <w:rFonts w:asciiTheme="minorEastAsia" w:hAnsiTheme="minorEastAsia"/>
                <w:bCs/>
                <w:sz w:val="21"/>
                <w:szCs w:val="21"/>
                <w:lang w:eastAsia="zh-CN"/>
              </w:rPr>
              <w:t>版权与数字环境中的内容分发</w:t>
            </w:r>
            <w:r w:rsidR="00D923EF" w:rsidRPr="00D54C56">
              <w:rPr>
                <w:rFonts w:asciiTheme="minorEastAsia" w:hAnsiTheme="minorEastAsia"/>
                <w:bCs/>
                <w:sz w:val="21"/>
                <w:szCs w:val="21"/>
                <w:lang w:eastAsia="zh-CN"/>
              </w:rPr>
              <w:t>试点</w:t>
            </w:r>
            <w:r w:rsidRPr="00D54C56">
              <w:rPr>
                <w:rFonts w:asciiTheme="minorEastAsia" w:hAnsiTheme="minorEastAsia"/>
                <w:bCs/>
                <w:sz w:val="21"/>
                <w:szCs w:val="21"/>
                <w:lang w:eastAsia="zh-CN"/>
              </w:rPr>
              <w:t>项目</w:t>
            </w:r>
            <w:r w:rsidRPr="00D54C56">
              <w:rPr>
                <w:rFonts w:asciiTheme="minorEastAsia" w:hAnsiTheme="minorEastAsia" w:hint="eastAsia"/>
                <w:bCs/>
                <w:sz w:val="21"/>
                <w:szCs w:val="21"/>
                <w:lang w:eastAsia="zh-CN"/>
              </w:rPr>
              <w:t>，已在C</w:t>
            </w:r>
            <w:r w:rsidRPr="00D54C56">
              <w:rPr>
                <w:rFonts w:asciiTheme="minorEastAsia" w:hAnsiTheme="minorEastAsia"/>
                <w:bCs/>
                <w:sz w:val="21"/>
                <w:szCs w:val="21"/>
                <w:lang w:eastAsia="zh-CN"/>
              </w:rPr>
              <w:t>DIP</w:t>
            </w:r>
            <w:r w:rsidRPr="00D54C56">
              <w:rPr>
                <w:rFonts w:asciiTheme="minorEastAsia" w:hAnsiTheme="minorEastAsia" w:hint="eastAsia"/>
                <w:bCs/>
                <w:sz w:val="21"/>
                <w:szCs w:val="21"/>
                <w:lang w:eastAsia="zh-CN"/>
              </w:rPr>
              <w:t>第二十二届会议上获得批准</w:t>
            </w:r>
            <w:r w:rsidRPr="00D54C56">
              <w:rPr>
                <w:rFonts w:asciiTheme="minorEastAsia" w:hAnsiTheme="minorEastAsia" w:hint="eastAsia"/>
                <w:bCs/>
                <w:sz w:val="21"/>
                <w:szCs w:val="21"/>
                <w:lang w:val="en-CA" w:eastAsia="zh-CN"/>
              </w:rPr>
              <w:t>（文件</w:t>
            </w:r>
            <w:r w:rsidRPr="00D54C56">
              <w:rPr>
                <w:rFonts w:asciiTheme="minorEastAsia" w:hAnsiTheme="minorEastAsia"/>
                <w:bCs/>
                <w:sz w:val="21"/>
                <w:szCs w:val="21"/>
                <w:lang w:val="en-CA" w:eastAsia="zh-CN"/>
              </w:rPr>
              <w:t>CDIP/22/15 Rev.</w:t>
            </w:r>
            <w:r w:rsidRPr="00D54C56">
              <w:rPr>
                <w:rFonts w:asciiTheme="minorEastAsia" w:hAnsiTheme="minorEastAsia" w:hint="eastAsia"/>
                <w:bCs/>
                <w:sz w:val="21"/>
                <w:szCs w:val="21"/>
                <w:lang w:val="en-CA" w:eastAsia="zh-CN"/>
              </w:rPr>
              <w:t>）</w:t>
            </w:r>
            <w:r w:rsidR="00CE434F" w:rsidRPr="00D54C56">
              <w:rPr>
                <w:rFonts w:asciiTheme="minorEastAsia" w:hAnsiTheme="minorEastAsia" w:hint="eastAsia"/>
                <w:bCs/>
                <w:sz w:val="21"/>
                <w:szCs w:val="21"/>
                <w:lang w:val="en-CA" w:eastAsia="zh-CN"/>
              </w:rPr>
              <w:t>；</w:t>
            </w:r>
          </w:p>
          <w:p w14:paraId="35DFB626" w14:textId="67E954B3" w:rsidR="00CE434F" w:rsidRPr="00D54C56" w:rsidRDefault="00CE434F"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发展布基纳法索和西非经济货币联盟（西非经货联）若干国家音乐领域和新音乐经济模式</w:t>
            </w:r>
            <w:r w:rsidRPr="00D54C56">
              <w:rPr>
                <w:rFonts w:asciiTheme="minorEastAsia" w:hAnsiTheme="minorEastAsia" w:hint="eastAsia"/>
                <w:sz w:val="21"/>
                <w:szCs w:val="21"/>
                <w:lang w:eastAsia="zh-CN"/>
              </w:rPr>
              <w:t>，已在CDIP第二十三届会议上获得批准（文件CDIP/23/13）；</w:t>
            </w:r>
          </w:p>
          <w:p w14:paraId="2C45E76A" w14:textId="125D2B88" w:rsidR="00CE434F" w:rsidRPr="00D54C56" w:rsidRDefault="00CE434F"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-加强软件部门运用知识产权的项目（文件CDIP/2</w:t>
            </w:r>
            <w:r w:rsidRPr="00D54C56">
              <w:rPr>
                <w:rFonts w:asciiTheme="minorEastAsia" w:hAnsiTheme="minorEastAsia"/>
                <w:sz w:val="21"/>
                <w:szCs w:val="21"/>
                <w:lang w:eastAsia="zh-CN"/>
              </w:rPr>
              <w:t>2</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8</w:t>
            </w:r>
            <w:r w:rsidRPr="00D54C56">
              <w:rPr>
                <w:rFonts w:asciiTheme="minorEastAsia" w:hAnsiTheme="minorEastAsia" w:hint="eastAsia"/>
                <w:sz w:val="21"/>
                <w:szCs w:val="21"/>
                <w:lang w:eastAsia="zh-CN"/>
              </w:rPr>
              <w:t>）；以及</w:t>
            </w:r>
          </w:p>
          <w:p w14:paraId="625B921D" w14:textId="60390F17" w:rsidR="00CE434F" w:rsidRPr="00D54C56" w:rsidRDefault="00CE434F"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将当地企业集体商标注册作为跨领域经济发展问题</w:t>
            </w:r>
            <w:r w:rsidRPr="00D54C56">
              <w:rPr>
                <w:rFonts w:asciiTheme="minorEastAsia" w:hAnsiTheme="minorEastAsia" w:hint="eastAsia"/>
                <w:sz w:val="21"/>
                <w:szCs w:val="21"/>
                <w:lang w:eastAsia="zh-CN"/>
              </w:rPr>
              <w:t>，已在CDIP第二十四届会议上获得批准（文件CDIP/24/9）。</w:t>
            </w:r>
          </w:p>
          <w:p w14:paraId="674B578E"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此外，产权组织中小企业相关计划和活动也帮助加强了国家/地区保护当地创造、创新与发明的能力。</w:t>
            </w:r>
          </w:p>
          <w:p w14:paraId="1ED8FD01" w14:textId="02EE0814" w:rsidR="00CE434F" w:rsidRPr="00D54C56" w:rsidRDefault="00CE434F"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在CDIP第二十四届会议上，委员会在“知识产权与发展”议程项目下讨论了“</w:t>
            </w:r>
            <w:r w:rsidR="000F5092" w:rsidRPr="00D54C56">
              <w:rPr>
                <w:rFonts w:asciiTheme="minorEastAsia" w:hAnsiTheme="minorEastAsia" w:hint="eastAsia"/>
                <w:bCs/>
                <w:sz w:val="21"/>
                <w:szCs w:val="21"/>
                <w:lang w:val="en-CA" w:eastAsia="zh-CN"/>
              </w:rPr>
              <w:t>中</w:t>
            </w:r>
            <w:r w:rsidRPr="00D54C56">
              <w:rPr>
                <w:rFonts w:asciiTheme="minorEastAsia" w:hAnsiTheme="minorEastAsia" w:hint="eastAsia"/>
                <w:bCs/>
                <w:sz w:val="21"/>
                <w:szCs w:val="21"/>
                <w:lang w:val="en-CA" w:eastAsia="zh-CN"/>
              </w:rPr>
              <w:t>小微企业、创新与知识产权”。秘书处作了全面介绍，并对</w:t>
            </w:r>
            <w:r w:rsidR="00C8448E" w:rsidRPr="00D54C56">
              <w:rPr>
                <w:rFonts w:asciiTheme="minorEastAsia" w:hAnsiTheme="minorEastAsia" w:hint="eastAsia"/>
                <w:bCs/>
                <w:sz w:val="21"/>
                <w:szCs w:val="21"/>
                <w:lang w:val="en-CA" w:eastAsia="zh-CN"/>
              </w:rPr>
              <w:t>产权组织</w:t>
            </w:r>
            <w:r w:rsidRPr="00D54C56">
              <w:rPr>
                <w:rFonts w:asciiTheme="minorEastAsia" w:hAnsiTheme="minorEastAsia" w:hint="eastAsia"/>
                <w:bCs/>
                <w:sz w:val="21"/>
                <w:szCs w:val="21"/>
                <w:lang w:val="en-CA" w:eastAsia="zh-CN"/>
              </w:rPr>
              <w:t>各部门/司正在开展的有关</w:t>
            </w:r>
            <w:r w:rsidR="000F5092" w:rsidRPr="00D54C56">
              <w:rPr>
                <w:rFonts w:asciiTheme="minorEastAsia" w:hAnsiTheme="minorEastAsia" w:hint="eastAsia"/>
                <w:bCs/>
                <w:sz w:val="21"/>
                <w:szCs w:val="21"/>
                <w:lang w:val="en-CA" w:eastAsia="zh-CN"/>
              </w:rPr>
              <w:t>中</w:t>
            </w:r>
            <w:r w:rsidR="00C8448E" w:rsidRPr="00D54C56">
              <w:rPr>
                <w:rFonts w:asciiTheme="minorEastAsia" w:hAnsiTheme="minorEastAsia" w:hint="eastAsia"/>
                <w:bCs/>
                <w:sz w:val="21"/>
                <w:szCs w:val="21"/>
                <w:lang w:val="en-CA" w:eastAsia="zh-CN"/>
              </w:rPr>
              <w:t>小微企业</w:t>
            </w:r>
            <w:r w:rsidRPr="00D54C56">
              <w:rPr>
                <w:rFonts w:asciiTheme="minorEastAsia" w:hAnsiTheme="minorEastAsia" w:hint="eastAsia"/>
                <w:bCs/>
                <w:sz w:val="21"/>
                <w:szCs w:val="21"/>
                <w:lang w:val="en-CA" w:eastAsia="zh-CN"/>
              </w:rPr>
              <w:t>的活动进行了概述。</w:t>
            </w:r>
            <w:r w:rsidR="00C8448E" w:rsidRPr="00D54C56">
              <w:rPr>
                <w:rFonts w:asciiTheme="minorEastAsia" w:hAnsiTheme="minorEastAsia" w:hint="eastAsia"/>
                <w:bCs/>
                <w:sz w:val="21"/>
                <w:szCs w:val="21"/>
                <w:lang w:val="en-CA" w:eastAsia="zh-CN"/>
              </w:rPr>
              <w:t>会上还探讨</w:t>
            </w:r>
            <w:r w:rsidRPr="00D54C56">
              <w:rPr>
                <w:rFonts w:asciiTheme="minorEastAsia" w:hAnsiTheme="minorEastAsia" w:hint="eastAsia"/>
                <w:bCs/>
                <w:sz w:val="21"/>
                <w:szCs w:val="21"/>
                <w:lang w:val="en-CA" w:eastAsia="zh-CN"/>
              </w:rPr>
              <w:t>了</w:t>
            </w:r>
            <w:r w:rsidR="00C8448E" w:rsidRPr="00D54C56">
              <w:rPr>
                <w:rFonts w:asciiTheme="minorEastAsia" w:hAnsiTheme="minorEastAsia" w:hint="eastAsia"/>
                <w:bCs/>
                <w:sz w:val="21"/>
                <w:szCs w:val="21"/>
                <w:lang w:val="en-CA" w:eastAsia="zh-CN"/>
              </w:rPr>
              <w:t>产权组织在</w:t>
            </w:r>
            <w:r w:rsidRPr="00D54C56">
              <w:rPr>
                <w:rFonts w:asciiTheme="minorEastAsia" w:hAnsiTheme="minorEastAsia" w:hint="eastAsia"/>
                <w:bCs/>
                <w:sz w:val="21"/>
                <w:szCs w:val="21"/>
                <w:lang w:val="en-CA" w:eastAsia="zh-CN"/>
              </w:rPr>
              <w:t>接触</w:t>
            </w:r>
            <w:r w:rsidR="000F5092" w:rsidRPr="00D54C56">
              <w:rPr>
                <w:rFonts w:asciiTheme="minorEastAsia" w:hAnsiTheme="minorEastAsia" w:hint="eastAsia"/>
                <w:bCs/>
                <w:sz w:val="21"/>
                <w:szCs w:val="21"/>
                <w:lang w:val="en-CA" w:eastAsia="zh-CN"/>
              </w:rPr>
              <w:t>中</w:t>
            </w:r>
            <w:r w:rsidR="00C8448E" w:rsidRPr="00D54C56">
              <w:rPr>
                <w:rFonts w:asciiTheme="minorEastAsia" w:hAnsiTheme="minorEastAsia" w:hint="eastAsia"/>
                <w:bCs/>
                <w:sz w:val="21"/>
                <w:szCs w:val="21"/>
                <w:lang w:val="en-CA" w:eastAsia="zh-CN"/>
              </w:rPr>
              <w:t>小微企业以及</w:t>
            </w:r>
            <w:r w:rsidR="000F5092" w:rsidRPr="00D54C56">
              <w:rPr>
                <w:rFonts w:asciiTheme="minorEastAsia" w:hAnsiTheme="minorEastAsia" w:hint="eastAsia"/>
                <w:bCs/>
                <w:sz w:val="21"/>
                <w:szCs w:val="21"/>
                <w:lang w:val="en-CA" w:eastAsia="zh-CN"/>
              </w:rPr>
              <w:t>中</w:t>
            </w:r>
            <w:r w:rsidR="00C8448E" w:rsidRPr="00D54C56">
              <w:rPr>
                <w:rFonts w:asciiTheme="minorEastAsia" w:hAnsiTheme="minorEastAsia" w:hint="eastAsia"/>
                <w:bCs/>
                <w:sz w:val="21"/>
                <w:szCs w:val="21"/>
                <w:lang w:val="en-CA" w:eastAsia="zh-CN"/>
              </w:rPr>
              <w:t>小微企业在</w:t>
            </w:r>
            <w:r w:rsidRPr="00D54C56">
              <w:rPr>
                <w:rFonts w:asciiTheme="minorEastAsia" w:hAnsiTheme="minorEastAsia" w:hint="eastAsia"/>
                <w:bCs/>
                <w:sz w:val="21"/>
                <w:szCs w:val="21"/>
                <w:lang w:val="en-CA" w:eastAsia="zh-CN"/>
              </w:rPr>
              <w:t>受益于</w:t>
            </w:r>
            <w:r w:rsidR="00C8448E" w:rsidRPr="00D54C56">
              <w:rPr>
                <w:rFonts w:asciiTheme="minorEastAsia" w:hAnsiTheme="minorEastAsia" w:hint="eastAsia"/>
                <w:bCs/>
                <w:sz w:val="21"/>
                <w:szCs w:val="21"/>
                <w:lang w:val="en-CA" w:eastAsia="zh-CN"/>
              </w:rPr>
              <w:t>产权组织所</w:t>
            </w:r>
            <w:r w:rsidRPr="00D54C56">
              <w:rPr>
                <w:rFonts w:asciiTheme="minorEastAsia" w:hAnsiTheme="minorEastAsia" w:hint="eastAsia"/>
                <w:bCs/>
                <w:sz w:val="21"/>
                <w:szCs w:val="21"/>
                <w:lang w:val="en-CA" w:eastAsia="zh-CN"/>
              </w:rPr>
              <w:t>提供服务/活动</w:t>
            </w:r>
            <w:r w:rsidR="00C8448E" w:rsidRPr="00D54C56">
              <w:rPr>
                <w:rFonts w:asciiTheme="minorEastAsia" w:hAnsiTheme="minorEastAsia" w:hint="eastAsia"/>
                <w:bCs/>
                <w:sz w:val="21"/>
                <w:szCs w:val="21"/>
                <w:lang w:val="en-CA" w:eastAsia="zh-CN"/>
              </w:rPr>
              <w:t>时</w:t>
            </w:r>
            <w:r w:rsidRPr="00D54C56">
              <w:rPr>
                <w:rFonts w:asciiTheme="minorEastAsia" w:hAnsiTheme="minorEastAsia" w:hint="eastAsia"/>
                <w:bCs/>
                <w:sz w:val="21"/>
                <w:szCs w:val="21"/>
                <w:lang w:val="en-CA" w:eastAsia="zh-CN"/>
              </w:rPr>
              <w:t>面临的挑战，并讨论了未来应对这些挑战的</w:t>
            </w:r>
            <w:r w:rsidR="00C8448E" w:rsidRPr="00D54C56">
              <w:rPr>
                <w:rFonts w:asciiTheme="minorEastAsia" w:hAnsiTheme="minorEastAsia" w:hint="eastAsia"/>
                <w:bCs/>
                <w:sz w:val="21"/>
                <w:szCs w:val="21"/>
                <w:lang w:val="en-CA" w:eastAsia="zh-CN"/>
              </w:rPr>
              <w:t>机遇</w:t>
            </w:r>
            <w:r w:rsidRPr="00D54C56">
              <w:rPr>
                <w:rFonts w:asciiTheme="minorEastAsia" w:hAnsiTheme="minorEastAsia" w:hint="eastAsia"/>
                <w:bCs/>
                <w:sz w:val="21"/>
                <w:szCs w:val="21"/>
                <w:lang w:val="en-CA" w:eastAsia="zh-CN"/>
              </w:rPr>
              <w:t>。</w:t>
            </w:r>
            <w:r w:rsidR="000F5092" w:rsidRPr="00D54C56">
              <w:rPr>
                <w:rFonts w:asciiTheme="minorEastAsia" w:hAnsiTheme="minorEastAsia" w:hint="eastAsia"/>
                <w:bCs/>
                <w:sz w:val="21"/>
                <w:szCs w:val="21"/>
                <w:lang w:val="en-CA" w:eastAsia="zh-CN"/>
              </w:rPr>
              <w:t>成</w:t>
            </w:r>
            <w:r w:rsidRPr="00D54C56">
              <w:rPr>
                <w:rFonts w:asciiTheme="minorEastAsia" w:hAnsiTheme="minorEastAsia" w:hint="eastAsia"/>
                <w:bCs/>
                <w:sz w:val="21"/>
                <w:szCs w:val="21"/>
                <w:lang w:val="en-CA" w:eastAsia="zh-CN"/>
              </w:rPr>
              <w:t>员国</w:t>
            </w:r>
            <w:r w:rsidR="000F5092" w:rsidRPr="00D54C56">
              <w:rPr>
                <w:rFonts w:asciiTheme="minorEastAsia" w:hAnsiTheme="minorEastAsia" w:hint="eastAsia"/>
                <w:bCs/>
                <w:sz w:val="21"/>
                <w:szCs w:val="21"/>
                <w:lang w:val="en-CA" w:eastAsia="zh-CN"/>
              </w:rPr>
              <w:t>也为讨论添砖加瓦，</w:t>
            </w:r>
            <w:r w:rsidRPr="00D54C56">
              <w:rPr>
                <w:rFonts w:asciiTheme="minorEastAsia" w:hAnsiTheme="minorEastAsia" w:hint="eastAsia"/>
                <w:bCs/>
                <w:sz w:val="21"/>
                <w:szCs w:val="21"/>
                <w:lang w:val="en-CA" w:eastAsia="zh-CN"/>
              </w:rPr>
              <w:t>分享</w:t>
            </w:r>
            <w:r w:rsidR="000F5092" w:rsidRPr="00D54C56">
              <w:rPr>
                <w:rFonts w:asciiTheme="minorEastAsia" w:hAnsiTheme="minorEastAsia" w:hint="eastAsia"/>
                <w:bCs/>
                <w:sz w:val="21"/>
                <w:szCs w:val="21"/>
                <w:lang w:val="en-CA" w:eastAsia="zh-CN"/>
              </w:rPr>
              <w:t>了</w:t>
            </w:r>
            <w:r w:rsidRPr="00D54C56">
              <w:rPr>
                <w:rFonts w:asciiTheme="minorEastAsia" w:hAnsiTheme="minorEastAsia" w:hint="eastAsia"/>
                <w:bCs/>
                <w:sz w:val="21"/>
                <w:szCs w:val="21"/>
                <w:lang w:val="en-CA" w:eastAsia="zh-CN"/>
              </w:rPr>
              <w:t>在制定中小微企业政策方面的经验以及与</w:t>
            </w:r>
            <w:r w:rsidR="000F5092" w:rsidRPr="00D54C56">
              <w:rPr>
                <w:rFonts w:asciiTheme="minorEastAsia" w:hAnsiTheme="minorEastAsia" w:hint="eastAsia"/>
                <w:bCs/>
                <w:sz w:val="21"/>
                <w:szCs w:val="21"/>
                <w:lang w:val="en-CA" w:eastAsia="zh-CN"/>
              </w:rPr>
              <w:t>中</w:t>
            </w:r>
            <w:r w:rsidRPr="00D54C56">
              <w:rPr>
                <w:rFonts w:asciiTheme="minorEastAsia" w:hAnsiTheme="minorEastAsia" w:hint="eastAsia"/>
                <w:bCs/>
                <w:sz w:val="21"/>
                <w:szCs w:val="21"/>
                <w:lang w:val="en-CA" w:eastAsia="zh-CN"/>
              </w:rPr>
              <w:t>小微企业互动的做法。</w:t>
            </w:r>
          </w:p>
          <w:p w14:paraId="506AC39E" w14:textId="6287F875"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有关此建议相关成果的更多信息，请参见201</w:t>
            </w:r>
            <w:r w:rsidR="000F5092" w:rsidRPr="00D54C56">
              <w:rPr>
                <w:rFonts w:asciiTheme="minorEastAsia" w:hAnsiTheme="minorEastAsia"/>
                <w:bCs/>
                <w:sz w:val="21"/>
                <w:szCs w:val="21"/>
                <w:lang w:val="en-CA" w:eastAsia="zh-CN"/>
              </w:rPr>
              <w:t>8</w:t>
            </w:r>
            <w:r w:rsidRPr="00D54C56">
              <w:rPr>
                <w:rFonts w:asciiTheme="minorEastAsia" w:hAnsiTheme="minorEastAsia"/>
                <w:bCs/>
                <w:sz w:val="21"/>
                <w:szCs w:val="21"/>
                <w:lang w:val="en-CA" w:eastAsia="zh-CN"/>
              </w:rPr>
              <w:t>年产权组织绩效报告（文件WO/PBC/</w:t>
            </w:r>
            <w:r w:rsidR="000F5092" w:rsidRPr="00D54C56">
              <w:rPr>
                <w:rFonts w:asciiTheme="minorEastAsia" w:hAnsiTheme="minorEastAsia"/>
                <w:bCs/>
                <w:sz w:val="21"/>
                <w:szCs w:val="21"/>
                <w:lang w:val="en-CA" w:eastAsia="zh-CN"/>
              </w:rPr>
              <w:t>30</w:t>
            </w:r>
            <w:r w:rsidRPr="00D54C56">
              <w:rPr>
                <w:rFonts w:asciiTheme="minorEastAsia" w:hAnsiTheme="minorEastAsia"/>
                <w:bCs/>
                <w:sz w:val="21"/>
                <w:szCs w:val="21"/>
                <w:lang w:val="en-CA" w:eastAsia="zh-CN"/>
              </w:rPr>
              <w:t>/7）。</w:t>
            </w:r>
          </w:p>
          <w:p w14:paraId="2ADF66DB" w14:textId="327F78F4"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en-CA"/>
              </w:rPr>
              <w:t>有关发展议程通过以来此建议相关成果的信息，请参见以下文件</w:t>
            </w:r>
            <w:r w:rsidR="000F5092" w:rsidRPr="00D54C56">
              <w:rPr>
                <w:rFonts w:asciiTheme="minorEastAsia" w:hAnsiTheme="minorEastAsia" w:hint="eastAsia"/>
                <w:bCs/>
                <w:sz w:val="21"/>
                <w:szCs w:val="21"/>
                <w:lang w:val="en-CA" w:eastAsia="zh-CN"/>
              </w:rPr>
              <w:t>中所载的进展报告</w:t>
            </w:r>
            <w:r w:rsidRPr="00D54C56">
              <w:rPr>
                <w:rFonts w:asciiTheme="minorEastAsia" w:hAnsiTheme="minorEastAsia"/>
                <w:bCs/>
                <w:sz w:val="21"/>
                <w:szCs w:val="21"/>
                <w:lang w:val="en-CA" w:eastAsia="en-CA"/>
              </w:rPr>
              <w:t>：CDIP/3/5、CDIP/6/2、CDIP/6/3、CDIP/8/2、CDIP/10/2、CDIP/10/7、CDIP/12/2、CDIP/13/3、CDIP/14/2、CDIP/16/2、CDIP/17/3、CDIP/18/2、CDIP/19/4、CDIP/20/2</w:t>
            </w:r>
            <w:r w:rsidR="000F5092"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en-CA"/>
              </w:rPr>
              <w:t>CDIP/22/2</w:t>
            </w:r>
            <w:r w:rsidR="000F5092" w:rsidRPr="00D54C56">
              <w:rPr>
                <w:rFonts w:asciiTheme="minorEastAsia" w:hAnsiTheme="minorEastAsia" w:hint="eastAsia"/>
                <w:bCs/>
                <w:sz w:val="21"/>
                <w:szCs w:val="21"/>
                <w:lang w:val="en-CA" w:eastAsia="zh-CN"/>
              </w:rPr>
              <w:t>和</w:t>
            </w:r>
            <w:r w:rsidR="000F5092" w:rsidRPr="00D54C56">
              <w:rPr>
                <w:rFonts w:asciiTheme="minorEastAsia" w:hAnsiTheme="minorEastAsia"/>
                <w:bCs/>
                <w:sz w:val="21"/>
                <w:szCs w:val="21"/>
                <w:lang w:val="en-CA" w:eastAsia="en-CA"/>
              </w:rPr>
              <w:t>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779ACF5"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val="en-CA" w:eastAsia="zh-CN"/>
              </w:rPr>
              <w:lastRenderedPageBreak/>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71ED2531" w14:textId="2930518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.1国家知识产权战略和计划符合国家发展目</w:t>
            </w:r>
            <w:r w:rsidR="00011A5F">
              <w:rPr>
                <w:rFonts w:asciiTheme="minorEastAsia" w:hAnsiTheme="minorEastAsia" w:hint="cs"/>
                <w:sz w:val="21"/>
                <w:szCs w:val="21"/>
                <w:lang w:eastAsia="zh-CN"/>
              </w:rPr>
              <w:t>‍</w:t>
            </w:r>
            <w:r w:rsidRPr="00D54C56">
              <w:rPr>
                <w:rFonts w:asciiTheme="minorEastAsia" w:hAnsiTheme="minorEastAsia"/>
                <w:sz w:val="21"/>
                <w:szCs w:val="21"/>
                <w:lang w:eastAsia="zh-CN"/>
              </w:rPr>
              <w:t>标。</w:t>
            </w:r>
          </w:p>
          <w:p w14:paraId="31B8C21C" w14:textId="694D7824"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.3将发展议程各项建议纳入产权组织工作的主</w:t>
            </w:r>
            <w:r w:rsidR="00011A5F">
              <w:rPr>
                <w:rFonts w:asciiTheme="minorEastAsia" w:hAnsiTheme="minorEastAsia" w:hint="cs"/>
                <w:sz w:val="21"/>
                <w:szCs w:val="21"/>
                <w:lang w:eastAsia="zh-CN"/>
              </w:rPr>
              <w:t>‍</w:t>
            </w:r>
            <w:r w:rsidRPr="00D54C56">
              <w:rPr>
                <w:rFonts w:asciiTheme="minorEastAsia" w:hAnsiTheme="minorEastAsia"/>
                <w:sz w:val="21"/>
                <w:szCs w:val="21"/>
                <w:lang w:eastAsia="zh-CN"/>
              </w:rPr>
              <w:t>流。</w:t>
            </w:r>
          </w:p>
          <w:p w14:paraId="17FB8903"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.4针对来自发展中国家、最不发达国家和经济转型国家的机构的需求，加强与这些机构的合作安排。</w:t>
            </w:r>
          </w:p>
          <w:p w14:paraId="27C3ED97"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.6中小企业、高校和研究机构成功运用知识产权支持创新的能力得到提高。</w:t>
            </w:r>
          </w:p>
          <w:p w14:paraId="227E87DC" w14:textId="77777777" w:rsidR="00625B86" w:rsidRPr="00D54C56" w:rsidRDefault="00625B86" w:rsidP="00011A5F">
            <w:pPr>
              <w:spacing w:afterLines="50" w:after="120" w:line="340" w:lineRule="atLeast"/>
              <w:jc w:val="both"/>
              <w:rPr>
                <w:rFonts w:asciiTheme="minorEastAsia" w:hAnsiTheme="minorEastAsia"/>
                <w:b/>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w:t>
            </w:r>
            <w:r w:rsidRPr="00D54C56">
              <w:rPr>
                <w:rFonts w:asciiTheme="minorEastAsia" w:hAnsiTheme="minorEastAsia" w:hint="eastAsia"/>
                <w:sz w:val="21"/>
                <w:szCs w:val="21"/>
                <w:lang w:eastAsia="zh-CN"/>
              </w:rPr>
              <w:t>知识产权机构和公众为促进创新和创造，对知识产权信息的获取和利用得到加强。</w:t>
            </w:r>
          </w:p>
        </w:tc>
      </w:tr>
      <w:tr w:rsidR="00625B86" w:rsidRPr="00D54C56" w14:paraId="18BC052D"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A9992E7" w14:textId="77777777" w:rsidR="00625B86" w:rsidRPr="00D54C56" w:rsidRDefault="00625B86" w:rsidP="003B04F9">
            <w:pPr>
              <w:numPr>
                <w:ilvl w:val="0"/>
                <w:numId w:val="5"/>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F1574AA" w14:textId="2308BBBB" w:rsidR="00625B86" w:rsidRPr="00011A5F" w:rsidRDefault="00625B86" w:rsidP="00011A5F">
            <w:pPr>
              <w:spacing w:afterLines="50" w:after="120" w:line="340" w:lineRule="atLeast"/>
              <w:jc w:val="both"/>
              <w:rPr>
                <w:rFonts w:asciiTheme="minorEastAsia" w:eastAsiaTheme="minorEastAsia" w:hAnsiTheme="minorEastAsia"/>
                <w:sz w:val="21"/>
                <w:szCs w:val="21"/>
                <w:lang w:eastAsia="zh-CN"/>
              </w:rPr>
            </w:pPr>
            <w:r w:rsidRPr="00011A5F">
              <w:rPr>
                <w:rFonts w:asciiTheme="minorEastAsia" w:eastAsiaTheme="minorEastAsia" w:hAnsiTheme="minorEastAsia" w:hint="eastAsia"/>
                <w:sz w:val="21"/>
                <w:szCs w:val="21"/>
                <w:lang w:eastAsia="zh-CN"/>
              </w:rPr>
              <w:t>产权组织应在其网站上介绍关于所有技术援助活动的一般信息，并根据成员国的请求，在得到有关活动所涉成员国</w:t>
            </w:r>
            <w:r w:rsidRPr="00011A5F">
              <w:rPr>
                <w:rFonts w:asciiTheme="minorEastAsia" w:eastAsiaTheme="minorEastAsia" w:hAnsiTheme="minorEastAsia" w:hint="eastAsia"/>
                <w:sz w:val="21"/>
                <w:szCs w:val="21"/>
                <w:lang w:eastAsia="zh-CN"/>
              </w:rPr>
              <w:lastRenderedPageBreak/>
              <w:t>及其他受援国同意的情况下，提供具体活动的详情。</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529676A" w14:textId="77777777" w:rsidR="00625B86" w:rsidRPr="00011A5F" w:rsidRDefault="00625B86" w:rsidP="00011A5F">
            <w:pPr>
              <w:spacing w:afterLines="50" w:after="120" w:line="340" w:lineRule="atLeast"/>
              <w:jc w:val="both"/>
              <w:rPr>
                <w:rFonts w:asciiTheme="minorEastAsia" w:eastAsiaTheme="minorEastAsia" w:hAnsiTheme="minorEastAsia"/>
                <w:bCs/>
                <w:sz w:val="21"/>
                <w:szCs w:val="21"/>
                <w:lang w:val="en-CA" w:eastAsia="zh-CN"/>
              </w:rPr>
            </w:pPr>
            <w:r w:rsidRPr="00011A5F">
              <w:rPr>
                <w:rFonts w:asciiTheme="minorEastAsia" w:eastAsiaTheme="minorEastAsia" w:hAnsiTheme="minorEastAsia" w:hint="eastAsia"/>
                <w:bCs/>
                <w:sz w:val="21"/>
                <w:szCs w:val="21"/>
                <w:lang w:val="en-CA" w:eastAsia="zh-CN"/>
              </w:rPr>
              <w:lastRenderedPageBreak/>
              <w:t>自2</w:t>
            </w:r>
            <w:r w:rsidRPr="00011A5F">
              <w:rPr>
                <w:rFonts w:asciiTheme="minorEastAsia" w:eastAsiaTheme="minorEastAsia" w:hAnsiTheme="minorEastAsia"/>
                <w:bCs/>
                <w:sz w:val="21"/>
                <w:szCs w:val="21"/>
                <w:lang w:val="en-CA" w:eastAsia="zh-CN"/>
              </w:rPr>
              <w:t>009</w:t>
            </w:r>
            <w:r w:rsidRPr="00011A5F">
              <w:rPr>
                <w:rFonts w:asciiTheme="minorEastAsia" w:eastAsiaTheme="minorEastAsia" w:hAnsiTheme="minorEastAsia" w:hint="eastAsia"/>
                <w:bCs/>
                <w:sz w:val="21"/>
                <w:szCs w:val="21"/>
                <w:lang w:val="en-CA" w:eastAsia="zh-CN"/>
              </w:rPr>
              <w:t>年初开始落实。</w:t>
            </w:r>
          </w:p>
          <w:p w14:paraId="70711630" w14:textId="77777777" w:rsidR="00625B86" w:rsidRPr="00011A5F" w:rsidRDefault="00625B86" w:rsidP="00011A5F">
            <w:pPr>
              <w:spacing w:afterLines="50" w:after="120" w:line="340" w:lineRule="atLeast"/>
              <w:jc w:val="both"/>
              <w:rPr>
                <w:rFonts w:asciiTheme="minorEastAsia" w:eastAsiaTheme="minorEastAsia" w:hAnsiTheme="minorEastAsia"/>
                <w:bCs/>
                <w:sz w:val="21"/>
                <w:szCs w:val="21"/>
                <w:lang w:val="en-CA" w:eastAsia="zh-CN"/>
              </w:rPr>
            </w:pPr>
            <w:r w:rsidRPr="00011A5F">
              <w:rPr>
                <w:rFonts w:asciiTheme="minorEastAsia" w:eastAsiaTheme="minorEastAsia" w:hAnsiTheme="minorEastAsia" w:hint="eastAsia"/>
                <w:bCs/>
                <w:sz w:val="21"/>
                <w:szCs w:val="21"/>
                <w:lang w:val="en-CA" w:eastAsia="zh-CN"/>
              </w:rPr>
              <w:t>背景文件：</w:t>
            </w:r>
            <w:r w:rsidRPr="00011A5F">
              <w:rPr>
                <w:rFonts w:asciiTheme="minorEastAsia" w:eastAsiaTheme="minorEastAsia" w:hAnsiTheme="minorEastAsia"/>
                <w:bCs/>
                <w:sz w:val="21"/>
                <w:szCs w:val="21"/>
                <w:lang w:val="en-CA" w:eastAsia="zh-CN"/>
              </w:rPr>
              <w:t>CDIP/1/3</w:t>
            </w:r>
            <w:r w:rsidRPr="00011A5F">
              <w:rPr>
                <w:rFonts w:asciiTheme="minorEastAsia" w:eastAsiaTheme="minorEastAsia" w:hAnsiTheme="minorEastAsia" w:hint="eastAsia"/>
                <w:bCs/>
                <w:sz w:val="21"/>
                <w:szCs w:val="21"/>
                <w:lang w:val="en-CA" w:eastAsia="zh-CN"/>
              </w:rPr>
              <w:t>和</w:t>
            </w:r>
            <w:r w:rsidRPr="00011A5F">
              <w:rPr>
                <w:rFonts w:asciiTheme="minorEastAsia" w:eastAsiaTheme="minorEastAsia" w:hAnsiTheme="minorEastAsia"/>
                <w:bCs/>
                <w:sz w:val="21"/>
                <w:szCs w:val="21"/>
                <w:lang w:val="en-CA" w:eastAsia="zh-CN"/>
              </w:rPr>
              <w:t>CDIP/2/2</w:t>
            </w:r>
            <w:r w:rsidRPr="00011A5F">
              <w:rPr>
                <w:rFonts w:asciiTheme="minorEastAsia" w:eastAsiaTheme="minorEastAsia" w:hAnsiTheme="minorEastAsia" w:hint="eastAsia"/>
                <w:bCs/>
                <w:sz w:val="21"/>
                <w:szCs w:val="21"/>
                <w:lang w:val="en-CA" w:eastAsia="zh-CN"/>
              </w:rPr>
              <w:t>。</w:t>
            </w:r>
          </w:p>
          <w:p w14:paraId="3D6D109F" w14:textId="77777777" w:rsidR="00625B86" w:rsidRPr="00011A5F" w:rsidRDefault="00625B86" w:rsidP="00011A5F">
            <w:pPr>
              <w:spacing w:afterLines="50" w:after="120" w:line="340" w:lineRule="atLeast"/>
              <w:jc w:val="both"/>
              <w:rPr>
                <w:rFonts w:asciiTheme="minorEastAsia" w:eastAsiaTheme="minorEastAsia" w:hAnsiTheme="minorEastAsia"/>
                <w:bCs/>
                <w:sz w:val="21"/>
                <w:szCs w:val="21"/>
                <w:lang w:val="en-CA" w:eastAsia="zh-CN"/>
              </w:rPr>
            </w:pPr>
            <w:r w:rsidRPr="00011A5F">
              <w:rPr>
                <w:rFonts w:asciiTheme="minorEastAsia" w:eastAsiaTheme="minorEastAsia" w:hAnsiTheme="minorEastAsia" w:hint="eastAsia"/>
                <w:bCs/>
                <w:sz w:val="21"/>
                <w:szCs w:val="21"/>
                <w:lang w:val="en-CA" w:eastAsia="zh-CN"/>
              </w:rPr>
              <w:t>此建议已通过“知识产权技术援助数据库（IP-TAD）”发展议程项目落实（文件CDIP/3/INF/2，附件二）。</w:t>
            </w:r>
          </w:p>
          <w:p w14:paraId="1C236DDE" w14:textId="77777777" w:rsidR="00625B86" w:rsidRPr="00011A5F" w:rsidRDefault="00625B86" w:rsidP="00011A5F">
            <w:pPr>
              <w:spacing w:afterLines="50" w:after="120" w:line="340" w:lineRule="atLeast"/>
              <w:jc w:val="both"/>
              <w:rPr>
                <w:rFonts w:asciiTheme="minorEastAsia" w:eastAsiaTheme="minorEastAsia" w:hAnsiTheme="minorEastAsia"/>
                <w:bCs/>
                <w:sz w:val="21"/>
                <w:szCs w:val="21"/>
                <w:lang w:val="en-CA" w:eastAsia="zh-CN"/>
              </w:rPr>
            </w:pPr>
            <w:r w:rsidRPr="00011A5F">
              <w:rPr>
                <w:rFonts w:asciiTheme="minorEastAsia" w:eastAsiaTheme="minorEastAsia" w:hAnsiTheme="minorEastAsia" w:hint="eastAsia"/>
                <w:bCs/>
                <w:sz w:val="21"/>
                <w:szCs w:val="21"/>
                <w:lang w:val="en-CA" w:eastAsia="zh-CN"/>
              </w:rPr>
              <w:lastRenderedPageBreak/>
              <w:t>该数据库可在以下地址访问：</w:t>
            </w:r>
            <w:hyperlink r:id="rId13" w:history="1">
              <w:r w:rsidRPr="00011A5F">
                <w:rPr>
                  <w:rStyle w:val="Hyperlink"/>
                  <w:rFonts w:asciiTheme="minorEastAsia" w:eastAsiaTheme="minorEastAsia" w:hAnsiTheme="minorEastAsia"/>
                  <w:bCs/>
                  <w:color w:val="auto"/>
                  <w:sz w:val="21"/>
                  <w:szCs w:val="21"/>
                  <w:u w:val="none"/>
                  <w:lang w:val="en-CA" w:eastAsia="zh-CN"/>
                </w:rPr>
                <w:t>http://www.wipo.int/tad/en/</w:t>
              </w:r>
            </w:hyperlink>
            <w:r w:rsidRPr="00011A5F">
              <w:rPr>
                <w:rFonts w:asciiTheme="minorEastAsia" w:eastAsiaTheme="minorEastAsia" w:hAnsiTheme="minorEastAsia" w:hint="eastAsia"/>
                <w:bCs/>
                <w:sz w:val="21"/>
                <w:szCs w:val="21"/>
                <w:lang w:val="en-CA" w:eastAsia="zh-CN"/>
              </w:rPr>
              <w:t>。</w:t>
            </w:r>
          </w:p>
          <w:p w14:paraId="163AA9C7" w14:textId="77777777" w:rsidR="00625B86" w:rsidRPr="00011A5F" w:rsidRDefault="00625B86" w:rsidP="00011A5F">
            <w:pPr>
              <w:spacing w:afterLines="50" w:after="120" w:line="340" w:lineRule="atLeast"/>
              <w:jc w:val="both"/>
              <w:rPr>
                <w:rFonts w:asciiTheme="minorEastAsia" w:eastAsiaTheme="minorEastAsia" w:hAnsiTheme="minorEastAsia"/>
                <w:bCs/>
                <w:sz w:val="21"/>
                <w:szCs w:val="21"/>
                <w:lang w:val="en-CA" w:eastAsia="zh-CN"/>
              </w:rPr>
            </w:pPr>
            <w:r w:rsidRPr="00011A5F">
              <w:rPr>
                <w:rFonts w:asciiTheme="minorEastAsia" w:eastAsiaTheme="minorEastAsia" w:hAnsiTheme="minorEastAsia" w:hint="eastAsia"/>
                <w:bCs/>
                <w:sz w:val="21"/>
                <w:szCs w:val="21"/>
                <w:lang w:val="en-CA" w:eastAsia="zh-CN"/>
              </w:rPr>
              <w:t>该项目审评报告已提交C</w:t>
            </w:r>
            <w:r w:rsidRPr="00011A5F">
              <w:rPr>
                <w:rFonts w:asciiTheme="minorEastAsia" w:eastAsiaTheme="minorEastAsia" w:hAnsiTheme="minorEastAsia"/>
                <w:bCs/>
                <w:sz w:val="21"/>
                <w:szCs w:val="21"/>
                <w:lang w:val="en-CA" w:eastAsia="zh-CN"/>
              </w:rPr>
              <w:t>DIP</w:t>
            </w:r>
            <w:r w:rsidRPr="00011A5F">
              <w:rPr>
                <w:rFonts w:asciiTheme="minorEastAsia" w:eastAsiaTheme="minorEastAsia" w:hAnsiTheme="minorEastAsia" w:hint="eastAsia"/>
                <w:bCs/>
                <w:sz w:val="21"/>
                <w:szCs w:val="21"/>
                <w:lang w:val="en-CA" w:eastAsia="zh-CN"/>
              </w:rPr>
              <w:t>第九届会议审议（</w:t>
            </w:r>
            <w:r w:rsidRPr="00011A5F">
              <w:rPr>
                <w:rFonts w:asciiTheme="minorEastAsia" w:eastAsiaTheme="minorEastAsia" w:hAnsiTheme="minorEastAsia"/>
                <w:bCs/>
                <w:sz w:val="21"/>
                <w:szCs w:val="21"/>
                <w:lang w:val="en-CA" w:eastAsia="zh-CN"/>
              </w:rPr>
              <w:t>CDIP/9/4</w:t>
            </w:r>
            <w:r w:rsidRPr="00011A5F">
              <w:rPr>
                <w:rFonts w:asciiTheme="minorEastAsia" w:eastAsiaTheme="minorEastAsia" w:hAnsiTheme="minorEastAsia" w:hint="eastAsia"/>
                <w:bCs/>
                <w:sz w:val="21"/>
                <w:szCs w:val="21"/>
                <w:lang w:val="en-CA" w:eastAsia="zh-CN"/>
              </w:rPr>
              <w:t>）。</w:t>
            </w:r>
          </w:p>
          <w:p w14:paraId="638FFFBF" w14:textId="77777777" w:rsidR="00625B86" w:rsidRPr="00011A5F" w:rsidRDefault="00625B86" w:rsidP="00011A5F">
            <w:pPr>
              <w:spacing w:afterLines="50" w:after="120" w:line="340" w:lineRule="atLeast"/>
              <w:jc w:val="both"/>
              <w:rPr>
                <w:rFonts w:asciiTheme="minorEastAsia" w:eastAsiaTheme="minorEastAsia" w:hAnsiTheme="minorEastAsia"/>
                <w:bCs/>
                <w:sz w:val="21"/>
                <w:szCs w:val="21"/>
                <w:lang w:val="en-CA" w:eastAsia="zh-CN"/>
              </w:rPr>
            </w:pPr>
            <w:r w:rsidRPr="00011A5F">
              <w:rPr>
                <w:rFonts w:asciiTheme="minorEastAsia" w:eastAsiaTheme="minorEastAsia" w:hAnsiTheme="minorEastAsia" w:hint="eastAsia"/>
                <w:bCs/>
                <w:sz w:val="21"/>
                <w:szCs w:val="21"/>
                <w:lang w:val="en-CA" w:eastAsia="zh-CN"/>
              </w:rPr>
              <w:t>CDIP第十八届会议期间，对技术援助数据库（IP-TAD）做了演示报</w:t>
            </w:r>
            <w:r w:rsidRPr="00011A5F">
              <w:rPr>
                <w:rFonts w:ascii="MS Gothic" w:eastAsia="MS Gothic" w:hAnsi="MS Gothic" w:cs="MS Gothic" w:hint="eastAsia"/>
                <w:bCs/>
                <w:sz w:val="21"/>
                <w:szCs w:val="21"/>
                <w:lang w:eastAsia="zh-CN"/>
              </w:rPr>
              <w:t>‍</w:t>
            </w:r>
            <w:r w:rsidRPr="00011A5F">
              <w:rPr>
                <w:rFonts w:asciiTheme="minorEastAsia" w:eastAsiaTheme="minorEastAsia" w:hAnsiTheme="minorEastAsia" w:hint="eastAsia"/>
                <w:bCs/>
                <w:sz w:val="21"/>
                <w:szCs w:val="21"/>
                <w:lang w:val="en-CA" w:eastAsia="zh-CN"/>
              </w:rPr>
              <w:t>告。</w:t>
            </w:r>
          </w:p>
          <w:p w14:paraId="26533507" w14:textId="77777777" w:rsidR="00625B86" w:rsidRPr="00011A5F" w:rsidRDefault="00625B86" w:rsidP="00011A5F">
            <w:pPr>
              <w:spacing w:afterLines="50" w:after="120" w:line="340" w:lineRule="atLeast"/>
              <w:jc w:val="both"/>
              <w:rPr>
                <w:rFonts w:asciiTheme="minorEastAsia" w:eastAsiaTheme="minorEastAsia" w:hAnsiTheme="minorEastAsia"/>
                <w:bCs/>
                <w:sz w:val="21"/>
                <w:szCs w:val="21"/>
                <w:lang w:val="en-CA" w:eastAsia="zh-CN"/>
              </w:rPr>
            </w:pPr>
            <w:r w:rsidRPr="00011A5F">
              <w:rPr>
                <w:rFonts w:asciiTheme="minorEastAsia" w:eastAsiaTheme="minorEastAsia" w:hAnsiTheme="minorEastAsia" w:hint="eastAsia"/>
                <w:bCs/>
                <w:sz w:val="21"/>
                <w:szCs w:val="21"/>
                <w:lang w:val="en-CA" w:eastAsia="zh-CN"/>
              </w:rPr>
              <w:t>I</w:t>
            </w:r>
            <w:r w:rsidRPr="00011A5F">
              <w:rPr>
                <w:rFonts w:asciiTheme="minorEastAsia" w:eastAsiaTheme="minorEastAsia" w:hAnsiTheme="minorEastAsia"/>
                <w:bCs/>
                <w:sz w:val="21"/>
                <w:szCs w:val="21"/>
                <w:lang w:val="en-CA" w:eastAsia="zh-CN"/>
              </w:rPr>
              <w:t>P-TAD</w:t>
            </w:r>
            <w:r w:rsidRPr="00011A5F">
              <w:rPr>
                <w:rFonts w:asciiTheme="minorEastAsia" w:eastAsiaTheme="minorEastAsia" w:hAnsiTheme="minorEastAsia" w:hint="eastAsia"/>
                <w:bCs/>
                <w:sz w:val="21"/>
                <w:szCs w:val="21"/>
                <w:lang w:val="en-CA" w:eastAsia="zh-CN"/>
              </w:rPr>
              <w:t>提供关于产权组织技术援助活动的信息，这些活动的一个或多个受益方来自发展中国家、最不发达国家或转型期国家。产权组织I</w:t>
            </w:r>
            <w:r w:rsidRPr="00011A5F">
              <w:rPr>
                <w:rFonts w:asciiTheme="minorEastAsia" w:eastAsiaTheme="minorEastAsia" w:hAnsiTheme="minorEastAsia"/>
                <w:bCs/>
                <w:sz w:val="21"/>
                <w:szCs w:val="21"/>
                <w:lang w:val="en-CA" w:eastAsia="zh-CN"/>
              </w:rPr>
              <w:t>P-TAD</w:t>
            </w:r>
            <w:r w:rsidRPr="00011A5F">
              <w:rPr>
                <w:rFonts w:asciiTheme="minorEastAsia" w:eastAsiaTheme="minorEastAsia" w:hAnsiTheme="minorEastAsia" w:hint="eastAsia"/>
                <w:bCs/>
                <w:sz w:val="21"/>
                <w:szCs w:val="21"/>
                <w:lang w:val="en-CA" w:eastAsia="zh-CN"/>
              </w:rPr>
              <w:t>是企业资源规划（ERP）过渡项目的一部分，如今更加便于用户使用。</w:t>
            </w:r>
          </w:p>
          <w:p w14:paraId="3E5F700F" w14:textId="7B588B96" w:rsidR="000F5092" w:rsidRPr="00011A5F" w:rsidRDefault="000F5092" w:rsidP="00011A5F">
            <w:pPr>
              <w:spacing w:afterLines="50" w:after="120" w:line="340" w:lineRule="atLeast"/>
              <w:jc w:val="both"/>
              <w:rPr>
                <w:rFonts w:asciiTheme="minorEastAsia" w:eastAsiaTheme="minorEastAsia" w:hAnsiTheme="minorEastAsia"/>
                <w:sz w:val="21"/>
                <w:szCs w:val="21"/>
                <w:lang w:eastAsia="zh-CN"/>
              </w:rPr>
            </w:pPr>
            <w:r w:rsidRPr="00011A5F">
              <w:rPr>
                <w:rFonts w:asciiTheme="minorEastAsia" w:eastAsiaTheme="minorEastAsia" w:hAnsiTheme="minorEastAsia" w:hint="eastAsia"/>
                <w:sz w:val="21"/>
                <w:szCs w:val="21"/>
                <w:lang w:eastAsia="zh-CN"/>
              </w:rPr>
              <w:t>此建议还通过正在开展的发展议程项目落实：</w:t>
            </w:r>
            <w:r w:rsidRPr="00011A5F">
              <w:rPr>
                <w:rFonts w:asciiTheme="minorEastAsia" w:eastAsiaTheme="minorEastAsia" w:hAnsiTheme="minorEastAsia"/>
                <w:sz w:val="21"/>
                <w:szCs w:val="21"/>
                <w:lang w:eastAsia="zh-CN"/>
              </w:rPr>
              <w:t>成功的发展议程项目提案用工具</w:t>
            </w:r>
            <w:r w:rsidRPr="00011A5F">
              <w:rPr>
                <w:rFonts w:asciiTheme="minorEastAsia" w:eastAsiaTheme="minorEastAsia" w:hAnsiTheme="minorEastAsia" w:hint="eastAsia"/>
                <w:sz w:val="21"/>
                <w:szCs w:val="21"/>
                <w:lang w:eastAsia="zh-CN"/>
              </w:rPr>
              <w:t>，该项目已在CDIP第二十四届会议上获得批准（文件CDIP/24/14 Rev.）</w:t>
            </w:r>
          </w:p>
          <w:p w14:paraId="612623EF" w14:textId="76B7B870" w:rsidR="00625B86" w:rsidRPr="00011A5F" w:rsidRDefault="00625B86" w:rsidP="00011A5F">
            <w:pPr>
              <w:spacing w:afterLines="50" w:after="120" w:line="340" w:lineRule="atLeast"/>
              <w:jc w:val="both"/>
              <w:rPr>
                <w:rFonts w:asciiTheme="minorEastAsia" w:eastAsiaTheme="minorEastAsia" w:hAnsiTheme="minorEastAsia"/>
                <w:bCs/>
                <w:sz w:val="21"/>
                <w:szCs w:val="21"/>
                <w:lang w:val="en-CA" w:eastAsia="zh-CN"/>
              </w:rPr>
            </w:pPr>
            <w:r w:rsidRPr="00011A5F">
              <w:rPr>
                <w:rFonts w:asciiTheme="minorEastAsia" w:eastAsiaTheme="minorEastAsia" w:hAnsiTheme="minorEastAsia"/>
                <w:bCs/>
                <w:sz w:val="21"/>
                <w:szCs w:val="21"/>
                <w:lang w:val="en-CA" w:eastAsia="zh-CN"/>
              </w:rPr>
              <w:t>有关此建议相关成果的更多信息，请参见201</w:t>
            </w:r>
            <w:r w:rsidR="000F5092" w:rsidRPr="00011A5F">
              <w:rPr>
                <w:rFonts w:asciiTheme="minorEastAsia" w:eastAsiaTheme="minorEastAsia" w:hAnsiTheme="minorEastAsia"/>
                <w:bCs/>
                <w:sz w:val="21"/>
                <w:szCs w:val="21"/>
                <w:lang w:val="en-CA" w:eastAsia="zh-CN"/>
              </w:rPr>
              <w:t>8</w:t>
            </w:r>
            <w:r w:rsidRPr="00011A5F">
              <w:rPr>
                <w:rFonts w:asciiTheme="minorEastAsia" w:eastAsiaTheme="minorEastAsia" w:hAnsiTheme="minorEastAsia"/>
                <w:bCs/>
                <w:sz w:val="21"/>
                <w:szCs w:val="21"/>
                <w:lang w:val="en-CA" w:eastAsia="zh-CN"/>
              </w:rPr>
              <w:t>年产权组织绩效报告（文件WO/PBC/</w:t>
            </w:r>
            <w:r w:rsidR="000F5092" w:rsidRPr="00011A5F">
              <w:rPr>
                <w:rFonts w:asciiTheme="minorEastAsia" w:eastAsiaTheme="minorEastAsia" w:hAnsiTheme="minorEastAsia"/>
                <w:bCs/>
                <w:sz w:val="21"/>
                <w:szCs w:val="21"/>
                <w:lang w:val="en-CA" w:eastAsia="zh-CN"/>
              </w:rPr>
              <w:t>30</w:t>
            </w:r>
            <w:r w:rsidRPr="00011A5F">
              <w:rPr>
                <w:rFonts w:asciiTheme="minorEastAsia" w:eastAsiaTheme="minorEastAsia" w:hAnsiTheme="minorEastAsia"/>
                <w:bCs/>
                <w:sz w:val="21"/>
                <w:szCs w:val="21"/>
                <w:lang w:val="en-CA" w:eastAsia="zh-CN"/>
              </w:rPr>
              <w:t>/7）。</w:t>
            </w:r>
          </w:p>
          <w:p w14:paraId="0F3D723A" w14:textId="59352583" w:rsidR="00625B86" w:rsidRPr="00011A5F" w:rsidRDefault="00625B86" w:rsidP="00011A5F">
            <w:pPr>
              <w:spacing w:afterLines="50" w:after="120" w:line="340" w:lineRule="atLeast"/>
              <w:jc w:val="both"/>
              <w:rPr>
                <w:rFonts w:asciiTheme="minorEastAsia" w:eastAsiaTheme="minorEastAsia" w:hAnsiTheme="minorEastAsia"/>
                <w:bCs/>
                <w:sz w:val="21"/>
                <w:szCs w:val="21"/>
                <w:lang w:val="en-CA" w:eastAsia="zh-CN"/>
              </w:rPr>
            </w:pPr>
            <w:r w:rsidRPr="00011A5F">
              <w:rPr>
                <w:rFonts w:asciiTheme="minorEastAsia" w:eastAsiaTheme="minorEastAsia" w:hAnsiTheme="minorEastAsia"/>
                <w:bCs/>
                <w:sz w:val="21"/>
                <w:szCs w:val="21"/>
                <w:lang w:val="en-CA" w:eastAsia="zh-CN"/>
              </w:rPr>
              <w:t>有关发展议程通过以来此建议相关成果的信息，请参见以下文件</w:t>
            </w:r>
            <w:r w:rsidR="000F5092" w:rsidRPr="00011A5F">
              <w:rPr>
                <w:rFonts w:asciiTheme="minorEastAsia" w:eastAsiaTheme="minorEastAsia" w:hAnsiTheme="minorEastAsia" w:hint="eastAsia"/>
                <w:bCs/>
                <w:sz w:val="21"/>
                <w:szCs w:val="21"/>
                <w:lang w:val="en-CA" w:eastAsia="zh-CN"/>
              </w:rPr>
              <w:t>中所载的进展报告</w:t>
            </w:r>
            <w:r w:rsidRPr="00011A5F">
              <w:rPr>
                <w:rFonts w:asciiTheme="minorEastAsia" w:eastAsiaTheme="minorEastAsia" w:hAnsiTheme="minorEastAsia"/>
                <w:bCs/>
                <w:sz w:val="21"/>
                <w:szCs w:val="21"/>
                <w:lang w:val="en-CA" w:eastAsia="zh-CN"/>
              </w:rPr>
              <w:t>：CDIP/4/2、CDIP/6/2、CDIP/8/2、CDIP/9/4、CDIP/10/2、CDIP/12/2、CDIP/14/2、CDIP/16/2、CDIP/18/2、CDIP/20/2</w:t>
            </w:r>
            <w:r w:rsidR="000F5092" w:rsidRPr="00011A5F">
              <w:rPr>
                <w:rFonts w:asciiTheme="minorEastAsia" w:eastAsiaTheme="minorEastAsia" w:hAnsiTheme="minorEastAsia" w:hint="eastAsia"/>
                <w:bCs/>
                <w:sz w:val="21"/>
                <w:szCs w:val="21"/>
                <w:lang w:val="en-CA" w:eastAsia="zh-CN"/>
              </w:rPr>
              <w:t>、</w:t>
            </w:r>
            <w:r w:rsidRPr="00011A5F">
              <w:rPr>
                <w:rFonts w:asciiTheme="minorEastAsia" w:eastAsiaTheme="minorEastAsia" w:hAnsiTheme="minorEastAsia"/>
                <w:bCs/>
                <w:sz w:val="21"/>
                <w:szCs w:val="21"/>
                <w:lang w:val="en-CA" w:eastAsia="zh-CN"/>
              </w:rPr>
              <w:t>CDIP/22/2</w:t>
            </w:r>
            <w:r w:rsidR="000F5092" w:rsidRPr="00011A5F">
              <w:rPr>
                <w:rFonts w:asciiTheme="minorEastAsia" w:eastAsiaTheme="minorEastAsia" w:hAnsiTheme="minorEastAsia" w:hint="eastAsia"/>
                <w:bCs/>
                <w:sz w:val="21"/>
                <w:szCs w:val="21"/>
                <w:lang w:val="en-CA" w:eastAsia="zh-CN"/>
              </w:rPr>
              <w:t>和</w:t>
            </w:r>
            <w:r w:rsidR="000F5092" w:rsidRPr="00011A5F">
              <w:rPr>
                <w:rFonts w:asciiTheme="minorEastAsia" w:eastAsiaTheme="minorEastAsia" w:hAnsiTheme="minorEastAsia"/>
                <w:bCs/>
                <w:sz w:val="21"/>
                <w:szCs w:val="21"/>
                <w:lang w:val="en-CA" w:eastAsia="zh-CN"/>
              </w:rPr>
              <w:t>CDIP/24/2</w:t>
            </w:r>
            <w:r w:rsidRPr="00011A5F">
              <w:rPr>
                <w:rFonts w:asciiTheme="minorEastAsia" w:eastAsia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353CBD9" w14:textId="05687E20" w:rsidR="00625B86" w:rsidRPr="00011A5F" w:rsidRDefault="00625B86" w:rsidP="00011A5F">
            <w:pPr>
              <w:spacing w:afterLines="50" w:after="120" w:line="340" w:lineRule="atLeast"/>
              <w:jc w:val="both"/>
              <w:rPr>
                <w:rFonts w:asciiTheme="minorEastAsia" w:eastAsiaTheme="minorEastAsia" w:hAnsiTheme="minorEastAsia"/>
                <w:sz w:val="21"/>
                <w:szCs w:val="21"/>
                <w:lang w:eastAsia="zh-CN"/>
              </w:rPr>
            </w:pPr>
            <w:r w:rsidRPr="00011A5F">
              <w:rPr>
                <w:rFonts w:asciiTheme="minorEastAsia" w:eastAsiaTheme="minorEastAsia" w:hAnsiTheme="minorEastAsia" w:hint="eastAsia"/>
                <w:sz w:val="21"/>
                <w:szCs w:val="21"/>
                <w:lang w:eastAsia="zh-CN"/>
              </w:rPr>
              <w:lastRenderedPageBreak/>
              <w:t>三</w:t>
            </w:r>
            <w:r w:rsidRPr="00011A5F">
              <w:rPr>
                <w:rFonts w:asciiTheme="minorEastAsia" w:eastAsiaTheme="minorEastAsia" w:hAnsiTheme="minorEastAsia"/>
                <w:sz w:val="21"/>
                <w:szCs w:val="21"/>
                <w:lang w:eastAsia="zh-CN"/>
              </w:rPr>
              <w:t>.3将发展议程各项建议纳入产权组织工作的主</w:t>
            </w:r>
            <w:r w:rsidR="00011A5F" w:rsidRPr="00011A5F">
              <w:rPr>
                <w:rFonts w:ascii="MS Gothic" w:eastAsia="MS Gothic" w:hAnsi="MS Gothic" w:cs="MS Gothic" w:hint="eastAsia"/>
                <w:sz w:val="21"/>
                <w:szCs w:val="21"/>
                <w:lang w:eastAsia="zh-CN"/>
              </w:rPr>
              <w:t>‍</w:t>
            </w:r>
            <w:r w:rsidRPr="00011A5F">
              <w:rPr>
                <w:rFonts w:asciiTheme="minorEastAsia" w:eastAsiaTheme="minorEastAsia" w:hAnsiTheme="minorEastAsia"/>
                <w:sz w:val="21"/>
                <w:szCs w:val="21"/>
                <w:lang w:eastAsia="zh-CN"/>
              </w:rPr>
              <w:t>流</w:t>
            </w:r>
            <w:r w:rsidRPr="00011A5F">
              <w:rPr>
                <w:rFonts w:asciiTheme="minorEastAsia" w:eastAsiaTheme="minorEastAsia" w:hAnsiTheme="minorEastAsia" w:hint="eastAsia"/>
                <w:sz w:val="21"/>
                <w:szCs w:val="21"/>
                <w:lang w:eastAsia="zh-CN"/>
              </w:rPr>
              <w:t>。</w:t>
            </w:r>
          </w:p>
          <w:p w14:paraId="00C02731" w14:textId="77777777" w:rsidR="00625B86" w:rsidRPr="00011A5F" w:rsidRDefault="00625B86" w:rsidP="00011A5F">
            <w:pPr>
              <w:spacing w:afterLines="50" w:after="120" w:line="340" w:lineRule="atLeast"/>
              <w:jc w:val="both"/>
              <w:rPr>
                <w:rFonts w:asciiTheme="minorEastAsia" w:eastAsiaTheme="minorEastAsia" w:hAnsiTheme="minorEastAsia"/>
                <w:sz w:val="21"/>
                <w:szCs w:val="21"/>
                <w:lang w:eastAsia="zh-CN"/>
              </w:rPr>
            </w:pPr>
            <w:r w:rsidRPr="00011A5F">
              <w:rPr>
                <w:rFonts w:asciiTheme="minorEastAsia" w:eastAsiaTheme="minorEastAsia" w:hAnsiTheme="minorEastAsia" w:hint="eastAsia"/>
                <w:sz w:val="21"/>
                <w:szCs w:val="21"/>
                <w:lang w:eastAsia="zh-CN"/>
              </w:rPr>
              <w:t>八</w:t>
            </w:r>
            <w:r w:rsidRPr="00011A5F">
              <w:rPr>
                <w:rFonts w:asciiTheme="minorEastAsia" w:eastAsiaTheme="minorEastAsia" w:hAnsiTheme="minorEastAsia"/>
                <w:sz w:val="21"/>
                <w:szCs w:val="21"/>
                <w:lang w:eastAsia="zh-CN"/>
              </w:rPr>
              <w:t>.1就知识产权和产权组织的作用与各方面公众进行的交流更为有效</w:t>
            </w:r>
            <w:r w:rsidRPr="00011A5F">
              <w:rPr>
                <w:rFonts w:asciiTheme="minorEastAsia" w:eastAsiaTheme="minorEastAsia" w:hAnsiTheme="minorEastAsia" w:hint="eastAsia"/>
                <w:sz w:val="21"/>
                <w:szCs w:val="21"/>
                <w:lang w:eastAsia="zh-CN"/>
              </w:rPr>
              <w:t>。</w:t>
            </w:r>
          </w:p>
          <w:p w14:paraId="76D65D08" w14:textId="655B4A8E" w:rsidR="00625B86" w:rsidRPr="00011A5F" w:rsidRDefault="00625B86" w:rsidP="00011A5F">
            <w:pPr>
              <w:spacing w:afterLines="50" w:after="120" w:line="340" w:lineRule="atLeast"/>
              <w:jc w:val="both"/>
              <w:rPr>
                <w:rFonts w:asciiTheme="minorEastAsia" w:eastAsiaTheme="minorEastAsia" w:hAnsiTheme="minorEastAsia"/>
                <w:sz w:val="21"/>
                <w:szCs w:val="21"/>
                <w:lang w:eastAsia="zh-CN"/>
              </w:rPr>
            </w:pPr>
            <w:r w:rsidRPr="00011A5F">
              <w:rPr>
                <w:rFonts w:asciiTheme="minorEastAsia" w:eastAsiaTheme="minorEastAsia" w:hAnsiTheme="minorEastAsia" w:hint="eastAsia"/>
                <w:sz w:val="21"/>
                <w:szCs w:val="21"/>
                <w:lang w:eastAsia="zh-CN"/>
              </w:rPr>
              <w:lastRenderedPageBreak/>
              <w:t>八</w:t>
            </w:r>
            <w:r w:rsidRPr="00011A5F">
              <w:rPr>
                <w:rFonts w:asciiTheme="minorEastAsia" w:eastAsiaTheme="minorEastAsia" w:hAnsiTheme="minorEastAsia"/>
                <w:sz w:val="21"/>
                <w:szCs w:val="21"/>
                <w:lang w:eastAsia="zh-CN"/>
              </w:rPr>
              <w:t>.2</w:t>
            </w:r>
            <w:r w:rsidRPr="00011A5F">
              <w:rPr>
                <w:rFonts w:asciiTheme="minorEastAsia" w:eastAsiaTheme="minorEastAsia" w:hAnsiTheme="minorEastAsia" w:hint="eastAsia"/>
                <w:sz w:val="21"/>
                <w:szCs w:val="21"/>
                <w:lang w:eastAsia="zh-CN"/>
              </w:rPr>
              <w:t>服务导向和对咨询的反应能力得到提高。</w:t>
            </w:r>
          </w:p>
        </w:tc>
      </w:tr>
      <w:tr w:rsidR="00625B86" w:rsidRPr="00D54C56" w14:paraId="1BE9EFE8"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01F6033" w14:textId="77777777" w:rsidR="00625B86" w:rsidRPr="00D54C56" w:rsidRDefault="00625B86" w:rsidP="003B04F9">
            <w:pPr>
              <w:numPr>
                <w:ilvl w:val="0"/>
                <w:numId w:val="5"/>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EBA37A1" w14:textId="77777777" w:rsidR="00625B86" w:rsidRPr="00011A5F" w:rsidRDefault="00625B86" w:rsidP="00011A5F">
            <w:pPr>
              <w:spacing w:afterLines="50" w:after="120" w:line="340" w:lineRule="atLeast"/>
              <w:jc w:val="both"/>
              <w:rPr>
                <w:rFonts w:asciiTheme="minorEastAsia" w:hAnsiTheme="minorEastAsia"/>
                <w:sz w:val="21"/>
                <w:szCs w:val="21"/>
                <w:lang w:eastAsia="zh-CN"/>
              </w:rPr>
            </w:pPr>
            <w:r w:rsidRPr="00011A5F">
              <w:rPr>
                <w:rFonts w:asciiTheme="minorEastAsia" w:hAnsiTheme="minorEastAsia" w:hint="eastAsia"/>
                <w:sz w:val="21"/>
                <w:szCs w:val="21"/>
                <w:lang w:eastAsia="zh-CN"/>
              </w:rPr>
              <w:t>产权组织负责技术援助的职员和顾问应继续保持中立、负责，尤其应注意遵守现有的行为守则，并避免潜在的利益冲突。产权组织应制定</w:t>
            </w:r>
            <w:r w:rsidRPr="00011A5F">
              <w:rPr>
                <w:rFonts w:asciiTheme="minorEastAsia" w:hAnsiTheme="minorEastAsia" w:hint="eastAsia"/>
                <w:sz w:val="21"/>
                <w:szCs w:val="21"/>
                <w:lang w:eastAsia="zh-CN"/>
              </w:rPr>
              <w:lastRenderedPageBreak/>
              <w:t>并向成员国广泛宣传能为产权组织现有可担任技术援助顾问的专家的花名册。</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8F4F0AF"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bCs/>
                <w:sz w:val="21"/>
                <w:szCs w:val="21"/>
                <w:lang w:val="en-CA" w:eastAsia="zh-CN"/>
              </w:rPr>
              <w:lastRenderedPageBreak/>
              <w:t>自2007年10月发展议程通过后开始落实。</w:t>
            </w:r>
          </w:p>
          <w:p w14:paraId="47C23F97"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en-CA"/>
              </w:rPr>
            </w:pPr>
            <w:r w:rsidRPr="00011A5F">
              <w:rPr>
                <w:rFonts w:asciiTheme="minorEastAsia" w:hAnsiTheme="minorEastAsia" w:hint="eastAsia"/>
                <w:bCs/>
                <w:sz w:val="21"/>
                <w:szCs w:val="21"/>
                <w:lang w:val="en-CA" w:eastAsia="zh-CN"/>
              </w:rPr>
              <w:t>背景文件：</w:t>
            </w:r>
            <w:r w:rsidRPr="00011A5F">
              <w:rPr>
                <w:rFonts w:asciiTheme="minorEastAsia" w:hAnsiTheme="minorEastAsia"/>
                <w:bCs/>
                <w:sz w:val="21"/>
                <w:szCs w:val="21"/>
                <w:lang w:val="en-CA" w:eastAsia="en-CA"/>
              </w:rPr>
              <w:t>CDIP/1/3</w:t>
            </w:r>
            <w:r w:rsidRPr="00011A5F">
              <w:rPr>
                <w:rFonts w:asciiTheme="minorEastAsia" w:hAnsiTheme="minorEastAsia" w:hint="eastAsia"/>
                <w:bCs/>
                <w:sz w:val="21"/>
                <w:szCs w:val="21"/>
                <w:lang w:val="en-CA" w:eastAsia="zh-CN"/>
              </w:rPr>
              <w:t>和</w:t>
            </w:r>
            <w:r w:rsidRPr="00011A5F">
              <w:rPr>
                <w:rFonts w:asciiTheme="minorEastAsia" w:hAnsiTheme="minorEastAsia"/>
                <w:bCs/>
                <w:sz w:val="21"/>
                <w:szCs w:val="21"/>
                <w:lang w:val="en-CA" w:eastAsia="en-CA"/>
              </w:rPr>
              <w:t>CDIP/2/3</w:t>
            </w:r>
            <w:r w:rsidRPr="00011A5F">
              <w:rPr>
                <w:rFonts w:asciiTheme="minorEastAsia" w:hAnsiTheme="minorEastAsia" w:hint="eastAsia"/>
                <w:bCs/>
                <w:sz w:val="21"/>
                <w:szCs w:val="21"/>
                <w:lang w:val="en-CA" w:eastAsia="zh-CN"/>
              </w:rPr>
              <w:t>。</w:t>
            </w:r>
          </w:p>
          <w:p w14:paraId="020E71C8"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bCs/>
                <w:sz w:val="21"/>
                <w:szCs w:val="21"/>
                <w:lang w:val="en-CA" w:eastAsia="zh-CN"/>
              </w:rPr>
              <w:t>此建议的落实通过：</w:t>
            </w:r>
          </w:p>
          <w:p w14:paraId="7F2FA4AC"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bCs/>
                <w:sz w:val="21"/>
                <w:szCs w:val="21"/>
                <w:lang w:val="en-CA" w:eastAsia="zh-CN"/>
              </w:rPr>
              <w:t>A)</w:t>
            </w:r>
            <w:r w:rsidRPr="00011A5F">
              <w:rPr>
                <w:rFonts w:asciiTheme="minorEastAsia" w:hAnsiTheme="minorEastAsia" w:hint="eastAsia"/>
                <w:bCs/>
                <w:sz w:val="21"/>
                <w:szCs w:val="21"/>
                <w:lang w:val="en-CA" w:eastAsia="zh-CN"/>
              </w:rPr>
              <w:t>将《联合国国际公务员行为标准》纳入与产权组织所有雇员（包括产权组织聘用的顾问）签订的合同。</w:t>
            </w:r>
          </w:p>
          <w:p w14:paraId="61CD6254"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sz w:val="21"/>
                <w:szCs w:val="21"/>
                <w:lang w:eastAsia="zh-CN"/>
              </w:rPr>
              <w:lastRenderedPageBreak/>
              <w:t>发布了</w:t>
            </w:r>
            <w:r w:rsidRPr="00011A5F">
              <w:rPr>
                <w:rFonts w:asciiTheme="minorEastAsia" w:hAnsiTheme="minorEastAsia" w:hint="eastAsia"/>
                <w:bCs/>
                <w:sz w:val="21"/>
                <w:szCs w:val="21"/>
                <w:lang w:val="en-CA" w:eastAsia="zh-CN"/>
              </w:rPr>
              <w:t>财务公开和利益申报政策，以进一步加强道德操守框架，并与《联合国国际公务员行为标准》和最佳做法保持一致。</w:t>
            </w:r>
          </w:p>
          <w:p w14:paraId="1F422D6C"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bCs/>
                <w:sz w:val="21"/>
                <w:szCs w:val="21"/>
                <w:lang w:val="en-CA" w:eastAsia="zh-CN"/>
              </w:rPr>
              <w:t>B)</w:t>
            </w:r>
            <w:r w:rsidRPr="00011A5F">
              <w:rPr>
                <w:rFonts w:asciiTheme="minorEastAsia" w:hAnsiTheme="minorEastAsia" w:hint="eastAsia"/>
                <w:bCs/>
                <w:sz w:val="21"/>
                <w:szCs w:val="21"/>
                <w:lang w:val="en-CA" w:eastAsia="zh-CN"/>
              </w:rPr>
              <w:t>提高对道德操守制度重要性的认识和理解。</w:t>
            </w:r>
          </w:p>
          <w:p w14:paraId="48D55A35" w14:textId="0C2648FF"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bCs/>
                <w:sz w:val="21"/>
                <w:szCs w:val="21"/>
                <w:lang w:val="en-CA" w:eastAsia="zh-CN"/>
              </w:rPr>
              <w:t>继战略调整计划（SRP）结束及产权组织《道德守则》通过后，开展了大量培训，产权组织的道德问题认知水平可以被视为很高。继续努力提高对道德问题的认识水平，道德操守办公室继续注重标准制定，并向产权组织工作人员提供关于道德问题的保密建议和指</w:t>
            </w:r>
            <w:r w:rsidR="00011A5F" w:rsidRPr="00011A5F">
              <w:rPr>
                <w:rFonts w:asciiTheme="minorEastAsia" w:hAnsiTheme="minorEastAsia" w:hint="cs"/>
                <w:bCs/>
                <w:sz w:val="21"/>
                <w:szCs w:val="21"/>
                <w:lang w:eastAsia="zh-CN"/>
              </w:rPr>
              <w:t>‍</w:t>
            </w:r>
            <w:r w:rsidRPr="00011A5F">
              <w:rPr>
                <w:rFonts w:asciiTheme="minorEastAsia" w:hAnsiTheme="minorEastAsia" w:hint="eastAsia"/>
                <w:bCs/>
                <w:sz w:val="21"/>
                <w:szCs w:val="21"/>
                <w:lang w:val="en-CA" w:eastAsia="zh-CN"/>
              </w:rPr>
              <w:t>导。</w:t>
            </w:r>
          </w:p>
          <w:p w14:paraId="3BF27227"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bCs/>
                <w:sz w:val="21"/>
                <w:szCs w:val="21"/>
                <w:lang w:val="en-CA" w:eastAsia="zh-CN"/>
              </w:rPr>
              <w:t>C)</w:t>
            </w:r>
            <w:r w:rsidRPr="00011A5F">
              <w:rPr>
                <w:rFonts w:asciiTheme="minorEastAsia" w:hAnsiTheme="minorEastAsia" w:hint="eastAsia"/>
                <w:bCs/>
                <w:sz w:val="21"/>
                <w:szCs w:val="21"/>
                <w:lang w:val="en-CA" w:eastAsia="zh-CN"/>
              </w:rPr>
              <w:t>加强产权组织调查本组织内部错失行为的能力。</w:t>
            </w:r>
          </w:p>
          <w:p w14:paraId="5F122645"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bCs/>
                <w:sz w:val="21"/>
                <w:szCs w:val="21"/>
                <w:lang w:val="en-CA" w:eastAsia="zh-CN"/>
              </w:rPr>
              <w:t>通过了“供应商制裁政策”，让产权组织能够对被内部监督司（监督司）发现做出错失行为的供应商实施中止或取消资格的制裁。还通过了经修订的“保护因举报不当行为和配合正式授权的审计或调查免遭打击报复的政策”，加强对举报人及其他配合监督活动的工作人员的保护及权利。内部监督司（监督司）通过参与联合国调查服务代表（UN-RIS）小组的会议和活动以及国际调查员大会（CII），讨论并确定调查领域的最佳做法。</w:t>
            </w:r>
          </w:p>
          <w:p w14:paraId="565318AE"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bCs/>
                <w:sz w:val="21"/>
                <w:szCs w:val="21"/>
                <w:lang w:val="en-CA" w:eastAsia="zh-CN"/>
              </w:rPr>
              <w:t>D)</w:t>
            </w:r>
            <w:r w:rsidRPr="00011A5F">
              <w:rPr>
                <w:rFonts w:asciiTheme="minorEastAsia" w:hAnsiTheme="minorEastAsia" w:hint="eastAsia"/>
                <w:bCs/>
                <w:sz w:val="21"/>
                <w:szCs w:val="21"/>
                <w:lang w:val="en-CA" w:eastAsia="zh-CN"/>
              </w:rPr>
              <w:t>制作和公布产权组织技术援助顾问花名册。</w:t>
            </w:r>
          </w:p>
          <w:p w14:paraId="4CE6AF77"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bCs/>
                <w:sz w:val="21"/>
                <w:szCs w:val="21"/>
                <w:lang w:val="en-CA" w:eastAsia="zh-CN"/>
              </w:rPr>
              <w:t>在CDIP第三届会议上提交的顾问花名册已更新，并整合了“知识产权技术援助数据库（IP-TAD）”项目（项目DA-05-01）。花名册可在以下网址获取：</w:t>
            </w:r>
            <w:hyperlink r:id="rId14" w:history="1">
              <w:r w:rsidRPr="00011A5F">
                <w:rPr>
                  <w:rStyle w:val="Hyperlink"/>
                  <w:rFonts w:asciiTheme="minorEastAsia" w:hAnsiTheme="minorEastAsia"/>
                  <w:bCs/>
                  <w:color w:val="auto"/>
                  <w:sz w:val="21"/>
                  <w:szCs w:val="21"/>
                  <w:lang w:val="en-CA" w:eastAsia="zh-CN"/>
                </w:rPr>
                <w:t>http://www.wipo.int/roc/en/</w:t>
              </w:r>
            </w:hyperlink>
            <w:r w:rsidRPr="00011A5F">
              <w:rPr>
                <w:rStyle w:val="Hyperlink"/>
                <w:rFonts w:asciiTheme="minorEastAsia" w:hAnsiTheme="minorEastAsia" w:hint="eastAsia"/>
                <w:bCs/>
                <w:color w:val="auto"/>
                <w:sz w:val="21"/>
                <w:szCs w:val="21"/>
                <w:u w:val="none"/>
                <w:lang w:val="en-CA" w:eastAsia="zh-CN"/>
              </w:rPr>
              <w:t>。</w:t>
            </w:r>
          </w:p>
          <w:p w14:paraId="48E6436B" w14:textId="54A651BB"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bCs/>
                <w:sz w:val="21"/>
                <w:szCs w:val="21"/>
                <w:lang w:val="en-CA" w:eastAsia="zh-CN"/>
              </w:rPr>
              <w:t>此外，在六点提案（载于C</w:t>
            </w:r>
            <w:r w:rsidRPr="00011A5F">
              <w:rPr>
                <w:rFonts w:asciiTheme="minorEastAsia" w:hAnsiTheme="minorEastAsia"/>
                <w:bCs/>
                <w:sz w:val="21"/>
                <w:szCs w:val="21"/>
                <w:lang w:val="en-CA" w:eastAsia="zh-CN"/>
              </w:rPr>
              <w:t>DIP</w:t>
            </w:r>
            <w:r w:rsidRPr="00011A5F">
              <w:rPr>
                <w:rFonts w:asciiTheme="minorEastAsia" w:hAnsiTheme="minorEastAsia" w:hint="eastAsia"/>
                <w:bCs/>
                <w:sz w:val="21"/>
                <w:szCs w:val="21"/>
                <w:lang w:val="en-CA" w:eastAsia="zh-CN"/>
              </w:rPr>
              <w:t>第十七届会议主席总结附录一）获得批准后，要求秘书处定期更新和升级顾问花名册。为此，委员会审议了文件CDIP/20/6，其中提供了有关花名册使用状况以及未来升</w:t>
            </w:r>
            <w:r w:rsidRPr="00011A5F">
              <w:rPr>
                <w:rFonts w:asciiTheme="minorEastAsia" w:hAnsiTheme="minorEastAsia" w:hint="eastAsia"/>
                <w:bCs/>
                <w:sz w:val="21"/>
                <w:szCs w:val="21"/>
                <w:lang w:val="en-CA" w:eastAsia="zh-CN"/>
              </w:rPr>
              <w:lastRenderedPageBreak/>
              <w:t>级工作的信息。关于花名册升级的最新信息将在适当时候向委员会提供。</w:t>
            </w:r>
          </w:p>
          <w:p w14:paraId="0B9A57F1" w14:textId="0F9A67DC" w:rsidR="000F5092" w:rsidRPr="00011A5F" w:rsidRDefault="000F5092"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bCs/>
                <w:sz w:val="21"/>
                <w:szCs w:val="21"/>
                <w:lang w:val="en-CA" w:eastAsia="zh-CN"/>
              </w:rPr>
              <w:t>在CDIP第二十三届会议上，秘书处对花名册作了介绍，此前花名册已纳入企业资源规划（ERP）系统。</w:t>
            </w:r>
          </w:p>
          <w:p w14:paraId="44B53BE2" w14:textId="5DC19F5D"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bCs/>
                <w:sz w:val="21"/>
                <w:szCs w:val="21"/>
                <w:lang w:val="en-CA" w:eastAsia="zh-CN"/>
              </w:rPr>
              <w:t>有关此建议相关成果的更多信息，请参见201</w:t>
            </w:r>
            <w:r w:rsidR="000F5092" w:rsidRPr="00011A5F">
              <w:rPr>
                <w:rFonts w:asciiTheme="minorEastAsia" w:hAnsiTheme="minorEastAsia"/>
                <w:bCs/>
                <w:sz w:val="21"/>
                <w:szCs w:val="21"/>
                <w:lang w:val="en-CA" w:eastAsia="zh-CN"/>
              </w:rPr>
              <w:t>8</w:t>
            </w:r>
            <w:r w:rsidRPr="00011A5F">
              <w:rPr>
                <w:rFonts w:asciiTheme="minorEastAsia" w:hAnsiTheme="minorEastAsia"/>
                <w:bCs/>
                <w:sz w:val="21"/>
                <w:szCs w:val="21"/>
                <w:lang w:val="en-CA" w:eastAsia="zh-CN"/>
              </w:rPr>
              <w:t>年产权组织绩效报告（文件WO/PBC/</w:t>
            </w:r>
            <w:r w:rsidR="000F5092" w:rsidRPr="00011A5F">
              <w:rPr>
                <w:rFonts w:asciiTheme="minorEastAsia" w:hAnsiTheme="minorEastAsia"/>
                <w:bCs/>
                <w:sz w:val="21"/>
                <w:szCs w:val="21"/>
                <w:lang w:val="en-CA" w:eastAsia="zh-CN"/>
              </w:rPr>
              <w:t>30</w:t>
            </w:r>
            <w:r w:rsidRPr="00011A5F">
              <w:rPr>
                <w:rFonts w:asciiTheme="minorEastAsia" w:hAnsiTheme="minorEastAsia"/>
                <w:bCs/>
                <w:sz w:val="21"/>
                <w:szCs w:val="21"/>
                <w:lang w:val="en-CA" w:eastAsia="zh-CN"/>
              </w:rPr>
              <w:t>/7）。</w:t>
            </w:r>
          </w:p>
          <w:p w14:paraId="77C72909" w14:textId="3944D3AA"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bCs/>
                <w:sz w:val="21"/>
                <w:szCs w:val="21"/>
                <w:lang w:val="en-CA" w:eastAsia="zh-CN"/>
              </w:rPr>
              <w:t>有关发展议程通过以来此建议相关成果的信息，请参见以下文件</w:t>
            </w:r>
            <w:r w:rsidR="000F5092" w:rsidRPr="00011A5F">
              <w:rPr>
                <w:rFonts w:asciiTheme="minorEastAsia" w:hAnsiTheme="minorEastAsia" w:hint="eastAsia"/>
                <w:bCs/>
                <w:sz w:val="21"/>
                <w:szCs w:val="21"/>
                <w:lang w:val="en-CA" w:eastAsia="zh-CN"/>
              </w:rPr>
              <w:t>中所载的进展报告</w:t>
            </w:r>
            <w:r w:rsidRPr="00011A5F">
              <w:rPr>
                <w:rFonts w:asciiTheme="minorEastAsia" w:hAnsiTheme="minorEastAsia"/>
                <w:bCs/>
                <w:sz w:val="21"/>
                <w:szCs w:val="21"/>
                <w:lang w:val="en-CA" w:eastAsia="zh-CN"/>
              </w:rPr>
              <w:t>：CDIP/3/5、CDIP/6/3、CDIP/8/2、CDIP/10/2、CDIP/12/2、CDIP/14/2、CDIP/16/2、CDIP/18/2、CDIP/20/2、CDIP/20/6</w:t>
            </w:r>
            <w:r w:rsidR="000F5092" w:rsidRPr="00011A5F">
              <w:rPr>
                <w:rFonts w:asciiTheme="minorEastAsia" w:hAnsiTheme="minorEastAsia" w:hint="eastAsia"/>
                <w:bCs/>
                <w:sz w:val="21"/>
                <w:szCs w:val="21"/>
                <w:lang w:val="en-CA" w:eastAsia="zh-CN"/>
              </w:rPr>
              <w:t>、</w:t>
            </w:r>
            <w:r w:rsidRPr="00011A5F">
              <w:rPr>
                <w:rFonts w:asciiTheme="minorEastAsia" w:hAnsiTheme="minorEastAsia"/>
                <w:bCs/>
                <w:sz w:val="21"/>
                <w:szCs w:val="21"/>
                <w:lang w:val="en-CA" w:eastAsia="zh-CN"/>
              </w:rPr>
              <w:t>CDIP/22/2</w:t>
            </w:r>
            <w:r w:rsidR="000F5092" w:rsidRPr="00011A5F">
              <w:rPr>
                <w:rFonts w:asciiTheme="minorEastAsia" w:hAnsiTheme="minorEastAsia" w:hint="eastAsia"/>
                <w:bCs/>
                <w:sz w:val="21"/>
                <w:szCs w:val="21"/>
                <w:lang w:val="en-CA" w:eastAsia="zh-CN"/>
              </w:rPr>
              <w:t>和</w:t>
            </w:r>
            <w:r w:rsidR="000F5092" w:rsidRPr="00011A5F">
              <w:rPr>
                <w:rFonts w:asciiTheme="minorEastAsia" w:hAnsiTheme="minorEastAsia"/>
                <w:bCs/>
                <w:sz w:val="21"/>
                <w:szCs w:val="21"/>
                <w:lang w:val="en-CA" w:eastAsia="zh-CN"/>
              </w:rPr>
              <w:t>CDIP/24/2</w:t>
            </w:r>
            <w:r w:rsidRPr="00011A5F">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E7E399A" w14:textId="77777777" w:rsidR="00625B86" w:rsidRPr="00011A5F" w:rsidRDefault="00625B86" w:rsidP="00011A5F">
            <w:pPr>
              <w:spacing w:afterLines="50" w:after="120" w:line="340" w:lineRule="atLeast"/>
              <w:jc w:val="both"/>
              <w:rPr>
                <w:rFonts w:asciiTheme="minorEastAsia" w:hAnsiTheme="minorEastAsia"/>
                <w:sz w:val="21"/>
                <w:szCs w:val="21"/>
                <w:lang w:eastAsia="zh-CN"/>
              </w:rPr>
            </w:pPr>
            <w:r w:rsidRPr="00011A5F">
              <w:rPr>
                <w:rFonts w:asciiTheme="minorEastAsia" w:hAnsiTheme="minorEastAsia" w:hint="eastAsia"/>
                <w:sz w:val="21"/>
                <w:szCs w:val="21"/>
                <w:lang w:eastAsia="zh-CN"/>
              </w:rPr>
              <w:lastRenderedPageBreak/>
              <w:t>三</w:t>
            </w:r>
            <w:r w:rsidRPr="00011A5F">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3B74A22F" w14:textId="13469B28" w:rsidR="00625B86" w:rsidRPr="00011A5F" w:rsidRDefault="00625B86" w:rsidP="00011A5F">
            <w:pPr>
              <w:spacing w:afterLines="50" w:after="120" w:line="340" w:lineRule="atLeast"/>
              <w:jc w:val="both"/>
              <w:rPr>
                <w:rFonts w:asciiTheme="minorEastAsia" w:hAnsiTheme="minorEastAsia"/>
                <w:sz w:val="21"/>
                <w:szCs w:val="21"/>
                <w:lang w:eastAsia="zh-CN"/>
              </w:rPr>
            </w:pPr>
            <w:r w:rsidRPr="00011A5F">
              <w:rPr>
                <w:rFonts w:asciiTheme="minorEastAsia" w:hAnsiTheme="minorEastAsia" w:hint="eastAsia"/>
                <w:sz w:val="21"/>
                <w:szCs w:val="21"/>
                <w:lang w:eastAsia="zh-CN"/>
              </w:rPr>
              <w:t>三</w:t>
            </w:r>
            <w:r w:rsidRPr="00011A5F">
              <w:rPr>
                <w:rFonts w:asciiTheme="minorEastAsia" w:hAnsiTheme="minorEastAsia"/>
                <w:sz w:val="21"/>
                <w:szCs w:val="21"/>
                <w:lang w:eastAsia="zh-CN"/>
              </w:rPr>
              <w:t>.3将发展议程各项建议纳入产权组织工作的主</w:t>
            </w:r>
            <w:r w:rsidR="00011A5F" w:rsidRPr="00011A5F">
              <w:rPr>
                <w:rFonts w:asciiTheme="minorEastAsia" w:hAnsiTheme="minorEastAsia" w:hint="cs"/>
                <w:sz w:val="21"/>
                <w:szCs w:val="21"/>
                <w:lang w:eastAsia="zh-CN"/>
              </w:rPr>
              <w:t>‍</w:t>
            </w:r>
            <w:r w:rsidRPr="00011A5F">
              <w:rPr>
                <w:rFonts w:asciiTheme="minorEastAsia" w:hAnsiTheme="minorEastAsia"/>
                <w:sz w:val="21"/>
                <w:szCs w:val="21"/>
                <w:lang w:eastAsia="zh-CN"/>
              </w:rPr>
              <w:t>流</w:t>
            </w:r>
            <w:r w:rsidRPr="00011A5F">
              <w:rPr>
                <w:rFonts w:asciiTheme="minorEastAsia" w:hAnsiTheme="minorEastAsia" w:hint="eastAsia"/>
                <w:sz w:val="21"/>
                <w:szCs w:val="21"/>
                <w:lang w:eastAsia="zh-CN"/>
              </w:rPr>
              <w:t>。</w:t>
            </w:r>
          </w:p>
          <w:p w14:paraId="047ECBBB" w14:textId="77777777" w:rsidR="00625B86" w:rsidRPr="00011A5F" w:rsidRDefault="00625B86" w:rsidP="00011A5F">
            <w:pPr>
              <w:spacing w:afterLines="50" w:after="120" w:line="340" w:lineRule="atLeast"/>
              <w:jc w:val="both"/>
              <w:rPr>
                <w:rFonts w:asciiTheme="minorEastAsia" w:hAnsiTheme="minorEastAsia"/>
                <w:sz w:val="21"/>
                <w:szCs w:val="21"/>
                <w:lang w:eastAsia="zh-CN"/>
              </w:rPr>
            </w:pPr>
            <w:r w:rsidRPr="00011A5F">
              <w:rPr>
                <w:rFonts w:asciiTheme="minorEastAsia" w:hAnsiTheme="minorEastAsia" w:hint="eastAsia"/>
                <w:sz w:val="21"/>
                <w:szCs w:val="21"/>
                <w:lang w:eastAsia="zh-CN"/>
              </w:rPr>
              <w:lastRenderedPageBreak/>
              <w:t>九</w:t>
            </w:r>
            <w:r w:rsidRPr="00011A5F">
              <w:rPr>
                <w:rFonts w:asciiTheme="minorEastAsia" w:hAnsiTheme="minorEastAsia"/>
                <w:sz w:val="21"/>
                <w:szCs w:val="21"/>
                <w:lang w:eastAsia="zh-CN"/>
              </w:rPr>
              <w:t>.2</w:t>
            </w:r>
            <w:r w:rsidRPr="00011A5F">
              <w:rPr>
                <w:rFonts w:asciiTheme="minorEastAsia" w:hAnsiTheme="minorEastAsia" w:hint="eastAsia"/>
                <w:sz w:val="21"/>
                <w:szCs w:val="21"/>
                <w:lang w:eastAsia="zh-CN"/>
              </w:rPr>
              <w:t>秘书处灵活顺畅地发挥职能，工作人员得到良好管理，具有适当技能，能有效地交付成果。</w:t>
            </w:r>
          </w:p>
          <w:p w14:paraId="0F5A7291" w14:textId="77777777" w:rsidR="00625B86" w:rsidRPr="00011A5F" w:rsidRDefault="00625B86" w:rsidP="00011A5F">
            <w:pPr>
              <w:spacing w:afterLines="50" w:after="120" w:line="340" w:lineRule="atLeast"/>
              <w:jc w:val="both"/>
              <w:rPr>
                <w:rFonts w:asciiTheme="minorEastAsia" w:hAnsiTheme="minorEastAsia"/>
                <w:sz w:val="21"/>
                <w:szCs w:val="21"/>
                <w:lang w:eastAsia="zh-CN"/>
              </w:rPr>
            </w:pPr>
            <w:r w:rsidRPr="00011A5F">
              <w:rPr>
                <w:rFonts w:asciiTheme="minorEastAsia" w:hAnsiTheme="minorEastAsia" w:hint="eastAsia"/>
                <w:sz w:val="21"/>
                <w:szCs w:val="21"/>
                <w:lang w:eastAsia="zh-CN"/>
              </w:rPr>
              <w:t>九</w:t>
            </w:r>
            <w:r w:rsidRPr="00011A5F">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D54C56" w14:paraId="2F179E18"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8A558D7" w14:textId="77777777" w:rsidR="00625B86" w:rsidRPr="00D54C56" w:rsidRDefault="00625B86" w:rsidP="003B04F9">
            <w:pPr>
              <w:numPr>
                <w:ilvl w:val="0"/>
                <w:numId w:val="5"/>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A4E2DD5"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根据发展中国家尤其是最不发达国家的请求，向其提供技术合作，推动有助于各国处理与知识产权有关的反竞争做法的各项措施，以更好地了解知识产权与竞争政策之间的关系。</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4413CCA"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自2007年10月发展议程通过后开始落实。</w:t>
            </w:r>
          </w:p>
          <w:p w14:paraId="75C5E753"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CDIP/1/3、CDIP/2/3</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CDIP/3/4</w:t>
            </w:r>
            <w:r w:rsidRPr="00D54C56">
              <w:rPr>
                <w:rFonts w:asciiTheme="minorEastAsia" w:hAnsiTheme="minorEastAsia" w:hint="eastAsia"/>
                <w:bCs/>
                <w:sz w:val="21"/>
                <w:szCs w:val="21"/>
                <w:lang w:val="en-CA" w:eastAsia="zh-CN"/>
              </w:rPr>
              <w:t>。</w:t>
            </w:r>
          </w:p>
          <w:p w14:paraId="4448421B" w14:textId="77777777"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此建议已通过已完成的项目“</w:t>
            </w:r>
            <w:r w:rsidRPr="00D54C56">
              <w:rPr>
                <w:rFonts w:asciiTheme="minorEastAsia" w:hAnsiTheme="minorEastAsia"/>
                <w:bCs/>
                <w:sz w:val="21"/>
                <w:szCs w:val="21"/>
                <w:lang w:eastAsia="zh-CN"/>
              </w:rPr>
              <w:t>知识产权与竞争政策</w:t>
            </w:r>
            <w:r w:rsidRPr="00D54C56">
              <w:rPr>
                <w:rFonts w:asciiTheme="minorEastAsia" w:hAnsiTheme="minorEastAsia" w:hint="eastAsia"/>
                <w:bCs/>
                <w:sz w:val="21"/>
                <w:szCs w:val="21"/>
                <w:lang w:val="en-CA" w:eastAsia="zh-CN"/>
              </w:rPr>
              <w:t>”（文件</w:t>
            </w:r>
            <w:r w:rsidRPr="00D54C56">
              <w:rPr>
                <w:rFonts w:asciiTheme="minorEastAsia" w:hAnsiTheme="minorEastAsia"/>
                <w:bCs/>
                <w:sz w:val="21"/>
                <w:szCs w:val="21"/>
                <w:lang w:val="en-CA" w:eastAsia="zh-CN"/>
              </w:rPr>
              <w:t>CDIP/4/4 Rev</w:t>
            </w:r>
            <w:r w:rsidRPr="00D54C56">
              <w:rPr>
                <w:rFonts w:asciiTheme="minorEastAsia" w:hAnsiTheme="minorEastAsia" w:hint="eastAsia"/>
                <w:bCs/>
                <w:sz w:val="21"/>
                <w:szCs w:val="21"/>
                <w:lang w:val="en-CA" w:eastAsia="zh-CN"/>
              </w:rPr>
              <w:t>.）落实。该项目审评报告已提交C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第九届会议审议（文件</w:t>
            </w:r>
            <w:r w:rsidRPr="00D54C56">
              <w:rPr>
                <w:rFonts w:asciiTheme="minorEastAsia" w:hAnsiTheme="minorEastAsia"/>
                <w:bCs/>
                <w:sz w:val="21"/>
                <w:szCs w:val="21"/>
                <w:lang w:val="en-CA" w:eastAsia="zh-CN"/>
              </w:rPr>
              <w:t>CDIP/9/8</w:t>
            </w:r>
            <w:r w:rsidRPr="00D54C56">
              <w:rPr>
                <w:rFonts w:asciiTheme="minorEastAsia" w:hAnsiTheme="minorEastAsia" w:hint="eastAsia"/>
                <w:bCs/>
                <w:sz w:val="21"/>
                <w:szCs w:val="21"/>
                <w:lang w:val="en-CA" w:eastAsia="zh-CN"/>
              </w:rPr>
              <w:t>）。</w:t>
            </w:r>
          </w:p>
          <w:p w14:paraId="234FD0EA" w14:textId="5A46951E"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480E5BD4" w14:textId="7E3D2A7A"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en-CA"/>
              </w:rPr>
              <w:t>有关发展议程通过以来此建议相关成果的信息，</w:t>
            </w:r>
            <w:r w:rsidR="009C1919" w:rsidRPr="00D54C56">
              <w:rPr>
                <w:rFonts w:asciiTheme="minorEastAsia" w:hAnsiTheme="minorEastAsia"/>
                <w:bCs/>
                <w:sz w:val="21"/>
                <w:szCs w:val="21"/>
                <w:lang w:val="en-CA" w:eastAsia="en-CA"/>
              </w:rPr>
              <w:t>请参见以下文件中所载的进展报告：</w:t>
            </w:r>
            <w:r w:rsidRPr="00D54C56">
              <w:rPr>
                <w:rFonts w:asciiTheme="minorEastAsia" w:hAnsiTheme="minorEastAsia"/>
                <w:bCs/>
                <w:sz w:val="21"/>
                <w:szCs w:val="21"/>
                <w:lang w:val="en-CA" w:eastAsia="en-CA"/>
              </w:rPr>
              <w:t>CDIP/3/5、CDIP/4/2、CDIP/6/2、CDIP/6/3、CDIP/8/2、CDIP/9/8、CDIP/10/2、CDIP/12/2、CDIP/14/2、CDIP/16/2、CDIP/18/2、</w:t>
            </w:r>
            <w:r w:rsidR="009C1919" w:rsidRPr="00D54C56">
              <w:rPr>
                <w:rFonts w:asciiTheme="minorEastAsia" w:hAnsiTheme="minorEastAsia"/>
                <w:bCs/>
                <w:sz w:val="21"/>
                <w:szCs w:val="21"/>
                <w:lang w:val="en-CA" w:eastAsia="en-CA"/>
              </w:rPr>
              <w:t>CDIP/20/2、CDIP/22/2和CDIP/24/2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9E59E0B"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28ECF785" w14:textId="7EB21179"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011A5F">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25E075E5" w14:textId="77777777" w:rsidR="00625B86" w:rsidRPr="00D54C56" w:rsidRDefault="00625B86" w:rsidP="00011A5F">
            <w:pPr>
              <w:spacing w:afterLines="50" w:after="120" w:line="340" w:lineRule="atLeast"/>
              <w:jc w:val="both"/>
              <w:rPr>
                <w:rFonts w:asciiTheme="minorEastAsia" w:hAnsiTheme="minorEastAsia"/>
                <w:b/>
                <w:sz w:val="21"/>
                <w:szCs w:val="21"/>
                <w:lang w:eastAsia="zh-CN"/>
              </w:rPr>
            </w:pPr>
            <w:r w:rsidRPr="00D54C56">
              <w:rPr>
                <w:rFonts w:asciiTheme="minorEastAsia" w:hAnsiTheme="minorEastAsia" w:hint="eastAsia"/>
                <w:sz w:val="21"/>
                <w:szCs w:val="21"/>
                <w:lang w:eastAsia="zh-CN"/>
              </w:rPr>
              <w:t>五</w:t>
            </w:r>
            <w:r w:rsidRPr="00D54C56">
              <w:rPr>
                <w:rFonts w:asciiTheme="minorEastAsia" w:hAnsiTheme="minorEastAsia"/>
                <w:sz w:val="21"/>
                <w:szCs w:val="21"/>
                <w:lang w:eastAsia="zh-CN"/>
              </w:rPr>
              <w:t>.2产权组织经济分析在政策制定中得到更广泛和更好的利用。</w:t>
            </w:r>
          </w:p>
        </w:tc>
      </w:tr>
      <w:tr w:rsidR="00625B86" w:rsidRPr="00D54C56" w14:paraId="196F1BC5"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818D8A2" w14:textId="77777777" w:rsidR="00625B86" w:rsidRPr="00D54C56" w:rsidRDefault="00625B86" w:rsidP="003B04F9">
            <w:pPr>
              <w:numPr>
                <w:ilvl w:val="0"/>
                <w:numId w:val="5"/>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C3B977E"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请产权组织与研究机构和私营企业订立协议，以便利发展中国家尤其是最不发达国家的国家局及其区域和次区域知识产权组织，为专利检索的目的，查阅专业化数据库。</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52F920C"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009</w:t>
            </w:r>
            <w:r w:rsidRPr="00D54C56">
              <w:rPr>
                <w:rFonts w:asciiTheme="minorEastAsia" w:hAnsiTheme="minorEastAsia" w:hint="eastAsia"/>
                <w:bCs/>
                <w:sz w:val="21"/>
                <w:szCs w:val="21"/>
                <w:lang w:val="en-CA" w:eastAsia="zh-CN"/>
              </w:rPr>
              <w:t>年初开始落实。</w:t>
            </w:r>
          </w:p>
          <w:p w14:paraId="0D027E99"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CDIP/1/3、CDIP/2/2</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CDIP/2/INF/3</w:t>
            </w:r>
            <w:r w:rsidRPr="00D54C56">
              <w:rPr>
                <w:rFonts w:asciiTheme="minorEastAsia" w:hAnsiTheme="minorEastAsia" w:hint="eastAsia"/>
                <w:bCs/>
                <w:sz w:val="21"/>
                <w:szCs w:val="21"/>
                <w:lang w:val="en-CA" w:eastAsia="zh-CN"/>
              </w:rPr>
              <w:t>。</w:t>
            </w:r>
          </w:p>
          <w:p w14:paraId="33BF7BD0" w14:textId="0BFE60B7"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此建议由已完成的“</w:t>
            </w:r>
            <w:r w:rsidRPr="00D54C56">
              <w:rPr>
                <w:rFonts w:asciiTheme="minorEastAsia" w:hAnsiTheme="minorEastAsia"/>
                <w:bCs/>
                <w:sz w:val="21"/>
                <w:szCs w:val="21"/>
                <w:lang w:eastAsia="zh-CN"/>
              </w:rPr>
              <w:t>为查询专业数据库提供机会和支持</w:t>
            </w:r>
            <w:r w:rsidRPr="00D54C56">
              <w:rPr>
                <w:rFonts w:asciiTheme="minorEastAsia" w:hAnsiTheme="minorEastAsia" w:hint="eastAsia"/>
                <w:bCs/>
                <w:sz w:val="21"/>
                <w:szCs w:val="21"/>
                <w:lang w:val="en-CA" w:eastAsia="zh-CN"/>
              </w:rPr>
              <w:t>”项目第一阶段和第二阶段（分别载于文件</w:t>
            </w:r>
            <w:r w:rsidRPr="00D54C56">
              <w:rPr>
                <w:rFonts w:asciiTheme="minorEastAsia" w:hAnsiTheme="minorEastAsia"/>
                <w:bCs/>
                <w:sz w:val="21"/>
                <w:szCs w:val="21"/>
                <w:lang w:val="en-CA" w:eastAsia="zh-CN"/>
              </w:rPr>
              <w:t>CDIP/3/INF/2</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CDIP/9/9</w:t>
            </w:r>
            <w:r w:rsidRPr="00D54C56">
              <w:rPr>
                <w:rFonts w:asciiTheme="minorEastAsia" w:hAnsiTheme="minorEastAsia" w:hint="eastAsia"/>
                <w:bCs/>
                <w:sz w:val="21"/>
                <w:szCs w:val="21"/>
                <w:lang w:val="en-CA" w:eastAsia="zh-CN"/>
              </w:rPr>
              <w:t>）落</w:t>
            </w:r>
            <w:r w:rsidR="00011A5F">
              <w:rPr>
                <w:rFonts w:asciiTheme="minorEastAsia" w:hAnsiTheme="minorEastAsia" w:hint="cs"/>
                <w:bCs/>
                <w:sz w:val="21"/>
                <w:szCs w:val="21"/>
                <w:lang w:eastAsia="zh-CN"/>
              </w:rPr>
              <w:t>‍</w:t>
            </w:r>
            <w:r w:rsidRPr="00D54C56">
              <w:rPr>
                <w:rFonts w:asciiTheme="minorEastAsia" w:hAnsiTheme="minorEastAsia" w:hint="eastAsia"/>
                <w:bCs/>
                <w:sz w:val="21"/>
                <w:szCs w:val="21"/>
                <w:lang w:val="en-CA" w:eastAsia="zh-CN"/>
              </w:rPr>
              <w:t>实。</w:t>
            </w:r>
          </w:p>
          <w:p w14:paraId="53FDB84C"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该项目第一阶段和第二阶段的审评报告已分别提交</w:t>
            </w:r>
            <w:r w:rsidRPr="00D54C56">
              <w:rPr>
                <w:rFonts w:asciiTheme="minorEastAsia" w:hAnsiTheme="minorEastAsia"/>
                <w:bCs/>
                <w:sz w:val="21"/>
                <w:szCs w:val="21"/>
                <w:lang w:val="en-CA" w:eastAsia="zh-CN"/>
              </w:rPr>
              <w:t>CDIP</w:t>
            </w:r>
            <w:r w:rsidRPr="00D54C56">
              <w:rPr>
                <w:rFonts w:asciiTheme="minorEastAsia" w:hAnsiTheme="minorEastAsia" w:hint="eastAsia"/>
                <w:bCs/>
                <w:sz w:val="21"/>
                <w:szCs w:val="21"/>
                <w:lang w:val="en-CA" w:eastAsia="zh-CN"/>
              </w:rPr>
              <w:t>第九届会议和第十四届会议审议（文件</w:t>
            </w:r>
            <w:r w:rsidRPr="00D54C56">
              <w:rPr>
                <w:rFonts w:asciiTheme="minorEastAsia" w:hAnsiTheme="minorEastAsia"/>
                <w:bCs/>
                <w:sz w:val="21"/>
                <w:szCs w:val="21"/>
                <w:lang w:val="en-CA" w:eastAsia="zh-CN"/>
              </w:rPr>
              <w:t>CDIP/9/5</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CDIP/14/5</w:t>
            </w:r>
            <w:r w:rsidRPr="00D54C56">
              <w:rPr>
                <w:rFonts w:asciiTheme="minorEastAsia" w:hAnsiTheme="minorEastAsia" w:hint="eastAsia"/>
                <w:bCs/>
                <w:sz w:val="21"/>
                <w:szCs w:val="21"/>
                <w:lang w:val="en-CA" w:eastAsia="zh-CN"/>
              </w:rPr>
              <w:t>）。</w:t>
            </w:r>
          </w:p>
          <w:p w14:paraId="47941E5D" w14:textId="77777777"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eastAsia="zh-CN"/>
              </w:rPr>
              <w:t>为查询专业数据库提供机会和支持</w:t>
            </w:r>
            <w:r w:rsidRPr="00D54C56">
              <w:rPr>
                <w:rFonts w:asciiTheme="minorEastAsia" w:hAnsiTheme="minorEastAsia" w:hint="eastAsia"/>
                <w:bCs/>
                <w:sz w:val="21"/>
                <w:szCs w:val="21"/>
                <w:lang w:eastAsia="zh-CN"/>
              </w:rPr>
              <w:t>项目（文件</w:t>
            </w:r>
            <w:r w:rsidRPr="00D54C56">
              <w:rPr>
                <w:rFonts w:asciiTheme="minorEastAsia" w:hAnsiTheme="minorEastAsia"/>
                <w:bCs/>
                <w:sz w:val="21"/>
                <w:szCs w:val="21"/>
                <w:lang w:val="en-CA" w:eastAsia="zh-CN"/>
              </w:rPr>
              <w:t>CDIP/3/INF/2</w:t>
            </w:r>
            <w:r w:rsidRPr="00D54C56">
              <w:rPr>
                <w:rFonts w:asciiTheme="minorEastAsia" w:hAnsiTheme="minorEastAsia" w:hint="eastAsia"/>
                <w:bCs/>
                <w:sz w:val="21"/>
                <w:szCs w:val="21"/>
                <w:lang w:val="en-CA" w:eastAsia="zh-CN"/>
              </w:rPr>
              <w:t>附件三）已完成并纳入经常性计划活动主流。</w:t>
            </w:r>
          </w:p>
          <w:p w14:paraId="185DBF10" w14:textId="2B8A9DFD"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5F778427" w14:textId="33870743"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CDIP/4/2、CDIP/6/2、CDIP/8/2、CDIP/9/5、CDIP/10/2、CDIP/12/2、CDIP/14/2、CDIP/14/5、CDIP/16/2、CDIP/18/2、</w:t>
            </w:r>
            <w:r w:rsidR="009C1919" w:rsidRPr="00D54C56">
              <w:rPr>
                <w:rFonts w:asciiTheme="minorEastAsia" w:hAnsiTheme="minorEastAsia"/>
                <w:bCs/>
                <w:sz w:val="21"/>
                <w:szCs w:val="21"/>
                <w:lang w:val="en-CA" w:eastAsia="zh-CN"/>
              </w:rPr>
              <w:t>CDIP/20/2、CDIP/22/2和CDIP/24/2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715C6FB" w14:textId="7F7FDC9C"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011A5F">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697F337E"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.4针对来自发展中国家、最不发达国家和经济转型国家的机构的需求，加强与这些机构的合作安排。</w:t>
            </w:r>
          </w:p>
          <w:p w14:paraId="4FE75E56"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.2知识产权机构和公众为促进创新和创造，对知识产权信息的获取和利用得到加强。</w:t>
            </w:r>
          </w:p>
          <w:p w14:paraId="7A1AE2DA"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.3</w:t>
            </w:r>
            <w:r w:rsidRPr="00D54C56">
              <w:rPr>
                <w:rFonts w:asciiTheme="minorEastAsia" w:hAnsiTheme="minorEastAsia" w:hint="eastAsia"/>
                <w:sz w:val="21"/>
                <w:szCs w:val="21"/>
                <w:lang w:eastAsia="zh-CN"/>
              </w:rPr>
              <w:t>产权组织各个全球知识产权数据库的内容和使用有广泛的地理覆盖面。</w:t>
            </w:r>
          </w:p>
          <w:p w14:paraId="747DCEB0"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.4</w:t>
            </w:r>
            <w:r w:rsidRPr="00D54C56">
              <w:rPr>
                <w:rFonts w:asciiTheme="minorEastAsia" w:hAnsiTheme="minorEastAsia" w:hint="eastAsia"/>
                <w:sz w:val="21"/>
                <w:szCs w:val="21"/>
                <w:lang w:eastAsia="zh-CN"/>
              </w:rPr>
              <w:t>知识产权局和其他知识产权机构的技术和知识基础设施得到加强，为各自的利益攸关方提供更好的服务（更划算、更快捷、更优质），知识产权行政管理取得更好成果。</w:t>
            </w:r>
          </w:p>
        </w:tc>
      </w:tr>
      <w:tr w:rsidR="00625B86" w:rsidRPr="00D54C56" w14:paraId="07C9E255"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6890259" w14:textId="77777777" w:rsidR="00625B86" w:rsidRPr="00D54C56" w:rsidRDefault="00625B86" w:rsidP="003B04F9">
            <w:pPr>
              <w:numPr>
                <w:ilvl w:val="0"/>
                <w:numId w:val="5"/>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CA98CD1" w14:textId="7BC19C0A" w:rsidR="00625B86" w:rsidRPr="00011A5F" w:rsidRDefault="00625B86" w:rsidP="00011A5F">
            <w:pPr>
              <w:spacing w:afterLines="50" w:after="120" w:line="340" w:lineRule="atLeast"/>
              <w:jc w:val="both"/>
              <w:rPr>
                <w:rFonts w:asciiTheme="minorEastAsia" w:hAnsiTheme="minorEastAsia"/>
                <w:sz w:val="21"/>
                <w:szCs w:val="21"/>
                <w:lang w:eastAsia="zh-CN"/>
              </w:rPr>
            </w:pPr>
            <w:r w:rsidRPr="00011A5F">
              <w:rPr>
                <w:rFonts w:asciiTheme="minorEastAsia" w:hAnsiTheme="minorEastAsia" w:hint="eastAsia"/>
                <w:sz w:val="21"/>
                <w:szCs w:val="21"/>
                <w:lang w:eastAsia="zh-CN"/>
              </w:rPr>
              <w:t>请产权组织与成员国合作，建立一个数据库，为从可动用的资源中找到能满足与知识产权有关的各项具体需求的资金牵线搭桥，从而扩大其技术援助计划的范</w:t>
            </w:r>
            <w:r w:rsidRPr="00011A5F">
              <w:rPr>
                <w:rFonts w:asciiTheme="minorEastAsia" w:hAnsiTheme="minorEastAsia" w:hint="eastAsia"/>
                <w:sz w:val="21"/>
                <w:szCs w:val="21"/>
                <w:lang w:eastAsia="zh-CN"/>
              </w:rPr>
              <w:lastRenderedPageBreak/>
              <w:t>围，争取缩小数字鸿</w:t>
            </w:r>
            <w:r w:rsidR="00011A5F">
              <w:rPr>
                <w:rFonts w:asciiTheme="minorEastAsia" w:hAnsiTheme="minorEastAsia" w:hint="cs"/>
                <w:sz w:val="21"/>
                <w:szCs w:val="21"/>
                <w:lang w:eastAsia="zh-CN"/>
              </w:rPr>
              <w:t>‍</w:t>
            </w:r>
            <w:r w:rsidRPr="00011A5F">
              <w:rPr>
                <w:rFonts w:asciiTheme="minorEastAsia" w:hAnsiTheme="minorEastAsia" w:hint="eastAsia"/>
                <w:sz w:val="21"/>
                <w:szCs w:val="21"/>
                <w:lang w:eastAsia="zh-CN"/>
              </w:rPr>
              <w:t>沟。</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F8C2C68"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bCs/>
                <w:sz w:val="21"/>
                <w:szCs w:val="21"/>
                <w:lang w:val="en-CA" w:eastAsia="zh-CN"/>
              </w:rPr>
              <w:lastRenderedPageBreak/>
              <w:t>自2</w:t>
            </w:r>
            <w:r w:rsidRPr="00011A5F">
              <w:rPr>
                <w:rFonts w:asciiTheme="minorEastAsia" w:hAnsiTheme="minorEastAsia"/>
                <w:bCs/>
                <w:sz w:val="21"/>
                <w:szCs w:val="21"/>
                <w:lang w:val="en-CA" w:eastAsia="zh-CN"/>
              </w:rPr>
              <w:t>009</w:t>
            </w:r>
            <w:r w:rsidRPr="00011A5F">
              <w:rPr>
                <w:rFonts w:asciiTheme="minorEastAsia" w:hAnsiTheme="minorEastAsia" w:hint="eastAsia"/>
                <w:bCs/>
                <w:sz w:val="21"/>
                <w:szCs w:val="21"/>
                <w:lang w:val="en-CA" w:eastAsia="zh-CN"/>
              </w:rPr>
              <w:t>年初开始落实。</w:t>
            </w:r>
          </w:p>
          <w:p w14:paraId="7F905CA2"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bCs/>
                <w:sz w:val="21"/>
                <w:szCs w:val="21"/>
                <w:lang w:val="en-CA" w:eastAsia="zh-CN"/>
              </w:rPr>
              <w:t>背景文件：</w:t>
            </w:r>
            <w:r w:rsidRPr="00011A5F">
              <w:rPr>
                <w:rFonts w:asciiTheme="minorEastAsia" w:hAnsiTheme="minorEastAsia"/>
                <w:bCs/>
                <w:sz w:val="21"/>
                <w:szCs w:val="21"/>
                <w:lang w:val="en-CA" w:eastAsia="zh-CN"/>
              </w:rPr>
              <w:t>CDIP/1/3</w:t>
            </w:r>
            <w:r w:rsidRPr="00011A5F">
              <w:rPr>
                <w:rFonts w:asciiTheme="minorEastAsia" w:hAnsiTheme="minorEastAsia" w:hint="eastAsia"/>
                <w:bCs/>
                <w:sz w:val="21"/>
                <w:szCs w:val="21"/>
                <w:lang w:val="en-CA" w:eastAsia="zh-CN"/>
              </w:rPr>
              <w:t>和</w:t>
            </w:r>
            <w:r w:rsidRPr="00011A5F">
              <w:rPr>
                <w:rFonts w:asciiTheme="minorEastAsia" w:hAnsiTheme="minorEastAsia"/>
                <w:bCs/>
                <w:sz w:val="21"/>
                <w:szCs w:val="21"/>
                <w:lang w:val="en-CA" w:eastAsia="zh-CN"/>
              </w:rPr>
              <w:t>CDIP/2/2</w:t>
            </w:r>
            <w:r w:rsidRPr="00011A5F">
              <w:rPr>
                <w:rFonts w:asciiTheme="minorEastAsia" w:hAnsiTheme="minorEastAsia" w:hint="eastAsia"/>
                <w:bCs/>
                <w:sz w:val="21"/>
                <w:szCs w:val="21"/>
                <w:lang w:val="en-CA" w:eastAsia="zh-CN"/>
              </w:rPr>
              <w:t>。</w:t>
            </w:r>
          </w:p>
          <w:p w14:paraId="603E9E4C" w14:textId="77777777" w:rsidR="00625B86" w:rsidRPr="00011A5F" w:rsidRDefault="00625B86" w:rsidP="00011A5F">
            <w:pPr>
              <w:spacing w:afterLines="50" w:after="120" w:line="340" w:lineRule="atLeast"/>
              <w:jc w:val="both"/>
              <w:rPr>
                <w:rFonts w:asciiTheme="minorEastAsia" w:hAnsiTheme="minorEastAsia"/>
                <w:bCs/>
                <w:sz w:val="21"/>
                <w:szCs w:val="21"/>
                <w:lang w:eastAsia="zh-CN"/>
              </w:rPr>
            </w:pPr>
            <w:r w:rsidRPr="00011A5F">
              <w:rPr>
                <w:rFonts w:asciiTheme="minorEastAsia" w:hAnsiTheme="minorEastAsia" w:hint="eastAsia"/>
                <w:bCs/>
                <w:sz w:val="21"/>
                <w:szCs w:val="21"/>
                <w:lang w:val="en-CA" w:eastAsia="zh-CN"/>
              </w:rPr>
              <w:t>此建议已通过“</w:t>
            </w:r>
            <w:r w:rsidRPr="00011A5F">
              <w:rPr>
                <w:rFonts w:asciiTheme="minorEastAsia" w:hAnsiTheme="minorEastAsia" w:hint="eastAsia"/>
                <w:bCs/>
                <w:sz w:val="21"/>
                <w:szCs w:val="21"/>
                <w:lang w:eastAsia="zh-CN"/>
              </w:rPr>
              <w:t>知识产权发展资源牵线搭桥数据库（</w:t>
            </w:r>
            <w:r w:rsidRPr="00011A5F">
              <w:rPr>
                <w:rFonts w:asciiTheme="minorEastAsia" w:hAnsiTheme="minorEastAsia"/>
                <w:bCs/>
                <w:sz w:val="21"/>
                <w:szCs w:val="21"/>
                <w:lang w:val="en-CA" w:eastAsia="zh-CN"/>
              </w:rPr>
              <w:t>IP-DMD</w:t>
            </w:r>
            <w:r w:rsidRPr="00011A5F">
              <w:rPr>
                <w:rFonts w:asciiTheme="minorEastAsia" w:hAnsiTheme="minorEastAsia" w:hint="eastAsia"/>
                <w:bCs/>
                <w:sz w:val="21"/>
                <w:szCs w:val="21"/>
                <w:lang w:val="en-CA" w:eastAsia="zh-CN"/>
              </w:rPr>
              <w:t>）</w:t>
            </w:r>
            <w:r w:rsidRPr="00011A5F">
              <w:rPr>
                <w:rFonts w:asciiTheme="minorEastAsia" w:hAnsiTheme="minorEastAsia" w:hint="eastAsia"/>
                <w:bCs/>
                <w:sz w:val="21"/>
                <w:szCs w:val="21"/>
                <w:lang w:eastAsia="zh-CN"/>
              </w:rPr>
              <w:t>”项目落实（文件</w:t>
            </w:r>
            <w:r w:rsidRPr="00011A5F">
              <w:rPr>
                <w:rFonts w:asciiTheme="minorEastAsia" w:hAnsiTheme="minorEastAsia"/>
                <w:bCs/>
                <w:sz w:val="21"/>
                <w:szCs w:val="21"/>
                <w:lang w:val="en-CA" w:eastAsia="zh-CN"/>
              </w:rPr>
              <w:t>CDIP/3/INF/2</w:t>
            </w:r>
            <w:r w:rsidRPr="00011A5F">
              <w:rPr>
                <w:rFonts w:asciiTheme="minorEastAsia" w:hAnsiTheme="minorEastAsia" w:hint="eastAsia"/>
                <w:bCs/>
                <w:sz w:val="21"/>
                <w:szCs w:val="21"/>
                <w:lang w:val="en-CA" w:eastAsia="zh-CN"/>
              </w:rPr>
              <w:t>）。</w:t>
            </w:r>
          </w:p>
          <w:p w14:paraId="5D4BB5BB"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bCs/>
                <w:sz w:val="21"/>
                <w:szCs w:val="21"/>
                <w:lang w:val="en-CA" w:eastAsia="zh-CN"/>
              </w:rPr>
              <w:t>该项目审评报告已提交C</w:t>
            </w:r>
            <w:r w:rsidRPr="00011A5F">
              <w:rPr>
                <w:rFonts w:asciiTheme="minorEastAsia" w:hAnsiTheme="minorEastAsia"/>
                <w:bCs/>
                <w:sz w:val="21"/>
                <w:szCs w:val="21"/>
                <w:lang w:val="en-CA" w:eastAsia="zh-CN"/>
              </w:rPr>
              <w:t>DIP</w:t>
            </w:r>
            <w:r w:rsidRPr="00011A5F">
              <w:rPr>
                <w:rFonts w:asciiTheme="minorEastAsia" w:hAnsiTheme="minorEastAsia" w:hint="eastAsia"/>
                <w:bCs/>
                <w:sz w:val="21"/>
                <w:szCs w:val="21"/>
                <w:lang w:val="en-CA" w:eastAsia="zh-CN"/>
              </w:rPr>
              <w:t>第十届会议审议（文件</w:t>
            </w:r>
            <w:r w:rsidRPr="00011A5F">
              <w:rPr>
                <w:rFonts w:asciiTheme="minorEastAsia" w:hAnsiTheme="minorEastAsia"/>
                <w:bCs/>
                <w:sz w:val="21"/>
                <w:szCs w:val="21"/>
                <w:lang w:val="en-CA" w:eastAsia="zh-CN"/>
              </w:rPr>
              <w:t>CDIP/10/3</w:t>
            </w:r>
            <w:r w:rsidRPr="00011A5F">
              <w:rPr>
                <w:rFonts w:asciiTheme="minorEastAsia" w:hAnsiTheme="minorEastAsia" w:hint="eastAsia"/>
                <w:bCs/>
                <w:sz w:val="21"/>
                <w:szCs w:val="21"/>
                <w:lang w:val="en-CA" w:eastAsia="zh-CN"/>
              </w:rPr>
              <w:t>）。</w:t>
            </w:r>
          </w:p>
          <w:p w14:paraId="3ACDB67D" w14:textId="22B4DC53"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bCs/>
                <w:sz w:val="21"/>
                <w:szCs w:val="21"/>
                <w:lang w:val="en-CA" w:eastAsia="zh-CN"/>
              </w:rPr>
              <w:t>IP-DMD</w:t>
            </w:r>
            <w:r w:rsidRPr="00011A5F">
              <w:rPr>
                <w:rFonts w:asciiTheme="minorEastAsia" w:hAnsiTheme="minorEastAsia" w:hint="eastAsia"/>
                <w:bCs/>
                <w:sz w:val="21"/>
                <w:szCs w:val="21"/>
                <w:lang w:val="en-CA" w:eastAsia="zh-CN"/>
              </w:rPr>
              <w:t>已</w:t>
            </w:r>
            <w:r w:rsidR="00954521" w:rsidRPr="00011A5F">
              <w:rPr>
                <w:rFonts w:asciiTheme="minorEastAsia" w:hAnsiTheme="minorEastAsia" w:hint="eastAsia"/>
                <w:bCs/>
                <w:sz w:val="21"/>
                <w:szCs w:val="21"/>
                <w:lang w:val="en-CA" w:eastAsia="zh-CN"/>
              </w:rPr>
              <w:t>更新和</w:t>
            </w:r>
            <w:r w:rsidRPr="00011A5F">
              <w:rPr>
                <w:rFonts w:asciiTheme="minorEastAsia" w:hAnsiTheme="minorEastAsia" w:hint="eastAsia"/>
                <w:bCs/>
                <w:sz w:val="21"/>
                <w:szCs w:val="21"/>
                <w:lang w:val="en-CA" w:eastAsia="zh-CN"/>
              </w:rPr>
              <w:t>更名为“WIPO</w:t>
            </w:r>
            <w:r w:rsidRPr="00011A5F">
              <w:rPr>
                <w:rFonts w:asciiTheme="minorEastAsia" w:hAnsiTheme="minorEastAsia"/>
                <w:bCs/>
                <w:sz w:val="21"/>
                <w:szCs w:val="21"/>
                <w:lang w:val="en-CA" w:eastAsia="zh-CN"/>
              </w:rPr>
              <w:t xml:space="preserve"> Match</w:t>
            </w:r>
            <w:r w:rsidRPr="00011A5F">
              <w:rPr>
                <w:rFonts w:asciiTheme="minorEastAsia" w:hAnsiTheme="minorEastAsia" w:hint="eastAsia"/>
                <w:bCs/>
                <w:sz w:val="21"/>
                <w:szCs w:val="21"/>
                <w:lang w:val="en-CA" w:eastAsia="zh-CN"/>
              </w:rPr>
              <w:t>”，可在以下网址访问：</w:t>
            </w:r>
            <w:hyperlink r:id="rId15" w:history="1">
              <w:r w:rsidR="00954521" w:rsidRPr="00011A5F">
                <w:rPr>
                  <w:rFonts w:ascii="SimSun" w:hAnsi="SimSun"/>
                  <w:sz w:val="21"/>
                  <w:szCs w:val="21"/>
                  <w:u w:val="single"/>
                </w:rPr>
                <w:t>https://www.wipo.int/wipo-match/zh/index.html</w:t>
              </w:r>
            </w:hyperlink>
            <w:r w:rsidRPr="00011A5F">
              <w:rPr>
                <w:rFonts w:asciiTheme="minorEastAsia" w:hAnsiTheme="minorEastAsia" w:hint="eastAsia"/>
                <w:bCs/>
                <w:sz w:val="21"/>
                <w:szCs w:val="21"/>
                <w:lang w:val="en-CA" w:eastAsia="zh-CN"/>
              </w:rPr>
              <w:t>。</w:t>
            </w:r>
          </w:p>
          <w:p w14:paraId="00DEB653" w14:textId="77777777"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hint="eastAsia"/>
                <w:bCs/>
                <w:sz w:val="21"/>
                <w:szCs w:val="21"/>
                <w:lang w:val="en-CA" w:eastAsia="zh-CN"/>
              </w:rPr>
              <w:lastRenderedPageBreak/>
              <w:t>该平台正在与联合国在线平台整合，目的是支持2030年可持续发展议程。</w:t>
            </w:r>
          </w:p>
          <w:p w14:paraId="7B054A9E" w14:textId="2D75FCFE"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bCs/>
                <w:sz w:val="21"/>
                <w:szCs w:val="21"/>
                <w:lang w:val="en-CA" w:eastAsia="zh-CN"/>
              </w:rPr>
              <w:t>其他活动包含在IP-TAD中。有关此建议相关成果的更多信息，请参见</w:t>
            </w:r>
            <w:r w:rsidR="009C1919" w:rsidRPr="00011A5F">
              <w:rPr>
                <w:rFonts w:asciiTheme="minorEastAsia" w:hAnsiTheme="minorEastAsia"/>
                <w:bCs/>
                <w:sz w:val="21"/>
                <w:szCs w:val="21"/>
                <w:lang w:val="en-CA" w:eastAsia="zh-CN"/>
              </w:rPr>
              <w:t>2018年产权组织绩效报告（文件WO/PBC/30/7）</w:t>
            </w:r>
            <w:r w:rsidRPr="00011A5F">
              <w:rPr>
                <w:rFonts w:asciiTheme="minorEastAsia" w:hAnsiTheme="minorEastAsia"/>
                <w:bCs/>
                <w:sz w:val="21"/>
                <w:szCs w:val="21"/>
                <w:lang w:val="en-CA" w:eastAsia="zh-CN"/>
              </w:rPr>
              <w:t>。</w:t>
            </w:r>
          </w:p>
          <w:p w14:paraId="150C7FA5" w14:textId="56C9E61C" w:rsidR="00625B86" w:rsidRPr="00011A5F" w:rsidRDefault="00625B86" w:rsidP="00011A5F">
            <w:pPr>
              <w:spacing w:afterLines="50" w:after="120" w:line="340" w:lineRule="atLeast"/>
              <w:jc w:val="both"/>
              <w:rPr>
                <w:rFonts w:asciiTheme="minorEastAsia" w:hAnsiTheme="minorEastAsia"/>
                <w:bCs/>
                <w:sz w:val="21"/>
                <w:szCs w:val="21"/>
                <w:lang w:val="en-CA" w:eastAsia="zh-CN"/>
              </w:rPr>
            </w:pPr>
            <w:r w:rsidRPr="00011A5F">
              <w:rPr>
                <w:rFonts w:asciiTheme="minorEastAsia" w:hAnsiTheme="minorEastAsia"/>
                <w:bCs/>
                <w:sz w:val="21"/>
                <w:szCs w:val="21"/>
                <w:lang w:val="en-CA" w:eastAsia="zh-CN"/>
              </w:rPr>
              <w:t>有关发展议程通过以来此建议相关成果的信息，</w:t>
            </w:r>
            <w:r w:rsidR="009C1919" w:rsidRPr="00011A5F">
              <w:rPr>
                <w:rFonts w:asciiTheme="minorEastAsia" w:hAnsiTheme="minorEastAsia"/>
                <w:bCs/>
                <w:sz w:val="21"/>
                <w:szCs w:val="21"/>
                <w:lang w:val="en-CA" w:eastAsia="zh-CN"/>
              </w:rPr>
              <w:t>请参见以下文件中所载的进展报告：</w:t>
            </w:r>
            <w:r w:rsidRPr="00011A5F">
              <w:rPr>
                <w:rFonts w:asciiTheme="minorEastAsia" w:hAnsiTheme="minorEastAsia"/>
                <w:bCs/>
                <w:sz w:val="21"/>
                <w:szCs w:val="21"/>
                <w:lang w:val="en-CA" w:eastAsia="zh-CN"/>
              </w:rPr>
              <w:t>CDIP/4/2、CDIP/6/2、CDIP/8/2、CDIP/10/3、CDIP/21/2</w:t>
            </w:r>
            <w:r w:rsidR="00954521" w:rsidRPr="00011A5F">
              <w:rPr>
                <w:rFonts w:asciiTheme="minorEastAsia" w:hAnsiTheme="minorEastAsia"/>
                <w:bCs/>
                <w:sz w:val="21"/>
                <w:szCs w:val="21"/>
                <w:lang w:val="en-CA" w:eastAsia="zh-CN"/>
              </w:rPr>
              <w:t>、CDIP/22/2和CDIP/24/2</w:t>
            </w:r>
            <w:r w:rsidRPr="00011A5F">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B899FB4" w14:textId="1F7E5D8D" w:rsidR="00625B86" w:rsidRPr="00011A5F" w:rsidRDefault="00625B86" w:rsidP="00011A5F">
            <w:pPr>
              <w:spacing w:afterLines="50" w:after="120" w:line="340" w:lineRule="atLeast"/>
              <w:jc w:val="both"/>
              <w:rPr>
                <w:rFonts w:asciiTheme="minorEastAsia" w:hAnsiTheme="minorEastAsia"/>
                <w:sz w:val="21"/>
                <w:szCs w:val="21"/>
                <w:lang w:eastAsia="zh-CN"/>
              </w:rPr>
            </w:pPr>
            <w:r w:rsidRPr="00011A5F">
              <w:rPr>
                <w:rFonts w:asciiTheme="minorEastAsia" w:hAnsiTheme="minorEastAsia" w:hint="eastAsia"/>
                <w:sz w:val="21"/>
                <w:szCs w:val="21"/>
                <w:lang w:eastAsia="zh-CN"/>
              </w:rPr>
              <w:lastRenderedPageBreak/>
              <w:t>三</w:t>
            </w:r>
            <w:r w:rsidRPr="00011A5F">
              <w:rPr>
                <w:rFonts w:asciiTheme="minorEastAsia" w:hAnsiTheme="minorEastAsia"/>
                <w:sz w:val="21"/>
                <w:szCs w:val="21"/>
                <w:lang w:eastAsia="zh-CN"/>
              </w:rPr>
              <w:t>.3将发展议程各项建议纳入产权组织工作的主</w:t>
            </w:r>
            <w:r w:rsidR="00011A5F">
              <w:rPr>
                <w:rFonts w:asciiTheme="minorEastAsia" w:hAnsiTheme="minorEastAsia" w:hint="cs"/>
                <w:sz w:val="21"/>
                <w:szCs w:val="21"/>
                <w:lang w:eastAsia="zh-CN"/>
              </w:rPr>
              <w:t>‍</w:t>
            </w:r>
            <w:r w:rsidRPr="00011A5F">
              <w:rPr>
                <w:rFonts w:asciiTheme="minorEastAsia" w:hAnsiTheme="minorEastAsia"/>
                <w:sz w:val="21"/>
                <w:szCs w:val="21"/>
                <w:lang w:eastAsia="zh-CN"/>
              </w:rPr>
              <w:t>流</w:t>
            </w:r>
            <w:r w:rsidRPr="00011A5F">
              <w:rPr>
                <w:rFonts w:asciiTheme="minorEastAsia" w:hAnsiTheme="minorEastAsia" w:hint="eastAsia"/>
                <w:sz w:val="21"/>
                <w:szCs w:val="21"/>
                <w:lang w:eastAsia="zh-CN"/>
              </w:rPr>
              <w:t>。</w:t>
            </w:r>
          </w:p>
          <w:p w14:paraId="09C0902A" w14:textId="77777777" w:rsidR="00625B86" w:rsidRPr="00011A5F" w:rsidRDefault="00625B86" w:rsidP="00011A5F">
            <w:pPr>
              <w:spacing w:afterLines="50" w:after="120" w:line="340" w:lineRule="atLeast"/>
              <w:jc w:val="both"/>
              <w:rPr>
                <w:rFonts w:asciiTheme="minorEastAsia" w:hAnsiTheme="minorEastAsia"/>
                <w:sz w:val="21"/>
                <w:szCs w:val="21"/>
                <w:lang w:eastAsia="zh-CN"/>
              </w:rPr>
            </w:pPr>
            <w:r w:rsidRPr="00011A5F">
              <w:rPr>
                <w:rFonts w:asciiTheme="minorEastAsia" w:hAnsiTheme="minorEastAsia" w:hint="eastAsia"/>
                <w:sz w:val="21"/>
                <w:szCs w:val="21"/>
                <w:lang w:eastAsia="zh-CN"/>
              </w:rPr>
              <w:t>三</w:t>
            </w:r>
            <w:r w:rsidRPr="00011A5F">
              <w:rPr>
                <w:rFonts w:asciiTheme="minorEastAsia" w:hAnsiTheme="minorEastAsia"/>
                <w:sz w:val="21"/>
                <w:szCs w:val="21"/>
                <w:lang w:eastAsia="zh-CN"/>
              </w:rPr>
              <w:t>.4针对来自发展中国家、最不发达国家和经济转型国家的机构的需求，加强与这些机构的合作安排。</w:t>
            </w:r>
          </w:p>
          <w:p w14:paraId="3B675195" w14:textId="77777777" w:rsidR="00625B86" w:rsidRPr="00011A5F" w:rsidRDefault="00625B86" w:rsidP="00011A5F">
            <w:pPr>
              <w:spacing w:afterLines="50" w:after="120" w:line="340" w:lineRule="atLeast"/>
              <w:jc w:val="both"/>
              <w:rPr>
                <w:rFonts w:asciiTheme="minorEastAsia" w:hAnsiTheme="minorEastAsia"/>
                <w:sz w:val="21"/>
                <w:szCs w:val="21"/>
                <w:lang w:eastAsia="zh-CN"/>
              </w:rPr>
            </w:pPr>
            <w:r w:rsidRPr="00011A5F">
              <w:rPr>
                <w:rFonts w:asciiTheme="minorEastAsia" w:hAnsiTheme="minorEastAsia" w:hint="eastAsia"/>
                <w:sz w:val="21"/>
                <w:szCs w:val="21"/>
                <w:lang w:eastAsia="zh-CN"/>
              </w:rPr>
              <w:lastRenderedPageBreak/>
              <w:t>七</w:t>
            </w:r>
            <w:r w:rsidRPr="00011A5F">
              <w:rPr>
                <w:rFonts w:asciiTheme="minorEastAsia" w:hAnsiTheme="minorEastAsia"/>
                <w:sz w:val="21"/>
                <w:szCs w:val="21"/>
                <w:lang w:eastAsia="zh-CN"/>
              </w:rPr>
              <w:t>.1</w:t>
            </w:r>
            <w:r w:rsidRPr="00011A5F">
              <w:rPr>
                <w:rFonts w:asciiTheme="minorEastAsia" w:hAnsiTheme="minorEastAsia" w:hint="eastAsia"/>
                <w:sz w:val="21"/>
                <w:szCs w:val="21"/>
                <w:lang w:eastAsia="zh-CN"/>
              </w:rPr>
              <w:t>为应对全球挑战，基于知识产权的平台和工具被用于从发达国家向发展中国家，尤其是最不发达国家进行知识转移、技术调适和技术扩散。</w:t>
            </w:r>
          </w:p>
          <w:p w14:paraId="05B18F0F" w14:textId="77777777" w:rsidR="00625B86" w:rsidRPr="00011A5F" w:rsidRDefault="00625B86" w:rsidP="00011A5F">
            <w:pPr>
              <w:spacing w:afterLines="50" w:after="120" w:line="340" w:lineRule="atLeast"/>
              <w:jc w:val="both"/>
              <w:rPr>
                <w:rFonts w:asciiTheme="minorEastAsia" w:hAnsiTheme="minorEastAsia"/>
                <w:b/>
                <w:sz w:val="21"/>
                <w:szCs w:val="21"/>
                <w:lang w:eastAsia="zh-CN"/>
              </w:rPr>
            </w:pPr>
            <w:r w:rsidRPr="00011A5F">
              <w:rPr>
                <w:rFonts w:asciiTheme="minorEastAsia" w:hAnsiTheme="minorEastAsia" w:hint="eastAsia"/>
                <w:sz w:val="21"/>
                <w:szCs w:val="21"/>
                <w:lang w:eastAsia="zh-CN"/>
              </w:rPr>
              <w:t>八</w:t>
            </w:r>
            <w:r w:rsidRPr="00011A5F">
              <w:rPr>
                <w:rFonts w:asciiTheme="minorEastAsia" w:hAnsiTheme="minorEastAsia"/>
                <w:sz w:val="21"/>
                <w:szCs w:val="21"/>
                <w:lang w:eastAsia="zh-CN"/>
              </w:rPr>
              <w:t>.3与成员国进行有效的交往。</w:t>
            </w:r>
          </w:p>
        </w:tc>
      </w:tr>
      <w:tr w:rsidR="00625B86" w:rsidRPr="00D54C56" w14:paraId="5A2F1DF0"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6FC8CFA" w14:textId="77777777" w:rsidR="00625B86" w:rsidRPr="00D54C56" w:rsidRDefault="00625B86" w:rsidP="003B04F9">
            <w:pPr>
              <w:numPr>
                <w:ilvl w:val="0"/>
                <w:numId w:val="5"/>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1B93235"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8C7D77F"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009</w:t>
            </w:r>
            <w:r w:rsidRPr="00D54C56">
              <w:rPr>
                <w:rFonts w:asciiTheme="minorEastAsia" w:hAnsiTheme="minorEastAsia" w:hint="eastAsia"/>
                <w:bCs/>
                <w:sz w:val="21"/>
                <w:szCs w:val="21"/>
                <w:lang w:val="en-CA" w:eastAsia="zh-CN"/>
              </w:rPr>
              <w:t>年初开始落实。</w:t>
            </w:r>
          </w:p>
          <w:p w14:paraId="65A2FE7A"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CDIP/1/3、CDIP/2/INF/1、CDIP/2/2、CDIP/4/12、CDIP/5/5</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CDIP3/INF/2</w:t>
            </w:r>
            <w:r w:rsidRPr="00D54C56">
              <w:rPr>
                <w:rFonts w:asciiTheme="minorEastAsia" w:hAnsiTheme="minorEastAsia" w:hint="eastAsia"/>
                <w:bCs/>
                <w:sz w:val="21"/>
                <w:szCs w:val="21"/>
                <w:lang w:val="en-CA" w:eastAsia="zh-CN"/>
              </w:rPr>
              <w:t>。</w:t>
            </w:r>
          </w:p>
          <w:p w14:paraId="67B5BE4B" w14:textId="77777777" w:rsidR="00954521"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此建议已通过以下已完成</w:t>
            </w:r>
            <w:r w:rsidR="00954521" w:rsidRPr="00D54C56">
              <w:rPr>
                <w:rFonts w:asciiTheme="minorEastAsia" w:hAnsiTheme="minorEastAsia" w:hint="eastAsia"/>
                <w:bCs/>
                <w:sz w:val="21"/>
                <w:szCs w:val="21"/>
                <w:lang w:val="en-CA" w:eastAsia="zh-CN"/>
              </w:rPr>
              <w:t>和正在进行</w:t>
            </w:r>
            <w:r w:rsidRPr="00D54C56">
              <w:rPr>
                <w:rFonts w:asciiTheme="minorEastAsia" w:hAnsiTheme="minorEastAsia" w:hint="eastAsia"/>
                <w:bCs/>
                <w:sz w:val="21"/>
                <w:szCs w:val="21"/>
                <w:lang w:val="en-CA" w:eastAsia="zh-CN"/>
              </w:rPr>
              <w:t>的发展议程项目落实</w:t>
            </w:r>
            <w:r w:rsidR="00954521" w:rsidRPr="00D54C56">
              <w:rPr>
                <w:rFonts w:asciiTheme="minorEastAsia" w:hAnsiTheme="minorEastAsia" w:hint="eastAsia"/>
                <w:bCs/>
                <w:sz w:val="21"/>
                <w:szCs w:val="21"/>
                <w:lang w:val="en-CA" w:eastAsia="zh-CN"/>
              </w:rPr>
              <w:t>。</w:t>
            </w:r>
          </w:p>
          <w:p w14:paraId="390968E9" w14:textId="66B37E50" w:rsidR="00625B86" w:rsidRPr="00D54C56" w:rsidRDefault="00954521"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已完成项目</w:t>
            </w:r>
            <w:r w:rsidR="00625B86" w:rsidRPr="00D54C56">
              <w:rPr>
                <w:rFonts w:asciiTheme="minorEastAsia" w:hAnsiTheme="minorEastAsia" w:hint="eastAsia"/>
                <w:bCs/>
                <w:sz w:val="21"/>
                <w:szCs w:val="21"/>
                <w:lang w:val="en-CA" w:eastAsia="zh-CN"/>
              </w:rPr>
              <w:t>：</w:t>
            </w:r>
          </w:p>
          <w:p w14:paraId="390A7D46"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建立“初创”国家知识产权学院——第一阶段和第二阶段（文件</w:t>
            </w:r>
            <w:r w:rsidRPr="00D54C56">
              <w:rPr>
                <w:rFonts w:asciiTheme="minorEastAsia" w:hAnsiTheme="minorEastAsia"/>
                <w:bCs/>
                <w:sz w:val="21"/>
                <w:szCs w:val="21"/>
                <w:lang w:val="en-CA" w:eastAsia="zh-CN"/>
              </w:rPr>
              <w:t>CDIP/3/INF/2</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CDIP/9/10 Rev. 1</w:t>
            </w:r>
            <w:r w:rsidRPr="00D54C56">
              <w:rPr>
                <w:rFonts w:asciiTheme="minorEastAsia" w:hAnsiTheme="minorEastAsia" w:hint="eastAsia"/>
                <w:bCs/>
                <w:sz w:val="21"/>
                <w:szCs w:val="21"/>
                <w:lang w:val="en-CA" w:eastAsia="zh-CN"/>
              </w:rPr>
              <w:t>）；</w:t>
            </w:r>
          </w:p>
          <w:p w14:paraId="6274BCF8" w14:textId="77777777" w:rsidR="00625B86" w:rsidRPr="00D54C56" w:rsidRDefault="00625B86" w:rsidP="00E73A9C">
            <w:pPr>
              <w:keepLines/>
              <w:numPr>
                <w:ilvl w:val="0"/>
                <w:numId w:val="19"/>
              </w:numPr>
              <w:adjustRightInd w:val="0"/>
              <w:spacing w:afterLines="50" w:after="120" w:line="340" w:lineRule="atLeast"/>
              <w:ind w:left="18"/>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eastAsia="zh-CN"/>
              </w:rPr>
              <w:t>创建智能知识产权机构项目：“实现国家和区域知识产权机构的知识产权基础设施现代化部署必要的组件和业务解决方案”（文件</w:t>
            </w:r>
            <w:r w:rsidRPr="00D54C56">
              <w:rPr>
                <w:rFonts w:asciiTheme="minorEastAsia" w:hAnsiTheme="minorEastAsia"/>
                <w:bCs/>
                <w:sz w:val="21"/>
                <w:szCs w:val="21"/>
                <w:lang w:val="en-CA" w:eastAsia="zh-CN"/>
              </w:rPr>
              <w:t>CDIP/3/INF/2</w:t>
            </w:r>
            <w:r w:rsidRPr="00D54C56">
              <w:rPr>
                <w:rFonts w:asciiTheme="minorEastAsia" w:hAnsiTheme="minorEastAsia" w:hint="eastAsia"/>
                <w:bCs/>
                <w:sz w:val="21"/>
                <w:szCs w:val="21"/>
                <w:lang w:val="en-CA" w:eastAsia="zh-CN"/>
              </w:rPr>
              <w:t>）；</w:t>
            </w:r>
          </w:p>
          <w:p w14:paraId="33826E6E" w14:textId="77777777" w:rsidR="00625B86" w:rsidRPr="00D54C56" w:rsidRDefault="00625B86" w:rsidP="00E73A9C">
            <w:pPr>
              <w:keepLines/>
              <w:numPr>
                <w:ilvl w:val="0"/>
                <w:numId w:val="19"/>
              </w:numPr>
              <w:adjustRightInd w:val="0"/>
              <w:spacing w:afterLines="50" w:after="120" w:line="340" w:lineRule="atLeast"/>
              <w:ind w:left="17" w:hanging="357"/>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为各国家机构建立创新和技术转让支持结构（文件CDIP/3/INF/2）；</w:t>
            </w:r>
          </w:p>
          <w:p w14:paraId="2DD340DD" w14:textId="77777777" w:rsidR="00625B86" w:rsidRPr="00D54C56" w:rsidRDefault="00625B86" w:rsidP="00E73A9C">
            <w:pPr>
              <w:keepLines/>
              <w:numPr>
                <w:ilvl w:val="0"/>
                <w:numId w:val="19"/>
              </w:numPr>
              <w:adjustRightInd w:val="0"/>
              <w:spacing w:afterLines="50" w:after="120" w:line="340" w:lineRule="atLeast"/>
              <w:ind w:left="18"/>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提升国家、次区域和区域知识产权机构和用户的能力（文件CDIP/3/INF/2）；</w:t>
            </w:r>
          </w:p>
          <w:p w14:paraId="1C6C1C07" w14:textId="77777777" w:rsidR="00625B86" w:rsidRPr="00D54C56" w:rsidRDefault="00625B86" w:rsidP="00E73A9C">
            <w:pPr>
              <w:keepLines/>
              <w:numPr>
                <w:ilvl w:val="0"/>
                <w:numId w:val="19"/>
              </w:numPr>
              <w:spacing w:afterLines="50" w:after="120" w:line="340" w:lineRule="atLeast"/>
              <w:ind w:left="18"/>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lastRenderedPageBreak/>
              <w:t>-</w:t>
            </w:r>
            <w:r w:rsidRPr="00D54C56">
              <w:rPr>
                <w:rFonts w:asciiTheme="minorEastAsia" w:hAnsiTheme="minorEastAsia" w:hint="eastAsia"/>
                <w:bCs/>
                <w:sz w:val="21"/>
                <w:szCs w:val="21"/>
                <w:lang w:eastAsia="zh-CN"/>
              </w:rPr>
              <w:t>面向发展中国家和最不发达国家企业发展的知识产权与产品品牌项目（文件</w:t>
            </w:r>
            <w:r w:rsidRPr="00D54C56">
              <w:rPr>
                <w:rFonts w:asciiTheme="minorEastAsia" w:hAnsiTheme="minorEastAsia"/>
                <w:bCs/>
                <w:sz w:val="21"/>
                <w:szCs w:val="21"/>
                <w:lang w:val="en-CA" w:eastAsia="zh-CN"/>
              </w:rPr>
              <w:t>CDIP/5/5</w:t>
            </w:r>
            <w:r w:rsidRPr="00D54C56">
              <w:rPr>
                <w:rFonts w:asciiTheme="minorEastAsia" w:hAnsiTheme="minorEastAsia" w:hint="eastAsia"/>
                <w:bCs/>
                <w:sz w:val="21"/>
                <w:szCs w:val="21"/>
                <w:lang w:val="en-CA" w:eastAsia="zh-CN"/>
              </w:rPr>
              <w:t>）；</w:t>
            </w:r>
          </w:p>
          <w:p w14:paraId="7A7C05CA" w14:textId="77777777" w:rsidR="00625B86" w:rsidRPr="00D54C56" w:rsidRDefault="00625B86" w:rsidP="00E73A9C">
            <w:pPr>
              <w:keepLines/>
              <w:numPr>
                <w:ilvl w:val="0"/>
                <w:numId w:val="19"/>
              </w:numPr>
              <w:spacing w:afterLines="50" w:after="120" w:line="340" w:lineRule="atLeast"/>
              <w:ind w:left="18"/>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加强发展中国家和最不发达国家之间知识产权与发展问题南南合作</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CDIP/7/6</w:t>
            </w:r>
            <w:r w:rsidRPr="00D54C56">
              <w:rPr>
                <w:rFonts w:asciiTheme="minorEastAsia" w:hAnsiTheme="minorEastAsia" w:hint="eastAsia"/>
                <w:bCs/>
                <w:sz w:val="21"/>
                <w:szCs w:val="21"/>
                <w:lang w:val="en-CA" w:eastAsia="zh-CN"/>
              </w:rPr>
              <w:t>）；</w:t>
            </w:r>
          </w:p>
          <w:p w14:paraId="02F72101" w14:textId="77777777" w:rsidR="00625B86" w:rsidRPr="00D54C56" w:rsidRDefault="00625B86" w:rsidP="00E73A9C">
            <w:pPr>
              <w:keepLines/>
              <w:numPr>
                <w:ilvl w:val="0"/>
                <w:numId w:val="19"/>
              </w:numPr>
              <w:spacing w:afterLines="50" w:after="120" w:line="340" w:lineRule="atLeast"/>
              <w:ind w:left="18"/>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加强各国负责知识产权事务的政府机构和利益攸关者机构管理、监督和促进创意产业的能力，并提高版权集体管理组织的业绩和联网能力（文件CDIP/3/INF/2）；</w:t>
            </w:r>
          </w:p>
          <w:p w14:paraId="5DB9D856" w14:textId="77777777" w:rsidR="00625B86" w:rsidRPr="00D54C56" w:rsidRDefault="00625B86" w:rsidP="00E73A9C">
            <w:pPr>
              <w:keepLines/>
              <w:numPr>
                <w:ilvl w:val="0"/>
                <w:numId w:val="19"/>
              </w:numPr>
              <w:spacing w:afterLines="50" w:after="120" w:line="340" w:lineRule="atLeast"/>
              <w:ind w:left="18"/>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加强和发展布基纳法索和若干非洲国家的音像领域（文件</w:t>
            </w:r>
            <w:r w:rsidRPr="00D54C56">
              <w:rPr>
                <w:rFonts w:asciiTheme="minorEastAsia" w:hAnsiTheme="minorEastAsia"/>
                <w:bCs/>
                <w:sz w:val="21"/>
                <w:szCs w:val="21"/>
                <w:lang w:val="en-CA" w:eastAsia="zh-CN"/>
              </w:rPr>
              <w:t>CDIP/9/13</w:t>
            </w:r>
            <w:r w:rsidRPr="00D54C56">
              <w:rPr>
                <w:rFonts w:asciiTheme="minorEastAsia" w:hAnsiTheme="minorEastAsia" w:hint="eastAsia"/>
                <w:bCs/>
                <w:sz w:val="21"/>
                <w:szCs w:val="21"/>
                <w:lang w:val="en-CA" w:eastAsia="zh-CN"/>
              </w:rPr>
              <w:t>）；</w:t>
            </w:r>
          </w:p>
          <w:p w14:paraId="3DAD4532" w14:textId="77777777"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知识产权和外观设计管理促进发展中国家和最不发达国家（LDC）企业发展试点项目（文件</w:t>
            </w:r>
            <w:r w:rsidRPr="00D54C56">
              <w:rPr>
                <w:rFonts w:asciiTheme="minorEastAsia" w:hAnsiTheme="minorEastAsia"/>
                <w:bCs/>
                <w:sz w:val="21"/>
                <w:szCs w:val="21"/>
                <w:lang w:val="en-CA" w:eastAsia="zh-CN"/>
              </w:rPr>
              <w:t>CDIP/12/6</w:t>
            </w:r>
            <w:r w:rsidRPr="00D54C56">
              <w:rPr>
                <w:rFonts w:asciiTheme="minorEastAsia" w:hAnsiTheme="minorEastAsia" w:hint="eastAsia"/>
                <w:bCs/>
                <w:sz w:val="21"/>
                <w:szCs w:val="21"/>
                <w:lang w:val="en-CA" w:eastAsia="zh-CN"/>
              </w:rPr>
              <w:t>）；</w:t>
            </w:r>
          </w:p>
          <w:p w14:paraId="3B445380"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上述项目的审评报告已提交CDIP第九届、第十届、第十三届、第十四届、第十五届、第十七届和第十九届会议审议，并分别载于以下文件：CDIP/9/6、CDIP/14/4、CDIP/10/4、CDIP/10/8、CDIP/10/7和CDIP/13/3、CDIP/13/4、CDIP/14/4、CDIP/15/4、CDIP/17/3和CDIP/19/4。</w:t>
            </w:r>
          </w:p>
          <w:p w14:paraId="47442227" w14:textId="77777777"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加强和发展布基纳法索和若干非洲国家音像领域项目</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第二阶段</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CDIP/17/7</w:t>
            </w:r>
            <w:r w:rsidRPr="00D54C56">
              <w:rPr>
                <w:rFonts w:asciiTheme="minorEastAsia" w:hAnsiTheme="minorEastAsia" w:hint="eastAsia"/>
                <w:bCs/>
                <w:sz w:val="21"/>
                <w:szCs w:val="21"/>
                <w:lang w:val="en-CA" w:eastAsia="zh-CN"/>
              </w:rPr>
              <w:t>）；</w:t>
            </w:r>
          </w:p>
          <w:p w14:paraId="1BDF050B" w14:textId="2852952F"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该项目完成报告（</w:t>
            </w:r>
            <w:r w:rsidRPr="00D54C56">
              <w:rPr>
                <w:rFonts w:asciiTheme="minorEastAsia" w:hAnsiTheme="minorEastAsia"/>
                <w:bCs/>
                <w:sz w:val="21"/>
                <w:szCs w:val="21"/>
                <w:lang w:val="en-CA" w:eastAsia="zh-CN"/>
              </w:rPr>
              <w:t>CDIP/23/5</w:t>
            </w:r>
            <w:r w:rsidRPr="00D54C56">
              <w:rPr>
                <w:rFonts w:asciiTheme="minorEastAsia" w:hAnsiTheme="minorEastAsia" w:hint="eastAsia"/>
                <w:bCs/>
                <w:sz w:val="21"/>
                <w:szCs w:val="21"/>
                <w:lang w:val="en-CA" w:eastAsia="zh-CN"/>
              </w:rPr>
              <w:t>）和审评报告（</w:t>
            </w:r>
            <w:r w:rsidRPr="00D54C56">
              <w:rPr>
                <w:rFonts w:asciiTheme="minorEastAsia" w:hAnsiTheme="minorEastAsia"/>
                <w:bCs/>
                <w:sz w:val="21"/>
                <w:szCs w:val="21"/>
                <w:lang w:val="en-CA" w:eastAsia="zh-CN"/>
              </w:rPr>
              <w:t>CDIP/23/6</w:t>
            </w:r>
            <w:r w:rsidRPr="00D54C56">
              <w:rPr>
                <w:rFonts w:asciiTheme="minorEastAsia" w:hAnsiTheme="minorEastAsia" w:hint="eastAsia"/>
                <w:bCs/>
                <w:sz w:val="21"/>
                <w:szCs w:val="21"/>
                <w:lang w:val="en-CA" w:eastAsia="zh-CN"/>
              </w:rPr>
              <w:t>）</w:t>
            </w:r>
            <w:r w:rsidR="00954521" w:rsidRPr="00D54C56">
              <w:rPr>
                <w:rFonts w:asciiTheme="minorEastAsia" w:hAnsiTheme="minorEastAsia" w:hint="eastAsia"/>
                <w:bCs/>
                <w:sz w:val="21"/>
                <w:szCs w:val="21"/>
                <w:lang w:val="en-CA" w:eastAsia="zh-CN"/>
              </w:rPr>
              <w:t>已</w:t>
            </w:r>
            <w:r w:rsidRPr="00D54C56">
              <w:rPr>
                <w:rFonts w:asciiTheme="minorEastAsia" w:hAnsiTheme="minorEastAsia" w:hint="eastAsia"/>
                <w:bCs/>
                <w:sz w:val="21"/>
                <w:szCs w:val="21"/>
                <w:lang w:val="en-CA" w:eastAsia="zh-CN"/>
              </w:rPr>
              <w:t>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第二十三届会议。</w:t>
            </w:r>
          </w:p>
          <w:p w14:paraId="55D1266D" w14:textId="77777777"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与发展中国家和最不发达国家司法培训机构在知识产权教育和职业培训方面的合作</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CDIP/16/7 Rev.</w:t>
            </w:r>
            <w:r w:rsidRPr="00D54C56">
              <w:rPr>
                <w:rFonts w:asciiTheme="minorEastAsia" w:hAnsiTheme="minorEastAsia" w:hint="eastAsia"/>
                <w:bCs/>
                <w:sz w:val="21"/>
                <w:szCs w:val="21"/>
                <w:lang w:val="en-CA" w:eastAsia="zh-CN"/>
              </w:rPr>
              <w:t>）。</w:t>
            </w:r>
          </w:p>
          <w:p w14:paraId="53BBFC9D" w14:textId="6417B02F"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该项目完成报告（</w:t>
            </w:r>
            <w:r w:rsidRPr="00D54C56">
              <w:rPr>
                <w:rFonts w:asciiTheme="minorEastAsia" w:hAnsiTheme="minorEastAsia"/>
                <w:bCs/>
                <w:sz w:val="21"/>
                <w:szCs w:val="21"/>
                <w:lang w:val="en-CA" w:eastAsia="zh-CN"/>
              </w:rPr>
              <w:t>CDIP/23/4</w:t>
            </w:r>
            <w:r w:rsidRPr="00D54C56">
              <w:rPr>
                <w:rFonts w:asciiTheme="minorEastAsia" w:hAnsiTheme="minorEastAsia" w:hint="eastAsia"/>
                <w:bCs/>
                <w:sz w:val="21"/>
                <w:szCs w:val="21"/>
                <w:lang w:val="en-CA" w:eastAsia="zh-CN"/>
              </w:rPr>
              <w:t>）和审评报告（</w:t>
            </w:r>
            <w:r w:rsidRPr="00D54C56">
              <w:rPr>
                <w:rFonts w:asciiTheme="minorEastAsia" w:hAnsiTheme="minorEastAsia"/>
                <w:bCs/>
                <w:sz w:val="21"/>
                <w:szCs w:val="21"/>
                <w:lang w:val="en-CA" w:eastAsia="zh-CN"/>
              </w:rPr>
              <w:t>CDIP/23/7</w:t>
            </w:r>
            <w:r w:rsidRPr="00D54C56">
              <w:rPr>
                <w:rFonts w:asciiTheme="minorEastAsia" w:hAnsiTheme="minorEastAsia" w:hint="eastAsia"/>
                <w:bCs/>
                <w:sz w:val="21"/>
                <w:szCs w:val="21"/>
                <w:lang w:val="en-CA" w:eastAsia="zh-CN"/>
              </w:rPr>
              <w:t>）</w:t>
            </w:r>
            <w:r w:rsidR="00954521" w:rsidRPr="00D54C56">
              <w:rPr>
                <w:rFonts w:asciiTheme="minorEastAsia" w:hAnsiTheme="minorEastAsia" w:hint="eastAsia"/>
                <w:bCs/>
                <w:sz w:val="21"/>
                <w:szCs w:val="21"/>
                <w:lang w:val="en-CA" w:eastAsia="zh-CN"/>
              </w:rPr>
              <w:t>已</w:t>
            </w:r>
            <w:r w:rsidRPr="00D54C56">
              <w:rPr>
                <w:rFonts w:asciiTheme="minorEastAsia" w:hAnsiTheme="minorEastAsia" w:hint="eastAsia"/>
                <w:bCs/>
                <w:sz w:val="21"/>
                <w:szCs w:val="21"/>
                <w:lang w:val="en-CA" w:eastAsia="zh-CN"/>
              </w:rPr>
              <w:t>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第二十三届会议。</w:t>
            </w:r>
          </w:p>
          <w:p w14:paraId="6DCFD339" w14:textId="6A7F9231" w:rsidR="00A102FD" w:rsidRPr="00D54C56" w:rsidRDefault="00A102FD"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知识产权、旅游业与文化：在埃及和其他发展中国家支持发展目标、推广文化遗产</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CDIP/15/7 Rev.</w:t>
            </w:r>
            <w:r w:rsidRPr="00D54C56">
              <w:rPr>
                <w:rFonts w:asciiTheme="minorEastAsia" w:hAnsiTheme="minorEastAsia" w:hint="eastAsia"/>
                <w:bCs/>
                <w:sz w:val="21"/>
                <w:szCs w:val="21"/>
                <w:lang w:val="en-CA" w:eastAsia="zh-CN"/>
              </w:rPr>
              <w:t>）；</w:t>
            </w:r>
          </w:p>
          <w:p w14:paraId="3B1845FB" w14:textId="3226B3D7" w:rsidR="00A102FD" w:rsidRPr="00D54C56" w:rsidRDefault="00A102FD"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该项目完成报告（</w:t>
            </w:r>
            <w:r w:rsidRPr="00D54C56">
              <w:rPr>
                <w:rFonts w:asciiTheme="minorEastAsia" w:hAnsiTheme="minorEastAsia"/>
                <w:bCs/>
                <w:sz w:val="21"/>
                <w:szCs w:val="21"/>
                <w:lang w:val="en-CA" w:eastAsia="zh-CN"/>
              </w:rPr>
              <w:t>CDIP/24/4</w:t>
            </w:r>
            <w:r w:rsidRPr="00D54C56">
              <w:rPr>
                <w:rFonts w:asciiTheme="minorEastAsia" w:hAnsiTheme="minorEastAsia" w:hint="eastAsia"/>
                <w:bCs/>
                <w:sz w:val="21"/>
                <w:szCs w:val="21"/>
                <w:lang w:val="en-CA" w:eastAsia="zh-CN"/>
              </w:rPr>
              <w:t>）和审评报告（</w:t>
            </w:r>
            <w:r w:rsidRPr="00D54C56">
              <w:rPr>
                <w:rFonts w:asciiTheme="minorEastAsia" w:hAnsiTheme="minorEastAsia"/>
                <w:bCs/>
                <w:sz w:val="21"/>
                <w:szCs w:val="21"/>
                <w:lang w:val="en-CA" w:eastAsia="zh-CN"/>
              </w:rPr>
              <w:t>CDIP/24/10</w:t>
            </w:r>
            <w:r w:rsidRPr="00D54C56">
              <w:rPr>
                <w:rFonts w:asciiTheme="minorEastAsia" w:hAnsiTheme="minorEastAsia" w:hint="eastAsia"/>
                <w:bCs/>
                <w:sz w:val="21"/>
                <w:szCs w:val="21"/>
                <w:lang w:val="en-CA" w:eastAsia="zh-CN"/>
              </w:rPr>
              <w:t>）已提交C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第二十四届会议。</w:t>
            </w:r>
          </w:p>
          <w:p w14:paraId="6DD6E4C8" w14:textId="1727C2D1" w:rsidR="00625B86" w:rsidRPr="00D54C56" w:rsidRDefault="00A102FD"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建议还通过一份文件落实：</w:t>
            </w:r>
            <w:r w:rsidR="00625B86" w:rsidRPr="00D54C56">
              <w:rPr>
                <w:rFonts w:asciiTheme="minorEastAsia" w:hAnsiTheme="minorEastAsia" w:hint="eastAsia"/>
                <w:bCs/>
                <w:sz w:val="21"/>
                <w:szCs w:val="21"/>
                <w:lang w:val="en-CA" w:eastAsia="zh-CN"/>
              </w:rPr>
              <w:t>产权组织内南南合作活动摸底调查（文件CDIP/17/4）</w:t>
            </w:r>
            <w:r w:rsidRPr="00D54C56">
              <w:rPr>
                <w:rFonts w:asciiTheme="minorEastAsia" w:hAnsiTheme="minorEastAsia" w:hint="eastAsia"/>
                <w:bCs/>
                <w:sz w:val="21"/>
                <w:szCs w:val="21"/>
                <w:lang w:val="en-CA" w:eastAsia="zh-CN"/>
              </w:rPr>
              <w:t>，文件</w:t>
            </w:r>
            <w:r w:rsidR="00625B86" w:rsidRPr="00D54C56">
              <w:rPr>
                <w:rFonts w:asciiTheme="minorEastAsia" w:hAnsiTheme="minorEastAsia" w:hint="eastAsia"/>
                <w:bCs/>
                <w:sz w:val="21"/>
                <w:szCs w:val="21"/>
                <w:lang w:val="en-CA" w:eastAsia="zh-CN"/>
              </w:rPr>
              <w:t>在CDIP第十七届会议期间首次提交。作为一项后续工作，在CDIP第十九届会议上又提交了一份此类文件（文件CDIP/19/5），兼顾了成员国提出的意见，涵盖了2014年至2016年期间开展的南南合作活动。</w:t>
            </w:r>
          </w:p>
          <w:p w14:paraId="6813AD03" w14:textId="0194E5A8"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正在开展的项目：</w:t>
            </w:r>
          </w:p>
          <w:p w14:paraId="3CE2C5D1" w14:textId="77777777" w:rsidR="00625B86" w:rsidRPr="00D54C56" w:rsidRDefault="00625B86" w:rsidP="00011A5F">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知识产权管理与技术转让：促进发展中国家、最不发达国家和经济转型期国家有效利用知识产权</w:t>
            </w:r>
            <w:r w:rsidRPr="00D54C56">
              <w:rPr>
                <w:rFonts w:asciiTheme="minorEastAsia" w:hAnsiTheme="minorEastAsia" w:hint="eastAsia"/>
                <w:bCs/>
                <w:sz w:val="21"/>
                <w:szCs w:val="21"/>
                <w:lang w:eastAsia="zh-CN"/>
              </w:rPr>
              <w:t>，已在C</w:t>
            </w:r>
            <w:r w:rsidRPr="00D54C56">
              <w:rPr>
                <w:rFonts w:asciiTheme="minorEastAsia" w:hAnsiTheme="minorEastAsia"/>
                <w:bCs/>
                <w:sz w:val="21"/>
                <w:szCs w:val="21"/>
                <w:lang w:eastAsia="zh-CN"/>
              </w:rPr>
              <w:t>DIP</w:t>
            </w:r>
            <w:r w:rsidRPr="00D54C56">
              <w:rPr>
                <w:rFonts w:asciiTheme="minorEastAsia" w:hAnsiTheme="minorEastAsia" w:hint="eastAsia"/>
                <w:bCs/>
                <w:sz w:val="21"/>
                <w:szCs w:val="21"/>
                <w:lang w:eastAsia="zh-CN"/>
              </w:rPr>
              <w:t>第十九届会议上获得批准（文件</w:t>
            </w:r>
            <w:r w:rsidRPr="00D54C56">
              <w:rPr>
                <w:rFonts w:asciiTheme="minorEastAsia" w:hAnsiTheme="minorEastAsia"/>
                <w:bCs/>
                <w:sz w:val="21"/>
                <w:szCs w:val="21"/>
                <w:lang w:val="en-CA" w:eastAsia="zh-CN"/>
              </w:rPr>
              <w:t>CDIP/19/11/Rev.</w:t>
            </w:r>
            <w:r w:rsidRPr="00D54C56">
              <w:rPr>
                <w:rFonts w:asciiTheme="minorEastAsia" w:hAnsiTheme="minorEastAsia" w:hint="eastAsia"/>
                <w:bCs/>
                <w:sz w:val="21"/>
                <w:szCs w:val="21"/>
                <w:lang w:val="en-CA" w:eastAsia="zh-CN"/>
              </w:rPr>
              <w:t>）；</w:t>
            </w:r>
          </w:p>
          <w:p w14:paraId="62CBC980" w14:textId="7777777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bookmarkStart w:id="7" w:name="_Hlk38922546"/>
            <w:r w:rsidRPr="00D54C56">
              <w:rPr>
                <w:rFonts w:asciiTheme="minorEastAsia" w:hAnsiTheme="minorEastAsia" w:hint="eastAsia"/>
                <w:bCs/>
                <w:sz w:val="21"/>
                <w:szCs w:val="21"/>
                <w:lang w:val="en-CA" w:eastAsia="zh-CN"/>
              </w:rPr>
              <w:t>加大女性在创新创业方面的作用、鼓励发展中国家女性运用知识产权制度</w:t>
            </w:r>
            <w:bookmarkEnd w:id="7"/>
            <w:r w:rsidRPr="00D54C56">
              <w:rPr>
                <w:rFonts w:asciiTheme="minorEastAsia" w:hAnsiTheme="minorEastAsia" w:hint="eastAsia"/>
                <w:bCs/>
                <w:sz w:val="21"/>
                <w:szCs w:val="21"/>
                <w:lang w:val="en-CA" w:eastAsia="zh-CN"/>
              </w:rPr>
              <w:t>，已在C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第二十一届会议上获得批准（文件</w:t>
            </w:r>
            <w:r w:rsidRPr="00D54C56">
              <w:rPr>
                <w:rFonts w:asciiTheme="minorEastAsia" w:hAnsiTheme="minorEastAsia"/>
                <w:bCs/>
                <w:sz w:val="21"/>
                <w:szCs w:val="21"/>
                <w:lang w:val="en-CA" w:eastAsia="zh-CN"/>
              </w:rPr>
              <w:t>CDIP/21/12 Rev.</w:t>
            </w:r>
            <w:r w:rsidRPr="00D54C56">
              <w:rPr>
                <w:rFonts w:asciiTheme="minorEastAsia" w:hAnsiTheme="minorEastAsia" w:hint="eastAsia"/>
                <w:bCs/>
                <w:sz w:val="21"/>
                <w:szCs w:val="21"/>
                <w:lang w:val="en-CA" w:eastAsia="zh-CN"/>
              </w:rPr>
              <w:t>）；</w:t>
            </w:r>
          </w:p>
          <w:p w14:paraId="3EFE26E4" w14:textId="688BE273"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00B6461D" w:rsidRPr="00D54C56">
              <w:rPr>
                <w:rFonts w:asciiTheme="minorEastAsia" w:hAnsiTheme="minorEastAsia"/>
                <w:bCs/>
                <w:sz w:val="21"/>
                <w:szCs w:val="21"/>
                <w:lang w:eastAsia="zh-CN"/>
              </w:rPr>
              <w:t>版权与数字环境中的内容分发</w:t>
            </w:r>
            <w:r w:rsidR="00D923EF" w:rsidRPr="00D54C56">
              <w:rPr>
                <w:rFonts w:asciiTheme="minorEastAsia" w:hAnsiTheme="minorEastAsia"/>
                <w:bCs/>
                <w:sz w:val="21"/>
                <w:szCs w:val="21"/>
                <w:lang w:eastAsia="zh-CN"/>
              </w:rPr>
              <w:t>试点</w:t>
            </w:r>
            <w:r w:rsidRPr="00D54C56">
              <w:rPr>
                <w:rFonts w:asciiTheme="minorEastAsia" w:hAnsiTheme="minorEastAsia"/>
                <w:bCs/>
                <w:sz w:val="21"/>
                <w:szCs w:val="21"/>
                <w:lang w:eastAsia="zh-CN"/>
              </w:rPr>
              <w:t>项目</w:t>
            </w:r>
            <w:r w:rsidRPr="00D54C56">
              <w:rPr>
                <w:rFonts w:asciiTheme="minorEastAsia" w:hAnsiTheme="minorEastAsia" w:hint="eastAsia"/>
                <w:bCs/>
                <w:sz w:val="21"/>
                <w:szCs w:val="21"/>
                <w:lang w:eastAsia="zh-CN"/>
              </w:rPr>
              <w:t>，已在C</w:t>
            </w:r>
            <w:r w:rsidRPr="00D54C56">
              <w:rPr>
                <w:rFonts w:asciiTheme="minorEastAsia" w:hAnsiTheme="minorEastAsia"/>
                <w:bCs/>
                <w:sz w:val="21"/>
                <w:szCs w:val="21"/>
                <w:lang w:eastAsia="zh-CN"/>
              </w:rPr>
              <w:t>DIP</w:t>
            </w:r>
            <w:r w:rsidRPr="00D54C56">
              <w:rPr>
                <w:rFonts w:asciiTheme="minorEastAsia" w:hAnsiTheme="minorEastAsia" w:hint="eastAsia"/>
                <w:bCs/>
                <w:sz w:val="21"/>
                <w:szCs w:val="21"/>
                <w:lang w:eastAsia="zh-CN"/>
              </w:rPr>
              <w:t>第二十二届会议上获得批准（</w:t>
            </w:r>
            <w:r w:rsidRPr="00D54C56">
              <w:rPr>
                <w:rFonts w:asciiTheme="minorEastAsia" w:hAnsiTheme="minorEastAsia"/>
                <w:bCs/>
                <w:sz w:val="21"/>
                <w:szCs w:val="21"/>
                <w:lang w:val="en-CA" w:eastAsia="zh-CN"/>
              </w:rPr>
              <w:t>CDIP/22/15 Rev.</w:t>
            </w:r>
            <w:r w:rsidRPr="00D54C56">
              <w:rPr>
                <w:rFonts w:asciiTheme="minorEastAsia" w:hAnsiTheme="minorEastAsia" w:hint="eastAsia"/>
                <w:bCs/>
                <w:sz w:val="21"/>
                <w:szCs w:val="21"/>
                <w:lang w:val="en-CA" w:eastAsia="zh-CN"/>
              </w:rPr>
              <w:t>）；</w:t>
            </w:r>
          </w:p>
          <w:p w14:paraId="3726C82E" w14:textId="48AD1EF7"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秘鲁及其他发展中国家的知识产权与美食旅游业：通过知识产权促进美食旅游业发展，已在C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第二十二届会议上获得批准（文件</w:t>
            </w:r>
            <w:r w:rsidRPr="00D54C56">
              <w:rPr>
                <w:rFonts w:asciiTheme="minorEastAsia" w:hAnsiTheme="minorEastAsia"/>
                <w:bCs/>
                <w:sz w:val="21"/>
                <w:szCs w:val="21"/>
                <w:lang w:val="en-CA" w:eastAsia="zh-CN"/>
              </w:rPr>
              <w:t>CDIP/22/14 Rev.</w:t>
            </w:r>
            <w:r w:rsidRPr="00D54C56">
              <w:rPr>
                <w:rFonts w:asciiTheme="minorEastAsia" w:hAnsiTheme="minorEastAsia" w:hint="eastAsia"/>
                <w:bCs/>
                <w:sz w:val="21"/>
                <w:szCs w:val="21"/>
                <w:lang w:val="en-CA" w:eastAsia="zh-CN"/>
              </w:rPr>
              <w:t>）</w:t>
            </w:r>
            <w:r w:rsidR="00A102FD" w:rsidRPr="00D54C56">
              <w:rPr>
                <w:rFonts w:asciiTheme="minorEastAsia" w:hAnsiTheme="minorEastAsia" w:hint="eastAsia"/>
                <w:bCs/>
                <w:sz w:val="21"/>
                <w:szCs w:val="21"/>
                <w:lang w:val="en-CA" w:eastAsia="zh-CN"/>
              </w:rPr>
              <w:t>；</w:t>
            </w:r>
          </w:p>
          <w:p w14:paraId="3489C0CC" w14:textId="1B3D1237" w:rsidR="00A102FD" w:rsidRPr="00D54C56" w:rsidRDefault="00A102FD"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-发展布基纳法索和西非经济货币联盟（西非经货联）若干国家音乐领域和新音乐经济模式，已在CDIP第二十三届会议上获得批准（文件CDIP/23/13）；以及</w:t>
            </w:r>
          </w:p>
          <w:p w14:paraId="687D963D" w14:textId="61EFFBF2" w:rsidR="00A102FD" w:rsidRPr="00D54C56" w:rsidRDefault="00A102FD"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-将当地企业集体商标注册作为跨领域经济发展问题，已在CDIP第二十四届会议上获得批准（文件CDIP/24/9）。</w:t>
            </w:r>
          </w:p>
          <w:p w14:paraId="65DA4DE6" w14:textId="5B9F0C58"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02EB4B72" w14:textId="347ABFC2" w:rsidR="00625B86" w:rsidRPr="00D54C56" w:rsidRDefault="00625B86" w:rsidP="00011A5F">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en-CA"/>
              </w:rPr>
              <w:t>有关发展议程通过以来此建议相关成果的信息，</w:t>
            </w:r>
            <w:r w:rsidR="009C1919" w:rsidRPr="00D54C56">
              <w:rPr>
                <w:rFonts w:asciiTheme="minorEastAsia" w:hAnsiTheme="minorEastAsia"/>
                <w:bCs/>
                <w:sz w:val="21"/>
                <w:szCs w:val="21"/>
                <w:lang w:val="en-CA" w:eastAsia="en-CA"/>
              </w:rPr>
              <w:t>请参见以下文件中所载的进展报告：</w:t>
            </w:r>
            <w:r w:rsidRPr="00D54C56">
              <w:rPr>
                <w:rFonts w:asciiTheme="minorEastAsia" w:hAnsiTheme="minorEastAsia"/>
                <w:bCs/>
                <w:sz w:val="21"/>
                <w:szCs w:val="21"/>
                <w:lang w:val="en-CA" w:eastAsia="en-CA"/>
              </w:rPr>
              <w:t>CDIP/4/2、CDIP/6/2、CDIP/8/2、CDIP/9/6、CDIP/10/2、CDIP/10/4、CDIP/10/7、CDIP/10/8、CDIP/12/2、CDIP/13/3、CDIP/13/4、CDIP/14/2、CDIP/14/4、CDIP/15/4、CDIP/16/2、CDIP/17/3、CDIP/18/2、CDIP/19/4、</w:t>
            </w:r>
            <w:r w:rsidR="009C1919" w:rsidRPr="00D54C56">
              <w:rPr>
                <w:rFonts w:asciiTheme="minorEastAsia" w:hAnsiTheme="minorEastAsia"/>
                <w:bCs/>
                <w:sz w:val="21"/>
                <w:szCs w:val="21"/>
                <w:lang w:val="en-CA" w:eastAsia="en-CA"/>
              </w:rPr>
              <w:t>CDIP/20/2、CDIP/22/2和CDIP/24/2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7BA148E"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58B351A5" w14:textId="0F93180B"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.1国家知识产权战略和计划符合国家发展目</w:t>
            </w:r>
            <w:r w:rsidR="00011A5F">
              <w:rPr>
                <w:rFonts w:asciiTheme="minorEastAsia" w:hAnsiTheme="minorEastAsia" w:hint="cs"/>
                <w:sz w:val="21"/>
                <w:szCs w:val="21"/>
                <w:lang w:eastAsia="zh-CN"/>
              </w:rPr>
              <w:t>‍</w:t>
            </w:r>
            <w:r w:rsidRPr="00D54C56">
              <w:rPr>
                <w:rFonts w:asciiTheme="minorEastAsia" w:hAnsiTheme="minorEastAsia"/>
                <w:sz w:val="21"/>
                <w:szCs w:val="21"/>
                <w:lang w:eastAsia="zh-CN"/>
              </w:rPr>
              <w:t>标。</w:t>
            </w:r>
          </w:p>
          <w:p w14:paraId="72501169"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04B8ED9F" w14:textId="1D0950CB"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AB5766" w:rsidRPr="00AB5766">
              <w:rPr>
                <w:rFonts w:ascii="MS Gothic" w:eastAsia="MS Gothic" w:hAnsi="MS Gothic" w:cs="MS Gothic" w:hint="eastAsia"/>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4580A5A2"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.4针对来自发展中国家、最不发达国家和经济转型国家的机构的需求，加强与这些机构的合作安排。</w:t>
            </w:r>
          </w:p>
          <w:p w14:paraId="735F0C85"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.6中小企业、高校和研究机构成功运用知识产权支持创新的能力得到提高。</w:t>
            </w:r>
          </w:p>
          <w:p w14:paraId="20702DE6"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四</w:t>
            </w:r>
            <w:r w:rsidRPr="00D54C56">
              <w:rPr>
                <w:rFonts w:asciiTheme="minorEastAsia" w:hAnsiTheme="minorEastAsia"/>
                <w:sz w:val="21"/>
                <w:szCs w:val="21"/>
                <w:lang w:eastAsia="zh-CN"/>
              </w:rPr>
              <w:t>.2知识产权机构和公众为促进创新和创造，对知识产权信息的获取和利用得到加强。</w:t>
            </w:r>
          </w:p>
          <w:p w14:paraId="0A9D9378" w14:textId="77777777" w:rsidR="00625B86" w:rsidRPr="00D54C56" w:rsidRDefault="00625B86" w:rsidP="00011A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.4知识产权局和其他知识产权机构的技术和知识基础设施得到加强，为各自的利益攸关方提供更好的服务（更划算、更快捷、更优质），知识产权行政管理取得更好成果。</w:t>
            </w:r>
          </w:p>
        </w:tc>
      </w:tr>
      <w:tr w:rsidR="00625B86" w:rsidRPr="00D54C56" w14:paraId="6BE8117C"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C9C54A1" w14:textId="77777777" w:rsidR="00625B86" w:rsidRPr="00D54C56" w:rsidRDefault="00625B86" w:rsidP="003B04F9">
            <w:pPr>
              <w:numPr>
                <w:ilvl w:val="0"/>
                <w:numId w:val="5"/>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4679986"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帮助成员国加强各国保护当地创造、创新与发明的能力，并酌情根据产权组织的任务授权为发展国家科技基础设施提供支持。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5799F3E"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自2007年10月发展议程通过后开始落实。</w:t>
            </w:r>
          </w:p>
          <w:p w14:paraId="65DEE736"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CDIP/2/4</w:t>
            </w:r>
            <w:r w:rsidRPr="00D54C56">
              <w:rPr>
                <w:rFonts w:asciiTheme="minorEastAsia" w:hAnsiTheme="minorEastAsia" w:hint="eastAsia"/>
                <w:bCs/>
                <w:sz w:val="21"/>
                <w:szCs w:val="21"/>
                <w:lang w:val="en-CA" w:eastAsia="zh-CN"/>
              </w:rPr>
              <w:t>。</w:t>
            </w:r>
          </w:p>
          <w:p w14:paraId="3358ECB7"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此建议正由多个产权组织计划落实，包括计划1、3、9、14、18和30，并间接通过落实建议8和10的一些发展议程项目落实。</w:t>
            </w:r>
          </w:p>
          <w:p w14:paraId="757E0A1C" w14:textId="33ACAD5C"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此建议已通过以下已完成</w:t>
            </w:r>
            <w:r w:rsidR="00A61BF4" w:rsidRPr="00D54C56">
              <w:rPr>
                <w:rFonts w:asciiTheme="minorEastAsia" w:hAnsiTheme="minorEastAsia" w:hint="eastAsia"/>
                <w:bCs/>
                <w:sz w:val="21"/>
                <w:szCs w:val="21"/>
                <w:lang w:val="en-CA" w:eastAsia="zh-CN"/>
              </w:rPr>
              <w:t>和正在开展</w:t>
            </w:r>
            <w:r w:rsidRPr="00D54C56">
              <w:rPr>
                <w:rFonts w:asciiTheme="minorEastAsia" w:hAnsiTheme="minorEastAsia" w:hint="eastAsia"/>
                <w:bCs/>
                <w:sz w:val="21"/>
                <w:szCs w:val="21"/>
                <w:lang w:val="en-CA" w:eastAsia="zh-CN"/>
              </w:rPr>
              <w:t>的项目落实</w:t>
            </w:r>
            <w:r w:rsidR="00A61BF4" w:rsidRPr="00D54C56">
              <w:rPr>
                <w:rFonts w:asciiTheme="minorEastAsia" w:hAnsiTheme="minorEastAsia" w:hint="eastAsia"/>
                <w:bCs/>
                <w:sz w:val="21"/>
                <w:szCs w:val="21"/>
                <w:lang w:val="en-CA" w:eastAsia="zh-CN"/>
              </w:rPr>
              <w:t>。</w:t>
            </w:r>
          </w:p>
          <w:p w14:paraId="6D510C4D" w14:textId="1BAC5FC8" w:rsidR="00A61BF4" w:rsidRPr="00D54C56" w:rsidRDefault="00A61BF4"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已完成项目：</w:t>
            </w:r>
          </w:p>
          <w:p w14:paraId="298203F3" w14:textId="77777777" w:rsidR="00A61BF4"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加强和发展布基纳法索和若干非洲国家的音像领域——第一阶段（文件</w:t>
            </w:r>
            <w:r w:rsidRPr="00D54C56">
              <w:rPr>
                <w:rFonts w:asciiTheme="minorEastAsia" w:hAnsiTheme="minorEastAsia"/>
                <w:bCs/>
                <w:sz w:val="21"/>
                <w:szCs w:val="21"/>
                <w:lang w:val="en-CA" w:eastAsia="zh-CN"/>
              </w:rPr>
              <w:t>CDIP/9/13</w:t>
            </w:r>
            <w:r w:rsidRPr="00D54C56">
              <w:rPr>
                <w:rFonts w:asciiTheme="minorEastAsia" w:hAnsiTheme="minorEastAsia" w:hint="eastAsia"/>
                <w:bCs/>
                <w:sz w:val="21"/>
                <w:szCs w:val="21"/>
                <w:lang w:val="en-CA" w:eastAsia="zh-CN"/>
              </w:rPr>
              <w:t>）</w:t>
            </w:r>
            <w:r w:rsidR="00A61BF4" w:rsidRPr="00D54C56">
              <w:rPr>
                <w:rFonts w:asciiTheme="minorEastAsia" w:hAnsiTheme="minorEastAsia" w:hint="eastAsia"/>
                <w:bCs/>
                <w:sz w:val="21"/>
                <w:szCs w:val="21"/>
                <w:lang w:val="en-CA" w:eastAsia="zh-CN"/>
              </w:rPr>
              <w:t>。</w:t>
            </w:r>
          </w:p>
          <w:p w14:paraId="7F56C802" w14:textId="1E689D95" w:rsidR="00625B86" w:rsidRPr="00D54C56" w:rsidRDefault="00A61BF4"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项目审评报告已提交CDIP第十三届会议，载于文件</w:t>
            </w:r>
            <w:r w:rsidRPr="00D54C56">
              <w:rPr>
                <w:rFonts w:asciiTheme="minorEastAsia" w:hAnsiTheme="minorEastAsia"/>
                <w:bCs/>
                <w:sz w:val="21"/>
                <w:szCs w:val="21"/>
                <w:lang w:val="en-CA" w:eastAsia="zh-CN"/>
              </w:rPr>
              <w:t>CDIP/13/4</w:t>
            </w:r>
            <w:r w:rsidR="00625B86" w:rsidRPr="00D54C56">
              <w:rPr>
                <w:rFonts w:asciiTheme="minorEastAsia" w:hAnsiTheme="minorEastAsia" w:hint="eastAsia"/>
                <w:bCs/>
                <w:sz w:val="21"/>
                <w:szCs w:val="21"/>
                <w:lang w:val="en-CA" w:eastAsia="zh-CN"/>
              </w:rPr>
              <w:t>；</w:t>
            </w:r>
          </w:p>
          <w:p w14:paraId="3F43EE09" w14:textId="77777777" w:rsidR="00625B86" w:rsidRPr="00D54C56" w:rsidRDefault="00625B86" w:rsidP="00F87CA7">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lastRenderedPageBreak/>
              <w:t>-</w:t>
            </w:r>
            <w:r w:rsidRPr="00D54C56">
              <w:rPr>
                <w:rFonts w:asciiTheme="minorEastAsia" w:hAnsiTheme="minorEastAsia"/>
                <w:bCs/>
                <w:sz w:val="21"/>
                <w:szCs w:val="21"/>
                <w:lang w:eastAsia="zh-CN"/>
              </w:rPr>
              <w:t>加强发展中国家和最不发达国家之间知识产权与发展问题南南合作</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CDIP/7/6</w:t>
            </w:r>
            <w:r w:rsidRPr="00D54C56">
              <w:rPr>
                <w:rFonts w:asciiTheme="minorEastAsia" w:hAnsiTheme="minorEastAsia" w:hint="eastAsia"/>
                <w:bCs/>
                <w:sz w:val="21"/>
                <w:szCs w:val="21"/>
                <w:lang w:val="en-CA" w:eastAsia="zh-CN"/>
              </w:rPr>
              <w:t>）。</w:t>
            </w:r>
          </w:p>
          <w:p w14:paraId="2C0FAC1B" w14:textId="311FD67C"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项目审评报告已提交</w:t>
            </w:r>
            <w:r w:rsidR="00A61BF4" w:rsidRPr="00D54C56">
              <w:rPr>
                <w:rFonts w:asciiTheme="minorEastAsia" w:hAnsiTheme="minorEastAsia" w:hint="eastAsia"/>
                <w:bCs/>
                <w:sz w:val="21"/>
                <w:szCs w:val="21"/>
                <w:lang w:val="en-CA" w:eastAsia="zh-CN"/>
              </w:rPr>
              <w:t>CDIP</w:t>
            </w:r>
            <w:r w:rsidRPr="00D54C56">
              <w:rPr>
                <w:rFonts w:asciiTheme="minorEastAsia" w:hAnsiTheme="minorEastAsia" w:hint="eastAsia"/>
                <w:bCs/>
                <w:sz w:val="21"/>
                <w:szCs w:val="21"/>
                <w:lang w:val="en-CA" w:eastAsia="zh-CN"/>
              </w:rPr>
              <w:t>第十七届会议，载于文件</w:t>
            </w:r>
            <w:r w:rsidRPr="00D54C56">
              <w:rPr>
                <w:rFonts w:asciiTheme="minorEastAsia" w:hAnsiTheme="minorEastAsia"/>
                <w:bCs/>
                <w:sz w:val="21"/>
                <w:szCs w:val="21"/>
                <w:lang w:val="en-CA" w:eastAsia="zh-CN"/>
              </w:rPr>
              <w:t>CDIP/17/3</w:t>
            </w:r>
            <w:r w:rsidR="00A61BF4" w:rsidRPr="00D54C56">
              <w:rPr>
                <w:rFonts w:asciiTheme="minorEastAsia" w:hAnsiTheme="minorEastAsia" w:hint="eastAsia"/>
                <w:bCs/>
                <w:sz w:val="21"/>
                <w:szCs w:val="21"/>
                <w:lang w:val="en-CA" w:eastAsia="zh-CN"/>
              </w:rPr>
              <w:t>；以</w:t>
            </w:r>
            <w:r w:rsidR="00F87CA7">
              <w:rPr>
                <w:rFonts w:asciiTheme="minorEastAsia" w:hAnsiTheme="minorEastAsia" w:hint="cs"/>
                <w:bCs/>
                <w:sz w:val="21"/>
                <w:szCs w:val="21"/>
                <w:lang w:eastAsia="zh-CN"/>
              </w:rPr>
              <w:t>‍</w:t>
            </w:r>
            <w:r w:rsidR="00A61BF4" w:rsidRPr="00D54C56">
              <w:rPr>
                <w:rFonts w:asciiTheme="minorEastAsia" w:hAnsiTheme="minorEastAsia" w:hint="eastAsia"/>
                <w:bCs/>
                <w:sz w:val="21"/>
                <w:szCs w:val="21"/>
                <w:lang w:val="en-CA" w:eastAsia="zh-CN"/>
              </w:rPr>
              <w:t>及</w:t>
            </w:r>
          </w:p>
          <w:p w14:paraId="704A63AB"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加强和发展布基纳法索和若干非洲国家的音像领域——第二阶段（文件</w:t>
            </w:r>
            <w:r w:rsidRPr="00D54C56">
              <w:rPr>
                <w:rFonts w:asciiTheme="minorEastAsia" w:hAnsiTheme="minorEastAsia"/>
                <w:bCs/>
                <w:sz w:val="21"/>
                <w:szCs w:val="21"/>
                <w:lang w:val="en-CA" w:eastAsia="zh-CN"/>
              </w:rPr>
              <w:t>CDIP/17/7</w:t>
            </w:r>
            <w:r w:rsidRPr="00D54C56">
              <w:rPr>
                <w:rFonts w:asciiTheme="minorEastAsia" w:hAnsiTheme="minorEastAsia" w:hint="eastAsia"/>
                <w:bCs/>
                <w:sz w:val="21"/>
                <w:szCs w:val="21"/>
                <w:lang w:val="en-CA" w:eastAsia="zh-CN"/>
              </w:rPr>
              <w:t>）。</w:t>
            </w:r>
          </w:p>
          <w:p w14:paraId="70DE8B7B" w14:textId="0AE1271B"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项目完成报告（</w:t>
            </w:r>
            <w:r w:rsidRPr="00D54C56">
              <w:rPr>
                <w:rFonts w:asciiTheme="minorEastAsia" w:hAnsiTheme="minorEastAsia"/>
                <w:bCs/>
                <w:sz w:val="21"/>
                <w:szCs w:val="21"/>
                <w:lang w:val="en-CA" w:eastAsia="zh-CN"/>
              </w:rPr>
              <w:t>CDIP/23/5</w:t>
            </w:r>
            <w:r w:rsidRPr="00D54C56">
              <w:rPr>
                <w:rFonts w:asciiTheme="minorEastAsia" w:hAnsiTheme="minorEastAsia" w:hint="eastAsia"/>
                <w:bCs/>
                <w:sz w:val="21"/>
                <w:szCs w:val="21"/>
                <w:lang w:val="en-CA" w:eastAsia="zh-CN"/>
              </w:rPr>
              <w:t>）和审评报告（</w:t>
            </w:r>
            <w:r w:rsidRPr="00D54C56">
              <w:rPr>
                <w:rFonts w:asciiTheme="minorEastAsia" w:hAnsiTheme="minorEastAsia"/>
                <w:bCs/>
                <w:sz w:val="21"/>
                <w:szCs w:val="21"/>
                <w:lang w:val="en-CA" w:eastAsia="zh-CN"/>
              </w:rPr>
              <w:t>CDIP/23/6</w:t>
            </w:r>
            <w:r w:rsidRPr="00D54C56">
              <w:rPr>
                <w:rFonts w:asciiTheme="minorEastAsia" w:hAnsiTheme="minorEastAsia" w:hint="eastAsia"/>
                <w:bCs/>
                <w:sz w:val="21"/>
                <w:szCs w:val="21"/>
                <w:lang w:val="en-CA" w:eastAsia="zh-CN"/>
              </w:rPr>
              <w:t>）</w:t>
            </w:r>
            <w:r w:rsidR="00A61BF4" w:rsidRPr="00D54C56">
              <w:rPr>
                <w:rFonts w:asciiTheme="minorEastAsia" w:hAnsiTheme="minorEastAsia" w:hint="eastAsia"/>
                <w:bCs/>
                <w:sz w:val="21"/>
                <w:szCs w:val="21"/>
                <w:lang w:val="en-CA" w:eastAsia="zh-CN"/>
              </w:rPr>
              <w:t>已</w:t>
            </w:r>
            <w:r w:rsidRPr="00D54C56">
              <w:rPr>
                <w:rFonts w:asciiTheme="minorEastAsia" w:hAnsiTheme="minorEastAsia" w:hint="eastAsia"/>
                <w:bCs/>
                <w:sz w:val="21"/>
                <w:szCs w:val="21"/>
                <w:lang w:val="en-CA" w:eastAsia="zh-CN"/>
              </w:rPr>
              <w:t>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第二十三届会议。</w:t>
            </w:r>
          </w:p>
          <w:p w14:paraId="2499F156"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世界知识产权组织内南南合作活动摸底调查（文件CDIP/17/4）在CDIP第十七届会议期间首次提交。作为一项后续工作，在CDIP第十九届会议上又提交了一份此类文件（文件CDIP/19/5），兼顾了成员国提出的意见，并涵盖2014年至2016年期间开展的南南合作活动。</w:t>
            </w:r>
          </w:p>
          <w:p w14:paraId="40CC2943" w14:textId="796C03A4"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正在开展的项目：</w:t>
            </w:r>
          </w:p>
          <w:p w14:paraId="7357D1F1" w14:textId="3FD4AD67" w:rsidR="00625B86" w:rsidRPr="00D54C56" w:rsidRDefault="00625B86" w:rsidP="00F87CA7">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加强非洲国家软件部门运用知识产权</w:t>
            </w:r>
            <w:r w:rsidRPr="00D54C56">
              <w:rPr>
                <w:rFonts w:asciiTheme="minorEastAsia" w:hAnsiTheme="minorEastAsia" w:hint="eastAsia"/>
                <w:bCs/>
                <w:sz w:val="21"/>
                <w:szCs w:val="21"/>
                <w:lang w:eastAsia="zh-CN"/>
              </w:rPr>
              <w:t>项目，已在C</w:t>
            </w:r>
            <w:r w:rsidRPr="00D54C56">
              <w:rPr>
                <w:rFonts w:asciiTheme="minorEastAsia" w:hAnsiTheme="minorEastAsia"/>
                <w:bCs/>
                <w:sz w:val="21"/>
                <w:szCs w:val="21"/>
                <w:lang w:eastAsia="zh-CN"/>
              </w:rPr>
              <w:t>DIP</w:t>
            </w:r>
            <w:r w:rsidRPr="00D54C56">
              <w:rPr>
                <w:rFonts w:asciiTheme="minorEastAsia" w:hAnsiTheme="minorEastAsia" w:hint="eastAsia"/>
                <w:bCs/>
                <w:sz w:val="21"/>
                <w:szCs w:val="21"/>
                <w:lang w:eastAsia="zh-CN"/>
              </w:rPr>
              <w:t>第二十二届会议上获得批准（</w:t>
            </w:r>
            <w:r w:rsidRPr="00D54C56">
              <w:rPr>
                <w:rFonts w:asciiTheme="minorEastAsia" w:hAnsiTheme="minorEastAsia"/>
                <w:bCs/>
                <w:sz w:val="21"/>
                <w:szCs w:val="21"/>
                <w:lang w:val="en-CA" w:eastAsia="zh-CN"/>
              </w:rPr>
              <w:t>CDIP/22/8</w:t>
            </w:r>
            <w:r w:rsidRPr="00D54C56">
              <w:rPr>
                <w:rFonts w:asciiTheme="minorEastAsia" w:hAnsiTheme="minorEastAsia" w:hint="eastAsia"/>
                <w:bCs/>
                <w:sz w:val="21"/>
                <w:szCs w:val="21"/>
                <w:lang w:val="en-CA" w:eastAsia="zh-CN"/>
              </w:rPr>
              <w:t>）；</w:t>
            </w:r>
          </w:p>
          <w:p w14:paraId="30E500FF" w14:textId="685135E0" w:rsidR="00A61BF4"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00B6461D" w:rsidRPr="00D54C56">
              <w:rPr>
                <w:rFonts w:asciiTheme="minorEastAsia" w:hAnsiTheme="minorEastAsia" w:hint="eastAsia"/>
                <w:bCs/>
                <w:sz w:val="21"/>
                <w:szCs w:val="21"/>
                <w:lang w:val="en-CA" w:eastAsia="zh-CN"/>
              </w:rPr>
              <w:t>版权与数字环境中的内容分发</w:t>
            </w:r>
            <w:r w:rsidR="00D923EF" w:rsidRPr="00D54C56">
              <w:rPr>
                <w:rFonts w:asciiTheme="minorEastAsia" w:hAnsiTheme="minorEastAsia" w:hint="eastAsia"/>
                <w:bCs/>
                <w:sz w:val="21"/>
                <w:szCs w:val="21"/>
                <w:lang w:val="en-CA" w:eastAsia="zh-CN"/>
              </w:rPr>
              <w:t>试点</w:t>
            </w:r>
            <w:r w:rsidRPr="00D54C56">
              <w:rPr>
                <w:rFonts w:asciiTheme="minorEastAsia" w:hAnsiTheme="minorEastAsia" w:hint="eastAsia"/>
                <w:bCs/>
                <w:sz w:val="21"/>
                <w:szCs w:val="21"/>
                <w:lang w:val="en-CA" w:eastAsia="zh-CN"/>
              </w:rPr>
              <w:t>项目，已在C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第二十二届会议上获得批准（文件</w:t>
            </w:r>
            <w:r w:rsidRPr="00D54C56">
              <w:rPr>
                <w:rFonts w:asciiTheme="minorEastAsia" w:hAnsiTheme="minorEastAsia"/>
                <w:bCs/>
                <w:sz w:val="21"/>
                <w:szCs w:val="21"/>
                <w:lang w:val="en-CA" w:eastAsia="zh-CN"/>
              </w:rPr>
              <w:t>CDIP/22/15 Rev.</w:t>
            </w:r>
            <w:r w:rsidRPr="00D54C56">
              <w:rPr>
                <w:rFonts w:asciiTheme="minorEastAsia" w:hAnsiTheme="minorEastAsia" w:hint="eastAsia"/>
                <w:bCs/>
                <w:sz w:val="21"/>
                <w:szCs w:val="21"/>
                <w:lang w:val="en-CA" w:eastAsia="zh-CN"/>
              </w:rPr>
              <w:t>）</w:t>
            </w:r>
            <w:r w:rsidR="00A61BF4" w:rsidRPr="00D54C56">
              <w:rPr>
                <w:rFonts w:asciiTheme="minorEastAsia" w:hAnsiTheme="minorEastAsia" w:hint="eastAsia"/>
                <w:bCs/>
                <w:sz w:val="21"/>
                <w:szCs w:val="21"/>
                <w:lang w:val="en-CA" w:eastAsia="zh-CN"/>
              </w:rPr>
              <w:t>；以及</w:t>
            </w:r>
          </w:p>
          <w:p w14:paraId="0B1E0C41" w14:textId="45C42866" w:rsidR="00625B86" w:rsidRPr="00D54C56" w:rsidRDefault="00A61BF4"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-发展布基纳法索和西非经济货币联盟（西非经货联）若干国家音乐领域和新音乐经济模式，已在CDIP第二十三届会议上获得批准（文件CDIP/23/13）</w:t>
            </w:r>
            <w:r w:rsidR="00625B86" w:rsidRPr="00D54C56">
              <w:rPr>
                <w:rFonts w:asciiTheme="minorEastAsia" w:hAnsiTheme="minorEastAsia" w:hint="eastAsia"/>
                <w:bCs/>
                <w:sz w:val="21"/>
                <w:szCs w:val="21"/>
                <w:lang w:val="en-CA" w:eastAsia="zh-CN"/>
              </w:rPr>
              <w:t>。</w:t>
            </w:r>
          </w:p>
          <w:p w14:paraId="1AC8DD47" w14:textId="23262BAE"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lastRenderedPageBreak/>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26DDA118" w14:textId="0449246D"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en-CA"/>
              </w:rPr>
              <w:t>有关发展议程通过以来此建议相关成果的信息，</w:t>
            </w:r>
            <w:r w:rsidR="009C1919" w:rsidRPr="00D54C56">
              <w:rPr>
                <w:rFonts w:asciiTheme="minorEastAsia" w:hAnsiTheme="minorEastAsia"/>
                <w:bCs/>
                <w:sz w:val="21"/>
                <w:szCs w:val="21"/>
                <w:lang w:val="en-CA" w:eastAsia="en-CA"/>
              </w:rPr>
              <w:t>请参见以下文件中所载的进展报告：</w:t>
            </w:r>
            <w:r w:rsidRPr="00D54C56">
              <w:rPr>
                <w:rFonts w:asciiTheme="minorEastAsia" w:hAnsiTheme="minorEastAsia"/>
                <w:bCs/>
                <w:sz w:val="21"/>
                <w:szCs w:val="21"/>
                <w:lang w:val="en-CA" w:eastAsia="en-CA"/>
              </w:rPr>
              <w:t>CDIP/3/5、CDIP/6/3、CDIP/8/2、CDIP/10/2、CDIP/12/2、CDIP/13/4、CDIP/14/2、CDIP/16/2、CDIP/17/3、CDIP/17/4、CDIP/18/2、CDIP/19/5、</w:t>
            </w:r>
            <w:r w:rsidR="009C1919" w:rsidRPr="00D54C56">
              <w:rPr>
                <w:rFonts w:asciiTheme="minorEastAsia" w:hAnsiTheme="minorEastAsia"/>
                <w:bCs/>
                <w:sz w:val="21"/>
                <w:szCs w:val="21"/>
                <w:lang w:val="en-CA" w:eastAsia="en-CA"/>
              </w:rPr>
              <w:t>CDIP/20/2、CDIP/22/2和CDIP/24/2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F79E751"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22ABE0D9"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36DDB72E" w14:textId="7D2C96EC"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AB5766" w:rsidRPr="00AB5766">
              <w:rPr>
                <w:rFonts w:ascii="MS Gothic" w:eastAsia="MS Gothic" w:hAnsi="MS Gothic" w:cs="MS Gothic" w:hint="eastAsia"/>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72C92B16"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.4针对来自发展中国家、最不发达国家和经济转型国家的机构的需求，加强与这些机构的合作安排。</w:t>
            </w:r>
          </w:p>
          <w:p w14:paraId="2A86E0DB"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.6中小企业、高校和研究机构成功运用知识产权支持创新的能力得到提高。</w:t>
            </w:r>
            <w:r w:rsidRPr="00D54C56">
              <w:rPr>
                <w:rFonts w:asciiTheme="minorEastAsia" w:hAnsiTheme="minorEastAsia"/>
                <w:sz w:val="21"/>
                <w:szCs w:val="21"/>
                <w:lang w:eastAsia="zh-CN"/>
              </w:rPr>
              <w:tab/>
            </w:r>
          </w:p>
          <w:p w14:paraId="136D00C3" w14:textId="4452E3C8" w:rsidR="00625B86" w:rsidRPr="00D54C56" w:rsidRDefault="00DC27A1"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00625B86" w:rsidRPr="00D54C56">
              <w:rPr>
                <w:rFonts w:asciiTheme="minorEastAsia" w:hAnsiTheme="minorEastAsia"/>
                <w:sz w:val="21"/>
                <w:szCs w:val="21"/>
                <w:lang w:eastAsia="zh-CN"/>
              </w:rPr>
              <w:t>.2知识产权机构和公众为促进创新和创造，对知识产权信息的获取和利用得到加强。</w:t>
            </w:r>
          </w:p>
          <w:p w14:paraId="57C2EC17"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.4知识产权局和其他知识产权机构的技术和知识基础设施得到加强，为各自的利益攸关方提供更好的服务（更划算、更快捷、更优质），知识产权行政管理取得更好成果。</w:t>
            </w:r>
          </w:p>
        </w:tc>
      </w:tr>
      <w:tr w:rsidR="00625B86" w:rsidRPr="00D54C56" w14:paraId="0665A992"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0F3A7CD"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E7930B9"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根据产权组织的任务授权，进一步将发展方面的考虑纳入产权组织各项实质性和技术援助活动和辩论的主流。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A4F0D75"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自2007年10月发展议程通过后开始落实。</w:t>
            </w:r>
          </w:p>
          <w:p w14:paraId="75C4430D"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CDIP/3/3</w:t>
            </w:r>
            <w:r w:rsidRPr="00D54C56">
              <w:rPr>
                <w:rFonts w:asciiTheme="minorEastAsia" w:hAnsiTheme="minorEastAsia" w:hint="eastAsia"/>
                <w:bCs/>
                <w:sz w:val="21"/>
                <w:szCs w:val="21"/>
                <w:lang w:val="en-CA" w:eastAsia="zh-CN"/>
              </w:rPr>
              <w:t>。</w:t>
            </w:r>
          </w:p>
          <w:p w14:paraId="054D4C1A" w14:textId="7D9DC50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发展议程建议已纳入2010/11年、2012/13年、2016/17年</w:t>
            </w:r>
            <w:r w:rsidR="001D63D7"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val="en-CA" w:eastAsia="zh-CN"/>
              </w:rPr>
              <w:t>2018/19年</w:t>
            </w:r>
            <w:r w:rsidR="001D63D7" w:rsidRPr="00D54C56">
              <w:rPr>
                <w:rFonts w:asciiTheme="minorEastAsia" w:hAnsiTheme="minorEastAsia" w:hint="eastAsia"/>
                <w:bCs/>
                <w:sz w:val="21"/>
                <w:szCs w:val="21"/>
                <w:lang w:val="en-CA" w:eastAsia="zh-CN"/>
              </w:rPr>
              <w:t>以及2</w:t>
            </w:r>
            <w:r w:rsidR="001D63D7" w:rsidRPr="00D54C56">
              <w:rPr>
                <w:rFonts w:asciiTheme="minorEastAsia" w:hAnsiTheme="minorEastAsia"/>
                <w:bCs/>
                <w:sz w:val="21"/>
                <w:szCs w:val="21"/>
                <w:lang w:val="en-CA" w:eastAsia="zh-CN"/>
              </w:rPr>
              <w:t>019</w:t>
            </w:r>
            <w:r w:rsidR="001D63D7" w:rsidRPr="00D54C56">
              <w:rPr>
                <w:rFonts w:asciiTheme="minorEastAsia" w:hAnsiTheme="minorEastAsia" w:hint="eastAsia"/>
                <w:bCs/>
                <w:sz w:val="21"/>
                <w:szCs w:val="21"/>
                <w:lang w:val="en-CA" w:eastAsia="zh-CN"/>
              </w:rPr>
              <w:t>年批准的2</w:t>
            </w:r>
            <w:r w:rsidR="001D63D7" w:rsidRPr="00D54C56">
              <w:rPr>
                <w:rFonts w:asciiTheme="minorEastAsia" w:hAnsiTheme="minorEastAsia"/>
                <w:bCs/>
                <w:sz w:val="21"/>
                <w:szCs w:val="21"/>
                <w:lang w:val="en-CA" w:eastAsia="zh-CN"/>
              </w:rPr>
              <w:t>020/21</w:t>
            </w:r>
            <w:r w:rsidR="001D63D7" w:rsidRPr="00D54C56">
              <w:rPr>
                <w:rFonts w:asciiTheme="minorEastAsia" w:hAnsiTheme="minorEastAsia" w:hint="eastAsia"/>
                <w:bCs/>
                <w:sz w:val="21"/>
                <w:szCs w:val="21"/>
                <w:lang w:val="en-CA" w:eastAsia="zh-CN"/>
              </w:rPr>
              <w:t>年</w:t>
            </w:r>
            <w:r w:rsidRPr="00D54C56">
              <w:rPr>
                <w:rFonts w:asciiTheme="minorEastAsia" w:hAnsiTheme="minorEastAsia" w:hint="eastAsia"/>
                <w:bCs/>
                <w:sz w:val="21"/>
                <w:szCs w:val="21"/>
                <w:lang w:val="en-CA" w:eastAsia="zh-CN"/>
              </w:rPr>
              <w:t>计划和预算的主流。计划和预算</w:t>
            </w:r>
            <w:r w:rsidR="001D63D7" w:rsidRPr="00D54C56">
              <w:rPr>
                <w:rFonts w:asciiTheme="minorEastAsia" w:hAnsiTheme="minorEastAsia" w:hint="eastAsia"/>
                <w:bCs/>
                <w:sz w:val="21"/>
                <w:szCs w:val="21"/>
                <w:lang w:val="en-CA" w:eastAsia="zh-CN"/>
              </w:rPr>
              <w:t>继续</w:t>
            </w:r>
            <w:r w:rsidRPr="00D54C56">
              <w:rPr>
                <w:rFonts w:asciiTheme="minorEastAsia" w:hAnsiTheme="minorEastAsia" w:hint="eastAsia"/>
                <w:bCs/>
                <w:sz w:val="21"/>
                <w:szCs w:val="21"/>
                <w:lang w:val="en-CA" w:eastAsia="zh-CN"/>
              </w:rPr>
              <w:t>确保产权组织发展议程已获通过的建议均适当地反映在所有相关计划中。具体而言，各单项计划的说明中都提及具体的发展议程建议，而且所有计划中都新增了“发展议程关联”一项。</w:t>
            </w:r>
          </w:p>
          <w:p w14:paraId="40010B1B" w14:textId="77777777" w:rsidR="001D63D7" w:rsidRPr="00D54C56" w:rsidRDefault="001D63D7"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对落实发展议程建议的评估已纳入2</w:t>
            </w:r>
            <w:r w:rsidRPr="00D54C56">
              <w:rPr>
                <w:rFonts w:asciiTheme="minorEastAsia" w:hAnsiTheme="minorEastAsia"/>
                <w:bCs/>
                <w:sz w:val="21"/>
                <w:szCs w:val="21"/>
                <w:lang w:val="en-CA" w:eastAsia="zh-CN"/>
              </w:rPr>
              <w:t>018</w:t>
            </w:r>
            <w:r w:rsidRPr="00D54C56">
              <w:rPr>
                <w:rFonts w:asciiTheme="minorEastAsia" w:hAnsiTheme="minorEastAsia" w:hint="eastAsia"/>
                <w:bCs/>
                <w:sz w:val="21"/>
                <w:szCs w:val="21"/>
                <w:lang w:val="en-CA" w:eastAsia="zh-CN"/>
              </w:rPr>
              <w:t>年产权组织绩效报告主体，因此充分整合进了每项计划的“计划一览表”中。</w:t>
            </w:r>
          </w:p>
          <w:p w14:paraId="55F746B0" w14:textId="750C9582" w:rsidR="001D63D7" w:rsidRPr="00D54C56" w:rsidRDefault="001D63D7"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此外，建议已通过以下已完成和正在开展的项目落实。</w:t>
            </w:r>
          </w:p>
          <w:p w14:paraId="0A5FBF88" w14:textId="77777777" w:rsidR="001D63D7" w:rsidRPr="00D54C56" w:rsidRDefault="001D63D7"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已完成项目：</w:t>
            </w:r>
          </w:p>
          <w:p w14:paraId="016D3706" w14:textId="0A1948ED" w:rsidR="00625B86" w:rsidRPr="00D54C56" w:rsidRDefault="00625B86" w:rsidP="00F87CA7">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eastAsia="zh-CN"/>
              </w:rPr>
              <w:t>关于</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加强WIPO注重成果的管理</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RBM</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框架为监测和评价发展活动提供支持</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的项目</w:t>
            </w:r>
            <w:r w:rsidRPr="00D54C56">
              <w:rPr>
                <w:rFonts w:asciiTheme="minorEastAsia" w:hAnsiTheme="minorEastAsia" w:hint="eastAsia"/>
                <w:bCs/>
                <w:sz w:val="21"/>
                <w:szCs w:val="21"/>
                <w:lang w:eastAsia="zh-CN"/>
              </w:rPr>
              <w:t>（载于</w:t>
            </w:r>
            <w:r w:rsidRPr="00D54C56">
              <w:rPr>
                <w:rFonts w:asciiTheme="minorEastAsia" w:hAnsiTheme="minorEastAsia"/>
                <w:bCs/>
                <w:sz w:val="21"/>
                <w:szCs w:val="21"/>
                <w:lang w:val="en-CA" w:eastAsia="zh-CN"/>
              </w:rPr>
              <w:t>CDIP/4/8/Rev.</w:t>
            </w:r>
            <w:r w:rsidRPr="00D54C56">
              <w:rPr>
                <w:rFonts w:asciiTheme="minorEastAsia" w:hAnsiTheme="minorEastAsia" w:hint="eastAsia"/>
                <w:bCs/>
                <w:sz w:val="21"/>
                <w:szCs w:val="21"/>
                <w:lang w:val="en-CA" w:eastAsia="zh-CN"/>
              </w:rPr>
              <w:t>）。审评报告已提交CDIP第十二届会议审议（载于CDIP/12/4）</w:t>
            </w:r>
            <w:r w:rsidR="001D63D7" w:rsidRPr="00D54C56">
              <w:rPr>
                <w:rFonts w:asciiTheme="minorEastAsia" w:hAnsiTheme="minorEastAsia" w:hint="eastAsia"/>
                <w:bCs/>
                <w:sz w:val="21"/>
                <w:szCs w:val="21"/>
                <w:lang w:val="en-CA" w:eastAsia="zh-CN"/>
              </w:rPr>
              <w:t>；</w:t>
            </w:r>
          </w:p>
          <w:p w14:paraId="018B67F2" w14:textId="3BED2DDF" w:rsidR="001D63D7"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知识产权、旅游业与文化：在埃及和其他发展中国家支持发展目标、推广文化遗产</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CDIP/15/7 Rev.</w:t>
            </w:r>
            <w:r w:rsidRPr="00D54C56">
              <w:rPr>
                <w:rFonts w:asciiTheme="minorEastAsia" w:hAnsiTheme="minorEastAsia" w:hint="eastAsia"/>
                <w:bCs/>
                <w:sz w:val="21"/>
                <w:szCs w:val="21"/>
                <w:lang w:val="en-CA" w:eastAsia="zh-CN"/>
              </w:rPr>
              <w:t>）</w:t>
            </w:r>
            <w:r w:rsidR="001D63D7" w:rsidRPr="00D54C56">
              <w:rPr>
                <w:rFonts w:asciiTheme="minorEastAsia" w:hAnsiTheme="minorEastAsia" w:hint="eastAsia"/>
                <w:bCs/>
                <w:sz w:val="21"/>
                <w:szCs w:val="21"/>
                <w:lang w:val="en-CA" w:eastAsia="zh-CN"/>
              </w:rPr>
              <w:t>。项目完成报告</w:t>
            </w:r>
            <w:r w:rsidR="001D63D7" w:rsidRPr="00D54C56">
              <w:rPr>
                <w:rFonts w:asciiTheme="minorEastAsia" w:hAnsiTheme="minorEastAsia" w:hint="eastAsia"/>
                <w:bCs/>
                <w:sz w:val="21"/>
                <w:szCs w:val="21"/>
                <w:lang w:val="en-CA" w:eastAsia="zh-CN"/>
              </w:rPr>
              <w:lastRenderedPageBreak/>
              <w:t>（</w:t>
            </w:r>
            <w:r w:rsidR="001D63D7" w:rsidRPr="00D54C56">
              <w:rPr>
                <w:rFonts w:asciiTheme="minorEastAsia" w:hAnsiTheme="minorEastAsia"/>
                <w:bCs/>
                <w:sz w:val="21"/>
                <w:szCs w:val="21"/>
                <w:lang w:val="en-CA" w:eastAsia="zh-CN"/>
              </w:rPr>
              <w:t>CDIP/24/4</w:t>
            </w:r>
            <w:r w:rsidR="001D63D7" w:rsidRPr="00D54C56">
              <w:rPr>
                <w:rFonts w:asciiTheme="minorEastAsia" w:hAnsiTheme="minorEastAsia" w:hint="eastAsia"/>
                <w:bCs/>
                <w:sz w:val="21"/>
                <w:szCs w:val="21"/>
                <w:lang w:val="en-CA" w:eastAsia="zh-CN"/>
              </w:rPr>
              <w:t>）和审评报告（</w:t>
            </w:r>
            <w:r w:rsidR="001D63D7" w:rsidRPr="00D54C56">
              <w:rPr>
                <w:rFonts w:asciiTheme="minorEastAsia" w:hAnsiTheme="minorEastAsia"/>
                <w:bCs/>
                <w:sz w:val="21"/>
                <w:szCs w:val="21"/>
                <w:lang w:val="en-CA" w:eastAsia="zh-CN"/>
              </w:rPr>
              <w:t>CDIP/24/10</w:t>
            </w:r>
            <w:r w:rsidR="001D63D7" w:rsidRPr="00D54C56">
              <w:rPr>
                <w:rFonts w:asciiTheme="minorEastAsia" w:hAnsiTheme="minorEastAsia" w:hint="eastAsia"/>
                <w:bCs/>
                <w:sz w:val="21"/>
                <w:szCs w:val="21"/>
                <w:lang w:val="en-CA" w:eastAsia="zh-CN"/>
              </w:rPr>
              <w:t>）已提交C</w:t>
            </w:r>
            <w:r w:rsidR="001D63D7" w:rsidRPr="00D54C56">
              <w:rPr>
                <w:rFonts w:asciiTheme="minorEastAsia" w:hAnsiTheme="minorEastAsia"/>
                <w:bCs/>
                <w:sz w:val="21"/>
                <w:szCs w:val="21"/>
                <w:lang w:val="en-CA" w:eastAsia="zh-CN"/>
              </w:rPr>
              <w:t>DIP</w:t>
            </w:r>
            <w:r w:rsidR="001D63D7" w:rsidRPr="00D54C56">
              <w:rPr>
                <w:rFonts w:asciiTheme="minorEastAsia" w:hAnsiTheme="minorEastAsia" w:hint="eastAsia"/>
                <w:bCs/>
                <w:sz w:val="21"/>
                <w:szCs w:val="21"/>
                <w:lang w:val="en-CA" w:eastAsia="zh-CN"/>
              </w:rPr>
              <w:t>第二十四届会议。</w:t>
            </w:r>
          </w:p>
          <w:p w14:paraId="2A257D6F" w14:textId="150598C2" w:rsidR="001D63D7" w:rsidRPr="00D54C56" w:rsidRDefault="001D63D7"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正在开展的项目：</w:t>
            </w:r>
          </w:p>
          <w:p w14:paraId="2996D1EB" w14:textId="6043F54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知识产权管理与技术转让：促进发展中国家、最不发达国家和经济转型期国家有效利用知识产权（文件</w:t>
            </w:r>
            <w:r w:rsidRPr="00D54C56">
              <w:rPr>
                <w:rFonts w:asciiTheme="minorEastAsia" w:hAnsiTheme="minorEastAsia"/>
                <w:bCs/>
                <w:sz w:val="21"/>
                <w:szCs w:val="21"/>
                <w:lang w:val="en-CA" w:eastAsia="zh-CN"/>
              </w:rPr>
              <w:t>CDIP/19/11 Rev.</w:t>
            </w:r>
            <w:r w:rsidRPr="00D54C56">
              <w:rPr>
                <w:rFonts w:asciiTheme="minorEastAsia" w:hAnsiTheme="minorEastAsia" w:hint="eastAsia"/>
                <w:bCs/>
                <w:sz w:val="21"/>
                <w:szCs w:val="21"/>
                <w:lang w:val="en-CA" w:eastAsia="zh-CN"/>
              </w:rPr>
              <w:t>）；</w:t>
            </w:r>
          </w:p>
          <w:p w14:paraId="19FFDE25" w14:textId="77777777" w:rsidR="00625B86" w:rsidRPr="00D54C56" w:rsidRDefault="00625B86" w:rsidP="00F87CA7">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加大女性在创新创业方面的作用、鼓励发展中国家女性运用知识产权制度（文件</w:t>
            </w:r>
            <w:r w:rsidRPr="00D54C56">
              <w:rPr>
                <w:rFonts w:asciiTheme="minorEastAsia" w:hAnsiTheme="minorEastAsia"/>
                <w:bCs/>
                <w:sz w:val="21"/>
                <w:szCs w:val="21"/>
                <w:lang w:val="en-CA" w:eastAsia="zh-CN"/>
              </w:rPr>
              <w:t>CDIP/21/12 Rev.</w:t>
            </w:r>
            <w:r w:rsidRPr="00D54C56">
              <w:rPr>
                <w:rFonts w:asciiTheme="minorEastAsia" w:hAnsiTheme="minorEastAsia" w:hint="eastAsia"/>
                <w:bCs/>
                <w:sz w:val="21"/>
                <w:szCs w:val="21"/>
                <w:lang w:val="en-CA" w:eastAsia="zh-CN"/>
              </w:rPr>
              <w:t>）；和</w:t>
            </w:r>
          </w:p>
          <w:p w14:paraId="07F9E6A5"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秘鲁及其他发展中国家的知识产权与美食旅游业：通过知识产权促进美食旅游业发展，已在C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第二十二届会议上获得批准（文件</w:t>
            </w:r>
            <w:r w:rsidRPr="00D54C56">
              <w:rPr>
                <w:rFonts w:asciiTheme="minorEastAsia" w:hAnsiTheme="minorEastAsia"/>
                <w:bCs/>
                <w:sz w:val="21"/>
                <w:szCs w:val="21"/>
                <w:lang w:val="en-CA" w:eastAsia="zh-CN"/>
              </w:rPr>
              <w:t>CDIP/22/14 Rev.</w:t>
            </w:r>
            <w:r w:rsidRPr="00D54C56">
              <w:rPr>
                <w:rFonts w:asciiTheme="minorEastAsia" w:hAnsiTheme="minorEastAsia" w:hint="eastAsia"/>
                <w:bCs/>
                <w:sz w:val="21"/>
                <w:szCs w:val="21"/>
                <w:lang w:val="en-CA" w:eastAsia="zh-CN"/>
              </w:rPr>
              <w:t>）。</w:t>
            </w:r>
          </w:p>
          <w:p w14:paraId="1911FA12" w14:textId="189F3CD9"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61B34BDE" w14:textId="7A2773C6"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CDIP/3/5、CDIP/6/2、CDIP/8/2、CDIP/10/2、CDIP/12/4、CDIP/14/2、CDIP/16/2、CDIP/18/2、</w:t>
            </w:r>
            <w:r w:rsidR="009C1919" w:rsidRPr="00D54C56">
              <w:rPr>
                <w:rFonts w:asciiTheme="minorEastAsia" w:hAnsiTheme="minorEastAsia"/>
                <w:bCs/>
                <w:sz w:val="21"/>
                <w:szCs w:val="21"/>
                <w:lang w:val="en-CA" w:eastAsia="zh-CN"/>
              </w:rPr>
              <w:t>CDIP/20/2、CDIP/22/2和CDIP/24/2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67280DB"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.1</w:t>
            </w:r>
            <w:r w:rsidRPr="00D54C56">
              <w:rPr>
                <w:rFonts w:asciiTheme="minorEastAsia" w:hAnsiTheme="minorEastAsia" w:hint="eastAsia"/>
                <w:sz w:val="21"/>
                <w:szCs w:val="21"/>
                <w:lang w:eastAsia="zh-CN"/>
              </w:rPr>
              <w:t>国家创新与知识产权战略和计划符合国家发展目标。</w:t>
            </w:r>
          </w:p>
          <w:p w14:paraId="61C6190A"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07BB796A" w14:textId="4DA7A772"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AB5766" w:rsidRPr="00AB5766">
              <w:rPr>
                <w:rFonts w:ascii="MS Gothic" w:eastAsia="MS Gothic" w:hAnsi="MS Gothic" w:cs="MS Gothic" w:hint="eastAsia"/>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3E2D96BF"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.2知识产权机构和公众为促进创新和创造，对知识产权信息的获取和利用得到加强。</w:t>
            </w:r>
          </w:p>
          <w:p w14:paraId="75FD02E9" w14:textId="77777777" w:rsidR="00625B86" w:rsidRPr="00D54C56" w:rsidRDefault="00625B86" w:rsidP="00F87CA7">
            <w:pPr>
              <w:spacing w:afterLines="50" w:after="120" w:line="340" w:lineRule="atLeast"/>
              <w:jc w:val="both"/>
              <w:rPr>
                <w:rFonts w:asciiTheme="minorEastAsia" w:hAnsiTheme="minorEastAsia"/>
                <w:b/>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.6.中小企业、高校和研究机构成功运用知识产权支持创新的能力得到提高。</w:t>
            </w:r>
          </w:p>
        </w:tc>
      </w:tr>
      <w:tr w:rsidR="00625B86" w:rsidRPr="00D54C56" w14:paraId="24ECCA8D"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5270283"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497FF1B"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产权组织的立法援助应尤其面向发展、按需求提供，并兼顾发展中国家尤其是最不发达国家的优先重点和特别需求，以及各成员国不同</w:t>
            </w:r>
            <w:r w:rsidRPr="00D54C56">
              <w:rPr>
                <w:rFonts w:asciiTheme="minorEastAsia" w:hAnsiTheme="minorEastAsia" w:hint="eastAsia"/>
                <w:sz w:val="21"/>
                <w:szCs w:val="21"/>
                <w:lang w:eastAsia="zh-CN"/>
              </w:rPr>
              <w:lastRenderedPageBreak/>
              <w:t>的发展水平；对各项活动应规定完成期限。</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6228C66"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自2007年10月发展议程通过后开始落实。</w:t>
            </w:r>
          </w:p>
          <w:p w14:paraId="4670D383"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eastAsia="zh-CN"/>
              </w:rPr>
              <w:t>。</w:t>
            </w:r>
          </w:p>
          <w:p w14:paraId="716F13BD"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en-CA"/>
              </w:rPr>
            </w:pPr>
            <w:r w:rsidRPr="00D54C56">
              <w:rPr>
                <w:rFonts w:asciiTheme="minorEastAsia" w:hAnsiTheme="minorEastAsia" w:hint="eastAsia"/>
                <w:bCs/>
                <w:sz w:val="21"/>
                <w:szCs w:val="21"/>
                <w:lang w:val="en-CA" w:eastAsia="zh-CN"/>
              </w:rPr>
              <w:t>相关文件：C</w:t>
            </w:r>
            <w:r w:rsidRPr="00D54C56">
              <w:rPr>
                <w:rFonts w:asciiTheme="minorEastAsia" w:hAnsiTheme="minorEastAsia"/>
                <w:bCs/>
                <w:sz w:val="21"/>
                <w:szCs w:val="21"/>
                <w:lang w:val="en-CA" w:eastAsia="en-CA"/>
              </w:rPr>
              <w:t>DIP/3/5、CDIP/6/3、CDIP/8/2、CDIP/10/2、CDIP/6/10、CDIP/7/3、CDIP/8/5、CDIP/9/11、CDIP/10/10</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CDIP/10/11</w:t>
            </w:r>
            <w:r w:rsidRPr="00D54C56">
              <w:rPr>
                <w:rFonts w:asciiTheme="minorEastAsia" w:hAnsiTheme="minorEastAsia" w:hint="eastAsia"/>
                <w:bCs/>
                <w:sz w:val="21"/>
                <w:szCs w:val="21"/>
                <w:lang w:val="en-CA" w:eastAsia="zh-CN"/>
              </w:rPr>
              <w:t>。</w:t>
            </w:r>
          </w:p>
          <w:p w14:paraId="4D5540FB" w14:textId="39B94E79"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在对文件CDIP/21/4的讨论中，委员会在第二十一届会议上审议了产权组织提供的立法援助特征，以及过程步骤。立法援助仅应要求提供；产权组织以客观和互动的方式告知政策选项，同时将提出请求的成员国的特征和需求纳入考虑；覆盖不同的知识产权相关领域（版权、专利或传统知识等）和活动（修订和更新法律与规定，批准条约，或落实灵活性等）。此外，这一过程严格遵守双边性和保密性的原则；来自产权组织，涉及地区局和实质领域；并力求纳入所有相关利益攸关方，还确保所需的专业知识。2</w:t>
            </w:r>
            <w:r w:rsidRPr="00D54C56">
              <w:rPr>
                <w:rFonts w:asciiTheme="minorEastAsia" w:hAnsiTheme="minorEastAsia"/>
                <w:bCs/>
                <w:sz w:val="21"/>
                <w:szCs w:val="21"/>
                <w:lang w:val="en-CA" w:eastAsia="zh-CN"/>
              </w:rPr>
              <w:t>01</w:t>
            </w:r>
            <w:r w:rsidR="001D63D7" w:rsidRPr="00D54C56">
              <w:rPr>
                <w:rFonts w:asciiTheme="minorEastAsia" w:hAnsiTheme="minorEastAsia"/>
                <w:bCs/>
                <w:sz w:val="21"/>
                <w:szCs w:val="21"/>
                <w:lang w:val="en-CA" w:eastAsia="zh-CN"/>
              </w:rPr>
              <w:t>9</w:t>
            </w:r>
            <w:r w:rsidRPr="00D54C56">
              <w:rPr>
                <w:rFonts w:asciiTheme="minorEastAsia" w:hAnsiTheme="minorEastAsia" w:hint="eastAsia"/>
                <w:bCs/>
                <w:sz w:val="21"/>
                <w:szCs w:val="21"/>
                <w:lang w:val="en-CA" w:eastAsia="zh-CN"/>
              </w:rPr>
              <w:t>年，产权组织继续应成员国主管部门的要求提供立法援助。</w:t>
            </w:r>
          </w:p>
          <w:p w14:paraId="5AAAB8D2"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eastAsia="zh-CN"/>
              </w:rPr>
              <w:t>此建议还通过“</w:t>
            </w:r>
            <w:r w:rsidRPr="00D54C56">
              <w:rPr>
                <w:rFonts w:asciiTheme="minorEastAsia" w:hAnsiTheme="minorEastAsia"/>
                <w:bCs/>
                <w:sz w:val="21"/>
                <w:szCs w:val="21"/>
                <w:lang w:eastAsia="zh-CN"/>
              </w:rPr>
              <w:t>加强发展中国家和最不发达国家之间知识产权与发展问题南南合作</w:t>
            </w:r>
            <w:r w:rsidRPr="00D54C56">
              <w:rPr>
                <w:rFonts w:asciiTheme="minorEastAsia" w:hAnsiTheme="minorEastAsia" w:hint="eastAsia"/>
                <w:bCs/>
                <w:sz w:val="21"/>
                <w:szCs w:val="21"/>
                <w:lang w:eastAsia="zh-CN"/>
              </w:rPr>
              <w:t>”项目（文件</w:t>
            </w:r>
            <w:r w:rsidRPr="00D54C56">
              <w:rPr>
                <w:rFonts w:asciiTheme="minorEastAsia" w:hAnsiTheme="minorEastAsia"/>
                <w:bCs/>
                <w:sz w:val="21"/>
                <w:szCs w:val="21"/>
                <w:lang w:val="en-CA" w:eastAsia="zh-CN"/>
              </w:rPr>
              <w:t>CDIP/7/6</w:t>
            </w:r>
            <w:r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eastAsia="zh-CN"/>
              </w:rPr>
              <w:t>落实。</w:t>
            </w:r>
            <w:r w:rsidRPr="00D54C56">
              <w:rPr>
                <w:rFonts w:asciiTheme="minorEastAsia" w:hAnsiTheme="minorEastAsia" w:hint="eastAsia"/>
                <w:bCs/>
                <w:sz w:val="21"/>
                <w:szCs w:val="21"/>
                <w:lang w:val="en-CA" w:eastAsia="zh-CN"/>
              </w:rPr>
              <w:t>该项目审评报告已提交委员会第十三届会议，载于文件</w:t>
            </w:r>
            <w:r w:rsidRPr="00D54C56">
              <w:rPr>
                <w:rFonts w:asciiTheme="minorEastAsia" w:hAnsiTheme="minorEastAsia"/>
                <w:bCs/>
                <w:sz w:val="21"/>
                <w:szCs w:val="21"/>
                <w:lang w:val="en-CA" w:eastAsia="zh-CN"/>
              </w:rPr>
              <w:t>CDIP/13/4</w:t>
            </w:r>
            <w:r w:rsidRPr="00D54C56">
              <w:rPr>
                <w:rFonts w:asciiTheme="minorEastAsia" w:hAnsiTheme="minorEastAsia" w:hint="eastAsia"/>
                <w:bCs/>
                <w:sz w:val="21"/>
                <w:szCs w:val="21"/>
                <w:lang w:val="en-CA" w:eastAsia="zh-CN"/>
              </w:rPr>
              <w:t>。</w:t>
            </w:r>
          </w:p>
          <w:p w14:paraId="62812FBF" w14:textId="77777777"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世界知识产权组织内南南合作活动摸底调查（文件CDIP/17/4）在CDIP第十七届会议期间首次提交。作为一项后续工作，在CDIP第十九届会议上又提交了一份此类文件（文件CDIP/19/5）。</w:t>
            </w:r>
          </w:p>
          <w:p w14:paraId="11119BF7" w14:textId="5CBA333E"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682B5573" w14:textId="55A2AF10" w:rsidR="00625B86" w:rsidRPr="00D54C56" w:rsidRDefault="00625B86" w:rsidP="00F87CA7">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CDIP/3/5、CDIP/6/3、CDIP/8/2、CDIP/10/2、CDIP/12/4、CDIP/14/2、CDIP/16/2、CDIP/18/2、</w:t>
            </w:r>
            <w:r w:rsidR="009C1919" w:rsidRPr="00D54C56">
              <w:rPr>
                <w:rFonts w:asciiTheme="minorEastAsia" w:hAnsiTheme="minorEastAsia"/>
                <w:bCs/>
                <w:sz w:val="21"/>
                <w:szCs w:val="21"/>
                <w:lang w:val="en-CA" w:eastAsia="zh-CN"/>
              </w:rPr>
              <w:t>CDIP/20/2、CDIP/22/2和CDIP/24/2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17A1363" w14:textId="77777777"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2346AB69" w14:textId="32B4D2BF" w:rsidR="00625B86" w:rsidRPr="00D54C56" w:rsidRDefault="00625B86" w:rsidP="00F87CA7">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.1国家知识产权战略和计划符合国家发展目</w:t>
            </w:r>
            <w:r w:rsidR="00F87CA7">
              <w:rPr>
                <w:rFonts w:asciiTheme="minorEastAsia" w:hAnsiTheme="minorEastAsia" w:hint="cs"/>
                <w:sz w:val="21"/>
                <w:szCs w:val="21"/>
                <w:lang w:eastAsia="zh-CN"/>
              </w:rPr>
              <w:t>‍</w:t>
            </w:r>
            <w:r w:rsidRPr="00D54C56">
              <w:rPr>
                <w:rFonts w:asciiTheme="minorEastAsia" w:hAnsiTheme="minorEastAsia"/>
                <w:sz w:val="21"/>
                <w:szCs w:val="21"/>
                <w:lang w:eastAsia="zh-CN"/>
              </w:rPr>
              <w:t>标。</w:t>
            </w:r>
          </w:p>
          <w:p w14:paraId="692AAAF1" w14:textId="10C98E04" w:rsidR="00625B86" w:rsidRPr="00D54C56" w:rsidRDefault="00625B86" w:rsidP="00F87CA7">
            <w:pPr>
              <w:spacing w:afterLines="50" w:after="120" w:line="340" w:lineRule="atLeast"/>
              <w:jc w:val="both"/>
              <w:rPr>
                <w:rFonts w:asciiTheme="minorEastAsia" w:hAnsiTheme="minorEastAsia"/>
                <w:b/>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F87CA7">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tc>
      </w:tr>
      <w:tr w:rsidR="00625B86" w:rsidRPr="00D54C56" w14:paraId="122FDB01"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B234563"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329A95B" w14:textId="77777777" w:rsidR="00625B86" w:rsidRPr="00F87CA7" w:rsidRDefault="00625B86" w:rsidP="00F87CA7">
            <w:pPr>
              <w:spacing w:afterLines="50" w:after="120" w:line="340" w:lineRule="atLeast"/>
              <w:jc w:val="both"/>
              <w:rPr>
                <w:rFonts w:asciiTheme="minorEastAsia" w:eastAsiaTheme="minorEastAsia" w:hAnsiTheme="minorEastAsia"/>
                <w:sz w:val="21"/>
                <w:szCs w:val="21"/>
                <w:lang w:eastAsia="zh-CN"/>
              </w:rPr>
            </w:pPr>
            <w:r w:rsidRPr="00F87CA7">
              <w:rPr>
                <w:rFonts w:asciiTheme="minorEastAsia" w:eastAsiaTheme="minorEastAsia" w:hAnsiTheme="minorEastAsia" w:hint="eastAsia"/>
                <w:sz w:val="21"/>
                <w:szCs w:val="21"/>
                <w:lang w:eastAsia="zh-CN"/>
              </w:rPr>
              <w:t>在产权组织与世贸组织之间签订的协定的框架内，产权组织应向发展</w:t>
            </w:r>
            <w:r w:rsidRPr="00F87CA7">
              <w:rPr>
                <w:rFonts w:asciiTheme="minorEastAsia" w:eastAsiaTheme="minorEastAsia" w:hAnsiTheme="minorEastAsia" w:hint="eastAsia"/>
                <w:sz w:val="21"/>
                <w:szCs w:val="21"/>
                <w:lang w:eastAsia="zh-CN"/>
              </w:rPr>
              <w:lastRenderedPageBreak/>
              <w:t>中国家和最不发达国家提供关于如何落实和运用TRIPS协定中的各项权利和义务以及了解和利用其中所载的灵活性方面的咨询意见。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052B8FC" w14:textId="77777777" w:rsidR="00625B86" w:rsidRPr="00F87CA7" w:rsidRDefault="00625B86" w:rsidP="00F87CA7">
            <w:pPr>
              <w:spacing w:afterLines="50" w:after="120" w:line="340" w:lineRule="atLeast"/>
              <w:jc w:val="both"/>
              <w:rPr>
                <w:rFonts w:asciiTheme="minorEastAsia" w:eastAsiaTheme="minorEastAsia" w:hAnsiTheme="minorEastAsia"/>
                <w:bCs/>
                <w:sz w:val="21"/>
                <w:szCs w:val="21"/>
                <w:lang w:val="en-CA" w:eastAsia="zh-CN"/>
              </w:rPr>
            </w:pPr>
            <w:r w:rsidRPr="00F87CA7">
              <w:rPr>
                <w:rFonts w:asciiTheme="minorEastAsia" w:eastAsiaTheme="minorEastAsia" w:hAnsiTheme="minorEastAsia" w:hint="eastAsia"/>
                <w:bCs/>
                <w:sz w:val="21"/>
                <w:szCs w:val="21"/>
                <w:lang w:val="en-CA" w:eastAsia="zh-CN"/>
              </w:rPr>
              <w:lastRenderedPageBreak/>
              <w:t>自2007年10月发展议程通过后开始落实。</w:t>
            </w:r>
          </w:p>
          <w:p w14:paraId="308F8CD8" w14:textId="77777777" w:rsidR="00625B86" w:rsidRPr="00F87CA7" w:rsidRDefault="00625B86" w:rsidP="00F87CA7">
            <w:pPr>
              <w:spacing w:afterLines="50" w:after="120" w:line="340" w:lineRule="atLeast"/>
              <w:jc w:val="both"/>
              <w:rPr>
                <w:rFonts w:asciiTheme="minorEastAsia" w:eastAsiaTheme="minorEastAsia" w:hAnsiTheme="minorEastAsia"/>
                <w:bCs/>
                <w:sz w:val="21"/>
                <w:szCs w:val="21"/>
                <w:lang w:val="en-CA" w:eastAsia="zh-CN"/>
              </w:rPr>
            </w:pPr>
            <w:r w:rsidRPr="00F87CA7">
              <w:rPr>
                <w:rFonts w:asciiTheme="minorEastAsia" w:eastAsiaTheme="minorEastAsia" w:hAnsiTheme="minorEastAsia" w:hint="eastAsia"/>
                <w:bCs/>
                <w:sz w:val="21"/>
                <w:szCs w:val="21"/>
                <w:lang w:val="en-CA" w:eastAsia="zh-CN"/>
              </w:rPr>
              <w:t>背景文件：C</w:t>
            </w:r>
            <w:r w:rsidRPr="00F87CA7">
              <w:rPr>
                <w:rFonts w:asciiTheme="minorEastAsia" w:eastAsiaTheme="minorEastAsia" w:hAnsiTheme="minorEastAsia"/>
                <w:bCs/>
                <w:sz w:val="21"/>
                <w:szCs w:val="21"/>
                <w:lang w:val="en-CA" w:eastAsia="en-CA"/>
              </w:rPr>
              <w:t>DIP/1/3</w:t>
            </w:r>
            <w:r w:rsidRPr="00F87CA7">
              <w:rPr>
                <w:rFonts w:asciiTheme="minorEastAsia" w:eastAsiaTheme="minorEastAsia" w:hAnsiTheme="minorEastAsia" w:hint="eastAsia"/>
                <w:bCs/>
                <w:sz w:val="21"/>
                <w:szCs w:val="21"/>
                <w:lang w:val="en-CA" w:eastAsia="zh-CN"/>
              </w:rPr>
              <w:t>。</w:t>
            </w:r>
          </w:p>
          <w:p w14:paraId="0E1AF73D" w14:textId="77777777" w:rsidR="00625B86" w:rsidRPr="00F87CA7" w:rsidRDefault="00625B86" w:rsidP="00F87CA7">
            <w:pPr>
              <w:spacing w:afterLines="50" w:after="120" w:line="340" w:lineRule="atLeast"/>
              <w:jc w:val="both"/>
              <w:rPr>
                <w:rFonts w:asciiTheme="minorEastAsia" w:eastAsiaTheme="minorEastAsia" w:hAnsiTheme="minorEastAsia"/>
                <w:bCs/>
                <w:sz w:val="21"/>
                <w:szCs w:val="21"/>
                <w:lang w:val="en-CA" w:eastAsia="zh-CN"/>
              </w:rPr>
            </w:pPr>
            <w:r w:rsidRPr="00F87CA7">
              <w:rPr>
                <w:rFonts w:asciiTheme="minorEastAsia" w:eastAsiaTheme="minorEastAsia" w:hAnsiTheme="minorEastAsia" w:hint="eastAsia"/>
                <w:bCs/>
                <w:sz w:val="21"/>
                <w:szCs w:val="21"/>
                <w:lang w:val="en-CA" w:eastAsia="zh-CN"/>
              </w:rPr>
              <w:lastRenderedPageBreak/>
              <w:t>相关文件：C</w:t>
            </w:r>
            <w:r w:rsidRPr="00F87CA7">
              <w:rPr>
                <w:rFonts w:asciiTheme="minorEastAsia" w:eastAsiaTheme="minorEastAsia" w:hAnsiTheme="minorEastAsia"/>
                <w:bCs/>
                <w:sz w:val="21"/>
                <w:szCs w:val="21"/>
                <w:lang w:val="en-CA" w:eastAsia="en-CA"/>
              </w:rPr>
              <w:t>DIP/3/5、CDIP/6/3、CDIP/8/2、CDIP10/2、CDIP/5/4、CDIP/6/10、CDIP/7/3、CDIP/8/5、CDIP/9/11、CDIP/10/10、CDIP/10/11、CDIP/13/10</w:t>
            </w:r>
            <w:r w:rsidRPr="00F87CA7">
              <w:rPr>
                <w:rFonts w:asciiTheme="minorEastAsia" w:eastAsiaTheme="minorEastAsia" w:hAnsiTheme="minorEastAsia" w:hint="eastAsia"/>
                <w:bCs/>
                <w:sz w:val="21"/>
                <w:szCs w:val="21"/>
                <w:lang w:val="en-CA" w:eastAsia="zh-CN"/>
              </w:rPr>
              <w:t>、</w:t>
            </w:r>
            <w:r w:rsidRPr="00F87CA7">
              <w:rPr>
                <w:rFonts w:asciiTheme="minorEastAsia" w:eastAsiaTheme="minorEastAsia" w:hAnsiTheme="minorEastAsia"/>
                <w:bCs/>
                <w:sz w:val="21"/>
                <w:szCs w:val="21"/>
                <w:lang w:val="en-CA" w:eastAsia="en-CA"/>
              </w:rPr>
              <w:t>CDIP/15/6</w:t>
            </w:r>
            <w:r w:rsidRPr="00F87CA7">
              <w:rPr>
                <w:rFonts w:asciiTheme="minorEastAsia" w:eastAsiaTheme="minorEastAsia" w:hAnsiTheme="minorEastAsia" w:hint="eastAsia"/>
                <w:bCs/>
                <w:sz w:val="21"/>
                <w:szCs w:val="21"/>
                <w:lang w:val="en-CA" w:eastAsia="zh-CN"/>
              </w:rPr>
              <w:t>和</w:t>
            </w:r>
            <w:r w:rsidRPr="00F87CA7">
              <w:rPr>
                <w:rFonts w:asciiTheme="minorEastAsia" w:eastAsiaTheme="minorEastAsia" w:hAnsiTheme="minorEastAsia"/>
                <w:bCs/>
                <w:sz w:val="21"/>
                <w:szCs w:val="21"/>
                <w:lang w:val="en-CA" w:eastAsia="en-CA"/>
              </w:rPr>
              <w:t>CDIP/16/5</w:t>
            </w:r>
            <w:r w:rsidRPr="00F87CA7">
              <w:rPr>
                <w:rFonts w:asciiTheme="minorEastAsia" w:eastAsiaTheme="minorEastAsia" w:hAnsiTheme="minorEastAsia" w:hint="eastAsia"/>
                <w:bCs/>
                <w:sz w:val="21"/>
                <w:szCs w:val="21"/>
                <w:lang w:val="en-CA" w:eastAsia="zh-CN"/>
              </w:rPr>
              <w:t>。</w:t>
            </w:r>
          </w:p>
          <w:p w14:paraId="3B8B9E8D" w14:textId="77777777" w:rsidR="00625B86" w:rsidRPr="00F87CA7" w:rsidRDefault="00625B86" w:rsidP="00F87CA7">
            <w:pPr>
              <w:spacing w:afterLines="50" w:after="120" w:line="340" w:lineRule="atLeast"/>
              <w:jc w:val="both"/>
              <w:rPr>
                <w:rFonts w:asciiTheme="minorEastAsia" w:eastAsiaTheme="minorEastAsia" w:hAnsiTheme="minorEastAsia"/>
                <w:bCs/>
                <w:sz w:val="21"/>
                <w:szCs w:val="21"/>
                <w:lang w:val="en-CA" w:eastAsia="zh-CN"/>
              </w:rPr>
            </w:pPr>
            <w:r w:rsidRPr="00F87CA7">
              <w:rPr>
                <w:rFonts w:asciiTheme="minorEastAsia" w:eastAsiaTheme="minorEastAsia" w:hAnsiTheme="minorEastAsia" w:hint="eastAsia"/>
                <w:bCs/>
                <w:sz w:val="21"/>
                <w:szCs w:val="21"/>
                <w:lang w:val="en-CA" w:eastAsia="zh-CN"/>
              </w:rPr>
              <w:t>产权组织就如何运用和落实TRIPS协定中的各项权利和义务、了解和利用其中所载灵活性，定期向发展中国家和最不发达国家提供立法建议。一份关于“多边法律框架下的专利相关灵活性及其在国家和地区层面上的立法落实”文件已提交CDIP第五届会议。此文件的第二部分载有CDIP第六届会议批准的五个新灵活性，该部分内容已提交委员会第七届会议。在第十三届会议上，CDIP讨论了文件第三部分，其中载有两个新的灵活性。载有两个灵活性的文件第四部分已提交CDIP第十五届会议（文件CDIP/15/6）。</w:t>
            </w:r>
          </w:p>
          <w:p w14:paraId="764E5452" w14:textId="77777777" w:rsidR="00625B86" w:rsidRPr="00F87CA7" w:rsidRDefault="00625B86" w:rsidP="00F87CA7">
            <w:pPr>
              <w:spacing w:afterLines="50" w:after="120" w:line="340" w:lineRule="atLeast"/>
              <w:jc w:val="both"/>
              <w:rPr>
                <w:rFonts w:asciiTheme="minorEastAsia" w:eastAsiaTheme="minorEastAsia" w:hAnsiTheme="minorEastAsia"/>
                <w:bCs/>
                <w:sz w:val="21"/>
                <w:szCs w:val="21"/>
                <w:lang w:val="en-CA" w:eastAsia="zh-CN"/>
              </w:rPr>
            </w:pPr>
            <w:r w:rsidRPr="00F87CA7">
              <w:rPr>
                <w:rFonts w:asciiTheme="minorEastAsia" w:eastAsiaTheme="minorEastAsia" w:hAnsiTheme="minorEastAsia" w:hint="eastAsia"/>
                <w:bCs/>
                <w:sz w:val="21"/>
                <w:szCs w:val="21"/>
                <w:lang w:val="en-CA" w:eastAsia="zh-CN"/>
              </w:rPr>
              <w:t>产权组织还定期就有关TRIPS落实、灵活性和公共政策的问题，向世贸组织贸易政策课程和国家或次区域讲习班提供意见，以支持成员国落实TRIPS。</w:t>
            </w:r>
          </w:p>
          <w:p w14:paraId="3605CA78" w14:textId="22E7744E" w:rsidR="00625B86" w:rsidRPr="00F87CA7" w:rsidRDefault="00625B86" w:rsidP="00F87CA7">
            <w:pPr>
              <w:spacing w:afterLines="50" w:after="120" w:line="340" w:lineRule="atLeast"/>
              <w:jc w:val="both"/>
              <w:rPr>
                <w:rFonts w:asciiTheme="minorEastAsia" w:eastAsiaTheme="minorEastAsia" w:hAnsiTheme="minorEastAsia"/>
                <w:bCs/>
                <w:sz w:val="21"/>
                <w:szCs w:val="21"/>
                <w:lang w:val="en-CA" w:eastAsia="zh-CN"/>
              </w:rPr>
            </w:pPr>
            <w:r w:rsidRPr="00F87CA7">
              <w:rPr>
                <w:rFonts w:asciiTheme="minorEastAsia" w:eastAsiaTheme="minorEastAsia" w:hAnsiTheme="minorEastAsia" w:hint="eastAsia"/>
                <w:bCs/>
                <w:sz w:val="21"/>
                <w:szCs w:val="21"/>
                <w:lang w:val="en-CA" w:eastAsia="zh-CN"/>
              </w:rPr>
              <w:t>正如成员国在CDIP第六届会议上达成的一致意见，产权组织推出了一个网页，专门提供有关知识产权制度中灵活性使用的信息，包括产权组织与其他相关政府间组织制作的灵活性相关资料以及国家知识产权法中有关灵活性的条款的数据库。应CDIP第十五届会议的要求，灵活性数据库已更新，目前包含1,371条来自202个选定司法管辖区国家知识产权立法中有关灵活性的规定。灵活性网页和数据库的英文、法文和西班牙文更新版本均已提交委员会第十六届会</w:t>
            </w:r>
            <w:r w:rsidR="00F87CA7">
              <w:rPr>
                <w:rFonts w:asciiTheme="minorEastAsia" w:eastAsiaTheme="minorEastAsia" w:hAnsiTheme="minorEastAsia" w:hint="cs"/>
                <w:bCs/>
                <w:sz w:val="21"/>
                <w:szCs w:val="21"/>
                <w:lang w:eastAsia="zh-CN"/>
              </w:rPr>
              <w:t>‍</w:t>
            </w:r>
            <w:r w:rsidRPr="00F87CA7">
              <w:rPr>
                <w:rFonts w:asciiTheme="minorEastAsia" w:eastAsiaTheme="minorEastAsia" w:hAnsiTheme="minorEastAsia" w:hint="eastAsia"/>
                <w:bCs/>
                <w:sz w:val="21"/>
                <w:szCs w:val="21"/>
                <w:lang w:val="en-CA" w:eastAsia="zh-CN"/>
              </w:rPr>
              <w:t>议。</w:t>
            </w:r>
          </w:p>
          <w:p w14:paraId="17354107" w14:textId="77777777" w:rsidR="00625B86" w:rsidRPr="00F87CA7" w:rsidRDefault="00625B86" w:rsidP="00F87CA7">
            <w:pPr>
              <w:spacing w:afterLines="50" w:after="120" w:line="340" w:lineRule="atLeast"/>
              <w:jc w:val="both"/>
              <w:rPr>
                <w:rFonts w:asciiTheme="minorEastAsia" w:eastAsiaTheme="minorEastAsia" w:hAnsiTheme="minorEastAsia"/>
                <w:bCs/>
                <w:sz w:val="21"/>
                <w:szCs w:val="21"/>
                <w:lang w:val="en-CA" w:eastAsia="zh-CN"/>
              </w:rPr>
            </w:pPr>
            <w:r w:rsidRPr="00F87CA7">
              <w:rPr>
                <w:rFonts w:asciiTheme="minorEastAsia" w:eastAsiaTheme="minorEastAsia" w:hAnsiTheme="minorEastAsia" w:hint="eastAsia"/>
                <w:bCs/>
                <w:sz w:val="21"/>
                <w:szCs w:val="21"/>
                <w:lang w:val="en-CA" w:eastAsia="zh-CN"/>
              </w:rPr>
              <w:t>载于文件CDIP/16/5的灵活性数据库更新报告也已提交CDIP第十六届会议。</w:t>
            </w:r>
          </w:p>
          <w:p w14:paraId="710C5E71" w14:textId="2EC2E0D8" w:rsidR="00625B86" w:rsidRPr="00F87CA7" w:rsidRDefault="00625B86" w:rsidP="00F87CA7">
            <w:pPr>
              <w:spacing w:afterLines="50" w:after="120" w:line="340" w:lineRule="atLeast"/>
              <w:jc w:val="both"/>
              <w:rPr>
                <w:rFonts w:asciiTheme="minorEastAsia" w:eastAsiaTheme="minorEastAsia" w:hAnsiTheme="minorEastAsia"/>
                <w:bCs/>
                <w:sz w:val="21"/>
                <w:szCs w:val="21"/>
                <w:lang w:eastAsia="zh-CN"/>
              </w:rPr>
            </w:pPr>
            <w:r w:rsidRPr="00F87CA7">
              <w:rPr>
                <w:rFonts w:asciiTheme="minorEastAsia" w:eastAsiaTheme="minorEastAsia" w:hAnsiTheme="minorEastAsia"/>
                <w:bCs/>
                <w:sz w:val="21"/>
                <w:szCs w:val="21"/>
                <w:lang w:eastAsia="zh-CN"/>
              </w:rPr>
              <w:lastRenderedPageBreak/>
              <w:t>灵活性数据库更新机制</w:t>
            </w:r>
            <w:r w:rsidRPr="00F87CA7">
              <w:rPr>
                <w:rFonts w:asciiTheme="minorEastAsia" w:eastAsiaTheme="minorEastAsia" w:hAnsiTheme="minorEastAsia" w:hint="eastAsia"/>
                <w:bCs/>
                <w:sz w:val="21"/>
                <w:szCs w:val="21"/>
                <w:lang w:val="en-CA" w:eastAsia="zh-CN"/>
              </w:rPr>
              <w:t>已提交CDIP第十七届会议，</w:t>
            </w:r>
            <w:r w:rsidRPr="00F87CA7">
              <w:rPr>
                <w:rFonts w:asciiTheme="minorEastAsia" w:eastAsiaTheme="minorEastAsia" w:hAnsiTheme="minorEastAsia"/>
                <w:bCs/>
                <w:sz w:val="21"/>
                <w:szCs w:val="21"/>
                <w:lang w:eastAsia="zh-CN"/>
              </w:rPr>
              <w:t>灵活性数据库更新机制修订提案</w:t>
            </w:r>
            <w:r w:rsidRPr="00F87CA7">
              <w:rPr>
                <w:rFonts w:asciiTheme="minorEastAsia" w:eastAsiaTheme="minorEastAsia" w:hAnsiTheme="minorEastAsia" w:hint="eastAsia"/>
                <w:bCs/>
                <w:sz w:val="21"/>
                <w:szCs w:val="21"/>
                <w:lang w:val="en-CA" w:eastAsia="zh-CN"/>
              </w:rPr>
              <w:t>也已提交CDIP第十八届会议（分别载于文件CDIP/17/5和文件CDIP/18/5）。委员会同意，将修订提案中所载的其中一个备选方案作为定期更新知识产权制度灵活性数据库的机制。作为后续工作，秘书处提交了一份关于“为传播灵活性数据库所载信息采取的措施”的文件（文件CDIP/20/5），委员会注意到了其中提供的信息。2</w:t>
            </w:r>
            <w:r w:rsidRPr="00F87CA7">
              <w:rPr>
                <w:rFonts w:asciiTheme="minorEastAsia" w:eastAsiaTheme="minorEastAsia" w:hAnsiTheme="minorEastAsia"/>
                <w:bCs/>
                <w:sz w:val="21"/>
                <w:szCs w:val="21"/>
                <w:lang w:val="en-CA" w:eastAsia="zh-CN"/>
              </w:rPr>
              <w:t>01</w:t>
            </w:r>
            <w:r w:rsidR="00A65A4C" w:rsidRPr="00F87CA7">
              <w:rPr>
                <w:rFonts w:asciiTheme="minorEastAsia" w:eastAsiaTheme="minorEastAsia" w:hAnsiTheme="minorEastAsia"/>
                <w:bCs/>
                <w:sz w:val="21"/>
                <w:szCs w:val="21"/>
                <w:lang w:val="en-CA" w:eastAsia="zh-CN"/>
              </w:rPr>
              <w:t>9</w:t>
            </w:r>
            <w:r w:rsidRPr="00F87CA7">
              <w:rPr>
                <w:rFonts w:asciiTheme="minorEastAsia" w:eastAsiaTheme="minorEastAsia" w:hAnsiTheme="minorEastAsia" w:hint="eastAsia"/>
                <w:bCs/>
                <w:sz w:val="21"/>
                <w:szCs w:val="21"/>
                <w:lang w:val="en-CA" w:eastAsia="zh-CN"/>
              </w:rPr>
              <w:t>年，成员国未提交任何更新。</w:t>
            </w:r>
          </w:p>
          <w:p w14:paraId="028FF809" w14:textId="64640449" w:rsidR="00625B86" w:rsidRPr="00F87CA7" w:rsidRDefault="00625B86" w:rsidP="00F87CA7">
            <w:pPr>
              <w:spacing w:afterLines="50" w:after="120" w:line="340" w:lineRule="atLeast"/>
              <w:jc w:val="both"/>
              <w:rPr>
                <w:rFonts w:asciiTheme="minorEastAsia" w:eastAsiaTheme="minorEastAsia" w:hAnsiTheme="minorEastAsia"/>
                <w:bCs/>
                <w:sz w:val="21"/>
                <w:szCs w:val="21"/>
                <w:lang w:val="en-CA" w:eastAsia="zh-CN"/>
              </w:rPr>
            </w:pPr>
            <w:r w:rsidRPr="00F87CA7">
              <w:rPr>
                <w:rFonts w:asciiTheme="minorEastAsia" w:eastAsiaTheme="minorEastAsia" w:hAnsiTheme="minorEastAsia" w:hint="eastAsia"/>
                <w:bCs/>
                <w:sz w:val="21"/>
                <w:szCs w:val="21"/>
                <w:lang w:val="en-CA" w:eastAsia="zh-CN"/>
              </w:rPr>
              <w:t>灵活性网页见：</w:t>
            </w:r>
            <w:hyperlink r:id="rId16" w:history="1">
              <w:r w:rsidRPr="00F87CA7">
                <w:rPr>
                  <w:rStyle w:val="Hyperlink"/>
                  <w:rFonts w:asciiTheme="minorEastAsia" w:eastAsiaTheme="minorEastAsia" w:hAnsiTheme="minorEastAsia"/>
                  <w:bCs/>
                  <w:color w:val="auto"/>
                  <w:sz w:val="21"/>
                  <w:szCs w:val="21"/>
                  <w:u w:val="none"/>
                  <w:lang w:val="en-CA" w:eastAsia="zh-CN"/>
                </w:rPr>
                <w:t>http://www.wipo.int/ip-development/en/</w:t>
              </w:r>
              <w:r w:rsidR="00F87CA7" w:rsidRPr="00F87CA7">
                <w:rPr>
                  <w:rStyle w:val="Hyperlink"/>
                  <w:rFonts w:ascii="MS Gothic" w:eastAsia="MS Gothic" w:hAnsi="MS Gothic" w:cs="MS Gothic" w:hint="eastAsia"/>
                  <w:bCs/>
                  <w:color w:val="auto"/>
                  <w:sz w:val="21"/>
                  <w:szCs w:val="21"/>
                  <w:u w:val="none"/>
                  <w:lang w:val="en-CA" w:eastAsia="zh-CN"/>
                </w:rPr>
                <w:t>‌</w:t>
              </w:r>
              <w:r w:rsidRPr="00F87CA7">
                <w:rPr>
                  <w:rStyle w:val="Hyperlink"/>
                  <w:rFonts w:asciiTheme="minorEastAsia" w:eastAsiaTheme="minorEastAsia" w:hAnsiTheme="minorEastAsia"/>
                  <w:bCs/>
                  <w:color w:val="auto"/>
                  <w:sz w:val="21"/>
                  <w:szCs w:val="21"/>
                  <w:u w:val="none"/>
                  <w:lang w:val="en-CA" w:eastAsia="zh-CN"/>
                </w:rPr>
                <w:t>agenda/flexibilities/</w:t>
              </w:r>
            </w:hyperlink>
            <w:r w:rsidRPr="00F87CA7">
              <w:rPr>
                <w:rFonts w:asciiTheme="minorEastAsia" w:eastAsiaTheme="minorEastAsia" w:hAnsiTheme="minorEastAsia" w:hint="eastAsia"/>
                <w:bCs/>
                <w:sz w:val="21"/>
                <w:szCs w:val="21"/>
                <w:lang w:val="en-CA" w:eastAsia="zh-CN"/>
              </w:rPr>
              <w:t>。</w:t>
            </w:r>
          </w:p>
          <w:p w14:paraId="682B22CC" w14:textId="1319A9A0" w:rsidR="00625B86" w:rsidRPr="00F87CA7" w:rsidRDefault="00625B86" w:rsidP="00F87CA7">
            <w:pPr>
              <w:spacing w:afterLines="50" w:after="120" w:line="340" w:lineRule="atLeast"/>
              <w:jc w:val="both"/>
              <w:rPr>
                <w:rFonts w:asciiTheme="minorEastAsia" w:eastAsiaTheme="minorEastAsia" w:hAnsiTheme="minorEastAsia"/>
                <w:bCs/>
                <w:sz w:val="21"/>
                <w:szCs w:val="21"/>
                <w:lang w:val="en-CA" w:eastAsia="zh-CN"/>
              </w:rPr>
            </w:pPr>
            <w:r w:rsidRPr="00F87CA7">
              <w:rPr>
                <w:rFonts w:asciiTheme="minorEastAsia" w:eastAsiaTheme="minorEastAsia" w:hAnsiTheme="minorEastAsia" w:hint="eastAsia"/>
                <w:bCs/>
                <w:sz w:val="21"/>
                <w:szCs w:val="21"/>
                <w:lang w:val="en-CA" w:eastAsia="zh-CN"/>
              </w:rPr>
              <w:t>更多</w:t>
            </w:r>
            <w:r w:rsidRPr="00F87CA7">
              <w:rPr>
                <w:rFonts w:asciiTheme="minorEastAsia" w:eastAsiaTheme="minorEastAsia" w:hAnsiTheme="minorEastAsia"/>
                <w:bCs/>
                <w:sz w:val="21"/>
                <w:szCs w:val="21"/>
                <w:lang w:val="en-CA" w:eastAsia="zh-CN"/>
              </w:rPr>
              <w:t>活动包含在IP-TAD中。有关此建议相关成果的更多信息，请参见</w:t>
            </w:r>
            <w:r w:rsidR="009C1919" w:rsidRPr="00F87CA7">
              <w:rPr>
                <w:rFonts w:asciiTheme="minorEastAsia" w:eastAsiaTheme="minorEastAsia" w:hAnsiTheme="minorEastAsia"/>
                <w:bCs/>
                <w:sz w:val="21"/>
                <w:szCs w:val="21"/>
                <w:lang w:val="en-CA" w:eastAsia="zh-CN"/>
              </w:rPr>
              <w:t>2018年产权组织绩效报告（文件WO/PBC/30/7）</w:t>
            </w:r>
            <w:r w:rsidRPr="00F87CA7">
              <w:rPr>
                <w:rFonts w:asciiTheme="minorEastAsia" w:eastAsiaTheme="minorEastAsia" w:hAnsiTheme="minorEastAsia"/>
                <w:bCs/>
                <w:sz w:val="21"/>
                <w:szCs w:val="21"/>
                <w:lang w:val="en-CA" w:eastAsia="zh-CN"/>
              </w:rPr>
              <w:t>。</w:t>
            </w:r>
          </w:p>
          <w:p w14:paraId="59E2C86C" w14:textId="68BEBFE3" w:rsidR="00625B86" w:rsidRPr="00F87CA7" w:rsidRDefault="00625B86" w:rsidP="00F87CA7">
            <w:pPr>
              <w:spacing w:afterLines="50" w:after="120" w:line="340" w:lineRule="atLeast"/>
              <w:jc w:val="both"/>
              <w:rPr>
                <w:rFonts w:asciiTheme="minorEastAsia" w:eastAsiaTheme="minorEastAsia" w:hAnsiTheme="minorEastAsia"/>
                <w:bCs/>
                <w:sz w:val="21"/>
                <w:szCs w:val="21"/>
                <w:lang w:val="en-CA" w:eastAsia="zh-CN"/>
              </w:rPr>
            </w:pPr>
            <w:r w:rsidRPr="00F87CA7">
              <w:rPr>
                <w:rFonts w:asciiTheme="minorEastAsia" w:eastAsiaTheme="minorEastAsia" w:hAnsiTheme="minorEastAsia"/>
                <w:bCs/>
                <w:sz w:val="21"/>
                <w:szCs w:val="21"/>
                <w:lang w:val="en-CA" w:eastAsia="zh-CN"/>
              </w:rPr>
              <w:t>有关发展议程通过以来此建议相关成果的信息，</w:t>
            </w:r>
            <w:r w:rsidR="009C1919" w:rsidRPr="00F87CA7">
              <w:rPr>
                <w:rFonts w:asciiTheme="minorEastAsia" w:eastAsiaTheme="minorEastAsia" w:hAnsiTheme="minorEastAsia"/>
                <w:bCs/>
                <w:sz w:val="21"/>
                <w:szCs w:val="21"/>
                <w:lang w:val="en-CA" w:eastAsia="zh-CN"/>
              </w:rPr>
              <w:t>请参见以下文件中所载的进展报告：</w:t>
            </w:r>
            <w:r w:rsidRPr="00F87CA7">
              <w:rPr>
                <w:rFonts w:asciiTheme="minorEastAsia" w:eastAsiaTheme="minorEastAsia" w:hAnsiTheme="minorEastAsia"/>
                <w:bCs/>
                <w:sz w:val="21"/>
                <w:szCs w:val="21"/>
                <w:lang w:val="en-CA" w:eastAsia="zh-CN"/>
              </w:rPr>
              <w:t>CDIP/3/5、CDIP/6/3、CDIP/8/2、CDIP/10/2、CDIP/12/4、CDIP/14/2、CDIP/16/2、CDIP/18/2、</w:t>
            </w:r>
            <w:r w:rsidR="009C1919" w:rsidRPr="00F87CA7">
              <w:rPr>
                <w:rFonts w:asciiTheme="minorEastAsia" w:eastAsiaTheme="minorEastAsia" w:hAnsiTheme="minorEastAsia"/>
                <w:bCs/>
                <w:sz w:val="21"/>
                <w:szCs w:val="21"/>
                <w:lang w:val="en-CA" w:eastAsia="zh-CN"/>
              </w:rPr>
              <w:t>CDIP/20/2、CDIP/22/2和CDIP/24/2</w:t>
            </w:r>
            <w:r w:rsidRPr="00F87CA7">
              <w:rPr>
                <w:rFonts w:asciiTheme="minorEastAsia" w:eastAsia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C2FBFAF" w14:textId="77777777" w:rsidR="00625B86" w:rsidRPr="00F87CA7" w:rsidRDefault="00625B86" w:rsidP="00F87CA7">
            <w:pPr>
              <w:spacing w:afterLines="50" w:after="120" w:line="340" w:lineRule="atLeast"/>
              <w:jc w:val="both"/>
              <w:rPr>
                <w:rFonts w:asciiTheme="minorEastAsia" w:eastAsiaTheme="minorEastAsia" w:hAnsiTheme="minorEastAsia"/>
                <w:sz w:val="21"/>
                <w:szCs w:val="21"/>
                <w:lang w:eastAsia="zh-CN"/>
              </w:rPr>
            </w:pPr>
            <w:r w:rsidRPr="00F87CA7">
              <w:rPr>
                <w:rFonts w:asciiTheme="minorEastAsia" w:eastAsiaTheme="minorEastAsia" w:hAnsiTheme="minorEastAsia" w:hint="eastAsia"/>
                <w:sz w:val="21"/>
                <w:szCs w:val="21"/>
                <w:lang w:eastAsia="zh-CN"/>
              </w:rPr>
              <w:lastRenderedPageBreak/>
              <w:t>一</w:t>
            </w:r>
            <w:r w:rsidRPr="00F87CA7">
              <w:rPr>
                <w:rFonts w:asciiTheme="minorEastAsia" w:eastAsiaTheme="minorEastAsia" w:hAnsiTheme="minorEastAsia"/>
                <w:sz w:val="21"/>
                <w:szCs w:val="21"/>
                <w:lang w:eastAsia="zh-CN"/>
              </w:rPr>
              <w:t>.2知识产权立法和政策框架符合国情、兼顾各方利益</w:t>
            </w:r>
            <w:r w:rsidRPr="00F87CA7">
              <w:rPr>
                <w:rFonts w:asciiTheme="minorEastAsia" w:eastAsiaTheme="minorEastAsia" w:hAnsiTheme="minorEastAsia" w:hint="eastAsia"/>
                <w:sz w:val="21"/>
                <w:szCs w:val="21"/>
                <w:lang w:eastAsia="zh-CN"/>
              </w:rPr>
              <w:t>。</w:t>
            </w:r>
          </w:p>
          <w:p w14:paraId="7ED97E5A" w14:textId="1D9D6662" w:rsidR="00625B86" w:rsidRPr="00F87CA7" w:rsidRDefault="00625B86" w:rsidP="00F87CA7">
            <w:pPr>
              <w:spacing w:afterLines="50" w:after="120" w:line="340" w:lineRule="atLeast"/>
              <w:jc w:val="both"/>
              <w:rPr>
                <w:rFonts w:asciiTheme="minorEastAsia" w:eastAsiaTheme="minorEastAsia" w:hAnsiTheme="minorEastAsia"/>
                <w:sz w:val="21"/>
                <w:szCs w:val="21"/>
                <w:lang w:eastAsia="zh-CN"/>
              </w:rPr>
            </w:pPr>
            <w:r w:rsidRPr="00F87CA7">
              <w:rPr>
                <w:rFonts w:asciiTheme="minorEastAsia" w:eastAsiaTheme="minorEastAsia" w:hAnsiTheme="minorEastAsia" w:hint="eastAsia"/>
                <w:sz w:val="21"/>
                <w:szCs w:val="21"/>
                <w:lang w:eastAsia="zh-CN"/>
              </w:rPr>
              <w:lastRenderedPageBreak/>
              <w:t>三</w:t>
            </w:r>
            <w:r w:rsidRPr="00F87CA7">
              <w:rPr>
                <w:rFonts w:asciiTheme="minorEastAsia" w:eastAsiaTheme="minorEastAsia" w:hAnsiTheme="minorEastAsia"/>
                <w:sz w:val="21"/>
                <w:szCs w:val="21"/>
                <w:lang w:eastAsia="zh-CN"/>
              </w:rPr>
              <w:t>.1国家知识产权战略和计划符合国家发展目</w:t>
            </w:r>
            <w:r w:rsidR="00F87CA7">
              <w:rPr>
                <w:rFonts w:asciiTheme="minorEastAsia" w:eastAsiaTheme="minorEastAsia" w:hAnsiTheme="minorEastAsia" w:hint="cs"/>
                <w:sz w:val="21"/>
                <w:szCs w:val="21"/>
                <w:lang w:eastAsia="zh-CN"/>
              </w:rPr>
              <w:t>‍</w:t>
            </w:r>
            <w:r w:rsidRPr="00F87CA7">
              <w:rPr>
                <w:rFonts w:asciiTheme="minorEastAsia" w:eastAsiaTheme="minorEastAsia" w:hAnsiTheme="minorEastAsia"/>
                <w:sz w:val="21"/>
                <w:szCs w:val="21"/>
                <w:lang w:eastAsia="zh-CN"/>
              </w:rPr>
              <w:t>标。</w:t>
            </w:r>
          </w:p>
          <w:p w14:paraId="78D1448B" w14:textId="10CDA24B" w:rsidR="00625B86" w:rsidRPr="00F87CA7" w:rsidRDefault="00625B86" w:rsidP="00F87CA7">
            <w:pPr>
              <w:spacing w:afterLines="50" w:after="120" w:line="340" w:lineRule="atLeast"/>
              <w:jc w:val="both"/>
              <w:rPr>
                <w:rFonts w:asciiTheme="minorEastAsia" w:eastAsiaTheme="minorEastAsia" w:hAnsiTheme="minorEastAsia"/>
                <w:sz w:val="21"/>
                <w:szCs w:val="21"/>
                <w:lang w:eastAsia="zh-CN"/>
              </w:rPr>
            </w:pPr>
            <w:r w:rsidRPr="00F87CA7">
              <w:rPr>
                <w:rFonts w:asciiTheme="minorEastAsia" w:eastAsiaTheme="minorEastAsia" w:hAnsiTheme="minorEastAsia" w:hint="eastAsia"/>
                <w:sz w:val="21"/>
                <w:szCs w:val="21"/>
                <w:lang w:eastAsia="zh-CN"/>
              </w:rPr>
              <w:t>三</w:t>
            </w:r>
            <w:r w:rsidRPr="00F87CA7">
              <w:rPr>
                <w:rFonts w:asciiTheme="minorEastAsia" w:eastAsiaTheme="minorEastAsia" w:hAnsiTheme="minorEastAsia"/>
                <w:sz w:val="21"/>
                <w:szCs w:val="21"/>
                <w:lang w:eastAsia="zh-CN"/>
              </w:rPr>
              <w:t>.3将发展议程各项建议纳入产权组织工作的主</w:t>
            </w:r>
            <w:r w:rsidR="00F87CA7">
              <w:rPr>
                <w:rFonts w:asciiTheme="minorEastAsia" w:eastAsiaTheme="minorEastAsia" w:hAnsiTheme="minorEastAsia" w:hint="cs"/>
                <w:sz w:val="21"/>
                <w:szCs w:val="21"/>
                <w:lang w:eastAsia="zh-CN"/>
              </w:rPr>
              <w:t>‍</w:t>
            </w:r>
            <w:r w:rsidRPr="00F87CA7">
              <w:rPr>
                <w:rFonts w:asciiTheme="minorEastAsia" w:eastAsiaTheme="minorEastAsia" w:hAnsiTheme="minorEastAsia"/>
                <w:sz w:val="21"/>
                <w:szCs w:val="21"/>
                <w:lang w:eastAsia="zh-CN"/>
              </w:rPr>
              <w:t>流</w:t>
            </w:r>
            <w:r w:rsidRPr="00F87CA7">
              <w:rPr>
                <w:rFonts w:asciiTheme="minorEastAsia" w:eastAsiaTheme="minorEastAsia" w:hAnsiTheme="minorEastAsia" w:hint="eastAsia"/>
                <w:sz w:val="21"/>
                <w:szCs w:val="21"/>
                <w:lang w:eastAsia="zh-CN"/>
              </w:rPr>
              <w:t>。</w:t>
            </w:r>
          </w:p>
          <w:p w14:paraId="0F3F8076" w14:textId="77777777" w:rsidR="00625B86" w:rsidRPr="00F87CA7" w:rsidRDefault="00625B86" w:rsidP="00F87CA7">
            <w:pPr>
              <w:spacing w:afterLines="50" w:after="120" w:line="340" w:lineRule="atLeast"/>
              <w:jc w:val="both"/>
              <w:rPr>
                <w:rFonts w:asciiTheme="minorEastAsia" w:eastAsiaTheme="minorEastAsia" w:hAnsiTheme="minorEastAsia"/>
                <w:sz w:val="21"/>
                <w:szCs w:val="21"/>
                <w:lang w:eastAsia="zh-CN"/>
              </w:rPr>
            </w:pPr>
            <w:r w:rsidRPr="00F87CA7">
              <w:rPr>
                <w:rFonts w:asciiTheme="minorEastAsia" w:eastAsiaTheme="minorEastAsia" w:hAnsiTheme="minorEastAsia" w:hint="eastAsia"/>
                <w:sz w:val="21"/>
                <w:szCs w:val="21"/>
                <w:lang w:eastAsia="zh-CN"/>
              </w:rPr>
              <w:t>八</w:t>
            </w:r>
            <w:r w:rsidRPr="00F87CA7">
              <w:rPr>
                <w:rFonts w:asciiTheme="minorEastAsia" w:eastAsiaTheme="minorEastAsia" w:hAnsiTheme="minorEastAsia"/>
                <w:sz w:val="21"/>
                <w:szCs w:val="21"/>
                <w:lang w:eastAsia="zh-CN"/>
              </w:rPr>
              <w:t>.3与成员国进行有效的交往。</w:t>
            </w:r>
          </w:p>
        </w:tc>
      </w:tr>
      <w:tr w:rsidR="00625B86" w:rsidRPr="00D54C56" w14:paraId="083EF13F"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0F16850"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83BB2AE"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准则制定活动应：</w:t>
            </w:r>
          </w:p>
          <w:p w14:paraId="0542B374" w14:textId="77777777" w:rsidR="00625B86" w:rsidRPr="00D54C56" w:rsidRDefault="00625B86" w:rsidP="00321632">
            <w:pPr>
              <w:numPr>
                <w:ilvl w:val="0"/>
                <w:numId w:val="4"/>
              </w:numPr>
              <w:tabs>
                <w:tab w:val="left" w:pos="567"/>
              </w:tabs>
              <w:spacing w:afterLines="50" w:after="120" w:line="340" w:lineRule="atLeast"/>
              <w:ind w:left="91" w:hanging="17"/>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具有包容性，并受成员国驱动；</w:t>
            </w:r>
          </w:p>
          <w:p w14:paraId="6AEB0E61" w14:textId="77777777" w:rsidR="00625B86" w:rsidRPr="00D54C56" w:rsidRDefault="00625B86" w:rsidP="00321632">
            <w:pPr>
              <w:numPr>
                <w:ilvl w:val="0"/>
                <w:numId w:val="4"/>
              </w:numPr>
              <w:tabs>
                <w:tab w:val="left" w:pos="567"/>
              </w:tabs>
              <w:spacing w:afterLines="50" w:after="120" w:line="340" w:lineRule="atLeast"/>
              <w:ind w:left="91" w:hanging="17"/>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考虑不同的发展水平；</w:t>
            </w:r>
          </w:p>
          <w:p w14:paraId="569383A4" w14:textId="77777777" w:rsidR="00625B86" w:rsidRPr="00D54C56" w:rsidRDefault="00625B86" w:rsidP="00321632">
            <w:pPr>
              <w:numPr>
                <w:ilvl w:val="0"/>
                <w:numId w:val="4"/>
              </w:numPr>
              <w:tabs>
                <w:tab w:val="left" w:pos="567"/>
              </w:tabs>
              <w:spacing w:afterLines="50" w:after="120" w:line="340" w:lineRule="atLeast"/>
              <w:ind w:left="91" w:hanging="17"/>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兼顾成本与利益之间的均衡；</w:t>
            </w:r>
          </w:p>
          <w:p w14:paraId="742E13B3" w14:textId="77777777" w:rsidR="00625B86" w:rsidRPr="00D54C56" w:rsidRDefault="00625B86" w:rsidP="00321632">
            <w:pPr>
              <w:numPr>
                <w:ilvl w:val="0"/>
                <w:numId w:val="4"/>
              </w:numPr>
              <w:tabs>
                <w:tab w:val="left" w:pos="567"/>
              </w:tabs>
              <w:spacing w:afterLines="50" w:after="120" w:line="340" w:lineRule="atLeast"/>
              <w:ind w:left="91" w:hanging="17"/>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成为一项参与性程序，兼顾产权组织所有成员国的利益和优先重点，并兼顾包括经认可的政府间组织和非政府组织在内的其他利益攸关者的观点；</w:t>
            </w:r>
          </w:p>
          <w:p w14:paraId="26B6B42A"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w:t>
            </w:r>
            <w:r w:rsidRPr="00D54C56">
              <w:rPr>
                <w:rFonts w:asciiTheme="minorEastAsia" w:hAnsiTheme="minorEastAsia"/>
                <w:sz w:val="21"/>
                <w:szCs w:val="21"/>
                <w:lang w:eastAsia="zh-CN"/>
              </w:rPr>
              <w:tab/>
            </w:r>
            <w:r w:rsidRPr="00D54C56">
              <w:rPr>
                <w:rFonts w:asciiTheme="minorEastAsia" w:hAnsiTheme="minorEastAsia" w:hint="eastAsia"/>
                <w:sz w:val="21"/>
                <w:szCs w:val="21"/>
                <w:lang w:eastAsia="zh-CN"/>
              </w:rPr>
              <w:t>符合产权组织秘书处保持中立的原则。</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A2A65BB"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自2007年10月发展议程通过后开始落实。</w:t>
            </w:r>
          </w:p>
          <w:p w14:paraId="578D92CB"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p>
          <w:p w14:paraId="6D456A1B"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相关文件：C</w:t>
            </w:r>
            <w:r w:rsidRPr="00D54C56">
              <w:rPr>
                <w:rFonts w:asciiTheme="minorEastAsia" w:hAnsiTheme="minorEastAsia"/>
                <w:bCs/>
                <w:sz w:val="21"/>
                <w:szCs w:val="21"/>
                <w:lang w:val="en-CA" w:eastAsia="zh-CN"/>
              </w:rPr>
              <w:t>DIP/3/5</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CDIP/6/3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CDIP/8/2</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CDIP/10/2</w:t>
            </w:r>
            <w:r w:rsidRPr="00D54C56">
              <w:rPr>
                <w:rFonts w:asciiTheme="minorEastAsia" w:hAnsiTheme="minorEastAsia" w:hint="eastAsia"/>
                <w:bCs/>
                <w:sz w:val="21"/>
                <w:szCs w:val="21"/>
                <w:lang w:val="en-CA" w:eastAsia="zh-CN"/>
              </w:rPr>
              <w:t>。</w:t>
            </w:r>
          </w:p>
          <w:p w14:paraId="1B049163"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2007年10月，大会要求所有产权组织机构，包括准则制定委员会，落实此项建议（以及其余需要立即落实的18项建议）。成员国通过参与委员会，对确保落实发挥了关键作用。</w:t>
            </w:r>
          </w:p>
          <w:p w14:paraId="194A34F2"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这些建议在下列环境下得到落实：专利法常设委员会（SCP）、版权及相关权常设委员会（SCCR）、知识产权与遗传资源、传统知识</w:t>
            </w:r>
            <w:r w:rsidRPr="00D54C56">
              <w:rPr>
                <w:rFonts w:asciiTheme="minorEastAsia" w:hAnsiTheme="minorEastAsia" w:hint="eastAsia"/>
                <w:bCs/>
                <w:sz w:val="21"/>
                <w:szCs w:val="21"/>
                <w:lang w:val="en-CA" w:eastAsia="zh-CN"/>
              </w:rPr>
              <w:lastRenderedPageBreak/>
              <w:t>和民间文学艺术政府间委员会（IGC）和商标、工业品外观设计和地理标志法律常设委员会（SCT）。</w:t>
            </w:r>
          </w:p>
          <w:p w14:paraId="4EDDE14F"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在准则制定活动中，产权组织资助了发展中国家指定的代表参会。</w:t>
            </w:r>
          </w:p>
          <w:p w14:paraId="311972C9" w14:textId="4C87B7E5"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包容性以及政府间组织和非政府组织的观点：201</w:t>
            </w:r>
            <w:r w:rsidR="00A65A4C" w:rsidRPr="00D54C56">
              <w:rPr>
                <w:rFonts w:asciiTheme="minorEastAsia" w:hAnsiTheme="minorEastAsia"/>
                <w:bCs/>
                <w:sz w:val="21"/>
                <w:szCs w:val="21"/>
                <w:lang w:val="en-CA" w:eastAsia="zh-CN"/>
              </w:rPr>
              <w:t>9</w:t>
            </w:r>
            <w:r w:rsidRPr="00D54C56">
              <w:rPr>
                <w:rFonts w:asciiTheme="minorEastAsia" w:hAnsiTheme="minorEastAsia" w:hint="eastAsia"/>
                <w:bCs/>
                <w:sz w:val="21"/>
                <w:szCs w:val="21"/>
                <w:lang w:val="en-CA" w:eastAsia="zh-CN"/>
              </w:rPr>
              <w:t>年，产权组织大会授予</w:t>
            </w:r>
            <w:r w:rsidR="00A65A4C" w:rsidRPr="00D54C56">
              <w:rPr>
                <w:rFonts w:asciiTheme="minorEastAsia" w:hAnsiTheme="minorEastAsia" w:hint="eastAsia"/>
                <w:bCs/>
                <w:sz w:val="21"/>
                <w:szCs w:val="21"/>
                <w:lang w:val="en-CA" w:eastAsia="zh-CN"/>
              </w:rPr>
              <w:t>3</w:t>
            </w:r>
            <w:r w:rsidRPr="00D54C56">
              <w:rPr>
                <w:rFonts w:asciiTheme="minorEastAsia" w:hAnsiTheme="minorEastAsia" w:hint="eastAsia"/>
                <w:bCs/>
                <w:sz w:val="21"/>
                <w:szCs w:val="21"/>
                <w:lang w:val="en-CA" w:eastAsia="zh-CN"/>
              </w:rPr>
              <w:t>个国际非政府组织和</w:t>
            </w:r>
            <w:r w:rsidR="00A65A4C" w:rsidRPr="00D54C56">
              <w:rPr>
                <w:rFonts w:asciiTheme="minorEastAsia" w:hAnsiTheme="minorEastAsia" w:hint="eastAsia"/>
                <w:bCs/>
                <w:sz w:val="21"/>
                <w:szCs w:val="21"/>
                <w:lang w:val="en-CA" w:eastAsia="zh-CN"/>
              </w:rPr>
              <w:t>6</w:t>
            </w:r>
            <w:r w:rsidRPr="00D54C56">
              <w:rPr>
                <w:rFonts w:asciiTheme="minorEastAsia" w:hAnsiTheme="minorEastAsia" w:hint="eastAsia"/>
                <w:bCs/>
                <w:sz w:val="21"/>
                <w:szCs w:val="21"/>
                <w:lang w:val="en-CA" w:eastAsia="zh-CN"/>
              </w:rPr>
              <w:t>个国家非政府组织永久观察员地位。目前，共有75个政府间组织、2</w:t>
            </w:r>
            <w:r w:rsidRPr="00D54C56">
              <w:rPr>
                <w:rFonts w:asciiTheme="minorEastAsia" w:hAnsiTheme="minorEastAsia"/>
                <w:bCs/>
                <w:sz w:val="21"/>
                <w:szCs w:val="21"/>
                <w:lang w:val="en-CA" w:eastAsia="zh-CN"/>
              </w:rPr>
              <w:t>6</w:t>
            </w:r>
            <w:r w:rsidR="00A65A4C" w:rsidRPr="00D54C56">
              <w:rPr>
                <w:rFonts w:asciiTheme="minorEastAsia" w:hAnsiTheme="minorEastAsia"/>
                <w:bCs/>
                <w:sz w:val="21"/>
                <w:szCs w:val="21"/>
                <w:lang w:val="en-CA" w:eastAsia="zh-CN"/>
              </w:rPr>
              <w:t>4</w:t>
            </w:r>
            <w:r w:rsidRPr="00D54C56">
              <w:rPr>
                <w:rFonts w:asciiTheme="minorEastAsia" w:hAnsiTheme="minorEastAsia" w:hint="eastAsia"/>
                <w:bCs/>
                <w:sz w:val="21"/>
                <w:szCs w:val="21"/>
                <w:lang w:val="en-CA" w:eastAsia="zh-CN"/>
              </w:rPr>
              <w:t>个国际非政府组织和</w:t>
            </w:r>
            <w:r w:rsidRPr="00D54C56">
              <w:rPr>
                <w:rFonts w:asciiTheme="minorEastAsia" w:hAnsiTheme="minorEastAsia"/>
                <w:bCs/>
                <w:sz w:val="21"/>
                <w:szCs w:val="21"/>
                <w:lang w:val="en-CA" w:eastAsia="zh-CN"/>
              </w:rPr>
              <w:t>9</w:t>
            </w:r>
            <w:r w:rsidR="00A65A4C" w:rsidRPr="00D54C56">
              <w:rPr>
                <w:rFonts w:asciiTheme="minorEastAsia" w:hAnsiTheme="minorEastAsia"/>
                <w:bCs/>
                <w:sz w:val="21"/>
                <w:szCs w:val="21"/>
                <w:lang w:val="en-CA" w:eastAsia="zh-CN"/>
              </w:rPr>
              <w:t>8</w:t>
            </w:r>
            <w:r w:rsidRPr="00D54C56">
              <w:rPr>
                <w:rFonts w:asciiTheme="minorEastAsia" w:hAnsiTheme="minorEastAsia" w:hint="eastAsia"/>
                <w:bCs/>
                <w:sz w:val="21"/>
                <w:szCs w:val="21"/>
                <w:lang w:val="en-CA" w:eastAsia="zh-CN"/>
              </w:rPr>
              <w:t>个国家非政府组织拥有产权组织永久观察员地位。</w:t>
            </w:r>
          </w:p>
          <w:p w14:paraId="38554FC1"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成员驱动：议程和将在各委员会讨论的问题由成员国在各委员会上届会议中确定或由大会确定。</w:t>
            </w:r>
          </w:p>
          <w:p w14:paraId="3BE16493"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不同发展水平：委员会正在讨论的问题反映多种利益，由不同发展水平的国家提出。</w:t>
            </w:r>
          </w:p>
          <w:p w14:paraId="50DC1D7D"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成本和利益的平衡：委员会的多次讨论中都提出了这一问题。</w:t>
            </w:r>
          </w:p>
          <w:p w14:paraId="27642632"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中立原则：对于整个秘书处以及作为国际公务员的工作人员而言，这是中心原则（见《国际公务员行为标准》第9条、第33条、第38条和第42条）。</w:t>
            </w:r>
          </w:p>
          <w:p w14:paraId="481A0137" w14:textId="739ED221"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28AD6589" w14:textId="07BF3B1E"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CDIP/3/5、CDIP/6/3、CDIP/8/2、CDIP/10/2、CDIP/12/2、CDIP/14/2、CDIP/16/2、CDIP/18/2、</w:t>
            </w:r>
            <w:r w:rsidR="009C1919" w:rsidRPr="00D54C56">
              <w:rPr>
                <w:rFonts w:asciiTheme="minorEastAsia" w:hAnsiTheme="minorEastAsia"/>
                <w:bCs/>
                <w:sz w:val="21"/>
                <w:szCs w:val="21"/>
                <w:lang w:val="en-CA" w:eastAsia="zh-CN"/>
              </w:rPr>
              <w:t>CDIP/20/2、CDIP/22/2和CDIP/24/2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F1D0859"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.1成员国在发展兼顾各方利益的国际知识产权准则制定框架方面的合作得到加强。</w:t>
            </w:r>
          </w:p>
          <w:p w14:paraId="37D5EE10"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251AAA57" w14:textId="63C91C35"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321632">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0B058CDF"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.3与成员国进行有效的交往。</w:t>
            </w:r>
          </w:p>
          <w:p w14:paraId="6EFA0281"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八</w:t>
            </w:r>
            <w:r w:rsidRPr="00D54C56">
              <w:rPr>
                <w:rFonts w:asciiTheme="minorEastAsia" w:hAnsiTheme="minorEastAsia"/>
                <w:sz w:val="21"/>
                <w:szCs w:val="21"/>
                <w:lang w:eastAsia="zh-CN"/>
              </w:rPr>
              <w:t>.4</w:t>
            </w:r>
            <w:r w:rsidRPr="00D54C56">
              <w:rPr>
                <w:rFonts w:asciiTheme="minorEastAsia" w:hAnsiTheme="minorEastAsia" w:hint="eastAsia"/>
                <w:sz w:val="21"/>
                <w:szCs w:val="21"/>
                <w:lang w:eastAsia="zh-CN"/>
              </w:rPr>
              <w:t>与非政府利益攸关方进行公开、透明和反应灵敏的交流。</w:t>
            </w:r>
          </w:p>
        </w:tc>
      </w:tr>
      <w:tr w:rsidR="00625B86" w:rsidRPr="00D54C56" w14:paraId="230F4A23"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1B9C464"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EB02D9B" w14:textId="77777777" w:rsidR="00625B86" w:rsidRPr="00321632" w:rsidRDefault="00625B86" w:rsidP="00321632">
            <w:pPr>
              <w:spacing w:afterLines="50" w:after="120" w:line="340" w:lineRule="atLeast"/>
              <w:jc w:val="both"/>
              <w:rPr>
                <w:rFonts w:asciiTheme="minorEastAsia" w:eastAsiaTheme="minorEastAsia" w:hAnsiTheme="minorEastAsia"/>
                <w:sz w:val="21"/>
                <w:szCs w:val="21"/>
                <w:lang w:eastAsia="zh-CN"/>
              </w:rPr>
            </w:pPr>
            <w:r w:rsidRPr="00321632">
              <w:rPr>
                <w:rFonts w:asciiTheme="minorEastAsia" w:eastAsiaTheme="minorEastAsia" w:hAnsiTheme="minorEastAsia" w:hint="eastAsia"/>
                <w:sz w:val="21"/>
                <w:szCs w:val="21"/>
                <w:lang w:eastAsia="zh-CN"/>
              </w:rPr>
              <w:t>产权组织的准则制定程序中，注意保护公有领域，加深对建立丰富并易于获得的公有领域所涉的影响和利益进行的分析。</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7D2881F" w14:textId="77777777" w:rsidR="00625B86" w:rsidRPr="00321632"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hint="eastAsia"/>
                <w:bCs/>
                <w:sz w:val="21"/>
                <w:szCs w:val="21"/>
                <w:lang w:val="en-CA" w:eastAsia="zh-CN"/>
              </w:rPr>
              <w:t>自2007年10月发展议程通过后开始落实。</w:t>
            </w:r>
          </w:p>
          <w:p w14:paraId="72BCEDFE" w14:textId="77777777" w:rsidR="00625B86" w:rsidRPr="00321632" w:rsidRDefault="00625B86" w:rsidP="00321632">
            <w:pPr>
              <w:spacing w:afterLines="50" w:after="120" w:line="340" w:lineRule="atLeast"/>
              <w:jc w:val="both"/>
              <w:rPr>
                <w:rFonts w:asciiTheme="minorEastAsia" w:eastAsiaTheme="minorEastAsia" w:hAnsiTheme="minorEastAsia"/>
                <w:bCs/>
                <w:sz w:val="21"/>
                <w:szCs w:val="21"/>
                <w:lang w:val="en-CA" w:eastAsia="en-CA"/>
              </w:rPr>
            </w:pPr>
            <w:r w:rsidRPr="00321632">
              <w:rPr>
                <w:rFonts w:asciiTheme="minorEastAsia" w:eastAsiaTheme="minorEastAsia" w:hAnsiTheme="minorEastAsia" w:hint="eastAsia"/>
                <w:bCs/>
                <w:sz w:val="21"/>
                <w:szCs w:val="21"/>
                <w:lang w:val="en-CA" w:eastAsia="zh-CN"/>
              </w:rPr>
              <w:t>背景文件：C</w:t>
            </w:r>
            <w:r w:rsidRPr="00321632">
              <w:rPr>
                <w:rFonts w:asciiTheme="minorEastAsia" w:eastAsiaTheme="minorEastAsia" w:hAnsiTheme="minorEastAsia"/>
                <w:bCs/>
                <w:sz w:val="21"/>
                <w:szCs w:val="21"/>
                <w:lang w:val="en-CA" w:eastAsia="en-CA"/>
              </w:rPr>
              <w:t>DIP/1/3</w:t>
            </w:r>
            <w:r w:rsidRPr="00321632">
              <w:rPr>
                <w:rFonts w:asciiTheme="minorEastAsia" w:eastAsiaTheme="minorEastAsia" w:hAnsiTheme="minorEastAsia" w:hint="eastAsia"/>
                <w:bCs/>
                <w:sz w:val="21"/>
                <w:szCs w:val="21"/>
                <w:lang w:val="en-CA" w:eastAsia="zh-CN"/>
              </w:rPr>
              <w:t>、</w:t>
            </w:r>
            <w:r w:rsidRPr="00321632">
              <w:rPr>
                <w:rFonts w:asciiTheme="minorEastAsia" w:eastAsiaTheme="minorEastAsia" w:hAnsiTheme="minorEastAsia"/>
                <w:bCs/>
                <w:sz w:val="21"/>
                <w:szCs w:val="21"/>
                <w:lang w:val="en-CA" w:eastAsia="en-CA"/>
              </w:rPr>
              <w:t>CDIP/3/4</w:t>
            </w:r>
            <w:r w:rsidRPr="00321632">
              <w:rPr>
                <w:rFonts w:asciiTheme="minorEastAsia" w:eastAsiaTheme="minorEastAsia" w:hAnsiTheme="minorEastAsia" w:hint="eastAsia"/>
                <w:bCs/>
                <w:sz w:val="21"/>
                <w:szCs w:val="21"/>
                <w:lang w:val="en-CA" w:eastAsia="zh-CN"/>
              </w:rPr>
              <w:t>、</w:t>
            </w:r>
            <w:r w:rsidRPr="00321632">
              <w:rPr>
                <w:rFonts w:asciiTheme="minorEastAsia" w:eastAsiaTheme="minorEastAsia" w:hAnsiTheme="minorEastAsia"/>
                <w:bCs/>
                <w:sz w:val="21"/>
                <w:szCs w:val="21"/>
                <w:lang w:val="en-CA" w:eastAsia="en-CA"/>
              </w:rPr>
              <w:t>CDIP/4/3 Rev</w:t>
            </w:r>
            <w:r w:rsidRPr="00321632">
              <w:rPr>
                <w:rFonts w:asciiTheme="minorEastAsia" w:eastAsiaTheme="minorEastAsia" w:hAnsiTheme="minorEastAsia" w:hint="eastAsia"/>
                <w:bCs/>
                <w:sz w:val="21"/>
                <w:szCs w:val="21"/>
                <w:lang w:val="en-CA" w:eastAsia="zh-CN"/>
              </w:rPr>
              <w:t>。</w:t>
            </w:r>
          </w:p>
          <w:p w14:paraId="55031638" w14:textId="525F5F84" w:rsidR="00625B86" w:rsidRPr="00321632"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hint="eastAsia"/>
                <w:bCs/>
                <w:sz w:val="21"/>
                <w:szCs w:val="21"/>
                <w:lang w:val="en-CA" w:eastAsia="zh-CN"/>
              </w:rPr>
              <w:t>此建议已通过</w:t>
            </w:r>
            <w:r w:rsidR="00A65A4C" w:rsidRPr="00321632">
              <w:rPr>
                <w:rFonts w:asciiTheme="minorEastAsia" w:eastAsiaTheme="minorEastAsia" w:hAnsiTheme="minorEastAsia" w:hint="eastAsia"/>
                <w:bCs/>
                <w:sz w:val="21"/>
                <w:szCs w:val="21"/>
                <w:lang w:val="en-CA" w:eastAsia="zh-CN"/>
              </w:rPr>
              <w:t>以下已完成和正在开展的</w:t>
            </w:r>
            <w:r w:rsidRPr="00321632">
              <w:rPr>
                <w:rFonts w:asciiTheme="minorEastAsia" w:eastAsiaTheme="minorEastAsia" w:hAnsiTheme="minorEastAsia" w:hint="eastAsia"/>
                <w:bCs/>
                <w:sz w:val="21"/>
                <w:szCs w:val="21"/>
                <w:lang w:val="en-CA" w:eastAsia="zh-CN"/>
              </w:rPr>
              <w:t>项目落实</w:t>
            </w:r>
            <w:r w:rsidR="00A65A4C" w:rsidRPr="00321632">
              <w:rPr>
                <w:rFonts w:asciiTheme="minorEastAsia" w:eastAsiaTheme="minorEastAsia" w:hAnsiTheme="minorEastAsia" w:hint="eastAsia"/>
                <w:bCs/>
                <w:sz w:val="21"/>
                <w:szCs w:val="21"/>
                <w:lang w:val="en-CA" w:eastAsia="zh-CN"/>
              </w:rPr>
              <w:t>。</w:t>
            </w:r>
          </w:p>
          <w:p w14:paraId="2FE026E4" w14:textId="430C6A52" w:rsidR="00A65A4C" w:rsidRPr="00321632" w:rsidRDefault="00A65A4C"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hint="eastAsia"/>
                <w:bCs/>
                <w:sz w:val="21"/>
                <w:szCs w:val="21"/>
                <w:lang w:val="en-CA" w:eastAsia="zh-CN"/>
              </w:rPr>
              <w:t>已完成项目：</w:t>
            </w:r>
          </w:p>
          <w:p w14:paraId="72784060" w14:textId="77777777" w:rsidR="00625B86" w:rsidRPr="00321632" w:rsidRDefault="00625B86" w:rsidP="00321632">
            <w:pPr>
              <w:spacing w:afterLines="50" w:after="120" w:line="340" w:lineRule="atLeast"/>
              <w:jc w:val="both"/>
              <w:rPr>
                <w:rFonts w:asciiTheme="minorEastAsia" w:eastAsiaTheme="minorEastAsia" w:hAnsiTheme="minorEastAsia"/>
                <w:bCs/>
                <w:sz w:val="21"/>
                <w:szCs w:val="21"/>
                <w:lang w:eastAsia="zh-CN"/>
              </w:rPr>
            </w:pPr>
            <w:r w:rsidRPr="00321632">
              <w:rPr>
                <w:rFonts w:asciiTheme="minorEastAsia" w:eastAsiaTheme="minorEastAsia" w:hAnsiTheme="minorEastAsia"/>
                <w:bCs/>
                <w:sz w:val="21"/>
                <w:szCs w:val="21"/>
                <w:lang w:val="en-CA" w:eastAsia="zh-CN"/>
              </w:rPr>
              <w:t>-</w:t>
            </w:r>
            <w:r w:rsidRPr="00321632">
              <w:rPr>
                <w:rFonts w:asciiTheme="minorEastAsia" w:eastAsiaTheme="minorEastAsia" w:hAnsiTheme="minorEastAsia"/>
                <w:bCs/>
                <w:sz w:val="21"/>
                <w:szCs w:val="21"/>
                <w:lang w:eastAsia="zh-CN"/>
              </w:rPr>
              <w:t>知识产权与公有领域</w:t>
            </w:r>
            <w:r w:rsidRPr="00321632">
              <w:rPr>
                <w:rFonts w:asciiTheme="minorEastAsia" w:eastAsiaTheme="minorEastAsia" w:hAnsiTheme="minorEastAsia" w:hint="eastAsia"/>
                <w:bCs/>
                <w:sz w:val="21"/>
                <w:szCs w:val="21"/>
                <w:lang w:eastAsia="zh-CN"/>
              </w:rPr>
              <w:t>（文件</w:t>
            </w:r>
            <w:r w:rsidRPr="00321632">
              <w:rPr>
                <w:rFonts w:asciiTheme="minorEastAsia" w:eastAsiaTheme="minorEastAsia" w:hAnsiTheme="minorEastAsia"/>
                <w:bCs/>
                <w:sz w:val="21"/>
                <w:szCs w:val="21"/>
                <w:lang w:val="en-CA" w:eastAsia="zh-CN"/>
              </w:rPr>
              <w:t>CDIP/4/3 Rev.</w:t>
            </w:r>
            <w:r w:rsidRPr="00321632">
              <w:rPr>
                <w:rFonts w:asciiTheme="minorEastAsia" w:eastAsiaTheme="minorEastAsia" w:hAnsiTheme="minorEastAsia" w:hint="eastAsia"/>
                <w:bCs/>
                <w:sz w:val="21"/>
                <w:szCs w:val="21"/>
                <w:lang w:val="en-CA" w:eastAsia="zh-CN"/>
              </w:rPr>
              <w:t>）。</w:t>
            </w:r>
          </w:p>
          <w:p w14:paraId="0A4AA182" w14:textId="77777777" w:rsidR="00625B86" w:rsidRPr="00321632"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hint="eastAsia"/>
                <w:bCs/>
                <w:sz w:val="21"/>
                <w:szCs w:val="21"/>
                <w:lang w:val="en-CA" w:eastAsia="zh-CN"/>
              </w:rPr>
              <w:t>该项目审评报告已提交C</w:t>
            </w:r>
            <w:r w:rsidRPr="00321632">
              <w:rPr>
                <w:rFonts w:asciiTheme="minorEastAsia" w:eastAsiaTheme="minorEastAsia" w:hAnsiTheme="minorEastAsia"/>
                <w:bCs/>
                <w:sz w:val="21"/>
                <w:szCs w:val="21"/>
                <w:lang w:val="en-CA" w:eastAsia="zh-CN"/>
              </w:rPr>
              <w:t>DIP</w:t>
            </w:r>
            <w:r w:rsidRPr="00321632">
              <w:rPr>
                <w:rFonts w:asciiTheme="minorEastAsia" w:eastAsiaTheme="minorEastAsia" w:hAnsiTheme="minorEastAsia" w:hint="eastAsia"/>
                <w:bCs/>
                <w:sz w:val="21"/>
                <w:szCs w:val="21"/>
                <w:lang w:val="en-CA" w:eastAsia="zh-CN"/>
              </w:rPr>
              <w:t>第九届会议审议（文件</w:t>
            </w:r>
            <w:r w:rsidRPr="00321632">
              <w:rPr>
                <w:rFonts w:asciiTheme="minorEastAsia" w:eastAsiaTheme="minorEastAsia" w:hAnsiTheme="minorEastAsia"/>
                <w:bCs/>
                <w:sz w:val="21"/>
                <w:szCs w:val="21"/>
                <w:lang w:val="en-CA" w:eastAsia="zh-CN"/>
              </w:rPr>
              <w:t>CDIP/9/7</w:t>
            </w:r>
            <w:r w:rsidRPr="00321632">
              <w:rPr>
                <w:rFonts w:asciiTheme="minorEastAsia" w:eastAsiaTheme="minorEastAsia" w:hAnsiTheme="minorEastAsia" w:hint="eastAsia"/>
                <w:bCs/>
                <w:sz w:val="21"/>
                <w:szCs w:val="21"/>
                <w:lang w:val="en-CA" w:eastAsia="zh-CN"/>
              </w:rPr>
              <w:t>）。</w:t>
            </w:r>
          </w:p>
          <w:p w14:paraId="6C22AACD" w14:textId="77777777" w:rsidR="00625B86" w:rsidRPr="00321632" w:rsidRDefault="00625B86" w:rsidP="00321632">
            <w:pPr>
              <w:spacing w:afterLines="50" w:after="120" w:line="340" w:lineRule="atLeast"/>
              <w:jc w:val="both"/>
              <w:rPr>
                <w:rFonts w:asciiTheme="minorEastAsia" w:eastAsiaTheme="minorEastAsia" w:hAnsiTheme="minorEastAsia"/>
                <w:bCs/>
                <w:sz w:val="21"/>
                <w:szCs w:val="21"/>
                <w:lang w:eastAsia="zh-CN"/>
              </w:rPr>
            </w:pPr>
            <w:r w:rsidRPr="00321632">
              <w:rPr>
                <w:rFonts w:asciiTheme="minorEastAsia" w:eastAsiaTheme="minorEastAsia" w:hAnsiTheme="minorEastAsia"/>
                <w:bCs/>
                <w:sz w:val="21"/>
                <w:szCs w:val="21"/>
                <w:lang w:val="en-CA" w:eastAsia="zh-CN"/>
              </w:rPr>
              <w:t>-</w:t>
            </w:r>
            <w:r w:rsidRPr="00321632">
              <w:rPr>
                <w:rFonts w:asciiTheme="minorEastAsia" w:eastAsiaTheme="minorEastAsia" w:hAnsiTheme="minorEastAsia"/>
                <w:bCs/>
                <w:sz w:val="21"/>
                <w:szCs w:val="21"/>
                <w:lang w:eastAsia="zh-CN"/>
              </w:rPr>
              <w:t>专利与公有领域</w:t>
            </w:r>
            <w:r w:rsidRPr="00321632">
              <w:rPr>
                <w:rFonts w:asciiTheme="minorEastAsia" w:eastAsiaTheme="minorEastAsia" w:hAnsiTheme="minorEastAsia" w:hint="eastAsia"/>
                <w:bCs/>
                <w:sz w:val="21"/>
                <w:szCs w:val="21"/>
                <w:lang w:eastAsia="zh-CN"/>
              </w:rPr>
              <w:t>（文件</w:t>
            </w:r>
            <w:r w:rsidRPr="00321632">
              <w:rPr>
                <w:rFonts w:asciiTheme="minorEastAsia" w:eastAsiaTheme="minorEastAsia" w:hAnsiTheme="minorEastAsia"/>
                <w:bCs/>
                <w:sz w:val="21"/>
                <w:szCs w:val="21"/>
                <w:lang w:val="en-CA" w:eastAsia="zh-CN"/>
              </w:rPr>
              <w:t>CDIP/7/5 Rev.</w:t>
            </w:r>
            <w:r w:rsidRPr="00321632">
              <w:rPr>
                <w:rFonts w:asciiTheme="minorEastAsia" w:eastAsiaTheme="minorEastAsia" w:hAnsiTheme="minorEastAsia" w:hint="eastAsia"/>
                <w:bCs/>
                <w:sz w:val="21"/>
                <w:szCs w:val="21"/>
                <w:lang w:val="en-CA" w:eastAsia="zh-CN"/>
              </w:rPr>
              <w:t>）。</w:t>
            </w:r>
          </w:p>
          <w:p w14:paraId="1B862739" w14:textId="77777777" w:rsidR="000B3703" w:rsidRPr="00321632" w:rsidRDefault="000B3703"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hint="eastAsia"/>
                <w:bCs/>
                <w:sz w:val="21"/>
                <w:szCs w:val="21"/>
                <w:lang w:val="en-CA" w:eastAsia="zh-CN"/>
              </w:rPr>
              <w:t>项目自我审评报告已提交C</w:t>
            </w:r>
            <w:r w:rsidRPr="00321632">
              <w:rPr>
                <w:rFonts w:asciiTheme="minorEastAsia" w:eastAsiaTheme="minorEastAsia" w:hAnsiTheme="minorEastAsia"/>
                <w:bCs/>
                <w:sz w:val="21"/>
                <w:szCs w:val="21"/>
                <w:lang w:val="en-CA" w:eastAsia="zh-CN"/>
              </w:rPr>
              <w:t>DIP</w:t>
            </w:r>
            <w:r w:rsidRPr="00321632">
              <w:rPr>
                <w:rFonts w:asciiTheme="minorEastAsia" w:eastAsiaTheme="minorEastAsia" w:hAnsiTheme="minorEastAsia" w:hint="eastAsia"/>
                <w:bCs/>
                <w:sz w:val="21"/>
                <w:szCs w:val="21"/>
                <w:lang w:val="en-CA" w:eastAsia="zh-CN"/>
              </w:rPr>
              <w:t>第十三届会议审议（文件</w:t>
            </w:r>
            <w:r w:rsidRPr="00321632">
              <w:rPr>
                <w:rFonts w:asciiTheme="minorEastAsia" w:eastAsiaTheme="minorEastAsia" w:hAnsiTheme="minorEastAsia"/>
                <w:bCs/>
                <w:sz w:val="21"/>
                <w:szCs w:val="21"/>
                <w:lang w:val="en-CA" w:eastAsia="zh-CN"/>
              </w:rPr>
              <w:t>CDIP/13/7</w:t>
            </w:r>
            <w:r w:rsidRPr="00321632">
              <w:rPr>
                <w:rFonts w:asciiTheme="minorEastAsia" w:eastAsiaTheme="minorEastAsia" w:hAnsiTheme="minorEastAsia" w:hint="eastAsia"/>
                <w:bCs/>
                <w:sz w:val="21"/>
                <w:szCs w:val="21"/>
                <w:lang w:val="en-CA" w:eastAsia="zh-CN"/>
              </w:rPr>
              <w:t>）。</w:t>
            </w:r>
          </w:p>
          <w:p w14:paraId="49D04AAA" w14:textId="296A5E77" w:rsidR="00625B86" w:rsidRPr="00321632"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bCs/>
                <w:sz w:val="21"/>
                <w:szCs w:val="21"/>
                <w:lang w:eastAsia="zh-CN"/>
              </w:rPr>
              <w:t>专利与公有领域研究报告</w:t>
            </w:r>
            <w:r w:rsidRPr="00321632">
              <w:rPr>
                <w:rFonts w:asciiTheme="minorEastAsia" w:eastAsiaTheme="minorEastAsia" w:hAnsiTheme="minorEastAsia" w:hint="eastAsia"/>
                <w:bCs/>
                <w:sz w:val="21"/>
                <w:szCs w:val="21"/>
                <w:lang w:eastAsia="zh-CN"/>
              </w:rPr>
              <w:t>（</w:t>
            </w:r>
            <w:r w:rsidRPr="00321632">
              <w:rPr>
                <w:rFonts w:asciiTheme="minorEastAsia" w:eastAsiaTheme="minorEastAsia" w:hAnsiTheme="minorEastAsia"/>
                <w:bCs/>
                <w:sz w:val="21"/>
                <w:szCs w:val="21"/>
                <w:lang w:eastAsia="zh-CN"/>
              </w:rPr>
              <w:t>第二部分</w:t>
            </w:r>
            <w:r w:rsidRPr="00321632">
              <w:rPr>
                <w:rFonts w:asciiTheme="minorEastAsia" w:eastAsiaTheme="minorEastAsia" w:hAnsiTheme="minorEastAsia" w:hint="eastAsia"/>
                <w:bCs/>
                <w:sz w:val="21"/>
                <w:szCs w:val="21"/>
                <w:lang w:eastAsia="zh-CN"/>
              </w:rPr>
              <w:t>）（文件</w:t>
            </w:r>
            <w:r w:rsidRPr="00321632">
              <w:rPr>
                <w:rFonts w:asciiTheme="minorEastAsia" w:eastAsiaTheme="minorEastAsia" w:hAnsiTheme="minorEastAsia"/>
                <w:bCs/>
                <w:sz w:val="21"/>
                <w:szCs w:val="21"/>
                <w:lang w:val="en-CA" w:eastAsia="zh-CN"/>
              </w:rPr>
              <w:t>CDIP/12/INF/2 Rev.</w:t>
            </w:r>
            <w:r w:rsidRPr="00321632">
              <w:rPr>
                <w:rFonts w:asciiTheme="minorEastAsia" w:eastAsiaTheme="minorEastAsia" w:hAnsiTheme="minorEastAsia" w:hint="eastAsia"/>
                <w:bCs/>
                <w:sz w:val="21"/>
                <w:szCs w:val="21"/>
                <w:lang w:val="en-CA" w:eastAsia="zh-CN"/>
              </w:rPr>
              <w:t>）已在委员会第十二届会议期间讨论，见：</w:t>
            </w:r>
            <w:hyperlink r:id="rId17" w:history="1">
              <w:r w:rsidRPr="00321632">
                <w:rPr>
                  <w:rStyle w:val="Hyperlink"/>
                  <w:rFonts w:asciiTheme="minorEastAsia" w:eastAsiaTheme="minorEastAsia" w:hAnsiTheme="minorEastAsia"/>
                  <w:bCs/>
                  <w:color w:val="auto"/>
                  <w:sz w:val="21"/>
                  <w:szCs w:val="21"/>
                  <w:u w:val="none"/>
                  <w:lang w:val="en-CA" w:eastAsia="en-CA"/>
                </w:rPr>
                <w:t>http://www.wipo.int/meetings/en/doc_details.jsp?doc_id=253106</w:t>
              </w:r>
            </w:hyperlink>
            <w:r w:rsidRPr="00321632">
              <w:rPr>
                <w:rFonts w:asciiTheme="minorEastAsia" w:eastAsiaTheme="minorEastAsia" w:hAnsiTheme="minorEastAsia" w:hint="eastAsia"/>
                <w:bCs/>
                <w:sz w:val="21"/>
                <w:szCs w:val="21"/>
                <w:lang w:val="en-CA" w:eastAsia="zh-CN"/>
              </w:rPr>
              <w:t>。</w:t>
            </w:r>
          </w:p>
          <w:p w14:paraId="79B2982C" w14:textId="0C0D3708" w:rsidR="00625B86" w:rsidRPr="00321632"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bCs/>
                <w:sz w:val="21"/>
                <w:szCs w:val="21"/>
                <w:lang w:val="en-CA" w:eastAsia="zh-CN"/>
              </w:rPr>
              <w:t>-</w:t>
            </w:r>
            <w:r w:rsidRPr="00321632">
              <w:rPr>
                <w:rFonts w:asciiTheme="minorEastAsia" w:eastAsiaTheme="minorEastAsia" w:hAnsiTheme="minorEastAsia"/>
                <w:bCs/>
                <w:sz w:val="21"/>
                <w:szCs w:val="21"/>
                <w:lang w:eastAsia="zh-CN"/>
              </w:rPr>
              <w:t>运用公有领域信息促进经济发展项目</w:t>
            </w:r>
            <w:r w:rsidRPr="00321632">
              <w:rPr>
                <w:rFonts w:asciiTheme="minorEastAsia" w:eastAsiaTheme="minorEastAsia" w:hAnsiTheme="minorEastAsia" w:hint="eastAsia"/>
                <w:bCs/>
                <w:sz w:val="21"/>
                <w:szCs w:val="21"/>
                <w:lang w:eastAsia="zh-CN"/>
              </w:rPr>
              <w:t>（文件</w:t>
            </w:r>
            <w:r w:rsidRPr="00321632">
              <w:rPr>
                <w:rFonts w:asciiTheme="minorEastAsia" w:eastAsiaTheme="minorEastAsia" w:hAnsiTheme="minorEastAsia"/>
                <w:bCs/>
                <w:sz w:val="21"/>
                <w:szCs w:val="21"/>
                <w:lang w:val="en-CA" w:eastAsia="zh-CN"/>
              </w:rPr>
              <w:t>CDIP/16/4 Rev.</w:t>
            </w:r>
            <w:r w:rsidRPr="00321632">
              <w:rPr>
                <w:rFonts w:asciiTheme="minorEastAsia" w:eastAsiaTheme="minorEastAsia" w:hAnsiTheme="minorEastAsia" w:hint="eastAsia"/>
                <w:bCs/>
                <w:sz w:val="21"/>
                <w:szCs w:val="21"/>
                <w:lang w:val="en-CA" w:eastAsia="zh-CN"/>
              </w:rPr>
              <w:t>）。</w:t>
            </w:r>
          </w:p>
          <w:p w14:paraId="7204D7B7" w14:textId="0E640846" w:rsidR="000B3703" w:rsidRPr="00321632" w:rsidRDefault="000B3703"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hint="eastAsia"/>
                <w:bCs/>
                <w:sz w:val="21"/>
                <w:szCs w:val="21"/>
                <w:lang w:val="en-CA" w:eastAsia="zh-CN"/>
              </w:rPr>
              <w:t>项目完成报告（</w:t>
            </w:r>
            <w:r w:rsidRPr="00321632">
              <w:rPr>
                <w:rFonts w:asciiTheme="minorEastAsia" w:eastAsiaTheme="minorEastAsia" w:hAnsiTheme="minorEastAsia"/>
                <w:bCs/>
                <w:sz w:val="21"/>
                <w:szCs w:val="21"/>
                <w:lang w:val="en-CA" w:eastAsia="zh-CN"/>
              </w:rPr>
              <w:t>CDIP/24/3</w:t>
            </w:r>
            <w:r w:rsidRPr="00321632">
              <w:rPr>
                <w:rFonts w:asciiTheme="minorEastAsia" w:eastAsiaTheme="minorEastAsia" w:hAnsiTheme="minorEastAsia" w:hint="eastAsia"/>
                <w:bCs/>
                <w:sz w:val="21"/>
                <w:szCs w:val="21"/>
                <w:lang w:val="en-CA" w:eastAsia="zh-CN"/>
              </w:rPr>
              <w:t>）和审评报告（</w:t>
            </w:r>
            <w:r w:rsidRPr="00321632">
              <w:rPr>
                <w:rFonts w:asciiTheme="minorEastAsia" w:eastAsiaTheme="minorEastAsia" w:hAnsiTheme="minorEastAsia"/>
                <w:bCs/>
                <w:sz w:val="21"/>
                <w:szCs w:val="21"/>
                <w:lang w:val="en-CA" w:eastAsia="zh-CN"/>
              </w:rPr>
              <w:t>CDIP/24/11</w:t>
            </w:r>
            <w:r w:rsidRPr="00321632">
              <w:rPr>
                <w:rFonts w:asciiTheme="minorEastAsia" w:eastAsiaTheme="minorEastAsia" w:hAnsiTheme="minorEastAsia" w:hint="eastAsia"/>
                <w:bCs/>
                <w:sz w:val="21"/>
                <w:szCs w:val="21"/>
                <w:lang w:val="en-CA" w:eastAsia="zh-CN"/>
              </w:rPr>
              <w:t>）已提交C</w:t>
            </w:r>
            <w:r w:rsidRPr="00321632">
              <w:rPr>
                <w:rFonts w:asciiTheme="minorEastAsia" w:eastAsiaTheme="minorEastAsia" w:hAnsiTheme="minorEastAsia"/>
                <w:bCs/>
                <w:sz w:val="21"/>
                <w:szCs w:val="21"/>
                <w:lang w:val="en-CA" w:eastAsia="zh-CN"/>
              </w:rPr>
              <w:t>DIP</w:t>
            </w:r>
            <w:r w:rsidRPr="00321632">
              <w:rPr>
                <w:rFonts w:asciiTheme="minorEastAsia" w:eastAsiaTheme="minorEastAsia" w:hAnsiTheme="minorEastAsia" w:hint="eastAsia"/>
                <w:bCs/>
                <w:sz w:val="21"/>
                <w:szCs w:val="21"/>
                <w:lang w:val="en-CA" w:eastAsia="zh-CN"/>
              </w:rPr>
              <w:t>第二十四届会议审议。</w:t>
            </w:r>
          </w:p>
          <w:p w14:paraId="28B87A28" w14:textId="68FF68F5" w:rsidR="000B3703" w:rsidRPr="00321632" w:rsidRDefault="000B3703"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hint="eastAsia"/>
                <w:bCs/>
                <w:sz w:val="21"/>
                <w:szCs w:val="21"/>
                <w:lang w:val="en-CA" w:eastAsia="zh-CN"/>
              </w:rPr>
              <w:t>正在开展的项目：</w:t>
            </w:r>
          </w:p>
          <w:p w14:paraId="5384B9B5" w14:textId="48FEE5E4" w:rsidR="00625B86" w:rsidRPr="00321632"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bCs/>
                <w:sz w:val="21"/>
                <w:szCs w:val="21"/>
                <w:lang w:val="en-CA" w:eastAsia="zh-CN"/>
              </w:rPr>
              <w:t>-</w:t>
            </w:r>
            <w:r w:rsidR="00B6461D" w:rsidRPr="00321632">
              <w:rPr>
                <w:rFonts w:asciiTheme="minorEastAsia" w:eastAsiaTheme="minorEastAsia" w:hAnsiTheme="minorEastAsia"/>
                <w:bCs/>
                <w:sz w:val="21"/>
                <w:szCs w:val="21"/>
                <w:lang w:eastAsia="zh-CN"/>
              </w:rPr>
              <w:t>版权与数字环境中的内容分发</w:t>
            </w:r>
            <w:r w:rsidR="00D923EF" w:rsidRPr="00321632">
              <w:rPr>
                <w:rFonts w:asciiTheme="minorEastAsia" w:eastAsiaTheme="minorEastAsia" w:hAnsiTheme="minorEastAsia"/>
                <w:bCs/>
                <w:sz w:val="21"/>
                <w:szCs w:val="21"/>
                <w:lang w:eastAsia="zh-CN"/>
              </w:rPr>
              <w:t>试点</w:t>
            </w:r>
            <w:r w:rsidRPr="00321632">
              <w:rPr>
                <w:rFonts w:asciiTheme="minorEastAsia" w:eastAsiaTheme="minorEastAsia" w:hAnsiTheme="minorEastAsia"/>
                <w:bCs/>
                <w:sz w:val="21"/>
                <w:szCs w:val="21"/>
                <w:lang w:eastAsia="zh-CN"/>
              </w:rPr>
              <w:t>项目</w:t>
            </w:r>
            <w:r w:rsidRPr="00321632">
              <w:rPr>
                <w:rFonts w:asciiTheme="minorEastAsia" w:eastAsiaTheme="minorEastAsia" w:hAnsiTheme="minorEastAsia" w:hint="eastAsia"/>
                <w:bCs/>
                <w:sz w:val="21"/>
                <w:szCs w:val="21"/>
                <w:lang w:eastAsia="zh-CN"/>
              </w:rPr>
              <w:t>，已在C</w:t>
            </w:r>
            <w:r w:rsidRPr="00321632">
              <w:rPr>
                <w:rFonts w:asciiTheme="minorEastAsia" w:eastAsiaTheme="minorEastAsia" w:hAnsiTheme="minorEastAsia"/>
                <w:bCs/>
                <w:sz w:val="21"/>
                <w:szCs w:val="21"/>
                <w:lang w:eastAsia="zh-CN"/>
              </w:rPr>
              <w:t>DIP</w:t>
            </w:r>
            <w:r w:rsidRPr="00321632">
              <w:rPr>
                <w:rFonts w:asciiTheme="minorEastAsia" w:eastAsiaTheme="minorEastAsia" w:hAnsiTheme="minorEastAsia" w:hint="eastAsia"/>
                <w:bCs/>
                <w:sz w:val="21"/>
                <w:szCs w:val="21"/>
                <w:lang w:eastAsia="zh-CN"/>
              </w:rPr>
              <w:t>第二十二届会议上获得批准（</w:t>
            </w:r>
            <w:r w:rsidRPr="00321632">
              <w:rPr>
                <w:rFonts w:asciiTheme="minorEastAsia" w:eastAsiaTheme="minorEastAsia" w:hAnsiTheme="minorEastAsia"/>
                <w:bCs/>
                <w:sz w:val="21"/>
                <w:szCs w:val="21"/>
                <w:lang w:val="en-CA" w:eastAsia="zh-CN"/>
              </w:rPr>
              <w:t>CDIP/22/15 Rev.</w:t>
            </w:r>
            <w:r w:rsidRPr="00321632">
              <w:rPr>
                <w:rFonts w:asciiTheme="minorEastAsia" w:eastAsiaTheme="minorEastAsia" w:hAnsiTheme="minorEastAsia" w:hint="eastAsia"/>
                <w:bCs/>
                <w:sz w:val="21"/>
                <w:szCs w:val="21"/>
                <w:lang w:val="en-CA" w:eastAsia="zh-CN"/>
              </w:rPr>
              <w:t>）。</w:t>
            </w:r>
          </w:p>
          <w:p w14:paraId="25D539FC" w14:textId="4E5C56EA" w:rsidR="00625B86" w:rsidRPr="00321632"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bCs/>
                <w:sz w:val="21"/>
                <w:szCs w:val="21"/>
                <w:lang w:val="en-CA" w:eastAsia="zh-CN"/>
              </w:rPr>
              <w:t>其他活动包含在IP-TAD中。有关此建议相关成果的更多信息，请参见</w:t>
            </w:r>
            <w:r w:rsidR="009C1919" w:rsidRPr="00321632">
              <w:rPr>
                <w:rFonts w:asciiTheme="minorEastAsia" w:eastAsiaTheme="minorEastAsia" w:hAnsiTheme="minorEastAsia"/>
                <w:bCs/>
                <w:sz w:val="21"/>
                <w:szCs w:val="21"/>
                <w:lang w:val="en-CA" w:eastAsia="zh-CN"/>
              </w:rPr>
              <w:t>2018年产权组织绩效报告（文件WO/PBC/30/7）</w:t>
            </w:r>
            <w:r w:rsidRPr="00321632">
              <w:rPr>
                <w:rFonts w:asciiTheme="minorEastAsia" w:eastAsiaTheme="minorEastAsia" w:hAnsiTheme="minorEastAsia"/>
                <w:bCs/>
                <w:sz w:val="21"/>
                <w:szCs w:val="21"/>
                <w:lang w:val="en-CA" w:eastAsia="zh-CN"/>
              </w:rPr>
              <w:t>。</w:t>
            </w:r>
          </w:p>
          <w:p w14:paraId="001E3B3D" w14:textId="4424CC72" w:rsidR="00625B86" w:rsidRPr="00321632"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321632">
              <w:rPr>
                <w:rFonts w:asciiTheme="minorEastAsia" w:eastAsiaTheme="minorEastAsia" w:hAnsiTheme="minorEastAsia"/>
                <w:bCs/>
                <w:sz w:val="21"/>
                <w:szCs w:val="21"/>
                <w:lang w:val="en-CA" w:eastAsia="en-CA"/>
              </w:rPr>
              <w:lastRenderedPageBreak/>
              <w:t>有关发展议程通过以来此建议相关成果的信息，</w:t>
            </w:r>
            <w:r w:rsidR="009C1919" w:rsidRPr="00321632">
              <w:rPr>
                <w:rFonts w:asciiTheme="minorEastAsia" w:eastAsiaTheme="minorEastAsia" w:hAnsiTheme="minorEastAsia"/>
                <w:bCs/>
                <w:sz w:val="21"/>
                <w:szCs w:val="21"/>
                <w:lang w:val="en-CA" w:eastAsia="en-CA"/>
              </w:rPr>
              <w:t>请参见以下文件中所载的进展报告：</w:t>
            </w:r>
            <w:r w:rsidRPr="00321632">
              <w:rPr>
                <w:rFonts w:asciiTheme="minorEastAsia" w:eastAsiaTheme="minorEastAsia" w:hAnsiTheme="minorEastAsia"/>
                <w:bCs/>
                <w:sz w:val="21"/>
                <w:szCs w:val="21"/>
                <w:lang w:val="en-CA" w:eastAsia="en-CA"/>
              </w:rPr>
              <w:t>CDIP/3/5、CDIP/6/2、CDIP/6/3、CDIP/8/2、CDIP/9/7、CDIP/10/2、CDIP/12/2、CDIP/13/7、CDIP/16/4 Rev.、CDIP/18/2、</w:t>
            </w:r>
            <w:r w:rsidR="009C1919" w:rsidRPr="00321632">
              <w:rPr>
                <w:rFonts w:asciiTheme="minorEastAsia" w:eastAsiaTheme="minorEastAsia" w:hAnsiTheme="minorEastAsia"/>
                <w:bCs/>
                <w:sz w:val="21"/>
                <w:szCs w:val="21"/>
                <w:lang w:val="en-CA" w:eastAsia="en-CA"/>
              </w:rPr>
              <w:t>CDIP/20/2、CDIP/22/2和CDIP/24/2</w:t>
            </w:r>
            <w:r w:rsidRPr="00321632">
              <w:rPr>
                <w:rFonts w:asciiTheme="minorEastAsia" w:eastAsia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2D3399A" w14:textId="77777777" w:rsidR="00625B86" w:rsidRPr="00321632" w:rsidRDefault="00625B86" w:rsidP="00321632">
            <w:pPr>
              <w:spacing w:afterLines="50" w:after="120" w:line="340" w:lineRule="atLeast"/>
              <w:jc w:val="both"/>
              <w:rPr>
                <w:rFonts w:asciiTheme="minorEastAsia" w:eastAsiaTheme="minorEastAsia" w:hAnsiTheme="minorEastAsia"/>
                <w:sz w:val="21"/>
                <w:szCs w:val="21"/>
                <w:lang w:eastAsia="zh-CN"/>
              </w:rPr>
            </w:pPr>
            <w:r w:rsidRPr="00321632">
              <w:rPr>
                <w:rFonts w:asciiTheme="minorEastAsia" w:eastAsiaTheme="minorEastAsia" w:hAnsiTheme="minorEastAsia" w:hint="eastAsia"/>
                <w:sz w:val="21"/>
                <w:szCs w:val="21"/>
                <w:lang w:eastAsia="zh-CN"/>
              </w:rPr>
              <w:lastRenderedPageBreak/>
              <w:t>一</w:t>
            </w:r>
            <w:r w:rsidRPr="00321632">
              <w:rPr>
                <w:rFonts w:asciiTheme="minorEastAsia" w:eastAsiaTheme="minorEastAsia" w:hAnsiTheme="minorEastAsia"/>
                <w:sz w:val="21"/>
                <w:szCs w:val="21"/>
                <w:lang w:eastAsia="zh-CN"/>
              </w:rPr>
              <w:t>.1成员国在发展兼顾各方利益的国际知识产权准则制定框架方面的合作得到加强。</w:t>
            </w:r>
          </w:p>
          <w:p w14:paraId="1C558365" w14:textId="77777777" w:rsidR="00625B86" w:rsidRPr="00321632" w:rsidRDefault="00625B86" w:rsidP="00321632">
            <w:pPr>
              <w:spacing w:afterLines="50" w:after="120" w:line="340" w:lineRule="atLeast"/>
              <w:jc w:val="both"/>
              <w:rPr>
                <w:rFonts w:asciiTheme="minorEastAsia" w:eastAsiaTheme="minorEastAsia" w:hAnsiTheme="minorEastAsia"/>
                <w:sz w:val="21"/>
                <w:szCs w:val="21"/>
                <w:lang w:eastAsia="zh-CN"/>
              </w:rPr>
            </w:pPr>
            <w:r w:rsidRPr="00321632">
              <w:rPr>
                <w:rFonts w:asciiTheme="minorEastAsia" w:eastAsiaTheme="minorEastAsia" w:hAnsiTheme="minorEastAsia" w:hint="eastAsia"/>
                <w:sz w:val="21"/>
                <w:szCs w:val="21"/>
                <w:lang w:eastAsia="zh-CN"/>
              </w:rPr>
              <w:t>一</w:t>
            </w:r>
            <w:r w:rsidRPr="00321632">
              <w:rPr>
                <w:rFonts w:asciiTheme="minorEastAsia" w:eastAsiaTheme="minorEastAsia" w:hAnsiTheme="minorEastAsia"/>
                <w:sz w:val="21"/>
                <w:szCs w:val="21"/>
                <w:lang w:eastAsia="zh-CN"/>
              </w:rPr>
              <w:t>.2知识产权立法和政策框架符合国情、兼顾各方利益</w:t>
            </w:r>
            <w:r w:rsidRPr="00321632">
              <w:rPr>
                <w:rFonts w:asciiTheme="minorEastAsia" w:eastAsiaTheme="minorEastAsia" w:hAnsiTheme="minorEastAsia" w:hint="eastAsia"/>
                <w:sz w:val="21"/>
                <w:szCs w:val="21"/>
                <w:lang w:eastAsia="zh-CN"/>
              </w:rPr>
              <w:t>。</w:t>
            </w:r>
          </w:p>
          <w:p w14:paraId="179E6F45" w14:textId="71971AE8" w:rsidR="00625B86" w:rsidRPr="00321632" w:rsidRDefault="00625B86" w:rsidP="00321632">
            <w:pPr>
              <w:spacing w:afterLines="50" w:after="120" w:line="340" w:lineRule="atLeast"/>
              <w:jc w:val="both"/>
              <w:rPr>
                <w:rFonts w:asciiTheme="minorEastAsia" w:eastAsiaTheme="minorEastAsia" w:hAnsiTheme="minorEastAsia"/>
                <w:sz w:val="21"/>
                <w:szCs w:val="21"/>
                <w:lang w:eastAsia="zh-CN"/>
              </w:rPr>
            </w:pPr>
            <w:r w:rsidRPr="00321632">
              <w:rPr>
                <w:rFonts w:asciiTheme="minorEastAsia" w:eastAsiaTheme="minorEastAsia" w:hAnsiTheme="minorEastAsia" w:hint="eastAsia"/>
                <w:sz w:val="21"/>
                <w:szCs w:val="21"/>
                <w:lang w:eastAsia="zh-CN"/>
              </w:rPr>
              <w:t>三</w:t>
            </w:r>
            <w:r w:rsidRPr="00321632">
              <w:rPr>
                <w:rFonts w:asciiTheme="minorEastAsia" w:eastAsiaTheme="minorEastAsia" w:hAnsiTheme="minorEastAsia"/>
                <w:sz w:val="21"/>
                <w:szCs w:val="21"/>
                <w:lang w:eastAsia="zh-CN"/>
              </w:rPr>
              <w:t>.3将发展议程各项建议纳入产权组织工作的主</w:t>
            </w:r>
            <w:r w:rsidR="00321632" w:rsidRPr="00321632">
              <w:rPr>
                <w:rFonts w:ascii="MS Gothic" w:eastAsia="MS Gothic" w:hAnsi="MS Gothic" w:cs="MS Gothic" w:hint="eastAsia"/>
                <w:sz w:val="21"/>
                <w:szCs w:val="21"/>
                <w:lang w:eastAsia="zh-CN"/>
              </w:rPr>
              <w:t>‍</w:t>
            </w:r>
            <w:r w:rsidRPr="00321632">
              <w:rPr>
                <w:rFonts w:asciiTheme="minorEastAsia" w:eastAsiaTheme="minorEastAsia" w:hAnsiTheme="minorEastAsia"/>
                <w:sz w:val="21"/>
                <w:szCs w:val="21"/>
                <w:lang w:eastAsia="zh-CN"/>
              </w:rPr>
              <w:t>流</w:t>
            </w:r>
            <w:r w:rsidRPr="00321632">
              <w:rPr>
                <w:rFonts w:asciiTheme="minorEastAsia" w:eastAsiaTheme="minorEastAsia" w:hAnsiTheme="minorEastAsia" w:hint="eastAsia"/>
                <w:sz w:val="21"/>
                <w:szCs w:val="21"/>
                <w:lang w:eastAsia="zh-CN"/>
              </w:rPr>
              <w:t>。</w:t>
            </w:r>
          </w:p>
          <w:p w14:paraId="341F58AC" w14:textId="77777777" w:rsidR="00625B86" w:rsidRPr="00321632" w:rsidRDefault="00625B86" w:rsidP="00321632">
            <w:pPr>
              <w:spacing w:afterLines="50" w:after="120" w:line="340" w:lineRule="atLeast"/>
              <w:jc w:val="both"/>
              <w:rPr>
                <w:rFonts w:asciiTheme="minorEastAsia" w:eastAsiaTheme="minorEastAsia" w:hAnsiTheme="minorEastAsia"/>
                <w:sz w:val="21"/>
                <w:szCs w:val="21"/>
                <w:lang w:eastAsia="zh-CN"/>
              </w:rPr>
            </w:pPr>
            <w:r w:rsidRPr="00321632">
              <w:rPr>
                <w:rFonts w:asciiTheme="minorEastAsia" w:eastAsiaTheme="minorEastAsia" w:hAnsiTheme="minorEastAsia" w:hint="eastAsia"/>
                <w:sz w:val="21"/>
                <w:szCs w:val="21"/>
                <w:lang w:eastAsia="zh-CN"/>
              </w:rPr>
              <w:t>三</w:t>
            </w:r>
            <w:r w:rsidRPr="00321632">
              <w:rPr>
                <w:rFonts w:asciiTheme="minorEastAsia" w:eastAsiaTheme="minorEastAsia" w:hAnsiTheme="minorEastAsia"/>
                <w:sz w:val="21"/>
                <w:szCs w:val="21"/>
                <w:lang w:eastAsia="zh-CN"/>
              </w:rPr>
              <w:t>.4针对来自发展中国家、最不发达国家和经济转型国家的机构的需求，加强与这些机构的合作安排。</w:t>
            </w:r>
          </w:p>
          <w:p w14:paraId="31999793" w14:textId="77777777" w:rsidR="00625B86" w:rsidRPr="00321632" w:rsidRDefault="00625B86" w:rsidP="00321632">
            <w:pPr>
              <w:spacing w:afterLines="50" w:after="120" w:line="340" w:lineRule="atLeast"/>
              <w:jc w:val="both"/>
              <w:rPr>
                <w:rFonts w:asciiTheme="minorEastAsia" w:eastAsiaTheme="minorEastAsia" w:hAnsiTheme="minorEastAsia"/>
                <w:sz w:val="21"/>
                <w:szCs w:val="21"/>
                <w:lang w:eastAsia="zh-CN"/>
              </w:rPr>
            </w:pPr>
            <w:r w:rsidRPr="00321632">
              <w:rPr>
                <w:rFonts w:asciiTheme="minorEastAsia" w:eastAsiaTheme="minorEastAsia" w:hAnsiTheme="minorEastAsia" w:hint="eastAsia"/>
                <w:sz w:val="21"/>
                <w:szCs w:val="21"/>
                <w:lang w:eastAsia="zh-CN"/>
              </w:rPr>
              <w:t>四</w:t>
            </w:r>
            <w:r w:rsidRPr="00321632">
              <w:rPr>
                <w:rFonts w:asciiTheme="minorEastAsia" w:eastAsiaTheme="minorEastAsia" w:hAnsiTheme="minorEastAsia"/>
                <w:sz w:val="21"/>
                <w:szCs w:val="21"/>
                <w:lang w:eastAsia="zh-CN"/>
              </w:rPr>
              <w:t>.2知识产权机构和公众为促进创新和创造，对知识产权信息的获取和利用得到加强。</w:t>
            </w:r>
          </w:p>
          <w:p w14:paraId="6C58BB1D" w14:textId="77777777" w:rsidR="00625B86" w:rsidRPr="00321632" w:rsidRDefault="00625B86" w:rsidP="00321632">
            <w:pPr>
              <w:spacing w:afterLines="50" w:after="120" w:line="340" w:lineRule="atLeast"/>
              <w:jc w:val="both"/>
              <w:rPr>
                <w:rFonts w:asciiTheme="minorEastAsia" w:eastAsiaTheme="minorEastAsia" w:hAnsiTheme="minorEastAsia"/>
                <w:sz w:val="21"/>
                <w:szCs w:val="21"/>
                <w:lang w:eastAsia="zh-CN"/>
              </w:rPr>
            </w:pPr>
            <w:r w:rsidRPr="00321632">
              <w:rPr>
                <w:rFonts w:asciiTheme="minorEastAsia" w:eastAsiaTheme="minorEastAsia" w:hAnsiTheme="minorEastAsia" w:hint="eastAsia"/>
                <w:sz w:val="21"/>
                <w:szCs w:val="21"/>
                <w:lang w:eastAsia="zh-CN"/>
              </w:rPr>
              <w:t>五</w:t>
            </w:r>
            <w:r w:rsidRPr="00321632">
              <w:rPr>
                <w:rFonts w:asciiTheme="minorEastAsia" w:eastAsiaTheme="minorEastAsia" w:hAnsiTheme="minorEastAsia"/>
                <w:sz w:val="21"/>
                <w:szCs w:val="21"/>
                <w:lang w:eastAsia="zh-CN"/>
              </w:rPr>
              <w:t>.2</w:t>
            </w:r>
            <w:r w:rsidRPr="00321632">
              <w:rPr>
                <w:rFonts w:asciiTheme="minorEastAsia" w:eastAsiaTheme="minorEastAsia" w:hAnsiTheme="minorEastAsia" w:hint="eastAsia"/>
                <w:sz w:val="21"/>
                <w:szCs w:val="21"/>
                <w:lang w:eastAsia="zh-CN"/>
              </w:rPr>
              <w:t>产权组织经济分析在政策制定中得到更广泛和更好的利用。</w:t>
            </w:r>
          </w:p>
        </w:tc>
      </w:tr>
      <w:tr w:rsidR="00625B86" w:rsidRPr="00D54C56" w14:paraId="4027A6F8"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C9BEB45"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49D85A4"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产权组织在其包括准则制定在内的各项活动中，应当顾及国际知识产权协定中所规定的灵活性，尤其是发展中国家和最不发达国家关心的灵活性。</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A1CBAAC"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自2007年10月发展议程通过后开始落实。</w:t>
            </w:r>
          </w:p>
          <w:p w14:paraId="4B322702"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eastAsia="zh-CN"/>
              </w:rPr>
              <w:t>。</w:t>
            </w:r>
          </w:p>
          <w:p w14:paraId="5E0F5F5A"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相关文件：</w:t>
            </w:r>
            <w:r w:rsidRPr="00D54C56">
              <w:rPr>
                <w:rFonts w:asciiTheme="minorEastAsia" w:hAnsiTheme="minorEastAsia"/>
                <w:bCs/>
                <w:sz w:val="21"/>
                <w:szCs w:val="21"/>
                <w:lang w:val="en-CA" w:eastAsia="en-CA"/>
              </w:rPr>
              <w:t>CDIP/3/5、CDIP/6/3、CDIP/8/2、CDIP/10/2、CDIP/5/4、CDIP/6/10、CDIP/7/3、CDIP/8/5、CDIP/9/11、CDIP/10/10、CDIP/10/11、CDIP/13/10、CDIP/15/6</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CDIP/16/5</w:t>
            </w:r>
            <w:r w:rsidRPr="00D54C56">
              <w:rPr>
                <w:rFonts w:asciiTheme="minorEastAsia" w:hAnsiTheme="minorEastAsia" w:hint="eastAsia"/>
                <w:bCs/>
                <w:sz w:val="21"/>
                <w:szCs w:val="21"/>
                <w:lang w:val="en-CA" w:eastAsia="zh-CN"/>
              </w:rPr>
              <w:t>。</w:t>
            </w:r>
          </w:p>
          <w:p w14:paraId="0EC9E18E" w14:textId="2E9E274B"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请参见建议14的落实情况。</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1DEC09A"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一</w:t>
            </w:r>
            <w:r w:rsidRPr="00D54C56">
              <w:rPr>
                <w:rFonts w:asciiTheme="minorEastAsia" w:hAnsiTheme="minorEastAsia"/>
                <w:sz w:val="21"/>
                <w:szCs w:val="21"/>
                <w:lang w:eastAsia="zh-CN"/>
              </w:rPr>
              <w:t>.1成员国在发展兼顾各方利益的国际知识产权准则制定框架方面的合作得到加强。</w:t>
            </w:r>
          </w:p>
          <w:p w14:paraId="098FC0BF"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6AE208F8" w14:textId="33469978"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.1国家知识产权战略和计划符合国家发展目</w:t>
            </w:r>
            <w:r w:rsidR="00321632">
              <w:rPr>
                <w:rFonts w:asciiTheme="minorEastAsia" w:hAnsiTheme="minorEastAsia" w:hint="cs"/>
                <w:sz w:val="21"/>
                <w:szCs w:val="21"/>
                <w:lang w:eastAsia="zh-CN"/>
              </w:rPr>
              <w:t>‍</w:t>
            </w:r>
            <w:r w:rsidRPr="00D54C56">
              <w:rPr>
                <w:rFonts w:asciiTheme="minorEastAsia" w:hAnsiTheme="minorEastAsia"/>
                <w:sz w:val="21"/>
                <w:szCs w:val="21"/>
                <w:lang w:eastAsia="zh-CN"/>
              </w:rPr>
              <w:t>标。</w:t>
            </w:r>
          </w:p>
          <w:p w14:paraId="7C7F0B06"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30D6EBFA" w14:textId="12F56093" w:rsidR="00625B86" w:rsidRPr="00D54C56" w:rsidRDefault="00625B86" w:rsidP="00321632">
            <w:pPr>
              <w:spacing w:afterLines="50" w:after="120" w:line="340" w:lineRule="atLeast"/>
              <w:jc w:val="both"/>
              <w:rPr>
                <w:rFonts w:asciiTheme="minorEastAsia" w:hAnsiTheme="minorEastAsia"/>
                <w:b/>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321632">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tc>
      </w:tr>
      <w:tr w:rsidR="00625B86" w:rsidRPr="00D54C56" w14:paraId="54FC28E4"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C3D4711"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5DC423F"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促请政府间委员会（IGC）在不妨碍取得任何成果，包括可能制定一份或多份国际文书的前提下，加快保护遗传资源、传统知识和民间文学艺术的进程。</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DE65A61"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自2007年10月发展议程通过后开始落实。</w:t>
            </w:r>
          </w:p>
          <w:p w14:paraId="19261FDF"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p>
          <w:p w14:paraId="66A15F50" w14:textId="42836401"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根据2</w:t>
            </w:r>
            <w:r w:rsidRPr="00D54C56">
              <w:rPr>
                <w:rFonts w:asciiTheme="minorEastAsia" w:hAnsiTheme="minorEastAsia"/>
                <w:bCs/>
                <w:sz w:val="21"/>
                <w:szCs w:val="21"/>
                <w:lang w:val="en-CA" w:eastAsia="zh-CN"/>
              </w:rPr>
              <w:t>017</w:t>
            </w:r>
            <w:r w:rsidRPr="00D54C56">
              <w:rPr>
                <w:rFonts w:asciiTheme="minorEastAsia" w:hAnsiTheme="minorEastAsia" w:hint="eastAsia"/>
                <w:bCs/>
                <w:sz w:val="21"/>
                <w:szCs w:val="21"/>
                <w:lang w:val="en-CA" w:eastAsia="zh-CN"/>
              </w:rPr>
              <w:t>年大会商定的任务授权，I</w:t>
            </w:r>
            <w:r w:rsidRPr="00D54C56">
              <w:rPr>
                <w:rFonts w:asciiTheme="minorEastAsia" w:hAnsiTheme="minorEastAsia"/>
                <w:bCs/>
                <w:sz w:val="21"/>
                <w:szCs w:val="21"/>
                <w:lang w:val="en-CA" w:eastAsia="zh-CN"/>
              </w:rPr>
              <w:t>GC</w:t>
            </w:r>
            <w:r w:rsidRPr="00D54C56">
              <w:rPr>
                <w:rFonts w:asciiTheme="minorEastAsia" w:hAnsiTheme="minorEastAsia" w:hint="eastAsia"/>
                <w:bCs/>
                <w:sz w:val="21"/>
                <w:szCs w:val="21"/>
                <w:lang w:val="en-CA" w:eastAsia="zh-CN"/>
              </w:rPr>
              <w:t>于2</w:t>
            </w:r>
            <w:r w:rsidRPr="00D54C56">
              <w:rPr>
                <w:rFonts w:asciiTheme="minorEastAsia" w:hAnsiTheme="minorEastAsia"/>
                <w:bCs/>
                <w:sz w:val="21"/>
                <w:szCs w:val="21"/>
                <w:lang w:val="en-CA" w:eastAsia="zh-CN"/>
              </w:rPr>
              <w:t>01</w:t>
            </w:r>
            <w:r w:rsidR="00D05868" w:rsidRPr="00D54C56">
              <w:rPr>
                <w:rFonts w:asciiTheme="minorEastAsia" w:hAnsiTheme="minorEastAsia"/>
                <w:bCs/>
                <w:sz w:val="21"/>
                <w:szCs w:val="21"/>
                <w:lang w:val="en-CA" w:eastAsia="zh-CN"/>
              </w:rPr>
              <w:t>9</w:t>
            </w:r>
            <w:r w:rsidRPr="00D54C56">
              <w:rPr>
                <w:rFonts w:asciiTheme="minorEastAsia" w:hAnsiTheme="minorEastAsia" w:hint="eastAsia"/>
                <w:bCs/>
                <w:sz w:val="21"/>
                <w:szCs w:val="21"/>
                <w:lang w:val="en-CA" w:eastAsia="zh-CN"/>
              </w:rPr>
              <w:t>年召开了</w:t>
            </w:r>
            <w:r w:rsidR="00D05868" w:rsidRPr="00D54C56">
              <w:rPr>
                <w:rFonts w:asciiTheme="minorEastAsia" w:hAnsiTheme="minorEastAsia" w:hint="eastAsia"/>
                <w:bCs/>
                <w:sz w:val="21"/>
                <w:szCs w:val="21"/>
                <w:lang w:val="en-CA" w:eastAsia="zh-CN"/>
              </w:rPr>
              <w:t>两</w:t>
            </w:r>
            <w:r w:rsidRPr="00D54C56">
              <w:rPr>
                <w:rFonts w:asciiTheme="minorEastAsia" w:hAnsiTheme="minorEastAsia" w:hint="eastAsia"/>
                <w:bCs/>
                <w:sz w:val="21"/>
                <w:szCs w:val="21"/>
                <w:lang w:val="en-CA" w:eastAsia="zh-CN"/>
              </w:rPr>
              <w:t>次会议（</w:t>
            </w:r>
            <w:r w:rsidR="00D05868" w:rsidRPr="00D54C56">
              <w:rPr>
                <w:rFonts w:asciiTheme="minorEastAsia" w:hAnsiTheme="minorEastAsia" w:hint="eastAsia"/>
                <w:bCs/>
                <w:sz w:val="21"/>
                <w:szCs w:val="21"/>
                <w:lang w:val="en-CA" w:eastAsia="zh-CN"/>
              </w:rPr>
              <w:t>六</w:t>
            </w:r>
            <w:r w:rsidRPr="00D54C56">
              <w:rPr>
                <w:rFonts w:asciiTheme="minorEastAsia" w:hAnsiTheme="minorEastAsia" w:hint="eastAsia"/>
                <w:bCs/>
                <w:sz w:val="21"/>
                <w:szCs w:val="21"/>
                <w:lang w:val="en-CA" w:eastAsia="zh-CN"/>
              </w:rPr>
              <w:t>月召开第三十</w:t>
            </w:r>
            <w:r w:rsidR="00D05868" w:rsidRPr="00D54C56">
              <w:rPr>
                <w:rFonts w:asciiTheme="minorEastAsia" w:hAnsiTheme="minorEastAsia" w:hint="eastAsia"/>
                <w:bCs/>
                <w:sz w:val="21"/>
                <w:szCs w:val="21"/>
                <w:lang w:val="en-CA" w:eastAsia="zh-CN"/>
              </w:rPr>
              <w:t>九</w:t>
            </w:r>
            <w:r w:rsidRPr="00D54C56">
              <w:rPr>
                <w:rFonts w:asciiTheme="minorEastAsia" w:hAnsiTheme="minorEastAsia" w:hint="eastAsia"/>
                <w:bCs/>
                <w:sz w:val="21"/>
                <w:szCs w:val="21"/>
                <w:lang w:val="en-CA" w:eastAsia="zh-CN"/>
              </w:rPr>
              <w:t>届会议</w:t>
            </w:r>
            <w:r w:rsidR="00D05868" w:rsidRPr="00D54C56">
              <w:rPr>
                <w:rFonts w:asciiTheme="minorEastAsia" w:hAnsiTheme="minorEastAsia" w:hint="eastAsia"/>
                <w:bCs/>
                <w:sz w:val="21"/>
                <w:szCs w:val="21"/>
                <w:lang w:val="en-CA" w:eastAsia="zh-CN"/>
              </w:rPr>
              <w:t>，三</w:t>
            </w:r>
            <w:r w:rsidRPr="00D54C56">
              <w:rPr>
                <w:rFonts w:asciiTheme="minorEastAsia" w:hAnsiTheme="minorEastAsia" w:hint="eastAsia"/>
                <w:bCs/>
                <w:sz w:val="21"/>
                <w:szCs w:val="21"/>
                <w:lang w:val="en-CA" w:eastAsia="zh-CN"/>
              </w:rPr>
              <w:t>月</w:t>
            </w:r>
            <w:r w:rsidR="00D05868" w:rsidRPr="00D54C56">
              <w:rPr>
                <w:rFonts w:asciiTheme="minorEastAsia" w:hAnsiTheme="minorEastAsia" w:hint="eastAsia"/>
                <w:bCs/>
                <w:sz w:val="21"/>
                <w:szCs w:val="21"/>
                <w:lang w:val="en-CA" w:eastAsia="zh-CN"/>
              </w:rPr>
              <w:t>召开</w:t>
            </w:r>
            <w:r w:rsidRPr="00D54C56">
              <w:rPr>
                <w:rFonts w:asciiTheme="minorEastAsia" w:hAnsiTheme="minorEastAsia" w:hint="eastAsia"/>
                <w:bCs/>
                <w:sz w:val="21"/>
                <w:szCs w:val="21"/>
                <w:lang w:val="en-CA" w:eastAsia="zh-CN"/>
              </w:rPr>
              <w:t>第</w:t>
            </w:r>
            <w:r w:rsidR="00D05868" w:rsidRPr="00D54C56">
              <w:rPr>
                <w:rFonts w:asciiTheme="minorEastAsia" w:hAnsiTheme="minorEastAsia" w:hint="eastAsia"/>
                <w:bCs/>
                <w:sz w:val="21"/>
                <w:szCs w:val="21"/>
                <w:lang w:val="en-CA" w:eastAsia="zh-CN"/>
              </w:rPr>
              <w:t>四十</w:t>
            </w:r>
            <w:r w:rsidRPr="00D54C56">
              <w:rPr>
                <w:rFonts w:asciiTheme="minorEastAsia" w:hAnsiTheme="minorEastAsia" w:hint="eastAsia"/>
                <w:bCs/>
                <w:sz w:val="21"/>
                <w:szCs w:val="21"/>
                <w:lang w:val="en-CA" w:eastAsia="zh-CN"/>
              </w:rPr>
              <w:t>届会议）。</w:t>
            </w:r>
          </w:p>
          <w:p w14:paraId="57D26DD5" w14:textId="74E611E4"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“关于知识产权与遗传资源、传统知识和民间文学艺术政府间委员会（IGC）的报告”（文件WO/GA/5</w:t>
            </w:r>
            <w:r w:rsidR="00D05868" w:rsidRPr="00D54C56">
              <w:rPr>
                <w:rFonts w:asciiTheme="minorEastAsia" w:hAnsiTheme="minorEastAsia"/>
                <w:bCs/>
                <w:sz w:val="21"/>
                <w:szCs w:val="21"/>
                <w:lang w:val="en-CA" w:eastAsia="zh-CN"/>
              </w:rPr>
              <w:t>1</w:t>
            </w:r>
            <w:r w:rsidRPr="00D54C56">
              <w:rPr>
                <w:rFonts w:asciiTheme="minorEastAsia" w:hAnsiTheme="minorEastAsia" w:hint="eastAsia"/>
                <w:bCs/>
                <w:sz w:val="21"/>
                <w:szCs w:val="21"/>
                <w:lang w:val="en-CA" w:eastAsia="zh-CN"/>
              </w:rPr>
              <w:t>/</w:t>
            </w:r>
            <w:r w:rsidR="00D05868" w:rsidRPr="00D54C56">
              <w:rPr>
                <w:rFonts w:asciiTheme="minorEastAsia" w:hAnsiTheme="minorEastAsia"/>
                <w:bCs/>
                <w:sz w:val="21"/>
                <w:szCs w:val="21"/>
                <w:lang w:val="en-CA" w:eastAsia="zh-CN"/>
              </w:rPr>
              <w:t>12</w:t>
            </w:r>
            <w:r w:rsidRPr="00D54C56">
              <w:rPr>
                <w:rFonts w:asciiTheme="minorEastAsia" w:hAnsiTheme="minorEastAsia" w:hint="eastAsia"/>
                <w:bCs/>
                <w:sz w:val="21"/>
                <w:szCs w:val="21"/>
                <w:lang w:val="en-CA" w:eastAsia="zh-CN"/>
              </w:rPr>
              <w:t>）于201</w:t>
            </w:r>
            <w:r w:rsidR="00D05868" w:rsidRPr="00D54C56">
              <w:rPr>
                <w:rFonts w:asciiTheme="minorEastAsia" w:hAnsiTheme="minorEastAsia"/>
                <w:bCs/>
                <w:sz w:val="21"/>
                <w:szCs w:val="21"/>
                <w:lang w:val="en-CA" w:eastAsia="zh-CN"/>
              </w:rPr>
              <w:t>9</w:t>
            </w:r>
            <w:r w:rsidRPr="00D54C56">
              <w:rPr>
                <w:rFonts w:asciiTheme="minorEastAsia" w:hAnsiTheme="minorEastAsia" w:hint="eastAsia"/>
                <w:bCs/>
                <w:sz w:val="21"/>
                <w:szCs w:val="21"/>
                <w:lang w:val="en-CA" w:eastAsia="zh-CN"/>
              </w:rPr>
              <w:t>年</w:t>
            </w:r>
            <w:r w:rsidR="00D05868" w:rsidRPr="00D54C56">
              <w:rPr>
                <w:rFonts w:asciiTheme="minorEastAsia" w:hAnsiTheme="minorEastAsia"/>
                <w:bCs/>
                <w:sz w:val="21"/>
                <w:szCs w:val="21"/>
                <w:lang w:val="en-CA" w:eastAsia="zh-CN"/>
              </w:rPr>
              <w:t>10</w:t>
            </w:r>
            <w:r w:rsidRPr="00D54C56">
              <w:rPr>
                <w:rFonts w:asciiTheme="minorEastAsia" w:hAnsiTheme="minorEastAsia" w:hint="eastAsia"/>
                <w:bCs/>
                <w:sz w:val="21"/>
                <w:szCs w:val="21"/>
                <w:lang w:val="en-CA" w:eastAsia="zh-CN"/>
              </w:rPr>
              <w:t>月提交产权</w:t>
            </w:r>
            <w:r w:rsidRPr="00D54C56">
              <w:rPr>
                <w:rFonts w:asciiTheme="minorEastAsia" w:hAnsiTheme="minorEastAsia" w:hint="eastAsia"/>
                <w:bCs/>
                <w:sz w:val="21"/>
                <w:szCs w:val="21"/>
                <w:lang w:val="en-CA" w:eastAsia="zh-CN"/>
              </w:rPr>
              <w:lastRenderedPageBreak/>
              <w:t>组织大会，</w:t>
            </w:r>
            <w:r w:rsidR="00D05868" w:rsidRPr="00D54C56">
              <w:rPr>
                <w:rFonts w:asciiTheme="minorEastAsia" w:hAnsiTheme="minorEastAsia" w:hint="eastAsia"/>
                <w:bCs/>
                <w:sz w:val="21"/>
                <w:szCs w:val="21"/>
                <w:lang w:val="en-CA" w:eastAsia="zh-CN"/>
              </w:rPr>
              <w:t>第五十一届</w:t>
            </w:r>
            <w:r w:rsidRPr="00D54C56">
              <w:rPr>
                <w:rFonts w:asciiTheme="minorEastAsia" w:hAnsiTheme="minorEastAsia" w:hint="eastAsia"/>
                <w:bCs/>
                <w:sz w:val="21"/>
                <w:szCs w:val="21"/>
                <w:lang w:val="en-CA" w:eastAsia="zh-CN"/>
              </w:rPr>
              <w:t>大会</w:t>
            </w:r>
            <w:r w:rsidR="00D05868" w:rsidRPr="00D54C56">
              <w:rPr>
                <w:rFonts w:asciiTheme="minorEastAsia" w:hAnsiTheme="minorEastAsia" w:hint="eastAsia"/>
                <w:bCs/>
                <w:sz w:val="21"/>
                <w:szCs w:val="21"/>
                <w:lang w:val="en-CA" w:eastAsia="zh-CN"/>
              </w:rPr>
              <w:t>商定了</w:t>
            </w:r>
            <w:r w:rsidRPr="00D54C56">
              <w:rPr>
                <w:rFonts w:asciiTheme="minorEastAsia" w:hAnsiTheme="minorEastAsia" w:hint="eastAsia"/>
                <w:bCs/>
                <w:sz w:val="21"/>
                <w:szCs w:val="21"/>
                <w:lang w:val="en-CA" w:eastAsia="zh-CN"/>
              </w:rPr>
              <w:t>IGC</w:t>
            </w:r>
            <w:r w:rsidR="00D05868" w:rsidRPr="00D54C56">
              <w:rPr>
                <w:rFonts w:asciiTheme="minorEastAsia" w:hAnsiTheme="minorEastAsia" w:hint="eastAsia"/>
                <w:bCs/>
                <w:sz w:val="21"/>
                <w:szCs w:val="21"/>
                <w:lang w:val="en-CA" w:eastAsia="zh-CN"/>
              </w:rPr>
              <w:t>在2</w:t>
            </w:r>
            <w:r w:rsidR="00D05868" w:rsidRPr="00D54C56">
              <w:rPr>
                <w:rFonts w:asciiTheme="minorEastAsia" w:hAnsiTheme="minorEastAsia"/>
                <w:bCs/>
                <w:sz w:val="21"/>
                <w:szCs w:val="21"/>
                <w:lang w:val="en-CA" w:eastAsia="zh-CN"/>
              </w:rPr>
              <w:t>020/21</w:t>
            </w:r>
            <w:r w:rsidR="00D05868" w:rsidRPr="00D54C56">
              <w:rPr>
                <w:rFonts w:asciiTheme="minorEastAsia" w:hAnsiTheme="minorEastAsia" w:hint="eastAsia"/>
                <w:bCs/>
                <w:sz w:val="21"/>
                <w:szCs w:val="21"/>
                <w:lang w:val="en-CA" w:eastAsia="zh-CN"/>
              </w:rPr>
              <w:t>两年期的</w:t>
            </w:r>
            <w:r w:rsidRPr="00D54C56">
              <w:rPr>
                <w:rFonts w:asciiTheme="minorEastAsia" w:hAnsiTheme="minorEastAsia" w:hint="eastAsia"/>
                <w:bCs/>
                <w:sz w:val="21"/>
                <w:szCs w:val="21"/>
                <w:lang w:val="en-CA" w:eastAsia="zh-CN"/>
              </w:rPr>
              <w:t>任务授</w:t>
            </w:r>
            <w:r w:rsidR="00321632">
              <w:rPr>
                <w:rFonts w:asciiTheme="minorEastAsia" w:hAnsiTheme="minorEastAsia" w:hint="cs"/>
                <w:bCs/>
                <w:sz w:val="21"/>
                <w:szCs w:val="21"/>
                <w:lang w:eastAsia="zh-CN"/>
              </w:rPr>
              <w:t>‍</w:t>
            </w:r>
            <w:r w:rsidRPr="00D54C56">
              <w:rPr>
                <w:rFonts w:asciiTheme="minorEastAsia" w:hAnsiTheme="minorEastAsia" w:hint="eastAsia"/>
                <w:bCs/>
                <w:sz w:val="21"/>
                <w:szCs w:val="21"/>
                <w:lang w:val="en-CA" w:eastAsia="zh-CN"/>
              </w:rPr>
              <w:t>权。</w:t>
            </w:r>
          </w:p>
          <w:p w14:paraId="41DFB529" w14:textId="73A54622"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3E35CB0C" w14:textId="47D9384D"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CDIP/3/5、CDIP/6/3、CDIP/6/3、CDIP/8/2、CDIP/10/2、CDIP/12/2、CDIP/14/2、CDIP/16/2、CDIP/18/2、</w:t>
            </w:r>
            <w:r w:rsidR="009C1919" w:rsidRPr="00D54C56">
              <w:rPr>
                <w:rFonts w:asciiTheme="minorEastAsia" w:hAnsiTheme="minorEastAsia"/>
                <w:bCs/>
                <w:sz w:val="21"/>
                <w:szCs w:val="21"/>
                <w:lang w:val="en-CA" w:eastAsia="zh-CN"/>
              </w:rPr>
              <w:t>CDIP/20/2、CDIP/22/2和CDIP/24/2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0BB6D71"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.1成员国在发展兼顾各方利益的国际知识产权准则制定框架方面的合作得到加强。</w:t>
            </w:r>
          </w:p>
          <w:p w14:paraId="216258FA" w14:textId="7D0D8FD4" w:rsidR="00625B86" w:rsidRPr="00D54C56" w:rsidRDefault="00625B86" w:rsidP="00321632">
            <w:pPr>
              <w:spacing w:afterLines="50" w:after="120" w:line="340" w:lineRule="atLeast"/>
              <w:jc w:val="both"/>
              <w:rPr>
                <w:rFonts w:asciiTheme="minorEastAsia" w:hAnsiTheme="minorEastAsia"/>
                <w:b/>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321632">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tc>
      </w:tr>
      <w:tr w:rsidR="00625B86" w:rsidRPr="00D54C56" w14:paraId="7D7864A9"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8B983E6"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005FCED" w14:textId="3C5D2A8D"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开展讨论，了解如何在产权组织的任务授权范围内，进一步提供便利，帮助发展中国家和最不发达国家获取知识和技术，以鼓励创造与创新，并加强产权组织在这方面的现有的活</w:t>
            </w:r>
            <w:r w:rsidR="00321632">
              <w:rPr>
                <w:rFonts w:asciiTheme="minorEastAsia" w:hAnsiTheme="minorEastAsia" w:hint="cs"/>
                <w:sz w:val="21"/>
                <w:szCs w:val="21"/>
                <w:lang w:eastAsia="zh-CN"/>
              </w:rPr>
              <w:t>‍</w:t>
            </w:r>
            <w:r w:rsidRPr="00D54C56">
              <w:rPr>
                <w:rFonts w:asciiTheme="minorEastAsia" w:hAnsiTheme="minorEastAsia" w:hint="eastAsia"/>
                <w:sz w:val="21"/>
                <w:szCs w:val="21"/>
                <w:lang w:eastAsia="zh-CN"/>
              </w:rPr>
              <w:t>动。</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0C4D8ED"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自2007年10月发展议程通过后开始落实。</w:t>
            </w:r>
          </w:p>
          <w:p w14:paraId="4AC2EB37"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en-CA"/>
              </w:rPr>
              <w:t>CDIP/3/4</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CDIP/3/4 Add</w:t>
            </w:r>
            <w:r w:rsidRPr="00D54C56">
              <w:rPr>
                <w:rFonts w:asciiTheme="minorEastAsia" w:hAnsiTheme="minorEastAsia" w:hint="eastAsia"/>
                <w:bCs/>
                <w:sz w:val="21"/>
                <w:szCs w:val="21"/>
                <w:lang w:val="en-CA" w:eastAsia="zh-CN"/>
              </w:rPr>
              <w:t>。</w:t>
            </w:r>
          </w:p>
          <w:p w14:paraId="32C68535"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相关文件：</w:t>
            </w:r>
            <w:r w:rsidRPr="00D54C56">
              <w:rPr>
                <w:rFonts w:asciiTheme="minorEastAsia" w:hAnsiTheme="minorEastAsia"/>
                <w:bCs/>
                <w:sz w:val="21"/>
                <w:szCs w:val="21"/>
                <w:lang w:val="en-CA" w:eastAsia="zh-CN"/>
              </w:rPr>
              <w:t>CDIP/4/5 Rev.</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CDIP/4/6</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CDIP/6/4</w:t>
            </w:r>
            <w:r w:rsidRPr="00D54C56">
              <w:rPr>
                <w:rFonts w:asciiTheme="minorEastAsia" w:hAnsiTheme="minorEastAsia" w:hint="eastAsia"/>
                <w:bCs/>
                <w:sz w:val="21"/>
                <w:szCs w:val="21"/>
                <w:lang w:val="en-CA" w:eastAsia="zh-CN"/>
              </w:rPr>
              <w:t>。</w:t>
            </w:r>
          </w:p>
          <w:p w14:paraId="13C20360" w14:textId="77777777" w:rsidR="009B50E8" w:rsidRPr="00D54C56" w:rsidRDefault="00625B86" w:rsidP="00321632">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此建议已通过以下</w:t>
            </w:r>
            <w:r w:rsidR="009B50E8" w:rsidRPr="00D54C56">
              <w:rPr>
                <w:rFonts w:asciiTheme="minorEastAsia" w:hAnsiTheme="minorEastAsia" w:hint="eastAsia"/>
                <w:bCs/>
                <w:sz w:val="21"/>
                <w:szCs w:val="21"/>
                <w:lang w:eastAsia="zh-CN"/>
              </w:rPr>
              <w:t>已完成和正在开展的</w:t>
            </w:r>
            <w:r w:rsidRPr="00D54C56">
              <w:rPr>
                <w:rFonts w:asciiTheme="minorEastAsia" w:hAnsiTheme="minorEastAsia" w:hint="eastAsia"/>
                <w:bCs/>
                <w:sz w:val="21"/>
                <w:szCs w:val="21"/>
                <w:lang w:eastAsia="zh-CN"/>
              </w:rPr>
              <w:t>项目落实</w:t>
            </w:r>
            <w:r w:rsidR="009B50E8" w:rsidRPr="00D54C56">
              <w:rPr>
                <w:rFonts w:asciiTheme="minorEastAsia" w:hAnsiTheme="minorEastAsia" w:hint="eastAsia"/>
                <w:bCs/>
                <w:sz w:val="21"/>
                <w:szCs w:val="21"/>
                <w:lang w:eastAsia="zh-CN"/>
              </w:rPr>
              <w:t>。</w:t>
            </w:r>
          </w:p>
          <w:p w14:paraId="04F10F22" w14:textId="7689DE50" w:rsidR="00625B86" w:rsidRPr="00D54C56" w:rsidRDefault="009B50E8" w:rsidP="00321632">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已完成项目</w:t>
            </w:r>
            <w:r w:rsidR="00625B86" w:rsidRPr="00D54C56">
              <w:rPr>
                <w:rFonts w:asciiTheme="minorEastAsia" w:hAnsiTheme="minorEastAsia" w:hint="eastAsia"/>
                <w:bCs/>
                <w:sz w:val="21"/>
                <w:szCs w:val="21"/>
                <w:lang w:eastAsia="zh-CN"/>
              </w:rPr>
              <w:t>：</w:t>
            </w:r>
          </w:p>
          <w:p w14:paraId="2EDE4CC4" w14:textId="77777777" w:rsidR="00625B86" w:rsidRPr="00D54C56" w:rsidRDefault="00625B86" w:rsidP="00321632">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知识产权、信息与通信技术（ICT）、数字鸿沟和获取知识</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CDIP/4/5 Rev.</w:t>
            </w:r>
            <w:r w:rsidRPr="00D54C56">
              <w:rPr>
                <w:rFonts w:asciiTheme="minorEastAsia" w:hAnsiTheme="minorEastAsia" w:hint="eastAsia"/>
                <w:bCs/>
                <w:sz w:val="21"/>
                <w:szCs w:val="21"/>
                <w:lang w:val="en-CA" w:eastAsia="zh-CN"/>
              </w:rPr>
              <w:t>）；</w:t>
            </w:r>
          </w:p>
          <w:p w14:paraId="2133C4A3" w14:textId="77777777" w:rsidR="00625B86" w:rsidRPr="00D54C56" w:rsidRDefault="00625B86" w:rsidP="00321632">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开发专利信息查询工具——</w:t>
            </w:r>
            <w:r w:rsidRPr="00D54C56">
              <w:rPr>
                <w:rFonts w:asciiTheme="minorEastAsia" w:hAnsiTheme="minorEastAsia" w:hint="eastAsia"/>
                <w:bCs/>
                <w:sz w:val="21"/>
                <w:szCs w:val="21"/>
                <w:lang w:eastAsia="zh-CN"/>
              </w:rPr>
              <w:t>第一阶段和第二阶段（文件</w:t>
            </w:r>
            <w:r w:rsidRPr="00D54C56">
              <w:rPr>
                <w:rFonts w:asciiTheme="minorEastAsia" w:hAnsiTheme="minorEastAsia"/>
                <w:bCs/>
                <w:sz w:val="21"/>
                <w:szCs w:val="21"/>
                <w:lang w:val="en-CA" w:eastAsia="zh-CN"/>
              </w:rPr>
              <w:t>CDIP/4/6</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CDIP/10/13</w:t>
            </w:r>
            <w:r w:rsidRPr="00D54C56">
              <w:rPr>
                <w:rFonts w:asciiTheme="minorEastAsia" w:hAnsiTheme="minorEastAsia" w:hint="eastAsia"/>
                <w:bCs/>
                <w:sz w:val="21"/>
                <w:szCs w:val="21"/>
                <w:lang w:val="en-CA" w:eastAsia="zh-CN"/>
              </w:rPr>
              <w:t>）；</w:t>
            </w:r>
          </w:p>
          <w:p w14:paraId="5A0B54FD" w14:textId="77777777" w:rsidR="00625B86" w:rsidRPr="00D54C56" w:rsidRDefault="00625B86" w:rsidP="00321632">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使用适用技术科技信息作为应对已查明发展挑战的能力建设——</w:t>
            </w:r>
            <w:r w:rsidRPr="00D54C56">
              <w:rPr>
                <w:rFonts w:asciiTheme="minorEastAsia" w:hAnsiTheme="minorEastAsia" w:hint="eastAsia"/>
                <w:bCs/>
                <w:sz w:val="21"/>
                <w:szCs w:val="21"/>
                <w:lang w:eastAsia="zh-CN"/>
              </w:rPr>
              <w:t>第一阶段和</w:t>
            </w:r>
            <w:r w:rsidRPr="00D54C56">
              <w:rPr>
                <w:rFonts w:asciiTheme="minorEastAsia" w:hAnsiTheme="minorEastAsia"/>
                <w:bCs/>
                <w:sz w:val="21"/>
                <w:szCs w:val="21"/>
                <w:lang w:eastAsia="zh-CN"/>
              </w:rPr>
              <w:t>第二阶段</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CDIP/5/6 Rev.</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CDIP/13/9</w:t>
            </w:r>
            <w:r w:rsidRPr="00D54C56">
              <w:rPr>
                <w:rFonts w:asciiTheme="minorEastAsia" w:hAnsiTheme="minorEastAsia" w:hint="eastAsia"/>
                <w:bCs/>
                <w:sz w:val="21"/>
                <w:szCs w:val="21"/>
                <w:lang w:val="en-CA" w:eastAsia="zh-CN"/>
              </w:rPr>
              <w:t>）；</w:t>
            </w:r>
          </w:p>
          <w:p w14:paraId="7FC85B74"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加强发展中国家和最不发达国家之间知识产权与发展问题南南合作</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CDIP/7/6</w:t>
            </w:r>
            <w:r w:rsidRPr="00D54C56">
              <w:rPr>
                <w:rFonts w:asciiTheme="minorEastAsia" w:hAnsiTheme="minorEastAsia" w:hint="eastAsia"/>
                <w:bCs/>
                <w:sz w:val="21"/>
                <w:szCs w:val="21"/>
                <w:lang w:val="en-CA" w:eastAsia="zh-CN"/>
              </w:rPr>
              <w:t>）；和</w:t>
            </w:r>
          </w:p>
          <w:p w14:paraId="44696069" w14:textId="77777777" w:rsidR="00625B86" w:rsidRPr="00D54C56" w:rsidRDefault="00625B86" w:rsidP="00321632">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lastRenderedPageBreak/>
              <w:t>-</w:t>
            </w:r>
            <w:r w:rsidRPr="00D54C56">
              <w:rPr>
                <w:rFonts w:asciiTheme="minorEastAsia" w:hAnsiTheme="minorEastAsia"/>
                <w:bCs/>
                <w:sz w:val="21"/>
                <w:szCs w:val="21"/>
                <w:lang w:eastAsia="zh-CN"/>
              </w:rPr>
              <w:t>知识产权与技术转让：共同挑战——共同解决</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CDIP/6/4</w:t>
            </w:r>
            <w:r w:rsidRPr="00D54C56">
              <w:rPr>
                <w:rFonts w:asciiTheme="minorEastAsia" w:hAnsiTheme="minorEastAsia" w:hint="eastAsia"/>
                <w:bCs/>
                <w:sz w:val="21"/>
                <w:szCs w:val="21"/>
                <w:lang w:val="en-CA" w:eastAsia="zh-CN"/>
              </w:rPr>
              <w:t>）。</w:t>
            </w:r>
          </w:p>
          <w:p w14:paraId="19A46BF2"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上述项目的审评报告已提交CDIP第十届、第十二届、第十三届、第十四届、第十六届和第二十一届会议审议，并载于文件</w:t>
            </w:r>
            <w:r w:rsidRPr="00D54C56">
              <w:rPr>
                <w:rFonts w:asciiTheme="minorEastAsia" w:hAnsiTheme="minorEastAsia"/>
                <w:bCs/>
                <w:sz w:val="21"/>
                <w:szCs w:val="21"/>
                <w:lang w:val="en-CA" w:eastAsia="zh-CN"/>
              </w:rPr>
              <w:t>CDIP/10/5</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CDIP/10/6、CDIP/12/3、CDIP/13/4、CDIP/14/6、CDIP/16/3</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CDIP/21/13</w:t>
            </w:r>
            <w:r w:rsidRPr="00D54C56">
              <w:rPr>
                <w:rFonts w:asciiTheme="minorEastAsia" w:hAnsiTheme="minorEastAsia" w:hint="eastAsia"/>
                <w:bCs/>
                <w:sz w:val="21"/>
                <w:szCs w:val="21"/>
                <w:lang w:val="en-CA" w:eastAsia="zh-CN"/>
              </w:rPr>
              <w:t>。</w:t>
            </w:r>
          </w:p>
          <w:p w14:paraId="53CDE78C"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世界知识产权组织内南南合作活动摸底调查（文件CDIP/17/4）在CDIP第十七届会议期间首次提交。作为一项后续工作，在CDIP第十九届会议上又提交了一份此类文件（文件CDIP/19/5）。</w:t>
            </w:r>
          </w:p>
          <w:p w14:paraId="1D38CE63" w14:textId="5133710C" w:rsidR="00625B86" w:rsidRPr="00D54C56" w:rsidRDefault="009B50E8"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eastAsia="zh-CN"/>
              </w:rPr>
              <w:t>以下为</w:t>
            </w:r>
            <w:r w:rsidR="00625B86" w:rsidRPr="00D54C56">
              <w:rPr>
                <w:rFonts w:asciiTheme="minorEastAsia" w:hAnsiTheme="minorEastAsia" w:hint="eastAsia"/>
                <w:bCs/>
                <w:sz w:val="21"/>
                <w:szCs w:val="21"/>
                <w:lang w:eastAsia="zh-CN"/>
              </w:rPr>
              <w:t>正在开展的项目：</w:t>
            </w:r>
          </w:p>
          <w:p w14:paraId="27526E5A"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加大女性在创新创业方面的作用、鼓励发展中国家女性运用知识产权制度（文件</w:t>
            </w:r>
            <w:r w:rsidRPr="00D54C56">
              <w:rPr>
                <w:rFonts w:asciiTheme="minorEastAsia" w:hAnsiTheme="minorEastAsia"/>
                <w:bCs/>
                <w:sz w:val="21"/>
                <w:szCs w:val="21"/>
                <w:lang w:val="en-CA" w:eastAsia="zh-CN"/>
              </w:rPr>
              <w:t>CDIP/21/12 Rev.</w:t>
            </w:r>
            <w:r w:rsidRPr="00D54C56">
              <w:rPr>
                <w:rFonts w:asciiTheme="minorEastAsia" w:hAnsiTheme="minorEastAsia" w:hint="eastAsia"/>
                <w:bCs/>
                <w:sz w:val="21"/>
                <w:szCs w:val="21"/>
                <w:lang w:val="en-CA" w:eastAsia="zh-CN"/>
              </w:rPr>
              <w:t>）。</w:t>
            </w:r>
          </w:p>
          <w:p w14:paraId="206049FD" w14:textId="27D7140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290339D7" w14:textId="200C7E58"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CDIP/3/5、CDIP/6/3、CDIP/6/3、CDIP/8/2、CDIP/10/2、CDIP/12/2、CDIP/14/2、CDIP/16/2、CDIP/18/2、</w:t>
            </w:r>
            <w:r w:rsidR="009C1919" w:rsidRPr="00D54C56">
              <w:rPr>
                <w:rFonts w:asciiTheme="minorEastAsia" w:hAnsiTheme="minorEastAsia"/>
                <w:bCs/>
                <w:sz w:val="21"/>
                <w:szCs w:val="21"/>
                <w:lang w:val="en-CA" w:eastAsia="zh-CN"/>
              </w:rPr>
              <w:t>CDIP/20/2、CDIP/22/2和CDIP/24/2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BCEB928"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.2</w:t>
            </w:r>
            <w:r w:rsidRPr="00D54C56">
              <w:rPr>
                <w:rFonts w:asciiTheme="minorEastAsia" w:hAnsiTheme="minorEastAsia" w:hint="eastAsia"/>
                <w:sz w:val="21"/>
                <w:szCs w:val="21"/>
                <w:lang w:eastAsia="zh-CN"/>
              </w:rPr>
              <w:t>发展中国家、最不发达国家、经济转型国家的人力资源能力得到加强，可以胜任在有效运用知识产权促进发展方面的广泛要求。</w:t>
            </w:r>
          </w:p>
          <w:p w14:paraId="44A21B62" w14:textId="4FF72B0A"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321632">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1A014F27"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.6中小企业、高校和研究机构成功运用知识产权支持创新的能力得到提高。</w:t>
            </w:r>
          </w:p>
          <w:p w14:paraId="3F4648C2"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.2知识产权机构和公众为促进创新和创造，对知识产权信息的获取和利用得到加强。</w:t>
            </w:r>
          </w:p>
          <w:p w14:paraId="06622028"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七</w:t>
            </w:r>
            <w:r w:rsidRPr="00D54C56">
              <w:rPr>
                <w:rFonts w:asciiTheme="minorEastAsia" w:hAnsiTheme="minorEastAsia"/>
                <w:sz w:val="21"/>
                <w:szCs w:val="21"/>
                <w:lang w:eastAsia="zh-CN"/>
              </w:rPr>
              <w:t>.1为应对全球挑战，基于知识产权的平台和工具被用于从发达国家向发展中国家，尤其是最不发达国家进行知识转移、技术调适和技术扩散。</w:t>
            </w:r>
          </w:p>
        </w:tc>
      </w:tr>
      <w:tr w:rsidR="00625B86" w:rsidRPr="00D54C56" w14:paraId="19554DEA"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EBAA833"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E7B4800" w14:textId="632398AD"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提倡开展有助于在产权组织成员国建立强大的公有领域的知识产权方面的准则制定活动，包括编拟指导方针的可能</w:t>
            </w:r>
            <w:r w:rsidRPr="00D54C56">
              <w:rPr>
                <w:rFonts w:asciiTheme="minorEastAsia" w:hAnsiTheme="minorEastAsia" w:hint="eastAsia"/>
                <w:sz w:val="21"/>
                <w:szCs w:val="21"/>
                <w:lang w:eastAsia="zh-CN"/>
              </w:rPr>
              <w:lastRenderedPageBreak/>
              <w:t>性，以帮助感兴趣的成员国查明在其各自的管辖范围内已流入公有领域的主题事项。</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A85F51A"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年1月开始落实。</w:t>
            </w:r>
          </w:p>
          <w:p w14:paraId="1018BCC4"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CDIP/3/3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CDIP/3/4</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CDIP/4/3 Rev</w:t>
            </w:r>
            <w:r w:rsidRPr="00D54C56">
              <w:rPr>
                <w:rFonts w:asciiTheme="minorEastAsia" w:hAnsiTheme="minorEastAsia" w:hint="eastAsia"/>
                <w:bCs/>
                <w:sz w:val="21"/>
                <w:szCs w:val="21"/>
                <w:lang w:val="en-CA" w:eastAsia="zh-CN"/>
              </w:rPr>
              <w:t>。</w:t>
            </w:r>
          </w:p>
          <w:p w14:paraId="200E6846"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此建议已通过以下已完成的项目落实：</w:t>
            </w:r>
          </w:p>
          <w:p w14:paraId="63C2FA54" w14:textId="7D0E127A"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lastRenderedPageBreak/>
              <w:t>-</w:t>
            </w:r>
            <w:r w:rsidRPr="00D54C56">
              <w:rPr>
                <w:rFonts w:asciiTheme="minorEastAsia" w:hAnsiTheme="minorEastAsia"/>
                <w:bCs/>
                <w:sz w:val="21"/>
                <w:szCs w:val="21"/>
                <w:lang w:eastAsia="zh-CN"/>
              </w:rPr>
              <w:t>知识产权与公有领域</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CDIP/4/3 Rev.2</w:t>
            </w:r>
            <w:r w:rsidRPr="00D54C56">
              <w:rPr>
                <w:rFonts w:asciiTheme="minorEastAsia" w:hAnsiTheme="minorEastAsia" w:hint="eastAsia"/>
                <w:bCs/>
                <w:sz w:val="21"/>
                <w:szCs w:val="21"/>
                <w:lang w:val="en-CA" w:eastAsia="zh-CN"/>
              </w:rPr>
              <w:t>）</w:t>
            </w:r>
            <w:r w:rsidR="009B50E8" w:rsidRPr="00D54C56">
              <w:rPr>
                <w:rFonts w:asciiTheme="minorEastAsia" w:hAnsiTheme="minorEastAsia" w:hint="eastAsia"/>
                <w:bCs/>
                <w:sz w:val="21"/>
                <w:szCs w:val="21"/>
                <w:lang w:val="en-CA" w:eastAsia="zh-CN"/>
              </w:rPr>
              <w:t>。委员会第九届会议审议了项目审评报告，报告载于文件</w:t>
            </w:r>
            <w:r w:rsidR="009B50E8" w:rsidRPr="00D54C56">
              <w:rPr>
                <w:rFonts w:asciiTheme="minorEastAsia" w:hAnsiTheme="minorEastAsia"/>
                <w:bCs/>
                <w:sz w:val="21"/>
                <w:szCs w:val="21"/>
                <w:lang w:val="en-CA" w:eastAsia="zh-CN"/>
              </w:rPr>
              <w:t>CDIP/9/7</w:t>
            </w:r>
            <w:r w:rsidRPr="00D54C56">
              <w:rPr>
                <w:rFonts w:asciiTheme="minorEastAsia" w:hAnsiTheme="minorEastAsia" w:hint="eastAsia"/>
                <w:bCs/>
                <w:sz w:val="21"/>
                <w:szCs w:val="21"/>
                <w:lang w:val="en-CA" w:eastAsia="zh-CN"/>
              </w:rPr>
              <w:t>；</w:t>
            </w:r>
          </w:p>
          <w:p w14:paraId="07FF1EF5" w14:textId="7235EAE0"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专利与公有领域</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CDIP/7/5 Rev.</w:t>
            </w:r>
            <w:r w:rsidRPr="00D54C56">
              <w:rPr>
                <w:rFonts w:asciiTheme="minorEastAsia" w:hAnsiTheme="minorEastAsia" w:hint="eastAsia"/>
                <w:bCs/>
                <w:sz w:val="21"/>
                <w:szCs w:val="21"/>
                <w:lang w:val="en-CA" w:eastAsia="zh-CN"/>
              </w:rPr>
              <w:t>）</w:t>
            </w:r>
            <w:r w:rsidR="009B50E8" w:rsidRPr="00D54C56">
              <w:rPr>
                <w:rFonts w:asciiTheme="minorEastAsia" w:hAnsiTheme="minorEastAsia" w:hint="eastAsia"/>
                <w:bCs/>
                <w:sz w:val="21"/>
                <w:szCs w:val="21"/>
                <w:lang w:val="en-CA" w:eastAsia="zh-CN"/>
              </w:rPr>
              <w:t>。委员会第十三届会议审议了项目审评报告，报告载于文件</w:t>
            </w:r>
            <w:r w:rsidR="009B50E8" w:rsidRPr="00D54C56">
              <w:rPr>
                <w:rFonts w:asciiTheme="minorEastAsia" w:hAnsiTheme="minorEastAsia"/>
                <w:bCs/>
                <w:sz w:val="21"/>
                <w:szCs w:val="21"/>
                <w:lang w:val="en-CA" w:eastAsia="zh-CN"/>
              </w:rPr>
              <w:t>CDIP/13/7</w:t>
            </w:r>
            <w:r w:rsidRPr="00D54C56">
              <w:rPr>
                <w:rFonts w:asciiTheme="minorEastAsia" w:hAnsiTheme="minorEastAsia" w:hint="eastAsia"/>
                <w:bCs/>
                <w:sz w:val="21"/>
                <w:szCs w:val="21"/>
                <w:lang w:val="en-CA" w:eastAsia="zh-CN"/>
              </w:rPr>
              <w:t>；</w:t>
            </w:r>
            <w:r w:rsidR="009B50E8" w:rsidRPr="00D54C56">
              <w:rPr>
                <w:rFonts w:asciiTheme="minorEastAsia" w:hAnsiTheme="minorEastAsia" w:hint="eastAsia"/>
                <w:bCs/>
                <w:sz w:val="21"/>
                <w:szCs w:val="21"/>
                <w:lang w:val="en-CA" w:eastAsia="zh-CN"/>
              </w:rPr>
              <w:t>以及</w:t>
            </w:r>
          </w:p>
          <w:p w14:paraId="61534BFB" w14:textId="38AC9710" w:rsidR="00625B86" w:rsidRPr="00D54C56" w:rsidRDefault="00C2700B"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eastAsia="zh-CN"/>
              </w:rPr>
              <w:t>-</w:t>
            </w:r>
            <w:r w:rsidR="00625B86" w:rsidRPr="00D54C56">
              <w:rPr>
                <w:rFonts w:asciiTheme="minorEastAsia" w:hAnsiTheme="minorEastAsia"/>
                <w:bCs/>
                <w:sz w:val="21"/>
                <w:szCs w:val="21"/>
                <w:lang w:eastAsia="zh-CN"/>
              </w:rPr>
              <w:t>运用公有领域信息促进经济发展</w:t>
            </w:r>
            <w:r w:rsidR="00625B86" w:rsidRPr="00D54C56">
              <w:rPr>
                <w:rFonts w:asciiTheme="minorEastAsia" w:hAnsiTheme="minorEastAsia" w:hint="eastAsia"/>
                <w:bCs/>
                <w:sz w:val="21"/>
                <w:szCs w:val="21"/>
                <w:lang w:eastAsia="zh-CN"/>
              </w:rPr>
              <w:t>（文件</w:t>
            </w:r>
            <w:r w:rsidR="00625B86" w:rsidRPr="00D54C56">
              <w:rPr>
                <w:rFonts w:asciiTheme="minorEastAsia" w:hAnsiTheme="minorEastAsia"/>
                <w:bCs/>
                <w:sz w:val="21"/>
                <w:szCs w:val="21"/>
                <w:lang w:val="en-CA" w:eastAsia="zh-CN"/>
              </w:rPr>
              <w:t>CDIP/16/4 Rev.</w:t>
            </w:r>
            <w:r w:rsidR="00625B86"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val="en-CA" w:eastAsia="zh-CN"/>
              </w:rPr>
              <w:t>项目完成报告</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val="en-CA" w:eastAsia="zh-CN"/>
              </w:rPr>
              <w:t>CDIP/24/3</w:t>
            </w:r>
            <w:r w:rsidRPr="00D54C56">
              <w:rPr>
                <w:rFonts w:asciiTheme="minorEastAsia" w:hAnsiTheme="minorEastAsia" w:hint="eastAsia"/>
                <w:bCs/>
                <w:sz w:val="21"/>
                <w:szCs w:val="21"/>
                <w:lang w:val="en-CA" w:eastAsia="zh-CN"/>
              </w:rPr>
              <w:t>）和审评报告</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val="en-CA" w:eastAsia="zh-CN"/>
              </w:rPr>
              <w:t>CDIP/24/11</w:t>
            </w:r>
            <w:r w:rsidRPr="00D54C56">
              <w:rPr>
                <w:rFonts w:asciiTheme="minorEastAsia" w:hAnsiTheme="minorEastAsia" w:hint="eastAsia"/>
                <w:bCs/>
                <w:sz w:val="21"/>
                <w:szCs w:val="21"/>
                <w:lang w:val="en-CA" w:eastAsia="zh-CN"/>
              </w:rPr>
              <w:t>）已经过委员会第二十四届会议审议。</w:t>
            </w:r>
          </w:p>
          <w:p w14:paraId="5396D81D" w14:textId="798D8A33"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5CEDBB02" w14:textId="3CB800C1"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CDIP/6/2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CDIP/8/2、CDIP/9/7、CDIP/10/2、CDIP/12/2、CDIP/13/7</w:t>
            </w:r>
            <w:r w:rsidR="00C2700B"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CDIP/16/4 Rev</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72C19D7"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.1成员国在发展兼顾各方利益的国际知识产权准则制定框架方面的合作得到加强。</w:t>
            </w:r>
          </w:p>
          <w:p w14:paraId="61E805F9"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1D3A1C7E"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.2</w:t>
            </w:r>
            <w:r w:rsidRPr="00D54C56">
              <w:rPr>
                <w:rFonts w:asciiTheme="minorEastAsia" w:hAnsiTheme="minorEastAsia" w:hint="eastAsia"/>
                <w:sz w:val="21"/>
                <w:szCs w:val="21"/>
                <w:lang w:eastAsia="zh-CN"/>
              </w:rPr>
              <w:t>发展中国家、最不发达国家、经济转型国家的人力资源能力得到加强，可以胜任在有效运用知识产权促进发展方面的广泛要求。</w:t>
            </w:r>
          </w:p>
          <w:p w14:paraId="5963CAFD" w14:textId="0C50455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321632">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646F351C"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.2知识产权机构和公众为促进创新和创造，对知识产权信息的获取和利用得到加强。</w:t>
            </w:r>
          </w:p>
        </w:tc>
      </w:tr>
      <w:tr w:rsidR="00625B86" w:rsidRPr="00D54C56" w14:paraId="35BB3709"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89ABC35"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33331EA" w14:textId="26479DEE"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在开展任何新的准则制定活动之前，产权组织应通过成员驱动的程序，酌情开展非正式、公开和兼顾各方利益的磋商，并鼓励成员国尤其是发展中国家和最不发达国家的专家参与磋</w:t>
            </w:r>
            <w:r w:rsidR="00321632">
              <w:rPr>
                <w:rFonts w:asciiTheme="minorEastAsia" w:hAnsiTheme="minorEastAsia" w:hint="cs"/>
                <w:sz w:val="21"/>
                <w:szCs w:val="21"/>
                <w:lang w:eastAsia="zh-CN"/>
              </w:rPr>
              <w:t>‍</w:t>
            </w:r>
            <w:r w:rsidRPr="00D54C56">
              <w:rPr>
                <w:rFonts w:asciiTheme="minorEastAsia" w:hAnsiTheme="minorEastAsia" w:hint="eastAsia"/>
                <w:sz w:val="21"/>
                <w:szCs w:val="21"/>
                <w:lang w:eastAsia="zh-CN"/>
              </w:rPr>
              <w:t>商。</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E0ED72B"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自2007年10月发展议程通过后开始落实。</w:t>
            </w:r>
          </w:p>
          <w:p w14:paraId="5A615B72"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p>
          <w:p w14:paraId="63FE018C"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相关文件：</w:t>
            </w:r>
            <w:r w:rsidRPr="00D54C56">
              <w:rPr>
                <w:rFonts w:asciiTheme="minorEastAsia" w:hAnsiTheme="minorEastAsia"/>
                <w:bCs/>
                <w:sz w:val="21"/>
                <w:szCs w:val="21"/>
                <w:lang w:val="en-CA" w:eastAsia="zh-CN"/>
              </w:rPr>
              <w:t>CDIP/3/5</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CDIP/6/3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CDIP/8/2</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CDIP/10/2</w:t>
            </w:r>
            <w:r w:rsidRPr="00D54C56">
              <w:rPr>
                <w:rFonts w:asciiTheme="minorEastAsia" w:hAnsiTheme="minorEastAsia" w:hint="eastAsia"/>
                <w:bCs/>
                <w:sz w:val="21"/>
                <w:szCs w:val="21"/>
                <w:lang w:val="en-CA" w:eastAsia="zh-CN"/>
              </w:rPr>
              <w:t>。</w:t>
            </w:r>
          </w:p>
          <w:p w14:paraId="228E4F99" w14:textId="7A01B74D"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sz w:val="21"/>
                <w:szCs w:val="21"/>
                <w:lang w:eastAsia="zh-CN"/>
              </w:rPr>
              <w:t>正如建议1</w:t>
            </w:r>
            <w:r w:rsidRPr="00D54C56">
              <w:rPr>
                <w:rFonts w:asciiTheme="minorEastAsia" w:hAnsiTheme="minorEastAsia"/>
                <w:sz w:val="21"/>
                <w:szCs w:val="21"/>
                <w:lang w:eastAsia="zh-CN"/>
              </w:rPr>
              <w:t>5</w:t>
            </w:r>
            <w:r w:rsidRPr="00D54C56">
              <w:rPr>
                <w:rFonts w:asciiTheme="minorEastAsia" w:hAnsiTheme="minorEastAsia" w:hint="eastAsia"/>
                <w:sz w:val="21"/>
                <w:szCs w:val="21"/>
                <w:lang w:eastAsia="zh-CN"/>
              </w:rPr>
              <w:t>所述，</w:t>
            </w:r>
            <w:r w:rsidRPr="00D54C56">
              <w:rPr>
                <w:rFonts w:asciiTheme="minorEastAsia" w:hAnsiTheme="minorEastAsia" w:hint="eastAsia"/>
                <w:bCs/>
                <w:sz w:val="21"/>
                <w:szCs w:val="21"/>
                <w:lang w:val="en-CA" w:eastAsia="zh-CN"/>
              </w:rPr>
              <w:t>产权组织资助发展中国家指定的代表参与准则制定活动。</w:t>
            </w:r>
          </w:p>
          <w:p w14:paraId="48905E19" w14:textId="497FB8FA"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包容性以及政府间组织和非政府组织的观点：201</w:t>
            </w:r>
            <w:r w:rsidR="00C2700B" w:rsidRPr="00D54C56">
              <w:rPr>
                <w:rFonts w:asciiTheme="minorEastAsia" w:hAnsiTheme="minorEastAsia"/>
                <w:bCs/>
                <w:sz w:val="21"/>
                <w:szCs w:val="21"/>
                <w:lang w:val="en-CA" w:eastAsia="zh-CN"/>
              </w:rPr>
              <w:t>9</w:t>
            </w:r>
            <w:r w:rsidRPr="00D54C56">
              <w:rPr>
                <w:rFonts w:asciiTheme="minorEastAsia" w:hAnsiTheme="minorEastAsia" w:hint="eastAsia"/>
                <w:bCs/>
                <w:sz w:val="21"/>
                <w:szCs w:val="21"/>
                <w:lang w:val="en-CA" w:eastAsia="zh-CN"/>
              </w:rPr>
              <w:t>年，产权组织大会授予</w:t>
            </w:r>
            <w:r w:rsidR="00C2700B" w:rsidRPr="00D54C56">
              <w:rPr>
                <w:rFonts w:asciiTheme="minorEastAsia" w:hAnsiTheme="minorEastAsia" w:hint="eastAsia"/>
                <w:bCs/>
                <w:sz w:val="21"/>
                <w:szCs w:val="21"/>
                <w:lang w:val="en-CA" w:eastAsia="zh-CN"/>
              </w:rPr>
              <w:t>3</w:t>
            </w:r>
            <w:r w:rsidRPr="00D54C56">
              <w:rPr>
                <w:rFonts w:asciiTheme="minorEastAsia" w:hAnsiTheme="minorEastAsia" w:hint="eastAsia"/>
                <w:bCs/>
                <w:sz w:val="21"/>
                <w:szCs w:val="21"/>
                <w:lang w:val="en-CA" w:eastAsia="zh-CN"/>
              </w:rPr>
              <w:t>个国际非政府组织和</w:t>
            </w:r>
            <w:r w:rsidR="00C2700B" w:rsidRPr="00D54C56">
              <w:rPr>
                <w:rFonts w:asciiTheme="minorEastAsia" w:hAnsiTheme="minorEastAsia" w:hint="eastAsia"/>
                <w:bCs/>
                <w:sz w:val="21"/>
                <w:szCs w:val="21"/>
                <w:lang w:val="en-CA" w:eastAsia="zh-CN"/>
              </w:rPr>
              <w:t>6</w:t>
            </w:r>
            <w:r w:rsidRPr="00D54C56">
              <w:rPr>
                <w:rFonts w:asciiTheme="minorEastAsia" w:hAnsiTheme="minorEastAsia" w:hint="eastAsia"/>
                <w:bCs/>
                <w:sz w:val="21"/>
                <w:szCs w:val="21"/>
                <w:lang w:val="en-CA" w:eastAsia="zh-CN"/>
              </w:rPr>
              <w:t>个国家非政府组织永久观察员地位。目前，共有75个政府间组织、2</w:t>
            </w:r>
            <w:r w:rsidRPr="00D54C56">
              <w:rPr>
                <w:rFonts w:asciiTheme="minorEastAsia" w:hAnsiTheme="minorEastAsia"/>
                <w:bCs/>
                <w:sz w:val="21"/>
                <w:szCs w:val="21"/>
                <w:lang w:val="en-CA" w:eastAsia="zh-CN"/>
              </w:rPr>
              <w:t>6</w:t>
            </w:r>
            <w:r w:rsidR="00C2700B" w:rsidRPr="00D54C56">
              <w:rPr>
                <w:rFonts w:asciiTheme="minorEastAsia" w:hAnsiTheme="minorEastAsia"/>
                <w:bCs/>
                <w:sz w:val="21"/>
                <w:szCs w:val="21"/>
                <w:lang w:val="en-CA" w:eastAsia="zh-CN"/>
              </w:rPr>
              <w:t>4</w:t>
            </w:r>
            <w:r w:rsidRPr="00D54C56">
              <w:rPr>
                <w:rFonts w:asciiTheme="minorEastAsia" w:hAnsiTheme="minorEastAsia" w:hint="eastAsia"/>
                <w:bCs/>
                <w:sz w:val="21"/>
                <w:szCs w:val="21"/>
                <w:lang w:val="en-CA" w:eastAsia="zh-CN"/>
              </w:rPr>
              <w:t>个国际非政府组织和</w:t>
            </w:r>
            <w:r w:rsidRPr="00D54C56">
              <w:rPr>
                <w:rFonts w:asciiTheme="minorEastAsia" w:hAnsiTheme="minorEastAsia"/>
                <w:bCs/>
                <w:sz w:val="21"/>
                <w:szCs w:val="21"/>
                <w:lang w:val="en-CA" w:eastAsia="zh-CN"/>
              </w:rPr>
              <w:t>9</w:t>
            </w:r>
            <w:r w:rsidR="00C2700B" w:rsidRPr="00D54C56">
              <w:rPr>
                <w:rFonts w:asciiTheme="minorEastAsia" w:hAnsiTheme="minorEastAsia"/>
                <w:bCs/>
                <w:sz w:val="21"/>
                <w:szCs w:val="21"/>
                <w:lang w:val="en-CA" w:eastAsia="zh-CN"/>
              </w:rPr>
              <w:t>8</w:t>
            </w:r>
            <w:r w:rsidRPr="00D54C56">
              <w:rPr>
                <w:rFonts w:asciiTheme="minorEastAsia" w:hAnsiTheme="minorEastAsia" w:hint="eastAsia"/>
                <w:bCs/>
                <w:sz w:val="21"/>
                <w:szCs w:val="21"/>
                <w:lang w:val="en-CA" w:eastAsia="zh-CN"/>
              </w:rPr>
              <w:t>个国家非政府组织拥有产权组织永久观察员地位。</w:t>
            </w:r>
          </w:p>
          <w:p w14:paraId="6576C3CA"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成员驱动：议程和将在各委员会讨论的问题由成员国在各委员会上届会议中确定或由大会确定。</w:t>
            </w:r>
          </w:p>
          <w:p w14:paraId="18420D01"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不同发展水平：委员会正在讨论的问题反映多种利益，由不同发展水平的国家提出。</w:t>
            </w:r>
          </w:p>
          <w:p w14:paraId="38F99311"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成本和利益的平衡：委员会的多次讨论中都提出了这一问题。</w:t>
            </w:r>
          </w:p>
          <w:p w14:paraId="598BB363" w14:textId="77777777"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中立原则：对于整个秘书处以及作为国际公务员的工作人员而言，这是中心原则（见《国际公务员行为标准》第9条、第33条、第38条和第42条）。</w:t>
            </w:r>
          </w:p>
          <w:p w14:paraId="5F6DD05A" w14:textId="631E5E05"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12DF0269" w14:textId="303A4A05" w:rsidR="00625B86" w:rsidRPr="00D54C56" w:rsidRDefault="00625B86" w:rsidP="00321632">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CDIP/3/5、CDIP/6/3、CDIP/8/2、CDIP/10/2、CDIP/12/2、CDIP/14/2、CDIP/16/2、CDIP/18/2、</w:t>
            </w:r>
            <w:r w:rsidR="009C1919" w:rsidRPr="00D54C56">
              <w:rPr>
                <w:rFonts w:asciiTheme="minorEastAsia" w:hAnsiTheme="minorEastAsia"/>
                <w:bCs/>
                <w:sz w:val="21"/>
                <w:szCs w:val="21"/>
                <w:lang w:val="en-CA" w:eastAsia="zh-CN"/>
              </w:rPr>
              <w:t>CDIP/20/2、CDIP/22/2和CDIP/24/2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06C3756"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.1成员国在发展兼顾各方利益的国际知识产权准则制定框架方面的合作得到加强。</w:t>
            </w:r>
          </w:p>
          <w:p w14:paraId="229392C5"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12724FB5" w14:textId="7B28138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321632">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466898D0" w14:textId="77777777" w:rsidR="00625B86" w:rsidRPr="00D54C56" w:rsidRDefault="00625B86" w:rsidP="00321632">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.3与成员国进行有效的交往。</w:t>
            </w:r>
          </w:p>
        </w:tc>
      </w:tr>
      <w:tr w:rsidR="00625B86" w:rsidRPr="00D54C56" w14:paraId="48EFC5EA"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A3B1515"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7A4A509" w14:textId="00850B3D"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t>产权组织的各项准则制定活动应当有助于实现联合国系统中议定的各项发展目标，包括《千年宣言》中所载的目</w:t>
            </w:r>
            <w:r w:rsidR="00321632" w:rsidRPr="00600F46">
              <w:rPr>
                <w:rFonts w:ascii="MS Gothic" w:eastAsia="MS Gothic" w:hAnsi="MS Gothic" w:cs="MS Gothic" w:hint="eastAsia"/>
                <w:sz w:val="21"/>
                <w:szCs w:val="21"/>
                <w:lang w:eastAsia="zh-CN"/>
              </w:rPr>
              <w:t>‍</w:t>
            </w:r>
            <w:r w:rsidRPr="00600F46">
              <w:rPr>
                <w:rFonts w:asciiTheme="minorEastAsia" w:eastAsiaTheme="minorEastAsia" w:hAnsiTheme="minorEastAsia" w:hint="eastAsia"/>
                <w:sz w:val="21"/>
                <w:szCs w:val="21"/>
                <w:lang w:eastAsia="zh-CN"/>
              </w:rPr>
              <w:t>标。</w:t>
            </w:r>
          </w:p>
          <w:p w14:paraId="025C4561" w14:textId="77777777"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t>在不损害成员国进行的审议取得任何成果的前提下，产权组织秘书处</w:t>
            </w:r>
            <w:r w:rsidRPr="00600F46">
              <w:rPr>
                <w:rFonts w:asciiTheme="minorEastAsia" w:eastAsiaTheme="minorEastAsia" w:hAnsiTheme="minorEastAsia" w:hint="eastAsia"/>
                <w:sz w:val="21"/>
                <w:szCs w:val="21"/>
                <w:lang w:eastAsia="zh-CN"/>
              </w:rPr>
              <w:lastRenderedPageBreak/>
              <w:t>应酌情并在成员国的指示下，在其准则制定活动的工作文件中处理以下方面的一些问题：</w:t>
            </w:r>
          </w:p>
          <w:p w14:paraId="28DE5E80" w14:textId="77777777"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t>(a)为国家执行知识产权规则提供保障；</w:t>
            </w:r>
          </w:p>
          <w:p w14:paraId="75DC1A2F" w14:textId="77777777"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t>(b)知识产权与竞争之间的联系；</w:t>
            </w:r>
          </w:p>
          <w:p w14:paraId="17E56B12" w14:textId="77777777"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t>(c)与知识产权有关的技术转让；</w:t>
            </w:r>
          </w:p>
          <w:p w14:paraId="57495DE4" w14:textId="77777777"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t>(d)可能为成员国规定的灵活性、例外和限制；以及</w:t>
            </w:r>
          </w:p>
          <w:p w14:paraId="34A3D131" w14:textId="77777777"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t>(e)为发展中国家和最不发达国家增加特别规定的可能性。</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B9D04B8" w14:textId="77777777"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hint="eastAsia"/>
                <w:bCs/>
                <w:sz w:val="21"/>
                <w:szCs w:val="21"/>
                <w:lang w:val="en-CA" w:eastAsia="zh-CN"/>
              </w:rPr>
              <w:lastRenderedPageBreak/>
              <w:t>背景文件：</w:t>
            </w:r>
            <w:r w:rsidRPr="00600F46">
              <w:rPr>
                <w:rFonts w:asciiTheme="minorEastAsia" w:eastAsiaTheme="minorEastAsia" w:hAnsiTheme="minorEastAsia"/>
                <w:bCs/>
                <w:sz w:val="21"/>
                <w:szCs w:val="21"/>
                <w:lang w:val="en-CA" w:eastAsia="en-CA"/>
              </w:rPr>
              <w:t>CDIP1/3</w:t>
            </w:r>
            <w:r w:rsidRPr="00600F46">
              <w:rPr>
                <w:rFonts w:asciiTheme="minorEastAsia" w:eastAsiaTheme="minorEastAsia" w:hAnsiTheme="minorEastAsia" w:hint="eastAsia"/>
                <w:bCs/>
                <w:sz w:val="21"/>
                <w:szCs w:val="21"/>
                <w:lang w:val="en-CA" w:eastAsia="zh-CN"/>
              </w:rPr>
              <w:t>、</w:t>
            </w:r>
            <w:r w:rsidRPr="00600F46">
              <w:rPr>
                <w:rFonts w:asciiTheme="minorEastAsia" w:eastAsiaTheme="minorEastAsia" w:hAnsiTheme="minorEastAsia"/>
                <w:bCs/>
                <w:sz w:val="21"/>
                <w:szCs w:val="21"/>
                <w:lang w:val="en-CA" w:eastAsia="en-CA"/>
              </w:rPr>
              <w:t>CDIP/3/3</w:t>
            </w:r>
            <w:r w:rsidRPr="00600F46">
              <w:rPr>
                <w:rFonts w:asciiTheme="minorEastAsia" w:eastAsiaTheme="minorEastAsia" w:hAnsiTheme="minorEastAsia" w:hint="eastAsia"/>
                <w:bCs/>
                <w:sz w:val="21"/>
                <w:szCs w:val="21"/>
                <w:lang w:val="en-CA" w:eastAsia="zh-CN"/>
              </w:rPr>
              <w:t>。</w:t>
            </w:r>
          </w:p>
          <w:p w14:paraId="21CAB800" w14:textId="584C535D"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hint="eastAsia"/>
                <w:bCs/>
                <w:sz w:val="21"/>
                <w:szCs w:val="21"/>
                <w:lang w:val="en-CA" w:eastAsia="zh-CN"/>
              </w:rPr>
              <w:t>相关文件：</w:t>
            </w:r>
            <w:r w:rsidRPr="00600F46">
              <w:rPr>
                <w:rFonts w:asciiTheme="minorEastAsia" w:eastAsiaTheme="minorEastAsia" w:hAnsiTheme="minorEastAsia"/>
                <w:bCs/>
                <w:sz w:val="21"/>
                <w:szCs w:val="21"/>
                <w:lang w:val="en-CA" w:eastAsia="zh-CN"/>
              </w:rPr>
              <w:t>CDIP/5/3、CDIP/6/10、CDIP/8/4</w:t>
            </w:r>
            <w:r w:rsidR="00336C75">
              <w:rPr>
                <w:rFonts w:asciiTheme="minorEastAsia" w:eastAsiaTheme="minorEastAsia" w:hAnsiTheme="minorEastAsia" w:hint="eastAsia"/>
                <w:bCs/>
                <w:sz w:val="21"/>
                <w:szCs w:val="21"/>
                <w:lang w:val="en-CA" w:eastAsia="zh-CN"/>
              </w:rPr>
              <w:t>、</w:t>
            </w:r>
            <w:r w:rsidRPr="00600F46">
              <w:rPr>
                <w:rFonts w:asciiTheme="minorEastAsia" w:eastAsiaTheme="minorEastAsia" w:hAnsiTheme="minorEastAsia"/>
                <w:bCs/>
                <w:sz w:val="21"/>
                <w:szCs w:val="21"/>
                <w:lang w:val="en-CA" w:eastAsia="zh-CN"/>
              </w:rPr>
              <w:t>CDIP10/9、CDIP/11/3</w:t>
            </w:r>
            <w:r w:rsidRPr="00600F46">
              <w:rPr>
                <w:rFonts w:asciiTheme="minorEastAsia" w:eastAsiaTheme="minorEastAsia" w:hAnsiTheme="minorEastAsia" w:hint="eastAsia"/>
                <w:bCs/>
                <w:sz w:val="21"/>
                <w:szCs w:val="21"/>
                <w:lang w:val="en-CA" w:eastAsia="zh-CN"/>
              </w:rPr>
              <w:t>、</w:t>
            </w:r>
            <w:r w:rsidRPr="00600F46">
              <w:rPr>
                <w:rFonts w:asciiTheme="minorEastAsia" w:eastAsiaTheme="minorEastAsia" w:hAnsiTheme="minorEastAsia"/>
                <w:bCs/>
                <w:sz w:val="21"/>
                <w:szCs w:val="21"/>
                <w:lang w:val="en-CA" w:eastAsia="zh-CN"/>
              </w:rPr>
              <w:t>CDIP/12/8</w:t>
            </w:r>
            <w:r w:rsidRPr="00600F46">
              <w:rPr>
                <w:rFonts w:asciiTheme="minorEastAsia" w:eastAsiaTheme="minorEastAsia" w:hAnsiTheme="minorEastAsia" w:hint="eastAsia"/>
                <w:bCs/>
                <w:sz w:val="21"/>
                <w:szCs w:val="21"/>
                <w:lang w:val="en-CA" w:eastAsia="zh-CN"/>
              </w:rPr>
              <w:t>和</w:t>
            </w:r>
            <w:r w:rsidRPr="00600F46">
              <w:rPr>
                <w:rFonts w:asciiTheme="minorEastAsia" w:eastAsiaTheme="minorEastAsia" w:hAnsiTheme="minorEastAsia"/>
                <w:bCs/>
                <w:sz w:val="21"/>
                <w:szCs w:val="21"/>
                <w:lang w:val="en-CA" w:eastAsia="zh-CN"/>
              </w:rPr>
              <w:t>CDIP/14/12 Rev</w:t>
            </w:r>
            <w:r w:rsidRPr="00600F46">
              <w:rPr>
                <w:rFonts w:asciiTheme="minorEastAsia" w:eastAsiaTheme="minorEastAsia" w:hAnsiTheme="minorEastAsia" w:hint="eastAsia"/>
                <w:bCs/>
                <w:sz w:val="21"/>
                <w:szCs w:val="21"/>
                <w:lang w:val="en-CA" w:eastAsia="zh-CN"/>
              </w:rPr>
              <w:t>。</w:t>
            </w:r>
          </w:p>
          <w:p w14:paraId="79019178" w14:textId="77777777"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hint="eastAsia"/>
                <w:bCs/>
                <w:sz w:val="21"/>
                <w:szCs w:val="21"/>
                <w:lang w:val="en-CA" w:eastAsia="zh-CN"/>
              </w:rPr>
              <w:t>在CDIP第五届会议上，讨论了“关于WIPO对联合国千年发展目标（MDG）所作贡献的报告”（文件CDIP/5/3）。创建了关于千年发展目标与产权组织的网页（</w:t>
            </w:r>
            <w:hyperlink r:id="rId18" w:history="1">
              <w:r w:rsidRPr="00600F46">
                <w:rPr>
                  <w:rStyle w:val="Hyperlink"/>
                  <w:rFonts w:asciiTheme="minorEastAsia" w:eastAsiaTheme="minorEastAsia" w:hAnsiTheme="minorEastAsia"/>
                  <w:bCs/>
                  <w:color w:val="auto"/>
                  <w:sz w:val="21"/>
                  <w:szCs w:val="21"/>
                  <w:lang w:val="en-CA" w:eastAsia="zh-CN"/>
                </w:rPr>
                <w:t>http://www.wipo.int/ip-development/en/agenda/millennium_goals/</w:t>
              </w:r>
            </w:hyperlink>
            <w:r w:rsidRPr="00600F46">
              <w:rPr>
                <w:rFonts w:asciiTheme="minorEastAsia" w:eastAsiaTheme="minorEastAsia" w:hAnsiTheme="minorEastAsia" w:hint="eastAsia"/>
                <w:bCs/>
                <w:sz w:val="21"/>
                <w:szCs w:val="21"/>
                <w:lang w:val="en-CA" w:eastAsia="zh-CN"/>
              </w:rPr>
              <w:t>）。</w:t>
            </w:r>
          </w:p>
          <w:p w14:paraId="4C368EA5" w14:textId="77777777"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hint="eastAsia"/>
                <w:bCs/>
                <w:sz w:val="21"/>
                <w:szCs w:val="21"/>
                <w:lang w:val="en-CA" w:eastAsia="zh-CN"/>
              </w:rPr>
              <w:t>在委员会第八届会议上讨论了经修订的文件“评估产权组织为实现千年发展目标（MDG）所作贡献”（文件CDIP/8/4）。对该文件进</w:t>
            </w:r>
            <w:r w:rsidRPr="00600F46">
              <w:rPr>
                <w:rFonts w:asciiTheme="minorEastAsia" w:eastAsiaTheme="minorEastAsia" w:hAnsiTheme="minorEastAsia" w:hint="eastAsia"/>
                <w:bCs/>
                <w:sz w:val="21"/>
                <w:szCs w:val="21"/>
                <w:lang w:val="en-CA" w:eastAsia="zh-CN"/>
              </w:rPr>
              <w:lastRenderedPageBreak/>
              <w:t>行了修订，以纳入成员国提出的意见（文件CDIP/10/9），并在委员会第十届会议上进行了讨论。</w:t>
            </w:r>
          </w:p>
          <w:p w14:paraId="640B3910" w14:textId="77777777"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hint="eastAsia"/>
                <w:bCs/>
                <w:sz w:val="21"/>
                <w:szCs w:val="21"/>
                <w:lang w:val="en-CA" w:eastAsia="zh-CN"/>
              </w:rPr>
              <w:t>此外，关于将千年发展目标相关需求/成果纳入产权组织两年期成果框架（文件CDIP/11/3）的可行性研究报告在委员会第十一届会议上得到了讨论。一份关于联合国其他机构对实现千年发展目标的衡量以及产权组织对千年发展目标的贡献的文件（文件CDIP/12/8）也在委员会第十二届会议上进行了讨论，一份有关该问题的经修订的文件（文件CDIP/14/12</w:t>
            </w:r>
            <w:r w:rsidRPr="00600F46">
              <w:rPr>
                <w:rFonts w:asciiTheme="minorEastAsia" w:eastAsiaTheme="minorEastAsia" w:hAnsiTheme="minorEastAsia"/>
                <w:bCs/>
                <w:sz w:val="21"/>
                <w:szCs w:val="21"/>
                <w:lang w:val="en-CA" w:eastAsia="zh-CN"/>
              </w:rPr>
              <w:t xml:space="preserve"> </w:t>
            </w:r>
            <w:r w:rsidRPr="00600F46">
              <w:rPr>
                <w:rFonts w:asciiTheme="minorEastAsia" w:eastAsiaTheme="minorEastAsia" w:hAnsiTheme="minorEastAsia" w:hint="eastAsia"/>
                <w:bCs/>
                <w:sz w:val="21"/>
                <w:szCs w:val="21"/>
                <w:lang w:val="en-CA" w:eastAsia="zh-CN"/>
              </w:rPr>
              <w:t>Rev.）在委员会第十四届会议上得到了讨论，内容涵盖更多联合国组织和计划，并扩大了文件CDIP/12/8中所开展调查的范围。</w:t>
            </w:r>
          </w:p>
          <w:p w14:paraId="1D9914F3" w14:textId="77777777"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hint="eastAsia"/>
                <w:bCs/>
                <w:sz w:val="21"/>
                <w:szCs w:val="21"/>
                <w:lang w:val="en-CA" w:eastAsia="zh-CN"/>
              </w:rPr>
              <w:t>《2030年可持续发展议程》和可持续发展目标于2015年通过后，便结束了对千年发展目标的讨论。为此，在第十六届会议上，秘书处提交了关于产权组织与2015年后发展议程的文件（CDIP/16/8），其中提供了对产权组织参与2015年后发展议程进程和正在开展的有关可持续发展目标指标框架的工作的简要总结。作为后续，在第十七届会议上，秘书处提交了“与落实可持续发展目标有关的WIPO活动摸底调查”（CDIP/17/8），确定了产权组织开展的、与可持续发展目标有关的活动。</w:t>
            </w:r>
          </w:p>
          <w:p w14:paraId="14C5649A" w14:textId="77777777"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hint="eastAsia"/>
                <w:bCs/>
                <w:sz w:val="21"/>
                <w:szCs w:val="21"/>
                <w:lang w:val="en-CA" w:eastAsia="zh-CN"/>
              </w:rPr>
              <w:t>对两份文件的讨论促成了一项决定，即要求成员国就其认为与产权组织工作有关的可持续发展目标提供书面来文，同时附上其观点的阐释/理由，在第十八届会议上，委员会审议了“成员国关于与WIPO工作有关的可持续发展目标的意见汇总”（CDIP/18/4）。该文件包括来自巴西代表团的意见，要求设立关于可持续发展目标的常设议程项目等。连续五届会议对这一问题进行了讨论。</w:t>
            </w:r>
          </w:p>
          <w:p w14:paraId="73B135DE" w14:textId="5B232BF3"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hint="eastAsia"/>
                <w:sz w:val="21"/>
                <w:szCs w:val="21"/>
                <w:lang w:eastAsia="zh-CN"/>
              </w:rPr>
              <w:lastRenderedPageBreak/>
              <w:t>委员会决定，秘书处提供有关</w:t>
            </w:r>
            <w:r w:rsidRPr="00600F46">
              <w:rPr>
                <w:rFonts w:asciiTheme="minorEastAsia" w:eastAsiaTheme="minorEastAsia" w:hAnsiTheme="minorEastAsia" w:hint="eastAsia"/>
                <w:bCs/>
                <w:sz w:val="21"/>
                <w:szCs w:val="21"/>
                <w:lang w:val="en-CA" w:eastAsia="zh-CN"/>
              </w:rPr>
              <w:t>产权组织对落实可持续发展目标及其相关具体目标所作贡献的年度报告。此后，委员会审议了两份此类报告。第</w:t>
            </w:r>
            <w:r w:rsidR="00047815" w:rsidRPr="00600F46">
              <w:rPr>
                <w:rFonts w:asciiTheme="minorEastAsia" w:eastAsiaTheme="minorEastAsia" w:hAnsiTheme="minorEastAsia" w:hint="eastAsia"/>
                <w:bCs/>
                <w:sz w:val="21"/>
                <w:szCs w:val="21"/>
                <w:lang w:val="en-CA" w:eastAsia="zh-CN"/>
              </w:rPr>
              <w:t>三</w:t>
            </w:r>
            <w:r w:rsidRPr="00600F46">
              <w:rPr>
                <w:rFonts w:asciiTheme="minorEastAsia" w:eastAsiaTheme="minorEastAsia" w:hAnsiTheme="minorEastAsia" w:hint="eastAsia"/>
                <w:bCs/>
                <w:sz w:val="21"/>
                <w:szCs w:val="21"/>
                <w:lang w:val="en-CA" w:eastAsia="zh-CN"/>
              </w:rPr>
              <w:t>份报告提交至2</w:t>
            </w:r>
            <w:r w:rsidRPr="00600F46">
              <w:rPr>
                <w:rFonts w:asciiTheme="minorEastAsia" w:eastAsiaTheme="minorEastAsia" w:hAnsiTheme="minorEastAsia"/>
                <w:bCs/>
                <w:sz w:val="21"/>
                <w:szCs w:val="21"/>
                <w:lang w:val="en-CA" w:eastAsia="zh-CN"/>
              </w:rPr>
              <w:t>01</w:t>
            </w:r>
            <w:r w:rsidR="00047815" w:rsidRPr="00600F46">
              <w:rPr>
                <w:rFonts w:asciiTheme="minorEastAsia" w:eastAsiaTheme="minorEastAsia" w:hAnsiTheme="minorEastAsia"/>
                <w:bCs/>
                <w:sz w:val="21"/>
                <w:szCs w:val="21"/>
                <w:lang w:val="en-CA" w:eastAsia="zh-CN"/>
              </w:rPr>
              <w:t>9</w:t>
            </w:r>
            <w:r w:rsidRPr="00600F46">
              <w:rPr>
                <w:rFonts w:asciiTheme="minorEastAsia" w:eastAsiaTheme="minorEastAsia" w:hAnsiTheme="minorEastAsia" w:hint="eastAsia"/>
                <w:bCs/>
                <w:sz w:val="21"/>
                <w:szCs w:val="21"/>
                <w:lang w:val="en-CA" w:eastAsia="zh-CN"/>
              </w:rPr>
              <w:t>年5月举行的</w:t>
            </w:r>
            <w:r w:rsidRPr="00600F46">
              <w:rPr>
                <w:rFonts w:asciiTheme="minorEastAsia" w:eastAsiaTheme="minorEastAsia" w:hAnsiTheme="minorEastAsia"/>
                <w:bCs/>
                <w:sz w:val="21"/>
                <w:szCs w:val="21"/>
                <w:lang w:val="en-CA" w:eastAsia="zh-CN"/>
              </w:rPr>
              <w:t>CDIP</w:t>
            </w:r>
            <w:r w:rsidRPr="00600F46">
              <w:rPr>
                <w:rFonts w:asciiTheme="minorEastAsia" w:eastAsiaTheme="minorEastAsia" w:hAnsiTheme="minorEastAsia" w:hint="eastAsia"/>
                <w:bCs/>
                <w:sz w:val="21"/>
                <w:szCs w:val="21"/>
                <w:lang w:val="en-CA" w:eastAsia="zh-CN"/>
              </w:rPr>
              <w:t>第二十</w:t>
            </w:r>
            <w:r w:rsidR="00047815" w:rsidRPr="00600F46">
              <w:rPr>
                <w:rFonts w:asciiTheme="minorEastAsia" w:eastAsiaTheme="minorEastAsia" w:hAnsiTheme="minorEastAsia" w:hint="eastAsia"/>
                <w:bCs/>
                <w:sz w:val="21"/>
                <w:szCs w:val="21"/>
                <w:lang w:val="en-CA" w:eastAsia="zh-CN"/>
              </w:rPr>
              <w:t>三</w:t>
            </w:r>
            <w:r w:rsidRPr="00600F46">
              <w:rPr>
                <w:rFonts w:asciiTheme="minorEastAsia" w:eastAsiaTheme="minorEastAsia" w:hAnsiTheme="minorEastAsia" w:hint="eastAsia"/>
                <w:bCs/>
                <w:sz w:val="21"/>
                <w:szCs w:val="21"/>
                <w:lang w:val="en-CA" w:eastAsia="zh-CN"/>
              </w:rPr>
              <w:t>届会议，并载于文件</w:t>
            </w:r>
            <w:r w:rsidRPr="00600F46">
              <w:rPr>
                <w:rFonts w:asciiTheme="minorEastAsia" w:eastAsiaTheme="minorEastAsia" w:hAnsiTheme="minorEastAsia"/>
                <w:bCs/>
                <w:sz w:val="21"/>
                <w:szCs w:val="21"/>
                <w:lang w:val="en-CA" w:eastAsia="zh-CN"/>
              </w:rPr>
              <w:t>CDIP/2</w:t>
            </w:r>
            <w:r w:rsidR="00047815" w:rsidRPr="00600F46">
              <w:rPr>
                <w:rFonts w:asciiTheme="minorEastAsia" w:eastAsiaTheme="minorEastAsia" w:hAnsiTheme="minorEastAsia"/>
                <w:bCs/>
                <w:sz w:val="21"/>
                <w:szCs w:val="21"/>
                <w:lang w:val="en-CA" w:eastAsia="zh-CN"/>
              </w:rPr>
              <w:t>3</w:t>
            </w:r>
            <w:r w:rsidRPr="00600F46">
              <w:rPr>
                <w:rFonts w:asciiTheme="minorEastAsia" w:eastAsiaTheme="minorEastAsia" w:hAnsiTheme="minorEastAsia"/>
                <w:bCs/>
                <w:sz w:val="21"/>
                <w:szCs w:val="21"/>
                <w:lang w:val="en-CA" w:eastAsia="zh-CN"/>
              </w:rPr>
              <w:t>/10</w:t>
            </w:r>
            <w:r w:rsidRPr="00600F46">
              <w:rPr>
                <w:rFonts w:asciiTheme="minorEastAsia" w:eastAsiaTheme="minorEastAsia" w:hAnsiTheme="minorEastAsia" w:hint="eastAsia"/>
                <w:bCs/>
                <w:sz w:val="21"/>
                <w:szCs w:val="21"/>
                <w:lang w:val="en-CA" w:eastAsia="zh-CN"/>
              </w:rPr>
              <w:t>。第</w:t>
            </w:r>
            <w:r w:rsidR="00047815" w:rsidRPr="00600F46">
              <w:rPr>
                <w:rFonts w:asciiTheme="minorEastAsia" w:eastAsiaTheme="minorEastAsia" w:hAnsiTheme="minorEastAsia" w:hint="eastAsia"/>
                <w:bCs/>
                <w:sz w:val="21"/>
                <w:szCs w:val="21"/>
                <w:lang w:val="en-CA" w:eastAsia="zh-CN"/>
              </w:rPr>
              <w:t>四</w:t>
            </w:r>
            <w:r w:rsidRPr="00600F46">
              <w:rPr>
                <w:rFonts w:asciiTheme="minorEastAsia" w:eastAsiaTheme="minorEastAsia" w:hAnsiTheme="minorEastAsia" w:hint="eastAsia"/>
                <w:bCs/>
                <w:sz w:val="21"/>
                <w:szCs w:val="21"/>
                <w:lang w:val="en-CA" w:eastAsia="zh-CN"/>
              </w:rPr>
              <w:t>份此类报告将提交委员会本届会议（</w:t>
            </w:r>
            <w:r w:rsidRPr="00600F46">
              <w:rPr>
                <w:rFonts w:asciiTheme="minorEastAsia" w:eastAsiaTheme="minorEastAsia" w:hAnsiTheme="minorEastAsia"/>
                <w:bCs/>
                <w:sz w:val="21"/>
                <w:szCs w:val="21"/>
                <w:lang w:val="en-CA" w:eastAsia="zh-CN"/>
              </w:rPr>
              <w:t>CDIP/2</w:t>
            </w:r>
            <w:r w:rsidR="00047815" w:rsidRPr="00600F46">
              <w:rPr>
                <w:rFonts w:asciiTheme="minorEastAsia" w:eastAsiaTheme="minorEastAsia" w:hAnsiTheme="minorEastAsia"/>
                <w:bCs/>
                <w:sz w:val="21"/>
                <w:szCs w:val="21"/>
                <w:lang w:val="en-CA" w:eastAsia="zh-CN"/>
              </w:rPr>
              <w:t>5</w:t>
            </w:r>
            <w:r w:rsidRPr="00600F46">
              <w:rPr>
                <w:rFonts w:asciiTheme="minorEastAsia" w:eastAsiaTheme="minorEastAsia" w:hAnsiTheme="minorEastAsia"/>
                <w:bCs/>
                <w:sz w:val="21"/>
                <w:szCs w:val="21"/>
                <w:lang w:val="en-CA" w:eastAsia="zh-CN"/>
              </w:rPr>
              <w:t>/</w:t>
            </w:r>
            <w:r w:rsidR="00047815" w:rsidRPr="00600F46">
              <w:rPr>
                <w:rFonts w:asciiTheme="minorEastAsia" w:eastAsiaTheme="minorEastAsia" w:hAnsiTheme="minorEastAsia"/>
                <w:bCs/>
                <w:sz w:val="21"/>
                <w:szCs w:val="21"/>
                <w:lang w:val="en-CA" w:eastAsia="zh-CN"/>
              </w:rPr>
              <w:t>6</w:t>
            </w:r>
            <w:r w:rsidRPr="00600F46">
              <w:rPr>
                <w:rFonts w:asciiTheme="minorEastAsia" w:eastAsiaTheme="minorEastAsia" w:hAnsiTheme="minorEastAsia" w:hint="eastAsia"/>
                <w:bCs/>
                <w:sz w:val="21"/>
                <w:szCs w:val="21"/>
                <w:lang w:val="en-CA" w:eastAsia="zh-CN"/>
              </w:rPr>
              <w:t>）。</w:t>
            </w:r>
          </w:p>
          <w:p w14:paraId="706C8240" w14:textId="77777777"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hint="eastAsia"/>
                <w:bCs/>
                <w:sz w:val="21"/>
                <w:szCs w:val="21"/>
                <w:lang w:val="en-CA" w:eastAsia="zh-CN"/>
              </w:rPr>
              <w:t>报告重点围绕：(a)本组织独自开展的活动或倡议；(b)本组织作为联合国系统的一部分开展的活动；以及(c)产权组织应成员国要求向其提供的援助。</w:t>
            </w:r>
          </w:p>
          <w:p w14:paraId="0DCDD427" w14:textId="6F59EC41"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hint="eastAsia"/>
                <w:bCs/>
                <w:sz w:val="21"/>
                <w:szCs w:val="21"/>
                <w:lang w:val="en-CA" w:eastAsia="zh-CN"/>
              </w:rPr>
              <w:t>CDIP第二十一届会议决定，CDIP会议上就可持续发展目标进行的任何讨论均应在“知识产权与发展”议程项目下进行。</w:t>
            </w:r>
          </w:p>
          <w:p w14:paraId="2C509C3C" w14:textId="5566320E"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bCs/>
                <w:sz w:val="21"/>
                <w:szCs w:val="21"/>
                <w:lang w:val="en-CA" w:eastAsia="zh-CN"/>
              </w:rPr>
              <w:t>其他活动包含在IP-TAD中。有关此建议相关成果的更多信息，请参见</w:t>
            </w:r>
            <w:r w:rsidR="009C1919" w:rsidRPr="00600F46">
              <w:rPr>
                <w:rFonts w:asciiTheme="minorEastAsia" w:eastAsiaTheme="minorEastAsia" w:hAnsiTheme="minorEastAsia"/>
                <w:bCs/>
                <w:sz w:val="21"/>
                <w:szCs w:val="21"/>
                <w:lang w:val="en-CA" w:eastAsia="zh-CN"/>
              </w:rPr>
              <w:t>2018年产权组织绩效报告（文件WO/PBC/30/7）</w:t>
            </w:r>
            <w:r w:rsidRPr="00600F46">
              <w:rPr>
                <w:rFonts w:asciiTheme="minorEastAsia" w:eastAsiaTheme="minorEastAsia" w:hAnsiTheme="minorEastAsia"/>
                <w:bCs/>
                <w:sz w:val="21"/>
                <w:szCs w:val="21"/>
                <w:lang w:val="en-CA" w:eastAsia="zh-CN"/>
              </w:rPr>
              <w:t>。</w:t>
            </w:r>
          </w:p>
          <w:p w14:paraId="2B8668E3" w14:textId="58ABA718" w:rsidR="00625B86" w:rsidRPr="00600F46" w:rsidRDefault="00625B86" w:rsidP="00321632">
            <w:pPr>
              <w:spacing w:afterLines="50" w:after="120" w:line="340" w:lineRule="atLeast"/>
              <w:jc w:val="both"/>
              <w:rPr>
                <w:rFonts w:asciiTheme="minorEastAsia" w:eastAsiaTheme="minorEastAsia" w:hAnsiTheme="minorEastAsia"/>
                <w:bCs/>
                <w:sz w:val="21"/>
                <w:szCs w:val="21"/>
                <w:lang w:val="en-CA" w:eastAsia="zh-CN"/>
              </w:rPr>
            </w:pPr>
            <w:r w:rsidRPr="00600F46">
              <w:rPr>
                <w:rFonts w:asciiTheme="minorEastAsia" w:eastAsiaTheme="minorEastAsia" w:hAnsiTheme="minorEastAsia"/>
                <w:bCs/>
                <w:sz w:val="21"/>
                <w:szCs w:val="21"/>
                <w:lang w:val="en-CA" w:eastAsia="zh-CN"/>
              </w:rPr>
              <w:t>有关发展议程通过以来此建议相关成果的信息，</w:t>
            </w:r>
            <w:r w:rsidR="009C1919" w:rsidRPr="00600F46">
              <w:rPr>
                <w:rFonts w:asciiTheme="minorEastAsia" w:eastAsiaTheme="minorEastAsia" w:hAnsiTheme="minorEastAsia"/>
                <w:bCs/>
                <w:sz w:val="21"/>
                <w:szCs w:val="21"/>
                <w:lang w:val="en-CA" w:eastAsia="zh-CN"/>
              </w:rPr>
              <w:t>请参见以下文件中所载的进展报告：</w:t>
            </w:r>
            <w:r w:rsidRPr="00600F46">
              <w:rPr>
                <w:rFonts w:asciiTheme="minorEastAsia" w:eastAsiaTheme="minorEastAsia" w:hAnsiTheme="minorEastAsia"/>
                <w:bCs/>
                <w:sz w:val="21"/>
                <w:szCs w:val="21"/>
                <w:lang w:val="en-CA" w:eastAsia="zh-CN"/>
              </w:rPr>
              <w:t>CDIP/19/6</w:t>
            </w:r>
            <w:r w:rsidR="00047815" w:rsidRPr="00600F46">
              <w:rPr>
                <w:rFonts w:asciiTheme="minorEastAsia" w:eastAsiaTheme="minorEastAsia" w:hAnsiTheme="minorEastAsia" w:hint="eastAsia"/>
                <w:bCs/>
                <w:sz w:val="21"/>
                <w:szCs w:val="21"/>
                <w:lang w:val="en-CA" w:eastAsia="zh-CN"/>
              </w:rPr>
              <w:t>、</w:t>
            </w:r>
            <w:r w:rsidR="00047815" w:rsidRPr="00600F46">
              <w:rPr>
                <w:rFonts w:asciiTheme="minorEastAsia" w:eastAsiaTheme="minorEastAsia" w:hAnsiTheme="minorEastAsia"/>
                <w:bCs/>
                <w:sz w:val="21"/>
                <w:szCs w:val="21"/>
                <w:lang w:val="en-CA" w:eastAsia="zh-CN"/>
              </w:rPr>
              <w:t>CDIP/21/10</w:t>
            </w:r>
            <w:r w:rsidRPr="00600F46">
              <w:rPr>
                <w:rFonts w:asciiTheme="minorEastAsia" w:eastAsiaTheme="minorEastAsia" w:hAnsiTheme="minorEastAsia" w:hint="eastAsia"/>
                <w:bCs/>
                <w:sz w:val="21"/>
                <w:szCs w:val="21"/>
                <w:lang w:val="en-CA" w:eastAsia="zh-CN"/>
              </w:rPr>
              <w:t>和</w:t>
            </w:r>
            <w:r w:rsidRPr="00600F46">
              <w:rPr>
                <w:rFonts w:asciiTheme="minorEastAsia" w:eastAsiaTheme="minorEastAsia" w:hAnsiTheme="minorEastAsia"/>
                <w:bCs/>
                <w:sz w:val="21"/>
                <w:szCs w:val="21"/>
                <w:lang w:val="en-CA" w:eastAsia="zh-CN"/>
              </w:rPr>
              <w:t>CDIP/2</w:t>
            </w:r>
            <w:r w:rsidR="00047815" w:rsidRPr="00600F46">
              <w:rPr>
                <w:rFonts w:asciiTheme="minorEastAsia" w:eastAsiaTheme="minorEastAsia" w:hAnsiTheme="minorEastAsia"/>
                <w:bCs/>
                <w:sz w:val="21"/>
                <w:szCs w:val="21"/>
                <w:lang w:val="en-CA" w:eastAsia="zh-CN"/>
              </w:rPr>
              <w:t>3</w:t>
            </w:r>
            <w:r w:rsidRPr="00600F46">
              <w:rPr>
                <w:rFonts w:asciiTheme="minorEastAsia" w:eastAsiaTheme="minorEastAsia" w:hAnsiTheme="minorEastAsia"/>
                <w:bCs/>
                <w:sz w:val="21"/>
                <w:szCs w:val="21"/>
                <w:lang w:val="en-CA" w:eastAsia="zh-CN"/>
              </w:rPr>
              <w:t>/10</w:t>
            </w:r>
            <w:r w:rsidRPr="00600F46">
              <w:rPr>
                <w:rFonts w:asciiTheme="minorEastAsia" w:eastAsia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E72A40E" w14:textId="77777777"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lastRenderedPageBreak/>
              <w:t>一</w:t>
            </w:r>
            <w:r w:rsidRPr="00600F46">
              <w:rPr>
                <w:rFonts w:asciiTheme="minorEastAsia" w:eastAsiaTheme="minorEastAsia" w:hAnsiTheme="minorEastAsia"/>
                <w:sz w:val="21"/>
                <w:szCs w:val="21"/>
                <w:lang w:eastAsia="zh-CN"/>
              </w:rPr>
              <w:t>.1成员国在发展兼顾各方利益的国际知识产权准则制定框架方面的合作得到加强。</w:t>
            </w:r>
          </w:p>
          <w:p w14:paraId="6F0C93E3" w14:textId="77777777"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t>一</w:t>
            </w:r>
            <w:r w:rsidRPr="00600F46">
              <w:rPr>
                <w:rFonts w:asciiTheme="minorEastAsia" w:eastAsiaTheme="minorEastAsia" w:hAnsiTheme="minorEastAsia"/>
                <w:sz w:val="21"/>
                <w:szCs w:val="21"/>
                <w:lang w:eastAsia="zh-CN"/>
              </w:rPr>
              <w:t>.2知识产权立法和政策框架符合国情、兼顾各方利益</w:t>
            </w:r>
            <w:r w:rsidRPr="00600F46">
              <w:rPr>
                <w:rFonts w:asciiTheme="minorEastAsia" w:eastAsiaTheme="minorEastAsia" w:hAnsiTheme="minorEastAsia" w:hint="eastAsia"/>
                <w:sz w:val="21"/>
                <w:szCs w:val="21"/>
                <w:lang w:eastAsia="zh-CN"/>
              </w:rPr>
              <w:t>。</w:t>
            </w:r>
          </w:p>
          <w:p w14:paraId="50924D65" w14:textId="5E5CE818"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t>三</w:t>
            </w:r>
            <w:r w:rsidRPr="00600F46">
              <w:rPr>
                <w:rFonts w:asciiTheme="minorEastAsia" w:eastAsiaTheme="minorEastAsia" w:hAnsiTheme="minorEastAsia"/>
                <w:sz w:val="21"/>
                <w:szCs w:val="21"/>
                <w:lang w:eastAsia="zh-CN"/>
              </w:rPr>
              <w:t>.3将发展议程各项建议纳入产权组织工作的主</w:t>
            </w:r>
            <w:r w:rsidR="00321632" w:rsidRPr="00600F46">
              <w:rPr>
                <w:rFonts w:ascii="MS Gothic" w:eastAsia="MS Gothic" w:hAnsi="MS Gothic" w:cs="MS Gothic" w:hint="eastAsia"/>
                <w:sz w:val="21"/>
                <w:szCs w:val="21"/>
                <w:lang w:eastAsia="zh-CN"/>
              </w:rPr>
              <w:t>‍</w:t>
            </w:r>
            <w:r w:rsidRPr="00600F46">
              <w:rPr>
                <w:rFonts w:asciiTheme="minorEastAsia" w:eastAsiaTheme="minorEastAsia" w:hAnsiTheme="minorEastAsia"/>
                <w:sz w:val="21"/>
                <w:szCs w:val="21"/>
                <w:lang w:eastAsia="zh-CN"/>
              </w:rPr>
              <w:t>流。</w:t>
            </w:r>
          </w:p>
          <w:p w14:paraId="17B0051E" w14:textId="77777777"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t>八</w:t>
            </w:r>
            <w:r w:rsidRPr="00600F46">
              <w:rPr>
                <w:rFonts w:asciiTheme="minorEastAsia" w:eastAsiaTheme="minorEastAsia" w:hAnsiTheme="minorEastAsia"/>
                <w:sz w:val="21"/>
                <w:szCs w:val="21"/>
                <w:lang w:eastAsia="zh-CN"/>
              </w:rPr>
              <w:t>.3与成员国进行有效的交往。</w:t>
            </w:r>
          </w:p>
          <w:p w14:paraId="56C1192D" w14:textId="77777777" w:rsidR="00625B86" w:rsidRPr="00600F46" w:rsidRDefault="00625B86" w:rsidP="00321632">
            <w:pPr>
              <w:spacing w:afterLines="50" w:after="120" w:line="340" w:lineRule="atLeast"/>
              <w:jc w:val="both"/>
              <w:rPr>
                <w:rFonts w:asciiTheme="minorEastAsia" w:eastAsiaTheme="minorEastAsia" w:hAnsiTheme="minorEastAsia"/>
                <w:sz w:val="21"/>
                <w:szCs w:val="21"/>
                <w:lang w:eastAsia="zh-CN"/>
              </w:rPr>
            </w:pPr>
            <w:r w:rsidRPr="00600F46">
              <w:rPr>
                <w:rFonts w:asciiTheme="minorEastAsia" w:eastAsiaTheme="minorEastAsia" w:hAnsiTheme="minorEastAsia" w:hint="eastAsia"/>
                <w:sz w:val="21"/>
                <w:szCs w:val="21"/>
                <w:lang w:eastAsia="zh-CN"/>
              </w:rPr>
              <w:lastRenderedPageBreak/>
              <w:t>八</w:t>
            </w:r>
            <w:r w:rsidRPr="00600F46">
              <w:rPr>
                <w:rFonts w:asciiTheme="minorEastAsia" w:eastAsiaTheme="minorEastAsia" w:hAnsiTheme="minorEastAsia"/>
                <w:sz w:val="21"/>
                <w:szCs w:val="21"/>
                <w:lang w:eastAsia="zh-CN"/>
              </w:rPr>
              <w:t>.5产权组织与联合国和其他政府间组织的进程与谈判进行有效的交流与合作。</w:t>
            </w:r>
          </w:p>
        </w:tc>
      </w:tr>
      <w:tr w:rsidR="00625B86" w:rsidRPr="00D54C56" w14:paraId="4CEBD84E"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188716F"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1188073" w14:textId="6924311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考虑如何更好地推动有利于竞争的知识产权许可做法，以尤其鼓励创造、创新、以及向有关国家尤其是发展中国家和最不发达国家转让和传播技术。</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404A2A7"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年1月开始落实。</w:t>
            </w:r>
          </w:p>
          <w:p w14:paraId="20E0C992"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CDIP/4/4 Rev.</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CDIP/3/3</w:t>
            </w:r>
            <w:r w:rsidRPr="00D54C56">
              <w:rPr>
                <w:rFonts w:asciiTheme="minorEastAsia" w:hAnsiTheme="minorEastAsia" w:hint="eastAsia"/>
                <w:bCs/>
                <w:sz w:val="21"/>
                <w:szCs w:val="21"/>
                <w:lang w:val="en-CA" w:eastAsia="zh-CN"/>
              </w:rPr>
              <w:t>。</w:t>
            </w:r>
          </w:p>
          <w:p w14:paraId="6AA1A4E7" w14:textId="77777777" w:rsidR="00625B86" w:rsidRPr="00D54C56" w:rsidRDefault="00625B86" w:rsidP="00600F46">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此建议已由已完成的</w:t>
            </w:r>
            <w:r w:rsidRPr="00D54C56">
              <w:rPr>
                <w:rFonts w:asciiTheme="minorEastAsia" w:hAnsiTheme="minorEastAsia"/>
                <w:bCs/>
                <w:sz w:val="21"/>
                <w:szCs w:val="21"/>
                <w:lang w:eastAsia="zh-CN"/>
              </w:rPr>
              <w:t>知识产权与竞争政策</w:t>
            </w:r>
            <w:r w:rsidRPr="00D54C56">
              <w:rPr>
                <w:rFonts w:asciiTheme="minorEastAsia" w:hAnsiTheme="minorEastAsia" w:hint="eastAsia"/>
                <w:bCs/>
                <w:sz w:val="21"/>
                <w:szCs w:val="21"/>
                <w:lang w:eastAsia="zh-CN"/>
              </w:rPr>
              <w:t>项目（文件</w:t>
            </w:r>
            <w:r w:rsidRPr="00D54C56">
              <w:rPr>
                <w:rFonts w:asciiTheme="minorEastAsia" w:hAnsiTheme="minorEastAsia"/>
                <w:bCs/>
                <w:sz w:val="21"/>
                <w:szCs w:val="21"/>
                <w:lang w:val="en-CA" w:eastAsia="zh-CN"/>
              </w:rPr>
              <w:t>CDIP/4/4 Rev.</w:t>
            </w:r>
            <w:r w:rsidRPr="00D54C56">
              <w:rPr>
                <w:rFonts w:asciiTheme="minorEastAsia" w:hAnsiTheme="minorEastAsia" w:hint="eastAsia"/>
                <w:bCs/>
                <w:sz w:val="21"/>
                <w:szCs w:val="21"/>
                <w:lang w:val="en-CA" w:eastAsia="zh-CN"/>
              </w:rPr>
              <w:t>）落实。</w:t>
            </w:r>
          </w:p>
          <w:p w14:paraId="56401AF7"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第九届会议审议（文件</w:t>
            </w:r>
            <w:r w:rsidRPr="00D54C56">
              <w:rPr>
                <w:rFonts w:asciiTheme="minorEastAsia" w:hAnsiTheme="minorEastAsia"/>
                <w:bCs/>
                <w:sz w:val="21"/>
                <w:szCs w:val="21"/>
                <w:lang w:val="en-CA" w:eastAsia="zh-CN"/>
              </w:rPr>
              <w:t>CDIP/9/8</w:t>
            </w:r>
            <w:r w:rsidRPr="00D54C56">
              <w:rPr>
                <w:rFonts w:asciiTheme="minorEastAsia" w:hAnsiTheme="minorEastAsia" w:hint="eastAsia"/>
                <w:bCs/>
                <w:sz w:val="21"/>
                <w:szCs w:val="21"/>
                <w:lang w:val="en-CA" w:eastAsia="zh-CN"/>
              </w:rPr>
              <w:t>）。</w:t>
            </w:r>
          </w:p>
          <w:p w14:paraId="745768E4"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此建议还通过以下正在开展的项目落实：</w:t>
            </w:r>
          </w:p>
          <w:p w14:paraId="585FF9FF" w14:textId="1EF6B0E6"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知识产权管理与技术转让：促进发展中国家、最不发达国家和经济转型期国家有效利用知识产权（文件</w:t>
            </w:r>
            <w:r w:rsidRPr="00D54C56">
              <w:rPr>
                <w:rFonts w:asciiTheme="minorEastAsia" w:hAnsiTheme="minorEastAsia"/>
                <w:bCs/>
                <w:sz w:val="21"/>
                <w:szCs w:val="21"/>
                <w:lang w:val="en-CA" w:eastAsia="zh-CN"/>
              </w:rPr>
              <w:t>CDIP/19/11 Rev.</w:t>
            </w:r>
            <w:r w:rsidRPr="00D54C56">
              <w:rPr>
                <w:rFonts w:asciiTheme="minorEastAsia" w:hAnsiTheme="minorEastAsia" w:hint="eastAsia"/>
                <w:bCs/>
                <w:sz w:val="21"/>
                <w:szCs w:val="21"/>
                <w:lang w:val="en-CA" w:eastAsia="zh-CN"/>
              </w:rPr>
              <w:t>）。</w:t>
            </w:r>
          </w:p>
          <w:p w14:paraId="76530C93" w14:textId="6CD3B158" w:rsidR="00A44E80"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lastRenderedPageBreak/>
              <w:t>-</w:t>
            </w:r>
            <w:r w:rsidRPr="00D54C56">
              <w:rPr>
                <w:rFonts w:asciiTheme="minorEastAsia" w:hAnsiTheme="minorEastAsia"/>
                <w:bCs/>
                <w:sz w:val="21"/>
                <w:szCs w:val="21"/>
                <w:lang w:eastAsia="zh-CN"/>
              </w:rPr>
              <w:t>加强非洲国家软件部门运用知识产权</w:t>
            </w:r>
            <w:r w:rsidRPr="00D54C56">
              <w:rPr>
                <w:rFonts w:asciiTheme="minorEastAsia" w:hAnsiTheme="minorEastAsia" w:hint="eastAsia"/>
                <w:bCs/>
                <w:sz w:val="21"/>
                <w:szCs w:val="21"/>
                <w:lang w:eastAsia="zh-CN"/>
              </w:rPr>
              <w:t>项目（</w:t>
            </w:r>
            <w:r w:rsidRPr="00D54C56">
              <w:rPr>
                <w:rFonts w:asciiTheme="minorEastAsia" w:hAnsiTheme="minorEastAsia"/>
                <w:bCs/>
                <w:sz w:val="21"/>
                <w:szCs w:val="21"/>
                <w:lang w:val="en-CA" w:eastAsia="zh-CN"/>
              </w:rPr>
              <w:t>CDIP/22/8</w:t>
            </w:r>
            <w:r w:rsidRPr="00D54C56">
              <w:rPr>
                <w:rFonts w:asciiTheme="minorEastAsia" w:hAnsiTheme="minorEastAsia" w:hint="eastAsia"/>
                <w:bCs/>
                <w:sz w:val="21"/>
                <w:szCs w:val="21"/>
                <w:lang w:val="en-CA" w:eastAsia="zh-CN"/>
              </w:rPr>
              <w:t>）</w:t>
            </w:r>
            <w:r w:rsidR="00A44E80" w:rsidRPr="00D54C56">
              <w:rPr>
                <w:rFonts w:asciiTheme="minorEastAsia" w:hAnsiTheme="minorEastAsia" w:hint="eastAsia"/>
                <w:bCs/>
                <w:sz w:val="21"/>
                <w:szCs w:val="21"/>
                <w:lang w:val="en-CA" w:eastAsia="zh-CN"/>
              </w:rPr>
              <w:t>；以及</w:t>
            </w:r>
          </w:p>
          <w:p w14:paraId="75069F8C" w14:textId="1B7F6658" w:rsidR="00625B86" w:rsidRPr="00D54C56" w:rsidRDefault="00A44E80"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-发展布基纳法索和西非经济货币联盟（西非经货联）若干国家音乐领域和新音乐经济模式（文件CDIP/23/13）</w:t>
            </w:r>
            <w:r w:rsidR="00625B86" w:rsidRPr="00D54C56">
              <w:rPr>
                <w:rFonts w:asciiTheme="minorEastAsia" w:hAnsiTheme="minorEastAsia" w:hint="eastAsia"/>
                <w:bCs/>
                <w:sz w:val="21"/>
                <w:szCs w:val="21"/>
                <w:lang w:val="en-CA" w:eastAsia="zh-CN"/>
              </w:rPr>
              <w:t>。</w:t>
            </w:r>
          </w:p>
          <w:p w14:paraId="1A23BDFD" w14:textId="75A3226A"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683C5DC3" w14:textId="74CD9FB4"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CDIP/4/2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CDIP/6/2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CDIP/8/2</w:t>
            </w:r>
            <w:r w:rsidR="00A44E80" w:rsidRPr="00D54C56">
              <w:rPr>
                <w:rFonts w:asciiTheme="minorEastAsia" w:hAnsiTheme="minorEastAsia" w:hint="eastAsia"/>
                <w:bCs/>
                <w:sz w:val="21"/>
                <w:szCs w:val="21"/>
                <w:lang w:val="en-CA" w:eastAsia="zh-CN"/>
              </w:rPr>
              <w:t>、</w:t>
            </w:r>
            <w:r w:rsidR="00A44E80" w:rsidRPr="00D54C56">
              <w:rPr>
                <w:rFonts w:asciiTheme="minorEastAsia" w:hAnsiTheme="minorEastAsia"/>
                <w:bCs/>
                <w:sz w:val="21"/>
                <w:szCs w:val="21"/>
                <w:lang w:val="en-CA" w:eastAsia="zh-CN"/>
              </w:rPr>
              <w:t>CDIP/9/8</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w:t>
            </w:r>
            <w:r w:rsidR="00A44E80" w:rsidRPr="00D54C56">
              <w:rPr>
                <w:rFonts w:asciiTheme="minorEastAsia" w:hAnsiTheme="minorEastAsia"/>
                <w:bCs/>
                <w:sz w:val="21"/>
                <w:szCs w:val="21"/>
                <w:lang w:val="en-CA" w:eastAsia="zh-CN"/>
              </w:rPr>
              <w:t>24</w:t>
            </w:r>
            <w:r w:rsidRPr="00D54C56">
              <w:rPr>
                <w:rFonts w:asciiTheme="minorEastAsia" w:hAnsiTheme="minorEastAsia"/>
                <w:bCs/>
                <w:sz w:val="21"/>
                <w:szCs w:val="21"/>
                <w:lang w:val="en-CA" w:eastAsia="zh-CN"/>
              </w:rPr>
              <w:t>/</w:t>
            </w:r>
            <w:r w:rsidR="00A44E80" w:rsidRPr="00D54C56">
              <w:rPr>
                <w:rFonts w:asciiTheme="minorEastAsia" w:hAnsiTheme="minorEastAsia"/>
                <w:bCs/>
                <w:sz w:val="21"/>
                <w:szCs w:val="21"/>
                <w:lang w:val="en-CA" w:eastAsia="zh-CN"/>
              </w:rPr>
              <w:t>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EE5ED49"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05CCF57F"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22F2B2E0" w14:textId="23D50A53"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600F46">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53C4F585"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.6中小企业、高校和研究机构成功运用知识产权支持创新的能力得到提高</w:t>
            </w:r>
            <w:r w:rsidRPr="00D54C56">
              <w:rPr>
                <w:rFonts w:asciiTheme="minorEastAsia" w:hAnsiTheme="minorEastAsia" w:hint="eastAsia"/>
                <w:sz w:val="21"/>
                <w:szCs w:val="21"/>
                <w:lang w:eastAsia="zh-CN"/>
              </w:rPr>
              <w:t>。</w:t>
            </w:r>
          </w:p>
          <w:p w14:paraId="460BC75B"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四</w:t>
            </w:r>
            <w:r w:rsidRPr="00D54C56">
              <w:rPr>
                <w:rFonts w:asciiTheme="minorEastAsia" w:hAnsiTheme="minorEastAsia"/>
                <w:sz w:val="21"/>
                <w:szCs w:val="21"/>
                <w:lang w:eastAsia="zh-CN"/>
              </w:rPr>
              <w:t>.2知识产权机构和公众为促进创新和创造，对知识产权信息的获取和利用得到加强。</w:t>
            </w:r>
          </w:p>
        </w:tc>
      </w:tr>
      <w:tr w:rsidR="00625B86" w:rsidRPr="00D54C56" w14:paraId="1F921EC3"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ED617E8"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65FE484"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请产权组织在不超出其权限的情况下，扩大活动范围，争取根据信息社会世界峰会（WSIS）的成果，并考虑数字团结基金（DSF）的重要意义，缩小数字鸿沟。</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7CE6F7F"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年1月开始落实。</w:t>
            </w:r>
          </w:p>
          <w:p w14:paraId="75984947"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CDIP/4/5 Rev.</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CDIP/3/4</w:t>
            </w:r>
            <w:r w:rsidRPr="00D54C56">
              <w:rPr>
                <w:rFonts w:asciiTheme="minorEastAsia" w:hAnsiTheme="minorEastAsia" w:hint="eastAsia"/>
                <w:bCs/>
                <w:sz w:val="21"/>
                <w:szCs w:val="21"/>
                <w:lang w:val="en-CA" w:eastAsia="zh-CN"/>
              </w:rPr>
              <w:t>。</w:t>
            </w:r>
          </w:p>
          <w:p w14:paraId="6E402971"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此建议已由已完成的</w:t>
            </w:r>
            <w:r w:rsidRPr="00D54C56">
              <w:rPr>
                <w:rFonts w:asciiTheme="minorEastAsia" w:hAnsiTheme="minorEastAsia"/>
                <w:bCs/>
                <w:sz w:val="21"/>
                <w:szCs w:val="21"/>
                <w:lang w:eastAsia="zh-CN"/>
              </w:rPr>
              <w:t>知识产权、信息与通信技术（ICT）、数字鸿沟和获取知识</w:t>
            </w:r>
            <w:r w:rsidRPr="00D54C56">
              <w:rPr>
                <w:rFonts w:asciiTheme="minorEastAsia" w:hAnsiTheme="minorEastAsia" w:hint="eastAsia"/>
                <w:bCs/>
                <w:sz w:val="21"/>
                <w:szCs w:val="21"/>
                <w:lang w:eastAsia="zh-CN"/>
              </w:rPr>
              <w:t>项目（文件</w:t>
            </w:r>
            <w:r w:rsidRPr="00D54C56">
              <w:rPr>
                <w:rFonts w:asciiTheme="minorEastAsia" w:hAnsiTheme="minorEastAsia"/>
                <w:bCs/>
                <w:sz w:val="21"/>
                <w:szCs w:val="21"/>
                <w:lang w:val="en-CA" w:eastAsia="zh-CN"/>
              </w:rPr>
              <w:t>CDIP/4/5 Rev.</w:t>
            </w:r>
            <w:r w:rsidRPr="00D54C56">
              <w:rPr>
                <w:rFonts w:asciiTheme="minorEastAsia" w:hAnsiTheme="minorEastAsia" w:hint="eastAsia"/>
                <w:bCs/>
                <w:sz w:val="21"/>
                <w:szCs w:val="21"/>
                <w:lang w:val="en-CA" w:eastAsia="zh-CN"/>
              </w:rPr>
              <w:t>）落实。</w:t>
            </w:r>
          </w:p>
          <w:p w14:paraId="2E82CF9C"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第十届会议审议（文件</w:t>
            </w:r>
            <w:r w:rsidRPr="00D54C56">
              <w:rPr>
                <w:rFonts w:asciiTheme="minorEastAsia" w:hAnsiTheme="minorEastAsia"/>
                <w:bCs/>
                <w:sz w:val="21"/>
                <w:szCs w:val="21"/>
                <w:lang w:val="en-CA" w:eastAsia="zh-CN"/>
              </w:rPr>
              <w:t>CDIP/10/5</w:t>
            </w:r>
            <w:r w:rsidRPr="00D54C56">
              <w:rPr>
                <w:rFonts w:asciiTheme="minorEastAsia" w:hAnsiTheme="minorEastAsia" w:hint="eastAsia"/>
                <w:bCs/>
                <w:sz w:val="21"/>
                <w:szCs w:val="21"/>
                <w:lang w:val="en-CA" w:eastAsia="zh-CN"/>
              </w:rPr>
              <w:t>）。</w:t>
            </w:r>
          </w:p>
          <w:p w14:paraId="6B635B60" w14:textId="042335BD"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此建议还正由</w:t>
            </w:r>
            <w:r w:rsidRPr="00D54C56">
              <w:rPr>
                <w:rFonts w:asciiTheme="minorEastAsia" w:hAnsiTheme="minorEastAsia"/>
                <w:bCs/>
                <w:sz w:val="21"/>
                <w:szCs w:val="21"/>
                <w:lang w:eastAsia="zh-CN"/>
              </w:rPr>
              <w:t>加强软件部门运用知识产权</w:t>
            </w:r>
            <w:r w:rsidRPr="00D54C56">
              <w:rPr>
                <w:rFonts w:asciiTheme="minorEastAsia" w:hAnsiTheme="minorEastAsia" w:hint="eastAsia"/>
                <w:bCs/>
                <w:sz w:val="21"/>
                <w:szCs w:val="21"/>
                <w:lang w:eastAsia="zh-CN"/>
              </w:rPr>
              <w:t>项目</w:t>
            </w:r>
            <w:r w:rsidR="00916B1C" w:rsidRPr="00D54C56">
              <w:rPr>
                <w:rFonts w:asciiTheme="minorEastAsia" w:hAnsiTheme="minorEastAsia" w:hint="eastAsia"/>
                <w:bCs/>
                <w:sz w:val="21"/>
                <w:szCs w:val="21"/>
                <w:lang w:eastAsia="zh-CN"/>
              </w:rPr>
              <w:t>（</w:t>
            </w:r>
            <w:r w:rsidR="00916B1C" w:rsidRPr="00D54C56">
              <w:rPr>
                <w:rFonts w:asciiTheme="minorEastAsia" w:hAnsiTheme="minorEastAsia"/>
                <w:bCs/>
                <w:sz w:val="21"/>
                <w:szCs w:val="21"/>
                <w:lang w:val="en-CA" w:eastAsia="zh-CN"/>
              </w:rPr>
              <w:t>CDIP/22/8</w:t>
            </w:r>
            <w:r w:rsidR="00916B1C"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eastAsia="zh-CN"/>
              </w:rPr>
              <w:t>落</w:t>
            </w:r>
            <w:r w:rsidR="00600F46">
              <w:rPr>
                <w:rFonts w:asciiTheme="minorEastAsia" w:hAnsiTheme="minorEastAsia" w:hint="cs"/>
                <w:bCs/>
                <w:sz w:val="21"/>
                <w:szCs w:val="21"/>
                <w:lang w:eastAsia="zh-CN"/>
              </w:rPr>
              <w:t>‍</w:t>
            </w:r>
            <w:r w:rsidRPr="00D54C56">
              <w:rPr>
                <w:rFonts w:asciiTheme="minorEastAsia" w:hAnsiTheme="minorEastAsia" w:hint="eastAsia"/>
                <w:bCs/>
                <w:sz w:val="21"/>
                <w:szCs w:val="21"/>
                <w:lang w:eastAsia="zh-CN"/>
              </w:rPr>
              <w:t>实</w:t>
            </w:r>
            <w:r w:rsidRPr="00D54C56">
              <w:rPr>
                <w:rFonts w:asciiTheme="minorEastAsia" w:hAnsiTheme="minorEastAsia" w:hint="eastAsia"/>
                <w:bCs/>
                <w:sz w:val="21"/>
                <w:szCs w:val="21"/>
                <w:lang w:val="en-CA" w:eastAsia="zh-CN"/>
              </w:rPr>
              <w:t>。</w:t>
            </w:r>
          </w:p>
          <w:p w14:paraId="5DB56B8F" w14:textId="66A7633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13EC2631" w14:textId="437150B2"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CDIP/6/2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CDIP/8/2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CDIP/10/5</w:t>
            </w:r>
            <w:r w:rsidR="00916B1C" w:rsidRPr="00D54C56">
              <w:rPr>
                <w:rFonts w:asciiTheme="minorEastAsia" w:hAnsiTheme="minorEastAsia" w:hint="eastAsia"/>
                <w:bCs/>
                <w:sz w:val="21"/>
                <w:szCs w:val="21"/>
                <w:lang w:val="en-CA" w:eastAsia="zh-CN"/>
              </w:rPr>
              <w:t>、</w:t>
            </w:r>
            <w:r w:rsidR="00916B1C" w:rsidRPr="00D54C56">
              <w:rPr>
                <w:rFonts w:asciiTheme="minorEastAsia" w:hAnsiTheme="minorEastAsia"/>
                <w:bCs/>
                <w:sz w:val="21"/>
                <w:szCs w:val="21"/>
                <w:lang w:val="en-CA" w:eastAsia="zh-CN"/>
              </w:rPr>
              <w:t>CDIP/22/2</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CDIP/2</w:t>
            </w:r>
            <w:r w:rsidR="00916B1C" w:rsidRPr="00D54C56">
              <w:rPr>
                <w:rFonts w:asciiTheme="minorEastAsia" w:hAnsiTheme="minorEastAsia"/>
                <w:bCs/>
                <w:sz w:val="21"/>
                <w:szCs w:val="21"/>
                <w:lang w:val="en-CA" w:eastAsia="zh-CN"/>
              </w:rPr>
              <w:t>4</w:t>
            </w:r>
            <w:r w:rsidRPr="00D54C56">
              <w:rPr>
                <w:rFonts w:asciiTheme="minorEastAsia" w:hAnsiTheme="minorEastAsia"/>
                <w:bCs/>
                <w:sz w:val="21"/>
                <w:szCs w:val="21"/>
                <w:lang w:val="en-CA" w:eastAsia="zh-CN"/>
              </w:rPr>
              <w:t>/2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581E616" w14:textId="45A9DB00"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600F46">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4364D45A" w14:textId="77777777" w:rsidR="00625B86" w:rsidRPr="00D54C56" w:rsidRDefault="00625B86" w:rsidP="00600F46">
            <w:pPr>
              <w:spacing w:afterLines="50" w:after="120" w:line="340" w:lineRule="atLeast"/>
              <w:jc w:val="both"/>
              <w:rPr>
                <w:rFonts w:asciiTheme="minorEastAsia" w:hAnsiTheme="minorEastAsia" w:cs="Times New Roman"/>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w:t>
            </w:r>
            <w:r w:rsidRPr="00D54C56">
              <w:rPr>
                <w:rFonts w:asciiTheme="minorEastAsia" w:hAnsiTheme="minorEastAsia" w:cs="Times New Roman" w:hint="eastAsia"/>
                <w:sz w:val="21"/>
                <w:szCs w:val="21"/>
                <w:lang w:eastAsia="zh-CN"/>
              </w:rPr>
              <w:t>发展中国家、最不发达国家、经济</w:t>
            </w:r>
            <w:r w:rsidRPr="00D54C56">
              <w:rPr>
                <w:rFonts w:asciiTheme="minorEastAsia" w:hAnsiTheme="minorEastAsia" w:hint="eastAsia"/>
                <w:sz w:val="21"/>
                <w:szCs w:val="21"/>
                <w:lang w:eastAsia="zh-CN"/>
              </w:rPr>
              <w:t>转型国家的人力资源能力得到加强，可以胜任在有效运用知识产权促进发展方面的广泛要求。</w:t>
            </w:r>
          </w:p>
          <w:p w14:paraId="0E334BED"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.6中小企业、高校和研究机构成功运用知识产权支持创新的能力得到提高。</w:t>
            </w:r>
          </w:p>
          <w:p w14:paraId="60F484A9"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.2知识产权机构和公众为促进创新和创造，对知识产权信息的获取和利用得到加强。</w:t>
            </w:r>
          </w:p>
        </w:tc>
      </w:tr>
      <w:tr w:rsidR="00625B86" w:rsidRPr="00D54C56" w14:paraId="5BB040E2"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3B2F0BD"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59C6B14" w14:textId="3EF5A4F5"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探讨为促进有利于向发展中国家转让和推广技</w:t>
            </w:r>
            <w:r w:rsidRPr="00D54C56">
              <w:rPr>
                <w:rFonts w:asciiTheme="minorEastAsia" w:hAnsiTheme="minorEastAsia" w:hint="eastAsia"/>
                <w:sz w:val="21"/>
                <w:szCs w:val="21"/>
                <w:lang w:eastAsia="zh-CN"/>
              </w:rPr>
              <w:lastRenderedPageBreak/>
              <w:t>术必须采取哪些与知识产权有关的政策和倡议，并采取适当措施，让发展中国家能全面了解各项不同规定中涉及有关国际协定中提供的灵活性方面的利益。</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CC4D181"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en-CA"/>
              </w:rPr>
            </w:pPr>
            <w:r w:rsidRPr="00D54C56">
              <w:rPr>
                <w:rFonts w:asciiTheme="minorEastAsia" w:hAnsiTheme="minorEastAsia" w:hint="eastAsia"/>
                <w:bCs/>
                <w:sz w:val="21"/>
                <w:szCs w:val="21"/>
                <w:lang w:val="en-CA" w:eastAsia="zh-CN"/>
              </w:rPr>
              <w:lastRenderedPageBreak/>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年1</w:t>
            </w:r>
            <w:r w:rsidRPr="00D54C56">
              <w:rPr>
                <w:rFonts w:asciiTheme="minorEastAsia" w:hAnsiTheme="minorEastAsia"/>
                <w:bCs/>
                <w:sz w:val="21"/>
                <w:szCs w:val="21"/>
                <w:lang w:val="en-CA" w:eastAsia="zh-CN"/>
              </w:rPr>
              <w:t>2</w:t>
            </w:r>
            <w:r w:rsidRPr="00D54C56">
              <w:rPr>
                <w:rFonts w:asciiTheme="minorEastAsia" w:hAnsiTheme="minorEastAsia" w:hint="eastAsia"/>
                <w:bCs/>
                <w:sz w:val="21"/>
                <w:szCs w:val="21"/>
                <w:lang w:val="en-CA" w:eastAsia="zh-CN"/>
              </w:rPr>
              <w:t>月开始落实。</w:t>
            </w:r>
          </w:p>
          <w:p w14:paraId="65A629A3"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背景文件：</w:t>
            </w:r>
            <w:r w:rsidRPr="00D54C56">
              <w:rPr>
                <w:rFonts w:asciiTheme="minorEastAsia" w:hAnsiTheme="minorEastAsia"/>
                <w:bCs/>
                <w:sz w:val="21"/>
                <w:szCs w:val="21"/>
                <w:lang w:val="en-CA" w:eastAsia="en-CA"/>
              </w:rPr>
              <w:t>CDIP/1/3、CDIP/3/4 Add、</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en-CA"/>
              </w:rPr>
              <w:t>CDIP/17/9、CDIP/18/6 Rev、CDIP/20/7、CDIP/20/10 Rev.、CDIP/20/11、CDIP/20/12</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en-CA"/>
              </w:rPr>
              <w:t>、CDIP/21/5、CDIP/21/6、CDIP/22/5</w:t>
            </w:r>
            <w:r w:rsidRPr="00D54C56">
              <w:rPr>
                <w:rFonts w:asciiTheme="minorEastAsia" w:hAnsiTheme="minorEastAsia" w:hint="eastAsia"/>
                <w:bCs/>
                <w:sz w:val="21"/>
                <w:szCs w:val="21"/>
                <w:lang w:val="en-CA" w:eastAsia="zh-CN"/>
              </w:rPr>
              <w:t>。</w:t>
            </w:r>
          </w:p>
          <w:p w14:paraId="32984202"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相关文件：C</w:t>
            </w:r>
            <w:r w:rsidRPr="00D54C56">
              <w:rPr>
                <w:rFonts w:asciiTheme="minorEastAsia" w:hAnsiTheme="minorEastAsia"/>
                <w:bCs/>
                <w:sz w:val="21"/>
                <w:szCs w:val="21"/>
                <w:lang w:val="en-CA" w:eastAsia="zh-CN"/>
              </w:rPr>
              <w:t>DIP/6/10、CDIP/7/3、CDIP/8/5、CDIP/9/11、CDIP/10/10</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CDIP/10/11</w:t>
            </w:r>
            <w:r w:rsidRPr="00D54C56">
              <w:rPr>
                <w:rFonts w:asciiTheme="minorEastAsia" w:hAnsiTheme="minorEastAsia" w:hint="eastAsia"/>
                <w:bCs/>
                <w:sz w:val="21"/>
                <w:szCs w:val="21"/>
                <w:lang w:val="en-CA" w:eastAsia="zh-CN"/>
              </w:rPr>
              <w:t>。</w:t>
            </w:r>
          </w:p>
          <w:p w14:paraId="162920DE"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此建议已通过以下已完成的项目落实：</w:t>
            </w:r>
          </w:p>
          <w:p w14:paraId="42DEABD5"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加强发展中国家和最不发达国家之间知识产权与发展问题南南合作</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CDIP/7/6</w:t>
            </w:r>
            <w:r w:rsidRPr="00D54C56">
              <w:rPr>
                <w:rFonts w:asciiTheme="minorEastAsia" w:hAnsiTheme="minorEastAsia" w:hint="eastAsia"/>
                <w:bCs/>
                <w:sz w:val="21"/>
                <w:szCs w:val="21"/>
                <w:lang w:val="en-CA" w:eastAsia="zh-CN"/>
              </w:rPr>
              <w:t>）；和</w:t>
            </w:r>
          </w:p>
          <w:p w14:paraId="7372D348"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知识产权与技术转让：共同挑战——共同解决（文件</w:t>
            </w:r>
            <w:r w:rsidRPr="00D54C56">
              <w:rPr>
                <w:rFonts w:asciiTheme="minorEastAsia" w:hAnsiTheme="minorEastAsia"/>
                <w:bCs/>
                <w:sz w:val="21"/>
                <w:szCs w:val="21"/>
                <w:lang w:val="en-CA" w:eastAsia="zh-CN"/>
              </w:rPr>
              <w:t>CDIP/6/4</w:t>
            </w:r>
            <w:r w:rsidRPr="00D54C56">
              <w:rPr>
                <w:rFonts w:asciiTheme="minorEastAsia" w:hAnsiTheme="minorEastAsia" w:hint="eastAsia"/>
                <w:bCs/>
                <w:sz w:val="21"/>
                <w:szCs w:val="21"/>
                <w:lang w:val="en-CA" w:eastAsia="zh-CN"/>
              </w:rPr>
              <w:t>）。</w:t>
            </w:r>
          </w:p>
          <w:p w14:paraId="1720673F"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上述项目的审评报告已分别提交第十三届和第十六届会议审议，载于文件</w:t>
            </w:r>
            <w:r w:rsidRPr="00D54C56">
              <w:rPr>
                <w:rFonts w:asciiTheme="minorEastAsia" w:hAnsiTheme="minorEastAsia"/>
                <w:bCs/>
                <w:sz w:val="21"/>
                <w:szCs w:val="21"/>
                <w:lang w:val="en-CA" w:eastAsia="zh-CN"/>
              </w:rPr>
              <w:t>CDIP/13/4</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CDIP/16/3</w:t>
            </w:r>
            <w:r w:rsidRPr="00D54C56">
              <w:rPr>
                <w:rFonts w:asciiTheme="minorEastAsia" w:hAnsiTheme="minorEastAsia" w:hint="eastAsia"/>
                <w:bCs/>
                <w:sz w:val="21"/>
                <w:szCs w:val="21"/>
                <w:lang w:val="en-CA" w:eastAsia="zh-CN"/>
              </w:rPr>
              <w:t>。</w:t>
            </w:r>
          </w:p>
          <w:p w14:paraId="5125998D"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世界知识产权组织内南南合作活动摸底调查（文件CDIP/17/4）在CDIP第十七届会议期间首次提交。作为一项后续工作，在CDIP第十九届会议上又提交了一份此类文件（文件CDIP/19/5）。</w:t>
            </w:r>
          </w:p>
          <w:p w14:paraId="2A80A2DF"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在对知识产权与技术转让：共同挑战——共同解决项目的讨论中，委员会在第十五届、第十六届和第十七届会议上审议了以下文件：</w:t>
            </w:r>
          </w:p>
          <w:p w14:paraId="23F50707"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(i)关于WIPO国际技术转让专家论坛的报告（CDIP/15/5）；</w:t>
            </w:r>
          </w:p>
          <w:p w14:paraId="0A1B4BFF"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(ii)</w:t>
            </w:r>
            <w:r w:rsidRPr="00D54C56">
              <w:rPr>
                <w:rFonts w:asciiTheme="minorEastAsia" w:hAnsiTheme="minorEastAsia" w:hint="eastAsia"/>
                <w:bCs/>
                <w:sz w:val="21"/>
                <w:szCs w:val="21"/>
                <w:lang w:val="en-CA" w:eastAsia="zh-CN"/>
              </w:rPr>
              <w:t>项目审评报告（CDIP/16/3）和</w:t>
            </w:r>
          </w:p>
          <w:p w14:paraId="543F2ECE" w14:textId="77777777" w:rsidR="00625B86" w:rsidRPr="00D54C56" w:rsidRDefault="00625B86" w:rsidP="00600F46">
            <w:pPr>
              <w:spacing w:afterLines="50" w:after="120" w:line="340" w:lineRule="atLeast"/>
              <w:jc w:val="both"/>
              <w:rPr>
                <w:rFonts w:asciiTheme="minorEastAsia" w:hAnsiTheme="minorEastAsia"/>
                <w:sz w:val="21"/>
                <w:szCs w:val="21"/>
                <w:lang w:val="en-CA" w:eastAsia="zh-CN"/>
              </w:rPr>
            </w:pPr>
            <w:r w:rsidRPr="00D54C56">
              <w:rPr>
                <w:rFonts w:asciiTheme="minorEastAsia" w:hAnsiTheme="minorEastAsia"/>
                <w:sz w:val="21"/>
                <w:szCs w:val="21"/>
                <w:lang w:val="en-CA" w:eastAsia="zh-CN"/>
              </w:rPr>
              <w:t>(iii)</w:t>
            </w:r>
            <w:r w:rsidRPr="00D54C56">
              <w:rPr>
                <w:rFonts w:asciiTheme="minorEastAsia" w:hAnsiTheme="minorEastAsia" w:hint="eastAsia"/>
                <w:bCs/>
                <w:sz w:val="21"/>
                <w:szCs w:val="21"/>
                <w:lang w:val="en-CA" w:eastAsia="zh-CN"/>
              </w:rPr>
              <w:t>技术转让相关活动摸底调查（CDIP/17/9）。</w:t>
            </w:r>
          </w:p>
          <w:p w14:paraId="16F38562" w14:textId="77777777" w:rsidR="00625B86" w:rsidRPr="00D54C56" w:rsidRDefault="00625B86" w:rsidP="00600F46">
            <w:pPr>
              <w:spacing w:afterLines="50" w:after="120" w:line="340" w:lineRule="atLeast"/>
              <w:jc w:val="both"/>
              <w:rPr>
                <w:rFonts w:asciiTheme="minorEastAsia" w:hAnsiTheme="minorEastAsia"/>
                <w:sz w:val="21"/>
                <w:szCs w:val="21"/>
                <w:lang w:val="en-CA" w:eastAsia="zh-CN"/>
              </w:rPr>
            </w:pPr>
            <w:r w:rsidRPr="00D54C56">
              <w:rPr>
                <w:rFonts w:asciiTheme="minorEastAsia" w:hAnsiTheme="minorEastAsia" w:hint="eastAsia"/>
                <w:bCs/>
                <w:sz w:val="21"/>
                <w:szCs w:val="21"/>
                <w:lang w:val="en-CA" w:eastAsia="zh-CN"/>
              </w:rPr>
              <w:t>在讨论文件CDIP/17/9时，委员会决定感兴趣的成员国应提交供讨论的提案，并且提案应区分一般性政策问题和可能行动的具体建</w:t>
            </w:r>
            <w:r w:rsidRPr="00D54C56">
              <w:rPr>
                <w:rFonts w:asciiTheme="minorEastAsia" w:hAnsiTheme="minorEastAsia" w:hint="eastAsia"/>
                <w:bCs/>
                <w:sz w:val="21"/>
                <w:szCs w:val="21"/>
                <w:lang w:val="en-CA" w:eastAsia="zh-CN"/>
              </w:rPr>
              <w:lastRenderedPageBreak/>
              <w:t>议。文件CDIP/18/6</w:t>
            </w:r>
            <w:r w:rsidRPr="00D54C56">
              <w:rPr>
                <w:rFonts w:asciiTheme="minorEastAsia" w:hAnsiTheme="minorEastAsia"/>
                <w:bCs/>
                <w:sz w:val="21"/>
                <w:szCs w:val="21"/>
                <w:lang w:val="en-CA" w:eastAsia="zh-CN"/>
              </w:rPr>
              <w:t xml:space="preserve"> </w:t>
            </w:r>
            <w:r w:rsidRPr="00D54C56">
              <w:rPr>
                <w:rFonts w:asciiTheme="minorEastAsia" w:hAnsiTheme="minorEastAsia" w:hint="eastAsia"/>
                <w:bCs/>
                <w:sz w:val="21"/>
                <w:szCs w:val="21"/>
                <w:lang w:val="en-CA" w:eastAsia="zh-CN"/>
              </w:rPr>
              <w:t>Rev.载有南非代表团的提案，以及澳大利亚、加拿大和美利坚合众国的联合提案。委员会对联合提案作出了回应，审议了以下文件：</w:t>
            </w:r>
          </w:p>
          <w:p w14:paraId="1750AD56"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-推广产权组织与技术转让有关的活动和资源（CDIP/20/11）；</w:t>
            </w:r>
          </w:p>
          <w:p w14:paraId="0D168095"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cs="Microsoft YaHei"/>
                <w:bCs/>
                <w:sz w:val="21"/>
                <w:szCs w:val="21"/>
                <w:lang w:val="en-CA" w:eastAsia="zh-CN"/>
              </w:rPr>
              <w:t>-</w:t>
            </w:r>
            <w:r w:rsidRPr="00D54C56">
              <w:rPr>
                <w:rFonts w:asciiTheme="minorEastAsia" w:hAnsiTheme="minorEastAsia" w:cs="Microsoft YaHei" w:hint="eastAsia"/>
                <w:bCs/>
                <w:sz w:val="21"/>
                <w:szCs w:val="21"/>
                <w:lang w:val="en-CA" w:eastAsia="zh-CN"/>
              </w:rPr>
              <w:t>有技术转让倡议和活动的国际论坛和会议摸底调查（</w:t>
            </w:r>
            <w:r w:rsidRPr="00D54C56">
              <w:rPr>
                <w:rFonts w:asciiTheme="minorEastAsia" w:hAnsiTheme="minorEastAsia" w:hint="eastAsia"/>
                <w:bCs/>
                <w:sz w:val="21"/>
                <w:szCs w:val="21"/>
                <w:lang w:val="en-CA" w:eastAsia="zh-CN"/>
              </w:rPr>
              <w:t>CDIP/20/12）；</w:t>
            </w:r>
          </w:p>
          <w:p w14:paraId="334F7A6B" w14:textId="2EAB0442"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-“推广使用在知识产权与技术转让：共同挑战——共同解决项目”项下所建立网页论坛的路线图（</w:t>
            </w:r>
            <w:r w:rsidR="004342FA" w:rsidRPr="00D54C56">
              <w:rPr>
                <w:rFonts w:asciiTheme="minorEastAsia" w:hAnsiTheme="minorEastAsia" w:hint="eastAsia"/>
                <w:bCs/>
                <w:sz w:val="21"/>
                <w:szCs w:val="21"/>
                <w:lang w:val="en-CA" w:eastAsia="zh-CN"/>
              </w:rPr>
              <w:t>文件</w:t>
            </w:r>
            <w:r w:rsidRPr="00D54C56">
              <w:rPr>
                <w:rFonts w:asciiTheme="minorEastAsia" w:hAnsiTheme="minorEastAsia" w:hint="eastAsia"/>
                <w:bCs/>
                <w:sz w:val="21"/>
                <w:szCs w:val="21"/>
                <w:lang w:val="en-CA" w:eastAsia="zh-CN"/>
              </w:rPr>
              <w:t>CDIP/20/7）；</w:t>
            </w:r>
          </w:p>
          <w:p w14:paraId="0B182DBF" w14:textId="71CF2AFF"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-技术交流和技术许可平台汇编（</w:t>
            </w:r>
            <w:r w:rsidR="004342FA" w:rsidRPr="00D54C56">
              <w:rPr>
                <w:rFonts w:asciiTheme="minorEastAsia" w:hAnsiTheme="minorEastAsia" w:hint="eastAsia"/>
                <w:bCs/>
                <w:sz w:val="21"/>
                <w:szCs w:val="21"/>
                <w:lang w:val="en-CA" w:eastAsia="zh-CN"/>
              </w:rPr>
              <w:t>文件</w:t>
            </w:r>
            <w:r w:rsidRPr="00D54C56">
              <w:rPr>
                <w:rFonts w:asciiTheme="minorEastAsia" w:hAnsiTheme="minorEastAsia" w:hint="eastAsia"/>
                <w:bCs/>
                <w:sz w:val="21"/>
                <w:szCs w:val="21"/>
                <w:lang w:val="en-CA" w:eastAsia="zh-CN"/>
              </w:rPr>
              <w:t>CDIP/20/10</w:t>
            </w:r>
            <w:r w:rsidRPr="00D54C56">
              <w:rPr>
                <w:rFonts w:asciiTheme="minorEastAsia" w:hAnsiTheme="minorEastAsia"/>
                <w:bCs/>
                <w:sz w:val="21"/>
                <w:szCs w:val="21"/>
                <w:lang w:val="en-CA" w:eastAsia="zh-CN"/>
              </w:rPr>
              <w:t xml:space="preserve"> </w:t>
            </w:r>
            <w:r w:rsidRPr="00D54C56">
              <w:rPr>
                <w:rFonts w:asciiTheme="minorEastAsia" w:hAnsiTheme="minorEastAsia" w:hint="eastAsia"/>
                <w:bCs/>
                <w:sz w:val="21"/>
                <w:szCs w:val="21"/>
                <w:lang w:val="en-CA" w:eastAsia="zh-CN"/>
              </w:rPr>
              <w:t>Rev.）；</w:t>
            </w:r>
          </w:p>
          <w:p w14:paraId="399FA7D1" w14:textId="33B15C5E"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根据产权组织发展议程“建议集C”对产权组织现有技术转让服务和活动的差距分析（</w:t>
            </w:r>
            <w:r w:rsidR="004342FA" w:rsidRPr="00D54C56">
              <w:rPr>
                <w:rFonts w:asciiTheme="minorEastAsia" w:hAnsiTheme="minorEastAsia" w:hint="eastAsia"/>
                <w:bCs/>
                <w:sz w:val="21"/>
                <w:szCs w:val="21"/>
                <w:lang w:val="en-CA" w:eastAsia="zh-CN"/>
              </w:rPr>
              <w:t>文件</w:t>
            </w:r>
            <w:r w:rsidRPr="00D54C56">
              <w:rPr>
                <w:rFonts w:asciiTheme="minorEastAsia" w:hAnsiTheme="minorEastAsia" w:hint="eastAsia"/>
                <w:bCs/>
                <w:sz w:val="21"/>
                <w:szCs w:val="21"/>
                <w:lang w:val="en-CA" w:eastAsia="zh-CN"/>
              </w:rPr>
              <w:t>CDIP/21/5）；</w:t>
            </w:r>
          </w:p>
          <w:p w14:paraId="3CF5D5F1" w14:textId="77777777" w:rsidR="00625B86" w:rsidRPr="00D54C56" w:rsidRDefault="00625B86" w:rsidP="00600F46">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推广使用在</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知识产权与技术转让：共同挑战</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共同解决项目</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下所建网页论坛的路线图费用核算</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val="en-CA" w:eastAsia="zh-CN"/>
              </w:rPr>
              <w:t>CDIP/21/6</w:t>
            </w:r>
            <w:r w:rsidRPr="00D54C56">
              <w:rPr>
                <w:rFonts w:asciiTheme="minorEastAsia" w:hAnsiTheme="minorEastAsia" w:hint="eastAsia"/>
                <w:bCs/>
                <w:sz w:val="21"/>
                <w:szCs w:val="21"/>
                <w:lang w:val="en-CA" w:eastAsia="zh-CN"/>
              </w:rPr>
              <w:t>）；和</w:t>
            </w:r>
          </w:p>
          <w:p w14:paraId="3E1D504C" w14:textId="363152FF"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使用现有平台推广使用在</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知识产权与技术转让：共同挑战</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共同解决项目</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下所建网页论坛的路线图更新后的费用核算</w:t>
            </w:r>
            <w:r w:rsidRPr="00D54C56">
              <w:rPr>
                <w:rFonts w:asciiTheme="minorEastAsia" w:hAnsiTheme="minorEastAsia" w:hint="eastAsia"/>
                <w:bCs/>
                <w:sz w:val="21"/>
                <w:szCs w:val="21"/>
                <w:lang w:val="en-CA" w:eastAsia="zh-CN"/>
              </w:rPr>
              <w:t>（</w:t>
            </w:r>
            <w:r w:rsidR="004342FA" w:rsidRPr="00D54C56">
              <w:rPr>
                <w:rFonts w:asciiTheme="minorEastAsia" w:hAnsiTheme="minorEastAsia" w:hint="eastAsia"/>
                <w:bCs/>
                <w:sz w:val="21"/>
                <w:szCs w:val="21"/>
                <w:lang w:val="en-CA" w:eastAsia="zh-CN"/>
              </w:rPr>
              <w:t>文件</w:t>
            </w:r>
            <w:r w:rsidRPr="00D54C56">
              <w:rPr>
                <w:rFonts w:asciiTheme="minorEastAsia" w:hAnsiTheme="minorEastAsia"/>
                <w:bCs/>
                <w:sz w:val="21"/>
                <w:szCs w:val="21"/>
                <w:lang w:val="en-CA" w:eastAsia="zh-CN"/>
              </w:rPr>
              <w:t>CDIP/22/5</w:t>
            </w:r>
            <w:r w:rsidRPr="00D54C56">
              <w:rPr>
                <w:rFonts w:asciiTheme="minorEastAsia" w:hAnsiTheme="minorEastAsia" w:hint="eastAsia"/>
                <w:bCs/>
                <w:sz w:val="21"/>
                <w:szCs w:val="21"/>
                <w:lang w:val="en-CA" w:eastAsia="zh-CN"/>
              </w:rPr>
              <w:t>）。</w:t>
            </w:r>
          </w:p>
          <w:p w14:paraId="4619816B" w14:textId="4F60D468" w:rsidR="004342FA" w:rsidRPr="00D54C56" w:rsidRDefault="004342FA"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2019年，委员会接受了文件CDIP/23/11中提议的替代性纲要，其中</w:t>
            </w:r>
            <w:r w:rsidR="003369E9" w:rsidRPr="00D54C56">
              <w:rPr>
                <w:rFonts w:asciiTheme="minorEastAsia" w:hAnsiTheme="minorEastAsia" w:hint="eastAsia"/>
                <w:bCs/>
                <w:sz w:val="21"/>
                <w:szCs w:val="21"/>
                <w:lang w:val="en-CA" w:eastAsia="zh-CN"/>
              </w:rPr>
              <w:t>载有</w:t>
            </w:r>
            <w:r w:rsidRPr="00D54C56">
              <w:rPr>
                <w:rFonts w:asciiTheme="minorEastAsia" w:hAnsiTheme="minorEastAsia" w:hint="eastAsia"/>
                <w:bCs/>
                <w:sz w:val="21"/>
                <w:szCs w:val="21"/>
                <w:lang w:val="en-CA" w:eastAsia="zh-CN"/>
              </w:rPr>
              <w:t>“</w:t>
            </w:r>
            <w:r w:rsidR="003369E9" w:rsidRPr="00D54C56">
              <w:rPr>
                <w:rFonts w:asciiTheme="minorEastAsia" w:hAnsiTheme="minorEastAsia" w:hint="eastAsia"/>
                <w:bCs/>
                <w:sz w:val="21"/>
                <w:szCs w:val="21"/>
                <w:lang w:val="en-CA" w:eastAsia="zh-CN"/>
              </w:rPr>
              <w:t>推广使用在‘知识产权与技术转让：共同挑战–共同解决项目’下所建网页论坛及将其集成到新WIPO INSPIRE平台的路线图更新后的费用核算</w:t>
            </w:r>
            <w:r w:rsidRPr="00D54C56">
              <w:rPr>
                <w:rFonts w:asciiTheme="minorEastAsia" w:hAnsiTheme="minorEastAsia" w:hint="eastAsia"/>
                <w:bCs/>
                <w:sz w:val="21"/>
                <w:szCs w:val="21"/>
                <w:lang w:val="en-CA" w:eastAsia="zh-CN"/>
              </w:rPr>
              <w:t>”。网</w:t>
            </w:r>
            <w:r w:rsidR="003369E9" w:rsidRPr="00D54C56">
              <w:rPr>
                <w:rFonts w:asciiTheme="minorEastAsia" w:hAnsiTheme="minorEastAsia" w:hint="eastAsia"/>
                <w:bCs/>
                <w:sz w:val="21"/>
                <w:szCs w:val="21"/>
                <w:lang w:val="en-CA" w:eastAsia="zh-CN"/>
              </w:rPr>
              <w:t>页</w:t>
            </w:r>
            <w:r w:rsidRPr="00D54C56">
              <w:rPr>
                <w:rFonts w:asciiTheme="minorEastAsia" w:hAnsiTheme="minorEastAsia" w:hint="eastAsia"/>
                <w:bCs/>
                <w:sz w:val="21"/>
                <w:szCs w:val="21"/>
                <w:lang w:val="en-CA" w:eastAsia="zh-CN"/>
              </w:rPr>
              <w:t>论坛的报告将在CDIP本届会议上审议，并载于文件CDIP/25/5。</w:t>
            </w:r>
          </w:p>
          <w:p w14:paraId="059E53F9" w14:textId="0A5973DF"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此建议还通过以下正在开展的</w:t>
            </w:r>
            <w:r w:rsidR="004342FA" w:rsidRPr="00D54C56">
              <w:rPr>
                <w:rFonts w:asciiTheme="minorEastAsia" w:hAnsiTheme="minorEastAsia" w:hint="eastAsia"/>
                <w:bCs/>
                <w:sz w:val="21"/>
                <w:szCs w:val="21"/>
                <w:lang w:val="en-CA" w:eastAsia="zh-CN"/>
              </w:rPr>
              <w:t>发展议程</w:t>
            </w:r>
            <w:r w:rsidRPr="00D54C56">
              <w:rPr>
                <w:rFonts w:asciiTheme="minorEastAsia" w:hAnsiTheme="minorEastAsia" w:hint="eastAsia"/>
                <w:bCs/>
                <w:sz w:val="21"/>
                <w:szCs w:val="21"/>
                <w:lang w:val="en-CA" w:eastAsia="zh-CN"/>
              </w:rPr>
              <w:t>项目落实：</w:t>
            </w:r>
          </w:p>
          <w:p w14:paraId="26081B33" w14:textId="7777777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lastRenderedPageBreak/>
              <w:t>-</w:t>
            </w:r>
            <w:r w:rsidRPr="00D54C56">
              <w:rPr>
                <w:rFonts w:asciiTheme="minorEastAsia" w:hAnsiTheme="minorEastAsia" w:hint="eastAsia"/>
                <w:bCs/>
                <w:sz w:val="21"/>
                <w:szCs w:val="21"/>
                <w:lang w:val="en-CA" w:eastAsia="zh-CN"/>
              </w:rPr>
              <w:t>知识产权管理与技术转让：促进发展中国家、最不发达国家和经济转型期国家有效利用知识产权（文件</w:t>
            </w:r>
            <w:r w:rsidRPr="00D54C56">
              <w:rPr>
                <w:rFonts w:asciiTheme="minorEastAsia" w:hAnsiTheme="minorEastAsia"/>
                <w:bCs/>
                <w:sz w:val="21"/>
                <w:szCs w:val="21"/>
                <w:lang w:val="en-CA" w:eastAsia="zh-CN"/>
              </w:rPr>
              <w:t>CDIP/19/11 Rev.</w:t>
            </w:r>
            <w:r w:rsidRPr="00D54C56">
              <w:rPr>
                <w:rFonts w:asciiTheme="minorEastAsia" w:hAnsiTheme="minorEastAsia" w:hint="eastAsia"/>
                <w:bCs/>
                <w:sz w:val="21"/>
                <w:szCs w:val="21"/>
                <w:lang w:val="en-CA" w:eastAsia="zh-CN"/>
              </w:rPr>
              <w:t>）。</w:t>
            </w:r>
          </w:p>
          <w:p w14:paraId="20083FA8" w14:textId="4DD80BE2"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00B6461D" w:rsidRPr="00D54C56">
              <w:rPr>
                <w:rFonts w:asciiTheme="minorEastAsia" w:hAnsiTheme="minorEastAsia" w:hint="eastAsia"/>
                <w:bCs/>
                <w:sz w:val="21"/>
                <w:szCs w:val="21"/>
                <w:lang w:val="en-CA" w:eastAsia="zh-CN"/>
              </w:rPr>
              <w:t>版权与数字环境中的内容分发</w:t>
            </w:r>
            <w:r w:rsidR="00D923EF" w:rsidRPr="00D54C56">
              <w:rPr>
                <w:rFonts w:asciiTheme="minorEastAsia" w:hAnsiTheme="minorEastAsia" w:hint="eastAsia"/>
                <w:bCs/>
                <w:sz w:val="21"/>
                <w:szCs w:val="21"/>
                <w:lang w:val="en-CA" w:eastAsia="zh-CN"/>
              </w:rPr>
              <w:t>试点</w:t>
            </w:r>
            <w:r w:rsidRPr="00D54C56">
              <w:rPr>
                <w:rFonts w:asciiTheme="minorEastAsia" w:hAnsiTheme="minorEastAsia" w:hint="eastAsia"/>
                <w:bCs/>
                <w:sz w:val="21"/>
                <w:szCs w:val="21"/>
                <w:lang w:val="en-CA" w:eastAsia="zh-CN"/>
              </w:rPr>
              <w:t>项目，已在C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第二十二届会议上获得批准（文件</w:t>
            </w:r>
            <w:r w:rsidRPr="00D54C56">
              <w:rPr>
                <w:rFonts w:asciiTheme="minorEastAsia" w:hAnsiTheme="minorEastAsia"/>
                <w:bCs/>
                <w:sz w:val="21"/>
                <w:szCs w:val="21"/>
                <w:lang w:val="en-CA" w:eastAsia="zh-CN"/>
              </w:rPr>
              <w:t>CDIP/22/15 Rev.</w:t>
            </w:r>
            <w:r w:rsidRPr="00D54C56">
              <w:rPr>
                <w:rFonts w:asciiTheme="minorEastAsia" w:hAnsiTheme="minorEastAsia" w:hint="eastAsia"/>
                <w:bCs/>
                <w:sz w:val="21"/>
                <w:szCs w:val="21"/>
                <w:lang w:val="en-CA" w:eastAsia="zh-CN"/>
              </w:rPr>
              <w:t>）。</w:t>
            </w:r>
          </w:p>
          <w:p w14:paraId="777ED87C" w14:textId="1E4A79E3"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5843FFB0" w14:textId="3231FF07" w:rsidR="00625B86" w:rsidRPr="00D54C56" w:rsidRDefault="00625B86" w:rsidP="00600F46">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CDIP/8/2、CDIP/10/2、CDIP/12/2、CDIP/13/4、CDIP/14/2、CDIP/16/2、CDIP/16/3、CDIP/17/4、CDIP/19/5、CDIP/21/2、CDIP/22/2</w:t>
            </w:r>
            <w:r w:rsidR="004342FA" w:rsidRPr="00D54C56">
              <w:rPr>
                <w:rFonts w:asciiTheme="minorEastAsia" w:hAnsiTheme="minorEastAsia" w:hint="eastAsia"/>
                <w:bCs/>
                <w:sz w:val="21"/>
                <w:szCs w:val="21"/>
                <w:lang w:val="en-CA" w:eastAsia="zh-CN"/>
              </w:rPr>
              <w:t>和</w:t>
            </w:r>
            <w:r w:rsidR="004342FA" w:rsidRPr="00D54C56">
              <w:rPr>
                <w:rFonts w:asciiTheme="minorEastAsia" w:hAnsiTheme="minorEastAsia"/>
                <w:bCs/>
                <w:sz w:val="21"/>
                <w:szCs w:val="21"/>
                <w:lang w:val="en-CA" w:eastAsia="zh-CN"/>
              </w:rPr>
              <w:t>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3B4D97B" w14:textId="4D8FB982"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.1国家知识产权战略和计划符合国家发展目</w:t>
            </w:r>
            <w:r w:rsidR="00AB5766" w:rsidRPr="00AB5766">
              <w:rPr>
                <w:rFonts w:ascii="MS Gothic" w:eastAsia="MS Gothic" w:hAnsi="MS Gothic" w:cs="MS Gothic" w:hint="eastAsia"/>
                <w:sz w:val="21"/>
                <w:szCs w:val="21"/>
                <w:lang w:eastAsia="zh-CN"/>
              </w:rPr>
              <w:t>‍</w:t>
            </w:r>
            <w:r w:rsidRPr="00D54C56">
              <w:rPr>
                <w:rFonts w:asciiTheme="minorEastAsia" w:hAnsiTheme="minorEastAsia"/>
                <w:sz w:val="21"/>
                <w:szCs w:val="21"/>
                <w:lang w:eastAsia="zh-CN"/>
              </w:rPr>
              <w:t>标。</w:t>
            </w:r>
          </w:p>
          <w:p w14:paraId="0C0815A9"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.2</w:t>
            </w:r>
            <w:r w:rsidRPr="00D54C56">
              <w:rPr>
                <w:rFonts w:asciiTheme="minorEastAsia" w:hAnsiTheme="minorEastAsia" w:cs="Times New Roman" w:hint="eastAsia"/>
                <w:sz w:val="21"/>
                <w:szCs w:val="21"/>
                <w:lang w:eastAsia="zh-CN"/>
              </w:rPr>
              <w:t>发展中国家、最不发达国家、经济</w:t>
            </w:r>
            <w:r w:rsidRPr="00D54C56">
              <w:rPr>
                <w:rFonts w:asciiTheme="minorEastAsia" w:hAnsiTheme="minorEastAsia" w:hint="eastAsia"/>
                <w:sz w:val="21"/>
                <w:szCs w:val="21"/>
                <w:lang w:eastAsia="zh-CN"/>
              </w:rPr>
              <w:t>转型国家的人力资源能力得到加强，可以胜任在有效运用知识产权促进发展方面的广泛要求。</w:t>
            </w:r>
          </w:p>
          <w:p w14:paraId="2D339CEF" w14:textId="4843378D"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600F46">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30183A91"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.4</w:t>
            </w:r>
            <w:r w:rsidRPr="00D54C56">
              <w:rPr>
                <w:rFonts w:asciiTheme="minorEastAsia" w:hAnsiTheme="minorEastAsia" w:hint="eastAsia"/>
                <w:sz w:val="21"/>
                <w:szCs w:val="21"/>
                <w:lang w:eastAsia="zh-CN"/>
              </w:rPr>
              <w:t>针对来自发展中国家、最不发达国家和经济转型国家的机构的需求，加强与这些机构的合作安排。</w:t>
            </w:r>
          </w:p>
          <w:p w14:paraId="2C8B99EE"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.2知识产权机构和公众为促进创新和创造，对知识产权信息的获取和利用得到加强。</w:t>
            </w:r>
          </w:p>
          <w:p w14:paraId="029CFD5B" w14:textId="77777777" w:rsidR="00625B86" w:rsidRPr="00D54C56" w:rsidRDefault="00625B86" w:rsidP="00600F46">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七</w:t>
            </w:r>
            <w:r w:rsidRPr="00D54C56">
              <w:rPr>
                <w:rFonts w:asciiTheme="minorEastAsia" w:hAnsiTheme="minorEastAsia"/>
                <w:sz w:val="21"/>
                <w:szCs w:val="21"/>
                <w:lang w:eastAsia="zh-CN"/>
              </w:rPr>
              <w:t>.1为应对全球挑战，基于知识产权的平台和工具被用于从发达国家向发展中国家，尤其是最不发达国家进行知识转移、技术调适和技术扩散。</w:t>
            </w:r>
          </w:p>
        </w:tc>
      </w:tr>
      <w:tr w:rsidR="00625B86" w:rsidRPr="00D54C56" w14:paraId="78C6BE82"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3B5FA1E"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7491D7A"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鼓励成员国尤其是发达国家敦促其研究和科技机构加强与发展中国家尤其是最不发达国家的研究与开发机构之间的合作与交流。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AFC9D39"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年1</w:t>
            </w:r>
            <w:r w:rsidRPr="00D54C56">
              <w:rPr>
                <w:rFonts w:asciiTheme="minorEastAsia" w:hAnsiTheme="minorEastAsia"/>
                <w:bCs/>
                <w:sz w:val="21"/>
                <w:szCs w:val="21"/>
                <w:lang w:val="en-CA" w:eastAsia="zh-CN"/>
              </w:rPr>
              <w:t>2</w:t>
            </w:r>
            <w:r w:rsidRPr="00D54C56">
              <w:rPr>
                <w:rFonts w:asciiTheme="minorEastAsia" w:hAnsiTheme="minorEastAsia" w:hint="eastAsia"/>
                <w:bCs/>
                <w:sz w:val="21"/>
                <w:szCs w:val="21"/>
                <w:lang w:val="en-CA" w:eastAsia="zh-CN"/>
              </w:rPr>
              <w:t>月开始落实。</w:t>
            </w:r>
          </w:p>
          <w:p w14:paraId="28286D9F"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CDIP/3/4 Add.</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CDIP/6/4</w:t>
            </w:r>
            <w:r w:rsidRPr="00D54C56">
              <w:rPr>
                <w:rFonts w:asciiTheme="minorEastAsia" w:hAnsiTheme="minorEastAsia" w:hint="eastAsia"/>
                <w:bCs/>
                <w:sz w:val="21"/>
                <w:szCs w:val="21"/>
                <w:lang w:val="en-CA" w:eastAsia="zh-CN"/>
              </w:rPr>
              <w:t>。</w:t>
            </w:r>
          </w:p>
          <w:p w14:paraId="32024567" w14:textId="7777777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此建议已</w:t>
            </w:r>
            <w:r w:rsidRPr="00D54C56">
              <w:rPr>
                <w:rFonts w:asciiTheme="minorEastAsia" w:hAnsiTheme="minorEastAsia" w:hint="eastAsia"/>
                <w:bCs/>
                <w:sz w:val="21"/>
                <w:szCs w:val="21"/>
                <w:lang w:eastAsia="zh-CN"/>
              </w:rPr>
              <w:t>由已完成的</w:t>
            </w:r>
            <w:r w:rsidRPr="00D54C56">
              <w:rPr>
                <w:rFonts w:asciiTheme="minorEastAsia" w:hAnsiTheme="minorEastAsia" w:hint="eastAsia"/>
                <w:bCs/>
                <w:sz w:val="21"/>
                <w:szCs w:val="21"/>
                <w:lang w:val="en-CA" w:eastAsia="zh-CN"/>
              </w:rPr>
              <w:t>“知识产权与技术转让：共同挑战——共同解决”（文件</w:t>
            </w:r>
            <w:r w:rsidRPr="00D54C56">
              <w:rPr>
                <w:rFonts w:asciiTheme="minorEastAsia" w:hAnsiTheme="minorEastAsia"/>
                <w:bCs/>
                <w:sz w:val="21"/>
                <w:szCs w:val="21"/>
                <w:lang w:val="en-CA" w:eastAsia="zh-CN"/>
              </w:rPr>
              <w:t>CDIP/6/4</w:t>
            </w:r>
            <w:r w:rsidRPr="00D54C56">
              <w:rPr>
                <w:rFonts w:asciiTheme="minorEastAsia" w:hAnsiTheme="minorEastAsia" w:hint="eastAsia"/>
                <w:bCs/>
                <w:sz w:val="21"/>
                <w:szCs w:val="21"/>
                <w:lang w:val="en-CA" w:eastAsia="zh-CN"/>
              </w:rPr>
              <w:t>）项目落实。</w:t>
            </w:r>
          </w:p>
          <w:p w14:paraId="1C2D55B0"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第十六届会议审议，载于文件</w:t>
            </w:r>
            <w:r w:rsidRPr="00D54C56">
              <w:rPr>
                <w:rFonts w:asciiTheme="minorEastAsia" w:hAnsiTheme="minorEastAsia"/>
                <w:bCs/>
                <w:sz w:val="21"/>
                <w:szCs w:val="21"/>
                <w:lang w:val="en-CA" w:eastAsia="zh-CN"/>
              </w:rPr>
              <w:t>CDIP/16/3</w:t>
            </w:r>
            <w:r w:rsidRPr="00D54C56">
              <w:rPr>
                <w:rFonts w:asciiTheme="minorEastAsia" w:hAnsiTheme="minorEastAsia" w:hint="eastAsia"/>
                <w:bCs/>
                <w:sz w:val="21"/>
                <w:szCs w:val="21"/>
                <w:lang w:val="en-CA" w:eastAsia="zh-CN"/>
              </w:rPr>
              <w:t>。</w:t>
            </w:r>
          </w:p>
          <w:p w14:paraId="123D0F8A" w14:textId="74C84F3B"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4B89E95D" w14:textId="53A7D0E0"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CDIP/8/2、CDIP/10/2、CDIP/12/2、CDIP/14/2、CDIP/16/2、CDIP/16/3</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4CA7286" w14:textId="2CA9BBF8"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65983B12"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.4针对来自发展中国家、最不发达国家和经济转型国家的机构的需求，加强与这些机构的合作安排。</w:t>
            </w:r>
          </w:p>
          <w:p w14:paraId="1C1F0AD1"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七</w:t>
            </w:r>
            <w:r w:rsidRPr="00D54C56">
              <w:rPr>
                <w:rFonts w:asciiTheme="minorEastAsia" w:hAnsiTheme="minorEastAsia"/>
                <w:sz w:val="21"/>
                <w:szCs w:val="21"/>
                <w:lang w:eastAsia="zh-CN"/>
              </w:rPr>
              <w:t>.1为应对全球挑战，基于知识产权的平台和工具被用于从发达国家向发展中国家，尤其是最不发达国家进行知识转移、技术调适和技术扩散。</w:t>
            </w:r>
          </w:p>
          <w:p w14:paraId="6DEEAF44"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.3与成员国进行有效的交往。</w:t>
            </w:r>
          </w:p>
        </w:tc>
      </w:tr>
      <w:tr w:rsidR="00625B86" w:rsidRPr="00D54C56" w14:paraId="4108AD57"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B877656"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6D3BDDA"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为利用与知识产权有关的信通技术促进增长与发展提供便利：在产权组织的一个适当机构中进行讨论，重点探讨与知识产权有关的信通技术的重要性，及其在经济和文化发展中的作用，并着重帮助各成员国确定与知识产权有关的实际战略，利用信通技术促进经济、社会和文化发展。</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4270A5E"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年1月开始落实。</w:t>
            </w:r>
          </w:p>
          <w:p w14:paraId="78C59E7F"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CDIP/3/4</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CDIP/4/5 Rev</w:t>
            </w:r>
            <w:r w:rsidRPr="00D54C56">
              <w:rPr>
                <w:rFonts w:asciiTheme="minorEastAsia" w:hAnsiTheme="minorEastAsia" w:hint="eastAsia"/>
                <w:bCs/>
                <w:sz w:val="21"/>
                <w:szCs w:val="21"/>
                <w:lang w:val="en-CA" w:eastAsia="zh-CN"/>
              </w:rPr>
              <w:t>。</w:t>
            </w:r>
          </w:p>
          <w:p w14:paraId="505E72FC" w14:textId="7777777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此建议已由已完成的“</w:t>
            </w:r>
            <w:r w:rsidRPr="00D54C56">
              <w:rPr>
                <w:rFonts w:asciiTheme="minorEastAsia" w:hAnsiTheme="minorEastAsia"/>
                <w:bCs/>
                <w:sz w:val="21"/>
                <w:szCs w:val="21"/>
                <w:lang w:eastAsia="zh-CN"/>
              </w:rPr>
              <w:t>知识产权、信息与通信技术（ICT）、数字鸿沟和获取知识</w:t>
            </w:r>
            <w:r w:rsidRPr="00D54C56">
              <w:rPr>
                <w:rFonts w:asciiTheme="minorEastAsia" w:hAnsiTheme="minorEastAsia" w:hint="eastAsia"/>
                <w:bCs/>
                <w:sz w:val="21"/>
                <w:szCs w:val="21"/>
                <w:lang w:eastAsia="zh-CN"/>
              </w:rPr>
              <w:t>”项目（文件</w:t>
            </w:r>
            <w:r w:rsidRPr="00D54C56">
              <w:rPr>
                <w:rFonts w:asciiTheme="minorEastAsia" w:hAnsiTheme="minorEastAsia"/>
                <w:bCs/>
                <w:sz w:val="21"/>
                <w:szCs w:val="21"/>
                <w:lang w:val="en-CA" w:eastAsia="zh-CN"/>
              </w:rPr>
              <w:t>CDIP/4/5 Rev.</w:t>
            </w:r>
            <w:r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eastAsia="zh-CN"/>
              </w:rPr>
              <w:t>落实。</w:t>
            </w:r>
          </w:p>
          <w:p w14:paraId="526E0955"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第十届会议审议（</w:t>
            </w:r>
            <w:r w:rsidRPr="00D54C56">
              <w:rPr>
                <w:rFonts w:asciiTheme="minorEastAsia" w:hAnsiTheme="minorEastAsia"/>
                <w:bCs/>
                <w:sz w:val="21"/>
                <w:szCs w:val="21"/>
                <w:lang w:val="en-CA" w:eastAsia="zh-CN"/>
              </w:rPr>
              <w:t>CDIP/10/5</w:t>
            </w:r>
            <w:r w:rsidRPr="00D54C56">
              <w:rPr>
                <w:rFonts w:asciiTheme="minorEastAsia" w:hAnsiTheme="minorEastAsia" w:hint="eastAsia"/>
                <w:bCs/>
                <w:sz w:val="21"/>
                <w:szCs w:val="21"/>
                <w:lang w:val="en-CA" w:eastAsia="zh-CN"/>
              </w:rPr>
              <w:t>）。</w:t>
            </w:r>
          </w:p>
          <w:p w14:paraId="6268EF46" w14:textId="7777777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此外，向C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第十九届会议提交了“</w:t>
            </w:r>
            <w:r w:rsidRPr="00D54C56">
              <w:rPr>
                <w:rFonts w:asciiTheme="minorEastAsia" w:hAnsiTheme="minorEastAsia"/>
                <w:bCs/>
                <w:sz w:val="21"/>
                <w:szCs w:val="21"/>
                <w:lang w:eastAsia="zh-CN"/>
              </w:rPr>
              <w:t>关于在利用版权促进对信息和创意内容的获取方面WIPO各项新活动</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的进展报告</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CDIP/19/8</w:t>
            </w:r>
            <w:r w:rsidRPr="00D54C56">
              <w:rPr>
                <w:rFonts w:asciiTheme="minorEastAsia" w:hAnsiTheme="minorEastAsia" w:hint="eastAsia"/>
                <w:bCs/>
                <w:sz w:val="21"/>
                <w:szCs w:val="21"/>
                <w:lang w:val="en-CA" w:eastAsia="zh-CN"/>
              </w:rPr>
              <w:t>）。委员会随后批准了其中提出的下一步工作。</w:t>
            </w:r>
          </w:p>
          <w:p w14:paraId="6EB031C2" w14:textId="09CA2495"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eastAsia="zh-CN"/>
              </w:rPr>
              <w:t>此外，此建议还通过正在开展的</w:t>
            </w:r>
            <w:r w:rsidRPr="00D54C56">
              <w:rPr>
                <w:rFonts w:asciiTheme="minorEastAsia" w:hAnsiTheme="minorEastAsia"/>
                <w:bCs/>
                <w:sz w:val="21"/>
                <w:szCs w:val="21"/>
                <w:lang w:eastAsia="zh-CN"/>
              </w:rPr>
              <w:t>加强软件部门运用知识产权</w:t>
            </w:r>
            <w:r w:rsidRPr="00D54C56">
              <w:rPr>
                <w:rFonts w:asciiTheme="minorEastAsia" w:hAnsiTheme="minorEastAsia" w:hint="eastAsia"/>
                <w:bCs/>
                <w:sz w:val="21"/>
                <w:szCs w:val="21"/>
                <w:lang w:eastAsia="zh-CN"/>
              </w:rPr>
              <w:t>项目</w:t>
            </w:r>
            <w:r w:rsidR="00EB3A95" w:rsidRPr="00D54C56">
              <w:rPr>
                <w:rFonts w:asciiTheme="minorEastAsia" w:hAnsiTheme="minorEastAsia" w:hint="eastAsia"/>
                <w:bCs/>
                <w:sz w:val="21"/>
                <w:szCs w:val="21"/>
                <w:lang w:eastAsia="zh-CN"/>
              </w:rPr>
              <w:t>（载于文件</w:t>
            </w:r>
            <w:r w:rsidR="00EB3A95" w:rsidRPr="00D54C56">
              <w:rPr>
                <w:rFonts w:asciiTheme="minorEastAsia" w:hAnsiTheme="minorEastAsia"/>
                <w:bCs/>
                <w:sz w:val="21"/>
                <w:szCs w:val="21"/>
                <w:lang w:val="en-CA" w:eastAsia="zh-CN"/>
              </w:rPr>
              <w:t>CDIP/22/8</w:t>
            </w:r>
            <w:r w:rsidR="00EB3A95"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eastAsia="zh-CN"/>
              </w:rPr>
              <w:t>落实</w:t>
            </w:r>
            <w:r w:rsidRPr="00D54C56">
              <w:rPr>
                <w:rFonts w:asciiTheme="minorEastAsia" w:hAnsiTheme="minorEastAsia" w:hint="eastAsia"/>
                <w:bCs/>
                <w:sz w:val="21"/>
                <w:szCs w:val="21"/>
                <w:lang w:val="en-CA" w:eastAsia="zh-CN"/>
              </w:rPr>
              <w:t>。</w:t>
            </w:r>
          </w:p>
          <w:p w14:paraId="7871DDCD" w14:textId="30AC2E2C"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43570B44" w14:textId="274BC6DD"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CDIP/6/2、CDIP/8/2、CDIP/10/5、CDIP/16/2、CDIP/19/8</w:t>
            </w:r>
            <w:r w:rsidR="00EB3A95" w:rsidRPr="00D54C56">
              <w:rPr>
                <w:rFonts w:asciiTheme="minorEastAsia" w:hAnsiTheme="minorEastAsia" w:hint="eastAsia"/>
                <w:bCs/>
                <w:sz w:val="21"/>
                <w:szCs w:val="21"/>
                <w:lang w:val="en-CA" w:eastAsia="zh-CN"/>
              </w:rPr>
              <w:t>和</w:t>
            </w:r>
            <w:r w:rsidR="00EB3A95" w:rsidRPr="00D54C56">
              <w:rPr>
                <w:rFonts w:asciiTheme="minorEastAsia" w:hAnsiTheme="minorEastAsia"/>
                <w:bCs/>
                <w:sz w:val="21"/>
                <w:szCs w:val="21"/>
                <w:lang w:val="en-CA" w:eastAsia="zh-CN"/>
              </w:rPr>
              <w:t>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D580B0A"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w:t>
            </w:r>
            <w:r w:rsidRPr="00D54C56">
              <w:rPr>
                <w:rFonts w:asciiTheme="minorEastAsia" w:hAnsiTheme="minorEastAsia" w:cs="Times New Roman" w:hint="eastAsia"/>
                <w:sz w:val="21"/>
                <w:szCs w:val="21"/>
                <w:lang w:eastAsia="zh-CN"/>
              </w:rPr>
              <w:t>发展中国家、最不发达国家、经济</w:t>
            </w:r>
            <w:r w:rsidRPr="00D54C56">
              <w:rPr>
                <w:rFonts w:asciiTheme="minorEastAsia" w:hAnsiTheme="minorEastAsia" w:hint="eastAsia"/>
                <w:sz w:val="21"/>
                <w:szCs w:val="21"/>
                <w:lang w:eastAsia="zh-CN"/>
              </w:rPr>
              <w:t>转型国家的人力资源能力得到加强，可以胜任在有效运用知识产权促进发展方面的广泛要求。</w:t>
            </w:r>
          </w:p>
          <w:p w14:paraId="35AC6895" w14:textId="321AE182"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3234EFFA"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.6中小企业、高校和研究机构成功运用知识产权支持创新的能力得到提高。</w:t>
            </w:r>
          </w:p>
          <w:p w14:paraId="33E7071D"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.2知识产权机构和公众为促进创新和创造，对知识产权信息的获取和利用得到加强。</w:t>
            </w:r>
          </w:p>
        </w:tc>
      </w:tr>
      <w:tr w:rsidR="00625B86" w:rsidRPr="00D54C56" w14:paraId="5126D8C7"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4EEB93A"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54498A5" w14:textId="4C4F55DD"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探讨成员国尤其是发达国家为促进向发展中国家转让和推广技术可以采取哪些与知识产权有关的扶持性政策和措</w:t>
            </w:r>
            <w:r w:rsidR="00E73A9C">
              <w:rPr>
                <w:rFonts w:asciiTheme="minorEastAsia" w:hAnsiTheme="minorEastAsia" w:hint="cs"/>
                <w:sz w:val="21"/>
                <w:szCs w:val="21"/>
                <w:lang w:eastAsia="zh-CN"/>
              </w:rPr>
              <w:t>‍</w:t>
            </w:r>
            <w:r w:rsidRPr="00D54C56">
              <w:rPr>
                <w:rFonts w:asciiTheme="minorEastAsia" w:hAnsiTheme="minorEastAsia" w:hint="eastAsia"/>
                <w:sz w:val="21"/>
                <w:szCs w:val="21"/>
                <w:lang w:eastAsia="zh-CN"/>
              </w:rPr>
              <w:t>施。</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3A0E315"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w:t>
            </w:r>
            <w:r w:rsidRPr="00D54C56">
              <w:rPr>
                <w:rFonts w:asciiTheme="minorEastAsia" w:hAnsiTheme="minorEastAsia"/>
                <w:bCs/>
                <w:sz w:val="21"/>
                <w:szCs w:val="21"/>
                <w:lang w:val="en-CA" w:eastAsia="zh-CN"/>
              </w:rPr>
              <w:t>12</w:t>
            </w:r>
            <w:r w:rsidRPr="00D54C56">
              <w:rPr>
                <w:rFonts w:asciiTheme="minorEastAsia" w:hAnsiTheme="minorEastAsia" w:hint="eastAsia"/>
                <w:bCs/>
                <w:sz w:val="21"/>
                <w:szCs w:val="21"/>
                <w:lang w:val="en-CA" w:eastAsia="zh-CN"/>
              </w:rPr>
              <w:t>月开始落实。</w:t>
            </w:r>
          </w:p>
          <w:p w14:paraId="0E34811C"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en-CA"/>
              </w:rPr>
              <w:t>CDIP/3/4 Add</w:t>
            </w:r>
            <w:r w:rsidRPr="00D54C56">
              <w:rPr>
                <w:rFonts w:asciiTheme="minorEastAsia" w:hAnsiTheme="minorEastAsia" w:hint="eastAsia"/>
                <w:bCs/>
                <w:sz w:val="21"/>
                <w:szCs w:val="21"/>
                <w:lang w:val="en-CA" w:eastAsia="zh-CN"/>
              </w:rPr>
              <w:t>。</w:t>
            </w:r>
          </w:p>
          <w:p w14:paraId="0F49D8E8"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相关文件：</w:t>
            </w:r>
            <w:r w:rsidRPr="00D54C56">
              <w:rPr>
                <w:rFonts w:asciiTheme="minorEastAsia" w:hAnsiTheme="minorEastAsia"/>
                <w:bCs/>
                <w:sz w:val="21"/>
                <w:szCs w:val="21"/>
                <w:lang w:val="en-CA" w:eastAsia="en-CA"/>
              </w:rPr>
              <w:t>CDIP/17/9、CDIP/18/6 Rev、CDIP/20/7、CDIP/20/10、CDIP/20/11、CDIP/20/12</w:t>
            </w:r>
            <w:r w:rsidRPr="00D54C56">
              <w:rPr>
                <w:rFonts w:asciiTheme="minorEastAsia" w:hAnsiTheme="minorEastAsia" w:hint="eastAsia"/>
                <w:bCs/>
                <w:sz w:val="21"/>
                <w:szCs w:val="21"/>
                <w:lang w:val="en-CA" w:eastAsia="zh-CN"/>
              </w:rPr>
              <w:t>。</w:t>
            </w:r>
          </w:p>
          <w:p w14:paraId="1F12E592"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eastAsia="zh-CN"/>
              </w:rPr>
              <w:t>此建议已通过已完成的</w:t>
            </w:r>
            <w:r w:rsidRPr="00D54C56">
              <w:rPr>
                <w:rFonts w:asciiTheme="minorEastAsia" w:hAnsiTheme="minorEastAsia"/>
                <w:bCs/>
                <w:sz w:val="21"/>
                <w:szCs w:val="21"/>
                <w:lang w:eastAsia="zh-CN"/>
              </w:rPr>
              <w:t>知识产权与技术转让：共同挑战——共同解决</w:t>
            </w:r>
            <w:r w:rsidRPr="00D54C56">
              <w:rPr>
                <w:rFonts w:asciiTheme="minorEastAsia" w:hAnsiTheme="minorEastAsia" w:hint="eastAsia"/>
                <w:bCs/>
                <w:sz w:val="21"/>
                <w:szCs w:val="21"/>
                <w:lang w:val="en-CA" w:eastAsia="zh-CN"/>
              </w:rPr>
              <w:t>项目</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CDIP/6/4</w:t>
            </w:r>
            <w:r w:rsidRPr="00D54C56">
              <w:rPr>
                <w:rFonts w:asciiTheme="minorEastAsia" w:hAnsiTheme="minorEastAsia" w:hint="eastAsia"/>
                <w:bCs/>
                <w:sz w:val="21"/>
                <w:szCs w:val="21"/>
                <w:lang w:val="en-CA" w:eastAsia="zh-CN"/>
              </w:rPr>
              <w:t>）落实。</w:t>
            </w:r>
          </w:p>
          <w:p w14:paraId="32FDC8BD"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第十六届会议审议，载于文件</w:t>
            </w:r>
            <w:r w:rsidRPr="00D54C56">
              <w:rPr>
                <w:rFonts w:asciiTheme="minorEastAsia" w:hAnsiTheme="minorEastAsia"/>
                <w:bCs/>
                <w:sz w:val="21"/>
                <w:szCs w:val="21"/>
                <w:lang w:val="en-CA" w:eastAsia="zh-CN"/>
              </w:rPr>
              <w:t>CDIP/16/3</w:t>
            </w:r>
            <w:r w:rsidRPr="00D54C56">
              <w:rPr>
                <w:rFonts w:asciiTheme="minorEastAsia" w:hAnsiTheme="minorEastAsia" w:hint="eastAsia"/>
                <w:bCs/>
                <w:sz w:val="21"/>
                <w:szCs w:val="21"/>
                <w:lang w:val="en-CA" w:eastAsia="zh-CN"/>
              </w:rPr>
              <w:t>。</w:t>
            </w:r>
          </w:p>
          <w:p w14:paraId="4D0AC510" w14:textId="0927A664"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在“知识产权与技术转让：共同挑战——共同解决”项目（文件CDIP/6/4</w:t>
            </w:r>
            <w:r w:rsidRPr="00D54C56">
              <w:rPr>
                <w:rFonts w:asciiTheme="minorEastAsia" w:hAnsiTheme="minorEastAsia"/>
                <w:bCs/>
                <w:sz w:val="21"/>
                <w:szCs w:val="21"/>
                <w:lang w:val="en-CA" w:eastAsia="zh-CN"/>
              </w:rPr>
              <w:t xml:space="preserve"> </w:t>
            </w:r>
            <w:r w:rsidRPr="00D54C56">
              <w:rPr>
                <w:rFonts w:asciiTheme="minorEastAsia" w:hAnsiTheme="minorEastAsia" w:hint="eastAsia"/>
                <w:bCs/>
                <w:sz w:val="21"/>
                <w:szCs w:val="21"/>
                <w:lang w:val="en-CA" w:eastAsia="zh-CN"/>
              </w:rPr>
              <w:t>Rev.）完成并经过审评后，技术转让相关问题继续在CDIP讨论。关于讨论的更多信息，请参见建议2</w:t>
            </w:r>
            <w:r w:rsidRPr="00D54C56">
              <w:rPr>
                <w:rFonts w:asciiTheme="minorEastAsia" w:hAnsiTheme="minorEastAsia"/>
                <w:bCs/>
                <w:sz w:val="21"/>
                <w:szCs w:val="21"/>
                <w:lang w:val="en-CA" w:eastAsia="zh-CN"/>
              </w:rPr>
              <w:t>5</w:t>
            </w:r>
            <w:r w:rsidRPr="00D54C56">
              <w:rPr>
                <w:rFonts w:asciiTheme="minorEastAsia" w:hAnsiTheme="minorEastAsia" w:hint="eastAsia"/>
                <w:bCs/>
                <w:sz w:val="21"/>
                <w:szCs w:val="21"/>
                <w:lang w:val="en-CA" w:eastAsia="zh-CN"/>
              </w:rPr>
              <w:t>的落实情况。</w:t>
            </w:r>
          </w:p>
          <w:p w14:paraId="3136DED0" w14:textId="7A3FC5CC"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210EAFE6" w14:textId="36747EE4"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CDIP/8/2、CDIP/10/2、CDIP/12/2、CDIP/14/2、CDIP/16/3、CDIP/22/2</w:t>
            </w:r>
            <w:r w:rsidR="001855C4" w:rsidRPr="00D54C56">
              <w:rPr>
                <w:rFonts w:asciiTheme="minorEastAsia" w:hAnsiTheme="minorEastAsia" w:hint="eastAsia"/>
                <w:bCs/>
                <w:sz w:val="21"/>
                <w:szCs w:val="21"/>
                <w:lang w:val="en-CA" w:eastAsia="zh-CN"/>
              </w:rPr>
              <w:t>和</w:t>
            </w:r>
            <w:r w:rsidR="001855C4" w:rsidRPr="00D54C56">
              <w:rPr>
                <w:rFonts w:asciiTheme="minorEastAsia" w:hAnsiTheme="minorEastAsia"/>
                <w:bCs/>
                <w:sz w:val="21"/>
                <w:szCs w:val="21"/>
                <w:lang w:val="en-CA" w:eastAsia="zh-CN"/>
              </w:rPr>
              <w:t>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B7ED854" w14:textId="3C38ABF6"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.3将发展议程各项建议纳入产权组织工作的主</w:t>
            </w:r>
            <w:r w:rsidR="00AB5766" w:rsidRPr="00AB5766">
              <w:rPr>
                <w:rFonts w:ascii="MS Gothic" w:eastAsia="MS Gothic" w:hAnsi="MS Gothic" w:cs="MS Gothic" w:hint="eastAsia"/>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5C3DFD2F"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七</w:t>
            </w:r>
            <w:r w:rsidRPr="00D54C56">
              <w:rPr>
                <w:rFonts w:asciiTheme="minorEastAsia" w:hAnsiTheme="minorEastAsia"/>
                <w:sz w:val="21"/>
                <w:szCs w:val="21"/>
                <w:lang w:eastAsia="zh-CN"/>
              </w:rPr>
              <w:t>.1为应对全球挑战，基于知识产权的平台和工具被用于从发达国家向发展中国家，尤其是最不发达国家进行知识转移、技术调适和技术扩散。</w:t>
            </w:r>
          </w:p>
        </w:tc>
      </w:tr>
      <w:tr w:rsidR="00625B86" w:rsidRPr="00D54C56" w14:paraId="64CE3075"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A5728ED"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CC9F5BF"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将有关知识产权相关的技术转让问题的讨论纳入产权组织的一个适当机构的任务授权中。</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AE57E92"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背景文件：C</w:t>
            </w:r>
            <w:r w:rsidRPr="00D54C56">
              <w:rPr>
                <w:rFonts w:asciiTheme="minorEastAsia" w:hAnsiTheme="minorEastAsia"/>
                <w:bCs/>
                <w:sz w:val="21"/>
                <w:szCs w:val="21"/>
                <w:lang w:val="en-CA" w:eastAsia="zh-CN"/>
              </w:rPr>
              <w:t>DIP/1/3</w:t>
            </w:r>
            <w:r w:rsidRPr="00D54C56">
              <w:rPr>
                <w:rFonts w:asciiTheme="minorEastAsia" w:hAnsiTheme="minorEastAsia" w:hint="eastAsia"/>
                <w:bCs/>
                <w:sz w:val="21"/>
                <w:szCs w:val="21"/>
                <w:lang w:val="en-CA" w:eastAsia="zh-CN"/>
              </w:rPr>
              <w:t>。</w:t>
            </w:r>
          </w:p>
          <w:p w14:paraId="61358D3D"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相关文件：C</w:t>
            </w:r>
            <w:r w:rsidRPr="00D54C56">
              <w:rPr>
                <w:rFonts w:asciiTheme="minorEastAsia" w:hAnsiTheme="minorEastAsia"/>
                <w:bCs/>
                <w:sz w:val="21"/>
                <w:szCs w:val="21"/>
                <w:lang w:val="en-CA" w:eastAsia="zh-CN"/>
              </w:rPr>
              <w:t>DIP/17/9、CDIP/18/6 Rev、CDIP/20/7、CDIP/20/10、CDIP/20/11、CDIP/20/12</w:t>
            </w:r>
            <w:r w:rsidRPr="00D54C56">
              <w:rPr>
                <w:rFonts w:asciiTheme="minorEastAsia" w:hAnsiTheme="minorEastAsia" w:hint="eastAsia"/>
                <w:bCs/>
                <w:sz w:val="21"/>
                <w:szCs w:val="21"/>
                <w:lang w:val="en-CA" w:eastAsia="zh-CN"/>
              </w:rPr>
              <w:t>。</w:t>
            </w:r>
          </w:p>
          <w:p w14:paraId="5E785412"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自CDIP成立以来，就一直在讨论技术转让的问题。有关技术转让的讨论在适当的产权组织机构进行。</w:t>
            </w:r>
          </w:p>
          <w:p w14:paraId="493E1A7E"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此建议主要通过</w:t>
            </w:r>
            <w:r w:rsidRPr="00D54C56">
              <w:rPr>
                <w:rFonts w:asciiTheme="minorEastAsia" w:hAnsiTheme="minorEastAsia"/>
                <w:bCs/>
                <w:sz w:val="21"/>
                <w:szCs w:val="21"/>
                <w:lang w:eastAsia="zh-CN"/>
              </w:rPr>
              <w:t>知识产权与技术转让：共同挑战——共同解决</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CDIP/6/4</w:t>
            </w:r>
            <w:r w:rsidRPr="00D54C56">
              <w:rPr>
                <w:rFonts w:asciiTheme="minorEastAsia" w:hAnsiTheme="minorEastAsia" w:hint="eastAsia"/>
                <w:bCs/>
                <w:sz w:val="21"/>
                <w:szCs w:val="21"/>
                <w:lang w:val="en-CA" w:eastAsia="zh-CN"/>
              </w:rPr>
              <w:t>）落实。该项目审评报告已提交C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第十六届会议审议，载于文件</w:t>
            </w:r>
            <w:r w:rsidRPr="00D54C56">
              <w:rPr>
                <w:rFonts w:asciiTheme="minorEastAsia" w:hAnsiTheme="minorEastAsia"/>
                <w:bCs/>
                <w:sz w:val="21"/>
                <w:szCs w:val="21"/>
                <w:lang w:val="en-CA" w:eastAsia="zh-CN"/>
              </w:rPr>
              <w:t>CDIP/16/3</w:t>
            </w:r>
            <w:r w:rsidRPr="00D54C56">
              <w:rPr>
                <w:rFonts w:asciiTheme="minorEastAsia" w:hAnsiTheme="minorEastAsia" w:hint="eastAsia"/>
                <w:bCs/>
                <w:sz w:val="21"/>
                <w:szCs w:val="21"/>
                <w:lang w:val="en-CA" w:eastAsia="zh-CN"/>
              </w:rPr>
              <w:t>。</w:t>
            </w:r>
          </w:p>
          <w:p w14:paraId="6E8B3973" w14:textId="43E8E1ED"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在“知识产权与技术转让：共同挑战——共同解决”项目（文件CDIP/6/4</w:t>
            </w:r>
            <w:r w:rsidRPr="00D54C56">
              <w:rPr>
                <w:rFonts w:asciiTheme="minorEastAsia" w:hAnsiTheme="minorEastAsia"/>
                <w:bCs/>
                <w:sz w:val="21"/>
                <w:szCs w:val="21"/>
                <w:lang w:val="en-CA" w:eastAsia="zh-CN"/>
              </w:rPr>
              <w:t>REV.</w:t>
            </w:r>
            <w:r w:rsidRPr="00D54C56">
              <w:rPr>
                <w:rFonts w:asciiTheme="minorEastAsia" w:hAnsiTheme="minorEastAsia" w:hint="eastAsia"/>
                <w:bCs/>
                <w:sz w:val="21"/>
                <w:szCs w:val="21"/>
                <w:lang w:val="en-CA" w:eastAsia="zh-CN"/>
              </w:rPr>
              <w:t>）完成并经过审评后，技术转让相关问题继续在CDIP讨论。关于讨论的更多信息，请参见建议2</w:t>
            </w:r>
            <w:r w:rsidRPr="00D54C56">
              <w:rPr>
                <w:rFonts w:asciiTheme="minorEastAsia" w:hAnsiTheme="minorEastAsia"/>
                <w:bCs/>
                <w:sz w:val="21"/>
                <w:szCs w:val="21"/>
                <w:lang w:val="en-CA" w:eastAsia="zh-CN"/>
              </w:rPr>
              <w:t>5</w:t>
            </w:r>
            <w:r w:rsidRPr="00D54C56">
              <w:rPr>
                <w:rFonts w:asciiTheme="minorEastAsia" w:hAnsiTheme="minorEastAsia" w:hint="eastAsia"/>
                <w:bCs/>
                <w:sz w:val="21"/>
                <w:szCs w:val="21"/>
                <w:lang w:val="en-CA" w:eastAsia="zh-CN"/>
              </w:rPr>
              <w:t>的落实情况。</w:t>
            </w:r>
          </w:p>
          <w:p w14:paraId="6E27DD45"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此外，在SCP的框架下，成员国继续分享关于促进有效技术转让的专利法条款的信息。在于2018年7月9日至12日召开的SCP第二</w:t>
            </w:r>
            <w:r w:rsidRPr="00D54C56">
              <w:rPr>
                <w:rFonts w:asciiTheme="minorEastAsia" w:hAnsiTheme="minorEastAsia" w:hint="eastAsia"/>
                <w:bCs/>
                <w:sz w:val="21"/>
                <w:szCs w:val="21"/>
                <w:lang w:val="en-CA" w:eastAsia="zh-CN"/>
              </w:rPr>
              <w:lastRenderedPageBreak/>
              <w:t>十八届会议上，一些代表团建议活动由SCP开展，而其他代表团则认为对该议题的讨论应在CDIP进行。</w:t>
            </w:r>
          </w:p>
          <w:p w14:paraId="0A60A0DF" w14:textId="3F5DF27A"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更多信息还可查阅</w:t>
            </w:r>
            <w:r w:rsidR="009C1919" w:rsidRPr="00D54C56">
              <w:rPr>
                <w:rFonts w:asciiTheme="minorEastAsia" w:hAnsiTheme="minorEastAsia" w:hint="eastAsia"/>
                <w:bCs/>
                <w:sz w:val="21"/>
                <w:szCs w:val="21"/>
                <w:lang w:val="en-CA" w:eastAsia="zh-CN"/>
              </w:rPr>
              <w:t>2018年产权组织绩效报告（文件</w:t>
            </w:r>
            <w:r w:rsidR="001855C4" w:rsidRPr="00D54C56">
              <w:rPr>
                <w:rFonts w:asciiTheme="minorEastAsia" w:hAnsiTheme="minorEastAsia" w:hint="eastAsia"/>
                <w:bCs/>
                <w:sz w:val="21"/>
                <w:szCs w:val="21"/>
                <w:lang w:val="en-CA" w:eastAsia="zh-CN"/>
              </w:rPr>
              <w:t>WO</w:t>
            </w:r>
            <w:r w:rsidR="009C1919" w:rsidRPr="00D54C56">
              <w:rPr>
                <w:rFonts w:asciiTheme="minorEastAsia" w:hAnsiTheme="minorEastAsia" w:hint="eastAsia"/>
                <w:bCs/>
                <w:sz w:val="21"/>
                <w:szCs w:val="21"/>
                <w:lang w:val="en-CA" w:eastAsia="zh-CN"/>
              </w:rPr>
              <w:t>/PBC/30/7）</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80847C8"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一</w:t>
            </w:r>
            <w:r w:rsidRPr="00D54C56">
              <w:rPr>
                <w:rFonts w:asciiTheme="minorEastAsia" w:hAnsiTheme="minorEastAsia"/>
                <w:sz w:val="21"/>
                <w:szCs w:val="21"/>
                <w:lang w:eastAsia="zh-CN"/>
              </w:rPr>
              <w:t>.1成员国在发展兼顾各方利益的国际知识产权准则制定框架方面的合作得到加强。</w:t>
            </w:r>
          </w:p>
          <w:p w14:paraId="30B6830C" w14:textId="1D7E973D"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tc>
      </w:tr>
      <w:tr w:rsidR="00625B86" w:rsidRPr="00D54C56" w14:paraId="1646479A"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525F52F"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C3BEF81" w14:textId="00166A75"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产权组织应与其他政府间组织合作，根据请求向发展中国家，包括最不发达国家，提供关于如何获取和利用与知识产权相关的技术信息，尤其是请求方所特别关心的领域中的这些信</w:t>
            </w:r>
            <w:r w:rsidR="00E73A9C">
              <w:rPr>
                <w:rFonts w:asciiTheme="minorEastAsia" w:hAnsiTheme="minorEastAsia" w:hint="cs"/>
                <w:sz w:val="21"/>
                <w:szCs w:val="21"/>
                <w:lang w:eastAsia="zh-CN"/>
              </w:rPr>
              <w:t>‍</w:t>
            </w:r>
            <w:r w:rsidRPr="00D54C56">
              <w:rPr>
                <w:rFonts w:asciiTheme="minorEastAsia" w:hAnsiTheme="minorEastAsia" w:hint="eastAsia"/>
                <w:sz w:val="21"/>
                <w:szCs w:val="21"/>
                <w:lang w:eastAsia="zh-CN"/>
              </w:rPr>
              <w:t>息。</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2600321"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年1月开始落实。</w:t>
            </w:r>
          </w:p>
          <w:p w14:paraId="0864C59C"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CDIP/3/4</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CDIP/4/6</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CDIP/5/6 Rev</w:t>
            </w:r>
            <w:r w:rsidRPr="00D54C56">
              <w:rPr>
                <w:rFonts w:asciiTheme="minorEastAsia" w:hAnsiTheme="minorEastAsia" w:hint="eastAsia"/>
                <w:bCs/>
                <w:sz w:val="21"/>
                <w:szCs w:val="21"/>
                <w:lang w:val="en-CA" w:eastAsia="zh-CN"/>
              </w:rPr>
              <w:t>。</w:t>
            </w:r>
          </w:p>
          <w:p w14:paraId="1CFDA321" w14:textId="2E161CE2"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此建议已通过以下</w:t>
            </w:r>
            <w:r w:rsidR="001855C4" w:rsidRPr="00D54C56">
              <w:rPr>
                <w:rFonts w:asciiTheme="minorEastAsia" w:hAnsiTheme="minorEastAsia" w:hint="eastAsia"/>
                <w:bCs/>
                <w:sz w:val="21"/>
                <w:szCs w:val="21"/>
                <w:lang w:val="en-CA" w:eastAsia="zh-CN"/>
              </w:rPr>
              <w:t>已完成的发展议程</w:t>
            </w:r>
            <w:r w:rsidRPr="00D54C56">
              <w:rPr>
                <w:rFonts w:asciiTheme="minorEastAsia" w:hAnsiTheme="minorEastAsia" w:hint="eastAsia"/>
                <w:bCs/>
                <w:sz w:val="21"/>
                <w:szCs w:val="21"/>
                <w:lang w:val="en-CA" w:eastAsia="zh-CN"/>
              </w:rPr>
              <w:t>项目落实：</w:t>
            </w:r>
          </w:p>
          <w:p w14:paraId="4967D7F8"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开发专利信息查询工具——</w:t>
            </w:r>
            <w:r w:rsidRPr="00D54C56">
              <w:rPr>
                <w:rFonts w:asciiTheme="minorEastAsia" w:hAnsiTheme="minorEastAsia" w:hint="eastAsia"/>
                <w:bCs/>
                <w:sz w:val="21"/>
                <w:szCs w:val="21"/>
                <w:lang w:eastAsia="zh-CN"/>
              </w:rPr>
              <w:t>第一阶段和第二阶段（文件</w:t>
            </w:r>
            <w:r w:rsidRPr="00D54C56">
              <w:rPr>
                <w:rFonts w:asciiTheme="minorEastAsia" w:hAnsiTheme="minorEastAsia"/>
                <w:bCs/>
                <w:sz w:val="21"/>
                <w:szCs w:val="21"/>
                <w:lang w:val="en-CA" w:eastAsia="zh-CN"/>
              </w:rPr>
              <w:t>CDIP/4/6</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CDIP/10/13</w:t>
            </w:r>
            <w:r w:rsidRPr="00D54C56">
              <w:rPr>
                <w:rFonts w:asciiTheme="minorEastAsia" w:hAnsiTheme="minorEastAsia" w:hint="eastAsia"/>
                <w:bCs/>
                <w:sz w:val="21"/>
                <w:szCs w:val="21"/>
                <w:lang w:val="en-CA" w:eastAsia="zh-CN"/>
              </w:rPr>
              <w:t>）；和</w:t>
            </w:r>
          </w:p>
          <w:p w14:paraId="2FD51AAA"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使用适用技术科技信息作为应对已查明发展挑战的能力建设——</w:t>
            </w:r>
            <w:r w:rsidRPr="00D54C56">
              <w:rPr>
                <w:rFonts w:asciiTheme="minorEastAsia" w:hAnsiTheme="minorEastAsia" w:hint="eastAsia"/>
                <w:bCs/>
                <w:sz w:val="21"/>
                <w:szCs w:val="21"/>
                <w:lang w:eastAsia="zh-CN"/>
              </w:rPr>
              <w:t>第一阶段和</w:t>
            </w:r>
            <w:r w:rsidRPr="00D54C56">
              <w:rPr>
                <w:rFonts w:asciiTheme="minorEastAsia" w:hAnsiTheme="minorEastAsia"/>
                <w:bCs/>
                <w:sz w:val="21"/>
                <w:szCs w:val="21"/>
                <w:lang w:eastAsia="zh-CN"/>
              </w:rPr>
              <w:t>第二阶段</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CDIP/5/6 Rev.</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CDIP/13/9</w:t>
            </w:r>
            <w:r w:rsidRPr="00D54C56">
              <w:rPr>
                <w:rFonts w:asciiTheme="minorEastAsia" w:hAnsiTheme="minorEastAsia" w:hint="eastAsia"/>
                <w:bCs/>
                <w:sz w:val="21"/>
                <w:szCs w:val="21"/>
                <w:lang w:val="en-CA" w:eastAsia="zh-CN"/>
              </w:rPr>
              <w:t>）。</w:t>
            </w:r>
          </w:p>
          <w:p w14:paraId="1D6CAFDF"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上述项目审评报告已提交C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第十届、第十二届、第十四届和第二十一届会议审议（</w:t>
            </w:r>
            <w:r w:rsidRPr="00D54C56">
              <w:rPr>
                <w:rFonts w:asciiTheme="minorEastAsia" w:hAnsiTheme="minorEastAsia"/>
                <w:bCs/>
                <w:sz w:val="21"/>
                <w:szCs w:val="21"/>
                <w:lang w:val="en-CA" w:eastAsia="zh-CN"/>
              </w:rPr>
              <w:t>CDIP/10/6</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CDIP/12/3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CDIP/14/6</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CDIP/21/12</w:t>
            </w:r>
            <w:r w:rsidRPr="00D54C56">
              <w:rPr>
                <w:rFonts w:asciiTheme="minorEastAsia" w:hAnsiTheme="minorEastAsia" w:hint="eastAsia"/>
                <w:bCs/>
                <w:sz w:val="21"/>
                <w:szCs w:val="21"/>
                <w:lang w:val="en-CA" w:eastAsia="zh-CN"/>
              </w:rPr>
              <w:t>）。</w:t>
            </w:r>
          </w:p>
          <w:p w14:paraId="6DA3B5C2" w14:textId="4A357BDE"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3C80B2B6" w14:textId="4C52BC56"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CDIP/6/2、CDIP/8/2、CDIP/10/2、CDIP/10/6、CDIP/12/2、CDIP/12/3、CDIP/14/2、CDIP/14/6、CDIP/16/2、CDIP/18/2、CDIP/20/2、CDIP/22/2</w:t>
            </w:r>
            <w:r w:rsidR="001855C4" w:rsidRPr="00D54C56">
              <w:rPr>
                <w:rFonts w:asciiTheme="minorEastAsia" w:hAnsiTheme="minorEastAsia" w:hint="eastAsia"/>
                <w:bCs/>
                <w:sz w:val="21"/>
                <w:szCs w:val="21"/>
                <w:lang w:val="en-CA" w:eastAsia="zh-CN"/>
              </w:rPr>
              <w:t>和</w:t>
            </w:r>
            <w:r w:rsidR="001855C4" w:rsidRPr="00D54C56">
              <w:rPr>
                <w:rFonts w:asciiTheme="minorEastAsia" w:hAnsiTheme="minorEastAsia"/>
                <w:bCs/>
                <w:sz w:val="21"/>
                <w:szCs w:val="21"/>
                <w:lang w:val="en-CA" w:eastAsia="zh-CN"/>
              </w:rPr>
              <w:t>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054C4DD" w14:textId="2B883A90"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AB5766" w:rsidRPr="00AB5766">
              <w:rPr>
                <w:rFonts w:ascii="MS Gothic" w:eastAsia="MS Gothic" w:hAnsi="MS Gothic" w:cs="MS Gothic" w:hint="eastAsia"/>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3F111678"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.4针对来自发展中国家、最不发达国家和经济转型国家的机构的需求，加强与这些机构的合作安排。</w:t>
            </w:r>
          </w:p>
          <w:p w14:paraId="0D97DEAD"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.5产权组织与联合国和其他政府间组织的进程与谈判进行有效的交流与合作。</w:t>
            </w:r>
          </w:p>
        </w:tc>
      </w:tr>
      <w:tr w:rsidR="00625B86" w:rsidRPr="00D54C56" w14:paraId="5709164B"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1358DA1"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E87132F"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执行成员国议定的、有助于向发展中国家转让技术的各项倡议，例如请产权组织为更好地获取公开提供的专利信息提供便利。</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EF7C6AB"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年1月开始落实。</w:t>
            </w:r>
          </w:p>
          <w:p w14:paraId="428D6ABC"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CDIP/1/3、CDIP/3/4、CDIP/4/6</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CDIP/5/6 Rev</w:t>
            </w:r>
            <w:r w:rsidRPr="00D54C56">
              <w:rPr>
                <w:rFonts w:asciiTheme="minorEastAsia" w:hAnsiTheme="minorEastAsia" w:hint="eastAsia"/>
                <w:bCs/>
                <w:sz w:val="21"/>
                <w:szCs w:val="21"/>
                <w:lang w:val="en-CA" w:eastAsia="zh-CN"/>
              </w:rPr>
              <w:t>。</w:t>
            </w:r>
          </w:p>
          <w:p w14:paraId="1497E295" w14:textId="77777777" w:rsidR="00C17A0E"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此建议已通过以下已完成</w:t>
            </w:r>
            <w:r w:rsidR="00C17A0E" w:rsidRPr="00D54C56">
              <w:rPr>
                <w:rFonts w:asciiTheme="minorEastAsia" w:hAnsiTheme="minorEastAsia" w:hint="eastAsia"/>
                <w:bCs/>
                <w:sz w:val="21"/>
                <w:szCs w:val="21"/>
                <w:lang w:val="en-CA" w:eastAsia="zh-CN"/>
              </w:rPr>
              <w:t>和正在开展</w:t>
            </w:r>
            <w:r w:rsidRPr="00D54C56">
              <w:rPr>
                <w:rFonts w:asciiTheme="minorEastAsia" w:hAnsiTheme="minorEastAsia" w:hint="eastAsia"/>
                <w:bCs/>
                <w:sz w:val="21"/>
                <w:szCs w:val="21"/>
                <w:lang w:val="en-CA" w:eastAsia="zh-CN"/>
              </w:rPr>
              <w:t>的项目落实</w:t>
            </w:r>
            <w:r w:rsidR="00C17A0E" w:rsidRPr="00D54C56">
              <w:rPr>
                <w:rFonts w:asciiTheme="minorEastAsia" w:hAnsiTheme="minorEastAsia" w:hint="eastAsia"/>
                <w:bCs/>
                <w:sz w:val="21"/>
                <w:szCs w:val="21"/>
                <w:lang w:val="en-CA" w:eastAsia="zh-CN"/>
              </w:rPr>
              <w:t>。</w:t>
            </w:r>
          </w:p>
          <w:p w14:paraId="46447541" w14:textId="5E92C222" w:rsidR="00625B86" w:rsidRPr="00D54C56" w:rsidRDefault="00C17A0E"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以下是已完成项目</w:t>
            </w:r>
            <w:r w:rsidR="00625B86" w:rsidRPr="00D54C56">
              <w:rPr>
                <w:rFonts w:asciiTheme="minorEastAsia" w:hAnsiTheme="minorEastAsia" w:hint="eastAsia"/>
                <w:bCs/>
                <w:sz w:val="21"/>
                <w:szCs w:val="21"/>
                <w:lang w:val="en-CA" w:eastAsia="zh-CN"/>
              </w:rPr>
              <w:t>：</w:t>
            </w:r>
          </w:p>
          <w:p w14:paraId="4B5318FA"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开发专利信息查询工具——</w:t>
            </w:r>
            <w:r w:rsidRPr="00D54C56">
              <w:rPr>
                <w:rFonts w:asciiTheme="minorEastAsia" w:hAnsiTheme="minorEastAsia" w:hint="eastAsia"/>
                <w:bCs/>
                <w:sz w:val="21"/>
                <w:szCs w:val="21"/>
                <w:lang w:eastAsia="zh-CN"/>
              </w:rPr>
              <w:t>第一阶段和第二阶段（文件</w:t>
            </w:r>
            <w:r w:rsidRPr="00D54C56">
              <w:rPr>
                <w:rFonts w:asciiTheme="minorEastAsia" w:hAnsiTheme="minorEastAsia"/>
                <w:bCs/>
                <w:sz w:val="21"/>
                <w:szCs w:val="21"/>
                <w:lang w:val="en-CA" w:eastAsia="zh-CN"/>
              </w:rPr>
              <w:t>CDIP/4/6</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CDIP/10/13</w:t>
            </w:r>
            <w:r w:rsidRPr="00D54C56">
              <w:rPr>
                <w:rFonts w:asciiTheme="minorEastAsia" w:hAnsiTheme="minorEastAsia" w:hint="eastAsia"/>
                <w:bCs/>
                <w:sz w:val="21"/>
                <w:szCs w:val="21"/>
                <w:lang w:val="en-CA" w:eastAsia="zh-CN"/>
              </w:rPr>
              <w:t>）；和</w:t>
            </w:r>
          </w:p>
          <w:p w14:paraId="4DF20AE8"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使用适用技术科技信息作为应对已查明发展挑战的能力建设——</w:t>
            </w:r>
            <w:r w:rsidRPr="00D54C56">
              <w:rPr>
                <w:rFonts w:asciiTheme="minorEastAsia" w:hAnsiTheme="minorEastAsia" w:hint="eastAsia"/>
                <w:bCs/>
                <w:sz w:val="21"/>
                <w:szCs w:val="21"/>
                <w:lang w:eastAsia="zh-CN"/>
              </w:rPr>
              <w:t>第一阶段和</w:t>
            </w:r>
            <w:r w:rsidRPr="00D54C56">
              <w:rPr>
                <w:rFonts w:asciiTheme="minorEastAsia" w:hAnsiTheme="minorEastAsia"/>
                <w:bCs/>
                <w:sz w:val="21"/>
                <w:szCs w:val="21"/>
                <w:lang w:eastAsia="zh-CN"/>
              </w:rPr>
              <w:t>第二阶段</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CDIP/5/6 Rev.</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CDIP/13/9</w:t>
            </w:r>
            <w:r w:rsidRPr="00D54C56">
              <w:rPr>
                <w:rFonts w:asciiTheme="minorEastAsia" w:hAnsiTheme="minorEastAsia" w:hint="eastAsia"/>
                <w:bCs/>
                <w:sz w:val="21"/>
                <w:szCs w:val="21"/>
                <w:lang w:val="en-CA" w:eastAsia="zh-CN"/>
              </w:rPr>
              <w:t>）。</w:t>
            </w:r>
          </w:p>
          <w:p w14:paraId="5999492F"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上述项目审评报告已提交C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第十届、第十二届、第十四届和第二十一届会议审议（</w:t>
            </w:r>
            <w:r w:rsidRPr="00D54C56">
              <w:rPr>
                <w:rFonts w:asciiTheme="minorEastAsia" w:hAnsiTheme="minorEastAsia"/>
                <w:bCs/>
                <w:sz w:val="21"/>
                <w:szCs w:val="21"/>
                <w:lang w:val="en-CA" w:eastAsia="zh-CN"/>
              </w:rPr>
              <w:t>CDIP/10/6</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CDIP/12/3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CDIP/14/6</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CDIP/21/12</w:t>
            </w:r>
            <w:r w:rsidRPr="00D54C56">
              <w:rPr>
                <w:rFonts w:asciiTheme="minorEastAsia" w:hAnsiTheme="minorEastAsia" w:hint="eastAsia"/>
                <w:bCs/>
                <w:sz w:val="21"/>
                <w:szCs w:val="21"/>
                <w:lang w:val="en-CA" w:eastAsia="zh-CN"/>
              </w:rPr>
              <w:t>）。</w:t>
            </w:r>
          </w:p>
          <w:p w14:paraId="68998748" w14:textId="3BA9BE96"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以下</w:t>
            </w:r>
            <w:r w:rsidR="00C17A0E" w:rsidRPr="00D54C56">
              <w:rPr>
                <w:rFonts w:asciiTheme="minorEastAsia" w:hAnsiTheme="minorEastAsia" w:hint="eastAsia"/>
                <w:bCs/>
                <w:sz w:val="21"/>
                <w:szCs w:val="21"/>
                <w:lang w:val="en-CA" w:eastAsia="zh-CN"/>
              </w:rPr>
              <w:t>是</w:t>
            </w:r>
            <w:r w:rsidRPr="00D54C56">
              <w:rPr>
                <w:rFonts w:asciiTheme="minorEastAsia" w:hAnsiTheme="minorEastAsia" w:hint="eastAsia"/>
                <w:bCs/>
                <w:sz w:val="21"/>
                <w:szCs w:val="21"/>
                <w:lang w:val="en-CA" w:eastAsia="zh-CN"/>
              </w:rPr>
              <w:t>正在开展的项目：</w:t>
            </w:r>
          </w:p>
          <w:p w14:paraId="64E7D4FB"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知识产权管理与技术转让：促进发展中国家、最不发达国家和经济转型期国家有效利用知识产权（文件</w:t>
            </w:r>
            <w:r w:rsidRPr="00D54C56">
              <w:rPr>
                <w:rFonts w:asciiTheme="minorEastAsia" w:hAnsiTheme="minorEastAsia"/>
                <w:bCs/>
                <w:sz w:val="21"/>
                <w:szCs w:val="21"/>
                <w:lang w:val="en-CA" w:eastAsia="zh-CN"/>
              </w:rPr>
              <w:t>CDIP/19/11 Rev.</w:t>
            </w:r>
            <w:r w:rsidRPr="00D54C56">
              <w:rPr>
                <w:rFonts w:asciiTheme="minorEastAsia" w:hAnsiTheme="minorEastAsia" w:hint="eastAsia"/>
                <w:bCs/>
                <w:sz w:val="21"/>
                <w:szCs w:val="21"/>
                <w:lang w:val="en-CA" w:eastAsia="zh-CN"/>
              </w:rPr>
              <w:t>）。</w:t>
            </w:r>
          </w:p>
          <w:p w14:paraId="2CE29CBE"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加大女性在创新创业方面的作用、鼓励发展中国家女性运用知识产权制度（文件</w:t>
            </w:r>
            <w:r w:rsidRPr="00D54C56">
              <w:rPr>
                <w:rFonts w:asciiTheme="minorEastAsia" w:hAnsiTheme="minorEastAsia"/>
                <w:bCs/>
                <w:sz w:val="21"/>
                <w:szCs w:val="21"/>
                <w:lang w:val="en-CA" w:eastAsia="zh-CN"/>
              </w:rPr>
              <w:t>CDIP/21/12 Rev.</w:t>
            </w:r>
            <w:r w:rsidRPr="00D54C56">
              <w:rPr>
                <w:rFonts w:asciiTheme="minorEastAsia" w:hAnsiTheme="minorEastAsia" w:hint="eastAsia"/>
                <w:bCs/>
                <w:sz w:val="21"/>
                <w:szCs w:val="21"/>
                <w:lang w:val="en-CA" w:eastAsia="zh-CN"/>
              </w:rPr>
              <w:t>）。</w:t>
            </w:r>
          </w:p>
          <w:p w14:paraId="0CA3ECA9" w14:textId="59DE9209"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07BAB563" w14:textId="7A015276"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en-CA"/>
              </w:rPr>
              <w:t>有关发展议程通过以来此建议相关成果的信息，</w:t>
            </w:r>
            <w:r w:rsidR="009C1919" w:rsidRPr="00D54C56">
              <w:rPr>
                <w:rFonts w:asciiTheme="minorEastAsia" w:hAnsiTheme="minorEastAsia"/>
                <w:bCs/>
                <w:sz w:val="21"/>
                <w:szCs w:val="21"/>
                <w:lang w:val="en-CA" w:eastAsia="en-CA"/>
              </w:rPr>
              <w:t>请参见以下文件中所载的进展报告：</w:t>
            </w:r>
            <w:r w:rsidRPr="00D54C56">
              <w:rPr>
                <w:rFonts w:asciiTheme="minorEastAsia" w:hAnsiTheme="minorEastAsia"/>
                <w:bCs/>
                <w:sz w:val="21"/>
                <w:szCs w:val="21"/>
                <w:lang w:val="en-CA" w:eastAsia="en-CA"/>
              </w:rPr>
              <w:t>CDIP/6/2、CDIP/8/2、CDIP/10/2、CDIP/10/6、CDIP/12/2、CDIP/12/3、CDIP/14/2、CDIP/14/6、CDIP/16/2、</w:t>
            </w:r>
            <w:r w:rsidRPr="00D54C56">
              <w:rPr>
                <w:rFonts w:asciiTheme="minorEastAsia" w:hAnsiTheme="minorEastAsia"/>
                <w:bCs/>
                <w:sz w:val="21"/>
                <w:szCs w:val="21"/>
                <w:lang w:val="en-CA" w:eastAsia="en-CA"/>
              </w:rPr>
              <w:lastRenderedPageBreak/>
              <w:t>CDIP/18/2、CDIP/19/11 /Rev.、CDIP/20/2、CDIP/22/2</w:t>
            </w:r>
            <w:r w:rsidR="00C17A0E" w:rsidRPr="00D54C56">
              <w:rPr>
                <w:rFonts w:asciiTheme="minorEastAsia" w:hAnsiTheme="minorEastAsia" w:hint="eastAsia"/>
                <w:bCs/>
                <w:sz w:val="21"/>
                <w:szCs w:val="21"/>
                <w:lang w:val="en-CA" w:eastAsia="zh-CN"/>
              </w:rPr>
              <w:t>和</w:t>
            </w:r>
            <w:r w:rsidR="00C17A0E" w:rsidRPr="00D54C56">
              <w:rPr>
                <w:rFonts w:asciiTheme="minorEastAsia" w:hAnsiTheme="minorEastAsia"/>
                <w:bCs/>
                <w:sz w:val="21"/>
                <w:szCs w:val="21"/>
                <w:lang w:val="en-CA" w:eastAsia="zh-CN"/>
              </w:rPr>
              <w:t xml:space="preserve"> 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0CD4DF7"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7F34BCA4" w14:textId="6347F02A"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7D7CE1" w:rsidRPr="007D7CE1">
              <w:rPr>
                <w:rFonts w:ascii="MS Gothic" w:eastAsia="MS Gothic" w:hAnsi="MS Gothic" w:cs="MS Gothic" w:hint="eastAsia"/>
                <w:sz w:val="21"/>
                <w:szCs w:val="21"/>
                <w:lang w:eastAsia="zh-CN"/>
              </w:rPr>
              <w:t>‍</w:t>
            </w:r>
            <w:r w:rsidRPr="007D7CE1">
              <w:rPr>
                <w:rFonts w:asciiTheme="minorEastAsia" w:eastAsiaTheme="minorEastAsia" w:hAnsiTheme="minorEastAsia"/>
                <w:sz w:val="21"/>
                <w:szCs w:val="21"/>
                <w:lang w:eastAsia="zh-CN"/>
              </w:rPr>
              <w:t>流</w:t>
            </w:r>
            <w:r w:rsidRPr="00D54C56">
              <w:rPr>
                <w:rFonts w:asciiTheme="minorEastAsia" w:hAnsiTheme="minorEastAsia" w:hint="eastAsia"/>
                <w:sz w:val="21"/>
                <w:szCs w:val="21"/>
                <w:lang w:eastAsia="zh-CN"/>
              </w:rPr>
              <w:t>。</w:t>
            </w:r>
          </w:p>
          <w:p w14:paraId="21ABA8EA" w14:textId="77777777" w:rsidR="003521DB"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.6中小企业、高校和研究机构成功运用知识产权支持创新的能力得到提高。</w:t>
            </w:r>
          </w:p>
          <w:p w14:paraId="2535DD76" w14:textId="431BEEF9"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.2知识产权机构和公众为促进创新和创造，对知识产权信息的获取和利用得到加强。</w:t>
            </w:r>
          </w:p>
          <w:p w14:paraId="1E7DB157"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七</w:t>
            </w:r>
            <w:r w:rsidRPr="00D54C56">
              <w:rPr>
                <w:rFonts w:asciiTheme="minorEastAsia" w:hAnsiTheme="minorEastAsia"/>
                <w:sz w:val="21"/>
                <w:szCs w:val="21"/>
                <w:lang w:eastAsia="zh-CN"/>
              </w:rPr>
              <w:t>.1为应对全球挑战，基于知识产权的平台和工具被用于从发达国家向发展中国家，尤其是最不发达国家进行知识转移、技术调适和技术扩散。</w:t>
            </w:r>
          </w:p>
        </w:tc>
      </w:tr>
      <w:tr w:rsidR="00625B86" w:rsidRPr="00D54C56" w14:paraId="4117B1C7"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2A92439"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DDF6489" w14:textId="02F12076"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在产权组织创造机会，交流有关知识产权与竞争政策之间联系方面的国家和区域经验与信</w:t>
            </w:r>
            <w:r w:rsidR="00E73A9C">
              <w:rPr>
                <w:rFonts w:asciiTheme="minorEastAsia" w:hAnsiTheme="minorEastAsia" w:hint="cs"/>
                <w:sz w:val="21"/>
                <w:szCs w:val="21"/>
                <w:lang w:eastAsia="zh-CN"/>
              </w:rPr>
              <w:t>‍</w:t>
            </w:r>
            <w:r w:rsidRPr="00D54C56">
              <w:rPr>
                <w:rFonts w:asciiTheme="minorEastAsia" w:hAnsiTheme="minorEastAsia" w:hint="eastAsia"/>
                <w:sz w:val="21"/>
                <w:szCs w:val="21"/>
                <w:lang w:eastAsia="zh-CN"/>
              </w:rPr>
              <w:t>息。</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E20E70F"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w:t>
            </w:r>
            <w:r w:rsidRPr="00D54C56">
              <w:rPr>
                <w:rFonts w:asciiTheme="minorEastAsia" w:hAnsiTheme="minorEastAsia"/>
                <w:bCs/>
                <w:sz w:val="21"/>
                <w:szCs w:val="21"/>
                <w:lang w:val="en-CA" w:eastAsia="zh-CN"/>
              </w:rPr>
              <w:t>1</w:t>
            </w:r>
            <w:r w:rsidRPr="00D54C56">
              <w:rPr>
                <w:rFonts w:asciiTheme="minorEastAsia" w:hAnsiTheme="minorEastAsia" w:hint="eastAsia"/>
                <w:bCs/>
                <w:sz w:val="21"/>
                <w:szCs w:val="21"/>
                <w:lang w:val="en-CA" w:eastAsia="zh-CN"/>
              </w:rPr>
              <w:t>月开始落实。</w:t>
            </w:r>
          </w:p>
          <w:p w14:paraId="4F4D1E10"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CDIP/1/3、CDIP/3/4、CDIP/4/4 Rev</w:t>
            </w:r>
            <w:r w:rsidRPr="00D54C56">
              <w:rPr>
                <w:rFonts w:asciiTheme="minorEastAsia" w:hAnsiTheme="minorEastAsia" w:hint="eastAsia"/>
                <w:bCs/>
                <w:sz w:val="21"/>
                <w:szCs w:val="21"/>
                <w:lang w:val="en-CA" w:eastAsia="zh-CN"/>
              </w:rPr>
              <w:t>。</w:t>
            </w:r>
          </w:p>
          <w:p w14:paraId="5C873024"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此建议已通过以下已完成的项目落实：</w:t>
            </w:r>
          </w:p>
          <w:p w14:paraId="494EB73C"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知识产权与竞争政策</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CDIP/4/4 Rev.</w:t>
            </w:r>
            <w:r w:rsidRPr="00D54C56">
              <w:rPr>
                <w:rFonts w:asciiTheme="minorEastAsia" w:hAnsiTheme="minorEastAsia" w:hint="eastAsia"/>
                <w:bCs/>
                <w:sz w:val="21"/>
                <w:szCs w:val="21"/>
                <w:lang w:val="en-CA" w:eastAsia="zh-CN"/>
              </w:rPr>
              <w:t>）。</w:t>
            </w:r>
          </w:p>
          <w:p w14:paraId="6BD850AF"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加强发展中国家和最不发达国家之间知识产权与发展问题南南合作</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CDIP/7/6</w:t>
            </w:r>
            <w:r w:rsidRPr="00D54C56">
              <w:rPr>
                <w:rFonts w:asciiTheme="minorEastAsia" w:hAnsiTheme="minorEastAsia" w:hint="eastAsia"/>
                <w:bCs/>
                <w:sz w:val="21"/>
                <w:szCs w:val="21"/>
                <w:lang w:val="en-CA" w:eastAsia="zh-CN"/>
              </w:rPr>
              <w:t>）。</w:t>
            </w:r>
          </w:p>
          <w:p w14:paraId="649C4C3F"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上述项目的审评文件已提交C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第九届和第十三届会议审议，并分别载于文件</w:t>
            </w:r>
            <w:r w:rsidRPr="00D54C56">
              <w:rPr>
                <w:rFonts w:asciiTheme="minorEastAsia" w:hAnsiTheme="minorEastAsia"/>
                <w:bCs/>
                <w:sz w:val="21"/>
                <w:szCs w:val="21"/>
                <w:lang w:val="en-CA" w:eastAsia="zh-CN"/>
              </w:rPr>
              <w:t>CDIP/9/8</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CDIP/13/4</w:t>
            </w:r>
            <w:r w:rsidRPr="00D54C56">
              <w:rPr>
                <w:rFonts w:asciiTheme="minorEastAsia" w:hAnsiTheme="minorEastAsia" w:hint="eastAsia"/>
                <w:bCs/>
                <w:sz w:val="21"/>
                <w:szCs w:val="21"/>
                <w:lang w:val="en-CA" w:eastAsia="zh-CN"/>
              </w:rPr>
              <w:t>。</w:t>
            </w:r>
          </w:p>
          <w:p w14:paraId="5B2604B2"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世界知识产权组织内南南合作活动摸底调查（文件CDIP/17/4）在CDIP第十七届会议期间首次提交。作为一项后续工作，在CDIP第十九届会议上又提交了一份此类文件（文件CDIP/19/5），兼顾了成员国提出的意见。</w:t>
            </w:r>
          </w:p>
          <w:p w14:paraId="5C8F0B83" w14:textId="5C4781EF"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76B97B2D" w14:textId="1FC56E22"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CDIP/6/2、CDIP/8/2、CDIP/9/8、CDIP/10/2、CDIP/12/2、CDIP/13/4、CDIP/14/2、CDIP/16/2、CDIP/17/4、CDIP/19/5、CDIP/22/2</w:t>
            </w:r>
            <w:r w:rsidR="00C17A0E" w:rsidRPr="00D54C56">
              <w:rPr>
                <w:rFonts w:asciiTheme="minorEastAsia" w:hAnsiTheme="minorEastAsia" w:hint="eastAsia"/>
                <w:bCs/>
                <w:sz w:val="21"/>
                <w:szCs w:val="21"/>
                <w:lang w:val="en-CA" w:eastAsia="zh-CN"/>
              </w:rPr>
              <w:t>和</w:t>
            </w:r>
            <w:r w:rsidR="00C17A0E" w:rsidRPr="00D54C56">
              <w:rPr>
                <w:rFonts w:asciiTheme="minorEastAsia" w:hAnsiTheme="minorEastAsia"/>
                <w:bCs/>
                <w:sz w:val="21"/>
                <w:szCs w:val="21"/>
                <w:lang w:val="en-CA" w:eastAsia="zh-CN"/>
              </w:rPr>
              <w:t xml:space="preserve"> CDIP/24/2</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4B75E57"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49AB0626" w14:textId="147EC6D1"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tc>
      </w:tr>
      <w:tr w:rsidR="00625B86" w:rsidRPr="00D54C56" w14:paraId="3982571F"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50BEE31"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5BDB1E7" w14:textId="367ABA65"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请产权组织建立一个有效的年度审查与评价机</w:t>
            </w:r>
            <w:r w:rsidRPr="00D54C56">
              <w:rPr>
                <w:rFonts w:asciiTheme="minorEastAsia" w:hAnsiTheme="minorEastAsia" w:hint="eastAsia"/>
                <w:sz w:val="21"/>
                <w:szCs w:val="21"/>
                <w:lang w:eastAsia="zh-CN"/>
              </w:rPr>
              <w:lastRenderedPageBreak/>
              <w:t>制，以评估其面向发展的所有活动，其中包括与技术援助有关的各项活动，并为此目的酌情制定具体的指标与基</w:t>
            </w:r>
            <w:r w:rsidR="00E73A9C">
              <w:rPr>
                <w:rFonts w:asciiTheme="minorEastAsia" w:hAnsiTheme="minorEastAsia" w:hint="cs"/>
                <w:sz w:val="21"/>
                <w:szCs w:val="21"/>
                <w:lang w:eastAsia="zh-CN"/>
              </w:rPr>
              <w:t>‍</w:t>
            </w:r>
            <w:r w:rsidRPr="00D54C56">
              <w:rPr>
                <w:rFonts w:asciiTheme="minorEastAsia" w:hAnsiTheme="minorEastAsia" w:hint="eastAsia"/>
                <w:sz w:val="21"/>
                <w:szCs w:val="21"/>
                <w:lang w:eastAsia="zh-CN"/>
              </w:rPr>
              <w:t>准。</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95EDE89"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自2</w:t>
            </w:r>
            <w:r w:rsidRPr="00D54C56">
              <w:rPr>
                <w:rFonts w:asciiTheme="minorEastAsia" w:hAnsiTheme="minorEastAsia"/>
                <w:bCs/>
                <w:sz w:val="21"/>
                <w:szCs w:val="21"/>
                <w:lang w:val="en-CA" w:eastAsia="zh-CN"/>
              </w:rPr>
              <w:t>010</w:t>
            </w:r>
            <w:r w:rsidRPr="00D54C56">
              <w:rPr>
                <w:rFonts w:asciiTheme="minorEastAsia" w:hAnsiTheme="minorEastAsia" w:hint="eastAsia"/>
                <w:bCs/>
                <w:sz w:val="21"/>
                <w:szCs w:val="21"/>
                <w:lang w:val="en-CA" w:eastAsia="zh-CN"/>
              </w:rPr>
              <w:t>年1月开始落实。</w:t>
            </w:r>
          </w:p>
          <w:p w14:paraId="178BEBBD"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CDIP/4/8 Rev</w:t>
            </w:r>
            <w:r w:rsidRPr="00D54C56">
              <w:rPr>
                <w:rFonts w:asciiTheme="minorEastAsia" w:hAnsiTheme="minorEastAsia" w:hint="eastAsia"/>
                <w:bCs/>
                <w:sz w:val="21"/>
                <w:szCs w:val="21"/>
                <w:lang w:val="en-CA" w:eastAsia="zh-CN"/>
              </w:rPr>
              <w:t>。</w:t>
            </w:r>
          </w:p>
          <w:p w14:paraId="6DDF6D73" w14:textId="7777777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cs="SimSun" w:hint="eastAsia"/>
                <w:sz w:val="21"/>
                <w:szCs w:val="21"/>
                <w:lang w:eastAsia="zh-CN"/>
              </w:rPr>
              <w:lastRenderedPageBreak/>
              <w:t>此建议已通过</w:t>
            </w:r>
            <w:r w:rsidRPr="00D54C56">
              <w:rPr>
                <w:rFonts w:asciiTheme="minorEastAsia" w:hAnsiTheme="minorEastAsia"/>
                <w:bCs/>
                <w:sz w:val="21"/>
                <w:szCs w:val="21"/>
                <w:lang w:eastAsia="zh-CN"/>
              </w:rPr>
              <w:t>关于</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加强WIPO注重成果的管理</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RBM</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框架为监测和评价发展活动提供支持</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的项目</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CDIP/4/8 Rev.</w:t>
            </w:r>
            <w:r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eastAsia="zh-CN"/>
              </w:rPr>
              <w:t>落实。</w:t>
            </w:r>
          </w:p>
          <w:p w14:paraId="2F76D308"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第十二届会议审议（文件</w:t>
            </w:r>
            <w:r w:rsidRPr="00D54C56">
              <w:rPr>
                <w:rFonts w:asciiTheme="minorEastAsia" w:hAnsiTheme="minorEastAsia"/>
                <w:bCs/>
                <w:sz w:val="21"/>
                <w:szCs w:val="21"/>
                <w:lang w:val="en-CA" w:eastAsia="zh-CN"/>
              </w:rPr>
              <w:t>CDIP/12/4</w:t>
            </w:r>
            <w:r w:rsidRPr="00D54C56">
              <w:rPr>
                <w:rFonts w:asciiTheme="minorEastAsia" w:hAnsiTheme="minorEastAsia" w:hint="eastAsia"/>
                <w:bCs/>
                <w:sz w:val="21"/>
                <w:szCs w:val="21"/>
                <w:lang w:val="en-CA" w:eastAsia="zh-CN"/>
              </w:rPr>
              <w:t>）。</w:t>
            </w:r>
          </w:p>
          <w:p w14:paraId="323DC44E" w14:textId="4F82259A" w:rsidR="000B30C0"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在对该项目的后续讨论中，委员会第十八届会议通过了载于第十七届会议主席总结附录一的六点提案。为此，在CDIP议程中新增了一个关于“产权组织合作促进发展领域的技术援助”的分议程项目。</w:t>
            </w:r>
            <w:r w:rsidR="000B30C0" w:rsidRPr="00D54C56">
              <w:rPr>
                <w:rFonts w:asciiTheme="minorEastAsia" w:hAnsiTheme="minorEastAsia" w:hint="eastAsia"/>
                <w:bCs/>
                <w:sz w:val="21"/>
                <w:szCs w:val="21"/>
                <w:lang w:val="en-CA" w:eastAsia="zh-CN"/>
              </w:rPr>
              <w:t>六点提案的落实工作于2019年结束，委员会及其CDIP第二十四届会议审议了落实情况报告（文件CDIP/24/8）。CDIP第二十四届会议决定，与产权组织技术援助有关的讨论将在“产权组织在合作促进发展领域的技术援助”分议程项目下继续进行。</w:t>
            </w:r>
          </w:p>
          <w:p w14:paraId="5DB2ACC8" w14:textId="0860C489" w:rsidR="000B30C0" w:rsidRPr="00D54C56" w:rsidRDefault="000B30C0"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2019年，秘书处在CDIP第二十三届会议上介绍了“技术援助网络论坛原型”（文件CDIP/23/9）。委员会批准了网络研讨会的备选方案，并在六（6）个月内举行了八（8）场网络研讨会。秘书处编拟的报告与网络研讨会的独立审评报告将在CDIP本届会议上提交，分别载于文件CDIP/25/3和CDIP/25/4。</w:t>
            </w:r>
          </w:p>
          <w:p w14:paraId="7C8AB64A" w14:textId="2283F6CB" w:rsidR="00625B86" w:rsidRPr="00D54C56" w:rsidRDefault="000B30C0"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在实施六点提案的过程中，CDIP审议了以下文件/问题：</w:t>
            </w:r>
          </w:p>
          <w:p w14:paraId="708033A9" w14:textId="7777777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1.</w:t>
            </w:r>
            <w:r w:rsidRPr="00D54C56">
              <w:rPr>
                <w:rFonts w:asciiTheme="minorEastAsia" w:hAnsiTheme="minorEastAsia" w:hint="eastAsia"/>
                <w:bCs/>
                <w:sz w:val="21"/>
                <w:szCs w:val="21"/>
                <w:lang w:val="en-CA" w:eastAsia="zh-CN"/>
              </w:rPr>
              <w:t>产权组织提供技术援助的现有做法、方法和工具汇总（文件</w:t>
            </w:r>
            <w:r w:rsidRPr="00D54C56">
              <w:rPr>
                <w:rFonts w:asciiTheme="minorEastAsia" w:hAnsiTheme="minorEastAsia"/>
                <w:bCs/>
                <w:sz w:val="21"/>
                <w:szCs w:val="21"/>
                <w:lang w:val="en-CA" w:eastAsia="zh-CN"/>
              </w:rPr>
              <w:t>CDIP/21/4</w:t>
            </w:r>
            <w:r w:rsidRPr="00D54C56">
              <w:rPr>
                <w:rFonts w:asciiTheme="minorEastAsia" w:hAnsiTheme="minorEastAsia" w:hint="eastAsia"/>
                <w:bCs/>
                <w:sz w:val="21"/>
                <w:szCs w:val="21"/>
                <w:lang w:val="en-CA" w:eastAsia="zh-CN"/>
              </w:rPr>
              <w:t>）；</w:t>
            </w:r>
          </w:p>
          <w:p w14:paraId="014AC120"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2.</w:t>
            </w:r>
            <w:r w:rsidRPr="00D54C56">
              <w:rPr>
                <w:rFonts w:asciiTheme="minorEastAsia" w:hAnsiTheme="minorEastAsia" w:hint="eastAsia"/>
                <w:bCs/>
                <w:sz w:val="21"/>
                <w:szCs w:val="21"/>
                <w:lang w:val="en-CA" w:eastAsia="zh-CN"/>
              </w:rPr>
              <w:t>产权组织甄选技术援助顾问的做法（文件</w:t>
            </w:r>
            <w:r w:rsidRPr="00D54C56">
              <w:rPr>
                <w:rFonts w:asciiTheme="minorEastAsia" w:hAnsiTheme="minorEastAsia"/>
                <w:bCs/>
                <w:sz w:val="21"/>
                <w:szCs w:val="21"/>
                <w:lang w:val="en-CA" w:eastAsia="zh-CN"/>
              </w:rPr>
              <w:t>CDIP/21/9</w:t>
            </w:r>
            <w:r w:rsidRPr="00D54C56">
              <w:rPr>
                <w:rFonts w:asciiTheme="minorEastAsia" w:hAnsiTheme="minorEastAsia" w:hint="eastAsia"/>
                <w:bCs/>
                <w:sz w:val="21"/>
                <w:szCs w:val="21"/>
                <w:lang w:val="en-CA" w:eastAsia="zh-CN"/>
              </w:rPr>
              <w:t>）；</w:t>
            </w:r>
          </w:p>
          <w:p w14:paraId="2BDF9D4D"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3.</w:t>
            </w:r>
            <w:r w:rsidRPr="00D54C56">
              <w:rPr>
                <w:rFonts w:asciiTheme="minorEastAsia" w:hAnsiTheme="minorEastAsia" w:hint="eastAsia"/>
                <w:bCs/>
                <w:sz w:val="21"/>
                <w:szCs w:val="21"/>
                <w:lang w:val="en-CA" w:eastAsia="zh-CN"/>
              </w:rPr>
              <w:t>讨论设立技术援助论坛；</w:t>
            </w:r>
          </w:p>
          <w:p w14:paraId="3CA2610D" w14:textId="7777777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4.</w:t>
            </w:r>
            <w:r w:rsidRPr="00D54C56">
              <w:rPr>
                <w:rFonts w:asciiTheme="minorEastAsia" w:hAnsiTheme="minorEastAsia"/>
                <w:bCs/>
                <w:sz w:val="21"/>
                <w:szCs w:val="21"/>
                <w:lang w:eastAsia="zh-CN"/>
              </w:rPr>
              <w:t>建立技术援助网络论坛的可行性</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CDIP/22/3</w:t>
            </w:r>
            <w:r w:rsidRPr="00D54C56">
              <w:rPr>
                <w:rFonts w:asciiTheme="minorEastAsia" w:hAnsiTheme="minorEastAsia" w:hint="eastAsia"/>
                <w:bCs/>
                <w:sz w:val="21"/>
                <w:szCs w:val="21"/>
                <w:lang w:val="en-CA" w:eastAsia="zh-CN"/>
              </w:rPr>
              <w:t>）；</w:t>
            </w:r>
          </w:p>
          <w:p w14:paraId="3C71F90A" w14:textId="7777777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lastRenderedPageBreak/>
              <w:t>5.</w:t>
            </w:r>
            <w:r w:rsidRPr="00D54C56">
              <w:rPr>
                <w:rFonts w:asciiTheme="minorEastAsia" w:hAnsiTheme="minorEastAsia" w:hint="eastAsia"/>
                <w:bCs/>
                <w:sz w:val="21"/>
                <w:szCs w:val="21"/>
                <w:lang w:val="en-CA" w:eastAsia="zh-CN"/>
              </w:rPr>
              <w:t>评估产权组织用于衡量技术援助活动的影响、效果和效率的现有工具和方法（文件</w:t>
            </w:r>
            <w:r w:rsidRPr="00D54C56">
              <w:rPr>
                <w:rFonts w:asciiTheme="minorEastAsia" w:hAnsiTheme="minorEastAsia"/>
                <w:bCs/>
                <w:sz w:val="21"/>
                <w:szCs w:val="21"/>
                <w:lang w:val="en-CA" w:eastAsia="zh-CN"/>
              </w:rPr>
              <w:t>CDIP/22/10</w:t>
            </w:r>
            <w:r w:rsidRPr="00D54C56">
              <w:rPr>
                <w:rFonts w:asciiTheme="minorEastAsia" w:hAnsiTheme="minorEastAsia" w:hint="eastAsia"/>
                <w:bCs/>
                <w:sz w:val="21"/>
                <w:szCs w:val="21"/>
                <w:lang w:val="en-CA" w:eastAsia="zh-CN"/>
              </w:rPr>
              <w:t>）；</w:t>
            </w:r>
          </w:p>
          <w:p w14:paraId="7B6BD789" w14:textId="6FB13C1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t>6.</w:t>
            </w:r>
            <w:r w:rsidRPr="00D54C56">
              <w:rPr>
                <w:rFonts w:asciiTheme="minorEastAsia" w:hAnsiTheme="minorEastAsia"/>
                <w:bCs/>
                <w:sz w:val="21"/>
                <w:szCs w:val="21"/>
                <w:lang w:eastAsia="zh-CN"/>
              </w:rPr>
              <w:t>内部协调、联合国协作及与国家和地区知识产权局的合作</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CDIP/22/11</w:t>
            </w:r>
            <w:r w:rsidRPr="00D54C56">
              <w:rPr>
                <w:rFonts w:asciiTheme="minorEastAsia" w:hAnsiTheme="minorEastAsia" w:hint="eastAsia"/>
                <w:bCs/>
                <w:sz w:val="21"/>
                <w:szCs w:val="21"/>
                <w:lang w:val="en-CA" w:eastAsia="zh-CN"/>
              </w:rPr>
              <w:t>）；</w:t>
            </w:r>
          </w:p>
          <w:p w14:paraId="733899FA" w14:textId="1F3A99F6" w:rsidR="00625B86" w:rsidRPr="001D419D" w:rsidRDefault="00625B86" w:rsidP="00E73A9C">
            <w:pPr>
              <w:spacing w:afterLines="50" w:after="120" w:line="340" w:lineRule="atLeast"/>
              <w:jc w:val="both"/>
              <w:rPr>
                <w:rFonts w:asciiTheme="minorEastAsia" w:hAnsiTheme="minorEastAsia"/>
                <w:bCs/>
                <w:sz w:val="21"/>
                <w:szCs w:val="21"/>
                <w:lang w:eastAsia="zh-CN"/>
              </w:rPr>
            </w:pPr>
            <w:r w:rsidRPr="001D419D">
              <w:rPr>
                <w:rFonts w:asciiTheme="minorEastAsia" w:hAnsiTheme="minorEastAsia"/>
                <w:bCs/>
                <w:sz w:val="21"/>
                <w:szCs w:val="21"/>
                <w:lang w:eastAsia="zh-CN"/>
              </w:rPr>
              <w:t>7.</w:t>
            </w:r>
            <w:r w:rsidRPr="00D54C56">
              <w:rPr>
                <w:rFonts w:asciiTheme="minorEastAsia" w:hAnsiTheme="minorEastAsia" w:hint="eastAsia"/>
                <w:bCs/>
                <w:sz w:val="21"/>
                <w:szCs w:val="21"/>
                <w:lang w:val="fr-CH" w:eastAsia="zh-CN"/>
              </w:rPr>
              <w:t>关于技术援助的互动对话</w:t>
            </w:r>
            <w:r w:rsidR="000B30C0" w:rsidRPr="001D419D">
              <w:rPr>
                <w:rFonts w:asciiTheme="minorEastAsia" w:hAnsiTheme="minorEastAsia" w:hint="eastAsia"/>
                <w:bCs/>
                <w:sz w:val="21"/>
                <w:szCs w:val="21"/>
                <w:lang w:eastAsia="zh-CN"/>
              </w:rPr>
              <w:t>；</w:t>
            </w:r>
          </w:p>
          <w:p w14:paraId="0D5DA20B" w14:textId="3484C4A0" w:rsidR="000B30C0" w:rsidRPr="00D54C56" w:rsidRDefault="000B30C0"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8</w:t>
            </w: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技术援助网络论坛原型（</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CDIP/23/9</w:t>
            </w:r>
            <w:r w:rsidRPr="00D54C56">
              <w:rPr>
                <w:rFonts w:asciiTheme="minorEastAsia" w:hAnsiTheme="minorEastAsia" w:hint="eastAsia"/>
                <w:bCs/>
                <w:sz w:val="21"/>
                <w:szCs w:val="21"/>
                <w:lang w:val="en-CA" w:eastAsia="zh-CN"/>
              </w:rPr>
              <w:t>）；</w:t>
            </w:r>
          </w:p>
          <w:p w14:paraId="3D1492CA" w14:textId="7C3F489F" w:rsidR="000B30C0" w:rsidRPr="00D54C56" w:rsidRDefault="000B30C0"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9</w:t>
            </w:r>
            <w:r w:rsidRPr="00D54C56">
              <w:rPr>
                <w:rFonts w:asciiTheme="minorEastAsia" w:hAnsiTheme="minorEastAsia"/>
                <w:bCs/>
                <w:sz w:val="21"/>
                <w:szCs w:val="21"/>
                <w:lang w:val="en-CA" w:eastAsia="zh-CN"/>
              </w:rPr>
              <w:t>.</w:t>
            </w:r>
            <w:r w:rsidRPr="00D54C56">
              <w:rPr>
                <w:rFonts w:asciiTheme="minorEastAsia" w:hAnsiTheme="minorEastAsia" w:hint="eastAsia"/>
                <w:bCs/>
                <w:sz w:val="21"/>
                <w:szCs w:val="21"/>
                <w:lang w:val="en-CA" w:eastAsia="zh-CN"/>
              </w:rPr>
              <w:t>秘书处介绍顾问花名册，此前已将其纳入企业资源规划（ERP）系统；以及</w:t>
            </w:r>
          </w:p>
          <w:p w14:paraId="668DF9B3" w14:textId="4C37EDC0" w:rsidR="000B30C0" w:rsidRPr="00D54C56" w:rsidRDefault="000B30C0"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1</w:t>
            </w:r>
            <w:r w:rsidRPr="00D54C56">
              <w:rPr>
                <w:rFonts w:asciiTheme="minorEastAsia" w:hAnsiTheme="minorEastAsia"/>
                <w:bCs/>
                <w:sz w:val="21"/>
                <w:szCs w:val="21"/>
                <w:lang w:val="en-CA" w:eastAsia="zh-CN"/>
              </w:rPr>
              <w:t>0.</w:t>
            </w:r>
            <w:r w:rsidRPr="00D54C56">
              <w:rPr>
                <w:rFonts w:asciiTheme="minorEastAsia" w:hAnsiTheme="minorEastAsia" w:hint="eastAsia"/>
                <w:bCs/>
                <w:sz w:val="21"/>
                <w:szCs w:val="21"/>
                <w:lang w:val="en-CA" w:eastAsia="zh-CN"/>
              </w:rPr>
              <w:t>关于成员国在产权组织技术援助方面的决定落实情况的报告（</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CDIP/24/8</w:t>
            </w:r>
            <w:r w:rsidRPr="00D54C56">
              <w:rPr>
                <w:rFonts w:asciiTheme="minorEastAsia" w:hAnsiTheme="minorEastAsia" w:hint="eastAsia"/>
                <w:bCs/>
                <w:sz w:val="21"/>
                <w:szCs w:val="21"/>
                <w:lang w:val="en-CA" w:eastAsia="zh-CN"/>
              </w:rPr>
              <w:t>）。</w:t>
            </w:r>
          </w:p>
          <w:p w14:paraId="61669471" w14:textId="1BA36608"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3759A3E5" w14:textId="2983B80C"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CDIP/6/2、CDIP/8/2、CDIP/10/2、CDIP/12/4、CDIP/20/3、CDIP/20/6、</w:t>
            </w:r>
            <w:r w:rsidR="000B30C0" w:rsidRPr="00D54C56">
              <w:rPr>
                <w:rFonts w:asciiTheme="minorEastAsia" w:hAnsiTheme="minorEastAsia"/>
                <w:bCs/>
                <w:sz w:val="21"/>
                <w:szCs w:val="21"/>
                <w:lang w:val="en-CA" w:eastAsia="zh-CN"/>
              </w:rPr>
              <w:t>CDIP/22/2和CDIP/24/2。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4F150CD" w14:textId="2FD4ADB8"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38B57C53"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八</w:t>
            </w:r>
            <w:r w:rsidRPr="00D54C56">
              <w:rPr>
                <w:rFonts w:asciiTheme="minorEastAsia" w:hAnsiTheme="minorEastAsia"/>
                <w:sz w:val="21"/>
                <w:szCs w:val="21"/>
                <w:lang w:eastAsia="zh-CN"/>
              </w:rPr>
              <w:t>.3与成员国进行有效的交往。</w:t>
            </w:r>
          </w:p>
          <w:p w14:paraId="256F4A4E"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九</w:t>
            </w:r>
            <w:r w:rsidRPr="00D54C56">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D54C56" w14:paraId="4564321F"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855105C"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08F7782" w14:textId="070CEA40"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为帮助成员国制定重大的国家计划，请产权组织开展研究，了解在非正规经济部门进行知识产权保护存在哪些障碍，包括了解进行知识产权保护尤其在创造就</w:t>
            </w:r>
            <w:r w:rsidRPr="00D54C56">
              <w:rPr>
                <w:rFonts w:asciiTheme="minorEastAsia" w:hAnsiTheme="minorEastAsia" w:hint="eastAsia"/>
                <w:sz w:val="21"/>
                <w:szCs w:val="21"/>
                <w:lang w:eastAsia="zh-CN"/>
              </w:rPr>
              <w:lastRenderedPageBreak/>
              <w:t>业机会方面涉及的实际成本和利益。</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AE853C0"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自2</w:t>
            </w:r>
            <w:r w:rsidRPr="00D54C56">
              <w:rPr>
                <w:rFonts w:asciiTheme="minorEastAsia" w:hAnsiTheme="minorEastAsia"/>
                <w:bCs/>
                <w:sz w:val="21"/>
                <w:szCs w:val="21"/>
                <w:lang w:val="en-CA" w:eastAsia="zh-CN"/>
              </w:rPr>
              <w:t>011</w:t>
            </w:r>
            <w:r w:rsidRPr="00D54C56">
              <w:rPr>
                <w:rFonts w:asciiTheme="minorEastAsia" w:hAnsiTheme="minorEastAsia" w:hint="eastAsia"/>
                <w:bCs/>
                <w:sz w:val="21"/>
                <w:szCs w:val="21"/>
                <w:lang w:val="en-CA" w:eastAsia="zh-CN"/>
              </w:rPr>
              <w:t>年1</w:t>
            </w:r>
            <w:r w:rsidRPr="00D54C56">
              <w:rPr>
                <w:rFonts w:asciiTheme="minorEastAsia" w:hAnsiTheme="minorEastAsia"/>
                <w:bCs/>
                <w:sz w:val="21"/>
                <w:szCs w:val="21"/>
                <w:lang w:val="en-CA" w:eastAsia="zh-CN"/>
              </w:rPr>
              <w:t>1</w:t>
            </w:r>
            <w:r w:rsidRPr="00D54C56">
              <w:rPr>
                <w:rFonts w:asciiTheme="minorEastAsia" w:hAnsiTheme="minorEastAsia" w:hint="eastAsia"/>
                <w:bCs/>
                <w:sz w:val="21"/>
                <w:szCs w:val="21"/>
                <w:lang w:val="en-CA" w:eastAsia="zh-CN"/>
              </w:rPr>
              <w:t>月开始落实。</w:t>
            </w:r>
          </w:p>
          <w:p w14:paraId="5DE1B5F4"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CDIP/6/9</w:t>
            </w:r>
            <w:r w:rsidRPr="00D54C56">
              <w:rPr>
                <w:rFonts w:asciiTheme="minorEastAsia" w:hAnsiTheme="minorEastAsia" w:hint="eastAsia"/>
                <w:bCs/>
                <w:sz w:val="21"/>
                <w:szCs w:val="21"/>
                <w:lang w:val="en-CA" w:eastAsia="zh-CN"/>
              </w:rPr>
              <w:t>、</w:t>
            </w:r>
            <w:r w:rsidRPr="00D54C56">
              <w:rPr>
                <w:rFonts w:asciiTheme="minorEastAsia" w:hAnsiTheme="minorEastAsia"/>
                <w:bCs/>
                <w:sz w:val="21"/>
                <w:szCs w:val="21"/>
                <w:lang w:val="en-CA" w:eastAsia="zh-CN"/>
              </w:rPr>
              <w:t>CDIP/6/9</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CDIP/8/3</w:t>
            </w:r>
            <w:r w:rsidRPr="00D54C56">
              <w:rPr>
                <w:rFonts w:asciiTheme="minorEastAsia" w:hAnsiTheme="minorEastAsia" w:hint="eastAsia"/>
                <w:bCs/>
                <w:sz w:val="21"/>
                <w:szCs w:val="21"/>
                <w:lang w:val="en-CA" w:eastAsia="zh-CN"/>
              </w:rPr>
              <w:t>。</w:t>
            </w:r>
          </w:p>
          <w:p w14:paraId="370E48BD"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此建议已主要通过“知识产权与非正规经济”项目（项目DA_34_01，载于CDIP/8/3Rev.）落实。</w:t>
            </w:r>
          </w:p>
          <w:p w14:paraId="3A095CD1"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该项目审评报告已提交CDIP第十三届会议审议（载于CDIP/13/5）。</w:t>
            </w:r>
          </w:p>
          <w:p w14:paraId="143A95D2" w14:textId="0AAA0633"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除包含在</w:t>
            </w:r>
            <w:r w:rsidRPr="00D54C56">
              <w:rPr>
                <w:rFonts w:asciiTheme="minorEastAsia" w:hAnsiTheme="minorEastAsia"/>
                <w:bCs/>
                <w:sz w:val="21"/>
                <w:szCs w:val="21"/>
                <w:lang w:val="en-CA" w:eastAsia="zh-CN"/>
              </w:rPr>
              <w:t>IP-TAD中</w:t>
            </w:r>
            <w:r w:rsidRPr="00D54C56">
              <w:rPr>
                <w:rFonts w:asciiTheme="minorEastAsia" w:hAnsiTheme="minorEastAsia" w:hint="eastAsia"/>
                <w:bCs/>
                <w:sz w:val="21"/>
                <w:szCs w:val="21"/>
                <w:lang w:val="en-CA" w:eastAsia="zh-CN"/>
              </w:rPr>
              <w:t>的活</w:t>
            </w:r>
            <w:r w:rsidRPr="00D54C56">
              <w:rPr>
                <w:rFonts w:asciiTheme="minorEastAsia" w:hAnsiTheme="minorEastAsia"/>
                <w:bCs/>
                <w:sz w:val="21"/>
                <w:szCs w:val="21"/>
                <w:lang w:val="en-CA" w:eastAsia="zh-CN"/>
              </w:rPr>
              <w:t>动</w:t>
            </w:r>
            <w:r w:rsidRPr="00D54C56">
              <w:rPr>
                <w:rFonts w:asciiTheme="minorEastAsia" w:hAnsiTheme="minorEastAsia" w:hint="eastAsia"/>
                <w:bCs/>
                <w:sz w:val="21"/>
                <w:szCs w:val="21"/>
                <w:lang w:val="en-CA" w:eastAsia="zh-CN"/>
              </w:rPr>
              <w:t>外，</w:t>
            </w:r>
            <w:r w:rsidRPr="00D54C56">
              <w:rPr>
                <w:rFonts w:asciiTheme="minorEastAsia" w:hAnsiTheme="minorEastAsia"/>
                <w:bCs/>
                <w:sz w:val="21"/>
                <w:szCs w:val="21"/>
                <w:lang w:val="en-CA" w:eastAsia="zh-CN"/>
              </w:rPr>
              <w:t>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26924F3D" w14:textId="765EF706"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CDIP/10/2、CDIP/12/2、CDIP/13/5</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5F6A89B" w14:textId="50994A40"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72AF2D27"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五</w:t>
            </w:r>
            <w:r w:rsidRPr="00D54C56">
              <w:rPr>
                <w:rFonts w:asciiTheme="minorEastAsia" w:hAnsiTheme="minorEastAsia"/>
                <w:sz w:val="21"/>
                <w:szCs w:val="21"/>
                <w:lang w:eastAsia="zh-CN"/>
              </w:rPr>
              <w:t>.2产权组织经济分析在政策制定中得到更广泛和更好的利用。</w:t>
            </w:r>
          </w:p>
        </w:tc>
      </w:tr>
      <w:tr w:rsidR="00625B86" w:rsidRPr="00D54C56" w14:paraId="4C904B11"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FE399F7"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996763E"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请产权组织根据成员国的请求，开展新的研究，评估在这些国家中采用知识产权制度会产生哪些经济、社会和文化影响。</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C42F660"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007</w:t>
            </w:r>
            <w:r w:rsidRPr="00D54C56">
              <w:rPr>
                <w:rFonts w:asciiTheme="minorEastAsia" w:hAnsiTheme="minorEastAsia" w:hint="eastAsia"/>
                <w:bCs/>
                <w:sz w:val="21"/>
                <w:szCs w:val="21"/>
                <w:lang w:val="en-CA" w:eastAsia="zh-CN"/>
              </w:rPr>
              <w:t>年1</w:t>
            </w:r>
            <w:r w:rsidRPr="00D54C56">
              <w:rPr>
                <w:rFonts w:asciiTheme="minorEastAsia" w:hAnsiTheme="minorEastAsia"/>
                <w:bCs/>
                <w:sz w:val="21"/>
                <w:szCs w:val="21"/>
                <w:lang w:val="en-CA" w:eastAsia="zh-CN"/>
              </w:rPr>
              <w:t>0</w:t>
            </w:r>
            <w:r w:rsidRPr="00D54C56">
              <w:rPr>
                <w:rFonts w:asciiTheme="minorEastAsia" w:hAnsiTheme="minorEastAsia" w:hint="eastAsia"/>
                <w:bCs/>
                <w:sz w:val="21"/>
                <w:szCs w:val="21"/>
                <w:lang w:val="en-CA" w:eastAsia="zh-CN"/>
              </w:rPr>
              <w:t>月开始落实。</w:t>
            </w:r>
          </w:p>
          <w:p w14:paraId="1FF29027"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CDIP/1/3、CDIP/3/5、CDIP/6/3、CDIP/8/2、CDIP/5/7 Rev</w:t>
            </w:r>
            <w:r w:rsidRPr="00D54C56">
              <w:rPr>
                <w:rFonts w:asciiTheme="minorEastAsia" w:hAnsiTheme="minorEastAsia" w:hint="eastAsia"/>
                <w:bCs/>
                <w:sz w:val="21"/>
                <w:szCs w:val="21"/>
                <w:lang w:val="en-CA" w:eastAsia="zh-CN"/>
              </w:rPr>
              <w:t>。</w:t>
            </w:r>
          </w:p>
          <w:p w14:paraId="3790E263" w14:textId="7777777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此建议已通过知识产权与社会经济发展项目——第一阶段和第二阶段（文件</w:t>
            </w:r>
            <w:r w:rsidRPr="00D54C56">
              <w:rPr>
                <w:rFonts w:asciiTheme="minorEastAsia" w:hAnsiTheme="minorEastAsia"/>
                <w:bCs/>
                <w:sz w:val="21"/>
                <w:szCs w:val="21"/>
                <w:lang w:val="en-CA" w:eastAsia="zh-CN"/>
              </w:rPr>
              <w:t>CDIP/5/7 Rev.</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CDIP/14/7</w:t>
            </w:r>
            <w:r w:rsidRPr="00D54C56">
              <w:rPr>
                <w:rFonts w:asciiTheme="minorEastAsia" w:hAnsiTheme="minorEastAsia" w:hint="eastAsia"/>
                <w:bCs/>
                <w:sz w:val="21"/>
                <w:szCs w:val="21"/>
                <w:lang w:val="en-CA" w:eastAsia="zh-CN"/>
              </w:rPr>
              <w:t>）落实。</w:t>
            </w:r>
          </w:p>
          <w:p w14:paraId="4C49CEF9"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上述项目的审评报告已提交C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第十四届和第二十二届会议审议（</w:t>
            </w:r>
            <w:r w:rsidRPr="00D54C56">
              <w:rPr>
                <w:rFonts w:asciiTheme="minorEastAsia" w:hAnsiTheme="minorEastAsia"/>
                <w:bCs/>
                <w:sz w:val="21"/>
                <w:szCs w:val="21"/>
                <w:lang w:val="en-CA" w:eastAsia="zh-CN"/>
              </w:rPr>
              <w:t>CDIP/14/3</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CDIP/22/9 Rev.</w:t>
            </w:r>
            <w:r w:rsidRPr="00D54C56">
              <w:rPr>
                <w:rFonts w:asciiTheme="minorEastAsia" w:hAnsiTheme="minorEastAsia" w:hint="eastAsia"/>
                <w:bCs/>
                <w:sz w:val="21"/>
                <w:szCs w:val="21"/>
                <w:lang w:val="en-CA" w:eastAsia="zh-CN"/>
              </w:rPr>
              <w:t>）。</w:t>
            </w:r>
          </w:p>
          <w:p w14:paraId="46960C96" w14:textId="3D16189B"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此建议还通过正在开展的</w:t>
            </w:r>
            <w:r w:rsidR="00B6461D" w:rsidRPr="00D54C56">
              <w:rPr>
                <w:rFonts w:asciiTheme="minorEastAsia" w:hAnsiTheme="minorEastAsia" w:hint="eastAsia"/>
                <w:bCs/>
                <w:sz w:val="21"/>
                <w:szCs w:val="21"/>
                <w:lang w:val="en-CA" w:eastAsia="zh-CN"/>
              </w:rPr>
              <w:t>版权与数字环境中的内容分发</w:t>
            </w:r>
            <w:r w:rsidR="00D923EF" w:rsidRPr="00D54C56">
              <w:rPr>
                <w:rFonts w:asciiTheme="minorEastAsia" w:hAnsiTheme="minorEastAsia" w:hint="eastAsia"/>
                <w:bCs/>
                <w:sz w:val="21"/>
                <w:szCs w:val="21"/>
                <w:lang w:val="en-CA" w:eastAsia="zh-CN"/>
              </w:rPr>
              <w:t>试点</w:t>
            </w:r>
            <w:r w:rsidRPr="00D54C56">
              <w:rPr>
                <w:rFonts w:asciiTheme="minorEastAsia" w:hAnsiTheme="minorEastAsia" w:hint="eastAsia"/>
                <w:bCs/>
                <w:sz w:val="21"/>
                <w:szCs w:val="21"/>
                <w:lang w:val="en-CA" w:eastAsia="zh-CN"/>
              </w:rPr>
              <w:t>项目</w:t>
            </w:r>
            <w:r w:rsidR="00AA05B0" w:rsidRPr="00D54C56">
              <w:rPr>
                <w:rFonts w:asciiTheme="minorEastAsia" w:hAnsiTheme="minorEastAsia" w:hint="eastAsia"/>
                <w:bCs/>
                <w:sz w:val="21"/>
                <w:szCs w:val="21"/>
                <w:lang w:val="en-CA" w:eastAsia="zh-CN"/>
              </w:rPr>
              <w:t>（文件</w:t>
            </w:r>
            <w:r w:rsidR="00AA05B0" w:rsidRPr="00D54C56">
              <w:rPr>
                <w:rFonts w:asciiTheme="minorEastAsia" w:hAnsiTheme="minorEastAsia"/>
                <w:bCs/>
                <w:sz w:val="21"/>
                <w:szCs w:val="21"/>
                <w:lang w:val="en-CA" w:eastAsia="zh-CN"/>
              </w:rPr>
              <w:t>CDIP/22/15 Rev.</w:t>
            </w:r>
            <w:r w:rsidR="00AA05B0"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val="en-CA" w:eastAsia="zh-CN"/>
              </w:rPr>
              <w:t>落实。</w:t>
            </w:r>
          </w:p>
          <w:p w14:paraId="056DA013" w14:textId="59088808"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59A2BA9D" w14:textId="398DD060"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CDIP/3/5、CDIP/6/3、CDIP/8/2、CDIP/10/2、CDIP/12/2、CDIP/14/2、CDIP/14/3、CDIP/16/2、CDIP/18/2、CDIP/20/2、</w:t>
            </w:r>
            <w:r w:rsidR="000B30C0" w:rsidRPr="00D54C56">
              <w:rPr>
                <w:rFonts w:asciiTheme="minorEastAsia" w:hAnsiTheme="minorEastAsia"/>
                <w:bCs/>
                <w:sz w:val="21"/>
                <w:szCs w:val="21"/>
                <w:lang w:val="en-CA" w:eastAsia="zh-CN"/>
              </w:rPr>
              <w:t>CDIP/22/2和CDIP/24/2。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2DDFE56"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一</w:t>
            </w:r>
            <w:r w:rsidRPr="00D54C56">
              <w:rPr>
                <w:rFonts w:asciiTheme="minorEastAsia" w:hAnsiTheme="minorEastAsia"/>
                <w:sz w:val="21"/>
                <w:szCs w:val="21"/>
                <w:lang w:eastAsia="zh-CN"/>
              </w:rPr>
              <w:t>.2知识产权立法和政策框架符合国情、兼顾各方利益</w:t>
            </w:r>
            <w:r w:rsidRPr="00D54C56">
              <w:rPr>
                <w:rFonts w:asciiTheme="minorEastAsia" w:hAnsiTheme="minorEastAsia" w:hint="eastAsia"/>
                <w:sz w:val="21"/>
                <w:szCs w:val="21"/>
                <w:lang w:eastAsia="zh-CN"/>
              </w:rPr>
              <w:t>。</w:t>
            </w:r>
          </w:p>
          <w:p w14:paraId="29731943" w14:textId="429165A8"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3F9CE805"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.4针对来自发展中国家、最不发达国家和经济转型国家的机构的需求，加强与这些机构的合作安排。</w:t>
            </w:r>
          </w:p>
          <w:p w14:paraId="017DE901"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四</w:t>
            </w:r>
            <w:r w:rsidRPr="00D54C56">
              <w:rPr>
                <w:rFonts w:asciiTheme="minorEastAsia" w:hAnsiTheme="minorEastAsia"/>
                <w:sz w:val="21"/>
                <w:szCs w:val="21"/>
                <w:lang w:eastAsia="zh-CN"/>
              </w:rPr>
              <w:t>.2知识产权机构和公众为促进创新和创造，对知识产权信息的获取和利用得到加强。</w:t>
            </w:r>
          </w:p>
          <w:p w14:paraId="56606F07"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五</w:t>
            </w:r>
            <w:r w:rsidRPr="00D54C56">
              <w:rPr>
                <w:rFonts w:asciiTheme="minorEastAsia" w:hAnsiTheme="minorEastAsia"/>
                <w:sz w:val="21"/>
                <w:szCs w:val="21"/>
                <w:lang w:eastAsia="zh-CN"/>
              </w:rPr>
              <w:t>.2产权组织经济分析在政策制定中得到更广泛和更好的利用。</w:t>
            </w:r>
          </w:p>
        </w:tc>
      </w:tr>
      <w:tr w:rsidR="00625B86" w:rsidRPr="00D54C56" w14:paraId="00B0F0B0"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69CA337"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22E5F3A" w14:textId="77777777" w:rsidR="00625B86" w:rsidRPr="00E73A9C" w:rsidRDefault="00625B86" w:rsidP="00E73A9C">
            <w:pPr>
              <w:spacing w:afterLines="50" w:after="120" w:line="340" w:lineRule="atLeast"/>
              <w:jc w:val="both"/>
              <w:rPr>
                <w:rFonts w:asciiTheme="minorEastAsia" w:eastAsiaTheme="minorEastAsia" w:hAnsiTheme="minorEastAsia"/>
                <w:sz w:val="21"/>
                <w:szCs w:val="21"/>
                <w:lang w:eastAsia="zh-CN"/>
              </w:rPr>
            </w:pPr>
            <w:r w:rsidRPr="00E73A9C">
              <w:rPr>
                <w:rFonts w:asciiTheme="minorEastAsia" w:eastAsiaTheme="minorEastAsia" w:hAnsiTheme="minorEastAsia" w:hint="eastAsia"/>
                <w:sz w:val="21"/>
                <w:szCs w:val="21"/>
                <w:lang w:eastAsia="zh-CN"/>
              </w:rPr>
              <w:t>交流关于人体基因组项目等开放式合作项目以</w:t>
            </w:r>
            <w:r w:rsidRPr="00E73A9C">
              <w:rPr>
                <w:rFonts w:asciiTheme="minorEastAsia" w:eastAsiaTheme="minorEastAsia" w:hAnsiTheme="minorEastAsia" w:hint="eastAsia"/>
                <w:sz w:val="21"/>
                <w:szCs w:val="21"/>
                <w:lang w:eastAsia="zh-CN"/>
              </w:rPr>
              <w:lastRenderedPageBreak/>
              <w:t>及关于知识产权模式方面的经验。</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80823A3" w14:textId="77777777" w:rsidR="00625B86" w:rsidRPr="00E73A9C" w:rsidRDefault="00625B86" w:rsidP="00E73A9C">
            <w:pPr>
              <w:spacing w:afterLines="50" w:after="120" w:line="340" w:lineRule="atLeast"/>
              <w:jc w:val="both"/>
              <w:rPr>
                <w:rFonts w:asciiTheme="minorEastAsia" w:eastAsiaTheme="minorEastAsia" w:hAnsiTheme="minorEastAsia"/>
                <w:bCs/>
                <w:sz w:val="21"/>
                <w:szCs w:val="21"/>
                <w:lang w:val="en-CA" w:eastAsia="zh-CN"/>
              </w:rPr>
            </w:pPr>
            <w:r w:rsidRPr="00E73A9C">
              <w:rPr>
                <w:rFonts w:asciiTheme="minorEastAsia" w:eastAsiaTheme="minorEastAsia" w:hAnsiTheme="minorEastAsia" w:hint="eastAsia"/>
                <w:bCs/>
                <w:sz w:val="21"/>
                <w:szCs w:val="21"/>
                <w:lang w:val="en-CA" w:eastAsia="zh-CN"/>
              </w:rPr>
              <w:lastRenderedPageBreak/>
              <w:t>自2</w:t>
            </w:r>
            <w:r w:rsidRPr="00E73A9C">
              <w:rPr>
                <w:rFonts w:asciiTheme="minorEastAsia" w:eastAsiaTheme="minorEastAsia" w:hAnsiTheme="minorEastAsia"/>
                <w:bCs/>
                <w:sz w:val="21"/>
                <w:szCs w:val="21"/>
                <w:lang w:val="en-CA" w:eastAsia="zh-CN"/>
              </w:rPr>
              <w:t>010</w:t>
            </w:r>
            <w:r w:rsidRPr="00E73A9C">
              <w:rPr>
                <w:rFonts w:asciiTheme="minorEastAsia" w:eastAsiaTheme="minorEastAsia" w:hAnsiTheme="minorEastAsia" w:hint="eastAsia"/>
                <w:bCs/>
                <w:sz w:val="21"/>
                <w:szCs w:val="21"/>
                <w:lang w:val="en-CA" w:eastAsia="zh-CN"/>
              </w:rPr>
              <w:t>年1</w:t>
            </w:r>
            <w:r w:rsidRPr="00E73A9C">
              <w:rPr>
                <w:rFonts w:asciiTheme="minorEastAsia" w:eastAsiaTheme="minorEastAsia" w:hAnsiTheme="minorEastAsia"/>
                <w:bCs/>
                <w:sz w:val="21"/>
                <w:szCs w:val="21"/>
                <w:lang w:val="en-CA" w:eastAsia="zh-CN"/>
              </w:rPr>
              <w:t>2</w:t>
            </w:r>
            <w:r w:rsidRPr="00E73A9C">
              <w:rPr>
                <w:rFonts w:asciiTheme="minorEastAsia" w:eastAsiaTheme="minorEastAsia" w:hAnsiTheme="minorEastAsia" w:hint="eastAsia"/>
                <w:bCs/>
                <w:sz w:val="21"/>
                <w:szCs w:val="21"/>
                <w:lang w:val="en-CA" w:eastAsia="zh-CN"/>
              </w:rPr>
              <w:t>月开始落实。</w:t>
            </w:r>
          </w:p>
          <w:p w14:paraId="4B4C0FD0" w14:textId="77777777" w:rsidR="00625B86" w:rsidRPr="00E73A9C" w:rsidRDefault="00625B86" w:rsidP="00E73A9C">
            <w:pPr>
              <w:spacing w:afterLines="50" w:after="120" w:line="340" w:lineRule="atLeast"/>
              <w:jc w:val="both"/>
              <w:rPr>
                <w:rFonts w:asciiTheme="minorEastAsia" w:eastAsiaTheme="minorEastAsia" w:hAnsiTheme="minorEastAsia"/>
                <w:bCs/>
                <w:sz w:val="21"/>
                <w:szCs w:val="21"/>
                <w:lang w:val="en-CA" w:eastAsia="zh-CN"/>
              </w:rPr>
            </w:pPr>
            <w:r w:rsidRPr="00E73A9C">
              <w:rPr>
                <w:rFonts w:asciiTheme="minorEastAsia" w:eastAsiaTheme="minorEastAsia" w:hAnsiTheme="minorEastAsia" w:hint="eastAsia"/>
                <w:bCs/>
                <w:sz w:val="21"/>
                <w:szCs w:val="21"/>
                <w:lang w:val="en-CA" w:eastAsia="zh-CN"/>
              </w:rPr>
              <w:t>背景文件：</w:t>
            </w:r>
            <w:r w:rsidRPr="00E73A9C">
              <w:rPr>
                <w:rFonts w:asciiTheme="minorEastAsia" w:eastAsiaTheme="minorEastAsia" w:hAnsiTheme="minorEastAsia"/>
                <w:bCs/>
                <w:sz w:val="21"/>
                <w:szCs w:val="21"/>
                <w:lang w:val="en-CA" w:eastAsia="zh-CN"/>
              </w:rPr>
              <w:t>CDIP/1/3、CDIP/6/6</w:t>
            </w:r>
            <w:r w:rsidRPr="00E73A9C">
              <w:rPr>
                <w:rFonts w:asciiTheme="minorEastAsia" w:eastAsiaTheme="minorEastAsia" w:hAnsiTheme="minorEastAsia" w:hint="eastAsia"/>
                <w:bCs/>
                <w:sz w:val="21"/>
                <w:szCs w:val="21"/>
                <w:lang w:val="en-CA" w:eastAsia="zh-CN"/>
              </w:rPr>
              <w:t>。</w:t>
            </w:r>
          </w:p>
          <w:p w14:paraId="4007721C" w14:textId="77777777" w:rsidR="00625B86" w:rsidRPr="00E73A9C" w:rsidRDefault="00625B86" w:rsidP="00E73A9C">
            <w:pPr>
              <w:spacing w:afterLines="50" w:after="120" w:line="340" w:lineRule="atLeast"/>
              <w:jc w:val="both"/>
              <w:rPr>
                <w:rFonts w:asciiTheme="minorEastAsia" w:eastAsiaTheme="minorEastAsia" w:hAnsiTheme="minorEastAsia"/>
                <w:bCs/>
                <w:sz w:val="21"/>
                <w:szCs w:val="21"/>
                <w:lang w:eastAsia="zh-CN"/>
              </w:rPr>
            </w:pPr>
            <w:r w:rsidRPr="00E73A9C">
              <w:rPr>
                <w:rFonts w:asciiTheme="minorEastAsia" w:eastAsiaTheme="minorEastAsia" w:hAnsiTheme="minorEastAsia" w:hint="eastAsia"/>
                <w:bCs/>
                <w:sz w:val="21"/>
                <w:szCs w:val="21"/>
                <w:lang w:val="en-CA" w:eastAsia="zh-CN"/>
              </w:rPr>
              <w:lastRenderedPageBreak/>
              <w:t>此建议已主要通过已完成的“</w:t>
            </w:r>
            <w:r w:rsidRPr="00E73A9C">
              <w:rPr>
                <w:rFonts w:asciiTheme="minorEastAsia" w:eastAsiaTheme="minorEastAsia" w:hAnsiTheme="minorEastAsia"/>
                <w:bCs/>
                <w:sz w:val="21"/>
                <w:szCs w:val="21"/>
                <w:lang w:eastAsia="zh-CN"/>
              </w:rPr>
              <w:t>开放式合作项目和知识产权模式</w:t>
            </w:r>
            <w:r w:rsidRPr="00E73A9C">
              <w:rPr>
                <w:rFonts w:asciiTheme="minorEastAsia" w:eastAsiaTheme="minorEastAsia" w:hAnsiTheme="minorEastAsia" w:hint="eastAsia"/>
                <w:bCs/>
                <w:sz w:val="21"/>
                <w:szCs w:val="21"/>
                <w:lang w:eastAsia="zh-CN"/>
              </w:rPr>
              <w:t>”项目（文件</w:t>
            </w:r>
            <w:r w:rsidRPr="00E73A9C">
              <w:rPr>
                <w:rFonts w:asciiTheme="minorEastAsia" w:eastAsiaTheme="minorEastAsia" w:hAnsiTheme="minorEastAsia"/>
                <w:bCs/>
                <w:sz w:val="21"/>
                <w:szCs w:val="21"/>
                <w:lang w:val="en-CA" w:eastAsia="zh-CN"/>
              </w:rPr>
              <w:t>CDIP/6/6</w:t>
            </w:r>
            <w:r w:rsidRPr="00E73A9C">
              <w:rPr>
                <w:rFonts w:asciiTheme="minorEastAsia" w:eastAsiaTheme="minorEastAsia" w:hAnsiTheme="minorEastAsia" w:hint="eastAsia"/>
                <w:bCs/>
                <w:sz w:val="21"/>
                <w:szCs w:val="21"/>
                <w:lang w:eastAsia="zh-CN"/>
              </w:rPr>
              <w:t>）落实。</w:t>
            </w:r>
          </w:p>
          <w:p w14:paraId="78B163F3" w14:textId="77777777" w:rsidR="00625B86" w:rsidRPr="00E73A9C" w:rsidRDefault="00625B86" w:rsidP="00E73A9C">
            <w:pPr>
              <w:spacing w:afterLines="50" w:after="120" w:line="340" w:lineRule="atLeast"/>
              <w:jc w:val="both"/>
              <w:rPr>
                <w:rFonts w:asciiTheme="minorEastAsia" w:eastAsiaTheme="minorEastAsia" w:hAnsiTheme="minorEastAsia"/>
                <w:bCs/>
                <w:sz w:val="21"/>
                <w:szCs w:val="21"/>
                <w:lang w:val="en-CA" w:eastAsia="zh-CN"/>
              </w:rPr>
            </w:pPr>
            <w:r w:rsidRPr="00E73A9C">
              <w:rPr>
                <w:rFonts w:asciiTheme="minorEastAsia" w:eastAsiaTheme="minorEastAsia" w:hAnsiTheme="minorEastAsia" w:hint="eastAsia"/>
                <w:bCs/>
                <w:sz w:val="21"/>
                <w:szCs w:val="21"/>
                <w:lang w:val="en-CA" w:eastAsia="zh-CN"/>
              </w:rPr>
              <w:t>该项目审评报告已提交C</w:t>
            </w:r>
            <w:r w:rsidRPr="00E73A9C">
              <w:rPr>
                <w:rFonts w:asciiTheme="minorEastAsia" w:eastAsiaTheme="minorEastAsia" w:hAnsiTheme="minorEastAsia"/>
                <w:bCs/>
                <w:sz w:val="21"/>
                <w:szCs w:val="21"/>
                <w:lang w:val="en-CA" w:eastAsia="zh-CN"/>
              </w:rPr>
              <w:t>DIP</w:t>
            </w:r>
            <w:r w:rsidRPr="00E73A9C">
              <w:rPr>
                <w:rFonts w:asciiTheme="minorEastAsia" w:eastAsiaTheme="minorEastAsia" w:hAnsiTheme="minorEastAsia" w:hint="eastAsia"/>
                <w:bCs/>
                <w:sz w:val="21"/>
                <w:szCs w:val="21"/>
                <w:lang w:val="en-CA" w:eastAsia="zh-CN"/>
              </w:rPr>
              <w:t>第十五届会议审议（文件</w:t>
            </w:r>
            <w:r w:rsidRPr="00E73A9C">
              <w:rPr>
                <w:rFonts w:asciiTheme="minorEastAsia" w:eastAsiaTheme="minorEastAsia" w:hAnsiTheme="minorEastAsia"/>
                <w:bCs/>
                <w:sz w:val="21"/>
                <w:szCs w:val="21"/>
                <w:lang w:val="en-CA" w:eastAsia="zh-CN"/>
              </w:rPr>
              <w:t>CDIP/15/3</w:t>
            </w:r>
            <w:r w:rsidRPr="00E73A9C">
              <w:rPr>
                <w:rFonts w:asciiTheme="minorEastAsia" w:eastAsiaTheme="minorEastAsia" w:hAnsiTheme="minorEastAsia" w:hint="eastAsia"/>
                <w:bCs/>
                <w:sz w:val="21"/>
                <w:szCs w:val="21"/>
                <w:lang w:val="en-CA" w:eastAsia="zh-CN"/>
              </w:rPr>
              <w:t>）。</w:t>
            </w:r>
          </w:p>
          <w:p w14:paraId="485461EE" w14:textId="77777777" w:rsidR="00625B86" w:rsidRPr="00E73A9C" w:rsidRDefault="00625B86" w:rsidP="00E73A9C">
            <w:pPr>
              <w:spacing w:afterLines="50" w:after="120" w:line="340" w:lineRule="atLeast"/>
              <w:jc w:val="both"/>
              <w:rPr>
                <w:rFonts w:asciiTheme="minorEastAsia" w:eastAsiaTheme="minorEastAsia" w:hAnsiTheme="minorEastAsia"/>
                <w:bCs/>
                <w:sz w:val="21"/>
                <w:szCs w:val="21"/>
                <w:lang w:val="en-CA" w:eastAsia="en-CA"/>
              </w:rPr>
            </w:pPr>
            <w:r w:rsidRPr="00E73A9C">
              <w:rPr>
                <w:rFonts w:asciiTheme="minorEastAsia" w:eastAsiaTheme="minorEastAsia" w:hAnsiTheme="minorEastAsia" w:hint="eastAsia"/>
                <w:bCs/>
                <w:sz w:val="21"/>
                <w:szCs w:val="21"/>
                <w:lang w:val="en-CA" w:eastAsia="zh-CN"/>
              </w:rPr>
              <w:t>在上述项目背景下，开发了技术转让和开放式合作的门户网站及其他成果，可访问：</w:t>
            </w:r>
            <w:hyperlink r:id="rId19" w:history="1">
              <w:r w:rsidRPr="00E73A9C">
                <w:rPr>
                  <w:rStyle w:val="Hyperlink"/>
                  <w:rFonts w:asciiTheme="minorEastAsia" w:eastAsiaTheme="minorEastAsia" w:hAnsiTheme="minorEastAsia"/>
                  <w:bCs/>
                  <w:color w:val="auto"/>
                  <w:sz w:val="21"/>
                  <w:szCs w:val="21"/>
                  <w:u w:val="none"/>
                  <w:lang w:val="en-CA" w:eastAsia="en-CA"/>
                </w:rPr>
                <w:t>https://www.wipo.int/ip-development/en/</w:t>
              </w:r>
              <w:r w:rsidRPr="00E73A9C">
                <w:rPr>
                  <w:rStyle w:val="Hyperlink"/>
                  <w:rFonts w:ascii="MS Gothic" w:eastAsia="MS Gothic" w:hAnsi="MS Gothic" w:cs="MS Gothic" w:hint="eastAsia"/>
                  <w:bCs/>
                  <w:color w:val="auto"/>
                  <w:sz w:val="21"/>
                  <w:szCs w:val="21"/>
                  <w:u w:val="none"/>
                  <w:lang w:val="en-CA" w:eastAsia="en-CA"/>
                </w:rPr>
                <w:t>‌</w:t>
              </w:r>
              <w:r w:rsidRPr="00E73A9C">
                <w:rPr>
                  <w:rStyle w:val="Hyperlink"/>
                  <w:rFonts w:asciiTheme="minorEastAsia" w:eastAsiaTheme="minorEastAsia" w:hAnsiTheme="minorEastAsia"/>
                  <w:bCs/>
                  <w:color w:val="auto"/>
                  <w:sz w:val="21"/>
                  <w:szCs w:val="21"/>
                  <w:u w:val="none"/>
                  <w:lang w:val="en-CA" w:eastAsia="en-CA"/>
                </w:rPr>
                <w:t>agenda/tech_transfer/index.html</w:t>
              </w:r>
            </w:hyperlink>
            <w:r w:rsidRPr="00E73A9C">
              <w:rPr>
                <w:rFonts w:asciiTheme="minorEastAsia" w:eastAsiaTheme="minorEastAsia" w:hAnsiTheme="minorEastAsia" w:hint="eastAsia"/>
                <w:bCs/>
                <w:sz w:val="21"/>
                <w:szCs w:val="21"/>
                <w:lang w:val="en-CA" w:eastAsia="zh-CN"/>
              </w:rPr>
              <w:t>。</w:t>
            </w:r>
          </w:p>
          <w:p w14:paraId="683DBCA7" w14:textId="318850AA" w:rsidR="00625B86" w:rsidRPr="00E73A9C" w:rsidRDefault="00625B86" w:rsidP="00E73A9C">
            <w:pPr>
              <w:spacing w:afterLines="50" w:after="120" w:line="340" w:lineRule="atLeast"/>
              <w:jc w:val="both"/>
              <w:rPr>
                <w:rFonts w:asciiTheme="minorEastAsia" w:eastAsiaTheme="minorEastAsia" w:hAnsiTheme="minorEastAsia"/>
                <w:bCs/>
                <w:sz w:val="21"/>
                <w:szCs w:val="21"/>
                <w:lang w:val="en-CA" w:eastAsia="zh-CN"/>
              </w:rPr>
            </w:pPr>
            <w:r w:rsidRPr="00E73A9C">
              <w:rPr>
                <w:rFonts w:asciiTheme="minorEastAsia" w:eastAsiaTheme="minorEastAsia" w:hAnsiTheme="minorEastAsia"/>
                <w:bCs/>
                <w:sz w:val="21"/>
                <w:szCs w:val="21"/>
                <w:lang w:val="en-CA" w:eastAsia="zh-CN"/>
              </w:rPr>
              <w:t>其他活动包含在IP-TAD中。有关此建议相关成果的更多信息，请参见</w:t>
            </w:r>
            <w:r w:rsidR="009C1919" w:rsidRPr="00E73A9C">
              <w:rPr>
                <w:rFonts w:asciiTheme="minorEastAsia" w:eastAsiaTheme="minorEastAsia" w:hAnsiTheme="minorEastAsia"/>
                <w:bCs/>
                <w:sz w:val="21"/>
                <w:szCs w:val="21"/>
                <w:lang w:val="en-CA" w:eastAsia="zh-CN"/>
              </w:rPr>
              <w:t>2018年产权组织绩效报告（文件WO/PBC/30/7）</w:t>
            </w:r>
            <w:r w:rsidRPr="00E73A9C">
              <w:rPr>
                <w:rFonts w:asciiTheme="minorEastAsia" w:eastAsiaTheme="minorEastAsia" w:hAnsiTheme="minorEastAsia"/>
                <w:bCs/>
                <w:sz w:val="21"/>
                <w:szCs w:val="21"/>
                <w:lang w:val="en-CA" w:eastAsia="zh-CN"/>
              </w:rPr>
              <w:t>。</w:t>
            </w:r>
          </w:p>
          <w:p w14:paraId="237B40AA" w14:textId="633901E7" w:rsidR="00625B86" w:rsidRPr="00E73A9C" w:rsidRDefault="00625B86" w:rsidP="00E73A9C">
            <w:pPr>
              <w:spacing w:afterLines="50" w:after="120" w:line="340" w:lineRule="atLeast"/>
              <w:jc w:val="both"/>
              <w:rPr>
                <w:rFonts w:asciiTheme="minorEastAsia" w:eastAsiaTheme="minorEastAsia" w:hAnsiTheme="minorEastAsia"/>
                <w:bCs/>
                <w:sz w:val="21"/>
                <w:szCs w:val="21"/>
                <w:lang w:val="en-CA" w:eastAsia="zh-CN"/>
              </w:rPr>
            </w:pPr>
            <w:r w:rsidRPr="00E73A9C">
              <w:rPr>
                <w:rFonts w:asciiTheme="minorEastAsia" w:eastAsiaTheme="minorEastAsia" w:hAnsiTheme="minorEastAsia"/>
                <w:bCs/>
                <w:sz w:val="21"/>
                <w:szCs w:val="21"/>
                <w:lang w:val="en-CA" w:eastAsia="zh-CN"/>
              </w:rPr>
              <w:t>有关发展议程通过以来此建议相关成果的信息，</w:t>
            </w:r>
            <w:r w:rsidR="009C1919" w:rsidRPr="00E73A9C">
              <w:rPr>
                <w:rFonts w:asciiTheme="minorEastAsia" w:eastAsiaTheme="minorEastAsia" w:hAnsiTheme="minorEastAsia"/>
                <w:bCs/>
                <w:sz w:val="21"/>
                <w:szCs w:val="21"/>
                <w:lang w:val="en-CA" w:eastAsia="zh-CN"/>
              </w:rPr>
              <w:t>请参见以下文件中所载的进展报告：</w:t>
            </w:r>
            <w:r w:rsidRPr="00E73A9C">
              <w:rPr>
                <w:rFonts w:asciiTheme="minorEastAsia" w:eastAsiaTheme="minorEastAsia" w:hAnsiTheme="minorEastAsia"/>
                <w:bCs/>
                <w:sz w:val="21"/>
                <w:szCs w:val="21"/>
                <w:lang w:val="en-CA" w:eastAsia="zh-CN"/>
              </w:rPr>
              <w:t>CDIP/8/2、CDIP/10/2、CDIP/12/2、CDIP/14/2、CDIP/15/3、CDIP/16/2</w:t>
            </w:r>
            <w:r w:rsidRPr="00E73A9C">
              <w:rPr>
                <w:rFonts w:asciiTheme="minorEastAsia" w:eastAsia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A6C861C" w14:textId="77777777" w:rsidR="00625B86" w:rsidRPr="00E73A9C" w:rsidRDefault="00625B86" w:rsidP="00E73A9C">
            <w:pPr>
              <w:spacing w:afterLines="50" w:after="120" w:line="340" w:lineRule="atLeast"/>
              <w:jc w:val="both"/>
              <w:rPr>
                <w:rFonts w:asciiTheme="minorEastAsia" w:eastAsiaTheme="minorEastAsia" w:hAnsiTheme="minorEastAsia"/>
                <w:sz w:val="21"/>
                <w:szCs w:val="21"/>
                <w:lang w:eastAsia="zh-CN"/>
              </w:rPr>
            </w:pPr>
            <w:r w:rsidRPr="00E73A9C">
              <w:rPr>
                <w:rFonts w:asciiTheme="minorEastAsia" w:eastAsiaTheme="minorEastAsia" w:hAnsiTheme="minorEastAsia" w:hint="eastAsia"/>
                <w:sz w:val="21"/>
                <w:szCs w:val="21"/>
                <w:lang w:eastAsia="zh-CN"/>
              </w:rPr>
              <w:lastRenderedPageBreak/>
              <w:t>三</w:t>
            </w:r>
            <w:r w:rsidRPr="00E73A9C">
              <w:rPr>
                <w:rFonts w:asciiTheme="minorEastAsia" w:eastAsiaTheme="minorEastAsia" w:hAnsiTheme="minorEastAsia"/>
                <w:sz w:val="21"/>
                <w:szCs w:val="21"/>
                <w:lang w:eastAsia="zh-CN"/>
              </w:rPr>
              <w:t>.2发展中国家、最不发达国家、经济转型国家的人力资源能力得到加强，可以胜任在有效运用知识产权促进发展方面的广泛要求。</w:t>
            </w:r>
          </w:p>
          <w:p w14:paraId="4061BD88" w14:textId="5A2FD9BC" w:rsidR="00625B86" w:rsidRPr="00E73A9C" w:rsidRDefault="00625B86" w:rsidP="00E73A9C">
            <w:pPr>
              <w:spacing w:afterLines="50" w:after="120" w:line="340" w:lineRule="atLeast"/>
              <w:jc w:val="both"/>
              <w:rPr>
                <w:rFonts w:asciiTheme="minorEastAsia" w:eastAsiaTheme="minorEastAsia" w:hAnsiTheme="minorEastAsia"/>
                <w:sz w:val="21"/>
                <w:szCs w:val="21"/>
                <w:lang w:eastAsia="zh-CN"/>
              </w:rPr>
            </w:pPr>
            <w:r w:rsidRPr="00E73A9C">
              <w:rPr>
                <w:rFonts w:asciiTheme="minorEastAsia" w:eastAsiaTheme="minorEastAsia" w:hAnsiTheme="minorEastAsia" w:hint="eastAsia"/>
                <w:sz w:val="21"/>
                <w:szCs w:val="21"/>
                <w:lang w:eastAsia="zh-CN"/>
              </w:rPr>
              <w:lastRenderedPageBreak/>
              <w:t>三</w:t>
            </w:r>
            <w:r w:rsidRPr="00E73A9C">
              <w:rPr>
                <w:rFonts w:asciiTheme="minorEastAsia" w:eastAsiaTheme="minorEastAsia" w:hAnsiTheme="minorEastAsia"/>
                <w:sz w:val="21"/>
                <w:szCs w:val="21"/>
                <w:lang w:eastAsia="zh-CN"/>
              </w:rPr>
              <w:t>.3将发展议程各项建议纳入产权组织工作的主</w:t>
            </w:r>
            <w:r w:rsidR="00E73A9C">
              <w:rPr>
                <w:rFonts w:asciiTheme="minorEastAsia" w:eastAsiaTheme="minorEastAsia" w:hAnsiTheme="minorEastAsia" w:hint="cs"/>
                <w:sz w:val="21"/>
                <w:szCs w:val="21"/>
                <w:lang w:eastAsia="zh-CN"/>
              </w:rPr>
              <w:t>‍</w:t>
            </w:r>
            <w:r w:rsidRPr="00E73A9C">
              <w:rPr>
                <w:rFonts w:asciiTheme="minorEastAsia" w:eastAsiaTheme="minorEastAsia" w:hAnsiTheme="minorEastAsia"/>
                <w:sz w:val="21"/>
                <w:szCs w:val="21"/>
                <w:lang w:eastAsia="zh-CN"/>
              </w:rPr>
              <w:t>流</w:t>
            </w:r>
            <w:r w:rsidRPr="00E73A9C">
              <w:rPr>
                <w:rFonts w:asciiTheme="minorEastAsia" w:eastAsiaTheme="minorEastAsia" w:hAnsiTheme="minorEastAsia" w:hint="eastAsia"/>
                <w:sz w:val="21"/>
                <w:szCs w:val="21"/>
                <w:lang w:eastAsia="zh-CN"/>
              </w:rPr>
              <w:t>。</w:t>
            </w:r>
          </w:p>
        </w:tc>
      </w:tr>
      <w:tr w:rsidR="00625B86" w:rsidRPr="00D54C56" w14:paraId="19D7C9CD"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F0E4118"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0E3EF32"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根据请求并在成员国的指示下，产权组织可以开展关于知识产权保护方面的研究，以了解知识产权与发展之间的可能联系和影响。</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35BF5FE"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w:t>
            </w:r>
            <w:r w:rsidRPr="00D54C56">
              <w:rPr>
                <w:rFonts w:asciiTheme="minorEastAsia" w:hAnsiTheme="minorEastAsia"/>
                <w:bCs/>
                <w:sz w:val="21"/>
                <w:szCs w:val="21"/>
                <w:lang w:val="en-CA" w:eastAsia="zh-CN"/>
              </w:rPr>
              <w:t>007</w:t>
            </w:r>
            <w:r w:rsidRPr="00D54C56">
              <w:rPr>
                <w:rFonts w:asciiTheme="minorEastAsia" w:hAnsiTheme="minorEastAsia" w:hint="eastAsia"/>
                <w:bCs/>
                <w:sz w:val="21"/>
                <w:szCs w:val="21"/>
                <w:lang w:val="en-CA" w:eastAsia="zh-CN"/>
              </w:rPr>
              <w:t>年1</w:t>
            </w:r>
            <w:r w:rsidRPr="00D54C56">
              <w:rPr>
                <w:rFonts w:asciiTheme="minorEastAsia" w:hAnsiTheme="minorEastAsia"/>
                <w:bCs/>
                <w:sz w:val="21"/>
                <w:szCs w:val="21"/>
                <w:lang w:val="en-CA" w:eastAsia="zh-CN"/>
              </w:rPr>
              <w:t>0</w:t>
            </w:r>
            <w:r w:rsidRPr="00D54C56">
              <w:rPr>
                <w:rFonts w:asciiTheme="minorEastAsia" w:hAnsiTheme="minorEastAsia" w:hint="eastAsia"/>
                <w:bCs/>
                <w:sz w:val="21"/>
                <w:szCs w:val="21"/>
                <w:lang w:val="en-CA" w:eastAsia="zh-CN"/>
              </w:rPr>
              <w:t>月发展议程通过后开始落实。</w:t>
            </w:r>
          </w:p>
          <w:p w14:paraId="39F8E289"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en-CA"/>
              </w:rPr>
              <w:t>CDIP/1/3、CDIP/3/5、CDIP/6/3、CDIP/8/2、CDIP/5/7 Rev</w:t>
            </w:r>
            <w:r w:rsidRPr="00D54C56">
              <w:rPr>
                <w:rFonts w:asciiTheme="minorEastAsia" w:hAnsiTheme="minorEastAsia" w:hint="eastAsia"/>
                <w:bCs/>
                <w:sz w:val="21"/>
                <w:szCs w:val="21"/>
                <w:lang w:val="en-CA" w:eastAsia="zh-CN"/>
              </w:rPr>
              <w:t>。</w:t>
            </w:r>
          </w:p>
          <w:p w14:paraId="1C177385"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eastAsia="zh-CN"/>
              </w:rPr>
              <w:t>此建议已通过知识产权与社会经济发展项目——第一阶段和第二阶段（文件</w:t>
            </w:r>
            <w:r w:rsidRPr="00D54C56">
              <w:rPr>
                <w:rFonts w:asciiTheme="minorEastAsia" w:hAnsiTheme="minorEastAsia"/>
                <w:bCs/>
                <w:sz w:val="21"/>
                <w:szCs w:val="21"/>
                <w:lang w:val="en-CA" w:eastAsia="zh-CN"/>
              </w:rPr>
              <w:t>CDIP/5/7 Rev.</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CDIP/14/7</w:t>
            </w:r>
            <w:r w:rsidRPr="00D54C56">
              <w:rPr>
                <w:rFonts w:asciiTheme="minorEastAsia" w:hAnsiTheme="minorEastAsia" w:hint="eastAsia"/>
                <w:bCs/>
                <w:sz w:val="21"/>
                <w:szCs w:val="21"/>
                <w:lang w:val="en-CA" w:eastAsia="zh-CN"/>
              </w:rPr>
              <w:t>）落实。</w:t>
            </w:r>
          </w:p>
          <w:p w14:paraId="4AB76F50"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上述项目的审评报告已提交C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第十四届和第二十二届会议审议（</w:t>
            </w:r>
            <w:r w:rsidRPr="00D54C56">
              <w:rPr>
                <w:rFonts w:asciiTheme="minorEastAsia" w:hAnsiTheme="minorEastAsia"/>
                <w:bCs/>
                <w:sz w:val="21"/>
                <w:szCs w:val="21"/>
                <w:lang w:val="en-CA" w:eastAsia="zh-CN"/>
              </w:rPr>
              <w:t>CDIP/14/3</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CDIP/22/9 Rev.</w:t>
            </w:r>
            <w:r w:rsidRPr="00D54C56">
              <w:rPr>
                <w:rFonts w:asciiTheme="minorEastAsia" w:hAnsiTheme="minorEastAsia" w:hint="eastAsia"/>
                <w:bCs/>
                <w:sz w:val="21"/>
                <w:szCs w:val="21"/>
                <w:lang w:val="en-CA" w:eastAsia="zh-CN"/>
              </w:rPr>
              <w:t>）。</w:t>
            </w:r>
          </w:p>
          <w:p w14:paraId="7A361A2A" w14:textId="5BA76239"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0896AFC0" w14:textId="1067AAF8"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lastRenderedPageBreak/>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CDIP/3/5、CDIP/6/3、CDIP/8/2、CDIP/10/2、CDIP/12/2、CDIP/14/2、CDIP/14/3、CDIP/16/2、CDIP/18/2、CDIP/20/2、</w:t>
            </w:r>
            <w:r w:rsidR="000B30C0" w:rsidRPr="00D54C56">
              <w:rPr>
                <w:rFonts w:asciiTheme="minorEastAsia" w:hAnsiTheme="minorEastAsia"/>
                <w:bCs/>
                <w:sz w:val="21"/>
                <w:szCs w:val="21"/>
                <w:lang w:val="en-CA" w:eastAsia="zh-CN"/>
              </w:rPr>
              <w:t>CDIP/22/2和CDIP/24/2。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7E12135" w14:textId="5A8DB213"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32C3BA88"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五</w:t>
            </w:r>
            <w:r w:rsidRPr="00D54C56">
              <w:rPr>
                <w:rFonts w:asciiTheme="minorEastAsia" w:hAnsiTheme="minorEastAsia"/>
                <w:sz w:val="21"/>
                <w:szCs w:val="21"/>
                <w:lang w:eastAsia="zh-CN"/>
              </w:rPr>
              <w:t>.2产权组织经济分析在政策制定中得到更广泛和更好的利用。</w:t>
            </w:r>
          </w:p>
        </w:tc>
      </w:tr>
      <w:tr w:rsidR="00625B86" w:rsidRPr="00D54C56" w14:paraId="3CA0A26A"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6658183"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F262F5D" w14:textId="0D88933E"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加强产权组织客观评估本组织各项活动对发展产生的影响方面的能</w:t>
            </w:r>
            <w:r w:rsidR="00E73A9C">
              <w:rPr>
                <w:rFonts w:asciiTheme="minorEastAsia" w:hAnsiTheme="minorEastAsia" w:hint="cs"/>
                <w:sz w:val="21"/>
                <w:szCs w:val="21"/>
                <w:lang w:eastAsia="zh-CN"/>
              </w:rPr>
              <w:t>‍</w:t>
            </w:r>
            <w:r w:rsidRPr="00D54C56">
              <w:rPr>
                <w:rFonts w:asciiTheme="minorEastAsia" w:hAnsiTheme="minorEastAsia" w:hint="eastAsia"/>
                <w:sz w:val="21"/>
                <w:szCs w:val="21"/>
                <w:lang w:eastAsia="zh-CN"/>
              </w:rPr>
              <w:t>力。</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6F40C80"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w:t>
            </w:r>
            <w:r w:rsidRPr="00D54C56">
              <w:rPr>
                <w:rFonts w:asciiTheme="minorEastAsia" w:hAnsiTheme="minorEastAsia"/>
                <w:bCs/>
                <w:sz w:val="21"/>
                <w:szCs w:val="21"/>
                <w:lang w:val="en-CA" w:eastAsia="zh-CN"/>
              </w:rPr>
              <w:t>2010</w:t>
            </w:r>
            <w:r w:rsidRPr="00D54C56">
              <w:rPr>
                <w:rFonts w:asciiTheme="minorEastAsia" w:hAnsiTheme="minorEastAsia" w:hint="eastAsia"/>
                <w:bCs/>
                <w:sz w:val="21"/>
                <w:szCs w:val="21"/>
                <w:lang w:val="en-CA" w:eastAsia="zh-CN"/>
              </w:rPr>
              <w:t>年1月开始落实。</w:t>
            </w:r>
          </w:p>
          <w:p w14:paraId="0B908550"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CDIP/1/3、CDIP/4/8 Rev</w:t>
            </w:r>
            <w:r w:rsidRPr="00D54C56">
              <w:rPr>
                <w:rFonts w:asciiTheme="minorEastAsia" w:hAnsiTheme="minorEastAsia" w:hint="eastAsia"/>
                <w:bCs/>
                <w:sz w:val="21"/>
                <w:szCs w:val="21"/>
                <w:lang w:val="en-CA" w:eastAsia="zh-CN"/>
              </w:rPr>
              <w:t>。</w:t>
            </w:r>
          </w:p>
          <w:p w14:paraId="4256F673"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cs="SimSun" w:hint="eastAsia"/>
                <w:sz w:val="21"/>
                <w:szCs w:val="21"/>
                <w:lang w:eastAsia="zh-CN"/>
              </w:rPr>
              <w:t>此建议已通过</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加强WIPO注重成果的管理</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RBM</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框架为监测和评价发展活动提供支持</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项目</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CDIP/4/8 Rev.</w:t>
            </w:r>
            <w:r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eastAsia="zh-CN"/>
              </w:rPr>
              <w:t>落实。</w:t>
            </w:r>
          </w:p>
          <w:p w14:paraId="1D396FF3"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第十二届会议审议（载于</w:t>
            </w:r>
            <w:r w:rsidRPr="00D54C56">
              <w:rPr>
                <w:rFonts w:asciiTheme="minorEastAsia" w:hAnsiTheme="minorEastAsia"/>
                <w:bCs/>
                <w:sz w:val="21"/>
                <w:szCs w:val="21"/>
                <w:lang w:val="en-CA" w:eastAsia="zh-CN"/>
              </w:rPr>
              <w:t>CDIP/12/4</w:t>
            </w:r>
            <w:r w:rsidRPr="00D54C56">
              <w:rPr>
                <w:rFonts w:asciiTheme="minorEastAsia" w:hAnsiTheme="minorEastAsia" w:hint="eastAsia"/>
                <w:bCs/>
                <w:sz w:val="21"/>
                <w:szCs w:val="21"/>
                <w:lang w:val="en-CA" w:eastAsia="zh-CN"/>
              </w:rPr>
              <w:t>）。</w:t>
            </w:r>
          </w:p>
          <w:p w14:paraId="3F886C68" w14:textId="3182A19E" w:rsidR="00625B86" w:rsidRPr="00D54C56" w:rsidRDefault="00A226EC"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在落实关于技术援助六点建议（载于CDIP</w:t>
            </w:r>
            <w:r w:rsidRPr="00D54C56">
              <w:rPr>
                <w:rFonts w:asciiTheme="minorEastAsia" w:hAnsiTheme="minorEastAsia"/>
                <w:bCs/>
                <w:sz w:val="21"/>
                <w:szCs w:val="21"/>
                <w:lang w:val="en-CA" w:eastAsia="zh-CN"/>
              </w:rPr>
              <w:t>/17</w:t>
            </w:r>
            <w:r w:rsidRPr="00D54C56">
              <w:rPr>
                <w:rFonts w:asciiTheme="minorEastAsia" w:hAnsiTheme="minorEastAsia" w:hint="eastAsia"/>
                <w:bCs/>
                <w:sz w:val="21"/>
                <w:szCs w:val="21"/>
                <w:lang w:val="en-CA" w:eastAsia="zh-CN"/>
              </w:rPr>
              <w:t>主席总结的附件一）的背景下，</w:t>
            </w:r>
            <w:r w:rsidR="00625B86" w:rsidRPr="00D54C56">
              <w:rPr>
                <w:rFonts w:asciiTheme="minorEastAsia" w:hAnsiTheme="minorEastAsia" w:hint="eastAsia"/>
                <w:bCs/>
                <w:sz w:val="21"/>
                <w:szCs w:val="21"/>
                <w:lang w:val="en-CA" w:eastAsia="zh-CN"/>
              </w:rPr>
              <w:t>文件“</w:t>
            </w:r>
            <w:r w:rsidR="00625B86" w:rsidRPr="00D54C56">
              <w:rPr>
                <w:rFonts w:asciiTheme="minorEastAsia" w:hAnsiTheme="minorEastAsia"/>
                <w:bCs/>
                <w:sz w:val="21"/>
                <w:szCs w:val="21"/>
                <w:lang w:eastAsia="zh-CN"/>
              </w:rPr>
              <w:t>评估产权组织用于衡量技术援助活动的影响、效果和效率的现有工具和方法</w:t>
            </w:r>
            <w:r w:rsidR="00625B86" w:rsidRPr="00D54C56">
              <w:rPr>
                <w:rFonts w:asciiTheme="minorEastAsia" w:hAnsiTheme="minorEastAsia" w:hint="eastAsia"/>
                <w:bCs/>
                <w:sz w:val="21"/>
                <w:szCs w:val="21"/>
                <w:lang w:eastAsia="zh-CN"/>
              </w:rPr>
              <w:t>”（</w:t>
            </w:r>
            <w:r w:rsidRPr="00D54C56">
              <w:rPr>
                <w:rFonts w:asciiTheme="minorEastAsia" w:hAnsiTheme="minorEastAsia" w:hint="eastAsia"/>
                <w:bCs/>
                <w:sz w:val="21"/>
                <w:szCs w:val="21"/>
                <w:lang w:eastAsia="zh-CN"/>
              </w:rPr>
              <w:t>文件</w:t>
            </w:r>
            <w:r w:rsidR="00625B86" w:rsidRPr="00D54C56">
              <w:rPr>
                <w:rFonts w:asciiTheme="minorEastAsia" w:hAnsiTheme="minorEastAsia"/>
                <w:bCs/>
                <w:sz w:val="21"/>
                <w:szCs w:val="21"/>
                <w:lang w:val="en-CA" w:eastAsia="zh-CN"/>
              </w:rPr>
              <w:t>CDIP/22/10</w:t>
            </w:r>
            <w:r w:rsidR="00625B86" w:rsidRPr="00D54C56">
              <w:rPr>
                <w:rFonts w:asciiTheme="minorEastAsia" w:hAnsiTheme="minorEastAsia" w:hint="eastAsia"/>
                <w:bCs/>
                <w:sz w:val="21"/>
                <w:szCs w:val="21"/>
                <w:lang w:val="en-CA" w:eastAsia="zh-CN"/>
              </w:rPr>
              <w:t>）已提交C</w:t>
            </w:r>
            <w:r w:rsidR="00625B86" w:rsidRPr="00D54C56">
              <w:rPr>
                <w:rFonts w:asciiTheme="minorEastAsia" w:hAnsiTheme="minorEastAsia"/>
                <w:bCs/>
                <w:sz w:val="21"/>
                <w:szCs w:val="21"/>
                <w:lang w:val="en-CA" w:eastAsia="zh-CN"/>
              </w:rPr>
              <w:t>DIP</w:t>
            </w:r>
            <w:r w:rsidR="00625B86" w:rsidRPr="00D54C56">
              <w:rPr>
                <w:rFonts w:asciiTheme="minorEastAsia" w:hAnsiTheme="minorEastAsia" w:hint="eastAsia"/>
                <w:bCs/>
                <w:sz w:val="21"/>
                <w:szCs w:val="21"/>
                <w:lang w:val="en-CA" w:eastAsia="zh-CN"/>
              </w:rPr>
              <w:t>第二十二届会议。</w:t>
            </w:r>
          </w:p>
          <w:p w14:paraId="6FB3B549" w14:textId="497630A6"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5C3E93C0" w14:textId="0025D7E4"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CDIP/6/2、CDIP/8/2、CDIP/10/2、CDIP/12/4</w:t>
            </w:r>
            <w:r w:rsidR="00A226EC" w:rsidRPr="00D54C56">
              <w:rPr>
                <w:rFonts w:asciiTheme="minorEastAsia" w:hAnsiTheme="minorEastAsia" w:hint="eastAsia"/>
                <w:bCs/>
                <w:sz w:val="21"/>
                <w:szCs w:val="21"/>
                <w:lang w:val="en-CA" w:eastAsia="zh-CN"/>
              </w:rPr>
              <w:t>和</w:t>
            </w:r>
            <w:r w:rsidR="00A226EC" w:rsidRPr="00D54C56">
              <w:rPr>
                <w:rFonts w:asciiTheme="minorEastAsia" w:hAnsiTheme="minorEastAsia"/>
                <w:bCs/>
                <w:sz w:val="21"/>
                <w:szCs w:val="21"/>
                <w:lang w:val="en-CA" w:eastAsia="zh-CN"/>
              </w:rPr>
              <w:t xml:space="preserve"> CDIP/22/10</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7B70BAF" w14:textId="7882CC1F"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744817BB"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五</w:t>
            </w:r>
            <w:r w:rsidRPr="00D54C56">
              <w:rPr>
                <w:rFonts w:asciiTheme="minorEastAsia" w:hAnsiTheme="minorEastAsia"/>
                <w:sz w:val="21"/>
                <w:szCs w:val="21"/>
                <w:lang w:eastAsia="zh-CN"/>
              </w:rPr>
              <w:t>.2产权组织经济分析在政策制定中得到更广泛和更好的利用。</w:t>
            </w:r>
          </w:p>
          <w:p w14:paraId="0CC35500"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九</w:t>
            </w:r>
            <w:r w:rsidRPr="00D54C56">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D54C56" w14:paraId="7A5BCD23"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98385EF"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39.</w:t>
            </w:r>
            <w:r w:rsidRPr="00D54C56">
              <w:rPr>
                <w:rFonts w:asciiTheme="minorEastAsia" w:hAnsiTheme="minorEastAsia"/>
                <w:sz w:val="21"/>
                <w:szCs w:val="21"/>
                <w:lang w:eastAsia="zh-CN"/>
              </w:rPr>
              <w:tab/>
            </w:r>
            <w:r w:rsidRPr="00D54C56">
              <w:rPr>
                <w:rFonts w:asciiTheme="minorEastAsia" w:hAnsiTheme="minorEastAsia"/>
                <w:sz w:val="21"/>
                <w:szCs w:val="21"/>
                <w:lang w:eastAsia="zh-CN"/>
              </w:rPr>
              <w:tab/>
            </w:r>
            <w:r w:rsidRPr="00D54C56">
              <w:rPr>
                <w:rFonts w:asciiTheme="minorEastAsia" w:hAnsiTheme="minorEastAsia"/>
                <w:sz w:val="21"/>
                <w:szCs w:val="21"/>
                <w:lang w:eastAsia="zh-CN"/>
              </w:rPr>
              <w:tab/>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74FB7C5" w14:textId="0A1A938D"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请产权组织在其核心权限和任务范围内，与相关国际组织合作，协助发展中国家尤其是非洲</w:t>
            </w:r>
            <w:r w:rsidRPr="00D54C56">
              <w:rPr>
                <w:rFonts w:asciiTheme="minorEastAsia" w:hAnsiTheme="minorEastAsia" w:hint="eastAsia"/>
                <w:sz w:val="21"/>
                <w:szCs w:val="21"/>
                <w:lang w:eastAsia="zh-CN"/>
              </w:rPr>
              <w:lastRenderedPageBreak/>
              <w:t>国家开展有关人才流失问题的研究，并提出相应的建议。</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849F6CE"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自2</w:t>
            </w:r>
            <w:r w:rsidRPr="00D54C56">
              <w:rPr>
                <w:rFonts w:asciiTheme="minorEastAsia" w:hAnsiTheme="minorEastAsia"/>
                <w:bCs/>
                <w:sz w:val="21"/>
                <w:szCs w:val="21"/>
                <w:lang w:val="en-CA" w:eastAsia="zh-CN"/>
              </w:rPr>
              <w:t>014</w:t>
            </w:r>
            <w:r w:rsidRPr="00D54C56">
              <w:rPr>
                <w:rFonts w:asciiTheme="minorEastAsia" w:hAnsiTheme="minorEastAsia" w:hint="eastAsia"/>
                <w:bCs/>
                <w:sz w:val="21"/>
                <w:szCs w:val="21"/>
                <w:lang w:val="en-CA" w:eastAsia="zh-CN"/>
              </w:rPr>
              <w:t>年3月开始落实。</w:t>
            </w:r>
          </w:p>
          <w:p w14:paraId="588E0896"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CDIP/1/3、CDIP/6/8</w:t>
            </w:r>
            <w:r w:rsidRPr="00D54C56">
              <w:rPr>
                <w:rFonts w:asciiTheme="minorEastAsia" w:hAnsiTheme="minorEastAsia" w:hint="eastAsia"/>
                <w:bCs/>
                <w:sz w:val="21"/>
                <w:szCs w:val="21"/>
                <w:lang w:val="en-CA" w:eastAsia="zh-CN"/>
              </w:rPr>
              <w:t>。</w:t>
            </w:r>
          </w:p>
          <w:p w14:paraId="5BEC54D5" w14:textId="7777777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lastRenderedPageBreak/>
              <w:t>此建议已主要通过“</w:t>
            </w:r>
            <w:r w:rsidRPr="00D54C56">
              <w:rPr>
                <w:rFonts w:asciiTheme="minorEastAsia" w:hAnsiTheme="minorEastAsia"/>
                <w:bCs/>
                <w:sz w:val="21"/>
                <w:szCs w:val="21"/>
                <w:lang w:eastAsia="zh-CN"/>
              </w:rPr>
              <w:t>知识产权与人才流失</w:t>
            </w:r>
            <w:r w:rsidRPr="00D54C56">
              <w:rPr>
                <w:rFonts w:asciiTheme="minorEastAsia" w:hAnsiTheme="minorEastAsia" w:hint="eastAsia"/>
                <w:bCs/>
                <w:sz w:val="21"/>
                <w:szCs w:val="21"/>
                <w:lang w:eastAsia="zh-CN"/>
              </w:rPr>
              <w:t>”项目（文件</w:t>
            </w:r>
            <w:r w:rsidRPr="00D54C56">
              <w:rPr>
                <w:rFonts w:asciiTheme="minorEastAsia" w:hAnsiTheme="minorEastAsia"/>
                <w:bCs/>
                <w:sz w:val="21"/>
                <w:szCs w:val="21"/>
                <w:lang w:val="en-CA" w:eastAsia="zh-CN"/>
              </w:rPr>
              <w:t>CDIP/7/4</w:t>
            </w:r>
            <w:r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eastAsia="zh-CN"/>
              </w:rPr>
              <w:t>落实。</w:t>
            </w:r>
          </w:p>
          <w:p w14:paraId="147F5044"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w:t>
            </w:r>
            <w:r w:rsidRPr="00D54C56">
              <w:rPr>
                <w:rFonts w:asciiTheme="minorEastAsia" w:hAnsiTheme="minorEastAsia"/>
                <w:bCs/>
                <w:sz w:val="21"/>
                <w:szCs w:val="21"/>
                <w:lang w:val="en-CA" w:eastAsia="zh-CN"/>
              </w:rPr>
              <w:t>CDIP</w:t>
            </w:r>
            <w:r w:rsidRPr="00D54C56">
              <w:rPr>
                <w:rFonts w:asciiTheme="minorEastAsia" w:hAnsiTheme="minorEastAsia" w:hint="eastAsia"/>
                <w:bCs/>
                <w:sz w:val="21"/>
                <w:szCs w:val="21"/>
                <w:lang w:val="en-CA" w:eastAsia="zh-CN"/>
              </w:rPr>
              <w:t>第十三届会议审议（文件</w:t>
            </w:r>
            <w:r w:rsidRPr="00D54C56">
              <w:rPr>
                <w:rFonts w:asciiTheme="minorEastAsia" w:hAnsiTheme="minorEastAsia"/>
                <w:bCs/>
                <w:sz w:val="21"/>
                <w:szCs w:val="21"/>
                <w:lang w:val="en-CA" w:eastAsia="zh-CN"/>
              </w:rPr>
              <w:t>CDIP/13/6</w:t>
            </w:r>
            <w:r w:rsidRPr="00D54C56">
              <w:rPr>
                <w:rFonts w:asciiTheme="minorEastAsia" w:hAnsiTheme="minorEastAsia" w:hint="eastAsia"/>
                <w:bCs/>
                <w:sz w:val="21"/>
                <w:szCs w:val="21"/>
                <w:lang w:val="en-CA" w:eastAsia="zh-CN"/>
              </w:rPr>
              <w:t>）。</w:t>
            </w:r>
          </w:p>
          <w:p w14:paraId="7336EEDB" w14:textId="4FB8A975"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1D764391" w14:textId="5CA32F02"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CDIP/10/2、CDIP/12/2、CDIP/13/6</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D0ADCD4"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04C691FA" w14:textId="0FCA48B3"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50DAD8F2"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五</w:t>
            </w:r>
            <w:r w:rsidRPr="00D54C56">
              <w:rPr>
                <w:rFonts w:asciiTheme="minorEastAsia" w:hAnsiTheme="minorEastAsia"/>
                <w:sz w:val="21"/>
                <w:szCs w:val="21"/>
                <w:lang w:eastAsia="zh-CN"/>
              </w:rPr>
              <w:t>.1</w:t>
            </w:r>
            <w:r w:rsidRPr="00D54C56">
              <w:rPr>
                <w:rFonts w:asciiTheme="minorEastAsia" w:hAnsiTheme="minorEastAsia" w:hint="eastAsia"/>
                <w:sz w:val="21"/>
                <w:szCs w:val="21"/>
                <w:lang w:eastAsia="zh-CN"/>
              </w:rPr>
              <w:t>产权组织知识产权统计信息得到更广泛和更好的利用。</w:t>
            </w:r>
          </w:p>
          <w:p w14:paraId="76C18D6F"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五</w:t>
            </w:r>
            <w:r w:rsidRPr="00D54C56">
              <w:rPr>
                <w:rFonts w:asciiTheme="minorEastAsia" w:hAnsiTheme="minorEastAsia"/>
                <w:sz w:val="21"/>
                <w:szCs w:val="21"/>
                <w:lang w:eastAsia="zh-CN"/>
              </w:rPr>
              <w:t>.2产权组织经济分析在政策制定中得到更广泛和更好的利用。</w:t>
            </w:r>
          </w:p>
        </w:tc>
      </w:tr>
      <w:tr w:rsidR="00625B86" w:rsidRPr="00D54C56" w14:paraId="0D54EBE1"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ED9B49F"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6CC2011" w14:textId="68DB4966"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请产权组织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FF70C4F"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CDIP对此项建议进行了部分讨论。</w:t>
            </w:r>
          </w:p>
          <w:p w14:paraId="53A00E43"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w:t>
            </w:r>
            <w:r w:rsidRPr="00D54C56">
              <w:rPr>
                <w:rFonts w:asciiTheme="minorEastAsia" w:hAnsiTheme="minorEastAsia" w:hint="eastAsia"/>
                <w:bCs/>
                <w:sz w:val="21"/>
                <w:szCs w:val="21"/>
                <w:lang w:val="en-CA" w:eastAsia="zh-CN"/>
              </w:rPr>
              <w:t>。</w:t>
            </w:r>
          </w:p>
          <w:p w14:paraId="08B6E574" w14:textId="10F40173" w:rsidR="00312848"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此建议通过已完成</w:t>
            </w:r>
            <w:r w:rsidR="00312848" w:rsidRPr="00D54C56">
              <w:rPr>
                <w:rFonts w:asciiTheme="minorEastAsia" w:hAnsiTheme="minorEastAsia" w:hint="eastAsia"/>
                <w:bCs/>
                <w:sz w:val="21"/>
                <w:szCs w:val="21"/>
                <w:lang w:val="en-CA" w:eastAsia="zh-CN"/>
              </w:rPr>
              <w:t>和正在开展的项目落实。</w:t>
            </w:r>
          </w:p>
          <w:p w14:paraId="21B8B35D" w14:textId="09B21C4A" w:rsidR="00312848" w:rsidRPr="00D54C56" w:rsidRDefault="00312848"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以下为已完成项目：</w:t>
            </w:r>
          </w:p>
          <w:p w14:paraId="3E4FF8D5" w14:textId="3CA726FE" w:rsidR="00625B86" w:rsidRPr="00D54C56" w:rsidRDefault="00312848"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w:t>
            </w:r>
            <w:r w:rsidR="00625B86" w:rsidRPr="00D54C56">
              <w:rPr>
                <w:rFonts w:asciiTheme="minorEastAsia" w:hAnsiTheme="minorEastAsia" w:hint="eastAsia"/>
                <w:bCs/>
                <w:sz w:val="21"/>
                <w:szCs w:val="21"/>
                <w:lang w:val="en-CA" w:eastAsia="zh-CN"/>
              </w:rPr>
              <w:t>“</w:t>
            </w:r>
            <w:r w:rsidR="00625B86" w:rsidRPr="00D54C56">
              <w:rPr>
                <w:rFonts w:asciiTheme="minorEastAsia" w:hAnsiTheme="minorEastAsia"/>
                <w:bCs/>
                <w:sz w:val="21"/>
                <w:szCs w:val="21"/>
                <w:lang w:eastAsia="zh-CN"/>
              </w:rPr>
              <w:t>知识产权与人才流失</w:t>
            </w:r>
            <w:r w:rsidR="00625B86" w:rsidRPr="00D54C56">
              <w:rPr>
                <w:rFonts w:asciiTheme="minorEastAsia" w:hAnsiTheme="minorEastAsia" w:hint="eastAsia"/>
                <w:bCs/>
                <w:sz w:val="21"/>
                <w:szCs w:val="21"/>
                <w:lang w:eastAsia="zh-CN"/>
              </w:rPr>
              <w:t>”（文件</w:t>
            </w:r>
            <w:r w:rsidR="00625B86" w:rsidRPr="00D54C56">
              <w:rPr>
                <w:rFonts w:asciiTheme="minorEastAsia" w:hAnsiTheme="minorEastAsia"/>
                <w:bCs/>
                <w:sz w:val="21"/>
                <w:szCs w:val="21"/>
                <w:lang w:val="en-CA" w:eastAsia="zh-CN"/>
              </w:rPr>
              <w:t>CDIP/7/4</w:t>
            </w:r>
            <w:r w:rsidR="00625B86" w:rsidRPr="00D54C56">
              <w:rPr>
                <w:rFonts w:asciiTheme="minorEastAsia" w:hAnsiTheme="minorEastAsia" w:hint="eastAsia"/>
                <w:bCs/>
                <w:sz w:val="21"/>
                <w:szCs w:val="21"/>
                <w:lang w:val="en-CA" w:eastAsia="zh-CN"/>
              </w:rPr>
              <w:t>）</w:t>
            </w:r>
            <w:r w:rsidR="00625B86" w:rsidRPr="00D54C56">
              <w:rPr>
                <w:rFonts w:asciiTheme="minorEastAsia" w:hAnsiTheme="minorEastAsia" w:hint="eastAsia"/>
                <w:bCs/>
                <w:sz w:val="21"/>
                <w:szCs w:val="21"/>
                <w:lang w:eastAsia="zh-CN"/>
              </w:rPr>
              <w:t>。</w:t>
            </w:r>
          </w:p>
          <w:p w14:paraId="3BAC9545" w14:textId="77777777" w:rsidR="00312848"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w:t>
            </w:r>
            <w:r w:rsidRPr="00D54C56">
              <w:rPr>
                <w:rFonts w:asciiTheme="minorEastAsia" w:hAnsiTheme="minorEastAsia"/>
                <w:bCs/>
                <w:sz w:val="21"/>
                <w:szCs w:val="21"/>
                <w:lang w:val="en-CA" w:eastAsia="zh-CN"/>
              </w:rPr>
              <w:t>CDIP</w:t>
            </w:r>
            <w:r w:rsidRPr="00D54C56">
              <w:rPr>
                <w:rFonts w:asciiTheme="minorEastAsia" w:hAnsiTheme="minorEastAsia" w:hint="eastAsia"/>
                <w:bCs/>
                <w:sz w:val="21"/>
                <w:szCs w:val="21"/>
                <w:lang w:val="en-CA" w:eastAsia="zh-CN"/>
              </w:rPr>
              <w:t>第十三届会议审议（文件</w:t>
            </w:r>
            <w:r w:rsidRPr="00D54C56">
              <w:rPr>
                <w:rFonts w:asciiTheme="minorEastAsia" w:hAnsiTheme="minorEastAsia"/>
                <w:bCs/>
                <w:sz w:val="21"/>
                <w:szCs w:val="21"/>
                <w:lang w:val="en-CA" w:eastAsia="zh-CN"/>
              </w:rPr>
              <w:t>CDIP/13/6</w:t>
            </w:r>
            <w:r w:rsidRPr="00D54C56">
              <w:rPr>
                <w:rFonts w:asciiTheme="minorEastAsia" w:hAnsiTheme="minorEastAsia" w:hint="eastAsia"/>
                <w:bCs/>
                <w:sz w:val="21"/>
                <w:szCs w:val="21"/>
                <w:lang w:val="en-CA" w:eastAsia="zh-CN"/>
              </w:rPr>
              <w:t>）</w:t>
            </w:r>
            <w:r w:rsidR="00312848" w:rsidRPr="00D54C56">
              <w:rPr>
                <w:rFonts w:asciiTheme="minorEastAsia" w:hAnsiTheme="minorEastAsia" w:hint="eastAsia"/>
                <w:bCs/>
                <w:sz w:val="21"/>
                <w:szCs w:val="21"/>
                <w:lang w:val="en-CA" w:eastAsia="zh-CN"/>
              </w:rPr>
              <w:t>；以及</w:t>
            </w:r>
          </w:p>
          <w:p w14:paraId="29BD6ADA" w14:textId="579E2E2B"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w:t>
            </w:r>
            <w:r w:rsidRPr="00D54C56">
              <w:rPr>
                <w:rFonts w:asciiTheme="minorEastAsia" w:hAnsiTheme="minorEastAsia"/>
                <w:bCs/>
                <w:sz w:val="21"/>
                <w:szCs w:val="21"/>
                <w:lang w:eastAsia="zh-CN"/>
              </w:rPr>
              <w:t>知识产权、旅游业与文化：在埃及和其他发展中国家支持发展目标、推广文化遗产</w:t>
            </w:r>
            <w:r w:rsidRPr="00D54C56">
              <w:rPr>
                <w:rFonts w:asciiTheme="minorEastAsia" w:hAnsiTheme="minorEastAsia" w:hint="eastAsia"/>
                <w:bCs/>
                <w:sz w:val="21"/>
                <w:szCs w:val="21"/>
                <w:lang w:eastAsia="zh-CN"/>
              </w:rPr>
              <w:t>（</w:t>
            </w:r>
            <w:r w:rsidR="00312848"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CDIP/15/7 Rev.</w:t>
            </w:r>
            <w:r w:rsidRPr="00D54C56">
              <w:rPr>
                <w:rFonts w:asciiTheme="minorEastAsia" w:hAnsiTheme="minorEastAsia" w:hint="eastAsia"/>
                <w:bCs/>
                <w:sz w:val="21"/>
                <w:szCs w:val="21"/>
                <w:lang w:val="en-CA" w:eastAsia="zh-CN"/>
              </w:rPr>
              <w:t>）</w:t>
            </w:r>
            <w:r w:rsidR="00312848" w:rsidRPr="00D54C56">
              <w:rPr>
                <w:rFonts w:asciiTheme="minorEastAsia" w:hAnsiTheme="minorEastAsia" w:hint="eastAsia"/>
                <w:bCs/>
                <w:sz w:val="21"/>
                <w:szCs w:val="21"/>
                <w:lang w:val="en-CA" w:eastAsia="zh-CN"/>
              </w:rPr>
              <w:t>。项目完成报告（文件</w:t>
            </w:r>
            <w:r w:rsidR="00312848" w:rsidRPr="00D54C56">
              <w:rPr>
                <w:rFonts w:asciiTheme="minorEastAsia" w:hAnsiTheme="minorEastAsia"/>
                <w:bCs/>
                <w:sz w:val="21"/>
                <w:szCs w:val="21"/>
                <w:lang w:val="en-CA" w:eastAsia="zh-CN"/>
              </w:rPr>
              <w:t>CDIP/24/4</w:t>
            </w:r>
            <w:r w:rsidR="00312848" w:rsidRPr="00D54C56">
              <w:rPr>
                <w:rFonts w:asciiTheme="minorEastAsia" w:hAnsiTheme="minorEastAsia" w:hint="eastAsia"/>
                <w:bCs/>
                <w:sz w:val="21"/>
                <w:szCs w:val="21"/>
                <w:lang w:val="en-CA" w:eastAsia="zh-CN"/>
              </w:rPr>
              <w:t>）和审评报告（文件</w:t>
            </w:r>
            <w:r w:rsidR="00312848" w:rsidRPr="00D54C56">
              <w:rPr>
                <w:rFonts w:asciiTheme="minorEastAsia" w:hAnsiTheme="minorEastAsia"/>
                <w:bCs/>
                <w:sz w:val="21"/>
                <w:szCs w:val="21"/>
                <w:lang w:val="en-CA" w:eastAsia="zh-CN"/>
              </w:rPr>
              <w:t>CDIP/24/10</w:t>
            </w:r>
            <w:r w:rsidR="00312848" w:rsidRPr="00D54C56">
              <w:rPr>
                <w:rFonts w:asciiTheme="minorEastAsia" w:hAnsiTheme="minorEastAsia" w:hint="eastAsia"/>
                <w:bCs/>
                <w:sz w:val="21"/>
                <w:szCs w:val="21"/>
                <w:lang w:val="en-CA" w:eastAsia="zh-CN"/>
              </w:rPr>
              <w:t>）已提交CDIP第二十四届会议审议。</w:t>
            </w:r>
          </w:p>
          <w:p w14:paraId="224E3D84" w14:textId="745692AD" w:rsidR="00312848" w:rsidRPr="00D54C56" w:rsidRDefault="00312848"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以下为正在开展的发展议程项目：</w:t>
            </w:r>
          </w:p>
          <w:p w14:paraId="62B8EB9C" w14:textId="7E4024FE"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val="en-CA" w:eastAsia="zh-CN"/>
              </w:rPr>
              <w:lastRenderedPageBreak/>
              <w:t>-</w:t>
            </w:r>
            <w:r w:rsidRPr="00D54C56">
              <w:rPr>
                <w:rFonts w:asciiTheme="minorEastAsia" w:hAnsiTheme="minorEastAsia" w:hint="eastAsia"/>
                <w:bCs/>
                <w:sz w:val="21"/>
                <w:szCs w:val="21"/>
                <w:lang w:val="en-CA" w:eastAsia="zh-CN"/>
              </w:rPr>
              <w:t>知识产权管理与技术转让：促进发展中国家、最不发达国家和经济转型期国家有效利用知识产权（</w:t>
            </w:r>
            <w:r w:rsidRPr="00D54C56">
              <w:rPr>
                <w:rFonts w:asciiTheme="minorEastAsia" w:hAnsiTheme="minorEastAsia"/>
                <w:bCs/>
                <w:sz w:val="21"/>
                <w:szCs w:val="21"/>
                <w:lang w:val="en-CA" w:eastAsia="zh-CN"/>
              </w:rPr>
              <w:t>CDIP/19/11 Rev.</w:t>
            </w:r>
            <w:r w:rsidRPr="00D54C56">
              <w:rPr>
                <w:rFonts w:asciiTheme="minorEastAsia" w:hAnsiTheme="minorEastAsia" w:hint="eastAsia"/>
                <w:bCs/>
                <w:sz w:val="21"/>
                <w:szCs w:val="21"/>
                <w:lang w:val="en-CA" w:eastAsia="zh-CN"/>
              </w:rPr>
              <w:t>）。</w:t>
            </w:r>
          </w:p>
          <w:p w14:paraId="6B33A546" w14:textId="7EC9E619"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375853F5" w14:textId="22AF78D1"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CDIP/10/2、CDIP/12/2、CDIP/13/4、CDIP/13/6、CDIP/14/2、CDIP/16/2、CDIP/18/2、CDIP/20/2、</w:t>
            </w:r>
            <w:r w:rsidR="000B30C0" w:rsidRPr="00D54C56">
              <w:rPr>
                <w:rFonts w:asciiTheme="minorEastAsia" w:hAnsiTheme="minorEastAsia"/>
                <w:bCs/>
                <w:sz w:val="21"/>
                <w:szCs w:val="21"/>
                <w:lang w:val="en-CA" w:eastAsia="zh-CN"/>
              </w:rPr>
              <w:t>CDIP/22/2和CDIP/24/2。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299BCA3"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.1</w:t>
            </w:r>
            <w:r w:rsidRPr="00D54C56">
              <w:rPr>
                <w:rFonts w:asciiTheme="minorEastAsia" w:hAnsiTheme="minorEastAsia" w:hint="eastAsia"/>
                <w:sz w:val="21"/>
                <w:szCs w:val="21"/>
                <w:lang w:eastAsia="zh-CN"/>
              </w:rPr>
              <w:t>国家创新与知识产权战略和计划符合国家发展目标。</w:t>
            </w:r>
          </w:p>
          <w:p w14:paraId="6EE6A2DC"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14:paraId="2102D679" w14:textId="41919053"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04EA9FE0"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六</w:t>
            </w:r>
            <w:r w:rsidRPr="00D54C56">
              <w:rPr>
                <w:rFonts w:asciiTheme="minorEastAsia" w:hAnsiTheme="minorEastAsia"/>
                <w:sz w:val="21"/>
                <w:szCs w:val="21"/>
                <w:lang w:eastAsia="zh-CN"/>
              </w:rPr>
              <w:t>.2</w:t>
            </w:r>
            <w:r w:rsidRPr="00D54C56">
              <w:rPr>
                <w:rFonts w:asciiTheme="minorEastAsia" w:hAnsiTheme="minorEastAsia" w:hint="eastAsia"/>
                <w:sz w:val="21"/>
                <w:szCs w:val="21"/>
                <w:lang w:eastAsia="zh-CN"/>
              </w:rPr>
              <w:t>产权组织和国家组织及国际组织在树立尊重知识产权风尚方面的工作存在系统、有效和透明的合作与协调。</w:t>
            </w:r>
          </w:p>
          <w:p w14:paraId="38040587"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.5</w:t>
            </w:r>
            <w:r w:rsidRPr="00D54C56">
              <w:rPr>
                <w:rFonts w:asciiTheme="minorEastAsia" w:hAnsiTheme="minorEastAsia" w:hint="eastAsia"/>
                <w:sz w:val="21"/>
                <w:szCs w:val="21"/>
                <w:lang w:eastAsia="zh-CN"/>
              </w:rPr>
              <w:t>产权组织与联合国和其他政府间组织的进程与谈判进行有效的交流与合作。</w:t>
            </w:r>
          </w:p>
        </w:tc>
      </w:tr>
      <w:tr w:rsidR="00625B86" w:rsidRPr="00D54C56" w14:paraId="50927EFC"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DE9D66E"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ED3FC92"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对产权组织目前在合作与发展领域开展的技术援助活动进行审查。</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58D593D"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w:t>
            </w:r>
            <w:r w:rsidRPr="00D54C56">
              <w:rPr>
                <w:rFonts w:asciiTheme="minorEastAsia" w:hAnsiTheme="minorEastAsia"/>
                <w:bCs/>
                <w:sz w:val="21"/>
                <w:szCs w:val="21"/>
                <w:lang w:val="en-CA" w:eastAsia="zh-CN"/>
              </w:rPr>
              <w:t>2010</w:t>
            </w:r>
            <w:r w:rsidRPr="00D54C56">
              <w:rPr>
                <w:rFonts w:asciiTheme="minorEastAsia" w:hAnsiTheme="minorEastAsia" w:hint="eastAsia"/>
                <w:bCs/>
                <w:sz w:val="21"/>
                <w:szCs w:val="21"/>
                <w:lang w:val="en-CA" w:eastAsia="zh-CN"/>
              </w:rPr>
              <w:t>年1月开始落实。</w:t>
            </w:r>
          </w:p>
          <w:p w14:paraId="1AA537BA"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w:t>
            </w:r>
            <w:r w:rsidRPr="00D54C56">
              <w:rPr>
                <w:rFonts w:asciiTheme="minorEastAsia" w:hAnsiTheme="minorEastAsia"/>
                <w:bCs/>
                <w:sz w:val="21"/>
                <w:szCs w:val="21"/>
                <w:lang w:val="en-CA" w:eastAsia="zh-CN"/>
              </w:rPr>
              <w:t>CDIP/1/3、CDIP/4/8、CDIP/8/INF/1</w:t>
            </w:r>
            <w:r w:rsidRPr="00D54C56">
              <w:rPr>
                <w:rFonts w:asciiTheme="minorEastAsia" w:hAnsiTheme="minorEastAsia" w:hint="eastAsia"/>
                <w:bCs/>
                <w:sz w:val="21"/>
                <w:szCs w:val="21"/>
                <w:lang w:val="en-CA" w:eastAsia="zh-CN"/>
              </w:rPr>
              <w:t>和</w:t>
            </w:r>
            <w:r w:rsidRPr="00D54C56">
              <w:rPr>
                <w:rFonts w:asciiTheme="minorEastAsia" w:hAnsiTheme="minorEastAsia"/>
                <w:bCs/>
                <w:sz w:val="21"/>
                <w:szCs w:val="21"/>
                <w:lang w:val="en-CA" w:eastAsia="zh-CN"/>
              </w:rPr>
              <w:t>CDIP/17</w:t>
            </w:r>
            <w:r w:rsidRPr="00D54C56">
              <w:rPr>
                <w:rFonts w:asciiTheme="minorEastAsia" w:hAnsiTheme="minorEastAsia" w:hint="eastAsia"/>
                <w:bCs/>
                <w:sz w:val="21"/>
                <w:szCs w:val="21"/>
                <w:lang w:val="en-CA" w:eastAsia="zh-CN"/>
              </w:rPr>
              <w:t>主席总结附录一。</w:t>
            </w:r>
          </w:p>
          <w:p w14:paraId="4F57A7BF"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cs="SimSun" w:hint="eastAsia"/>
                <w:sz w:val="21"/>
                <w:szCs w:val="21"/>
                <w:lang w:eastAsia="zh-CN"/>
              </w:rPr>
              <w:t>此建议已通过</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加强WIPO注重成果的管理</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RBM</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框架为监测和评价发展活动提供支持</w:t>
            </w:r>
            <w:r w:rsidRPr="00D54C56">
              <w:rPr>
                <w:rFonts w:asciiTheme="minorEastAsia" w:hAnsiTheme="minorEastAsia" w:hint="eastAsia"/>
                <w:bCs/>
                <w:sz w:val="21"/>
                <w:szCs w:val="21"/>
                <w:lang w:eastAsia="zh-CN"/>
              </w:rPr>
              <w:t>”</w:t>
            </w:r>
            <w:r w:rsidRPr="00D54C56">
              <w:rPr>
                <w:rFonts w:asciiTheme="minorEastAsia" w:hAnsiTheme="minorEastAsia"/>
                <w:bCs/>
                <w:sz w:val="21"/>
                <w:szCs w:val="21"/>
                <w:lang w:eastAsia="zh-CN"/>
              </w:rPr>
              <w:t>项目</w:t>
            </w:r>
            <w:r w:rsidRPr="00D54C56">
              <w:rPr>
                <w:rFonts w:asciiTheme="minorEastAsia" w:hAnsiTheme="minorEastAsia" w:hint="eastAsia"/>
                <w:bCs/>
                <w:sz w:val="21"/>
                <w:szCs w:val="21"/>
                <w:lang w:eastAsia="zh-CN"/>
              </w:rPr>
              <w:t>（文件</w:t>
            </w:r>
            <w:r w:rsidRPr="00D54C56">
              <w:rPr>
                <w:rFonts w:asciiTheme="minorEastAsia" w:hAnsiTheme="minorEastAsia"/>
                <w:bCs/>
                <w:sz w:val="21"/>
                <w:szCs w:val="21"/>
                <w:lang w:val="en-CA" w:eastAsia="zh-CN"/>
              </w:rPr>
              <w:t>CDIP/4/8 Rev.</w:t>
            </w:r>
            <w:r w:rsidRPr="00D54C56">
              <w:rPr>
                <w:rFonts w:asciiTheme="minorEastAsia" w:hAnsiTheme="minorEastAsia" w:hint="eastAsia"/>
                <w:bCs/>
                <w:sz w:val="21"/>
                <w:szCs w:val="21"/>
                <w:lang w:val="en-CA" w:eastAsia="zh-CN"/>
              </w:rPr>
              <w:t>）</w:t>
            </w:r>
            <w:r w:rsidRPr="00D54C56">
              <w:rPr>
                <w:rFonts w:asciiTheme="minorEastAsia" w:hAnsiTheme="minorEastAsia" w:hint="eastAsia"/>
                <w:bCs/>
                <w:sz w:val="21"/>
                <w:szCs w:val="21"/>
                <w:lang w:eastAsia="zh-CN"/>
              </w:rPr>
              <w:t>落实。</w:t>
            </w:r>
          </w:p>
          <w:p w14:paraId="70CB27AB"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该项目审评报告已提交C</w:t>
            </w:r>
            <w:r w:rsidRPr="00D54C56">
              <w:rPr>
                <w:rFonts w:asciiTheme="minorEastAsia" w:hAnsiTheme="minorEastAsia"/>
                <w:bCs/>
                <w:sz w:val="21"/>
                <w:szCs w:val="21"/>
                <w:lang w:val="en-CA" w:eastAsia="zh-CN"/>
              </w:rPr>
              <w:t>DIP</w:t>
            </w:r>
            <w:r w:rsidRPr="00D54C56">
              <w:rPr>
                <w:rFonts w:asciiTheme="minorEastAsia" w:hAnsiTheme="minorEastAsia" w:hint="eastAsia"/>
                <w:bCs/>
                <w:sz w:val="21"/>
                <w:szCs w:val="21"/>
                <w:lang w:val="en-CA" w:eastAsia="zh-CN"/>
              </w:rPr>
              <w:t>第十二届会议审议（文件</w:t>
            </w:r>
            <w:r w:rsidRPr="00D54C56">
              <w:rPr>
                <w:rFonts w:asciiTheme="minorEastAsia" w:hAnsiTheme="minorEastAsia"/>
                <w:bCs/>
                <w:sz w:val="21"/>
                <w:szCs w:val="21"/>
                <w:lang w:val="en-CA" w:eastAsia="zh-CN"/>
              </w:rPr>
              <w:t>CDIP/12/4</w:t>
            </w:r>
            <w:r w:rsidRPr="00D54C56">
              <w:rPr>
                <w:rFonts w:asciiTheme="minorEastAsia" w:hAnsiTheme="minorEastAsia" w:hint="eastAsia"/>
                <w:bCs/>
                <w:sz w:val="21"/>
                <w:szCs w:val="21"/>
                <w:lang w:val="en-CA" w:eastAsia="zh-CN"/>
              </w:rPr>
              <w:t>）。</w:t>
            </w:r>
          </w:p>
          <w:p w14:paraId="3CBDD0CB"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sz w:val="21"/>
                <w:szCs w:val="21"/>
                <w:lang w:eastAsia="zh-CN"/>
              </w:rPr>
              <w:t>在</w:t>
            </w:r>
            <w:r w:rsidRPr="00D54C56">
              <w:rPr>
                <w:rFonts w:asciiTheme="minorEastAsia" w:hAnsiTheme="minorEastAsia" w:hint="eastAsia"/>
                <w:bCs/>
                <w:sz w:val="21"/>
                <w:szCs w:val="21"/>
                <w:lang w:val="en-CA" w:eastAsia="zh-CN"/>
              </w:rPr>
              <w:t>产权组织合作促进发展领域技术援助的外部审查框架下，进一步讨论了此建议的落实，载于文件CDIP/8/INF/1。</w:t>
            </w:r>
          </w:p>
          <w:p w14:paraId="16171390" w14:textId="278AAA9B" w:rsidR="00DC27A1"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在对上述文件的后续讨论中，委员会第十八届会议通过了一个六点提案（载于第十七届会议主席总结附录一）。为此，在CDIP议程中新增了一个关于“产权组织合作促进发展领域的技术援助”的分议程项目。</w:t>
            </w:r>
            <w:r w:rsidR="00DC27A1" w:rsidRPr="00D54C56">
              <w:rPr>
                <w:rFonts w:asciiTheme="minorEastAsia" w:hAnsiTheme="minorEastAsia" w:hint="eastAsia"/>
                <w:bCs/>
                <w:sz w:val="21"/>
                <w:szCs w:val="21"/>
                <w:lang w:val="en-CA" w:eastAsia="zh-CN"/>
              </w:rPr>
              <w:t>CDIP第二十四届会议决定，与产权组织技术援助有关的讨论将在“产权组织在合作促进发展领域的技术援助”分议程项目下继续进行。</w:t>
            </w:r>
          </w:p>
          <w:p w14:paraId="0E5632FD" w14:textId="77777777" w:rsidR="00DC27A1" w:rsidRPr="00D54C56" w:rsidRDefault="00DC27A1"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2019年，秘书处在CDIP第二十三届会议上介绍了“技术援助网络论坛原型”（文件CDIP/23/9）。委员会批准了网络研讨会的备选方案，并在六（6）个月内举行了八（8）场网络研讨会。秘书处编拟的报告与网络研讨会的独立审评报告将在CDIP本届会议上提交，分别载于文件CDIP/25/3和CDIP/25/4。</w:t>
            </w:r>
          </w:p>
          <w:p w14:paraId="1BEEC5D1" w14:textId="78CA96ED" w:rsidR="00DC27A1" w:rsidRPr="00D54C56" w:rsidRDefault="00DC27A1"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在实施技术援助六点提案的背景下讨论的文件/问题清单见建议</w:t>
            </w:r>
            <w:r w:rsidR="007D7CE1" w:rsidRPr="007D7CE1">
              <w:rPr>
                <w:rFonts w:ascii="MS Gothic" w:eastAsia="MS Gothic" w:hAnsi="MS Gothic" w:cs="MS Gothic" w:hint="eastAsia"/>
                <w:bCs/>
                <w:sz w:val="21"/>
                <w:szCs w:val="21"/>
                <w:lang w:eastAsia="zh-CN"/>
              </w:rPr>
              <w:t>‍</w:t>
            </w:r>
            <w:r w:rsidRPr="007D7CE1">
              <w:rPr>
                <w:rFonts w:asciiTheme="minorEastAsia" w:eastAsiaTheme="minorEastAsia" w:hAnsiTheme="minorEastAsia" w:hint="eastAsia"/>
                <w:bCs/>
                <w:sz w:val="21"/>
                <w:szCs w:val="21"/>
                <w:lang w:val="en-CA" w:eastAsia="zh-CN"/>
              </w:rPr>
              <w:t>3</w:t>
            </w:r>
            <w:r w:rsidRPr="00D54C56">
              <w:rPr>
                <w:rFonts w:asciiTheme="minorEastAsia" w:hAnsiTheme="minorEastAsia"/>
                <w:bCs/>
                <w:sz w:val="21"/>
                <w:szCs w:val="21"/>
                <w:lang w:val="en-CA" w:eastAsia="zh-CN"/>
              </w:rPr>
              <w:t>3</w:t>
            </w:r>
            <w:r w:rsidRPr="00D54C56">
              <w:rPr>
                <w:rFonts w:asciiTheme="minorEastAsia" w:hAnsiTheme="minorEastAsia" w:hint="eastAsia"/>
                <w:bCs/>
                <w:sz w:val="21"/>
                <w:szCs w:val="21"/>
                <w:lang w:val="en-CA" w:eastAsia="zh-CN"/>
              </w:rPr>
              <w:t>。</w:t>
            </w:r>
          </w:p>
          <w:p w14:paraId="2A67DA68" w14:textId="21B83CD2"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6D327F73" w14:textId="54920FE3"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CDIP/6/2、CDIP/8/2、CDIP/10/2、CDIP/12/4、CDIP/20/3、CDIP/20/6</w:t>
            </w:r>
            <w:r w:rsidR="00F22685" w:rsidRPr="00D54C56">
              <w:rPr>
                <w:rFonts w:asciiTheme="minorEastAsia" w:hAnsiTheme="minorEastAsia" w:hint="eastAsia"/>
                <w:bCs/>
                <w:sz w:val="21"/>
                <w:szCs w:val="21"/>
                <w:lang w:val="en-CA" w:eastAsia="zh-CN"/>
              </w:rPr>
              <w:t>和</w:t>
            </w:r>
            <w:r w:rsidR="00F22685" w:rsidRPr="00D54C56">
              <w:rPr>
                <w:rFonts w:asciiTheme="minorEastAsia" w:hAnsiTheme="minorEastAsia"/>
                <w:bCs/>
                <w:sz w:val="21"/>
                <w:szCs w:val="21"/>
                <w:lang w:val="en-CA" w:eastAsia="zh-CN"/>
              </w:rPr>
              <w:t>CDIP/24/8</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5505D68" w14:textId="78B316C5"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371C37B9"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九</w:t>
            </w:r>
            <w:r w:rsidRPr="00D54C56">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D54C56" w14:paraId="00FC5F42"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F1E6E07"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D6FCC45"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加强各项措施，根据产权组织关于接纳和认可非政府组织的标准，确保广大民间社会广泛地参与产权组织的活动，并对这一问题进行不断审查。</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4FC6913"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尽管，委员会尚未对落实活动进行讨论，但实际上，建议正在得到落实。</w:t>
            </w:r>
          </w:p>
          <w:p w14:paraId="12580168" w14:textId="5035631A"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201</w:t>
            </w:r>
            <w:r w:rsidR="00DC27A1" w:rsidRPr="00D54C56">
              <w:rPr>
                <w:rFonts w:asciiTheme="minorEastAsia" w:hAnsiTheme="minorEastAsia"/>
                <w:bCs/>
                <w:sz w:val="21"/>
                <w:szCs w:val="21"/>
                <w:lang w:val="en-CA" w:eastAsia="zh-CN"/>
              </w:rPr>
              <w:t>9</w:t>
            </w:r>
            <w:r w:rsidRPr="00D54C56">
              <w:rPr>
                <w:rFonts w:asciiTheme="minorEastAsia" w:hAnsiTheme="minorEastAsia" w:hint="eastAsia"/>
                <w:bCs/>
                <w:sz w:val="21"/>
                <w:szCs w:val="21"/>
                <w:lang w:val="en-CA" w:eastAsia="zh-CN"/>
              </w:rPr>
              <w:t>年，产权组织大会授予</w:t>
            </w:r>
            <w:r w:rsidR="00DC27A1" w:rsidRPr="00D54C56">
              <w:rPr>
                <w:rFonts w:asciiTheme="minorEastAsia" w:hAnsiTheme="minorEastAsia" w:hint="eastAsia"/>
                <w:bCs/>
                <w:sz w:val="21"/>
                <w:szCs w:val="21"/>
                <w:lang w:val="en-CA" w:eastAsia="zh-CN"/>
              </w:rPr>
              <w:t>3</w:t>
            </w:r>
            <w:r w:rsidRPr="00D54C56">
              <w:rPr>
                <w:rFonts w:asciiTheme="minorEastAsia" w:hAnsiTheme="minorEastAsia" w:hint="eastAsia"/>
                <w:bCs/>
                <w:sz w:val="21"/>
                <w:szCs w:val="21"/>
                <w:lang w:val="en-CA" w:eastAsia="zh-CN"/>
              </w:rPr>
              <w:t>个国际非政府组织和</w:t>
            </w:r>
            <w:r w:rsidR="00DC27A1" w:rsidRPr="00D54C56">
              <w:rPr>
                <w:rFonts w:asciiTheme="minorEastAsia" w:hAnsiTheme="minorEastAsia" w:hint="eastAsia"/>
                <w:bCs/>
                <w:sz w:val="21"/>
                <w:szCs w:val="21"/>
                <w:lang w:val="en-CA" w:eastAsia="zh-CN"/>
              </w:rPr>
              <w:t>6</w:t>
            </w:r>
            <w:r w:rsidRPr="00D54C56">
              <w:rPr>
                <w:rFonts w:asciiTheme="minorEastAsia" w:hAnsiTheme="minorEastAsia" w:hint="eastAsia"/>
                <w:bCs/>
                <w:sz w:val="21"/>
                <w:szCs w:val="21"/>
                <w:lang w:val="en-CA" w:eastAsia="zh-CN"/>
              </w:rPr>
              <w:t>个国家非政府组织永久观察员地位。目前，共有75个政府间组织、2</w:t>
            </w:r>
            <w:r w:rsidRPr="00D54C56">
              <w:rPr>
                <w:rFonts w:asciiTheme="minorEastAsia" w:hAnsiTheme="minorEastAsia"/>
                <w:bCs/>
                <w:sz w:val="21"/>
                <w:szCs w:val="21"/>
                <w:lang w:val="en-CA" w:eastAsia="zh-CN"/>
              </w:rPr>
              <w:t>6</w:t>
            </w:r>
            <w:r w:rsidR="00DC27A1" w:rsidRPr="00D54C56">
              <w:rPr>
                <w:rFonts w:asciiTheme="minorEastAsia" w:hAnsiTheme="minorEastAsia"/>
                <w:bCs/>
                <w:sz w:val="21"/>
                <w:szCs w:val="21"/>
                <w:lang w:val="en-CA" w:eastAsia="zh-CN"/>
              </w:rPr>
              <w:t>4</w:t>
            </w:r>
            <w:r w:rsidRPr="00D54C56">
              <w:rPr>
                <w:rFonts w:asciiTheme="minorEastAsia" w:hAnsiTheme="minorEastAsia" w:hint="eastAsia"/>
                <w:bCs/>
                <w:sz w:val="21"/>
                <w:szCs w:val="21"/>
                <w:lang w:val="en-CA" w:eastAsia="zh-CN"/>
              </w:rPr>
              <w:t>个国际非政府组织和</w:t>
            </w:r>
            <w:r w:rsidRPr="00D54C56">
              <w:rPr>
                <w:rFonts w:asciiTheme="minorEastAsia" w:hAnsiTheme="minorEastAsia"/>
                <w:bCs/>
                <w:sz w:val="21"/>
                <w:szCs w:val="21"/>
                <w:lang w:val="en-CA" w:eastAsia="zh-CN"/>
              </w:rPr>
              <w:t>9</w:t>
            </w:r>
            <w:r w:rsidR="00DC27A1" w:rsidRPr="00D54C56">
              <w:rPr>
                <w:rFonts w:asciiTheme="minorEastAsia" w:hAnsiTheme="minorEastAsia"/>
                <w:bCs/>
                <w:sz w:val="21"/>
                <w:szCs w:val="21"/>
                <w:lang w:val="en-CA" w:eastAsia="zh-CN"/>
              </w:rPr>
              <w:t>8</w:t>
            </w:r>
            <w:r w:rsidRPr="00D54C56">
              <w:rPr>
                <w:rFonts w:asciiTheme="minorEastAsia" w:hAnsiTheme="minorEastAsia" w:hint="eastAsia"/>
                <w:bCs/>
                <w:sz w:val="21"/>
                <w:szCs w:val="21"/>
                <w:lang w:val="en-CA" w:eastAsia="zh-CN"/>
              </w:rPr>
              <w:t>个国家非政府组织拥有产权组织永久观察员地位。</w:t>
            </w:r>
          </w:p>
          <w:p w14:paraId="553A9DDD"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sz w:val="21"/>
                <w:szCs w:val="21"/>
                <w:lang w:eastAsia="zh-CN"/>
              </w:rPr>
              <w:t>此外，</w:t>
            </w:r>
            <w:r w:rsidRPr="00D54C56">
              <w:rPr>
                <w:rFonts w:asciiTheme="minorEastAsia" w:hAnsiTheme="minorEastAsia" w:hint="eastAsia"/>
                <w:bCs/>
                <w:sz w:val="21"/>
                <w:szCs w:val="21"/>
                <w:lang w:val="en-CA" w:eastAsia="zh-CN"/>
              </w:rPr>
              <w:t>在日内瓦和外地均与非政府组织（NGO）/民间社会观察员进行过多次磋商，使相关利益攸关方了解产权组织工作的最新情况，并让他们向产权组织通报其专题知识产权政策优先事项。</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4C71222" w14:textId="117CF14C"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240F7CF1"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.1就知识产权和产权组织的作用与各方面公众进行的交流更为有效</w:t>
            </w:r>
            <w:r w:rsidRPr="00D54C56">
              <w:rPr>
                <w:rFonts w:asciiTheme="minorEastAsia" w:hAnsiTheme="minorEastAsia" w:hint="eastAsia"/>
                <w:sz w:val="21"/>
                <w:szCs w:val="21"/>
                <w:lang w:eastAsia="zh-CN"/>
              </w:rPr>
              <w:t>。</w:t>
            </w:r>
          </w:p>
          <w:p w14:paraId="0138F42F"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.4与非政府利益攸关方进行公开、透明和反应灵敏的交流。</w:t>
            </w:r>
          </w:p>
        </w:tc>
      </w:tr>
      <w:tr w:rsidR="00625B86" w:rsidRPr="00D54C56" w14:paraId="2A94B525"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CDF1295"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EEBAC9D" w14:textId="48EFB178"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考虑如何改进产权组织在寻找伙伴，以在透明和成员驱动的程序中，</w:t>
            </w:r>
            <w:r w:rsidRPr="00D54C56">
              <w:rPr>
                <w:rFonts w:asciiTheme="minorEastAsia" w:hAnsiTheme="minorEastAsia" w:hint="eastAsia"/>
                <w:sz w:val="21"/>
                <w:szCs w:val="21"/>
                <w:lang w:eastAsia="zh-CN"/>
              </w:rPr>
              <w:lastRenderedPageBreak/>
              <w:t>并在不损害产权组织正在进行的各项活动的前提下，资助和实施与知识产权相关的援助项目中所发挥的作用。</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249F06E"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一旦成员国就活动达成一致，便可启动落实工作。</w:t>
            </w:r>
          </w:p>
          <w:p w14:paraId="29998D4B"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背景文件：C</w:t>
            </w:r>
            <w:r w:rsidRPr="00D54C56">
              <w:rPr>
                <w:rFonts w:asciiTheme="minorEastAsia" w:hAnsiTheme="minorEastAsia"/>
                <w:bCs/>
                <w:sz w:val="21"/>
                <w:szCs w:val="21"/>
                <w:lang w:val="en-CA" w:eastAsia="en-CA"/>
              </w:rPr>
              <w:t>DIP/1/3</w:t>
            </w:r>
            <w:r w:rsidRPr="00D54C56">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2CE4E37" w14:textId="6B1FA482"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3F9B50E6"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.3与成员国进行有效的交往。</w:t>
            </w:r>
          </w:p>
          <w:p w14:paraId="447B54E2"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八</w:t>
            </w:r>
            <w:r w:rsidRPr="00D54C56">
              <w:rPr>
                <w:rFonts w:asciiTheme="minorEastAsia" w:hAnsiTheme="minorEastAsia"/>
                <w:sz w:val="21"/>
                <w:szCs w:val="21"/>
                <w:lang w:eastAsia="zh-CN"/>
              </w:rPr>
              <w:t>.4与非政府利益攸关方进行公开、透明和反应灵敏的交流。</w:t>
            </w:r>
          </w:p>
          <w:p w14:paraId="4A743DF7"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.5产权组织与联合国和其他政府间组织的进程与谈判进行有效的交流与合作。</w:t>
            </w:r>
          </w:p>
          <w:p w14:paraId="6879FABB"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九</w:t>
            </w:r>
            <w:r w:rsidRPr="00D54C56">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D54C56" w14:paraId="6651E6A7"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5F624C9"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lastRenderedPageBreak/>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EEDEC69"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根据产权组织作为联合国专门机构所具有的成员驱动的特点，国际局凡根据成员国的请求所举办的涉及产权组织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8937D98"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自2007年10月发展议程通过后开始落实。</w:t>
            </w:r>
          </w:p>
          <w:p w14:paraId="0D45F708" w14:textId="2B27B04B"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请参见建议1</w:t>
            </w:r>
            <w:r w:rsidRPr="00D54C56">
              <w:rPr>
                <w:rFonts w:asciiTheme="minorEastAsia" w:hAnsiTheme="minorEastAsia"/>
                <w:bCs/>
                <w:sz w:val="21"/>
                <w:szCs w:val="21"/>
                <w:lang w:val="en-CA" w:eastAsia="zh-CN"/>
              </w:rPr>
              <w:t>5</w:t>
            </w:r>
            <w:r w:rsidRPr="00D54C56">
              <w:rPr>
                <w:rFonts w:asciiTheme="minorEastAsia" w:hAnsiTheme="minorEastAsia" w:hint="eastAsia"/>
                <w:bCs/>
                <w:sz w:val="21"/>
                <w:szCs w:val="21"/>
                <w:lang w:val="en-CA" w:eastAsia="zh-CN"/>
              </w:rPr>
              <w:t>的落实情况。</w:t>
            </w:r>
          </w:p>
          <w:p w14:paraId="502293F8"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t>与此建议相关的一项绩效指标现已纳入计划21。</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993756C" w14:textId="2C8248FA"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p>
          <w:p w14:paraId="090C9265"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八</w:t>
            </w:r>
            <w:r w:rsidRPr="00D54C56">
              <w:rPr>
                <w:rFonts w:asciiTheme="minorEastAsia" w:hAnsiTheme="minorEastAsia"/>
                <w:sz w:val="21"/>
                <w:szCs w:val="21"/>
                <w:lang w:eastAsia="zh-CN"/>
              </w:rPr>
              <w:t>.3与成员国进行有效的交往。</w:t>
            </w:r>
          </w:p>
          <w:p w14:paraId="4258DE38"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九</w:t>
            </w:r>
            <w:r w:rsidRPr="00D54C56">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D54C56" w14:paraId="31BE9D92" w14:textId="77777777" w:rsidTr="00011A5F">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F0A8C7A"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2BC0F2C"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根据TRIPS协定第7条的规定，从更广泛的社</w:t>
            </w:r>
            <w:r w:rsidRPr="00D54C56">
              <w:rPr>
                <w:rFonts w:asciiTheme="minorEastAsia" w:hAnsiTheme="minorEastAsia" w:hint="eastAsia"/>
                <w:sz w:val="21"/>
                <w:szCs w:val="21"/>
                <w:lang w:eastAsia="zh-CN"/>
              </w:rPr>
              <w:lastRenderedPageBreak/>
              <w:t>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39EBF5D"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此建议正在执法咨询委员会得到落实。</w:t>
            </w:r>
          </w:p>
          <w:p w14:paraId="7C2004FC" w14:textId="77777777"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hint="eastAsia"/>
                <w:bCs/>
                <w:sz w:val="21"/>
                <w:szCs w:val="21"/>
                <w:lang w:val="en-CA" w:eastAsia="zh-CN"/>
              </w:rPr>
              <w:lastRenderedPageBreak/>
              <w:t>执法咨询委员会的讨论在建议45的框架内进行，产权组织在树立尊重知识产权的风尚领域的工作也以此建议为指导。</w:t>
            </w:r>
          </w:p>
          <w:p w14:paraId="736C4333" w14:textId="77777777" w:rsidR="00625B86" w:rsidRPr="00D54C56" w:rsidRDefault="00625B86" w:rsidP="00E73A9C">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val="en-CA" w:eastAsia="zh-CN"/>
              </w:rPr>
              <w:t>此外，已完成的“</w:t>
            </w:r>
            <w:r w:rsidRPr="00D54C56">
              <w:rPr>
                <w:rFonts w:asciiTheme="minorEastAsia" w:hAnsiTheme="minorEastAsia"/>
                <w:bCs/>
                <w:sz w:val="21"/>
                <w:szCs w:val="21"/>
                <w:lang w:eastAsia="zh-CN"/>
              </w:rPr>
              <w:t>与发展中国家和最不发达国家司法培训机构在发展与知识产权教育和职业培训方面的</w:t>
            </w:r>
            <w:r w:rsidRPr="00D54C56">
              <w:rPr>
                <w:rFonts w:asciiTheme="minorEastAsia" w:hAnsiTheme="minorEastAsia" w:hint="eastAsia"/>
                <w:bCs/>
                <w:sz w:val="21"/>
                <w:szCs w:val="21"/>
                <w:lang w:eastAsia="zh-CN"/>
              </w:rPr>
              <w:t>合作”项目落实了此建议（文件</w:t>
            </w:r>
            <w:r w:rsidRPr="00D54C56">
              <w:rPr>
                <w:rFonts w:asciiTheme="minorEastAsia" w:hAnsiTheme="minorEastAsia"/>
                <w:bCs/>
                <w:sz w:val="21"/>
                <w:szCs w:val="21"/>
                <w:lang w:val="en-CA" w:eastAsia="zh-CN"/>
              </w:rPr>
              <w:t>CDIP/16/7 Rev. 2</w:t>
            </w:r>
            <w:r w:rsidRPr="00D54C56">
              <w:rPr>
                <w:rFonts w:asciiTheme="minorEastAsia" w:hAnsiTheme="minorEastAsia" w:hint="eastAsia"/>
                <w:bCs/>
                <w:sz w:val="21"/>
                <w:szCs w:val="21"/>
                <w:lang w:val="en-CA" w:eastAsia="zh-CN"/>
              </w:rPr>
              <w:t>）。该项目完成报告（</w:t>
            </w:r>
            <w:r w:rsidRPr="00D54C56">
              <w:rPr>
                <w:rFonts w:asciiTheme="minorEastAsia" w:hAnsiTheme="minorEastAsia"/>
                <w:bCs/>
                <w:sz w:val="21"/>
                <w:szCs w:val="21"/>
                <w:lang w:val="en-CA" w:eastAsia="zh-CN"/>
              </w:rPr>
              <w:t>CDIP/23/4</w:t>
            </w:r>
            <w:r w:rsidRPr="00D54C56">
              <w:rPr>
                <w:rFonts w:asciiTheme="minorEastAsia" w:hAnsiTheme="minorEastAsia" w:hint="eastAsia"/>
                <w:bCs/>
                <w:sz w:val="21"/>
                <w:szCs w:val="21"/>
                <w:lang w:val="en-CA" w:eastAsia="zh-CN"/>
              </w:rPr>
              <w:t>）和审评报告（</w:t>
            </w:r>
            <w:r w:rsidRPr="00D54C56">
              <w:rPr>
                <w:rFonts w:asciiTheme="minorEastAsia" w:hAnsiTheme="minorEastAsia"/>
                <w:bCs/>
                <w:sz w:val="21"/>
                <w:szCs w:val="21"/>
                <w:lang w:val="en-CA" w:eastAsia="zh-CN"/>
              </w:rPr>
              <w:t>CDIP/23/7</w:t>
            </w:r>
            <w:r w:rsidRPr="00D54C56">
              <w:rPr>
                <w:rFonts w:asciiTheme="minorEastAsia" w:hAnsiTheme="minorEastAsia" w:hint="eastAsia"/>
                <w:bCs/>
                <w:sz w:val="21"/>
                <w:szCs w:val="21"/>
                <w:lang w:val="en-CA" w:eastAsia="zh-CN"/>
              </w:rPr>
              <w:t>）已提交</w:t>
            </w:r>
            <w:r w:rsidRPr="00D54C56">
              <w:rPr>
                <w:rFonts w:asciiTheme="minorEastAsia" w:hAnsiTheme="minorEastAsia"/>
                <w:bCs/>
                <w:sz w:val="21"/>
                <w:szCs w:val="21"/>
                <w:lang w:val="en-CA" w:eastAsia="zh-CN"/>
              </w:rPr>
              <w:t>CDIP</w:t>
            </w:r>
            <w:r w:rsidRPr="00D54C56">
              <w:rPr>
                <w:rFonts w:asciiTheme="minorEastAsia" w:hAnsiTheme="minorEastAsia" w:hint="eastAsia"/>
                <w:bCs/>
                <w:sz w:val="21"/>
                <w:szCs w:val="21"/>
                <w:lang w:val="en-CA" w:eastAsia="zh-CN"/>
              </w:rPr>
              <w:t>第二十三届会议审议。</w:t>
            </w:r>
          </w:p>
          <w:p w14:paraId="1B5B02C7" w14:textId="4D2E6D7C"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其他活动包含在IP-TAD中。有关此建议相关成果的更多信息，请参见</w:t>
            </w:r>
            <w:r w:rsidR="009C1919" w:rsidRPr="00D54C56">
              <w:rPr>
                <w:rFonts w:asciiTheme="minorEastAsia" w:hAnsiTheme="minorEastAsia"/>
                <w:bCs/>
                <w:sz w:val="21"/>
                <w:szCs w:val="21"/>
                <w:lang w:val="en-CA" w:eastAsia="zh-CN"/>
              </w:rPr>
              <w:t>2018年产权组织绩效报告（文件WO/PBC/30/7）</w:t>
            </w:r>
            <w:r w:rsidRPr="00D54C56">
              <w:rPr>
                <w:rFonts w:asciiTheme="minorEastAsia" w:hAnsiTheme="minorEastAsia"/>
                <w:bCs/>
                <w:sz w:val="21"/>
                <w:szCs w:val="21"/>
                <w:lang w:val="en-CA" w:eastAsia="zh-CN"/>
              </w:rPr>
              <w:t>。</w:t>
            </w:r>
          </w:p>
          <w:p w14:paraId="0D863A87" w14:textId="740E7C08" w:rsidR="00625B86" w:rsidRPr="00D54C56" w:rsidRDefault="00625B86" w:rsidP="00E73A9C">
            <w:pPr>
              <w:spacing w:afterLines="50" w:after="120" w:line="340" w:lineRule="atLeast"/>
              <w:jc w:val="both"/>
              <w:rPr>
                <w:rFonts w:asciiTheme="minorEastAsia" w:hAnsiTheme="minorEastAsia"/>
                <w:bCs/>
                <w:sz w:val="21"/>
                <w:szCs w:val="21"/>
                <w:lang w:val="en-CA" w:eastAsia="zh-CN"/>
              </w:rPr>
            </w:pPr>
            <w:r w:rsidRPr="00D54C56">
              <w:rPr>
                <w:rFonts w:asciiTheme="minorEastAsia" w:hAnsiTheme="minorEastAsia"/>
                <w:bCs/>
                <w:sz w:val="21"/>
                <w:szCs w:val="21"/>
                <w:lang w:val="en-CA" w:eastAsia="zh-CN"/>
              </w:rPr>
              <w:t>有关发展议程通过以来此建议相关成果的信息，</w:t>
            </w:r>
            <w:r w:rsidR="009C1919" w:rsidRPr="00D54C56">
              <w:rPr>
                <w:rFonts w:asciiTheme="minorEastAsia" w:hAnsiTheme="minorEastAsia"/>
                <w:bCs/>
                <w:sz w:val="21"/>
                <w:szCs w:val="21"/>
                <w:lang w:val="en-CA" w:eastAsia="zh-CN"/>
              </w:rPr>
              <w:t>请参见以下文件中所载的进展报告：</w:t>
            </w:r>
            <w:r w:rsidRPr="00D54C56">
              <w:rPr>
                <w:rFonts w:asciiTheme="minorEastAsia" w:hAnsiTheme="minorEastAsia"/>
                <w:bCs/>
                <w:sz w:val="21"/>
                <w:szCs w:val="21"/>
                <w:lang w:val="en-CA" w:eastAsia="zh-CN"/>
              </w:rPr>
              <w:t>CDIP/18/2、CDIP/20/2、</w:t>
            </w:r>
            <w:r w:rsidR="000B30C0" w:rsidRPr="00D54C56">
              <w:rPr>
                <w:rFonts w:asciiTheme="minorEastAsia" w:hAnsiTheme="minorEastAsia"/>
                <w:bCs/>
                <w:sz w:val="21"/>
                <w:szCs w:val="21"/>
                <w:lang w:val="en-CA" w:eastAsia="zh-CN"/>
              </w:rPr>
              <w:t>CDIP/22/2</w:t>
            </w:r>
            <w:r w:rsidR="00DC27A1" w:rsidRPr="00D54C56">
              <w:rPr>
                <w:rFonts w:asciiTheme="minorEastAsia" w:hAnsiTheme="minorEastAsia" w:hint="eastAsia"/>
                <w:bCs/>
                <w:sz w:val="21"/>
                <w:szCs w:val="21"/>
                <w:lang w:val="en-CA" w:eastAsia="zh-CN"/>
              </w:rPr>
              <w:t>、</w:t>
            </w:r>
            <w:r w:rsidR="00DC27A1" w:rsidRPr="00D54C56">
              <w:rPr>
                <w:rFonts w:asciiTheme="minorEastAsia" w:hAnsiTheme="minorEastAsia"/>
                <w:bCs/>
                <w:sz w:val="21"/>
                <w:szCs w:val="21"/>
                <w:lang w:val="en-CA" w:eastAsia="zh-CN"/>
              </w:rPr>
              <w:t xml:space="preserve"> CDIP/23/4</w:t>
            </w:r>
            <w:r w:rsidR="000B30C0" w:rsidRPr="00D54C56">
              <w:rPr>
                <w:rFonts w:asciiTheme="minorEastAsia" w:hAnsiTheme="minorEastAsia"/>
                <w:bCs/>
                <w:sz w:val="21"/>
                <w:szCs w:val="21"/>
                <w:lang w:val="en-CA" w:eastAsia="zh-CN"/>
              </w:rPr>
              <w:t>和CDIP/</w:t>
            </w:r>
            <w:r w:rsidR="00DC27A1" w:rsidRPr="00D54C56">
              <w:rPr>
                <w:rFonts w:asciiTheme="minorEastAsia" w:hAnsiTheme="minorEastAsia"/>
                <w:bCs/>
                <w:sz w:val="21"/>
                <w:szCs w:val="21"/>
                <w:lang w:val="en-CA" w:eastAsia="zh-CN"/>
              </w:rPr>
              <w:t>23/7</w:t>
            </w:r>
            <w:r w:rsidR="000B30C0" w:rsidRPr="00D54C56">
              <w:rPr>
                <w:rFonts w:asciiTheme="minorEastAsia" w:hAnsiTheme="minor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180034A" w14:textId="4109AD79"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三</w:t>
            </w:r>
            <w:r w:rsidRPr="00D54C56">
              <w:rPr>
                <w:rFonts w:asciiTheme="minorEastAsia" w:hAnsiTheme="minorEastAsia"/>
                <w:sz w:val="21"/>
                <w:szCs w:val="21"/>
                <w:lang w:eastAsia="zh-CN"/>
              </w:rPr>
              <w:t>.3将发展议程各项建议纳入产权组织工作的主</w:t>
            </w:r>
            <w:r w:rsidR="00E73A9C">
              <w:rPr>
                <w:rFonts w:asciiTheme="minorEastAsia" w:hAnsiTheme="minorEastAsia" w:hint="cs"/>
                <w:sz w:val="21"/>
                <w:szCs w:val="21"/>
                <w:lang w:eastAsia="zh-CN"/>
              </w:rPr>
              <w:t>‍</w:t>
            </w:r>
            <w:r w:rsidRPr="00D54C56">
              <w:rPr>
                <w:rFonts w:asciiTheme="minorEastAsia" w:hAnsiTheme="minorEastAsia"/>
                <w:sz w:val="21"/>
                <w:szCs w:val="21"/>
                <w:lang w:eastAsia="zh-CN"/>
              </w:rPr>
              <w:t>流</w:t>
            </w:r>
            <w:r w:rsidRPr="00D54C56">
              <w:rPr>
                <w:rFonts w:asciiTheme="minorEastAsia" w:hAnsiTheme="minorEastAsia" w:hint="eastAsia"/>
                <w:sz w:val="21"/>
                <w:szCs w:val="21"/>
                <w:lang w:eastAsia="zh-CN"/>
              </w:rPr>
              <w:t>。</w:t>
            </w:r>
          </w:p>
          <w:p w14:paraId="570B1B34"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六</w:t>
            </w:r>
            <w:r w:rsidRPr="00D54C56">
              <w:rPr>
                <w:rFonts w:asciiTheme="minorEastAsia" w:hAnsiTheme="minorEastAsia"/>
                <w:sz w:val="21"/>
                <w:szCs w:val="21"/>
                <w:lang w:eastAsia="zh-CN"/>
              </w:rPr>
              <w:t>.1</w:t>
            </w:r>
            <w:r w:rsidRPr="00D54C56">
              <w:rPr>
                <w:rFonts w:asciiTheme="minorEastAsia" w:hAnsiTheme="minorEastAsia" w:hint="eastAsia"/>
                <w:sz w:val="21"/>
                <w:szCs w:val="21"/>
                <w:lang w:eastAsia="zh-CN"/>
              </w:rPr>
              <w:t>在产权组织发展议程建议45的指导下，产权组织成员国和相关利益攸关方之间就树立尊重知识产权的风尚所开展的国际对话取得进展。</w:t>
            </w:r>
          </w:p>
          <w:p w14:paraId="601F7454" w14:textId="77777777" w:rsidR="00625B86" w:rsidRPr="00D54C56" w:rsidRDefault="00625B86"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六</w:t>
            </w:r>
            <w:r w:rsidRPr="00D54C56">
              <w:rPr>
                <w:rFonts w:asciiTheme="minorEastAsia" w:hAnsiTheme="minorEastAsia"/>
                <w:sz w:val="21"/>
                <w:szCs w:val="21"/>
                <w:lang w:eastAsia="zh-CN"/>
              </w:rPr>
              <w:t>.2产权组织和国家组织及国际组织在树立尊重知识产权风尚方面的工作存在系统、有效和透明的合作与协调。</w:t>
            </w:r>
          </w:p>
        </w:tc>
      </w:tr>
    </w:tbl>
    <w:p w14:paraId="78AFC8D2" w14:textId="77777777" w:rsidR="00625B86" w:rsidRPr="00D54C56" w:rsidRDefault="00625B86" w:rsidP="00E73A9C">
      <w:pPr>
        <w:jc w:val="both"/>
        <w:rPr>
          <w:rFonts w:asciiTheme="minorEastAsia" w:hAnsiTheme="minorEastAsia"/>
          <w:sz w:val="21"/>
          <w:szCs w:val="21"/>
          <w:lang w:eastAsia="zh-CN"/>
        </w:rPr>
      </w:pPr>
      <w:r w:rsidRPr="00D54C56">
        <w:rPr>
          <w:rFonts w:asciiTheme="minorEastAsia" w:hAnsiTheme="minorEastAsia"/>
          <w:sz w:val="21"/>
          <w:szCs w:val="21"/>
          <w:lang w:eastAsia="zh-CN"/>
        </w:rPr>
        <w:lastRenderedPageBreak/>
        <w:br w:type="textWrapping" w:clear="all"/>
      </w:r>
    </w:p>
    <w:p w14:paraId="0AB817E1" w14:textId="77777777" w:rsidR="00625B86" w:rsidRPr="00D54C56" w:rsidRDefault="00625B86" w:rsidP="00625B86">
      <w:pPr>
        <w:spacing w:afterLines="50" w:after="120" w:line="340" w:lineRule="atLeast"/>
        <w:ind w:left="5103" w:firstLine="5670"/>
        <w:rPr>
          <w:rFonts w:ascii="KaiTi" w:eastAsia="KaiTi" w:hAnsi="KaiTi"/>
          <w:sz w:val="21"/>
          <w:szCs w:val="21"/>
          <w:lang w:eastAsia="zh-CN"/>
        </w:rPr>
      </w:pPr>
      <w:r w:rsidRPr="00D54C56">
        <w:rPr>
          <w:rFonts w:ascii="KaiTi" w:eastAsia="KaiTi" w:hAnsi="KaiTi"/>
          <w:sz w:val="21"/>
          <w:szCs w:val="21"/>
          <w:lang w:eastAsia="zh-CN"/>
        </w:rPr>
        <w:t>[</w:t>
      </w:r>
      <w:r w:rsidRPr="00D54C56">
        <w:rPr>
          <w:rFonts w:ascii="KaiTi" w:eastAsia="KaiTi" w:hAnsi="KaiTi" w:hint="eastAsia"/>
          <w:sz w:val="21"/>
          <w:szCs w:val="21"/>
          <w:lang w:eastAsia="zh-CN"/>
        </w:rPr>
        <w:t>后接附件二</w:t>
      </w:r>
      <w:r w:rsidRPr="00D54C56">
        <w:rPr>
          <w:rFonts w:ascii="KaiTi" w:eastAsia="KaiTi" w:hAnsi="KaiTi"/>
          <w:sz w:val="21"/>
          <w:szCs w:val="21"/>
          <w:lang w:eastAsia="zh-CN"/>
        </w:rPr>
        <w:t>]</w:t>
      </w:r>
    </w:p>
    <w:p w14:paraId="5378C251" w14:textId="77777777" w:rsidR="00625B86" w:rsidRPr="00D54C56" w:rsidRDefault="00625B86" w:rsidP="00625B86">
      <w:pPr>
        <w:jc w:val="right"/>
        <w:rPr>
          <w:rFonts w:asciiTheme="minorEastAsia" w:hAnsiTheme="minorEastAsia"/>
          <w:sz w:val="21"/>
          <w:szCs w:val="21"/>
          <w:lang w:eastAsia="zh-CN"/>
        </w:rPr>
        <w:sectPr w:rsidR="00625B86" w:rsidRPr="00D54C56" w:rsidSect="00B0608E">
          <w:headerReference w:type="default" r:id="rId20"/>
          <w:headerReference w:type="first" r:id="rId21"/>
          <w:footerReference w:type="first" r:id="rId22"/>
          <w:pgSz w:w="16840" w:h="11907" w:orient="landscape" w:code="9"/>
          <w:pgMar w:top="567" w:right="1134" w:bottom="1418" w:left="1418" w:header="709" w:footer="709" w:gutter="0"/>
          <w:pgNumType w:start="1"/>
          <w:cols w:space="720"/>
          <w:titlePg/>
          <w:docGrid w:linePitch="299"/>
        </w:sectPr>
      </w:pPr>
    </w:p>
    <w:p w14:paraId="5AC38460" w14:textId="7A7A5F8F" w:rsidR="00625B86" w:rsidRPr="00D54C56" w:rsidRDefault="00625B86" w:rsidP="00625B86">
      <w:pPr>
        <w:spacing w:beforeLines="100" w:before="240" w:afterLines="50" w:after="120" w:line="340" w:lineRule="atLeast"/>
        <w:ind w:left="142" w:hanging="142"/>
        <w:outlineLvl w:val="0"/>
        <w:rPr>
          <w:rFonts w:ascii="SimHei" w:eastAsia="SimHei" w:hAnsi="SimHei"/>
          <w:bCs/>
          <w:sz w:val="21"/>
          <w:szCs w:val="21"/>
          <w:lang w:eastAsia="zh-CN"/>
        </w:rPr>
      </w:pPr>
      <w:r w:rsidRPr="00D54C56">
        <w:rPr>
          <w:rFonts w:ascii="SimHei" w:eastAsia="SimHei" w:hAnsi="SimHei"/>
          <w:sz w:val="21"/>
          <w:szCs w:val="21"/>
          <w:lang w:val="en-SG" w:eastAsia="zh-CN"/>
        </w:rPr>
        <w:lastRenderedPageBreak/>
        <w:t>201</w:t>
      </w:r>
      <w:r w:rsidR="001A5C07" w:rsidRPr="00D54C56">
        <w:rPr>
          <w:rFonts w:ascii="SimHei" w:eastAsia="SimHei" w:hAnsi="SimHei"/>
          <w:sz w:val="21"/>
          <w:szCs w:val="21"/>
          <w:lang w:val="en-SG" w:eastAsia="zh-CN"/>
        </w:rPr>
        <w:t>9</w:t>
      </w:r>
      <w:r w:rsidRPr="00D54C56">
        <w:rPr>
          <w:rFonts w:ascii="SimHei" w:eastAsia="SimHei" w:hAnsi="SimHei" w:hint="eastAsia"/>
          <w:sz w:val="21"/>
          <w:szCs w:val="21"/>
          <w:lang w:val="en-SG" w:eastAsia="zh-CN"/>
        </w:rPr>
        <w:t>年落实中的发展议程项目</w:t>
      </w:r>
    </w:p>
    <w:p w14:paraId="19BA46BF" w14:textId="77777777" w:rsidR="00625B86" w:rsidRPr="00D54C56" w:rsidRDefault="00625B86" w:rsidP="00625B86">
      <w:pPr>
        <w:spacing w:line="340" w:lineRule="atLeast"/>
        <w:ind w:left="142" w:hanging="142"/>
        <w:outlineLvl w:val="0"/>
        <w:rPr>
          <w:rFonts w:asciiTheme="minorEastAsia" w:hAnsiTheme="minorEastAsia"/>
          <w:bCs/>
          <w:sz w:val="21"/>
          <w:szCs w:val="21"/>
          <w:u w:val="single"/>
          <w:lang w:eastAsia="zh-CN"/>
        </w:rPr>
      </w:pPr>
      <w:r w:rsidRPr="00D54C56">
        <w:rPr>
          <w:rFonts w:asciiTheme="minorEastAsia" w:hAnsiTheme="minorEastAsia" w:hint="eastAsia"/>
          <w:bCs/>
          <w:sz w:val="21"/>
          <w:szCs w:val="21"/>
          <w:u w:val="single"/>
          <w:lang w:eastAsia="zh-CN"/>
        </w:rPr>
        <w:t>落实中的项目</w:t>
      </w:r>
    </w:p>
    <w:p w14:paraId="1BB165AE" w14:textId="691CB377" w:rsidR="00096E5B" w:rsidRPr="00D54C56" w:rsidRDefault="00625B86" w:rsidP="002B5F09">
      <w:pPr>
        <w:spacing w:beforeLines="100" w:before="24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(i</w:t>
      </w:r>
      <w:r w:rsidR="00DE4F8B" w:rsidRPr="00D54C56">
        <w:rPr>
          <w:rFonts w:asciiTheme="minorEastAsia" w:hAnsiTheme="minorEastAsia" w:hint="eastAsia"/>
          <w:sz w:val="21"/>
          <w:szCs w:val="21"/>
          <w:lang w:eastAsia="zh-CN"/>
        </w:rPr>
        <w:t>i</w:t>
      </w:r>
      <w:r w:rsidRPr="00D54C56">
        <w:rPr>
          <w:rFonts w:asciiTheme="minorEastAsia" w:hAnsiTheme="minorEastAsia"/>
          <w:sz w:val="21"/>
          <w:szCs w:val="21"/>
          <w:lang w:eastAsia="zh-CN"/>
        </w:rPr>
        <w:t>)</w:t>
      </w:r>
      <w:r w:rsidRPr="00D54C56">
        <w:rPr>
          <w:rFonts w:asciiTheme="minorEastAsia" w:hAnsiTheme="minorEastAsia"/>
          <w:sz w:val="21"/>
          <w:szCs w:val="21"/>
          <w:lang w:eastAsia="zh-CN"/>
        </w:rPr>
        <w:tab/>
      </w:r>
      <w:r w:rsidR="00096E5B" w:rsidRPr="00D54C56">
        <w:rPr>
          <w:rFonts w:asciiTheme="minorEastAsia" w:hAnsiTheme="minorEastAsia" w:hint="eastAsia"/>
          <w:sz w:val="21"/>
          <w:szCs w:val="21"/>
          <w:lang w:eastAsia="zh-CN"/>
        </w:rPr>
        <w:t>加大女性在创新创业方面的作用、鼓励发展中国家女性运用知识产权制度</w:t>
      </w:r>
    </w:p>
    <w:p w14:paraId="45C1C058" w14:textId="2212B2A7" w:rsidR="00096E5B" w:rsidRPr="00D54C56" w:rsidRDefault="00096E5B" w:rsidP="002B5F09">
      <w:pPr>
        <w:spacing w:beforeLines="100" w:before="24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DA_1_10_12_19_31_01——</w:t>
      </w:r>
      <w:r w:rsidRPr="00D54C56">
        <w:rPr>
          <w:rFonts w:asciiTheme="minorEastAsia" w:hAnsiTheme="minorEastAsia" w:hint="eastAsia"/>
          <w:sz w:val="21"/>
          <w:szCs w:val="21"/>
          <w:lang w:eastAsia="zh-CN"/>
        </w:rPr>
        <w:t>建议</w:t>
      </w:r>
      <w:r w:rsidRPr="00D54C56">
        <w:rPr>
          <w:rFonts w:asciiTheme="minorEastAsia" w:hAnsiTheme="minorEastAsia"/>
          <w:sz w:val="21"/>
          <w:szCs w:val="21"/>
          <w:lang w:eastAsia="zh-CN"/>
        </w:rPr>
        <w:t>1</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10</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12</w:t>
      </w:r>
      <w:r w:rsidRPr="00D54C56">
        <w:rPr>
          <w:rFonts w:asciiTheme="minorEastAsia" w:hAnsiTheme="minorEastAsia" w:hint="eastAsia"/>
          <w:sz w:val="21"/>
          <w:szCs w:val="21"/>
          <w:lang w:eastAsia="zh-CN"/>
        </w:rPr>
        <w:t>、1</w:t>
      </w:r>
      <w:r w:rsidRPr="00D54C56">
        <w:rPr>
          <w:rFonts w:asciiTheme="minorEastAsia" w:hAnsiTheme="minorEastAsia"/>
          <w:sz w:val="21"/>
          <w:szCs w:val="21"/>
          <w:lang w:eastAsia="zh-CN"/>
        </w:rPr>
        <w:t>9</w:t>
      </w:r>
      <w:r w:rsidRPr="00D54C56">
        <w:rPr>
          <w:rFonts w:asciiTheme="minorEastAsia" w:hAnsiTheme="minorEastAsia" w:hint="eastAsia"/>
          <w:sz w:val="21"/>
          <w:szCs w:val="21"/>
          <w:lang w:eastAsia="zh-CN"/>
        </w:rPr>
        <w:t>和3</w:t>
      </w:r>
      <w:r w:rsidRPr="00D54C56">
        <w:rPr>
          <w:rFonts w:asciiTheme="minorEastAsia" w:hAnsiTheme="minorEastAsia"/>
          <w:sz w:val="21"/>
          <w:szCs w:val="21"/>
          <w:lang w:eastAsia="zh-CN"/>
        </w:rPr>
        <w:t>1</w:t>
      </w:r>
      <w:r w:rsidR="002B5F09" w:rsidRPr="00D54C56">
        <w:rPr>
          <w:rFonts w:asciiTheme="minorEastAsia" w:hAnsiTheme="minorEastAsia" w:hint="eastAsia"/>
          <w:sz w:val="21"/>
          <w:szCs w:val="21"/>
          <w:lang w:eastAsia="zh-CN"/>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5"/>
        <w:gridCol w:w="1154"/>
        <w:gridCol w:w="3101"/>
        <w:gridCol w:w="3829"/>
        <w:gridCol w:w="3809"/>
      </w:tblGrid>
      <w:tr w:rsidR="002B5F09" w:rsidRPr="00D54C56" w14:paraId="26966739" w14:textId="77777777" w:rsidTr="006346D5">
        <w:trPr>
          <w:tblHead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8DCD7C1" w14:textId="77777777" w:rsidR="00DE4F8B" w:rsidRPr="00D54C56" w:rsidRDefault="00DE4F8B" w:rsidP="00E73A9C">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项目简述</w:t>
            </w:r>
          </w:p>
        </w:tc>
        <w:tc>
          <w:tcPr>
            <w:tcW w:w="404" w:type="pct"/>
            <w:tcBorders>
              <w:top w:val="single" w:sz="4" w:space="0" w:color="auto"/>
              <w:left w:val="single" w:sz="4" w:space="0" w:color="auto"/>
              <w:bottom w:val="single" w:sz="4" w:space="0" w:color="auto"/>
              <w:right w:val="single" w:sz="4" w:space="0" w:color="auto"/>
            </w:tcBorders>
            <w:vAlign w:val="center"/>
          </w:tcPr>
          <w:p w14:paraId="29C2E536" w14:textId="0E670B12" w:rsidR="00DE4F8B" w:rsidRPr="00D54C56" w:rsidRDefault="00DE4F8B" w:rsidP="00E73A9C">
            <w:pPr>
              <w:spacing w:afterLines="50" w:after="120" w:line="340" w:lineRule="atLeast"/>
              <w:jc w:val="center"/>
              <w:rPr>
                <w:rFonts w:ascii="SimHei" w:eastAsia="SimHei" w:hAnsi="SimHei" w:cs="Microsoft YaHei"/>
                <w:kern w:val="2"/>
                <w:sz w:val="21"/>
                <w:szCs w:val="21"/>
                <w:lang w:eastAsia="zh-CN"/>
              </w:rPr>
            </w:pPr>
            <w:r w:rsidRPr="00D54C56">
              <w:rPr>
                <w:rFonts w:ascii="SimHei" w:eastAsia="SimHei" w:hAnsi="SimHei" w:cs="Microsoft YaHei" w:hint="eastAsia"/>
                <w:kern w:val="2"/>
                <w:sz w:val="21"/>
                <w:szCs w:val="21"/>
                <w:lang w:eastAsia="zh-CN"/>
              </w:rPr>
              <w:t>落实状态</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4DD7AA" w14:textId="4431136C" w:rsidR="00DE4F8B" w:rsidRPr="00D54C56" w:rsidRDefault="00DE4F8B" w:rsidP="00E73A9C">
            <w:pPr>
              <w:spacing w:afterLines="50" w:after="120" w:line="340" w:lineRule="atLeast"/>
              <w:jc w:val="center"/>
              <w:rPr>
                <w:rFonts w:ascii="SimHei" w:eastAsia="SimHei" w:hAnsi="SimHei"/>
                <w:kern w:val="2"/>
                <w:sz w:val="21"/>
                <w:szCs w:val="21"/>
                <w:lang w:eastAsia="ko-KR"/>
              </w:rPr>
            </w:pPr>
            <w:r w:rsidRPr="00D54C56">
              <w:rPr>
                <w:rFonts w:ascii="SimHei" w:eastAsia="SimHei" w:hAnsi="SimHei" w:cs="Microsoft YaHei" w:hint="eastAsia"/>
                <w:kern w:val="2"/>
                <w:sz w:val="21"/>
                <w:szCs w:val="21"/>
                <w:lang w:eastAsia="zh-CN"/>
              </w:rPr>
              <w:t>项目目标</w:t>
            </w:r>
          </w:p>
        </w:tc>
        <w:tc>
          <w:tcPr>
            <w:tcW w:w="1341" w:type="pct"/>
            <w:tcBorders>
              <w:top w:val="single" w:sz="4" w:space="0" w:color="auto"/>
              <w:left w:val="single" w:sz="4" w:space="0" w:color="auto"/>
              <w:bottom w:val="single" w:sz="4" w:space="0" w:color="auto"/>
              <w:right w:val="single" w:sz="4" w:space="0" w:color="auto"/>
            </w:tcBorders>
            <w:shd w:val="clear" w:color="auto" w:fill="auto"/>
            <w:vAlign w:val="center"/>
          </w:tcPr>
          <w:p w14:paraId="44575259" w14:textId="77777777" w:rsidR="00DE4F8B" w:rsidRPr="00D54C56" w:rsidRDefault="00DE4F8B" w:rsidP="00E73A9C">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主要成就</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14:paraId="64FF0602" w14:textId="77777777" w:rsidR="00DE4F8B" w:rsidRPr="00D54C56" w:rsidRDefault="00DE4F8B" w:rsidP="00E73A9C">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最后成果</w:t>
            </w:r>
          </w:p>
        </w:tc>
      </w:tr>
      <w:tr w:rsidR="002B5F09" w:rsidRPr="00D54C56" w14:paraId="6B07F5FF" w14:textId="77777777" w:rsidTr="006346D5">
        <w:tc>
          <w:tcPr>
            <w:tcW w:w="835" w:type="pct"/>
            <w:tcBorders>
              <w:top w:val="single" w:sz="4" w:space="0" w:color="auto"/>
              <w:left w:val="single" w:sz="4" w:space="0" w:color="auto"/>
              <w:bottom w:val="single" w:sz="4" w:space="0" w:color="auto"/>
              <w:right w:val="single" w:sz="4" w:space="0" w:color="auto"/>
            </w:tcBorders>
            <w:shd w:val="clear" w:color="auto" w:fill="auto"/>
          </w:tcPr>
          <w:p w14:paraId="6822098D" w14:textId="77777777" w:rsidR="00DE4F8B" w:rsidRPr="00D54C56" w:rsidRDefault="00DE4F8B" w:rsidP="00E73A9C">
            <w:pPr>
              <w:spacing w:afterLines="50" w:after="120" w:line="340" w:lineRule="atLeast"/>
              <w:jc w:val="both"/>
              <w:rPr>
                <w:rFonts w:asciiTheme="minorEastAsia" w:eastAsiaTheme="minorEastAsia" w:hAnsiTheme="minorEastAsia"/>
                <w:iCs/>
                <w:sz w:val="21"/>
                <w:szCs w:val="21"/>
                <w:lang w:eastAsia="zh-CN"/>
              </w:rPr>
            </w:pPr>
            <w:r w:rsidRPr="00D54C56">
              <w:rPr>
                <w:rFonts w:asciiTheme="minorEastAsia" w:eastAsiaTheme="minorEastAsia" w:hAnsiTheme="minorEastAsia" w:hint="eastAsia"/>
                <w:iCs/>
                <w:sz w:val="21"/>
                <w:szCs w:val="21"/>
                <w:lang w:eastAsia="zh-CN"/>
              </w:rPr>
              <w:t>项目旨在加强参与国的创新能力，重点是通过支持女性发明人和创新者更有效地运用知识产权制度，加大她们参与国家创新体系的力度。</w:t>
            </w:r>
          </w:p>
          <w:p w14:paraId="378B24BC" w14:textId="77777777" w:rsidR="00DE4F8B" w:rsidRPr="00D54C56" w:rsidRDefault="00DE4F8B" w:rsidP="00E73A9C">
            <w:pPr>
              <w:spacing w:afterLines="50" w:after="120" w:line="340" w:lineRule="atLeast"/>
              <w:jc w:val="both"/>
              <w:rPr>
                <w:rFonts w:asciiTheme="minorEastAsia" w:eastAsiaTheme="minorEastAsia" w:hAnsiTheme="minorEastAsia"/>
                <w:iCs/>
                <w:sz w:val="21"/>
                <w:szCs w:val="21"/>
                <w:lang w:eastAsia="zh-CN"/>
              </w:rPr>
            </w:pPr>
            <w:r w:rsidRPr="00D54C56">
              <w:rPr>
                <w:rFonts w:asciiTheme="minorEastAsia" w:eastAsiaTheme="minorEastAsia" w:hAnsiTheme="minorEastAsia" w:hint="eastAsia"/>
                <w:iCs/>
                <w:sz w:val="21"/>
                <w:szCs w:val="21"/>
                <w:lang w:eastAsia="zh-CN"/>
              </w:rPr>
              <w:t>特别是，该项目将通过更好的支持计划、获得辅导和加入网络的机会，协助和支持女性发明人和创新者扩大其对知识产权制度的认识、了解和运用。</w:t>
            </w:r>
          </w:p>
          <w:p w14:paraId="022CEAB4" w14:textId="2E5B7256" w:rsidR="00DE4F8B" w:rsidRPr="00D54C56" w:rsidRDefault="00DE4F8B"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项目正在四个试点国家实施：墨西哥、阿曼、巴基斯坦和乌干达。</w:t>
            </w:r>
          </w:p>
        </w:tc>
        <w:tc>
          <w:tcPr>
            <w:tcW w:w="404" w:type="pct"/>
            <w:tcBorders>
              <w:top w:val="single" w:sz="4" w:space="0" w:color="auto"/>
              <w:left w:val="single" w:sz="4" w:space="0" w:color="auto"/>
              <w:bottom w:val="single" w:sz="4" w:space="0" w:color="auto"/>
              <w:right w:val="single" w:sz="4" w:space="0" w:color="auto"/>
            </w:tcBorders>
          </w:tcPr>
          <w:p w14:paraId="126C18A6" w14:textId="2CE6C9CE" w:rsidR="00DE4F8B" w:rsidRPr="00D54C56" w:rsidRDefault="00DE4F8B" w:rsidP="00E73A9C">
            <w:pPr>
              <w:spacing w:afterLines="50" w:after="120" w:line="340" w:lineRule="atLeast"/>
              <w:jc w:val="both"/>
              <w:rPr>
                <w:rFonts w:asciiTheme="minorEastAsia" w:hAnsiTheme="minorEastAsia" w:cs="Microsoft YaHei"/>
                <w:kern w:val="2"/>
                <w:sz w:val="21"/>
                <w:szCs w:val="21"/>
                <w:lang w:eastAsia="zh-CN"/>
              </w:rPr>
            </w:pPr>
            <w:r w:rsidRPr="00D54C56">
              <w:rPr>
                <w:rFonts w:asciiTheme="minorEastAsia" w:hAnsiTheme="minorEastAsia" w:cs="Microsoft YaHei" w:hint="eastAsia"/>
                <w:kern w:val="2"/>
                <w:sz w:val="21"/>
                <w:szCs w:val="21"/>
                <w:lang w:eastAsia="zh-CN"/>
              </w:rPr>
              <w:t>2019年1月开始</w:t>
            </w:r>
            <w:r w:rsidR="002B5F09" w:rsidRPr="00D54C56">
              <w:rPr>
                <w:rFonts w:asciiTheme="minorEastAsia" w:hAnsiTheme="minorEastAsia" w:cs="Microsoft YaHei" w:hint="eastAsia"/>
                <w:kern w:val="2"/>
                <w:sz w:val="21"/>
                <w:szCs w:val="21"/>
                <w:lang w:eastAsia="zh-CN"/>
              </w:rPr>
              <w:t>，</w:t>
            </w:r>
            <w:r w:rsidR="00AE6744" w:rsidRPr="00D54C56">
              <w:rPr>
                <w:rFonts w:asciiTheme="minorEastAsia" w:hAnsiTheme="minorEastAsia" w:cs="Microsoft YaHei" w:hint="eastAsia"/>
                <w:kern w:val="2"/>
                <w:sz w:val="21"/>
                <w:szCs w:val="21"/>
                <w:lang w:eastAsia="zh-CN"/>
              </w:rPr>
              <w:t>实施</w:t>
            </w:r>
            <w:r w:rsidR="002B5F09" w:rsidRPr="00D54C56">
              <w:rPr>
                <w:rFonts w:asciiTheme="minorEastAsia" w:hAnsiTheme="minorEastAsia" w:cs="Microsoft YaHei" w:hint="eastAsia"/>
                <w:kern w:val="2"/>
                <w:sz w:val="21"/>
                <w:szCs w:val="21"/>
                <w:lang w:eastAsia="zh-CN"/>
              </w:rPr>
              <w:t>中</w:t>
            </w:r>
            <w:r w:rsidRPr="00D54C56">
              <w:rPr>
                <w:rFonts w:asciiTheme="minorEastAsia" w:hAnsiTheme="minorEastAsia" w:cs="Microsoft YaHei" w:hint="eastAsia"/>
                <w:kern w:val="2"/>
                <w:sz w:val="21"/>
                <w:szCs w:val="21"/>
                <w:lang w:eastAsia="zh-CN"/>
              </w:rPr>
              <w:t>。</w:t>
            </w:r>
          </w:p>
        </w:tc>
        <w:tc>
          <w:tcPr>
            <w:tcW w:w="1086" w:type="pct"/>
            <w:tcBorders>
              <w:top w:val="single" w:sz="4" w:space="0" w:color="auto"/>
              <w:left w:val="single" w:sz="4" w:space="0" w:color="auto"/>
              <w:bottom w:val="single" w:sz="4" w:space="0" w:color="auto"/>
              <w:right w:val="single" w:sz="4" w:space="0" w:color="auto"/>
            </w:tcBorders>
            <w:shd w:val="clear" w:color="auto" w:fill="auto"/>
          </w:tcPr>
          <w:p w14:paraId="041334F8" w14:textId="71E2B00C" w:rsidR="00DE4F8B" w:rsidRPr="00D54C56" w:rsidRDefault="00DE4F8B" w:rsidP="00E73A9C">
            <w:pPr>
              <w:spacing w:afterLines="50" w:after="120" w:line="340" w:lineRule="atLeast"/>
              <w:jc w:val="both"/>
              <w:rPr>
                <w:rFonts w:ascii="SimSun" w:hAnsi="SimSun"/>
                <w:sz w:val="21"/>
                <w:szCs w:val="21"/>
                <w:lang w:eastAsia="zh-CN"/>
              </w:rPr>
            </w:pPr>
            <w:r w:rsidRPr="00D54C56">
              <w:rPr>
                <w:rFonts w:ascii="SimSun" w:hAnsi="SimSun" w:hint="eastAsia"/>
                <w:sz w:val="21"/>
                <w:szCs w:val="21"/>
                <w:lang w:eastAsia="zh-CN"/>
              </w:rPr>
              <w:t>更好地了解女性发明人和创新者在运用知识产权制度时遇到的问题。</w:t>
            </w:r>
          </w:p>
          <w:p w14:paraId="4AC4905A" w14:textId="77777777" w:rsidR="00DE4F8B" w:rsidRPr="00D54C56" w:rsidRDefault="00DE4F8B" w:rsidP="00E73A9C">
            <w:pPr>
              <w:spacing w:afterLines="50" w:after="120" w:line="340" w:lineRule="atLeast"/>
              <w:jc w:val="both"/>
              <w:rPr>
                <w:rFonts w:ascii="SimSun" w:hAnsi="SimSun"/>
                <w:sz w:val="21"/>
                <w:szCs w:val="21"/>
                <w:lang w:eastAsia="zh-CN"/>
              </w:rPr>
            </w:pPr>
            <w:r w:rsidRPr="00D54C56">
              <w:rPr>
                <w:rFonts w:ascii="SimSun" w:hAnsi="SimSun" w:hint="eastAsia"/>
                <w:sz w:val="21"/>
                <w:szCs w:val="21"/>
                <w:lang w:eastAsia="zh-CN"/>
              </w:rPr>
              <w:t>确定为女性发明人和创新者提供更有针对性的支持的机制。</w:t>
            </w:r>
          </w:p>
          <w:p w14:paraId="05CBB341" w14:textId="6D742DE7" w:rsidR="00DE4F8B" w:rsidRPr="00D54C56" w:rsidRDefault="00DE4F8B" w:rsidP="00E73A9C">
            <w:pPr>
              <w:spacing w:afterLines="50" w:after="120" w:line="340" w:lineRule="atLeast"/>
              <w:jc w:val="both"/>
              <w:rPr>
                <w:rFonts w:ascii="SimSun" w:hAnsi="SimSun"/>
                <w:sz w:val="21"/>
                <w:szCs w:val="21"/>
                <w:lang w:eastAsia="zh-CN"/>
              </w:rPr>
            </w:pPr>
            <w:r w:rsidRPr="00D54C56">
              <w:rPr>
                <w:rFonts w:ascii="SimSun" w:hAnsi="SimSun" w:hint="eastAsia"/>
                <w:sz w:val="21"/>
                <w:szCs w:val="21"/>
                <w:lang w:eastAsia="zh-CN"/>
              </w:rPr>
              <w:t>创建女性创新者资源中心（“WIRC”），以全女性的环境为女性发明人和创新者提供涉及知识产权和相关支持的服</w:t>
            </w:r>
            <w:r w:rsidR="006346D5">
              <w:rPr>
                <w:rFonts w:ascii="SimSun" w:hAnsi="SimSun" w:hint="cs"/>
                <w:sz w:val="21"/>
                <w:szCs w:val="21"/>
                <w:lang w:eastAsia="zh-CN"/>
              </w:rPr>
              <w:t>‍</w:t>
            </w:r>
            <w:r w:rsidRPr="00D54C56">
              <w:rPr>
                <w:rFonts w:ascii="SimSun" w:hAnsi="SimSun" w:hint="eastAsia"/>
                <w:sz w:val="21"/>
                <w:szCs w:val="21"/>
                <w:lang w:eastAsia="zh-CN"/>
              </w:rPr>
              <w:t>务。</w:t>
            </w:r>
          </w:p>
          <w:p w14:paraId="2448CA6B" w14:textId="77777777" w:rsidR="00DE4F8B" w:rsidRPr="00D54C56" w:rsidRDefault="00DE4F8B" w:rsidP="00E73A9C">
            <w:pPr>
              <w:spacing w:afterLines="50" w:after="120" w:line="340" w:lineRule="atLeast"/>
              <w:jc w:val="both"/>
              <w:rPr>
                <w:rFonts w:ascii="SimSun" w:hAnsi="SimSun"/>
                <w:sz w:val="21"/>
                <w:szCs w:val="21"/>
                <w:lang w:eastAsia="zh-CN"/>
              </w:rPr>
            </w:pPr>
            <w:r w:rsidRPr="00D54C56">
              <w:rPr>
                <w:rFonts w:ascii="SimSun" w:hAnsi="SimSun" w:hint="eastAsia"/>
                <w:sz w:val="21"/>
                <w:szCs w:val="21"/>
                <w:lang w:eastAsia="zh-CN"/>
              </w:rPr>
              <w:t>建立或扩大女性发明人和企业家网络，并为定期组织交流结识活动。</w:t>
            </w:r>
          </w:p>
          <w:p w14:paraId="0626C5CC" w14:textId="77777777" w:rsidR="00DE4F8B" w:rsidRPr="00D54C56" w:rsidRDefault="00DE4F8B" w:rsidP="00E73A9C">
            <w:pPr>
              <w:spacing w:afterLines="50" w:after="120" w:line="340" w:lineRule="atLeast"/>
              <w:jc w:val="both"/>
              <w:rPr>
                <w:rFonts w:ascii="SimSun" w:hAnsi="SimSun"/>
                <w:sz w:val="21"/>
                <w:szCs w:val="21"/>
                <w:lang w:eastAsia="zh-CN"/>
              </w:rPr>
            </w:pPr>
            <w:r w:rsidRPr="00D54C56">
              <w:rPr>
                <w:rFonts w:ascii="SimSun" w:hAnsi="SimSun" w:hint="eastAsia"/>
                <w:sz w:val="21"/>
                <w:szCs w:val="21"/>
                <w:lang w:eastAsia="zh-CN"/>
              </w:rPr>
              <w:t>建立或扩大女性知识产权辅导计划。</w:t>
            </w:r>
          </w:p>
          <w:p w14:paraId="77BCEFBE" w14:textId="3644BD81" w:rsidR="00DE4F8B" w:rsidRPr="00D54C56" w:rsidRDefault="00DE4F8B" w:rsidP="00E73A9C">
            <w:pPr>
              <w:spacing w:afterLines="50" w:after="120" w:line="340" w:lineRule="atLeast"/>
              <w:jc w:val="both"/>
              <w:rPr>
                <w:rFonts w:ascii="SimSun" w:hAnsi="SimSun"/>
                <w:sz w:val="21"/>
                <w:szCs w:val="21"/>
                <w:u w:val="single"/>
                <w:lang w:eastAsia="zh-CN"/>
              </w:rPr>
            </w:pPr>
            <w:r w:rsidRPr="00D54C56">
              <w:rPr>
                <w:rFonts w:ascii="SimSun" w:hAnsi="SimSun" w:hint="eastAsia"/>
                <w:sz w:val="21"/>
                <w:szCs w:val="21"/>
                <w:u w:val="single"/>
                <w:lang w:eastAsia="zh-CN"/>
              </w:rPr>
              <w:lastRenderedPageBreak/>
              <w:t>建立或扩大女性发明人法律支助计划。</w:t>
            </w:r>
          </w:p>
          <w:p w14:paraId="351B16AC" w14:textId="320DEF28" w:rsidR="00DE4F8B" w:rsidRPr="00D54C56" w:rsidRDefault="00DE4F8B" w:rsidP="00E73A9C">
            <w:pPr>
              <w:spacing w:afterLines="50" w:after="120" w:line="340" w:lineRule="atLeast"/>
              <w:jc w:val="both"/>
              <w:rPr>
                <w:rFonts w:asciiTheme="minorEastAsia" w:hAnsiTheme="minorEastAsia"/>
                <w:kern w:val="2"/>
                <w:sz w:val="21"/>
                <w:szCs w:val="21"/>
                <w:u w:val="single"/>
                <w:lang w:eastAsia="zh-CN"/>
              </w:rPr>
            </w:pPr>
            <w:r w:rsidRPr="00D54C56">
              <w:rPr>
                <w:rFonts w:ascii="SimSun" w:hAnsi="SimSun" w:hint="eastAsia"/>
                <w:sz w:val="21"/>
                <w:szCs w:val="21"/>
                <w:u w:val="single"/>
                <w:lang w:eastAsia="zh-CN"/>
              </w:rPr>
              <w:t>试点结束时，创建工具包。</w:t>
            </w:r>
          </w:p>
        </w:tc>
        <w:tc>
          <w:tcPr>
            <w:tcW w:w="1341" w:type="pct"/>
            <w:tcBorders>
              <w:top w:val="single" w:sz="4" w:space="0" w:color="auto"/>
              <w:left w:val="single" w:sz="4" w:space="0" w:color="auto"/>
              <w:bottom w:val="single" w:sz="4" w:space="0" w:color="auto"/>
              <w:right w:val="single" w:sz="4" w:space="0" w:color="auto"/>
            </w:tcBorders>
            <w:shd w:val="clear" w:color="auto" w:fill="auto"/>
          </w:tcPr>
          <w:p w14:paraId="0518C740" w14:textId="43E39565" w:rsidR="00F34C1A" w:rsidRPr="00D54C56" w:rsidRDefault="00F34C1A"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在进行了广泛全面的国际搜索后，挑选了专家实现以下产出：</w:t>
            </w:r>
          </w:p>
          <w:p w14:paraId="22A09E6B" w14:textId="06B03E88" w:rsidR="00F34C1A" w:rsidRPr="00D54C56" w:rsidRDefault="00F34C1A"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a）关于女性发明人和创新者</w:t>
            </w:r>
            <w:r w:rsidR="00963768" w:rsidRPr="00D54C56">
              <w:rPr>
                <w:rFonts w:asciiTheme="minorEastAsia" w:hAnsiTheme="minorEastAsia" w:hint="eastAsia"/>
                <w:sz w:val="21"/>
                <w:szCs w:val="21"/>
                <w:lang w:eastAsia="zh-CN"/>
              </w:rPr>
              <w:t>获得</w:t>
            </w:r>
            <w:r w:rsidRPr="00D54C56">
              <w:rPr>
                <w:rFonts w:asciiTheme="minorEastAsia" w:hAnsiTheme="minorEastAsia" w:hint="eastAsia"/>
                <w:sz w:val="21"/>
                <w:szCs w:val="21"/>
                <w:lang w:eastAsia="zh-CN"/>
              </w:rPr>
              <w:t>和运用知识产权制度状况的文献</w:t>
            </w:r>
            <w:r w:rsidR="00963768" w:rsidRPr="00D54C56">
              <w:rPr>
                <w:rFonts w:asciiTheme="minorEastAsia" w:hAnsiTheme="minorEastAsia" w:hint="eastAsia"/>
                <w:sz w:val="21"/>
                <w:szCs w:val="21"/>
                <w:lang w:eastAsia="zh-CN"/>
              </w:rPr>
              <w:t>综述</w:t>
            </w:r>
            <w:r w:rsidRPr="00D54C56">
              <w:rPr>
                <w:rFonts w:asciiTheme="minorEastAsia" w:hAnsiTheme="minorEastAsia" w:hint="eastAsia"/>
                <w:sz w:val="21"/>
                <w:szCs w:val="21"/>
                <w:lang w:eastAsia="zh-CN"/>
              </w:rPr>
              <w:t>；</w:t>
            </w:r>
          </w:p>
          <w:p w14:paraId="06EA433F" w14:textId="0A3F26EB" w:rsidR="00F34C1A" w:rsidRPr="00D54C56" w:rsidRDefault="00F34C1A"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b）女发明人成功运用知识产权制度的“故事”</w:t>
            </w:r>
            <w:r w:rsidR="00D72D40" w:rsidRPr="00D54C56">
              <w:rPr>
                <w:rFonts w:asciiTheme="minorEastAsia" w:hAnsiTheme="minorEastAsia" w:hint="eastAsia"/>
                <w:sz w:val="21"/>
                <w:szCs w:val="21"/>
                <w:lang w:eastAsia="zh-CN"/>
              </w:rPr>
              <w:t>汇编</w:t>
            </w:r>
            <w:r w:rsidRPr="00D54C56">
              <w:rPr>
                <w:rFonts w:asciiTheme="minorEastAsia" w:hAnsiTheme="minorEastAsia" w:hint="eastAsia"/>
                <w:sz w:val="21"/>
                <w:szCs w:val="21"/>
                <w:lang w:eastAsia="zh-CN"/>
              </w:rPr>
              <w:t>；</w:t>
            </w:r>
          </w:p>
          <w:p w14:paraId="6422693A" w14:textId="5C83C5F9" w:rsidR="00F34C1A" w:rsidRPr="00D54C56" w:rsidRDefault="00F34C1A"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c）为女性发明人设计的知识产权支持</w:t>
            </w:r>
            <w:r w:rsidR="00963768" w:rsidRPr="00D54C56">
              <w:rPr>
                <w:rFonts w:asciiTheme="minorEastAsia" w:hAnsiTheme="minorEastAsia" w:hint="eastAsia"/>
                <w:sz w:val="21"/>
                <w:szCs w:val="21"/>
                <w:lang w:eastAsia="zh-CN"/>
              </w:rPr>
              <w:t>系统</w:t>
            </w:r>
            <w:r w:rsidRPr="00D54C56">
              <w:rPr>
                <w:rFonts w:asciiTheme="minorEastAsia" w:hAnsiTheme="minorEastAsia" w:hint="eastAsia"/>
                <w:sz w:val="21"/>
                <w:szCs w:val="21"/>
                <w:lang w:eastAsia="zh-CN"/>
              </w:rPr>
              <w:t>“最佳做法”</w:t>
            </w:r>
            <w:r w:rsidR="00D72D40" w:rsidRPr="00D54C56">
              <w:rPr>
                <w:rFonts w:asciiTheme="minorEastAsia" w:hAnsiTheme="minorEastAsia" w:hint="eastAsia"/>
                <w:sz w:val="21"/>
                <w:szCs w:val="21"/>
                <w:lang w:eastAsia="zh-CN"/>
              </w:rPr>
              <w:t>汇编</w:t>
            </w:r>
            <w:r w:rsidRPr="00D54C56">
              <w:rPr>
                <w:rFonts w:asciiTheme="minorEastAsia" w:hAnsiTheme="minorEastAsia" w:hint="eastAsia"/>
                <w:sz w:val="21"/>
                <w:szCs w:val="21"/>
                <w:lang w:eastAsia="zh-CN"/>
              </w:rPr>
              <w:t>；和</w:t>
            </w:r>
          </w:p>
          <w:p w14:paraId="06CDF85B" w14:textId="3C884E5D" w:rsidR="00F34C1A" w:rsidRPr="00D54C56" w:rsidRDefault="00F34C1A"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d）关于将专利产品推向市场的知识产权问题指南。</w:t>
            </w:r>
          </w:p>
          <w:p w14:paraId="26BD7B59" w14:textId="699FC356" w:rsidR="00F34C1A" w:rsidRPr="00D54C56" w:rsidRDefault="00F34C1A"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经与成员国协商，挑选了四个国家进行试点：墨西哥、阿曼、巴基斯坦和乌干达。经与这些国家协商，还挑选了来自这些国家的专家。</w:t>
            </w:r>
          </w:p>
          <w:p w14:paraId="47A3BBD4" w14:textId="2FEECA04" w:rsidR="00DE4F8B" w:rsidRPr="00D54C56" w:rsidRDefault="00F34C1A" w:rsidP="00E73A9C">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上述</w:t>
            </w:r>
            <w:r w:rsidR="00963768" w:rsidRPr="00D54C56">
              <w:rPr>
                <w:rFonts w:asciiTheme="minorEastAsia" w:hAnsiTheme="minorEastAsia" w:hint="eastAsia"/>
                <w:sz w:val="21"/>
                <w:szCs w:val="21"/>
                <w:lang w:eastAsia="zh-CN"/>
              </w:rPr>
              <w:t>产出</w:t>
            </w:r>
            <w:r w:rsidRPr="00D54C56">
              <w:rPr>
                <w:rFonts w:asciiTheme="minorEastAsia" w:hAnsiTheme="minorEastAsia" w:hint="eastAsia"/>
                <w:sz w:val="21"/>
                <w:szCs w:val="21"/>
                <w:lang w:eastAsia="zh-CN"/>
              </w:rPr>
              <w:t>的每</w:t>
            </w:r>
            <w:r w:rsidR="00963768" w:rsidRPr="00D54C56">
              <w:rPr>
                <w:rFonts w:asciiTheme="minorEastAsia" w:hAnsiTheme="minorEastAsia" w:hint="eastAsia"/>
                <w:sz w:val="21"/>
                <w:szCs w:val="21"/>
                <w:lang w:eastAsia="zh-CN"/>
              </w:rPr>
              <w:t>项</w:t>
            </w:r>
            <w:r w:rsidRPr="00D54C56">
              <w:rPr>
                <w:rFonts w:asciiTheme="minorEastAsia" w:hAnsiTheme="minorEastAsia" w:hint="eastAsia"/>
                <w:sz w:val="21"/>
                <w:szCs w:val="21"/>
                <w:lang w:eastAsia="zh-CN"/>
              </w:rPr>
              <w:t>可交付成果都</w:t>
            </w:r>
            <w:r w:rsidR="00963768" w:rsidRPr="00D54C56">
              <w:rPr>
                <w:rFonts w:asciiTheme="minorEastAsia" w:hAnsiTheme="minorEastAsia" w:hint="eastAsia"/>
                <w:sz w:val="21"/>
                <w:szCs w:val="21"/>
                <w:lang w:eastAsia="zh-CN"/>
              </w:rPr>
              <w:t>起草了多稿</w:t>
            </w:r>
            <w:r w:rsidRPr="00D54C56">
              <w:rPr>
                <w:rFonts w:asciiTheme="minorEastAsia" w:hAnsiTheme="minorEastAsia" w:hint="eastAsia"/>
                <w:sz w:val="21"/>
                <w:szCs w:val="21"/>
                <w:lang w:eastAsia="zh-CN"/>
              </w:rPr>
              <w:t>，并</w:t>
            </w:r>
            <w:r w:rsidR="00963768" w:rsidRPr="00D54C56">
              <w:rPr>
                <w:rFonts w:asciiTheme="minorEastAsia" w:hAnsiTheme="minorEastAsia" w:hint="eastAsia"/>
                <w:sz w:val="21"/>
                <w:szCs w:val="21"/>
                <w:lang w:eastAsia="zh-CN"/>
              </w:rPr>
              <w:t>由</w:t>
            </w:r>
            <w:r w:rsidRPr="00D54C56">
              <w:rPr>
                <w:rFonts w:asciiTheme="minorEastAsia" w:hAnsiTheme="minorEastAsia" w:hint="eastAsia"/>
                <w:sz w:val="21"/>
                <w:szCs w:val="21"/>
                <w:lang w:eastAsia="zh-CN"/>
              </w:rPr>
              <w:t>项目经理进行了广泛审查和评</w:t>
            </w:r>
            <w:r w:rsidRPr="00D54C56">
              <w:rPr>
                <w:rFonts w:asciiTheme="minorEastAsia" w:hAnsiTheme="minorEastAsia" w:hint="eastAsia"/>
                <w:sz w:val="21"/>
                <w:szCs w:val="21"/>
                <w:lang w:eastAsia="zh-CN"/>
              </w:rPr>
              <w:lastRenderedPageBreak/>
              <w:t>论。除了故事</w:t>
            </w:r>
            <w:r w:rsidR="00963768" w:rsidRPr="00D54C56">
              <w:rPr>
                <w:rFonts w:asciiTheme="minorEastAsia" w:hAnsiTheme="minorEastAsia" w:hint="eastAsia"/>
                <w:sz w:val="21"/>
                <w:szCs w:val="21"/>
                <w:lang w:eastAsia="zh-CN"/>
              </w:rPr>
              <w:t>收集</w:t>
            </w:r>
            <w:r w:rsidRPr="00D54C56">
              <w:rPr>
                <w:rFonts w:asciiTheme="minorEastAsia" w:hAnsiTheme="minorEastAsia" w:hint="eastAsia"/>
                <w:sz w:val="21"/>
                <w:szCs w:val="21"/>
                <w:lang w:eastAsia="zh-CN"/>
              </w:rPr>
              <w:t>以外，其他</w:t>
            </w:r>
            <w:r w:rsidR="00963768" w:rsidRPr="00D54C56">
              <w:rPr>
                <w:rFonts w:asciiTheme="minorEastAsia" w:hAnsiTheme="minorEastAsia" w:hint="eastAsia"/>
                <w:sz w:val="21"/>
                <w:szCs w:val="21"/>
                <w:lang w:eastAsia="zh-CN"/>
              </w:rPr>
              <w:t>均</w:t>
            </w:r>
            <w:r w:rsidRPr="00D54C56">
              <w:rPr>
                <w:rFonts w:asciiTheme="minorEastAsia" w:hAnsiTheme="minorEastAsia" w:hint="eastAsia"/>
                <w:sz w:val="21"/>
                <w:szCs w:val="21"/>
                <w:lang w:eastAsia="zh-CN"/>
              </w:rPr>
              <w:t>已完成。上述指南</w:t>
            </w:r>
            <w:r w:rsidR="00963768" w:rsidRPr="00D54C56">
              <w:rPr>
                <w:rFonts w:asciiTheme="minorEastAsia" w:hAnsiTheme="minorEastAsia" w:hint="eastAsia"/>
                <w:sz w:val="21"/>
                <w:szCs w:val="21"/>
                <w:lang w:eastAsia="zh-CN"/>
              </w:rPr>
              <w:t>须经进一步</w:t>
            </w:r>
            <w:r w:rsidRPr="00D54C56">
              <w:rPr>
                <w:rFonts w:asciiTheme="minorEastAsia" w:hAnsiTheme="minorEastAsia" w:hint="eastAsia"/>
                <w:sz w:val="21"/>
                <w:szCs w:val="21"/>
                <w:lang w:eastAsia="zh-CN"/>
              </w:rPr>
              <w:t>同行评审。</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F809D60" w14:textId="2B92C483" w:rsidR="00F34C1A" w:rsidRPr="00D54C56" w:rsidRDefault="00963768" w:rsidP="00E73A9C">
            <w:pPr>
              <w:autoSpaceDE w:val="0"/>
              <w:autoSpaceDN w:val="0"/>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关于女性发明人和创新者获得和运用知识产权制度保护其发明创造成果并进行商业化的情况的文献综述，已完成</w:t>
            </w:r>
            <w:r w:rsidR="00F34C1A" w:rsidRPr="00D54C56">
              <w:rPr>
                <w:rFonts w:asciiTheme="minorEastAsia" w:hAnsiTheme="minorEastAsia" w:hint="eastAsia"/>
                <w:sz w:val="21"/>
                <w:szCs w:val="21"/>
                <w:lang w:eastAsia="zh-CN"/>
              </w:rPr>
              <w:t>。</w:t>
            </w:r>
          </w:p>
          <w:p w14:paraId="0365FD4F" w14:textId="62DB6BE7" w:rsidR="00F34C1A" w:rsidRPr="00D54C56" w:rsidRDefault="00F34C1A" w:rsidP="00E73A9C">
            <w:pPr>
              <w:autoSpaceDE w:val="0"/>
              <w:autoSpaceDN w:val="0"/>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对</w:t>
            </w:r>
            <w:r w:rsidR="00963768" w:rsidRPr="00D54C56">
              <w:rPr>
                <w:rFonts w:asciiTheme="minorEastAsia" w:hAnsiTheme="minorEastAsia" w:hint="eastAsia"/>
                <w:sz w:val="21"/>
                <w:szCs w:val="21"/>
                <w:lang w:eastAsia="zh-CN"/>
              </w:rPr>
              <w:t>墨西哥、阿曼、巴基斯坦和乌干达的</w:t>
            </w:r>
            <w:r w:rsidRPr="00D54C56">
              <w:rPr>
                <w:rFonts w:asciiTheme="minorEastAsia" w:hAnsiTheme="minorEastAsia" w:hint="eastAsia"/>
                <w:sz w:val="21"/>
                <w:szCs w:val="21"/>
                <w:lang w:eastAsia="zh-CN"/>
              </w:rPr>
              <w:t>女</w:t>
            </w:r>
            <w:r w:rsidR="00963768" w:rsidRPr="00D54C56">
              <w:rPr>
                <w:rFonts w:asciiTheme="minorEastAsia" w:hAnsiTheme="minorEastAsia" w:hint="eastAsia"/>
                <w:sz w:val="21"/>
                <w:szCs w:val="21"/>
                <w:lang w:eastAsia="zh-CN"/>
              </w:rPr>
              <w:t>性</w:t>
            </w:r>
            <w:r w:rsidRPr="00D54C56">
              <w:rPr>
                <w:rFonts w:asciiTheme="minorEastAsia" w:hAnsiTheme="minorEastAsia" w:hint="eastAsia"/>
                <w:sz w:val="21"/>
                <w:szCs w:val="21"/>
                <w:lang w:eastAsia="zh-CN"/>
              </w:rPr>
              <w:t>发明</w:t>
            </w:r>
            <w:r w:rsidR="00963768" w:rsidRPr="00D54C56">
              <w:rPr>
                <w:rFonts w:asciiTheme="minorEastAsia" w:hAnsiTheme="minorEastAsia" w:hint="eastAsia"/>
                <w:sz w:val="21"/>
                <w:szCs w:val="21"/>
                <w:lang w:eastAsia="zh-CN"/>
              </w:rPr>
              <w:t>人</w:t>
            </w:r>
            <w:r w:rsidRPr="00D54C56">
              <w:rPr>
                <w:rFonts w:asciiTheme="minorEastAsia" w:hAnsiTheme="minorEastAsia" w:hint="eastAsia"/>
                <w:sz w:val="21"/>
                <w:szCs w:val="21"/>
                <w:lang w:eastAsia="zh-CN"/>
              </w:rPr>
              <w:t>和创新者</w:t>
            </w:r>
            <w:r w:rsidR="00963768" w:rsidRPr="00D54C56">
              <w:rPr>
                <w:rFonts w:asciiTheme="minorEastAsia" w:hAnsiTheme="minorEastAsia" w:hint="eastAsia"/>
                <w:sz w:val="21"/>
                <w:szCs w:val="21"/>
                <w:lang w:eastAsia="zh-CN"/>
              </w:rPr>
              <w:t>获得和运用知识产权制度</w:t>
            </w:r>
            <w:r w:rsidRPr="00D54C56">
              <w:rPr>
                <w:rFonts w:asciiTheme="minorEastAsia" w:hAnsiTheme="minorEastAsia" w:hint="eastAsia"/>
                <w:sz w:val="21"/>
                <w:szCs w:val="21"/>
                <w:lang w:eastAsia="zh-CN"/>
              </w:rPr>
              <w:t>将其创新产品推向市场的情况</w:t>
            </w:r>
            <w:r w:rsidR="00963768" w:rsidRPr="00D54C56">
              <w:rPr>
                <w:rFonts w:asciiTheme="minorEastAsia" w:hAnsiTheme="minorEastAsia" w:hint="eastAsia"/>
                <w:sz w:val="21"/>
                <w:szCs w:val="21"/>
                <w:lang w:eastAsia="zh-CN"/>
              </w:rPr>
              <w:t>的</w:t>
            </w:r>
            <w:r w:rsidRPr="00D54C56">
              <w:rPr>
                <w:rFonts w:asciiTheme="minorEastAsia" w:hAnsiTheme="minorEastAsia" w:hint="eastAsia"/>
                <w:sz w:val="21"/>
                <w:szCs w:val="21"/>
                <w:lang w:eastAsia="zh-CN"/>
              </w:rPr>
              <w:t>国家评估</w:t>
            </w:r>
            <w:r w:rsidR="00963768" w:rsidRPr="00D54C56">
              <w:rPr>
                <w:rFonts w:asciiTheme="minorEastAsia" w:hAnsiTheme="minorEastAsia" w:hint="eastAsia"/>
                <w:sz w:val="21"/>
                <w:szCs w:val="21"/>
                <w:lang w:eastAsia="zh-CN"/>
              </w:rPr>
              <w:t>，已完成</w:t>
            </w:r>
            <w:r w:rsidRPr="00D54C56">
              <w:rPr>
                <w:rFonts w:asciiTheme="minorEastAsia" w:hAnsiTheme="minorEastAsia" w:hint="eastAsia"/>
                <w:sz w:val="21"/>
                <w:szCs w:val="21"/>
                <w:lang w:eastAsia="zh-CN"/>
              </w:rPr>
              <w:t>。</w:t>
            </w:r>
          </w:p>
          <w:p w14:paraId="5247CC28" w14:textId="27EB848C" w:rsidR="00F34C1A" w:rsidRPr="00D54C56" w:rsidRDefault="00F34C1A" w:rsidP="00E73A9C">
            <w:pPr>
              <w:autoSpaceDE w:val="0"/>
              <w:autoSpaceDN w:val="0"/>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关于将专利产品推向市场的知识产权问题指南</w:t>
            </w:r>
            <w:r w:rsidR="00963768" w:rsidRPr="00D54C56">
              <w:rPr>
                <w:rFonts w:asciiTheme="minorEastAsia" w:hAnsiTheme="minorEastAsia" w:hint="eastAsia"/>
                <w:sz w:val="21"/>
                <w:szCs w:val="21"/>
                <w:lang w:eastAsia="zh-CN"/>
              </w:rPr>
              <w:t>终稿，</w:t>
            </w:r>
            <w:r w:rsidRPr="00D54C56">
              <w:rPr>
                <w:rFonts w:asciiTheme="minorEastAsia" w:hAnsiTheme="minorEastAsia" w:hint="eastAsia"/>
                <w:sz w:val="21"/>
                <w:szCs w:val="21"/>
                <w:lang w:eastAsia="zh-CN"/>
              </w:rPr>
              <w:t>已完成。</w:t>
            </w:r>
          </w:p>
          <w:p w14:paraId="3D9FF037" w14:textId="3405C5F2" w:rsidR="00F34C1A" w:rsidRPr="00D54C56" w:rsidRDefault="00D72D40" w:rsidP="00E73A9C">
            <w:pPr>
              <w:autoSpaceDE w:val="0"/>
              <w:autoSpaceDN w:val="0"/>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为女性发明人设计的知识产权支持系统“最佳做法”汇编终稿，已完成。</w:t>
            </w:r>
          </w:p>
          <w:p w14:paraId="27290094" w14:textId="3F0D77D7" w:rsidR="00DE4F8B" w:rsidRPr="00D54C56" w:rsidRDefault="00D72D40" w:rsidP="00E73A9C">
            <w:pPr>
              <w:autoSpaceDE w:val="0"/>
              <w:autoSpaceDN w:val="0"/>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女性发明人成功运用知识产权制度的“故事”</w:t>
            </w:r>
            <w:r w:rsidR="00F34C1A" w:rsidRPr="00D54C56">
              <w:rPr>
                <w:rFonts w:asciiTheme="minorEastAsia" w:hAnsiTheme="minorEastAsia" w:hint="eastAsia"/>
                <w:sz w:val="21"/>
                <w:szCs w:val="21"/>
                <w:lang w:eastAsia="zh-CN"/>
              </w:rPr>
              <w:t>（案例研究）</w:t>
            </w:r>
            <w:r w:rsidRPr="00D54C56">
              <w:rPr>
                <w:rFonts w:asciiTheme="minorEastAsia" w:hAnsiTheme="minorEastAsia" w:hint="eastAsia"/>
                <w:sz w:val="21"/>
                <w:szCs w:val="21"/>
                <w:lang w:eastAsia="zh-CN"/>
              </w:rPr>
              <w:t>汇编，正在进</w:t>
            </w:r>
            <w:r w:rsidR="006346D5">
              <w:rPr>
                <w:rFonts w:asciiTheme="minorEastAsia" w:hAnsiTheme="minorEastAsia" w:hint="cs"/>
                <w:sz w:val="21"/>
                <w:szCs w:val="21"/>
                <w:lang w:eastAsia="zh-CN"/>
              </w:rPr>
              <w:t>‍</w:t>
            </w:r>
            <w:r w:rsidRPr="00D54C56">
              <w:rPr>
                <w:rFonts w:asciiTheme="minorEastAsia" w:hAnsiTheme="minorEastAsia" w:hint="eastAsia"/>
                <w:sz w:val="21"/>
                <w:szCs w:val="21"/>
                <w:lang w:eastAsia="zh-CN"/>
              </w:rPr>
              <w:t>行</w:t>
            </w:r>
            <w:r w:rsidR="00F34C1A" w:rsidRPr="00D54C56">
              <w:rPr>
                <w:rFonts w:asciiTheme="minorEastAsia" w:hAnsiTheme="minorEastAsia" w:hint="eastAsia"/>
                <w:sz w:val="21"/>
                <w:szCs w:val="21"/>
                <w:lang w:eastAsia="zh-CN"/>
              </w:rPr>
              <w:t>。</w:t>
            </w:r>
          </w:p>
        </w:tc>
      </w:tr>
    </w:tbl>
    <w:p w14:paraId="26C543E6" w14:textId="38AEA947" w:rsidR="002B5F09" w:rsidRPr="00D54C56" w:rsidRDefault="002B5F09" w:rsidP="006346D5">
      <w:pPr>
        <w:spacing w:beforeLines="100" w:before="24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(iii)</w:t>
      </w:r>
      <w:r w:rsidRPr="00D54C56">
        <w:rPr>
          <w:rFonts w:asciiTheme="minorEastAsia" w:hAnsiTheme="minorEastAsia"/>
          <w:sz w:val="21"/>
          <w:szCs w:val="21"/>
          <w:lang w:eastAsia="zh-CN"/>
        </w:rPr>
        <w:tab/>
      </w:r>
      <w:r w:rsidRPr="00D54C56">
        <w:rPr>
          <w:rFonts w:asciiTheme="minorEastAsia" w:hAnsiTheme="minorEastAsia" w:hint="eastAsia"/>
          <w:sz w:val="21"/>
          <w:szCs w:val="21"/>
          <w:lang w:eastAsia="zh-CN"/>
        </w:rPr>
        <w:t>知识产权管理与技术转让：促进发展中国家、最不发达国家和经济转型期国家有效利用知识产权</w:t>
      </w:r>
    </w:p>
    <w:p w14:paraId="04BECCD9" w14:textId="425C7EF8" w:rsidR="002B5F09" w:rsidRPr="00D54C56" w:rsidRDefault="002B5F09" w:rsidP="002B5F09">
      <w:pPr>
        <w:spacing w:beforeLines="100" w:before="24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DA_1_10_12_ 23_ 25_ 31_ 40_01</w:t>
      </w:r>
      <w:r w:rsidRPr="00D54C56">
        <w:rPr>
          <w:rFonts w:asciiTheme="minorEastAsia" w:hAnsiTheme="minorEastAsia" w:hint="eastAsia"/>
          <w:sz w:val="21"/>
          <w:szCs w:val="21"/>
          <w:lang w:eastAsia="zh-CN"/>
        </w:rPr>
        <w:t>——建议</w:t>
      </w:r>
      <w:r w:rsidRPr="00D54C56">
        <w:rPr>
          <w:rFonts w:asciiTheme="minorEastAsia" w:hAnsiTheme="minorEastAsia"/>
          <w:sz w:val="21"/>
          <w:szCs w:val="21"/>
          <w:lang w:eastAsia="zh-CN"/>
        </w:rPr>
        <w:t>1</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10</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12</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23</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25</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31</w:t>
      </w:r>
      <w:r w:rsidRPr="00D54C56">
        <w:rPr>
          <w:rFonts w:asciiTheme="minorEastAsia" w:hAnsiTheme="minorEastAsia" w:hint="eastAsia"/>
          <w:sz w:val="21"/>
          <w:szCs w:val="21"/>
          <w:lang w:eastAsia="zh-CN"/>
        </w:rPr>
        <w:t>和</w:t>
      </w:r>
      <w:r w:rsidRPr="00D54C56">
        <w:rPr>
          <w:rFonts w:asciiTheme="minorEastAsia" w:hAnsiTheme="minorEastAsia"/>
          <w:sz w:val="21"/>
          <w:szCs w:val="21"/>
          <w:lang w:eastAsia="zh-CN"/>
        </w:rPr>
        <w:t>40</w:t>
      </w:r>
      <w:r w:rsidRPr="00D54C56">
        <w:rPr>
          <w:rFonts w:asciiTheme="minorEastAsia" w:hAnsiTheme="minorEastAsia" w:hint="eastAsia"/>
          <w:sz w:val="21"/>
          <w:szCs w:val="21"/>
          <w:lang w:eastAsia="zh-CN"/>
        </w:rPr>
        <w: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5"/>
        <w:gridCol w:w="1137"/>
        <w:gridCol w:w="3118"/>
        <w:gridCol w:w="3829"/>
        <w:gridCol w:w="3809"/>
      </w:tblGrid>
      <w:tr w:rsidR="002B5F09" w:rsidRPr="00D54C56" w14:paraId="6CBA5944" w14:textId="77777777" w:rsidTr="006346D5">
        <w:trPr>
          <w:tblHead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3D655A61" w14:textId="77777777" w:rsidR="002B5F09" w:rsidRPr="00D54C56" w:rsidRDefault="002B5F09" w:rsidP="0097385F">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项目简述</w:t>
            </w:r>
          </w:p>
        </w:tc>
        <w:tc>
          <w:tcPr>
            <w:tcW w:w="398" w:type="pct"/>
            <w:tcBorders>
              <w:top w:val="single" w:sz="4" w:space="0" w:color="auto"/>
              <w:left w:val="single" w:sz="4" w:space="0" w:color="auto"/>
              <w:bottom w:val="single" w:sz="4" w:space="0" w:color="auto"/>
              <w:right w:val="single" w:sz="4" w:space="0" w:color="auto"/>
            </w:tcBorders>
          </w:tcPr>
          <w:p w14:paraId="2FD7B32D" w14:textId="3B5893D8" w:rsidR="002B5F09" w:rsidRPr="00D54C56" w:rsidRDefault="002B5F09" w:rsidP="0097385F">
            <w:pPr>
              <w:spacing w:afterLines="50" w:after="120" w:line="340" w:lineRule="atLeast"/>
              <w:jc w:val="center"/>
              <w:rPr>
                <w:rFonts w:ascii="SimHei" w:eastAsia="SimHei" w:hAnsi="SimHei" w:cs="Microsoft YaHei"/>
                <w:kern w:val="2"/>
                <w:sz w:val="21"/>
                <w:szCs w:val="21"/>
                <w:lang w:eastAsia="zh-CN"/>
              </w:rPr>
            </w:pPr>
            <w:r w:rsidRPr="00D54C56">
              <w:rPr>
                <w:rFonts w:ascii="SimHei" w:eastAsia="SimHei" w:hAnsi="SimHei" w:cs="Microsoft YaHei" w:hint="eastAsia"/>
                <w:kern w:val="2"/>
                <w:sz w:val="21"/>
                <w:szCs w:val="21"/>
                <w:lang w:eastAsia="zh-CN"/>
              </w:rPr>
              <w:t>落实状态</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01018FC1" w14:textId="77777777" w:rsidR="002B5F09" w:rsidRPr="00D54C56" w:rsidRDefault="002B5F09" w:rsidP="0097385F">
            <w:pPr>
              <w:spacing w:afterLines="50" w:after="120" w:line="340" w:lineRule="atLeast"/>
              <w:jc w:val="center"/>
              <w:rPr>
                <w:rFonts w:ascii="SimHei" w:eastAsia="SimHei" w:hAnsi="SimHei"/>
                <w:kern w:val="2"/>
                <w:sz w:val="21"/>
                <w:szCs w:val="21"/>
                <w:lang w:eastAsia="ko-KR"/>
              </w:rPr>
            </w:pPr>
            <w:r w:rsidRPr="00D54C56">
              <w:rPr>
                <w:rFonts w:ascii="SimHei" w:eastAsia="SimHei" w:hAnsi="SimHei" w:cs="Microsoft YaHei" w:hint="eastAsia"/>
                <w:kern w:val="2"/>
                <w:sz w:val="21"/>
                <w:szCs w:val="21"/>
                <w:lang w:eastAsia="zh-CN"/>
              </w:rPr>
              <w:t>项目目标</w:t>
            </w:r>
          </w:p>
        </w:tc>
        <w:tc>
          <w:tcPr>
            <w:tcW w:w="1341" w:type="pct"/>
            <w:tcBorders>
              <w:top w:val="single" w:sz="4" w:space="0" w:color="auto"/>
              <w:left w:val="single" w:sz="4" w:space="0" w:color="auto"/>
              <w:bottom w:val="single" w:sz="4" w:space="0" w:color="auto"/>
              <w:right w:val="single" w:sz="4" w:space="0" w:color="auto"/>
            </w:tcBorders>
            <w:shd w:val="clear" w:color="auto" w:fill="auto"/>
          </w:tcPr>
          <w:p w14:paraId="33F4A0C0" w14:textId="77777777" w:rsidR="002B5F09" w:rsidRPr="00D54C56" w:rsidRDefault="002B5F09" w:rsidP="0097385F">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主要成就</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AC7C416" w14:textId="77777777" w:rsidR="002B5F09" w:rsidRPr="00D54C56" w:rsidRDefault="002B5F09" w:rsidP="0097385F">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最后成果</w:t>
            </w:r>
          </w:p>
        </w:tc>
      </w:tr>
      <w:tr w:rsidR="002B5F09" w:rsidRPr="00D54C56" w14:paraId="69FC8775" w14:textId="77777777" w:rsidTr="006346D5">
        <w:tc>
          <w:tcPr>
            <w:tcW w:w="835" w:type="pct"/>
            <w:tcBorders>
              <w:top w:val="single" w:sz="4" w:space="0" w:color="auto"/>
              <w:left w:val="single" w:sz="4" w:space="0" w:color="auto"/>
              <w:bottom w:val="single" w:sz="4" w:space="0" w:color="auto"/>
              <w:right w:val="single" w:sz="4" w:space="0" w:color="auto"/>
            </w:tcBorders>
            <w:shd w:val="clear" w:color="auto" w:fill="auto"/>
          </w:tcPr>
          <w:p w14:paraId="02AED64C" w14:textId="674520EE" w:rsidR="002B5F09" w:rsidRPr="00D54C56" w:rsidRDefault="00AE6744" w:rsidP="00AE6744">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该项目旨在为创新价值链中的广泛参与者，提供重点突出的培训/能力建设机会、合作机会，以及指南和最佳做法文件等学习材料（在学术和实践两方面），加强发展中国家、最不发达国家和经济转型期国家的创新能力。项目的目标是在选定试点国家，对重要利益攸关方（从资助者、开发者到管理者乃至最终用户的广大群体）开展能力建设，并加强成员国之间的合作，促进知识转</w:t>
            </w:r>
            <w:r w:rsidRPr="00D54C56">
              <w:rPr>
                <w:rFonts w:asciiTheme="minorEastAsia" w:hAnsiTheme="minorEastAsia" w:hint="eastAsia"/>
                <w:sz w:val="21"/>
                <w:szCs w:val="21"/>
                <w:lang w:eastAsia="zh-CN"/>
              </w:rPr>
              <w:lastRenderedPageBreak/>
              <w:t>让。该项目还力图展现发展中国家、新兴国家和最不发达国家可以如何从知识产权管理和技术转让方面的能力发展中受益，其总体最终目标是加强创新。</w:t>
            </w:r>
          </w:p>
        </w:tc>
        <w:tc>
          <w:tcPr>
            <w:tcW w:w="398" w:type="pct"/>
            <w:tcBorders>
              <w:top w:val="single" w:sz="4" w:space="0" w:color="auto"/>
              <w:left w:val="single" w:sz="4" w:space="0" w:color="auto"/>
              <w:bottom w:val="single" w:sz="4" w:space="0" w:color="auto"/>
              <w:right w:val="single" w:sz="4" w:space="0" w:color="auto"/>
            </w:tcBorders>
          </w:tcPr>
          <w:p w14:paraId="085FE13A" w14:textId="09E36B3B" w:rsidR="002B5F09" w:rsidRPr="00D54C56" w:rsidRDefault="00AE6744" w:rsidP="0097385F">
            <w:pPr>
              <w:spacing w:afterLines="50" w:after="120" w:line="340" w:lineRule="atLeast"/>
              <w:jc w:val="both"/>
              <w:rPr>
                <w:rFonts w:asciiTheme="minorEastAsia" w:hAnsiTheme="minorEastAsia" w:cs="Microsoft YaHei"/>
                <w:kern w:val="2"/>
                <w:sz w:val="21"/>
                <w:szCs w:val="21"/>
                <w:lang w:eastAsia="zh-CN"/>
              </w:rPr>
            </w:pPr>
            <w:r w:rsidRPr="00D54C56">
              <w:rPr>
                <w:rFonts w:asciiTheme="minorEastAsia" w:hAnsiTheme="minorEastAsia" w:cs="Microsoft YaHei" w:hint="eastAsia"/>
                <w:kern w:val="2"/>
                <w:sz w:val="21"/>
                <w:szCs w:val="21"/>
                <w:lang w:eastAsia="zh-CN"/>
              </w:rPr>
              <w:lastRenderedPageBreak/>
              <w:t>201</w:t>
            </w:r>
            <w:r w:rsidRPr="00D54C56">
              <w:rPr>
                <w:rFonts w:asciiTheme="minorEastAsia" w:hAnsiTheme="minorEastAsia" w:cs="Microsoft YaHei"/>
                <w:kern w:val="2"/>
                <w:sz w:val="21"/>
                <w:szCs w:val="21"/>
                <w:lang w:eastAsia="zh-CN"/>
              </w:rPr>
              <w:t>8</w:t>
            </w:r>
            <w:r w:rsidRPr="00D54C56">
              <w:rPr>
                <w:rFonts w:asciiTheme="minorEastAsia" w:hAnsiTheme="minorEastAsia" w:cs="Microsoft YaHei" w:hint="eastAsia"/>
                <w:kern w:val="2"/>
                <w:sz w:val="21"/>
                <w:szCs w:val="21"/>
                <w:lang w:eastAsia="zh-CN"/>
              </w:rPr>
              <w:t>年1月开始，实施中。</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75259440" w14:textId="77777777" w:rsidR="00AE6744" w:rsidRPr="00D54C56" w:rsidRDefault="00AE6744" w:rsidP="00AE6744">
            <w:pPr>
              <w:spacing w:afterLines="50" w:after="120" w:line="340" w:lineRule="atLeast"/>
              <w:rPr>
                <w:rFonts w:asciiTheme="minorEastAsia" w:hAnsiTheme="minorEastAsia"/>
                <w:kern w:val="2"/>
                <w:sz w:val="21"/>
                <w:szCs w:val="21"/>
                <w:u w:val="single"/>
                <w:lang w:eastAsia="ko-KR"/>
              </w:rPr>
            </w:pPr>
            <w:r w:rsidRPr="00D54C56">
              <w:rPr>
                <w:rFonts w:asciiTheme="minorEastAsia" w:hAnsiTheme="minorEastAsia" w:cs="Microsoft YaHei" w:hint="eastAsia"/>
                <w:kern w:val="2"/>
                <w:sz w:val="21"/>
                <w:szCs w:val="21"/>
                <w:u w:val="single"/>
                <w:lang w:eastAsia="zh-CN"/>
              </w:rPr>
              <w:t>总体目标：</w:t>
            </w:r>
          </w:p>
          <w:p w14:paraId="3DB561E6" w14:textId="77777777" w:rsidR="00AE6744" w:rsidRPr="00D54C56" w:rsidRDefault="00AE6744" w:rsidP="00AE6744">
            <w:pPr>
              <w:spacing w:afterLines="50" w:after="120" w:line="340" w:lineRule="atLeast"/>
              <w:rPr>
                <w:rFonts w:asciiTheme="minorEastAsia" w:hAnsiTheme="minorEastAsia"/>
                <w:kern w:val="2"/>
                <w:sz w:val="21"/>
                <w:szCs w:val="21"/>
                <w:lang w:eastAsia="ko-KR"/>
              </w:rPr>
            </w:pPr>
            <w:r w:rsidRPr="00D54C56">
              <w:rPr>
                <w:rFonts w:asciiTheme="minorEastAsia" w:hAnsiTheme="minorEastAsia" w:hint="eastAsia"/>
                <w:sz w:val="21"/>
                <w:szCs w:val="21"/>
                <w:lang w:eastAsia="zh-CN"/>
              </w:rPr>
              <w:t>促进有效使用知识产权和任何知识产权相关权利，将之作为推动发展中国家、新兴国家和最不发达国家社会经济发展的工具，特别是对研究和/或开发领域进行公共投资后发展的知识产权的使用</w:t>
            </w:r>
            <w:r w:rsidRPr="00D54C56">
              <w:rPr>
                <w:rFonts w:asciiTheme="minorEastAsia" w:hAnsiTheme="minorEastAsia" w:hint="eastAsia"/>
                <w:kern w:val="2"/>
                <w:sz w:val="21"/>
                <w:szCs w:val="21"/>
                <w:lang w:eastAsia="ko-KR"/>
              </w:rPr>
              <w:t>。</w:t>
            </w:r>
          </w:p>
          <w:p w14:paraId="727977C3" w14:textId="77777777" w:rsidR="00AE6744" w:rsidRPr="00D54C56" w:rsidRDefault="00AE6744" w:rsidP="00AE6744">
            <w:pPr>
              <w:spacing w:afterLines="50" w:after="120" w:line="340" w:lineRule="atLeast"/>
              <w:rPr>
                <w:rFonts w:asciiTheme="minorEastAsia" w:hAnsiTheme="minorEastAsia"/>
                <w:kern w:val="2"/>
                <w:sz w:val="21"/>
                <w:szCs w:val="21"/>
                <w:u w:val="single"/>
                <w:lang w:eastAsia="ko-KR"/>
              </w:rPr>
            </w:pPr>
            <w:r w:rsidRPr="00D54C56">
              <w:rPr>
                <w:rFonts w:asciiTheme="minorEastAsia" w:hAnsiTheme="minorEastAsia" w:hint="eastAsia"/>
                <w:kern w:val="2"/>
                <w:sz w:val="21"/>
                <w:szCs w:val="21"/>
                <w:u w:val="single"/>
                <w:lang w:eastAsia="zh-CN"/>
              </w:rPr>
              <w:t>具体目标：</w:t>
            </w:r>
          </w:p>
          <w:p w14:paraId="38F4716C" w14:textId="77777777" w:rsidR="00AE6744" w:rsidRPr="00D54C56" w:rsidRDefault="00AE6744" w:rsidP="00AE6744">
            <w:pPr>
              <w:spacing w:afterLines="50" w:after="120" w:line="340" w:lineRule="atLeast"/>
              <w:rPr>
                <w:rFonts w:asciiTheme="minorEastAsia" w:hAnsiTheme="minorEastAsia"/>
                <w:kern w:val="2"/>
                <w:sz w:val="21"/>
                <w:szCs w:val="21"/>
                <w:lang w:eastAsia="zh-CN"/>
              </w:rPr>
            </w:pPr>
            <w:r w:rsidRPr="00D54C56">
              <w:rPr>
                <w:rFonts w:asciiTheme="minorEastAsia" w:hAnsiTheme="minorEastAsia"/>
                <w:kern w:val="2"/>
                <w:sz w:val="21"/>
                <w:szCs w:val="21"/>
                <w:lang w:eastAsia="ko-KR"/>
              </w:rPr>
              <w:t>(i)</w:t>
            </w:r>
            <w:r w:rsidRPr="00D54C56">
              <w:rPr>
                <w:rFonts w:asciiTheme="minorEastAsia" w:hAnsiTheme="minorEastAsia"/>
                <w:sz w:val="21"/>
                <w:szCs w:val="21"/>
                <w:lang w:eastAsia="zh-CN"/>
              </w:rPr>
              <w:tab/>
            </w:r>
            <w:r w:rsidRPr="00D54C56">
              <w:rPr>
                <w:rFonts w:asciiTheme="minorEastAsia" w:hAnsiTheme="minorEastAsia" w:hint="eastAsia"/>
                <w:sz w:val="21"/>
                <w:szCs w:val="21"/>
                <w:lang w:eastAsia="zh-CN"/>
              </w:rPr>
              <w:t>建立一个更有效地确定技术转让领域能力建设活动的框架；和</w:t>
            </w:r>
          </w:p>
          <w:p w14:paraId="349302E8" w14:textId="14B00033" w:rsidR="002B5F09" w:rsidRPr="00D54C56" w:rsidRDefault="00AE6744" w:rsidP="00AE6744">
            <w:pPr>
              <w:spacing w:afterLines="50" w:after="120" w:line="340" w:lineRule="atLeast"/>
              <w:jc w:val="both"/>
              <w:rPr>
                <w:rFonts w:asciiTheme="minorEastAsia" w:hAnsiTheme="minorEastAsia"/>
                <w:kern w:val="2"/>
                <w:sz w:val="21"/>
                <w:szCs w:val="21"/>
                <w:u w:val="single"/>
                <w:lang w:eastAsia="zh-CN"/>
              </w:rPr>
            </w:pPr>
            <w:r w:rsidRPr="00D54C56">
              <w:rPr>
                <w:rFonts w:asciiTheme="minorEastAsia" w:hAnsiTheme="minorEastAsia"/>
                <w:kern w:val="2"/>
                <w:sz w:val="21"/>
                <w:szCs w:val="21"/>
                <w:lang w:eastAsia="ko-KR"/>
              </w:rPr>
              <w:t>(ii)</w:t>
            </w:r>
            <w:r w:rsidRPr="00D54C56">
              <w:rPr>
                <w:rFonts w:asciiTheme="minorEastAsia" w:hAnsiTheme="minorEastAsia"/>
                <w:kern w:val="2"/>
                <w:sz w:val="21"/>
                <w:szCs w:val="21"/>
                <w:lang w:eastAsia="ko-KR"/>
              </w:rPr>
              <w:tab/>
            </w:r>
            <w:r w:rsidRPr="00D54C56">
              <w:rPr>
                <w:rFonts w:asciiTheme="minorEastAsia" w:hAnsiTheme="minorEastAsia" w:hint="eastAsia"/>
                <w:sz w:val="21"/>
                <w:szCs w:val="21"/>
                <w:lang w:eastAsia="zh-CN"/>
              </w:rPr>
              <w:t>培养各类知识产权资助者、开发者、管理者和使用者</w:t>
            </w:r>
            <w:r w:rsidRPr="00D54C56">
              <w:rPr>
                <w:rFonts w:asciiTheme="minorEastAsia" w:hAnsiTheme="minorEastAsia" w:hint="eastAsia"/>
                <w:sz w:val="21"/>
                <w:szCs w:val="21"/>
                <w:lang w:eastAsia="zh-CN"/>
              </w:rPr>
              <w:lastRenderedPageBreak/>
              <w:t>中关键人物的知识产权管理与技术转让能力。</w:t>
            </w:r>
          </w:p>
        </w:tc>
        <w:tc>
          <w:tcPr>
            <w:tcW w:w="1341" w:type="pct"/>
            <w:tcBorders>
              <w:top w:val="single" w:sz="4" w:space="0" w:color="auto"/>
              <w:left w:val="single" w:sz="4" w:space="0" w:color="auto"/>
              <w:bottom w:val="single" w:sz="4" w:space="0" w:color="auto"/>
              <w:right w:val="single" w:sz="4" w:space="0" w:color="auto"/>
            </w:tcBorders>
            <w:shd w:val="clear" w:color="auto" w:fill="auto"/>
          </w:tcPr>
          <w:p w14:paraId="49D6B479" w14:textId="0AF270ED" w:rsidR="00AE6744" w:rsidRPr="00D54C56" w:rsidRDefault="00AE6744" w:rsidP="00AE6744">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最初选定了四个试点国家：南非、智利、印度尼西亚和卢旺达。</w:t>
            </w:r>
          </w:p>
          <w:p w14:paraId="4CD67573" w14:textId="77777777" w:rsidR="00AE6744" w:rsidRPr="00D54C56" w:rsidRDefault="00AE6744" w:rsidP="00AE6744">
            <w:pPr>
              <w:spacing w:afterLines="50" w:after="120" w:line="340" w:lineRule="atLeast"/>
              <w:rPr>
                <w:rFonts w:asciiTheme="minorEastAsia" w:hAnsiTheme="minorEastAsia"/>
                <w:sz w:val="21"/>
                <w:szCs w:val="21"/>
                <w:u w:val="single"/>
                <w:lang w:eastAsia="zh-CN"/>
              </w:rPr>
            </w:pPr>
            <w:r w:rsidRPr="00D54C56">
              <w:rPr>
                <w:rFonts w:asciiTheme="minorEastAsia" w:hAnsiTheme="minorEastAsia" w:hint="eastAsia"/>
                <w:sz w:val="21"/>
                <w:szCs w:val="21"/>
                <w:u w:val="single"/>
                <w:lang w:eastAsia="zh-CN"/>
              </w:rPr>
              <w:t>用于评估技术转让相关领域培训需求的手册和工具包</w:t>
            </w:r>
          </w:p>
          <w:p w14:paraId="5A64A168" w14:textId="77777777" w:rsidR="00AE6744" w:rsidRPr="00D54C56" w:rsidRDefault="00AE6744" w:rsidP="00AE6744">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培训需求评估（TNA）专家完成了评估技术转让和知识产权商业化/利用相关领域培训需求的手册和工具包草案初稿。</w:t>
            </w:r>
          </w:p>
          <w:p w14:paraId="0F7F0530" w14:textId="19954A44" w:rsidR="00AE6744" w:rsidRPr="00D54C56" w:rsidRDefault="00AE6744" w:rsidP="00AE6744">
            <w:pPr>
              <w:spacing w:afterLines="50" w:after="120" w:line="340" w:lineRule="atLeast"/>
              <w:rPr>
                <w:rFonts w:asciiTheme="minorEastAsia" w:hAnsiTheme="minorEastAsia"/>
                <w:sz w:val="21"/>
                <w:szCs w:val="21"/>
                <w:u w:val="single"/>
                <w:lang w:eastAsia="zh-CN"/>
              </w:rPr>
            </w:pPr>
            <w:r w:rsidRPr="00D54C56">
              <w:rPr>
                <w:rFonts w:asciiTheme="minorEastAsia" w:hAnsiTheme="minorEastAsia" w:hint="eastAsia"/>
                <w:sz w:val="21"/>
                <w:szCs w:val="21"/>
                <w:u w:val="single"/>
                <w:lang w:eastAsia="zh-CN"/>
              </w:rPr>
              <w:t>对四个试点国家的创新价值链进行摸底调查、评估培训需求并</w:t>
            </w:r>
            <w:r w:rsidR="002A162E" w:rsidRPr="00D54C56">
              <w:rPr>
                <w:rFonts w:asciiTheme="minorEastAsia" w:hAnsiTheme="minorEastAsia" w:hint="eastAsia"/>
                <w:sz w:val="21"/>
                <w:szCs w:val="21"/>
                <w:u w:val="single"/>
                <w:lang w:eastAsia="zh-CN"/>
              </w:rPr>
              <w:t>编写评估报告</w:t>
            </w:r>
          </w:p>
          <w:p w14:paraId="16F6B9E3" w14:textId="7A607F8E" w:rsidR="00AE6744" w:rsidRPr="00D54C56" w:rsidRDefault="00AE6744" w:rsidP="00AE6744">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在每个试点国家</w:t>
            </w:r>
            <w:r w:rsidR="002A162E" w:rsidRPr="00D54C56">
              <w:rPr>
                <w:rFonts w:asciiTheme="minorEastAsia" w:hAnsiTheme="minorEastAsia" w:hint="eastAsia"/>
                <w:sz w:val="21"/>
                <w:szCs w:val="21"/>
                <w:lang w:eastAsia="zh-CN"/>
              </w:rPr>
              <w:t>挑选4名国家</w:t>
            </w:r>
            <w:r w:rsidRPr="00D54C56">
              <w:rPr>
                <w:rFonts w:asciiTheme="minorEastAsia" w:hAnsiTheme="minorEastAsia" w:hint="eastAsia"/>
                <w:sz w:val="21"/>
                <w:szCs w:val="21"/>
                <w:lang w:eastAsia="zh-CN"/>
              </w:rPr>
              <w:t>专家，开展创新价值链的详细摸底调查并对创新价值链各要素的培训需求进行评估。</w:t>
            </w:r>
          </w:p>
          <w:p w14:paraId="7E2463B5" w14:textId="77777777" w:rsidR="002A162E" w:rsidRPr="00D54C56" w:rsidRDefault="002A162E" w:rsidP="002A162E">
            <w:pPr>
              <w:spacing w:afterLines="50" w:after="120" w:line="340" w:lineRule="atLeast"/>
              <w:jc w:val="both"/>
              <w:rPr>
                <w:rFonts w:asciiTheme="minorEastAsia" w:hAnsiTheme="minorEastAsia"/>
                <w:sz w:val="21"/>
                <w:szCs w:val="21"/>
                <w:u w:val="single"/>
                <w:lang w:eastAsia="zh-CN"/>
              </w:rPr>
            </w:pPr>
            <w:r w:rsidRPr="00D54C56">
              <w:rPr>
                <w:rFonts w:asciiTheme="minorEastAsia" w:hAnsiTheme="minorEastAsia" w:hint="eastAsia"/>
                <w:sz w:val="21"/>
                <w:szCs w:val="21"/>
                <w:u w:val="single"/>
                <w:lang w:eastAsia="zh-CN"/>
              </w:rPr>
              <w:t>专门的培训计划及其实施</w:t>
            </w:r>
          </w:p>
          <w:p w14:paraId="33075B2B" w14:textId="77777777" w:rsidR="002A162E" w:rsidRPr="00D54C56" w:rsidRDefault="002A162E" w:rsidP="002A162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根据这些报告，国家专家制定了专门的培训计划，旨在满足每个试点国家创新价值链中关键创新支持机构和关键角色参与者的特定培训需求。</w:t>
            </w:r>
          </w:p>
          <w:p w14:paraId="6C893611" w14:textId="2EEDF86F" w:rsidR="002B5F09" w:rsidRPr="00D54C56" w:rsidRDefault="002A162E" w:rsidP="002A162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培训计划目前正在用于在2019年底和2020年初在试点国家实施培训活动。</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08F9B404" w14:textId="77777777" w:rsidR="002A162E" w:rsidRPr="00D54C56" w:rsidRDefault="002A162E" w:rsidP="002A162E">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制定了手册和工具包，用于评估与技术转让和知识产权商业化相关领域的培训需求。</w:t>
            </w:r>
          </w:p>
          <w:p w14:paraId="1A8A28C6" w14:textId="672D0D1D" w:rsidR="002A162E" w:rsidRPr="00D54C56" w:rsidRDefault="002A162E" w:rsidP="002A162E">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在四个试点国家完成了创新价值链摸底调查和培训需求评估。</w:t>
            </w:r>
          </w:p>
          <w:p w14:paraId="72BBC585" w14:textId="77777777" w:rsidR="002A162E" w:rsidRPr="00D54C56" w:rsidRDefault="002A162E" w:rsidP="002A162E">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为四个试点国家制定了培训报告和计划。</w:t>
            </w:r>
          </w:p>
          <w:p w14:paraId="05F454FD" w14:textId="528D947E" w:rsidR="002A162E" w:rsidRPr="00D54C56" w:rsidRDefault="002A162E" w:rsidP="002A162E">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根据培训计划，培训活动于2019年10月在南非比勒陀利亚开始。</w:t>
            </w:r>
          </w:p>
          <w:p w14:paraId="388D1CD2" w14:textId="77777777" w:rsidR="002A162E" w:rsidRPr="00D54C56" w:rsidRDefault="002A162E" w:rsidP="002A162E">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第二次培训活动于2019年12月在印度尼西亚雅加达举行。</w:t>
            </w:r>
          </w:p>
          <w:p w14:paraId="073EA49F" w14:textId="77777777" w:rsidR="002A162E" w:rsidRPr="00D54C56" w:rsidRDefault="002A162E" w:rsidP="002A162E">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第三次培训活动于2020年1月底在卢旺达的基加利举行。</w:t>
            </w:r>
          </w:p>
          <w:p w14:paraId="2D7FB227" w14:textId="06087936" w:rsidR="002A162E" w:rsidRPr="00D54C56" w:rsidRDefault="002A162E" w:rsidP="002A162E">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计划在2020年初，所有试点国家至少组织一次培训研讨会。</w:t>
            </w:r>
          </w:p>
          <w:p w14:paraId="09324E8F" w14:textId="3859CCE9" w:rsidR="002B5F09" w:rsidRPr="00D54C56" w:rsidRDefault="002A162E" w:rsidP="002A162E">
            <w:pPr>
              <w:autoSpaceDE w:val="0"/>
              <w:autoSpaceDN w:val="0"/>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此外，将在试点国家完成所有培训活动之后的评估过程，在此基础上修改手册和工具包的制定方法。</w:t>
            </w:r>
          </w:p>
        </w:tc>
      </w:tr>
    </w:tbl>
    <w:p w14:paraId="1A38C822" w14:textId="2005B0A1" w:rsidR="00625B86" w:rsidRPr="00D54C56" w:rsidRDefault="002B5F09" w:rsidP="009D5F10">
      <w:pPr>
        <w:spacing w:beforeLines="100" w:before="240"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（i</w:t>
      </w:r>
      <w:r w:rsidR="009D5F10" w:rsidRPr="00D54C56">
        <w:rPr>
          <w:rFonts w:asciiTheme="minorEastAsia" w:hAnsiTheme="minorEastAsia" w:hint="eastAsia"/>
          <w:sz w:val="21"/>
          <w:szCs w:val="21"/>
          <w:lang w:eastAsia="zh-CN"/>
        </w:rPr>
        <w:t>v</w:t>
      </w:r>
      <w:r w:rsidRPr="00D54C56">
        <w:rPr>
          <w:rFonts w:asciiTheme="minorEastAsia" w:hAnsiTheme="minorEastAsia" w:hint="eastAsia"/>
          <w:sz w:val="21"/>
          <w:szCs w:val="21"/>
          <w:lang w:eastAsia="zh-CN"/>
        </w:rPr>
        <w:t>）</w:t>
      </w:r>
      <w:r w:rsidR="009D5F10" w:rsidRPr="00D54C56">
        <w:rPr>
          <w:rFonts w:asciiTheme="minorEastAsia" w:hAnsiTheme="minorEastAsia" w:hint="eastAsia"/>
          <w:sz w:val="21"/>
          <w:szCs w:val="21"/>
          <w:lang w:eastAsia="zh-CN"/>
        </w:rPr>
        <w:t>加强软件部门运用知识产权</w:t>
      </w:r>
    </w:p>
    <w:p w14:paraId="0F62836A" w14:textId="00FA85D0" w:rsidR="00625B86" w:rsidRPr="00D54C56" w:rsidRDefault="00625B86" w:rsidP="009D5F10">
      <w:pPr>
        <w:spacing w:beforeLines="100" w:before="24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DA_</w:t>
      </w:r>
      <w:r w:rsidR="009D5F10" w:rsidRPr="00D54C56">
        <w:rPr>
          <w:rFonts w:asciiTheme="minorEastAsia" w:hAnsiTheme="minorEastAsia"/>
          <w:sz w:val="21"/>
          <w:szCs w:val="21"/>
          <w:lang w:eastAsia="zh-CN"/>
        </w:rPr>
        <w:t>11_23_24_27_01</w:t>
      </w:r>
      <w:r w:rsidRPr="00D54C56">
        <w:rPr>
          <w:rFonts w:asciiTheme="minorEastAsia" w:hAnsiTheme="minorEastAsia"/>
          <w:sz w:val="21"/>
          <w:szCs w:val="21"/>
          <w:lang w:eastAsia="zh-CN"/>
        </w:rPr>
        <w:t>——</w:t>
      </w:r>
      <w:r w:rsidRPr="00D54C56">
        <w:rPr>
          <w:rFonts w:asciiTheme="minorEastAsia" w:hAnsiTheme="minorEastAsia" w:hint="eastAsia"/>
          <w:sz w:val="21"/>
          <w:szCs w:val="21"/>
          <w:lang w:eastAsia="zh-CN"/>
        </w:rPr>
        <w:t>建议</w:t>
      </w:r>
      <w:r w:rsidR="009D5F10" w:rsidRPr="00D54C56">
        <w:rPr>
          <w:rFonts w:asciiTheme="minorEastAsia" w:hAnsiTheme="minorEastAsia"/>
          <w:sz w:val="21"/>
          <w:szCs w:val="21"/>
          <w:lang w:eastAsia="zh-CN"/>
        </w:rPr>
        <w:t>4</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1</w:t>
      </w:r>
      <w:r w:rsidR="009D5F10" w:rsidRPr="00D54C56">
        <w:rPr>
          <w:rFonts w:asciiTheme="minorEastAsia" w:hAnsiTheme="minorEastAsia"/>
          <w:sz w:val="21"/>
          <w:szCs w:val="21"/>
          <w:lang w:eastAsia="zh-CN"/>
        </w:rPr>
        <w:t>1</w:t>
      </w:r>
      <w:r w:rsidRPr="00D54C56">
        <w:rPr>
          <w:rFonts w:asciiTheme="minorEastAsia" w:hAnsiTheme="minorEastAsia" w:hint="eastAsia"/>
          <w:sz w:val="21"/>
          <w:szCs w:val="21"/>
          <w:lang w:eastAsia="zh-CN"/>
        </w:rPr>
        <w:t>、</w:t>
      </w:r>
      <w:r w:rsidR="009D5F10" w:rsidRPr="00D54C56">
        <w:rPr>
          <w:rFonts w:asciiTheme="minorEastAsia" w:hAnsiTheme="minorEastAsia"/>
          <w:sz w:val="21"/>
          <w:szCs w:val="21"/>
          <w:lang w:eastAsia="zh-CN"/>
        </w:rPr>
        <w:t>23</w:t>
      </w:r>
      <w:r w:rsidRPr="00D54C56">
        <w:rPr>
          <w:rFonts w:asciiTheme="minorEastAsia" w:hAnsiTheme="minorEastAsia" w:hint="eastAsia"/>
          <w:sz w:val="21"/>
          <w:szCs w:val="21"/>
          <w:lang w:eastAsia="zh-CN"/>
        </w:rPr>
        <w:t>、</w:t>
      </w:r>
      <w:r w:rsidR="009D5F10" w:rsidRPr="00D54C56">
        <w:rPr>
          <w:rFonts w:asciiTheme="minorEastAsia" w:hAnsiTheme="minorEastAsia" w:hint="eastAsia"/>
          <w:sz w:val="21"/>
          <w:szCs w:val="21"/>
          <w:lang w:eastAsia="zh-CN"/>
        </w:rPr>
        <w:t>2</w:t>
      </w:r>
      <w:r w:rsidR="009D5F10" w:rsidRPr="00D54C56">
        <w:rPr>
          <w:rFonts w:asciiTheme="minorEastAsia" w:hAnsiTheme="minorEastAsia"/>
          <w:sz w:val="21"/>
          <w:szCs w:val="21"/>
          <w:lang w:eastAsia="zh-CN"/>
        </w:rPr>
        <w:t>4</w:t>
      </w:r>
      <w:r w:rsidR="009D5F10" w:rsidRPr="00D54C56">
        <w:rPr>
          <w:rFonts w:asciiTheme="minorEastAsia" w:hAnsiTheme="minorEastAsia" w:hint="eastAsia"/>
          <w:sz w:val="21"/>
          <w:szCs w:val="21"/>
          <w:lang w:eastAsia="zh-CN"/>
        </w:rPr>
        <w:t>和2</w:t>
      </w:r>
      <w:r w:rsidR="009D5F10" w:rsidRPr="00D54C56">
        <w:rPr>
          <w:rFonts w:asciiTheme="minorEastAsia" w:hAnsiTheme="minorEastAsia"/>
          <w:sz w:val="21"/>
          <w:szCs w:val="21"/>
          <w:lang w:eastAsia="zh-CN"/>
        </w:rPr>
        <w:t>7</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5"/>
        <w:gridCol w:w="1137"/>
        <w:gridCol w:w="3118"/>
        <w:gridCol w:w="3829"/>
        <w:gridCol w:w="3809"/>
      </w:tblGrid>
      <w:tr w:rsidR="0097385F" w:rsidRPr="00D54C56" w14:paraId="4810F547" w14:textId="77777777" w:rsidTr="006346D5">
        <w:trPr>
          <w:tblHead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5E49D8E6" w14:textId="77777777" w:rsidR="0097385F" w:rsidRPr="00D54C56" w:rsidRDefault="0097385F" w:rsidP="0097385F">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项目简述</w:t>
            </w:r>
          </w:p>
        </w:tc>
        <w:tc>
          <w:tcPr>
            <w:tcW w:w="398" w:type="pct"/>
            <w:tcBorders>
              <w:top w:val="single" w:sz="4" w:space="0" w:color="auto"/>
              <w:left w:val="single" w:sz="4" w:space="0" w:color="auto"/>
              <w:bottom w:val="single" w:sz="4" w:space="0" w:color="auto"/>
              <w:right w:val="single" w:sz="4" w:space="0" w:color="auto"/>
            </w:tcBorders>
          </w:tcPr>
          <w:p w14:paraId="3A9901C1" w14:textId="24FD9310" w:rsidR="0097385F" w:rsidRPr="00D54C56" w:rsidRDefault="0097385F" w:rsidP="0097385F">
            <w:pPr>
              <w:spacing w:afterLines="50" w:after="120" w:line="340" w:lineRule="atLeast"/>
              <w:jc w:val="center"/>
              <w:rPr>
                <w:rFonts w:ascii="SimHei" w:eastAsia="SimHei" w:hAnsi="SimHei" w:cs="Microsoft YaHei"/>
                <w:kern w:val="2"/>
                <w:sz w:val="21"/>
                <w:szCs w:val="21"/>
                <w:lang w:eastAsia="zh-CN"/>
              </w:rPr>
            </w:pPr>
            <w:r w:rsidRPr="00D54C56">
              <w:rPr>
                <w:rFonts w:ascii="SimHei" w:eastAsia="SimHei" w:hAnsi="SimHei" w:cs="Microsoft YaHei" w:hint="eastAsia"/>
                <w:kern w:val="2"/>
                <w:sz w:val="21"/>
                <w:szCs w:val="21"/>
                <w:lang w:eastAsia="zh-CN"/>
              </w:rPr>
              <w:t>落实状态</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AE51B2A" w14:textId="77777777" w:rsidR="0097385F" w:rsidRPr="00D54C56" w:rsidRDefault="0097385F" w:rsidP="0097385F">
            <w:pPr>
              <w:spacing w:afterLines="50" w:after="120" w:line="340" w:lineRule="atLeast"/>
              <w:jc w:val="center"/>
              <w:rPr>
                <w:rFonts w:ascii="SimHei" w:eastAsia="SimHei" w:hAnsi="SimHei"/>
                <w:kern w:val="2"/>
                <w:sz w:val="21"/>
                <w:szCs w:val="21"/>
                <w:lang w:eastAsia="ko-KR"/>
              </w:rPr>
            </w:pPr>
            <w:r w:rsidRPr="00D54C56">
              <w:rPr>
                <w:rFonts w:ascii="SimHei" w:eastAsia="SimHei" w:hAnsi="SimHei" w:cs="Microsoft YaHei" w:hint="eastAsia"/>
                <w:kern w:val="2"/>
                <w:sz w:val="21"/>
                <w:szCs w:val="21"/>
                <w:lang w:eastAsia="zh-CN"/>
              </w:rPr>
              <w:t>项目目标</w:t>
            </w:r>
          </w:p>
        </w:tc>
        <w:tc>
          <w:tcPr>
            <w:tcW w:w="1341" w:type="pct"/>
            <w:tcBorders>
              <w:top w:val="single" w:sz="4" w:space="0" w:color="auto"/>
              <w:left w:val="single" w:sz="4" w:space="0" w:color="auto"/>
              <w:bottom w:val="single" w:sz="4" w:space="0" w:color="auto"/>
              <w:right w:val="single" w:sz="4" w:space="0" w:color="auto"/>
            </w:tcBorders>
            <w:shd w:val="clear" w:color="auto" w:fill="auto"/>
          </w:tcPr>
          <w:p w14:paraId="624FC9C3" w14:textId="77777777" w:rsidR="0097385F" w:rsidRPr="00D54C56" w:rsidRDefault="0097385F" w:rsidP="0097385F">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主要成就</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29FC1DD3" w14:textId="77777777" w:rsidR="0097385F" w:rsidRPr="00D54C56" w:rsidRDefault="0097385F" w:rsidP="0097385F">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最后成果</w:t>
            </w:r>
          </w:p>
        </w:tc>
      </w:tr>
      <w:tr w:rsidR="0097385F" w:rsidRPr="00D54C56" w14:paraId="515FFEA6" w14:textId="77777777" w:rsidTr="006346D5">
        <w:tc>
          <w:tcPr>
            <w:tcW w:w="835" w:type="pct"/>
            <w:tcBorders>
              <w:top w:val="single" w:sz="4" w:space="0" w:color="auto"/>
              <w:left w:val="single" w:sz="4" w:space="0" w:color="auto"/>
              <w:bottom w:val="single" w:sz="4" w:space="0" w:color="auto"/>
              <w:right w:val="single" w:sz="4" w:space="0" w:color="auto"/>
            </w:tcBorders>
            <w:shd w:val="clear" w:color="auto" w:fill="auto"/>
          </w:tcPr>
          <w:p w14:paraId="02C4E2B1" w14:textId="25843DA5" w:rsidR="0097385F" w:rsidRPr="00D54C56" w:rsidRDefault="0097385F" w:rsidP="0097385F">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项目将提高移动应用程序开发商对知识产权的使用，以支持三个受益国的经济增长。</w:t>
            </w:r>
          </w:p>
          <w:p w14:paraId="71863CFF" w14:textId="5A2CC854" w:rsidR="0097385F" w:rsidRPr="00D54C56" w:rsidRDefault="0097385F" w:rsidP="0097385F">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旨在建立利益攸关方在使用各种知识产权工具以支持开发和商业化移动应用程序方面的知识和专业知识。</w:t>
            </w:r>
          </w:p>
          <w:p w14:paraId="4D9E8586" w14:textId="23074263" w:rsidR="0097385F" w:rsidRPr="00D54C56" w:rsidRDefault="0097385F" w:rsidP="0097385F">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将在受益国之间以及每个国家内部，在知识产</w:t>
            </w:r>
            <w:r w:rsidRPr="00D54C56">
              <w:rPr>
                <w:rFonts w:asciiTheme="minorEastAsia" w:hAnsiTheme="minorEastAsia" w:hint="eastAsia"/>
                <w:sz w:val="21"/>
                <w:szCs w:val="21"/>
                <w:lang w:eastAsia="zh-CN"/>
              </w:rPr>
              <w:lastRenderedPageBreak/>
              <w:t>权局、信通技术枢纽、研究机构和产业之间建立联系。</w:t>
            </w:r>
          </w:p>
        </w:tc>
        <w:tc>
          <w:tcPr>
            <w:tcW w:w="398" w:type="pct"/>
            <w:tcBorders>
              <w:top w:val="single" w:sz="4" w:space="0" w:color="auto"/>
              <w:left w:val="single" w:sz="4" w:space="0" w:color="auto"/>
              <w:bottom w:val="single" w:sz="4" w:space="0" w:color="auto"/>
              <w:right w:val="single" w:sz="4" w:space="0" w:color="auto"/>
            </w:tcBorders>
          </w:tcPr>
          <w:p w14:paraId="557552A0" w14:textId="267F5C1B" w:rsidR="0097385F" w:rsidRPr="00D54C56" w:rsidRDefault="0097385F" w:rsidP="0097385F">
            <w:pPr>
              <w:spacing w:afterLines="50" w:after="120" w:line="340" w:lineRule="atLeast"/>
              <w:jc w:val="both"/>
              <w:rPr>
                <w:rFonts w:asciiTheme="minorEastAsia" w:hAnsiTheme="minorEastAsia" w:cs="Microsoft YaHei"/>
                <w:kern w:val="2"/>
                <w:sz w:val="21"/>
                <w:szCs w:val="21"/>
                <w:lang w:eastAsia="zh-CN"/>
              </w:rPr>
            </w:pPr>
            <w:r w:rsidRPr="00D54C56">
              <w:rPr>
                <w:rFonts w:asciiTheme="minorEastAsia" w:hAnsiTheme="minorEastAsia" w:cs="Microsoft YaHei" w:hint="eastAsia"/>
                <w:kern w:val="2"/>
                <w:sz w:val="21"/>
                <w:szCs w:val="21"/>
                <w:lang w:eastAsia="zh-CN"/>
              </w:rPr>
              <w:lastRenderedPageBreak/>
              <w:t>201</w:t>
            </w:r>
            <w:r w:rsidRPr="00D54C56">
              <w:rPr>
                <w:rFonts w:asciiTheme="minorEastAsia" w:hAnsiTheme="minorEastAsia" w:cs="Microsoft YaHei"/>
                <w:kern w:val="2"/>
                <w:sz w:val="21"/>
                <w:szCs w:val="21"/>
                <w:lang w:eastAsia="zh-CN"/>
              </w:rPr>
              <w:t>9</w:t>
            </w:r>
            <w:r w:rsidRPr="00D54C56">
              <w:rPr>
                <w:rFonts w:asciiTheme="minorEastAsia" w:hAnsiTheme="minorEastAsia" w:cs="Microsoft YaHei" w:hint="eastAsia"/>
                <w:kern w:val="2"/>
                <w:sz w:val="21"/>
                <w:szCs w:val="21"/>
                <w:lang w:eastAsia="zh-CN"/>
              </w:rPr>
              <w:t>年1月开始，实施中。</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0EFA203" w14:textId="37886CD1" w:rsidR="0097385F" w:rsidRPr="00D54C56" w:rsidRDefault="0097385F" w:rsidP="0097385F">
            <w:pPr>
              <w:spacing w:afterLines="50" w:after="120" w:line="340" w:lineRule="atLeast"/>
              <w:rPr>
                <w:rFonts w:asciiTheme="minorEastAsia" w:hAnsiTheme="minorEastAsia"/>
                <w:kern w:val="2"/>
                <w:sz w:val="21"/>
                <w:szCs w:val="21"/>
                <w:lang w:eastAsia="ko-KR"/>
              </w:rPr>
            </w:pPr>
            <w:r w:rsidRPr="00D54C56">
              <w:rPr>
                <w:rFonts w:asciiTheme="minorEastAsia" w:hAnsiTheme="minorEastAsia" w:hint="eastAsia"/>
                <w:kern w:val="2"/>
                <w:sz w:val="21"/>
                <w:szCs w:val="21"/>
                <w:lang w:eastAsia="zh-CN"/>
              </w:rPr>
              <w:t>项目主要目标如下：</w:t>
            </w:r>
          </w:p>
          <w:p w14:paraId="029AEAF3" w14:textId="359C0DF1" w:rsidR="0097385F" w:rsidRPr="00D54C56" w:rsidRDefault="0097385F" w:rsidP="0097385F">
            <w:pPr>
              <w:spacing w:afterLines="50" w:after="120" w:line="340" w:lineRule="atLeast"/>
              <w:jc w:val="both"/>
              <w:rPr>
                <w:rFonts w:asciiTheme="minorEastAsia" w:hAnsiTheme="minorEastAsia"/>
                <w:kern w:val="2"/>
                <w:sz w:val="21"/>
                <w:szCs w:val="21"/>
                <w:lang w:eastAsia="zh-CN"/>
              </w:rPr>
            </w:pPr>
            <w:r w:rsidRPr="00D54C56">
              <w:rPr>
                <w:rFonts w:asciiTheme="minorEastAsia" w:hAnsiTheme="minorEastAsia" w:hint="eastAsia"/>
                <w:kern w:val="2"/>
                <w:sz w:val="21"/>
                <w:szCs w:val="21"/>
                <w:lang w:eastAsia="zh-CN"/>
              </w:rPr>
              <w:t>-</w:t>
            </w:r>
            <w:r w:rsidRPr="00D54C56">
              <w:rPr>
                <w:rFonts w:asciiTheme="minorEastAsia" w:hAnsiTheme="minorEastAsia"/>
                <w:kern w:val="2"/>
                <w:sz w:val="21"/>
                <w:szCs w:val="21"/>
                <w:lang w:eastAsia="zh-CN"/>
              </w:rPr>
              <w:t xml:space="preserve"> </w:t>
            </w:r>
            <w:r w:rsidRPr="00D54C56">
              <w:rPr>
                <w:rFonts w:asciiTheme="minorEastAsia" w:hAnsiTheme="minorEastAsia" w:hint="eastAsia"/>
                <w:kern w:val="2"/>
                <w:sz w:val="21"/>
                <w:szCs w:val="21"/>
                <w:lang w:eastAsia="zh-CN"/>
              </w:rPr>
              <w:t>通过就可用的知识产权工具为研究人员、开发人员和企业家进行培训，为加强利用知识产权支持移动应用发展做出贡</w:t>
            </w:r>
            <w:r w:rsidR="006346D5">
              <w:rPr>
                <w:rFonts w:asciiTheme="minorEastAsia" w:hAnsiTheme="minorEastAsia" w:hint="cs"/>
                <w:kern w:val="2"/>
                <w:sz w:val="21"/>
                <w:szCs w:val="21"/>
                <w:lang w:eastAsia="zh-CN"/>
              </w:rPr>
              <w:t>‍</w:t>
            </w:r>
            <w:r w:rsidRPr="00D54C56">
              <w:rPr>
                <w:rFonts w:asciiTheme="minorEastAsia" w:hAnsiTheme="minorEastAsia" w:hint="eastAsia"/>
                <w:kern w:val="2"/>
                <w:sz w:val="21"/>
                <w:szCs w:val="21"/>
                <w:lang w:eastAsia="zh-CN"/>
              </w:rPr>
              <w:t>献。</w:t>
            </w:r>
          </w:p>
          <w:p w14:paraId="56B94254" w14:textId="08C8463A" w:rsidR="0097385F" w:rsidRPr="00D54C56" w:rsidRDefault="0097385F" w:rsidP="0097385F">
            <w:pPr>
              <w:spacing w:afterLines="50" w:after="120" w:line="340" w:lineRule="atLeast"/>
              <w:jc w:val="both"/>
              <w:rPr>
                <w:rFonts w:asciiTheme="minorEastAsia" w:hAnsiTheme="minorEastAsia"/>
                <w:kern w:val="2"/>
                <w:sz w:val="21"/>
                <w:szCs w:val="21"/>
                <w:lang w:eastAsia="zh-CN"/>
              </w:rPr>
            </w:pPr>
            <w:r w:rsidRPr="00D54C56">
              <w:rPr>
                <w:rFonts w:asciiTheme="minorEastAsia" w:hAnsiTheme="minorEastAsia" w:hint="eastAsia"/>
                <w:kern w:val="2"/>
                <w:sz w:val="21"/>
                <w:szCs w:val="21"/>
                <w:lang w:eastAsia="zh-CN"/>
              </w:rPr>
              <w:t>-</w:t>
            </w:r>
            <w:r w:rsidRPr="00D54C56">
              <w:rPr>
                <w:rFonts w:asciiTheme="minorEastAsia" w:hAnsiTheme="minorEastAsia"/>
                <w:kern w:val="2"/>
                <w:sz w:val="21"/>
                <w:szCs w:val="21"/>
                <w:lang w:eastAsia="zh-CN"/>
              </w:rPr>
              <w:t xml:space="preserve"> </w:t>
            </w:r>
            <w:r w:rsidRPr="00D54C56">
              <w:rPr>
                <w:rFonts w:asciiTheme="minorEastAsia" w:hAnsiTheme="minorEastAsia" w:hint="eastAsia"/>
                <w:kern w:val="2"/>
                <w:sz w:val="21"/>
                <w:szCs w:val="21"/>
                <w:lang w:eastAsia="zh-CN"/>
              </w:rPr>
              <w:t>提高企业家、金融机构、风险投资人及其他投资方的意</w:t>
            </w:r>
            <w:r w:rsidR="006346D5">
              <w:rPr>
                <w:rFonts w:asciiTheme="minorEastAsia" w:hAnsiTheme="minorEastAsia" w:hint="cs"/>
                <w:kern w:val="2"/>
                <w:sz w:val="21"/>
                <w:szCs w:val="21"/>
                <w:lang w:eastAsia="zh-CN"/>
              </w:rPr>
              <w:t>‍</w:t>
            </w:r>
            <w:r w:rsidRPr="00D54C56">
              <w:rPr>
                <w:rFonts w:asciiTheme="minorEastAsia" w:hAnsiTheme="minorEastAsia" w:hint="eastAsia"/>
                <w:kern w:val="2"/>
                <w:sz w:val="21"/>
                <w:szCs w:val="21"/>
                <w:lang w:eastAsia="zh-CN"/>
              </w:rPr>
              <w:t>识。</w:t>
            </w:r>
          </w:p>
          <w:p w14:paraId="24D0146E" w14:textId="1C69ACA8" w:rsidR="0097385F" w:rsidRPr="00D54C56" w:rsidRDefault="0097385F" w:rsidP="0097385F">
            <w:pPr>
              <w:spacing w:afterLines="50" w:after="120" w:line="340" w:lineRule="atLeast"/>
              <w:jc w:val="both"/>
              <w:rPr>
                <w:rFonts w:asciiTheme="minorEastAsia" w:hAnsiTheme="minorEastAsia"/>
                <w:kern w:val="2"/>
                <w:sz w:val="21"/>
                <w:szCs w:val="21"/>
                <w:lang w:eastAsia="zh-CN"/>
              </w:rPr>
            </w:pPr>
            <w:r w:rsidRPr="00D54C56">
              <w:rPr>
                <w:rFonts w:asciiTheme="minorEastAsia" w:hAnsiTheme="minorEastAsia" w:hint="eastAsia"/>
                <w:kern w:val="2"/>
                <w:sz w:val="21"/>
                <w:szCs w:val="21"/>
                <w:lang w:eastAsia="zh-CN"/>
              </w:rPr>
              <w:t>-通过为研究人员、开发人员和企业家提供有效保护移动应用</w:t>
            </w:r>
            <w:r w:rsidRPr="00D54C56">
              <w:rPr>
                <w:rFonts w:asciiTheme="minorEastAsia" w:hAnsiTheme="minorEastAsia" w:hint="eastAsia"/>
                <w:kern w:val="2"/>
                <w:sz w:val="21"/>
                <w:szCs w:val="21"/>
                <w:lang w:eastAsia="zh-CN"/>
              </w:rPr>
              <w:lastRenderedPageBreak/>
              <w:t>知识产权权利的工具和程序方面的教育，树立软件部门尊重知识产权的风尚。</w:t>
            </w:r>
          </w:p>
        </w:tc>
        <w:tc>
          <w:tcPr>
            <w:tcW w:w="1341" w:type="pct"/>
            <w:tcBorders>
              <w:top w:val="single" w:sz="4" w:space="0" w:color="auto"/>
              <w:left w:val="single" w:sz="4" w:space="0" w:color="auto"/>
              <w:bottom w:val="single" w:sz="4" w:space="0" w:color="auto"/>
              <w:right w:val="single" w:sz="4" w:space="0" w:color="auto"/>
            </w:tcBorders>
            <w:shd w:val="clear" w:color="auto" w:fill="auto"/>
          </w:tcPr>
          <w:p w14:paraId="73C830D9" w14:textId="2944AABE" w:rsidR="0097385F" w:rsidRPr="00D54C56" w:rsidRDefault="0097385F" w:rsidP="009738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选择了三个受益国：肯尼亚、特立尼达和多巴哥与菲律宾。已提名协调项目</w:t>
            </w:r>
            <w:r w:rsidR="00082D04" w:rsidRPr="00D54C56">
              <w:rPr>
                <w:rFonts w:asciiTheme="minorEastAsia" w:hAnsiTheme="minorEastAsia" w:hint="eastAsia"/>
                <w:sz w:val="21"/>
                <w:szCs w:val="21"/>
                <w:lang w:eastAsia="zh-CN"/>
              </w:rPr>
              <w:t>实施</w:t>
            </w:r>
            <w:r w:rsidRPr="00D54C56">
              <w:rPr>
                <w:rFonts w:asciiTheme="minorEastAsia" w:hAnsiTheme="minorEastAsia" w:hint="eastAsia"/>
                <w:sz w:val="21"/>
                <w:szCs w:val="21"/>
                <w:lang w:eastAsia="zh-CN"/>
              </w:rPr>
              <w:t>的联络点。</w:t>
            </w:r>
          </w:p>
          <w:p w14:paraId="6206EB97" w14:textId="501C1A68" w:rsidR="0097385F" w:rsidRPr="00D54C56" w:rsidRDefault="0097385F" w:rsidP="009738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对三个受益</w:t>
            </w:r>
            <w:r w:rsidR="00082D04" w:rsidRPr="00D54C56">
              <w:rPr>
                <w:rFonts w:asciiTheme="minorEastAsia" w:hAnsiTheme="minorEastAsia" w:hint="eastAsia"/>
                <w:sz w:val="21"/>
                <w:szCs w:val="21"/>
                <w:lang w:eastAsia="zh-CN"/>
              </w:rPr>
              <w:t>国部门状况</w:t>
            </w:r>
            <w:r w:rsidRPr="00D54C56">
              <w:rPr>
                <w:rFonts w:asciiTheme="minorEastAsia" w:hAnsiTheme="minorEastAsia" w:hint="eastAsia"/>
                <w:sz w:val="21"/>
                <w:szCs w:val="21"/>
                <w:lang w:eastAsia="zh-CN"/>
              </w:rPr>
              <w:t>的概述已经完</w:t>
            </w:r>
            <w:r w:rsidR="006346D5">
              <w:rPr>
                <w:rFonts w:asciiTheme="minorEastAsia" w:hAnsiTheme="minorEastAsia" w:hint="cs"/>
                <w:sz w:val="21"/>
                <w:szCs w:val="21"/>
                <w:lang w:eastAsia="zh-CN"/>
              </w:rPr>
              <w:t>‍</w:t>
            </w:r>
            <w:r w:rsidRPr="00D54C56">
              <w:rPr>
                <w:rFonts w:asciiTheme="minorEastAsia" w:hAnsiTheme="minorEastAsia" w:hint="eastAsia"/>
                <w:sz w:val="21"/>
                <w:szCs w:val="21"/>
                <w:lang w:eastAsia="zh-CN"/>
              </w:rPr>
              <w:t>成。</w:t>
            </w:r>
          </w:p>
          <w:p w14:paraId="28445797" w14:textId="404BE9D0" w:rsidR="0097385F" w:rsidRPr="00D54C56" w:rsidRDefault="0097385F" w:rsidP="009738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一种工具已翻译</w:t>
            </w:r>
            <w:r w:rsidR="00082D04" w:rsidRPr="00D54C56">
              <w:rPr>
                <w:rFonts w:asciiTheme="minorEastAsia" w:hAnsiTheme="minorEastAsia" w:hint="eastAsia"/>
                <w:sz w:val="21"/>
                <w:szCs w:val="21"/>
                <w:lang w:eastAsia="zh-CN"/>
              </w:rPr>
              <w:t>完成</w:t>
            </w:r>
            <w:r w:rsidRPr="00D54C56">
              <w:rPr>
                <w:rFonts w:asciiTheme="minorEastAsia" w:hAnsiTheme="minorEastAsia" w:hint="eastAsia"/>
                <w:sz w:val="21"/>
                <w:szCs w:val="21"/>
                <w:lang w:eastAsia="zh-CN"/>
              </w:rPr>
              <w:t>并可</w:t>
            </w:r>
            <w:r w:rsidR="00082D04" w:rsidRPr="00D54C56">
              <w:rPr>
                <w:rFonts w:asciiTheme="minorEastAsia" w:hAnsiTheme="minorEastAsia" w:hint="eastAsia"/>
                <w:sz w:val="21"/>
                <w:szCs w:val="21"/>
                <w:lang w:eastAsia="zh-CN"/>
              </w:rPr>
              <w:t>使用</w:t>
            </w:r>
            <w:r w:rsidRPr="00D54C56">
              <w:rPr>
                <w:rFonts w:asciiTheme="minorEastAsia" w:hAnsiTheme="minorEastAsia" w:hint="eastAsia"/>
                <w:sz w:val="21"/>
                <w:szCs w:val="21"/>
                <w:lang w:eastAsia="zh-CN"/>
              </w:rPr>
              <w:t>。</w:t>
            </w:r>
          </w:p>
          <w:p w14:paraId="325B49C2" w14:textId="63AF40F4" w:rsidR="0097385F" w:rsidRPr="00D54C56" w:rsidRDefault="0097385F" w:rsidP="009738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受益国的讲习班向利益攸关方介绍了这些主题，会议确定了今后行动的优先领</w:t>
            </w:r>
            <w:r w:rsidR="006346D5">
              <w:rPr>
                <w:rFonts w:asciiTheme="minorEastAsia" w:hAnsiTheme="minorEastAsia" w:hint="cs"/>
                <w:sz w:val="21"/>
                <w:szCs w:val="21"/>
                <w:lang w:eastAsia="zh-CN"/>
              </w:rPr>
              <w:t>‍</w:t>
            </w:r>
            <w:r w:rsidRPr="00D54C56">
              <w:rPr>
                <w:rFonts w:asciiTheme="minorEastAsia" w:hAnsiTheme="minorEastAsia" w:hint="eastAsia"/>
                <w:sz w:val="21"/>
                <w:szCs w:val="21"/>
                <w:lang w:eastAsia="zh-CN"/>
              </w:rPr>
              <w:t>域。</w:t>
            </w:r>
          </w:p>
          <w:p w14:paraId="1DA588AC" w14:textId="1374F593" w:rsidR="0097385F" w:rsidRPr="00D54C56" w:rsidRDefault="0097385F" w:rsidP="0097385F">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与潜在行业合作伙伴的对话已经开始。</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C6D4A61" w14:textId="79AA4924" w:rsidR="00082D04" w:rsidRPr="00D54C56" w:rsidRDefault="00082D04" w:rsidP="00082D04">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关于肯尼亚、特立尼达和多巴哥与菲律宾这三个受益国可用的保护移动应用的知识产权工具及其使用情况的研究，已完成。</w:t>
            </w:r>
          </w:p>
          <w:p w14:paraId="1F421E1E" w14:textId="7CCA7157" w:rsidR="00082D04" w:rsidRPr="00D54C56" w:rsidRDefault="00082D04" w:rsidP="00082D04">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在每个国家均举办讲习班，已完成。</w:t>
            </w:r>
          </w:p>
          <w:p w14:paraId="7E9BC93C" w14:textId="4052E8F0" w:rsidR="00082D04" w:rsidRPr="00D54C56" w:rsidRDefault="00082D04" w:rsidP="00082D04">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举行第一次协调会议，已完成。</w:t>
            </w:r>
          </w:p>
          <w:p w14:paraId="3983FD9B" w14:textId="17C8E97D" w:rsidR="00082D04" w:rsidRPr="00D54C56" w:rsidRDefault="00082D04" w:rsidP="00082D04">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知识产权与移动应用研究。已完成。</w:t>
            </w:r>
          </w:p>
          <w:p w14:paraId="340C27CF" w14:textId="5FAB83F0" w:rsidR="0097385F" w:rsidRPr="00D54C56" w:rsidRDefault="00082D04" w:rsidP="00082D04">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翻译产权组织出版物，已完成。</w:t>
            </w:r>
          </w:p>
        </w:tc>
      </w:tr>
    </w:tbl>
    <w:p w14:paraId="56714E8B" w14:textId="4A3E80B9" w:rsidR="00625B86" w:rsidRPr="00D54C56" w:rsidRDefault="00625B86" w:rsidP="00625B86">
      <w:pPr>
        <w:spacing w:beforeLines="100" w:before="24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w:t>
      </w:r>
      <w:r w:rsidR="00082D04" w:rsidRPr="00D54C56">
        <w:rPr>
          <w:rFonts w:asciiTheme="minorEastAsia" w:hAnsiTheme="minorEastAsia" w:hint="eastAsia"/>
          <w:sz w:val="21"/>
          <w:szCs w:val="21"/>
          <w:lang w:eastAsia="zh-CN"/>
        </w:rPr>
        <w:t>v</w:t>
      </w:r>
      <w:r w:rsidRPr="00D54C56">
        <w:rPr>
          <w:rFonts w:asciiTheme="minorEastAsia" w:hAnsiTheme="minorEastAsia"/>
          <w:sz w:val="21"/>
          <w:szCs w:val="21"/>
          <w:lang w:eastAsia="zh-CN"/>
        </w:rPr>
        <w:t>i)</w:t>
      </w:r>
      <w:r w:rsidRPr="00D54C56">
        <w:rPr>
          <w:rFonts w:asciiTheme="minorEastAsia" w:hAnsiTheme="minorEastAsia"/>
          <w:sz w:val="21"/>
          <w:szCs w:val="21"/>
          <w:lang w:eastAsia="zh-CN"/>
        </w:rPr>
        <w:tab/>
      </w:r>
      <w:r w:rsidR="00082D04" w:rsidRPr="00D54C56">
        <w:rPr>
          <w:rFonts w:asciiTheme="minorEastAsia" w:hAnsiTheme="minorEastAsia" w:hint="eastAsia"/>
          <w:sz w:val="21"/>
          <w:szCs w:val="21"/>
          <w:lang w:eastAsia="zh-CN"/>
        </w:rPr>
        <w:t>版权与数字环境中的内容分发</w:t>
      </w:r>
    </w:p>
    <w:p w14:paraId="53DF19FD" w14:textId="48080A2E" w:rsidR="00625B86" w:rsidRPr="00D54C56" w:rsidRDefault="00625B86" w:rsidP="00625B86">
      <w:pPr>
        <w:spacing w:afterLines="50" w:after="120" w:line="340" w:lineRule="atLeast"/>
        <w:rPr>
          <w:rFonts w:asciiTheme="minorEastAsia" w:hAnsiTheme="minorEastAsia"/>
          <w:sz w:val="21"/>
          <w:szCs w:val="21"/>
          <w:lang w:eastAsia="zh-CN"/>
        </w:rPr>
      </w:pPr>
      <w:r w:rsidRPr="00D54C56">
        <w:rPr>
          <w:rFonts w:asciiTheme="minorEastAsia" w:hAnsiTheme="minorEastAsia"/>
          <w:iCs/>
          <w:sz w:val="21"/>
          <w:szCs w:val="21"/>
          <w:lang w:eastAsia="zh-CN"/>
        </w:rPr>
        <w:t>DA_</w:t>
      </w:r>
      <w:r w:rsidR="002349E4" w:rsidRPr="00D54C56">
        <w:rPr>
          <w:rFonts w:asciiTheme="minorEastAsia" w:hAnsiTheme="minorEastAsia"/>
          <w:iCs/>
          <w:sz w:val="21"/>
          <w:szCs w:val="21"/>
          <w:lang w:eastAsia="zh-CN"/>
        </w:rPr>
        <w:t>1_3_4_10_11_16_25_35_01</w:t>
      </w:r>
      <w:r w:rsidRPr="00D54C56">
        <w:rPr>
          <w:rFonts w:asciiTheme="minorEastAsia" w:hAnsiTheme="minorEastAsia"/>
          <w:iCs/>
          <w:sz w:val="21"/>
          <w:szCs w:val="21"/>
          <w:lang w:eastAsia="zh-CN"/>
        </w:rPr>
        <w:t>——</w:t>
      </w:r>
      <w:r w:rsidRPr="00D54C56">
        <w:rPr>
          <w:rFonts w:asciiTheme="minorEastAsia" w:hAnsiTheme="minorEastAsia" w:hint="eastAsia"/>
          <w:sz w:val="21"/>
          <w:szCs w:val="21"/>
          <w:lang w:eastAsia="zh-CN"/>
        </w:rPr>
        <w:t>建议</w:t>
      </w:r>
      <w:r w:rsidR="002349E4" w:rsidRPr="00D54C56">
        <w:rPr>
          <w:rFonts w:asciiTheme="minorEastAsia" w:hAnsiTheme="minorEastAsia"/>
          <w:sz w:val="21"/>
          <w:szCs w:val="21"/>
          <w:lang w:eastAsia="zh-CN"/>
        </w:rPr>
        <w:t>1</w:t>
      </w:r>
      <w:r w:rsidR="002349E4" w:rsidRPr="00D54C56">
        <w:rPr>
          <w:rFonts w:asciiTheme="minorEastAsia" w:hAnsiTheme="minorEastAsia" w:hint="eastAsia"/>
          <w:sz w:val="21"/>
          <w:szCs w:val="21"/>
          <w:lang w:eastAsia="zh-CN"/>
        </w:rPr>
        <w:t>、</w:t>
      </w:r>
      <w:r w:rsidR="002349E4" w:rsidRPr="00D54C56">
        <w:rPr>
          <w:rFonts w:asciiTheme="minorEastAsia" w:hAnsiTheme="minorEastAsia"/>
          <w:sz w:val="21"/>
          <w:szCs w:val="21"/>
          <w:lang w:eastAsia="zh-CN"/>
        </w:rPr>
        <w:t>3</w:t>
      </w:r>
      <w:r w:rsidR="002349E4" w:rsidRPr="00D54C56">
        <w:rPr>
          <w:rFonts w:asciiTheme="minorEastAsia" w:hAnsiTheme="minorEastAsia" w:hint="eastAsia"/>
          <w:sz w:val="21"/>
          <w:szCs w:val="21"/>
          <w:lang w:eastAsia="zh-CN"/>
        </w:rPr>
        <w:t>、</w:t>
      </w:r>
      <w:r w:rsidR="002349E4" w:rsidRPr="00D54C56">
        <w:rPr>
          <w:rFonts w:asciiTheme="minorEastAsia" w:hAnsiTheme="minorEastAsia"/>
          <w:sz w:val="21"/>
          <w:szCs w:val="21"/>
          <w:lang w:eastAsia="zh-CN"/>
        </w:rPr>
        <w:t>4</w:t>
      </w:r>
      <w:r w:rsidR="002349E4" w:rsidRPr="00D54C56">
        <w:rPr>
          <w:rFonts w:asciiTheme="minorEastAsia" w:hAnsiTheme="minorEastAsia" w:hint="eastAsia"/>
          <w:sz w:val="21"/>
          <w:szCs w:val="21"/>
          <w:lang w:eastAsia="zh-CN"/>
        </w:rPr>
        <w:t>、</w:t>
      </w:r>
      <w:r w:rsidR="002349E4" w:rsidRPr="00D54C56">
        <w:rPr>
          <w:rFonts w:asciiTheme="minorEastAsia" w:hAnsiTheme="minorEastAsia"/>
          <w:sz w:val="21"/>
          <w:szCs w:val="21"/>
          <w:lang w:eastAsia="zh-CN"/>
        </w:rPr>
        <w:t>10</w:t>
      </w:r>
      <w:r w:rsidR="002349E4" w:rsidRPr="00D54C56">
        <w:rPr>
          <w:rFonts w:asciiTheme="minorEastAsia" w:hAnsiTheme="minorEastAsia" w:hint="eastAsia"/>
          <w:sz w:val="21"/>
          <w:szCs w:val="21"/>
          <w:lang w:eastAsia="zh-CN"/>
        </w:rPr>
        <w:t>、</w:t>
      </w:r>
      <w:r w:rsidR="002349E4" w:rsidRPr="00D54C56">
        <w:rPr>
          <w:rFonts w:asciiTheme="minorEastAsia" w:hAnsiTheme="minorEastAsia"/>
          <w:sz w:val="21"/>
          <w:szCs w:val="21"/>
          <w:lang w:eastAsia="zh-CN"/>
        </w:rPr>
        <w:t>11</w:t>
      </w:r>
      <w:r w:rsidR="002349E4" w:rsidRPr="00D54C56">
        <w:rPr>
          <w:rFonts w:asciiTheme="minorEastAsia" w:hAnsiTheme="minorEastAsia" w:hint="eastAsia"/>
          <w:sz w:val="21"/>
          <w:szCs w:val="21"/>
          <w:lang w:eastAsia="zh-CN"/>
        </w:rPr>
        <w:t>、</w:t>
      </w:r>
      <w:r w:rsidR="002349E4" w:rsidRPr="00D54C56">
        <w:rPr>
          <w:rFonts w:asciiTheme="minorEastAsia" w:hAnsiTheme="minorEastAsia"/>
          <w:sz w:val="21"/>
          <w:szCs w:val="21"/>
          <w:lang w:eastAsia="zh-CN"/>
        </w:rPr>
        <w:t>16</w:t>
      </w:r>
      <w:r w:rsidR="002349E4" w:rsidRPr="00D54C56">
        <w:rPr>
          <w:rFonts w:asciiTheme="minorEastAsia" w:hAnsiTheme="minorEastAsia" w:hint="eastAsia"/>
          <w:sz w:val="21"/>
          <w:szCs w:val="21"/>
          <w:lang w:eastAsia="zh-CN"/>
        </w:rPr>
        <w:t>、</w:t>
      </w:r>
      <w:r w:rsidR="002349E4" w:rsidRPr="00D54C56">
        <w:rPr>
          <w:rFonts w:asciiTheme="minorEastAsia" w:hAnsiTheme="minorEastAsia"/>
          <w:sz w:val="21"/>
          <w:szCs w:val="21"/>
          <w:lang w:eastAsia="zh-CN"/>
        </w:rPr>
        <w:t xml:space="preserve">25 </w:t>
      </w:r>
      <w:r w:rsidR="002349E4" w:rsidRPr="00D54C56">
        <w:rPr>
          <w:rFonts w:asciiTheme="minorEastAsia" w:hAnsiTheme="minorEastAsia" w:hint="eastAsia"/>
          <w:sz w:val="21"/>
          <w:szCs w:val="21"/>
          <w:lang w:eastAsia="zh-CN"/>
        </w:rPr>
        <w:t>和</w:t>
      </w:r>
      <w:r w:rsidRPr="00D54C56">
        <w:rPr>
          <w:rFonts w:asciiTheme="minorEastAsia" w:hAnsiTheme="minorEastAsia"/>
          <w:sz w:val="21"/>
          <w:szCs w:val="21"/>
          <w:lang w:eastAsia="zh-CN"/>
        </w:rPr>
        <w:t>35</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5"/>
        <w:gridCol w:w="1137"/>
        <w:gridCol w:w="3118"/>
        <w:gridCol w:w="3829"/>
        <w:gridCol w:w="3809"/>
      </w:tblGrid>
      <w:tr w:rsidR="002349E4" w:rsidRPr="00D54C56" w14:paraId="28F13A9B" w14:textId="77777777" w:rsidTr="006346D5">
        <w:trPr>
          <w:tblHead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63D54556" w14:textId="77777777" w:rsidR="002349E4" w:rsidRPr="00D54C56" w:rsidRDefault="002349E4" w:rsidP="00B6461D">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项目简述</w:t>
            </w:r>
          </w:p>
        </w:tc>
        <w:tc>
          <w:tcPr>
            <w:tcW w:w="398" w:type="pct"/>
            <w:tcBorders>
              <w:top w:val="single" w:sz="4" w:space="0" w:color="auto"/>
              <w:left w:val="single" w:sz="4" w:space="0" w:color="auto"/>
              <w:bottom w:val="single" w:sz="4" w:space="0" w:color="auto"/>
              <w:right w:val="single" w:sz="4" w:space="0" w:color="auto"/>
            </w:tcBorders>
          </w:tcPr>
          <w:p w14:paraId="1C5C4DEF" w14:textId="318CB577" w:rsidR="002349E4" w:rsidRPr="00D54C56" w:rsidRDefault="002349E4" w:rsidP="00B6461D">
            <w:pPr>
              <w:spacing w:afterLines="50" w:after="120" w:line="340" w:lineRule="atLeast"/>
              <w:jc w:val="center"/>
              <w:rPr>
                <w:rFonts w:ascii="SimHei" w:eastAsia="SimHei" w:hAnsi="SimHei" w:cs="Microsoft YaHei"/>
                <w:kern w:val="2"/>
                <w:sz w:val="21"/>
                <w:szCs w:val="21"/>
                <w:lang w:eastAsia="zh-CN"/>
              </w:rPr>
            </w:pPr>
            <w:r w:rsidRPr="00D54C56">
              <w:rPr>
                <w:rFonts w:ascii="SimHei" w:eastAsia="SimHei" w:hAnsi="SimHei" w:cs="Microsoft YaHei" w:hint="eastAsia"/>
                <w:kern w:val="2"/>
                <w:sz w:val="21"/>
                <w:szCs w:val="21"/>
                <w:lang w:eastAsia="zh-CN"/>
              </w:rPr>
              <w:t>落实状态</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C268ACA" w14:textId="77777777" w:rsidR="002349E4" w:rsidRPr="00D54C56" w:rsidRDefault="002349E4" w:rsidP="00B6461D">
            <w:pPr>
              <w:spacing w:afterLines="50" w:after="120" w:line="340" w:lineRule="atLeast"/>
              <w:jc w:val="center"/>
              <w:rPr>
                <w:rFonts w:ascii="SimHei" w:eastAsia="SimHei" w:hAnsi="SimHei"/>
                <w:kern w:val="2"/>
                <w:sz w:val="21"/>
                <w:szCs w:val="21"/>
                <w:lang w:eastAsia="ko-KR"/>
              </w:rPr>
            </w:pPr>
            <w:r w:rsidRPr="00D54C56">
              <w:rPr>
                <w:rFonts w:ascii="SimHei" w:eastAsia="SimHei" w:hAnsi="SimHei" w:cs="Microsoft YaHei" w:hint="eastAsia"/>
                <w:kern w:val="2"/>
                <w:sz w:val="21"/>
                <w:szCs w:val="21"/>
                <w:lang w:eastAsia="zh-CN"/>
              </w:rPr>
              <w:t>项目目标</w:t>
            </w:r>
          </w:p>
        </w:tc>
        <w:tc>
          <w:tcPr>
            <w:tcW w:w="1341" w:type="pct"/>
            <w:tcBorders>
              <w:top w:val="single" w:sz="4" w:space="0" w:color="auto"/>
              <w:left w:val="single" w:sz="4" w:space="0" w:color="auto"/>
              <w:bottom w:val="single" w:sz="4" w:space="0" w:color="auto"/>
              <w:right w:val="single" w:sz="4" w:space="0" w:color="auto"/>
            </w:tcBorders>
            <w:shd w:val="clear" w:color="auto" w:fill="auto"/>
          </w:tcPr>
          <w:p w14:paraId="0DA72D5F" w14:textId="77777777" w:rsidR="002349E4" w:rsidRPr="00D54C56" w:rsidRDefault="002349E4" w:rsidP="00B6461D">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主要成就</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61843BA6" w14:textId="77777777" w:rsidR="002349E4" w:rsidRPr="00D54C56" w:rsidRDefault="002349E4" w:rsidP="00B6461D">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最后成果</w:t>
            </w:r>
          </w:p>
        </w:tc>
      </w:tr>
      <w:tr w:rsidR="002349E4" w:rsidRPr="00D54C56" w14:paraId="7F2ECB76" w14:textId="77777777" w:rsidTr="006346D5">
        <w:tc>
          <w:tcPr>
            <w:tcW w:w="835" w:type="pct"/>
            <w:tcBorders>
              <w:top w:val="single" w:sz="4" w:space="0" w:color="auto"/>
              <w:left w:val="single" w:sz="4" w:space="0" w:color="auto"/>
              <w:bottom w:val="single" w:sz="4" w:space="0" w:color="auto"/>
              <w:right w:val="single" w:sz="4" w:space="0" w:color="auto"/>
            </w:tcBorders>
            <w:shd w:val="clear" w:color="auto" w:fill="auto"/>
          </w:tcPr>
          <w:p w14:paraId="2FA0863C" w14:textId="605D8FF3" w:rsidR="002349E4" w:rsidRPr="00D54C56" w:rsidRDefault="002349E4" w:rsidP="002349E4">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项目旨在针对拉美市场当前和未来的状况，分析视听内容数字分发的关键要素。</w:t>
            </w:r>
          </w:p>
          <w:p w14:paraId="30FBF092" w14:textId="615FE3B9" w:rsidR="002349E4" w:rsidRPr="00D54C56" w:rsidRDefault="002349E4" w:rsidP="002349E4">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项目还旨在根据每个国家法律框架确定数字环境中视听内容分发的版权和相关权利，以便让当地创作者、权利人和利益攸关方更好地了解该行业。促进创作者、制作者、数字平台和决策者等当地利益攸关方获取版权和相关权的相关信息，可以协助发展</w:t>
            </w:r>
            <w:r w:rsidRPr="00D54C56">
              <w:rPr>
                <w:rFonts w:asciiTheme="minorEastAsia" w:hAnsiTheme="minorEastAsia" w:hint="eastAsia"/>
                <w:sz w:val="21"/>
                <w:szCs w:val="21"/>
                <w:lang w:eastAsia="zh-CN"/>
              </w:rPr>
              <w:lastRenderedPageBreak/>
              <w:t>本地数字市场和开发当地视听内容。</w:t>
            </w:r>
          </w:p>
        </w:tc>
        <w:tc>
          <w:tcPr>
            <w:tcW w:w="398" w:type="pct"/>
            <w:tcBorders>
              <w:top w:val="single" w:sz="4" w:space="0" w:color="auto"/>
              <w:left w:val="single" w:sz="4" w:space="0" w:color="auto"/>
              <w:bottom w:val="single" w:sz="4" w:space="0" w:color="auto"/>
              <w:right w:val="single" w:sz="4" w:space="0" w:color="auto"/>
            </w:tcBorders>
          </w:tcPr>
          <w:p w14:paraId="4C48CDE1" w14:textId="77777777" w:rsidR="002349E4" w:rsidRPr="00D54C56" w:rsidRDefault="002349E4" w:rsidP="00B6461D">
            <w:pPr>
              <w:spacing w:afterLines="50" w:after="120" w:line="340" w:lineRule="atLeast"/>
              <w:jc w:val="both"/>
              <w:rPr>
                <w:rFonts w:asciiTheme="minorEastAsia" w:hAnsiTheme="minorEastAsia" w:cs="Microsoft YaHei"/>
                <w:kern w:val="2"/>
                <w:sz w:val="21"/>
                <w:szCs w:val="21"/>
                <w:lang w:eastAsia="zh-CN"/>
              </w:rPr>
            </w:pPr>
            <w:r w:rsidRPr="00D54C56">
              <w:rPr>
                <w:rFonts w:asciiTheme="minorEastAsia" w:hAnsiTheme="minorEastAsia" w:cs="Microsoft YaHei" w:hint="eastAsia"/>
                <w:kern w:val="2"/>
                <w:sz w:val="21"/>
                <w:szCs w:val="21"/>
                <w:lang w:eastAsia="zh-CN"/>
              </w:rPr>
              <w:lastRenderedPageBreak/>
              <w:t>201</w:t>
            </w:r>
            <w:r w:rsidRPr="00D54C56">
              <w:rPr>
                <w:rFonts w:asciiTheme="minorEastAsia" w:hAnsiTheme="minorEastAsia" w:cs="Microsoft YaHei"/>
                <w:kern w:val="2"/>
                <w:sz w:val="21"/>
                <w:szCs w:val="21"/>
                <w:lang w:eastAsia="zh-CN"/>
              </w:rPr>
              <w:t>9</w:t>
            </w:r>
            <w:r w:rsidRPr="00D54C56">
              <w:rPr>
                <w:rFonts w:asciiTheme="minorEastAsia" w:hAnsiTheme="minorEastAsia" w:cs="Microsoft YaHei" w:hint="eastAsia"/>
                <w:kern w:val="2"/>
                <w:sz w:val="21"/>
                <w:szCs w:val="21"/>
                <w:lang w:eastAsia="zh-CN"/>
              </w:rPr>
              <w:t>年1月开始，实施中。</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DD703AA" w14:textId="6B6F3EC3" w:rsidR="002349E4" w:rsidRPr="00D54C56" w:rsidRDefault="002349E4" w:rsidP="00B6461D">
            <w:pPr>
              <w:spacing w:afterLines="50" w:after="120" w:line="340" w:lineRule="atLeast"/>
              <w:jc w:val="both"/>
              <w:rPr>
                <w:rFonts w:asciiTheme="minorEastAsia" w:hAnsiTheme="minorEastAsia"/>
                <w:kern w:val="2"/>
                <w:sz w:val="21"/>
                <w:szCs w:val="21"/>
                <w:lang w:eastAsia="zh-CN"/>
              </w:rPr>
            </w:pPr>
            <w:r w:rsidRPr="00D54C56">
              <w:rPr>
                <w:rFonts w:asciiTheme="minorEastAsia" w:hAnsiTheme="minorEastAsia" w:hint="eastAsia"/>
                <w:kern w:val="2"/>
                <w:sz w:val="21"/>
                <w:szCs w:val="21"/>
                <w:lang w:eastAsia="zh-CN"/>
              </w:rPr>
              <w:t>项目的主要目标是就拉美当前数字环境中与视听内容有关的版权和相关权问题提供清晰的信息。</w:t>
            </w:r>
          </w:p>
        </w:tc>
        <w:tc>
          <w:tcPr>
            <w:tcW w:w="1341" w:type="pct"/>
            <w:tcBorders>
              <w:top w:val="single" w:sz="4" w:space="0" w:color="auto"/>
              <w:left w:val="single" w:sz="4" w:space="0" w:color="auto"/>
              <w:bottom w:val="single" w:sz="4" w:space="0" w:color="auto"/>
              <w:right w:val="single" w:sz="4" w:space="0" w:color="auto"/>
            </w:tcBorders>
            <w:shd w:val="clear" w:color="auto" w:fill="auto"/>
          </w:tcPr>
          <w:p w14:paraId="2C5A9AD5" w14:textId="33AA1C04" w:rsidR="002349E4" w:rsidRPr="00D54C56" w:rsidRDefault="002349E4" w:rsidP="002349E4">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通过与地方政府和有关利益攸关方进行非正式磋商，在参与国即阿根廷、巴西、哥斯达黎加、厄瓜多尔、秘鲁和乌拉圭开始实施该项目。在磋商后，项目团队详细阐述了研究中要涵盖的主题和分主题，并已开始编写这些研究。</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8BCD470" w14:textId="6A82D1BA" w:rsidR="002349E4" w:rsidRPr="00D54C56" w:rsidRDefault="002349E4" w:rsidP="00B6461D">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项目于2019年开始，产出仍有待交付。</w:t>
            </w:r>
          </w:p>
        </w:tc>
      </w:tr>
    </w:tbl>
    <w:p w14:paraId="66D3FACD" w14:textId="3A0F4805" w:rsidR="002349E4" w:rsidRPr="00D54C56" w:rsidRDefault="002349E4" w:rsidP="002349E4">
      <w:pPr>
        <w:spacing w:beforeLines="100" w:before="24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w:t>
      </w:r>
      <w:r w:rsidRPr="00D54C56">
        <w:rPr>
          <w:rFonts w:asciiTheme="minorEastAsia" w:hAnsiTheme="minorEastAsia" w:hint="eastAsia"/>
          <w:sz w:val="21"/>
          <w:szCs w:val="21"/>
          <w:lang w:eastAsia="zh-CN"/>
        </w:rPr>
        <w:t>v</w:t>
      </w:r>
      <w:r w:rsidRPr="00D54C56">
        <w:rPr>
          <w:rFonts w:asciiTheme="minorEastAsia" w:hAnsiTheme="minorEastAsia"/>
          <w:sz w:val="21"/>
          <w:szCs w:val="21"/>
          <w:lang w:eastAsia="zh-CN"/>
        </w:rPr>
        <w:t>i</w:t>
      </w:r>
      <w:r w:rsidRPr="00D54C56">
        <w:rPr>
          <w:rFonts w:asciiTheme="minorEastAsia" w:hAnsiTheme="minorEastAsia" w:hint="eastAsia"/>
          <w:sz w:val="21"/>
          <w:szCs w:val="21"/>
          <w:lang w:eastAsia="zh-CN"/>
        </w:rPr>
        <w:t>i</w:t>
      </w:r>
      <w:r w:rsidRPr="00D54C56">
        <w:rPr>
          <w:rFonts w:asciiTheme="minorEastAsia" w:hAnsiTheme="minorEastAsia"/>
          <w:sz w:val="21"/>
          <w:szCs w:val="21"/>
          <w:lang w:eastAsia="zh-CN"/>
        </w:rPr>
        <w:t>)</w:t>
      </w:r>
      <w:r w:rsidRPr="00D54C56">
        <w:rPr>
          <w:rFonts w:asciiTheme="minorEastAsia" w:hAnsiTheme="minorEastAsia"/>
          <w:sz w:val="21"/>
          <w:szCs w:val="21"/>
          <w:lang w:eastAsia="zh-CN"/>
        </w:rPr>
        <w:tab/>
      </w:r>
      <w:r w:rsidRPr="00D54C56">
        <w:rPr>
          <w:rFonts w:asciiTheme="minorEastAsia" w:hAnsiTheme="minorEastAsia" w:hint="eastAsia"/>
          <w:sz w:val="21"/>
          <w:szCs w:val="21"/>
          <w:lang w:eastAsia="zh-CN"/>
        </w:rPr>
        <w:t>秘鲁及其他发展中国家的知识产权与美食旅游业：通过知识产权促进美食旅游业发展</w:t>
      </w:r>
    </w:p>
    <w:p w14:paraId="6D496BCD" w14:textId="1CC08767" w:rsidR="002349E4" w:rsidRPr="00D54C56" w:rsidRDefault="002349E4" w:rsidP="002349E4">
      <w:pPr>
        <w:spacing w:afterLines="50" w:after="120" w:line="340" w:lineRule="atLeast"/>
        <w:rPr>
          <w:rFonts w:asciiTheme="minorEastAsia" w:hAnsiTheme="minorEastAsia"/>
          <w:sz w:val="21"/>
          <w:szCs w:val="21"/>
          <w:lang w:eastAsia="zh-CN"/>
        </w:rPr>
      </w:pPr>
      <w:r w:rsidRPr="00D54C56">
        <w:rPr>
          <w:rFonts w:asciiTheme="minorEastAsia" w:hAnsiTheme="minorEastAsia"/>
          <w:iCs/>
          <w:sz w:val="21"/>
          <w:szCs w:val="21"/>
          <w:lang w:eastAsia="zh-CN"/>
        </w:rPr>
        <w:t>DA_</w:t>
      </w:r>
      <w:r w:rsidR="004F676D" w:rsidRPr="00D54C56">
        <w:rPr>
          <w:rFonts w:asciiTheme="minorEastAsia" w:hAnsiTheme="minorEastAsia"/>
          <w:iCs/>
          <w:sz w:val="21"/>
          <w:szCs w:val="21"/>
          <w:lang w:eastAsia="zh-CN"/>
        </w:rPr>
        <w:t>1_10_12_01</w:t>
      </w:r>
      <w:r w:rsidRPr="00D54C56">
        <w:rPr>
          <w:rFonts w:asciiTheme="minorEastAsia" w:hAnsiTheme="minorEastAsia"/>
          <w:iCs/>
          <w:sz w:val="21"/>
          <w:szCs w:val="21"/>
          <w:lang w:eastAsia="zh-CN"/>
        </w:rPr>
        <w:t>——</w:t>
      </w:r>
      <w:r w:rsidRPr="00D54C56">
        <w:rPr>
          <w:rFonts w:asciiTheme="minorEastAsia" w:hAnsiTheme="minorEastAsia" w:hint="eastAsia"/>
          <w:sz w:val="21"/>
          <w:szCs w:val="21"/>
          <w:lang w:eastAsia="zh-CN"/>
        </w:rPr>
        <w:t>建议</w:t>
      </w:r>
      <w:r w:rsidRPr="00D54C56">
        <w:rPr>
          <w:rFonts w:asciiTheme="minorEastAsia" w:hAnsiTheme="minorEastAsia"/>
          <w:sz w:val="21"/>
          <w:szCs w:val="21"/>
          <w:lang w:eastAsia="zh-CN"/>
        </w:rPr>
        <w:t>1</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10</w:t>
      </w:r>
      <w:r w:rsidRPr="00D54C56">
        <w:rPr>
          <w:rFonts w:asciiTheme="minorEastAsia" w:hAnsiTheme="minorEastAsia" w:hint="eastAsia"/>
          <w:sz w:val="21"/>
          <w:szCs w:val="21"/>
          <w:lang w:eastAsia="zh-CN"/>
        </w:rPr>
        <w:t>和</w:t>
      </w:r>
      <w:r w:rsidR="004F676D" w:rsidRPr="00D54C56">
        <w:rPr>
          <w:rFonts w:asciiTheme="minorEastAsia" w:hAnsiTheme="minorEastAsia" w:hint="eastAsia"/>
          <w:sz w:val="21"/>
          <w:szCs w:val="21"/>
          <w:lang w:eastAsia="zh-CN"/>
        </w:rPr>
        <w:t>1</w:t>
      </w:r>
      <w:r w:rsidR="004F676D" w:rsidRPr="00D54C56">
        <w:rPr>
          <w:rFonts w:asciiTheme="minorEastAsia" w:hAnsiTheme="minorEastAsia"/>
          <w:sz w:val="21"/>
          <w:szCs w:val="21"/>
          <w:lang w:eastAsia="zh-CN"/>
        </w:rPr>
        <w:t>2</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4"/>
        <w:gridCol w:w="1137"/>
        <w:gridCol w:w="3121"/>
        <w:gridCol w:w="3829"/>
        <w:gridCol w:w="3807"/>
      </w:tblGrid>
      <w:tr w:rsidR="002349E4" w:rsidRPr="00D54C56" w14:paraId="51D62A17" w14:textId="77777777" w:rsidTr="006346D5">
        <w:trPr>
          <w:tblHead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34B995CE" w14:textId="77777777" w:rsidR="002349E4" w:rsidRPr="00D54C56" w:rsidRDefault="002349E4" w:rsidP="00B6461D">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项目简述</w:t>
            </w:r>
          </w:p>
        </w:tc>
        <w:tc>
          <w:tcPr>
            <w:tcW w:w="398" w:type="pct"/>
            <w:tcBorders>
              <w:top w:val="single" w:sz="4" w:space="0" w:color="auto"/>
              <w:left w:val="single" w:sz="4" w:space="0" w:color="auto"/>
              <w:bottom w:val="single" w:sz="4" w:space="0" w:color="auto"/>
              <w:right w:val="single" w:sz="4" w:space="0" w:color="auto"/>
            </w:tcBorders>
          </w:tcPr>
          <w:p w14:paraId="06BFC52F" w14:textId="1A8D25CC" w:rsidR="002349E4" w:rsidRPr="00D54C56" w:rsidRDefault="002349E4" w:rsidP="00B6461D">
            <w:pPr>
              <w:spacing w:afterLines="50" w:after="120" w:line="340" w:lineRule="atLeast"/>
              <w:jc w:val="center"/>
              <w:rPr>
                <w:rFonts w:ascii="SimHei" w:eastAsia="SimHei" w:hAnsi="SimHei" w:cs="Microsoft YaHei"/>
                <w:kern w:val="2"/>
                <w:sz w:val="21"/>
                <w:szCs w:val="21"/>
                <w:lang w:eastAsia="zh-CN"/>
              </w:rPr>
            </w:pPr>
            <w:r w:rsidRPr="00D54C56">
              <w:rPr>
                <w:rFonts w:ascii="SimHei" w:eastAsia="SimHei" w:hAnsi="SimHei" w:cs="Microsoft YaHei" w:hint="eastAsia"/>
                <w:kern w:val="2"/>
                <w:sz w:val="21"/>
                <w:szCs w:val="21"/>
                <w:lang w:eastAsia="zh-CN"/>
              </w:rPr>
              <w:t>落实状态</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05FC58B2" w14:textId="77777777" w:rsidR="002349E4" w:rsidRPr="00D54C56" w:rsidRDefault="002349E4" w:rsidP="00B6461D">
            <w:pPr>
              <w:spacing w:afterLines="50" w:after="120" w:line="340" w:lineRule="atLeast"/>
              <w:jc w:val="center"/>
              <w:rPr>
                <w:rFonts w:ascii="SimHei" w:eastAsia="SimHei" w:hAnsi="SimHei"/>
                <w:kern w:val="2"/>
                <w:sz w:val="21"/>
                <w:szCs w:val="21"/>
                <w:lang w:eastAsia="ko-KR"/>
              </w:rPr>
            </w:pPr>
            <w:r w:rsidRPr="00D54C56">
              <w:rPr>
                <w:rFonts w:ascii="SimHei" w:eastAsia="SimHei" w:hAnsi="SimHei" w:cs="Microsoft YaHei" w:hint="eastAsia"/>
                <w:kern w:val="2"/>
                <w:sz w:val="21"/>
                <w:szCs w:val="21"/>
                <w:lang w:eastAsia="zh-CN"/>
              </w:rPr>
              <w:t>项目目标</w:t>
            </w:r>
          </w:p>
        </w:tc>
        <w:tc>
          <w:tcPr>
            <w:tcW w:w="1341" w:type="pct"/>
            <w:tcBorders>
              <w:top w:val="single" w:sz="4" w:space="0" w:color="auto"/>
              <w:left w:val="single" w:sz="4" w:space="0" w:color="auto"/>
              <w:bottom w:val="single" w:sz="4" w:space="0" w:color="auto"/>
              <w:right w:val="single" w:sz="4" w:space="0" w:color="auto"/>
            </w:tcBorders>
            <w:shd w:val="clear" w:color="auto" w:fill="auto"/>
          </w:tcPr>
          <w:p w14:paraId="3CE3561E" w14:textId="77777777" w:rsidR="002349E4" w:rsidRPr="00D54C56" w:rsidRDefault="002349E4" w:rsidP="00B6461D">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主要成就</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86B923D" w14:textId="77777777" w:rsidR="002349E4" w:rsidRPr="00D54C56" w:rsidRDefault="002349E4" w:rsidP="00B6461D">
            <w:pPr>
              <w:spacing w:afterLines="50" w:after="120" w:line="340" w:lineRule="atLeast"/>
              <w:jc w:val="center"/>
              <w:rPr>
                <w:rFonts w:ascii="SimHei" w:eastAsia="SimHei" w:hAnsi="SimHei"/>
                <w:sz w:val="21"/>
                <w:szCs w:val="21"/>
                <w:lang w:eastAsia="zh-CN"/>
              </w:rPr>
            </w:pPr>
            <w:r w:rsidRPr="00D54C56">
              <w:rPr>
                <w:rFonts w:ascii="SimHei" w:eastAsia="SimHei" w:hAnsi="SimHei" w:hint="eastAsia"/>
                <w:sz w:val="21"/>
                <w:szCs w:val="21"/>
                <w:lang w:eastAsia="zh-CN"/>
              </w:rPr>
              <w:t>最后成果</w:t>
            </w:r>
          </w:p>
        </w:tc>
      </w:tr>
      <w:tr w:rsidR="002349E4" w:rsidRPr="00D54C56" w14:paraId="27A75407" w14:textId="77777777" w:rsidTr="006346D5">
        <w:tc>
          <w:tcPr>
            <w:tcW w:w="835" w:type="pct"/>
            <w:tcBorders>
              <w:top w:val="single" w:sz="4" w:space="0" w:color="auto"/>
              <w:left w:val="single" w:sz="4" w:space="0" w:color="auto"/>
              <w:bottom w:val="single" w:sz="4" w:space="0" w:color="auto"/>
              <w:right w:val="single" w:sz="4" w:space="0" w:color="auto"/>
            </w:tcBorders>
            <w:shd w:val="clear" w:color="auto" w:fill="auto"/>
          </w:tcPr>
          <w:p w14:paraId="11F4C8DF" w14:textId="7DC4A9A1" w:rsidR="002349E4" w:rsidRPr="00D54C56" w:rsidRDefault="004F676D" w:rsidP="00B6461D">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项目旨在促进与烹饪传统（饮食）相关的知识产权，供秘鲁及其他三个选定的发展中国家（即喀麦隆、马来西亚和摩洛哥）的旅游部门使用。</w:t>
            </w:r>
          </w:p>
        </w:tc>
        <w:tc>
          <w:tcPr>
            <w:tcW w:w="398" w:type="pct"/>
            <w:tcBorders>
              <w:top w:val="single" w:sz="4" w:space="0" w:color="auto"/>
              <w:left w:val="single" w:sz="4" w:space="0" w:color="auto"/>
              <w:bottom w:val="single" w:sz="4" w:space="0" w:color="auto"/>
              <w:right w:val="single" w:sz="4" w:space="0" w:color="auto"/>
            </w:tcBorders>
          </w:tcPr>
          <w:p w14:paraId="76CAC3A3" w14:textId="77777777" w:rsidR="002349E4" w:rsidRPr="00D54C56" w:rsidRDefault="002349E4" w:rsidP="00B6461D">
            <w:pPr>
              <w:spacing w:afterLines="50" w:after="120" w:line="340" w:lineRule="atLeast"/>
              <w:jc w:val="both"/>
              <w:rPr>
                <w:rFonts w:asciiTheme="minorEastAsia" w:hAnsiTheme="minorEastAsia" w:cs="Microsoft YaHei"/>
                <w:kern w:val="2"/>
                <w:sz w:val="21"/>
                <w:szCs w:val="21"/>
                <w:lang w:eastAsia="zh-CN"/>
              </w:rPr>
            </w:pPr>
            <w:r w:rsidRPr="00D54C56">
              <w:rPr>
                <w:rFonts w:asciiTheme="minorEastAsia" w:hAnsiTheme="minorEastAsia" w:cs="Microsoft YaHei" w:hint="eastAsia"/>
                <w:kern w:val="2"/>
                <w:sz w:val="21"/>
                <w:szCs w:val="21"/>
                <w:lang w:eastAsia="zh-CN"/>
              </w:rPr>
              <w:t>201</w:t>
            </w:r>
            <w:r w:rsidRPr="00D54C56">
              <w:rPr>
                <w:rFonts w:asciiTheme="minorEastAsia" w:hAnsiTheme="minorEastAsia" w:cs="Microsoft YaHei"/>
                <w:kern w:val="2"/>
                <w:sz w:val="21"/>
                <w:szCs w:val="21"/>
                <w:lang w:eastAsia="zh-CN"/>
              </w:rPr>
              <w:t>9</w:t>
            </w:r>
            <w:r w:rsidRPr="00D54C56">
              <w:rPr>
                <w:rFonts w:asciiTheme="minorEastAsia" w:hAnsiTheme="minorEastAsia" w:cs="Microsoft YaHei" w:hint="eastAsia"/>
                <w:kern w:val="2"/>
                <w:sz w:val="21"/>
                <w:szCs w:val="21"/>
                <w:lang w:eastAsia="zh-CN"/>
              </w:rPr>
              <w:t>年1月开始，实施中。</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167E1BD5" w14:textId="784E1937" w:rsidR="004F676D" w:rsidRPr="00D54C56" w:rsidRDefault="004F676D" w:rsidP="004F676D">
            <w:pPr>
              <w:spacing w:afterLines="50" w:after="120" w:line="340" w:lineRule="atLeast"/>
              <w:jc w:val="both"/>
              <w:rPr>
                <w:rFonts w:asciiTheme="minorEastAsia" w:hAnsiTheme="minorEastAsia"/>
                <w:kern w:val="2"/>
                <w:sz w:val="21"/>
                <w:szCs w:val="21"/>
                <w:lang w:eastAsia="zh-CN"/>
              </w:rPr>
            </w:pPr>
            <w:r w:rsidRPr="00D54C56">
              <w:rPr>
                <w:rFonts w:asciiTheme="minorEastAsia" w:hAnsiTheme="minorEastAsia" w:hint="eastAsia"/>
                <w:kern w:val="2"/>
                <w:sz w:val="21"/>
                <w:szCs w:val="21"/>
                <w:lang w:eastAsia="zh-CN"/>
              </w:rPr>
              <w:t>对烹饪传统进行分析、开发和可持续利用。</w:t>
            </w:r>
          </w:p>
          <w:p w14:paraId="040262A1" w14:textId="0FB3A0DB" w:rsidR="004F676D" w:rsidRPr="00D54C56" w:rsidRDefault="004F676D" w:rsidP="004F676D">
            <w:pPr>
              <w:spacing w:afterLines="50" w:after="120" w:line="340" w:lineRule="atLeast"/>
              <w:jc w:val="both"/>
              <w:rPr>
                <w:rFonts w:asciiTheme="minorEastAsia" w:hAnsiTheme="minorEastAsia"/>
                <w:kern w:val="2"/>
                <w:sz w:val="21"/>
                <w:szCs w:val="21"/>
                <w:lang w:eastAsia="zh-CN"/>
              </w:rPr>
            </w:pPr>
            <w:r w:rsidRPr="00D54C56">
              <w:rPr>
                <w:rFonts w:asciiTheme="minorEastAsia" w:hAnsiTheme="minorEastAsia" w:hint="eastAsia"/>
                <w:kern w:val="2"/>
                <w:sz w:val="21"/>
                <w:szCs w:val="21"/>
                <w:lang w:eastAsia="zh-CN"/>
              </w:rPr>
              <w:t>加强美食旅游业相关经济经营者和包括知识产权局在内的国家主管部门使用和充分利用知识产权工具和战略的能力。</w:t>
            </w:r>
          </w:p>
          <w:p w14:paraId="5BC03FFF" w14:textId="56EF49F7" w:rsidR="002349E4" w:rsidRPr="00D54C56" w:rsidRDefault="004F676D" w:rsidP="004F676D">
            <w:pPr>
              <w:spacing w:afterLines="50" w:after="120" w:line="340" w:lineRule="atLeast"/>
              <w:jc w:val="both"/>
              <w:rPr>
                <w:rFonts w:asciiTheme="minorEastAsia" w:hAnsiTheme="minorEastAsia"/>
                <w:kern w:val="2"/>
                <w:sz w:val="21"/>
                <w:szCs w:val="21"/>
                <w:lang w:eastAsia="zh-CN"/>
              </w:rPr>
            </w:pPr>
            <w:r w:rsidRPr="00D54C56">
              <w:rPr>
                <w:rFonts w:asciiTheme="minorEastAsia" w:hAnsiTheme="minorEastAsia" w:hint="eastAsia"/>
                <w:kern w:val="2"/>
                <w:sz w:val="21"/>
                <w:szCs w:val="21"/>
                <w:lang w:eastAsia="zh-CN"/>
              </w:rPr>
              <w:t>提高人们对运用知识产权可为美食旅游活动带来益处的认</w:t>
            </w:r>
            <w:r w:rsidR="006346D5">
              <w:rPr>
                <w:rFonts w:asciiTheme="minorEastAsia" w:hAnsiTheme="minorEastAsia" w:hint="cs"/>
                <w:kern w:val="2"/>
                <w:sz w:val="21"/>
                <w:szCs w:val="21"/>
                <w:lang w:eastAsia="zh-CN"/>
              </w:rPr>
              <w:t>‍</w:t>
            </w:r>
            <w:r w:rsidRPr="00D54C56">
              <w:rPr>
                <w:rFonts w:asciiTheme="minorEastAsia" w:hAnsiTheme="minorEastAsia" w:hint="eastAsia"/>
                <w:kern w:val="2"/>
                <w:sz w:val="21"/>
                <w:szCs w:val="21"/>
                <w:lang w:eastAsia="zh-CN"/>
              </w:rPr>
              <w:t>识。</w:t>
            </w:r>
          </w:p>
        </w:tc>
        <w:tc>
          <w:tcPr>
            <w:tcW w:w="1341" w:type="pct"/>
            <w:tcBorders>
              <w:top w:val="single" w:sz="4" w:space="0" w:color="auto"/>
              <w:left w:val="single" w:sz="4" w:space="0" w:color="auto"/>
              <w:bottom w:val="single" w:sz="4" w:space="0" w:color="auto"/>
              <w:right w:val="single" w:sz="4" w:space="0" w:color="auto"/>
            </w:tcBorders>
            <w:shd w:val="clear" w:color="auto" w:fill="auto"/>
          </w:tcPr>
          <w:p w14:paraId="0B0E2745" w14:textId="5F8C5C9A" w:rsidR="004F676D" w:rsidRPr="00D54C56" w:rsidRDefault="004F676D" w:rsidP="004F676D">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项目实施始于在秘鲁以外选定的三个试点国家：摩洛哥、马来西亚和喀麦隆。</w:t>
            </w:r>
          </w:p>
          <w:p w14:paraId="39052F8C" w14:textId="77777777" w:rsidR="004F676D" w:rsidRPr="00D54C56" w:rsidRDefault="004F676D" w:rsidP="004F676D">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以下是按国家划分的主要成就：</w:t>
            </w:r>
          </w:p>
          <w:p w14:paraId="16FDF184" w14:textId="77777777" w:rsidR="004F676D" w:rsidRPr="00D54C56" w:rsidRDefault="004F676D" w:rsidP="004F676D">
            <w:pPr>
              <w:spacing w:afterLines="50" w:after="120" w:line="340" w:lineRule="atLeast"/>
              <w:jc w:val="both"/>
              <w:rPr>
                <w:rFonts w:asciiTheme="minorEastAsia" w:hAnsiTheme="minorEastAsia"/>
                <w:b/>
                <w:bCs/>
                <w:sz w:val="21"/>
                <w:szCs w:val="21"/>
                <w:lang w:eastAsia="zh-CN"/>
              </w:rPr>
            </w:pPr>
            <w:r w:rsidRPr="00D54C56">
              <w:rPr>
                <w:rFonts w:asciiTheme="minorEastAsia" w:hAnsiTheme="minorEastAsia" w:hint="eastAsia"/>
                <w:b/>
                <w:bCs/>
                <w:sz w:val="21"/>
                <w:szCs w:val="21"/>
                <w:lang w:eastAsia="zh-CN"/>
              </w:rPr>
              <w:t>秘鲁</w:t>
            </w:r>
          </w:p>
          <w:p w14:paraId="27271EC2" w14:textId="77777777" w:rsidR="004F676D" w:rsidRPr="00D54C56" w:rsidRDefault="004F676D" w:rsidP="004F676D">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-完成烹饪传统的范围研究；</w:t>
            </w:r>
          </w:p>
          <w:p w14:paraId="22D3CF19" w14:textId="32C422F9" w:rsidR="004F676D" w:rsidRPr="00D54C56" w:rsidRDefault="004F676D" w:rsidP="004F676D">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-利益攸关方圆桌会议将于3月举行。</w:t>
            </w:r>
          </w:p>
          <w:p w14:paraId="32BCA4A9" w14:textId="77777777" w:rsidR="004F676D" w:rsidRPr="00D54C56" w:rsidRDefault="004F676D" w:rsidP="004F676D">
            <w:pPr>
              <w:spacing w:afterLines="50" w:after="120" w:line="340" w:lineRule="atLeast"/>
              <w:jc w:val="both"/>
              <w:rPr>
                <w:rFonts w:asciiTheme="minorEastAsia" w:hAnsiTheme="minorEastAsia"/>
                <w:b/>
                <w:bCs/>
                <w:sz w:val="21"/>
                <w:szCs w:val="21"/>
                <w:lang w:eastAsia="zh-CN"/>
              </w:rPr>
            </w:pPr>
            <w:r w:rsidRPr="00D54C56">
              <w:rPr>
                <w:rFonts w:asciiTheme="minorEastAsia" w:hAnsiTheme="minorEastAsia" w:hint="eastAsia"/>
                <w:b/>
                <w:bCs/>
                <w:sz w:val="21"/>
                <w:szCs w:val="21"/>
                <w:lang w:eastAsia="zh-CN"/>
              </w:rPr>
              <w:t>摩洛哥</w:t>
            </w:r>
          </w:p>
          <w:p w14:paraId="0A05B22D" w14:textId="2C8A2008" w:rsidR="004F676D" w:rsidRPr="00D54C56" w:rsidRDefault="004F676D" w:rsidP="004F676D">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-正在为烹饪传统范围研究聘请顾问。</w:t>
            </w:r>
          </w:p>
          <w:p w14:paraId="17912677" w14:textId="77777777" w:rsidR="004F676D" w:rsidRPr="00D54C56" w:rsidRDefault="004F676D" w:rsidP="004F676D">
            <w:pPr>
              <w:spacing w:afterLines="50" w:after="120" w:line="340" w:lineRule="atLeast"/>
              <w:jc w:val="both"/>
              <w:rPr>
                <w:rFonts w:asciiTheme="minorEastAsia" w:hAnsiTheme="minorEastAsia"/>
                <w:b/>
                <w:bCs/>
                <w:sz w:val="21"/>
                <w:szCs w:val="21"/>
                <w:lang w:eastAsia="zh-CN"/>
              </w:rPr>
            </w:pPr>
            <w:r w:rsidRPr="00D54C56">
              <w:rPr>
                <w:rFonts w:asciiTheme="minorEastAsia" w:hAnsiTheme="minorEastAsia" w:hint="eastAsia"/>
                <w:b/>
                <w:bCs/>
                <w:sz w:val="21"/>
                <w:szCs w:val="21"/>
                <w:lang w:eastAsia="zh-CN"/>
              </w:rPr>
              <w:t>马来西亚</w:t>
            </w:r>
          </w:p>
          <w:p w14:paraId="367D6CF6" w14:textId="49FBA028" w:rsidR="004F676D" w:rsidRPr="00D54C56" w:rsidRDefault="004F676D" w:rsidP="004F676D">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-正在为烹饪传统范围研究挑选顾问。</w:t>
            </w:r>
          </w:p>
          <w:p w14:paraId="04C9E905" w14:textId="77777777" w:rsidR="004F676D" w:rsidRPr="00D54C56" w:rsidRDefault="004F676D" w:rsidP="004F676D">
            <w:pPr>
              <w:spacing w:afterLines="50" w:after="120" w:line="340" w:lineRule="atLeast"/>
              <w:jc w:val="both"/>
              <w:rPr>
                <w:rFonts w:asciiTheme="minorEastAsia" w:hAnsiTheme="minorEastAsia"/>
                <w:b/>
                <w:bCs/>
                <w:sz w:val="21"/>
                <w:szCs w:val="21"/>
                <w:lang w:eastAsia="zh-CN"/>
              </w:rPr>
            </w:pPr>
            <w:r w:rsidRPr="00D54C56">
              <w:rPr>
                <w:rFonts w:asciiTheme="minorEastAsia" w:hAnsiTheme="minorEastAsia" w:hint="eastAsia"/>
                <w:b/>
                <w:bCs/>
                <w:sz w:val="21"/>
                <w:szCs w:val="21"/>
                <w:lang w:eastAsia="zh-CN"/>
              </w:rPr>
              <w:t>喀麦隆</w:t>
            </w:r>
          </w:p>
          <w:p w14:paraId="0AE7DC57" w14:textId="12653145" w:rsidR="002349E4" w:rsidRPr="00D54C56" w:rsidRDefault="004F676D" w:rsidP="004F676D">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-正在为烹饪传统范围研究聘请顾问。</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7BA9E36" w14:textId="77777777" w:rsidR="004F676D" w:rsidRPr="00D54C56" w:rsidRDefault="004F676D" w:rsidP="004F676D">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秘鲁对烹饪传统的范围研究已经完成。</w:t>
            </w:r>
          </w:p>
          <w:p w14:paraId="5D545C40" w14:textId="77777777" w:rsidR="004F676D" w:rsidRPr="00D54C56" w:rsidRDefault="004F676D" w:rsidP="004F676D">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利益攸关方圆桌会议定于2020年3月在秘鲁举行。</w:t>
            </w:r>
          </w:p>
          <w:p w14:paraId="7BFCADE0" w14:textId="6B00A200" w:rsidR="002349E4" w:rsidRPr="00D54C56" w:rsidRDefault="004F676D" w:rsidP="004F676D">
            <w:pPr>
              <w:autoSpaceDE w:val="0"/>
              <w:autoSpaceDN w:val="0"/>
              <w:adjustRightInd w:val="0"/>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摩洛哥、马来西亚和喀麦隆正在挑选顾问，以开展烹饪传统的范围研究。</w:t>
            </w:r>
          </w:p>
        </w:tc>
      </w:tr>
    </w:tbl>
    <w:p w14:paraId="587902AF" w14:textId="77777777" w:rsidR="00625B86" w:rsidRPr="00D54C56" w:rsidRDefault="00625B86" w:rsidP="00625B86">
      <w:pPr>
        <w:spacing w:after="120" w:line="260" w:lineRule="atLeast"/>
        <w:contextualSpacing/>
        <w:rPr>
          <w:rFonts w:asciiTheme="minorEastAsia" w:hAnsiTheme="minorEastAsia"/>
          <w:sz w:val="21"/>
          <w:szCs w:val="21"/>
          <w:lang w:eastAsia="zh-CN"/>
        </w:rPr>
      </w:pPr>
    </w:p>
    <w:p w14:paraId="6612EB66" w14:textId="1F6C405E" w:rsidR="00625B86" w:rsidRPr="00D54C56" w:rsidRDefault="00625B86" w:rsidP="006346D5">
      <w:pPr>
        <w:spacing w:afterLines="50" w:after="120" w:line="340" w:lineRule="atLeast"/>
        <w:ind w:left="5103" w:firstLine="5670"/>
        <w:rPr>
          <w:rFonts w:ascii="KaiTi" w:eastAsia="KaiTi" w:hAnsi="KaiTi"/>
          <w:sz w:val="21"/>
          <w:szCs w:val="21"/>
          <w:lang w:eastAsia="zh-CN"/>
        </w:rPr>
      </w:pPr>
      <w:r w:rsidRPr="00D54C56">
        <w:rPr>
          <w:rFonts w:ascii="KaiTi" w:eastAsia="KaiTi" w:hAnsi="KaiTi"/>
          <w:sz w:val="21"/>
          <w:szCs w:val="21"/>
          <w:lang w:eastAsia="zh-CN"/>
        </w:rPr>
        <w:t>[</w:t>
      </w:r>
      <w:r w:rsidRPr="00D54C56">
        <w:rPr>
          <w:rFonts w:ascii="KaiTi" w:eastAsia="KaiTi" w:hAnsi="KaiTi" w:hint="eastAsia"/>
          <w:sz w:val="21"/>
          <w:szCs w:val="21"/>
          <w:lang w:eastAsia="zh-CN"/>
        </w:rPr>
        <w:t>后接附件三]</w:t>
      </w:r>
    </w:p>
    <w:p w14:paraId="7EDD9BBE" w14:textId="77777777" w:rsidR="00625B86" w:rsidRPr="00D54C56" w:rsidRDefault="00625B86" w:rsidP="00625B86">
      <w:pPr>
        <w:jc w:val="right"/>
        <w:rPr>
          <w:rFonts w:asciiTheme="minorEastAsia" w:hAnsiTheme="minorEastAsia"/>
          <w:sz w:val="21"/>
          <w:szCs w:val="21"/>
          <w:lang w:eastAsia="zh-CN"/>
        </w:rPr>
        <w:sectPr w:rsidR="00625B86" w:rsidRPr="00D54C56" w:rsidSect="00BB0EB8">
          <w:headerReference w:type="default" r:id="rId23"/>
          <w:footerReference w:type="default" r:id="rId24"/>
          <w:headerReference w:type="first" r:id="rId25"/>
          <w:footerReference w:type="first" r:id="rId26"/>
          <w:pgSz w:w="16840" w:h="11907" w:orient="landscape" w:code="9"/>
          <w:pgMar w:top="567" w:right="1134" w:bottom="1418" w:left="1418" w:header="709" w:footer="709" w:gutter="0"/>
          <w:pgNumType w:start="1"/>
          <w:cols w:space="720"/>
          <w:titlePg/>
          <w:docGrid w:linePitch="299"/>
        </w:sectPr>
      </w:pPr>
    </w:p>
    <w:p w14:paraId="16ACB340" w14:textId="77777777" w:rsidR="00625B86" w:rsidRPr="00D54C56" w:rsidRDefault="00625B86" w:rsidP="00625B86">
      <w:pPr>
        <w:spacing w:beforeLines="100" w:before="240" w:afterLines="50" w:after="120" w:line="340" w:lineRule="atLeast"/>
        <w:outlineLvl w:val="0"/>
        <w:rPr>
          <w:rFonts w:ascii="SimHei" w:eastAsia="SimHei" w:hAnsi="SimHei"/>
          <w:bCs/>
          <w:sz w:val="21"/>
          <w:szCs w:val="21"/>
          <w:lang w:eastAsia="zh-CN"/>
        </w:rPr>
      </w:pPr>
      <w:r w:rsidRPr="00D54C56">
        <w:rPr>
          <w:rFonts w:ascii="SimHei" w:eastAsia="SimHei" w:hAnsi="SimHei" w:hint="eastAsia"/>
          <w:bCs/>
          <w:sz w:val="21"/>
          <w:szCs w:val="21"/>
          <w:lang w:eastAsia="zh-CN"/>
        </w:rPr>
        <w:lastRenderedPageBreak/>
        <w:t>CDIP下已完成且已审评完毕的项目概览</w:t>
      </w:r>
    </w:p>
    <w:p w14:paraId="7A654F06" w14:textId="77777777" w:rsidR="00625B86" w:rsidRPr="00D54C56" w:rsidRDefault="00625B86" w:rsidP="00625B86">
      <w:pPr>
        <w:keepNext/>
        <w:spacing w:afterLines="50" w:after="120" w:line="340" w:lineRule="atLeast"/>
        <w:outlineLvl w:val="0"/>
        <w:rPr>
          <w:rFonts w:asciiTheme="minorEastAsia" w:hAnsiTheme="minorEastAsia"/>
          <w:bCs/>
          <w:sz w:val="21"/>
          <w:szCs w:val="21"/>
          <w:u w:val="single"/>
          <w:lang w:eastAsia="zh-CN"/>
        </w:rPr>
      </w:pPr>
      <w:r w:rsidRPr="00D54C56">
        <w:rPr>
          <w:rFonts w:asciiTheme="minorEastAsia" w:hAnsiTheme="minorEastAsia" w:hint="eastAsia"/>
          <w:bCs/>
          <w:sz w:val="21"/>
          <w:szCs w:val="21"/>
          <w:u w:val="single"/>
          <w:lang w:eastAsia="zh-CN"/>
        </w:rPr>
        <w:t>已完成且已审评完毕的项目</w:t>
      </w:r>
    </w:p>
    <w:p w14:paraId="1B95A2E7"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rPr>
      </w:pPr>
      <w:r w:rsidRPr="00D54C56">
        <w:rPr>
          <w:rFonts w:asciiTheme="minorEastAsia" w:eastAsiaTheme="minorEastAsia" w:hAnsiTheme="minorEastAsia" w:cs="SimSun" w:hint="eastAsia"/>
          <w:sz w:val="21"/>
          <w:szCs w:val="21"/>
        </w:rPr>
        <w:t>调动资源促进发展会议</w:t>
      </w:r>
    </w:p>
    <w:p w14:paraId="569725FF"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DA_02_01——建议2</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D54C56" w14:paraId="5E1AAC75" w14:textId="77777777" w:rsidTr="00C658E3">
        <w:trPr>
          <w:tblHeader/>
        </w:trPr>
        <w:tc>
          <w:tcPr>
            <w:tcW w:w="3194" w:type="dxa"/>
            <w:shd w:val="clear" w:color="auto" w:fill="auto"/>
          </w:tcPr>
          <w:p w14:paraId="7F999CAC" w14:textId="77777777" w:rsidR="00625B86" w:rsidRPr="00D54C56" w:rsidRDefault="00625B86" w:rsidP="00F23A5E">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shd w:val="clear" w:color="auto" w:fill="auto"/>
          </w:tcPr>
          <w:p w14:paraId="431C680C" w14:textId="77777777" w:rsidR="00625B86" w:rsidRPr="00D54C56" w:rsidRDefault="00625B86" w:rsidP="00F23A5E">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shd w:val="clear" w:color="auto" w:fill="auto"/>
          </w:tcPr>
          <w:p w14:paraId="33D06E0D" w14:textId="77777777" w:rsidR="00625B86" w:rsidRPr="00D54C56" w:rsidRDefault="00625B86" w:rsidP="00F23A5E">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26B94D59" w14:textId="77777777" w:rsidTr="00C658E3">
        <w:tc>
          <w:tcPr>
            <w:tcW w:w="3194" w:type="dxa"/>
            <w:shd w:val="clear" w:color="auto" w:fill="auto"/>
          </w:tcPr>
          <w:p w14:paraId="4056E62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本项目的目的是，召集会议，为产权组织筹集更多预算外资源，以便其开展工作，帮助发展中国家从知识产权制度中受益，并争取与成员国和捐助者为最不发达国家设立专项信托基金或其他自愿基金。</w:t>
            </w:r>
          </w:p>
        </w:tc>
        <w:tc>
          <w:tcPr>
            <w:tcW w:w="5905" w:type="dxa"/>
            <w:shd w:val="clear" w:color="auto" w:fill="auto"/>
          </w:tcPr>
          <w:p w14:paraId="60C79A30"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在与捐助者磋商过程中，学习到了很多知识，深入理解了其工作方式以及获得资源的最佳方法。</w:t>
            </w:r>
          </w:p>
          <w:p w14:paraId="64731C98"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会议详情链接：</w:t>
            </w:r>
          </w:p>
          <w:p w14:paraId="2F1CE868" w14:textId="77777777" w:rsidR="00625B86" w:rsidRPr="00D54C56" w:rsidRDefault="00625B86" w:rsidP="00F23A5E">
            <w:pPr>
              <w:spacing w:afterLines="50" w:after="120" w:line="340" w:lineRule="atLeast"/>
              <w:jc w:val="both"/>
              <w:rPr>
                <w:rFonts w:asciiTheme="minorEastAsia" w:hAnsiTheme="minorEastAsia"/>
                <w:iCs/>
                <w:sz w:val="21"/>
                <w:szCs w:val="21"/>
              </w:rPr>
            </w:pPr>
            <w:r w:rsidRPr="00D54C56">
              <w:rPr>
                <w:rFonts w:asciiTheme="minorEastAsia" w:hAnsiTheme="minorEastAsia"/>
                <w:iCs/>
                <w:sz w:val="21"/>
                <w:szCs w:val="21"/>
              </w:rPr>
              <w:fldChar w:fldCharType="begin"/>
            </w:r>
            <w:r w:rsidRPr="00D54C56">
              <w:rPr>
                <w:rFonts w:asciiTheme="minorEastAsia" w:hAnsiTheme="minorEastAsia"/>
                <w:iCs/>
                <w:sz w:val="21"/>
                <w:szCs w:val="21"/>
              </w:rPr>
              <w:instrText xml:space="preserve"> hyperlink "http://www.wipo.int/meetings/en/details.jsp?meeting_id=19405" </w:instrText>
            </w:r>
            <w:r w:rsidRPr="00D54C56">
              <w:rPr>
                <w:rFonts w:asciiTheme="minorEastAsia" w:hAnsiTheme="minorEastAsia"/>
                <w:iCs/>
                <w:sz w:val="21"/>
                <w:szCs w:val="21"/>
              </w:rPr>
              <w:fldChar w:fldCharType="separate"/>
            </w:r>
            <w:r w:rsidRPr="00D54C56">
              <w:rPr>
                <w:rFonts w:asciiTheme="minorEastAsia" w:hAnsiTheme="minorEastAsia"/>
                <w:iCs/>
                <w:sz w:val="21"/>
                <w:szCs w:val="21"/>
              </w:rPr>
              <w:t>http://www.wipo.int/meetings/en/details.jsp?meeting_id=19405</w:t>
            </w:r>
          </w:p>
          <w:p w14:paraId="030CBAEC"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iCs/>
                <w:sz w:val="21"/>
                <w:szCs w:val="21"/>
              </w:rPr>
              <w:fldChar w:fldCharType="end"/>
            </w:r>
            <w:r w:rsidRPr="00D54C56">
              <w:rPr>
                <w:rFonts w:asciiTheme="minorEastAsia" w:hAnsiTheme="minorEastAsia" w:hint="eastAsia"/>
                <w:sz w:val="21"/>
                <w:szCs w:val="21"/>
              </w:rPr>
              <w:t>审评报告已呈交给委员会第九届会议（CDIP/9/3），见：http://www.wipo.int/meetings/en/doc_details.jsp?doc_id=202623</w:t>
            </w:r>
          </w:p>
        </w:tc>
        <w:tc>
          <w:tcPr>
            <w:tcW w:w="5326" w:type="dxa"/>
            <w:shd w:val="clear" w:color="auto" w:fill="auto"/>
          </w:tcPr>
          <w:p w14:paraId="1A6B9ABF" w14:textId="77F47FA5"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(i)了解并对一项多管齐下的资源调动战略予以支持。该战略表明，需要耗时至少四年的时间才能产生具体成</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果。</w:t>
            </w:r>
          </w:p>
          <w:p w14:paraId="2D1C4EE8" w14:textId="7B0F5C86"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(ii)继续监督通过计划20开展资源调动工作所取得的进</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展。</w:t>
            </w:r>
          </w:p>
          <w:p w14:paraId="320BE9A2"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(iii)考虑在一个四年期结束后，对效率和效果进行一次更为深入的审查。</w:t>
            </w:r>
          </w:p>
          <w:p w14:paraId="0E0EAD0B"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(iv)对为最不发达国家单独设立一项多边捐助信托基金是否恰当予以重新考虑。</w:t>
            </w:r>
          </w:p>
          <w:p w14:paraId="6411338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(v)</w:t>
            </w:r>
            <w:r w:rsidRPr="00D54C56">
              <w:rPr>
                <w:rFonts w:asciiTheme="minorEastAsia" w:hAnsiTheme="minorEastAsia" w:hint="eastAsia"/>
                <w:sz w:val="21"/>
                <w:szCs w:val="21"/>
                <w:lang w:eastAsia="zh-CN"/>
              </w:rPr>
              <w:t>审议对最不发达国家提供支持的替代做法，如加强与多边伙伴的合作，以及利用现有信托基金，加大对最不发达国家的支持力</w:t>
            </w:r>
            <w:r w:rsidRPr="00D54C56">
              <w:rPr>
                <w:rFonts w:asciiTheme="minorEastAsia" w:hAnsiTheme="minorEastAsia" w:cs="SimSun" w:hint="eastAsia"/>
                <w:sz w:val="21"/>
                <w:szCs w:val="21"/>
                <w:lang w:eastAsia="zh-CN"/>
              </w:rPr>
              <w:t>度。</w:t>
            </w:r>
          </w:p>
          <w:p w14:paraId="02F25BD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(vi)鼓励产权组织提供更多支持，提高其编制项目提案的能力，以便支持并推动资源调动工作，同时加强对所需时间和资源的了解。</w:t>
            </w:r>
          </w:p>
        </w:tc>
      </w:tr>
    </w:tbl>
    <w:p w14:paraId="2DD922CE" w14:textId="77777777" w:rsidR="00625B86" w:rsidRPr="00A56B58" w:rsidRDefault="00625B86" w:rsidP="00A56B58">
      <w:pPr>
        <w:spacing w:after="120" w:line="260" w:lineRule="atLeast"/>
        <w:contextualSpacing/>
        <w:rPr>
          <w:rFonts w:asciiTheme="minorEastAsia" w:hAnsiTheme="minorEastAsia"/>
          <w:sz w:val="21"/>
          <w:szCs w:val="21"/>
          <w:lang w:eastAsia="zh-CN"/>
        </w:rPr>
      </w:pPr>
    </w:p>
    <w:p w14:paraId="7E1910A6"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知识产权技术援助数据库</w:t>
      </w:r>
      <w:r w:rsidRPr="00D54C56">
        <w:rPr>
          <w:rFonts w:asciiTheme="minorEastAsia" w:eastAsiaTheme="minorEastAsia" w:hAnsiTheme="minorEastAsia" w:cs="Arial"/>
          <w:sz w:val="21"/>
          <w:szCs w:val="21"/>
          <w:lang w:eastAsia="zh-CN"/>
        </w:rPr>
        <w:t>（IP-TAD）</w:t>
      </w:r>
    </w:p>
    <w:p w14:paraId="22A0AC03"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DA_05_01——建议5</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5905"/>
        <w:gridCol w:w="5323"/>
      </w:tblGrid>
      <w:tr w:rsidR="00625B86" w:rsidRPr="00D54C56" w14:paraId="03628CE6" w14:textId="77777777" w:rsidTr="00F23A5E">
        <w:tc>
          <w:tcPr>
            <w:tcW w:w="3197" w:type="dxa"/>
            <w:tcBorders>
              <w:top w:val="single" w:sz="4" w:space="0" w:color="auto"/>
              <w:left w:val="single" w:sz="4" w:space="0" w:color="auto"/>
              <w:bottom w:val="single" w:sz="4" w:space="0" w:color="auto"/>
              <w:right w:val="single" w:sz="4" w:space="0" w:color="auto"/>
            </w:tcBorders>
            <w:shd w:val="clear" w:color="auto" w:fill="auto"/>
          </w:tcPr>
          <w:p w14:paraId="08F3C4BD" w14:textId="77777777" w:rsidR="00625B86" w:rsidRPr="00D54C56" w:rsidRDefault="00625B86" w:rsidP="00F23A5E">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14:paraId="0ACF2B61" w14:textId="77777777" w:rsidR="00625B86" w:rsidRPr="00D54C56" w:rsidRDefault="00625B86" w:rsidP="00F23A5E">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3" w:type="dxa"/>
            <w:tcBorders>
              <w:top w:val="single" w:sz="4" w:space="0" w:color="auto"/>
              <w:left w:val="single" w:sz="4" w:space="0" w:color="auto"/>
              <w:bottom w:val="single" w:sz="4" w:space="0" w:color="auto"/>
              <w:right w:val="single" w:sz="4" w:space="0" w:color="auto"/>
            </w:tcBorders>
            <w:shd w:val="clear" w:color="auto" w:fill="auto"/>
          </w:tcPr>
          <w:p w14:paraId="48BFDBDD" w14:textId="77777777" w:rsidR="00625B86" w:rsidRPr="00D54C56" w:rsidRDefault="00625B86" w:rsidP="00F23A5E">
            <w:pPr>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4BCE5DDA" w14:textId="77777777" w:rsidTr="00F23A5E">
        <w:tc>
          <w:tcPr>
            <w:tcW w:w="3197" w:type="dxa"/>
            <w:shd w:val="clear" w:color="auto" w:fill="auto"/>
          </w:tcPr>
          <w:p w14:paraId="76C3FE56" w14:textId="5A23E32A"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设计和开发一个带有配套软件的综合数据库，以用于所有技术援助活动，并且定期对其进行更</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新。</w:t>
            </w:r>
          </w:p>
        </w:tc>
        <w:tc>
          <w:tcPr>
            <w:tcW w:w="5905" w:type="dxa"/>
            <w:shd w:val="clear" w:color="auto" w:fill="auto"/>
          </w:tcPr>
          <w:p w14:paraId="58011E94"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2010年9月开始启动名为“发展部门系统（DSS）”的新计算机系统。这是一个完全集成化的系统，由以下两项内容组成：</w:t>
            </w:r>
          </w:p>
          <w:p w14:paraId="3DFEFEF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(a)知识产权发展活动系统（IP-TAD）</w:t>
            </w:r>
          </w:p>
          <w:p w14:paraId="7A8906F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(b)产权组织顾问花名册（IP-ROC）</w:t>
            </w:r>
          </w:p>
          <w:p w14:paraId="75DD8134"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可分别在以下网址访问DSS：http://www.wipo.int/tad和http://www.wipo.int/roc</w:t>
            </w:r>
          </w:p>
          <w:p w14:paraId="4DB2A6BE"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审评报告已呈交给委员会第九届会议（CDIP/9/4），见：</w:t>
            </w:r>
            <w:r w:rsidRPr="00D54C56">
              <w:rPr>
                <w:rFonts w:asciiTheme="minorEastAsia" w:hAnsiTheme="minorEastAsia"/>
                <w:sz w:val="21"/>
                <w:szCs w:val="21"/>
              </w:rPr>
              <w:t>http://www.wipo.int/meetings/en/doc_details.jsp?doc_id=203283</w:t>
            </w:r>
          </w:p>
        </w:tc>
        <w:tc>
          <w:tcPr>
            <w:tcW w:w="5323" w:type="dxa"/>
            <w:shd w:val="clear" w:color="auto" w:fill="auto"/>
          </w:tcPr>
          <w:p w14:paraId="59B3B4CB"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i)应当制定一份选项文件形式的IP-TAD路线图过渡计划，其中说明实现IP-TAD与ERP同步以及/或者整合的各种选项。该文件应当在2012年年内编写完毕，提交给产权组织高级管理团队，由团队决定是否、何时以及怎样把IP-TAD数据库与ERP进行合并，或者作为往年数据档案加以留存。</w:t>
            </w:r>
          </w:p>
          <w:p w14:paraId="5E2BAD8E"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(ii)满足用户要求：技术性解决办法将必然需要考虑本次审评中涉及项目落实的审评结果以及内外部用户的信息需求。</w:t>
            </w:r>
          </w:p>
          <w:p w14:paraId="4CAE0A4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IP-TAD，或者其作为ERP组成部分的替代物，还必须让更多的人知晓，以提高其相关性和使用率。长期目标：产权组织对IP-TAD进行范围更大的推广工作，例如将其作为一项年度统计产品，与技术援助活动一并推广。因为一些外部利益攸关者发现很难找到该数据库，所以这方面可以设定的一项短期目标是提高IP-TAD在产权组织网站上的可见度。</w:t>
            </w:r>
          </w:p>
        </w:tc>
      </w:tr>
    </w:tbl>
    <w:p w14:paraId="46F35647"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Arial" w:hint="eastAsia"/>
          <w:sz w:val="21"/>
          <w:szCs w:val="21"/>
          <w:lang w:eastAsia="zh-CN"/>
        </w:rPr>
        <w:lastRenderedPageBreak/>
        <w:t>专业数据库</w:t>
      </w:r>
      <w:r w:rsidRPr="00D54C56">
        <w:rPr>
          <w:rFonts w:asciiTheme="minorEastAsia" w:eastAsiaTheme="minorEastAsia" w:hAnsiTheme="minorEastAsia" w:cs="SimSun" w:hint="eastAsia"/>
          <w:sz w:val="21"/>
          <w:szCs w:val="21"/>
          <w:lang w:eastAsia="zh-CN"/>
        </w:rPr>
        <w:t>接入</w:t>
      </w:r>
      <w:r w:rsidRPr="00D54C56">
        <w:rPr>
          <w:rFonts w:asciiTheme="minorEastAsia" w:eastAsiaTheme="minorEastAsia" w:hAnsiTheme="minorEastAsia" w:cs="Arial" w:hint="eastAsia"/>
          <w:sz w:val="21"/>
          <w:szCs w:val="21"/>
          <w:lang w:eastAsia="zh-CN"/>
        </w:rPr>
        <w:t>和支持——第一阶段</w:t>
      </w:r>
    </w:p>
    <w:p w14:paraId="0041B2B8"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sz w:val="21"/>
          <w:szCs w:val="21"/>
        </w:rPr>
        <w:t>DA_08_01——</w:t>
      </w:r>
      <w:r w:rsidRPr="00D54C56">
        <w:rPr>
          <w:rFonts w:asciiTheme="minorEastAsia" w:hAnsiTheme="minorEastAsia" w:cs="SimSun" w:hint="eastAsia"/>
          <w:sz w:val="21"/>
          <w:szCs w:val="21"/>
        </w:rPr>
        <w:t>建议</w:t>
      </w:r>
      <w:r w:rsidRPr="00D54C56">
        <w:rPr>
          <w:rFonts w:asciiTheme="minorEastAsia" w:hAnsiTheme="minorEastAsia"/>
          <w:sz w:val="21"/>
          <w:szCs w:val="21"/>
        </w:rPr>
        <w:t>8</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D54C56" w14:paraId="2B20764B" w14:textId="77777777" w:rsidTr="00F23A5E">
        <w:tc>
          <w:tcPr>
            <w:tcW w:w="3194" w:type="dxa"/>
            <w:tcBorders>
              <w:top w:val="single" w:sz="4" w:space="0" w:color="auto"/>
              <w:left w:val="single" w:sz="4" w:space="0" w:color="auto"/>
              <w:bottom w:val="single" w:sz="4" w:space="0" w:color="auto"/>
              <w:right w:val="single" w:sz="4" w:space="0" w:color="auto"/>
            </w:tcBorders>
            <w:shd w:val="clear" w:color="auto" w:fill="auto"/>
          </w:tcPr>
          <w:p w14:paraId="7371F6E9"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14:paraId="761A4014"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14:paraId="68193C05"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3DE3137C" w14:textId="77777777" w:rsidTr="00F23A5E">
        <w:tc>
          <w:tcPr>
            <w:tcW w:w="3194" w:type="dxa"/>
            <w:shd w:val="clear" w:color="auto" w:fill="auto"/>
          </w:tcPr>
          <w:p w14:paraId="1766D2F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使发展中国家和最不发达国家用户，尤其是专利局能够接触到专业化专利数据库和科技期刊等技术知识，使其更有效地进行专利检索。2009年7月启动的</w:t>
            </w:r>
            <w:r w:rsidRPr="00D54C56">
              <w:rPr>
                <w:rFonts w:asciiTheme="minorEastAsia" w:hAnsiTheme="minorEastAsia"/>
                <w:sz w:val="21"/>
                <w:szCs w:val="21"/>
                <w:lang w:eastAsia="zh-CN"/>
              </w:rPr>
              <w:t>A</w:t>
            </w:r>
            <w:r w:rsidRPr="00D54C56">
              <w:rPr>
                <w:rFonts w:asciiTheme="minorEastAsia" w:hAnsiTheme="minorEastAsia" w:hint="eastAsia"/>
                <w:sz w:val="21"/>
                <w:szCs w:val="21"/>
                <w:lang w:eastAsia="zh-CN"/>
              </w:rPr>
              <w:t>RD</w:t>
            </w:r>
            <w:r w:rsidRPr="00D54C56">
              <w:rPr>
                <w:rFonts w:asciiTheme="minorEastAsia" w:hAnsiTheme="minorEastAsia"/>
                <w:sz w:val="21"/>
                <w:szCs w:val="21"/>
                <w:lang w:eastAsia="zh-CN"/>
              </w:rPr>
              <w:t>I</w:t>
            </w:r>
            <w:r w:rsidRPr="00D54C56">
              <w:rPr>
                <w:rFonts w:asciiTheme="minorEastAsia" w:hAnsiTheme="minorEastAsia" w:hint="eastAsia"/>
                <w:sz w:val="21"/>
                <w:szCs w:val="21"/>
                <w:lang w:eastAsia="zh-CN"/>
              </w:rPr>
              <w:t>项目是本项目的一部分。</w:t>
            </w:r>
            <w:r w:rsidRPr="00D54C56">
              <w:rPr>
                <w:rFonts w:asciiTheme="minorEastAsia" w:hAnsiTheme="minorEastAsia"/>
                <w:sz w:val="21"/>
                <w:szCs w:val="21"/>
                <w:lang w:eastAsia="zh-CN"/>
              </w:rPr>
              <w:t>A</w:t>
            </w:r>
            <w:r w:rsidRPr="00D54C56">
              <w:rPr>
                <w:rFonts w:asciiTheme="minorEastAsia" w:hAnsiTheme="minorEastAsia" w:hint="eastAsia"/>
                <w:sz w:val="21"/>
                <w:szCs w:val="21"/>
                <w:lang w:eastAsia="zh-CN"/>
              </w:rPr>
              <w:t>RD</w:t>
            </w:r>
            <w:r w:rsidRPr="00D54C56">
              <w:rPr>
                <w:rFonts w:asciiTheme="minorEastAsia" w:hAnsiTheme="minorEastAsia"/>
                <w:sz w:val="21"/>
                <w:szCs w:val="21"/>
                <w:lang w:eastAsia="zh-CN"/>
              </w:rPr>
              <w:t>I</w:t>
            </w:r>
            <w:r w:rsidRPr="00D54C56">
              <w:rPr>
                <w:rFonts w:asciiTheme="minorEastAsia" w:hAnsiTheme="minorEastAsia" w:hint="eastAsia"/>
                <w:sz w:val="21"/>
                <w:szCs w:val="21"/>
                <w:lang w:eastAsia="zh-CN"/>
              </w:rPr>
              <w:t>项目的侧重点是帮助国家设立技术与创新支持中心（TISC）及相应网络。</w:t>
            </w:r>
          </w:p>
        </w:tc>
        <w:tc>
          <w:tcPr>
            <w:tcW w:w="5905" w:type="dxa"/>
            <w:shd w:val="clear" w:color="auto" w:fill="auto"/>
          </w:tcPr>
          <w:p w14:paraId="5EB93981"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获得研究结果，促进发展创新项目”（ARDI）计划的内容大幅增加，达到10，000多种期刊和图书，与此同时，机构用户也在迅速增加。</w:t>
            </w:r>
          </w:p>
          <w:p w14:paraId="02E004E6" w14:textId="5BCE184E"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专业化专利信息查询项目”（ASPI）计划的机构用户持续增</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长。</w:t>
            </w:r>
          </w:p>
          <w:p w14:paraId="6728A8C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确立了35个服务水平协议（SLA）和技术与创新支持中心（TISC）国家网络。</w:t>
            </w:r>
          </w:p>
          <w:p w14:paraId="1DDF76C5"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推出了“eTISC”知识管理平台（http://etisc.wipo.org）且TISC网站得到彻底更新。</w:t>
            </w:r>
          </w:p>
          <w:p w14:paraId="20DC2EF2"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审评报告已呈交给委员会第九届会议（CDIP/9/5），见：</w:t>
            </w:r>
            <w:r w:rsidRPr="00D54C56">
              <w:rPr>
                <w:rFonts w:asciiTheme="minorEastAsia" w:hAnsiTheme="minorEastAsia"/>
                <w:sz w:val="21"/>
                <w:szCs w:val="21"/>
              </w:rPr>
              <w:t>http://www.wipo.int/meetings/en/doc_details.jsp?doc_id=203099</w:t>
            </w:r>
          </w:p>
        </w:tc>
        <w:tc>
          <w:tcPr>
            <w:tcW w:w="5326" w:type="dxa"/>
            <w:shd w:val="clear" w:color="auto" w:fill="auto"/>
          </w:tcPr>
          <w:p w14:paraId="3A01C96A"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关于项目文件，第二阶段要采取以下行动：</w:t>
            </w:r>
          </w:p>
          <w:p w14:paraId="7198B6A1"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(i)确保监测和自我审评模板有助于管理和决策制定。</w:t>
            </w:r>
          </w:p>
          <w:p w14:paraId="0AA33780"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(ii)利用具体、可衡量、可实现、相关和及时（SMART）的绩效和成果指标，衡量项目成效，包括在受援国层面的成效。</w:t>
            </w:r>
          </w:p>
          <w:p w14:paraId="3294EA7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(iii)制定和落实项目管理的综合框架（例如，采用逻辑框架做法），以连接项目的成果、产出、活动和资源，并纳入风险和假设。</w:t>
            </w:r>
          </w:p>
          <w:p w14:paraId="15F39D3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(iv)规划并开展监测和（自我）审评，以追踪项目在各国的影响和较长时期的可持续性。</w:t>
            </w:r>
          </w:p>
        </w:tc>
      </w:tr>
    </w:tbl>
    <w:p w14:paraId="4B6F40FB"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Arial" w:hint="eastAsia"/>
          <w:sz w:val="21"/>
          <w:szCs w:val="21"/>
          <w:lang w:eastAsia="zh-CN"/>
        </w:rPr>
        <w:t>专业数据库接入和支持——第二阶段</w:t>
      </w:r>
    </w:p>
    <w:p w14:paraId="061CBB39"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sz w:val="21"/>
          <w:szCs w:val="21"/>
        </w:rPr>
        <w:t>DA_08_02——</w:t>
      </w:r>
      <w:r w:rsidRPr="00D54C56">
        <w:rPr>
          <w:rFonts w:asciiTheme="minorEastAsia" w:hAnsiTheme="minorEastAsia" w:cs="SimSun" w:hint="eastAsia"/>
          <w:sz w:val="21"/>
          <w:szCs w:val="21"/>
        </w:rPr>
        <w:t>建议</w:t>
      </w:r>
      <w:r w:rsidRPr="00D54C56">
        <w:rPr>
          <w:rFonts w:asciiTheme="minorEastAsia" w:hAnsiTheme="minorEastAsia"/>
          <w:sz w:val="21"/>
          <w:szCs w:val="21"/>
        </w:rPr>
        <w:t>8</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309"/>
      </w:tblGrid>
      <w:tr w:rsidR="00625B86" w:rsidRPr="00D54C56" w14:paraId="12584143" w14:textId="77777777" w:rsidTr="00F23A5E">
        <w:trPr>
          <w:tblHeader/>
        </w:trPr>
        <w:tc>
          <w:tcPr>
            <w:tcW w:w="3228" w:type="dxa"/>
            <w:shd w:val="clear" w:color="auto" w:fill="auto"/>
          </w:tcPr>
          <w:p w14:paraId="17472B9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888" w:type="dxa"/>
            <w:shd w:val="clear" w:color="auto" w:fill="auto"/>
          </w:tcPr>
          <w:p w14:paraId="2060D877"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09" w:type="dxa"/>
            <w:shd w:val="clear" w:color="auto" w:fill="auto"/>
          </w:tcPr>
          <w:p w14:paraId="3E5D0A13"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1217FBE3" w14:textId="77777777" w:rsidTr="00F23A5E">
        <w:tc>
          <w:tcPr>
            <w:tcW w:w="3228" w:type="dxa"/>
            <w:shd w:val="clear" w:color="auto" w:fill="auto"/>
          </w:tcPr>
          <w:p w14:paraId="5ECC7052"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使发展中国家和最不发达国家用户，尤其是专利局能够接触到专</w:t>
            </w:r>
            <w:r w:rsidRPr="00D54C56">
              <w:rPr>
                <w:rFonts w:asciiTheme="minorEastAsia" w:hAnsiTheme="minorEastAsia" w:hint="eastAsia"/>
                <w:sz w:val="21"/>
                <w:szCs w:val="21"/>
                <w:lang w:eastAsia="zh-CN"/>
              </w:rPr>
              <w:lastRenderedPageBreak/>
              <w:t>业化专利数据库和科技期刊等技术知识，使其更有效地进行专利检索。</w:t>
            </w:r>
          </w:p>
          <w:p w14:paraId="63FDD07B"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项目将在第二阶段继续向参与项目第一阶段的国家提供支持，并将加强这种支持。</w:t>
            </w:r>
          </w:p>
          <w:p w14:paraId="1B33DE9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此外，还通过以下方式将项目扩展至那些没有参与项目第一阶段的国家：(i)支持建立新的TISC，维持并完善其培训计划；(ii)进一步开展“专业化专利信息查询项目”（ASPI）和“获得研究结果，促进发展创新项目”（ARDI）；以及(iii)建立一个TISC知识管理新平台，为TISC之间相互交流提供便利。</w:t>
            </w:r>
          </w:p>
        </w:tc>
        <w:tc>
          <w:tcPr>
            <w:tcW w:w="5888" w:type="dxa"/>
            <w:shd w:val="clear" w:color="auto" w:fill="auto"/>
          </w:tcPr>
          <w:p w14:paraId="2FEF33E1"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积极参与ARDI的机构数量增加600%以上（从约30个增加至200个以上）。</w:t>
            </w:r>
          </w:p>
          <w:p w14:paraId="06A5FD3B" w14:textId="23129D9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积极参与ASPI的机构数量增加300%以上（从6个增加至20</w:t>
            </w:r>
            <w:r w:rsidR="00C658E3">
              <w:rPr>
                <w:rFonts w:ascii="Times New Roman" w:hAnsi="Times New Roman" w:cs="Times New Roman" w:hint="cs"/>
                <w:sz w:val="21"/>
                <w:szCs w:val="21"/>
                <w:rtl/>
                <w:lang w:eastAsia="zh-CN"/>
              </w:rPr>
              <w:t>‍‍</w:t>
            </w:r>
            <w:r w:rsidR="00AB5766" w:rsidRPr="00AB5766">
              <w:rPr>
                <w:rFonts w:ascii="MS Gothic" w:eastAsia="MS Gothic" w:hAnsi="MS Gothic" w:cs="MS Gothic" w:hint="eastAsia"/>
                <w:sz w:val="21"/>
                <w:szCs w:val="21"/>
                <w:lang w:eastAsia="zh-CN"/>
              </w:rPr>
              <w:t>‍</w:t>
            </w:r>
            <w:r w:rsidRPr="00D54C56">
              <w:rPr>
                <w:rFonts w:asciiTheme="minorEastAsia" w:hAnsiTheme="minorEastAsia" w:hint="eastAsia"/>
                <w:sz w:val="21"/>
                <w:szCs w:val="21"/>
                <w:lang w:eastAsia="zh-CN"/>
              </w:rPr>
              <w:t>个）。</w:t>
            </w:r>
          </w:p>
          <w:p w14:paraId="28F086A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最佳做法交流工作得到增加，截至2013年底，有650个用户在“eTISC”知识管理平台上进行了注册，贡献了520次交流内容。</w:t>
            </w:r>
          </w:p>
          <w:p w14:paraId="2E6A22FC"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有七个在线培训研讨会被添加到了TISC网站上（六个用英文，一个用法文），并计划用五种语言定期添加更多在线培训研讨会。现已分发了2000多张电子教程光盘。</w:t>
            </w:r>
          </w:p>
          <w:p w14:paraId="38CCFC7B"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2013年年底前，有39家TISC签署了服务等级协议（SLA），参加了第一批培训讲习班。</w:t>
            </w:r>
          </w:p>
          <w:p w14:paraId="2AFED9D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现已举办了56个国家培训讲习班和8个区域研讨会。</w:t>
            </w:r>
          </w:p>
          <w:p w14:paraId="0DF8012C"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“eTISC”知识管理平台见：http://etisc.wipo.org</w:t>
            </w:r>
          </w:p>
          <w:p w14:paraId="7E51B652"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关于使用和利用专利信息的电子教程的新组件以光盘提供，并可在线查阅：http://www.wipo.int/tisc/en/etutorial.html</w:t>
            </w:r>
          </w:p>
        </w:tc>
        <w:tc>
          <w:tcPr>
            <w:tcW w:w="5309" w:type="dxa"/>
            <w:shd w:val="clear" w:color="auto" w:fill="auto"/>
          </w:tcPr>
          <w:p w14:paraId="1FCC509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(i)把本项目作为全球基础设施部门的主流化活动继续予以支持，并审查现有的预算安排，即约60%的预算来</w:t>
            </w:r>
            <w:r w:rsidRPr="00D54C56">
              <w:rPr>
                <w:rFonts w:asciiTheme="minorEastAsia" w:hAnsiTheme="minorEastAsia" w:hint="eastAsia"/>
                <w:sz w:val="21"/>
                <w:szCs w:val="21"/>
                <w:lang w:eastAsia="zh-CN"/>
              </w:rPr>
              <w:lastRenderedPageBreak/>
              <w:t>自该部门以外的渠道，是否是管理该项目预算的最高效方式。</w:t>
            </w:r>
          </w:p>
          <w:p w14:paraId="7C3D755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(ii)目前正在创建或计划创建TISC网络的成员国及其国家知识产权局提供必要的支持，以鼓励TISC网络的长期可持续性。</w:t>
            </w:r>
          </w:p>
          <w:p w14:paraId="5CCC8B4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(iii)产权组织秘书处的创新和技术支持部门考虑如何调整其活动，以支持TISC的长期可持续性。</w:t>
            </w:r>
          </w:p>
          <w:p w14:paraId="2E085E5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(iv)项目所有的利益攸关方（产权组织秘书处、成员国、国家知识产权局和主办机构）考虑如何进一步把TISC纳入到更广泛的技术和创新举措之中。</w:t>
            </w:r>
          </w:p>
        </w:tc>
      </w:tr>
    </w:tbl>
    <w:p w14:paraId="3D26E37F" w14:textId="77777777" w:rsidR="00625B86" w:rsidRPr="00D54C56" w:rsidRDefault="00625B86" w:rsidP="00625B86">
      <w:pPr>
        <w:rPr>
          <w:rFonts w:asciiTheme="minorEastAsia" w:hAnsiTheme="minorEastAsia"/>
          <w:sz w:val="21"/>
          <w:szCs w:val="21"/>
          <w:lang w:eastAsia="zh-CN"/>
        </w:rPr>
      </w:pPr>
    </w:p>
    <w:p w14:paraId="17F2432D" w14:textId="77777777" w:rsidR="00625B86" w:rsidRPr="00D54C56" w:rsidRDefault="00625B86" w:rsidP="00625B86">
      <w:pPr>
        <w:rPr>
          <w:rFonts w:asciiTheme="minorEastAsia" w:hAnsiTheme="minorEastAsia"/>
          <w:sz w:val="21"/>
          <w:szCs w:val="21"/>
          <w:lang w:eastAsia="zh-CN"/>
        </w:rPr>
      </w:pPr>
      <w:r w:rsidRPr="00D54C56">
        <w:rPr>
          <w:rFonts w:asciiTheme="minorEastAsia" w:hAnsiTheme="minorEastAsia"/>
          <w:sz w:val="21"/>
          <w:szCs w:val="21"/>
          <w:lang w:eastAsia="zh-CN"/>
        </w:rPr>
        <w:br w:type="page"/>
      </w:r>
    </w:p>
    <w:p w14:paraId="4407C620"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知识产权发展资源牵线搭桥数据库</w:t>
      </w:r>
      <w:r w:rsidRPr="00D54C56">
        <w:rPr>
          <w:rFonts w:asciiTheme="minorEastAsia" w:eastAsiaTheme="minorEastAsia" w:hAnsiTheme="minorEastAsia" w:cs="Arial"/>
          <w:sz w:val="21"/>
          <w:szCs w:val="21"/>
          <w:lang w:eastAsia="zh-CN"/>
        </w:rPr>
        <w:t>（IP-DMD）</w:t>
      </w:r>
    </w:p>
    <w:p w14:paraId="79489CFA"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DA_09_01——建议9</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D54C56" w14:paraId="625DB579" w14:textId="77777777" w:rsidTr="00F23A5E">
        <w:tc>
          <w:tcPr>
            <w:tcW w:w="3194" w:type="dxa"/>
            <w:tcBorders>
              <w:top w:val="single" w:sz="4" w:space="0" w:color="auto"/>
              <w:left w:val="single" w:sz="4" w:space="0" w:color="auto"/>
              <w:bottom w:val="single" w:sz="4" w:space="0" w:color="auto"/>
              <w:right w:val="single" w:sz="4" w:space="0" w:color="auto"/>
            </w:tcBorders>
            <w:shd w:val="clear" w:color="auto" w:fill="auto"/>
          </w:tcPr>
          <w:p w14:paraId="71BB1D7A"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14:paraId="3266B87F"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14:paraId="29C0BE9F"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26D8C765" w14:textId="77777777" w:rsidTr="00F23A5E">
        <w:tc>
          <w:tcPr>
            <w:tcW w:w="3194" w:type="dxa"/>
            <w:shd w:val="clear" w:color="auto" w:fill="auto"/>
          </w:tcPr>
          <w:p w14:paraId="4007C962"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开发数据库和软件，以建立起一套流程，有效地在成员国有关知识产权的发展需求与捐助者之间搭建桥梁。</w:t>
            </w:r>
          </w:p>
        </w:tc>
        <w:tc>
          <w:tcPr>
            <w:tcW w:w="5905" w:type="dxa"/>
            <w:shd w:val="clear" w:color="auto" w:fill="auto"/>
          </w:tcPr>
          <w:p w14:paraId="05C59A0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IP-DMD于2011年8月正式启动，现在已能够将成员国的需求与潜在提议进行“牵线搭桥”，并</w:t>
            </w:r>
            <w:r w:rsidRPr="00D54C56">
              <w:rPr>
                <w:rFonts w:asciiTheme="minorEastAsia" w:hAnsiTheme="minorEastAsia" w:hint="eastAsia"/>
                <w:sz w:val="21"/>
                <w:szCs w:val="21"/>
              </w:rPr>
              <w:t>可在以下网址访问：http://www.wipo.int/dmd。</w:t>
            </w:r>
          </w:p>
          <w:p w14:paraId="08B3E2A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审评报告已呈交给委员会第十届会议（CDIP/10/3），见：</w:t>
            </w:r>
          </w:p>
          <w:p w14:paraId="780BEDA5"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http://www.wipo.int/meetings/en/doc_details.jsp?doc_id=217446</w:t>
            </w:r>
          </w:p>
        </w:tc>
        <w:tc>
          <w:tcPr>
            <w:tcW w:w="5326" w:type="dxa"/>
            <w:shd w:val="clear" w:color="auto" w:fill="auto"/>
          </w:tcPr>
          <w:p w14:paraId="7CA8DB3C"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(i)责任脉络和工作流程需要立即澄清，包括明确以下部门的职责：</w:t>
            </w:r>
          </w:p>
          <w:p w14:paraId="74EF7638" w14:textId="77777777" w:rsidR="00625B86" w:rsidRPr="00D54C56" w:rsidRDefault="00625B86" w:rsidP="003B04F9">
            <w:pPr>
              <w:numPr>
                <w:ilvl w:val="0"/>
                <w:numId w:val="6"/>
              </w:num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互联网服务司；</w:t>
            </w:r>
          </w:p>
          <w:p w14:paraId="21973210" w14:textId="77777777" w:rsidR="00625B86" w:rsidRPr="00D54C56" w:rsidRDefault="00625B86" w:rsidP="003B04F9">
            <w:pPr>
              <w:numPr>
                <w:ilvl w:val="0"/>
                <w:numId w:val="6"/>
              </w:num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全球问题部门；</w:t>
            </w:r>
          </w:p>
          <w:p w14:paraId="4068630F" w14:textId="77777777" w:rsidR="00625B86" w:rsidRPr="00D54C56" w:rsidRDefault="00625B86" w:rsidP="003B04F9">
            <w:pPr>
              <w:numPr>
                <w:ilvl w:val="0"/>
                <w:numId w:val="6"/>
              </w:num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区域局；和</w:t>
            </w:r>
          </w:p>
          <w:p w14:paraId="7FAD08B8" w14:textId="77777777" w:rsidR="00625B86" w:rsidRPr="00D54C56" w:rsidRDefault="00625B86" w:rsidP="003B04F9">
            <w:pPr>
              <w:numPr>
                <w:ilvl w:val="0"/>
                <w:numId w:val="6"/>
              </w:numPr>
              <w:spacing w:afterLines="50" w:after="120" w:line="340" w:lineRule="atLeast"/>
              <w:jc w:val="both"/>
              <w:rPr>
                <w:rFonts w:asciiTheme="minorEastAsia" w:hAnsiTheme="minorEastAsia"/>
                <w:sz w:val="21"/>
                <w:szCs w:val="21"/>
              </w:rPr>
            </w:pPr>
            <w:r w:rsidRPr="00D54C56">
              <w:rPr>
                <w:rFonts w:asciiTheme="minorEastAsia" w:hAnsiTheme="minorEastAsia" w:cs="SimSun" w:hint="eastAsia"/>
                <w:sz w:val="21"/>
                <w:szCs w:val="21"/>
              </w:rPr>
              <w:t>特殊项目团队。</w:t>
            </w:r>
          </w:p>
          <w:p w14:paraId="2C34659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(ii)应当与参加区域会议的项目团队一并尽快启动推广工作，无论是在内部还是外部，让其他有关各方了解工具的存在。</w:t>
            </w:r>
          </w:p>
          <w:p w14:paraId="712B321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(iii)产权组织应当与捐助者的联系，对数据库的项目请求寻求支持。</w:t>
            </w:r>
          </w:p>
          <w:p w14:paraId="212D9870"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(iv)之后，应当确定国家重点工作，设计合适的项目，上传至数据库。</w:t>
            </w:r>
          </w:p>
          <w:p w14:paraId="6D3DD2BB"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(v)数据库应当更加牢固地与产权组织的成果框架、经常预算和战略目标绑定，确保通过数据库流入的任何资金明显可见并已实现成果。</w:t>
            </w:r>
          </w:p>
          <w:p w14:paraId="77CA4C2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(vi)应当在捐助者的数量和类型以及预期请求和创建的伙伴关系的数量上对数据库方面的目标达成一致。</w:t>
            </w:r>
          </w:p>
        </w:tc>
      </w:tr>
    </w:tbl>
    <w:p w14:paraId="656622F7"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建立“初创”国家知识产权学院试点项目</w:t>
      </w:r>
    </w:p>
    <w:p w14:paraId="1A583D31"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DA_10_01——建议10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6015"/>
        <w:gridCol w:w="5216"/>
      </w:tblGrid>
      <w:tr w:rsidR="00625B86" w:rsidRPr="00D54C56" w14:paraId="7D148390" w14:textId="77777777" w:rsidTr="00C658E3">
        <w:tc>
          <w:tcPr>
            <w:tcW w:w="3194" w:type="dxa"/>
            <w:tcBorders>
              <w:top w:val="single" w:sz="4" w:space="0" w:color="auto"/>
              <w:left w:val="single" w:sz="4" w:space="0" w:color="auto"/>
              <w:bottom w:val="single" w:sz="4" w:space="0" w:color="auto"/>
              <w:right w:val="single" w:sz="4" w:space="0" w:color="auto"/>
            </w:tcBorders>
            <w:shd w:val="clear" w:color="auto" w:fill="auto"/>
          </w:tcPr>
          <w:p w14:paraId="46304403"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44ADFE4E"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201E0A8"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10DE76D6" w14:textId="77777777" w:rsidTr="00C658E3">
        <w:tc>
          <w:tcPr>
            <w:tcW w:w="3194" w:type="dxa"/>
            <w:shd w:val="clear" w:color="auto" w:fill="auto"/>
          </w:tcPr>
          <w:p w14:paraId="17083928" w14:textId="77777777" w:rsidR="00625B86" w:rsidRPr="00D54C56" w:rsidRDefault="00625B86" w:rsidP="00F23A5E">
            <w:pPr>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lang w:eastAsia="zh-CN"/>
              </w:rPr>
              <w:t>“初创”国家知识产权学院试点项目帮助发展中国家和最不发达国家以最小的投入建立知识产权培训机构，以满足这些国家对知识产权专家、专业人士、政府官员及其他利益攸关方不断增长的需求。</w:t>
            </w:r>
          </w:p>
        </w:tc>
        <w:tc>
          <w:tcPr>
            <w:tcW w:w="6015" w:type="dxa"/>
            <w:shd w:val="clear" w:color="auto" w:fill="auto"/>
          </w:tcPr>
          <w:p w14:paraId="3185612A" w14:textId="77777777" w:rsidR="00625B86" w:rsidRPr="00D54C56" w:rsidRDefault="00625B86" w:rsidP="00F23A5E">
            <w:pPr>
              <w:spacing w:afterLines="50" w:after="120" w:line="340" w:lineRule="atLeast"/>
              <w:rPr>
                <w:rFonts w:asciiTheme="minorEastAsia" w:hAnsiTheme="minorEastAsia"/>
                <w:bCs/>
                <w:sz w:val="21"/>
                <w:szCs w:val="21"/>
                <w:lang w:eastAsia="zh-CN"/>
              </w:rPr>
            </w:pPr>
            <w:r w:rsidRPr="00D54C56">
              <w:rPr>
                <w:rFonts w:asciiTheme="minorEastAsia" w:hAnsiTheme="minorEastAsia" w:hint="eastAsia"/>
                <w:bCs/>
                <w:sz w:val="21"/>
                <w:szCs w:val="21"/>
                <w:lang w:eastAsia="zh-CN"/>
              </w:rPr>
              <w:t>在本项目的框架下启动了六个“初创”国家知识产权学院。</w:t>
            </w:r>
          </w:p>
          <w:p w14:paraId="64ED537C" w14:textId="77777777" w:rsidR="00625B86" w:rsidRPr="00D54C56" w:rsidRDefault="00625B86" w:rsidP="00F23A5E">
            <w:pPr>
              <w:spacing w:afterLines="50" w:after="120" w:line="340" w:lineRule="atLeast"/>
              <w:rPr>
                <w:rFonts w:asciiTheme="minorEastAsia" w:hAnsiTheme="minorEastAsia"/>
                <w:bCs/>
                <w:sz w:val="21"/>
                <w:szCs w:val="21"/>
              </w:rPr>
            </w:pPr>
            <w:r w:rsidRPr="00D54C56">
              <w:rPr>
                <w:rFonts w:asciiTheme="minorEastAsia" w:hAnsiTheme="minorEastAsia" w:hint="eastAsia"/>
                <w:bCs/>
                <w:sz w:val="21"/>
                <w:szCs w:val="21"/>
              </w:rPr>
              <w:t>为希望建立自己的“初创”学院的国家准备了成套参考工具和培训材料，见：http://www.wipo.int/academy/en/about/startup_academies/</w:t>
            </w:r>
          </w:p>
          <w:p w14:paraId="7FA8A3F8" w14:textId="77777777" w:rsidR="00625B86" w:rsidRPr="00D54C56" w:rsidRDefault="00625B86" w:rsidP="00F23A5E">
            <w:pPr>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项目审评报告已提交委员会第九届会议（CDIP/9/6），见：http://www.wipo.int/meetings/en/doc_details.jsp?doc_id=202199</w:t>
            </w:r>
          </w:p>
        </w:tc>
        <w:tc>
          <w:tcPr>
            <w:tcW w:w="5216" w:type="dxa"/>
            <w:shd w:val="clear" w:color="auto" w:fill="auto"/>
          </w:tcPr>
          <w:p w14:paraId="03A75ED4" w14:textId="77777777" w:rsidR="00625B86" w:rsidRPr="00D54C56" w:rsidRDefault="00625B86" w:rsidP="00F23A5E">
            <w:pPr>
              <w:spacing w:afterLines="50" w:after="120" w:line="340" w:lineRule="atLeast"/>
              <w:rPr>
                <w:rFonts w:asciiTheme="minorEastAsia" w:hAnsiTheme="minorEastAsia"/>
                <w:bCs/>
                <w:sz w:val="21"/>
                <w:szCs w:val="21"/>
                <w:lang w:eastAsia="zh-CN"/>
              </w:rPr>
            </w:pPr>
            <w:r w:rsidRPr="00D54C56">
              <w:rPr>
                <w:rFonts w:asciiTheme="minorEastAsia" w:hAnsiTheme="minorEastAsia" w:hint="eastAsia"/>
                <w:bCs/>
                <w:sz w:val="21"/>
                <w:szCs w:val="21"/>
                <w:lang w:eastAsia="zh-CN"/>
              </w:rPr>
              <w:t>(i)试点过程：</w:t>
            </w:r>
          </w:p>
          <w:p w14:paraId="46ED96B3" w14:textId="77777777" w:rsidR="00625B86" w:rsidRPr="00D54C56" w:rsidRDefault="00625B86" w:rsidP="00F23A5E">
            <w:pPr>
              <w:spacing w:afterLines="50" w:after="120" w:line="340" w:lineRule="atLeast"/>
              <w:ind w:left="532"/>
              <w:contextualSpacing/>
              <w:rPr>
                <w:rFonts w:asciiTheme="minorEastAsia" w:hAnsiTheme="minorEastAsia" w:cs="SimSun"/>
                <w:bCs/>
                <w:sz w:val="21"/>
                <w:szCs w:val="21"/>
                <w:lang w:eastAsia="zh-CN"/>
              </w:rPr>
            </w:pPr>
            <w:r w:rsidRPr="00D54C56">
              <w:rPr>
                <w:rFonts w:asciiTheme="minorEastAsia" w:hAnsiTheme="minorEastAsia" w:cs="SimSun" w:hint="eastAsia"/>
                <w:bCs/>
                <w:sz w:val="21"/>
                <w:szCs w:val="21"/>
                <w:lang w:eastAsia="zh-CN"/>
              </w:rPr>
              <w:t>–将试点过程延长两年；和</w:t>
            </w:r>
          </w:p>
          <w:p w14:paraId="23BB26E6" w14:textId="77777777" w:rsidR="00625B86" w:rsidRPr="00D54C56" w:rsidRDefault="00625B86" w:rsidP="00F23A5E">
            <w:pPr>
              <w:spacing w:afterLines="50" w:after="120" w:line="340" w:lineRule="atLeast"/>
              <w:ind w:left="533"/>
              <w:rPr>
                <w:rFonts w:asciiTheme="minorEastAsia" w:hAnsiTheme="minorEastAsia"/>
                <w:bCs/>
                <w:sz w:val="21"/>
                <w:szCs w:val="21"/>
                <w:lang w:eastAsia="zh-CN"/>
              </w:rPr>
            </w:pPr>
            <w:r w:rsidRPr="00D54C56">
              <w:rPr>
                <w:rFonts w:asciiTheme="minorEastAsia" w:hAnsiTheme="minorEastAsia" w:cs="SimSun" w:hint="eastAsia"/>
                <w:bCs/>
                <w:sz w:val="21"/>
                <w:szCs w:val="21"/>
                <w:lang w:eastAsia="zh-CN"/>
              </w:rPr>
              <w:t>–扩大项目规模，以便总结出最佳做法，供后期使用。</w:t>
            </w:r>
          </w:p>
          <w:p w14:paraId="5DCFFF2C" w14:textId="77777777" w:rsidR="00625B86" w:rsidRPr="00D54C56" w:rsidRDefault="00625B86" w:rsidP="00F23A5E">
            <w:pPr>
              <w:spacing w:afterLines="50" w:after="120" w:line="340" w:lineRule="atLeast"/>
              <w:rPr>
                <w:rFonts w:asciiTheme="minorEastAsia" w:hAnsiTheme="minorEastAsia"/>
                <w:bCs/>
                <w:sz w:val="21"/>
                <w:szCs w:val="21"/>
                <w:lang w:eastAsia="zh-CN"/>
              </w:rPr>
            </w:pPr>
            <w:r w:rsidRPr="00D54C56">
              <w:rPr>
                <w:rFonts w:asciiTheme="minorEastAsia" w:hAnsiTheme="minorEastAsia" w:hint="eastAsia"/>
                <w:bCs/>
                <w:sz w:val="21"/>
                <w:szCs w:val="21"/>
                <w:lang w:eastAsia="zh-CN"/>
              </w:rPr>
              <w:t>(ii)项目文件：</w:t>
            </w:r>
          </w:p>
          <w:p w14:paraId="0F7D2EFA" w14:textId="77777777" w:rsidR="00625B86" w:rsidRPr="00D54C56" w:rsidRDefault="00625B86" w:rsidP="00F23A5E">
            <w:pPr>
              <w:spacing w:afterLines="50" w:after="120" w:line="340" w:lineRule="atLeast"/>
              <w:ind w:left="532"/>
              <w:contextualSpacing/>
              <w:rPr>
                <w:rFonts w:asciiTheme="minorEastAsia" w:hAnsiTheme="minorEastAsia" w:cs="SimSun"/>
                <w:bCs/>
                <w:sz w:val="21"/>
                <w:szCs w:val="21"/>
                <w:lang w:eastAsia="zh-CN"/>
              </w:rPr>
            </w:pPr>
            <w:r w:rsidRPr="00D54C56">
              <w:rPr>
                <w:rFonts w:asciiTheme="minorEastAsia" w:hAnsiTheme="minorEastAsia" w:hint="eastAsia"/>
                <w:bCs/>
                <w:sz w:val="21"/>
                <w:szCs w:val="21"/>
                <w:lang w:eastAsia="zh-CN"/>
              </w:rPr>
              <w:t>–</w:t>
            </w:r>
            <w:r w:rsidRPr="00D54C56">
              <w:rPr>
                <w:rFonts w:asciiTheme="minorEastAsia" w:hAnsiTheme="minorEastAsia" w:cs="SimSun" w:hint="eastAsia"/>
                <w:bCs/>
                <w:sz w:val="21"/>
                <w:szCs w:val="21"/>
                <w:lang w:eastAsia="zh-CN"/>
              </w:rPr>
              <w:t>修改项目文件，使交付战略更加清晰；</w:t>
            </w:r>
          </w:p>
          <w:p w14:paraId="507FE730" w14:textId="77777777" w:rsidR="00625B86" w:rsidRPr="00D54C56" w:rsidRDefault="00625B86" w:rsidP="00F23A5E">
            <w:pPr>
              <w:spacing w:afterLines="50" w:after="120" w:line="340" w:lineRule="atLeast"/>
              <w:ind w:left="533"/>
              <w:rPr>
                <w:rFonts w:asciiTheme="minorEastAsia" w:hAnsiTheme="minorEastAsia"/>
                <w:bCs/>
                <w:sz w:val="21"/>
                <w:szCs w:val="21"/>
                <w:lang w:eastAsia="zh-CN"/>
              </w:rPr>
            </w:pPr>
            <w:r w:rsidRPr="00D54C56">
              <w:rPr>
                <w:rFonts w:asciiTheme="minorEastAsia" w:hAnsiTheme="minorEastAsia" w:hint="eastAsia"/>
                <w:bCs/>
                <w:sz w:val="21"/>
                <w:szCs w:val="21"/>
                <w:lang w:eastAsia="zh-CN"/>
              </w:rPr>
              <w:t>–使其更加高效、灵活且由</w:t>
            </w:r>
            <w:r w:rsidRPr="00D54C56">
              <w:rPr>
                <w:rFonts w:asciiTheme="minorEastAsia" w:hAnsiTheme="minorEastAsia" w:cs="SimSun" w:hint="eastAsia"/>
                <w:bCs/>
                <w:sz w:val="21"/>
                <w:szCs w:val="21"/>
                <w:lang w:eastAsia="zh-CN"/>
              </w:rPr>
              <w:t>需求驱动</w:t>
            </w:r>
          </w:p>
          <w:p w14:paraId="55D50962" w14:textId="77777777" w:rsidR="00625B86" w:rsidRPr="00D54C56" w:rsidRDefault="00625B86" w:rsidP="00F23A5E">
            <w:pPr>
              <w:spacing w:afterLines="50" w:after="120" w:line="340" w:lineRule="atLeast"/>
              <w:rPr>
                <w:rFonts w:asciiTheme="minorEastAsia" w:hAnsiTheme="minorEastAsia"/>
                <w:bCs/>
                <w:sz w:val="21"/>
                <w:szCs w:val="21"/>
                <w:lang w:eastAsia="zh-CN"/>
              </w:rPr>
            </w:pPr>
            <w:r w:rsidRPr="00D54C56">
              <w:rPr>
                <w:rFonts w:asciiTheme="minorEastAsia" w:hAnsiTheme="minorEastAsia" w:hint="eastAsia"/>
                <w:bCs/>
                <w:sz w:val="21"/>
                <w:szCs w:val="21"/>
                <w:lang w:eastAsia="zh-CN"/>
              </w:rPr>
              <w:t>(iii)相关性和效果：开发一套工具和方法，供成员国使用，就第二阶段结束后项目的未来走向给予引导。</w:t>
            </w:r>
          </w:p>
          <w:p w14:paraId="68D5D27C" w14:textId="77777777" w:rsidR="00625B86" w:rsidRPr="00D54C56" w:rsidRDefault="00625B86" w:rsidP="00F23A5E">
            <w:pPr>
              <w:spacing w:afterLines="50" w:after="120" w:line="340" w:lineRule="atLeast"/>
              <w:rPr>
                <w:rFonts w:asciiTheme="minorEastAsia" w:hAnsiTheme="minorEastAsia"/>
                <w:bCs/>
                <w:sz w:val="21"/>
                <w:szCs w:val="21"/>
                <w:lang w:eastAsia="zh-CN"/>
              </w:rPr>
            </w:pPr>
            <w:r w:rsidRPr="00D54C56">
              <w:rPr>
                <w:rFonts w:asciiTheme="minorEastAsia" w:hAnsiTheme="minorEastAsia" w:hint="eastAsia"/>
                <w:bCs/>
                <w:sz w:val="21"/>
                <w:szCs w:val="21"/>
                <w:lang w:eastAsia="zh-CN"/>
              </w:rPr>
              <w:t>(iv)协同作用和可持续性：在第二阶段：</w:t>
            </w:r>
          </w:p>
          <w:p w14:paraId="6DF8CFBD" w14:textId="77777777" w:rsidR="00625B86" w:rsidRPr="00D54C56" w:rsidRDefault="00625B86" w:rsidP="00F23A5E">
            <w:pPr>
              <w:spacing w:afterLines="50" w:after="120" w:line="340" w:lineRule="atLeast"/>
              <w:ind w:left="532"/>
              <w:contextualSpacing/>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cs="SimSun" w:hint="eastAsia"/>
                <w:sz w:val="21"/>
                <w:szCs w:val="21"/>
                <w:lang w:eastAsia="zh-CN"/>
              </w:rPr>
              <w:t>应着重加强</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内部和外部利益攸关者的协同作用。</w:t>
            </w:r>
          </w:p>
          <w:p w14:paraId="7D4666B0" w14:textId="77777777" w:rsidR="00625B86" w:rsidRPr="00D54C56" w:rsidRDefault="00625B86" w:rsidP="00F23A5E">
            <w:pPr>
              <w:spacing w:afterLines="50" w:after="120" w:line="340" w:lineRule="atLeast"/>
              <w:ind w:left="533"/>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cs="SimSun" w:hint="eastAsia"/>
                <w:sz w:val="21"/>
                <w:szCs w:val="21"/>
                <w:lang w:eastAsia="zh-CN"/>
              </w:rPr>
              <w:t>应更加注意项目的可持续性。</w:t>
            </w:r>
          </w:p>
        </w:tc>
      </w:tr>
    </w:tbl>
    <w:p w14:paraId="41819DD3"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建立“初创”国家知识产权学院试点项目——第二阶段</w:t>
      </w:r>
    </w:p>
    <w:p w14:paraId="24907654"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DA_10_02——建议10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4525"/>
        <w:gridCol w:w="6338"/>
      </w:tblGrid>
      <w:tr w:rsidR="00625B86" w:rsidRPr="00D54C56" w14:paraId="018A5E97" w14:textId="77777777" w:rsidTr="00F23A5E">
        <w:tc>
          <w:tcPr>
            <w:tcW w:w="3562" w:type="dxa"/>
            <w:tcBorders>
              <w:top w:val="single" w:sz="4" w:space="0" w:color="auto"/>
              <w:left w:val="single" w:sz="4" w:space="0" w:color="auto"/>
              <w:bottom w:val="single" w:sz="4" w:space="0" w:color="auto"/>
              <w:right w:val="single" w:sz="4" w:space="0" w:color="auto"/>
            </w:tcBorders>
            <w:shd w:val="clear" w:color="auto" w:fill="auto"/>
          </w:tcPr>
          <w:p w14:paraId="551843B7"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4525" w:type="dxa"/>
            <w:tcBorders>
              <w:top w:val="single" w:sz="4" w:space="0" w:color="auto"/>
              <w:left w:val="single" w:sz="4" w:space="0" w:color="auto"/>
              <w:bottom w:val="single" w:sz="4" w:space="0" w:color="auto"/>
              <w:right w:val="single" w:sz="4" w:space="0" w:color="auto"/>
            </w:tcBorders>
            <w:shd w:val="clear" w:color="auto" w:fill="auto"/>
          </w:tcPr>
          <w:p w14:paraId="1EEA9D19"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6338" w:type="dxa"/>
            <w:tcBorders>
              <w:top w:val="single" w:sz="4" w:space="0" w:color="auto"/>
              <w:left w:val="single" w:sz="4" w:space="0" w:color="auto"/>
              <w:bottom w:val="single" w:sz="4" w:space="0" w:color="auto"/>
              <w:right w:val="single" w:sz="4" w:space="0" w:color="auto"/>
            </w:tcBorders>
            <w:shd w:val="clear" w:color="auto" w:fill="auto"/>
          </w:tcPr>
          <w:p w14:paraId="299984DA"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5E5086B9" w14:textId="77777777" w:rsidTr="00F23A5E">
        <w:tc>
          <w:tcPr>
            <w:tcW w:w="3562" w:type="dxa"/>
            <w:shd w:val="clear" w:color="auto" w:fill="auto"/>
          </w:tcPr>
          <w:p w14:paraId="345B6D9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“初创”国家知识产权学院试点项目帮助发展中国家和最不发达国家以最小的投入建立知识产权培训机构，以满足这些国家对知识产权专家、专业人士、政府官员及其他利益攸关方不断增长的需求。</w:t>
            </w:r>
          </w:p>
          <w:p w14:paraId="3288368A"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第二阶段旨在通过以下方式巩固该项目：(i)制定专门的实施战略，培训建立当地培训中心所需的内部人力资源（培训培训人员）；(ii)举办满足当地特别需求的培训班；(iii)帮助获取培训材料，为制定培训机构相关的实施战略提供专门咨询；(iv)提供行政和管理工具和指导方针，促进培训中心自主运作，并成立新的培训中心；以及(v)帮助创建虚拟环境，用以提供和分享项目中设计的培训材料。</w:t>
            </w:r>
          </w:p>
        </w:tc>
        <w:tc>
          <w:tcPr>
            <w:tcW w:w="4525" w:type="dxa"/>
            <w:shd w:val="clear" w:color="auto" w:fill="auto"/>
          </w:tcPr>
          <w:p w14:paraId="2EA114B4"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在哥伦比亚、多米尼加共和国、埃及、秘鲁和突尼斯的五个国家知识产权培训中心目前为外部学员提供培训课程。</w:t>
            </w:r>
          </w:p>
          <w:p w14:paraId="74A400F0" w14:textId="77777777" w:rsidR="00625B86" w:rsidRPr="00D54C56" w:rsidRDefault="00625B86" w:rsidP="00F23A5E">
            <w:pPr>
              <w:spacing w:afterLines="50" w:after="120" w:line="340" w:lineRule="atLeast"/>
              <w:jc w:val="both"/>
              <w:rPr>
                <w:rFonts w:asciiTheme="minorEastAsia" w:hAnsiTheme="minorEastAsia"/>
                <w:bCs/>
                <w:iCs/>
                <w:sz w:val="21"/>
                <w:szCs w:val="21"/>
                <w:lang w:eastAsia="zh-CN" w:bidi="th-TH"/>
              </w:rPr>
            </w:pPr>
            <w:r w:rsidRPr="00D54C56">
              <w:rPr>
                <w:rFonts w:asciiTheme="minorEastAsia" w:hAnsiTheme="minorEastAsia" w:hint="eastAsia"/>
                <w:bCs/>
                <w:iCs/>
                <w:sz w:val="21"/>
                <w:szCs w:val="21"/>
                <w:lang w:eastAsia="zh-CN" w:bidi="th-TH"/>
              </w:rPr>
              <w:t>86名培训师已获得教学方法及知识产权实质内容的认证，包括如何促进知识产权保护与公众利益之间的公允平衡。五个国家中确定的培训师已接受了量身定制的培训，强化其教学能力（五个国家中总培训时数为800个小时）。</w:t>
            </w:r>
          </w:p>
          <w:p w14:paraId="52C4DA94" w14:textId="10ADE118"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设计了三个区域模块，并已交付给学术协调</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员。</w:t>
            </w:r>
          </w:p>
          <w:p w14:paraId="65024AD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18名关键培训师被授予了国际知识产权硕士课程全额奖学金。</w:t>
            </w:r>
          </w:p>
          <w:p w14:paraId="23FDE33D" w14:textId="77777777" w:rsidR="00625B86" w:rsidRPr="00D54C56" w:rsidRDefault="00625B86" w:rsidP="00F23A5E">
            <w:pPr>
              <w:spacing w:afterLines="50" w:after="120" w:line="340" w:lineRule="atLeast"/>
              <w:jc w:val="both"/>
              <w:rPr>
                <w:rFonts w:asciiTheme="minorEastAsia" w:hAnsiTheme="minorEastAsia"/>
                <w:bCs/>
                <w:iCs/>
                <w:sz w:val="21"/>
                <w:szCs w:val="21"/>
                <w:lang w:eastAsia="zh-CN" w:bidi="th-TH"/>
              </w:rPr>
            </w:pPr>
            <w:r w:rsidRPr="00D54C56">
              <w:rPr>
                <w:rFonts w:asciiTheme="minorEastAsia" w:hAnsiTheme="minorEastAsia" w:hint="eastAsia"/>
                <w:bCs/>
                <w:iCs/>
                <w:sz w:val="21"/>
                <w:szCs w:val="21"/>
                <w:lang w:eastAsia="zh-CN" w:bidi="th-TH"/>
              </w:rPr>
              <w:t>五个试点国家有超过8,480人已接受了由试点国家知识产权培训机构提供的培训。</w:t>
            </w:r>
          </w:p>
          <w:p w14:paraId="5E03596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所有六个国家知识产权培训中心均为全球知识产权学院网络（GNIPA）的成员。</w:t>
            </w:r>
          </w:p>
          <w:p w14:paraId="418A8244"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为希望建立自己的“初创”学院的国家准备了成套参考工具和培训材料，见：http://www.</w:t>
            </w:r>
            <w:r w:rsidRPr="00D54C56">
              <w:rPr>
                <w:rFonts w:ascii="Times New Roman" w:hAnsi="Times New Roman" w:cs="Times New Roman"/>
                <w:bCs/>
                <w:sz w:val="21"/>
                <w:szCs w:val="21"/>
                <w:lang w:eastAsia="en-CA"/>
              </w:rPr>
              <w:t>‌</w:t>
            </w:r>
            <w:r w:rsidRPr="00D54C56">
              <w:rPr>
                <w:rFonts w:asciiTheme="minorEastAsia" w:hAnsiTheme="minorEastAsia" w:hint="eastAsia"/>
                <w:sz w:val="21"/>
                <w:szCs w:val="21"/>
              </w:rPr>
              <w:lastRenderedPageBreak/>
              <w:t>wipo.int/academy/en/about/startup_academies/</w:t>
            </w:r>
          </w:p>
        </w:tc>
        <w:tc>
          <w:tcPr>
            <w:tcW w:w="6338" w:type="dxa"/>
            <w:shd w:val="clear" w:color="auto" w:fill="auto"/>
          </w:tcPr>
          <w:p w14:paraId="79B4321B"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(i)继项目审评后，产权组织应当根据每项审评建议，考虑制定行动计划或管理计划。</w:t>
            </w:r>
          </w:p>
          <w:p w14:paraId="10F339FC"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(ii)在今后类似的项目中，无论是作为特别项目或通过产权组织经常预算供资，地区局的作用应当在项目期间加强。</w:t>
            </w:r>
          </w:p>
          <w:p w14:paraId="5E043BE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w:t>
            </w:r>
            <w:r w:rsidR="004575CE" w:rsidRPr="00D54C56">
              <w:rPr>
                <w:rFonts w:asciiTheme="minorEastAsia" w:hAnsiTheme="minorEastAsia" w:hint="eastAsia"/>
                <w:sz w:val="21"/>
                <w:szCs w:val="21"/>
                <w:lang w:eastAsia="zh-CN"/>
              </w:rPr>
              <w:t>WIPO</w:t>
            </w:r>
            <w:r w:rsidRPr="00D54C56">
              <w:rPr>
                <w:rFonts w:asciiTheme="minorEastAsia" w:hAnsiTheme="minorEastAsia" w:hint="eastAsia"/>
                <w:sz w:val="21"/>
                <w:szCs w:val="21"/>
                <w:lang w:eastAsia="zh-CN"/>
              </w:rPr>
              <w:t>学院和地区局应当彼此协调，制定衡量是否已创建可自我持续的培训中心的指标。考虑到这一活动业已纳入产权组织的经常预算，这样做尤有必要。</w:t>
            </w:r>
          </w:p>
          <w:p w14:paraId="637B186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(iv)为支持新成立的培训中心，</w:t>
            </w:r>
            <w:r w:rsidR="004575CE" w:rsidRPr="00D54C56">
              <w:rPr>
                <w:rFonts w:asciiTheme="minorEastAsia" w:hAnsiTheme="minorEastAsia" w:hint="eastAsia"/>
                <w:sz w:val="21"/>
                <w:szCs w:val="21"/>
                <w:lang w:eastAsia="zh-CN"/>
              </w:rPr>
              <w:t>WIPO</w:t>
            </w:r>
            <w:r w:rsidRPr="00D54C56">
              <w:rPr>
                <w:rFonts w:asciiTheme="minorEastAsia" w:hAnsiTheme="minorEastAsia" w:hint="eastAsia"/>
                <w:sz w:val="21"/>
                <w:szCs w:val="21"/>
                <w:lang w:eastAsia="zh-CN"/>
              </w:rPr>
              <w:t>学院应当与相关地区局协调制定评价受过培训的培训师是否有足够的技能和能力开展后续培训的评估格式，与各中心共享，供其调整使用。</w:t>
            </w:r>
          </w:p>
          <w:p w14:paraId="04653C6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(v)维基空间项目应当由产权组织正式启用，并向成员国推广。</w:t>
            </w:r>
          </w:p>
          <w:p w14:paraId="3ACB32B4"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应当指定维基空间的主持人，以便促进并监测关于创建知识产权培训机构及其开展培训的讨论和意见.</w:t>
            </w:r>
          </w:p>
          <w:p w14:paraId="206503D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(vi)项目团队应当与地区局密切配合，迅速定稿就创建可自我持续的知识产权培训中心所需过程正在制定的一套指南。</w:t>
            </w:r>
          </w:p>
        </w:tc>
      </w:tr>
    </w:tbl>
    <w:p w14:paraId="524D5593"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t>创建智能知识产权机构项目</w:t>
      </w:r>
    </w:p>
    <w:p w14:paraId="7BD8D798"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DA_10_02——建议10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D54C56" w14:paraId="7888035E" w14:textId="77777777" w:rsidTr="00F23A5E">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14:paraId="48D3D156"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14:paraId="0112B879"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14:paraId="463BA078"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21EE4D11" w14:textId="77777777" w:rsidTr="00F23A5E">
        <w:tc>
          <w:tcPr>
            <w:tcW w:w="3194" w:type="dxa"/>
            <w:shd w:val="clear" w:color="auto" w:fill="auto"/>
          </w:tcPr>
          <w:p w14:paraId="14F6286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为知识产权局部署量身定制的自动化解决方案。分为四个部分：</w:t>
            </w:r>
          </w:p>
          <w:p w14:paraId="4278EFFA"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(1)为非洲知识产权组织（OAPI）部署ICT基础设施和定制的电子通信系统；</w:t>
            </w:r>
          </w:p>
          <w:p w14:paraId="349B2DA0"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(2)为非洲地区知识产权组织（ARIPO）部署ICT基础设施和定制的电子通信系统；</w:t>
            </w:r>
          </w:p>
          <w:p w14:paraId="40322AD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(3)为不同地区三个最不发达国家的知识产权机构部署定制的自动化解决方案；</w:t>
            </w:r>
          </w:p>
          <w:p w14:paraId="5FA3550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(4)举办自动化讲习班，分享交流各国经验。</w:t>
            </w:r>
          </w:p>
        </w:tc>
        <w:tc>
          <w:tcPr>
            <w:tcW w:w="5905" w:type="dxa"/>
            <w:shd w:val="clear" w:color="auto" w:fill="auto"/>
          </w:tcPr>
          <w:p w14:paraId="1801A0DF" w14:textId="77777777" w:rsidR="00625B86" w:rsidRPr="00D54C56" w:rsidRDefault="00625B86" w:rsidP="00F23A5E">
            <w:pPr>
              <w:spacing w:afterLines="50" w:after="120" w:line="340" w:lineRule="atLeast"/>
              <w:jc w:val="both"/>
              <w:rPr>
                <w:rFonts w:asciiTheme="minorEastAsia" w:hAnsiTheme="minorEastAsia"/>
                <w:bCs/>
                <w:sz w:val="21"/>
                <w:szCs w:val="21"/>
                <w:u w:val="single"/>
                <w:lang w:eastAsia="zh-CN"/>
              </w:rPr>
            </w:pPr>
            <w:r w:rsidRPr="00D54C56">
              <w:rPr>
                <w:rFonts w:asciiTheme="minorEastAsia" w:hAnsiTheme="minorEastAsia" w:hint="eastAsia"/>
                <w:bCs/>
                <w:sz w:val="21"/>
                <w:szCs w:val="21"/>
                <w:u w:val="single"/>
                <w:lang w:eastAsia="zh-CN"/>
              </w:rPr>
              <w:t>OAPI项目</w:t>
            </w:r>
            <w:r w:rsidRPr="00D54C56">
              <w:rPr>
                <w:rFonts w:asciiTheme="minorEastAsia" w:hAnsiTheme="minorEastAsia" w:hint="eastAsia"/>
                <w:bCs/>
                <w:sz w:val="21"/>
                <w:szCs w:val="21"/>
                <w:lang w:eastAsia="zh-CN"/>
              </w:rPr>
              <w:t>：</w:t>
            </w:r>
          </w:p>
          <w:p w14:paraId="11854EC0"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sz w:val="21"/>
                <w:szCs w:val="21"/>
                <w:lang w:eastAsia="zh-CN"/>
              </w:rPr>
              <w:t>就工业产权自动化系统（IPAS）的部署开展了筹备工作。还为主管局购买了设备，用于支持OAPI的计划和确定参与项目的两个成员国，即塞内加尔和加蓬。为贸易名称这一分项目把系统配置调整为OAPI的工作流程。对数据进行了迁移，并就系统应用对用户进行了培训。</w:t>
            </w:r>
          </w:p>
          <w:p w14:paraId="422AD705"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u w:val="single"/>
                <w:lang w:eastAsia="zh-CN"/>
              </w:rPr>
              <w:t>ARIPO项目</w:t>
            </w:r>
            <w:r w:rsidRPr="00D54C56">
              <w:rPr>
                <w:rFonts w:asciiTheme="minorEastAsia" w:hAnsiTheme="minorEastAsia" w:hint="eastAsia"/>
                <w:bCs/>
                <w:sz w:val="21"/>
                <w:szCs w:val="21"/>
                <w:lang w:eastAsia="zh-CN"/>
              </w:rPr>
              <w:t>：</w:t>
            </w:r>
          </w:p>
          <w:p w14:paraId="0087A84C"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在ARIPO及其五个成员国主管局（博茨瓦纳、加纳、肯尼亚、纳米比亚和乌干达）之间成功安装了通知书电子数据交换系统。另有三个成员国要求安装此系统。此系统使ARIPO与成员国之间不用再发送书面通知书。</w:t>
            </w:r>
          </w:p>
          <w:p w14:paraId="6F50180A"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eastAsia="zh-CN"/>
              </w:rPr>
              <w:t>审评报告已呈交给委员会第十届会议（CDIP/10/4），见：</w:t>
            </w:r>
            <w:r w:rsidRPr="00D54C56">
              <w:rPr>
                <w:rFonts w:asciiTheme="minorEastAsia" w:hAnsiTheme="minorEastAsia"/>
                <w:sz w:val="21"/>
                <w:szCs w:val="21"/>
              </w:rPr>
              <w:t>http://www.wipo.int/meetings/en/doc_details.jsp?doc_id=217428</w:t>
            </w:r>
          </w:p>
        </w:tc>
        <w:tc>
          <w:tcPr>
            <w:tcW w:w="5326" w:type="dxa"/>
            <w:shd w:val="clear" w:color="auto" w:fill="auto"/>
          </w:tcPr>
          <w:p w14:paraId="6EB72CD2"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(i)产权组织秘书处应当修改此种性质的项目的项目文件，以：</w:t>
            </w:r>
          </w:p>
          <w:p w14:paraId="043F5CF8" w14:textId="77777777" w:rsidR="00625B86" w:rsidRPr="00D54C56" w:rsidRDefault="00625B86" w:rsidP="00F23A5E">
            <w:pPr>
              <w:spacing w:afterLines="50" w:after="120" w:line="340" w:lineRule="atLeast"/>
              <w:ind w:left="61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cs="SimSun" w:hint="eastAsia"/>
                <w:sz w:val="21"/>
                <w:szCs w:val="21"/>
                <w:lang w:eastAsia="zh-CN"/>
              </w:rPr>
              <w:t>纳入可以协助受益人监测所取得的进展以及衡量项目影响的工具。</w:t>
            </w:r>
          </w:p>
          <w:p w14:paraId="0DDE4022" w14:textId="77777777" w:rsidR="00625B86" w:rsidRPr="00D54C56" w:rsidRDefault="00625B86" w:rsidP="00F23A5E">
            <w:pPr>
              <w:spacing w:afterLines="50" w:after="120" w:line="340" w:lineRule="atLeast"/>
              <w:ind w:left="61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cs="SimSun" w:hint="eastAsia"/>
                <w:sz w:val="21"/>
                <w:szCs w:val="21"/>
                <w:lang w:eastAsia="zh-CN"/>
              </w:rPr>
              <w:t>让受益人必须报告进展情况。</w:t>
            </w:r>
          </w:p>
          <w:p w14:paraId="224F0802" w14:textId="77777777" w:rsidR="00625B86" w:rsidRPr="00D54C56" w:rsidRDefault="00625B86" w:rsidP="00F23A5E">
            <w:pPr>
              <w:spacing w:afterLines="50" w:after="120" w:line="340" w:lineRule="atLeast"/>
              <w:ind w:left="61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cs="SimSun" w:hint="eastAsia"/>
                <w:sz w:val="21"/>
                <w:szCs w:val="21"/>
                <w:lang w:eastAsia="zh-CN"/>
              </w:rPr>
              <w:t>使该项目与</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秘书处的经常性技术支持活动分别开来。</w:t>
            </w:r>
          </w:p>
          <w:p w14:paraId="4CF2FC48" w14:textId="77777777" w:rsidR="00625B86" w:rsidRPr="00D54C56" w:rsidRDefault="00625B86" w:rsidP="00F23A5E">
            <w:pPr>
              <w:spacing w:afterLines="50" w:after="120" w:line="340" w:lineRule="atLeast"/>
              <w:ind w:left="61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cs="SimSun" w:hint="eastAsia"/>
                <w:sz w:val="21"/>
                <w:szCs w:val="21"/>
                <w:lang w:eastAsia="zh-CN"/>
              </w:rPr>
              <w:t>在质量和售后服务方面，完善与</w:t>
            </w:r>
            <w:r w:rsidRPr="00D54C56">
              <w:rPr>
                <w:rFonts w:asciiTheme="minorEastAsia" w:hAnsiTheme="minorEastAsia"/>
                <w:sz w:val="21"/>
                <w:szCs w:val="21"/>
                <w:lang w:eastAsia="zh-CN"/>
              </w:rPr>
              <w:t>ICT</w:t>
            </w:r>
            <w:r w:rsidRPr="00D54C56">
              <w:rPr>
                <w:rFonts w:asciiTheme="minorEastAsia" w:hAnsiTheme="minorEastAsia" w:cs="SimSun" w:hint="eastAsia"/>
                <w:sz w:val="21"/>
                <w:szCs w:val="21"/>
                <w:lang w:eastAsia="zh-CN"/>
              </w:rPr>
              <w:t>设备当地供应商的合同协议。</w:t>
            </w:r>
          </w:p>
          <w:p w14:paraId="20C541E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(ii)产权组织秘书处应当把各项活动纳入经常预算的主流，按照项目文件所述完成项目交付。具体来说：</w:t>
            </w:r>
          </w:p>
          <w:p w14:paraId="4A7E1C66" w14:textId="77777777" w:rsidR="00625B86" w:rsidRPr="00D54C56" w:rsidRDefault="00625B86" w:rsidP="00F23A5E">
            <w:pPr>
              <w:spacing w:afterLines="50" w:after="120" w:line="340" w:lineRule="atLeast"/>
              <w:ind w:left="61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cs="SimSun" w:hint="eastAsia"/>
                <w:sz w:val="21"/>
                <w:szCs w:val="21"/>
                <w:lang w:eastAsia="zh-CN"/>
              </w:rPr>
              <w:t>要在五个国家加强</w:t>
            </w:r>
            <w:r w:rsidRPr="00D54C56">
              <w:rPr>
                <w:rFonts w:asciiTheme="minorEastAsia" w:hAnsiTheme="minorEastAsia"/>
                <w:sz w:val="21"/>
                <w:szCs w:val="21"/>
                <w:lang w:eastAsia="zh-CN"/>
              </w:rPr>
              <w:t>ARIPO</w:t>
            </w:r>
            <w:r w:rsidRPr="00D54C56">
              <w:rPr>
                <w:rFonts w:asciiTheme="minorEastAsia" w:hAnsiTheme="minorEastAsia" w:cs="SimSun" w:hint="eastAsia"/>
                <w:sz w:val="21"/>
                <w:szCs w:val="21"/>
                <w:lang w:eastAsia="zh-CN"/>
              </w:rPr>
              <w:t>项目并扩展到其他的成员国。</w:t>
            </w:r>
          </w:p>
          <w:p w14:paraId="63145AF5" w14:textId="77777777" w:rsidR="00625B86" w:rsidRPr="00D54C56" w:rsidRDefault="00625B86" w:rsidP="00F23A5E">
            <w:pPr>
              <w:spacing w:afterLines="50" w:after="120" w:line="340" w:lineRule="atLeast"/>
              <w:ind w:left="610"/>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w:t>
            </w:r>
            <w:r w:rsidRPr="00D54C56">
              <w:rPr>
                <w:rFonts w:asciiTheme="minorEastAsia" w:hAnsiTheme="minorEastAsia" w:cs="SimSun" w:hint="eastAsia"/>
                <w:sz w:val="21"/>
                <w:szCs w:val="21"/>
                <w:lang w:eastAsia="zh-CN"/>
              </w:rPr>
              <w:t>找到资源并完成</w:t>
            </w:r>
            <w:r w:rsidRPr="00D54C56">
              <w:rPr>
                <w:rFonts w:asciiTheme="minorEastAsia" w:hAnsiTheme="minorEastAsia"/>
                <w:sz w:val="21"/>
                <w:szCs w:val="21"/>
                <w:lang w:eastAsia="zh-CN"/>
              </w:rPr>
              <w:t>OAPI</w:t>
            </w:r>
            <w:r w:rsidRPr="00D54C56">
              <w:rPr>
                <w:rFonts w:asciiTheme="minorEastAsia" w:hAnsiTheme="minorEastAsia" w:cs="SimSun" w:hint="eastAsia"/>
                <w:sz w:val="21"/>
                <w:szCs w:val="21"/>
                <w:lang w:eastAsia="zh-CN"/>
              </w:rPr>
              <w:t>中的</w:t>
            </w:r>
            <w:r w:rsidRPr="00D54C56">
              <w:rPr>
                <w:rFonts w:asciiTheme="minorEastAsia" w:hAnsiTheme="minorEastAsia"/>
                <w:sz w:val="21"/>
                <w:szCs w:val="21"/>
                <w:lang w:eastAsia="zh-CN"/>
              </w:rPr>
              <w:t>ICT</w:t>
            </w:r>
            <w:r w:rsidRPr="00D54C56">
              <w:rPr>
                <w:rFonts w:asciiTheme="minorEastAsia" w:hAnsiTheme="minorEastAsia" w:cs="SimSun" w:hint="eastAsia"/>
                <w:sz w:val="21"/>
                <w:szCs w:val="21"/>
                <w:lang w:eastAsia="zh-CN"/>
              </w:rPr>
              <w:t>系统部署过程，以实现和两个成员国</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加蓬和塞内加尔</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的数据交换。</w:t>
            </w:r>
          </w:p>
          <w:p w14:paraId="1EF2440B" w14:textId="77777777" w:rsidR="00625B86" w:rsidRPr="00D54C56" w:rsidRDefault="00625B86" w:rsidP="00F23A5E">
            <w:pPr>
              <w:spacing w:afterLines="50" w:after="120" w:line="340" w:lineRule="atLeast"/>
              <w:ind w:left="61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cs="SimSun" w:hint="eastAsia"/>
                <w:sz w:val="21"/>
                <w:szCs w:val="21"/>
                <w:lang w:eastAsia="zh-CN"/>
              </w:rPr>
              <w:t>考虑把共享经验教训的培训讲习班变成本地区一项年度活动。</w:t>
            </w:r>
          </w:p>
          <w:p w14:paraId="4F292812"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(iii)产权组织秘书处应当在今后的项目落实和交付战略中营建成本分摊的理念。</w:t>
            </w:r>
          </w:p>
          <w:p w14:paraId="78F31EB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(iv)产权组织秘书处和各知识产权局为项目完成和连续性提供必备的资源以确保项目的可持续性。</w:t>
            </w:r>
          </w:p>
        </w:tc>
      </w:tr>
    </w:tbl>
    <w:p w14:paraId="4E0F3EF2"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国家机构创新与技术转让支助结构</w:t>
      </w:r>
    </w:p>
    <w:p w14:paraId="39EEA57A" w14:textId="77777777" w:rsidR="00625B86" w:rsidRPr="00D54C56" w:rsidRDefault="00625B86" w:rsidP="00625B86">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DA_10_03——建议10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D54C56" w14:paraId="791DFFBF" w14:textId="77777777" w:rsidTr="00F23A5E">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14:paraId="134F11D0"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14:paraId="5B6B1FE5"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14:paraId="37B36B09"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5709A71B" w14:textId="77777777" w:rsidTr="00F23A5E">
        <w:tc>
          <w:tcPr>
            <w:tcW w:w="3194" w:type="dxa"/>
            <w:shd w:val="clear" w:color="auto" w:fill="auto"/>
          </w:tcPr>
          <w:p w14:paraId="0EE94D88"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t>创建或更新/改进与学术和研究机构知识产权管理有关的一系列模块和资料，包括在公共研究组织建立和运营技术转让办公室、探索技术转让机制（特别是使用许可协议）以及提高专利文件撰写能力。</w:t>
            </w:r>
          </w:p>
        </w:tc>
        <w:tc>
          <w:tcPr>
            <w:tcW w:w="5905" w:type="dxa"/>
            <w:shd w:val="clear" w:color="auto" w:fill="auto"/>
          </w:tcPr>
          <w:p w14:paraId="275019B9"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t>完成编订七份技术转让指南/手册，在不同国家对这些手册进行实地测试，以便帮助成员国制定并提高本国的知识产权机构的能力。这些指南/手册包括：</w:t>
            </w:r>
          </w:p>
          <w:p w14:paraId="46F79457" w14:textId="4C1F6609"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t>(i)专利</w:t>
            </w:r>
            <w:r w:rsidR="00D67D26">
              <w:rPr>
                <w:rFonts w:asciiTheme="minorEastAsia" w:eastAsiaTheme="minorEastAsia" w:hAnsiTheme="minorEastAsia" w:hint="eastAsia"/>
                <w:sz w:val="21"/>
                <w:szCs w:val="21"/>
                <w:lang w:eastAsia="zh-CN"/>
              </w:rPr>
              <w:t>撰写</w:t>
            </w:r>
            <w:r w:rsidRPr="00C658E3">
              <w:rPr>
                <w:rFonts w:asciiTheme="minorEastAsia" w:eastAsiaTheme="minorEastAsia" w:hAnsiTheme="minorEastAsia" w:hint="eastAsia"/>
                <w:sz w:val="21"/>
                <w:szCs w:val="21"/>
                <w:lang w:eastAsia="zh-CN"/>
              </w:rPr>
              <w:t>练习册；</w:t>
            </w:r>
          </w:p>
          <w:p w14:paraId="2302A80C"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t>(ii)无形资产估值实务指南；</w:t>
            </w:r>
          </w:p>
          <w:p w14:paraId="37F5910D"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t>(iii)面向学术机构的知识产权估值培训包；</w:t>
            </w:r>
          </w:p>
          <w:p w14:paraId="62CA7E81"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t>(iv)面向大学和官办研究组织的知识产权合同模型培训包；</w:t>
            </w:r>
          </w:p>
          <w:p w14:paraId="0D641274"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lastRenderedPageBreak/>
              <w:t>(v)商标许可指南；</w:t>
            </w:r>
          </w:p>
          <w:p w14:paraId="53249BB8"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t>(vi)创新型开放网络战略管理指南；</w:t>
            </w:r>
          </w:p>
          <w:p w14:paraId="3E76C8CC"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t>(vii)知识产权商业化指南。</w:t>
            </w:r>
          </w:p>
          <w:p w14:paraId="6E02039D"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rPr>
            </w:pPr>
            <w:r w:rsidRPr="00C658E3">
              <w:rPr>
                <w:rFonts w:asciiTheme="minorEastAsia" w:eastAsiaTheme="minorEastAsia" w:hAnsiTheme="minorEastAsia" w:hint="eastAsia"/>
                <w:sz w:val="21"/>
                <w:szCs w:val="21"/>
              </w:rPr>
              <w:t>ITTS门户网站，见：</w:t>
            </w:r>
            <w:hyperlink r:id="rId27" w:history="1">
              <w:r w:rsidRPr="00C658E3">
                <w:rPr>
                  <w:rStyle w:val="Hyperlink"/>
                  <w:rFonts w:asciiTheme="minorEastAsia" w:eastAsiaTheme="minorEastAsia" w:hAnsiTheme="minorEastAsia"/>
                  <w:color w:val="auto"/>
                  <w:sz w:val="21"/>
                  <w:szCs w:val="21"/>
                  <w:u w:val="none"/>
                </w:rPr>
                <w:t>http://www.wipo.int/innovation/</w:t>
              </w:r>
              <w:r w:rsidRPr="00C658E3">
                <w:rPr>
                  <w:rStyle w:val="Hyperlink"/>
                  <w:rFonts w:ascii="MS Gothic" w:eastAsia="MS Gothic" w:hAnsi="MS Gothic" w:cs="MS Gothic" w:hint="eastAsia"/>
                  <w:bCs/>
                  <w:color w:val="auto"/>
                  <w:sz w:val="21"/>
                  <w:szCs w:val="21"/>
                  <w:u w:val="none"/>
                </w:rPr>
                <w:t>‌</w:t>
              </w:r>
              <w:r w:rsidRPr="00C658E3">
                <w:rPr>
                  <w:rStyle w:val="Hyperlink"/>
                  <w:rFonts w:asciiTheme="minorEastAsia" w:eastAsiaTheme="minorEastAsia" w:hAnsiTheme="minorEastAsia"/>
                  <w:color w:val="auto"/>
                  <w:sz w:val="21"/>
                  <w:szCs w:val="21"/>
                  <w:u w:val="none"/>
                </w:rPr>
                <w:t>en/index.html</w:t>
              </w:r>
            </w:hyperlink>
          </w:p>
          <w:p w14:paraId="5E517F24"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u w:val="single"/>
              </w:rPr>
            </w:pPr>
            <w:r w:rsidRPr="00C658E3">
              <w:rPr>
                <w:rFonts w:asciiTheme="minorEastAsia" w:eastAsiaTheme="minorEastAsia" w:hAnsiTheme="minorEastAsia" w:hint="eastAsia"/>
                <w:sz w:val="21"/>
                <w:szCs w:val="21"/>
              </w:rPr>
              <w:t>审评报告已呈交给委员会第十届会议（CDIP/10/8），见：</w:t>
            </w:r>
            <w:r w:rsidRPr="00C658E3">
              <w:rPr>
                <w:rFonts w:asciiTheme="minorEastAsia" w:eastAsiaTheme="minorEastAsia" w:hAnsiTheme="minorEastAsia"/>
                <w:sz w:val="21"/>
                <w:szCs w:val="21"/>
              </w:rPr>
              <w:t>http://www.wipo.int/meetings/en/doc_details.jsp?doc_id=219464</w:t>
            </w:r>
          </w:p>
        </w:tc>
        <w:tc>
          <w:tcPr>
            <w:tcW w:w="5326" w:type="dxa"/>
            <w:shd w:val="clear" w:color="auto" w:fill="auto"/>
          </w:tcPr>
          <w:p w14:paraId="77877180"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lastRenderedPageBreak/>
              <w:t>(i)考虑如何以最好的方式查明并支持更新现有材料和创建新内容的持续需求，以在创新和技术转让领域支持国家机构。</w:t>
            </w:r>
          </w:p>
          <w:p w14:paraId="221A2B25" w14:textId="77777777"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t>(ii)进一步调查提供持续的在线免费渠道公开获取与创新和技术转让相关的资料和资源的各种备选方案的可行性，并报告各备选方案可行性调查结果。</w:t>
            </w:r>
          </w:p>
          <w:p w14:paraId="60F5F6CB" w14:textId="46775CFC" w:rsidR="00625B86" w:rsidRPr="00C658E3" w:rsidRDefault="00625B86" w:rsidP="00F23A5E">
            <w:pPr>
              <w:spacing w:afterLines="50" w:after="120" w:line="340" w:lineRule="atLeast"/>
              <w:jc w:val="both"/>
              <w:rPr>
                <w:rFonts w:asciiTheme="minorEastAsia" w:eastAsiaTheme="minorEastAsia" w:hAnsiTheme="minorEastAsia"/>
                <w:sz w:val="21"/>
                <w:szCs w:val="21"/>
                <w:lang w:eastAsia="zh-CN"/>
              </w:rPr>
            </w:pPr>
            <w:r w:rsidRPr="00C658E3">
              <w:rPr>
                <w:rFonts w:asciiTheme="minorEastAsia" w:eastAsiaTheme="minorEastAsia" w:hAnsiTheme="minorEastAsia" w:hint="eastAsia"/>
                <w:sz w:val="21"/>
                <w:szCs w:val="21"/>
                <w:lang w:eastAsia="zh-CN"/>
              </w:rPr>
              <w:t>(iii)为了提高所编制的创新和技术转让方面的目前和未来材料的效果、效率和相关性，产权组织各地区局和</w:t>
            </w:r>
            <w:r w:rsidRPr="00C658E3">
              <w:rPr>
                <w:rFonts w:asciiTheme="minorEastAsia" w:eastAsiaTheme="minorEastAsia" w:hAnsiTheme="minorEastAsia" w:hint="eastAsia"/>
                <w:sz w:val="21"/>
                <w:szCs w:val="21"/>
                <w:lang w:eastAsia="zh-CN"/>
              </w:rPr>
              <w:lastRenderedPageBreak/>
              <w:t>驻外办事处应当营建伙伴关系，使各国利益攸关</w:t>
            </w:r>
            <w:r w:rsidR="00D67D26">
              <w:rPr>
                <w:rFonts w:asciiTheme="minorEastAsia" w:eastAsiaTheme="minorEastAsia" w:hAnsiTheme="minorEastAsia" w:hint="eastAsia"/>
                <w:sz w:val="21"/>
                <w:szCs w:val="21"/>
                <w:lang w:eastAsia="zh-CN"/>
              </w:rPr>
              <w:t>方</w:t>
            </w:r>
            <w:r w:rsidRPr="00C658E3">
              <w:rPr>
                <w:rFonts w:asciiTheme="minorEastAsia" w:eastAsiaTheme="minorEastAsia" w:hAnsiTheme="minorEastAsia" w:hint="eastAsia"/>
                <w:sz w:val="21"/>
                <w:szCs w:val="21"/>
                <w:lang w:eastAsia="zh-CN"/>
              </w:rPr>
              <w:t>关注现有网上材料，并为秘书处和成员国提供用户体验反</w:t>
            </w:r>
            <w:r w:rsidR="00C658E3">
              <w:rPr>
                <w:rFonts w:asciiTheme="minorEastAsia" w:eastAsiaTheme="minorEastAsia" w:hAnsiTheme="minorEastAsia" w:hint="cs"/>
                <w:sz w:val="21"/>
                <w:szCs w:val="21"/>
                <w:lang w:eastAsia="zh-CN"/>
              </w:rPr>
              <w:t>‍</w:t>
            </w:r>
            <w:r w:rsidRPr="00C658E3">
              <w:rPr>
                <w:rFonts w:asciiTheme="minorEastAsia" w:eastAsiaTheme="minorEastAsia" w:hAnsiTheme="minorEastAsia" w:hint="eastAsia"/>
                <w:sz w:val="21"/>
                <w:szCs w:val="21"/>
                <w:lang w:eastAsia="zh-CN"/>
              </w:rPr>
              <w:t>馈。</w:t>
            </w:r>
          </w:p>
        </w:tc>
      </w:tr>
    </w:tbl>
    <w:p w14:paraId="285C9D16"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提升国家、次区域和区域知识产权机构和用户的能力</w:t>
      </w:r>
    </w:p>
    <w:p w14:paraId="04032C83"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DA_10_05——建议10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5845"/>
        <w:gridCol w:w="5385"/>
      </w:tblGrid>
      <w:tr w:rsidR="00625B86" w:rsidRPr="00D54C56" w14:paraId="1E6B2928" w14:textId="77777777" w:rsidTr="00F23A5E">
        <w:trPr>
          <w:tblHeader/>
        </w:trPr>
        <w:tc>
          <w:tcPr>
            <w:tcW w:w="3195" w:type="dxa"/>
            <w:tcBorders>
              <w:top w:val="single" w:sz="4" w:space="0" w:color="auto"/>
              <w:left w:val="single" w:sz="4" w:space="0" w:color="auto"/>
              <w:bottom w:val="single" w:sz="4" w:space="0" w:color="auto"/>
              <w:right w:val="single" w:sz="4" w:space="0" w:color="auto"/>
            </w:tcBorders>
            <w:shd w:val="clear" w:color="auto" w:fill="auto"/>
          </w:tcPr>
          <w:p w14:paraId="08CF5710"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845" w:type="dxa"/>
            <w:tcBorders>
              <w:top w:val="single" w:sz="4" w:space="0" w:color="auto"/>
              <w:left w:val="single" w:sz="4" w:space="0" w:color="auto"/>
              <w:bottom w:val="single" w:sz="4" w:space="0" w:color="auto"/>
              <w:right w:val="single" w:sz="4" w:space="0" w:color="auto"/>
            </w:tcBorders>
            <w:shd w:val="clear" w:color="auto" w:fill="auto"/>
          </w:tcPr>
          <w:p w14:paraId="154BC081"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1624D77A"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5AF3FB5C" w14:textId="77777777" w:rsidTr="00F23A5E">
        <w:tc>
          <w:tcPr>
            <w:tcW w:w="3195" w:type="dxa"/>
            <w:shd w:val="clear" w:color="auto" w:fill="auto"/>
          </w:tcPr>
          <w:p w14:paraId="1016A21A"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本项目旨在</w:t>
            </w:r>
          </w:p>
          <w:p w14:paraId="4F556642"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(a)通过综合方法和标准的方式，制定符合国家发展的需求和重点的国家知识产权战略，从而加强国家知识产权机构的能力；</w:t>
            </w:r>
          </w:p>
          <w:p w14:paraId="1A40CF44" w14:textId="7D2DB92D"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(b)帮助建立次区域合作机制，强化区域/次区域知识产权机</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构；</w:t>
            </w:r>
          </w:p>
          <w:p w14:paraId="435C1CA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(c)开发一系列工具，举办各种培训活动，提高知识产权和中小企业支持机构的能力。</w:t>
            </w:r>
          </w:p>
        </w:tc>
        <w:tc>
          <w:tcPr>
            <w:tcW w:w="5845" w:type="dxa"/>
            <w:shd w:val="clear" w:color="auto" w:fill="auto"/>
          </w:tcPr>
          <w:p w14:paraId="3FC3E7F1"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所有六个试点国家均利用所建议的产权组织方法完成了国家知识产权战略草案和行动计划的制定，并将战略文件提交给各自政府，以获得批准。</w:t>
            </w:r>
          </w:p>
          <w:p w14:paraId="59A5E802" w14:textId="31B1A18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建立了一个由经验丰富的国内和国际专家组成的专家库，为帮助其他可能对此关注的国家制定知识产权战略提供宝贵资</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源。</w:t>
            </w:r>
          </w:p>
          <w:p w14:paraId="4CC27E4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审评报告已呈交给委员会第十届会议（CDIP/10/7），见：</w:t>
            </w:r>
          </w:p>
          <w:p w14:paraId="5C742730"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lastRenderedPageBreak/>
              <w:t>http://www.wipo.int/meetings/en/doc_details.jsp?doc_id=219342</w:t>
            </w:r>
          </w:p>
        </w:tc>
        <w:tc>
          <w:tcPr>
            <w:tcW w:w="5385" w:type="dxa"/>
            <w:shd w:val="clear" w:color="auto" w:fill="auto"/>
          </w:tcPr>
          <w:p w14:paraId="6F1046C2"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lastRenderedPageBreak/>
              <w:t>(i)对于DACD和PMPS：</w:t>
            </w:r>
          </w:p>
          <w:p w14:paraId="5E777703" w14:textId="77777777" w:rsidR="00625B86" w:rsidRPr="00D54C56" w:rsidRDefault="00625B86" w:rsidP="00F23A5E">
            <w:pPr>
              <w:spacing w:afterLines="50" w:after="120" w:line="340" w:lineRule="atLeast"/>
              <w:ind w:left="610"/>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w:t>
            </w:r>
            <w:r w:rsidRPr="00D54C56">
              <w:rPr>
                <w:rFonts w:asciiTheme="minorEastAsia" w:hAnsiTheme="minorEastAsia" w:cs="SimSun" w:hint="eastAsia"/>
                <w:bCs/>
                <w:sz w:val="21"/>
                <w:szCs w:val="21"/>
                <w:lang w:eastAsia="zh-CN"/>
              </w:rPr>
              <w:t>应实行更为严格的项目设计和管理。</w:t>
            </w:r>
          </w:p>
          <w:p w14:paraId="281D95B8" w14:textId="038C1447" w:rsidR="00625B86" w:rsidRPr="00D54C56" w:rsidRDefault="00625B86" w:rsidP="00F23A5E">
            <w:pPr>
              <w:spacing w:afterLines="50" w:after="120" w:line="340" w:lineRule="atLeast"/>
              <w:ind w:left="610"/>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w:t>
            </w:r>
            <w:r w:rsidRPr="00D54C56">
              <w:rPr>
                <w:rFonts w:asciiTheme="minorEastAsia" w:hAnsiTheme="minorEastAsia" w:cs="SimSun" w:hint="eastAsia"/>
                <w:bCs/>
                <w:sz w:val="21"/>
                <w:szCs w:val="21"/>
                <w:lang w:eastAsia="zh-CN"/>
              </w:rPr>
              <w:t>项目应当设立一个整体目标，制定明确的假设、风险和风险缓解战略、沟通战略和移交计</w:t>
            </w:r>
            <w:r w:rsidR="00C658E3">
              <w:rPr>
                <w:rFonts w:asciiTheme="minorEastAsia" w:hAnsiTheme="minorEastAsia" w:cs="SimSun"/>
                <w:bCs/>
                <w:sz w:val="21"/>
                <w:szCs w:val="21"/>
                <w:lang w:eastAsia="zh-CN"/>
              </w:rPr>
              <w:t>‍</w:t>
            </w:r>
            <w:r w:rsidRPr="00D54C56">
              <w:rPr>
                <w:rFonts w:asciiTheme="minorEastAsia" w:hAnsiTheme="minorEastAsia" w:cs="SimSun" w:hint="eastAsia"/>
                <w:bCs/>
                <w:sz w:val="21"/>
                <w:szCs w:val="21"/>
                <w:lang w:eastAsia="zh-CN"/>
              </w:rPr>
              <w:t>划。</w:t>
            </w:r>
          </w:p>
          <w:p w14:paraId="12056F57"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(ii)关于结果：</w:t>
            </w:r>
          </w:p>
          <w:p w14:paraId="758D189F"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lastRenderedPageBreak/>
              <w:t>应当在产出和成果之间建立起清晰合理的关联，并应在此考虑采用逻辑框架（log框架）。这包括说明所选择的交付战略将如何确保产出达到预期成果和影响。</w:t>
            </w:r>
          </w:p>
          <w:p w14:paraId="40F6788F"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(iii)为了能够对项目的成本效益作出正确的评价，应落实对具体的产权组织发展议程项目活动进行监测和报告的制度。</w:t>
            </w:r>
          </w:p>
          <w:p w14:paraId="4A7BD5E6"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作为项目监测的一部分，项目管理者还应当依据被批准项目的费用类别和活动努力对支出进行跟踪。</w:t>
            </w:r>
          </w:p>
          <w:p w14:paraId="0BC9AB21"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(iv)长效的可持续性：</w:t>
            </w:r>
          </w:p>
          <w:p w14:paraId="52B6CAE8" w14:textId="77777777" w:rsidR="00625B86" w:rsidRPr="00D54C56" w:rsidRDefault="00625B86" w:rsidP="00F23A5E">
            <w:pPr>
              <w:spacing w:afterLines="50" w:after="120" w:line="340" w:lineRule="atLeast"/>
              <w:ind w:left="61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cs="SimSun" w:hint="eastAsia"/>
                <w:sz w:val="21"/>
                <w:szCs w:val="21"/>
                <w:lang w:eastAsia="zh-CN"/>
              </w:rPr>
              <w:t>应当制定移交计划，使项目倡议被纳入日常的计划和预算，或把活动</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后续跟进的责任移交给受援国。</w:t>
            </w:r>
          </w:p>
          <w:p w14:paraId="49930FC8" w14:textId="77777777" w:rsidR="00625B86" w:rsidRPr="00D54C56" w:rsidRDefault="00625B86" w:rsidP="00F23A5E">
            <w:pPr>
              <w:spacing w:afterLines="50" w:after="120" w:line="340" w:lineRule="atLeast"/>
              <w:ind w:left="61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–应当将项目纳入各地方局、创新司中小企业科和</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日常规划的活动以及</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或者纳入受援国的管理。</w:t>
            </w:r>
          </w:p>
          <w:p w14:paraId="29D13BE8" w14:textId="77777777" w:rsidR="00625B86" w:rsidRPr="00D54C56" w:rsidRDefault="00625B86" w:rsidP="00F23A5E">
            <w:pPr>
              <w:spacing w:afterLines="50" w:after="120" w:line="340" w:lineRule="atLeast"/>
              <w:ind w:left="61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–应当帮助没有受益于试行阶段的其它成员国采用和</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或适应在此项目下所开发出的方法和工具。</w:t>
            </w:r>
          </w:p>
        </w:tc>
      </w:tr>
    </w:tbl>
    <w:p w14:paraId="5CFEEE95" w14:textId="77777777" w:rsidR="00625B86" w:rsidRPr="00D54C56" w:rsidRDefault="00625B86" w:rsidP="00625B86">
      <w:pPr>
        <w:rPr>
          <w:rFonts w:asciiTheme="minorEastAsia" w:hAnsiTheme="minorEastAsia"/>
          <w:sz w:val="21"/>
          <w:szCs w:val="21"/>
          <w:lang w:eastAsia="zh-CN"/>
        </w:rPr>
      </w:pPr>
    </w:p>
    <w:p w14:paraId="3B13B521" w14:textId="77777777" w:rsidR="00625B86" w:rsidRPr="00D54C56" w:rsidRDefault="00625B86" w:rsidP="00625B86">
      <w:pPr>
        <w:rPr>
          <w:rFonts w:asciiTheme="minorEastAsia" w:hAnsiTheme="minorEastAsia"/>
          <w:b/>
          <w:bCs/>
          <w:sz w:val="21"/>
          <w:szCs w:val="21"/>
          <w:u w:val="single"/>
          <w:lang w:eastAsia="zh-CN"/>
        </w:rPr>
      </w:pPr>
      <w:r w:rsidRPr="00D54C56">
        <w:rPr>
          <w:rFonts w:asciiTheme="minorEastAsia" w:hAnsiTheme="minorEastAsia"/>
          <w:b/>
          <w:bCs/>
          <w:sz w:val="21"/>
          <w:szCs w:val="21"/>
          <w:u w:val="single"/>
          <w:lang w:eastAsia="zh-CN"/>
        </w:rPr>
        <w:br w:type="page"/>
      </w:r>
    </w:p>
    <w:p w14:paraId="7E187526"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rPr>
      </w:pPr>
      <w:r w:rsidRPr="00D54C56">
        <w:rPr>
          <w:rFonts w:asciiTheme="minorEastAsia" w:eastAsiaTheme="minorEastAsia" w:hAnsiTheme="minorEastAsia" w:cs="SimSun" w:hint="eastAsia"/>
          <w:sz w:val="21"/>
          <w:szCs w:val="21"/>
          <w:lang w:eastAsia="zh-CN"/>
        </w:rPr>
        <w:lastRenderedPageBreak/>
        <w:t>知识产权与公有领域</w:t>
      </w:r>
    </w:p>
    <w:p w14:paraId="0B531B8F"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DA_16_20_01——建议16、20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354"/>
      </w:tblGrid>
      <w:tr w:rsidR="00625B86" w:rsidRPr="00D54C56" w14:paraId="55F80F50" w14:textId="77777777" w:rsidTr="00F23A5E">
        <w:trPr>
          <w:tblHeader/>
        </w:trPr>
        <w:tc>
          <w:tcPr>
            <w:tcW w:w="3132" w:type="dxa"/>
            <w:shd w:val="clear" w:color="auto" w:fill="auto"/>
          </w:tcPr>
          <w:p w14:paraId="0E54EE08"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39" w:type="dxa"/>
            <w:shd w:val="clear" w:color="auto" w:fill="auto"/>
          </w:tcPr>
          <w:p w14:paraId="6B3C5B68"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54" w:type="dxa"/>
            <w:shd w:val="clear" w:color="auto" w:fill="auto"/>
          </w:tcPr>
          <w:p w14:paraId="058B8EF5"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367C922B" w14:textId="77777777" w:rsidTr="00F23A5E">
        <w:tc>
          <w:tcPr>
            <w:tcW w:w="3132" w:type="dxa"/>
            <w:shd w:val="clear" w:color="auto" w:fill="auto"/>
          </w:tcPr>
          <w:p w14:paraId="287066C0"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认识到公有领域的重要性，本项目将开展一系列调查和研究，分析有哪些好的做法和工具，可用来识别哪些内容属于公有领域、如何防止这些内容被个人盗用。调查和研究应有助于规划下一步有可能进行的指南编拟工作，有助于开发可能的工具，以方便识别和获取公有领域的内容。本项目分三个组件，分别从版权、商标和专利的角度来处理这一问题。</w:t>
            </w:r>
          </w:p>
        </w:tc>
        <w:tc>
          <w:tcPr>
            <w:tcW w:w="5939" w:type="dxa"/>
            <w:shd w:val="clear" w:color="auto" w:fill="auto"/>
          </w:tcPr>
          <w:p w14:paraId="7B22A2CC" w14:textId="77777777" w:rsidR="00625B86" w:rsidRPr="00D54C56" w:rsidRDefault="00625B86" w:rsidP="00F23A5E">
            <w:pPr>
              <w:spacing w:afterLines="50" w:after="120" w:line="340" w:lineRule="atLeast"/>
              <w:jc w:val="both"/>
              <w:rPr>
                <w:rFonts w:asciiTheme="minorEastAsia" w:hAnsiTheme="minorEastAsia"/>
                <w:sz w:val="21"/>
                <w:szCs w:val="21"/>
                <w:u w:val="single"/>
                <w:lang w:eastAsia="zh-CN"/>
              </w:rPr>
            </w:pPr>
            <w:r w:rsidRPr="00D54C56">
              <w:rPr>
                <w:rFonts w:asciiTheme="minorEastAsia" w:hAnsiTheme="minorEastAsia" w:hint="eastAsia"/>
                <w:sz w:val="21"/>
                <w:szCs w:val="21"/>
                <w:u w:val="single"/>
                <w:lang w:eastAsia="zh-CN"/>
              </w:rPr>
              <w:t>版权</w:t>
            </w:r>
          </w:p>
          <w:p w14:paraId="7ACC5E2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《关于版权及相关权与公有领域范围界定的研究报告》（CDIP/7/INF/2），见：</w:t>
            </w:r>
          </w:p>
          <w:p w14:paraId="0D44C355"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http://www.wipo.int/meetings/en/doc_details.jsp?doc_id=161162</w:t>
            </w:r>
          </w:p>
          <w:p w14:paraId="22063A2B"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第二次有关自愿注册和保存制度的调查，见：http://</w:t>
            </w:r>
            <w:r w:rsidRPr="00D54C56">
              <w:rPr>
                <w:rFonts w:ascii="Times New Roman" w:hAnsi="Times New Roman" w:cs="Times New Roman"/>
                <w:bCs/>
                <w:sz w:val="21"/>
                <w:szCs w:val="21"/>
                <w:lang w:eastAsia="en-CA"/>
              </w:rPr>
              <w:t>‌</w:t>
            </w:r>
            <w:r w:rsidRPr="00D54C56">
              <w:rPr>
                <w:rFonts w:asciiTheme="minorEastAsia" w:hAnsiTheme="minorEastAsia" w:hint="eastAsia"/>
                <w:sz w:val="21"/>
                <w:szCs w:val="21"/>
              </w:rPr>
              <w:t>www.wipo.int/copyright/en/registration/registration_and_deposit_system_03_10.html</w:t>
            </w:r>
          </w:p>
          <w:p w14:paraId="63F2567D"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私人版权文献系统和实践调查，见：http://www.wipo.int/</w:t>
            </w:r>
            <w:r w:rsidRPr="00D54C56">
              <w:rPr>
                <w:rFonts w:ascii="Times New Roman" w:hAnsi="Times New Roman" w:cs="Times New Roman"/>
                <w:bCs/>
                <w:sz w:val="21"/>
                <w:szCs w:val="21"/>
                <w:lang w:eastAsia="en-CA"/>
              </w:rPr>
              <w:t>‌</w:t>
            </w:r>
            <w:r w:rsidRPr="00D54C56">
              <w:rPr>
                <w:rFonts w:asciiTheme="minorEastAsia" w:hAnsiTheme="minorEastAsia" w:hint="eastAsia"/>
                <w:sz w:val="21"/>
                <w:szCs w:val="21"/>
              </w:rPr>
              <w:t>export/sites/www/meetings/en/2011/wipo_cr_doc_ge_11/pdf/survey_private_crdocystems.pdf。</w:t>
            </w:r>
          </w:p>
          <w:p w14:paraId="62ECF591" w14:textId="77777777" w:rsidR="00625B86" w:rsidRPr="00D54C56" w:rsidRDefault="00625B86" w:rsidP="00F23A5E">
            <w:pPr>
              <w:spacing w:afterLines="50" w:after="120" w:line="340" w:lineRule="atLeast"/>
              <w:jc w:val="both"/>
              <w:rPr>
                <w:rFonts w:asciiTheme="minorEastAsia" w:hAnsiTheme="minorEastAsia"/>
                <w:sz w:val="21"/>
                <w:szCs w:val="21"/>
                <w:u w:val="single"/>
              </w:rPr>
            </w:pPr>
            <w:r w:rsidRPr="00D54C56">
              <w:rPr>
                <w:rFonts w:asciiTheme="minorEastAsia" w:hAnsiTheme="minorEastAsia" w:hint="eastAsia"/>
                <w:sz w:val="21"/>
                <w:szCs w:val="21"/>
                <w:u w:val="single"/>
              </w:rPr>
              <w:t>商标</w:t>
            </w:r>
          </w:p>
          <w:p w14:paraId="379594B1"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《标志盗用问题研究报告》，见：http://www.wipo.int/</w:t>
            </w:r>
            <w:r w:rsidRPr="00D54C56">
              <w:rPr>
                <w:rFonts w:ascii="Times New Roman" w:hAnsi="Times New Roman" w:cs="Times New Roman"/>
                <w:bCs/>
                <w:sz w:val="21"/>
                <w:szCs w:val="21"/>
                <w:lang w:eastAsia="en-CA"/>
              </w:rPr>
              <w:t>‌</w:t>
            </w:r>
            <w:r w:rsidRPr="00D54C56">
              <w:rPr>
                <w:rFonts w:asciiTheme="minorEastAsia" w:hAnsiTheme="minorEastAsia"/>
                <w:sz w:val="21"/>
                <w:szCs w:val="21"/>
              </w:rPr>
              <w:t>meetings/en/doc_details.jsp?doc_id=200622</w:t>
            </w:r>
          </w:p>
          <w:p w14:paraId="00761C0D" w14:textId="77777777" w:rsidR="00625B86" w:rsidRPr="00D54C56" w:rsidRDefault="00625B86" w:rsidP="00F23A5E">
            <w:pPr>
              <w:spacing w:afterLines="50" w:after="120" w:line="340" w:lineRule="atLeast"/>
              <w:jc w:val="both"/>
              <w:rPr>
                <w:rFonts w:asciiTheme="minorEastAsia" w:hAnsiTheme="minorEastAsia"/>
                <w:sz w:val="21"/>
                <w:szCs w:val="21"/>
                <w:u w:val="single"/>
                <w:lang w:eastAsia="zh-CN"/>
              </w:rPr>
            </w:pPr>
            <w:r w:rsidRPr="00D54C56">
              <w:rPr>
                <w:rFonts w:asciiTheme="minorEastAsia" w:hAnsiTheme="minorEastAsia" w:hint="eastAsia"/>
                <w:sz w:val="21"/>
                <w:szCs w:val="21"/>
                <w:u w:val="single"/>
                <w:lang w:eastAsia="zh-CN"/>
              </w:rPr>
              <w:t>专利</w:t>
            </w:r>
          </w:p>
          <w:p w14:paraId="4E1ED8B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在委员会第八届会议上讨论了关于建立国家专利登记簿数据库的可行性研究，以及专利与公有领域方面的研究（CDIP/8/INF/2和3），见：</w:t>
            </w:r>
          </w:p>
          <w:p w14:paraId="106CD4F4"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lastRenderedPageBreak/>
              <w:t>http://www.wipo.int/meetings/en/doc_details.jsp?doc_id=182861</w:t>
            </w:r>
          </w:p>
          <w:p w14:paraId="3A3245DF"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和</w:t>
            </w:r>
          </w:p>
          <w:p w14:paraId="35AF3C73"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http://www.wipo.int/meetings/en/doc_details.jsp?doc_id=182822</w:t>
            </w:r>
          </w:p>
          <w:p w14:paraId="1EAEE9B6"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项目审评报告已提交委员会第九届会议（CDIP/9/7），见：http://www.wipo.int/meetings/en/doc_details.jsp?doc_id=200703</w:t>
            </w:r>
          </w:p>
        </w:tc>
        <w:tc>
          <w:tcPr>
            <w:tcW w:w="5354" w:type="dxa"/>
            <w:shd w:val="clear" w:color="auto" w:fill="auto"/>
          </w:tcPr>
          <w:p w14:paraId="3748AE1B"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val="en-GB" w:eastAsia="zh-CN"/>
              </w:rPr>
              <w:lastRenderedPageBreak/>
              <w:t>在项目未来工作方向或范围方面没有建议。提出了以下结论：</w:t>
            </w:r>
          </w:p>
          <w:p w14:paraId="7A4C041E" w14:textId="77777777" w:rsidR="00625B86" w:rsidRPr="00D54C56" w:rsidRDefault="00625B86" w:rsidP="00F23A5E">
            <w:pPr>
              <w:spacing w:afterLines="50" w:after="120" w:line="340" w:lineRule="atLeast"/>
              <w:jc w:val="both"/>
              <w:rPr>
                <w:rFonts w:asciiTheme="minorEastAsia" w:hAnsiTheme="minorEastAsia"/>
                <w:sz w:val="21"/>
                <w:szCs w:val="21"/>
                <w:u w:val="single"/>
                <w:lang w:val="en-GB" w:eastAsia="zh-CN"/>
              </w:rPr>
            </w:pPr>
            <w:r w:rsidRPr="00D54C56">
              <w:rPr>
                <w:rFonts w:asciiTheme="minorEastAsia" w:hAnsiTheme="minorEastAsia" w:hint="eastAsia"/>
                <w:sz w:val="21"/>
                <w:szCs w:val="21"/>
                <w:u w:val="single"/>
                <w:lang w:val="en-GB" w:eastAsia="zh-CN"/>
              </w:rPr>
              <w:t>项目管理</w:t>
            </w:r>
          </w:p>
          <w:p w14:paraId="5146E996"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val="en-GB" w:eastAsia="zh-CN"/>
              </w:rPr>
              <w:t>(i)项目应当有一个范围重点更加明确、内容更为清晰的职责范围。</w:t>
            </w:r>
          </w:p>
          <w:p w14:paraId="287BEE8B"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val="en-GB" w:eastAsia="zh-CN"/>
              </w:rPr>
              <w:t>(ii)研究报告应当加强对行动的指导，以协助成员国对未来的具体行动做出决定。</w:t>
            </w:r>
          </w:p>
          <w:p w14:paraId="357B162D"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val="en-GB" w:eastAsia="zh-CN"/>
              </w:rPr>
              <w:t>(iii)可能更为可行的做法是，把项目的不同组分（专利、版权和商标）分别开来，由秘书处相关部门独立管理，因为这些领域的问题彼此相异。这可能会提高效果，增进分析的深度。</w:t>
            </w:r>
          </w:p>
          <w:p w14:paraId="4E0E815B"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val="en-GB" w:eastAsia="zh-CN"/>
              </w:rPr>
              <w:t>(iv)自我审评工作是定性的，超出了只是说明项目落实情况的范围。</w:t>
            </w:r>
          </w:p>
          <w:p w14:paraId="1D856510" w14:textId="77777777" w:rsidR="00625B86" w:rsidRPr="00D54C56" w:rsidRDefault="00625B86" w:rsidP="00F23A5E">
            <w:pPr>
              <w:spacing w:afterLines="50" w:after="120" w:line="340" w:lineRule="atLeast"/>
              <w:jc w:val="both"/>
              <w:rPr>
                <w:rFonts w:asciiTheme="minorEastAsia" w:hAnsiTheme="minorEastAsia"/>
                <w:sz w:val="21"/>
                <w:szCs w:val="21"/>
                <w:u w:val="single"/>
                <w:lang w:val="en-GB" w:eastAsia="zh-CN"/>
              </w:rPr>
            </w:pPr>
            <w:r w:rsidRPr="00D54C56">
              <w:rPr>
                <w:rFonts w:asciiTheme="minorEastAsia" w:hAnsiTheme="minorEastAsia" w:hint="eastAsia"/>
                <w:sz w:val="21"/>
                <w:szCs w:val="21"/>
                <w:u w:val="single"/>
                <w:lang w:val="en-GB" w:eastAsia="zh-CN"/>
              </w:rPr>
              <w:t>新的工具和准则</w:t>
            </w:r>
          </w:p>
          <w:p w14:paraId="2182EAF6" w14:textId="7186D130"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val="en-GB" w:eastAsia="zh-CN"/>
              </w:rPr>
              <w:t>该项目下，没有为增加获取进入公有领域的客体，或保护公有领域的知识开发新的实用工具或制定指导方针。主次不分以及时间不够似乎是导致这一结果的主要原</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val="en-GB" w:eastAsia="zh-CN"/>
              </w:rPr>
              <w:t>因。</w:t>
            </w:r>
          </w:p>
        </w:tc>
      </w:tr>
    </w:tbl>
    <w:p w14:paraId="64005B4D"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sz w:val="21"/>
          <w:szCs w:val="21"/>
        </w:rPr>
      </w:pPr>
      <w:r w:rsidRPr="00D54C56">
        <w:rPr>
          <w:rFonts w:asciiTheme="minorEastAsia" w:eastAsiaTheme="minorEastAsia" w:hAnsiTheme="minorEastAsia" w:cs="SimSun" w:hint="eastAsia"/>
          <w:sz w:val="21"/>
          <w:szCs w:val="21"/>
          <w:lang w:eastAsia="zh-CN"/>
        </w:rPr>
        <w:t>知识产权与竞争政策</w:t>
      </w:r>
    </w:p>
    <w:p w14:paraId="7CBB9773"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cs="SimSun" w:hint="eastAsia"/>
          <w:sz w:val="21"/>
          <w:szCs w:val="21"/>
        </w:rPr>
        <w:t>DA_7_23_32_</w:t>
      </w:r>
      <w:r w:rsidRPr="00D54C56">
        <w:rPr>
          <w:rFonts w:asciiTheme="minorEastAsia" w:hAnsiTheme="minorEastAsia" w:hint="eastAsia"/>
          <w:sz w:val="21"/>
          <w:szCs w:val="21"/>
        </w:rPr>
        <w:t>01——</w:t>
      </w:r>
      <w:r w:rsidRPr="00D54C56">
        <w:rPr>
          <w:rFonts w:asciiTheme="minorEastAsia" w:hAnsiTheme="minorEastAsia" w:cs="SimSun" w:hint="eastAsia"/>
          <w:sz w:val="21"/>
          <w:szCs w:val="21"/>
        </w:rPr>
        <w:t>建议7、23、32</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354"/>
      </w:tblGrid>
      <w:tr w:rsidR="00625B86" w:rsidRPr="00D54C56" w14:paraId="3A1087D7" w14:textId="77777777" w:rsidTr="00F23A5E">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14:paraId="43AE07FE"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067586C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5C10CAF"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5C422CA1" w14:textId="77777777" w:rsidTr="00F23A5E">
        <w:tc>
          <w:tcPr>
            <w:tcW w:w="3132" w:type="dxa"/>
            <w:shd w:val="clear" w:color="auto" w:fill="auto"/>
          </w:tcPr>
          <w:p w14:paraId="27381D0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为了让人们更好地认识知识产权与竞争政策之间的关系，特别是这两者在发展中国家、最不发达国家和经济转型期国家的关系，产权组织将开展一系列活动，收集并分析选定国家和地区的近期做法、法律发展、案例和现有的法律救济。</w:t>
            </w:r>
          </w:p>
          <w:p w14:paraId="2EBE217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活动将包括研究和调查（包括使用强制许可压制反竞争做法的调查）。此外将举办一系列次区域研讨会，并在日内瓦举行专题讨论会，作为交换这方面经验的论坛。产权组织的许可培训计划将包括一个利用许可促进竞争和利用许可限制竞争的组件，并将举办一次关于版权许可新模式的全球会议。</w:t>
            </w:r>
          </w:p>
        </w:tc>
        <w:tc>
          <w:tcPr>
            <w:tcW w:w="5939" w:type="dxa"/>
            <w:shd w:val="clear" w:color="auto" w:fill="auto"/>
          </w:tcPr>
          <w:p w14:paraId="4F165AC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完成了以下研究并在CDIP会议上进行了讨论：</w:t>
            </w:r>
          </w:p>
          <w:p w14:paraId="27A52C8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1)负责知识产权与竞争法的各机构的交流（CDIP/8/INF/4）；</w:t>
            </w:r>
          </w:p>
          <w:p w14:paraId="06AA25A4"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2)知识产权穷竭与竞争法之间的关系（CDIP/8/INF/5）；</w:t>
            </w:r>
          </w:p>
          <w:p w14:paraId="4872BBF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3.知识产权作为准入壁垒所造成影响方面的经济/法律文献分析（CDIP/8/INF/6 Corr.）；和</w:t>
            </w:r>
          </w:p>
          <w:p w14:paraId="74A13C0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4.知识产权的反竞争执法研究：虚假诉讼（文件CDIP/9/INF/6）。</w:t>
            </w:r>
          </w:p>
          <w:p w14:paraId="6888E82E"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eastAsia="zh-CN"/>
              </w:rPr>
              <w:lastRenderedPageBreak/>
              <w:t>关于知识产权和竞争政策的三项研究，见：</w:t>
            </w:r>
            <w:r w:rsidRPr="00D54C56">
              <w:rPr>
                <w:rFonts w:asciiTheme="minorEastAsia" w:hAnsiTheme="minorEastAsia"/>
                <w:sz w:val="21"/>
                <w:szCs w:val="21"/>
              </w:rPr>
              <w:t>http://www.</w:t>
            </w:r>
            <w:r w:rsidRPr="00D54C56">
              <w:rPr>
                <w:rFonts w:ascii="Times New Roman" w:hAnsi="Times New Roman" w:cs="Times New Roman"/>
                <w:bCs/>
                <w:sz w:val="21"/>
                <w:szCs w:val="21"/>
                <w:lang w:eastAsia="en-CA"/>
              </w:rPr>
              <w:t>‌</w:t>
            </w:r>
            <w:r w:rsidRPr="00D54C56">
              <w:rPr>
                <w:rFonts w:asciiTheme="minorEastAsia" w:hAnsiTheme="minorEastAsia"/>
                <w:sz w:val="21"/>
                <w:szCs w:val="21"/>
              </w:rPr>
              <w:t>wipo.int/meetings/en/doc_details.jsp?doc_id=182864</w:t>
            </w:r>
          </w:p>
          <w:p w14:paraId="67400E7E" w14:textId="77777777" w:rsidR="00625B86" w:rsidRPr="00D54C56" w:rsidRDefault="001D419D" w:rsidP="00F23A5E">
            <w:pPr>
              <w:spacing w:afterLines="50" w:after="120" w:line="340" w:lineRule="atLeast"/>
              <w:jc w:val="both"/>
              <w:rPr>
                <w:rFonts w:asciiTheme="minorEastAsia" w:hAnsiTheme="minorEastAsia"/>
                <w:sz w:val="21"/>
                <w:szCs w:val="21"/>
              </w:rPr>
            </w:pPr>
            <w:hyperlink r:id="rId28" w:history="1">
              <w:r w:rsidR="00625B86" w:rsidRPr="00D54C56">
                <w:rPr>
                  <w:rStyle w:val="Hyperlink"/>
                  <w:rFonts w:asciiTheme="minorEastAsia" w:hAnsiTheme="minorEastAsia" w:hint="eastAsia"/>
                  <w:color w:val="auto"/>
                  <w:sz w:val="21"/>
                  <w:szCs w:val="21"/>
                  <w:u w:val="none"/>
                </w:rPr>
                <w:t>http://www.wipo.int/meetings/en/details.jsp?meeting_id=182864</w:t>
              </w:r>
            </w:hyperlink>
          </w:p>
          <w:p w14:paraId="1F78D330"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http://www.wipo.int/meetings/en/details.jsp?meeting_id=194637。</w:t>
            </w:r>
          </w:p>
          <w:p w14:paraId="794AA2FD"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和</w:t>
            </w:r>
          </w:p>
          <w:p w14:paraId="3F5BB9D9"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http://www.wipo.int/meetings/en/doc_details.jsp?doc_id=199801</w:t>
            </w:r>
          </w:p>
          <w:p w14:paraId="3CF59013"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val="fr-FR" w:eastAsia="zh-CN"/>
              </w:rPr>
              <w:t>项目审评报告已呈交给委员会第九届会议</w:t>
            </w:r>
            <w:r w:rsidRPr="00D54C56">
              <w:rPr>
                <w:rFonts w:asciiTheme="minorEastAsia" w:hAnsiTheme="minorEastAsia" w:hint="eastAsia"/>
                <w:sz w:val="21"/>
                <w:szCs w:val="21"/>
                <w:lang w:eastAsia="zh-CN"/>
              </w:rPr>
              <w:t>（CDIP/9/8），</w:t>
            </w:r>
            <w:r w:rsidRPr="00D54C56">
              <w:rPr>
                <w:rFonts w:asciiTheme="minorEastAsia" w:hAnsiTheme="minorEastAsia" w:hint="eastAsia"/>
                <w:sz w:val="21"/>
                <w:szCs w:val="21"/>
                <w:lang w:val="fr-FR" w:eastAsia="zh-CN"/>
              </w:rPr>
              <w:t>见</w:t>
            </w:r>
            <w:r w:rsidRPr="00D54C56">
              <w:rPr>
                <w:rFonts w:asciiTheme="minorEastAsia" w:hAnsiTheme="minorEastAsia" w:hint="eastAsia"/>
                <w:sz w:val="21"/>
                <w:szCs w:val="21"/>
                <w:lang w:eastAsia="zh-CN"/>
              </w:rPr>
              <w:t>：</w:t>
            </w:r>
            <w:r w:rsidRPr="00D54C56">
              <w:rPr>
                <w:rFonts w:asciiTheme="minorEastAsia" w:hAnsiTheme="minorEastAsia" w:hint="eastAsia"/>
                <w:sz w:val="21"/>
                <w:szCs w:val="21"/>
              </w:rPr>
              <w:t>http://www.wipo.int/meetings/en/doc_details.jsp?doc_id=200739</w:t>
            </w:r>
          </w:p>
        </w:tc>
        <w:tc>
          <w:tcPr>
            <w:tcW w:w="5354" w:type="dxa"/>
            <w:shd w:val="clear" w:color="auto" w:fill="auto"/>
          </w:tcPr>
          <w:p w14:paraId="33A5055D"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val="en-GB" w:eastAsia="zh-CN"/>
              </w:rPr>
              <w:lastRenderedPageBreak/>
              <w:t>在项目未来工作方向或范围方面没有建议。提出了以下结论：</w:t>
            </w:r>
          </w:p>
          <w:p w14:paraId="5CCBA02B" w14:textId="77777777" w:rsidR="00625B86" w:rsidRPr="00D54C56" w:rsidRDefault="00625B86" w:rsidP="00F23A5E">
            <w:pPr>
              <w:spacing w:afterLines="50" w:after="120" w:line="340" w:lineRule="atLeast"/>
              <w:jc w:val="both"/>
              <w:rPr>
                <w:rFonts w:asciiTheme="minorEastAsia" w:hAnsiTheme="minorEastAsia"/>
                <w:sz w:val="21"/>
                <w:szCs w:val="21"/>
                <w:u w:val="single"/>
                <w:lang w:val="en-GB" w:eastAsia="zh-CN"/>
              </w:rPr>
            </w:pPr>
            <w:r w:rsidRPr="00D54C56">
              <w:rPr>
                <w:rFonts w:asciiTheme="minorEastAsia" w:hAnsiTheme="minorEastAsia" w:hint="eastAsia"/>
                <w:sz w:val="21"/>
                <w:szCs w:val="21"/>
                <w:u w:val="single"/>
                <w:lang w:val="en-GB" w:eastAsia="zh-CN"/>
              </w:rPr>
              <w:t>项目设计</w:t>
            </w:r>
          </w:p>
          <w:p w14:paraId="0ACC743B"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落实期限应当延长（大概3年）。此外，项目的目标之一，即“推广有利于竞争的许可做法”可能要求过高，最重要的是，不易衡量。</w:t>
            </w:r>
          </w:p>
          <w:p w14:paraId="6093B068" w14:textId="77777777" w:rsidR="00625B86" w:rsidRPr="00D54C56" w:rsidRDefault="00625B86" w:rsidP="00F23A5E">
            <w:pPr>
              <w:spacing w:afterLines="50" w:after="120" w:line="340" w:lineRule="atLeast"/>
              <w:jc w:val="both"/>
              <w:rPr>
                <w:rFonts w:asciiTheme="minorEastAsia" w:hAnsiTheme="minorEastAsia"/>
                <w:sz w:val="21"/>
                <w:szCs w:val="21"/>
                <w:u w:val="single"/>
                <w:lang w:val="en-GB" w:eastAsia="zh-CN"/>
              </w:rPr>
            </w:pPr>
            <w:r w:rsidRPr="00D54C56">
              <w:rPr>
                <w:rFonts w:asciiTheme="minorEastAsia" w:hAnsiTheme="minorEastAsia" w:hint="eastAsia"/>
                <w:sz w:val="21"/>
                <w:szCs w:val="21"/>
                <w:u w:val="single"/>
                <w:lang w:val="en-GB" w:eastAsia="zh-CN"/>
              </w:rPr>
              <w:t>项目管理</w:t>
            </w:r>
          </w:p>
          <w:p w14:paraId="1CE36FBB"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eastAsia="zh-CN"/>
              </w:rPr>
              <w:lastRenderedPageBreak/>
              <w:t>扩大外部协调范围，可能会确保与其他有关国际组织，包括贸发会议，世贸组织和经合组织的密切合作。</w:t>
            </w:r>
          </w:p>
        </w:tc>
      </w:tr>
    </w:tbl>
    <w:p w14:paraId="71B6F234"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知识产权、信息与通信技术（</w:t>
      </w:r>
      <w:r w:rsidRPr="00D54C56">
        <w:rPr>
          <w:rFonts w:asciiTheme="minorEastAsia" w:eastAsiaTheme="minorEastAsia" w:hAnsiTheme="minorEastAsia" w:cs="Arial"/>
          <w:sz w:val="21"/>
          <w:szCs w:val="21"/>
          <w:lang w:eastAsia="zh-CN"/>
        </w:rPr>
        <w:t>ICT</w:t>
      </w:r>
      <w:r w:rsidRPr="00D54C56">
        <w:rPr>
          <w:rFonts w:asciiTheme="minorEastAsia" w:eastAsiaTheme="minorEastAsia" w:hAnsiTheme="minorEastAsia" w:cs="SimSun" w:hint="eastAsia"/>
          <w:sz w:val="21"/>
          <w:szCs w:val="21"/>
          <w:lang w:eastAsia="zh-CN"/>
        </w:rPr>
        <w:t>）、数字鸿沟和获取知识</w:t>
      </w:r>
    </w:p>
    <w:p w14:paraId="1276AD4E"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DA_19_24_27_01——建议19、24、27</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08"/>
        <w:gridCol w:w="5385"/>
      </w:tblGrid>
      <w:tr w:rsidR="00625B86" w:rsidRPr="00D54C56" w14:paraId="371560DC" w14:textId="77777777" w:rsidTr="00F23A5E">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14:paraId="6DE338EA"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8" w:type="dxa"/>
            <w:tcBorders>
              <w:top w:val="single" w:sz="4" w:space="0" w:color="auto"/>
              <w:left w:val="single" w:sz="4" w:space="0" w:color="auto"/>
              <w:bottom w:val="single" w:sz="4" w:space="0" w:color="auto"/>
              <w:right w:val="single" w:sz="4" w:space="0" w:color="auto"/>
            </w:tcBorders>
            <w:shd w:val="clear" w:color="auto" w:fill="auto"/>
          </w:tcPr>
          <w:p w14:paraId="410B4FF6"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6A075A05"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424C48E8" w14:textId="77777777" w:rsidTr="00F23A5E">
        <w:tc>
          <w:tcPr>
            <w:tcW w:w="3132" w:type="dxa"/>
            <w:tcBorders>
              <w:top w:val="single" w:sz="4" w:space="0" w:color="auto"/>
              <w:left w:val="single" w:sz="4" w:space="0" w:color="auto"/>
              <w:bottom w:val="single" w:sz="4" w:space="0" w:color="auto"/>
              <w:right w:val="single" w:sz="4" w:space="0" w:color="auto"/>
            </w:tcBorders>
            <w:shd w:val="clear" w:color="auto" w:fill="auto"/>
          </w:tcPr>
          <w:p w14:paraId="4A31B91B" w14:textId="1FF615F3"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该项目的第一个组成部分涉及版权问题，旨在就信息和创造性内容传播新模式带来的机遇，向成员国提供相关和均衡的信息，侧重于教育与研究、</w:t>
            </w:r>
            <w:r w:rsidRPr="00D54C56">
              <w:rPr>
                <w:rFonts w:asciiTheme="minorEastAsia" w:hAnsiTheme="minorEastAsia" w:hint="eastAsia"/>
                <w:sz w:val="21"/>
                <w:szCs w:val="21"/>
                <w:lang w:eastAsia="zh-CN"/>
              </w:rPr>
              <w:lastRenderedPageBreak/>
              <w:t>软件开发和电子信息服务领域（例如电子杂志和公共部门信</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息）。</w:t>
            </w:r>
          </w:p>
          <w:p w14:paraId="70970AD6"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第二个项目组成部分围绕工业产权数据的数字化，旨在帮助成员国把纸质知识产权文献数字化，以此作为缩小数字鸿沟的第一步，并获得建立国家数字知识产权数据库的技能，使用户更加便利地获得知识产权信息。</w:t>
            </w:r>
          </w:p>
        </w:tc>
        <w:tc>
          <w:tcPr>
            <w:tcW w:w="5908" w:type="dxa"/>
            <w:tcBorders>
              <w:top w:val="single" w:sz="4" w:space="0" w:color="auto"/>
              <w:left w:val="single" w:sz="4" w:space="0" w:color="auto"/>
              <w:bottom w:val="single" w:sz="4" w:space="0" w:color="auto"/>
              <w:right w:val="single" w:sz="4" w:space="0" w:color="auto"/>
            </w:tcBorders>
            <w:shd w:val="clear" w:color="auto" w:fill="auto"/>
          </w:tcPr>
          <w:p w14:paraId="6D879F43" w14:textId="77777777" w:rsidR="00625B86" w:rsidRPr="00D54C56" w:rsidRDefault="00625B86" w:rsidP="00F23A5E">
            <w:pPr>
              <w:adjustRightInd w:val="0"/>
              <w:spacing w:afterLines="50" w:after="120" w:line="340" w:lineRule="atLeast"/>
              <w:jc w:val="both"/>
              <w:rPr>
                <w:rFonts w:asciiTheme="minorEastAsia" w:hAnsiTheme="minorEastAsia"/>
                <w:sz w:val="21"/>
                <w:szCs w:val="21"/>
                <w:u w:val="single"/>
                <w:lang w:eastAsia="zh-CN"/>
              </w:rPr>
            </w:pPr>
            <w:r w:rsidRPr="00D54C56">
              <w:rPr>
                <w:rFonts w:asciiTheme="minorEastAsia" w:hAnsiTheme="minorEastAsia" w:hint="eastAsia"/>
                <w:sz w:val="21"/>
                <w:szCs w:val="21"/>
                <w:u w:val="single"/>
                <w:lang w:eastAsia="zh-CN"/>
              </w:rPr>
              <w:lastRenderedPageBreak/>
              <w:t>版权</w:t>
            </w:r>
          </w:p>
          <w:p w14:paraId="06F5C05C"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对有关“使用版权强化获取信息和创造性内容”的研究已提交给CDIP第九届会议。</w:t>
            </w:r>
          </w:p>
          <w:p w14:paraId="1CE13602" w14:textId="77777777" w:rsidR="00625B86" w:rsidRPr="00D54C56" w:rsidRDefault="00625B86" w:rsidP="00F23A5E">
            <w:pPr>
              <w:keepNext/>
              <w:adjustRightInd w:val="0"/>
              <w:spacing w:afterLines="50" w:after="120" w:line="340" w:lineRule="atLeast"/>
              <w:jc w:val="both"/>
              <w:rPr>
                <w:rFonts w:asciiTheme="minorEastAsia" w:hAnsiTheme="minorEastAsia"/>
                <w:sz w:val="21"/>
                <w:szCs w:val="21"/>
                <w:u w:val="single"/>
                <w:lang w:eastAsia="zh-CN"/>
              </w:rPr>
            </w:pPr>
            <w:r w:rsidRPr="00D54C56">
              <w:rPr>
                <w:rFonts w:asciiTheme="minorEastAsia" w:hAnsiTheme="minorEastAsia" w:hint="eastAsia"/>
                <w:sz w:val="21"/>
                <w:szCs w:val="21"/>
                <w:u w:val="single"/>
                <w:lang w:eastAsia="zh-CN"/>
              </w:rPr>
              <w:lastRenderedPageBreak/>
              <w:t>国家工业产权文献数字化</w:t>
            </w:r>
          </w:p>
          <w:p w14:paraId="06E1A121"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数字化项目部分：该部分在</w:t>
            </w:r>
            <w:r w:rsidRPr="00D54C56">
              <w:rPr>
                <w:rFonts w:asciiTheme="minorEastAsia" w:hAnsiTheme="minorEastAsia"/>
                <w:sz w:val="21"/>
                <w:szCs w:val="21"/>
                <w:lang w:eastAsia="zh-CN"/>
              </w:rPr>
              <w:t>17</w:t>
            </w:r>
            <w:r w:rsidRPr="00D54C56">
              <w:rPr>
                <w:rFonts w:asciiTheme="minorEastAsia" w:hAnsiTheme="minorEastAsia" w:cs="SimSun" w:hint="eastAsia"/>
                <w:sz w:val="21"/>
                <w:szCs w:val="21"/>
                <w:lang w:eastAsia="zh-CN"/>
              </w:rPr>
              <w:t>个国家知识产权局</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包括非洲区域性版权组织</w:t>
            </w:r>
            <w:r w:rsidRPr="00D54C56">
              <w:rPr>
                <w:rFonts w:asciiTheme="minorEastAsia" w:hAnsiTheme="minorEastAsia"/>
                <w:sz w:val="21"/>
                <w:szCs w:val="21"/>
                <w:lang w:eastAsia="zh-CN"/>
              </w:rPr>
              <w:t>ARIPO）</w:t>
            </w:r>
            <w:r w:rsidRPr="00D54C56">
              <w:rPr>
                <w:rFonts w:asciiTheme="minorEastAsia" w:hAnsiTheme="minorEastAsia" w:cs="SimSun" w:hint="eastAsia"/>
                <w:sz w:val="21"/>
                <w:szCs w:val="21"/>
                <w:lang w:eastAsia="zh-CN"/>
              </w:rPr>
              <w:t>得到不同程度的落实。大部分国家知识产权局在对其专利记录的数字化方面都取得了进展，</w:t>
            </w:r>
            <w:r w:rsidRPr="00D54C56">
              <w:rPr>
                <w:rFonts w:asciiTheme="minorEastAsia" w:hAnsiTheme="minorEastAsia"/>
                <w:sz w:val="21"/>
                <w:szCs w:val="21"/>
                <w:lang w:eastAsia="zh-CN"/>
              </w:rPr>
              <w:t>6</w:t>
            </w:r>
            <w:r w:rsidRPr="00D54C56">
              <w:rPr>
                <w:rFonts w:asciiTheme="minorEastAsia" w:hAnsiTheme="minorEastAsia" w:cs="SimSun" w:hint="eastAsia"/>
                <w:sz w:val="21"/>
                <w:szCs w:val="21"/>
                <w:lang w:eastAsia="zh-CN"/>
              </w:rPr>
              <w:t>个国家知识产权局和</w:t>
            </w:r>
            <w:r w:rsidRPr="00D54C56">
              <w:rPr>
                <w:rFonts w:asciiTheme="minorEastAsia" w:hAnsiTheme="minorEastAsia"/>
                <w:sz w:val="21"/>
                <w:szCs w:val="21"/>
                <w:lang w:eastAsia="zh-CN"/>
              </w:rPr>
              <w:t>ARIPO</w:t>
            </w:r>
            <w:r w:rsidRPr="00D54C56">
              <w:rPr>
                <w:rFonts w:asciiTheme="minorEastAsia" w:hAnsiTheme="minorEastAsia" w:cs="SimSun" w:hint="eastAsia"/>
                <w:sz w:val="21"/>
                <w:szCs w:val="21"/>
                <w:lang w:eastAsia="zh-CN"/>
              </w:rPr>
              <w:t>全部完成了该项目。</w:t>
            </w:r>
          </w:p>
          <w:p w14:paraId="18EF1D85" w14:textId="77777777" w:rsidR="00625B86" w:rsidRPr="00D54C56" w:rsidRDefault="00625B86" w:rsidP="00F23A5E">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版权研究，见：http://www.wipo.int/</w:t>
            </w:r>
          </w:p>
          <w:p w14:paraId="284C4971"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审评报告已呈交给委员会第十届会议（CDIP/10/5），见：</w:t>
            </w:r>
          </w:p>
          <w:p w14:paraId="11AA2A87" w14:textId="77777777" w:rsidR="00625B86" w:rsidRPr="00D54C56" w:rsidRDefault="00625B86" w:rsidP="00F23A5E">
            <w:pPr>
              <w:adjustRightInd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http://www.wipo.int/meetings/en/doc_details.jsp?doc_id=217825</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482E328B"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(i)产权组织秘书处应当修改项目文件如下，供今后落实类似发展项目时使用：</w:t>
            </w:r>
          </w:p>
          <w:p w14:paraId="2F55CC7F"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纳入有关知识产权局</w:t>
            </w:r>
            <w:r w:rsidRPr="00D54C56">
              <w:rPr>
                <w:rFonts w:asciiTheme="minorEastAsia" w:hAnsiTheme="minorEastAsia"/>
                <w:sz w:val="21"/>
                <w:szCs w:val="21"/>
                <w:lang w:eastAsia="zh-CN"/>
              </w:rPr>
              <w:t>（IPO）</w:t>
            </w:r>
            <w:r w:rsidRPr="00D54C56">
              <w:rPr>
                <w:rFonts w:asciiTheme="minorEastAsia" w:hAnsiTheme="minorEastAsia" w:cs="SimSun" w:hint="eastAsia"/>
                <w:sz w:val="21"/>
                <w:szCs w:val="21"/>
                <w:lang w:eastAsia="zh-CN"/>
              </w:rPr>
              <w:t>参与的标准评估条件，其中报告发展问题。</w:t>
            </w:r>
          </w:p>
          <w:p w14:paraId="0993015A"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lastRenderedPageBreak/>
              <w:t>–</w:t>
            </w:r>
            <w:r w:rsidRPr="00D54C56">
              <w:rPr>
                <w:rFonts w:asciiTheme="minorEastAsia" w:hAnsiTheme="minorEastAsia" w:cs="SimSun" w:hint="eastAsia"/>
                <w:sz w:val="21"/>
                <w:szCs w:val="21"/>
                <w:lang w:eastAsia="zh-CN"/>
              </w:rPr>
              <w:t>纳入可以协助</w:t>
            </w:r>
            <w:r w:rsidRPr="00D54C56">
              <w:rPr>
                <w:rFonts w:asciiTheme="minorEastAsia" w:hAnsiTheme="minorEastAsia"/>
                <w:sz w:val="21"/>
                <w:szCs w:val="21"/>
                <w:lang w:eastAsia="zh-CN"/>
              </w:rPr>
              <w:t>IPO</w:t>
            </w:r>
            <w:r w:rsidRPr="00D54C56">
              <w:rPr>
                <w:rFonts w:asciiTheme="minorEastAsia" w:hAnsiTheme="minorEastAsia" w:cs="SimSun" w:hint="eastAsia"/>
                <w:sz w:val="21"/>
                <w:szCs w:val="21"/>
                <w:lang w:eastAsia="zh-CN"/>
              </w:rPr>
              <w:t>监测所取得的进展以及衡量项目影响的工具。</w:t>
            </w:r>
          </w:p>
          <w:p w14:paraId="67A78BAC"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让</w:t>
            </w:r>
            <w:r w:rsidRPr="00D54C56">
              <w:rPr>
                <w:rFonts w:asciiTheme="minorEastAsia" w:hAnsiTheme="minorEastAsia"/>
                <w:sz w:val="21"/>
                <w:szCs w:val="21"/>
                <w:lang w:eastAsia="zh-CN"/>
              </w:rPr>
              <w:t>IPO</w:t>
            </w:r>
            <w:r w:rsidRPr="00D54C56">
              <w:rPr>
                <w:rFonts w:asciiTheme="minorEastAsia" w:hAnsiTheme="minorEastAsia" w:cs="SimSun" w:hint="eastAsia"/>
                <w:sz w:val="21"/>
                <w:szCs w:val="21"/>
                <w:lang w:eastAsia="zh-CN"/>
              </w:rPr>
              <w:t>必须报告进展情况。</w:t>
            </w:r>
          </w:p>
          <w:p w14:paraId="21A6253F"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使该项目与</w:t>
            </w:r>
            <w:r w:rsidRPr="00D54C56">
              <w:rPr>
                <w:rFonts w:asciiTheme="minorEastAsia" w:hAnsiTheme="minorEastAsia"/>
                <w:sz w:val="21"/>
                <w:szCs w:val="21"/>
                <w:lang w:eastAsia="zh-CN"/>
              </w:rPr>
              <w:t>IMD</w:t>
            </w:r>
            <w:r w:rsidRPr="00D54C56">
              <w:rPr>
                <w:rFonts w:asciiTheme="minorEastAsia" w:hAnsiTheme="minorEastAsia" w:cs="SimSun" w:hint="eastAsia"/>
                <w:sz w:val="21"/>
                <w:szCs w:val="21"/>
                <w:lang w:eastAsia="zh-CN"/>
              </w:rPr>
              <w:t>的经常性技术支持活动分别开来。</w:t>
            </w:r>
          </w:p>
          <w:p w14:paraId="7DEF9A9B"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简化针对外部供应商的采购程序。</w:t>
            </w:r>
          </w:p>
          <w:p w14:paraId="6C0B1967"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(ii)要考虑的一个重要要素是，评估产权组织可能开展的新活动，需要通过可行性评估来确定。因此，产权组织应当考虑如何支持版权法司开展该评估，如何为其提供资金开展新活动，包括外展服务和宣传活动。</w:t>
            </w:r>
          </w:p>
          <w:p w14:paraId="00DA703E"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(iii)为实现数字部分的可持续性，建议产权组织秘书处完成该项目的交付，具体如下：</w:t>
            </w:r>
          </w:p>
          <w:p w14:paraId="5710BCAF" w14:textId="77D42CB9"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找出资源，完成针对所有</w:t>
            </w:r>
            <w:r w:rsidRPr="00D54C56">
              <w:rPr>
                <w:rFonts w:asciiTheme="minorEastAsia" w:hAnsiTheme="minorEastAsia"/>
                <w:sz w:val="21"/>
                <w:szCs w:val="21"/>
                <w:lang w:eastAsia="zh-CN"/>
              </w:rPr>
              <w:t>16</w:t>
            </w:r>
            <w:r w:rsidRPr="00D54C56">
              <w:rPr>
                <w:rFonts w:asciiTheme="minorEastAsia" w:hAnsiTheme="minorEastAsia" w:cs="SimSun" w:hint="eastAsia"/>
                <w:sz w:val="21"/>
                <w:szCs w:val="21"/>
                <w:lang w:eastAsia="zh-CN"/>
              </w:rPr>
              <w:t>个参与</w:t>
            </w:r>
            <w:r w:rsidRPr="00D54C56">
              <w:rPr>
                <w:rFonts w:asciiTheme="minorEastAsia" w:hAnsiTheme="minorEastAsia"/>
                <w:sz w:val="21"/>
                <w:szCs w:val="21"/>
                <w:lang w:eastAsia="zh-CN"/>
              </w:rPr>
              <w:t>IPO</w:t>
            </w:r>
            <w:r w:rsidRPr="00D54C56">
              <w:rPr>
                <w:rFonts w:asciiTheme="minorEastAsia" w:hAnsiTheme="minorEastAsia" w:cs="SimSun" w:hint="eastAsia"/>
                <w:sz w:val="21"/>
                <w:szCs w:val="21"/>
                <w:lang w:eastAsia="zh-CN"/>
              </w:rPr>
              <w:t>的数字化工</w:t>
            </w:r>
            <w:r w:rsidR="00D67D26" w:rsidRPr="00D67D26">
              <w:rPr>
                <w:rFonts w:ascii="MS Gothic" w:eastAsia="MS Gothic" w:hAnsi="MS Gothic" w:cs="MS Gothic" w:hint="eastAsia"/>
                <w:sz w:val="21"/>
                <w:szCs w:val="21"/>
                <w:lang w:eastAsia="zh-CN"/>
              </w:rPr>
              <w:t>‍</w:t>
            </w:r>
            <w:r w:rsidRPr="00D54C56">
              <w:rPr>
                <w:rFonts w:asciiTheme="minorEastAsia" w:hAnsiTheme="minorEastAsia" w:cs="SimSun" w:hint="eastAsia"/>
                <w:sz w:val="21"/>
                <w:szCs w:val="21"/>
                <w:lang w:eastAsia="zh-CN"/>
              </w:rPr>
              <w:t>作。</w:t>
            </w:r>
          </w:p>
          <w:p w14:paraId="38236E53" w14:textId="77777777" w:rsidR="00625B86" w:rsidRPr="00D54C56" w:rsidRDefault="00625B86" w:rsidP="00F23A5E">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考虑可如何提供支持，确保对参与</w:t>
            </w:r>
            <w:r w:rsidRPr="00D54C56">
              <w:rPr>
                <w:rFonts w:asciiTheme="minorEastAsia" w:hAnsiTheme="minorEastAsia"/>
                <w:sz w:val="21"/>
                <w:szCs w:val="21"/>
                <w:lang w:eastAsia="zh-CN"/>
              </w:rPr>
              <w:t>IPO</w:t>
            </w:r>
            <w:r w:rsidRPr="00D54C56">
              <w:rPr>
                <w:rFonts w:asciiTheme="minorEastAsia" w:hAnsiTheme="minorEastAsia" w:cs="SimSun" w:hint="eastAsia"/>
                <w:sz w:val="21"/>
                <w:szCs w:val="21"/>
                <w:lang w:eastAsia="zh-CN"/>
              </w:rPr>
              <w:t>的所有新专利申请进行数字化，鼓励对商标注册和申请采取一种类似程序。</w:t>
            </w:r>
          </w:p>
        </w:tc>
      </w:tr>
    </w:tbl>
    <w:p w14:paraId="0395D58F" w14:textId="77777777" w:rsidR="00625B86" w:rsidRPr="00D54C56" w:rsidRDefault="00625B86" w:rsidP="00625B86">
      <w:pPr>
        <w:rPr>
          <w:rFonts w:asciiTheme="minorEastAsia" w:hAnsiTheme="minorEastAsia"/>
          <w:sz w:val="21"/>
          <w:szCs w:val="21"/>
          <w:lang w:eastAsia="zh-CN"/>
        </w:rPr>
      </w:pPr>
    </w:p>
    <w:p w14:paraId="262E8A4B" w14:textId="77777777" w:rsidR="00625B86" w:rsidRPr="00D54C56" w:rsidRDefault="00625B86" w:rsidP="00625B86">
      <w:pPr>
        <w:rPr>
          <w:rFonts w:asciiTheme="minorEastAsia" w:hAnsiTheme="minorEastAsia"/>
          <w:sz w:val="21"/>
          <w:szCs w:val="21"/>
          <w:lang w:eastAsia="zh-CN"/>
        </w:rPr>
      </w:pPr>
      <w:r w:rsidRPr="00D54C56">
        <w:rPr>
          <w:rFonts w:asciiTheme="minorEastAsia" w:hAnsiTheme="minorEastAsia"/>
          <w:sz w:val="21"/>
          <w:szCs w:val="21"/>
          <w:lang w:eastAsia="zh-CN"/>
        </w:rPr>
        <w:br w:type="page"/>
      </w:r>
    </w:p>
    <w:p w14:paraId="627C33B0"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开发专利信息查询工具</w:t>
      </w:r>
    </w:p>
    <w:p w14:paraId="51D7DBFA" w14:textId="77777777" w:rsidR="00625B86" w:rsidRPr="00D54C56" w:rsidRDefault="00625B86" w:rsidP="00625B86">
      <w:pPr>
        <w:keepNext/>
        <w:spacing w:afterLines="50" w:after="120" w:line="340" w:lineRule="atLeast"/>
        <w:rPr>
          <w:rFonts w:asciiTheme="minorEastAsia" w:hAnsiTheme="minorEastAsia"/>
          <w:sz w:val="21"/>
          <w:szCs w:val="21"/>
          <w:lang w:eastAsia="zh-CN"/>
        </w:rPr>
      </w:pPr>
      <w:r w:rsidRPr="00D54C56">
        <w:rPr>
          <w:rFonts w:asciiTheme="minorEastAsia" w:hAnsiTheme="minorEastAsia" w:hint="eastAsia"/>
          <w:sz w:val="21"/>
          <w:szCs w:val="21"/>
        </w:rPr>
        <w:t>DA_19_30_31_01——建议19、30、31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811"/>
        <w:gridCol w:w="5385"/>
      </w:tblGrid>
      <w:tr w:rsidR="00625B86" w:rsidRPr="00D54C56" w14:paraId="4A7A252F" w14:textId="77777777" w:rsidTr="00F23A5E">
        <w:trPr>
          <w:tblHeader/>
        </w:trPr>
        <w:tc>
          <w:tcPr>
            <w:tcW w:w="3229" w:type="dxa"/>
            <w:tcBorders>
              <w:top w:val="single" w:sz="4" w:space="0" w:color="auto"/>
              <w:left w:val="single" w:sz="4" w:space="0" w:color="auto"/>
              <w:bottom w:val="single" w:sz="4" w:space="0" w:color="auto"/>
              <w:right w:val="single" w:sz="4" w:space="0" w:color="auto"/>
            </w:tcBorders>
            <w:shd w:val="clear" w:color="auto" w:fill="auto"/>
          </w:tcPr>
          <w:p w14:paraId="611ED505"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DEFA6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633A3117"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40B953D7" w14:textId="77777777" w:rsidTr="00F23A5E">
        <w:tc>
          <w:tcPr>
            <w:tcW w:w="3229" w:type="dxa"/>
            <w:tcBorders>
              <w:top w:val="single" w:sz="4" w:space="0" w:color="auto"/>
              <w:left w:val="single" w:sz="4" w:space="0" w:color="auto"/>
              <w:bottom w:val="single" w:sz="4" w:space="0" w:color="auto"/>
              <w:right w:val="single" w:sz="4" w:space="0" w:color="auto"/>
            </w:tcBorders>
            <w:shd w:val="clear" w:color="auto" w:fill="auto"/>
          </w:tcPr>
          <w:p w14:paraId="4AF1502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旨在应要求向发展中国家和最不发达国家提供便于其使用特定技术的专利信息服务，以推进这些国家与其他政府间组织合作开展自主创新和研发。将着手草拟专利态势报告。报告将使用广泛的专利信息资源，并为选定技术领域的特定技术和相关知识产权提供分析；通过DVD或国际互联网电子辅导课程，培训使用和利用专利信息的方法；举办各种会议，包括讲习班和培训班，针对技术和创新支持中心的用户和工作人员进行培训。</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9C6DA4"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已完成10份专利态势报告（PLR），分别涉及疫苗、阿扎那韦、利托那韦、太阳能炊具、太阳能制冷、海水淡化、水质净化、被忽视疾病和耐盐性领域。</w:t>
            </w:r>
          </w:p>
          <w:p w14:paraId="5A26EA05" w14:textId="77777777" w:rsidR="00625B86" w:rsidRPr="00D54C56" w:rsidRDefault="00625B86" w:rsidP="00F23A5E">
            <w:pPr>
              <w:keepNext/>
              <w:spacing w:afterLines="50" w:after="120" w:line="340" w:lineRule="atLeast"/>
              <w:jc w:val="both"/>
              <w:rPr>
                <w:rFonts w:asciiTheme="minorEastAsia" w:hAnsiTheme="minorEastAsia"/>
                <w:sz w:val="21"/>
                <w:szCs w:val="21"/>
                <w:u w:val="single"/>
                <w:lang w:eastAsia="zh-CN"/>
              </w:rPr>
            </w:pPr>
            <w:r w:rsidRPr="00D54C56">
              <w:rPr>
                <w:rFonts w:asciiTheme="minorEastAsia" w:hAnsiTheme="minorEastAsia" w:hint="eastAsia"/>
                <w:sz w:val="21"/>
                <w:szCs w:val="21"/>
                <w:u w:val="single"/>
                <w:lang w:eastAsia="zh-CN"/>
              </w:rPr>
              <w:t>电子教程</w:t>
            </w:r>
          </w:p>
          <w:p w14:paraId="21EC998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有关使用和利用专利信息的互动式电子教程于2012年11月正式投入使用。</w:t>
            </w:r>
          </w:p>
          <w:p w14:paraId="0CCBD154"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专利态势报告，见：</w:t>
            </w:r>
          </w:p>
          <w:p w14:paraId="022A36D8"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http://www.wipo.int/patentscope/en/programs/patent_landscapes/index.html</w:t>
            </w:r>
          </w:p>
          <w:p w14:paraId="2886C035"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val="fr-CH"/>
              </w:rPr>
              <w:t>电子教程</w:t>
            </w:r>
            <w:r w:rsidRPr="00D54C56">
              <w:rPr>
                <w:rFonts w:asciiTheme="minorEastAsia" w:hAnsiTheme="minorEastAsia" w:hint="eastAsia"/>
                <w:sz w:val="21"/>
                <w:szCs w:val="21"/>
              </w:rPr>
              <w:t>，</w:t>
            </w:r>
            <w:r w:rsidRPr="00D54C56">
              <w:rPr>
                <w:rFonts w:asciiTheme="minorEastAsia" w:hAnsiTheme="minorEastAsia" w:hint="eastAsia"/>
                <w:sz w:val="21"/>
                <w:szCs w:val="21"/>
                <w:lang w:val="fr-CH"/>
              </w:rPr>
              <w:t>见</w:t>
            </w:r>
            <w:r w:rsidRPr="00D54C56">
              <w:rPr>
                <w:rFonts w:asciiTheme="minorEastAsia" w:hAnsiTheme="minorEastAsia" w:hint="eastAsia"/>
                <w:sz w:val="21"/>
                <w:szCs w:val="21"/>
              </w:rPr>
              <w:t>：</w:t>
            </w:r>
          </w:p>
          <w:p w14:paraId="54886C86"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http://www.wipo.int/tisc/en/etutorial.html</w:t>
            </w:r>
          </w:p>
          <w:p w14:paraId="10B8352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审评报告已呈交给委员会第十届会议（CDIP/10/6），见：</w:t>
            </w:r>
          </w:p>
          <w:p w14:paraId="05DC2FA1"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http://www.wipo.int/meetings/en/doc_details.jsp?doc_id=217682</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6B1BDCC5"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eastAsia="zh-CN"/>
              </w:rPr>
              <w:t>(i)</w:t>
            </w:r>
            <w:r w:rsidRPr="00D54C56">
              <w:rPr>
                <w:rFonts w:asciiTheme="minorEastAsia" w:hAnsiTheme="minorEastAsia" w:hint="eastAsia"/>
                <w:sz w:val="21"/>
                <w:szCs w:val="21"/>
                <w:lang w:val="en-GB" w:eastAsia="zh-CN"/>
              </w:rPr>
              <w:t>项目期限应根据所需时间的合理估计来确定。</w:t>
            </w:r>
          </w:p>
          <w:p w14:paraId="26F174FE"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eastAsia="zh-CN"/>
              </w:rPr>
              <w:t>(ii)</w:t>
            </w:r>
            <w:r w:rsidRPr="00D54C56">
              <w:rPr>
                <w:rFonts w:asciiTheme="minorEastAsia" w:hAnsiTheme="minorEastAsia" w:hint="eastAsia"/>
                <w:sz w:val="21"/>
                <w:szCs w:val="21"/>
                <w:lang w:val="en-GB" w:eastAsia="zh-CN"/>
              </w:rPr>
              <w:t>根据长远的变化，调整项目可客观验证的指标。</w:t>
            </w:r>
          </w:p>
          <w:p w14:paraId="1821FED4"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eastAsia="zh-CN"/>
              </w:rPr>
              <w:t>(iii)</w:t>
            </w:r>
            <w:r w:rsidRPr="00D54C56">
              <w:rPr>
                <w:rFonts w:asciiTheme="minorEastAsia" w:hAnsiTheme="minorEastAsia" w:hint="eastAsia"/>
                <w:sz w:val="21"/>
                <w:szCs w:val="21"/>
                <w:lang w:val="en-GB" w:eastAsia="zh-CN"/>
              </w:rPr>
              <w:t>将监测和/或自我评估项目结果纳入预算。</w:t>
            </w:r>
          </w:p>
          <w:p w14:paraId="6B39DA96"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eastAsia="zh-CN"/>
              </w:rPr>
              <w:t>(iv)</w:t>
            </w:r>
            <w:r w:rsidRPr="00D54C56">
              <w:rPr>
                <w:rFonts w:asciiTheme="minorEastAsia" w:hAnsiTheme="minorEastAsia" w:hint="eastAsia"/>
                <w:sz w:val="21"/>
                <w:szCs w:val="21"/>
                <w:lang w:val="en-GB" w:eastAsia="zh-CN"/>
              </w:rPr>
              <w:t>在项目文件中纳入以结果为导向的预算，按每项预期成果的预算基准以及项目管理成本分配费用。</w:t>
            </w:r>
          </w:p>
          <w:p w14:paraId="2583A8F3"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eastAsia="zh-CN"/>
              </w:rPr>
              <w:t>(v)</w:t>
            </w:r>
            <w:r w:rsidRPr="00D54C56">
              <w:rPr>
                <w:rFonts w:asciiTheme="minorEastAsia" w:hAnsiTheme="minorEastAsia" w:hint="eastAsia"/>
                <w:sz w:val="21"/>
                <w:szCs w:val="21"/>
                <w:lang w:val="en-GB" w:eastAsia="zh-CN"/>
              </w:rPr>
              <w:t>应当根据潜在负面影响程度对风险进行评级。</w:t>
            </w:r>
          </w:p>
          <w:p w14:paraId="46F540E1" w14:textId="4DF28E33"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eastAsia="zh-CN"/>
              </w:rPr>
              <w:t>(vi)</w:t>
            </w:r>
            <w:r w:rsidRPr="00D54C56">
              <w:rPr>
                <w:rFonts w:asciiTheme="minorEastAsia" w:hAnsiTheme="minorEastAsia" w:hint="eastAsia"/>
                <w:sz w:val="21"/>
                <w:szCs w:val="21"/>
                <w:lang w:val="en-GB" w:eastAsia="zh-CN"/>
              </w:rPr>
              <w:t>项目文件应包括假设（实现目标所需具备的外部</w:t>
            </w:r>
            <w:r w:rsidRPr="00D67D26">
              <w:rPr>
                <w:rFonts w:asciiTheme="minorEastAsia" w:eastAsiaTheme="minorEastAsia" w:hAnsiTheme="minorEastAsia" w:hint="eastAsia"/>
                <w:sz w:val="21"/>
                <w:szCs w:val="21"/>
                <w:lang w:val="en-GB" w:eastAsia="zh-CN"/>
              </w:rPr>
              <w:t>条</w:t>
            </w:r>
            <w:r w:rsidR="00D67D26" w:rsidRPr="00D67D26">
              <w:rPr>
                <w:rFonts w:ascii="MS Gothic" w:eastAsia="MS Gothic" w:hAnsi="MS Gothic" w:cs="MS Gothic" w:hint="eastAsia"/>
                <w:sz w:val="21"/>
                <w:szCs w:val="21"/>
                <w:lang w:eastAsia="zh-CN"/>
              </w:rPr>
              <w:t>‍</w:t>
            </w:r>
            <w:r w:rsidRPr="00D54C56">
              <w:rPr>
                <w:rFonts w:asciiTheme="minorEastAsia" w:hAnsiTheme="minorEastAsia" w:hint="eastAsia"/>
                <w:sz w:val="21"/>
                <w:szCs w:val="21"/>
                <w:lang w:val="en-GB" w:eastAsia="zh-CN"/>
              </w:rPr>
              <w:t>件）。</w:t>
            </w:r>
          </w:p>
          <w:p w14:paraId="49C6BFF8"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eastAsia="zh-CN"/>
              </w:rPr>
              <w:t>(vii)</w:t>
            </w:r>
            <w:r w:rsidRPr="00D54C56">
              <w:rPr>
                <w:rFonts w:asciiTheme="minorEastAsia" w:hAnsiTheme="minorEastAsia" w:hint="eastAsia"/>
                <w:sz w:val="21"/>
                <w:szCs w:val="21"/>
                <w:lang w:val="en-GB" w:eastAsia="zh-CN"/>
              </w:rPr>
              <w:t>应明确在产权组织和其他的组织内进行的协调（解释要采取哪些具体的联合行动以及谁来负责）。</w:t>
            </w:r>
          </w:p>
          <w:p w14:paraId="68BF6AD4" w14:textId="77777777" w:rsidR="00625B86" w:rsidRPr="00D54C56" w:rsidRDefault="00625B86" w:rsidP="00F23A5E">
            <w:pPr>
              <w:spacing w:afterLines="50" w:after="120" w:line="340" w:lineRule="atLeast"/>
              <w:jc w:val="both"/>
              <w:rPr>
                <w:rFonts w:asciiTheme="minorEastAsia" w:hAnsiTheme="minorEastAsia"/>
                <w:sz w:val="21"/>
                <w:szCs w:val="21"/>
                <w:lang w:val="en-GB" w:eastAsia="zh-CN"/>
              </w:rPr>
            </w:pPr>
            <w:r w:rsidRPr="00D54C56">
              <w:rPr>
                <w:rFonts w:asciiTheme="minorEastAsia" w:hAnsiTheme="minorEastAsia" w:hint="eastAsia"/>
                <w:sz w:val="21"/>
                <w:szCs w:val="21"/>
                <w:lang w:eastAsia="zh-CN"/>
              </w:rPr>
              <w:t>(viii)</w:t>
            </w:r>
            <w:r w:rsidRPr="00D54C56">
              <w:rPr>
                <w:rFonts w:asciiTheme="minorEastAsia" w:hAnsiTheme="minorEastAsia" w:hint="eastAsia"/>
                <w:sz w:val="21"/>
                <w:szCs w:val="21"/>
                <w:lang w:val="en-GB" w:eastAsia="zh-CN"/>
              </w:rPr>
              <w:t>对项目进展中的相关性、效率以及可持续性的可能性定期自我评估。</w:t>
            </w:r>
          </w:p>
          <w:p w14:paraId="127229C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(ix)</w:t>
            </w:r>
            <w:r w:rsidRPr="00D54C56">
              <w:rPr>
                <w:rFonts w:asciiTheme="minorEastAsia" w:hAnsiTheme="minorEastAsia" w:hint="eastAsia"/>
                <w:sz w:val="21"/>
                <w:szCs w:val="21"/>
                <w:lang w:val="en-GB" w:eastAsia="zh-CN"/>
              </w:rPr>
              <w:t>财务报告应把各项开支和预算项目挂钩，并按各项目成果及项目管理成本进行分配。</w:t>
            </w:r>
          </w:p>
        </w:tc>
      </w:tr>
    </w:tbl>
    <w:p w14:paraId="20D240D0" w14:textId="77777777" w:rsidR="00625B86" w:rsidRPr="00D54C56" w:rsidRDefault="00625B86" w:rsidP="00625B86">
      <w:pPr>
        <w:rPr>
          <w:rFonts w:asciiTheme="minorEastAsia" w:hAnsiTheme="minorEastAsia"/>
          <w:sz w:val="21"/>
          <w:szCs w:val="21"/>
          <w:lang w:eastAsia="zh-CN"/>
        </w:rPr>
      </w:pPr>
    </w:p>
    <w:p w14:paraId="3D0D4002" w14:textId="77777777" w:rsidR="00625B86" w:rsidRPr="00D54C56" w:rsidRDefault="00625B86" w:rsidP="00625B86">
      <w:pPr>
        <w:rPr>
          <w:rFonts w:asciiTheme="minorEastAsia" w:hAnsiTheme="minorEastAsia"/>
          <w:sz w:val="21"/>
          <w:szCs w:val="21"/>
          <w:lang w:eastAsia="zh-CN"/>
        </w:rPr>
      </w:pPr>
      <w:r w:rsidRPr="00D54C56">
        <w:rPr>
          <w:rFonts w:asciiTheme="minorEastAsia" w:hAnsiTheme="minorEastAsia"/>
          <w:sz w:val="21"/>
          <w:szCs w:val="21"/>
          <w:lang w:eastAsia="zh-CN"/>
        </w:rPr>
        <w:br w:type="page"/>
      </w:r>
    </w:p>
    <w:p w14:paraId="405D5B67"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开发专利信息查询工具</w:t>
      </w:r>
      <w:r w:rsidRPr="00D54C56">
        <w:rPr>
          <w:rFonts w:asciiTheme="minorEastAsia" w:eastAsiaTheme="minorEastAsia" w:hAnsiTheme="minorEastAsia" w:cs="Calibri"/>
          <w:sz w:val="21"/>
          <w:szCs w:val="21"/>
          <w:lang w:eastAsia="zh-CN"/>
        </w:rPr>
        <w:t>——</w:t>
      </w:r>
      <w:r w:rsidRPr="00D54C56">
        <w:rPr>
          <w:rFonts w:asciiTheme="minorEastAsia" w:eastAsiaTheme="minorEastAsia" w:hAnsiTheme="minorEastAsia" w:cs="SimSun" w:hint="eastAsia"/>
          <w:sz w:val="21"/>
          <w:szCs w:val="21"/>
          <w:lang w:eastAsia="zh-CN"/>
        </w:rPr>
        <w:t>第二阶段</w:t>
      </w:r>
    </w:p>
    <w:p w14:paraId="58884D9E"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DA_19_30_31_02——建议19、30、31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655"/>
        <w:gridCol w:w="5542"/>
      </w:tblGrid>
      <w:tr w:rsidR="00625B86" w:rsidRPr="00D54C56" w14:paraId="6F2F81F8" w14:textId="77777777" w:rsidTr="00F23A5E">
        <w:tc>
          <w:tcPr>
            <w:tcW w:w="3228" w:type="dxa"/>
            <w:tcBorders>
              <w:top w:val="single" w:sz="4" w:space="0" w:color="auto"/>
              <w:left w:val="single" w:sz="4" w:space="0" w:color="auto"/>
              <w:bottom w:val="single" w:sz="4" w:space="0" w:color="auto"/>
              <w:right w:val="single" w:sz="4" w:space="0" w:color="auto"/>
            </w:tcBorders>
            <w:shd w:val="clear" w:color="auto" w:fill="auto"/>
          </w:tcPr>
          <w:p w14:paraId="00168004"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7A39D637"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542" w:type="dxa"/>
            <w:tcBorders>
              <w:top w:val="single" w:sz="4" w:space="0" w:color="auto"/>
              <w:left w:val="single" w:sz="4" w:space="0" w:color="auto"/>
              <w:bottom w:val="single" w:sz="4" w:space="0" w:color="auto"/>
              <w:right w:val="single" w:sz="4" w:space="0" w:color="auto"/>
            </w:tcBorders>
            <w:shd w:val="clear" w:color="auto" w:fill="auto"/>
          </w:tcPr>
          <w:p w14:paraId="17DC081A"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597EE302" w14:textId="77777777" w:rsidTr="00F23A5E">
        <w:tc>
          <w:tcPr>
            <w:tcW w:w="3228" w:type="dxa"/>
            <w:shd w:val="clear" w:color="auto" w:fill="auto"/>
          </w:tcPr>
          <w:p w14:paraId="0C99ED9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本项目旨在应要求向发展中国家和最不发达国家提供便于其使用特定技术的专利信息服务，以推进这些国家与其他政府间组织合作开展自主创新和研发。</w:t>
            </w:r>
          </w:p>
          <w:p w14:paraId="083CCCA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项目第二阶段旨在继续编写有关第一阶段所确认各领域的新专利态势报告；加强传播和能力建设活动，尤其是组织专利分析问题区域会议，争取为编写专利态势报告制定方法指南，并让知识产权局和本领域各种机构之间交流最佳做法。</w:t>
            </w:r>
          </w:p>
        </w:tc>
        <w:tc>
          <w:tcPr>
            <w:tcW w:w="5655" w:type="dxa"/>
            <w:shd w:val="clear" w:color="auto" w:fill="auto"/>
          </w:tcPr>
          <w:p w14:paraId="1F83830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完成了六份新的专利态势报告，并与三个新合作伙伴开展了合作。在网站上增加了51份新的外部专利态势报告。</w:t>
            </w:r>
          </w:p>
          <w:p w14:paraId="13474A8A"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去年，在巴西里约热内卢和菲律宾马尼拉举办了两次专利分析区域讲习班。</w:t>
            </w:r>
          </w:p>
          <w:p w14:paraId="3103482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专利态势报告编写方法指南由外部专家编拟，产权组织进行审查并提出意见，同时考虑了在两次地区讲习班上知识产权局和参与者提出的反馈意见。</w:t>
            </w:r>
          </w:p>
          <w:p w14:paraId="65F4E174"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专利态势报告，见：</w:t>
            </w:r>
          </w:p>
          <w:p w14:paraId="7E7A09AF"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http://www.wipo.int/patentscope/en/programs/patent_landscapes/index.html</w:t>
            </w:r>
          </w:p>
          <w:p w14:paraId="2AD28A04"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val="fr-CH"/>
              </w:rPr>
              <w:t>电子教程</w:t>
            </w:r>
            <w:r w:rsidRPr="00D54C56">
              <w:rPr>
                <w:rFonts w:asciiTheme="minorEastAsia" w:hAnsiTheme="minorEastAsia" w:hint="eastAsia"/>
                <w:sz w:val="21"/>
                <w:szCs w:val="21"/>
              </w:rPr>
              <w:t>，</w:t>
            </w:r>
            <w:r w:rsidRPr="00D54C56">
              <w:rPr>
                <w:rFonts w:asciiTheme="minorEastAsia" w:hAnsiTheme="minorEastAsia" w:hint="eastAsia"/>
                <w:sz w:val="21"/>
                <w:szCs w:val="21"/>
                <w:lang w:val="fr-CH"/>
              </w:rPr>
              <w:t>见</w:t>
            </w:r>
            <w:r w:rsidRPr="00D54C56">
              <w:rPr>
                <w:rFonts w:asciiTheme="minorEastAsia" w:hAnsiTheme="minorEastAsia" w:hint="eastAsia"/>
                <w:sz w:val="21"/>
                <w:szCs w:val="21"/>
              </w:rPr>
              <w:t>：</w:t>
            </w:r>
          </w:p>
          <w:p w14:paraId="6A0596A3"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http://www.wipo.int/tisc/en/etutorial.html</w:t>
            </w:r>
          </w:p>
          <w:p w14:paraId="7370ED96"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关于里约专利分析区域讲习班，文件见：http://www.wipo.int/meetings/en/details.jsp?meeting_id=30167</w:t>
            </w:r>
          </w:p>
          <w:p w14:paraId="4E5795CB"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关于马尼拉专利分析区域讲习班，文件见：http://www.wipo.int/meetings/en/details.jsp?meeting_id=31543</w:t>
            </w:r>
          </w:p>
        </w:tc>
        <w:tc>
          <w:tcPr>
            <w:tcW w:w="5542" w:type="dxa"/>
            <w:shd w:val="clear" w:color="auto" w:fill="auto"/>
          </w:tcPr>
          <w:p w14:paraId="111A61CB" w14:textId="77777777" w:rsidR="00625B86" w:rsidRPr="00D54C56" w:rsidRDefault="00625B86" w:rsidP="00F23A5E">
            <w:pPr>
              <w:spacing w:afterLines="50" w:after="120" w:line="340" w:lineRule="atLeast"/>
              <w:jc w:val="both"/>
              <w:rPr>
                <w:rFonts w:asciiTheme="minorEastAsia" w:hAnsiTheme="minorEastAsia"/>
                <w:sz w:val="21"/>
                <w:szCs w:val="21"/>
                <w:lang w:val="en-AU" w:eastAsia="zh-CN"/>
              </w:rPr>
            </w:pPr>
            <w:r w:rsidRPr="00D54C56">
              <w:rPr>
                <w:rFonts w:asciiTheme="minorEastAsia" w:hAnsiTheme="minorEastAsia" w:hint="eastAsia"/>
                <w:sz w:val="21"/>
                <w:szCs w:val="21"/>
                <w:lang w:eastAsia="zh-CN"/>
              </w:rPr>
              <w:t>(i)</w:t>
            </w:r>
            <w:r w:rsidRPr="00D54C56">
              <w:rPr>
                <w:rFonts w:asciiTheme="minorEastAsia" w:hAnsiTheme="minorEastAsia" w:hint="eastAsia"/>
                <w:sz w:val="21"/>
                <w:szCs w:val="21"/>
                <w:lang w:val="en-AU" w:eastAsia="zh-CN"/>
              </w:rPr>
              <w:t>针对产权组织秘书处：项目审评的时间安排应当确保项目实施部门在项目建议书起草阶段并按要求将项目建议书提交CDIP审批之前，了解到与后续项目阶段设计相关的审评建议。</w:t>
            </w:r>
          </w:p>
          <w:p w14:paraId="3C266271" w14:textId="77777777" w:rsidR="00625B86" w:rsidRPr="00D54C56" w:rsidRDefault="00625B86" w:rsidP="00F23A5E">
            <w:pPr>
              <w:spacing w:afterLines="50" w:after="120" w:line="340" w:lineRule="atLeast"/>
              <w:jc w:val="both"/>
              <w:rPr>
                <w:rFonts w:asciiTheme="minorEastAsia" w:hAnsiTheme="minorEastAsia"/>
                <w:sz w:val="21"/>
                <w:szCs w:val="21"/>
                <w:lang w:val="en-AU" w:eastAsia="zh-CN"/>
              </w:rPr>
            </w:pPr>
            <w:r w:rsidRPr="00D54C56">
              <w:rPr>
                <w:rFonts w:asciiTheme="minorEastAsia" w:hAnsiTheme="minorEastAsia" w:hint="eastAsia"/>
                <w:sz w:val="21"/>
                <w:szCs w:val="21"/>
                <w:lang w:val="en-AU" w:eastAsia="zh-CN"/>
              </w:rPr>
              <w:t>(ii)应当根据各产出的情况考虑翻译支持项目目标、效率和成效的程度。项目建议书要纳入足够的翻译预算。</w:t>
            </w:r>
          </w:p>
          <w:p w14:paraId="279B5DA6" w14:textId="77777777" w:rsidR="00625B86" w:rsidRPr="00D54C56" w:rsidRDefault="00625B86" w:rsidP="00F23A5E">
            <w:pPr>
              <w:spacing w:afterLines="50" w:after="120" w:line="340" w:lineRule="atLeast"/>
              <w:jc w:val="both"/>
              <w:rPr>
                <w:rFonts w:asciiTheme="minorEastAsia" w:hAnsiTheme="minorEastAsia"/>
                <w:sz w:val="21"/>
                <w:szCs w:val="21"/>
                <w:lang w:val="en-AU" w:eastAsia="zh-CN"/>
              </w:rPr>
            </w:pPr>
            <w:r w:rsidRPr="00D54C56">
              <w:rPr>
                <w:rFonts w:asciiTheme="minorEastAsia" w:hAnsiTheme="minorEastAsia" w:hint="eastAsia"/>
                <w:sz w:val="21"/>
                <w:szCs w:val="21"/>
                <w:lang w:val="en-AU" w:eastAsia="zh-CN"/>
              </w:rPr>
              <w:t>(iii)传播项目产出对于项目的相关性和成效至关重要，所以要相应拨付预算。</w:t>
            </w:r>
          </w:p>
          <w:p w14:paraId="0E645F8E" w14:textId="77777777" w:rsidR="00625B86" w:rsidRPr="00D54C56" w:rsidRDefault="00625B86" w:rsidP="00F23A5E">
            <w:pPr>
              <w:spacing w:afterLines="50" w:after="120" w:line="340" w:lineRule="atLeast"/>
              <w:jc w:val="both"/>
              <w:rPr>
                <w:rFonts w:asciiTheme="minorEastAsia" w:hAnsiTheme="minorEastAsia"/>
                <w:sz w:val="21"/>
                <w:szCs w:val="21"/>
                <w:lang w:val="en-AU" w:eastAsia="zh-CN"/>
              </w:rPr>
            </w:pPr>
            <w:r w:rsidRPr="00D54C56">
              <w:rPr>
                <w:rFonts w:asciiTheme="minorEastAsia" w:hAnsiTheme="minorEastAsia" w:hint="eastAsia"/>
                <w:sz w:val="21"/>
                <w:szCs w:val="21"/>
                <w:lang w:val="en-AU" w:eastAsia="zh-CN"/>
              </w:rPr>
              <w:t>(iv)应进一步考量和评估所有追踪用户体验的方法，以及通过各种活动加强项目直接参与者对项目成果的了解。</w:t>
            </w:r>
          </w:p>
          <w:p w14:paraId="3BB2918B" w14:textId="77777777" w:rsidR="00625B86" w:rsidRPr="00D54C56" w:rsidRDefault="00625B86" w:rsidP="00F23A5E">
            <w:pPr>
              <w:spacing w:afterLines="50" w:after="120" w:line="340" w:lineRule="atLeast"/>
              <w:jc w:val="both"/>
              <w:rPr>
                <w:rFonts w:asciiTheme="minorEastAsia" w:hAnsiTheme="minorEastAsia"/>
                <w:bCs/>
                <w:sz w:val="21"/>
                <w:szCs w:val="21"/>
                <w:lang w:val="en-GB" w:eastAsia="zh-CN"/>
              </w:rPr>
            </w:pPr>
            <w:r w:rsidRPr="00D54C56">
              <w:rPr>
                <w:rFonts w:asciiTheme="minorEastAsia" w:hAnsiTheme="minorEastAsia" w:hint="eastAsia"/>
                <w:bCs/>
                <w:sz w:val="21"/>
                <w:szCs w:val="21"/>
                <w:lang w:val="en-GB" w:eastAsia="zh-CN"/>
              </w:rPr>
              <w:t>(v)在纳入主流方面，该项目仍然被视为提供服务的项目，需要专业的技术、经验和专门知识，并要相应进行组织和配备人员。</w:t>
            </w:r>
          </w:p>
          <w:p w14:paraId="4C865BDC"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(vi)产权组织及其成员国可考虑今后在文件CDIP/14/6建议6所提及的这一领域开展活动。</w:t>
            </w:r>
          </w:p>
        </w:tc>
      </w:tr>
    </w:tbl>
    <w:p w14:paraId="73D7A6A1"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加强</w:t>
      </w:r>
      <w:r w:rsidRPr="00D54C56">
        <w:rPr>
          <w:rFonts w:asciiTheme="minorEastAsia" w:eastAsiaTheme="minorEastAsia" w:hAnsiTheme="minorEastAsia" w:cs="Arial"/>
          <w:sz w:val="21"/>
          <w:szCs w:val="21"/>
          <w:lang w:eastAsia="zh-CN"/>
        </w:rPr>
        <w:t>产权组织</w:t>
      </w:r>
      <w:r w:rsidRPr="00D54C56">
        <w:rPr>
          <w:rFonts w:asciiTheme="minorEastAsia" w:eastAsiaTheme="minorEastAsia" w:hAnsiTheme="minorEastAsia" w:cs="SimSun" w:hint="eastAsia"/>
          <w:sz w:val="21"/>
          <w:szCs w:val="21"/>
          <w:lang w:eastAsia="zh-CN"/>
        </w:rPr>
        <w:t>注重成果的管理（</w:t>
      </w:r>
      <w:r w:rsidRPr="00D54C56">
        <w:rPr>
          <w:rFonts w:asciiTheme="minorEastAsia" w:eastAsiaTheme="minorEastAsia" w:hAnsiTheme="minorEastAsia" w:cs="Arial"/>
          <w:sz w:val="21"/>
          <w:szCs w:val="21"/>
          <w:lang w:eastAsia="zh-CN"/>
        </w:rPr>
        <w:t>RBM</w:t>
      </w:r>
      <w:r w:rsidRPr="00D54C56">
        <w:rPr>
          <w:rFonts w:asciiTheme="minorEastAsia" w:eastAsiaTheme="minorEastAsia" w:hAnsiTheme="minorEastAsia" w:cs="SimSun" w:hint="eastAsia"/>
          <w:sz w:val="21"/>
          <w:szCs w:val="21"/>
          <w:lang w:eastAsia="zh-CN"/>
        </w:rPr>
        <w:t>）框架为监测和评价产权组织活动对发展产生的影响提供支持项目</w:t>
      </w:r>
    </w:p>
    <w:p w14:paraId="332065B3"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DA_33_38_41_01——建议33、38、41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309"/>
      </w:tblGrid>
      <w:tr w:rsidR="00625B86" w:rsidRPr="00D54C56" w14:paraId="18E4FFDE" w14:textId="77777777" w:rsidTr="00F23A5E">
        <w:tc>
          <w:tcPr>
            <w:tcW w:w="3228" w:type="dxa"/>
            <w:tcBorders>
              <w:top w:val="single" w:sz="4" w:space="0" w:color="auto"/>
              <w:left w:val="single" w:sz="4" w:space="0" w:color="auto"/>
              <w:bottom w:val="single" w:sz="4" w:space="0" w:color="auto"/>
              <w:right w:val="single" w:sz="4" w:space="0" w:color="auto"/>
            </w:tcBorders>
            <w:shd w:val="clear" w:color="auto" w:fill="auto"/>
          </w:tcPr>
          <w:p w14:paraId="7CEA5D90"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888" w:type="dxa"/>
            <w:tcBorders>
              <w:top w:val="single" w:sz="4" w:space="0" w:color="auto"/>
              <w:left w:val="single" w:sz="4" w:space="0" w:color="auto"/>
              <w:bottom w:val="single" w:sz="4" w:space="0" w:color="auto"/>
              <w:right w:val="single" w:sz="4" w:space="0" w:color="auto"/>
            </w:tcBorders>
            <w:shd w:val="clear" w:color="auto" w:fill="auto"/>
          </w:tcPr>
          <w:p w14:paraId="46145FD6"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09" w:type="dxa"/>
            <w:tcBorders>
              <w:top w:val="single" w:sz="4" w:space="0" w:color="auto"/>
              <w:left w:val="single" w:sz="4" w:space="0" w:color="auto"/>
              <w:bottom w:val="single" w:sz="4" w:space="0" w:color="auto"/>
              <w:right w:val="single" w:sz="4" w:space="0" w:color="auto"/>
            </w:tcBorders>
            <w:shd w:val="clear" w:color="auto" w:fill="auto"/>
          </w:tcPr>
          <w:p w14:paraId="16AD7EC5"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2BB2E962" w14:textId="77777777" w:rsidTr="00F23A5E">
        <w:tc>
          <w:tcPr>
            <w:tcW w:w="3228" w:type="dxa"/>
            <w:tcBorders>
              <w:top w:val="single" w:sz="4" w:space="0" w:color="auto"/>
              <w:left w:val="single" w:sz="4" w:space="0" w:color="auto"/>
              <w:bottom w:val="single" w:sz="4" w:space="0" w:color="auto"/>
              <w:right w:val="single" w:sz="4" w:space="0" w:color="auto"/>
            </w:tcBorders>
            <w:shd w:val="clear" w:color="auto" w:fill="auto"/>
          </w:tcPr>
          <w:p w14:paraId="2438B93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(i)设计、开发并建立一个可持续的、逻辑连贯的注重成果的框架，主要用于监测与评价产权组织与发展有关的活动和发展议程建议的落实</w:t>
            </w:r>
          </w:p>
          <w:p w14:paraId="2F27784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(ii)努力加强对产权组织各项活动对发展的影响进行客观评估的能力；</w:t>
            </w:r>
          </w:p>
          <w:p w14:paraId="183F410C"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(iii)对产权组织目前在合作促进发展领域的技术援助活动进行一次审查，以便为今后的工作确立基线。</w:t>
            </w:r>
          </w:p>
        </w:tc>
        <w:tc>
          <w:tcPr>
            <w:tcW w:w="5888" w:type="dxa"/>
            <w:tcBorders>
              <w:top w:val="single" w:sz="4" w:space="0" w:color="auto"/>
              <w:left w:val="single" w:sz="4" w:space="0" w:color="auto"/>
              <w:bottom w:val="single" w:sz="4" w:space="0" w:color="auto"/>
              <w:right w:val="single" w:sz="4" w:space="0" w:color="auto"/>
            </w:tcBorders>
            <w:shd w:val="clear" w:color="auto" w:fill="auto"/>
          </w:tcPr>
          <w:p w14:paraId="4DAF34B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(i)提供了首个注重成果的预算，包括按成果开列的发展份额估计数；</w:t>
            </w:r>
          </w:p>
          <w:p w14:paraId="5587062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(ii)强化了衡量框架（指标、基准、目标）；</w:t>
            </w:r>
          </w:p>
          <w:p w14:paraId="3804220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(iii)完成了CDIP对产权组织技术援助的外部审查；</w:t>
            </w:r>
          </w:p>
          <w:p w14:paraId="1199EC7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(iv)发展被纳入所有实质性战略目标的主流；及</w:t>
            </w:r>
          </w:p>
          <w:p w14:paraId="5911521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(v)增强了管理者基于成果进行规划的能力，包括为以发展为导向的活动进行规划。</w:t>
            </w:r>
          </w:p>
          <w:p w14:paraId="08882E48"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2014/15年计划和预算，见：</w:t>
            </w:r>
          </w:p>
          <w:p w14:paraId="6B642A6A"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http://www.wipo.int/about-wipo/en/budget/</w:t>
            </w:r>
          </w:p>
          <w:p w14:paraId="7CBC0F6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对产权组织合作促进发展领域技术援助的外部审查的链接：</w:t>
            </w:r>
          </w:p>
          <w:p w14:paraId="55A8D097"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http://www.wipo.int/meetings/en/doc_details.jsp?doc_id=182842</w:t>
            </w:r>
          </w:p>
          <w:p w14:paraId="485724C5" w14:textId="39B6484B"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项目审评报告已呈交给委员会第十二届会议（CDIP/12/4），</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见：</w:t>
            </w:r>
          </w:p>
          <w:p w14:paraId="522A7354" w14:textId="77777777" w:rsidR="00625B86" w:rsidRPr="00D54C56" w:rsidRDefault="00625B86" w:rsidP="00F23A5E">
            <w:pPr>
              <w:spacing w:afterLines="50" w:after="120" w:line="340" w:lineRule="atLeast"/>
              <w:jc w:val="both"/>
              <w:rPr>
                <w:rFonts w:asciiTheme="minorEastAsia" w:hAnsiTheme="minorEastAsia"/>
                <w:sz w:val="21"/>
                <w:szCs w:val="21"/>
                <w:u w:val="single"/>
              </w:rPr>
            </w:pPr>
            <w:r w:rsidRPr="00D54C56">
              <w:rPr>
                <w:rFonts w:asciiTheme="minorEastAsia" w:hAnsiTheme="minorEastAsia"/>
                <w:sz w:val="21"/>
                <w:szCs w:val="21"/>
              </w:rPr>
              <w:t>http://www.wipo.int/meetings/en/doc_details.jsp?doc_id=250693</w:t>
            </w:r>
          </w:p>
        </w:tc>
        <w:tc>
          <w:tcPr>
            <w:tcW w:w="5309" w:type="dxa"/>
            <w:tcBorders>
              <w:top w:val="single" w:sz="4" w:space="0" w:color="auto"/>
              <w:left w:val="single" w:sz="4" w:space="0" w:color="auto"/>
              <w:bottom w:val="single" w:sz="4" w:space="0" w:color="auto"/>
              <w:right w:val="single" w:sz="4" w:space="0" w:color="auto"/>
            </w:tcBorders>
            <w:shd w:val="clear" w:color="auto" w:fill="auto"/>
          </w:tcPr>
          <w:p w14:paraId="41974E9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(i)在项目文件中就计划安排的活动及与其他举措的联系提供进一步说明。</w:t>
            </w:r>
          </w:p>
          <w:p w14:paraId="64AE87A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计划管理和绩效科（PMPS）应当加强基于成果的管理框架及其发展重点，并举办一系列新的基于成果的管理研习班；鼓励国家知识产权局和其他利益攸关方与产权组织成为合作伙伴，以在与国家知识产权计划有关的国家计划背景下收集必要的监测数据。</w:t>
            </w:r>
          </w:p>
          <w:p w14:paraId="16966C6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(iii)加速落实纳入了国家层面发展评估框架的产权组织国家计划。</w:t>
            </w:r>
          </w:p>
          <w:p w14:paraId="23CA873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由发展议程协调司（DACD）对迄今已开展的发展议程项目审评进行初步评价（针对使用的方法论和方法、结果的有效性、建议的清晰度）；并且，发展议程协调司针对这些审评结果和建议的后果及落实情况建立透明的跟踪。</w:t>
            </w:r>
          </w:p>
        </w:tc>
      </w:tr>
    </w:tbl>
    <w:p w14:paraId="09B00D40"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进行使用特定技术的适当的信息方面的能力建设，以应对已查明的发展挑战</w:t>
      </w:r>
    </w:p>
    <w:p w14:paraId="41F91004"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DA_19_30_31_02——建议19、30、31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812"/>
        <w:gridCol w:w="5386"/>
      </w:tblGrid>
      <w:tr w:rsidR="00625B86" w:rsidRPr="00D54C56" w14:paraId="306A2811" w14:textId="77777777" w:rsidTr="00F23A5E">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E83309"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8FAA1FC"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224FF7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3AA5E8D4" w14:textId="77777777" w:rsidTr="00F23A5E">
        <w:tc>
          <w:tcPr>
            <w:tcW w:w="3227" w:type="dxa"/>
            <w:tcBorders>
              <w:top w:val="single" w:sz="4" w:space="0" w:color="auto"/>
              <w:left w:val="single" w:sz="4" w:space="0" w:color="auto"/>
              <w:bottom w:val="single" w:sz="4" w:space="0" w:color="auto"/>
              <w:right w:val="single" w:sz="4" w:space="0" w:color="auto"/>
            </w:tcBorders>
            <w:shd w:val="clear" w:color="auto" w:fill="auto"/>
          </w:tcPr>
          <w:p w14:paraId="738FDCDA" w14:textId="77777777" w:rsidR="00625B86" w:rsidRPr="00D54C56" w:rsidRDefault="00625B86" w:rsidP="00F23A5E">
            <w:pPr>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旨在帮助在国家层面上提高使用特定技术的适当信息的能力，以应对已查明的最不发达国家（LDC）所面临的发展挑战。特别是，通过与最不发达国家政府与政府及非政府利益攸关方协作，探讨在比较实际的切入点上提供适用技术的可能性。</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1189EBD" w14:textId="77777777" w:rsidR="00625B86" w:rsidRPr="00D54C56" w:rsidRDefault="00625B86" w:rsidP="00F23A5E">
            <w:pPr>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在三个最不发达国家（孟加拉国、尼泊尔和赞比亚）落实的项目已经完成。这些国家中每个国家的国内专家组均确定了本国的优先需求。</w:t>
            </w:r>
          </w:p>
          <w:p w14:paraId="588EA920" w14:textId="1318CBDD" w:rsidR="00625B86" w:rsidRPr="00D54C56" w:rsidRDefault="00625B86" w:rsidP="00F23A5E">
            <w:pPr>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项目审评报告已呈交给委员会第十二届会议（CDIP/12/3），</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见：</w:t>
            </w:r>
          </w:p>
          <w:p w14:paraId="73FB2330" w14:textId="77777777" w:rsidR="00625B86" w:rsidRPr="00D54C56" w:rsidRDefault="00625B86" w:rsidP="00F23A5E">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http://www.wipo.int/meetings/en/doc_details.jsp?doc_id=250694</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481DE3B" w14:textId="77777777" w:rsidR="00625B86" w:rsidRPr="00D54C56" w:rsidRDefault="00625B86" w:rsidP="00F23A5E">
            <w:pPr>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(i)应当批准项目第二阶段。因此，CDIP应当审议以下事项：</w:t>
            </w:r>
          </w:p>
          <w:p w14:paraId="05371F3B" w14:textId="77777777" w:rsidR="00625B86" w:rsidRPr="00D54C56" w:rsidRDefault="00625B86" w:rsidP="00F23A5E">
            <w:pPr>
              <w:overflowPunct w:val="0"/>
              <w:spacing w:afterLines="50" w:after="120" w:line="340" w:lineRule="atLeast"/>
              <w:ind w:left="601"/>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–支持三个试点国家落实他们的业务计划，</w:t>
            </w:r>
          </w:p>
          <w:p w14:paraId="2EB5CAD7" w14:textId="556EB00D" w:rsidR="00625B86" w:rsidRPr="00D54C56" w:rsidRDefault="00625B86" w:rsidP="00F23A5E">
            <w:pPr>
              <w:overflowPunct w:val="0"/>
              <w:spacing w:afterLines="50" w:after="120" w:line="340" w:lineRule="atLeast"/>
              <w:ind w:left="601"/>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–将该项目扩大至最不发达国家的新参与国，以</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及</w:t>
            </w:r>
          </w:p>
          <w:p w14:paraId="0F335A9F" w14:textId="77777777" w:rsidR="00625B86" w:rsidRPr="00D54C56" w:rsidRDefault="00625B86" w:rsidP="00F23A5E">
            <w:pPr>
              <w:overflowPunct w:val="0"/>
              <w:spacing w:afterLines="50" w:after="120" w:line="340" w:lineRule="atLeast"/>
              <w:ind w:left="601"/>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–让既定的发展中国家试行参与项目。</w:t>
            </w:r>
          </w:p>
          <w:p w14:paraId="4028484C" w14:textId="77777777" w:rsidR="00625B86" w:rsidRPr="00D54C56" w:rsidRDefault="00625B86" w:rsidP="00F23A5E">
            <w:pPr>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(ii)应当修改项目文件，解决以下问题：</w:t>
            </w:r>
          </w:p>
          <w:p w14:paraId="646A70D6" w14:textId="77777777" w:rsidR="00625B86" w:rsidRPr="00D54C56" w:rsidRDefault="00625B86" w:rsidP="00E73A9C">
            <w:pPr>
              <w:numPr>
                <w:ilvl w:val="0"/>
                <w:numId w:val="13"/>
              </w:numPr>
              <w:overflowPunct w:val="0"/>
              <w:spacing w:afterLines="50" w:after="120" w:line="340" w:lineRule="atLeast"/>
              <w:ind w:left="567"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提供明确和综合的参与国遴选标准，使该项目更加以需求为驱动、更相关和更持续。</w:t>
            </w:r>
          </w:p>
          <w:p w14:paraId="6277AACA" w14:textId="77777777" w:rsidR="00625B86" w:rsidRPr="00D54C56" w:rsidRDefault="00625B86" w:rsidP="00E73A9C">
            <w:pPr>
              <w:numPr>
                <w:ilvl w:val="0"/>
                <w:numId w:val="13"/>
              </w:numPr>
              <w:overflowPunct w:val="0"/>
              <w:spacing w:afterLines="50" w:after="120" w:line="340" w:lineRule="atLeast"/>
              <w:ind w:left="567"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采用伙伴关系协定或谅解备忘录，澄清参与国和产权组织的作用和责任。</w:t>
            </w:r>
          </w:p>
          <w:p w14:paraId="23DFFA8D" w14:textId="77777777" w:rsidR="00625B86" w:rsidRPr="00D54C56" w:rsidRDefault="00625B86" w:rsidP="00E73A9C">
            <w:pPr>
              <w:numPr>
                <w:ilvl w:val="0"/>
                <w:numId w:val="13"/>
              </w:numPr>
              <w:overflowPunct w:val="0"/>
              <w:spacing w:afterLines="50" w:after="120" w:line="340" w:lineRule="atLeast"/>
              <w:ind w:left="567"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编拟关于如何确定需求领域的指导意见（磋商、优先级、所有权和过程的正确记录）。</w:t>
            </w:r>
          </w:p>
          <w:p w14:paraId="629BADAA" w14:textId="77777777" w:rsidR="00625B86" w:rsidRPr="00D54C56" w:rsidRDefault="00625B86" w:rsidP="00E73A9C">
            <w:pPr>
              <w:numPr>
                <w:ilvl w:val="0"/>
                <w:numId w:val="13"/>
              </w:numPr>
              <w:overflowPunct w:val="0"/>
              <w:spacing w:afterLines="50" w:after="120" w:line="340" w:lineRule="atLeast"/>
              <w:ind w:left="567"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国家专家组：准备指导意见概要；遴选标准、组成、职责范围、主席、津贴和奖励、协调和法律状态。</w:t>
            </w:r>
          </w:p>
          <w:p w14:paraId="096246AD" w14:textId="77777777" w:rsidR="00625B86" w:rsidRPr="00D54C56" w:rsidRDefault="00625B86" w:rsidP="00E73A9C">
            <w:pPr>
              <w:numPr>
                <w:ilvl w:val="0"/>
                <w:numId w:val="13"/>
              </w:numPr>
              <w:overflowPunct w:val="0"/>
              <w:spacing w:afterLines="50" w:after="120" w:line="340" w:lineRule="atLeast"/>
              <w:ind w:left="567"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业务计划的落实应当作为该项目的强制部分，并且必须在伙伴关系协定中磋商。</w:t>
            </w:r>
          </w:p>
          <w:p w14:paraId="1A3E0E40" w14:textId="77777777" w:rsidR="00625B86" w:rsidRPr="00D54C56" w:rsidRDefault="00625B86" w:rsidP="00E73A9C">
            <w:pPr>
              <w:numPr>
                <w:ilvl w:val="0"/>
                <w:numId w:val="13"/>
              </w:numPr>
              <w:overflowPunct w:val="0"/>
              <w:spacing w:afterLines="50" w:after="120" w:line="340" w:lineRule="atLeast"/>
              <w:ind w:left="567"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项目规定的两年时间应当被保持，但提高利用效率。</w:t>
            </w:r>
          </w:p>
          <w:p w14:paraId="59B577F4" w14:textId="77777777" w:rsidR="00625B86" w:rsidRPr="00D54C56" w:rsidRDefault="00625B86" w:rsidP="00E73A9C">
            <w:pPr>
              <w:numPr>
                <w:ilvl w:val="0"/>
                <w:numId w:val="13"/>
              </w:numPr>
              <w:overflowPunct w:val="0"/>
              <w:spacing w:afterLines="50" w:after="120" w:line="340" w:lineRule="atLeast"/>
              <w:ind w:left="567"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由产权组织确定的项目重点领域（环境、农业、能源和工业）应当扩大。</w:t>
            </w:r>
          </w:p>
          <w:p w14:paraId="21C7A927" w14:textId="77777777" w:rsidR="00625B86" w:rsidRPr="00D54C56" w:rsidRDefault="00625B86" w:rsidP="00F23A5E">
            <w:pPr>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(iii)产权组织秘书处应按照以下内容审查检索安排和态势报告的编写情况：</w:t>
            </w:r>
          </w:p>
          <w:p w14:paraId="03B10B06" w14:textId="77777777" w:rsidR="00625B86" w:rsidRPr="00D54C56" w:rsidRDefault="00625B86" w:rsidP="00E73A9C">
            <w:pPr>
              <w:numPr>
                <w:ilvl w:val="0"/>
                <w:numId w:val="14"/>
              </w:numPr>
              <w:overflowPunct w:val="0"/>
              <w:spacing w:afterLines="50" w:after="120" w:line="340" w:lineRule="atLeast"/>
              <w:ind w:left="581"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在产权组织进行检索，并允许国家专家参与专利检索以获取必要的技能。</w:t>
            </w:r>
          </w:p>
          <w:p w14:paraId="3A008E17" w14:textId="2E4CDAD5" w:rsidR="00625B86" w:rsidRPr="00D54C56" w:rsidRDefault="00625B86" w:rsidP="00E73A9C">
            <w:pPr>
              <w:numPr>
                <w:ilvl w:val="0"/>
                <w:numId w:val="14"/>
              </w:numPr>
              <w:overflowPunct w:val="0"/>
              <w:spacing w:afterLines="50" w:after="120" w:line="340" w:lineRule="atLeast"/>
              <w:ind w:left="581"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在编写态势报告期间，为国家专家、国际顾问和产权组织专家提供彼此之间面对面互动的机</w:t>
            </w:r>
            <w:r w:rsidR="00D67D26">
              <w:rPr>
                <w:rFonts w:ascii="SimSun" w:hAnsi="SimSun" w:hint="cs"/>
                <w:sz w:val="21"/>
                <w:szCs w:val="21"/>
                <w:lang w:eastAsia="zh-CN"/>
              </w:rPr>
              <w:t>‍</w:t>
            </w:r>
            <w:r w:rsidRPr="00D54C56">
              <w:rPr>
                <w:rFonts w:asciiTheme="minorEastAsia" w:hAnsiTheme="minorEastAsia" w:hint="eastAsia"/>
                <w:sz w:val="21"/>
                <w:szCs w:val="21"/>
                <w:lang w:eastAsia="zh-CN"/>
              </w:rPr>
              <w:t>会。</w:t>
            </w:r>
          </w:p>
          <w:p w14:paraId="4257E8F0" w14:textId="77777777" w:rsidR="00625B86" w:rsidRPr="00D54C56" w:rsidRDefault="00625B86" w:rsidP="00F23A5E">
            <w:pPr>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(iv)为了提升可持续性，产权组织秘书处应当确保以下工作：</w:t>
            </w:r>
          </w:p>
          <w:p w14:paraId="41901E32" w14:textId="77777777" w:rsidR="00625B86" w:rsidRPr="00D54C56" w:rsidRDefault="00625B86" w:rsidP="00E73A9C">
            <w:pPr>
              <w:numPr>
                <w:ilvl w:val="0"/>
                <w:numId w:val="15"/>
              </w:numPr>
              <w:overflowPunct w:val="0"/>
              <w:spacing w:afterLines="50" w:after="120" w:line="340" w:lineRule="atLeast"/>
              <w:ind w:left="567"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产权组织最不发达国家司和支持能力建设司应当对项目的行政管理投入更多资源。</w:t>
            </w:r>
          </w:p>
          <w:p w14:paraId="50E34A4A" w14:textId="77777777" w:rsidR="00625B86" w:rsidRPr="00D54C56" w:rsidRDefault="00625B86" w:rsidP="00E73A9C">
            <w:pPr>
              <w:numPr>
                <w:ilvl w:val="0"/>
                <w:numId w:val="15"/>
              </w:numPr>
              <w:overflowPunct w:val="0"/>
              <w:spacing w:afterLines="50" w:after="120" w:line="340" w:lineRule="atLeast"/>
              <w:ind w:left="567" w:firstLine="0"/>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使用适用的技术应当被纳入参与国的国家知识产权战略主流之中。</w:t>
            </w:r>
          </w:p>
        </w:tc>
      </w:tr>
    </w:tbl>
    <w:p w14:paraId="09E1CEBB" w14:textId="77777777" w:rsidR="00625B86" w:rsidRPr="00D54C56" w:rsidRDefault="00625B86" w:rsidP="00625B86">
      <w:pPr>
        <w:rPr>
          <w:rFonts w:asciiTheme="minorEastAsia" w:hAnsiTheme="minorEastAsia"/>
          <w:sz w:val="21"/>
          <w:szCs w:val="21"/>
          <w:lang w:eastAsia="zh-CN"/>
        </w:rPr>
      </w:pPr>
    </w:p>
    <w:p w14:paraId="36C49AE0"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面向发展中国家和最不发达国家企业发展的知识产权与产品品牌建设</w:t>
      </w:r>
    </w:p>
    <w:p w14:paraId="2F764D08"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hint="eastAsia"/>
          <w:sz w:val="21"/>
          <w:szCs w:val="21"/>
        </w:rPr>
        <w:t>DA_4_10_01——建议4、10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4989"/>
        <w:gridCol w:w="6208"/>
      </w:tblGrid>
      <w:tr w:rsidR="00625B86" w:rsidRPr="00D54C56" w14:paraId="5221D1E5" w14:textId="77777777" w:rsidTr="00F23A5E">
        <w:tc>
          <w:tcPr>
            <w:tcW w:w="3228" w:type="dxa"/>
            <w:tcBorders>
              <w:top w:val="single" w:sz="4" w:space="0" w:color="auto"/>
              <w:left w:val="single" w:sz="4" w:space="0" w:color="auto"/>
              <w:bottom w:val="single" w:sz="4" w:space="0" w:color="auto"/>
              <w:right w:val="single" w:sz="4" w:space="0" w:color="auto"/>
            </w:tcBorders>
            <w:shd w:val="clear" w:color="auto" w:fill="auto"/>
          </w:tcPr>
          <w:p w14:paraId="6875F496"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1034FFA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6208" w:type="dxa"/>
            <w:tcBorders>
              <w:top w:val="single" w:sz="4" w:space="0" w:color="auto"/>
              <w:left w:val="single" w:sz="4" w:space="0" w:color="auto"/>
              <w:bottom w:val="single" w:sz="4" w:space="0" w:color="auto"/>
              <w:right w:val="single" w:sz="4" w:space="0" w:color="auto"/>
            </w:tcBorders>
            <w:shd w:val="clear" w:color="auto" w:fill="auto"/>
          </w:tcPr>
          <w:p w14:paraId="5C4159E0"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3A25E028" w14:textId="77777777" w:rsidTr="00F23A5E">
        <w:tc>
          <w:tcPr>
            <w:tcW w:w="3228" w:type="dxa"/>
            <w:shd w:val="clear" w:color="auto" w:fill="auto"/>
          </w:tcPr>
          <w:p w14:paraId="767E3121"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本项目旨在支持巴拿马、泰国和乌干达这三个既定国家的当地社区制订并落实合理利用知识产权，尤其是地理标识和商标，打造产品品牌的战略。</w:t>
            </w:r>
          </w:p>
        </w:tc>
        <w:tc>
          <w:tcPr>
            <w:tcW w:w="4989" w:type="dxa"/>
            <w:shd w:val="clear" w:color="auto" w:fill="auto"/>
          </w:tcPr>
          <w:p w14:paraId="622FB141"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制定了质量控制和认证方面的指导方针和程序。</w:t>
            </w:r>
          </w:p>
          <w:p w14:paraId="5AAFE49A"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在巴拿马、泰国和乌干达开展了15项能力建设活动。</w:t>
            </w:r>
          </w:p>
          <w:p w14:paraId="28E1C78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一次关于“知识产权与品牌建设促进企业和当地社区发展”的专家会议于2013年4月在首尔举行。</w:t>
            </w:r>
          </w:p>
          <w:p w14:paraId="78B163BB"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新注册了下列知识产权：三个集体商标、一个商标、一个认证、一个原产地名称和一个地理标志。</w:t>
            </w:r>
          </w:p>
          <w:p w14:paraId="484BF245"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lang w:val="en"/>
              </w:rPr>
              <w:t>关于“知识产权与品牌建设促进企业和当地社区发展”的会议于2013年4月24日至26日在首尔举行（http：//www.wipo.int/meetings/en/details.</w:t>
            </w:r>
            <w:r w:rsidRPr="00D54C56">
              <w:rPr>
                <w:rFonts w:ascii="Times New Roman" w:hAnsi="Times New Roman" w:cs="Times New Roman"/>
                <w:bCs/>
                <w:sz w:val="21"/>
                <w:szCs w:val="21"/>
              </w:rPr>
              <w:t>‌</w:t>
            </w:r>
            <w:r w:rsidRPr="00D54C56">
              <w:rPr>
                <w:rFonts w:asciiTheme="minorEastAsia" w:hAnsiTheme="minorEastAsia" w:hint="eastAsia"/>
                <w:sz w:val="21"/>
                <w:szCs w:val="21"/>
                <w:lang w:val="en"/>
              </w:rPr>
              <w:t>jsp?meeting_id=29188）</w:t>
            </w:r>
          </w:p>
        </w:tc>
        <w:tc>
          <w:tcPr>
            <w:tcW w:w="6208" w:type="dxa"/>
            <w:shd w:val="clear" w:color="auto" w:fill="auto"/>
          </w:tcPr>
          <w:p w14:paraId="249A2C4A" w14:textId="376E2EFF"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(i)建议将来对于这种性质的项目，产权组织秘书处应当考虑其是否最适合管理这些项目，如果是的话，可以利用替代项目管理方</w:t>
            </w:r>
            <w:r w:rsidR="00D67D26" w:rsidRPr="00D67D26">
              <w:rPr>
                <w:rFonts w:ascii="MS Gothic" w:eastAsia="MS Gothic" w:hAnsi="MS Gothic" w:cs="MS Gothic" w:hint="eastAsia"/>
                <w:sz w:val="21"/>
                <w:szCs w:val="21"/>
                <w:lang w:eastAsia="zh-CN"/>
              </w:rPr>
              <w:t>‍</w:t>
            </w:r>
            <w:r w:rsidRPr="00D54C56">
              <w:rPr>
                <w:rFonts w:asciiTheme="minorEastAsia" w:hAnsiTheme="minorEastAsia" w:hint="eastAsia"/>
                <w:sz w:val="21"/>
                <w:szCs w:val="21"/>
                <w:lang w:eastAsia="zh-CN"/>
              </w:rPr>
              <w:t>法。</w:t>
            </w:r>
          </w:p>
          <w:p w14:paraId="49A1E9F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(ii)建议将来对于这种性质的项目，产权组织秘书处应当进一步明确其在落实阶段的参与和支持程度。</w:t>
            </w:r>
          </w:p>
          <w:p w14:paraId="6398EBA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(iii)建议有兴趣在社区一级发展知识产权和品牌项目的成员国，着手发展其国家知识产权局支持这种项目的能力，让他们在国家知识产权战略上发挥适当的作用。</w:t>
            </w:r>
          </w:p>
          <w:p w14:paraId="7C95B12B"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(iv)建议产权组织秘书处和成员国支持并促进知识产权和品牌框架，以提高对框架的认识，加强对框架的使用。</w:t>
            </w:r>
          </w:p>
          <w:p w14:paraId="15BACBB7" w14:textId="77777777" w:rsidR="00625B86" w:rsidRPr="00D54C56" w:rsidRDefault="00625B86" w:rsidP="00F23A5E">
            <w:pPr>
              <w:spacing w:afterLines="50" w:after="120" w:line="340" w:lineRule="atLeast"/>
              <w:jc w:val="both"/>
              <w:rPr>
                <w:rFonts w:asciiTheme="minorEastAsia" w:hAnsiTheme="minorEastAsia"/>
                <w:b/>
                <w:sz w:val="21"/>
                <w:szCs w:val="21"/>
                <w:lang w:eastAsia="zh-CN"/>
              </w:rPr>
            </w:pPr>
            <w:r w:rsidRPr="00D54C56">
              <w:rPr>
                <w:rFonts w:asciiTheme="minorEastAsia" w:hAnsiTheme="minorEastAsia" w:hint="eastAsia"/>
                <w:sz w:val="21"/>
                <w:szCs w:val="21"/>
                <w:lang w:eastAsia="zh-CN"/>
              </w:rPr>
              <w:t>(v)建议产权组织秘书处在2014年继续支持九个分项目的落实工作，可以通过有针对性的支持和（产权组织工作人员或外部专家的）跟踪随访来进行，但应把支持限制在制定一个退出策略（详见最终报告）上，并交由成员国。产权组织审议对项目影响进行的更深入的研究（可由第三方研究/学术机构进行）；以及，知识产权和品牌跨组织工作组考虑本报告的结果及结论。</w:t>
            </w:r>
          </w:p>
        </w:tc>
      </w:tr>
    </w:tbl>
    <w:p w14:paraId="5A152C9B"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sz w:val="21"/>
          <w:szCs w:val="21"/>
          <w:lang w:eastAsia="zh-CN"/>
        </w:rPr>
      </w:pPr>
      <w:r w:rsidRPr="00D54C56">
        <w:rPr>
          <w:rFonts w:asciiTheme="minorEastAsia" w:eastAsiaTheme="minorEastAsia" w:hAnsiTheme="minorEastAsia" w:hint="eastAsia"/>
          <w:sz w:val="21"/>
          <w:szCs w:val="21"/>
          <w:lang w:eastAsia="zh-CN"/>
        </w:rPr>
        <w:lastRenderedPageBreak/>
        <w:t>“</w:t>
      </w:r>
      <w:r w:rsidRPr="00D54C56">
        <w:rPr>
          <w:rFonts w:asciiTheme="minorEastAsia" w:eastAsiaTheme="minorEastAsia" w:hAnsiTheme="minorEastAsia" w:cs="SimSun" w:hint="eastAsia"/>
          <w:sz w:val="21"/>
          <w:szCs w:val="21"/>
          <w:lang w:eastAsia="zh-CN"/>
        </w:rPr>
        <w:t>知识产权与经济和社会发展</w:t>
      </w:r>
      <w:r w:rsidRPr="00D54C56">
        <w:rPr>
          <w:rFonts w:asciiTheme="minorEastAsia" w:eastAsiaTheme="minorEastAsia" w:hAnsiTheme="minorEastAsia" w:cs="Calibri"/>
          <w:sz w:val="21"/>
          <w:szCs w:val="21"/>
          <w:lang w:eastAsia="zh-CN"/>
        </w:rPr>
        <w:t>”</w:t>
      </w:r>
      <w:r w:rsidRPr="00D54C56">
        <w:rPr>
          <w:rFonts w:asciiTheme="minorEastAsia" w:eastAsiaTheme="minorEastAsia" w:hAnsiTheme="minorEastAsia" w:cs="SimSun" w:hint="eastAsia"/>
          <w:sz w:val="21"/>
          <w:szCs w:val="21"/>
          <w:lang w:eastAsia="zh-CN"/>
        </w:rPr>
        <w:t>项目</w:t>
      </w:r>
    </w:p>
    <w:p w14:paraId="795D1A7C" w14:textId="77777777" w:rsidR="00625B86" w:rsidRPr="00D54C56" w:rsidRDefault="00625B86" w:rsidP="00625B86">
      <w:pPr>
        <w:keepNext/>
        <w:spacing w:afterLines="50" w:after="120" w:line="340" w:lineRule="atLeast"/>
        <w:rPr>
          <w:rFonts w:asciiTheme="minorEastAsia" w:hAnsiTheme="minorEastAsia"/>
          <w:sz w:val="21"/>
          <w:szCs w:val="21"/>
        </w:rPr>
      </w:pPr>
      <w:r w:rsidRPr="00D54C56">
        <w:rPr>
          <w:rFonts w:asciiTheme="minorEastAsia" w:hAnsiTheme="minorEastAsia"/>
          <w:sz w:val="21"/>
          <w:szCs w:val="21"/>
        </w:rPr>
        <w:t>DA_35_37_01</w:t>
      </w:r>
      <w:r w:rsidRPr="00D54C56">
        <w:rPr>
          <w:rFonts w:asciiTheme="minorEastAsia" w:hAnsiTheme="minorEastAsia" w:hint="eastAsia"/>
          <w:sz w:val="21"/>
          <w:szCs w:val="21"/>
        </w:rPr>
        <w:t>——建议35、37</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6787"/>
        <w:gridCol w:w="4743"/>
      </w:tblGrid>
      <w:tr w:rsidR="00625B86" w:rsidRPr="00D54C56" w14:paraId="6141E0A4" w14:textId="77777777" w:rsidTr="00F23A5E">
        <w:tc>
          <w:tcPr>
            <w:tcW w:w="2895" w:type="dxa"/>
            <w:tcBorders>
              <w:top w:val="single" w:sz="4" w:space="0" w:color="auto"/>
              <w:left w:val="single" w:sz="4" w:space="0" w:color="auto"/>
              <w:bottom w:val="single" w:sz="4" w:space="0" w:color="auto"/>
              <w:right w:val="single" w:sz="4" w:space="0" w:color="auto"/>
            </w:tcBorders>
            <w:shd w:val="clear" w:color="auto" w:fill="auto"/>
          </w:tcPr>
          <w:p w14:paraId="03CE01A2"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6787" w:type="dxa"/>
            <w:tcBorders>
              <w:top w:val="single" w:sz="4" w:space="0" w:color="auto"/>
              <w:left w:val="single" w:sz="4" w:space="0" w:color="auto"/>
              <w:bottom w:val="single" w:sz="4" w:space="0" w:color="auto"/>
              <w:right w:val="single" w:sz="4" w:space="0" w:color="auto"/>
            </w:tcBorders>
            <w:shd w:val="clear" w:color="auto" w:fill="auto"/>
          </w:tcPr>
          <w:p w14:paraId="11215DA0"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4743" w:type="dxa"/>
            <w:tcBorders>
              <w:top w:val="single" w:sz="4" w:space="0" w:color="auto"/>
              <w:left w:val="single" w:sz="4" w:space="0" w:color="auto"/>
              <w:bottom w:val="single" w:sz="4" w:space="0" w:color="auto"/>
              <w:right w:val="single" w:sz="4" w:space="0" w:color="auto"/>
            </w:tcBorders>
            <w:shd w:val="clear" w:color="auto" w:fill="auto"/>
          </w:tcPr>
          <w:p w14:paraId="48117853"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2B696E98" w14:textId="77777777" w:rsidTr="00F23A5E">
        <w:tc>
          <w:tcPr>
            <w:tcW w:w="2895" w:type="dxa"/>
            <w:shd w:val="clear" w:color="auto" w:fill="auto"/>
          </w:tcPr>
          <w:p w14:paraId="3753E14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包括一系列有关发展中国家知识产权保护与经济绩效各层面之间关系的研究。这些研究寻求缩小这些国家的决策者在设计和实施发展－促进知识产权制度中所面临的知识鸿沟。预想的研究工作将侧重三项内容广泛的专题：国内创新、国际与国家的知识传播和知识产权制度的机构特色及其经济影响。调研工作将由研究班子实施，研究班子涉及到由首席经济学家、国际专家和当地研究人员组成的产权组织办公室。</w:t>
            </w:r>
          </w:p>
        </w:tc>
        <w:tc>
          <w:tcPr>
            <w:tcW w:w="6787" w:type="dxa"/>
            <w:shd w:val="clear" w:color="auto" w:fill="auto"/>
          </w:tcPr>
          <w:p w14:paraId="27F6114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巴西、智利、中国、埃及、泰国和乌拉圭的国别研究完成了必要的知识产权数据能力的创建，研究小组利用该数据调查了知识产权在微观层面的使用模式。</w:t>
            </w:r>
          </w:p>
          <w:p w14:paraId="260171EA"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主要项目成果如下：</w:t>
            </w:r>
          </w:p>
          <w:p w14:paraId="207BDC6D" w14:textId="71CD7143"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a)</w:t>
            </w:r>
            <w:r w:rsidRPr="00D54C56">
              <w:rPr>
                <w:rFonts w:asciiTheme="minorEastAsia" w:hAnsiTheme="minorEastAsia" w:hint="eastAsia"/>
                <w:sz w:val="21"/>
                <w:szCs w:val="21"/>
                <w:lang w:eastAsia="zh-CN"/>
              </w:rPr>
              <w:t>巴西：以企业层面的调查数据为依据的关于知识产权利用的研究报告；巴西知识产权局的知识产权单元记录数据库；基于这些数据的关于巴西利用知识产权的研究报告；以及知识产权利用与出口绩效研究报</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告。</w:t>
            </w:r>
          </w:p>
          <w:p w14:paraId="4AC400D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(b)</w:t>
            </w:r>
            <w:r w:rsidRPr="00D54C56">
              <w:rPr>
                <w:rFonts w:asciiTheme="minorEastAsia" w:hAnsiTheme="minorEastAsia" w:hint="eastAsia"/>
                <w:sz w:val="21"/>
                <w:szCs w:val="21"/>
                <w:lang w:eastAsia="zh-CN"/>
              </w:rPr>
              <w:t>智利：智利知识产权局的知识产权单元记录数据库；关于巴西利用知识产权的研究报告；关于智利商标抢注的研究报告；以及关于智利外国药品专利的研究报告。</w:t>
            </w:r>
          </w:p>
          <w:p w14:paraId="5C60F745" w14:textId="56BCE5CC"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c)</w:t>
            </w:r>
            <w:r w:rsidRPr="00D54C56">
              <w:rPr>
                <w:rFonts w:asciiTheme="minorEastAsia" w:hAnsiTheme="minorEastAsia" w:hint="eastAsia"/>
                <w:sz w:val="21"/>
                <w:szCs w:val="21"/>
                <w:lang w:eastAsia="zh-CN"/>
              </w:rPr>
              <w:t>乌拉圭：关于林业部门的知识产权的研究报告；以及关于制药行业的专利和市场结构的研究报告，包括制药知识产权申请和产品微观数据</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库。</w:t>
            </w:r>
          </w:p>
          <w:p w14:paraId="0EFAF0A1" w14:textId="6D2DE642"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d)</w:t>
            </w:r>
            <w:r w:rsidRPr="00D54C56">
              <w:rPr>
                <w:rFonts w:asciiTheme="minorEastAsia" w:hAnsiTheme="minorEastAsia" w:hint="eastAsia"/>
                <w:sz w:val="21"/>
                <w:szCs w:val="21"/>
                <w:lang w:eastAsia="zh-CN"/>
              </w:rPr>
              <w:t>埃及：关于知识产权对信息与通信技术（ICT）行业的作用的研究报</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告。</w:t>
            </w:r>
          </w:p>
          <w:p w14:paraId="4BEE0CC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e)</w:t>
            </w:r>
            <w:r w:rsidRPr="00D54C56">
              <w:rPr>
                <w:rFonts w:asciiTheme="minorEastAsia" w:hAnsiTheme="minorEastAsia" w:hint="eastAsia"/>
                <w:sz w:val="21"/>
                <w:szCs w:val="21"/>
                <w:lang w:eastAsia="zh-CN"/>
              </w:rPr>
              <w:t>中国：关于中国申请人在外国申请专利行为的研究报告以及关于中国企业专利战略的研究报告。</w:t>
            </w:r>
          </w:p>
          <w:p w14:paraId="066E1D25" w14:textId="19FFAD19"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w:t>
            </w:r>
            <w:r w:rsidRPr="00D54C56">
              <w:rPr>
                <w:rFonts w:asciiTheme="minorEastAsia" w:hAnsiTheme="minorEastAsia"/>
                <w:sz w:val="21"/>
                <w:szCs w:val="21"/>
                <w:lang w:eastAsia="zh-CN"/>
              </w:rPr>
              <w:t>f)</w:t>
            </w:r>
            <w:r w:rsidRPr="00D54C56">
              <w:rPr>
                <w:rFonts w:asciiTheme="minorEastAsia" w:hAnsiTheme="minorEastAsia" w:hint="eastAsia"/>
                <w:sz w:val="21"/>
                <w:szCs w:val="21"/>
                <w:lang w:eastAsia="zh-CN"/>
              </w:rPr>
              <w:t>泰国：泰国的实用新型注册单元数据库；关于泰国利用实用新型的研究报告；以及关于泰国公司利用实用新型与绩效之间关系的研究报</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告。</w:t>
            </w:r>
          </w:p>
          <w:p w14:paraId="4960D3E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此外，还在所有国家举办了讲习班，并于2013年12月举行了一次关于知识产权与社会经济发展的专家会议。</w:t>
            </w:r>
          </w:p>
        </w:tc>
        <w:tc>
          <w:tcPr>
            <w:tcW w:w="4743" w:type="dxa"/>
            <w:shd w:val="clear" w:color="auto" w:fill="auto"/>
          </w:tcPr>
          <w:p w14:paraId="22AE3F5A" w14:textId="3DF64806"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(i)根据载于审评报告（</w:t>
            </w:r>
            <w:hyperlink r:id="rId29" w:history="1">
              <w:r w:rsidRPr="00D54C56">
                <w:rPr>
                  <w:rStyle w:val="Hyperlink"/>
                  <w:rFonts w:asciiTheme="minorEastAsia" w:hAnsiTheme="minorEastAsia" w:hint="eastAsia"/>
                  <w:color w:val="auto"/>
                  <w:sz w:val="21"/>
                  <w:szCs w:val="21"/>
                  <w:lang w:eastAsia="zh-CN"/>
                </w:rPr>
                <w:t>CDIP/14/3</w:t>
              </w:r>
            </w:hyperlink>
            <w:r w:rsidRPr="00D54C56">
              <w:rPr>
                <w:rFonts w:asciiTheme="minorEastAsia" w:hAnsiTheme="minorEastAsia" w:hint="eastAsia"/>
                <w:sz w:val="21"/>
                <w:szCs w:val="21"/>
                <w:lang w:eastAsia="zh-CN"/>
              </w:rPr>
              <w:t>）建议1中的建议，制定一个后续项目，以扩大并巩固现有成</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果。</w:t>
            </w:r>
          </w:p>
          <w:p w14:paraId="11C131E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(ii)批准后续项目，使成员国建立并利用知识产权统计数据库，从而按照审评报告建议1提到的思路为决策提供参考。</w:t>
            </w:r>
          </w:p>
          <w:p w14:paraId="3BA3DBA2"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(iii)加强应用规划和监测工具：应加强在设计阶段的项目质量控制；以及，引入逻辑框架作为项目周期管理的基础。</w:t>
            </w:r>
          </w:p>
          <w:p w14:paraId="182DAD9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(iv)成员国的知识产权局应当适当关注继续培训新的专门人才，以保持并传播知识；以及，数据组的构建过程应当明确记载，以确保持续协调的更新。</w:t>
            </w:r>
          </w:p>
        </w:tc>
      </w:tr>
    </w:tbl>
    <w:p w14:paraId="06C496E9"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t>专利与公有领域</w:t>
      </w:r>
    </w:p>
    <w:p w14:paraId="3EDE2C61" w14:textId="77777777" w:rsidR="00625B86" w:rsidRPr="00D54C56" w:rsidRDefault="00625B86" w:rsidP="00625B86">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DA_16_20_02——建议16、20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4858"/>
        <w:gridCol w:w="6338"/>
      </w:tblGrid>
      <w:tr w:rsidR="00625B86" w:rsidRPr="00D54C56" w14:paraId="6AB60BD1" w14:textId="77777777" w:rsidTr="00F23A5E">
        <w:trPr>
          <w:cantSplit/>
        </w:trPr>
        <w:tc>
          <w:tcPr>
            <w:tcW w:w="3229" w:type="dxa"/>
            <w:tcBorders>
              <w:top w:val="single" w:sz="4" w:space="0" w:color="auto"/>
              <w:left w:val="single" w:sz="4" w:space="0" w:color="auto"/>
              <w:bottom w:val="single" w:sz="4" w:space="0" w:color="auto"/>
              <w:right w:val="single" w:sz="4" w:space="0" w:color="auto"/>
            </w:tcBorders>
            <w:shd w:val="clear" w:color="auto" w:fill="auto"/>
          </w:tcPr>
          <w:p w14:paraId="6C5966DE"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4858" w:type="dxa"/>
            <w:tcBorders>
              <w:top w:val="single" w:sz="4" w:space="0" w:color="auto"/>
              <w:left w:val="single" w:sz="4" w:space="0" w:color="auto"/>
              <w:bottom w:val="single" w:sz="4" w:space="0" w:color="auto"/>
              <w:right w:val="single" w:sz="4" w:space="0" w:color="auto"/>
            </w:tcBorders>
            <w:shd w:val="clear" w:color="auto" w:fill="auto"/>
          </w:tcPr>
          <w:p w14:paraId="3CCC467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6338" w:type="dxa"/>
            <w:tcBorders>
              <w:top w:val="single" w:sz="4" w:space="0" w:color="auto"/>
              <w:left w:val="single" w:sz="4" w:space="0" w:color="auto"/>
              <w:bottom w:val="single" w:sz="4" w:space="0" w:color="auto"/>
              <w:right w:val="single" w:sz="4" w:space="0" w:color="auto"/>
            </w:tcBorders>
            <w:shd w:val="clear" w:color="auto" w:fill="auto"/>
          </w:tcPr>
          <w:p w14:paraId="03B8FC5C"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50C6468E" w14:textId="77777777" w:rsidTr="00F23A5E">
        <w:trPr>
          <w:cantSplit/>
        </w:trPr>
        <w:tc>
          <w:tcPr>
            <w:tcW w:w="3229" w:type="dxa"/>
            <w:shd w:val="clear" w:color="auto" w:fill="auto"/>
          </w:tcPr>
          <w:p w14:paraId="64F04C2E" w14:textId="77777777" w:rsidR="00625B86" w:rsidRPr="00D54C56" w:rsidRDefault="00625B86" w:rsidP="00F23A5E">
            <w:pPr>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本项目对以下问题进行研究和探讨：(i)内容丰富、易于获取的公有领域的重要作用；以及(ii)专利领域的某些企业做法对公有领域的影响。</w:t>
            </w:r>
          </w:p>
        </w:tc>
        <w:tc>
          <w:tcPr>
            <w:tcW w:w="4858" w:type="dxa"/>
            <w:shd w:val="clear" w:color="auto" w:fill="auto"/>
          </w:tcPr>
          <w:p w14:paraId="71A77931" w14:textId="77777777" w:rsidR="00625B86" w:rsidRPr="00D54C56" w:rsidRDefault="00625B86" w:rsidP="00F23A5E">
            <w:pPr>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关于专利与公有领域（第二部分）的研究报告（CDIP/12/INF/2 Rev.）已成功完成，并已呈交给委员会第十二届会议。</w:t>
            </w:r>
          </w:p>
          <w:p w14:paraId="40E15000" w14:textId="77777777" w:rsidR="00625B86" w:rsidRPr="00D54C56" w:rsidRDefault="00625B86" w:rsidP="00F23A5E">
            <w:pPr>
              <w:overflowPunct w:val="0"/>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版权研究，见：</w:t>
            </w:r>
          </w:p>
          <w:p w14:paraId="1EC6EBF0" w14:textId="77777777" w:rsidR="00625B86" w:rsidRPr="00D54C56" w:rsidRDefault="00625B86" w:rsidP="00F23A5E">
            <w:pPr>
              <w:keepNext/>
              <w:overflowPunct w:val="0"/>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http://www.wipo.int/meetings/en/doc_details.jsp?doc_id=253106</w:t>
            </w:r>
          </w:p>
        </w:tc>
        <w:tc>
          <w:tcPr>
            <w:tcW w:w="6338" w:type="dxa"/>
            <w:shd w:val="clear" w:color="auto" w:fill="auto"/>
          </w:tcPr>
          <w:p w14:paraId="50562B28" w14:textId="77777777" w:rsidR="00625B86" w:rsidRPr="00D54C56" w:rsidRDefault="00625B86" w:rsidP="00F23A5E">
            <w:pPr>
              <w:keepNext/>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已对该项目编制了自我审评报告，其主要结论如下：</w:t>
            </w:r>
          </w:p>
          <w:p w14:paraId="14C276A0" w14:textId="77777777" w:rsidR="00625B86" w:rsidRPr="00D54C56" w:rsidRDefault="00625B86" w:rsidP="00F23A5E">
            <w:pPr>
              <w:keepNext/>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(i)CDIP第十二届会议会外活动以及全会讨论期间收到的对研究报告的反馈意见基本积极可取。</w:t>
            </w:r>
          </w:p>
          <w:p w14:paraId="034D8A7B" w14:textId="6692EB9F" w:rsidR="00625B86" w:rsidRPr="00D54C56" w:rsidRDefault="00625B86" w:rsidP="00F23A5E">
            <w:pPr>
              <w:keepNext/>
              <w:overflowPunct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(ii)有一个成员国尤其赞同这项研究的结论，即专利、创新和丰富的、免费使用的公有领域之间的全面关系既复杂又微妙，并相信，这项研究对理解各参与者和各种因素如何影响了公有领域颇有帮</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助。</w:t>
            </w:r>
          </w:p>
        </w:tc>
      </w:tr>
    </w:tbl>
    <w:p w14:paraId="618DA66E"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知识产权与人才流失</w:t>
      </w:r>
    </w:p>
    <w:p w14:paraId="1236A993" w14:textId="77777777" w:rsidR="00625B86" w:rsidRPr="00D54C56" w:rsidRDefault="00625B86" w:rsidP="00625B86">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DA_39_40_01——建议39、40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256"/>
        <w:gridCol w:w="5940"/>
      </w:tblGrid>
      <w:tr w:rsidR="00625B86" w:rsidRPr="00D54C56" w14:paraId="11584B7A" w14:textId="77777777" w:rsidTr="00F23A5E">
        <w:tc>
          <w:tcPr>
            <w:tcW w:w="3229" w:type="dxa"/>
            <w:tcBorders>
              <w:top w:val="single" w:sz="4" w:space="0" w:color="auto"/>
              <w:left w:val="single" w:sz="4" w:space="0" w:color="auto"/>
              <w:bottom w:val="single" w:sz="4" w:space="0" w:color="auto"/>
              <w:right w:val="single" w:sz="4" w:space="0" w:color="auto"/>
            </w:tcBorders>
            <w:shd w:val="clear" w:color="auto" w:fill="auto"/>
          </w:tcPr>
          <w:p w14:paraId="5614172F"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5BCA5B69"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7D21B637"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436F5DE3" w14:textId="77777777" w:rsidTr="00F23A5E">
        <w:tc>
          <w:tcPr>
            <w:tcW w:w="3229" w:type="dxa"/>
            <w:shd w:val="clear" w:color="auto" w:fill="auto"/>
          </w:tcPr>
          <w:p w14:paraId="0354459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高技能水平的人才从发展中国家向发达国家流动，即所谓的人才落实，是一个严峻的发展挑战。此现象在一些非洲经济体尤为突出，这些国家有着全世界最高的人才海外移居率。本项目旨在通过建立一个知识工作者全球分布方面的综合数据库更好地理解此现象，此数据库利用专利文献中有关发明人的信息。本项目还研究知识产权保护与知识工作者海外移居之间的关联。</w:t>
            </w:r>
          </w:p>
        </w:tc>
        <w:tc>
          <w:tcPr>
            <w:tcW w:w="5256" w:type="dxa"/>
            <w:shd w:val="clear" w:color="auto" w:fill="auto"/>
          </w:tcPr>
          <w:p w14:paraId="52FE632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关于知识产权与人才流失测绘工作的研究报告已呈交给委员会第十二届会议（CDIP/12/INF/4）。</w:t>
            </w:r>
          </w:p>
          <w:p w14:paraId="042EE34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一次关于知识产权、知识工作者的国际流动和人才流失的专家讲习班于2013年4月举办。一份关于这次讲习班的收到了各国代表团的宝贵反馈意见（CDIP/12/INF/5）。</w:t>
            </w:r>
          </w:p>
          <w:p w14:paraId="15D2F5CA"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关于知识产权与人才流失测绘工作的研究报告，见：http://www.wipo.int/meetings/en/doc_details.jsp?doc_id=252189</w:t>
            </w:r>
          </w:p>
          <w:p w14:paraId="592C00AD"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关于知识产权、知识工作者的国际流动和人才流失的专家讲习班总结，见：http://www.wipo.int/meetings/</w:t>
            </w:r>
            <w:r w:rsidRPr="00D54C56">
              <w:rPr>
                <w:rFonts w:ascii="Times New Roman" w:hAnsi="Times New Roman" w:cs="Times New Roman"/>
                <w:bCs/>
                <w:sz w:val="21"/>
                <w:szCs w:val="21"/>
                <w:lang w:eastAsia="en-CA"/>
              </w:rPr>
              <w:t>‌</w:t>
            </w:r>
            <w:r w:rsidRPr="00D54C56">
              <w:rPr>
                <w:rFonts w:asciiTheme="minorEastAsia" w:hAnsiTheme="minorEastAsia" w:hint="eastAsia"/>
                <w:sz w:val="21"/>
                <w:szCs w:val="21"/>
              </w:rPr>
              <w:t>en/doc_details.jsp?doc_id=252266</w:t>
            </w:r>
          </w:p>
        </w:tc>
        <w:tc>
          <w:tcPr>
            <w:tcW w:w="5940" w:type="dxa"/>
            <w:shd w:val="clear" w:color="auto" w:fill="auto"/>
          </w:tcPr>
          <w:p w14:paraId="0822D2D4"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(i)支持继续就知识产权与人才流失开展研究，特别是在以下主题方面：(a)技术移民的原因和结果；(b)使用名字和姓氏，体现发明人及其移居背景；(c)发明人调查；以及(d)关于高技能移民返乡的调查。</w:t>
            </w:r>
          </w:p>
          <w:p w14:paraId="3AFECAA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(ii)产权组织秘书处支持非洲国家开展可以促使实现以下目标的研究：(a)落实政策，使包括发明人在内的移民能够返乡；以及，(b)加强诸多非洲国家对其侨民的了解和认识。</w:t>
            </w:r>
          </w:p>
          <w:p w14:paraId="5BB17F5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为了增强知识产权与人才流失研究工作的可持续性，秘书处应当：(a)支持就这一问题继续开展研究活动；(b)通过联合项目，支持对来自发展中国家的研究人员的能力建设工作；(c)投入更多资源，提供服务，满足研究项目对数据库日益增多的需求；(d)举办更多讲习班和研讨会，以传播研究项目的成果；以及(e)支持编制更多出版物。</w:t>
            </w:r>
          </w:p>
        </w:tc>
      </w:tr>
    </w:tbl>
    <w:p w14:paraId="22719E2A"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知识产权与非正规经济</w:t>
      </w:r>
    </w:p>
    <w:p w14:paraId="7BCD7CC8" w14:textId="77777777" w:rsidR="00625B86" w:rsidRPr="00D54C56" w:rsidRDefault="00625B86" w:rsidP="00625B86">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DA_34_01——建议34</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390"/>
        <w:gridCol w:w="5806"/>
      </w:tblGrid>
      <w:tr w:rsidR="00625B86" w:rsidRPr="00D54C56" w14:paraId="29FFA786" w14:textId="77777777" w:rsidTr="00F23A5E">
        <w:tc>
          <w:tcPr>
            <w:tcW w:w="3229" w:type="dxa"/>
            <w:tcBorders>
              <w:top w:val="single" w:sz="4" w:space="0" w:color="auto"/>
              <w:left w:val="single" w:sz="4" w:space="0" w:color="auto"/>
              <w:bottom w:val="single" w:sz="4" w:space="0" w:color="auto"/>
              <w:right w:val="single" w:sz="4" w:space="0" w:color="auto"/>
            </w:tcBorders>
            <w:shd w:val="clear" w:color="auto" w:fill="auto"/>
          </w:tcPr>
          <w:p w14:paraId="15390875"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390" w:type="dxa"/>
            <w:tcBorders>
              <w:top w:val="single" w:sz="4" w:space="0" w:color="auto"/>
              <w:left w:val="single" w:sz="4" w:space="0" w:color="auto"/>
              <w:bottom w:val="single" w:sz="4" w:space="0" w:color="auto"/>
              <w:right w:val="single" w:sz="4" w:space="0" w:color="auto"/>
            </w:tcBorders>
            <w:shd w:val="clear" w:color="auto" w:fill="auto"/>
          </w:tcPr>
          <w:p w14:paraId="48063776"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18A843B"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26149D84" w14:textId="77777777" w:rsidTr="00F23A5E">
        <w:tc>
          <w:tcPr>
            <w:tcW w:w="3229" w:type="dxa"/>
            <w:shd w:val="clear" w:color="auto" w:fill="auto"/>
          </w:tcPr>
          <w:p w14:paraId="4FCA7C3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轶事证据显示创新正在非正规经济中开展。但对于无形资产如何在非正规经济中产生及它们如何划拨和变现却所知甚少。本项目力图更好地理解相关部门的创新情况以及知识产权和非正规经济之间的关系。</w:t>
            </w:r>
          </w:p>
        </w:tc>
        <w:tc>
          <w:tcPr>
            <w:tcW w:w="5390" w:type="dxa"/>
            <w:shd w:val="clear" w:color="auto" w:fill="auto"/>
          </w:tcPr>
          <w:p w14:paraId="260C678E"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关于创新、知识产权与非正规经济的概念性研究已呈交给委员会第十一届会议（CDIP/11/INF/5），见：http://www.wipo.int/meetings/en/doc_details.jsp?doc_id=232525</w:t>
            </w:r>
          </w:p>
          <w:p w14:paraId="44ED8C0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三项计划中的国别研究已呈交给委员会第十三届会议。</w:t>
            </w:r>
          </w:p>
          <w:p w14:paraId="6822A3EA"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国别研究见：</w:t>
            </w:r>
          </w:p>
          <w:p w14:paraId="13F73601"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http://www.wipo.int/meetings/en/doc_details.jsp?doc_id=267526</w:t>
            </w:r>
          </w:p>
          <w:p w14:paraId="0DDF90B8"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http//www.wipo.int/meetings/en/doc_details.jsp?doc_id=267443；以及</w:t>
            </w:r>
          </w:p>
          <w:p w14:paraId="54BF99D7"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http://www.wipo.int/meetings/en/doc_details.jsp?doc_id=268545</w:t>
            </w:r>
          </w:p>
        </w:tc>
        <w:tc>
          <w:tcPr>
            <w:tcW w:w="5806" w:type="dxa"/>
            <w:shd w:val="clear" w:color="auto" w:fill="auto"/>
          </w:tcPr>
          <w:p w14:paraId="557DB362"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(i)产权组织秘书处应当进行内部讨论，并与成员国开展讨论，阐明可如何进一步参与工作，促进项目产出，支持其他成员国的进一步类似工作。</w:t>
            </w:r>
          </w:p>
          <w:p w14:paraId="52578E1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(ii)产权组织秘书处应当与相关机构和组织一并寻求方法，确保进行这种影响监测和衡量，并反馈给成员国。</w:t>
            </w:r>
          </w:p>
          <w:p w14:paraId="03F3F4BC"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(iii)为了进一步确保可持续性，这些进行了国别案例研究的成员国应当在其各自国家内尽可能广泛地分发研究报告，并建议在这一领域继续开展进一步的工作。</w:t>
            </w:r>
          </w:p>
          <w:p w14:paraId="41008FFC"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(iv)未来项目应当确保预算充足，以成功实现所有项目产出，供最终项目研讨会使用。</w:t>
            </w:r>
          </w:p>
          <w:p w14:paraId="4DA09F85"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(v)CDIP应当确保措辞不清的发展议程各项建议以一种可以给予秘书处适当的指导，使其有效地进行项目设计和落实的方式得到委员会的解释。</w:t>
            </w:r>
          </w:p>
        </w:tc>
      </w:tr>
    </w:tbl>
    <w:p w14:paraId="7FEB8F84" w14:textId="1FB00148"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加强各国负责知识产权事务的政府机构和利益</w:t>
      </w:r>
      <w:r w:rsidR="00C658E3">
        <w:rPr>
          <w:rFonts w:asciiTheme="minorEastAsia" w:eastAsiaTheme="minorEastAsia" w:hAnsiTheme="minorEastAsia" w:cs="SimSun" w:hint="eastAsia"/>
          <w:sz w:val="21"/>
          <w:szCs w:val="21"/>
          <w:lang w:eastAsia="zh-CN"/>
        </w:rPr>
        <w:t>攸</w:t>
      </w:r>
      <w:r w:rsidRPr="00D54C56">
        <w:rPr>
          <w:rFonts w:asciiTheme="minorEastAsia" w:eastAsiaTheme="minorEastAsia" w:hAnsiTheme="minorEastAsia" w:cs="SimSun" w:hint="eastAsia"/>
          <w:sz w:val="21"/>
          <w:szCs w:val="21"/>
          <w:lang w:eastAsia="zh-CN"/>
        </w:rPr>
        <w:t>关</w:t>
      </w:r>
      <w:r w:rsidR="00D67D26">
        <w:rPr>
          <w:rFonts w:asciiTheme="minorEastAsia" w:eastAsiaTheme="minorEastAsia" w:hAnsiTheme="minorEastAsia" w:cs="SimSun" w:hint="eastAsia"/>
          <w:sz w:val="21"/>
          <w:szCs w:val="21"/>
          <w:lang w:eastAsia="zh-CN"/>
        </w:rPr>
        <w:t>方</w:t>
      </w:r>
      <w:r w:rsidRPr="00D54C56">
        <w:rPr>
          <w:rFonts w:asciiTheme="minorEastAsia" w:eastAsiaTheme="minorEastAsia" w:hAnsiTheme="minorEastAsia" w:cs="SimSun" w:hint="eastAsia"/>
          <w:sz w:val="21"/>
          <w:szCs w:val="21"/>
          <w:lang w:eastAsia="zh-CN"/>
        </w:rPr>
        <w:t>机构管理、监督和促进创意产业的能力，并提高版权集体管理组织的业绩和联网能力</w:t>
      </w:r>
    </w:p>
    <w:p w14:paraId="0AEDAE7F" w14:textId="77777777" w:rsidR="00625B86" w:rsidRPr="00D54C56" w:rsidRDefault="00625B86" w:rsidP="00625B86">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DA_10_04——建议10</w:t>
      </w:r>
    </w:p>
    <w:tbl>
      <w:tblPr>
        <w:tblW w:w="144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694"/>
        <w:gridCol w:w="5576"/>
      </w:tblGrid>
      <w:tr w:rsidR="00625B86" w:rsidRPr="00D54C56" w14:paraId="1221A567" w14:textId="77777777" w:rsidTr="00F23A5E">
        <w:trPr>
          <w:tblHeader/>
        </w:trPr>
        <w:tc>
          <w:tcPr>
            <w:tcW w:w="3152" w:type="dxa"/>
            <w:shd w:val="clear" w:color="auto" w:fill="auto"/>
          </w:tcPr>
          <w:p w14:paraId="5B4BF535"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694" w:type="dxa"/>
            <w:shd w:val="clear" w:color="auto" w:fill="auto"/>
          </w:tcPr>
          <w:p w14:paraId="0C0ADF81"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576" w:type="dxa"/>
            <w:shd w:val="clear" w:color="auto" w:fill="auto"/>
          </w:tcPr>
          <w:p w14:paraId="182D04E6"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1A52F91C" w14:textId="77777777" w:rsidTr="00F23A5E">
        <w:tc>
          <w:tcPr>
            <w:tcW w:w="3152" w:type="dxa"/>
            <w:shd w:val="clear" w:color="auto" w:fill="auto"/>
          </w:tcPr>
          <w:p w14:paraId="2FD31C9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帮助完善和加强各国主抓创意产业和代表创意产业的机构与利益攸关方，提高它们对知识产权对创意产业有效管理和发展所发挥的作用的认识，并为建立版权及邻接权集体管理区域或次区域网络提供便利。</w:t>
            </w:r>
          </w:p>
        </w:tc>
        <w:tc>
          <w:tcPr>
            <w:tcW w:w="5694" w:type="dxa"/>
            <w:shd w:val="clear" w:color="auto" w:fill="auto"/>
          </w:tcPr>
          <w:p w14:paraId="50FC7ADC"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-项目第一部分，内容涉及创意产业，已于2012年圆满完成（见</w:t>
            </w:r>
            <w:hyperlink r:id="rId30" w:history="1">
              <w:r w:rsidRPr="00D54C56">
                <w:rPr>
                  <w:rStyle w:val="Hyperlink"/>
                  <w:rFonts w:asciiTheme="minorEastAsia" w:hAnsiTheme="minorEastAsia" w:hint="eastAsia"/>
                  <w:color w:val="auto"/>
                  <w:sz w:val="21"/>
                  <w:szCs w:val="21"/>
                  <w:u w:val="none"/>
                  <w:lang w:eastAsia="zh-CN"/>
                </w:rPr>
                <w:t>CDIP/6/2</w:t>
              </w:r>
            </w:hyperlink>
            <w:r w:rsidRPr="00D54C56">
              <w:rPr>
                <w:rFonts w:asciiTheme="minorEastAsia" w:hAnsiTheme="minorEastAsia" w:hint="eastAsia"/>
                <w:sz w:val="21"/>
                <w:szCs w:val="21"/>
                <w:lang w:eastAsia="zh-CN"/>
              </w:rPr>
              <w:t>附件八）。</w:t>
            </w:r>
          </w:p>
          <w:p w14:paraId="010237F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u w:val="single"/>
                <w:lang w:eastAsia="zh-CN"/>
              </w:rPr>
              <w:t>-集体管理组织</w:t>
            </w:r>
            <w:r w:rsidRPr="00D54C56">
              <w:rPr>
                <w:rFonts w:asciiTheme="minorEastAsia" w:hAnsiTheme="minorEastAsia" w:hint="eastAsia"/>
                <w:sz w:val="21"/>
                <w:szCs w:val="21"/>
                <w:lang w:eastAsia="zh-CN"/>
              </w:rPr>
              <w:t>：</w:t>
            </w:r>
          </w:p>
          <w:p w14:paraId="4D2ADE98" w14:textId="446D46DF"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一个关于产权组织新的版权系统的高层次业务需求文件已完</w:t>
            </w:r>
            <w:r w:rsidR="00C658E3">
              <w:rPr>
                <w:rFonts w:asciiTheme="minorEastAsia" w:hAnsiTheme="minorEastAsia" w:hint="cs"/>
                <w:sz w:val="21"/>
                <w:szCs w:val="21"/>
                <w:lang w:eastAsia="zh-CN"/>
              </w:rPr>
              <w:t>‍</w:t>
            </w:r>
            <w:r w:rsidRPr="00D54C56">
              <w:rPr>
                <w:rFonts w:asciiTheme="minorEastAsia" w:hAnsiTheme="minorEastAsia" w:hint="eastAsia"/>
                <w:sz w:val="21"/>
                <w:szCs w:val="21"/>
                <w:lang w:eastAsia="zh-CN"/>
              </w:rPr>
              <w:t>成。</w:t>
            </w:r>
          </w:p>
          <w:p w14:paraId="00AA4677" w14:textId="643B2B0D" w:rsidR="00625B86" w:rsidRPr="00D15FDD" w:rsidRDefault="00625B86" w:rsidP="00F23A5E">
            <w:pPr>
              <w:spacing w:afterLines="50" w:after="120" w:line="340" w:lineRule="atLeast"/>
              <w:jc w:val="both"/>
              <w:rPr>
                <w:rFonts w:asciiTheme="minorEastAsia" w:eastAsiaTheme="minorEastAsia" w:hAnsiTheme="minorEastAsia"/>
                <w:sz w:val="21"/>
                <w:szCs w:val="21"/>
                <w:lang w:eastAsia="zh-CN"/>
              </w:rPr>
            </w:pPr>
            <w:r w:rsidRPr="00D54C56">
              <w:rPr>
                <w:rFonts w:asciiTheme="minorEastAsia" w:hAnsiTheme="minorEastAsia" w:hint="eastAsia"/>
                <w:sz w:val="21"/>
                <w:szCs w:val="21"/>
                <w:lang w:eastAsia="zh-CN"/>
              </w:rPr>
              <w:t>在日内瓦举行了一次讲习班，参加对象为集体管理组织的代表，他们将是新系统的潜在用户。讲习班旨在审查高级别商业要求并创建专家组，在系统开发过程中为项目团队提出</w:t>
            </w:r>
            <w:r w:rsidRPr="00D15FDD">
              <w:rPr>
                <w:rFonts w:asciiTheme="minorEastAsia" w:eastAsiaTheme="minorEastAsia" w:hAnsiTheme="minorEastAsia" w:hint="eastAsia"/>
                <w:sz w:val="21"/>
                <w:szCs w:val="21"/>
                <w:lang w:eastAsia="zh-CN"/>
              </w:rPr>
              <w:t>意</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hint="eastAsia"/>
                <w:sz w:val="21"/>
                <w:szCs w:val="21"/>
                <w:lang w:eastAsia="zh-CN"/>
              </w:rPr>
              <w:t>见。</w:t>
            </w:r>
          </w:p>
          <w:p w14:paraId="1F5DE89F" w14:textId="4EDBF474" w:rsidR="00625B86" w:rsidRPr="00D54C56" w:rsidRDefault="00625B86" w:rsidP="00F23A5E">
            <w:pPr>
              <w:spacing w:afterLines="50" w:after="120" w:line="340" w:lineRule="atLeast"/>
              <w:jc w:val="both"/>
              <w:rPr>
                <w:rFonts w:asciiTheme="minorEastAsia" w:hAnsiTheme="minorEastAsia"/>
                <w:sz w:val="21"/>
                <w:szCs w:val="21"/>
                <w:lang w:eastAsia="zh-CN"/>
              </w:rPr>
            </w:pPr>
            <w:r w:rsidRPr="00D15FDD">
              <w:rPr>
                <w:rFonts w:asciiTheme="minorEastAsia" w:eastAsiaTheme="minorEastAsia" w:hAnsiTheme="minorEastAsia" w:hint="eastAsia"/>
                <w:sz w:val="21"/>
                <w:szCs w:val="21"/>
                <w:lang w:eastAsia="zh-CN"/>
              </w:rPr>
              <w:t>2014年初启动了提案征集过程，以确定开发系统的合作伙</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hint="eastAsia"/>
                <w:sz w:val="21"/>
                <w:szCs w:val="21"/>
                <w:lang w:eastAsia="zh-CN"/>
              </w:rPr>
              <w:t>伴</w:t>
            </w:r>
            <w:r w:rsidRPr="00D54C56">
              <w:rPr>
                <w:rFonts w:asciiTheme="minorEastAsia" w:hAnsiTheme="minorEastAsia" w:hint="eastAsia"/>
                <w:sz w:val="21"/>
                <w:szCs w:val="21"/>
                <w:lang w:eastAsia="zh-CN"/>
              </w:rPr>
              <w:t>。</w:t>
            </w:r>
          </w:p>
          <w:p w14:paraId="70B1E7B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另外还征聘一名了技术项目管理人，担任项目开发和试点阶段的负责人。</w:t>
            </w:r>
          </w:p>
          <w:p w14:paraId="74142A0B"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创建了</w:t>
            </w:r>
            <w:r w:rsidRPr="00D54C56">
              <w:rPr>
                <w:rFonts w:asciiTheme="minorEastAsia" w:hAnsiTheme="minorEastAsia"/>
                <w:sz w:val="21"/>
                <w:szCs w:val="21"/>
                <w:lang w:eastAsia="zh-CN"/>
              </w:rPr>
              <w:t>IT</w:t>
            </w:r>
            <w:r w:rsidRPr="00D54C56">
              <w:rPr>
                <w:rFonts w:asciiTheme="minorEastAsia" w:hAnsiTheme="minorEastAsia" w:cs="SimSun" w:hint="eastAsia"/>
                <w:sz w:val="21"/>
                <w:szCs w:val="21"/>
                <w:lang w:eastAsia="zh-CN"/>
              </w:rPr>
              <w:t>平台，建立了数据中心。</w:t>
            </w:r>
          </w:p>
        </w:tc>
        <w:tc>
          <w:tcPr>
            <w:tcW w:w="5576" w:type="dxa"/>
            <w:shd w:val="clear" w:color="auto" w:fill="auto"/>
          </w:tcPr>
          <w:p w14:paraId="449DCB4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(i)当要实施复杂项目时，纳入对项目管理人在项目管理和实施方法方面的指导，将有益于项目文件记录。</w:t>
            </w:r>
          </w:p>
          <w:p w14:paraId="748C3031"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(ii)将来可采取的实际做法是进行报告和后续工作，确保单个和独立的项目有单独的项目文件记录。</w:t>
            </w:r>
          </w:p>
          <w:p w14:paraId="4121B9F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组织讲习班和研讨会可能涉及复杂的后勤安排和对当地伙伴的依赖。在开展这些活动前，应对实际的伙伴进行细致评估，确保所选的伙伴可靠，能帮助进行充分、详细的活动规划，避免现场出现实用性和后勤方面的困难。</w:t>
            </w:r>
          </w:p>
          <w:p w14:paraId="45E9183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(iv)应在活动后，间隔数周、数月或数年对活动的参与人员进行监督，这项监督应列入未来的项目设计，以便于产权组织更好地了解活动的成效和影响，帮助确保以最有效的方式设计活动及其内容。</w:t>
            </w:r>
          </w:p>
        </w:tc>
      </w:tr>
    </w:tbl>
    <w:p w14:paraId="7C2B55B3"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开放式合作项目和知识产权模式</w:t>
      </w:r>
    </w:p>
    <w:p w14:paraId="2583AC84" w14:textId="77777777" w:rsidR="00625B86" w:rsidRPr="00D54C56" w:rsidRDefault="00625B86" w:rsidP="00625B86">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DA_36_1——建议36</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720"/>
        <w:gridCol w:w="5540"/>
      </w:tblGrid>
      <w:tr w:rsidR="00625B86" w:rsidRPr="00D54C56" w14:paraId="408788DC" w14:textId="77777777" w:rsidTr="00F23A5E">
        <w:trPr>
          <w:trHeight w:val="169"/>
          <w:tblHeader/>
        </w:trPr>
        <w:tc>
          <w:tcPr>
            <w:tcW w:w="3152" w:type="dxa"/>
            <w:tcBorders>
              <w:top w:val="single" w:sz="4" w:space="0" w:color="auto"/>
              <w:left w:val="single" w:sz="4" w:space="0" w:color="auto"/>
              <w:bottom w:val="single" w:sz="4" w:space="0" w:color="auto"/>
              <w:right w:val="single" w:sz="4" w:space="0" w:color="auto"/>
            </w:tcBorders>
            <w:shd w:val="clear" w:color="auto" w:fill="auto"/>
          </w:tcPr>
          <w:p w14:paraId="477DFA6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46FD0376"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540" w:type="dxa"/>
            <w:tcBorders>
              <w:top w:val="single" w:sz="4" w:space="0" w:color="auto"/>
              <w:left w:val="single" w:sz="4" w:space="0" w:color="auto"/>
              <w:bottom w:val="single" w:sz="4" w:space="0" w:color="auto"/>
              <w:right w:val="single" w:sz="4" w:space="0" w:color="auto"/>
            </w:tcBorders>
            <w:shd w:val="clear" w:color="auto" w:fill="auto"/>
          </w:tcPr>
          <w:p w14:paraId="737A93D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258F173C" w14:textId="77777777" w:rsidTr="00F23A5E">
        <w:tc>
          <w:tcPr>
            <w:tcW w:w="3152" w:type="dxa"/>
            <w:shd w:val="clear" w:color="auto" w:fill="auto"/>
          </w:tcPr>
          <w:p w14:paraId="2A9A3844"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本项目将开展和研究一系列活动，在发达国家和发展中国家交流关于开放式创新环境（包括以用户为中心的环境，在这种环境中用户通过开放式合作协议参与创新活动）和知识产权模式的经验。</w:t>
            </w:r>
          </w:p>
        </w:tc>
        <w:tc>
          <w:tcPr>
            <w:tcW w:w="5720" w:type="dxa"/>
            <w:shd w:val="clear" w:color="auto" w:fill="auto"/>
          </w:tcPr>
          <w:p w14:paraId="796D421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2014年1月22日至23日在产权组织总部举行了一次专家会议——开放式创新：合作项目与知识的未来产权组织会议。</w:t>
            </w:r>
          </w:p>
          <w:p w14:paraId="6F8D982A"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一份深入审评研究和一份</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全球知识流</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研究报告已提交给</w:t>
            </w:r>
            <w:r w:rsidRPr="00D54C56">
              <w:rPr>
                <w:rFonts w:asciiTheme="minorEastAsia" w:hAnsiTheme="minorEastAsia"/>
                <w:sz w:val="21"/>
                <w:szCs w:val="21"/>
                <w:lang w:eastAsia="zh-CN"/>
              </w:rPr>
              <w:t>CDIP</w:t>
            </w:r>
            <w:r w:rsidRPr="00D54C56">
              <w:rPr>
                <w:rFonts w:asciiTheme="minorEastAsia" w:hAnsiTheme="minorEastAsia" w:cs="SimSun" w:hint="eastAsia"/>
                <w:sz w:val="21"/>
                <w:szCs w:val="21"/>
                <w:lang w:eastAsia="zh-CN"/>
              </w:rPr>
              <w:t>第十四届会议。</w:t>
            </w:r>
          </w:p>
          <w:p w14:paraId="2613706E" w14:textId="75E8C1C9"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开放式合作项目和知识产权模式项目的分类分析研究的链</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hint="eastAsia"/>
                <w:sz w:val="21"/>
                <w:szCs w:val="21"/>
                <w:lang w:eastAsia="zh-CN"/>
              </w:rPr>
              <w:t>接：</w:t>
            </w:r>
          </w:p>
          <w:p w14:paraId="52CCF876"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http://www.wipo.int/meetings/en/doc_details.jsp?doc_id=188513</w:t>
            </w:r>
          </w:p>
          <w:p w14:paraId="1C64B22B"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hint="eastAsia"/>
                <w:sz w:val="21"/>
                <w:szCs w:val="21"/>
              </w:rPr>
              <w:t>开放式创新：合作项目与未来知识产权组织会议，见：http://www.wipo.int/meetings/en/details.jsp?meeting_id=317</w:t>
            </w:r>
          </w:p>
          <w:p w14:paraId="5E13D34B" w14:textId="77777777" w:rsidR="00625B86" w:rsidRPr="00D54C56" w:rsidRDefault="00625B86" w:rsidP="00F23A5E">
            <w:pPr>
              <w:spacing w:afterLines="50" w:after="120" w:line="340" w:lineRule="atLeast"/>
              <w:jc w:val="both"/>
              <w:rPr>
                <w:rFonts w:asciiTheme="minorEastAsia" w:hAnsiTheme="minorEastAsia" w:cs="SimSun"/>
                <w:sz w:val="21"/>
                <w:szCs w:val="21"/>
                <w:lang w:eastAsia="zh-CN"/>
              </w:rPr>
            </w:pPr>
            <w:r w:rsidRPr="00D54C56">
              <w:rPr>
                <w:rFonts w:asciiTheme="minorEastAsia" w:hAnsiTheme="minorEastAsia" w:cs="SimSun" w:hint="eastAsia"/>
                <w:sz w:val="21"/>
                <w:szCs w:val="21"/>
              </w:rPr>
              <w:t>深入审评研究和</w:t>
            </w:r>
            <w:r w:rsidRPr="00D54C56">
              <w:rPr>
                <w:rFonts w:asciiTheme="minorEastAsia" w:hAnsiTheme="minorEastAsia"/>
                <w:sz w:val="21"/>
                <w:szCs w:val="21"/>
              </w:rPr>
              <w:t>“</w:t>
            </w:r>
            <w:r w:rsidRPr="00D54C56">
              <w:rPr>
                <w:rFonts w:asciiTheme="minorEastAsia" w:hAnsiTheme="minorEastAsia" w:cs="SimSun" w:hint="eastAsia"/>
                <w:sz w:val="21"/>
                <w:szCs w:val="21"/>
              </w:rPr>
              <w:t>全球知识流</w:t>
            </w:r>
            <w:r w:rsidRPr="00D54C56">
              <w:rPr>
                <w:rFonts w:asciiTheme="minorEastAsia" w:hAnsiTheme="minorEastAsia"/>
                <w:sz w:val="21"/>
                <w:szCs w:val="21"/>
              </w:rPr>
              <w:t>”</w:t>
            </w:r>
            <w:r w:rsidRPr="00D54C56">
              <w:rPr>
                <w:rFonts w:asciiTheme="minorEastAsia" w:hAnsiTheme="minorEastAsia" w:cs="SimSun" w:hint="eastAsia"/>
                <w:sz w:val="21"/>
                <w:szCs w:val="21"/>
              </w:rPr>
              <w:t>研究报告分别见：</w:t>
            </w:r>
            <w:hyperlink r:id="rId31" w:history="1">
              <w:r w:rsidRPr="00D54C56">
                <w:rPr>
                  <w:rStyle w:val="Hyperlink"/>
                  <w:rFonts w:asciiTheme="minorEastAsia" w:hAnsiTheme="minorEastAsia"/>
                  <w:color w:val="auto"/>
                  <w:sz w:val="21"/>
                  <w:szCs w:val="21"/>
                  <w:u w:val="none"/>
                </w:rPr>
                <w:t>http://www.wipo.int/meetings/en/doc_details.jsp?doc_id=287169</w:t>
              </w:r>
              <w:r w:rsidRPr="00D54C56">
                <w:rPr>
                  <w:rStyle w:val="Hyperlink"/>
                  <w:rFonts w:asciiTheme="minorEastAsia" w:hAnsiTheme="minorEastAsia" w:cs="SimSun" w:hint="eastAsia"/>
                  <w:color w:val="auto"/>
                  <w:sz w:val="21"/>
                  <w:szCs w:val="21"/>
                  <w:u w:val="none"/>
                </w:rPr>
                <w:t>和</w:t>
              </w:r>
            </w:hyperlink>
          </w:p>
          <w:p w14:paraId="399DBC83"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http://www.wipo.int/meetings/en/doc_details.jsp?doc_id=287416</w:t>
            </w:r>
          </w:p>
          <w:p w14:paraId="7355C661" w14:textId="77777777" w:rsidR="00625B86" w:rsidRPr="00D54C56" w:rsidRDefault="00625B86" w:rsidP="00F23A5E">
            <w:pPr>
              <w:spacing w:afterLines="50" w:after="120" w:line="340" w:lineRule="atLeast"/>
              <w:jc w:val="both"/>
              <w:rPr>
                <w:rFonts w:asciiTheme="minorEastAsia" w:hAnsiTheme="minorEastAsia" w:cs="SimSun"/>
                <w:sz w:val="21"/>
                <w:szCs w:val="21"/>
                <w:lang w:eastAsia="zh-CN"/>
              </w:rPr>
            </w:pPr>
            <w:r w:rsidRPr="00D54C56">
              <w:rPr>
                <w:rFonts w:asciiTheme="minorEastAsia" w:hAnsiTheme="minorEastAsia" w:cs="SimSun"/>
                <w:sz w:val="21"/>
                <w:szCs w:val="21"/>
              </w:rPr>
              <w:t>“</w:t>
            </w:r>
            <w:r w:rsidRPr="00D54C56">
              <w:rPr>
                <w:rFonts w:asciiTheme="minorEastAsia" w:hAnsiTheme="minorEastAsia" w:cs="SimSun" w:hint="eastAsia"/>
                <w:sz w:val="21"/>
                <w:szCs w:val="21"/>
              </w:rPr>
              <w:t>全球知识流动</w:t>
            </w:r>
            <w:r w:rsidRPr="00D54C56">
              <w:rPr>
                <w:rFonts w:asciiTheme="minorEastAsia" w:hAnsiTheme="minorEastAsia" w:cs="SimSun"/>
                <w:sz w:val="21"/>
                <w:szCs w:val="21"/>
              </w:rPr>
              <w:t>”</w:t>
            </w:r>
            <w:r w:rsidRPr="00D54C56">
              <w:rPr>
                <w:rFonts w:asciiTheme="minorEastAsia" w:hAnsiTheme="minorEastAsia" w:cs="SimSun" w:hint="eastAsia"/>
                <w:sz w:val="21"/>
                <w:szCs w:val="21"/>
              </w:rPr>
              <w:t>报告</w:t>
            </w:r>
            <w:r w:rsidRPr="00D54C56">
              <w:rPr>
                <w:rFonts w:asciiTheme="minorEastAsia" w:hAnsiTheme="minorEastAsia"/>
                <w:sz w:val="21"/>
                <w:szCs w:val="21"/>
              </w:rPr>
              <w:t>（CDIP/14/INF/13）</w:t>
            </w:r>
            <w:r w:rsidRPr="00D54C56">
              <w:rPr>
                <w:rFonts w:asciiTheme="minorEastAsia" w:hAnsiTheme="minorEastAsia" w:cs="SimSun" w:hint="eastAsia"/>
                <w:sz w:val="21"/>
                <w:szCs w:val="21"/>
              </w:rPr>
              <w:t>：</w:t>
            </w:r>
          </w:p>
          <w:p w14:paraId="3CA85A72"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lastRenderedPageBreak/>
              <w:t>http://www.wipo.int/edocs/mdocs/mdocs/en/cdip_14/cdip_14_inf_13.pdf</w:t>
            </w:r>
          </w:p>
          <w:p w14:paraId="21A28DC6" w14:textId="77777777" w:rsidR="00625B86" w:rsidRPr="00D54C56" w:rsidRDefault="00625B86" w:rsidP="00F23A5E">
            <w:pPr>
              <w:spacing w:afterLines="50" w:after="120" w:line="340" w:lineRule="atLeast"/>
              <w:jc w:val="both"/>
              <w:rPr>
                <w:rFonts w:asciiTheme="minorEastAsia" w:hAnsiTheme="minorEastAsia" w:cs="SimSun"/>
                <w:sz w:val="21"/>
                <w:szCs w:val="21"/>
                <w:lang w:eastAsia="zh-CN"/>
              </w:rPr>
            </w:pPr>
            <w:r w:rsidRPr="00D54C56">
              <w:rPr>
                <w:rFonts w:asciiTheme="minorEastAsia" w:hAnsiTheme="minorEastAsia" w:cs="SimSun" w:hint="eastAsia"/>
                <w:sz w:val="21"/>
                <w:szCs w:val="21"/>
                <w:lang w:eastAsia="zh-CN"/>
              </w:rPr>
              <w:t>互动平台草案版本</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屏幕截图</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w:t>
            </w:r>
          </w:p>
          <w:p w14:paraId="7425ADE8"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cs="SimSun"/>
                <w:sz w:val="21"/>
                <w:szCs w:val="21"/>
              </w:rPr>
              <w:t>http://www-ocmstest.wipo.int/innovation</w:t>
            </w:r>
          </w:p>
        </w:tc>
        <w:tc>
          <w:tcPr>
            <w:tcW w:w="5540" w:type="dxa"/>
            <w:shd w:val="clear" w:color="auto" w:fill="auto"/>
          </w:tcPr>
          <w:p w14:paraId="648D9A5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lastRenderedPageBreak/>
              <w:t>(i)建议对象为</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秘书处，涉及交互式平台的最终完成：</w:t>
            </w:r>
          </w:p>
          <w:p w14:paraId="2766B53A" w14:textId="77777777" w:rsidR="00625B86" w:rsidRPr="00D54C56" w:rsidRDefault="00625B86" w:rsidP="003B04F9">
            <w:pPr>
              <w:numPr>
                <w:ilvl w:val="0"/>
                <w:numId w:val="9"/>
              </w:numPr>
              <w:tabs>
                <w:tab w:val="left" w:pos="1167"/>
              </w:tabs>
              <w:spacing w:afterLines="50" w:after="120" w:line="340" w:lineRule="atLeast"/>
              <w:ind w:left="600"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完成交互式平台的试用版；</w:t>
            </w:r>
          </w:p>
          <w:p w14:paraId="2A433FB3" w14:textId="77777777" w:rsidR="00625B86" w:rsidRPr="00D54C56" w:rsidRDefault="00625B86" w:rsidP="003B04F9">
            <w:pPr>
              <w:numPr>
                <w:ilvl w:val="0"/>
                <w:numId w:val="9"/>
              </w:numPr>
              <w:tabs>
                <w:tab w:val="left" w:pos="1167"/>
              </w:tabs>
              <w:spacing w:afterLines="50" w:after="120" w:line="340" w:lineRule="atLeast"/>
              <w:ind w:left="600"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测试运行交互式平台，收集用户反馈意见；</w:t>
            </w:r>
          </w:p>
          <w:p w14:paraId="70EF7065" w14:textId="77777777" w:rsidR="00625B86" w:rsidRPr="00D54C56" w:rsidRDefault="00625B86" w:rsidP="003B04F9">
            <w:pPr>
              <w:numPr>
                <w:ilvl w:val="0"/>
                <w:numId w:val="9"/>
              </w:numPr>
              <w:tabs>
                <w:tab w:val="left" w:pos="1167"/>
              </w:tabs>
              <w:spacing w:afterLines="50" w:after="120" w:line="340" w:lineRule="atLeast"/>
              <w:ind w:left="600" w:firstLine="0"/>
              <w:jc w:val="both"/>
              <w:rPr>
                <w:rFonts w:asciiTheme="minorEastAsia" w:hAnsiTheme="minorEastAsia"/>
                <w:sz w:val="21"/>
                <w:szCs w:val="21"/>
              </w:rPr>
            </w:pPr>
            <w:r w:rsidRPr="00D54C56">
              <w:rPr>
                <w:rFonts w:asciiTheme="minorEastAsia" w:hAnsiTheme="minorEastAsia" w:cs="SimSun" w:hint="eastAsia"/>
                <w:sz w:val="21"/>
                <w:szCs w:val="21"/>
              </w:rPr>
              <w:t>吸纳用户反馈意见；</w:t>
            </w:r>
          </w:p>
          <w:p w14:paraId="2CB7BFA3" w14:textId="77777777" w:rsidR="00625B86" w:rsidRPr="00D54C56" w:rsidRDefault="00625B86" w:rsidP="003B04F9">
            <w:pPr>
              <w:numPr>
                <w:ilvl w:val="0"/>
                <w:numId w:val="9"/>
              </w:numPr>
              <w:tabs>
                <w:tab w:val="left" w:pos="1167"/>
              </w:tabs>
              <w:spacing w:afterLines="50" w:after="120" w:line="340" w:lineRule="atLeast"/>
              <w:ind w:left="600"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在</w:t>
            </w:r>
            <w:r w:rsidRPr="00D54C56">
              <w:rPr>
                <w:rFonts w:asciiTheme="minorEastAsia" w:hAnsiTheme="minorEastAsia"/>
                <w:sz w:val="21"/>
                <w:szCs w:val="21"/>
                <w:lang w:eastAsia="zh-CN"/>
              </w:rPr>
              <w:t>2015</w:t>
            </w:r>
            <w:r w:rsidRPr="00D54C56">
              <w:rPr>
                <w:rFonts w:asciiTheme="minorEastAsia" w:hAnsiTheme="minorEastAsia" w:cs="SimSun" w:hint="eastAsia"/>
                <w:sz w:val="21"/>
                <w:szCs w:val="21"/>
                <w:lang w:eastAsia="zh-CN"/>
              </w:rPr>
              <w:t>年</w:t>
            </w:r>
            <w:r w:rsidRPr="00D54C56">
              <w:rPr>
                <w:rFonts w:asciiTheme="minorEastAsia" w:hAnsiTheme="minorEastAsia"/>
                <w:sz w:val="21"/>
                <w:szCs w:val="21"/>
                <w:lang w:eastAsia="zh-CN"/>
              </w:rPr>
              <w:t>11</w:t>
            </w:r>
            <w:r w:rsidRPr="00D54C56">
              <w:rPr>
                <w:rFonts w:asciiTheme="minorEastAsia" w:hAnsiTheme="minorEastAsia" w:cs="SimSun" w:hint="eastAsia"/>
                <w:sz w:val="21"/>
                <w:szCs w:val="21"/>
                <w:lang w:eastAsia="zh-CN"/>
              </w:rPr>
              <w:t>月向</w:t>
            </w:r>
            <w:r w:rsidRPr="00D54C56">
              <w:rPr>
                <w:rFonts w:asciiTheme="minorEastAsia" w:hAnsiTheme="minorEastAsia"/>
                <w:sz w:val="21"/>
                <w:szCs w:val="21"/>
                <w:lang w:eastAsia="zh-CN"/>
              </w:rPr>
              <w:t>CDIP</w:t>
            </w:r>
            <w:r w:rsidRPr="00D54C56">
              <w:rPr>
                <w:rFonts w:asciiTheme="minorEastAsia" w:hAnsiTheme="minorEastAsia" w:cs="SimSun" w:hint="eastAsia"/>
                <w:sz w:val="21"/>
                <w:szCs w:val="21"/>
                <w:lang w:eastAsia="zh-CN"/>
              </w:rPr>
              <w:t>第十七届会议提交平台的最终版；以及</w:t>
            </w:r>
          </w:p>
          <w:p w14:paraId="203FAE41" w14:textId="77777777" w:rsidR="00625B86" w:rsidRPr="00D54C56" w:rsidRDefault="00625B86" w:rsidP="003B04F9">
            <w:pPr>
              <w:numPr>
                <w:ilvl w:val="0"/>
                <w:numId w:val="9"/>
              </w:numPr>
              <w:tabs>
                <w:tab w:val="left" w:pos="1167"/>
              </w:tabs>
              <w:spacing w:afterLines="50" w:after="120" w:line="340" w:lineRule="atLeast"/>
              <w:ind w:left="600"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明确责任分派，分配资源对平台进行定期维护和更新。</w:t>
            </w:r>
          </w:p>
          <w:p w14:paraId="460CA584"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bCs/>
                <w:sz w:val="21"/>
                <w:szCs w:val="21"/>
                <w:lang w:eastAsia="zh-CN"/>
              </w:rPr>
              <w:t>(ii)</w:t>
            </w:r>
            <w:r w:rsidRPr="00D54C56">
              <w:rPr>
                <w:rFonts w:asciiTheme="minorEastAsia" w:hAnsiTheme="minorEastAsia" w:cs="SimSun" w:hint="eastAsia"/>
                <w:bCs/>
                <w:sz w:val="21"/>
                <w:szCs w:val="21"/>
                <w:lang w:eastAsia="zh-CN"/>
              </w:rPr>
              <w:t>建议对象为</w:t>
            </w:r>
            <w:r w:rsidRPr="00D54C56">
              <w:rPr>
                <w:rFonts w:asciiTheme="minorEastAsia" w:hAnsiTheme="minorEastAsia"/>
                <w:bCs/>
                <w:sz w:val="21"/>
                <w:szCs w:val="21"/>
                <w:lang w:eastAsia="zh-CN"/>
              </w:rPr>
              <w:t>产权组织</w:t>
            </w:r>
            <w:r w:rsidRPr="00D54C56">
              <w:rPr>
                <w:rFonts w:asciiTheme="minorEastAsia" w:hAnsiTheme="minorEastAsia" w:cs="SimSun" w:hint="eastAsia"/>
                <w:bCs/>
                <w:sz w:val="21"/>
                <w:szCs w:val="21"/>
                <w:lang w:eastAsia="zh-CN"/>
              </w:rPr>
              <w:t>秘书处，涉及就如何通过</w:t>
            </w:r>
            <w:r w:rsidRPr="00D54C56">
              <w:rPr>
                <w:rFonts w:asciiTheme="minorEastAsia" w:hAnsiTheme="minorEastAsia"/>
                <w:bCs/>
                <w:sz w:val="21"/>
                <w:szCs w:val="21"/>
                <w:lang w:eastAsia="zh-CN"/>
              </w:rPr>
              <w:t>产权组织</w:t>
            </w:r>
            <w:r w:rsidRPr="00D54C56">
              <w:rPr>
                <w:rFonts w:asciiTheme="minorEastAsia" w:hAnsiTheme="minorEastAsia" w:cs="SimSun" w:hint="eastAsia"/>
                <w:bCs/>
                <w:sz w:val="21"/>
                <w:szCs w:val="21"/>
                <w:lang w:eastAsia="zh-CN"/>
              </w:rPr>
              <w:t>现有计划促进开放式创新编拟提交</w:t>
            </w:r>
            <w:r w:rsidRPr="00D54C56">
              <w:rPr>
                <w:rFonts w:asciiTheme="minorEastAsia" w:hAnsiTheme="minorEastAsia"/>
                <w:bCs/>
                <w:sz w:val="21"/>
                <w:szCs w:val="21"/>
                <w:lang w:eastAsia="zh-CN"/>
              </w:rPr>
              <w:t>CDIP</w:t>
            </w:r>
            <w:r w:rsidRPr="00D54C56">
              <w:rPr>
                <w:rFonts w:asciiTheme="minorEastAsia" w:hAnsiTheme="minorEastAsia" w:cs="SimSun" w:hint="eastAsia"/>
                <w:bCs/>
                <w:sz w:val="21"/>
                <w:szCs w:val="21"/>
                <w:lang w:eastAsia="zh-CN"/>
              </w:rPr>
              <w:t>的提案：</w:t>
            </w:r>
          </w:p>
          <w:p w14:paraId="6E3691BE" w14:textId="77777777" w:rsidR="00625B86" w:rsidRPr="00D54C56" w:rsidRDefault="00625B86" w:rsidP="003B04F9">
            <w:pPr>
              <w:numPr>
                <w:ilvl w:val="0"/>
                <w:numId w:val="11"/>
              </w:numPr>
              <w:tabs>
                <w:tab w:val="left" w:pos="1167"/>
              </w:tabs>
              <w:spacing w:afterLines="50" w:after="120" w:line="340" w:lineRule="atLeast"/>
              <w:ind w:left="600"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继续确认、收集和分享开放式合作项目</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研究</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领域的最佳做法；</w:t>
            </w:r>
          </w:p>
          <w:p w14:paraId="3E82093B" w14:textId="77777777" w:rsidR="00625B86" w:rsidRPr="00D54C56" w:rsidRDefault="00625B86" w:rsidP="003B04F9">
            <w:pPr>
              <w:numPr>
                <w:ilvl w:val="0"/>
                <w:numId w:val="11"/>
              </w:numPr>
              <w:tabs>
                <w:tab w:val="left" w:pos="1167"/>
              </w:tabs>
              <w:spacing w:afterLines="50" w:after="120" w:line="340" w:lineRule="atLeast"/>
              <w:ind w:left="600"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针对具体的目标用户提供实用的能力建设服务</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包括工具包</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w:t>
            </w:r>
          </w:p>
          <w:p w14:paraId="1DA8E2CB" w14:textId="77777777" w:rsidR="00625B86" w:rsidRPr="00D54C56" w:rsidRDefault="00625B86" w:rsidP="003B04F9">
            <w:pPr>
              <w:numPr>
                <w:ilvl w:val="0"/>
                <w:numId w:val="11"/>
              </w:numPr>
              <w:tabs>
                <w:tab w:val="left" w:pos="1167"/>
              </w:tabs>
              <w:spacing w:afterLines="50" w:after="120" w:line="340" w:lineRule="atLeast"/>
              <w:ind w:left="600"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为发展中国家的知识产权和</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或创新服务部门</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如知识产权局、技术转让中心等</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提供能力建设服务；</w:t>
            </w:r>
          </w:p>
          <w:p w14:paraId="73114EB9" w14:textId="77777777" w:rsidR="00625B86" w:rsidRPr="00D54C56" w:rsidRDefault="00625B86" w:rsidP="003B04F9">
            <w:pPr>
              <w:numPr>
                <w:ilvl w:val="0"/>
                <w:numId w:val="11"/>
              </w:numPr>
              <w:tabs>
                <w:tab w:val="left" w:pos="1167"/>
              </w:tabs>
              <w:spacing w:afterLines="50" w:after="120" w:line="340" w:lineRule="atLeast"/>
              <w:ind w:left="600"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lastRenderedPageBreak/>
              <w:t>为发展中国家的开放式合作试点项目提供具体支持；以及</w:t>
            </w:r>
          </w:p>
          <w:p w14:paraId="7A060C42" w14:textId="77777777" w:rsidR="00625B86" w:rsidRPr="00D54C56" w:rsidRDefault="00625B86" w:rsidP="003B04F9">
            <w:pPr>
              <w:numPr>
                <w:ilvl w:val="0"/>
                <w:numId w:val="11"/>
              </w:numPr>
              <w:tabs>
                <w:tab w:val="left" w:pos="1167"/>
              </w:tabs>
              <w:spacing w:afterLines="50" w:after="120" w:line="340" w:lineRule="atLeast"/>
              <w:ind w:left="600"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就如何在知识产权政策中为开放式合作创造有利环境，向成员国建言献策。</w:t>
            </w:r>
          </w:p>
          <w:p w14:paraId="55114652"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(iii)</w:t>
            </w:r>
            <w:r w:rsidRPr="00D54C56">
              <w:rPr>
                <w:rFonts w:asciiTheme="minorEastAsia" w:hAnsiTheme="minorEastAsia" w:cs="SimSun" w:hint="eastAsia"/>
                <w:sz w:val="21"/>
                <w:szCs w:val="21"/>
                <w:lang w:eastAsia="zh-CN"/>
              </w:rPr>
              <w:t>建议对象为</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秘书处，涉及加强</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在各种开放式合作会议和论坛的知名度使</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经常出席开放式创新方面的国际会议</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包括但不限于其它联合国机构组织的活动</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，显示其存在，可以帮助</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在开放式合作项目领域确立</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能力中心</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的地位，帮助其建立知名度，并受益于更多来自广泛与会者的经验。</w:t>
            </w:r>
          </w:p>
          <w:p w14:paraId="12C3ABDB" w14:textId="77777777" w:rsidR="00625B86" w:rsidRPr="00D54C56" w:rsidRDefault="00625B86" w:rsidP="00F23A5E">
            <w:pPr>
              <w:spacing w:afterLines="50" w:after="120" w:line="340" w:lineRule="atLeast"/>
              <w:jc w:val="both"/>
              <w:rPr>
                <w:rFonts w:asciiTheme="minorEastAsia" w:hAnsiTheme="minorEastAsia"/>
                <w:b/>
                <w:bCs/>
                <w:sz w:val="21"/>
                <w:szCs w:val="21"/>
                <w:lang w:eastAsia="zh-CN"/>
              </w:rPr>
            </w:pPr>
            <w:r w:rsidRPr="00D54C56">
              <w:rPr>
                <w:rFonts w:asciiTheme="minorEastAsia" w:hAnsiTheme="minorEastAsia"/>
                <w:bCs/>
                <w:sz w:val="21"/>
                <w:szCs w:val="21"/>
                <w:lang w:eastAsia="zh-CN"/>
              </w:rPr>
              <w:t>(iv)</w:t>
            </w:r>
            <w:r w:rsidRPr="00D54C56">
              <w:rPr>
                <w:rFonts w:asciiTheme="minorEastAsia" w:hAnsiTheme="minorEastAsia" w:cs="SimSun" w:hint="eastAsia"/>
                <w:bCs/>
                <w:sz w:val="21"/>
                <w:szCs w:val="21"/>
                <w:lang w:eastAsia="zh-CN"/>
              </w:rPr>
              <w:t>建议对象为</w:t>
            </w:r>
            <w:r w:rsidRPr="00D54C56">
              <w:rPr>
                <w:rFonts w:asciiTheme="minorEastAsia" w:hAnsiTheme="minorEastAsia"/>
                <w:bCs/>
                <w:sz w:val="21"/>
                <w:szCs w:val="21"/>
                <w:lang w:eastAsia="zh-CN"/>
              </w:rPr>
              <w:t>产权组织</w:t>
            </w:r>
            <w:r w:rsidRPr="00D54C56">
              <w:rPr>
                <w:rFonts w:asciiTheme="minorEastAsia" w:hAnsiTheme="minorEastAsia" w:cs="SimSun" w:hint="eastAsia"/>
                <w:bCs/>
                <w:sz w:val="21"/>
                <w:szCs w:val="21"/>
                <w:lang w:eastAsia="zh-CN"/>
              </w:rPr>
              <w:t>秘书处，涉及确保应用计划和监测工具进行项目周期管理：</w:t>
            </w:r>
          </w:p>
          <w:p w14:paraId="77A4B1E5" w14:textId="77777777" w:rsidR="00625B86" w:rsidRPr="00D54C56" w:rsidRDefault="00625B86" w:rsidP="003B04F9">
            <w:pPr>
              <w:numPr>
                <w:ilvl w:val="1"/>
                <w:numId w:val="7"/>
              </w:numPr>
              <w:tabs>
                <w:tab w:val="left" w:pos="1167"/>
              </w:tabs>
              <w:spacing w:afterLines="50" w:after="120" w:line="340" w:lineRule="atLeast"/>
              <w:ind w:left="586"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对提交</w:t>
            </w:r>
            <w:r w:rsidRPr="00D54C56">
              <w:rPr>
                <w:rFonts w:asciiTheme="minorEastAsia" w:hAnsiTheme="minorEastAsia"/>
                <w:sz w:val="21"/>
                <w:szCs w:val="21"/>
                <w:lang w:eastAsia="zh-CN"/>
              </w:rPr>
              <w:t>CDIP</w:t>
            </w:r>
            <w:r w:rsidRPr="00D54C56">
              <w:rPr>
                <w:rFonts w:asciiTheme="minorEastAsia" w:hAnsiTheme="minorEastAsia" w:cs="SimSun" w:hint="eastAsia"/>
                <w:sz w:val="21"/>
                <w:szCs w:val="21"/>
                <w:lang w:eastAsia="zh-CN"/>
              </w:rPr>
              <w:t>的新项目加强质量控制，妥善应用</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现有的项目周期管理工具；</w:t>
            </w:r>
          </w:p>
          <w:p w14:paraId="04498705" w14:textId="77777777" w:rsidR="00625B86" w:rsidRPr="00D54C56" w:rsidRDefault="00625B86" w:rsidP="003B04F9">
            <w:pPr>
              <w:numPr>
                <w:ilvl w:val="1"/>
                <w:numId w:val="7"/>
              </w:numPr>
              <w:tabs>
                <w:tab w:val="left" w:pos="1167"/>
              </w:tabs>
              <w:spacing w:afterLines="50" w:after="120" w:line="340" w:lineRule="atLeast"/>
              <w:ind w:left="586"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对提交</w:t>
            </w:r>
            <w:r w:rsidRPr="00D54C56">
              <w:rPr>
                <w:rFonts w:asciiTheme="minorEastAsia" w:hAnsiTheme="minorEastAsia"/>
                <w:sz w:val="21"/>
                <w:szCs w:val="21"/>
                <w:lang w:eastAsia="zh-CN"/>
              </w:rPr>
              <w:t>CDIP</w:t>
            </w:r>
            <w:r w:rsidRPr="00D54C56">
              <w:rPr>
                <w:rFonts w:asciiTheme="minorEastAsia" w:hAnsiTheme="minorEastAsia" w:cs="SimSun" w:hint="eastAsia"/>
                <w:sz w:val="21"/>
                <w:szCs w:val="21"/>
                <w:lang w:eastAsia="zh-CN"/>
              </w:rPr>
              <w:t>的进展报告加强质量控制，确保</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现有的项目周期管理工具得到妥善应用；</w:t>
            </w:r>
          </w:p>
          <w:p w14:paraId="13CD82CA" w14:textId="77777777" w:rsidR="00625B86" w:rsidRPr="00D54C56" w:rsidRDefault="00625B86" w:rsidP="003B04F9">
            <w:pPr>
              <w:numPr>
                <w:ilvl w:val="1"/>
                <w:numId w:val="7"/>
              </w:numPr>
              <w:tabs>
                <w:tab w:val="left" w:pos="1167"/>
              </w:tabs>
              <w:spacing w:afterLines="50" w:after="120" w:line="340" w:lineRule="atLeast"/>
              <w:ind w:left="586"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考虑推出逻辑框架，以之作为项目周期管理的基础；</w:t>
            </w:r>
          </w:p>
          <w:p w14:paraId="4E1F4D28" w14:textId="77777777" w:rsidR="00625B86" w:rsidRPr="00D54C56" w:rsidRDefault="00625B86" w:rsidP="003B04F9">
            <w:pPr>
              <w:numPr>
                <w:ilvl w:val="1"/>
                <w:numId w:val="7"/>
              </w:numPr>
              <w:tabs>
                <w:tab w:val="left" w:pos="1167"/>
              </w:tabs>
              <w:spacing w:afterLines="50" w:after="120" w:line="340" w:lineRule="atLeast"/>
              <w:ind w:left="586"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考虑推出强制性的项目周期管理课程，让未来的项目管理人参加；以及</w:t>
            </w:r>
          </w:p>
          <w:p w14:paraId="21DFE634" w14:textId="77777777" w:rsidR="00625B86" w:rsidRPr="00D54C56" w:rsidRDefault="00625B86" w:rsidP="003B04F9">
            <w:pPr>
              <w:numPr>
                <w:ilvl w:val="1"/>
                <w:numId w:val="7"/>
              </w:numPr>
              <w:tabs>
                <w:tab w:val="left" w:pos="1167"/>
              </w:tabs>
              <w:spacing w:afterLines="50" w:after="120" w:line="340" w:lineRule="atLeast"/>
              <w:ind w:left="586"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确保根据需要让项目管理人定期参加培训。</w:t>
            </w:r>
          </w:p>
        </w:tc>
      </w:tr>
    </w:tbl>
    <w:p w14:paraId="7D7B1111"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关于加强发展中国家和最不发达国家之间知识产权与发展问题南南合作的项目</w:t>
      </w:r>
    </w:p>
    <w:p w14:paraId="754AA2D2" w14:textId="77777777" w:rsidR="00625B86" w:rsidRPr="00D54C56" w:rsidRDefault="00625B86" w:rsidP="00625B86">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sz w:val="21"/>
          <w:szCs w:val="21"/>
        </w:rPr>
        <w:t>DA_1_10_11_13_19_35_32_01——</w:t>
      </w:r>
      <w:r w:rsidRPr="00D54C56">
        <w:rPr>
          <w:rFonts w:asciiTheme="minorEastAsia" w:hAnsiTheme="minorEastAsia" w:cs="SimSun" w:hint="eastAsia"/>
          <w:sz w:val="21"/>
          <w:szCs w:val="21"/>
        </w:rPr>
        <w:t>建议</w:t>
      </w:r>
      <w:r w:rsidRPr="00D54C56">
        <w:rPr>
          <w:rFonts w:asciiTheme="minorEastAsia" w:hAnsiTheme="minorEastAsia"/>
          <w:sz w:val="21"/>
          <w:szCs w:val="21"/>
        </w:rPr>
        <w:t>1</w:t>
      </w:r>
      <w:r w:rsidRPr="00D54C56">
        <w:rPr>
          <w:rFonts w:asciiTheme="minorEastAsia" w:hAnsiTheme="minorEastAsia" w:cs="SimSun" w:hint="eastAsia"/>
          <w:sz w:val="21"/>
          <w:szCs w:val="21"/>
        </w:rPr>
        <w:t>、</w:t>
      </w:r>
      <w:r w:rsidRPr="00D54C56">
        <w:rPr>
          <w:rFonts w:asciiTheme="minorEastAsia" w:hAnsiTheme="minorEastAsia"/>
          <w:sz w:val="21"/>
          <w:szCs w:val="21"/>
        </w:rPr>
        <w:t>10</w:t>
      </w:r>
      <w:r w:rsidRPr="00D54C56">
        <w:rPr>
          <w:rFonts w:asciiTheme="minorEastAsia" w:hAnsiTheme="minorEastAsia" w:cs="SimSun" w:hint="eastAsia"/>
          <w:sz w:val="21"/>
          <w:szCs w:val="21"/>
        </w:rPr>
        <w:t>、</w:t>
      </w:r>
      <w:r w:rsidRPr="00D54C56">
        <w:rPr>
          <w:rFonts w:asciiTheme="minorEastAsia" w:hAnsiTheme="minorEastAsia"/>
          <w:sz w:val="21"/>
          <w:szCs w:val="21"/>
        </w:rPr>
        <w:t>11</w:t>
      </w:r>
      <w:r w:rsidRPr="00D54C56">
        <w:rPr>
          <w:rFonts w:asciiTheme="minorEastAsia" w:hAnsiTheme="minorEastAsia" w:cs="SimSun" w:hint="eastAsia"/>
          <w:sz w:val="21"/>
          <w:szCs w:val="21"/>
        </w:rPr>
        <w:t>、</w:t>
      </w:r>
      <w:r w:rsidRPr="00D54C56">
        <w:rPr>
          <w:rFonts w:asciiTheme="minorEastAsia" w:hAnsiTheme="minorEastAsia"/>
          <w:sz w:val="21"/>
          <w:szCs w:val="21"/>
        </w:rPr>
        <w:t>13</w:t>
      </w:r>
      <w:r w:rsidRPr="00D54C56">
        <w:rPr>
          <w:rFonts w:asciiTheme="minorEastAsia" w:hAnsiTheme="minorEastAsia" w:cs="SimSun" w:hint="eastAsia"/>
          <w:sz w:val="21"/>
          <w:szCs w:val="21"/>
        </w:rPr>
        <w:t>、</w:t>
      </w:r>
      <w:r w:rsidRPr="00D54C56">
        <w:rPr>
          <w:rFonts w:asciiTheme="minorEastAsia" w:hAnsiTheme="minorEastAsia"/>
          <w:sz w:val="21"/>
          <w:szCs w:val="21"/>
        </w:rPr>
        <w:t>19</w:t>
      </w:r>
      <w:r w:rsidRPr="00D54C56">
        <w:rPr>
          <w:rFonts w:asciiTheme="minorEastAsia" w:hAnsiTheme="minorEastAsia" w:cs="SimSun" w:hint="eastAsia"/>
          <w:sz w:val="21"/>
          <w:szCs w:val="21"/>
        </w:rPr>
        <w:t>、</w:t>
      </w:r>
      <w:r w:rsidRPr="00D54C56">
        <w:rPr>
          <w:rFonts w:asciiTheme="minorEastAsia" w:hAnsiTheme="minorEastAsia"/>
          <w:sz w:val="21"/>
          <w:szCs w:val="21"/>
        </w:rPr>
        <w:t>35</w:t>
      </w:r>
      <w:r w:rsidRPr="00D54C56">
        <w:rPr>
          <w:rFonts w:asciiTheme="minorEastAsia" w:hAnsiTheme="minorEastAsia" w:cs="SimSun" w:hint="eastAsia"/>
          <w:sz w:val="21"/>
          <w:szCs w:val="21"/>
        </w:rPr>
        <w:t>、</w:t>
      </w:r>
      <w:r w:rsidRPr="00D54C56">
        <w:rPr>
          <w:rFonts w:asciiTheme="minorEastAsia" w:hAnsiTheme="minorEastAsia"/>
          <w:sz w:val="21"/>
          <w:szCs w:val="21"/>
        </w:rPr>
        <w:t>32</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5722"/>
        <w:gridCol w:w="5539"/>
      </w:tblGrid>
      <w:tr w:rsidR="00625B86" w:rsidRPr="00D54C56" w14:paraId="114D7E1F" w14:textId="77777777" w:rsidTr="00F23A5E">
        <w:trPr>
          <w:tblHeader/>
        </w:trPr>
        <w:tc>
          <w:tcPr>
            <w:tcW w:w="3151" w:type="dxa"/>
            <w:tcBorders>
              <w:top w:val="single" w:sz="4" w:space="0" w:color="auto"/>
              <w:left w:val="single" w:sz="4" w:space="0" w:color="auto"/>
              <w:bottom w:val="single" w:sz="4" w:space="0" w:color="auto"/>
              <w:right w:val="single" w:sz="4" w:space="0" w:color="auto"/>
            </w:tcBorders>
            <w:shd w:val="clear" w:color="auto" w:fill="auto"/>
          </w:tcPr>
          <w:p w14:paraId="4B5556F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722" w:type="dxa"/>
            <w:tcBorders>
              <w:top w:val="single" w:sz="4" w:space="0" w:color="auto"/>
              <w:left w:val="single" w:sz="4" w:space="0" w:color="auto"/>
              <w:bottom w:val="single" w:sz="4" w:space="0" w:color="auto"/>
              <w:right w:val="single" w:sz="4" w:space="0" w:color="auto"/>
            </w:tcBorders>
            <w:shd w:val="clear" w:color="auto" w:fill="auto"/>
          </w:tcPr>
          <w:p w14:paraId="23F6F5C3"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543F091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24589178" w14:textId="77777777" w:rsidTr="00F23A5E">
        <w:tc>
          <w:tcPr>
            <w:tcW w:w="3151" w:type="dxa"/>
            <w:tcBorders>
              <w:top w:val="single" w:sz="4" w:space="0" w:color="auto"/>
              <w:left w:val="single" w:sz="4" w:space="0" w:color="auto"/>
              <w:bottom w:val="single" w:sz="4" w:space="0" w:color="auto"/>
              <w:right w:val="single" w:sz="4" w:space="0" w:color="auto"/>
            </w:tcBorders>
            <w:shd w:val="clear" w:color="auto" w:fill="auto"/>
          </w:tcPr>
          <w:p w14:paraId="64EC23E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本项目旨在建立渠道，争取集各方之力推动知识产权领域的南南合作。</w:t>
            </w:r>
          </w:p>
        </w:tc>
        <w:tc>
          <w:tcPr>
            <w:tcW w:w="5722" w:type="dxa"/>
            <w:tcBorders>
              <w:top w:val="single" w:sz="4" w:space="0" w:color="auto"/>
              <w:left w:val="single" w:sz="4" w:space="0" w:color="auto"/>
              <w:bottom w:val="single" w:sz="4" w:space="0" w:color="auto"/>
              <w:right w:val="single" w:sz="4" w:space="0" w:color="auto"/>
            </w:tcBorders>
            <w:shd w:val="clear" w:color="auto" w:fill="auto"/>
          </w:tcPr>
          <w:p w14:paraId="522A616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“产权组织第二届专利、商标、地理标志、工业品外观设计和执法问题南南合作区域间会议”于2013年5月在开罗举行。有关信息见：</w:t>
            </w:r>
          </w:p>
          <w:p w14:paraId="3EE7C2B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http://www.wipo.int/meetings/en/details.jsp?meeting_id=28982。</w:t>
            </w:r>
          </w:p>
          <w:p w14:paraId="5C261B4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产权组织第二届知识产权与发展年度会议于2013年11月在日内瓦举行。有关信息见：</w:t>
            </w:r>
          </w:p>
          <w:p w14:paraId="3CF17E7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http://www.wipo.int/meetings/en/d</w:t>
            </w:r>
            <w:r w:rsidRPr="00D54C56">
              <w:rPr>
                <w:rFonts w:asciiTheme="minorEastAsia" w:hAnsiTheme="minorEastAsia"/>
                <w:sz w:val="21"/>
                <w:szCs w:val="21"/>
                <w:lang w:eastAsia="zh-CN"/>
              </w:rPr>
              <w:t>etails.jsp?meeting_id=30462</w:t>
            </w:r>
          </w:p>
          <w:p w14:paraId="178D3E8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南南网页于2013年底完成并于2014年5月21日在CDIP第十三届会议期间的一次分会上正式启动。通过以下网址可进入平台：（http://www.wipo.int/cooperation/en/</w:t>
            </w:r>
            <w:r w:rsidRPr="00D54C56">
              <w:rPr>
                <w:rFonts w:ascii="Times New Roman" w:hAnsi="Times New Roman" w:cs="Times New Roman"/>
                <w:bCs/>
                <w:sz w:val="21"/>
                <w:szCs w:val="21"/>
                <w:lang w:eastAsia="zh-CN"/>
              </w:rPr>
              <w:t>‌</w:t>
            </w:r>
            <w:r w:rsidRPr="00D54C56">
              <w:rPr>
                <w:rFonts w:asciiTheme="minorEastAsia" w:hAnsiTheme="minorEastAsia" w:hint="eastAsia"/>
                <w:sz w:val="21"/>
                <w:szCs w:val="21"/>
                <w:lang w:eastAsia="zh-CN"/>
              </w:rPr>
              <w:t>south_south/）。</w:t>
            </w:r>
          </w:p>
          <w:p w14:paraId="20A4635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由于该项目时间的紧迫性，项目管理人被指定为南南合作的既定联络人。</w:t>
            </w:r>
          </w:p>
          <w:p w14:paraId="5D84A19A"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知识产权技术援助数据库</w:t>
            </w:r>
            <w:r w:rsidRPr="00D54C56">
              <w:rPr>
                <w:rFonts w:asciiTheme="minorEastAsia" w:hAnsiTheme="minorEastAsia"/>
                <w:sz w:val="21"/>
                <w:szCs w:val="21"/>
                <w:lang w:eastAsia="zh-CN"/>
              </w:rPr>
              <w:t>（IP-TAD）</w:t>
            </w:r>
            <w:r w:rsidRPr="00D54C56">
              <w:rPr>
                <w:rFonts w:asciiTheme="minorEastAsia" w:hAnsiTheme="minorEastAsia" w:cs="SimSun" w:hint="eastAsia"/>
                <w:sz w:val="21"/>
                <w:szCs w:val="21"/>
                <w:lang w:eastAsia="zh-CN"/>
              </w:rPr>
              <w:t>和知识产权发展资源牵线搭桥数据库</w:t>
            </w:r>
            <w:r w:rsidRPr="00D54C56">
              <w:rPr>
                <w:rFonts w:asciiTheme="minorEastAsia" w:hAnsiTheme="minorEastAsia"/>
                <w:sz w:val="21"/>
                <w:szCs w:val="21"/>
                <w:lang w:eastAsia="zh-CN"/>
              </w:rPr>
              <w:t>（IP-DMD）</w:t>
            </w:r>
            <w:r w:rsidRPr="00D54C56">
              <w:rPr>
                <w:rFonts w:asciiTheme="minorEastAsia" w:hAnsiTheme="minorEastAsia" w:cs="SimSun" w:hint="eastAsia"/>
                <w:sz w:val="21"/>
                <w:szCs w:val="21"/>
                <w:lang w:eastAsia="zh-CN"/>
              </w:rPr>
              <w:t>中增加新功能。</w:t>
            </w:r>
          </w:p>
          <w:p w14:paraId="44388156" w14:textId="77777777" w:rsidR="00625B86" w:rsidRPr="00D54C56" w:rsidRDefault="00625B86" w:rsidP="00F23A5E">
            <w:pPr>
              <w:spacing w:afterLines="50" w:after="120" w:line="340" w:lineRule="atLeast"/>
              <w:jc w:val="both"/>
              <w:rPr>
                <w:rFonts w:asciiTheme="minorEastAsia" w:hAnsiTheme="minorEastAsia"/>
                <w:bCs/>
                <w:iCs/>
                <w:sz w:val="21"/>
                <w:szCs w:val="21"/>
                <w:lang w:eastAsia="zh-CN" w:bidi="th-TH"/>
              </w:rPr>
            </w:pPr>
            <w:r w:rsidRPr="00D54C56">
              <w:rPr>
                <w:rFonts w:asciiTheme="minorEastAsia" w:hAnsiTheme="minorEastAsia" w:hint="eastAsia"/>
                <w:bCs/>
                <w:iCs/>
                <w:sz w:val="21"/>
                <w:szCs w:val="21"/>
                <w:lang w:eastAsia="zh-CN" w:bidi="th-TH"/>
              </w:rPr>
              <w:lastRenderedPageBreak/>
              <w:t>开展了一些活动，目的是向潜在用户宣传网页，并为南南数据库收集更多信息，包括经由相关社交媒体工具宣传新的网络平台。</w:t>
            </w:r>
          </w:p>
          <w:p w14:paraId="46C6ABC4"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2016年5月在秘鲁举办了一次关于南南合作和三角合作促进信息和知识获取、创新支持和技术转让的区域间专家会议，有来自20个发展中国家的约50名专家及来自发达国家和政府间组织的其他代表参加了会议。</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4EB84AC7"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lastRenderedPageBreak/>
              <w:t>(i)建议对象为成员国和产权组织秘书处，涉及把南南合作纳入主流作为产权组织活动的一项常规工作：</w:t>
            </w:r>
          </w:p>
          <w:p w14:paraId="0F19A690" w14:textId="77777777" w:rsidR="00625B86" w:rsidRPr="00D54C56" w:rsidRDefault="00625B86" w:rsidP="003B04F9">
            <w:pPr>
              <w:numPr>
                <w:ilvl w:val="0"/>
                <w:numId w:val="8"/>
              </w:numPr>
              <w:tabs>
                <w:tab w:val="left" w:pos="1167"/>
              </w:tabs>
              <w:spacing w:afterLines="50" w:after="120" w:line="340" w:lineRule="atLeast"/>
              <w:ind w:left="600"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建议秘书处编拟一份将南南合作纳入主流的路线图，作为一项交付战略，对现有做法给予补充，供成员国审议；和</w:t>
            </w:r>
          </w:p>
          <w:p w14:paraId="661795DC" w14:textId="77777777" w:rsidR="00625B86" w:rsidRPr="00D54C56" w:rsidRDefault="00625B86" w:rsidP="003B04F9">
            <w:pPr>
              <w:numPr>
                <w:ilvl w:val="0"/>
                <w:numId w:val="8"/>
              </w:numPr>
              <w:tabs>
                <w:tab w:val="left" w:pos="1167"/>
              </w:tabs>
              <w:spacing w:afterLines="50" w:after="120" w:line="340" w:lineRule="atLeast"/>
              <w:ind w:left="601"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考虑建立一个专门的协调部门，与联合国系统内外的其他组织进行协调，并把与</w:t>
            </w:r>
            <w:r w:rsidRPr="00D54C56">
              <w:rPr>
                <w:rFonts w:asciiTheme="minorEastAsia" w:hAnsiTheme="minorEastAsia"/>
                <w:sz w:val="21"/>
                <w:szCs w:val="21"/>
                <w:lang w:eastAsia="zh-CN"/>
              </w:rPr>
              <w:t>UNOSSC</w:t>
            </w:r>
            <w:r w:rsidRPr="00D54C56">
              <w:rPr>
                <w:rFonts w:asciiTheme="minorEastAsia" w:hAnsiTheme="minorEastAsia" w:cs="SimSun" w:hint="eastAsia"/>
                <w:sz w:val="21"/>
                <w:szCs w:val="21"/>
                <w:lang w:eastAsia="zh-CN"/>
              </w:rPr>
              <w:t>的合作正规化。</w:t>
            </w:r>
          </w:p>
          <w:p w14:paraId="31DD17ED" w14:textId="77777777" w:rsidR="00625B86" w:rsidRPr="00D54C56" w:rsidRDefault="00625B86" w:rsidP="00F23A5E">
            <w:pPr>
              <w:spacing w:afterLines="50" w:after="120" w:line="340" w:lineRule="atLeast"/>
              <w:jc w:val="both"/>
              <w:rPr>
                <w:rFonts w:asciiTheme="minorEastAsia" w:hAnsiTheme="minorEastAsia"/>
                <w:bCs/>
                <w:sz w:val="21"/>
                <w:szCs w:val="21"/>
                <w:lang w:eastAsia="zh-CN"/>
              </w:rPr>
            </w:pPr>
            <w:r w:rsidRPr="00D54C56">
              <w:rPr>
                <w:rFonts w:asciiTheme="minorEastAsia" w:hAnsiTheme="minorEastAsia" w:hint="eastAsia"/>
                <w:bCs/>
                <w:sz w:val="21"/>
                <w:szCs w:val="21"/>
                <w:lang w:eastAsia="zh-CN"/>
              </w:rPr>
              <w:t>(ii)建议对象为CDIP，涉及项目延长：</w:t>
            </w:r>
          </w:p>
          <w:p w14:paraId="09EBB45F" w14:textId="77777777" w:rsidR="00625B86" w:rsidRPr="00D54C56" w:rsidRDefault="00625B86" w:rsidP="00E73A9C">
            <w:pPr>
              <w:numPr>
                <w:ilvl w:val="0"/>
                <w:numId w:val="16"/>
              </w:numPr>
              <w:tabs>
                <w:tab w:val="left" w:pos="1167"/>
              </w:tabs>
              <w:spacing w:afterLines="50" w:after="120" w:line="340" w:lineRule="atLeast"/>
              <w:ind w:left="689" w:hanging="42"/>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批准项目延长一年，目的是：</w:t>
            </w:r>
          </w:p>
          <w:p w14:paraId="327348C0" w14:textId="77777777" w:rsidR="00625B86" w:rsidRPr="00D54C56" w:rsidRDefault="00625B86" w:rsidP="003B04F9">
            <w:pPr>
              <w:numPr>
                <w:ilvl w:val="0"/>
                <w:numId w:val="10"/>
              </w:numPr>
              <w:spacing w:afterLines="50" w:after="120" w:line="340" w:lineRule="atLeast"/>
              <w:ind w:left="1134"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根据用户的反馈意见调整所有网络工具，在潜在用户中推广使用，并给予维护</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包括为数据库采集信息</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w:t>
            </w:r>
          </w:p>
          <w:p w14:paraId="0BBAB5FC" w14:textId="77777777" w:rsidR="00625B86" w:rsidRPr="00D54C56" w:rsidRDefault="00625B86" w:rsidP="003B04F9">
            <w:pPr>
              <w:numPr>
                <w:ilvl w:val="0"/>
                <w:numId w:val="10"/>
              </w:numPr>
              <w:spacing w:afterLines="50" w:after="120" w:line="340" w:lineRule="atLeast"/>
              <w:ind w:left="1134"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了解</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内部目前的南南活动，研究联合国其他组织的良好做法；</w:t>
            </w:r>
          </w:p>
          <w:p w14:paraId="14E43BEC" w14:textId="77777777" w:rsidR="00625B86" w:rsidRPr="00D54C56" w:rsidRDefault="00625B86" w:rsidP="003B04F9">
            <w:pPr>
              <w:numPr>
                <w:ilvl w:val="0"/>
                <w:numId w:val="10"/>
              </w:numPr>
              <w:spacing w:afterLines="50" w:after="120" w:line="340" w:lineRule="atLeast"/>
              <w:ind w:left="1134" w:firstLine="0"/>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继续积极参与有关南南合作和三角合作的联合国不同行动倡议；</w:t>
            </w:r>
          </w:p>
          <w:p w14:paraId="12DB8921" w14:textId="77777777" w:rsidR="00625B86" w:rsidRPr="00D54C56" w:rsidRDefault="00625B86" w:rsidP="00E73A9C">
            <w:pPr>
              <w:numPr>
                <w:ilvl w:val="0"/>
                <w:numId w:val="16"/>
              </w:numPr>
              <w:tabs>
                <w:tab w:val="left" w:pos="1167"/>
              </w:tabs>
              <w:spacing w:afterLines="50" w:after="120" w:line="340" w:lineRule="atLeast"/>
              <w:ind w:left="601" w:hanging="1"/>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lastRenderedPageBreak/>
              <w:t>批准使用剩余的项目资金</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若有的话</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，并为延长期提供额外资助，维持现有的人事资源。</w:t>
            </w:r>
          </w:p>
          <w:p w14:paraId="0B2879E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bCs/>
                <w:sz w:val="21"/>
                <w:szCs w:val="21"/>
                <w:lang w:eastAsia="zh-CN"/>
              </w:rPr>
              <w:t>(iii)</w:t>
            </w:r>
            <w:r w:rsidRPr="00D54C56">
              <w:rPr>
                <w:rFonts w:asciiTheme="minorEastAsia" w:hAnsiTheme="minorEastAsia" w:cs="SimSun" w:hint="eastAsia"/>
                <w:bCs/>
                <w:sz w:val="21"/>
                <w:szCs w:val="21"/>
                <w:lang w:eastAsia="zh-CN"/>
              </w:rPr>
              <w:t>建议对象为</w:t>
            </w:r>
            <w:r w:rsidRPr="00D54C56">
              <w:rPr>
                <w:rFonts w:asciiTheme="minorEastAsia" w:hAnsiTheme="minorEastAsia"/>
                <w:bCs/>
                <w:sz w:val="21"/>
                <w:szCs w:val="21"/>
                <w:lang w:eastAsia="zh-CN"/>
              </w:rPr>
              <w:t>CDIP</w:t>
            </w:r>
            <w:r w:rsidRPr="00D54C56">
              <w:rPr>
                <w:rFonts w:asciiTheme="minorEastAsia" w:hAnsiTheme="minorEastAsia" w:cs="SimSun" w:hint="eastAsia"/>
                <w:bCs/>
                <w:sz w:val="21"/>
                <w:szCs w:val="21"/>
                <w:lang w:eastAsia="zh-CN"/>
              </w:rPr>
              <w:t>、项目管理人员、</w:t>
            </w:r>
            <w:r w:rsidRPr="00D54C56">
              <w:rPr>
                <w:rFonts w:asciiTheme="minorEastAsia" w:hAnsiTheme="minorEastAsia"/>
                <w:bCs/>
                <w:sz w:val="21"/>
                <w:szCs w:val="21"/>
                <w:lang w:eastAsia="zh-CN"/>
              </w:rPr>
              <w:t>DACD</w:t>
            </w:r>
            <w:r w:rsidRPr="00D54C56">
              <w:rPr>
                <w:rFonts w:asciiTheme="minorEastAsia" w:hAnsiTheme="minorEastAsia" w:cs="SimSun" w:hint="eastAsia"/>
                <w:bCs/>
                <w:sz w:val="21"/>
                <w:szCs w:val="21"/>
                <w:lang w:eastAsia="zh-CN"/>
              </w:rPr>
              <w:t>和参与技术能力建设的部门，涉及举办会议：</w:t>
            </w:r>
          </w:p>
          <w:p w14:paraId="2AD94E43" w14:textId="607CF10D" w:rsidR="00625B86" w:rsidRPr="00D54C56" w:rsidRDefault="00625B86" w:rsidP="00F23A5E">
            <w:pPr>
              <w:tabs>
                <w:tab w:val="left" w:pos="1103"/>
              </w:tabs>
              <w:spacing w:afterLines="50" w:after="120" w:line="340" w:lineRule="atLeast"/>
              <w:ind w:left="600"/>
              <w:jc w:val="both"/>
              <w:rPr>
                <w:rFonts w:asciiTheme="minorEastAsia" w:hAnsiTheme="minorEastAsia"/>
                <w:sz w:val="21"/>
                <w:szCs w:val="21"/>
                <w:lang w:eastAsia="zh-CN"/>
              </w:rPr>
            </w:pPr>
            <w:r w:rsidRPr="00D54C56">
              <w:rPr>
                <w:rFonts w:asciiTheme="minorEastAsia" w:hAnsiTheme="minorEastAsia"/>
                <w:sz w:val="21"/>
                <w:szCs w:val="21"/>
                <w:lang w:eastAsia="zh-CN"/>
              </w:rPr>
              <w:t>(a)</w:t>
            </w:r>
            <w:r w:rsidRPr="00D54C56">
              <w:rPr>
                <w:rFonts w:asciiTheme="minorEastAsia" w:hAnsiTheme="minorEastAsia" w:cs="SimSun" w:hint="eastAsia"/>
                <w:sz w:val="21"/>
                <w:szCs w:val="21"/>
                <w:lang w:eastAsia="zh-CN"/>
              </w:rPr>
              <w:t>为了迎合具有与知识产权相关的特定领域专业知识的与会人员的需要，会议应当把重点放在与彼此密切关联的有限议题上</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如地理标志与商标相结</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cs="SimSun" w:hint="eastAsia"/>
                <w:sz w:val="21"/>
                <w:szCs w:val="21"/>
                <w:lang w:eastAsia="zh-CN"/>
              </w:rPr>
              <w:t>合</w:t>
            </w:r>
            <w:r w:rsidRPr="00D15FDD">
              <w:rPr>
                <w:rFonts w:asciiTheme="minorEastAsia" w:eastAsiaTheme="minorEastAsia" w:hAnsiTheme="minorEastAsia"/>
                <w:sz w:val="21"/>
                <w:szCs w:val="21"/>
                <w:lang w:eastAsia="zh-CN"/>
              </w:rPr>
              <w:t>）</w:t>
            </w:r>
            <w:r w:rsidRPr="00D54C56">
              <w:rPr>
                <w:rFonts w:asciiTheme="minorEastAsia" w:hAnsiTheme="minorEastAsia" w:cs="SimSun" w:hint="eastAsia"/>
                <w:sz w:val="21"/>
                <w:szCs w:val="21"/>
                <w:lang w:eastAsia="zh-CN"/>
              </w:rPr>
              <w:t>。</w:t>
            </w:r>
          </w:p>
          <w:p w14:paraId="6D9C34C8" w14:textId="77777777" w:rsidR="00625B86" w:rsidRPr="00D54C56" w:rsidRDefault="00625B86" w:rsidP="00F23A5E">
            <w:pPr>
              <w:tabs>
                <w:tab w:val="left" w:pos="1103"/>
              </w:tabs>
              <w:spacing w:afterLines="50" w:after="120" w:line="340" w:lineRule="atLeast"/>
              <w:ind w:left="600"/>
              <w:jc w:val="both"/>
              <w:rPr>
                <w:rFonts w:asciiTheme="minorEastAsia" w:hAnsiTheme="minorEastAsia"/>
                <w:sz w:val="21"/>
                <w:szCs w:val="21"/>
                <w:lang w:eastAsia="zh-CN"/>
              </w:rPr>
            </w:pPr>
            <w:r w:rsidRPr="00D54C56">
              <w:rPr>
                <w:rFonts w:asciiTheme="minorEastAsia" w:hAnsiTheme="minorEastAsia"/>
                <w:sz w:val="21"/>
                <w:szCs w:val="21"/>
                <w:lang w:eastAsia="zh-CN"/>
              </w:rPr>
              <w:t>(b)</w:t>
            </w:r>
            <w:r w:rsidRPr="00D54C56">
              <w:rPr>
                <w:rFonts w:asciiTheme="minorEastAsia" w:hAnsiTheme="minorEastAsia" w:cs="SimSun" w:hint="eastAsia"/>
                <w:sz w:val="21"/>
                <w:szCs w:val="21"/>
                <w:lang w:eastAsia="zh-CN"/>
              </w:rPr>
              <w:t>在成员国大会或</w:t>
            </w:r>
            <w:r w:rsidRPr="00D54C56">
              <w:rPr>
                <w:rFonts w:asciiTheme="minorEastAsia" w:hAnsiTheme="minorEastAsia"/>
                <w:sz w:val="21"/>
                <w:szCs w:val="21"/>
                <w:lang w:eastAsia="zh-CN"/>
              </w:rPr>
              <w:t>CDIP</w:t>
            </w:r>
            <w:r w:rsidRPr="00D54C56">
              <w:rPr>
                <w:rFonts w:asciiTheme="minorEastAsia" w:hAnsiTheme="minorEastAsia" w:cs="SimSun" w:hint="eastAsia"/>
                <w:sz w:val="21"/>
                <w:szCs w:val="21"/>
                <w:lang w:eastAsia="zh-CN"/>
              </w:rPr>
              <w:t>会议之后马上继续举办会议时，应当审慎权衡有关节约费用的优势以及有关未触及到合适的与会人员的劣势。</w:t>
            </w:r>
          </w:p>
          <w:p w14:paraId="1CA1D1B2"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bCs/>
                <w:sz w:val="21"/>
                <w:szCs w:val="21"/>
                <w:lang w:eastAsia="zh-CN"/>
              </w:rPr>
              <w:t>(iv)</w:t>
            </w:r>
            <w:r w:rsidRPr="00D54C56">
              <w:rPr>
                <w:rFonts w:asciiTheme="minorEastAsia" w:hAnsiTheme="minorEastAsia" w:cs="SimSun" w:hint="eastAsia"/>
                <w:bCs/>
                <w:sz w:val="21"/>
                <w:szCs w:val="21"/>
                <w:lang w:eastAsia="zh-CN"/>
              </w:rPr>
              <w:t>建议对象为</w:t>
            </w:r>
            <w:r w:rsidRPr="00D54C56">
              <w:rPr>
                <w:rFonts w:asciiTheme="minorEastAsia" w:hAnsiTheme="minorEastAsia"/>
                <w:bCs/>
                <w:sz w:val="21"/>
                <w:szCs w:val="21"/>
                <w:lang w:eastAsia="zh-CN"/>
              </w:rPr>
              <w:t>CDIP</w:t>
            </w:r>
            <w:r w:rsidRPr="00D54C56">
              <w:rPr>
                <w:rFonts w:asciiTheme="minorEastAsia" w:hAnsiTheme="minorEastAsia" w:cs="SimSun" w:hint="eastAsia"/>
                <w:bCs/>
                <w:sz w:val="21"/>
                <w:szCs w:val="21"/>
                <w:lang w:eastAsia="zh-CN"/>
              </w:rPr>
              <w:t>和项目管理人员以及</w:t>
            </w:r>
            <w:r w:rsidRPr="00D54C56">
              <w:rPr>
                <w:rFonts w:asciiTheme="minorEastAsia" w:hAnsiTheme="minorEastAsia"/>
                <w:bCs/>
                <w:sz w:val="21"/>
                <w:szCs w:val="21"/>
                <w:lang w:eastAsia="zh-CN"/>
              </w:rPr>
              <w:t>DACD</w:t>
            </w:r>
            <w:r w:rsidRPr="00D54C56">
              <w:rPr>
                <w:rFonts w:asciiTheme="minorEastAsia" w:hAnsiTheme="minorEastAsia" w:cs="SimSun" w:hint="eastAsia"/>
                <w:bCs/>
                <w:sz w:val="21"/>
                <w:szCs w:val="21"/>
                <w:lang w:eastAsia="zh-CN"/>
              </w:rPr>
              <w:t>，涉及顾问花名册：</w:t>
            </w:r>
          </w:p>
          <w:p w14:paraId="06F66904" w14:textId="77777777" w:rsidR="00625B86" w:rsidRPr="00D54C56" w:rsidRDefault="00625B86" w:rsidP="00F23A5E">
            <w:pPr>
              <w:spacing w:afterLines="50" w:after="120" w:line="340" w:lineRule="atLeast"/>
              <w:ind w:left="600"/>
              <w:jc w:val="both"/>
              <w:rPr>
                <w:rFonts w:asciiTheme="minorEastAsia" w:hAnsiTheme="minorEastAsia"/>
                <w:sz w:val="21"/>
                <w:szCs w:val="21"/>
                <w:lang w:eastAsia="zh-CN"/>
              </w:rPr>
            </w:pPr>
            <w:r w:rsidRPr="00D54C56">
              <w:rPr>
                <w:rFonts w:asciiTheme="minorEastAsia" w:hAnsiTheme="minorEastAsia"/>
                <w:sz w:val="21"/>
                <w:szCs w:val="21"/>
                <w:lang w:eastAsia="zh-CN"/>
              </w:rPr>
              <w:t>(a)</w:t>
            </w:r>
            <w:r w:rsidRPr="00D54C56">
              <w:rPr>
                <w:rFonts w:asciiTheme="minorEastAsia" w:hAnsiTheme="minorEastAsia" w:cs="SimSun" w:hint="eastAsia"/>
                <w:sz w:val="21"/>
                <w:szCs w:val="21"/>
                <w:lang w:eastAsia="zh-CN"/>
              </w:rPr>
              <w:t>考虑将之前未曾为</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工作过但具有所需专业知识的专家纳入顾问花名册之中；</w:t>
            </w:r>
          </w:p>
          <w:p w14:paraId="36277FA4" w14:textId="77777777" w:rsidR="00625B86" w:rsidRPr="00D54C56" w:rsidRDefault="00625B86" w:rsidP="00F23A5E">
            <w:pPr>
              <w:spacing w:afterLines="50" w:after="120" w:line="340" w:lineRule="atLeast"/>
              <w:ind w:left="600"/>
              <w:jc w:val="both"/>
              <w:rPr>
                <w:rFonts w:asciiTheme="minorEastAsia" w:hAnsiTheme="minorEastAsia"/>
                <w:sz w:val="21"/>
                <w:szCs w:val="21"/>
                <w:lang w:eastAsia="zh-CN"/>
              </w:rPr>
            </w:pPr>
            <w:r w:rsidRPr="00D54C56">
              <w:rPr>
                <w:rFonts w:asciiTheme="minorEastAsia" w:hAnsiTheme="minorEastAsia"/>
                <w:sz w:val="21"/>
                <w:szCs w:val="21"/>
                <w:lang w:eastAsia="zh-CN"/>
              </w:rPr>
              <w:t>(b)</w:t>
            </w:r>
            <w:r w:rsidRPr="00D54C56">
              <w:rPr>
                <w:rFonts w:asciiTheme="minorEastAsia" w:hAnsiTheme="minorEastAsia" w:cs="SimSun" w:hint="eastAsia"/>
                <w:sz w:val="21"/>
                <w:szCs w:val="21"/>
                <w:lang w:eastAsia="zh-CN"/>
              </w:rPr>
              <w:t>系统地评价外部顾问的工作表现，并向所有工作人员提供相关信息。</w:t>
            </w:r>
          </w:p>
        </w:tc>
      </w:tr>
    </w:tbl>
    <w:p w14:paraId="74D168BB"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关于知识产权与技术转让：共同挑战</w:t>
      </w:r>
      <w:r w:rsidRPr="00D54C56">
        <w:rPr>
          <w:rFonts w:asciiTheme="minorEastAsia" w:eastAsiaTheme="minorEastAsia" w:hAnsiTheme="minorEastAsia" w:cs="Calibri"/>
          <w:sz w:val="21"/>
          <w:szCs w:val="21"/>
          <w:lang w:eastAsia="zh-CN"/>
        </w:rPr>
        <w:t>——</w:t>
      </w:r>
      <w:r w:rsidRPr="00D54C56">
        <w:rPr>
          <w:rFonts w:asciiTheme="minorEastAsia" w:eastAsiaTheme="minorEastAsia" w:hAnsiTheme="minorEastAsia" w:cs="SimSun" w:hint="eastAsia"/>
          <w:sz w:val="21"/>
          <w:szCs w:val="21"/>
          <w:lang w:eastAsia="zh-CN"/>
        </w:rPr>
        <w:t>共同解决</w:t>
      </w:r>
    </w:p>
    <w:p w14:paraId="20ABBA5B" w14:textId="77777777" w:rsidR="00625B86" w:rsidRPr="00D54C56" w:rsidRDefault="00625B86" w:rsidP="00625B86">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DA_19_25_26_28_01——建议19、25、26、28</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4944"/>
        <w:gridCol w:w="5539"/>
      </w:tblGrid>
      <w:tr w:rsidR="00625B86" w:rsidRPr="00D54C56" w14:paraId="37DBA4CD" w14:textId="77777777" w:rsidTr="00F23A5E">
        <w:trPr>
          <w:tblHeader/>
        </w:trPr>
        <w:tc>
          <w:tcPr>
            <w:tcW w:w="3929" w:type="dxa"/>
            <w:tcBorders>
              <w:top w:val="single" w:sz="4" w:space="0" w:color="auto"/>
              <w:left w:val="single" w:sz="4" w:space="0" w:color="auto"/>
              <w:bottom w:val="single" w:sz="4" w:space="0" w:color="auto"/>
              <w:right w:val="single" w:sz="4" w:space="0" w:color="auto"/>
            </w:tcBorders>
            <w:shd w:val="clear" w:color="auto" w:fill="auto"/>
          </w:tcPr>
          <w:p w14:paraId="7719089A"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4944" w:type="dxa"/>
            <w:tcBorders>
              <w:top w:val="single" w:sz="4" w:space="0" w:color="auto"/>
              <w:left w:val="single" w:sz="4" w:space="0" w:color="auto"/>
              <w:bottom w:val="single" w:sz="4" w:space="0" w:color="auto"/>
              <w:right w:val="single" w:sz="4" w:space="0" w:color="auto"/>
            </w:tcBorders>
            <w:shd w:val="clear" w:color="auto" w:fill="auto"/>
          </w:tcPr>
          <w:p w14:paraId="166BEA18"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45004ECB"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4F91711B" w14:textId="77777777" w:rsidTr="00F23A5E">
        <w:tc>
          <w:tcPr>
            <w:tcW w:w="3929" w:type="dxa"/>
            <w:shd w:val="clear" w:color="auto" w:fill="auto"/>
          </w:tcPr>
          <w:p w14:paraId="004E2B4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本项目包含一系列的活动，这些活动旨在尝试可行的措施和与知识产权有关的政策，促进国际技术转让、特别是对发展中国家的技术转让。</w:t>
            </w:r>
          </w:p>
          <w:p w14:paraId="51DE543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本项目将由五个依次进行的阶段组成，目标是采纳一系列促进技术转让的提议、建议和可能的措施。</w:t>
            </w:r>
          </w:p>
          <w:p w14:paraId="5950FE7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本项目包括以下活动：</w:t>
            </w:r>
          </w:p>
          <w:p w14:paraId="133F36E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(i)举行五次技术转让区域磋商会议，成员国决定其组成标准和职责范围；</w:t>
            </w:r>
          </w:p>
          <w:p w14:paraId="7B2B3388"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(ii)进行若干同行审评分析研究，其中包括关于国际技术转让的经济研究和案例研究，为高级别专家论坛提供资料；</w:t>
            </w:r>
          </w:p>
          <w:p w14:paraId="4364D7E6"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(iii)举行一次关于“技术转让与知识产权：共同挑战-共同解决”的高级别国际专家论坛，对技术转让领域的需求进行分析，为上述一些促进技术转让的提议、建议和可能的措施提出提案。成员</w:t>
            </w:r>
            <w:r w:rsidRPr="00D54C56">
              <w:rPr>
                <w:rFonts w:asciiTheme="minorEastAsia" w:hAnsiTheme="minorEastAsia" w:hint="eastAsia"/>
                <w:sz w:val="21"/>
                <w:szCs w:val="21"/>
                <w:lang w:eastAsia="zh-CN"/>
              </w:rPr>
              <w:lastRenderedPageBreak/>
              <w:t>国将决定高级别论坛的组成标准和职责范围；</w:t>
            </w:r>
          </w:p>
          <w:p w14:paraId="0EBB7730"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(iv)建立“技术转让与知识产权：共同挑战—共同解决”的网上论坛；以及</w:t>
            </w:r>
          </w:p>
          <w:p w14:paraId="48D81DB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(v)经过CDIP的审议和委员会向大会提建议，把因上述活动而获通过的任何成果纳入产权组织计划。</w:t>
            </w:r>
          </w:p>
        </w:tc>
        <w:tc>
          <w:tcPr>
            <w:tcW w:w="4944" w:type="dxa"/>
            <w:shd w:val="clear" w:color="auto" w:fill="auto"/>
          </w:tcPr>
          <w:p w14:paraId="25F9C96F" w14:textId="77777777" w:rsidR="00625B86" w:rsidRPr="00D67D26" w:rsidRDefault="00625B86" w:rsidP="00F23A5E">
            <w:pPr>
              <w:tabs>
                <w:tab w:val="left" w:pos="0"/>
                <w:tab w:val="left" w:pos="720"/>
              </w:tabs>
              <w:spacing w:afterLines="50" w:after="120" w:line="340" w:lineRule="atLeast"/>
              <w:jc w:val="both"/>
              <w:rPr>
                <w:rFonts w:asciiTheme="minorEastAsia" w:eastAsiaTheme="minorEastAsia" w:hAnsiTheme="minorEastAsia"/>
                <w:sz w:val="21"/>
                <w:szCs w:val="21"/>
                <w:lang w:eastAsia="zh-CN"/>
              </w:rPr>
            </w:pPr>
            <w:r w:rsidRPr="00D67D26">
              <w:rPr>
                <w:rFonts w:asciiTheme="minorEastAsia" w:eastAsiaTheme="minorEastAsia" w:hAnsiTheme="minorEastAsia" w:hint="eastAsia"/>
                <w:sz w:val="21"/>
                <w:szCs w:val="21"/>
                <w:lang w:eastAsia="zh-CN"/>
              </w:rPr>
              <w:lastRenderedPageBreak/>
              <w:t>项目活动(i)和(ii)已开展。</w:t>
            </w:r>
          </w:p>
          <w:p w14:paraId="7AB15EC5"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lang w:eastAsia="zh-CN"/>
              </w:rPr>
            </w:pPr>
            <w:r w:rsidRPr="00D67D26">
              <w:rPr>
                <w:rFonts w:asciiTheme="minorEastAsia" w:eastAsiaTheme="minorEastAsia" w:hAnsiTheme="minorEastAsia" w:hint="eastAsia"/>
                <w:sz w:val="21"/>
                <w:szCs w:val="21"/>
                <w:lang w:eastAsia="zh-CN"/>
              </w:rPr>
              <w:t>所有计划中的技术转让区域磋商会议均已在五个地区（亚洲、非洲和阿拉伯世界、转型区、发达国家地区、拉丁美洲和加勒比地区）结束。关于这些区域磋商会议的信息见：</w:t>
            </w:r>
          </w:p>
          <w:p w14:paraId="018D954B"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http://www.wipo.int/meetings/en/details.jsp?meeting_id=28643；</w:t>
            </w:r>
          </w:p>
          <w:p w14:paraId="2FA51D1D"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http://www.wipo.int/meetings/en/details.jsp?meeting_id=31263；</w:t>
            </w:r>
          </w:p>
          <w:p w14:paraId="6C5AA438"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http://www.wipo.int/meetings/en/details.jsp?meeting_id=30703；</w:t>
            </w:r>
          </w:p>
          <w:p w14:paraId="6C5AF702"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http：//www.wipo.int/meetings/en/details.jsp?</w:t>
            </w:r>
            <w:r w:rsidRPr="00D67D26">
              <w:rPr>
                <w:rFonts w:ascii="MS Gothic" w:eastAsia="MS Gothic" w:hAnsi="MS Gothic" w:cs="MS Gothic" w:hint="eastAsia"/>
                <w:bCs/>
                <w:sz w:val="21"/>
                <w:szCs w:val="21"/>
                <w:lang w:eastAsia="en-CA"/>
              </w:rPr>
              <w:t>‌</w:t>
            </w:r>
            <w:r w:rsidRPr="00D67D26">
              <w:rPr>
                <w:rFonts w:asciiTheme="minorEastAsia" w:eastAsiaTheme="minorEastAsia" w:hAnsiTheme="minorEastAsia" w:hint="eastAsia"/>
                <w:sz w:val="21"/>
                <w:szCs w:val="21"/>
              </w:rPr>
              <w:t>meeting_id=31242；和</w:t>
            </w:r>
          </w:p>
          <w:p w14:paraId="78C2F74B"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http：//www.wipo.int/meetings/en/details.jsp?</w:t>
            </w:r>
            <w:r w:rsidRPr="00D67D26">
              <w:rPr>
                <w:rFonts w:ascii="MS Gothic" w:eastAsia="MS Gothic" w:hAnsi="MS Gothic" w:cs="MS Gothic" w:hint="eastAsia"/>
                <w:bCs/>
                <w:sz w:val="21"/>
                <w:szCs w:val="21"/>
                <w:lang w:eastAsia="en-CA"/>
              </w:rPr>
              <w:t>‌</w:t>
            </w:r>
            <w:r w:rsidRPr="00D67D26">
              <w:rPr>
                <w:rFonts w:asciiTheme="minorEastAsia" w:eastAsiaTheme="minorEastAsia" w:hAnsiTheme="minorEastAsia" w:hint="eastAsia"/>
                <w:sz w:val="21"/>
                <w:szCs w:val="21"/>
              </w:rPr>
              <w:t>meeting_id=31243</w:t>
            </w:r>
          </w:p>
          <w:p w14:paraId="6A95E3EA"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lang w:eastAsia="zh-CN"/>
              </w:rPr>
            </w:pPr>
            <w:r w:rsidRPr="00D67D26">
              <w:rPr>
                <w:rFonts w:asciiTheme="minorEastAsia" w:eastAsiaTheme="minorEastAsia" w:hAnsiTheme="minorEastAsia" w:hint="eastAsia"/>
                <w:sz w:val="21"/>
                <w:szCs w:val="21"/>
                <w:lang w:eastAsia="zh-CN"/>
              </w:rPr>
              <w:t>此外，六份经同行评议的分析研究报告已呈交给委员会第十四届会议。六份分析研究报告见：</w:t>
            </w:r>
          </w:p>
          <w:p w14:paraId="135588F6"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lang w:eastAsia="zh-CN"/>
              </w:rPr>
            </w:pPr>
            <w:r w:rsidRPr="00D67D26">
              <w:rPr>
                <w:rFonts w:asciiTheme="minorEastAsia" w:eastAsiaTheme="minorEastAsia" w:hAnsiTheme="minorEastAsia" w:hint="eastAsia"/>
                <w:sz w:val="21"/>
                <w:szCs w:val="21"/>
                <w:lang w:eastAsia="zh-CN"/>
              </w:rPr>
              <w:lastRenderedPageBreak/>
              <w:t>http://www.wipo.int/meetings/en/doc_details.jsp?doc_id=287167；</w:t>
            </w:r>
          </w:p>
          <w:p w14:paraId="53740FFF"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sz w:val="21"/>
                <w:szCs w:val="21"/>
              </w:rPr>
              <w:t>http://www.wipo.int/meetings/en/doc_details.</w:t>
            </w:r>
            <w:r w:rsidRPr="00D67D26">
              <w:rPr>
                <w:rFonts w:asciiTheme="minorEastAsia" w:eastAsiaTheme="minorEastAsia" w:hAnsiTheme="minorEastAsia" w:hint="eastAsia"/>
                <w:sz w:val="21"/>
                <w:szCs w:val="21"/>
              </w:rPr>
              <w:t>jsp?doc_id=287217；</w:t>
            </w:r>
          </w:p>
          <w:p w14:paraId="2696802E"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sz w:val="21"/>
                <w:szCs w:val="21"/>
              </w:rPr>
              <w:t>http://www.wipo.int/meetings/en/doc_details.</w:t>
            </w:r>
            <w:r w:rsidRPr="00D67D26">
              <w:rPr>
                <w:rFonts w:asciiTheme="minorEastAsia" w:eastAsiaTheme="minorEastAsia" w:hAnsiTheme="minorEastAsia" w:hint="eastAsia"/>
                <w:sz w:val="21"/>
                <w:szCs w:val="21"/>
              </w:rPr>
              <w:t>jsp?doc_id=287221；</w:t>
            </w:r>
          </w:p>
          <w:p w14:paraId="76C036AE"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sz w:val="21"/>
                <w:szCs w:val="21"/>
              </w:rPr>
              <w:t>http://www.wipo.int/meetings/en/doc_details.</w:t>
            </w:r>
            <w:r w:rsidRPr="00D67D26">
              <w:rPr>
                <w:rFonts w:asciiTheme="minorEastAsia" w:eastAsiaTheme="minorEastAsia" w:hAnsiTheme="minorEastAsia" w:hint="eastAsia"/>
                <w:sz w:val="21"/>
                <w:szCs w:val="21"/>
              </w:rPr>
              <w:t>jsp?doc_id=287221；</w:t>
            </w:r>
          </w:p>
          <w:p w14:paraId="46FEA679"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sz w:val="21"/>
                <w:szCs w:val="21"/>
              </w:rPr>
              <w:t>http://www.wipo.int/meetings/en/doc_details.</w:t>
            </w:r>
            <w:r w:rsidRPr="00D67D26">
              <w:rPr>
                <w:rFonts w:asciiTheme="minorEastAsia" w:eastAsiaTheme="minorEastAsia" w:hAnsiTheme="minorEastAsia" w:hint="eastAsia"/>
                <w:sz w:val="21"/>
                <w:szCs w:val="21"/>
              </w:rPr>
              <w:t>jsp?doc_id=287164；</w:t>
            </w:r>
          </w:p>
          <w:p w14:paraId="32455423"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sz w:val="21"/>
                <w:szCs w:val="21"/>
              </w:rPr>
              <w:t>http://www.wipo.int/meetings/en/doc_details.</w:t>
            </w:r>
            <w:r w:rsidRPr="00D67D26">
              <w:rPr>
                <w:rFonts w:asciiTheme="minorEastAsia" w:eastAsiaTheme="minorEastAsia" w:hAnsiTheme="minorEastAsia" w:hint="eastAsia"/>
                <w:sz w:val="21"/>
                <w:szCs w:val="21"/>
              </w:rPr>
              <w:t>jsp?doc_id=287165；和</w:t>
            </w:r>
          </w:p>
          <w:p w14:paraId="28B996F0"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rPr>
            </w:pPr>
            <w:r w:rsidRPr="00D67D26">
              <w:rPr>
                <w:rFonts w:asciiTheme="minorEastAsia" w:eastAsiaTheme="minorEastAsia" w:hAnsiTheme="minorEastAsia" w:hint="eastAsia"/>
                <w:sz w:val="21"/>
                <w:szCs w:val="21"/>
              </w:rPr>
              <w:t>http://www.wipo.int/meetings/en/doc_details.</w:t>
            </w:r>
            <w:r w:rsidRPr="00D67D26">
              <w:rPr>
                <w:rFonts w:asciiTheme="minorEastAsia" w:eastAsiaTheme="minorEastAsia" w:hAnsiTheme="minorEastAsia"/>
                <w:sz w:val="21"/>
                <w:szCs w:val="21"/>
              </w:rPr>
              <w:t>jsp?doc_id=287218</w:t>
            </w:r>
          </w:p>
          <w:p w14:paraId="72E02EF4"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lang w:eastAsia="zh-CN"/>
              </w:rPr>
            </w:pPr>
            <w:r w:rsidRPr="00D67D26">
              <w:rPr>
                <w:rFonts w:asciiTheme="minorEastAsia" w:eastAsiaTheme="minorEastAsia" w:hAnsiTheme="minorEastAsia" w:hint="eastAsia"/>
                <w:sz w:val="21"/>
                <w:szCs w:val="21"/>
                <w:lang w:eastAsia="zh-CN"/>
              </w:rPr>
              <w:t>一份作为高级别专家论坛讨论依据的概念性文件也已在委员会第十四届会议上获得批准。</w:t>
            </w:r>
          </w:p>
          <w:p w14:paraId="1D764892" w14:textId="77777777" w:rsidR="00625B86" w:rsidRPr="00D67D26" w:rsidRDefault="00625B86" w:rsidP="00F23A5E">
            <w:pPr>
              <w:spacing w:afterLines="50" w:after="120" w:line="340" w:lineRule="atLeast"/>
              <w:jc w:val="both"/>
              <w:rPr>
                <w:rFonts w:asciiTheme="minorEastAsia" w:eastAsiaTheme="minorEastAsia" w:hAnsiTheme="minorEastAsia"/>
                <w:sz w:val="21"/>
                <w:szCs w:val="21"/>
                <w:lang w:eastAsia="zh-CN"/>
              </w:rPr>
            </w:pPr>
            <w:r w:rsidRPr="00D67D26">
              <w:rPr>
                <w:rFonts w:asciiTheme="minorEastAsia" w:eastAsiaTheme="minorEastAsia" w:hAnsiTheme="minorEastAsia" w:hint="eastAsia"/>
                <w:sz w:val="21"/>
                <w:szCs w:val="21"/>
                <w:lang w:eastAsia="zh-CN"/>
              </w:rPr>
              <w:t>2015年2月在日内瓦举行了“知识产权与技术转让：共同挑战——共同解决”国际专家论坛。这次国际论坛汇集了依据该项目开展了六项研究工作的专家，以及四名相应的同行评审专家。来自发达国家和发展中国家的八名国际专家就技术转让还进行</w:t>
            </w:r>
            <w:r w:rsidRPr="00D67D26">
              <w:rPr>
                <w:rFonts w:asciiTheme="minorEastAsia" w:eastAsiaTheme="minorEastAsia" w:hAnsiTheme="minorEastAsia" w:hint="eastAsia"/>
                <w:sz w:val="21"/>
                <w:szCs w:val="21"/>
                <w:lang w:eastAsia="zh-CN"/>
              </w:rPr>
              <w:lastRenderedPageBreak/>
              <w:t>了六轮适当的小组讨论。有关产权组织论坛的信息见：http：//www.wipo.int/meetings/en/</w:t>
            </w:r>
            <w:r w:rsidRPr="00D67D26">
              <w:rPr>
                <w:rFonts w:ascii="MS Gothic" w:eastAsia="MS Gothic" w:hAnsi="MS Gothic" w:cs="MS Gothic" w:hint="eastAsia"/>
                <w:bCs/>
                <w:sz w:val="21"/>
                <w:szCs w:val="21"/>
                <w:lang w:eastAsia="zh-CN"/>
              </w:rPr>
              <w:t>‌</w:t>
            </w:r>
            <w:r w:rsidRPr="00D67D26">
              <w:rPr>
                <w:rFonts w:asciiTheme="minorEastAsia" w:eastAsiaTheme="minorEastAsia" w:hAnsiTheme="minorEastAsia" w:hint="eastAsia"/>
                <w:sz w:val="21"/>
                <w:szCs w:val="21"/>
                <w:lang w:eastAsia="zh-CN"/>
              </w:rPr>
              <w:t>details.jsp?meeting_id=35562</w:t>
            </w:r>
          </w:p>
          <w:p w14:paraId="5DCABB51" w14:textId="0E6CB7AF" w:rsidR="00625B86" w:rsidRPr="00D67D26" w:rsidRDefault="00625B86" w:rsidP="00F23A5E">
            <w:pPr>
              <w:spacing w:afterLines="50" w:after="120" w:line="340" w:lineRule="atLeast"/>
              <w:jc w:val="both"/>
              <w:rPr>
                <w:rFonts w:asciiTheme="minorEastAsia" w:eastAsiaTheme="minorEastAsia" w:hAnsiTheme="minorEastAsia"/>
                <w:sz w:val="21"/>
                <w:szCs w:val="21"/>
                <w:lang w:eastAsia="zh-CN"/>
              </w:rPr>
            </w:pPr>
            <w:r w:rsidRPr="00D67D26">
              <w:rPr>
                <w:rFonts w:asciiTheme="minorEastAsia" w:eastAsiaTheme="minorEastAsia" w:hAnsiTheme="minorEastAsia" w:hint="eastAsia"/>
                <w:sz w:val="21"/>
                <w:szCs w:val="21"/>
                <w:lang w:eastAsia="zh-CN"/>
              </w:rPr>
              <w:t>此外，一份关于产权组织国际技术转让专家论坛的报告（文件CDIP/15/5）已提交给CDIP第十五届会</w:t>
            </w:r>
            <w:r w:rsidR="00D15FDD" w:rsidRPr="00D67D26">
              <w:rPr>
                <w:rFonts w:ascii="MS Gothic" w:eastAsia="MS Gothic" w:hAnsi="MS Gothic" w:cs="MS Gothic" w:hint="eastAsia"/>
                <w:sz w:val="21"/>
                <w:szCs w:val="21"/>
                <w:lang w:eastAsia="zh-CN"/>
              </w:rPr>
              <w:t>‍</w:t>
            </w:r>
            <w:r w:rsidRPr="00D67D26">
              <w:rPr>
                <w:rFonts w:asciiTheme="minorEastAsia" w:eastAsiaTheme="minorEastAsia" w:hAnsiTheme="minorEastAsia" w:hint="eastAsia"/>
                <w:sz w:val="21"/>
                <w:szCs w:val="21"/>
                <w:lang w:eastAsia="zh-CN"/>
              </w:rPr>
              <w:t>议。</w:t>
            </w:r>
          </w:p>
        </w:tc>
        <w:tc>
          <w:tcPr>
            <w:tcW w:w="5539" w:type="dxa"/>
            <w:shd w:val="clear" w:color="auto" w:fill="auto"/>
          </w:tcPr>
          <w:p w14:paraId="4580E7B2" w14:textId="77777777" w:rsidR="00625B86" w:rsidRPr="00D67D26" w:rsidRDefault="00625B86" w:rsidP="00F23A5E">
            <w:pPr>
              <w:spacing w:afterLines="50" w:after="120" w:line="340" w:lineRule="atLeast"/>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lastRenderedPageBreak/>
              <w:t>建议对象为成员国和产权组织秘书处，涉及制定产权组织如何能进一步为促进技术转让做出贡献的提案。成员国应当考虑要求秘书处全面调查产权组织在技术转让领域的现有服务，并在顾及项目所得结论的基础上考虑如何进行补充和完善。</w:t>
            </w:r>
          </w:p>
          <w:p w14:paraId="7D456643" w14:textId="77777777" w:rsidR="00625B86" w:rsidRPr="00D67D26" w:rsidRDefault="00625B86" w:rsidP="00F23A5E">
            <w:pPr>
              <w:spacing w:afterLines="50" w:after="120" w:line="340" w:lineRule="atLeast"/>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建议秘书处可考虑在以下进行干预的领域提供支持：</w:t>
            </w:r>
          </w:p>
          <w:p w14:paraId="6A7106EF" w14:textId="77777777" w:rsidR="00625B86" w:rsidRPr="00D67D26" w:rsidRDefault="00625B86" w:rsidP="00F23A5E">
            <w:pPr>
              <w:spacing w:afterLines="50" w:after="120" w:line="340" w:lineRule="atLeast"/>
              <w:ind w:firstLine="244"/>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(a)通过更多的案例研究继续确认、收集和分享技术转让领域的最佳做法并记录发展中国家和发达国家之间协作的成功案例。尤其要关注的是找出近期发展迅速的国家的发展模式。</w:t>
            </w:r>
          </w:p>
          <w:p w14:paraId="0D23DC90" w14:textId="77777777" w:rsidR="00625B86" w:rsidRPr="00D67D26" w:rsidRDefault="00625B86" w:rsidP="00F23A5E">
            <w:pPr>
              <w:spacing w:afterLines="50" w:after="120" w:line="340" w:lineRule="atLeast"/>
              <w:ind w:firstLine="244"/>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(b)针对具体的目标用户（侧重于最不发达国家）继续提供实用的能力建设服务（包括工具包）；</w:t>
            </w:r>
          </w:p>
          <w:p w14:paraId="33D13CB5" w14:textId="77777777" w:rsidR="00625B86" w:rsidRPr="00D67D26" w:rsidRDefault="00625B86" w:rsidP="00F23A5E">
            <w:pPr>
              <w:spacing w:afterLines="50" w:after="120" w:line="340" w:lineRule="atLeast"/>
              <w:ind w:firstLine="244"/>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(c)为发展中国家的知识产权和/或创新服务部门（如知识产权局、技术转让中心等）继续提供能力建设服务；</w:t>
            </w:r>
          </w:p>
          <w:p w14:paraId="7D12AEA9" w14:textId="77777777" w:rsidR="00625B86" w:rsidRPr="00D67D26" w:rsidRDefault="00625B86" w:rsidP="00F23A5E">
            <w:pPr>
              <w:spacing w:afterLines="50" w:after="120" w:line="340" w:lineRule="atLeast"/>
              <w:ind w:firstLine="244"/>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(d)支持和记录面向发展中国家的技术转让具体试点活动，以供示范使用；</w:t>
            </w:r>
          </w:p>
          <w:p w14:paraId="50C39177" w14:textId="77777777" w:rsidR="00625B86" w:rsidRPr="00D67D26" w:rsidRDefault="00625B86" w:rsidP="00F23A5E">
            <w:pPr>
              <w:spacing w:afterLines="50" w:after="120" w:line="340" w:lineRule="atLeast"/>
              <w:ind w:firstLine="244"/>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(e)为成员国（尤其是发展中国家和最不发达国家）就创建有利于技术转让的扶持性法律框架提供有针对性的具</w:t>
            </w:r>
            <w:r w:rsidRPr="00D67D26">
              <w:rPr>
                <w:rFonts w:asciiTheme="minorEastAsia" w:eastAsiaTheme="minorEastAsia" w:hAnsiTheme="minorEastAsia" w:hint="eastAsia"/>
                <w:bCs/>
                <w:sz w:val="21"/>
                <w:szCs w:val="21"/>
                <w:lang w:eastAsia="zh-CN"/>
              </w:rPr>
              <w:lastRenderedPageBreak/>
              <w:t>体政策建议。这可能包括提供利用国际协定所涉灵活性的建议。</w:t>
            </w:r>
          </w:p>
          <w:p w14:paraId="79B056AC" w14:textId="047E5ECF" w:rsidR="00625B86" w:rsidRPr="00D67D26" w:rsidRDefault="00625B86" w:rsidP="00F23A5E">
            <w:pPr>
              <w:spacing w:afterLines="50" w:after="120" w:line="340" w:lineRule="atLeast"/>
              <w:ind w:firstLine="244"/>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(f)提高Patentscope数据库的分析功能，以加强专利数据对各国（包括最不发达国家）一般用户的用处。考虑提供“数据挖掘和可视化知识产权数据和证据统计”的机</w:t>
            </w:r>
            <w:r w:rsidR="00D15FDD" w:rsidRPr="00D67D26">
              <w:rPr>
                <w:rFonts w:ascii="MS Gothic" w:eastAsia="MS Gothic" w:hAnsi="MS Gothic" w:cs="MS Gothic" w:hint="eastAsia"/>
                <w:bCs/>
                <w:sz w:val="21"/>
                <w:szCs w:val="21"/>
                <w:lang w:eastAsia="zh-CN"/>
              </w:rPr>
              <w:t>‍</w:t>
            </w:r>
            <w:r w:rsidRPr="00D67D26">
              <w:rPr>
                <w:rFonts w:asciiTheme="minorEastAsia" w:eastAsiaTheme="minorEastAsia" w:hAnsiTheme="minorEastAsia" w:hint="eastAsia"/>
                <w:bCs/>
                <w:sz w:val="21"/>
                <w:szCs w:val="21"/>
                <w:lang w:eastAsia="zh-CN"/>
              </w:rPr>
              <w:t>制。</w:t>
            </w:r>
          </w:p>
          <w:p w14:paraId="7CF9F985" w14:textId="77777777" w:rsidR="00625B86" w:rsidRPr="00D67D26" w:rsidRDefault="00625B86" w:rsidP="00F23A5E">
            <w:pPr>
              <w:spacing w:afterLines="50" w:after="120" w:line="340" w:lineRule="atLeast"/>
              <w:ind w:firstLine="244"/>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(g)在网站上呈现产权组织的所有活动以及产权组织的资源和各国机构，以加强网站在技术转让方面的用处。</w:t>
            </w:r>
          </w:p>
          <w:p w14:paraId="1CE65908" w14:textId="77777777" w:rsidR="00625B86" w:rsidRPr="00D67D26" w:rsidRDefault="00625B86" w:rsidP="00F23A5E">
            <w:pPr>
              <w:spacing w:afterLines="50" w:after="120" w:line="340" w:lineRule="atLeast"/>
              <w:ind w:firstLine="244"/>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(h)就开发高效创新基础设施和网络最佳实践为成员国提供咨询。</w:t>
            </w:r>
          </w:p>
          <w:p w14:paraId="4BF2492B" w14:textId="77777777" w:rsidR="00625B86" w:rsidRPr="00D67D26" w:rsidRDefault="00625B86" w:rsidP="00F23A5E">
            <w:pPr>
              <w:spacing w:afterLines="50" w:after="120" w:line="340" w:lineRule="atLeast"/>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建议对象为产权组织秘书处，涉及利用产权组织出席的与技术转让相关的会议和论坛。秘书处应当更加积极地出席与技术转让相关的国际论坛和会议，目标是扩大影响、贡献专门知识并从广泛的参会者提供的其他经验中受益。</w:t>
            </w:r>
          </w:p>
          <w:p w14:paraId="28EDD87B" w14:textId="77777777" w:rsidR="00625B86" w:rsidRPr="00D67D26" w:rsidRDefault="00625B86" w:rsidP="00F23A5E">
            <w:pPr>
              <w:spacing w:afterLines="50" w:after="120" w:line="340" w:lineRule="atLeast"/>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建议对象为产权组织秘书处，涉及加强其项目管理能力和对发展议程项目的质量控制：</w:t>
            </w:r>
          </w:p>
          <w:p w14:paraId="4796A2B3" w14:textId="77777777" w:rsidR="00625B86" w:rsidRPr="00D67D26" w:rsidRDefault="00625B86" w:rsidP="00E73A9C">
            <w:pPr>
              <w:numPr>
                <w:ilvl w:val="0"/>
                <w:numId w:val="20"/>
              </w:numPr>
              <w:spacing w:afterLines="50" w:after="120" w:line="340" w:lineRule="atLeast"/>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把逻辑框架工具用于规划、监测和评价。</w:t>
            </w:r>
          </w:p>
          <w:p w14:paraId="78EC99D2" w14:textId="77777777" w:rsidR="00625B86" w:rsidRPr="00D67D26" w:rsidRDefault="00625B86" w:rsidP="00E73A9C">
            <w:pPr>
              <w:numPr>
                <w:ilvl w:val="0"/>
                <w:numId w:val="20"/>
              </w:numPr>
              <w:spacing w:afterLines="50" w:after="120" w:line="340" w:lineRule="atLeast"/>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考虑引入项目管理人员必修的项目管理课程。</w:t>
            </w:r>
          </w:p>
          <w:p w14:paraId="27D6039A" w14:textId="77777777" w:rsidR="00625B86" w:rsidRPr="00D67D26" w:rsidRDefault="00625B86" w:rsidP="00F23A5E">
            <w:pPr>
              <w:spacing w:afterLines="50" w:after="120" w:line="340" w:lineRule="atLeast"/>
              <w:jc w:val="both"/>
              <w:rPr>
                <w:rFonts w:asciiTheme="minorEastAsia" w:eastAsiaTheme="minorEastAsia" w:hAnsiTheme="minorEastAsia"/>
                <w:bCs/>
                <w:sz w:val="21"/>
                <w:szCs w:val="21"/>
                <w:lang w:eastAsia="zh-CN"/>
              </w:rPr>
            </w:pPr>
            <w:r w:rsidRPr="00D67D26">
              <w:rPr>
                <w:rFonts w:asciiTheme="minorEastAsia" w:eastAsiaTheme="minorEastAsia" w:hAnsiTheme="minorEastAsia" w:hint="eastAsia"/>
                <w:bCs/>
                <w:sz w:val="21"/>
                <w:szCs w:val="21"/>
                <w:lang w:eastAsia="zh-CN"/>
              </w:rPr>
              <w:t>(c)考虑引入一项机制，从而使与发展议程项目有关的所有重大管理决定都要请求发展议程协调司批准。</w:t>
            </w:r>
          </w:p>
          <w:p w14:paraId="5854FD97" w14:textId="077C4CFF" w:rsidR="00625B86" w:rsidRPr="00D67D26" w:rsidRDefault="00625B86" w:rsidP="00F23A5E">
            <w:pPr>
              <w:spacing w:afterLines="50" w:after="120" w:line="340" w:lineRule="atLeast"/>
              <w:jc w:val="both"/>
              <w:rPr>
                <w:rFonts w:asciiTheme="minorEastAsia" w:eastAsiaTheme="minorEastAsia" w:hAnsiTheme="minorEastAsia"/>
                <w:sz w:val="21"/>
                <w:szCs w:val="21"/>
                <w:lang w:eastAsia="zh-CN"/>
              </w:rPr>
            </w:pPr>
            <w:r w:rsidRPr="00D67D26">
              <w:rPr>
                <w:rFonts w:asciiTheme="minorEastAsia" w:eastAsiaTheme="minorEastAsia" w:hAnsiTheme="minorEastAsia" w:hint="eastAsia"/>
                <w:bCs/>
                <w:sz w:val="21"/>
                <w:szCs w:val="21"/>
                <w:lang w:eastAsia="zh-CN"/>
              </w:rPr>
              <w:lastRenderedPageBreak/>
              <w:t>(d)安排与发展议程项目的管理人员举行例行的进度会</w:t>
            </w:r>
            <w:r w:rsidR="00D67D26" w:rsidRPr="00D67D26">
              <w:rPr>
                <w:rFonts w:ascii="MS Gothic" w:eastAsia="MS Gothic" w:hAnsi="MS Gothic" w:cs="MS Gothic" w:hint="eastAsia"/>
                <w:bCs/>
                <w:sz w:val="21"/>
                <w:szCs w:val="21"/>
                <w:lang w:eastAsia="zh-CN"/>
              </w:rPr>
              <w:t>‍</w:t>
            </w:r>
            <w:r w:rsidRPr="00D67D26">
              <w:rPr>
                <w:rFonts w:asciiTheme="minorEastAsia" w:eastAsiaTheme="minorEastAsia" w:hAnsiTheme="minorEastAsia" w:hint="eastAsia"/>
                <w:bCs/>
                <w:sz w:val="21"/>
                <w:szCs w:val="21"/>
                <w:lang w:eastAsia="zh-CN"/>
              </w:rPr>
              <w:t>议。</w:t>
            </w:r>
          </w:p>
        </w:tc>
      </w:tr>
    </w:tbl>
    <w:p w14:paraId="19ACFE30"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关于加强和发展布基纳法索和若干非洲国家音像部门的项目</w:t>
      </w:r>
    </w:p>
    <w:p w14:paraId="1CA04810" w14:textId="77777777" w:rsidR="00625B86" w:rsidRPr="00D54C56" w:rsidRDefault="00625B86" w:rsidP="00625B86">
      <w:pPr>
        <w:keepNext/>
        <w:spacing w:beforeLines="50" w:before="120" w:afterLines="50" w:after="120" w:line="340" w:lineRule="atLeast"/>
        <w:rPr>
          <w:rFonts w:asciiTheme="minorEastAsia" w:hAnsiTheme="minorEastAsia"/>
          <w:bCs/>
          <w:sz w:val="21"/>
          <w:szCs w:val="21"/>
        </w:rPr>
      </w:pPr>
      <w:r w:rsidRPr="00D54C56">
        <w:rPr>
          <w:rFonts w:asciiTheme="minorEastAsia" w:hAnsiTheme="minorEastAsia" w:hint="eastAsia"/>
          <w:sz w:val="21"/>
          <w:szCs w:val="21"/>
        </w:rPr>
        <w:t>DA_1_2_4_10_11_1——建议1、2、4、10、11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D54C56" w14:paraId="4502C047" w14:textId="77777777" w:rsidTr="00F23A5E">
        <w:trPr>
          <w:tblHeader/>
        </w:trPr>
        <w:tc>
          <w:tcPr>
            <w:tcW w:w="3194" w:type="dxa"/>
            <w:shd w:val="clear" w:color="auto" w:fill="auto"/>
          </w:tcPr>
          <w:p w14:paraId="4BF9525F"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shd w:val="clear" w:color="auto" w:fill="auto"/>
          </w:tcPr>
          <w:p w14:paraId="36D9E812"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shd w:val="clear" w:color="auto" w:fill="auto"/>
          </w:tcPr>
          <w:p w14:paraId="60A8C10B"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7FBC9B42" w14:textId="77777777" w:rsidTr="00F23A5E">
        <w:tc>
          <w:tcPr>
            <w:tcW w:w="3194" w:type="dxa"/>
            <w:shd w:val="clear" w:color="auto" w:fill="auto"/>
          </w:tcPr>
          <w:p w14:paraId="1597323F"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项目旨在根据改善的专业结构、市场和监管环境为三个试点国家（布基纳法索、肯尼亚和塞内加尔）的音像领域制定可持续框架，目的是增强对知识产权这一支持非洲音像领域发展的关键工具的认识和战略性使用。项目活动将侧重于专业发展和培训，并加强相关机构能力和基础设施。</w:t>
            </w:r>
          </w:p>
          <w:p w14:paraId="646F552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［备选方案2]</w:t>
            </w:r>
          </w:p>
          <w:p w14:paraId="1E23ABB1" w14:textId="16C21AEB"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项目旨在通过技术援助和能力建设提高对于版权制度的理解和利用，推动非洲音像领域发展。项目依据的是布基纳法索CDIP代表团的提案，提案得到产权组织秘书处的进一步完善，并经CDIP批准在以下三个国家进行试点：布基纳法索、肯尼亚和塞内加</w:t>
            </w:r>
            <w:r w:rsidR="00D15FDD">
              <w:rPr>
                <w:rFonts w:ascii="Times New Roman" w:eastAsia="Times New Roman" w:hAnsi="Times New Roman" w:cs="Times New Roman" w:hint="cs"/>
                <w:sz w:val="21"/>
                <w:szCs w:val="21"/>
                <w:lang w:eastAsia="zh-CN"/>
              </w:rPr>
              <w:t>‍</w:t>
            </w:r>
            <w:r w:rsidRPr="00D54C56">
              <w:rPr>
                <w:rFonts w:asciiTheme="minorEastAsia" w:hAnsiTheme="minorEastAsia" w:hint="eastAsia"/>
                <w:sz w:val="21"/>
                <w:szCs w:val="21"/>
                <w:lang w:eastAsia="zh-CN"/>
              </w:rPr>
              <w:t>尔。</w:t>
            </w:r>
          </w:p>
        </w:tc>
        <w:tc>
          <w:tcPr>
            <w:tcW w:w="5905" w:type="dxa"/>
            <w:shd w:val="clear" w:color="auto" w:fill="auto"/>
          </w:tcPr>
          <w:p w14:paraId="597E60F1" w14:textId="5FBA57CE"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每个受援国均指派了联络人，负责为项目规划和落实提供便</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hint="eastAsia"/>
                <w:sz w:val="21"/>
                <w:szCs w:val="21"/>
                <w:lang w:eastAsia="zh-CN"/>
              </w:rPr>
              <w:t>利</w:t>
            </w:r>
            <w:r w:rsidRPr="00D54C56">
              <w:rPr>
                <w:rFonts w:asciiTheme="minorEastAsia" w:hAnsiTheme="minorEastAsia" w:hint="eastAsia"/>
                <w:sz w:val="21"/>
                <w:szCs w:val="21"/>
                <w:lang w:eastAsia="zh-CN"/>
              </w:rPr>
              <w:t>。</w:t>
            </w:r>
          </w:p>
          <w:p w14:paraId="6059EDDE" w14:textId="77777777" w:rsidR="00625B86" w:rsidRPr="00D54C56" w:rsidRDefault="00625B86" w:rsidP="00F23A5E">
            <w:pPr>
              <w:keepNext/>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培训讲习班：</w:t>
            </w:r>
          </w:p>
          <w:p w14:paraId="75074233" w14:textId="77777777" w:rsidR="00625B86" w:rsidRPr="00D54C56" w:rsidRDefault="00625B86" w:rsidP="00F23A5E">
            <w:pPr>
              <w:keepNext/>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2014年4月和2015年4月在肯尼亚为电影专业人士举行了两次培训讲习班。</w:t>
            </w:r>
          </w:p>
          <w:p w14:paraId="32839597"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2014</w:t>
            </w:r>
            <w:r w:rsidRPr="00D54C56">
              <w:rPr>
                <w:rFonts w:asciiTheme="minorEastAsia" w:hAnsiTheme="minorEastAsia" w:cs="SimSun" w:hint="eastAsia"/>
                <w:sz w:val="21"/>
                <w:szCs w:val="21"/>
                <w:lang w:eastAsia="zh-CN"/>
              </w:rPr>
              <w:t>年</w:t>
            </w:r>
            <w:r w:rsidRPr="00D54C56">
              <w:rPr>
                <w:rFonts w:asciiTheme="minorEastAsia" w:hAnsiTheme="minorEastAsia"/>
                <w:sz w:val="21"/>
                <w:szCs w:val="21"/>
                <w:lang w:eastAsia="zh-CN"/>
              </w:rPr>
              <w:t>7</w:t>
            </w:r>
            <w:r w:rsidRPr="00D54C56">
              <w:rPr>
                <w:rFonts w:asciiTheme="minorEastAsia" w:hAnsiTheme="minorEastAsia" w:cs="SimSun" w:hint="eastAsia"/>
                <w:sz w:val="21"/>
                <w:szCs w:val="21"/>
                <w:lang w:eastAsia="zh-CN"/>
              </w:rPr>
              <w:t>月和</w:t>
            </w:r>
            <w:r w:rsidRPr="00D54C56">
              <w:rPr>
                <w:rFonts w:asciiTheme="minorEastAsia" w:hAnsiTheme="minorEastAsia"/>
                <w:sz w:val="21"/>
                <w:szCs w:val="21"/>
                <w:lang w:eastAsia="zh-CN"/>
              </w:rPr>
              <w:t>2015</w:t>
            </w:r>
            <w:r w:rsidRPr="00D54C56">
              <w:rPr>
                <w:rFonts w:asciiTheme="minorEastAsia" w:hAnsiTheme="minorEastAsia" w:cs="SimSun" w:hint="eastAsia"/>
                <w:sz w:val="21"/>
                <w:szCs w:val="21"/>
                <w:lang w:eastAsia="zh-CN"/>
              </w:rPr>
              <w:t>年</w:t>
            </w:r>
            <w:r w:rsidRPr="00D54C56">
              <w:rPr>
                <w:rFonts w:asciiTheme="minorEastAsia" w:hAnsiTheme="minorEastAsia"/>
                <w:sz w:val="21"/>
                <w:szCs w:val="21"/>
                <w:lang w:eastAsia="zh-CN"/>
              </w:rPr>
              <w:t>9</w:t>
            </w:r>
            <w:r w:rsidRPr="00D54C56">
              <w:rPr>
                <w:rFonts w:asciiTheme="minorEastAsia" w:hAnsiTheme="minorEastAsia" w:cs="SimSun" w:hint="eastAsia"/>
                <w:sz w:val="21"/>
                <w:szCs w:val="21"/>
                <w:lang w:eastAsia="zh-CN"/>
              </w:rPr>
              <w:t>月在布基纳法索为电影专业人士举行了两次国家讲习班。</w:t>
            </w:r>
            <w:r w:rsidRPr="00D54C56">
              <w:rPr>
                <w:rFonts w:asciiTheme="minorEastAsia" w:hAnsiTheme="minorEastAsia"/>
                <w:sz w:val="21"/>
                <w:szCs w:val="21"/>
                <w:lang w:eastAsia="zh-CN"/>
              </w:rPr>
              <w:t>产权组织</w:t>
            </w:r>
            <w:r w:rsidRPr="00D54C56">
              <w:rPr>
                <w:rFonts w:asciiTheme="minorEastAsia" w:hAnsiTheme="minorEastAsia" w:cs="SimSun" w:hint="eastAsia"/>
                <w:sz w:val="21"/>
                <w:szCs w:val="21"/>
                <w:lang w:eastAsia="zh-CN"/>
              </w:rPr>
              <w:t>还参加了一个关于</w:t>
            </w:r>
            <w:r w:rsidRPr="00D54C56">
              <w:rPr>
                <w:rFonts w:asciiTheme="minorEastAsia" w:hAnsiTheme="minorEastAsia" w:cs="Calibri"/>
                <w:sz w:val="21"/>
                <w:szCs w:val="21"/>
                <w:lang w:eastAsia="zh-CN"/>
              </w:rPr>
              <w:t>“</w:t>
            </w:r>
            <w:r w:rsidRPr="00D54C56">
              <w:rPr>
                <w:rFonts w:asciiTheme="minorEastAsia" w:hAnsiTheme="minorEastAsia" w:cs="SimSun" w:hint="eastAsia"/>
                <w:sz w:val="21"/>
                <w:szCs w:val="21"/>
                <w:lang w:eastAsia="zh-CN"/>
              </w:rPr>
              <w:t>数字时代的合同与制片、发行</w:t>
            </w:r>
            <w:r w:rsidRPr="00D54C56">
              <w:rPr>
                <w:rFonts w:asciiTheme="minorEastAsia" w:hAnsiTheme="minorEastAsia" w:cs="Calibri"/>
                <w:sz w:val="21"/>
                <w:szCs w:val="21"/>
                <w:lang w:eastAsia="zh-CN"/>
              </w:rPr>
              <w:t>”</w:t>
            </w:r>
            <w:r w:rsidRPr="00D54C56">
              <w:rPr>
                <w:rFonts w:asciiTheme="minorEastAsia" w:hAnsiTheme="minorEastAsia" w:cs="SimSun" w:hint="eastAsia"/>
                <w:sz w:val="21"/>
                <w:szCs w:val="21"/>
                <w:lang w:eastAsia="zh-CN"/>
              </w:rPr>
              <w:t>的培训计划，这是</w:t>
            </w:r>
            <w:r w:rsidRPr="00D54C56">
              <w:rPr>
                <w:rFonts w:asciiTheme="minorEastAsia" w:hAnsiTheme="minorEastAsia"/>
                <w:sz w:val="21"/>
                <w:szCs w:val="21"/>
                <w:lang w:eastAsia="zh-CN"/>
              </w:rPr>
              <w:t>2015</w:t>
            </w:r>
            <w:r w:rsidRPr="00D54C56">
              <w:rPr>
                <w:rFonts w:asciiTheme="minorEastAsia" w:hAnsiTheme="minorEastAsia" w:cs="SimSun" w:hint="eastAsia"/>
                <w:sz w:val="21"/>
                <w:szCs w:val="21"/>
                <w:lang w:eastAsia="zh-CN"/>
              </w:rPr>
              <w:t>年</w:t>
            </w:r>
            <w:r w:rsidRPr="00D54C56">
              <w:rPr>
                <w:rFonts w:asciiTheme="minorEastAsia" w:hAnsiTheme="minorEastAsia"/>
                <w:sz w:val="21"/>
                <w:szCs w:val="21"/>
                <w:lang w:eastAsia="zh-CN"/>
              </w:rPr>
              <w:t>3</w:t>
            </w:r>
            <w:r w:rsidRPr="00D54C56">
              <w:rPr>
                <w:rFonts w:asciiTheme="minorEastAsia" w:hAnsiTheme="minorEastAsia" w:cs="SimSun" w:hint="eastAsia"/>
                <w:sz w:val="21"/>
                <w:szCs w:val="21"/>
                <w:lang w:eastAsia="zh-CN"/>
              </w:rPr>
              <w:t>月举办的第二十四届泛非电影和电视节</w:t>
            </w:r>
            <w:r w:rsidRPr="00D54C56">
              <w:rPr>
                <w:rFonts w:asciiTheme="minorEastAsia" w:hAnsiTheme="minorEastAsia"/>
                <w:sz w:val="21"/>
                <w:szCs w:val="21"/>
                <w:lang w:eastAsia="zh-CN"/>
              </w:rPr>
              <w:t>（FESPACO）</w:t>
            </w:r>
            <w:r w:rsidRPr="00D54C56">
              <w:rPr>
                <w:rFonts w:asciiTheme="minorEastAsia" w:hAnsiTheme="minorEastAsia" w:cs="SimSun" w:hint="eastAsia"/>
                <w:sz w:val="21"/>
                <w:szCs w:val="21"/>
                <w:lang w:eastAsia="zh-CN"/>
              </w:rPr>
              <w:t>的官方活动之一。</w:t>
            </w:r>
          </w:p>
          <w:p w14:paraId="7D0E8D74"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2014</w:t>
            </w:r>
            <w:r w:rsidRPr="00D54C56">
              <w:rPr>
                <w:rFonts w:asciiTheme="minorEastAsia" w:hAnsiTheme="minorEastAsia" w:cs="SimSun" w:hint="eastAsia"/>
                <w:sz w:val="21"/>
                <w:szCs w:val="21"/>
                <w:lang w:eastAsia="zh-CN"/>
              </w:rPr>
              <w:t>年</w:t>
            </w:r>
            <w:r w:rsidRPr="00D54C56">
              <w:rPr>
                <w:rFonts w:asciiTheme="minorEastAsia" w:hAnsiTheme="minorEastAsia"/>
                <w:sz w:val="21"/>
                <w:szCs w:val="21"/>
                <w:lang w:eastAsia="zh-CN"/>
              </w:rPr>
              <w:t>9</w:t>
            </w:r>
            <w:r w:rsidRPr="00D54C56">
              <w:rPr>
                <w:rFonts w:asciiTheme="minorEastAsia" w:hAnsiTheme="minorEastAsia" w:cs="SimSun" w:hint="eastAsia"/>
                <w:sz w:val="21"/>
                <w:szCs w:val="21"/>
                <w:lang w:eastAsia="zh-CN"/>
              </w:rPr>
              <w:t>月和</w:t>
            </w:r>
            <w:r w:rsidRPr="00D54C56">
              <w:rPr>
                <w:rFonts w:asciiTheme="minorEastAsia" w:hAnsiTheme="minorEastAsia"/>
                <w:sz w:val="21"/>
                <w:szCs w:val="21"/>
                <w:lang w:eastAsia="zh-CN"/>
              </w:rPr>
              <w:t>2015</w:t>
            </w:r>
            <w:r w:rsidRPr="00D54C56">
              <w:rPr>
                <w:rFonts w:asciiTheme="minorEastAsia" w:hAnsiTheme="minorEastAsia" w:cs="SimSun" w:hint="eastAsia"/>
                <w:sz w:val="21"/>
                <w:szCs w:val="21"/>
                <w:lang w:eastAsia="zh-CN"/>
              </w:rPr>
              <w:t>年</w:t>
            </w:r>
            <w:r w:rsidRPr="00D54C56">
              <w:rPr>
                <w:rFonts w:asciiTheme="minorEastAsia" w:hAnsiTheme="minorEastAsia"/>
                <w:sz w:val="21"/>
                <w:szCs w:val="21"/>
                <w:lang w:eastAsia="zh-CN"/>
              </w:rPr>
              <w:t>6</w:t>
            </w:r>
            <w:r w:rsidRPr="00D54C56">
              <w:rPr>
                <w:rFonts w:asciiTheme="minorEastAsia" w:hAnsiTheme="minorEastAsia" w:cs="SimSun" w:hint="eastAsia"/>
                <w:sz w:val="21"/>
                <w:szCs w:val="21"/>
                <w:lang w:eastAsia="zh-CN"/>
              </w:rPr>
              <w:t>月在塞内加尔为电影专业人士举办了两次研讨会。应政府和律师协会的请求，</w:t>
            </w:r>
            <w:r w:rsidRPr="00D54C56">
              <w:rPr>
                <w:rFonts w:asciiTheme="minorEastAsia" w:hAnsiTheme="minorEastAsia"/>
                <w:sz w:val="21"/>
                <w:szCs w:val="21"/>
                <w:lang w:eastAsia="zh-CN"/>
              </w:rPr>
              <w:t>2015</w:t>
            </w:r>
            <w:r w:rsidRPr="00D54C56">
              <w:rPr>
                <w:rFonts w:asciiTheme="minorEastAsia" w:hAnsiTheme="minorEastAsia" w:cs="SimSun" w:hint="eastAsia"/>
                <w:sz w:val="21"/>
                <w:szCs w:val="21"/>
                <w:lang w:eastAsia="zh-CN"/>
              </w:rPr>
              <w:t>年</w:t>
            </w:r>
            <w:r w:rsidRPr="00D54C56">
              <w:rPr>
                <w:rFonts w:asciiTheme="minorEastAsia" w:hAnsiTheme="minorEastAsia"/>
                <w:sz w:val="21"/>
                <w:szCs w:val="21"/>
                <w:lang w:eastAsia="zh-CN"/>
              </w:rPr>
              <w:t>3</w:t>
            </w:r>
            <w:r w:rsidRPr="00D54C56">
              <w:rPr>
                <w:rFonts w:asciiTheme="minorEastAsia" w:hAnsiTheme="minorEastAsia" w:cs="SimSun" w:hint="eastAsia"/>
                <w:sz w:val="21"/>
                <w:szCs w:val="21"/>
                <w:lang w:eastAsia="zh-CN"/>
              </w:rPr>
              <w:t>月和</w:t>
            </w:r>
            <w:r w:rsidRPr="00D54C56">
              <w:rPr>
                <w:rFonts w:asciiTheme="minorEastAsia" w:hAnsiTheme="minorEastAsia"/>
                <w:sz w:val="21"/>
                <w:szCs w:val="21"/>
                <w:lang w:eastAsia="zh-CN"/>
              </w:rPr>
              <w:t>2015</w:t>
            </w:r>
            <w:r w:rsidRPr="00D54C56">
              <w:rPr>
                <w:rFonts w:asciiTheme="minorEastAsia" w:hAnsiTheme="minorEastAsia" w:cs="SimSun" w:hint="eastAsia"/>
                <w:sz w:val="21"/>
                <w:szCs w:val="21"/>
                <w:lang w:eastAsia="zh-CN"/>
              </w:rPr>
              <w:lastRenderedPageBreak/>
              <w:t>年</w:t>
            </w:r>
            <w:r w:rsidRPr="00D54C56">
              <w:rPr>
                <w:rFonts w:asciiTheme="minorEastAsia" w:hAnsiTheme="minorEastAsia"/>
                <w:sz w:val="21"/>
                <w:szCs w:val="21"/>
                <w:lang w:eastAsia="zh-CN"/>
              </w:rPr>
              <w:t>6</w:t>
            </w:r>
            <w:r w:rsidRPr="00D54C56">
              <w:rPr>
                <w:rFonts w:asciiTheme="minorEastAsia" w:hAnsiTheme="minorEastAsia" w:cs="SimSun" w:hint="eastAsia"/>
                <w:sz w:val="21"/>
                <w:szCs w:val="21"/>
                <w:lang w:eastAsia="zh-CN"/>
              </w:rPr>
              <w:t>月为律师们举办了两次音像领域版权与合同实务研讨会。布基纳法索的律师应邀参加了培训班。</w:t>
            </w:r>
          </w:p>
          <w:p w14:paraId="3255A5E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机构和技能发展。现场培训许可：</w:t>
            </w:r>
          </w:p>
          <w:p w14:paraId="1ACA9E6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2015</w:t>
            </w:r>
            <w:r w:rsidRPr="00D54C56">
              <w:rPr>
                <w:rFonts w:asciiTheme="minorEastAsia" w:hAnsiTheme="minorEastAsia" w:cs="SimSun" w:hint="eastAsia"/>
                <w:sz w:val="21"/>
                <w:szCs w:val="21"/>
                <w:lang w:eastAsia="zh-CN"/>
              </w:rPr>
              <w:t>年</w:t>
            </w:r>
            <w:r w:rsidRPr="00D54C56">
              <w:rPr>
                <w:rFonts w:asciiTheme="minorEastAsia" w:hAnsiTheme="minorEastAsia"/>
                <w:sz w:val="21"/>
                <w:szCs w:val="21"/>
                <w:lang w:eastAsia="zh-CN"/>
              </w:rPr>
              <w:t>6</w:t>
            </w:r>
            <w:r w:rsidRPr="00D54C56">
              <w:rPr>
                <w:rFonts w:asciiTheme="minorEastAsia" w:hAnsiTheme="minorEastAsia" w:cs="SimSun" w:hint="eastAsia"/>
                <w:sz w:val="21"/>
                <w:szCs w:val="21"/>
                <w:lang w:eastAsia="zh-CN"/>
              </w:rPr>
              <w:t>月，与阿尔及利亚国家版权及相关权局</w:t>
            </w:r>
            <w:r w:rsidRPr="00D54C56">
              <w:rPr>
                <w:rFonts w:asciiTheme="minorEastAsia" w:hAnsiTheme="minorEastAsia"/>
                <w:sz w:val="21"/>
                <w:szCs w:val="21"/>
                <w:lang w:eastAsia="zh-CN"/>
              </w:rPr>
              <w:t>（ONDA）</w:t>
            </w:r>
            <w:r w:rsidRPr="00D54C56">
              <w:rPr>
                <w:rFonts w:asciiTheme="minorEastAsia" w:hAnsiTheme="minorEastAsia" w:cs="SimSun" w:hint="eastAsia"/>
                <w:sz w:val="21"/>
                <w:szCs w:val="21"/>
                <w:lang w:eastAsia="zh-CN"/>
              </w:rPr>
              <w:t>合作举办并落实了面向布基纳法索版权局</w:t>
            </w:r>
            <w:r w:rsidRPr="00D54C56">
              <w:rPr>
                <w:rFonts w:asciiTheme="minorEastAsia" w:hAnsiTheme="minorEastAsia"/>
                <w:sz w:val="21"/>
                <w:szCs w:val="21"/>
                <w:lang w:eastAsia="zh-CN"/>
              </w:rPr>
              <w:t>（BBDA）</w:t>
            </w:r>
            <w:r w:rsidRPr="00D54C56">
              <w:rPr>
                <w:rFonts w:asciiTheme="minorEastAsia" w:hAnsiTheme="minorEastAsia" w:cs="SimSun" w:hint="eastAsia"/>
                <w:sz w:val="21"/>
                <w:szCs w:val="21"/>
                <w:lang w:eastAsia="zh-CN"/>
              </w:rPr>
              <w:t>局长的高级别培训和技能建设课程。</w:t>
            </w:r>
          </w:p>
          <w:p w14:paraId="6A2BCF8D"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创建了一个由制片商、发行商、电影委员会（KFC）和肯尼亚版权委员会（KECOBO）组成的工作组，为成立音像集体管理组织制定了一个路线图。</w:t>
            </w:r>
          </w:p>
          <w:p w14:paraId="2DC630E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关于加强和发展布基纳法索和若干非洲国家音像领域的范围界定研究（CDIP/12/INF/3），见：</w:t>
            </w:r>
          </w:p>
          <w:p w14:paraId="274F2892" w14:textId="77777777" w:rsidR="00625B86" w:rsidRPr="00D54C56" w:rsidRDefault="00625B86" w:rsidP="00F23A5E">
            <w:pPr>
              <w:keepNext/>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http://www.wipo.int/meetings/en/doc_details.jsp?doc_id=250851</w:t>
            </w:r>
          </w:p>
          <w:p w14:paraId="22D43F49" w14:textId="77777777" w:rsidR="00625B86" w:rsidRPr="00D54C56" w:rsidRDefault="00625B86" w:rsidP="00F23A5E">
            <w:pPr>
              <w:keepNext/>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音像领域权利集体谈判和权利集体管理研究报告（CDIP/14/INF/2）见：</w:t>
            </w:r>
          </w:p>
          <w:p w14:paraId="438C899E" w14:textId="77777777" w:rsidR="00625B86" w:rsidRPr="00D54C56" w:rsidRDefault="00625B86" w:rsidP="00F23A5E">
            <w:pPr>
              <w:spacing w:afterLines="50" w:after="120" w:line="340" w:lineRule="atLeast"/>
              <w:jc w:val="both"/>
              <w:rPr>
                <w:rFonts w:asciiTheme="minorEastAsia" w:hAnsiTheme="minorEastAsia"/>
                <w:sz w:val="21"/>
                <w:szCs w:val="21"/>
              </w:rPr>
            </w:pPr>
            <w:r w:rsidRPr="00D54C56">
              <w:rPr>
                <w:rFonts w:asciiTheme="minorEastAsia" w:hAnsiTheme="minorEastAsia"/>
                <w:sz w:val="21"/>
                <w:szCs w:val="21"/>
              </w:rPr>
              <w:t>http://www.wipo.int/meetings/en/doc_details.jsp?doc_id=283200</w:t>
            </w:r>
          </w:p>
        </w:tc>
        <w:tc>
          <w:tcPr>
            <w:tcW w:w="5326" w:type="dxa"/>
            <w:shd w:val="clear" w:color="auto" w:fill="auto"/>
          </w:tcPr>
          <w:p w14:paraId="018851C9"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(i)建议CDIP支持项目开展第二阶段工作，产权组织秘书处应具备必要的资源，以促使项目有效落实。</w:t>
            </w:r>
          </w:p>
          <w:p w14:paraId="65B6484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建议产权组织秘书处拟定第二阶段的工作，侧重于迄今为止在三个国家中取得的进展；如果增加额外的国家，则要认真拟定提供支助的范围。此外，需要更好地监测和跟踪各项活动，增加对行政人员的支持或采取其他解决方案，例如设立地区联络点，并为此提供预算。此外，还应该纳入充足的预算，以为现有的三个国家和任何新增国家提供支持。</w:t>
            </w:r>
          </w:p>
          <w:p w14:paraId="1CFF0DAE"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(iii)参与国中所有相关的国内利益攸关方（版权局、文化部、电影局及其他机构）重申其对该项目的支持和</w:t>
            </w:r>
            <w:r w:rsidRPr="00D54C56">
              <w:rPr>
                <w:rFonts w:asciiTheme="minorEastAsia" w:hAnsiTheme="minorEastAsia" w:hint="eastAsia"/>
                <w:sz w:val="21"/>
                <w:szCs w:val="21"/>
                <w:lang w:eastAsia="zh-CN"/>
              </w:rPr>
              <w:lastRenderedPageBreak/>
              <w:t>承诺，并确保那些关键角色——如当地联络点——得到支助和维持。</w:t>
            </w:r>
          </w:p>
        </w:tc>
      </w:tr>
    </w:tbl>
    <w:p w14:paraId="019D2506" w14:textId="77777777" w:rsidR="00625B86" w:rsidRPr="00D54C56" w:rsidRDefault="00625B86" w:rsidP="00625B86">
      <w:pPr>
        <w:keepNext/>
        <w:rPr>
          <w:rFonts w:asciiTheme="minorEastAsia" w:hAnsiTheme="minorEastAsia"/>
          <w:kern w:val="2"/>
          <w:sz w:val="21"/>
          <w:szCs w:val="21"/>
          <w:lang w:eastAsia="ko-KR"/>
        </w:rPr>
      </w:pPr>
    </w:p>
    <w:p w14:paraId="04A1F5FB" w14:textId="77777777" w:rsidR="00625B86" w:rsidRPr="00D54C56" w:rsidRDefault="00625B86" w:rsidP="00625B86">
      <w:pPr>
        <w:rPr>
          <w:rFonts w:asciiTheme="minorEastAsia" w:hAnsiTheme="minorEastAsia"/>
          <w:kern w:val="2"/>
          <w:sz w:val="21"/>
          <w:szCs w:val="21"/>
          <w:lang w:eastAsia="ko-KR"/>
        </w:rPr>
      </w:pPr>
      <w:r w:rsidRPr="00D54C56">
        <w:rPr>
          <w:rFonts w:asciiTheme="minorEastAsia" w:hAnsiTheme="minorEastAsia"/>
          <w:kern w:val="2"/>
          <w:sz w:val="21"/>
          <w:szCs w:val="21"/>
          <w:lang w:eastAsia="ko-KR"/>
        </w:rPr>
        <w:br w:type="page"/>
      </w:r>
    </w:p>
    <w:p w14:paraId="54664466" w14:textId="77777777" w:rsidR="00625B86" w:rsidRPr="00D54C56" w:rsidRDefault="00625B86" w:rsidP="00E73A9C">
      <w:pPr>
        <w:pStyle w:val="1"/>
        <w:keepNext/>
        <w:numPr>
          <w:ilvl w:val="0"/>
          <w:numId w:val="12"/>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D54C56">
        <w:rPr>
          <w:rFonts w:asciiTheme="minorEastAsia" w:eastAsiaTheme="minorEastAsia" w:hAnsiTheme="minorEastAsia" w:cs="SimSun" w:hint="eastAsia"/>
          <w:sz w:val="21"/>
          <w:szCs w:val="21"/>
          <w:lang w:eastAsia="zh-CN"/>
        </w:rPr>
        <w:lastRenderedPageBreak/>
        <w:t>知识产权和外观设计管理促进发展中国家和最不发达国家</w:t>
      </w:r>
      <w:r w:rsidRPr="00D54C56">
        <w:rPr>
          <w:rFonts w:asciiTheme="minorEastAsia" w:eastAsiaTheme="minorEastAsia" w:hAnsiTheme="minorEastAsia" w:cs="Arial"/>
          <w:sz w:val="21"/>
          <w:szCs w:val="21"/>
          <w:lang w:eastAsia="zh-CN"/>
        </w:rPr>
        <w:t>（LDC）</w:t>
      </w:r>
      <w:r w:rsidRPr="00D54C56">
        <w:rPr>
          <w:rFonts w:asciiTheme="minorEastAsia" w:eastAsiaTheme="minorEastAsia" w:hAnsiTheme="minorEastAsia" w:cs="SimSun" w:hint="eastAsia"/>
          <w:sz w:val="21"/>
          <w:szCs w:val="21"/>
          <w:lang w:eastAsia="zh-CN"/>
        </w:rPr>
        <w:t>企业发展试点项目</w:t>
      </w:r>
    </w:p>
    <w:p w14:paraId="725AD473" w14:textId="77777777" w:rsidR="00625B86" w:rsidRPr="00D54C56" w:rsidRDefault="00625B86" w:rsidP="00D15FDD">
      <w:pPr>
        <w:keepNext/>
        <w:spacing w:beforeLines="50" w:before="120" w:afterLines="50" w:after="120" w:line="340" w:lineRule="atLeast"/>
        <w:rPr>
          <w:rFonts w:asciiTheme="minorEastAsia" w:hAnsiTheme="minorEastAsia"/>
          <w:sz w:val="21"/>
          <w:szCs w:val="21"/>
        </w:rPr>
      </w:pPr>
      <w:r w:rsidRPr="00D54C56">
        <w:rPr>
          <w:rFonts w:asciiTheme="minorEastAsia" w:hAnsiTheme="minorEastAsia" w:hint="eastAsia"/>
          <w:sz w:val="21"/>
          <w:szCs w:val="21"/>
        </w:rPr>
        <w:t>DA_4_10_02——建议4、10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D54C56" w14:paraId="2DD32AB3" w14:textId="77777777" w:rsidTr="00D15FDD">
        <w:trPr>
          <w:tblHeader/>
        </w:trPr>
        <w:tc>
          <w:tcPr>
            <w:tcW w:w="3194" w:type="dxa"/>
            <w:shd w:val="clear" w:color="auto" w:fill="auto"/>
          </w:tcPr>
          <w:p w14:paraId="2195471A"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5905" w:type="dxa"/>
            <w:shd w:val="clear" w:color="auto" w:fill="auto"/>
          </w:tcPr>
          <w:p w14:paraId="76D565B7"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5326" w:type="dxa"/>
            <w:shd w:val="clear" w:color="auto" w:fill="auto"/>
          </w:tcPr>
          <w:p w14:paraId="73AC234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408E3BED" w14:textId="77777777" w:rsidTr="00D15FDD">
        <w:tc>
          <w:tcPr>
            <w:tcW w:w="3194" w:type="dxa"/>
            <w:shd w:val="clear" w:color="auto" w:fill="auto"/>
          </w:tcPr>
          <w:p w14:paraId="1919D3E5" w14:textId="77777777" w:rsidR="00625B86" w:rsidRPr="00D54C56" w:rsidRDefault="00625B86" w:rsidP="00F23A5E">
            <w:pPr>
              <w:spacing w:afterLines="50" w:after="120" w:line="340" w:lineRule="atLeast"/>
              <w:jc w:val="both"/>
              <w:rPr>
                <w:rFonts w:asciiTheme="minorEastAsia" w:hAnsiTheme="minorEastAsia"/>
                <w:kern w:val="2"/>
                <w:sz w:val="21"/>
                <w:szCs w:val="21"/>
                <w:lang w:eastAsia="zh-CN"/>
              </w:rPr>
            </w:pPr>
            <w:r w:rsidRPr="00D54C56">
              <w:rPr>
                <w:rFonts w:asciiTheme="minorEastAsia" w:hAnsiTheme="minorEastAsia" w:cs="SimSun" w:hint="eastAsia"/>
                <w:kern w:val="2"/>
                <w:sz w:val="21"/>
                <w:szCs w:val="21"/>
                <w:lang w:eastAsia="zh-CN"/>
              </w:rPr>
              <w:t>本项目旨在支持中小企业</w:t>
            </w:r>
            <w:r w:rsidRPr="00D54C56">
              <w:rPr>
                <w:rFonts w:asciiTheme="minorEastAsia" w:hAnsiTheme="minorEastAsia"/>
                <w:kern w:val="2"/>
                <w:sz w:val="21"/>
                <w:szCs w:val="21"/>
                <w:lang w:eastAsia="zh-CN"/>
              </w:rPr>
              <w:t>（SME）</w:t>
            </w:r>
            <w:r w:rsidRPr="00D54C56">
              <w:rPr>
                <w:rFonts w:asciiTheme="minorEastAsia" w:hAnsiTheme="minorEastAsia" w:cs="SimSun" w:hint="eastAsia"/>
                <w:kern w:val="2"/>
                <w:sz w:val="21"/>
                <w:szCs w:val="21"/>
                <w:lang w:eastAsia="zh-CN"/>
              </w:rPr>
              <w:t>积极进行外观设计的创造与商业化</w:t>
            </w:r>
            <w:r w:rsidRPr="00D54C56">
              <w:rPr>
                <w:rFonts w:asciiTheme="minorEastAsia" w:hAnsiTheme="minorEastAsia" w:cs="Malgun Gothic" w:hint="eastAsia"/>
                <w:kern w:val="2"/>
                <w:sz w:val="21"/>
                <w:szCs w:val="21"/>
                <w:lang w:eastAsia="zh-CN"/>
              </w:rPr>
              <w:t>，</w:t>
            </w:r>
            <w:r w:rsidRPr="00D54C56">
              <w:rPr>
                <w:rFonts w:asciiTheme="minorEastAsia" w:hAnsiTheme="minorEastAsia" w:cs="SimSun" w:hint="eastAsia"/>
                <w:kern w:val="2"/>
                <w:sz w:val="21"/>
                <w:szCs w:val="21"/>
                <w:lang w:eastAsia="zh-CN"/>
              </w:rPr>
              <w:t>支持它们积极应用知识产权制度并制订战略鼓励进行外观设计投资</w:t>
            </w:r>
            <w:r w:rsidRPr="00D54C56">
              <w:rPr>
                <w:rFonts w:asciiTheme="minorEastAsia" w:hAnsiTheme="minorEastAsia" w:cs="Malgun Gothic" w:hint="eastAsia"/>
                <w:kern w:val="2"/>
                <w:sz w:val="21"/>
                <w:szCs w:val="21"/>
                <w:lang w:eastAsia="zh-CN"/>
              </w:rPr>
              <w:t>。</w:t>
            </w:r>
          </w:p>
          <w:p w14:paraId="0EE2BAE2" w14:textId="77777777" w:rsidR="00625B86" w:rsidRPr="00D54C56" w:rsidRDefault="00625B86" w:rsidP="00F23A5E">
            <w:pPr>
              <w:keepNext/>
              <w:spacing w:afterLines="50" w:after="120" w:line="340" w:lineRule="atLeast"/>
              <w:jc w:val="both"/>
              <w:rPr>
                <w:rFonts w:asciiTheme="minorEastAsia" w:hAnsiTheme="minorEastAsia"/>
                <w:sz w:val="21"/>
                <w:szCs w:val="21"/>
                <w:lang w:eastAsia="zh-CN"/>
              </w:rPr>
            </w:pPr>
            <w:r w:rsidRPr="00D54C56">
              <w:rPr>
                <w:rFonts w:asciiTheme="minorEastAsia" w:hAnsiTheme="minorEastAsia" w:cs="SimSun" w:hint="eastAsia"/>
                <w:kern w:val="2"/>
                <w:sz w:val="21"/>
                <w:szCs w:val="21"/>
                <w:lang w:eastAsia="zh-CN"/>
              </w:rPr>
              <w:t>本项目通过与参与国牵头机构密切合作</w:t>
            </w:r>
            <w:r w:rsidRPr="00D54C56">
              <w:rPr>
                <w:rFonts w:asciiTheme="minorEastAsia" w:hAnsiTheme="minorEastAsia" w:cs="Malgun Gothic" w:hint="eastAsia"/>
                <w:kern w:val="2"/>
                <w:sz w:val="21"/>
                <w:szCs w:val="21"/>
                <w:lang w:eastAsia="zh-CN"/>
              </w:rPr>
              <w:t>，</w:t>
            </w:r>
            <w:r w:rsidRPr="00D54C56">
              <w:rPr>
                <w:rFonts w:asciiTheme="minorEastAsia" w:hAnsiTheme="minorEastAsia" w:cs="SimSun" w:hint="eastAsia"/>
                <w:kern w:val="2"/>
                <w:sz w:val="21"/>
                <w:szCs w:val="21"/>
                <w:lang w:eastAsia="zh-CN"/>
              </w:rPr>
              <w:t>将促进这些国家中小企业对知识产权</w:t>
            </w:r>
            <w:r w:rsidRPr="00D54C56">
              <w:rPr>
                <w:rFonts w:asciiTheme="minorEastAsia" w:hAnsiTheme="minorEastAsia" w:cs="Malgun Gothic" w:hint="eastAsia"/>
                <w:kern w:val="2"/>
                <w:sz w:val="21"/>
                <w:szCs w:val="21"/>
                <w:lang w:eastAsia="zh-CN"/>
              </w:rPr>
              <w:t>，</w:t>
            </w:r>
            <w:r w:rsidRPr="00D54C56">
              <w:rPr>
                <w:rFonts w:asciiTheme="minorEastAsia" w:hAnsiTheme="minorEastAsia" w:cs="SimSun" w:hint="eastAsia"/>
                <w:kern w:val="2"/>
                <w:sz w:val="21"/>
                <w:szCs w:val="21"/>
                <w:lang w:eastAsia="zh-CN"/>
              </w:rPr>
              <w:t>尤其是工业品外观设计权的战略性应用</w:t>
            </w:r>
            <w:r w:rsidRPr="00D54C56">
              <w:rPr>
                <w:rFonts w:asciiTheme="minorEastAsia" w:hAnsiTheme="minorEastAsia" w:cs="Malgun Gothic" w:hint="eastAsia"/>
                <w:kern w:val="2"/>
                <w:sz w:val="21"/>
                <w:szCs w:val="21"/>
                <w:lang w:eastAsia="zh-CN"/>
              </w:rPr>
              <w:t>，</w:t>
            </w:r>
            <w:r w:rsidRPr="00D54C56">
              <w:rPr>
                <w:rFonts w:asciiTheme="minorEastAsia" w:hAnsiTheme="minorEastAsia" w:cs="SimSun" w:hint="eastAsia"/>
                <w:kern w:val="2"/>
                <w:sz w:val="21"/>
                <w:szCs w:val="21"/>
                <w:lang w:eastAsia="zh-CN"/>
              </w:rPr>
              <w:t>从而鼓励在国内和出口市场上以积极主动的方式进行外观设计保护</w:t>
            </w:r>
            <w:r w:rsidRPr="00D54C56">
              <w:rPr>
                <w:rFonts w:asciiTheme="minorEastAsia" w:hAnsiTheme="minorEastAsia" w:cs="Malgun Gothic" w:hint="eastAsia"/>
                <w:kern w:val="2"/>
                <w:sz w:val="21"/>
                <w:szCs w:val="21"/>
                <w:lang w:eastAsia="zh-CN"/>
              </w:rPr>
              <w:t>。</w:t>
            </w:r>
          </w:p>
        </w:tc>
        <w:tc>
          <w:tcPr>
            <w:tcW w:w="5905" w:type="dxa"/>
            <w:shd w:val="clear" w:color="auto" w:fill="auto"/>
          </w:tcPr>
          <w:p w14:paraId="2B28168B" w14:textId="40F33481" w:rsidR="00625B86" w:rsidRPr="00D54C56" w:rsidRDefault="00625B86" w:rsidP="00F23A5E">
            <w:pPr>
              <w:keepNext/>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根据既定的遴选标准，选定了两个参与国，即阿根廷和摩洛</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hint="eastAsia"/>
                <w:sz w:val="21"/>
                <w:szCs w:val="21"/>
                <w:lang w:eastAsia="zh-CN"/>
              </w:rPr>
              <w:t>哥</w:t>
            </w:r>
            <w:r w:rsidRPr="00D54C56">
              <w:rPr>
                <w:rFonts w:asciiTheme="minorEastAsia" w:hAnsiTheme="minorEastAsia" w:hint="eastAsia"/>
                <w:sz w:val="21"/>
                <w:szCs w:val="21"/>
                <w:lang w:eastAsia="zh-CN"/>
              </w:rPr>
              <w:t>。</w:t>
            </w:r>
          </w:p>
          <w:p w14:paraId="3BF58CF1" w14:textId="77777777" w:rsidR="00625B86" w:rsidRPr="00D54C56" w:rsidRDefault="00625B86" w:rsidP="00F23A5E">
            <w:pPr>
              <w:keepNext/>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在这两个国家进行了可行性研究。</w:t>
            </w:r>
          </w:p>
          <w:p w14:paraId="562CC71A" w14:textId="77777777" w:rsidR="00625B86" w:rsidRPr="00D54C56" w:rsidRDefault="00625B86" w:rsidP="00F23A5E">
            <w:pPr>
              <w:keepNext/>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分别于</w:t>
            </w:r>
            <w:r w:rsidRPr="00D54C56">
              <w:rPr>
                <w:rFonts w:asciiTheme="minorEastAsia" w:hAnsiTheme="minorEastAsia"/>
                <w:sz w:val="21"/>
                <w:szCs w:val="21"/>
                <w:lang w:eastAsia="zh-CN"/>
              </w:rPr>
              <w:t>2015</w:t>
            </w:r>
            <w:r w:rsidRPr="00D54C56">
              <w:rPr>
                <w:rFonts w:asciiTheme="minorEastAsia" w:hAnsiTheme="minorEastAsia" w:cs="SimSun" w:hint="eastAsia"/>
                <w:sz w:val="21"/>
                <w:szCs w:val="21"/>
                <w:lang w:eastAsia="zh-CN"/>
              </w:rPr>
              <w:t>年</w:t>
            </w:r>
            <w:r w:rsidRPr="00D54C56">
              <w:rPr>
                <w:rFonts w:asciiTheme="minorEastAsia" w:hAnsiTheme="minorEastAsia"/>
                <w:sz w:val="21"/>
                <w:szCs w:val="21"/>
                <w:lang w:eastAsia="zh-CN"/>
              </w:rPr>
              <w:t>4</w:t>
            </w:r>
            <w:r w:rsidRPr="00D54C56">
              <w:rPr>
                <w:rFonts w:asciiTheme="minorEastAsia" w:hAnsiTheme="minorEastAsia" w:cs="SimSun" w:hint="eastAsia"/>
                <w:sz w:val="21"/>
                <w:szCs w:val="21"/>
                <w:lang w:eastAsia="zh-CN"/>
              </w:rPr>
              <w:t>月在阿根廷布宜诺斯艾利斯、</w:t>
            </w:r>
            <w:r w:rsidRPr="00D54C56">
              <w:rPr>
                <w:rFonts w:asciiTheme="minorEastAsia" w:hAnsiTheme="minorEastAsia"/>
                <w:sz w:val="21"/>
                <w:szCs w:val="21"/>
                <w:lang w:eastAsia="zh-CN"/>
              </w:rPr>
              <w:t>3</w:t>
            </w:r>
            <w:r w:rsidRPr="00D54C56">
              <w:rPr>
                <w:rFonts w:asciiTheme="minorEastAsia" w:hAnsiTheme="minorEastAsia" w:cs="SimSun" w:hint="eastAsia"/>
                <w:sz w:val="21"/>
                <w:szCs w:val="21"/>
                <w:lang w:eastAsia="zh-CN"/>
              </w:rPr>
              <w:t>月在摩洛哥卡萨布兰卡对项目进行了介绍。在这两个国家</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阿根廷和摩洛哥</w:t>
            </w:r>
            <w:r w:rsidRPr="00D54C56">
              <w:rPr>
                <w:rFonts w:asciiTheme="minorEastAsia" w:hAnsiTheme="minorEastAsia"/>
                <w:sz w:val="21"/>
                <w:szCs w:val="21"/>
                <w:lang w:eastAsia="zh-CN"/>
              </w:rPr>
              <w:t>）</w:t>
            </w:r>
            <w:r w:rsidRPr="00D54C56">
              <w:rPr>
                <w:rFonts w:asciiTheme="minorEastAsia" w:hAnsiTheme="minorEastAsia" w:cs="SimSun" w:hint="eastAsia"/>
                <w:sz w:val="21"/>
                <w:szCs w:val="21"/>
                <w:lang w:eastAsia="zh-CN"/>
              </w:rPr>
              <w:t>举办了一次国家专家能力建设研讨会。</w:t>
            </w:r>
          </w:p>
          <w:p w14:paraId="0EDF0A36" w14:textId="77777777" w:rsidR="00625B86" w:rsidRPr="00D54C56" w:rsidRDefault="00625B86" w:rsidP="00F23A5E">
            <w:pPr>
              <w:keepNext/>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cs="SimSun" w:hint="eastAsia"/>
                <w:sz w:val="21"/>
                <w:szCs w:val="21"/>
                <w:lang w:eastAsia="zh-CN"/>
              </w:rPr>
              <w:t>选出了</w:t>
            </w:r>
            <w:r w:rsidRPr="00D54C56">
              <w:rPr>
                <w:rFonts w:asciiTheme="minorEastAsia" w:hAnsiTheme="minorEastAsia"/>
                <w:sz w:val="21"/>
                <w:szCs w:val="21"/>
                <w:lang w:eastAsia="zh-CN"/>
              </w:rPr>
              <w:t>68</w:t>
            </w:r>
            <w:r w:rsidRPr="00D54C56">
              <w:rPr>
                <w:rFonts w:asciiTheme="minorEastAsia" w:hAnsiTheme="minorEastAsia" w:cs="SimSun" w:hint="eastAsia"/>
                <w:sz w:val="21"/>
                <w:szCs w:val="21"/>
                <w:lang w:eastAsia="zh-CN"/>
              </w:rPr>
              <w:t>家受益中小企业。</w:t>
            </w:r>
          </w:p>
        </w:tc>
        <w:tc>
          <w:tcPr>
            <w:tcW w:w="5326" w:type="dxa"/>
            <w:shd w:val="clear" w:color="auto" w:fill="auto"/>
          </w:tcPr>
          <w:p w14:paraId="1D97845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(i)</w:t>
            </w:r>
            <w:r w:rsidRPr="00D54C56">
              <w:rPr>
                <w:rFonts w:asciiTheme="minorEastAsia" w:hAnsiTheme="minorEastAsia" w:hint="eastAsia"/>
                <w:sz w:val="21"/>
                <w:szCs w:val="21"/>
                <w:lang w:eastAsia="zh-CN"/>
              </w:rPr>
              <w:t>建议产权组织秘书处向CDIP提议开展项目二期，以获得更多经验，若各国兴致更为广泛，可以准备扩大规模并仿效实施此做法。</w:t>
            </w:r>
          </w:p>
          <w:p w14:paraId="58BC1B4C"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(ii)</w:t>
            </w:r>
            <w:r w:rsidRPr="00D54C56">
              <w:rPr>
                <w:rFonts w:asciiTheme="minorEastAsia" w:hAnsiTheme="minorEastAsia" w:hint="eastAsia"/>
                <w:sz w:val="21"/>
                <w:szCs w:val="21"/>
                <w:lang w:eastAsia="zh-CN"/>
              </w:rPr>
              <w:t>建议产权组织秘书处系统地评估新发展议程项目所需的管理投入，并酌情确保对项目的日常落实工作予以支持。</w:t>
            </w:r>
          </w:p>
          <w:p w14:paraId="437026D3" w14:textId="77777777" w:rsidR="00625B86" w:rsidRPr="00D54C56" w:rsidRDefault="00625B86" w:rsidP="00F23A5E">
            <w:pPr>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(iii)</w:t>
            </w:r>
            <w:r w:rsidRPr="00D54C56">
              <w:rPr>
                <w:rFonts w:asciiTheme="minorEastAsia" w:hAnsiTheme="minorEastAsia" w:hint="eastAsia"/>
                <w:sz w:val="21"/>
                <w:szCs w:val="21"/>
                <w:lang w:eastAsia="zh-CN"/>
              </w:rPr>
              <w:t>建议产权组织秘书处向CDIP提议一个发展议程项目，目的是为发展议程项目的规划和落实工作，包括性别问题主流化，开发具体工具。</w:t>
            </w:r>
          </w:p>
        </w:tc>
      </w:tr>
    </w:tbl>
    <w:p w14:paraId="2B9DD3AF" w14:textId="77777777" w:rsidR="00625B86" w:rsidRPr="00D54C56" w:rsidRDefault="00625B86" w:rsidP="00E73A9C">
      <w:pPr>
        <w:keepNext/>
        <w:numPr>
          <w:ilvl w:val="0"/>
          <w:numId w:val="12"/>
        </w:numPr>
        <w:spacing w:beforeLines="100" w:before="240" w:afterLines="50" w:after="120" w:line="340" w:lineRule="atLeast"/>
        <w:ind w:left="0" w:firstLine="0"/>
        <w:outlineLvl w:val="0"/>
        <w:rPr>
          <w:rFonts w:asciiTheme="minorEastAsia" w:hAnsiTheme="minorEastAsia"/>
          <w:sz w:val="21"/>
          <w:szCs w:val="21"/>
          <w:lang w:eastAsia="zh-CN"/>
        </w:rPr>
      </w:pPr>
      <w:r w:rsidRPr="00D54C56">
        <w:rPr>
          <w:rFonts w:asciiTheme="minorEastAsia" w:hAnsiTheme="minorEastAsia" w:hint="eastAsia"/>
          <w:sz w:val="21"/>
          <w:szCs w:val="21"/>
          <w:lang w:eastAsia="zh-CN"/>
        </w:rPr>
        <w:t>关于使用适用技术科技信息作为应对已查明发展挑战的能力建设——第二阶段</w:t>
      </w:r>
    </w:p>
    <w:p w14:paraId="60CE9938" w14:textId="77777777" w:rsidR="00625B86" w:rsidRPr="00D54C56" w:rsidRDefault="00625B86" w:rsidP="00D15FDD">
      <w:pPr>
        <w:spacing w:beforeLines="50" w:before="12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DA_19_30_31_03——</w:t>
      </w:r>
      <w:r w:rsidRPr="00D54C56">
        <w:rPr>
          <w:rFonts w:asciiTheme="minorEastAsia" w:hAnsiTheme="minorEastAsia" w:hint="eastAsia"/>
          <w:sz w:val="21"/>
          <w:szCs w:val="21"/>
          <w:lang w:eastAsia="zh-CN"/>
        </w:rPr>
        <w:t>建议</w:t>
      </w:r>
      <w:r w:rsidRPr="00D54C56">
        <w:rPr>
          <w:rFonts w:asciiTheme="minorEastAsia" w:hAnsiTheme="minorEastAsia"/>
          <w:sz w:val="21"/>
          <w:szCs w:val="21"/>
          <w:lang w:eastAsia="zh-CN"/>
        </w:rPr>
        <w:t>19</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30</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625B86" w:rsidRPr="00D54C56" w14:paraId="500C3483" w14:textId="77777777" w:rsidTr="00D15FDD">
        <w:trPr>
          <w:tblHeader/>
        </w:trPr>
        <w:tc>
          <w:tcPr>
            <w:tcW w:w="1123" w:type="pct"/>
            <w:shd w:val="clear" w:color="auto" w:fill="auto"/>
          </w:tcPr>
          <w:p w14:paraId="70D8DF78"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14:paraId="4B01EE89"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14:paraId="2428E5FF"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1E4F3AC4" w14:textId="77777777" w:rsidTr="00D15FDD">
        <w:tc>
          <w:tcPr>
            <w:tcW w:w="1123" w:type="pct"/>
            <w:shd w:val="clear" w:color="auto" w:fill="auto"/>
          </w:tcPr>
          <w:p w14:paraId="7F476D5D" w14:textId="3455ABD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按照2013年4月完成的项目第一阶段目标，第二阶段旨在加强最不发达国家掌握、管理和使用技术和科学信息的国家能力，以期</w:t>
            </w:r>
            <w:r w:rsidRPr="00D15FDD">
              <w:rPr>
                <w:rFonts w:asciiTheme="minorEastAsia" w:eastAsiaTheme="minorEastAsia" w:hAnsiTheme="minorEastAsia" w:hint="eastAsia"/>
                <w:sz w:val="21"/>
                <w:szCs w:val="21"/>
                <w:lang w:eastAsia="zh-CN"/>
              </w:rPr>
              <w:lastRenderedPageBreak/>
              <w:t>建立适当的技术基础，满足国家查明的发展需要，这反过来也将促进经济增长，有助于减轻贫</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hint="eastAsia"/>
                <w:sz w:val="21"/>
                <w:szCs w:val="21"/>
                <w:lang w:eastAsia="zh-CN"/>
              </w:rPr>
              <w:t>困。</w:t>
            </w:r>
          </w:p>
          <w:p w14:paraId="723B7893"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项目的主要方面涉及知识转移、人力资本形成、技术能力建设，亦涉及通过与受益国的国家专家组和联络组织共同互动，对使用已确定的技术对社会、文化和性别所产生的影响加以考虑。鉴于上述情况，该项目的具体目标包括：(a)为在更大程度上使用适用科技信息解决国家查明的需求，实现发展目标提供便利；</w:t>
            </w:r>
            <w:r w:rsidRPr="00D15FDD">
              <w:rPr>
                <w:rFonts w:asciiTheme="minorEastAsia" w:eastAsiaTheme="minorEastAsia" w:hAnsiTheme="minorEastAsia"/>
                <w:sz w:val="21"/>
                <w:szCs w:val="21"/>
                <w:lang w:eastAsia="zh-CN"/>
              </w:rPr>
              <w:t>(b)</w:t>
            </w:r>
            <w:r w:rsidRPr="00D15FDD">
              <w:rPr>
                <w:rFonts w:asciiTheme="minorEastAsia" w:eastAsiaTheme="minorEastAsia" w:hAnsiTheme="minorEastAsia" w:hint="eastAsia"/>
                <w:sz w:val="21"/>
                <w:szCs w:val="21"/>
                <w:lang w:eastAsia="zh-CN"/>
              </w:rPr>
              <w:t>在为已查明的需求使用科技信息方面进行国家机构的能力建设；和</w:t>
            </w:r>
            <w:r w:rsidRPr="00D15FDD">
              <w:rPr>
                <w:rFonts w:asciiTheme="minorEastAsia" w:eastAsiaTheme="minorEastAsia" w:hAnsiTheme="minorEastAsia"/>
                <w:sz w:val="21"/>
                <w:szCs w:val="21"/>
                <w:lang w:eastAsia="zh-CN"/>
              </w:rPr>
              <w:t>(c)</w:t>
            </w:r>
            <w:r w:rsidRPr="00D15FDD">
              <w:rPr>
                <w:rFonts w:asciiTheme="minorEastAsia" w:eastAsiaTheme="minorEastAsia" w:hAnsiTheme="minorEastAsia" w:hint="eastAsia"/>
                <w:sz w:val="21"/>
                <w:szCs w:val="21"/>
                <w:lang w:eastAsia="zh-CN"/>
              </w:rPr>
              <w:t>协调适用技术与科学信息的检索工作，并提供这些技术领域适宜的技术诀窍以采取实用有效的方式实施技术。本项目旨在根据国家发展计划，对已查明的发展需求领域提供适当的技术解决方案，因此其完成战略要</w:t>
            </w:r>
            <w:r w:rsidRPr="00D15FDD">
              <w:rPr>
                <w:rFonts w:asciiTheme="minorEastAsia" w:eastAsiaTheme="minorEastAsia" w:hAnsiTheme="minorEastAsia" w:hint="eastAsia"/>
                <w:sz w:val="21"/>
                <w:szCs w:val="21"/>
                <w:lang w:eastAsia="zh-CN"/>
              </w:rPr>
              <w:lastRenderedPageBreak/>
              <w:t>求各领域的个人和机构等参与者加强合作，并积极参与其中。</w:t>
            </w:r>
          </w:p>
        </w:tc>
        <w:tc>
          <w:tcPr>
            <w:tcW w:w="2076" w:type="pct"/>
            <w:shd w:val="clear" w:color="auto" w:fill="auto"/>
          </w:tcPr>
          <w:p w14:paraId="6E8D9FE7"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lastRenderedPageBreak/>
              <w:t>每个受益国国家专家组的制度化确保了整个过程中的国家所有权和项目的长期可持续性。为每项已确定的技术制定了商业计划等项目可交付成果，以便在国家层面实现技术的长期应用与复制。</w:t>
            </w:r>
          </w:p>
        </w:tc>
        <w:tc>
          <w:tcPr>
            <w:tcW w:w="1801" w:type="pct"/>
            <w:shd w:val="clear" w:color="auto" w:fill="auto"/>
          </w:tcPr>
          <w:p w14:paraId="4A3C4E8A"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t>(i)</w:t>
            </w:r>
            <w:r w:rsidRPr="00D15FDD">
              <w:rPr>
                <w:rFonts w:asciiTheme="minorEastAsia" w:eastAsiaTheme="minorEastAsia" w:hAnsiTheme="minorEastAsia" w:hint="eastAsia"/>
                <w:sz w:val="21"/>
                <w:szCs w:val="21"/>
                <w:lang w:eastAsia="zh-CN"/>
              </w:rPr>
              <w:t>建议CDIP批准将适用技术项目纳入主流和扩大，以便在最不发达国家和发展中国家都能实施。</w:t>
            </w:r>
          </w:p>
          <w:p w14:paraId="069DD416"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t>(ii)</w:t>
            </w:r>
            <w:r w:rsidRPr="00D15FDD">
              <w:rPr>
                <w:rFonts w:asciiTheme="minorEastAsia" w:eastAsiaTheme="minorEastAsia" w:hAnsiTheme="minorEastAsia" w:hint="eastAsia"/>
                <w:sz w:val="21"/>
                <w:szCs w:val="21"/>
                <w:lang w:eastAsia="zh-CN"/>
              </w:rPr>
              <w:t>建议促成有效的纳入主流和扩大，审评建议产权组织秘书处更新适用技术项目实施程序，以满足下列</w:t>
            </w:r>
            <w:r w:rsidRPr="00D15FDD">
              <w:rPr>
                <w:rFonts w:asciiTheme="minorEastAsia" w:eastAsiaTheme="minorEastAsia" w:hAnsiTheme="minorEastAsia" w:hint="eastAsia"/>
                <w:sz w:val="21"/>
                <w:szCs w:val="21"/>
                <w:lang w:eastAsia="zh-CN"/>
              </w:rPr>
              <w:lastRenderedPageBreak/>
              <w:t>要求：(</w:t>
            </w:r>
            <w:r w:rsidRPr="00D15FDD">
              <w:rPr>
                <w:rFonts w:asciiTheme="minorEastAsia" w:eastAsiaTheme="minorEastAsia" w:hAnsiTheme="minorEastAsia"/>
                <w:sz w:val="21"/>
                <w:szCs w:val="21"/>
                <w:lang w:eastAsia="zh-CN"/>
              </w:rPr>
              <w:t>a)</w:t>
            </w:r>
            <w:r w:rsidRPr="00D15FDD">
              <w:rPr>
                <w:rFonts w:asciiTheme="minorEastAsia" w:eastAsiaTheme="minorEastAsia" w:hAnsiTheme="minorEastAsia" w:hint="eastAsia"/>
                <w:sz w:val="21"/>
                <w:szCs w:val="21"/>
                <w:lang w:eastAsia="zh-CN"/>
              </w:rPr>
              <w:t>同时适合最不发达国家和发展中国家运用的灵活性和适应性；(b</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确保地区分布；(c</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增加每个国家的项目数量；(d</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缩短每个项目实施的时间；(e</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将项目拓展到有兴趣的发展中国家；(f</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推出机制，确保国家专家组遵守项目报告要求；(g</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为项目顾问提供入门培训；(h</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提高地区局对项目的贡献度；(i</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加强国家专家组在项目实施中的作用。</w:t>
            </w:r>
          </w:p>
          <w:p w14:paraId="6FDDFC33"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t>(iii)</w:t>
            </w:r>
            <w:r w:rsidRPr="00D15FDD">
              <w:rPr>
                <w:rFonts w:asciiTheme="minorEastAsia" w:eastAsiaTheme="minorEastAsia" w:hAnsiTheme="minorEastAsia" w:hint="eastAsia"/>
                <w:sz w:val="21"/>
                <w:szCs w:val="21"/>
                <w:lang w:eastAsia="zh-CN"/>
              </w:rPr>
              <w:t>建议为加强运用适用技术与科学信息解决成员国发展需求的能力建设和诀窍转让，产权组织秘书处应确保：(a</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国家专家组全面负责专利检索以及态势报告和业务计划的编拟；(b</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更多人员参与运用适用技术与科学信息解决成员国发展需求的培训；(c</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每个国家开展更多项目。</w:t>
            </w:r>
          </w:p>
          <w:p w14:paraId="322110D0"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t>(iv)</w:t>
            </w:r>
            <w:r w:rsidRPr="00D15FDD">
              <w:rPr>
                <w:rFonts w:asciiTheme="minorEastAsia" w:eastAsiaTheme="minorEastAsia" w:hAnsiTheme="minorEastAsia" w:hint="eastAsia"/>
                <w:sz w:val="21"/>
                <w:szCs w:val="21"/>
                <w:lang w:eastAsia="zh-CN"/>
              </w:rPr>
              <w:t>建议提高业务计划实施和项目推广的机率，审评建议产权组织秘书处开展下列工作：(a</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确保业务计划的实施成为选择成员国参与项目的主要条件以及谅解备忘录的基本内容；(b</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鼓励私营部门参与项目的发展和实施；(c</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鼓励当地财政和非政府组织参与这一过程；(d</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推动成员国将运用适用技术纳入国家战略和政策的主流（如国家知识产权政策、STI政策、工业化政策）；(e</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组织六国往届管理人和相关政府部门审议会议，研究如何加强这些国家对适用技术的应用。</w:t>
            </w:r>
          </w:p>
          <w:p w14:paraId="34398926" w14:textId="50E41F5A"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lastRenderedPageBreak/>
              <w:t>(v)</w:t>
            </w:r>
            <w:r w:rsidRPr="00D15FDD">
              <w:rPr>
                <w:rFonts w:asciiTheme="minorEastAsia" w:eastAsiaTheme="minorEastAsia" w:hAnsiTheme="minorEastAsia" w:hint="eastAsia"/>
                <w:sz w:val="21"/>
                <w:szCs w:val="21"/>
                <w:lang w:eastAsia="zh-CN"/>
              </w:rPr>
              <w:t>建议鼓励产权组织和成员国继续适用技术项目，审评建议秘书处开展以下工作：(a</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将适用技术项目作为一项计划纳入最不发达国家司主流工作；</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b</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推动和鼓励各地区局在其所在地区的发展中国家进行适用技术项目的试点工作；</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c</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加强与适用技术项目相关的现有伙伴关系，并寻找新的合作伙伴；和</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d</w:t>
            </w:r>
            <w:r w:rsidRPr="00D15FDD">
              <w:rPr>
                <w:rFonts w:asciiTheme="minorEastAsia" w:eastAsiaTheme="minorEastAsia" w:hAnsiTheme="minorEastAsia"/>
                <w:sz w:val="21"/>
                <w:szCs w:val="21"/>
                <w:lang w:eastAsia="zh-CN"/>
              </w:rPr>
              <w:t>)</w:t>
            </w:r>
            <w:r w:rsidRPr="00D15FDD">
              <w:rPr>
                <w:rFonts w:asciiTheme="minorEastAsia" w:eastAsiaTheme="minorEastAsia" w:hAnsiTheme="minorEastAsia" w:hint="eastAsia"/>
                <w:sz w:val="21"/>
                <w:szCs w:val="21"/>
                <w:lang w:eastAsia="zh-CN"/>
              </w:rPr>
              <w:t>审议并记录现有项目，提供成功案例，在最不发达国家设立卓越中心，作为适用技术的信息来源。</w:t>
            </w:r>
          </w:p>
        </w:tc>
      </w:tr>
    </w:tbl>
    <w:p w14:paraId="608E4160" w14:textId="77777777" w:rsidR="00625B86" w:rsidRPr="00D54C56" w:rsidRDefault="00625B86" w:rsidP="00E73A9C">
      <w:pPr>
        <w:keepNext/>
        <w:numPr>
          <w:ilvl w:val="0"/>
          <w:numId w:val="12"/>
        </w:numPr>
        <w:spacing w:beforeLines="100" w:before="240" w:afterLines="50" w:after="120" w:line="340" w:lineRule="atLeast"/>
        <w:ind w:left="0" w:firstLine="0"/>
        <w:outlineLvl w:val="0"/>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知识产权与社会经济发展——第二阶段</w:t>
      </w:r>
    </w:p>
    <w:p w14:paraId="4C6EE75A" w14:textId="77777777" w:rsidR="00625B86" w:rsidRPr="00D54C56" w:rsidRDefault="00625B86" w:rsidP="00D15FDD">
      <w:pPr>
        <w:spacing w:beforeLines="50" w:before="12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DA_35_37_02——</w:t>
      </w:r>
      <w:r w:rsidRPr="00D54C56">
        <w:rPr>
          <w:rFonts w:asciiTheme="minorEastAsia" w:hAnsiTheme="minorEastAsia" w:hint="eastAsia"/>
          <w:sz w:val="21"/>
          <w:szCs w:val="21"/>
          <w:lang w:eastAsia="zh-CN"/>
        </w:rPr>
        <w:t>建议</w:t>
      </w:r>
      <w:r w:rsidRPr="00D54C56">
        <w:rPr>
          <w:rFonts w:asciiTheme="minorEastAsia" w:hAnsiTheme="minorEastAsia"/>
          <w:sz w:val="21"/>
          <w:szCs w:val="21"/>
          <w:lang w:eastAsia="zh-CN"/>
        </w:rPr>
        <w:t>35</w:t>
      </w:r>
      <w:r w:rsidRPr="00D54C56">
        <w:rPr>
          <w:rFonts w:asciiTheme="minorEastAsia" w:hAnsiTheme="minorEastAsia" w:hint="eastAsia"/>
          <w:sz w:val="21"/>
          <w:szCs w:val="21"/>
          <w:lang w:eastAsia="zh-CN"/>
        </w:rPr>
        <w:t>、</w:t>
      </w:r>
      <w:r w:rsidRPr="00D54C56">
        <w:rPr>
          <w:rFonts w:asciiTheme="minorEastAsia" w:hAnsiTheme="minorEastAsia"/>
          <w:sz w:val="21"/>
          <w:szCs w:val="21"/>
          <w:lang w:eastAsia="zh-CN"/>
        </w:rPr>
        <w:t>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625B86" w:rsidRPr="00D54C56" w14:paraId="1125CB43" w14:textId="77777777" w:rsidTr="00D15FDD">
        <w:trPr>
          <w:tblHeader/>
        </w:trPr>
        <w:tc>
          <w:tcPr>
            <w:tcW w:w="1123" w:type="pct"/>
            <w:shd w:val="clear" w:color="auto" w:fill="auto"/>
          </w:tcPr>
          <w:p w14:paraId="55AE3B9D"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14:paraId="1831E0A9"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14:paraId="4C847914" w14:textId="77777777" w:rsidR="00625B86" w:rsidRPr="00D54C56" w:rsidRDefault="00625B86" w:rsidP="00F23A5E">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625B86" w:rsidRPr="00D54C56" w14:paraId="5988049D" w14:textId="77777777" w:rsidTr="00D15FDD">
        <w:tc>
          <w:tcPr>
            <w:tcW w:w="1123" w:type="pct"/>
            <w:shd w:val="clear" w:color="auto" w:fill="auto"/>
          </w:tcPr>
          <w:p w14:paraId="71F37864"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本项目是已于2013年底完成的“知识产权与社会经济发展”项目（CDIP/5/7Rev.1）的后续项目，将继续作为国家和地区研究总项目，力求缩小决策者在制定和实施促进发展的知识产权制度时所面临的知识鸿沟。</w:t>
            </w:r>
          </w:p>
        </w:tc>
        <w:tc>
          <w:tcPr>
            <w:tcW w:w="2076" w:type="pct"/>
            <w:shd w:val="clear" w:color="auto" w:fill="auto"/>
          </w:tcPr>
          <w:p w14:paraId="245E973B"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 xml:space="preserve">所有国家和区域研究工作均已按最初预期实施。所举办的国别研究相关讲习班和研讨会表明，知识产权局、申请人和学术界等各利益攸关方对所设想的研究工作兴趣浓厚。此外，项目还促进就知识产权如何影响经济绩效开展了内部对话。  </w:t>
            </w:r>
          </w:p>
          <w:p w14:paraId="5BDC727F"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以下研究作为项目的一部分开展：</w:t>
            </w:r>
          </w:p>
          <w:p w14:paraId="33215797" w14:textId="77777777" w:rsidR="00625B86" w:rsidRPr="00D15FDD" w:rsidRDefault="00625B86" w:rsidP="00D15FDD">
            <w:pPr>
              <w:pStyle w:val="ListParagraph"/>
              <w:numPr>
                <w:ilvl w:val="0"/>
                <w:numId w:val="17"/>
              </w:numPr>
              <w:adjustRightInd w:val="0"/>
              <w:spacing w:afterLines="50" w:after="120" w:line="340" w:lineRule="atLeast"/>
              <w:contextualSpacing w:val="0"/>
              <w:jc w:val="both"/>
              <w:rPr>
                <w:rFonts w:asciiTheme="minorEastAsia" w:eastAsiaTheme="minorEastAsia" w:hAnsiTheme="minorEastAsia" w:cs="Arial"/>
                <w:sz w:val="21"/>
                <w:szCs w:val="21"/>
                <w:lang w:eastAsia="zh-CN"/>
              </w:rPr>
            </w:pPr>
            <w:r w:rsidRPr="00D15FDD">
              <w:rPr>
                <w:rFonts w:asciiTheme="minorEastAsia" w:eastAsiaTheme="minorEastAsia" w:hAnsiTheme="minorEastAsia" w:cs="Microsoft YaHei" w:hint="eastAsia"/>
                <w:sz w:val="21"/>
                <w:szCs w:val="21"/>
                <w:lang w:eastAsia="zh-CN"/>
              </w:rPr>
              <w:t>关于以印度尼西亚、菲律宾和泰国为例了解东南亚国家工业品外观设计运用情况的研究；</w:t>
            </w:r>
          </w:p>
          <w:p w14:paraId="212A1373" w14:textId="77777777" w:rsidR="00625B86" w:rsidRPr="00D15FDD" w:rsidRDefault="00625B86" w:rsidP="00D15FDD">
            <w:pPr>
              <w:pStyle w:val="ListParagraph"/>
              <w:numPr>
                <w:ilvl w:val="0"/>
                <w:numId w:val="17"/>
              </w:numPr>
              <w:adjustRightInd w:val="0"/>
              <w:spacing w:afterLines="50" w:after="120" w:line="340" w:lineRule="atLeast"/>
              <w:contextualSpacing w:val="0"/>
              <w:jc w:val="both"/>
              <w:rPr>
                <w:rFonts w:asciiTheme="minorEastAsia" w:eastAsiaTheme="minorEastAsia" w:hAnsiTheme="minorEastAsia" w:cs="Arial"/>
                <w:sz w:val="21"/>
                <w:szCs w:val="21"/>
                <w:lang w:eastAsia="zh-CN"/>
              </w:rPr>
            </w:pPr>
            <w:r w:rsidRPr="00D15FDD">
              <w:rPr>
                <w:rFonts w:asciiTheme="minorEastAsia" w:eastAsiaTheme="minorEastAsia" w:hAnsiTheme="minorEastAsia" w:cs="Microsoft YaHei" w:hint="eastAsia"/>
                <w:sz w:val="21"/>
                <w:szCs w:val="21"/>
                <w:lang w:eastAsia="zh-CN"/>
              </w:rPr>
              <w:t>波兰卫生部门创新系统知识产权研究；</w:t>
            </w:r>
          </w:p>
          <w:p w14:paraId="6638E337" w14:textId="77777777" w:rsidR="00625B86" w:rsidRPr="00D15FDD" w:rsidRDefault="00625B86" w:rsidP="00D15FDD">
            <w:pPr>
              <w:pStyle w:val="ListParagraph"/>
              <w:numPr>
                <w:ilvl w:val="0"/>
                <w:numId w:val="17"/>
              </w:numPr>
              <w:adjustRightInd w:val="0"/>
              <w:spacing w:afterLines="50" w:after="120" w:line="340" w:lineRule="atLeast"/>
              <w:contextualSpacing w:val="0"/>
              <w:jc w:val="both"/>
              <w:rPr>
                <w:rFonts w:asciiTheme="minorEastAsia" w:eastAsiaTheme="minorEastAsia" w:hAnsiTheme="minorEastAsia" w:cs="Arial"/>
                <w:sz w:val="21"/>
                <w:szCs w:val="21"/>
                <w:lang w:eastAsia="zh-CN"/>
              </w:rPr>
            </w:pPr>
            <w:r w:rsidRPr="00D15FDD">
              <w:rPr>
                <w:rFonts w:asciiTheme="minorEastAsia" w:eastAsiaTheme="minorEastAsia" w:hAnsiTheme="minorEastAsia" w:cs="Microsoft YaHei" w:hint="eastAsia"/>
                <w:sz w:val="21"/>
                <w:szCs w:val="21"/>
                <w:lang w:eastAsia="zh-CN"/>
              </w:rPr>
              <w:t>智利知识产权运用情况研究；</w:t>
            </w:r>
          </w:p>
          <w:p w14:paraId="2F7196EA" w14:textId="10E89287" w:rsidR="00625B86" w:rsidRPr="00D15FDD" w:rsidRDefault="00625B86" w:rsidP="00D15FDD">
            <w:pPr>
              <w:pStyle w:val="ListParagraph"/>
              <w:numPr>
                <w:ilvl w:val="0"/>
                <w:numId w:val="17"/>
              </w:numPr>
              <w:adjustRightInd w:val="0"/>
              <w:spacing w:afterLines="50" w:after="120" w:line="340" w:lineRule="atLeast"/>
              <w:contextualSpacing w:val="0"/>
              <w:jc w:val="both"/>
              <w:rPr>
                <w:rFonts w:asciiTheme="minorEastAsia" w:eastAsiaTheme="minorEastAsia" w:hAnsiTheme="minorEastAsia" w:cs="Arial"/>
                <w:sz w:val="21"/>
                <w:szCs w:val="21"/>
                <w:lang w:eastAsia="zh-CN"/>
              </w:rPr>
            </w:pPr>
            <w:r w:rsidRPr="00D15FDD">
              <w:rPr>
                <w:rFonts w:asciiTheme="minorEastAsia" w:eastAsiaTheme="minorEastAsia" w:hAnsiTheme="minorEastAsia" w:cs="Microsoft YaHei" w:hint="eastAsia"/>
                <w:sz w:val="21"/>
                <w:szCs w:val="21"/>
                <w:lang w:eastAsia="zh-CN"/>
              </w:rPr>
              <w:lastRenderedPageBreak/>
              <w:t>中美洲和多米尼加共和国知识产权制度运用情况研</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cs="Microsoft YaHei" w:hint="eastAsia"/>
                <w:sz w:val="21"/>
                <w:szCs w:val="21"/>
                <w:lang w:eastAsia="zh-CN"/>
              </w:rPr>
              <w:t>究；</w:t>
            </w:r>
          </w:p>
          <w:p w14:paraId="33B751FF" w14:textId="77777777" w:rsidR="00625B86" w:rsidRPr="00D15FDD" w:rsidRDefault="00625B86" w:rsidP="00D15FDD">
            <w:pPr>
              <w:pStyle w:val="ListParagraph"/>
              <w:numPr>
                <w:ilvl w:val="0"/>
                <w:numId w:val="17"/>
              </w:numPr>
              <w:adjustRightInd w:val="0"/>
              <w:spacing w:afterLines="50" w:after="120" w:line="340" w:lineRule="atLeast"/>
              <w:contextualSpacing w:val="0"/>
              <w:jc w:val="both"/>
              <w:rPr>
                <w:rFonts w:asciiTheme="minorEastAsia" w:eastAsiaTheme="minorEastAsia" w:hAnsiTheme="minorEastAsia" w:cs="Arial"/>
                <w:sz w:val="21"/>
                <w:szCs w:val="21"/>
                <w:lang w:eastAsia="zh-CN"/>
              </w:rPr>
            </w:pPr>
            <w:r w:rsidRPr="00D15FDD">
              <w:rPr>
                <w:rFonts w:asciiTheme="minorEastAsia" w:eastAsiaTheme="minorEastAsia" w:hAnsiTheme="minorEastAsia" w:cs="Microsoft YaHei" w:hint="eastAsia"/>
                <w:sz w:val="21"/>
                <w:szCs w:val="21"/>
                <w:lang w:eastAsia="zh-CN"/>
              </w:rPr>
              <w:t>乌干达知识产权运用情况研究；</w:t>
            </w:r>
          </w:p>
          <w:p w14:paraId="1AD165F3" w14:textId="77777777" w:rsidR="00625B86" w:rsidRPr="00D15FDD" w:rsidRDefault="00625B86" w:rsidP="00D15FDD">
            <w:pPr>
              <w:pStyle w:val="ListParagraph"/>
              <w:numPr>
                <w:ilvl w:val="0"/>
                <w:numId w:val="17"/>
              </w:numPr>
              <w:adjustRightInd w:val="0"/>
              <w:spacing w:afterLines="50" w:after="120" w:line="340" w:lineRule="atLeast"/>
              <w:contextualSpacing w:val="0"/>
              <w:jc w:val="both"/>
              <w:rPr>
                <w:rFonts w:asciiTheme="minorEastAsia" w:eastAsiaTheme="minorEastAsia" w:hAnsiTheme="minorEastAsia" w:cs="Arial"/>
                <w:sz w:val="21"/>
                <w:szCs w:val="21"/>
                <w:lang w:eastAsia="zh-CN"/>
              </w:rPr>
            </w:pPr>
            <w:r w:rsidRPr="00D15FDD">
              <w:rPr>
                <w:rFonts w:asciiTheme="minorEastAsia" w:eastAsiaTheme="minorEastAsia" w:hAnsiTheme="minorEastAsia" w:cs="Microsoft YaHei" w:hint="eastAsia"/>
                <w:sz w:val="21"/>
                <w:szCs w:val="21"/>
                <w:lang w:eastAsia="zh-CN"/>
              </w:rPr>
              <w:t>哥伦比亚知识产权运用情况研究；</w:t>
            </w:r>
          </w:p>
          <w:p w14:paraId="6E40EB99" w14:textId="77777777" w:rsidR="00625B86" w:rsidRPr="00D15FDD" w:rsidRDefault="00625B86" w:rsidP="00D15FDD">
            <w:pPr>
              <w:pStyle w:val="ListParagraph"/>
              <w:numPr>
                <w:ilvl w:val="0"/>
                <w:numId w:val="17"/>
              </w:numPr>
              <w:adjustRightInd w:val="0"/>
              <w:spacing w:afterLines="50" w:after="120" w:line="340" w:lineRule="atLeast"/>
              <w:contextualSpacing w:val="0"/>
              <w:jc w:val="both"/>
              <w:rPr>
                <w:rFonts w:asciiTheme="minorEastAsia" w:eastAsiaTheme="minorEastAsia" w:hAnsiTheme="minorEastAsia" w:cs="Arial"/>
                <w:sz w:val="21"/>
                <w:szCs w:val="21"/>
                <w:lang w:eastAsia="zh-CN"/>
              </w:rPr>
            </w:pPr>
            <w:r w:rsidRPr="00D15FDD">
              <w:rPr>
                <w:rFonts w:asciiTheme="minorEastAsia" w:eastAsiaTheme="minorEastAsia" w:hAnsiTheme="minorEastAsia" w:cs="Microsoft YaHei" w:hint="eastAsia"/>
                <w:sz w:val="21"/>
                <w:szCs w:val="21"/>
                <w:lang w:eastAsia="zh-CN"/>
              </w:rPr>
              <w:t>知识产权在采矿业中的作用研究</w:t>
            </w:r>
          </w:p>
          <w:p w14:paraId="4B9B41FF" w14:textId="77777777" w:rsidR="00625B86" w:rsidRPr="00D15FDD" w:rsidRDefault="00625B86" w:rsidP="00D15FDD">
            <w:pPr>
              <w:adjustRightInd w:val="0"/>
              <w:spacing w:afterLines="50" w:after="120" w:line="340" w:lineRule="atLeast"/>
              <w:jc w:val="both"/>
              <w:rPr>
                <w:rFonts w:asciiTheme="minorEastAsia" w:eastAsiaTheme="minorEastAsia" w:hAnsiTheme="minorEastAsia"/>
                <w:b/>
                <w:bCs/>
                <w:sz w:val="21"/>
                <w:szCs w:val="21"/>
                <w:lang w:eastAsia="zh-CN"/>
              </w:rPr>
            </w:pPr>
            <w:r w:rsidRPr="00D15FDD">
              <w:rPr>
                <w:rFonts w:asciiTheme="minorEastAsia" w:eastAsiaTheme="minorEastAsia" w:hAnsiTheme="minorEastAsia" w:hint="eastAsia"/>
                <w:b/>
                <w:bCs/>
                <w:sz w:val="21"/>
                <w:szCs w:val="21"/>
                <w:lang w:eastAsia="zh-CN"/>
              </w:rPr>
              <w:t>哥伦比亚知识产权运用情况研究</w:t>
            </w:r>
          </w:p>
          <w:p w14:paraId="1E3F9F64"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上述所有研究均可在以下网站查阅：</w:t>
            </w:r>
          </w:p>
          <w:p w14:paraId="09D28B4F" w14:textId="77777777" w:rsidR="00625B86" w:rsidRPr="00D15FDD" w:rsidRDefault="001D419D" w:rsidP="00D15FDD">
            <w:pPr>
              <w:adjustRightInd w:val="0"/>
              <w:spacing w:afterLines="50" w:after="120" w:line="340" w:lineRule="atLeast"/>
              <w:jc w:val="both"/>
              <w:rPr>
                <w:rFonts w:asciiTheme="minorEastAsia" w:eastAsiaTheme="minorEastAsia" w:hAnsiTheme="minorEastAsia"/>
                <w:sz w:val="21"/>
                <w:szCs w:val="21"/>
                <w:lang w:eastAsia="zh-CN"/>
              </w:rPr>
            </w:pPr>
            <w:hyperlink r:id="rId32" w:history="1">
              <w:r w:rsidR="00625B86" w:rsidRPr="00D15FDD">
                <w:rPr>
                  <w:rStyle w:val="Hyperlink"/>
                  <w:rFonts w:asciiTheme="minorEastAsia" w:eastAsiaTheme="minorEastAsia" w:hAnsiTheme="minorEastAsia"/>
                  <w:color w:val="auto"/>
                  <w:sz w:val="21"/>
                  <w:szCs w:val="21"/>
                </w:rPr>
                <w:t>https://www.wipo.int/econ_stat/en/economics/studies/</w:t>
              </w:r>
            </w:hyperlink>
          </w:p>
        </w:tc>
        <w:tc>
          <w:tcPr>
            <w:tcW w:w="1801" w:type="pct"/>
            <w:shd w:val="clear" w:color="auto" w:fill="auto"/>
          </w:tcPr>
          <w:p w14:paraId="6D371037" w14:textId="6AA6CAC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lastRenderedPageBreak/>
              <w:t>(i)</w:t>
            </w:r>
            <w:r w:rsidRPr="00D15FDD">
              <w:rPr>
                <w:rFonts w:asciiTheme="minorEastAsia" w:eastAsiaTheme="minorEastAsia" w:hAnsiTheme="minorEastAsia" w:hint="eastAsia"/>
                <w:sz w:val="21"/>
                <w:szCs w:val="21"/>
                <w:lang w:eastAsia="zh-CN"/>
              </w:rPr>
              <w:t>建议</w:t>
            </w:r>
            <w:r w:rsidRPr="00D15FDD">
              <w:rPr>
                <w:rFonts w:asciiTheme="minorEastAsia" w:eastAsiaTheme="minorEastAsia" w:hAnsiTheme="minorEastAsia"/>
                <w:sz w:val="21"/>
                <w:szCs w:val="21"/>
                <w:lang w:eastAsia="zh-CN"/>
              </w:rPr>
              <w:t>CDIP</w:t>
            </w:r>
            <w:r w:rsidRPr="00D15FDD">
              <w:rPr>
                <w:rFonts w:asciiTheme="minorEastAsia" w:eastAsiaTheme="minorEastAsia" w:hAnsiTheme="minorEastAsia" w:hint="eastAsia"/>
                <w:sz w:val="21"/>
                <w:szCs w:val="21"/>
                <w:lang w:eastAsia="zh-CN"/>
              </w:rPr>
              <w:t>和秘书处：</w:t>
            </w:r>
            <w:r w:rsidRPr="00D15FDD">
              <w:rPr>
                <w:rFonts w:asciiTheme="minorEastAsia" w:eastAsiaTheme="minorEastAsia" w:hAnsiTheme="minorEastAsia"/>
                <w:sz w:val="21"/>
                <w:szCs w:val="21"/>
                <w:lang w:eastAsia="zh-CN"/>
              </w:rPr>
              <w:t>(a)</w:t>
            </w:r>
            <w:r w:rsidRPr="00D15FDD">
              <w:rPr>
                <w:rFonts w:asciiTheme="minorEastAsia" w:eastAsiaTheme="minorEastAsia" w:hAnsiTheme="minorEastAsia" w:hint="eastAsia"/>
                <w:sz w:val="21"/>
                <w:szCs w:val="21"/>
                <w:lang w:eastAsia="zh-CN"/>
              </w:rPr>
              <w:t>确保项目的实施以促进适当当地协作并增加不同机构、部委及利益攸关方间合作的方式设计；(</w:t>
            </w:r>
            <w:r w:rsidRPr="00D15FDD">
              <w:rPr>
                <w:rFonts w:asciiTheme="minorEastAsia" w:eastAsiaTheme="minorEastAsia" w:hAnsiTheme="minorEastAsia"/>
                <w:sz w:val="21"/>
                <w:szCs w:val="21"/>
                <w:lang w:eastAsia="zh-CN"/>
              </w:rPr>
              <w:t>b)</w:t>
            </w:r>
            <w:r w:rsidRPr="00D15FDD">
              <w:rPr>
                <w:rFonts w:asciiTheme="minorEastAsia" w:eastAsiaTheme="minorEastAsia" w:hAnsiTheme="minorEastAsia" w:hint="eastAsia"/>
                <w:sz w:val="21"/>
                <w:szCs w:val="21"/>
                <w:lang w:eastAsia="zh-CN"/>
              </w:rPr>
              <w:t>纳入向机构、利益攸关方和潜在受益方的项目设计和计划初步通报中，以促进成果的所有权；(</w:t>
            </w:r>
            <w:r w:rsidRPr="00D15FDD">
              <w:rPr>
                <w:rFonts w:asciiTheme="minorEastAsia" w:eastAsiaTheme="minorEastAsia" w:hAnsiTheme="minorEastAsia"/>
                <w:sz w:val="21"/>
                <w:szCs w:val="21"/>
                <w:lang w:eastAsia="zh-CN"/>
              </w:rPr>
              <w:t>c)</w:t>
            </w:r>
            <w:r w:rsidRPr="00D15FDD">
              <w:rPr>
                <w:rFonts w:asciiTheme="minorEastAsia" w:eastAsiaTheme="minorEastAsia" w:hAnsiTheme="minorEastAsia" w:hint="eastAsia"/>
                <w:sz w:val="21"/>
                <w:szCs w:val="21"/>
                <w:lang w:eastAsia="zh-CN"/>
              </w:rPr>
              <w:t>预见实施时间安排中可能延迟实施进程的事件（如合作伙伴关系变更、与受益国的协议正式批准、翻译、当地顾问无法继续任务），并提出适当缓解策略；(</w:t>
            </w:r>
            <w:r w:rsidRPr="00D15FDD">
              <w:rPr>
                <w:rFonts w:asciiTheme="minorEastAsia" w:eastAsiaTheme="minorEastAsia" w:hAnsiTheme="minorEastAsia"/>
                <w:sz w:val="21"/>
                <w:szCs w:val="21"/>
                <w:lang w:eastAsia="zh-CN"/>
              </w:rPr>
              <w:t>d)</w:t>
            </w:r>
            <w:r w:rsidRPr="00D15FDD">
              <w:rPr>
                <w:rFonts w:asciiTheme="minorEastAsia" w:eastAsiaTheme="minorEastAsia" w:hAnsiTheme="minorEastAsia" w:hint="eastAsia"/>
                <w:sz w:val="21"/>
                <w:szCs w:val="21"/>
                <w:lang w:eastAsia="zh-CN"/>
              </w:rPr>
              <w:t>选择当地专家，不仅仅是满足质量标准，他们应具备引导、互动并促进与不同机构和利益攸关方顺利互动的能力；和(</w:t>
            </w:r>
            <w:r w:rsidRPr="00D15FDD">
              <w:rPr>
                <w:rFonts w:asciiTheme="minorEastAsia" w:eastAsiaTheme="minorEastAsia" w:hAnsiTheme="minorEastAsia"/>
                <w:sz w:val="21"/>
                <w:szCs w:val="21"/>
                <w:lang w:eastAsia="zh-CN"/>
              </w:rPr>
              <w:t>e)</w:t>
            </w:r>
            <w:r w:rsidRPr="00D15FDD">
              <w:rPr>
                <w:rFonts w:asciiTheme="minorEastAsia" w:eastAsiaTheme="minorEastAsia" w:hAnsiTheme="minorEastAsia" w:hint="eastAsia"/>
                <w:sz w:val="21"/>
                <w:szCs w:val="21"/>
                <w:lang w:eastAsia="zh-CN"/>
              </w:rPr>
              <w:t>考虑采用逻辑框架。</w:t>
            </w:r>
          </w:p>
          <w:p w14:paraId="747608DC"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lastRenderedPageBreak/>
              <w:t>(ii)</w:t>
            </w:r>
            <w:r w:rsidRPr="00D15FDD">
              <w:rPr>
                <w:rFonts w:asciiTheme="minorEastAsia" w:eastAsiaTheme="minorEastAsia" w:hAnsiTheme="minorEastAsia" w:hint="eastAsia"/>
                <w:sz w:val="21"/>
                <w:szCs w:val="21"/>
                <w:lang w:eastAsia="zh-CN"/>
              </w:rPr>
              <w:t>建议C</w:t>
            </w:r>
            <w:r w:rsidRPr="00D15FDD">
              <w:rPr>
                <w:rFonts w:asciiTheme="minorEastAsia" w:eastAsiaTheme="minorEastAsia" w:hAnsiTheme="minorEastAsia"/>
                <w:sz w:val="21"/>
                <w:szCs w:val="21"/>
                <w:lang w:eastAsia="zh-CN"/>
              </w:rPr>
              <w:t>DIP</w:t>
            </w:r>
            <w:r w:rsidRPr="00D15FDD">
              <w:rPr>
                <w:rFonts w:asciiTheme="minorEastAsia" w:eastAsiaTheme="minorEastAsia" w:hAnsiTheme="minorEastAsia" w:hint="eastAsia"/>
                <w:sz w:val="21"/>
                <w:szCs w:val="21"/>
                <w:lang w:eastAsia="zh-CN"/>
              </w:rPr>
              <w:t>和秘书处继续努力鼓励和梳理所开展工作的积极成果，以更好地评估运用知识产权制度的经济、社会和文化影响。</w:t>
            </w:r>
          </w:p>
          <w:p w14:paraId="6F3EDBED" w14:textId="77777777" w:rsidR="00625B86" w:rsidRPr="00D15FDD" w:rsidRDefault="00625B8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t>(iii)</w:t>
            </w:r>
            <w:r w:rsidRPr="00D15FDD">
              <w:rPr>
                <w:rFonts w:asciiTheme="minorEastAsia" w:eastAsiaTheme="minorEastAsia" w:hAnsiTheme="minorEastAsia" w:hint="eastAsia"/>
                <w:sz w:val="21"/>
                <w:szCs w:val="21"/>
                <w:lang w:eastAsia="zh-CN"/>
              </w:rPr>
              <w:t>建议成员国、C</w:t>
            </w:r>
            <w:r w:rsidRPr="00D15FDD">
              <w:rPr>
                <w:rFonts w:asciiTheme="minorEastAsia" w:eastAsiaTheme="minorEastAsia" w:hAnsiTheme="minorEastAsia"/>
                <w:sz w:val="21"/>
                <w:szCs w:val="21"/>
                <w:lang w:eastAsia="zh-CN"/>
              </w:rPr>
              <w:t>DIP</w:t>
            </w:r>
            <w:r w:rsidRPr="00D15FDD">
              <w:rPr>
                <w:rFonts w:asciiTheme="minorEastAsia" w:eastAsiaTheme="minorEastAsia" w:hAnsiTheme="minorEastAsia" w:hint="eastAsia"/>
                <w:sz w:val="21"/>
                <w:szCs w:val="21"/>
                <w:lang w:eastAsia="zh-CN"/>
              </w:rPr>
              <w:t>和秘书处考虑加强和支持受益国能力建设，尤其是确保在总项目下所开展工作的可持续性。</w:t>
            </w:r>
          </w:p>
        </w:tc>
      </w:tr>
    </w:tbl>
    <w:p w14:paraId="685C2C71" w14:textId="25DFFA87" w:rsidR="00557DC5" w:rsidRPr="00D54C56" w:rsidRDefault="00557DC5" w:rsidP="00E73A9C">
      <w:pPr>
        <w:keepNext/>
        <w:numPr>
          <w:ilvl w:val="0"/>
          <w:numId w:val="12"/>
        </w:numPr>
        <w:spacing w:beforeLines="100" w:before="240" w:afterLines="50" w:after="120" w:line="340" w:lineRule="atLeast"/>
        <w:ind w:left="0" w:firstLine="0"/>
        <w:outlineLvl w:val="0"/>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与发展中国家和最不发达国家司法培训机构在发展与知识产权教育和职业培训方面的发展议程合作项目</w:t>
      </w:r>
    </w:p>
    <w:p w14:paraId="3321D107" w14:textId="71077BE7" w:rsidR="00557DC5" w:rsidRPr="00D54C56" w:rsidRDefault="00557DC5" w:rsidP="00D15FDD">
      <w:pPr>
        <w:spacing w:beforeLines="50" w:before="12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DA_3_10_45_01——</w:t>
      </w:r>
      <w:r w:rsidRPr="00D54C56">
        <w:rPr>
          <w:rFonts w:asciiTheme="minorEastAsia" w:hAnsiTheme="minorEastAsia" w:hint="eastAsia"/>
          <w:sz w:val="21"/>
          <w:szCs w:val="21"/>
          <w:lang w:eastAsia="zh-CN"/>
        </w:rPr>
        <w:t>建议</w:t>
      </w:r>
      <w:r w:rsidRPr="00D54C56">
        <w:rPr>
          <w:rFonts w:asciiTheme="minorEastAsia" w:hAnsiTheme="minorEastAsia"/>
          <w:sz w:val="21"/>
          <w:szCs w:val="21"/>
          <w:lang w:eastAsia="zh-CN"/>
        </w:rPr>
        <w:t>3</w:t>
      </w:r>
      <w:r w:rsidRPr="00D54C56">
        <w:rPr>
          <w:rFonts w:asciiTheme="minorEastAsia" w:hAnsiTheme="minorEastAsia" w:hint="eastAsia"/>
          <w:sz w:val="21"/>
          <w:szCs w:val="21"/>
          <w:lang w:eastAsia="zh-CN"/>
        </w:rPr>
        <w:t>、1</w:t>
      </w:r>
      <w:r w:rsidRPr="00D54C56">
        <w:rPr>
          <w:rFonts w:asciiTheme="minorEastAsia" w:hAnsiTheme="minorEastAsia"/>
          <w:sz w:val="21"/>
          <w:szCs w:val="21"/>
          <w:lang w:eastAsia="zh-CN"/>
        </w:rPr>
        <w:t>0</w:t>
      </w:r>
      <w:r w:rsidRPr="00D54C56">
        <w:rPr>
          <w:rFonts w:asciiTheme="minorEastAsia" w:hAnsiTheme="minorEastAsia" w:hint="eastAsia"/>
          <w:sz w:val="21"/>
          <w:szCs w:val="21"/>
          <w:lang w:eastAsia="zh-CN"/>
        </w:rPr>
        <w:t>和4</w:t>
      </w:r>
      <w:r w:rsidRPr="00D54C56">
        <w:rPr>
          <w:rFonts w:asciiTheme="minorEastAsia" w:hAnsiTheme="minorEastAsia"/>
          <w:sz w:val="21"/>
          <w:szCs w:val="21"/>
          <w:lang w:eastAsia="zh-C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557DC5" w:rsidRPr="00D54C56" w14:paraId="1566129E" w14:textId="77777777" w:rsidTr="00B6461D">
        <w:trPr>
          <w:tblHeader/>
        </w:trPr>
        <w:tc>
          <w:tcPr>
            <w:tcW w:w="1123" w:type="pct"/>
            <w:shd w:val="clear" w:color="auto" w:fill="auto"/>
          </w:tcPr>
          <w:p w14:paraId="335CDB8D"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14:paraId="0C5F7A2E"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14:paraId="45DEF4E7"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557DC5" w:rsidRPr="00D54C56" w14:paraId="6D1799EC" w14:textId="77777777" w:rsidTr="00B6461D">
        <w:tc>
          <w:tcPr>
            <w:tcW w:w="1123" w:type="pct"/>
            <w:shd w:val="clear" w:color="auto" w:fill="auto"/>
          </w:tcPr>
          <w:p w14:paraId="07E502EE" w14:textId="49852A2A" w:rsidR="00557DC5" w:rsidRPr="00D54C56" w:rsidRDefault="00557DC5"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项目旨在建立高效和有效制定国家法官知识产权教育和培训计划的能力，包括创建 "法官知识产权工具包”自学 /参考材料的能力。更具体地说，项目旨在通过开发连贯一致的逻辑思维和批判分析能力，加强法官对知识产权实质性法律的理解和对这种知识</w:t>
            </w:r>
            <w:r w:rsidRPr="00D54C56">
              <w:rPr>
                <w:rFonts w:asciiTheme="minorEastAsia" w:hAnsiTheme="minorEastAsia" w:hint="eastAsia"/>
                <w:sz w:val="21"/>
                <w:szCs w:val="21"/>
                <w:lang w:eastAsia="zh-CN"/>
              </w:rPr>
              <w:lastRenderedPageBreak/>
              <w:t>产权知识的应用，从而在知识产权法庭和仲裁庭上就知识产权争议作出公平、高效、有充分信息和理由支持的论证和裁决。</w:t>
            </w:r>
          </w:p>
        </w:tc>
        <w:tc>
          <w:tcPr>
            <w:tcW w:w="2076" w:type="pct"/>
            <w:shd w:val="clear" w:color="auto" w:fill="auto"/>
          </w:tcPr>
          <w:p w14:paraId="248AF7CE" w14:textId="4A1D734E" w:rsidR="00A27991" w:rsidRPr="00D54C56" w:rsidRDefault="00A27991"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项目在四个试点国家的密切配合下于2018年12月实施和完成：哥斯达黎加、黎巴嫩、尼泊尔和尼日利亚。</w:t>
            </w:r>
          </w:p>
          <w:p w14:paraId="05155BF8" w14:textId="77777777" w:rsidR="00A27991" w:rsidRPr="00D54C56" w:rsidRDefault="00A27991"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1.在试点国家为司法机构的知识产权远程学习课程编写了培训材料，并编写了教师手册，以帮助培训师和教师提供继续教育课程。</w:t>
            </w:r>
          </w:p>
          <w:p w14:paraId="1F75F4BE" w14:textId="37B9C9B7" w:rsidR="00A27991" w:rsidRPr="00D54C56" w:rsidRDefault="00A27991"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2.获得了有关知识产权的参考资料，建立了数据库，可访问110多个国家的350万例法院案件。</w:t>
            </w:r>
          </w:p>
          <w:p w14:paraId="516854B0" w14:textId="2468BC17" w:rsidR="00A27991" w:rsidRPr="00D54C56" w:rsidRDefault="00A27991"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3.提供了</w:t>
            </w:r>
            <w:r w:rsidR="00336C75">
              <w:rPr>
                <w:rFonts w:asciiTheme="minorEastAsia" w:hAnsiTheme="minorEastAsia" w:hint="eastAsia"/>
                <w:sz w:val="21"/>
                <w:szCs w:val="21"/>
                <w:lang w:eastAsia="zh-CN"/>
              </w:rPr>
              <w:t>WIPO</w:t>
            </w:r>
            <w:r w:rsidRPr="00D54C56">
              <w:rPr>
                <w:rFonts w:asciiTheme="minorEastAsia" w:hAnsiTheme="minorEastAsia" w:hint="eastAsia"/>
                <w:sz w:val="21"/>
                <w:szCs w:val="21"/>
                <w:lang w:eastAsia="zh-CN"/>
              </w:rPr>
              <w:t>学院电子学习平台，供司法机构继续学习，并为法官提供全球开放访问网络。包括产权组织条约和案例簿，并制定了国家法律。</w:t>
            </w:r>
          </w:p>
          <w:p w14:paraId="1B1883D1" w14:textId="00B7B6F9" w:rsidR="00557DC5" w:rsidRPr="00D54C56" w:rsidRDefault="00A27991"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培训和参考资料构成项目文件CDIP/16/7 REV.2中所述的“产权组织法官继续教育工具包”。</w:t>
            </w:r>
          </w:p>
        </w:tc>
        <w:tc>
          <w:tcPr>
            <w:tcW w:w="1801" w:type="pct"/>
            <w:shd w:val="clear" w:color="auto" w:fill="auto"/>
          </w:tcPr>
          <w:p w14:paraId="2CAFD8C5" w14:textId="77777777" w:rsidR="00557DC5" w:rsidRPr="00D54C56" w:rsidRDefault="00557DC5"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（i）建议增加项目整个周期支持实施工作的人力资源。这样可以既让项目管理人保证对项目总体负责，实施监督，又能缓解一些同时进行项目外工作所带来的项目相关压力。</w:t>
            </w:r>
          </w:p>
          <w:p w14:paraId="02D627FE" w14:textId="45519C3D" w:rsidR="00557DC5" w:rsidRPr="00D54C56" w:rsidRDefault="00557DC5"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（ii）如果今后实施类似项目，建议采用同样的任命国家顾问的方法，以确保项目在国家层面顺利进行。</w:t>
            </w:r>
          </w:p>
          <w:p w14:paraId="302A0E23" w14:textId="3DCBDE45" w:rsidR="00557DC5" w:rsidRPr="00D54C56" w:rsidRDefault="00557DC5"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（iii）未来这一性质的课程建议采取与本项目相同的混合式学习方法。学习和教学方法的结合适合所有</w:t>
            </w:r>
            <w:r w:rsidRPr="00D54C56">
              <w:rPr>
                <w:rFonts w:asciiTheme="minorEastAsia" w:hAnsiTheme="minorEastAsia" w:hint="eastAsia"/>
                <w:sz w:val="21"/>
                <w:szCs w:val="21"/>
                <w:lang w:eastAsia="zh-CN"/>
              </w:rPr>
              <w:lastRenderedPageBreak/>
              <w:t>国家和所有参与者，因此对于技能和知识的提高起到关键作用。</w:t>
            </w:r>
          </w:p>
          <w:p w14:paraId="600C55D1" w14:textId="14946F2C" w:rsidR="00557DC5" w:rsidRPr="00D54C56" w:rsidRDefault="00557DC5"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iv）应为已经受益于本项目的法官提供高级或进修培训，以便确保他们继续时刻跟踪知识产权的发展，并维持项目带来的进步势头。或者也可以举办会议，邀请所有受训法官参加，给他们互相交流、了解知识产权新发展的机会。</w:t>
            </w:r>
          </w:p>
          <w:p w14:paraId="0A887E7B" w14:textId="74F24086" w:rsidR="00557DC5" w:rsidRPr="00D54C56" w:rsidRDefault="00557DC5"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w:t>
            </w:r>
            <w:r w:rsidR="00A27991" w:rsidRPr="00D54C56">
              <w:rPr>
                <w:rFonts w:asciiTheme="minorEastAsia" w:hAnsiTheme="minorEastAsia" w:hint="eastAsia"/>
                <w:sz w:val="21"/>
                <w:szCs w:val="21"/>
                <w:lang w:eastAsia="zh-CN"/>
              </w:rPr>
              <w:t>建议：</w:t>
            </w:r>
          </w:p>
          <w:p w14:paraId="0CA25DCB" w14:textId="7383AE80" w:rsidR="00A27991" w:rsidRPr="00D54C56" w:rsidRDefault="00A27991"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（a）继续与四个试点国家交流并提供支持，衡量它们继续为更多法官提供培训的能力，目标是确保培养熟悉知识产权的新一代法官。</w:t>
            </w:r>
          </w:p>
          <w:p w14:paraId="1DCA60F5" w14:textId="6ED0232F" w:rsidR="00A27991" w:rsidRPr="00D54C56" w:rsidRDefault="00A27991"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b）对司法培训机构的摸底调查是本项目起点工作的一部分，建议进一步调查，以便：已开发模块和手册可以用于邻国；受训法官和法律专业人员有能力在邻国提供培训；产权组织在上述两项建议中的参与和财政支持至关重要。</w:t>
            </w:r>
          </w:p>
          <w:p w14:paraId="1860CA4D" w14:textId="43ACECB0" w:rsidR="00557DC5" w:rsidRPr="00D54C56" w:rsidRDefault="00557DC5"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（vi）</w:t>
            </w:r>
            <w:r w:rsidR="00A27991" w:rsidRPr="00D54C56">
              <w:rPr>
                <w:rFonts w:asciiTheme="minorEastAsia" w:hAnsiTheme="minorEastAsia" w:hint="eastAsia"/>
                <w:sz w:val="21"/>
                <w:szCs w:val="21"/>
                <w:lang w:eastAsia="zh-CN"/>
              </w:rPr>
              <w:t>为评估长期影响，建议产权组织继续对项目参与者和相关司法培训机构进行项目监测，为期二至五年，未来培训课程的设计和实施可以利用收集的</w:t>
            </w:r>
            <w:r w:rsidR="00A27991" w:rsidRPr="00D15FDD">
              <w:rPr>
                <w:rFonts w:asciiTheme="minorEastAsia" w:eastAsiaTheme="minorEastAsia" w:hAnsiTheme="minorEastAsia" w:hint="eastAsia"/>
                <w:sz w:val="21"/>
                <w:szCs w:val="21"/>
                <w:lang w:eastAsia="zh-CN"/>
              </w:rPr>
              <w:t>数</w:t>
            </w:r>
            <w:r w:rsidR="00D15FDD" w:rsidRPr="00D15FDD">
              <w:rPr>
                <w:rFonts w:ascii="MS Gothic" w:eastAsia="MS Gothic" w:hAnsi="MS Gothic" w:cs="MS Gothic" w:hint="eastAsia"/>
                <w:sz w:val="21"/>
                <w:szCs w:val="21"/>
                <w:lang w:eastAsia="zh-CN"/>
              </w:rPr>
              <w:t>‍</w:t>
            </w:r>
            <w:r w:rsidR="00A27991" w:rsidRPr="00D15FDD">
              <w:rPr>
                <w:rFonts w:asciiTheme="minorEastAsia" w:eastAsiaTheme="minorEastAsia" w:hAnsiTheme="minorEastAsia" w:hint="eastAsia"/>
                <w:sz w:val="21"/>
                <w:szCs w:val="21"/>
                <w:lang w:eastAsia="zh-CN"/>
              </w:rPr>
              <w:t>据</w:t>
            </w:r>
            <w:r w:rsidR="00A27991" w:rsidRPr="00D54C56">
              <w:rPr>
                <w:rFonts w:asciiTheme="minorEastAsia" w:hAnsiTheme="minorEastAsia" w:hint="eastAsia"/>
                <w:sz w:val="21"/>
                <w:szCs w:val="21"/>
                <w:lang w:eastAsia="zh-CN"/>
              </w:rPr>
              <w:t>。</w:t>
            </w:r>
          </w:p>
          <w:p w14:paraId="06545A44" w14:textId="678797ED" w:rsidR="00557DC5" w:rsidRPr="00D54C56" w:rsidRDefault="00557DC5"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（vii）</w:t>
            </w:r>
            <w:r w:rsidR="00A27991" w:rsidRPr="00D54C56">
              <w:rPr>
                <w:rFonts w:asciiTheme="minorEastAsia" w:hAnsiTheme="minorEastAsia" w:hint="eastAsia"/>
                <w:sz w:val="21"/>
                <w:szCs w:val="21"/>
                <w:lang w:eastAsia="zh-CN"/>
              </w:rPr>
              <w:t>建议考虑邀请受训法官参加产权组织举办的知识产权讨论，或者在修订知识产权协议时征求他们</w:t>
            </w:r>
            <w:r w:rsidR="00A27991" w:rsidRPr="00D54C56">
              <w:rPr>
                <w:rFonts w:asciiTheme="minorEastAsia" w:hAnsiTheme="minorEastAsia" w:hint="eastAsia"/>
                <w:sz w:val="21"/>
                <w:szCs w:val="21"/>
                <w:lang w:eastAsia="zh-CN"/>
              </w:rPr>
              <w:lastRenderedPageBreak/>
              <w:t>的意见。这种作法有助于保持对这一主题的熟悉，让参与课程的人员一直保持热情。</w:t>
            </w:r>
          </w:p>
        </w:tc>
      </w:tr>
    </w:tbl>
    <w:p w14:paraId="3D78EDEB" w14:textId="7B4F0520" w:rsidR="00557DC5" w:rsidRPr="00D54C56" w:rsidRDefault="00A27991" w:rsidP="00E73A9C">
      <w:pPr>
        <w:keepNext/>
        <w:numPr>
          <w:ilvl w:val="0"/>
          <w:numId w:val="12"/>
        </w:numPr>
        <w:spacing w:beforeLines="100" w:before="240" w:afterLines="50" w:after="120" w:line="340" w:lineRule="atLeast"/>
        <w:ind w:left="0" w:firstLine="0"/>
        <w:outlineLvl w:val="0"/>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加强和发展布基纳法索和若干非洲国家的音像领域——第二阶段</w:t>
      </w:r>
    </w:p>
    <w:p w14:paraId="634C1B86" w14:textId="4ED6BCD6" w:rsidR="00557DC5" w:rsidRPr="00D54C56" w:rsidRDefault="00557DC5" w:rsidP="00D15FDD">
      <w:pPr>
        <w:spacing w:beforeLines="50" w:before="12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DA_</w:t>
      </w:r>
      <w:r w:rsidR="00A27991" w:rsidRPr="00D54C56">
        <w:rPr>
          <w:rFonts w:asciiTheme="minorEastAsia" w:hAnsiTheme="minorEastAsia"/>
          <w:sz w:val="21"/>
          <w:szCs w:val="21"/>
          <w:lang w:eastAsia="zh-CN"/>
        </w:rPr>
        <w:t>1_2_4_10_11</w:t>
      </w:r>
      <w:r w:rsidRPr="00D54C56">
        <w:rPr>
          <w:rFonts w:asciiTheme="minorEastAsia" w:hAnsiTheme="minorEastAsia"/>
          <w:sz w:val="21"/>
          <w:szCs w:val="21"/>
          <w:lang w:eastAsia="zh-CN"/>
        </w:rPr>
        <w:t>——</w:t>
      </w:r>
      <w:r w:rsidRPr="00D54C56">
        <w:rPr>
          <w:rFonts w:asciiTheme="minorEastAsia" w:hAnsiTheme="minorEastAsia" w:hint="eastAsia"/>
          <w:sz w:val="21"/>
          <w:szCs w:val="21"/>
          <w:lang w:eastAsia="zh-CN"/>
        </w:rPr>
        <w:t>建议</w:t>
      </w:r>
      <w:r w:rsidR="00A27991" w:rsidRPr="00D54C56">
        <w:rPr>
          <w:rFonts w:asciiTheme="minorEastAsia" w:hAnsiTheme="minorEastAsia" w:hint="eastAsia"/>
          <w:sz w:val="21"/>
          <w:szCs w:val="21"/>
          <w:lang w:eastAsia="zh-CN"/>
        </w:rPr>
        <w:t>1、2、4、10、11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557DC5" w:rsidRPr="00D54C56" w14:paraId="351C7A55" w14:textId="77777777" w:rsidTr="00B6461D">
        <w:trPr>
          <w:tblHeader/>
        </w:trPr>
        <w:tc>
          <w:tcPr>
            <w:tcW w:w="1123" w:type="pct"/>
            <w:shd w:val="clear" w:color="auto" w:fill="auto"/>
          </w:tcPr>
          <w:p w14:paraId="79C8C4A2"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14:paraId="262C7CB4"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14:paraId="13B8D6FE"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557DC5" w:rsidRPr="00D54C56" w14:paraId="067E64B6" w14:textId="77777777" w:rsidTr="00B6461D">
        <w:tc>
          <w:tcPr>
            <w:tcW w:w="1123" w:type="pct"/>
            <w:shd w:val="clear" w:color="auto" w:fill="auto"/>
          </w:tcPr>
          <w:p w14:paraId="208DE13A" w14:textId="3F51874A" w:rsidR="00557DC5" w:rsidRPr="00D15FDD" w:rsidRDefault="00557DC5"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本项目是已于201</w:t>
            </w:r>
            <w:r w:rsidR="00A27991" w:rsidRPr="00D15FDD">
              <w:rPr>
                <w:rFonts w:asciiTheme="minorEastAsia" w:eastAsiaTheme="minorEastAsia" w:hAnsiTheme="minorEastAsia"/>
                <w:sz w:val="21"/>
                <w:szCs w:val="21"/>
                <w:lang w:eastAsia="zh-CN"/>
              </w:rPr>
              <w:t>5</w:t>
            </w:r>
            <w:r w:rsidRPr="00D15FDD">
              <w:rPr>
                <w:rFonts w:asciiTheme="minorEastAsia" w:eastAsiaTheme="minorEastAsia" w:hAnsiTheme="minorEastAsia" w:hint="eastAsia"/>
                <w:sz w:val="21"/>
                <w:szCs w:val="21"/>
                <w:lang w:eastAsia="zh-CN"/>
              </w:rPr>
              <w:t>年</w:t>
            </w:r>
            <w:r w:rsidR="00A27991" w:rsidRPr="00D15FDD">
              <w:rPr>
                <w:rFonts w:asciiTheme="minorEastAsia" w:eastAsiaTheme="minorEastAsia" w:hAnsiTheme="minorEastAsia" w:hint="eastAsia"/>
                <w:sz w:val="21"/>
                <w:szCs w:val="21"/>
                <w:lang w:eastAsia="zh-CN"/>
              </w:rPr>
              <w:t>1</w:t>
            </w:r>
            <w:r w:rsidR="00A27991" w:rsidRPr="00D15FDD">
              <w:rPr>
                <w:rFonts w:asciiTheme="minorEastAsia" w:eastAsiaTheme="minorEastAsia" w:hAnsiTheme="minorEastAsia"/>
                <w:sz w:val="21"/>
                <w:szCs w:val="21"/>
                <w:lang w:eastAsia="zh-CN"/>
              </w:rPr>
              <w:t>0</w:t>
            </w:r>
            <w:r w:rsidR="00A27991" w:rsidRPr="00D15FDD">
              <w:rPr>
                <w:rFonts w:asciiTheme="minorEastAsia" w:eastAsiaTheme="minorEastAsia" w:hAnsiTheme="minorEastAsia" w:hint="eastAsia"/>
                <w:sz w:val="21"/>
                <w:szCs w:val="21"/>
                <w:lang w:eastAsia="zh-CN"/>
              </w:rPr>
              <w:t>月</w:t>
            </w:r>
            <w:r w:rsidRPr="00D15FDD">
              <w:rPr>
                <w:rFonts w:asciiTheme="minorEastAsia" w:eastAsiaTheme="minorEastAsia" w:hAnsiTheme="minorEastAsia" w:hint="eastAsia"/>
                <w:sz w:val="21"/>
                <w:szCs w:val="21"/>
                <w:lang w:eastAsia="zh-CN"/>
              </w:rPr>
              <w:t>完成的“</w:t>
            </w:r>
            <w:r w:rsidR="002571D1" w:rsidRPr="00D15FDD">
              <w:rPr>
                <w:rFonts w:asciiTheme="minorEastAsia" w:eastAsiaTheme="minorEastAsia" w:hAnsiTheme="minorEastAsia" w:hint="eastAsia"/>
                <w:sz w:val="21"/>
                <w:szCs w:val="21"/>
                <w:lang w:eastAsia="zh-CN"/>
              </w:rPr>
              <w:t>加强和发展布基纳法索和若干非洲国家的音像领域</w:t>
            </w:r>
            <w:r w:rsidRPr="00D15FDD">
              <w:rPr>
                <w:rFonts w:asciiTheme="minorEastAsia" w:eastAsiaTheme="minorEastAsia" w:hAnsiTheme="minorEastAsia" w:hint="eastAsia"/>
                <w:sz w:val="21"/>
                <w:szCs w:val="21"/>
                <w:lang w:eastAsia="zh-CN"/>
              </w:rPr>
              <w:t>”项目（CDIP/</w:t>
            </w:r>
            <w:r w:rsidR="002571D1" w:rsidRPr="00D15FDD">
              <w:rPr>
                <w:rFonts w:asciiTheme="minorEastAsia" w:eastAsiaTheme="minorEastAsia" w:hAnsiTheme="minorEastAsia"/>
                <w:sz w:val="21"/>
                <w:szCs w:val="21"/>
                <w:lang w:eastAsia="zh-CN"/>
              </w:rPr>
              <w:t>9</w:t>
            </w:r>
            <w:r w:rsidRPr="00D15FDD">
              <w:rPr>
                <w:rFonts w:asciiTheme="minorEastAsia" w:eastAsiaTheme="minorEastAsia" w:hAnsiTheme="minorEastAsia" w:hint="eastAsia"/>
                <w:sz w:val="21"/>
                <w:szCs w:val="21"/>
                <w:lang w:eastAsia="zh-CN"/>
              </w:rPr>
              <w:t>/</w:t>
            </w:r>
            <w:r w:rsidR="002571D1" w:rsidRPr="00D15FDD">
              <w:rPr>
                <w:rFonts w:asciiTheme="minorEastAsia" w:eastAsiaTheme="minorEastAsia" w:hAnsiTheme="minorEastAsia"/>
                <w:sz w:val="21"/>
                <w:szCs w:val="21"/>
                <w:lang w:eastAsia="zh-CN"/>
              </w:rPr>
              <w:t>13</w:t>
            </w:r>
            <w:r w:rsidRPr="00D15FDD">
              <w:rPr>
                <w:rFonts w:asciiTheme="minorEastAsia" w:eastAsiaTheme="minorEastAsia" w:hAnsiTheme="minorEastAsia" w:hint="eastAsia"/>
                <w:sz w:val="21"/>
                <w:szCs w:val="21"/>
                <w:lang w:eastAsia="zh-CN"/>
              </w:rPr>
              <w:t>）的后续项目。</w:t>
            </w:r>
            <w:r w:rsidR="002571D1" w:rsidRPr="00D15FDD">
              <w:rPr>
                <w:rFonts w:asciiTheme="minorEastAsia" w:eastAsiaTheme="minorEastAsia" w:hAnsiTheme="minorEastAsia" w:hint="eastAsia"/>
                <w:sz w:val="21"/>
                <w:szCs w:val="21"/>
                <w:lang w:eastAsia="zh-CN"/>
              </w:rPr>
              <w:t>项目旨在为电影从业者提供实用工具，以更好地利用版权框架增进融资，同时通过改进合同签订实践、增强权利管理来确保收入来源，并通过发展合法价值链来保障发行和收入来源。项目的第二阶段为巩固项目的可持续性和效果提供了一个新动力。第二阶段将利用第一阶段，第一阶段的工作为提升音像领域利用知识产权的意识和知识、为从业者持续提供支持首先奠定了基础，这项工</w:t>
            </w:r>
            <w:r w:rsidR="002571D1" w:rsidRPr="00D15FDD">
              <w:rPr>
                <w:rFonts w:asciiTheme="minorEastAsia" w:eastAsiaTheme="minorEastAsia" w:hAnsiTheme="minorEastAsia" w:hint="eastAsia"/>
                <w:sz w:val="21"/>
                <w:szCs w:val="21"/>
                <w:lang w:eastAsia="zh-CN"/>
              </w:rPr>
              <w:lastRenderedPageBreak/>
              <w:t>作对于专业实践中实现切实可见的成果依旧至关重要。</w:t>
            </w:r>
          </w:p>
        </w:tc>
        <w:tc>
          <w:tcPr>
            <w:tcW w:w="2076" w:type="pct"/>
            <w:shd w:val="clear" w:color="auto" w:fill="auto"/>
          </w:tcPr>
          <w:p w14:paraId="23A58A41" w14:textId="643D13C0"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lastRenderedPageBreak/>
              <w:t>五个试点国家为：布基纳法索、塞内加尔、肯尼亚、科特迪瓦和摩洛哥。</w:t>
            </w:r>
          </w:p>
          <w:p w14:paraId="56361BC0" w14:textId="77777777"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研究：</w:t>
            </w:r>
          </w:p>
          <w:p w14:paraId="0D6FC45C" w14:textId="77777777"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委托编写了一份关于视听领域经济数据收集的可行性报告：“加强若干非洲国家音像领域经济数据收集工作的可行性研究摘要”（</w:t>
            </w:r>
            <w:r w:rsidRPr="00D15FDD">
              <w:rPr>
                <w:rFonts w:asciiTheme="minorEastAsia" w:eastAsiaTheme="minorEastAsia" w:hAnsiTheme="minorEastAsia"/>
                <w:sz w:val="21"/>
                <w:szCs w:val="21"/>
                <w:lang w:eastAsia="zh-CN"/>
              </w:rPr>
              <w:t>CDIP/21/INF/2</w:t>
            </w:r>
            <w:r w:rsidRPr="00D15FDD">
              <w:rPr>
                <w:rFonts w:asciiTheme="minorEastAsia" w:eastAsiaTheme="minorEastAsia" w:hAnsiTheme="minorEastAsia" w:hint="eastAsia"/>
                <w:sz w:val="21"/>
                <w:szCs w:val="21"/>
                <w:lang w:eastAsia="zh-CN"/>
              </w:rPr>
              <w:t>），参见：</w:t>
            </w:r>
            <w:hyperlink r:id="rId33" w:history="1">
              <w:r w:rsidRPr="00D15FDD">
                <w:rPr>
                  <w:rStyle w:val="Hyperlink"/>
                  <w:rFonts w:asciiTheme="minorEastAsia" w:eastAsiaTheme="minorEastAsia" w:hAnsiTheme="minorEastAsia"/>
                  <w:color w:val="auto"/>
                  <w:sz w:val="21"/>
                  <w:szCs w:val="21"/>
                  <w:lang w:eastAsia="zh-CN"/>
                </w:rPr>
                <w:t>https://www.wipo.int/meetings/zh/doc_details.jsp?doc_id=402357</w:t>
              </w:r>
            </w:hyperlink>
            <w:r w:rsidRPr="00D15FDD">
              <w:rPr>
                <w:rFonts w:asciiTheme="minorEastAsia" w:eastAsiaTheme="minorEastAsia" w:hAnsiTheme="minorEastAsia" w:hint="eastAsia"/>
                <w:sz w:val="21"/>
                <w:szCs w:val="21"/>
                <w:lang w:eastAsia="zh-CN"/>
              </w:rPr>
              <w:t>。</w:t>
            </w:r>
          </w:p>
          <w:p w14:paraId="245D0E4E" w14:textId="0D646B06"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制作并印刷了一本小册子：《肯尼亚的版权与视听产业：电影制作者的实用指南》。</w:t>
            </w:r>
          </w:p>
          <w:p w14:paraId="770692E6" w14:textId="5DAAE87D"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开发了面向非洲电影专业人士的远程学习模块。</w:t>
            </w:r>
          </w:p>
          <w:p w14:paraId="5D983F61" w14:textId="77777777"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能力建设和专业发展：</w:t>
            </w:r>
          </w:p>
          <w:p w14:paraId="413CB393" w14:textId="77777777"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lastRenderedPageBreak/>
              <w:t>在所有国家都举办了继续教育和培训活动。这些培训都具有实用针对性（阐述了现实案例研究），并提供了所涵盖主题的深入信息。</w:t>
            </w:r>
          </w:p>
          <w:p w14:paraId="6B079BF5" w14:textId="77777777"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在布基纳法索，分别于2017年2月和2018年2月举行了区域研讨会，并于2018年4月举行了关于新版权框架的立法咨询讲习班。</w:t>
            </w:r>
          </w:p>
          <w:p w14:paraId="292622F6" w14:textId="59409DE4" w:rsidR="002571D1" w:rsidRPr="00D15FDD" w:rsidRDefault="00084EFD"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在科特迪瓦，</w:t>
            </w:r>
            <w:r w:rsidR="002571D1" w:rsidRPr="00D15FDD">
              <w:rPr>
                <w:rFonts w:asciiTheme="minorEastAsia" w:eastAsiaTheme="minorEastAsia" w:hAnsiTheme="minorEastAsia" w:hint="eastAsia"/>
                <w:sz w:val="21"/>
                <w:szCs w:val="21"/>
                <w:lang w:eastAsia="zh-CN"/>
              </w:rPr>
              <w:t>2017年5月举行了一次国际会议，并</w:t>
            </w:r>
            <w:r w:rsidRPr="00D15FDD">
              <w:rPr>
                <w:rFonts w:asciiTheme="minorEastAsia" w:eastAsiaTheme="minorEastAsia" w:hAnsiTheme="minorEastAsia" w:hint="eastAsia"/>
                <w:sz w:val="21"/>
                <w:szCs w:val="21"/>
                <w:lang w:eastAsia="zh-CN"/>
              </w:rPr>
              <w:t>在</w:t>
            </w:r>
            <w:r w:rsidR="002571D1" w:rsidRPr="00D15FDD">
              <w:rPr>
                <w:rFonts w:asciiTheme="minorEastAsia" w:eastAsiaTheme="minorEastAsia" w:hAnsiTheme="minorEastAsia" w:hint="eastAsia"/>
                <w:sz w:val="21"/>
                <w:szCs w:val="21"/>
                <w:lang w:eastAsia="zh-CN"/>
              </w:rPr>
              <w:t>2018年7月与科特迪瓦律师协会合作，为视听合同律师进行了次区域培训。</w:t>
            </w:r>
          </w:p>
          <w:p w14:paraId="4DF100CF" w14:textId="7D6B3109"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在肯尼亚，与肯尼亚版权委员会和肯尼亚电影委员会合作，在视听领域举办了关于版权</w:t>
            </w:r>
            <w:r w:rsidR="00084EFD"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发展</w:t>
            </w:r>
            <w:r w:rsidR="00084EFD"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融资</w:t>
            </w:r>
            <w:r w:rsidR="00084EFD"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法规和市场营销的研讨会。2017年4月</w:t>
            </w:r>
            <w:r w:rsidR="00084EFD"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在来自英国独立制片人贸易协会的电视和电影专家的支持下，于2018年3月举行了一次高级别圆桌会议，并于2018年3月在卡拉沙国际电影和电视节上举办了一次有关电影政策的高级别圆桌会议。此外，2018年3月</w:t>
            </w:r>
            <w:r w:rsidR="00084EFD" w:rsidRPr="00D15FDD">
              <w:rPr>
                <w:rFonts w:asciiTheme="minorEastAsia" w:eastAsiaTheme="minorEastAsia" w:hAnsiTheme="minorEastAsia" w:hint="eastAsia"/>
                <w:sz w:val="21"/>
                <w:szCs w:val="21"/>
                <w:lang w:eastAsia="zh-CN"/>
              </w:rPr>
              <w:t>开展了面向</w:t>
            </w:r>
            <w:r w:rsidRPr="00D15FDD">
              <w:rPr>
                <w:rFonts w:asciiTheme="minorEastAsia" w:eastAsiaTheme="minorEastAsia" w:hAnsiTheme="minorEastAsia" w:hint="eastAsia"/>
                <w:sz w:val="21"/>
                <w:szCs w:val="21"/>
                <w:lang w:eastAsia="zh-CN"/>
              </w:rPr>
              <w:t>电影业</w:t>
            </w:r>
            <w:r w:rsidR="00084EFD" w:rsidRPr="00D15FDD">
              <w:rPr>
                <w:rFonts w:asciiTheme="minorEastAsia" w:eastAsiaTheme="minorEastAsia" w:hAnsiTheme="minorEastAsia" w:hint="eastAsia"/>
                <w:sz w:val="21"/>
                <w:szCs w:val="21"/>
                <w:lang w:eastAsia="zh-CN"/>
              </w:rPr>
              <w:t>的</w:t>
            </w:r>
            <w:r w:rsidRPr="00D15FDD">
              <w:rPr>
                <w:rFonts w:asciiTheme="minorEastAsia" w:eastAsiaTheme="minorEastAsia" w:hAnsiTheme="minorEastAsia" w:hint="eastAsia"/>
                <w:sz w:val="21"/>
                <w:szCs w:val="21"/>
                <w:lang w:eastAsia="zh-CN"/>
              </w:rPr>
              <w:t>仲裁和调解培训。</w:t>
            </w:r>
          </w:p>
          <w:p w14:paraId="1EB878A2" w14:textId="135A5BB0" w:rsidR="002571D1" w:rsidRPr="00D15FDD" w:rsidRDefault="00084EFD"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在摩洛哥，</w:t>
            </w:r>
            <w:r w:rsidR="002571D1" w:rsidRPr="00D15FDD">
              <w:rPr>
                <w:rFonts w:asciiTheme="minorEastAsia" w:eastAsiaTheme="minorEastAsia" w:hAnsiTheme="minorEastAsia" w:hint="eastAsia"/>
                <w:sz w:val="21"/>
                <w:szCs w:val="21"/>
                <w:lang w:eastAsia="zh-CN"/>
              </w:rPr>
              <w:t>2018年1月举行了关于视听权集体管理</w:t>
            </w:r>
            <w:r w:rsidRPr="00D15FDD">
              <w:rPr>
                <w:rFonts w:asciiTheme="minorEastAsia" w:eastAsiaTheme="minorEastAsia" w:hAnsiTheme="minorEastAsia" w:hint="eastAsia"/>
                <w:sz w:val="21"/>
                <w:szCs w:val="21"/>
                <w:lang w:eastAsia="zh-CN"/>
              </w:rPr>
              <w:t>的次区域研讨会，通过了</w:t>
            </w:r>
            <w:r w:rsidR="002571D1" w:rsidRPr="00D15FDD">
              <w:rPr>
                <w:rFonts w:asciiTheme="minorEastAsia" w:eastAsiaTheme="minorEastAsia" w:hAnsiTheme="minorEastAsia" w:hint="eastAsia"/>
                <w:sz w:val="21"/>
                <w:szCs w:val="21"/>
                <w:lang w:eastAsia="zh-CN"/>
              </w:rPr>
              <w:t>Al Jadida建议。</w:t>
            </w:r>
          </w:p>
          <w:p w14:paraId="7AB374D3" w14:textId="7614F40E" w:rsidR="002571D1" w:rsidRPr="00D15FDD" w:rsidRDefault="00084EFD"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在塞内加尔，</w:t>
            </w:r>
            <w:r w:rsidR="002571D1" w:rsidRPr="00D15FDD">
              <w:rPr>
                <w:rFonts w:asciiTheme="minorEastAsia" w:eastAsiaTheme="minorEastAsia" w:hAnsiTheme="minorEastAsia" w:hint="eastAsia"/>
                <w:sz w:val="21"/>
                <w:szCs w:val="21"/>
                <w:lang w:eastAsia="zh-CN"/>
              </w:rPr>
              <w:t>2017年12月举行了三次</w:t>
            </w:r>
            <w:r w:rsidRPr="00D15FDD">
              <w:rPr>
                <w:rFonts w:asciiTheme="minorEastAsia" w:eastAsiaTheme="minorEastAsia" w:hAnsiTheme="minorEastAsia" w:hint="eastAsia"/>
                <w:sz w:val="21"/>
                <w:szCs w:val="21"/>
                <w:lang w:eastAsia="zh-CN"/>
              </w:rPr>
              <w:t>次</w:t>
            </w:r>
            <w:r w:rsidR="002571D1" w:rsidRPr="00D15FDD">
              <w:rPr>
                <w:rFonts w:asciiTheme="minorEastAsia" w:eastAsiaTheme="minorEastAsia" w:hAnsiTheme="minorEastAsia" w:hint="eastAsia"/>
                <w:sz w:val="21"/>
                <w:szCs w:val="21"/>
                <w:lang w:eastAsia="zh-CN"/>
              </w:rPr>
              <w:t>区域培训，内容涉及司法部门的视听法和版权合同，2017年12月进行广播部门权利管理</w:t>
            </w:r>
            <w:r w:rsidRPr="00D15FDD">
              <w:rPr>
                <w:rFonts w:asciiTheme="minorEastAsia" w:eastAsiaTheme="minorEastAsia" w:hAnsiTheme="minorEastAsia" w:hint="eastAsia"/>
                <w:sz w:val="21"/>
                <w:szCs w:val="21"/>
                <w:lang w:eastAsia="zh-CN"/>
              </w:rPr>
              <w:t>培训，</w:t>
            </w:r>
            <w:r w:rsidR="002571D1" w:rsidRPr="00D15FDD">
              <w:rPr>
                <w:rFonts w:asciiTheme="minorEastAsia" w:eastAsiaTheme="minorEastAsia" w:hAnsiTheme="minorEastAsia" w:hint="eastAsia"/>
                <w:sz w:val="21"/>
                <w:szCs w:val="21"/>
                <w:lang w:eastAsia="zh-CN"/>
              </w:rPr>
              <w:t>2018年9月实施私</w:t>
            </w:r>
            <w:r w:rsidRPr="00D15FDD">
              <w:rPr>
                <w:rFonts w:asciiTheme="minorEastAsia" w:eastAsiaTheme="minorEastAsia" w:hAnsiTheme="minorEastAsia" w:hint="eastAsia"/>
                <w:sz w:val="21"/>
                <w:szCs w:val="21"/>
                <w:lang w:eastAsia="zh-CN"/>
              </w:rPr>
              <w:t>人</w:t>
            </w:r>
            <w:r w:rsidR="002571D1" w:rsidRPr="00D15FDD">
              <w:rPr>
                <w:rFonts w:asciiTheme="minorEastAsia" w:eastAsiaTheme="minorEastAsia" w:hAnsiTheme="minorEastAsia" w:hint="eastAsia"/>
                <w:sz w:val="21"/>
                <w:szCs w:val="21"/>
                <w:lang w:eastAsia="zh-CN"/>
              </w:rPr>
              <w:t>复制</w:t>
            </w:r>
            <w:r w:rsidRPr="00D15FDD">
              <w:rPr>
                <w:rFonts w:asciiTheme="minorEastAsia" w:eastAsiaTheme="minorEastAsia" w:hAnsiTheme="minorEastAsia" w:hint="eastAsia"/>
                <w:sz w:val="21"/>
                <w:szCs w:val="21"/>
                <w:lang w:eastAsia="zh-CN"/>
              </w:rPr>
              <w:t>补偿方案</w:t>
            </w:r>
            <w:r w:rsidR="002571D1" w:rsidRPr="00D15FDD">
              <w:rPr>
                <w:rFonts w:asciiTheme="minorEastAsia" w:eastAsiaTheme="minorEastAsia" w:hAnsiTheme="minorEastAsia" w:hint="eastAsia"/>
                <w:sz w:val="21"/>
                <w:szCs w:val="21"/>
                <w:lang w:eastAsia="zh-CN"/>
              </w:rPr>
              <w:t>。</w:t>
            </w:r>
          </w:p>
          <w:p w14:paraId="77A39146" w14:textId="77777777"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基础设施支持和政策框架：</w:t>
            </w:r>
          </w:p>
          <w:p w14:paraId="4DA19299" w14:textId="3F34CE1E"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lastRenderedPageBreak/>
              <w:t>在需求的基础上向国家主管部门提供了立法支持，</w:t>
            </w:r>
            <w:r w:rsidR="00084EFD" w:rsidRPr="00D15FDD">
              <w:rPr>
                <w:rFonts w:asciiTheme="minorEastAsia" w:eastAsiaTheme="minorEastAsia" w:hAnsiTheme="minorEastAsia" w:hint="eastAsia"/>
                <w:sz w:val="21"/>
                <w:szCs w:val="21"/>
                <w:lang w:eastAsia="zh-CN"/>
              </w:rPr>
              <w:t>其中更新了</w:t>
            </w:r>
            <w:r w:rsidRPr="00D15FDD">
              <w:rPr>
                <w:rFonts w:asciiTheme="minorEastAsia" w:eastAsiaTheme="minorEastAsia" w:hAnsiTheme="minorEastAsia" w:hint="eastAsia"/>
                <w:sz w:val="21"/>
                <w:szCs w:val="21"/>
                <w:lang w:eastAsia="zh-CN"/>
              </w:rPr>
              <w:t>版权和通信</w:t>
            </w:r>
            <w:r w:rsidR="00084EFD" w:rsidRPr="00D15FDD">
              <w:rPr>
                <w:rFonts w:asciiTheme="minorEastAsia" w:eastAsiaTheme="minorEastAsia" w:hAnsiTheme="minorEastAsia" w:hint="eastAsia"/>
                <w:sz w:val="21"/>
                <w:szCs w:val="21"/>
                <w:lang w:eastAsia="zh-CN"/>
              </w:rPr>
              <w:t>方面的</w:t>
            </w:r>
            <w:r w:rsidRPr="00D15FDD">
              <w:rPr>
                <w:rFonts w:asciiTheme="minorEastAsia" w:eastAsiaTheme="minorEastAsia" w:hAnsiTheme="minorEastAsia" w:hint="eastAsia"/>
                <w:sz w:val="21"/>
                <w:szCs w:val="21"/>
                <w:lang w:eastAsia="zh-CN"/>
              </w:rPr>
              <w:t>法律框架。</w:t>
            </w:r>
          </w:p>
          <w:p w14:paraId="1294481A" w14:textId="06E4A12D"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布基纳法索根据数字时代的要求通过了一部新的版权和邻接权法，并于2018年批准了《</w:t>
            </w:r>
            <w:r w:rsidR="00084EFD" w:rsidRPr="00D15FDD">
              <w:rPr>
                <w:rFonts w:asciiTheme="minorEastAsia" w:eastAsiaTheme="minorEastAsia" w:hAnsiTheme="minorEastAsia" w:hint="eastAsia"/>
                <w:sz w:val="21"/>
                <w:szCs w:val="21"/>
                <w:lang w:eastAsia="zh-CN"/>
              </w:rPr>
              <w:t>产权组织</w:t>
            </w:r>
            <w:r w:rsidRPr="00D15FDD">
              <w:rPr>
                <w:rFonts w:asciiTheme="minorEastAsia" w:eastAsiaTheme="minorEastAsia" w:hAnsiTheme="minorEastAsia" w:hint="eastAsia"/>
                <w:sz w:val="21"/>
                <w:szCs w:val="21"/>
                <w:lang w:eastAsia="zh-CN"/>
              </w:rPr>
              <w:t>视听表演</w:t>
            </w:r>
            <w:r w:rsidR="00084EFD" w:rsidRPr="00D15FDD">
              <w:rPr>
                <w:rFonts w:asciiTheme="minorEastAsia" w:eastAsiaTheme="minorEastAsia" w:hAnsiTheme="minorEastAsia" w:hint="eastAsia"/>
                <w:sz w:val="21"/>
                <w:szCs w:val="21"/>
                <w:lang w:eastAsia="zh-CN"/>
              </w:rPr>
              <w:t>北京</w:t>
            </w:r>
            <w:r w:rsidRPr="00D15FDD">
              <w:rPr>
                <w:rFonts w:asciiTheme="minorEastAsia" w:eastAsiaTheme="minorEastAsia" w:hAnsiTheme="minorEastAsia" w:hint="eastAsia"/>
                <w:sz w:val="21"/>
                <w:szCs w:val="21"/>
                <w:lang w:eastAsia="zh-CN"/>
              </w:rPr>
              <w:t>条约》。2018年5月组织了一次高级别磋商讲习班，供利益攸关方讨论</w:t>
            </w:r>
            <w:r w:rsidR="00084EFD" w:rsidRPr="00D15FDD">
              <w:rPr>
                <w:rFonts w:asciiTheme="minorEastAsia" w:eastAsiaTheme="minorEastAsia" w:hAnsiTheme="minorEastAsia" w:hint="eastAsia"/>
                <w:sz w:val="21"/>
                <w:szCs w:val="21"/>
                <w:lang w:eastAsia="zh-CN"/>
              </w:rPr>
              <w:t>新</w:t>
            </w:r>
            <w:r w:rsidRPr="00D15FDD">
              <w:rPr>
                <w:rFonts w:asciiTheme="minorEastAsia" w:eastAsiaTheme="minorEastAsia" w:hAnsiTheme="minorEastAsia" w:hint="eastAsia"/>
                <w:sz w:val="21"/>
                <w:szCs w:val="21"/>
                <w:lang w:eastAsia="zh-CN"/>
              </w:rPr>
              <w:t>法律的</w:t>
            </w:r>
            <w:r w:rsidR="00084EFD" w:rsidRPr="00D15FDD">
              <w:rPr>
                <w:rFonts w:asciiTheme="minorEastAsia" w:eastAsiaTheme="minorEastAsia" w:hAnsiTheme="minorEastAsia" w:hint="eastAsia"/>
                <w:sz w:val="21"/>
                <w:szCs w:val="21"/>
                <w:lang w:eastAsia="zh-CN"/>
              </w:rPr>
              <w:t>立法</w:t>
            </w:r>
            <w:r w:rsidRPr="00D15FDD">
              <w:rPr>
                <w:rFonts w:asciiTheme="minorEastAsia" w:eastAsiaTheme="minorEastAsia" w:hAnsiTheme="minorEastAsia" w:hint="eastAsia"/>
                <w:sz w:val="21"/>
                <w:szCs w:val="21"/>
                <w:lang w:eastAsia="zh-CN"/>
              </w:rPr>
              <w:t>备选方案并促进理解。</w:t>
            </w:r>
          </w:p>
          <w:p w14:paraId="5D9EBA07" w14:textId="0B9F7256"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肯尼亚版权委员会于2018年9月与</w:t>
            </w:r>
            <w:r w:rsidR="00084EFD" w:rsidRPr="00D15FDD">
              <w:rPr>
                <w:rFonts w:asciiTheme="minorEastAsia" w:eastAsiaTheme="minorEastAsia" w:hAnsiTheme="minorEastAsia" w:hint="eastAsia"/>
                <w:sz w:val="21"/>
                <w:szCs w:val="21"/>
                <w:lang w:eastAsia="zh-CN"/>
              </w:rPr>
              <w:t>产权组织</w:t>
            </w:r>
            <w:r w:rsidRPr="00D15FDD">
              <w:rPr>
                <w:rFonts w:asciiTheme="minorEastAsia" w:eastAsiaTheme="minorEastAsia" w:hAnsiTheme="minorEastAsia" w:hint="eastAsia"/>
                <w:sz w:val="21"/>
                <w:szCs w:val="21"/>
                <w:lang w:eastAsia="zh-CN"/>
              </w:rPr>
              <w:t>仲裁与调解中心签署了一项谅解备忘录，正式合作解决版权纠纷。该项目还与肯尼亚电影委员会合作，就与最终确定国家电影政策有关的视听发展和版权问题提供立法咨询。</w:t>
            </w:r>
          </w:p>
          <w:p w14:paraId="76AE343A" w14:textId="4823B589"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摩洛哥为在比利时的摩洛哥版权局成员组织了一次</w:t>
            </w:r>
            <w:r w:rsidR="006E2EC6" w:rsidRPr="00D15FDD">
              <w:rPr>
                <w:rFonts w:asciiTheme="minorEastAsia" w:eastAsiaTheme="minorEastAsia" w:hAnsiTheme="minorEastAsia" w:hint="eastAsia"/>
                <w:sz w:val="21"/>
                <w:szCs w:val="21"/>
                <w:lang w:eastAsia="zh-CN"/>
              </w:rPr>
              <w:t>对比利时作家协会的</w:t>
            </w:r>
            <w:r w:rsidRPr="00D15FDD">
              <w:rPr>
                <w:rFonts w:asciiTheme="minorEastAsia" w:eastAsiaTheme="minorEastAsia" w:hAnsiTheme="minorEastAsia" w:hint="eastAsia"/>
                <w:sz w:val="21"/>
                <w:szCs w:val="21"/>
                <w:lang w:eastAsia="zh-CN"/>
              </w:rPr>
              <w:t>现场专家访问。</w:t>
            </w:r>
          </w:p>
          <w:p w14:paraId="400E3145" w14:textId="743264EA" w:rsidR="002571D1" w:rsidRPr="00D15FDD" w:rsidRDefault="002571D1"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塞内加尔就《通信和新闻条例草案》草案提供了立法建议，以确保音像部门的政策框架符合数字环境和版权法的国际标准。该法案于2017年6月获得通过。</w:t>
            </w:r>
          </w:p>
        </w:tc>
        <w:tc>
          <w:tcPr>
            <w:tcW w:w="1801" w:type="pct"/>
            <w:shd w:val="clear" w:color="auto" w:fill="auto"/>
          </w:tcPr>
          <w:p w14:paraId="7B84F968" w14:textId="04A3F8B3" w:rsidR="00557DC5" w:rsidRPr="00D15FDD" w:rsidRDefault="00557DC5"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lastRenderedPageBreak/>
              <w:t>(i)</w:t>
            </w:r>
            <w:r w:rsidR="006E2EC6" w:rsidRPr="00D15FDD">
              <w:rPr>
                <w:rFonts w:asciiTheme="minorEastAsia" w:eastAsiaTheme="minorEastAsia" w:hAnsiTheme="minorEastAsia" w:hint="eastAsia"/>
                <w:sz w:val="21"/>
                <w:szCs w:val="21"/>
                <w:lang w:eastAsia="zh-CN"/>
              </w:rPr>
              <w:t>建议产权组织秘书处按照计划完成面向音像领域的产权组织远程学习课程。</w:t>
            </w:r>
          </w:p>
          <w:p w14:paraId="67FA880D" w14:textId="58604B0E" w:rsidR="006E2EC6" w:rsidRPr="00D15FDD" w:rsidRDefault="00557DC5"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t>(ii)</w:t>
            </w:r>
            <w:r w:rsidR="006E2EC6" w:rsidRPr="00D15FDD">
              <w:rPr>
                <w:rFonts w:asciiTheme="minorEastAsia" w:eastAsiaTheme="minorEastAsia" w:hAnsiTheme="minorEastAsia" w:hint="eastAsia"/>
                <w:sz w:val="21"/>
                <w:szCs w:val="21"/>
                <w:lang w:eastAsia="zh-CN"/>
              </w:rPr>
              <w:t>建议产权组织秘书处：</w:t>
            </w:r>
          </w:p>
          <w:p w14:paraId="086856DD" w14:textId="1E0E0800" w:rsidR="006E2EC6" w:rsidRPr="00D15FDD" w:rsidRDefault="006E2EC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 xml:space="preserve">（a）在现有资源和服务允许的条件下，通过产权组织的相关计划，向非洲的音像产业提供后续支持。 </w:t>
            </w:r>
          </w:p>
          <w:p w14:paraId="5BBE914E" w14:textId="3CD3F75F" w:rsidR="006E2EC6" w:rsidRPr="00D15FDD" w:rsidRDefault="006E2EC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（b）在针对非洲创意产业开展新的发展议程项目（如果有）的框架内，探索选择性提供后续支持的选</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hint="eastAsia"/>
                <w:sz w:val="21"/>
                <w:szCs w:val="21"/>
                <w:lang w:eastAsia="zh-CN"/>
              </w:rPr>
              <w:t>项。</w:t>
            </w:r>
          </w:p>
          <w:p w14:paraId="639A5ACB" w14:textId="722739C4" w:rsidR="006E2EC6" w:rsidRPr="00D15FDD" w:rsidRDefault="006E2EC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（c）探索成员国在发展中国家和最不发达国家开展涉及替代性争议解决机制（调解、仲裁等）的发展议程项目的兴趣。如果有需求，请向发展与知识产权委员会提出一个项目供其审议。</w:t>
            </w:r>
          </w:p>
          <w:p w14:paraId="6473A10A" w14:textId="77777777" w:rsidR="00557DC5" w:rsidRPr="00D15FDD" w:rsidRDefault="00557DC5"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sz w:val="21"/>
                <w:szCs w:val="21"/>
                <w:lang w:eastAsia="zh-CN"/>
              </w:rPr>
              <w:t>(iii)</w:t>
            </w:r>
            <w:r w:rsidR="006E2EC6" w:rsidRPr="00D15FDD">
              <w:rPr>
                <w:rFonts w:asciiTheme="minorEastAsia" w:eastAsiaTheme="minorEastAsia" w:hAnsiTheme="minorEastAsia" w:hint="eastAsia"/>
                <w:sz w:val="21"/>
                <w:szCs w:val="21"/>
                <w:lang w:eastAsia="zh-CN"/>
              </w:rPr>
              <w:t>建议产权组织秘书处：</w:t>
            </w:r>
          </w:p>
          <w:p w14:paraId="6ED41662" w14:textId="629F87F9" w:rsidR="006E2EC6" w:rsidRPr="00D15FDD" w:rsidRDefault="006E2EC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lastRenderedPageBreak/>
              <w:t>（a）在发展议程项目的编制过程中，秘书处应当依据项目管理人的当前工作量，对需要的管理投入进行系统性的评估。</w:t>
            </w:r>
          </w:p>
          <w:p w14:paraId="702B43D8" w14:textId="23EB95E3" w:rsidR="006E2EC6" w:rsidRPr="00D15FDD" w:rsidRDefault="006E2EC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（b）秘书处应当酌情就负责支持项目管理人开展日常项目管理/落实工作的项目干事的招募进行预算。</w:t>
            </w:r>
          </w:p>
          <w:p w14:paraId="204B5EBE" w14:textId="30BB802C" w:rsidR="006E2EC6" w:rsidRPr="00D15FDD" w:rsidRDefault="006E2EC6"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（c）为了补充项目管理人的专业技术知识，项目干事的主要经历应当是拥有良好记录的发展领域从业人员，并具备实地经验和出色的项目管理技能。</w:t>
            </w:r>
          </w:p>
        </w:tc>
      </w:tr>
    </w:tbl>
    <w:p w14:paraId="39EA4ABF" w14:textId="26260FFA" w:rsidR="00557DC5" w:rsidRPr="00D54C56" w:rsidRDefault="006E2EC6" w:rsidP="00E73A9C">
      <w:pPr>
        <w:keepNext/>
        <w:numPr>
          <w:ilvl w:val="0"/>
          <w:numId w:val="12"/>
        </w:numPr>
        <w:spacing w:beforeLines="100" w:before="240" w:afterLines="50" w:after="120" w:line="340" w:lineRule="atLeast"/>
        <w:ind w:left="0" w:firstLine="0"/>
        <w:outlineLvl w:val="0"/>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运用公有领域信息促进经济发展</w:t>
      </w:r>
    </w:p>
    <w:p w14:paraId="6C4256CD" w14:textId="605B7EE3" w:rsidR="00557DC5" w:rsidRPr="00D54C56" w:rsidRDefault="00557DC5" w:rsidP="00D15FDD">
      <w:pPr>
        <w:spacing w:beforeLines="50" w:before="12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DA_</w:t>
      </w:r>
      <w:r w:rsidR="006E2EC6" w:rsidRPr="00D54C56">
        <w:rPr>
          <w:rFonts w:asciiTheme="minorEastAsia" w:hAnsiTheme="minorEastAsia" w:hint="eastAsia"/>
          <w:sz w:val="21"/>
          <w:szCs w:val="21"/>
          <w:lang w:eastAsia="zh-CN"/>
        </w:rPr>
        <w:t>16_20_03——建议16、20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557DC5" w:rsidRPr="00D54C56" w14:paraId="10A9E62C" w14:textId="77777777" w:rsidTr="00B6461D">
        <w:trPr>
          <w:tblHeader/>
        </w:trPr>
        <w:tc>
          <w:tcPr>
            <w:tcW w:w="1123" w:type="pct"/>
            <w:shd w:val="clear" w:color="auto" w:fill="auto"/>
          </w:tcPr>
          <w:p w14:paraId="4808F95F"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14:paraId="1B5397F1"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14:paraId="70F8B7A3"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557DC5" w:rsidRPr="00D54C56" w14:paraId="60CADBBF" w14:textId="77777777" w:rsidTr="00B6461D">
        <w:tc>
          <w:tcPr>
            <w:tcW w:w="1123" w:type="pct"/>
            <w:shd w:val="clear" w:color="auto" w:fill="auto"/>
          </w:tcPr>
          <w:p w14:paraId="60EFE67F" w14:textId="742CA105" w:rsidR="00557DC5" w:rsidRPr="00D54C56" w:rsidRDefault="006E2EC6"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项目依据了正在进行的建立和发展技术与创新支持中心（TISC）</w:t>
            </w:r>
            <w:r w:rsidRPr="00D54C56">
              <w:rPr>
                <w:rFonts w:asciiTheme="minorEastAsia" w:hAnsiTheme="minorEastAsia" w:hint="eastAsia"/>
                <w:sz w:val="21"/>
                <w:szCs w:val="21"/>
                <w:lang w:eastAsia="zh-CN"/>
              </w:rPr>
              <w:lastRenderedPageBreak/>
              <w:t>的计划活动和先前取得的研究成果，内容涉及知识产权与公有领域（专利部分）、专利与公有领域，以及在最终确定的发展议程专利法律状态数据项目框架内开发的现有法律状态门户网站。更具体而言，该项目旨在补充现有 TISC服务，在目前基础上增加新的服务与工具，这些服务和工具尤其能为发展中国家和最不发达国家的个体创新者和企业带来真正的实际利益，使他们不仅能识别公有领域的发明，也能支持发明人、研究人员和企业家运用这种信息来实现新的研究成果和产品，从而有助于更有效地利用和运用公有领域的发明，作为形成当地知识、实现创新的来源，并有助于加强发展中国家和最不发达国家适应和同化各种技术方面的吸收能力。</w:t>
            </w:r>
          </w:p>
        </w:tc>
        <w:tc>
          <w:tcPr>
            <w:tcW w:w="2076" w:type="pct"/>
            <w:shd w:val="clear" w:color="auto" w:fill="auto"/>
          </w:tcPr>
          <w:p w14:paraId="426D0B4C" w14:textId="77777777" w:rsidR="00557DC5" w:rsidRPr="00D54C56" w:rsidRDefault="006E2EC6"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公有领域的发明识别和运用实务指南：</w:t>
            </w:r>
          </w:p>
          <w:p w14:paraId="4AC4C10F" w14:textId="3143C8C0"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制定了两本实用指南，一本是关于在公有领域中识别发明，另一本是关于在公有领域中使用发明。</w:t>
            </w:r>
          </w:p>
          <w:p w14:paraId="1AD7D5F3" w14:textId="0AF1FA43"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指南草案最初在八个国家选定的TISC中进行试点，以确保满足发展中国家和转型期国家TISC工作人员的需求。以下国家被选定参加试点：肯尼亚和南非（非洲）；摩洛哥（阿拉伯国家）；马来西亚和菲律宾（亚太）；阿根廷、哥伦比亚和古巴（拉美和加勒比）；以及俄罗斯联邦（转型期国家和发达国</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hint="eastAsia"/>
                <w:sz w:val="21"/>
                <w:szCs w:val="21"/>
                <w:lang w:eastAsia="zh-CN"/>
              </w:rPr>
              <w:t>家）</w:t>
            </w:r>
            <w:r w:rsidRPr="00D54C56">
              <w:rPr>
                <w:rFonts w:asciiTheme="minorEastAsia" w:hAnsiTheme="minorEastAsia" w:hint="eastAsia"/>
                <w:sz w:val="21"/>
                <w:szCs w:val="21"/>
                <w:lang w:eastAsia="zh-CN"/>
              </w:rPr>
              <w:t>。</w:t>
            </w:r>
          </w:p>
          <w:p w14:paraId="6C9B9535" w14:textId="413EFCEB"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基于指南</w:t>
            </w:r>
            <w:r w:rsidR="003816FA" w:rsidRPr="00D54C56">
              <w:rPr>
                <w:rFonts w:asciiTheme="minorEastAsia" w:hAnsiTheme="minorEastAsia" w:hint="eastAsia"/>
                <w:sz w:val="21"/>
                <w:szCs w:val="21"/>
                <w:lang w:eastAsia="zh-CN"/>
              </w:rPr>
              <w:t>为</w:t>
            </w:r>
            <w:r w:rsidRPr="00D54C56">
              <w:rPr>
                <w:rFonts w:asciiTheme="minorEastAsia" w:hAnsiTheme="minorEastAsia" w:hint="eastAsia"/>
                <w:sz w:val="21"/>
                <w:szCs w:val="21"/>
                <w:lang w:eastAsia="zh-CN"/>
              </w:rPr>
              <w:t>TISC</w:t>
            </w:r>
            <w:r w:rsidR="003816FA" w:rsidRPr="00D54C56">
              <w:rPr>
                <w:rFonts w:asciiTheme="minorEastAsia" w:hAnsiTheme="minorEastAsia" w:hint="eastAsia"/>
                <w:sz w:val="21"/>
                <w:szCs w:val="21"/>
                <w:lang w:eastAsia="zh-CN"/>
              </w:rPr>
              <w:t>制定新的和增强的</w:t>
            </w:r>
            <w:r w:rsidRPr="00D54C56">
              <w:rPr>
                <w:rFonts w:asciiTheme="minorEastAsia" w:hAnsiTheme="minorEastAsia" w:hint="eastAsia"/>
                <w:sz w:val="21"/>
                <w:szCs w:val="21"/>
                <w:lang w:eastAsia="zh-CN"/>
              </w:rPr>
              <w:t>培训材料，并建立了专家网络：</w:t>
            </w:r>
          </w:p>
          <w:p w14:paraId="559AF040" w14:textId="21A0ED60" w:rsidR="003816FA"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使用主要专家编写的培训材料，于2018年最后一个季度开始对选定的TISC进行指南培训。在2018年11月至2019年6月期间组织了9个讲习班，最初集中在试点国家。</w:t>
            </w:r>
          </w:p>
          <w:p w14:paraId="11FF1BAD" w14:textId="41BC03D3" w:rsidR="007A7CA0" w:rsidRPr="00D54C56" w:rsidRDefault="003816FA"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完善后</w:t>
            </w:r>
            <w:r w:rsidR="007A7CA0" w:rsidRPr="00D54C56">
              <w:rPr>
                <w:rFonts w:asciiTheme="minorEastAsia" w:hAnsiTheme="minorEastAsia" w:hint="eastAsia"/>
                <w:sz w:val="21"/>
                <w:szCs w:val="21"/>
                <w:lang w:eastAsia="zh-CN"/>
              </w:rPr>
              <w:t>的法律状态门户网站，界面更加友好，内容丰富：</w:t>
            </w:r>
          </w:p>
          <w:p w14:paraId="522F976C" w14:textId="2359C72D"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招聘了一名交流专家来进行详细的需求和差距分析，并就如何改进门户网站提出了建议。2016年9月，招募了承包商来开发新界面。</w:t>
            </w:r>
          </w:p>
          <w:p w14:paraId="6D71E365" w14:textId="0DADEC10"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与一系列利益攸关方进行了磋商，包括与联合国地理空间信息科（UNGIS）和法律顾问办公室就使用官方国际边界数据制定新地图进行了磋商，并与产权组织传播司和信息与通信技术部就包括符合组织政策的可能的地图可视化软件技术等实施选项进行了磋商。</w:t>
            </w:r>
          </w:p>
          <w:p w14:paraId="6D8103FB" w14:textId="77777777"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与UNGIS签署了关于使用国际边界数据的协议，并确定了使用其他联合国组织广泛使用的基于云的软件开发新界面的具成本效益的解决方案。</w:t>
            </w:r>
          </w:p>
          <w:p w14:paraId="6C0FD8BB" w14:textId="467DB3A0"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聘请了一名专利信息专家审查门户网站上的现有信息并更新了160多个管辖区的数据。专家为门户网站上的每个管辖区编制了详细的帮助文件，以进一步帮助用户确定可在线获取哪些法律</w:t>
            </w:r>
            <w:r w:rsidRPr="00D15FDD">
              <w:rPr>
                <w:rFonts w:asciiTheme="minorEastAsia" w:eastAsiaTheme="minorEastAsia" w:hAnsiTheme="minorEastAsia" w:hint="eastAsia"/>
                <w:sz w:val="21"/>
                <w:szCs w:val="21"/>
                <w:lang w:eastAsia="zh-CN"/>
              </w:rPr>
              <w:t>状态相关信息，以及有关专利保护特性和检索提示的其他信</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hint="eastAsia"/>
                <w:sz w:val="21"/>
                <w:szCs w:val="21"/>
                <w:lang w:eastAsia="zh-CN"/>
              </w:rPr>
              <w:t>息。</w:t>
            </w:r>
          </w:p>
          <w:p w14:paraId="48E99F3A" w14:textId="77777777"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还增加了新的功能，例如可以结合检索标准，在地图和图表中分别查看信息，确定作为发布专利的区域组织成员或是区域专利信息集成员的管辖区。还增加了新的检索字段，包括可通过申请人名称或优先权数据在线检索的专利登记簿，以及提供有关在其管辖区内有效的专利期限延长文书、补充保护证书和区域专利信息的在线登记簿。</w:t>
            </w:r>
          </w:p>
          <w:p w14:paraId="694A2C40" w14:textId="77777777"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更新了200多个司法管辖区的信息，新版本中可提供数据的管辖区域和专利信息集数量增加了25%。</w:t>
            </w:r>
          </w:p>
          <w:p w14:paraId="6DCEED64" w14:textId="77777777"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在重新设计门户网站时，还尽力根据产权组织改善其服务和平台可访问性的努力，改进门户网站对视障用户的可访问性，并提供无障碍格式的帮助文件。</w:t>
            </w:r>
          </w:p>
          <w:p w14:paraId="2EB5BFE6" w14:textId="56164306" w:rsidR="007A7CA0" w:rsidRPr="00D54C56" w:rsidRDefault="007A7CA0"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开发了一个简短的教程视频，重点介绍了门户网站的新界面和功能，门户网站在CDIP第二十二届会议期间的会外活动上启</w:t>
            </w:r>
            <w:r w:rsidR="00D15FDD" w:rsidRPr="00D15FDD">
              <w:rPr>
                <w:rFonts w:ascii="MS Gothic" w:eastAsia="MS Gothic" w:hAnsi="MS Gothic" w:cs="MS Gothic" w:hint="eastAsia"/>
                <w:sz w:val="21"/>
                <w:szCs w:val="21"/>
                <w:lang w:eastAsia="zh-CN"/>
              </w:rPr>
              <w:t>‍</w:t>
            </w:r>
            <w:r w:rsidRPr="00D15FDD">
              <w:rPr>
                <w:rFonts w:asciiTheme="minorEastAsia" w:eastAsiaTheme="minorEastAsia" w:hAnsiTheme="minorEastAsia" w:hint="eastAsia"/>
                <w:sz w:val="21"/>
                <w:szCs w:val="21"/>
                <w:lang w:eastAsia="zh-CN"/>
              </w:rPr>
              <w:t>动</w:t>
            </w:r>
            <w:r w:rsidRPr="00D54C56">
              <w:rPr>
                <w:rFonts w:asciiTheme="minorEastAsia" w:hAnsiTheme="minorEastAsia" w:hint="eastAsia"/>
                <w:sz w:val="21"/>
                <w:szCs w:val="21"/>
                <w:lang w:eastAsia="zh-CN"/>
              </w:rPr>
              <w:t>。</w:t>
            </w:r>
          </w:p>
        </w:tc>
        <w:tc>
          <w:tcPr>
            <w:tcW w:w="1801" w:type="pct"/>
            <w:shd w:val="clear" w:color="auto" w:fill="auto"/>
          </w:tcPr>
          <w:p w14:paraId="0D8FA377" w14:textId="327FB92E" w:rsidR="00557DC5" w:rsidRPr="00D54C56" w:rsidRDefault="00557DC5"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lastRenderedPageBreak/>
              <w:t>(i)</w:t>
            </w:r>
            <w:r w:rsidR="003816FA" w:rsidRPr="00D54C56">
              <w:rPr>
                <w:rFonts w:asciiTheme="minorEastAsia" w:hAnsiTheme="minorEastAsia" w:hint="eastAsia"/>
                <w:sz w:val="21"/>
                <w:szCs w:val="21"/>
                <w:lang w:eastAsia="zh-CN"/>
              </w:rPr>
              <w:t>建议产权组织秘书处技术和创新支持司在把项目纳入主流工作时考虑：</w:t>
            </w:r>
          </w:p>
          <w:p w14:paraId="15773FBE" w14:textId="180A7FC6" w:rsidR="003816FA" w:rsidRPr="00D54C56" w:rsidRDefault="003816FA"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（a）着重支持优选的TISC网络（成熟水平 3）开发其在公有领域的服务，包括TISC如何从知晓指南的内容发展为提供一项新服务；</w:t>
            </w:r>
          </w:p>
          <w:p w14:paraId="34712F77" w14:textId="2842EEBB" w:rsidR="003816FA" w:rsidRPr="00D54C56" w:rsidRDefault="003816FA"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（b）进一步明确核心专家名册的作用，告知 TISC网络它们可能发挥的支持作用；</w:t>
            </w:r>
          </w:p>
          <w:p w14:paraId="7536A61E" w14:textId="4B32E822" w:rsidR="003816FA" w:rsidRPr="00D54C56" w:rsidRDefault="003816FA"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（c）把从培训材料中提炼的有关公有领域的信息纳入标准TISC培训会/讲习班；</w:t>
            </w:r>
          </w:p>
          <w:p w14:paraId="7727B4D1" w14:textId="4B1DFEF6" w:rsidR="003816FA" w:rsidRPr="00D54C56" w:rsidRDefault="003816FA"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（d）审查根据</w:t>
            </w:r>
            <w:r w:rsidR="00336C75">
              <w:rPr>
                <w:rFonts w:asciiTheme="minorEastAsia" w:hAnsiTheme="minorEastAsia" w:hint="eastAsia"/>
                <w:sz w:val="21"/>
                <w:szCs w:val="21"/>
                <w:lang w:eastAsia="zh-CN"/>
              </w:rPr>
              <w:t>WIPO</w:t>
            </w:r>
            <w:r w:rsidRPr="00D54C56">
              <w:rPr>
                <w:rFonts w:asciiTheme="minorEastAsia" w:hAnsiTheme="minorEastAsia" w:hint="eastAsia"/>
                <w:sz w:val="21"/>
                <w:szCs w:val="21"/>
                <w:lang w:eastAsia="zh-CN"/>
              </w:rPr>
              <w:t>学院的指南设立在线学习单元/课程的可行性；</w:t>
            </w:r>
          </w:p>
          <w:p w14:paraId="5F2A870F" w14:textId="398E8CBF" w:rsidR="003816FA" w:rsidRPr="00D54C56" w:rsidRDefault="003816FA"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（e）定期更新专利注册门户网站的内容（依据用户意见建议），每年或每两年审查/更新管辖区文档；</w:t>
            </w:r>
          </w:p>
          <w:p w14:paraId="00C06E34" w14:textId="17C83F2B" w:rsidR="003816FA" w:rsidRPr="00D54C56" w:rsidRDefault="003816FA"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（f）与网络传播处合作，确保专利注册门户网站在产权组织网站中明显可见；</w:t>
            </w:r>
          </w:p>
          <w:p w14:paraId="35A42586" w14:textId="4410B441" w:rsidR="003816FA" w:rsidRPr="00D54C56" w:rsidRDefault="003816FA"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（g）与出版物司进行有关指南在TISC网络以外受关注情况的合作；</w:t>
            </w:r>
          </w:p>
          <w:p w14:paraId="01A9698E" w14:textId="6171391C" w:rsidR="003816FA" w:rsidRPr="00D54C56" w:rsidRDefault="003816FA"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hint="eastAsia"/>
                <w:sz w:val="21"/>
                <w:szCs w:val="21"/>
                <w:lang w:eastAsia="zh-CN"/>
              </w:rPr>
              <w:t>（h）确保在 TISC网络向产权组织秘书处作出的定期监测/报告活动中持续监测成果指标。</w:t>
            </w:r>
          </w:p>
          <w:p w14:paraId="4A0945E2" w14:textId="296F81B6" w:rsidR="00557DC5" w:rsidRPr="00D54C56" w:rsidRDefault="00557DC5" w:rsidP="00D15FDD">
            <w:pPr>
              <w:adjustRightInd w:val="0"/>
              <w:spacing w:afterLines="50" w:after="120" w:line="340" w:lineRule="atLeast"/>
              <w:jc w:val="both"/>
              <w:rPr>
                <w:rFonts w:asciiTheme="minorEastAsia" w:hAnsiTheme="minorEastAsia"/>
                <w:sz w:val="21"/>
                <w:szCs w:val="21"/>
                <w:lang w:eastAsia="zh-CN"/>
              </w:rPr>
            </w:pPr>
            <w:r w:rsidRPr="00D54C56">
              <w:rPr>
                <w:rFonts w:asciiTheme="minorEastAsia" w:hAnsiTheme="minorEastAsia"/>
                <w:sz w:val="21"/>
                <w:szCs w:val="21"/>
                <w:lang w:eastAsia="zh-CN"/>
              </w:rPr>
              <w:t>(ii)</w:t>
            </w:r>
            <w:r w:rsidR="003816FA" w:rsidRPr="00D54C56">
              <w:rPr>
                <w:rFonts w:asciiTheme="minorEastAsia" w:hAnsiTheme="minorEastAsia" w:hint="eastAsia"/>
                <w:sz w:val="21"/>
                <w:szCs w:val="21"/>
                <w:lang w:eastAsia="zh-CN"/>
              </w:rPr>
              <w:t>建议成员国及其国家知识产权局、承办 TISC的其他机构及其网络提供必要支持，以鼓励TISC达到它们能够提供公有领域服务的成熟水平。</w:t>
            </w:r>
          </w:p>
        </w:tc>
      </w:tr>
    </w:tbl>
    <w:p w14:paraId="615D16C3" w14:textId="345E88D7" w:rsidR="00557DC5" w:rsidRPr="00D54C56" w:rsidRDefault="00580612" w:rsidP="00E73A9C">
      <w:pPr>
        <w:keepNext/>
        <w:numPr>
          <w:ilvl w:val="0"/>
          <w:numId w:val="12"/>
        </w:numPr>
        <w:spacing w:beforeLines="100" w:before="240" w:afterLines="50" w:after="120" w:line="340" w:lineRule="atLeast"/>
        <w:ind w:left="0" w:firstLine="0"/>
        <w:outlineLvl w:val="0"/>
        <w:rPr>
          <w:rFonts w:asciiTheme="minorEastAsia" w:hAnsiTheme="minorEastAsia"/>
          <w:sz w:val="21"/>
          <w:szCs w:val="21"/>
          <w:lang w:eastAsia="zh-CN"/>
        </w:rPr>
      </w:pPr>
      <w:r w:rsidRPr="00D54C56">
        <w:rPr>
          <w:rFonts w:asciiTheme="minorEastAsia" w:hAnsiTheme="minorEastAsia" w:hint="eastAsia"/>
          <w:sz w:val="21"/>
          <w:szCs w:val="21"/>
          <w:lang w:eastAsia="zh-CN"/>
        </w:rPr>
        <w:lastRenderedPageBreak/>
        <w:t>知识产权、旅游业与文化：在埃及和其他发展中国家支持发展目标、推广文化遗产</w:t>
      </w:r>
    </w:p>
    <w:p w14:paraId="4B3F11A7" w14:textId="73A11DAA" w:rsidR="00557DC5" w:rsidRPr="00D54C56" w:rsidRDefault="00557DC5" w:rsidP="00D15FDD">
      <w:pPr>
        <w:spacing w:beforeLines="50" w:before="120" w:afterLines="50" w:after="120" w:line="340" w:lineRule="atLeast"/>
        <w:rPr>
          <w:rFonts w:asciiTheme="minorEastAsia" w:hAnsiTheme="minorEastAsia"/>
          <w:sz w:val="21"/>
          <w:szCs w:val="21"/>
          <w:lang w:eastAsia="zh-CN"/>
        </w:rPr>
      </w:pPr>
      <w:r w:rsidRPr="00D54C56">
        <w:rPr>
          <w:rFonts w:asciiTheme="minorEastAsia" w:hAnsiTheme="minorEastAsia"/>
          <w:sz w:val="21"/>
          <w:szCs w:val="21"/>
          <w:lang w:eastAsia="zh-CN"/>
        </w:rPr>
        <w:t>DA_</w:t>
      </w:r>
      <w:r w:rsidR="00580612" w:rsidRPr="00D54C56">
        <w:rPr>
          <w:rFonts w:asciiTheme="minorEastAsia" w:hAnsiTheme="minorEastAsia"/>
          <w:sz w:val="21"/>
          <w:szCs w:val="21"/>
          <w:lang w:eastAsia="zh-CN"/>
        </w:rPr>
        <w:t>1_10_12_40_01</w:t>
      </w:r>
      <w:r w:rsidRPr="00D54C56">
        <w:rPr>
          <w:rFonts w:asciiTheme="minorEastAsia" w:hAnsiTheme="minorEastAsia"/>
          <w:sz w:val="21"/>
          <w:szCs w:val="21"/>
          <w:lang w:eastAsia="zh-CN"/>
        </w:rPr>
        <w:t>——</w:t>
      </w:r>
      <w:r w:rsidRPr="00D54C56">
        <w:rPr>
          <w:rFonts w:asciiTheme="minorEastAsia" w:hAnsiTheme="minorEastAsia" w:hint="eastAsia"/>
          <w:sz w:val="21"/>
          <w:szCs w:val="21"/>
          <w:lang w:eastAsia="zh-CN"/>
        </w:rPr>
        <w:t>建议</w:t>
      </w:r>
      <w:r w:rsidR="00580612" w:rsidRPr="00D54C56">
        <w:rPr>
          <w:rFonts w:asciiTheme="minorEastAsia" w:hAnsiTheme="minorEastAsia"/>
          <w:sz w:val="21"/>
          <w:szCs w:val="21"/>
          <w:lang w:eastAsia="zh-CN"/>
        </w:rPr>
        <w:t>1</w:t>
      </w:r>
      <w:r w:rsidR="00580612" w:rsidRPr="00D54C56">
        <w:rPr>
          <w:rFonts w:asciiTheme="minorEastAsia" w:hAnsiTheme="minorEastAsia" w:hint="eastAsia"/>
          <w:sz w:val="21"/>
          <w:szCs w:val="21"/>
          <w:lang w:eastAsia="zh-CN"/>
        </w:rPr>
        <w:t>、1</w:t>
      </w:r>
      <w:r w:rsidR="00580612" w:rsidRPr="00D54C56">
        <w:rPr>
          <w:rFonts w:asciiTheme="minorEastAsia" w:hAnsiTheme="minorEastAsia"/>
          <w:sz w:val="21"/>
          <w:szCs w:val="21"/>
          <w:lang w:eastAsia="zh-CN"/>
        </w:rPr>
        <w:t>0</w:t>
      </w:r>
      <w:r w:rsidR="00580612" w:rsidRPr="00D54C56">
        <w:rPr>
          <w:rFonts w:asciiTheme="minorEastAsia" w:hAnsiTheme="minorEastAsia" w:hint="eastAsia"/>
          <w:sz w:val="21"/>
          <w:szCs w:val="21"/>
          <w:lang w:eastAsia="zh-CN"/>
        </w:rPr>
        <w:t>、1</w:t>
      </w:r>
      <w:r w:rsidR="00580612" w:rsidRPr="00D54C56">
        <w:rPr>
          <w:rFonts w:asciiTheme="minorEastAsia" w:hAnsiTheme="minorEastAsia"/>
          <w:sz w:val="21"/>
          <w:szCs w:val="21"/>
          <w:lang w:eastAsia="zh-CN"/>
        </w:rPr>
        <w:t>2</w:t>
      </w:r>
      <w:r w:rsidR="00580612" w:rsidRPr="00D54C56">
        <w:rPr>
          <w:rFonts w:asciiTheme="minorEastAsia" w:hAnsiTheme="minorEastAsia" w:hint="eastAsia"/>
          <w:sz w:val="21"/>
          <w:szCs w:val="21"/>
          <w:lang w:eastAsia="zh-CN"/>
        </w:rPr>
        <w:t>、4</w:t>
      </w:r>
      <w:r w:rsidR="00580612" w:rsidRPr="00D54C56">
        <w:rPr>
          <w:rFonts w:asciiTheme="minorEastAsia" w:hAnsiTheme="minorEastAsia"/>
          <w:sz w:val="21"/>
          <w:szCs w:val="21"/>
          <w:lang w:eastAsia="zh-C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557DC5" w:rsidRPr="00D54C56" w14:paraId="0171DEA1" w14:textId="77777777" w:rsidTr="00B6461D">
        <w:trPr>
          <w:tblHeader/>
        </w:trPr>
        <w:tc>
          <w:tcPr>
            <w:tcW w:w="1123" w:type="pct"/>
            <w:shd w:val="clear" w:color="auto" w:fill="auto"/>
          </w:tcPr>
          <w:p w14:paraId="4D951333"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项目简述</w:t>
            </w:r>
          </w:p>
        </w:tc>
        <w:tc>
          <w:tcPr>
            <w:tcW w:w="2076" w:type="pct"/>
            <w:shd w:val="clear" w:color="auto" w:fill="auto"/>
          </w:tcPr>
          <w:p w14:paraId="6B0E7C11"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主要成就与成果</w:t>
            </w:r>
          </w:p>
        </w:tc>
        <w:tc>
          <w:tcPr>
            <w:tcW w:w="1801" w:type="pct"/>
            <w:shd w:val="clear" w:color="auto" w:fill="auto"/>
          </w:tcPr>
          <w:p w14:paraId="25BA91A3" w14:textId="77777777" w:rsidR="00557DC5" w:rsidRPr="00D54C56" w:rsidRDefault="00557DC5" w:rsidP="00B6461D">
            <w:pPr>
              <w:keepNext/>
              <w:spacing w:beforeLines="50" w:before="120" w:afterLines="50" w:after="120" w:line="340" w:lineRule="atLeast"/>
              <w:jc w:val="center"/>
              <w:rPr>
                <w:rFonts w:ascii="SimHei" w:eastAsia="SimHei" w:hAnsi="SimHei"/>
                <w:sz w:val="21"/>
                <w:szCs w:val="21"/>
              </w:rPr>
            </w:pPr>
            <w:r w:rsidRPr="00D54C56">
              <w:rPr>
                <w:rFonts w:ascii="SimHei" w:eastAsia="SimHei" w:hAnsi="SimHei" w:hint="eastAsia"/>
                <w:sz w:val="21"/>
                <w:szCs w:val="21"/>
              </w:rPr>
              <w:t>审评人的主要建议</w:t>
            </w:r>
          </w:p>
        </w:tc>
      </w:tr>
      <w:tr w:rsidR="00557DC5" w:rsidRPr="00D54C56" w14:paraId="6570DB2B" w14:textId="77777777" w:rsidTr="00B6461D">
        <w:tc>
          <w:tcPr>
            <w:tcW w:w="1123" w:type="pct"/>
            <w:shd w:val="clear" w:color="auto" w:fill="auto"/>
          </w:tcPr>
          <w:p w14:paraId="087673C0" w14:textId="7EEA9961" w:rsidR="00557DC5"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项目旨在建设主要利益攸关方的能力，并在增长和发展政策的框架内提高对知识产权、旅游业与发展之间关系的认识。项目旨在分析、支持和提高人们对知识产权制度在与旅游相关的经济活动中的作用的认识，包括与增进国家和/或地方知识、传统和文化有关的活动。</w:t>
            </w:r>
          </w:p>
        </w:tc>
        <w:tc>
          <w:tcPr>
            <w:tcW w:w="2076" w:type="pct"/>
            <w:shd w:val="clear" w:color="auto" w:fill="auto"/>
          </w:tcPr>
          <w:p w14:paraId="343631B6" w14:textId="5535EA90"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项目在厄瓜多尔</w:t>
            </w:r>
            <w:r w:rsidR="004365E9"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埃及</w:t>
            </w:r>
            <w:r w:rsidR="004365E9"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纳米比亚和斯里兰卡的四个试点国家实施。</w:t>
            </w:r>
          </w:p>
          <w:p w14:paraId="1E1DE1DF" w14:textId="77777777" w:rsidR="00580612" w:rsidRPr="00144A03" w:rsidRDefault="00580612" w:rsidP="00D15FDD">
            <w:pPr>
              <w:adjustRightInd w:val="0"/>
              <w:spacing w:afterLines="50" w:after="120" w:line="340" w:lineRule="atLeast"/>
              <w:jc w:val="both"/>
              <w:rPr>
                <w:rFonts w:ascii="SimHei" w:eastAsia="SimHei" w:hAnsi="SimHei"/>
                <w:sz w:val="21"/>
                <w:szCs w:val="21"/>
                <w:lang w:eastAsia="zh-CN"/>
              </w:rPr>
            </w:pPr>
            <w:r w:rsidRPr="00144A03">
              <w:rPr>
                <w:rFonts w:ascii="SimHei" w:eastAsia="SimHei" w:hAnsi="SimHei" w:hint="eastAsia"/>
                <w:sz w:val="21"/>
                <w:szCs w:val="21"/>
                <w:lang w:eastAsia="zh-CN"/>
              </w:rPr>
              <w:t>厄瓜多尔</w:t>
            </w:r>
          </w:p>
          <w:p w14:paraId="665A426B" w14:textId="7C53E347"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2017年对知识产权制度可能用于促进某些旅游目的地的当地经济增长和发展进行了一般性研究，在因巴布拉省进行了更深入的研究，重点是利用知识产权促进</w:t>
            </w:r>
            <w:r w:rsidR="004365E9" w:rsidRPr="00D15FDD">
              <w:rPr>
                <w:rFonts w:asciiTheme="minorEastAsia" w:eastAsiaTheme="minorEastAsia" w:hAnsiTheme="minorEastAsia" w:hint="eastAsia"/>
                <w:sz w:val="21"/>
                <w:szCs w:val="21"/>
                <w:lang w:eastAsia="zh-CN"/>
              </w:rPr>
              <w:t>因巴布拉</w:t>
            </w:r>
            <w:r w:rsidRPr="00D15FDD">
              <w:rPr>
                <w:rFonts w:asciiTheme="minorEastAsia" w:eastAsiaTheme="minorEastAsia" w:hAnsiTheme="minorEastAsia" w:hint="eastAsia"/>
                <w:sz w:val="21"/>
                <w:szCs w:val="21"/>
                <w:lang w:eastAsia="zh-CN"/>
              </w:rPr>
              <w:t>地质公园项目地理区域内</w:t>
            </w:r>
            <w:r w:rsidR="004365E9" w:rsidRPr="00D15FDD">
              <w:rPr>
                <w:rFonts w:asciiTheme="minorEastAsia" w:eastAsiaTheme="minorEastAsia" w:hAnsiTheme="minorEastAsia" w:hint="eastAsia"/>
                <w:sz w:val="21"/>
                <w:szCs w:val="21"/>
                <w:lang w:eastAsia="zh-CN"/>
              </w:rPr>
              <w:t>的旅游业</w:t>
            </w:r>
            <w:r w:rsidRPr="00D15FDD">
              <w:rPr>
                <w:rFonts w:asciiTheme="minorEastAsia" w:eastAsiaTheme="minorEastAsia" w:hAnsiTheme="minorEastAsia" w:hint="eastAsia"/>
                <w:sz w:val="21"/>
                <w:szCs w:val="21"/>
                <w:lang w:eastAsia="zh-CN"/>
              </w:rPr>
              <w:t>。</w:t>
            </w:r>
          </w:p>
          <w:p w14:paraId="7D3FB2F9" w14:textId="67C93E18"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该研究</w:t>
            </w:r>
            <w:r w:rsidR="004365E9" w:rsidRPr="00D15FDD">
              <w:rPr>
                <w:rFonts w:asciiTheme="minorEastAsia" w:eastAsiaTheme="minorEastAsia" w:hAnsiTheme="minorEastAsia" w:hint="eastAsia"/>
                <w:sz w:val="21"/>
                <w:szCs w:val="21"/>
                <w:lang w:eastAsia="zh-CN"/>
              </w:rPr>
              <w:t>参见</w:t>
            </w:r>
            <w:r w:rsidRPr="00D15FDD">
              <w:rPr>
                <w:rFonts w:asciiTheme="minorEastAsia" w:eastAsiaTheme="minorEastAsia" w:hAnsiTheme="minorEastAsia" w:hint="eastAsia"/>
                <w:sz w:val="21"/>
                <w:szCs w:val="21"/>
                <w:lang w:eastAsia="zh-CN"/>
              </w:rPr>
              <w:t>：</w:t>
            </w:r>
            <w:r w:rsidR="004365E9" w:rsidRPr="00D15FDD">
              <w:rPr>
                <w:rFonts w:asciiTheme="minorEastAsia" w:eastAsiaTheme="minorEastAsia" w:hAnsiTheme="minorEastAsia"/>
                <w:sz w:val="21"/>
                <w:szCs w:val="21"/>
                <w:lang w:eastAsia="zh-CN"/>
              </w:rPr>
              <w:t>https://www.wipo.int/meetings/zh/doc_</w:t>
            </w:r>
            <w:r w:rsidR="00A52E83">
              <w:rPr>
                <w:rFonts w:asciiTheme="minorEastAsia" w:eastAsiaTheme="minorEastAsia" w:hAnsiTheme="minorEastAsia"/>
                <w:sz w:val="21"/>
                <w:szCs w:val="21"/>
                <w:lang w:eastAsia="zh-CN"/>
              </w:rPr>
              <w:t>‌</w:t>
            </w:r>
            <w:r w:rsidR="004365E9" w:rsidRPr="00D15FDD">
              <w:rPr>
                <w:rFonts w:asciiTheme="minorEastAsia" w:eastAsiaTheme="minorEastAsia" w:hAnsiTheme="minorEastAsia"/>
                <w:sz w:val="21"/>
                <w:szCs w:val="21"/>
                <w:lang w:eastAsia="zh-CN"/>
              </w:rPr>
              <w:t>details.jsp?doc_id=403884</w:t>
            </w:r>
          </w:p>
          <w:p w14:paraId="6797F71F" w14:textId="3A412516"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厄瓜多尔国家知识产权局（SENADI）为当地社区组织了一系列培训计划，着重强调了知识产权的使用</w:t>
            </w:r>
            <w:r w:rsidR="004365E9"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当地经济活动（主要是手工艺品）与当地发展之间的联系，同时强调了对文化特性和传统的尊重。</w:t>
            </w:r>
          </w:p>
          <w:p w14:paraId="1B4F19B6" w14:textId="28D345E8"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开发了专门的学术课程，</w:t>
            </w:r>
            <w:r w:rsidR="004365E9" w:rsidRPr="00D15FDD">
              <w:rPr>
                <w:rFonts w:asciiTheme="minorEastAsia" w:eastAsiaTheme="minorEastAsia" w:hAnsiTheme="minorEastAsia" w:hint="eastAsia"/>
                <w:sz w:val="21"/>
                <w:szCs w:val="21"/>
                <w:lang w:eastAsia="zh-CN"/>
              </w:rPr>
              <w:t>产权组织</w:t>
            </w:r>
            <w:r w:rsidRPr="00D15FDD">
              <w:rPr>
                <w:rFonts w:asciiTheme="minorEastAsia" w:eastAsiaTheme="minorEastAsia" w:hAnsiTheme="minorEastAsia" w:hint="eastAsia"/>
                <w:sz w:val="21"/>
                <w:szCs w:val="21"/>
                <w:lang w:eastAsia="zh-CN"/>
              </w:rPr>
              <w:t>就旅游业与知识产权之间的联系以及在国民经济这一特定部门使用知识产权的重要性提供了指导和反馈。大学于2017年11月签署了一项机构间合作协议，承诺将知识产权这一主题纳入其旅游学院的课程中。</w:t>
            </w:r>
          </w:p>
          <w:p w14:paraId="6684BF80" w14:textId="4C2DB0B1"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为新的知识产权与旅游学硕士课程开发了课程提纲和教材，课程将在旅游学硕士课程的第五学期（2021年）中教授。</w:t>
            </w:r>
          </w:p>
          <w:p w14:paraId="11BD7DB5" w14:textId="44954A18"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lastRenderedPageBreak/>
              <w:t>2019年7月为ESPE教授举办了</w:t>
            </w:r>
            <w:r w:rsidR="004365E9" w:rsidRPr="00D15FDD">
              <w:rPr>
                <w:rFonts w:asciiTheme="minorEastAsia" w:eastAsiaTheme="minorEastAsia" w:hAnsiTheme="minorEastAsia" w:hint="eastAsia"/>
                <w:sz w:val="21"/>
                <w:szCs w:val="21"/>
                <w:lang w:eastAsia="zh-CN"/>
              </w:rPr>
              <w:t>知识产权</w:t>
            </w:r>
            <w:r w:rsidRPr="00D15FDD">
              <w:rPr>
                <w:rFonts w:asciiTheme="minorEastAsia" w:eastAsiaTheme="minorEastAsia" w:hAnsiTheme="minorEastAsia" w:hint="eastAsia"/>
                <w:sz w:val="21"/>
                <w:szCs w:val="21"/>
                <w:lang w:eastAsia="zh-CN"/>
              </w:rPr>
              <w:t>的“培训培训师”</w:t>
            </w:r>
            <w:r w:rsidRPr="00144A03">
              <w:rPr>
                <w:rFonts w:asciiTheme="minorEastAsia" w:eastAsiaTheme="minorEastAsia" w:hAnsiTheme="minorEastAsia" w:hint="eastAsia"/>
                <w:sz w:val="21"/>
                <w:szCs w:val="21"/>
                <w:lang w:eastAsia="zh-CN"/>
              </w:rPr>
              <w:t>计</w:t>
            </w:r>
            <w:r w:rsidR="00144A03" w:rsidRPr="00144A03">
              <w:rPr>
                <w:rFonts w:ascii="MS Gothic" w:eastAsia="MS Gothic" w:hAnsi="MS Gothic" w:cs="MS Gothic" w:hint="eastAsia"/>
                <w:sz w:val="21"/>
                <w:szCs w:val="21"/>
                <w:lang w:eastAsia="zh-CN"/>
              </w:rPr>
              <w:t>‍</w:t>
            </w:r>
            <w:r w:rsidRPr="00144A03">
              <w:rPr>
                <w:rFonts w:asciiTheme="minorEastAsia" w:eastAsiaTheme="minorEastAsia" w:hAnsiTheme="minorEastAsia" w:hint="eastAsia"/>
                <w:sz w:val="21"/>
                <w:szCs w:val="21"/>
                <w:lang w:eastAsia="zh-CN"/>
              </w:rPr>
              <w:t>划。</w:t>
            </w:r>
          </w:p>
          <w:p w14:paraId="76574777" w14:textId="163DF8BA"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继培训师培训课程之后，硕士水平的学术课程扩展到其他国家和地区大学。</w:t>
            </w:r>
          </w:p>
          <w:p w14:paraId="0D5DA9BA" w14:textId="77777777" w:rsidR="00580612" w:rsidRPr="00144A03" w:rsidRDefault="00580612" w:rsidP="00D15FDD">
            <w:pPr>
              <w:adjustRightInd w:val="0"/>
              <w:spacing w:afterLines="50" w:after="120" w:line="340" w:lineRule="atLeast"/>
              <w:jc w:val="both"/>
              <w:rPr>
                <w:rFonts w:ascii="SimHei" w:eastAsia="SimHei" w:hAnsi="SimHei"/>
                <w:sz w:val="21"/>
                <w:szCs w:val="21"/>
                <w:lang w:eastAsia="zh-CN"/>
              </w:rPr>
            </w:pPr>
            <w:r w:rsidRPr="00144A03">
              <w:rPr>
                <w:rFonts w:ascii="SimHei" w:eastAsia="SimHei" w:hAnsi="SimHei" w:hint="eastAsia"/>
                <w:sz w:val="21"/>
                <w:szCs w:val="21"/>
                <w:lang w:eastAsia="zh-CN"/>
              </w:rPr>
              <w:t>埃及</w:t>
            </w:r>
          </w:p>
          <w:p w14:paraId="3BB8A157" w14:textId="5A8BC458" w:rsidR="00580612" w:rsidRPr="00D15FDD" w:rsidRDefault="004365E9"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进行了一项研究，分析了知识产权制度在促进四个地方的经济活动和促进文化遗产方面的潜在用途，并根据其独特的旅游兴趣对其进行了选择。</w:t>
            </w:r>
            <w:r w:rsidR="00580612" w:rsidRPr="00D15FDD">
              <w:rPr>
                <w:rFonts w:asciiTheme="minorEastAsia" w:eastAsiaTheme="minorEastAsia" w:hAnsiTheme="minorEastAsia" w:hint="eastAsia"/>
                <w:sz w:val="21"/>
                <w:szCs w:val="21"/>
                <w:lang w:eastAsia="zh-CN"/>
              </w:rPr>
              <w:t>研究报告</w:t>
            </w:r>
            <w:r w:rsidRPr="00D15FDD">
              <w:rPr>
                <w:rFonts w:asciiTheme="minorEastAsia" w:eastAsiaTheme="minorEastAsia" w:hAnsiTheme="minorEastAsia" w:hint="eastAsia"/>
                <w:sz w:val="21"/>
                <w:szCs w:val="21"/>
                <w:lang w:eastAsia="zh-CN"/>
              </w:rPr>
              <w:t>参见</w:t>
            </w:r>
            <w:r w:rsidR="00580612" w:rsidRPr="00D15FDD">
              <w:rPr>
                <w:rFonts w:asciiTheme="minorEastAsia" w:eastAsiaTheme="minorEastAsia" w:hAnsiTheme="minorEastAsia" w:hint="eastAsia"/>
                <w:sz w:val="21"/>
                <w:szCs w:val="21"/>
                <w:lang w:eastAsia="zh-CN"/>
              </w:rPr>
              <w:t>：</w:t>
            </w:r>
            <w:hyperlink r:id="rId34" w:history="1">
              <w:r w:rsidRPr="00D15FDD">
                <w:rPr>
                  <w:rStyle w:val="Hyperlink"/>
                  <w:rFonts w:asciiTheme="minorEastAsia" w:eastAsiaTheme="minorEastAsia" w:hAnsiTheme="minorEastAsia"/>
                  <w:color w:val="auto"/>
                  <w:sz w:val="21"/>
                  <w:szCs w:val="21"/>
                  <w:lang w:eastAsia="zh-CN"/>
                </w:rPr>
                <w:t>https://www.wipo.int/meetings/zh/doc_details.jsp?doc_id=418614</w:t>
              </w:r>
            </w:hyperlink>
            <w:r w:rsidRPr="00D15FDD">
              <w:rPr>
                <w:rFonts w:asciiTheme="minorEastAsia" w:eastAsiaTheme="minorEastAsia" w:hAnsiTheme="minorEastAsia" w:hint="eastAsia"/>
                <w:sz w:val="21"/>
                <w:szCs w:val="21"/>
                <w:lang w:eastAsia="zh-CN"/>
              </w:rPr>
              <w:t>。</w:t>
            </w:r>
          </w:p>
          <w:p w14:paraId="51763F89" w14:textId="064E4F4B"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组织了一系列量身定制的能力建设计划，引起了全国博物馆界以及丰富多样的手工业部门利益</w:t>
            </w:r>
            <w:r w:rsidR="004365E9" w:rsidRPr="00D15FDD">
              <w:rPr>
                <w:rFonts w:asciiTheme="minorEastAsia" w:eastAsiaTheme="minorEastAsia" w:hAnsiTheme="minorEastAsia" w:hint="eastAsia"/>
                <w:sz w:val="21"/>
                <w:szCs w:val="21"/>
                <w:lang w:eastAsia="zh-CN"/>
              </w:rPr>
              <w:t>攸关方</w:t>
            </w:r>
            <w:r w:rsidRPr="00D15FDD">
              <w:rPr>
                <w:rFonts w:asciiTheme="minorEastAsia" w:eastAsiaTheme="minorEastAsia" w:hAnsiTheme="minorEastAsia" w:hint="eastAsia"/>
                <w:sz w:val="21"/>
                <w:szCs w:val="21"/>
                <w:lang w:eastAsia="zh-CN"/>
              </w:rPr>
              <w:t>的浓厚兴趣和期望。</w:t>
            </w:r>
          </w:p>
          <w:p w14:paraId="40703925" w14:textId="77777777" w:rsidR="00580612" w:rsidRPr="00144A03" w:rsidRDefault="00580612" w:rsidP="00D15FDD">
            <w:pPr>
              <w:adjustRightInd w:val="0"/>
              <w:spacing w:afterLines="50" w:after="120" w:line="340" w:lineRule="atLeast"/>
              <w:jc w:val="both"/>
              <w:rPr>
                <w:rFonts w:ascii="SimHei" w:eastAsia="SimHei" w:hAnsi="SimHei"/>
                <w:sz w:val="21"/>
                <w:szCs w:val="21"/>
                <w:lang w:eastAsia="zh-CN"/>
              </w:rPr>
            </w:pPr>
            <w:r w:rsidRPr="00144A03">
              <w:rPr>
                <w:rFonts w:ascii="SimHei" w:eastAsia="SimHei" w:hAnsi="SimHei" w:hint="eastAsia"/>
                <w:sz w:val="21"/>
                <w:szCs w:val="21"/>
                <w:lang w:eastAsia="zh-CN"/>
              </w:rPr>
              <w:t>纳米比亚</w:t>
            </w:r>
          </w:p>
          <w:p w14:paraId="24F04E17" w14:textId="2278EF2B" w:rsidR="00580612" w:rsidRPr="00D15FDD" w:rsidRDefault="004365E9"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开展了两个案例研究，以调查知识产权使用与可持续旅游业之间的联系，项目委托进行了第二项研究。研究报告参见：</w:t>
            </w:r>
            <w:r w:rsidRPr="00D15FDD">
              <w:rPr>
                <w:rFonts w:asciiTheme="minorEastAsia" w:eastAsiaTheme="minorEastAsia" w:hAnsiTheme="minorEastAsia"/>
                <w:sz w:val="21"/>
                <w:szCs w:val="21"/>
                <w:lang w:eastAsia="zh-CN"/>
              </w:rPr>
              <w:t>https://www.wipo.int/export/sites/www/ip-development/en/agenda/pdf/study_tourism_namibia_i.pdf</w:t>
            </w:r>
          </w:p>
          <w:p w14:paraId="002B7BAF" w14:textId="24BA7435" w:rsidR="0025070B" w:rsidRPr="00D15FDD" w:rsidRDefault="004365E9"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选择大学将知识产权纳入其课程。在纳米比亚大学内部开展知识产权教学的更广泛计划中，有关知识产权与旅游业的具体课程的教学已取得进展，特别是在国际管理大学（IUM）和纳米比亚科技大学（NUST）。纳米比亚科技大学宣布，作为该项目的具体成果而开发的一套知识产权与旅游业教学材料可以用作</w:t>
            </w:r>
            <w:r w:rsidRPr="00D15FDD">
              <w:rPr>
                <w:rFonts w:asciiTheme="minorEastAsia" w:eastAsiaTheme="minorEastAsia" w:hAnsiTheme="minorEastAsia" w:hint="eastAsia"/>
                <w:sz w:val="21"/>
                <w:szCs w:val="21"/>
                <w:lang w:eastAsia="zh-CN"/>
              </w:rPr>
              <w:lastRenderedPageBreak/>
              <w:t>进一步拟定课程大纲的基础，该大纲将由包括纳米比亚大学在内的其他国家大学共享。</w:t>
            </w:r>
          </w:p>
          <w:p w14:paraId="35F678EA" w14:textId="77777777" w:rsidR="00580612" w:rsidRPr="00144A03" w:rsidRDefault="00580612" w:rsidP="00D15FDD">
            <w:pPr>
              <w:adjustRightInd w:val="0"/>
              <w:spacing w:afterLines="50" w:after="120" w:line="340" w:lineRule="atLeast"/>
              <w:jc w:val="both"/>
              <w:rPr>
                <w:rFonts w:ascii="SimHei" w:eastAsia="SimHei" w:hAnsi="SimHei"/>
                <w:sz w:val="21"/>
                <w:szCs w:val="21"/>
                <w:lang w:eastAsia="zh-CN"/>
              </w:rPr>
            </w:pPr>
            <w:r w:rsidRPr="00144A03">
              <w:rPr>
                <w:rFonts w:ascii="SimHei" w:eastAsia="SimHei" w:hAnsi="SimHei" w:hint="eastAsia"/>
                <w:sz w:val="21"/>
                <w:szCs w:val="21"/>
                <w:lang w:eastAsia="zh-CN"/>
              </w:rPr>
              <w:t>斯里兰卡</w:t>
            </w:r>
          </w:p>
          <w:p w14:paraId="7495FA33" w14:textId="43220214"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对旅游文化中的知识产权进行了一项全国研究。</w:t>
            </w:r>
            <w:r w:rsidR="0025070B" w:rsidRPr="00D15FDD">
              <w:rPr>
                <w:rFonts w:asciiTheme="minorEastAsia" w:eastAsiaTheme="minorEastAsia" w:hAnsiTheme="minorEastAsia" w:hint="eastAsia"/>
                <w:sz w:val="21"/>
                <w:szCs w:val="21"/>
                <w:lang w:eastAsia="zh-CN"/>
              </w:rPr>
              <w:t>研究报告参见：</w:t>
            </w:r>
            <w:r w:rsidRPr="00D15FDD">
              <w:rPr>
                <w:rFonts w:asciiTheme="minorEastAsia" w:eastAsiaTheme="minorEastAsia" w:hAnsiTheme="minorEastAsia" w:hint="eastAsia"/>
                <w:sz w:val="21"/>
                <w:szCs w:val="21"/>
                <w:lang w:eastAsia="zh-CN"/>
              </w:rPr>
              <w:t>：https：//www.wipo.int/export/sites/www/ip-development/en/agenda/pdf/study_ip_in_tourism_and_culture_sri_lanka.pdf</w:t>
            </w:r>
          </w:p>
          <w:p w14:paraId="458BBEFC" w14:textId="5BEB083D" w:rsidR="00557DC5"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2017年组织了一次决策者圆桌会议，聚集了来自各个政策和生产领域的相关机构的高级官员，这些部门包括科学技术部</w:t>
            </w:r>
            <w:r w:rsidR="0025070B"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创新部</w:t>
            </w:r>
            <w:r w:rsidR="0025070B"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阿育吠陀和传统医学部</w:t>
            </w:r>
            <w:r w:rsidR="0025070B"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野生生物</w:t>
            </w:r>
            <w:r w:rsidR="0025070B"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环境部</w:t>
            </w:r>
            <w:r w:rsidR="0025070B"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出口发展局</w:t>
            </w:r>
            <w:r w:rsidR="0025070B"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锡兰</w:t>
            </w:r>
            <w:r w:rsidR="0025070B" w:rsidRPr="00D15FDD">
              <w:rPr>
                <w:rFonts w:asciiTheme="minorEastAsia" w:eastAsiaTheme="minorEastAsia" w:hAnsiTheme="minorEastAsia" w:hint="eastAsia"/>
                <w:sz w:val="21"/>
                <w:szCs w:val="21"/>
                <w:lang w:eastAsia="zh-CN"/>
              </w:rPr>
              <w:t>茶叶委员会，此外还有</w:t>
            </w:r>
            <w:r w:rsidRPr="00D15FDD">
              <w:rPr>
                <w:rFonts w:asciiTheme="minorEastAsia" w:eastAsiaTheme="minorEastAsia" w:hAnsiTheme="minorEastAsia" w:hint="eastAsia"/>
                <w:sz w:val="21"/>
                <w:szCs w:val="21"/>
                <w:lang w:eastAsia="zh-CN"/>
              </w:rPr>
              <w:t>旅游局（SLTDA）</w:t>
            </w:r>
            <w:r w:rsidR="0025070B" w:rsidRPr="00D15FDD">
              <w:rPr>
                <w:rFonts w:asciiTheme="minorEastAsia" w:eastAsiaTheme="minorEastAsia" w:hAnsiTheme="minorEastAsia" w:hint="eastAsia"/>
                <w:sz w:val="21"/>
                <w:szCs w:val="21"/>
                <w:lang w:eastAsia="zh-CN"/>
              </w:rPr>
              <w:t>、</w:t>
            </w:r>
            <w:r w:rsidRPr="00D15FDD">
              <w:rPr>
                <w:rFonts w:asciiTheme="minorEastAsia" w:eastAsiaTheme="minorEastAsia" w:hAnsiTheme="minorEastAsia" w:hint="eastAsia"/>
                <w:sz w:val="21"/>
                <w:szCs w:val="21"/>
                <w:lang w:eastAsia="zh-CN"/>
              </w:rPr>
              <w:t>国家知识产权局（NIPO）和科伦坡大学。教材开发</w:t>
            </w:r>
            <w:r w:rsidR="0025070B" w:rsidRPr="00D15FDD">
              <w:rPr>
                <w:rFonts w:asciiTheme="minorEastAsia" w:eastAsiaTheme="minorEastAsia" w:hAnsiTheme="minorEastAsia" w:hint="eastAsia"/>
                <w:sz w:val="21"/>
                <w:szCs w:val="21"/>
                <w:lang w:eastAsia="zh-CN"/>
              </w:rPr>
              <w:t>形成</w:t>
            </w:r>
            <w:r w:rsidRPr="00D15FDD">
              <w:rPr>
                <w:rFonts w:asciiTheme="minorEastAsia" w:eastAsiaTheme="minorEastAsia" w:hAnsiTheme="minorEastAsia" w:hint="eastAsia"/>
                <w:sz w:val="21"/>
                <w:szCs w:val="21"/>
                <w:lang w:eastAsia="zh-CN"/>
              </w:rPr>
              <w:t>了由8个</w:t>
            </w:r>
            <w:r w:rsidR="0025070B" w:rsidRPr="00D15FDD">
              <w:rPr>
                <w:rFonts w:asciiTheme="minorEastAsia" w:eastAsiaTheme="minorEastAsia" w:hAnsiTheme="minorEastAsia" w:hint="eastAsia"/>
                <w:sz w:val="21"/>
                <w:szCs w:val="21"/>
                <w:lang w:eastAsia="zh-CN"/>
              </w:rPr>
              <w:t>单元</w:t>
            </w:r>
            <w:r w:rsidRPr="00D15FDD">
              <w:rPr>
                <w:rFonts w:asciiTheme="minorEastAsia" w:eastAsiaTheme="minorEastAsia" w:hAnsiTheme="minorEastAsia" w:hint="eastAsia"/>
                <w:sz w:val="21"/>
                <w:szCs w:val="21"/>
                <w:lang w:eastAsia="zh-CN"/>
              </w:rPr>
              <w:t>组成的全面课程提纲。</w:t>
            </w:r>
          </w:p>
        </w:tc>
        <w:tc>
          <w:tcPr>
            <w:tcW w:w="1801" w:type="pct"/>
            <w:shd w:val="clear" w:color="auto" w:fill="auto"/>
          </w:tcPr>
          <w:p w14:paraId="73958083" w14:textId="6B92AB62" w:rsidR="00557DC5"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lastRenderedPageBreak/>
              <w:t>（i）建议产权组织秘书处与联合国世界旅游组织合作，把旅游业指南定稿并出版。</w:t>
            </w:r>
          </w:p>
          <w:p w14:paraId="7C3FE365" w14:textId="5439F5AE"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（ii）建议产权组织秘书处在新的发展议程项目文件中纳入分阶段退出策略，概述在产权组织支持停止之后为确保项目收益的延续性（成果的可持续性）要采取的措施。</w:t>
            </w:r>
          </w:p>
          <w:p w14:paraId="40660007" w14:textId="557F734A"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（iii）建议产权组织秘书处</w:t>
            </w:r>
            <w:r w:rsidR="004365E9" w:rsidRPr="00D15FDD">
              <w:rPr>
                <w:rFonts w:asciiTheme="minorEastAsia" w:eastAsiaTheme="minorEastAsia" w:hAnsiTheme="minorEastAsia" w:hint="eastAsia"/>
                <w:sz w:val="21"/>
                <w:szCs w:val="21"/>
                <w:lang w:eastAsia="zh-CN"/>
              </w:rPr>
              <w:t>探索与从事贸易和私营部门发展领域工作的相关联合国组织开展联合项目的机会，包括但不限于发展议程建议40中提到的项目。与独立的特定行业知识产权项目不同，这将提供一个机会，将特定行业的专门知识和关系与产权组织在知识产权商业化领域的能力结合起来。</w:t>
            </w:r>
          </w:p>
          <w:p w14:paraId="771E2DA6" w14:textId="799D302D"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t>（iv）建议产权组织秘书处</w:t>
            </w:r>
            <w:r w:rsidR="004365E9" w:rsidRPr="00D15FDD">
              <w:rPr>
                <w:rFonts w:asciiTheme="minorEastAsia" w:eastAsiaTheme="minorEastAsia" w:hAnsiTheme="minorEastAsia" w:hint="eastAsia"/>
                <w:sz w:val="21"/>
                <w:szCs w:val="21"/>
                <w:lang w:eastAsia="zh-CN"/>
              </w:rPr>
              <w:t>，如果新的发展议程项目提案没有直接回应具体的发展议程建议，在提交发展议程项目的具体提案之前，按照标准化格式编写讨论文件并提交给发展与知识产权委员会。除其他外，讨论文件应特别探讨提议的支持是否响应明确的需求、产权组织提供支持的相对优势以及现有产权组织计划是否已经提供所需服务的问题。</w:t>
            </w:r>
          </w:p>
          <w:p w14:paraId="2CAF8AE9" w14:textId="0EA67FCE" w:rsidR="00580612" w:rsidRPr="00D15FDD" w:rsidRDefault="00580612" w:rsidP="00D15FDD">
            <w:pPr>
              <w:adjustRightInd w:val="0"/>
              <w:spacing w:afterLines="50" w:after="120" w:line="340" w:lineRule="atLeast"/>
              <w:jc w:val="both"/>
              <w:rPr>
                <w:rFonts w:asciiTheme="minorEastAsia" w:eastAsiaTheme="minorEastAsia" w:hAnsiTheme="minorEastAsia"/>
                <w:sz w:val="21"/>
                <w:szCs w:val="21"/>
                <w:lang w:eastAsia="zh-CN"/>
              </w:rPr>
            </w:pPr>
            <w:r w:rsidRPr="00D15FDD">
              <w:rPr>
                <w:rFonts w:asciiTheme="minorEastAsia" w:eastAsiaTheme="minorEastAsia" w:hAnsiTheme="minorEastAsia" w:hint="eastAsia"/>
                <w:sz w:val="21"/>
                <w:szCs w:val="21"/>
                <w:lang w:eastAsia="zh-CN"/>
              </w:rPr>
              <w:lastRenderedPageBreak/>
              <w:t>（v）建议产权组织秘书处</w:t>
            </w:r>
            <w:r w:rsidR="004365E9" w:rsidRPr="00D15FDD">
              <w:rPr>
                <w:rFonts w:asciiTheme="minorEastAsia" w:eastAsiaTheme="minorEastAsia" w:hAnsiTheme="minorEastAsia" w:hint="eastAsia"/>
                <w:sz w:val="21"/>
                <w:szCs w:val="21"/>
                <w:lang w:eastAsia="zh-CN"/>
              </w:rPr>
              <w:t>考虑委托进行事后评价，以评估选定的发展议程项目的更广泛的长期社会经济效益（成果），并在此基础上，吸取进一步开展知识产权相关发展工作的一般经验教训。</w:t>
            </w:r>
          </w:p>
        </w:tc>
      </w:tr>
    </w:tbl>
    <w:p w14:paraId="5225DC11" w14:textId="77777777" w:rsidR="00625B86" w:rsidRPr="00D54C56" w:rsidRDefault="00625B86" w:rsidP="00625B86">
      <w:pPr>
        <w:rPr>
          <w:rFonts w:asciiTheme="minorEastAsia" w:hAnsiTheme="minorEastAsia"/>
          <w:sz w:val="21"/>
          <w:szCs w:val="21"/>
          <w:lang w:eastAsia="zh-CN"/>
        </w:rPr>
      </w:pPr>
    </w:p>
    <w:p w14:paraId="11785AA2" w14:textId="77777777" w:rsidR="00625B86" w:rsidRPr="00D54C56" w:rsidRDefault="00625B86" w:rsidP="00625B86">
      <w:pPr>
        <w:rPr>
          <w:rFonts w:asciiTheme="minorEastAsia" w:hAnsiTheme="minorEastAsia"/>
          <w:sz w:val="21"/>
          <w:szCs w:val="21"/>
          <w:lang w:eastAsia="zh-CN"/>
        </w:rPr>
      </w:pPr>
    </w:p>
    <w:p w14:paraId="5139C640" w14:textId="77777777" w:rsidR="00BD1034" w:rsidRPr="00D54C56" w:rsidRDefault="00625B86" w:rsidP="000A338A">
      <w:pPr>
        <w:spacing w:afterLines="50" w:after="120" w:line="340" w:lineRule="atLeast"/>
        <w:ind w:left="5103" w:firstLine="5670"/>
        <w:rPr>
          <w:rFonts w:ascii="KaiTi" w:eastAsia="KaiTi" w:hAnsi="KaiTi"/>
          <w:sz w:val="21"/>
          <w:szCs w:val="21"/>
          <w:lang w:eastAsia="zh-CN"/>
        </w:rPr>
      </w:pPr>
      <w:r w:rsidRPr="00D54C56">
        <w:rPr>
          <w:rFonts w:ascii="KaiTi" w:eastAsia="KaiTi" w:hAnsi="KaiTi"/>
          <w:sz w:val="21"/>
          <w:szCs w:val="21"/>
          <w:lang w:eastAsia="zh-CN"/>
        </w:rPr>
        <w:t>[</w:t>
      </w:r>
      <w:r w:rsidRPr="00D54C56">
        <w:rPr>
          <w:rFonts w:ascii="KaiTi" w:eastAsia="KaiTi" w:hAnsi="KaiTi" w:hint="eastAsia"/>
          <w:sz w:val="21"/>
          <w:szCs w:val="21"/>
          <w:lang w:eastAsia="zh-CN"/>
        </w:rPr>
        <w:t>附件三和文件完</w:t>
      </w:r>
      <w:r w:rsidRPr="00D54C56">
        <w:rPr>
          <w:rFonts w:ascii="KaiTi" w:eastAsia="KaiTi" w:hAnsi="KaiTi"/>
          <w:sz w:val="21"/>
          <w:szCs w:val="21"/>
          <w:lang w:eastAsia="zh-CN"/>
        </w:rPr>
        <w:t>]</w:t>
      </w:r>
    </w:p>
    <w:sectPr w:rsidR="00BD1034" w:rsidRPr="00D54C56" w:rsidSect="00DB53AB">
      <w:headerReference w:type="default" r:id="rId35"/>
      <w:headerReference w:type="first" r:id="rId36"/>
      <w:footerReference w:type="first" r:id="rId37"/>
      <w:pgSz w:w="16840" w:h="11907" w:orient="landscape"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085AE" w14:textId="77777777" w:rsidR="007D7CE1" w:rsidRDefault="007D7CE1" w:rsidP="008141A6">
      <w:r>
        <w:separator/>
      </w:r>
    </w:p>
  </w:endnote>
  <w:endnote w:type="continuationSeparator" w:id="0">
    <w:p w14:paraId="5AB94B7C" w14:textId="77777777" w:rsidR="007D7CE1" w:rsidRDefault="007D7CE1" w:rsidP="0081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62AA4" w14:textId="77777777" w:rsidR="007D7CE1" w:rsidRDefault="007D7CE1" w:rsidP="00EA1C4E">
    <w:pPr>
      <w:pStyle w:val="Footer"/>
      <w:tabs>
        <w:tab w:val="clear" w:pos="4320"/>
        <w:tab w:val="clear" w:pos="8640"/>
        <w:tab w:val="left" w:pos="111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D204D" w14:textId="77777777" w:rsidR="007D7CE1" w:rsidRDefault="007D7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86D36" w14:textId="77777777" w:rsidR="007D7CE1" w:rsidRDefault="007D7CE1" w:rsidP="00EA1C4E">
    <w:pPr>
      <w:pStyle w:val="Footer"/>
      <w:tabs>
        <w:tab w:val="clear" w:pos="4320"/>
        <w:tab w:val="clear" w:pos="8640"/>
        <w:tab w:val="left" w:pos="11127"/>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A12A" w14:textId="77777777" w:rsidR="007D7CE1" w:rsidRDefault="007D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3B048" w14:textId="77777777" w:rsidR="007D7CE1" w:rsidRDefault="007D7CE1" w:rsidP="008141A6">
      <w:r>
        <w:separator/>
      </w:r>
    </w:p>
  </w:footnote>
  <w:footnote w:type="continuationSeparator" w:id="0">
    <w:p w14:paraId="065A3958" w14:textId="77777777" w:rsidR="007D7CE1" w:rsidRDefault="007D7CE1" w:rsidP="008141A6">
      <w:r>
        <w:continuationSeparator/>
      </w:r>
    </w:p>
  </w:footnote>
  <w:footnote w:id="1">
    <w:p w14:paraId="63B784AB" w14:textId="77777777" w:rsidR="007D7CE1" w:rsidRDefault="007D7CE1" w:rsidP="00020863">
      <w:pPr>
        <w:pStyle w:val="FootnoteText"/>
        <w:jc w:val="both"/>
        <w:rPr>
          <w:rFonts w:ascii="SimSun" w:hAnsi="SimSun"/>
          <w:szCs w:val="22"/>
          <w:lang w:eastAsia="zh-CN"/>
        </w:rPr>
      </w:pPr>
      <w:r>
        <w:rPr>
          <w:rStyle w:val="FootnoteReference"/>
          <w:rFonts w:ascii="SimSun" w:hAnsi="SimSun"/>
          <w:szCs w:val="18"/>
        </w:rPr>
        <w:footnoteRef/>
      </w:r>
      <w:r>
        <w:rPr>
          <w:rFonts w:ascii="SimSun" w:hAnsi="SimSun" w:hint="eastAsia"/>
          <w:lang w:eastAsia="zh-CN"/>
        </w:rPr>
        <w:t xml:space="preserve"> </w:t>
      </w:r>
      <w:r>
        <w:rPr>
          <w:rFonts w:ascii="SimSun" w:hAnsi="SimSun" w:hint="eastAsia"/>
          <w:lang w:eastAsia="zh-CN"/>
        </w:rPr>
        <w:tab/>
        <w:t>按照委员会惯例，将以《进展报告》的形式在委员会第二十六届会议上对发展议程项目落实工作所取得的进展（包括预算支出和相关成果方面的信息）进行全面综述。</w:t>
      </w:r>
    </w:p>
  </w:footnote>
  <w:footnote w:id="2">
    <w:p w14:paraId="12696DBD" w14:textId="74DEB77E" w:rsidR="007D7CE1" w:rsidRPr="00F27FBD" w:rsidRDefault="007D7CE1" w:rsidP="00020863">
      <w:pPr>
        <w:pStyle w:val="FootnoteText"/>
        <w:rPr>
          <w:rFonts w:asciiTheme="minorEastAsia" w:eastAsiaTheme="minorEastAsia" w:hAnsiTheme="minorEastAsia"/>
        </w:rPr>
      </w:pPr>
      <w:r w:rsidRPr="00F27FBD">
        <w:rPr>
          <w:rStyle w:val="FootnoteReference"/>
          <w:rFonts w:asciiTheme="minorEastAsia" w:eastAsiaTheme="minorEastAsia" w:hAnsiTheme="minorEastAsia"/>
        </w:rPr>
        <w:footnoteRef/>
      </w:r>
      <w:r w:rsidRPr="00F27FBD">
        <w:rPr>
          <w:rFonts w:asciiTheme="minorEastAsia" w:eastAsiaTheme="minorEastAsia" w:hAnsiTheme="minorEastAsia" w:hint="eastAsia"/>
        </w:rPr>
        <w:t xml:space="preserve"> </w:t>
      </w:r>
      <w:r w:rsidRPr="00F27FBD">
        <w:rPr>
          <w:rFonts w:asciiTheme="minorEastAsia" w:eastAsiaTheme="minorEastAsia" w:hAnsiTheme="minorEastAsia" w:hint="eastAsia"/>
          <w:lang w:eastAsia="zh-CN"/>
        </w:rPr>
        <w:t>文件</w:t>
      </w:r>
      <w:r w:rsidRPr="00F27FBD">
        <w:rPr>
          <w:rFonts w:asciiTheme="minorEastAsia" w:eastAsiaTheme="minorEastAsia" w:hAnsiTheme="minorEastAsia" w:hint="eastAsia"/>
        </w:rPr>
        <w:t>CDIP/24/5</w:t>
      </w:r>
      <w:r w:rsidRPr="00F27FBD">
        <w:rPr>
          <w:rFonts w:asciiTheme="minorEastAsia" w:eastAsiaTheme="minorEastAsia" w:hAnsiTheme="minorEastAsia" w:hint="eastAsia"/>
          <w:lang w:eastAsia="zh-CN"/>
        </w:rPr>
        <w:t>可在以下网址查阅：</w:t>
      </w:r>
      <w:hyperlink r:id="rId1" w:history="1">
        <w:r w:rsidRPr="00F27FBD">
          <w:rPr>
            <w:rStyle w:val="Hyperlink"/>
            <w:rFonts w:asciiTheme="minorEastAsia" w:eastAsiaTheme="minorEastAsia" w:hAnsiTheme="minorEastAsia" w:hint="eastAsia"/>
          </w:rPr>
          <w:t>https://www.wipo.int/meetings/zh/doc_details.jsp?doc_id=452273</w:t>
        </w:r>
      </w:hyperlink>
      <w:r>
        <w:rPr>
          <w:rFonts w:asciiTheme="minorEastAsia" w:eastAsiaTheme="minorEastAsia" w:hAnsiTheme="minorEastAsia" w:hint="eastAsia"/>
          <w:lang w:eastAsia="zh-CN"/>
        </w:rPr>
        <w:t>。</w:t>
      </w:r>
    </w:p>
  </w:footnote>
  <w:footnote w:id="3">
    <w:p w14:paraId="23507660" w14:textId="726AA015" w:rsidR="007D7CE1" w:rsidRPr="00F27FBD" w:rsidRDefault="007D7CE1" w:rsidP="00F27FBD">
      <w:pPr>
        <w:pStyle w:val="FootnoteText"/>
        <w:jc w:val="both"/>
        <w:rPr>
          <w:rFonts w:asciiTheme="minorEastAsia" w:eastAsiaTheme="minorEastAsia" w:hAnsiTheme="minorEastAsia" w:cs="Times New Roman"/>
          <w:lang w:eastAsia="zh-CN"/>
        </w:rPr>
      </w:pPr>
      <w:r w:rsidRPr="00F27FBD">
        <w:rPr>
          <w:rStyle w:val="FootnoteReference"/>
          <w:rFonts w:asciiTheme="minorEastAsia" w:eastAsiaTheme="minorEastAsia" w:hAnsiTheme="minorEastAsia"/>
        </w:rPr>
        <w:footnoteRef/>
      </w:r>
      <w:r w:rsidRPr="00F27FBD">
        <w:rPr>
          <w:rFonts w:asciiTheme="minorEastAsia" w:eastAsiaTheme="minorEastAsia" w:hAnsiTheme="minorEastAsia" w:hint="eastAsia"/>
          <w:lang w:eastAsia="zh-CN"/>
        </w:rPr>
        <w:t xml:space="preserve"> 议题列表可在以下网址查阅：</w:t>
      </w:r>
      <w:hyperlink r:id="rId2" w:history="1">
        <w:r w:rsidRPr="00F27FBD">
          <w:rPr>
            <w:rStyle w:val="Hyperlink"/>
            <w:rFonts w:asciiTheme="minorEastAsia" w:eastAsiaTheme="minorEastAsia" w:hAnsiTheme="minorEastAsia" w:hint="eastAsia"/>
            <w:lang w:eastAsia="zh-CN"/>
          </w:rPr>
          <w:t>https://www.wipo.int/export/sites/www/ip-development/en/agenda/pdf/roster</w:t>
        </w:r>
        <w:r w:rsidRPr="00F27FBD">
          <w:rPr>
            <w:rStyle w:val="Hyperlink"/>
            <w:rFonts w:ascii="MS Gothic" w:eastAsia="MS Gothic" w:hAnsi="MS Gothic" w:cs="MS Gothic" w:hint="eastAsia"/>
            <w:lang w:eastAsia="zh-CN"/>
          </w:rPr>
          <w:t>‌</w:t>
        </w:r>
        <w:r w:rsidRPr="00F27FBD">
          <w:rPr>
            <w:rStyle w:val="Hyperlink"/>
            <w:rFonts w:asciiTheme="minorEastAsia" w:eastAsiaTheme="minorEastAsia" w:hAnsiTheme="minorEastAsia" w:hint="eastAsia"/>
            <w:lang w:eastAsia="zh-CN"/>
          </w:rPr>
          <w:t>_of_topics.pdf</w:t>
        </w:r>
      </w:hyperlink>
      <w:r w:rsidRPr="00F27FBD">
        <w:rPr>
          <w:rFonts w:asciiTheme="minorEastAsia" w:eastAsiaTheme="minorEastAsia" w:hAnsiTheme="minorEastAsia" w:hint="eastAsia"/>
          <w:lang w:eastAsia="zh-CN"/>
        </w:rPr>
        <w:t xml:space="preserve"> </w:t>
      </w:r>
    </w:p>
  </w:footnote>
  <w:footnote w:id="4">
    <w:p w14:paraId="55646606" w14:textId="50FF3930" w:rsidR="007D7CE1" w:rsidRPr="00F27FBD" w:rsidRDefault="007D7CE1" w:rsidP="00F27FBD">
      <w:pPr>
        <w:pStyle w:val="FootnoteText"/>
        <w:jc w:val="both"/>
        <w:rPr>
          <w:rFonts w:asciiTheme="minorEastAsia" w:eastAsiaTheme="minorEastAsia" w:hAnsiTheme="minorEastAsia"/>
        </w:rPr>
      </w:pPr>
      <w:r w:rsidRPr="00F27FBD">
        <w:rPr>
          <w:rStyle w:val="FootnoteReference"/>
          <w:rFonts w:asciiTheme="minorEastAsia" w:eastAsiaTheme="minorEastAsia" w:hAnsiTheme="minorEastAsia"/>
        </w:rPr>
        <w:footnoteRef/>
      </w:r>
      <w:r w:rsidRPr="00F27FBD">
        <w:rPr>
          <w:rFonts w:asciiTheme="minorEastAsia" w:eastAsiaTheme="minorEastAsia" w:hAnsiTheme="minorEastAsia"/>
        </w:rPr>
        <w:t xml:space="preserve"> </w:t>
      </w:r>
      <w:r w:rsidRPr="00F27FBD">
        <w:rPr>
          <w:rFonts w:asciiTheme="minorEastAsia" w:eastAsiaTheme="minorEastAsia" w:hAnsiTheme="minorEastAsia" w:hint="eastAsia"/>
          <w:lang w:eastAsia="zh-CN"/>
        </w:rPr>
        <w:t>更多信息请参阅</w:t>
      </w:r>
      <w:r w:rsidRPr="00F27FBD">
        <w:rPr>
          <w:rFonts w:asciiTheme="minorEastAsia" w:eastAsiaTheme="minorEastAsia" w:hAnsiTheme="minorEastAsia" w:hint="eastAsia"/>
          <w:lang w:val="fr-CH"/>
        </w:rPr>
        <w:t>文件</w:t>
      </w:r>
      <w:r w:rsidRPr="00F27FBD">
        <w:rPr>
          <w:rFonts w:asciiTheme="minorEastAsia" w:eastAsiaTheme="minorEastAsia" w:hAnsiTheme="minorEastAsia"/>
        </w:rPr>
        <w:t>WO/A</w:t>
      </w:r>
      <w:r w:rsidRPr="00F27FBD">
        <w:rPr>
          <w:rFonts w:asciiTheme="minorEastAsia" w:eastAsiaTheme="minorEastAsia" w:hAnsiTheme="minorEastAsia" w:hint="eastAsia"/>
          <w:lang w:eastAsia="zh-CN"/>
        </w:rPr>
        <w:t>CE</w:t>
      </w:r>
      <w:r w:rsidRPr="00F27FBD">
        <w:rPr>
          <w:rFonts w:asciiTheme="minorEastAsia" w:eastAsiaTheme="minorEastAsia" w:hAnsiTheme="minorEastAsia"/>
        </w:rPr>
        <w:t>/12/14</w:t>
      </w:r>
      <w:r w:rsidRPr="00F27FBD">
        <w:rPr>
          <w:rFonts w:asciiTheme="minorEastAsia" w:eastAsiaTheme="minorEastAsia" w:hAnsiTheme="minorEastAsia" w:hint="eastAsia"/>
          <w:lang w:eastAsia="zh-CN"/>
        </w:rPr>
        <w:t>：</w:t>
      </w:r>
      <w:hyperlink r:id="rId3" w:history="1">
        <w:r w:rsidRPr="00F27FBD">
          <w:rPr>
            <w:rStyle w:val="Hyperlink"/>
            <w:rFonts w:asciiTheme="minorEastAsia" w:eastAsiaTheme="minorEastAsia" w:hAnsiTheme="minorEastAsia"/>
          </w:rPr>
          <w:t>https://www.wipo.int/edocs/mdocs/enforcement/zh/wipo_ace_12/wipo_ace_</w:t>
        </w:r>
        <w:r w:rsidRPr="00F27FBD">
          <w:rPr>
            <w:rStyle w:val="Hyperlink"/>
            <w:rFonts w:ascii="MS Gothic" w:eastAsia="MS Gothic" w:hAnsi="MS Gothic" w:cs="MS Gothic" w:hint="eastAsia"/>
          </w:rPr>
          <w:t>‌</w:t>
        </w:r>
        <w:r w:rsidRPr="00F27FBD">
          <w:rPr>
            <w:rStyle w:val="Hyperlink"/>
            <w:rFonts w:asciiTheme="minorEastAsia" w:eastAsiaTheme="minorEastAsia" w:hAnsiTheme="minorEastAsia"/>
          </w:rPr>
          <w:t>12_14.pdf</w:t>
        </w:r>
      </w:hyperlink>
      <w:r w:rsidRPr="00F27FBD">
        <w:rPr>
          <w:rStyle w:val="Hyperlink"/>
          <w:rFonts w:asciiTheme="minorEastAsia" w:eastAsiaTheme="minorEastAsia" w:hAnsiTheme="minorEastAsia" w:hint="eastAsia"/>
          <w:color w:val="auto"/>
          <w:u w:val="none"/>
          <w:lang w:eastAsia="zh-CN"/>
        </w:rPr>
        <w:t>。</w:t>
      </w:r>
    </w:p>
  </w:footnote>
  <w:footnote w:id="5">
    <w:p w14:paraId="6A790393" w14:textId="7B4DAD1D" w:rsidR="007D7CE1" w:rsidRPr="00F27FBD" w:rsidRDefault="007D7CE1" w:rsidP="00F27FBD">
      <w:pPr>
        <w:pStyle w:val="FootnoteText"/>
        <w:jc w:val="both"/>
        <w:rPr>
          <w:rFonts w:asciiTheme="minorEastAsia" w:eastAsiaTheme="minorEastAsia" w:hAnsiTheme="minorEastAsia"/>
        </w:rPr>
      </w:pPr>
      <w:r w:rsidRPr="00F27FBD">
        <w:rPr>
          <w:rStyle w:val="FootnoteReference"/>
          <w:rFonts w:asciiTheme="minorEastAsia" w:eastAsiaTheme="minorEastAsia" w:hAnsiTheme="minorEastAsia"/>
        </w:rPr>
        <w:footnoteRef/>
      </w:r>
      <w:r w:rsidRPr="00F27FBD">
        <w:rPr>
          <w:rFonts w:asciiTheme="minorEastAsia" w:eastAsiaTheme="minorEastAsia" w:hAnsiTheme="minorEastAsia"/>
        </w:rPr>
        <w:t xml:space="preserve"> </w:t>
      </w:r>
      <w:r w:rsidRPr="00F27FBD">
        <w:rPr>
          <w:rFonts w:asciiTheme="minorEastAsia" w:eastAsiaTheme="minorEastAsia" w:hAnsiTheme="minorEastAsia" w:hint="eastAsia"/>
          <w:lang w:val="fr-CH"/>
        </w:rPr>
        <w:t>更多信息请参阅文件</w:t>
      </w:r>
      <w:r w:rsidRPr="00F27FBD">
        <w:rPr>
          <w:rFonts w:asciiTheme="minorEastAsia" w:eastAsiaTheme="minorEastAsia" w:hAnsiTheme="minorEastAsia" w:hint="eastAsia"/>
        </w:rPr>
        <w:t>WO/ACE/1</w:t>
      </w:r>
      <w:r w:rsidRPr="00F27FBD">
        <w:rPr>
          <w:rFonts w:asciiTheme="minorEastAsia" w:eastAsiaTheme="minorEastAsia" w:hAnsiTheme="minorEastAsia"/>
        </w:rPr>
        <w:t>4</w:t>
      </w:r>
      <w:r w:rsidRPr="00F27FBD">
        <w:rPr>
          <w:rFonts w:asciiTheme="minorEastAsia" w:eastAsiaTheme="minorEastAsia" w:hAnsiTheme="minorEastAsia" w:hint="eastAsia"/>
        </w:rPr>
        <w:t>/</w:t>
      </w:r>
      <w:r w:rsidRPr="00F27FBD">
        <w:rPr>
          <w:rFonts w:asciiTheme="minorEastAsia" w:eastAsiaTheme="minorEastAsia" w:hAnsiTheme="minorEastAsia"/>
        </w:rPr>
        <w:t>2</w:t>
      </w:r>
      <w:r w:rsidRPr="00F27FBD">
        <w:rPr>
          <w:rFonts w:asciiTheme="minorEastAsia" w:eastAsiaTheme="minorEastAsia" w:hAnsiTheme="minorEastAsia" w:hint="eastAsia"/>
        </w:rPr>
        <w:t>：</w:t>
      </w:r>
      <w:hyperlink r:id="rId4" w:history="1">
        <w:r w:rsidRPr="00F27FBD">
          <w:rPr>
            <w:rStyle w:val="Hyperlink"/>
            <w:rFonts w:asciiTheme="minorEastAsia" w:eastAsiaTheme="minorEastAsia" w:hAnsiTheme="minorEastAsia"/>
          </w:rPr>
          <w:t>https://www.wipo.int/edocs/mdocs/enforcement/zh/wipo_ace_14/wipo_ace_</w:t>
        </w:r>
        <w:r w:rsidRPr="00F27FBD">
          <w:rPr>
            <w:rStyle w:val="Hyperlink"/>
            <w:rFonts w:ascii="MS Gothic" w:eastAsia="MS Gothic" w:hAnsi="MS Gothic" w:cs="MS Gothic" w:hint="eastAsia"/>
          </w:rPr>
          <w:t>‌</w:t>
        </w:r>
        <w:r w:rsidRPr="00F27FBD">
          <w:rPr>
            <w:rStyle w:val="Hyperlink"/>
            <w:rFonts w:asciiTheme="minorEastAsia" w:eastAsiaTheme="minorEastAsia" w:hAnsiTheme="minorEastAsia"/>
          </w:rPr>
          <w:t>14_2.pdf</w:t>
        </w:r>
      </w:hyperlink>
      <w:r w:rsidRPr="00F27FBD">
        <w:rPr>
          <w:rStyle w:val="Hyperlink"/>
          <w:rFonts w:asciiTheme="minorEastAsia" w:eastAsiaTheme="minorEastAsia" w:hAnsiTheme="minorEastAsia" w:hint="eastAsia"/>
          <w:color w:val="auto"/>
          <w:u w:val="none"/>
          <w:lang w:eastAsia="zh-CN"/>
        </w:rPr>
        <w:t>。</w:t>
      </w:r>
    </w:p>
  </w:footnote>
  <w:footnote w:id="6">
    <w:p w14:paraId="49CA172F" w14:textId="227564D2" w:rsidR="007D7CE1" w:rsidRPr="00F27FBD" w:rsidRDefault="007D7CE1" w:rsidP="00F27FBD">
      <w:pPr>
        <w:pStyle w:val="FootnoteText"/>
        <w:jc w:val="both"/>
        <w:rPr>
          <w:rFonts w:asciiTheme="minorEastAsia" w:eastAsiaTheme="minorEastAsia" w:hAnsiTheme="minorEastAsia"/>
          <w:lang w:eastAsia="zh-CN"/>
        </w:rPr>
      </w:pPr>
      <w:r w:rsidRPr="00F27FBD">
        <w:rPr>
          <w:rStyle w:val="FootnoteReference"/>
          <w:rFonts w:asciiTheme="minorEastAsia" w:eastAsiaTheme="minorEastAsia" w:hAnsiTheme="minorEastAsia"/>
        </w:rPr>
        <w:footnoteRef/>
      </w:r>
      <w:r w:rsidRPr="00F27FBD">
        <w:rPr>
          <w:rFonts w:asciiTheme="minorEastAsia" w:eastAsiaTheme="minorEastAsia" w:hAnsiTheme="minorEastAsia"/>
          <w:lang w:eastAsia="zh-CN"/>
        </w:rPr>
        <w:t xml:space="preserve"> </w:t>
      </w:r>
      <w:r w:rsidRPr="00F27FBD">
        <w:rPr>
          <w:rFonts w:asciiTheme="minorEastAsia" w:eastAsiaTheme="minorEastAsia" w:hAnsiTheme="minorEastAsia" w:hint="eastAsia"/>
          <w:lang w:eastAsia="zh-CN"/>
        </w:rPr>
        <w:t>由日本特许厅提供的信托基金资助。</w:t>
      </w:r>
    </w:p>
  </w:footnote>
  <w:footnote w:id="7">
    <w:p w14:paraId="230AAF61" w14:textId="12A461C0" w:rsidR="007D7CE1" w:rsidRPr="00F27FBD" w:rsidRDefault="007D7CE1" w:rsidP="00F27FBD">
      <w:pPr>
        <w:pStyle w:val="FootnoteText"/>
        <w:jc w:val="both"/>
        <w:rPr>
          <w:rFonts w:asciiTheme="minorEastAsia" w:eastAsiaTheme="minorEastAsia" w:hAnsiTheme="minorEastAsia"/>
          <w:lang w:eastAsia="zh-CN"/>
        </w:rPr>
      </w:pPr>
      <w:r w:rsidRPr="00F27FBD">
        <w:rPr>
          <w:rStyle w:val="FootnoteReference"/>
          <w:rFonts w:asciiTheme="minorEastAsia" w:eastAsiaTheme="minorEastAsia" w:hAnsiTheme="minorEastAsia"/>
        </w:rPr>
        <w:footnoteRef/>
      </w:r>
      <w:r w:rsidRPr="00F27FBD">
        <w:rPr>
          <w:rFonts w:asciiTheme="minorEastAsia" w:eastAsiaTheme="minorEastAsia" w:hAnsiTheme="minorEastAsia"/>
          <w:lang w:eastAsia="zh-CN"/>
        </w:rPr>
        <w:t xml:space="preserve"> </w:t>
      </w:r>
      <w:r w:rsidRPr="00F27FBD">
        <w:rPr>
          <w:rFonts w:asciiTheme="minorEastAsia" w:eastAsiaTheme="minorEastAsia" w:hAnsiTheme="minorEastAsia" w:hint="eastAsia"/>
          <w:lang w:eastAsia="zh-CN"/>
        </w:rPr>
        <w:t>由大韩民国文化、体育和旅游部提供的信托基金资助。</w:t>
      </w:r>
    </w:p>
  </w:footnote>
  <w:footnote w:id="8">
    <w:p w14:paraId="1EDF38A8" w14:textId="77777777" w:rsidR="007D7CE1" w:rsidRPr="00F27FBD" w:rsidRDefault="007D7CE1" w:rsidP="00F27FBD">
      <w:pPr>
        <w:pStyle w:val="FootnoteText"/>
        <w:jc w:val="both"/>
        <w:rPr>
          <w:rFonts w:asciiTheme="minorEastAsia" w:eastAsiaTheme="minorEastAsia" w:hAnsiTheme="minorEastAsia"/>
          <w:lang w:eastAsia="zh-CN"/>
        </w:rPr>
      </w:pPr>
      <w:r w:rsidRPr="00F27FBD">
        <w:rPr>
          <w:rStyle w:val="FootnoteReference"/>
          <w:rFonts w:asciiTheme="minorEastAsia" w:eastAsiaTheme="minorEastAsia" w:hAnsiTheme="minorEastAsia"/>
        </w:rPr>
        <w:footnoteRef/>
      </w:r>
      <w:r w:rsidRPr="00F27FBD">
        <w:rPr>
          <w:rFonts w:asciiTheme="minorEastAsia" w:eastAsiaTheme="minorEastAsia" w:hAnsiTheme="minorEastAsia"/>
          <w:lang w:eastAsia="zh-CN"/>
        </w:rPr>
        <w:t xml:space="preserve"> </w:t>
      </w:r>
      <w:r w:rsidRPr="00F27FBD">
        <w:rPr>
          <w:rFonts w:asciiTheme="minorEastAsia" w:eastAsiaTheme="minorEastAsia" w:hAnsiTheme="minorEastAsia" w:hint="eastAsia"/>
          <w:lang w:eastAsia="zh-CN"/>
        </w:rPr>
        <w:t>由大韩民国文化、体育和旅游部提供的信托基金资助。</w:t>
      </w:r>
    </w:p>
  </w:footnote>
  <w:footnote w:id="9">
    <w:p w14:paraId="56DEAEE6" w14:textId="2519E238" w:rsidR="007D7CE1" w:rsidRPr="000A006E" w:rsidRDefault="007D7CE1" w:rsidP="00A81B9A">
      <w:pPr>
        <w:pStyle w:val="FootnoteText"/>
        <w:jc w:val="both"/>
        <w:rPr>
          <w:rFonts w:asciiTheme="minorEastAsia" w:eastAsiaTheme="minorEastAsia" w:hAnsiTheme="minorEastAsia"/>
          <w:lang w:eastAsia="zh-CN"/>
        </w:rPr>
      </w:pPr>
      <w:r w:rsidRPr="00F27FBD">
        <w:rPr>
          <w:rStyle w:val="FootnoteReference"/>
          <w:rFonts w:asciiTheme="minorEastAsia" w:eastAsiaTheme="minorEastAsia" w:hAnsiTheme="minorEastAsia"/>
        </w:rPr>
        <w:footnoteRef/>
      </w:r>
      <w:r w:rsidRPr="00F27FBD">
        <w:rPr>
          <w:rFonts w:asciiTheme="minorEastAsia" w:eastAsiaTheme="minorEastAsia" w:hAnsiTheme="minorEastAsia"/>
          <w:lang w:eastAsia="zh-CN"/>
        </w:rPr>
        <w:t xml:space="preserve"> </w:t>
      </w:r>
      <w:r w:rsidRPr="00F27FBD">
        <w:rPr>
          <w:rFonts w:asciiTheme="minorEastAsia" w:eastAsiaTheme="minorEastAsia" w:hAnsiTheme="minorEastAsia" w:hint="eastAsia"/>
          <w:lang w:eastAsia="zh-CN"/>
        </w:rPr>
        <w:t>由韩国</w:t>
      </w:r>
      <w:r>
        <w:rPr>
          <w:rFonts w:asciiTheme="minorEastAsia" w:eastAsiaTheme="minorEastAsia" w:hAnsiTheme="minorEastAsia" w:hint="eastAsia"/>
          <w:lang w:eastAsia="zh-CN"/>
        </w:rPr>
        <w:t>特许厅</w:t>
      </w:r>
      <w:r w:rsidRPr="00F27FBD">
        <w:rPr>
          <w:rFonts w:asciiTheme="minorEastAsia" w:eastAsiaTheme="minorEastAsia" w:hAnsiTheme="minorEastAsia" w:hint="eastAsia"/>
          <w:lang w:eastAsia="zh-CN"/>
        </w:rPr>
        <w:t>提供的信托基金资助。</w:t>
      </w:r>
    </w:p>
  </w:footnote>
  <w:footnote w:id="10">
    <w:p w14:paraId="667612F3" w14:textId="43663228" w:rsidR="007D7CE1" w:rsidRPr="00BE1A32" w:rsidRDefault="007D7CE1" w:rsidP="00BE1A32">
      <w:pPr>
        <w:pStyle w:val="FootnoteText"/>
        <w:jc w:val="both"/>
        <w:rPr>
          <w:rFonts w:asciiTheme="minorEastAsia" w:eastAsiaTheme="minorEastAsia" w:hAnsiTheme="minorEastAsia"/>
        </w:rPr>
      </w:pPr>
      <w:r w:rsidRPr="00BE1A32">
        <w:rPr>
          <w:rStyle w:val="FootnoteReference"/>
          <w:rFonts w:asciiTheme="minorEastAsia" w:eastAsiaTheme="minorEastAsia" w:hAnsiTheme="minorEastAsia"/>
        </w:rPr>
        <w:footnoteRef/>
      </w:r>
      <w:r w:rsidRPr="00BE1A32">
        <w:rPr>
          <w:rFonts w:asciiTheme="minorEastAsia" w:eastAsiaTheme="minorEastAsia" w:hAnsiTheme="minorEastAsia"/>
        </w:rPr>
        <w:t xml:space="preserve"> </w:t>
      </w:r>
      <w:r w:rsidRPr="00BE1A32">
        <w:rPr>
          <w:rFonts w:asciiTheme="minorEastAsia" w:eastAsiaTheme="minorEastAsia" w:hAnsiTheme="minorEastAsia" w:hint="eastAsia"/>
          <w:lang w:val="fr-CH"/>
        </w:rPr>
        <w:t>根据委员会第六届会议商定</w:t>
      </w:r>
      <w:r w:rsidRPr="00BE1A32">
        <w:rPr>
          <w:rFonts w:asciiTheme="minorEastAsia" w:eastAsiaTheme="minorEastAsia" w:hAnsiTheme="minorEastAsia" w:hint="eastAsia"/>
          <w:lang w:val="fr-CH" w:eastAsia="zh-CN"/>
        </w:rPr>
        <w:t>的结果</w:t>
      </w:r>
      <w:r w:rsidRPr="00BE1A32">
        <w:rPr>
          <w:rFonts w:asciiTheme="minorEastAsia" w:eastAsiaTheme="minorEastAsia" w:hAnsiTheme="minorEastAsia" w:hint="eastAsia"/>
        </w:rPr>
        <w:t>，</w:t>
      </w:r>
      <w:r w:rsidRPr="00BE1A32">
        <w:rPr>
          <w:rFonts w:asciiTheme="minorEastAsia" w:eastAsiaTheme="minorEastAsia" w:hAnsiTheme="minorEastAsia" w:hint="eastAsia"/>
          <w:lang w:val="fr-CH"/>
        </w:rPr>
        <w:t>知识产权制度灵活性数据库</w:t>
      </w:r>
      <w:r w:rsidRPr="00BE1A32">
        <w:rPr>
          <w:rFonts w:asciiTheme="minorEastAsia" w:eastAsiaTheme="minorEastAsia" w:hAnsiTheme="minorEastAsia" w:hint="eastAsia"/>
          <w:lang w:eastAsia="zh-CN"/>
        </w:rPr>
        <w:t>（</w:t>
      </w:r>
      <w:r w:rsidRPr="00BE1A32">
        <w:rPr>
          <w:rFonts w:asciiTheme="minorEastAsia" w:eastAsiaTheme="minorEastAsia" w:hAnsiTheme="minorEastAsia" w:hint="eastAsia"/>
          <w:lang w:val="fr-CH"/>
        </w:rPr>
        <w:t>以下简称</w:t>
      </w:r>
      <w:r w:rsidRPr="00BE1A32">
        <w:rPr>
          <w:rFonts w:asciiTheme="minorEastAsia" w:eastAsiaTheme="minorEastAsia" w:hAnsiTheme="minorEastAsia" w:hint="eastAsia"/>
          <w:lang w:eastAsia="zh-CN"/>
        </w:rPr>
        <w:t>“</w:t>
      </w:r>
      <w:r w:rsidRPr="00BE1A32">
        <w:rPr>
          <w:rFonts w:asciiTheme="minorEastAsia" w:eastAsiaTheme="minorEastAsia" w:hAnsiTheme="minorEastAsia" w:hint="eastAsia"/>
          <w:lang w:val="fr-CH" w:eastAsia="zh-CN"/>
        </w:rPr>
        <w:t>数据库</w:t>
      </w:r>
      <w:r w:rsidRPr="00BE1A32">
        <w:rPr>
          <w:rFonts w:asciiTheme="minorEastAsia" w:eastAsiaTheme="minorEastAsia" w:hAnsiTheme="minorEastAsia" w:hint="eastAsia"/>
          <w:lang w:eastAsia="zh-CN"/>
        </w:rPr>
        <w:t>”）</w:t>
      </w:r>
      <w:r w:rsidRPr="00BE1A32">
        <w:rPr>
          <w:rFonts w:asciiTheme="minorEastAsia" w:eastAsiaTheme="minorEastAsia" w:hAnsiTheme="minorEastAsia" w:hint="eastAsia"/>
          <w:lang w:val="fr-CH"/>
        </w:rPr>
        <w:t>于</w:t>
      </w:r>
      <w:r w:rsidRPr="00BE1A32">
        <w:rPr>
          <w:rFonts w:asciiTheme="minorEastAsia" w:eastAsiaTheme="minorEastAsia" w:hAnsiTheme="minorEastAsia" w:hint="eastAsia"/>
        </w:rPr>
        <w:t>2013</w:t>
      </w:r>
      <w:r w:rsidRPr="00BE1A32">
        <w:rPr>
          <w:rFonts w:asciiTheme="minorEastAsia" w:eastAsiaTheme="minorEastAsia" w:hAnsiTheme="minorEastAsia" w:hint="eastAsia"/>
          <w:lang w:val="fr-CH"/>
        </w:rPr>
        <w:t>年</w:t>
      </w:r>
      <w:r w:rsidRPr="00BE1A32">
        <w:rPr>
          <w:rFonts w:asciiTheme="minorEastAsia" w:eastAsiaTheme="minorEastAsia" w:hAnsiTheme="minorEastAsia" w:hint="eastAsia"/>
        </w:rPr>
        <w:t>6</w:t>
      </w:r>
      <w:r w:rsidRPr="00BE1A32">
        <w:rPr>
          <w:rFonts w:asciiTheme="minorEastAsia" w:eastAsiaTheme="minorEastAsia" w:hAnsiTheme="minorEastAsia" w:hint="eastAsia"/>
          <w:lang w:val="fr-CH"/>
        </w:rPr>
        <w:t>月</w:t>
      </w:r>
      <w:r w:rsidRPr="00BE1A32">
        <w:rPr>
          <w:rFonts w:asciiTheme="minorEastAsia" w:eastAsiaTheme="minorEastAsia" w:hAnsiTheme="minorEastAsia" w:hint="eastAsia"/>
          <w:lang w:val="fr-CH" w:eastAsia="zh-CN"/>
        </w:rPr>
        <w:t>建立</w:t>
      </w:r>
      <w:r w:rsidRPr="00BE1A32">
        <w:rPr>
          <w:rFonts w:asciiTheme="minorEastAsia" w:eastAsiaTheme="minorEastAsia" w:hAnsiTheme="minorEastAsia" w:hint="eastAsia"/>
        </w:rPr>
        <w:t>：</w:t>
      </w:r>
      <w:hyperlink r:id="rId5" w:history="1">
        <w:r w:rsidRPr="00BE1A32">
          <w:rPr>
            <w:rStyle w:val="Hyperlink"/>
            <w:rFonts w:asciiTheme="minorEastAsia" w:eastAsiaTheme="minorEastAsia" w:hAnsiTheme="minorEastAsia"/>
          </w:rPr>
          <w:t>https://www.wipo.int/ip-development/en/agenda/flexibilities/database.html</w:t>
        </w:r>
      </w:hyperlink>
      <w:r w:rsidRPr="00BE1A32">
        <w:rPr>
          <w:rStyle w:val="Hyperlink"/>
          <w:rFonts w:asciiTheme="minorEastAsia" w:eastAsiaTheme="minorEastAsia" w:hAnsiTheme="minorEastAsia" w:hint="eastAsia"/>
          <w:color w:val="auto"/>
          <w:u w:val="none"/>
          <w:lang w:eastAsia="zh-CN"/>
        </w:rPr>
        <w:t>。</w:t>
      </w:r>
    </w:p>
  </w:footnote>
  <w:footnote w:id="11">
    <w:p w14:paraId="462D6D03" w14:textId="212881F5" w:rsidR="007D7CE1" w:rsidRPr="00BE1A32" w:rsidRDefault="007D7CE1" w:rsidP="00BE1A32">
      <w:pPr>
        <w:pStyle w:val="FootnoteText"/>
        <w:jc w:val="both"/>
        <w:rPr>
          <w:rFonts w:asciiTheme="minorEastAsia" w:eastAsiaTheme="minorEastAsia" w:hAnsiTheme="minorEastAsia"/>
          <w:lang w:eastAsia="zh-CN"/>
        </w:rPr>
      </w:pPr>
      <w:r w:rsidRPr="00BE1A32">
        <w:rPr>
          <w:rStyle w:val="FootnoteReference"/>
          <w:rFonts w:asciiTheme="minorEastAsia" w:eastAsiaTheme="minorEastAsia" w:hAnsiTheme="minorEastAsia"/>
        </w:rPr>
        <w:footnoteRef/>
      </w:r>
      <w:r w:rsidRPr="00BE1A32">
        <w:rPr>
          <w:rFonts w:asciiTheme="minorEastAsia" w:eastAsiaTheme="minorEastAsia" w:hAnsiTheme="minorEastAsia"/>
          <w:lang w:eastAsia="zh-CN"/>
        </w:rPr>
        <w:t xml:space="preserve"> </w:t>
      </w:r>
      <w:r w:rsidRPr="00BE1A32">
        <w:rPr>
          <w:rFonts w:asciiTheme="minorEastAsia" w:eastAsiaTheme="minorEastAsia" w:hAnsiTheme="minorEastAsia" w:hint="eastAsia"/>
          <w:lang w:val="fr-CH" w:eastAsia="zh-CN"/>
        </w:rPr>
        <w:t>文件</w:t>
      </w:r>
      <w:r w:rsidRPr="00BE1A32">
        <w:rPr>
          <w:rFonts w:asciiTheme="minorEastAsia" w:eastAsiaTheme="minorEastAsia" w:hAnsiTheme="minorEastAsia" w:hint="eastAsia"/>
          <w:lang w:eastAsia="zh-CN"/>
        </w:rPr>
        <w:t>CDIP/</w:t>
      </w:r>
      <w:r w:rsidRPr="00BE1A32">
        <w:rPr>
          <w:rFonts w:asciiTheme="minorEastAsia" w:eastAsiaTheme="minorEastAsia" w:hAnsiTheme="minorEastAsia"/>
          <w:lang w:eastAsia="zh-CN"/>
        </w:rPr>
        <w:t>20</w:t>
      </w:r>
      <w:r w:rsidRPr="00BE1A32">
        <w:rPr>
          <w:rFonts w:asciiTheme="minorEastAsia" w:eastAsiaTheme="minorEastAsia" w:hAnsiTheme="minorEastAsia" w:hint="eastAsia"/>
          <w:lang w:eastAsia="zh-CN"/>
        </w:rPr>
        <w:t>/</w:t>
      </w:r>
      <w:r w:rsidRPr="00BE1A32">
        <w:rPr>
          <w:rFonts w:asciiTheme="minorEastAsia" w:eastAsiaTheme="minorEastAsia" w:hAnsiTheme="minorEastAsia"/>
          <w:lang w:eastAsia="zh-CN"/>
        </w:rPr>
        <w:t>5</w:t>
      </w:r>
      <w:r w:rsidRPr="00BE1A32">
        <w:rPr>
          <w:rStyle w:val="Hyperlink"/>
          <w:rFonts w:asciiTheme="minorEastAsia" w:eastAsiaTheme="minorEastAsia" w:hAnsiTheme="minorEastAsia" w:hint="eastAsia"/>
          <w:color w:val="auto"/>
          <w:u w:val="none"/>
          <w:lang w:eastAsia="zh-CN"/>
        </w:rPr>
        <w:t>。</w:t>
      </w:r>
    </w:p>
  </w:footnote>
  <w:footnote w:id="12">
    <w:p w14:paraId="0A47AD8E" w14:textId="77777777" w:rsidR="007D7CE1" w:rsidRPr="000A006E" w:rsidRDefault="007D7CE1" w:rsidP="00BE1A32">
      <w:pPr>
        <w:pStyle w:val="FootnoteText"/>
        <w:jc w:val="both"/>
        <w:rPr>
          <w:rFonts w:asciiTheme="minorEastAsia" w:eastAsiaTheme="minorEastAsia" w:hAnsiTheme="minorEastAsia"/>
          <w:lang w:eastAsia="zh-CN"/>
        </w:rPr>
      </w:pPr>
      <w:r w:rsidRPr="00BE1A32">
        <w:rPr>
          <w:rStyle w:val="FootnoteReference"/>
          <w:rFonts w:asciiTheme="minorEastAsia" w:eastAsiaTheme="minorEastAsia" w:hAnsiTheme="minorEastAsia"/>
        </w:rPr>
        <w:footnoteRef/>
      </w:r>
      <w:r w:rsidRPr="00BE1A32">
        <w:rPr>
          <w:rFonts w:asciiTheme="minorEastAsia" w:eastAsiaTheme="minorEastAsia" w:hAnsiTheme="minorEastAsia"/>
          <w:lang w:eastAsia="zh-CN"/>
        </w:rPr>
        <w:t xml:space="preserve"> </w:t>
      </w:r>
      <w:r w:rsidRPr="00BE1A32">
        <w:rPr>
          <w:rFonts w:asciiTheme="minorEastAsia" w:eastAsiaTheme="minorEastAsia" w:hAnsiTheme="minorEastAsia" w:hint="eastAsia"/>
          <w:lang w:eastAsia="zh-CN"/>
        </w:rPr>
        <w:t>更多有关成员国实施技术转让相关活动投入的信息，请参阅本文件附件一建议25。</w:t>
      </w:r>
    </w:p>
  </w:footnote>
  <w:footnote w:id="13">
    <w:p w14:paraId="2123E337" w14:textId="00A94C4C" w:rsidR="007D7CE1" w:rsidRPr="00BE1A32" w:rsidRDefault="007D7CE1" w:rsidP="00BE1A32">
      <w:pPr>
        <w:pStyle w:val="FootnoteText"/>
        <w:jc w:val="both"/>
        <w:rPr>
          <w:rFonts w:asciiTheme="minorEastAsia" w:eastAsiaTheme="minorEastAsia" w:hAnsiTheme="minorEastAsia"/>
        </w:rPr>
      </w:pPr>
      <w:r w:rsidRPr="00BE1A32">
        <w:rPr>
          <w:rStyle w:val="FootnoteReference"/>
          <w:rFonts w:asciiTheme="minorEastAsia" w:eastAsiaTheme="minorEastAsia" w:hAnsiTheme="minorEastAsia"/>
        </w:rPr>
        <w:footnoteRef/>
      </w:r>
      <w:r w:rsidRPr="00BE1A32">
        <w:rPr>
          <w:rFonts w:asciiTheme="minorEastAsia" w:eastAsiaTheme="minorEastAsia" w:hAnsiTheme="minorEastAsia"/>
        </w:rPr>
        <w:t xml:space="preserve"> </w:t>
      </w:r>
      <w:r w:rsidRPr="00BE1A32">
        <w:rPr>
          <w:rFonts w:asciiTheme="minorEastAsia" w:eastAsiaTheme="minorEastAsia" w:hAnsiTheme="minorEastAsia" w:hint="eastAsia"/>
          <w:lang w:eastAsia="zh-CN"/>
        </w:rPr>
        <w:t>六点建议参见：</w:t>
      </w:r>
      <w:hyperlink r:id="rId6" w:history="1">
        <w:r w:rsidRPr="00BE1A32">
          <w:rPr>
            <w:rStyle w:val="Hyperlink"/>
            <w:rFonts w:asciiTheme="minorEastAsia" w:eastAsiaTheme="minorEastAsia" w:hAnsiTheme="minorEastAsia"/>
            <w:lang w:eastAsia="zh-CN"/>
          </w:rPr>
          <w:t>https://www.wipo.int/edocs/mdocs/mdocs/zh/cdip_17/cdip_17_summary-appendixi.pdf</w:t>
        </w:r>
      </w:hyperlink>
      <w:r w:rsidRPr="00BE1A32">
        <w:rPr>
          <w:rFonts w:asciiTheme="minorEastAsia" w:eastAsiaTheme="minorEastAsia" w:hAnsiTheme="minorEastAsia" w:hint="eastAsia"/>
          <w:lang w:eastAsia="zh-CN"/>
        </w:rPr>
        <w:t>。</w:t>
      </w:r>
    </w:p>
  </w:footnote>
  <w:footnote w:id="14">
    <w:p w14:paraId="7154F7A9" w14:textId="0552FFB7" w:rsidR="007D7CE1" w:rsidRPr="00405A14" w:rsidRDefault="007D7CE1" w:rsidP="00F1350B">
      <w:pPr>
        <w:pStyle w:val="FootnoteText"/>
        <w:jc w:val="both"/>
        <w:rPr>
          <w:rFonts w:asciiTheme="minorEastAsia" w:eastAsiaTheme="minorEastAsia" w:hAnsiTheme="minorEastAsia"/>
          <w:szCs w:val="18"/>
          <w:lang w:eastAsia="zh-CN"/>
        </w:rPr>
      </w:pPr>
      <w:r w:rsidRPr="00405A14">
        <w:rPr>
          <w:rStyle w:val="FootnoteReference"/>
          <w:rFonts w:asciiTheme="minorEastAsia" w:eastAsiaTheme="minorEastAsia" w:hAnsiTheme="minorEastAsia"/>
          <w:szCs w:val="18"/>
        </w:rPr>
        <w:footnoteRef/>
      </w:r>
      <w:r w:rsidRPr="00405A14">
        <w:rPr>
          <w:rFonts w:asciiTheme="minorEastAsia" w:eastAsiaTheme="minorEastAsia" w:hAnsiTheme="minorEastAsia"/>
          <w:szCs w:val="18"/>
          <w:lang w:eastAsia="zh-CN"/>
        </w:rPr>
        <w:t xml:space="preserve"> </w:t>
      </w:r>
      <w:r w:rsidRPr="00405A14">
        <w:rPr>
          <w:rFonts w:asciiTheme="minorEastAsia" w:eastAsiaTheme="minorEastAsia" w:hAnsiTheme="minorEastAsia" w:hint="eastAsia"/>
          <w:szCs w:val="18"/>
          <w:lang w:eastAsia="zh-CN"/>
        </w:rPr>
        <w:t>产权组织技术援助数据库（IP-TAD）是在“知识产权技术援助数据库”项目下开发的，提供了产权组织在受益国所开展的技术援助活动的信息。这些受益国或为发展中国家，或为最不发达国家，或为转型国家。</w:t>
      </w:r>
    </w:p>
  </w:footnote>
  <w:footnote w:id="15">
    <w:p w14:paraId="604338CD" w14:textId="24E37AD2" w:rsidR="007D7CE1" w:rsidRPr="00BE1A32" w:rsidRDefault="007D7CE1" w:rsidP="00421967">
      <w:pPr>
        <w:pStyle w:val="FootnoteText"/>
        <w:jc w:val="both"/>
        <w:rPr>
          <w:rFonts w:asciiTheme="minorEastAsia" w:eastAsiaTheme="minorEastAsia" w:hAnsiTheme="minorEastAsia"/>
        </w:rPr>
      </w:pPr>
      <w:r w:rsidRPr="00BE1A32">
        <w:rPr>
          <w:rStyle w:val="FootnoteReference"/>
          <w:rFonts w:asciiTheme="minorEastAsia" w:eastAsiaTheme="minorEastAsia" w:hAnsiTheme="minorEastAsia"/>
        </w:rPr>
        <w:footnoteRef/>
      </w:r>
      <w:r w:rsidRPr="00BE1A32">
        <w:rPr>
          <w:rFonts w:asciiTheme="minorEastAsia" w:eastAsiaTheme="minorEastAsia" w:hAnsiTheme="minorEastAsia"/>
        </w:rPr>
        <w:t xml:space="preserve"> </w:t>
      </w:r>
      <w:r w:rsidRPr="00BE1A32">
        <w:rPr>
          <w:rFonts w:asciiTheme="minorEastAsia" w:eastAsiaTheme="minorEastAsia" w:hAnsiTheme="minorEastAsia" w:hint="eastAsia"/>
          <w:lang w:val="fr-CH"/>
        </w:rPr>
        <w:t>文件</w:t>
      </w:r>
      <w:r w:rsidRPr="00BE1A32">
        <w:rPr>
          <w:rFonts w:asciiTheme="minorEastAsia" w:eastAsiaTheme="minorEastAsia" w:hAnsiTheme="minorEastAsia"/>
        </w:rPr>
        <w:t>WO/GA/51/11</w:t>
      </w:r>
      <w:r w:rsidRPr="00BE1A32">
        <w:rPr>
          <w:rFonts w:asciiTheme="minorEastAsia" w:eastAsiaTheme="minorEastAsia" w:hAnsiTheme="minorEastAsia" w:hint="eastAsia"/>
          <w:lang w:eastAsia="zh-CN"/>
        </w:rPr>
        <w:t>，参</w:t>
      </w:r>
      <w:r w:rsidRPr="00BE1A32">
        <w:rPr>
          <w:rFonts w:asciiTheme="minorEastAsia" w:eastAsiaTheme="minorEastAsia" w:hAnsiTheme="minorEastAsia" w:hint="eastAsia"/>
          <w:lang w:val="fr-CH" w:eastAsia="zh-CN"/>
        </w:rPr>
        <w:t>见</w:t>
      </w:r>
      <w:r w:rsidRPr="00BE1A32">
        <w:rPr>
          <w:rFonts w:asciiTheme="minorEastAsia" w:eastAsiaTheme="minorEastAsia" w:hAnsiTheme="minorEastAsia" w:hint="eastAsia"/>
          <w:lang w:eastAsia="zh-CN"/>
        </w:rPr>
        <w:t>：</w:t>
      </w:r>
      <w:hyperlink r:id="rId7" w:history="1">
        <w:r w:rsidRPr="00BE1A32">
          <w:rPr>
            <w:rStyle w:val="Hyperlink"/>
            <w:rFonts w:asciiTheme="minorEastAsia" w:eastAsiaTheme="minorEastAsia" w:hAnsiTheme="minorEastAsia"/>
            <w:lang w:eastAsia="zh-CN"/>
          </w:rPr>
          <w:t>https://www.wipo.int/meetings/zh/doc_details.jsp?doc_id=444687</w:t>
        </w:r>
      </w:hyperlink>
      <w:r w:rsidRPr="00BE1A32">
        <w:rPr>
          <w:rFonts w:asciiTheme="minorEastAsia" w:eastAsiaTheme="minorEastAsia" w:hAnsiTheme="minorEastAsia"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938869"/>
      <w:docPartObj>
        <w:docPartGallery w:val="Page Numbers (Top of Page)"/>
        <w:docPartUnique/>
      </w:docPartObj>
    </w:sdtPr>
    <w:sdtEndPr>
      <w:rPr>
        <w:rFonts w:asciiTheme="minorEastAsia" w:eastAsiaTheme="minorEastAsia" w:hAnsiTheme="minorEastAsia"/>
        <w:noProof/>
        <w:sz w:val="21"/>
        <w:szCs w:val="21"/>
      </w:rPr>
    </w:sdtEndPr>
    <w:sdtContent>
      <w:p w14:paraId="4DD37930" w14:textId="46D8D371" w:rsidR="007D7CE1" w:rsidRPr="00700289" w:rsidRDefault="007D7CE1" w:rsidP="00700289">
        <w:pPr>
          <w:pStyle w:val="Header"/>
          <w:jc w:val="right"/>
          <w:rPr>
            <w:rFonts w:asciiTheme="minorEastAsia" w:eastAsiaTheme="minorEastAsia" w:hAnsiTheme="minorEastAsia"/>
            <w:sz w:val="21"/>
            <w:szCs w:val="21"/>
          </w:rPr>
        </w:pPr>
        <w:r w:rsidRPr="00700289">
          <w:rPr>
            <w:rFonts w:asciiTheme="minorEastAsia" w:eastAsiaTheme="minorEastAsia" w:hAnsiTheme="minorEastAsia"/>
            <w:sz w:val="21"/>
            <w:szCs w:val="21"/>
          </w:rPr>
          <w:t>CDIP/2</w:t>
        </w:r>
        <w:r>
          <w:rPr>
            <w:rFonts w:asciiTheme="minorEastAsia" w:eastAsiaTheme="minorEastAsia" w:hAnsiTheme="minorEastAsia"/>
            <w:sz w:val="21"/>
            <w:szCs w:val="21"/>
          </w:rPr>
          <w:t>5</w:t>
        </w:r>
        <w:r w:rsidRPr="00700289">
          <w:rPr>
            <w:rFonts w:asciiTheme="minorEastAsia" w:eastAsiaTheme="minorEastAsia" w:hAnsiTheme="minorEastAsia"/>
            <w:sz w:val="21"/>
            <w:szCs w:val="21"/>
          </w:rPr>
          <w:t>/2</w:t>
        </w:r>
      </w:p>
      <w:p w14:paraId="44DCFE41" w14:textId="3B6F3F4E" w:rsidR="007D7CE1" w:rsidRPr="00700289" w:rsidRDefault="007D7CE1" w:rsidP="00700289">
        <w:pPr>
          <w:pStyle w:val="Header"/>
          <w:jc w:val="right"/>
          <w:rPr>
            <w:rFonts w:asciiTheme="minorEastAsia" w:eastAsiaTheme="minorEastAsia" w:hAnsiTheme="minorEastAsia"/>
            <w:sz w:val="21"/>
            <w:szCs w:val="21"/>
          </w:rPr>
        </w:pPr>
        <w:bookmarkStart w:id="6" w:name="Code2"/>
        <w:r w:rsidRPr="00700289">
          <w:rPr>
            <w:rFonts w:asciiTheme="minorEastAsia" w:eastAsiaTheme="minorEastAsia" w:hAnsiTheme="minorEastAsia" w:hint="eastAsia"/>
            <w:sz w:val="21"/>
            <w:szCs w:val="21"/>
            <w:lang w:eastAsia="zh-CN"/>
          </w:rPr>
          <w:t>第</w:t>
        </w:r>
        <w:r w:rsidRPr="00700289">
          <w:rPr>
            <w:rFonts w:asciiTheme="minorEastAsia" w:eastAsiaTheme="minorEastAsia" w:hAnsiTheme="minorEastAsia"/>
            <w:sz w:val="21"/>
            <w:szCs w:val="21"/>
          </w:rPr>
          <w:fldChar w:fldCharType="begin"/>
        </w:r>
        <w:r w:rsidRPr="00700289">
          <w:rPr>
            <w:rFonts w:asciiTheme="minorEastAsia" w:eastAsiaTheme="minorEastAsia" w:hAnsiTheme="minorEastAsia"/>
            <w:sz w:val="21"/>
            <w:szCs w:val="21"/>
          </w:rPr>
          <w:instrText xml:space="preserve"> PAGE   \* MERGEFORMAT </w:instrText>
        </w:r>
        <w:r w:rsidRPr="00700289">
          <w:rPr>
            <w:rFonts w:asciiTheme="minorEastAsia" w:eastAsiaTheme="minorEastAsia" w:hAnsiTheme="minorEastAsia"/>
            <w:sz w:val="21"/>
            <w:szCs w:val="21"/>
          </w:rPr>
          <w:fldChar w:fldCharType="separate"/>
        </w:r>
        <w:r w:rsidR="001D419D">
          <w:rPr>
            <w:rFonts w:asciiTheme="minorEastAsia" w:eastAsiaTheme="minorEastAsia" w:hAnsiTheme="minorEastAsia"/>
            <w:noProof/>
            <w:sz w:val="21"/>
            <w:szCs w:val="21"/>
          </w:rPr>
          <w:t>20</w:t>
        </w:r>
        <w:r w:rsidRPr="00700289">
          <w:rPr>
            <w:rFonts w:asciiTheme="minorEastAsia" w:eastAsiaTheme="minorEastAsia" w:hAnsiTheme="minorEastAsia"/>
            <w:noProof/>
            <w:sz w:val="21"/>
            <w:szCs w:val="21"/>
          </w:rPr>
          <w:fldChar w:fldCharType="end"/>
        </w:r>
        <w:r w:rsidRPr="00700289">
          <w:rPr>
            <w:rFonts w:asciiTheme="minorEastAsia" w:eastAsiaTheme="minorEastAsia" w:hAnsiTheme="minorEastAsia" w:hint="eastAsia"/>
            <w:noProof/>
            <w:sz w:val="21"/>
            <w:szCs w:val="21"/>
            <w:lang w:eastAsia="zh-CN"/>
          </w:rPr>
          <w:t>页</w:t>
        </w:r>
      </w:p>
    </w:sdtContent>
  </w:sdt>
  <w:bookmarkEnd w:id="6"/>
  <w:p w14:paraId="6D12D8F4" w14:textId="77777777" w:rsidR="007D7CE1" w:rsidRPr="00700289" w:rsidRDefault="007D7CE1" w:rsidP="00700289">
    <w:pPr>
      <w:pStyle w:val="Heade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828500"/>
      <w:docPartObj>
        <w:docPartGallery w:val="Page Numbers (Top of Page)"/>
        <w:docPartUnique/>
      </w:docPartObj>
    </w:sdtPr>
    <w:sdtEndPr>
      <w:rPr>
        <w:rFonts w:asciiTheme="minorEastAsia" w:hAnsiTheme="minorEastAsia"/>
        <w:noProof/>
        <w:sz w:val="21"/>
        <w:szCs w:val="21"/>
      </w:rPr>
    </w:sdtEndPr>
    <w:sdtContent>
      <w:p w14:paraId="0C2E3FAA" w14:textId="05569B82" w:rsidR="007D7CE1" w:rsidRPr="00CC350D" w:rsidRDefault="007D7CE1">
        <w:pPr>
          <w:pStyle w:val="Header"/>
          <w:jc w:val="right"/>
          <w:rPr>
            <w:rFonts w:asciiTheme="minorEastAsia" w:hAnsiTheme="minorEastAsia"/>
            <w:sz w:val="21"/>
            <w:szCs w:val="21"/>
          </w:rPr>
        </w:pPr>
        <w:r w:rsidRPr="00CC350D">
          <w:rPr>
            <w:rFonts w:asciiTheme="minorEastAsia" w:hAnsiTheme="minorEastAsia"/>
            <w:sz w:val="21"/>
            <w:szCs w:val="21"/>
          </w:rPr>
          <w:t>CDIP/2</w:t>
        </w:r>
        <w:r>
          <w:rPr>
            <w:rFonts w:asciiTheme="minorEastAsia" w:hAnsiTheme="minorEastAsia"/>
            <w:sz w:val="21"/>
            <w:szCs w:val="21"/>
          </w:rPr>
          <w:t>5</w:t>
        </w:r>
        <w:r w:rsidRPr="00CC350D">
          <w:rPr>
            <w:rFonts w:asciiTheme="minorEastAsia" w:hAnsiTheme="minorEastAsia"/>
            <w:sz w:val="21"/>
            <w:szCs w:val="21"/>
          </w:rPr>
          <w:t>/2</w:t>
        </w:r>
      </w:p>
      <w:p w14:paraId="654D2270" w14:textId="08EAE920" w:rsidR="007D7CE1" w:rsidRDefault="007D7CE1" w:rsidP="00B0608E">
        <w:pPr>
          <w:pStyle w:val="Header"/>
          <w:jc w:val="right"/>
          <w:rPr>
            <w:rFonts w:asciiTheme="minorEastAsia" w:hAnsiTheme="minorEastAsia"/>
            <w:noProof/>
            <w:sz w:val="21"/>
            <w:szCs w:val="21"/>
            <w:lang w:eastAsia="zh-CN"/>
          </w:rPr>
        </w:pPr>
        <w:r w:rsidRPr="00CC350D">
          <w:rPr>
            <w:rFonts w:asciiTheme="minorEastAsia" w:hAnsiTheme="minorEastAsia" w:hint="eastAsia"/>
            <w:sz w:val="21"/>
            <w:szCs w:val="21"/>
            <w:lang w:eastAsia="zh-CN"/>
          </w:rPr>
          <w:t>附件一第</w:t>
        </w:r>
        <w:r w:rsidRPr="00CC350D">
          <w:rPr>
            <w:rFonts w:asciiTheme="minorEastAsia" w:hAnsiTheme="minorEastAsia"/>
            <w:sz w:val="21"/>
            <w:szCs w:val="21"/>
          </w:rPr>
          <w:fldChar w:fldCharType="begin"/>
        </w:r>
        <w:r w:rsidRPr="00CC350D">
          <w:rPr>
            <w:rFonts w:asciiTheme="minorEastAsia" w:hAnsiTheme="minorEastAsia"/>
            <w:sz w:val="21"/>
            <w:szCs w:val="21"/>
          </w:rPr>
          <w:instrText xml:space="preserve"> PAGE   \* MERGEFORMAT </w:instrText>
        </w:r>
        <w:r w:rsidRPr="00CC350D">
          <w:rPr>
            <w:rFonts w:asciiTheme="minorEastAsia" w:hAnsiTheme="minorEastAsia"/>
            <w:sz w:val="21"/>
            <w:szCs w:val="21"/>
          </w:rPr>
          <w:fldChar w:fldCharType="separate"/>
        </w:r>
        <w:r w:rsidR="001D419D">
          <w:rPr>
            <w:rFonts w:asciiTheme="minorEastAsia" w:hAnsiTheme="minorEastAsia"/>
            <w:noProof/>
            <w:sz w:val="21"/>
            <w:szCs w:val="21"/>
          </w:rPr>
          <w:t>49</w:t>
        </w:r>
        <w:r w:rsidRPr="00CC350D">
          <w:rPr>
            <w:rFonts w:asciiTheme="minorEastAsia" w:hAnsiTheme="minorEastAsia"/>
            <w:noProof/>
            <w:sz w:val="21"/>
            <w:szCs w:val="21"/>
          </w:rPr>
          <w:fldChar w:fldCharType="end"/>
        </w:r>
        <w:r w:rsidRPr="00CC350D">
          <w:rPr>
            <w:rFonts w:asciiTheme="minorEastAsia" w:hAnsiTheme="minorEastAsia" w:hint="eastAsia"/>
            <w:noProof/>
            <w:sz w:val="21"/>
            <w:szCs w:val="21"/>
            <w:lang w:eastAsia="zh-CN"/>
          </w:rPr>
          <w:t>页</w:t>
        </w:r>
      </w:p>
      <w:p w14:paraId="5B2F200B" w14:textId="77777777" w:rsidR="007D7CE1" w:rsidRPr="00CC350D" w:rsidRDefault="001D419D" w:rsidP="00F23A5E">
        <w:pPr>
          <w:pStyle w:val="Header"/>
          <w:jc w:val="right"/>
          <w:rPr>
            <w:rFonts w:asciiTheme="minorEastAsia" w:hAnsiTheme="minorEastAsia"/>
            <w:sz w:val="21"/>
            <w:szCs w:val="21"/>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18E0B" w14:textId="5BB35D5F" w:rsidR="007D7CE1" w:rsidRPr="006D4BFE" w:rsidRDefault="007D7CE1" w:rsidP="00BD1034">
    <w:pPr>
      <w:pStyle w:val="Header"/>
      <w:jc w:val="right"/>
      <w:rPr>
        <w:rFonts w:asciiTheme="minorEastAsia" w:hAnsiTheme="minorEastAsia"/>
        <w:sz w:val="21"/>
        <w:szCs w:val="21"/>
      </w:rPr>
    </w:pPr>
    <w:r w:rsidRPr="006D4BFE">
      <w:rPr>
        <w:rFonts w:asciiTheme="minorEastAsia" w:hAnsiTheme="minorEastAsia"/>
        <w:sz w:val="21"/>
        <w:szCs w:val="21"/>
      </w:rPr>
      <w:t>CDIP/2</w:t>
    </w:r>
    <w:r>
      <w:rPr>
        <w:rFonts w:asciiTheme="minorEastAsia" w:hAnsiTheme="minorEastAsia"/>
        <w:sz w:val="21"/>
        <w:szCs w:val="21"/>
      </w:rPr>
      <w:t>5</w:t>
    </w:r>
    <w:r w:rsidRPr="006D4BFE">
      <w:rPr>
        <w:rFonts w:asciiTheme="minorEastAsia" w:hAnsiTheme="minorEastAsia"/>
        <w:sz w:val="21"/>
        <w:szCs w:val="21"/>
      </w:rPr>
      <w:t>/2</w:t>
    </w:r>
  </w:p>
  <w:p w14:paraId="65F32259" w14:textId="77777777" w:rsidR="007D7CE1" w:rsidRPr="006D4BFE" w:rsidRDefault="007D7CE1" w:rsidP="00BD1034">
    <w:pPr>
      <w:pStyle w:val="Header"/>
      <w:jc w:val="right"/>
      <w:rPr>
        <w:rFonts w:asciiTheme="minorEastAsia" w:hAnsiTheme="minorEastAsia"/>
        <w:sz w:val="21"/>
        <w:szCs w:val="21"/>
      </w:rPr>
    </w:pPr>
    <w:r w:rsidRPr="006D4BFE">
      <w:rPr>
        <w:rFonts w:asciiTheme="minorEastAsia" w:hAnsiTheme="minorEastAsia" w:hint="eastAsia"/>
        <w:sz w:val="21"/>
        <w:szCs w:val="21"/>
        <w:lang w:eastAsia="zh-CN"/>
      </w:rPr>
      <w:t>附件一</w:t>
    </w:r>
  </w:p>
  <w:p w14:paraId="3B798ED1" w14:textId="77777777" w:rsidR="007D7CE1" w:rsidRPr="006D4BFE" w:rsidRDefault="007D7CE1" w:rsidP="00BD1034">
    <w:pPr>
      <w:pStyle w:val="Header"/>
      <w:jc w:val="right"/>
      <w:rPr>
        <w:rFonts w:ascii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148237"/>
      <w:docPartObj>
        <w:docPartGallery w:val="Page Numbers (Top of Page)"/>
        <w:docPartUnique/>
      </w:docPartObj>
    </w:sdtPr>
    <w:sdtEndPr>
      <w:rPr>
        <w:rFonts w:asciiTheme="minorEastAsia" w:hAnsiTheme="minorEastAsia"/>
        <w:noProof/>
        <w:sz w:val="21"/>
        <w:szCs w:val="21"/>
      </w:rPr>
    </w:sdtEndPr>
    <w:sdtContent>
      <w:p w14:paraId="2B99F9A6" w14:textId="6577495F" w:rsidR="007D7CE1" w:rsidRPr="00A37D36" w:rsidRDefault="007D7CE1" w:rsidP="00F23A5E">
        <w:pPr>
          <w:pStyle w:val="Header"/>
          <w:jc w:val="right"/>
          <w:rPr>
            <w:rFonts w:asciiTheme="minorEastAsia" w:hAnsiTheme="minorEastAsia"/>
            <w:sz w:val="21"/>
            <w:szCs w:val="21"/>
          </w:rPr>
        </w:pPr>
        <w:r w:rsidRPr="00A37D36">
          <w:rPr>
            <w:rFonts w:asciiTheme="minorEastAsia" w:hAnsiTheme="minorEastAsia"/>
            <w:sz w:val="21"/>
            <w:szCs w:val="21"/>
          </w:rPr>
          <w:t>CDIP/2</w:t>
        </w:r>
        <w:r>
          <w:rPr>
            <w:rFonts w:asciiTheme="minorEastAsia" w:hAnsiTheme="minorEastAsia"/>
            <w:sz w:val="21"/>
            <w:szCs w:val="21"/>
          </w:rPr>
          <w:t>5</w:t>
        </w:r>
        <w:r w:rsidRPr="00A37D36">
          <w:rPr>
            <w:rFonts w:asciiTheme="minorEastAsia" w:hAnsiTheme="minorEastAsia"/>
            <w:sz w:val="21"/>
            <w:szCs w:val="21"/>
          </w:rPr>
          <w:t>/2</w:t>
        </w:r>
      </w:p>
      <w:p w14:paraId="4D0B23AE" w14:textId="4C926F82" w:rsidR="007D7CE1" w:rsidRPr="00A37D36" w:rsidRDefault="007D7CE1" w:rsidP="00F23A5E">
        <w:pPr>
          <w:pStyle w:val="Header"/>
          <w:jc w:val="right"/>
          <w:rPr>
            <w:rFonts w:asciiTheme="minorEastAsia" w:hAnsiTheme="minorEastAsia"/>
            <w:sz w:val="21"/>
            <w:szCs w:val="21"/>
          </w:rPr>
        </w:pPr>
        <w:r w:rsidRPr="00A37D36">
          <w:rPr>
            <w:rFonts w:asciiTheme="minorEastAsia" w:hAnsiTheme="minorEastAsia" w:hint="eastAsia"/>
            <w:sz w:val="21"/>
            <w:szCs w:val="21"/>
            <w:lang w:eastAsia="zh-CN"/>
          </w:rPr>
          <w:t>附件二第</w:t>
        </w:r>
        <w:r w:rsidRPr="00A37D36">
          <w:rPr>
            <w:rFonts w:asciiTheme="minorEastAsia" w:hAnsiTheme="minorEastAsia"/>
            <w:sz w:val="21"/>
            <w:szCs w:val="21"/>
          </w:rPr>
          <w:fldChar w:fldCharType="begin"/>
        </w:r>
        <w:r w:rsidRPr="00A37D36">
          <w:rPr>
            <w:rFonts w:asciiTheme="minorEastAsia" w:hAnsiTheme="minorEastAsia"/>
            <w:sz w:val="21"/>
            <w:szCs w:val="21"/>
          </w:rPr>
          <w:instrText xml:space="preserve"> PAGE   \* MERGEFORMAT </w:instrText>
        </w:r>
        <w:r w:rsidRPr="00A37D36">
          <w:rPr>
            <w:rFonts w:asciiTheme="minorEastAsia" w:hAnsiTheme="minorEastAsia"/>
            <w:sz w:val="21"/>
            <w:szCs w:val="21"/>
          </w:rPr>
          <w:fldChar w:fldCharType="separate"/>
        </w:r>
        <w:r w:rsidR="001D419D">
          <w:rPr>
            <w:rFonts w:asciiTheme="minorEastAsia" w:hAnsiTheme="minorEastAsia"/>
            <w:noProof/>
            <w:sz w:val="21"/>
            <w:szCs w:val="21"/>
          </w:rPr>
          <w:t>4</w:t>
        </w:r>
        <w:r w:rsidRPr="00A37D36">
          <w:rPr>
            <w:rFonts w:asciiTheme="minorEastAsia" w:hAnsiTheme="minorEastAsia"/>
            <w:noProof/>
            <w:sz w:val="21"/>
            <w:szCs w:val="21"/>
          </w:rPr>
          <w:fldChar w:fldCharType="end"/>
        </w:r>
        <w:r w:rsidRPr="00A37D36">
          <w:rPr>
            <w:rFonts w:asciiTheme="minorEastAsia" w:hAnsiTheme="minorEastAsia" w:hint="eastAsia"/>
            <w:noProof/>
            <w:sz w:val="21"/>
            <w:szCs w:val="21"/>
            <w:lang w:eastAsia="zh-CN"/>
          </w:rPr>
          <w:t>页</w:t>
        </w:r>
      </w:p>
    </w:sdtContent>
  </w:sdt>
  <w:p w14:paraId="3F64A3E7" w14:textId="77777777" w:rsidR="007D7CE1" w:rsidRPr="00A37D36" w:rsidRDefault="007D7CE1" w:rsidP="00F23A5E">
    <w:pPr>
      <w:pStyle w:val="Header"/>
      <w:jc w:val="right"/>
      <w:rPr>
        <w:rFonts w:ascii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C994" w14:textId="3DB1FB3E" w:rsidR="007D7CE1" w:rsidRPr="00701AC8" w:rsidRDefault="007D7CE1" w:rsidP="00BD1034">
    <w:pPr>
      <w:pStyle w:val="Header"/>
      <w:jc w:val="right"/>
      <w:rPr>
        <w:rFonts w:asciiTheme="minorEastAsia" w:hAnsiTheme="minorEastAsia"/>
        <w:sz w:val="21"/>
        <w:szCs w:val="21"/>
      </w:rPr>
    </w:pPr>
    <w:r w:rsidRPr="00701AC8">
      <w:rPr>
        <w:rFonts w:asciiTheme="minorEastAsia" w:hAnsiTheme="minorEastAsia"/>
        <w:sz w:val="21"/>
        <w:szCs w:val="21"/>
      </w:rPr>
      <w:t>CDIP/2</w:t>
    </w:r>
    <w:r>
      <w:rPr>
        <w:rFonts w:asciiTheme="minorEastAsia" w:hAnsiTheme="minorEastAsia"/>
        <w:sz w:val="21"/>
        <w:szCs w:val="21"/>
      </w:rPr>
      <w:t>5</w:t>
    </w:r>
    <w:r w:rsidRPr="00701AC8">
      <w:rPr>
        <w:rFonts w:asciiTheme="minorEastAsia" w:hAnsiTheme="minorEastAsia"/>
        <w:sz w:val="21"/>
        <w:szCs w:val="21"/>
      </w:rPr>
      <w:t>/2</w:t>
    </w:r>
  </w:p>
  <w:p w14:paraId="330ADB4E" w14:textId="77777777" w:rsidR="007D7CE1" w:rsidRPr="00701AC8" w:rsidRDefault="007D7CE1" w:rsidP="00BD1034">
    <w:pPr>
      <w:pStyle w:val="Header"/>
      <w:jc w:val="right"/>
      <w:rPr>
        <w:rFonts w:asciiTheme="minorEastAsia" w:hAnsiTheme="minorEastAsia"/>
        <w:sz w:val="21"/>
        <w:szCs w:val="21"/>
      </w:rPr>
    </w:pPr>
    <w:r w:rsidRPr="00701AC8">
      <w:rPr>
        <w:rFonts w:asciiTheme="minorEastAsia" w:hAnsiTheme="minorEastAsia" w:hint="eastAsia"/>
        <w:sz w:val="21"/>
        <w:szCs w:val="21"/>
        <w:lang w:eastAsia="zh-CN"/>
      </w:rPr>
      <w:t>附件二</w:t>
    </w:r>
  </w:p>
  <w:p w14:paraId="428BFD14" w14:textId="77777777" w:rsidR="007D7CE1" w:rsidRDefault="007D7CE1" w:rsidP="00BD1034">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87848"/>
      <w:docPartObj>
        <w:docPartGallery w:val="Page Numbers (Top of Page)"/>
        <w:docPartUnique/>
      </w:docPartObj>
    </w:sdtPr>
    <w:sdtEndPr>
      <w:rPr>
        <w:rFonts w:asciiTheme="minorEastAsia" w:eastAsiaTheme="minorEastAsia" w:hAnsiTheme="minorEastAsia"/>
        <w:noProof/>
        <w:sz w:val="21"/>
        <w:szCs w:val="21"/>
      </w:rPr>
    </w:sdtEndPr>
    <w:sdtContent>
      <w:p w14:paraId="115A7C11" w14:textId="6FDAD1C7" w:rsidR="007D7CE1" w:rsidRPr="00093309" w:rsidRDefault="007D7CE1" w:rsidP="00F23A5E">
        <w:pPr>
          <w:pStyle w:val="Header"/>
          <w:jc w:val="right"/>
          <w:rPr>
            <w:rFonts w:asciiTheme="minorEastAsia" w:eastAsiaTheme="minorEastAsia" w:hAnsiTheme="minorEastAsia"/>
            <w:sz w:val="21"/>
            <w:szCs w:val="21"/>
          </w:rPr>
        </w:pPr>
        <w:r w:rsidRPr="00093309">
          <w:rPr>
            <w:rFonts w:asciiTheme="minorEastAsia" w:eastAsiaTheme="minorEastAsia" w:hAnsiTheme="minorEastAsia"/>
            <w:sz w:val="21"/>
            <w:szCs w:val="21"/>
          </w:rPr>
          <w:t>CDIP/2</w:t>
        </w:r>
        <w:r>
          <w:rPr>
            <w:rFonts w:asciiTheme="minorEastAsia" w:eastAsiaTheme="minorEastAsia" w:hAnsiTheme="minorEastAsia"/>
            <w:sz w:val="21"/>
            <w:szCs w:val="21"/>
          </w:rPr>
          <w:t>5</w:t>
        </w:r>
        <w:r w:rsidRPr="00093309">
          <w:rPr>
            <w:rFonts w:asciiTheme="minorEastAsia" w:eastAsiaTheme="minorEastAsia" w:hAnsiTheme="minorEastAsia"/>
            <w:sz w:val="21"/>
            <w:szCs w:val="21"/>
          </w:rPr>
          <w:t>/2</w:t>
        </w:r>
      </w:p>
      <w:p w14:paraId="57564DC0" w14:textId="5074E0EF" w:rsidR="007D7CE1" w:rsidRPr="00093309" w:rsidRDefault="007D7CE1" w:rsidP="00F23A5E">
        <w:pPr>
          <w:pStyle w:val="Header"/>
          <w:jc w:val="right"/>
          <w:rPr>
            <w:rFonts w:asciiTheme="minorEastAsia" w:eastAsiaTheme="minorEastAsia" w:hAnsiTheme="minorEastAsia"/>
            <w:sz w:val="21"/>
            <w:szCs w:val="21"/>
          </w:rPr>
        </w:pPr>
        <w:r w:rsidRPr="00093309">
          <w:rPr>
            <w:rFonts w:asciiTheme="minorEastAsia" w:eastAsiaTheme="minorEastAsia" w:hAnsiTheme="minorEastAsia" w:hint="eastAsia"/>
            <w:sz w:val="21"/>
            <w:szCs w:val="21"/>
            <w:lang w:eastAsia="zh-CN"/>
          </w:rPr>
          <w:t>附件三第</w:t>
        </w:r>
        <w:r w:rsidRPr="00093309">
          <w:rPr>
            <w:rFonts w:asciiTheme="minorEastAsia" w:eastAsiaTheme="minorEastAsia" w:hAnsiTheme="minorEastAsia"/>
            <w:sz w:val="21"/>
            <w:szCs w:val="21"/>
          </w:rPr>
          <w:fldChar w:fldCharType="begin"/>
        </w:r>
        <w:r w:rsidRPr="00093309">
          <w:rPr>
            <w:rFonts w:asciiTheme="minorEastAsia" w:eastAsiaTheme="minorEastAsia" w:hAnsiTheme="minorEastAsia"/>
            <w:sz w:val="21"/>
            <w:szCs w:val="21"/>
          </w:rPr>
          <w:instrText xml:space="preserve"> PAGE   \* MERGEFORMAT </w:instrText>
        </w:r>
        <w:r w:rsidRPr="00093309">
          <w:rPr>
            <w:rFonts w:asciiTheme="minorEastAsia" w:eastAsiaTheme="minorEastAsia" w:hAnsiTheme="minorEastAsia"/>
            <w:sz w:val="21"/>
            <w:szCs w:val="21"/>
          </w:rPr>
          <w:fldChar w:fldCharType="separate"/>
        </w:r>
        <w:r w:rsidR="001D419D" w:rsidRPr="001D419D">
          <w:rPr>
            <w:rFonts w:asciiTheme="minorEastAsia" w:hAnsiTheme="minorEastAsia"/>
            <w:noProof/>
            <w:sz w:val="21"/>
            <w:szCs w:val="21"/>
          </w:rPr>
          <w:t>47</w:t>
        </w:r>
        <w:r w:rsidRPr="00093309">
          <w:rPr>
            <w:rFonts w:asciiTheme="minorEastAsia" w:eastAsiaTheme="minorEastAsia" w:hAnsiTheme="minorEastAsia"/>
            <w:noProof/>
            <w:sz w:val="21"/>
            <w:szCs w:val="21"/>
          </w:rPr>
          <w:fldChar w:fldCharType="end"/>
        </w:r>
        <w:r w:rsidRPr="00093309">
          <w:rPr>
            <w:rFonts w:asciiTheme="minorEastAsia" w:eastAsiaTheme="minorEastAsia" w:hAnsiTheme="minorEastAsia" w:hint="eastAsia"/>
            <w:noProof/>
            <w:sz w:val="21"/>
            <w:szCs w:val="21"/>
            <w:lang w:eastAsia="zh-CN"/>
          </w:rPr>
          <w:t>页</w:t>
        </w:r>
      </w:p>
    </w:sdtContent>
  </w:sdt>
  <w:p w14:paraId="24F193B8" w14:textId="77777777" w:rsidR="007D7CE1" w:rsidRPr="00093309" w:rsidRDefault="007D7CE1" w:rsidP="00F23A5E">
    <w:pPr>
      <w:pStyle w:val="Header"/>
      <w:jc w:val="right"/>
      <w:rPr>
        <w:rFonts w:asciiTheme="minorEastAsia" w:eastAsiaTheme="minorEastAsia" w:hAnsiTheme="minorEastAsia"/>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4F38B" w14:textId="7322EC18" w:rsidR="007D7CE1" w:rsidRPr="00A31470" w:rsidRDefault="007D7CE1" w:rsidP="00BD1034">
    <w:pPr>
      <w:pStyle w:val="Header"/>
      <w:jc w:val="right"/>
      <w:rPr>
        <w:rFonts w:asciiTheme="minorEastAsia" w:eastAsiaTheme="minorEastAsia" w:hAnsiTheme="minorEastAsia"/>
        <w:sz w:val="21"/>
        <w:szCs w:val="21"/>
      </w:rPr>
    </w:pPr>
    <w:r w:rsidRPr="00A31470">
      <w:rPr>
        <w:rFonts w:asciiTheme="minorEastAsia" w:eastAsiaTheme="minorEastAsia" w:hAnsiTheme="minorEastAsia"/>
        <w:sz w:val="21"/>
        <w:szCs w:val="21"/>
      </w:rPr>
      <w:t>C</w:t>
    </w:r>
    <w:r>
      <w:rPr>
        <w:rFonts w:asciiTheme="minorEastAsia" w:hAnsiTheme="minorEastAsia"/>
        <w:sz w:val="21"/>
        <w:szCs w:val="21"/>
      </w:rPr>
      <w:t>DIP/2</w:t>
    </w:r>
    <w:r>
      <w:rPr>
        <w:rFonts w:asciiTheme="minorEastAsia" w:hAnsiTheme="minorEastAsia"/>
        <w:sz w:val="21"/>
        <w:szCs w:val="21"/>
        <w:lang w:eastAsia="zh-CN"/>
      </w:rPr>
      <w:t>5</w:t>
    </w:r>
    <w:r w:rsidRPr="00A31470">
      <w:rPr>
        <w:rFonts w:asciiTheme="minorEastAsia" w:eastAsiaTheme="minorEastAsia" w:hAnsiTheme="minorEastAsia"/>
        <w:sz w:val="21"/>
        <w:szCs w:val="21"/>
      </w:rPr>
      <w:t>/2</w:t>
    </w:r>
  </w:p>
  <w:p w14:paraId="502FD15E" w14:textId="77777777" w:rsidR="007D7CE1" w:rsidRPr="00A31470" w:rsidRDefault="007D7CE1" w:rsidP="00BD1034">
    <w:pPr>
      <w:pStyle w:val="Header"/>
      <w:jc w:val="right"/>
      <w:rPr>
        <w:rFonts w:asciiTheme="minorEastAsia" w:eastAsiaTheme="minorEastAsia" w:hAnsiTheme="minorEastAsia"/>
        <w:sz w:val="21"/>
        <w:szCs w:val="21"/>
      </w:rPr>
    </w:pPr>
    <w:r w:rsidRPr="00A31470">
      <w:rPr>
        <w:rFonts w:asciiTheme="minorEastAsia" w:eastAsiaTheme="minorEastAsia" w:hAnsiTheme="minorEastAsia" w:hint="eastAsia"/>
        <w:sz w:val="21"/>
        <w:szCs w:val="21"/>
        <w:lang w:eastAsia="zh-CN"/>
      </w:rPr>
      <w:t>附件三</w:t>
    </w:r>
  </w:p>
  <w:p w14:paraId="557FF3FE" w14:textId="77777777" w:rsidR="007D7CE1" w:rsidRPr="00A31470" w:rsidRDefault="007D7CE1" w:rsidP="00BD1034">
    <w:pPr>
      <w:pStyle w:val="Heade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90C"/>
    <w:multiLevelType w:val="hybridMultilevel"/>
    <w:tmpl w:val="7CE01E34"/>
    <w:lvl w:ilvl="0" w:tplc="A302199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E09CF"/>
    <w:multiLevelType w:val="multilevel"/>
    <w:tmpl w:val="55E6C222"/>
    <w:lvl w:ilvl="0">
      <w:start w:val="1807"/>
      <w:numFmt w:val="bullet"/>
      <w:lvlText w:val="-"/>
      <w:lvlJc w:val="left"/>
      <w:pPr>
        <w:tabs>
          <w:tab w:val="num" w:pos="1440"/>
        </w:tabs>
        <w:ind w:left="1440" w:hanging="360"/>
      </w:pPr>
      <w:rPr>
        <w:rFonts w:asciiTheme="minorEastAsia" w:eastAsiaTheme="minorEastAsia" w:hAnsiTheme="minorEastAsia"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E77A6"/>
    <w:multiLevelType w:val="hybridMultilevel"/>
    <w:tmpl w:val="D83C1988"/>
    <w:lvl w:ilvl="0" w:tplc="C44ADF90">
      <w:start w:val="1"/>
      <w:numFmt w:val="upperRoman"/>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7671157"/>
    <w:multiLevelType w:val="hybridMultilevel"/>
    <w:tmpl w:val="0788320A"/>
    <w:lvl w:ilvl="0" w:tplc="068098AA">
      <w:start w:val="1"/>
      <w:numFmt w:val="decimal"/>
      <w:lvlText w:val="%1."/>
      <w:lvlJc w:val="left"/>
      <w:pPr>
        <w:ind w:left="360" w:hanging="360"/>
      </w:pPr>
      <w:rPr>
        <w:rFonts w:asciiTheme="minorEastAsia" w:eastAsiaTheme="minorEastAsia" w:hAnsiTheme="minorEastAsia"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E44C9"/>
    <w:multiLevelType w:val="hybridMultilevel"/>
    <w:tmpl w:val="4920B7DA"/>
    <w:lvl w:ilvl="0" w:tplc="0409001B">
      <w:start w:val="1"/>
      <w:numFmt w:val="lowerRoman"/>
      <w:lvlText w:val="%1."/>
      <w:lvlJc w:val="right"/>
      <w:pPr>
        <w:ind w:left="720" w:hanging="360"/>
      </w:pPr>
      <w:rPr>
        <w:i w:val="0"/>
        <w:iCs w:val="0"/>
      </w:rPr>
    </w:lvl>
    <w:lvl w:ilvl="1" w:tplc="04090019">
      <w:start w:val="1"/>
      <w:numFmt w:val="lowerLetter"/>
      <w:lvlText w:val="%2."/>
      <w:lvlJc w:val="left"/>
      <w:pPr>
        <w:ind w:left="785"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E417A"/>
    <w:multiLevelType w:val="hybridMultilevel"/>
    <w:tmpl w:val="1104471A"/>
    <w:lvl w:ilvl="0" w:tplc="284C698C">
      <w:numFmt w:val="bullet"/>
      <w:lvlText w:val="-"/>
      <w:lvlJc w:val="left"/>
      <w:pPr>
        <w:ind w:left="720" w:hanging="360"/>
      </w:pPr>
      <w:rPr>
        <w:rFonts w:asciiTheme="minorEastAsia" w:eastAsiaTheme="minorEastAsia" w:hAnsiTheme="minorEastAsia"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A58B6"/>
    <w:multiLevelType w:val="hybridMultilevel"/>
    <w:tmpl w:val="EF948E66"/>
    <w:lvl w:ilvl="0" w:tplc="5E6494F2">
      <w:start w:val="1"/>
      <w:numFmt w:val="lowerRoman"/>
      <w:lvlText w:val="(%1)"/>
      <w:lvlJc w:val="left"/>
      <w:pPr>
        <w:ind w:left="720" w:hanging="360"/>
      </w:pPr>
      <w:rPr>
        <w:rFonts w:asciiTheme="minorEastAsia" w:eastAsiaTheme="minorEastAsia" w:hAnsiTheme="minorEastAsia"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A43AC"/>
    <w:multiLevelType w:val="hybridMultilevel"/>
    <w:tmpl w:val="90BC0388"/>
    <w:lvl w:ilvl="0" w:tplc="1EBEB698">
      <w:start w:val="1"/>
      <w:numFmt w:val="low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1" w15:restartNumberingAfterBreak="0">
    <w:nsid w:val="3DD60C7A"/>
    <w:multiLevelType w:val="hybridMultilevel"/>
    <w:tmpl w:val="7CE01E34"/>
    <w:lvl w:ilvl="0" w:tplc="A302199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4223690F"/>
    <w:multiLevelType w:val="hybridMultilevel"/>
    <w:tmpl w:val="119CE8AC"/>
    <w:lvl w:ilvl="0" w:tplc="C9E294F8">
      <w:start w:val="1"/>
      <w:numFmt w:val="lowerLetter"/>
      <w:lvlText w:val="(%1)"/>
      <w:lvlJc w:val="left"/>
      <w:pPr>
        <w:ind w:left="1674" w:hanging="540"/>
      </w:pPr>
      <w:rPr>
        <w:rFonts w:asciiTheme="minorEastAsia" w:eastAsiaTheme="minorEastAsia" w:hAnsiTheme="minorEastAsia"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653F3"/>
    <w:multiLevelType w:val="hybridMultilevel"/>
    <w:tmpl w:val="7CE01E34"/>
    <w:lvl w:ilvl="0" w:tplc="A302199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E1D98"/>
    <w:multiLevelType w:val="hybridMultilevel"/>
    <w:tmpl w:val="6996101E"/>
    <w:lvl w:ilvl="0" w:tplc="9AA66DA8">
      <w:numFmt w:val="bullet"/>
      <w:lvlText w:val="-"/>
      <w:lvlJc w:val="left"/>
      <w:pPr>
        <w:ind w:left="1210" w:hanging="360"/>
      </w:pPr>
      <w:rPr>
        <w:rFonts w:asciiTheme="minorEastAsia" w:eastAsiaTheme="minorEastAsia" w:hAnsiTheme="minorEastAsia"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7" w15:restartNumberingAfterBreak="0">
    <w:nsid w:val="4D35287D"/>
    <w:multiLevelType w:val="hybridMultilevel"/>
    <w:tmpl w:val="3E34E342"/>
    <w:lvl w:ilvl="0" w:tplc="21BC70F8">
      <w:numFmt w:val="bullet"/>
      <w:lvlText w:val="-"/>
      <w:lvlJc w:val="left"/>
      <w:pPr>
        <w:ind w:left="720" w:hanging="360"/>
      </w:pPr>
      <w:rPr>
        <w:rFonts w:asciiTheme="minorEastAsia" w:eastAsiaTheme="minorEastAsia" w:hAnsiTheme="minorEastAsia"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B271C"/>
    <w:multiLevelType w:val="singleLevel"/>
    <w:tmpl w:val="58DB271C"/>
    <w:lvl w:ilvl="0">
      <w:start w:val="1"/>
      <w:numFmt w:val="lowerLetter"/>
      <w:suff w:val="space"/>
      <w:lvlText w:val="(%1)"/>
      <w:lvlJc w:val="left"/>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342B0"/>
    <w:multiLevelType w:val="hybridMultilevel"/>
    <w:tmpl w:val="7CE01E34"/>
    <w:lvl w:ilvl="0" w:tplc="A302199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25"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900C2E"/>
    <w:multiLevelType w:val="hybridMultilevel"/>
    <w:tmpl w:val="0970471C"/>
    <w:lvl w:ilvl="0" w:tplc="0CF21FB6">
      <w:start w:val="1"/>
      <w:numFmt w:val="lowerRoman"/>
      <w:lvlText w:val="（%1）"/>
      <w:lvlJc w:val="left"/>
      <w:pPr>
        <w:ind w:left="1647"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5D11C28"/>
    <w:multiLevelType w:val="multilevel"/>
    <w:tmpl w:val="84E6DB64"/>
    <w:lvl w:ilvl="0">
      <w:start w:val="1"/>
      <w:numFmt w:val="decimal"/>
      <w:lvlRestart w:val="0"/>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28" w15:restartNumberingAfterBreak="0">
    <w:nsid w:val="78D84034"/>
    <w:multiLevelType w:val="hybridMultilevel"/>
    <w:tmpl w:val="F840592C"/>
    <w:lvl w:ilvl="0" w:tplc="3F5E5362">
      <w:numFmt w:val="bullet"/>
      <w:lvlText w:val="-"/>
      <w:lvlJc w:val="left"/>
      <w:pPr>
        <w:ind w:left="720" w:hanging="360"/>
      </w:pPr>
      <w:rPr>
        <w:rFonts w:asciiTheme="minorEastAsia" w:eastAsiaTheme="minorEastAsia" w:hAnsiTheme="minorEastAsia"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E2699"/>
    <w:multiLevelType w:val="hybridMultilevel"/>
    <w:tmpl w:val="FC32A018"/>
    <w:lvl w:ilvl="0" w:tplc="C284FEDC">
      <w:start w:val="1"/>
      <w:numFmt w:val="lowerRoman"/>
      <w:lvlText w:val="(%1)"/>
      <w:lvlJc w:val="left"/>
      <w:pPr>
        <w:ind w:left="270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7"/>
  </w:num>
  <w:num w:numId="2">
    <w:abstractNumId w:val="23"/>
  </w:num>
  <w:num w:numId="3">
    <w:abstractNumId w:val="20"/>
  </w:num>
  <w:num w:numId="4">
    <w:abstractNumId w:val="2"/>
  </w:num>
  <w:num w:numId="5">
    <w:abstractNumId w:val="24"/>
  </w:num>
  <w:num w:numId="6">
    <w:abstractNumId w:val="21"/>
  </w:num>
  <w:num w:numId="7">
    <w:abstractNumId w:val="15"/>
  </w:num>
  <w:num w:numId="8">
    <w:abstractNumId w:val="1"/>
  </w:num>
  <w:num w:numId="9">
    <w:abstractNumId w:val="3"/>
  </w:num>
  <w:num w:numId="10">
    <w:abstractNumId w:val="16"/>
  </w:num>
  <w:num w:numId="11">
    <w:abstractNumId w:val="13"/>
  </w:num>
  <w:num w:numId="12">
    <w:abstractNumId w:val="29"/>
  </w:num>
  <w:num w:numId="13">
    <w:abstractNumId w:val="17"/>
  </w:num>
  <w:num w:numId="14">
    <w:abstractNumId w:val="8"/>
  </w:num>
  <w:num w:numId="15">
    <w:abstractNumId w:val="28"/>
  </w:num>
  <w:num w:numId="16">
    <w:abstractNumId w:val="18"/>
  </w:num>
  <w:num w:numId="17">
    <w:abstractNumId w:val="25"/>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4"/>
  </w:num>
  <w:num w:numId="29">
    <w:abstractNumId w:val="11"/>
  </w:num>
  <w:num w:numId="30">
    <w:abstractNumId w:val="22"/>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CH" w:vendorID="64" w:dllVersion="6" w:nlCheck="1" w:checkStyle="0"/>
  <w:activeWritingStyle w:appName="MSWord" w:lang="en-AU"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CA" w:vendorID="64" w:dllVersion="4096" w:nlCheck="1" w:checkStyle="0"/>
  <w:activeWritingStyle w:appName="MSWord" w:lang="zh-CN" w:vendorID="64" w:dllVersion="131077" w:nlCheck="1" w:checkStyle="1"/>
  <w:activeWritingStyle w:appName="MSWord" w:lang="en-US" w:vendorID="64" w:dllVersion="131078" w:nlCheck="1" w:checkStyle="1"/>
  <w:activeWritingStyle w:appName="MSWord" w:lang="en-CA" w:vendorID="64" w:dllVersion="131078" w:nlCheck="1" w:checkStyle="1"/>
  <w:activeWritingStyle w:appName="MSWord" w:lang="en-SG" w:vendorID="64" w:dllVersion="131078" w:nlCheck="1" w:checkStyle="1"/>
  <w:activeWritingStyle w:appName="MSWord" w:lang="fr-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A6"/>
    <w:rsid w:val="00001986"/>
    <w:rsid w:val="00006D98"/>
    <w:rsid w:val="00010612"/>
    <w:rsid w:val="00011A5F"/>
    <w:rsid w:val="000132C4"/>
    <w:rsid w:val="00014158"/>
    <w:rsid w:val="00014B7D"/>
    <w:rsid w:val="000154B2"/>
    <w:rsid w:val="00017123"/>
    <w:rsid w:val="00020863"/>
    <w:rsid w:val="0002158E"/>
    <w:rsid w:val="000236D7"/>
    <w:rsid w:val="00023DE0"/>
    <w:rsid w:val="00025CC4"/>
    <w:rsid w:val="0002609A"/>
    <w:rsid w:val="000260B0"/>
    <w:rsid w:val="000261A2"/>
    <w:rsid w:val="00026661"/>
    <w:rsid w:val="0002737B"/>
    <w:rsid w:val="00027DBF"/>
    <w:rsid w:val="000302A6"/>
    <w:rsid w:val="00030634"/>
    <w:rsid w:val="000311B0"/>
    <w:rsid w:val="000333BF"/>
    <w:rsid w:val="0003361C"/>
    <w:rsid w:val="00033D81"/>
    <w:rsid w:val="00034CF3"/>
    <w:rsid w:val="00035D34"/>
    <w:rsid w:val="000362E6"/>
    <w:rsid w:val="00036BE5"/>
    <w:rsid w:val="00041644"/>
    <w:rsid w:val="00042563"/>
    <w:rsid w:val="00045A9F"/>
    <w:rsid w:val="0004642C"/>
    <w:rsid w:val="000473F4"/>
    <w:rsid w:val="00047815"/>
    <w:rsid w:val="00047A23"/>
    <w:rsid w:val="00047DB3"/>
    <w:rsid w:val="000508F9"/>
    <w:rsid w:val="00051DBA"/>
    <w:rsid w:val="000523B4"/>
    <w:rsid w:val="00052730"/>
    <w:rsid w:val="000527DA"/>
    <w:rsid w:val="00052C5F"/>
    <w:rsid w:val="00052E61"/>
    <w:rsid w:val="00053788"/>
    <w:rsid w:val="00053F44"/>
    <w:rsid w:val="00054398"/>
    <w:rsid w:val="00055662"/>
    <w:rsid w:val="00056E86"/>
    <w:rsid w:val="000572DF"/>
    <w:rsid w:val="000579FF"/>
    <w:rsid w:val="00057CE1"/>
    <w:rsid w:val="00060B70"/>
    <w:rsid w:val="000623E3"/>
    <w:rsid w:val="000626A8"/>
    <w:rsid w:val="00064005"/>
    <w:rsid w:val="000652A4"/>
    <w:rsid w:val="00065F39"/>
    <w:rsid w:val="00066ECA"/>
    <w:rsid w:val="000701E0"/>
    <w:rsid w:val="00070F58"/>
    <w:rsid w:val="0007125B"/>
    <w:rsid w:val="00071A4E"/>
    <w:rsid w:val="0007311C"/>
    <w:rsid w:val="00074D0B"/>
    <w:rsid w:val="0007616D"/>
    <w:rsid w:val="00080B57"/>
    <w:rsid w:val="00080CC9"/>
    <w:rsid w:val="00081231"/>
    <w:rsid w:val="00081734"/>
    <w:rsid w:val="00081872"/>
    <w:rsid w:val="00082D04"/>
    <w:rsid w:val="00082DDB"/>
    <w:rsid w:val="00083361"/>
    <w:rsid w:val="00084986"/>
    <w:rsid w:val="00084EFD"/>
    <w:rsid w:val="00085A2D"/>
    <w:rsid w:val="00087955"/>
    <w:rsid w:val="00087A22"/>
    <w:rsid w:val="00090C5C"/>
    <w:rsid w:val="00090D8E"/>
    <w:rsid w:val="0009230B"/>
    <w:rsid w:val="00094031"/>
    <w:rsid w:val="000955B7"/>
    <w:rsid w:val="00096E5B"/>
    <w:rsid w:val="00097262"/>
    <w:rsid w:val="00097F5A"/>
    <w:rsid w:val="000A006E"/>
    <w:rsid w:val="000A00C0"/>
    <w:rsid w:val="000A2687"/>
    <w:rsid w:val="000A31E3"/>
    <w:rsid w:val="000A338A"/>
    <w:rsid w:val="000A5BA5"/>
    <w:rsid w:val="000A724A"/>
    <w:rsid w:val="000A7C2D"/>
    <w:rsid w:val="000B1267"/>
    <w:rsid w:val="000B2CAD"/>
    <w:rsid w:val="000B30C0"/>
    <w:rsid w:val="000B34D5"/>
    <w:rsid w:val="000B3703"/>
    <w:rsid w:val="000B440D"/>
    <w:rsid w:val="000B57FB"/>
    <w:rsid w:val="000B6445"/>
    <w:rsid w:val="000B64DB"/>
    <w:rsid w:val="000B658A"/>
    <w:rsid w:val="000B69A6"/>
    <w:rsid w:val="000B7998"/>
    <w:rsid w:val="000B7D18"/>
    <w:rsid w:val="000B7F64"/>
    <w:rsid w:val="000C0500"/>
    <w:rsid w:val="000C0599"/>
    <w:rsid w:val="000C0C87"/>
    <w:rsid w:val="000C0EE2"/>
    <w:rsid w:val="000C3CF2"/>
    <w:rsid w:val="000C4333"/>
    <w:rsid w:val="000C462B"/>
    <w:rsid w:val="000C6A59"/>
    <w:rsid w:val="000C6D34"/>
    <w:rsid w:val="000C707B"/>
    <w:rsid w:val="000C76DB"/>
    <w:rsid w:val="000D38A9"/>
    <w:rsid w:val="000D40B2"/>
    <w:rsid w:val="000D4457"/>
    <w:rsid w:val="000D4A78"/>
    <w:rsid w:val="000D5154"/>
    <w:rsid w:val="000D5AEF"/>
    <w:rsid w:val="000D6276"/>
    <w:rsid w:val="000D78B4"/>
    <w:rsid w:val="000E2840"/>
    <w:rsid w:val="000E29AF"/>
    <w:rsid w:val="000E3974"/>
    <w:rsid w:val="000E4648"/>
    <w:rsid w:val="000E4701"/>
    <w:rsid w:val="000E5DE6"/>
    <w:rsid w:val="000E70EC"/>
    <w:rsid w:val="000E72F8"/>
    <w:rsid w:val="000E7DC2"/>
    <w:rsid w:val="000F0782"/>
    <w:rsid w:val="000F0D35"/>
    <w:rsid w:val="000F3560"/>
    <w:rsid w:val="000F36CC"/>
    <w:rsid w:val="000F3AFC"/>
    <w:rsid w:val="000F4D68"/>
    <w:rsid w:val="000F5092"/>
    <w:rsid w:val="000F5E56"/>
    <w:rsid w:val="000F79E8"/>
    <w:rsid w:val="000F7C3E"/>
    <w:rsid w:val="001014A6"/>
    <w:rsid w:val="00102245"/>
    <w:rsid w:val="00103BF2"/>
    <w:rsid w:val="00104037"/>
    <w:rsid w:val="00104A2F"/>
    <w:rsid w:val="00104C01"/>
    <w:rsid w:val="00105804"/>
    <w:rsid w:val="00105B74"/>
    <w:rsid w:val="001072EC"/>
    <w:rsid w:val="00110825"/>
    <w:rsid w:val="001114CC"/>
    <w:rsid w:val="001121CC"/>
    <w:rsid w:val="00112482"/>
    <w:rsid w:val="00114366"/>
    <w:rsid w:val="00114B13"/>
    <w:rsid w:val="00116EEB"/>
    <w:rsid w:val="00117133"/>
    <w:rsid w:val="00117755"/>
    <w:rsid w:val="00120246"/>
    <w:rsid w:val="00120988"/>
    <w:rsid w:val="00120AFD"/>
    <w:rsid w:val="00120DFC"/>
    <w:rsid w:val="0012240B"/>
    <w:rsid w:val="00123117"/>
    <w:rsid w:val="0012341A"/>
    <w:rsid w:val="0012565E"/>
    <w:rsid w:val="0012621F"/>
    <w:rsid w:val="001264A2"/>
    <w:rsid w:val="00130B1A"/>
    <w:rsid w:val="00130FE4"/>
    <w:rsid w:val="00132711"/>
    <w:rsid w:val="00132912"/>
    <w:rsid w:val="00134B0F"/>
    <w:rsid w:val="0013531A"/>
    <w:rsid w:val="00135CD6"/>
    <w:rsid w:val="0013668C"/>
    <w:rsid w:val="001370B3"/>
    <w:rsid w:val="0013764F"/>
    <w:rsid w:val="00137A11"/>
    <w:rsid w:val="00137F6F"/>
    <w:rsid w:val="00141AE7"/>
    <w:rsid w:val="00143A89"/>
    <w:rsid w:val="00143F98"/>
    <w:rsid w:val="00144641"/>
    <w:rsid w:val="00144701"/>
    <w:rsid w:val="00144A03"/>
    <w:rsid w:val="001479D2"/>
    <w:rsid w:val="001501F5"/>
    <w:rsid w:val="001518BF"/>
    <w:rsid w:val="0015197D"/>
    <w:rsid w:val="00154443"/>
    <w:rsid w:val="00154CAE"/>
    <w:rsid w:val="00155336"/>
    <w:rsid w:val="00155939"/>
    <w:rsid w:val="00157CDB"/>
    <w:rsid w:val="0016109C"/>
    <w:rsid w:val="00161699"/>
    <w:rsid w:val="001617CB"/>
    <w:rsid w:val="00161C5F"/>
    <w:rsid w:val="00162869"/>
    <w:rsid w:val="001639EF"/>
    <w:rsid w:val="00164321"/>
    <w:rsid w:val="00164E5F"/>
    <w:rsid w:val="00166005"/>
    <w:rsid w:val="00167051"/>
    <w:rsid w:val="001678A2"/>
    <w:rsid w:val="00167CC2"/>
    <w:rsid w:val="001704CF"/>
    <w:rsid w:val="0017059D"/>
    <w:rsid w:val="00171137"/>
    <w:rsid w:val="00171E87"/>
    <w:rsid w:val="00172266"/>
    <w:rsid w:val="00176CDA"/>
    <w:rsid w:val="0017770C"/>
    <w:rsid w:val="00177920"/>
    <w:rsid w:val="001801C5"/>
    <w:rsid w:val="001811AA"/>
    <w:rsid w:val="00181AF0"/>
    <w:rsid w:val="00182D2F"/>
    <w:rsid w:val="00182DED"/>
    <w:rsid w:val="00183F11"/>
    <w:rsid w:val="001855C4"/>
    <w:rsid w:val="00186741"/>
    <w:rsid w:val="00186FB8"/>
    <w:rsid w:val="00191666"/>
    <w:rsid w:val="0019198D"/>
    <w:rsid w:val="00191B0F"/>
    <w:rsid w:val="0019372A"/>
    <w:rsid w:val="00193F48"/>
    <w:rsid w:val="00194263"/>
    <w:rsid w:val="001949BA"/>
    <w:rsid w:val="00195B51"/>
    <w:rsid w:val="001A0CF0"/>
    <w:rsid w:val="001A4FEA"/>
    <w:rsid w:val="001A5C07"/>
    <w:rsid w:val="001A69E4"/>
    <w:rsid w:val="001A6BFF"/>
    <w:rsid w:val="001A7798"/>
    <w:rsid w:val="001B00D7"/>
    <w:rsid w:val="001B0FBE"/>
    <w:rsid w:val="001B2434"/>
    <w:rsid w:val="001B286D"/>
    <w:rsid w:val="001B2D4E"/>
    <w:rsid w:val="001B362D"/>
    <w:rsid w:val="001B3ED5"/>
    <w:rsid w:val="001B4C32"/>
    <w:rsid w:val="001B4C64"/>
    <w:rsid w:val="001B4E18"/>
    <w:rsid w:val="001B5877"/>
    <w:rsid w:val="001B6E80"/>
    <w:rsid w:val="001B717C"/>
    <w:rsid w:val="001B75AC"/>
    <w:rsid w:val="001C0477"/>
    <w:rsid w:val="001C0926"/>
    <w:rsid w:val="001C18ED"/>
    <w:rsid w:val="001C1A5F"/>
    <w:rsid w:val="001C1AD8"/>
    <w:rsid w:val="001C351F"/>
    <w:rsid w:val="001C35DE"/>
    <w:rsid w:val="001C38E0"/>
    <w:rsid w:val="001C60C4"/>
    <w:rsid w:val="001C60C9"/>
    <w:rsid w:val="001C6269"/>
    <w:rsid w:val="001C6593"/>
    <w:rsid w:val="001C6AB0"/>
    <w:rsid w:val="001C6D9E"/>
    <w:rsid w:val="001C7252"/>
    <w:rsid w:val="001C73A3"/>
    <w:rsid w:val="001C77E5"/>
    <w:rsid w:val="001D0124"/>
    <w:rsid w:val="001D0132"/>
    <w:rsid w:val="001D309A"/>
    <w:rsid w:val="001D311C"/>
    <w:rsid w:val="001D3515"/>
    <w:rsid w:val="001D3800"/>
    <w:rsid w:val="001D3D13"/>
    <w:rsid w:val="001D419D"/>
    <w:rsid w:val="001D4B6B"/>
    <w:rsid w:val="001D63D7"/>
    <w:rsid w:val="001D673E"/>
    <w:rsid w:val="001D6A83"/>
    <w:rsid w:val="001D7128"/>
    <w:rsid w:val="001D75DD"/>
    <w:rsid w:val="001D7FD3"/>
    <w:rsid w:val="001E09A6"/>
    <w:rsid w:val="001E0C86"/>
    <w:rsid w:val="001E204D"/>
    <w:rsid w:val="001E46D8"/>
    <w:rsid w:val="001E475C"/>
    <w:rsid w:val="001E4954"/>
    <w:rsid w:val="001E72CC"/>
    <w:rsid w:val="001F0412"/>
    <w:rsid w:val="001F296C"/>
    <w:rsid w:val="001F4367"/>
    <w:rsid w:val="001F4AAE"/>
    <w:rsid w:val="001F4E28"/>
    <w:rsid w:val="001F5264"/>
    <w:rsid w:val="001F5D99"/>
    <w:rsid w:val="001F6581"/>
    <w:rsid w:val="001F6F1D"/>
    <w:rsid w:val="001F787E"/>
    <w:rsid w:val="00200F71"/>
    <w:rsid w:val="00200FA3"/>
    <w:rsid w:val="002011A9"/>
    <w:rsid w:val="0020145B"/>
    <w:rsid w:val="0020154D"/>
    <w:rsid w:val="00203211"/>
    <w:rsid w:val="00204043"/>
    <w:rsid w:val="002041AC"/>
    <w:rsid w:val="00204C4B"/>
    <w:rsid w:val="00205010"/>
    <w:rsid w:val="00205F17"/>
    <w:rsid w:val="00207DFF"/>
    <w:rsid w:val="00210BF6"/>
    <w:rsid w:val="00210CE4"/>
    <w:rsid w:val="00211A31"/>
    <w:rsid w:val="002129A8"/>
    <w:rsid w:val="00213014"/>
    <w:rsid w:val="00215433"/>
    <w:rsid w:val="00217B6F"/>
    <w:rsid w:val="00217E7F"/>
    <w:rsid w:val="00220809"/>
    <w:rsid w:val="0022110B"/>
    <w:rsid w:val="002215FD"/>
    <w:rsid w:val="0022161D"/>
    <w:rsid w:val="002234B8"/>
    <w:rsid w:val="002249B7"/>
    <w:rsid w:val="00224BD3"/>
    <w:rsid w:val="00224F73"/>
    <w:rsid w:val="00225D57"/>
    <w:rsid w:val="00226D02"/>
    <w:rsid w:val="00227772"/>
    <w:rsid w:val="00227B15"/>
    <w:rsid w:val="0023001E"/>
    <w:rsid w:val="0023188D"/>
    <w:rsid w:val="00231DC7"/>
    <w:rsid w:val="002333BF"/>
    <w:rsid w:val="002339E7"/>
    <w:rsid w:val="00233A21"/>
    <w:rsid w:val="00233C30"/>
    <w:rsid w:val="002341FC"/>
    <w:rsid w:val="002349E4"/>
    <w:rsid w:val="00234DA1"/>
    <w:rsid w:val="002351D8"/>
    <w:rsid w:val="00235508"/>
    <w:rsid w:val="00237029"/>
    <w:rsid w:val="002374DC"/>
    <w:rsid w:val="00237A76"/>
    <w:rsid w:val="00237C57"/>
    <w:rsid w:val="00240256"/>
    <w:rsid w:val="0024071B"/>
    <w:rsid w:val="00241DE3"/>
    <w:rsid w:val="002434D8"/>
    <w:rsid w:val="00243EB8"/>
    <w:rsid w:val="00244E2B"/>
    <w:rsid w:val="00245815"/>
    <w:rsid w:val="00245BF2"/>
    <w:rsid w:val="00246808"/>
    <w:rsid w:val="00247A5E"/>
    <w:rsid w:val="0025045F"/>
    <w:rsid w:val="0025070B"/>
    <w:rsid w:val="00252179"/>
    <w:rsid w:val="0025227A"/>
    <w:rsid w:val="00253067"/>
    <w:rsid w:val="00254562"/>
    <w:rsid w:val="00254836"/>
    <w:rsid w:val="00254C6E"/>
    <w:rsid w:val="00256669"/>
    <w:rsid w:val="002571D1"/>
    <w:rsid w:val="00257929"/>
    <w:rsid w:val="00257E7A"/>
    <w:rsid w:val="00261D63"/>
    <w:rsid w:val="00262E56"/>
    <w:rsid w:val="0026418C"/>
    <w:rsid w:val="0026549E"/>
    <w:rsid w:val="002715AA"/>
    <w:rsid w:val="002717B8"/>
    <w:rsid w:val="00271F9C"/>
    <w:rsid w:val="00273227"/>
    <w:rsid w:val="0027440F"/>
    <w:rsid w:val="0027522E"/>
    <w:rsid w:val="0027670A"/>
    <w:rsid w:val="002776E4"/>
    <w:rsid w:val="00277B7B"/>
    <w:rsid w:val="0028040B"/>
    <w:rsid w:val="00280667"/>
    <w:rsid w:val="0028145C"/>
    <w:rsid w:val="00281C2E"/>
    <w:rsid w:val="00281C48"/>
    <w:rsid w:val="00283E81"/>
    <w:rsid w:val="00283ECE"/>
    <w:rsid w:val="0028411E"/>
    <w:rsid w:val="0028490C"/>
    <w:rsid w:val="002903C6"/>
    <w:rsid w:val="00290C47"/>
    <w:rsid w:val="00291510"/>
    <w:rsid w:val="002919D5"/>
    <w:rsid w:val="00291D56"/>
    <w:rsid w:val="002922E6"/>
    <w:rsid w:val="00292808"/>
    <w:rsid w:val="00292962"/>
    <w:rsid w:val="00293F13"/>
    <w:rsid w:val="00295704"/>
    <w:rsid w:val="00297915"/>
    <w:rsid w:val="002A162E"/>
    <w:rsid w:val="002A249D"/>
    <w:rsid w:val="002A3666"/>
    <w:rsid w:val="002A36CF"/>
    <w:rsid w:val="002A3804"/>
    <w:rsid w:val="002A5259"/>
    <w:rsid w:val="002A5CBE"/>
    <w:rsid w:val="002A6664"/>
    <w:rsid w:val="002A7EE4"/>
    <w:rsid w:val="002B049D"/>
    <w:rsid w:val="002B0A2A"/>
    <w:rsid w:val="002B0CAA"/>
    <w:rsid w:val="002B1094"/>
    <w:rsid w:val="002B1E89"/>
    <w:rsid w:val="002B2D50"/>
    <w:rsid w:val="002B2E66"/>
    <w:rsid w:val="002B2ECA"/>
    <w:rsid w:val="002B3606"/>
    <w:rsid w:val="002B4BF8"/>
    <w:rsid w:val="002B4DC6"/>
    <w:rsid w:val="002B4FE8"/>
    <w:rsid w:val="002B59FC"/>
    <w:rsid w:val="002B5F09"/>
    <w:rsid w:val="002B7291"/>
    <w:rsid w:val="002B7951"/>
    <w:rsid w:val="002B7B4B"/>
    <w:rsid w:val="002C08E0"/>
    <w:rsid w:val="002C1175"/>
    <w:rsid w:val="002C122E"/>
    <w:rsid w:val="002C1E7C"/>
    <w:rsid w:val="002C4A91"/>
    <w:rsid w:val="002C4D36"/>
    <w:rsid w:val="002C4DF7"/>
    <w:rsid w:val="002C5516"/>
    <w:rsid w:val="002C5891"/>
    <w:rsid w:val="002C5DB1"/>
    <w:rsid w:val="002C6AFB"/>
    <w:rsid w:val="002C6C5E"/>
    <w:rsid w:val="002C7427"/>
    <w:rsid w:val="002D09BC"/>
    <w:rsid w:val="002D0A61"/>
    <w:rsid w:val="002D10A8"/>
    <w:rsid w:val="002D1318"/>
    <w:rsid w:val="002D13D2"/>
    <w:rsid w:val="002D3AA0"/>
    <w:rsid w:val="002D5BF7"/>
    <w:rsid w:val="002D63B6"/>
    <w:rsid w:val="002D75D7"/>
    <w:rsid w:val="002D793C"/>
    <w:rsid w:val="002D7A43"/>
    <w:rsid w:val="002E01F4"/>
    <w:rsid w:val="002E0364"/>
    <w:rsid w:val="002E0601"/>
    <w:rsid w:val="002E0FB9"/>
    <w:rsid w:val="002E18C9"/>
    <w:rsid w:val="002E1B8F"/>
    <w:rsid w:val="002E1E74"/>
    <w:rsid w:val="002E2FC6"/>
    <w:rsid w:val="002E38CB"/>
    <w:rsid w:val="002E4220"/>
    <w:rsid w:val="002E57DE"/>
    <w:rsid w:val="002E5C16"/>
    <w:rsid w:val="002E5D5B"/>
    <w:rsid w:val="002E5ED8"/>
    <w:rsid w:val="002E6436"/>
    <w:rsid w:val="002E67F7"/>
    <w:rsid w:val="002E6BD2"/>
    <w:rsid w:val="002F0F1B"/>
    <w:rsid w:val="002F2605"/>
    <w:rsid w:val="002F3B2D"/>
    <w:rsid w:val="002F4B7D"/>
    <w:rsid w:val="002F4D47"/>
    <w:rsid w:val="002F4FEA"/>
    <w:rsid w:val="002F5207"/>
    <w:rsid w:val="002F7993"/>
    <w:rsid w:val="0030162A"/>
    <w:rsid w:val="00302910"/>
    <w:rsid w:val="00303920"/>
    <w:rsid w:val="003040E5"/>
    <w:rsid w:val="003051B5"/>
    <w:rsid w:val="00305A2E"/>
    <w:rsid w:val="00306A04"/>
    <w:rsid w:val="00307309"/>
    <w:rsid w:val="0031048F"/>
    <w:rsid w:val="003110B9"/>
    <w:rsid w:val="003113BF"/>
    <w:rsid w:val="003123CF"/>
    <w:rsid w:val="00312848"/>
    <w:rsid w:val="00313053"/>
    <w:rsid w:val="00314EC4"/>
    <w:rsid w:val="003154FB"/>
    <w:rsid w:val="003157BC"/>
    <w:rsid w:val="003159BE"/>
    <w:rsid w:val="00315C59"/>
    <w:rsid w:val="00316B36"/>
    <w:rsid w:val="003203A8"/>
    <w:rsid w:val="00320E0F"/>
    <w:rsid w:val="00320EDE"/>
    <w:rsid w:val="00321428"/>
    <w:rsid w:val="00321632"/>
    <w:rsid w:val="00323581"/>
    <w:rsid w:val="00324918"/>
    <w:rsid w:val="00325614"/>
    <w:rsid w:val="00325E8D"/>
    <w:rsid w:val="003302B3"/>
    <w:rsid w:val="0033030C"/>
    <w:rsid w:val="00331931"/>
    <w:rsid w:val="00332426"/>
    <w:rsid w:val="00333EAF"/>
    <w:rsid w:val="00334768"/>
    <w:rsid w:val="003349A1"/>
    <w:rsid w:val="00336858"/>
    <w:rsid w:val="003369E9"/>
    <w:rsid w:val="00336C75"/>
    <w:rsid w:val="00340BFD"/>
    <w:rsid w:val="003417AA"/>
    <w:rsid w:val="00343951"/>
    <w:rsid w:val="0034498C"/>
    <w:rsid w:val="00344FEF"/>
    <w:rsid w:val="00347C55"/>
    <w:rsid w:val="00351123"/>
    <w:rsid w:val="003521DB"/>
    <w:rsid w:val="00352522"/>
    <w:rsid w:val="00352690"/>
    <w:rsid w:val="00352835"/>
    <w:rsid w:val="00352933"/>
    <w:rsid w:val="00353433"/>
    <w:rsid w:val="003539C0"/>
    <w:rsid w:val="00353E3C"/>
    <w:rsid w:val="003548CD"/>
    <w:rsid w:val="00355E43"/>
    <w:rsid w:val="00360DCE"/>
    <w:rsid w:val="00360EE1"/>
    <w:rsid w:val="0036107D"/>
    <w:rsid w:val="00361238"/>
    <w:rsid w:val="00361EC7"/>
    <w:rsid w:val="00362444"/>
    <w:rsid w:val="003624C7"/>
    <w:rsid w:val="00363A41"/>
    <w:rsid w:val="00364345"/>
    <w:rsid w:val="00364CD2"/>
    <w:rsid w:val="00364E88"/>
    <w:rsid w:val="0037029B"/>
    <w:rsid w:val="00370774"/>
    <w:rsid w:val="00371107"/>
    <w:rsid w:val="00371688"/>
    <w:rsid w:val="00372118"/>
    <w:rsid w:val="00375568"/>
    <w:rsid w:val="00375DEE"/>
    <w:rsid w:val="00377D71"/>
    <w:rsid w:val="00380826"/>
    <w:rsid w:val="00380CEF"/>
    <w:rsid w:val="00380F3F"/>
    <w:rsid w:val="00381002"/>
    <w:rsid w:val="00381075"/>
    <w:rsid w:val="0038156D"/>
    <w:rsid w:val="003816FA"/>
    <w:rsid w:val="0038242B"/>
    <w:rsid w:val="003839CA"/>
    <w:rsid w:val="003845F8"/>
    <w:rsid w:val="0038492A"/>
    <w:rsid w:val="003857F5"/>
    <w:rsid w:val="0038645E"/>
    <w:rsid w:val="0038769B"/>
    <w:rsid w:val="00390A61"/>
    <w:rsid w:val="00390B4B"/>
    <w:rsid w:val="003939FE"/>
    <w:rsid w:val="00394582"/>
    <w:rsid w:val="00394A82"/>
    <w:rsid w:val="00394FBD"/>
    <w:rsid w:val="0039589F"/>
    <w:rsid w:val="00396EC8"/>
    <w:rsid w:val="003A10BA"/>
    <w:rsid w:val="003A1421"/>
    <w:rsid w:val="003A1763"/>
    <w:rsid w:val="003A20A3"/>
    <w:rsid w:val="003A2FF2"/>
    <w:rsid w:val="003A4471"/>
    <w:rsid w:val="003A5673"/>
    <w:rsid w:val="003A6A9B"/>
    <w:rsid w:val="003A7481"/>
    <w:rsid w:val="003A7E6F"/>
    <w:rsid w:val="003B04F9"/>
    <w:rsid w:val="003B0D44"/>
    <w:rsid w:val="003B0EAF"/>
    <w:rsid w:val="003B1A2C"/>
    <w:rsid w:val="003B212D"/>
    <w:rsid w:val="003B25FE"/>
    <w:rsid w:val="003B2FB3"/>
    <w:rsid w:val="003B384C"/>
    <w:rsid w:val="003B3A4D"/>
    <w:rsid w:val="003B3F34"/>
    <w:rsid w:val="003B3F90"/>
    <w:rsid w:val="003B528A"/>
    <w:rsid w:val="003B5994"/>
    <w:rsid w:val="003B602B"/>
    <w:rsid w:val="003B7190"/>
    <w:rsid w:val="003B7E92"/>
    <w:rsid w:val="003C0A3B"/>
    <w:rsid w:val="003C1918"/>
    <w:rsid w:val="003C2266"/>
    <w:rsid w:val="003C2BA5"/>
    <w:rsid w:val="003C2D60"/>
    <w:rsid w:val="003C4035"/>
    <w:rsid w:val="003C46A9"/>
    <w:rsid w:val="003C6F2C"/>
    <w:rsid w:val="003C6FC7"/>
    <w:rsid w:val="003C739C"/>
    <w:rsid w:val="003D0AB3"/>
    <w:rsid w:val="003D173D"/>
    <w:rsid w:val="003D1DE7"/>
    <w:rsid w:val="003D3028"/>
    <w:rsid w:val="003D511F"/>
    <w:rsid w:val="003D70BB"/>
    <w:rsid w:val="003D71E7"/>
    <w:rsid w:val="003E117C"/>
    <w:rsid w:val="003E2451"/>
    <w:rsid w:val="003E268A"/>
    <w:rsid w:val="003E3A3D"/>
    <w:rsid w:val="003E417C"/>
    <w:rsid w:val="003E4452"/>
    <w:rsid w:val="003E6286"/>
    <w:rsid w:val="003E7256"/>
    <w:rsid w:val="003E7CDB"/>
    <w:rsid w:val="003F01A9"/>
    <w:rsid w:val="003F0460"/>
    <w:rsid w:val="003F0EA7"/>
    <w:rsid w:val="003F1866"/>
    <w:rsid w:val="003F1BBD"/>
    <w:rsid w:val="003F2365"/>
    <w:rsid w:val="003F32BF"/>
    <w:rsid w:val="003F540D"/>
    <w:rsid w:val="003F59C3"/>
    <w:rsid w:val="003F5CAD"/>
    <w:rsid w:val="003F704A"/>
    <w:rsid w:val="003F7B1B"/>
    <w:rsid w:val="003F7D3B"/>
    <w:rsid w:val="003F7F8A"/>
    <w:rsid w:val="004008B0"/>
    <w:rsid w:val="00400AB7"/>
    <w:rsid w:val="00400D31"/>
    <w:rsid w:val="00400E88"/>
    <w:rsid w:val="0040167C"/>
    <w:rsid w:val="00402EBA"/>
    <w:rsid w:val="00404D6D"/>
    <w:rsid w:val="00405414"/>
    <w:rsid w:val="00405A14"/>
    <w:rsid w:val="00405CC9"/>
    <w:rsid w:val="00406874"/>
    <w:rsid w:val="00407533"/>
    <w:rsid w:val="00407551"/>
    <w:rsid w:val="0041035C"/>
    <w:rsid w:val="0041062D"/>
    <w:rsid w:val="004124A4"/>
    <w:rsid w:val="00412856"/>
    <w:rsid w:val="00412C29"/>
    <w:rsid w:val="00413993"/>
    <w:rsid w:val="004141D9"/>
    <w:rsid w:val="00415766"/>
    <w:rsid w:val="00415F4B"/>
    <w:rsid w:val="00416940"/>
    <w:rsid w:val="00416A06"/>
    <w:rsid w:val="00416EB8"/>
    <w:rsid w:val="0041777D"/>
    <w:rsid w:val="00417D83"/>
    <w:rsid w:val="00417F8B"/>
    <w:rsid w:val="00420280"/>
    <w:rsid w:val="00420C46"/>
    <w:rsid w:val="00421967"/>
    <w:rsid w:val="00422CBC"/>
    <w:rsid w:val="00424758"/>
    <w:rsid w:val="00427F55"/>
    <w:rsid w:val="00430F3D"/>
    <w:rsid w:val="00430F5C"/>
    <w:rsid w:val="00431118"/>
    <w:rsid w:val="00433F21"/>
    <w:rsid w:val="004340EF"/>
    <w:rsid w:val="004342FA"/>
    <w:rsid w:val="00434E3C"/>
    <w:rsid w:val="00435D53"/>
    <w:rsid w:val="0043628F"/>
    <w:rsid w:val="00436434"/>
    <w:rsid w:val="004365E9"/>
    <w:rsid w:val="00436C2F"/>
    <w:rsid w:val="0043769E"/>
    <w:rsid w:val="00440006"/>
    <w:rsid w:val="00443418"/>
    <w:rsid w:val="0044544E"/>
    <w:rsid w:val="00445D89"/>
    <w:rsid w:val="00447BF4"/>
    <w:rsid w:val="0045054C"/>
    <w:rsid w:val="00450AE7"/>
    <w:rsid w:val="00451AEF"/>
    <w:rsid w:val="00451B9D"/>
    <w:rsid w:val="004520F0"/>
    <w:rsid w:val="00453CE2"/>
    <w:rsid w:val="00453D42"/>
    <w:rsid w:val="00454CAD"/>
    <w:rsid w:val="00455B6C"/>
    <w:rsid w:val="00455EAC"/>
    <w:rsid w:val="004575CE"/>
    <w:rsid w:val="004576AF"/>
    <w:rsid w:val="00457C53"/>
    <w:rsid w:val="004604C4"/>
    <w:rsid w:val="004609F8"/>
    <w:rsid w:val="00461B95"/>
    <w:rsid w:val="00463524"/>
    <w:rsid w:val="004646A5"/>
    <w:rsid w:val="00466512"/>
    <w:rsid w:val="0046662A"/>
    <w:rsid w:val="004675AA"/>
    <w:rsid w:val="00467805"/>
    <w:rsid w:val="00467960"/>
    <w:rsid w:val="00470D20"/>
    <w:rsid w:val="004713FA"/>
    <w:rsid w:val="0047461F"/>
    <w:rsid w:val="00475360"/>
    <w:rsid w:val="00476368"/>
    <w:rsid w:val="00477A12"/>
    <w:rsid w:val="00480111"/>
    <w:rsid w:val="004803AC"/>
    <w:rsid w:val="004803F8"/>
    <w:rsid w:val="004812B3"/>
    <w:rsid w:val="00481973"/>
    <w:rsid w:val="00481E5E"/>
    <w:rsid w:val="0048238E"/>
    <w:rsid w:val="00482D36"/>
    <w:rsid w:val="0048301D"/>
    <w:rsid w:val="00483105"/>
    <w:rsid w:val="004838AF"/>
    <w:rsid w:val="004839CC"/>
    <w:rsid w:val="00483D6C"/>
    <w:rsid w:val="004847D5"/>
    <w:rsid w:val="00484B96"/>
    <w:rsid w:val="00484E97"/>
    <w:rsid w:val="00485E7E"/>
    <w:rsid w:val="0048612A"/>
    <w:rsid w:val="0048639F"/>
    <w:rsid w:val="00486668"/>
    <w:rsid w:val="00486677"/>
    <w:rsid w:val="00486D27"/>
    <w:rsid w:val="00487756"/>
    <w:rsid w:val="004878EF"/>
    <w:rsid w:val="004906FE"/>
    <w:rsid w:val="00491316"/>
    <w:rsid w:val="0049196F"/>
    <w:rsid w:val="00491D0A"/>
    <w:rsid w:val="00491E91"/>
    <w:rsid w:val="00493533"/>
    <w:rsid w:val="00493670"/>
    <w:rsid w:val="00493F9D"/>
    <w:rsid w:val="004941FD"/>
    <w:rsid w:val="004948CC"/>
    <w:rsid w:val="004956E9"/>
    <w:rsid w:val="004958C0"/>
    <w:rsid w:val="00495C2C"/>
    <w:rsid w:val="0049695C"/>
    <w:rsid w:val="00497624"/>
    <w:rsid w:val="004A0829"/>
    <w:rsid w:val="004A2138"/>
    <w:rsid w:val="004A2807"/>
    <w:rsid w:val="004A28D1"/>
    <w:rsid w:val="004A3043"/>
    <w:rsid w:val="004A3ADC"/>
    <w:rsid w:val="004A3E84"/>
    <w:rsid w:val="004A42AC"/>
    <w:rsid w:val="004A45DE"/>
    <w:rsid w:val="004A463E"/>
    <w:rsid w:val="004A4672"/>
    <w:rsid w:val="004A518A"/>
    <w:rsid w:val="004A563B"/>
    <w:rsid w:val="004A6828"/>
    <w:rsid w:val="004A6C4C"/>
    <w:rsid w:val="004A7A91"/>
    <w:rsid w:val="004A7D0E"/>
    <w:rsid w:val="004A7D4C"/>
    <w:rsid w:val="004B05BF"/>
    <w:rsid w:val="004B153E"/>
    <w:rsid w:val="004B16D9"/>
    <w:rsid w:val="004B2726"/>
    <w:rsid w:val="004B2732"/>
    <w:rsid w:val="004B594F"/>
    <w:rsid w:val="004B7DAF"/>
    <w:rsid w:val="004C1059"/>
    <w:rsid w:val="004C1723"/>
    <w:rsid w:val="004C1CD2"/>
    <w:rsid w:val="004C40E1"/>
    <w:rsid w:val="004C499D"/>
    <w:rsid w:val="004C49E5"/>
    <w:rsid w:val="004C4B4C"/>
    <w:rsid w:val="004C524F"/>
    <w:rsid w:val="004C5A47"/>
    <w:rsid w:val="004C7CB3"/>
    <w:rsid w:val="004C7D17"/>
    <w:rsid w:val="004D03E9"/>
    <w:rsid w:val="004D0D18"/>
    <w:rsid w:val="004D2117"/>
    <w:rsid w:val="004D34AF"/>
    <w:rsid w:val="004D3960"/>
    <w:rsid w:val="004D52AB"/>
    <w:rsid w:val="004D58EF"/>
    <w:rsid w:val="004D687E"/>
    <w:rsid w:val="004D69F2"/>
    <w:rsid w:val="004D6E20"/>
    <w:rsid w:val="004D7199"/>
    <w:rsid w:val="004E0293"/>
    <w:rsid w:val="004E2023"/>
    <w:rsid w:val="004E2B8E"/>
    <w:rsid w:val="004E42A3"/>
    <w:rsid w:val="004E5DDB"/>
    <w:rsid w:val="004E7E75"/>
    <w:rsid w:val="004F0620"/>
    <w:rsid w:val="004F1090"/>
    <w:rsid w:val="004F140D"/>
    <w:rsid w:val="004F1713"/>
    <w:rsid w:val="004F2181"/>
    <w:rsid w:val="004F21F3"/>
    <w:rsid w:val="004F355B"/>
    <w:rsid w:val="004F3755"/>
    <w:rsid w:val="004F38CF"/>
    <w:rsid w:val="004F3DC8"/>
    <w:rsid w:val="004F3F1C"/>
    <w:rsid w:val="004F57CB"/>
    <w:rsid w:val="004F591A"/>
    <w:rsid w:val="004F5957"/>
    <w:rsid w:val="004F5F66"/>
    <w:rsid w:val="004F6091"/>
    <w:rsid w:val="004F669E"/>
    <w:rsid w:val="004F676D"/>
    <w:rsid w:val="004F6F0F"/>
    <w:rsid w:val="0050055D"/>
    <w:rsid w:val="00501F0D"/>
    <w:rsid w:val="00502060"/>
    <w:rsid w:val="0050247C"/>
    <w:rsid w:val="00502808"/>
    <w:rsid w:val="00502AE8"/>
    <w:rsid w:val="005053F7"/>
    <w:rsid w:val="00505479"/>
    <w:rsid w:val="00505973"/>
    <w:rsid w:val="00505AA6"/>
    <w:rsid w:val="0050682C"/>
    <w:rsid w:val="005076E1"/>
    <w:rsid w:val="00507A16"/>
    <w:rsid w:val="00507CD9"/>
    <w:rsid w:val="00507F36"/>
    <w:rsid w:val="00510A9A"/>
    <w:rsid w:val="005119B2"/>
    <w:rsid w:val="00511E21"/>
    <w:rsid w:val="005121EA"/>
    <w:rsid w:val="00513561"/>
    <w:rsid w:val="00514256"/>
    <w:rsid w:val="00515CE7"/>
    <w:rsid w:val="00517C38"/>
    <w:rsid w:val="00517FB7"/>
    <w:rsid w:val="00521074"/>
    <w:rsid w:val="0052149E"/>
    <w:rsid w:val="00524DAC"/>
    <w:rsid w:val="005268F0"/>
    <w:rsid w:val="00526D1A"/>
    <w:rsid w:val="005272EE"/>
    <w:rsid w:val="0052781A"/>
    <w:rsid w:val="00530A9F"/>
    <w:rsid w:val="00531A74"/>
    <w:rsid w:val="00531A79"/>
    <w:rsid w:val="00532D18"/>
    <w:rsid w:val="0053342A"/>
    <w:rsid w:val="0053388B"/>
    <w:rsid w:val="00535822"/>
    <w:rsid w:val="00536A48"/>
    <w:rsid w:val="00536C09"/>
    <w:rsid w:val="00540A0D"/>
    <w:rsid w:val="00540DFA"/>
    <w:rsid w:val="005418B9"/>
    <w:rsid w:val="00542B15"/>
    <w:rsid w:val="005468E7"/>
    <w:rsid w:val="00546B2E"/>
    <w:rsid w:val="0054787E"/>
    <w:rsid w:val="00550AC2"/>
    <w:rsid w:val="00550FDA"/>
    <w:rsid w:val="00551C68"/>
    <w:rsid w:val="00552464"/>
    <w:rsid w:val="00552CBD"/>
    <w:rsid w:val="005555A5"/>
    <w:rsid w:val="00555A4F"/>
    <w:rsid w:val="00557DC5"/>
    <w:rsid w:val="0056092E"/>
    <w:rsid w:val="00560FB5"/>
    <w:rsid w:val="00561838"/>
    <w:rsid w:val="00562A4F"/>
    <w:rsid w:val="00562A84"/>
    <w:rsid w:val="00564336"/>
    <w:rsid w:val="00564449"/>
    <w:rsid w:val="00564D4C"/>
    <w:rsid w:val="005653E4"/>
    <w:rsid w:val="00565CA8"/>
    <w:rsid w:val="00566081"/>
    <w:rsid w:val="005677E5"/>
    <w:rsid w:val="00567DBE"/>
    <w:rsid w:val="00567F1F"/>
    <w:rsid w:val="005717C8"/>
    <w:rsid w:val="005724DF"/>
    <w:rsid w:val="0057286F"/>
    <w:rsid w:val="005749EE"/>
    <w:rsid w:val="00575740"/>
    <w:rsid w:val="00576486"/>
    <w:rsid w:val="00577C71"/>
    <w:rsid w:val="0058018B"/>
    <w:rsid w:val="00580612"/>
    <w:rsid w:val="00582A04"/>
    <w:rsid w:val="00583198"/>
    <w:rsid w:val="0058413A"/>
    <w:rsid w:val="005843C3"/>
    <w:rsid w:val="00585BEA"/>
    <w:rsid w:val="0058746B"/>
    <w:rsid w:val="00587A27"/>
    <w:rsid w:val="0059075E"/>
    <w:rsid w:val="0059297B"/>
    <w:rsid w:val="005929CD"/>
    <w:rsid w:val="00593A96"/>
    <w:rsid w:val="00593ADF"/>
    <w:rsid w:val="00594A6F"/>
    <w:rsid w:val="00597E1E"/>
    <w:rsid w:val="005A0132"/>
    <w:rsid w:val="005A16FB"/>
    <w:rsid w:val="005A1F80"/>
    <w:rsid w:val="005A23B6"/>
    <w:rsid w:val="005A3281"/>
    <w:rsid w:val="005A33BB"/>
    <w:rsid w:val="005A448B"/>
    <w:rsid w:val="005A4B57"/>
    <w:rsid w:val="005A4B83"/>
    <w:rsid w:val="005A4E72"/>
    <w:rsid w:val="005A5197"/>
    <w:rsid w:val="005A79B5"/>
    <w:rsid w:val="005A7D41"/>
    <w:rsid w:val="005B1746"/>
    <w:rsid w:val="005B18DA"/>
    <w:rsid w:val="005B2CA1"/>
    <w:rsid w:val="005B3A3F"/>
    <w:rsid w:val="005B534A"/>
    <w:rsid w:val="005B5B2C"/>
    <w:rsid w:val="005B5C98"/>
    <w:rsid w:val="005B5E36"/>
    <w:rsid w:val="005C1DDE"/>
    <w:rsid w:val="005C3049"/>
    <w:rsid w:val="005C3804"/>
    <w:rsid w:val="005C3DDD"/>
    <w:rsid w:val="005C4F80"/>
    <w:rsid w:val="005C4FFC"/>
    <w:rsid w:val="005C62F7"/>
    <w:rsid w:val="005C6460"/>
    <w:rsid w:val="005C6963"/>
    <w:rsid w:val="005C71AF"/>
    <w:rsid w:val="005C774C"/>
    <w:rsid w:val="005D0ABB"/>
    <w:rsid w:val="005D0DD1"/>
    <w:rsid w:val="005D179E"/>
    <w:rsid w:val="005D3617"/>
    <w:rsid w:val="005D3AD8"/>
    <w:rsid w:val="005D3C0E"/>
    <w:rsid w:val="005D3CB0"/>
    <w:rsid w:val="005D47A9"/>
    <w:rsid w:val="005D4D17"/>
    <w:rsid w:val="005D4F1E"/>
    <w:rsid w:val="005D56F1"/>
    <w:rsid w:val="005D5745"/>
    <w:rsid w:val="005D580C"/>
    <w:rsid w:val="005D604D"/>
    <w:rsid w:val="005D695D"/>
    <w:rsid w:val="005D78A4"/>
    <w:rsid w:val="005E1F8E"/>
    <w:rsid w:val="005E2BFB"/>
    <w:rsid w:val="005E342B"/>
    <w:rsid w:val="005E3930"/>
    <w:rsid w:val="005E3E74"/>
    <w:rsid w:val="005E47E1"/>
    <w:rsid w:val="005E6B7B"/>
    <w:rsid w:val="005E730D"/>
    <w:rsid w:val="005F1FB3"/>
    <w:rsid w:val="005F26B5"/>
    <w:rsid w:val="005F2B87"/>
    <w:rsid w:val="005F3B1B"/>
    <w:rsid w:val="005F4074"/>
    <w:rsid w:val="005F42DE"/>
    <w:rsid w:val="005F4F15"/>
    <w:rsid w:val="005F53FD"/>
    <w:rsid w:val="005F6B8F"/>
    <w:rsid w:val="00600F46"/>
    <w:rsid w:val="00601B82"/>
    <w:rsid w:val="00602551"/>
    <w:rsid w:val="00602C73"/>
    <w:rsid w:val="00603949"/>
    <w:rsid w:val="00603BFD"/>
    <w:rsid w:val="00603D13"/>
    <w:rsid w:val="006047EE"/>
    <w:rsid w:val="00606DC3"/>
    <w:rsid w:val="006074C1"/>
    <w:rsid w:val="006116F6"/>
    <w:rsid w:val="006117B4"/>
    <w:rsid w:val="0061345D"/>
    <w:rsid w:val="00613762"/>
    <w:rsid w:val="00614645"/>
    <w:rsid w:val="00616567"/>
    <w:rsid w:val="00616C74"/>
    <w:rsid w:val="00616FCD"/>
    <w:rsid w:val="00617391"/>
    <w:rsid w:val="006176FB"/>
    <w:rsid w:val="0061788D"/>
    <w:rsid w:val="00617DA9"/>
    <w:rsid w:val="00617F78"/>
    <w:rsid w:val="00620428"/>
    <w:rsid w:val="00620DEC"/>
    <w:rsid w:val="006211AE"/>
    <w:rsid w:val="006239DB"/>
    <w:rsid w:val="00624705"/>
    <w:rsid w:val="00624780"/>
    <w:rsid w:val="006252A7"/>
    <w:rsid w:val="0062581D"/>
    <w:rsid w:val="00625B86"/>
    <w:rsid w:val="00626516"/>
    <w:rsid w:val="006267F2"/>
    <w:rsid w:val="006277E3"/>
    <w:rsid w:val="006279E7"/>
    <w:rsid w:val="00630131"/>
    <w:rsid w:val="006333BA"/>
    <w:rsid w:val="006346D5"/>
    <w:rsid w:val="0063477B"/>
    <w:rsid w:val="00635354"/>
    <w:rsid w:val="0063572A"/>
    <w:rsid w:val="00636089"/>
    <w:rsid w:val="0063720F"/>
    <w:rsid w:val="006378AF"/>
    <w:rsid w:val="00637A8F"/>
    <w:rsid w:val="0064032B"/>
    <w:rsid w:val="00640E9C"/>
    <w:rsid w:val="00641420"/>
    <w:rsid w:val="006421A8"/>
    <w:rsid w:val="00642824"/>
    <w:rsid w:val="00643717"/>
    <w:rsid w:val="006437BF"/>
    <w:rsid w:val="006443B7"/>
    <w:rsid w:val="006500DA"/>
    <w:rsid w:val="006516DC"/>
    <w:rsid w:val="006516EC"/>
    <w:rsid w:val="00652E7E"/>
    <w:rsid w:val="006539CB"/>
    <w:rsid w:val="00653AC5"/>
    <w:rsid w:val="006542AB"/>
    <w:rsid w:val="006559CF"/>
    <w:rsid w:val="00656119"/>
    <w:rsid w:val="0065632B"/>
    <w:rsid w:val="0065688D"/>
    <w:rsid w:val="0066354C"/>
    <w:rsid w:val="00663E32"/>
    <w:rsid w:val="006640F5"/>
    <w:rsid w:val="00664FAC"/>
    <w:rsid w:val="00667192"/>
    <w:rsid w:val="006671E1"/>
    <w:rsid w:val="006725EA"/>
    <w:rsid w:val="00673154"/>
    <w:rsid w:val="0067455A"/>
    <w:rsid w:val="0067633D"/>
    <w:rsid w:val="00681006"/>
    <w:rsid w:val="00681FA2"/>
    <w:rsid w:val="00682561"/>
    <w:rsid w:val="00682B57"/>
    <w:rsid w:val="0068359B"/>
    <w:rsid w:val="00683EF2"/>
    <w:rsid w:val="00683FC0"/>
    <w:rsid w:val="00684BF4"/>
    <w:rsid w:val="00684E05"/>
    <w:rsid w:val="00685243"/>
    <w:rsid w:val="006857F0"/>
    <w:rsid w:val="00690613"/>
    <w:rsid w:val="006918D7"/>
    <w:rsid w:val="00691BA1"/>
    <w:rsid w:val="00691C26"/>
    <w:rsid w:val="00691ED1"/>
    <w:rsid w:val="00693531"/>
    <w:rsid w:val="006936F7"/>
    <w:rsid w:val="006940E2"/>
    <w:rsid w:val="00695214"/>
    <w:rsid w:val="00695421"/>
    <w:rsid w:val="00696D3B"/>
    <w:rsid w:val="0069733E"/>
    <w:rsid w:val="00697C1F"/>
    <w:rsid w:val="006A03FB"/>
    <w:rsid w:val="006A0776"/>
    <w:rsid w:val="006A0AFE"/>
    <w:rsid w:val="006A2000"/>
    <w:rsid w:val="006A2C2C"/>
    <w:rsid w:val="006A39AF"/>
    <w:rsid w:val="006A3A0B"/>
    <w:rsid w:val="006A3CD6"/>
    <w:rsid w:val="006A5ABD"/>
    <w:rsid w:val="006A684E"/>
    <w:rsid w:val="006A78D8"/>
    <w:rsid w:val="006B018E"/>
    <w:rsid w:val="006B0952"/>
    <w:rsid w:val="006B1378"/>
    <w:rsid w:val="006B1802"/>
    <w:rsid w:val="006B1F2D"/>
    <w:rsid w:val="006B243F"/>
    <w:rsid w:val="006B3825"/>
    <w:rsid w:val="006B390D"/>
    <w:rsid w:val="006B4D10"/>
    <w:rsid w:val="006B4D40"/>
    <w:rsid w:val="006B567A"/>
    <w:rsid w:val="006B6007"/>
    <w:rsid w:val="006B6802"/>
    <w:rsid w:val="006B70F9"/>
    <w:rsid w:val="006B7663"/>
    <w:rsid w:val="006B7774"/>
    <w:rsid w:val="006C046A"/>
    <w:rsid w:val="006C0902"/>
    <w:rsid w:val="006C26DB"/>
    <w:rsid w:val="006C44F9"/>
    <w:rsid w:val="006C4914"/>
    <w:rsid w:val="006C6477"/>
    <w:rsid w:val="006C662F"/>
    <w:rsid w:val="006C7F7E"/>
    <w:rsid w:val="006D23DE"/>
    <w:rsid w:val="006D2473"/>
    <w:rsid w:val="006D3FC3"/>
    <w:rsid w:val="006D4345"/>
    <w:rsid w:val="006D4540"/>
    <w:rsid w:val="006D47EE"/>
    <w:rsid w:val="006D48DB"/>
    <w:rsid w:val="006D4BD4"/>
    <w:rsid w:val="006D6382"/>
    <w:rsid w:val="006D67FF"/>
    <w:rsid w:val="006D7A20"/>
    <w:rsid w:val="006E1A10"/>
    <w:rsid w:val="006E21BB"/>
    <w:rsid w:val="006E2A7B"/>
    <w:rsid w:val="006E2B97"/>
    <w:rsid w:val="006E2EC6"/>
    <w:rsid w:val="006E2FCD"/>
    <w:rsid w:val="006E4090"/>
    <w:rsid w:val="006E43CF"/>
    <w:rsid w:val="006E4AA4"/>
    <w:rsid w:val="006E75B0"/>
    <w:rsid w:val="006F0383"/>
    <w:rsid w:val="006F14E1"/>
    <w:rsid w:val="006F299E"/>
    <w:rsid w:val="006F2D6C"/>
    <w:rsid w:val="006F33FD"/>
    <w:rsid w:val="006F3576"/>
    <w:rsid w:val="006F3DEF"/>
    <w:rsid w:val="006F406E"/>
    <w:rsid w:val="006F558F"/>
    <w:rsid w:val="006F5A8D"/>
    <w:rsid w:val="006F5B9B"/>
    <w:rsid w:val="006F6A65"/>
    <w:rsid w:val="006F71A1"/>
    <w:rsid w:val="00700289"/>
    <w:rsid w:val="007008D4"/>
    <w:rsid w:val="00700F84"/>
    <w:rsid w:val="00701B58"/>
    <w:rsid w:val="007020D1"/>
    <w:rsid w:val="00702F26"/>
    <w:rsid w:val="007030BB"/>
    <w:rsid w:val="007031D2"/>
    <w:rsid w:val="0070430F"/>
    <w:rsid w:val="00704ED7"/>
    <w:rsid w:val="007051E2"/>
    <w:rsid w:val="007060C7"/>
    <w:rsid w:val="00706B69"/>
    <w:rsid w:val="007071FD"/>
    <w:rsid w:val="007115F5"/>
    <w:rsid w:val="00711FB7"/>
    <w:rsid w:val="00713360"/>
    <w:rsid w:val="007134F9"/>
    <w:rsid w:val="0071427D"/>
    <w:rsid w:val="0071568C"/>
    <w:rsid w:val="00716527"/>
    <w:rsid w:val="00717448"/>
    <w:rsid w:val="00722C5E"/>
    <w:rsid w:val="00724E5C"/>
    <w:rsid w:val="007259FB"/>
    <w:rsid w:val="0072605D"/>
    <w:rsid w:val="00726135"/>
    <w:rsid w:val="0072653F"/>
    <w:rsid w:val="007272D2"/>
    <w:rsid w:val="0073109C"/>
    <w:rsid w:val="0073326F"/>
    <w:rsid w:val="00734419"/>
    <w:rsid w:val="00734771"/>
    <w:rsid w:val="007354B5"/>
    <w:rsid w:val="00735D21"/>
    <w:rsid w:val="00736037"/>
    <w:rsid w:val="007360BE"/>
    <w:rsid w:val="007367A4"/>
    <w:rsid w:val="007403CE"/>
    <w:rsid w:val="0074073A"/>
    <w:rsid w:val="00741161"/>
    <w:rsid w:val="00741A10"/>
    <w:rsid w:val="007428A9"/>
    <w:rsid w:val="0074391C"/>
    <w:rsid w:val="007441BC"/>
    <w:rsid w:val="007442AA"/>
    <w:rsid w:val="00744C10"/>
    <w:rsid w:val="0074557B"/>
    <w:rsid w:val="00745C9C"/>
    <w:rsid w:val="00745D46"/>
    <w:rsid w:val="0074621B"/>
    <w:rsid w:val="00747113"/>
    <w:rsid w:val="00747684"/>
    <w:rsid w:val="00747E3E"/>
    <w:rsid w:val="00750B57"/>
    <w:rsid w:val="00751707"/>
    <w:rsid w:val="00751B1D"/>
    <w:rsid w:val="00751ECD"/>
    <w:rsid w:val="0075289D"/>
    <w:rsid w:val="007529E0"/>
    <w:rsid w:val="00753691"/>
    <w:rsid w:val="00753ED8"/>
    <w:rsid w:val="00753FDD"/>
    <w:rsid w:val="00754418"/>
    <w:rsid w:val="007564CE"/>
    <w:rsid w:val="00757E25"/>
    <w:rsid w:val="007609AF"/>
    <w:rsid w:val="007617DA"/>
    <w:rsid w:val="0076309A"/>
    <w:rsid w:val="00763DB9"/>
    <w:rsid w:val="007647FC"/>
    <w:rsid w:val="00765449"/>
    <w:rsid w:val="00765AF5"/>
    <w:rsid w:val="007676CF"/>
    <w:rsid w:val="00767DFD"/>
    <w:rsid w:val="00770691"/>
    <w:rsid w:val="00772915"/>
    <w:rsid w:val="00772B0C"/>
    <w:rsid w:val="00772E5C"/>
    <w:rsid w:val="00773865"/>
    <w:rsid w:val="00775537"/>
    <w:rsid w:val="007755E9"/>
    <w:rsid w:val="007763C6"/>
    <w:rsid w:val="0077762A"/>
    <w:rsid w:val="007808FB"/>
    <w:rsid w:val="00783D49"/>
    <w:rsid w:val="00785EF5"/>
    <w:rsid w:val="007868B5"/>
    <w:rsid w:val="00787406"/>
    <w:rsid w:val="007877E8"/>
    <w:rsid w:val="007879DC"/>
    <w:rsid w:val="00792504"/>
    <w:rsid w:val="00792AC4"/>
    <w:rsid w:val="00793E94"/>
    <w:rsid w:val="00794A1B"/>
    <w:rsid w:val="0079592B"/>
    <w:rsid w:val="00795FA5"/>
    <w:rsid w:val="007A135D"/>
    <w:rsid w:val="007A1777"/>
    <w:rsid w:val="007A1B97"/>
    <w:rsid w:val="007A363D"/>
    <w:rsid w:val="007A3A98"/>
    <w:rsid w:val="007A4204"/>
    <w:rsid w:val="007A5292"/>
    <w:rsid w:val="007A7284"/>
    <w:rsid w:val="007A7CA0"/>
    <w:rsid w:val="007B0669"/>
    <w:rsid w:val="007B122D"/>
    <w:rsid w:val="007B1495"/>
    <w:rsid w:val="007B1C5F"/>
    <w:rsid w:val="007B240C"/>
    <w:rsid w:val="007B2CA1"/>
    <w:rsid w:val="007B4665"/>
    <w:rsid w:val="007B4F56"/>
    <w:rsid w:val="007B51FB"/>
    <w:rsid w:val="007B579D"/>
    <w:rsid w:val="007B6598"/>
    <w:rsid w:val="007B7C08"/>
    <w:rsid w:val="007C0C44"/>
    <w:rsid w:val="007C1C4F"/>
    <w:rsid w:val="007C1CAF"/>
    <w:rsid w:val="007C1EF6"/>
    <w:rsid w:val="007C25FE"/>
    <w:rsid w:val="007C26EC"/>
    <w:rsid w:val="007C4450"/>
    <w:rsid w:val="007C4C5A"/>
    <w:rsid w:val="007C5551"/>
    <w:rsid w:val="007C6A4B"/>
    <w:rsid w:val="007C7481"/>
    <w:rsid w:val="007C7677"/>
    <w:rsid w:val="007C785B"/>
    <w:rsid w:val="007C78BC"/>
    <w:rsid w:val="007D0F60"/>
    <w:rsid w:val="007D26B5"/>
    <w:rsid w:val="007D32D4"/>
    <w:rsid w:val="007D33BA"/>
    <w:rsid w:val="007D3449"/>
    <w:rsid w:val="007D3EB3"/>
    <w:rsid w:val="007D4225"/>
    <w:rsid w:val="007D5158"/>
    <w:rsid w:val="007D53C7"/>
    <w:rsid w:val="007D54C9"/>
    <w:rsid w:val="007D6535"/>
    <w:rsid w:val="007D7624"/>
    <w:rsid w:val="007D7CE1"/>
    <w:rsid w:val="007E21B6"/>
    <w:rsid w:val="007E415F"/>
    <w:rsid w:val="007E4315"/>
    <w:rsid w:val="007E5390"/>
    <w:rsid w:val="007E5D4E"/>
    <w:rsid w:val="007E5D87"/>
    <w:rsid w:val="007E641B"/>
    <w:rsid w:val="007E7B9B"/>
    <w:rsid w:val="007F0D81"/>
    <w:rsid w:val="007F1B8E"/>
    <w:rsid w:val="007F4296"/>
    <w:rsid w:val="007F443E"/>
    <w:rsid w:val="007F5346"/>
    <w:rsid w:val="007F64F9"/>
    <w:rsid w:val="007F74E5"/>
    <w:rsid w:val="007F74E8"/>
    <w:rsid w:val="007F75EC"/>
    <w:rsid w:val="007F7885"/>
    <w:rsid w:val="00800695"/>
    <w:rsid w:val="00800866"/>
    <w:rsid w:val="008009C0"/>
    <w:rsid w:val="00802084"/>
    <w:rsid w:val="00802936"/>
    <w:rsid w:val="00802CB8"/>
    <w:rsid w:val="00802E2D"/>
    <w:rsid w:val="008037A2"/>
    <w:rsid w:val="00803A62"/>
    <w:rsid w:val="00803C3C"/>
    <w:rsid w:val="00804DB7"/>
    <w:rsid w:val="0080529A"/>
    <w:rsid w:val="00807413"/>
    <w:rsid w:val="00807DCF"/>
    <w:rsid w:val="00807F54"/>
    <w:rsid w:val="008104E2"/>
    <w:rsid w:val="0081051B"/>
    <w:rsid w:val="0081083A"/>
    <w:rsid w:val="00810C15"/>
    <w:rsid w:val="00811F93"/>
    <w:rsid w:val="00812165"/>
    <w:rsid w:val="00813ABB"/>
    <w:rsid w:val="008141A6"/>
    <w:rsid w:val="0081499C"/>
    <w:rsid w:val="00815B9B"/>
    <w:rsid w:val="0081652A"/>
    <w:rsid w:val="008176CA"/>
    <w:rsid w:val="00817741"/>
    <w:rsid w:val="008216EE"/>
    <w:rsid w:val="00823D55"/>
    <w:rsid w:val="00824C53"/>
    <w:rsid w:val="00827293"/>
    <w:rsid w:val="0083050C"/>
    <w:rsid w:val="00830683"/>
    <w:rsid w:val="00831295"/>
    <w:rsid w:val="00831F11"/>
    <w:rsid w:val="00833230"/>
    <w:rsid w:val="00833D9C"/>
    <w:rsid w:val="008342B5"/>
    <w:rsid w:val="00834493"/>
    <w:rsid w:val="008349A3"/>
    <w:rsid w:val="00835389"/>
    <w:rsid w:val="0083539D"/>
    <w:rsid w:val="00835FB5"/>
    <w:rsid w:val="00836CF8"/>
    <w:rsid w:val="008372AA"/>
    <w:rsid w:val="00841663"/>
    <w:rsid w:val="00842334"/>
    <w:rsid w:val="008433D7"/>
    <w:rsid w:val="00846CB3"/>
    <w:rsid w:val="00847770"/>
    <w:rsid w:val="00850D2D"/>
    <w:rsid w:val="00851B6C"/>
    <w:rsid w:val="00851C20"/>
    <w:rsid w:val="008529DB"/>
    <w:rsid w:val="00852CE4"/>
    <w:rsid w:val="008533AC"/>
    <w:rsid w:val="00854598"/>
    <w:rsid w:val="00855A52"/>
    <w:rsid w:val="00856448"/>
    <w:rsid w:val="00857771"/>
    <w:rsid w:val="0085794E"/>
    <w:rsid w:val="00857E46"/>
    <w:rsid w:val="00860177"/>
    <w:rsid w:val="008607D6"/>
    <w:rsid w:val="00861CD7"/>
    <w:rsid w:val="008625E0"/>
    <w:rsid w:val="008627ED"/>
    <w:rsid w:val="008629FC"/>
    <w:rsid w:val="0086308C"/>
    <w:rsid w:val="00863656"/>
    <w:rsid w:val="008648D1"/>
    <w:rsid w:val="00867A20"/>
    <w:rsid w:val="00870F70"/>
    <w:rsid w:val="0087187C"/>
    <w:rsid w:val="00872264"/>
    <w:rsid w:val="008728CA"/>
    <w:rsid w:val="00873408"/>
    <w:rsid w:val="00874B8B"/>
    <w:rsid w:val="008779E8"/>
    <w:rsid w:val="00877C7E"/>
    <w:rsid w:val="00877CCF"/>
    <w:rsid w:val="00880641"/>
    <w:rsid w:val="00880BFD"/>
    <w:rsid w:val="00881F79"/>
    <w:rsid w:val="00883A17"/>
    <w:rsid w:val="00883D17"/>
    <w:rsid w:val="008846A0"/>
    <w:rsid w:val="00884EA7"/>
    <w:rsid w:val="008862B7"/>
    <w:rsid w:val="008868DE"/>
    <w:rsid w:val="0088766C"/>
    <w:rsid w:val="00890838"/>
    <w:rsid w:val="00890C00"/>
    <w:rsid w:val="00891918"/>
    <w:rsid w:val="00891956"/>
    <w:rsid w:val="0089199D"/>
    <w:rsid w:val="00891DAC"/>
    <w:rsid w:val="008920C9"/>
    <w:rsid w:val="008920EA"/>
    <w:rsid w:val="00892F3E"/>
    <w:rsid w:val="00893180"/>
    <w:rsid w:val="0089327E"/>
    <w:rsid w:val="0089345E"/>
    <w:rsid w:val="0089431C"/>
    <w:rsid w:val="00894EF0"/>
    <w:rsid w:val="008974EB"/>
    <w:rsid w:val="008A4123"/>
    <w:rsid w:val="008A50AC"/>
    <w:rsid w:val="008A5A49"/>
    <w:rsid w:val="008A68A5"/>
    <w:rsid w:val="008A6E7A"/>
    <w:rsid w:val="008A6FDE"/>
    <w:rsid w:val="008B050F"/>
    <w:rsid w:val="008B0C45"/>
    <w:rsid w:val="008B1357"/>
    <w:rsid w:val="008B136E"/>
    <w:rsid w:val="008B1752"/>
    <w:rsid w:val="008B1D41"/>
    <w:rsid w:val="008B29F5"/>
    <w:rsid w:val="008B3564"/>
    <w:rsid w:val="008B369A"/>
    <w:rsid w:val="008B383C"/>
    <w:rsid w:val="008B397C"/>
    <w:rsid w:val="008B3BFF"/>
    <w:rsid w:val="008B3CF0"/>
    <w:rsid w:val="008B41B0"/>
    <w:rsid w:val="008B6927"/>
    <w:rsid w:val="008C0C55"/>
    <w:rsid w:val="008C1E51"/>
    <w:rsid w:val="008C22FC"/>
    <w:rsid w:val="008C3A79"/>
    <w:rsid w:val="008C4D34"/>
    <w:rsid w:val="008C61AF"/>
    <w:rsid w:val="008C6F1F"/>
    <w:rsid w:val="008C7387"/>
    <w:rsid w:val="008D0298"/>
    <w:rsid w:val="008D1D5C"/>
    <w:rsid w:val="008D321C"/>
    <w:rsid w:val="008D3543"/>
    <w:rsid w:val="008D4C01"/>
    <w:rsid w:val="008D4F6C"/>
    <w:rsid w:val="008D54C9"/>
    <w:rsid w:val="008D6B92"/>
    <w:rsid w:val="008D74B0"/>
    <w:rsid w:val="008D74B1"/>
    <w:rsid w:val="008D75C2"/>
    <w:rsid w:val="008E06EB"/>
    <w:rsid w:val="008E1120"/>
    <w:rsid w:val="008E202E"/>
    <w:rsid w:val="008E329E"/>
    <w:rsid w:val="008E4351"/>
    <w:rsid w:val="008E59C4"/>
    <w:rsid w:val="008E65A5"/>
    <w:rsid w:val="008E663E"/>
    <w:rsid w:val="008E6E26"/>
    <w:rsid w:val="008E6E47"/>
    <w:rsid w:val="008E763A"/>
    <w:rsid w:val="008F1A59"/>
    <w:rsid w:val="008F3877"/>
    <w:rsid w:val="008F3A90"/>
    <w:rsid w:val="008F4A28"/>
    <w:rsid w:val="008F5188"/>
    <w:rsid w:val="008F5E4D"/>
    <w:rsid w:val="008F671E"/>
    <w:rsid w:val="008F7020"/>
    <w:rsid w:val="009013C7"/>
    <w:rsid w:val="00901B0E"/>
    <w:rsid w:val="009022E6"/>
    <w:rsid w:val="00903238"/>
    <w:rsid w:val="009057D5"/>
    <w:rsid w:val="0090617C"/>
    <w:rsid w:val="00906FB7"/>
    <w:rsid w:val="00906FE7"/>
    <w:rsid w:val="00907540"/>
    <w:rsid w:val="00911CA2"/>
    <w:rsid w:val="00913B41"/>
    <w:rsid w:val="00913E93"/>
    <w:rsid w:val="009140CA"/>
    <w:rsid w:val="00914502"/>
    <w:rsid w:val="0091467A"/>
    <w:rsid w:val="00914D3D"/>
    <w:rsid w:val="00916B1C"/>
    <w:rsid w:val="0092032D"/>
    <w:rsid w:val="00920984"/>
    <w:rsid w:val="009212C6"/>
    <w:rsid w:val="00921558"/>
    <w:rsid w:val="00921883"/>
    <w:rsid w:val="0092331A"/>
    <w:rsid w:val="00923791"/>
    <w:rsid w:val="00923F09"/>
    <w:rsid w:val="009247E3"/>
    <w:rsid w:val="009308A7"/>
    <w:rsid w:val="00931F39"/>
    <w:rsid w:val="009329C6"/>
    <w:rsid w:val="00933107"/>
    <w:rsid w:val="009344F3"/>
    <w:rsid w:val="009346BC"/>
    <w:rsid w:val="00934A81"/>
    <w:rsid w:val="0093502D"/>
    <w:rsid w:val="00935CF3"/>
    <w:rsid w:val="00936C42"/>
    <w:rsid w:val="0093749C"/>
    <w:rsid w:val="0094040F"/>
    <w:rsid w:val="00940D9A"/>
    <w:rsid w:val="00940F72"/>
    <w:rsid w:val="009414F3"/>
    <w:rsid w:val="00943511"/>
    <w:rsid w:val="00944448"/>
    <w:rsid w:val="009446C0"/>
    <w:rsid w:val="00945C86"/>
    <w:rsid w:val="00947191"/>
    <w:rsid w:val="009477DB"/>
    <w:rsid w:val="0095183D"/>
    <w:rsid w:val="00952266"/>
    <w:rsid w:val="0095297D"/>
    <w:rsid w:val="00954521"/>
    <w:rsid w:val="00954FBD"/>
    <w:rsid w:val="00957256"/>
    <w:rsid w:val="009603BA"/>
    <w:rsid w:val="00961186"/>
    <w:rsid w:val="00962077"/>
    <w:rsid w:val="00962B09"/>
    <w:rsid w:val="00962D46"/>
    <w:rsid w:val="00963768"/>
    <w:rsid w:val="00965716"/>
    <w:rsid w:val="00966CE5"/>
    <w:rsid w:val="00967C10"/>
    <w:rsid w:val="009704EB"/>
    <w:rsid w:val="00970AD5"/>
    <w:rsid w:val="00970B42"/>
    <w:rsid w:val="0097385F"/>
    <w:rsid w:val="00973890"/>
    <w:rsid w:val="00974023"/>
    <w:rsid w:val="00974C20"/>
    <w:rsid w:val="009764D5"/>
    <w:rsid w:val="00976BA6"/>
    <w:rsid w:val="00976EEC"/>
    <w:rsid w:val="00977888"/>
    <w:rsid w:val="00981DCD"/>
    <w:rsid w:val="009828E0"/>
    <w:rsid w:val="00983397"/>
    <w:rsid w:val="0098391B"/>
    <w:rsid w:val="00983D77"/>
    <w:rsid w:val="00987F1B"/>
    <w:rsid w:val="00990253"/>
    <w:rsid w:val="00990A0E"/>
    <w:rsid w:val="00990C29"/>
    <w:rsid w:val="00990D08"/>
    <w:rsid w:val="009916AB"/>
    <w:rsid w:val="00991857"/>
    <w:rsid w:val="00993322"/>
    <w:rsid w:val="00994A33"/>
    <w:rsid w:val="00994BE4"/>
    <w:rsid w:val="00994E3F"/>
    <w:rsid w:val="00994FD2"/>
    <w:rsid w:val="0099595A"/>
    <w:rsid w:val="009959C1"/>
    <w:rsid w:val="00996A03"/>
    <w:rsid w:val="0099760A"/>
    <w:rsid w:val="00997E57"/>
    <w:rsid w:val="009A1AFC"/>
    <w:rsid w:val="009A4ED0"/>
    <w:rsid w:val="009A5F02"/>
    <w:rsid w:val="009A6D72"/>
    <w:rsid w:val="009B098A"/>
    <w:rsid w:val="009B0A6B"/>
    <w:rsid w:val="009B1C26"/>
    <w:rsid w:val="009B39A4"/>
    <w:rsid w:val="009B429E"/>
    <w:rsid w:val="009B49F6"/>
    <w:rsid w:val="009B50E8"/>
    <w:rsid w:val="009B5F49"/>
    <w:rsid w:val="009B669F"/>
    <w:rsid w:val="009B7594"/>
    <w:rsid w:val="009B7B9F"/>
    <w:rsid w:val="009C0314"/>
    <w:rsid w:val="009C07A1"/>
    <w:rsid w:val="009C10B7"/>
    <w:rsid w:val="009C16A2"/>
    <w:rsid w:val="009C1919"/>
    <w:rsid w:val="009C5ABB"/>
    <w:rsid w:val="009C613D"/>
    <w:rsid w:val="009C6320"/>
    <w:rsid w:val="009C64CC"/>
    <w:rsid w:val="009C6C56"/>
    <w:rsid w:val="009C7139"/>
    <w:rsid w:val="009C74D7"/>
    <w:rsid w:val="009C78BA"/>
    <w:rsid w:val="009D0A8F"/>
    <w:rsid w:val="009D167D"/>
    <w:rsid w:val="009D29C0"/>
    <w:rsid w:val="009D3E4E"/>
    <w:rsid w:val="009D5961"/>
    <w:rsid w:val="009D5F10"/>
    <w:rsid w:val="009D60EF"/>
    <w:rsid w:val="009D67AF"/>
    <w:rsid w:val="009D696D"/>
    <w:rsid w:val="009D7022"/>
    <w:rsid w:val="009D7AC7"/>
    <w:rsid w:val="009E1674"/>
    <w:rsid w:val="009E2C63"/>
    <w:rsid w:val="009E2E7C"/>
    <w:rsid w:val="009E3210"/>
    <w:rsid w:val="009E32E3"/>
    <w:rsid w:val="009E331D"/>
    <w:rsid w:val="009E3A21"/>
    <w:rsid w:val="009E553C"/>
    <w:rsid w:val="009E5AD6"/>
    <w:rsid w:val="009E5B6D"/>
    <w:rsid w:val="009E7002"/>
    <w:rsid w:val="009E720C"/>
    <w:rsid w:val="009E73F4"/>
    <w:rsid w:val="009F1E02"/>
    <w:rsid w:val="009F2893"/>
    <w:rsid w:val="009F3327"/>
    <w:rsid w:val="009F5972"/>
    <w:rsid w:val="009F635C"/>
    <w:rsid w:val="009F6A8F"/>
    <w:rsid w:val="009F7115"/>
    <w:rsid w:val="009F73FF"/>
    <w:rsid w:val="009F751C"/>
    <w:rsid w:val="00A0033C"/>
    <w:rsid w:val="00A02555"/>
    <w:rsid w:val="00A03559"/>
    <w:rsid w:val="00A06545"/>
    <w:rsid w:val="00A0743A"/>
    <w:rsid w:val="00A102FD"/>
    <w:rsid w:val="00A10A05"/>
    <w:rsid w:val="00A11CC6"/>
    <w:rsid w:val="00A11DBB"/>
    <w:rsid w:val="00A12801"/>
    <w:rsid w:val="00A13683"/>
    <w:rsid w:val="00A13938"/>
    <w:rsid w:val="00A13FB1"/>
    <w:rsid w:val="00A141AE"/>
    <w:rsid w:val="00A1469B"/>
    <w:rsid w:val="00A15BB7"/>
    <w:rsid w:val="00A16002"/>
    <w:rsid w:val="00A1684D"/>
    <w:rsid w:val="00A17211"/>
    <w:rsid w:val="00A173DF"/>
    <w:rsid w:val="00A1765B"/>
    <w:rsid w:val="00A17A1A"/>
    <w:rsid w:val="00A20167"/>
    <w:rsid w:val="00A226EC"/>
    <w:rsid w:val="00A2296F"/>
    <w:rsid w:val="00A22E99"/>
    <w:rsid w:val="00A2333E"/>
    <w:rsid w:val="00A24922"/>
    <w:rsid w:val="00A27269"/>
    <w:rsid w:val="00A27991"/>
    <w:rsid w:val="00A302D0"/>
    <w:rsid w:val="00A31645"/>
    <w:rsid w:val="00A31A03"/>
    <w:rsid w:val="00A32188"/>
    <w:rsid w:val="00A331BB"/>
    <w:rsid w:val="00A352C0"/>
    <w:rsid w:val="00A36053"/>
    <w:rsid w:val="00A3695E"/>
    <w:rsid w:val="00A37350"/>
    <w:rsid w:val="00A3771C"/>
    <w:rsid w:val="00A40801"/>
    <w:rsid w:val="00A41BC5"/>
    <w:rsid w:val="00A432B8"/>
    <w:rsid w:val="00A44210"/>
    <w:rsid w:val="00A44E4F"/>
    <w:rsid w:val="00A44E80"/>
    <w:rsid w:val="00A46F0B"/>
    <w:rsid w:val="00A507CE"/>
    <w:rsid w:val="00A515E4"/>
    <w:rsid w:val="00A51839"/>
    <w:rsid w:val="00A52373"/>
    <w:rsid w:val="00A52823"/>
    <w:rsid w:val="00A52E83"/>
    <w:rsid w:val="00A5338A"/>
    <w:rsid w:val="00A53492"/>
    <w:rsid w:val="00A5380A"/>
    <w:rsid w:val="00A54F02"/>
    <w:rsid w:val="00A550BA"/>
    <w:rsid w:val="00A5552E"/>
    <w:rsid w:val="00A55560"/>
    <w:rsid w:val="00A562DD"/>
    <w:rsid w:val="00A56B58"/>
    <w:rsid w:val="00A57A01"/>
    <w:rsid w:val="00A60217"/>
    <w:rsid w:val="00A60390"/>
    <w:rsid w:val="00A6146C"/>
    <w:rsid w:val="00A61AE3"/>
    <w:rsid w:val="00A61BF4"/>
    <w:rsid w:val="00A6222B"/>
    <w:rsid w:val="00A6292E"/>
    <w:rsid w:val="00A63429"/>
    <w:rsid w:val="00A63CD1"/>
    <w:rsid w:val="00A64BC2"/>
    <w:rsid w:val="00A6524C"/>
    <w:rsid w:val="00A65772"/>
    <w:rsid w:val="00A65A4C"/>
    <w:rsid w:val="00A67BCB"/>
    <w:rsid w:val="00A67BE3"/>
    <w:rsid w:val="00A67CAA"/>
    <w:rsid w:val="00A73469"/>
    <w:rsid w:val="00A761BB"/>
    <w:rsid w:val="00A77070"/>
    <w:rsid w:val="00A77592"/>
    <w:rsid w:val="00A80B53"/>
    <w:rsid w:val="00A812F0"/>
    <w:rsid w:val="00A81B9A"/>
    <w:rsid w:val="00A8281D"/>
    <w:rsid w:val="00A8359F"/>
    <w:rsid w:val="00A83806"/>
    <w:rsid w:val="00A8419D"/>
    <w:rsid w:val="00A8443F"/>
    <w:rsid w:val="00A86621"/>
    <w:rsid w:val="00A873BA"/>
    <w:rsid w:val="00A874C1"/>
    <w:rsid w:val="00A900A3"/>
    <w:rsid w:val="00A90305"/>
    <w:rsid w:val="00A93266"/>
    <w:rsid w:val="00A94F9B"/>
    <w:rsid w:val="00A9683D"/>
    <w:rsid w:val="00A96F70"/>
    <w:rsid w:val="00AA04FA"/>
    <w:rsid w:val="00AA05B0"/>
    <w:rsid w:val="00AA2EC3"/>
    <w:rsid w:val="00AA31DD"/>
    <w:rsid w:val="00AA3CE5"/>
    <w:rsid w:val="00AA470C"/>
    <w:rsid w:val="00AA4AB1"/>
    <w:rsid w:val="00AA4BE1"/>
    <w:rsid w:val="00AA5E9F"/>
    <w:rsid w:val="00AA6105"/>
    <w:rsid w:val="00AB035A"/>
    <w:rsid w:val="00AB0622"/>
    <w:rsid w:val="00AB1499"/>
    <w:rsid w:val="00AB3A12"/>
    <w:rsid w:val="00AB3D30"/>
    <w:rsid w:val="00AB3E64"/>
    <w:rsid w:val="00AB4820"/>
    <w:rsid w:val="00AB4D3D"/>
    <w:rsid w:val="00AB5766"/>
    <w:rsid w:val="00AB61D7"/>
    <w:rsid w:val="00AB6A5F"/>
    <w:rsid w:val="00AC00D1"/>
    <w:rsid w:val="00AC0AAE"/>
    <w:rsid w:val="00AC3081"/>
    <w:rsid w:val="00AC34A3"/>
    <w:rsid w:val="00AC4604"/>
    <w:rsid w:val="00AC4AB2"/>
    <w:rsid w:val="00AC52DB"/>
    <w:rsid w:val="00AC55B0"/>
    <w:rsid w:val="00AC5B0F"/>
    <w:rsid w:val="00AC7034"/>
    <w:rsid w:val="00AD0FAB"/>
    <w:rsid w:val="00AD1D6B"/>
    <w:rsid w:val="00AD4000"/>
    <w:rsid w:val="00AD5489"/>
    <w:rsid w:val="00AD6C2E"/>
    <w:rsid w:val="00AE0090"/>
    <w:rsid w:val="00AE035C"/>
    <w:rsid w:val="00AE2BA4"/>
    <w:rsid w:val="00AE4878"/>
    <w:rsid w:val="00AE4E04"/>
    <w:rsid w:val="00AE5584"/>
    <w:rsid w:val="00AE604F"/>
    <w:rsid w:val="00AE6389"/>
    <w:rsid w:val="00AE6744"/>
    <w:rsid w:val="00AE6E17"/>
    <w:rsid w:val="00AE6F1F"/>
    <w:rsid w:val="00AE709E"/>
    <w:rsid w:val="00AF18FB"/>
    <w:rsid w:val="00AF1C55"/>
    <w:rsid w:val="00AF2129"/>
    <w:rsid w:val="00AF2272"/>
    <w:rsid w:val="00AF39BA"/>
    <w:rsid w:val="00AF44D8"/>
    <w:rsid w:val="00AF490E"/>
    <w:rsid w:val="00AF4DAB"/>
    <w:rsid w:val="00AF64A2"/>
    <w:rsid w:val="00AF77FA"/>
    <w:rsid w:val="00B000BC"/>
    <w:rsid w:val="00B000D7"/>
    <w:rsid w:val="00B00A41"/>
    <w:rsid w:val="00B015C0"/>
    <w:rsid w:val="00B01F48"/>
    <w:rsid w:val="00B02E9C"/>
    <w:rsid w:val="00B032F9"/>
    <w:rsid w:val="00B03AC9"/>
    <w:rsid w:val="00B04562"/>
    <w:rsid w:val="00B04DF5"/>
    <w:rsid w:val="00B0608E"/>
    <w:rsid w:val="00B0649A"/>
    <w:rsid w:val="00B10303"/>
    <w:rsid w:val="00B10765"/>
    <w:rsid w:val="00B1128C"/>
    <w:rsid w:val="00B118BF"/>
    <w:rsid w:val="00B12201"/>
    <w:rsid w:val="00B126CB"/>
    <w:rsid w:val="00B12E3F"/>
    <w:rsid w:val="00B138B5"/>
    <w:rsid w:val="00B13B85"/>
    <w:rsid w:val="00B13BD0"/>
    <w:rsid w:val="00B144E9"/>
    <w:rsid w:val="00B17673"/>
    <w:rsid w:val="00B20C24"/>
    <w:rsid w:val="00B22BA2"/>
    <w:rsid w:val="00B2313A"/>
    <w:rsid w:val="00B239D2"/>
    <w:rsid w:val="00B24451"/>
    <w:rsid w:val="00B24514"/>
    <w:rsid w:val="00B24E15"/>
    <w:rsid w:val="00B25167"/>
    <w:rsid w:val="00B251C1"/>
    <w:rsid w:val="00B251CC"/>
    <w:rsid w:val="00B255BF"/>
    <w:rsid w:val="00B26D9B"/>
    <w:rsid w:val="00B27F09"/>
    <w:rsid w:val="00B27FEF"/>
    <w:rsid w:val="00B30049"/>
    <w:rsid w:val="00B34DF2"/>
    <w:rsid w:val="00B3566D"/>
    <w:rsid w:val="00B3601E"/>
    <w:rsid w:val="00B3645F"/>
    <w:rsid w:val="00B42C43"/>
    <w:rsid w:val="00B43FF2"/>
    <w:rsid w:val="00B44329"/>
    <w:rsid w:val="00B444AB"/>
    <w:rsid w:val="00B44CD7"/>
    <w:rsid w:val="00B4518D"/>
    <w:rsid w:val="00B46303"/>
    <w:rsid w:val="00B46556"/>
    <w:rsid w:val="00B47BB7"/>
    <w:rsid w:val="00B47D4A"/>
    <w:rsid w:val="00B47DEF"/>
    <w:rsid w:val="00B510AD"/>
    <w:rsid w:val="00B51105"/>
    <w:rsid w:val="00B51393"/>
    <w:rsid w:val="00B524BC"/>
    <w:rsid w:val="00B526EB"/>
    <w:rsid w:val="00B5288D"/>
    <w:rsid w:val="00B5296C"/>
    <w:rsid w:val="00B53593"/>
    <w:rsid w:val="00B545FC"/>
    <w:rsid w:val="00B5518F"/>
    <w:rsid w:val="00B556EE"/>
    <w:rsid w:val="00B55D40"/>
    <w:rsid w:val="00B561F4"/>
    <w:rsid w:val="00B56FC3"/>
    <w:rsid w:val="00B57A60"/>
    <w:rsid w:val="00B57ACF"/>
    <w:rsid w:val="00B57CE3"/>
    <w:rsid w:val="00B57F89"/>
    <w:rsid w:val="00B605FE"/>
    <w:rsid w:val="00B61036"/>
    <w:rsid w:val="00B618D4"/>
    <w:rsid w:val="00B62FA7"/>
    <w:rsid w:val="00B6461D"/>
    <w:rsid w:val="00B64D8F"/>
    <w:rsid w:val="00B65C9B"/>
    <w:rsid w:val="00B65F33"/>
    <w:rsid w:val="00B66159"/>
    <w:rsid w:val="00B66C58"/>
    <w:rsid w:val="00B66F93"/>
    <w:rsid w:val="00B6782B"/>
    <w:rsid w:val="00B71AE2"/>
    <w:rsid w:val="00B73521"/>
    <w:rsid w:val="00B73C39"/>
    <w:rsid w:val="00B740C2"/>
    <w:rsid w:val="00B746F4"/>
    <w:rsid w:val="00B748CA"/>
    <w:rsid w:val="00B75C10"/>
    <w:rsid w:val="00B7622F"/>
    <w:rsid w:val="00B77BD2"/>
    <w:rsid w:val="00B77E69"/>
    <w:rsid w:val="00B83091"/>
    <w:rsid w:val="00B838C3"/>
    <w:rsid w:val="00B85031"/>
    <w:rsid w:val="00B863EB"/>
    <w:rsid w:val="00B8670D"/>
    <w:rsid w:val="00B903FD"/>
    <w:rsid w:val="00B905DF"/>
    <w:rsid w:val="00B91372"/>
    <w:rsid w:val="00B916A1"/>
    <w:rsid w:val="00B9263F"/>
    <w:rsid w:val="00B926D8"/>
    <w:rsid w:val="00B9277A"/>
    <w:rsid w:val="00B9303F"/>
    <w:rsid w:val="00B941D7"/>
    <w:rsid w:val="00B946F0"/>
    <w:rsid w:val="00B949AD"/>
    <w:rsid w:val="00B95712"/>
    <w:rsid w:val="00B968D7"/>
    <w:rsid w:val="00B97371"/>
    <w:rsid w:val="00B97498"/>
    <w:rsid w:val="00BA081A"/>
    <w:rsid w:val="00BA082E"/>
    <w:rsid w:val="00BA0BB7"/>
    <w:rsid w:val="00BA0CC7"/>
    <w:rsid w:val="00BA1352"/>
    <w:rsid w:val="00BA163D"/>
    <w:rsid w:val="00BA2760"/>
    <w:rsid w:val="00BA3078"/>
    <w:rsid w:val="00BA3A75"/>
    <w:rsid w:val="00BA4DDC"/>
    <w:rsid w:val="00BA55F6"/>
    <w:rsid w:val="00BA6692"/>
    <w:rsid w:val="00BA68A5"/>
    <w:rsid w:val="00BA69D3"/>
    <w:rsid w:val="00BB0EB8"/>
    <w:rsid w:val="00BB5071"/>
    <w:rsid w:val="00BB6A8E"/>
    <w:rsid w:val="00BB6C86"/>
    <w:rsid w:val="00BB78C0"/>
    <w:rsid w:val="00BC1D88"/>
    <w:rsid w:val="00BC201A"/>
    <w:rsid w:val="00BC4622"/>
    <w:rsid w:val="00BC4818"/>
    <w:rsid w:val="00BC6734"/>
    <w:rsid w:val="00BC67F7"/>
    <w:rsid w:val="00BC7420"/>
    <w:rsid w:val="00BC7FE8"/>
    <w:rsid w:val="00BD0EDA"/>
    <w:rsid w:val="00BD1034"/>
    <w:rsid w:val="00BD11D7"/>
    <w:rsid w:val="00BD2456"/>
    <w:rsid w:val="00BD3BB4"/>
    <w:rsid w:val="00BD4BAB"/>
    <w:rsid w:val="00BD536E"/>
    <w:rsid w:val="00BD560D"/>
    <w:rsid w:val="00BD61FE"/>
    <w:rsid w:val="00BD7292"/>
    <w:rsid w:val="00BD7634"/>
    <w:rsid w:val="00BD7808"/>
    <w:rsid w:val="00BD7A6B"/>
    <w:rsid w:val="00BE06D4"/>
    <w:rsid w:val="00BE0881"/>
    <w:rsid w:val="00BE11ED"/>
    <w:rsid w:val="00BE1454"/>
    <w:rsid w:val="00BE1A32"/>
    <w:rsid w:val="00BE363C"/>
    <w:rsid w:val="00BE6075"/>
    <w:rsid w:val="00BE7954"/>
    <w:rsid w:val="00BF24F7"/>
    <w:rsid w:val="00BF37E9"/>
    <w:rsid w:val="00BF6B1C"/>
    <w:rsid w:val="00C01B25"/>
    <w:rsid w:val="00C028B2"/>
    <w:rsid w:val="00C03FB4"/>
    <w:rsid w:val="00C04B00"/>
    <w:rsid w:val="00C06E04"/>
    <w:rsid w:val="00C07170"/>
    <w:rsid w:val="00C07263"/>
    <w:rsid w:val="00C1037E"/>
    <w:rsid w:val="00C11AC9"/>
    <w:rsid w:val="00C133A0"/>
    <w:rsid w:val="00C13B7C"/>
    <w:rsid w:val="00C13EFC"/>
    <w:rsid w:val="00C14927"/>
    <w:rsid w:val="00C14BCA"/>
    <w:rsid w:val="00C14BD8"/>
    <w:rsid w:val="00C15B47"/>
    <w:rsid w:val="00C15B52"/>
    <w:rsid w:val="00C16517"/>
    <w:rsid w:val="00C17A0E"/>
    <w:rsid w:val="00C17A11"/>
    <w:rsid w:val="00C20C58"/>
    <w:rsid w:val="00C20DB6"/>
    <w:rsid w:val="00C20E80"/>
    <w:rsid w:val="00C22179"/>
    <w:rsid w:val="00C22990"/>
    <w:rsid w:val="00C23950"/>
    <w:rsid w:val="00C2499D"/>
    <w:rsid w:val="00C267DB"/>
    <w:rsid w:val="00C2700B"/>
    <w:rsid w:val="00C301A0"/>
    <w:rsid w:val="00C32D5C"/>
    <w:rsid w:val="00C35793"/>
    <w:rsid w:val="00C375A8"/>
    <w:rsid w:val="00C3772A"/>
    <w:rsid w:val="00C37A4D"/>
    <w:rsid w:val="00C402CA"/>
    <w:rsid w:val="00C44F66"/>
    <w:rsid w:val="00C45978"/>
    <w:rsid w:val="00C45C5E"/>
    <w:rsid w:val="00C47B78"/>
    <w:rsid w:val="00C510DF"/>
    <w:rsid w:val="00C526DE"/>
    <w:rsid w:val="00C5355B"/>
    <w:rsid w:val="00C54541"/>
    <w:rsid w:val="00C55257"/>
    <w:rsid w:val="00C554EC"/>
    <w:rsid w:val="00C56155"/>
    <w:rsid w:val="00C56739"/>
    <w:rsid w:val="00C56A00"/>
    <w:rsid w:val="00C56B34"/>
    <w:rsid w:val="00C60C9A"/>
    <w:rsid w:val="00C60CED"/>
    <w:rsid w:val="00C61C1D"/>
    <w:rsid w:val="00C61D8F"/>
    <w:rsid w:val="00C63200"/>
    <w:rsid w:val="00C639A0"/>
    <w:rsid w:val="00C63F45"/>
    <w:rsid w:val="00C652A1"/>
    <w:rsid w:val="00C6563F"/>
    <w:rsid w:val="00C658E3"/>
    <w:rsid w:val="00C66517"/>
    <w:rsid w:val="00C679AC"/>
    <w:rsid w:val="00C67BCC"/>
    <w:rsid w:val="00C71AF2"/>
    <w:rsid w:val="00C73A1D"/>
    <w:rsid w:val="00C73F32"/>
    <w:rsid w:val="00C73FD2"/>
    <w:rsid w:val="00C74107"/>
    <w:rsid w:val="00C741CC"/>
    <w:rsid w:val="00C7518E"/>
    <w:rsid w:val="00C75249"/>
    <w:rsid w:val="00C75C3F"/>
    <w:rsid w:val="00C76323"/>
    <w:rsid w:val="00C76DDE"/>
    <w:rsid w:val="00C7728E"/>
    <w:rsid w:val="00C772A6"/>
    <w:rsid w:val="00C77AC4"/>
    <w:rsid w:val="00C801AC"/>
    <w:rsid w:val="00C80852"/>
    <w:rsid w:val="00C81203"/>
    <w:rsid w:val="00C825AC"/>
    <w:rsid w:val="00C839B6"/>
    <w:rsid w:val="00C8448E"/>
    <w:rsid w:val="00C85274"/>
    <w:rsid w:val="00C855C4"/>
    <w:rsid w:val="00C92A8F"/>
    <w:rsid w:val="00C937E3"/>
    <w:rsid w:val="00C93883"/>
    <w:rsid w:val="00C93A7F"/>
    <w:rsid w:val="00C95AC9"/>
    <w:rsid w:val="00C97CA7"/>
    <w:rsid w:val="00C97EAB"/>
    <w:rsid w:val="00CA1985"/>
    <w:rsid w:val="00CA21EA"/>
    <w:rsid w:val="00CA2A67"/>
    <w:rsid w:val="00CA6393"/>
    <w:rsid w:val="00CA6A40"/>
    <w:rsid w:val="00CA74BC"/>
    <w:rsid w:val="00CA7A04"/>
    <w:rsid w:val="00CB0992"/>
    <w:rsid w:val="00CB0A76"/>
    <w:rsid w:val="00CB1036"/>
    <w:rsid w:val="00CB1110"/>
    <w:rsid w:val="00CB15DF"/>
    <w:rsid w:val="00CB2FCE"/>
    <w:rsid w:val="00CB330E"/>
    <w:rsid w:val="00CB4763"/>
    <w:rsid w:val="00CB48E4"/>
    <w:rsid w:val="00CB5110"/>
    <w:rsid w:val="00CB55EA"/>
    <w:rsid w:val="00CB57EE"/>
    <w:rsid w:val="00CB630D"/>
    <w:rsid w:val="00CB68D8"/>
    <w:rsid w:val="00CB6A11"/>
    <w:rsid w:val="00CC0649"/>
    <w:rsid w:val="00CC23E8"/>
    <w:rsid w:val="00CC3504"/>
    <w:rsid w:val="00CC5E0C"/>
    <w:rsid w:val="00CD013C"/>
    <w:rsid w:val="00CD492E"/>
    <w:rsid w:val="00CD49F9"/>
    <w:rsid w:val="00CD4A13"/>
    <w:rsid w:val="00CD735A"/>
    <w:rsid w:val="00CD7385"/>
    <w:rsid w:val="00CD7397"/>
    <w:rsid w:val="00CD7CDE"/>
    <w:rsid w:val="00CD7ED6"/>
    <w:rsid w:val="00CE128A"/>
    <w:rsid w:val="00CE20CB"/>
    <w:rsid w:val="00CE254D"/>
    <w:rsid w:val="00CE2CC4"/>
    <w:rsid w:val="00CE3E70"/>
    <w:rsid w:val="00CE434F"/>
    <w:rsid w:val="00CE517A"/>
    <w:rsid w:val="00CE77E4"/>
    <w:rsid w:val="00CF038B"/>
    <w:rsid w:val="00CF0AA3"/>
    <w:rsid w:val="00CF1182"/>
    <w:rsid w:val="00CF1532"/>
    <w:rsid w:val="00CF1FCB"/>
    <w:rsid w:val="00CF1FD3"/>
    <w:rsid w:val="00CF248C"/>
    <w:rsid w:val="00CF4192"/>
    <w:rsid w:val="00CF5100"/>
    <w:rsid w:val="00CF5142"/>
    <w:rsid w:val="00CF568D"/>
    <w:rsid w:val="00CF5A2A"/>
    <w:rsid w:val="00CF655E"/>
    <w:rsid w:val="00CF660E"/>
    <w:rsid w:val="00CF68DF"/>
    <w:rsid w:val="00CF6F57"/>
    <w:rsid w:val="00CF7293"/>
    <w:rsid w:val="00D010A4"/>
    <w:rsid w:val="00D02D21"/>
    <w:rsid w:val="00D04518"/>
    <w:rsid w:val="00D0461E"/>
    <w:rsid w:val="00D04D12"/>
    <w:rsid w:val="00D0572A"/>
    <w:rsid w:val="00D05868"/>
    <w:rsid w:val="00D060AA"/>
    <w:rsid w:val="00D10637"/>
    <w:rsid w:val="00D10F5A"/>
    <w:rsid w:val="00D10F89"/>
    <w:rsid w:val="00D1127B"/>
    <w:rsid w:val="00D11C41"/>
    <w:rsid w:val="00D12E19"/>
    <w:rsid w:val="00D14356"/>
    <w:rsid w:val="00D15FDD"/>
    <w:rsid w:val="00D168FE"/>
    <w:rsid w:val="00D171D2"/>
    <w:rsid w:val="00D20BAC"/>
    <w:rsid w:val="00D2183D"/>
    <w:rsid w:val="00D218C9"/>
    <w:rsid w:val="00D21E1F"/>
    <w:rsid w:val="00D2211D"/>
    <w:rsid w:val="00D22290"/>
    <w:rsid w:val="00D23B81"/>
    <w:rsid w:val="00D24363"/>
    <w:rsid w:val="00D25442"/>
    <w:rsid w:val="00D257E5"/>
    <w:rsid w:val="00D25F29"/>
    <w:rsid w:val="00D261D0"/>
    <w:rsid w:val="00D30288"/>
    <w:rsid w:val="00D315D6"/>
    <w:rsid w:val="00D31C88"/>
    <w:rsid w:val="00D33030"/>
    <w:rsid w:val="00D33AE3"/>
    <w:rsid w:val="00D33C3E"/>
    <w:rsid w:val="00D3409E"/>
    <w:rsid w:val="00D36042"/>
    <w:rsid w:val="00D36483"/>
    <w:rsid w:val="00D36A42"/>
    <w:rsid w:val="00D36A62"/>
    <w:rsid w:val="00D36D18"/>
    <w:rsid w:val="00D36E38"/>
    <w:rsid w:val="00D36E5C"/>
    <w:rsid w:val="00D4159B"/>
    <w:rsid w:val="00D4545D"/>
    <w:rsid w:val="00D45ECA"/>
    <w:rsid w:val="00D46AFE"/>
    <w:rsid w:val="00D47068"/>
    <w:rsid w:val="00D4781D"/>
    <w:rsid w:val="00D47A6F"/>
    <w:rsid w:val="00D47C8B"/>
    <w:rsid w:val="00D506DE"/>
    <w:rsid w:val="00D518AE"/>
    <w:rsid w:val="00D51EB4"/>
    <w:rsid w:val="00D51FB6"/>
    <w:rsid w:val="00D54237"/>
    <w:rsid w:val="00D54412"/>
    <w:rsid w:val="00D54B4F"/>
    <w:rsid w:val="00D54C56"/>
    <w:rsid w:val="00D5566D"/>
    <w:rsid w:val="00D61628"/>
    <w:rsid w:val="00D617B6"/>
    <w:rsid w:val="00D61E97"/>
    <w:rsid w:val="00D63E23"/>
    <w:rsid w:val="00D66EB6"/>
    <w:rsid w:val="00D671CB"/>
    <w:rsid w:val="00D674FC"/>
    <w:rsid w:val="00D67D26"/>
    <w:rsid w:val="00D67EC0"/>
    <w:rsid w:val="00D7086C"/>
    <w:rsid w:val="00D709AF"/>
    <w:rsid w:val="00D71F75"/>
    <w:rsid w:val="00D72D40"/>
    <w:rsid w:val="00D73671"/>
    <w:rsid w:val="00D736FC"/>
    <w:rsid w:val="00D7514B"/>
    <w:rsid w:val="00D7693D"/>
    <w:rsid w:val="00D76DF8"/>
    <w:rsid w:val="00D76EAC"/>
    <w:rsid w:val="00D7743F"/>
    <w:rsid w:val="00D776BF"/>
    <w:rsid w:val="00D812E1"/>
    <w:rsid w:val="00D82135"/>
    <w:rsid w:val="00D82E90"/>
    <w:rsid w:val="00D82FD7"/>
    <w:rsid w:val="00D85F81"/>
    <w:rsid w:val="00D860A7"/>
    <w:rsid w:val="00D86C74"/>
    <w:rsid w:val="00D87B9B"/>
    <w:rsid w:val="00D90728"/>
    <w:rsid w:val="00D907F6"/>
    <w:rsid w:val="00D91794"/>
    <w:rsid w:val="00D923EF"/>
    <w:rsid w:val="00D92521"/>
    <w:rsid w:val="00D9265D"/>
    <w:rsid w:val="00D92D32"/>
    <w:rsid w:val="00D93281"/>
    <w:rsid w:val="00D939A0"/>
    <w:rsid w:val="00D93C0C"/>
    <w:rsid w:val="00D940C0"/>
    <w:rsid w:val="00D945A5"/>
    <w:rsid w:val="00D96DCC"/>
    <w:rsid w:val="00D97062"/>
    <w:rsid w:val="00D975F1"/>
    <w:rsid w:val="00D97B6A"/>
    <w:rsid w:val="00DA0F55"/>
    <w:rsid w:val="00DA1B06"/>
    <w:rsid w:val="00DA1FEE"/>
    <w:rsid w:val="00DA2F73"/>
    <w:rsid w:val="00DA3637"/>
    <w:rsid w:val="00DA4C78"/>
    <w:rsid w:val="00DA53E2"/>
    <w:rsid w:val="00DA5633"/>
    <w:rsid w:val="00DA7633"/>
    <w:rsid w:val="00DA7AAE"/>
    <w:rsid w:val="00DB01B2"/>
    <w:rsid w:val="00DB1D4E"/>
    <w:rsid w:val="00DB2FA5"/>
    <w:rsid w:val="00DB38D7"/>
    <w:rsid w:val="00DB3A39"/>
    <w:rsid w:val="00DB403C"/>
    <w:rsid w:val="00DB53AB"/>
    <w:rsid w:val="00DB57B2"/>
    <w:rsid w:val="00DB5E3D"/>
    <w:rsid w:val="00DB6FD2"/>
    <w:rsid w:val="00DB7672"/>
    <w:rsid w:val="00DC03FB"/>
    <w:rsid w:val="00DC0E85"/>
    <w:rsid w:val="00DC1098"/>
    <w:rsid w:val="00DC14E3"/>
    <w:rsid w:val="00DC1F9E"/>
    <w:rsid w:val="00DC248D"/>
    <w:rsid w:val="00DC27A1"/>
    <w:rsid w:val="00DC2B69"/>
    <w:rsid w:val="00DC3E5F"/>
    <w:rsid w:val="00DC47A5"/>
    <w:rsid w:val="00DC51CA"/>
    <w:rsid w:val="00DC6A1F"/>
    <w:rsid w:val="00DC6E60"/>
    <w:rsid w:val="00DC70AE"/>
    <w:rsid w:val="00DC7640"/>
    <w:rsid w:val="00DD0B19"/>
    <w:rsid w:val="00DD14C6"/>
    <w:rsid w:val="00DD2306"/>
    <w:rsid w:val="00DD2F55"/>
    <w:rsid w:val="00DD3673"/>
    <w:rsid w:val="00DD417A"/>
    <w:rsid w:val="00DD41BB"/>
    <w:rsid w:val="00DD5532"/>
    <w:rsid w:val="00DD5E39"/>
    <w:rsid w:val="00DE1E6B"/>
    <w:rsid w:val="00DE29BD"/>
    <w:rsid w:val="00DE3E5E"/>
    <w:rsid w:val="00DE41CF"/>
    <w:rsid w:val="00DE4CDA"/>
    <w:rsid w:val="00DE4D89"/>
    <w:rsid w:val="00DE4F8B"/>
    <w:rsid w:val="00DE50B8"/>
    <w:rsid w:val="00DE556E"/>
    <w:rsid w:val="00DE5896"/>
    <w:rsid w:val="00DE7670"/>
    <w:rsid w:val="00DF00B6"/>
    <w:rsid w:val="00DF1037"/>
    <w:rsid w:val="00DF152A"/>
    <w:rsid w:val="00DF36C9"/>
    <w:rsid w:val="00DF3FCA"/>
    <w:rsid w:val="00DF4418"/>
    <w:rsid w:val="00E00115"/>
    <w:rsid w:val="00E01755"/>
    <w:rsid w:val="00E0175A"/>
    <w:rsid w:val="00E02C82"/>
    <w:rsid w:val="00E02F49"/>
    <w:rsid w:val="00E036AC"/>
    <w:rsid w:val="00E03FE8"/>
    <w:rsid w:val="00E045F5"/>
    <w:rsid w:val="00E06766"/>
    <w:rsid w:val="00E07195"/>
    <w:rsid w:val="00E074CF"/>
    <w:rsid w:val="00E1055F"/>
    <w:rsid w:val="00E12275"/>
    <w:rsid w:val="00E12833"/>
    <w:rsid w:val="00E1288F"/>
    <w:rsid w:val="00E130DE"/>
    <w:rsid w:val="00E15E94"/>
    <w:rsid w:val="00E15FF6"/>
    <w:rsid w:val="00E16630"/>
    <w:rsid w:val="00E205A6"/>
    <w:rsid w:val="00E22781"/>
    <w:rsid w:val="00E22830"/>
    <w:rsid w:val="00E23016"/>
    <w:rsid w:val="00E23081"/>
    <w:rsid w:val="00E2386B"/>
    <w:rsid w:val="00E240DA"/>
    <w:rsid w:val="00E24BB9"/>
    <w:rsid w:val="00E27999"/>
    <w:rsid w:val="00E30E43"/>
    <w:rsid w:val="00E30F33"/>
    <w:rsid w:val="00E31221"/>
    <w:rsid w:val="00E33D9D"/>
    <w:rsid w:val="00E366CB"/>
    <w:rsid w:val="00E449EE"/>
    <w:rsid w:val="00E44B12"/>
    <w:rsid w:val="00E44BB6"/>
    <w:rsid w:val="00E44F4D"/>
    <w:rsid w:val="00E44F8F"/>
    <w:rsid w:val="00E453C8"/>
    <w:rsid w:val="00E4688A"/>
    <w:rsid w:val="00E46E4E"/>
    <w:rsid w:val="00E47175"/>
    <w:rsid w:val="00E47702"/>
    <w:rsid w:val="00E47B9E"/>
    <w:rsid w:val="00E47CBA"/>
    <w:rsid w:val="00E47D4E"/>
    <w:rsid w:val="00E51132"/>
    <w:rsid w:val="00E52CEF"/>
    <w:rsid w:val="00E53114"/>
    <w:rsid w:val="00E53253"/>
    <w:rsid w:val="00E53996"/>
    <w:rsid w:val="00E54629"/>
    <w:rsid w:val="00E55329"/>
    <w:rsid w:val="00E60288"/>
    <w:rsid w:val="00E613B9"/>
    <w:rsid w:val="00E62A4F"/>
    <w:rsid w:val="00E62C2E"/>
    <w:rsid w:val="00E65BE7"/>
    <w:rsid w:val="00E65CD6"/>
    <w:rsid w:val="00E67A4F"/>
    <w:rsid w:val="00E7000B"/>
    <w:rsid w:val="00E71772"/>
    <w:rsid w:val="00E733DC"/>
    <w:rsid w:val="00E73A9C"/>
    <w:rsid w:val="00E762C7"/>
    <w:rsid w:val="00E763FE"/>
    <w:rsid w:val="00E77325"/>
    <w:rsid w:val="00E77838"/>
    <w:rsid w:val="00E77F4A"/>
    <w:rsid w:val="00E800C2"/>
    <w:rsid w:val="00E802D5"/>
    <w:rsid w:val="00E80428"/>
    <w:rsid w:val="00E8094C"/>
    <w:rsid w:val="00E8106F"/>
    <w:rsid w:val="00E839B1"/>
    <w:rsid w:val="00E83CE9"/>
    <w:rsid w:val="00E8470E"/>
    <w:rsid w:val="00E86362"/>
    <w:rsid w:val="00E875E1"/>
    <w:rsid w:val="00E87996"/>
    <w:rsid w:val="00E87ACC"/>
    <w:rsid w:val="00E90328"/>
    <w:rsid w:val="00E908E5"/>
    <w:rsid w:val="00E9095F"/>
    <w:rsid w:val="00E911D6"/>
    <w:rsid w:val="00E91E00"/>
    <w:rsid w:val="00E923BF"/>
    <w:rsid w:val="00E93D3D"/>
    <w:rsid w:val="00E93DD6"/>
    <w:rsid w:val="00E94E98"/>
    <w:rsid w:val="00E957CB"/>
    <w:rsid w:val="00E96837"/>
    <w:rsid w:val="00E969DA"/>
    <w:rsid w:val="00E974DF"/>
    <w:rsid w:val="00E97727"/>
    <w:rsid w:val="00EA10B5"/>
    <w:rsid w:val="00EA12C6"/>
    <w:rsid w:val="00EA1C4E"/>
    <w:rsid w:val="00EA3CD5"/>
    <w:rsid w:val="00EA3D7B"/>
    <w:rsid w:val="00EA5B3C"/>
    <w:rsid w:val="00EA5B4B"/>
    <w:rsid w:val="00EA7B23"/>
    <w:rsid w:val="00EA7F84"/>
    <w:rsid w:val="00EB04C0"/>
    <w:rsid w:val="00EB3501"/>
    <w:rsid w:val="00EB3A95"/>
    <w:rsid w:val="00EB3C61"/>
    <w:rsid w:val="00EB6282"/>
    <w:rsid w:val="00EB64B7"/>
    <w:rsid w:val="00EB6BFC"/>
    <w:rsid w:val="00EC19A1"/>
    <w:rsid w:val="00EC2D0D"/>
    <w:rsid w:val="00EC3407"/>
    <w:rsid w:val="00EC3A4E"/>
    <w:rsid w:val="00EC4FFF"/>
    <w:rsid w:val="00EC598E"/>
    <w:rsid w:val="00EC636F"/>
    <w:rsid w:val="00EC72A3"/>
    <w:rsid w:val="00EC7A37"/>
    <w:rsid w:val="00EC7A62"/>
    <w:rsid w:val="00ED12F0"/>
    <w:rsid w:val="00ED1652"/>
    <w:rsid w:val="00ED1B52"/>
    <w:rsid w:val="00ED2D45"/>
    <w:rsid w:val="00ED2FFE"/>
    <w:rsid w:val="00ED4767"/>
    <w:rsid w:val="00ED5DC0"/>
    <w:rsid w:val="00ED6A37"/>
    <w:rsid w:val="00ED76F2"/>
    <w:rsid w:val="00EE0100"/>
    <w:rsid w:val="00EE1A37"/>
    <w:rsid w:val="00EE21E0"/>
    <w:rsid w:val="00EE254C"/>
    <w:rsid w:val="00EE3F74"/>
    <w:rsid w:val="00EE4B7F"/>
    <w:rsid w:val="00EE4DCE"/>
    <w:rsid w:val="00EE4E65"/>
    <w:rsid w:val="00EE52A7"/>
    <w:rsid w:val="00EF0C88"/>
    <w:rsid w:val="00EF1233"/>
    <w:rsid w:val="00EF293B"/>
    <w:rsid w:val="00EF2D27"/>
    <w:rsid w:val="00EF334A"/>
    <w:rsid w:val="00EF335B"/>
    <w:rsid w:val="00EF4A36"/>
    <w:rsid w:val="00EF5A14"/>
    <w:rsid w:val="00EF5FAD"/>
    <w:rsid w:val="00EF5FE3"/>
    <w:rsid w:val="00EF661C"/>
    <w:rsid w:val="00EF6CDE"/>
    <w:rsid w:val="00EF7555"/>
    <w:rsid w:val="00EF77E6"/>
    <w:rsid w:val="00EF7EF0"/>
    <w:rsid w:val="00F00F0E"/>
    <w:rsid w:val="00F01682"/>
    <w:rsid w:val="00F01CBF"/>
    <w:rsid w:val="00F02ECE"/>
    <w:rsid w:val="00F04DDE"/>
    <w:rsid w:val="00F05633"/>
    <w:rsid w:val="00F05B73"/>
    <w:rsid w:val="00F060D4"/>
    <w:rsid w:val="00F07264"/>
    <w:rsid w:val="00F10C00"/>
    <w:rsid w:val="00F10CB7"/>
    <w:rsid w:val="00F117AF"/>
    <w:rsid w:val="00F11BC3"/>
    <w:rsid w:val="00F11C30"/>
    <w:rsid w:val="00F1350B"/>
    <w:rsid w:val="00F1355A"/>
    <w:rsid w:val="00F13C91"/>
    <w:rsid w:val="00F14213"/>
    <w:rsid w:val="00F15312"/>
    <w:rsid w:val="00F17EFB"/>
    <w:rsid w:val="00F20B8A"/>
    <w:rsid w:val="00F20FC1"/>
    <w:rsid w:val="00F2204D"/>
    <w:rsid w:val="00F22685"/>
    <w:rsid w:val="00F22CA5"/>
    <w:rsid w:val="00F22D45"/>
    <w:rsid w:val="00F23A5E"/>
    <w:rsid w:val="00F24407"/>
    <w:rsid w:val="00F24BF9"/>
    <w:rsid w:val="00F26143"/>
    <w:rsid w:val="00F26DA8"/>
    <w:rsid w:val="00F27EA5"/>
    <w:rsid w:val="00F27F03"/>
    <w:rsid w:val="00F27FBD"/>
    <w:rsid w:val="00F27FDF"/>
    <w:rsid w:val="00F30663"/>
    <w:rsid w:val="00F30A27"/>
    <w:rsid w:val="00F30DAA"/>
    <w:rsid w:val="00F31C6D"/>
    <w:rsid w:val="00F3225F"/>
    <w:rsid w:val="00F324AF"/>
    <w:rsid w:val="00F33484"/>
    <w:rsid w:val="00F334F0"/>
    <w:rsid w:val="00F335F6"/>
    <w:rsid w:val="00F34C1A"/>
    <w:rsid w:val="00F35618"/>
    <w:rsid w:val="00F35F8E"/>
    <w:rsid w:val="00F3748C"/>
    <w:rsid w:val="00F37E83"/>
    <w:rsid w:val="00F40012"/>
    <w:rsid w:val="00F411C1"/>
    <w:rsid w:val="00F41766"/>
    <w:rsid w:val="00F4208D"/>
    <w:rsid w:val="00F42CDE"/>
    <w:rsid w:val="00F46A35"/>
    <w:rsid w:val="00F47746"/>
    <w:rsid w:val="00F50E9F"/>
    <w:rsid w:val="00F532B1"/>
    <w:rsid w:val="00F53D21"/>
    <w:rsid w:val="00F54A40"/>
    <w:rsid w:val="00F55E0E"/>
    <w:rsid w:val="00F5608C"/>
    <w:rsid w:val="00F56ABC"/>
    <w:rsid w:val="00F57C2F"/>
    <w:rsid w:val="00F60689"/>
    <w:rsid w:val="00F62F3A"/>
    <w:rsid w:val="00F6471C"/>
    <w:rsid w:val="00F64852"/>
    <w:rsid w:val="00F64CE8"/>
    <w:rsid w:val="00F657A9"/>
    <w:rsid w:val="00F6642B"/>
    <w:rsid w:val="00F66BB1"/>
    <w:rsid w:val="00F67241"/>
    <w:rsid w:val="00F71733"/>
    <w:rsid w:val="00F7242C"/>
    <w:rsid w:val="00F72F55"/>
    <w:rsid w:val="00F73B31"/>
    <w:rsid w:val="00F74552"/>
    <w:rsid w:val="00F75283"/>
    <w:rsid w:val="00F75DC9"/>
    <w:rsid w:val="00F8026D"/>
    <w:rsid w:val="00F80AEC"/>
    <w:rsid w:val="00F82316"/>
    <w:rsid w:val="00F8283A"/>
    <w:rsid w:val="00F8318E"/>
    <w:rsid w:val="00F837F8"/>
    <w:rsid w:val="00F83BE7"/>
    <w:rsid w:val="00F84620"/>
    <w:rsid w:val="00F84894"/>
    <w:rsid w:val="00F84BAA"/>
    <w:rsid w:val="00F856B8"/>
    <w:rsid w:val="00F85FFA"/>
    <w:rsid w:val="00F870A7"/>
    <w:rsid w:val="00F876C7"/>
    <w:rsid w:val="00F87CA7"/>
    <w:rsid w:val="00F90276"/>
    <w:rsid w:val="00F90F40"/>
    <w:rsid w:val="00F9188E"/>
    <w:rsid w:val="00F92D59"/>
    <w:rsid w:val="00F93004"/>
    <w:rsid w:val="00F95FCD"/>
    <w:rsid w:val="00FA0D04"/>
    <w:rsid w:val="00FA180F"/>
    <w:rsid w:val="00FA1E02"/>
    <w:rsid w:val="00FA223E"/>
    <w:rsid w:val="00FA2518"/>
    <w:rsid w:val="00FA286F"/>
    <w:rsid w:val="00FA29B3"/>
    <w:rsid w:val="00FA390F"/>
    <w:rsid w:val="00FA3B02"/>
    <w:rsid w:val="00FA419E"/>
    <w:rsid w:val="00FA56B8"/>
    <w:rsid w:val="00FA71B5"/>
    <w:rsid w:val="00FA77D1"/>
    <w:rsid w:val="00FA7D0F"/>
    <w:rsid w:val="00FA7FCE"/>
    <w:rsid w:val="00FB00CB"/>
    <w:rsid w:val="00FB12FD"/>
    <w:rsid w:val="00FB1BD9"/>
    <w:rsid w:val="00FB5A4E"/>
    <w:rsid w:val="00FB7489"/>
    <w:rsid w:val="00FC0F18"/>
    <w:rsid w:val="00FC133D"/>
    <w:rsid w:val="00FC2029"/>
    <w:rsid w:val="00FC2CF1"/>
    <w:rsid w:val="00FC42CD"/>
    <w:rsid w:val="00FC47F5"/>
    <w:rsid w:val="00FC5293"/>
    <w:rsid w:val="00FC5B97"/>
    <w:rsid w:val="00FC6D4A"/>
    <w:rsid w:val="00FC754B"/>
    <w:rsid w:val="00FC7864"/>
    <w:rsid w:val="00FC7AF6"/>
    <w:rsid w:val="00FC7B8C"/>
    <w:rsid w:val="00FD03C7"/>
    <w:rsid w:val="00FD05D3"/>
    <w:rsid w:val="00FD13F5"/>
    <w:rsid w:val="00FD17EE"/>
    <w:rsid w:val="00FD3C02"/>
    <w:rsid w:val="00FD44B0"/>
    <w:rsid w:val="00FD59CE"/>
    <w:rsid w:val="00FD6BB8"/>
    <w:rsid w:val="00FD7C09"/>
    <w:rsid w:val="00FE15E4"/>
    <w:rsid w:val="00FE4022"/>
    <w:rsid w:val="00FE4B63"/>
    <w:rsid w:val="00FE57E4"/>
    <w:rsid w:val="00FE75D9"/>
    <w:rsid w:val="00FF0632"/>
    <w:rsid w:val="00FF0946"/>
    <w:rsid w:val="00FF0D10"/>
    <w:rsid w:val="00FF0D69"/>
    <w:rsid w:val="00FF10BF"/>
    <w:rsid w:val="00FF13FA"/>
    <w:rsid w:val="00FF1586"/>
    <w:rsid w:val="00FF3025"/>
    <w:rsid w:val="00FF410F"/>
    <w:rsid w:val="00FF588A"/>
    <w:rsid w:val="00FF7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C7C528"/>
  <w15:docId w15:val="{5570CFC1-69EC-43A2-A973-E1E7FD2F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link w:val="SalutationChar"/>
    <w:uiPriority w:val="99"/>
    <w:semiHidden/>
    <w:rsid w:val="00804DB7"/>
  </w:style>
  <w:style w:type="paragraph" w:styleId="Signature">
    <w:name w:val="Signature"/>
    <w:basedOn w:val="Normal"/>
    <w:link w:val="SignatureChar"/>
    <w:uiPriority w:val="99"/>
    <w:semiHidden/>
    <w:rsid w:val="00804DB7"/>
    <w:pPr>
      <w:ind w:left="5250"/>
    </w:pPr>
  </w:style>
  <w:style w:type="paragraph" w:styleId="FootnoteText">
    <w:name w:val="footnote text"/>
    <w:aliases w:val="Footnote"/>
    <w:basedOn w:val="Normal"/>
    <w:link w:val="FootnoteTextChar"/>
    <w:semiHidden/>
    <w:rsid w:val="00804DB7"/>
    <w:rPr>
      <w:sz w:val="18"/>
    </w:rPr>
  </w:style>
  <w:style w:type="paragraph" w:styleId="EndnoteText">
    <w:name w:val="endnote text"/>
    <w:basedOn w:val="Normal"/>
    <w:link w:val="EndnoteTextChar"/>
    <w:uiPriority w:val="99"/>
    <w:semiHidden/>
    <w:rsid w:val="00804DB7"/>
    <w:rPr>
      <w:sz w:val="18"/>
    </w:rPr>
  </w:style>
  <w:style w:type="paragraph" w:styleId="Caption">
    <w:name w:val="caption"/>
    <w:basedOn w:val="Normal"/>
    <w:next w:val="Normal"/>
    <w:uiPriority w:val="99"/>
    <w:qFormat/>
    <w:rsid w:val="00804DB7"/>
    <w:rPr>
      <w:b/>
      <w:bCs/>
      <w:sz w:val="18"/>
    </w:rPr>
  </w:style>
  <w:style w:type="paragraph" w:styleId="CommentText">
    <w:name w:val="annotation text"/>
    <w:basedOn w:val="Normal"/>
    <w:link w:val="CommentTextChar1"/>
    <w:uiPriority w:val="99"/>
    <w:semiHidden/>
    <w:rsid w:val="00804DB7"/>
    <w:rPr>
      <w:sz w:val="18"/>
    </w:rPr>
  </w:style>
  <w:style w:type="paragraph" w:styleId="BodyText">
    <w:name w:val="Body Text"/>
    <w:basedOn w:val="Normal"/>
    <w:link w:val="BodyTextChar"/>
    <w:uiPriority w:val="99"/>
    <w:rsid w:val="00804DB7"/>
    <w:pPr>
      <w:spacing w:after="220"/>
    </w:pPr>
  </w:style>
  <w:style w:type="paragraph" w:customStyle="1" w:styleId="ONUMFS">
    <w:name w:val="ONUM FS"/>
    <w:basedOn w:val="BodyText"/>
    <w:uiPriority w:val="99"/>
    <w:rsid w:val="00804DB7"/>
    <w:pPr>
      <w:numPr>
        <w:numId w:val="2"/>
      </w:numPr>
    </w:pPr>
  </w:style>
  <w:style w:type="paragraph" w:customStyle="1" w:styleId="ONUME">
    <w:name w:val="ONUM E"/>
    <w:basedOn w:val="BodyText"/>
    <w:link w:val="ONUMEChar"/>
    <w:uiPriority w:val="99"/>
    <w:rsid w:val="00804DB7"/>
    <w:pPr>
      <w:numPr>
        <w:numId w:val="1"/>
      </w:numPr>
    </w:pPr>
  </w:style>
  <w:style w:type="paragraph" w:styleId="ListNumber">
    <w:name w:val="List Number"/>
    <w:basedOn w:val="Normal"/>
    <w:uiPriority w:val="99"/>
    <w:semiHidden/>
    <w:rsid w:val="00804DB7"/>
    <w:pPr>
      <w:numPr>
        <w:numId w:val="3"/>
      </w:numPr>
    </w:pPr>
  </w:style>
  <w:style w:type="numbering" w:customStyle="1" w:styleId="NoList1">
    <w:name w:val="No List1"/>
    <w:next w:val="NoList"/>
    <w:uiPriority w:val="99"/>
    <w:semiHidden/>
    <w:unhideWhenUsed/>
    <w:rsid w:val="008141A6"/>
  </w:style>
  <w:style w:type="character" w:customStyle="1" w:styleId="Heading1Char">
    <w:name w:val="Heading 1 Char"/>
    <w:basedOn w:val="DefaultParagraphFont"/>
    <w:link w:val="Heading1"/>
    <w:rsid w:val="008141A6"/>
    <w:rPr>
      <w:rFonts w:ascii="Arial" w:eastAsia="SimSun" w:hAnsi="Arial" w:cs="Arial"/>
      <w:b/>
      <w:bCs/>
      <w:caps/>
      <w:kern w:val="32"/>
      <w:sz w:val="22"/>
      <w:szCs w:val="32"/>
    </w:rPr>
  </w:style>
  <w:style w:type="character" w:customStyle="1" w:styleId="Heading2Char">
    <w:name w:val="Heading 2 Char"/>
    <w:basedOn w:val="DefaultParagraphFont"/>
    <w:link w:val="Heading2"/>
    <w:rsid w:val="008141A6"/>
    <w:rPr>
      <w:rFonts w:ascii="Arial" w:eastAsia="SimSun" w:hAnsi="Arial" w:cs="Arial"/>
      <w:bCs/>
      <w:iCs/>
      <w:caps/>
      <w:sz w:val="22"/>
      <w:szCs w:val="28"/>
    </w:rPr>
  </w:style>
  <w:style w:type="character" w:customStyle="1" w:styleId="Heading3Char">
    <w:name w:val="Heading 3 Char"/>
    <w:basedOn w:val="DefaultParagraphFont"/>
    <w:link w:val="Heading3"/>
    <w:rsid w:val="008141A6"/>
    <w:rPr>
      <w:rFonts w:ascii="Arial" w:eastAsia="SimSun" w:hAnsi="Arial" w:cs="Arial"/>
      <w:bCs/>
      <w:sz w:val="22"/>
      <w:szCs w:val="26"/>
      <w:u w:val="single"/>
    </w:rPr>
  </w:style>
  <w:style w:type="character" w:customStyle="1" w:styleId="Heading4Char">
    <w:name w:val="Heading 4 Char"/>
    <w:basedOn w:val="DefaultParagraphFont"/>
    <w:link w:val="Heading4"/>
    <w:rsid w:val="008141A6"/>
    <w:rPr>
      <w:rFonts w:ascii="Arial" w:eastAsia="SimSun" w:hAnsi="Arial" w:cs="Arial"/>
      <w:bCs/>
      <w:i/>
      <w:sz w:val="22"/>
      <w:szCs w:val="28"/>
    </w:rPr>
  </w:style>
  <w:style w:type="paragraph" w:customStyle="1" w:styleId="Endofdocument-Annex">
    <w:name w:val="[End of document - Annex]"/>
    <w:basedOn w:val="Normal"/>
    <w:uiPriority w:val="99"/>
    <w:rsid w:val="008141A6"/>
    <w:pPr>
      <w:ind w:left="5534"/>
    </w:pPr>
    <w:rPr>
      <w:lang w:eastAsia="zh-CN"/>
    </w:rPr>
  </w:style>
  <w:style w:type="character" w:customStyle="1" w:styleId="BodyTextChar">
    <w:name w:val="Body Text Char"/>
    <w:basedOn w:val="DefaultParagraphFont"/>
    <w:link w:val="BodyText"/>
    <w:uiPriority w:val="99"/>
    <w:rsid w:val="008141A6"/>
    <w:rPr>
      <w:rFonts w:ascii="Arial" w:hAnsi="Arial" w:cs="Arial"/>
      <w:sz w:val="22"/>
    </w:rPr>
  </w:style>
  <w:style w:type="character" w:customStyle="1" w:styleId="CommentTextChar">
    <w:name w:val="Comment Text Char"/>
    <w:basedOn w:val="DefaultParagraphFont"/>
    <w:semiHidden/>
    <w:rsid w:val="008141A6"/>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8141A6"/>
    <w:rPr>
      <w:rFonts w:ascii="Arial" w:hAnsi="Arial" w:cs="Arial"/>
      <w:sz w:val="18"/>
    </w:rPr>
  </w:style>
  <w:style w:type="character" w:customStyle="1" w:styleId="FooterChar">
    <w:name w:val="Footer Char"/>
    <w:basedOn w:val="DefaultParagraphFont"/>
    <w:link w:val="Footer"/>
    <w:uiPriority w:val="99"/>
    <w:rsid w:val="008141A6"/>
    <w:rPr>
      <w:rFonts w:ascii="Arial" w:hAnsi="Arial" w:cs="Arial"/>
      <w:sz w:val="22"/>
    </w:rPr>
  </w:style>
  <w:style w:type="paragraph" w:styleId="BalloonText">
    <w:name w:val="Balloon Text"/>
    <w:basedOn w:val="Normal"/>
    <w:link w:val="BalloonTextChar"/>
    <w:uiPriority w:val="99"/>
    <w:rsid w:val="008141A6"/>
    <w:rPr>
      <w:rFonts w:ascii="Tahoma" w:hAnsi="Tahoma" w:cs="Tahoma"/>
      <w:sz w:val="16"/>
      <w:szCs w:val="16"/>
      <w:lang w:eastAsia="zh-CN"/>
    </w:rPr>
  </w:style>
  <w:style w:type="character" w:customStyle="1" w:styleId="BalloonTextChar">
    <w:name w:val="Balloon Text Char"/>
    <w:basedOn w:val="DefaultParagraphFont"/>
    <w:link w:val="BalloonText"/>
    <w:uiPriority w:val="99"/>
    <w:rsid w:val="008141A6"/>
    <w:rPr>
      <w:rFonts w:ascii="Tahoma" w:eastAsia="SimSun" w:hAnsi="Tahoma" w:cs="Tahoma"/>
      <w:sz w:val="16"/>
      <w:szCs w:val="16"/>
      <w:lang w:eastAsia="zh-CN"/>
    </w:rPr>
  </w:style>
  <w:style w:type="character" w:customStyle="1" w:styleId="FootnoteTextChar">
    <w:name w:val="Footnote Text Char"/>
    <w:aliases w:val="Footnote Char"/>
    <w:basedOn w:val="DefaultParagraphFont"/>
    <w:link w:val="FootnoteText"/>
    <w:rsid w:val="008141A6"/>
    <w:rPr>
      <w:rFonts w:ascii="Arial" w:hAnsi="Arial" w:cs="Arial"/>
      <w:sz w:val="18"/>
    </w:rPr>
  </w:style>
  <w:style w:type="character" w:customStyle="1" w:styleId="HeaderChar">
    <w:name w:val="Header Char"/>
    <w:basedOn w:val="DefaultParagraphFont"/>
    <w:link w:val="Header"/>
    <w:uiPriority w:val="99"/>
    <w:rsid w:val="008141A6"/>
    <w:rPr>
      <w:rFonts w:ascii="Arial" w:hAnsi="Arial" w:cs="Arial"/>
      <w:sz w:val="22"/>
    </w:rPr>
  </w:style>
  <w:style w:type="character" w:customStyle="1" w:styleId="SalutationChar">
    <w:name w:val="Salutation Char"/>
    <w:basedOn w:val="DefaultParagraphFont"/>
    <w:link w:val="Salutation"/>
    <w:uiPriority w:val="99"/>
    <w:semiHidden/>
    <w:rsid w:val="008141A6"/>
    <w:rPr>
      <w:rFonts w:ascii="Arial" w:hAnsi="Arial" w:cs="Arial"/>
      <w:sz w:val="22"/>
    </w:rPr>
  </w:style>
  <w:style w:type="character" w:customStyle="1" w:styleId="SignatureChar">
    <w:name w:val="Signature Char"/>
    <w:basedOn w:val="DefaultParagraphFont"/>
    <w:link w:val="Signature"/>
    <w:uiPriority w:val="99"/>
    <w:semiHidden/>
    <w:rsid w:val="008141A6"/>
    <w:rPr>
      <w:rFonts w:ascii="Arial" w:hAnsi="Arial" w:cs="Arial"/>
      <w:sz w:val="22"/>
    </w:rPr>
  </w:style>
  <w:style w:type="character" w:styleId="FootnoteReference">
    <w:name w:val="footnote reference"/>
    <w:aliases w:val="callout"/>
    <w:uiPriority w:val="99"/>
    <w:rsid w:val="008141A6"/>
    <w:rPr>
      <w:vertAlign w:val="superscript"/>
    </w:rPr>
  </w:style>
  <w:style w:type="character" w:styleId="Hyperlink">
    <w:name w:val="Hyperlink"/>
    <w:basedOn w:val="DefaultParagraphFont"/>
    <w:unhideWhenUsed/>
    <w:qFormat/>
    <w:rsid w:val="008141A6"/>
    <w:rPr>
      <w:color w:val="0000FF" w:themeColor="hyperlink"/>
      <w:u w:val="single"/>
    </w:rPr>
  </w:style>
  <w:style w:type="paragraph" w:styleId="ListParagraph">
    <w:name w:val="List Paragraph"/>
    <w:basedOn w:val="Normal"/>
    <w:uiPriority w:val="34"/>
    <w:qFormat/>
    <w:rsid w:val="008141A6"/>
    <w:pPr>
      <w:spacing w:after="200" w:line="276" w:lineRule="auto"/>
      <w:ind w:left="720"/>
      <w:contextualSpacing/>
    </w:pPr>
    <w:rPr>
      <w:rFonts w:asciiTheme="minorHAnsi" w:eastAsiaTheme="minorHAnsi" w:hAnsiTheme="minorHAnsi" w:cstheme="minorBidi"/>
      <w:szCs w:val="22"/>
    </w:rPr>
  </w:style>
  <w:style w:type="numbering" w:customStyle="1" w:styleId="NoList11">
    <w:name w:val="No List11"/>
    <w:next w:val="NoList"/>
    <w:uiPriority w:val="99"/>
    <w:semiHidden/>
    <w:unhideWhenUsed/>
    <w:rsid w:val="008141A6"/>
  </w:style>
  <w:style w:type="character" w:styleId="PageNumber">
    <w:name w:val="page number"/>
    <w:basedOn w:val="DefaultParagraphFont"/>
    <w:rsid w:val="008141A6"/>
  </w:style>
  <w:style w:type="paragraph" w:customStyle="1" w:styleId="Default">
    <w:name w:val="Default"/>
    <w:uiPriority w:val="99"/>
    <w:rsid w:val="008141A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8141A6"/>
    <w:rPr>
      <w:color w:val="800080" w:themeColor="followedHyperlink"/>
      <w:u w:val="single"/>
    </w:rPr>
  </w:style>
  <w:style w:type="paragraph" w:styleId="Revision">
    <w:name w:val="Revision"/>
    <w:hidden/>
    <w:uiPriority w:val="99"/>
    <w:semiHidden/>
    <w:rsid w:val="008141A6"/>
    <w:rPr>
      <w:rFonts w:ascii="Arial" w:hAnsi="Arial" w:cs="Arial"/>
      <w:sz w:val="22"/>
      <w:lang w:eastAsia="zh-CN"/>
    </w:rPr>
  </w:style>
  <w:style w:type="paragraph" w:customStyle="1" w:styleId="default0">
    <w:name w:val="default"/>
    <w:basedOn w:val="Normal"/>
    <w:uiPriority w:val="99"/>
    <w:rsid w:val="008141A6"/>
    <w:pPr>
      <w:autoSpaceDE w:val="0"/>
      <w:autoSpaceDN w:val="0"/>
    </w:pPr>
    <w:rPr>
      <w:color w:val="000000"/>
      <w:sz w:val="24"/>
      <w:szCs w:val="24"/>
    </w:rPr>
  </w:style>
  <w:style w:type="character" w:customStyle="1" w:styleId="HeaderChar1">
    <w:name w:val="Header Char1"/>
    <w:basedOn w:val="DefaultParagraphFont"/>
    <w:uiPriority w:val="99"/>
    <w:semiHidden/>
    <w:rsid w:val="008141A6"/>
    <w:rPr>
      <w:rFonts w:ascii="Arial" w:eastAsia="SimSun" w:hAnsi="Arial" w:cs="Arial"/>
      <w:szCs w:val="20"/>
      <w:lang w:eastAsia="zh-CN"/>
    </w:rPr>
  </w:style>
  <w:style w:type="character" w:styleId="CommentReference">
    <w:name w:val="annotation reference"/>
    <w:basedOn w:val="DefaultParagraphFont"/>
    <w:rsid w:val="008141A6"/>
    <w:rPr>
      <w:sz w:val="16"/>
      <w:szCs w:val="16"/>
    </w:rPr>
  </w:style>
  <w:style w:type="paragraph" w:styleId="CommentSubject">
    <w:name w:val="annotation subject"/>
    <w:basedOn w:val="CommentText"/>
    <w:next w:val="CommentText"/>
    <w:link w:val="CommentSubjectChar"/>
    <w:uiPriority w:val="99"/>
    <w:rsid w:val="008141A6"/>
    <w:rPr>
      <w:b/>
      <w:bCs/>
      <w:sz w:val="20"/>
      <w:lang w:eastAsia="zh-CN"/>
    </w:rPr>
  </w:style>
  <w:style w:type="character" w:customStyle="1" w:styleId="CommentTextChar1">
    <w:name w:val="Comment Text Char1"/>
    <w:basedOn w:val="DefaultParagraphFont"/>
    <w:link w:val="CommentText"/>
    <w:uiPriority w:val="99"/>
    <w:semiHidden/>
    <w:rsid w:val="008141A6"/>
    <w:rPr>
      <w:rFonts w:ascii="Arial" w:hAnsi="Arial" w:cs="Arial"/>
      <w:sz w:val="18"/>
    </w:rPr>
  </w:style>
  <w:style w:type="character" w:customStyle="1" w:styleId="CommentSubjectChar">
    <w:name w:val="Comment Subject Char"/>
    <w:basedOn w:val="CommentTextChar1"/>
    <w:link w:val="CommentSubject"/>
    <w:uiPriority w:val="99"/>
    <w:rsid w:val="008141A6"/>
    <w:rPr>
      <w:rFonts w:ascii="Arial" w:eastAsia="SimSun" w:hAnsi="Arial" w:cs="Arial"/>
      <w:b/>
      <w:bCs/>
      <w:sz w:val="18"/>
      <w:lang w:eastAsia="zh-CN"/>
    </w:rPr>
  </w:style>
  <w:style w:type="character" w:customStyle="1" w:styleId="ONUMEChar">
    <w:name w:val="ONUM E Char"/>
    <w:link w:val="ONUME"/>
    <w:uiPriority w:val="99"/>
    <w:rsid w:val="008141A6"/>
    <w:rPr>
      <w:rFonts w:ascii="Arial" w:hAnsi="Arial" w:cs="Arial"/>
      <w:sz w:val="22"/>
    </w:rPr>
  </w:style>
  <w:style w:type="character" w:styleId="Emphasis">
    <w:name w:val="Emphasis"/>
    <w:basedOn w:val="DefaultParagraphFont"/>
    <w:uiPriority w:val="20"/>
    <w:qFormat/>
    <w:rsid w:val="008141A6"/>
    <w:rPr>
      <w:i/>
      <w:iCs/>
    </w:rPr>
  </w:style>
  <w:style w:type="character" w:customStyle="1" w:styleId="st">
    <w:name w:val="st"/>
    <w:basedOn w:val="DefaultParagraphFont"/>
    <w:rsid w:val="008141A6"/>
  </w:style>
  <w:style w:type="paragraph" w:styleId="PlainText">
    <w:name w:val="Plain Text"/>
    <w:basedOn w:val="Normal"/>
    <w:link w:val="PlainTextChar"/>
    <w:uiPriority w:val="99"/>
    <w:unhideWhenUsed/>
    <w:rsid w:val="008141A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8141A6"/>
    <w:rPr>
      <w:rFonts w:ascii="Courier New" w:eastAsiaTheme="minorHAnsi" w:hAnsi="Courier New" w:cs="Courier New"/>
      <w:sz w:val="22"/>
      <w:szCs w:val="22"/>
    </w:rPr>
  </w:style>
  <w:style w:type="character" w:styleId="Strong">
    <w:name w:val="Strong"/>
    <w:basedOn w:val="DefaultParagraphFont"/>
    <w:uiPriority w:val="22"/>
    <w:qFormat/>
    <w:rsid w:val="008141A6"/>
    <w:rPr>
      <w:b/>
      <w:bCs/>
    </w:rPr>
  </w:style>
  <w:style w:type="paragraph" w:styleId="NormalWeb">
    <w:name w:val="Normal (Web)"/>
    <w:basedOn w:val="Normal"/>
    <w:uiPriority w:val="99"/>
    <w:unhideWhenUsed/>
    <w:rsid w:val="008141A6"/>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8141A6"/>
  </w:style>
  <w:style w:type="numbering" w:customStyle="1" w:styleId="NoList111">
    <w:name w:val="No List111"/>
    <w:next w:val="NoList"/>
    <w:uiPriority w:val="99"/>
    <w:semiHidden/>
    <w:unhideWhenUsed/>
    <w:rsid w:val="008141A6"/>
  </w:style>
  <w:style w:type="numbering" w:customStyle="1" w:styleId="NoList1111">
    <w:name w:val="No List1111"/>
    <w:next w:val="NoList"/>
    <w:uiPriority w:val="99"/>
    <w:semiHidden/>
    <w:unhideWhenUsed/>
    <w:rsid w:val="008141A6"/>
  </w:style>
  <w:style w:type="numbering" w:customStyle="1" w:styleId="NoList3">
    <w:name w:val="No List3"/>
    <w:next w:val="NoList"/>
    <w:uiPriority w:val="99"/>
    <w:semiHidden/>
    <w:unhideWhenUsed/>
    <w:rsid w:val="00254C6E"/>
  </w:style>
  <w:style w:type="numbering" w:customStyle="1" w:styleId="NoList12">
    <w:name w:val="No List12"/>
    <w:next w:val="NoList"/>
    <w:uiPriority w:val="99"/>
    <w:semiHidden/>
    <w:unhideWhenUsed/>
    <w:rsid w:val="00254C6E"/>
  </w:style>
  <w:style w:type="numbering" w:customStyle="1" w:styleId="NoList21">
    <w:name w:val="No List21"/>
    <w:next w:val="NoList"/>
    <w:uiPriority w:val="99"/>
    <w:semiHidden/>
    <w:unhideWhenUsed/>
    <w:rsid w:val="00254C6E"/>
  </w:style>
  <w:style w:type="numbering" w:customStyle="1" w:styleId="NoList112">
    <w:name w:val="No List112"/>
    <w:next w:val="NoList"/>
    <w:uiPriority w:val="99"/>
    <w:semiHidden/>
    <w:unhideWhenUsed/>
    <w:rsid w:val="00254C6E"/>
  </w:style>
  <w:style w:type="numbering" w:customStyle="1" w:styleId="NoList1112">
    <w:name w:val="No List1112"/>
    <w:next w:val="NoList"/>
    <w:uiPriority w:val="99"/>
    <w:semiHidden/>
    <w:unhideWhenUsed/>
    <w:rsid w:val="00254C6E"/>
  </w:style>
  <w:style w:type="numbering" w:customStyle="1" w:styleId="NoList4">
    <w:name w:val="No List4"/>
    <w:next w:val="NoList"/>
    <w:uiPriority w:val="99"/>
    <w:semiHidden/>
    <w:unhideWhenUsed/>
    <w:rsid w:val="008533AC"/>
  </w:style>
  <w:style w:type="numbering" w:customStyle="1" w:styleId="NoList13">
    <w:name w:val="No List13"/>
    <w:next w:val="NoList"/>
    <w:uiPriority w:val="99"/>
    <w:semiHidden/>
    <w:unhideWhenUsed/>
    <w:rsid w:val="008533AC"/>
  </w:style>
  <w:style w:type="numbering" w:customStyle="1" w:styleId="NoList22">
    <w:name w:val="No List22"/>
    <w:next w:val="NoList"/>
    <w:uiPriority w:val="99"/>
    <w:semiHidden/>
    <w:unhideWhenUsed/>
    <w:rsid w:val="008533AC"/>
  </w:style>
  <w:style w:type="numbering" w:customStyle="1" w:styleId="NoList113">
    <w:name w:val="No List113"/>
    <w:next w:val="NoList"/>
    <w:uiPriority w:val="99"/>
    <w:semiHidden/>
    <w:unhideWhenUsed/>
    <w:rsid w:val="008533AC"/>
  </w:style>
  <w:style w:type="numbering" w:customStyle="1" w:styleId="NoList1113">
    <w:name w:val="No List1113"/>
    <w:next w:val="NoList"/>
    <w:uiPriority w:val="99"/>
    <w:semiHidden/>
    <w:unhideWhenUsed/>
    <w:rsid w:val="008533AC"/>
  </w:style>
  <w:style w:type="character" w:styleId="EndnoteReference">
    <w:name w:val="endnote reference"/>
    <w:basedOn w:val="DefaultParagraphFont"/>
    <w:rsid w:val="00254562"/>
    <w:rPr>
      <w:vertAlign w:val="superscript"/>
    </w:rPr>
  </w:style>
  <w:style w:type="paragraph" w:customStyle="1" w:styleId="Normal1">
    <w:name w:val="Normal1"/>
    <w:basedOn w:val="Normal"/>
    <w:uiPriority w:val="99"/>
    <w:rsid w:val="009414F3"/>
    <w:rPr>
      <w:rFonts w:ascii="Times New Roman" w:eastAsiaTheme="minorHAnsi" w:hAnsi="Times New Roman" w:cs="Times New Roman"/>
      <w:sz w:val="24"/>
      <w:szCs w:val="24"/>
    </w:rPr>
  </w:style>
  <w:style w:type="character" w:customStyle="1" w:styleId="normalchar">
    <w:name w:val="normalchar"/>
    <w:basedOn w:val="DefaultParagraphFont"/>
    <w:rsid w:val="009414F3"/>
  </w:style>
  <w:style w:type="paragraph" w:customStyle="1" w:styleId="msonormal0">
    <w:name w:val="msonormal"/>
    <w:basedOn w:val="Normal"/>
    <w:uiPriority w:val="99"/>
    <w:rsid w:val="00FF7EA5"/>
    <w:pPr>
      <w:spacing w:before="100" w:beforeAutospacing="1" w:after="100" w:afterAutospacing="1"/>
    </w:pPr>
    <w:rPr>
      <w:rFonts w:ascii="Times New Roman" w:hAnsi="Times New Roman" w:cs="Times New Roman"/>
      <w:sz w:val="24"/>
      <w:szCs w:val="24"/>
    </w:rPr>
  </w:style>
  <w:style w:type="character" w:customStyle="1" w:styleId="FootnoteTextChar1">
    <w:name w:val="Footnote Text Char1"/>
    <w:aliases w:val="Footnote Char1"/>
    <w:basedOn w:val="DefaultParagraphFont"/>
    <w:semiHidden/>
    <w:rsid w:val="00FF7EA5"/>
    <w:rPr>
      <w:rFonts w:ascii="Arial" w:hAnsi="Arial" w:cs="Arial"/>
    </w:rPr>
  </w:style>
  <w:style w:type="character" w:customStyle="1" w:styleId="tlid-translation">
    <w:name w:val="tlid-translation"/>
    <w:basedOn w:val="DefaultParagraphFont"/>
    <w:rsid w:val="00CD7385"/>
  </w:style>
  <w:style w:type="paragraph" w:customStyle="1" w:styleId="1">
    <w:name w:val="列出段落1"/>
    <w:basedOn w:val="Normal"/>
    <w:uiPriority w:val="34"/>
    <w:qFormat/>
    <w:rsid w:val="00625B86"/>
    <w:pPr>
      <w:spacing w:after="200" w:line="276" w:lineRule="auto"/>
      <w:ind w:left="720"/>
      <w:contextualSpacing/>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625B86"/>
    <w:rPr>
      <w:color w:val="605E5C"/>
      <w:shd w:val="clear" w:color="auto" w:fill="E1DFDD"/>
    </w:rPr>
  </w:style>
  <w:style w:type="character" w:customStyle="1" w:styleId="UnresolvedMention">
    <w:name w:val="Unresolved Mention"/>
    <w:basedOn w:val="DefaultParagraphFont"/>
    <w:uiPriority w:val="99"/>
    <w:semiHidden/>
    <w:unhideWhenUsed/>
    <w:rsid w:val="00983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845">
      <w:bodyDiv w:val="1"/>
      <w:marLeft w:val="0"/>
      <w:marRight w:val="0"/>
      <w:marTop w:val="0"/>
      <w:marBottom w:val="0"/>
      <w:divBdr>
        <w:top w:val="none" w:sz="0" w:space="0" w:color="auto"/>
        <w:left w:val="none" w:sz="0" w:space="0" w:color="auto"/>
        <w:bottom w:val="none" w:sz="0" w:space="0" w:color="auto"/>
        <w:right w:val="none" w:sz="0" w:space="0" w:color="auto"/>
      </w:divBdr>
    </w:div>
    <w:div w:id="21173444">
      <w:bodyDiv w:val="1"/>
      <w:marLeft w:val="0"/>
      <w:marRight w:val="0"/>
      <w:marTop w:val="0"/>
      <w:marBottom w:val="0"/>
      <w:divBdr>
        <w:top w:val="none" w:sz="0" w:space="0" w:color="auto"/>
        <w:left w:val="none" w:sz="0" w:space="0" w:color="auto"/>
        <w:bottom w:val="none" w:sz="0" w:space="0" w:color="auto"/>
        <w:right w:val="none" w:sz="0" w:space="0" w:color="auto"/>
      </w:divBdr>
    </w:div>
    <w:div w:id="24212212">
      <w:bodyDiv w:val="1"/>
      <w:marLeft w:val="0"/>
      <w:marRight w:val="0"/>
      <w:marTop w:val="0"/>
      <w:marBottom w:val="0"/>
      <w:divBdr>
        <w:top w:val="none" w:sz="0" w:space="0" w:color="auto"/>
        <w:left w:val="none" w:sz="0" w:space="0" w:color="auto"/>
        <w:bottom w:val="none" w:sz="0" w:space="0" w:color="auto"/>
        <w:right w:val="none" w:sz="0" w:space="0" w:color="auto"/>
      </w:divBdr>
    </w:div>
    <w:div w:id="38408641">
      <w:bodyDiv w:val="1"/>
      <w:marLeft w:val="0"/>
      <w:marRight w:val="0"/>
      <w:marTop w:val="0"/>
      <w:marBottom w:val="0"/>
      <w:divBdr>
        <w:top w:val="none" w:sz="0" w:space="0" w:color="auto"/>
        <w:left w:val="none" w:sz="0" w:space="0" w:color="auto"/>
        <w:bottom w:val="none" w:sz="0" w:space="0" w:color="auto"/>
        <w:right w:val="none" w:sz="0" w:space="0" w:color="auto"/>
      </w:divBdr>
    </w:div>
    <w:div w:id="72121481">
      <w:bodyDiv w:val="1"/>
      <w:marLeft w:val="0"/>
      <w:marRight w:val="0"/>
      <w:marTop w:val="0"/>
      <w:marBottom w:val="0"/>
      <w:divBdr>
        <w:top w:val="none" w:sz="0" w:space="0" w:color="auto"/>
        <w:left w:val="none" w:sz="0" w:space="0" w:color="auto"/>
        <w:bottom w:val="none" w:sz="0" w:space="0" w:color="auto"/>
        <w:right w:val="none" w:sz="0" w:space="0" w:color="auto"/>
      </w:divBdr>
    </w:div>
    <w:div w:id="175732738">
      <w:bodyDiv w:val="1"/>
      <w:marLeft w:val="0"/>
      <w:marRight w:val="0"/>
      <w:marTop w:val="0"/>
      <w:marBottom w:val="0"/>
      <w:divBdr>
        <w:top w:val="none" w:sz="0" w:space="0" w:color="auto"/>
        <w:left w:val="none" w:sz="0" w:space="0" w:color="auto"/>
        <w:bottom w:val="none" w:sz="0" w:space="0" w:color="auto"/>
        <w:right w:val="none" w:sz="0" w:space="0" w:color="auto"/>
      </w:divBdr>
    </w:div>
    <w:div w:id="237860045">
      <w:bodyDiv w:val="1"/>
      <w:marLeft w:val="0"/>
      <w:marRight w:val="0"/>
      <w:marTop w:val="0"/>
      <w:marBottom w:val="0"/>
      <w:divBdr>
        <w:top w:val="none" w:sz="0" w:space="0" w:color="auto"/>
        <w:left w:val="none" w:sz="0" w:space="0" w:color="auto"/>
        <w:bottom w:val="none" w:sz="0" w:space="0" w:color="auto"/>
        <w:right w:val="none" w:sz="0" w:space="0" w:color="auto"/>
      </w:divBdr>
    </w:div>
    <w:div w:id="288360972">
      <w:bodyDiv w:val="1"/>
      <w:marLeft w:val="0"/>
      <w:marRight w:val="0"/>
      <w:marTop w:val="0"/>
      <w:marBottom w:val="0"/>
      <w:divBdr>
        <w:top w:val="none" w:sz="0" w:space="0" w:color="auto"/>
        <w:left w:val="none" w:sz="0" w:space="0" w:color="auto"/>
        <w:bottom w:val="none" w:sz="0" w:space="0" w:color="auto"/>
        <w:right w:val="none" w:sz="0" w:space="0" w:color="auto"/>
      </w:divBdr>
    </w:div>
    <w:div w:id="350765243">
      <w:bodyDiv w:val="1"/>
      <w:marLeft w:val="0"/>
      <w:marRight w:val="0"/>
      <w:marTop w:val="0"/>
      <w:marBottom w:val="0"/>
      <w:divBdr>
        <w:top w:val="none" w:sz="0" w:space="0" w:color="auto"/>
        <w:left w:val="none" w:sz="0" w:space="0" w:color="auto"/>
        <w:bottom w:val="none" w:sz="0" w:space="0" w:color="auto"/>
        <w:right w:val="none" w:sz="0" w:space="0" w:color="auto"/>
      </w:divBdr>
    </w:div>
    <w:div w:id="364403868">
      <w:bodyDiv w:val="1"/>
      <w:marLeft w:val="0"/>
      <w:marRight w:val="0"/>
      <w:marTop w:val="0"/>
      <w:marBottom w:val="0"/>
      <w:divBdr>
        <w:top w:val="none" w:sz="0" w:space="0" w:color="auto"/>
        <w:left w:val="none" w:sz="0" w:space="0" w:color="auto"/>
        <w:bottom w:val="none" w:sz="0" w:space="0" w:color="auto"/>
        <w:right w:val="none" w:sz="0" w:space="0" w:color="auto"/>
      </w:divBdr>
    </w:div>
    <w:div w:id="450444913">
      <w:bodyDiv w:val="1"/>
      <w:marLeft w:val="0"/>
      <w:marRight w:val="0"/>
      <w:marTop w:val="0"/>
      <w:marBottom w:val="0"/>
      <w:divBdr>
        <w:top w:val="none" w:sz="0" w:space="0" w:color="auto"/>
        <w:left w:val="none" w:sz="0" w:space="0" w:color="auto"/>
        <w:bottom w:val="none" w:sz="0" w:space="0" w:color="auto"/>
        <w:right w:val="none" w:sz="0" w:space="0" w:color="auto"/>
      </w:divBdr>
    </w:div>
    <w:div w:id="471756291">
      <w:bodyDiv w:val="1"/>
      <w:marLeft w:val="0"/>
      <w:marRight w:val="0"/>
      <w:marTop w:val="0"/>
      <w:marBottom w:val="0"/>
      <w:divBdr>
        <w:top w:val="none" w:sz="0" w:space="0" w:color="auto"/>
        <w:left w:val="none" w:sz="0" w:space="0" w:color="auto"/>
        <w:bottom w:val="none" w:sz="0" w:space="0" w:color="auto"/>
        <w:right w:val="none" w:sz="0" w:space="0" w:color="auto"/>
      </w:divBdr>
    </w:div>
    <w:div w:id="492138250">
      <w:bodyDiv w:val="1"/>
      <w:marLeft w:val="0"/>
      <w:marRight w:val="0"/>
      <w:marTop w:val="0"/>
      <w:marBottom w:val="0"/>
      <w:divBdr>
        <w:top w:val="none" w:sz="0" w:space="0" w:color="auto"/>
        <w:left w:val="none" w:sz="0" w:space="0" w:color="auto"/>
        <w:bottom w:val="none" w:sz="0" w:space="0" w:color="auto"/>
        <w:right w:val="none" w:sz="0" w:space="0" w:color="auto"/>
      </w:divBdr>
    </w:div>
    <w:div w:id="583420124">
      <w:bodyDiv w:val="1"/>
      <w:marLeft w:val="0"/>
      <w:marRight w:val="0"/>
      <w:marTop w:val="0"/>
      <w:marBottom w:val="0"/>
      <w:divBdr>
        <w:top w:val="none" w:sz="0" w:space="0" w:color="auto"/>
        <w:left w:val="none" w:sz="0" w:space="0" w:color="auto"/>
        <w:bottom w:val="none" w:sz="0" w:space="0" w:color="auto"/>
        <w:right w:val="none" w:sz="0" w:space="0" w:color="auto"/>
      </w:divBdr>
    </w:div>
    <w:div w:id="734427913">
      <w:bodyDiv w:val="1"/>
      <w:marLeft w:val="0"/>
      <w:marRight w:val="0"/>
      <w:marTop w:val="0"/>
      <w:marBottom w:val="0"/>
      <w:divBdr>
        <w:top w:val="none" w:sz="0" w:space="0" w:color="auto"/>
        <w:left w:val="none" w:sz="0" w:space="0" w:color="auto"/>
        <w:bottom w:val="none" w:sz="0" w:space="0" w:color="auto"/>
        <w:right w:val="none" w:sz="0" w:space="0" w:color="auto"/>
      </w:divBdr>
    </w:div>
    <w:div w:id="758522906">
      <w:bodyDiv w:val="1"/>
      <w:marLeft w:val="0"/>
      <w:marRight w:val="0"/>
      <w:marTop w:val="0"/>
      <w:marBottom w:val="0"/>
      <w:divBdr>
        <w:top w:val="none" w:sz="0" w:space="0" w:color="auto"/>
        <w:left w:val="none" w:sz="0" w:space="0" w:color="auto"/>
        <w:bottom w:val="none" w:sz="0" w:space="0" w:color="auto"/>
        <w:right w:val="none" w:sz="0" w:space="0" w:color="auto"/>
      </w:divBdr>
    </w:div>
    <w:div w:id="805510578">
      <w:bodyDiv w:val="1"/>
      <w:marLeft w:val="0"/>
      <w:marRight w:val="0"/>
      <w:marTop w:val="0"/>
      <w:marBottom w:val="0"/>
      <w:divBdr>
        <w:top w:val="none" w:sz="0" w:space="0" w:color="auto"/>
        <w:left w:val="none" w:sz="0" w:space="0" w:color="auto"/>
        <w:bottom w:val="none" w:sz="0" w:space="0" w:color="auto"/>
        <w:right w:val="none" w:sz="0" w:space="0" w:color="auto"/>
      </w:divBdr>
    </w:div>
    <w:div w:id="938683804">
      <w:bodyDiv w:val="1"/>
      <w:marLeft w:val="0"/>
      <w:marRight w:val="0"/>
      <w:marTop w:val="0"/>
      <w:marBottom w:val="0"/>
      <w:divBdr>
        <w:top w:val="none" w:sz="0" w:space="0" w:color="auto"/>
        <w:left w:val="none" w:sz="0" w:space="0" w:color="auto"/>
        <w:bottom w:val="none" w:sz="0" w:space="0" w:color="auto"/>
        <w:right w:val="none" w:sz="0" w:space="0" w:color="auto"/>
      </w:divBdr>
    </w:div>
    <w:div w:id="957831591">
      <w:bodyDiv w:val="1"/>
      <w:marLeft w:val="0"/>
      <w:marRight w:val="0"/>
      <w:marTop w:val="0"/>
      <w:marBottom w:val="0"/>
      <w:divBdr>
        <w:top w:val="none" w:sz="0" w:space="0" w:color="auto"/>
        <w:left w:val="none" w:sz="0" w:space="0" w:color="auto"/>
        <w:bottom w:val="none" w:sz="0" w:space="0" w:color="auto"/>
        <w:right w:val="none" w:sz="0" w:space="0" w:color="auto"/>
      </w:divBdr>
    </w:div>
    <w:div w:id="958607051">
      <w:bodyDiv w:val="1"/>
      <w:marLeft w:val="0"/>
      <w:marRight w:val="0"/>
      <w:marTop w:val="0"/>
      <w:marBottom w:val="0"/>
      <w:divBdr>
        <w:top w:val="none" w:sz="0" w:space="0" w:color="auto"/>
        <w:left w:val="none" w:sz="0" w:space="0" w:color="auto"/>
        <w:bottom w:val="none" w:sz="0" w:space="0" w:color="auto"/>
        <w:right w:val="none" w:sz="0" w:space="0" w:color="auto"/>
      </w:divBdr>
    </w:div>
    <w:div w:id="991829960">
      <w:bodyDiv w:val="1"/>
      <w:marLeft w:val="0"/>
      <w:marRight w:val="0"/>
      <w:marTop w:val="0"/>
      <w:marBottom w:val="0"/>
      <w:divBdr>
        <w:top w:val="none" w:sz="0" w:space="0" w:color="auto"/>
        <w:left w:val="none" w:sz="0" w:space="0" w:color="auto"/>
        <w:bottom w:val="none" w:sz="0" w:space="0" w:color="auto"/>
        <w:right w:val="none" w:sz="0" w:space="0" w:color="auto"/>
      </w:divBdr>
    </w:div>
    <w:div w:id="1028524700">
      <w:bodyDiv w:val="1"/>
      <w:marLeft w:val="0"/>
      <w:marRight w:val="0"/>
      <w:marTop w:val="0"/>
      <w:marBottom w:val="0"/>
      <w:divBdr>
        <w:top w:val="none" w:sz="0" w:space="0" w:color="auto"/>
        <w:left w:val="none" w:sz="0" w:space="0" w:color="auto"/>
        <w:bottom w:val="none" w:sz="0" w:space="0" w:color="auto"/>
        <w:right w:val="none" w:sz="0" w:space="0" w:color="auto"/>
      </w:divBdr>
    </w:div>
    <w:div w:id="1126200586">
      <w:bodyDiv w:val="1"/>
      <w:marLeft w:val="0"/>
      <w:marRight w:val="0"/>
      <w:marTop w:val="0"/>
      <w:marBottom w:val="0"/>
      <w:divBdr>
        <w:top w:val="none" w:sz="0" w:space="0" w:color="auto"/>
        <w:left w:val="none" w:sz="0" w:space="0" w:color="auto"/>
        <w:bottom w:val="none" w:sz="0" w:space="0" w:color="auto"/>
        <w:right w:val="none" w:sz="0" w:space="0" w:color="auto"/>
      </w:divBdr>
    </w:div>
    <w:div w:id="1142887067">
      <w:bodyDiv w:val="1"/>
      <w:marLeft w:val="0"/>
      <w:marRight w:val="0"/>
      <w:marTop w:val="0"/>
      <w:marBottom w:val="0"/>
      <w:divBdr>
        <w:top w:val="none" w:sz="0" w:space="0" w:color="auto"/>
        <w:left w:val="none" w:sz="0" w:space="0" w:color="auto"/>
        <w:bottom w:val="none" w:sz="0" w:space="0" w:color="auto"/>
        <w:right w:val="none" w:sz="0" w:space="0" w:color="auto"/>
      </w:divBdr>
    </w:div>
    <w:div w:id="1150368098">
      <w:bodyDiv w:val="1"/>
      <w:marLeft w:val="0"/>
      <w:marRight w:val="0"/>
      <w:marTop w:val="0"/>
      <w:marBottom w:val="0"/>
      <w:divBdr>
        <w:top w:val="none" w:sz="0" w:space="0" w:color="auto"/>
        <w:left w:val="none" w:sz="0" w:space="0" w:color="auto"/>
        <w:bottom w:val="none" w:sz="0" w:space="0" w:color="auto"/>
        <w:right w:val="none" w:sz="0" w:space="0" w:color="auto"/>
      </w:divBdr>
    </w:div>
    <w:div w:id="1177109982">
      <w:bodyDiv w:val="1"/>
      <w:marLeft w:val="0"/>
      <w:marRight w:val="0"/>
      <w:marTop w:val="0"/>
      <w:marBottom w:val="0"/>
      <w:divBdr>
        <w:top w:val="none" w:sz="0" w:space="0" w:color="auto"/>
        <w:left w:val="none" w:sz="0" w:space="0" w:color="auto"/>
        <w:bottom w:val="none" w:sz="0" w:space="0" w:color="auto"/>
        <w:right w:val="none" w:sz="0" w:space="0" w:color="auto"/>
      </w:divBdr>
    </w:div>
    <w:div w:id="1298412761">
      <w:bodyDiv w:val="1"/>
      <w:marLeft w:val="0"/>
      <w:marRight w:val="0"/>
      <w:marTop w:val="0"/>
      <w:marBottom w:val="0"/>
      <w:divBdr>
        <w:top w:val="none" w:sz="0" w:space="0" w:color="auto"/>
        <w:left w:val="none" w:sz="0" w:space="0" w:color="auto"/>
        <w:bottom w:val="none" w:sz="0" w:space="0" w:color="auto"/>
        <w:right w:val="none" w:sz="0" w:space="0" w:color="auto"/>
      </w:divBdr>
    </w:div>
    <w:div w:id="1298992481">
      <w:bodyDiv w:val="1"/>
      <w:marLeft w:val="0"/>
      <w:marRight w:val="0"/>
      <w:marTop w:val="0"/>
      <w:marBottom w:val="0"/>
      <w:divBdr>
        <w:top w:val="none" w:sz="0" w:space="0" w:color="auto"/>
        <w:left w:val="none" w:sz="0" w:space="0" w:color="auto"/>
        <w:bottom w:val="none" w:sz="0" w:space="0" w:color="auto"/>
        <w:right w:val="none" w:sz="0" w:space="0" w:color="auto"/>
      </w:divBdr>
    </w:div>
    <w:div w:id="1298993740">
      <w:bodyDiv w:val="1"/>
      <w:marLeft w:val="0"/>
      <w:marRight w:val="0"/>
      <w:marTop w:val="0"/>
      <w:marBottom w:val="0"/>
      <w:divBdr>
        <w:top w:val="none" w:sz="0" w:space="0" w:color="auto"/>
        <w:left w:val="none" w:sz="0" w:space="0" w:color="auto"/>
        <w:bottom w:val="none" w:sz="0" w:space="0" w:color="auto"/>
        <w:right w:val="none" w:sz="0" w:space="0" w:color="auto"/>
      </w:divBdr>
    </w:div>
    <w:div w:id="1300572583">
      <w:bodyDiv w:val="1"/>
      <w:marLeft w:val="0"/>
      <w:marRight w:val="0"/>
      <w:marTop w:val="0"/>
      <w:marBottom w:val="0"/>
      <w:divBdr>
        <w:top w:val="none" w:sz="0" w:space="0" w:color="auto"/>
        <w:left w:val="none" w:sz="0" w:space="0" w:color="auto"/>
        <w:bottom w:val="none" w:sz="0" w:space="0" w:color="auto"/>
        <w:right w:val="none" w:sz="0" w:space="0" w:color="auto"/>
      </w:divBdr>
    </w:div>
    <w:div w:id="1324119064">
      <w:bodyDiv w:val="1"/>
      <w:marLeft w:val="0"/>
      <w:marRight w:val="0"/>
      <w:marTop w:val="0"/>
      <w:marBottom w:val="0"/>
      <w:divBdr>
        <w:top w:val="none" w:sz="0" w:space="0" w:color="auto"/>
        <w:left w:val="none" w:sz="0" w:space="0" w:color="auto"/>
        <w:bottom w:val="none" w:sz="0" w:space="0" w:color="auto"/>
        <w:right w:val="none" w:sz="0" w:space="0" w:color="auto"/>
      </w:divBdr>
    </w:div>
    <w:div w:id="1357925741">
      <w:bodyDiv w:val="1"/>
      <w:marLeft w:val="0"/>
      <w:marRight w:val="0"/>
      <w:marTop w:val="0"/>
      <w:marBottom w:val="0"/>
      <w:divBdr>
        <w:top w:val="none" w:sz="0" w:space="0" w:color="auto"/>
        <w:left w:val="none" w:sz="0" w:space="0" w:color="auto"/>
        <w:bottom w:val="none" w:sz="0" w:space="0" w:color="auto"/>
        <w:right w:val="none" w:sz="0" w:space="0" w:color="auto"/>
      </w:divBdr>
    </w:div>
    <w:div w:id="1385257719">
      <w:bodyDiv w:val="1"/>
      <w:marLeft w:val="0"/>
      <w:marRight w:val="0"/>
      <w:marTop w:val="0"/>
      <w:marBottom w:val="0"/>
      <w:divBdr>
        <w:top w:val="none" w:sz="0" w:space="0" w:color="auto"/>
        <w:left w:val="none" w:sz="0" w:space="0" w:color="auto"/>
        <w:bottom w:val="none" w:sz="0" w:space="0" w:color="auto"/>
        <w:right w:val="none" w:sz="0" w:space="0" w:color="auto"/>
      </w:divBdr>
    </w:div>
    <w:div w:id="1484421081">
      <w:bodyDiv w:val="1"/>
      <w:marLeft w:val="0"/>
      <w:marRight w:val="0"/>
      <w:marTop w:val="0"/>
      <w:marBottom w:val="0"/>
      <w:divBdr>
        <w:top w:val="none" w:sz="0" w:space="0" w:color="auto"/>
        <w:left w:val="none" w:sz="0" w:space="0" w:color="auto"/>
        <w:bottom w:val="none" w:sz="0" w:space="0" w:color="auto"/>
        <w:right w:val="none" w:sz="0" w:space="0" w:color="auto"/>
      </w:divBdr>
    </w:div>
    <w:div w:id="1539393903">
      <w:bodyDiv w:val="1"/>
      <w:marLeft w:val="0"/>
      <w:marRight w:val="0"/>
      <w:marTop w:val="0"/>
      <w:marBottom w:val="0"/>
      <w:divBdr>
        <w:top w:val="none" w:sz="0" w:space="0" w:color="auto"/>
        <w:left w:val="none" w:sz="0" w:space="0" w:color="auto"/>
        <w:bottom w:val="none" w:sz="0" w:space="0" w:color="auto"/>
        <w:right w:val="none" w:sz="0" w:space="0" w:color="auto"/>
      </w:divBdr>
    </w:div>
    <w:div w:id="1546260847">
      <w:bodyDiv w:val="1"/>
      <w:marLeft w:val="0"/>
      <w:marRight w:val="0"/>
      <w:marTop w:val="0"/>
      <w:marBottom w:val="0"/>
      <w:divBdr>
        <w:top w:val="none" w:sz="0" w:space="0" w:color="auto"/>
        <w:left w:val="none" w:sz="0" w:space="0" w:color="auto"/>
        <w:bottom w:val="none" w:sz="0" w:space="0" w:color="auto"/>
        <w:right w:val="none" w:sz="0" w:space="0" w:color="auto"/>
      </w:divBdr>
    </w:div>
    <w:div w:id="1567064014">
      <w:bodyDiv w:val="1"/>
      <w:marLeft w:val="0"/>
      <w:marRight w:val="0"/>
      <w:marTop w:val="0"/>
      <w:marBottom w:val="0"/>
      <w:divBdr>
        <w:top w:val="none" w:sz="0" w:space="0" w:color="auto"/>
        <w:left w:val="none" w:sz="0" w:space="0" w:color="auto"/>
        <w:bottom w:val="none" w:sz="0" w:space="0" w:color="auto"/>
        <w:right w:val="none" w:sz="0" w:space="0" w:color="auto"/>
      </w:divBdr>
    </w:div>
    <w:div w:id="1636133734">
      <w:bodyDiv w:val="1"/>
      <w:marLeft w:val="0"/>
      <w:marRight w:val="0"/>
      <w:marTop w:val="0"/>
      <w:marBottom w:val="0"/>
      <w:divBdr>
        <w:top w:val="none" w:sz="0" w:space="0" w:color="auto"/>
        <w:left w:val="none" w:sz="0" w:space="0" w:color="auto"/>
        <w:bottom w:val="none" w:sz="0" w:space="0" w:color="auto"/>
        <w:right w:val="none" w:sz="0" w:space="0" w:color="auto"/>
      </w:divBdr>
    </w:div>
    <w:div w:id="1816414959">
      <w:bodyDiv w:val="1"/>
      <w:marLeft w:val="0"/>
      <w:marRight w:val="0"/>
      <w:marTop w:val="0"/>
      <w:marBottom w:val="0"/>
      <w:divBdr>
        <w:top w:val="none" w:sz="0" w:space="0" w:color="auto"/>
        <w:left w:val="none" w:sz="0" w:space="0" w:color="auto"/>
        <w:bottom w:val="none" w:sz="0" w:space="0" w:color="auto"/>
        <w:right w:val="none" w:sz="0" w:space="0" w:color="auto"/>
      </w:divBdr>
    </w:div>
    <w:div w:id="1823160465">
      <w:bodyDiv w:val="1"/>
      <w:marLeft w:val="0"/>
      <w:marRight w:val="0"/>
      <w:marTop w:val="0"/>
      <w:marBottom w:val="0"/>
      <w:divBdr>
        <w:top w:val="none" w:sz="0" w:space="0" w:color="auto"/>
        <w:left w:val="none" w:sz="0" w:space="0" w:color="auto"/>
        <w:bottom w:val="none" w:sz="0" w:space="0" w:color="auto"/>
        <w:right w:val="none" w:sz="0" w:space="0" w:color="auto"/>
      </w:divBdr>
    </w:div>
    <w:div w:id="1858469949">
      <w:bodyDiv w:val="1"/>
      <w:marLeft w:val="0"/>
      <w:marRight w:val="0"/>
      <w:marTop w:val="0"/>
      <w:marBottom w:val="0"/>
      <w:divBdr>
        <w:top w:val="none" w:sz="0" w:space="0" w:color="auto"/>
        <w:left w:val="none" w:sz="0" w:space="0" w:color="auto"/>
        <w:bottom w:val="none" w:sz="0" w:space="0" w:color="auto"/>
        <w:right w:val="none" w:sz="0" w:space="0" w:color="auto"/>
      </w:divBdr>
    </w:div>
    <w:div w:id="1892617011">
      <w:bodyDiv w:val="1"/>
      <w:marLeft w:val="0"/>
      <w:marRight w:val="0"/>
      <w:marTop w:val="0"/>
      <w:marBottom w:val="0"/>
      <w:divBdr>
        <w:top w:val="none" w:sz="0" w:space="0" w:color="auto"/>
        <w:left w:val="none" w:sz="0" w:space="0" w:color="auto"/>
        <w:bottom w:val="none" w:sz="0" w:space="0" w:color="auto"/>
        <w:right w:val="none" w:sz="0" w:space="0" w:color="auto"/>
      </w:divBdr>
    </w:div>
    <w:div w:id="2022199016">
      <w:bodyDiv w:val="1"/>
      <w:marLeft w:val="0"/>
      <w:marRight w:val="0"/>
      <w:marTop w:val="0"/>
      <w:marBottom w:val="0"/>
      <w:divBdr>
        <w:top w:val="none" w:sz="0" w:space="0" w:color="auto"/>
        <w:left w:val="none" w:sz="0" w:space="0" w:color="auto"/>
        <w:bottom w:val="none" w:sz="0" w:space="0" w:color="auto"/>
        <w:right w:val="none" w:sz="0" w:space="0" w:color="auto"/>
      </w:divBdr>
    </w:div>
    <w:div w:id="208275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po.int/tad/en/" TargetMode="External"/><Relationship Id="rId18" Type="http://schemas.openxmlformats.org/officeDocument/2006/relationships/hyperlink" Target="http://www.wipo.int/ip-development/en/agenda/millennium_goals/"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yperlink" Target="https://www.wipo.int/meetings/zh/doc_details.jsp?doc_id=418614"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ipo.int/meetings/en/doc_details.jsp?doc_id=253106" TargetMode="External"/><Relationship Id="rId25" Type="http://schemas.openxmlformats.org/officeDocument/2006/relationships/header" Target="header5.xml"/><Relationship Id="rId33" Type="http://schemas.openxmlformats.org/officeDocument/2006/relationships/hyperlink" Target="https://www.wipo.int/meetings/zh/doc_details.jsp?doc_id=40235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po.int/ip-development/en/agenda/flexibilities/" TargetMode="External"/><Relationship Id="rId20" Type="http://schemas.openxmlformats.org/officeDocument/2006/relationships/header" Target="header2.xml"/><Relationship Id="rId29" Type="http://schemas.openxmlformats.org/officeDocument/2006/relationships/hyperlink" Target="http://www.wipo.int/meetings/en/doc_details.jsp?doc_id=2847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topic.jsp?group_id=321" TargetMode="External"/><Relationship Id="rId24" Type="http://schemas.openxmlformats.org/officeDocument/2006/relationships/footer" Target="footer2.xml"/><Relationship Id="rId32" Type="http://schemas.openxmlformats.org/officeDocument/2006/relationships/hyperlink" Target="https://www.wipo.int/econ_stat/en/economics/studies/"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wipo.int/wipo-match/zh/index.html" TargetMode="External"/><Relationship Id="rId23" Type="http://schemas.openxmlformats.org/officeDocument/2006/relationships/header" Target="header4.xml"/><Relationship Id="rId28" Type="http://schemas.openxmlformats.org/officeDocument/2006/relationships/hyperlink" Target="http://www.wipo.int/meetings/en/details.jsp?meeting_id=182864" TargetMode="External"/><Relationship Id="rId36" Type="http://schemas.openxmlformats.org/officeDocument/2006/relationships/header" Target="header7.xml"/><Relationship Id="rId10" Type="http://schemas.openxmlformats.org/officeDocument/2006/relationships/hyperlink" Target="https://www.wipo.int/s2t/welcome.html" TargetMode="External"/><Relationship Id="rId19" Type="http://schemas.openxmlformats.org/officeDocument/2006/relationships/hyperlink" Target="https://www.wipo.int/ip-development/en/agenda/tech_transfer/index.html" TargetMode="External"/><Relationship Id="rId31" Type="http://schemas.openxmlformats.org/officeDocument/2006/relationships/hyperlink" Target="http://www.wipo.int/meetings/en/doc_details.jsp?doc_id=287169&#21644;" TargetMode="External"/><Relationship Id="rId4" Type="http://schemas.openxmlformats.org/officeDocument/2006/relationships/settings" Target="settings.xml"/><Relationship Id="rId9" Type="http://schemas.openxmlformats.org/officeDocument/2006/relationships/hyperlink" Target="https://www.wipo.int/sdgs/zh/story.html" TargetMode="External"/><Relationship Id="rId14" Type="http://schemas.openxmlformats.org/officeDocument/2006/relationships/hyperlink" Target="http://www.wipo.int/roc/en/" TargetMode="External"/><Relationship Id="rId22" Type="http://schemas.openxmlformats.org/officeDocument/2006/relationships/footer" Target="footer1.xml"/><Relationship Id="rId27" Type="http://schemas.openxmlformats.org/officeDocument/2006/relationships/hyperlink" Target="http://www.wipo.int/innovation/&#8204;en/index.html" TargetMode="External"/><Relationship Id="rId30" Type="http://schemas.openxmlformats.org/officeDocument/2006/relationships/hyperlink" Target="http://www.wipo.int/meetings/en/doc_details.jsp?doc_id=144382" TargetMode="External"/><Relationship Id="rId35" Type="http://schemas.openxmlformats.org/officeDocument/2006/relationships/header" Target="header6.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enforcement/zh/wipo_ace_12/wipo_ace_12_14.pdf" TargetMode="External"/><Relationship Id="rId7" Type="http://schemas.openxmlformats.org/officeDocument/2006/relationships/hyperlink" Target="https://www.wipo.int/meetings/zh/doc_details.jsp?doc_id=444687" TargetMode="External"/><Relationship Id="rId2" Type="http://schemas.openxmlformats.org/officeDocument/2006/relationships/hyperlink" Target="https://www.wipo.int/export/sites/www/ip-development/en/agenda/pdf/roster_of_topics.pdf" TargetMode="External"/><Relationship Id="rId1" Type="http://schemas.openxmlformats.org/officeDocument/2006/relationships/hyperlink" Target="https://www.wipo.int/meetings/zh/doc_details.jsp?doc_id=452273" TargetMode="External"/><Relationship Id="rId6" Type="http://schemas.openxmlformats.org/officeDocument/2006/relationships/hyperlink" Target="https://www.wipo.int/edocs/mdocs/mdocs/zh/cdip_17/cdip_17_summary-appendixi.pdf" TargetMode="External"/><Relationship Id="rId5" Type="http://schemas.openxmlformats.org/officeDocument/2006/relationships/hyperlink" Target="https://www.wipo.int/ip-development/en/agenda/flexibilities/database.html" TargetMode="External"/><Relationship Id="rId4" Type="http://schemas.openxmlformats.org/officeDocument/2006/relationships/hyperlink" Target="https://www.wipo.int/edocs/mdocs/enforcement/zh/wipo_ace_14/wipo_ace_14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B26448-225E-42A8-B914-E4268808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16361</Words>
  <Characters>93262</Characters>
  <Application>Microsoft Office Word</Application>
  <DocSecurity>4</DocSecurity>
  <Lines>777</Lines>
  <Paragraphs>218</Paragraphs>
  <ScaleCrop>false</ScaleCrop>
  <HeadingPairs>
    <vt:vector size="2" baseType="variant">
      <vt:variant>
        <vt:lpstr>Title</vt:lpstr>
      </vt:variant>
      <vt:variant>
        <vt:i4>1</vt:i4>
      </vt:variant>
    </vt:vector>
  </HeadingPairs>
  <TitlesOfParts>
    <vt:vector size="1" baseType="lpstr">
      <vt:lpstr>CDIP/25/2</vt:lpstr>
    </vt:vector>
  </TitlesOfParts>
  <Company>World Intellectual Property Organization</Company>
  <LinksUpToDate>false</LinksUpToDate>
  <CharactersWithSpaces>109405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CDIP/25/2</dc:title>
  <dc:subject>总干事关于发展议程落实情况的报告</dc:subject>
  <dc:creator>ESTEVES DOS SANTOS Anabela</dc:creator>
  <cp:lastModifiedBy>ESTEVES DOS SANTOS Anabela</cp:lastModifiedBy>
  <cp:revision>2</cp:revision>
  <cp:lastPrinted>2019-04-18T06:56:00Z</cp:lastPrinted>
  <dcterms:created xsi:type="dcterms:W3CDTF">2020-05-11T13:57:00Z</dcterms:created>
  <dcterms:modified xsi:type="dcterms:W3CDTF">2020-05-11T13:57:00Z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e20d287a-8d51-41f4-a26d-8190d514f15c</vt:lpwstr>
  </property>
</Properties>
</file>