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EA3666" w:rsidRPr="006962DC" w14:paraId="24967930" w14:textId="77777777" w:rsidTr="00BA4560">
        <w:trPr>
          <w:trHeight w:val="1977"/>
        </w:trPr>
        <w:tc>
          <w:tcPr>
            <w:tcW w:w="4594" w:type="dxa"/>
            <w:tcBorders>
              <w:bottom w:val="single" w:sz="4" w:space="0" w:color="auto"/>
            </w:tcBorders>
            <w:tcMar>
              <w:bottom w:w="170" w:type="dxa"/>
            </w:tcMar>
          </w:tcPr>
          <w:p w14:paraId="0017DA87" w14:textId="77777777" w:rsidR="00EA3666" w:rsidRPr="006962DC" w:rsidRDefault="00EA3666" w:rsidP="00BA4560">
            <w:pPr>
              <w:jc w:val="both"/>
            </w:pPr>
            <w:r w:rsidRPr="006962DC">
              <w:rPr>
                <w:noProof/>
              </w:rPr>
              <w:drawing>
                <wp:anchor distT="0" distB="0" distL="114300" distR="114300" simplePos="0" relativeHeight="251659776" behindDoc="1" locked="0" layoutInCell="0" allowOverlap="1" wp14:anchorId="35426F4E" wp14:editId="50B4CC9D">
                  <wp:simplePos x="0" y="0"/>
                  <wp:positionH relativeFrom="page">
                    <wp:posOffset>3834130</wp:posOffset>
                  </wp:positionH>
                  <wp:positionV relativeFrom="margin">
                    <wp:posOffset>0</wp:posOffset>
                  </wp:positionV>
                  <wp:extent cx="866775" cy="1323975"/>
                  <wp:effectExtent l="0" t="0" r="9525" b="9525"/>
                  <wp:wrapNone/>
                  <wp:docPr id="2" name="图片 2"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14:paraId="2E271CEC" w14:textId="77777777" w:rsidR="00EA3666" w:rsidRPr="006962DC" w:rsidRDefault="00EA3666" w:rsidP="00BA4560"/>
        </w:tc>
        <w:tc>
          <w:tcPr>
            <w:tcW w:w="425" w:type="dxa"/>
            <w:tcBorders>
              <w:bottom w:val="single" w:sz="4" w:space="0" w:color="auto"/>
            </w:tcBorders>
            <w:tcMar>
              <w:left w:w="0" w:type="dxa"/>
              <w:right w:w="0" w:type="dxa"/>
            </w:tcMar>
          </w:tcPr>
          <w:p w14:paraId="2D8D6633" w14:textId="77777777" w:rsidR="00EA3666" w:rsidRPr="006962DC" w:rsidRDefault="00EA3666" w:rsidP="00BA4560">
            <w:pPr>
              <w:jc w:val="right"/>
            </w:pPr>
            <w:r w:rsidRPr="006962DC">
              <w:rPr>
                <w:b/>
                <w:sz w:val="40"/>
                <w:szCs w:val="40"/>
              </w:rPr>
              <w:t>C</w:t>
            </w:r>
          </w:p>
        </w:tc>
      </w:tr>
      <w:tr w:rsidR="00EA3666" w:rsidRPr="006962DC" w14:paraId="7F6244AA" w14:textId="77777777" w:rsidTr="00BA4560">
        <w:trPr>
          <w:trHeight w:hRule="exact" w:val="340"/>
        </w:trPr>
        <w:tc>
          <w:tcPr>
            <w:tcW w:w="9356" w:type="dxa"/>
            <w:gridSpan w:val="3"/>
            <w:tcBorders>
              <w:top w:val="single" w:sz="4" w:space="0" w:color="auto"/>
            </w:tcBorders>
            <w:tcMar>
              <w:top w:w="170" w:type="dxa"/>
              <w:left w:w="0" w:type="dxa"/>
              <w:right w:w="0" w:type="dxa"/>
            </w:tcMar>
            <w:vAlign w:val="bottom"/>
          </w:tcPr>
          <w:p w14:paraId="3BB3E4EE" w14:textId="7364E596" w:rsidR="00EA3666" w:rsidRPr="006962DC" w:rsidRDefault="00EA3666" w:rsidP="00FA52A0">
            <w:pPr>
              <w:jc w:val="right"/>
              <w:rPr>
                <w:rFonts w:ascii="Arial Black" w:hAnsi="Arial Black"/>
                <w:caps/>
                <w:sz w:val="15"/>
              </w:rPr>
            </w:pPr>
            <w:r w:rsidRPr="006962DC">
              <w:rPr>
                <w:rFonts w:ascii="Arial Black" w:hAnsi="Arial Black" w:hint="eastAsia"/>
                <w:caps/>
                <w:sz w:val="15"/>
              </w:rPr>
              <w:t>CDIP</w:t>
            </w:r>
            <w:r w:rsidRPr="006962DC">
              <w:rPr>
                <w:rFonts w:ascii="Arial Black" w:hAnsi="Arial Black"/>
                <w:caps/>
                <w:sz w:val="15"/>
              </w:rPr>
              <w:t>/</w:t>
            </w:r>
            <w:r>
              <w:rPr>
                <w:rFonts w:ascii="Arial Black" w:hAnsi="Arial Black" w:hint="eastAsia"/>
                <w:caps/>
                <w:sz w:val="15"/>
              </w:rPr>
              <w:t>22</w:t>
            </w:r>
            <w:r w:rsidRPr="006962DC">
              <w:rPr>
                <w:rFonts w:ascii="Arial Black" w:hAnsi="Arial Black"/>
                <w:caps/>
                <w:sz w:val="15"/>
              </w:rPr>
              <w:t>/</w:t>
            </w:r>
            <w:bookmarkStart w:id="0" w:name="Code"/>
            <w:bookmarkEnd w:id="0"/>
            <w:r w:rsidR="00FA52A0">
              <w:rPr>
                <w:rFonts w:ascii="Arial Black" w:hAnsi="Arial Black" w:hint="eastAsia"/>
                <w:caps/>
                <w:sz w:val="15"/>
              </w:rPr>
              <w:t>9</w:t>
            </w:r>
          </w:p>
        </w:tc>
      </w:tr>
      <w:tr w:rsidR="00EA3666" w:rsidRPr="006962DC" w14:paraId="7B9F5AF9" w14:textId="77777777" w:rsidTr="00BA4560">
        <w:trPr>
          <w:trHeight w:hRule="exact" w:val="170"/>
        </w:trPr>
        <w:tc>
          <w:tcPr>
            <w:tcW w:w="9356" w:type="dxa"/>
            <w:gridSpan w:val="3"/>
            <w:noWrap/>
            <w:tcMar>
              <w:left w:w="0" w:type="dxa"/>
              <w:right w:w="0" w:type="dxa"/>
            </w:tcMar>
            <w:vAlign w:val="bottom"/>
          </w:tcPr>
          <w:p w14:paraId="77F13586" w14:textId="77777777" w:rsidR="00EA3666" w:rsidRPr="006962DC" w:rsidRDefault="00EA3666" w:rsidP="00BA4560">
            <w:pPr>
              <w:jc w:val="right"/>
              <w:rPr>
                <w:rFonts w:ascii="Arial Black" w:hAnsi="Arial Black"/>
                <w:b/>
                <w:caps/>
                <w:sz w:val="15"/>
                <w:szCs w:val="15"/>
              </w:rPr>
            </w:pPr>
            <w:r w:rsidRPr="006962DC">
              <w:rPr>
                <w:rFonts w:eastAsia="SimHei" w:hint="eastAsia"/>
                <w:b/>
                <w:sz w:val="15"/>
                <w:szCs w:val="15"/>
              </w:rPr>
              <w:t>原</w:t>
            </w:r>
            <w:r w:rsidRPr="006962DC">
              <w:rPr>
                <w:rFonts w:eastAsia="SimHei"/>
                <w:b/>
                <w:sz w:val="15"/>
                <w:szCs w:val="15"/>
                <w:lang w:val="pt-BR"/>
              </w:rPr>
              <w:t xml:space="preserve"> </w:t>
            </w:r>
            <w:r w:rsidRPr="006962DC">
              <w:rPr>
                <w:rFonts w:eastAsia="SimHei" w:hint="eastAsia"/>
                <w:b/>
                <w:sz w:val="15"/>
                <w:szCs w:val="15"/>
              </w:rPr>
              <w:t>文</w:t>
            </w:r>
            <w:r w:rsidRPr="006962DC">
              <w:rPr>
                <w:rFonts w:eastAsia="SimHei" w:hint="eastAsia"/>
                <w:b/>
                <w:sz w:val="15"/>
                <w:szCs w:val="15"/>
                <w:lang w:val="pt-BR"/>
              </w:rPr>
              <w:t>：</w:t>
            </w:r>
            <w:bookmarkStart w:id="1" w:name="Original"/>
            <w:bookmarkEnd w:id="1"/>
            <w:r w:rsidRPr="006962DC">
              <w:rPr>
                <w:rFonts w:eastAsia="SimHei" w:hint="eastAsia"/>
                <w:b/>
                <w:sz w:val="15"/>
                <w:szCs w:val="15"/>
                <w:lang w:val="pt-BR"/>
              </w:rPr>
              <w:t>英</w:t>
            </w:r>
            <w:r w:rsidRPr="006962DC">
              <w:rPr>
                <w:rFonts w:eastAsia="SimHei" w:hint="eastAsia"/>
                <w:b/>
                <w:sz w:val="15"/>
                <w:szCs w:val="15"/>
              </w:rPr>
              <w:t>文</w:t>
            </w:r>
          </w:p>
        </w:tc>
      </w:tr>
      <w:tr w:rsidR="00EA3666" w:rsidRPr="006962DC" w14:paraId="50ABD5D4" w14:textId="77777777" w:rsidTr="00BA4560">
        <w:trPr>
          <w:trHeight w:hRule="exact" w:val="198"/>
        </w:trPr>
        <w:tc>
          <w:tcPr>
            <w:tcW w:w="9356" w:type="dxa"/>
            <w:gridSpan w:val="3"/>
            <w:tcMar>
              <w:left w:w="0" w:type="dxa"/>
              <w:right w:w="0" w:type="dxa"/>
            </w:tcMar>
            <w:vAlign w:val="bottom"/>
          </w:tcPr>
          <w:p w14:paraId="2B72080E" w14:textId="0818B7EF" w:rsidR="00EA3666" w:rsidRPr="006962DC" w:rsidRDefault="00EA3666" w:rsidP="00FA52A0">
            <w:pPr>
              <w:jc w:val="right"/>
              <w:rPr>
                <w:rFonts w:ascii="SimHei" w:eastAsia="SimHei" w:hAnsi="Arial Black"/>
                <w:b/>
                <w:caps/>
                <w:sz w:val="15"/>
                <w:szCs w:val="15"/>
              </w:rPr>
            </w:pPr>
            <w:r w:rsidRPr="006962DC">
              <w:rPr>
                <w:rFonts w:ascii="SimHei" w:eastAsia="SimHei" w:hint="eastAsia"/>
                <w:b/>
                <w:sz w:val="15"/>
                <w:szCs w:val="15"/>
              </w:rPr>
              <w:t>日</w:t>
            </w:r>
            <w:r w:rsidRPr="006962DC">
              <w:rPr>
                <w:rFonts w:ascii="SimHei" w:eastAsia="SimHei" w:hint="eastAsia"/>
                <w:b/>
                <w:sz w:val="15"/>
                <w:szCs w:val="15"/>
                <w:lang w:val="pt-BR"/>
              </w:rPr>
              <w:t xml:space="preserve"> </w:t>
            </w:r>
            <w:r w:rsidRPr="006962DC">
              <w:rPr>
                <w:rFonts w:ascii="SimHei" w:eastAsia="SimHei" w:hint="eastAsia"/>
                <w:b/>
                <w:sz w:val="15"/>
                <w:szCs w:val="15"/>
              </w:rPr>
              <w:t>期</w:t>
            </w:r>
            <w:r w:rsidRPr="006962DC">
              <w:rPr>
                <w:rFonts w:ascii="SimHei" w:eastAsia="SimHei" w:hAnsi="SimSun" w:hint="eastAsia"/>
                <w:b/>
                <w:sz w:val="15"/>
                <w:szCs w:val="15"/>
                <w:lang w:val="pt-BR"/>
              </w:rPr>
              <w:t>：</w:t>
            </w:r>
            <w:bookmarkStart w:id="2" w:name="Date"/>
            <w:bookmarkEnd w:id="2"/>
            <w:r w:rsidRPr="006962DC">
              <w:rPr>
                <w:rFonts w:ascii="Arial Black" w:eastAsia="SimHei" w:hAnsi="Arial Black"/>
                <w:b/>
                <w:sz w:val="15"/>
                <w:szCs w:val="15"/>
                <w:lang w:val="pt-BR"/>
              </w:rPr>
              <w:t>201</w:t>
            </w:r>
            <w:r>
              <w:rPr>
                <w:rFonts w:ascii="Arial Black" w:eastAsia="SimHei" w:hAnsi="Arial Black" w:hint="eastAsia"/>
                <w:b/>
                <w:sz w:val="15"/>
                <w:szCs w:val="15"/>
                <w:lang w:val="pt-BR"/>
              </w:rPr>
              <w:t>8</w:t>
            </w:r>
            <w:r w:rsidRPr="006962DC">
              <w:rPr>
                <w:rFonts w:ascii="SimHei" w:eastAsia="SimHei" w:hAnsi="Times New Roman" w:hint="eastAsia"/>
                <w:b/>
                <w:sz w:val="15"/>
                <w:szCs w:val="15"/>
              </w:rPr>
              <w:t>年</w:t>
            </w:r>
            <w:r w:rsidR="00FA52A0">
              <w:rPr>
                <w:rFonts w:ascii="Arial Black" w:eastAsia="SimHei" w:hAnsi="Arial Black" w:hint="eastAsia"/>
                <w:b/>
                <w:sz w:val="15"/>
                <w:szCs w:val="15"/>
                <w:lang w:val="pt-BR"/>
              </w:rPr>
              <w:t>9</w:t>
            </w:r>
            <w:r w:rsidRPr="006962DC">
              <w:rPr>
                <w:rFonts w:ascii="SimHei" w:eastAsia="SimHei" w:hAnsi="Times New Roman" w:hint="eastAsia"/>
                <w:b/>
                <w:sz w:val="15"/>
                <w:szCs w:val="15"/>
              </w:rPr>
              <w:t>月</w:t>
            </w:r>
            <w:r w:rsidR="00FA52A0">
              <w:rPr>
                <w:rFonts w:ascii="Arial Black" w:eastAsia="SimHei" w:hAnsi="Arial Black" w:hint="eastAsia"/>
                <w:b/>
                <w:sz w:val="15"/>
                <w:szCs w:val="15"/>
              </w:rPr>
              <w:t>14</w:t>
            </w:r>
            <w:r w:rsidRPr="006962DC">
              <w:rPr>
                <w:rFonts w:ascii="SimHei" w:eastAsia="SimHei" w:hAnsi="Times New Roman" w:hint="eastAsia"/>
                <w:b/>
                <w:sz w:val="15"/>
                <w:szCs w:val="15"/>
              </w:rPr>
              <w:t>日</w:t>
            </w:r>
            <w:r w:rsidRPr="006962DC">
              <w:rPr>
                <w:rFonts w:ascii="SimHei" w:eastAsia="SimHei" w:hAnsi="Arial Black" w:hint="eastAsia"/>
                <w:b/>
                <w:caps/>
                <w:sz w:val="15"/>
                <w:szCs w:val="15"/>
              </w:rPr>
              <w:t xml:space="preserve">  </w:t>
            </w:r>
          </w:p>
        </w:tc>
      </w:tr>
    </w:tbl>
    <w:p w14:paraId="6B371090" w14:textId="77777777" w:rsidR="00EA3666" w:rsidRPr="006962DC" w:rsidRDefault="00EA3666" w:rsidP="00EA3666"/>
    <w:p w14:paraId="3A834964" w14:textId="77777777" w:rsidR="00EA3666" w:rsidRPr="006962DC" w:rsidRDefault="00EA3666" w:rsidP="00EA3666"/>
    <w:p w14:paraId="59A35C84" w14:textId="77777777" w:rsidR="00EA3666" w:rsidRPr="006962DC" w:rsidRDefault="00EA3666" w:rsidP="00EA3666"/>
    <w:p w14:paraId="6B210FF6" w14:textId="77777777" w:rsidR="00EA3666" w:rsidRPr="006962DC" w:rsidRDefault="00EA3666" w:rsidP="00EA3666"/>
    <w:p w14:paraId="6E6E52AA" w14:textId="77777777" w:rsidR="00EA3666" w:rsidRPr="006962DC" w:rsidRDefault="00EA3666" w:rsidP="00EA3666"/>
    <w:p w14:paraId="19663F2B" w14:textId="77777777" w:rsidR="00EA3666" w:rsidRPr="006962DC" w:rsidRDefault="00EA3666" w:rsidP="00EA3666">
      <w:pPr>
        <w:rPr>
          <w:rFonts w:ascii="SimHei" w:eastAsia="SimHei"/>
          <w:sz w:val="28"/>
          <w:szCs w:val="28"/>
        </w:rPr>
      </w:pPr>
      <w:r w:rsidRPr="006962DC">
        <w:rPr>
          <w:rFonts w:ascii="SimHei" w:eastAsia="SimHei" w:hint="eastAsia"/>
          <w:sz w:val="28"/>
          <w:szCs w:val="28"/>
        </w:rPr>
        <w:t>发展与知识产权委员会</w:t>
      </w:r>
      <w:r>
        <w:rPr>
          <w:rFonts w:ascii="SimHei" w:eastAsia="SimHei" w:hint="eastAsia"/>
          <w:sz w:val="28"/>
          <w:szCs w:val="28"/>
        </w:rPr>
        <w:t>（CDIP）</w:t>
      </w:r>
    </w:p>
    <w:p w14:paraId="02920E65" w14:textId="77777777" w:rsidR="00EA3666" w:rsidRPr="006962DC" w:rsidRDefault="00EA3666" w:rsidP="00EA3666"/>
    <w:p w14:paraId="383EEDE4" w14:textId="77777777" w:rsidR="00EA3666" w:rsidRPr="006962DC" w:rsidRDefault="00EA3666" w:rsidP="00EA3666"/>
    <w:p w14:paraId="61391C52" w14:textId="77777777" w:rsidR="00EA3666" w:rsidRPr="006962DC" w:rsidRDefault="00EA3666" w:rsidP="00EA3666">
      <w:pPr>
        <w:textAlignment w:val="bottom"/>
        <w:rPr>
          <w:rFonts w:ascii="KaiTi" w:eastAsia="KaiTi"/>
          <w:b/>
          <w:sz w:val="24"/>
          <w:szCs w:val="24"/>
        </w:rPr>
      </w:pPr>
      <w:r w:rsidRPr="006962DC">
        <w:rPr>
          <w:rFonts w:ascii="KaiTi" w:eastAsia="KaiTi" w:hint="eastAsia"/>
          <w:b/>
          <w:sz w:val="24"/>
          <w:szCs w:val="24"/>
        </w:rPr>
        <w:t>第</w:t>
      </w:r>
      <w:r>
        <w:rPr>
          <w:rFonts w:ascii="KaiTi" w:eastAsia="KaiTi" w:hint="eastAsia"/>
          <w:b/>
          <w:sz w:val="24"/>
          <w:szCs w:val="24"/>
        </w:rPr>
        <w:t>二</w:t>
      </w:r>
      <w:r w:rsidRPr="006962DC">
        <w:rPr>
          <w:rFonts w:ascii="KaiTi" w:eastAsia="KaiTi" w:hint="eastAsia"/>
          <w:b/>
          <w:sz w:val="24"/>
          <w:szCs w:val="24"/>
        </w:rPr>
        <w:t>十</w:t>
      </w:r>
      <w:r>
        <w:rPr>
          <w:rFonts w:ascii="KaiTi" w:eastAsia="KaiTi" w:hint="eastAsia"/>
          <w:b/>
          <w:sz w:val="24"/>
          <w:szCs w:val="24"/>
        </w:rPr>
        <w:t>二</w:t>
      </w:r>
      <w:r w:rsidRPr="006962DC">
        <w:rPr>
          <w:rFonts w:ascii="KaiTi" w:eastAsia="KaiTi" w:hint="eastAsia"/>
          <w:b/>
          <w:sz w:val="24"/>
          <w:szCs w:val="24"/>
        </w:rPr>
        <w:t>届会议</w:t>
      </w:r>
    </w:p>
    <w:p w14:paraId="6700541F" w14:textId="77777777" w:rsidR="00EA3666" w:rsidRPr="006962DC" w:rsidRDefault="00EA3666" w:rsidP="00EA3666">
      <w:pPr>
        <w:textAlignment w:val="bottom"/>
        <w:rPr>
          <w:rFonts w:ascii="KaiTi" w:eastAsia="KaiTi" w:hAnsi="KaiTi"/>
          <w:b/>
          <w:sz w:val="24"/>
          <w:szCs w:val="24"/>
        </w:rPr>
      </w:pPr>
      <w:r w:rsidRPr="006962DC">
        <w:rPr>
          <w:rFonts w:ascii="KaiTi" w:eastAsia="KaiTi" w:hAnsi="KaiTi" w:hint="eastAsia"/>
          <w:sz w:val="24"/>
          <w:szCs w:val="24"/>
        </w:rPr>
        <w:t>201</w:t>
      </w:r>
      <w:r>
        <w:rPr>
          <w:rFonts w:ascii="KaiTi" w:eastAsia="KaiTi" w:hAnsi="KaiTi" w:hint="eastAsia"/>
          <w:sz w:val="24"/>
          <w:szCs w:val="24"/>
        </w:rPr>
        <w:t>8</w:t>
      </w:r>
      <w:r w:rsidRPr="006962DC">
        <w:rPr>
          <w:rFonts w:ascii="KaiTi" w:eastAsia="KaiTi" w:hAnsi="KaiTi" w:hint="eastAsia"/>
          <w:b/>
          <w:sz w:val="24"/>
          <w:szCs w:val="24"/>
        </w:rPr>
        <w:t>年</w:t>
      </w:r>
      <w:r>
        <w:rPr>
          <w:rFonts w:ascii="KaiTi" w:eastAsia="KaiTi" w:hAnsi="KaiTi" w:hint="eastAsia"/>
          <w:sz w:val="24"/>
          <w:szCs w:val="24"/>
        </w:rPr>
        <w:t>11</w:t>
      </w:r>
      <w:r w:rsidRPr="006962DC">
        <w:rPr>
          <w:rFonts w:ascii="KaiTi" w:eastAsia="KaiTi" w:hAnsi="KaiTi" w:hint="eastAsia"/>
          <w:b/>
          <w:sz w:val="24"/>
          <w:szCs w:val="24"/>
        </w:rPr>
        <w:t>月</w:t>
      </w:r>
      <w:r>
        <w:rPr>
          <w:rFonts w:ascii="KaiTi" w:eastAsia="KaiTi" w:hAnsi="KaiTi" w:hint="eastAsia"/>
          <w:sz w:val="24"/>
          <w:szCs w:val="24"/>
        </w:rPr>
        <w:t>19</w:t>
      </w:r>
      <w:r w:rsidRPr="006962DC">
        <w:rPr>
          <w:rFonts w:ascii="KaiTi" w:eastAsia="KaiTi" w:hAnsi="KaiTi" w:hint="eastAsia"/>
          <w:b/>
          <w:sz w:val="24"/>
          <w:szCs w:val="24"/>
        </w:rPr>
        <w:t>日至</w:t>
      </w:r>
      <w:r>
        <w:rPr>
          <w:rFonts w:ascii="KaiTi" w:eastAsia="KaiTi" w:hAnsi="KaiTi" w:hint="eastAsia"/>
          <w:sz w:val="24"/>
          <w:szCs w:val="24"/>
        </w:rPr>
        <w:t>23</w:t>
      </w:r>
      <w:r w:rsidRPr="006962DC">
        <w:rPr>
          <w:rFonts w:ascii="KaiTi" w:eastAsia="KaiTi" w:hAnsi="KaiTi" w:hint="eastAsia"/>
          <w:b/>
          <w:sz w:val="24"/>
          <w:szCs w:val="24"/>
        </w:rPr>
        <w:t>日，日内瓦</w:t>
      </w:r>
    </w:p>
    <w:p w14:paraId="12A81D67" w14:textId="77777777" w:rsidR="00EA3666" w:rsidRPr="002844FF" w:rsidRDefault="00EA3666" w:rsidP="00EA3666"/>
    <w:p w14:paraId="567CC0B9" w14:textId="77777777" w:rsidR="00EA3666" w:rsidRPr="006962DC" w:rsidRDefault="00EA3666" w:rsidP="00EA3666"/>
    <w:p w14:paraId="0AFA5DEA" w14:textId="77777777" w:rsidR="00EA3666" w:rsidRPr="006962DC" w:rsidRDefault="00EA3666" w:rsidP="00EA3666"/>
    <w:p w14:paraId="41F19247" w14:textId="2AE509E8" w:rsidR="00EA3666" w:rsidRPr="006962DC" w:rsidRDefault="00EA3666" w:rsidP="00EA3666">
      <w:pPr>
        <w:rPr>
          <w:rFonts w:ascii="KaiTi" w:eastAsia="KaiTi" w:hAnsi="KaiTi" w:cs="Times New Roman"/>
          <w:kern w:val="2"/>
          <w:sz w:val="24"/>
          <w:szCs w:val="32"/>
        </w:rPr>
      </w:pPr>
      <w:bookmarkStart w:id="3" w:name="TitleOfDoc"/>
      <w:bookmarkEnd w:id="3"/>
      <w:r w:rsidRPr="00EA3666">
        <w:rPr>
          <w:rFonts w:ascii="KaiTi" w:eastAsia="KaiTi" w:hAnsi="KaiTi" w:cs="Times New Roman" w:hint="eastAsia"/>
          <w:kern w:val="2"/>
          <w:sz w:val="24"/>
          <w:szCs w:val="32"/>
        </w:rPr>
        <w:t>知识产权与社会经济发展项目——第二阶段审评报告</w:t>
      </w:r>
    </w:p>
    <w:p w14:paraId="6B859771" w14:textId="77777777" w:rsidR="00EA3666" w:rsidRPr="00EA3666" w:rsidRDefault="00EA3666" w:rsidP="00EA3666"/>
    <w:p w14:paraId="7F0FA83B" w14:textId="2FB9C6CC" w:rsidR="00EA3666" w:rsidRPr="006962DC" w:rsidRDefault="00EA3666" w:rsidP="00EA3666">
      <w:pPr>
        <w:rPr>
          <w:rFonts w:ascii="KaiTi" w:eastAsia="KaiTi" w:hAnsi="STKaiti" w:cs="Times New Roman"/>
          <w:kern w:val="2"/>
          <w:sz w:val="21"/>
          <w:szCs w:val="24"/>
        </w:rPr>
      </w:pPr>
      <w:bookmarkStart w:id="4" w:name="Prepared"/>
      <w:bookmarkEnd w:id="4"/>
      <w:r w:rsidRPr="00EA3666">
        <w:rPr>
          <w:rFonts w:ascii="KaiTi" w:eastAsia="KaiTi" w:hAnsi="STKaiti" w:cs="Times New Roman" w:hint="eastAsia"/>
          <w:kern w:val="2"/>
          <w:sz w:val="21"/>
          <w:szCs w:val="24"/>
        </w:rPr>
        <w:t>日内瓦国际贸易和可持续发展中心（ICTSD）高级研究员佩德罗</w:t>
      </w:r>
      <w:r w:rsidRPr="00EA3666">
        <w:rPr>
          <w:rFonts w:ascii="SimSun" w:hAnsi="SimSun" w:cs="SimSun" w:hint="eastAsia"/>
          <w:kern w:val="2"/>
          <w:sz w:val="21"/>
          <w:szCs w:val="24"/>
        </w:rPr>
        <w:t>•</w:t>
      </w:r>
      <w:r w:rsidRPr="00EA3666">
        <w:rPr>
          <w:rFonts w:ascii="KaiTi" w:eastAsia="KaiTi" w:hAnsi="KaiTi" w:cs="KaiTi" w:hint="eastAsia"/>
          <w:kern w:val="2"/>
          <w:sz w:val="21"/>
          <w:szCs w:val="24"/>
        </w:rPr>
        <w:t>洛非先生编</w:t>
      </w:r>
      <w:r w:rsidRPr="00EA3666">
        <w:rPr>
          <w:rFonts w:ascii="KaiTi" w:eastAsia="KaiTi" w:hAnsi="STKaiti" w:cs="Times New Roman" w:hint="eastAsia"/>
          <w:kern w:val="2"/>
          <w:sz w:val="21"/>
          <w:szCs w:val="24"/>
        </w:rPr>
        <w:t>拟</w:t>
      </w:r>
    </w:p>
    <w:p w14:paraId="16B5EC14" w14:textId="77777777" w:rsidR="00EA3666" w:rsidRPr="006962DC" w:rsidRDefault="00EA3666" w:rsidP="00EA3666"/>
    <w:p w14:paraId="5C2E6C7E" w14:textId="77777777" w:rsidR="00EA3666" w:rsidRPr="006962DC" w:rsidRDefault="00EA3666" w:rsidP="00EA3666"/>
    <w:p w14:paraId="7C050492" w14:textId="77777777" w:rsidR="00EA3666" w:rsidRPr="006962DC" w:rsidRDefault="00EA3666" w:rsidP="00EA3666"/>
    <w:p w14:paraId="678D5D55" w14:textId="77777777" w:rsidR="00EA3666" w:rsidRPr="007F75B8" w:rsidRDefault="00EA3666" w:rsidP="00EA3666"/>
    <w:p w14:paraId="49DD0273" w14:textId="61768CA2" w:rsidR="005779C5" w:rsidRPr="00FA52A0" w:rsidRDefault="005779C5" w:rsidP="00FA52A0">
      <w:pPr>
        <w:overflowPunct w:val="0"/>
        <w:spacing w:afterLines="50" w:after="120" w:line="340" w:lineRule="atLeast"/>
        <w:jc w:val="both"/>
        <w:rPr>
          <w:rFonts w:ascii="SimSun" w:hAnsi="SimSun"/>
          <w:sz w:val="21"/>
          <w:szCs w:val="21"/>
          <w:lang w:val="en-GB"/>
        </w:rPr>
      </w:pPr>
      <w:r w:rsidRPr="00FA52A0">
        <w:rPr>
          <w:rFonts w:ascii="SimSun" w:hAnsi="SimSun"/>
          <w:sz w:val="21"/>
          <w:szCs w:val="21"/>
        </w:rPr>
        <w:fldChar w:fldCharType="begin"/>
      </w:r>
      <w:r w:rsidRPr="00FA52A0">
        <w:rPr>
          <w:rFonts w:ascii="SimSun" w:hAnsi="SimSun"/>
          <w:sz w:val="21"/>
          <w:szCs w:val="21"/>
        </w:rPr>
        <w:instrText xml:space="preserve"> AUTONUM  </w:instrText>
      </w:r>
      <w:r w:rsidRPr="00FA52A0">
        <w:rPr>
          <w:rFonts w:ascii="SimSun" w:hAnsi="SimSun"/>
          <w:sz w:val="21"/>
          <w:szCs w:val="21"/>
        </w:rPr>
        <w:fldChar w:fldCharType="end"/>
      </w:r>
      <w:r w:rsidR="00FA52A0">
        <w:rPr>
          <w:rFonts w:ascii="SimSun" w:hAnsi="SimSun" w:hint="eastAsia"/>
          <w:sz w:val="21"/>
          <w:szCs w:val="21"/>
        </w:rPr>
        <w:t>.</w:t>
      </w:r>
      <w:r w:rsidRPr="00FA52A0">
        <w:rPr>
          <w:rFonts w:ascii="SimSun" w:hAnsi="SimSun"/>
          <w:sz w:val="21"/>
          <w:szCs w:val="21"/>
        </w:rPr>
        <w:tab/>
      </w:r>
      <w:r w:rsidR="00BE20FD" w:rsidRPr="00FA52A0">
        <w:rPr>
          <w:rFonts w:ascii="SimSun" w:hAnsi="SimSun" w:hint="eastAsia"/>
          <w:sz w:val="21"/>
          <w:szCs w:val="21"/>
          <w:lang w:val="en-GB"/>
        </w:rPr>
        <w:t>本文件附件载有由日内瓦国际贸易和可持续发展中心（ICTSD）的高级研究员佩德罗</w:t>
      </w:r>
      <w:r w:rsidR="00EA3666" w:rsidRPr="00FA52A0">
        <w:rPr>
          <w:rFonts w:ascii="SimSun" w:hAnsi="SimSun" w:hint="eastAsia"/>
          <w:sz w:val="21"/>
          <w:szCs w:val="21"/>
          <w:lang w:val="en-GB"/>
        </w:rPr>
        <w:t>·</w:t>
      </w:r>
      <w:r w:rsidR="00BE20FD" w:rsidRPr="00FA52A0">
        <w:rPr>
          <w:rFonts w:ascii="SimSun" w:hAnsi="SimSun" w:hint="eastAsia"/>
          <w:sz w:val="21"/>
          <w:szCs w:val="21"/>
          <w:lang w:val="en-GB"/>
        </w:rPr>
        <w:t>洛非先生</w:t>
      </w:r>
      <w:r w:rsidR="009E4F59" w:rsidRPr="00FA52A0">
        <w:rPr>
          <w:rFonts w:ascii="SimSun" w:hAnsi="SimSun" w:hint="eastAsia"/>
          <w:sz w:val="21"/>
          <w:szCs w:val="21"/>
          <w:lang w:val="en-GB"/>
        </w:rPr>
        <w:t>编写</w:t>
      </w:r>
      <w:r w:rsidR="00BE20FD" w:rsidRPr="00FA52A0">
        <w:rPr>
          <w:rFonts w:ascii="SimSun" w:hAnsi="SimSun" w:hint="eastAsia"/>
          <w:sz w:val="21"/>
          <w:szCs w:val="21"/>
          <w:lang w:val="en-GB"/>
        </w:rPr>
        <w:t>的</w:t>
      </w:r>
      <w:r w:rsidR="009A291C">
        <w:rPr>
          <w:rFonts w:ascii="SimSun" w:hAnsi="SimSun" w:hint="eastAsia"/>
          <w:sz w:val="21"/>
          <w:szCs w:val="21"/>
          <w:lang w:val="en-GB"/>
        </w:rPr>
        <w:t>“</w:t>
      </w:r>
      <w:r w:rsidR="00BE20FD" w:rsidRPr="00FA52A0">
        <w:rPr>
          <w:rFonts w:ascii="SimSun" w:hAnsi="SimSun" w:hint="eastAsia"/>
          <w:sz w:val="21"/>
          <w:szCs w:val="21"/>
          <w:lang w:val="en-GB"/>
        </w:rPr>
        <w:t>知识产权与社会经济发展项目</w:t>
      </w:r>
      <w:r w:rsidR="00F4126D" w:rsidRPr="00FA52A0">
        <w:rPr>
          <w:rFonts w:ascii="SimSun" w:hAnsi="SimSun" w:hint="eastAsia"/>
          <w:sz w:val="21"/>
          <w:szCs w:val="21"/>
          <w:lang w:val="en-GB"/>
        </w:rPr>
        <w:t>——第二阶段</w:t>
      </w:r>
      <w:r w:rsidR="009A291C">
        <w:rPr>
          <w:rFonts w:ascii="SimSun" w:hAnsi="SimSun" w:hint="eastAsia"/>
          <w:sz w:val="21"/>
          <w:szCs w:val="21"/>
          <w:lang w:val="en-GB"/>
        </w:rPr>
        <w:t>”</w:t>
      </w:r>
      <w:r w:rsidR="00F4126D" w:rsidRPr="00FA52A0">
        <w:rPr>
          <w:rFonts w:ascii="SimSun" w:hAnsi="SimSun" w:hint="eastAsia"/>
          <w:sz w:val="21"/>
          <w:szCs w:val="21"/>
          <w:lang w:val="en-GB"/>
        </w:rPr>
        <w:t>独立审评</w:t>
      </w:r>
      <w:r w:rsidR="00BE20FD" w:rsidRPr="00FA52A0">
        <w:rPr>
          <w:rFonts w:ascii="SimSun" w:hAnsi="SimSun" w:hint="eastAsia"/>
          <w:sz w:val="21"/>
          <w:szCs w:val="21"/>
          <w:lang w:val="en-GB"/>
        </w:rPr>
        <w:t>报告。</w:t>
      </w:r>
    </w:p>
    <w:p w14:paraId="2C429674" w14:textId="5DA2D382" w:rsidR="005779C5" w:rsidRPr="00FA52A0" w:rsidRDefault="005779C5" w:rsidP="00FA52A0">
      <w:pPr>
        <w:pStyle w:val="Endofdocument-Annex"/>
        <w:tabs>
          <w:tab w:val="left" w:pos="567"/>
        </w:tabs>
        <w:overflowPunct w:val="0"/>
        <w:spacing w:afterLines="50" w:after="120" w:line="340" w:lineRule="atLeast"/>
        <w:jc w:val="both"/>
        <w:rPr>
          <w:rFonts w:ascii="KaiTi" w:eastAsia="KaiTi" w:hAnsi="KaiTi"/>
          <w:iCs/>
          <w:sz w:val="21"/>
          <w:szCs w:val="21"/>
        </w:rPr>
      </w:pPr>
      <w:r w:rsidRPr="00FA52A0">
        <w:rPr>
          <w:rFonts w:ascii="KaiTi" w:eastAsia="KaiTi" w:hAnsi="KaiTi"/>
          <w:iCs/>
          <w:sz w:val="21"/>
          <w:szCs w:val="21"/>
        </w:rPr>
        <w:t>2.</w:t>
      </w:r>
      <w:r w:rsidRPr="00FA52A0">
        <w:rPr>
          <w:rFonts w:ascii="KaiTi" w:eastAsia="KaiTi" w:hAnsi="KaiTi"/>
          <w:iCs/>
          <w:sz w:val="21"/>
          <w:szCs w:val="21"/>
        </w:rPr>
        <w:tab/>
      </w:r>
      <w:r w:rsidR="00B94111" w:rsidRPr="00FA52A0">
        <w:rPr>
          <w:rFonts w:ascii="KaiTi" w:eastAsia="KaiTi" w:hAnsi="KaiTi" w:hint="eastAsia"/>
          <w:iCs/>
          <w:sz w:val="21"/>
          <w:szCs w:val="21"/>
        </w:rPr>
        <w:t>请CDIP注意本文件附件</w:t>
      </w:r>
      <w:r w:rsidR="00FA52A0">
        <w:rPr>
          <w:rFonts w:ascii="KaiTi" w:eastAsia="KaiTi" w:hAnsi="KaiTi" w:hint="eastAsia"/>
          <w:iCs/>
          <w:sz w:val="21"/>
          <w:szCs w:val="21"/>
        </w:rPr>
        <w:t>中所载</w:t>
      </w:r>
      <w:r w:rsidR="00B94111" w:rsidRPr="00FA52A0">
        <w:rPr>
          <w:rFonts w:ascii="KaiTi" w:eastAsia="KaiTi" w:hAnsi="KaiTi" w:hint="eastAsia"/>
          <w:iCs/>
          <w:sz w:val="21"/>
          <w:szCs w:val="21"/>
        </w:rPr>
        <w:t>的信息。</w:t>
      </w:r>
    </w:p>
    <w:p w14:paraId="2D89E1BF" w14:textId="77777777" w:rsidR="00FA52A0" w:rsidRDefault="00FA52A0" w:rsidP="00FA52A0">
      <w:pPr>
        <w:tabs>
          <w:tab w:val="left" w:pos="4950"/>
        </w:tabs>
        <w:overflowPunct w:val="0"/>
        <w:spacing w:afterLines="50" w:after="120" w:line="340" w:lineRule="atLeast"/>
        <w:ind w:left="5534"/>
        <w:jc w:val="both"/>
        <w:rPr>
          <w:rFonts w:ascii="KaiTi" w:eastAsia="KaiTi" w:hAnsi="KaiTi"/>
          <w:sz w:val="21"/>
          <w:szCs w:val="21"/>
        </w:rPr>
      </w:pPr>
    </w:p>
    <w:p w14:paraId="02879F99" w14:textId="015F7F28" w:rsidR="005779C5" w:rsidRPr="00FA52A0" w:rsidRDefault="005779C5" w:rsidP="00FA52A0">
      <w:pPr>
        <w:tabs>
          <w:tab w:val="left" w:pos="4950"/>
        </w:tabs>
        <w:overflowPunct w:val="0"/>
        <w:spacing w:afterLines="50" w:after="120" w:line="340" w:lineRule="atLeast"/>
        <w:ind w:left="5534"/>
        <w:jc w:val="both"/>
        <w:rPr>
          <w:rFonts w:ascii="KaiTi" w:eastAsia="KaiTi" w:hAnsi="KaiTi"/>
          <w:sz w:val="21"/>
          <w:szCs w:val="21"/>
        </w:rPr>
      </w:pPr>
      <w:r w:rsidRPr="00FA52A0">
        <w:rPr>
          <w:rFonts w:ascii="KaiTi" w:eastAsia="KaiTi" w:hAnsi="KaiTi"/>
          <w:sz w:val="21"/>
          <w:szCs w:val="21"/>
        </w:rPr>
        <w:t>[</w:t>
      </w:r>
      <w:r w:rsidR="00B94111" w:rsidRPr="00FA52A0">
        <w:rPr>
          <w:rFonts w:ascii="KaiTi" w:eastAsia="KaiTi" w:hAnsi="KaiTi" w:hint="eastAsia"/>
          <w:sz w:val="21"/>
          <w:szCs w:val="21"/>
        </w:rPr>
        <w:t>后接附件</w:t>
      </w:r>
      <w:r w:rsidRPr="00FA52A0">
        <w:rPr>
          <w:rFonts w:ascii="KaiTi" w:eastAsia="KaiTi" w:hAnsi="KaiTi"/>
          <w:sz w:val="21"/>
          <w:szCs w:val="21"/>
        </w:rPr>
        <w:t>]</w:t>
      </w:r>
    </w:p>
    <w:p w14:paraId="7A347EA2" w14:textId="77777777" w:rsidR="005779C5" w:rsidRPr="00FA52A0" w:rsidRDefault="005779C5">
      <w:pPr>
        <w:rPr>
          <w:rFonts w:ascii="SimSun" w:hAnsi="SimSun"/>
          <w:bCs/>
          <w:iCs/>
          <w:caps/>
        </w:rPr>
      </w:pPr>
    </w:p>
    <w:p w14:paraId="10BEC856" w14:textId="77777777" w:rsidR="005779C5" w:rsidRPr="00FA52A0" w:rsidRDefault="005779C5">
      <w:pPr>
        <w:rPr>
          <w:rFonts w:ascii="SimSun" w:hAnsi="SimSun"/>
          <w:sz w:val="21"/>
        </w:rPr>
        <w:sectPr w:rsidR="005779C5" w:rsidRPr="00FA52A0" w:rsidSect="00440A3C">
          <w:headerReference w:type="default" r:id="rId10"/>
          <w:pgSz w:w="11907" w:h="16840" w:code="9"/>
          <w:pgMar w:top="567" w:right="1134" w:bottom="1418" w:left="1418" w:header="510" w:footer="1021" w:gutter="0"/>
          <w:cols w:space="720"/>
          <w:titlePg/>
        </w:sectPr>
      </w:pPr>
    </w:p>
    <w:p w14:paraId="485BDEC2" w14:textId="6E7EC7AA" w:rsidR="005779C5" w:rsidRPr="00FA52A0" w:rsidRDefault="005779C5">
      <w:pPr>
        <w:rPr>
          <w:rFonts w:ascii="SimSun" w:hAnsi="SimSun"/>
          <w:sz w:val="21"/>
        </w:rPr>
      </w:pPr>
    </w:p>
    <w:p w14:paraId="24D05444" w14:textId="77777777" w:rsidR="000F5E56" w:rsidRPr="00FA52A0" w:rsidRDefault="000F5E56">
      <w:pPr>
        <w:rPr>
          <w:rFonts w:ascii="SimSun" w:hAnsi="SimSun"/>
          <w:sz w:val="21"/>
        </w:rPr>
      </w:pPr>
    </w:p>
    <w:p w14:paraId="673D894C" w14:textId="77777777" w:rsidR="00ED1A22" w:rsidRPr="00FA52A0" w:rsidRDefault="00ED1A22">
      <w:pPr>
        <w:rPr>
          <w:rFonts w:ascii="SimSun" w:hAnsi="SimSun"/>
          <w:sz w:val="21"/>
        </w:rPr>
      </w:pPr>
    </w:p>
    <w:p w14:paraId="3EC90539" w14:textId="4215FE37" w:rsidR="00C34E43" w:rsidRPr="00FA52A0" w:rsidRDefault="008A364C" w:rsidP="00C34E43">
      <w:pPr>
        <w:jc w:val="center"/>
        <w:rPr>
          <w:rFonts w:ascii="SimHei" w:eastAsia="SimHei" w:hAnsi="SimHei"/>
          <w:bCs/>
          <w:sz w:val="21"/>
          <w:szCs w:val="21"/>
        </w:rPr>
      </w:pPr>
      <w:r w:rsidRPr="00FA52A0">
        <w:rPr>
          <w:rFonts w:ascii="SimHei" w:eastAsia="SimHei" w:hAnsi="SimHei" w:hint="eastAsia"/>
          <w:bCs/>
          <w:sz w:val="21"/>
          <w:szCs w:val="21"/>
        </w:rPr>
        <w:t>目</w:t>
      </w:r>
      <w:r w:rsidR="00FA52A0" w:rsidRPr="00FA52A0">
        <w:rPr>
          <w:rFonts w:ascii="SimHei" w:eastAsia="SimHei" w:hAnsi="SimHei" w:hint="eastAsia"/>
          <w:bCs/>
          <w:sz w:val="21"/>
          <w:szCs w:val="21"/>
        </w:rPr>
        <w:t xml:space="preserve">　</w:t>
      </w:r>
      <w:r w:rsidRPr="00FA52A0">
        <w:rPr>
          <w:rFonts w:ascii="SimHei" w:eastAsia="SimHei" w:hAnsi="SimHei" w:hint="eastAsia"/>
          <w:bCs/>
          <w:sz w:val="21"/>
          <w:szCs w:val="21"/>
        </w:rPr>
        <w:t>录</w:t>
      </w:r>
    </w:p>
    <w:p w14:paraId="40DA22AA" w14:textId="77777777" w:rsidR="00C34E43" w:rsidRPr="00FA52A0" w:rsidRDefault="00C34E43" w:rsidP="00C34E43">
      <w:pPr>
        <w:jc w:val="center"/>
        <w:rPr>
          <w:rFonts w:ascii="SimSun" w:hAnsi="SimSun"/>
          <w:b/>
          <w:bCs/>
          <w:sz w:val="21"/>
          <w:szCs w:val="21"/>
        </w:rPr>
      </w:pPr>
    </w:p>
    <w:p w14:paraId="057E8FC8" w14:textId="5F75964A" w:rsidR="003754D3" w:rsidRPr="00EA3666" w:rsidRDefault="00A409C3">
      <w:pPr>
        <w:pStyle w:val="10"/>
        <w:tabs>
          <w:tab w:val="right" w:leader="dot" w:pos="9345"/>
        </w:tabs>
        <w:rPr>
          <w:rFonts w:asciiTheme="minorHAnsi" w:eastAsiaTheme="minorEastAsia" w:hAnsiTheme="minorHAnsi" w:cstheme="minorBidi"/>
          <w:b w:val="0"/>
          <w:caps w:val="0"/>
          <w:noProof/>
          <w:sz w:val="21"/>
          <w:szCs w:val="21"/>
          <w:lang w:eastAsia="en-US"/>
        </w:rPr>
      </w:pPr>
      <w:r w:rsidRPr="00EA3666">
        <w:rPr>
          <w:bCs/>
          <w:caps w:val="0"/>
          <w:sz w:val="21"/>
          <w:szCs w:val="21"/>
        </w:rPr>
        <w:fldChar w:fldCharType="begin"/>
      </w:r>
      <w:r w:rsidRPr="00EA3666">
        <w:rPr>
          <w:bCs/>
          <w:caps w:val="0"/>
          <w:sz w:val="21"/>
          <w:szCs w:val="21"/>
        </w:rPr>
        <w:instrText xml:space="preserve"> TOC \o "1-3" \h \z \u </w:instrText>
      </w:r>
      <w:r w:rsidRPr="00EA3666">
        <w:rPr>
          <w:bCs/>
          <w:caps w:val="0"/>
          <w:sz w:val="21"/>
          <w:szCs w:val="21"/>
        </w:rPr>
        <w:fldChar w:fldCharType="separate"/>
      </w:r>
      <w:hyperlink w:anchor="_Toc524709560" w:history="1">
        <w:r w:rsidR="008A364C" w:rsidRPr="00FA52A0">
          <w:rPr>
            <w:rStyle w:val="ae"/>
            <w:rFonts w:ascii="SimSun" w:hAnsi="SimSun" w:hint="eastAsia"/>
            <w:noProof/>
            <w:sz w:val="21"/>
            <w:szCs w:val="21"/>
          </w:rPr>
          <w:t>缩略语表</w:t>
        </w:r>
        <w:r w:rsidR="003754D3" w:rsidRPr="00FA52A0">
          <w:rPr>
            <w:rFonts w:ascii="SimSun" w:hAnsi="SimSun"/>
            <w:noProof/>
            <w:webHidden/>
            <w:sz w:val="21"/>
            <w:szCs w:val="21"/>
          </w:rPr>
          <w:tab/>
        </w:r>
        <w:r w:rsidR="003754D3" w:rsidRPr="00FA52A0">
          <w:rPr>
            <w:rFonts w:ascii="SimSun" w:hAnsi="SimSun"/>
            <w:noProof/>
            <w:webHidden/>
            <w:sz w:val="21"/>
            <w:szCs w:val="21"/>
          </w:rPr>
          <w:fldChar w:fldCharType="begin"/>
        </w:r>
        <w:r w:rsidR="003754D3" w:rsidRPr="00FA52A0">
          <w:rPr>
            <w:rFonts w:ascii="SimSun" w:hAnsi="SimSun"/>
            <w:noProof/>
            <w:webHidden/>
            <w:sz w:val="21"/>
            <w:szCs w:val="21"/>
          </w:rPr>
          <w:instrText xml:space="preserve"> PAGEREF _Toc524709560 \h </w:instrText>
        </w:r>
        <w:r w:rsidR="003754D3" w:rsidRPr="00FA52A0">
          <w:rPr>
            <w:rFonts w:ascii="SimSun" w:hAnsi="SimSun"/>
            <w:noProof/>
            <w:webHidden/>
            <w:sz w:val="21"/>
            <w:szCs w:val="21"/>
          </w:rPr>
        </w:r>
        <w:r w:rsidR="003754D3" w:rsidRPr="00FA52A0">
          <w:rPr>
            <w:rFonts w:ascii="SimSun" w:hAnsi="SimSun"/>
            <w:noProof/>
            <w:webHidden/>
            <w:sz w:val="21"/>
            <w:szCs w:val="21"/>
          </w:rPr>
          <w:fldChar w:fldCharType="separate"/>
        </w:r>
        <w:r w:rsidR="009A1003" w:rsidRPr="00FA52A0">
          <w:rPr>
            <w:rFonts w:ascii="SimSun" w:hAnsi="SimSun"/>
            <w:noProof/>
            <w:webHidden/>
            <w:sz w:val="21"/>
            <w:szCs w:val="21"/>
          </w:rPr>
          <w:t>2</w:t>
        </w:r>
        <w:r w:rsidR="003754D3" w:rsidRPr="00FA52A0">
          <w:rPr>
            <w:rFonts w:ascii="SimSun" w:hAnsi="SimSun"/>
            <w:noProof/>
            <w:webHidden/>
            <w:sz w:val="21"/>
            <w:szCs w:val="21"/>
          </w:rPr>
          <w:fldChar w:fldCharType="end"/>
        </w:r>
      </w:hyperlink>
    </w:p>
    <w:p w14:paraId="635E96E3" w14:textId="61DE9657" w:rsidR="003754D3" w:rsidRPr="00EA3666" w:rsidRDefault="009A291C">
      <w:pPr>
        <w:pStyle w:val="10"/>
        <w:tabs>
          <w:tab w:val="right" w:leader="dot" w:pos="9345"/>
        </w:tabs>
        <w:rPr>
          <w:rFonts w:asciiTheme="minorHAnsi" w:eastAsiaTheme="minorEastAsia" w:hAnsiTheme="minorHAnsi" w:cstheme="minorBidi"/>
          <w:b w:val="0"/>
          <w:caps w:val="0"/>
          <w:noProof/>
          <w:sz w:val="21"/>
          <w:szCs w:val="21"/>
          <w:lang w:eastAsia="en-US"/>
        </w:rPr>
      </w:pPr>
      <w:hyperlink w:anchor="_Toc524709561" w:history="1">
        <w:r w:rsidR="008A364C" w:rsidRPr="00FA52A0">
          <w:rPr>
            <w:rStyle w:val="ae"/>
            <w:rFonts w:ascii="SimSun" w:hAnsi="SimSun" w:hint="eastAsia"/>
            <w:noProof/>
            <w:sz w:val="21"/>
            <w:szCs w:val="21"/>
          </w:rPr>
          <w:t>内容摘要</w:t>
        </w:r>
        <w:r w:rsidR="003754D3" w:rsidRPr="00FA52A0">
          <w:rPr>
            <w:rFonts w:ascii="SimSun" w:hAnsi="SimSun"/>
            <w:noProof/>
            <w:webHidden/>
            <w:sz w:val="21"/>
            <w:szCs w:val="21"/>
          </w:rPr>
          <w:tab/>
        </w:r>
        <w:r w:rsidR="003754D3" w:rsidRPr="00FA52A0">
          <w:rPr>
            <w:rFonts w:ascii="SimSun" w:hAnsi="SimSun"/>
            <w:noProof/>
            <w:webHidden/>
            <w:sz w:val="21"/>
            <w:szCs w:val="21"/>
          </w:rPr>
          <w:fldChar w:fldCharType="begin"/>
        </w:r>
        <w:r w:rsidR="003754D3" w:rsidRPr="00FA52A0">
          <w:rPr>
            <w:rFonts w:ascii="SimSun" w:hAnsi="SimSun"/>
            <w:noProof/>
            <w:webHidden/>
            <w:sz w:val="21"/>
            <w:szCs w:val="21"/>
          </w:rPr>
          <w:instrText xml:space="preserve"> PAGEREF _Toc524709561 \h </w:instrText>
        </w:r>
        <w:r w:rsidR="003754D3" w:rsidRPr="00FA52A0">
          <w:rPr>
            <w:rFonts w:ascii="SimSun" w:hAnsi="SimSun"/>
            <w:noProof/>
            <w:webHidden/>
            <w:sz w:val="21"/>
            <w:szCs w:val="21"/>
          </w:rPr>
        </w:r>
        <w:r w:rsidR="003754D3" w:rsidRPr="00FA52A0">
          <w:rPr>
            <w:rFonts w:ascii="SimSun" w:hAnsi="SimSun"/>
            <w:noProof/>
            <w:webHidden/>
            <w:sz w:val="21"/>
            <w:szCs w:val="21"/>
          </w:rPr>
          <w:fldChar w:fldCharType="separate"/>
        </w:r>
        <w:r w:rsidR="009A1003" w:rsidRPr="00FA52A0">
          <w:rPr>
            <w:rFonts w:ascii="SimSun" w:hAnsi="SimSun"/>
            <w:noProof/>
            <w:webHidden/>
            <w:sz w:val="21"/>
            <w:szCs w:val="21"/>
          </w:rPr>
          <w:t>3</w:t>
        </w:r>
        <w:r w:rsidR="003754D3" w:rsidRPr="00FA52A0">
          <w:rPr>
            <w:rFonts w:ascii="SimSun" w:hAnsi="SimSun"/>
            <w:noProof/>
            <w:webHidden/>
            <w:sz w:val="21"/>
            <w:szCs w:val="21"/>
          </w:rPr>
          <w:fldChar w:fldCharType="end"/>
        </w:r>
      </w:hyperlink>
    </w:p>
    <w:p w14:paraId="3ECF7B40" w14:textId="32374B15" w:rsidR="003754D3" w:rsidRPr="00EA3666" w:rsidRDefault="009A291C">
      <w:pPr>
        <w:pStyle w:val="10"/>
        <w:tabs>
          <w:tab w:val="left" w:pos="440"/>
          <w:tab w:val="right" w:leader="dot" w:pos="9345"/>
        </w:tabs>
        <w:rPr>
          <w:rFonts w:asciiTheme="minorHAnsi" w:eastAsiaTheme="minorEastAsia" w:hAnsiTheme="minorHAnsi" w:cstheme="minorBidi"/>
          <w:b w:val="0"/>
          <w:caps w:val="0"/>
          <w:noProof/>
          <w:sz w:val="21"/>
          <w:szCs w:val="21"/>
          <w:lang w:eastAsia="en-US"/>
        </w:rPr>
      </w:pPr>
      <w:hyperlink w:anchor="_Toc524709562" w:history="1">
        <w:r w:rsidR="003754D3" w:rsidRPr="00FA52A0">
          <w:rPr>
            <w:rStyle w:val="ae"/>
            <w:rFonts w:ascii="SimSun" w:hAnsi="SimSun"/>
            <w:noProof/>
            <w:sz w:val="21"/>
            <w:szCs w:val="21"/>
          </w:rPr>
          <w:t>1.</w:t>
        </w:r>
        <w:r w:rsidR="003754D3" w:rsidRPr="00EA3666">
          <w:rPr>
            <w:rFonts w:asciiTheme="minorHAnsi" w:eastAsiaTheme="minorEastAsia" w:hAnsiTheme="minorHAnsi" w:cstheme="minorBidi"/>
            <w:b w:val="0"/>
            <w:caps w:val="0"/>
            <w:noProof/>
            <w:sz w:val="21"/>
            <w:szCs w:val="21"/>
            <w:lang w:eastAsia="en-US"/>
          </w:rPr>
          <w:tab/>
        </w:r>
        <w:r w:rsidR="008A364C" w:rsidRPr="00FA52A0">
          <w:rPr>
            <w:rStyle w:val="ae"/>
            <w:rFonts w:ascii="SimSun" w:hAnsi="SimSun" w:hint="eastAsia"/>
            <w:noProof/>
            <w:sz w:val="21"/>
            <w:szCs w:val="21"/>
          </w:rPr>
          <w:t>导言</w:t>
        </w:r>
        <w:r w:rsidR="003754D3" w:rsidRPr="00FA52A0">
          <w:rPr>
            <w:rFonts w:ascii="SimSun" w:hAnsi="SimSun"/>
            <w:noProof/>
            <w:webHidden/>
            <w:sz w:val="21"/>
            <w:szCs w:val="21"/>
          </w:rPr>
          <w:tab/>
        </w:r>
        <w:r w:rsidR="003754D3" w:rsidRPr="00FA52A0">
          <w:rPr>
            <w:rFonts w:ascii="SimSun" w:hAnsi="SimSun"/>
            <w:noProof/>
            <w:webHidden/>
            <w:sz w:val="21"/>
            <w:szCs w:val="21"/>
          </w:rPr>
          <w:fldChar w:fldCharType="begin"/>
        </w:r>
        <w:r w:rsidR="003754D3" w:rsidRPr="00FA52A0">
          <w:rPr>
            <w:rFonts w:ascii="SimSun" w:hAnsi="SimSun"/>
            <w:noProof/>
            <w:webHidden/>
            <w:sz w:val="21"/>
            <w:szCs w:val="21"/>
          </w:rPr>
          <w:instrText xml:space="preserve"> PAGEREF _Toc524709562 \h </w:instrText>
        </w:r>
        <w:r w:rsidR="003754D3" w:rsidRPr="00FA52A0">
          <w:rPr>
            <w:rFonts w:ascii="SimSun" w:hAnsi="SimSun"/>
            <w:noProof/>
            <w:webHidden/>
            <w:sz w:val="21"/>
            <w:szCs w:val="21"/>
          </w:rPr>
        </w:r>
        <w:r w:rsidR="003754D3" w:rsidRPr="00FA52A0">
          <w:rPr>
            <w:rFonts w:ascii="SimSun" w:hAnsi="SimSun"/>
            <w:noProof/>
            <w:webHidden/>
            <w:sz w:val="21"/>
            <w:szCs w:val="21"/>
          </w:rPr>
          <w:fldChar w:fldCharType="separate"/>
        </w:r>
        <w:r w:rsidR="009A1003" w:rsidRPr="00FA52A0">
          <w:rPr>
            <w:rFonts w:ascii="SimSun" w:hAnsi="SimSun"/>
            <w:noProof/>
            <w:webHidden/>
            <w:sz w:val="21"/>
            <w:szCs w:val="21"/>
          </w:rPr>
          <w:t>5</w:t>
        </w:r>
        <w:r w:rsidR="003754D3" w:rsidRPr="00FA52A0">
          <w:rPr>
            <w:rFonts w:ascii="SimSun" w:hAnsi="SimSun"/>
            <w:noProof/>
            <w:webHidden/>
            <w:sz w:val="21"/>
            <w:szCs w:val="21"/>
          </w:rPr>
          <w:fldChar w:fldCharType="end"/>
        </w:r>
      </w:hyperlink>
    </w:p>
    <w:p w14:paraId="38B81899" w14:textId="2B3B6853" w:rsidR="003754D3" w:rsidRPr="00EA3666" w:rsidRDefault="009A291C">
      <w:pPr>
        <w:pStyle w:val="20"/>
        <w:tabs>
          <w:tab w:val="left" w:pos="880"/>
          <w:tab w:val="right" w:leader="dot" w:pos="9345"/>
        </w:tabs>
        <w:rPr>
          <w:rFonts w:asciiTheme="minorHAnsi" w:eastAsiaTheme="minorEastAsia" w:hAnsiTheme="minorHAnsi" w:cstheme="minorBidi"/>
          <w:caps w:val="0"/>
          <w:noProof/>
          <w:sz w:val="21"/>
          <w:szCs w:val="21"/>
          <w:lang w:eastAsia="en-US"/>
        </w:rPr>
      </w:pPr>
      <w:hyperlink w:anchor="_Toc524709563" w:history="1">
        <w:r w:rsidR="00FA52A0">
          <w:rPr>
            <w:rStyle w:val="ae"/>
            <w:rFonts w:ascii="SimSun" w:hAnsi="SimSun"/>
            <w:noProof/>
            <w:sz w:val="21"/>
            <w:szCs w:val="21"/>
          </w:rPr>
          <w:t>（</w:t>
        </w:r>
        <w:r w:rsidR="003754D3" w:rsidRPr="00FA52A0">
          <w:rPr>
            <w:rStyle w:val="ae"/>
            <w:rFonts w:ascii="SimSun" w:hAnsi="SimSun"/>
            <w:noProof/>
            <w:sz w:val="21"/>
            <w:szCs w:val="21"/>
          </w:rPr>
          <w:t>A</w:t>
        </w:r>
        <w:r w:rsidR="00FA52A0">
          <w:rPr>
            <w:rStyle w:val="ae"/>
            <w:rFonts w:ascii="SimSun" w:hAnsi="SimSun"/>
            <w:noProof/>
            <w:sz w:val="21"/>
            <w:szCs w:val="21"/>
          </w:rPr>
          <w:t>）</w:t>
        </w:r>
        <w:r w:rsidR="003754D3" w:rsidRPr="00E01B29">
          <w:rPr>
            <w:rFonts w:asciiTheme="minorHAnsi" w:eastAsiaTheme="minorEastAsia" w:hAnsiTheme="minorHAnsi" w:cstheme="minorBidi"/>
            <w:caps w:val="0"/>
            <w:noProof/>
            <w:sz w:val="21"/>
            <w:szCs w:val="21"/>
            <w:lang w:eastAsia="en-US"/>
          </w:rPr>
          <w:tab/>
        </w:r>
        <w:r w:rsidR="008A364C" w:rsidRPr="00FA52A0">
          <w:rPr>
            <w:rStyle w:val="ae"/>
            <w:rFonts w:ascii="SimSun" w:hAnsi="SimSun" w:hint="eastAsia"/>
            <w:noProof/>
            <w:sz w:val="21"/>
            <w:szCs w:val="21"/>
          </w:rPr>
          <w:t>项目背景和说明</w:t>
        </w:r>
        <w:r w:rsidR="003754D3" w:rsidRPr="00FA52A0">
          <w:rPr>
            <w:rFonts w:ascii="SimSun" w:hAnsi="SimSun"/>
            <w:noProof/>
            <w:webHidden/>
            <w:sz w:val="21"/>
            <w:szCs w:val="21"/>
          </w:rPr>
          <w:tab/>
        </w:r>
        <w:r w:rsidR="003754D3" w:rsidRPr="00FA52A0">
          <w:rPr>
            <w:rFonts w:ascii="SimSun" w:hAnsi="SimSun"/>
            <w:noProof/>
            <w:webHidden/>
            <w:sz w:val="21"/>
            <w:szCs w:val="21"/>
          </w:rPr>
          <w:fldChar w:fldCharType="begin"/>
        </w:r>
        <w:r w:rsidR="003754D3" w:rsidRPr="00FA52A0">
          <w:rPr>
            <w:rFonts w:ascii="SimSun" w:hAnsi="SimSun"/>
            <w:noProof/>
            <w:webHidden/>
            <w:sz w:val="21"/>
            <w:szCs w:val="21"/>
          </w:rPr>
          <w:instrText xml:space="preserve"> PAGEREF _Toc524709563 \h </w:instrText>
        </w:r>
        <w:r w:rsidR="003754D3" w:rsidRPr="00FA52A0">
          <w:rPr>
            <w:rFonts w:ascii="SimSun" w:hAnsi="SimSun"/>
            <w:noProof/>
            <w:webHidden/>
            <w:sz w:val="21"/>
            <w:szCs w:val="21"/>
          </w:rPr>
        </w:r>
        <w:r w:rsidR="003754D3" w:rsidRPr="00FA52A0">
          <w:rPr>
            <w:rFonts w:ascii="SimSun" w:hAnsi="SimSun"/>
            <w:noProof/>
            <w:webHidden/>
            <w:sz w:val="21"/>
            <w:szCs w:val="21"/>
          </w:rPr>
          <w:fldChar w:fldCharType="separate"/>
        </w:r>
        <w:r w:rsidR="009A1003" w:rsidRPr="00FA52A0">
          <w:rPr>
            <w:rFonts w:ascii="SimSun" w:hAnsi="SimSun"/>
            <w:noProof/>
            <w:webHidden/>
            <w:sz w:val="21"/>
            <w:szCs w:val="21"/>
          </w:rPr>
          <w:t>5</w:t>
        </w:r>
        <w:r w:rsidR="003754D3" w:rsidRPr="00FA52A0">
          <w:rPr>
            <w:rFonts w:ascii="SimSun" w:hAnsi="SimSun"/>
            <w:noProof/>
            <w:webHidden/>
            <w:sz w:val="21"/>
            <w:szCs w:val="21"/>
          </w:rPr>
          <w:fldChar w:fldCharType="end"/>
        </w:r>
      </w:hyperlink>
    </w:p>
    <w:p w14:paraId="099470F7" w14:textId="16831308" w:rsidR="003754D3" w:rsidRPr="00EA3666" w:rsidRDefault="009A291C">
      <w:pPr>
        <w:pStyle w:val="20"/>
        <w:tabs>
          <w:tab w:val="left" w:pos="880"/>
          <w:tab w:val="right" w:leader="dot" w:pos="9345"/>
        </w:tabs>
        <w:rPr>
          <w:rFonts w:asciiTheme="minorHAnsi" w:eastAsiaTheme="minorEastAsia" w:hAnsiTheme="minorHAnsi" w:cstheme="minorBidi"/>
          <w:caps w:val="0"/>
          <w:noProof/>
          <w:sz w:val="21"/>
          <w:szCs w:val="21"/>
          <w:lang w:eastAsia="en-US"/>
        </w:rPr>
      </w:pPr>
      <w:hyperlink w:anchor="_Toc524709564" w:history="1">
        <w:r w:rsidR="00FA52A0">
          <w:rPr>
            <w:rStyle w:val="ae"/>
            <w:rFonts w:ascii="SimSun" w:hAnsi="SimSun"/>
            <w:noProof/>
            <w:sz w:val="21"/>
            <w:szCs w:val="21"/>
          </w:rPr>
          <w:t>（</w:t>
        </w:r>
        <w:r w:rsidR="003754D3" w:rsidRPr="00FA52A0">
          <w:rPr>
            <w:rStyle w:val="ae"/>
            <w:rFonts w:ascii="SimSun" w:hAnsi="SimSun"/>
            <w:noProof/>
            <w:sz w:val="21"/>
            <w:szCs w:val="21"/>
          </w:rPr>
          <w:t>B</w:t>
        </w:r>
        <w:r w:rsidR="00FA52A0">
          <w:rPr>
            <w:rStyle w:val="ae"/>
            <w:rFonts w:ascii="SimSun" w:hAnsi="SimSun"/>
            <w:noProof/>
            <w:sz w:val="21"/>
            <w:szCs w:val="21"/>
          </w:rPr>
          <w:t>）</w:t>
        </w:r>
        <w:r w:rsidR="003754D3" w:rsidRPr="00E01B29">
          <w:rPr>
            <w:rFonts w:asciiTheme="minorHAnsi" w:eastAsiaTheme="minorEastAsia" w:hAnsiTheme="minorHAnsi" w:cstheme="minorBidi"/>
            <w:caps w:val="0"/>
            <w:noProof/>
            <w:sz w:val="21"/>
            <w:szCs w:val="21"/>
            <w:lang w:eastAsia="en-US"/>
          </w:rPr>
          <w:tab/>
        </w:r>
        <w:r w:rsidR="00A92941" w:rsidRPr="00FA52A0">
          <w:rPr>
            <w:rStyle w:val="ae"/>
            <w:rFonts w:ascii="SimSun" w:hAnsi="SimSun" w:hint="eastAsia"/>
            <w:noProof/>
            <w:sz w:val="21"/>
            <w:szCs w:val="21"/>
          </w:rPr>
          <w:t>审评</w:t>
        </w:r>
        <w:r w:rsidR="008A364C" w:rsidRPr="00FA52A0">
          <w:rPr>
            <w:rStyle w:val="ae"/>
            <w:rFonts w:ascii="SimSun" w:hAnsi="SimSun" w:hint="eastAsia"/>
            <w:noProof/>
            <w:sz w:val="21"/>
            <w:szCs w:val="21"/>
          </w:rPr>
          <w:t>的目的、方法和局限</w:t>
        </w:r>
        <w:r w:rsidR="003754D3" w:rsidRPr="00FA52A0">
          <w:rPr>
            <w:rFonts w:ascii="SimSun" w:hAnsi="SimSun"/>
            <w:noProof/>
            <w:webHidden/>
            <w:sz w:val="21"/>
            <w:szCs w:val="21"/>
          </w:rPr>
          <w:tab/>
        </w:r>
        <w:r w:rsidR="003754D3" w:rsidRPr="00FA52A0">
          <w:rPr>
            <w:rFonts w:ascii="SimSun" w:hAnsi="SimSun"/>
            <w:noProof/>
            <w:webHidden/>
            <w:sz w:val="21"/>
            <w:szCs w:val="21"/>
          </w:rPr>
          <w:fldChar w:fldCharType="begin"/>
        </w:r>
        <w:r w:rsidR="003754D3" w:rsidRPr="00FA52A0">
          <w:rPr>
            <w:rFonts w:ascii="SimSun" w:hAnsi="SimSun"/>
            <w:noProof/>
            <w:webHidden/>
            <w:sz w:val="21"/>
            <w:szCs w:val="21"/>
          </w:rPr>
          <w:instrText xml:space="preserve"> PAGEREF _Toc524709564 \h </w:instrText>
        </w:r>
        <w:r w:rsidR="003754D3" w:rsidRPr="00FA52A0">
          <w:rPr>
            <w:rFonts w:ascii="SimSun" w:hAnsi="SimSun"/>
            <w:noProof/>
            <w:webHidden/>
            <w:sz w:val="21"/>
            <w:szCs w:val="21"/>
          </w:rPr>
        </w:r>
        <w:r w:rsidR="003754D3" w:rsidRPr="00FA52A0">
          <w:rPr>
            <w:rFonts w:ascii="SimSun" w:hAnsi="SimSun"/>
            <w:noProof/>
            <w:webHidden/>
            <w:sz w:val="21"/>
            <w:szCs w:val="21"/>
          </w:rPr>
          <w:fldChar w:fldCharType="separate"/>
        </w:r>
        <w:r w:rsidR="009A1003" w:rsidRPr="00FA52A0">
          <w:rPr>
            <w:rFonts w:ascii="SimSun" w:hAnsi="SimSun"/>
            <w:noProof/>
            <w:webHidden/>
            <w:sz w:val="21"/>
            <w:szCs w:val="21"/>
          </w:rPr>
          <w:t>7</w:t>
        </w:r>
        <w:r w:rsidR="003754D3" w:rsidRPr="00FA52A0">
          <w:rPr>
            <w:rFonts w:ascii="SimSun" w:hAnsi="SimSun"/>
            <w:noProof/>
            <w:webHidden/>
            <w:sz w:val="21"/>
            <w:szCs w:val="21"/>
          </w:rPr>
          <w:fldChar w:fldCharType="end"/>
        </w:r>
      </w:hyperlink>
    </w:p>
    <w:p w14:paraId="1EBE5CDE" w14:textId="1E009CFE" w:rsidR="003754D3" w:rsidRPr="00EA3666" w:rsidRDefault="009A291C">
      <w:pPr>
        <w:pStyle w:val="20"/>
        <w:tabs>
          <w:tab w:val="left" w:pos="880"/>
          <w:tab w:val="right" w:leader="dot" w:pos="9345"/>
        </w:tabs>
        <w:rPr>
          <w:rFonts w:asciiTheme="minorHAnsi" w:eastAsiaTheme="minorEastAsia" w:hAnsiTheme="minorHAnsi" w:cstheme="minorBidi"/>
          <w:caps w:val="0"/>
          <w:noProof/>
          <w:sz w:val="21"/>
          <w:szCs w:val="21"/>
          <w:lang w:eastAsia="en-US"/>
        </w:rPr>
      </w:pPr>
      <w:hyperlink w:anchor="_Toc524709565" w:history="1">
        <w:r w:rsidR="00FA52A0">
          <w:rPr>
            <w:rStyle w:val="ae"/>
            <w:rFonts w:ascii="SimSun" w:hAnsi="SimSun"/>
            <w:noProof/>
            <w:sz w:val="21"/>
            <w:szCs w:val="21"/>
          </w:rPr>
          <w:t>（</w:t>
        </w:r>
        <w:r w:rsidR="003754D3" w:rsidRPr="00FA52A0">
          <w:rPr>
            <w:rStyle w:val="ae"/>
            <w:rFonts w:ascii="SimSun" w:hAnsi="SimSun"/>
            <w:noProof/>
            <w:sz w:val="21"/>
            <w:szCs w:val="21"/>
          </w:rPr>
          <w:t>C</w:t>
        </w:r>
        <w:r w:rsidR="00FA52A0">
          <w:rPr>
            <w:rStyle w:val="ae"/>
            <w:rFonts w:ascii="SimSun" w:hAnsi="SimSun"/>
            <w:noProof/>
            <w:sz w:val="21"/>
            <w:szCs w:val="21"/>
          </w:rPr>
          <w:t>）</w:t>
        </w:r>
        <w:r w:rsidR="003754D3" w:rsidRPr="00E01B29">
          <w:rPr>
            <w:rFonts w:asciiTheme="minorHAnsi" w:eastAsiaTheme="minorEastAsia" w:hAnsiTheme="minorHAnsi" w:cstheme="minorBidi"/>
            <w:caps w:val="0"/>
            <w:noProof/>
            <w:sz w:val="21"/>
            <w:szCs w:val="21"/>
            <w:lang w:eastAsia="en-US"/>
          </w:rPr>
          <w:tab/>
        </w:r>
        <w:r w:rsidR="008A364C" w:rsidRPr="00FA52A0">
          <w:rPr>
            <w:rStyle w:val="ae"/>
            <w:rFonts w:ascii="SimSun" w:hAnsi="SimSun" w:hint="eastAsia"/>
            <w:noProof/>
            <w:sz w:val="21"/>
            <w:szCs w:val="21"/>
          </w:rPr>
          <w:t>方法的主要目的</w:t>
        </w:r>
        <w:r w:rsidR="003754D3" w:rsidRPr="00FA52A0">
          <w:rPr>
            <w:rFonts w:ascii="SimSun" w:hAnsi="SimSun"/>
            <w:noProof/>
            <w:webHidden/>
            <w:sz w:val="21"/>
            <w:szCs w:val="21"/>
          </w:rPr>
          <w:tab/>
        </w:r>
        <w:r w:rsidR="003754D3" w:rsidRPr="00FA52A0">
          <w:rPr>
            <w:rFonts w:ascii="SimSun" w:hAnsi="SimSun"/>
            <w:noProof/>
            <w:webHidden/>
            <w:sz w:val="21"/>
            <w:szCs w:val="21"/>
          </w:rPr>
          <w:fldChar w:fldCharType="begin"/>
        </w:r>
        <w:r w:rsidR="003754D3" w:rsidRPr="00FA52A0">
          <w:rPr>
            <w:rFonts w:ascii="SimSun" w:hAnsi="SimSun"/>
            <w:noProof/>
            <w:webHidden/>
            <w:sz w:val="21"/>
            <w:szCs w:val="21"/>
          </w:rPr>
          <w:instrText xml:space="preserve"> PAGEREF _Toc524709565 \h </w:instrText>
        </w:r>
        <w:r w:rsidR="003754D3" w:rsidRPr="00FA52A0">
          <w:rPr>
            <w:rFonts w:ascii="SimSun" w:hAnsi="SimSun"/>
            <w:noProof/>
            <w:webHidden/>
            <w:sz w:val="21"/>
            <w:szCs w:val="21"/>
          </w:rPr>
        </w:r>
        <w:r w:rsidR="003754D3" w:rsidRPr="00FA52A0">
          <w:rPr>
            <w:rFonts w:ascii="SimSun" w:hAnsi="SimSun"/>
            <w:noProof/>
            <w:webHidden/>
            <w:sz w:val="21"/>
            <w:szCs w:val="21"/>
          </w:rPr>
          <w:fldChar w:fldCharType="separate"/>
        </w:r>
        <w:r w:rsidR="009A1003" w:rsidRPr="00FA52A0">
          <w:rPr>
            <w:rFonts w:ascii="SimSun" w:hAnsi="SimSun"/>
            <w:noProof/>
            <w:webHidden/>
            <w:sz w:val="21"/>
            <w:szCs w:val="21"/>
          </w:rPr>
          <w:t>7</w:t>
        </w:r>
        <w:r w:rsidR="003754D3" w:rsidRPr="00FA52A0">
          <w:rPr>
            <w:rFonts w:ascii="SimSun" w:hAnsi="SimSun"/>
            <w:noProof/>
            <w:webHidden/>
            <w:sz w:val="21"/>
            <w:szCs w:val="21"/>
          </w:rPr>
          <w:fldChar w:fldCharType="end"/>
        </w:r>
      </w:hyperlink>
    </w:p>
    <w:p w14:paraId="07FD7FC7" w14:textId="0E940B5C" w:rsidR="003754D3" w:rsidRPr="00EA3666" w:rsidRDefault="009A291C">
      <w:pPr>
        <w:pStyle w:val="10"/>
        <w:tabs>
          <w:tab w:val="left" w:pos="440"/>
          <w:tab w:val="right" w:leader="dot" w:pos="9345"/>
        </w:tabs>
        <w:rPr>
          <w:rFonts w:asciiTheme="minorHAnsi" w:eastAsiaTheme="minorEastAsia" w:hAnsiTheme="minorHAnsi" w:cstheme="minorBidi"/>
          <w:b w:val="0"/>
          <w:caps w:val="0"/>
          <w:noProof/>
          <w:sz w:val="21"/>
          <w:szCs w:val="21"/>
          <w:lang w:eastAsia="en-US"/>
        </w:rPr>
      </w:pPr>
      <w:hyperlink w:anchor="_Toc524709566" w:history="1">
        <w:r w:rsidR="003754D3" w:rsidRPr="00FA52A0">
          <w:rPr>
            <w:rStyle w:val="ae"/>
            <w:rFonts w:ascii="SimSun" w:hAnsi="SimSun"/>
            <w:noProof/>
            <w:sz w:val="21"/>
            <w:szCs w:val="21"/>
          </w:rPr>
          <w:t>2.</w:t>
        </w:r>
        <w:r w:rsidR="003754D3" w:rsidRPr="00EA3666">
          <w:rPr>
            <w:rFonts w:asciiTheme="minorHAnsi" w:eastAsiaTheme="minorEastAsia" w:hAnsiTheme="minorHAnsi" w:cstheme="minorBidi"/>
            <w:b w:val="0"/>
            <w:caps w:val="0"/>
            <w:noProof/>
            <w:sz w:val="21"/>
            <w:szCs w:val="21"/>
            <w:lang w:eastAsia="en-US"/>
          </w:rPr>
          <w:tab/>
        </w:r>
        <w:r w:rsidR="00A92941" w:rsidRPr="00FA52A0">
          <w:rPr>
            <w:rStyle w:val="ae"/>
            <w:rFonts w:ascii="SimSun" w:hAnsi="SimSun" w:hint="eastAsia"/>
            <w:noProof/>
            <w:sz w:val="21"/>
            <w:szCs w:val="21"/>
          </w:rPr>
          <w:t>审评</w:t>
        </w:r>
        <w:r w:rsidR="008A364C" w:rsidRPr="00FA52A0">
          <w:rPr>
            <w:rStyle w:val="ae"/>
            <w:rFonts w:ascii="SimSun" w:hAnsi="SimSun" w:hint="eastAsia"/>
            <w:noProof/>
            <w:sz w:val="21"/>
            <w:szCs w:val="21"/>
          </w:rPr>
          <w:t>的主要局限</w:t>
        </w:r>
        <w:r w:rsidR="003754D3" w:rsidRPr="00FA52A0">
          <w:rPr>
            <w:rFonts w:ascii="SimSun" w:hAnsi="SimSun"/>
            <w:noProof/>
            <w:webHidden/>
            <w:sz w:val="21"/>
            <w:szCs w:val="21"/>
          </w:rPr>
          <w:tab/>
        </w:r>
        <w:r w:rsidR="003754D3" w:rsidRPr="00FA52A0">
          <w:rPr>
            <w:rFonts w:ascii="SimSun" w:hAnsi="SimSun"/>
            <w:noProof/>
            <w:webHidden/>
            <w:sz w:val="21"/>
            <w:szCs w:val="21"/>
          </w:rPr>
          <w:fldChar w:fldCharType="begin"/>
        </w:r>
        <w:r w:rsidR="003754D3" w:rsidRPr="00FA52A0">
          <w:rPr>
            <w:rFonts w:ascii="SimSun" w:hAnsi="SimSun"/>
            <w:noProof/>
            <w:webHidden/>
            <w:sz w:val="21"/>
            <w:szCs w:val="21"/>
          </w:rPr>
          <w:instrText xml:space="preserve"> PAGEREF _Toc524709566 \h </w:instrText>
        </w:r>
        <w:r w:rsidR="003754D3" w:rsidRPr="00FA52A0">
          <w:rPr>
            <w:rFonts w:ascii="SimSun" w:hAnsi="SimSun"/>
            <w:noProof/>
            <w:webHidden/>
            <w:sz w:val="21"/>
            <w:szCs w:val="21"/>
          </w:rPr>
        </w:r>
        <w:r w:rsidR="003754D3" w:rsidRPr="00FA52A0">
          <w:rPr>
            <w:rFonts w:ascii="SimSun" w:hAnsi="SimSun"/>
            <w:noProof/>
            <w:webHidden/>
            <w:sz w:val="21"/>
            <w:szCs w:val="21"/>
          </w:rPr>
          <w:fldChar w:fldCharType="separate"/>
        </w:r>
        <w:r w:rsidR="009A1003" w:rsidRPr="00FA52A0">
          <w:rPr>
            <w:rFonts w:ascii="SimSun" w:hAnsi="SimSun"/>
            <w:noProof/>
            <w:webHidden/>
            <w:sz w:val="21"/>
            <w:szCs w:val="21"/>
          </w:rPr>
          <w:t>8</w:t>
        </w:r>
        <w:r w:rsidR="003754D3" w:rsidRPr="00FA52A0">
          <w:rPr>
            <w:rFonts w:ascii="SimSun" w:hAnsi="SimSun"/>
            <w:noProof/>
            <w:webHidden/>
            <w:sz w:val="21"/>
            <w:szCs w:val="21"/>
          </w:rPr>
          <w:fldChar w:fldCharType="end"/>
        </w:r>
      </w:hyperlink>
    </w:p>
    <w:p w14:paraId="231BA194" w14:textId="60847411" w:rsidR="003754D3" w:rsidRPr="00EA3666" w:rsidRDefault="009A291C">
      <w:pPr>
        <w:pStyle w:val="10"/>
        <w:tabs>
          <w:tab w:val="left" w:pos="440"/>
          <w:tab w:val="right" w:leader="dot" w:pos="9345"/>
        </w:tabs>
        <w:rPr>
          <w:rFonts w:asciiTheme="minorHAnsi" w:eastAsiaTheme="minorEastAsia" w:hAnsiTheme="minorHAnsi" w:cstheme="minorBidi"/>
          <w:b w:val="0"/>
          <w:caps w:val="0"/>
          <w:noProof/>
          <w:sz w:val="21"/>
          <w:szCs w:val="21"/>
          <w:lang w:eastAsia="en-US"/>
        </w:rPr>
      </w:pPr>
      <w:hyperlink w:anchor="_Toc524709567" w:history="1">
        <w:r w:rsidR="003754D3" w:rsidRPr="00FA52A0">
          <w:rPr>
            <w:rStyle w:val="ae"/>
            <w:rFonts w:ascii="SimSun" w:hAnsi="SimSun"/>
            <w:noProof/>
            <w:sz w:val="21"/>
            <w:szCs w:val="21"/>
          </w:rPr>
          <w:t>3.</w:t>
        </w:r>
        <w:r w:rsidR="003754D3" w:rsidRPr="00EA3666">
          <w:rPr>
            <w:rFonts w:asciiTheme="minorHAnsi" w:eastAsiaTheme="minorEastAsia" w:hAnsiTheme="minorHAnsi" w:cstheme="minorBidi"/>
            <w:b w:val="0"/>
            <w:caps w:val="0"/>
            <w:noProof/>
            <w:sz w:val="21"/>
            <w:szCs w:val="21"/>
            <w:lang w:eastAsia="en-US"/>
          </w:rPr>
          <w:tab/>
        </w:r>
        <w:r w:rsidR="00630C75" w:rsidRPr="00FA52A0">
          <w:rPr>
            <w:rStyle w:val="ae"/>
            <w:rFonts w:ascii="SimSun" w:hAnsi="SimSun" w:hint="eastAsia"/>
            <w:noProof/>
            <w:sz w:val="21"/>
            <w:szCs w:val="21"/>
          </w:rPr>
          <w:t>审评结果</w:t>
        </w:r>
        <w:r w:rsidR="00A92941" w:rsidRPr="00FA52A0">
          <w:rPr>
            <w:rStyle w:val="ae"/>
            <w:rFonts w:ascii="SimSun" w:hAnsi="SimSun" w:hint="eastAsia"/>
            <w:noProof/>
            <w:sz w:val="21"/>
            <w:szCs w:val="21"/>
          </w:rPr>
          <w:t>和评估</w:t>
        </w:r>
        <w:r w:rsidR="003754D3" w:rsidRPr="00FA52A0">
          <w:rPr>
            <w:rFonts w:ascii="SimSun" w:hAnsi="SimSun"/>
            <w:noProof/>
            <w:webHidden/>
            <w:sz w:val="21"/>
            <w:szCs w:val="21"/>
          </w:rPr>
          <w:tab/>
        </w:r>
        <w:r w:rsidR="003754D3" w:rsidRPr="00FA52A0">
          <w:rPr>
            <w:rFonts w:ascii="SimSun" w:hAnsi="SimSun"/>
            <w:noProof/>
            <w:webHidden/>
            <w:sz w:val="21"/>
            <w:szCs w:val="21"/>
          </w:rPr>
          <w:fldChar w:fldCharType="begin"/>
        </w:r>
        <w:r w:rsidR="003754D3" w:rsidRPr="00FA52A0">
          <w:rPr>
            <w:rFonts w:ascii="SimSun" w:hAnsi="SimSun"/>
            <w:noProof/>
            <w:webHidden/>
            <w:sz w:val="21"/>
            <w:szCs w:val="21"/>
          </w:rPr>
          <w:instrText xml:space="preserve"> PAGEREF _Toc524709567 \h </w:instrText>
        </w:r>
        <w:r w:rsidR="003754D3" w:rsidRPr="00FA52A0">
          <w:rPr>
            <w:rFonts w:ascii="SimSun" w:hAnsi="SimSun"/>
            <w:noProof/>
            <w:webHidden/>
            <w:sz w:val="21"/>
            <w:szCs w:val="21"/>
          </w:rPr>
        </w:r>
        <w:r w:rsidR="003754D3" w:rsidRPr="00FA52A0">
          <w:rPr>
            <w:rFonts w:ascii="SimSun" w:hAnsi="SimSun"/>
            <w:noProof/>
            <w:webHidden/>
            <w:sz w:val="21"/>
            <w:szCs w:val="21"/>
          </w:rPr>
          <w:fldChar w:fldCharType="separate"/>
        </w:r>
        <w:r w:rsidR="009A1003" w:rsidRPr="00FA52A0">
          <w:rPr>
            <w:rFonts w:ascii="SimSun" w:hAnsi="SimSun"/>
            <w:noProof/>
            <w:webHidden/>
            <w:sz w:val="21"/>
            <w:szCs w:val="21"/>
          </w:rPr>
          <w:t>9</w:t>
        </w:r>
        <w:r w:rsidR="003754D3" w:rsidRPr="00FA52A0">
          <w:rPr>
            <w:rFonts w:ascii="SimSun" w:hAnsi="SimSun"/>
            <w:noProof/>
            <w:webHidden/>
            <w:sz w:val="21"/>
            <w:szCs w:val="21"/>
          </w:rPr>
          <w:fldChar w:fldCharType="end"/>
        </w:r>
      </w:hyperlink>
    </w:p>
    <w:p w14:paraId="76126BA7" w14:textId="6C9A3A41" w:rsidR="003754D3" w:rsidRPr="00EA3666" w:rsidRDefault="009A291C">
      <w:pPr>
        <w:pStyle w:val="20"/>
        <w:tabs>
          <w:tab w:val="left" w:pos="880"/>
          <w:tab w:val="right" w:leader="dot" w:pos="9345"/>
        </w:tabs>
        <w:rPr>
          <w:rFonts w:asciiTheme="minorHAnsi" w:eastAsiaTheme="minorEastAsia" w:hAnsiTheme="minorHAnsi" w:cstheme="minorBidi"/>
          <w:caps w:val="0"/>
          <w:noProof/>
          <w:sz w:val="21"/>
          <w:szCs w:val="21"/>
          <w:lang w:eastAsia="en-US"/>
        </w:rPr>
      </w:pPr>
      <w:hyperlink w:anchor="_Toc524709568" w:history="1">
        <w:r w:rsidR="00FA52A0">
          <w:rPr>
            <w:rStyle w:val="ae"/>
            <w:rFonts w:ascii="SimSun" w:hAnsi="SimSun"/>
            <w:noProof/>
            <w:sz w:val="21"/>
            <w:szCs w:val="21"/>
          </w:rPr>
          <w:t>（</w:t>
        </w:r>
        <w:r w:rsidR="003754D3" w:rsidRPr="00FA52A0">
          <w:rPr>
            <w:rStyle w:val="ae"/>
            <w:rFonts w:ascii="SimSun" w:hAnsi="SimSun"/>
            <w:noProof/>
            <w:sz w:val="21"/>
            <w:szCs w:val="21"/>
          </w:rPr>
          <w:t>A</w:t>
        </w:r>
        <w:r w:rsidR="00FA52A0">
          <w:rPr>
            <w:rStyle w:val="ae"/>
            <w:rFonts w:ascii="SimSun" w:hAnsi="SimSun"/>
            <w:noProof/>
            <w:sz w:val="21"/>
            <w:szCs w:val="21"/>
          </w:rPr>
          <w:t>）</w:t>
        </w:r>
        <w:r w:rsidR="003754D3" w:rsidRPr="00E01B29">
          <w:rPr>
            <w:rFonts w:asciiTheme="minorHAnsi" w:eastAsiaTheme="minorEastAsia" w:hAnsiTheme="minorHAnsi" w:cstheme="minorBidi"/>
            <w:caps w:val="0"/>
            <w:noProof/>
            <w:sz w:val="21"/>
            <w:szCs w:val="21"/>
            <w:lang w:eastAsia="en-US"/>
          </w:rPr>
          <w:tab/>
        </w:r>
        <w:r w:rsidR="008A364C" w:rsidRPr="00FA52A0">
          <w:rPr>
            <w:rStyle w:val="ae"/>
            <w:rFonts w:ascii="SimSun" w:hAnsi="SimSun" w:hint="eastAsia"/>
            <w:noProof/>
            <w:sz w:val="21"/>
            <w:szCs w:val="21"/>
          </w:rPr>
          <w:t>项目设计和管理</w:t>
        </w:r>
        <w:r w:rsidR="003754D3" w:rsidRPr="00FA52A0">
          <w:rPr>
            <w:rFonts w:ascii="SimSun" w:hAnsi="SimSun"/>
            <w:noProof/>
            <w:webHidden/>
            <w:sz w:val="21"/>
            <w:szCs w:val="21"/>
          </w:rPr>
          <w:tab/>
        </w:r>
        <w:r w:rsidR="003754D3" w:rsidRPr="00FA52A0">
          <w:rPr>
            <w:rFonts w:ascii="SimSun" w:hAnsi="SimSun"/>
            <w:noProof/>
            <w:webHidden/>
            <w:sz w:val="21"/>
            <w:szCs w:val="21"/>
          </w:rPr>
          <w:fldChar w:fldCharType="begin"/>
        </w:r>
        <w:r w:rsidR="003754D3" w:rsidRPr="00FA52A0">
          <w:rPr>
            <w:rFonts w:ascii="SimSun" w:hAnsi="SimSun"/>
            <w:noProof/>
            <w:webHidden/>
            <w:sz w:val="21"/>
            <w:szCs w:val="21"/>
          </w:rPr>
          <w:instrText xml:space="preserve"> PAGEREF _Toc524709568 \h </w:instrText>
        </w:r>
        <w:r w:rsidR="003754D3" w:rsidRPr="00FA52A0">
          <w:rPr>
            <w:rFonts w:ascii="SimSun" w:hAnsi="SimSun"/>
            <w:noProof/>
            <w:webHidden/>
            <w:sz w:val="21"/>
            <w:szCs w:val="21"/>
          </w:rPr>
        </w:r>
        <w:r w:rsidR="003754D3" w:rsidRPr="00FA52A0">
          <w:rPr>
            <w:rFonts w:ascii="SimSun" w:hAnsi="SimSun"/>
            <w:noProof/>
            <w:webHidden/>
            <w:sz w:val="21"/>
            <w:szCs w:val="21"/>
          </w:rPr>
          <w:fldChar w:fldCharType="separate"/>
        </w:r>
        <w:r w:rsidR="009A1003" w:rsidRPr="00FA52A0">
          <w:rPr>
            <w:rFonts w:ascii="SimSun" w:hAnsi="SimSun"/>
            <w:noProof/>
            <w:webHidden/>
            <w:sz w:val="21"/>
            <w:szCs w:val="21"/>
          </w:rPr>
          <w:t>9</w:t>
        </w:r>
        <w:r w:rsidR="003754D3" w:rsidRPr="00FA52A0">
          <w:rPr>
            <w:rFonts w:ascii="SimSun" w:hAnsi="SimSun"/>
            <w:noProof/>
            <w:webHidden/>
            <w:sz w:val="21"/>
            <w:szCs w:val="21"/>
          </w:rPr>
          <w:fldChar w:fldCharType="end"/>
        </w:r>
      </w:hyperlink>
    </w:p>
    <w:p w14:paraId="3BB8CB0C" w14:textId="37DF93B2" w:rsidR="003754D3" w:rsidRPr="00EA3666" w:rsidRDefault="009A291C">
      <w:pPr>
        <w:pStyle w:val="20"/>
        <w:tabs>
          <w:tab w:val="left" w:pos="880"/>
          <w:tab w:val="right" w:leader="dot" w:pos="9345"/>
        </w:tabs>
        <w:rPr>
          <w:rFonts w:asciiTheme="minorHAnsi" w:eastAsiaTheme="minorEastAsia" w:hAnsiTheme="minorHAnsi" w:cstheme="minorBidi"/>
          <w:caps w:val="0"/>
          <w:noProof/>
          <w:sz w:val="21"/>
          <w:szCs w:val="21"/>
          <w:lang w:eastAsia="en-US"/>
        </w:rPr>
      </w:pPr>
      <w:hyperlink w:anchor="_Toc524709569" w:history="1">
        <w:r w:rsidR="00FA52A0">
          <w:rPr>
            <w:rStyle w:val="ae"/>
            <w:rFonts w:ascii="SimSun" w:hAnsi="SimSun"/>
            <w:noProof/>
            <w:sz w:val="21"/>
            <w:szCs w:val="21"/>
          </w:rPr>
          <w:t>（</w:t>
        </w:r>
        <w:r w:rsidR="003754D3" w:rsidRPr="00FA52A0">
          <w:rPr>
            <w:rStyle w:val="ae"/>
            <w:rFonts w:ascii="SimSun" w:hAnsi="SimSun"/>
            <w:noProof/>
            <w:sz w:val="21"/>
            <w:szCs w:val="21"/>
          </w:rPr>
          <w:t>B</w:t>
        </w:r>
        <w:r w:rsidR="00FA52A0">
          <w:rPr>
            <w:rStyle w:val="ae"/>
            <w:rFonts w:ascii="SimSun" w:hAnsi="SimSun"/>
            <w:noProof/>
            <w:sz w:val="21"/>
            <w:szCs w:val="21"/>
          </w:rPr>
          <w:t>）</w:t>
        </w:r>
        <w:r w:rsidR="003754D3" w:rsidRPr="00E01B29">
          <w:rPr>
            <w:rFonts w:asciiTheme="minorHAnsi" w:eastAsiaTheme="minorEastAsia" w:hAnsiTheme="minorHAnsi" w:cstheme="minorBidi"/>
            <w:caps w:val="0"/>
            <w:noProof/>
            <w:sz w:val="21"/>
            <w:szCs w:val="21"/>
            <w:lang w:eastAsia="en-US"/>
          </w:rPr>
          <w:tab/>
        </w:r>
        <w:r w:rsidR="00630C75" w:rsidRPr="00FA52A0">
          <w:rPr>
            <w:rStyle w:val="ae"/>
            <w:rFonts w:ascii="SimSun" w:hAnsi="SimSun" w:hint="eastAsia"/>
            <w:noProof/>
            <w:sz w:val="21"/>
            <w:szCs w:val="21"/>
          </w:rPr>
          <w:t>效果</w:t>
        </w:r>
        <w:r w:rsidR="003754D3" w:rsidRPr="00FA52A0">
          <w:rPr>
            <w:rFonts w:ascii="SimSun" w:hAnsi="SimSun"/>
            <w:noProof/>
            <w:webHidden/>
            <w:sz w:val="21"/>
            <w:szCs w:val="21"/>
          </w:rPr>
          <w:tab/>
        </w:r>
        <w:r w:rsidR="003754D3" w:rsidRPr="00FA52A0">
          <w:rPr>
            <w:rFonts w:ascii="SimSun" w:hAnsi="SimSun"/>
            <w:noProof/>
            <w:webHidden/>
            <w:sz w:val="21"/>
            <w:szCs w:val="21"/>
          </w:rPr>
          <w:fldChar w:fldCharType="begin"/>
        </w:r>
        <w:r w:rsidR="003754D3" w:rsidRPr="00FA52A0">
          <w:rPr>
            <w:rFonts w:ascii="SimSun" w:hAnsi="SimSun"/>
            <w:noProof/>
            <w:webHidden/>
            <w:sz w:val="21"/>
            <w:szCs w:val="21"/>
          </w:rPr>
          <w:instrText xml:space="preserve"> PAGEREF _Toc524709569 \h </w:instrText>
        </w:r>
        <w:r w:rsidR="003754D3" w:rsidRPr="00FA52A0">
          <w:rPr>
            <w:rFonts w:ascii="SimSun" w:hAnsi="SimSun"/>
            <w:noProof/>
            <w:webHidden/>
            <w:sz w:val="21"/>
            <w:szCs w:val="21"/>
          </w:rPr>
        </w:r>
        <w:r w:rsidR="003754D3" w:rsidRPr="00FA52A0">
          <w:rPr>
            <w:rFonts w:ascii="SimSun" w:hAnsi="SimSun"/>
            <w:noProof/>
            <w:webHidden/>
            <w:sz w:val="21"/>
            <w:szCs w:val="21"/>
          </w:rPr>
          <w:fldChar w:fldCharType="separate"/>
        </w:r>
        <w:r w:rsidR="009A1003" w:rsidRPr="00FA52A0">
          <w:rPr>
            <w:rFonts w:ascii="SimSun" w:hAnsi="SimSun"/>
            <w:noProof/>
            <w:webHidden/>
            <w:sz w:val="21"/>
            <w:szCs w:val="21"/>
          </w:rPr>
          <w:t>11</w:t>
        </w:r>
        <w:r w:rsidR="003754D3" w:rsidRPr="00FA52A0">
          <w:rPr>
            <w:rFonts w:ascii="SimSun" w:hAnsi="SimSun"/>
            <w:noProof/>
            <w:webHidden/>
            <w:sz w:val="21"/>
            <w:szCs w:val="21"/>
          </w:rPr>
          <w:fldChar w:fldCharType="end"/>
        </w:r>
      </w:hyperlink>
    </w:p>
    <w:p w14:paraId="3B525C0F" w14:textId="725CF4ED" w:rsidR="003754D3" w:rsidRPr="00EA3666" w:rsidRDefault="009A291C">
      <w:pPr>
        <w:pStyle w:val="20"/>
        <w:tabs>
          <w:tab w:val="left" w:pos="880"/>
          <w:tab w:val="right" w:leader="dot" w:pos="9345"/>
        </w:tabs>
        <w:rPr>
          <w:rFonts w:asciiTheme="minorHAnsi" w:eastAsiaTheme="minorEastAsia" w:hAnsiTheme="minorHAnsi" w:cstheme="minorBidi"/>
          <w:caps w:val="0"/>
          <w:noProof/>
          <w:sz w:val="21"/>
          <w:szCs w:val="21"/>
          <w:lang w:eastAsia="en-US"/>
        </w:rPr>
      </w:pPr>
      <w:hyperlink w:anchor="_Toc524709570" w:history="1">
        <w:r w:rsidR="00FA52A0">
          <w:rPr>
            <w:rStyle w:val="ae"/>
            <w:rFonts w:ascii="SimSun" w:hAnsi="SimSun"/>
            <w:noProof/>
            <w:sz w:val="21"/>
            <w:szCs w:val="21"/>
          </w:rPr>
          <w:t>（</w:t>
        </w:r>
        <w:r w:rsidR="003754D3" w:rsidRPr="00FA52A0">
          <w:rPr>
            <w:rStyle w:val="ae"/>
            <w:rFonts w:ascii="SimSun" w:hAnsi="SimSun"/>
            <w:noProof/>
            <w:sz w:val="21"/>
            <w:szCs w:val="21"/>
          </w:rPr>
          <w:t>C</w:t>
        </w:r>
        <w:r w:rsidR="00FA52A0">
          <w:rPr>
            <w:rStyle w:val="ae"/>
            <w:rFonts w:ascii="SimSun" w:hAnsi="SimSun"/>
            <w:noProof/>
            <w:sz w:val="21"/>
            <w:szCs w:val="21"/>
          </w:rPr>
          <w:t>）</w:t>
        </w:r>
        <w:r w:rsidR="003754D3" w:rsidRPr="00E01B29">
          <w:rPr>
            <w:rFonts w:asciiTheme="minorHAnsi" w:eastAsiaTheme="minorEastAsia" w:hAnsiTheme="minorHAnsi" w:cstheme="minorBidi"/>
            <w:caps w:val="0"/>
            <w:noProof/>
            <w:sz w:val="21"/>
            <w:szCs w:val="21"/>
            <w:lang w:eastAsia="en-US"/>
          </w:rPr>
          <w:tab/>
        </w:r>
        <w:r w:rsidR="008A364C" w:rsidRPr="00FA52A0">
          <w:rPr>
            <w:rStyle w:val="ae"/>
            <w:rFonts w:ascii="SimSun" w:hAnsi="SimSun" w:hint="eastAsia"/>
            <w:noProof/>
            <w:sz w:val="21"/>
            <w:szCs w:val="21"/>
          </w:rPr>
          <w:t>利益攸关方参与、信息和传播</w:t>
        </w:r>
        <w:r w:rsidR="003754D3" w:rsidRPr="00FA52A0">
          <w:rPr>
            <w:rFonts w:ascii="SimSun" w:hAnsi="SimSun"/>
            <w:noProof/>
            <w:webHidden/>
            <w:sz w:val="21"/>
            <w:szCs w:val="21"/>
          </w:rPr>
          <w:tab/>
        </w:r>
        <w:r w:rsidR="003754D3" w:rsidRPr="00FA52A0">
          <w:rPr>
            <w:rFonts w:ascii="SimSun" w:hAnsi="SimSun"/>
            <w:noProof/>
            <w:webHidden/>
            <w:sz w:val="21"/>
            <w:szCs w:val="21"/>
          </w:rPr>
          <w:fldChar w:fldCharType="begin"/>
        </w:r>
        <w:r w:rsidR="003754D3" w:rsidRPr="00FA52A0">
          <w:rPr>
            <w:rFonts w:ascii="SimSun" w:hAnsi="SimSun"/>
            <w:noProof/>
            <w:webHidden/>
            <w:sz w:val="21"/>
            <w:szCs w:val="21"/>
          </w:rPr>
          <w:instrText xml:space="preserve"> PAGEREF _Toc524709570 \h </w:instrText>
        </w:r>
        <w:r w:rsidR="003754D3" w:rsidRPr="00FA52A0">
          <w:rPr>
            <w:rFonts w:ascii="SimSun" w:hAnsi="SimSun"/>
            <w:noProof/>
            <w:webHidden/>
            <w:sz w:val="21"/>
            <w:szCs w:val="21"/>
          </w:rPr>
        </w:r>
        <w:r w:rsidR="003754D3" w:rsidRPr="00FA52A0">
          <w:rPr>
            <w:rFonts w:ascii="SimSun" w:hAnsi="SimSun"/>
            <w:noProof/>
            <w:webHidden/>
            <w:sz w:val="21"/>
            <w:szCs w:val="21"/>
          </w:rPr>
          <w:fldChar w:fldCharType="separate"/>
        </w:r>
        <w:r w:rsidR="009A1003" w:rsidRPr="00FA52A0">
          <w:rPr>
            <w:rFonts w:ascii="SimSun" w:hAnsi="SimSun"/>
            <w:noProof/>
            <w:webHidden/>
            <w:sz w:val="21"/>
            <w:szCs w:val="21"/>
          </w:rPr>
          <w:t>15</w:t>
        </w:r>
        <w:r w:rsidR="003754D3" w:rsidRPr="00FA52A0">
          <w:rPr>
            <w:rFonts w:ascii="SimSun" w:hAnsi="SimSun"/>
            <w:noProof/>
            <w:webHidden/>
            <w:sz w:val="21"/>
            <w:szCs w:val="21"/>
          </w:rPr>
          <w:fldChar w:fldCharType="end"/>
        </w:r>
      </w:hyperlink>
    </w:p>
    <w:p w14:paraId="61A276FA" w14:textId="277857D3" w:rsidR="003754D3" w:rsidRPr="00EA3666" w:rsidRDefault="009A291C">
      <w:pPr>
        <w:pStyle w:val="20"/>
        <w:tabs>
          <w:tab w:val="left" w:pos="880"/>
          <w:tab w:val="right" w:leader="dot" w:pos="9345"/>
        </w:tabs>
        <w:rPr>
          <w:rFonts w:asciiTheme="minorHAnsi" w:eastAsiaTheme="minorEastAsia" w:hAnsiTheme="minorHAnsi" w:cstheme="minorBidi"/>
          <w:caps w:val="0"/>
          <w:noProof/>
          <w:sz w:val="21"/>
          <w:szCs w:val="21"/>
          <w:lang w:eastAsia="en-US"/>
        </w:rPr>
      </w:pPr>
      <w:hyperlink w:anchor="_Toc524709571" w:history="1">
        <w:r w:rsidR="00FA52A0">
          <w:rPr>
            <w:rStyle w:val="ae"/>
            <w:rFonts w:ascii="SimSun" w:hAnsi="SimSun"/>
            <w:noProof/>
            <w:sz w:val="21"/>
            <w:szCs w:val="21"/>
          </w:rPr>
          <w:t>（</w:t>
        </w:r>
        <w:r w:rsidR="003754D3" w:rsidRPr="00FA52A0">
          <w:rPr>
            <w:rStyle w:val="ae"/>
            <w:rFonts w:ascii="SimSun" w:hAnsi="SimSun"/>
            <w:noProof/>
            <w:sz w:val="21"/>
            <w:szCs w:val="21"/>
          </w:rPr>
          <w:t>D</w:t>
        </w:r>
        <w:r w:rsidR="00FA52A0">
          <w:rPr>
            <w:rStyle w:val="ae"/>
            <w:rFonts w:ascii="SimSun" w:hAnsi="SimSun"/>
            <w:noProof/>
            <w:sz w:val="21"/>
            <w:szCs w:val="21"/>
          </w:rPr>
          <w:t>）</w:t>
        </w:r>
        <w:r w:rsidR="003754D3" w:rsidRPr="00E01B29">
          <w:rPr>
            <w:rFonts w:asciiTheme="minorHAnsi" w:eastAsiaTheme="minorEastAsia" w:hAnsiTheme="minorHAnsi" w:cstheme="minorBidi"/>
            <w:caps w:val="0"/>
            <w:noProof/>
            <w:sz w:val="21"/>
            <w:szCs w:val="21"/>
            <w:lang w:eastAsia="en-US"/>
          </w:rPr>
          <w:tab/>
        </w:r>
        <w:r w:rsidR="008A364C" w:rsidRPr="00FA52A0">
          <w:rPr>
            <w:rStyle w:val="ae"/>
            <w:rFonts w:ascii="SimSun" w:hAnsi="SimSun" w:hint="eastAsia"/>
            <w:noProof/>
            <w:sz w:val="21"/>
            <w:szCs w:val="21"/>
          </w:rPr>
          <w:t>影响和可持续性的可能性</w:t>
        </w:r>
        <w:r w:rsidR="003754D3" w:rsidRPr="00FA52A0">
          <w:rPr>
            <w:rFonts w:ascii="SimSun" w:hAnsi="SimSun"/>
            <w:noProof/>
            <w:webHidden/>
            <w:sz w:val="21"/>
            <w:szCs w:val="21"/>
          </w:rPr>
          <w:tab/>
        </w:r>
        <w:r w:rsidR="003754D3" w:rsidRPr="00FA52A0">
          <w:rPr>
            <w:rFonts w:ascii="SimSun" w:hAnsi="SimSun"/>
            <w:noProof/>
            <w:webHidden/>
            <w:sz w:val="21"/>
            <w:szCs w:val="21"/>
          </w:rPr>
          <w:fldChar w:fldCharType="begin"/>
        </w:r>
        <w:r w:rsidR="003754D3" w:rsidRPr="00FA52A0">
          <w:rPr>
            <w:rFonts w:ascii="SimSun" w:hAnsi="SimSun"/>
            <w:noProof/>
            <w:webHidden/>
            <w:sz w:val="21"/>
            <w:szCs w:val="21"/>
          </w:rPr>
          <w:instrText xml:space="preserve"> PAGEREF _Toc524709571 \h </w:instrText>
        </w:r>
        <w:r w:rsidR="003754D3" w:rsidRPr="00FA52A0">
          <w:rPr>
            <w:rFonts w:ascii="SimSun" w:hAnsi="SimSun"/>
            <w:noProof/>
            <w:webHidden/>
            <w:sz w:val="21"/>
            <w:szCs w:val="21"/>
          </w:rPr>
        </w:r>
        <w:r w:rsidR="003754D3" w:rsidRPr="00FA52A0">
          <w:rPr>
            <w:rFonts w:ascii="SimSun" w:hAnsi="SimSun"/>
            <w:noProof/>
            <w:webHidden/>
            <w:sz w:val="21"/>
            <w:szCs w:val="21"/>
          </w:rPr>
          <w:fldChar w:fldCharType="separate"/>
        </w:r>
        <w:r w:rsidR="009A1003" w:rsidRPr="00FA52A0">
          <w:rPr>
            <w:rFonts w:ascii="SimSun" w:hAnsi="SimSun"/>
            <w:noProof/>
            <w:webHidden/>
            <w:sz w:val="21"/>
            <w:szCs w:val="21"/>
          </w:rPr>
          <w:t>16</w:t>
        </w:r>
        <w:r w:rsidR="003754D3" w:rsidRPr="00FA52A0">
          <w:rPr>
            <w:rFonts w:ascii="SimSun" w:hAnsi="SimSun"/>
            <w:noProof/>
            <w:webHidden/>
            <w:sz w:val="21"/>
            <w:szCs w:val="21"/>
          </w:rPr>
          <w:fldChar w:fldCharType="end"/>
        </w:r>
      </w:hyperlink>
    </w:p>
    <w:p w14:paraId="30BB3242" w14:textId="4FEF191C" w:rsidR="003754D3" w:rsidRPr="00EA3666" w:rsidRDefault="009A291C">
      <w:pPr>
        <w:pStyle w:val="10"/>
        <w:tabs>
          <w:tab w:val="left" w:pos="440"/>
          <w:tab w:val="right" w:leader="dot" w:pos="9345"/>
        </w:tabs>
        <w:rPr>
          <w:rFonts w:asciiTheme="minorHAnsi" w:eastAsiaTheme="minorEastAsia" w:hAnsiTheme="minorHAnsi" w:cstheme="minorBidi"/>
          <w:b w:val="0"/>
          <w:caps w:val="0"/>
          <w:noProof/>
          <w:sz w:val="21"/>
          <w:szCs w:val="21"/>
          <w:lang w:eastAsia="en-US"/>
        </w:rPr>
      </w:pPr>
      <w:hyperlink w:anchor="_Toc524709572" w:history="1">
        <w:r w:rsidR="003754D3" w:rsidRPr="00FA52A0">
          <w:rPr>
            <w:rStyle w:val="ae"/>
            <w:rFonts w:ascii="SimSun" w:hAnsi="SimSun"/>
            <w:noProof/>
            <w:sz w:val="21"/>
            <w:szCs w:val="21"/>
          </w:rPr>
          <w:t>4.</w:t>
        </w:r>
        <w:r w:rsidR="003754D3" w:rsidRPr="00EA3666">
          <w:rPr>
            <w:rFonts w:asciiTheme="minorHAnsi" w:eastAsiaTheme="minorEastAsia" w:hAnsiTheme="minorHAnsi" w:cstheme="minorBidi"/>
            <w:b w:val="0"/>
            <w:caps w:val="0"/>
            <w:noProof/>
            <w:sz w:val="21"/>
            <w:szCs w:val="21"/>
            <w:lang w:eastAsia="en-US"/>
          </w:rPr>
          <w:tab/>
        </w:r>
        <w:r w:rsidR="008A364C" w:rsidRPr="00FA52A0">
          <w:rPr>
            <w:rStyle w:val="ae"/>
            <w:rFonts w:ascii="SimSun" w:hAnsi="SimSun" w:hint="eastAsia"/>
            <w:noProof/>
            <w:sz w:val="21"/>
            <w:szCs w:val="21"/>
          </w:rPr>
          <w:t>结论</w:t>
        </w:r>
        <w:r w:rsidR="003754D3" w:rsidRPr="00FA52A0">
          <w:rPr>
            <w:rFonts w:ascii="SimSun" w:hAnsi="SimSun"/>
            <w:noProof/>
            <w:webHidden/>
            <w:sz w:val="21"/>
            <w:szCs w:val="21"/>
          </w:rPr>
          <w:tab/>
        </w:r>
        <w:r w:rsidR="003754D3" w:rsidRPr="00FA52A0">
          <w:rPr>
            <w:rFonts w:ascii="SimSun" w:hAnsi="SimSun"/>
            <w:noProof/>
            <w:webHidden/>
            <w:sz w:val="21"/>
            <w:szCs w:val="21"/>
          </w:rPr>
          <w:fldChar w:fldCharType="begin"/>
        </w:r>
        <w:r w:rsidR="003754D3" w:rsidRPr="00FA52A0">
          <w:rPr>
            <w:rFonts w:ascii="SimSun" w:hAnsi="SimSun"/>
            <w:noProof/>
            <w:webHidden/>
            <w:sz w:val="21"/>
            <w:szCs w:val="21"/>
          </w:rPr>
          <w:instrText xml:space="preserve"> PAGEREF _Toc524709572 \h </w:instrText>
        </w:r>
        <w:r w:rsidR="003754D3" w:rsidRPr="00FA52A0">
          <w:rPr>
            <w:rFonts w:ascii="SimSun" w:hAnsi="SimSun"/>
            <w:noProof/>
            <w:webHidden/>
            <w:sz w:val="21"/>
            <w:szCs w:val="21"/>
          </w:rPr>
        </w:r>
        <w:r w:rsidR="003754D3" w:rsidRPr="00FA52A0">
          <w:rPr>
            <w:rFonts w:ascii="SimSun" w:hAnsi="SimSun"/>
            <w:noProof/>
            <w:webHidden/>
            <w:sz w:val="21"/>
            <w:szCs w:val="21"/>
          </w:rPr>
          <w:fldChar w:fldCharType="separate"/>
        </w:r>
        <w:r w:rsidR="009A1003" w:rsidRPr="00FA52A0">
          <w:rPr>
            <w:rFonts w:ascii="SimSun" w:hAnsi="SimSun"/>
            <w:noProof/>
            <w:webHidden/>
            <w:sz w:val="21"/>
            <w:szCs w:val="21"/>
          </w:rPr>
          <w:t>17</w:t>
        </w:r>
        <w:r w:rsidR="003754D3" w:rsidRPr="00FA52A0">
          <w:rPr>
            <w:rFonts w:ascii="SimSun" w:hAnsi="SimSun"/>
            <w:noProof/>
            <w:webHidden/>
            <w:sz w:val="21"/>
            <w:szCs w:val="21"/>
          </w:rPr>
          <w:fldChar w:fldCharType="end"/>
        </w:r>
      </w:hyperlink>
    </w:p>
    <w:p w14:paraId="1883D4DD" w14:textId="22A325E2" w:rsidR="003754D3" w:rsidRPr="00EA3666" w:rsidRDefault="009A291C">
      <w:pPr>
        <w:pStyle w:val="10"/>
        <w:tabs>
          <w:tab w:val="left" w:pos="440"/>
          <w:tab w:val="right" w:leader="dot" w:pos="9345"/>
        </w:tabs>
        <w:rPr>
          <w:rFonts w:asciiTheme="minorHAnsi" w:eastAsiaTheme="minorEastAsia" w:hAnsiTheme="minorHAnsi" w:cstheme="minorBidi"/>
          <w:b w:val="0"/>
          <w:caps w:val="0"/>
          <w:noProof/>
          <w:sz w:val="21"/>
          <w:szCs w:val="21"/>
          <w:lang w:eastAsia="en-US"/>
        </w:rPr>
      </w:pPr>
      <w:hyperlink w:anchor="_Toc524709573" w:history="1">
        <w:r w:rsidR="003754D3" w:rsidRPr="00FA52A0">
          <w:rPr>
            <w:rStyle w:val="ae"/>
            <w:rFonts w:ascii="SimSun" w:hAnsi="SimSun"/>
            <w:noProof/>
            <w:sz w:val="21"/>
            <w:szCs w:val="21"/>
          </w:rPr>
          <w:t>5.</w:t>
        </w:r>
        <w:r w:rsidR="003754D3" w:rsidRPr="00EA3666">
          <w:rPr>
            <w:rFonts w:asciiTheme="minorHAnsi" w:eastAsiaTheme="minorEastAsia" w:hAnsiTheme="minorHAnsi" w:cstheme="minorBidi"/>
            <w:b w:val="0"/>
            <w:caps w:val="0"/>
            <w:noProof/>
            <w:sz w:val="21"/>
            <w:szCs w:val="21"/>
            <w:lang w:eastAsia="en-US"/>
          </w:rPr>
          <w:tab/>
        </w:r>
        <w:r w:rsidR="008A364C" w:rsidRPr="00FA52A0">
          <w:rPr>
            <w:rStyle w:val="ae"/>
            <w:rFonts w:ascii="SimSun" w:hAnsi="SimSun" w:hint="eastAsia"/>
            <w:noProof/>
            <w:sz w:val="21"/>
            <w:szCs w:val="21"/>
          </w:rPr>
          <w:t>建议</w:t>
        </w:r>
        <w:r w:rsidR="003754D3" w:rsidRPr="00FA52A0">
          <w:rPr>
            <w:rFonts w:ascii="SimSun" w:hAnsi="SimSun"/>
            <w:noProof/>
            <w:webHidden/>
            <w:sz w:val="21"/>
            <w:szCs w:val="21"/>
          </w:rPr>
          <w:tab/>
        </w:r>
        <w:r w:rsidR="003754D3" w:rsidRPr="00FA52A0">
          <w:rPr>
            <w:rFonts w:ascii="SimSun" w:hAnsi="SimSun"/>
            <w:noProof/>
            <w:webHidden/>
            <w:sz w:val="21"/>
            <w:szCs w:val="21"/>
          </w:rPr>
          <w:fldChar w:fldCharType="begin"/>
        </w:r>
        <w:r w:rsidR="003754D3" w:rsidRPr="00FA52A0">
          <w:rPr>
            <w:rFonts w:ascii="SimSun" w:hAnsi="SimSun"/>
            <w:noProof/>
            <w:webHidden/>
            <w:sz w:val="21"/>
            <w:szCs w:val="21"/>
          </w:rPr>
          <w:instrText xml:space="preserve"> PAGEREF _Toc524709573 \h </w:instrText>
        </w:r>
        <w:r w:rsidR="003754D3" w:rsidRPr="00FA52A0">
          <w:rPr>
            <w:rFonts w:ascii="SimSun" w:hAnsi="SimSun"/>
            <w:noProof/>
            <w:webHidden/>
            <w:sz w:val="21"/>
            <w:szCs w:val="21"/>
          </w:rPr>
        </w:r>
        <w:r w:rsidR="003754D3" w:rsidRPr="00FA52A0">
          <w:rPr>
            <w:rFonts w:ascii="SimSun" w:hAnsi="SimSun"/>
            <w:noProof/>
            <w:webHidden/>
            <w:sz w:val="21"/>
            <w:szCs w:val="21"/>
          </w:rPr>
          <w:fldChar w:fldCharType="separate"/>
        </w:r>
        <w:r w:rsidR="009A1003" w:rsidRPr="00FA52A0">
          <w:rPr>
            <w:rFonts w:ascii="SimSun" w:hAnsi="SimSun"/>
            <w:noProof/>
            <w:webHidden/>
            <w:sz w:val="21"/>
            <w:szCs w:val="21"/>
          </w:rPr>
          <w:t>20</w:t>
        </w:r>
        <w:r w:rsidR="003754D3" w:rsidRPr="00FA52A0">
          <w:rPr>
            <w:rFonts w:ascii="SimSun" w:hAnsi="SimSun"/>
            <w:noProof/>
            <w:webHidden/>
            <w:sz w:val="21"/>
            <w:szCs w:val="21"/>
          </w:rPr>
          <w:fldChar w:fldCharType="end"/>
        </w:r>
      </w:hyperlink>
    </w:p>
    <w:p w14:paraId="1489CF52" w14:textId="67F1195A" w:rsidR="003754D3" w:rsidRPr="00EA3666" w:rsidRDefault="009A291C">
      <w:pPr>
        <w:pStyle w:val="10"/>
        <w:tabs>
          <w:tab w:val="left" w:pos="440"/>
          <w:tab w:val="right" w:leader="dot" w:pos="9345"/>
        </w:tabs>
        <w:rPr>
          <w:rFonts w:asciiTheme="minorHAnsi" w:eastAsiaTheme="minorEastAsia" w:hAnsiTheme="minorHAnsi" w:cstheme="minorBidi"/>
          <w:b w:val="0"/>
          <w:caps w:val="0"/>
          <w:noProof/>
          <w:sz w:val="21"/>
          <w:szCs w:val="21"/>
          <w:lang w:eastAsia="en-US"/>
        </w:rPr>
      </w:pPr>
      <w:hyperlink w:anchor="_Toc524709574" w:history="1">
        <w:r w:rsidR="003754D3" w:rsidRPr="00FA52A0">
          <w:rPr>
            <w:rStyle w:val="ae"/>
            <w:rFonts w:ascii="SimSun" w:hAnsi="SimSun"/>
            <w:noProof/>
            <w:sz w:val="21"/>
            <w:szCs w:val="21"/>
          </w:rPr>
          <w:t>6.</w:t>
        </w:r>
        <w:r w:rsidR="003754D3" w:rsidRPr="00EA3666">
          <w:rPr>
            <w:rFonts w:asciiTheme="minorHAnsi" w:eastAsiaTheme="minorEastAsia" w:hAnsiTheme="minorHAnsi" w:cstheme="minorBidi"/>
            <w:b w:val="0"/>
            <w:caps w:val="0"/>
            <w:noProof/>
            <w:sz w:val="21"/>
            <w:szCs w:val="21"/>
            <w:lang w:eastAsia="en-US"/>
          </w:rPr>
          <w:tab/>
        </w:r>
        <w:r w:rsidR="008A364C" w:rsidRPr="00FA52A0">
          <w:rPr>
            <w:rStyle w:val="ae"/>
            <w:rFonts w:ascii="SimSun" w:hAnsi="SimSun" w:hint="eastAsia"/>
            <w:noProof/>
            <w:sz w:val="21"/>
            <w:szCs w:val="21"/>
          </w:rPr>
          <w:t>附录表</w:t>
        </w:r>
        <w:r w:rsidR="003754D3" w:rsidRPr="00FA52A0">
          <w:rPr>
            <w:rFonts w:ascii="SimSun" w:hAnsi="SimSun"/>
            <w:noProof/>
            <w:webHidden/>
            <w:sz w:val="21"/>
            <w:szCs w:val="21"/>
          </w:rPr>
          <w:tab/>
        </w:r>
        <w:r w:rsidR="003754D3" w:rsidRPr="00FA52A0">
          <w:rPr>
            <w:rFonts w:ascii="SimSun" w:hAnsi="SimSun"/>
            <w:noProof/>
            <w:webHidden/>
            <w:sz w:val="21"/>
            <w:szCs w:val="21"/>
          </w:rPr>
          <w:fldChar w:fldCharType="begin"/>
        </w:r>
        <w:r w:rsidR="003754D3" w:rsidRPr="00FA52A0">
          <w:rPr>
            <w:rFonts w:ascii="SimSun" w:hAnsi="SimSun"/>
            <w:noProof/>
            <w:webHidden/>
            <w:sz w:val="21"/>
            <w:szCs w:val="21"/>
          </w:rPr>
          <w:instrText xml:space="preserve"> PAGEREF _Toc524709574 \h </w:instrText>
        </w:r>
        <w:r w:rsidR="003754D3" w:rsidRPr="00FA52A0">
          <w:rPr>
            <w:rFonts w:ascii="SimSun" w:hAnsi="SimSun"/>
            <w:noProof/>
            <w:webHidden/>
            <w:sz w:val="21"/>
            <w:szCs w:val="21"/>
          </w:rPr>
        </w:r>
        <w:r w:rsidR="003754D3" w:rsidRPr="00FA52A0">
          <w:rPr>
            <w:rFonts w:ascii="SimSun" w:hAnsi="SimSun"/>
            <w:noProof/>
            <w:webHidden/>
            <w:sz w:val="21"/>
            <w:szCs w:val="21"/>
          </w:rPr>
          <w:fldChar w:fldCharType="separate"/>
        </w:r>
        <w:r w:rsidR="009A1003" w:rsidRPr="00FA52A0">
          <w:rPr>
            <w:rFonts w:ascii="SimSun" w:hAnsi="SimSun"/>
            <w:noProof/>
            <w:webHidden/>
            <w:sz w:val="21"/>
            <w:szCs w:val="21"/>
          </w:rPr>
          <w:t>21</w:t>
        </w:r>
        <w:r w:rsidR="003754D3" w:rsidRPr="00FA52A0">
          <w:rPr>
            <w:rFonts w:ascii="SimSun" w:hAnsi="SimSun"/>
            <w:noProof/>
            <w:webHidden/>
            <w:sz w:val="21"/>
            <w:szCs w:val="21"/>
          </w:rPr>
          <w:fldChar w:fldCharType="end"/>
        </w:r>
      </w:hyperlink>
    </w:p>
    <w:p w14:paraId="25B2B529" w14:textId="1DA95DC2" w:rsidR="00ED1A22" w:rsidRPr="00FA52A0" w:rsidRDefault="00A409C3" w:rsidP="00C34E43">
      <w:pPr>
        <w:jc w:val="center"/>
        <w:rPr>
          <w:rFonts w:ascii="SimSun" w:hAnsi="SimSun"/>
          <w:b/>
          <w:bCs/>
          <w:sz w:val="21"/>
          <w:szCs w:val="21"/>
        </w:rPr>
      </w:pPr>
      <w:r w:rsidRPr="00EA3666">
        <w:rPr>
          <w:bCs/>
          <w:caps/>
          <w:sz w:val="21"/>
          <w:szCs w:val="21"/>
        </w:rPr>
        <w:fldChar w:fldCharType="end"/>
      </w:r>
    </w:p>
    <w:p w14:paraId="53DCB578" w14:textId="2BCCD9C7" w:rsidR="008968E7" w:rsidRPr="00FA52A0" w:rsidRDefault="00C34E43" w:rsidP="006075D7">
      <w:pPr>
        <w:pStyle w:val="1"/>
        <w:numPr>
          <w:ilvl w:val="0"/>
          <w:numId w:val="0"/>
        </w:numPr>
        <w:jc w:val="both"/>
        <w:rPr>
          <w:rFonts w:ascii="SimHei" w:eastAsia="SimHei" w:hAnsi="SimHei"/>
          <w:sz w:val="21"/>
          <w:szCs w:val="21"/>
        </w:rPr>
      </w:pPr>
      <w:r w:rsidRPr="00FA52A0">
        <w:rPr>
          <w:rFonts w:ascii="SimSun" w:hAnsi="SimSun"/>
          <w:sz w:val="21"/>
        </w:rPr>
        <w:br w:type="page"/>
      </w:r>
      <w:r w:rsidR="008A364C" w:rsidRPr="00FA52A0">
        <w:rPr>
          <w:rFonts w:ascii="SimHei" w:eastAsia="SimHei" w:hAnsi="SimHei" w:hint="eastAsia"/>
          <w:sz w:val="21"/>
          <w:szCs w:val="21"/>
        </w:rPr>
        <w:lastRenderedPageBreak/>
        <w:t>缩略语表</w:t>
      </w:r>
    </w:p>
    <w:p w14:paraId="60263857" w14:textId="6CCB78F6" w:rsidR="005D32B1" w:rsidRPr="00FA52A0" w:rsidRDefault="005D32B1" w:rsidP="00FA52A0">
      <w:pPr>
        <w:spacing w:afterLines="50" w:after="120" w:line="340" w:lineRule="atLeast"/>
        <w:contextualSpacing/>
        <w:rPr>
          <w:rFonts w:ascii="SimSun" w:hAnsi="SimSun"/>
          <w:sz w:val="21"/>
          <w:szCs w:val="21"/>
        </w:rPr>
      </w:pPr>
      <w:r w:rsidRPr="00FA52A0">
        <w:rPr>
          <w:rFonts w:ascii="SimSun" w:hAnsi="SimSun"/>
          <w:sz w:val="21"/>
          <w:szCs w:val="21"/>
        </w:rPr>
        <w:t>CDIP</w:t>
      </w:r>
      <w:r w:rsidRPr="00FA52A0">
        <w:rPr>
          <w:rFonts w:ascii="SimSun" w:hAnsi="SimSun"/>
          <w:sz w:val="21"/>
          <w:szCs w:val="21"/>
        </w:rPr>
        <w:tab/>
      </w:r>
      <w:r w:rsidRPr="00FA52A0">
        <w:rPr>
          <w:rFonts w:ascii="SimSun" w:hAnsi="SimSun"/>
          <w:sz w:val="21"/>
          <w:szCs w:val="21"/>
        </w:rPr>
        <w:tab/>
      </w:r>
      <w:r w:rsidR="008A364C" w:rsidRPr="00E01B29">
        <w:rPr>
          <w:rFonts w:ascii="SimSun" w:hAnsi="SimSun" w:cs="SimSun" w:hint="eastAsia"/>
          <w:sz w:val="21"/>
          <w:szCs w:val="21"/>
        </w:rPr>
        <w:t>发展与知识产权委员会</w:t>
      </w:r>
    </w:p>
    <w:p w14:paraId="354C39A6" w14:textId="54EC751E" w:rsidR="005D32B1" w:rsidRPr="00FA52A0" w:rsidRDefault="005D32B1" w:rsidP="00FA52A0">
      <w:pPr>
        <w:spacing w:afterLines="50" w:after="120" w:line="340" w:lineRule="atLeast"/>
        <w:contextualSpacing/>
        <w:rPr>
          <w:rFonts w:ascii="SimSun" w:hAnsi="SimSun"/>
          <w:sz w:val="21"/>
          <w:szCs w:val="21"/>
        </w:rPr>
      </w:pPr>
      <w:r w:rsidRPr="00FA52A0">
        <w:rPr>
          <w:rFonts w:ascii="SimSun" w:hAnsi="SimSun"/>
          <w:sz w:val="21"/>
          <w:szCs w:val="21"/>
        </w:rPr>
        <w:t>CHF</w:t>
      </w:r>
      <w:r w:rsidRPr="00FA52A0">
        <w:rPr>
          <w:rFonts w:ascii="SimSun" w:hAnsi="SimSun"/>
          <w:sz w:val="21"/>
          <w:szCs w:val="21"/>
        </w:rPr>
        <w:tab/>
      </w:r>
      <w:r w:rsidRPr="00FA52A0">
        <w:rPr>
          <w:rFonts w:ascii="SimSun" w:hAnsi="SimSun"/>
          <w:sz w:val="21"/>
          <w:szCs w:val="21"/>
        </w:rPr>
        <w:tab/>
      </w:r>
      <w:r w:rsidR="008A364C" w:rsidRPr="00E01B29">
        <w:rPr>
          <w:rFonts w:ascii="SimSun" w:hAnsi="SimSun" w:cs="SimSun" w:hint="eastAsia"/>
          <w:sz w:val="21"/>
          <w:szCs w:val="21"/>
        </w:rPr>
        <w:t>瑞士法郎</w:t>
      </w:r>
    </w:p>
    <w:p w14:paraId="484C5931" w14:textId="0E55F491" w:rsidR="005D32B1" w:rsidRPr="00FA52A0" w:rsidRDefault="005D32B1" w:rsidP="00FA52A0">
      <w:pPr>
        <w:spacing w:afterLines="50" w:after="120" w:line="340" w:lineRule="atLeast"/>
        <w:contextualSpacing/>
        <w:rPr>
          <w:rFonts w:ascii="SimSun" w:hAnsi="SimSun"/>
          <w:sz w:val="21"/>
          <w:szCs w:val="21"/>
        </w:rPr>
      </w:pPr>
      <w:r w:rsidRPr="00FA52A0">
        <w:rPr>
          <w:rFonts w:ascii="SimSun" w:hAnsi="SimSun"/>
          <w:sz w:val="21"/>
          <w:szCs w:val="21"/>
        </w:rPr>
        <w:t>DA</w:t>
      </w:r>
      <w:r w:rsidRPr="00FA52A0">
        <w:rPr>
          <w:rFonts w:ascii="SimSun" w:hAnsi="SimSun"/>
          <w:sz w:val="21"/>
          <w:szCs w:val="21"/>
        </w:rPr>
        <w:tab/>
      </w:r>
      <w:r w:rsidRPr="00FA52A0">
        <w:rPr>
          <w:rFonts w:ascii="SimSun" w:hAnsi="SimSun"/>
          <w:sz w:val="21"/>
          <w:szCs w:val="21"/>
        </w:rPr>
        <w:tab/>
      </w:r>
      <w:r w:rsidR="008A364C" w:rsidRPr="00E01B29">
        <w:rPr>
          <w:rFonts w:ascii="SimSun" w:hAnsi="SimSun" w:cs="SimSun" w:hint="eastAsia"/>
          <w:sz w:val="21"/>
          <w:szCs w:val="21"/>
        </w:rPr>
        <w:t>发展议程</w:t>
      </w:r>
    </w:p>
    <w:p w14:paraId="34067602" w14:textId="479DC0A0" w:rsidR="005D32B1" w:rsidRPr="00FA52A0" w:rsidRDefault="005D32B1" w:rsidP="00FA52A0">
      <w:pPr>
        <w:spacing w:afterLines="50" w:after="120" w:line="340" w:lineRule="atLeast"/>
        <w:contextualSpacing/>
        <w:rPr>
          <w:rFonts w:ascii="SimSun" w:hAnsi="SimSun"/>
          <w:sz w:val="21"/>
          <w:szCs w:val="21"/>
        </w:rPr>
      </w:pPr>
      <w:r w:rsidRPr="00FA52A0">
        <w:rPr>
          <w:rFonts w:ascii="SimSun" w:hAnsi="SimSun"/>
          <w:sz w:val="21"/>
          <w:szCs w:val="21"/>
        </w:rPr>
        <w:t>DAR</w:t>
      </w:r>
      <w:r w:rsidRPr="00FA52A0">
        <w:rPr>
          <w:rFonts w:ascii="SimSun" w:hAnsi="SimSun"/>
          <w:sz w:val="21"/>
          <w:szCs w:val="21"/>
        </w:rPr>
        <w:tab/>
      </w:r>
      <w:r w:rsidRPr="00FA52A0">
        <w:rPr>
          <w:rFonts w:ascii="SimSun" w:hAnsi="SimSun"/>
          <w:sz w:val="21"/>
          <w:szCs w:val="21"/>
        </w:rPr>
        <w:tab/>
      </w:r>
      <w:r w:rsidR="008A364C" w:rsidRPr="00E01B29">
        <w:rPr>
          <w:rFonts w:ascii="SimSun" w:hAnsi="SimSun" w:cs="SimSun" w:hint="eastAsia"/>
          <w:sz w:val="21"/>
          <w:szCs w:val="21"/>
        </w:rPr>
        <w:t>发展议程建议</w:t>
      </w:r>
    </w:p>
    <w:p w14:paraId="76E9EFF5" w14:textId="5042101E" w:rsidR="005D32B1" w:rsidRPr="00FA52A0" w:rsidRDefault="005D32B1" w:rsidP="00FA52A0">
      <w:pPr>
        <w:spacing w:afterLines="50" w:after="120" w:line="340" w:lineRule="atLeast"/>
        <w:contextualSpacing/>
        <w:rPr>
          <w:rFonts w:ascii="SimSun" w:hAnsi="SimSun"/>
          <w:sz w:val="21"/>
          <w:szCs w:val="21"/>
        </w:rPr>
      </w:pPr>
      <w:r w:rsidRPr="00FA52A0">
        <w:rPr>
          <w:rFonts w:ascii="SimSun" w:hAnsi="SimSun"/>
          <w:sz w:val="21"/>
          <w:szCs w:val="21"/>
        </w:rPr>
        <w:t>DAC</w:t>
      </w:r>
      <w:r w:rsidRPr="00FA52A0">
        <w:rPr>
          <w:rFonts w:ascii="SimSun" w:hAnsi="SimSun"/>
          <w:sz w:val="21"/>
          <w:szCs w:val="21"/>
        </w:rPr>
        <w:tab/>
      </w:r>
      <w:r w:rsidRPr="00FA52A0">
        <w:rPr>
          <w:rFonts w:ascii="SimSun" w:hAnsi="SimSun"/>
          <w:sz w:val="21"/>
          <w:szCs w:val="21"/>
        </w:rPr>
        <w:tab/>
      </w:r>
      <w:r w:rsidR="008A364C" w:rsidRPr="00E01B29">
        <w:rPr>
          <w:rFonts w:ascii="SimSun" w:hAnsi="SimSun" w:cs="SimSun" w:hint="eastAsia"/>
          <w:sz w:val="21"/>
          <w:szCs w:val="21"/>
        </w:rPr>
        <w:t>（</w:t>
      </w:r>
      <w:r w:rsidR="00FA52A0">
        <w:rPr>
          <w:rFonts w:ascii="SimSun" w:hAnsi="SimSun" w:cs="SimSun" w:hint="eastAsia"/>
          <w:sz w:val="21"/>
          <w:szCs w:val="21"/>
        </w:rPr>
        <w:t>经合组织</w:t>
      </w:r>
      <w:r w:rsidR="008A364C" w:rsidRPr="00E01B29">
        <w:rPr>
          <w:rFonts w:ascii="SimSun" w:hAnsi="SimSun" w:cs="SimSun" w:hint="eastAsia"/>
          <w:sz w:val="21"/>
          <w:szCs w:val="21"/>
        </w:rPr>
        <w:t>）发展援助委员会</w:t>
      </w:r>
    </w:p>
    <w:p w14:paraId="07A783EA" w14:textId="11713C39" w:rsidR="005D32B1" w:rsidRPr="00FA52A0" w:rsidRDefault="005D32B1" w:rsidP="00FA52A0">
      <w:pPr>
        <w:spacing w:afterLines="50" w:after="120" w:line="340" w:lineRule="atLeast"/>
        <w:contextualSpacing/>
        <w:rPr>
          <w:rFonts w:ascii="SimSun" w:hAnsi="SimSun"/>
          <w:sz w:val="21"/>
          <w:szCs w:val="21"/>
        </w:rPr>
      </w:pPr>
      <w:r w:rsidRPr="00FA52A0">
        <w:rPr>
          <w:rFonts w:ascii="SimSun" w:hAnsi="SimSun"/>
          <w:sz w:val="21"/>
          <w:szCs w:val="21"/>
        </w:rPr>
        <w:t>DACD</w:t>
      </w:r>
      <w:r w:rsidRPr="00FA52A0">
        <w:rPr>
          <w:rFonts w:ascii="SimSun" w:hAnsi="SimSun"/>
          <w:sz w:val="21"/>
          <w:szCs w:val="21"/>
        </w:rPr>
        <w:tab/>
      </w:r>
      <w:r w:rsidR="00FA52A0">
        <w:rPr>
          <w:rFonts w:ascii="SimSun" w:hAnsi="SimSun" w:hint="eastAsia"/>
          <w:sz w:val="21"/>
          <w:szCs w:val="21"/>
        </w:rPr>
        <w:tab/>
      </w:r>
      <w:r w:rsidR="008A364C" w:rsidRPr="00E01B29">
        <w:rPr>
          <w:rFonts w:ascii="SimSun" w:hAnsi="SimSun" w:cs="SimSun" w:hint="eastAsia"/>
          <w:sz w:val="21"/>
          <w:szCs w:val="21"/>
        </w:rPr>
        <w:t>发展议程协调司</w:t>
      </w:r>
    </w:p>
    <w:p w14:paraId="407C6FDD" w14:textId="32061D11" w:rsidR="005D32B1" w:rsidRPr="00FA52A0" w:rsidRDefault="005D32B1" w:rsidP="00FA52A0">
      <w:pPr>
        <w:spacing w:afterLines="50" w:after="120" w:line="340" w:lineRule="atLeast"/>
        <w:contextualSpacing/>
        <w:rPr>
          <w:rFonts w:ascii="SimSun" w:hAnsi="SimSun"/>
          <w:sz w:val="21"/>
          <w:szCs w:val="21"/>
        </w:rPr>
      </w:pPr>
      <w:r w:rsidRPr="00FA52A0">
        <w:rPr>
          <w:rFonts w:ascii="SimSun" w:hAnsi="SimSun"/>
          <w:sz w:val="21"/>
          <w:szCs w:val="21"/>
        </w:rPr>
        <w:t>DNP</w:t>
      </w:r>
      <w:r w:rsidRPr="00FA52A0">
        <w:rPr>
          <w:rFonts w:ascii="SimSun" w:hAnsi="SimSun"/>
          <w:sz w:val="21"/>
          <w:szCs w:val="21"/>
        </w:rPr>
        <w:tab/>
      </w:r>
      <w:r w:rsidRPr="00FA52A0">
        <w:rPr>
          <w:rFonts w:ascii="SimSun" w:hAnsi="SimSun"/>
          <w:sz w:val="21"/>
          <w:szCs w:val="21"/>
        </w:rPr>
        <w:tab/>
      </w:r>
      <w:r w:rsidR="00845C7B" w:rsidRPr="00E01B29">
        <w:rPr>
          <w:rFonts w:ascii="SimSun" w:hAnsi="SimSun" w:cs="SimSun" w:hint="eastAsia"/>
          <w:sz w:val="21"/>
          <w:szCs w:val="21"/>
        </w:rPr>
        <w:t>哥伦比亚国家</w:t>
      </w:r>
      <w:r w:rsidR="00A37BF0" w:rsidRPr="00E01B29">
        <w:rPr>
          <w:rFonts w:ascii="SimSun" w:hAnsi="SimSun" w:cs="SimSun" w:hint="eastAsia"/>
          <w:sz w:val="21"/>
          <w:szCs w:val="21"/>
        </w:rPr>
        <w:t>规划</w:t>
      </w:r>
      <w:r w:rsidR="009D22C3" w:rsidRPr="00E01B29">
        <w:rPr>
          <w:rFonts w:ascii="SimSun" w:hAnsi="SimSun" w:cs="SimSun" w:hint="eastAsia"/>
          <w:sz w:val="21"/>
          <w:szCs w:val="21"/>
        </w:rPr>
        <w:t>部</w:t>
      </w:r>
    </w:p>
    <w:p w14:paraId="00DC528C" w14:textId="09F3A294" w:rsidR="005D32B1" w:rsidRPr="00FA52A0" w:rsidRDefault="005D32B1" w:rsidP="00FA52A0">
      <w:pPr>
        <w:spacing w:afterLines="50" w:after="120" w:line="340" w:lineRule="atLeast"/>
        <w:contextualSpacing/>
        <w:rPr>
          <w:rFonts w:ascii="SimSun" w:hAnsi="SimSun"/>
          <w:sz w:val="21"/>
          <w:szCs w:val="21"/>
        </w:rPr>
      </w:pPr>
      <w:r w:rsidRPr="00FA52A0">
        <w:rPr>
          <w:rFonts w:ascii="SimSun" w:hAnsi="SimSun"/>
          <w:sz w:val="21"/>
          <w:szCs w:val="21"/>
        </w:rPr>
        <w:t>ICA</w:t>
      </w:r>
      <w:r w:rsidRPr="00FA52A0">
        <w:rPr>
          <w:rFonts w:ascii="SimSun" w:hAnsi="SimSun"/>
          <w:sz w:val="21"/>
          <w:szCs w:val="21"/>
        </w:rPr>
        <w:tab/>
      </w:r>
      <w:r w:rsidRPr="00FA52A0">
        <w:rPr>
          <w:rFonts w:ascii="SimSun" w:hAnsi="SimSun"/>
          <w:sz w:val="21"/>
          <w:szCs w:val="21"/>
        </w:rPr>
        <w:tab/>
      </w:r>
      <w:r w:rsidR="00A37BF0" w:rsidRPr="00E01B29">
        <w:rPr>
          <w:rFonts w:ascii="SimSun" w:hAnsi="SimSun" w:cs="SimSun" w:hint="eastAsia"/>
          <w:sz w:val="21"/>
          <w:szCs w:val="21"/>
        </w:rPr>
        <w:t>哥伦比亚农业局</w:t>
      </w:r>
    </w:p>
    <w:p w14:paraId="1F576F7F" w14:textId="708E788D" w:rsidR="005D32B1" w:rsidRPr="00FA52A0" w:rsidRDefault="005D32B1" w:rsidP="00FA52A0">
      <w:pPr>
        <w:spacing w:afterLines="50" w:after="120" w:line="340" w:lineRule="atLeast"/>
        <w:contextualSpacing/>
        <w:rPr>
          <w:rFonts w:ascii="SimSun" w:hAnsi="SimSun"/>
          <w:sz w:val="21"/>
          <w:szCs w:val="21"/>
        </w:rPr>
      </w:pPr>
      <w:r w:rsidRPr="00FA52A0">
        <w:rPr>
          <w:rFonts w:ascii="SimSun" w:hAnsi="SimSun"/>
          <w:sz w:val="21"/>
          <w:szCs w:val="21"/>
        </w:rPr>
        <w:t>ID</w:t>
      </w:r>
      <w:r w:rsidRPr="00FA52A0">
        <w:rPr>
          <w:rFonts w:ascii="SimSun" w:hAnsi="SimSun"/>
          <w:sz w:val="21"/>
          <w:szCs w:val="21"/>
        </w:rPr>
        <w:tab/>
      </w:r>
      <w:r w:rsidRPr="00FA52A0">
        <w:rPr>
          <w:rFonts w:ascii="SimSun" w:hAnsi="SimSun"/>
          <w:sz w:val="21"/>
          <w:szCs w:val="21"/>
        </w:rPr>
        <w:tab/>
      </w:r>
      <w:r w:rsidR="008A364C" w:rsidRPr="00E01B29">
        <w:rPr>
          <w:rFonts w:ascii="SimSun" w:hAnsi="SimSun" w:cs="SimSun" w:hint="eastAsia"/>
          <w:sz w:val="21"/>
          <w:szCs w:val="21"/>
        </w:rPr>
        <w:t>工业品外观设计</w:t>
      </w:r>
    </w:p>
    <w:p w14:paraId="785D1C2C" w14:textId="24B3BA40" w:rsidR="005D32B1" w:rsidRPr="00FA52A0" w:rsidRDefault="005D32B1" w:rsidP="00FA52A0">
      <w:pPr>
        <w:spacing w:afterLines="50" w:after="120" w:line="340" w:lineRule="atLeast"/>
        <w:contextualSpacing/>
        <w:rPr>
          <w:rFonts w:ascii="SimSun" w:hAnsi="SimSun"/>
          <w:sz w:val="21"/>
          <w:szCs w:val="21"/>
        </w:rPr>
      </w:pPr>
      <w:r w:rsidRPr="00FA52A0">
        <w:rPr>
          <w:rFonts w:ascii="SimSun" w:hAnsi="SimSun"/>
          <w:sz w:val="21"/>
          <w:szCs w:val="21"/>
        </w:rPr>
        <w:t>IP</w:t>
      </w:r>
      <w:r w:rsidRPr="00FA52A0">
        <w:rPr>
          <w:rFonts w:ascii="SimSun" w:hAnsi="SimSun"/>
          <w:sz w:val="21"/>
          <w:szCs w:val="21"/>
        </w:rPr>
        <w:tab/>
      </w:r>
      <w:r w:rsidRPr="00FA52A0">
        <w:rPr>
          <w:rFonts w:ascii="SimSun" w:hAnsi="SimSun"/>
          <w:sz w:val="21"/>
          <w:szCs w:val="21"/>
        </w:rPr>
        <w:tab/>
      </w:r>
      <w:r w:rsidR="008A364C" w:rsidRPr="00E01B29">
        <w:rPr>
          <w:rFonts w:ascii="SimSun" w:hAnsi="SimSun" w:cs="SimSun" w:hint="eastAsia"/>
          <w:sz w:val="21"/>
          <w:szCs w:val="21"/>
        </w:rPr>
        <w:t>知识产权</w:t>
      </w:r>
    </w:p>
    <w:p w14:paraId="270EC2CD" w14:textId="40200AB5" w:rsidR="005D32B1" w:rsidRPr="00FA52A0" w:rsidRDefault="005D32B1" w:rsidP="00FA52A0">
      <w:pPr>
        <w:spacing w:afterLines="50" w:after="120" w:line="340" w:lineRule="atLeast"/>
        <w:contextualSpacing/>
        <w:rPr>
          <w:rFonts w:ascii="SimSun" w:hAnsi="SimSun"/>
          <w:sz w:val="21"/>
          <w:szCs w:val="21"/>
        </w:rPr>
      </w:pPr>
      <w:r w:rsidRPr="00FA52A0">
        <w:rPr>
          <w:rFonts w:ascii="SimSun" w:hAnsi="SimSun"/>
          <w:sz w:val="21"/>
          <w:szCs w:val="21"/>
        </w:rPr>
        <w:t>ICTSD</w:t>
      </w:r>
      <w:r w:rsidRPr="00FA52A0">
        <w:rPr>
          <w:rFonts w:ascii="SimSun" w:hAnsi="SimSun"/>
          <w:sz w:val="21"/>
          <w:szCs w:val="21"/>
        </w:rPr>
        <w:tab/>
      </w:r>
      <w:r w:rsidR="00FA52A0">
        <w:rPr>
          <w:rFonts w:ascii="SimSun" w:hAnsi="SimSun" w:hint="eastAsia"/>
          <w:sz w:val="21"/>
          <w:szCs w:val="21"/>
        </w:rPr>
        <w:tab/>
      </w:r>
      <w:r w:rsidR="008A364C" w:rsidRPr="00E01B29">
        <w:rPr>
          <w:rFonts w:ascii="SimSun" w:hAnsi="SimSun" w:cs="SimSun" w:hint="eastAsia"/>
          <w:sz w:val="21"/>
          <w:szCs w:val="21"/>
        </w:rPr>
        <w:t>国际贸易和可持续发展中心</w:t>
      </w:r>
    </w:p>
    <w:p w14:paraId="7C54099C" w14:textId="28479DD8" w:rsidR="005D32B1" w:rsidRPr="00FA52A0" w:rsidRDefault="005D32B1" w:rsidP="00FA52A0">
      <w:pPr>
        <w:spacing w:afterLines="50" w:after="120" w:line="340" w:lineRule="atLeast"/>
        <w:contextualSpacing/>
        <w:rPr>
          <w:rFonts w:ascii="SimSun" w:hAnsi="SimSun"/>
          <w:sz w:val="21"/>
          <w:szCs w:val="21"/>
        </w:rPr>
      </w:pPr>
      <w:r w:rsidRPr="00FA52A0">
        <w:rPr>
          <w:rFonts w:ascii="SimSun" w:hAnsi="SimSun"/>
          <w:sz w:val="21"/>
          <w:szCs w:val="21"/>
        </w:rPr>
        <w:t>LDC</w:t>
      </w:r>
      <w:r w:rsidRPr="00FA52A0">
        <w:rPr>
          <w:rFonts w:ascii="SimSun" w:hAnsi="SimSun"/>
          <w:sz w:val="21"/>
          <w:szCs w:val="21"/>
        </w:rPr>
        <w:tab/>
      </w:r>
      <w:r w:rsidRPr="00FA52A0">
        <w:rPr>
          <w:rFonts w:ascii="SimSun" w:hAnsi="SimSun"/>
          <w:sz w:val="21"/>
          <w:szCs w:val="21"/>
        </w:rPr>
        <w:tab/>
      </w:r>
      <w:r w:rsidR="008A364C" w:rsidRPr="00E01B29">
        <w:rPr>
          <w:rFonts w:ascii="SimSun" w:hAnsi="SimSun" w:cs="SimSun" w:hint="eastAsia"/>
          <w:sz w:val="21"/>
          <w:szCs w:val="21"/>
        </w:rPr>
        <w:t>最不发达国家</w:t>
      </w:r>
    </w:p>
    <w:p w14:paraId="3F01AF64" w14:textId="795222DF" w:rsidR="005D32B1" w:rsidRPr="00FA52A0" w:rsidRDefault="005D32B1" w:rsidP="00FA52A0">
      <w:pPr>
        <w:spacing w:afterLines="50" w:after="120" w:line="340" w:lineRule="atLeast"/>
        <w:contextualSpacing/>
        <w:rPr>
          <w:rFonts w:ascii="SimSun" w:hAnsi="SimSun"/>
          <w:sz w:val="21"/>
          <w:szCs w:val="21"/>
        </w:rPr>
      </w:pPr>
      <w:r w:rsidRPr="00FA52A0">
        <w:rPr>
          <w:rFonts w:ascii="SimSun" w:hAnsi="SimSun"/>
          <w:sz w:val="21"/>
          <w:szCs w:val="21"/>
        </w:rPr>
        <w:t>MS</w:t>
      </w:r>
      <w:r w:rsidRPr="00FA52A0">
        <w:rPr>
          <w:rFonts w:ascii="SimSun" w:hAnsi="SimSun"/>
          <w:sz w:val="21"/>
          <w:szCs w:val="21"/>
        </w:rPr>
        <w:tab/>
      </w:r>
      <w:r w:rsidRPr="00FA52A0">
        <w:rPr>
          <w:rFonts w:ascii="SimSun" w:hAnsi="SimSun"/>
          <w:sz w:val="21"/>
          <w:szCs w:val="21"/>
        </w:rPr>
        <w:tab/>
      </w:r>
      <w:r w:rsidR="008A364C" w:rsidRPr="00E01B29">
        <w:rPr>
          <w:rFonts w:ascii="SimSun" w:hAnsi="SimSun" w:cs="SimSun" w:hint="eastAsia"/>
          <w:sz w:val="21"/>
          <w:szCs w:val="21"/>
        </w:rPr>
        <w:t>成员国</w:t>
      </w:r>
    </w:p>
    <w:p w14:paraId="3EB263C6" w14:textId="5E7F2402" w:rsidR="005D32B1" w:rsidRPr="00FA52A0" w:rsidRDefault="005D32B1" w:rsidP="00FA52A0">
      <w:pPr>
        <w:spacing w:afterLines="50" w:after="120" w:line="340" w:lineRule="atLeast"/>
        <w:contextualSpacing/>
        <w:rPr>
          <w:rFonts w:ascii="SimSun" w:hAnsi="SimSun"/>
          <w:sz w:val="21"/>
          <w:szCs w:val="21"/>
        </w:rPr>
      </w:pPr>
      <w:r w:rsidRPr="00FA52A0">
        <w:rPr>
          <w:rFonts w:ascii="SimSun" w:hAnsi="SimSun"/>
          <w:sz w:val="21"/>
          <w:szCs w:val="21"/>
        </w:rPr>
        <w:t>OECD</w:t>
      </w:r>
      <w:r w:rsidRPr="00FA52A0">
        <w:rPr>
          <w:rFonts w:ascii="SimSun" w:hAnsi="SimSun"/>
          <w:sz w:val="21"/>
          <w:szCs w:val="21"/>
        </w:rPr>
        <w:tab/>
      </w:r>
      <w:r w:rsidR="00FA52A0">
        <w:rPr>
          <w:rFonts w:ascii="SimSun" w:hAnsi="SimSun" w:hint="eastAsia"/>
          <w:sz w:val="21"/>
          <w:szCs w:val="21"/>
        </w:rPr>
        <w:tab/>
      </w:r>
      <w:r w:rsidR="008A364C" w:rsidRPr="00E01B29">
        <w:rPr>
          <w:rFonts w:ascii="SimSun" w:hAnsi="SimSun" w:cs="SimSun" w:hint="eastAsia"/>
          <w:sz w:val="21"/>
          <w:szCs w:val="21"/>
        </w:rPr>
        <w:t>经济合作与发展组织</w:t>
      </w:r>
    </w:p>
    <w:p w14:paraId="5CAA719A" w14:textId="1EB8BFC5" w:rsidR="005D32B1" w:rsidRPr="00FA52A0" w:rsidRDefault="005D32B1" w:rsidP="00FA52A0">
      <w:pPr>
        <w:spacing w:afterLines="50" w:after="120" w:line="340" w:lineRule="atLeast"/>
        <w:contextualSpacing/>
        <w:rPr>
          <w:rFonts w:ascii="SimSun" w:hAnsi="SimSun"/>
          <w:sz w:val="21"/>
          <w:szCs w:val="21"/>
        </w:rPr>
      </w:pPr>
      <w:r w:rsidRPr="00FA52A0">
        <w:rPr>
          <w:rFonts w:ascii="SimSun" w:hAnsi="SimSun"/>
          <w:sz w:val="21"/>
          <w:szCs w:val="21"/>
        </w:rPr>
        <w:t>RB</w:t>
      </w:r>
      <w:r w:rsidRPr="00FA52A0">
        <w:rPr>
          <w:rFonts w:ascii="SimSun" w:hAnsi="SimSun"/>
          <w:sz w:val="21"/>
          <w:szCs w:val="21"/>
        </w:rPr>
        <w:tab/>
      </w:r>
      <w:r w:rsidRPr="00FA52A0">
        <w:rPr>
          <w:rFonts w:ascii="SimSun" w:hAnsi="SimSun"/>
          <w:sz w:val="21"/>
          <w:szCs w:val="21"/>
        </w:rPr>
        <w:tab/>
      </w:r>
      <w:r w:rsidR="008A364C" w:rsidRPr="00E01B29">
        <w:rPr>
          <w:rFonts w:ascii="SimSun" w:hAnsi="SimSun" w:cs="SimSun" w:hint="eastAsia"/>
          <w:sz w:val="21"/>
          <w:szCs w:val="21"/>
        </w:rPr>
        <w:t>地区局</w:t>
      </w:r>
    </w:p>
    <w:p w14:paraId="11D51683" w14:textId="62B0CEA5" w:rsidR="005D32B1" w:rsidRPr="00FA52A0" w:rsidRDefault="005D32B1" w:rsidP="00FA52A0">
      <w:pPr>
        <w:spacing w:afterLines="50" w:after="120" w:line="340" w:lineRule="atLeast"/>
        <w:contextualSpacing/>
        <w:rPr>
          <w:rFonts w:ascii="SimSun" w:hAnsi="SimSun"/>
          <w:sz w:val="21"/>
          <w:szCs w:val="21"/>
        </w:rPr>
      </w:pPr>
      <w:r w:rsidRPr="00FA52A0">
        <w:rPr>
          <w:rFonts w:ascii="SimSun" w:hAnsi="SimSun"/>
          <w:sz w:val="21"/>
          <w:szCs w:val="21"/>
        </w:rPr>
        <w:t>R&amp;D</w:t>
      </w:r>
      <w:r w:rsidRPr="00FA52A0">
        <w:rPr>
          <w:rFonts w:ascii="SimSun" w:hAnsi="SimSun"/>
          <w:sz w:val="21"/>
          <w:szCs w:val="21"/>
        </w:rPr>
        <w:tab/>
      </w:r>
      <w:r w:rsidRPr="00FA52A0">
        <w:rPr>
          <w:rFonts w:ascii="SimSun" w:hAnsi="SimSun"/>
          <w:sz w:val="21"/>
          <w:szCs w:val="21"/>
        </w:rPr>
        <w:tab/>
      </w:r>
      <w:r w:rsidR="008A364C" w:rsidRPr="00E01B29">
        <w:rPr>
          <w:rFonts w:ascii="SimSun" w:hAnsi="SimSun" w:cs="SimSun" w:hint="eastAsia"/>
          <w:sz w:val="21"/>
          <w:szCs w:val="21"/>
        </w:rPr>
        <w:t>研究与开发</w:t>
      </w:r>
    </w:p>
    <w:p w14:paraId="36CD52D7" w14:textId="33F489B3" w:rsidR="005D32B1" w:rsidRPr="00FA52A0" w:rsidRDefault="005D32B1" w:rsidP="00FA52A0">
      <w:pPr>
        <w:spacing w:afterLines="50" w:after="120" w:line="340" w:lineRule="atLeast"/>
        <w:contextualSpacing/>
        <w:rPr>
          <w:rFonts w:ascii="SimSun" w:hAnsi="SimSun"/>
          <w:sz w:val="21"/>
          <w:szCs w:val="21"/>
        </w:rPr>
      </w:pPr>
      <w:proofErr w:type="spellStart"/>
      <w:r w:rsidRPr="00FA52A0">
        <w:rPr>
          <w:rFonts w:ascii="SimSun" w:hAnsi="SimSun"/>
          <w:sz w:val="21"/>
          <w:szCs w:val="21"/>
        </w:rPr>
        <w:t>ToR</w:t>
      </w:r>
      <w:proofErr w:type="spellEnd"/>
      <w:r w:rsidRPr="00FA52A0">
        <w:rPr>
          <w:rFonts w:ascii="SimSun" w:hAnsi="SimSun"/>
          <w:sz w:val="21"/>
          <w:szCs w:val="21"/>
        </w:rPr>
        <w:tab/>
      </w:r>
      <w:r w:rsidR="00FA52A0">
        <w:rPr>
          <w:rFonts w:ascii="SimSun" w:hAnsi="SimSun" w:hint="eastAsia"/>
          <w:sz w:val="21"/>
          <w:szCs w:val="21"/>
        </w:rPr>
        <w:tab/>
      </w:r>
      <w:r w:rsidR="008A364C" w:rsidRPr="00E01B29">
        <w:rPr>
          <w:rFonts w:ascii="SimSun" w:hAnsi="SimSun" w:cs="SimSun" w:hint="eastAsia"/>
          <w:sz w:val="21"/>
          <w:szCs w:val="21"/>
        </w:rPr>
        <w:t>职责范围</w:t>
      </w:r>
    </w:p>
    <w:p w14:paraId="7DEFE53B" w14:textId="3B7E47F0" w:rsidR="005D32B1" w:rsidRPr="00FA52A0" w:rsidRDefault="005D32B1" w:rsidP="00FA52A0">
      <w:pPr>
        <w:spacing w:afterLines="50" w:after="120" w:line="340" w:lineRule="atLeast"/>
        <w:contextualSpacing/>
        <w:rPr>
          <w:rFonts w:ascii="SimSun" w:hAnsi="SimSun"/>
          <w:sz w:val="21"/>
          <w:szCs w:val="21"/>
        </w:rPr>
      </w:pPr>
      <w:r w:rsidRPr="00FA52A0">
        <w:rPr>
          <w:rFonts w:ascii="SimSun" w:hAnsi="SimSun"/>
          <w:sz w:val="21"/>
          <w:szCs w:val="21"/>
        </w:rPr>
        <w:t>UNCST</w:t>
      </w:r>
      <w:r w:rsidRPr="00FA52A0">
        <w:rPr>
          <w:rFonts w:ascii="SimSun" w:hAnsi="SimSun"/>
          <w:sz w:val="21"/>
          <w:szCs w:val="21"/>
        </w:rPr>
        <w:tab/>
      </w:r>
      <w:r w:rsidR="00507DF4">
        <w:rPr>
          <w:rFonts w:ascii="SimSun" w:hAnsi="SimSun" w:hint="eastAsia"/>
          <w:sz w:val="21"/>
          <w:szCs w:val="21"/>
        </w:rPr>
        <w:tab/>
      </w:r>
      <w:r w:rsidR="008A364C" w:rsidRPr="00E01B29">
        <w:rPr>
          <w:rFonts w:ascii="SimSun" w:hAnsi="SimSun" w:cs="SimSun" w:hint="eastAsia"/>
          <w:sz w:val="21"/>
          <w:szCs w:val="21"/>
        </w:rPr>
        <w:t>乌干达国家科学技术委员会</w:t>
      </w:r>
    </w:p>
    <w:p w14:paraId="773A148C" w14:textId="68387853" w:rsidR="005D32B1" w:rsidRPr="00FA52A0" w:rsidRDefault="005D32B1" w:rsidP="00FA52A0">
      <w:pPr>
        <w:spacing w:afterLines="50" w:after="120" w:line="340" w:lineRule="atLeast"/>
        <w:contextualSpacing/>
        <w:rPr>
          <w:rFonts w:ascii="SimSun" w:hAnsi="SimSun"/>
          <w:sz w:val="21"/>
          <w:szCs w:val="21"/>
        </w:rPr>
      </w:pPr>
      <w:r w:rsidRPr="00FA52A0">
        <w:rPr>
          <w:rFonts w:ascii="SimSun" w:hAnsi="SimSun"/>
          <w:sz w:val="21"/>
          <w:szCs w:val="21"/>
        </w:rPr>
        <w:t>URSB</w:t>
      </w:r>
      <w:r w:rsidRPr="00FA52A0">
        <w:rPr>
          <w:rFonts w:ascii="SimSun" w:hAnsi="SimSun"/>
          <w:sz w:val="21"/>
          <w:szCs w:val="21"/>
        </w:rPr>
        <w:tab/>
      </w:r>
      <w:r w:rsidR="00FA52A0">
        <w:rPr>
          <w:rFonts w:ascii="SimSun" w:hAnsi="SimSun" w:hint="eastAsia"/>
          <w:sz w:val="21"/>
          <w:szCs w:val="21"/>
        </w:rPr>
        <w:tab/>
      </w:r>
      <w:r w:rsidR="008A364C" w:rsidRPr="00E01B29">
        <w:rPr>
          <w:rFonts w:ascii="SimSun" w:hAnsi="SimSun" w:cs="SimSun" w:hint="eastAsia"/>
          <w:sz w:val="21"/>
          <w:szCs w:val="21"/>
        </w:rPr>
        <w:t>乌干达注册服务局</w:t>
      </w:r>
    </w:p>
    <w:p w14:paraId="0A33327A" w14:textId="43381874" w:rsidR="005D32B1" w:rsidRPr="00FA52A0" w:rsidRDefault="005D32B1" w:rsidP="00FA52A0">
      <w:pPr>
        <w:spacing w:afterLines="50" w:after="120" w:line="340" w:lineRule="atLeast"/>
        <w:contextualSpacing/>
        <w:rPr>
          <w:rFonts w:ascii="SimSun" w:hAnsi="SimSun"/>
          <w:sz w:val="21"/>
          <w:szCs w:val="21"/>
        </w:rPr>
      </w:pPr>
      <w:r w:rsidRPr="00FA52A0">
        <w:rPr>
          <w:rFonts w:ascii="SimSun" w:hAnsi="SimSun"/>
          <w:sz w:val="21"/>
          <w:szCs w:val="21"/>
        </w:rPr>
        <w:t>UN</w:t>
      </w:r>
      <w:r w:rsidRPr="00FA52A0">
        <w:rPr>
          <w:rFonts w:ascii="SimSun" w:hAnsi="SimSun"/>
          <w:sz w:val="21"/>
          <w:szCs w:val="21"/>
        </w:rPr>
        <w:tab/>
      </w:r>
      <w:r w:rsidRPr="00FA52A0">
        <w:rPr>
          <w:rFonts w:ascii="SimSun" w:hAnsi="SimSun"/>
          <w:sz w:val="21"/>
          <w:szCs w:val="21"/>
        </w:rPr>
        <w:tab/>
      </w:r>
      <w:r w:rsidR="008A364C" w:rsidRPr="00E01B29">
        <w:rPr>
          <w:rFonts w:ascii="SimSun" w:hAnsi="SimSun" w:cs="SimSun" w:hint="eastAsia"/>
          <w:sz w:val="21"/>
          <w:szCs w:val="21"/>
        </w:rPr>
        <w:t>联合国</w:t>
      </w:r>
    </w:p>
    <w:p w14:paraId="69243049" w14:textId="133677EB" w:rsidR="005D32B1" w:rsidRPr="00FA52A0" w:rsidRDefault="005D32B1" w:rsidP="00FA52A0">
      <w:pPr>
        <w:spacing w:afterLines="50" w:after="120" w:line="340" w:lineRule="atLeast"/>
        <w:contextualSpacing/>
        <w:rPr>
          <w:rFonts w:ascii="SimSun" w:hAnsi="SimSun"/>
          <w:sz w:val="21"/>
          <w:szCs w:val="21"/>
        </w:rPr>
      </w:pPr>
      <w:r w:rsidRPr="00FA52A0">
        <w:rPr>
          <w:rFonts w:ascii="SimSun" w:hAnsi="SimSun"/>
          <w:sz w:val="21"/>
          <w:szCs w:val="21"/>
        </w:rPr>
        <w:t>UNEG</w:t>
      </w:r>
      <w:r w:rsidRPr="00FA52A0">
        <w:rPr>
          <w:rFonts w:ascii="SimSun" w:hAnsi="SimSun"/>
          <w:sz w:val="21"/>
          <w:szCs w:val="21"/>
        </w:rPr>
        <w:tab/>
      </w:r>
      <w:r w:rsidR="00FA52A0">
        <w:rPr>
          <w:rFonts w:ascii="SimSun" w:hAnsi="SimSun" w:hint="eastAsia"/>
          <w:sz w:val="21"/>
          <w:szCs w:val="21"/>
        </w:rPr>
        <w:tab/>
      </w:r>
      <w:r w:rsidR="00845C7B" w:rsidRPr="00E01B29">
        <w:rPr>
          <w:rFonts w:ascii="SimSun" w:hAnsi="SimSun" w:cs="SimSun" w:hint="eastAsia"/>
          <w:sz w:val="21"/>
          <w:szCs w:val="21"/>
        </w:rPr>
        <w:t>联合国</w:t>
      </w:r>
      <w:r w:rsidR="00BB0DCB" w:rsidRPr="00E01B29">
        <w:rPr>
          <w:rFonts w:ascii="SimSun" w:hAnsi="SimSun" w:cs="SimSun" w:hint="eastAsia"/>
          <w:sz w:val="21"/>
          <w:szCs w:val="21"/>
        </w:rPr>
        <w:t>审评</w:t>
      </w:r>
      <w:r w:rsidR="00845C7B" w:rsidRPr="00E01B29">
        <w:rPr>
          <w:rFonts w:ascii="SimSun" w:hAnsi="SimSun" w:cs="SimSun" w:hint="eastAsia"/>
          <w:sz w:val="21"/>
          <w:szCs w:val="21"/>
        </w:rPr>
        <w:t>小组</w:t>
      </w:r>
    </w:p>
    <w:p w14:paraId="2C5D42AD" w14:textId="0B147176" w:rsidR="005D32B1" w:rsidRPr="00FA52A0" w:rsidRDefault="005D32B1" w:rsidP="00FA52A0">
      <w:pPr>
        <w:spacing w:afterLines="50" w:after="120" w:line="340" w:lineRule="atLeast"/>
        <w:contextualSpacing/>
        <w:rPr>
          <w:rFonts w:ascii="SimSun" w:hAnsi="SimSun"/>
          <w:sz w:val="21"/>
          <w:szCs w:val="21"/>
        </w:rPr>
      </w:pPr>
      <w:r w:rsidRPr="00FA52A0">
        <w:rPr>
          <w:rFonts w:ascii="SimSun" w:hAnsi="SimSun"/>
          <w:sz w:val="21"/>
          <w:szCs w:val="21"/>
        </w:rPr>
        <w:t>WIPI</w:t>
      </w:r>
      <w:r w:rsidRPr="00FA52A0">
        <w:rPr>
          <w:rFonts w:ascii="SimSun" w:hAnsi="SimSun"/>
          <w:sz w:val="21"/>
          <w:szCs w:val="21"/>
        </w:rPr>
        <w:tab/>
      </w:r>
      <w:r w:rsidRPr="00FA52A0">
        <w:rPr>
          <w:rFonts w:ascii="SimSun" w:hAnsi="SimSun"/>
          <w:sz w:val="21"/>
          <w:szCs w:val="21"/>
        </w:rPr>
        <w:tab/>
      </w:r>
      <w:r w:rsidR="008A364C" w:rsidRPr="00E01B29">
        <w:rPr>
          <w:rFonts w:ascii="SimSun" w:hAnsi="SimSun" w:cs="SimSun" w:hint="eastAsia"/>
          <w:sz w:val="21"/>
          <w:szCs w:val="21"/>
        </w:rPr>
        <w:t>世界知识产权指标</w:t>
      </w:r>
    </w:p>
    <w:p w14:paraId="10D3BEBE" w14:textId="2BA33EB9" w:rsidR="005D32B1" w:rsidRPr="00FA52A0" w:rsidRDefault="005D32B1" w:rsidP="00FA52A0">
      <w:pPr>
        <w:spacing w:afterLines="50" w:after="120" w:line="340" w:lineRule="atLeast"/>
        <w:contextualSpacing/>
        <w:rPr>
          <w:rFonts w:ascii="SimSun" w:hAnsi="SimSun"/>
          <w:sz w:val="21"/>
          <w:szCs w:val="21"/>
        </w:rPr>
      </w:pPr>
      <w:r w:rsidRPr="00FA52A0">
        <w:rPr>
          <w:rFonts w:ascii="SimSun" w:hAnsi="SimSun"/>
          <w:sz w:val="21"/>
          <w:szCs w:val="21"/>
        </w:rPr>
        <w:t>WIPO</w:t>
      </w:r>
      <w:r w:rsidRPr="00FA52A0">
        <w:rPr>
          <w:rFonts w:ascii="SimSun" w:hAnsi="SimSun"/>
          <w:sz w:val="21"/>
          <w:szCs w:val="21"/>
        </w:rPr>
        <w:tab/>
      </w:r>
      <w:r w:rsidR="00FA52A0">
        <w:rPr>
          <w:rFonts w:ascii="SimSun" w:hAnsi="SimSun" w:hint="eastAsia"/>
          <w:sz w:val="21"/>
          <w:szCs w:val="21"/>
        </w:rPr>
        <w:tab/>
      </w:r>
      <w:r w:rsidR="008A364C" w:rsidRPr="00E01B29">
        <w:rPr>
          <w:rFonts w:ascii="SimSun" w:hAnsi="SimSun" w:cs="SimSun" w:hint="eastAsia"/>
          <w:sz w:val="21"/>
          <w:szCs w:val="21"/>
        </w:rPr>
        <w:t>世界知识产权组织</w:t>
      </w:r>
    </w:p>
    <w:p w14:paraId="4DA20B86" w14:textId="77777777" w:rsidR="008968E7" w:rsidRPr="00FA52A0" w:rsidRDefault="008968E7" w:rsidP="006075D7">
      <w:pPr>
        <w:jc w:val="both"/>
        <w:rPr>
          <w:rFonts w:ascii="SimSun" w:hAnsi="SimSun"/>
          <w:sz w:val="21"/>
          <w:szCs w:val="21"/>
        </w:rPr>
      </w:pPr>
      <w:r w:rsidRPr="00FA52A0">
        <w:rPr>
          <w:rFonts w:ascii="SimSun" w:hAnsi="SimSun"/>
          <w:sz w:val="21"/>
          <w:szCs w:val="21"/>
        </w:rPr>
        <w:br w:type="page"/>
      </w:r>
    </w:p>
    <w:p w14:paraId="5CA0E92C" w14:textId="5C664D65" w:rsidR="008968E7" w:rsidRPr="00E01B29" w:rsidRDefault="0006685B" w:rsidP="00507DF4">
      <w:pPr>
        <w:pStyle w:val="1"/>
        <w:numPr>
          <w:ilvl w:val="0"/>
          <w:numId w:val="0"/>
        </w:numPr>
        <w:spacing w:beforeLines="100" w:afterLines="100" w:after="240"/>
        <w:jc w:val="both"/>
        <w:rPr>
          <w:rFonts w:ascii="SimHei" w:eastAsia="SimHei" w:hAnsi="SimHei"/>
          <w:b w:val="0"/>
          <w:sz w:val="21"/>
          <w:szCs w:val="21"/>
        </w:rPr>
      </w:pPr>
      <w:r w:rsidRPr="00E01B29">
        <w:rPr>
          <w:rFonts w:ascii="SimHei" w:eastAsia="SimHei" w:hAnsi="SimHei" w:hint="eastAsia"/>
          <w:b w:val="0"/>
          <w:sz w:val="21"/>
          <w:szCs w:val="21"/>
        </w:rPr>
        <w:lastRenderedPageBreak/>
        <w:t>内容摘要</w:t>
      </w:r>
    </w:p>
    <w:p w14:paraId="167746E2" w14:textId="5BB3F920" w:rsidR="005D32B1" w:rsidRPr="00FA52A0" w:rsidRDefault="00AA15DC" w:rsidP="007255D0">
      <w:pPr>
        <w:overflowPunct w:val="0"/>
        <w:spacing w:afterLines="50" w:after="120" w:line="340" w:lineRule="atLeast"/>
        <w:ind w:firstLineChars="200" w:firstLine="420"/>
        <w:jc w:val="both"/>
        <w:rPr>
          <w:rFonts w:ascii="SimSun" w:hAnsi="SimSun"/>
          <w:sz w:val="21"/>
          <w:szCs w:val="21"/>
        </w:rPr>
      </w:pPr>
      <w:r w:rsidRPr="00FA52A0">
        <w:rPr>
          <w:rFonts w:ascii="SimSun" w:hAnsi="SimSun" w:hint="eastAsia"/>
          <w:sz w:val="21"/>
          <w:szCs w:val="21"/>
        </w:rPr>
        <w:t>本报告包括关于“知识产权（IP）与社会经济发展”的发展议程项目（</w:t>
      </w:r>
      <w:r w:rsidRPr="00FA52A0">
        <w:rPr>
          <w:rFonts w:ascii="SimSun" w:hAnsi="SimSun"/>
          <w:sz w:val="21"/>
          <w:szCs w:val="21"/>
        </w:rPr>
        <w:t>DA_35_37_02</w:t>
      </w:r>
      <w:r w:rsidRPr="00FA52A0">
        <w:rPr>
          <w:rFonts w:ascii="SimSun" w:hAnsi="SimSun" w:hint="eastAsia"/>
          <w:sz w:val="21"/>
          <w:szCs w:val="21"/>
        </w:rPr>
        <w:t>）</w:t>
      </w:r>
      <w:r w:rsidR="00BB0DCB" w:rsidRPr="00FA52A0">
        <w:rPr>
          <w:rFonts w:ascii="SimSun" w:hAnsi="SimSun" w:hint="eastAsia"/>
          <w:sz w:val="21"/>
          <w:szCs w:val="21"/>
        </w:rPr>
        <w:t>第二阶段</w:t>
      </w:r>
      <w:r w:rsidRPr="00FA52A0">
        <w:rPr>
          <w:rFonts w:ascii="SimSun" w:hAnsi="SimSun" w:hint="eastAsia"/>
          <w:sz w:val="21"/>
          <w:szCs w:val="21"/>
        </w:rPr>
        <w:t>的独立审评。该项目于2</w:t>
      </w:r>
      <w:r w:rsidRPr="00FA52A0">
        <w:rPr>
          <w:rFonts w:ascii="SimSun" w:hAnsi="SimSun"/>
          <w:sz w:val="21"/>
          <w:szCs w:val="21"/>
        </w:rPr>
        <w:t>014</w:t>
      </w:r>
      <w:r w:rsidRPr="00FA52A0">
        <w:rPr>
          <w:rFonts w:ascii="SimSun" w:hAnsi="SimSun" w:hint="eastAsia"/>
          <w:sz w:val="21"/>
          <w:szCs w:val="21"/>
        </w:rPr>
        <w:t>年1</w:t>
      </w:r>
      <w:r w:rsidRPr="00FA52A0">
        <w:rPr>
          <w:rFonts w:ascii="SimSun" w:hAnsi="SimSun"/>
          <w:sz w:val="21"/>
          <w:szCs w:val="21"/>
        </w:rPr>
        <w:t>1</w:t>
      </w:r>
      <w:r w:rsidRPr="00FA52A0">
        <w:rPr>
          <w:rFonts w:ascii="SimSun" w:hAnsi="SimSun" w:hint="eastAsia"/>
          <w:sz w:val="21"/>
          <w:szCs w:val="21"/>
        </w:rPr>
        <w:t>月在发展与知识产权委员会（CDIP）第1</w:t>
      </w:r>
      <w:r w:rsidRPr="00FA52A0">
        <w:rPr>
          <w:rFonts w:ascii="SimSun" w:hAnsi="SimSun"/>
          <w:sz w:val="21"/>
          <w:szCs w:val="21"/>
        </w:rPr>
        <w:t>4</w:t>
      </w:r>
      <w:r w:rsidRPr="00FA52A0">
        <w:rPr>
          <w:rFonts w:ascii="SimSun" w:hAnsi="SimSun" w:hint="eastAsia"/>
          <w:sz w:val="21"/>
          <w:szCs w:val="21"/>
        </w:rPr>
        <w:t>届会议上通过，</w:t>
      </w:r>
      <w:r w:rsidR="0080419B" w:rsidRPr="00FA52A0">
        <w:rPr>
          <w:rFonts w:ascii="SimSun" w:hAnsi="SimSun" w:hint="eastAsia"/>
          <w:sz w:val="21"/>
          <w:szCs w:val="21"/>
        </w:rPr>
        <w:t>仍然</w:t>
      </w:r>
      <w:r w:rsidRPr="00FA52A0">
        <w:rPr>
          <w:rFonts w:ascii="SimSun" w:hAnsi="SimSun" w:hint="eastAsia"/>
          <w:sz w:val="21"/>
          <w:szCs w:val="21"/>
        </w:rPr>
        <w:t>是一个为旨在缩小政策制定者在设计和实施促进发展的知识产权制度中所面临知识差距的各项国家和地区研究设立的“一揽子”项目，它为在国家和国际层面的知识产权政策领域更好地进行知情决策</w:t>
      </w:r>
      <w:r w:rsidR="00F4576F" w:rsidRPr="00FA52A0">
        <w:rPr>
          <w:rFonts w:ascii="SimSun" w:hAnsi="SimSun" w:hint="eastAsia"/>
          <w:sz w:val="21"/>
          <w:szCs w:val="21"/>
        </w:rPr>
        <w:t>做出贡献</w:t>
      </w:r>
      <w:r w:rsidRPr="00FA52A0">
        <w:rPr>
          <w:rFonts w:ascii="SimSun" w:hAnsi="SimSun" w:hint="eastAsia"/>
          <w:sz w:val="21"/>
          <w:szCs w:val="21"/>
        </w:rPr>
        <w:t>。</w:t>
      </w:r>
    </w:p>
    <w:p w14:paraId="5334E7ED" w14:textId="22692DDF" w:rsidR="005D32B1" w:rsidRPr="00FA52A0" w:rsidRDefault="00632CB4" w:rsidP="007255D0">
      <w:pPr>
        <w:overflowPunct w:val="0"/>
        <w:spacing w:afterLines="50" w:after="120" w:line="340" w:lineRule="atLeast"/>
        <w:ind w:firstLineChars="200" w:firstLine="420"/>
        <w:jc w:val="both"/>
        <w:rPr>
          <w:rFonts w:ascii="SimSun" w:hAnsi="SimSun"/>
          <w:sz w:val="21"/>
          <w:szCs w:val="21"/>
        </w:rPr>
      </w:pPr>
      <w:r w:rsidRPr="00FA52A0">
        <w:rPr>
          <w:rFonts w:ascii="SimSun" w:hAnsi="SimSun" w:hint="eastAsia"/>
          <w:sz w:val="21"/>
          <w:szCs w:val="21"/>
        </w:rPr>
        <w:t>该项目在2</w:t>
      </w:r>
      <w:r w:rsidRPr="00FA52A0">
        <w:rPr>
          <w:rFonts w:ascii="SimSun" w:hAnsi="SimSun"/>
          <w:sz w:val="21"/>
          <w:szCs w:val="21"/>
        </w:rPr>
        <w:t>015</w:t>
      </w:r>
      <w:r w:rsidRPr="00FA52A0">
        <w:rPr>
          <w:rFonts w:ascii="SimSun" w:hAnsi="SimSun" w:hint="eastAsia"/>
          <w:sz w:val="21"/>
          <w:szCs w:val="21"/>
        </w:rPr>
        <w:t>年1月至2</w:t>
      </w:r>
      <w:r w:rsidRPr="00FA52A0">
        <w:rPr>
          <w:rFonts w:ascii="SimSun" w:hAnsi="SimSun"/>
          <w:sz w:val="21"/>
          <w:szCs w:val="21"/>
        </w:rPr>
        <w:t>018</w:t>
      </w:r>
      <w:r w:rsidRPr="00FA52A0">
        <w:rPr>
          <w:rFonts w:ascii="SimSun" w:hAnsi="SimSun" w:hint="eastAsia"/>
          <w:sz w:val="21"/>
          <w:szCs w:val="21"/>
        </w:rPr>
        <w:t>年6月期间实施。项目</w:t>
      </w:r>
      <w:r w:rsidR="008D396C" w:rsidRPr="00FA52A0">
        <w:rPr>
          <w:rFonts w:ascii="SimSun" w:hAnsi="SimSun" w:hint="eastAsia"/>
          <w:sz w:val="21"/>
          <w:szCs w:val="21"/>
        </w:rPr>
        <w:t>交付</w:t>
      </w:r>
      <w:r w:rsidRPr="00FA52A0">
        <w:rPr>
          <w:rFonts w:ascii="SimSun" w:hAnsi="SimSun" w:hint="eastAsia"/>
          <w:sz w:val="21"/>
          <w:szCs w:val="21"/>
        </w:rPr>
        <w:t>的主要成果包括</w:t>
      </w:r>
      <w:r w:rsidR="008D396C" w:rsidRPr="00FA52A0">
        <w:rPr>
          <w:rFonts w:ascii="SimSun" w:hAnsi="SimSun" w:hint="eastAsia"/>
          <w:sz w:val="21"/>
          <w:szCs w:val="21"/>
        </w:rPr>
        <w:t>各项</w:t>
      </w:r>
      <w:r w:rsidRPr="00FA52A0">
        <w:rPr>
          <w:rFonts w:ascii="SimSun" w:hAnsi="SimSun" w:hint="eastAsia"/>
          <w:sz w:val="21"/>
          <w:szCs w:val="21"/>
        </w:rPr>
        <w:t>研究、技术会议、讲习班和</w:t>
      </w:r>
      <w:r w:rsidR="00181462" w:rsidRPr="00FA52A0">
        <w:rPr>
          <w:rFonts w:ascii="SimSun" w:hAnsi="SimSun" w:hint="eastAsia"/>
          <w:sz w:val="21"/>
          <w:szCs w:val="21"/>
        </w:rPr>
        <w:t>研讨班</w:t>
      </w:r>
      <w:r w:rsidRPr="00FA52A0">
        <w:rPr>
          <w:rFonts w:ascii="SimSun" w:hAnsi="SimSun" w:hint="eastAsia"/>
          <w:sz w:val="21"/>
          <w:szCs w:val="21"/>
        </w:rPr>
        <w:t>。</w:t>
      </w:r>
    </w:p>
    <w:p w14:paraId="56BAFB2A" w14:textId="77777777" w:rsidR="00BA4560" w:rsidRDefault="00990975" w:rsidP="007255D0">
      <w:pPr>
        <w:overflowPunct w:val="0"/>
        <w:spacing w:afterLines="50" w:after="120" w:line="340" w:lineRule="atLeast"/>
        <w:ind w:firstLineChars="200" w:firstLine="420"/>
        <w:jc w:val="both"/>
        <w:rPr>
          <w:rFonts w:ascii="SimSun" w:hAnsi="SimSun"/>
          <w:sz w:val="21"/>
          <w:szCs w:val="21"/>
        </w:rPr>
      </w:pPr>
      <w:r w:rsidRPr="00FA52A0">
        <w:rPr>
          <w:rFonts w:ascii="SimSun" w:hAnsi="SimSun" w:hint="eastAsia"/>
          <w:sz w:val="21"/>
          <w:szCs w:val="21"/>
        </w:rPr>
        <w:t>审评</w:t>
      </w:r>
      <w:r w:rsidR="00632CB4" w:rsidRPr="00FA52A0">
        <w:rPr>
          <w:rFonts w:ascii="SimSun" w:hAnsi="SimSun" w:hint="eastAsia"/>
          <w:sz w:val="21"/>
          <w:szCs w:val="21"/>
        </w:rPr>
        <w:t>工作</w:t>
      </w:r>
      <w:r w:rsidR="00181462" w:rsidRPr="00FA52A0">
        <w:rPr>
          <w:rFonts w:ascii="SimSun" w:hAnsi="SimSun" w:hint="eastAsia"/>
          <w:sz w:val="21"/>
          <w:szCs w:val="21"/>
        </w:rPr>
        <w:t>以</w:t>
      </w:r>
      <w:r w:rsidR="00632CB4" w:rsidRPr="00FA52A0">
        <w:rPr>
          <w:rFonts w:ascii="SimSun" w:hAnsi="SimSun" w:hint="eastAsia"/>
          <w:sz w:val="21"/>
          <w:szCs w:val="21"/>
        </w:rPr>
        <w:t>日期为2</w:t>
      </w:r>
      <w:r w:rsidR="00632CB4" w:rsidRPr="00FA52A0">
        <w:rPr>
          <w:rFonts w:ascii="SimSun" w:hAnsi="SimSun"/>
          <w:sz w:val="21"/>
          <w:szCs w:val="21"/>
        </w:rPr>
        <w:t>018</w:t>
      </w:r>
      <w:r w:rsidR="00632CB4" w:rsidRPr="00FA52A0">
        <w:rPr>
          <w:rFonts w:ascii="SimSun" w:hAnsi="SimSun" w:hint="eastAsia"/>
          <w:sz w:val="21"/>
          <w:szCs w:val="21"/>
        </w:rPr>
        <w:t>年6月1</w:t>
      </w:r>
      <w:r w:rsidR="00632CB4" w:rsidRPr="00FA52A0">
        <w:rPr>
          <w:rFonts w:ascii="SimSun" w:hAnsi="SimSun"/>
          <w:sz w:val="21"/>
          <w:szCs w:val="21"/>
        </w:rPr>
        <w:t>9</w:t>
      </w:r>
      <w:r w:rsidR="00632CB4" w:rsidRPr="00FA52A0">
        <w:rPr>
          <w:rFonts w:ascii="SimSun" w:hAnsi="SimSun" w:hint="eastAsia"/>
          <w:sz w:val="21"/>
          <w:szCs w:val="21"/>
        </w:rPr>
        <w:t>日的职责范围</w:t>
      </w:r>
      <w:r w:rsidR="00181462" w:rsidRPr="00FA52A0">
        <w:rPr>
          <w:rFonts w:ascii="SimSun" w:hAnsi="SimSun" w:hint="eastAsia"/>
          <w:sz w:val="21"/>
          <w:szCs w:val="21"/>
        </w:rPr>
        <w:t>为</w:t>
      </w:r>
      <w:r w:rsidR="00632CB4" w:rsidRPr="00FA52A0">
        <w:rPr>
          <w:rFonts w:ascii="SimSun" w:hAnsi="SimSun" w:hint="eastAsia"/>
          <w:sz w:val="21"/>
          <w:szCs w:val="21"/>
        </w:rPr>
        <w:t>指导，</w:t>
      </w:r>
      <w:r w:rsidR="00181462" w:rsidRPr="00FA52A0">
        <w:rPr>
          <w:rFonts w:ascii="SimSun" w:hAnsi="SimSun" w:hint="eastAsia"/>
          <w:sz w:val="21"/>
          <w:szCs w:val="21"/>
        </w:rPr>
        <w:t>并在</w:t>
      </w:r>
      <w:r w:rsidR="00334736" w:rsidRPr="00FA52A0">
        <w:rPr>
          <w:rFonts w:ascii="SimSun" w:hAnsi="SimSun" w:hint="eastAsia"/>
          <w:sz w:val="21"/>
          <w:szCs w:val="21"/>
        </w:rPr>
        <w:t>2</w:t>
      </w:r>
      <w:r w:rsidR="00334736" w:rsidRPr="00FA52A0">
        <w:rPr>
          <w:rFonts w:ascii="SimSun" w:hAnsi="SimSun"/>
          <w:sz w:val="21"/>
          <w:szCs w:val="21"/>
        </w:rPr>
        <w:t>018</w:t>
      </w:r>
      <w:r w:rsidR="00334736" w:rsidRPr="00FA52A0">
        <w:rPr>
          <w:rFonts w:ascii="SimSun" w:hAnsi="SimSun" w:hint="eastAsia"/>
          <w:sz w:val="21"/>
          <w:szCs w:val="21"/>
        </w:rPr>
        <w:t>年7月1</w:t>
      </w:r>
      <w:r w:rsidR="00334736" w:rsidRPr="00FA52A0">
        <w:rPr>
          <w:rFonts w:ascii="SimSun" w:hAnsi="SimSun"/>
          <w:sz w:val="21"/>
          <w:szCs w:val="21"/>
        </w:rPr>
        <w:t>0</w:t>
      </w:r>
      <w:r w:rsidR="00334736" w:rsidRPr="00FA52A0">
        <w:rPr>
          <w:rFonts w:ascii="SimSun" w:hAnsi="SimSun" w:hint="eastAsia"/>
          <w:sz w:val="21"/>
          <w:szCs w:val="21"/>
        </w:rPr>
        <w:t>日至2</w:t>
      </w:r>
      <w:r w:rsidR="00334736" w:rsidRPr="00FA52A0">
        <w:rPr>
          <w:rFonts w:ascii="SimSun" w:hAnsi="SimSun"/>
          <w:sz w:val="21"/>
          <w:szCs w:val="21"/>
        </w:rPr>
        <w:t>018</w:t>
      </w:r>
      <w:r w:rsidR="00334736" w:rsidRPr="00FA52A0">
        <w:rPr>
          <w:rFonts w:ascii="SimSun" w:hAnsi="SimSun" w:hint="eastAsia"/>
          <w:sz w:val="21"/>
          <w:szCs w:val="21"/>
        </w:rPr>
        <w:t>年9月1</w:t>
      </w:r>
      <w:r w:rsidR="00334736" w:rsidRPr="00FA52A0">
        <w:rPr>
          <w:rFonts w:ascii="SimSun" w:hAnsi="SimSun"/>
          <w:sz w:val="21"/>
          <w:szCs w:val="21"/>
        </w:rPr>
        <w:t>5</w:t>
      </w:r>
      <w:r w:rsidR="00334736" w:rsidRPr="00FA52A0">
        <w:rPr>
          <w:rFonts w:ascii="SimSun" w:hAnsi="SimSun" w:hint="eastAsia"/>
          <w:sz w:val="21"/>
          <w:szCs w:val="21"/>
        </w:rPr>
        <w:t>日</w:t>
      </w:r>
      <w:r w:rsidR="00BA76EB" w:rsidRPr="00FA52A0">
        <w:rPr>
          <w:rFonts w:ascii="SimSun" w:hAnsi="SimSun" w:hint="eastAsia"/>
          <w:sz w:val="21"/>
          <w:szCs w:val="21"/>
        </w:rPr>
        <w:t>期间</w:t>
      </w:r>
      <w:r w:rsidR="00181462" w:rsidRPr="00FA52A0">
        <w:rPr>
          <w:rFonts w:ascii="SimSun" w:hAnsi="SimSun" w:hint="eastAsia"/>
          <w:sz w:val="21"/>
          <w:szCs w:val="21"/>
        </w:rPr>
        <w:t>由一名外聘</w:t>
      </w:r>
      <w:r w:rsidR="00D31C9D" w:rsidRPr="00FA52A0">
        <w:rPr>
          <w:rFonts w:ascii="SimSun" w:hAnsi="SimSun" w:hint="eastAsia"/>
          <w:sz w:val="21"/>
          <w:szCs w:val="21"/>
        </w:rPr>
        <w:t>审评人</w:t>
      </w:r>
      <w:r w:rsidR="00181462" w:rsidRPr="00FA52A0">
        <w:rPr>
          <w:rFonts w:ascii="SimSun" w:hAnsi="SimSun" w:hint="eastAsia"/>
          <w:sz w:val="21"/>
          <w:szCs w:val="21"/>
        </w:rPr>
        <w:t>与发展议程协调司（DACD）紧密协调</w:t>
      </w:r>
      <w:r w:rsidR="00BA76EB" w:rsidRPr="00FA52A0">
        <w:rPr>
          <w:rFonts w:ascii="SimSun" w:hAnsi="SimSun" w:hint="eastAsia"/>
          <w:sz w:val="21"/>
          <w:szCs w:val="21"/>
        </w:rPr>
        <w:t>进行</w:t>
      </w:r>
      <w:r w:rsidR="00334736" w:rsidRPr="00FA52A0">
        <w:rPr>
          <w:rFonts w:ascii="SimSun" w:hAnsi="SimSun" w:hint="eastAsia"/>
          <w:sz w:val="21"/>
          <w:szCs w:val="21"/>
        </w:rPr>
        <w:t>。</w:t>
      </w:r>
    </w:p>
    <w:p w14:paraId="309E6065" w14:textId="600CA32A" w:rsidR="00BA4560" w:rsidRDefault="00334736" w:rsidP="00BA4560">
      <w:pPr>
        <w:keepNext/>
        <w:overflowPunct w:val="0"/>
        <w:spacing w:beforeLines="100" w:before="240" w:afterLines="50" w:after="120" w:line="340" w:lineRule="atLeast"/>
        <w:jc w:val="both"/>
        <w:rPr>
          <w:rFonts w:ascii="SimSun" w:hAnsi="SimSun"/>
          <w:sz w:val="21"/>
          <w:szCs w:val="21"/>
          <w:u w:val="single"/>
        </w:rPr>
      </w:pPr>
      <w:r w:rsidRPr="00FA52A0">
        <w:rPr>
          <w:rFonts w:ascii="SimSun" w:hAnsi="SimSun" w:hint="eastAsia"/>
          <w:sz w:val="21"/>
          <w:szCs w:val="21"/>
          <w:u w:val="single"/>
        </w:rPr>
        <w:t>结</w:t>
      </w:r>
      <w:r w:rsidR="00BA4560">
        <w:rPr>
          <w:rFonts w:ascii="SimSun" w:hAnsi="SimSun" w:hint="eastAsia"/>
          <w:sz w:val="21"/>
          <w:szCs w:val="21"/>
          <w:u w:val="single"/>
        </w:rPr>
        <w:t xml:space="preserve">　</w:t>
      </w:r>
      <w:r w:rsidRPr="00FA52A0">
        <w:rPr>
          <w:rFonts w:ascii="SimSun" w:hAnsi="SimSun" w:hint="eastAsia"/>
          <w:sz w:val="21"/>
          <w:szCs w:val="21"/>
          <w:u w:val="single"/>
        </w:rPr>
        <w:t>论</w:t>
      </w:r>
    </w:p>
    <w:p w14:paraId="52F335D7" w14:textId="77777777" w:rsidR="00BA4560" w:rsidRDefault="00DF3910" w:rsidP="007255D0">
      <w:pPr>
        <w:overflowPunct w:val="0"/>
        <w:spacing w:afterLines="50" w:after="120" w:line="340" w:lineRule="atLeast"/>
        <w:ind w:firstLineChars="200" w:firstLine="420"/>
        <w:jc w:val="both"/>
        <w:rPr>
          <w:rFonts w:ascii="SimSun" w:hAnsi="SimSun"/>
          <w:sz w:val="21"/>
          <w:szCs w:val="21"/>
        </w:rPr>
      </w:pPr>
      <w:r w:rsidRPr="00FA52A0">
        <w:rPr>
          <w:rFonts w:ascii="SimSun" w:hAnsi="SimSun" w:hint="eastAsia"/>
          <w:sz w:val="21"/>
          <w:szCs w:val="21"/>
        </w:rPr>
        <w:t>从</w:t>
      </w:r>
      <w:r w:rsidR="00D31C9D" w:rsidRPr="00FA52A0">
        <w:rPr>
          <w:rFonts w:ascii="SimSun" w:hAnsi="SimSun" w:hint="eastAsia"/>
          <w:sz w:val="21"/>
          <w:szCs w:val="21"/>
        </w:rPr>
        <w:t>审评</w:t>
      </w:r>
      <w:r w:rsidR="00BA76EB" w:rsidRPr="00FA52A0">
        <w:rPr>
          <w:rFonts w:ascii="SimSun" w:hAnsi="SimSun" w:hint="eastAsia"/>
          <w:sz w:val="21"/>
          <w:szCs w:val="21"/>
        </w:rPr>
        <w:t>的结果和评价</w:t>
      </w:r>
      <w:r w:rsidRPr="00FA52A0">
        <w:rPr>
          <w:rFonts w:ascii="SimSun" w:hAnsi="SimSun" w:hint="eastAsia"/>
          <w:sz w:val="21"/>
          <w:szCs w:val="21"/>
        </w:rPr>
        <w:t>中</w:t>
      </w:r>
      <w:r w:rsidR="004705D3" w:rsidRPr="00FA52A0">
        <w:rPr>
          <w:rFonts w:ascii="SimSun" w:hAnsi="SimSun" w:hint="eastAsia"/>
          <w:sz w:val="21"/>
          <w:szCs w:val="21"/>
        </w:rPr>
        <w:t>得出</w:t>
      </w:r>
      <w:r w:rsidR="00BA76EB" w:rsidRPr="00FA52A0">
        <w:rPr>
          <w:rFonts w:ascii="SimSun" w:hAnsi="SimSun" w:hint="eastAsia"/>
          <w:sz w:val="21"/>
          <w:szCs w:val="21"/>
        </w:rPr>
        <w:t>以下结论：</w:t>
      </w:r>
    </w:p>
    <w:p w14:paraId="621A1287" w14:textId="46E4CF58" w:rsidR="005D32B1" w:rsidRPr="00E01B29" w:rsidRDefault="00BA76EB" w:rsidP="00BA4560">
      <w:pPr>
        <w:pStyle w:val="1"/>
        <w:numPr>
          <w:ilvl w:val="0"/>
          <w:numId w:val="0"/>
        </w:numPr>
        <w:overflowPunct w:val="0"/>
        <w:spacing w:beforeLines="100" w:afterLines="50" w:after="120" w:line="340" w:lineRule="atLeast"/>
        <w:jc w:val="both"/>
        <w:rPr>
          <w:rFonts w:ascii="SimHei" w:eastAsia="SimHei" w:hAnsi="SimHei"/>
          <w:b w:val="0"/>
          <w:sz w:val="21"/>
          <w:szCs w:val="21"/>
        </w:rPr>
      </w:pPr>
      <w:r w:rsidRPr="00E01B29">
        <w:rPr>
          <w:rFonts w:ascii="SimHei" w:eastAsia="SimHei" w:hAnsi="SimHei" w:hint="eastAsia"/>
          <w:b w:val="0"/>
          <w:sz w:val="21"/>
          <w:szCs w:val="21"/>
        </w:rPr>
        <w:t>结论1：项目</w:t>
      </w:r>
      <w:r w:rsidR="00B6154C" w:rsidRPr="00E01B29">
        <w:rPr>
          <w:rFonts w:ascii="SimHei" w:eastAsia="SimHei" w:hAnsi="SimHei" w:hint="eastAsia"/>
          <w:b w:val="0"/>
          <w:sz w:val="21"/>
          <w:szCs w:val="21"/>
        </w:rPr>
        <w:t>规划</w:t>
      </w:r>
      <w:r w:rsidR="00181462" w:rsidRPr="00E01B29">
        <w:rPr>
          <w:rFonts w:ascii="SimHei" w:eastAsia="SimHei" w:hAnsi="SimHei" w:hint="eastAsia"/>
          <w:b w:val="0"/>
          <w:sz w:val="21"/>
          <w:szCs w:val="21"/>
        </w:rPr>
        <w:t>得当</w:t>
      </w:r>
      <w:r w:rsidRPr="00E01B29">
        <w:rPr>
          <w:rFonts w:ascii="SimHei" w:eastAsia="SimHei" w:hAnsi="SimHei" w:hint="eastAsia"/>
          <w:b w:val="0"/>
          <w:sz w:val="21"/>
          <w:szCs w:val="21"/>
        </w:rPr>
        <w:t>，管理</w:t>
      </w:r>
      <w:r w:rsidR="00181462" w:rsidRPr="00E01B29">
        <w:rPr>
          <w:rFonts w:ascii="SimHei" w:eastAsia="SimHei" w:hAnsi="SimHei" w:hint="eastAsia"/>
          <w:b w:val="0"/>
          <w:sz w:val="21"/>
          <w:szCs w:val="21"/>
        </w:rPr>
        <w:t>有序</w:t>
      </w:r>
      <w:r w:rsidRPr="00E01B29">
        <w:rPr>
          <w:rFonts w:ascii="SimHei" w:eastAsia="SimHei" w:hAnsi="SimHei" w:hint="eastAsia"/>
          <w:b w:val="0"/>
          <w:sz w:val="21"/>
          <w:szCs w:val="21"/>
        </w:rPr>
        <w:t>。</w:t>
      </w:r>
    </w:p>
    <w:p w14:paraId="6490A691" w14:textId="77777777" w:rsidR="00BA4560" w:rsidRDefault="00B6154C" w:rsidP="007255D0">
      <w:pPr>
        <w:overflowPunct w:val="0"/>
        <w:spacing w:afterLines="50" w:after="120" w:line="340" w:lineRule="atLeast"/>
        <w:ind w:firstLineChars="200" w:firstLine="420"/>
        <w:jc w:val="both"/>
        <w:rPr>
          <w:rFonts w:ascii="SimSun" w:hAnsi="SimSun"/>
          <w:sz w:val="21"/>
          <w:szCs w:val="21"/>
        </w:rPr>
      </w:pPr>
      <w:r w:rsidRPr="00FA52A0">
        <w:rPr>
          <w:rFonts w:ascii="SimSun" w:hAnsi="SimSun" w:hint="eastAsia"/>
          <w:sz w:val="21"/>
          <w:szCs w:val="21"/>
        </w:rPr>
        <w:t>该项目的设计是为了满足所有受益国的需求和优先事项，这些国家明确说明了它们的需求，并积极参与了各项研究的设计和筹备。尽管项目的规划和管理得当，但在管理、监测实施和发展议程项目的自我</w:t>
      </w:r>
      <w:r w:rsidR="00D31C9D" w:rsidRPr="00FA52A0">
        <w:rPr>
          <w:rFonts w:ascii="SimSun" w:hAnsi="SimSun" w:hint="eastAsia"/>
          <w:sz w:val="21"/>
          <w:szCs w:val="21"/>
        </w:rPr>
        <w:t>审评</w:t>
      </w:r>
      <w:r w:rsidRPr="00FA52A0">
        <w:rPr>
          <w:rFonts w:ascii="SimSun" w:hAnsi="SimSun" w:hint="eastAsia"/>
          <w:sz w:val="21"/>
          <w:szCs w:val="21"/>
        </w:rPr>
        <w:t>方面可</w:t>
      </w:r>
      <w:r w:rsidR="00D71B4C" w:rsidRPr="00FA52A0">
        <w:rPr>
          <w:rFonts w:ascii="SimSun" w:hAnsi="SimSun" w:hint="eastAsia"/>
          <w:sz w:val="21"/>
          <w:szCs w:val="21"/>
        </w:rPr>
        <w:t>做出</w:t>
      </w:r>
      <w:r w:rsidRPr="00FA52A0">
        <w:rPr>
          <w:rFonts w:ascii="SimSun" w:hAnsi="SimSun" w:hint="eastAsia"/>
          <w:sz w:val="21"/>
          <w:szCs w:val="21"/>
        </w:rPr>
        <w:t>改进。一揽子项目</w:t>
      </w:r>
      <w:r w:rsidR="00D71B4C" w:rsidRPr="00FA52A0">
        <w:rPr>
          <w:rFonts w:ascii="SimSun" w:hAnsi="SimSun" w:hint="eastAsia"/>
          <w:sz w:val="21"/>
          <w:szCs w:val="21"/>
        </w:rPr>
        <w:t>正确地</w:t>
      </w:r>
      <w:r w:rsidRPr="00FA52A0">
        <w:rPr>
          <w:rFonts w:ascii="SimSun" w:hAnsi="SimSun" w:hint="eastAsia"/>
          <w:sz w:val="21"/>
          <w:szCs w:val="21"/>
        </w:rPr>
        <w:t>寻求</w:t>
      </w:r>
      <w:r w:rsidR="00D71B4C" w:rsidRPr="00FA52A0">
        <w:rPr>
          <w:rFonts w:ascii="SimSun" w:hAnsi="SimSun" w:hint="eastAsia"/>
          <w:sz w:val="21"/>
          <w:szCs w:val="21"/>
        </w:rPr>
        <w:t>了</w:t>
      </w:r>
      <w:r w:rsidRPr="00FA52A0">
        <w:rPr>
          <w:rFonts w:ascii="SimSun" w:hAnsi="SimSun" w:hint="eastAsia"/>
          <w:sz w:val="21"/>
          <w:szCs w:val="21"/>
        </w:rPr>
        <w:t>知识产权机构以外的不同</w:t>
      </w:r>
      <w:r w:rsidR="00D71B4C" w:rsidRPr="00FA52A0">
        <w:rPr>
          <w:rFonts w:ascii="SimSun" w:hAnsi="SimSun" w:hint="eastAsia"/>
          <w:sz w:val="21"/>
          <w:szCs w:val="21"/>
        </w:rPr>
        <w:t>各</w:t>
      </w:r>
      <w:r w:rsidRPr="00FA52A0">
        <w:rPr>
          <w:rFonts w:ascii="SimSun" w:hAnsi="SimSun" w:hint="eastAsia"/>
          <w:sz w:val="21"/>
          <w:szCs w:val="21"/>
        </w:rPr>
        <w:t>方和利益攸关方的参与。经验显示选择机构伙伴和当地专家对于项目的成功至关重要。</w:t>
      </w:r>
    </w:p>
    <w:p w14:paraId="01C41844" w14:textId="57654EE6" w:rsidR="005D32B1" w:rsidRPr="00E01B29" w:rsidRDefault="00B6154C" w:rsidP="00BA4560">
      <w:pPr>
        <w:pStyle w:val="1"/>
        <w:numPr>
          <w:ilvl w:val="0"/>
          <w:numId w:val="0"/>
        </w:numPr>
        <w:overflowPunct w:val="0"/>
        <w:spacing w:beforeLines="100" w:afterLines="50" w:after="120" w:line="340" w:lineRule="atLeast"/>
        <w:jc w:val="both"/>
        <w:rPr>
          <w:rFonts w:ascii="SimHei" w:eastAsia="SimHei" w:hAnsi="SimHei"/>
          <w:b w:val="0"/>
          <w:sz w:val="21"/>
          <w:szCs w:val="21"/>
        </w:rPr>
      </w:pPr>
      <w:r w:rsidRPr="00E01B29">
        <w:rPr>
          <w:rFonts w:ascii="SimHei" w:eastAsia="SimHei" w:hAnsi="SimHei" w:hint="eastAsia"/>
          <w:b w:val="0"/>
          <w:sz w:val="21"/>
          <w:szCs w:val="21"/>
        </w:rPr>
        <w:t>结论2：</w:t>
      </w:r>
      <w:r w:rsidR="00D71B4C" w:rsidRPr="00E01B29">
        <w:rPr>
          <w:rFonts w:ascii="SimHei" w:eastAsia="SimHei" w:hAnsi="SimHei" w:hint="eastAsia"/>
          <w:b w:val="0"/>
          <w:sz w:val="21"/>
          <w:szCs w:val="21"/>
        </w:rPr>
        <w:t>第二阶段</w:t>
      </w:r>
      <w:r w:rsidR="00DA6F50" w:rsidRPr="00E01B29">
        <w:rPr>
          <w:rFonts w:ascii="SimHei" w:eastAsia="SimHei" w:hAnsi="SimHei" w:hint="eastAsia"/>
          <w:b w:val="0"/>
          <w:sz w:val="21"/>
          <w:szCs w:val="21"/>
        </w:rPr>
        <w:t>交付战略和目标</w:t>
      </w:r>
      <w:r w:rsidR="008829EC" w:rsidRPr="00E01B29">
        <w:rPr>
          <w:rFonts w:ascii="SimHei" w:eastAsia="SimHei" w:hAnsi="SimHei" w:hint="eastAsia"/>
          <w:b w:val="0"/>
          <w:sz w:val="21"/>
          <w:szCs w:val="21"/>
        </w:rPr>
        <w:t>的</w:t>
      </w:r>
      <w:r w:rsidR="003D5634" w:rsidRPr="00E01B29">
        <w:rPr>
          <w:rFonts w:ascii="SimHei" w:eastAsia="SimHei" w:hAnsi="SimHei" w:hint="eastAsia"/>
          <w:b w:val="0"/>
          <w:sz w:val="21"/>
          <w:szCs w:val="21"/>
        </w:rPr>
        <w:t>落实</w:t>
      </w:r>
      <w:r w:rsidR="008829EC" w:rsidRPr="00E01B29">
        <w:rPr>
          <w:rFonts w:ascii="SimHei" w:eastAsia="SimHei" w:hAnsi="SimHei" w:hint="eastAsia"/>
          <w:b w:val="0"/>
          <w:sz w:val="21"/>
          <w:szCs w:val="21"/>
        </w:rPr>
        <w:t>工作</w:t>
      </w:r>
      <w:r w:rsidR="003D5634" w:rsidRPr="00E01B29">
        <w:rPr>
          <w:rFonts w:ascii="SimHei" w:eastAsia="SimHei" w:hAnsi="SimHei" w:hint="eastAsia"/>
          <w:b w:val="0"/>
          <w:sz w:val="21"/>
          <w:szCs w:val="21"/>
        </w:rPr>
        <w:t>令各利益攸关方</w:t>
      </w:r>
      <w:r w:rsidR="008829EC" w:rsidRPr="00E01B29">
        <w:rPr>
          <w:rFonts w:ascii="SimHei" w:eastAsia="SimHei" w:hAnsi="SimHei" w:hint="eastAsia"/>
          <w:b w:val="0"/>
          <w:sz w:val="21"/>
          <w:szCs w:val="21"/>
        </w:rPr>
        <w:t>感到满意。</w:t>
      </w:r>
    </w:p>
    <w:p w14:paraId="3751FF61" w14:textId="77777777" w:rsidR="00BA4560" w:rsidRDefault="008829EC" w:rsidP="007255D0">
      <w:pPr>
        <w:overflowPunct w:val="0"/>
        <w:spacing w:afterLines="50" w:after="120" w:line="340" w:lineRule="atLeast"/>
        <w:ind w:firstLineChars="200" w:firstLine="420"/>
        <w:jc w:val="both"/>
        <w:rPr>
          <w:rFonts w:ascii="SimSun" w:hAnsi="SimSun"/>
          <w:sz w:val="21"/>
          <w:szCs w:val="21"/>
        </w:rPr>
      </w:pPr>
      <w:r w:rsidRPr="00FA52A0">
        <w:rPr>
          <w:rFonts w:ascii="SimSun" w:hAnsi="SimSun" w:hint="eastAsia"/>
          <w:sz w:val="21"/>
          <w:szCs w:val="21"/>
        </w:rPr>
        <w:t>项目围绕两个重要支柱开展，即</w:t>
      </w:r>
      <w:r w:rsidR="00326C5E" w:rsidRPr="00FA52A0">
        <w:rPr>
          <w:rFonts w:ascii="SimSun" w:hAnsi="SimSun" w:hint="eastAsia"/>
          <w:sz w:val="21"/>
          <w:szCs w:val="21"/>
        </w:rPr>
        <w:t>促进</w:t>
      </w:r>
      <w:r w:rsidRPr="00FA52A0">
        <w:rPr>
          <w:rFonts w:ascii="SimSun" w:hAnsi="SimSun" w:hint="eastAsia"/>
          <w:sz w:val="21"/>
          <w:szCs w:val="21"/>
        </w:rPr>
        <w:t>在</w:t>
      </w:r>
      <w:r w:rsidR="00F170D0" w:rsidRPr="00FA52A0">
        <w:rPr>
          <w:rFonts w:ascii="SimSun" w:hAnsi="SimSun" w:hint="eastAsia"/>
          <w:sz w:val="21"/>
          <w:szCs w:val="21"/>
        </w:rPr>
        <w:t>第一阶段</w:t>
      </w:r>
      <w:r w:rsidR="00326C5E" w:rsidRPr="00FA52A0">
        <w:rPr>
          <w:rFonts w:ascii="SimSun" w:hAnsi="SimSun" w:hint="eastAsia"/>
          <w:sz w:val="21"/>
          <w:szCs w:val="21"/>
        </w:rPr>
        <w:t>所</w:t>
      </w:r>
      <w:r w:rsidR="0061034D" w:rsidRPr="00FA52A0">
        <w:rPr>
          <w:rFonts w:ascii="SimSun" w:hAnsi="SimSun" w:hint="eastAsia"/>
          <w:sz w:val="21"/>
          <w:szCs w:val="21"/>
        </w:rPr>
        <w:t>启动的究的可持续性以及将研究工作向包括至少一个最不发达国家在内的新国家和地区以及新议题延伸。在可持续性方面，总体来说，得到明确结论为时尚早，但为</w:t>
      </w:r>
      <w:r w:rsidR="003B470C" w:rsidRPr="00FA52A0">
        <w:rPr>
          <w:rFonts w:ascii="SimSun" w:hAnsi="SimSun" w:hint="eastAsia"/>
          <w:sz w:val="21"/>
          <w:szCs w:val="21"/>
        </w:rPr>
        <w:t>了</w:t>
      </w:r>
      <w:r w:rsidR="007A7B02" w:rsidRPr="00FA52A0">
        <w:rPr>
          <w:rFonts w:ascii="SimSun" w:hAnsi="SimSun" w:hint="eastAsia"/>
          <w:sz w:val="21"/>
          <w:szCs w:val="21"/>
        </w:rPr>
        <w:t>在建立可信实用的数据</w:t>
      </w:r>
      <w:proofErr w:type="gramStart"/>
      <w:r w:rsidR="00326C5E" w:rsidRPr="00FA52A0">
        <w:rPr>
          <w:rFonts w:ascii="SimSun" w:hAnsi="SimSun" w:hint="eastAsia"/>
          <w:sz w:val="21"/>
          <w:szCs w:val="21"/>
        </w:rPr>
        <w:t>集</w:t>
      </w:r>
      <w:r w:rsidR="007A7B02" w:rsidRPr="00FA52A0">
        <w:rPr>
          <w:rFonts w:ascii="SimSun" w:hAnsi="SimSun" w:hint="eastAsia"/>
          <w:sz w:val="21"/>
          <w:szCs w:val="21"/>
        </w:rPr>
        <w:t>方面</w:t>
      </w:r>
      <w:proofErr w:type="gramEnd"/>
      <w:r w:rsidR="007A7B02" w:rsidRPr="00FA52A0">
        <w:rPr>
          <w:rFonts w:ascii="SimSun" w:hAnsi="SimSun" w:hint="eastAsia"/>
          <w:sz w:val="21"/>
          <w:szCs w:val="21"/>
        </w:rPr>
        <w:t>继续推进和拓展工作</w:t>
      </w:r>
      <w:r w:rsidR="003B470C" w:rsidRPr="00FA52A0">
        <w:rPr>
          <w:rFonts w:ascii="SimSun" w:hAnsi="SimSun" w:hint="eastAsia"/>
          <w:sz w:val="21"/>
          <w:szCs w:val="21"/>
        </w:rPr>
        <w:t>，项目的工作已涵盖了重要方面</w:t>
      </w:r>
      <w:r w:rsidR="007A7B02" w:rsidRPr="00FA52A0">
        <w:rPr>
          <w:rFonts w:ascii="SimSun" w:hAnsi="SimSun" w:hint="eastAsia"/>
          <w:sz w:val="21"/>
          <w:szCs w:val="21"/>
        </w:rPr>
        <w:t>，</w:t>
      </w:r>
      <w:r w:rsidR="003B470C" w:rsidRPr="00FA52A0">
        <w:rPr>
          <w:rFonts w:ascii="SimSun" w:hAnsi="SimSun" w:hint="eastAsia"/>
          <w:sz w:val="21"/>
          <w:szCs w:val="21"/>
        </w:rPr>
        <w:t>以</w:t>
      </w:r>
      <w:r w:rsidR="007A7B02" w:rsidRPr="00FA52A0">
        <w:rPr>
          <w:rFonts w:ascii="SimSun" w:hAnsi="SimSun" w:hint="eastAsia"/>
          <w:sz w:val="21"/>
          <w:szCs w:val="21"/>
        </w:rPr>
        <w:t>更好地了解知识产权以及利益攸关方运用知识产权所带来的社会经济影响。这项工作在很多方面具有相关性和独特性。对于很多国家而言，为了</w:t>
      </w:r>
      <w:r w:rsidR="00326C5E" w:rsidRPr="00FA52A0">
        <w:rPr>
          <w:rFonts w:ascii="SimSun" w:hAnsi="SimSun" w:hint="eastAsia"/>
          <w:sz w:val="21"/>
          <w:szCs w:val="21"/>
        </w:rPr>
        <w:t>维护</w:t>
      </w:r>
      <w:r w:rsidR="007A7B02" w:rsidRPr="00FA52A0">
        <w:rPr>
          <w:rFonts w:ascii="SimSun" w:hAnsi="SimSun" w:hint="eastAsia"/>
          <w:sz w:val="21"/>
          <w:szCs w:val="21"/>
        </w:rPr>
        <w:t>项目所留下的种子，需要开展跟进工作，在一些情况中还需要为能力建设进行大力投资。</w:t>
      </w:r>
    </w:p>
    <w:p w14:paraId="4D3BD7BA" w14:textId="1C5300CA" w:rsidR="005D32B1" w:rsidRPr="00E01B29" w:rsidRDefault="007A7B02" w:rsidP="00BA4560">
      <w:pPr>
        <w:pStyle w:val="1"/>
        <w:numPr>
          <w:ilvl w:val="0"/>
          <w:numId w:val="0"/>
        </w:numPr>
        <w:overflowPunct w:val="0"/>
        <w:spacing w:beforeLines="100" w:afterLines="50" w:after="120" w:line="340" w:lineRule="atLeast"/>
        <w:jc w:val="both"/>
        <w:rPr>
          <w:rFonts w:ascii="SimHei" w:eastAsia="SimHei" w:hAnsi="SimHei"/>
          <w:b w:val="0"/>
          <w:sz w:val="21"/>
          <w:szCs w:val="21"/>
        </w:rPr>
      </w:pPr>
      <w:r w:rsidRPr="00E01B29">
        <w:rPr>
          <w:rFonts w:ascii="SimHei" w:eastAsia="SimHei" w:hAnsi="SimHei" w:hint="eastAsia"/>
          <w:b w:val="0"/>
          <w:sz w:val="21"/>
          <w:szCs w:val="21"/>
        </w:rPr>
        <w:t>结论3：</w:t>
      </w:r>
      <w:r w:rsidR="003011ED" w:rsidRPr="00E01B29">
        <w:rPr>
          <w:rFonts w:ascii="SimHei" w:eastAsia="SimHei" w:hAnsi="SimHei" w:hint="eastAsia"/>
          <w:b w:val="0"/>
          <w:sz w:val="21"/>
          <w:szCs w:val="21"/>
        </w:rPr>
        <w:t>得到了</w:t>
      </w:r>
      <w:r w:rsidRPr="00E01B29">
        <w:rPr>
          <w:rFonts w:ascii="SimHei" w:eastAsia="SimHei" w:hAnsi="SimHei" w:hint="eastAsia"/>
          <w:b w:val="0"/>
          <w:sz w:val="21"/>
          <w:szCs w:val="21"/>
        </w:rPr>
        <w:t>及时</w:t>
      </w:r>
      <w:r w:rsidR="003011ED" w:rsidRPr="00E01B29">
        <w:rPr>
          <w:rFonts w:ascii="SimHei" w:eastAsia="SimHei" w:hAnsi="SimHei" w:hint="eastAsia"/>
          <w:b w:val="0"/>
          <w:sz w:val="21"/>
          <w:szCs w:val="21"/>
        </w:rPr>
        <w:t>、高质量的支持，结果可复制。</w:t>
      </w:r>
    </w:p>
    <w:p w14:paraId="3BFD5A19" w14:textId="77777777" w:rsidR="00BA4560" w:rsidRDefault="003011ED" w:rsidP="007255D0">
      <w:pPr>
        <w:overflowPunct w:val="0"/>
        <w:spacing w:afterLines="50" w:after="120" w:line="340" w:lineRule="atLeast"/>
        <w:ind w:firstLineChars="200" w:firstLine="420"/>
        <w:jc w:val="both"/>
        <w:rPr>
          <w:rFonts w:ascii="SimSun" w:hAnsi="SimSun"/>
          <w:sz w:val="21"/>
          <w:szCs w:val="21"/>
        </w:rPr>
      </w:pPr>
      <w:r w:rsidRPr="00FA52A0">
        <w:rPr>
          <w:rFonts w:ascii="SimSun" w:hAnsi="SimSun" w:hint="eastAsia"/>
          <w:sz w:val="21"/>
          <w:szCs w:val="21"/>
        </w:rPr>
        <w:t>所产生的研究工作质量高。CDIP</w:t>
      </w:r>
      <w:r w:rsidR="006E38C9" w:rsidRPr="00FA52A0">
        <w:rPr>
          <w:rFonts w:ascii="SimSun" w:hAnsi="SimSun" w:hint="eastAsia"/>
          <w:sz w:val="21"/>
          <w:szCs w:val="21"/>
        </w:rPr>
        <w:t>实施发展议程建议的工作应得到肯定，它在首席经济学家办公室的指导下得以推进这项工作，帮助受益国加深了对于知识产权保护的社会经济影响的了解，并加强了在这一领域能力有限的国家的能力，使它们开始开发这方面的分析能力。所得到的来自项目团队的支持质量高、创新型强、</w:t>
      </w:r>
      <w:r w:rsidR="00CE3A83" w:rsidRPr="00FA52A0">
        <w:rPr>
          <w:rFonts w:ascii="SimSun" w:hAnsi="SimSun" w:hint="eastAsia"/>
          <w:sz w:val="21"/>
          <w:szCs w:val="21"/>
        </w:rPr>
        <w:t>认真</w:t>
      </w:r>
      <w:r w:rsidR="00497988" w:rsidRPr="00FA52A0">
        <w:rPr>
          <w:rFonts w:ascii="SimSun" w:hAnsi="SimSun" w:hint="eastAsia"/>
          <w:sz w:val="21"/>
          <w:szCs w:val="21"/>
        </w:rPr>
        <w:t>负责且</w:t>
      </w:r>
      <w:r w:rsidR="006E38C9" w:rsidRPr="00FA52A0">
        <w:rPr>
          <w:rFonts w:ascii="SimSun" w:hAnsi="SimSun" w:hint="eastAsia"/>
          <w:sz w:val="21"/>
          <w:szCs w:val="21"/>
        </w:rPr>
        <w:t>专业，</w:t>
      </w:r>
      <w:r w:rsidR="00516B56" w:rsidRPr="00FA52A0">
        <w:rPr>
          <w:rFonts w:ascii="SimSun" w:hAnsi="SimSun" w:hint="eastAsia"/>
          <w:sz w:val="21"/>
          <w:szCs w:val="21"/>
        </w:rPr>
        <w:t>反映了具有开展类似工作经验的国家的最佳实践。</w:t>
      </w:r>
      <w:r w:rsidR="000B336F" w:rsidRPr="00FA52A0">
        <w:rPr>
          <w:rFonts w:ascii="SimSun" w:hAnsi="SimSun" w:hint="eastAsia"/>
          <w:sz w:val="21"/>
          <w:szCs w:val="21"/>
        </w:rPr>
        <w:t>。通过共同识别</w:t>
      </w:r>
      <w:proofErr w:type="gramStart"/>
      <w:r w:rsidR="000B336F" w:rsidRPr="00FA52A0">
        <w:rPr>
          <w:rFonts w:ascii="SimSun" w:hAnsi="SimSun" w:hint="eastAsia"/>
          <w:sz w:val="21"/>
          <w:szCs w:val="21"/>
        </w:rPr>
        <w:t>符以及</w:t>
      </w:r>
      <w:proofErr w:type="gramEnd"/>
      <w:r w:rsidR="00497988" w:rsidRPr="00FA52A0">
        <w:rPr>
          <w:rFonts w:ascii="SimSun" w:hAnsi="SimSun" w:hint="eastAsia"/>
          <w:sz w:val="21"/>
          <w:szCs w:val="21"/>
        </w:rPr>
        <w:t>启用统计局</w:t>
      </w:r>
      <w:proofErr w:type="gramStart"/>
      <w:r w:rsidR="00497988" w:rsidRPr="00FA52A0">
        <w:rPr>
          <w:rFonts w:ascii="SimSun" w:hAnsi="SimSun" w:hint="eastAsia"/>
          <w:sz w:val="21"/>
          <w:szCs w:val="21"/>
        </w:rPr>
        <w:t>微数据</w:t>
      </w:r>
      <w:proofErr w:type="gramEnd"/>
      <w:r w:rsidR="00497988" w:rsidRPr="00FA52A0">
        <w:rPr>
          <w:rFonts w:ascii="SimSun" w:hAnsi="SimSun" w:hint="eastAsia"/>
          <w:sz w:val="21"/>
          <w:szCs w:val="21"/>
        </w:rPr>
        <w:t>链接</w:t>
      </w:r>
      <w:r w:rsidR="00CE3A83" w:rsidRPr="00FA52A0">
        <w:rPr>
          <w:rFonts w:ascii="SimSun" w:hAnsi="SimSun" w:hint="eastAsia"/>
          <w:sz w:val="21"/>
          <w:szCs w:val="21"/>
        </w:rPr>
        <w:t>对</w:t>
      </w:r>
      <w:r w:rsidR="002A2C2D" w:rsidRPr="00FA52A0">
        <w:rPr>
          <w:rFonts w:ascii="SimSun" w:hAnsi="SimSun" w:hint="eastAsia"/>
          <w:sz w:val="21"/>
          <w:szCs w:val="21"/>
        </w:rPr>
        <w:t>知识产权</w:t>
      </w:r>
      <w:r w:rsidR="00CE3A83" w:rsidRPr="00FA52A0">
        <w:rPr>
          <w:rFonts w:ascii="SimSun" w:hAnsi="SimSun" w:hint="eastAsia"/>
          <w:sz w:val="21"/>
          <w:szCs w:val="21"/>
        </w:rPr>
        <w:t>原始信息</w:t>
      </w:r>
      <w:r w:rsidR="002A2C2D" w:rsidRPr="00FA52A0">
        <w:rPr>
          <w:rFonts w:ascii="SimSun" w:hAnsi="SimSun" w:hint="eastAsia"/>
          <w:sz w:val="21"/>
          <w:szCs w:val="21"/>
        </w:rPr>
        <w:t>（如申请和授权）</w:t>
      </w:r>
      <w:r w:rsidR="000B336F" w:rsidRPr="00FA52A0">
        <w:rPr>
          <w:rFonts w:ascii="SimSun" w:hAnsi="SimSun" w:hint="eastAsia"/>
          <w:sz w:val="21"/>
          <w:szCs w:val="21"/>
        </w:rPr>
        <w:t>进行构建和数字化</w:t>
      </w:r>
      <w:r w:rsidR="00497988" w:rsidRPr="00FA52A0">
        <w:rPr>
          <w:rFonts w:ascii="SimSun" w:hAnsi="SimSun" w:hint="eastAsia"/>
          <w:sz w:val="21"/>
          <w:szCs w:val="21"/>
        </w:rPr>
        <w:t>，这项</w:t>
      </w:r>
      <w:r w:rsidR="000B336F" w:rsidRPr="00FA52A0">
        <w:rPr>
          <w:rFonts w:ascii="SimSun" w:hAnsi="SimSun" w:hint="eastAsia"/>
          <w:sz w:val="21"/>
          <w:szCs w:val="21"/>
        </w:rPr>
        <w:t>工作是向理解知识产业运用迈出的重要一步。研究工作</w:t>
      </w:r>
      <w:r w:rsidR="00CE3A83" w:rsidRPr="00FA52A0">
        <w:rPr>
          <w:rFonts w:ascii="SimSun" w:hAnsi="SimSun" w:hint="eastAsia"/>
          <w:sz w:val="21"/>
          <w:szCs w:val="21"/>
        </w:rPr>
        <w:t>应当可</w:t>
      </w:r>
      <w:r w:rsidR="000B336F" w:rsidRPr="00FA52A0">
        <w:rPr>
          <w:rFonts w:ascii="SimSun" w:hAnsi="SimSun" w:hint="eastAsia"/>
          <w:sz w:val="21"/>
          <w:szCs w:val="21"/>
        </w:rPr>
        <w:t>在其他国家</w:t>
      </w:r>
      <w:r w:rsidR="00CE3A83" w:rsidRPr="00FA52A0">
        <w:rPr>
          <w:rFonts w:ascii="SimSun" w:hAnsi="SimSun" w:hint="eastAsia"/>
          <w:sz w:val="21"/>
          <w:szCs w:val="21"/>
        </w:rPr>
        <w:t>复制</w:t>
      </w:r>
      <w:r w:rsidR="000B336F" w:rsidRPr="00FA52A0">
        <w:rPr>
          <w:rFonts w:ascii="SimSun" w:hAnsi="SimSun" w:hint="eastAsia"/>
          <w:sz w:val="21"/>
          <w:szCs w:val="21"/>
        </w:rPr>
        <w:t>，兼顾有关数据</w:t>
      </w:r>
      <w:r w:rsidR="00516B56" w:rsidRPr="00FA52A0">
        <w:rPr>
          <w:rFonts w:ascii="SimSun" w:hAnsi="SimSun" w:hint="eastAsia"/>
          <w:sz w:val="21"/>
          <w:szCs w:val="21"/>
        </w:rPr>
        <w:t>可用性</w:t>
      </w:r>
      <w:r w:rsidR="000B336F" w:rsidRPr="00FA52A0">
        <w:rPr>
          <w:rFonts w:ascii="SimSun" w:hAnsi="SimSun" w:hint="eastAsia"/>
          <w:sz w:val="21"/>
          <w:szCs w:val="21"/>
        </w:rPr>
        <w:t>的不同情况和当时条件。</w:t>
      </w:r>
    </w:p>
    <w:p w14:paraId="608395F4" w14:textId="5FBEF657" w:rsidR="005D32B1" w:rsidRPr="00E01B29" w:rsidRDefault="00CB586F" w:rsidP="00BA4560">
      <w:pPr>
        <w:pStyle w:val="1"/>
        <w:numPr>
          <w:ilvl w:val="0"/>
          <w:numId w:val="0"/>
        </w:numPr>
        <w:overflowPunct w:val="0"/>
        <w:spacing w:beforeLines="100" w:afterLines="50" w:after="120" w:line="340" w:lineRule="atLeast"/>
        <w:jc w:val="both"/>
        <w:rPr>
          <w:rFonts w:ascii="SimHei" w:eastAsia="SimHei" w:hAnsi="SimHei"/>
          <w:b w:val="0"/>
          <w:sz w:val="21"/>
          <w:szCs w:val="21"/>
        </w:rPr>
      </w:pPr>
      <w:r w:rsidRPr="00E01B29">
        <w:rPr>
          <w:rFonts w:ascii="SimHei" w:eastAsia="SimHei" w:hAnsi="SimHei" w:hint="eastAsia"/>
          <w:b w:val="0"/>
          <w:sz w:val="21"/>
          <w:szCs w:val="21"/>
        </w:rPr>
        <w:lastRenderedPageBreak/>
        <w:t>结论4：项目与受益国高度相关，使后者表现出强烈的主人翁意识。</w:t>
      </w:r>
    </w:p>
    <w:p w14:paraId="2F8A2F69" w14:textId="77777777" w:rsidR="00BA4560" w:rsidRDefault="00497988" w:rsidP="007255D0">
      <w:pPr>
        <w:overflowPunct w:val="0"/>
        <w:spacing w:afterLines="50" w:after="120" w:line="340" w:lineRule="atLeast"/>
        <w:ind w:firstLineChars="200" w:firstLine="420"/>
        <w:jc w:val="both"/>
        <w:rPr>
          <w:rFonts w:ascii="SimSun" w:hAnsi="SimSun"/>
          <w:sz w:val="21"/>
          <w:szCs w:val="21"/>
        </w:rPr>
      </w:pPr>
      <w:r w:rsidRPr="00FA52A0">
        <w:rPr>
          <w:rFonts w:ascii="SimSun" w:hAnsi="SimSun" w:hint="eastAsia"/>
          <w:sz w:val="21"/>
          <w:szCs w:val="21"/>
        </w:rPr>
        <w:t>项目实施过程中举办的一系列情况通报会、讲习班和研讨班非常有助于提升有关知识产权相关社会经济方面</w:t>
      </w:r>
      <w:r w:rsidR="00F3704A" w:rsidRPr="00FA52A0">
        <w:rPr>
          <w:rFonts w:ascii="SimSun" w:hAnsi="SimSun" w:hint="eastAsia"/>
          <w:sz w:val="21"/>
          <w:szCs w:val="21"/>
        </w:rPr>
        <w:t>的意识。</w:t>
      </w:r>
      <w:r w:rsidR="00895A5E" w:rsidRPr="00FA52A0">
        <w:rPr>
          <w:rFonts w:ascii="SimSun" w:hAnsi="SimSun" w:hint="eastAsia"/>
          <w:sz w:val="21"/>
          <w:szCs w:val="21"/>
        </w:rPr>
        <w:t>根据计划在工作启动</w:t>
      </w:r>
      <w:r w:rsidR="004344F6" w:rsidRPr="00FA52A0">
        <w:rPr>
          <w:rFonts w:ascii="SimSun" w:hAnsi="SimSun" w:hint="eastAsia"/>
          <w:sz w:val="21"/>
          <w:szCs w:val="21"/>
        </w:rPr>
        <w:t>、项目实施过程期间以及</w:t>
      </w:r>
      <w:r w:rsidR="00D738BC" w:rsidRPr="00FA52A0">
        <w:rPr>
          <w:rFonts w:ascii="SimSun" w:hAnsi="SimSun" w:hint="eastAsia"/>
          <w:sz w:val="21"/>
          <w:szCs w:val="21"/>
        </w:rPr>
        <w:t>结束</w:t>
      </w:r>
      <w:r w:rsidR="004344F6" w:rsidRPr="00FA52A0">
        <w:rPr>
          <w:rFonts w:ascii="SimSun" w:hAnsi="SimSun" w:hint="eastAsia"/>
          <w:sz w:val="21"/>
          <w:szCs w:val="21"/>
        </w:rPr>
        <w:t>时向当地利益攸关方说明研究结果，这</w:t>
      </w:r>
      <w:r w:rsidR="00D738BC" w:rsidRPr="00FA52A0">
        <w:rPr>
          <w:rFonts w:ascii="SimSun" w:hAnsi="SimSun" w:hint="eastAsia"/>
          <w:sz w:val="21"/>
          <w:szCs w:val="21"/>
        </w:rPr>
        <w:t>类活动</w:t>
      </w:r>
      <w:r w:rsidR="004344F6" w:rsidRPr="00FA52A0">
        <w:rPr>
          <w:rFonts w:ascii="SimSun" w:hAnsi="SimSun" w:hint="eastAsia"/>
          <w:sz w:val="21"/>
          <w:szCs w:val="21"/>
        </w:rPr>
        <w:t>无疑有助于更好地传播研究工作的信息，促进机构间参与，更好地了解</w:t>
      </w:r>
      <w:r w:rsidR="00D738BC" w:rsidRPr="00FA52A0">
        <w:rPr>
          <w:rFonts w:ascii="SimSun" w:hAnsi="SimSun" w:hint="eastAsia"/>
          <w:sz w:val="21"/>
          <w:szCs w:val="21"/>
        </w:rPr>
        <w:t>剩余的</w:t>
      </w:r>
      <w:r w:rsidR="004344F6" w:rsidRPr="00FA52A0">
        <w:rPr>
          <w:rFonts w:ascii="SimSun" w:hAnsi="SimSun" w:hint="eastAsia"/>
          <w:sz w:val="21"/>
          <w:szCs w:val="21"/>
        </w:rPr>
        <w:t>需要跟进的共同工作，包括在特定领域加强能力建设方面的</w:t>
      </w:r>
      <w:r w:rsidR="00C9562F" w:rsidRPr="00FA52A0">
        <w:rPr>
          <w:rFonts w:ascii="SimSun" w:hAnsi="SimSun" w:hint="eastAsia"/>
          <w:sz w:val="21"/>
          <w:szCs w:val="21"/>
        </w:rPr>
        <w:t>差距</w:t>
      </w:r>
      <w:r w:rsidR="004344F6" w:rsidRPr="00FA52A0">
        <w:rPr>
          <w:rFonts w:ascii="SimSun" w:hAnsi="SimSun" w:hint="eastAsia"/>
          <w:sz w:val="21"/>
          <w:szCs w:val="21"/>
        </w:rPr>
        <w:t>和需求。</w:t>
      </w:r>
      <w:r w:rsidR="00B744A2" w:rsidRPr="00FA52A0">
        <w:rPr>
          <w:rFonts w:ascii="SimSun" w:hAnsi="SimSun" w:hint="eastAsia"/>
          <w:sz w:val="21"/>
          <w:szCs w:val="21"/>
        </w:rPr>
        <w:t>最终一次</w:t>
      </w:r>
      <w:r w:rsidR="004344F6" w:rsidRPr="00FA52A0">
        <w:rPr>
          <w:rFonts w:ascii="SimSun" w:hAnsi="SimSun" w:hint="eastAsia"/>
          <w:sz w:val="21"/>
          <w:szCs w:val="21"/>
        </w:rPr>
        <w:t>汇集研究著作人、政策制定者和其他相关利益攸关方的研究</w:t>
      </w:r>
      <w:r w:rsidR="00C9562F" w:rsidRPr="00FA52A0">
        <w:rPr>
          <w:rFonts w:ascii="SimSun" w:hAnsi="SimSun" w:hint="eastAsia"/>
          <w:sz w:val="21"/>
          <w:szCs w:val="21"/>
        </w:rPr>
        <w:t>专题讨论</w:t>
      </w:r>
      <w:r w:rsidR="004344F6" w:rsidRPr="00FA52A0">
        <w:rPr>
          <w:rFonts w:ascii="SimSun" w:hAnsi="SimSun" w:hint="eastAsia"/>
          <w:sz w:val="21"/>
          <w:szCs w:val="21"/>
        </w:rPr>
        <w:t>会未能举行</w:t>
      </w:r>
      <w:r w:rsidR="00B744A2" w:rsidRPr="00FA52A0">
        <w:rPr>
          <w:rFonts w:ascii="SimSun" w:hAnsi="SimSun" w:hint="eastAsia"/>
          <w:sz w:val="21"/>
          <w:szCs w:val="21"/>
        </w:rPr>
        <w:t>。秘书处可以考虑举办此类活动的替代性方案，从时间角度来看大体上可考虑所取得的经验教训、成功经验和这些活动在可持续性方面的</w:t>
      </w:r>
      <w:r w:rsidR="00EF23AB" w:rsidRPr="00FA52A0">
        <w:rPr>
          <w:rFonts w:ascii="SimSun" w:hAnsi="SimSun" w:hint="eastAsia"/>
          <w:sz w:val="21"/>
          <w:szCs w:val="21"/>
        </w:rPr>
        <w:t>差距</w:t>
      </w:r>
      <w:r w:rsidR="00B744A2" w:rsidRPr="00FA52A0">
        <w:rPr>
          <w:rFonts w:ascii="SimSun" w:hAnsi="SimSun" w:hint="eastAsia"/>
          <w:sz w:val="21"/>
          <w:szCs w:val="21"/>
        </w:rPr>
        <w:t>。</w:t>
      </w:r>
    </w:p>
    <w:p w14:paraId="1B606EAC" w14:textId="5401B9CD" w:rsidR="00BA4560" w:rsidRDefault="00F55B66" w:rsidP="00E5325E">
      <w:pPr>
        <w:keepNext/>
        <w:overflowPunct w:val="0"/>
        <w:spacing w:beforeLines="100" w:before="240" w:afterLines="50" w:after="120" w:line="340" w:lineRule="atLeast"/>
        <w:jc w:val="both"/>
        <w:rPr>
          <w:rFonts w:ascii="SimSun" w:hAnsi="SimSun"/>
          <w:sz w:val="21"/>
          <w:szCs w:val="21"/>
          <w:u w:val="single"/>
        </w:rPr>
      </w:pPr>
      <w:r w:rsidRPr="00FA52A0">
        <w:rPr>
          <w:rFonts w:ascii="SimSun" w:hAnsi="SimSun" w:hint="eastAsia"/>
          <w:sz w:val="21"/>
          <w:szCs w:val="21"/>
          <w:u w:val="single"/>
        </w:rPr>
        <w:t>建</w:t>
      </w:r>
      <w:r w:rsidR="00E5325E">
        <w:rPr>
          <w:rFonts w:ascii="SimSun" w:hAnsi="SimSun" w:hint="eastAsia"/>
          <w:sz w:val="21"/>
          <w:szCs w:val="21"/>
          <w:u w:val="single"/>
        </w:rPr>
        <w:t xml:space="preserve">　</w:t>
      </w:r>
      <w:r w:rsidRPr="00FA52A0">
        <w:rPr>
          <w:rFonts w:ascii="SimSun" w:hAnsi="SimSun" w:hint="eastAsia"/>
          <w:sz w:val="21"/>
          <w:szCs w:val="21"/>
          <w:u w:val="single"/>
        </w:rPr>
        <w:t>议</w:t>
      </w:r>
    </w:p>
    <w:p w14:paraId="6805C4CE" w14:textId="6349A589" w:rsidR="005D32B1" w:rsidRPr="00E01B29" w:rsidRDefault="00813056" w:rsidP="00BA4560">
      <w:pPr>
        <w:pStyle w:val="1"/>
        <w:numPr>
          <w:ilvl w:val="0"/>
          <w:numId w:val="0"/>
        </w:numPr>
        <w:overflowPunct w:val="0"/>
        <w:spacing w:beforeLines="100" w:afterLines="50" w:after="120" w:line="340" w:lineRule="atLeast"/>
        <w:jc w:val="both"/>
        <w:rPr>
          <w:rFonts w:ascii="SimHei" w:eastAsia="SimHei" w:hAnsi="SimHei"/>
          <w:b w:val="0"/>
          <w:sz w:val="21"/>
          <w:szCs w:val="21"/>
        </w:rPr>
      </w:pPr>
      <w:r w:rsidRPr="00E01B29">
        <w:rPr>
          <w:rFonts w:ascii="SimHei" w:eastAsia="SimHei" w:hAnsi="SimHei" w:hint="eastAsia"/>
          <w:b w:val="0"/>
          <w:sz w:val="21"/>
          <w:szCs w:val="21"/>
        </w:rPr>
        <w:t>建议1（</w:t>
      </w:r>
      <w:r w:rsidR="00EF23AB" w:rsidRPr="00E01B29">
        <w:rPr>
          <w:rFonts w:ascii="SimHei" w:eastAsia="SimHei" w:hAnsi="SimHei" w:hint="eastAsia"/>
          <w:b w:val="0"/>
          <w:sz w:val="21"/>
          <w:szCs w:val="21"/>
        </w:rPr>
        <w:t>基于</w:t>
      </w:r>
      <w:r w:rsidRPr="00E01B29">
        <w:rPr>
          <w:rFonts w:ascii="SimHei" w:eastAsia="SimHei" w:hAnsi="SimHei" w:hint="eastAsia"/>
          <w:b w:val="0"/>
          <w:sz w:val="21"/>
          <w:szCs w:val="21"/>
        </w:rPr>
        <w:t>结论1）提给CDIP和秘书处</w:t>
      </w:r>
      <w:r w:rsidR="004866AA" w:rsidRPr="00E01B29">
        <w:rPr>
          <w:rFonts w:ascii="SimHei" w:eastAsia="SimHei" w:hAnsi="SimHei" w:hint="eastAsia"/>
          <w:b w:val="0"/>
          <w:sz w:val="21"/>
          <w:szCs w:val="21"/>
        </w:rPr>
        <w:t>，关于</w:t>
      </w:r>
      <w:r w:rsidRPr="00E01B29">
        <w:rPr>
          <w:rFonts w:ascii="SimHei" w:eastAsia="SimHei" w:hAnsi="SimHei" w:hint="eastAsia"/>
          <w:b w:val="0"/>
          <w:sz w:val="21"/>
          <w:szCs w:val="21"/>
        </w:rPr>
        <w:t>项目规划和管理：</w:t>
      </w:r>
    </w:p>
    <w:p w14:paraId="25C0CA6A" w14:textId="4EB84985" w:rsidR="005D32B1" w:rsidRPr="00FA52A0" w:rsidRDefault="005D32B1" w:rsidP="00E5325E">
      <w:pPr>
        <w:overflowPunct w:val="0"/>
        <w:spacing w:afterLines="50" w:after="120" w:line="340" w:lineRule="atLeast"/>
        <w:jc w:val="both"/>
        <w:rPr>
          <w:rFonts w:ascii="SimSun" w:hAnsi="SimSun"/>
          <w:sz w:val="21"/>
          <w:szCs w:val="21"/>
        </w:rPr>
      </w:pPr>
      <w:r w:rsidRPr="00FA52A0">
        <w:rPr>
          <w:rFonts w:ascii="SimSun" w:hAnsi="SimSun"/>
          <w:sz w:val="21"/>
          <w:szCs w:val="21"/>
        </w:rPr>
        <w:t>a</w:t>
      </w:r>
      <w:r w:rsidR="00FA52A0">
        <w:rPr>
          <w:rFonts w:ascii="SimSun" w:hAnsi="SimSun"/>
          <w:sz w:val="21"/>
          <w:szCs w:val="21"/>
        </w:rPr>
        <w:t>）</w:t>
      </w:r>
      <w:r w:rsidRPr="00FA52A0">
        <w:rPr>
          <w:rFonts w:ascii="SimSun" w:hAnsi="SimSun"/>
          <w:sz w:val="21"/>
          <w:szCs w:val="21"/>
        </w:rPr>
        <w:tab/>
      </w:r>
      <w:r w:rsidR="00813056" w:rsidRPr="00FA52A0">
        <w:rPr>
          <w:rFonts w:ascii="SimSun" w:hAnsi="SimSun" w:hint="eastAsia"/>
          <w:sz w:val="21"/>
          <w:szCs w:val="21"/>
        </w:rPr>
        <w:t>确保项目实施</w:t>
      </w:r>
      <w:r w:rsidR="00EF23AB" w:rsidRPr="00FA52A0">
        <w:rPr>
          <w:rFonts w:ascii="SimSun" w:hAnsi="SimSun" w:hint="eastAsia"/>
          <w:sz w:val="21"/>
          <w:szCs w:val="21"/>
        </w:rPr>
        <w:t>的设计</w:t>
      </w:r>
      <w:r w:rsidR="00813056" w:rsidRPr="00FA52A0">
        <w:rPr>
          <w:rFonts w:ascii="SimSun" w:hAnsi="SimSun" w:hint="eastAsia"/>
          <w:sz w:val="21"/>
          <w:szCs w:val="21"/>
        </w:rPr>
        <w:t>可促进适当的当地协调，加强各机构、部委和利益攸关方之间的合作。</w:t>
      </w:r>
    </w:p>
    <w:p w14:paraId="7021F908" w14:textId="27C60342" w:rsidR="005D32B1" w:rsidRPr="00FA52A0" w:rsidRDefault="005D32B1" w:rsidP="00E5325E">
      <w:pPr>
        <w:overflowPunct w:val="0"/>
        <w:spacing w:afterLines="50" w:after="120" w:line="340" w:lineRule="atLeast"/>
        <w:jc w:val="both"/>
        <w:rPr>
          <w:rFonts w:ascii="SimSun" w:hAnsi="SimSun"/>
          <w:sz w:val="21"/>
          <w:szCs w:val="21"/>
        </w:rPr>
      </w:pPr>
      <w:r w:rsidRPr="00FA52A0">
        <w:rPr>
          <w:rFonts w:ascii="SimSun" w:hAnsi="SimSun"/>
          <w:sz w:val="21"/>
          <w:szCs w:val="21"/>
        </w:rPr>
        <w:t>b</w:t>
      </w:r>
      <w:r w:rsidR="00FA52A0">
        <w:rPr>
          <w:rFonts w:ascii="SimSun" w:hAnsi="SimSun"/>
          <w:sz w:val="21"/>
          <w:szCs w:val="21"/>
        </w:rPr>
        <w:t>）</w:t>
      </w:r>
      <w:r w:rsidRPr="00FA52A0">
        <w:rPr>
          <w:rFonts w:ascii="SimSun" w:hAnsi="SimSun"/>
          <w:sz w:val="21"/>
          <w:szCs w:val="21"/>
        </w:rPr>
        <w:tab/>
      </w:r>
      <w:r w:rsidR="00042936" w:rsidRPr="00FA52A0">
        <w:rPr>
          <w:rFonts w:ascii="SimSun" w:hAnsi="SimSun" w:hint="eastAsia"/>
          <w:sz w:val="21"/>
          <w:szCs w:val="21"/>
        </w:rPr>
        <w:t>在项目设计和规划中纳入面向各机构、利益攸关方和潜在受益方的初步情况通报活动，以</w:t>
      </w:r>
      <w:r w:rsidR="00EF23AB" w:rsidRPr="00FA52A0">
        <w:rPr>
          <w:rFonts w:ascii="SimSun" w:hAnsi="SimSun" w:hint="eastAsia"/>
          <w:sz w:val="21"/>
          <w:szCs w:val="21"/>
        </w:rPr>
        <w:t>加强</w:t>
      </w:r>
      <w:r w:rsidR="00042936" w:rsidRPr="00FA52A0">
        <w:rPr>
          <w:rFonts w:ascii="SimSun" w:hAnsi="SimSun" w:hint="eastAsia"/>
          <w:sz w:val="21"/>
          <w:szCs w:val="21"/>
        </w:rPr>
        <w:t>对于结果的主人翁意识。</w:t>
      </w:r>
    </w:p>
    <w:p w14:paraId="625B8E68" w14:textId="74B166B5" w:rsidR="005D32B1" w:rsidRPr="00FA52A0" w:rsidRDefault="005D32B1" w:rsidP="00E5325E">
      <w:pPr>
        <w:overflowPunct w:val="0"/>
        <w:spacing w:afterLines="50" w:after="120" w:line="340" w:lineRule="atLeast"/>
        <w:jc w:val="both"/>
        <w:rPr>
          <w:rFonts w:ascii="SimSun" w:hAnsi="SimSun"/>
          <w:sz w:val="21"/>
          <w:szCs w:val="21"/>
        </w:rPr>
      </w:pPr>
      <w:r w:rsidRPr="00FA52A0">
        <w:rPr>
          <w:rFonts w:ascii="SimSun" w:hAnsi="SimSun"/>
          <w:sz w:val="21"/>
          <w:szCs w:val="21"/>
        </w:rPr>
        <w:t>c</w:t>
      </w:r>
      <w:r w:rsidR="00FA52A0">
        <w:rPr>
          <w:rFonts w:ascii="SimSun" w:hAnsi="SimSun"/>
          <w:sz w:val="21"/>
          <w:szCs w:val="21"/>
        </w:rPr>
        <w:t>）</w:t>
      </w:r>
      <w:r w:rsidRPr="00FA52A0">
        <w:rPr>
          <w:rFonts w:ascii="SimSun" w:hAnsi="SimSun"/>
          <w:sz w:val="21"/>
          <w:szCs w:val="21"/>
        </w:rPr>
        <w:tab/>
      </w:r>
      <w:r w:rsidR="00034A89" w:rsidRPr="00FA52A0">
        <w:rPr>
          <w:rFonts w:ascii="SimSun" w:hAnsi="SimSun" w:hint="eastAsia"/>
          <w:sz w:val="21"/>
          <w:szCs w:val="21"/>
        </w:rPr>
        <w:t>在对项目的时效性进行规划时预见到可能延迟实施</w:t>
      </w:r>
      <w:r w:rsidR="00EF23AB" w:rsidRPr="00FA52A0">
        <w:rPr>
          <w:rFonts w:ascii="SimSun" w:hAnsi="SimSun" w:hint="eastAsia"/>
          <w:sz w:val="21"/>
          <w:szCs w:val="21"/>
        </w:rPr>
        <w:t>过程</w:t>
      </w:r>
      <w:r w:rsidR="00034A89" w:rsidRPr="00FA52A0">
        <w:rPr>
          <w:rFonts w:ascii="SimSun" w:hAnsi="SimSun" w:hint="eastAsia"/>
          <w:sz w:val="21"/>
          <w:szCs w:val="21"/>
        </w:rPr>
        <w:t>的事件。</w:t>
      </w:r>
    </w:p>
    <w:p w14:paraId="6D731833" w14:textId="1B91C8CF" w:rsidR="005D32B1" w:rsidRPr="00FA52A0" w:rsidRDefault="005D32B1" w:rsidP="00E5325E">
      <w:pPr>
        <w:overflowPunct w:val="0"/>
        <w:spacing w:afterLines="50" w:after="120" w:line="340" w:lineRule="atLeast"/>
        <w:jc w:val="both"/>
        <w:rPr>
          <w:rFonts w:ascii="SimSun" w:hAnsi="SimSun"/>
          <w:sz w:val="21"/>
          <w:szCs w:val="21"/>
        </w:rPr>
      </w:pPr>
      <w:r w:rsidRPr="00FA52A0">
        <w:rPr>
          <w:rFonts w:ascii="SimSun" w:hAnsi="SimSun"/>
          <w:sz w:val="21"/>
          <w:szCs w:val="21"/>
        </w:rPr>
        <w:t>d</w:t>
      </w:r>
      <w:r w:rsidR="00FA52A0">
        <w:rPr>
          <w:rFonts w:ascii="SimSun" w:hAnsi="SimSun"/>
          <w:sz w:val="21"/>
          <w:szCs w:val="21"/>
        </w:rPr>
        <w:t>）</w:t>
      </w:r>
      <w:r w:rsidRPr="00FA52A0">
        <w:rPr>
          <w:rFonts w:ascii="SimSun" w:hAnsi="SimSun"/>
          <w:sz w:val="21"/>
          <w:szCs w:val="21"/>
        </w:rPr>
        <w:tab/>
      </w:r>
      <w:r w:rsidR="00460E38" w:rsidRPr="00FA52A0">
        <w:rPr>
          <w:rFonts w:ascii="SimSun" w:hAnsi="SimSun" w:hint="eastAsia"/>
          <w:sz w:val="21"/>
          <w:szCs w:val="21"/>
        </w:rPr>
        <w:t>考虑</w:t>
      </w:r>
      <w:r w:rsidR="00EF23AB" w:rsidRPr="00FA52A0">
        <w:rPr>
          <w:rFonts w:ascii="SimSun" w:hAnsi="SimSun" w:hint="eastAsia"/>
          <w:sz w:val="21"/>
          <w:szCs w:val="21"/>
        </w:rPr>
        <w:t>采用</w:t>
      </w:r>
      <w:r w:rsidR="00460E38" w:rsidRPr="00FA52A0">
        <w:rPr>
          <w:rFonts w:ascii="SimSun" w:hAnsi="SimSun" w:hint="eastAsia"/>
          <w:sz w:val="21"/>
          <w:szCs w:val="21"/>
        </w:rPr>
        <w:t>后勤框架。</w:t>
      </w:r>
    </w:p>
    <w:p w14:paraId="71D9ED58" w14:textId="77777777" w:rsidR="00BA4560" w:rsidRDefault="005D32B1" w:rsidP="00E5325E">
      <w:pPr>
        <w:overflowPunct w:val="0"/>
        <w:spacing w:afterLines="50" w:after="120" w:line="340" w:lineRule="atLeast"/>
        <w:jc w:val="both"/>
        <w:rPr>
          <w:rFonts w:ascii="SimSun" w:hAnsi="SimSun"/>
          <w:sz w:val="21"/>
          <w:szCs w:val="21"/>
        </w:rPr>
      </w:pPr>
      <w:r w:rsidRPr="00FA52A0">
        <w:rPr>
          <w:rFonts w:ascii="SimSun" w:hAnsi="SimSun"/>
          <w:sz w:val="21"/>
          <w:szCs w:val="21"/>
        </w:rPr>
        <w:t>e</w:t>
      </w:r>
      <w:r w:rsidR="00FA52A0">
        <w:rPr>
          <w:rFonts w:ascii="SimSun" w:hAnsi="SimSun"/>
          <w:sz w:val="21"/>
          <w:szCs w:val="21"/>
        </w:rPr>
        <w:t>）</w:t>
      </w:r>
      <w:r w:rsidRPr="00FA52A0">
        <w:rPr>
          <w:rFonts w:ascii="SimSun" w:hAnsi="SimSun"/>
          <w:sz w:val="21"/>
          <w:szCs w:val="21"/>
        </w:rPr>
        <w:tab/>
      </w:r>
      <w:r w:rsidR="00460E38" w:rsidRPr="00FA52A0">
        <w:rPr>
          <w:rFonts w:ascii="SimSun" w:hAnsi="SimSun" w:hint="eastAsia"/>
          <w:sz w:val="21"/>
          <w:szCs w:val="21"/>
        </w:rPr>
        <w:t>除了满足素质资格的要求，</w:t>
      </w:r>
      <w:r w:rsidR="00EF23AB" w:rsidRPr="00FA52A0">
        <w:rPr>
          <w:rFonts w:ascii="SimSun" w:hAnsi="SimSun" w:hint="eastAsia"/>
          <w:sz w:val="21"/>
          <w:szCs w:val="21"/>
        </w:rPr>
        <w:t>遴选出</w:t>
      </w:r>
      <w:r w:rsidR="00460E38" w:rsidRPr="00FA52A0">
        <w:rPr>
          <w:rFonts w:ascii="SimSun" w:hAnsi="SimSun" w:hint="eastAsia"/>
          <w:sz w:val="21"/>
          <w:szCs w:val="21"/>
        </w:rPr>
        <w:t>的当地专家还要具备与不同机构和利益攸关方进行沟通交流、互动以及</w:t>
      </w:r>
      <w:r w:rsidR="00EF23AB" w:rsidRPr="00FA52A0">
        <w:rPr>
          <w:rFonts w:ascii="SimSun" w:hAnsi="SimSun" w:hint="eastAsia"/>
          <w:sz w:val="21"/>
          <w:szCs w:val="21"/>
        </w:rPr>
        <w:t>为</w:t>
      </w:r>
      <w:r w:rsidR="00460E38" w:rsidRPr="00FA52A0">
        <w:rPr>
          <w:rFonts w:ascii="SimSun" w:hAnsi="SimSun" w:hint="eastAsia"/>
          <w:sz w:val="21"/>
          <w:szCs w:val="21"/>
        </w:rPr>
        <w:t>顺畅互动</w:t>
      </w:r>
      <w:r w:rsidR="00EF23AB" w:rsidRPr="00FA52A0">
        <w:rPr>
          <w:rFonts w:ascii="SimSun" w:hAnsi="SimSun" w:hint="eastAsia"/>
          <w:sz w:val="21"/>
          <w:szCs w:val="21"/>
        </w:rPr>
        <w:t>提供便利</w:t>
      </w:r>
      <w:r w:rsidR="00460E38" w:rsidRPr="00FA52A0">
        <w:rPr>
          <w:rFonts w:ascii="SimSun" w:hAnsi="SimSun" w:hint="eastAsia"/>
          <w:sz w:val="21"/>
          <w:szCs w:val="21"/>
        </w:rPr>
        <w:t>的能力。</w:t>
      </w:r>
    </w:p>
    <w:p w14:paraId="1DD101CF" w14:textId="5D827BF2" w:rsidR="005D32B1" w:rsidRPr="00E01B29" w:rsidRDefault="00460E38" w:rsidP="00BA4560">
      <w:pPr>
        <w:pStyle w:val="1"/>
        <w:numPr>
          <w:ilvl w:val="0"/>
          <w:numId w:val="0"/>
        </w:numPr>
        <w:overflowPunct w:val="0"/>
        <w:spacing w:beforeLines="100" w:afterLines="50" w:after="120" w:line="340" w:lineRule="atLeast"/>
        <w:jc w:val="both"/>
        <w:rPr>
          <w:rFonts w:ascii="SimHei" w:eastAsia="SimHei" w:hAnsi="SimHei"/>
          <w:b w:val="0"/>
          <w:sz w:val="21"/>
          <w:szCs w:val="21"/>
        </w:rPr>
      </w:pPr>
      <w:r w:rsidRPr="00E01B29">
        <w:rPr>
          <w:rFonts w:ascii="SimHei" w:eastAsia="SimHei" w:hAnsi="SimHei" w:hint="eastAsia"/>
          <w:b w:val="0"/>
          <w:sz w:val="21"/>
          <w:szCs w:val="21"/>
        </w:rPr>
        <w:t>建议2（</w:t>
      </w:r>
      <w:r w:rsidR="00A52AAE" w:rsidRPr="00E01B29">
        <w:rPr>
          <w:rFonts w:ascii="SimHei" w:eastAsia="SimHei" w:hAnsi="SimHei" w:hint="eastAsia"/>
          <w:b w:val="0"/>
          <w:sz w:val="21"/>
          <w:szCs w:val="21"/>
        </w:rPr>
        <w:t>基于</w:t>
      </w:r>
      <w:r w:rsidRPr="00E01B29">
        <w:rPr>
          <w:rFonts w:ascii="SimHei" w:eastAsia="SimHei" w:hAnsi="SimHei" w:hint="eastAsia"/>
          <w:b w:val="0"/>
          <w:sz w:val="21"/>
          <w:szCs w:val="21"/>
        </w:rPr>
        <w:t>结论2、</w:t>
      </w:r>
      <w:r w:rsidRPr="00E01B29">
        <w:rPr>
          <w:rFonts w:ascii="SimHei" w:eastAsia="SimHei" w:hAnsi="SimHei"/>
          <w:b w:val="0"/>
          <w:sz w:val="21"/>
          <w:szCs w:val="21"/>
        </w:rPr>
        <w:t>3</w:t>
      </w:r>
      <w:r w:rsidRPr="00E01B29">
        <w:rPr>
          <w:rFonts w:ascii="SimHei" w:eastAsia="SimHei" w:hAnsi="SimHei" w:hint="eastAsia"/>
          <w:b w:val="0"/>
          <w:sz w:val="21"/>
          <w:szCs w:val="21"/>
        </w:rPr>
        <w:t>、</w:t>
      </w:r>
      <w:r w:rsidRPr="00E01B29">
        <w:rPr>
          <w:rFonts w:ascii="SimHei" w:eastAsia="SimHei" w:hAnsi="SimHei"/>
          <w:b w:val="0"/>
          <w:sz w:val="21"/>
          <w:szCs w:val="21"/>
        </w:rPr>
        <w:t>4</w:t>
      </w:r>
      <w:r w:rsidRPr="00E01B29">
        <w:rPr>
          <w:rFonts w:ascii="SimHei" w:eastAsia="SimHei" w:hAnsi="SimHei" w:hint="eastAsia"/>
          <w:b w:val="0"/>
          <w:sz w:val="21"/>
          <w:szCs w:val="21"/>
        </w:rPr>
        <w:t>）提给成员国、CDIP和秘书处</w:t>
      </w:r>
      <w:r w:rsidR="004866AA" w:rsidRPr="00E01B29">
        <w:rPr>
          <w:rFonts w:ascii="SimHei" w:eastAsia="SimHei" w:hAnsi="SimHei" w:hint="eastAsia"/>
          <w:b w:val="0"/>
          <w:sz w:val="21"/>
          <w:szCs w:val="21"/>
        </w:rPr>
        <w:t>，关于</w:t>
      </w:r>
      <w:r w:rsidRPr="00E01B29">
        <w:rPr>
          <w:rFonts w:ascii="SimHei" w:eastAsia="SimHei" w:hAnsi="SimHei" w:hint="eastAsia"/>
          <w:b w:val="0"/>
          <w:sz w:val="21"/>
          <w:szCs w:val="21"/>
        </w:rPr>
        <w:t>继续</w:t>
      </w:r>
      <w:r w:rsidR="004866AA" w:rsidRPr="00E01B29">
        <w:rPr>
          <w:rFonts w:ascii="SimHei" w:eastAsia="SimHei" w:hAnsi="SimHei" w:hint="eastAsia"/>
          <w:b w:val="0"/>
          <w:sz w:val="21"/>
          <w:szCs w:val="21"/>
        </w:rPr>
        <w:t>采取举措，</w:t>
      </w:r>
      <w:r w:rsidRPr="00E01B29">
        <w:rPr>
          <w:rFonts w:ascii="SimHei" w:eastAsia="SimHei" w:hAnsi="SimHei" w:hint="eastAsia"/>
          <w:b w:val="0"/>
          <w:sz w:val="21"/>
          <w:szCs w:val="21"/>
        </w:rPr>
        <w:t>鼓励</w:t>
      </w:r>
      <w:r w:rsidR="004866AA" w:rsidRPr="00E01B29">
        <w:rPr>
          <w:rFonts w:ascii="SimHei" w:eastAsia="SimHei" w:hAnsi="SimHei" w:hint="eastAsia"/>
          <w:b w:val="0"/>
          <w:sz w:val="21"/>
          <w:szCs w:val="21"/>
        </w:rPr>
        <w:t>和巩固所开展工作的积极结果，以更好地</w:t>
      </w:r>
      <w:r w:rsidRPr="00E01B29">
        <w:rPr>
          <w:rFonts w:ascii="SimHei" w:eastAsia="SimHei" w:hAnsi="SimHei" w:hint="eastAsia"/>
          <w:b w:val="0"/>
          <w:sz w:val="21"/>
          <w:szCs w:val="21"/>
        </w:rPr>
        <w:t>对运用知识产权制度的经济、社会和文化影响进行评估</w:t>
      </w:r>
      <w:r w:rsidR="004866AA" w:rsidRPr="00E01B29">
        <w:rPr>
          <w:rFonts w:ascii="SimHei" w:eastAsia="SimHei" w:hAnsi="SimHei" w:hint="eastAsia"/>
          <w:b w:val="0"/>
          <w:sz w:val="21"/>
          <w:szCs w:val="21"/>
        </w:rPr>
        <w:t>：</w:t>
      </w:r>
    </w:p>
    <w:p w14:paraId="71FAC84B" w14:textId="0AB05673" w:rsidR="005D32B1" w:rsidRPr="00FA52A0" w:rsidRDefault="005D32B1" w:rsidP="00E5325E">
      <w:pPr>
        <w:overflowPunct w:val="0"/>
        <w:spacing w:afterLines="50" w:after="120" w:line="340" w:lineRule="atLeast"/>
        <w:jc w:val="both"/>
        <w:rPr>
          <w:rFonts w:ascii="SimSun" w:hAnsi="SimSun"/>
          <w:sz w:val="21"/>
          <w:szCs w:val="21"/>
        </w:rPr>
      </w:pPr>
      <w:r w:rsidRPr="00FA52A0">
        <w:rPr>
          <w:rFonts w:ascii="SimSun" w:hAnsi="SimSun"/>
          <w:sz w:val="21"/>
          <w:szCs w:val="21"/>
        </w:rPr>
        <w:t>a</w:t>
      </w:r>
      <w:r w:rsidR="00FA52A0">
        <w:rPr>
          <w:rFonts w:ascii="SimSun" w:hAnsi="SimSun"/>
          <w:sz w:val="21"/>
          <w:szCs w:val="21"/>
        </w:rPr>
        <w:t>）</w:t>
      </w:r>
      <w:r w:rsidRPr="00FA52A0">
        <w:rPr>
          <w:rFonts w:ascii="SimSun" w:hAnsi="SimSun"/>
          <w:sz w:val="21"/>
          <w:szCs w:val="21"/>
        </w:rPr>
        <w:tab/>
      </w:r>
      <w:r w:rsidR="004866AA" w:rsidRPr="00FA52A0">
        <w:rPr>
          <w:rFonts w:ascii="SimSun" w:hAnsi="SimSun" w:hint="eastAsia"/>
          <w:sz w:val="21"/>
          <w:szCs w:val="21"/>
        </w:rPr>
        <w:t>巩固将经济研究工作纳入计划1</w:t>
      </w:r>
      <w:r w:rsidR="004866AA" w:rsidRPr="00FA52A0">
        <w:rPr>
          <w:rFonts w:ascii="SimSun" w:hAnsi="SimSun"/>
          <w:sz w:val="21"/>
          <w:szCs w:val="21"/>
        </w:rPr>
        <w:t>6</w:t>
      </w:r>
      <w:r w:rsidR="004866AA" w:rsidRPr="00FA52A0">
        <w:rPr>
          <w:rFonts w:ascii="SimSun" w:hAnsi="SimSun" w:hint="eastAsia"/>
          <w:sz w:val="21"/>
          <w:szCs w:val="21"/>
        </w:rPr>
        <w:t>活动主流的工作。</w:t>
      </w:r>
    </w:p>
    <w:p w14:paraId="3CE2EA18" w14:textId="23CF4EE2" w:rsidR="005D32B1" w:rsidRPr="00FA52A0" w:rsidRDefault="005D32B1" w:rsidP="00E5325E">
      <w:pPr>
        <w:overflowPunct w:val="0"/>
        <w:spacing w:afterLines="50" w:after="120" w:line="340" w:lineRule="atLeast"/>
        <w:jc w:val="both"/>
        <w:rPr>
          <w:rFonts w:ascii="SimSun" w:hAnsi="SimSun"/>
          <w:sz w:val="21"/>
          <w:szCs w:val="21"/>
        </w:rPr>
      </w:pPr>
      <w:r w:rsidRPr="00FA52A0">
        <w:rPr>
          <w:rFonts w:ascii="SimSun" w:hAnsi="SimSun"/>
          <w:sz w:val="21"/>
          <w:szCs w:val="21"/>
        </w:rPr>
        <w:t>b</w:t>
      </w:r>
      <w:r w:rsidR="00FA52A0">
        <w:rPr>
          <w:rFonts w:ascii="SimSun" w:hAnsi="SimSun"/>
          <w:sz w:val="21"/>
          <w:szCs w:val="21"/>
        </w:rPr>
        <w:t>）</w:t>
      </w:r>
      <w:r w:rsidRPr="00FA52A0">
        <w:rPr>
          <w:rFonts w:ascii="SimSun" w:hAnsi="SimSun"/>
          <w:sz w:val="21"/>
          <w:szCs w:val="21"/>
        </w:rPr>
        <w:tab/>
      </w:r>
      <w:r w:rsidR="008A0889" w:rsidRPr="00FA52A0">
        <w:rPr>
          <w:rFonts w:ascii="SimSun" w:hAnsi="SimSun" w:hint="eastAsia"/>
          <w:sz w:val="21"/>
          <w:szCs w:val="21"/>
        </w:rPr>
        <w:t>鼓励CDIP</w:t>
      </w:r>
      <w:proofErr w:type="gramStart"/>
      <w:r w:rsidR="008A0889" w:rsidRPr="00FA52A0">
        <w:rPr>
          <w:rFonts w:ascii="SimSun" w:hAnsi="SimSun" w:hint="eastAsia"/>
          <w:sz w:val="21"/>
          <w:szCs w:val="21"/>
        </w:rPr>
        <w:t>从针对</w:t>
      </w:r>
      <w:proofErr w:type="gramEnd"/>
      <w:r w:rsidR="008A0889" w:rsidRPr="00FA52A0">
        <w:rPr>
          <w:rFonts w:ascii="SimSun" w:hAnsi="SimSun" w:hint="eastAsia"/>
          <w:sz w:val="21"/>
          <w:szCs w:val="21"/>
        </w:rPr>
        <w:t>运用知识产权制度的经济、社会和文化影响所开展的工作中</w:t>
      </w:r>
      <w:r w:rsidR="00A52AAE" w:rsidRPr="00FA52A0">
        <w:rPr>
          <w:rFonts w:ascii="SimSun" w:hAnsi="SimSun" w:hint="eastAsia"/>
          <w:sz w:val="21"/>
          <w:szCs w:val="21"/>
        </w:rPr>
        <w:t>获益</w:t>
      </w:r>
      <w:r w:rsidR="008A0889" w:rsidRPr="00FA52A0">
        <w:rPr>
          <w:rFonts w:ascii="SimSun" w:hAnsi="SimSun" w:hint="eastAsia"/>
          <w:sz w:val="21"/>
          <w:szCs w:val="21"/>
        </w:rPr>
        <w:t>，并利用这项工作的结果和经验教训指引委员会有关</w:t>
      </w:r>
      <w:r w:rsidR="00A52AAE" w:rsidRPr="00FA52A0">
        <w:rPr>
          <w:rFonts w:ascii="SimSun" w:hAnsi="SimSun" w:hint="eastAsia"/>
          <w:sz w:val="21"/>
          <w:szCs w:val="21"/>
        </w:rPr>
        <w:t>尤其是</w:t>
      </w:r>
      <w:r w:rsidR="008A0889" w:rsidRPr="00FA52A0">
        <w:rPr>
          <w:rFonts w:ascii="SimSun" w:hAnsi="SimSun" w:hint="eastAsia"/>
          <w:sz w:val="21"/>
          <w:szCs w:val="21"/>
        </w:rPr>
        <w:t>知识产权与发展的讨论。</w:t>
      </w:r>
    </w:p>
    <w:p w14:paraId="683B7681" w14:textId="439CEB87" w:rsidR="005D32B1" w:rsidRPr="00FA52A0" w:rsidRDefault="005D32B1" w:rsidP="00E5325E">
      <w:pPr>
        <w:overflowPunct w:val="0"/>
        <w:spacing w:afterLines="50" w:after="120" w:line="340" w:lineRule="atLeast"/>
        <w:jc w:val="both"/>
        <w:rPr>
          <w:rFonts w:ascii="SimSun" w:hAnsi="SimSun"/>
          <w:sz w:val="21"/>
          <w:szCs w:val="21"/>
        </w:rPr>
      </w:pPr>
      <w:r w:rsidRPr="00FA52A0">
        <w:rPr>
          <w:rFonts w:ascii="SimSun" w:hAnsi="SimSun"/>
          <w:sz w:val="21"/>
          <w:szCs w:val="21"/>
        </w:rPr>
        <w:t>c</w:t>
      </w:r>
      <w:r w:rsidR="00FA52A0">
        <w:rPr>
          <w:rFonts w:ascii="SimSun" w:hAnsi="SimSun"/>
          <w:sz w:val="21"/>
          <w:szCs w:val="21"/>
        </w:rPr>
        <w:t>）</w:t>
      </w:r>
      <w:r w:rsidRPr="00FA52A0">
        <w:rPr>
          <w:rFonts w:ascii="SimSun" w:hAnsi="SimSun"/>
          <w:sz w:val="21"/>
          <w:szCs w:val="21"/>
        </w:rPr>
        <w:tab/>
      </w:r>
      <w:r w:rsidR="00A8165D" w:rsidRPr="00FA52A0">
        <w:rPr>
          <w:rFonts w:ascii="SimSun" w:hAnsi="SimSun" w:hint="eastAsia"/>
          <w:sz w:val="21"/>
          <w:szCs w:val="21"/>
        </w:rPr>
        <w:t>继续帮助知识产权局和相关统计局</w:t>
      </w:r>
      <w:r w:rsidR="003A41D5" w:rsidRPr="00FA52A0">
        <w:rPr>
          <w:rFonts w:ascii="SimSun" w:hAnsi="SimSun" w:hint="eastAsia"/>
          <w:sz w:val="21"/>
          <w:szCs w:val="21"/>
        </w:rPr>
        <w:t>创建和简化知识产权数据库及其与其他数据库的链接。</w:t>
      </w:r>
    </w:p>
    <w:p w14:paraId="70A5BBEB" w14:textId="77777777" w:rsidR="00BA4560" w:rsidRDefault="005D32B1" w:rsidP="00E5325E">
      <w:pPr>
        <w:overflowPunct w:val="0"/>
        <w:spacing w:afterLines="50" w:after="120" w:line="340" w:lineRule="atLeast"/>
        <w:jc w:val="both"/>
        <w:rPr>
          <w:rFonts w:ascii="SimSun" w:hAnsi="SimSun"/>
          <w:sz w:val="21"/>
          <w:szCs w:val="21"/>
        </w:rPr>
      </w:pPr>
      <w:r w:rsidRPr="00FA52A0">
        <w:rPr>
          <w:rFonts w:ascii="SimSun" w:hAnsi="SimSun"/>
          <w:sz w:val="21"/>
          <w:szCs w:val="21"/>
        </w:rPr>
        <w:t>d</w:t>
      </w:r>
      <w:r w:rsidR="00FA52A0">
        <w:rPr>
          <w:rFonts w:ascii="SimSun" w:hAnsi="SimSun"/>
          <w:sz w:val="21"/>
          <w:szCs w:val="21"/>
        </w:rPr>
        <w:t>）</w:t>
      </w:r>
      <w:r w:rsidRPr="00FA52A0">
        <w:rPr>
          <w:rFonts w:ascii="SimSun" w:hAnsi="SimSun"/>
          <w:sz w:val="21"/>
          <w:szCs w:val="21"/>
        </w:rPr>
        <w:tab/>
      </w:r>
      <w:r w:rsidR="003A41D5" w:rsidRPr="00FA52A0">
        <w:rPr>
          <w:rFonts w:ascii="SimSun" w:hAnsi="SimSun" w:hint="eastAsia"/>
          <w:sz w:val="21"/>
          <w:szCs w:val="21"/>
        </w:rPr>
        <w:t>知识产权战略或政策的编制应以完善的知识产权数据库及其经济价值为基础。</w:t>
      </w:r>
    </w:p>
    <w:p w14:paraId="6E035FAA" w14:textId="50734187" w:rsidR="005D32B1" w:rsidRPr="00E01B29" w:rsidRDefault="003A41D5" w:rsidP="00BA4560">
      <w:pPr>
        <w:pStyle w:val="1"/>
        <w:numPr>
          <w:ilvl w:val="0"/>
          <w:numId w:val="0"/>
        </w:numPr>
        <w:overflowPunct w:val="0"/>
        <w:spacing w:beforeLines="100" w:afterLines="50" w:after="120" w:line="340" w:lineRule="atLeast"/>
        <w:jc w:val="both"/>
        <w:rPr>
          <w:rFonts w:ascii="SimHei" w:eastAsia="SimHei" w:hAnsi="SimHei"/>
          <w:b w:val="0"/>
          <w:sz w:val="21"/>
          <w:szCs w:val="21"/>
        </w:rPr>
      </w:pPr>
      <w:r w:rsidRPr="00E01B29">
        <w:rPr>
          <w:rFonts w:ascii="SimHei" w:eastAsia="SimHei" w:hAnsi="SimHei" w:hint="eastAsia"/>
          <w:b w:val="0"/>
          <w:sz w:val="21"/>
          <w:szCs w:val="21"/>
        </w:rPr>
        <w:t>建议3（</w:t>
      </w:r>
      <w:r w:rsidR="007B1375" w:rsidRPr="00E01B29">
        <w:rPr>
          <w:rFonts w:ascii="SimHei" w:eastAsia="SimHei" w:hAnsi="SimHei" w:hint="eastAsia"/>
          <w:b w:val="0"/>
          <w:sz w:val="21"/>
          <w:szCs w:val="21"/>
        </w:rPr>
        <w:t>基于</w:t>
      </w:r>
      <w:r w:rsidRPr="00E01B29">
        <w:rPr>
          <w:rFonts w:ascii="SimHei" w:eastAsia="SimHei" w:hAnsi="SimHei" w:hint="eastAsia"/>
          <w:b w:val="0"/>
          <w:sz w:val="21"/>
          <w:szCs w:val="21"/>
        </w:rPr>
        <w:t>结论1、3、4）提给成员国、CDIP和秘书处，关于考虑在受益国加强能力建设，</w:t>
      </w:r>
      <w:proofErr w:type="gramStart"/>
      <w:r w:rsidRPr="00E01B29">
        <w:rPr>
          <w:rFonts w:ascii="SimHei" w:eastAsia="SimHei" w:hAnsi="SimHei" w:hint="eastAsia"/>
          <w:b w:val="0"/>
          <w:sz w:val="21"/>
          <w:szCs w:val="21"/>
        </w:rPr>
        <w:t>以尤其</w:t>
      </w:r>
      <w:proofErr w:type="gramEnd"/>
      <w:r w:rsidRPr="00E01B29">
        <w:rPr>
          <w:rFonts w:ascii="SimHei" w:eastAsia="SimHei" w:hAnsi="SimHei" w:hint="eastAsia"/>
          <w:b w:val="0"/>
          <w:sz w:val="21"/>
          <w:szCs w:val="21"/>
        </w:rPr>
        <w:t>确保一揽子项目中所开展工作的可持续性：</w:t>
      </w:r>
    </w:p>
    <w:p w14:paraId="6894AD08" w14:textId="4D135F88" w:rsidR="005D32B1" w:rsidRPr="00FA52A0" w:rsidRDefault="005D32B1" w:rsidP="00E5325E">
      <w:pPr>
        <w:overflowPunct w:val="0"/>
        <w:spacing w:afterLines="50" w:after="120" w:line="340" w:lineRule="atLeast"/>
        <w:jc w:val="both"/>
        <w:rPr>
          <w:rFonts w:ascii="SimSun" w:hAnsi="SimSun"/>
          <w:sz w:val="21"/>
          <w:szCs w:val="21"/>
        </w:rPr>
      </w:pPr>
      <w:r w:rsidRPr="00FA52A0">
        <w:rPr>
          <w:rFonts w:ascii="SimSun" w:hAnsi="SimSun"/>
          <w:sz w:val="21"/>
          <w:szCs w:val="21"/>
        </w:rPr>
        <w:t>a</w:t>
      </w:r>
      <w:r w:rsidR="00FA52A0">
        <w:rPr>
          <w:rFonts w:ascii="SimSun" w:hAnsi="SimSun"/>
          <w:sz w:val="21"/>
          <w:szCs w:val="21"/>
        </w:rPr>
        <w:t>）</w:t>
      </w:r>
      <w:r w:rsidRPr="00FA52A0">
        <w:rPr>
          <w:rFonts w:ascii="SimSun" w:hAnsi="SimSun"/>
          <w:sz w:val="21"/>
          <w:szCs w:val="21"/>
        </w:rPr>
        <w:tab/>
      </w:r>
      <w:r w:rsidR="003A41D5" w:rsidRPr="00FA52A0">
        <w:rPr>
          <w:rFonts w:ascii="SimSun" w:hAnsi="SimSun" w:hint="eastAsia"/>
          <w:sz w:val="21"/>
          <w:szCs w:val="21"/>
        </w:rPr>
        <w:t>帮助各国进行能力建设，把在这些国家所开展研究的结果转化为可持续的成果。</w:t>
      </w:r>
    </w:p>
    <w:p w14:paraId="2ABEFE19" w14:textId="15CDB060" w:rsidR="005D32B1" w:rsidRPr="00FA52A0" w:rsidRDefault="005D32B1" w:rsidP="00E5325E">
      <w:pPr>
        <w:overflowPunct w:val="0"/>
        <w:spacing w:afterLines="50" w:after="120" w:line="340" w:lineRule="atLeast"/>
        <w:jc w:val="both"/>
        <w:rPr>
          <w:rFonts w:ascii="SimSun" w:hAnsi="SimSun"/>
          <w:sz w:val="21"/>
          <w:szCs w:val="21"/>
        </w:rPr>
      </w:pPr>
      <w:r w:rsidRPr="00FA52A0">
        <w:rPr>
          <w:rFonts w:ascii="SimSun" w:hAnsi="SimSun"/>
          <w:sz w:val="21"/>
          <w:szCs w:val="21"/>
        </w:rPr>
        <w:t>b</w:t>
      </w:r>
      <w:r w:rsidR="00FA52A0">
        <w:rPr>
          <w:rFonts w:ascii="SimSun" w:hAnsi="SimSun"/>
          <w:sz w:val="21"/>
          <w:szCs w:val="21"/>
        </w:rPr>
        <w:t>）</w:t>
      </w:r>
      <w:r w:rsidRPr="00FA52A0">
        <w:rPr>
          <w:rFonts w:ascii="SimSun" w:hAnsi="SimSun"/>
          <w:sz w:val="21"/>
          <w:szCs w:val="21"/>
        </w:rPr>
        <w:tab/>
      </w:r>
      <w:r w:rsidR="005B47F8" w:rsidRPr="00FA52A0">
        <w:rPr>
          <w:rFonts w:ascii="SimSun" w:hAnsi="SimSun" w:hint="eastAsia"/>
          <w:sz w:val="21"/>
          <w:szCs w:val="21"/>
        </w:rPr>
        <w:t>支持在知识产权局和相关机构开展有关</w:t>
      </w:r>
      <w:r w:rsidR="007B1375" w:rsidRPr="00FA52A0">
        <w:rPr>
          <w:rFonts w:ascii="SimSun" w:hAnsi="SimSun" w:hint="eastAsia"/>
          <w:sz w:val="21"/>
          <w:szCs w:val="21"/>
        </w:rPr>
        <w:t>产生</w:t>
      </w:r>
      <w:r w:rsidR="005B47F8" w:rsidRPr="00FA52A0">
        <w:rPr>
          <w:rFonts w:ascii="SimSun" w:hAnsi="SimSun" w:hint="eastAsia"/>
          <w:sz w:val="21"/>
          <w:szCs w:val="21"/>
        </w:rPr>
        <w:t>和维护可信的知识产权数据用于统计工作的能力建设。</w:t>
      </w:r>
    </w:p>
    <w:p w14:paraId="7C26D806" w14:textId="46C64CC6" w:rsidR="005D32B1" w:rsidRPr="00FA52A0" w:rsidRDefault="005D32B1" w:rsidP="00E5325E">
      <w:pPr>
        <w:overflowPunct w:val="0"/>
        <w:spacing w:afterLines="50" w:after="120" w:line="340" w:lineRule="atLeast"/>
        <w:jc w:val="both"/>
        <w:rPr>
          <w:rFonts w:ascii="SimSun" w:hAnsi="SimSun"/>
          <w:sz w:val="21"/>
          <w:szCs w:val="21"/>
        </w:rPr>
      </w:pPr>
      <w:r w:rsidRPr="00FA52A0">
        <w:rPr>
          <w:rFonts w:ascii="SimSun" w:hAnsi="SimSun"/>
          <w:sz w:val="21"/>
          <w:szCs w:val="21"/>
        </w:rPr>
        <w:t>c</w:t>
      </w:r>
      <w:r w:rsidR="00FA52A0">
        <w:rPr>
          <w:rFonts w:ascii="SimSun" w:hAnsi="SimSun"/>
          <w:sz w:val="21"/>
          <w:szCs w:val="21"/>
        </w:rPr>
        <w:t>）</w:t>
      </w:r>
      <w:r w:rsidRPr="00FA52A0">
        <w:rPr>
          <w:rFonts w:ascii="SimSun" w:hAnsi="SimSun"/>
          <w:sz w:val="21"/>
          <w:szCs w:val="21"/>
        </w:rPr>
        <w:tab/>
      </w:r>
      <w:r w:rsidR="00ED3813" w:rsidRPr="00FA52A0">
        <w:rPr>
          <w:rFonts w:ascii="SimSun" w:hAnsi="SimSun" w:hint="eastAsia"/>
          <w:sz w:val="21"/>
          <w:szCs w:val="21"/>
        </w:rPr>
        <w:t>鼓励和支持国家</w:t>
      </w:r>
      <w:r w:rsidR="007B1375" w:rsidRPr="00FA52A0">
        <w:rPr>
          <w:rFonts w:ascii="SimSun" w:hAnsi="SimSun" w:hint="eastAsia"/>
          <w:sz w:val="21"/>
          <w:szCs w:val="21"/>
        </w:rPr>
        <w:t>机关进行</w:t>
      </w:r>
      <w:r w:rsidR="00ED3813" w:rsidRPr="00FA52A0">
        <w:rPr>
          <w:rFonts w:ascii="SimSun" w:hAnsi="SimSun" w:hint="eastAsia"/>
          <w:sz w:val="21"/>
          <w:szCs w:val="21"/>
        </w:rPr>
        <w:t>有关创新和知识产权经济分析的能力建设。</w:t>
      </w:r>
    </w:p>
    <w:p w14:paraId="793A614D" w14:textId="77C8F5F9" w:rsidR="005D32B1" w:rsidRPr="00FA52A0" w:rsidRDefault="005D32B1" w:rsidP="00E5325E">
      <w:pPr>
        <w:overflowPunct w:val="0"/>
        <w:spacing w:afterLines="50" w:after="120" w:line="340" w:lineRule="atLeast"/>
        <w:jc w:val="both"/>
        <w:rPr>
          <w:rFonts w:ascii="SimSun" w:hAnsi="SimSun"/>
          <w:sz w:val="21"/>
          <w:szCs w:val="21"/>
        </w:rPr>
      </w:pPr>
      <w:r w:rsidRPr="00FA52A0">
        <w:rPr>
          <w:rFonts w:ascii="SimSun" w:hAnsi="SimSun"/>
          <w:sz w:val="21"/>
          <w:szCs w:val="21"/>
        </w:rPr>
        <w:t>d</w:t>
      </w:r>
      <w:r w:rsidR="00FA52A0">
        <w:rPr>
          <w:rFonts w:ascii="SimSun" w:hAnsi="SimSun"/>
          <w:sz w:val="21"/>
          <w:szCs w:val="21"/>
        </w:rPr>
        <w:t>）</w:t>
      </w:r>
      <w:r w:rsidRPr="00FA52A0">
        <w:rPr>
          <w:rFonts w:ascii="SimSun" w:hAnsi="SimSun"/>
          <w:sz w:val="21"/>
          <w:szCs w:val="21"/>
        </w:rPr>
        <w:tab/>
      </w:r>
      <w:r w:rsidR="00ED3813" w:rsidRPr="00FA52A0">
        <w:rPr>
          <w:rFonts w:ascii="SimSun" w:hAnsi="SimSun" w:hint="eastAsia"/>
          <w:sz w:val="21"/>
          <w:szCs w:val="21"/>
        </w:rPr>
        <w:t>举办地区和/或国际</w:t>
      </w:r>
      <w:r w:rsidR="007B1375" w:rsidRPr="00FA52A0">
        <w:rPr>
          <w:rFonts w:ascii="SimSun" w:hAnsi="SimSun" w:hint="eastAsia"/>
          <w:sz w:val="21"/>
          <w:szCs w:val="21"/>
        </w:rPr>
        <w:t>专题讨论</w:t>
      </w:r>
      <w:r w:rsidR="00ED3813" w:rsidRPr="00FA52A0">
        <w:rPr>
          <w:rFonts w:ascii="SimSun" w:hAnsi="SimSun" w:hint="eastAsia"/>
          <w:sz w:val="21"/>
          <w:szCs w:val="21"/>
        </w:rPr>
        <w:t>会，尤其通过识别能力建设</w:t>
      </w:r>
      <w:r w:rsidR="007B1375" w:rsidRPr="00FA52A0">
        <w:rPr>
          <w:rFonts w:ascii="SimSun" w:hAnsi="SimSun" w:hint="eastAsia"/>
          <w:sz w:val="21"/>
          <w:szCs w:val="21"/>
        </w:rPr>
        <w:t>差距</w:t>
      </w:r>
      <w:r w:rsidR="00ED3813" w:rsidRPr="00FA52A0">
        <w:rPr>
          <w:rFonts w:ascii="SimSun" w:hAnsi="SimSun" w:hint="eastAsia"/>
          <w:sz w:val="21"/>
          <w:szCs w:val="21"/>
        </w:rPr>
        <w:t>，考虑在一揽子项目中所取得的经验教训。</w:t>
      </w:r>
    </w:p>
    <w:p w14:paraId="76BA7EAA" w14:textId="77777777" w:rsidR="00BA4560" w:rsidRDefault="005D32B1" w:rsidP="00E5325E">
      <w:pPr>
        <w:overflowPunct w:val="0"/>
        <w:spacing w:afterLines="50" w:after="120" w:line="340" w:lineRule="atLeast"/>
        <w:jc w:val="both"/>
        <w:rPr>
          <w:rFonts w:ascii="SimSun" w:hAnsi="SimSun"/>
          <w:sz w:val="21"/>
          <w:szCs w:val="21"/>
        </w:rPr>
      </w:pPr>
      <w:r w:rsidRPr="00FA52A0">
        <w:rPr>
          <w:rFonts w:ascii="SimSun" w:hAnsi="SimSun"/>
          <w:sz w:val="21"/>
          <w:szCs w:val="21"/>
        </w:rPr>
        <w:t>e</w:t>
      </w:r>
      <w:r w:rsidR="00FA52A0">
        <w:rPr>
          <w:rFonts w:ascii="SimSun" w:hAnsi="SimSun"/>
          <w:sz w:val="21"/>
          <w:szCs w:val="21"/>
        </w:rPr>
        <w:t>）</w:t>
      </w:r>
      <w:r w:rsidRPr="00FA52A0">
        <w:rPr>
          <w:rFonts w:ascii="SimSun" w:hAnsi="SimSun"/>
          <w:sz w:val="21"/>
          <w:szCs w:val="21"/>
        </w:rPr>
        <w:tab/>
      </w:r>
      <w:r w:rsidR="00ED3813" w:rsidRPr="00FA52A0">
        <w:rPr>
          <w:rFonts w:ascii="SimSun" w:hAnsi="SimSun" w:hint="eastAsia"/>
          <w:sz w:val="21"/>
          <w:szCs w:val="21"/>
        </w:rPr>
        <w:t>鼓励</w:t>
      </w:r>
      <w:r w:rsidR="009E3614" w:rsidRPr="00FA52A0">
        <w:rPr>
          <w:rFonts w:ascii="SimSun" w:hAnsi="SimSun" w:hint="eastAsia"/>
          <w:sz w:val="21"/>
          <w:szCs w:val="21"/>
        </w:rPr>
        <w:t>面向</w:t>
      </w:r>
      <w:r w:rsidR="00ED3813" w:rsidRPr="00FA52A0">
        <w:rPr>
          <w:rFonts w:ascii="SimSun" w:hAnsi="SimSun" w:hint="eastAsia"/>
          <w:sz w:val="21"/>
          <w:szCs w:val="21"/>
        </w:rPr>
        <w:t>最不发达国家</w:t>
      </w:r>
      <w:r w:rsidR="009E3614" w:rsidRPr="00FA52A0">
        <w:rPr>
          <w:rFonts w:ascii="SimSun" w:hAnsi="SimSun" w:hint="eastAsia"/>
          <w:sz w:val="21"/>
          <w:szCs w:val="21"/>
        </w:rPr>
        <w:t>开展</w:t>
      </w:r>
      <w:r w:rsidR="00ED3813" w:rsidRPr="00FA52A0">
        <w:rPr>
          <w:rFonts w:ascii="SimSun" w:hAnsi="SimSun" w:hint="eastAsia"/>
          <w:sz w:val="21"/>
          <w:szCs w:val="21"/>
        </w:rPr>
        <w:t>工作，以创建有效、可靠的知识产权数据库。</w:t>
      </w:r>
    </w:p>
    <w:p w14:paraId="756A557A" w14:textId="77777777" w:rsidR="003B7905" w:rsidRDefault="003B7905">
      <w:pPr>
        <w:rPr>
          <w:rFonts w:ascii="SimHei" w:eastAsia="SimHei" w:hAnsi="SimHei"/>
          <w:bCs/>
          <w:caps/>
          <w:kern w:val="32"/>
          <w:sz w:val="21"/>
          <w:szCs w:val="21"/>
        </w:rPr>
      </w:pPr>
      <w:r>
        <w:rPr>
          <w:rFonts w:ascii="SimHei" w:eastAsia="SimHei" w:hAnsi="SimHei"/>
          <w:b/>
          <w:sz w:val="21"/>
          <w:szCs w:val="21"/>
        </w:rPr>
        <w:br w:type="page"/>
      </w:r>
    </w:p>
    <w:p w14:paraId="3D126136" w14:textId="750D00FF" w:rsidR="00064757" w:rsidRPr="00E01B29" w:rsidRDefault="00226523" w:rsidP="003B7905">
      <w:pPr>
        <w:pStyle w:val="1"/>
        <w:tabs>
          <w:tab w:val="clear" w:pos="567"/>
        </w:tabs>
        <w:overflowPunct w:val="0"/>
        <w:spacing w:before="0" w:afterLines="50" w:after="120" w:line="340" w:lineRule="atLeast"/>
        <w:rPr>
          <w:rFonts w:ascii="SimHei" w:eastAsia="SimHei" w:hAnsi="SimHei"/>
          <w:b w:val="0"/>
          <w:sz w:val="21"/>
          <w:szCs w:val="21"/>
        </w:rPr>
      </w:pPr>
      <w:r w:rsidRPr="00E01B29">
        <w:rPr>
          <w:rFonts w:ascii="SimHei" w:eastAsia="SimHei" w:hAnsi="SimHei" w:hint="eastAsia"/>
          <w:b w:val="0"/>
          <w:sz w:val="21"/>
          <w:szCs w:val="21"/>
        </w:rPr>
        <w:lastRenderedPageBreak/>
        <w:t>导</w:t>
      </w:r>
      <w:r w:rsidR="00BA53DE">
        <w:rPr>
          <w:rFonts w:ascii="SimHei" w:eastAsia="SimHei" w:hAnsi="SimHei" w:hint="eastAsia"/>
          <w:b w:val="0"/>
          <w:sz w:val="21"/>
          <w:szCs w:val="21"/>
        </w:rPr>
        <w:t xml:space="preserve">　</w:t>
      </w:r>
      <w:r w:rsidRPr="00E01B29">
        <w:rPr>
          <w:rFonts w:ascii="SimHei" w:eastAsia="SimHei" w:hAnsi="SimHei" w:hint="eastAsia"/>
          <w:b w:val="0"/>
          <w:sz w:val="21"/>
          <w:szCs w:val="21"/>
        </w:rPr>
        <w:t>言</w:t>
      </w:r>
    </w:p>
    <w:p w14:paraId="5F598CBE" w14:textId="3B0CD22C" w:rsidR="005D32B1" w:rsidRPr="00FA52A0" w:rsidRDefault="00CF01C0" w:rsidP="007255D0">
      <w:pPr>
        <w:overflowPunct w:val="0"/>
        <w:spacing w:afterLines="50" w:after="120" w:line="340" w:lineRule="atLeast"/>
        <w:ind w:firstLineChars="200" w:firstLine="420"/>
        <w:jc w:val="both"/>
        <w:rPr>
          <w:rFonts w:ascii="SimSun" w:hAnsi="SimSun"/>
          <w:sz w:val="21"/>
          <w:szCs w:val="21"/>
        </w:rPr>
      </w:pPr>
      <w:r w:rsidRPr="00FA52A0">
        <w:rPr>
          <w:rFonts w:ascii="SimSun" w:hAnsi="SimSun" w:hint="eastAsia"/>
          <w:sz w:val="21"/>
          <w:szCs w:val="21"/>
        </w:rPr>
        <w:t>本报告是</w:t>
      </w:r>
      <w:r w:rsidR="005B688D" w:rsidRPr="00FA52A0">
        <w:rPr>
          <w:rFonts w:ascii="SimSun" w:hAnsi="SimSun" w:hint="eastAsia"/>
          <w:sz w:val="21"/>
          <w:szCs w:val="21"/>
        </w:rPr>
        <w:t>对发展议程（DA）项目“知识产权</w:t>
      </w:r>
      <w:r w:rsidR="003A5824" w:rsidRPr="00FA52A0">
        <w:rPr>
          <w:rFonts w:ascii="SimSun" w:hAnsi="SimSun" w:hint="eastAsia"/>
          <w:sz w:val="21"/>
          <w:szCs w:val="21"/>
        </w:rPr>
        <w:t>与</w:t>
      </w:r>
      <w:r w:rsidR="005B688D" w:rsidRPr="00FA52A0">
        <w:rPr>
          <w:rFonts w:ascii="SimSun" w:hAnsi="SimSun" w:hint="eastAsia"/>
          <w:sz w:val="21"/>
          <w:szCs w:val="21"/>
        </w:rPr>
        <w:t>社会经济发展”（项目编号：</w:t>
      </w:r>
      <w:r w:rsidR="005B688D" w:rsidRPr="00FA52A0">
        <w:rPr>
          <w:rFonts w:ascii="SimSun" w:hAnsi="SimSun"/>
          <w:sz w:val="21"/>
          <w:szCs w:val="21"/>
        </w:rPr>
        <w:t>DA_35_37_02</w:t>
      </w:r>
      <w:r w:rsidR="005B688D" w:rsidRPr="00FA52A0">
        <w:rPr>
          <w:rFonts w:ascii="SimSun" w:hAnsi="SimSun" w:hint="eastAsia"/>
          <w:sz w:val="21"/>
          <w:szCs w:val="21"/>
        </w:rPr>
        <w:t>）</w:t>
      </w:r>
      <w:r w:rsidR="00CE14A5" w:rsidRPr="00FA52A0">
        <w:rPr>
          <w:rFonts w:ascii="SimSun" w:hAnsi="SimSun" w:hint="eastAsia"/>
          <w:sz w:val="21"/>
          <w:szCs w:val="21"/>
        </w:rPr>
        <w:t>第二阶段</w:t>
      </w:r>
      <w:r w:rsidR="00121C12" w:rsidRPr="00FA52A0">
        <w:rPr>
          <w:rFonts w:ascii="SimSun" w:hAnsi="SimSun" w:hint="eastAsia"/>
          <w:sz w:val="21"/>
          <w:szCs w:val="21"/>
        </w:rPr>
        <w:t>（称为“项目”）</w:t>
      </w:r>
      <w:r w:rsidR="005B688D" w:rsidRPr="00FA52A0">
        <w:rPr>
          <w:rFonts w:ascii="SimSun" w:hAnsi="SimSun" w:hint="eastAsia"/>
          <w:sz w:val="21"/>
          <w:szCs w:val="21"/>
        </w:rPr>
        <w:t>做出的独立</w:t>
      </w:r>
      <w:r w:rsidR="00D31C9D" w:rsidRPr="00FA52A0">
        <w:rPr>
          <w:rFonts w:ascii="SimSun" w:hAnsi="SimSun" w:hint="eastAsia"/>
          <w:sz w:val="21"/>
          <w:szCs w:val="21"/>
        </w:rPr>
        <w:t>审评</w:t>
      </w:r>
      <w:r w:rsidR="005B688D" w:rsidRPr="00FA52A0">
        <w:rPr>
          <w:rFonts w:ascii="SimSun" w:hAnsi="SimSun" w:hint="eastAsia"/>
          <w:sz w:val="21"/>
          <w:szCs w:val="21"/>
        </w:rPr>
        <w:t>。</w:t>
      </w:r>
    </w:p>
    <w:p w14:paraId="01A37C19" w14:textId="75E7B5AD" w:rsidR="005D32B1" w:rsidRPr="00FA52A0" w:rsidRDefault="002B2868" w:rsidP="007255D0">
      <w:pPr>
        <w:overflowPunct w:val="0"/>
        <w:spacing w:afterLines="50" w:after="120" w:line="340" w:lineRule="atLeast"/>
        <w:ind w:firstLineChars="200" w:firstLine="420"/>
        <w:jc w:val="both"/>
        <w:rPr>
          <w:rFonts w:ascii="SimSun" w:hAnsi="SimSun"/>
          <w:sz w:val="21"/>
          <w:szCs w:val="21"/>
        </w:rPr>
      </w:pPr>
      <w:r w:rsidRPr="00FA52A0">
        <w:rPr>
          <w:rFonts w:ascii="SimSun" w:hAnsi="SimSun" w:hint="eastAsia"/>
          <w:sz w:val="21"/>
          <w:szCs w:val="21"/>
        </w:rPr>
        <w:t>审评工作以日期为2</w:t>
      </w:r>
      <w:r w:rsidRPr="00FA52A0">
        <w:rPr>
          <w:rFonts w:ascii="SimSun" w:hAnsi="SimSun"/>
          <w:sz w:val="21"/>
          <w:szCs w:val="21"/>
        </w:rPr>
        <w:t>018</w:t>
      </w:r>
      <w:r w:rsidRPr="00FA52A0">
        <w:rPr>
          <w:rFonts w:ascii="SimSun" w:hAnsi="SimSun" w:hint="eastAsia"/>
          <w:sz w:val="21"/>
          <w:szCs w:val="21"/>
        </w:rPr>
        <w:t>年6月1</w:t>
      </w:r>
      <w:r w:rsidRPr="00FA52A0">
        <w:rPr>
          <w:rFonts w:ascii="SimSun" w:hAnsi="SimSun"/>
          <w:sz w:val="21"/>
          <w:szCs w:val="21"/>
        </w:rPr>
        <w:t>9</w:t>
      </w:r>
      <w:r w:rsidRPr="00FA52A0">
        <w:rPr>
          <w:rFonts w:ascii="SimSun" w:hAnsi="SimSun" w:hint="eastAsia"/>
          <w:sz w:val="21"/>
          <w:szCs w:val="21"/>
        </w:rPr>
        <w:t>日的职责范围为指导，并在2</w:t>
      </w:r>
      <w:r w:rsidRPr="00FA52A0">
        <w:rPr>
          <w:rFonts w:ascii="SimSun" w:hAnsi="SimSun"/>
          <w:sz w:val="21"/>
          <w:szCs w:val="21"/>
        </w:rPr>
        <w:t>018</w:t>
      </w:r>
      <w:r w:rsidRPr="00FA52A0">
        <w:rPr>
          <w:rFonts w:ascii="SimSun" w:hAnsi="SimSun" w:hint="eastAsia"/>
          <w:sz w:val="21"/>
          <w:szCs w:val="21"/>
        </w:rPr>
        <w:t>年7月1</w:t>
      </w:r>
      <w:r w:rsidRPr="00FA52A0">
        <w:rPr>
          <w:rFonts w:ascii="SimSun" w:hAnsi="SimSun"/>
          <w:sz w:val="21"/>
          <w:szCs w:val="21"/>
        </w:rPr>
        <w:t>0</w:t>
      </w:r>
      <w:r w:rsidRPr="00FA52A0">
        <w:rPr>
          <w:rFonts w:ascii="SimSun" w:hAnsi="SimSun" w:hint="eastAsia"/>
          <w:sz w:val="21"/>
          <w:szCs w:val="21"/>
        </w:rPr>
        <w:t>日至2</w:t>
      </w:r>
      <w:r w:rsidRPr="00FA52A0">
        <w:rPr>
          <w:rFonts w:ascii="SimSun" w:hAnsi="SimSun"/>
          <w:sz w:val="21"/>
          <w:szCs w:val="21"/>
        </w:rPr>
        <w:t>018</w:t>
      </w:r>
      <w:r w:rsidRPr="00FA52A0">
        <w:rPr>
          <w:rFonts w:ascii="SimSun" w:hAnsi="SimSun" w:hint="eastAsia"/>
          <w:sz w:val="21"/>
          <w:szCs w:val="21"/>
        </w:rPr>
        <w:t>年9月1</w:t>
      </w:r>
      <w:r w:rsidRPr="00FA52A0">
        <w:rPr>
          <w:rFonts w:ascii="SimSun" w:hAnsi="SimSun"/>
          <w:sz w:val="21"/>
          <w:szCs w:val="21"/>
        </w:rPr>
        <w:t>5</w:t>
      </w:r>
      <w:r w:rsidRPr="00FA52A0">
        <w:rPr>
          <w:rFonts w:ascii="SimSun" w:hAnsi="SimSun" w:hint="eastAsia"/>
          <w:sz w:val="21"/>
          <w:szCs w:val="21"/>
        </w:rPr>
        <w:t>日期间由一名外聘审评人与发展议程协调司（DACD）紧密协调进行。</w:t>
      </w:r>
    </w:p>
    <w:p w14:paraId="61F4965A" w14:textId="5531A9EE" w:rsidR="00C34E43" w:rsidRPr="003B7905" w:rsidRDefault="007C3AEC" w:rsidP="003B7905">
      <w:pPr>
        <w:pStyle w:val="2"/>
        <w:tabs>
          <w:tab w:val="clear" w:pos="1135"/>
        </w:tabs>
        <w:overflowPunct w:val="0"/>
        <w:spacing w:before="0" w:afterLines="50" w:after="120" w:line="340" w:lineRule="atLeast"/>
        <w:ind w:leftChars="200" w:left="440"/>
        <w:rPr>
          <w:rFonts w:ascii="SimSun" w:hAnsi="SimSun"/>
          <w:b/>
          <w:sz w:val="21"/>
          <w:szCs w:val="21"/>
        </w:rPr>
      </w:pPr>
      <w:r w:rsidRPr="003B7905">
        <w:rPr>
          <w:rFonts w:ascii="SimSun" w:hAnsi="SimSun" w:hint="eastAsia"/>
          <w:b/>
          <w:sz w:val="21"/>
          <w:szCs w:val="21"/>
        </w:rPr>
        <w:t>项目背景和说明</w:t>
      </w:r>
    </w:p>
    <w:p w14:paraId="179D31A7" w14:textId="77777777" w:rsidR="00BA4560" w:rsidRDefault="007C3AEC" w:rsidP="007255D0">
      <w:pPr>
        <w:overflowPunct w:val="0"/>
        <w:spacing w:afterLines="50" w:after="120" w:line="340" w:lineRule="atLeast"/>
        <w:ind w:firstLineChars="200" w:firstLine="420"/>
        <w:jc w:val="both"/>
        <w:rPr>
          <w:rFonts w:ascii="SimSun" w:hAnsi="SimSun"/>
          <w:sz w:val="21"/>
          <w:szCs w:val="21"/>
        </w:rPr>
      </w:pPr>
      <w:r w:rsidRPr="00FA52A0">
        <w:rPr>
          <w:rFonts w:ascii="SimSun" w:hAnsi="SimSun" w:hint="eastAsia"/>
          <w:sz w:val="21"/>
          <w:szCs w:val="21"/>
        </w:rPr>
        <w:t>发展与知识产权委员会（CDIP）于2</w:t>
      </w:r>
      <w:r w:rsidRPr="00FA52A0">
        <w:rPr>
          <w:rFonts w:ascii="SimSun" w:hAnsi="SimSun"/>
          <w:sz w:val="21"/>
          <w:szCs w:val="21"/>
        </w:rPr>
        <w:t>010</w:t>
      </w:r>
      <w:r w:rsidRPr="00FA52A0">
        <w:rPr>
          <w:rFonts w:ascii="SimSun" w:hAnsi="SimSun" w:hint="eastAsia"/>
          <w:sz w:val="21"/>
          <w:szCs w:val="21"/>
        </w:rPr>
        <w:t>年4月通过了知识产权</w:t>
      </w:r>
      <w:r w:rsidR="003A5824" w:rsidRPr="00FA52A0">
        <w:rPr>
          <w:rFonts w:ascii="SimSun" w:hAnsi="SimSun" w:hint="eastAsia"/>
          <w:sz w:val="21"/>
          <w:szCs w:val="21"/>
        </w:rPr>
        <w:t>与</w:t>
      </w:r>
      <w:r w:rsidRPr="00FA52A0">
        <w:rPr>
          <w:rFonts w:ascii="SimSun" w:hAnsi="SimSun" w:hint="eastAsia"/>
          <w:sz w:val="21"/>
          <w:szCs w:val="21"/>
        </w:rPr>
        <w:t>社会经济发展项目（</w:t>
      </w:r>
      <w:r w:rsidR="00CE14A5" w:rsidRPr="00FA52A0">
        <w:rPr>
          <w:rFonts w:ascii="SimSun" w:hAnsi="SimSun" w:hint="eastAsia"/>
          <w:sz w:val="21"/>
          <w:szCs w:val="21"/>
        </w:rPr>
        <w:t>第一阶段</w:t>
      </w:r>
      <w:r w:rsidRPr="00FA52A0">
        <w:rPr>
          <w:rFonts w:ascii="SimSun" w:hAnsi="SimSun" w:hint="eastAsia"/>
          <w:sz w:val="21"/>
          <w:szCs w:val="21"/>
        </w:rPr>
        <w:t>），项目围绕三大主题</w:t>
      </w:r>
      <w:r w:rsidR="00D7093A" w:rsidRPr="00FA52A0">
        <w:rPr>
          <w:rFonts w:ascii="SimSun" w:hAnsi="SimSun" w:hint="eastAsia"/>
          <w:sz w:val="21"/>
          <w:szCs w:val="21"/>
        </w:rPr>
        <w:t>做出</w:t>
      </w:r>
      <w:r w:rsidR="00CA5A17" w:rsidRPr="00FA52A0">
        <w:rPr>
          <w:rFonts w:ascii="SimSun" w:hAnsi="SimSun" w:hint="eastAsia"/>
          <w:sz w:val="21"/>
          <w:szCs w:val="21"/>
        </w:rPr>
        <w:t>了一系列国家研究：国内创新；国际和国家层面的知识传播；以及知识产权制度的国际特点及其经济影响。项目于2</w:t>
      </w:r>
      <w:r w:rsidR="00CA5A17" w:rsidRPr="00FA52A0">
        <w:rPr>
          <w:rFonts w:ascii="SimSun" w:hAnsi="SimSun"/>
          <w:sz w:val="21"/>
          <w:szCs w:val="21"/>
        </w:rPr>
        <w:t>013</w:t>
      </w:r>
      <w:r w:rsidR="00CA5A17" w:rsidRPr="00FA52A0">
        <w:rPr>
          <w:rFonts w:ascii="SimSun" w:hAnsi="SimSun" w:hint="eastAsia"/>
          <w:sz w:val="21"/>
          <w:szCs w:val="21"/>
        </w:rPr>
        <w:t>年底完成</w:t>
      </w:r>
      <w:r w:rsidR="00FC155F" w:rsidRPr="00FA52A0">
        <w:rPr>
          <w:rFonts w:ascii="SimSun" w:hAnsi="SimSun"/>
          <w:sz w:val="21"/>
          <w:szCs w:val="21"/>
          <w:vertAlign w:val="superscript"/>
        </w:rPr>
        <w:footnoteReference w:id="2"/>
      </w:r>
      <w:r w:rsidR="00CA5A17" w:rsidRPr="00FA52A0">
        <w:rPr>
          <w:rFonts w:ascii="SimSun" w:hAnsi="SimSun" w:hint="eastAsia"/>
          <w:sz w:val="21"/>
          <w:szCs w:val="21"/>
        </w:rPr>
        <w:t>。</w:t>
      </w:r>
    </w:p>
    <w:p w14:paraId="3BD27BE2" w14:textId="77777777" w:rsidR="00BA4560" w:rsidRDefault="00CA5A17" w:rsidP="007255D0">
      <w:pPr>
        <w:overflowPunct w:val="0"/>
        <w:spacing w:afterLines="50" w:after="120" w:line="340" w:lineRule="atLeast"/>
        <w:ind w:firstLineChars="200" w:firstLine="420"/>
        <w:jc w:val="both"/>
        <w:rPr>
          <w:rFonts w:ascii="SimSun" w:hAnsi="SimSun"/>
          <w:sz w:val="21"/>
          <w:szCs w:val="21"/>
        </w:rPr>
      </w:pPr>
      <w:r w:rsidRPr="00FA52A0">
        <w:rPr>
          <w:rFonts w:ascii="SimSun" w:hAnsi="SimSun" w:hint="eastAsia"/>
          <w:sz w:val="21"/>
          <w:szCs w:val="21"/>
        </w:rPr>
        <w:t>CDIP在</w:t>
      </w:r>
      <w:r w:rsidR="007625D2" w:rsidRPr="00FA52A0">
        <w:rPr>
          <w:rFonts w:ascii="SimSun" w:hAnsi="SimSun" w:hint="eastAsia"/>
          <w:sz w:val="21"/>
          <w:szCs w:val="21"/>
        </w:rPr>
        <w:t>重新召开</w:t>
      </w:r>
      <w:r w:rsidRPr="00FA52A0">
        <w:rPr>
          <w:rFonts w:ascii="SimSun" w:hAnsi="SimSun" w:hint="eastAsia"/>
          <w:sz w:val="21"/>
          <w:szCs w:val="21"/>
        </w:rPr>
        <w:t>的第1</w:t>
      </w:r>
      <w:r w:rsidRPr="00FA52A0">
        <w:rPr>
          <w:rFonts w:ascii="SimSun" w:hAnsi="SimSun"/>
          <w:sz w:val="21"/>
          <w:szCs w:val="21"/>
        </w:rPr>
        <w:t>4</w:t>
      </w:r>
      <w:r w:rsidRPr="00FA52A0">
        <w:rPr>
          <w:rFonts w:ascii="SimSun" w:hAnsi="SimSun" w:hint="eastAsia"/>
          <w:sz w:val="21"/>
          <w:szCs w:val="21"/>
        </w:rPr>
        <w:t>届会议（2</w:t>
      </w:r>
      <w:r w:rsidRPr="00FA52A0">
        <w:rPr>
          <w:rFonts w:ascii="SimSun" w:hAnsi="SimSun"/>
          <w:sz w:val="21"/>
          <w:szCs w:val="21"/>
        </w:rPr>
        <w:t>014</w:t>
      </w:r>
      <w:r w:rsidRPr="00FA52A0">
        <w:rPr>
          <w:rFonts w:ascii="SimSun" w:hAnsi="SimSun" w:hint="eastAsia"/>
          <w:sz w:val="21"/>
          <w:szCs w:val="21"/>
        </w:rPr>
        <w:t>年）</w:t>
      </w:r>
      <w:r w:rsidR="007625D2" w:rsidRPr="00FA52A0">
        <w:rPr>
          <w:rFonts w:ascii="SimSun" w:hAnsi="SimSun" w:hint="eastAsia"/>
          <w:sz w:val="21"/>
          <w:szCs w:val="21"/>
        </w:rPr>
        <w:t>上</w:t>
      </w:r>
      <w:r w:rsidRPr="00FA52A0">
        <w:rPr>
          <w:rFonts w:ascii="SimSun" w:hAnsi="SimSun" w:hint="eastAsia"/>
          <w:sz w:val="21"/>
          <w:szCs w:val="21"/>
        </w:rPr>
        <w:t>批准了项目</w:t>
      </w:r>
      <w:r w:rsidR="00CE14A5" w:rsidRPr="00FA52A0">
        <w:rPr>
          <w:rFonts w:ascii="SimSun" w:hAnsi="SimSun" w:hint="eastAsia"/>
          <w:sz w:val="21"/>
          <w:szCs w:val="21"/>
        </w:rPr>
        <w:t>第二阶段</w:t>
      </w:r>
      <w:r w:rsidRPr="00FA52A0">
        <w:rPr>
          <w:rFonts w:ascii="SimSun" w:hAnsi="SimSun" w:hint="eastAsia"/>
          <w:sz w:val="21"/>
          <w:szCs w:val="21"/>
        </w:rPr>
        <w:t>作为</w:t>
      </w:r>
      <w:r w:rsidR="00CE14A5" w:rsidRPr="00FA52A0">
        <w:rPr>
          <w:rFonts w:ascii="SimSun" w:hAnsi="SimSun" w:hint="eastAsia"/>
          <w:sz w:val="21"/>
          <w:szCs w:val="21"/>
        </w:rPr>
        <w:t>第一阶段</w:t>
      </w:r>
      <w:r w:rsidRPr="00FA52A0">
        <w:rPr>
          <w:rFonts w:ascii="SimSun" w:hAnsi="SimSun" w:hint="eastAsia"/>
          <w:sz w:val="21"/>
          <w:szCs w:val="21"/>
        </w:rPr>
        <w:t>的跟进项目。</w:t>
      </w:r>
      <w:r w:rsidR="00CE14A5" w:rsidRPr="00FA52A0">
        <w:rPr>
          <w:rFonts w:ascii="SimSun" w:hAnsi="SimSun" w:hint="eastAsia"/>
          <w:sz w:val="21"/>
          <w:szCs w:val="21"/>
        </w:rPr>
        <w:t>第二阶段</w:t>
      </w:r>
      <w:r w:rsidRPr="00FA52A0">
        <w:rPr>
          <w:rFonts w:ascii="SimSun" w:hAnsi="SimSun" w:hint="eastAsia"/>
          <w:sz w:val="21"/>
          <w:szCs w:val="21"/>
        </w:rPr>
        <w:t>仍然是一个涵盖国家和地区研究的一揽子项目，</w:t>
      </w:r>
      <w:r w:rsidR="007625D2" w:rsidRPr="00FA52A0">
        <w:rPr>
          <w:rFonts w:ascii="SimSun" w:hAnsi="SimSun" w:hint="eastAsia"/>
          <w:sz w:val="21"/>
          <w:szCs w:val="21"/>
        </w:rPr>
        <w:t>旨在</w:t>
      </w:r>
      <w:r w:rsidR="003A5824" w:rsidRPr="00FA52A0">
        <w:rPr>
          <w:rFonts w:ascii="SimSun" w:hAnsi="SimSun" w:hint="eastAsia"/>
          <w:sz w:val="21"/>
          <w:szCs w:val="21"/>
        </w:rPr>
        <w:t>缩小</w:t>
      </w:r>
      <w:r w:rsidR="00913436" w:rsidRPr="00FA52A0">
        <w:rPr>
          <w:rFonts w:ascii="SimSun" w:hAnsi="SimSun" w:hint="eastAsia"/>
          <w:sz w:val="21"/>
          <w:szCs w:val="21"/>
        </w:rPr>
        <w:t>国内的政策制定者在设计和实施面向促进发展的知识产权制度时所面临的知识</w:t>
      </w:r>
      <w:r w:rsidR="003A5824" w:rsidRPr="00FA52A0">
        <w:rPr>
          <w:rFonts w:ascii="SimSun" w:hAnsi="SimSun" w:hint="eastAsia"/>
          <w:sz w:val="21"/>
          <w:szCs w:val="21"/>
        </w:rPr>
        <w:t>差距</w:t>
      </w:r>
      <w:r w:rsidR="00913436" w:rsidRPr="00FA52A0">
        <w:rPr>
          <w:rFonts w:ascii="SimSun" w:hAnsi="SimSun" w:hint="eastAsia"/>
          <w:sz w:val="21"/>
          <w:szCs w:val="21"/>
        </w:rPr>
        <w:t>。</w:t>
      </w:r>
    </w:p>
    <w:p w14:paraId="0DD4ECAC" w14:textId="77777777" w:rsidR="00BA4560" w:rsidRDefault="003A5824" w:rsidP="007255D0">
      <w:pPr>
        <w:overflowPunct w:val="0"/>
        <w:spacing w:afterLines="50" w:after="120" w:line="340" w:lineRule="atLeast"/>
        <w:ind w:firstLineChars="200" w:firstLine="420"/>
        <w:jc w:val="both"/>
        <w:rPr>
          <w:rFonts w:ascii="SimSun" w:hAnsi="SimSun"/>
          <w:sz w:val="21"/>
          <w:szCs w:val="21"/>
        </w:rPr>
      </w:pPr>
      <w:r w:rsidRPr="00FA52A0">
        <w:rPr>
          <w:rFonts w:ascii="SimSun" w:hAnsi="SimSun" w:hint="eastAsia"/>
          <w:sz w:val="21"/>
          <w:szCs w:val="21"/>
        </w:rPr>
        <w:t>对各项</w:t>
      </w:r>
      <w:r w:rsidR="003F2F1D" w:rsidRPr="00FA52A0">
        <w:rPr>
          <w:rFonts w:ascii="SimSun" w:hAnsi="SimSun" w:hint="eastAsia"/>
          <w:sz w:val="21"/>
          <w:szCs w:val="21"/>
        </w:rPr>
        <w:t>研究和工作</w:t>
      </w:r>
      <w:r w:rsidRPr="00FA52A0">
        <w:rPr>
          <w:rFonts w:ascii="SimSun" w:hAnsi="SimSun" w:hint="eastAsia"/>
          <w:sz w:val="21"/>
          <w:szCs w:val="21"/>
        </w:rPr>
        <w:t>进行了实施，</w:t>
      </w:r>
      <w:r w:rsidR="003F2F1D" w:rsidRPr="00FA52A0">
        <w:rPr>
          <w:rFonts w:ascii="SimSun" w:hAnsi="SimSun" w:hint="eastAsia"/>
          <w:sz w:val="21"/>
          <w:szCs w:val="21"/>
        </w:rPr>
        <w:t>目标是在发展议程建议3</w:t>
      </w:r>
      <w:r w:rsidR="003F2F1D" w:rsidRPr="00FA52A0">
        <w:rPr>
          <w:rFonts w:ascii="SimSun" w:hAnsi="SimSun"/>
          <w:sz w:val="21"/>
          <w:szCs w:val="21"/>
        </w:rPr>
        <w:t>5</w:t>
      </w:r>
      <w:r w:rsidR="00FC155F" w:rsidRPr="00FA52A0">
        <w:rPr>
          <w:rFonts w:ascii="SimSun" w:hAnsi="SimSun"/>
          <w:sz w:val="21"/>
          <w:szCs w:val="21"/>
          <w:vertAlign w:val="superscript"/>
        </w:rPr>
        <w:footnoteReference w:id="3"/>
      </w:r>
      <w:r w:rsidR="003F2F1D" w:rsidRPr="00FA52A0">
        <w:rPr>
          <w:rFonts w:ascii="SimSun" w:hAnsi="SimSun" w:hint="eastAsia"/>
          <w:sz w:val="21"/>
          <w:szCs w:val="21"/>
        </w:rPr>
        <w:t>和3</w:t>
      </w:r>
      <w:r w:rsidR="003F2F1D" w:rsidRPr="00FA52A0">
        <w:rPr>
          <w:rFonts w:ascii="SimSun" w:hAnsi="SimSun"/>
          <w:sz w:val="21"/>
          <w:szCs w:val="21"/>
        </w:rPr>
        <w:t>7</w:t>
      </w:r>
      <w:r w:rsidR="00FC155F" w:rsidRPr="00FA52A0">
        <w:rPr>
          <w:rFonts w:ascii="SimSun" w:hAnsi="SimSun"/>
          <w:sz w:val="21"/>
          <w:szCs w:val="21"/>
          <w:vertAlign w:val="superscript"/>
        </w:rPr>
        <w:footnoteReference w:id="4"/>
      </w:r>
      <w:r w:rsidR="003F2F1D" w:rsidRPr="00FA52A0">
        <w:rPr>
          <w:rFonts w:ascii="SimSun" w:hAnsi="SimSun" w:hint="eastAsia"/>
          <w:sz w:val="21"/>
          <w:szCs w:val="21"/>
        </w:rPr>
        <w:t>的</w:t>
      </w:r>
      <w:r w:rsidRPr="00FA52A0">
        <w:rPr>
          <w:rFonts w:ascii="SimSun" w:hAnsi="SimSun" w:hint="eastAsia"/>
          <w:sz w:val="21"/>
          <w:szCs w:val="21"/>
        </w:rPr>
        <w:t>范围内</w:t>
      </w:r>
      <w:r w:rsidR="003F2F1D" w:rsidRPr="00FA52A0">
        <w:rPr>
          <w:rFonts w:ascii="SimSun" w:hAnsi="SimSun" w:hint="eastAsia"/>
          <w:sz w:val="21"/>
          <w:szCs w:val="21"/>
        </w:rPr>
        <w:t>更好地了解知识产权保护在发展中国家的社会经济影响。</w:t>
      </w:r>
      <w:r w:rsidR="00943FBB" w:rsidRPr="00FA52A0">
        <w:rPr>
          <w:rFonts w:ascii="SimSun" w:hAnsi="SimSun" w:hint="eastAsia"/>
          <w:sz w:val="21"/>
          <w:szCs w:val="21"/>
        </w:rPr>
        <w:t>所确定的</w:t>
      </w:r>
      <w:r w:rsidR="003F2F1D" w:rsidRPr="00FA52A0">
        <w:rPr>
          <w:rFonts w:ascii="SimSun" w:hAnsi="SimSun" w:hint="eastAsia"/>
          <w:sz w:val="21"/>
          <w:szCs w:val="21"/>
        </w:rPr>
        <w:t>一个</w:t>
      </w:r>
      <w:r w:rsidR="00943FBB" w:rsidRPr="00FA52A0">
        <w:rPr>
          <w:rFonts w:ascii="SimSun" w:hAnsi="SimSun" w:hint="eastAsia"/>
          <w:sz w:val="21"/>
          <w:szCs w:val="21"/>
        </w:rPr>
        <w:t>附带目标是“在</w:t>
      </w:r>
      <w:r w:rsidRPr="00FA52A0">
        <w:rPr>
          <w:rFonts w:ascii="SimSun" w:hAnsi="SimSun" w:hint="eastAsia"/>
          <w:sz w:val="21"/>
          <w:szCs w:val="21"/>
        </w:rPr>
        <w:t>迄今</w:t>
      </w:r>
      <w:r w:rsidR="00943FBB" w:rsidRPr="00FA52A0">
        <w:rPr>
          <w:rFonts w:ascii="SimSun" w:hAnsi="SimSun" w:hint="eastAsia"/>
          <w:sz w:val="21"/>
          <w:szCs w:val="21"/>
        </w:rPr>
        <w:t>为止未开展过知识产权</w:t>
      </w:r>
      <w:r w:rsidRPr="00FA52A0">
        <w:rPr>
          <w:rFonts w:ascii="SimSun" w:hAnsi="SimSun" w:hint="eastAsia"/>
          <w:sz w:val="21"/>
          <w:szCs w:val="21"/>
        </w:rPr>
        <w:t>相关</w:t>
      </w:r>
      <w:r w:rsidR="00943FBB" w:rsidRPr="00FA52A0">
        <w:rPr>
          <w:rFonts w:ascii="SimSun" w:hAnsi="SimSun" w:hint="eastAsia"/>
          <w:sz w:val="21"/>
          <w:szCs w:val="21"/>
        </w:rPr>
        <w:t>经济研究工作的国家</w:t>
      </w:r>
      <w:r w:rsidRPr="00FA52A0">
        <w:rPr>
          <w:rFonts w:ascii="SimSun" w:hAnsi="SimSun" w:hint="eastAsia"/>
          <w:sz w:val="21"/>
          <w:szCs w:val="21"/>
        </w:rPr>
        <w:t>发展</w:t>
      </w:r>
      <w:r w:rsidR="00943FBB" w:rsidRPr="00FA52A0">
        <w:rPr>
          <w:rFonts w:ascii="SimSun" w:hAnsi="SimSun" w:hint="eastAsia"/>
          <w:sz w:val="21"/>
          <w:szCs w:val="21"/>
        </w:rPr>
        <w:t>和维护分析能力”。</w:t>
      </w:r>
    </w:p>
    <w:p w14:paraId="51E9A043" w14:textId="77777777" w:rsidR="00BA4560" w:rsidRDefault="00943FBB" w:rsidP="007255D0">
      <w:pPr>
        <w:overflowPunct w:val="0"/>
        <w:spacing w:afterLines="50" w:after="120" w:line="340" w:lineRule="atLeast"/>
        <w:ind w:firstLineChars="200" w:firstLine="420"/>
        <w:jc w:val="both"/>
        <w:rPr>
          <w:rFonts w:ascii="SimSun" w:hAnsi="SimSun"/>
          <w:sz w:val="21"/>
          <w:szCs w:val="21"/>
        </w:rPr>
      </w:pPr>
      <w:r w:rsidRPr="00FA52A0">
        <w:rPr>
          <w:rFonts w:ascii="SimSun" w:hAnsi="SimSun" w:hint="eastAsia"/>
          <w:sz w:val="21"/>
          <w:szCs w:val="21"/>
        </w:rPr>
        <w:t>在追求与</w:t>
      </w:r>
      <w:r w:rsidR="00CE14A5" w:rsidRPr="00FA52A0">
        <w:rPr>
          <w:rFonts w:ascii="SimSun" w:hAnsi="SimSun" w:hint="eastAsia"/>
          <w:sz w:val="21"/>
          <w:szCs w:val="21"/>
        </w:rPr>
        <w:t>第一阶段</w:t>
      </w:r>
      <w:r w:rsidRPr="00FA52A0">
        <w:rPr>
          <w:rFonts w:ascii="SimSun" w:hAnsi="SimSun" w:hint="eastAsia"/>
          <w:sz w:val="21"/>
          <w:szCs w:val="21"/>
        </w:rPr>
        <w:t>相同的广泛目标的同时，项目计划维持并扩展于2</w:t>
      </w:r>
      <w:r w:rsidRPr="00FA52A0">
        <w:rPr>
          <w:rFonts w:ascii="SimSun" w:hAnsi="SimSun"/>
          <w:sz w:val="21"/>
          <w:szCs w:val="21"/>
        </w:rPr>
        <w:t>010</w:t>
      </w:r>
      <w:r w:rsidRPr="00FA52A0">
        <w:rPr>
          <w:rFonts w:ascii="SimSun" w:hAnsi="SimSun" w:hint="eastAsia"/>
          <w:sz w:val="21"/>
          <w:szCs w:val="21"/>
        </w:rPr>
        <w:t>年启动的研究工作。如项目</w:t>
      </w:r>
      <w:r w:rsidR="002C253D" w:rsidRPr="00FA52A0">
        <w:rPr>
          <w:rFonts w:ascii="SimSun" w:hAnsi="SimSun" w:hint="eastAsia"/>
          <w:sz w:val="21"/>
          <w:szCs w:val="21"/>
        </w:rPr>
        <w:t>建议书</w:t>
      </w:r>
      <w:r w:rsidRPr="00FA52A0">
        <w:rPr>
          <w:rFonts w:ascii="SimSun" w:hAnsi="SimSun" w:hint="eastAsia"/>
          <w:sz w:val="21"/>
          <w:szCs w:val="21"/>
        </w:rPr>
        <w:t>（CDIP</w:t>
      </w:r>
      <w:r w:rsidRPr="00FA52A0">
        <w:rPr>
          <w:rFonts w:ascii="SimSun" w:hAnsi="SimSun"/>
          <w:sz w:val="21"/>
          <w:szCs w:val="21"/>
        </w:rPr>
        <w:t>/14/7</w:t>
      </w:r>
      <w:r w:rsidRPr="00FA52A0">
        <w:rPr>
          <w:rFonts w:ascii="SimSun" w:hAnsi="SimSun" w:hint="eastAsia"/>
          <w:sz w:val="21"/>
          <w:szCs w:val="21"/>
        </w:rPr>
        <w:t>，转录于附件一）所述，两大支柱指引了项目的实施：</w:t>
      </w:r>
      <w:proofErr w:type="spellStart"/>
      <w:r w:rsidRPr="00FA52A0">
        <w:rPr>
          <w:rFonts w:ascii="SimSun" w:hAnsi="SimSun" w:hint="eastAsia"/>
          <w:sz w:val="21"/>
          <w:szCs w:val="21"/>
        </w:rPr>
        <w:t>i</w:t>
      </w:r>
      <w:proofErr w:type="spellEnd"/>
      <w:r w:rsidR="00FA52A0">
        <w:rPr>
          <w:rFonts w:ascii="SimSun" w:hAnsi="SimSun"/>
          <w:sz w:val="21"/>
          <w:szCs w:val="21"/>
        </w:rPr>
        <w:t>）</w:t>
      </w:r>
      <w:r w:rsidRPr="00FA52A0">
        <w:rPr>
          <w:rFonts w:ascii="SimSun" w:hAnsi="SimSun" w:hint="eastAsia"/>
          <w:sz w:val="21"/>
          <w:szCs w:val="21"/>
        </w:rPr>
        <w:t>通过支持</w:t>
      </w:r>
      <w:r w:rsidR="006B304F" w:rsidRPr="00FA52A0">
        <w:rPr>
          <w:rFonts w:ascii="SimSun" w:hAnsi="SimSun" w:hint="eastAsia"/>
          <w:sz w:val="21"/>
          <w:szCs w:val="21"/>
        </w:rPr>
        <w:t>对</w:t>
      </w:r>
      <w:r w:rsidRPr="00FA52A0">
        <w:rPr>
          <w:rFonts w:ascii="SimSun" w:hAnsi="SimSun" w:hint="eastAsia"/>
          <w:sz w:val="21"/>
          <w:szCs w:val="21"/>
        </w:rPr>
        <w:t>在</w:t>
      </w:r>
      <w:r w:rsidR="00CE14A5" w:rsidRPr="00FA52A0">
        <w:rPr>
          <w:rFonts w:ascii="SimSun" w:hAnsi="SimSun" w:hint="eastAsia"/>
          <w:sz w:val="21"/>
          <w:szCs w:val="21"/>
        </w:rPr>
        <w:t>第一阶段</w:t>
      </w:r>
      <w:r w:rsidRPr="00FA52A0">
        <w:rPr>
          <w:rFonts w:ascii="SimSun" w:hAnsi="SimSun" w:hint="eastAsia"/>
          <w:sz w:val="21"/>
          <w:szCs w:val="21"/>
        </w:rPr>
        <w:t>所创建</w:t>
      </w:r>
      <w:r w:rsidR="006B304F" w:rsidRPr="00FA52A0">
        <w:rPr>
          <w:rFonts w:ascii="SimSun" w:hAnsi="SimSun" w:hint="eastAsia"/>
          <w:sz w:val="21"/>
          <w:szCs w:val="21"/>
        </w:rPr>
        <w:t>的微型数据库进行利用</w:t>
      </w:r>
      <w:r w:rsidRPr="00FA52A0">
        <w:rPr>
          <w:rFonts w:ascii="SimSun" w:hAnsi="SimSun" w:hint="eastAsia"/>
          <w:sz w:val="21"/>
          <w:szCs w:val="21"/>
        </w:rPr>
        <w:t>的后续研究工作</w:t>
      </w:r>
      <w:r w:rsidR="006B304F" w:rsidRPr="00FA52A0">
        <w:rPr>
          <w:rFonts w:ascii="SimSun" w:hAnsi="SimSun" w:hint="eastAsia"/>
          <w:sz w:val="21"/>
          <w:szCs w:val="21"/>
        </w:rPr>
        <w:t>，</w:t>
      </w:r>
      <w:r w:rsidR="002C253D" w:rsidRPr="00FA52A0">
        <w:rPr>
          <w:rFonts w:ascii="SimSun" w:hAnsi="SimSun" w:hint="eastAsia"/>
          <w:sz w:val="21"/>
          <w:szCs w:val="21"/>
        </w:rPr>
        <w:t>促进</w:t>
      </w:r>
      <w:r w:rsidR="006B304F" w:rsidRPr="00FA52A0">
        <w:rPr>
          <w:rFonts w:ascii="SimSun" w:hAnsi="SimSun" w:hint="eastAsia"/>
          <w:sz w:val="21"/>
          <w:szCs w:val="21"/>
        </w:rPr>
        <w:t>在</w:t>
      </w:r>
      <w:r w:rsidR="00CE14A5" w:rsidRPr="00FA52A0">
        <w:rPr>
          <w:rFonts w:ascii="SimSun" w:hAnsi="SimSun" w:hint="eastAsia"/>
          <w:sz w:val="21"/>
          <w:szCs w:val="21"/>
        </w:rPr>
        <w:t>第一阶段</w:t>
      </w:r>
      <w:r w:rsidR="006B304F" w:rsidRPr="00FA52A0">
        <w:rPr>
          <w:rFonts w:ascii="SimSun" w:hAnsi="SimSun" w:hint="eastAsia"/>
          <w:sz w:val="21"/>
          <w:szCs w:val="21"/>
        </w:rPr>
        <w:t>所启动研究的可持续性；以及</w:t>
      </w:r>
      <w:r w:rsidRPr="00FA52A0">
        <w:rPr>
          <w:rFonts w:ascii="SimSun" w:hAnsi="SimSun"/>
          <w:sz w:val="21"/>
          <w:szCs w:val="21"/>
        </w:rPr>
        <w:t>ii</w:t>
      </w:r>
      <w:r w:rsidR="00FA52A0">
        <w:rPr>
          <w:rFonts w:ascii="SimSun" w:hAnsi="SimSun"/>
          <w:sz w:val="21"/>
          <w:szCs w:val="21"/>
        </w:rPr>
        <w:t>）</w:t>
      </w:r>
      <w:r w:rsidR="006B304F" w:rsidRPr="00FA52A0">
        <w:rPr>
          <w:rFonts w:ascii="SimSun" w:hAnsi="SimSun" w:hint="eastAsia"/>
          <w:sz w:val="21"/>
          <w:szCs w:val="21"/>
        </w:rPr>
        <w:t>将研究工作向包括至少一个最不发达国家在内的新国家和地区延伸</w:t>
      </w:r>
      <w:r w:rsidR="00482556" w:rsidRPr="00FA52A0">
        <w:rPr>
          <w:rFonts w:ascii="SimSun" w:hAnsi="SimSun" w:hint="eastAsia"/>
          <w:sz w:val="21"/>
          <w:szCs w:val="21"/>
        </w:rPr>
        <w:t>，以及向</w:t>
      </w:r>
      <w:r w:rsidR="00CE14A5" w:rsidRPr="00FA52A0">
        <w:rPr>
          <w:rFonts w:ascii="SimSun" w:hAnsi="SimSun" w:hint="eastAsia"/>
          <w:sz w:val="21"/>
          <w:szCs w:val="21"/>
        </w:rPr>
        <w:t>第一阶段</w:t>
      </w:r>
      <w:r w:rsidR="00482556" w:rsidRPr="00FA52A0">
        <w:rPr>
          <w:rFonts w:ascii="SimSun" w:hAnsi="SimSun" w:hint="eastAsia"/>
          <w:sz w:val="21"/>
          <w:szCs w:val="21"/>
        </w:rPr>
        <w:t>未涵盖的新议题延伸。</w:t>
      </w:r>
    </w:p>
    <w:p w14:paraId="031EB225" w14:textId="77777777" w:rsidR="00BA4560" w:rsidRDefault="006040BF" w:rsidP="007255D0">
      <w:pPr>
        <w:overflowPunct w:val="0"/>
        <w:spacing w:afterLines="50" w:after="120" w:line="340" w:lineRule="atLeast"/>
        <w:ind w:firstLineChars="200" w:firstLine="420"/>
        <w:jc w:val="both"/>
        <w:rPr>
          <w:rFonts w:ascii="SimSun" w:hAnsi="SimSun"/>
          <w:sz w:val="21"/>
          <w:szCs w:val="21"/>
        </w:rPr>
      </w:pPr>
      <w:r w:rsidRPr="00FA52A0">
        <w:rPr>
          <w:rFonts w:ascii="SimSun" w:hAnsi="SimSun" w:hint="eastAsia"/>
          <w:sz w:val="21"/>
          <w:szCs w:val="21"/>
        </w:rPr>
        <w:t>项目在产权组织首席经济学家办公室的领导下由</w:t>
      </w:r>
      <w:r w:rsidR="0025360A" w:rsidRPr="00FA52A0">
        <w:rPr>
          <w:rFonts w:ascii="SimSun" w:hAnsi="SimSun" w:hint="eastAsia"/>
          <w:sz w:val="21"/>
          <w:szCs w:val="21"/>
        </w:rPr>
        <w:t>包括国际和当地专家和研究人员</w:t>
      </w:r>
      <w:r w:rsidR="002C253D" w:rsidRPr="00FA52A0">
        <w:rPr>
          <w:rFonts w:ascii="SimSun" w:hAnsi="SimSun" w:hint="eastAsia"/>
          <w:sz w:val="21"/>
          <w:szCs w:val="21"/>
        </w:rPr>
        <w:t>在内</w:t>
      </w:r>
      <w:r w:rsidR="0025360A" w:rsidRPr="00FA52A0">
        <w:rPr>
          <w:rFonts w:ascii="SimSun" w:hAnsi="SimSun" w:hint="eastAsia"/>
          <w:sz w:val="21"/>
          <w:szCs w:val="21"/>
        </w:rPr>
        <w:t>的</w:t>
      </w:r>
      <w:r w:rsidRPr="00FA52A0">
        <w:rPr>
          <w:rFonts w:ascii="SimSun" w:hAnsi="SimSun" w:hint="eastAsia"/>
          <w:sz w:val="21"/>
          <w:szCs w:val="21"/>
        </w:rPr>
        <w:t>各研究团队实施开展。</w:t>
      </w:r>
      <w:r w:rsidR="0025360A" w:rsidRPr="00FA52A0">
        <w:rPr>
          <w:rFonts w:ascii="SimSun" w:hAnsi="SimSun" w:hint="eastAsia"/>
          <w:sz w:val="21"/>
          <w:szCs w:val="21"/>
        </w:rPr>
        <w:t>项目主要针对国家层面的决策者和政策制定者及其顾问。此外，项目的</w:t>
      </w:r>
      <w:r w:rsidR="00F80972" w:rsidRPr="00FA52A0">
        <w:rPr>
          <w:rFonts w:ascii="SimSun" w:hAnsi="SimSun" w:hint="eastAsia"/>
          <w:sz w:val="21"/>
          <w:szCs w:val="21"/>
        </w:rPr>
        <w:t>次要</w:t>
      </w:r>
      <w:r w:rsidR="0025360A" w:rsidRPr="00FA52A0">
        <w:rPr>
          <w:rFonts w:ascii="SimSun" w:hAnsi="SimSun" w:hint="eastAsia"/>
          <w:sz w:val="21"/>
          <w:szCs w:val="21"/>
        </w:rPr>
        <w:t>受益方包括非政府组织、学术界和社会公众。</w:t>
      </w:r>
    </w:p>
    <w:p w14:paraId="13067457" w14:textId="77777777" w:rsidR="00BA4560" w:rsidRDefault="00F80972" w:rsidP="007255D0">
      <w:pPr>
        <w:overflowPunct w:val="0"/>
        <w:spacing w:afterLines="50" w:after="120" w:line="340" w:lineRule="atLeast"/>
        <w:ind w:firstLineChars="200" w:firstLine="420"/>
        <w:jc w:val="both"/>
        <w:rPr>
          <w:rFonts w:ascii="SimSun" w:hAnsi="SimSun"/>
          <w:sz w:val="21"/>
          <w:szCs w:val="21"/>
        </w:rPr>
      </w:pPr>
      <w:r w:rsidRPr="00FA52A0">
        <w:rPr>
          <w:rFonts w:ascii="SimSun" w:hAnsi="SimSun" w:hint="eastAsia"/>
          <w:sz w:val="21"/>
          <w:szCs w:val="21"/>
        </w:rPr>
        <w:t>项目从2</w:t>
      </w:r>
      <w:r w:rsidRPr="00FA52A0">
        <w:rPr>
          <w:rFonts w:ascii="SimSun" w:hAnsi="SimSun"/>
          <w:sz w:val="21"/>
          <w:szCs w:val="21"/>
        </w:rPr>
        <w:t>015</w:t>
      </w:r>
      <w:r w:rsidRPr="00FA52A0">
        <w:rPr>
          <w:rFonts w:ascii="SimSun" w:hAnsi="SimSun" w:hint="eastAsia"/>
          <w:sz w:val="21"/>
          <w:szCs w:val="21"/>
        </w:rPr>
        <w:t>年1月1日开始实施，于2</w:t>
      </w:r>
      <w:r w:rsidRPr="00FA52A0">
        <w:rPr>
          <w:rFonts w:ascii="SimSun" w:hAnsi="SimSun"/>
          <w:sz w:val="21"/>
          <w:szCs w:val="21"/>
        </w:rPr>
        <w:t>018</w:t>
      </w:r>
      <w:r w:rsidRPr="00FA52A0">
        <w:rPr>
          <w:rFonts w:ascii="SimSun" w:hAnsi="SimSun" w:hint="eastAsia"/>
          <w:sz w:val="21"/>
          <w:szCs w:val="21"/>
        </w:rPr>
        <w:t>年6月结束（为期4</w:t>
      </w:r>
      <w:r w:rsidRPr="00FA52A0">
        <w:rPr>
          <w:rFonts w:ascii="SimSun" w:hAnsi="SimSun"/>
          <w:sz w:val="21"/>
          <w:szCs w:val="21"/>
        </w:rPr>
        <w:t>2</w:t>
      </w:r>
      <w:r w:rsidRPr="00FA52A0">
        <w:rPr>
          <w:rFonts w:ascii="SimSun" w:hAnsi="SimSun" w:hint="eastAsia"/>
          <w:sz w:val="21"/>
          <w:szCs w:val="21"/>
        </w:rPr>
        <w:t>个月，其中包括CDIP第2</w:t>
      </w:r>
      <w:r w:rsidRPr="00FA52A0">
        <w:rPr>
          <w:rFonts w:ascii="SimSun" w:hAnsi="SimSun"/>
          <w:sz w:val="21"/>
          <w:szCs w:val="21"/>
        </w:rPr>
        <w:t>0</w:t>
      </w:r>
      <w:r w:rsidRPr="00FA52A0">
        <w:rPr>
          <w:rFonts w:ascii="SimSun" w:hAnsi="SimSun" w:hint="eastAsia"/>
          <w:sz w:val="21"/>
          <w:szCs w:val="21"/>
        </w:rPr>
        <w:t>届会</w:t>
      </w:r>
      <w:proofErr w:type="gramStart"/>
      <w:r w:rsidRPr="00FA52A0">
        <w:rPr>
          <w:rFonts w:ascii="SimSun" w:hAnsi="SimSun" w:hint="eastAsia"/>
          <w:sz w:val="21"/>
          <w:szCs w:val="21"/>
        </w:rPr>
        <w:t>议批准</w:t>
      </w:r>
      <w:proofErr w:type="gramEnd"/>
      <w:r w:rsidR="002C253D" w:rsidRPr="00FA52A0">
        <w:rPr>
          <w:rFonts w:ascii="SimSun" w:hAnsi="SimSun" w:hint="eastAsia"/>
          <w:sz w:val="21"/>
          <w:szCs w:val="21"/>
        </w:rPr>
        <w:t>延期</w:t>
      </w:r>
      <w:r w:rsidRPr="00FA52A0">
        <w:rPr>
          <w:rFonts w:ascii="SimSun" w:hAnsi="SimSun" w:hint="eastAsia"/>
          <w:sz w:val="21"/>
          <w:szCs w:val="21"/>
        </w:rPr>
        <w:t>的6个月）</w:t>
      </w:r>
      <w:r w:rsidR="00FC155F" w:rsidRPr="00FA52A0">
        <w:rPr>
          <w:rFonts w:ascii="SimSun" w:hAnsi="SimSun"/>
          <w:sz w:val="21"/>
          <w:szCs w:val="21"/>
          <w:vertAlign w:val="superscript"/>
        </w:rPr>
        <w:footnoteReference w:id="5"/>
      </w:r>
      <w:r w:rsidRPr="00FA52A0">
        <w:rPr>
          <w:rFonts w:ascii="SimSun" w:hAnsi="SimSun" w:hint="eastAsia"/>
          <w:sz w:val="21"/>
          <w:szCs w:val="21"/>
        </w:rPr>
        <w:t>。在撰写本报告</w:t>
      </w:r>
      <w:r w:rsidR="002C253D" w:rsidRPr="00FA52A0">
        <w:rPr>
          <w:rFonts w:ascii="SimSun" w:hAnsi="SimSun" w:hint="eastAsia"/>
          <w:sz w:val="21"/>
          <w:szCs w:val="21"/>
        </w:rPr>
        <w:t>时</w:t>
      </w:r>
      <w:r w:rsidRPr="00FA52A0">
        <w:rPr>
          <w:rFonts w:ascii="SimSun" w:hAnsi="SimSun" w:hint="eastAsia"/>
          <w:sz w:val="21"/>
          <w:szCs w:val="21"/>
        </w:rPr>
        <w:t>，一些活动和</w:t>
      </w:r>
      <w:r w:rsidR="002C253D" w:rsidRPr="00FA52A0">
        <w:rPr>
          <w:rFonts w:ascii="SimSun" w:hAnsi="SimSun" w:hint="eastAsia"/>
          <w:sz w:val="21"/>
          <w:szCs w:val="21"/>
        </w:rPr>
        <w:t>各项</w:t>
      </w:r>
      <w:r w:rsidRPr="00FA52A0">
        <w:rPr>
          <w:rFonts w:ascii="SimSun" w:hAnsi="SimSun" w:hint="eastAsia"/>
          <w:sz w:val="21"/>
          <w:szCs w:val="21"/>
        </w:rPr>
        <w:t>最终报告</w:t>
      </w:r>
      <w:r w:rsidR="002C253D" w:rsidRPr="00FA52A0">
        <w:rPr>
          <w:rFonts w:ascii="SimSun" w:hAnsi="SimSun" w:hint="eastAsia"/>
          <w:sz w:val="21"/>
          <w:szCs w:val="21"/>
        </w:rPr>
        <w:t>预计</w:t>
      </w:r>
      <w:r w:rsidRPr="00FA52A0">
        <w:rPr>
          <w:rFonts w:ascii="SimSun" w:hAnsi="SimSun" w:hint="eastAsia"/>
          <w:sz w:val="21"/>
          <w:szCs w:val="21"/>
        </w:rPr>
        <w:t>将</w:t>
      </w:r>
      <w:r w:rsidR="002C253D" w:rsidRPr="00FA52A0">
        <w:rPr>
          <w:rFonts w:ascii="SimSun" w:hAnsi="SimSun" w:hint="eastAsia"/>
          <w:sz w:val="21"/>
          <w:szCs w:val="21"/>
        </w:rPr>
        <w:t>要</w:t>
      </w:r>
      <w:r w:rsidRPr="00FA52A0">
        <w:rPr>
          <w:rFonts w:ascii="SimSun" w:hAnsi="SimSun" w:hint="eastAsia"/>
          <w:sz w:val="21"/>
          <w:szCs w:val="21"/>
        </w:rPr>
        <w:t>完成，并向CDIP第2</w:t>
      </w:r>
      <w:r w:rsidRPr="00FA52A0">
        <w:rPr>
          <w:rFonts w:ascii="SimSun" w:hAnsi="SimSun"/>
          <w:sz w:val="21"/>
          <w:szCs w:val="21"/>
        </w:rPr>
        <w:t>2</w:t>
      </w:r>
      <w:r w:rsidRPr="00FA52A0">
        <w:rPr>
          <w:rFonts w:ascii="SimSun" w:hAnsi="SimSun" w:hint="eastAsia"/>
          <w:sz w:val="21"/>
          <w:szCs w:val="21"/>
        </w:rPr>
        <w:t>届会议报告。</w:t>
      </w:r>
    </w:p>
    <w:p w14:paraId="03AE6581" w14:textId="77777777" w:rsidR="00BA4560" w:rsidRDefault="00C37D63" w:rsidP="007255D0">
      <w:pPr>
        <w:overflowPunct w:val="0"/>
        <w:spacing w:afterLines="50" w:after="120" w:line="340" w:lineRule="atLeast"/>
        <w:ind w:firstLineChars="200" w:firstLine="420"/>
        <w:jc w:val="both"/>
        <w:rPr>
          <w:rFonts w:ascii="SimSun" w:hAnsi="SimSun"/>
          <w:sz w:val="21"/>
          <w:szCs w:val="21"/>
        </w:rPr>
      </w:pPr>
      <w:r w:rsidRPr="00FA52A0">
        <w:rPr>
          <w:rFonts w:ascii="SimSun" w:hAnsi="SimSun" w:hint="eastAsia"/>
          <w:sz w:val="21"/>
          <w:szCs w:val="21"/>
        </w:rPr>
        <w:t>项目的总预算为8</w:t>
      </w:r>
      <w:r w:rsidRPr="00FA52A0">
        <w:rPr>
          <w:rFonts w:ascii="SimSun" w:hAnsi="SimSun"/>
          <w:sz w:val="21"/>
          <w:szCs w:val="21"/>
        </w:rPr>
        <w:t>01</w:t>
      </w:r>
      <w:r w:rsidRPr="00FA52A0">
        <w:rPr>
          <w:rFonts w:ascii="SimSun" w:hAnsi="SimSun" w:hint="eastAsia"/>
          <w:sz w:val="21"/>
          <w:szCs w:val="21"/>
        </w:rPr>
        <w:t>,</w:t>
      </w:r>
      <w:r w:rsidRPr="00FA52A0">
        <w:rPr>
          <w:rFonts w:ascii="SimSun" w:hAnsi="SimSun"/>
          <w:sz w:val="21"/>
          <w:szCs w:val="21"/>
        </w:rPr>
        <w:t>000</w:t>
      </w:r>
      <w:r w:rsidRPr="00FA52A0">
        <w:rPr>
          <w:rFonts w:ascii="SimSun" w:hAnsi="SimSun" w:hint="eastAsia"/>
          <w:sz w:val="21"/>
          <w:szCs w:val="21"/>
        </w:rPr>
        <w:t>瑞士法郎，其中6</w:t>
      </w:r>
      <w:r w:rsidRPr="00FA52A0">
        <w:rPr>
          <w:rFonts w:ascii="SimSun" w:hAnsi="SimSun"/>
          <w:sz w:val="21"/>
          <w:szCs w:val="21"/>
        </w:rPr>
        <w:t>1</w:t>
      </w:r>
      <w:r w:rsidRPr="00FA52A0">
        <w:rPr>
          <w:rFonts w:ascii="SimSun" w:hAnsi="SimSun" w:hint="eastAsia"/>
          <w:sz w:val="21"/>
          <w:szCs w:val="21"/>
        </w:rPr>
        <w:t>%用于非人事支出，3</w:t>
      </w:r>
      <w:r w:rsidRPr="00FA52A0">
        <w:rPr>
          <w:rFonts w:ascii="SimSun" w:hAnsi="SimSun"/>
          <w:sz w:val="21"/>
          <w:szCs w:val="21"/>
        </w:rPr>
        <w:t>9</w:t>
      </w:r>
      <w:r w:rsidRPr="00FA52A0">
        <w:rPr>
          <w:rFonts w:ascii="SimSun" w:hAnsi="SimSun" w:hint="eastAsia"/>
          <w:sz w:val="21"/>
          <w:szCs w:val="21"/>
        </w:rPr>
        <w:t>%用于人事支出</w:t>
      </w:r>
      <w:r w:rsidR="00FC155F" w:rsidRPr="00FA52A0">
        <w:rPr>
          <w:rFonts w:ascii="SimSun" w:hAnsi="SimSun"/>
          <w:iCs/>
          <w:sz w:val="21"/>
          <w:szCs w:val="21"/>
          <w:vertAlign w:val="superscript"/>
        </w:rPr>
        <w:footnoteReference w:id="6"/>
      </w:r>
      <w:r w:rsidRPr="00FA52A0">
        <w:rPr>
          <w:rFonts w:ascii="SimSun" w:hAnsi="SimSun" w:hint="eastAsia"/>
          <w:sz w:val="21"/>
          <w:szCs w:val="21"/>
        </w:rPr>
        <w:t>。截至2</w:t>
      </w:r>
      <w:r w:rsidRPr="00FA52A0">
        <w:rPr>
          <w:rFonts w:ascii="SimSun" w:hAnsi="SimSun"/>
          <w:sz w:val="21"/>
          <w:szCs w:val="21"/>
        </w:rPr>
        <w:t>015</w:t>
      </w:r>
      <w:r w:rsidRPr="00FA52A0">
        <w:rPr>
          <w:rFonts w:ascii="SimSun" w:hAnsi="SimSun" w:hint="eastAsia"/>
          <w:sz w:val="21"/>
          <w:szCs w:val="21"/>
        </w:rPr>
        <w:t>年7月和2</w:t>
      </w:r>
      <w:r w:rsidRPr="00FA52A0">
        <w:rPr>
          <w:rFonts w:ascii="SimSun" w:hAnsi="SimSun"/>
          <w:sz w:val="21"/>
          <w:szCs w:val="21"/>
        </w:rPr>
        <w:t>016</w:t>
      </w:r>
      <w:r w:rsidRPr="00FA52A0">
        <w:rPr>
          <w:rFonts w:ascii="SimSun" w:hAnsi="SimSun" w:hint="eastAsia"/>
          <w:sz w:val="21"/>
          <w:szCs w:val="21"/>
        </w:rPr>
        <w:t>年1</w:t>
      </w:r>
      <w:r w:rsidRPr="00FA52A0">
        <w:rPr>
          <w:rFonts w:ascii="SimSun" w:hAnsi="SimSun"/>
          <w:sz w:val="21"/>
          <w:szCs w:val="21"/>
        </w:rPr>
        <w:t>2</w:t>
      </w:r>
      <w:r w:rsidRPr="00FA52A0">
        <w:rPr>
          <w:rFonts w:ascii="SimSun" w:hAnsi="SimSun" w:hint="eastAsia"/>
          <w:sz w:val="21"/>
          <w:szCs w:val="21"/>
        </w:rPr>
        <w:t>月，项目预算使用率</w:t>
      </w:r>
      <w:r w:rsidR="00C96EB0" w:rsidRPr="00FA52A0">
        <w:rPr>
          <w:rFonts w:ascii="SimSun" w:hAnsi="SimSun" w:hint="eastAsia"/>
          <w:sz w:val="21"/>
          <w:szCs w:val="21"/>
        </w:rPr>
        <w:t>分别为6%和2</w:t>
      </w:r>
      <w:r w:rsidR="00C96EB0" w:rsidRPr="00FA52A0">
        <w:rPr>
          <w:rFonts w:ascii="SimSun" w:hAnsi="SimSun"/>
          <w:sz w:val="21"/>
          <w:szCs w:val="21"/>
        </w:rPr>
        <w:t>5</w:t>
      </w:r>
      <w:r w:rsidR="00C96EB0" w:rsidRPr="00FA52A0">
        <w:rPr>
          <w:rFonts w:ascii="SimSun" w:hAnsi="SimSun" w:hint="eastAsia"/>
          <w:sz w:val="21"/>
          <w:szCs w:val="21"/>
        </w:rPr>
        <w:t>%。截至2</w:t>
      </w:r>
      <w:r w:rsidR="00C96EB0" w:rsidRPr="00FA52A0">
        <w:rPr>
          <w:rFonts w:ascii="SimSun" w:hAnsi="SimSun"/>
          <w:sz w:val="21"/>
          <w:szCs w:val="21"/>
        </w:rPr>
        <w:t>017</w:t>
      </w:r>
      <w:r w:rsidR="00C96EB0" w:rsidRPr="00FA52A0">
        <w:rPr>
          <w:rFonts w:ascii="SimSun" w:hAnsi="SimSun" w:hint="eastAsia"/>
          <w:sz w:val="21"/>
          <w:szCs w:val="21"/>
        </w:rPr>
        <w:t>年9月中旬，项目使用了7</w:t>
      </w:r>
      <w:r w:rsidR="00C96EB0" w:rsidRPr="00FA52A0">
        <w:rPr>
          <w:rFonts w:ascii="SimSun" w:hAnsi="SimSun"/>
          <w:sz w:val="21"/>
          <w:szCs w:val="21"/>
        </w:rPr>
        <w:t>0</w:t>
      </w:r>
      <w:r w:rsidR="00C96EB0" w:rsidRPr="00FA52A0">
        <w:rPr>
          <w:rFonts w:ascii="SimSun" w:hAnsi="SimSun" w:hint="eastAsia"/>
          <w:sz w:val="21"/>
          <w:szCs w:val="21"/>
        </w:rPr>
        <w:t>%的资金。截至2</w:t>
      </w:r>
      <w:r w:rsidR="00C96EB0" w:rsidRPr="00FA52A0">
        <w:rPr>
          <w:rFonts w:ascii="SimSun" w:hAnsi="SimSun"/>
          <w:sz w:val="21"/>
          <w:szCs w:val="21"/>
        </w:rPr>
        <w:t>018</w:t>
      </w:r>
      <w:r w:rsidR="00C96EB0" w:rsidRPr="00FA52A0">
        <w:rPr>
          <w:rFonts w:ascii="SimSun" w:hAnsi="SimSun" w:hint="eastAsia"/>
          <w:sz w:val="21"/>
          <w:szCs w:val="21"/>
        </w:rPr>
        <w:t>年6月，预算使用率接近9</w:t>
      </w:r>
      <w:r w:rsidR="00C96EB0" w:rsidRPr="00FA52A0">
        <w:rPr>
          <w:rFonts w:ascii="SimSun" w:hAnsi="SimSun"/>
          <w:sz w:val="21"/>
          <w:szCs w:val="21"/>
        </w:rPr>
        <w:t>1</w:t>
      </w:r>
      <w:r w:rsidR="00C96EB0" w:rsidRPr="00FA52A0">
        <w:rPr>
          <w:rFonts w:ascii="SimSun" w:hAnsi="SimSun" w:hint="eastAsia"/>
          <w:sz w:val="21"/>
          <w:szCs w:val="21"/>
        </w:rPr>
        <w:t>%，其中包括未付款项，即</w:t>
      </w:r>
      <w:r w:rsidR="006060F8" w:rsidRPr="00FA52A0">
        <w:rPr>
          <w:rFonts w:ascii="SimSun" w:hAnsi="SimSun" w:hint="eastAsia"/>
          <w:sz w:val="21"/>
          <w:szCs w:val="21"/>
        </w:rPr>
        <w:t>合同和</w:t>
      </w:r>
      <w:r w:rsidR="00C96EB0" w:rsidRPr="00FA52A0">
        <w:rPr>
          <w:rFonts w:ascii="SimSun" w:hAnsi="SimSun" w:hint="eastAsia"/>
          <w:sz w:val="21"/>
          <w:szCs w:val="21"/>
        </w:rPr>
        <w:t>在活动实施过程中交付的服务。</w:t>
      </w:r>
    </w:p>
    <w:p w14:paraId="7E314891" w14:textId="79A9D71D" w:rsidR="005D32B1" w:rsidRPr="00FA52A0" w:rsidRDefault="00181469" w:rsidP="007255D0">
      <w:pPr>
        <w:overflowPunct w:val="0"/>
        <w:spacing w:afterLines="50" w:after="120" w:line="340" w:lineRule="atLeast"/>
        <w:ind w:firstLineChars="200" w:firstLine="420"/>
        <w:jc w:val="both"/>
        <w:rPr>
          <w:rFonts w:ascii="SimSun" w:hAnsi="SimSun"/>
          <w:sz w:val="21"/>
          <w:szCs w:val="21"/>
        </w:rPr>
      </w:pPr>
      <w:r w:rsidRPr="00FA52A0">
        <w:rPr>
          <w:rFonts w:ascii="SimSun" w:hAnsi="SimSun" w:hint="eastAsia"/>
          <w:iCs/>
          <w:sz w:val="21"/>
          <w:szCs w:val="21"/>
        </w:rPr>
        <w:lastRenderedPageBreak/>
        <w:t>在</w:t>
      </w:r>
      <w:r w:rsidR="00CE14A5" w:rsidRPr="00FA52A0">
        <w:rPr>
          <w:rFonts w:ascii="SimSun" w:hAnsi="SimSun" w:hint="eastAsia"/>
          <w:iCs/>
          <w:sz w:val="21"/>
          <w:szCs w:val="21"/>
        </w:rPr>
        <w:t>第二阶段</w:t>
      </w:r>
      <w:r w:rsidRPr="00FA52A0">
        <w:rPr>
          <w:rFonts w:ascii="SimSun" w:hAnsi="SimSun" w:hint="eastAsia"/>
          <w:iCs/>
          <w:sz w:val="21"/>
          <w:szCs w:val="21"/>
        </w:rPr>
        <w:t>实施过程中</w:t>
      </w:r>
      <w:r w:rsidRPr="003B7905">
        <w:rPr>
          <w:rFonts w:ascii="SimSun" w:hAnsi="SimSun" w:hint="eastAsia"/>
          <w:sz w:val="21"/>
          <w:szCs w:val="21"/>
        </w:rPr>
        <w:t>开展</w:t>
      </w:r>
      <w:r w:rsidRPr="00FA52A0">
        <w:rPr>
          <w:rFonts w:ascii="SimSun" w:hAnsi="SimSun" w:hint="eastAsia"/>
          <w:iCs/>
          <w:sz w:val="21"/>
          <w:szCs w:val="21"/>
        </w:rPr>
        <w:t>了七项主要研究</w:t>
      </w:r>
      <w:r w:rsidR="00186323" w:rsidRPr="00FA52A0">
        <w:rPr>
          <w:rFonts w:ascii="SimSun" w:hAnsi="SimSun"/>
          <w:iCs/>
          <w:sz w:val="21"/>
          <w:szCs w:val="21"/>
          <w:vertAlign w:val="superscript"/>
        </w:rPr>
        <w:footnoteReference w:id="7"/>
      </w:r>
      <w:r w:rsidR="00186323" w:rsidRPr="00FA52A0">
        <w:rPr>
          <w:rFonts w:ascii="SimSun" w:hAnsi="SimSun" w:hint="eastAsia"/>
          <w:iCs/>
          <w:sz w:val="21"/>
          <w:szCs w:val="21"/>
        </w:rPr>
        <w:t>：</w:t>
      </w:r>
    </w:p>
    <w:p w14:paraId="43B9E739" w14:textId="2A52ED45" w:rsidR="005D32B1" w:rsidRPr="00FA52A0" w:rsidRDefault="00181469" w:rsidP="00507DF4">
      <w:pPr>
        <w:numPr>
          <w:ilvl w:val="0"/>
          <w:numId w:val="5"/>
        </w:numPr>
        <w:overflowPunct w:val="0"/>
        <w:spacing w:afterLines="50" w:after="120" w:line="340" w:lineRule="atLeast"/>
        <w:ind w:leftChars="200" w:left="797" w:hanging="357"/>
        <w:contextualSpacing/>
        <w:jc w:val="both"/>
        <w:rPr>
          <w:rFonts w:ascii="SimSun" w:hAnsi="SimSun"/>
          <w:sz w:val="21"/>
          <w:szCs w:val="21"/>
        </w:rPr>
      </w:pPr>
      <w:r w:rsidRPr="00FA52A0">
        <w:rPr>
          <w:rFonts w:ascii="SimSun" w:hAnsi="SimSun" w:hint="eastAsia"/>
          <w:sz w:val="21"/>
          <w:szCs w:val="21"/>
        </w:rPr>
        <w:t>中美洲和多米尼加共和国：评估在中美洲国家和多米尼加共和国</w:t>
      </w:r>
      <w:r w:rsidR="006060F8" w:rsidRPr="00FA52A0">
        <w:rPr>
          <w:rFonts w:ascii="SimSun" w:hAnsi="SimSun" w:hint="eastAsia"/>
          <w:sz w:val="21"/>
          <w:szCs w:val="21"/>
        </w:rPr>
        <w:t>的区域</w:t>
      </w:r>
      <w:r w:rsidRPr="00FA52A0">
        <w:rPr>
          <w:rFonts w:ascii="SimSun" w:hAnsi="SimSun" w:hint="eastAsia"/>
          <w:sz w:val="21"/>
          <w:szCs w:val="21"/>
        </w:rPr>
        <w:t>经济一体化中对于知识产权的运用。</w:t>
      </w:r>
    </w:p>
    <w:p w14:paraId="4DE85BFC" w14:textId="4A6536F3" w:rsidR="005D32B1" w:rsidRPr="00FA52A0" w:rsidRDefault="00181469" w:rsidP="00507DF4">
      <w:pPr>
        <w:numPr>
          <w:ilvl w:val="0"/>
          <w:numId w:val="5"/>
        </w:numPr>
        <w:overflowPunct w:val="0"/>
        <w:spacing w:afterLines="50" w:after="120" w:line="340" w:lineRule="atLeast"/>
        <w:ind w:leftChars="200" w:left="797" w:hanging="357"/>
        <w:contextualSpacing/>
        <w:jc w:val="both"/>
        <w:rPr>
          <w:rFonts w:ascii="SimSun" w:hAnsi="SimSun"/>
          <w:sz w:val="21"/>
          <w:szCs w:val="21"/>
        </w:rPr>
      </w:pPr>
      <w:r w:rsidRPr="00FA52A0">
        <w:rPr>
          <w:rFonts w:ascii="SimSun" w:hAnsi="SimSun" w:hint="eastAsia"/>
          <w:sz w:val="21"/>
          <w:szCs w:val="21"/>
        </w:rPr>
        <w:t>哥伦比亚：有关知识产权运用的研究。</w:t>
      </w:r>
    </w:p>
    <w:p w14:paraId="661DAA10" w14:textId="27F9DBAD" w:rsidR="005D32B1" w:rsidRPr="00FA52A0" w:rsidRDefault="00181469" w:rsidP="00507DF4">
      <w:pPr>
        <w:numPr>
          <w:ilvl w:val="0"/>
          <w:numId w:val="5"/>
        </w:numPr>
        <w:overflowPunct w:val="0"/>
        <w:spacing w:afterLines="50" w:after="120" w:line="340" w:lineRule="atLeast"/>
        <w:ind w:leftChars="200" w:left="797" w:hanging="357"/>
        <w:contextualSpacing/>
        <w:jc w:val="both"/>
        <w:rPr>
          <w:rFonts w:ascii="SimSun" w:hAnsi="SimSun"/>
          <w:sz w:val="21"/>
          <w:szCs w:val="21"/>
        </w:rPr>
      </w:pPr>
      <w:r w:rsidRPr="00FA52A0">
        <w:rPr>
          <w:rFonts w:ascii="SimSun" w:hAnsi="SimSun" w:hint="eastAsia"/>
          <w:sz w:val="21"/>
          <w:szCs w:val="21"/>
        </w:rPr>
        <w:t>智利：中等收入国家的知识产权运用。</w:t>
      </w:r>
    </w:p>
    <w:p w14:paraId="1B1207A6" w14:textId="376D35B1" w:rsidR="005D32B1" w:rsidRPr="00FA52A0" w:rsidRDefault="00181469" w:rsidP="00507DF4">
      <w:pPr>
        <w:numPr>
          <w:ilvl w:val="0"/>
          <w:numId w:val="5"/>
        </w:numPr>
        <w:overflowPunct w:val="0"/>
        <w:spacing w:afterLines="50" w:after="120" w:line="340" w:lineRule="atLeast"/>
        <w:ind w:leftChars="200" w:left="797" w:hanging="357"/>
        <w:contextualSpacing/>
        <w:jc w:val="both"/>
        <w:rPr>
          <w:rFonts w:ascii="SimSun" w:hAnsi="SimSun"/>
          <w:sz w:val="21"/>
          <w:szCs w:val="21"/>
        </w:rPr>
      </w:pPr>
      <w:r w:rsidRPr="00FA52A0">
        <w:rPr>
          <w:rFonts w:ascii="SimSun" w:hAnsi="SimSun" w:hint="eastAsia"/>
          <w:sz w:val="21"/>
          <w:szCs w:val="21"/>
        </w:rPr>
        <w:t>乌干达：推动在乌干达农产品部门开展创新：</w:t>
      </w:r>
      <w:proofErr w:type="gramStart"/>
      <w:r w:rsidR="0003610D" w:rsidRPr="00FA52A0">
        <w:rPr>
          <w:rFonts w:ascii="SimSun" w:hAnsi="SimSun" w:hint="eastAsia"/>
          <w:sz w:val="21"/>
          <w:szCs w:val="21"/>
        </w:rPr>
        <w:t>罗布斯</w:t>
      </w:r>
      <w:proofErr w:type="gramEnd"/>
      <w:r w:rsidR="0003610D" w:rsidRPr="00FA52A0">
        <w:rPr>
          <w:rFonts w:ascii="SimSun" w:hAnsi="SimSun" w:hint="eastAsia"/>
          <w:sz w:val="21"/>
          <w:szCs w:val="21"/>
        </w:rPr>
        <w:t>塔</w:t>
      </w:r>
      <w:r w:rsidRPr="00FA52A0">
        <w:rPr>
          <w:rFonts w:ascii="SimSun" w:hAnsi="SimSun" w:hint="eastAsia"/>
          <w:sz w:val="21"/>
          <w:szCs w:val="21"/>
        </w:rPr>
        <w:t>咖啡种植</w:t>
      </w:r>
      <w:r w:rsidR="0003610D" w:rsidRPr="00FA52A0">
        <w:rPr>
          <w:rFonts w:ascii="SimSun" w:hAnsi="SimSun" w:hint="eastAsia"/>
          <w:sz w:val="21"/>
          <w:szCs w:val="21"/>
        </w:rPr>
        <w:t>材料</w:t>
      </w:r>
      <w:r w:rsidRPr="00FA52A0">
        <w:rPr>
          <w:rFonts w:ascii="SimSun" w:hAnsi="SimSun" w:hint="eastAsia"/>
          <w:sz w:val="21"/>
          <w:szCs w:val="21"/>
        </w:rPr>
        <w:t>和热带水果加工。</w:t>
      </w:r>
    </w:p>
    <w:p w14:paraId="1DBC2AFF" w14:textId="73B1A9D4" w:rsidR="005D32B1" w:rsidRPr="00FA52A0" w:rsidRDefault="0003610D" w:rsidP="00507DF4">
      <w:pPr>
        <w:numPr>
          <w:ilvl w:val="0"/>
          <w:numId w:val="5"/>
        </w:numPr>
        <w:overflowPunct w:val="0"/>
        <w:spacing w:afterLines="50" w:after="120" w:line="340" w:lineRule="atLeast"/>
        <w:ind w:leftChars="200" w:left="797" w:hanging="357"/>
        <w:contextualSpacing/>
        <w:jc w:val="both"/>
        <w:rPr>
          <w:rFonts w:ascii="SimSun" w:hAnsi="SimSun"/>
          <w:sz w:val="21"/>
          <w:szCs w:val="21"/>
        </w:rPr>
      </w:pPr>
      <w:r w:rsidRPr="00FA52A0">
        <w:rPr>
          <w:rFonts w:ascii="SimSun" w:hAnsi="SimSun" w:hint="eastAsia"/>
          <w:sz w:val="21"/>
          <w:szCs w:val="21"/>
        </w:rPr>
        <w:t>巴西和智利：知识产权在采矿业的作用。</w:t>
      </w:r>
    </w:p>
    <w:p w14:paraId="56CA3B3F" w14:textId="01CD24C1" w:rsidR="005D32B1" w:rsidRPr="00FA52A0" w:rsidRDefault="0003610D" w:rsidP="00507DF4">
      <w:pPr>
        <w:numPr>
          <w:ilvl w:val="0"/>
          <w:numId w:val="5"/>
        </w:numPr>
        <w:overflowPunct w:val="0"/>
        <w:spacing w:afterLines="50" w:after="120" w:line="340" w:lineRule="atLeast"/>
        <w:ind w:leftChars="200" w:left="797" w:hanging="357"/>
        <w:contextualSpacing/>
        <w:jc w:val="both"/>
        <w:rPr>
          <w:rFonts w:ascii="SimSun" w:hAnsi="SimSun"/>
          <w:sz w:val="21"/>
          <w:szCs w:val="21"/>
        </w:rPr>
      </w:pPr>
      <w:r w:rsidRPr="00FA52A0">
        <w:rPr>
          <w:rFonts w:ascii="SimSun" w:hAnsi="SimSun" w:hint="eastAsia"/>
          <w:bCs/>
          <w:sz w:val="21"/>
          <w:szCs w:val="21"/>
        </w:rPr>
        <w:t>东盟：了解工业品外观设计在东南亚国家的使用——印度尼西亚、菲律宾和泰国的案例。</w:t>
      </w:r>
    </w:p>
    <w:p w14:paraId="38033DEA" w14:textId="77777777" w:rsidR="00BA4560" w:rsidRDefault="0003610D" w:rsidP="00507DF4">
      <w:pPr>
        <w:numPr>
          <w:ilvl w:val="0"/>
          <w:numId w:val="5"/>
        </w:numPr>
        <w:overflowPunct w:val="0"/>
        <w:spacing w:afterLines="50" w:after="120" w:line="340" w:lineRule="atLeast"/>
        <w:ind w:leftChars="200" w:left="797" w:hanging="357"/>
        <w:jc w:val="both"/>
        <w:rPr>
          <w:rFonts w:ascii="SimSun" w:hAnsi="SimSun"/>
          <w:sz w:val="21"/>
          <w:szCs w:val="21"/>
        </w:rPr>
      </w:pPr>
      <w:r w:rsidRPr="00FA52A0">
        <w:rPr>
          <w:rFonts w:ascii="SimSun" w:hAnsi="SimSun" w:hint="eastAsia"/>
          <w:sz w:val="21"/>
          <w:szCs w:val="21"/>
        </w:rPr>
        <w:t>波兰：卫生部门创新体系</w:t>
      </w:r>
      <w:r w:rsidR="006060F8" w:rsidRPr="00FA52A0">
        <w:rPr>
          <w:rFonts w:ascii="SimSun" w:hAnsi="SimSun" w:hint="eastAsia"/>
          <w:sz w:val="21"/>
          <w:szCs w:val="21"/>
        </w:rPr>
        <w:t>中的知识产权</w:t>
      </w:r>
      <w:r w:rsidRPr="00FA52A0">
        <w:rPr>
          <w:rFonts w:ascii="SimSun" w:hAnsi="SimSun" w:hint="eastAsia"/>
          <w:sz w:val="21"/>
          <w:szCs w:val="21"/>
        </w:rPr>
        <w:t>。</w:t>
      </w:r>
    </w:p>
    <w:p w14:paraId="785E4F17" w14:textId="77777777" w:rsidR="00BA4560" w:rsidRDefault="0003610D" w:rsidP="007255D0">
      <w:pPr>
        <w:overflowPunct w:val="0"/>
        <w:spacing w:afterLines="50" w:after="120" w:line="340" w:lineRule="atLeast"/>
        <w:ind w:firstLineChars="200" w:firstLine="420"/>
        <w:jc w:val="both"/>
        <w:rPr>
          <w:rFonts w:ascii="SimSun" w:hAnsi="SimSun"/>
          <w:sz w:val="21"/>
          <w:szCs w:val="21"/>
        </w:rPr>
      </w:pPr>
      <w:r w:rsidRPr="00FA52A0">
        <w:rPr>
          <w:rFonts w:ascii="SimSun" w:hAnsi="SimSun" w:hint="eastAsia"/>
          <w:sz w:val="21"/>
          <w:szCs w:val="21"/>
        </w:rPr>
        <w:t>通过</w:t>
      </w:r>
      <w:r w:rsidR="006060F8" w:rsidRPr="00FA52A0">
        <w:rPr>
          <w:rFonts w:ascii="SimSun" w:hAnsi="SimSun" w:hint="eastAsia"/>
          <w:sz w:val="21"/>
          <w:szCs w:val="21"/>
        </w:rPr>
        <w:t>汲取</w:t>
      </w:r>
      <w:r w:rsidRPr="00FA52A0">
        <w:rPr>
          <w:rFonts w:ascii="SimSun" w:hAnsi="SimSun" w:hint="eastAsia"/>
          <w:sz w:val="21"/>
          <w:szCs w:val="21"/>
        </w:rPr>
        <w:t>项目</w:t>
      </w:r>
      <w:r w:rsidR="00CE14A5" w:rsidRPr="00FA52A0">
        <w:rPr>
          <w:rFonts w:ascii="SimSun" w:hAnsi="SimSun" w:hint="eastAsia"/>
          <w:sz w:val="21"/>
          <w:szCs w:val="21"/>
        </w:rPr>
        <w:t>第一阶段</w:t>
      </w:r>
      <w:r w:rsidRPr="00FA52A0">
        <w:rPr>
          <w:rFonts w:ascii="SimSun" w:hAnsi="SimSun" w:hint="eastAsia"/>
          <w:sz w:val="21"/>
          <w:szCs w:val="21"/>
        </w:rPr>
        <w:t>的经验教训，并在各国进行广泛的筹备工作，如确定包括机构和当地顾问在内的符合资格的当地合作伙伴，针对以上</w:t>
      </w:r>
      <w:r w:rsidR="006060F8" w:rsidRPr="00FA52A0">
        <w:rPr>
          <w:rFonts w:ascii="SimSun" w:hAnsi="SimSun" w:hint="eastAsia"/>
          <w:sz w:val="21"/>
          <w:szCs w:val="21"/>
        </w:rPr>
        <w:t>所列</w:t>
      </w:r>
      <w:r w:rsidRPr="00FA52A0">
        <w:rPr>
          <w:rFonts w:ascii="SimSun" w:hAnsi="SimSun" w:hint="eastAsia"/>
          <w:sz w:val="21"/>
          <w:szCs w:val="21"/>
        </w:rPr>
        <w:t>的各项研究开展了工作。在此期间与各知识产权局和研究针对的各个部门中的相关组织进行了磋商。在开展这些活动的过程中，</w:t>
      </w:r>
      <w:r w:rsidR="00AC7C30" w:rsidRPr="00FA52A0">
        <w:rPr>
          <w:rFonts w:ascii="SimSun" w:hAnsi="SimSun" w:hint="eastAsia"/>
          <w:sz w:val="21"/>
          <w:szCs w:val="21"/>
        </w:rPr>
        <w:t>妥善规划了秘书处内部的协调</w:t>
      </w:r>
      <w:r w:rsidR="002158DA" w:rsidRPr="00FA52A0">
        <w:rPr>
          <w:rFonts w:ascii="SimSun" w:hAnsi="SimSun" w:hint="eastAsia"/>
          <w:sz w:val="21"/>
          <w:szCs w:val="21"/>
        </w:rPr>
        <w:t>工作</w:t>
      </w:r>
      <w:r w:rsidR="00AC7C30" w:rsidRPr="00FA52A0">
        <w:rPr>
          <w:rFonts w:ascii="SimSun" w:hAnsi="SimSun" w:hint="eastAsia"/>
          <w:sz w:val="21"/>
          <w:szCs w:val="21"/>
        </w:rPr>
        <w:t>，尤其是与</w:t>
      </w:r>
      <w:r w:rsidR="002158DA" w:rsidRPr="00FA52A0">
        <w:rPr>
          <w:rFonts w:ascii="SimSun" w:hAnsi="SimSun" w:hint="eastAsia"/>
          <w:sz w:val="21"/>
          <w:szCs w:val="21"/>
        </w:rPr>
        <w:t>各</w:t>
      </w:r>
      <w:r w:rsidR="00AC7C30" w:rsidRPr="00FA52A0">
        <w:rPr>
          <w:rFonts w:ascii="SimSun" w:hAnsi="SimSun" w:hint="eastAsia"/>
          <w:sz w:val="21"/>
          <w:szCs w:val="21"/>
        </w:rPr>
        <w:t>地区局（计划9）和</w:t>
      </w:r>
      <w:r w:rsidR="002158DA" w:rsidRPr="00FA52A0">
        <w:rPr>
          <w:rFonts w:ascii="SimSun" w:hAnsi="SimSun" w:hint="eastAsia"/>
          <w:sz w:val="21"/>
          <w:szCs w:val="21"/>
        </w:rPr>
        <w:t>各</w:t>
      </w:r>
      <w:r w:rsidR="00AC7C30" w:rsidRPr="00FA52A0">
        <w:rPr>
          <w:rFonts w:ascii="SimSun" w:hAnsi="SimSun" w:hint="eastAsia"/>
          <w:sz w:val="21"/>
          <w:szCs w:val="21"/>
        </w:rPr>
        <w:t>转型与发达国家（计划1</w:t>
      </w:r>
      <w:r w:rsidR="00AC7C30" w:rsidRPr="00FA52A0">
        <w:rPr>
          <w:rFonts w:ascii="SimSun" w:hAnsi="SimSun"/>
          <w:sz w:val="21"/>
          <w:szCs w:val="21"/>
        </w:rPr>
        <w:t>0</w:t>
      </w:r>
      <w:r w:rsidR="00AC7C30" w:rsidRPr="00FA52A0">
        <w:rPr>
          <w:rFonts w:ascii="SimSun" w:hAnsi="SimSun" w:hint="eastAsia"/>
          <w:sz w:val="21"/>
          <w:szCs w:val="21"/>
        </w:rPr>
        <w:t>）的协调。</w:t>
      </w:r>
    </w:p>
    <w:p w14:paraId="72168B56" w14:textId="77777777" w:rsidR="00BA4560" w:rsidRDefault="00AC7C30" w:rsidP="007255D0">
      <w:pPr>
        <w:overflowPunct w:val="0"/>
        <w:spacing w:afterLines="50" w:after="120" w:line="340" w:lineRule="atLeast"/>
        <w:ind w:firstLineChars="200" w:firstLine="420"/>
        <w:jc w:val="both"/>
        <w:rPr>
          <w:rFonts w:ascii="SimSun" w:hAnsi="SimSun"/>
          <w:sz w:val="21"/>
          <w:szCs w:val="21"/>
        </w:rPr>
      </w:pPr>
      <w:r w:rsidRPr="00FA52A0">
        <w:rPr>
          <w:rFonts w:ascii="SimSun" w:hAnsi="SimSun" w:hint="eastAsia"/>
          <w:sz w:val="21"/>
          <w:szCs w:val="21"/>
        </w:rPr>
        <w:t>在项目实施过程中开展的活动包括广泛的情况通报、会议、讲习班和研讨班，以便政策制定者和合作伙伴</w:t>
      </w:r>
      <w:r w:rsidR="002158DA" w:rsidRPr="00FA52A0">
        <w:rPr>
          <w:rFonts w:ascii="SimSun" w:hAnsi="SimSun" w:hint="eastAsia"/>
          <w:sz w:val="21"/>
          <w:szCs w:val="21"/>
        </w:rPr>
        <w:t>了解</w:t>
      </w:r>
      <w:r w:rsidRPr="00FA52A0">
        <w:rPr>
          <w:rFonts w:ascii="SimSun" w:hAnsi="SimSun" w:hint="eastAsia"/>
          <w:sz w:val="21"/>
          <w:szCs w:val="21"/>
        </w:rPr>
        <w:t>工作范围的</w:t>
      </w:r>
      <w:r w:rsidR="002158DA" w:rsidRPr="00FA52A0">
        <w:rPr>
          <w:rFonts w:ascii="SimSun" w:hAnsi="SimSun" w:hint="eastAsia"/>
          <w:sz w:val="21"/>
          <w:szCs w:val="21"/>
        </w:rPr>
        <w:t>制定</w:t>
      </w:r>
      <w:r w:rsidRPr="00FA52A0">
        <w:rPr>
          <w:rFonts w:ascii="SimSun" w:hAnsi="SimSun" w:hint="eastAsia"/>
          <w:sz w:val="21"/>
          <w:szCs w:val="21"/>
        </w:rPr>
        <w:t>，以及讨论项目的</w:t>
      </w:r>
      <w:proofErr w:type="gramStart"/>
      <w:r w:rsidRPr="00FA52A0">
        <w:rPr>
          <w:rFonts w:ascii="SimSun" w:hAnsi="SimSun" w:hint="eastAsia"/>
          <w:sz w:val="21"/>
          <w:szCs w:val="21"/>
        </w:rPr>
        <w:t>初步和</w:t>
      </w:r>
      <w:proofErr w:type="gramEnd"/>
      <w:r w:rsidRPr="00FA52A0">
        <w:rPr>
          <w:rFonts w:ascii="SimSun" w:hAnsi="SimSun" w:hint="eastAsia"/>
          <w:sz w:val="21"/>
          <w:szCs w:val="21"/>
        </w:rPr>
        <w:t>关键结果。</w:t>
      </w:r>
    </w:p>
    <w:p w14:paraId="2CB84FB1" w14:textId="550D161F" w:rsidR="005F44EC" w:rsidRPr="00FA52A0" w:rsidRDefault="00AC7C30" w:rsidP="007255D0">
      <w:pPr>
        <w:overflowPunct w:val="0"/>
        <w:spacing w:afterLines="50" w:after="120" w:line="340" w:lineRule="atLeast"/>
        <w:ind w:firstLineChars="200" w:firstLine="420"/>
        <w:jc w:val="both"/>
        <w:rPr>
          <w:rFonts w:ascii="SimSun" w:hAnsi="SimSun"/>
          <w:sz w:val="21"/>
          <w:szCs w:val="21"/>
        </w:rPr>
      </w:pPr>
      <w:r w:rsidRPr="00FA52A0">
        <w:rPr>
          <w:rFonts w:ascii="SimSun" w:hAnsi="SimSun" w:hint="eastAsia"/>
          <w:sz w:val="21"/>
          <w:szCs w:val="21"/>
        </w:rPr>
        <w:t>根据</w:t>
      </w:r>
      <w:r w:rsidR="002158DA" w:rsidRPr="00FA52A0">
        <w:rPr>
          <w:rFonts w:ascii="SimSun" w:hAnsi="SimSun" w:hint="eastAsia"/>
          <w:sz w:val="21"/>
          <w:szCs w:val="21"/>
        </w:rPr>
        <w:t>针对</w:t>
      </w:r>
      <w:r w:rsidRPr="00FA52A0">
        <w:rPr>
          <w:rFonts w:ascii="SimSun" w:hAnsi="SimSun" w:hint="eastAsia"/>
          <w:sz w:val="21"/>
          <w:szCs w:val="21"/>
        </w:rPr>
        <w:t>提供给</w:t>
      </w:r>
      <w:r w:rsidR="00D31C9D" w:rsidRPr="00FA52A0">
        <w:rPr>
          <w:rFonts w:ascii="SimSun" w:hAnsi="SimSun" w:hint="eastAsia"/>
          <w:sz w:val="21"/>
          <w:szCs w:val="21"/>
        </w:rPr>
        <w:t>审评人</w:t>
      </w:r>
      <w:r w:rsidRPr="00FA52A0">
        <w:rPr>
          <w:rFonts w:ascii="SimSun" w:hAnsi="SimSun" w:hint="eastAsia"/>
          <w:sz w:val="21"/>
          <w:szCs w:val="21"/>
        </w:rPr>
        <w:t>的文件（见附件四）所进行的案头审查以及经过</w:t>
      </w:r>
      <w:r w:rsidR="00233892" w:rsidRPr="00FA52A0">
        <w:rPr>
          <w:rFonts w:ascii="SimSun" w:hAnsi="SimSun" w:hint="eastAsia"/>
          <w:sz w:val="21"/>
          <w:szCs w:val="21"/>
        </w:rPr>
        <w:t>访谈</w:t>
      </w:r>
      <w:r w:rsidRPr="00FA52A0">
        <w:rPr>
          <w:rFonts w:ascii="SimSun" w:hAnsi="SimSun" w:hint="eastAsia"/>
          <w:sz w:val="21"/>
          <w:szCs w:val="21"/>
        </w:rPr>
        <w:t>的确认，如本报告以下部分所述，计划产出</w:t>
      </w:r>
      <w:r w:rsidR="00625E47" w:rsidRPr="00FA52A0">
        <w:rPr>
          <w:rFonts w:ascii="SimSun" w:hAnsi="SimSun" w:hint="eastAsia"/>
          <w:sz w:val="21"/>
          <w:szCs w:val="21"/>
        </w:rPr>
        <w:t>确已实现</w:t>
      </w:r>
      <w:r w:rsidRPr="00FA52A0">
        <w:rPr>
          <w:rFonts w:ascii="SimSun" w:hAnsi="SimSun" w:hint="eastAsia"/>
          <w:sz w:val="21"/>
          <w:szCs w:val="21"/>
        </w:rPr>
        <w:t>。</w:t>
      </w:r>
    </w:p>
    <w:p w14:paraId="35D6110B" w14:textId="43E6C1DA" w:rsidR="00ED1A22" w:rsidRPr="003B7905" w:rsidRDefault="00D31C9D" w:rsidP="003B7905">
      <w:pPr>
        <w:pStyle w:val="2"/>
        <w:tabs>
          <w:tab w:val="clear" w:pos="1135"/>
        </w:tabs>
        <w:overflowPunct w:val="0"/>
        <w:spacing w:before="0" w:afterLines="50" w:after="120" w:line="340" w:lineRule="atLeast"/>
        <w:ind w:leftChars="200" w:left="440"/>
        <w:rPr>
          <w:rFonts w:ascii="SimSun" w:hAnsi="SimSun"/>
          <w:b/>
          <w:sz w:val="21"/>
          <w:szCs w:val="21"/>
        </w:rPr>
      </w:pPr>
      <w:r w:rsidRPr="003B7905">
        <w:rPr>
          <w:rFonts w:ascii="SimSun" w:hAnsi="SimSun" w:hint="eastAsia"/>
          <w:b/>
          <w:sz w:val="21"/>
          <w:szCs w:val="21"/>
        </w:rPr>
        <w:t>审评</w:t>
      </w:r>
      <w:r w:rsidR="00625E47" w:rsidRPr="003B7905">
        <w:rPr>
          <w:rFonts w:ascii="SimSun" w:hAnsi="SimSun" w:hint="eastAsia"/>
          <w:b/>
          <w:sz w:val="21"/>
          <w:szCs w:val="21"/>
        </w:rPr>
        <w:t>的目的、方法和局限</w:t>
      </w:r>
    </w:p>
    <w:p w14:paraId="34818F84" w14:textId="77777777" w:rsidR="00BA4560" w:rsidRDefault="002158DA" w:rsidP="007255D0">
      <w:pPr>
        <w:overflowPunct w:val="0"/>
        <w:spacing w:afterLines="50" w:after="120" w:line="340" w:lineRule="atLeast"/>
        <w:ind w:firstLineChars="200" w:firstLine="420"/>
        <w:jc w:val="both"/>
        <w:rPr>
          <w:rFonts w:ascii="SimSun" w:hAnsi="SimSun"/>
          <w:bCs/>
          <w:iCs/>
          <w:sz w:val="21"/>
          <w:szCs w:val="21"/>
        </w:rPr>
      </w:pPr>
      <w:r w:rsidRPr="00FA52A0">
        <w:rPr>
          <w:rFonts w:ascii="SimSun" w:hAnsi="SimSun" w:hint="eastAsia"/>
          <w:bCs/>
          <w:iCs/>
          <w:sz w:val="21"/>
          <w:szCs w:val="21"/>
        </w:rPr>
        <w:t>这次</w:t>
      </w:r>
      <w:r w:rsidR="00D31C9D" w:rsidRPr="00FA52A0">
        <w:rPr>
          <w:rFonts w:ascii="SimSun" w:hAnsi="SimSun" w:hint="eastAsia"/>
          <w:bCs/>
          <w:iCs/>
          <w:sz w:val="21"/>
          <w:szCs w:val="21"/>
        </w:rPr>
        <w:t>审评</w:t>
      </w:r>
      <w:r w:rsidR="007D2EC3" w:rsidRPr="00FA52A0">
        <w:rPr>
          <w:rFonts w:ascii="SimSun" w:hAnsi="SimSun" w:hint="eastAsia"/>
          <w:bCs/>
          <w:iCs/>
          <w:sz w:val="21"/>
          <w:szCs w:val="21"/>
        </w:rPr>
        <w:t>的框架依据的是产权组织的</w:t>
      </w:r>
      <w:r w:rsidR="00D31C9D" w:rsidRPr="00FA52A0">
        <w:rPr>
          <w:rFonts w:ascii="SimSun" w:hAnsi="SimSun" w:hint="eastAsia"/>
          <w:bCs/>
          <w:iCs/>
          <w:sz w:val="21"/>
          <w:szCs w:val="21"/>
        </w:rPr>
        <w:t>审评</w:t>
      </w:r>
      <w:r w:rsidR="007D2EC3" w:rsidRPr="00FA52A0">
        <w:rPr>
          <w:rFonts w:ascii="SimSun" w:hAnsi="SimSun" w:hint="eastAsia"/>
          <w:bCs/>
          <w:iCs/>
          <w:sz w:val="21"/>
          <w:szCs w:val="21"/>
        </w:rPr>
        <w:t>政策</w:t>
      </w:r>
      <w:r w:rsidR="00186323" w:rsidRPr="00FA52A0">
        <w:rPr>
          <w:rFonts w:ascii="SimSun" w:hAnsi="SimSun"/>
          <w:bCs/>
          <w:iCs/>
          <w:sz w:val="21"/>
          <w:szCs w:val="21"/>
          <w:vertAlign w:val="superscript"/>
        </w:rPr>
        <w:footnoteReference w:id="8"/>
      </w:r>
      <w:r w:rsidR="007D2EC3" w:rsidRPr="00FA52A0">
        <w:rPr>
          <w:rFonts w:ascii="SimSun" w:hAnsi="SimSun" w:hint="eastAsia"/>
          <w:bCs/>
          <w:iCs/>
          <w:sz w:val="21"/>
          <w:szCs w:val="21"/>
        </w:rPr>
        <w:t>，后者符合联合国</w:t>
      </w:r>
      <w:r w:rsidR="00D31C9D" w:rsidRPr="00FA52A0">
        <w:rPr>
          <w:rFonts w:ascii="SimSun" w:hAnsi="SimSun" w:hint="eastAsia"/>
          <w:bCs/>
          <w:iCs/>
          <w:sz w:val="21"/>
          <w:szCs w:val="21"/>
        </w:rPr>
        <w:t>审评</w:t>
      </w:r>
      <w:r w:rsidR="007D2EC3" w:rsidRPr="00FA52A0">
        <w:rPr>
          <w:rFonts w:ascii="SimSun" w:hAnsi="SimSun" w:hint="eastAsia"/>
          <w:bCs/>
          <w:iCs/>
          <w:sz w:val="21"/>
          <w:szCs w:val="21"/>
        </w:rPr>
        <w:t>小组（UNEG）的规范和标准以及经济合作与发展组织援助委员会（OECD-DAC）所通过的</w:t>
      </w:r>
      <w:r w:rsidR="00D31C9D" w:rsidRPr="00FA52A0">
        <w:rPr>
          <w:rFonts w:ascii="SimSun" w:hAnsi="SimSun" w:hint="eastAsia"/>
          <w:bCs/>
          <w:iCs/>
          <w:sz w:val="21"/>
          <w:szCs w:val="21"/>
        </w:rPr>
        <w:t>审评</w:t>
      </w:r>
      <w:r w:rsidR="007D2EC3" w:rsidRPr="00FA52A0">
        <w:rPr>
          <w:rFonts w:ascii="SimSun" w:hAnsi="SimSun" w:hint="eastAsia"/>
          <w:bCs/>
          <w:iCs/>
          <w:sz w:val="21"/>
          <w:szCs w:val="21"/>
        </w:rPr>
        <w:t>标准和质量标准</w:t>
      </w:r>
      <w:r w:rsidR="00186323" w:rsidRPr="00FA52A0">
        <w:rPr>
          <w:rFonts w:ascii="SimSun" w:hAnsi="SimSun"/>
          <w:bCs/>
          <w:iCs/>
          <w:sz w:val="21"/>
          <w:szCs w:val="21"/>
          <w:vertAlign w:val="superscript"/>
        </w:rPr>
        <w:footnoteReference w:id="9"/>
      </w:r>
      <w:r w:rsidR="007D2EC3" w:rsidRPr="00FA52A0">
        <w:rPr>
          <w:rFonts w:ascii="SimSun" w:hAnsi="SimSun" w:hint="eastAsia"/>
          <w:bCs/>
          <w:iCs/>
          <w:sz w:val="21"/>
          <w:szCs w:val="21"/>
        </w:rPr>
        <w:t>。</w:t>
      </w:r>
    </w:p>
    <w:p w14:paraId="6B84EFC2" w14:textId="65EC478B" w:rsidR="005D32B1" w:rsidRPr="00FA52A0" w:rsidRDefault="00D31C9D" w:rsidP="007255D0">
      <w:pPr>
        <w:overflowPunct w:val="0"/>
        <w:spacing w:afterLines="50" w:after="120" w:line="340" w:lineRule="atLeast"/>
        <w:ind w:firstLineChars="200" w:firstLine="420"/>
        <w:jc w:val="both"/>
        <w:rPr>
          <w:rFonts w:ascii="SimSun" w:hAnsi="SimSun"/>
          <w:sz w:val="21"/>
          <w:szCs w:val="21"/>
        </w:rPr>
      </w:pPr>
      <w:r w:rsidRPr="00FA52A0">
        <w:rPr>
          <w:rFonts w:ascii="SimSun" w:hAnsi="SimSun" w:hint="eastAsia"/>
          <w:iCs/>
          <w:sz w:val="21"/>
          <w:szCs w:val="21"/>
        </w:rPr>
        <w:t>审评</w:t>
      </w:r>
      <w:r w:rsidR="002158DA" w:rsidRPr="00FA52A0">
        <w:rPr>
          <w:rFonts w:ascii="SimSun" w:hAnsi="SimSun" w:hint="eastAsia"/>
          <w:iCs/>
          <w:sz w:val="21"/>
          <w:szCs w:val="21"/>
        </w:rPr>
        <w:t>工作</w:t>
      </w:r>
      <w:r w:rsidR="007D2EC3" w:rsidRPr="00FA52A0">
        <w:rPr>
          <w:rFonts w:ascii="SimSun" w:hAnsi="SimSun" w:hint="eastAsia"/>
          <w:iCs/>
          <w:sz w:val="21"/>
          <w:szCs w:val="21"/>
        </w:rPr>
        <w:t>由一名外聘</w:t>
      </w:r>
      <w:r w:rsidRPr="00FA52A0">
        <w:rPr>
          <w:rFonts w:ascii="SimSun" w:hAnsi="SimSun" w:hint="eastAsia"/>
          <w:iCs/>
          <w:sz w:val="21"/>
          <w:szCs w:val="21"/>
        </w:rPr>
        <w:t>审评人</w:t>
      </w:r>
      <w:r w:rsidR="002158DA" w:rsidRPr="00FA52A0">
        <w:rPr>
          <w:rFonts w:ascii="SimSun" w:hAnsi="SimSun" w:hint="eastAsia"/>
          <w:iCs/>
          <w:sz w:val="21"/>
          <w:szCs w:val="21"/>
        </w:rPr>
        <w:t>承担</w:t>
      </w:r>
      <w:r w:rsidR="007D2EC3" w:rsidRPr="00FA52A0">
        <w:rPr>
          <w:rFonts w:ascii="SimSun" w:hAnsi="SimSun" w:hint="eastAsia"/>
          <w:iCs/>
          <w:sz w:val="21"/>
          <w:szCs w:val="21"/>
        </w:rPr>
        <w:t>，由发展议程协调司负责协调。</w:t>
      </w:r>
      <w:r w:rsidR="00CB1EF0" w:rsidRPr="00FA52A0">
        <w:rPr>
          <w:rFonts w:ascii="SimSun" w:hAnsi="SimSun" w:hint="eastAsia"/>
          <w:iCs/>
          <w:sz w:val="21"/>
          <w:szCs w:val="21"/>
        </w:rPr>
        <w:t>它受到日期为2</w:t>
      </w:r>
      <w:r w:rsidR="00CB1EF0" w:rsidRPr="00FA52A0">
        <w:rPr>
          <w:rFonts w:ascii="SimSun" w:hAnsi="SimSun"/>
          <w:iCs/>
          <w:sz w:val="21"/>
          <w:szCs w:val="21"/>
        </w:rPr>
        <w:t>018</w:t>
      </w:r>
      <w:r w:rsidR="00CB1EF0" w:rsidRPr="00FA52A0">
        <w:rPr>
          <w:rFonts w:ascii="SimSun" w:hAnsi="SimSun" w:hint="eastAsia"/>
          <w:iCs/>
          <w:sz w:val="21"/>
          <w:szCs w:val="21"/>
        </w:rPr>
        <w:t>年7月1</w:t>
      </w:r>
      <w:r w:rsidR="00CB1EF0" w:rsidRPr="00FA52A0">
        <w:rPr>
          <w:rFonts w:ascii="SimSun" w:hAnsi="SimSun"/>
          <w:iCs/>
          <w:sz w:val="21"/>
          <w:szCs w:val="21"/>
        </w:rPr>
        <w:t>8</w:t>
      </w:r>
      <w:r w:rsidR="00CB1EF0" w:rsidRPr="00FA52A0">
        <w:rPr>
          <w:rFonts w:ascii="SimSun" w:hAnsi="SimSun" w:hint="eastAsia"/>
          <w:iCs/>
          <w:sz w:val="21"/>
          <w:szCs w:val="21"/>
        </w:rPr>
        <w:t>日的</w:t>
      </w:r>
      <w:r w:rsidR="002158DA" w:rsidRPr="00FA52A0">
        <w:rPr>
          <w:rFonts w:ascii="SimSun" w:hAnsi="SimSun" w:hint="eastAsia"/>
          <w:iCs/>
          <w:sz w:val="21"/>
          <w:szCs w:val="21"/>
        </w:rPr>
        <w:t>启动</w:t>
      </w:r>
      <w:r w:rsidR="00CB1EF0" w:rsidRPr="00FA52A0">
        <w:rPr>
          <w:rFonts w:ascii="SimSun" w:hAnsi="SimSun" w:hint="eastAsia"/>
          <w:iCs/>
          <w:sz w:val="21"/>
          <w:szCs w:val="21"/>
        </w:rPr>
        <w:t>报告的</w:t>
      </w:r>
      <w:r w:rsidR="00D03AC0" w:rsidRPr="00FA52A0">
        <w:rPr>
          <w:rFonts w:ascii="SimSun" w:hAnsi="SimSun" w:hint="eastAsia"/>
          <w:iCs/>
          <w:sz w:val="21"/>
          <w:szCs w:val="21"/>
        </w:rPr>
        <w:t>指导</w:t>
      </w:r>
      <w:r w:rsidR="00CB1EF0" w:rsidRPr="00FA52A0">
        <w:rPr>
          <w:rFonts w:ascii="SimSun" w:hAnsi="SimSun" w:hint="eastAsia"/>
          <w:iCs/>
          <w:sz w:val="21"/>
          <w:szCs w:val="21"/>
        </w:rPr>
        <w:t>，该</w:t>
      </w:r>
      <w:r w:rsidR="00F05CB2" w:rsidRPr="00FA52A0">
        <w:rPr>
          <w:rFonts w:ascii="SimSun" w:hAnsi="SimSun" w:hint="eastAsia"/>
          <w:iCs/>
          <w:sz w:val="21"/>
          <w:szCs w:val="21"/>
        </w:rPr>
        <w:t>报告</w:t>
      </w:r>
      <w:r w:rsidR="00E95A80" w:rsidRPr="00FA52A0">
        <w:rPr>
          <w:rFonts w:ascii="SimSun" w:hAnsi="SimSun" w:hint="eastAsia"/>
          <w:iCs/>
          <w:sz w:val="21"/>
          <w:szCs w:val="21"/>
        </w:rPr>
        <w:t>对</w:t>
      </w:r>
      <w:r w:rsidR="00CB1EF0" w:rsidRPr="00FA52A0">
        <w:rPr>
          <w:rFonts w:ascii="SimSun" w:hAnsi="SimSun" w:hint="eastAsia"/>
          <w:iCs/>
          <w:sz w:val="21"/>
          <w:szCs w:val="21"/>
        </w:rPr>
        <w:t>职责范围</w:t>
      </w:r>
      <w:r w:rsidR="00E95A80" w:rsidRPr="00FA52A0">
        <w:rPr>
          <w:rFonts w:ascii="SimSun" w:hAnsi="SimSun" w:hint="eastAsia"/>
          <w:iCs/>
          <w:sz w:val="21"/>
          <w:szCs w:val="21"/>
        </w:rPr>
        <w:t>进行执行</w:t>
      </w:r>
      <w:r w:rsidR="00F05CB2" w:rsidRPr="00FA52A0">
        <w:rPr>
          <w:rFonts w:ascii="SimSun" w:hAnsi="SimSun" w:hint="eastAsia"/>
          <w:iCs/>
          <w:sz w:val="21"/>
          <w:szCs w:val="21"/>
        </w:rPr>
        <w:t>（</w:t>
      </w:r>
      <w:r w:rsidR="00CB1EF0" w:rsidRPr="00FA52A0">
        <w:rPr>
          <w:rFonts w:ascii="SimSun" w:hAnsi="SimSun" w:hint="eastAsia"/>
          <w:iCs/>
          <w:sz w:val="21"/>
          <w:szCs w:val="21"/>
        </w:rPr>
        <w:t>见</w:t>
      </w:r>
      <w:r w:rsidR="00CB1EF0" w:rsidRPr="003B7905">
        <w:rPr>
          <w:rFonts w:ascii="SimSun" w:hAnsi="SimSun" w:hint="eastAsia"/>
          <w:sz w:val="21"/>
          <w:szCs w:val="21"/>
        </w:rPr>
        <w:t>附件</w:t>
      </w:r>
      <w:r w:rsidR="00CB1EF0" w:rsidRPr="00FA52A0">
        <w:rPr>
          <w:rFonts w:ascii="SimSun" w:hAnsi="SimSun" w:hint="eastAsia"/>
          <w:iCs/>
          <w:sz w:val="21"/>
          <w:szCs w:val="21"/>
        </w:rPr>
        <w:t>二）</w:t>
      </w:r>
      <w:r w:rsidR="00CA6BA0" w:rsidRPr="00FA52A0">
        <w:rPr>
          <w:rFonts w:ascii="SimSun" w:hAnsi="SimSun" w:hint="eastAsia"/>
          <w:iCs/>
          <w:sz w:val="21"/>
          <w:szCs w:val="21"/>
        </w:rPr>
        <w:t>。</w:t>
      </w:r>
      <w:r w:rsidRPr="00FA52A0">
        <w:rPr>
          <w:rFonts w:ascii="SimSun" w:hAnsi="SimSun" w:hint="eastAsia"/>
          <w:iCs/>
          <w:sz w:val="21"/>
          <w:szCs w:val="21"/>
        </w:rPr>
        <w:t>审评</w:t>
      </w:r>
      <w:r w:rsidR="00CA6BA0" w:rsidRPr="00FA52A0">
        <w:rPr>
          <w:rFonts w:ascii="SimSun" w:hAnsi="SimSun" w:hint="eastAsia"/>
          <w:iCs/>
          <w:sz w:val="21"/>
          <w:szCs w:val="21"/>
        </w:rPr>
        <w:t>涵盖的时间段为</w:t>
      </w:r>
      <w:r w:rsidR="00CB1EF0" w:rsidRPr="00FA52A0">
        <w:rPr>
          <w:rFonts w:ascii="SimSun" w:hAnsi="SimSun" w:hint="eastAsia"/>
          <w:iCs/>
          <w:sz w:val="21"/>
          <w:szCs w:val="21"/>
        </w:rPr>
        <w:t>2</w:t>
      </w:r>
      <w:r w:rsidR="00CB1EF0" w:rsidRPr="00FA52A0">
        <w:rPr>
          <w:rFonts w:ascii="SimSun" w:hAnsi="SimSun"/>
          <w:iCs/>
          <w:sz w:val="21"/>
          <w:szCs w:val="21"/>
        </w:rPr>
        <w:t>015</w:t>
      </w:r>
      <w:r w:rsidR="00CB1EF0" w:rsidRPr="00FA52A0">
        <w:rPr>
          <w:rFonts w:ascii="SimSun" w:hAnsi="SimSun" w:hint="eastAsia"/>
          <w:iCs/>
          <w:sz w:val="21"/>
          <w:szCs w:val="21"/>
        </w:rPr>
        <w:t>年1月至2</w:t>
      </w:r>
      <w:r w:rsidR="00CB1EF0" w:rsidRPr="00FA52A0">
        <w:rPr>
          <w:rFonts w:ascii="SimSun" w:hAnsi="SimSun"/>
          <w:iCs/>
          <w:sz w:val="21"/>
          <w:szCs w:val="21"/>
        </w:rPr>
        <w:t>018</w:t>
      </w:r>
      <w:r w:rsidR="00CB1EF0" w:rsidRPr="00FA52A0">
        <w:rPr>
          <w:rFonts w:ascii="SimSun" w:hAnsi="SimSun" w:hint="eastAsia"/>
          <w:iCs/>
          <w:sz w:val="21"/>
          <w:szCs w:val="21"/>
        </w:rPr>
        <w:t>年6月。</w:t>
      </w:r>
    </w:p>
    <w:p w14:paraId="346AE504" w14:textId="7987F99B" w:rsidR="00735A4B" w:rsidRPr="003B7905" w:rsidRDefault="00180F37" w:rsidP="003B7905">
      <w:pPr>
        <w:pStyle w:val="2"/>
        <w:tabs>
          <w:tab w:val="clear" w:pos="1135"/>
        </w:tabs>
        <w:overflowPunct w:val="0"/>
        <w:spacing w:before="0" w:afterLines="50" w:after="120" w:line="340" w:lineRule="atLeast"/>
        <w:ind w:leftChars="200" w:left="440"/>
        <w:rPr>
          <w:rFonts w:ascii="SimSun" w:hAnsi="SimSun"/>
          <w:b/>
          <w:sz w:val="21"/>
          <w:szCs w:val="21"/>
        </w:rPr>
      </w:pPr>
      <w:r w:rsidRPr="003B7905">
        <w:rPr>
          <w:rFonts w:ascii="SimSun" w:hAnsi="SimSun" w:hint="eastAsia"/>
          <w:b/>
          <w:sz w:val="21"/>
          <w:szCs w:val="21"/>
        </w:rPr>
        <w:t>方法的主要目的</w:t>
      </w:r>
    </w:p>
    <w:p w14:paraId="4912AA59" w14:textId="1CACC905" w:rsidR="00735A4B" w:rsidRPr="00FA52A0" w:rsidRDefault="00D31C9D" w:rsidP="007255D0">
      <w:pPr>
        <w:overflowPunct w:val="0"/>
        <w:spacing w:afterLines="50" w:after="120" w:line="340" w:lineRule="atLeast"/>
        <w:ind w:firstLineChars="200" w:firstLine="420"/>
        <w:jc w:val="both"/>
        <w:rPr>
          <w:rFonts w:ascii="SimSun" w:hAnsi="SimSun"/>
          <w:sz w:val="21"/>
          <w:szCs w:val="21"/>
        </w:rPr>
      </w:pPr>
      <w:r w:rsidRPr="00FA52A0">
        <w:rPr>
          <w:rFonts w:ascii="SimSun" w:hAnsi="SimSun" w:hint="eastAsia"/>
          <w:sz w:val="21"/>
          <w:szCs w:val="21"/>
        </w:rPr>
        <w:t>审评</w:t>
      </w:r>
      <w:r w:rsidR="00180F37" w:rsidRPr="00FA52A0">
        <w:rPr>
          <w:rFonts w:ascii="SimSun" w:hAnsi="SimSun" w:hint="eastAsia"/>
          <w:sz w:val="21"/>
          <w:szCs w:val="21"/>
        </w:rPr>
        <w:t>的主要目的是评估</w:t>
      </w:r>
      <w:r w:rsidR="00416EB4" w:rsidRPr="00FA52A0">
        <w:rPr>
          <w:rFonts w:ascii="SimSun" w:hAnsi="SimSun" w:hint="eastAsia"/>
          <w:sz w:val="21"/>
          <w:szCs w:val="21"/>
        </w:rPr>
        <w:t>为了实现</w:t>
      </w:r>
      <w:r w:rsidR="00E95A80" w:rsidRPr="00FA52A0">
        <w:rPr>
          <w:rFonts w:ascii="SimSun" w:hAnsi="SimSun" w:hint="eastAsia"/>
          <w:sz w:val="21"/>
          <w:szCs w:val="21"/>
        </w:rPr>
        <w:t>项目</w:t>
      </w:r>
      <w:r w:rsidR="00416EB4" w:rsidRPr="00FA52A0">
        <w:rPr>
          <w:rFonts w:ascii="SimSun" w:hAnsi="SimSun" w:hint="eastAsia"/>
          <w:sz w:val="21"/>
          <w:szCs w:val="21"/>
        </w:rPr>
        <w:t>目标，项目作为一个整体</w:t>
      </w:r>
      <w:r w:rsidR="00180F37" w:rsidRPr="00FA52A0">
        <w:rPr>
          <w:rFonts w:ascii="SimSun" w:hAnsi="SimSun" w:hint="eastAsia"/>
          <w:sz w:val="21"/>
          <w:szCs w:val="21"/>
        </w:rPr>
        <w:t>是否</w:t>
      </w:r>
      <w:r w:rsidR="00416EB4" w:rsidRPr="00FA52A0">
        <w:rPr>
          <w:rFonts w:ascii="SimSun" w:hAnsi="SimSun" w:hint="eastAsia"/>
          <w:sz w:val="21"/>
          <w:szCs w:val="21"/>
        </w:rPr>
        <w:t>以</w:t>
      </w:r>
      <w:r w:rsidR="00E95A80" w:rsidRPr="00FA52A0">
        <w:rPr>
          <w:rFonts w:ascii="SimSun" w:hAnsi="SimSun" w:hint="eastAsia"/>
          <w:sz w:val="21"/>
          <w:szCs w:val="21"/>
        </w:rPr>
        <w:t>恰当</w:t>
      </w:r>
      <w:r w:rsidR="00416EB4" w:rsidRPr="00FA52A0">
        <w:rPr>
          <w:rFonts w:ascii="SimSun" w:hAnsi="SimSun" w:hint="eastAsia"/>
          <w:sz w:val="21"/>
          <w:szCs w:val="21"/>
        </w:rPr>
        <w:t>的方式</w:t>
      </w:r>
      <w:r w:rsidR="00180F37" w:rsidRPr="00FA52A0">
        <w:rPr>
          <w:rFonts w:ascii="SimSun" w:hAnsi="SimSun" w:hint="eastAsia"/>
          <w:sz w:val="21"/>
          <w:szCs w:val="21"/>
        </w:rPr>
        <w:t>提供了</w:t>
      </w:r>
      <w:r w:rsidR="00416EB4" w:rsidRPr="00FA52A0">
        <w:rPr>
          <w:rFonts w:ascii="SimSun" w:hAnsi="SimSun" w:hint="eastAsia"/>
          <w:sz w:val="21"/>
          <w:szCs w:val="21"/>
        </w:rPr>
        <w:t>适当的支持类型。在这一总体目的中包括两方面的具体</w:t>
      </w:r>
      <w:r w:rsidRPr="00FA52A0">
        <w:rPr>
          <w:rFonts w:ascii="SimSun" w:hAnsi="SimSun" w:hint="eastAsia"/>
          <w:sz w:val="21"/>
          <w:szCs w:val="21"/>
        </w:rPr>
        <w:t>审评</w:t>
      </w:r>
      <w:r w:rsidR="00416EB4" w:rsidRPr="00FA52A0">
        <w:rPr>
          <w:rFonts w:ascii="SimSun" w:hAnsi="SimSun" w:hint="eastAsia"/>
          <w:sz w:val="21"/>
          <w:szCs w:val="21"/>
        </w:rPr>
        <w:t>目标：</w:t>
      </w:r>
    </w:p>
    <w:p w14:paraId="6C1E04AD" w14:textId="2BA89704" w:rsidR="00735A4B" w:rsidRPr="00FA52A0" w:rsidRDefault="007F11B0" w:rsidP="00507DF4">
      <w:pPr>
        <w:numPr>
          <w:ilvl w:val="0"/>
          <w:numId w:val="6"/>
        </w:numPr>
        <w:spacing w:afterLines="50" w:after="120" w:line="340" w:lineRule="atLeast"/>
        <w:ind w:leftChars="200" w:left="797" w:hanging="357"/>
        <w:contextualSpacing/>
        <w:jc w:val="both"/>
        <w:rPr>
          <w:rFonts w:ascii="SimSun" w:hAnsi="SimSun"/>
          <w:sz w:val="21"/>
          <w:szCs w:val="21"/>
        </w:rPr>
      </w:pPr>
      <w:r w:rsidRPr="00E01B29">
        <w:rPr>
          <w:rFonts w:ascii="SimSun" w:hAnsi="SimSun" w:hint="eastAsia"/>
          <w:kern w:val="28"/>
          <w:sz w:val="21"/>
          <w:szCs w:val="21"/>
        </w:rPr>
        <w:t>从项目实施中汲取经验：哪些很好地发挥了作用，哪些未能很好地发挥作用，以利于继续在知识产权相关经济研究领域开展活动。</w:t>
      </w:r>
    </w:p>
    <w:p w14:paraId="5CA5BF08" w14:textId="77777777" w:rsidR="00BA4560" w:rsidRDefault="00703645" w:rsidP="00507DF4">
      <w:pPr>
        <w:numPr>
          <w:ilvl w:val="0"/>
          <w:numId w:val="6"/>
        </w:numPr>
        <w:spacing w:afterLines="50" w:after="120" w:line="340" w:lineRule="atLeast"/>
        <w:ind w:leftChars="200" w:left="797" w:hanging="357"/>
        <w:jc w:val="both"/>
        <w:rPr>
          <w:rFonts w:ascii="SimSun" w:hAnsi="SimSun"/>
          <w:sz w:val="21"/>
          <w:szCs w:val="21"/>
        </w:rPr>
      </w:pPr>
      <w:r w:rsidRPr="00FA52A0">
        <w:rPr>
          <w:rFonts w:ascii="SimSun" w:hAnsi="SimSun" w:hint="eastAsia"/>
          <w:sz w:val="21"/>
          <w:szCs w:val="21"/>
        </w:rPr>
        <w:t>对</w:t>
      </w:r>
      <w:r w:rsidRPr="007255D0">
        <w:rPr>
          <w:rFonts w:ascii="SimSun" w:hAnsi="SimSun" w:hint="eastAsia"/>
          <w:kern w:val="28"/>
          <w:sz w:val="21"/>
          <w:szCs w:val="21"/>
        </w:rPr>
        <w:t>项目</w:t>
      </w:r>
      <w:r w:rsidRPr="00FA52A0">
        <w:rPr>
          <w:rFonts w:ascii="SimSun" w:hAnsi="SimSun" w:hint="eastAsia"/>
          <w:sz w:val="21"/>
          <w:szCs w:val="21"/>
        </w:rPr>
        <w:t>进行</w:t>
      </w:r>
      <w:r w:rsidR="007F11B0" w:rsidRPr="00FA52A0">
        <w:rPr>
          <w:rFonts w:ascii="SimSun" w:hAnsi="SimSun" w:hint="eastAsia"/>
          <w:sz w:val="21"/>
          <w:szCs w:val="21"/>
        </w:rPr>
        <w:t>循证</w:t>
      </w:r>
      <w:r w:rsidRPr="00FA52A0">
        <w:rPr>
          <w:rFonts w:ascii="SimSun" w:hAnsi="SimSun" w:hint="eastAsia"/>
          <w:sz w:val="21"/>
          <w:szCs w:val="21"/>
        </w:rPr>
        <w:t>评估，</w:t>
      </w:r>
      <w:r w:rsidR="007F11B0" w:rsidRPr="00E01B29">
        <w:rPr>
          <w:rFonts w:ascii="SimSun" w:hAnsi="SimSun" w:hint="eastAsia"/>
          <w:kern w:val="28"/>
          <w:sz w:val="21"/>
          <w:szCs w:val="21"/>
        </w:rPr>
        <w:t>以为CDIP的决策过程提供支持，</w:t>
      </w:r>
      <w:r w:rsidR="007F11B0" w:rsidRPr="00FA52A0">
        <w:rPr>
          <w:rFonts w:ascii="SimSun" w:hAnsi="SimSun" w:hint="eastAsia"/>
          <w:sz w:val="21"/>
          <w:szCs w:val="21"/>
        </w:rPr>
        <w:t>并为落实发展议程建议有效地做出贡献</w:t>
      </w:r>
      <w:r w:rsidR="007F11B0" w:rsidRPr="00E01B29">
        <w:rPr>
          <w:rFonts w:ascii="SimSun" w:hAnsi="SimSun" w:hint="eastAsia"/>
          <w:kern w:val="28"/>
          <w:sz w:val="21"/>
          <w:szCs w:val="21"/>
        </w:rPr>
        <w:t>。</w:t>
      </w:r>
    </w:p>
    <w:p w14:paraId="45E6587D" w14:textId="696B83A2" w:rsidR="00735A4B" w:rsidRPr="00FA52A0" w:rsidRDefault="008D196F" w:rsidP="007255D0">
      <w:pPr>
        <w:overflowPunct w:val="0"/>
        <w:spacing w:afterLines="50" w:after="120" w:line="340" w:lineRule="atLeast"/>
        <w:ind w:firstLineChars="200" w:firstLine="420"/>
        <w:jc w:val="both"/>
        <w:rPr>
          <w:rFonts w:ascii="SimSun" w:hAnsi="SimSun"/>
          <w:sz w:val="21"/>
          <w:szCs w:val="21"/>
        </w:rPr>
      </w:pPr>
      <w:r w:rsidRPr="00FA52A0">
        <w:rPr>
          <w:rFonts w:ascii="SimSun" w:hAnsi="SimSun" w:hint="eastAsia"/>
          <w:sz w:val="21"/>
          <w:szCs w:val="21"/>
        </w:rPr>
        <w:t>根据职责范围，</w:t>
      </w:r>
      <w:r w:rsidR="00D31C9D" w:rsidRPr="00FA52A0">
        <w:rPr>
          <w:rFonts w:ascii="SimSun" w:hAnsi="SimSun" w:hint="eastAsia"/>
          <w:sz w:val="21"/>
          <w:szCs w:val="21"/>
        </w:rPr>
        <w:t>审评</w:t>
      </w:r>
      <w:r w:rsidR="00CD34D8" w:rsidRPr="00FA52A0">
        <w:rPr>
          <w:rFonts w:ascii="SimSun" w:hAnsi="SimSun" w:hint="eastAsia"/>
          <w:sz w:val="21"/>
          <w:szCs w:val="21"/>
        </w:rPr>
        <w:t>侧重于</w:t>
      </w:r>
      <w:r w:rsidRPr="00FA52A0">
        <w:rPr>
          <w:rFonts w:ascii="SimSun" w:hAnsi="SimSun" w:hint="eastAsia"/>
          <w:sz w:val="21"/>
          <w:szCs w:val="21"/>
        </w:rPr>
        <w:t>回答以下关键</w:t>
      </w:r>
      <w:r w:rsidR="00D31C9D" w:rsidRPr="00FA52A0">
        <w:rPr>
          <w:rFonts w:ascii="SimSun" w:hAnsi="SimSun" w:hint="eastAsia"/>
          <w:sz w:val="21"/>
          <w:szCs w:val="21"/>
        </w:rPr>
        <w:t>审评</w:t>
      </w:r>
      <w:r w:rsidRPr="00FA52A0">
        <w:rPr>
          <w:rFonts w:ascii="SimSun" w:hAnsi="SimSun" w:hint="eastAsia"/>
          <w:sz w:val="21"/>
          <w:szCs w:val="21"/>
        </w:rPr>
        <w:t>问题：</w:t>
      </w:r>
    </w:p>
    <w:p w14:paraId="30DD986A" w14:textId="67EB41C4" w:rsidR="00735A4B" w:rsidRPr="00FA52A0" w:rsidRDefault="007255D0" w:rsidP="007255D0">
      <w:pPr>
        <w:overflowPunct w:val="0"/>
        <w:spacing w:afterLines="50" w:after="120" w:line="340" w:lineRule="atLeast"/>
        <w:ind w:left="440"/>
        <w:jc w:val="both"/>
        <w:rPr>
          <w:rFonts w:ascii="SimSun" w:hAnsi="SimSun"/>
          <w:sz w:val="21"/>
          <w:szCs w:val="21"/>
        </w:rPr>
      </w:pPr>
      <w:r>
        <w:rPr>
          <w:rFonts w:ascii="SimSun" w:hAnsi="SimSun" w:hint="eastAsia"/>
          <w:sz w:val="21"/>
          <w:szCs w:val="21"/>
        </w:rPr>
        <w:t>a）</w:t>
      </w:r>
      <w:r>
        <w:rPr>
          <w:rFonts w:ascii="SimSun" w:hAnsi="SimSun" w:hint="eastAsia"/>
          <w:sz w:val="21"/>
          <w:szCs w:val="21"/>
        </w:rPr>
        <w:tab/>
      </w:r>
      <w:r w:rsidR="008D196F" w:rsidRPr="009A291C">
        <w:rPr>
          <w:rFonts w:ascii="KaiTi" w:eastAsia="KaiTi" w:hAnsi="KaiTi" w:hint="eastAsia"/>
          <w:sz w:val="21"/>
          <w:szCs w:val="21"/>
        </w:rPr>
        <w:t>项目设计和管理</w:t>
      </w:r>
      <w:r w:rsidR="008D196F" w:rsidRPr="00FA52A0">
        <w:rPr>
          <w:rFonts w:ascii="SimSun" w:hAnsi="SimSun" w:hint="eastAsia"/>
          <w:sz w:val="21"/>
          <w:szCs w:val="21"/>
        </w:rPr>
        <w:t>：</w:t>
      </w:r>
      <w:r w:rsidR="009D2D2D" w:rsidRPr="00FA52A0">
        <w:rPr>
          <w:rFonts w:ascii="SimSun" w:hAnsi="SimSun" w:hint="eastAsia"/>
          <w:sz w:val="21"/>
          <w:szCs w:val="21"/>
        </w:rPr>
        <w:t>以</w:t>
      </w:r>
      <w:r w:rsidR="00E34FDB" w:rsidRPr="00FA52A0">
        <w:rPr>
          <w:rFonts w:ascii="SimSun" w:hAnsi="SimSun" w:hint="eastAsia"/>
          <w:sz w:val="21"/>
          <w:szCs w:val="21"/>
        </w:rPr>
        <w:t>原始</w:t>
      </w:r>
      <w:r w:rsidR="008D196F" w:rsidRPr="00FA52A0">
        <w:rPr>
          <w:rFonts w:ascii="SimSun" w:hAnsi="SimSun" w:hint="eastAsia"/>
          <w:sz w:val="21"/>
          <w:szCs w:val="21"/>
        </w:rPr>
        <w:t>项目文件作为</w:t>
      </w:r>
      <w:r w:rsidR="009D2D2D" w:rsidRPr="00FA52A0">
        <w:rPr>
          <w:rFonts w:ascii="SimSun" w:hAnsi="SimSun" w:hint="eastAsia"/>
          <w:sz w:val="21"/>
          <w:szCs w:val="21"/>
        </w:rPr>
        <w:t>对</w:t>
      </w:r>
      <w:r w:rsidR="008D196F" w:rsidRPr="00FA52A0">
        <w:rPr>
          <w:rFonts w:ascii="SimSun" w:hAnsi="SimSun" w:hint="eastAsia"/>
          <w:sz w:val="21"/>
          <w:szCs w:val="21"/>
        </w:rPr>
        <w:t>项目实施和</w:t>
      </w:r>
      <w:r w:rsidR="00CD34D8" w:rsidRPr="00FA52A0">
        <w:rPr>
          <w:rFonts w:ascii="SimSun" w:hAnsi="SimSun" w:hint="eastAsia"/>
          <w:sz w:val="21"/>
          <w:szCs w:val="21"/>
        </w:rPr>
        <w:t>对</w:t>
      </w:r>
      <w:r w:rsidR="009D2D2D" w:rsidRPr="00FA52A0">
        <w:rPr>
          <w:rFonts w:ascii="SimSun" w:hAnsi="SimSun" w:hint="eastAsia"/>
          <w:sz w:val="21"/>
          <w:szCs w:val="21"/>
        </w:rPr>
        <w:t>所得</w:t>
      </w:r>
      <w:r w:rsidR="008D196F" w:rsidRPr="00FA52A0">
        <w:rPr>
          <w:rFonts w:ascii="SimSun" w:hAnsi="SimSun" w:hint="eastAsia"/>
          <w:sz w:val="21"/>
          <w:szCs w:val="21"/>
        </w:rPr>
        <w:t>结果</w:t>
      </w:r>
      <w:r w:rsidR="00CD34D8" w:rsidRPr="00FA52A0">
        <w:rPr>
          <w:rFonts w:ascii="SimSun" w:hAnsi="SimSun" w:hint="eastAsia"/>
          <w:sz w:val="21"/>
          <w:szCs w:val="21"/>
        </w:rPr>
        <w:t>进行评估</w:t>
      </w:r>
      <w:r w:rsidR="008D196F" w:rsidRPr="00FA52A0">
        <w:rPr>
          <w:rFonts w:ascii="SimSun" w:hAnsi="SimSun" w:hint="eastAsia"/>
          <w:sz w:val="21"/>
          <w:szCs w:val="21"/>
        </w:rPr>
        <w:t>的</w:t>
      </w:r>
      <w:r w:rsidR="009D2D2D" w:rsidRPr="00FA52A0">
        <w:rPr>
          <w:rFonts w:ascii="SimSun" w:hAnsi="SimSun" w:hint="eastAsia"/>
          <w:sz w:val="21"/>
          <w:szCs w:val="21"/>
        </w:rPr>
        <w:t>指导</w:t>
      </w:r>
      <w:r w:rsidR="008D196F" w:rsidRPr="00FA52A0">
        <w:rPr>
          <w:rFonts w:ascii="SimSun" w:hAnsi="SimSun" w:hint="eastAsia"/>
          <w:sz w:val="21"/>
          <w:szCs w:val="21"/>
        </w:rPr>
        <w:t>的适当性；</w:t>
      </w:r>
    </w:p>
    <w:p w14:paraId="402CEEA7" w14:textId="7770978C" w:rsidR="00735A4B" w:rsidRPr="00FA52A0" w:rsidRDefault="007255D0" w:rsidP="007255D0">
      <w:pPr>
        <w:overflowPunct w:val="0"/>
        <w:spacing w:afterLines="50" w:after="120" w:line="340" w:lineRule="atLeast"/>
        <w:ind w:firstLineChars="200" w:firstLine="420"/>
        <w:jc w:val="both"/>
        <w:rPr>
          <w:rFonts w:ascii="SimSun" w:hAnsi="SimSun"/>
          <w:sz w:val="21"/>
          <w:szCs w:val="21"/>
        </w:rPr>
      </w:pPr>
      <w:r>
        <w:rPr>
          <w:rFonts w:ascii="SimSun" w:hAnsi="SimSun" w:hint="eastAsia"/>
          <w:sz w:val="21"/>
          <w:szCs w:val="21"/>
        </w:rPr>
        <w:lastRenderedPageBreak/>
        <w:t>b）</w:t>
      </w:r>
      <w:r>
        <w:rPr>
          <w:rFonts w:ascii="SimSun" w:hAnsi="SimSun" w:hint="eastAsia"/>
          <w:sz w:val="21"/>
          <w:szCs w:val="21"/>
        </w:rPr>
        <w:tab/>
      </w:r>
      <w:r w:rsidR="00716414" w:rsidRPr="009A291C">
        <w:rPr>
          <w:rFonts w:ascii="KaiTi" w:eastAsia="KaiTi" w:hAnsi="KaiTi" w:hint="eastAsia"/>
          <w:sz w:val="21"/>
          <w:szCs w:val="21"/>
        </w:rPr>
        <w:t>效果</w:t>
      </w:r>
      <w:r w:rsidR="008D196F" w:rsidRPr="00FA52A0">
        <w:rPr>
          <w:rFonts w:ascii="SimSun" w:hAnsi="SimSun" w:hint="eastAsia"/>
          <w:sz w:val="21"/>
          <w:szCs w:val="21"/>
        </w:rPr>
        <w:t>：目标的实现程度或预期实现程度；</w:t>
      </w:r>
    </w:p>
    <w:p w14:paraId="2592FD22" w14:textId="6A28FB28" w:rsidR="00BA4560" w:rsidRDefault="007255D0" w:rsidP="007255D0">
      <w:pPr>
        <w:overflowPunct w:val="0"/>
        <w:spacing w:afterLines="50" w:after="120" w:line="340" w:lineRule="atLeast"/>
        <w:ind w:firstLineChars="200" w:firstLine="420"/>
        <w:jc w:val="both"/>
        <w:rPr>
          <w:rFonts w:ascii="SimSun" w:hAnsi="SimSun"/>
          <w:sz w:val="21"/>
          <w:szCs w:val="21"/>
        </w:rPr>
      </w:pPr>
      <w:r>
        <w:rPr>
          <w:rFonts w:ascii="SimSun" w:hAnsi="SimSun" w:hint="eastAsia"/>
          <w:sz w:val="21"/>
          <w:szCs w:val="21"/>
        </w:rPr>
        <w:t>c）</w:t>
      </w:r>
      <w:r>
        <w:rPr>
          <w:rFonts w:ascii="SimSun" w:hAnsi="SimSun" w:hint="eastAsia"/>
          <w:sz w:val="21"/>
          <w:szCs w:val="21"/>
        </w:rPr>
        <w:tab/>
      </w:r>
      <w:r w:rsidR="008D196F" w:rsidRPr="009A291C">
        <w:rPr>
          <w:rFonts w:ascii="KaiTi" w:eastAsia="KaiTi" w:hAnsi="KaiTi" w:hint="eastAsia"/>
          <w:sz w:val="21"/>
          <w:szCs w:val="21"/>
        </w:rPr>
        <w:t>可持续性</w:t>
      </w:r>
      <w:r w:rsidR="008D196F" w:rsidRPr="00FA52A0">
        <w:rPr>
          <w:rFonts w:ascii="SimSun" w:hAnsi="SimSun" w:hint="eastAsia"/>
          <w:sz w:val="21"/>
          <w:szCs w:val="21"/>
        </w:rPr>
        <w:t>：援助完成后继续项目收益的可能性。</w:t>
      </w:r>
    </w:p>
    <w:p w14:paraId="60B9EF5D" w14:textId="77777777" w:rsidR="00BA4560" w:rsidRDefault="008D196F" w:rsidP="007255D0">
      <w:pPr>
        <w:overflowPunct w:val="0"/>
        <w:spacing w:afterLines="50" w:after="120" w:line="340" w:lineRule="atLeast"/>
        <w:ind w:firstLineChars="200" w:firstLine="420"/>
        <w:jc w:val="both"/>
        <w:rPr>
          <w:rFonts w:ascii="SimSun" w:hAnsi="SimSun"/>
          <w:sz w:val="21"/>
          <w:szCs w:val="21"/>
        </w:rPr>
      </w:pPr>
      <w:r w:rsidRPr="00FA52A0">
        <w:rPr>
          <w:rFonts w:ascii="SimSun" w:hAnsi="SimSun" w:hint="eastAsia"/>
          <w:sz w:val="21"/>
          <w:szCs w:val="21"/>
        </w:rPr>
        <w:t>在保持独立性的同时，</w:t>
      </w:r>
      <w:r w:rsidR="00D31C9D" w:rsidRPr="00FA52A0">
        <w:rPr>
          <w:rFonts w:ascii="SimSun" w:hAnsi="SimSun" w:hint="eastAsia"/>
          <w:sz w:val="21"/>
          <w:szCs w:val="21"/>
        </w:rPr>
        <w:t>审评</w:t>
      </w:r>
      <w:r w:rsidR="00BC1A39" w:rsidRPr="00FA52A0">
        <w:rPr>
          <w:rFonts w:ascii="SimSun" w:hAnsi="SimSun" w:hint="eastAsia"/>
          <w:sz w:val="21"/>
          <w:szCs w:val="21"/>
        </w:rPr>
        <w:t>采取了参与式方法，</w:t>
      </w:r>
      <w:r w:rsidRPr="00FA52A0">
        <w:rPr>
          <w:rFonts w:ascii="SimSun" w:hAnsi="SimSun" w:hint="eastAsia"/>
          <w:sz w:val="21"/>
          <w:szCs w:val="21"/>
        </w:rPr>
        <w:t>在这一过程中纳入</w:t>
      </w:r>
      <w:r w:rsidR="00BC1A39" w:rsidRPr="00FA52A0">
        <w:rPr>
          <w:rFonts w:ascii="SimSun" w:hAnsi="SimSun" w:hint="eastAsia"/>
          <w:sz w:val="21"/>
          <w:szCs w:val="21"/>
        </w:rPr>
        <w:t>了</w:t>
      </w:r>
      <w:r w:rsidRPr="00FA52A0">
        <w:rPr>
          <w:rFonts w:ascii="SimSun" w:hAnsi="SimSun" w:hint="eastAsia"/>
          <w:sz w:val="21"/>
          <w:szCs w:val="21"/>
        </w:rPr>
        <w:t>关键利益攸关方，以便对</w:t>
      </w:r>
      <w:r w:rsidR="00D31C9D" w:rsidRPr="00FA52A0">
        <w:rPr>
          <w:rFonts w:ascii="SimSun" w:hAnsi="SimSun" w:hint="eastAsia"/>
          <w:sz w:val="21"/>
          <w:szCs w:val="21"/>
        </w:rPr>
        <w:t>审评</w:t>
      </w:r>
      <w:r w:rsidRPr="00FA52A0">
        <w:rPr>
          <w:rFonts w:ascii="SimSun" w:hAnsi="SimSun" w:hint="eastAsia"/>
          <w:sz w:val="21"/>
          <w:szCs w:val="21"/>
        </w:rPr>
        <w:t>产出产生高水平的主人翁精神，并确保组织性学习。</w:t>
      </w:r>
      <w:r w:rsidR="00D31C9D" w:rsidRPr="00FA52A0">
        <w:rPr>
          <w:rFonts w:ascii="SimSun" w:hAnsi="SimSun" w:hint="eastAsia"/>
          <w:sz w:val="21"/>
          <w:szCs w:val="21"/>
        </w:rPr>
        <w:t>审评</w:t>
      </w:r>
      <w:r w:rsidR="00951421" w:rsidRPr="00FA52A0">
        <w:rPr>
          <w:rFonts w:ascii="SimSun" w:hAnsi="SimSun" w:hint="eastAsia"/>
          <w:sz w:val="21"/>
          <w:szCs w:val="21"/>
        </w:rPr>
        <w:t>使用了各种不同的工具，包括对关键利益攸关方进行</w:t>
      </w:r>
      <w:r w:rsidR="00233892" w:rsidRPr="00FA52A0">
        <w:rPr>
          <w:rFonts w:ascii="SimSun" w:hAnsi="SimSun" w:hint="eastAsia"/>
          <w:sz w:val="21"/>
          <w:szCs w:val="21"/>
        </w:rPr>
        <w:t>访谈</w:t>
      </w:r>
      <w:r w:rsidR="00951421" w:rsidRPr="00FA52A0">
        <w:rPr>
          <w:rFonts w:ascii="SimSun" w:hAnsi="SimSun" w:hint="eastAsia"/>
          <w:sz w:val="21"/>
          <w:szCs w:val="21"/>
        </w:rPr>
        <w:t>、自我</w:t>
      </w:r>
      <w:r w:rsidR="00D31C9D" w:rsidRPr="00FA52A0">
        <w:rPr>
          <w:rFonts w:ascii="SimSun" w:hAnsi="SimSun" w:hint="eastAsia"/>
          <w:sz w:val="21"/>
          <w:szCs w:val="21"/>
        </w:rPr>
        <w:t>审评</w:t>
      </w:r>
      <w:r w:rsidR="00951421" w:rsidRPr="00FA52A0">
        <w:rPr>
          <w:rFonts w:ascii="SimSun" w:hAnsi="SimSun" w:hint="eastAsia"/>
          <w:sz w:val="21"/>
          <w:szCs w:val="21"/>
        </w:rPr>
        <w:t>的在线调查以及结构性的文件分析。数据收集方法按具体的项目利益攸关方组别进行了调整（表1）。它使用了最可靠、适当的信息来源以及</w:t>
      </w:r>
      <w:r w:rsidR="00A07991" w:rsidRPr="00FA52A0">
        <w:rPr>
          <w:rFonts w:ascii="SimSun" w:hAnsi="SimSun" w:hint="eastAsia"/>
          <w:sz w:val="21"/>
          <w:szCs w:val="21"/>
        </w:rPr>
        <w:t>经三角测量（交叉验证）的初级和二级数据</w:t>
      </w:r>
      <w:r w:rsidR="00AE4F07" w:rsidRPr="00FA52A0">
        <w:rPr>
          <w:rFonts w:ascii="SimSun" w:hAnsi="SimSun" w:hint="eastAsia"/>
          <w:sz w:val="21"/>
          <w:szCs w:val="21"/>
        </w:rPr>
        <w:t>。</w:t>
      </w:r>
    </w:p>
    <w:p w14:paraId="798DAA82" w14:textId="1305CDEE" w:rsidR="00735A4B" w:rsidRPr="007255D0" w:rsidRDefault="00911932" w:rsidP="007255D0">
      <w:pPr>
        <w:pStyle w:val="1"/>
        <w:numPr>
          <w:ilvl w:val="0"/>
          <w:numId w:val="0"/>
        </w:numPr>
        <w:spacing w:before="0" w:after="0" w:line="340" w:lineRule="atLeast"/>
        <w:jc w:val="both"/>
        <w:rPr>
          <w:rFonts w:ascii="SimSun" w:hAnsi="SimSun"/>
          <w:sz w:val="21"/>
          <w:szCs w:val="21"/>
        </w:rPr>
      </w:pPr>
      <w:r w:rsidRPr="007255D0">
        <w:rPr>
          <w:rFonts w:ascii="SimSun" w:hAnsi="SimSun" w:hint="eastAsia"/>
          <w:sz w:val="21"/>
          <w:szCs w:val="21"/>
        </w:rPr>
        <w:t>表1：利益攸关方组别和数据收集工具</w:t>
      </w:r>
    </w:p>
    <w:tbl>
      <w:tblPr>
        <w:tblStyle w:val="3-1"/>
        <w:tblW w:w="8647" w:type="dxa"/>
        <w:tblBorders>
          <w:top w:val="single" w:sz="4" w:space="0" w:color="auto"/>
          <w:left w:val="single" w:sz="4" w:space="0" w:color="auto"/>
          <w:bottom w:val="single" w:sz="4" w:space="0" w:color="auto"/>
          <w:right w:val="single" w:sz="4" w:space="0" w:color="auto"/>
          <w:insideH w:val="single" w:sz="4" w:space="0" w:color="666666" w:themeColor="text1" w:themeTint="99"/>
          <w:insideV w:val="none" w:sz="0" w:space="0" w:color="auto"/>
        </w:tblBorders>
        <w:tblLook w:val="04A0" w:firstRow="1" w:lastRow="0" w:firstColumn="1" w:lastColumn="0" w:noHBand="0" w:noVBand="1"/>
      </w:tblPr>
      <w:tblGrid>
        <w:gridCol w:w="4111"/>
        <w:gridCol w:w="1512"/>
        <w:gridCol w:w="1512"/>
        <w:gridCol w:w="1512"/>
      </w:tblGrid>
      <w:tr w:rsidR="00735A4B" w:rsidRPr="00FA52A0" w14:paraId="52C86837" w14:textId="77777777" w:rsidTr="00F6704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Pr>
          <w:p w14:paraId="1086E506" w14:textId="596D02E2" w:rsidR="007255D0" w:rsidRDefault="00735A4B" w:rsidP="007255D0">
            <w:pPr>
              <w:keepNext/>
              <w:jc w:val="both"/>
              <w:rPr>
                <w:rFonts w:ascii="SimSun" w:hAnsi="SimSun"/>
                <w:sz w:val="21"/>
                <w:szCs w:val="21"/>
              </w:rPr>
            </w:pPr>
            <w:r w:rsidRPr="00FA52A0">
              <w:rPr>
                <w:rFonts w:ascii="SimSun" w:hAnsi="SimSun"/>
                <w:noProof/>
                <w:sz w:val="21"/>
                <w:szCs w:val="21"/>
              </w:rPr>
              <mc:AlternateContent>
                <mc:Choice Requires="wps">
                  <w:drawing>
                    <wp:anchor distT="0" distB="0" distL="114300" distR="114300" simplePos="0" relativeHeight="251657728" behindDoc="0" locked="0" layoutInCell="1" allowOverlap="1" wp14:anchorId="6A85700E" wp14:editId="1C28C7CB">
                      <wp:simplePos x="0" y="0"/>
                      <wp:positionH relativeFrom="column">
                        <wp:posOffset>-54610</wp:posOffset>
                      </wp:positionH>
                      <wp:positionV relativeFrom="paragraph">
                        <wp:posOffset>16007</wp:posOffset>
                      </wp:positionV>
                      <wp:extent cx="2570672" cy="396815"/>
                      <wp:effectExtent l="0" t="0" r="20320" b="22860"/>
                      <wp:wrapNone/>
                      <wp:docPr id="5" name="Straight Connector 5"/>
                      <wp:cNvGraphicFramePr/>
                      <a:graphic xmlns:a="http://schemas.openxmlformats.org/drawingml/2006/main">
                        <a:graphicData uri="http://schemas.microsoft.com/office/word/2010/wordprocessingShape">
                          <wps:wsp>
                            <wps:cNvCnPr/>
                            <wps:spPr>
                              <a:xfrm>
                                <a:off x="0" y="0"/>
                                <a:ext cx="2570672" cy="396815"/>
                              </a:xfrm>
                              <a:prstGeom prst="line">
                                <a:avLst/>
                              </a:prstGeom>
                              <a:noFill/>
                              <a:ln w="9525" cap="flat" cmpd="sng" algn="ctr">
                                <a:solidFill>
                                  <a:sysClr val="window" lastClr="FFFFFF"/>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29276B70" id="Straight Connector 5"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pt,1.25pt" to="198.1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" strokecolor="window"/>
                  </w:pict>
                </mc:Fallback>
              </mc:AlternateContent>
            </w:r>
            <w:r w:rsidRPr="00FA52A0">
              <w:rPr>
                <w:rFonts w:ascii="SimSun" w:hAnsi="SimSun"/>
                <w:sz w:val="21"/>
                <w:szCs w:val="21"/>
              </w:rPr>
              <w:t xml:space="preserve">                 </w:t>
            </w:r>
            <w:r w:rsidR="007255D0">
              <w:rPr>
                <w:rFonts w:ascii="SimSun" w:hAnsi="SimSun" w:hint="eastAsia"/>
                <w:sz w:val="21"/>
                <w:szCs w:val="21"/>
              </w:rPr>
              <w:t>数据收集方法</w:t>
            </w:r>
          </w:p>
          <w:p w14:paraId="62807833" w14:textId="77777777" w:rsidR="007255D0" w:rsidRDefault="007255D0" w:rsidP="007255D0">
            <w:pPr>
              <w:keepNext/>
              <w:jc w:val="both"/>
              <w:rPr>
                <w:rFonts w:ascii="SimSun" w:hAnsi="SimSun"/>
                <w:sz w:val="21"/>
                <w:szCs w:val="21"/>
              </w:rPr>
            </w:pPr>
          </w:p>
          <w:p w14:paraId="11BF31E5" w14:textId="253EFDF2" w:rsidR="00735A4B" w:rsidRPr="00FA52A0" w:rsidRDefault="007255D0" w:rsidP="007255D0">
            <w:pPr>
              <w:keepNext/>
              <w:jc w:val="both"/>
              <w:rPr>
                <w:rFonts w:ascii="SimSun" w:hAnsi="SimSun"/>
                <w:sz w:val="21"/>
                <w:szCs w:val="21"/>
              </w:rPr>
            </w:pPr>
            <w:r>
              <w:rPr>
                <w:rFonts w:ascii="SimSun" w:hAnsi="SimSun" w:hint="eastAsia"/>
                <w:sz w:val="21"/>
                <w:szCs w:val="21"/>
              </w:rPr>
              <w:t>利益攸关方团体</w:t>
            </w:r>
          </w:p>
        </w:tc>
        <w:tc>
          <w:tcPr>
            <w:tcW w:w="1512" w:type="dxa"/>
            <w:tcBorders>
              <w:bottom w:val="single" w:sz="4" w:space="0" w:color="auto"/>
            </w:tcBorders>
          </w:tcPr>
          <w:p w14:paraId="6EE9E213" w14:textId="433CAC54" w:rsidR="00735A4B" w:rsidRPr="00FA52A0" w:rsidRDefault="007255D0" w:rsidP="007255D0">
            <w:pPr>
              <w:jc w:val="both"/>
              <w:cnfStyle w:val="100000000000" w:firstRow="1" w:lastRow="0" w:firstColumn="0" w:lastColumn="0" w:oddVBand="0" w:evenVBand="0" w:oddHBand="0" w:evenHBand="0" w:firstRowFirstColumn="0" w:firstRowLastColumn="0" w:lastRowFirstColumn="0" w:lastRowLastColumn="0"/>
              <w:rPr>
                <w:rFonts w:ascii="SimSun" w:hAnsi="SimSun"/>
                <w:sz w:val="21"/>
                <w:szCs w:val="21"/>
              </w:rPr>
            </w:pPr>
            <w:r>
              <w:rPr>
                <w:rFonts w:ascii="SimSun" w:hAnsi="SimSun" w:hint="eastAsia"/>
                <w:sz w:val="21"/>
                <w:szCs w:val="21"/>
              </w:rPr>
              <w:t>面谈</w:t>
            </w:r>
          </w:p>
        </w:tc>
        <w:tc>
          <w:tcPr>
            <w:tcW w:w="1512" w:type="dxa"/>
          </w:tcPr>
          <w:p w14:paraId="1D92E279" w14:textId="435FC909" w:rsidR="00735A4B" w:rsidRPr="00FA52A0" w:rsidRDefault="007255D0" w:rsidP="007255D0">
            <w:pPr>
              <w:jc w:val="both"/>
              <w:cnfStyle w:val="100000000000" w:firstRow="1" w:lastRow="0" w:firstColumn="0" w:lastColumn="0" w:oddVBand="0" w:evenVBand="0" w:oddHBand="0" w:evenHBand="0" w:firstRowFirstColumn="0" w:firstRowLastColumn="0" w:lastRowFirstColumn="0" w:lastRowLastColumn="0"/>
              <w:rPr>
                <w:rFonts w:ascii="SimSun" w:hAnsi="SimSun"/>
                <w:sz w:val="21"/>
                <w:szCs w:val="21"/>
              </w:rPr>
            </w:pPr>
            <w:r>
              <w:rPr>
                <w:rFonts w:ascii="SimSun" w:hAnsi="SimSun" w:hint="eastAsia"/>
                <w:sz w:val="21"/>
                <w:szCs w:val="21"/>
              </w:rPr>
              <w:t>电话访谈</w:t>
            </w:r>
          </w:p>
        </w:tc>
        <w:tc>
          <w:tcPr>
            <w:tcW w:w="1512" w:type="dxa"/>
          </w:tcPr>
          <w:p w14:paraId="27070144" w14:textId="5EDA46E4" w:rsidR="00735A4B" w:rsidRPr="00FA52A0" w:rsidRDefault="007255D0" w:rsidP="007255D0">
            <w:pPr>
              <w:jc w:val="both"/>
              <w:cnfStyle w:val="100000000000" w:firstRow="1" w:lastRow="0" w:firstColumn="0" w:lastColumn="0" w:oddVBand="0" w:evenVBand="0" w:oddHBand="0" w:evenHBand="0" w:firstRowFirstColumn="0" w:firstRowLastColumn="0" w:lastRowFirstColumn="0" w:lastRowLastColumn="0"/>
              <w:rPr>
                <w:rFonts w:ascii="SimSun" w:hAnsi="SimSun"/>
                <w:sz w:val="21"/>
                <w:szCs w:val="21"/>
              </w:rPr>
            </w:pPr>
            <w:r>
              <w:rPr>
                <w:rFonts w:ascii="SimSun" w:hAnsi="SimSun" w:hint="eastAsia"/>
                <w:sz w:val="21"/>
                <w:szCs w:val="21"/>
              </w:rPr>
              <w:t>在线调查</w:t>
            </w:r>
          </w:p>
        </w:tc>
      </w:tr>
      <w:tr w:rsidR="00735A4B" w:rsidRPr="00FA52A0" w14:paraId="408D12C7" w14:textId="77777777" w:rsidTr="00F670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Borders>
              <w:right w:val="single" w:sz="4" w:space="0" w:color="auto"/>
            </w:tcBorders>
          </w:tcPr>
          <w:p w14:paraId="6D52F000" w14:textId="0B108C95" w:rsidR="00735A4B" w:rsidRPr="00FA52A0" w:rsidRDefault="007255D0" w:rsidP="007255D0">
            <w:pPr>
              <w:jc w:val="both"/>
              <w:rPr>
                <w:rFonts w:ascii="SimSun" w:hAnsi="SimSun"/>
                <w:sz w:val="21"/>
                <w:szCs w:val="21"/>
              </w:rPr>
            </w:pPr>
            <w:r>
              <w:rPr>
                <w:rFonts w:ascii="SimSun" w:hAnsi="SimSun" w:hint="eastAsia"/>
                <w:sz w:val="21"/>
                <w:szCs w:val="21"/>
              </w:rPr>
              <w:t>产权组织秘书处</w:t>
            </w:r>
          </w:p>
        </w:tc>
        <w:tc>
          <w:tcPr>
            <w:tcW w:w="1512" w:type="dxa"/>
            <w:tcBorders>
              <w:top w:val="single" w:sz="4" w:space="0" w:color="auto"/>
              <w:left w:val="single" w:sz="4" w:space="0" w:color="auto"/>
              <w:bottom w:val="single" w:sz="4" w:space="0" w:color="auto"/>
              <w:right w:val="single" w:sz="4" w:space="0" w:color="auto"/>
            </w:tcBorders>
          </w:tcPr>
          <w:p w14:paraId="21CE3107" w14:textId="77777777" w:rsidR="00735A4B" w:rsidRPr="00FA52A0" w:rsidRDefault="00735A4B" w:rsidP="00F67041">
            <w:pPr>
              <w:jc w:val="both"/>
              <w:cnfStyle w:val="000000100000" w:firstRow="0" w:lastRow="0" w:firstColumn="0" w:lastColumn="0" w:oddVBand="0" w:evenVBand="0" w:oddHBand="1" w:evenHBand="0" w:firstRowFirstColumn="0" w:firstRowLastColumn="0" w:lastRowFirstColumn="0" w:lastRowLastColumn="0"/>
              <w:rPr>
                <w:rFonts w:ascii="SimSun" w:hAnsi="SimSun"/>
                <w:sz w:val="21"/>
                <w:szCs w:val="21"/>
              </w:rPr>
            </w:pPr>
            <w:r w:rsidRPr="00FA52A0">
              <w:rPr>
                <w:rFonts w:ascii="SimSun" w:hAnsi="SimSun"/>
                <w:sz w:val="21"/>
                <w:szCs w:val="21"/>
              </w:rPr>
              <w:t>X</w:t>
            </w:r>
          </w:p>
        </w:tc>
        <w:tc>
          <w:tcPr>
            <w:tcW w:w="1512" w:type="dxa"/>
            <w:tcBorders>
              <w:left w:val="single" w:sz="4" w:space="0" w:color="auto"/>
            </w:tcBorders>
          </w:tcPr>
          <w:p w14:paraId="7E3BAB49" w14:textId="77777777" w:rsidR="00735A4B" w:rsidRPr="00FA52A0" w:rsidRDefault="00735A4B" w:rsidP="00F67041">
            <w:pPr>
              <w:jc w:val="both"/>
              <w:cnfStyle w:val="000000100000" w:firstRow="0" w:lastRow="0" w:firstColumn="0" w:lastColumn="0" w:oddVBand="0" w:evenVBand="0" w:oddHBand="1" w:evenHBand="0" w:firstRowFirstColumn="0" w:firstRowLastColumn="0" w:lastRowFirstColumn="0" w:lastRowLastColumn="0"/>
              <w:rPr>
                <w:rFonts w:ascii="SimSun" w:hAnsi="SimSun"/>
                <w:sz w:val="21"/>
                <w:szCs w:val="21"/>
              </w:rPr>
            </w:pPr>
          </w:p>
        </w:tc>
        <w:tc>
          <w:tcPr>
            <w:tcW w:w="1512" w:type="dxa"/>
          </w:tcPr>
          <w:p w14:paraId="5227163D" w14:textId="77777777" w:rsidR="00735A4B" w:rsidRPr="00FA52A0" w:rsidRDefault="00735A4B" w:rsidP="00F67041">
            <w:pPr>
              <w:jc w:val="both"/>
              <w:cnfStyle w:val="000000100000" w:firstRow="0" w:lastRow="0" w:firstColumn="0" w:lastColumn="0" w:oddVBand="0" w:evenVBand="0" w:oddHBand="1" w:evenHBand="0" w:firstRowFirstColumn="0" w:firstRowLastColumn="0" w:lastRowFirstColumn="0" w:lastRowLastColumn="0"/>
              <w:rPr>
                <w:rFonts w:ascii="SimSun" w:hAnsi="SimSun"/>
                <w:sz w:val="21"/>
                <w:szCs w:val="21"/>
              </w:rPr>
            </w:pPr>
          </w:p>
        </w:tc>
      </w:tr>
      <w:tr w:rsidR="00735A4B" w:rsidRPr="00FA52A0" w14:paraId="58A71E74" w14:textId="77777777" w:rsidTr="00F67041">
        <w:tc>
          <w:tcPr>
            <w:cnfStyle w:val="001000000000" w:firstRow="0" w:lastRow="0" w:firstColumn="1" w:lastColumn="0" w:oddVBand="0" w:evenVBand="0" w:oddHBand="0" w:evenHBand="0" w:firstRowFirstColumn="0" w:firstRowLastColumn="0" w:lastRowFirstColumn="0" w:lastRowLastColumn="0"/>
            <w:tcW w:w="4111" w:type="dxa"/>
          </w:tcPr>
          <w:p w14:paraId="7F16365A" w14:textId="58A029B3" w:rsidR="00735A4B" w:rsidRPr="00FA52A0" w:rsidRDefault="007255D0" w:rsidP="007255D0">
            <w:pPr>
              <w:jc w:val="both"/>
              <w:rPr>
                <w:rFonts w:ascii="SimSun" w:hAnsi="SimSun"/>
                <w:sz w:val="21"/>
                <w:szCs w:val="21"/>
              </w:rPr>
            </w:pPr>
            <w:r>
              <w:rPr>
                <w:rFonts w:ascii="SimSun" w:hAnsi="SimSun" w:hint="eastAsia"/>
                <w:sz w:val="21"/>
                <w:szCs w:val="21"/>
              </w:rPr>
              <w:t>成员国代表团、国家知识产权局、国家和国际专家、一般利益攸关方</w:t>
            </w:r>
          </w:p>
        </w:tc>
        <w:tc>
          <w:tcPr>
            <w:tcW w:w="1512" w:type="dxa"/>
            <w:tcBorders>
              <w:top w:val="single" w:sz="4" w:space="0" w:color="auto"/>
            </w:tcBorders>
          </w:tcPr>
          <w:p w14:paraId="123027A3" w14:textId="77777777" w:rsidR="00735A4B" w:rsidRPr="00FA52A0" w:rsidRDefault="00735A4B" w:rsidP="00F67041">
            <w:pPr>
              <w:jc w:val="both"/>
              <w:cnfStyle w:val="000000000000" w:firstRow="0" w:lastRow="0" w:firstColumn="0" w:lastColumn="0" w:oddVBand="0" w:evenVBand="0" w:oddHBand="0" w:evenHBand="0" w:firstRowFirstColumn="0" w:firstRowLastColumn="0" w:lastRowFirstColumn="0" w:lastRowLastColumn="0"/>
              <w:rPr>
                <w:rFonts w:ascii="SimSun" w:hAnsi="SimSun"/>
                <w:sz w:val="21"/>
                <w:szCs w:val="21"/>
              </w:rPr>
            </w:pPr>
          </w:p>
        </w:tc>
        <w:tc>
          <w:tcPr>
            <w:tcW w:w="1512" w:type="dxa"/>
          </w:tcPr>
          <w:p w14:paraId="5C6D6551" w14:textId="77777777" w:rsidR="00735A4B" w:rsidRPr="00FA52A0" w:rsidRDefault="00735A4B" w:rsidP="00F67041">
            <w:pPr>
              <w:jc w:val="both"/>
              <w:cnfStyle w:val="000000000000" w:firstRow="0" w:lastRow="0" w:firstColumn="0" w:lastColumn="0" w:oddVBand="0" w:evenVBand="0" w:oddHBand="0" w:evenHBand="0" w:firstRowFirstColumn="0" w:firstRowLastColumn="0" w:lastRowFirstColumn="0" w:lastRowLastColumn="0"/>
              <w:rPr>
                <w:rFonts w:ascii="SimSun" w:hAnsi="SimSun"/>
                <w:sz w:val="21"/>
                <w:szCs w:val="21"/>
              </w:rPr>
            </w:pPr>
            <w:r w:rsidRPr="00FA52A0">
              <w:rPr>
                <w:rFonts w:ascii="SimSun" w:hAnsi="SimSun"/>
                <w:sz w:val="21"/>
                <w:szCs w:val="21"/>
              </w:rPr>
              <w:t>X</w:t>
            </w:r>
          </w:p>
        </w:tc>
        <w:tc>
          <w:tcPr>
            <w:tcW w:w="1512" w:type="dxa"/>
          </w:tcPr>
          <w:p w14:paraId="6BD4AABE" w14:textId="77777777" w:rsidR="00735A4B" w:rsidRPr="00FA52A0" w:rsidRDefault="00735A4B" w:rsidP="00F67041">
            <w:pPr>
              <w:jc w:val="both"/>
              <w:cnfStyle w:val="000000000000" w:firstRow="0" w:lastRow="0" w:firstColumn="0" w:lastColumn="0" w:oddVBand="0" w:evenVBand="0" w:oddHBand="0" w:evenHBand="0" w:firstRowFirstColumn="0" w:firstRowLastColumn="0" w:lastRowFirstColumn="0" w:lastRowLastColumn="0"/>
              <w:rPr>
                <w:rFonts w:ascii="SimSun" w:hAnsi="SimSun"/>
                <w:sz w:val="21"/>
                <w:szCs w:val="21"/>
              </w:rPr>
            </w:pPr>
            <w:r w:rsidRPr="00FA52A0">
              <w:rPr>
                <w:rFonts w:ascii="SimSun" w:hAnsi="SimSun"/>
                <w:sz w:val="21"/>
                <w:szCs w:val="21"/>
              </w:rPr>
              <w:t>X</w:t>
            </w:r>
          </w:p>
        </w:tc>
      </w:tr>
    </w:tbl>
    <w:p w14:paraId="1E48237B" w14:textId="77777777" w:rsidR="00735A4B" w:rsidRPr="00FA52A0" w:rsidRDefault="00735A4B" w:rsidP="00735A4B">
      <w:pPr>
        <w:jc w:val="both"/>
        <w:rPr>
          <w:rFonts w:ascii="SimSun" w:hAnsi="SimSun"/>
          <w:sz w:val="21"/>
          <w:szCs w:val="21"/>
        </w:rPr>
      </w:pPr>
    </w:p>
    <w:p w14:paraId="762857AA" w14:textId="77777777" w:rsidR="00BA4560" w:rsidRDefault="00DB66B5" w:rsidP="007255D0">
      <w:pPr>
        <w:overflowPunct w:val="0"/>
        <w:spacing w:afterLines="50" w:after="120" w:line="340" w:lineRule="atLeast"/>
        <w:ind w:firstLineChars="200" w:firstLine="420"/>
        <w:jc w:val="both"/>
        <w:rPr>
          <w:rFonts w:ascii="SimSun" w:hAnsi="SimSun"/>
          <w:sz w:val="21"/>
          <w:szCs w:val="21"/>
        </w:rPr>
      </w:pPr>
      <w:r w:rsidRPr="00FA52A0">
        <w:rPr>
          <w:rFonts w:ascii="SimSun" w:hAnsi="SimSun" w:hint="eastAsia"/>
          <w:sz w:val="21"/>
          <w:szCs w:val="21"/>
        </w:rPr>
        <w:t>对</w:t>
      </w:r>
      <w:r w:rsidR="008D0E05" w:rsidRPr="00FA52A0">
        <w:rPr>
          <w:rFonts w:ascii="SimSun" w:hAnsi="SimSun" w:hint="eastAsia"/>
          <w:sz w:val="21"/>
          <w:szCs w:val="21"/>
        </w:rPr>
        <w:t>关键的</w:t>
      </w:r>
      <w:r w:rsidR="002E241C" w:rsidRPr="00FA52A0">
        <w:rPr>
          <w:rFonts w:ascii="SimSun" w:hAnsi="SimSun" w:hint="eastAsia"/>
          <w:sz w:val="21"/>
          <w:szCs w:val="21"/>
        </w:rPr>
        <w:t>内部和外部利益攸关方</w:t>
      </w:r>
      <w:r w:rsidR="00B32E9A" w:rsidRPr="00FA52A0">
        <w:rPr>
          <w:rFonts w:ascii="SimSun" w:hAnsi="SimSun" w:hint="eastAsia"/>
          <w:sz w:val="21"/>
          <w:szCs w:val="21"/>
        </w:rPr>
        <w:t>进行</w:t>
      </w:r>
      <w:r w:rsidRPr="00FA52A0">
        <w:rPr>
          <w:rFonts w:ascii="SimSun" w:hAnsi="SimSun" w:hint="eastAsia"/>
          <w:sz w:val="21"/>
          <w:szCs w:val="21"/>
        </w:rPr>
        <w:t>了</w:t>
      </w:r>
      <w:r w:rsidR="00B32E9A" w:rsidRPr="00FA52A0">
        <w:rPr>
          <w:rFonts w:ascii="SimSun" w:hAnsi="SimSun" w:hint="eastAsia"/>
          <w:sz w:val="21"/>
          <w:szCs w:val="21"/>
        </w:rPr>
        <w:t>访谈（</w:t>
      </w:r>
      <w:r w:rsidRPr="00FA52A0">
        <w:rPr>
          <w:rFonts w:ascii="SimSun" w:hAnsi="SimSun" w:hint="eastAsia"/>
          <w:sz w:val="21"/>
          <w:szCs w:val="21"/>
        </w:rPr>
        <w:t>电话访谈或面谈</w:t>
      </w:r>
      <w:r w:rsidR="00B32E9A" w:rsidRPr="00FA52A0">
        <w:rPr>
          <w:rFonts w:ascii="SimSun" w:hAnsi="SimSun" w:hint="eastAsia"/>
          <w:sz w:val="21"/>
          <w:szCs w:val="21"/>
        </w:rPr>
        <w:t>）</w:t>
      </w:r>
      <w:r w:rsidRPr="00FA52A0">
        <w:rPr>
          <w:rFonts w:ascii="SimSun" w:hAnsi="SimSun" w:hint="eastAsia"/>
          <w:sz w:val="21"/>
          <w:szCs w:val="21"/>
        </w:rPr>
        <w:t>，并对访谈记录进行了</w:t>
      </w:r>
      <w:r w:rsidR="00BC1A39" w:rsidRPr="00FA52A0">
        <w:rPr>
          <w:rFonts w:ascii="SimSun" w:hAnsi="SimSun" w:hint="eastAsia"/>
          <w:sz w:val="21"/>
          <w:szCs w:val="21"/>
        </w:rPr>
        <w:t>整理</w:t>
      </w:r>
      <w:r w:rsidRPr="00FA52A0">
        <w:rPr>
          <w:rFonts w:ascii="SimSun" w:hAnsi="SimSun" w:hint="eastAsia"/>
          <w:sz w:val="21"/>
          <w:szCs w:val="21"/>
        </w:rPr>
        <w:t>编排，使获得的信息易于处理和分析。（见附件三：受访利益攸关方名单。）</w:t>
      </w:r>
    </w:p>
    <w:p w14:paraId="24599AEE" w14:textId="77777777" w:rsidR="00BA4560" w:rsidRDefault="00DB66B5" w:rsidP="007255D0">
      <w:pPr>
        <w:overflowPunct w:val="0"/>
        <w:spacing w:afterLines="50" w:after="120" w:line="340" w:lineRule="atLeast"/>
        <w:ind w:firstLineChars="200" w:firstLine="420"/>
        <w:jc w:val="both"/>
        <w:rPr>
          <w:rFonts w:ascii="SimSun" w:hAnsi="SimSun"/>
          <w:sz w:val="21"/>
          <w:szCs w:val="21"/>
        </w:rPr>
      </w:pPr>
      <w:r w:rsidRPr="00FA52A0">
        <w:rPr>
          <w:rFonts w:ascii="SimSun" w:hAnsi="SimSun" w:hint="eastAsia"/>
          <w:sz w:val="21"/>
          <w:szCs w:val="21"/>
        </w:rPr>
        <w:t>外部受访者公开分享信息、个人见解和经验以及在项目实施过程中取得的经验教训。</w:t>
      </w:r>
    </w:p>
    <w:p w14:paraId="43B8B809" w14:textId="77777777" w:rsidR="00BA4560" w:rsidRDefault="004E34AF" w:rsidP="007255D0">
      <w:pPr>
        <w:overflowPunct w:val="0"/>
        <w:spacing w:afterLines="50" w:after="120" w:line="340" w:lineRule="atLeast"/>
        <w:ind w:firstLineChars="200" w:firstLine="420"/>
        <w:jc w:val="both"/>
        <w:rPr>
          <w:rFonts w:ascii="SimSun" w:hAnsi="SimSun"/>
          <w:sz w:val="21"/>
          <w:szCs w:val="21"/>
        </w:rPr>
      </w:pPr>
      <w:r w:rsidRPr="00FA52A0">
        <w:rPr>
          <w:rFonts w:ascii="SimSun" w:hAnsi="SimSun" w:hint="eastAsia"/>
          <w:sz w:val="21"/>
          <w:szCs w:val="21"/>
        </w:rPr>
        <w:t>所有</w:t>
      </w:r>
      <w:r w:rsidR="00713044" w:rsidRPr="00FA52A0">
        <w:rPr>
          <w:rFonts w:ascii="SimSun" w:hAnsi="SimSun" w:hint="eastAsia"/>
          <w:sz w:val="21"/>
          <w:szCs w:val="21"/>
        </w:rPr>
        <w:t>产权组织</w:t>
      </w:r>
      <w:r w:rsidRPr="00FA52A0">
        <w:rPr>
          <w:rFonts w:ascii="SimSun" w:hAnsi="SimSun" w:hint="eastAsia"/>
          <w:sz w:val="21"/>
          <w:szCs w:val="21"/>
        </w:rPr>
        <w:t>员工，尤其是计划1</w:t>
      </w:r>
      <w:r w:rsidRPr="00FA52A0">
        <w:rPr>
          <w:rFonts w:ascii="SimSun" w:hAnsi="SimSun"/>
          <w:sz w:val="21"/>
          <w:szCs w:val="21"/>
        </w:rPr>
        <w:t>6</w:t>
      </w:r>
      <w:r w:rsidRPr="00FA52A0">
        <w:rPr>
          <w:rFonts w:ascii="SimSun" w:hAnsi="SimSun" w:hint="eastAsia"/>
          <w:sz w:val="21"/>
          <w:szCs w:val="21"/>
        </w:rPr>
        <w:t>中的员工，积极支持了</w:t>
      </w:r>
      <w:r w:rsidR="00D31C9D" w:rsidRPr="00FA52A0">
        <w:rPr>
          <w:rFonts w:ascii="SimSun" w:hAnsi="SimSun" w:hint="eastAsia"/>
          <w:sz w:val="21"/>
          <w:szCs w:val="21"/>
        </w:rPr>
        <w:t>审评</w:t>
      </w:r>
      <w:r w:rsidRPr="00FA52A0">
        <w:rPr>
          <w:rFonts w:ascii="SimSun" w:hAnsi="SimSun" w:hint="eastAsia"/>
          <w:sz w:val="21"/>
          <w:szCs w:val="21"/>
        </w:rPr>
        <w:t>工作，及时提供了获得有关项目制定和实施的信息和相关文献的渠道。他们</w:t>
      </w:r>
      <w:r w:rsidR="00234D53" w:rsidRPr="00FA52A0">
        <w:rPr>
          <w:rFonts w:ascii="SimSun" w:hAnsi="SimSun" w:hint="eastAsia"/>
          <w:sz w:val="21"/>
          <w:szCs w:val="21"/>
        </w:rPr>
        <w:t>的自发自愿</w:t>
      </w:r>
      <w:r w:rsidRPr="00FA52A0">
        <w:rPr>
          <w:rFonts w:ascii="SimSun" w:hAnsi="SimSun" w:hint="eastAsia"/>
          <w:sz w:val="21"/>
          <w:szCs w:val="21"/>
        </w:rPr>
        <w:t>、热情和开诚布公</w:t>
      </w:r>
      <w:r w:rsidR="00233892" w:rsidRPr="00FA52A0">
        <w:rPr>
          <w:rFonts w:ascii="SimSun" w:hAnsi="SimSun" w:hint="eastAsia"/>
          <w:sz w:val="21"/>
          <w:szCs w:val="21"/>
        </w:rPr>
        <w:t>难能可贵</w:t>
      </w:r>
      <w:r w:rsidR="00234D53" w:rsidRPr="00FA52A0">
        <w:rPr>
          <w:rFonts w:ascii="SimSun" w:hAnsi="SimSun" w:hint="eastAsia"/>
          <w:sz w:val="21"/>
          <w:szCs w:val="21"/>
        </w:rPr>
        <w:t>。</w:t>
      </w:r>
    </w:p>
    <w:p w14:paraId="60021374" w14:textId="77777777" w:rsidR="00BA4560" w:rsidRDefault="00234D53" w:rsidP="007255D0">
      <w:pPr>
        <w:overflowPunct w:val="0"/>
        <w:spacing w:afterLines="50" w:after="120" w:line="340" w:lineRule="atLeast"/>
        <w:ind w:firstLineChars="200" w:firstLine="420"/>
        <w:jc w:val="both"/>
        <w:rPr>
          <w:rFonts w:ascii="SimSun" w:hAnsi="SimSun"/>
          <w:sz w:val="21"/>
          <w:szCs w:val="21"/>
        </w:rPr>
      </w:pPr>
      <w:r w:rsidRPr="00FA52A0">
        <w:rPr>
          <w:rFonts w:ascii="SimSun" w:hAnsi="SimSun" w:hint="eastAsia"/>
          <w:sz w:val="21"/>
          <w:szCs w:val="21"/>
        </w:rPr>
        <w:t>为了</w:t>
      </w:r>
      <w:r w:rsidR="00312818" w:rsidRPr="00FA52A0">
        <w:rPr>
          <w:rFonts w:ascii="SimSun" w:hAnsi="SimSun" w:hint="eastAsia"/>
          <w:sz w:val="21"/>
          <w:szCs w:val="21"/>
        </w:rPr>
        <w:t>为</w:t>
      </w:r>
      <w:r w:rsidRPr="00FA52A0">
        <w:rPr>
          <w:rFonts w:ascii="SimSun" w:hAnsi="SimSun" w:hint="eastAsia"/>
          <w:sz w:val="21"/>
          <w:szCs w:val="21"/>
        </w:rPr>
        <w:t>组织性学习</w:t>
      </w:r>
      <w:r w:rsidR="00312818" w:rsidRPr="00FA52A0">
        <w:rPr>
          <w:rFonts w:ascii="SimSun" w:hAnsi="SimSun" w:hint="eastAsia"/>
          <w:sz w:val="21"/>
          <w:szCs w:val="21"/>
        </w:rPr>
        <w:t>提供便利</w:t>
      </w:r>
      <w:r w:rsidRPr="00FA52A0">
        <w:rPr>
          <w:rFonts w:ascii="SimSun" w:hAnsi="SimSun" w:hint="eastAsia"/>
          <w:sz w:val="21"/>
          <w:szCs w:val="21"/>
        </w:rPr>
        <w:t>，本报告包括针对性建议，</w:t>
      </w:r>
      <w:r w:rsidR="00312818" w:rsidRPr="00FA52A0">
        <w:rPr>
          <w:rFonts w:ascii="SimSun" w:hAnsi="SimSun" w:hint="eastAsia"/>
          <w:sz w:val="21"/>
          <w:szCs w:val="21"/>
        </w:rPr>
        <w:t>预计会在</w:t>
      </w:r>
      <w:r w:rsidR="00C9043E" w:rsidRPr="00FA52A0">
        <w:rPr>
          <w:rFonts w:ascii="SimSun" w:hAnsi="SimSun" w:hint="eastAsia"/>
          <w:sz w:val="21"/>
          <w:szCs w:val="21"/>
        </w:rPr>
        <w:t>组织内部以及通过成员国的倡议</w:t>
      </w:r>
      <w:r w:rsidRPr="00FA52A0">
        <w:rPr>
          <w:rFonts w:ascii="SimSun" w:hAnsi="SimSun" w:hint="eastAsia"/>
          <w:sz w:val="21"/>
          <w:szCs w:val="21"/>
        </w:rPr>
        <w:t>把</w:t>
      </w:r>
      <w:r w:rsidR="00312818" w:rsidRPr="00FA52A0">
        <w:rPr>
          <w:rFonts w:ascii="SimSun" w:hAnsi="SimSun" w:hint="eastAsia"/>
          <w:sz w:val="21"/>
          <w:szCs w:val="21"/>
        </w:rPr>
        <w:t>这些建议</w:t>
      </w:r>
      <w:r w:rsidRPr="00FA52A0">
        <w:rPr>
          <w:rFonts w:ascii="SimSun" w:hAnsi="SimSun" w:hint="eastAsia"/>
          <w:sz w:val="21"/>
          <w:szCs w:val="21"/>
        </w:rPr>
        <w:t>用于加强</w:t>
      </w:r>
      <w:r w:rsidR="00C9043E" w:rsidRPr="00FA52A0">
        <w:rPr>
          <w:rFonts w:ascii="SimSun" w:hAnsi="SimSun" w:hint="eastAsia"/>
          <w:sz w:val="21"/>
          <w:szCs w:val="21"/>
        </w:rPr>
        <w:t>未来</w:t>
      </w:r>
      <w:r w:rsidRPr="00FA52A0">
        <w:rPr>
          <w:rFonts w:ascii="SimSun" w:hAnsi="SimSun" w:hint="eastAsia"/>
          <w:sz w:val="21"/>
          <w:szCs w:val="21"/>
        </w:rPr>
        <w:t>有关知识产权和社会经济影响的工作。</w:t>
      </w:r>
    </w:p>
    <w:p w14:paraId="09C59B48" w14:textId="77777777" w:rsidR="00BA4560" w:rsidRDefault="005F62EF" w:rsidP="007255D0">
      <w:pPr>
        <w:overflowPunct w:val="0"/>
        <w:spacing w:afterLines="50" w:after="120" w:line="340" w:lineRule="atLeast"/>
        <w:ind w:firstLineChars="200" w:firstLine="420"/>
        <w:jc w:val="both"/>
        <w:rPr>
          <w:rFonts w:ascii="SimSun" w:hAnsi="SimSun"/>
          <w:sz w:val="21"/>
          <w:szCs w:val="21"/>
        </w:rPr>
      </w:pPr>
      <w:r w:rsidRPr="00FA52A0">
        <w:rPr>
          <w:rFonts w:ascii="SimSun" w:hAnsi="SimSun" w:hint="eastAsia"/>
          <w:sz w:val="21"/>
          <w:szCs w:val="21"/>
        </w:rPr>
        <w:t>在2</w:t>
      </w:r>
      <w:r w:rsidRPr="00FA52A0">
        <w:rPr>
          <w:rFonts w:ascii="SimSun" w:hAnsi="SimSun"/>
          <w:sz w:val="21"/>
          <w:szCs w:val="21"/>
        </w:rPr>
        <w:t>018</w:t>
      </w:r>
      <w:r w:rsidRPr="00FA52A0">
        <w:rPr>
          <w:rFonts w:ascii="SimSun" w:hAnsi="SimSun" w:hint="eastAsia"/>
          <w:sz w:val="21"/>
          <w:szCs w:val="21"/>
        </w:rPr>
        <w:t>年1</w:t>
      </w:r>
      <w:r w:rsidRPr="00FA52A0">
        <w:rPr>
          <w:rFonts w:ascii="SimSun" w:hAnsi="SimSun"/>
          <w:sz w:val="21"/>
          <w:szCs w:val="21"/>
        </w:rPr>
        <w:t>1</w:t>
      </w:r>
      <w:r w:rsidRPr="00FA52A0">
        <w:rPr>
          <w:rFonts w:ascii="SimSun" w:hAnsi="SimSun" w:hint="eastAsia"/>
          <w:sz w:val="21"/>
          <w:szCs w:val="21"/>
        </w:rPr>
        <w:t>月CDIP第2</w:t>
      </w:r>
      <w:r w:rsidRPr="00FA52A0">
        <w:rPr>
          <w:rFonts w:ascii="SimSun" w:hAnsi="SimSun"/>
          <w:sz w:val="21"/>
          <w:szCs w:val="21"/>
        </w:rPr>
        <w:t>2</w:t>
      </w:r>
      <w:r w:rsidRPr="00FA52A0">
        <w:rPr>
          <w:rFonts w:ascii="SimSun" w:hAnsi="SimSun" w:hint="eastAsia"/>
          <w:sz w:val="21"/>
          <w:szCs w:val="21"/>
        </w:rPr>
        <w:t>届会议上</w:t>
      </w:r>
      <w:r w:rsidR="00312818" w:rsidRPr="00FA52A0">
        <w:rPr>
          <w:rFonts w:ascii="SimSun" w:hAnsi="SimSun" w:hint="eastAsia"/>
          <w:sz w:val="21"/>
          <w:szCs w:val="21"/>
        </w:rPr>
        <w:t>对</w:t>
      </w:r>
      <w:r w:rsidR="00D31C9D" w:rsidRPr="00FA52A0">
        <w:rPr>
          <w:rFonts w:ascii="SimSun" w:hAnsi="SimSun" w:hint="eastAsia"/>
          <w:sz w:val="21"/>
          <w:szCs w:val="21"/>
        </w:rPr>
        <w:t>审评</w:t>
      </w:r>
      <w:r w:rsidR="00234D53" w:rsidRPr="00FA52A0">
        <w:rPr>
          <w:rFonts w:ascii="SimSun" w:hAnsi="SimSun" w:hint="eastAsia"/>
          <w:sz w:val="21"/>
          <w:szCs w:val="21"/>
        </w:rPr>
        <w:t>报告</w:t>
      </w:r>
      <w:r w:rsidR="00312818" w:rsidRPr="00FA52A0">
        <w:rPr>
          <w:rFonts w:ascii="SimSun" w:hAnsi="SimSun" w:hint="eastAsia"/>
          <w:sz w:val="21"/>
          <w:szCs w:val="21"/>
        </w:rPr>
        <w:t>进行介绍</w:t>
      </w:r>
      <w:r w:rsidRPr="00FA52A0">
        <w:rPr>
          <w:rFonts w:ascii="SimSun" w:hAnsi="SimSun" w:hint="eastAsia"/>
          <w:sz w:val="21"/>
          <w:szCs w:val="21"/>
        </w:rPr>
        <w:t>将为信息传播以及为</w:t>
      </w:r>
      <w:r w:rsidRPr="00FA52A0">
        <w:rPr>
          <w:rFonts w:ascii="SimSun" w:hAnsi="SimSun"/>
          <w:sz w:val="21"/>
          <w:szCs w:val="21"/>
        </w:rPr>
        <w:t>CDIP</w:t>
      </w:r>
      <w:r w:rsidRPr="00FA52A0">
        <w:rPr>
          <w:rFonts w:ascii="SimSun" w:hAnsi="SimSun" w:hint="eastAsia"/>
          <w:sz w:val="21"/>
          <w:szCs w:val="21"/>
        </w:rPr>
        <w:t>决策</w:t>
      </w:r>
      <w:r w:rsidR="00312818" w:rsidRPr="00FA52A0">
        <w:rPr>
          <w:rFonts w:ascii="SimSun" w:hAnsi="SimSun" w:hint="eastAsia"/>
          <w:sz w:val="21"/>
          <w:szCs w:val="21"/>
        </w:rPr>
        <w:t>过程</w:t>
      </w:r>
      <w:r w:rsidR="004F663E" w:rsidRPr="00FA52A0">
        <w:rPr>
          <w:rFonts w:ascii="SimSun" w:hAnsi="SimSun" w:hint="eastAsia"/>
          <w:sz w:val="21"/>
          <w:szCs w:val="21"/>
        </w:rPr>
        <w:t>献言</w:t>
      </w:r>
      <w:r w:rsidRPr="00FA52A0">
        <w:rPr>
          <w:rFonts w:ascii="SimSun" w:hAnsi="SimSun" w:hint="eastAsia"/>
          <w:sz w:val="21"/>
          <w:szCs w:val="21"/>
        </w:rPr>
        <w:t>献策并确保产权组织秘书处</w:t>
      </w:r>
      <w:r w:rsidR="009B668B" w:rsidRPr="00FA52A0">
        <w:rPr>
          <w:rFonts w:ascii="SimSun" w:hAnsi="SimSun" w:hint="eastAsia"/>
          <w:sz w:val="21"/>
          <w:szCs w:val="21"/>
        </w:rPr>
        <w:t>对于其成员国的问</w:t>
      </w:r>
      <w:proofErr w:type="gramStart"/>
      <w:r w:rsidR="009B668B" w:rsidRPr="00FA52A0">
        <w:rPr>
          <w:rFonts w:ascii="SimSun" w:hAnsi="SimSun" w:hint="eastAsia"/>
          <w:sz w:val="21"/>
          <w:szCs w:val="21"/>
        </w:rPr>
        <w:t>责</w:t>
      </w:r>
      <w:r w:rsidRPr="00FA52A0">
        <w:rPr>
          <w:rFonts w:ascii="SimSun" w:hAnsi="SimSun" w:hint="eastAsia"/>
          <w:sz w:val="21"/>
          <w:szCs w:val="21"/>
        </w:rPr>
        <w:t>做出</w:t>
      </w:r>
      <w:proofErr w:type="gramEnd"/>
      <w:r w:rsidRPr="00FA52A0">
        <w:rPr>
          <w:rFonts w:ascii="SimSun" w:hAnsi="SimSun" w:hint="eastAsia"/>
          <w:sz w:val="21"/>
          <w:szCs w:val="21"/>
        </w:rPr>
        <w:t>贡献。</w:t>
      </w:r>
    </w:p>
    <w:p w14:paraId="03D57D5B" w14:textId="3F4D25DD" w:rsidR="00321245" w:rsidRPr="00E01B29" w:rsidRDefault="00D31C9D" w:rsidP="003B7905">
      <w:pPr>
        <w:pStyle w:val="1"/>
        <w:tabs>
          <w:tab w:val="clear" w:pos="567"/>
        </w:tabs>
        <w:overflowPunct w:val="0"/>
        <w:spacing w:before="0" w:afterLines="50" w:after="120" w:line="340" w:lineRule="atLeast"/>
        <w:rPr>
          <w:rFonts w:ascii="SimHei" w:eastAsia="SimHei" w:hAnsi="SimHei"/>
          <w:b w:val="0"/>
          <w:sz w:val="21"/>
          <w:szCs w:val="21"/>
        </w:rPr>
      </w:pPr>
      <w:r w:rsidRPr="00E01B29">
        <w:rPr>
          <w:rFonts w:ascii="SimHei" w:eastAsia="SimHei" w:hAnsi="SimHei" w:hint="eastAsia"/>
          <w:b w:val="0"/>
          <w:sz w:val="21"/>
          <w:szCs w:val="21"/>
        </w:rPr>
        <w:t>审评</w:t>
      </w:r>
      <w:r w:rsidR="004F663E" w:rsidRPr="00E01B29">
        <w:rPr>
          <w:rFonts w:ascii="SimHei" w:eastAsia="SimHei" w:hAnsi="SimHei" w:hint="eastAsia"/>
          <w:b w:val="0"/>
          <w:sz w:val="21"/>
          <w:szCs w:val="21"/>
        </w:rPr>
        <w:t>的主要局限</w:t>
      </w:r>
    </w:p>
    <w:p w14:paraId="2224E7CC" w14:textId="77777777" w:rsidR="00BA4560" w:rsidRDefault="004F663E" w:rsidP="007255D0">
      <w:pPr>
        <w:overflowPunct w:val="0"/>
        <w:spacing w:afterLines="50" w:after="120" w:line="340" w:lineRule="atLeast"/>
        <w:ind w:firstLineChars="200" w:firstLine="420"/>
        <w:jc w:val="both"/>
        <w:rPr>
          <w:rFonts w:ascii="SimSun" w:hAnsi="SimSun"/>
          <w:sz w:val="21"/>
          <w:szCs w:val="21"/>
        </w:rPr>
      </w:pPr>
      <w:r w:rsidRPr="00FA52A0">
        <w:rPr>
          <w:rFonts w:ascii="SimSun" w:hAnsi="SimSun" w:hint="eastAsia"/>
          <w:sz w:val="21"/>
          <w:szCs w:val="21"/>
        </w:rPr>
        <w:t>如上文所述（见上文第9段），项目所开展的大部分研究和工作已经完成，它们的结果已在此前举行的CDIP历</w:t>
      </w:r>
      <w:r w:rsidR="007D5E67" w:rsidRPr="00FA52A0">
        <w:rPr>
          <w:rFonts w:ascii="SimSun" w:hAnsi="SimSun" w:hint="eastAsia"/>
          <w:sz w:val="21"/>
          <w:szCs w:val="21"/>
        </w:rPr>
        <w:t>届</w:t>
      </w:r>
      <w:r w:rsidRPr="00FA52A0">
        <w:rPr>
          <w:rFonts w:ascii="SimSun" w:hAnsi="SimSun" w:hint="eastAsia"/>
          <w:sz w:val="21"/>
          <w:szCs w:val="21"/>
        </w:rPr>
        <w:t>会议上进行了报告。有关智利和巴西的采矿业、东盟的工业品外观设计和波兰的卫生</w:t>
      </w:r>
      <w:r w:rsidR="007D5E67" w:rsidRPr="00FA52A0">
        <w:rPr>
          <w:rFonts w:ascii="SimSun" w:hAnsi="SimSun" w:hint="eastAsia"/>
          <w:sz w:val="21"/>
          <w:szCs w:val="21"/>
        </w:rPr>
        <w:t>部门</w:t>
      </w:r>
      <w:r w:rsidRPr="00FA52A0">
        <w:rPr>
          <w:rFonts w:ascii="SimSun" w:hAnsi="SimSun" w:hint="eastAsia"/>
          <w:sz w:val="21"/>
          <w:szCs w:val="21"/>
        </w:rPr>
        <w:t>的研究工作仍在等待最终发布。在波兰的情况中，计划在2</w:t>
      </w:r>
      <w:r w:rsidRPr="00FA52A0">
        <w:rPr>
          <w:rFonts w:ascii="SimSun" w:hAnsi="SimSun"/>
          <w:sz w:val="21"/>
          <w:szCs w:val="21"/>
        </w:rPr>
        <w:t>018</w:t>
      </w:r>
      <w:r w:rsidRPr="00FA52A0">
        <w:rPr>
          <w:rFonts w:ascii="SimSun" w:hAnsi="SimSun" w:hint="eastAsia"/>
          <w:sz w:val="21"/>
          <w:szCs w:val="21"/>
        </w:rPr>
        <w:t>年第四季度与当地利益攸关方举行一次最终会议，以便对工作结果进行审议。</w:t>
      </w:r>
      <w:r w:rsidR="00D31C9D" w:rsidRPr="00FA52A0">
        <w:rPr>
          <w:rFonts w:ascii="SimSun" w:hAnsi="SimSun" w:hint="eastAsia"/>
          <w:sz w:val="21"/>
          <w:szCs w:val="21"/>
        </w:rPr>
        <w:t>审评人</w:t>
      </w:r>
      <w:r w:rsidRPr="00FA52A0">
        <w:rPr>
          <w:rFonts w:ascii="SimSun" w:hAnsi="SimSun" w:hint="eastAsia"/>
          <w:sz w:val="21"/>
          <w:szCs w:val="21"/>
        </w:rPr>
        <w:t>可获取与这些活动有关的相关文件。</w:t>
      </w:r>
    </w:p>
    <w:p w14:paraId="4C97FC6C" w14:textId="77777777" w:rsidR="00BA4560" w:rsidRDefault="00D31C9D" w:rsidP="007255D0">
      <w:pPr>
        <w:overflowPunct w:val="0"/>
        <w:spacing w:afterLines="50" w:after="120" w:line="340" w:lineRule="atLeast"/>
        <w:ind w:firstLineChars="200" w:firstLine="420"/>
        <w:jc w:val="both"/>
        <w:rPr>
          <w:rFonts w:ascii="SimSun" w:hAnsi="SimSun"/>
          <w:sz w:val="21"/>
          <w:szCs w:val="21"/>
        </w:rPr>
      </w:pPr>
      <w:r w:rsidRPr="00FA52A0">
        <w:rPr>
          <w:rFonts w:ascii="SimSun" w:hAnsi="SimSun" w:hint="eastAsia"/>
          <w:sz w:val="21"/>
          <w:szCs w:val="21"/>
        </w:rPr>
        <w:t>审评</w:t>
      </w:r>
      <w:r w:rsidR="00123594" w:rsidRPr="00FA52A0">
        <w:rPr>
          <w:rFonts w:ascii="SimSun" w:hAnsi="SimSun" w:hint="eastAsia"/>
          <w:sz w:val="21"/>
          <w:szCs w:val="21"/>
        </w:rPr>
        <w:t>所面临的一个明显局限</w:t>
      </w:r>
      <w:r w:rsidR="00FB3BEE" w:rsidRPr="00FA52A0">
        <w:rPr>
          <w:rFonts w:ascii="SimSun" w:hAnsi="SimSun" w:hint="eastAsia"/>
          <w:sz w:val="21"/>
          <w:szCs w:val="21"/>
        </w:rPr>
        <w:t>，</w:t>
      </w:r>
      <w:r w:rsidR="00123594" w:rsidRPr="00FA52A0">
        <w:rPr>
          <w:rFonts w:ascii="SimSun" w:hAnsi="SimSun" w:hint="eastAsia"/>
          <w:sz w:val="21"/>
          <w:szCs w:val="21"/>
        </w:rPr>
        <w:t>但也是一些此类</w:t>
      </w:r>
      <w:r w:rsidRPr="00FA52A0">
        <w:rPr>
          <w:rFonts w:ascii="SimSun" w:hAnsi="SimSun" w:hint="eastAsia"/>
          <w:sz w:val="21"/>
          <w:szCs w:val="21"/>
        </w:rPr>
        <w:t>审评</w:t>
      </w:r>
      <w:r w:rsidR="00123594" w:rsidRPr="00FA52A0">
        <w:rPr>
          <w:rFonts w:ascii="SimSun" w:hAnsi="SimSun" w:hint="eastAsia"/>
          <w:sz w:val="21"/>
          <w:szCs w:val="21"/>
        </w:rPr>
        <w:t>常见的问题就是</w:t>
      </w:r>
      <w:r w:rsidR="00FB3BEE" w:rsidRPr="00FA52A0">
        <w:rPr>
          <w:rFonts w:ascii="SimSun" w:hAnsi="SimSun" w:hint="eastAsia"/>
          <w:sz w:val="21"/>
          <w:szCs w:val="21"/>
        </w:rPr>
        <w:t>，</w:t>
      </w:r>
      <w:r w:rsidR="008944B9" w:rsidRPr="00FA52A0">
        <w:rPr>
          <w:rFonts w:ascii="SimSun" w:hAnsi="SimSun" w:hint="eastAsia"/>
          <w:sz w:val="21"/>
          <w:szCs w:val="21"/>
        </w:rPr>
        <w:t>有很重要的一部分工作在近期开展。这个因素</w:t>
      </w:r>
      <w:r w:rsidR="00CD0BBA" w:rsidRPr="00FA52A0">
        <w:rPr>
          <w:rFonts w:ascii="SimSun" w:hAnsi="SimSun" w:hint="eastAsia"/>
          <w:sz w:val="21"/>
          <w:szCs w:val="21"/>
        </w:rPr>
        <w:t>意味着无法采用更开阔的视角</w:t>
      </w:r>
      <w:r w:rsidR="0057003F" w:rsidRPr="00FA52A0">
        <w:rPr>
          <w:rFonts w:ascii="SimSun" w:hAnsi="SimSun" w:hint="eastAsia"/>
          <w:sz w:val="21"/>
          <w:szCs w:val="21"/>
        </w:rPr>
        <w:t>，即随着时间的积累可以更好地考虑在本项目背景下所开展的此类工作的可衡量效果和影响。本项目旨在更好地了解知识产权保护在不具有经济研究工作传统并且最近开始在这些问题上积累经验的国家的社会经济影响，它受到了项目</w:t>
      </w:r>
      <w:r w:rsidR="00CE14A5" w:rsidRPr="00FA52A0">
        <w:rPr>
          <w:rFonts w:ascii="SimSun" w:hAnsi="SimSun" w:hint="eastAsia"/>
          <w:sz w:val="21"/>
          <w:szCs w:val="21"/>
        </w:rPr>
        <w:t>第一阶段</w:t>
      </w:r>
      <w:r w:rsidR="0057003F" w:rsidRPr="00FA52A0">
        <w:rPr>
          <w:rFonts w:ascii="SimSun" w:hAnsi="SimSun" w:hint="eastAsia"/>
          <w:sz w:val="21"/>
          <w:szCs w:val="21"/>
        </w:rPr>
        <w:t>启动后所开展工作的很大影响。</w:t>
      </w:r>
    </w:p>
    <w:p w14:paraId="217DBE20" w14:textId="77777777" w:rsidR="00BA4560" w:rsidRDefault="0057003F" w:rsidP="007255D0">
      <w:pPr>
        <w:overflowPunct w:val="0"/>
        <w:spacing w:afterLines="50" w:after="120" w:line="340" w:lineRule="atLeast"/>
        <w:ind w:firstLineChars="200" w:firstLine="420"/>
        <w:jc w:val="both"/>
        <w:rPr>
          <w:rFonts w:ascii="SimSun" w:hAnsi="SimSun"/>
          <w:sz w:val="21"/>
          <w:szCs w:val="21"/>
        </w:rPr>
      </w:pPr>
      <w:r w:rsidRPr="00FA52A0">
        <w:rPr>
          <w:rFonts w:ascii="SimSun" w:hAnsi="SimSun" w:hint="eastAsia"/>
          <w:sz w:val="21"/>
          <w:szCs w:val="21"/>
        </w:rPr>
        <w:t>同样地，</w:t>
      </w:r>
      <w:r w:rsidR="00FB3BEE" w:rsidRPr="00FA52A0">
        <w:rPr>
          <w:rFonts w:ascii="SimSun" w:hAnsi="SimSun" w:hint="eastAsia"/>
          <w:sz w:val="21"/>
          <w:szCs w:val="21"/>
        </w:rPr>
        <w:t>项目的附带目标，即</w:t>
      </w:r>
      <w:r w:rsidRPr="00FA52A0">
        <w:rPr>
          <w:rFonts w:ascii="SimSun" w:hAnsi="SimSun" w:hint="eastAsia"/>
          <w:sz w:val="21"/>
          <w:szCs w:val="21"/>
        </w:rPr>
        <w:t>在这些国家</w:t>
      </w:r>
      <w:r w:rsidR="00FB3BEE" w:rsidRPr="00FA52A0">
        <w:rPr>
          <w:rFonts w:ascii="SimSun" w:hAnsi="SimSun" w:hint="eastAsia"/>
          <w:sz w:val="21"/>
          <w:szCs w:val="21"/>
        </w:rPr>
        <w:t>发展</w:t>
      </w:r>
      <w:r w:rsidRPr="00FA52A0">
        <w:rPr>
          <w:rFonts w:ascii="SimSun" w:hAnsi="SimSun" w:hint="eastAsia"/>
          <w:sz w:val="21"/>
          <w:szCs w:val="21"/>
        </w:rPr>
        <w:t>和维持分析能力</w:t>
      </w:r>
      <w:r w:rsidR="00FB3BEE" w:rsidRPr="00FA52A0">
        <w:rPr>
          <w:rFonts w:ascii="SimSun" w:hAnsi="SimSun" w:hint="eastAsia"/>
          <w:sz w:val="21"/>
          <w:szCs w:val="21"/>
        </w:rPr>
        <w:t>，</w:t>
      </w:r>
      <w:r w:rsidRPr="00FA52A0">
        <w:rPr>
          <w:rFonts w:ascii="SimSun" w:hAnsi="SimSun" w:hint="eastAsia"/>
          <w:sz w:val="21"/>
          <w:szCs w:val="21"/>
        </w:rPr>
        <w:t>至关重要，并且在单独一个项目中不易实现。尽管存在这些普遍的局限，但</w:t>
      </w:r>
      <w:r w:rsidR="00CD6066" w:rsidRPr="00FA52A0">
        <w:rPr>
          <w:rFonts w:ascii="SimSun" w:hAnsi="SimSun" w:hint="eastAsia"/>
          <w:sz w:val="21"/>
          <w:szCs w:val="21"/>
        </w:rPr>
        <w:t>正如接下来的讨论所述</w:t>
      </w:r>
      <w:r w:rsidRPr="00FA52A0">
        <w:rPr>
          <w:rFonts w:ascii="SimSun" w:hAnsi="SimSun" w:hint="eastAsia"/>
          <w:sz w:val="21"/>
          <w:szCs w:val="21"/>
        </w:rPr>
        <w:t>，正在审议</w:t>
      </w:r>
      <w:r w:rsidR="00CD6066" w:rsidRPr="00FA52A0">
        <w:rPr>
          <w:rFonts w:ascii="SimSun" w:hAnsi="SimSun" w:hint="eastAsia"/>
          <w:sz w:val="21"/>
          <w:szCs w:val="21"/>
        </w:rPr>
        <w:t>中</w:t>
      </w:r>
      <w:r w:rsidRPr="00FA52A0">
        <w:rPr>
          <w:rFonts w:ascii="SimSun" w:hAnsi="SimSun" w:hint="eastAsia"/>
          <w:sz w:val="21"/>
          <w:szCs w:val="21"/>
        </w:rPr>
        <w:t>的一揽子项目产生了</w:t>
      </w:r>
      <w:r w:rsidR="004E754B" w:rsidRPr="00FA52A0">
        <w:rPr>
          <w:rFonts w:ascii="SimSun" w:hAnsi="SimSun" w:hint="eastAsia"/>
          <w:sz w:val="21"/>
          <w:szCs w:val="21"/>
        </w:rPr>
        <w:t>切实</w:t>
      </w:r>
      <w:r w:rsidR="00CD6066" w:rsidRPr="00FA52A0">
        <w:rPr>
          <w:rFonts w:ascii="SimSun" w:hAnsi="SimSun" w:hint="eastAsia"/>
          <w:sz w:val="21"/>
          <w:szCs w:val="21"/>
        </w:rPr>
        <w:t>的影响。</w:t>
      </w:r>
    </w:p>
    <w:p w14:paraId="70F7920E" w14:textId="77777777" w:rsidR="00BA4560" w:rsidRDefault="004E754B" w:rsidP="007255D0">
      <w:pPr>
        <w:overflowPunct w:val="0"/>
        <w:spacing w:afterLines="50" w:after="120" w:line="340" w:lineRule="atLeast"/>
        <w:ind w:firstLineChars="200" w:firstLine="420"/>
        <w:jc w:val="both"/>
        <w:rPr>
          <w:rFonts w:ascii="SimSun" w:hAnsi="SimSun"/>
          <w:sz w:val="21"/>
          <w:szCs w:val="21"/>
        </w:rPr>
      </w:pPr>
      <w:r w:rsidRPr="00FA52A0">
        <w:rPr>
          <w:rFonts w:ascii="SimSun" w:hAnsi="SimSun" w:hint="eastAsia"/>
          <w:sz w:val="21"/>
          <w:szCs w:val="21"/>
        </w:rPr>
        <w:lastRenderedPageBreak/>
        <w:t>在本次</w:t>
      </w:r>
      <w:r w:rsidR="00D31C9D" w:rsidRPr="00FA52A0">
        <w:rPr>
          <w:rFonts w:ascii="SimSun" w:hAnsi="SimSun" w:hint="eastAsia"/>
          <w:sz w:val="21"/>
          <w:szCs w:val="21"/>
        </w:rPr>
        <w:t>审评</w:t>
      </w:r>
      <w:r w:rsidRPr="00FA52A0">
        <w:rPr>
          <w:rFonts w:ascii="SimSun" w:hAnsi="SimSun" w:hint="eastAsia"/>
          <w:sz w:val="21"/>
          <w:szCs w:val="21"/>
        </w:rPr>
        <w:t>中未提供实地访问。实情调查工作关注的是在秘书处层面参与项目实施以及与包括政府官员、顾问和受益方在内的各利益攸关方进行访谈的各主要</w:t>
      </w:r>
      <w:r w:rsidR="00FB3BEE" w:rsidRPr="00FA52A0">
        <w:rPr>
          <w:rFonts w:ascii="SimSun" w:hAnsi="SimSun" w:hint="eastAsia"/>
          <w:sz w:val="21"/>
          <w:szCs w:val="21"/>
        </w:rPr>
        <w:t>相关方</w:t>
      </w:r>
      <w:r w:rsidRPr="00FA52A0">
        <w:rPr>
          <w:rFonts w:ascii="SimSun" w:hAnsi="SimSun" w:hint="eastAsia"/>
          <w:sz w:val="21"/>
          <w:szCs w:val="21"/>
        </w:rPr>
        <w:t>。还向关键利益攸关方发送了一项调查。</w:t>
      </w:r>
    </w:p>
    <w:p w14:paraId="00639451" w14:textId="6FF3A46B" w:rsidR="00735A4B" w:rsidRPr="00FA52A0" w:rsidRDefault="00D31C9D" w:rsidP="007255D0">
      <w:pPr>
        <w:overflowPunct w:val="0"/>
        <w:spacing w:afterLines="50" w:after="120" w:line="340" w:lineRule="atLeast"/>
        <w:ind w:firstLineChars="200" w:firstLine="420"/>
        <w:jc w:val="both"/>
        <w:rPr>
          <w:rFonts w:ascii="SimSun" w:hAnsi="SimSun"/>
          <w:sz w:val="21"/>
          <w:szCs w:val="21"/>
        </w:rPr>
      </w:pPr>
      <w:r w:rsidRPr="00FA52A0">
        <w:rPr>
          <w:rFonts w:ascii="SimSun" w:hAnsi="SimSun" w:hint="eastAsia"/>
          <w:sz w:val="21"/>
          <w:szCs w:val="21"/>
        </w:rPr>
        <w:t>审评</w:t>
      </w:r>
      <w:r w:rsidR="004E754B" w:rsidRPr="00FA52A0">
        <w:rPr>
          <w:rFonts w:ascii="SimSun" w:hAnsi="SimSun" w:hint="eastAsia"/>
          <w:sz w:val="21"/>
          <w:szCs w:val="21"/>
        </w:rPr>
        <w:t>团队</w:t>
      </w:r>
      <w:r w:rsidR="004F6E23" w:rsidRPr="00FA52A0">
        <w:rPr>
          <w:rFonts w:ascii="SimSun" w:hAnsi="SimSun" w:hint="eastAsia"/>
          <w:sz w:val="21"/>
          <w:szCs w:val="21"/>
        </w:rPr>
        <w:t>所遇到</w:t>
      </w:r>
      <w:r w:rsidR="004E754B" w:rsidRPr="00FA52A0">
        <w:rPr>
          <w:rFonts w:ascii="SimSun" w:hAnsi="SimSun" w:hint="eastAsia"/>
          <w:sz w:val="21"/>
          <w:szCs w:val="21"/>
        </w:rPr>
        <w:t>的一些局限可归纳如下：</w:t>
      </w:r>
    </w:p>
    <w:p w14:paraId="073DA6F8" w14:textId="155A3DB4" w:rsidR="00735A4B" w:rsidRPr="00FA52A0" w:rsidRDefault="003467B8" w:rsidP="00507DF4">
      <w:pPr>
        <w:numPr>
          <w:ilvl w:val="0"/>
          <w:numId w:val="7"/>
        </w:numPr>
        <w:spacing w:afterLines="50" w:after="120" w:line="340" w:lineRule="atLeast"/>
        <w:ind w:leftChars="200" w:left="797" w:hanging="357"/>
        <w:jc w:val="both"/>
        <w:rPr>
          <w:rFonts w:ascii="SimSun" w:hAnsi="SimSun"/>
          <w:sz w:val="21"/>
          <w:szCs w:val="21"/>
        </w:rPr>
      </w:pPr>
      <w:r w:rsidRPr="00FA52A0">
        <w:rPr>
          <w:rFonts w:ascii="SimSun" w:hAnsi="SimSun" w:hint="eastAsia"/>
          <w:sz w:val="21"/>
          <w:szCs w:val="21"/>
        </w:rPr>
        <w:t>数据收集</w:t>
      </w:r>
      <w:r w:rsidR="006C1947" w:rsidRPr="00FA52A0">
        <w:rPr>
          <w:rFonts w:ascii="SimSun" w:hAnsi="SimSun" w:hint="eastAsia"/>
          <w:sz w:val="21"/>
          <w:szCs w:val="21"/>
        </w:rPr>
        <w:t>没有纳入范围更广泛的利益攸关方，如知识产权用户、个人和法人，因为它们不是项目的主要受益方。</w:t>
      </w:r>
    </w:p>
    <w:p w14:paraId="14F419F1" w14:textId="77777777" w:rsidR="00BA4560" w:rsidRDefault="0048502B" w:rsidP="00507DF4">
      <w:pPr>
        <w:numPr>
          <w:ilvl w:val="0"/>
          <w:numId w:val="7"/>
        </w:numPr>
        <w:spacing w:afterLines="50" w:after="120" w:line="340" w:lineRule="atLeast"/>
        <w:ind w:leftChars="200" w:left="797" w:hanging="357"/>
        <w:jc w:val="both"/>
        <w:rPr>
          <w:rFonts w:ascii="SimSun" w:hAnsi="SimSun"/>
          <w:sz w:val="21"/>
          <w:szCs w:val="21"/>
        </w:rPr>
      </w:pPr>
      <w:r w:rsidRPr="00FA52A0">
        <w:rPr>
          <w:rFonts w:ascii="SimSun" w:hAnsi="SimSun" w:hint="eastAsia"/>
          <w:sz w:val="21"/>
          <w:szCs w:val="21"/>
        </w:rPr>
        <w:t>审评</w:t>
      </w:r>
      <w:r w:rsidR="00DB41D4" w:rsidRPr="00FA52A0">
        <w:rPr>
          <w:rFonts w:ascii="SimSun" w:hAnsi="SimSun" w:hint="eastAsia"/>
          <w:sz w:val="21"/>
          <w:szCs w:val="21"/>
        </w:rPr>
        <w:t>的有效数据采集阶段在一些国家恰逢暑期假期，因此可能会</w:t>
      </w:r>
      <w:r w:rsidRPr="00FA52A0">
        <w:rPr>
          <w:rFonts w:ascii="SimSun" w:hAnsi="SimSun" w:hint="eastAsia"/>
          <w:sz w:val="21"/>
          <w:szCs w:val="21"/>
        </w:rPr>
        <w:t>造成</w:t>
      </w:r>
      <w:r w:rsidR="00DB41D4" w:rsidRPr="00FA52A0">
        <w:rPr>
          <w:rFonts w:ascii="SimSun" w:hAnsi="SimSun" w:hint="eastAsia"/>
          <w:sz w:val="21"/>
          <w:szCs w:val="21"/>
        </w:rPr>
        <w:t>在线调查回复率（1</w:t>
      </w:r>
      <w:r w:rsidR="00DB41D4" w:rsidRPr="00FA52A0">
        <w:rPr>
          <w:rFonts w:ascii="SimSun" w:hAnsi="SimSun"/>
          <w:sz w:val="21"/>
          <w:szCs w:val="21"/>
        </w:rPr>
        <w:t>7</w:t>
      </w:r>
      <w:r w:rsidR="00DB41D4" w:rsidRPr="00FA52A0">
        <w:rPr>
          <w:rFonts w:ascii="SimSun" w:hAnsi="SimSun" w:hint="eastAsia"/>
          <w:sz w:val="21"/>
          <w:szCs w:val="21"/>
        </w:rPr>
        <w:t>%）</w:t>
      </w:r>
      <w:r w:rsidRPr="00FA52A0">
        <w:rPr>
          <w:rFonts w:ascii="SimSun" w:hAnsi="SimSun" w:hint="eastAsia"/>
          <w:sz w:val="21"/>
          <w:szCs w:val="21"/>
        </w:rPr>
        <w:t>处于中等水平</w:t>
      </w:r>
      <w:r w:rsidR="004F6E23" w:rsidRPr="00FA52A0">
        <w:rPr>
          <w:rFonts w:ascii="SimSun" w:hAnsi="SimSun" w:hint="eastAsia"/>
          <w:sz w:val="21"/>
          <w:szCs w:val="21"/>
        </w:rPr>
        <w:t>，这是一项向主要外部利益攸关方发放的调查</w:t>
      </w:r>
      <w:r w:rsidR="00DB41D4" w:rsidRPr="00FA52A0">
        <w:rPr>
          <w:rFonts w:ascii="SimSun" w:hAnsi="SimSun" w:hint="eastAsia"/>
          <w:sz w:val="21"/>
          <w:szCs w:val="21"/>
        </w:rPr>
        <w:t>。由于同样的原因，</w:t>
      </w:r>
      <w:r w:rsidR="00D31C9D" w:rsidRPr="00FA52A0">
        <w:rPr>
          <w:rFonts w:ascii="SimSun" w:hAnsi="SimSun" w:hint="eastAsia"/>
          <w:sz w:val="21"/>
          <w:szCs w:val="21"/>
        </w:rPr>
        <w:t>审评</w:t>
      </w:r>
      <w:r w:rsidR="00DB41D4" w:rsidRPr="00FA52A0">
        <w:rPr>
          <w:rFonts w:ascii="SimSun" w:hAnsi="SimSun" w:hint="eastAsia"/>
          <w:sz w:val="21"/>
          <w:szCs w:val="21"/>
        </w:rPr>
        <w:t>无法对一些在</w:t>
      </w:r>
      <w:r w:rsidR="00D31C9D" w:rsidRPr="00FA52A0">
        <w:rPr>
          <w:rFonts w:ascii="SimSun" w:hAnsi="SimSun" w:hint="eastAsia"/>
          <w:sz w:val="21"/>
          <w:szCs w:val="21"/>
        </w:rPr>
        <w:t>审评</w:t>
      </w:r>
      <w:r w:rsidR="00DB41D4" w:rsidRPr="00FA52A0">
        <w:rPr>
          <w:rFonts w:ascii="SimSun" w:hAnsi="SimSun" w:hint="eastAsia"/>
          <w:sz w:val="21"/>
          <w:szCs w:val="21"/>
        </w:rPr>
        <w:t>期间</w:t>
      </w:r>
      <w:r w:rsidR="004F6E23" w:rsidRPr="00FA52A0">
        <w:rPr>
          <w:rFonts w:ascii="SimSun" w:hAnsi="SimSun" w:hint="eastAsia"/>
          <w:sz w:val="21"/>
          <w:szCs w:val="21"/>
        </w:rPr>
        <w:t>没有时间的</w:t>
      </w:r>
      <w:r w:rsidR="00DB41D4" w:rsidRPr="00FA52A0">
        <w:rPr>
          <w:rFonts w:ascii="SimSun" w:hAnsi="SimSun" w:hint="eastAsia"/>
          <w:sz w:val="21"/>
          <w:szCs w:val="21"/>
        </w:rPr>
        <w:t>外部利益攸关方进行</w:t>
      </w:r>
      <w:r w:rsidRPr="00FA52A0">
        <w:rPr>
          <w:rFonts w:ascii="SimSun" w:hAnsi="SimSun" w:hint="eastAsia"/>
          <w:sz w:val="21"/>
          <w:szCs w:val="21"/>
        </w:rPr>
        <w:t>访谈</w:t>
      </w:r>
      <w:r w:rsidR="00DB41D4" w:rsidRPr="00FA52A0">
        <w:rPr>
          <w:rFonts w:ascii="SimSun" w:hAnsi="SimSun" w:hint="eastAsia"/>
          <w:sz w:val="21"/>
          <w:szCs w:val="21"/>
        </w:rPr>
        <w:t>。</w:t>
      </w:r>
    </w:p>
    <w:p w14:paraId="0E78EEDC" w14:textId="77777777" w:rsidR="00BA4560" w:rsidRDefault="004F6E23" w:rsidP="007255D0">
      <w:pPr>
        <w:overflowPunct w:val="0"/>
        <w:spacing w:afterLines="50" w:after="120" w:line="340" w:lineRule="atLeast"/>
        <w:ind w:firstLineChars="200" w:firstLine="420"/>
        <w:jc w:val="both"/>
        <w:rPr>
          <w:rFonts w:ascii="SimSun" w:hAnsi="SimSun"/>
          <w:sz w:val="21"/>
          <w:szCs w:val="21"/>
        </w:rPr>
      </w:pPr>
      <w:r w:rsidRPr="00FA52A0">
        <w:rPr>
          <w:rFonts w:ascii="SimSun" w:hAnsi="SimSun" w:hint="eastAsia"/>
          <w:sz w:val="21"/>
          <w:szCs w:val="21"/>
        </w:rPr>
        <w:t>以上因素在某种程度上对</w:t>
      </w:r>
      <w:r w:rsidR="00D31C9D" w:rsidRPr="00FA52A0">
        <w:rPr>
          <w:rFonts w:ascii="SimSun" w:hAnsi="SimSun" w:hint="eastAsia"/>
          <w:sz w:val="21"/>
          <w:szCs w:val="21"/>
        </w:rPr>
        <w:t>审评</w:t>
      </w:r>
      <w:r w:rsidRPr="00FA52A0">
        <w:rPr>
          <w:rFonts w:ascii="SimSun" w:hAnsi="SimSun" w:hint="eastAsia"/>
          <w:sz w:val="21"/>
          <w:szCs w:val="21"/>
        </w:rPr>
        <w:t>的范围和深度造成了局限。接下来的</w:t>
      </w:r>
      <w:r w:rsidR="0048502B" w:rsidRPr="00FA52A0">
        <w:rPr>
          <w:rFonts w:ascii="SimSun" w:hAnsi="SimSun" w:hint="eastAsia"/>
          <w:sz w:val="21"/>
          <w:szCs w:val="21"/>
        </w:rPr>
        <w:t>审评</w:t>
      </w:r>
      <w:r w:rsidRPr="00FA52A0">
        <w:rPr>
          <w:rFonts w:ascii="SimSun" w:hAnsi="SimSun" w:hint="eastAsia"/>
          <w:sz w:val="21"/>
          <w:szCs w:val="21"/>
        </w:rPr>
        <w:t>结果和评估</w:t>
      </w:r>
      <w:r w:rsidR="0048502B" w:rsidRPr="00FA52A0">
        <w:rPr>
          <w:rFonts w:ascii="SimSun" w:hAnsi="SimSun" w:hint="eastAsia"/>
          <w:sz w:val="21"/>
          <w:szCs w:val="21"/>
        </w:rPr>
        <w:t>部分</w:t>
      </w:r>
      <w:r w:rsidRPr="00FA52A0">
        <w:rPr>
          <w:rFonts w:ascii="SimSun" w:hAnsi="SimSun" w:hint="eastAsia"/>
          <w:sz w:val="21"/>
          <w:szCs w:val="21"/>
        </w:rPr>
        <w:t>应考虑到这些局限性。</w:t>
      </w:r>
    </w:p>
    <w:p w14:paraId="6989F64A" w14:textId="7393F708" w:rsidR="00735A4B" w:rsidRPr="00E01B29" w:rsidRDefault="0048502B" w:rsidP="003B7905">
      <w:pPr>
        <w:pStyle w:val="1"/>
        <w:tabs>
          <w:tab w:val="clear" w:pos="567"/>
        </w:tabs>
        <w:overflowPunct w:val="0"/>
        <w:spacing w:before="0" w:afterLines="50" w:after="120" w:line="340" w:lineRule="atLeast"/>
        <w:rPr>
          <w:rFonts w:ascii="SimHei" w:eastAsia="SimHei" w:hAnsi="SimHei"/>
          <w:b w:val="0"/>
          <w:sz w:val="21"/>
          <w:szCs w:val="21"/>
        </w:rPr>
      </w:pPr>
      <w:r w:rsidRPr="00E01B29">
        <w:rPr>
          <w:rFonts w:ascii="SimHei" w:eastAsia="SimHei" w:hAnsi="SimHei" w:hint="eastAsia"/>
          <w:b w:val="0"/>
          <w:sz w:val="21"/>
          <w:szCs w:val="21"/>
        </w:rPr>
        <w:t>审评</w:t>
      </w:r>
      <w:r w:rsidR="004476F0" w:rsidRPr="00E01B29">
        <w:rPr>
          <w:rFonts w:ascii="SimHei" w:eastAsia="SimHei" w:hAnsi="SimHei" w:hint="eastAsia"/>
          <w:b w:val="0"/>
          <w:sz w:val="21"/>
          <w:szCs w:val="21"/>
        </w:rPr>
        <w:t>结果和</w:t>
      </w:r>
      <w:r w:rsidR="00676483" w:rsidRPr="00E01B29">
        <w:rPr>
          <w:rFonts w:ascii="SimHei" w:eastAsia="SimHei" w:hAnsi="SimHei" w:hint="eastAsia"/>
          <w:b w:val="0"/>
          <w:sz w:val="21"/>
          <w:szCs w:val="21"/>
        </w:rPr>
        <w:t>评估</w:t>
      </w:r>
    </w:p>
    <w:p w14:paraId="7C392FA2" w14:textId="77777777" w:rsidR="00BA4560" w:rsidRDefault="00676483" w:rsidP="007255D0">
      <w:pPr>
        <w:overflowPunct w:val="0"/>
        <w:spacing w:afterLines="50" w:after="120" w:line="340" w:lineRule="atLeast"/>
        <w:ind w:firstLineChars="200" w:firstLine="420"/>
        <w:jc w:val="both"/>
        <w:rPr>
          <w:rFonts w:ascii="SimSun" w:hAnsi="SimSun"/>
          <w:sz w:val="21"/>
          <w:szCs w:val="21"/>
        </w:rPr>
      </w:pPr>
      <w:r w:rsidRPr="00FA52A0">
        <w:rPr>
          <w:rFonts w:ascii="SimSun" w:hAnsi="SimSun" w:hint="eastAsia"/>
          <w:sz w:val="21"/>
          <w:szCs w:val="21"/>
        </w:rPr>
        <w:t>这部分</w:t>
      </w:r>
      <w:r w:rsidR="0048502B" w:rsidRPr="00FA52A0">
        <w:rPr>
          <w:rFonts w:ascii="SimSun" w:hAnsi="SimSun" w:hint="eastAsia"/>
          <w:sz w:val="21"/>
          <w:szCs w:val="21"/>
        </w:rPr>
        <w:t>介绍</w:t>
      </w:r>
      <w:r w:rsidRPr="00FA52A0">
        <w:rPr>
          <w:rFonts w:ascii="SimSun" w:hAnsi="SimSun" w:hint="eastAsia"/>
          <w:sz w:val="21"/>
          <w:szCs w:val="21"/>
        </w:rPr>
        <w:t>本报告的主要</w:t>
      </w:r>
      <w:r w:rsidR="0048502B" w:rsidRPr="00FA52A0">
        <w:rPr>
          <w:rFonts w:ascii="SimSun" w:hAnsi="SimSun" w:hint="eastAsia"/>
          <w:sz w:val="21"/>
          <w:szCs w:val="21"/>
        </w:rPr>
        <w:t>审评</w:t>
      </w:r>
      <w:r w:rsidR="00E9570C" w:rsidRPr="00FA52A0">
        <w:rPr>
          <w:rFonts w:ascii="SimSun" w:hAnsi="SimSun" w:hint="eastAsia"/>
          <w:sz w:val="21"/>
          <w:szCs w:val="21"/>
        </w:rPr>
        <w:t>结果，以及根据职责范围中</w:t>
      </w:r>
      <w:r w:rsidR="00A53C74" w:rsidRPr="00FA52A0">
        <w:rPr>
          <w:rFonts w:ascii="SimSun" w:hAnsi="SimSun" w:hint="eastAsia"/>
          <w:sz w:val="21"/>
          <w:szCs w:val="21"/>
        </w:rPr>
        <w:t>所</w:t>
      </w:r>
      <w:r w:rsidR="00E9570C" w:rsidRPr="00FA52A0">
        <w:rPr>
          <w:rFonts w:ascii="SimSun" w:hAnsi="SimSun" w:hint="eastAsia"/>
          <w:sz w:val="21"/>
          <w:szCs w:val="21"/>
        </w:rPr>
        <w:t>确定的三项主要</w:t>
      </w:r>
      <w:r w:rsidR="00D31C9D" w:rsidRPr="00FA52A0">
        <w:rPr>
          <w:rFonts w:ascii="SimSun" w:hAnsi="SimSun" w:hint="eastAsia"/>
          <w:sz w:val="21"/>
          <w:szCs w:val="21"/>
        </w:rPr>
        <w:t>审评</w:t>
      </w:r>
      <w:r w:rsidR="00E9570C" w:rsidRPr="00FA52A0">
        <w:rPr>
          <w:rFonts w:ascii="SimSun" w:hAnsi="SimSun" w:hint="eastAsia"/>
          <w:sz w:val="21"/>
          <w:szCs w:val="21"/>
        </w:rPr>
        <w:t>标准做出的项目评估，三项标准是项目设计和管理、</w:t>
      </w:r>
      <w:r w:rsidR="00270A28" w:rsidRPr="00FA52A0">
        <w:rPr>
          <w:rFonts w:ascii="SimSun" w:hAnsi="SimSun" w:hint="eastAsia"/>
          <w:sz w:val="21"/>
          <w:szCs w:val="21"/>
        </w:rPr>
        <w:t>效果</w:t>
      </w:r>
      <w:r w:rsidR="00E9570C" w:rsidRPr="00FA52A0">
        <w:rPr>
          <w:rFonts w:ascii="SimSun" w:hAnsi="SimSun" w:hint="eastAsia"/>
          <w:sz w:val="21"/>
          <w:szCs w:val="21"/>
        </w:rPr>
        <w:t>和</w:t>
      </w:r>
      <w:proofErr w:type="gramStart"/>
      <w:r w:rsidR="00E9570C" w:rsidRPr="00FA52A0">
        <w:rPr>
          <w:rFonts w:ascii="SimSun" w:hAnsi="SimSun" w:hint="eastAsia"/>
          <w:sz w:val="21"/>
          <w:szCs w:val="21"/>
        </w:rPr>
        <w:t>可</w:t>
      </w:r>
      <w:proofErr w:type="gramEnd"/>
      <w:r w:rsidR="00E9570C" w:rsidRPr="00FA52A0">
        <w:rPr>
          <w:rFonts w:ascii="SimSun" w:hAnsi="SimSun" w:hint="eastAsia"/>
          <w:sz w:val="21"/>
          <w:szCs w:val="21"/>
        </w:rPr>
        <w:t>持续性。</w:t>
      </w:r>
    </w:p>
    <w:p w14:paraId="41EB3F16" w14:textId="507038A0" w:rsidR="00B105E2" w:rsidRPr="0060380D" w:rsidRDefault="00A53C74" w:rsidP="0060380D">
      <w:pPr>
        <w:pStyle w:val="2"/>
        <w:tabs>
          <w:tab w:val="clear" w:pos="1135"/>
        </w:tabs>
        <w:spacing w:beforeLines="100" w:afterLines="50" w:after="120" w:line="340" w:lineRule="atLeast"/>
        <w:ind w:leftChars="200" w:left="440"/>
        <w:rPr>
          <w:rFonts w:ascii="SimSun" w:hAnsi="SimSun"/>
          <w:b/>
          <w:sz w:val="21"/>
          <w:szCs w:val="21"/>
        </w:rPr>
      </w:pPr>
      <w:r w:rsidRPr="0060380D">
        <w:rPr>
          <w:rFonts w:ascii="SimSun" w:hAnsi="SimSun" w:hint="eastAsia"/>
          <w:b/>
          <w:sz w:val="21"/>
          <w:szCs w:val="21"/>
        </w:rPr>
        <w:t>项目设计和管理</w:t>
      </w:r>
    </w:p>
    <w:p w14:paraId="4FF0B186" w14:textId="77777777" w:rsidR="00BA4560" w:rsidRDefault="00927F14" w:rsidP="007255D0">
      <w:pPr>
        <w:overflowPunct w:val="0"/>
        <w:spacing w:afterLines="50" w:after="120" w:line="340" w:lineRule="atLeast"/>
        <w:ind w:firstLineChars="200" w:firstLine="420"/>
        <w:jc w:val="both"/>
        <w:rPr>
          <w:rFonts w:ascii="SimSun" w:hAnsi="SimSun"/>
          <w:sz w:val="21"/>
          <w:szCs w:val="21"/>
        </w:rPr>
      </w:pPr>
      <w:bookmarkStart w:id="5" w:name="_Toc335712733"/>
      <w:r w:rsidRPr="00FA52A0">
        <w:rPr>
          <w:rFonts w:ascii="SimSun" w:hAnsi="SimSun" w:hint="eastAsia"/>
          <w:sz w:val="21"/>
          <w:szCs w:val="21"/>
        </w:rPr>
        <w:t>得益于</w:t>
      </w:r>
      <w:r w:rsidR="00CE14A5" w:rsidRPr="00FA52A0">
        <w:rPr>
          <w:rFonts w:ascii="SimSun" w:hAnsi="SimSun" w:hint="eastAsia"/>
          <w:sz w:val="21"/>
          <w:szCs w:val="21"/>
        </w:rPr>
        <w:t>第一阶段</w:t>
      </w:r>
      <w:r w:rsidRPr="00FA52A0">
        <w:rPr>
          <w:rFonts w:ascii="SimSun" w:hAnsi="SimSun" w:hint="eastAsia"/>
          <w:sz w:val="21"/>
          <w:szCs w:val="21"/>
        </w:rPr>
        <w:t>所取得的经验教训，项目</w:t>
      </w:r>
      <w:r w:rsidR="00CE14A5" w:rsidRPr="00FA52A0">
        <w:rPr>
          <w:rFonts w:ascii="SimSun" w:hAnsi="SimSun" w:hint="eastAsia"/>
          <w:sz w:val="21"/>
          <w:szCs w:val="21"/>
        </w:rPr>
        <w:t>第二阶段</w:t>
      </w:r>
      <w:r w:rsidR="00270A28" w:rsidRPr="00FA52A0">
        <w:rPr>
          <w:rFonts w:ascii="SimSun" w:hAnsi="SimSun" w:hint="eastAsia"/>
          <w:sz w:val="21"/>
          <w:szCs w:val="21"/>
        </w:rPr>
        <w:t>经过</w:t>
      </w:r>
      <w:r w:rsidRPr="00FA52A0">
        <w:rPr>
          <w:rFonts w:ascii="SimSun" w:hAnsi="SimSun" w:hint="eastAsia"/>
          <w:sz w:val="21"/>
          <w:szCs w:val="21"/>
        </w:rPr>
        <w:t>了审慎的筹备和规划。</w:t>
      </w:r>
    </w:p>
    <w:p w14:paraId="61213752" w14:textId="77777777" w:rsidR="00BA4560" w:rsidRDefault="00927F14" w:rsidP="007255D0">
      <w:pPr>
        <w:overflowPunct w:val="0"/>
        <w:spacing w:afterLines="50" w:after="120" w:line="340" w:lineRule="atLeast"/>
        <w:ind w:firstLineChars="200" w:firstLine="420"/>
        <w:jc w:val="both"/>
        <w:rPr>
          <w:rFonts w:ascii="SimSun" w:hAnsi="SimSun"/>
          <w:sz w:val="21"/>
          <w:szCs w:val="21"/>
        </w:rPr>
      </w:pPr>
      <w:r w:rsidRPr="00FA52A0">
        <w:rPr>
          <w:rFonts w:ascii="SimSun" w:hAnsi="SimSun" w:hint="eastAsia"/>
          <w:sz w:val="21"/>
          <w:szCs w:val="21"/>
        </w:rPr>
        <w:t>项目文件（</w:t>
      </w:r>
      <w:r w:rsidRPr="00FA52A0">
        <w:rPr>
          <w:rFonts w:ascii="SimSun" w:hAnsi="SimSun"/>
          <w:sz w:val="21"/>
          <w:szCs w:val="21"/>
        </w:rPr>
        <w:t>CDIP14/7</w:t>
      </w:r>
      <w:r w:rsidRPr="00FA52A0">
        <w:rPr>
          <w:rFonts w:ascii="SimSun" w:hAnsi="SimSun" w:hint="eastAsia"/>
          <w:sz w:val="21"/>
          <w:szCs w:val="21"/>
        </w:rPr>
        <w:t>，见附件一）阐述了项目的主要和附带目标以及交付战略、与其他相关WIPO计划和发展议程项目的关联以及有关数据质量的风险和</w:t>
      </w:r>
      <w:r w:rsidR="009160CF" w:rsidRPr="00FA52A0">
        <w:rPr>
          <w:rFonts w:ascii="SimSun" w:hAnsi="SimSun" w:hint="eastAsia"/>
          <w:sz w:val="21"/>
          <w:szCs w:val="21"/>
        </w:rPr>
        <w:t>缓解策略</w:t>
      </w:r>
      <w:r w:rsidRPr="00FA52A0">
        <w:rPr>
          <w:rFonts w:ascii="SimSun" w:hAnsi="SimSun" w:hint="eastAsia"/>
          <w:sz w:val="21"/>
          <w:szCs w:val="21"/>
        </w:rPr>
        <w:t>。项目文件</w:t>
      </w:r>
      <w:r w:rsidR="00402F09" w:rsidRPr="00FA52A0">
        <w:rPr>
          <w:rFonts w:ascii="SimSun" w:hAnsi="SimSun" w:hint="eastAsia"/>
          <w:sz w:val="21"/>
          <w:szCs w:val="21"/>
        </w:rPr>
        <w:t>对一般性产出和成果指标进行了说明。</w:t>
      </w:r>
    </w:p>
    <w:p w14:paraId="020DA24F" w14:textId="77777777" w:rsidR="00BA4560" w:rsidRDefault="000531B2" w:rsidP="007255D0">
      <w:pPr>
        <w:overflowPunct w:val="0"/>
        <w:spacing w:afterLines="50" w:after="120" w:line="340" w:lineRule="atLeast"/>
        <w:ind w:firstLineChars="200" w:firstLine="420"/>
        <w:jc w:val="both"/>
        <w:rPr>
          <w:rFonts w:ascii="SimSun" w:hAnsi="SimSun"/>
          <w:sz w:val="21"/>
          <w:szCs w:val="21"/>
        </w:rPr>
      </w:pPr>
      <w:r w:rsidRPr="00FA52A0">
        <w:rPr>
          <w:rFonts w:ascii="SimSun" w:hAnsi="SimSun" w:hint="eastAsia"/>
          <w:sz w:val="21"/>
          <w:szCs w:val="21"/>
        </w:rPr>
        <w:t>经过与成员国的磋商，</w:t>
      </w:r>
      <w:r w:rsidR="009160CF" w:rsidRPr="00FA52A0">
        <w:rPr>
          <w:rFonts w:ascii="SimSun" w:hAnsi="SimSun" w:hint="eastAsia"/>
          <w:sz w:val="21"/>
          <w:szCs w:val="21"/>
        </w:rPr>
        <w:t>确定</w:t>
      </w:r>
      <w:r w:rsidRPr="00FA52A0">
        <w:rPr>
          <w:rFonts w:ascii="SimSun" w:hAnsi="SimSun" w:hint="eastAsia"/>
          <w:sz w:val="21"/>
          <w:szCs w:val="21"/>
        </w:rPr>
        <w:t>了研究的</w:t>
      </w:r>
      <w:r w:rsidR="009160CF" w:rsidRPr="00FA52A0">
        <w:rPr>
          <w:rFonts w:ascii="SimSun" w:hAnsi="SimSun" w:hint="eastAsia"/>
          <w:sz w:val="21"/>
          <w:szCs w:val="21"/>
        </w:rPr>
        <w:t>各项</w:t>
      </w:r>
      <w:r w:rsidRPr="00FA52A0">
        <w:rPr>
          <w:rFonts w:ascii="SimSun" w:hAnsi="SimSun" w:hint="eastAsia"/>
          <w:sz w:val="21"/>
          <w:szCs w:val="21"/>
        </w:rPr>
        <w:t>议题</w:t>
      </w:r>
      <w:r w:rsidR="009160CF" w:rsidRPr="00FA52A0">
        <w:rPr>
          <w:rFonts w:ascii="SimSun" w:hAnsi="SimSun" w:hint="eastAsia"/>
          <w:sz w:val="21"/>
          <w:szCs w:val="21"/>
        </w:rPr>
        <w:t>，</w:t>
      </w:r>
      <w:r w:rsidRPr="00FA52A0">
        <w:rPr>
          <w:rFonts w:ascii="SimSun" w:hAnsi="SimSun" w:hint="eastAsia"/>
          <w:sz w:val="21"/>
          <w:szCs w:val="21"/>
        </w:rPr>
        <w:t>并</w:t>
      </w:r>
      <w:r w:rsidR="009160CF" w:rsidRPr="00FA52A0">
        <w:rPr>
          <w:rFonts w:ascii="SimSun" w:hAnsi="SimSun" w:hint="eastAsia"/>
          <w:sz w:val="21"/>
          <w:szCs w:val="21"/>
        </w:rPr>
        <w:t>通过对各项研究的总体方法和交付战略进行了详细介绍的研究活动摘要或建议书，</w:t>
      </w:r>
      <w:r w:rsidRPr="00FA52A0">
        <w:rPr>
          <w:rFonts w:ascii="SimSun" w:hAnsi="SimSun" w:hint="eastAsia"/>
          <w:sz w:val="21"/>
          <w:szCs w:val="21"/>
        </w:rPr>
        <w:t>使</w:t>
      </w:r>
      <w:r w:rsidR="009160CF" w:rsidRPr="00FA52A0">
        <w:rPr>
          <w:rFonts w:ascii="SimSun" w:hAnsi="SimSun" w:hint="eastAsia"/>
          <w:sz w:val="21"/>
          <w:szCs w:val="21"/>
        </w:rPr>
        <w:t>议题</w:t>
      </w:r>
      <w:r w:rsidRPr="00FA52A0">
        <w:rPr>
          <w:rFonts w:ascii="SimSun" w:hAnsi="SimSun" w:hint="eastAsia"/>
          <w:sz w:val="21"/>
          <w:szCs w:val="21"/>
        </w:rPr>
        <w:t>概念化。绝大多数外部利益攸关方、调查对象和受访者指出，项目</w:t>
      </w:r>
      <w:r w:rsidR="009160CF" w:rsidRPr="00FA52A0">
        <w:rPr>
          <w:rFonts w:ascii="SimSun" w:hAnsi="SimSun" w:hint="eastAsia"/>
          <w:sz w:val="21"/>
          <w:szCs w:val="21"/>
        </w:rPr>
        <w:t>及其</w:t>
      </w:r>
      <w:r w:rsidRPr="00FA52A0">
        <w:rPr>
          <w:rFonts w:ascii="SimSun" w:hAnsi="SimSun" w:hint="eastAsia"/>
          <w:sz w:val="21"/>
          <w:szCs w:val="21"/>
        </w:rPr>
        <w:t>涵盖的议题具有高度相关性，反映了各国的实际需求和优先事项。</w:t>
      </w:r>
    </w:p>
    <w:p w14:paraId="21D38F04" w14:textId="77777777" w:rsidR="00BA4560" w:rsidRDefault="00B509E1" w:rsidP="007255D0">
      <w:pPr>
        <w:overflowPunct w:val="0"/>
        <w:spacing w:afterLines="50" w:after="120" w:line="340" w:lineRule="atLeast"/>
        <w:ind w:firstLineChars="200" w:firstLine="420"/>
        <w:jc w:val="both"/>
        <w:rPr>
          <w:rFonts w:ascii="SimSun" w:hAnsi="SimSun"/>
          <w:sz w:val="21"/>
          <w:szCs w:val="21"/>
        </w:rPr>
      </w:pPr>
      <w:r w:rsidRPr="00FA52A0">
        <w:rPr>
          <w:rFonts w:ascii="SimSun" w:hAnsi="SimSun" w:hint="eastAsia"/>
          <w:sz w:val="21"/>
          <w:szCs w:val="21"/>
        </w:rPr>
        <w:t>项目</w:t>
      </w:r>
      <w:r w:rsidR="009160CF" w:rsidRPr="00FA52A0">
        <w:rPr>
          <w:rFonts w:ascii="SimSun" w:hAnsi="SimSun" w:hint="eastAsia"/>
          <w:sz w:val="21"/>
          <w:szCs w:val="21"/>
        </w:rPr>
        <w:t>建议书</w:t>
      </w:r>
      <w:r w:rsidRPr="00FA52A0">
        <w:rPr>
          <w:rFonts w:ascii="SimSun" w:hAnsi="SimSun" w:hint="eastAsia"/>
          <w:sz w:val="21"/>
          <w:szCs w:val="21"/>
        </w:rPr>
        <w:t>在</w:t>
      </w:r>
      <w:r w:rsidR="00D86BC7" w:rsidRPr="00FA52A0">
        <w:rPr>
          <w:rFonts w:ascii="SimSun" w:hAnsi="SimSun" w:hint="eastAsia"/>
          <w:sz w:val="21"/>
          <w:szCs w:val="21"/>
        </w:rPr>
        <w:t>2</w:t>
      </w:r>
      <w:r w:rsidR="00D86BC7" w:rsidRPr="00FA52A0">
        <w:rPr>
          <w:rFonts w:ascii="SimSun" w:hAnsi="SimSun"/>
          <w:sz w:val="21"/>
          <w:szCs w:val="21"/>
        </w:rPr>
        <w:t>014</w:t>
      </w:r>
      <w:r w:rsidR="00D86BC7" w:rsidRPr="00FA52A0">
        <w:rPr>
          <w:rFonts w:ascii="SimSun" w:hAnsi="SimSun" w:hint="eastAsia"/>
          <w:sz w:val="21"/>
          <w:szCs w:val="21"/>
        </w:rPr>
        <w:t>年1</w:t>
      </w:r>
      <w:r w:rsidR="00D86BC7" w:rsidRPr="00FA52A0">
        <w:rPr>
          <w:rFonts w:ascii="SimSun" w:hAnsi="SimSun"/>
          <w:sz w:val="21"/>
          <w:szCs w:val="21"/>
        </w:rPr>
        <w:t>1</w:t>
      </w:r>
      <w:r w:rsidR="00D86BC7" w:rsidRPr="00FA52A0">
        <w:rPr>
          <w:rFonts w:ascii="SimSun" w:hAnsi="SimSun" w:hint="eastAsia"/>
          <w:sz w:val="21"/>
          <w:szCs w:val="21"/>
        </w:rPr>
        <w:t>月CDIP第1</w:t>
      </w:r>
      <w:r w:rsidR="00D86BC7" w:rsidRPr="00FA52A0">
        <w:rPr>
          <w:rFonts w:ascii="SimSun" w:hAnsi="SimSun"/>
          <w:sz w:val="21"/>
          <w:szCs w:val="21"/>
        </w:rPr>
        <w:t>4</w:t>
      </w:r>
      <w:r w:rsidR="00D86BC7" w:rsidRPr="00FA52A0">
        <w:rPr>
          <w:rFonts w:ascii="SimSun" w:hAnsi="SimSun" w:hint="eastAsia"/>
          <w:sz w:val="21"/>
          <w:szCs w:val="21"/>
        </w:rPr>
        <w:t>届会议上得到</w:t>
      </w:r>
      <w:r w:rsidR="009160CF" w:rsidRPr="00FA52A0">
        <w:rPr>
          <w:rFonts w:ascii="SimSun" w:hAnsi="SimSun" w:hint="eastAsia"/>
          <w:sz w:val="21"/>
          <w:szCs w:val="21"/>
        </w:rPr>
        <w:t>了</w:t>
      </w:r>
      <w:r w:rsidR="00D86BC7" w:rsidRPr="00FA52A0">
        <w:rPr>
          <w:rFonts w:ascii="SimSun" w:hAnsi="SimSun" w:hint="eastAsia"/>
          <w:sz w:val="21"/>
          <w:szCs w:val="21"/>
        </w:rPr>
        <w:t>批准</w:t>
      </w:r>
      <w:r w:rsidR="009160CF" w:rsidRPr="00FA52A0">
        <w:rPr>
          <w:rFonts w:ascii="SimSun" w:hAnsi="SimSun" w:hint="eastAsia"/>
          <w:sz w:val="21"/>
          <w:szCs w:val="21"/>
        </w:rPr>
        <w:t>，这</w:t>
      </w:r>
      <w:r w:rsidR="00D86BC7" w:rsidRPr="00FA52A0">
        <w:rPr>
          <w:rFonts w:ascii="SimSun" w:hAnsi="SimSun" w:hint="eastAsia"/>
          <w:sz w:val="21"/>
          <w:szCs w:val="21"/>
        </w:rPr>
        <w:t>证明</w:t>
      </w:r>
      <w:r w:rsidR="00FD5327" w:rsidRPr="00FA52A0">
        <w:rPr>
          <w:rFonts w:ascii="SimSun" w:hAnsi="SimSun" w:hint="eastAsia"/>
          <w:sz w:val="21"/>
          <w:szCs w:val="21"/>
        </w:rPr>
        <w:t>基于两大支柱（推动在</w:t>
      </w:r>
      <w:r w:rsidR="00CE14A5" w:rsidRPr="00FA52A0">
        <w:rPr>
          <w:rFonts w:ascii="SimSun" w:hAnsi="SimSun" w:hint="eastAsia"/>
          <w:sz w:val="21"/>
          <w:szCs w:val="21"/>
        </w:rPr>
        <w:t>第一阶段</w:t>
      </w:r>
      <w:r w:rsidR="009160CF" w:rsidRPr="00FA52A0">
        <w:rPr>
          <w:rFonts w:ascii="SimSun" w:hAnsi="SimSun" w:hint="eastAsia"/>
          <w:sz w:val="21"/>
          <w:szCs w:val="21"/>
        </w:rPr>
        <w:t>所</w:t>
      </w:r>
      <w:r w:rsidR="00FD5327" w:rsidRPr="00FA52A0">
        <w:rPr>
          <w:rFonts w:ascii="SimSun" w:hAnsi="SimSun" w:hint="eastAsia"/>
          <w:sz w:val="21"/>
          <w:szCs w:val="21"/>
        </w:rPr>
        <w:t>启动研究的可持续性以及将研究工作向新国家和地区延伸）的</w:t>
      </w:r>
      <w:r w:rsidR="00D86BC7" w:rsidRPr="00FA52A0">
        <w:rPr>
          <w:rFonts w:ascii="SimSun" w:hAnsi="SimSun" w:hint="eastAsia"/>
          <w:sz w:val="21"/>
          <w:szCs w:val="21"/>
        </w:rPr>
        <w:t>项目目标</w:t>
      </w:r>
      <w:r w:rsidR="009160CF" w:rsidRPr="00FA52A0">
        <w:rPr>
          <w:rFonts w:ascii="SimSun" w:hAnsi="SimSun" w:hint="eastAsia"/>
          <w:sz w:val="21"/>
          <w:szCs w:val="21"/>
        </w:rPr>
        <w:t>与</w:t>
      </w:r>
      <w:r w:rsidR="00D86BC7" w:rsidRPr="00FA52A0">
        <w:rPr>
          <w:rFonts w:ascii="SimSun" w:hAnsi="SimSun" w:hint="eastAsia"/>
          <w:sz w:val="21"/>
          <w:szCs w:val="21"/>
        </w:rPr>
        <w:t>交付战略</w:t>
      </w:r>
      <w:r w:rsidR="00FD5327" w:rsidRPr="00FA52A0">
        <w:rPr>
          <w:rFonts w:ascii="SimSun" w:hAnsi="SimSun" w:hint="eastAsia"/>
          <w:sz w:val="21"/>
          <w:szCs w:val="21"/>
        </w:rPr>
        <w:t>具有相关性。</w:t>
      </w:r>
    </w:p>
    <w:p w14:paraId="5D1D2F8A" w14:textId="77777777" w:rsidR="00BA4560" w:rsidRDefault="000D707F" w:rsidP="007255D0">
      <w:pPr>
        <w:overflowPunct w:val="0"/>
        <w:spacing w:afterLines="50" w:after="120" w:line="340" w:lineRule="atLeast"/>
        <w:ind w:firstLineChars="200" w:firstLine="420"/>
        <w:jc w:val="both"/>
        <w:rPr>
          <w:rFonts w:ascii="SimSun" w:hAnsi="SimSun"/>
          <w:sz w:val="21"/>
          <w:szCs w:val="21"/>
        </w:rPr>
      </w:pPr>
      <w:r w:rsidRPr="00FA52A0">
        <w:rPr>
          <w:rFonts w:ascii="SimSun" w:hAnsi="SimSun" w:hint="eastAsia"/>
          <w:sz w:val="21"/>
          <w:szCs w:val="21"/>
        </w:rPr>
        <w:t>项目目标与</w:t>
      </w:r>
      <w:r w:rsidR="00773D5B" w:rsidRPr="00FA52A0">
        <w:rPr>
          <w:rFonts w:ascii="SimSun" w:hAnsi="SimSun" w:hint="eastAsia"/>
          <w:sz w:val="21"/>
          <w:szCs w:val="21"/>
        </w:rPr>
        <w:t>产权组织的</w:t>
      </w:r>
      <w:r w:rsidRPr="00FA52A0">
        <w:rPr>
          <w:rFonts w:ascii="SimSun" w:hAnsi="SimSun" w:hint="eastAsia"/>
          <w:sz w:val="21"/>
          <w:szCs w:val="21"/>
        </w:rPr>
        <w:t>战略目标</w:t>
      </w:r>
      <w:r w:rsidR="00773D5B" w:rsidRPr="00FA52A0">
        <w:rPr>
          <w:rFonts w:ascii="SimSun" w:hAnsi="SimSun" w:hint="eastAsia"/>
          <w:sz w:val="21"/>
          <w:szCs w:val="21"/>
        </w:rPr>
        <w:t>高度</w:t>
      </w:r>
      <w:r w:rsidRPr="00FA52A0">
        <w:rPr>
          <w:rFonts w:ascii="SimSun" w:hAnsi="SimSun" w:hint="eastAsia"/>
          <w:sz w:val="21"/>
          <w:szCs w:val="21"/>
        </w:rPr>
        <w:t>协调一致</w:t>
      </w:r>
      <w:r w:rsidR="008B100B" w:rsidRPr="00FA52A0">
        <w:rPr>
          <w:rFonts w:ascii="SimSun" w:hAnsi="SimSun"/>
          <w:sz w:val="21"/>
          <w:szCs w:val="21"/>
          <w:vertAlign w:val="superscript"/>
        </w:rPr>
        <w:footnoteReference w:id="10"/>
      </w:r>
      <w:r w:rsidRPr="00FA52A0">
        <w:rPr>
          <w:rFonts w:ascii="SimSun" w:hAnsi="SimSun" w:hint="eastAsia"/>
          <w:sz w:val="21"/>
          <w:szCs w:val="21"/>
        </w:rPr>
        <w:t>。</w:t>
      </w:r>
    </w:p>
    <w:p w14:paraId="2BA7B5DE" w14:textId="77777777" w:rsidR="00BA4560" w:rsidRDefault="00E43B7A" w:rsidP="007255D0">
      <w:pPr>
        <w:overflowPunct w:val="0"/>
        <w:spacing w:afterLines="50" w:after="120" w:line="340" w:lineRule="atLeast"/>
        <w:ind w:firstLineChars="200" w:firstLine="420"/>
        <w:jc w:val="both"/>
        <w:rPr>
          <w:rFonts w:ascii="SimSun" w:hAnsi="SimSun"/>
          <w:bCs/>
          <w:sz w:val="21"/>
          <w:szCs w:val="21"/>
        </w:rPr>
      </w:pPr>
      <w:r w:rsidRPr="00FA52A0">
        <w:rPr>
          <w:rFonts w:ascii="SimSun" w:hAnsi="SimSun" w:hint="eastAsia"/>
          <w:sz w:val="21"/>
          <w:szCs w:val="21"/>
        </w:rPr>
        <w:t>产权组织的相关计划</w:t>
      </w:r>
      <w:r w:rsidR="008B100B" w:rsidRPr="00FA52A0">
        <w:rPr>
          <w:rFonts w:ascii="SimSun" w:hAnsi="SimSun"/>
          <w:sz w:val="21"/>
          <w:szCs w:val="21"/>
          <w:vertAlign w:val="superscript"/>
        </w:rPr>
        <w:footnoteReference w:id="11"/>
      </w:r>
      <w:r w:rsidRPr="00FA52A0">
        <w:rPr>
          <w:rFonts w:ascii="SimSun" w:hAnsi="SimSun" w:hint="eastAsia"/>
          <w:sz w:val="21"/>
          <w:szCs w:val="21"/>
        </w:rPr>
        <w:t>和外部利益攸关方</w:t>
      </w:r>
      <w:r w:rsidR="001738CF" w:rsidRPr="00FA52A0">
        <w:rPr>
          <w:rFonts w:ascii="SimSun" w:hAnsi="SimSun" w:hint="eastAsia"/>
          <w:sz w:val="21"/>
          <w:szCs w:val="21"/>
        </w:rPr>
        <w:t>都</w:t>
      </w:r>
      <w:r w:rsidRPr="00FA52A0">
        <w:rPr>
          <w:rFonts w:ascii="SimSun" w:hAnsi="SimSun" w:hint="eastAsia"/>
          <w:sz w:val="21"/>
          <w:szCs w:val="21"/>
        </w:rPr>
        <w:t>表示它们与项目团队的沟通和协调顺畅。没有有关项目与产权组织开展的其他活动重叠的报告。外部利益攸关方确认</w:t>
      </w:r>
      <w:r w:rsidR="00F223BD" w:rsidRPr="00FA52A0">
        <w:rPr>
          <w:rFonts w:ascii="SimSun" w:hAnsi="SimSun" w:hint="eastAsia"/>
          <w:sz w:val="21"/>
          <w:szCs w:val="21"/>
        </w:rPr>
        <w:t>，</w:t>
      </w:r>
      <w:r w:rsidRPr="00FA52A0">
        <w:rPr>
          <w:rFonts w:ascii="SimSun" w:hAnsi="SimSun" w:hint="eastAsia"/>
          <w:sz w:val="21"/>
          <w:szCs w:val="21"/>
        </w:rPr>
        <w:t>它们对于本组织在项目实施框架中所提供的援助十分满意。</w:t>
      </w:r>
    </w:p>
    <w:p w14:paraId="74C819E8" w14:textId="77777777" w:rsidR="00BA4560" w:rsidRDefault="00F929A4" w:rsidP="007255D0">
      <w:pPr>
        <w:overflowPunct w:val="0"/>
        <w:spacing w:afterLines="50" w:after="120" w:line="340" w:lineRule="atLeast"/>
        <w:ind w:firstLineChars="200" w:firstLine="420"/>
        <w:jc w:val="both"/>
        <w:rPr>
          <w:rFonts w:ascii="SimSun" w:hAnsi="SimSun"/>
          <w:bCs/>
          <w:sz w:val="21"/>
          <w:szCs w:val="21"/>
        </w:rPr>
      </w:pPr>
      <w:r w:rsidRPr="00FA52A0">
        <w:rPr>
          <w:rFonts w:ascii="SimSun" w:hAnsi="SimSun" w:hint="eastAsia"/>
          <w:bCs/>
          <w:sz w:val="21"/>
          <w:szCs w:val="21"/>
        </w:rPr>
        <w:t>为了在项目框架内使协调和合作正式化，在产权组织和各受益国之间签订了协议和/或谅解备忘录。产权组织</w:t>
      </w:r>
      <w:r w:rsidR="00F223BD" w:rsidRPr="00FA52A0">
        <w:rPr>
          <w:rFonts w:ascii="SimSun" w:hAnsi="SimSun" w:hint="eastAsia"/>
          <w:bCs/>
          <w:sz w:val="21"/>
          <w:szCs w:val="21"/>
        </w:rPr>
        <w:t>各</w:t>
      </w:r>
      <w:r w:rsidRPr="00FA52A0">
        <w:rPr>
          <w:rFonts w:ascii="SimSun" w:hAnsi="SimSun" w:hint="eastAsia"/>
          <w:bCs/>
          <w:sz w:val="21"/>
          <w:szCs w:val="21"/>
        </w:rPr>
        <w:t>地区局（RB）</w:t>
      </w:r>
      <w:r w:rsidR="008B100B" w:rsidRPr="00FA52A0">
        <w:rPr>
          <w:rFonts w:ascii="SimSun" w:hAnsi="SimSun"/>
          <w:bCs/>
          <w:sz w:val="21"/>
          <w:szCs w:val="21"/>
          <w:vertAlign w:val="superscript"/>
        </w:rPr>
        <w:footnoteReference w:id="12"/>
      </w:r>
      <w:r w:rsidRPr="00FA52A0">
        <w:rPr>
          <w:rFonts w:ascii="SimSun" w:hAnsi="SimSun" w:hint="eastAsia"/>
          <w:bCs/>
          <w:sz w:val="21"/>
          <w:szCs w:val="21"/>
        </w:rPr>
        <w:t>以及处理转型经济体和发达国家的计划在为项目团队的工作提供便利和在项目关注的各个国家或地区确定合作伙伴方面发挥了重要作用。</w:t>
      </w:r>
    </w:p>
    <w:p w14:paraId="260271B5" w14:textId="77777777" w:rsidR="00BA4560" w:rsidRDefault="006527C2" w:rsidP="007255D0">
      <w:pPr>
        <w:overflowPunct w:val="0"/>
        <w:spacing w:afterLines="50" w:after="120" w:line="340" w:lineRule="atLeast"/>
        <w:ind w:firstLineChars="200" w:firstLine="420"/>
        <w:jc w:val="both"/>
        <w:rPr>
          <w:rFonts w:ascii="SimSun" w:hAnsi="SimSun"/>
          <w:bCs/>
          <w:sz w:val="21"/>
          <w:szCs w:val="21"/>
        </w:rPr>
      </w:pPr>
      <w:r w:rsidRPr="00FA52A0">
        <w:rPr>
          <w:rFonts w:ascii="SimSun" w:hAnsi="SimSun" w:hint="eastAsia"/>
          <w:sz w:val="21"/>
          <w:szCs w:val="21"/>
        </w:rPr>
        <w:lastRenderedPageBreak/>
        <w:t>在少数情况</w:t>
      </w:r>
      <w:r w:rsidR="008C646A" w:rsidRPr="00FA52A0">
        <w:rPr>
          <w:rFonts w:ascii="SimSun" w:hAnsi="SimSun" w:hint="eastAsia"/>
          <w:sz w:val="21"/>
          <w:szCs w:val="21"/>
        </w:rPr>
        <w:t>中</w:t>
      </w:r>
      <w:r w:rsidRPr="00FA52A0">
        <w:rPr>
          <w:rFonts w:ascii="SimSun" w:hAnsi="SimSun" w:hint="eastAsia"/>
          <w:sz w:val="21"/>
          <w:szCs w:val="21"/>
        </w:rPr>
        <w:t>，由于其所具备的经验和</w:t>
      </w:r>
      <w:r w:rsidR="000D63D3" w:rsidRPr="00FA52A0">
        <w:rPr>
          <w:rFonts w:ascii="SimSun" w:hAnsi="SimSun" w:hint="eastAsia"/>
          <w:sz w:val="21"/>
          <w:szCs w:val="21"/>
        </w:rPr>
        <w:t>有关</w:t>
      </w:r>
      <w:r w:rsidRPr="00FA52A0">
        <w:rPr>
          <w:rFonts w:ascii="SimSun" w:hAnsi="SimSun" w:hint="eastAsia"/>
          <w:sz w:val="21"/>
          <w:szCs w:val="21"/>
        </w:rPr>
        <w:t>当地条件的知识</w:t>
      </w:r>
      <w:r w:rsidR="000D63D3" w:rsidRPr="00FA52A0">
        <w:rPr>
          <w:rFonts w:ascii="SimSun" w:hAnsi="SimSun" w:hint="eastAsia"/>
          <w:sz w:val="21"/>
          <w:szCs w:val="21"/>
        </w:rPr>
        <w:t>，</w:t>
      </w:r>
      <w:r w:rsidRPr="00FA52A0">
        <w:rPr>
          <w:rFonts w:ascii="SimSun" w:hAnsi="SimSun" w:hint="eastAsia"/>
          <w:sz w:val="21"/>
          <w:szCs w:val="21"/>
        </w:rPr>
        <w:t>一些地区局</w:t>
      </w:r>
      <w:r w:rsidR="000D63D3" w:rsidRPr="00FA52A0">
        <w:rPr>
          <w:rFonts w:ascii="SimSun" w:hAnsi="SimSun" w:hint="eastAsia"/>
          <w:sz w:val="21"/>
          <w:szCs w:val="21"/>
        </w:rPr>
        <w:t>表示对于更为积极地参与</w:t>
      </w:r>
      <w:proofErr w:type="gramStart"/>
      <w:r w:rsidR="000D63D3" w:rsidRPr="00FA52A0">
        <w:rPr>
          <w:rFonts w:ascii="SimSun" w:hAnsi="SimSun" w:hint="eastAsia"/>
          <w:sz w:val="21"/>
          <w:szCs w:val="21"/>
        </w:rPr>
        <w:t>与</w:t>
      </w:r>
      <w:proofErr w:type="gramEnd"/>
      <w:r w:rsidR="000D63D3" w:rsidRPr="00FA52A0">
        <w:rPr>
          <w:rFonts w:ascii="SimSun" w:hAnsi="SimSun" w:hint="eastAsia"/>
          <w:sz w:val="21"/>
          <w:szCs w:val="21"/>
        </w:rPr>
        <w:t>当地合作伙伴的实质性互动有着更广泛的兴趣。</w:t>
      </w:r>
    </w:p>
    <w:p w14:paraId="5AC334BA" w14:textId="77777777" w:rsidR="00BA4560" w:rsidRDefault="00BE1F58" w:rsidP="007255D0">
      <w:pPr>
        <w:overflowPunct w:val="0"/>
        <w:spacing w:afterLines="50" w:after="120" w:line="340" w:lineRule="atLeast"/>
        <w:ind w:firstLineChars="200" w:firstLine="420"/>
        <w:jc w:val="both"/>
        <w:rPr>
          <w:rFonts w:ascii="SimSun" w:hAnsi="SimSun"/>
          <w:bCs/>
          <w:sz w:val="21"/>
          <w:szCs w:val="21"/>
        </w:rPr>
      </w:pPr>
      <w:r w:rsidRPr="00FA52A0">
        <w:rPr>
          <w:rFonts w:ascii="SimSun" w:hAnsi="SimSun" w:hint="eastAsia"/>
          <w:bCs/>
          <w:sz w:val="21"/>
          <w:szCs w:val="21"/>
        </w:rPr>
        <w:t>在整个项目实施过程中，参加讲习班和情况通报会的人员</w:t>
      </w:r>
      <w:r w:rsidR="00F223BD" w:rsidRPr="00FA52A0">
        <w:rPr>
          <w:rFonts w:ascii="SimSun" w:hAnsi="SimSun" w:hint="eastAsia"/>
          <w:bCs/>
          <w:sz w:val="21"/>
          <w:szCs w:val="21"/>
        </w:rPr>
        <w:t>是</w:t>
      </w:r>
      <w:r w:rsidR="003B72F4" w:rsidRPr="00FA52A0">
        <w:rPr>
          <w:rFonts w:ascii="SimSun" w:hAnsi="SimSun" w:hint="eastAsia"/>
          <w:bCs/>
          <w:sz w:val="21"/>
          <w:szCs w:val="21"/>
        </w:rPr>
        <w:t>经过</w:t>
      </w:r>
      <w:r w:rsidRPr="00FA52A0">
        <w:rPr>
          <w:rFonts w:ascii="SimSun" w:hAnsi="SimSun" w:hint="eastAsia"/>
          <w:bCs/>
          <w:sz w:val="21"/>
          <w:szCs w:val="21"/>
        </w:rPr>
        <w:t>与</w:t>
      </w:r>
      <w:r w:rsidR="00A51EEF" w:rsidRPr="00FA52A0">
        <w:rPr>
          <w:rFonts w:ascii="SimSun" w:hAnsi="SimSun" w:hint="eastAsia"/>
          <w:bCs/>
          <w:sz w:val="21"/>
          <w:szCs w:val="21"/>
        </w:rPr>
        <w:t>国内</w:t>
      </w:r>
      <w:r w:rsidR="003624C5" w:rsidRPr="00FA52A0">
        <w:rPr>
          <w:rFonts w:ascii="SimSun" w:hAnsi="SimSun" w:hint="eastAsia"/>
          <w:bCs/>
          <w:sz w:val="21"/>
          <w:szCs w:val="21"/>
        </w:rPr>
        <w:t>对口部门</w:t>
      </w:r>
      <w:r w:rsidR="003B72F4" w:rsidRPr="00FA52A0">
        <w:rPr>
          <w:rFonts w:ascii="SimSun" w:hAnsi="SimSun" w:hint="eastAsia"/>
          <w:bCs/>
          <w:sz w:val="21"/>
          <w:szCs w:val="21"/>
        </w:rPr>
        <w:t>的</w:t>
      </w:r>
      <w:r w:rsidRPr="00FA52A0">
        <w:rPr>
          <w:rFonts w:ascii="SimSun" w:hAnsi="SimSun" w:hint="eastAsia"/>
          <w:bCs/>
          <w:sz w:val="21"/>
          <w:szCs w:val="21"/>
        </w:rPr>
        <w:t>磋商</w:t>
      </w:r>
      <w:r w:rsidR="003B72F4" w:rsidRPr="00FA52A0">
        <w:rPr>
          <w:rFonts w:ascii="SimSun" w:hAnsi="SimSun" w:hint="eastAsia"/>
          <w:bCs/>
          <w:sz w:val="21"/>
          <w:szCs w:val="21"/>
        </w:rPr>
        <w:t>进行的遴选</w:t>
      </w:r>
      <w:r w:rsidR="003624C5" w:rsidRPr="00FA52A0">
        <w:rPr>
          <w:rFonts w:ascii="SimSun" w:hAnsi="SimSun" w:hint="eastAsia"/>
          <w:bCs/>
          <w:sz w:val="21"/>
          <w:szCs w:val="21"/>
        </w:rPr>
        <w:t>。</w:t>
      </w:r>
    </w:p>
    <w:p w14:paraId="33CB96E0" w14:textId="77777777" w:rsidR="00BA4560" w:rsidRDefault="0087463A" w:rsidP="007255D0">
      <w:pPr>
        <w:overflowPunct w:val="0"/>
        <w:spacing w:afterLines="50" w:after="120" w:line="340" w:lineRule="atLeast"/>
        <w:ind w:firstLineChars="200" w:firstLine="420"/>
        <w:jc w:val="both"/>
        <w:rPr>
          <w:rFonts w:ascii="SimSun" w:hAnsi="SimSun"/>
          <w:sz w:val="21"/>
          <w:szCs w:val="21"/>
        </w:rPr>
      </w:pPr>
      <w:r w:rsidRPr="00FA52A0">
        <w:rPr>
          <w:rFonts w:ascii="SimSun" w:hAnsi="SimSun" w:hint="eastAsia"/>
          <w:sz w:val="21"/>
          <w:szCs w:val="21"/>
        </w:rPr>
        <w:t>项目</w:t>
      </w:r>
      <w:r w:rsidR="00E44105" w:rsidRPr="00FA52A0">
        <w:rPr>
          <w:rFonts w:ascii="SimSun" w:hAnsi="SimSun" w:hint="eastAsia"/>
          <w:sz w:val="21"/>
          <w:szCs w:val="21"/>
        </w:rPr>
        <w:t>期限</w:t>
      </w:r>
      <w:r w:rsidRPr="00FA52A0">
        <w:rPr>
          <w:rFonts w:ascii="SimSun" w:hAnsi="SimSun" w:hint="eastAsia"/>
          <w:sz w:val="21"/>
          <w:szCs w:val="21"/>
        </w:rPr>
        <w:t>从最初的3</w:t>
      </w:r>
      <w:r w:rsidRPr="00FA52A0">
        <w:rPr>
          <w:rFonts w:ascii="SimSun" w:hAnsi="SimSun"/>
          <w:sz w:val="21"/>
          <w:szCs w:val="21"/>
        </w:rPr>
        <w:t>6</w:t>
      </w:r>
      <w:r w:rsidRPr="00FA52A0">
        <w:rPr>
          <w:rFonts w:ascii="SimSun" w:hAnsi="SimSun" w:hint="eastAsia"/>
          <w:sz w:val="21"/>
          <w:szCs w:val="21"/>
        </w:rPr>
        <w:t>个月延长至总共4</w:t>
      </w:r>
      <w:r w:rsidRPr="00FA52A0">
        <w:rPr>
          <w:rFonts w:ascii="SimSun" w:hAnsi="SimSun"/>
          <w:sz w:val="21"/>
          <w:szCs w:val="21"/>
        </w:rPr>
        <w:t>2</w:t>
      </w:r>
      <w:r w:rsidRPr="00FA52A0">
        <w:rPr>
          <w:rFonts w:ascii="SimSun" w:hAnsi="SimSun" w:hint="eastAsia"/>
          <w:sz w:val="21"/>
          <w:szCs w:val="21"/>
        </w:rPr>
        <w:t>个月。在一些情况中</w:t>
      </w:r>
      <w:r w:rsidR="008C646A" w:rsidRPr="00FA52A0">
        <w:rPr>
          <w:rFonts w:ascii="SimSun" w:hAnsi="SimSun" w:hint="eastAsia"/>
          <w:sz w:val="21"/>
          <w:szCs w:val="21"/>
        </w:rPr>
        <w:t>（如在波兰和东盟的工作）</w:t>
      </w:r>
      <w:r w:rsidRPr="00FA52A0">
        <w:rPr>
          <w:rFonts w:ascii="SimSun" w:hAnsi="SimSun" w:hint="eastAsia"/>
          <w:sz w:val="21"/>
          <w:szCs w:val="21"/>
        </w:rPr>
        <w:t>，项目</w:t>
      </w:r>
      <w:r w:rsidR="008C646A" w:rsidRPr="00FA52A0">
        <w:rPr>
          <w:rFonts w:ascii="SimSun" w:hAnsi="SimSun" w:hint="eastAsia"/>
          <w:sz w:val="21"/>
          <w:szCs w:val="21"/>
        </w:rPr>
        <w:t>由于技术原因而出现了延误，这些原因包括</w:t>
      </w:r>
      <w:r w:rsidR="00F670F4" w:rsidRPr="00FA52A0">
        <w:rPr>
          <w:rFonts w:ascii="SimSun" w:hAnsi="SimSun" w:hint="eastAsia"/>
          <w:sz w:val="21"/>
          <w:szCs w:val="21"/>
        </w:rPr>
        <w:t>招募项目官员的时间较晚、国家顾问</w:t>
      </w:r>
      <w:r w:rsidR="00A51EEF" w:rsidRPr="00FA52A0">
        <w:rPr>
          <w:rFonts w:ascii="SimSun" w:hAnsi="SimSun" w:hint="eastAsia"/>
          <w:sz w:val="21"/>
          <w:szCs w:val="21"/>
        </w:rPr>
        <w:t>变更和非联合国官方语言的翻译工作出现延迟。</w:t>
      </w:r>
    </w:p>
    <w:p w14:paraId="3E48B8BC" w14:textId="77777777" w:rsidR="00BA4560" w:rsidRDefault="005D7BF6" w:rsidP="007255D0">
      <w:pPr>
        <w:overflowPunct w:val="0"/>
        <w:spacing w:afterLines="50" w:after="120" w:line="340" w:lineRule="atLeast"/>
        <w:ind w:firstLineChars="200" w:firstLine="420"/>
        <w:jc w:val="both"/>
        <w:rPr>
          <w:rFonts w:ascii="SimSun" w:hAnsi="SimSun"/>
          <w:sz w:val="21"/>
          <w:szCs w:val="21"/>
        </w:rPr>
      </w:pPr>
      <w:r w:rsidRPr="00FA52A0">
        <w:rPr>
          <w:rFonts w:ascii="SimSun" w:hAnsi="SimSun" w:hint="eastAsia"/>
          <w:sz w:val="21"/>
          <w:szCs w:val="21"/>
        </w:rPr>
        <w:t>六个月延长期的请求被及时提出，并在CDIP第2</w:t>
      </w:r>
      <w:r w:rsidRPr="00FA52A0">
        <w:rPr>
          <w:rFonts w:ascii="SimSun" w:hAnsi="SimSun"/>
          <w:sz w:val="21"/>
          <w:szCs w:val="21"/>
        </w:rPr>
        <w:t>0</w:t>
      </w:r>
      <w:r w:rsidRPr="00FA52A0">
        <w:rPr>
          <w:rFonts w:ascii="SimSun" w:hAnsi="SimSun" w:hint="eastAsia"/>
          <w:sz w:val="21"/>
          <w:szCs w:val="21"/>
        </w:rPr>
        <w:t>届会议上得到了批准</w:t>
      </w:r>
      <w:r w:rsidR="00D90E2E" w:rsidRPr="00FA52A0">
        <w:rPr>
          <w:rFonts w:ascii="SimSun" w:hAnsi="SimSun"/>
          <w:sz w:val="21"/>
          <w:szCs w:val="21"/>
          <w:vertAlign w:val="superscript"/>
        </w:rPr>
        <w:footnoteReference w:id="13"/>
      </w:r>
      <w:r w:rsidRPr="00FA52A0">
        <w:rPr>
          <w:rFonts w:ascii="SimSun" w:hAnsi="SimSun" w:hint="eastAsia"/>
          <w:sz w:val="21"/>
          <w:szCs w:val="21"/>
        </w:rPr>
        <w:t>。实施中</w:t>
      </w:r>
      <w:r w:rsidR="003E1078" w:rsidRPr="00FA52A0">
        <w:rPr>
          <w:rFonts w:ascii="SimSun" w:hAnsi="SimSun" w:hint="eastAsia"/>
          <w:sz w:val="21"/>
          <w:szCs w:val="21"/>
        </w:rPr>
        <w:t>遇到的各种困难对于这种规模的项目来说并不在意料之外，此类项目涉及的利益攸关方数量较多，在一些情况中它们对于知识产权的社会经济影响不甚了解，此类项目也会涉及某一地区的多个国家，需要在地区层面以及与项目团队进行特别协调。其中一些困难造成了在交付最终</w:t>
      </w:r>
      <w:r w:rsidR="00E44105" w:rsidRPr="00FA52A0">
        <w:rPr>
          <w:rFonts w:ascii="SimSun" w:hAnsi="SimSun" w:hint="eastAsia"/>
          <w:sz w:val="21"/>
          <w:szCs w:val="21"/>
        </w:rPr>
        <w:t>成果时</w:t>
      </w:r>
      <w:r w:rsidR="003E1078" w:rsidRPr="00FA52A0">
        <w:rPr>
          <w:rFonts w:ascii="SimSun" w:hAnsi="SimSun" w:hint="eastAsia"/>
          <w:sz w:val="21"/>
          <w:szCs w:val="21"/>
        </w:rPr>
        <w:t>出现</w:t>
      </w:r>
      <w:r w:rsidR="00E44105" w:rsidRPr="00FA52A0">
        <w:rPr>
          <w:rFonts w:ascii="SimSun" w:hAnsi="SimSun" w:hint="eastAsia"/>
          <w:sz w:val="21"/>
          <w:szCs w:val="21"/>
        </w:rPr>
        <w:t>延误</w:t>
      </w:r>
      <w:r w:rsidR="003E1078" w:rsidRPr="00FA52A0">
        <w:rPr>
          <w:rFonts w:ascii="SimSun" w:hAnsi="SimSun" w:hint="eastAsia"/>
          <w:sz w:val="21"/>
          <w:szCs w:val="21"/>
        </w:rPr>
        <w:t>。</w:t>
      </w:r>
    </w:p>
    <w:p w14:paraId="6E91591A" w14:textId="77777777" w:rsidR="00BA4560" w:rsidRDefault="00C368E0" w:rsidP="007255D0">
      <w:pPr>
        <w:overflowPunct w:val="0"/>
        <w:spacing w:afterLines="50" w:after="120" w:line="340" w:lineRule="atLeast"/>
        <w:ind w:firstLineChars="200" w:firstLine="420"/>
        <w:jc w:val="both"/>
        <w:rPr>
          <w:rFonts w:ascii="SimSun" w:hAnsi="SimSun"/>
          <w:sz w:val="21"/>
          <w:szCs w:val="21"/>
        </w:rPr>
      </w:pPr>
      <w:r w:rsidRPr="00FA52A0">
        <w:rPr>
          <w:rFonts w:ascii="SimSun" w:hAnsi="SimSun" w:hint="eastAsia"/>
          <w:sz w:val="21"/>
          <w:szCs w:val="21"/>
        </w:rPr>
        <w:t>在</w:t>
      </w:r>
      <w:r w:rsidR="00A14B66" w:rsidRPr="00FA52A0">
        <w:rPr>
          <w:rFonts w:ascii="SimSun" w:hAnsi="SimSun" w:hint="eastAsia"/>
          <w:sz w:val="21"/>
          <w:szCs w:val="21"/>
        </w:rPr>
        <w:t>一些相关情况</w:t>
      </w:r>
      <w:r w:rsidR="00797F77" w:rsidRPr="00FA52A0">
        <w:rPr>
          <w:rFonts w:ascii="SimSun" w:hAnsi="SimSun" w:hint="eastAsia"/>
          <w:sz w:val="21"/>
          <w:szCs w:val="21"/>
        </w:rPr>
        <w:t>下</w:t>
      </w:r>
      <w:r w:rsidR="00A14B66" w:rsidRPr="00FA52A0">
        <w:rPr>
          <w:rFonts w:ascii="SimSun" w:hAnsi="SimSun" w:hint="eastAsia"/>
          <w:sz w:val="21"/>
          <w:szCs w:val="21"/>
        </w:rPr>
        <w:t>，</w:t>
      </w:r>
      <w:r w:rsidRPr="00FA52A0">
        <w:rPr>
          <w:rFonts w:ascii="SimSun" w:hAnsi="SimSun" w:hint="eastAsia"/>
          <w:sz w:val="21"/>
          <w:szCs w:val="21"/>
        </w:rPr>
        <w:t>项目团队</w:t>
      </w:r>
      <w:r w:rsidR="00A14B66" w:rsidRPr="00FA52A0">
        <w:rPr>
          <w:rFonts w:ascii="SimSun" w:hAnsi="SimSun" w:hint="eastAsia"/>
          <w:sz w:val="21"/>
          <w:szCs w:val="21"/>
        </w:rPr>
        <w:t>采用的策略是在遴选国际和当地专家以及总体</w:t>
      </w:r>
      <w:r w:rsidR="00E44105" w:rsidRPr="00FA52A0">
        <w:rPr>
          <w:rFonts w:ascii="SimSun" w:hAnsi="SimSun" w:hint="eastAsia"/>
          <w:sz w:val="21"/>
          <w:szCs w:val="21"/>
        </w:rPr>
        <w:t>上</w:t>
      </w:r>
      <w:r w:rsidR="00A14B66" w:rsidRPr="00FA52A0">
        <w:rPr>
          <w:rFonts w:ascii="SimSun" w:hAnsi="SimSun" w:hint="eastAsia"/>
          <w:sz w:val="21"/>
          <w:szCs w:val="21"/>
        </w:rPr>
        <w:t>更广泛的当地合作伙伴参与时，会利用</w:t>
      </w:r>
      <w:r w:rsidR="00CE14A5" w:rsidRPr="00FA52A0">
        <w:rPr>
          <w:rFonts w:ascii="SimSun" w:hAnsi="SimSun" w:hint="eastAsia"/>
          <w:sz w:val="21"/>
          <w:szCs w:val="21"/>
        </w:rPr>
        <w:t>第一阶段</w:t>
      </w:r>
      <w:r w:rsidR="00A14B66" w:rsidRPr="00FA52A0">
        <w:rPr>
          <w:rFonts w:ascii="SimSun" w:hAnsi="SimSun" w:hint="eastAsia"/>
          <w:sz w:val="21"/>
          <w:szCs w:val="21"/>
        </w:rPr>
        <w:t>所形成的当地专门知识。该策略被认为是一项在为该领域的能力建设和未来工作奠定基础方面极具价值的积极策略。</w:t>
      </w:r>
    </w:p>
    <w:p w14:paraId="73C25606" w14:textId="77777777" w:rsidR="00BA4560" w:rsidRDefault="00A14B66" w:rsidP="007255D0">
      <w:pPr>
        <w:overflowPunct w:val="0"/>
        <w:spacing w:afterLines="50" w:after="120" w:line="340" w:lineRule="atLeast"/>
        <w:ind w:firstLineChars="200" w:firstLine="420"/>
        <w:jc w:val="both"/>
        <w:rPr>
          <w:rFonts w:ascii="SimSun" w:hAnsi="SimSun"/>
          <w:sz w:val="21"/>
          <w:szCs w:val="21"/>
        </w:rPr>
      </w:pPr>
      <w:r w:rsidRPr="00FA52A0">
        <w:rPr>
          <w:rFonts w:ascii="SimSun" w:hAnsi="SimSun" w:hint="eastAsia"/>
          <w:sz w:val="21"/>
          <w:szCs w:val="21"/>
        </w:rPr>
        <w:t>与受益利益攸关方的访谈</w:t>
      </w:r>
      <w:r w:rsidR="00323DB5" w:rsidRPr="00FA52A0">
        <w:rPr>
          <w:rFonts w:ascii="SimSun" w:hAnsi="SimSun" w:hint="eastAsia"/>
          <w:sz w:val="21"/>
          <w:szCs w:val="21"/>
        </w:rPr>
        <w:t>证实</w:t>
      </w:r>
      <w:r w:rsidRPr="00FA52A0">
        <w:rPr>
          <w:rFonts w:ascii="SimSun" w:hAnsi="SimSun" w:hint="eastAsia"/>
          <w:sz w:val="21"/>
          <w:szCs w:val="21"/>
        </w:rPr>
        <w:t>了对于</w:t>
      </w:r>
      <w:r w:rsidR="00E44105" w:rsidRPr="00FA52A0">
        <w:rPr>
          <w:rFonts w:ascii="SimSun" w:hAnsi="SimSun" w:hint="eastAsia"/>
          <w:sz w:val="21"/>
          <w:szCs w:val="21"/>
        </w:rPr>
        <w:t>在</w:t>
      </w:r>
      <w:r w:rsidR="00323DB5" w:rsidRPr="00FA52A0">
        <w:rPr>
          <w:rFonts w:ascii="SimSun" w:hAnsi="SimSun" w:hint="eastAsia"/>
          <w:sz w:val="21"/>
          <w:szCs w:val="21"/>
        </w:rPr>
        <w:t>现场和从日内瓦得到的项目团队</w:t>
      </w:r>
      <w:r w:rsidR="00E44105" w:rsidRPr="00FA52A0">
        <w:rPr>
          <w:rFonts w:ascii="SimSun" w:hAnsi="SimSun" w:hint="eastAsia"/>
          <w:sz w:val="21"/>
          <w:szCs w:val="21"/>
        </w:rPr>
        <w:t>援助</w:t>
      </w:r>
      <w:r w:rsidR="00323DB5" w:rsidRPr="00FA52A0">
        <w:rPr>
          <w:rFonts w:ascii="SimSun" w:hAnsi="SimSun" w:hint="eastAsia"/>
          <w:sz w:val="21"/>
          <w:szCs w:val="21"/>
        </w:rPr>
        <w:t>以支持当地合作伙伴的实施工作的高度肯定。</w:t>
      </w:r>
    </w:p>
    <w:p w14:paraId="03D8D260" w14:textId="77777777" w:rsidR="00BA4560" w:rsidRDefault="003A11D7" w:rsidP="007255D0">
      <w:pPr>
        <w:overflowPunct w:val="0"/>
        <w:spacing w:afterLines="50" w:after="120" w:line="340" w:lineRule="atLeast"/>
        <w:ind w:firstLineChars="200" w:firstLine="420"/>
        <w:jc w:val="both"/>
        <w:rPr>
          <w:rFonts w:ascii="SimSun" w:hAnsi="SimSun"/>
          <w:sz w:val="21"/>
          <w:szCs w:val="21"/>
        </w:rPr>
      </w:pPr>
      <w:r w:rsidRPr="00FA52A0">
        <w:rPr>
          <w:rFonts w:ascii="SimSun" w:hAnsi="SimSun" w:hint="eastAsia"/>
          <w:sz w:val="21"/>
          <w:szCs w:val="21"/>
        </w:rPr>
        <w:t>针对每个研究议题都会整理项目</w:t>
      </w:r>
      <w:r w:rsidR="009420D7" w:rsidRPr="00FA52A0">
        <w:rPr>
          <w:rFonts w:ascii="SimSun" w:hAnsi="SimSun" w:hint="eastAsia"/>
          <w:sz w:val="21"/>
          <w:szCs w:val="21"/>
        </w:rPr>
        <w:t>资料</w:t>
      </w:r>
      <w:r w:rsidRPr="00FA52A0">
        <w:rPr>
          <w:rFonts w:ascii="SimSun" w:hAnsi="SimSun" w:hint="eastAsia"/>
          <w:sz w:val="21"/>
          <w:szCs w:val="21"/>
        </w:rPr>
        <w:t>，</w:t>
      </w:r>
      <w:r w:rsidR="009A50E4" w:rsidRPr="00FA52A0">
        <w:rPr>
          <w:rFonts w:ascii="SimSun" w:hAnsi="SimSun" w:hint="eastAsia"/>
          <w:sz w:val="21"/>
          <w:szCs w:val="21"/>
        </w:rPr>
        <w:t>介绍</w:t>
      </w:r>
      <w:r w:rsidRPr="00FA52A0">
        <w:rPr>
          <w:rFonts w:ascii="SimSun" w:hAnsi="SimSun" w:hint="eastAsia"/>
          <w:sz w:val="21"/>
          <w:szCs w:val="21"/>
        </w:rPr>
        <w:t>方法和干预</w:t>
      </w:r>
      <w:r w:rsidR="009A50E4" w:rsidRPr="00FA52A0">
        <w:rPr>
          <w:rFonts w:ascii="SimSun" w:hAnsi="SimSun" w:hint="eastAsia"/>
          <w:sz w:val="21"/>
          <w:szCs w:val="21"/>
        </w:rPr>
        <w:t>战略</w:t>
      </w:r>
      <w:r w:rsidRPr="00FA52A0">
        <w:rPr>
          <w:rFonts w:ascii="SimSun" w:hAnsi="SimSun" w:hint="eastAsia"/>
          <w:sz w:val="21"/>
          <w:szCs w:val="21"/>
        </w:rPr>
        <w:t>。为各项研究</w:t>
      </w:r>
      <w:r w:rsidR="009A50E4" w:rsidRPr="00FA52A0">
        <w:rPr>
          <w:rFonts w:ascii="SimSun" w:hAnsi="SimSun" w:hint="eastAsia"/>
          <w:sz w:val="21"/>
          <w:szCs w:val="21"/>
        </w:rPr>
        <w:t>和</w:t>
      </w:r>
      <w:r w:rsidRPr="00FA52A0">
        <w:rPr>
          <w:rFonts w:ascii="SimSun" w:hAnsi="SimSun" w:hint="eastAsia"/>
          <w:sz w:val="21"/>
          <w:szCs w:val="21"/>
        </w:rPr>
        <w:t>整个项目设定了比较清晰的目标，由此把每项研究与产权组织实施部门（计划1</w:t>
      </w:r>
      <w:r w:rsidRPr="00FA52A0">
        <w:rPr>
          <w:rFonts w:ascii="SimSun" w:hAnsi="SimSun"/>
          <w:sz w:val="21"/>
          <w:szCs w:val="21"/>
        </w:rPr>
        <w:t>6</w:t>
      </w:r>
      <w:r w:rsidRPr="00FA52A0">
        <w:rPr>
          <w:rFonts w:ascii="SimSun" w:hAnsi="SimSun" w:hint="eastAsia"/>
          <w:sz w:val="21"/>
          <w:szCs w:val="21"/>
        </w:rPr>
        <w:t>：经济学与统计）的预期结果关联起来</w:t>
      </w:r>
      <w:r w:rsidR="00DA0054" w:rsidRPr="00FA52A0">
        <w:rPr>
          <w:rFonts w:ascii="SimSun" w:hAnsi="SimSun"/>
          <w:sz w:val="21"/>
          <w:szCs w:val="21"/>
          <w:vertAlign w:val="superscript"/>
        </w:rPr>
        <w:footnoteReference w:id="14"/>
      </w:r>
      <w:r w:rsidRPr="00FA52A0">
        <w:rPr>
          <w:rFonts w:ascii="SimSun" w:hAnsi="SimSun" w:hint="eastAsia"/>
          <w:sz w:val="21"/>
          <w:szCs w:val="21"/>
        </w:rPr>
        <w:t>。项目团队对</w:t>
      </w:r>
      <w:r w:rsidR="00F90B65" w:rsidRPr="00FA52A0">
        <w:rPr>
          <w:rFonts w:ascii="SimSun" w:hAnsi="SimSun" w:hint="eastAsia"/>
          <w:sz w:val="21"/>
          <w:szCs w:val="21"/>
        </w:rPr>
        <w:t>各项</w:t>
      </w:r>
      <w:r w:rsidRPr="00FA52A0">
        <w:rPr>
          <w:rFonts w:ascii="SimSun" w:hAnsi="SimSun" w:hint="eastAsia"/>
          <w:sz w:val="21"/>
          <w:szCs w:val="21"/>
        </w:rPr>
        <w:t>活动进行了排序</w:t>
      </w:r>
      <w:r w:rsidR="00F90B65" w:rsidRPr="00FA52A0">
        <w:rPr>
          <w:rFonts w:ascii="SimSun" w:hAnsi="SimSun" w:hint="eastAsia"/>
          <w:sz w:val="21"/>
          <w:szCs w:val="21"/>
        </w:rPr>
        <w:t>，确定了关键组成部分以实现项目目标。</w:t>
      </w:r>
    </w:p>
    <w:p w14:paraId="40650F65" w14:textId="77777777" w:rsidR="00BA4560" w:rsidRDefault="00F90B65" w:rsidP="007255D0">
      <w:pPr>
        <w:overflowPunct w:val="0"/>
        <w:spacing w:afterLines="50" w:after="120" w:line="340" w:lineRule="atLeast"/>
        <w:ind w:firstLineChars="200" w:firstLine="420"/>
        <w:jc w:val="both"/>
        <w:rPr>
          <w:rFonts w:ascii="SimSun" w:hAnsi="SimSun"/>
          <w:sz w:val="21"/>
          <w:szCs w:val="21"/>
        </w:rPr>
      </w:pPr>
      <w:r w:rsidRPr="00FA52A0">
        <w:rPr>
          <w:rFonts w:ascii="SimSun" w:hAnsi="SimSun" w:hint="eastAsia"/>
          <w:sz w:val="21"/>
          <w:szCs w:val="21"/>
        </w:rPr>
        <w:t>但在</w:t>
      </w:r>
      <w:r w:rsidR="00CE14A5" w:rsidRPr="00FA52A0">
        <w:rPr>
          <w:rFonts w:ascii="SimSun" w:hAnsi="SimSun" w:hint="eastAsia"/>
          <w:sz w:val="21"/>
          <w:szCs w:val="21"/>
        </w:rPr>
        <w:t>第二阶段</w:t>
      </w:r>
      <w:r w:rsidRPr="00FA52A0">
        <w:rPr>
          <w:rFonts w:ascii="SimSun" w:hAnsi="SimSun" w:hint="eastAsia"/>
          <w:sz w:val="21"/>
          <w:szCs w:val="21"/>
        </w:rPr>
        <w:t>的实施过程中，在不同国家</w:t>
      </w:r>
      <w:r w:rsidR="00FD7601" w:rsidRPr="00FA52A0">
        <w:rPr>
          <w:rFonts w:ascii="SimSun" w:hAnsi="SimSun" w:hint="eastAsia"/>
          <w:sz w:val="21"/>
          <w:szCs w:val="21"/>
        </w:rPr>
        <w:t>举行的讲习班和会议</w:t>
      </w:r>
      <w:r w:rsidR="009A50E4" w:rsidRPr="00FA52A0">
        <w:rPr>
          <w:rFonts w:ascii="SimSun" w:hAnsi="SimSun" w:hint="eastAsia"/>
          <w:sz w:val="21"/>
          <w:szCs w:val="21"/>
        </w:rPr>
        <w:t>上</w:t>
      </w:r>
      <w:r w:rsidRPr="00FA52A0">
        <w:rPr>
          <w:rFonts w:ascii="SimSun" w:hAnsi="SimSun" w:hint="eastAsia"/>
          <w:sz w:val="21"/>
          <w:szCs w:val="21"/>
        </w:rPr>
        <w:t>没有提供有关与会人员名单的系统性信息</w:t>
      </w:r>
      <w:r w:rsidR="00FD7601" w:rsidRPr="00FA52A0">
        <w:rPr>
          <w:rFonts w:ascii="SimSun" w:hAnsi="SimSun" w:hint="eastAsia"/>
          <w:sz w:val="21"/>
          <w:szCs w:val="21"/>
        </w:rPr>
        <w:t>。秘书处解释说收集此类信息是当地合作伙伴负责的工作。</w:t>
      </w:r>
      <w:r w:rsidR="00217A60" w:rsidRPr="00FA52A0">
        <w:rPr>
          <w:rFonts w:ascii="SimSun" w:hAnsi="SimSun" w:hint="eastAsia"/>
          <w:sz w:val="21"/>
          <w:szCs w:val="21"/>
        </w:rPr>
        <w:t>便于获取此类信息</w:t>
      </w:r>
      <w:r w:rsidR="009420D7" w:rsidRPr="00FA52A0">
        <w:rPr>
          <w:rFonts w:ascii="SimSun" w:hAnsi="SimSun" w:hint="eastAsia"/>
          <w:sz w:val="21"/>
          <w:szCs w:val="21"/>
        </w:rPr>
        <w:t>有利于对参与情况</w:t>
      </w:r>
      <w:r w:rsidR="008E2808" w:rsidRPr="00FA52A0">
        <w:rPr>
          <w:rFonts w:ascii="SimSun" w:hAnsi="SimSun" w:hint="eastAsia"/>
          <w:sz w:val="21"/>
          <w:szCs w:val="21"/>
        </w:rPr>
        <w:t>以及项目联络不同利益攸关方的能力</w:t>
      </w:r>
      <w:r w:rsidR="009A50E4" w:rsidRPr="00FA52A0">
        <w:rPr>
          <w:rFonts w:ascii="SimSun" w:hAnsi="SimSun" w:hint="eastAsia"/>
          <w:sz w:val="21"/>
          <w:szCs w:val="21"/>
        </w:rPr>
        <w:t>产生</w:t>
      </w:r>
      <w:r w:rsidR="009420D7" w:rsidRPr="00FA52A0">
        <w:rPr>
          <w:rFonts w:ascii="SimSun" w:hAnsi="SimSun" w:hint="eastAsia"/>
          <w:sz w:val="21"/>
          <w:szCs w:val="21"/>
        </w:rPr>
        <w:t>清晰的总体了解</w:t>
      </w:r>
      <w:r w:rsidR="008E2808" w:rsidRPr="00FA52A0">
        <w:rPr>
          <w:rFonts w:ascii="SimSun" w:hAnsi="SimSun" w:hint="eastAsia"/>
          <w:sz w:val="21"/>
          <w:szCs w:val="21"/>
        </w:rPr>
        <w:t>。</w:t>
      </w:r>
    </w:p>
    <w:p w14:paraId="76384C09" w14:textId="77777777" w:rsidR="00BA4560" w:rsidRDefault="008E2808" w:rsidP="007255D0">
      <w:pPr>
        <w:overflowPunct w:val="0"/>
        <w:spacing w:afterLines="50" w:after="120" w:line="340" w:lineRule="atLeast"/>
        <w:ind w:firstLineChars="200" w:firstLine="420"/>
        <w:jc w:val="both"/>
        <w:rPr>
          <w:rFonts w:ascii="SimSun" w:hAnsi="SimSun"/>
          <w:sz w:val="21"/>
          <w:szCs w:val="21"/>
        </w:rPr>
      </w:pPr>
      <w:r w:rsidRPr="00FA52A0">
        <w:rPr>
          <w:rFonts w:ascii="SimSun" w:hAnsi="SimSun" w:hint="eastAsia"/>
          <w:sz w:val="21"/>
          <w:szCs w:val="21"/>
        </w:rPr>
        <w:t>考虑到</w:t>
      </w:r>
      <w:r w:rsidR="00292087" w:rsidRPr="00FA52A0">
        <w:rPr>
          <w:rFonts w:ascii="SimSun" w:hAnsi="SimSun" w:hint="eastAsia"/>
          <w:sz w:val="21"/>
          <w:szCs w:val="21"/>
        </w:rPr>
        <w:t>从</w:t>
      </w:r>
      <w:r w:rsidRPr="00FA52A0">
        <w:rPr>
          <w:rFonts w:ascii="SimSun" w:hAnsi="SimSun" w:hint="eastAsia"/>
          <w:sz w:val="21"/>
          <w:szCs w:val="21"/>
        </w:rPr>
        <w:t>项目</w:t>
      </w:r>
      <w:r w:rsidR="00CE14A5" w:rsidRPr="00FA52A0">
        <w:rPr>
          <w:rFonts w:ascii="SimSun" w:hAnsi="SimSun" w:hint="eastAsia"/>
          <w:sz w:val="21"/>
          <w:szCs w:val="21"/>
        </w:rPr>
        <w:t>第一阶段</w:t>
      </w:r>
      <w:r w:rsidRPr="00FA52A0">
        <w:rPr>
          <w:rFonts w:ascii="SimSun" w:hAnsi="SimSun" w:hint="eastAsia"/>
          <w:sz w:val="21"/>
          <w:szCs w:val="21"/>
        </w:rPr>
        <w:t>取得的经验教训和在</w:t>
      </w:r>
      <w:r w:rsidR="00CE14A5" w:rsidRPr="00FA52A0">
        <w:rPr>
          <w:rFonts w:ascii="SimSun" w:hAnsi="SimSun" w:hint="eastAsia"/>
          <w:sz w:val="21"/>
          <w:szCs w:val="21"/>
        </w:rPr>
        <w:t>第一阶段</w:t>
      </w:r>
      <w:r w:rsidR="00D31C9D" w:rsidRPr="00FA52A0">
        <w:rPr>
          <w:rFonts w:ascii="SimSun" w:hAnsi="SimSun" w:hint="eastAsia"/>
          <w:sz w:val="21"/>
          <w:szCs w:val="21"/>
        </w:rPr>
        <w:t>审评</w:t>
      </w:r>
      <w:r w:rsidRPr="00FA52A0">
        <w:rPr>
          <w:rFonts w:ascii="SimSun" w:hAnsi="SimSun" w:hint="eastAsia"/>
          <w:sz w:val="21"/>
          <w:szCs w:val="21"/>
        </w:rPr>
        <w:t>中</w:t>
      </w:r>
      <w:r w:rsidR="00292087" w:rsidRPr="00FA52A0">
        <w:rPr>
          <w:rFonts w:ascii="SimSun" w:hAnsi="SimSun" w:hint="eastAsia"/>
          <w:sz w:val="21"/>
          <w:szCs w:val="21"/>
        </w:rPr>
        <w:t>做出</w:t>
      </w:r>
      <w:r w:rsidRPr="00FA52A0">
        <w:rPr>
          <w:rFonts w:ascii="SimSun" w:hAnsi="SimSun" w:hint="eastAsia"/>
          <w:sz w:val="21"/>
          <w:szCs w:val="21"/>
        </w:rPr>
        <w:t>的建议（</w:t>
      </w:r>
      <w:r w:rsidRPr="00FA52A0">
        <w:rPr>
          <w:rFonts w:ascii="SimSun" w:hAnsi="SimSun"/>
          <w:bCs/>
          <w:sz w:val="21"/>
          <w:szCs w:val="21"/>
        </w:rPr>
        <w:t>CDIP/14/3</w:t>
      </w:r>
      <w:r w:rsidRPr="00FA52A0">
        <w:rPr>
          <w:rFonts w:ascii="SimSun" w:hAnsi="SimSun" w:hint="eastAsia"/>
          <w:sz w:val="21"/>
          <w:szCs w:val="21"/>
        </w:rPr>
        <w:t>）</w:t>
      </w:r>
      <w:r w:rsidR="00DA0054" w:rsidRPr="00FA52A0">
        <w:rPr>
          <w:rFonts w:ascii="SimSun" w:hAnsi="SimSun"/>
          <w:sz w:val="21"/>
          <w:szCs w:val="21"/>
          <w:vertAlign w:val="superscript"/>
        </w:rPr>
        <w:footnoteReference w:id="15"/>
      </w:r>
      <w:r w:rsidRPr="00FA52A0">
        <w:rPr>
          <w:rFonts w:ascii="SimSun" w:hAnsi="SimSun" w:hint="eastAsia"/>
          <w:sz w:val="21"/>
          <w:szCs w:val="21"/>
        </w:rPr>
        <w:t>，</w:t>
      </w:r>
      <w:r w:rsidR="00CE14A5" w:rsidRPr="00FA52A0">
        <w:rPr>
          <w:rFonts w:ascii="SimSun" w:hAnsi="SimSun" w:hint="eastAsia"/>
          <w:sz w:val="21"/>
          <w:szCs w:val="21"/>
        </w:rPr>
        <w:t>第二阶段</w:t>
      </w:r>
      <w:r w:rsidR="005B6BB0" w:rsidRPr="00FA52A0">
        <w:rPr>
          <w:rFonts w:ascii="SimSun" w:hAnsi="SimSun" w:hint="eastAsia"/>
          <w:sz w:val="21"/>
          <w:szCs w:val="21"/>
        </w:rPr>
        <w:t>的交付战略考虑要通过</w:t>
      </w:r>
      <w:r w:rsidR="00CF7F56" w:rsidRPr="00FA52A0">
        <w:rPr>
          <w:rFonts w:ascii="SimSun" w:hAnsi="SimSun" w:hint="eastAsia"/>
          <w:sz w:val="21"/>
          <w:szCs w:val="21"/>
        </w:rPr>
        <w:t>采用</w:t>
      </w:r>
      <w:r w:rsidR="009A3AC9" w:rsidRPr="00FA52A0">
        <w:rPr>
          <w:rFonts w:ascii="SimSun" w:hAnsi="SimSun" w:hint="eastAsia"/>
          <w:sz w:val="21"/>
          <w:szCs w:val="21"/>
        </w:rPr>
        <w:t>总体上所认识到的</w:t>
      </w:r>
      <w:r w:rsidR="005B6BB0" w:rsidRPr="00FA52A0">
        <w:rPr>
          <w:rFonts w:ascii="SimSun" w:hAnsi="SimSun" w:hint="eastAsia"/>
          <w:sz w:val="21"/>
          <w:szCs w:val="21"/>
        </w:rPr>
        <w:t>逻辑框架来加强项目管理，</w:t>
      </w:r>
      <w:r w:rsidR="009A3AC9" w:rsidRPr="00FA52A0">
        <w:rPr>
          <w:rFonts w:ascii="SimSun" w:hAnsi="SimSun" w:hint="eastAsia"/>
          <w:sz w:val="21"/>
          <w:szCs w:val="21"/>
        </w:rPr>
        <w:t>把这一逻辑框架作为国际发展项目规划、实施、管理、监测和</w:t>
      </w:r>
      <w:r w:rsidR="00D31C9D" w:rsidRPr="00FA52A0">
        <w:rPr>
          <w:rFonts w:ascii="SimSun" w:hAnsi="SimSun" w:hint="eastAsia"/>
          <w:sz w:val="21"/>
          <w:szCs w:val="21"/>
        </w:rPr>
        <w:t>审评</w:t>
      </w:r>
      <w:r w:rsidR="009A3AC9" w:rsidRPr="00FA52A0">
        <w:rPr>
          <w:rFonts w:ascii="SimSun" w:hAnsi="SimSun" w:hint="eastAsia"/>
          <w:sz w:val="21"/>
          <w:szCs w:val="21"/>
        </w:rPr>
        <w:t>的基本工具。</w:t>
      </w:r>
      <w:r w:rsidR="00D31C9D" w:rsidRPr="00FA52A0">
        <w:rPr>
          <w:rFonts w:ascii="SimSun" w:hAnsi="SimSun" w:hint="eastAsia"/>
          <w:sz w:val="21"/>
          <w:szCs w:val="21"/>
        </w:rPr>
        <w:t>审评</w:t>
      </w:r>
      <w:r w:rsidR="009A3AC9" w:rsidRPr="00FA52A0">
        <w:rPr>
          <w:rFonts w:ascii="SimSun" w:hAnsi="SimSun" w:hint="eastAsia"/>
          <w:sz w:val="21"/>
          <w:szCs w:val="21"/>
        </w:rPr>
        <w:t>团队所审查的项目文件并未提及这类逻辑框架。应注意的是，尽管存在这一局限，但</w:t>
      </w:r>
      <w:r w:rsidR="00CF7F56" w:rsidRPr="00FA52A0">
        <w:rPr>
          <w:rFonts w:ascii="SimSun" w:hAnsi="SimSun" w:hint="eastAsia"/>
          <w:sz w:val="21"/>
          <w:szCs w:val="21"/>
        </w:rPr>
        <w:t>干预理论得到了明确阐述</w:t>
      </w:r>
      <w:r w:rsidR="009A3AC9" w:rsidRPr="00FA52A0">
        <w:rPr>
          <w:rFonts w:ascii="SimSun" w:hAnsi="SimSun" w:hint="eastAsia"/>
          <w:sz w:val="21"/>
          <w:szCs w:val="21"/>
        </w:rPr>
        <w:t>，包括具体目标和相应的</w:t>
      </w:r>
      <w:proofErr w:type="gramStart"/>
      <w:r w:rsidR="009A3AC9" w:rsidRPr="00FA52A0">
        <w:rPr>
          <w:rFonts w:ascii="SimSun" w:hAnsi="SimSun" w:hint="eastAsia"/>
          <w:sz w:val="21"/>
          <w:szCs w:val="21"/>
        </w:rPr>
        <w:t>与效绩指标</w:t>
      </w:r>
      <w:proofErr w:type="gramEnd"/>
      <w:r w:rsidR="009A3AC9" w:rsidRPr="00FA52A0">
        <w:rPr>
          <w:rFonts w:ascii="SimSun" w:hAnsi="SimSun" w:hint="eastAsia"/>
          <w:sz w:val="21"/>
          <w:szCs w:val="21"/>
        </w:rPr>
        <w:t>相关联的产出和潜在成果。</w:t>
      </w:r>
    </w:p>
    <w:p w14:paraId="22C1D179" w14:textId="77777777" w:rsidR="00BA4560" w:rsidRDefault="009420D7" w:rsidP="007255D0">
      <w:pPr>
        <w:overflowPunct w:val="0"/>
        <w:spacing w:afterLines="50" w:after="120" w:line="340" w:lineRule="atLeast"/>
        <w:ind w:firstLineChars="200" w:firstLine="420"/>
        <w:jc w:val="both"/>
        <w:rPr>
          <w:rFonts w:ascii="SimSun" w:hAnsi="SimSun"/>
          <w:sz w:val="21"/>
          <w:szCs w:val="21"/>
        </w:rPr>
      </w:pPr>
      <w:r w:rsidRPr="00FA52A0">
        <w:rPr>
          <w:rFonts w:ascii="SimSun" w:hAnsi="SimSun" w:hint="eastAsia"/>
          <w:sz w:val="21"/>
          <w:szCs w:val="21"/>
        </w:rPr>
        <w:t>整理编排资料以及筹备</w:t>
      </w:r>
      <w:r w:rsidR="006620A7" w:rsidRPr="00FA52A0">
        <w:rPr>
          <w:rFonts w:ascii="SimSun" w:hAnsi="SimSun" w:hint="eastAsia"/>
          <w:sz w:val="21"/>
          <w:szCs w:val="21"/>
        </w:rPr>
        <w:t>多次</w:t>
      </w:r>
      <w:r w:rsidRPr="00FA52A0">
        <w:rPr>
          <w:rFonts w:ascii="SimSun" w:hAnsi="SimSun" w:hint="eastAsia"/>
          <w:sz w:val="21"/>
          <w:szCs w:val="21"/>
        </w:rPr>
        <w:t>会议，特别是地区性会议，需要进行复杂</w:t>
      </w:r>
      <w:r w:rsidR="009A3AC9" w:rsidRPr="00FA52A0">
        <w:rPr>
          <w:rFonts w:ascii="SimSun" w:hAnsi="SimSun" w:hint="eastAsia"/>
          <w:sz w:val="21"/>
          <w:szCs w:val="21"/>
        </w:rPr>
        <w:t>繁复</w:t>
      </w:r>
      <w:r w:rsidRPr="00FA52A0">
        <w:rPr>
          <w:rFonts w:ascii="SimSun" w:hAnsi="SimSun" w:hint="eastAsia"/>
          <w:sz w:val="21"/>
          <w:szCs w:val="21"/>
        </w:rPr>
        <w:t>的磋商。</w:t>
      </w:r>
    </w:p>
    <w:p w14:paraId="5AE17D0E" w14:textId="77777777" w:rsidR="00BA4560" w:rsidRDefault="006620A7" w:rsidP="007255D0">
      <w:pPr>
        <w:overflowPunct w:val="0"/>
        <w:spacing w:afterLines="50" w:after="120" w:line="340" w:lineRule="atLeast"/>
        <w:ind w:firstLineChars="200" w:firstLine="420"/>
        <w:jc w:val="both"/>
        <w:rPr>
          <w:rFonts w:ascii="SimSun" w:hAnsi="SimSun"/>
          <w:sz w:val="21"/>
          <w:szCs w:val="21"/>
        </w:rPr>
      </w:pPr>
      <w:r w:rsidRPr="00FA52A0">
        <w:rPr>
          <w:rFonts w:ascii="SimSun" w:hAnsi="SimSun" w:hint="eastAsia"/>
          <w:sz w:val="21"/>
          <w:szCs w:val="21"/>
        </w:rPr>
        <w:lastRenderedPageBreak/>
        <w:t>重要的是定期</w:t>
      </w:r>
      <w:r w:rsidR="0042254F" w:rsidRPr="00FA52A0">
        <w:rPr>
          <w:rFonts w:ascii="SimSun" w:hAnsi="SimSun" w:hint="eastAsia"/>
          <w:sz w:val="21"/>
          <w:szCs w:val="21"/>
        </w:rPr>
        <w:t>对</w:t>
      </w:r>
      <w:r w:rsidRPr="00FA52A0">
        <w:rPr>
          <w:rFonts w:ascii="SimSun" w:hAnsi="SimSun" w:hint="eastAsia"/>
          <w:sz w:val="21"/>
          <w:szCs w:val="21"/>
        </w:rPr>
        <w:t>讲习班</w:t>
      </w:r>
      <w:r w:rsidR="0042254F" w:rsidRPr="00FA52A0">
        <w:rPr>
          <w:rFonts w:ascii="SimSun" w:hAnsi="SimSun" w:hint="eastAsia"/>
          <w:sz w:val="21"/>
          <w:szCs w:val="21"/>
        </w:rPr>
        <w:t>进行了审评</w:t>
      </w:r>
      <w:r w:rsidRPr="00FA52A0">
        <w:rPr>
          <w:rFonts w:ascii="SimSun" w:hAnsi="SimSun" w:hint="eastAsia"/>
          <w:sz w:val="21"/>
          <w:szCs w:val="21"/>
        </w:rPr>
        <w:t>，以及与利益攸关方进行</w:t>
      </w:r>
      <w:r w:rsidR="00F636F9" w:rsidRPr="00FA52A0">
        <w:rPr>
          <w:rFonts w:ascii="SimSun" w:hAnsi="SimSun" w:hint="eastAsia"/>
          <w:sz w:val="21"/>
          <w:szCs w:val="21"/>
        </w:rPr>
        <w:t>了</w:t>
      </w:r>
      <w:r w:rsidRPr="00FA52A0">
        <w:rPr>
          <w:rFonts w:ascii="SimSun" w:hAnsi="SimSun" w:hint="eastAsia"/>
          <w:sz w:val="21"/>
          <w:szCs w:val="21"/>
        </w:rPr>
        <w:t>广泛磋商，</w:t>
      </w:r>
      <w:r w:rsidR="00F636F9" w:rsidRPr="00FA52A0">
        <w:rPr>
          <w:rFonts w:ascii="SimSun" w:hAnsi="SimSun" w:hint="eastAsia"/>
          <w:sz w:val="21"/>
          <w:szCs w:val="21"/>
        </w:rPr>
        <w:t>以掌握进展情况，确保各项研究对于受益国具有实际价值。与此同时，</w:t>
      </w:r>
      <w:r w:rsidR="00A921BB" w:rsidRPr="00FA52A0">
        <w:rPr>
          <w:rFonts w:ascii="SimSun" w:hAnsi="SimSun" w:hint="eastAsia"/>
          <w:sz w:val="21"/>
          <w:szCs w:val="21"/>
        </w:rPr>
        <w:t>项目团队定期了解项目成果</w:t>
      </w:r>
      <w:r w:rsidR="00C970D9" w:rsidRPr="00FA52A0">
        <w:rPr>
          <w:rFonts w:ascii="SimSun" w:hAnsi="SimSun" w:hint="eastAsia"/>
          <w:sz w:val="21"/>
          <w:szCs w:val="21"/>
        </w:rPr>
        <w:t>有助于</w:t>
      </w:r>
      <w:r w:rsidR="00A921BB" w:rsidRPr="00FA52A0">
        <w:rPr>
          <w:rFonts w:ascii="SimSun" w:hAnsi="SimSun" w:hint="eastAsia"/>
          <w:sz w:val="21"/>
          <w:szCs w:val="21"/>
        </w:rPr>
        <w:t>秘书处在CDIP</w:t>
      </w:r>
      <w:r w:rsidR="009D612A" w:rsidRPr="00FA52A0">
        <w:rPr>
          <w:rFonts w:ascii="SimSun" w:hAnsi="SimSun" w:hint="eastAsia"/>
          <w:sz w:val="21"/>
          <w:szCs w:val="21"/>
        </w:rPr>
        <w:t>历</w:t>
      </w:r>
      <w:r w:rsidR="00C970D9" w:rsidRPr="00FA52A0">
        <w:rPr>
          <w:rFonts w:ascii="SimSun" w:hAnsi="SimSun" w:hint="eastAsia"/>
          <w:sz w:val="21"/>
          <w:szCs w:val="21"/>
        </w:rPr>
        <w:t>届</w:t>
      </w:r>
      <w:r w:rsidR="00A921BB" w:rsidRPr="00FA52A0">
        <w:rPr>
          <w:rFonts w:ascii="SimSun" w:hAnsi="SimSun" w:hint="eastAsia"/>
          <w:sz w:val="21"/>
          <w:szCs w:val="21"/>
        </w:rPr>
        <w:t>会议上提交</w:t>
      </w:r>
      <w:r w:rsidR="00C970D9" w:rsidRPr="00FA52A0">
        <w:rPr>
          <w:rFonts w:ascii="SimSun" w:hAnsi="SimSun" w:hint="eastAsia"/>
          <w:sz w:val="21"/>
          <w:szCs w:val="21"/>
        </w:rPr>
        <w:t>全面的</w:t>
      </w:r>
      <w:r w:rsidR="00A921BB" w:rsidRPr="00FA52A0">
        <w:rPr>
          <w:rFonts w:ascii="SimSun" w:hAnsi="SimSun" w:hint="eastAsia"/>
          <w:sz w:val="21"/>
          <w:szCs w:val="21"/>
        </w:rPr>
        <w:t>系统</w:t>
      </w:r>
      <w:r w:rsidR="00C970D9" w:rsidRPr="00FA52A0">
        <w:rPr>
          <w:rFonts w:ascii="SimSun" w:hAnsi="SimSun" w:hint="eastAsia"/>
          <w:sz w:val="21"/>
          <w:szCs w:val="21"/>
        </w:rPr>
        <w:t>性</w:t>
      </w:r>
      <w:r w:rsidR="00A921BB" w:rsidRPr="00FA52A0">
        <w:rPr>
          <w:rFonts w:ascii="SimSun" w:hAnsi="SimSun" w:hint="eastAsia"/>
          <w:sz w:val="21"/>
          <w:szCs w:val="21"/>
        </w:rPr>
        <w:t>进展报告</w:t>
      </w:r>
      <w:r w:rsidR="009D612A" w:rsidRPr="00FA52A0">
        <w:rPr>
          <w:rFonts w:ascii="SimSun" w:hAnsi="SimSun" w:hint="eastAsia"/>
          <w:sz w:val="21"/>
          <w:szCs w:val="21"/>
        </w:rPr>
        <w:t>提请成员国注意</w:t>
      </w:r>
      <w:r w:rsidR="00DA0054" w:rsidRPr="00FA52A0">
        <w:rPr>
          <w:rFonts w:ascii="SimSun" w:hAnsi="SimSun"/>
          <w:sz w:val="21"/>
          <w:szCs w:val="21"/>
          <w:vertAlign w:val="superscript"/>
        </w:rPr>
        <w:footnoteReference w:id="16"/>
      </w:r>
      <w:r w:rsidR="009D612A" w:rsidRPr="00FA52A0">
        <w:rPr>
          <w:rFonts w:ascii="SimSun" w:hAnsi="SimSun" w:hint="eastAsia"/>
          <w:sz w:val="21"/>
          <w:szCs w:val="21"/>
        </w:rPr>
        <w:t>。</w:t>
      </w:r>
      <w:r w:rsidR="00C970D9" w:rsidRPr="00FA52A0">
        <w:rPr>
          <w:rFonts w:ascii="SimSun" w:hAnsi="SimSun" w:hint="eastAsia"/>
          <w:sz w:val="21"/>
          <w:szCs w:val="21"/>
        </w:rPr>
        <w:t>完工报告于</w:t>
      </w:r>
      <w:r w:rsidR="009D612A" w:rsidRPr="00FA52A0">
        <w:rPr>
          <w:rFonts w:ascii="SimSun" w:hAnsi="SimSun" w:hint="eastAsia"/>
          <w:sz w:val="21"/>
          <w:szCs w:val="21"/>
        </w:rPr>
        <w:t>2</w:t>
      </w:r>
      <w:r w:rsidR="009D612A" w:rsidRPr="00FA52A0">
        <w:rPr>
          <w:rFonts w:ascii="SimSun" w:hAnsi="SimSun"/>
          <w:sz w:val="21"/>
          <w:szCs w:val="21"/>
        </w:rPr>
        <w:t>018</w:t>
      </w:r>
      <w:r w:rsidR="009D612A" w:rsidRPr="00FA52A0">
        <w:rPr>
          <w:rFonts w:ascii="SimSun" w:hAnsi="SimSun" w:hint="eastAsia"/>
          <w:sz w:val="21"/>
          <w:szCs w:val="21"/>
        </w:rPr>
        <w:t>年8月</w:t>
      </w:r>
      <w:r w:rsidR="00C970D9" w:rsidRPr="00FA52A0">
        <w:rPr>
          <w:rFonts w:ascii="SimSun" w:hAnsi="SimSun" w:hint="eastAsia"/>
          <w:sz w:val="21"/>
          <w:szCs w:val="21"/>
        </w:rPr>
        <w:t>提供给审评</w:t>
      </w:r>
      <w:r w:rsidR="009D612A" w:rsidRPr="00FA52A0">
        <w:rPr>
          <w:rFonts w:ascii="SimSun" w:hAnsi="SimSun" w:hint="eastAsia"/>
          <w:sz w:val="21"/>
          <w:szCs w:val="21"/>
        </w:rPr>
        <w:t>团队。</w:t>
      </w:r>
    </w:p>
    <w:p w14:paraId="3E62D5CC" w14:textId="77777777" w:rsidR="00BA4560" w:rsidRDefault="00FD7D86" w:rsidP="007255D0">
      <w:pPr>
        <w:overflowPunct w:val="0"/>
        <w:spacing w:afterLines="50" w:after="120" w:line="340" w:lineRule="atLeast"/>
        <w:ind w:firstLineChars="200" w:firstLine="420"/>
        <w:jc w:val="both"/>
        <w:rPr>
          <w:rFonts w:ascii="SimSun" w:hAnsi="SimSun"/>
          <w:sz w:val="21"/>
          <w:szCs w:val="21"/>
        </w:rPr>
      </w:pPr>
      <w:r w:rsidRPr="00FA52A0">
        <w:rPr>
          <w:rFonts w:ascii="SimSun" w:hAnsi="SimSun" w:hint="eastAsia"/>
          <w:sz w:val="21"/>
          <w:szCs w:val="21"/>
        </w:rPr>
        <w:t>项目</w:t>
      </w:r>
      <w:r w:rsidR="00DD6229" w:rsidRPr="00FA52A0">
        <w:rPr>
          <w:rFonts w:ascii="SimSun" w:hAnsi="SimSun" w:hint="eastAsia"/>
          <w:sz w:val="21"/>
          <w:szCs w:val="21"/>
        </w:rPr>
        <w:t>建议书</w:t>
      </w:r>
      <w:r w:rsidR="00A06DCC" w:rsidRPr="00FA52A0">
        <w:rPr>
          <w:rFonts w:ascii="SimSun" w:hAnsi="SimSun" w:hint="eastAsia"/>
          <w:sz w:val="21"/>
          <w:szCs w:val="21"/>
        </w:rPr>
        <w:t>建议，在日内瓦举行一次</w:t>
      </w:r>
      <w:r w:rsidR="00DD6229" w:rsidRPr="00FA52A0">
        <w:rPr>
          <w:rFonts w:ascii="SimSun" w:hAnsi="SimSun" w:hint="eastAsia"/>
          <w:sz w:val="21"/>
          <w:szCs w:val="21"/>
        </w:rPr>
        <w:t>最终</w:t>
      </w:r>
      <w:r w:rsidR="00A06DCC" w:rsidRPr="00FA52A0">
        <w:rPr>
          <w:rFonts w:ascii="SimSun" w:hAnsi="SimSun" w:hint="eastAsia"/>
          <w:sz w:val="21"/>
          <w:szCs w:val="21"/>
        </w:rPr>
        <w:t>研究</w:t>
      </w:r>
      <w:r w:rsidR="00DD6229" w:rsidRPr="00FA52A0">
        <w:rPr>
          <w:rFonts w:ascii="SimSun" w:hAnsi="SimSun" w:hint="eastAsia"/>
          <w:sz w:val="21"/>
          <w:szCs w:val="21"/>
        </w:rPr>
        <w:t>专题讨论</w:t>
      </w:r>
      <w:r w:rsidR="00A06DCC" w:rsidRPr="00FA52A0">
        <w:rPr>
          <w:rFonts w:ascii="SimSun" w:hAnsi="SimSun" w:hint="eastAsia"/>
          <w:sz w:val="21"/>
          <w:szCs w:val="21"/>
        </w:rPr>
        <w:t>会，把研究</w:t>
      </w:r>
      <w:r w:rsidR="00A52756" w:rsidRPr="00FA52A0">
        <w:rPr>
          <w:rFonts w:ascii="SimSun" w:hAnsi="SimSun" w:hint="eastAsia"/>
          <w:sz w:val="21"/>
          <w:szCs w:val="21"/>
        </w:rPr>
        <w:t>著作人</w:t>
      </w:r>
      <w:r w:rsidR="00A06DCC" w:rsidRPr="00FA52A0">
        <w:rPr>
          <w:rFonts w:ascii="SimSun" w:hAnsi="SimSun" w:hint="eastAsia"/>
          <w:sz w:val="21"/>
          <w:szCs w:val="21"/>
        </w:rPr>
        <w:t>、政策制定者和其他相关利益攸关方汇集在一起讨论从不同项目取得的经验教训、它们更广泛的适用性以及它们对于国家和国际层面政策制定的影响。据我们所知，研讨会还未举行，主要是由于部分工作仍在进行中。</w:t>
      </w:r>
    </w:p>
    <w:p w14:paraId="2F39A76D" w14:textId="178758B5" w:rsidR="00735A4B" w:rsidRPr="00FA52A0" w:rsidRDefault="00266D7C" w:rsidP="007255D0">
      <w:pPr>
        <w:overflowPunct w:val="0"/>
        <w:spacing w:afterLines="50" w:after="120" w:line="340" w:lineRule="atLeast"/>
        <w:ind w:firstLineChars="200" w:firstLine="420"/>
        <w:jc w:val="both"/>
        <w:rPr>
          <w:rFonts w:ascii="SimSun" w:hAnsi="SimSun"/>
          <w:sz w:val="21"/>
          <w:szCs w:val="21"/>
        </w:rPr>
      </w:pPr>
      <w:r w:rsidRPr="00FA52A0">
        <w:rPr>
          <w:rFonts w:ascii="SimSun" w:hAnsi="SimSun" w:hint="eastAsia"/>
          <w:sz w:val="21"/>
          <w:szCs w:val="21"/>
        </w:rPr>
        <w:t>这类专题讨论会作为</w:t>
      </w:r>
      <w:r w:rsidR="007A5265" w:rsidRPr="00FA52A0">
        <w:rPr>
          <w:rFonts w:ascii="SimSun" w:hAnsi="SimSun" w:hint="eastAsia"/>
          <w:sz w:val="21"/>
          <w:szCs w:val="21"/>
        </w:rPr>
        <w:t>一项重要活动应在适当的时间举行。希望</w:t>
      </w:r>
      <w:r w:rsidR="00D957BA" w:rsidRPr="00FA52A0">
        <w:rPr>
          <w:rFonts w:ascii="SimSun" w:hAnsi="SimSun" w:hint="eastAsia"/>
          <w:sz w:val="21"/>
          <w:szCs w:val="21"/>
        </w:rPr>
        <w:t>在项目存续期间举行</w:t>
      </w:r>
      <w:r w:rsidRPr="00FA52A0">
        <w:rPr>
          <w:rFonts w:ascii="SimSun" w:hAnsi="SimSun" w:hint="eastAsia"/>
          <w:sz w:val="21"/>
          <w:szCs w:val="21"/>
        </w:rPr>
        <w:t>专题讨论</w:t>
      </w:r>
      <w:r w:rsidR="00D957BA" w:rsidRPr="00FA52A0">
        <w:rPr>
          <w:rFonts w:ascii="SimSun" w:hAnsi="SimSun" w:hint="eastAsia"/>
          <w:sz w:val="21"/>
          <w:szCs w:val="21"/>
        </w:rPr>
        <w:t>会的想法</w:t>
      </w:r>
      <w:r w:rsidRPr="00FA52A0">
        <w:rPr>
          <w:rFonts w:ascii="SimSun" w:hAnsi="SimSun" w:hint="eastAsia"/>
          <w:sz w:val="21"/>
          <w:szCs w:val="21"/>
        </w:rPr>
        <w:t>显然</w:t>
      </w:r>
      <w:r w:rsidR="00D957BA" w:rsidRPr="00FA52A0">
        <w:rPr>
          <w:rFonts w:ascii="SimSun" w:hAnsi="SimSun" w:hint="eastAsia"/>
          <w:sz w:val="21"/>
          <w:szCs w:val="21"/>
        </w:rPr>
        <w:t>并不现实。秘书处应考虑把</w:t>
      </w:r>
      <w:r w:rsidRPr="00FA52A0">
        <w:rPr>
          <w:rFonts w:ascii="SimSun" w:hAnsi="SimSun" w:hint="eastAsia"/>
          <w:sz w:val="21"/>
          <w:szCs w:val="21"/>
        </w:rPr>
        <w:t>该</w:t>
      </w:r>
      <w:r w:rsidR="00D957BA" w:rsidRPr="00FA52A0">
        <w:rPr>
          <w:rFonts w:ascii="SimSun" w:hAnsi="SimSun" w:hint="eastAsia"/>
          <w:sz w:val="21"/>
          <w:szCs w:val="21"/>
        </w:rPr>
        <w:t>活动作为</w:t>
      </w:r>
      <w:r w:rsidRPr="00FA52A0">
        <w:rPr>
          <w:rFonts w:ascii="SimSun" w:hAnsi="SimSun" w:hint="eastAsia"/>
          <w:sz w:val="21"/>
          <w:szCs w:val="21"/>
        </w:rPr>
        <w:t>某届</w:t>
      </w:r>
      <w:r w:rsidR="00D957BA" w:rsidRPr="00FA52A0">
        <w:rPr>
          <w:rFonts w:ascii="SimSun" w:hAnsi="SimSun" w:hint="eastAsia"/>
          <w:sz w:val="21"/>
          <w:szCs w:val="21"/>
        </w:rPr>
        <w:t>CDIP</w:t>
      </w:r>
      <w:r w:rsidR="00692D56" w:rsidRPr="00FA52A0">
        <w:rPr>
          <w:rFonts w:ascii="SimSun" w:hAnsi="SimSun" w:hint="eastAsia"/>
          <w:sz w:val="21"/>
          <w:szCs w:val="21"/>
        </w:rPr>
        <w:t>常规会议的周边活动来举办，以便随着时间的推进更深入全面地对这些活动的实际影响和</w:t>
      </w:r>
      <w:proofErr w:type="gramStart"/>
      <w:r w:rsidR="00692D56" w:rsidRPr="00FA52A0">
        <w:rPr>
          <w:rFonts w:ascii="SimSun" w:hAnsi="SimSun" w:hint="eastAsia"/>
          <w:sz w:val="21"/>
          <w:szCs w:val="21"/>
        </w:rPr>
        <w:t>可</w:t>
      </w:r>
      <w:proofErr w:type="gramEnd"/>
      <w:r w:rsidR="00692D56" w:rsidRPr="00FA52A0">
        <w:rPr>
          <w:rFonts w:ascii="SimSun" w:hAnsi="SimSun" w:hint="eastAsia"/>
          <w:sz w:val="21"/>
          <w:szCs w:val="21"/>
        </w:rPr>
        <w:t>持续性进行</w:t>
      </w:r>
      <w:r w:rsidR="00D31C9D" w:rsidRPr="00FA52A0">
        <w:rPr>
          <w:rFonts w:ascii="SimSun" w:hAnsi="SimSun" w:hint="eastAsia"/>
          <w:sz w:val="21"/>
          <w:szCs w:val="21"/>
        </w:rPr>
        <w:t>审评</w:t>
      </w:r>
      <w:r w:rsidR="00692D56" w:rsidRPr="00FA52A0">
        <w:rPr>
          <w:rFonts w:ascii="SimSun" w:hAnsi="SimSun" w:hint="eastAsia"/>
          <w:sz w:val="21"/>
          <w:szCs w:val="21"/>
        </w:rPr>
        <w:t>，</w:t>
      </w:r>
      <w:r w:rsidR="00D31C9D" w:rsidRPr="00FA52A0">
        <w:rPr>
          <w:rFonts w:ascii="SimSun" w:hAnsi="SimSun" w:hint="eastAsia"/>
          <w:sz w:val="21"/>
          <w:szCs w:val="21"/>
        </w:rPr>
        <w:t>审评</w:t>
      </w:r>
      <w:r w:rsidR="006836DF" w:rsidRPr="00FA52A0">
        <w:rPr>
          <w:rFonts w:ascii="SimSun" w:hAnsi="SimSun" w:hint="eastAsia"/>
          <w:sz w:val="21"/>
          <w:szCs w:val="21"/>
        </w:rPr>
        <w:t>结果表明</w:t>
      </w:r>
      <w:r w:rsidR="0063787A" w:rsidRPr="00FA52A0">
        <w:rPr>
          <w:rFonts w:ascii="SimSun" w:hAnsi="SimSun" w:hint="eastAsia"/>
          <w:sz w:val="21"/>
          <w:szCs w:val="21"/>
        </w:rPr>
        <w:t>开展了扎实、前瞻性的各项工作，应对它们进行跟进和</w:t>
      </w:r>
      <w:r w:rsidR="003A0E0D" w:rsidRPr="00FA52A0">
        <w:rPr>
          <w:rFonts w:ascii="SimSun" w:hAnsi="SimSun" w:hint="eastAsia"/>
          <w:sz w:val="21"/>
          <w:szCs w:val="21"/>
        </w:rPr>
        <w:t>深化</w:t>
      </w:r>
      <w:r w:rsidR="0063787A" w:rsidRPr="00FA52A0">
        <w:rPr>
          <w:rFonts w:ascii="SimSun" w:hAnsi="SimSun" w:hint="eastAsia"/>
          <w:sz w:val="21"/>
          <w:szCs w:val="21"/>
        </w:rPr>
        <w:t>。</w:t>
      </w:r>
    </w:p>
    <w:p w14:paraId="14CD8AF5" w14:textId="048F9948" w:rsidR="00735A4B" w:rsidRPr="0060380D" w:rsidRDefault="00485FFF" w:rsidP="0060380D">
      <w:pPr>
        <w:pStyle w:val="2"/>
        <w:tabs>
          <w:tab w:val="clear" w:pos="1135"/>
        </w:tabs>
        <w:spacing w:beforeLines="100" w:afterLines="50" w:after="120" w:line="340" w:lineRule="atLeast"/>
        <w:ind w:leftChars="200" w:left="440"/>
        <w:rPr>
          <w:rFonts w:ascii="SimSun" w:hAnsi="SimSun"/>
          <w:b/>
          <w:sz w:val="21"/>
          <w:szCs w:val="21"/>
        </w:rPr>
      </w:pPr>
      <w:r w:rsidRPr="0060380D">
        <w:rPr>
          <w:rFonts w:ascii="SimSun" w:hAnsi="SimSun" w:hint="eastAsia"/>
          <w:b/>
          <w:sz w:val="21"/>
          <w:szCs w:val="21"/>
        </w:rPr>
        <w:t>效果</w:t>
      </w:r>
    </w:p>
    <w:bookmarkEnd w:id="5"/>
    <w:p w14:paraId="463DFFC8" w14:textId="4614862C" w:rsidR="00BA4560" w:rsidRDefault="00692D56" w:rsidP="007255D0">
      <w:pPr>
        <w:overflowPunct w:val="0"/>
        <w:spacing w:afterLines="50" w:after="120" w:line="340" w:lineRule="atLeast"/>
        <w:ind w:firstLineChars="200" w:firstLine="420"/>
        <w:jc w:val="both"/>
        <w:rPr>
          <w:rFonts w:asciiTheme="majorHAnsi" w:eastAsiaTheme="majorEastAsia" w:hAnsiTheme="majorHAnsi" w:cstheme="majorBidi"/>
          <w:sz w:val="21"/>
          <w:szCs w:val="21"/>
          <w:u w:val="single"/>
        </w:rPr>
      </w:pPr>
      <w:r w:rsidRPr="00EA3666">
        <w:rPr>
          <w:rFonts w:asciiTheme="majorHAnsi" w:eastAsiaTheme="majorEastAsia" w:hAnsiTheme="majorHAnsi" w:cstheme="majorBidi" w:hint="eastAsia"/>
          <w:sz w:val="21"/>
          <w:szCs w:val="21"/>
        </w:rPr>
        <w:t>这部分着重</w:t>
      </w:r>
      <w:r w:rsidR="00CE28B7" w:rsidRPr="00EA3666">
        <w:rPr>
          <w:rFonts w:asciiTheme="majorHAnsi" w:eastAsiaTheme="majorEastAsia" w:hAnsiTheme="majorHAnsi" w:cstheme="majorBidi" w:hint="eastAsia"/>
          <w:sz w:val="21"/>
          <w:szCs w:val="21"/>
        </w:rPr>
        <w:t>比较了实施成果和在项目</w:t>
      </w:r>
      <w:r w:rsidR="00291309" w:rsidRPr="00EA3666">
        <w:rPr>
          <w:rFonts w:asciiTheme="majorHAnsi" w:eastAsiaTheme="majorEastAsia" w:hAnsiTheme="majorHAnsi" w:cstheme="majorBidi" w:hint="eastAsia"/>
          <w:sz w:val="21"/>
          <w:szCs w:val="21"/>
        </w:rPr>
        <w:t>建议书</w:t>
      </w:r>
      <w:r w:rsidR="00CE28B7" w:rsidRPr="00EA3666">
        <w:rPr>
          <w:rFonts w:asciiTheme="majorHAnsi" w:eastAsiaTheme="majorEastAsia" w:hAnsiTheme="majorHAnsi" w:cstheme="majorBidi" w:hint="eastAsia"/>
          <w:sz w:val="21"/>
          <w:szCs w:val="21"/>
        </w:rPr>
        <w:t>中公布的交付战略，后者</w:t>
      </w:r>
      <w:r w:rsidR="0021526E" w:rsidRPr="00EA3666">
        <w:rPr>
          <w:rFonts w:asciiTheme="majorHAnsi" w:eastAsiaTheme="majorEastAsia" w:hAnsiTheme="majorHAnsi" w:cstheme="majorBidi" w:hint="eastAsia"/>
          <w:sz w:val="21"/>
          <w:szCs w:val="21"/>
        </w:rPr>
        <w:t>对</w:t>
      </w:r>
      <w:r w:rsidR="00CE28B7" w:rsidRPr="00EA3666">
        <w:rPr>
          <w:rFonts w:asciiTheme="majorHAnsi" w:eastAsiaTheme="majorEastAsia" w:hAnsiTheme="majorHAnsi" w:cstheme="majorBidi" w:hint="eastAsia"/>
          <w:sz w:val="21"/>
          <w:szCs w:val="21"/>
        </w:rPr>
        <w:t>两大支柱</w:t>
      </w:r>
      <w:r w:rsidR="002A72FC" w:rsidRPr="00EA3666">
        <w:rPr>
          <w:rFonts w:asciiTheme="majorHAnsi" w:eastAsiaTheme="majorEastAsia" w:hAnsiTheme="majorHAnsi" w:cstheme="majorBidi" w:hint="eastAsia"/>
          <w:sz w:val="21"/>
          <w:szCs w:val="21"/>
        </w:rPr>
        <w:t>进行了说明</w:t>
      </w:r>
      <w:r w:rsidR="00CE28B7" w:rsidRPr="00EA3666">
        <w:rPr>
          <w:rFonts w:asciiTheme="majorHAnsi" w:eastAsiaTheme="majorEastAsia" w:hAnsiTheme="majorHAnsi" w:cstheme="majorBidi" w:hint="eastAsia"/>
          <w:sz w:val="21"/>
          <w:szCs w:val="21"/>
        </w:rPr>
        <w:t>：</w:t>
      </w:r>
      <w:proofErr w:type="spellStart"/>
      <w:r w:rsidR="00E44091" w:rsidRPr="00EA3666">
        <w:rPr>
          <w:rFonts w:asciiTheme="majorHAnsi" w:eastAsiaTheme="majorEastAsia" w:hAnsiTheme="majorHAnsi" w:cstheme="majorBidi" w:hint="eastAsia"/>
          <w:sz w:val="21"/>
          <w:szCs w:val="21"/>
        </w:rPr>
        <w:t>i</w:t>
      </w:r>
      <w:proofErr w:type="spellEnd"/>
      <w:r w:rsidR="00FA52A0">
        <w:rPr>
          <w:rFonts w:asciiTheme="majorHAnsi" w:eastAsiaTheme="majorEastAsia" w:hAnsiTheme="majorHAnsi" w:cstheme="majorBidi"/>
          <w:sz w:val="21"/>
          <w:szCs w:val="21"/>
        </w:rPr>
        <w:t>）</w:t>
      </w:r>
      <w:r w:rsidR="00E44091" w:rsidRPr="00EA3666">
        <w:rPr>
          <w:rFonts w:asciiTheme="majorHAnsi" w:eastAsiaTheme="majorEastAsia" w:hAnsiTheme="majorHAnsi" w:cstheme="majorBidi" w:hint="eastAsia"/>
          <w:sz w:val="21"/>
          <w:szCs w:val="21"/>
        </w:rPr>
        <w:t>通过利用在</w:t>
      </w:r>
      <w:r w:rsidR="00CE14A5" w:rsidRPr="00EA3666">
        <w:rPr>
          <w:rFonts w:asciiTheme="majorHAnsi" w:eastAsiaTheme="majorEastAsia" w:hAnsiTheme="majorHAnsi" w:cstheme="majorBidi" w:hint="eastAsia"/>
          <w:sz w:val="21"/>
          <w:szCs w:val="21"/>
        </w:rPr>
        <w:t>第一阶段</w:t>
      </w:r>
      <w:r w:rsidR="00E44091" w:rsidRPr="00EA3666">
        <w:rPr>
          <w:rFonts w:asciiTheme="majorHAnsi" w:eastAsiaTheme="majorEastAsia" w:hAnsiTheme="majorHAnsi" w:cstheme="majorBidi" w:hint="eastAsia"/>
          <w:sz w:val="21"/>
          <w:szCs w:val="21"/>
        </w:rPr>
        <w:t>创建的微型数据库，</w:t>
      </w:r>
      <w:r w:rsidR="00291309" w:rsidRPr="00EA3666">
        <w:rPr>
          <w:rFonts w:asciiTheme="majorHAnsi" w:eastAsiaTheme="majorEastAsia" w:hAnsiTheme="majorHAnsi" w:cstheme="majorBidi" w:hint="eastAsia"/>
          <w:sz w:val="21"/>
          <w:szCs w:val="21"/>
        </w:rPr>
        <w:t>促进</w:t>
      </w:r>
      <w:r w:rsidR="00E44091" w:rsidRPr="00EA3666">
        <w:rPr>
          <w:rFonts w:asciiTheme="majorHAnsi" w:eastAsiaTheme="majorEastAsia" w:hAnsiTheme="majorHAnsi" w:cstheme="majorBidi" w:hint="eastAsia"/>
          <w:sz w:val="21"/>
          <w:szCs w:val="21"/>
        </w:rPr>
        <w:t>在</w:t>
      </w:r>
      <w:r w:rsidR="00CE14A5" w:rsidRPr="00EA3666">
        <w:rPr>
          <w:rFonts w:asciiTheme="majorHAnsi" w:eastAsiaTheme="majorEastAsia" w:hAnsiTheme="majorHAnsi" w:cstheme="majorBidi" w:hint="eastAsia"/>
          <w:sz w:val="21"/>
          <w:szCs w:val="21"/>
        </w:rPr>
        <w:t>第一阶段</w:t>
      </w:r>
      <w:r w:rsidR="00E44091" w:rsidRPr="00EA3666">
        <w:rPr>
          <w:rFonts w:asciiTheme="majorHAnsi" w:eastAsiaTheme="majorEastAsia" w:hAnsiTheme="majorHAnsi" w:cstheme="majorBidi" w:hint="eastAsia"/>
          <w:sz w:val="21"/>
          <w:szCs w:val="21"/>
        </w:rPr>
        <w:t>所启动研究的可持续性；以及</w:t>
      </w:r>
      <w:r w:rsidR="00E44091" w:rsidRPr="00EA3666">
        <w:rPr>
          <w:rFonts w:asciiTheme="majorHAnsi" w:eastAsiaTheme="majorEastAsia" w:hAnsiTheme="majorHAnsi" w:cstheme="majorBidi"/>
          <w:sz w:val="21"/>
          <w:szCs w:val="21"/>
        </w:rPr>
        <w:t>ii</w:t>
      </w:r>
      <w:r w:rsidR="00FA52A0">
        <w:rPr>
          <w:rFonts w:asciiTheme="majorHAnsi" w:eastAsiaTheme="majorEastAsia" w:hAnsiTheme="majorHAnsi" w:cstheme="majorBidi"/>
          <w:sz w:val="21"/>
          <w:szCs w:val="21"/>
        </w:rPr>
        <w:t>）</w:t>
      </w:r>
      <w:r w:rsidR="00E44091" w:rsidRPr="00EA3666">
        <w:rPr>
          <w:rFonts w:asciiTheme="majorHAnsi" w:eastAsiaTheme="majorEastAsia" w:hAnsiTheme="majorHAnsi" w:cstheme="majorBidi" w:hint="eastAsia"/>
          <w:sz w:val="21"/>
          <w:szCs w:val="21"/>
        </w:rPr>
        <w:t>将研究工作向包括至少一个最不发达国家在内的新国家和地区延伸，以及向</w:t>
      </w:r>
      <w:r w:rsidR="00CE14A5" w:rsidRPr="00EA3666">
        <w:rPr>
          <w:rFonts w:asciiTheme="majorHAnsi" w:eastAsiaTheme="majorEastAsia" w:hAnsiTheme="majorHAnsi" w:cstheme="majorBidi" w:hint="eastAsia"/>
          <w:sz w:val="21"/>
          <w:szCs w:val="21"/>
        </w:rPr>
        <w:t>第一阶段</w:t>
      </w:r>
      <w:r w:rsidR="00E44091" w:rsidRPr="00EA3666">
        <w:rPr>
          <w:rFonts w:asciiTheme="majorHAnsi" w:eastAsiaTheme="majorEastAsia" w:hAnsiTheme="majorHAnsi" w:cstheme="majorBidi" w:hint="eastAsia"/>
          <w:sz w:val="21"/>
          <w:szCs w:val="21"/>
        </w:rPr>
        <w:t>未涵盖的新议题延伸。</w:t>
      </w:r>
    </w:p>
    <w:p w14:paraId="023795E6" w14:textId="77777777" w:rsidR="00BA4560" w:rsidRDefault="00E73D58" w:rsidP="007255D0">
      <w:pPr>
        <w:overflowPunct w:val="0"/>
        <w:spacing w:afterLines="50" w:after="120" w:line="340" w:lineRule="atLeast"/>
        <w:ind w:firstLineChars="200" w:firstLine="420"/>
        <w:jc w:val="both"/>
        <w:rPr>
          <w:rFonts w:ascii="SimSun" w:hAnsi="SimSun"/>
          <w:sz w:val="21"/>
          <w:szCs w:val="21"/>
        </w:rPr>
      </w:pPr>
      <w:r w:rsidRPr="00FA52A0">
        <w:rPr>
          <w:rFonts w:ascii="SimSun" w:hAnsi="SimSun" w:hint="eastAsia"/>
          <w:sz w:val="21"/>
          <w:szCs w:val="21"/>
        </w:rPr>
        <w:t>总体来说，如</w:t>
      </w:r>
      <w:r w:rsidR="00BE7770" w:rsidRPr="00FA52A0">
        <w:rPr>
          <w:rFonts w:ascii="SimSun" w:hAnsi="SimSun" w:hint="eastAsia"/>
          <w:sz w:val="21"/>
          <w:szCs w:val="21"/>
        </w:rPr>
        <w:t>在接下来的段落中所详述的那样</w:t>
      </w:r>
      <w:r w:rsidRPr="00FA52A0">
        <w:rPr>
          <w:rFonts w:ascii="SimSun" w:hAnsi="SimSun" w:hint="eastAsia"/>
          <w:sz w:val="21"/>
          <w:szCs w:val="21"/>
        </w:rPr>
        <w:t>，</w:t>
      </w:r>
      <w:r w:rsidR="00D31C9D" w:rsidRPr="00FA52A0">
        <w:rPr>
          <w:rFonts w:ascii="SimSun" w:hAnsi="SimSun" w:hint="eastAsia"/>
          <w:sz w:val="21"/>
          <w:szCs w:val="21"/>
        </w:rPr>
        <w:t>审评</w:t>
      </w:r>
      <w:r w:rsidR="00626455" w:rsidRPr="00FA52A0">
        <w:rPr>
          <w:rFonts w:ascii="SimSun" w:hAnsi="SimSun" w:hint="eastAsia"/>
          <w:sz w:val="21"/>
          <w:szCs w:val="21"/>
        </w:rPr>
        <w:t>结果</w:t>
      </w:r>
      <w:r w:rsidR="00291309" w:rsidRPr="00FA52A0">
        <w:rPr>
          <w:rFonts w:ascii="SimSun" w:hAnsi="SimSun" w:hint="eastAsia"/>
          <w:sz w:val="21"/>
          <w:szCs w:val="21"/>
        </w:rPr>
        <w:t>表明，</w:t>
      </w:r>
      <w:r w:rsidR="00974947" w:rsidRPr="00FA52A0">
        <w:rPr>
          <w:rFonts w:ascii="SimSun" w:hAnsi="SimSun" w:hint="eastAsia"/>
          <w:sz w:val="21"/>
          <w:szCs w:val="21"/>
        </w:rPr>
        <w:t>通过</w:t>
      </w:r>
      <w:r w:rsidR="00291309" w:rsidRPr="00FA52A0">
        <w:rPr>
          <w:rFonts w:ascii="SimSun" w:hAnsi="SimSun" w:hint="eastAsia"/>
          <w:sz w:val="21"/>
          <w:szCs w:val="21"/>
        </w:rPr>
        <w:t>促进</w:t>
      </w:r>
      <w:r w:rsidR="00974947" w:rsidRPr="00FA52A0">
        <w:rPr>
          <w:rFonts w:ascii="SimSun" w:hAnsi="SimSun" w:hint="eastAsia"/>
          <w:sz w:val="21"/>
          <w:szCs w:val="21"/>
        </w:rPr>
        <w:t>在</w:t>
      </w:r>
      <w:r w:rsidR="00CE14A5" w:rsidRPr="00FA52A0">
        <w:rPr>
          <w:rFonts w:ascii="SimSun" w:hAnsi="SimSun" w:hint="eastAsia"/>
          <w:sz w:val="21"/>
          <w:szCs w:val="21"/>
        </w:rPr>
        <w:t>第一阶段</w:t>
      </w:r>
      <w:r w:rsidR="00291309" w:rsidRPr="00FA52A0">
        <w:rPr>
          <w:rFonts w:ascii="SimSun" w:hAnsi="SimSun" w:hint="eastAsia"/>
          <w:sz w:val="21"/>
          <w:szCs w:val="21"/>
        </w:rPr>
        <w:t>所</w:t>
      </w:r>
      <w:r w:rsidR="00974947" w:rsidRPr="00FA52A0">
        <w:rPr>
          <w:rFonts w:ascii="SimSun" w:hAnsi="SimSun" w:hint="eastAsia"/>
          <w:sz w:val="21"/>
          <w:szCs w:val="21"/>
        </w:rPr>
        <w:t>启动工作的可持续性、把工作向新国家和地区以及新议题延伸并在活动中纳入一个最不发达国家，</w:t>
      </w:r>
      <w:r w:rsidR="00CE14A5" w:rsidRPr="00FA52A0">
        <w:rPr>
          <w:rFonts w:ascii="SimSun" w:hAnsi="SimSun" w:hint="eastAsia"/>
          <w:sz w:val="21"/>
          <w:szCs w:val="21"/>
        </w:rPr>
        <w:t>第二阶段</w:t>
      </w:r>
      <w:r w:rsidR="00BE7770" w:rsidRPr="00FA52A0">
        <w:rPr>
          <w:rFonts w:ascii="SimSun" w:hAnsi="SimSun" w:hint="eastAsia"/>
          <w:sz w:val="21"/>
          <w:szCs w:val="21"/>
        </w:rPr>
        <w:t>基本</w:t>
      </w:r>
      <w:r w:rsidR="00974947" w:rsidRPr="00FA52A0">
        <w:rPr>
          <w:rFonts w:ascii="SimSun" w:hAnsi="SimSun" w:hint="eastAsia"/>
          <w:sz w:val="21"/>
          <w:szCs w:val="21"/>
        </w:rPr>
        <w:t>实现了所述的交付战略。应注意的耐人寻味的一点是在开展新工作</w:t>
      </w:r>
      <w:r w:rsidR="001472F2" w:rsidRPr="00FA52A0">
        <w:rPr>
          <w:rFonts w:ascii="SimSun" w:hAnsi="SimSun" w:hint="eastAsia"/>
          <w:sz w:val="21"/>
          <w:szCs w:val="21"/>
        </w:rPr>
        <w:t>的过程中对</w:t>
      </w:r>
      <w:r w:rsidR="00626455" w:rsidRPr="00FA52A0">
        <w:rPr>
          <w:rFonts w:ascii="SimSun" w:hAnsi="SimSun" w:hint="eastAsia"/>
          <w:sz w:val="21"/>
          <w:szCs w:val="21"/>
        </w:rPr>
        <w:t>促进</w:t>
      </w:r>
      <w:r w:rsidR="001472F2" w:rsidRPr="00FA52A0">
        <w:rPr>
          <w:rFonts w:ascii="SimSun" w:hAnsi="SimSun" w:hint="eastAsia"/>
          <w:sz w:val="21"/>
          <w:szCs w:val="21"/>
        </w:rPr>
        <w:t>在</w:t>
      </w:r>
      <w:r w:rsidR="00CE14A5" w:rsidRPr="00FA52A0">
        <w:rPr>
          <w:rFonts w:ascii="SimSun" w:hAnsi="SimSun" w:hint="eastAsia"/>
          <w:sz w:val="21"/>
          <w:szCs w:val="21"/>
        </w:rPr>
        <w:t>第一阶段</w:t>
      </w:r>
      <w:r w:rsidR="001472F2" w:rsidRPr="00FA52A0">
        <w:rPr>
          <w:rFonts w:ascii="SimSun" w:hAnsi="SimSun" w:hint="eastAsia"/>
          <w:sz w:val="21"/>
          <w:szCs w:val="21"/>
        </w:rPr>
        <w:t>所启动研究的可持续性给予了关注。</w:t>
      </w:r>
    </w:p>
    <w:p w14:paraId="6CADA6C9" w14:textId="77777777" w:rsidR="00BA4560" w:rsidRDefault="00CE14A5" w:rsidP="00E91B45">
      <w:pPr>
        <w:keepNext/>
        <w:overflowPunct w:val="0"/>
        <w:spacing w:afterLines="50" w:after="120" w:line="340" w:lineRule="atLeast"/>
        <w:jc w:val="both"/>
        <w:rPr>
          <w:rFonts w:ascii="SimSun" w:hAnsi="SimSun"/>
          <w:sz w:val="21"/>
          <w:szCs w:val="21"/>
          <w:u w:val="single"/>
        </w:rPr>
      </w:pPr>
      <w:r w:rsidRPr="00FA52A0">
        <w:rPr>
          <w:rFonts w:ascii="SimSun" w:hAnsi="SimSun" w:hint="eastAsia"/>
          <w:sz w:val="21"/>
          <w:szCs w:val="21"/>
          <w:u w:val="single"/>
        </w:rPr>
        <w:t>第二阶段</w:t>
      </w:r>
      <w:r w:rsidR="001472F2" w:rsidRPr="00FA52A0">
        <w:rPr>
          <w:rFonts w:ascii="SimSun" w:hAnsi="SimSun" w:hint="eastAsia"/>
          <w:sz w:val="21"/>
          <w:szCs w:val="21"/>
          <w:u w:val="single"/>
        </w:rPr>
        <w:t>的研究工作</w:t>
      </w:r>
    </w:p>
    <w:p w14:paraId="40C66652" w14:textId="77777777" w:rsidR="00BA4560" w:rsidRDefault="008B376C" w:rsidP="007255D0">
      <w:pPr>
        <w:overflowPunct w:val="0"/>
        <w:spacing w:afterLines="50" w:after="120" w:line="340" w:lineRule="atLeast"/>
        <w:ind w:firstLineChars="200" w:firstLine="420"/>
        <w:jc w:val="both"/>
        <w:rPr>
          <w:rFonts w:ascii="SimSun" w:hAnsi="SimSun"/>
          <w:sz w:val="21"/>
          <w:szCs w:val="21"/>
        </w:rPr>
      </w:pPr>
      <w:r w:rsidRPr="00FA52A0">
        <w:rPr>
          <w:rFonts w:ascii="SimSun" w:hAnsi="SimSun" w:hint="eastAsia"/>
          <w:sz w:val="21"/>
          <w:szCs w:val="21"/>
        </w:rPr>
        <w:t>项目开展了七项研究工作：四项是国别研究（哥伦比亚、智利、波兰、乌干达），两项侧重于地区研究（中美洲国家和多米尼加共和国以及三个东盟国家），一项侧重于行业研究，即采矿业（巴西和智利）。在撰写本报告时，所有研究工作都已完成，除了</w:t>
      </w:r>
      <w:r w:rsidR="00936B2C" w:rsidRPr="00FA52A0">
        <w:rPr>
          <w:rFonts w:ascii="SimSun" w:hAnsi="SimSun" w:hint="eastAsia"/>
          <w:sz w:val="21"/>
          <w:szCs w:val="21"/>
        </w:rPr>
        <w:t>一些研究（波兰、南亚国家和采矿业）正在等待</w:t>
      </w:r>
      <w:r w:rsidR="005D4295" w:rsidRPr="00FA52A0">
        <w:rPr>
          <w:rFonts w:ascii="SimSun" w:hAnsi="SimSun" w:hint="eastAsia"/>
          <w:sz w:val="21"/>
          <w:szCs w:val="21"/>
        </w:rPr>
        <w:t>最终发布。</w:t>
      </w:r>
    </w:p>
    <w:p w14:paraId="1DE5DB27" w14:textId="77777777" w:rsidR="00BA4560" w:rsidRDefault="005D4295" w:rsidP="007255D0">
      <w:pPr>
        <w:overflowPunct w:val="0"/>
        <w:spacing w:afterLines="50" w:after="120" w:line="340" w:lineRule="atLeast"/>
        <w:ind w:firstLineChars="200" w:firstLine="420"/>
        <w:jc w:val="both"/>
        <w:rPr>
          <w:rFonts w:ascii="SimSun" w:hAnsi="SimSun"/>
          <w:sz w:val="21"/>
          <w:szCs w:val="21"/>
        </w:rPr>
      </w:pPr>
      <w:r w:rsidRPr="00FA52A0">
        <w:rPr>
          <w:rFonts w:ascii="SimSun" w:hAnsi="SimSun" w:hint="eastAsia"/>
          <w:sz w:val="21"/>
          <w:szCs w:val="21"/>
        </w:rPr>
        <w:t>通过访谈和案头审查对以下</w:t>
      </w:r>
      <w:r w:rsidR="00CE14A5" w:rsidRPr="00FA52A0">
        <w:rPr>
          <w:rFonts w:ascii="SimSun" w:hAnsi="SimSun" w:hint="eastAsia"/>
          <w:sz w:val="21"/>
          <w:szCs w:val="21"/>
        </w:rPr>
        <w:t>第二阶段</w:t>
      </w:r>
      <w:r w:rsidRPr="00FA52A0">
        <w:rPr>
          <w:rFonts w:ascii="SimSun" w:hAnsi="SimSun" w:hint="eastAsia"/>
          <w:sz w:val="21"/>
          <w:szCs w:val="21"/>
        </w:rPr>
        <w:t>产出的完成情况进行了</w:t>
      </w:r>
      <w:r w:rsidR="009B3BE0" w:rsidRPr="00FA52A0">
        <w:rPr>
          <w:rFonts w:ascii="SimSun" w:hAnsi="SimSun" w:hint="eastAsia"/>
          <w:sz w:val="21"/>
          <w:szCs w:val="21"/>
        </w:rPr>
        <w:t>核实</w:t>
      </w:r>
      <w:r w:rsidRPr="00FA52A0">
        <w:rPr>
          <w:rFonts w:ascii="SimSun" w:hAnsi="SimSun" w:hint="eastAsia"/>
          <w:sz w:val="21"/>
          <w:szCs w:val="21"/>
        </w:rPr>
        <w:t>。</w:t>
      </w:r>
    </w:p>
    <w:p w14:paraId="4674B208" w14:textId="77777777" w:rsidR="00BA4560" w:rsidRDefault="005D4295" w:rsidP="00E91B45">
      <w:pPr>
        <w:keepNext/>
        <w:overflowPunct w:val="0"/>
        <w:spacing w:afterLines="50" w:after="120" w:line="340" w:lineRule="atLeast"/>
        <w:jc w:val="both"/>
        <w:rPr>
          <w:rFonts w:ascii="SimSun" w:hAnsi="SimSun"/>
          <w:sz w:val="21"/>
          <w:szCs w:val="21"/>
        </w:rPr>
      </w:pPr>
      <w:r w:rsidRPr="00FA52A0">
        <w:rPr>
          <w:rFonts w:ascii="SimSun" w:hAnsi="SimSun" w:hint="eastAsia"/>
          <w:sz w:val="21"/>
          <w:szCs w:val="21"/>
          <w:u w:val="single"/>
        </w:rPr>
        <w:t>哥伦比亚</w:t>
      </w:r>
    </w:p>
    <w:p w14:paraId="245EAA08" w14:textId="161533E6" w:rsidR="00735A4B" w:rsidRPr="00FA52A0" w:rsidRDefault="005D4295" w:rsidP="00507DF4">
      <w:pPr>
        <w:numPr>
          <w:ilvl w:val="1"/>
          <w:numId w:val="8"/>
        </w:numPr>
        <w:overflowPunct w:val="0"/>
        <w:spacing w:afterLines="50" w:after="120" w:line="340" w:lineRule="atLeast"/>
        <w:ind w:leftChars="200" w:left="797" w:hanging="357"/>
        <w:contextualSpacing/>
        <w:jc w:val="both"/>
        <w:rPr>
          <w:rFonts w:ascii="SimSun" w:hAnsi="SimSun"/>
          <w:sz w:val="21"/>
          <w:szCs w:val="21"/>
        </w:rPr>
      </w:pPr>
      <w:r w:rsidRPr="00FA52A0">
        <w:rPr>
          <w:rFonts w:ascii="SimSun" w:hAnsi="SimSun" w:hint="eastAsia"/>
          <w:sz w:val="21"/>
          <w:szCs w:val="21"/>
        </w:rPr>
        <w:t>这项国家研究的主要目标是对知识产权在哥伦比亚的运用进行统计评估，并</w:t>
      </w:r>
      <w:r w:rsidR="00666A11" w:rsidRPr="00FA52A0">
        <w:rPr>
          <w:rFonts w:ascii="SimSun" w:hAnsi="SimSun" w:hint="eastAsia"/>
          <w:sz w:val="21"/>
          <w:szCs w:val="21"/>
        </w:rPr>
        <w:t>发展技术能力以对知识产权政策的影响进行分析。</w:t>
      </w:r>
    </w:p>
    <w:p w14:paraId="5EADA994" w14:textId="1578832A" w:rsidR="00735A4B" w:rsidRPr="00FA52A0" w:rsidRDefault="000C5A27" w:rsidP="00507DF4">
      <w:pPr>
        <w:numPr>
          <w:ilvl w:val="1"/>
          <w:numId w:val="8"/>
        </w:numPr>
        <w:overflowPunct w:val="0"/>
        <w:spacing w:afterLines="50" w:after="120" w:line="340" w:lineRule="atLeast"/>
        <w:ind w:leftChars="200" w:left="797" w:hanging="357"/>
        <w:contextualSpacing/>
        <w:jc w:val="both"/>
        <w:rPr>
          <w:rFonts w:ascii="SimSun" w:hAnsi="SimSun"/>
          <w:sz w:val="21"/>
          <w:szCs w:val="21"/>
        </w:rPr>
      </w:pPr>
      <w:r w:rsidRPr="00FA52A0">
        <w:rPr>
          <w:rFonts w:ascii="SimSun" w:hAnsi="SimSun" w:hint="eastAsia"/>
          <w:sz w:val="21"/>
          <w:szCs w:val="21"/>
        </w:rPr>
        <w:t>实施这项</w:t>
      </w:r>
      <w:r w:rsidR="00666A11" w:rsidRPr="00FA52A0">
        <w:rPr>
          <w:rFonts w:ascii="SimSun" w:hAnsi="SimSun" w:hint="eastAsia"/>
          <w:sz w:val="21"/>
          <w:szCs w:val="21"/>
        </w:rPr>
        <w:t>研究需要在哥伦比亚数个政府机构与产权组织之间进行协调。</w:t>
      </w:r>
    </w:p>
    <w:p w14:paraId="474F8734" w14:textId="4B4CA817" w:rsidR="00735A4B" w:rsidRPr="00FA52A0" w:rsidRDefault="00666A11" w:rsidP="00507DF4">
      <w:pPr>
        <w:numPr>
          <w:ilvl w:val="1"/>
          <w:numId w:val="8"/>
        </w:numPr>
        <w:overflowPunct w:val="0"/>
        <w:spacing w:afterLines="50" w:after="120" w:line="340" w:lineRule="atLeast"/>
        <w:ind w:leftChars="200" w:left="797" w:hanging="357"/>
        <w:contextualSpacing/>
        <w:jc w:val="both"/>
        <w:rPr>
          <w:rFonts w:ascii="SimSun" w:hAnsi="SimSun"/>
          <w:sz w:val="21"/>
          <w:szCs w:val="21"/>
        </w:rPr>
      </w:pPr>
      <w:r w:rsidRPr="00FA52A0">
        <w:rPr>
          <w:rFonts w:ascii="SimSun" w:hAnsi="SimSun" w:hint="eastAsia"/>
          <w:sz w:val="21"/>
          <w:szCs w:val="21"/>
        </w:rPr>
        <w:t>在有关哥伦比亚的研究中，如最终报告中所列出的那样，它不仅包括涉及知识产权实施和管理的机构，还包括其他机构，特别是</w:t>
      </w:r>
      <w:r w:rsidR="00BA3A5B" w:rsidRPr="00FA52A0">
        <w:rPr>
          <w:rFonts w:ascii="SimSun" w:hAnsi="SimSun" w:hint="eastAsia"/>
          <w:sz w:val="21"/>
          <w:szCs w:val="21"/>
        </w:rPr>
        <w:t>也提供了数据和技术支持的</w:t>
      </w:r>
      <w:r w:rsidR="00AB01A7" w:rsidRPr="00FA52A0">
        <w:rPr>
          <w:rFonts w:ascii="SimSun" w:hAnsi="SimSun" w:hint="eastAsia"/>
          <w:sz w:val="21"/>
          <w:szCs w:val="21"/>
        </w:rPr>
        <w:t>国家规划部（DNP）、哥伦比亚农业局（ICA）</w:t>
      </w:r>
      <w:r w:rsidR="00BA3A5B" w:rsidRPr="00FA52A0">
        <w:rPr>
          <w:rFonts w:ascii="SimSun" w:hAnsi="SimSun" w:hint="eastAsia"/>
          <w:sz w:val="21"/>
          <w:szCs w:val="21"/>
        </w:rPr>
        <w:t>和国家统计局（DANE）。</w:t>
      </w:r>
    </w:p>
    <w:p w14:paraId="5102BA12" w14:textId="56D95F48" w:rsidR="00735A4B" w:rsidRPr="00FA52A0" w:rsidRDefault="000C5A27" w:rsidP="00507DF4">
      <w:pPr>
        <w:numPr>
          <w:ilvl w:val="1"/>
          <w:numId w:val="8"/>
        </w:numPr>
        <w:overflowPunct w:val="0"/>
        <w:spacing w:afterLines="50" w:after="120" w:line="340" w:lineRule="atLeast"/>
        <w:ind w:leftChars="200" w:left="797" w:hanging="357"/>
        <w:contextualSpacing/>
        <w:jc w:val="both"/>
        <w:rPr>
          <w:rFonts w:ascii="SimSun" w:hAnsi="SimSun"/>
          <w:sz w:val="21"/>
          <w:szCs w:val="21"/>
        </w:rPr>
      </w:pPr>
      <w:r w:rsidRPr="00FA52A0">
        <w:rPr>
          <w:rFonts w:ascii="SimSun" w:hAnsi="SimSun" w:hint="eastAsia"/>
          <w:sz w:val="21"/>
          <w:szCs w:val="21"/>
        </w:rPr>
        <w:t>这项</w:t>
      </w:r>
      <w:r w:rsidR="00BA3A5B" w:rsidRPr="00FA52A0">
        <w:rPr>
          <w:rFonts w:ascii="SimSun" w:hAnsi="SimSun" w:hint="eastAsia"/>
          <w:sz w:val="21"/>
          <w:szCs w:val="21"/>
        </w:rPr>
        <w:t>研究涉及创建一个单元记录知识产权数据库用于经济分析、对知识产权在哥伦比亚的运用进行统计评估以及</w:t>
      </w:r>
      <w:r w:rsidR="00A74B46" w:rsidRPr="00FA52A0">
        <w:rPr>
          <w:rFonts w:ascii="SimSun" w:hAnsi="SimSun" w:hint="eastAsia"/>
          <w:sz w:val="21"/>
          <w:szCs w:val="21"/>
        </w:rPr>
        <w:t>发展技术能力以对知识产权政策的影响进行分析。</w:t>
      </w:r>
    </w:p>
    <w:p w14:paraId="70A918C1" w14:textId="6C2940B1" w:rsidR="00735A4B" w:rsidRPr="00FA52A0" w:rsidRDefault="00A74B46" w:rsidP="00507DF4">
      <w:pPr>
        <w:numPr>
          <w:ilvl w:val="1"/>
          <w:numId w:val="8"/>
        </w:numPr>
        <w:overflowPunct w:val="0"/>
        <w:spacing w:afterLines="50" w:after="120" w:line="340" w:lineRule="atLeast"/>
        <w:ind w:leftChars="200" w:left="797" w:hanging="357"/>
        <w:contextualSpacing/>
        <w:jc w:val="both"/>
        <w:rPr>
          <w:rFonts w:ascii="SimSun" w:hAnsi="SimSun"/>
          <w:sz w:val="21"/>
          <w:szCs w:val="21"/>
        </w:rPr>
      </w:pPr>
      <w:r w:rsidRPr="00FA52A0">
        <w:rPr>
          <w:rFonts w:ascii="SimSun" w:hAnsi="SimSun" w:hint="eastAsia"/>
          <w:sz w:val="21"/>
          <w:szCs w:val="21"/>
        </w:rPr>
        <w:t>根据最终报告，“在此期间，新创造申请集中的主要行业是采矿和建筑用机械、医药产品、化学品、合成橡胶和农业支持活动。利用商标制度的主要行业是橡胶、电力商业化、活动举</w:t>
      </w:r>
      <w:r w:rsidRPr="00FA52A0">
        <w:rPr>
          <w:rFonts w:ascii="SimSun" w:hAnsi="SimSun" w:hint="eastAsia"/>
          <w:sz w:val="21"/>
          <w:szCs w:val="21"/>
        </w:rPr>
        <w:lastRenderedPageBreak/>
        <w:t>办和医药产品。最后，利用著作权</w:t>
      </w:r>
      <w:r w:rsidR="001C4284" w:rsidRPr="00FA52A0">
        <w:rPr>
          <w:rFonts w:ascii="SimSun" w:hAnsi="SimSun" w:hint="eastAsia"/>
          <w:sz w:val="21"/>
          <w:szCs w:val="21"/>
        </w:rPr>
        <w:t>登记</w:t>
      </w:r>
      <w:r w:rsidRPr="00FA52A0">
        <w:rPr>
          <w:rFonts w:ascii="SimSun" w:hAnsi="SimSun" w:hint="eastAsia"/>
          <w:sz w:val="21"/>
          <w:szCs w:val="21"/>
        </w:rPr>
        <w:t>的主要行业是文学创作、音乐创作、视觉艺术创作、录音和音乐发布、计算机系统、出版和音频创作”。（</w:t>
      </w:r>
      <w:proofErr w:type="gramStart"/>
      <w:r w:rsidRPr="00FA52A0">
        <w:rPr>
          <w:rFonts w:ascii="SimSun" w:hAnsi="SimSun" w:hint="eastAsia"/>
          <w:sz w:val="21"/>
          <w:szCs w:val="21"/>
        </w:rPr>
        <w:t>见研究</w:t>
      </w:r>
      <w:proofErr w:type="gramEnd"/>
      <w:r w:rsidRPr="00FA52A0">
        <w:rPr>
          <w:rFonts w:ascii="SimSun" w:hAnsi="SimSun" w:hint="eastAsia"/>
          <w:sz w:val="21"/>
          <w:szCs w:val="21"/>
        </w:rPr>
        <w:t>总结，文件CDIP</w:t>
      </w:r>
      <w:r w:rsidRPr="00FA52A0">
        <w:rPr>
          <w:rFonts w:ascii="SimSun" w:hAnsi="SimSun"/>
          <w:sz w:val="21"/>
          <w:szCs w:val="21"/>
        </w:rPr>
        <w:t>/20/INF/2</w:t>
      </w:r>
      <w:r w:rsidRPr="00FA52A0">
        <w:rPr>
          <w:rFonts w:ascii="SimSun" w:hAnsi="SimSun" w:hint="eastAsia"/>
          <w:sz w:val="21"/>
          <w:szCs w:val="21"/>
        </w:rPr>
        <w:t>。）</w:t>
      </w:r>
    </w:p>
    <w:p w14:paraId="2227AA9D" w14:textId="05A3C9F4" w:rsidR="00735A4B" w:rsidRPr="00FA52A0" w:rsidRDefault="009D6CAB" w:rsidP="00507DF4">
      <w:pPr>
        <w:numPr>
          <w:ilvl w:val="1"/>
          <w:numId w:val="8"/>
        </w:numPr>
        <w:overflowPunct w:val="0"/>
        <w:spacing w:afterLines="50" w:after="120" w:line="340" w:lineRule="atLeast"/>
        <w:ind w:leftChars="200" w:left="797" w:hanging="357"/>
        <w:contextualSpacing/>
        <w:jc w:val="both"/>
        <w:rPr>
          <w:rFonts w:ascii="SimSun" w:hAnsi="SimSun"/>
          <w:sz w:val="21"/>
          <w:szCs w:val="21"/>
        </w:rPr>
      </w:pPr>
      <w:r w:rsidRPr="00FA52A0">
        <w:rPr>
          <w:rFonts w:ascii="SimSun" w:hAnsi="SimSun" w:hint="eastAsia"/>
          <w:sz w:val="21"/>
          <w:szCs w:val="21"/>
        </w:rPr>
        <w:t>哥伦比亚研究利用了在</w:t>
      </w:r>
      <w:r w:rsidR="00CE14A5" w:rsidRPr="00FA52A0">
        <w:rPr>
          <w:rFonts w:ascii="SimSun" w:hAnsi="SimSun" w:hint="eastAsia"/>
          <w:sz w:val="21"/>
          <w:szCs w:val="21"/>
        </w:rPr>
        <w:t>第一阶段</w:t>
      </w:r>
      <w:r w:rsidRPr="00FA52A0">
        <w:rPr>
          <w:rFonts w:ascii="SimSun" w:hAnsi="SimSun" w:hint="eastAsia"/>
          <w:sz w:val="21"/>
          <w:szCs w:val="21"/>
        </w:rPr>
        <w:t>开展的工作，并标志着项目向</w:t>
      </w:r>
      <w:r w:rsidR="007F692F" w:rsidRPr="00FA52A0">
        <w:rPr>
          <w:rFonts w:ascii="SimSun" w:hAnsi="SimSun" w:hint="eastAsia"/>
          <w:sz w:val="21"/>
          <w:szCs w:val="21"/>
        </w:rPr>
        <w:t>一个</w:t>
      </w:r>
      <w:r w:rsidRPr="00FA52A0">
        <w:rPr>
          <w:rFonts w:ascii="SimSun" w:hAnsi="SimSun" w:hint="eastAsia"/>
          <w:sz w:val="21"/>
          <w:szCs w:val="21"/>
        </w:rPr>
        <w:t>新国家</w:t>
      </w:r>
      <w:r w:rsidR="007F692F" w:rsidRPr="00FA52A0">
        <w:rPr>
          <w:rFonts w:ascii="SimSun" w:hAnsi="SimSun" w:hint="eastAsia"/>
          <w:sz w:val="21"/>
          <w:szCs w:val="21"/>
        </w:rPr>
        <w:t>进行了</w:t>
      </w:r>
      <w:r w:rsidRPr="00FA52A0">
        <w:rPr>
          <w:rFonts w:ascii="SimSun" w:hAnsi="SimSun" w:hint="eastAsia"/>
          <w:sz w:val="21"/>
          <w:szCs w:val="21"/>
        </w:rPr>
        <w:t>延伸。</w:t>
      </w:r>
    </w:p>
    <w:p w14:paraId="4ADC3D28" w14:textId="77777777" w:rsidR="00BA4560" w:rsidRDefault="009D6CAB" w:rsidP="00507DF4">
      <w:pPr>
        <w:numPr>
          <w:ilvl w:val="1"/>
          <w:numId w:val="8"/>
        </w:numPr>
        <w:overflowPunct w:val="0"/>
        <w:spacing w:afterLines="50" w:after="120" w:line="340" w:lineRule="atLeast"/>
        <w:ind w:leftChars="200" w:left="797" w:hanging="357"/>
        <w:jc w:val="both"/>
        <w:rPr>
          <w:rFonts w:ascii="SimSun" w:hAnsi="SimSun"/>
          <w:sz w:val="21"/>
          <w:szCs w:val="21"/>
        </w:rPr>
      </w:pPr>
      <w:r w:rsidRPr="00FA52A0">
        <w:rPr>
          <w:rFonts w:ascii="SimSun" w:hAnsi="SimSun" w:hint="eastAsia"/>
          <w:sz w:val="21"/>
          <w:szCs w:val="21"/>
        </w:rPr>
        <w:t>研究结果在CDIP第2</w:t>
      </w:r>
      <w:r w:rsidRPr="00FA52A0">
        <w:rPr>
          <w:rFonts w:ascii="SimSun" w:hAnsi="SimSun"/>
          <w:sz w:val="21"/>
          <w:szCs w:val="21"/>
        </w:rPr>
        <w:t>0</w:t>
      </w:r>
      <w:r w:rsidRPr="00FA52A0">
        <w:rPr>
          <w:rFonts w:ascii="SimSun" w:hAnsi="SimSun" w:hint="eastAsia"/>
          <w:sz w:val="21"/>
          <w:szCs w:val="21"/>
        </w:rPr>
        <w:t>届会议上</w:t>
      </w:r>
      <w:r w:rsidR="007F692F" w:rsidRPr="00FA52A0">
        <w:rPr>
          <w:rFonts w:ascii="SimSun" w:hAnsi="SimSun" w:hint="eastAsia"/>
          <w:sz w:val="21"/>
          <w:szCs w:val="21"/>
        </w:rPr>
        <w:t>向</w:t>
      </w:r>
      <w:r w:rsidRPr="00FA52A0">
        <w:rPr>
          <w:rFonts w:ascii="SimSun" w:hAnsi="SimSun" w:hint="eastAsia"/>
          <w:sz w:val="21"/>
          <w:szCs w:val="21"/>
        </w:rPr>
        <w:t>成员国</w:t>
      </w:r>
      <w:r w:rsidR="007F692F" w:rsidRPr="00FA52A0">
        <w:rPr>
          <w:rFonts w:ascii="SimSun" w:hAnsi="SimSun" w:hint="eastAsia"/>
          <w:sz w:val="21"/>
          <w:szCs w:val="21"/>
        </w:rPr>
        <w:t>进行了介绍</w:t>
      </w:r>
      <w:r w:rsidR="006403FB" w:rsidRPr="00FA52A0">
        <w:rPr>
          <w:rFonts w:ascii="SimSun" w:hAnsi="SimSun"/>
          <w:sz w:val="21"/>
          <w:szCs w:val="21"/>
          <w:vertAlign w:val="superscript"/>
        </w:rPr>
        <w:footnoteReference w:id="17"/>
      </w:r>
      <w:r w:rsidRPr="00FA52A0">
        <w:rPr>
          <w:rFonts w:ascii="SimSun" w:hAnsi="SimSun" w:hint="eastAsia"/>
          <w:sz w:val="21"/>
          <w:szCs w:val="21"/>
        </w:rPr>
        <w:t>。</w:t>
      </w:r>
    </w:p>
    <w:p w14:paraId="1E3ADF3B" w14:textId="77777777" w:rsidR="00BA4560" w:rsidRDefault="009D6CAB" w:rsidP="00E91B45">
      <w:pPr>
        <w:keepNext/>
        <w:overflowPunct w:val="0"/>
        <w:spacing w:afterLines="50" w:after="120" w:line="340" w:lineRule="atLeast"/>
        <w:jc w:val="both"/>
        <w:rPr>
          <w:rFonts w:ascii="SimSun" w:hAnsi="SimSun"/>
          <w:sz w:val="21"/>
          <w:szCs w:val="21"/>
        </w:rPr>
      </w:pPr>
      <w:r w:rsidRPr="00FA52A0">
        <w:rPr>
          <w:rFonts w:ascii="SimSun" w:hAnsi="SimSun" w:hint="eastAsia"/>
          <w:sz w:val="21"/>
          <w:szCs w:val="21"/>
          <w:u w:val="single"/>
        </w:rPr>
        <w:t>乌干达</w:t>
      </w:r>
    </w:p>
    <w:p w14:paraId="20F75B81" w14:textId="7E22F5C1" w:rsidR="00735A4B" w:rsidRPr="00FA52A0" w:rsidRDefault="009D6CAB" w:rsidP="00507DF4">
      <w:pPr>
        <w:numPr>
          <w:ilvl w:val="0"/>
          <w:numId w:val="9"/>
        </w:numPr>
        <w:spacing w:afterLines="50" w:after="120" w:line="340" w:lineRule="atLeast"/>
        <w:ind w:leftChars="200" w:left="797" w:hanging="357"/>
        <w:contextualSpacing/>
        <w:jc w:val="both"/>
        <w:rPr>
          <w:rFonts w:ascii="SimSun" w:hAnsi="SimSun"/>
          <w:sz w:val="21"/>
          <w:szCs w:val="21"/>
        </w:rPr>
      </w:pPr>
      <w:r w:rsidRPr="00FA52A0">
        <w:rPr>
          <w:rFonts w:ascii="SimSun" w:hAnsi="SimSun" w:hint="eastAsia"/>
          <w:sz w:val="21"/>
          <w:szCs w:val="21"/>
        </w:rPr>
        <w:t>整体目标是更好地了解创新和知识产权</w:t>
      </w:r>
      <w:r w:rsidR="008C57B1" w:rsidRPr="00FA52A0">
        <w:rPr>
          <w:rFonts w:ascii="SimSun" w:hAnsi="SimSun" w:hint="eastAsia"/>
          <w:sz w:val="21"/>
          <w:szCs w:val="21"/>
        </w:rPr>
        <w:t>在最不发达国家所发挥的作用。这是在一系列社会经济研究中首次纳入最不发达国家，其本身就是项目的一</w:t>
      </w:r>
      <w:r w:rsidR="00F51873" w:rsidRPr="00FA52A0">
        <w:rPr>
          <w:rFonts w:ascii="SimSun" w:hAnsi="SimSun" w:hint="eastAsia"/>
          <w:sz w:val="21"/>
          <w:szCs w:val="21"/>
        </w:rPr>
        <w:t>项</w:t>
      </w:r>
      <w:r w:rsidR="008C57B1" w:rsidRPr="00FA52A0">
        <w:rPr>
          <w:rFonts w:ascii="SimSun" w:hAnsi="SimSun" w:hint="eastAsia"/>
          <w:sz w:val="21"/>
          <w:szCs w:val="21"/>
        </w:rPr>
        <w:t>重要</w:t>
      </w:r>
      <w:r w:rsidR="00F51873" w:rsidRPr="00FA52A0">
        <w:rPr>
          <w:rFonts w:ascii="SimSun" w:hAnsi="SimSun" w:hint="eastAsia"/>
          <w:sz w:val="21"/>
          <w:szCs w:val="21"/>
        </w:rPr>
        <w:t>成果</w:t>
      </w:r>
      <w:r w:rsidR="008C57B1" w:rsidRPr="00FA52A0">
        <w:rPr>
          <w:rFonts w:ascii="SimSun" w:hAnsi="SimSun" w:hint="eastAsia"/>
          <w:sz w:val="21"/>
          <w:szCs w:val="21"/>
        </w:rPr>
        <w:t>。</w:t>
      </w:r>
    </w:p>
    <w:p w14:paraId="4C7E341C" w14:textId="2B3C621D" w:rsidR="00735A4B" w:rsidRPr="00FA52A0" w:rsidRDefault="00B62185" w:rsidP="00507DF4">
      <w:pPr>
        <w:numPr>
          <w:ilvl w:val="0"/>
          <w:numId w:val="9"/>
        </w:numPr>
        <w:spacing w:afterLines="50" w:after="120" w:line="340" w:lineRule="atLeast"/>
        <w:ind w:leftChars="200" w:left="797" w:hanging="357"/>
        <w:contextualSpacing/>
        <w:jc w:val="both"/>
        <w:rPr>
          <w:rFonts w:ascii="SimSun" w:hAnsi="SimSun"/>
          <w:sz w:val="21"/>
          <w:szCs w:val="21"/>
        </w:rPr>
      </w:pPr>
      <w:r w:rsidRPr="00FA52A0">
        <w:rPr>
          <w:rFonts w:ascii="SimSun" w:hAnsi="SimSun" w:hint="eastAsia"/>
          <w:sz w:val="21"/>
          <w:szCs w:val="21"/>
        </w:rPr>
        <w:t>该</w:t>
      </w:r>
      <w:r w:rsidR="008C57B1" w:rsidRPr="00FA52A0">
        <w:rPr>
          <w:rFonts w:ascii="SimSun" w:hAnsi="SimSun" w:hint="eastAsia"/>
          <w:sz w:val="21"/>
          <w:szCs w:val="21"/>
        </w:rPr>
        <w:t>研究尤其关注以农业为基础的行业，</w:t>
      </w:r>
      <w:r w:rsidR="00D316FF" w:rsidRPr="00FA52A0">
        <w:rPr>
          <w:rFonts w:ascii="SimSun" w:hAnsi="SimSun" w:hint="eastAsia"/>
          <w:sz w:val="21"/>
          <w:szCs w:val="21"/>
        </w:rPr>
        <w:t>目标是</w:t>
      </w:r>
      <w:r w:rsidR="00BC76C4" w:rsidRPr="00FA52A0">
        <w:rPr>
          <w:rFonts w:ascii="SimSun" w:hAnsi="SimSun" w:hint="eastAsia"/>
          <w:sz w:val="21"/>
          <w:szCs w:val="21"/>
        </w:rPr>
        <w:t>识别</w:t>
      </w:r>
      <w:r w:rsidR="00F51873" w:rsidRPr="00FA52A0">
        <w:rPr>
          <w:rFonts w:ascii="SimSun" w:hAnsi="SimSun" w:hint="eastAsia"/>
          <w:sz w:val="21"/>
          <w:szCs w:val="21"/>
        </w:rPr>
        <w:t>哪些行业、技术机构和政策</w:t>
      </w:r>
      <w:r w:rsidR="00600644" w:rsidRPr="00FA52A0">
        <w:rPr>
          <w:rFonts w:ascii="SimSun" w:hAnsi="SimSun" w:hint="eastAsia"/>
          <w:sz w:val="21"/>
          <w:szCs w:val="21"/>
        </w:rPr>
        <w:t>局限</w:t>
      </w:r>
      <w:r w:rsidR="00BC76C4" w:rsidRPr="00FA52A0">
        <w:rPr>
          <w:rFonts w:ascii="SimSun" w:hAnsi="SimSun" w:hint="eastAsia"/>
          <w:sz w:val="21"/>
          <w:szCs w:val="21"/>
        </w:rPr>
        <w:t>限制或淡化</w:t>
      </w:r>
      <w:r w:rsidR="00F51873" w:rsidRPr="00FA52A0">
        <w:rPr>
          <w:rFonts w:ascii="SimSun" w:hAnsi="SimSun" w:hint="eastAsia"/>
          <w:sz w:val="21"/>
          <w:szCs w:val="21"/>
        </w:rPr>
        <w:t>了</w:t>
      </w:r>
      <w:r w:rsidR="00BC76C4" w:rsidRPr="00FA52A0">
        <w:rPr>
          <w:rFonts w:ascii="SimSun" w:hAnsi="SimSun" w:hint="eastAsia"/>
          <w:sz w:val="21"/>
          <w:szCs w:val="21"/>
        </w:rPr>
        <w:t>农业研究与开发</w:t>
      </w:r>
      <w:r w:rsidR="00600644" w:rsidRPr="00FA52A0">
        <w:rPr>
          <w:rFonts w:ascii="SimSun" w:hAnsi="SimSun" w:hint="eastAsia"/>
          <w:sz w:val="21"/>
          <w:szCs w:val="21"/>
        </w:rPr>
        <w:t>、创新以及技术在农业部</w:t>
      </w:r>
      <w:proofErr w:type="gramStart"/>
      <w:r w:rsidR="00600644" w:rsidRPr="00FA52A0">
        <w:rPr>
          <w:rFonts w:ascii="SimSun" w:hAnsi="SimSun" w:hint="eastAsia"/>
          <w:sz w:val="21"/>
          <w:szCs w:val="21"/>
        </w:rPr>
        <w:t>门传播</w:t>
      </w:r>
      <w:proofErr w:type="gramEnd"/>
      <w:r w:rsidRPr="00FA52A0">
        <w:rPr>
          <w:rFonts w:ascii="SimSun" w:hAnsi="SimSun" w:hint="eastAsia"/>
          <w:sz w:val="21"/>
          <w:szCs w:val="21"/>
        </w:rPr>
        <w:t>所产生</w:t>
      </w:r>
      <w:r w:rsidR="00BC76C4" w:rsidRPr="00FA52A0">
        <w:rPr>
          <w:rFonts w:ascii="SimSun" w:hAnsi="SimSun" w:hint="eastAsia"/>
          <w:sz w:val="21"/>
          <w:szCs w:val="21"/>
        </w:rPr>
        <w:t>的影响。</w:t>
      </w:r>
      <w:r w:rsidRPr="00FA52A0">
        <w:rPr>
          <w:rFonts w:ascii="SimSun" w:hAnsi="SimSun" w:hint="eastAsia"/>
          <w:sz w:val="21"/>
          <w:szCs w:val="21"/>
        </w:rPr>
        <w:t>它关注的是</w:t>
      </w:r>
      <w:proofErr w:type="gramStart"/>
      <w:r w:rsidRPr="00FA52A0">
        <w:rPr>
          <w:rFonts w:ascii="SimSun" w:hAnsi="SimSun" w:hint="eastAsia"/>
          <w:sz w:val="21"/>
          <w:szCs w:val="21"/>
        </w:rPr>
        <w:t>罗布斯</w:t>
      </w:r>
      <w:proofErr w:type="gramEnd"/>
      <w:r w:rsidRPr="00FA52A0">
        <w:rPr>
          <w:rFonts w:ascii="SimSun" w:hAnsi="SimSun" w:hint="eastAsia"/>
          <w:sz w:val="21"/>
          <w:szCs w:val="21"/>
        </w:rPr>
        <w:t>塔咖啡种植材料和热带水果加工</w:t>
      </w:r>
      <w:r w:rsidR="006403FB" w:rsidRPr="00FA52A0">
        <w:rPr>
          <w:rFonts w:ascii="SimSun" w:hAnsi="SimSun"/>
          <w:sz w:val="21"/>
          <w:szCs w:val="21"/>
          <w:vertAlign w:val="superscript"/>
        </w:rPr>
        <w:footnoteReference w:id="18"/>
      </w:r>
      <w:r w:rsidRPr="00FA52A0">
        <w:rPr>
          <w:rFonts w:ascii="SimSun" w:hAnsi="SimSun" w:hint="eastAsia"/>
          <w:sz w:val="21"/>
          <w:szCs w:val="21"/>
        </w:rPr>
        <w:t>。</w:t>
      </w:r>
    </w:p>
    <w:p w14:paraId="20A2049E" w14:textId="22EB0C27" w:rsidR="00735A4B" w:rsidRPr="00FA52A0" w:rsidRDefault="00B62185" w:rsidP="00507DF4">
      <w:pPr>
        <w:numPr>
          <w:ilvl w:val="0"/>
          <w:numId w:val="9"/>
        </w:numPr>
        <w:spacing w:afterLines="50" w:after="120" w:line="340" w:lineRule="atLeast"/>
        <w:ind w:leftChars="200" w:left="797" w:hanging="357"/>
        <w:contextualSpacing/>
        <w:jc w:val="both"/>
        <w:rPr>
          <w:rFonts w:ascii="SimSun" w:hAnsi="SimSun"/>
          <w:sz w:val="21"/>
          <w:szCs w:val="21"/>
        </w:rPr>
      </w:pPr>
      <w:r w:rsidRPr="00FA52A0">
        <w:rPr>
          <w:rFonts w:ascii="SimSun" w:hAnsi="SimSun" w:hint="eastAsia"/>
          <w:sz w:val="21"/>
          <w:szCs w:val="21"/>
        </w:rPr>
        <w:t>该</w:t>
      </w:r>
      <w:r w:rsidR="00AD3494" w:rsidRPr="00FA52A0">
        <w:rPr>
          <w:rFonts w:ascii="SimSun" w:hAnsi="SimSun" w:hint="eastAsia"/>
          <w:sz w:val="21"/>
          <w:szCs w:val="21"/>
        </w:rPr>
        <w:t>项目是与乌干达国家科学技术委员会（UNCST）和乌干达注册服务局（URSB）合作实施。</w:t>
      </w:r>
    </w:p>
    <w:p w14:paraId="0297F133" w14:textId="1C6C194F" w:rsidR="00735A4B" w:rsidRPr="00FA52A0" w:rsidRDefault="00F639AD" w:rsidP="00507DF4">
      <w:pPr>
        <w:numPr>
          <w:ilvl w:val="0"/>
          <w:numId w:val="9"/>
        </w:numPr>
        <w:spacing w:afterLines="50" w:after="120" w:line="340" w:lineRule="atLeast"/>
        <w:ind w:leftChars="200" w:left="797" w:hanging="357"/>
        <w:contextualSpacing/>
        <w:jc w:val="both"/>
        <w:rPr>
          <w:rFonts w:ascii="SimSun" w:hAnsi="SimSun"/>
          <w:sz w:val="21"/>
          <w:szCs w:val="21"/>
        </w:rPr>
      </w:pPr>
      <w:r w:rsidRPr="00FA52A0">
        <w:rPr>
          <w:rFonts w:ascii="SimSun" w:hAnsi="SimSun" w:hint="eastAsia"/>
          <w:sz w:val="21"/>
          <w:szCs w:val="21"/>
        </w:rPr>
        <w:t>在与作为乌干达政府对等官员的URSB局长</w:t>
      </w:r>
      <w:proofErr w:type="spellStart"/>
      <w:r w:rsidRPr="00FA52A0">
        <w:rPr>
          <w:rFonts w:ascii="SimSun" w:hAnsi="SimSun"/>
          <w:sz w:val="21"/>
          <w:szCs w:val="21"/>
        </w:rPr>
        <w:t>Bemanya</w:t>
      </w:r>
      <w:proofErr w:type="spellEnd"/>
      <w:r w:rsidRPr="00FA52A0">
        <w:rPr>
          <w:rFonts w:ascii="SimSun" w:hAnsi="SimSun"/>
          <w:sz w:val="21"/>
          <w:szCs w:val="21"/>
        </w:rPr>
        <w:t xml:space="preserve"> </w:t>
      </w:r>
      <w:proofErr w:type="spellStart"/>
      <w:r w:rsidRPr="00FA52A0">
        <w:rPr>
          <w:rFonts w:ascii="SimSun" w:hAnsi="SimSun"/>
          <w:sz w:val="21"/>
          <w:szCs w:val="21"/>
        </w:rPr>
        <w:t>Twebaze</w:t>
      </w:r>
      <w:proofErr w:type="spellEnd"/>
      <w:r w:rsidRPr="00FA52A0">
        <w:rPr>
          <w:rFonts w:ascii="SimSun" w:hAnsi="SimSun" w:hint="eastAsia"/>
          <w:sz w:val="21"/>
          <w:szCs w:val="21"/>
        </w:rPr>
        <w:t>先生和UNCST执行秘书助理</w:t>
      </w:r>
      <w:r w:rsidRPr="00FA52A0">
        <w:rPr>
          <w:rFonts w:ascii="SimSun" w:hAnsi="SimSun"/>
          <w:sz w:val="21"/>
          <w:szCs w:val="21"/>
        </w:rPr>
        <w:t xml:space="preserve">Julius </w:t>
      </w:r>
      <w:proofErr w:type="spellStart"/>
      <w:r w:rsidRPr="00FA52A0">
        <w:rPr>
          <w:rFonts w:ascii="SimSun" w:hAnsi="SimSun"/>
          <w:sz w:val="21"/>
          <w:szCs w:val="21"/>
        </w:rPr>
        <w:t>Ecuru</w:t>
      </w:r>
      <w:proofErr w:type="spellEnd"/>
      <w:r w:rsidRPr="00FA52A0">
        <w:rPr>
          <w:rFonts w:ascii="SimSun" w:hAnsi="SimSun" w:hint="eastAsia"/>
          <w:sz w:val="21"/>
          <w:szCs w:val="21"/>
        </w:rPr>
        <w:t>先生的协调下，</w:t>
      </w:r>
      <w:r w:rsidR="00AD3494" w:rsidRPr="00FA52A0">
        <w:rPr>
          <w:rFonts w:ascii="SimSun" w:hAnsi="SimSun" w:hint="eastAsia"/>
          <w:sz w:val="21"/>
          <w:szCs w:val="21"/>
        </w:rPr>
        <w:t>于2</w:t>
      </w:r>
      <w:r w:rsidR="00AD3494" w:rsidRPr="00FA52A0">
        <w:rPr>
          <w:rFonts w:ascii="SimSun" w:hAnsi="SimSun"/>
          <w:sz w:val="21"/>
          <w:szCs w:val="21"/>
        </w:rPr>
        <w:t>016</w:t>
      </w:r>
      <w:r w:rsidR="00AD3494" w:rsidRPr="00FA52A0">
        <w:rPr>
          <w:rFonts w:ascii="SimSun" w:hAnsi="SimSun" w:hint="eastAsia"/>
          <w:sz w:val="21"/>
          <w:szCs w:val="21"/>
        </w:rPr>
        <w:t>年1</w:t>
      </w:r>
      <w:r w:rsidR="00AD3494" w:rsidRPr="00FA52A0">
        <w:rPr>
          <w:rFonts w:ascii="SimSun" w:hAnsi="SimSun"/>
          <w:sz w:val="21"/>
          <w:szCs w:val="21"/>
        </w:rPr>
        <w:t>0</w:t>
      </w:r>
      <w:r w:rsidR="00AD3494" w:rsidRPr="00FA52A0">
        <w:rPr>
          <w:rFonts w:ascii="SimSun" w:hAnsi="SimSun" w:hint="eastAsia"/>
          <w:sz w:val="21"/>
          <w:szCs w:val="21"/>
        </w:rPr>
        <w:t>月1</w:t>
      </w:r>
      <w:r w:rsidR="00AD3494" w:rsidRPr="00FA52A0">
        <w:rPr>
          <w:rFonts w:ascii="SimSun" w:hAnsi="SimSun"/>
          <w:sz w:val="21"/>
          <w:szCs w:val="21"/>
        </w:rPr>
        <w:t>1</w:t>
      </w:r>
      <w:r w:rsidR="00AD3494" w:rsidRPr="00FA52A0">
        <w:rPr>
          <w:rFonts w:ascii="SimSun" w:hAnsi="SimSun" w:hint="eastAsia"/>
          <w:sz w:val="21"/>
          <w:szCs w:val="21"/>
        </w:rPr>
        <w:t>日在坎帕拉与UNCST和URSB共同</w:t>
      </w:r>
      <w:r w:rsidRPr="00FA52A0">
        <w:rPr>
          <w:rFonts w:ascii="SimSun" w:hAnsi="SimSun" w:hint="eastAsia"/>
          <w:sz w:val="21"/>
          <w:szCs w:val="21"/>
        </w:rPr>
        <w:t>启动了这项研究。</w:t>
      </w:r>
    </w:p>
    <w:p w14:paraId="1A0CF62A" w14:textId="19DAE05F" w:rsidR="00735A4B" w:rsidRPr="00FA52A0" w:rsidRDefault="00344DC6" w:rsidP="00507DF4">
      <w:pPr>
        <w:numPr>
          <w:ilvl w:val="0"/>
          <w:numId w:val="9"/>
        </w:numPr>
        <w:spacing w:afterLines="50" w:after="120" w:line="340" w:lineRule="atLeast"/>
        <w:ind w:leftChars="200" w:left="797" w:hanging="357"/>
        <w:contextualSpacing/>
        <w:jc w:val="both"/>
        <w:rPr>
          <w:rFonts w:ascii="SimSun" w:hAnsi="SimSun"/>
          <w:sz w:val="21"/>
          <w:szCs w:val="21"/>
        </w:rPr>
      </w:pPr>
      <w:r w:rsidRPr="00FA52A0">
        <w:rPr>
          <w:rFonts w:ascii="SimSun" w:hAnsi="SimSun" w:hint="eastAsia"/>
          <w:sz w:val="21"/>
          <w:szCs w:val="21"/>
        </w:rPr>
        <w:t>项目</w:t>
      </w:r>
      <w:r w:rsidR="00F639AD" w:rsidRPr="00FA52A0">
        <w:rPr>
          <w:rFonts w:ascii="SimSun" w:hAnsi="SimSun" w:hint="eastAsia"/>
          <w:sz w:val="21"/>
          <w:szCs w:val="21"/>
        </w:rPr>
        <w:t>结论之一是“研究提出了一系列政策选项的建议，其中涉及一般性问题，如需要加强政策协调，也涉及具体的政策建议，如加强面向农民的知识转让和创新环境，还要进一步突出从公共研发到农产品行业的溢出效应。研究还提出了有关知识产权政策以及如何建立和维护更有效的知识产权机构以推动更多农业创新的建议”。（</w:t>
      </w:r>
      <w:proofErr w:type="gramStart"/>
      <w:r w:rsidR="00F639AD" w:rsidRPr="00FA52A0">
        <w:rPr>
          <w:rFonts w:ascii="SimSun" w:hAnsi="SimSun" w:hint="eastAsia"/>
          <w:sz w:val="21"/>
          <w:szCs w:val="21"/>
        </w:rPr>
        <w:t>见研究</w:t>
      </w:r>
      <w:proofErr w:type="gramEnd"/>
      <w:r w:rsidR="00F639AD" w:rsidRPr="00FA52A0">
        <w:rPr>
          <w:rFonts w:ascii="SimSun" w:hAnsi="SimSun" w:hint="eastAsia"/>
          <w:sz w:val="21"/>
          <w:szCs w:val="21"/>
        </w:rPr>
        <w:t>总结，CDIP</w:t>
      </w:r>
      <w:r w:rsidR="00F639AD" w:rsidRPr="00FA52A0">
        <w:rPr>
          <w:rFonts w:ascii="SimSun" w:hAnsi="SimSun"/>
          <w:sz w:val="21"/>
          <w:szCs w:val="21"/>
        </w:rPr>
        <w:t>/21/INF/3</w:t>
      </w:r>
      <w:r w:rsidR="00F639AD" w:rsidRPr="00FA52A0">
        <w:rPr>
          <w:rFonts w:ascii="SimSun" w:hAnsi="SimSun" w:hint="eastAsia"/>
          <w:sz w:val="21"/>
          <w:szCs w:val="21"/>
        </w:rPr>
        <w:t>）。</w:t>
      </w:r>
    </w:p>
    <w:p w14:paraId="3C09CAE6" w14:textId="77777777" w:rsidR="00BA4560" w:rsidRDefault="009F6419" w:rsidP="00507DF4">
      <w:pPr>
        <w:numPr>
          <w:ilvl w:val="0"/>
          <w:numId w:val="9"/>
        </w:numPr>
        <w:spacing w:afterLines="50" w:after="120" w:line="340" w:lineRule="atLeast"/>
        <w:ind w:leftChars="200" w:left="797" w:hanging="357"/>
        <w:jc w:val="both"/>
        <w:rPr>
          <w:rFonts w:ascii="SimSun" w:hAnsi="SimSun"/>
          <w:sz w:val="21"/>
          <w:szCs w:val="21"/>
        </w:rPr>
      </w:pPr>
      <w:r w:rsidRPr="00FA52A0">
        <w:rPr>
          <w:rFonts w:ascii="SimSun" w:hAnsi="SimSun" w:hint="eastAsia"/>
          <w:sz w:val="21"/>
          <w:szCs w:val="21"/>
        </w:rPr>
        <w:t>研究结果</w:t>
      </w:r>
      <w:r w:rsidR="00BE20D8" w:rsidRPr="00FA52A0">
        <w:rPr>
          <w:rFonts w:ascii="SimSun" w:hAnsi="SimSun" w:hint="eastAsia"/>
          <w:sz w:val="21"/>
          <w:szCs w:val="21"/>
        </w:rPr>
        <w:t>在CDIP第2</w:t>
      </w:r>
      <w:r w:rsidR="00BE20D8" w:rsidRPr="00FA52A0">
        <w:rPr>
          <w:rFonts w:ascii="SimSun" w:hAnsi="SimSun"/>
          <w:sz w:val="21"/>
          <w:szCs w:val="21"/>
        </w:rPr>
        <w:t>1</w:t>
      </w:r>
      <w:r w:rsidR="00BE20D8" w:rsidRPr="00FA52A0">
        <w:rPr>
          <w:rFonts w:ascii="SimSun" w:hAnsi="SimSun" w:hint="eastAsia"/>
          <w:sz w:val="21"/>
          <w:szCs w:val="21"/>
        </w:rPr>
        <w:t>届会议上向成员国</w:t>
      </w:r>
      <w:r w:rsidRPr="00FA52A0">
        <w:rPr>
          <w:rFonts w:ascii="SimSun" w:hAnsi="SimSun" w:hint="eastAsia"/>
          <w:sz w:val="21"/>
          <w:szCs w:val="21"/>
        </w:rPr>
        <w:t>进行了介绍</w:t>
      </w:r>
      <w:r w:rsidR="00BE20D8" w:rsidRPr="00FA52A0">
        <w:rPr>
          <w:rFonts w:ascii="SimSun" w:hAnsi="SimSun" w:hint="eastAsia"/>
          <w:sz w:val="21"/>
          <w:szCs w:val="21"/>
        </w:rPr>
        <w:t>。</w:t>
      </w:r>
    </w:p>
    <w:p w14:paraId="13B9CBA9" w14:textId="77777777" w:rsidR="00BA4560" w:rsidRDefault="00BE20D8" w:rsidP="00E91B45">
      <w:pPr>
        <w:keepNext/>
        <w:overflowPunct w:val="0"/>
        <w:spacing w:afterLines="50" w:after="120" w:line="340" w:lineRule="atLeast"/>
        <w:jc w:val="both"/>
        <w:rPr>
          <w:rFonts w:ascii="SimSun" w:hAnsi="SimSun"/>
          <w:sz w:val="21"/>
          <w:szCs w:val="21"/>
          <w:u w:val="single"/>
        </w:rPr>
      </w:pPr>
      <w:r w:rsidRPr="00FA52A0">
        <w:rPr>
          <w:rFonts w:ascii="SimSun" w:hAnsi="SimSun" w:hint="eastAsia"/>
          <w:sz w:val="21"/>
          <w:szCs w:val="21"/>
          <w:u w:val="single"/>
        </w:rPr>
        <w:t>智利</w:t>
      </w:r>
    </w:p>
    <w:p w14:paraId="016B24A6" w14:textId="5EB9A9F4" w:rsidR="00735A4B" w:rsidRPr="00FA52A0" w:rsidRDefault="003323AA" w:rsidP="00507DF4">
      <w:pPr>
        <w:numPr>
          <w:ilvl w:val="0"/>
          <w:numId w:val="10"/>
        </w:numPr>
        <w:spacing w:afterLines="50" w:after="120" w:line="340" w:lineRule="atLeast"/>
        <w:ind w:leftChars="200" w:left="797" w:hanging="357"/>
        <w:contextualSpacing/>
        <w:jc w:val="both"/>
        <w:rPr>
          <w:rFonts w:ascii="SimSun" w:hAnsi="SimSun"/>
          <w:sz w:val="21"/>
          <w:szCs w:val="21"/>
        </w:rPr>
      </w:pPr>
      <w:r w:rsidRPr="00FA52A0">
        <w:rPr>
          <w:rFonts w:ascii="SimSun" w:hAnsi="SimSun" w:hint="eastAsia"/>
          <w:sz w:val="21"/>
          <w:szCs w:val="21"/>
        </w:rPr>
        <w:t>这项工作是以</w:t>
      </w:r>
      <w:r w:rsidR="00123626" w:rsidRPr="00FA52A0">
        <w:rPr>
          <w:rFonts w:ascii="SimSun" w:hAnsi="SimSun" w:hint="eastAsia"/>
          <w:sz w:val="21"/>
          <w:szCs w:val="21"/>
        </w:rPr>
        <w:t>一揽子项目</w:t>
      </w:r>
      <w:r w:rsidR="00CE14A5" w:rsidRPr="00FA52A0">
        <w:rPr>
          <w:rFonts w:ascii="SimSun" w:hAnsi="SimSun" w:hint="eastAsia"/>
          <w:sz w:val="21"/>
          <w:szCs w:val="21"/>
        </w:rPr>
        <w:t>第一阶段</w:t>
      </w:r>
      <w:r w:rsidR="00123626" w:rsidRPr="00FA52A0">
        <w:rPr>
          <w:rFonts w:ascii="SimSun" w:hAnsi="SimSun" w:hint="eastAsia"/>
          <w:sz w:val="21"/>
          <w:szCs w:val="21"/>
        </w:rPr>
        <w:t>的结果（</w:t>
      </w:r>
      <w:r w:rsidR="00123626" w:rsidRPr="00FA52A0">
        <w:rPr>
          <w:rFonts w:ascii="SimSun" w:hAnsi="SimSun"/>
          <w:sz w:val="21"/>
          <w:szCs w:val="21"/>
        </w:rPr>
        <w:t>CDIP/5/7</w:t>
      </w:r>
      <w:r w:rsidR="00123626" w:rsidRPr="00FA52A0">
        <w:rPr>
          <w:rFonts w:ascii="SimSun" w:hAnsi="SimSun" w:hint="eastAsia"/>
          <w:sz w:val="21"/>
          <w:szCs w:val="21"/>
        </w:rPr>
        <w:t>）</w:t>
      </w:r>
      <w:r w:rsidRPr="00FA52A0">
        <w:rPr>
          <w:rFonts w:ascii="SimSun" w:hAnsi="SimSun" w:hint="eastAsia"/>
          <w:sz w:val="21"/>
          <w:szCs w:val="21"/>
        </w:rPr>
        <w:t>为基础的</w:t>
      </w:r>
      <w:r w:rsidR="009F6419" w:rsidRPr="00FA52A0">
        <w:rPr>
          <w:rFonts w:ascii="SimSun" w:hAnsi="SimSun" w:hint="eastAsia"/>
          <w:sz w:val="21"/>
          <w:szCs w:val="21"/>
        </w:rPr>
        <w:t>一项</w:t>
      </w:r>
      <w:r w:rsidRPr="00FA52A0">
        <w:rPr>
          <w:rFonts w:ascii="SimSun" w:hAnsi="SimSun" w:hint="eastAsia"/>
          <w:sz w:val="21"/>
          <w:szCs w:val="21"/>
        </w:rPr>
        <w:t>跟进工作。</w:t>
      </w:r>
    </w:p>
    <w:p w14:paraId="0669AF47" w14:textId="1EA388BE" w:rsidR="00735A4B" w:rsidRPr="00FA52A0" w:rsidRDefault="009F6419" w:rsidP="00507DF4">
      <w:pPr>
        <w:numPr>
          <w:ilvl w:val="0"/>
          <w:numId w:val="10"/>
        </w:numPr>
        <w:spacing w:afterLines="50" w:after="120" w:line="340" w:lineRule="atLeast"/>
        <w:ind w:leftChars="200" w:left="797" w:hanging="357"/>
        <w:contextualSpacing/>
        <w:jc w:val="both"/>
        <w:rPr>
          <w:rFonts w:ascii="SimSun" w:hAnsi="SimSun"/>
          <w:sz w:val="21"/>
          <w:szCs w:val="21"/>
        </w:rPr>
      </w:pPr>
      <w:r w:rsidRPr="00FA52A0">
        <w:rPr>
          <w:rFonts w:ascii="SimSun" w:hAnsi="SimSun" w:hint="eastAsia"/>
          <w:sz w:val="21"/>
          <w:szCs w:val="21"/>
        </w:rPr>
        <w:t>该</w:t>
      </w:r>
      <w:r w:rsidR="00520A71" w:rsidRPr="00FA52A0">
        <w:rPr>
          <w:rFonts w:ascii="SimSun" w:hAnsi="SimSun" w:hint="eastAsia"/>
          <w:sz w:val="21"/>
          <w:szCs w:val="21"/>
        </w:rPr>
        <w:t>研究探讨了企业运用知识产权的决定因素，研究工作利用了一个“格外”丰富的有关知识产权运用和企业效绩的数据集。</w:t>
      </w:r>
    </w:p>
    <w:p w14:paraId="1F75E866" w14:textId="02C1B1E0" w:rsidR="00735A4B" w:rsidRPr="00FA52A0" w:rsidRDefault="00520A71" w:rsidP="00507DF4">
      <w:pPr>
        <w:numPr>
          <w:ilvl w:val="0"/>
          <w:numId w:val="10"/>
        </w:numPr>
        <w:spacing w:afterLines="50" w:after="120" w:line="340" w:lineRule="atLeast"/>
        <w:ind w:leftChars="200" w:left="797" w:hanging="357"/>
        <w:contextualSpacing/>
        <w:jc w:val="both"/>
        <w:rPr>
          <w:rFonts w:ascii="SimSun" w:hAnsi="SimSun"/>
          <w:sz w:val="21"/>
          <w:szCs w:val="21"/>
        </w:rPr>
      </w:pPr>
      <w:r w:rsidRPr="00FA52A0">
        <w:rPr>
          <w:rFonts w:ascii="SimSun" w:hAnsi="SimSun" w:hint="eastAsia"/>
          <w:sz w:val="21"/>
          <w:szCs w:val="21"/>
        </w:rPr>
        <w:t>在开展这项工作的过程中，与如智利国家工业产权局（INAPI）等国内机构进行了紧密合作，并使用了如INAPI知识产权数据、制造业调查（ENIA）和创新调查（</w:t>
      </w:r>
      <w:r w:rsidRPr="00FA52A0">
        <w:rPr>
          <w:rFonts w:ascii="SimSun" w:hAnsi="SimSun"/>
          <w:sz w:val="21"/>
          <w:szCs w:val="21"/>
        </w:rPr>
        <w:t>INNOVACION</w:t>
      </w:r>
      <w:r w:rsidRPr="00FA52A0">
        <w:rPr>
          <w:rFonts w:ascii="SimSun" w:hAnsi="SimSun" w:hint="eastAsia"/>
          <w:sz w:val="21"/>
          <w:szCs w:val="21"/>
        </w:rPr>
        <w:t>）等数据来源。</w:t>
      </w:r>
    </w:p>
    <w:p w14:paraId="09615979" w14:textId="5BD1917A" w:rsidR="00735A4B" w:rsidRPr="00FA52A0" w:rsidRDefault="00E17BDF" w:rsidP="00507DF4">
      <w:pPr>
        <w:numPr>
          <w:ilvl w:val="0"/>
          <w:numId w:val="10"/>
        </w:numPr>
        <w:spacing w:afterLines="50" w:after="120" w:line="340" w:lineRule="atLeast"/>
        <w:ind w:leftChars="200" w:left="797" w:hanging="357"/>
        <w:contextualSpacing/>
        <w:jc w:val="both"/>
        <w:rPr>
          <w:rFonts w:ascii="SimSun" w:hAnsi="SimSun"/>
          <w:sz w:val="21"/>
          <w:szCs w:val="21"/>
        </w:rPr>
      </w:pPr>
      <w:r w:rsidRPr="00FA52A0">
        <w:rPr>
          <w:rFonts w:ascii="SimSun" w:hAnsi="SimSun" w:hint="eastAsia"/>
          <w:sz w:val="21"/>
          <w:szCs w:val="21"/>
        </w:rPr>
        <w:t>研究结果之一“显示处于成长期的企业认为通过知识产权</w:t>
      </w:r>
      <w:r w:rsidR="009F6419" w:rsidRPr="00FA52A0">
        <w:rPr>
          <w:rFonts w:ascii="SimSun" w:hAnsi="SimSun" w:hint="eastAsia"/>
          <w:sz w:val="21"/>
          <w:szCs w:val="21"/>
        </w:rPr>
        <w:t>来</w:t>
      </w:r>
      <w:r w:rsidR="0027050D" w:rsidRPr="00FA52A0">
        <w:rPr>
          <w:rFonts w:ascii="SimSun" w:hAnsi="SimSun" w:hint="eastAsia"/>
          <w:sz w:val="21"/>
          <w:szCs w:val="21"/>
        </w:rPr>
        <w:t>保护其无形资产是</w:t>
      </w:r>
      <w:r w:rsidR="009F6419" w:rsidRPr="00FA52A0">
        <w:rPr>
          <w:rFonts w:ascii="SimSun" w:hAnsi="SimSun" w:hint="eastAsia"/>
          <w:sz w:val="21"/>
          <w:szCs w:val="21"/>
        </w:rPr>
        <w:t>具有实用性</w:t>
      </w:r>
      <w:r w:rsidR="0027050D" w:rsidRPr="00FA52A0">
        <w:rPr>
          <w:rFonts w:ascii="SimSun" w:hAnsi="SimSun" w:hint="eastAsia"/>
          <w:sz w:val="21"/>
          <w:szCs w:val="21"/>
        </w:rPr>
        <w:t>。考虑到所用的数据，研究无法提供有关演化中的知识产权战略如何与企业商业模式协调一致以及这些战略如何依靠产品、技术和行业特点的具体意见。针对这些问题开展更多研究有助于更好地了解中等收入国家的企业运用知识产权的原因和</w:t>
      </w:r>
      <w:r w:rsidR="008B4A9D" w:rsidRPr="00FA52A0">
        <w:rPr>
          <w:rFonts w:ascii="SimSun" w:hAnsi="SimSun" w:hint="eastAsia"/>
          <w:sz w:val="21"/>
          <w:szCs w:val="21"/>
        </w:rPr>
        <w:t>影响</w:t>
      </w:r>
      <w:r w:rsidRPr="00FA52A0">
        <w:rPr>
          <w:rFonts w:ascii="SimSun" w:hAnsi="SimSun" w:hint="eastAsia"/>
          <w:sz w:val="21"/>
          <w:szCs w:val="21"/>
        </w:rPr>
        <w:t>”</w:t>
      </w:r>
      <w:r w:rsidR="0027050D" w:rsidRPr="00FA52A0">
        <w:rPr>
          <w:rFonts w:ascii="SimSun" w:hAnsi="SimSun" w:hint="eastAsia"/>
          <w:sz w:val="21"/>
          <w:szCs w:val="21"/>
        </w:rPr>
        <w:t>。（</w:t>
      </w:r>
      <w:proofErr w:type="gramStart"/>
      <w:r w:rsidR="0027050D" w:rsidRPr="00FA52A0">
        <w:rPr>
          <w:rFonts w:ascii="SimSun" w:hAnsi="SimSun" w:hint="eastAsia"/>
          <w:sz w:val="21"/>
          <w:szCs w:val="21"/>
        </w:rPr>
        <w:t>见研究</w:t>
      </w:r>
      <w:proofErr w:type="gramEnd"/>
      <w:r w:rsidR="0027050D" w:rsidRPr="00FA52A0">
        <w:rPr>
          <w:rFonts w:ascii="SimSun" w:hAnsi="SimSun" w:hint="eastAsia"/>
          <w:sz w:val="21"/>
          <w:szCs w:val="21"/>
        </w:rPr>
        <w:t>总结，CDIP</w:t>
      </w:r>
      <w:r w:rsidR="0027050D" w:rsidRPr="00FA52A0">
        <w:rPr>
          <w:rFonts w:ascii="SimSun" w:hAnsi="SimSun"/>
          <w:sz w:val="21"/>
          <w:szCs w:val="21"/>
        </w:rPr>
        <w:t>/21</w:t>
      </w:r>
      <w:r w:rsidR="0027050D" w:rsidRPr="00FA52A0">
        <w:rPr>
          <w:rFonts w:ascii="SimSun" w:hAnsi="SimSun" w:hint="eastAsia"/>
          <w:sz w:val="21"/>
          <w:szCs w:val="21"/>
        </w:rPr>
        <w:t>/</w:t>
      </w:r>
      <w:r w:rsidR="0027050D" w:rsidRPr="00FA52A0">
        <w:rPr>
          <w:rFonts w:ascii="SimSun" w:hAnsi="SimSun"/>
          <w:sz w:val="21"/>
          <w:szCs w:val="21"/>
        </w:rPr>
        <w:t>INF/4</w:t>
      </w:r>
      <w:r w:rsidR="0027050D" w:rsidRPr="00FA52A0">
        <w:rPr>
          <w:rFonts w:ascii="SimSun" w:hAnsi="SimSun" w:hint="eastAsia"/>
          <w:sz w:val="21"/>
          <w:szCs w:val="21"/>
        </w:rPr>
        <w:t>。）</w:t>
      </w:r>
    </w:p>
    <w:p w14:paraId="3CA42B06" w14:textId="77777777" w:rsidR="00BA4560" w:rsidRDefault="009F6419" w:rsidP="00507DF4">
      <w:pPr>
        <w:numPr>
          <w:ilvl w:val="0"/>
          <w:numId w:val="10"/>
        </w:numPr>
        <w:spacing w:afterLines="50" w:after="120" w:line="340" w:lineRule="atLeast"/>
        <w:ind w:leftChars="200" w:left="797" w:hanging="357"/>
        <w:jc w:val="both"/>
        <w:rPr>
          <w:rFonts w:ascii="SimSun" w:hAnsi="SimSun"/>
          <w:sz w:val="21"/>
          <w:szCs w:val="21"/>
        </w:rPr>
      </w:pPr>
      <w:r w:rsidRPr="00FA52A0">
        <w:rPr>
          <w:rFonts w:ascii="SimSun" w:hAnsi="SimSun" w:hint="eastAsia"/>
          <w:sz w:val="21"/>
          <w:szCs w:val="21"/>
        </w:rPr>
        <w:t>研究结果在CDIP第2</w:t>
      </w:r>
      <w:r w:rsidRPr="00FA52A0">
        <w:rPr>
          <w:rFonts w:ascii="SimSun" w:hAnsi="SimSun"/>
          <w:sz w:val="21"/>
          <w:szCs w:val="21"/>
        </w:rPr>
        <w:t>1</w:t>
      </w:r>
      <w:r w:rsidRPr="00FA52A0">
        <w:rPr>
          <w:rFonts w:ascii="SimSun" w:hAnsi="SimSun" w:hint="eastAsia"/>
          <w:sz w:val="21"/>
          <w:szCs w:val="21"/>
        </w:rPr>
        <w:t>届会议上向成员国进行了介绍。</w:t>
      </w:r>
    </w:p>
    <w:p w14:paraId="6056474C" w14:textId="77777777" w:rsidR="00BA4560" w:rsidRDefault="008B4A9D" w:rsidP="00E91B45">
      <w:pPr>
        <w:keepNext/>
        <w:overflowPunct w:val="0"/>
        <w:spacing w:afterLines="50" w:after="120" w:line="340" w:lineRule="atLeast"/>
        <w:jc w:val="both"/>
        <w:rPr>
          <w:rFonts w:ascii="SimSun" w:hAnsi="SimSun"/>
          <w:sz w:val="21"/>
          <w:szCs w:val="21"/>
          <w:u w:val="single"/>
        </w:rPr>
      </w:pPr>
      <w:r w:rsidRPr="00FA52A0">
        <w:rPr>
          <w:rFonts w:ascii="SimSun" w:hAnsi="SimSun" w:hint="eastAsia"/>
          <w:sz w:val="21"/>
          <w:szCs w:val="21"/>
          <w:u w:val="single"/>
        </w:rPr>
        <w:t>中美洲和多米尼加共和国</w:t>
      </w:r>
    </w:p>
    <w:p w14:paraId="62776588" w14:textId="7A139E93" w:rsidR="00735A4B" w:rsidRPr="00FA52A0" w:rsidRDefault="00075B91" w:rsidP="00507DF4">
      <w:pPr>
        <w:numPr>
          <w:ilvl w:val="0"/>
          <w:numId w:val="12"/>
        </w:numPr>
        <w:spacing w:afterLines="50" w:after="120" w:line="340" w:lineRule="atLeast"/>
        <w:ind w:leftChars="200" w:left="797" w:hanging="357"/>
        <w:contextualSpacing/>
        <w:jc w:val="both"/>
        <w:rPr>
          <w:rFonts w:ascii="SimSun" w:hAnsi="SimSun"/>
          <w:sz w:val="21"/>
          <w:szCs w:val="21"/>
        </w:rPr>
      </w:pPr>
      <w:r w:rsidRPr="00FA52A0">
        <w:rPr>
          <w:rFonts w:ascii="SimSun" w:hAnsi="SimSun" w:hint="eastAsia"/>
          <w:sz w:val="21"/>
          <w:szCs w:val="21"/>
        </w:rPr>
        <w:t>这项研究分析了在</w:t>
      </w:r>
      <w:r w:rsidR="00890B36" w:rsidRPr="00FA52A0">
        <w:rPr>
          <w:rFonts w:ascii="SimSun" w:hAnsi="SimSun" w:hint="eastAsia"/>
          <w:sz w:val="21"/>
          <w:szCs w:val="21"/>
        </w:rPr>
        <w:t>区域性</w:t>
      </w:r>
      <w:r w:rsidRPr="00FA52A0">
        <w:rPr>
          <w:rFonts w:ascii="SimSun" w:hAnsi="SimSun" w:hint="eastAsia"/>
          <w:sz w:val="21"/>
          <w:szCs w:val="21"/>
        </w:rPr>
        <w:t>经济区知识产权运用与贸易流量之间的关系。作为项目实施的一部分，于2</w:t>
      </w:r>
      <w:r w:rsidRPr="00FA52A0">
        <w:rPr>
          <w:rFonts w:ascii="SimSun" w:hAnsi="SimSun"/>
          <w:sz w:val="21"/>
          <w:szCs w:val="21"/>
        </w:rPr>
        <w:t>017</w:t>
      </w:r>
      <w:r w:rsidRPr="00FA52A0">
        <w:rPr>
          <w:rFonts w:ascii="SimSun" w:hAnsi="SimSun" w:hint="eastAsia"/>
          <w:sz w:val="21"/>
          <w:szCs w:val="21"/>
        </w:rPr>
        <w:t>年4月在萨尔瓦多</w:t>
      </w:r>
      <w:r w:rsidR="0095191D" w:rsidRPr="00FA52A0">
        <w:rPr>
          <w:rFonts w:ascii="SimSun" w:hAnsi="SimSun" w:hint="eastAsia"/>
          <w:sz w:val="21"/>
          <w:szCs w:val="21"/>
        </w:rPr>
        <w:t>举行了有参与国家的联络人参加的技术讲习班。在这之后进行了两轮技术讨论。</w:t>
      </w:r>
    </w:p>
    <w:p w14:paraId="197F0473" w14:textId="5DB7540D" w:rsidR="00735A4B" w:rsidRPr="00FA52A0" w:rsidRDefault="0095191D" w:rsidP="00507DF4">
      <w:pPr>
        <w:numPr>
          <w:ilvl w:val="0"/>
          <w:numId w:val="12"/>
        </w:numPr>
        <w:spacing w:afterLines="50" w:after="120" w:line="340" w:lineRule="atLeast"/>
        <w:ind w:leftChars="200" w:left="797" w:hanging="357"/>
        <w:contextualSpacing/>
        <w:jc w:val="both"/>
        <w:rPr>
          <w:rFonts w:ascii="SimSun" w:hAnsi="SimSun"/>
          <w:sz w:val="21"/>
          <w:szCs w:val="21"/>
        </w:rPr>
      </w:pPr>
      <w:r w:rsidRPr="00FA52A0">
        <w:rPr>
          <w:rFonts w:ascii="SimSun" w:hAnsi="SimSun"/>
          <w:sz w:val="21"/>
          <w:szCs w:val="21"/>
        </w:rPr>
        <w:lastRenderedPageBreak/>
        <w:t>2017</w:t>
      </w:r>
      <w:r w:rsidRPr="00FA52A0">
        <w:rPr>
          <w:rFonts w:ascii="SimSun" w:hAnsi="SimSun" w:hint="eastAsia"/>
          <w:sz w:val="21"/>
          <w:szCs w:val="21"/>
        </w:rPr>
        <w:t>年7月，在一次为筹备于2</w:t>
      </w:r>
      <w:r w:rsidRPr="00FA52A0">
        <w:rPr>
          <w:rFonts w:ascii="SimSun" w:hAnsi="SimSun"/>
          <w:sz w:val="21"/>
          <w:szCs w:val="21"/>
        </w:rPr>
        <w:t>017</w:t>
      </w:r>
      <w:r w:rsidRPr="00FA52A0">
        <w:rPr>
          <w:rFonts w:ascii="SimSun" w:hAnsi="SimSun" w:hint="eastAsia"/>
          <w:sz w:val="21"/>
          <w:szCs w:val="21"/>
        </w:rPr>
        <w:t>年7月在巴拿马召开的第5次中美洲部长级知识产权会议而举行的技术会议上对这项研究进行了介绍。向部长们</w:t>
      </w:r>
      <w:r w:rsidR="00D55743" w:rsidRPr="00FA52A0">
        <w:rPr>
          <w:rFonts w:ascii="SimSun" w:hAnsi="SimSun" w:hint="eastAsia"/>
          <w:sz w:val="21"/>
          <w:szCs w:val="21"/>
        </w:rPr>
        <w:t>提交了一份小结。</w:t>
      </w:r>
    </w:p>
    <w:p w14:paraId="38DA74C9" w14:textId="5196A1F1" w:rsidR="00735A4B" w:rsidRPr="00FA52A0" w:rsidRDefault="0095191D" w:rsidP="00507DF4">
      <w:pPr>
        <w:numPr>
          <w:ilvl w:val="0"/>
          <w:numId w:val="12"/>
        </w:numPr>
        <w:spacing w:afterLines="50" w:after="120" w:line="340" w:lineRule="atLeast"/>
        <w:ind w:leftChars="200" w:left="797" w:hanging="357"/>
        <w:contextualSpacing/>
        <w:jc w:val="both"/>
        <w:rPr>
          <w:rFonts w:ascii="SimSun" w:hAnsi="SimSun"/>
          <w:sz w:val="21"/>
          <w:szCs w:val="21"/>
        </w:rPr>
      </w:pPr>
      <w:r w:rsidRPr="00FA52A0">
        <w:rPr>
          <w:rFonts w:ascii="SimSun" w:hAnsi="SimSun" w:hint="eastAsia"/>
          <w:sz w:val="21"/>
          <w:szCs w:val="21"/>
        </w:rPr>
        <w:t>如</w:t>
      </w:r>
      <w:r w:rsidR="00890B36" w:rsidRPr="00FA52A0">
        <w:rPr>
          <w:rFonts w:ascii="SimSun" w:hAnsi="SimSun" w:hint="eastAsia"/>
          <w:sz w:val="21"/>
          <w:szCs w:val="21"/>
        </w:rPr>
        <w:t>在该</w:t>
      </w:r>
      <w:r w:rsidRPr="00FA52A0">
        <w:rPr>
          <w:rFonts w:ascii="SimSun" w:hAnsi="SimSun" w:hint="eastAsia"/>
          <w:sz w:val="21"/>
          <w:szCs w:val="21"/>
        </w:rPr>
        <w:t>研究中着重指出的那样，</w:t>
      </w:r>
      <w:r w:rsidR="00890B36" w:rsidRPr="00FA52A0">
        <w:rPr>
          <w:rFonts w:ascii="SimSun" w:hAnsi="SimSun" w:hint="eastAsia"/>
          <w:sz w:val="21"/>
          <w:szCs w:val="21"/>
        </w:rPr>
        <w:t>所</w:t>
      </w:r>
      <w:r w:rsidRPr="00FA52A0">
        <w:rPr>
          <w:rFonts w:ascii="SimSun" w:hAnsi="SimSun" w:hint="eastAsia"/>
          <w:sz w:val="21"/>
          <w:szCs w:val="21"/>
        </w:rPr>
        <w:t>取得的一个重要经验教训</w:t>
      </w:r>
      <w:r w:rsidR="00890B36" w:rsidRPr="00FA52A0">
        <w:rPr>
          <w:rFonts w:ascii="SimSun" w:hAnsi="SimSun" w:hint="eastAsia"/>
          <w:sz w:val="21"/>
          <w:szCs w:val="21"/>
        </w:rPr>
        <w:t>是</w:t>
      </w:r>
      <w:r w:rsidRPr="00FA52A0">
        <w:rPr>
          <w:rFonts w:ascii="SimSun" w:hAnsi="SimSun" w:hint="eastAsia"/>
          <w:sz w:val="21"/>
          <w:szCs w:val="21"/>
        </w:rPr>
        <w:t>：“</w:t>
      </w:r>
      <w:r w:rsidR="00D55743" w:rsidRPr="00FA52A0">
        <w:rPr>
          <w:rFonts w:ascii="SimSun" w:hAnsi="SimSun" w:hint="eastAsia"/>
          <w:sz w:val="21"/>
          <w:szCs w:val="21"/>
        </w:rPr>
        <w:t>在创建用于统计的综合性知识产权和贸易数据库期间，</w:t>
      </w:r>
      <w:r w:rsidR="0001136C" w:rsidRPr="00FA52A0">
        <w:rPr>
          <w:rFonts w:ascii="SimSun" w:hAnsi="SimSun" w:hint="eastAsia"/>
          <w:sz w:val="21"/>
          <w:szCs w:val="21"/>
        </w:rPr>
        <w:t>产权组织</w:t>
      </w:r>
      <w:r w:rsidR="00B7360B" w:rsidRPr="00FA52A0">
        <w:rPr>
          <w:rFonts w:ascii="SimSun" w:hAnsi="SimSun" w:hint="eastAsia"/>
          <w:sz w:val="21"/>
          <w:szCs w:val="21"/>
        </w:rPr>
        <w:t>经济学与统计司</w:t>
      </w:r>
      <w:r w:rsidR="0001136C" w:rsidRPr="00FA52A0">
        <w:rPr>
          <w:rFonts w:ascii="SimSun" w:hAnsi="SimSun" w:hint="eastAsia"/>
          <w:sz w:val="21"/>
          <w:szCs w:val="21"/>
        </w:rPr>
        <w:t>面临着两大挑战。</w:t>
      </w:r>
      <w:r w:rsidR="006B1AAC" w:rsidRPr="00FA52A0">
        <w:rPr>
          <w:rFonts w:ascii="SimSun" w:hAnsi="SimSun" w:hint="eastAsia"/>
          <w:sz w:val="21"/>
          <w:szCs w:val="21"/>
        </w:rPr>
        <w:t>第一个挑战是双边贸易的具体覆盖。</w:t>
      </w:r>
      <w:r w:rsidR="00ED1976" w:rsidRPr="00FA52A0">
        <w:rPr>
          <w:rFonts w:ascii="SimSun" w:hAnsi="SimSun" w:hint="eastAsia"/>
          <w:sz w:val="21"/>
          <w:szCs w:val="21"/>
        </w:rPr>
        <w:t>贸易商品的</w:t>
      </w:r>
      <w:r w:rsidR="006B1AAC" w:rsidRPr="00FA52A0">
        <w:rPr>
          <w:rFonts w:ascii="SimSun" w:hAnsi="SimSun" w:hint="eastAsia"/>
          <w:sz w:val="21"/>
          <w:szCs w:val="21"/>
        </w:rPr>
        <w:t>数据覆盖</w:t>
      </w:r>
      <w:r w:rsidR="00ED1976" w:rsidRPr="00FA52A0">
        <w:rPr>
          <w:rFonts w:ascii="SimSun" w:hAnsi="SimSun" w:hint="eastAsia"/>
          <w:sz w:val="21"/>
          <w:szCs w:val="21"/>
        </w:rPr>
        <w:t>较高，但服务贸易流量的数据明显少得多。第二个挑战是各国知识产权局的知识产权数据收集情况各不相同。数据结构和完整性有所不同，反映了流程和基础设施的不同。各国的商标数据收集看起来更为统一，然后是专利，</w:t>
      </w:r>
      <w:r w:rsidR="00B940CC" w:rsidRPr="00FA52A0">
        <w:rPr>
          <w:rFonts w:ascii="SimSun" w:hAnsi="SimSun" w:hint="eastAsia"/>
          <w:sz w:val="21"/>
          <w:szCs w:val="21"/>
        </w:rPr>
        <w:t>之后</w:t>
      </w:r>
      <w:r w:rsidR="00ED1976" w:rsidRPr="00FA52A0">
        <w:rPr>
          <w:rFonts w:ascii="SimSun" w:hAnsi="SimSun" w:hint="eastAsia"/>
          <w:sz w:val="21"/>
          <w:szCs w:val="21"/>
        </w:rPr>
        <w:t>是工业品外观设计和实用新型。兼容性最低的是著作权</w:t>
      </w:r>
      <w:r w:rsidR="00B940CC" w:rsidRPr="00FA52A0">
        <w:rPr>
          <w:rFonts w:ascii="SimSun" w:hAnsi="SimSun" w:hint="eastAsia"/>
          <w:sz w:val="21"/>
          <w:szCs w:val="21"/>
        </w:rPr>
        <w:t>登记</w:t>
      </w:r>
      <w:r w:rsidR="00ED1976" w:rsidRPr="00FA52A0">
        <w:rPr>
          <w:rFonts w:ascii="SimSun" w:hAnsi="SimSun" w:hint="eastAsia"/>
          <w:sz w:val="21"/>
          <w:szCs w:val="21"/>
        </w:rPr>
        <w:t>，</w:t>
      </w:r>
      <w:r w:rsidR="009E2D58" w:rsidRPr="00FA52A0">
        <w:rPr>
          <w:rFonts w:ascii="SimSun" w:hAnsi="SimSun" w:hint="eastAsia"/>
          <w:sz w:val="21"/>
          <w:szCs w:val="21"/>
        </w:rPr>
        <w:t>这方面的收集较少，数据结构差异最大。数据结构的差异会使数据处理和统一的速度放缓，但最终所有技术障碍都能得到解决</w:t>
      </w:r>
      <w:r w:rsidRPr="00FA52A0">
        <w:rPr>
          <w:rFonts w:ascii="SimSun" w:hAnsi="SimSun" w:hint="eastAsia"/>
          <w:sz w:val="21"/>
          <w:szCs w:val="21"/>
        </w:rPr>
        <w:t>”</w:t>
      </w:r>
      <w:r w:rsidR="009E2D58" w:rsidRPr="00FA52A0">
        <w:rPr>
          <w:rFonts w:ascii="SimSun" w:hAnsi="SimSun" w:hint="eastAsia"/>
          <w:sz w:val="21"/>
          <w:szCs w:val="21"/>
        </w:rPr>
        <w:t>。（</w:t>
      </w:r>
      <w:proofErr w:type="gramStart"/>
      <w:r w:rsidR="009E2D58" w:rsidRPr="00FA52A0">
        <w:rPr>
          <w:rFonts w:ascii="SimSun" w:hAnsi="SimSun" w:hint="eastAsia"/>
          <w:sz w:val="21"/>
          <w:szCs w:val="21"/>
        </w:rPr>
        <w:t>见研究</w:t>
      </w:r>
      <w:proofErr w:type="gramEnd"/>
      <w:r w:rsidR="009E2D58" w:rsidRPr="00FA52A0">
        <w:rPr>
          <w:rFonts w:ascii="SimSun" w:hAnsi="SimSun" w:hint="eastAsia"/>
          <w:sz w:val="21"/>
          <w:szCs w:val="21"/>
        </w:rPr>
        <w:t>总结，CDIP</w:t>
      </w:r>
      <w:r w:rsidR="009E2D58" w:rsidRPr="00FA52A0">
        <w:rPr>
          <w:rFonts w:ascii="SimSun" w:hAnsi="SimSun"/>
          <w:sz w:val="21"/>
          <w:szCs w:val="21"/>
        </w:rPr>
        <w:t>/20</w:t>
      </w:r>
      <w:r w:rsidR="009E2D58" w:rsidRPr="00FA52A0">
        <w:rPr>
          <w:rFonts w:ascii="SimSun" w:hAnsi="SimSun" w:hint="eastAsia"/>
          <w:sz w:val="21"/>
          <w:szCs w:val="21"/>
        </w:rPr>
        <w:t>/</w:t>
      </w:r>
      <w:r w:rsidR="009E2D58" w:rsidRPr="00FA52A0">
        <w:rPr>
          <w:rFonts w:ascii="SimSun" w:hAnsi="SimSun"/>
          <w:sz w:val="21"/>
          <w:szCs w:val="21"/>
        </w:rPr>
        <w:t>INF/3</w:t>
      </w:r>
      <w:r w:rsidR="009E2D58" w:rsidRPr="00FA52A0">
        <w:rPr>
          <w:rFonts w:ascii="SimSun" w:hAnsi="SimSun" w:hint="eastAsia"/>
          <w:sz w:val="21"/>
          <w:szCs w:val="21"/>
        </w:rPr>
        <w:t>。）</w:t>
      </w:r>
    </w:p>
    <w:p w14:paraId="5B50FED8" w14:textId="77777777" w:rsidR="00BA4560" w:rsidRDefault="00B940CC" w:rsidP="00507DF4">
      <w:pPr>
        <w:numPr>
          <w:ilvl w:val="0"/>
          <w:numId w:val="12"/>
        </w:numPr>
        <w:spacing w:afterLines="50" w:after="120" w:line="340" w:lineRule="atLeast"/>
        <w:ind w:leftChars="200" w:left="797" w:hanging="357"/>
        <w:jc w:val="both"/>
        <w:rPr>
          <w:rFonts w:ascii="SimSun" w:hAnsi="SimSun"/>
          <w:sz w:val="21"/>
          <w:szCs w:val="21"/>
        </w:rPr>
      </w:pPr>
      <w:r w:rsidRPr="00FA52A0">
        <w:rPr>
          <w:rFonts w:ascii="SimSun" w:hAnsi="SimSun" w:hint="eastAsia"/>
          <w:sz w:val="21"/>
          <w:szCs w:val="21"/>
        </w:rPr>
        <w:t>研究结果</w:t>
      </w:r>
      <w:r w:rsidR="009E2D58" w:rsidRPr="00FA52A0">
        <w:rPr>
          <w:rFonts w:ascii="SimSun" w:hAnsi="SimSun" w:hint="eastAsia"/>
          <w:sz w:val="21"/>
          <w:szCs w:val="21"/>
        </w:rPr>
        <w:t>在CDIP第2</w:t>
      </w:r>
      <w:r w:rsidR="009E2D58" w:rsidRPr="00FA52A0">
        <w:rPr>
          <w:rFonts w:ascii="SimSun" w:hAnsi="SimSun"/>
          <w:sz w:val="21"/>
          <w:szCs w:val="21"/>
        </w:rPr>
        <w:t>0</w:t>
      </w:r>
      <w:r w:rsidR="009E2D58" w:rsidRPr="00FA52A0">
        <w:rPr>
          <w:rFonts w:ascii="SimSun" w:hAnsi="SimSun" w:hint="eastAsia"/>
          <w:sz w:val="21"/>
          <w:szCs w:val="21"/>
        </w:rPr>
        <w:t>届会议上向成员国</w:t>
      </w:r>
      <w:r w:rsidRPr="00FA52A0">
        <w:rPr>
          <w:rFonts w:ascii="SimSun" w:hAnsi="SimSun" w:hint="eastAsia"/>
          <w:sz w:val="21"/>
          <w:szCs w:val="21"/>
        </w:rPr>
        <w:t>进行了介绍</w:t>
      </w:r>
      <w:r w:rsidR="009E2D58" w:rsidRPr="00FA52A0">
        <w:rPr>
          <w:rFonts w:ascii="SimSun" w:hAnsi="SimSun" w:hint="eastAsia"/>
          <w:sz w:val="21"/>
          <w:szCs w:val="21"/>
        </w:rPr>
        <w:t>。</w:t>
      </w:r>
    </w:p>
    <w:p w14:paraId="314C8A5D" w14:textId="77777777" w:rsidR="00BA4560" w:rsidRDefault="0004582E" w:rsidP="00E91B45">
      <w:pPr>
        <w:keepNext/>
        <w:overflowPunct w:val="0"/>
        <w:spacing w:afterLines="50" w:after="120" w:line="340" w:lineRule="atLeast"/>
        <w:jc w:val="both"/>
        <w:rPr>
          <w:rFonts w:ascii="SimSun" w:hAnsi="SimSun"/>
          <w:sz w:val="21"/>
          <w:szCs w:val="21"/>
          <w:u w:val="single"/>
        </w:rPr>
      </w:pPr>
      <w:r w:rsidRPr="00FA52A0">
        <w:rPr>
          <w:rFonts w:ascii="SimSun" w:hAnsi="SimSun" w:hint="eastAsia"/>
          <w:sz w:val="21"/>
          <w:szCs w:val="21"/>
          <w:u w:val="single"/>
        </w:rPr>
        <w:t>东盟</w:t>
      </w:r>
    </w:p>
    <w:p w14:paraId="0514BC5E" w14:textId="4D4D80A1" w:rsidR="00735A4B" w:rsidRPr="00FA52A0" w:rsidRDefault="007D520B" w:rsidP="00507DF4">
      <w:pPr>
        <w:numPr>
          <w:ilvl w:val="0"/>
          <w:numId w:val="13"/>
        </w:numPr>
        <w:spacing w:afterLines="50" w:after="120" w:line="340" w:lineRule="atLeast"/>
        <w:ind w:leftChars="200" w:left="797" w:hanging="357"/>
        <w:contextualSpacing/>
        <w:jc w:val="both"/>
        <w:rPr>
          <w:rFonts w:ascii="SimSun" w:hAnsi="SimSun"/>
          <w:sz w:val="21"/>
          <w:szCs w:val="21"/>
        </w:rPr>
      </w:pPr>
      <w:r w:rsidRPr="00FA52A0">
        <w:rPr>
          <w:rFonts w:ascii="SimSun" w:hAnsi="SimSun" w:hint="eastAsia"/>
          <w:sz w:val="21"/>
          <w:szCs w:val="21"/>
        </w:rPr>
        <w:t>这项研究侧重于了解工业品外观设计（ID）在三个东盟国家的使用，即印度尼西亚、菲律宾和泰国。</w:t>
      </w:r>
    </w:p>
    <w:p w14:paraId="078B0D9C" w14:textId="6FE5CFBA" w:rsidR="00735A4B" w:rsidRPr="00FA52A0" w:rsidRDefault="007D520B" w:rsidP="00507DF4">
      <w:pPr>
        <w:numPr>
          <w:ilvl w:val="0"/>
          <w:numId w:val="13"/>
        </w:numPr>
        <w:spacing w:afterLines="50" w:after="120" w:line="340" w:lineRule="atLeast"/>
        <w:ind w:leftChars="200" w:left="797" w:hanging="357"/>
        <w:contextualSpacing/>
        <w:jc w:val="both"/>
        <w:rPr>
          <w:rFonts w:ascii="SimSun" w:hAnsi="SimSun"/>
          <w:sz w:val="21"/>
          <w:szCs w:val="21"/>
        </w:rPr>
      </w:pPr>
      <w:r w:rsidRPr="00FA52A0">
        <w:rPr>
          <w:rFonts w:ascii="SimSun" w:hAnsi="SimSun" w:hint="eastAsia"/>
          <w:sz w:val="21"/>
          <w:szCs w:val="21"/>
        </w:rPr>
        <w:t>研究涉及在这三个国家对当地外观设计申请人进行一项大规模调查。调查目标是识别谁是外观设计的用户，了解它们如何使用其受保护的外观设计，并把它与外观设计的价值关联起来。调查还询问了有关外观设计是否易于申请以及受工业品外观设计保护的设计是否易于</w:t>
      </w:r>
      <w:r w:rsidR="004F0995" w:rsidRPr="00FA52A0">
        <w:rPr>
          <w:rFonts w:ascii="SimSun" w:hAnsi="SimSun" w:hint="eastAsia"/>
          <w:sz w:val="21"/>
          <w:szCs w:val="21"/>
        </w:rPr>
        <w:t>维权。</w:t>
      </w:r>
    </w:p>
    <w:p w14:paraId="7C95DAA2" w14:textId="5E5EFE17" w:rsidR="00735A4B" w:rsidRPr="00FA52A0" w:rsidRDefault="009023E8" w:rsidP="00507DF4">
      <w:pPr>
        <w:numPr>
          <w:ilvl w:val="0"/>
          <w:numId w:val="13"/>
        </w:numPr>
        <w:spacing w:afterLines="50" w:after="120" w:line="340" w:lineRule="atLeast"/>
        <w:ind w:leftChars="200" w:left="797" w:hanging="357"/>
        <w:contextualSpacing/>
        <w:jc w:val="both"/>
        <w:rPr>
          <w:rFonts w:ascii="SimSun" w:hAnsi="SimSun"/>
          <w:sz w:val="21"/>
          <w:szCs w:val="21"/>
        </w:rPr>
      </w:pPr>
      <w:r w:rsidRPr="00FA52A0">
        <w:rPr>
          <w:rFonts w:ascii="SimSun" w:hAnsi="SimSun" w:hint="eastAsia"/>
          <w:sz w:val="21"/>
          <w:szCs w:val="21"/>
        </w:rPr>
        <w:t>于</w:t>
      </w:r>
      <w:r w:rsidR="00C63D9A" w:rsidRPr="00FA52A0">
        <w:rPr>
          <w:rFonts w:ascii="SimSun" w:hAnsi="SimSun" w:hint="eastAsia"/>
          <w:sz w:val="21"/>
          <w:szCs w:val="21"/>
        </w:rPr>
        <w:t>2</w:t>
      </w:r>
      <w:r w:rsidR="00C63D9A" w:rsidRPr="00FA52A0">
        <w:rPr>
          <w:rFonts w:ascii="SimSun" w:hAnsi="SimSun"/>
          <w:sz w:val="21"/>
          <w:szCs w:val="21"/>
        </w:rPr>
        <w:t>016</w:t>
      </w:r>
      <w:r w:rsidR="00C63D9A" w:rsidRPr="00FA52A0">
        <w:rPr>
          <w:rFonts w:ascii="SimSun" w:hAnsi="SimSun" w:hint="eastAsia"/>
          <w:sz w:val="21"/>
          <w:szCs w:val="21"/>
        </w:rPr>
        <w:t>年在菲律宾和泰国</w:t>
      </w:r>
      <w:r w:rsidRPr="00FA52A0">
        <w:rPr>
          <w:rFonts w:ascii="SimSun" w:hAnsi="SimSun" w:hint="eastAsia"/>
          <w:sz w:val="21"/>
          <w:szCs w:val="21"/>
        </w:rPr>
        <w:t>以及于2</w:t>
      </w:r>
      <w:r w:rsidRPr="00FA52A0">
        <w:rPr>
          <w:rFonts w:ascii="SimSun" w:hAnsi="SimSun"/>
          <w:sz w:val="21"/>
          <w:szCs w:val="21"/>
        </w:rPr>
        <w:t>017</w:t>
      </w:r>
      <w:r w:rsidRPr="00FA52A0">
        <w:rPr>
          <w:rFonts w:ascii="SimSun" w:hAnsi="SimSun" w:hint="eastAsia"/>
          <w:sz w:val="21"/>
          <w:szCs w:val="21"/>
        </w:rPr>
        <w:t>年3月在印度尼西亚</w:t>
      </w:r>
      <w:r w:rsidR="00C63D9A" w:rsidRPr="00FA52A0">
        <w:rPr>
          <w:rFonts w:ascii="SimSun" w:hAnsi="SimSun" w:hint="eastAsia"/>
          <w:sz w:val="21"/>
          <w:szCs w:val="21"/>
        </w:rPr>
        <w:t>进行了</w:t>
      </w:r>
      <w:r w:rsidR="00F249E1" w:rsidRPr="00FA52A0">
        <w:rPr>
          <w:rFonts w:ascii="SimSun" w:hAnsi="SimSun" w:hint="eastAsia"/>
          <w:sz w:val="21"/>
          <w:szCs w:val="21"/>
        </w:rPr>
        <w:t>实情调查</w:t>
      </w:r>
      <w:r w:rsidRPr="00FA52A0">
        <w:rPr>
          <w:rFonts w:ascii="SimSun" w:hAnsi="SimSun" w:hint="eastAsia"/>
          <w:sz w:val="21"/>
          <w:szCs w:val="21"/>
        </w:rPr>
        <w:t>。举办了讲习班以</w:t>
      </w:r>
      <w:r w:rsidR="00D62307" w:rsidRPr="00FA52A0">
        <w:rPr>
          <w:rFonts w:ascii="SimSun" w:hAnsi="SimSun" w:hint="eastAsia"/>
          <w:sz w:val="21"/>
          <w:szCs w:val="21"/>
        </w:rPr>
        <w:t>向相关利益攸关方征集对于调查问卷的反馈和评论意见。利益攸关方包括外观设计申请人、国家知识产权局审查员、知识产权律师</w:t>
      </w:r>
      <w:r w:rsidR="008B7D69" w:rsidRPr="00FA52A0">
        <w:rPr>
          <w:rFonts w:ascii="SimSun" w:hAnsi="SimSun" w:hint="eastAsia"/>
          <w:sz w:val="21"/>
          <w:szCs w:val="21"/>
        </w:rPr>
        <w:t>以及</w:t>
      </w:r>
      <w:r w:rsidR="00D62307" w:rsidRPr="00FA52A0">
        <w:rPr>
          <w:rFonts w:ascii="SimSun" w:hAnsi="SimSun" w:hint="eastAsia"/>
          <w:sz w:val="21"/>
          <w:szCs w:val="21"/>
        </w:rPr>
        <w:t>贸易和设计协会。</w:t>
      </w:r>
    </w:p>
    <w:p w14:paraId="1BF16533" w14:textId="7D46AB5E" w:rsidR="00735A4B" w:rsidRPr="00FA52A0" w:rsidRDefault="004D7B00" w:rsidP="00507DF4">
      <w:pPr>
        <w:numPr>
          <w:ilvl w:val="0"/>
          <w:numId w:val="13"/>
        </w:numPr>
        <w:spacing w:afterLines="50" w:after="120" w:line="340" w:lineRule="atLeast"/>
        <w:ind w:leftChars="200" w:left="797" w:hanging="357"/>
        <w:contextualSpacing/>
        <w:jc w:val="both"/>
        <w:rPr>
          <w:rFonts w:ascii="SimSun" w:hAnsi="SimSun"/>
          <w:sz w:val="21"/>
          <w:szCs w:val="21"/>
        </w:rPr>
      </w:pPr>
      <w:r w:rsidRPr="00FA52A0">
        <w:rPr>
          <w:rFonts w:ascii="SimSun" w:hAnsi="SimSun" w:hint="eastAsia"/>
          <w:sz w:val="21"/>
          <w:szCs w:val="21"/>
        </w:rPr>
        <w:t>在这之后在三个国家开始进行调查，根据从访谈获得的信息，收集答复的工作于2</w:t>
      </w:r>
      <w:r w:rsidRPr="00FA52A0">
        <w:rPr>
          <w:rFonts w:ascii="SimSun" w:hAnsi="SimSun"/>
          <w:sz w:val="21"/>
          <w:szCs w:val="21"/>
        </w:rPr>
        <w:t>018</w:t>
      </w:r>
      <w:r w:rsidRPr="00FA52A0">
        <w:rPr>
          <w:rFonts w:ascii="SimSun" w:hAnsi="SimSun" w:hint="eastAsia"/>
          <w:sz w:val="21"/>
          <w:szCs w:val="21"/>
        </w:rPr>
        <w:t>年6月完成。</w:t>
      </w:r>
    </w:p>
    <w:p w14:paraId="16C4222F" w14:textId="1B292E63" w:rsidR="00735A4B" w:rsidRPr="00FA52A0" w:rsidRDefault="00E67E98" w:rsidP="00507DF4">
      <w:pPr>
        <w:numPr>
          <w:ilvl w:val="0"/>
          <w:numId w:val="13"/>
        </w:numPr>
        <w:spacing w:afterLines="50" w:after="120" w:line="340" w:lineRule="atLeast"/>
        <w:ind w:leftChars="200" w:left="797" w:hanging="357"/>
        <w:contextualSpacing/>
        <w:jc w:val="both"/>
        <w:rPr>
          <w:rFonts w:ascii="SimSun" w:hAnsi="SimSun"/>
          <w:sz w:val="21"/>
          <w:szCs w:val="21"/>
        </w:rPr>
      </w:pPr>
      <w:r w:rsidRPr="00FA52A0">
        <w:rPr>
          <w:rFonts w:ascii="SimSun" w:hAnsi="SimSun" w:hint="eastAsia"/>
          <w:sz w:val="21"/>
          <w:szCs w:val="21"/>
        </w:rPr>
        <w:t>在于2</w:t>
      </w:r>
      <w:r w:rsidRPr="00FA52A0">
        <w:rPr>
          <w:rFonts w:ascii="SimSun" w:hAnsi="SimSun"/>
          <w:sz w:val="21"/>
          <w:szCs w:val="21"/>
        </w:rPr>
        <w:t>018</w:t>
      </w:r>
      <w:r w:rsidRPr="00FA52A0">
        <w:rPr>
          <w:rFonts w:ascii="SimSun" w:hAnsi="SimSun" w:hint="eastAsia"/>
          <w:sz w:val="21"/>
          <w:szCs w:val="21"/>
        </w:rPr>
        <w:t>年9月7日举行的第5</w:t>
      </w:r>
      <w:r w:rsidRPr="00FA52A0">
        <w:rPr>
          <w:rFonts w:ascii="SimSun" w:hAnsi="SimSun"/>
          <w:sz w:val="21"/>
          <w:szCs w:val="21"/>
        </w:rPr>
        <w:t>6</w:t>
      </w:r>
      <w:r w:rsidRPr="00FA52A0">
        <w:rPr>
          <w:rFonts w:ascii="SimSun" w:hAnsi="SimSun" w:hint="eastAsia"/>
          <w:sz w:val="21"/>
          <w:szCs w:val="21"/>
        </w:rPr>
        <w:t>次东盟知识产权合作工作组会议期间，在新加坡举行的产权组织-东盟磋商会上公布了调查的</w:t>
      </w:r>
      <w:r w:rsidR="008B7D69" w:rsidRPr="00FA52A0">
        <w:rPr>
          <w:rFonts w:ascii="SimSun" w:hAnsi="SimSun" w:hint="eastAsia"/>
          <w:sz w:val="21"/>
          <w:szCs w:val="21"/>
        </w:rPr>
        <w:t>初步</w:t>
      </w:r>
      <w:r w:rsidRPr="00FA52A0">
        <w:rPr>
          <w:rFonts w:ascii="SimSun" w:hAnsi="SimSun" w:hint="eastAsia"/>
          <w:sz w:val="21"/>
          <w:szCs w:val="21"/>
        </w:rPr>
        <w:t>结果。</w:t>
      </w:r>
    </w:p>
    <w:p w14:paraId="18B9216E" w14:textId="77777777" w:rsidR="00BA4560" w:rsidRDefault="008B7D69" w:rsidP="00507DF4">
      <w:pPr>
        <w:numPr>
          <w:ilvl w:val="0"/>
          <w:numId w:val="13"/>
        </w:numPr>
        <w:spacing w:afterLines="50" w:after="120" w:line="340" w:lineRule="atLeast"/>
        <w:ind w:leftChars="200" w:left="797" w:hanging="357"/>
        <w:jc w:val="both"/>
        <w:rPr>
          <w:rFonts w:ascii="SimSun" w:hAnsi="SimSun"/>
          <w:sz w:val="21"/>
          <w:szCs w:val="21"/>
        </w:rPr>
      </w:pPr>
      <w:r w:rsidRPr="00FA52A0">
        <w:rPr>
          <w:rFonts w:ascii="SimSun" w:hAnsi="SimSun" w:hint="eastAsia"/>
          <w:sz w:val="21"/>
          <w:szCs w:val="21"/>
        </w:rPr>
        <w:t>结果和相关文献</w:t>
      </w:r>
      <w:r w:rsidR="00E67E98" w:rsidRPr="00FA52A0">
        <w:rPr>
          <w:rFonts w:ascii="SimSun" w:hAnsi="SimSun" w:hint="eastAsia"/>
          <w:sz w:val="21"/>
          <w:szCs w:val="21"/>
        </w:rPr>
        <w:t>将在CDIP第2</w:t>
      </w:r>
      <w:r w:rsidR="00E67E98" w:rsidRPr="00FA52A0">
        <w:rPr>
          <w:rFonts w:ascii="SimSun" w:hAnsi="SimSun"/>
          <w:sz w:val="21"/>
          <w:szCs w:val="21"/>
        </w:rPr>
        <w:t>2</w:t>
      </w:r>
      <w:r w:rsidR="00E67E98" w:rsidRPr="00FA52A0">
        <w:rPr>
          <w:rFonts w:ascii="SimSun" w:hAnsi="SimSun" w:hint="eastAsia"/>
          <w:sz w:val="21"/>
          <w:szCs w:val="21"/>
        </w:rPr>
        <w:t>届会议上向成员国提供。</w:t>
      </w:r>
    </w:p>
    <w:p w14:paraId="03F0023F" w14:textId="77777777" w:rsidR="00BA4560" w:rsidRDefault="003E102F" w:rsidP="00E91B45">
      <w:pPr>
        <w:keepNext/>
        <w:overflowPunct w:val="0"/>
        <w:spacing w:afterLines="50" w:after="120" w:line="340" w:lineRule="atLeast"/>
        <w:jc w:val="both"/>
        <w:rPr>
          <w:rFonts w:ascii="SimSun" w:hAnsi="SimSun"/>
          <w:sz w:val="21"/>
          <w:szCs w:val="21"/>
          <w:u w:val="single"/>
        </w:rPr>
      </w:pPr>
      <w:r w:rsidRPr="00FA52A0">
        <w:rPr>
          <w:rFonts w:ascii="SimSun" w:hAnsi="SimSun" w:hint="eastAsia"/>
          <w:sz w:val="21"/>
          <w:szCs w:val="21"/>
          <w:u w:val="single"/>
        </w:rPr>
        <w:t>知识产权在采矿业的作用</w:t>
      </w:r>
    </w:p>
    <w:p w14:paraId="3BA14163" w14:textId="11444AA3" w:rsidR="00735A4B" w:rsidRPr="00FA52A0" w:rsidRDefault="009F5BC5" w:rsidP="00507DF4">
      <w:pPr>
        <w:numPr>
          <w:ilvl w:val="0"/>
          <w:numId w:val="14"/>
        </w:numPr>
        <w:spacing w:afterLines="50" w:after="120" w:line="340" w:lineRule="atLeast"/>
        <w:ind w:leftChars="200" w:left="797" w:hanging="357"/>
        <w:contextualSpacing/>
        <w:jc w:val="both"/>
        <w:rPr>
          <w:rFonts w:ascii="SimSun" w:hAnsi="SimSun"/>
          <w:sz w:val="21"/>
          <w:szCs w:val="21"/>
        </w:rPr>
      </w:pPr>
      <w:r w:rsidRPr="00FA52A0">
        <w:rPr>
          <w:rFonts w:ascii="SimSun" w:hAnsi="SimSun" w:hint="eastAsia"/>
          <w:iCs/>
          <w:sz w:val="21"/>
          <w:szCs w:val="21"/>
        </w:rPr>
        <w:t>这项工作旨在收集有关采矿业在创新和知识产权运用方面的全球主要模式的实验证据。</w:t>
      </w:r>
    </w:p>
    <w:p w14:paraId="34563D72" w14:textId="13DDB9F9" w:rsidR="00735A4B" w:rsidRPr="00FA52A0" w:rsidRDefault="009F5BC5" w:rsidP="00507DF4">
      <w:pPr>
        <w:numPr>
          <w:ilvl w:val="0"/>
          <w:numId w:val="14"/>
        </w:numPr>
        <w:spacing w:afterLines="50" w:after="120" w:line="340" w:lineRule="atLeast"/>
        <w:ind w:leftChars="200" w:left="797" w:hanging="357"/>
        <w:contextualSpacing/>
        <w:jc w:val="both"/>
        <w:rPr>
          <w:rFonts w:ascii="SimSun" w:hAnsi="SimSun"/>
          <w:sz w:val="21"/>
          <w:szCs w:val="21"/>
        </w:rPr>
      </w:pPr>
      <w:r w:rsidRPr="00FA52A0">
        <w:rPr>
          <w:rFonts w:ascii="SimSun" w:hAnsi="SimSun" w:hint="eastAsia"/>
          <w:iCs/>
          <w:sz w:val="21"/>
          <w:szCs w:val="21"/>
        </w:rPr>
        <w:t>汇集各主要利益攸关方的技术讲习班于2</w:t>
      </w:r>
      <w:r w:rsidRPr="00FA52A0">
        <w:rPr>
          <w:rFonts w:ascii="SimSun" w:hAnsi="SimSun"/>
          <w:iCs/>
          <w:sz w:val="21"/>
          <w:szCs w:val="21"/>
        </w:rPr>
        <w:t>017</w:t>
      </w:r>
      <w:r w:rsidRPr="00FA52A0">
        <w:rPr>
          <w:rFonts w:ascii="SimSun" w:hAnsi="SimSun" w:hint="eastAsia"/>
          <w:iCs/>
          <w:sz w:val="21"/>
          <w:szCs w:val="21"/>
        </w:rPr>
        <w:t>年3月在日内瓦举行，帮助确定了拟议研究工作的实质方向。</w:t>
      </w:r>
    </w:p>
    <w:p w14:paraId="6B801E05" w14:textId="3C3432F0" w:rsidR="00735A4B" w:rsidRPr="00FA52A0" w:rsidRDefault="00D46363" w:rsidP="00507DF4">
      <w:pPr>
        <w:numPr>
          <w:ilvl w:val="0"/>
          <w:numId w:val="14"/>
        </w:numPr>
        <w:spacing w:afterLines="50" w:after="120" w:line="340" w:lineRule="atLeast"/>
        <w:ind w:leftChars="200" w:left="797" w:hanging="357"/>
        <w:contextualSpacing/>
        <w:jc w:val="both"/>
        <w:rPr>
          <w:rFonts w:ascii="SimSun" w:hAnsi="SimSun"/>
          <w:sz w:val="21"/>
          <w:szCs w:val="21"/>
        </w:rPr>
      </w:pPr>
      <w:r w:rsidRPr="00FA52A0">
        <w:rPr>
          <w:rFonts w:ascii="SimSun" w:hAnsi="SimSun" w:hint="eastAsia"/>
          <w:sz w:val="21"/>
          <w:szCs w:val="21"/>
        </w:rPr>
        <w:t>智利和巴西的研究工作是项目</w:t>
      </w:r>
      <w:r w:rsidR="00CE14A5" w:rsidRPr="00FA52A0">
        <w:rPr>
          <w:rFonts w:ascii="SimSun" w:hAnsi="SimSun" w:hint="eastAsia"/>
          <w:sz w:val="21"/>
          <w:szCs w:val="21"/>
        </w:rPr>
        <w:t>第一阶段</w:t>
      </w:r>
      <w:r w:rsidR="00AC703B" w:rsidRPr="00FA52A0">
        <w:rPr>
          <w:rFonts w:ascii="SimSun" w:hAnsi="SimSun" w:hint="eastAsia"/>
          <w:sz w:val="21"/>
          <w:szCs w:val="21"/>
        </w:rPr>
        <w:t>跟进工作的一部分。</w:t>
      </w:r>
    </w:p>
    <w:p w14:paraId="2D0C9D54" w14:textId="399304D8" w:rsidR="00735A4B" w:rsidRPr="00FA52A0" w:rsidRDefault="00AC703B" w:rsidP="00507DF4">
      <w:pPr>
        <w:numPr>
          <w:ilvl w:val="0"/>
          <w:numId w:val="14"/>
        </w:numPr>
        <w:spacing w:afterLines="50" w:after="120" w:line="340" w:lineRule="atLeast"/>
        <w:ind w:leftChars="200" w:left="797" w:hanging="357"/>
        <w:contextualSpacing/>
        <w:jc w:val="both"/>
        <w:rPr>
          <w:rFonts w:ascii="SimSun" w:hAnsi="SimSun"/>
          <w:sz w:val="21"/>
          <w:szCs w:val="21"/>
        </w:rPr>
      </w:pPr>
      <w:r w:rsidRPr="00FA52A0">
        <w:rPr>
          <w:rFonts w:ascii="SimSun" w:hAnsi="SimSun" w:hint="eastAsia"/>
          <w:sz w:val="21"/>
          <w:szCs w:val="21"/>
        </w:rPr>
        <w:t>根据在与首都专家的访谈中收集的信息以及项目团队提供的文献，各项研究</w:t>
      </w:r>
      <w:r w:rsidR="00EF4429" w:rsidRPr="00FA52A0">
        <w:rPr>
          <w:rFonts w:ascii="SimSun" w:hAnsi="SimSun" w:hint="eastAsia"/>
          <w:sz w:val="21"/>
          <w:szCs w:val="21"/>
        </w:rPr>
        <w:t>的草案稿已经可以</w:t>
      </w:r>
      <w:r w:rsidRPr="00FA52A0">
        <w:rPr>
          <w:rFonts w:ascii="SimSun" w:hAnsi="SimSun" w:hint="eastAsia"/>
          <w:sz w:val="21"/>
          <w:szCs w:val="21"/>
        </w:rPr>
        <w:t>提供。这些研究将构成</w:t>
      </w:r>
      <w:r w:rsidR="00EF4429" w:rsidRPr="00FA52A0">
        <w:rPr>
          <w:rFonts w:ascii="SimSun" w:hAnsi="SimSun" w:hint="eastAsia"/>
          <w:sz w:val="21"/>
          <w:szCs w:val="21"/>
        </w:rPr>
        <w:t>即将</w:t>
      </w:r>
      <w:r w:rsidRPr="00FA52A0">
        <w:rPr>
          <w:rFonts w:ascii="SimSun" w:hAnsi="SimSun" w:hint="eastAsia"/>
          <w:sz w:val="21"/>
          <w:szCs w:val="21"/>
        </w:rPr>
        <w:t>发布的案例研究合集的一部分。</w:t>
      </w:r>
    </w:p>
    <w:p w14:paraId="57FC6E90" w14:textId="582D9C46" w:rsidR="00735A4B" w:rsidRPr="00FA52A0" w:rsidRDefault="00AC703B" w:rsidP="00507DF4">
      <w:pPr>
        <w:numPr>
          <w:ilvl w:val="0"/>
          <w:numId w:val="14"/>
        </w:numPr>
        <w:spacing w:afterLines="50" w:after="120" w:line="340" w:lineRule="atLeast"/>
        <w:ind w:leftChars="200" w:left="797" w:hanging="357"/>
        <w:contextualSpacing/>
        <w:jc w:val="both"/>
        <w:rPr>
          <w:rFonts w:ascii="SimSun" w:hAnsi="SimSun"/>
          <w:sz w:val="21"/>
          <w:szCs w:val="21"/>
        </w:rPr>
      </w:pPr>
      <w:r w:rsidRPr="00FA52A0">
        <w:rPr>
          <w:rFonts w:ascii="SimSun" w:hAnsi="SimSun" w:hint="eastAsia"/>
          <w:sz w:val="21"/>
          <w:szCs w:val="21"/>
        </w:rPr>
        <w:t>由当地顾问</w:t>
      </w:r>
      <w:r w:rsidR="00780A74" w:rsidRPr="00FA52A0">
        <w:rPr>
          <w:rFonts w:ascii="SimSun" w:hAnsi="SimSun" w:hint="eastAsia"/>
          <w:sz w:val="21"/>
          <w:szCs w:val="21"/>
        </w:rPr>
        <w:t>编拟</w:t>
      </w:r>
      <w:r w:rsidRPr="00FA52A0">
        <w:rPr>
          <w:rFonts w:ascii="SimSun" w:hAnsi="SimSun" w:hint="eastAsia"/>
          <w:sz w:val="21"/>
          <w:szCs w:val="21"/>
        </w:rPr>
        <w:t>的日期为2</w:t>
      </w:r>
      <w:r w:rsidRPr="00FA52A0">
        <w:rPr>
          <w:rFonts w:ascii="SimSun" w:hAnsi="SimSun"/>
          <w:sz w:val="21"/>
          <w:szCs w:val="21"/>
        </w:rPr>
        <w:t>018</w:t>
      </w:r>
      <w:r w:rsidRPr="00FA52A0">
        <w:rPr>
          <w:rFonts w:ascii="SimSun" w:hAnsi="SimSun" w:hint="eastAsia"/>
          <w:sz w:val="21"/>
          <w:szCs w:val="21"/>
        </w:rPr>
        <w:t>年7月的研究“智利铜矿产业的创新和知识产权”</w:t>
      </w:r>
      <w:r w:rsidR="0035017D" w:rsidRPr="00FA52A0">
        <w:rPr>
          <w:rFonts w:ascii="SimSun" w:hAnsi="SimSun" w:hint="eastAsia"/>
          <w:sz w:val="21"/>
          <w:szCs w:val="21"/>
        </w:rPr>
        <w:t>的</w:t>
      </w:r>
      <w:r w:rsidRPr="00FA52A0">
        <w:rPr>
          <w:rFonts w:ascii="SimSun" w:hAnsi="SimSun" w:hint="eastAsia"/>
          <w:sz w:val="21"/>
          <w:szCs w:val="21"/>
        </w:rPr>
        <w:t>西班牙文版和英文版</w:t>
      </w:r>
      <w:r w:rsidR="00780A74" w:rsidRPr="00FA52A0">
        <w:rPr>
          <w:rFonts w:ascii="SimSun" w:hAnsi="SimSun" w:hint="eastAsia"/>
          <w:sz w:val="21"/>
          <w:szCs w:val="21"/>
        </w:rPr>
        <w:t>已</w:t>
      </w:r>
      <w:r w:rsidRPr="00FA52A0">
        <w:rPr>
          <w:rFonts w:ascii="SimSun" w:hAnsi="SimSun" w:hint="eastAsia"/>
          <w:sz w:val="21"/>
          <w:szCs w:val="21"/>
        </w:rPr>
        <w:t>提供给了</w:t>
      </w:r>
      <w:r w:rsidR="00D31C9D" w:rsidRPr="00FA52A0">
        <w:rPr>
          <w:rFonts w:ascii="SimSun" w:hAnsi="SimSun" w:hint="eastAsia"/>
          <w:sz w:val="21"/>
          <w:szCs w:val="21"/>
        </w:rPr>
        <w:t>审评人</w:t>
      </w:r>
      <w:r w:rsidRPr="00FA52A0">
        <w:rPr>
          <w:rFonts w:ascii="SimSun" w:hAnsi="SimSun" w:hint="eastAsia"/>
          <w:sz w:val="21"/>
          <w:szCs w:val="21"/>
        </w:rPr>
        <w:t>。</w:t>
      </w:r>
      <w:r w:rsidR="006D7619" w:rsidRPr="00FA52A0">
        <w:rPr>
          <w:rFonts w:ascii="SimSun" w:hAnsi="SimSun" w:hint="eastAsia"/>
          <w:sz w:val="21"/>
          <w:szCs w:val="21"/>
        </w:rPr>
        <w:t>在</w:t>
      </w:r>
      <w:r w:rsidR="00D31C9D" w:rsidRPr="00FA52A0">
        <w:rPr>
          <w:rFonts w:ascii="SimSun" w:hAnsi="SimSun" w:hint="eastAsia"/>
          <w:sz w:val="21"/>
          <w:szCs w:val="21"/>
        </w:rPr>
        <w:t>审评</w:t>
      </w:r>
      <w:r w:rsidR="006D7619" w:rsidRPr="00FA52A0">
        <w:rPr>
          <w:rFonts w:ascii="SimSun" w:hAnsi="SimSun" w:hint="eastAsia"/>
          <w:sz w:val="21"/>
          <w:szCs w:val="21"/>
        </w:rPr>
        <w:t>期间还提供了由当地顾问</w:t>
      </w:r>
      <w:r w:rsidR="00780A74" w:rsidRPr="00FA52A0">
        <w:rPr>
          <w:rFonts w:ascii="SimSun" w:hAnsi="SimSun" w:hint="eastAsia"/>
          <w:sz w:val="21"/>
          <w:szCs w:val="21"/>
        </w:rPr>
        <w:t>编拟</w:t>
      </w:r>
      <w:r w:rsidR="006D7619" w:rsidRPr="00FA52A0">
        <w:rPr>
          <w:rFonts w:ascii="SimSun" w:hAnsi="SimSun" w:hint="eastAsia"/>
          <w:sz w:val="21"/>
          <w:szCs w:val="21"/>
        </w:rPr>
        <w:t>的日期为2</w:t>
      </w:r>
      <w:r w:rsidR="006D7619" w:rsidRPr="00FA52A0">
        <w:rPr>
          <w:rFonts w:ascii="SimSun" w:hAnsi="SimSun"/>
          <w:sz w:val="21"/>
          <w:szCs w:val="21"/>
        </w:rPr>
        <w:t>018</w:t>
      </w:r>
      <w:r w:rsidR="006D7619" w:rsidRPr="00FA52A0">
        <w:rPr>
          <w:rFonts w:ascii="SimSun" w:hAnsi="SimSun" w:hint="eastAsia"/>
          <w:sz w:val="21"/>
          <w:szCs w:val="21"/>
        </w:rPr>
        <w:t>年7月的研究“巴西采矿业的技术保护和技术转让”</w:t>
      </w:r>
      <w:r w:rsidR="00124024" w:rsidRPr="00FA52A0">
        <w:rPr>
          <w:rFonts w:ascii="SimSun" w:hAnsi="SimSun" w:hint="eastAsia"/>
          <w:sz w:val="21"/>
          <w:szCs w:val="21"/>
        </w:rPr>
        <w:t>的</w:t>
      </w:r>
      <w:r w:rsidR="00C57A99" w:rsidRPr="00FA52A0">
        <w:rPr>
          <w:rFonts w:ascii="SimSun" w:hAnsi="SimSun" w:hint="eastAsia"/>
          <w:sz w:val="21"/>
          <w:szCs w:val="21"/>
        </w:rPr>
        <w:t>英文</w:t>
      </w:r>
      <w:r w:rsidRPr="00FA52A0">
        <w:rPr>
          <w:rFonts w:ascii="SimSun" w:hAnsi="SimSun" w:hint="eastAsia"/>
          <w:sz w:val="21"/>
          <w:szCs w:val="21"/>
        </w:rPr>
        <w:t>最终</w:t>
      </w:r>
      <w:r w:rsidR="006D7619" w:rsidRPr="00FA52A0">
        <w:rPr>
          <w:rFonts w:ascii="SimSun" w:hAnsi="SimSun" w:hint="eastAsia"/>
          <w:sz w:val="21"/>
          <w:szCs w:val="21"/>
        </w:rPr>
        <w:t>稿。</w:t>
      </w:r>
    </w:p>
    <w:p w14:paraId="0A2A7C5B" w14:textId="68D1000B" w:rsidR="00735A4B" w:rsidRPr="00FA52A0" w:rsidRDefault="00C57A99" w:rsidP="00507DF4">
      <w:pPr>
        <w:numPr>
          <w:ilvl w:val="0"/>
          <w:numId w:val="14"/>
        </w:numPr>
        <w:spacing w:afterLines="50" w:after="120" w:line="340" w:lineRule="atLeast"/>
        <w:ind w:leftChars="200" w:left="797" w:hanging="357"/>
        <w:contextualSpacing/>
        <w:jc w:val="both"/>
        <w:rPr>
          <w:rFonts w:ascii="SimSun" w:hAnsi="SimSun"/>
          <w:sz w:val="21"/>
          <w:szCs w:val="21"/>
        </w:rPr>
      </w:pPr>
      <w:r w:rsidRPr="00FA52A0">
        <w:rPr>
          <w:rFonts w:ascii="SimSun" w:hAnsi="SimSun" w:hint="eastAsia"/>
          <w:sz w:val="21"/>
          <w:szCs w:val="21"/>
        </w:rPr>
        <w:t>根据最终稿，在巴西的工作得到的一个结论是：</w:t>
      </w:r>
      <w:proofErr w:type="gramStart"/>
      <w:r w:rsidRPr="00FA52A0">
        <w:rPr>
          <w:rFonts w:ascii="SimSun" w:hAnsi="SimSun" w:hint="eastAsia"/>
          <w:sz w:val="21"/>
          <w:szCs w:val="21"/>
        </w:rPr>
        <w:t>“</w:t>
      </w:r>
      <w:proofErr w:type="gramEnd"/>
      <w:r w:rsidRPr="00FA52A0">
        <w:rPr>
          <w:rFonts w:ascii="SimSun" w:hAnsi="SimSun" w:hint="eastAsia"/>
          <w:sz w:val="21"/>
          <w:szCs w:val="21"/>
        </w:rPr>
        <w:t>在过去，该行业的创新能力更多地局限在短期解决方案，这使得公司成为现有技术的“追随者”。因此，矿业公司成为了现有技术的客户，而不是投资于更为颠覆性的长期研发以应对未来挑战。这项研究显示，各矿业公司</w:t>
      </w:r>
      <w:r w:rsidR="003F52BF" w:rsidRPr="00FA52A0">
        <w:rPr>
          <w:rFonts w:ascii="SimSun" w:hAnsi="SimSun" w:hint="eastAsia"/>
          <w:sz w:val="21"/>
          <w:szCs w:val="21"/>
        </w:rPr>
        <w:t>在创新投资方面</w:t>
      </w:r>
      <w:r w:rsidRPr="00FA52A0">
        <w:rPr>
          <w:rFonts w:ascii="SimSun" w:hAnsi="SimSun" w:hint="eastAsia"/>
          <w:sz w:val="21"/>
          <w:szCs w:val="21"/>
        </w:rPr>
        <w:t>正在经历从短期到长期的转变。巴西规模最大的矿业公司淡水河谷</w:t>
      </w:r>
      <w:r w:rsidR="003F52BF" w:rsidRPr="00FA52A0">
        <w:rPr>
          <w:rFonts w:ascii="SimSun" w:hAnsi="SimSun" w:hint="eastAsia"/>
          <w:sz w:val="21"/>
          <w:szCs w:val="21"/>
        </w:rPr>
        <w:t>已</w:t>
      </w:r>
      <w:r w:rsidRPr="00FA52A0">
        <w:rPr>
          <w:rFonts w:ascii="SimSun" w:hAnsi="SimSun" w:hint="eastAsia"/>
          <w:sz w:val="21"/>
          <w:szCs w:val="21"/>
        </w:rPr>
        <w:t>开始建立</w:t>
      </w:r>
      <w:r w:rsidRPr="00FA52A0">
        <w:rPr>
          <w:rFonts w:ascii="SimSun" w:hAnsi="SimSun" w:hint="eastAsia"/>
          <w:sz w:val="21"/>
          <w:szCs w:val="21"/>
        </w:rPr>
        <w:lastRenderedPageBreak/>
        <w:t>起协调一致</w:t>
      </w:r>
      <w:r w:rsidR="003F52BF" w:rsidRPr="00FA52A0">
        <w:rPr>
          <w:rFonts w:ascii="SimSun" w:hAnsi="SimSun" w:hint="eastAsia"/>
          <w:sz w:val="21"/>
          <w:szCs w:val="21"/>
        </w:rPr>
        <w:t>的</w:t>
      </w:r>
      <w:r w:rsidRPr="00FA52A0">
        <w:rPr>
          <w:rFonts w:ascii="SimSun" w:hAnsi="SimSun" w:hint="eastAsia"/>
          <w:sz w:val="21"/>
          <w:szCs w:val="21"/>
        </w:rPr>
        <w:t>知识产权</w:t>
      </w:r>
      <w:r w:rsidR="003F52BF" w:rsidRPr="00FA52A0">
        <w:rPr>
          <w:rFonts w:ascii="SimSun" w:hAnsi="SimSun" w:hint="eastAsia"/>
          <w:sz w:val="21"/>
          <w:szCs w:val="21"/>
        </w:rPr>
        <w:t>长期</w:t>
      </w:r>
      <w:r w:rsidRPr="00FA52A0">
        <w:rPr>
          <w:rFonts w:ascii="SimSun" w:hAnsi="SimSun" w:hint="eastAsia"/>
          <w:sz w:val="21"/>
          <w:szCs w:val="21"/>
        </w:rPr>
        <w:t>战略，以此取代</w:t>
      </w:r>
      <w:r w:rsidR="004A68A2" w:rsidRPr="00FA52A0">
        <w:rPr>
          <w:rFonts w:ascii="SimSun" w:hAnsi="SimSun" w:hint="eastAsia"/>
          <w:sz w:val="21"/>
          <w:szCs w:val="21"/>
        </w:rPr>
        <w:t>之前</w:t>
      </w:r>
      <w:r w:rsidR="003F52BF" w:rsidRPr="00FA52A0">
        <w:rPr>
          <w:rFonts w:ascii="SimSun" w:hAnsi="SimSun" w:hint="eastAsia"/>
          <w:sz w:val="21"/>
          <w:szCs w:val="21"/>
        </w:rPr>
        <w:t>未</w:t>
      </w:r>
      <w:r w:rsidR="004A68A2" w:rsidRPr="00FA52A0">
        <w:rPr>
          <w:rFonts w:ascii="SimSun" w:hAnsi="SimSun" w:hint="eastAsia"/>
          <w:sz w:val="21"/>
          <w:szCs w:val="21"/>
        </w:rPr>
        <w:t>经协调、以短期的</w:t>
      </w:r>
      <w:r w:rsidR="003F52BF" w:rsidRPr="00FA52A0">
        <w:rPr>
          <w:rFonts w:ascii="SimSun" w:hAnsi="SimSun" w:hint="eastAsia"/>
          <w:sz w:val="21"/>
          <w:szCs w:val="21"/>
        </w:rPr>
        <w:t>小型</w:t>
      </w:r>
      <w:r w:rsidR="004A68A2" w:rsidRPr="00FA52A0">
        <w:rPr>
          <w:rFonts w:ascii="SimSun" w:hAnsi="SimSun" w:hint="eastAsia"/>
          <w:sz w:val="21"/>
          <w:szCs w:val="21"/>
        </w:rPr>
        <w:t>技术改进为目标的投资</w:t>
      </w:r>
      <w:proofErr w:type="gramStart"/>
      <w:r w:rsidRPr="00FA52A0">
        <w:rPr>
          <w:rFonts w:ascii="SimSun" w:hAnsi="SimSun" w:hint="eastAsia"/>
          <w:sz w:val="21"/>
          <w:szCs w:val="21"/>
        </w:rPr>
        <w:t>”</w:t>
      </w:r>
      <w:proofErr w:type="gramEnd"/>
      <w:r w:rsidR="004A68A2" w:rsidRPr="00FA52A0">
        <w:rPr>
          <w:rFonts w:ascii="SimSun" w:hAnsi="SimSun" w:hint="eastAsia"/>
          <w:sz w:val="21"/>
          <w:szCs w:val="21"/>
        </w:rPr>
        <w:t>。</w:t>
      </w:r>
    </w:p>
    <w:p w14:paraId="1AF17412" w14:textId="34FBA54D" w:rsidR="00735A4B" w:rsidRPr="00FA52A0" w:rsidRDefault="00EF01D0" w:rsidP="00507DF4">
      <w:pPr>
        <w:numPr>
          <w:ilvl w:val="0"/>
          <w:numId w:val="14"/>
        </w:numPr>
        <w:spacing w:afterLines="50" w:after="120" w:line="340" w:lineRule="atLeast"/>
        <w:ind w:leftChars="200" w:left="797" w:hanging="357"/>
        <w:contextualSpacing/>
        <w:jc w:val="both"/>
        <w:rPr>
          <w:rFonts w:ascii="SimSun" w:hAnsi="SimSun"/>
          <w:sz w:val="21"/>
          <w:szCs w:val="21"/>
        </w:rPr>
      </w:pPr>
      <w:r w:rsidRPr="00FA52A0">
        <w:rPr>
          <w:rFonts w:ascii="SimSun" w:hAnsi="SimSun" w:hint="eastAsia"/>
          <w:sz w:val="21"/>
          <w:szCs w:val="21"/>
        </w:rPr>
        <w:t>在智利的研究中得</w:t>
      </w:r>
      <w:r w:rsidR="0033752F" w:rsidRPr="00FA52A0">
        <w:rPr>
          <w:rFonts w:ascii="SimSun" w:hAnsi="SimSun" w:hint="eastAsia"/>
          <w:sz w:val="21"/>
          <w:szCs w:val="21"/>
        </w:rPr>
        <w:t>到</w:t>
      </w:r>
      <w:r w:rsidRPr="00FA52A0">
        <w:rPr>
          <w:rFonts w:ascii="SimSun" w:hAnsi="SimSun" w:hint="eastAsia"/>
          <w:sz w:val="21"/>
          <w:szCs w:val="21"/>
        </w:rPr>
        <w:t>了类似结论，根据报告草案，“访谈的结果表明，在智利有足够多的法律专门知识</w:t>
      </w:r>
      <w:r w:rsidR="00AE590F" w:rsidRPr="00FA52A0">
        <w:rPr>
          <w:rFonts w:ascii="SimSun" w:hAnsi="SimSun" w:hint="eastAsia"/>
          <w:sz w:val="21"/>
          <w:szCs w:val="21"/>
        </w:rPr>
        <w:t>，</w:t>
      </w:r>
      <w:r w:rsidR="00F613F8" w:rsidRPr="00FA52A0">
        <w:rPr>
          <w:rFonts w:ascii="SimSun" w:hAnsi="SimSun" w:hint="eastAsia"/>
          <w:sz w:val="21"/>
          <w:szCs w:val="21"/>
        </w:rPr>
        <w:t>获得这类有关知识产权的</w:t>
      </w:r>
      <w:r w:rsidR="00042424" w:rsidRPr="00FA52A0">
        <w:rPr>
          <w:rFonts w:ascii="SimSun" w:hAnsi="SimSun" w:hint="eastAsia"/>
          <w:sz w:val="21"/>
          <w:szCs w:val="21"/>
        </w:rPr>
        <w:t>意见建议</w:t>
      </w:r>
      <w:r w:rsidR="006D2B03" w:rsidRPr="00FA52A0">
        <w:rPr>
          <w:rFonts w:ascii="SimSun" w:hAnsi="SimSun" w:hint="eastAsia"/>
          <w:sz w:val="21"/>
          <w:szCs w:val="21"/>
        </w:rPr>
        <w:t>比较容易。但商业能力（有关创新管理和商业计划的专门知识以解决知识产权商业化和许可的问题）有很大欠缺。高校被期待发挥作用，以解决这一技能短缺问题</w:t>
      </w:r>
      <w:r w:rsidRPr="00FA52A0">
        <w:rPr>
          <w:rFonts w:ascii="SimSun" w:hAnsi="SimSun" w:hint="eastAsia"/>
          <w:sz w:val="21"/>
          <w:szCs w:val="21"/>
        </w:rPr>
        <w:t>”</w:t>
      </w:r>
      <w:r w:rsidR="006D2B03" w:rsidRPr="00FA52A0">
        <w:rPr>
          <w:rFonts w:ascii="SimSun" w:hAnsi="SimSun" w:hint="eastAsia"/>
          <w:sz w:val="21"/>
          <w:szCs w:val="21"/>
        </w:rPr>
        <w:t>。</w:t>
      </w:r>
    </w:p>
    <w:p w14:paraId="00ABDB82" w14:textId="5D207114" w:rsidR="00BA4560" w:rsidRDefault="0033752F" w:rsidP="00507DF4">
      <w:pPr>
        <w:numPr>
          <w:ilvl w:val="0"/>
          <w:numId w:val="14"/>
        </w:numPr>
        <w:spacing w:afterLines="50" w:after="120" w:line="340" w:lineRule="atLeast"/>
        <w:ind w:leftChars="200" w:left="797" w:hanging="357"/>
        <w:jc w:val="both"/>
        <w:rPr>
          <w:rFonts w:ascii="SimSun" w:hAnsi="SimSun"/>
          <w:sz w:val="21"/>
          <w:szCs w:val="21"/>
        </w:rPr>
      </w:pPr>
      <w:r w:rsidRPr="00FA52A0">
        <w:rPr>
          <w:rFonts w:ascii="SimSun" w:hAnsi="SimSun" w:hint="eastAsia"/>
          <w:sz w:val="21"/>
          <w:szCs w:val="21"/>
        </w:rPr>
        <w:t>这些研究的结果预计</w:t>
      </w:r>
      <w:r w:rsidR="006D2B03" w:rsidRPr="00FA52A0">
        <w:rPr>
          <w:rFonts w:ascii="SimSun" w:hAnsi="SimSun" w:hint="eastAsia"/>
          <w:sz w:val="21"/>
          <w:szCs w:val="21"/>
        </w:rPr>
        <w:t>在CDIP第2</w:t>
      </w:r>
      <w:r w:rsidR="006D2B03" w:rsidRPr="00FA52A0">
        <w:rPr>
          <w:rFonts w:ascii="SimSun" w:hAnsi="SimSun"/>
          <w:sz w:val="21"/>
          <w:szCs w:val="21"/>
        </w:rPr>
        <w:t>2</w:t>
      </w:r>
      <w:r w:rsidR="006D2B03" w:rsidRPr="00FA52A0">
        <w:rPr>
          <w:rFonts w:ascii="SimSun" w:hAnsi="SimSun" w:hint="eastAsia"/>
          <w:sz w:val="21"/>
          <w:szCs w:val="21"/>
        </w:rPr>
        <w:t>届会议上向成员国</w:t>
      </w:r>
      <w:r w:rsidRPr="00FA52A0">
        <w:rPr>
          <w:rFonts w:ascii="SimSun" w:hAnsi="SimSun" w:hint="eastAsia"/>
          <w:sz w:val="21"/>
          <w:szCs w:val="21"/>
        </w:rPr>
        <w:t>进行介绍</w:t>
      </w:r>
      <w:r w:rsidR="006D2B03" w:rsidRPr="00FA52A0">
        <w:rPr>
          <w:rFonts w:ascii="SimSun" w:hAnsi="SimSun" w:hint="eastAsia"/>
          <w:sz w:val="21"/>
          <w:szCs w:val="21"/>
        </w:rPr>
        <w:t>。</w:t>
      </w:r>
    </w:p>
    <w:p w14:paraId="0736ABFE" w14:textId="409EFDDB" w:rsidR="00BA4560" w:rsidRDefault="00447A51" w:rsidP="00E91B45">
      <w:pPr>
        <w:keepNext/>
        <w:overflowPunct w:val="0"/>
        <w:spacing w:afterLines="50" w:after="120" w:line="340" w:lineRule="atLeast"/>
        <w:jc w:val="both"/>
        <w:rPr>
          <w:rFonts w:ascii="SimSun" w:hAnsi="SimSun"/>
          <w:sz w:val="21"/>
          <w:szCs w:val="21"/>
        </w:rPr>
      </w:pPr>
      <w:r w:rsidRPr="00FA52A0">
        <w:rPr>
          <w:rFonts w:ascii="SimSun" w:hAnsi="SimSun" w:hint="eastAsia"/>
          <w:sz w:val="21"/>
          <w:szCs w:val="21"/>
          <w:u w:val="single"/>
        </w:rPr>
        <w:t>波兰</w:t>
      </w:r>
    </w:p>
    <w:p w14:paraId="02C7F1F3" w14:textId="5C10AFD7" w:rsidR="00735A4B" w:rsidRPr="00FA52A0" w:rsidRDefault="006D2B03" w:rsidP="00507DF4">
      <w:pPr>
        <w:numPr>
          <w:ilvl w:val="0"/>
          <w:numId w:val="11"/>
        </w:numPr>
        <w:spacing w:afterLines="50" w:after="120" w:line="340" w:lineRule="atLeast"/>
        <w:ind w:leftChars="200" w:left="797" w:hanging="357"/>
        <w:contextualSpacing/>
        <w:jc w:val="both"/>
        <w:rPr>
          <w:rFonts w:ascii="SimSun" w:hAnsi="SimSun"/>
          <w:sz w:val="21"/>
          <w:szCs w:val="21"/>
          <w:u w:val="single"/>
        </w:rPr>
      </w:pPr>
      <w:r w:rsidRPr="00FA52A0">
        <w:rPr>
          <w:rFonts w:ascii="SimSun" w:hAnsi="SimSun" w:hint="eastAsia"/>
          <w:sz w:val="21"/>
          <w:szCs w:val="21"/>
        </w:rPr>
        <w:t>研究旨在探索知识产权制度在卫生部门创新方面发挥的作用以及该部门所开展的研究与开发（研发）和创新活动的特点。</w:t>
      </w:r>
    </w:p>
    <w:p w14:paraId="4B999BC4" w14:textId="603AC1D0" w:rsidR="00735A4B" w:rsidRPr="00FA52A0" w:rsidRDefault="006D2B03" w:rsidP="00507DF4">
      <w:pPr>
        <w:numPr>
          <w:ilvl w:val="0"/>
          <w:numId w:val="11"/>
        </w:numPr>
        <w:spacing w:afterLines="50" w:after="120" w:line="340" w:lineRule="atLeast"/>
        <w:ind w:leftChars="200" w:left="797" w:hanging="357"/>
        <w:contextualSpacing/>
        <w:jc w:val="both"/>
        <w:rPr>
          <w:rFonts w:ascii="SimSun" w:hAnsi="SimSun"/>
          <w:sz w:val="21"/>
          <w:szCs w:val="21"/>
          <w:u w:val="single"/>
        </w:rPr>
      </w:pPr>
      <w:r w:rsidRPr="00FA52A0">
        <w:rPr>
          <w:rFonts w:ascii="SimSun" w:hAnsi="SimSun" w:hint="eastAsia"/>
          <w:sz w:val="21"/>
          <w:szCs w:val="21"/>
        </w:rPr>
        <w:t>作为研究工作实施的一部分，</w:t>
      </w:r>
      <w:r w:rsidRPr="00FA52A0">
        <w:rPr>
          <w:rFonts w:ascii="SimSun" w:hAnsi="SimSun"/>
          <w:sz w:val="21"/>
          <w:szCs w:val="21"/>
        </w:rPr>
        <w:t>2016</w:t>
      </w:r>
      <w:r w:rsidRPr="00FA52A0">
        <w:rPr>
          <w:rFonts w:ascii="SimSun" w:hAnsi="SimSun" w:hint="eastAsia"/>
          <w:sz w:val="21"/>
          <w:szCs w:val="21"/>
        </w:rPr>
        <w:t>年9月在</w:t>
      </w:r>
      <w:r w:rsidR="00197193" w:rsidRPr="00FA52A0">
        <w:rPr>
          <w:rFonts w:ascii="SimSun" w:hAnsi="SimSun" w:hint="eastAsia"/>
          <w:sz w:val="21"/>
          <w:szCs w:val="21"/>
        </w:rPr>
        <w:t>克拉科夫</w:t>
      </w:r>
      <w:r w:rsidRPr="00FA52A0">
        <w:rPr>
          <w:rFonts w:ascii="SimSun" w:hAnsi="SimSun" w:hint="eastAsia"/>
          <w:sz w:val="21"/>
          <w:szCs w:val="21"/>
        </w:rPr>
        <w:t>举办了中级讲习班。</w:t>
      </w:r>
    </w:p>
    <w:p w14:paraId="5EF999A7" w14:textId="2E7DA27C" w:rsidR="00735A4B" w:rsidRPr="00FA52A0" w:rsidRDefault="00197193" w:rsidP="00507DF4">
      <w:pPr>
        <w:numPr>
          <w:ilvl w:val="0"/>
          <w:numId w:val="11"/>
        </w:numPr>
        <w:spacing w:afterLines="50" w:after="120" w:line="340" w:lineRule="atLeast"/>
        <w:ind w:leftChars="200" w:left="797" w:hanging="357"/>
        <w:contextualSpacing/>
        <w:jc w:val="both"/>
        <w:rPr>
          <w:rFonts w:ascii="SimSun" w:hAnsi="SimSun"/>
          <w:sz w:val="21"/>
          <w:szCs w:val="21"/>
          <w:u w:val="single"/>
        </w:rPr>
      </w:pPr>
      <w:r w:rsidRPr="00FA52A0">
        <w:rPr>
          <w:rFonts w:ascii="SimSun" w:hAnsi="SimSun" w:hint="eastAsia"/>
          <w:sz w:val="21"/>
          <w:szCs w:val="21"/>
        </w:rPr>
        <w:t>如所报告的那样，项目实施</w:t>
      </w:r>
      <w:r w:rsidR="002E5469" w:rsidRPr="00FA52A0">
        <w:rPr>
          <w:rFonts w:ascii="SimSun" w:hAnsi="SimSun" w:hint="eastAsia"/>
          <w:sz w:val="21"/>
          <w:szCs w:val="21"/>
        </w:rPr>
        <w:t>在执行</w:t>
      </w:r>
      <w:r w:rsidRPr="00FA52A0">
        <w:rPr>
          <w:rFonts w:ascii="SimSun" w:hAnsi="SimSun" w:hint="eastAsia"/>
          <w:sz w:val="21"/>
          <w:szCs w:val="21"/>
        </w:rPr>
        <w:t>过程中出现了</w:t>
      </w:r>
      <w:r w:rsidR="002E5469" w:rsidRPr="00FA52A0">
        <w:rPr>
          <w:rFonts w:ascii="SimSun" w:hAnsi="SimSun" w:hint="eastAsia"/>
          <w:sz w:val="21"/>
          <w:szCs w:val="21"/>
        </w:rPr>
        <w:t>延误</w:t>
      </w:r>
      <w:r w:rsidRPr="00FA52A0">
        <w:rPr>
          <w:rFonts w:ascii="SimSun" w:hAnsi="SimSun" w:hint="eastAsia"/>
          <w:sz w:val="21"/>
          <w:szCs w:val="21"/>
        </w:rPr>
        <w:t>。</w:t>
      </w:r>
    </w:p>
    <w:p w14:paraId="28887848" w14:textId="700F1FBE" w:rsidR="00735A4B" w:rsidRPr="00FA52A0" w:rsidRDefault="00197193" w:rsidP="00507DF4">
      <w:pPr>
        <w:numPr>
          <w:ilvl w:val="0"/>
          <w:numId w:val="11"/>
        </w:numPr>
        <w:spacing w:afterLines="50" w:after="120" w:line="340" w:lineRule="atLeast"/>
        <w:ind w:leftChars="200" w:left="797" w:hanging="357"/>
        <w:contextualSpacing/>
        <w:jc w:val="both"/>
        <w:rPr>
          <w:rFonts w:ascii="SimSun" w:hAnsi="SimSun"/>
          <w:sz w:val="21"/>
          <w:szCs w:val="21"/>
          <w:u w:val="single"/>
        </w:rPr>
      </w:pPr>
      <w:r w:rsidRPr="00FA52A0">
        <w:rPr>
          <w:rFonts w:ascii="SimSun" w:hAnsi="SimSun" w:hint="eastAsia"/>
          <w:sz w:val="21"/>
          <w:szCs w:val="21"/>
        </w:rPr>
        <w:t>研究工作在最近几个月中已完成。根据已有信息，它包括三份工作文件，这些文件</w:t>
      </w:r>
      <w:r w:rsidR="00857CF6" w:rsidRPr="00FA52A0">
        <w:rPr>
          <w:rFonts w:ascii="SimSun" w:hAnsi="SimSun" w:hint="eastAsia"/>
          <w:sz w:val="21"/>
          <w:szCs w:val="21"/>
        </w:rPr>
        <w:t>从定量和定性的角度对</w:t>
      </w:r>
      <w:r w:rsidRPr="00FA52A0">
        <w:rPr>
          <w:rFonts w:ascii="SimSun" w:hAnsi="SimSun" w:hint="eastAsia"/>
          <w:sz w:val="21"/>
          <w:szCs w:val="21"/>
        </w:rPr>
        <w:t>波兰卫生部门</w:t>
      </w:r>
      <w:r w:rsidR="00857CF6" w:rsidRPr="00FA52A0">
        <w:rPr>
          <w:rFonts w:ascii="SimSun" w:hAnsi="SimSun" w:hint="eastAsia"/>
          <w:sz w:val="21"/>
          <w:szCs w:val="21"/>
        </w:rPr>
        <w:t>在以下领域的现状进行了阐述：创新、专利态势以及与各利益攸关方，尤其是与医药医疗技术行业、国家统计局、卫生部和创业和技术部所进行结构化访谈的结果</w:t>
      </w:r>
      <w:r w:rsidR="00B6252E" w:rsidRPr="00FA52A0">
        <w:rPr>
          <w:rFonts w:ascii="SimSun" w:hAnsi="SimSun" w:hint="eastAsia"/>
          <w:sz w:val="21"/>
          <w:szCs w:val="21"/>
        </w:rPr>
        <w:t>。</w:t>
      </w:r>
    </w:p>
    <w:p w14:paraId="167B291E" w14:textId="0F41B6AF" w:rsidR="00735A4B" w:rsidRPr="00FA52A0" w:rsidRDefault="00665302" w:rsidP="00507DF4">
      <w:pPr>
        <w:numPr>
          <w:ilvl w:val="0"/>
          <w:numId w:val="11"/>
        </w:numPr>
        <w:spacing w:afterLines="50" w:after="120" w:line="340" w:lineRule="atLeast"/>
        <w:ind w:leftChars="200" w:left="797" w:hanging="357"/>
        <w:contextualSpacing/>
        <w:jc w:val="both"/>
        <w:rPr>
          <w:rFonts w:ascii="SimSun" w:hAnsi="SimSun"/>
          <w:sz w:val="21"/>
          <w:szCs w:val="21"/>
          <w:u w:val="single"/>
        </w:rPr>
      </w:pPr>
      <w:r w:rsidRPr="00FA52A0">
        <w:rPr>
          <w:rFonts w:ascii="SimSun" w:hAnsi="SimSun" w:hint="eastAsia"/>
          <w:sz w:val="21"/>
          <w:szCs w:val="21"/>
        </w:rPr>
        <w:t>根据在访谈中获得的信息，</w:t>
      </w:r>
      <w:r w:rsidR="00E34048" w:rsidRPr="00FA52A0">
        <w:rPr>
          <w:rFonts w:ascii="SimSun" w:hAnsi="SimSun" w:hint="eastAsia"/>
          <w:sz w:val="21"/>
          <w:szCs w:val="21"/>
        </w:rPr>
        <w:t>这是</w:t>
      </w:r>
      <w:r w:rsidR="00857CF6" w:rsidRPr="00FA52A0">
        <w:rPr>
          <w:rFonts w:ascii="SimSun" w:hAnsi="SimSun" w:hint="eastAsia"/>
          <w:sz w:val="21"/>
          <w:szCs w:val="21"/>
        </w:rPr>
        <w:t>一项重要独特的工作。是首次在该国开展此类工作。</w:t>
      </w:r>
    </w:p>
    <w:p w14:paraId="0DE517E7" w14:textId="670A1863" w:rsidR="00735A4B" w:rsidRPr="00FA52A0" w:rsidRDefault="00665302" w:rsidP="00507DF4">
      <w:pPr>
        <w:numPr>
          <w:ilvl w:val="0"/>
          <w:numId w:val="11"/>
        </w:numPr>
        <w:spacing w:afterLines="50" w:after="120" w:line="340" w:lineRule="atLeast"/>
        <w:ind w:leftChars="200" w:left="797" w:hanging="357"/>
        <w:contextualSpacing/>
        <w:jc w:val="both"/>
        <w:rPr>
          <w:rFonts w:ascii="SimSun" w:hAnsi="SimSun"/>
          <w:sz w:val="21"/>
          <w:szCs w:val="21"/>
          <w:u w:val="single"/>
        </w:rPr>
      </w:pPr>
      <w:r w:rsidRPr="00FA52A0">
        <w:rPr>
          <w:rFonts w:ascii="SimSun" w:hAnsi="SimSun" w:hint="eastAsia"/>
          <w:sz w:val="21"/>
          <w:szCs w:val="21"/>
        </w:rPr>
        <w:t>将在于2</w:t>
      </w:r>
      <w:r w:rsidRPr="00FA52A0">
        <w:rPr>
          <w:rFonts w:ascii="SimSun" w:hAnsi="SimSun"/>
          <w:sz w:val="21"/>
          <w:szCs w:val="21"/>
        </w:rPr>
        <w:t>018</w:t>
      </w:r>
      <w:r w:rsidRPr="00FA52A0">
        <w:rPr>
          <w:rFonts w:ascii="SimSun" w:hAnsi="SimSun" w:hint="eastAsia"/>
          <w:sz w:val="21"/>
          <w:szCs w:val="21"/>
        </w:rPr>
        <w:t>年1</w:t>
      </w:r>
      <w:r w:rsidRPr="00FA52A0">
        <w:rPr>
          <w:rFonts w:ascii="SimSun" w:hAnsi="SimSun"/>
          <w:sz w:val="21"/>
          <w:szCs w:val="21"/>
        </w:rPr>
        <w:t>0</w:t>
      </w:r>
      <w:r w:rsidRPr="00FA52A0">
        <w:rPr>
          <w:rFonts w:ascii="SimSun" w:hAnsi="SimSun" w:hint="eastAsia"/>
          <w:sz w:val="21"/>
          <w:szCs w:val="21"/>
        </w:rPr>
        <w:t>月在波兰举行的一次重要会议上向更多国内与会人员介绍研究工作的结果和建议。</w:t>
      </w:r>
    </w:p>
    <w:p w14:paraId="21A366D2" w14:textId="77777777" w:rsidR="00BA4560" w:rsidRDefault="00054117" w:rsidP="00507DF4">
      <w:pPr>
        <w:numPr>
          <w:ilvl w:val="0"/>
          <w:numId w:val="11"/>
        </w:numPr>
        <w:spacing w:afterLines="50" w:after="120" w:line="340" w:lineRule="atLeast"/>
        <w:ind w:leftChars="200" w:left="797" w:hanging="357"/>
        <w:jc w:val="both"/>
        <w:rPr>
          <w:rFonts w:ascii="SimSun" w:hAnsi="SimSun"/>
          <w:sz w:val="21"/>
          <w:szCs w:val="21"/>
          <w:u w:val="single"/>
        </w:rPr>
      </w:pPr>
      <w:r w:rsidRPr="00FA52A0">
        <w:rPr>
          <w:rFonts w:ascii="SimSun" w:hAnsi="SimSun" w:hint="eastAsia"/>
          <w:sz w:val="21"/>
          <w:szCs w:val="21"/>
        </w:rPr>
        <w:t>产权组织</w:t>
      </w:r>
      <w:r w:rsidR="008D153A" w:rsidRPr="00FA52A0">
        <w:rPr>
          <w:rFonts w:ascii="SimSun" w:hAnsi="SimSun" w:hint="eastAsia"/>
          <w:sz w:val="21"/>
          <w:szCs w:val="21"/>
        </w:rPr>
        <w:t>项目团队计划在CDIP第2</w:t>
      </w:r>
      <w:r w:rsidR="008D153A" w:rsidRPr="00FA52A0">
        <w:rPr>
          <w:rFonts w:ascii="SimSun" w:hAnsi="SimSun"/>
          <w:sz w:val="21"/>
          <w:szCs w:val="21"/>
        </w:rPr>
        <w:t>2</w:t>
      </w:r>
      <w:r w:rsidR="008D153A" w:rsidRPr="00FA52A0">
        <w:rPr>
          <w:rFonts w:ascii="SimSun" w:hAnsi="SimSun" w:hint="eastAsia"/>
          <w:sz w:val="21"/>
          <w:szCs w:val="21"/>
        </w:rPr>
        <w:t>届会议上</w:t>
      </w:r>
      <w:r w:rsidR="00397653" w:rsidRPr="00FA52A0">
        <w:rPr>
          <w:rFonts w:ascii="SimSun" w:hAnsi="SimSun" w:hint="eastAsia"/>
          <w:sz w:val="21"/>
          <w:szCs w:val="21"/>
        </w:rPr>
        <w:t>对</w:t>
      </w:r>
      <w:r w:rsidR="008D153A" w:rsidRPr="00FA52A0">
        <w:rPr>
          <w:rFonts w:ascii="SimSun" w:hAnsi="SimSun" w:hint="eastAsia"/>
          <w:sz w:val="21"/>
          <w:szCs w:val="21"/>
        </w:rPr>
        <w:t>这项研究工作的主要结果</w:t>
      </w:r>
      <w:r w:rsidR="00397653" w:rsidRPr="00FA52A0">
        <w:rPr>
          <w:rFonts w:ascii="SimSun" w:hAnsi="SimSun" w:hint="eastAsia"/>
          <w:sz w:val="21"/>
          <w:szCs w:val="21"/>
        </w:rPr>
        <w:t>进行介绍</w:t>
      </w:r>
      <w:r w:rsidR="008D153A" w:rsidRPr="00FA52A0">
        <w:rPr>
          <w:rFonts w:ascii="SimSun" w:hAnsi="SimSun" w:hint="eastAsia"/>
          <w:sz w:val="21"/>
          <w:szCs w:val="21"/>
        </w:rPr>
        <w:t>。</w:t>
      </w:r>
    </w:p>
    <w:p w14:paraId="5490229F" w14:textId="5770E8E4" w:rsidR="00735A4B" w:rsidRPr="0060380D" w:rsidRDefault="008B3DEA" w:rsidP="0060380D">
      <w:pPr>
        <w:pStyle w:val="2"/>
        <w:tabs>
          <w:tab w:val="clear" w:pos="1135"/>
        </w:tabs>
        <w:spacing w:beforeLines="100" w:afterLines="50" w:after="120" w:line="340" w:lineRule="atLeast"/>
        <w:ind w:leftChars="200" w:left="440"/>
        <w:rPr>
          <w:rFonts w:ascii="SimSun" w:hAnsi="SimSun"/>
          <w:b/>
          <w:sz w:val="21"/>
          <w:szCs w:val="21"/>
        </w:rPr>
      </w:pPr>
      <w:r w:rsidRPr="0060380D">
        <w:rPr>
          <w:rFonts w:ascii="SimSun" w:hAnsi="SimSun" w:hint="eastAsia"/>
          <w:b/>
          <w:sz w:val="21"/>
          <w:szCs w:val="21"/>
        </w:rPr>
        <w:t>利益攸关方参与、信息和传播</w:t>
      </w:r>
    </w:p>
    <w:p w14:paraId="2F3959FA" w14:textId="77777777" w:rsidR="00BA4560" w:rsidRDefault="000F3E62" w:rsidP="007255D0">
      <w:pPr>
        <w:overflowPunct w:val="0"/>
        <w:spacing w:afterLines="50" w:after="120" w:line="340" w:lineRule="atLeast"/>
        <w:ind w:firstLineChars="200" w:firstLine="420"/>
        <w:jc w:val="both"/>
        <w:rPr>
          <w:rFonts w:ascii="SimSun" w:hAnsi="SimSun"/>
          <w:sz w:val="21"/>
          <w:szCs w:val="21"/>
        </w:rPr>
      </w:pPr>
      <w:r w:rsidRPr="00FA52A0">
        <w:rPr>
          <w:rFonts w:ascii="SimSun" w:hAnsi="SimSun" w:hint="eastAsia"/>
          <w:sz w:val="21"/>
          <w:szCs w:val="21"/>
        </w:rPr>
        <w:t>在项目实施过程中采取了重要举措，让不同各方参与进来，并向更广泛的公众传播其成果。</w:t>
      </w:r>
    </w:p>
    <w:p w14:paraId="46A44F15" w14:textId="77777777" w:rsidR="00BA4560" w:rsidRDefault="000F3E62" w:rsidP="007255D0">
      <w:pPr>
        <w:overflowPunct w:val="0"/>
        <w:spacing w:afterLines="50" w:after="120" w:line="340" w:lineRule="atLeast"/>
        <w:ind w:firstLineChars="200" w:firstLine="420"/>
        <w:jc w:val="both"/>
        <w:rPr>
          <w:rFonts w:ascii="SimSun" w:hAnsi="SimSun"/>
          <w:sz w:val="21"/>
          <w:szCs w:val="21"/>
        </w:rPr>
      </w:pPr>
      <w:r w:rsidRPr="00FA52A0">
        <w:rPr>
          <w:rFonts w:ascii="SimSun" w:hAnsi="SimSun" w:hint="eastAsia"/>
          <w:sz w:val="21"/>
          <w:szCs w:val="21"/>
        </w:rPr>
        <w:t>如上部分所报告的那样，在项目开始、实施期间和结束时在伙伴国家举行了一系列讲习班、研讨班和情况通报会。总体来说，正如在所提供的各研究总结中看到的那样，这些活动不仅有相关知识产权局的参与，来自研究工作特定重点领域的机构和组织也参与其中。</w:t>
      </w:r>
    </w:p>
    <w:p w14:paraId="07316ADB" w14:textId="77777777" w:rsidR="00BA4560" w:rsidRDefault="00DA3884" w:rsidP="007255D0">
      <w:pPr>
        <w:overflowPunct w:val="0"/>
        <w:spacing w:afterLines="50" w:after="120" w:line="340" w:lineRule="atLeast"/>
        <w:ind w:firstLineChars="200" w:firstLine="420"/>
        <w:jc w:val="both"/>
        <w:rPr>
          <w:rFonts w:ascii="SimSun" w:hAnsi="SimSun"/>
          <w:sz w:val="21"/>
          <w:szCs w:val="21"/>
        </w:rPr>
      </w:pPr>
      <w:r w:rsidRPr="00FA52A0">
        <w:rPr>
          <w:rFonts w:ascii="SimSun" w:hAnsi="SimSun" w:hint="eastAsia"/>
          <w:sz w:val="21"/>
          <w:szCs w:val="21"/>
        </w:rPr>
        <w:t>与数据创建工作的情况相同，在巴西、哥伦比亚、智利和波兰等国，国家统计局直接参与了工作。其他政府机构也参与其中，如哥伦比亚</w:t>
      </w:r>
      <w:r w:rsidR="00CC48D6" w:rsidRPr="00FA52A0">
        <w:rPr>
          <w:rFonts w:ascii="SimSun" w:hAnsi="SimSun" w:hint="eastAsia"/>
          <w:sz w:val="21"/>
          <w:szCs w:val="21"/>
        </w:rPr>
        <w:t>规划</w:t>
      </w:r>
      <w:r w:rsidR="009D22C3" w:rsidRPr="00FA52A0">
        <w:rPr>
          <w:rFonts w:ascii="SimSun" w:hAnsi="SimSun" w:hint="eastAsia"/>
          <w:sz w:val="21"/>
          <w:szCs w:val="21"/>
        </w:rPr>
        <w:t>部</w:t>
      </w:r>
      <w:r w:rsidRPr="00FA52A0">
        <w:rPr>
          <w:rFonts w:ascii="SimSun" w:hAnsi="SimSun" w:hint="eastAsia"/>
          <w:sz w:val="21"/>
          <w:szCs w:val="21"/>
        </w:rPr>
        <w:t>、哥伦比亚农业部或波兰卫生部。</w:t>
      </w:r>
    </w:p>
    <w:p w14:paraId="71868B68" w14:textId="77777777" w:rsidR="00BA4560" w:rsidRDefault="00E14656" w:rsidP="007255D0">
      <w:pPr>
        <w:overflowPunct w:val="0"/>
        <w:spacing w:afterLines="50" w:after="120" w:line="340" w:lineRule="atLeast"/>
        <w:ind w:firstLineChars="200" w:firstLine="420"/>
        <w:jc w:val="both"/>
        <w:rPr>
          <w:rFonts w:ascii="SimSun" w:hAnsi="SimSun"/>
          <w:sz w:val="21"/>
          <w:szCs w:val="21"/>
        </w:rPr>
      </w:pPr>
      <w:r w:rsidRPr="00FA52A0">
        <w:rPr>
          <w:rFonts w:ascii="SimSun" w:hAnsi="SimSun" w:hint="eastAsia"/>
          <w:sz w:val="21"/>
          <w:szCs w:val="21"/>
        </w:rPr>
        <w:t>在乌干达开展的农业</w:t>
      </w:r>
      <w:r w:rsidR="008B3B2A" w:rsidRPr="00FA52A0">
        <w:rPr>
          <w:rFonts w:ascii="SimSun" w:hAnsi="SimSun" w:hint="eastAsia"/>
          <w:sz w:val="21"/>
          <w:szCs w:val="21"/>
        </w:rPr>
        <w:t>方面</w:t>
      </w:r>
      <w:r w:rsidRPr="00FA52A0">
        <w:rPr>
          <w:rFonts w:ascii="SimSun" w:hAnsi="SimSun" w:hint="eastAsia"/>
          <w:sz w:val="21"/>
          <w:szCs w:val="21"/>
        </w:rPr>
        <w:t>的开创性工作中，如乌干达国家科学技术委员会（UNCST）和乌干达注册服务局（URSB）等相关机构参与了进来。</w:t>
      </w:r>
    </w:p>
    <w:p w14:paraId="5DEC6531" w14:textId="77777777" w:rsidR="00BA4560" w:rsidRDefault="00E14656" w:rsidP="007255D0">
      <w:pPr>
        <w:overflowPunct w:val="0"/>
        <w:spacing w:afterLines="50" w:after="120" w:line="340" w:lineRule="atLeast"/>
        <w:ind w:firstLineChars="200" w:firstLine="420"/>
        <w:jc w:val="both"/>
        <w:rPr>
          <w:rFonts w:ascii="SimSun" w:hAnsi="SimSun"/>
          <w:sz w:val="21"/>
          <w:szCs w:val="21"/>
        </w:rPr>
      </w:pPr>
      <w:r w:rsidRPr="00FA52A0">
        <w:rPr>
          <w:rFonts w:ascii="SimSun" w:hAnsi="SimSun" w:hint="eastAsia"/>
          <w:sz w:val="21"/>
          <w:szCs w:val="21"/>
        </w:rPr>
        <w:t>在中美洲研究工作中，萨尔瓦多举办了讲习班和技术讨论</w:t>
      </w:r>
      <w:r w:rsidR="008B3B2A" w:rsidRPr="00FA52A0">
        <w:rPr>
          <w:rFonts w:ascii="SimSun" w:hAnsi="SimSun" w:hint="eastAsia"/>
          <w:sz w:val="21"/>
          <w:szCs w:val="21"/>
        </w:rPr>
        <w:t>，</w:t>
      </w:r>
      <w:r w:rsidRPr="00FA52A0">
        <w:rPr>
          <w:rFonts w:ascii="SimSun" w:hAnsi="SimSun" w:hint="eastAsia"/>
          <w:sz w:val="21"/>
          <w:szCs w:val="21"/>
        </w:rPr>
        <w:t>对地区研究的初步结果进行讨论。讲习班针对的是来自哥斯达黎加、萨尔瓦多、洪都拉斯、尼加拉瓜、巴拿马和多米尼加共和国的技术代表。在中美洲开展的工作在2</w:t>
      </w:r>
      <w:r w:rsidRPr="00FA52A0">
        <w:rPr>
          <w:rFonts w:ascii="SimSun" w:hAnsi="SimSun"/>
          <w:sz w:val="21"/>
          <w:szCs w:val="21"/>
        </w:rPr>
        <w:t>017</w:t>
      </w:r>
      <w:r w:rsidRPr="00FA52A0">
        <w:rPr>
          <w:rFonts w:ascii="SimSun" w:hAnsi="SimSun" w:hint="eastAsia"/>
          <w:sz w:val="21"/>
          <w:szCs w:val="21"/>
        </w:rPr>
        <w:t>年7月召开的第5届中美洲部长级知识产权会议上</w:t>
      </w:r>
      <w:r w:rsidR="008B3B2A" w:rsidRPr="00FA52A0">
        <w:rPr>
          <w:rFonts w:ascii="SimSun" w:hAnsi="SimSun" w:hint="eastAsia"/>
          <w:sz w:val="21"/>
          <w:szCs w:val="21"/>
        </w:rPr>
        <w:t>得到</w:t>
      </w:r>
      <w:r w:rsidRPr="00FA52A0">
        <w:rPr>
          <w:rFonts w:ascii="SimSun" w:hAnsi="SimSun" w:hint="eastAsia"/>
          <w:sz w:val="21"/>
          <w:szCs w:val="21"/>
        </w:rPr>
        <w:t>了介绍和认可。</w:t>
      </w:r>
    </w:p>
    <w:p w14:paraId="113B1BC3" w14:textId="77777777" w:rsidR="00BA4560" w:rsidRDefault="00625A62" w:rsidP="007255D0">
      <w:pPr>
        <w:overflowPunct w:val="0"/>
        <w:spacing w:afterLines="50" w:after="120" w:line="340" w:lineRule="atLeast"/>
        <w:ind w:firstLineChars="200" w:firstLine="420"/>
        <w:jc w:val="both"/>
        <w:rPr>
          <w:rFonts w:ascii="SimSun" w:hAnsi="SimSun"/>
          <w:sz w:val="21"/>
          <w:szCs w:val="21"/>
        </w:rPr>
      </w:pPr>
      <w:r w:rsidRPr="00FA52A0">
        <w:rPr>
          <w:rFonts w:ascii="SimSun" w:hAnsi="SimSun" w:hint="eastAsia"/>
          <w:sz w:val="21"/>
          <w:szCs w:val="21"/>
        </w:rPr>
        <w:t>在波兰研究工作中，2</w:t>
      </w:r>
      <w:r w:rsidRPr="00FA52A0">
        <w:rPr>
          <w:rFonts w:ascii="SimSun" w:hAnsi="SimSun"/>
          <w:sz w:val="21"/>
          <w:szCs w:val="21"/>
        </w:rPr>
        <w:t>015</w:t>
      </w:r>
      <w:r w:rsidRPr="00FA52A0">
        <w:rPr>
          <w:rFonts w:ascii="SimSun" w:hAnsi="SimSun" w:hint="eastAsia"/>
          <w:sz w:val="21"/>
          <w:szCs w:val="21"/>
        </w:rPr>
        <w:t>年3月，项目团队访问了波兰，启动了国家研究。在此期间，波兰共和国专利局举办了一次讲习班，与会的2</w:t>
      </w:r>
      <w:r w:rsidRPr="00FA52A0">
        <w:rPr>
          <w:rFonts w:ascii="SimSun" w:hAnsi="SimSun"/>
          <w:sz w:val="21"/>
          <w:szCs w:val="21"/>
        </w:rPr>
        <w:t>9</w:t>
      </w:r>
      <w:r w:rsidRPr="00FA52A0">
        <w:rPr>
          <w:rFonts w:ascii="SimSun" w:hAnsi="SimSun" w:hint="eastAsia"/>
          <w:sz w:val="21"/>
          <w:szCs w:val="21"/>
        </w:rPr>
        <w:t>名代表来自国家学术机构、专利局、国家</w:t>
      </w:r>
      <w:r w:rsidR="006F5277" w:rsidRPr="00FA52A0">
        <w:rPr>
          <w:rFonts w:ascii="SimSun" w:hAnsi="SimSun" w:hint="eastAsia"/>
          <w:sz w:val="21"/>
          <w:szCs w:val="21"/>
        </w:rPr>
        <w:t>机关</w:t>
      </w:r>
      <w:r w:rsidRPr="00FA52A0">
        <w:rPr>
          <w:rFonts w:ascii="SimSun" w:hAnsi="SimSun" w:hint="eastAsia"/>
          <w:sz w:val="21"/>
          <w:szCs w:val="21"/>
        </w:rPr>
        <w:t>和研究中心</w:t>
      </w:r>
      <w:r w:rsidR="006F5277" w:rsidRPr="00FA52A0">
        <w:rPr>
          <w:rFonts w:ascii="SimSun" w:hAnsi="SimSun" w:hint="eastAsia"/>
          <w:sz w:val="21"/>
          <w:szCs w:val="21"/>
        </w:rPr>
        <w:t>。2</w:t>
      </w:r>
      <w:r w:rsidR="006F5277" w:rsidRPr="00FA52A0">
        <w:rPr>
          <w:rFonts w:ascii="SimSun" w:hAnsi="SimSun"/>
          <w:sz w:val="21"/>
          <w:szCs w:val="21"/>
        </w:rPr>
        <w:t>016</w:t>
      </w:r>
      <w:r w:rsidR="006F5277" w:rsidRPr="00FA52A0">
        <w:rPr>
          <w:rFonts w:ascii="SimSun" w:hAnsi="SimSun" w:hint="eastAsia"/>
          <w:sz w:val="21"/>
          <w:szCs w:val="21"/>
        </w:rPr>
        <w:t>年，项目团队参加了一个中级讲习班（创新经济中的工业产权国际</w:t>
      </w:r>
      <w:r w:rsidR="003F6B4E" w:rsidRPr="00FA52A0">
        <w:rPr>
          <w:rFonts w:ascii="SimSun" w:hAnsi="SimSun" w:hint="eastAsia"/>
          <w:sz w:val="21"/>
          <w:szCs w:val="21"/>
        </w:rPr>
        <w:t>专题讨论</w:t>
      </w:r>
      <w:r w:rsidR="006F5277" w:rsidRPr="00FA52A0">
        <w:rPr>
          <w:rFonts w:ascii="SimSun" w:hAnsi="SimSun" w:hint="eastAsia"/>
          <w:sz w:val="21"/>
          <w:szCs w:val="21"/>
        </w:rPr>
        <w:t>会），以对研究的初</w:t>
      </w:r>
      <w:r w:rsidR="006F5277" w:rsidRPr="00FA52A0">
        <w:rPr>
          <w:rFonts w:ascii="SimSun" w:hAnsi="SimSun" w:hint="eastAsia"/>
          <w:sz w:val="21"/>
          <w:szCs w:val="21"/>
        </w:rPr>
        <w:lastRenderedPageBreak/>
        <w:t>步结果进行审议。讲习班在波兰克拉科夫举行，超过3</w:t>
      </w:r>
      <w:r w:rsidR="006F5277" w:rsidRPr="00FA52A0">
        <w:rPr>
          <w:rFonts w:ascii="SimSun" w:hAnsi="SimSun"/>
          <w:sz w:val="21"/>
          <w:szCs w:val="21"/>
        </w:rPr>
        <w:t>00</w:t>
      </w:r>
      <w:r w:rsidR="006F5277" w:rsidRPr="00FA52A0">
        <w:rPr>
          <w:rFonts w:ascii="SimSun" w:hAnsi="SimSun" w:hint="eastAsia"/>
          <w:sz w:val="21"/>
          <w:szCs w:val="21"/>
        </w:rPr>
        <w:t>名当地和国际专家出席了这次活动。如前所述，计划在今年1</w:t>
      </w:r>
      <w:r w:rsidR="006F5277" w:rsidRPr="00FA52A0">
        <w:rPr>
          <w:rFonts w:ascii="SimSun" w:hAnsi="SimSun"/>
          <w:sz w:val="21"/>
          <w:szCs w:val="21"/>
        </w:rPr>
        <w:t>0</w:t>
      </w:r>
      <w:r w:rsidR="006F5277" w:rsidRPr="00FA52A0">
        <w:rPr>
          <w:rFonts w:ascii="SimSun" w:hAnsi="SimSun" w:hint="eastAsia"/>
          <w:sz w:val="21"/>
          <w:szCs w:val="21"/>
        </w:rPr>
        <w:t>月举行由来自产业界和各个部委以及国家机关的利益攸关方参加的最终会议。</w:t>
      </w:r>
    </w:p>
    <w:p w14:paraId="61A676E7" w14:textId="50F2E4AA" w:rsidR="00735A4B" w:rsidRPr="00FA52A0" w:rsidRDefault="00CD5A8D" w:rsidP="007255D0">
      <w:pPr>
        <w:overflowPunct w:val="0"/>
        <w:spacing w:afterLines="50" w:after="120" w:line="340" w:lineRule="atLeast"/>
        <w:ind w:firstLineChars="200" w:firstLine="420"/>
        <w:jc w:val="both"/>
        <w:rPr>
          <w:rFonts w:ascii="SimSun" w:hAnsi="SimSun"/>
          <w:sz w:val="21"/>
          <w:szCs w:val="21"/>
        </w:rPr>
      </w:pPr>
      <w:r w:rsidRPr="00FA52A0">
        <w:rPr>
          <w:rFonts w:ascii="SimSun" w:hAnsi="SimSun" w:hint="eastAsia"/>
          <w:sz w:val="21"/>
          <w:szCs w:val="21"/>
        </w:rPr>
        <w:t>在由产权组织在布宜诺斯艾利斯（2</w:t>
      </w:r>
      <w:r w:rsidRPr="00FA52A0">
        <w:rPr>
          <w:rFonts w:ascii="SimSun" w:hAnsi="SimSun"/>
          <w:sz w:val="21"/>
          <w:szCs w:val="21"/>
        </w:rPr>
        <w:t>018</w:t>
      </w:r>
      <w:r w:rsidRPr="00FA52A0">
        <w:rPr>
          <w:rFonts w:ascii="SimSun" w:hAnsi="SimSun" w:hint="eastAsia"/>
          <w:sz w:val="21"/>
          <w:szCs w:val="21"/>
        </w:rPr>
        <w:t>年5月）举办的拉丁美洲国家工业产权局和出口投资促进局局长地区会议上，</w:t>
      </w:r>
      <w:r w:rsidR="00773717" w:rsidRPr="00FA52A0">
        <w:rPr>
          <w:rFonts w:ascii="SimSun" w:hAnsi="SimSun" w:hint="eastAsia"/>
          <w:sz w:val="21"/>
          <w:szCs w:val="21"/>
        </w:rPr>
        <w:t>在</w:t>
      </w:r>
      <w:r w:rsidRPr="00FA52A0">
        <w:rPr>
          <w:rFonts w:ascii="SimSun" w:hAnsi="SimSun" w:hint="eastAsia"/>
          <w:sz w:val="21"/>
          <w:szCs w:val="21"/>
        </w:rPr>
        <w:t>一揽子项目</w:t>
      </w:r>
      <w:r w:rsidR="00773717" w:rsidRPr="00FA52A0">
        <w:rPr>
          <w:rFonts w:ascii="SimSun" w:hAnsi="SimSun" w:hint="eastAsia"/>
          <w:sz w:val="21"/>
          <w:szCs w:val="21"/>
        </w:rPr>
        <w:t>的范围内</w:t>
      </w:r>
      <w:r w:rsidRPr="00FA52A0">
        <w:rPr>
          <w:rFonts w:ascii="SimSun" w:hAnsi="SimSun" w:hint="eastAsia"/>
          <w:sz w:val="21"/>
          <w:szCs w:val="21"/>
        </w:rPr>
        <w:t>开展的社会经济研究作为在更好地了解知识产权作用及其对于社会和发展的影响方面的一项重要发展被重点提及。建议这类研究应在本地区不同国家进行复制和</w:t>
      </w:r>
      <w:r w:rsidR="00773717" w:rsidRPr="00FA52A0">
        <w:rPr>
          <w:rFonts w:ascii="SimSun" w:hAnsi="SimSun" w:hint="eastAsia"/>
          <w:sz w:val="21"/>
          <w:szCs w:val="21"/>
        </w:rPr>
        <w:t>拓展</w:t>
      </w:r>
      <w:r w:rsidRPr="00FA52A0">
        <w:rPr>
          <w:rFonts w:ascii="SimSun" w:hAnsi="SimSun" w:hint="eastAsia"/>
          <w:sz w:val="21"/>
          <w:szCs w:val="21"/>
        </w:rPr>
        <w:t>。</w:t>
      </w:r>
      <w:r w:rsidR="005C55B8" w:rsidRPr="00FA52A0">
        <w:rPr>
          <w:rFonts w:ascii="SimSun" w:hAnsi="SimSun" w:hint="eastAsia"/>
          <w:sz w:val="21"/>
          <w:szCs w:val="21"/>
        </w:rPr>
        <w:t>通过</w:t>
      </w:r>
      <w:r w:rsidRPr="00FA52A0">
        <w:rPr>
          <w:rFonts w:ascii="SimSun" w:hAnsi="SimSun" w:hint="eastAsia"/>
          <w:sz w:val="21"/>
          <w:szCs w:val="21"/>
        </w:rPr>
        <w:t>项目活动</w:t>
      </w:r>
      <w:r w:rsidR="005C55B8" w:rsidRPr="00FA52A0">
        <w:rPr>
          <w:rFonts w:ascii="SimSun" w:hAnsi="SimSun" w:hint="eastAsia"/>
          <w:sz w:val="21"/>
          <w:szCs w:val="21"/>
        </w:rPr>
        <w:t>制定了一项倡议，即拓展有关知识产权数据和统计的工作以开展进一步的知识产权研究，PROSUR</w:t>
      </w:r>
      <w:r w:rsidR="00744DF1" w:rsidRPr="00FA52A0">
        <w:rPr>
          <w:rFonts w:ascii="SimSun" w:hAnsi="SimSun"/>
          <w:sz w:val="21"/>
          <w:szCs w:val="21"/>
          <w:vertAlign w:val="superscript"/>
        </w:rPr>
        <w:footnoteReference w:id="19"/>
      </w:r>
      <w:r w:rsidR="005C55B8" w:rsidRPr="00FA52A0">
        <w:rPr>
          <w:rFonts w:ascii="SimSun" w:hAnsi="SimSun" w:hint="eastAsia"/>
          <w:sz w:val="21"/>
          <w:szCs w:val="21"/>
        </w:rPr>
        <w:t>正在对此进行</w:t>
      </w:r>
      <w:r w:rsidR="00F40A25" w:rsidRPr="00FA52A0">
        <w:rPr>
          <w:rFonts w:ascii="SimSun" w:hAnsi="SimSun" w:hint="eastAsia"/>
          <w:sz w:val="21"/>
          <w:szCs w:val="21"/>
        </w:rPr>
        <w:t>审议</w:t>
      </w:r>
      <w:r w:rsidR="005C55B8" w:rsidRPr="00FA52A0">
        <w:rPr>
          <w:rFonts w:ascii="SimSun" w:hAnsi="SimSun" w:hint="eastAsia"/>
          <w:sz w:val="21"/>
          <w:szCs w:val="21"/>
        </w:rPr>
        <w:t>。</w:t>
      </w:r>
    </w:p>
    <w:p w14:paraId="02343E48" w14:textId="77777777" w:rsidR="00BA4560" w:rsidRDefault="00A51ABF" w:rsidP="007255D0">
      <w:pPr>
        <w:overflowPunct w:val="0"/>
        <w:spacing w:afterLines="50" w:after="120" w:line="340" w:lineRule="atLeast"/>
        <w:ind w:firstLineChars="200" w:firstLine="420"/>
        <w:jc w:val="both"/>
        <w:rPr>
          <w:rFonts w:ascii="SimSun" w:hAnsi="SimSun"/>
          <w:sz w:val="21"/>
          <w:szCs w:val="21"/>
        </w:rPr>
      </w:pPr>
      <w:r w:rsidRPr="00FA52A0">
        <w:rPr>
          <w:rFonts w:ascii="SimSun" w:hAnsi="SimSun" w:hint="eastAsia"/>
          <w:sz w:val="21"/>
          <w:szCs w:val="21"/>
        </w:rPr>
        <w:t>秘书处采用了不同的项目信息传播模式，包括在线发布以及CDIP作为提供项目实施进展报告的渠道。研究报告和文件总结已上传至产权组织网站，并可通过网站查阅</w:t>
      </w:r>
      <w:r w:rsidR="00744DF1" w:rsidRPr="00FA52A0">
        <w:rPr>
          <w:rFonts w:ascii="SimSun" w:hAnsi="SimSun"/>
          <w:sz w:val="21"/>
          <w:szCs w:val="21"/>
          <w:vertAlign w:val="superscript"/>
        </w:rPr>
        <w:footnoteReference w:id="20"/>
      </w:r>
      <w:r w:rsidRPr="00FA52A0">
        <w:rPr>
          <w:rFonts w:ascii="SimSun" w:hAnsi="SimSun" w:hint="eastAsia"/>
          <w:sz w:val="21"/>
          <w:szCs w:val="21"/>
        </w:rPr>
        <w:t>。</w:t>
      </w:r>
    </w:p>
    <w:p w14:paraId="7EE9454E" w14:textId="77777777" w:rsidR="00BA4560" w:rsidRDefault="002D7F1B" w:rsidP="007255D0">
      <w:pPr>
        <w:overflowPunct w:val="0"/>
        <w:spacing w:afterLines="50" w:after="120" w:line="340" w:lineRule="atLeast"/>
        <w:ind w:firstLineChars="200" w:firstLine="420"/>
        <w:jc w:val="both"/>
        <w:rPr>
          <w:rFonts w:ascii="SimSun" w:hAnsi="SimSun"/>
          <w:sz w:val="21"/>
          <w:szCs w:val="21"/>
        </w:rPr>
      </w:pPr>
      <w:r w:rsidRPr="00FA52A0">
        <w:rPr>
          <w:rFonts w:ascii="SimSun" w:hAnsi="SimSun" w:hint="eastAsia"/>
          <w:sz w:val="21"/>
          <w:szCs w:val="21"/>
        </w:rPr>
        <w:t>有关在</w:t>
      </w:r>
      <w:r w:rsidR="00F40A25" w:rsidRPr="00FA52A0">
        <w:rPr>
          <w:rFonts w:ascii="SimSun" w:hAnsi="SimSun" w:hint="eastAsia"/>
          <w:sz w:val="21"/>
          <w:szCs w:val="21"/>
        </w:rPr>
        <w:t>具体</w:t>
      </w:r>
      <w:r w:rsidRPr="00FA52A0">
        <w:rPr>
          <w:rFonts w:ascii="SimSun" w:hAnsi="SimSun" w:hint="eastAsia"/>
          <w:sz w:val="21"/>
          <w:szCs w:val="21"/>
        </w:rPr>
        <w:t>国家或地区</w:t>
      </w:r>
      <w:r w:rsidR="00F40A25" w:rsidRPr="00FA52A0">
        <w:rPr>
          <w:rFonts w:ascii="SimSun" w:hAnsi="SimSun" w:hint="eastAsia"/>
          <w:sz w:val="21"/>
          <w:szCs w:val="21"/>
        </w:rPr>
        <w:t>所</w:t>
      </w:r>
      <w:r w:rsidRPr="00FA52A0">
        <w:rPr>
          <w:rFonts w:ascii="SimSun" w:hAnsi="SimSun" w:hint="eastAsia"/>
          <w:sz w:val="21"/>
          <w:szCs w:val="21"/>
        </w:rPr>
        <w:t>举行研讨班、会议和讲习班的在线信息</w:t>
      </w:r>
      <w:r w:rsidR="00744DF1" w:rsidRPr="00FA52A0">
        <w:rPr>
          <w:rFonts w:ascii="SimSun" w:hAnsi="SimSun"/>
          <w:sz w:val="21"/>
          <w:szCs w:val="21"/>
          <w:vertAlign w:val="superscript"/>
        </w:rPr>
        <w:footnoteReference w:id="21"/>
      </w:r>
      <w:r w:rsidRPr="00FA52A0">
        <w:rPr>
          <w:rFonts w:ascii="SimSun" w:hAnsi="SimSun" w:hint="eastAsia"/>
          <w:sz w:val="21"/>
          <w:szCs w:val="21"/>
        </w:rPr>
        <w:t>以及已完成的研究工作报告同样可通过网站查阅</w:t>
      </w:r>
      <w:r w:rsidR="00744DF1" w:rsidRPr="00FA52A0">
        <w:rPr>
          <w:rFonts w:ascii="SimSun" w:hAnsi="SimSun"/>
          <w:sz w:val="21"/>
          <w:szCs w:val="21"/>
          <w:vertAlign w:val="superscript"/>
        </w:rPr>
        <w:footnoteReference w:id="22"/>
      </w:r>
      <w:r w:rsidRPr="00FA52A0">
        <w:rPr>
          <w:rFonts w:ascii="SimSun" w:hAnsi="SimSun" w:hint="eastAsia"/>
          <w:sz w:val="21"/>
          <w:szCs w:val="21"/>
        </w:rPr>
        <w:t>。</w:t>
      </w:r>
    </w:p>
    <w:p w14:paraId="75E71627" w14:textId="77777777" w:rsidR="00BA4560" w:rsidRDefault="002F4B3B" w:rsidP="007255D0">
      <w:pPr>
        <w:overflowPunct w:val="0"/>
        <w:spacing w:afterLines="50" w:after="120" w:line="340" w:lineRule="atLeast"/>
        <w:ind w:firstLineChars="200" w:firstLine="420"/>
        <w:jc w:val="both"/>
        <w:rPr>
          <w:rFonts w:ascii="SimSun" w:hAnsi="SimSun"/>
          <w:sz w:val="21"/>
          <w:szCs w:val="21"/>
        </w:rPr>
      </w:pPr>
      <w:r w:rsidRPr="00FA52A0">
        <w:rPr>
          <w:rFonts w:ascii="SimSun" w:hAnsi="SimSun" w:hint="eastAsia"/>
          <w:sz w:val="21"/>
          <w:szCs w:val="21"/>
        </w:rPr>
        <w:t>所有</w:t>
      </w:r>
      <w:r w:rsidR="000718F0" w:rsidRPr="00FA52A0">
        <w:rPr>
          <w:rFonts w:ascii="SimSun" w:hAnsi="SimSun" w:hint="eastAsia"/>
          <w:sz w:val="21"/>
          <w:szCs w:val="21"/>
        </w:rPr>
        <w:t>接受调查和受访的外部利益攸关方（学术界代表、国家知识产权局和国家机关）都对在项目实施</w:t>
      </w:r>
      <w:r w:rsidR="005A1237" w:rsidRPr="00FA52A0">
        <w:rPr>
          <w:rFonts w:ascii="SimSun" w:hAnsi="SimSun" w:hint="eastAsia"/>
          <w:sz w:val="21"/>
          <w:szCs w:val="21"/>
        </w:rPr>
        <w:t>的范围内</w:t>
      </w:r>
      <w:r w:rsidR="000718F0" w:rsidRPr="00FA52A0">
        <w:rPr>
          <w:rFonts w:ascii="SimSun" w:hAnsi="SimSun" w:hint="eastAsia"/>
          <w:sz w:val="21"/>
          <w:szCs w:val="21"/>
        </w:rPr>
        <w:t>举行的讲习班给予了积极的评价。它们一致确认项目充分达到了它们的预期，并重视</w:t>
      </w:r>
      <w:r w:rsidR="006031D6" w:rsidRPr="00FA52A0">
        <w:rPr>
          <w:rFonts w:ascii="SimSun" w:hAnsi="SimSun" w:hint="eastAsia"/>
          <w:sz w:val="21"/>
          <w:szCs w:val="21"/>
        </w:rPr>
        <w:t>能够</w:t>
      </w:r>
      <w:r w:rsidR="000718F0" w:rsidRPr="00FA52A0">
        <w:rPr>
          <w:rFonts w:ascii="SimSun" w:hAnsi="SimSun" w:hint="eastAsia"/>
          <w:sz w:val="21"/>
          <w:szCs w:val="21"/>
        </w:rPr>
        <w:t>有机会分享经验以及加深对于用</w:t>
      </w:r>
      <w:r w:rsidR="0030607B" w:rsidRPr="00FA52A0">
        <w:rPr>
          <w:rFonts w:ascii="SimSun" w:hAnsi="SimSun" w:hint="eastAsia"/>
          <w:sz w:val="21"/>
          <w:szCs w:val="21"/>
        </w:rPr>
        <w:t>于</w:t>
      </w:r>
      <w:r w:rsidR="000718F0" w:rsidRPr="00FA52A0">
        <w:rPr>
          <w:rFonts w:ascii="SimSun" w:hAnsi="SimSun" w:hint="eastAsia"/>
          <w:sz w:val="21"/>
          <w:szCs w:val="21"/>
        </w:rPr>
        <w:t>分析知识产权对国家经济影响的新工具的了解。</w:t>
      </w:r>
    </w:p>
    <w:p w14:paraId="156FFBD4" w14:textId="5614C56F" w:rsidR="00735A4B" w:rsidRPr="0060380D" w:rsidRDefault="001E0303" w:rsidP="0060380D">
      <w:pPr>
        <w:pStyle w:val="2"/>
        <w:tabs>
          <w:tab w:val="clear" w:pos="1135"/>
        </w:tabs>
        <w:spacing w:beforeLines="100" w:afterLines="50" w:after="120" w:line="340" w:lineRule="atLeast"/>
        <w:ind w:leftChars="200" w:left="440"/>
        <w:rPr>
          <w:rFonts w:ascii="SimSun" w:hAnsi="SimSun"/>
          <w:b/>
          <w:sz w:val="21"/>
          <w:szCs w:val="21"/>
        </w:rPr>
      </w:pPr>
      <w:r w:rsidRPr="0060380D">
        <w:rPr>
          <w:rFonts w:ascii="SimSun" w:hAnsi="SimSun" w:hint="eastAsia"/>
          <w:b/>
          <w:sz w:val="21"/>
          <w:szCs w:val="21"/>
        </w:rPr>
        <w:t>影响和</w:t>
      </w:r>
      <w:proofErr w:type="gramStart"/>
      <w:r w:rsidRPr="0060380D">
        <w:rPr>
          <w:rFonts w:ascii="SimSun" w:hAnsi="SimSun" w:hint="eastAsia"/>
          <w:b/>
          <w:sz w:val="21"/>
          <w:szCs w:val="21"/>
        </w:rPr>
        <w:t>可</w:t>
      </w:r>
      <w:proofErr w:type="gramEnd"/>
      <w:r w:rsidRPr="0060380D">
        <w:rPr>
          <w:rFonts w:ascii="SimSun" w:hAnsi="SimSun" w:hint="eastAsia"/>
          <w:b/>
          <w:sz w:val="21"/>
          <w:szCs w:val="21"/>
        </w:rPr>
        <w:t>持续性的可能性</w:t>
      </w:r>
    </w:p>
    <w:p w14:paraId="524D87BB" w14:textId="77777777" w:rsidR="00BA4560" w:rsidRDefault="000639AB" w:rsidP="007255D0">
      <w:pPr>
        <w:overflowPunct w:val="0"/>
        <w:spacing w:afterLines="50" w:after="120" w:line="340" w:lineRule="atLeast"/>
        <w:ind w:firstLineChars="200" w:firstLine="420"/>
        <w:jc w:val="both"/>
        <w:rPr>
          <w:rFonts w:ascii="SimSun" w:hAnsi="SimSun"/>
          <w:sz w:val="21"/>
          <w:szCs w:val="21"/>
        </w:rPr>
      </w:pPr>
      <w:r w:rsidRPr="00FA52A0">
        <w:rPr>
          <w:rFonts w:ascii="SimSun" w:hAnsi="SimSun" w:hint="eastAsia"/>
          <w:sz w:val="21"/>
          <w:szCs w:val="21"/>
        </w:rPr>
        <w:t>总体来说，</w:t>
      </w:r>
      <w:r w:rsidR="001E022B" w:rsidRPr="00FA52A0">
        <w:rPr>
          <w:rFonts w:ascii="SimSun" w:hAnsi="SimSun" w:hint="eastAsia"/>
          <w:sz w:val="21"/>
          <w:szCs w:val="21"/>
        </w:rPr>
        <w:t>对在项目</w:t>
      </w:r>
      <w:r w:rsidR="00CE14A5" w:rsidRPr="00FA52A0">
        <w:rPr>
          <w:rFonts w:ascii="SimSun" w:hAnsi="SimSun" w:hint="eastAsia"/>
          <w:sz w:val="21"/>
          <w:szCs w:val="21"/>
        </w:rPr>
        <w:t>第二阶段</w:t>
      </w:r>
      <w:r w:rsidR="001E022B" w:rsidRPr="00FA52A0">
        <w:rPr>
          <w:rFonts w:ascii="SimSun" w:hAnsi="SimSun" w:hint="eastAsia"/>
          <w:sz w:val="21"/>
          <w:szCs w:val="21"/>
        </w:rPr>
        <w:t>所开展工作的影响进行评估</w:t>
      </w:r>
      <w:r w:rsidRPr="00FA52A0">
        <w:rPr>
          <w:rFonts w:ascii="SimSun" w:hAnsi="SimSun" w:hint="eastAsia"/>
          <w:sz w:val="21"/>
          <w:szCs w:val="21"/>
        </w:rPr>
        <w:t>为时尚早，但</w:t>
      </w:r>
      <w:r w:rsidR="0066765B" w:rsidRPr="00FA52A0">
        <w:rPr>
          <w:rFonts w:ascii="SimSun" w:hAnsi="SimSun" w:hint="eastAsia"/>
          <w:sz w:val="21"/>
          <w:szCs w:val="21"/>
        </w:rPr>
        <w:t>种种迹象表明，在一揽子项目范围内开展的工作正在</w:t>
      </w:r>
      <w:r w:rsidR="00874035" w:rsidRPr="00FA52A0">
        <w:rPr>
          <w:rFonts w:ascii="SimSun" w:hAnsi="SimSun" w:hint="eastAsia"/>
          <w:sz w:val="21"/>
          <w:szCs w:val="21"/>
        </w:rPr>
        <w:t>显著加深对于知识产权作用的了解，并且在“</w:t>
      </w:r>
      <w:r w:rsidR="0030607B" w:rsidRPr="00FA52A0">
        <w:rPr>
          <w:rFonts w:ascii="SimSun" w:hAnsi="SimSun" w:hint="eastAsia"/>
          <w:sz w:val="21"/>
          <w:szCs w:val="21"/>
        </w:rPr>
        <w:t>梳理</w:t>
      </w:r>
      <w:r w:rsidR="00874035" w:rsidRPr="00FA52A0">
        <w:rPr>
          <w:rFonts w:ascii="SimSun" w:hAnsi="SimSun" w:hint="eastAsia"/>
          <w:sz w:val="21"/>
          <w:szCs w:val="21"/>
        </w:rPr>
        <w:t>”现有数据和构建把传统的知识产权统计数据与一般经济信息相关联的新数据</w:t>
      </w:r>
      <w:proofErr w:type="gramStart"/>
      <w:r w:rsidR="00874035" w:rsidRPr="00FA52A0">
        <w:rPr>
          <w:rFonts w:ascii="SimSun" w:hAnsi="SimSun" w:hint="eastAsia"/>
          <w:sz w:val="21"/>
          <w:szCs w:val="21"/>
        </w:rPr>
        <w:t>集方面</w:t>
      </w:r>
      <w:proofErr w:type="gramEnd"/>
      <w:r w:rsidR="00874035" w:rsidRPr="00FA52A0">
        <w:rPr>
          <w:rFonts w:ascii="SimSun" w:hAnsi="SimSun" w:hint="eastAsia"/>
          <w:sz w:val="21"/>
          <w:szCs w:val="21"/>
        </w:rPr>
        <w:t>所开展的开创性工作标志着巨大的进步。</w:t>
      </w:r>
    </w:p>
    <w:p w14:paraId="1DE6E845" w14:textId="77777777" w:rsidR="00BA4560" w:rsidRDefault="00F94076" w:rsidP="007255D0">
      <w:pPr>
        <w:overflowPunct w:val="0"/>
        <w:spacing w:afterLines="50" w:after="120" w:line="340" w:lineRule="atLeast"/>
        <w:ind w:firstLineChars="200" w:firstLine="420"/>
        <w:jc w:val="both"/>
        <w:rPr>
          <w:rFonts w:ascii="SimSun" w:hAnsi="SimSun"/>
          <w:sz w:val="21"/>
          <w:szCs w:val="21"/>
        </w:rPr>
      </w:pPr>
      <w:r w:rsidRPr="00FA52A0">
        <w:rPr>
          <w:rFonts w:ascii="SimSun" w:hAnsi="SimSun" w:hint="eastAsia"/>
          <w:sz w:val="21"/>
          <w:szCs w:val="21"/>
        </w:rPr>
        <w:t>利益攸关方不约而同地强调了发展议程建议在这方面做出的重要贡献，</w:t>
      </w:r>
      <w:r w:rsidR="0030607B" w:rsidRPr="00FA52A0">
        <w:rPr>
          <w:rFonts w:ascii="SimSun" w:hAnsi="SimSun" w:hint="eastAsia"/>
          <w:sz w:val="21"/>
          <w:szCs w:val="21"/>
        </w:rPr>
        <w:t>使在</w:t>
      </w:r>
      <w:r w:rsidRPr="00FA52A0">
        <w:rPr>
          <w:rFonts w:ascii="SimSun" w:hAnsi="SimSun" w:hint="eastAsia"/>
          <w:sz w:val="21"/>
          <w:szCs w:val="21"/>
        </w:rPr>
        <w:t>CDIP成立前</w:t>
      </w:r>
      <w:r w:rsidR="0030607B" w:rsidRPr="00FA52A0">
        <w:rPr>
          <w:rFonts w:ascii="SimSun" w:hAnsi="SimSun" w:hint="eastAsia"/>
          <w:sz w:val="21"/>
          <w:szCs w:val="21"/>
        </w:rPr>
        <w:t>普遍存在</w:t>
      </w:r>
      <w:r w:rsidRPr="00FA52A0">
        <w:rPr>
          <w:rFonts w:ascii="SimSun" w:hAnsi="SimSun" w:hint="eastAsia"/>
          <w:sz w:val="21"/>
          <w:szCs w:val="21"/>
        </w:rPr>
        <w:t>的情况</w:t>
      </w:r>
      <w:r w:rsidR="0030607B" w:rsidRPr="00FA52A0">
        <w:rPr>
          <w:rFonts w:ascii="SimSun" w:hAnsi="SimSun" w:hint="eastAsia"/>
          <w:sz w:val="21"/>
          <w:szCs w:val="21"/>
        </w:rPr>
        <w:t>得到了极大的改变</w:t>
      </w:r>
      <w:r w:rsidR="007D34E4" w:rsidRPr="00FA52A0">
        <w:rPr>
          <w:rFonts w:ascii="SimSun" w:hAnsi="SimSun" w:hint="eastAsia"/>
          <w:sz w:val="21"/>
          <w:szCs w:val="21"/>
        </w:rPr>
        <w:t>。为</w:t>
      </w:r>
      <w:r w:rsidR="0030607B" w:rsidRPr="00FA52A0">
        <w:rPr>
          <w:rFonts w:ascii="SimSun" w:hAnsi="SimSun" w:hint="eastAsia"/>
          <w:sz w:val="21"/>
          <w:szCs w:val="21"/>
        </w:rPr>
        <w:t>本次</w:t>
      </w:r>
      <w:r w:rsidR="00D31C9D" w:rsidRPr="00FA52A0">
        <w:rPr>
          <w:rFonts w:ascii="SimSun" w:hAnsi="SimSun" w:hint="eastAsia"/>
          <w:sz w:val="21"/>
          <w:szCs w:val="21"/>
        </w:rPr>
        <w:t>审评</w:t>
      </w:r>
      <w:r w:rsidR="007D34E4" w:rsidRPr="00FA52A0">
        <w:rPr>
          <w:rFonts w:ascii="SimSun" w:hAnsi="SimSun" w:hint="eastAsia"/>
          <w:sz w:val="21"/>
          <w:szCs w:val="21"/>
        </w:rPr>
        <w:t>而受访的利益攸关方高度评价了统计方法和所使用的工具以及所产生的各项研究。</w:t>
      </w:r>
    </w:p>
    <w:p w14:paraId="6AA183E1" w14:textId="77777777" w:rsidR="00BA4560" w:rsidRDefault="00FF4B8D" w:rsidP="007255D0">
      <w:pPr>
        <w:overflowPunct w:val="0"/>
        <w:spacing w:afterLines="50" w:after="120" w:line="340" w:lineRule="atLeast"/>
        <w:ind w:firstLineChars="200" w:firstLine="420"/>
        <w:jc w:val="both"/>
        <w:rPr>
          <w:rFonts w:ascii="SimSun" w:hAnsi="SimSun"/>
          <w:sz w:val="21"/>
          <w:szCs w:val="21"/>
        </w:rPr>
      </w:pPr>
      <w:r w:rsidRPr="00FA52A0">
        <w:rPr>
          <w:rFonts w:ascii="SimSun" w:hAnsi="SimSun" w:hint="eastAsia"/>
          <w:sz w:val="21"/>
          <w:szCs w:val="21"/>
        </w:rPr>
        <w:t>内部和外部利益攸关方都指出了各国在项目实施阶段遇到的一些共同挑战：</w:t>
      </w:r>
    </w:p>
    <w:p w14:paraId="6CC9F5F0" w14:textId="3E6959A9" w:rsidR="00735A4B" w:rsidRPr="00FA52A0" w:rsidRDefault="00165629" w:rsidP="00507DF4">
      <w:pPr>
        <w:numPr>
          <w:ilvl w:val="0"/>
          <w:numId w:val="15"/>
        </w:numPr>
        <w:overflowPunct w:val="0"/>
        <w:spacing w:afterLines="50" w:after="120" w:line="340" w:lineRule="atLeast"/>
        <w:ind w:left="1281" w:hanging="357"/>
        <w:contextualSpacing/>
        <w:jc w:val="both"/>
        <w:rPr>
          <w:rFonts w:ascii="SimSun" w:hAnsi="SimSun"/>
          <w:sz w:val="21"/>
          <w:szCs w:val="21"/>
        </w:rPr>
      </w:pPr>
      <w:r w:rsidRPr="00F12738">
        <w:rPr>
          <w:rFonts w:ascii="KaiTi" w:eastAsia="KaiTi" w:hAnsi="KaiTi" w:hint="eastAsia"/>
          <w:sz w:val="21"/>
          <w:szCs w:val="21"/>
        </w:rPr>
        <w:t>在当地层面普遍缺乏有关知识产权在国家或地区优先发展的经济部门中重要性的意识</w:t>
      </w:r>
      <w:r w:rsidRPr="00FA52A0">
        <w:rPr>
          <w:rFonts w:ascii="SimSun" w:hAnsi="SimSun" w:hint="eastAsia"/>
          <w:sz w:val="21"/>
          <w:szCs w:val="21"/>
        </w:rPr>
        <w:t>，</w:t>
      </w:r>
      <w:r w:rsidR="00B271B8" w:rsidRPr="00FA52A0">
        <w:rPr>
          <w:rFonts w:ascii="SimSun" w:hAnsi="SimSun" w:hint="eastAsia"/>
          <w:sz w:val="21"/>
          <w:szCs w:val="21"/>
        </w:rPr>
        <w:t>这可能会使国家优先事项发生变化，并</w:t>
      </w:r>
      <w:r w:rsidR="00CF2FD7" w:rsidRPr="00FA52A0">
        <w:rPr>
          <w:rFonts w:ascii="SimSun" w:hAnsi="SimSun" w:hint="eastAsia"/>
          <w:sz w:val="21"/>
          <w:szCs w:val="21"/>
        </w:rPr>
        <w:t>使</w:t>
      </w:r>
      <w:r w:rsidR="00B271B8" w:rsidRPr="00FA52A0">
        <w:rPr>
          <w:rFonts w:ascii="SimSun" w:hAnsi="SimSun" w:hint="eastAsia"/>
          <w:sz w:val="21"/>
          <w:szCs w:val="21"/>
        </w:rPr>
        <w:t>经济部门的重要国家主管机关和政策制定者</w:t>
      </w:r>
      <w:r w:rsidR="00CF2FD7" w:rsidRPr="00FA52A0">
        <w:rPr>
          <w:rFonts w:ascii="SimSun" w:hAnsi="SimSun" w:hint="eastAsia"/>
          <w:sz w:val="21"/>
          <w:szCs w:val="21"/>
        </w:rPr>
        <w:t>的关注点重新调整</w:t>
      </w:r>
      <w:r w:rsidR="00FB614F" w:rsidRPr="00FA52A0">
        <w:rPr>
          <w:rFonts w:ascii="SimSun" w:hAnsi="SimSun" w:hint="eastAsia"/>
          <w:sz w:val="21"/>
          <w:szCs w:val="21"/>
        </w:rPr>
        <w:t>。</w:t>
      </w:r>
    </w:p>
    <w:p w14:paraId="1AECEB5B" w14:textId="380F082B" w:rsidR="00735A4B" w:rsidRPr="00FA52A0" w:rsidRDefault="00165629" w:rsidP="00507DF4">
      <w:pPr>
        <w:numPr>
          <w:ilvl w:val="0"/>
          <w:numId w:val="15"/>
        </w:numPr>
        <w:overflowPunct w:val="0"/>
        <w:spacing w:afterLines="50" w:after="120" w:line="340" w:lineRule="atLeast"/>
        <w:ind w:left="1281" w:hanging="357"/>
        <w:contextualSpacing/>
        <w:jc w:val="both"/>
        <w:rPr>
          <w:rFonts w:ascii="SimSun" w:hAnsi="SimSun"/>
          <w:sz w:val="21"/>
          <w:szCs w:val="21"/>
        </w:rPr>
      </w:pPr>
      <w:r w:rsidRPr="00F12738">
        <w:rPr>
          <w:rFonts w:ascii="KaiTi" w:eastAsia="KaiTi" w:hAnsi="KaiTi" w:hint="eastAsia"/>
          <w:sz w:val="21"/>
          <w:szCs w:val="21"/>
        </w:rPr>
        <w:t>数据碎片化以及难以获取系统性的经过梳理的统计数据</w:t>
      </w:r>
      <w:r w:rsidRPr="00FA52A0">
        <w:rPr>
          <w:rFonts w:ascii="SimSun" w:hAnsi="SimSun" w:hint="eastAsia"/>
          <w:sz w:val="21"/>
          <w:szCs w:val="21"/>
        </w:rPr>
        <w:t>。</w:t>
      </w:r>
      <w:r w:rsidR="00774AE8" w:rsidRPr="00FA52A0">
        <w:rPr>
          <w:rFonts w:ascii="SimSun" w:hAnsi="SimSun" w:hint="eastAsia"/>
          <w:sz w:val="21"/>
          <w:szCs w:val="21"/>
        </w:rPr>
        <w:t>数据可能以实体出版物的形式提供而没有经过数字化处理，或是在不同国家机关上线的数据库可能未能相互联系/相互关联。还发现的一个挑战是低收入国家难以负担私营数据库和软件的费用。</w:t>
      </w:r>
    </w:p>
    <w:p w14:paraId="1C9B3395" w14:textId="77777777" w:rsidR="00BA4560" w:rsidRDefault="00DD3E8F" w:rsidP="00507DF4">
      <w:pPr>
        <w:numPr>
          <w:ilvl w:val="0"/>
          <w:numId w:val="15"/>
        </w:numPr>
        <w:overflowPunct w:val="0"/>
        <w:spacing w:afterLines="50" w:after="120" w:line="340" w:lineRule="atLeast"/>
        <w:ind w:left="1281" w:hanging="357"/>
        <w:contextualSpacing/>
        <w:jc w:val="both"/>
        <w:rPr>
          <w:rFonts w:ascii="SimSun" w:hAnsi="SimSun"/>
          <w:sz w:val="21"/>
          <w:szCs w:val="21"/>
        </w:rPr>
      </w:pPr>
      <w:r w:rsidRPr="00F12738">
        <w:rPr>
          <w:rFonts w:ascii="KaiTi" w:eastAsia="KaiTi" w:hAnsi="KaiTi" w:hint="eastAsia"/>
          <w:sz w:val="21"/>
          <w:szCs w:val="21"/>
        </w:rPr>
        <w:t>基础设施缺口和缺乏人力资源</w:t>
      </w:r>
      <w:r w:rsidRPr="00FA52A0">
        <w:rPr>
          <w:rFonts w:ascii="SimSun" w:hAnsi="SimSun" w:hint="eastAsia"/>
          <w:sz w:val="21"/>
          <w:szCs w:val="21"/>
        </w:rPr>
        <w:t>，这会影响后续的知识产权分析工作，并</w:t>
      </w:r>
      <w:r w:rsidR="007E2FA8" w:rsidRPr="00FA52A0">
        <w:rPr>
          <w:rFonts w:ascii="SimSun" w:hAnsi="SimSun" w:hint="eastAsia"/>
          <w:sz w:val="21"/>
          <w:szCs w:val="21"/>
        </w:rPr>
        <w:t>对</w:t>
      </w:r>
      <w:r w:rsidRPr="00FA52A0">
        <w:rPr>
          <w:rFonts w:ascii="SimSun" w:hAnsi="SimSun" w:hint="eastAsia"/>
          <w:sz w:val="21"/>
          <w:szCs w:val="21"/>
        </w:rPr>
        <w:t>把重要产出转化为可持续发展的成果</w:t>
      </w:r>
      <w:r w:rsidR="007E2FA8" w:rsidRPr="00FA52A0">
        <w:rPr>
          <w:rFonts w:ascii="SimSun" w:hAnsi="SimSun" w:hint="eastAsia"/>
          <w:sz w:val="21"/>
          <w:szCs w:val="21"/>
        </w:rPr>
        <w:t>造成影响</w:t>
      </w:r>
      <w:r w:rsidRPr="00FA52A0">
        <w:rPr>
          <w:rFonts w:ascii="SimSun" w:hAnsi="SimSun" w:hint="eastAsia"/>
          <w:sz w:val="21"/>
          <w:szCs w:val="21"/>
        </w:rPr>
        <w:t>。</w:t>
      </w:r>
    </w:p>
    <w:p w14:paraId="40E847CD" w14:textId="77777777" w:rsidR="00BA4560" w:rsidRDefault="00CF2FD7" w:rsidP="007255D0">
      <w:pPr>
        <w:overflowPunct w:val="0"/>
        <w:spacing w:afterLines="50" w:after="120" w:line="340" w:lineRule="atLeast"/>
        <w:ind w:firstLineChars="200" w:firstLine="420"/>
        <w:jc w:val="both"/>
        <w:rPr>
          <w:rFonts w:ascii="SimSun" w:hAnsi="SimSun"/>
          <w:sz w:val="21"/>
          <w:szCs w:val="21"/>
        </w:rPr>
      </w:pPr>
      <w:r w:rsidRPr="00FA52A0">
        <w:rPr>
          <w:rFonts w:ascii="SimSun" w:hAnsi="SimSun" w:hint="eastAsia"/>
          <w:sz w:val="21"/>
          <w:szCs w:val="21"/>
        </w:rPr>
        <w:lastRenderedPageBreak/>
        <w:t>在</w:t>
      </w:r>
      <w:r w:rsidR="00DE2C8F" w:rsidRPr="00FA52A0">
        <w:rPr>
          <w:rFonts w:ascii="SimSun" w:hAnsi="SimSun" w:hint="eastAsia"/>
          <w:sz w:val="21"/>
          <w:szCs w:val="21"/>
        </w:rPr>
        <w:t>项目文件</w:t>
      </w:r>
      <w:r w:rsidRPr="00FA52A0">
        <w:rPr>
          <w:rFonts w:ascii="SimSun" w:hAnsi="SimSun" w:hint="eastAsia"/>
          <w:sz w:val="21"/>
          <w:szCs w:val="21"/>
        </w:rPr>
        <w:t>中没有出现任何具体的退出策略以确保在项目完成后其收益的持续性。在简化知识产权数据方面，所取得的经验教训</w:t>
      </w:r>
      <w:r w:rsidR="001711E2" w:rsidRPr="00FA52A0">
        <w:rPr>
          <w:rFonts w:ascii="SimSun" w:hAnsi="SimSun" w:hint="eastAsia"/>
          <w:sz w:val="21"/>
          <w:szCs w:val="21"/>
        </w:rPr>
        <w:t>可为如何处理结果的可持续性问题指明方向，如建立和采用智利、巴西和哥伦比亚所使用的简化国家知识产权统计数据库的方法，制定跟进战略以支持</w:t>
      </w:r>
      <w:r w:rsidR="008A2436" w:rsidRPr="00FA52A0">
        <w:rPr>
          <w:rFonts w:ascii="SimSun" w:hAnsi="SimSun" w:hint="eastAsia"/>
          <w:sz w:val="21"/>
          <w:szCs w:val="21"/>
        </w:rPr>
        <w:t>国内机构</w:t>
      </w:r>
      <w:r w:rsidR="001711E2" w:rsidRPr="00FA52A0">
        <w:rPr>
          <w:rFonts w:ascii="SimSun" w:hAnsi="SimSun" w:hint="eastAsia"/>
          <w:sz w:val="21"/>
          <w:szCs w:val="21"/>
        </w:rPr>
        <w:t>部署和维持这项工作以及规划新研究工作以应对所面临的挑战和存在的缺口，以及</w:t>
      </w:r>
      <w:r w:rsidR="008A2436" w:rsidRPr="00FA52A0">
        <w:rPr>
          <w:rFonts w:ascii="SimSun" w:hAnsi="SimSun" w:hint="eastAsia"/>
          <w:sz w:val="21"/>
          <w:szCs w:val="21"/>
        </w:rPr>
        <w:t>在当地层面</w:t>
      </w:r>
      <w:r w:rsidR="0070737E" w:rsidRPr="00FA52A0">
        <w:rPr>
          <w:rFonts w:ascii="SimSun" w:hAnsi="SimSun" w:hint="eastAsia"/>
          <w:sz w:val="21"/>
          <w:szCs w:val="21"/>
        </w:rPr>
        <w:t>培养能力和意识。</w:t>
      </w:r>
    </w:p>
    <w:p w14:paraId="5C5E0380" w14:textId="77777777" w:rsidR="00BA4560" w:rsidRDefault="009A5B5C" w:rsidP="007255D0">
      <w:pPr>
        <w:overflowPunct w:val="0"/>
        <w:spacing w:afterLines="50" w:after="120" w:line="340" w:lineRule="atLeast"/>
        <w:ind w:firstLineChars="200" w:firstLine="420"/>
        <w:jc w:val="both"/>
        <w:rPr>
          <w:rFonts w:ascii="SimSun" w:hAnsi="SimSun"/>
          <w:sz w:val="21"/>
          <w:szCs w:val="21"/>
        </w:rPr>
      </w:pPr>
      <w:r w:rsidRPr="00FA52A0">
        <w:rPr>
          <w:rFonts w:ascii="SimSun" w:hAnsi="SimSun" w:hint="eastAsia"/>
          <w:sz w:val="21"/>
          <w:szCs w:val="21"/>
        </w:rPr>
        <w:t>如在项目</w:t>
      </w:r>
      <w:r w:rsidR="00CE14A5" w:rsidRPr="00FA52A0">
        <w:rPr>
          <w:rFonts w:ascii="SimSun" w:hAnsi="SimSun" w:hint="eastAsia"/>
          <w:sz w:val="21"/>
          <w:szCs w:val="21"/>
        </w:rPr>
        <w:t>第一阶段</w:t>
      </w:r>
      <w:r w:rsidRPr="00FA52A0">
        <w:rPr>
          <w:rFonts w:ascii="SimSun" w:hAnsi="SimSun" w:hint="eastAsia"/>
          <w:sz w:val="21"/>
          <w:szCs w:val="21"/>
        </w:rPr>
        <w:t>的</w:t>
      </w:r>
      <w:r w:rsidR="00D10BFC" w:rsidRPr="00FA52A0">
        <w:rPr>
          <w:rFonts w:ascii="SimSun" w:hAnsi="SimSun" w:hint="eastAsia"/>
          <w:sz w:val="21"/>
          <w:szCs w:val="21"/>
        </w:rPr>
        <w:t>审评</w:t>
      </w:r>
      <w:r w:rsidRPr="00FA52A0">
        <w:rPr>
          <w:rFonts w:ascii="SimSun" w:hAnsi="SimSun" w:hint="eastAsia"/>
          <w:sz w:val="21"/>
          <w:szCs w:val="21"/>
        </w:rPr>
        <w:t>中强调的那样，</w:t>
      </w:r>
      <w:r w:rsidR="00181462" w:rsidRPr="00FA52A0">
        <w:rPr>
          <w:rFonts w:ascii="SimSun" w:hAnsi="SimSun" w:hint="eastAsia"/>
          <w:sz w:val="21"/>
          <w:szCs w:val="21"/>
        </w:rPr>
        <w:t>在一揽子项目实施期间建立的方法用于“收集、梳理、合并、分析数据、构建数据集和使用与其他微数据相关联的知识产权数据，以对知识产权运用的特定趋势和特点进行分析，该方法</w:t>
      </w:r>
      <w:r w:rsidR="00D10BFC" w:rsidRPr="00FA52A0">
        <w:rPr>
          <w:rFonts w:ascii="SimSun" w:hAnsi="SimSun" w:hint="eastAsia"/>
          <w:sz w:val="21"/>
          <w:szCs w:val="21"/>
        </w:rPr>
        <w:t>的论述详实，并在很大程度上</w:t>
      </w:r>
      <w:r w:rsidR="003056DD" w:rsidRPr="00FA52A0">
        <w:rPr>
          <w:rFonts w:ascii="SimSun" w:hAnsi="SimSun" w:hint="eastAsia"/>
          <w:sz w:val="21"/>
          <w:szCs w:val="21"/>
        </w:rPr>
        <w:t>可以</w:t>
      </w:r>
      <w:r w:rsidR="00D10BFC" w:rsidRPr="00FA52A0">
        <w:rPr>
          <w:rFonts w:ascii="SimSun" w:hAnsi="SimSun" w:hint="eastAsia"/>
          <w:sz w:val="21"/>
          <w:szCs w:val="21"/>
        </w:rPr>
        <w:t>复制</w:t>
      </w:r>
      <w:r w:rsidR="00181462" w:rsidRPr="00FA52A0">
        <w:rPr>
          <w:rFonts w:ascii="SimSun" w:hAnsi="SimSun" w:hint="eastAsia"/>
          <w:sz w:val="21"/>
          <w:szCs w:val="21"/>
        </w:rPr>
        <w:t>”</w:t>
      </w:r>
      <w:r w:rsidR="00744DF1" w:rsidRPr="00FA52A0">
        <w:rPr>
          <w:rFonts w:ascii="SimSun" w:hAnsi="SimSun"/>
          <w:sz w:val="21"/>
          <w:szCs w:val="21"/>
          <w:vertAlign w:val="superscript"/>
        </w:rPr>
        <w:footnoteReference w:id="23"/>
      </w:r>
      <w:r w:rsidR="00D10BFC" w:rsidRPr="00FA52A0">
        <w:rPr>
          <w:rFonts w:ascii="SimSun" w:hAnsi="SimSun" w:hint="eastAsia"/>
          <w:sz w:val="21"/>
          <w:szCs w:val="21"/>
        </w:rPr>
        <w:t>。</w:t>
      </w:r>
    </w:p>
    <w:p w14:paraId="66580BB5" w14:textId="77777777" w:rsidR="00BA4560" w:rsidRDefault="00852DDF" w:rsidP="007255D0">
      <w:pPr>
        <w:overflowPunct w:val="0"/>
        <w:spacing w:afterLines="50" w:after="120" w:line="340" w:lineRule="atLeast"/>
        <w:ind w:firstLineChars="200" w:firstLine="420"/>
        <w:jc w:val="both"/>
        <w:rPr>
          <w:rFonts w:ascii="SimSun" w:hAnsi="SimSun"/>
          <w:sz w:val="21"/>
          <w:szCs w:val="21"/>
        </w:rPr>
      </w:pPr>
      <w:r w:rsidRPr="00FA52A0">
        <w:rPr>
          <w:rFonts w:ascii="SimSun" w:hAnsi="SimSun" w:hint="eastAsia"/>
          <w:sz w:val="21"/>
          <w:szCs w:val="21"/>
        </w:rPr>
        <w:t>在</w:t>
      </w:r>
      <w:r w:rsidR="003056DD" w:rsidRPr="00FA52A0">
        <w:rPr>
          <w:rFonts w:ascii="SimSun" w:hAnsi="SimSun" w:hint="eastAsia"/>
          <w:sz w:val="21"/>
          <w:szCs w:val="21"/>
        </w:rPr>
        <w:t>这次</w:t>
      </w:r>
      <w:r w:rsidRPr="00FA52A0">
        <w:rPr>
          <w:rFonts w:ascii="SimSun" w:hAnsi="SimSun" w:hint="eastAsia"/>
          <w:sz w:val="21"/>
          <w:szCs w:val="21"/>
        </w:rPr>
        <w:t>审评中还指出，结果的可持续性取决于在知识产权局内部</w:t>
      </w:r>
      <w:r w:rsidR="0004144A" w:rsidRPr="00FA52A0">
        <w:rPr>
          <w:rFonts w:ascii="SimSun" w:hAnsi="SimSun" w:hint="eastAsia"/>
          <w:sz w:val="21"/>
          <w:szCs w:val="21"/>
        </w:rPr>
        <w:t>和除它之外的其他机构确保</w:t>
      </w:r>
      <w:r w:rsidRPr="00FA52A0">
        <w:rPr>
          <w:rFonts w:ascii="SimSun" w:hAnsi="SimSun" w:hint="eastAsia"/>
          <w:sz w:val="21"/>
          <w:szCs w:val="21"/>
        </w:rPr>
        <w:t>专门知识</w:t>
      </w:r>
      <w:r w:rsidR="0004144A" w:rsidRPr="00FA52A0">
        <w:rPr>
          <w:rFonts w:ascii="SimSun" w:hAnsi="SimSun" w:hint="eastAsia"/>
          <w:sz w:val="21"/>
          <w:szCs w:val="21"/>
        </w:rPr>
        <w:t>的连续性</w:t>
      </w:r>
      <w:r w:rsidRPr="00FA52A0">
        <w:rPr>
          <w:rFonts w:ascii="SimSun" w:hAnsi="SimSun" w:hint="eastAsia"/>
          <w:sz w:val="21"/>
          <w:szCs w:val="21"/>
        </w:rPr>
        <w:t>，这一点得到了在</w:t>
      </w:r>
      <w:r w:rsidR="00CE14A5" w:rsidRPr="00FA52A0">
        <w:rPr>
          <w:rFonts w:ascii="SimSun" w:hAnsi="SimSun" w:hint="eastAsia"/>
          <w:sz w:val="21"/>
          <w:szCs w:val="21"/>
        </w:rPr>
        <w:t>第二阶段</w:t>
      </w:r>
      <w:r w:rsidRPr="00FA52A0">
        <w:rPr>
          <w:rFonts w:ascii="SimSun" w:hAnsi="SimSun" w:hint="eastAsia"/>
          <w:sz w:val="21"/>
          <w:szCs w:val="21"/>
        </w:rPr>
        <w:t>开展的更</w:t>
      </w:r>
      <w:proofErr w:type="gramStart"/>
      <w:r w:rsidRPr="00FA52A0">
        <w:rPr>
          <w:rFonts w:ascii="SimSun" w:hAnsi="SimSun" w:hint="eastAsia"/>
          <w:sz w:val="21"/>
          <w:szCs w:val="21"/>
        </w:rPr>
        <w:t>多项近期</w:t>
      </w:r>
      <w:proofErr w:type="gramEnd"/>
      <w:r w:rsidRPr="00FA52A0">
        <w:rPr>
          <w:rFonts w:ascii="SimSun" w:hAnsi="SimSun" w:hint="eastAsia"/>
          <w:sz w:val="21"/>
          <w:szCs w:val="21"/>
        </w:rPr>
        <w:t>研究的</w:t>
      </w:r>
      <w:r w:rsidR="0004144A" w:rsidRPr="00FA52A0">
        <w:rPr>
          <w:rFonts w:ascii="SimSun" w:hAnsi="SimSun" w:hint="eastAsia"/>
          <w:sz w:val="21"/>
          <w:szCs w:val="21"/>
        </w:rPr>
        <w:t>再次印证。“让更多官员接受培训以及对流程进行清晰记录是应对在员工</w:t>
      </w:r>
      <w:r w:rsidR="003056DD" w:rsidRPr="00FA52A0">
        <w:rPr>
          <w:rFonts w:ascii="SimSun" w:hAnsi="SimSun" w:hint="eastAsia"/>
          <w:sz w:val="21"/>
          <w:szCs w:val="21"/>
        </w:rPr>
        <w:t>离职</w:t>
      </w:r>
      <w:r w:rsidR="0004144A" w:rsidRPr="00FA52A0">
        <w:rPr>
          <w:rFonts w:ascii="SimSun" w:hAnsi="SimSun" w:hint="eastAsia"/>
          <w:sz w:val="21"/>
          <w:szCs w:val="21"/>
        </w:rPr>
        <w:t>或重新委派了其他工作的情况下专门技术流失风险的恰当方法”</w:t>
      </w:r>
      <w:r w:rsidR="00744DF1" w:rsidRPr="00FA52A0">
        <w:rPr>
          <w:rFonts w:ascii="SimSun" w:hAnsi="SimSun"/>
          <w:sz w:val="21"/>
          <w:szCs w:val="21"/>
          <w:vertAlign w:val="superscript"/>
        </w:rPr>
        <w:footnoteReference w:id="24"/>
      </w:r>
      <w:r w:rsidR="0004144A" w:rsidRPr="00FA52A0">
        <w:rPr>
          <w:rFonts w:ascii="SimSun" w:hAnsi="SimSun" w:hint="eastAsia"/>
          <w:sz w:val="21"/>
          <w:szCs w:val="21"/>
        </w:rPr>
        <w:t>。</w:t>
      </w:r>
    </w:p>
    <w:p w14:paraId="7D8A4F94" w14:textId="77777777" w:rsidR="00BA4560" w:rsidRDefault="00270CA3" w:rsidP="007255D0">
      <w:pPr>
        <w:overflowPunct w:val="0"/>
        <w:spacing w:afterLines="50" w:after="120" w:line="340" w:lineRule="atLeast"/>
        <w:ind w:firstLineChars="200" w:firstLine="420"/>
        <w:jc w:val="both"/>
        <w:rPr>
          <w:rFonts w:ascii="SimSun" w:hAnsi="SimSun"/>
          <w:sz w:val="21"/>
          <w:szCs w:val="21"/>
        </w:rPr>
      </w:pPr>
      <w:r w:rsidRPr="00FA52A0">
        <w:rPr>
          <w:rFonts w:ascii="SimSun" w:hAnsi="SimSun" w:hint="eastAsia"/>
          <w:sz w:val="21"/>
          <w:szCs w:val="21"/>
        </w:rPr>
        <w:t>也就是说，</w:t>
      </w:r>
      <w:r w:rsidR="00331AEB" w:rsidRPr="00FA52A0">
        <w:rPr>
          <w:rFonts w:ascii="SimSun" w:hAnsi="SimSun" w:hint="eastAsia"/>
          <w:sz w:val="21"/>
          <w:szCs w:val="21"/>
        </w:rPr>
        <w:t>一揽子项目所启动的工作要在中远期阶段得到维系，以切实产生影响，实现可持续性。这是国家层面各相关机构的共同职责，它可受益于来自产权组织和其他相关组织的支持。</w:t>
      </w:r>
    </w:p>
    <w:p w14:paraId="4D140CF7" w14:textId="77777777" w:rsidR="00BA4560" w:rsidRDefault="00893B52" w:rsidP="007255D0">
      <w:pPr>
        <w:overflowPunct w:val="0"/>
        <w:spacing w:afterLines="50" w:after="120" w:line="340" w:lineRule="atLeast"/>
        <w:ind w:firstLineChars="200" w:firstLine="420"/>
        <w:jc w:val="both"/>
        <w:rPr>
          <w:rFonts w:ascii="SimSun" w:hAnsi="SimSun"/>
          <w:sz w:val="21"/>
          <w:szCs w:val="21"/>
        </w:rPr>
      </w:pPr>
      <w:proofErr w:type="gramStart"/>
      <w:r w:rsidRPr="00FA52A0">
        <w:rPr>
          <w:rFonts w:ascii="SimSun" w:hAnsi="SimSun" w:hint="eastAsia"/>
          <w:sz w:val="21"/>
          <w:szCs w:val="21"/>
        </w:rPr>
        <w:t>如之前</w:t>
      </w:r>
      <w:proofErr w:type="gramEnd"/>
      <w:r w:rsidRPr="00FA52A0">
        <w:rPr>
          <w:rFonts w:ascii="SimSun" w:hAnsi="SimSun" w:hint="eastAsia"/>
          <w:sz w:val="21"/>
          <w:szCs w:val="21"/>
        </w:rPr>
        <w:t>在拉丁美洲的部分中所述，产权组织</w:t>
      </w:r>
      <w:r w:rsidR="007B03CD" w:rsidRPr="00FA52A0">
        <w:rPr>
          <w:rFonts w:ascii="SimSun" w:hAnsi="SimSun" w:hint="eastAsia"/>
          <w:sz w:val="21"/>
          <w:szCs w:val="21"/>
        </w:rPr>
        <w:t>举办了</w:t>
      </w:r>
      <w:r w:rsidR="00F37DBB" w:rsidRPr="00FA52A0">
        <w:rPr>
          <w:rFonts w:ascii="SimSun" w:hAnsi="SimSun" w:hint="eastAsia"/>
          <w:sz w:val="21"/>
          <w:szCs w:val="21"/>
        </w:rPr>
        <w:t>拉丁美洲国家工业产权局和出口投资促进局局长地区会议</w:t>
      </w:r>
      <w:r w:rsidR="007B03CD" w:rsidRPr="00FA52A0">
        <w:rPr>
          <w:rFonts w:ascii="SimSun" w:hAnsi="SimSun" w:hint="eastAsia"/>
          <w:sz w:val="21"/>
          <w:szCs w:val="21"/>
        </w:rPr>
        <w:t>，在此次会议上尤其强调了这项工作的相关性和目标。2</w:t>
      </w:r>
      <w:r w:rsidR="007B03CD" w:rsidRPr="00FA52A0">
        <w:rPr>
          <w:rFonts w:ascii="SimSun" w:hAnsi="SimSun"/>
          <w:sz w:val="21"/>
          <w:szCs w:val="21"/>
        </w:rPr>
        <w:t>018</w:t>
      </w:r>
      <w:r w:rsidR="007B03CD" w:rsidRPr="00FA52A0">
        <w:rPr>
          <w:rFonts w:ascii="SimSun" w:hAnsi="SimSun" w:hint="eastAsia"/>
          <w:sz w:val="21"/>
          <w:szCs w:val="21"/>
        </w:rPr>
        <w:t>年1</w:t>
      </w:r>
      <w:r w:rsidR="007B03CD" w:rsidRPr="00FA52A0">
        <w:rPr>
          <w:rFonts w:ascii="SimSun" w:hAnsi="SimSun"/>
          <w:sz w:val="21"/>
          <w:szCs w:val="21"/>
        </w:rPr>
        <w:t>0</w:t>
      </w:r>
      <w:r w:rsidR="007B03CD" w:rsidRPr="00FA52A0">
        <w:rPr>
          <w:rFonts w:ascii="SimSun" w:hAnsi="SimSun" w:hint="eastAsia"/>
          <w:sz w:val="21"/>
          <w:szCs w:val="21"/>
        </w:rPr>
        <w:t>月，负责拉丁美洲和加勒比的地区局计划与计划1</w:t>
      </w:r>
      <w:r w:rsidR="007B03CD" w:rsidRPr="00FA52A0">
        <w:rPr>
          <w:rFonts w:ascii="SimSun" w:hAnsi="SimSun"/>
          <w:sz w:val="21"/>
          <w:szCs w:val="21"/>
        </w:rPr>
        <w:t>6</w:t>
      </w:r>
      <w:r w:rsidR="007B03CD" w:rsidRPr="00FA52A0">
        <w:rPr>
          <w:rFonts w:ascii="SimSun" w:hAnsi="SimSun" w:hint="eastAsia"/>
          <w:sz w:val="21"/>
          <w:szCs w:val="21"/>
        </w:rPr>
        <w:t>共同组织一个面向经济学家和统计学家的有关知识产权经济学的培训计划，侧重于数据以及整理和统一这些数据的影响。</w:t>
      </w:r>
    </w:p>
    <w:p w14:paraId="2A3CB57A" w14:textId="77777777" w:rsidR="00BA4560" w:rsidRDefault="00546C6D" w:rsidP="007255D0">
      <w:pPr>
        <w:overflowPunct w:val="0"/>
        <w:spacing w:afterLines="50" w:after="120" w:line="340" w:lineRule="atLeast"/>
        <w:ind w:firstLineChars="200" w:firstLine="420"/>
        <w:jc w:val="both"/>
        <w:rPr>
          <w:rFonts w:ascii="SimSun" w:hAnsi="SimSun"/>
          <w:sz w:val="21"/>
          <w:szCs w:val="21"/>
        </w:rPr>
      </w:pPr>
      <w:r w:rsidRPr="00FA52A0">
        <w:rPr>
          <w:rFonts w:ascii="SimSun" w:hAnsi="SimSun" w:hint="eastAsia"/>
          <w:sz w:val="21"/>
          <w:szCs w:val="21"/>
        </w:rPr>
        <w:t>在中美洲，</w:t>
      </w:r>
      <w:r w:rsidR="00D07A13" w:rsidRPr="00FA52A0">
        <w:rPr>
          <w:rFonts w:ascii="SimSun" w:hAnsi="SimSun" w:hint="eastAsia"/>
          <w:sz w:val="21"/>
          <w:szCs w:val="21"/>
        </w:rPr>
        <w:t>一项作为</w:t>
      </w:r>
      <w:r w:rsidR="00CE14A5" w:rsidRPr="00FA52A0">
        <w:rPr>
          <w:rFonts w:ascii="SimSun" w:hAnsi="SimSun" w:hint="eastAsia"/>
          <w:sz w:val="21"/>
          <w:szCs w:val="21"/>
        </w:rPr>
        <w:t>第二阶段</w:t>
      </w:r>
      <w:r w:rsidR="00D07A13" w:rsidRPr="00FA52A0">
        <w:rPr>
          <w:rFonts w:ascii="SimSun" w:hAnsi="SimSun" w:hint="eastAsia"/>
          <w:sz w:val="21"/>
          <w:szCs w:val="21"/>
        </w:rPr>
        <w:t>所开展研究工作跟进</w:t>
      </w:r>
      <w:r w:rsidR="00155F11" w:rsidRPr="00FA52A0">
        <w:rPr>
          <w:rFonts w:ascii="SimSun" w:hAnsi="SimSun" w:hint="eastAsia"/>
          <w:sz w:val="21"/>
          <w:szCs w:val="21"/>
        </w:rPr>
        <w:t>工作</w:t>
      </w:r>
      <w:r w:rsidR="00D07A13" w:rsidRPr="00FA52A0">
        <w:rPr>
          <w:rFonts w:ascii="SimSun" w:hAnsi="SimSun" w:hint="eastAsia"/>
          <w:sz w:val="21"/>
          <w:szCs w:val="21"/>
        </w:rPr>
        <w:t>的能力建设工作计划将在2</w:t>
      </w:r>
      <w:r w:rsidR="00D07A13" w:rsidRPr="00FA52A0">
        <w:rPr>
          <w:rFonts w:ascii="SimSun" w:hAnsi="SimSun"/>
          <w:sz w:val="21"/>
          <w:szCs w:val="21"/>
        </w:rPr>
        <w:t>018</w:t>
      </w:r>
      <w:r w:rsidR="00D07A13" w:rsidRPr="00FA52A0">
        <w:rPr>
          <w:rFonts w:ascii="SimSun" w:hAnsi="SimSun" w:hint="eastAsia"/>
          <w:sz w:val="21"/>
          <w:szCs w:val="21"/>
        </w:rPr>
        <w:t>年第四季度开展。</w:t>
      </w:r>
    </w:p>
    <w:p w14:paraId="19D0980B" w14:textId="77777777" w:rsidR="00BA4560" w:rsidRDefault="00D07A13" w:rsidP="007255D0">
      <w:pPr>
        <w:overflowPunct w:val="0"/>
        <w:spacing w:afterLines="50" w:after="120" w:line="340" w:lineRule="atLeast"/>
        <w:ind w:firstLineChars="200" w:firstLine="420"/>
        <w:jc w:val="both"/>
        <w:rPr>
          <w:rFonts w:ascii="SimSun" w:hAnsi="SimSun"/>
          <w:sz w:val="21"/>
          <w:szCs w:val="21"/>
        </w:rPr>
      </w:pPr>
      <w:r w:rsidRPr="00FA52A0">
        <w:rPr>
          <w:rFonts w:ascii="SimSun" w:hAnsi="SimSun" w:hint="eastAsia"/>
          <w:sz w:val="21"/>
          <w:szCs w:val="21"/>
        </w:rPr>
        <w:t>最后，根据首席经济学家的报告以及拟议的2</w:t>
      </w:r>
      <w:r w:rsidRPr="00FA52A0">
        <w:rPr>
          <w:rFonts w:ascii="SimSun" w:hAnsi="SimSun"/>
          <w:sz w:val="21"/>
          <w:szCs w:val="21"/>
        </w:rPr>
        <w:t>018</w:t>
      </w:r>
      <w:r w:rsidRPr="00FA52A0">
        <w:rPr>
          <w:rFonts w:ascii="SimSun" w:hAnsi="SimSun" w:hint="eastAsia"/>
          <w:sz w:val="21"/>
          <w:szCs w:val="21"/>
        </w:rPr>
        <w:t>年至2</w:t>
      </w:r>
      <w:r w:rsidRPr="00FA52A0">
        <w:rPr>
          <w:rFonts w:ascii="SimSun" w:hAnsi="SimSun"/>
          <w:sz w:val="21"/>
          <w:szCs w:val="21"/>
        </w:rPr>
        <w:t>019</w:t>
      </w:r>
      <w:r w:rsidRPr="00FA52A0">
        <w:rPr>
          <w:rFonts w:ascii="SimSun" w:hAnsi="SimSun" w:hint="eastAsia"/>
          <w:sz w:val="21"/>
          <w:szCs w:val="21"/>
        </w:rPr>
        <w:t>年两年期产权组织计划和预算，进一步的经济研究将纳入计划1</w:t>
      </w:r>
      <w:r w:rsidRPr="00FA52A0">
        <w:rPr>
          <w:rFonts w:ascii="SimSun" w:hAnsi="SimSun"/>
          <w:sz w:val="21"/>
          <w:szCs w:val="21"/>
        </w:rPr>
        <w:t>6</w:t>
      </w:r>
      <w:r w:rsidRPr="00FA52A0">
        <w:rPr>
          <w:rFonts w:ascii="SimSun" w:hAnsi="SimSun" w:hint="eastAsia"/>
          <w:sz w:val="21"/>
          <w:szCs w:val="21"/>
        </w:rPr>
        <w:t>活动的主流。</w:t>
      </w:r>
    </w:p>
    <w:p w14:paraId="0D3F6225" w14:textId="5AD25530" w:rsidR="00735A4B" w:rsidRPr="00E01B29" w:rsidRDefault="00155F11" w:rsidP="003B7905">
      <w:pPr>
        <w:pStyle w:val="1"/>
        <w:tabs>
          <w:tab w:val="clear" w:pos="567"/>
        </w:tabs>
        <w:overflowPunct w:val="0"/>
        <w:spacing w:before="0" w:afterLines="50" w:after="120" w:line="340" w:lineRule="atLeast"/>
        <w:rPr>
          <w:rFonts w:ascii="SimHei" w:eastAsia="SimHei" w:hAnsi="SimHei"/>
          <w:b w:val="0"/>
          <w:sz w:val="21"/>
          <w:szCs w:val="21"/>
        </w:rPr>
      </w:pPr>
      <w:r w:rsidRPr="00E01B29">
        <w:rPr>
          <w:rFonts w:ascii="SimHei" w:eastAsia="SimHei" w:hAnsi="SimHei" w:hint="eastAsia"/>
          <w:b w:val="0"/>
          <w:sz w:val="21"/>
          <w:szCs w:val="21"/>
        </w:rPr>
        <w:t>结论</w:t>
      </w:r>
    </w:p>
    <w:p w14:paraId="418432D9" w14:textId="77777777" w:rsidR="00BA4560" w:rsidRDefault="00155F11" w:rsidP="007255D0">
      <w:pPr>
        <w:overflowPunct w:val="0"/>
        <w:spacing w:afterLines="50" w:after="120" w:line="340" w:lineRule="atLeast"/>
        <w:ind w:firstLineChars="200" w:firstLine="420"/>
        <w:jc w:val="both"/>
        <w:rPr>
          <w:rFonts w:ascii="SimSun" w:hAnsi="SimSun"/>
          <w:sz w:val="21"/>
          <w:szCs w:val="21"/>
        </w:rPr>
      </w:pPr>
      <w:r w:rsidRPr="00FA52A0">
        <w:rPr>
          <w:rFonts w:ascii="SimSun" w:hAnsi="SimSun" w:hint="eastAsia"/>
          <w:sz w:val="21"/>
          <w:szCs w:val="21"/>
        </w:rPr>
        <w:t>从本次审评的结果和评价中得出以下结论：</w:t>
      </w:r>
    </w:p>
    <w:p w14:paraId="0E1182BF" w14:textId="77777777" w:rsidR="00BA4560" w:rsidRDefault="00B31371" w:rsidP="00F12738">
      <w:pPr>
        <w:keepNext/>
        <w:overflowPunct w:val="0"/>
        <w:spacing w:beforeLines="100" w:before="240" w:afterLines="50" w:after="120" w:line="340" w:lineRule="atLeast"/>
        <w:jc w:val="both"/>
        <w:rPr>
          <w:rFonts w:ascii="SimHei" w:eastAsia="SimHei" w:hAnsi="SimHei"/>
          <w:bCs/>
          <w:sz w:val="21"/>
          <w:szCs w:val="21"/>
        </w:rPr>
      </w:pPr>
      <w:r w:rsidRPr="00E01B29">
        <w:rPr>
          <w:rFonts w:ascii="SimHei" w:eastAsia="SimHei" w:hAnsi="SimHei" w:hint="eastAsia"/>
          <w:sz w:val="21"/>
          <w:szCs w:val="21"/>
        </w:rPr>
        <w:t>结论1：项目规划严谨，管理得当。</w:t>
      </w:r>
    </w:p>
    <w:p w14:paraId="12DF02E8" w14:textId="77777777" w:rsidR="00BA4560" w:rsidRDefault="009F5070" w:rsidP="007255D0">
      <w:pPr>
        <w:overflowPunct w:val="0"/>
        <w:spacing w:afterLines="50" w:after="120" w:line="340" w:lineRule="atLeast"/>
        <w:ind w:firstLineChars="200" w:firstLine="420"/>
        <w:jc w:val="both"/>
        <w:rPr>
          <w:rFonts w:ascii="SimSun" w:hAnsi="SimSun"/>
          <w:sz w:val="21"/>
          <w:szCs w:val="21"/>
        </w:rPr>
      </w:pPr>
      <w:r w:rsidRPr="00FA52A0">
        <w:rPr>
          <w:rFonts w:ascii="SimSun" w:hAnsi="SimSun" w:hint="eastAsia"/>
          <w:sz w:val="21"/>
          <w:szCs w:val="21"/>
        </w:rPr>
        <w:t>该项目的设计是为了满足所有受益国的需求和优先事项，这些国家明确说明了它们的需求，并积极参与了各项研究的设计和筹备。它令人信服地阐明了它与第一阶段的关联以及如何在不同国家对工作进行复制，</w:t>
      </w:r>
      <w:r w:rsidR="000901D2" w:rsidRPr="00FA52A0">
        <w:rPr>
          <w:rFonts w:ascii="SimSun" w:hAnsi="SimSun" w:hint="eastAsia"/>
          <w:sz w:val="21"/>
          <w:szCs w:val="21"/>
        </w:rPr>
        <w:t>兼顾</w:t>
      </w:r>
      <w:r w:rsidR="00070706" w:rsidRPr="00FA52A0">
        <w:rPr>
          <w:rFonts w:ascii="SimSun" w:hAnsi="SimSun" w:hint="eastAsia"/>
          <w:sz w:val="21"/>
          <w:szCs w:val="21"/>
        </w:rPr>
        <w:t>各种</w:t>
      </w:r>
      <w:r w:rsidRPr="00FA52A0">
        <w:rPr>
          <w:rFonts w:ascii="SimSun" w:hAnsi="SimSun" w:hint="eastAsia"/>
          <w:sz w:val="21"/>
          <w:szCs w:val="21"/>
        </w:rPr>
        <w:t>不同的经济和社会条件。</w:t>
      </w:r>
    </w:p>
    <w:p w14:paraId="7D56921B" w14:textId="77777777" w:rsidR="00BA4560" w:rsidRDefault="009F5070" w:rsidP="007255D0">
      <w:pPr>
        <w:overflowPunct w:val="0"/>
        <w:spacing w:afterLines="50" w:after="120" w:line="340" w:lineRule="atLeast"/>
        <w:ind w:firstLineChars="200" w:firstLine="420"/>
        <w:jc w:val="both"/>
        <w:rPr>
          <w:rFonts w:ascii="SimSun" w:hAnsi="SimSun"/>
          <w:sz w:val="21"/>
          <w:szCs w:val="21"/>
        </w:rPr>
      </w:pPr>
      <w:r w:rsidRPr="00FA52A0">
        <w:rPr>
          <w:rFonts w:ascii="SimSun" w:hAnsi="SimSun" w:hint="eastAsia"/>
          <w:sz w:val="21"/>
          <w:szCs w:val="21"/>
        </w:rPr>
        <w:t>尽管项目的规划和管理得当，但在管理、监测实施和发展议程项目的自我</w:t>
      </w:r>
      <w:r w:rsidR="00D31C9D" w:rsidRPr="00FA52A0">
        <w:rPr>
          <w:rFonts w:ascii="SimSun" w:hAnsi="SimSun" w:hint="eastAsia"/>
          <w:sz w:val="21"/>
          <w:szCs w:val="21"/>
        </w:rPr>
        <w:t>审评</w:t>
      </w:r>
      <w:r w:rsidRPr="00FA52A0">
        <w:rPr>
          <w:rFonts w:ascii="SimSun" w:hAnsi="SimSun" w:hint="eastAsia"/>
          <w:sz w:val="21"/>
          <w:szCs w:val="21"/>
        </w:rPr>
        <w:t>方面可</w:t>
      </w:r>
      <w:r w:rsidR="000B407B" w:rsidRPr="00FA52A0">
        <w:rPr>
          <w:rFonts w:ascii="SimSun" w:hAnsi="SimSun" w:hint="eastAsia"/>
          <w:sz w:val="21"/>
          <w:szCs w:val="21"/>
        </w:rPr>
        <w:t>做出</w:t>
      </w:r>
      <w:r w:rsidRPr="00FA52A0">
        <w:rPr>
          <w:rFonts w:ascii="SimSun" w:hAnsi="SimSun" w:hint="eastAsia"/>
          <w:sz w:val="21"/>
          <w:szCs w:val="21"/>
        </w:rPr>
        <w:t>改进。</w:t>
      </w:r>
      <w:r w:rsidR="0051734B" w:rsidRPr="00FA52A0">
        <w:rPr>
          <w:rFonts w:ascii="SimSun" w:hAnsi="SimSun" w:hint="eastAsia"/>
          <w:sz w:val="21"/>
          <w:szCs w:val="21"/>
        </w:rPr>
        <w:t>上文提及了采用逻辑框架。</w:t>
      </w:r>
    </w:p>
    <w:p w14:paraId="39F9F521" w14:textId="77777777" w:rsidR="00BA4560" w:rsidRDefault="006F26B4" w:rsidP="007255D0">
      <w:pPr>
        <w:overflowPunct w:val="0"/>
        <w:spacing w:afterLines="50" w:after="120" w:line="340" w:lineRule="atLeast"/>
        <w:ind w:firstLineChars="200" w:firstLine="420"/>
        <w:jc w:val="both"/>
        <w:rPr>
          <w:rFonts w:ascii="SimSun" w:hAnsi="SimSun"/>
          <w:sz w:val="21"/>
          <w:szCs w:val="21"/>
        </w:rPr>
      </w:pPr>
      <w:r w:rsidRPr="00FA52A0">
        <w:rPr>
          <w:rFonts w:ascii="SimSun" w:hAnsi="SimSun" w:hint="eastAsia"/>
          <w:sz w:val="21"/>
          <w:szCs w:val="21"/>
        </w:rPr>
        <w:t>一揽子项目</w:t>
      </w:r>
      <w:r w:rsidR="0051734B" w:rsidRPr="00FA52A0">
        <w:rPr>
          <w:rFonts w:ascii="SimSun" w:hAnsi="SimSun" w:hint="eastAsia"/>
          <w:sz w:val="21"/>
          <w:szCs w:val="21"/>
        </w:rPr>
        <w:t>正确地</w:t>
      </w:r>
      <w:r w:rsidRPr="00FA52A0">
        <w:rPr>
          <w:rFonts w:ascii="SimSun" w:hAnsi="SimSun" w:hint="eastAsia"/>
          <w:sz w:val="21"/>
          <w:szCs w:val="21"/>
        </w:rPr>
        <w:t>寻求</w:t>
      </w:r>
      <w:r w:rsidR="0051734B" w:rsidRPr="00FA52A0">
        <w:rPr>
          <w:rFonts w:ascii="SimSun" w:hAnsi="SimSun" w:hint="eastAsia"/>
          <w:sz w:val="21"/>
          <w:szCs w:val="21"/>
        </w:rPr>
        <w:t>了</w:t>
      </w:r>
      <w:r w:rsidRPr="00FA52A0">
        <w:rPr>
          <w:rFonts w:ascii="SimSun" w:hAnsi="SimSun" w:hint="eastAsia"/>
          <w:sz w:val="21"/>
          <w:szCs w:val="21"/>
        </w:rPr>
        <w:t>知识产权机构以外的不同</w:t>
      </w:r>
      <w:r w:rsidR="0051734B" w:rsidRPr="00FA52A0">
        <w:rPr>
          <w:rFonts w:ascii="SimSun" w:hAnsi="SimSun" w:hint="eastAsia"/>
          <w:sz w:val="21"/>
          <w:szCs w:val="21"/>
        </w:rPr>
        <w:t>各</w:t>
      </w:r>
      <w:r w:rsidRPr="00FA52A0">
        <w:rPr>
          <w:rFonts w:ascii="SimSun" w:hAnsi="SimSun" w:hint="eastAsia"/>
          <w:sz w:val="21"/>
          <w:szCs w:val="21"/>
        </w:rPr>
        <w:t>方和利益攸关方的参与</w:t>
      </w:r>
      <w:r w:rsidR="0051734B" w:rsidRPr="00FA52A0">
        <w:rPr>
          <w:rFonts w:ascii="SimSun" w:hAnsi="SimSun" w:hint="eastAsia"/>
          <w:sz w:val="21"/>
          <w:szCs w:val="21"/>
        </w:rPr>
        <w:t>，如有关乌干达农产品行业或波兰卫生部门的研究就采取了这一做法。可能大部分需要</w:t>
      </w:r>
      <w:proofErr w:type="gramStart"/>
      <w:r w:rsidR="00B54A83" w:rsidRPr="00FA52A0">
        <w:rPr>
          <w:rFonts w:ascii="SimSun" w:hAnsi="SimSun" w:hint="eastAsia"/>
          <w:sz w:val="21"/>
          <w:szCs w:val="21"/>
        </w:rPr>
        <w:t>联络</w:t>
      </w:r>
      <w:r w:rsidR="0051734B" w:rsidRPr="00FA52A0">
        <w:rPr>
          <w:rFonts w:ascii="SimSun" w:hAnsi="SimSun" w:hint="eastAsia"/>
          <w:sz w:val="21"/>
          <w:szCs w:val="21"/>
        </w:rPr>
        <w:t>非</w:t>
      </w:r>
      <w:proofErr w:type="gramEnd"/>
      <w:r w:rsidR="0051734B" w:rsidRPr="00FA52A0">
        <w:rPr>
          <w:rFonts w:ascii="SimSun" w:hAnsi="SimSun" w:hint="eastAsia"/>
          <w:sz w:val="21"/>
          <w:szCs w:val="21"/>
        </w:rPr>
        <w:t>传统知识产权利益攸关方的研究都要</w:t>
      </w:r>
      <w:r w:rsidR="005B7537" w:rsidRPr="00FA52A0">
        <w:rPr>
          <w:rFonts w:ascii="SimSun" w:hAnsi="SimSun" w:hint="eastAsia"/>
          <w:sz w:val="21"/>
          <w:szCs w:val="21"/>
        </w:rPr>
        <w:t>这么做</w:t>
      </w:r>
      <w:r w:rsidRPr="00FA52A0">
        <w:rPr>
          <w:rFonts w:ascii="SimSun" w:hAnsi="SimSun" w:hint="eastAsia"/>
          <w:sz w:val="21"/>
          <w:szCs w:val="21"/>
        </w:rPr>
        <w:t>。</w:t>
      </w:r>
    </w:p>
    <w:p w14:paraId="6DAB80E9" w14:textId="77777777" w:rsidR="00BA4560" w:rsidRDefault="007760E4" w:rsidP="007255D0">
      <w:pPr>
        <w:overflowPunct w:val="0"/>
        <w:spacing w:afterLines="50" w:after="120" w:line="340" w:lineRule="atLeast"/>
        <w:ind w:firstLineChars="200" w:firstLine="420"/>
        <w:jc w:val="both"/>
        <w:rPr>
          <w:rFonts w:ascii="SimSun" w:hAnsi="SimSun"/>
          <w:sz w:val="21"/>
          <w:szCs w:val="21"/>
        </w:rPr>
      </w:pPr>
      <w:r w:rsidRPr="00FA52A0">
        <w:rPr>
          <w:rFonts w:ascii="SimSun" w:hAnsi="SimSun" w:hint="eastAsia"/>
          <w:sz w:val="21"/>
          <w:szCs w:val="21"/>
        </w:rPr>
        <w:lastRenderedPageBreak/>
        <w:t>尽管这种互动在多数情况下非常行之有效，但在某些情况中会感到不同各方的积极参与需要</w:t>
      </w:r>
      <w:r w:rsidR="007D2754" w:rsidRPr="00FA52A0">
        <w:rPr>
          <w:rFonts w:ascii="SimSun" w:hAnsi="SimSun" w:hint="eastAsia"/>
          <w:sz w:val="21"/>
          <w:szCs w:val="21"/>
        </w:rPr>
        <w:t>加强</w:t>
      </w:r>
      <w:r w:rsidRPr="00FA52A0">
        <w:rPr>
          <w:rFonts w:ascii="SimSun" w:hAnsi="SimSun" w:hint="eastAsia"/>
          <w:sz w:val="21"/>
          <w:szCs w:val="21"/>
        </w:rPr>
        <w:t>协调</w:t>
      </w:r>
      <w:r w:rsidR="007D2754" w:rsidRPr="00FA52A0">
        <w:rPr>
          <w:rFonts w:ascii="SimSun" w:hAnsi="SimSun" w:hint="eastAsia"/>
          <w:sz w:val="21"/>
          <w:szCs w:val="21"/>
        </w:rPr>
        <w:t>和</w:t>
      </w:r>
      <w:r w:rsidRPr="00FA52A0">
        <w:rPr>
          <w:rFonts w:ascii="SimSun" w:hAnsi="SimSun" w:hint="eastAsia"/>
          <w:sz w:val="21"/>
          <w:szCs w:val="21"/>
        </w:rPr>
        <w:t>承诺</w:t>
      </w:r>
      <w:r w:rsidR="007D2754" w:rsidRPr="00FA52A0">
        <w:rPr>
          <w:rFonts w:ascii="SimSun" w:hAnsi="SimSun" w:hint="eastAsia"/>
          <w:sz w:val="21"/>
          <w:szCs w:val="21"/>
        </w:rPr>
        <w:t>。所取得的一个经验教训是，这种雄心水平很高的项目需要与</w:t>
      </w:r>
      <w:r w:rsidR="00B54A83" w:rsidRPr="00FA52A0">
        <w:rPr>
          <w:rFonts w:ascii="SimSun" w:hAnsi="SimSun" w:hint="eastAsia"/>
          <w:sz w:val="21"/>
          <w:szCs w:val="21"/>
        </w:rPr>
        <w:t>各个</w:t>
      </w:r>
      <w:r w:rsidR="007D2754" w:rsidRPr="00FA52A0">
        <w:rPr>
          <w:rFonts w:ascii="SimSun" w:hAnsi="SimSun" w:hint="eastAsia"/>
          <w:sz w:val="21"/>
          <w:szCs w:val="21"/>
        </w:rPr>
        <w:t>不同的利益攸关方</w:t>
      </w:r>
      <w:r w:rsidR="006319B7" w:rsidRPr="00FA52A0">
        <w:rPr>
          <w:rFonts w:ascii="SimSun" w:hAnsi="SimSun" w:hint="eastAsia"/>
          <w:sz w:val="21"/>
          <w:szCs w:val="21"/>
        </w:rPr>
        <w:t>——不一定是熟悉知识产权相关事项的利益攸关方——</w:t>
      </w:r>
      <w:r w:rsidR="007D2754" w:rsidRPr="00FA52A0">
        <w:rPr>
          <w:rFonts w:ascii="SimSun" w:hAnsi="SimSun" w:hint="eastAsia"/>
          <w:sz w:val="21"/>
          <w:szCs w:val="21"/>
        </w:rPr>
        <w:t>积极互动，</w:t>
      </w:r>
      <w:r w:rsidR="006319B7" w:rsidRPr="00FA52A0">
        <w:rPr>
          <w:rFonts w:ascii="SimSun" w:hAnsi="SimSun" w:hint="eastAsia"/>
          <w:sz w:val="21"/>
          <w:szCs w:val="21"/>
        </w:rPr>
        <w:t>因此需要在筹备阶段</w:t>
      </w:r>
      <w:r w:rsidR="00973E76" w:rsidRPr="00FA52A0">
        <w:rPr>
          <w:rFonts w:ascii="SimSun" w:hAnsi="SimSun" w:hint="eastAsia"/>
          <w:sz w:val="21"/>
          <w:szCs w:val="21"/>
        </w:rPr>
        <w:t>特别注意这一点</w:t>
      </w:r>
      <w:r w:rsidR="006319B7" w:rsidRPr="00FA52A0">
        <w:rPr>
          <w:rFonts w:ascii="SimSun" w:hAnsi="SimSun" w:hint="eastAsia"/>
          <w:sz w:val="21"/>
          <w:szCs w:val="21"/>
        </w:rPr>
        <w:t>，并对项目实施进行恰当规划。</w:t>
      </w:r>
    </w:p>
    <w:p w14:paraId="50596583" w14:textId="77777777" w:rsidR="00BA4560" w:rsidRDefault="00973E76" w:rsidP="007255D0">
      <w:pPr>
        <w:overflowPunct w:val="0"/>
        <w:spacing w:afterLines="50" w:after="120" w:line="340" w:lineRule="atLeast"/>
        <w:ind w:firstLineChars="200" w:firstLine="420"/>
        <w:jc w:val="both"/>
        <w:rPr>
          <w:rFonts w:ascii="SimSun" w:hAnsi="SimSun"/>
          <w:sz w:val="21"/>
          <w:szCs w:val="21"/>
        </w:rPr>
      </w:pPr>
      <w:r w:rsidRPr="00FA52A0">
        <w:rPr>
          <w:rFonts w:ascii="SimSun" w:hAnsi="SimSun" w:hint="eastAsia"/>
          <w:sz w:val="21"/>
          <w:szCs w:val="21"/>
        </w:rPr>
        <w:t>在涉及招募当地顾问的复杂项目中，要遴选出在整个参与阶段都有时间</w:t>
      </w:r>
      <w:r w:rsidR="00B07A5C" w:rsidRPr="00FA52A0">
        <w:rPr>
          <w:rFonts w:ascii="SimSun" w:hAnsi="SimSun" w:hint="eastAsia"/>
          <w:sz w:val="21"/>
          <w:szCs w:val="21"/>
        </w:rPr>
        <w:t>开展工作</w:t>
      </w:r>
      <w:r w:rsidRPr="00FA52A0">
        <w:rPr>
          <w:rFonts w:ascii="SimSun" w:hAnsi="SimSun" w:hint="eastAsia"/>
          <w:sz w:val="21"/>
          <w:szCs w:val="21"/>
        </w:rPr>
        <w:t>的适合人选总是存在困难</w:t>
      </w:r>
      <w:r w:rsidR="00D9577C" w:rsidRPr="00FA52A0">
        <w:rPr>
          <w:rFonts w:ascii="SimSun" w:hAnsi="SimSun" w:hint="eastAsia"/>
          <w:sz w:val="21"/>
          <w:szCs w:val="21"/>
        </w:rPr>
        <w:t>。与此同时，当地顾问或</w:t>
      </w:r>
      <w:r w:rsidR="00F07576" w:rsidRPr="00FA52A0">
        <w:rPr>
          <w:rFonts w:ascii="SimSun" w:hAnsi="SimSun" w:hint="eastAsia"/>
          <w:sz w:val="21"/>
          <w:szCs w:val="21"/>
        </w:rPr>
        <w:t>联络人</w:t>
      </w:r>
      <w:r w:rsidR="00ED014C" w:rsidRPr="00FA52A0">
        <w:rPr>
          <w:rFonts w:ascii="SimSun" w:hAnsi="SimSun" w:hint="eastAsia"/>
          <w:sz w:val="21"/>
          <w:szCs w:val="21"/>
        </w:rPr>
        <w:t>应在其本职工作以外从事这项工作。</w:t>
      </w:r>
      <w:r w:rsidR="0051734B" w:rsidRPr="00FA52A0">
        <w:rPr>
          <w:rFonts w:ascii="SimSun" w:hAnsi="SimSun" w:hint="eastAsia"/>
          <w:sz w:val="21"/>
          <w:szCs w:val="21"/>
        </w:rPr>
        <w:t>经验显示选择机构伙伴和当地专家对于项目的成功至关重要。</w:t>
      </w:r>
    </w:p>
    <w:p w14:paraId="386BEF74" w14:textId="77777777" w:rsidR="00BA4560" w:rsidRDefault="00B31371" w:rsidP="00F12738">
      <w:pPr>
        <w:keepNext/>
        <w:overflowPunct w:val="0"/>
        <w:spacing w:beforeLines="100" w:before="240" w:afterLines="50" w:after="120" w:line="340" w:lineRule="atLeast"/>
        <w:jc w:val="both"/>
        <w:rPr>
          <w:rFonts w:ascii="SimHei" w:eastAsia="SimHei" w:hAnsi="SimHei"/>
          <w:sz w:val="21"/>
          <w:szCs w:val="21"/>
        </w:rPr>
      </w:pPr>
      <w:r w:rsidRPr="00E01B29">
        <w:rPr>
          <w:rFonts w:ascii="SimHei" w:eastAsia="SimHei" w:hAnsi="SimHei" w:hint="eastAsia"/>
          <w:sz w:val="21"/>
          <w:szCs w:val="21"/>
        </w:rPr>
        <w:t>结论2：</w:t>
      </w:r>
      <w:r w:rsidR="00D06BCF" w:rsidRPr="00E01B29">
        <w:rPr>
          <w:rFonts w:ascii="SimHei" w:eastAsia="SimHei" w:hAnsi="SimHei" w:hint="eastAsia"/>
          <w:sz w:val="21"/>
          <w:szCs w:val="21"/>
        </w:rPr>
        <w:t>第二阶段交付战略和目标的落实工作令各利益攸关方感到满意。</w:t>
      </w:r>
    </w:p>
    <w:p w14:paraId="3E1BF0A0" w14:textId="24CF466A" w:rsidR="00BA4560" w:rsidRDefault="001A47C8" w:rsidP="007255D0">
      <w:pPr>
        <w:overflowPunct w:val="0"/>
        <w:spacing w:afterLines="50" w:after="120" w:line="340" w:lineRule="atLeast"/>
        <w:ind w:firstLineChars="200" w:firstLine="420"/>
        <w:jc w:val="both"/>
        <w:rPr>
          <w:rFonts w:ascii="SimSun" w:hAnsi="SimSun"/>
          <w:sz w:val="21"/>
          <w:szCs w:val="21"/>
        </w:rPr>
      </w:pPr>
      <w:r w:rsidRPr="00FA52A0">
        <w:rPr>
          <w:rFonts w:ascii="SimSun" w:hAnsi="SimSun" w:hint="eastAsia"/>
          <w:sz w:val="21"/>
          <w:szCs w:val="21"/>
        </w:rPr>
        <w:t>项目围绕两个重要支柱开展，即促进在</w:t>
      </w:r>
      <w:r w:rsidR="00CE14A5" w:rsidRPr="00FA52A0">
        <w:rPr>
          <w:rFonts w:ascii="SimSun" w:hAnsi="SimSun" w:hint="eastAsia"/>
          <w:sz w:val="21"/>
          <w:szCs w:val="21"/>
        </w:rPr>
        <w:t>第一阶段</w:t>
      </w:r>
      <w:r w:rsidR="00B54A83" w:rsidRPr="00FA52A0">
        <w:rPr>
          <w:rFonts w:ascii="SimSun" w:hAnsi="SimSun" w:hint="eastAsia"/>
          <w:sz w:val="21"/>
          <w:szCs w:val="21"/>
        </w:rPr>
        <w:t>所</w:t>
      </w:r>
      <w:r w:rsidRPr="00FA52A0">
        <w:rPr>
          <w:rFonts w:ascii="SimSun" w:hAnsi="SimSun" w:hint="eastAsia"/>
          <w:sz w:val="21"/>
          <w:szCs w:val="21"/>
        </w:rPr>
        <w:t>启动研究的可持续性以及将研究工作向包括至少一个最不发达国家在内的新国家和地区以及新议题延伸。</w:t>
      </w:r>
    </w:p>
    <w:p w14:paraId="61A81C0D" w14:textId="77777777" w:rsidR="00BA4560" w:rsidRDefault="0097755F" w:rsidP="007255D0">
      <w:pPr>
        <w:overflowPunct w:val="0"/>
        <w:spacing w:afterLines="50" w:after="120" w:line="340" w:lineRule="atLeast"/>
        <w:ind w:firstLineChars="200" w:firstLine="420"/>
        <w:jc w:val="both"/>
        <w:rPr>
          <w:rFonts w:ascii="SimSun" w:hAnsi="SimSun"/>
          <w:sz w:val="21"/>
          <w:szCs w:val="21"/>
        </w:rPr>
      </w:pPr>
      <w:r w:rsidRPr="00FA52A0">
        <w:rPr>
          <w:rFonts w:ascii="SimSun" w:hAnsi="SimSun" w:hint="eastAsia"/>
          <w:sz w:val="21"/>
          <w:szCs w:val="21"/>
        </w:rPr>
        <w:t>在可持续性方面，总体来说，得到明确结论为时尚早，但为</w:t>
      </w:r>
      <w:r w:rsidR="00526384" w:rsidRPr="00FA52A0">
        <w:rPr>
          <w:rFonts w:ascii="SimSun" w:hAnsi="SimSun" w:hint="eastAsia"/>
          <w:sz w:val="21"/>
          <w:szCs w:val="21"/>
        </w:rPr>
        <w:t>了</w:t>
      </w:r>
      <w:r w:rsidRPr="00FA52A0">
        <w:rPr>
          <w:rFonts w:ascii="SimSun" w:hAnsi="SimSun" w:hint="eastAsia"/>
          <w:sz w:val="21"/>
          <w:szCs w:val="21"/>
        </w:rPr>
        <w:t>在建立可信实用的数据</w:t>
      </w:r>
      <w:proofErr w:type="gramStart"/>
      <w:r w:rsidR="00B54A83" w:rsidRPr="00FA52A0">
        <w:rPr>
          <w:rFonts w:ascii="SimSun" w:hAnsi="SimSun" w:hint="eastAsia"/>
          <w:sz w:val="21"/>
          <w:szCs w:val="21"/>
        </w:rPr>
        <w:t>集</w:t>
      </w:r>
      <w:r w:rsidRPr="00FA52A0">
        <w:rPr>
          <w:rFonts w:ascii="SimSun" w:hAnsi="SimSun" w:hint="eastAsia"/>
          <w:sz w:val="21"/>
          <w:szCs w:val="21"/>
        </w:rPr>
        <w:t>方面</w:t>
      </w:r>
      <w:proofErr w:type="gramEnd"/>
      <w:r w:rsidRPr="00FA52A0">
        <w:rPr>
          <w:rFonts w:ascii="SimSun" w:hAnsi="SimSun" w:hint="eastAsia"/>
          <w:sz w:val="21"/>
          <w:szCs w:val="21"/>
        </w:rPr>
        <w:t>继续推进和拓展工作</w:t>
      </w:r>
      <w:r w:rsidR="00526384" w:rsidRPr="00FA52A0">
        <w:rPr>
          <w:rFonts w:ascii="SimSun" w:hAnsi="SimSun" w:hint="eastAsia"/>
          <w:sz w:val="21"/>
          <w:szCs w:val="21"/>
        </w:rPr>
        <w:t>，项目的工作</w:t>
      </w:r>
      <w:r w:rsidR="0006363B" w:rsidRPr="00FA52A0">
        <w:rPr>
          <w:rFonts w:ascii="SimSun" w:hAnsi="SimSun" w:hint="eastAsia"/>
          <w:sz w:val="21"/>
          <w:szCs w:val="21"/>
        </w:rPr>
        <w:t>已涵盖了重要</w:t>
      </w:r>
      <w:r w:rsidR="00526384" w:rsidRPr="00FA52A0">
        <w:rPr>
          <w:rFonts w:ascii="SimSun" w:hAnsi="SimSun" w:hint="eastAsia"/>
          <w:sz w:val="21"/>
          <w:szCs w:val="21"/>
        </w:rPr>
        <w:t>方面</w:t>
      </w:r>
      <w:r w:rsidRPr="00FA52A0">
        <w:rPr>
          <w:rFonts w:ascii="SimSun" w:hAnsi="SimSun" w:hint="eastAsia"/>
          <w:sz w:val="21"/>
          <w:szCs w:val="21"/>
        </w:rPr>
        <w:t>，</w:t>
      </w:r>
      <w:r w:rsidR="00524472" w:rsidRPr="00FA52A0">
        <w:rPr>
          <w:rFonts w:ascii="SimSun" w:hAnsi="SimSun" w:hint="eastAsia"/>
          <w:sz w:val="21"/>
          <w:szCs w:val="21"/>
        </w:rPr>
        <w:t>以</w:t>
      </w:r>
      <w:r w:rsidRPr="00FA52A0">
        <w:rPr>
          <w:rFonts w:ascii="SimSun" w:hAnsi="SimSun" w:hint="eastAsia"/>
          <w:sz w:val="21"/>
          <w:szCs w:val="21"/>
        </w:rPr>
        <w:t>更好地了解知识产权以及利益攸关方运用知识产权所带来的社会经济影响。</w:t>
      </w:r>
    </w:p>
    <w:p w14:paraId="4F605EE4" w14:textId="77777777" w:rsidR="00BA4560" w:rsidRDefault="00717225" w:rsidP="007255D0">
      <w:pPr>
        <w:overflowPunct w:val="0"/>
        <w:spacing w:afterLines="50" w:after="120" w:line="340" w:lineRule="atLeast"/>
        <w:ind w:firstLineChars="200" w:firstLine="420"/>
        <w:jc w:val="both"/>
        <w:rPr>
          <w:rFonts w:ascii="SimSun" w:hAnsi="SimSun"/>
          <w:sz w:val="21"/>
          <w:szCs w:val="21"/>
        </w:rPr>
      </w:pPr>
      <w:r w:rsidRPr="00FA52A0">
        <w:rPr>
          <w:rFonts w:ascii="SimSun" w:hAnsi="SimSun" w:hint="eastAsia"/>
          <w:sz w:val="21"/>
          <w:szCs w:val="21"/>
        </w:rPr>
        <w:t>在</w:t>
      </w:r>
      <w:r w:rsidR="00037686" w:rsidRPr="00FA52A0">
        <w:rPr>
          <w:rFonts w:ascii="SimSun" w:hAnsi="SimSun" w:hint="eastAsia"/>
          <w:sz w:val="21"/>
          <w:szCs w:val="21"/>
        </w:rPr>
        <w:t>第二阶段在</w:t>
      </w:r>
      <w:r w:rsidR="00005E46" w:rsidRPr="00FA52A0">
        <w:rPr>
          <w:rFonts w:ascii="SimSun" w:hAnsi="SimSun" w:hint="eastAsia"/>
          <w:sz w:val="21"/>
          <w:szCs w:val="21"/>
        </w:rPr>
        <w:t>智利和巴西</w:t>
      </w:r>
      <w:r w:rsidRPr="00FA52A0">
        <w:rPr>
          <w:rFonts w:ascii="SimSun" w:hAnsi="SimSun" w:hint="eastAsia"/>
          <w:sz w:val="21"/>
          <w:szCs w:val="21"/>
        </w:rPr>
        <w:t>继续开展的</w:t>
      </w:r>
      <w:r w:rsidR="00037686" w:rsidRPr="00FA52A0">
        <w:rPr>
          <w:rFonts w:ascii="SimSun" w:hAnsi="SimSun" w:hint="eastAsia"/>
          <w:sz w:val="21"/>
          <w:szCs w:val="21"/>
        </w:rPr>
        <w:t>工作支持并拓展了此前开展的工作。需要为这项工作的持续进行开展更多工作并</w:t>
      </w:r>
      <w:r w:rsidRPr="00FA52A0">
        <w:rPr>
          <w:rFonts w:ascii="SimSun" w:hAnsi="SimSun" w:hint="eastAsia"/>
          <w:sz w:val="21"/>
          <w:szCs w:val="21"/>
        </w:rPr>
        <w:t>培养</w:t>
      </w:r>
      <w:r w:rsidR="00037686" w:rsidRPr="00FA52A0">
        <w:rPr>
          <w:rFonts w:ascii="SimSun" w:hAnsi="SimSun" w:hint="eastAsia"/>
          <w:sz w:val="21"/>
          <w:szCs w:val="21"/>
        </w:rPr>
        <w:t>适当的人力能力。</w:t>
      </w:r>
    </w:p>
    <w:p w14:paraId="0E6464FF" w14:textId="77777777" w:rsidR="00BA4560" w:rsidRDefault="00037686" w:rsidP="007255D0">
      <w:pPr>
        <w:overflowPunct w:val="0"/>
        <w:spacing w:afterLines="50" w:after="120" w:line="340" w:lineRule="atLeast"/>
        <w:ind w:firstLineChars="200" w:firstLine="420"/>
        <w:jc w:val="both"/>
        <w:rPr>
          <w:rFonts w:ascii="SimSun" w:hAnsi="SimSun"/>
          <w:sz w:val="21"/>
          <w:szCs w:val="21"/>
        </w:rPr>
      </w:pPr>
      <w:r w:rsidRPr="00FA52A0">
        <w:rPr>
          <w:rFonts w:ascii="SimSun" w:hAnsi="SimSun" w:hint="eastAsia"/>
          <w:sz w:val="21"/>
          <w:szCs w:val="21"/>
        </w:rPr>
        <w:t>关于研究工作向新议题和国家延伸，项目取得了极大的成功。如工业品外观设计的价值和农业创新等新议题在第二阶段得到了探索，</w:t>
      </w:r>
      <w:r w:rsidR="001636F0" w:rsidRPr="00FA52A0">
        <w:rPr>
          <w:rFonts w:ascii="SimSun" w:hAnsi="SimSun" w:hint="eastAsia"/>
          <w:sz w:val="21"/>
          <w:szCs w:val="21"/>
        </w:rPr>
        <w:t>并且有新的国家被</w:t>
      </w:r>
      <w:r w:rsidRPr="00FA52A0">
        <w:rPr>
          <w:rFonts w:ascii="SimSun" w:hAnsi="SimSun" w:hint="eastAsia"/>
          <w:sz w:val="21"/>
          <w:szCs w:val="21"/>
        </w:rPr>
        <w:t>纳入一揽子</w:t>
      </w:r>
      <w:r w:rsidR="001636F0" w:rsidRPr="00FA52A0">
        <w:rPr>
          <w:rFonts w:ascii="SimSun" w:hAnsi="SimSun" w:hint="eastAsia"/>
          <w:sz w:val="21"/>
          <w:szCs w:val="21"/>
        </w:rPr>
        <w:t>项目</w:t>
      </w:r>
      <w:r w:rsidRPr="00FA52A0">
        <w:rPr>
          <w:rFonts w:ascii="SimSun" w:hAnsi="SimSun" w:hint="eastAsia"/>
          <w:sz w:val="21"/>
          <w:szCs w:val="21"/>
        </w:rPr>
        <w:t>，如中美洲、哥伦比亚、多米尼加共和国、印度尼西亚、菲律宾和乌干达。</w:t>
      </w:r>
    </w:p>
    <w:p w14:paraId="1387FDFA" w14:textId="77777777" w:rsidR="00BA4560" w:rsidRDefault="00D43B4C" w:rsidP="007255D0">
      <w:pPr>
        <w:overflowPunct w:val="0"/>
        <w:spacing w:afterLines="50" w:after="120" w:line="340" w:lineRule="atLeast"/>
        <w:ind w:firstLineChars="200" w:firstLine="420"/>
        <w:jc w:val="both"/>
        <w:rPr>
          <w:rFonts w:ascii="SimSun" w:hAnsi="SimSun"/>
          <w:sz w:val="21"/>
          <w:szCs w:val="21"/>
        </w:rPr>
      </w:pPr>
      <w:r w:rsidRPr="00FA52A0">
        <w:rPr>
          <w:rFonts w:ascii="SimSun" w:hAnsi="SimSun" w:hint="eastAsia"/>
          <w:sz w:val="21"/>
          <w:szCs w:val="21"/>
        </w:rPr>
        <w:t>审评反馈印证了项目目标对于参与项目实施的各国家和地区来说保持了高度的相关性和实用性。</w:t>
      </w:r>
    </w:p>
    <w:p w14:paraId="6C3346C1" w14:textId="77777777" w:rsidR="00BA4560" w:rsidRDefault="002879BA" w:rsidP="007255D0">
      <w:pPr>
        <w:overflowPunct w:val="0"/>
        <w:spacing w:afterLines="50" w:after="120" w:line="340" w:lineRule="atLeast"/>
        <w:ind w:firstLineChars="200" w:firstLine="420"/>
        <w:jc w:val="both"/>
        <w:rPr>
          <w:rFonts w:ascii="SimSun" w:hAnsi="SimSun"/>
          <w:sz w:val="21"/>
          <w:szCs w:val="21"/>
        </w:rPr>
      </w:pPr>
      <w:r w:rsidRPr="00FA52A0">
        <w:rPr>
          <w:rFonts w:ascii="SimSun" w:hAnsi="SimSun" w:hint="eastAsia"/>
          <w:sz w:val="21"/>
          <w:szCs w:val="21"/>
        </w:rPr>
        <w:t>多个利益攸关方提到，产权组织在</w:t>
      </w:r>
      <w:r w:rsidR="0061494F" w:rsidRPr="00FA52A0">
        <w:rPr>
          <w:rFonts w:ascii="SimSun" w:hAnsi="SimSun" w:hint="eastAsia"/>
          <w:sz w:val="21"/>
          <w:szCs w:val="21"/>
        </w:rPr>
        <w:t>该领域</w:t>
      </w:r>
      <w:r w:rsidRPr="00FA52A0">
        <w:rPr>
          <w:rFonts w:ascii="SimSun" w:hAnsi="SimSun" w:hint="eastAsia"/>
          <w:sz w:val="21"/>
          <w:szCs w:val="21"/>
        </w:rPr>
        <w:t>的工作</w:t>
      </w:r>
      <w:r w:rsidR="0097755F" w:rsidRPr="00FA52A0">
        <w:rPr>
          <w:rFonts w:ascii="SimSun" w:hAnsi="SimSun" w:hint="eastAsia"/>
          <w:sz w:val="21"/>
          <w:szCs w:val="21"/>
        </w:rPr>
        <w:t>在很多方面具有相关性和独特性</w:t>
      </w:r>
      <w:r w:rsidR="0061494F" w:rsidRPr="00FA52A0">
        <w:rPr>
          <w:rFonts w:ascii="SimSun" w:hAnsi="SimSun" w:hint="eastAsia"/>
          <w:sz w:val="21"/>
          <w:szCs w:val="21"/>
        </w:rPr>
        <w:t>，但</w:t>
      </w:r>
      <w:r w:rsidR="0097755F" w:rsidRPr="00FA52A0">
        <w:rPr>
          <w:rFonts w:ascii="SimSun" w:hAnsi="SimSun" w:hint="eastAsia"/>
          <w:sz w:val="21"/>
          <w:szCs w:val="21"/>
        </w:rPr>
        <w:t>对于很多国家而言，为了</w:t>
      </w:r>
      <w:r w:rsidR="0061494F" w:rsidRPr="00FA52A0">
        <w:rPr>
          <w:rFonts w:ascii="SimSun" w:hAnsi="SimSun" w:hint="eastAsia"/>
          <w:sz w:val="21"/>
          <w:szCs w:val="21"/>
        </w:rPr>
        <w:t>维护</w:t>
      </w:r>
      <w:r w:rsidR="0097755F" w:rsidRPr="00FA52A0">
        <w:rPr>
          <w:rFonts w:ascii="SimSun" w:hAnsi="SimSun" w:hint="eastAsia"/>
          <w:sz w:val="21"/>
          <w:szCs w:val="21"/>
        </w:rPr>
        <w:t>项目留下的种子，需要开展跟进工作，</w:t>
      </w:r>
      <w:r w:rsidR="001636F0" w:rsidRPr="00FA52A0">
        <w:rPr>
          <w:rFonts w:ascii="SimSun" w:hAnsi="SimSun" w:hint="eastAsia"/>
          <w:sz w:val="21"/>
          <w:szCs w:val="21"/>
        </w:rPr>
        <w:t>有时</w:t>
      </w:r>
      <w:r w:rsidR="0097755F" w:rsidRPr="00FA52A0">
        <w:rPr>
          <w:rFonts w:ascii="SimSun" w:hAnsi="SimSun" w:hint="eastAsia"/>
          <w:sz w:val="21"/>
          <w:szCs w:val="21"/>
        </w:rPr>
        <w:t>还需要为能力建设进行大力投资。</w:t>
      </w:r>
    </w:p>
    <w:p w14:paraId="39829BA9" w14:textId="77777777" w:rsidR="00BA4560" w:rsidRDefault="00AE685C" w:rsidP="007255D0">
      <w:pPr>
        <w:overflowPunct w:val="0"/>
        <w:spacing w:afterLines="50" w:after="120" w:line="340" w:lineRule="atLeast"/>
        <w:ind w:firstLineChars="200" w:firstLine="420"/>
        <w:jc w:val="both"/>
        <w:rPr>
          <w:rFonts w:ascii="SimSun" w:hAnsi="SimSun"/>
          <w:sz w:val="21"/>
          <w:szCs w:val="21"/>
        </w:rPr>
      </w:pPr>
      <w:r w:rsidRPr="00FA52A0">
        <w:rPr>
          <w:rFonts w:ascii="SimSun" w:hAnsi="SimSun" w:hint="eastAsia"/>
          <w:sz w:val="21"/>
          <w:szCs w:val="21"/>
        </w:rPr>
        <w:t>一些利益攸关方注意到，</w:t>
      </w:r>
      <w:r w:rsidR="003744FD" w:rsidRPr="00FA52A0">
        <w:rPr>
          <w:rFonts w:ascii="SimSun" w:hAnsi="SimSun" w:hint="eastAsia"/>
          <w:sz w:val="21"/>
          <w:szCs w:val="21"/>
        </w:rPr>
        <w:t>此类工作在很多情况下都是重要的新工作</w:t>
      </w:r>
      <w:r w:rsidR="000215BC" w:rsidRPr="00FA52A0">
        <w:rPr>
          <w:rFonts w:ascii="SimSun" w:hAnsi="SimSun" w:hint="eastAsia"/>
          <w:sz w:val="21"/>
          <w:szCs w:val="21"/>
        </w:rPr>
        <w:t>，因此对于它们有很多预期，但由于缺乏继续开展工作并把重要产出转化为实际成果所需的人力资源，这些预期不易</w:t>
      </w:r>
      <w:r w:rsidR="00AB7100" w:rsidRPr="00FA52A0">
        <w:rPr>
          <w:rFonts w:ascii="SimSun" w:hAnsi="SimSun" w:hint="eastAsia"/>
          <w:sz w:val="21"/>
          <w:szCs w:val="21"/>
        </w:rPr>
        <w:t>实现</w:t>
      </w:r>
      <w:r w:rsidR="000215BC" w:rsidRPr="00FA52A0">
        <w:rPr>
          <w:rFonts w:ascii="SimSun" w:hAnsi="SimSun" w:hint="eastAsia"/>
          <w:sz w:val="21"/>
          <w:szCs w:val="21"/>
        </w:rPr>
        <w:t>。</w:t>
      </w:r>
    </w:p>
    <w:p w14:paraId="5C0176F1" w14:textId="77777777" w:rsidR="00BA4560" w:rsidRDefault="00B31371" w:rsidP="00F12738">
      <w:pPr>
        <w:keepNext/>
        <w:overflowPunct w:val="0"/>
        <w:spacing w:beforeLines="100" w:before="240" w:afterLines="50" w:after="120" w:line="340" w:lineRule="atLeast"/>
        <w:jc w:val="both"/>
        <w:rPr>
          <w:rFonts w:ascii="SimHei" w:eastAsia="SimHei" w:hAnsi="SimHei"/>
          <w:sz w:val="21"/>
          <w:szCs w:val="21"/>
        </w:rPr>
      </w:pPr>
      <w:r w:rsidRPr="00E01B29">
        <w:rPr>
          <w:rFonts w:ascii="SimHei" w:eastAsia="SimHei" w:hAnsi="SimHei" w:hint="eastAsia"/>
          <w:sz w:val="21"/>
          <w:szCs w:val="21"/>
        </w:rPr>
        <w:t>结论3：</w:t>
      </w:r>
      <w:r w:rsidR="009A479C" w:rsidRPr="00E01B29">
        <w:rPr>
          <w:rFonts w:ascii="SimHei" w:eastAsia="SimHei" w:hAnsi="SimHei" w:hint="eastAsia"/>
          <w:sz w:val="21"/>
          <w:szCs w:val="21"/>
        </w:rPr>
        <w:t>所</w:t>
      </w:r>
      <w:r w:rsidRPr="00E01B29">
        <w:rPr>
          <w:rFonts w:ascii="SimHei" w:eastAsia="SimHei" w:hAnsi="SimHei" w:hint="eastAsia"/>
          <w:sz w:val="21"/>
          <w:szCs w:val="21"/>
        </w:rPr>
        <w:t>得到的支持</w:t>
      </w:r>
      <w:r w:rsidR="009A479C" w:rsidRPr="00E01B29">
        <w:rPr>
          <w:rFonts w:ascii="SimHei" w:eastAsia="SimHei" w:hAnsi="SimHei" w:hint="eastAsia"/>
          <w:sz w:val="21"/>
          <w:szCs w:val="21"/>
        </w:rPr>
        <w:t>及时、质量高</w:t>
      </w:r>
      <w:r w:rsidRPr="00E01B29">
        <w:rPr>
          <w:rFonts w:ascii="SimHei" w:eastAsia="SimHei" w:hAnsi="SimHei" w:hint="eastAsia"/>
          <w:sz w:val="21"/>
          <w:szCs w:val="21"/>
        </w:rPr>
        <w:t>，</w:t>
      </w:r>
      <w:r w:rsidR="00E67C0F" w:rsidRPr="00E01B29">
        <w:rPr>
          <w:rFonts w:ascii="SimHei" w:eastAsia="SimHei" w:hAnsi="SimHei" w:hint="eastAsia"/>
          <w:sz w:val="21"/>
          <w:szCs w:val="21"/>
        </w:rPr>
        <w:t>并且</w:t>
      </w:r>
      <w:r w:rsidRPr="00E01B29">
        <w:rPr>
          <w:rFonts w:ascii="SimHei" w:eastAsia="SimHei" w:hAnsi="SimHei" w:hint="eastAsia"/>
          <w:sz w:val="21"/>
          <w:szCs w:val="21"/>
        </w:rPr>
        <w:t>结果可复制。</w:t>
      </w:r>
    </w:p>
    <w:p w14:paraId="1D237FDF" w14:textId="77777777" w:rsidR="00BA4560" w:rsidRDefault="009A479C" w:rsidP="007255D0">
      <w:pPr>
        <w:overflowPunct w:val="0"/>
        <w:spacing w:afterLines="50" w:after="120" w:line="340" w:lineRule="atLeast"/>
        <w:ind w:firstLineChars="200" w:firstLine="420"/>
        <w:jc w:val="both"/>
        <w:rPr>
          <w:rFonts w:ascii="SimSun" w:hAnsi="SimSun"/>
          <w:sz w:val="21"/>
          <w:szCs w:val="21"/>
        </w:rPr>
      </w:pPr>
      <w:r w:rsidRPr="00FA52A0">
        <w:rPr>
          <w:rFonts w:ascii="SimSun" w:hAnsi="SimSun" w:hint="eastAsia"/>
          <w:sz w:val="21"/>
          <w:szCs w:val="21"/>
        </w:rPr>
        <w:t>所产生的研究工作质量高。CDIP实施发展议程建议的工作应得到肯定，它在首席经济学家办公室的指导下得以推进这项工作，帮助受益国加深了对于知识产权保护的社会经济影响的了解，并加强了在这一领域能力有限的国家的能力，使它们开始</w:t>
      </w:r>
      <w:r w:rsidR="00276098" w:rsidRPr="00FA52A0">
        <w:rPr>
          <w:rFonts w:ascii="SimSun" w:hAnsi="SimSun" w:hint="eastAsia"/>
          <w:sz w:val="21"/>
          <w:szCs w:val="21"/>
        </w:rPr>
        <w:t>发展</w:t>
      </w:r>
      <w:r w:rsidRPr="00FA52A0">
        <w:rPr>
          <w:rFonts w:ascii="SimSun" w:hAnsi="SimSun" w:hint="eastAsia"/>
          <w:sz w:val="21"/>
          <w:szCs w:val="21"/>
        </w:rPr>
        <w:t>这方面的分析能力。</w:t>
      </w:r>
    </w:p>
    <w:p w14:paraId="2C602E47" w14:textId="77777777" w:rsidR="00BA4560" w:rsidRDefault="006159CB" w:rsidP="007255D0">
      <w:pPr>
        <w:overflowPunct w:val="0"/>
        <w:spacing w:afterLines="50" w:after="120" w:line="340" w:lineRule="atLeast"/>
        <w:ind w:firstLineChars="200" w:firstLine="420"/>
        <w:jc w:val="both"/>
        <w:rPr>
          <w:rFonts w:ascii="SimSun" w:hAnsi="SimSun"/>
          <w:sz w:val="21"/>
          <w:szCs w:val="21"/>
        </w:rPr>
      </w:pPr>
      <w:r w:rsidRPr="00FA52A0">
        <w:rPr>
          <w:rFonts w:ascii="SimSun" w:hAnsi="SimSun" w:hint="eastAsia"/>
          <w:sz w:val="21"/>
          <w:szCs w:val="21"/>
        </w:rPr>
        <w:t>所得到的来自项目团队的支持质量高、创新型强、认真负责且专业，反映了具有从事类似工作经验的国家的最佳实践。</w:t>
      </w:r>
    </w:p>
    <w:p w14:paraId="1A1A6682" w14:textId="77777777" w:rsidR="00BA4560" w:rsidRDefault="00CE14A5" w:rsidP="007255D0">
      <w:pPr>
        <w:overflowPunct w:val="0"/>
        <w:spacing w:afterLines="50" w:after="120" w:line="340" w:lineRule="atLeast"/>
        <w:ind w:firstLineChars="200" w:firstLine="420"/>
        <w:jc w:val="both"/>
        <w:rPr>
          <w:rFonts w:ascii="SimSun" w:hAnsi="SimSun"/>
          <w:sz w:val="21"/>
          <w:szCs w:val="21"/>
        </w:rPr>
      </w:pPr>
      <w:r w:rsidRPr="00FA52A0">
        <w:rPr>
          <w:rFonts w:ascii="SimSun" w:hAnsi="SimSun" w:hint="eastAsia"/>
          <w:sz w:val="21"/>
          <w:szCs w:val="21"/>
        </w:rPr>
        <w:t>第二阶段</w:t>
      </w:r>
      <w:r w:rsidR="00E61019" w:rsidRPr="00FA52A0">
        <w:rPr>
          <w:rFonts w:ascii="SimSun" w:hAnsi="SimSun" w:hint="eastAsia"/>
          <w:sz w:val="21"/>
          <w:szCs w:val="21"/>
        </w:rPr>
        <w:t>旨在作为</w:t>
      </w:r>
      <w:r w:rsidRPr="00FA52A0">
        <w:rPr>
          <w:rFonts w:ascii="SimSun" w:hAnsi="SimSun" w:hint="eastAsia"/>
          <w:sz w:val="21"/>
          <w:szCs w:val="21"/>
        </w:rPr>
        <w:t>第一阶段</w:t>
      </w:r>
      <w:r w:rsidR="00E61019" w:rsidRPr="00FA52A0">
        <w:rPr>
          <w:rFonts w:ascii="SimSun" w:hAnsi="SimSun" w:hint="eastAsia"/>
          <w:sz w:val="21"/>
          <w:szCs w:val="21"/>
        </w:rPr>
        <w:t>的跟进工作，复制后者的成功方法，汲取在执行原有项目</w:t>
      </w:r>
      <w:r w:rsidR="00817E24" w:rsidRPr="00FA52A0">
        <w:rPr>
          <w:rFonts w:ascii="SimSun" w:hAnsi="SimSun" w:hint="eastAsia"/>
          <w:sz w:val="21"/>
          <w:szCs w:val="21"/>
        </w:rPr>
        <w:t>时</w:t>
      </w:r>
      <w:r w:rsidR="00793F09" w:rsidRPr="00FA52A0">
        <w:rPr>
          <w:rFonts w:ascii="SimSun" w:hAnsi="SimSun" w:hint="eastAsia"/>
          <w:sz w:val="21"/>
          <w:szCs w:val="21"/>
        </w:rPr>
        <w:t>获得的经验教训。如果说政策制定者对于使用经济数据的重要性的理解在第一阶段还比较有限，那么由于在一揽子项目中开展的工作，</w:t>
      </w:r>
      <w:r w:rsidR="008123AA" w:rsidRPr="00FA52A0">
        <w:rPr>
          <w:rFonts w:ascii="SimSun" w:hAnsi="SimSun" w:hint="eastAsia"/>
          <w:sz w:val="21"/>
          <w:szCs w:val="21"/>
        </w:rPr>
        <w:t>使当前的意识得到了提升，并出现了拓展该领域工作的需求。</w:t>
      </w:r>
    </w:p>
    <w:p w14:paraId="573DEE51" w14:textId="77777777" w:rsidR="00BA4560" w:rsidRDefault="005633C9" w:rsidP="007255D0">
      <w:pPr>
        <w:overflowPunct w:val="0"/>
        <w:spacing w:afterLines="50" w:after="120" w:line="340" w:lineRule="atLeast"/>
        <w:ind w:firstLineChars="200" w:firstLine="420"/>
        <w:jc w:val="both"/>
        <w:rPr>
          <w:rFonts w:ascii="SimSun" w:hAnsi="SimSun"/>
          <w:sz w:val="21"/>
          <w:szCs w:val="21"/>
        </w:rPr>
      </w:pPr>
      <w:r w:rsidRPr="00FA52A0">
        <w:rPr>
          <w:rFonts w:ascii="SimSun" w:hAnsi="SimSun" w:hint="eastAsia"/>
          <w:sz w:val="21"/>
          <w:szCs w:val="21"/>
        </w:rPr>
        <w:t>中美洲项目</w:t>
      </w:r>
      <w:r w:rsidR="00563766" w:rsidRPr="00FA52A0">
        <w:rPr>
          <w:rFonts w:ascii="SimSun" w:hAnsi="SimSun" w:hint="eastAsia"/>
          <w:sz w:val="21"/>
          <w:szCs w:val="21"/>
        </w:rPr>
        <w:t>是一个很好的范例，它</w:t>
      </w:r>
      <w:r w:rsidR="00586104" w:rsidRPr="00FA52A0">
        <w:rPr>
          <w:rFonts w:ascii="SimSun" w:hAnsi="SimSun" w:hint="eastAsia"/>
          <w:sz w:val="21"/>
          <w:szCs w:val="21"/>
        </w:rPr>
        <w:t>对</w:t>
      </w:r>
      <w:r w:rsidR="00563766" w:rsidRPr="00FA52A0">
        <w:rPr>
          <w:rFonts w:ascii="SimSun" w:hAnsi="SimSun" w:hint="eastAsia"/>
          <w:sz w:val="21"/>
          <w:szCs w:val="21"/>
        </w:rPr>
        <w:t>重</w:t>
      </w:r>
      <w:proofErr w:type="gramStart"/>
      <w:r w:rsidR="00563766" w:rsidRPr="00FA52A0">
        <w:rPr>
          <w:rFonts w:ascii="SimSun" w:hAnsi="SimSun" w:hint="eastAsia"/>
          <w:sz w:val="21"/>
          <w:szCs w:val="21"/>
        </w:rPr>
        <w:t>要差距</w:t>
      </w:r>
      <w:proofErr w:type="gramEnd"/>
      <w:r w:rsidR="00563766" w:rsidRPr="00FA52A0">
        <w:rPr>
          <w:rFonts w:ascii="SimSun" w:hAnsi="SimSun" w:hint="eastAsia"/>
          <w:sz w:val="21"/>
          <w:szCs w:val="21"/>
        </w:rPr>
        <w:t>和需求</w:t>
      </w:r>
      <w:r w:rsidR="00586104" w:rsidRPr="00FA52A0">
        <w:rPr>
          <w:rFonts w:ascii="SimSun" w:hAnsi="SimSun" w:hint="eastAsia"/>
          <w:sz w:val="21"/>
          <w:szCs w:val="21"/>
        </w:rPr>
        <w:t>进行识别以应对它们</w:t>
      </w:r>
      <w:r w:rsidR="00563766" w:rsidRPr="00FA52A0">
        <w:rPr>
          <w:rFonts w:ascii="SimSun" w:hAnsi="SimSun" w:hint="eastAsia"/>
          <w:sz w:val="21"/>
          <w:szCs w:val="21"/>
        </w:rPr>
        <w:t>。为了继续开展这项工作，需要进行能力建设，</w:t>
      </w:r>
      <w:r w:rsidR="00251553" w:rsidRPr="00FA52A0">
        <w:rPr>
          <w:rFonts w:ascii="SimSun" w:hAnsi="SimSun" w:hint="eastAsia"/>
          <w:sz w:val="21"/>
          <w:szCs w:val="21"/>
        </w:rPr>
        <w:t>这正是</w:t>
      </w:r>
      <w:r w:rsidR="00563766" w:rsidRPr="00FA52A0">
        <w:rPr>
          <w:rFonts w:ascii="SimSun" w:hAnsi="SimSun" w:hint="eastAsia"/>
          <w:sz w:val="21"/>
          <w:szCs w:val="21"/>
        </w:rPr>
        <w:t>这些国家的需求。</w:t>
      </w:r>
    </w:p>
    <w:p w14:paraId="72E53237" w14:textId="77777777" w:rsidR="00BA4560" w:rsidRDefault="006159CB" w:rsidP="007255D0">
      <w:pPr>
        <w:overflowPunct w:val="0"/>
        <w:spacing w:afterLines="50" w:after="120" w:line="340" w:lineRule="atLeast"/>
        <w:ind w:firstLineChars="200" w:firstLine="420"/>
        <w:jc w:val="both"/>
        <w:rPr>
          <w:rFonts w:ascii="SimSun" w:hAnsi="SimSun"/>
          <w:sz w:val="21"/>
          <w:szCs w:val="21"/>
        </w:rPr>
      </w:pPr>
      <w:r w:rsidRPr="00FA52A0">
        <w:rPr>
          <w:rFonts w:ascii="SimSun" w:hAnsi="SimSun" w:hint="eastAsia"/>
          <w:sz w:val="21"/>
          <w:szCs w:val="21"/>
        </w:rPr>
        <w:lastRenderedPageBreak/>
        <w:t>通过共同识别</w:t>
      </w:r>
      <w:proofErr w:type="gramStart"/>
      <w:r w:rsidRPr="00FA52A0">
        <w:rPr>
          <w:rFonts w:ascii="SimSun" w:hAnsi="SimSun" w:hint="eastAsia"/>
          <w:sz w:val="21"/>
          <w:szCs w:val="21"/>
        </w:rPr>
        <w:t>符以及</w:t>
      </w:r>
      <w:proofErr w:type="gramEnd"/>
      <w:r w:rsidRPr="00FA52A0">
        <w:rPr>
          <w:rFonts w:ascii="SimSun" w:hAnsi="SimSun" w:hint="eastAsia"/>
          <w:sz w:val="21"/>
          <w:szCs w:val="21"/>
        </w:rPr>
        <w:t>启用统计局</w:t>
      </w:r>
      <w:proofErr w:type="gramStart"/>
      <w:r w:rsidRPr="00FA52A0">
        <w:rPr>
          <w:rFonts w:ascii="SimSun" w:hAnsi="SimSun" w:hint="eastAsia"/>
          <w:sz w:val="21"/>
          <w:szCs w:val="21"/>
        </w:rPr>
        <w:t>微数据</w:t>
      </w:r>
      <w:proofErr w:type="gramEnd"/>
      <w:r w:rsidRPr="00FA52A0">
        <w:rPr>
          <w:rFonts w:ascii="SimSun" w:hAnsi="SimSun" w:hint="eastAsia"/>
          <w:sz w:val="21"/>
          <w:szCs w:val="21"/>
        </w:rPr>
        <w:t>链接</w:t>
      </w:r>
      <w:r w:rsidR="00817E24" w:rsidRPr="00FA52A0">
        <w:rPr>
          <w:rFonts w:ascii="SimSun" w:hAnsi="SimSun" w:hint="eastAsia"/>
          <w:sz w:val="21"/>
          <w:szCs w:val="21"/>
        </w:rPr>
        <w:t>对</w:t>
      </w:r>
      <w:r w:rsidR="002F22E7" w:rsidRPr="00FA52A0">
        <w:rPr>
          <w:rFonts w:ascii="SimSun" w:hAnsi="SimSun" w:hint="eastAsia"/>
          <w:sz w:val="21"/>
          <w:szCs w:val="21"/>
        </w:rPr>
        <w:t>知识产权</w:t>
      </w:r>
      <w:r w:rsidR="00817E24" w:rsidRPr="00FA52A0">
        <w:rPr>
          <w:rFonts w:ascii="SimSun" w:hAnsi="SimSun" w:hint="eastAsia"/>
          <w:sz w:val="21"/>
          <w:szCs w:val="21"/>
        </w:rPr>
        <w:t>原始信息</w:t>
      </w:r>
      <w:r w:rsidR="002F22E7" w:rsidRPr="00FA52A0">
        <w:rPr>
          <w:rFonts w:ascii="SimSun" w:hAnsi="SimSun" w:hint="eastAsia"/>
          <w:sz w:val="21"/>
          <w:szCs w:val="21"/>
        </w:rPr>
        <w:t>（如申请和授权）</w:t>
      </w:r>
      <w:r w:rsidRPr="00FA52A0">
        <w:rPr>
          <w:rFonts w:ascii="SimSun" w:hAnsi="SimSun" w:hint="eastAsia"/>
          <w:sz w:val="21"/>
          <w:szCs w:val="21"/>
        </w:rPr>
        <w:t>进行构建和数字化，这项工作是向理解知识产业运用迈出的重要一步。</w:t>
      </w:r>
    </w:p>
    <w:p w14:paraId="4E5FD88D" w14:textId="77777777" w:rsidR="00BA4560" w:rsidRDefault="00817E24" w:rsidP="007255D0">
      <w:pPr>
        <w:overflowPunct w:val="0"/>
        <w:spacing w:afterLines="50" w:after="120" w:line="340" w:lineRule="atLeast"/>
        <w:ind w:firstLineChars="200" w:firstLine="420"/>
        <w:jc w:val="both"/>
        <w:rPr>
          <w:rFonts w:ascii="SimSun" w:hAnsi="SimSun"/>
          <w:sz w:val="21"/>
          <w:szCs w:val="21"/>
        </w:rPr>
      </w:pPr>
      <w:r w:rsidRPr="00FA52A0">
        <w:rPr>
          <w:rFonts w:ascii="SimSun" w:hAnsi="SimSun" w:hint="eastAsia"/>
          <w:sz w:val="21"/>
          <w:szCs w:val="21"/>
        </w:rPr>
        <w:t>可靠、确凿的知识产权和相关经济数据应在知识产权政策和国家战略设计中作为一项重要前提。</w:t>
      </w:r>
    </w:p>
    <w:p w14:paraId="762E154D" w14:textId="77777777" w:rsidR="00BA4560" w:rsidRDefault="006159CB" w:rsidP="007255D0">
      <w:pPr>
        <w:overflowPunct w:val="0"/>
        <w:spacing w:afterLines="50" w:after="120" w:line="340" w:lineRule="atLeast"/>
        <w:ind w:firstLineChars="200" w:firstLine="420"/>
        <w:jc w:val="both"/>
        <w:rPr>
          <w:rFonts w:ascii="SimSun" w:hAnsi="SimSun"/>
          <w:sz w:val="21"/>
          <w:szCs w:val="21"/>
        </w:rPr>
      </w:pPr>
      <w:r w:rsidRPr="00FA52A0">
        <w:rPr>
          <w:rFonts w:ascii="SimSun" w:hAnsi="SimSun" w:hint="eastAsia"/>
          <w:sz w:val="21"/>
          <w:szCs w:val="21"/>
        </w:rPr>
        <w:t>研究工作应</w:t>
      </w:r>
      <w:r w:rsidR="00516B56" w:rsidRPr="00FA52A0">
        <w:rPr>
          <w:rFonts w:ascii="SimSun" w:hAnsi="SimSun" w:hint="eastAsia"/>
          <w:sz w:val="21"/>
          <w:szCs w:val="21"/>
        </w:rPr>
        <w:t>当可</w:t>
      </w:r>
      <w:r w:rsidRPr="00FA52A0">
        <w:rPr>
          <w:rFonts w:ascii="SimSun" w:hAnsi="SimSun" w:hint="eastAsia"/>
          <w:sz w:val="21"/>
          <w:szCs w:val="21"/>
        </w:rPr>
        <w:t>在其他国家复制，</w:t>
      </w:r>
      <w:r w:rsidR="00817E24" w:rsidRPr="00FA52A0">
        <w:rPr>
          <w:rFonts w:ascii="SimSun" w:hAnsi="SimSun" w:hint="eastAsia"/>
          <w:sz w:val="21"/>
          <w:szCs w:val="21"/>
        </w:rPr>
        <w:t>尤其</w:t>
      </w:r>
      <w:r w:rsidRPr="00FA52A0">
        <w:rPr>
          <w:rFonts w:ascii="SimSun" w:hAnsi="SimSun" w:hint="eastAsia"/>
          <w:sz w:val="21"/>
          <w:szCs w:val="21"/>
        </w:rPr>
        <w:t>兼顾有关数据</w:t>
      </w:r>
      <w:r w:rsidR="00817E24" w:rsidRPr="00FA52A0">
        <w:rPr>
          <w:rFonts w:ascii="SimSun" w:hAnsi="SimSun" w:hint="eastAsia"/>
          <w:sz w:val="21"/>
          <w:szCs w:val="21"/>
        </w:rPr>
        <w:t>可用性</w:t>
      </w:r>
      <w:r w:rsidRPr="00FA52A0">
        <w:rPr>
          <w:rFonts w:ascii="SimSun" w:hAnsi="SimSun" w:hint="eastAsia"/>
          <w:sz w:val="21"/>
          <w:szCs w:val="21"/>
        </w:rPr>
        <w:t>的不同情况和当时条件。</w:t>
      </w:r>
    </w:p>
    <w:p w14:paraId="0E7D3950" w14:textId="77777777" w:rsidR="00BA4560" w:rsidRPr="00F12738" w:rsidRDefault="00145599" w:rsidP="00F12738">
      <w:pPr>
        <w:keepNext/>
        <w:overflowPunct w:val="0"/>
        <w:spacing w:beforeLines="100" w:before="240" w:afterLines="50" w:after="120" w:line="340" w:lineRule="atLeast"/>
        <w:jc w:val="both"/>
        <w:rPr>
          <w:rFonts w:ascii="SimHei" w:eastAsia="SimHei" w:hAnsi="SimHei"/>
          <w:sz w:val="21"/>
          <w:szCs w:val="21"/>
        </w:rPr>
      </w:pPr>
      <w:r w:rsidRPr="00E01B29">
        <w:rPr>
          <w:rFonts w:ascii="SimHei" w:eastAsia="SimHei" w:hAnsi="SimHei" w:hint="eastAsia"/>
          <w:sz w:val="21"/>
          <w:szCs w:val="21"/>
        </w:rPr>
        <w:t>结论4：项目</w:t>
      </w:r>
      <w:r w:rsidR="00586104" w:rsidRPr="00E01B29">
        <w:rPr>
          <w:rFonts w:ascii="SimHei" w:eastAsia="SimHei" w:hAnsi="SimHei" w:hint="eastAsia"/>
          <w:sz w:val="21"/>
          <w:szCs w:val="21"/>
        </w:rPr>
        <w:t>与</w:t>
      </w:r>
      <w:r w:rsidRPr="00E01B29">
        <w:rPr>
          <w:rFonts w:ascii="SimHei" w:eastAsia="SimHei" w:hAnsi="SimHei" w:hint="eastAsia"/>
          <w:sz w:val="21"/>
          <w:szCs w:val="21"/>
        </w:rPr>
        <w:t>受益国高度相关，</w:t>
      </w:r>
      <w:r w:rsidR="00CB586F" w:rsidRPr="00E01B29">
        <w:rPr>
          <w:rFonts w:ascii="SimHei" w:eastAsia="SimHei" w:hAnsi="SimHei" w:hint="eastAsia"/>
          <w:sz w:val="21"/>
          <w:szCs w:val="21"/>
        </w:rPr>
        <w:t>使</w:t>
      </w:r>
      <w:r w:rsidR="00586104" w:rsidRPr="00E01B29">
        <w:rPr>
          <w:rFonts w:ascii="SimHei" w:eastAsia="SimHei" w:hAnsi="SimHei" w:hint="eastAsia"/>
          <w:sz w:val="21"/>
          <w:szCs w:val="21"/>
        </w:rPr>
        <w:t>后者表现出</w:t>
      </w:r>
      <w:r w:rsidRPr="00E01B29">
        <w:rPr>
          <w:rFonts w:ascii="SimHei" w:eastAsia="SimHei" w:hAnsi="SimHei" w:hint="eastAsia"/>
          <w:sz w:val="21"/>
          <w:szCs w:val="21"/>
        </w:rPr>
        <w:t>强烈的主人翁意识。</w:t>
      </w:r>
    </w:p>
    <w:p w14:paraId="7849C92C" w14:textId="77777777" w:rsidR="00BA4560" w:rsidRDefault="00CB7973" w:rsidP="007255D0">
      <w:pPr>
        <w:overflowPunct w:val="0"/>
        <w:spacing w:afterLines="50" w:after="120" w:line="340" w:lineRule="atLeast"/>
        <w:ind w:firstLineChars="200" w:firstLine="420"/>
        <w:jc w:val="both"/>
        <w:rPr>
          <w:rFonts w:ascii="SimSun" w:hAnsi="SimSun"/>
          <w:sz w:val="21"/>
          <w:szCs w:val="21"/>
        </w:rPr>
      </w:pPr>
      <w:r w:rsidRPr="00FA52A0">
        <w:rPr>
          <w:rFonts w:ascii="SimSun" w:hAnsi="SimSun" w:hint="eastAsia"/>
          <w:sz w:val="21"/>
          <w:szCs w:val="21"/>
        </w:rPr>
        <w:t>在项目实施过程中举办的一系列情况通报会、讲习班和研讨班非常有助于提升有关知识产权相关社会经济方面的意识。如上所述，情况通报会、讲习班、研讨班在</w:t>
      </w:r>
      <w:r w:rsidR="00CE14A5" w:rsidRPr="00FA52A0">
        <w:rPr>
          <w:rFonts w:ascii="SimSun" w:hAnsi="SimSun" w:hint="eastAsia"/>
          <w:sz w:val="21"/>
          <w:szCs w:val="21"/>
        </w:rPr>
        <w:t>第二阶段</w:t>
      </w:r>
      <w:r w:rsidRPr="00FA52A0">
        <w:rPr>
          <w:rFonts w:ascii="SimSun" w:hAnsi="SimSun" w:hint="eastAsia"/>
          <w:sz w:val="21"/>
          <w:szCs w:val="21"/>
        </w:rPr>
        <w:t>所开展</w:t>
      </w:r>
      <w:r w:rsidR="001D023A" w:rsidRPr="00FA52A0">
        <w:rPr>
          <w:rFonts w:ascii="SimSun" w:hAnsi="SimSun" w:hint="eastAsia"/>
          <w:sz w:val="21"/>
          <w:szCs w:val="21"/>
        </w:rPr>
        <w:t>的大部分</w:t>
      </w:r>
      <w:r w:rsidRPr="00FA52A0">
        <w:rPr>
          <w:rFonts w:ascii="SimSun" w:hAnsi="SimSun" w:hint="eastAsia"/>
          <w:sz w:val="21"/>
          <w:szCs w:val="21"/>
        </w:rPr>
        <w:t>研究工作</w:t>
      </w:r>
      <w:r w:rsidR="001D023A" w:rsidRPr="00FA52A0">
        <w:rPr>
          <w:rFonts w:ascii="SimSun" w:hAnsi="SimSun" w:hint="eastAsia"/>
          <w:sz w:val="21"/>
          <w:szCs w:val="21"/>
        </w:rPr>
        <w:t>中是项目实施的重要组成部分。</w:t>
      </w:r>
    </w:p>
    <w:p w14:paraId="3A166334" w14:textId="77777777" w:rsidR="00BA4560" w:rsidRDefault="00B8203F" w:rsidP="007255D0">
      <w:pPr>
        <w:overflowPunct w:val="0"/>
        <w:spacing w:afterLines="50" w:after="120" w:line="340" w:lineRule="atLeast"/>
        <w:ind w:firstLineChars="200" w:firstLine="420"/>
        <w:jc w:val="both"/>
        <w:rPr>
          <w:rFonts w:ascii="SimSun" w:hAnsi="SimSun"/>
          <w:sz w:val="21"/>
          <w:szCs w:val="21"/>
        </w:rPr>
      </w:pPr>
      <w:r w:rsidRPr="00FA52A0">
        <w:rPr>
          <w:rFonts w:ascii="SimSun" w:hAnsi="SimSun" w:hint="eastAsia"/>
          <w:sz w:val="21"/>
          <w:szCs w:val="21"/>
        </w:rPr>
        <w:t>对于产权组织和其他机构的跟进工作，可能实用的做法是系统</w:t>
      </w:r>
      <w:r w:rsidR="005750CE" w:rsidRPr="00FA52A0">
        <w:rPr>
          <w:rFonts w:ascii="SimSun" w:hAnsi="SimSun" w:hint="eastAsia"/>
          <w:sz w:val="21"/>
          <w:szCs w:val="21"/>
        </w:rPr>
        <w:t>地</w:t>
      </w:r>
      <w:r w:rsidRPr="00FA52A0">
        <w:rPr>
          <w:rFonts w:ascii="SimSun" w:hAnsi="SimSun" w:hint="eastAsia"/>
          <w:sz w:val="21"/>
          <w:szCs w:val="21"/>
        </w:rPr>
        <w:t>记录这些活动</w:t>
      </w:r>
      <w:r w:rsidR="005750CE" w:rsidRPr="00FA52A0">
        <w:rPr>
          <w:rFonts w:ascii="SimSun" w:hAnsi="SimSun" w:hint="eastAsia"/>
          <w:sz w:val="21"/>
          <w:szCs w:val="21"/>
        </w:rPr>
        <w:t>人员参加</w:t>
      </w:r>
      <w:r w:rsidRPr="00FA52A0">
        <w:rPr>
          <w:rFonts w:ascii="SimSun" w:hAnsi="SimSun" w:hint="eastAsia"/>
          <w:sz w:val="21"/>
          <w:szCs w:val="21"/>
        </w:rPr>
        <w:t>的情况。这</w:t>
      </w:r>
      <w:r w:rsidR="002333F2" w:rsidRPr="00FA52A0">
        <w:rPr>
          <w:rFonts w:ascii="SimSun" w:hAnsi="SimSun" w:hint="eastAsia"/>
          <w:sz w:val="21"/>
          <w:szCs w:val="21"/>
        </w:rPr>
        <w:t>类</w:t>
      </w:r>
      <w:r w:rsidRPr="00FA52A0">
        <w:rPr>
          <w:rFonts w:ascii="SimSun" w:hAnsi="SimSun" w:hint="eastAsia"/>
          <w:sz w:val="21"/>
          <w:szCs w:val="21"/>
        </w:rPr>
        <w:t>信息显然不易获得。</w:t>
      </w:r>
    </w:p>
    <w:p w14:paraId="03577357" w14:textId="77777777" w:rsidR="00BA4560" w:rsidRDefault="00A6607F" w:rsidP="007255D0">
      <w:pPr>
        <w:overflowPunct w:val="0"/>
        <w:spacing w:afterLines="50" w:after="120" w:line="340" w:lineRule="atLeast"/>
        <w:ind w:firstLineChars="200" w:firstLine="420"/>
        <w:jc w:val="both"/>
        <w:rPr>
          <w:rFonts w:ascii="SimSun" w:hAnsi="SimSun"/>
          <w:sz w:val="21"/>
          <w:szCs w:val="21"/>
        </w:rPr>
      </w:pPr>
      <w:r w:rsidRPr="00FA52A0">
        <w:rPr>
          <w:rFonts w:ascii="SimSun" w:hAnsi="SimSun" w:hint="eastAsia"/>
          <w:sz w:val="21"/>
          <w:szCs w:val="21"/>
        </w:rPr>
        <w:t>根据计划在工作启动、项目实施过程期间以及</w:t>
      </w:r>
      <w:r w:rsidR="001B05C3" w:rsidRPr="00FA52A0">
        <w:rPr>
          <w:rFonts w:ascii="SimSun" w:hAnsi="SimSun" w:hint="eastAsia"/>
          <w:sz w:val="21"/>
          <w:szCs w:val="21"/>
        </w:rPr>
        <w:t>结束</w:t>
      </w:r>
      <w:r w:rsidRPr="00FA52A0">
        <w:rPr>
          <w:rFonts w:ascii="SimSun" w:hAnsi="SimSun" w:hint="eastAsia"/>
          <w:sz w:val="21"/>
          <w:szCs w:val="21"/>
        </w:rPr>
        <w:t>时向当地利益攸关方说明研究结果，</w:t>
      </w:r>
      <w:r w:rsidR="001B05C3" w:rsidRPr="00FA52A0">
        <w:rPr>
          <w:rFonts w:ascii="SimSun" w:hAnsi="SimSun" w:hint="eastAsia"/>
          <w:sz w:val="21"/>
          <w:szCs w:val="21"/>
        </w:rPr>
        <w:t>这类活动</w:t>
      </w:r>
      <w:r w:rsidRPr="00FA52A0">
        <w:rPr>
          <w:rFonts w:ascii="SimSun" w:hAnsi="SimSun" w:hint="eastAsia"/>
          <w:sz w:val="21"/>
          <w:szCs w:val="21"/>
        </w:rPr>
        <w:t>无疑有助于更好地传播研究工作的信息，促进机构间参与，更好地了解剩余的需要跟进的共同工作，包括在特定领域加强能力建设方面的</w:t>
      </w:r>
      <w:r w:rsidR="001B05C3" w:rsidRPr="00FA52A0">
        <w:rPr>
          <w:rFonts w:ascii="SimSun" w:hAnsi="SimSun" w:hint="eastAsia"/>
          <w:sz w:val="21"/>
          <w:szCs w:val="21"/>
        </w:rPr>
        <w:t>差距</w:t>
      </w:r>
      <w:r w:rsidRPr="00FA52A0">
        <w:rPr>
          <w:rFonts w:ascii="SimSun" w:hAnsi="SimSun" w:hint="eastAsia"/>
          <w:sz w:val="21"/>
          <w:szCs w:val="21"/>
        </w:rPr>
        <w:t>和需求。</w:t>
      </w:r>
    </w:p>
    <w:p w14:paraId="41EE0C77" w14:textId="77777777" w:rsidR="00BA4560" w:rsidRDefault="00E9301B" w:rsidP="007255D0">
      <w:pPr>
        <w:overflowPunct w:val="0"/>
        <w:spacing w:afterLines="50" w:after="120" w:line="340" w:lineRule="atLeast"/>
        <w:ind w:firstLineChars="200" w:firstLine="420"/>
        <w:jc w:val="both"/>
        <w:rPr>
          <w:rFonts w:ascii="SimSun" w:hAnsi="SimSun"/>
          <w:sz w:val="21"/>
          <w:szCs w:val="21"/>
        </w:rPr>
      </w:pPr>
      <w:r w:rsidRPr="00FA52A0">
        <w:rPr>
          <w:rFonts w:ascii="SimSun" w:hAnsi="SimSun" w:hint="eastAsia"/>
          <w:sz w:val="21"/>
          <w:szCs w:val="21"/>
        </w:rPr>
        <w:t>这些活动非常有助于</w:t>
      </w:r>
      <w:r w:rsidR="00C73D53" w:rsidRPr="00FA52A0">
        <w:rPr>
          <w:rFonts w:ascii="SimSun" w:hAnsi="SimSun" w:hint="eastAsia"/>
          <w:sz w:val="21"/>
          <w:szCs w:val="21"/>
        </w:rPr>
        <w:t>确保整个工作的包容性</w:t>
      </w:r>
      <w:r w:rsidR="007838E3" w:rsidRPr="00FA52A0">
        <w:rPr>
          <w:rFonts w:ascii="SimSun" w:hAnsi="SimSun" w:hint="eastAsia"/>
          <w:sz w:val="21"/>
          <w:szCs w:val="21"/>
        </w:rPr>
        <w:t>，为不同各方和机构相互交流互动提供</w:t>
      </w:r>
      <w:r w:rsidR="00AE2969" w:rsidRPr="00FA52A0">
        <w:rPr>
          <w:rFonts w:ascii="SimSun" w:hAnsi="SimSun" w:hint="eastAsia"/>
          <w:sz w:val="21"/>
          <w:szCs w:val="21"/>
        </w:rPr>
        <w:t>了</w:t>
      </w:r>
      <w:r w:rsidR="007838E3" w:rsidRPr="00FA52A0">
        <w:rPr>
          <w:rFonts w:ascii="SimSun" w:hAnsi="SimSun" w:hint="eastAsia"/>
          <w:sz w:val="21"/>
          <w:szCs w:val="21"/>
        </w:rPr>
        <w:t>便利，</w:t>
      </w:r>
      <w:r w:rsidR="00AE2969" w:rsidRPr="00FA52A0">
        <w:rPr>
          <w:rFonts w:ascii="SimSun" w:hAnsi="SimSun" w:hint="eastAsia"/>
          <w:sz w:val="21"/>
          <w:szCs w:val="21"/>
        </w:rPr>
        <w:t>由此</w:t>
      </w:r>
      <w:r w:rsidR="0081221F" w:rsidRPr="00FA52A0">
        <w:rPr>
          <w:rFonts w:ascii="SimSun" w:hAnsi="SimSun" w:hint="eastAsia"/>
          <w:sz w:val="21"/>
          <w:szCs w:val="21"/>
        </w:rPr>
        <w:t>使它们</w:t>
      </w:r>
      <w:r w:rsidR="00AE2969" w:rsidRPr="00FA52A0">
        <w:rPr>
          <w:rFonts w:ascii="SimSun" w:hAnsi="SimSun" w:hint="eastAsia"/>
          <w:sz w:val="21"/>
          <w:szCs w:val="21"/>
        </w:rPr>
        <w:t>表现出对于产出的</w:t>
      </w:r>
      <w:r w:rsidR="00137E1B" w:rsidRPr="00FA52A0">
        <w:rPr>
          <w:rFonts w:ascii="SimSun" w:hAnsi="SimSun" w:hint="eastAsia"/>
          <w:sz w:val="21"/>
          <w:szCs w:val="21"/>
        </w:rPr>
        <w:t>责任心和</w:t>
      </w:r>
      <w:r w:rsidR="00AE2969" w:rsidRPr="00FA52A0">
        <w:rPr>
          <w:rFonts w:ascii="SimSun" w:hAnsi="SimSun" w:hint="eastAsia"/>
          <w:sz w:val="21"/>
          <w:szCs w:val="21"/>
        </w:rPr>
        <w:t>主人翁意识</w:t>
      </w:r>
      <w:r w:rsidR="00137E1B" w:rsidRPr="00FA52A0">
        <w:rPr>
          <w:rFonts w:ascii="SimSun" w:hAnsi="SimSun" w:hint="eastAsia"/>
          <w:sz w:val="21"/>
          <w:szCs w:val="21"/>
        </w:rPr>
        <w:t>，并</w:t>
      </w:r>
      <w:r w:rsidR="007838E3" w:rsidRPr="00FA52A0">
        <w:rPr>
          <w:rFonts w:ascii="SimSun" w:hAnsi="SimSun" w:hint="eastAsia"/>
          <w:sz w:val="21"/>
          <w:szCs w:val="21"/>
        </w:rPr>
        <w:t>对于即将</w:t>
      </w:r>
      <w:r w:rsidR="00EC3CA5" w:rsidRPr="00FA52A0">
        <w:rPr>
          <w:rFonts w:ascii="SimSun" w:hAnsi="SimSun" w:hint="eastAsia"/>
          <w:sz w:val="21"/>
          <w:szCs w:val="21"/>
        </w:rPr>
        <w:t>取得</w:t>
      </w:r>
      <w:r w:rsidR="007838E3" w:rsidRPr="00FA52A0">
        <w:rPr>
          <w:rFonts w:ascii="SimSun" w:hAnsi="SimSun" w:hint="eastAsia"/>
          <w:sz w:val="21"/>
          <w:szCs w:val="21"/>
        </w:rPr>
        <w:t>的成果产生积极预期。</w:t>
      </w:r>
    </w:p>
    <w:p w14:paraId="79B0662F" w14:textId="77777777" w:rsidR="00BA4560" w:rsidRDefault="007838E3" w:rsidP="007255D0">
      <w:pPr>
        <w:overflowPunct w:val="0"/>
        <w:spacing w:afterLines="50" w:after="120" w:line="340" w:lineRule="atLeast"/>
        <w:ind w:firstLineChars="200" w:firstLine="420"/>
        <w:jc w:val="both"/>
        <w:rPr>
          <w:rFonts w:ascii="SimSun" w:hAnsi="SimSun"/>
          <w:sz w:val="21"/>
          <w:szCs w:val="21"/>
        </w:rPr>
      </w:pPr>
      <w:r w:rsidRPr="00FA52A0">
        <w:rPr>
          <w:rFonts w:ascii="SimSun" w:hAnsi="SimSun" w:hint="eastAsia"/>
          <w:sz w:val="21"/>
          <w:szCs w:val="21"/>
        </w:rPr>
        <w:t>项目建议书中所述战略的大部分组成部分都得到了按时实施。</w:t>
      </w:r>
    </w:p>
    <w:p w14:paraId="48B34E4A" w14:textId="77777777" w:rsidR="00BA4560" w:rsidRDefault="00925489" w:rsidP="007255D0">
      <w:pPr>
        <w:overflowPunct w:val="0"/>
        <w:spacing w:afterLines="50" w:after="120" w:line="340" w:lineRule="atLeast"/>
        <w:ind w:firstLineChars="200" w:firstLine="420"/>
        <w:jc w:val="both"/>
        <w:rPr>
          <w:rFonts w:ascii="SimSun" w:hAnsi="SimSun"/>
          <w:sz w:val="21"/>
          <w:szCs w:val="21"/>
        </w:rPr>
      </w:pPr>
      <w:r w:rsidRPr="00FA52A0">
        <w:rPr>
          <w:rFonts w:ascii="SimSun" w:hAnsi="SimSun" w:hint="eastAsia"/>
          <w:sz w:val="21"/>
          <w:szCs w:val="21"/>
        </w:rPr>
        <w:t>最终一次汇集研究著作人、政策制定者和其他相关利益攸关方</w:t>
      </w:r>
      <w:r w:rsidR="007838E3" w:rsidRPr="00FA52A0">
        <w:rPr>
          <w:rFonts w:ascii="SimSun" w:hAnsi="SimSun" w:hint="eastAsia"/>
          <w:sz w:val="21"/>
          <w:szCs w:val="21"/>
        </w:rPr>
        <w:t>“以讨论从各项不同研究中取得的主要经验教训、它们更广泛的</w:t>
      </w:r>
      <w:r w:rsidR="00EC3CA5" w:rsidRPr="00FA52A0">
        <w:rPr>
          <w:rFonts w:ascii="SimSun" w:hAnsi="SimSun" w:hint="eastAsia"/>
          <w:sz w:val="21"/>
          <w:szCs w:val="21"/>
        </w:rPr>
        <w:t>适用性</w:t>
      </w:r>
      <w:r w:rsidR="007838E3" w:rsidRPr="00FA52A0">
        <w:rPr>
          <w:rFonts w:ascii="SimSun" w:hAnsi="SimSun" w:hint="eastAsia"/>
          <w:sz w:val="21"/>
          <w:szCs w:val="21"/>
        </w:rPr>
        <w:t>以及它们对于国家和国际层面政策制定者的影响”</w:t>
      </w:r>
      <w:r w:rsidRPr="00FA52A0">
        <w:rPr>
          <w:rFonts w:ascii="SimSun" w:hAnsi="SimSun" w:hint="eastAsia"/>
          <w:sz w:val="21"/>
          <w:szCs w:val="21"/>
        </w:rPr>
        <w:t>的研究</w:t>
      </w:r>
      <w:r w:rsidR="007838E3" w:rsidRPr="00FA52A0">
        <w:rPr>
          <w:rFonts w:ascii="SimSun" w:hAnsi="SimSun" w:hint="eastAsia"/>
          <w:sz w:val="21"/>
          <w:szCs w:val="21"/>
        </w:rPr>
        <w:t>专题讨论会</w:t>
      </w:r>
      <w:r w:rsidRPr="00FA52A0">
        <w:rPr>
          <w:rFonts w:ascii="SimSun" w:hAnsi="SimSun" w:hint="eastAsia"/>
          <w:sz w:val="21"/>
          <w:szCs w:val="21"/>
        </w:rPr>
        <w:t>未能举行。</w:t>
      </w:r>
      <w:r w:rsidR="001476F4" w:rsidRPr="00FA52A0">
        <w:rPr>
          <w:rFonts w:ascii="SimSun" w:hAnsi="SimSun" w:hint="eastAsia"/>
          <w:sz w:val="21"/>
          <w:szCs w:val="21"/>
        </w:rPr>
        <w:t>除了活动</w:t>
      </w:r>
      <w:r w:rsidR="00EC3CA5" w:rsidRPr="00FA52A0">
        <w:rPr>
          <w:rFonts w:ascii="SimSun" w:hAnsi="SimSun" w:hint="eastAsia"/>
          <w:sz w:val="21"/>
          <w:szCs w:val="21"/>
        </w:rPr>
        <w:t>经费</w:t>
      </w:r>
      <w:r w:rsidR="001476F4" w:rsidRPr="00FA52A0">
        <w:rPr>
          <w:rFonts w:ascii="SimSun" w:hAnsi="SimSun" w:hint="eastAsia"/>
          <w:sz w:val="21"/>
          <w:szCs w:val="21"/>
        </w:rPr>
        <w:t>方面的原因，还由于其他若干原因使得活动无法在这个时间点举行。</w:t>
      </w:r>
      <w:r w:rsidRPr="00FA52A0">
        <w:rPr>
          <w:rFonts w:ascii="SimSun" w:hAnsi="SimSun" w:hint="eastAsia"/>
          <w:sz w:val="21"/>
          <w:szCs w:val="21"/>
        </w:rPr>
        <w:t>秘书处可考虑举办此类活动的替代性方案，从时间角度来看大体可考虑所取得的经验教训、成功经验和这些活动在可持续性方面的</w:t>
      </w:r>
      <w:r w:rsidR="001476F4" w:rsidRPr="00FA52A0">
        <w:rPr>
          <w:rFonts w:ascii="SimSun" w:hAnsi="SimSun" w:hint="eastAsia"/>
          <w:sz w:val="21"/>
          <w:szCs w:val="21"/>
        </w:rPr>
        <w:t>差距</w:t>
      </w:r>
      <w:r w:rsidRPr="00FA52A0">
        <w:rPr>
          <w:rFonts w:ascii="SimSun" w:hAnsi="SimSun" w:hint="eastAsia"/>
          <w:sz w:val="21"/>
          <w:szCs w:val="21"/>
        </w:rPr>
        <w:t>。</w:t>
      </w:r>
    </w:p>
    <w:p w14:paraId="04DCDFFE" w14:textId="7F4D0485" w:rsidR="00735A4B" w:rsidRPr="00E01B29" w:rsidRDefault="0060316A" w:rsidP="003B7905">
      <w:pPr>
        <w:pStyle w:val="1"/>
        <w:tabs>
          <w:tab w:val="clear" w:pos="567"/>
        </w:tabs>
        <w:overflowPunct w:val="0"/>
        <w:spacing w:before="0" w:afterLines="50" w:after="120" w:line="340" w:lineRule="atLeast"/>
        <w:rPr>
          <w:rFonts w:ascii="SimHei" w:eastAsia="SimHei" w:hAnsi="SimHei"/>
          <w:b w:val="0"/>
          <w:sz w:val="21"/>
          <w:szCs w:val="21"/>
        </w:rPr>
      </w:pPr>
      <w:r w:rsidRPr="00E01B29">
        <w:rPr>
          <w:rFonts w:ascii="SimHei" w:eastAsia="SimHei" w:hAnsi="SimHei" w:hint="eastAsia"/>
          <w:b w:val="0"/>
          <w:sz w:val="21"/>
          <w:szCs w:val="21"/>
        </w:rPr>
        <w:t>建议</w:t>
      </w:r>
    </w:p>
    <w:p w14:paraId="266349B1" w14:textId="77777777" w:rsidR="00BA4560" w:rsidRDefault="006F26B4" w:rsidP="007255D0">
      <w:pPr>
        <w:overflowPunct w:val="0"/>
        <w:spacing w:afterLines="50" w:after="120" w:line="340" w:lineRule="atLeast"/>
        <w:ind w:firstLineChars="200" w:firstLine="420"/>
        <w:jc w:val="both"/>
        <w:rPr>
          <w:rFonts w:ascii="SimSun" w:hAnsi="SimSun"/>
          <w:sz w:val="21"/>
          <w:szCs w:val="21"/>
        </w:rPr>
      </w:pPr>
      <w:r w:rsidRPr="00FA52A0">
        <w:rPr>
          <w:rFonts w:ascii="SimSun" w:hAnsi="SimSun" w:hint="eastAsia"/>
          <w:sz w:val="21"/>
          <w:szCs w:val="21"/>
        </w:rPr>
        <w:t>基于上述结论，本次审评</w:t>
      </w:r>
      <w:r w:rsidR="0060316A" w:rsidRPr="00FA52A0">
        <w:rPr>
          <w:rFonts w:ascii="SimSun" w:hAnsi="SimSun" w:hint="eastAsia"/>
          <w:sz w:val="21"/>
          <w:szCs w:val="21"/>
        </w:rPr>
        <w:t>做出</w:t>
      </w:r>
      <w:r w:rsidRPr="00FA52A0">
        <w:rPr>
          <w:rFonts w:ascii="SimSun" w:hAnsi="SimSun" w:hint="eastAsia"/>
          <w:sz w:val="21"/>
          <w:szCs w:val="21"/>
        </w:rPr>
        <w:t>了以下建议：</w:t>
      </w:r>
    </w:p>
    <w:p w14:paraId="38346ADB" w14:textId="77777777" w:rsidR="00BA4560" w:rsidRDefault="00EE6982" w:rsidP="00F12738">
      <w:pPr>
        <w:keepNext/>
        <w:overflowPunct w:val="0"/>
        <w:spacing w:beforeLines="100" w:before="240" w:afterLines="50" w:after="120" w:line="340" w:lineRule="atLeast"/>
        <w:jc w:val="both"/>
        <w:rPr>
          <w:rFonts w:ascii="SimHei" w:eastAsia="SimHei" w:hAnsi="SimHei"/>
          <w:sz w:val="21"/>
          <w:szCs w:val="21"/>
        </w:rPr>
      </w:pPr>
      <w:r w:rsidRPr="00E01B29">
        <w:rPr>
          <w:rFonts w:ascii="SimHei" w:eastAsia="SimHei" w:hAnsi="SimHei" w:hint="eastAsia"/>
          <w:sz w:val="21"/>
          <w:szCs w:val="21"/>
        </w:rPr>
        <w:t>建议1（</w:t>
      </w:r>
      <w:r w:rsidR="0051734B" w:rsidRPr="00E01B29">
        <w:rPr>
          <w:rFonts w:ascii="SimHei" w:eastAsia="SimHei" w:hAnsi="SimHei" w:hint="eastAsia"/>
          <w:sz w:val="21"/>
          <w:szCs w:val="21"/>
        </w:rPr>
        <w:t>基于</w:t>
      </w:r>
      <w:r w:rsidRPr="00E01B29">
        <w:rPr>
          <w:rFonts w:ascii="SimHei" w:eastAsia="SimHei" w:hAnsi="SimHei" w:hint="eastAsia"/>
          <w:sz w:val="21"/>
          <w:szCs w:val="21"/>
        </w:rPr>
        <w:t>结论1）提给CDIP和秘书处，关于项目规划和管理：</w:t>
      </w:r>
    </w:p>
    <w:p w14:paraId="29005070" w14:textId="77777777" w:rsidR="00BA4560" w:rsidRDefault="00A403B5" w:rsidP="007255D0">
      <w:pPr>
        <w:overflowPunct w:val="0"/>
        <w:spacing w:afterLines="50" w:after="120" w:line="340" w:lineRule="atLeast"/>
        <w:ind w:firstLineChars="200" w:firstLine="420"/>
        <w:jc w:val="both"/>
        <w:rPr>
          <w:rFonts w:ascii="SimSun" w:hAnsi="SimSun"/>
          <w:sz w:val="21"/>
          <w:szCs w:val="21"/>
        </w:rPr>
      </w:pPr>
      <w:r w:rsidRPr="00FA52A0">
        <w:rPr>
          <w:rFonts w:ascii="SimSun" w:hAnsi="SimSun" w:hint="eastAsia"/>
          <w:sz w:val="21"/>
          <w:szCs w:val="21"/>
        </w:rPr>
        <w:t>在设计项目时确保项目实施可促进适当的当地协调，加强各机构、部委和利益攸关方之间的合作。</w:t>
      </w:r>
    </w:p>
    <w:p w14:paraId="764E4193" w14:textId="77777777" w:rsidR="00BA4560" w:rsidRDefault="00A403B5" w:rsidP="007255D0">
      <w:pPr>
        <w:overflowPunct w:val="0"/>
        <w:spacing w:afterLines="50" w:after="120" w:line="340" w:lineRule="atLeast"/>
        <w:ind w:firstLineChars="200" w:firstLine="420"/>
        <w:jc w:val="both"/>
        <w:rPr>
          <w:rFonts w:ascii="SimSun" w:hAnsi="SimSun"/>
          <w:sz w:val="21"/>
          <w:szCs w:val="21"/>
        </w:rPr>
      </w:pPr>
      <w:r w:rsidRPr="00FA52A0">
        <w:rPr>
          <w:rFonts w:ascii="SimSun" w:hAnsi="SimSun" w:hint="eastAsia"/>
          <w:sz w:val="21"/>
          <w:szCs w:val="21"/>
        </w:rPr>
        <w:t>在项目设计和规划中纳入面向各机构、利益攸关方和潜在受益方的初步情况通报活动，以加强对于结果的主人翁意识。</w:t>
      </w:r>
    </w:p>
    <w:p w14:paraId="5266DF47" w14:textId="77777777" w:rsidR="00BA4560" w:rsidRDefault="00A403B5" w:rsidP="007255D0">
      <w:pPr>
        <w:overflowPunct w:val="0"/>
        <w:spacing w:afterLines="50" w:after="120" w:line="340" w:lineRule="atLeast"/>
        <w:ind w:firstLineChars="200" w:firstLine="420"/>
        <w:jc w:val="both"/>
        <w:rPr>
          <w:rFonts w:ascii="SimSun" w:hAnsi="SimSun"/>
          <w:sz w:val="21"/>
          <w:szCs w:val="21"/>
        </w:rPr>
      </w:pPr>
      <w:r w:rsidRPr="00FA52A0">
        <w:rPr>
          <w:rFonts w:ascii="SimSun" w:hAnsi="SimSun" w:hint="eastAsia"/>
          <w:sz w:val="21"/>
          <w:szCs w:val="21"/>
        </w:rPr>
        <w:t>在对项目的时效性进行规划时预见到可能延迟实施进程的事件</w:t>
      </w:r>
      <w:r w:rsidR="00187615" w:rsidRPr="00FA52A0">
        <w:rPr>
          <w:rFonts w:ascii="SimSun" w:hAnsi="SimSun" w:hint="eastAsia"/>
          <w:sz w:val="21"/>
          <w:szCs w:val="21"/>
        </w:rPr>
        <w:t>（如合作伙伴</w:t>
      </w:r>
      <w:r w:rsidR="00EC3CA5" w:rsidRPr="00FA52A0">
        <w:rPr>
          <w:rFonts w:ascii="SimSun" w:hAnsi="SimSun" w:hint="eastAsia"/>
          <w:sz w:val="21"/>
          <w:szCs w:val="21"/>
        </w:rPr>
        <w:t>单位的</w:t>
      </w:r>
      <w:r w:rsidR="00187615" w:rsidRPr="00FA52A0">
        <w:rPr>
          <w:rFonts w:ascii="SimSun" w:hAnsi="SimSun" w:hint="eastAsia"/>
          <w:sz w:val="21"/>
          <w:szCs w:val="21"/>
        </w:rPr>
        <w:t>变动、与受益国</w:t>
      </w:r>
      <w:r w:rsidR="00EC3CA5" w:rsidRPr="00FA52A0">
        <w:rPr>
          <w:rFonts w:ascii="SimSun" w:hAnsi="SimSun" w:hint="eastAsia"/>
          <w:sz w:val="21"/>
          <w:szCs w:val="21"/>
        </w:rPr>
        <w:t>的</w:t>
      </w:r>
      <w:r w:rsidR="00187615" w:rsidRPr="00FA52A0">
        <w:rPr>
          <w:rFonts w:ascii="SimSun" w:hAnsi="SimSun" w:hint="eastAsia"/>
          <w:sz w:val="21"/>
          <w:szCs w:val="21"/>
        </w:rPr>
        <w:t>协议的正式批准、翻译、当地顾问无法继续执行任务），并制定恰当的缓解策略</w:t>
      </w:r>
      <w:r w:rsidRPr="00FA52A0">
        <w:rPr>
          <w:rFonts w:ascii="SimSun" w:hAnsi="SimSun" w:hint="eastAsia"/>
          <w:sz w:val="21"/>
          <w:szCs w:val="21"/>
        </w:rPr>
        <w:t>。</w:t>
      </w:r>
    </w:p>
    <w:p w14:paraId="78A8D5BB" w14:textId="77777777" w:rsidR="00BA4560" w:rsidRDefault="00A403B5" w:rsidP="007255D0">
      <w:pPr>
        <w:overflowPunct w:val="0"/>
        <w:spacing w:afterLines="50" w:after="120" w:line="340" w:lineRule="atLeast"/>
        <w:ind w:firstLineChars="200" w:firstLine="420"/>
        <w:jc w:val="both"/>
        <w:rPr>
          <w:rFonts w:ascii="SimSun" w:hAnsi="SimSun"/>
          <w:sz w:val="21"/>
          <w:szCs w:val="21"/>
        </w:rPr>
      </w:pPr>
      <w:r w:rsidRPr="00FA52A0">
        <w:rPr>
          <w:rFonts w:ascii="SimSun" w:hAnsi="SimSun" w:hint="eastAsia"/>
          <w:sz w:val="21"/>
          <w:szCs w:val="21"/>
        </w:rPr>
        <w:t>考虑采用后勤框架。</w:t>
      </w:r>
    </w:p>
    <w:p w14:paraId="5D34954F" w14:textId="77777777" w:rsidR="00BA4560" w:rsidRDefault="007C519C" w:rsidP="007255D0">
      <w:pPr>
        <w:overflowPunct w:val="0"/>
        <w:spacing w:afterLines="50" w:after="120" w:line="340" w:lineRule="atLeast"/>
        <w:ind w:firstLineChars="200" w:firstLine="420"/>
        <w:jc w:val="both"/>
        <w:rPr>
          <w:rFonts w:ascii="SimSun" w:hAnsi="SimSun"/>
          <w:sz w:val="21"/>
          <w:szCs w:val="21"/>
        </w:rPr>
      </w:pPr>
      <w:r w:rsidRPr="00FA52A0">
        <w:rPr>
          <w:rFonts w:ascii="SimSun" w:hAnsi="SimSun" w:hint="eastAsia"/>
          <w:sz w:val="21"/>
          <w:szCs w:val="21"/>
        </w:rPr>
        <w:t>除了满足素质资格的要求，遴选出的当地专家还要具备与不同机构和利益攸关方进行沟通交流、互动以及为顺畅互动提供便利的能力。</w:t>
      </w:r>
    </w:p>
    <w:p w14:paraId="482A5F33" w14:textId="77777777" w:rsidR="00BA4560" w:rsidRDefault="007C519C" w:rsidP="00F12738">
      <w:pPr>
        <w:keepNext/>
        <w:overflowPunct w:val="0"/>
        <w:spacing w:beforeLines="100" w:before="240" w:afterLines="50" w:after="120" w:line="340" w:lineRule="atLeast"/>
        <w:jc w:val="both"/>
        <w:rPr>
          <w:rFonts w:ascii="SimHei" w:eastAsia="SimHei" w:hAnsi="SimHei"/>
          <w:sz w:val="21"/>
          <w:szCs w:val="21"/>
        </w:rPr>
      </w:pPr>
      <w:r w:rsidRPr="00E01B29">
        <w:rPr>
          <w:rFonts w:ascii="SimHei" w:eastAsia="SimHei" w:hAnsi="SimHei" w:hint="eastAsia"/>
          <w:sz w:val="21"/>
          <w:szCs w:val="21"/>
        </w:rPr>
        <w:lastRenderedPageBreak/>
        <w:t>建议2（基于结论2、</w:t>
      </w:r>
      <w:r w:rsidRPr="00E01B29">
        <w:rPr>
          <w:rFonts w:ascii="SimHei" w:eastAsia="SimHei" w:hAnsi="SimHei"/>
          <w:sz w:val="21"/>
          <w:szCs w:val="21"/>
        </w:rPr>
        <w:t>3</w:t>
      </w:r>
      <w:r w:rsidRPr="00E01B29">
        <w:rPr>
          <w:rFonts w:ascii="SimHei" w:eastAsia="SimHei" w:hAnsi="SimHei" w:hint="eastAsia"/>
          <w:sz w:val="21"/>
          <w:szCs w:val="21"/>
        </w:rPr>
        <w:t>、</w:t>
      </w:r>
      <w:r w:rsidRPr="00E01B29">
        <w:rPr>
          <w:rFonts w:ascii="SimHei" w:eastAsia="SimHei" w:hAnsi="SimHei"/>
          <w:sz w:val="21"/>
          <w:szCs w:val="21"/>
        </w:rPr>
        <w:t>4</w:t>
      </w:r>
      <w:r w:rsidRPr="00E01B29">
        <w:rPr>
          <w:rFonts w:ascii="SimHei" w:eastAsia="SimHei" w:hAnsi="SimHei" w:hint="eastAsia"/>
          <w:sz w:val="21"/>
          <w:szCs w:val="21"/>
        </w:rPr>
        <w:t>）提给CDIP和秘书处，关于继续采取举措，鼓励和巩固所开展工作的积极结果，以更好地对运用知识产权制度的经济、社会和文化影响进行评估：</w:t>
      </w:r>
    </w:p>
    <w:p w14:paraId="4FC4D804" w14:textId="77777777" w:rsidR="00BA4560" w:rsidRDefault="0060316A" w:rsidP="007255D0">
      <w:pPr>
        <w:overflowPunct w:val="0"/>
        <w:spacing w:afterLines="50" w:after="120" w:line="340" w:lineRule="atLeast"/>
        <w:ind w:firstLineChars="200" w:firstLine="420"/>
        <w:jc w:val="both"/>
        <w:rPr>
          <w:rFonts w:ascii="SimSun" w:hAnsi="SimSun"/>
          <w:sz w:val="21"/>
          <w:szCs w:val="21"/>
        </w:rPr>
      </w:pPr>
      <w:r w:rsidRPr="00FA52A0">
        <w:rPr>
          <w:rFonts w:ascii="SimSun" w:hAnsi="SimSun" w:hint="eastAsia"/>
          <w:sz w:val="21"/>
          <w:szCs w:val="21"/>
        </w:rPr>
        <w:t>巩固将经济研究工作纳入计划1</w:t>
      </w:r>
      <w:r w:rsidRPr="00FA52A0">
        <w:rPr>
          <w:rFonts w:ascii="SimSun" w:hAnsi="SimSun"/>
          <w:sz w:val="21"/>
          <w:szCs w:val="21"/>
        </w:rPr>
        <w:t>6</w:t>
      </w:r>
      <w:r w:rsidRPr="00FA52A0">
        <w:rPr>
          <w:rFonts w:ascii="SimSun" w:hAnsi="SimSun" w:hint="eastAsia"/>
          <w:sz w:val="21"/>
          <w:szCs w:val="21"/>
        </w:rPr>
        <w:t>活动主流的工作。</w:t>
      </w:r>
    </w:p>
    <w:p w14:paraId="0D1AB683" w14:textId="77777777" w:rsidR="00BA4560" w:rsidRDefault="004D3F2B" w:rsidP="007255D0">
      <w:pPr>
        <w:overflowPunct w:val="0"/>
        <w:spacing w:afterLines="50" w:after="120" w:line="340" w:lineRule="atLeast"/>
        <w:ind w:firstLineChars="200" w:firstLine="420"/>
        <w:jc w:val="both"/>
        <w:rPr>
          <w:rFonts w:ascii="SimSun" w:hAnsi="SimSun"/>
          <w:sz w:val="21"/>
          <w:szCs w:val="21"/>
        </w:rPr>
      </w:pPr>
      <w:r w:rsidRPr="00FA52A0">
        <w:rPr>
          <w:rFonts w:ascii="SimSun" w:hAnsi="SimSun" w:hint="eastAsia"/>
          <w:sz w:val="21"/>
          <w:szCs w:val="21"/>
        </w:rPr>
        <w:t>鼓励CDIP</w:t>
      </w:r>
      <w:proofErr w:type="gramStart"/>
      <w:r w:rsidRPr="00FA52A0">
        <w:rPr>
          <w:rFonts w:ascii="SimSun" w:hAnsi="SimSun" w:hint="eastAsia"/>
          <w:sz w:val="21"/>
          <w:szCs w:val="21"/>
        </w:rPr>
        <w:t>从针对</w:t>
      </w:r>
      <w:proofErr w:type="gramEnd"/>
      <w:r w:rsidRPr="00FA52A0">
        <w:rPr>
          <w:rFonts w:ascii="SimSun" w:hAnsi="SimSun" w:hint="eastAsia"/>
          <w:sz w:val="21"/>
          <w:szCs w:val="21"/>
        </w:rPr>
        <w:t>运用知识产权制度的经济、社会和文化影响所开展的工作中受益，并利用这项工作的结果和经验教训指引委员会特别是有关知识产权与发展的讨论。</w:t>
      </w:r>
    </w:p>
    <w:p w14:paraId="11E520C5" w14:textId="77777777" w:rsidR="00BA4560" w:rsidRDefault="004D3F2B" w:rsidP="007255D0">
      <w:pPr>
        <w:overflowPunct w:val="0"/>
        <w:spacing w:afterLines="50" w:after="120" w:line="340" w:lineRule="atLeast"/>
        <w:ind w:firstLineChars="200" w:firstLine="420"/>
        <w:jc w:val="both"/>
        <w:rPr>
          <w:rFonts w:ascii="SimSun" w:hAnsi="SimSun"/>
          <w:sz w:val="21"/>
          <w:szCs w:val="21"/>
        </w:rPr>
      </w:pPr>
      <w:r w:rsidRPr="00FA52A0">
        <w:rPr>
          <w:rFonts w:ascii="SimSun" w:hAnsi="SimSun" w:hint="eastAsia"/>
          <w:sz w:val="21"/>
          <w:szCs w:val="21"/>
        </w:rPr>
        <w:t>继续帮助知识产权局和相关统计局创建和简化知识产权数据库及其与其他数据库的链接。</w:t>
      </w:r>
    </w:p>
    <w:p w14:paraId="537B2B81" w14:textId="77777777" w:rsidR="00BA4560" w:rsidRDefault="004D3F2B" w:rsidP="007255D0">
      <w:pPr>
        <w:overflowPunct w:val="0"/>
        <w:spacing w:afterLines="50" w:after="120" w:line="340" w:lineRule="atLeast"/>
        <w:ind w:firstLineChars="200" w:firstLine="420"/>
        <w:jc w:val="both"/>
        <w:rPr>
          <w:rFonts w:ascii="SimSun" w:hAnsi="SimSun"/>
          <w:sz w:val="21"/>
          <w:szCs w:val="21"/>
        </w:rPr>
      </w:pPr>
      <w:r w:rsidRPr="00FA52A0">
        <w:rPr>
          <w:rFonts w:ascii="SimSun" w:hAnsi="SimSun" w:hint="eastAsia"/>
          <w:sz w:val="21"/>
          <w:szCs w:val="21"/>
        </w:rPr>
        <w:t>知识产权战略或政策的编制应以完善的知识产权数据库及其经济价值为基础。</w:t>
      </w:r>
    </w:p>
    <w:p w14:paraId="4C3FE2A4" w14:textId="77777777" w:rsidR="00BA4560" w:rsidRDefault="004D3F2B" w:rsidP="00F12738">
      <w:pPr>
        <w:keepNext/>
        <w:overflowPunct w:val="0"/>
        <w:spacing w:beforeLines="100" w:before="240" w:afterLines="50" w:after="120" w:line="340" w:lineRule="atLeast"/>
        <w:jc w:val="both"/>
        <w:rPr>
          <w:rFonts w:ascii="SimHei" w:eastAsia="SimHei" w:hAnsi="SimHei"/>
          <w:sz w:val="21"/>
          <w:szCs w:val="21"/>
        </w:rPr>
      </w:pPr>
      <w:r w:rsidRPr="00E01B29">
        <w:rPr>
          <w:rFonts w:ascii="SimHei" w:eastAsia="SimHei" w:hAnsi="SimHei" w:hint="eastAsia"/>
          <w:sz w:val="21"/>
          <w:szCs w:val="21"/>
        </w:rPr>
        <w:t>建议3（基于结论1、3、4）提给成员国、CDIP和秘书处，关于考虑在受益国加强能力建设，</w:t>
      </w:r>
      <w:proofErr w:type="gramStart"/>
      <w:r w:rsidRPr="00E01B29">
        <w:rPr>
          <w:rFonts w:ascii="SimHei" w:eastAsia="SimHei" w:hAnsi="SimHei" w:hint="eastAsia"/>
          <w:sz w:val="21"/>
          <w:szCs w:val="21"/>
        </w:rPr>
        <w:t>以尤其</w:t>
      </w:r>
      <w:proofErr w:type="gramEnd"/>
      <w:r w:rsidRPr="00E01B29">
        <w:rPr>
          <w:rFonts w:ascii="SimHei" w:eastAsia="SimHei" w:hAnsi="SimHei" w:hint="eastAsia"/>
          <w:sz w:val="21"/>
          <w:szCs w:val="21"/>
        </w:rPr>
        <w:t>确保一揽子项目中所开展工作的可持续性：</w:t>
      </w:r>
    </w:p>
    <w:p w14:paraId="2AC95259" w14:textId="77777777" w:rsidR="00BA4560" w:rsidRDefault="00D029C6" w:rsidP="007255D0">
      <w:pPr>
        <w:overflowPunct w:val="0"/>
        <w:spacing w:afterLines="50" w:after="120" w:line="340" w:lineRule="atLeast"/>
        <w:ind w:firstLineChars="200" w:firstLine="420"/>
        <w:jc w:val="both"/>
        <w:rPr>
          <w:rFonts w:ascii="SimSun" w:hAnsi="SimSun"/>
          <w:sz w:val="21"/>
          <w:szCs w:val="21"/>
        </w:rPr>
      </w:pPr>
      <w:r w:rsidRPr="00FA52A0">
        <w:rPr>
          <w:rFonts w:ascii="SimSun" w:hAnsi="SimSun" w:hint="eastAsia"/>
          <w:sz w:val="21"/>
          <w:szCs w:val="21"/>
        </w:rPr>
        <w:t>帮助各国进行能力建设，把在这些国家所开展研究的结果转化为可持续的成果。</w:t>
      </w:r>
    </w:p>
    <w:p w14:paraId="3C27749E" w14:textId="77777777" w:rsidR="00BA4560" w:rsidRDefault="00D029C6" w:rsidP="007255D0">
      <w:pPr>
        <w:overflowPunct w:val="0"/>
        <w:spacing w:afterLines="50" w:after="120" w:line="340" w:lineRule="atLeast"/>
        <w:ind w:firstLineChars="200" w:firstLine="420"/>
        <w:jc w:val="both"/>
        <w:rPr>
          <w:rFonts w:ascii="SimSun" w:hAnsi="SimSun"/>
          <w:sz w:val="21"/>
          <w:szCs w:val="21"/>
        </w:rPr>
      </w:pPr>
      <w:r w:rsidRPr="00FA52A0">
        <w:rPr>
          <w:rFonts w:ascii="SimSun" w:hAnsi="SimSun" w:hint="eastAsia"/>
          <w:sz w:val="21"/>
          <w:szCs w:val="21"/>
        </w:rPr>
        <w:t>支持在知识产权局和相关机构开展有关生成和维护可信</w:t>
      </w:r>
      <w:r w:rsidR="00A4640F" w:rsidRPr="00FA52A0">
        <w:rPr>
          <w:rFonts w:ascii="SimSun" w:hAnsi="SimSun" w:hint="eastAsia"/>
          <w:sz w:val="21"/>
          <w:szCs w:val="21"/>
        </w:rPr>
        <w:t>的</w:t>
      </w:r>
      <w:r w:rsidRPr="00FA52A0">
        <w:rPr>
          <w:rFonts w:ascii="SimSun" w:hAnsi="SimSun" w:hint="eastAsia"/>
          <w:sz w:val="21"/>
          <w:szCs w:val="21"/>
        </w:rPr>
        <w:t>知识产权数据用于统计工作的能力建设。</w:t>
      </w:r>
    </w:p>
    <w:p w14:paraId="49680753" w14:textId="77777777" w:rsidR="00BA4560" w:rsidRDefault="00D029C6" w:rsidP="007255D0">
      <w:pPr>
        <w:overflowPunct w:val="0"/>
        <w:spacing w:afterLines="50" w:after="120" w:line="340" w:lineRule="atLeast"/>
        <w:ind w:firstLineChars="200" w:firstLine="420"/>
        <w:jc w:val="both"/>
        <w:rPr>
          <w:rFonts w:ascii="SimSun" w:hAnsi="SimSun"/>
          <w:sz w:val="21"/>
          <w:szCs w:val="21"/>
        </w:rPr>
      </w:pPr>
      <w:r w:rsidRPr="00FA52A0">
        <w:rPr>
          <w:rFonts w:ascii="SimSun" w:hAnsi="SimSun" w:hint="eastAsia"/>
          <w:sz w:val="21"/>
          <w:szCs w:val="21"/>
        </w:rPr>
        <w:t>鼓励和支持国家</w:t>
      </w:r>
      <w:r w:rsidR="00A4640F" w:rsidRPr="00FA52A0">
        <w:rPr>
          <w:rFonts w:ascii="SimSun" w:hAnsi="SimSun" w:hint="eastAsia"/>
          <w:sz w:val="21"/>
          <w:szCs w:val="21"/>
        </w:rPr>
        <w:t>机关</w:t>
      </w:r>
      <w:r w:rsidRPr="00FA52A0">
        <w:rPr>
          <w:rFonts w:ascii="SimSun" w:hAnsi="SimSun" w:hint="eastAsia"/>
          <w:sz w:val="21"/>
          <w:szCs w:val="21"/>
        </w:rPr>
        <w:t>开展有关创新和知识产权经济分析的能力建设。</w:t>
      </w:r>
    </w:p>
    <w:p w14:paraId="5F136ECB" w14:textId="3ECD2268" w:rsidR="00BA4560" w:rsidRDefault="00D029C6" w:rsidP="007255D0">
      <w:pPr>
        <w:overflowPunct w:val="0"/>
        <w:spacing w:afterLines="50" w:after="120" w:line="340" w:lineRule="atLeast"/>
        <w:ind w:firstLineChars="200" w:firstLine="420"/>
        <w:jc w:val="both"/>
        <w:rPr>
          <w:rFonts w:ascii="SimSun" w:hAnsi="SimSun"/>
          <w:sz w:val="21"/>
          <w:szCs w:val="21"/>
        </w:rPr>
      </w:pPr>
      <w:r w:rsidRPr="00FA52A0">
        <w:rPr>
          <w:rFonts w:ascii="SimSun" w:hAnsi="SimSun" w:hint="eastAsia"/>
          <w:sz w:val="21"/>
          <w:szCs w:val="21"/>
        </w:rPr>
        <w:t>举办地区和/或国际专题讨论会，尤其通过识别能力建设</w:t>
      </w:r>
      <w:r w:rsidR="0072098E" w:rsidRPr="00FA52A0">
        <w:rPr>
          <w:rFonts w:ascii="SimSun" w:hAnsi="SimSun" w:hint="eastAsia"/>
          <w:sz w:val="21"/>
          <w:szCs w:val="21"/>
        </w:rPr>
        <w:t>差距</w:t>
      </w:r>
      <w:r w:rsidRPr="00FA52A0">
        <w:rPr>
          <w:rFonts w:ascii="SimSun" w:hAnsi="SimSun" w:hint="eastAsia"/>
          <w:sz w:val="21"/>
          <w:szCs w:val="21"/>
        </w:rPr>
        <w:t>，</w:t>
      </w:r>
      <w:r w:rsidR="00D2253B" w:rsidRPr="00FA52A0">
        <w:rPr>
          <w:rFonts w:ascii="SimSun" w:hAnsi="SimSun" w:hint="eastAsia"/>
          <w:sz w:val="21"/>
          <w:szCs w:val="21"/>
        </w:rPr>
        <w:t>对</w:t>
      </w:r>
      <w:r w:rsidRPr="00FA52A0">
        <w:rPr>
          <w:rFonts w:ascii="SimSun" w:hAnsi="SimSun" w:hint="eastAsia"/>
          <w:sz w:val="21"/>
          <w:szCs w:val="21"/>
        </w:rPr>
        <w:t>在一揽子项目中所取得的经验教训</w:t>
      </w:r>
      <w:r w:rsidR="00D2253B" w:rsidRPr="00FA52A0">
        <w:rPr>
          <w:rFonts w:ascii="SimSun" w:hAnsi="SimSun" w:hint="eastAsia"/>
          <w:sz w:val="21"/>
          <w:szCs w:val="21"/>
        </w:rPr>
        <w:t>进行审议</w:t>
      </w:r>
      <w:r w:rsidRPr="00FA52A0">
        <w:rPr>
          <w:rFonts w:ascii="SimSun" w:hAnsi="SimSun" w:hint="eastAsia"/>
          <w:sz w:val="21"/>
          <w:szCs w:val="21"/>
        </w:rPr>
        <w:t>。</w:t>
      </w:r>
    </w:p>
    <w:p w14:paraId="7AEEE8DA" w14:textId="77777777" w:rsidR="00BA4560" w:rsidRDefault="00837486" w:rsidP="007255D0">
      <w:pPr>
        <w:overflowPunct w:val="0"/>
        <w:spacing w:afterLines="50" w:after="120" w:line="340" w:lineRule="atLeast"/>
        <w:ind w:firstLineChars="200" w:firstLine="420"/>
        <w:jc w:val="both"/>
        <w:rPr>
          <w:rFonts w:ascii="SimSun" w:hAnsi="SimSun"/>
          <w:sz w:val="21"/>
          <w:szCs w:val="21"/>
        </w:rPr>
      </w:pPr>
      <w:r w:rsidRPr="00FA52A0">
        <w:rPr>
          <w:rFonts w:ascii="SimSun" w:hAnsi="SimSun" w:hint="eastAsia"/>
          <w:sz w:val="21"/>
          <w:szCs w:val="21"/>
        </w:rPr>
        <w:t>鼓励</w:t>
      </w:r>
      <w:r w:rsidR="00D2253B" w:rsidRPr="00FA52A0">
        <w:rPr>
          <w:rFonts w:ascii="SimSun" w:hAnsi="SimSun" w:hint="eastAsia"/>
          <w:sz w:val="21"/>
          <w:szCs w:val="21"/>
        </w:rPr>
        <w:t>面向最不发达国家</w:t>
      </w:r>
      <w:r w:rsidRPr="00FA52A0">
        <w:rPr>
          <w:rFonts w:ascii="SimSun" w:hAnsi="SimSun" w:hint="eastAsia"/>
          <w:sz w:val="21"/>
          <w:szCs w:val="21"/>
        </w:rPr>
        <w:t>开展工作，以创建有效、可靠的知识产权数据库。</w:t>
      </w:r>
    </w:p>
    <w:p w14:paraId="10159742" w14:textId="078E58BC" w:rsidR="00191437" w:rsidRPr="00E01B29" w:rsidRDefault="00AE685C" w:rsidP="003B7905">
      <w:pPr>
        <w:pStyle w:val="1"/>
        <w:tabs>
          <w:tab w:val="clear" w:pos="567"/>
        </w:tabs>
        <w:overflowPunct w:val="0"/>
        <w:spacing w:before="0" w:afterLines="50" w:after="120" w:line="340" w:lineRule="atLeast"/>
        <w:rPr>
          <w:rFonts w:ascii="SimHei" w:eastAsia="SimHei" w:hAnsi="SimHei"/>
          <w:b w:val="0"/>
          <w:sz w:val="21"/>
          <w:szCs w:val="21"/>
        </w:rPr>
      </w:pPr>
      <w:r w:rsidRPr="00E01B29">
        <w:rPr>
          <w:rFonts w:ascii="SimHei" w:eastAsia="SimHei" w:hAnsi="SimHei" w:hint="eastAsia"/>
          <w:b w:val="0"/>
          <w:sz w:val="21"/>
          <w:szCs w:val="21"/>
        </w:rPr>
        <w:t>附录列表</w:t>
      </w:r>
    </w:p>
    <w:p w14:paraId="3B22AFD7" w14:textId="28EDA8F6" w:rsidR="00191437" w:rsidRPr="00FA52A0" w:rsidRDefault="00F12738" w:rsidP="00C50A5F">
      <w:pPr>
        <w:spacing w:afterLines="50" w:after="120" w:line="340" w:lineRule="atLeast"/>
        <w:contextualSpacing/>
        <w:jc w:val="both"/>
        <w:rPr>
          <w:rFonts w:ascii="SimSun" w:hAnsi="SimSun"/>
          <w:sz w:val="21"/>
          <w:szCs w:val="21"/>
        </w:rPr>
      </w:pPr>
      <w:r>
        <w:rPr>
          <w:rFonts w:ascii="SimSun" w:hAnsi="SimSun" w:hint="eastAsia"/>
          <w:sz w:val="21"/>
          <w:szCs w:val="21"/>
        </w:rPr>
        <w:t>一、</w:t>
      </w:r>
      <w:r w:rsidR="00AE685C" w:rsidRPr="00FA52A0">
        <w:rPr>
          <w:rFonts w:ascii="SimSun" w:hAnsi="SimSun" w:hint="eastAsia"/>
          <w:sz w:val="21"/>
          <w:szCs w:val="21"/>
        </w:rPr>
        <w:t>项目文件</w:t>
      </w:r>
    </w:p>
    <w:p w14:paraId="3CC0AE50" w14:textId="216F6393" w:rsidR="00191437" w:rsidRPr="00FA52A0" w:rsidRDefault="00F12738" w:rsidP="00C50A5F">
      <w:pPr>
        <w:spacing w:afterLines="50" w:after="120" w:line="340" w:lineRule="atLeast"/>
        <w:contextualSpacing/>
        <w:jc w:val="both"/>
        <w:rPr>
          <w:rFonts w:ascii="SimSun" w:hAnsi="SimSun"/>
          <w:sz w:val="21"/>
          <w:szCs w:val="21"/>
        </w:rPr>
      </w:pPr>
      <w:r>
        <w:rPr>
          <w:rFonts w:ascii="SimSun" w:hAnsi="SimSun" w:hint="eastAsia"/>
          <w:sz w:val="21"/>
          <w:szCs w:val="21"/>
        </w:rPr>
        <w:t>二、</w:t>
      </w:r>
      <w:r w:rsidR="00AE685C" w:rsidRPr="00FA52A0">
        <w:rPr>
          <w:rFonts w:ascii="SimSun" w:hAnsi="SimSun" w:hint="eastAsia"/>
          <w:sz w:val="21"/>
          <w:szCs w:val="21"/>
        </w:rPr>
        <w:t>职责范围</w:t>
      </w:r>
    </w:p>
    <w:p w14:paraId="46EBF96C" w14:textId="45BE6DDF" w:rsidR="00191437" w:rsidRPr="00FA52A0" w:rsidRDefault="00F12738" w:rsidP="00C50A5F">
      <w:pPr>
        <w:spacing w:afterLines="50" w:after="120" w:line="340" w:lineRule="atLeast"/>
        <w:contextualSpacing/>
        <w:jc w:val="both"/>
        <w:rPr>
          <w:rFonts w:ascii="SimSun" w:hAnsi="SimSun"/>
          <w:sz w:val="21"/>
          <w:szCs w:val="21"/>
        </w:rPr>
      </w:pPr>
      <w:r>
        <w:rPr>
          <w:rFonts w:ascii="SimSun" w:hAnsi="SimSun" w:hint="eastAsia"/>
          <w:sz w:val="21"/>
          <w:szCs w:val="21"/>
        </w:rPr>
        <w:t>三、</w:t>
      </w:r>
      <w:r w:rsidR="00CA72E2" w:rsidRPr="00FA52A0">
        <w:rPr>
          <w:rFonts w:ascii="SimSun" w:hAnsi="SimSun" w:hint="eastAsia"/>
          <w:sz w:val="21"/>
          <w:szCs w:val="21"/>
        </w:rPr>
        <w:t>受访利益攸关方</w:t>
      </w:r>
      <w:r w:rsidR="0027676C" w:rsidRPr="00FA52A0">
        <w:rPr>
          <w:rFonts w:ascii="SimSun" w:hAnsi="SimSun" w:hint="eastAsia"/>
          <w:sz w:val="21"/>
          <w:szCs w:val="21"/>
        </w:rPr>
        <w:t>名单</w:t>
      </w:r>
    </w:p>
    <w:p w14:paraId="42197468" w14:textId="600F28DF" w:rsidR="00BA4560" w:rsidRDefault="00F12738" w:rsidP="00C50A5F">
      <w:pPr>
        <w:spacing w:afterLines="50" w:after="120" w:line="340" w:lineRule="atLeast"/>
        <w:contextualSpacing/>
        <w:jc w:val="both"/>
        <w:rPr>
          <w:rFonts w:ascii="SimSun" w:hAnsi="SimSun"/>
          <w:sz w:val="21"/>
          <w:szCs w:val="21"/>
        </w:rPr>
      </w:pPr>
      <w:r>
        <w:rPr>
          <w:rFonts w:ascii="SimSun" w:hAnsi="SimSun" w:hint="eastAsia"/>
          <w:sz w:val="21"/>
          <w:szCs w:val="21"/>
        </w:rPr>
        <w:t>四、</w:t>
      </w:r>
      <w:r w:rsidR="00AE685C" w:rsidRPr="00FA52A0">
        <w:rPr>
          <w:rFonts w:ascii="SimSun" w:hAnsi="SimSun" w:hint="eastAsia"/>
          <w:sz w:val="21"/>
          <w:szCs w:val="21"/>
        </w:rPr>
        <w:t>选定文件列表</w:t>
      </w:r>
    </w:p>
    <w:p w14:paraId="4FD5FB32" w14:textId="77777777" w:rsidR="00F12738" w:rsidRDefault="00F12738" w:rsidP="00F12738">
      <w:pPr>
        <w:pStyle w:val="Endofdocument-Annex"/>
        <w:overflowPunct w:val="0"/>
        <w:spacing w:afterLines="50" w:after="120" w:line="340" w:lineRule="atLeast"/>
        <w:rPr>
          <w:rFonts w:ascii="KaiTi" w:eastAsia="KaiTi" w:hAnsi="KaiTi"/>
          <w:sz w:val="21"/>
          <w:szCs w:val="21"/>
        </w:rPr>
      </w:pPr>
    </w:p>
    <w:p w14:paraId="1713FD31" w14:textId="77777777" w:rsidR="00BA4560" w:rsidRDefault="005D1626" w:rsidP="00F12738">
      <w:pPr>
        <w:pStyle w:val="Endofdocument-Annex"/>
        <w:overflowPunct w:val="0"/>
        <w:spacing w:afterLines="50" w:after="120" w:line="340" w:lineRule="atLeast"/>
        <w:rPr>
          <w:rFonts w:ascii="KaiTi" w:eastAsia="KaiTi" w:hAnsi="KaiTi"/>
          <w:sz w:val="21"/>
          <w:szCs w:val="21"/>
        </w:rPr>
      </w:pPr>
      <w:r w:rsidRPr="00EA3666">
        <w:rPr>
          <w:rFonts w:ascii="KaiTi" w:eastAsia="KaiTi" w:hAnsi="KaiTi"/>
          <w:sz w:val="21"/>
          <w:szCs w:val="21"/>
        </w:rPr>
        <w:t>[</w:t>
      </w:r>
      <w:r w:rsidR="00AE685C" w:rsidRPr="00EA3666">
        <w:rPr>
          <w:rFonts w:ascii="KaiTi" w:eastAsia="KaiTi" w:hAnsi="KaiTi" w:hint="eastAsia"/>
          <w:sz w:val="21"/>
          <w:szCs w:val="21"/>
        </w:rPr>
        <w:t>后接附录</w:t>
      </w:r>
      <w:r w:rsidRPr="00EA3666">
        <w:rPr>
          <w:rFonts w:ascii="KaiTi" w:eastAsia="KaiTi" w:hAnsi="KaiTi"/>
          <w:sz w:val="21"/>
          <w:szCs w:val="21"/>
        </w:rPr>
        <w:t>]</w:t>
      </w:r>
    </w:p>
    <w:p w14:paraId="409FD6F7" w14:textId="77777777" w:rsidR="00F12738" w:rsidRDefault="00F12738" w:rsidP="0015215E">
      <w:pPr>
        <w:pStyle w:val="Endofdocument-Annex"/>
        <w:rPr>
          <w:rFonts w:ascii="KaiTi" w:eastAsia="KaiTi" w:hAnsi="KaiTi"/>
          <w:sz w:val="21"/>
          <w:szCs w:val="21"/>
        </w:rPr>
      </w:pPr>
    </w:p>
    <w:p w14:paraId="03AAF3F8" w14:textId="3CD01DCC" w:rsidR="005D1626" w:rsidRPr="00FA52A0" w:rsidRDefault="005D1626" w:rsidP="005D1626">
      <w:pPr>
        <w:pStyle w:val="ONUME"/>
        <w:numPr>
          <w:ilvl w:val="0"/>
          <w:numId w:val="0"/>
        </w:numPr>
        <w:spacing w:after="0"/>
        <w:jc w:val="right"/>
        <w:rPr>
          <w:rFonts w:ascii="SimSun" w:hAnsi="SimSun"/>
          <w:sz w:val="21"/>
          <w:szCs w:val="21"/>
        </w:rPr>
        <w:sectPr w:rsidR="005D1626" w:rsidRPr="00FA52A0" w:rsidSect="005779C5">
          <w:headerReference w:type="default" r:id="rId11"/>
          <w:headerReference w:type="first" r:id="rId12"/>
          <w:footerReference w:type="first" r:id="rId13"/>
          <w:pgSz w:w="11907" w:h="16840" w:code="9"/>
          <w:pgMar w:top="567" w:right="1134" w:bottom="1418" w:left="1418" w:header="510" w:footer="1021" w:gutter="0"/>
          <w:pgNumType w:start="1"/>
          <w:cols w:space="720"/>
          <w:titlePg/>
        </w:sectPr>
      </w:pPr>
    </w:p>
    <w:p w14:paraId="780C325D" w14:textId="06F5181E" w:rsidR="005D1626" w:rsidRPr="00FA52A0" w:rsidRDefault="005D1626" w:rsidP="005D1626">
      <w:pPr>
        <w:pStyle w:val="ONUME"/>
        <w:numPr>
          <w:ilvl w:val="0"/>
          <w:numId w:val="0"/>
        </w:numPr>
        <w:spacing w:after="0"/>
        <w:jc w:val="right"/>
        <w:rPr>
          <w:rFonts w:ascii="SimSun" w:hAnsi="SimSun"/>
          <w:sz w:val="21"/>
          <w:szCs w:val="21"/>
        </w:rPr>
      </w:pPr>
    </w:p>
    <w:p w14:paraId="37CD60EF" w14:textId="63C71498" w:rsidR="00336E3A" w:rsidRPr="00F12738" w:rsidRDefault="00AE685C" w:rsidP="00F12738">
      <w:pPr>
        <w:pStyle w:val="ONUME"/>
        <w:keepNext/>
        <w:numPr>
          <w:ilvl w:val="0"/>
          <w:numId w:val="0"/>
        </w:numPr>
        <w:spacing w:beforeLines="100" w:before="240" w:afterLines="50" w:after="120" w:line="340" w:lineRule="atLeast"/>
        <w:jc w:val="both"/>
        <w:rPr>
          <w:rFonts w:ascii="SimHei" w:eastAsia="SimHei" w:hAnsi="SimHei"/>
          <w:caps/>
          <w:sz w:val="21"/>
          <w:szCs w:val="21"/>
        </w:rPr>
      </w:pPr>
      <w:r w:rsidRPr="00F12738">
        <w:rPr>
          <w:rFonts w:ascii="SimHei" w:eastAsia="SimHei" w:hAnsi="SimHei" w:hint="eastAsia"/>
          <w:caps/>
          <w:sz w:val="21"/>
          <w:szCs w:val="21"/>
        </w:rPr>
        <w:t>附录</w:t>
      </w:r>
      <w:proofErr w:type="gramStart"/>
      <w:r w:rsidRPr="00F12738">
        <w:rPr>
          <w:rFonts w:ascii="SimHei" w:eastAsia="SimHei" w:hAnsi="SimHei" w:hint="eastAsia"/>
          <w:caps/>
          <w:sz w:val="21"/>
          <w:szCs w:val="21"/>
        </w:rPr>
        <w:t>一</w:t>
      </w:r>
      <w:proofErr w:type="gramEnd"/>
      <w:r w:rsidRPr="00F12738">
        <w:rPr>
          <w:rFonts w:ascii="SimHei" w:eastAsia="SimHei" w:hAnsi="SimHei" w:hint="eastAsia"/>
          <w:caps/>
          <w:sz w:val="21"/>
          <w:szCs w:val="21"/>
        </w:rPr>
        <w:t>：项目文件</w:t>
      </w:r>
    </w:p>
    <w:p w14:paraId="12E5C6A5" w14:textId="18F818A1" w:rsidR="00BA4560" w:rsidRDefault="00AE685C" w:rsidP="00AE685C">
      <w:pPr>
        <w:pStyle w:val="ONUME"/>
        <w:numPr>
          <w:ilvl w:val="0"/>
          <w:numId w:val="0"/>
        </w:numPr>
        <w:jc w:val="both"/>
        <w:rPr>
          <w:rFonts w:ascii="SimSun" w:hAnsi="SimSun"/>
          <w:caps/>
          <w:sz w:val="21"/>
          <w:szCs w:val="21"/>
          <w:lang w:val="en"/>
        </w:rPr>
      </w:pPr>
      <w:r w:rsidRPr="00FA52A0">
        <w:rPr>
          <w:rFonts w:ascii="SimSun" w:hAnsi="SimSun" w:hint="eastAsia"/>
          <w:sz w:val="21"/>
          <w:szCs w:val="21"/>
        </w:rPr>
        <w:t>项目文件</w:t>
      </w:r>
      <w:r w:rsidRPr="00FA52A0">
        <w:rPr>
          <w:rFonts w:ascii="SimSun" w:hAnsi="SimSun"/>
          <w:color w:val="3B3B3B"/>
          <w:sz w:val="21"/>
          <w:szCs w:val="21"/>
          <w:lang w:val="en"/>
        </w:rPr>
        <w:t>CDIP/14/7</w:t>
      </w:r>
      <w:r w:rsidR="00C50A5F">
        <w:rPr>
          <w:rFonts w:ascii="SimSun" w:hAnsi="SimSun" w:hint="eastAsia"/>
          <w:color w:val="3B3B3B"/>
          <w:sz w:val="21"/>
          <w:szCs w:val="21"/>
          <w:lang w:val="en"/>
        </w:rPr>
        <w:t>，</w:t>
      </w:r>
      <w:r w:rsidRPr="00FA52A0">
        <w:rPr>
          <w:rFonts w:ascii="SimSun" w:hAnsi="SimSun" w:hint="eastAsia"/>
          <w:color w:val="3B3B3B"/>
          <w:sz w:val="21"/>
          <w:szCs w:val="21"/>
          <w:lang w:val="en"/>
        </w:rPr>
        <w:t>见</w:t>
      </w:r>
      <w:hyperlink r:id="rId14" w:history="1">
        <w:r w:rsidRPr="009A291C">
          <w:rPr>
            <w:rStyle w:val="ae"/>
            <w:rFonts w:ascii="SimSun" w:hAnsi="SimSun"/>
            <w:color w:val="auto"/>
            <w:sz w:val="21"/>
            <w:szCs w:val="21"/>
            <w:u w:val="none"/>
            <w:lang w:val="en"/>
          </w:rPr>
          <w:t>http://www.wipo.int/meetings/en/doc_details.jsp?doc_id=286771</w:t>
        </w:r>
      </w:hyperlink>
      <w:r w:rsidRPr="00C50A5F">
        <w:rPr>
          <w:rStyle w:val="ae"/>
          <w:rFonts w:ascii="SimSun" w:hAnsi="SimSun" w:hint="eastAsia"/>
          <w:color w:val="auto"/>
          <w:sz w:val="21"/>
          <w:szCs w:val="21"/>
          <w:u w:val="none"/>
          <w:lang w:val="en"/>
        </w:rPr>
        <w:t>。</w:t>
      </w:r>
    </w:p>
    <w:p w14:paraId="2A945E73" w14:textId="77777777" w:rsidR="00C50A5F" w:rsidRDefault="00C50A5F" w:rsidP="00C50A5F">
      <w:pPr>
        <w:pStyle w:val="Endofdocument-Annex"/>
        <w:overflowPunct w:val="0"/>
        <w:spacing w:afterLines="50" w:after="120" w:line="340" w:lineRule="atLeast"/>
        <w:rPr>
          <w:rFonts w:ascii="KaiTi" w:eastAsia="KaiTi" w:hAnsi="KaiTi"/>
          <w:caps/>
          <w:sz w:val="21"/>
          <w:szCs w:val="21"/>
          <w:lang w:val="en"/>
        </w:rPr>
      </w:pPr>
    </w:p>
    <w:p w14:paraId="382C788C" w14:textId="77777777" w:rsidR="00BA4560" w:rsidRDefault="00BC2D62" w:rsidP="00C50A5F">
      <w:pPr>
        <w:pStyle w:val="Endofdocument-Annex"/>
        <w:overflowPunct w:val="0"/>
        <w:spacing w:afterLines="50" w:after="120" w:line="340" w:lineRule="atLeast"/>
        <w:rPr>
          <w:rFonts w:ascii="KaiTi" w:eastAsia="KaiTi" w:hAnsi="KaiTi"/>
          <w:sz w:val="21"/>
          <w:szCs w:val="21"/>
          <w:lang w:val="en"/>
        </w:rPr>
      </w:pPr>
      <w:r w:rsidRPr="00EA3666">
        <w:rPr>
          <w:rFonts w:ascii="KaiTi" w:eastAsia="KaiTi" w:hAnsi="KaiTi"/>
          <w:caps/>
          <w:sz w:val="21"/>
          <w:szCs w:val="21"/>
          <w:lang w:val="en"/>
        </w:rPr>
        <w:t>[</w:t>
      </w:r>
      <w:r w:rsidR="00AE685C" w:rsidRPr="00EA3666">
        <w:rPr>
          <w:rFonts w:ascii="KaiTi" w:eastAsia="KaiTi" w:hAnsi="KaiTi" w:hint="eastAsia"/>
          <w:caps/>
          <w:sz w:val="21"/>
          <w:szCs w:val="21"/>
          <w:lang w:val="en"/>
        </w:rPr>
        <w:t>后接附录二</w:t>
      </w:r>
      <w:r w:rsidRPr="00EA3666">
        <w:rPr>
          <w:rFonts w:ascii="KaiTi" w:eastAsia="KaiTi" w:hAnsi="KaiTi"/>
          <w:sz w:val="21"/>
          <w:szCs w:val="21"/>
          <w:lang w:val="en"/>
        </w:rPr>
        <w:t>]</w:t>
      </w:r>
    </w:p>
    <w:p w14:paraId="45F8CD9B" w14:textId="140252BA" w:rsidR="003E61F8" w:rsidRPr="00FA52A0" w:rsidRDefault="003E61F8" w:rsidP="00BC2D62">
      <w:pPr>
        <w:pStyle w:val="Endofdocument-Annex"/>
        <w:ind w:left="4950"/>
        <w:rPr>
          <w:rFonts w:ascii="SimSun" w:hAnsi="SimSun"/>
          <w:caps/>
          <w:sz w:val="21"/>
          <w:szCs w:val="21"/>
          <w:lang w:val="en"/>
        </w:rPr>
        <w:sectPr w:rsidR="003E61F8" w:rsidRPr="00FA52A0" w:rsidSect="005779C5">
          <w:headerReference w:type="default" r:id="rId15"/>
          <w:headerReference w:type="first" r:id="rId16"/>
          <w:footerReference w:type="first" r:id="rId17"/>
          <w:pgSz w:w="11907" w:h="16840" w:code="9"/>
          <w:pgMar w:top="567" w:right="1134" w:bottom="1418" w:left="1418" w:header="510" w:footer="1021" w:gutter="0"/>
          <w:pgNumType w:start="1"/>
          <w:cols w:space="720"/>
          <w:titlePg/>
        </w:sectPr>
      </w:pPr>
    </w:p>
    <w:p w14:paraId="7041452B" w14:textId="77777777" w:rsidR="00BA4560" w:rsidRDefault="008062CD" w:rsidP="00F12738">
      <w:pPr>
        <w:pStyle w:val="ONUME"/>
        <w:keepNext/>
        <w:numPr>
          <w:ilvl w:val="0"/>
          <w:numId w:val="0"/>
        </w:numPr>
        <w:spacing w:beforeLines="100" w:before="240" w:afterLines="50" w:after="120" w:line="340" w:lineRule="atLeast"/>
        <w:jc w:val="both"/>
        <w:rPr>
          <w:rFonts w:ascii="SimHei" w:eastAsia="SimHei" w:hAnsi="SimHei"/>
          <w:caps/>
          <w:sz w:val="21"/>
          <w:szCs w:val="21"/>
        </w:rPr>
      </w:pPr>
      <w:r w:rsidRPr="00E01B29">
        <w:rPr>
          <w:rFonts w:ascii="SimHei" w:eastAsia="SimHei" w:hAnsi="SimHei" w:hint="eastAsia"/>
          <w:caps/>
          <w:sz w:val="21"/>
          <w:szCs w:val="21"/>
        </w:rPr>
        <w:lastRenderedPageBreak/>
        <w:t>附录</w:t>
      </w:r>
      <w:r w:rsidR="000D6321" w:rsidRPr="00E01B29">
        <w:rPr>
          <w:rFonts w:ascii="SimHei" w:eastAsia="SimHei" w:hAnsi="SimHei" w:hint="eastAsia"/>
          <w:caps/>
          <w:sz w:val="21"/>
          <w:szCs w:val="21"/>
        </w:rPr>
        <w:t>二：职责范围</w:t>
      </w:r>
    </w:p>
    <w:p w14:paraId="1E10D9FE" w14:textId="77777777" w:rsidR="00BA4560" w:rsidRDefault="000D6321" w:rsidP="00191437">
      <w:pPr>
        <w:spacing w:after="220"/>
        <w:jc w:val="center"/>
        <w:rPr>
          <w:rFonts w:ascii="SimHei" w:eastAsia="SimHei" w:hAnsi="SimHei" w:cs="Times New Roman"/>
          <w:sz w:val="21"/>
          <w:szCs w:val="21"/>
        </w:rPr>
      </w:pPr>
      <w:r w:rsidRPr="00E01B29">
        <w:rPr>
          <w:rFonts w:ascii="SimHei" w:eastAsia="SimHei" w:hAnsi="SimHei" w:cs="Times New Roman" w:hint="eastAsia"/>
          <w:sz w:val="21"/>
          <w:szCs w:val="21"/>
        </w:rPr>
        <w:t>职责范围</w:t>
      </w:r>
    </w:p>
    <w:p w14:paraId="7C03C0FE" w14:textId="77777777" w:rsidR="00BA4560" w:rsidRDefault="000D6321" w:rsidP="00C50A5F">
      <w:pPr>
        <w:tabs>
          <w:tab w:val="left" w:pos="4678"/>
        </w:tabs>
        <w:spacing w:afterLines="50" w:after="120" w:line="340" w:lineRule="atLeast"/>
        <w:ind w:left="4678" w:hanging="4678"/>
        <w:rPr>
          <w:rFonts w:ascii="KaiTi" w:eastAsia="KaiTi" w:hAnsi="KaiTi" w:cs="Times New Roman"/>
          <w:b/>
          <w:sz w:val="21"/>
          <w:szCs w:val="21"/>
        </w:rPr>
      </w:pPr>
      <w:r w:rsidRPr="00EA3666">
        <w:rPr>
          <w:rFonts w:ascii="KaiTi" w:eastAsia="KaiTi" w:hAnsi="KaiTi" w:cs="Times New Roman" w:hint="eastAsia"/>
          <w:b/>
          <w:sz w:val="21"/>
          <w:szCs w:val="21"/>
        </w:rPr>
        <w:t>任务标题</w:t>
      </w:r>
      <w:r w:rsidR="008E6083" w:rsidRPr="00EA3666">
        <w:rPr>
          <w:rFonts w:ascii="KaiTi" w:eastAsia="KaiTi" w:hAnsi="KaiTi" w:cs="Times New Roman" w:hint="eastAsia"/>
          <w:b/>
          <w:sz w:val="21"/>
          <w:szCs w:val="21"/>
        </w:rPr>
        <w:t>：</w:t>
      </w:r>
      <w:r w:rsidR="00191437" w:rsidRPr="00EA3666">
        <w:rPr>
          <w:rFonts w:ascii="KaiTi" w:eastAsia="KaiTi" w:hAnsi="KaiTi" w:cs="Times New Roman"/>
          <w:b/>
          <w:sz w:val="21"/>
          <w:szCs w:val="21"/>
        </w:rPr>
        <w:tab/>
      </w:r>
      <w:r w:rsidRPr="00EA3666">
        <w:rPr>
          <w:rFonts w:ascii="KaiTi" w:eastAsia="KaiTi" w:hAnsi="KaiTi" w:cs="Times New Roman" w:hint="eastAsia"/>
          <w:b/>
          <w:bCs/>
          <w:sz w:val="21"/>
          <w:szCs w:val="21"/>
        </w:rPr>
        <w:t>项目审评：知识产权保护与社会经济发展——</w:t>
      </w:r>
      <w:r w:rsidR="00CE14A5" w:rsidRPr="00EA3666">
        <w:rPr>
          <w:rFonts w:ascii="KaiTi" w:eastAsia="KaiTi" w:hAnsi="KaiTi" w:cs="Times New Roman" w:hint="eastAsia"/>
          <w:b/>
          <w:bCs/>
          <w:sz w:val="21"/>
          <w:szCs w:val="21"/>
        </w:rPr>
        <w:t>第二阶段</w:t>
      </w:r>
    </w:p>
    <w:p w14:paraId="716DB024" w14:textId="77777777" w:rsidR="00BA4560" w:rsidRDefault="000D6321" w:rsidP="00C50A5F">
      <w:pPr>
        <w:tabs>
          <w:tab w:val="left" w:pos="4678"/>
        </w:tabs>
        <w:spacing w:afterLines="50" w:after="120" w:line="340" w:lineRule="atLeast"/>
        <w:ind w:left="4678" w:hanging="4678"/>
        <w:rPr>
          <w:rFonts w:ascii="KaiTi" w:eastAsia="KaiTi" w:hAnsi="KaiTi" w:cs="Times New Roman"/>
          <w:b/>
          <w:sz w:val="21"/>
          <w:szCs w:val="21"/>
        </w:rPr>
      </w:pPr>
      <w:r w:rsidRPr="00EA3666">
        <w:rPr>
          <w:rFonts w:ascii="KaiTi" w:eastAsia="KaiTi" w:hAnsi="KaiTi" w:cs="Times New Roman" w:hint="eastAsia"/>
          <w:b/>
          <w:sz w:val="21"/>
          <w:szCs w:val="21"/>
        </w:rPr>
        <w:t>部门/单位名称：</w:t>
      </w:r>
      <w:r w:rsidR="00191437" w:rsidRPr="00EA3666">
        <w:rPr>
          <w:rFonts w:ascii="KaiTi" w:eastAsia="KaiTi" w:hAnsi="KaiTi" w:cs="Times New Roman"/>
          <w:b/>
          <w:sz w:val="21"/>
          <w:szCs w:val="21"/>
        </w:rPr>
        <w:tab/>
      </w:r>
      <w:r w:rsidRPr="00EA3666">
        <w:rPr>
          <w:rFonts w:ascii="KaiTi" w:eastAsia="KaiTi" w:hAnsi="KaiTi" w:cs="Times New Roman" w:hint="eastAsia"/>
          <w:b/>
          <w:sz w:val="21"/>
          <w:szCs w:val="21"/>
        </w:rPr>
        <w:t>发展部门，发展议程协调司（DACD）</w:t>
      </w:r>
    </w:p>
    <w:p w14:paraId="03F9322C" w14:textId="77777777" w:rsidR="00BA4560" w:rsidRDefault="007F4D98" w:rsidP="00C50A5F">
      <w:pPr>
        <w:tabs>
          <w:tab w:val="left" w:pos="4678"/>
        </w:tabs>
        <w:spacing w:afterLines="50" w:after="120" w:line="340" w:lineRule="atLeast"/>
        <w:ind w:left="4678" w:hanging="4678"/>
        <w:rPr>
          <w:rFonts w:ascii="KaiTi" w:eastAsia="KaiTi" w:hAnsi="KaiTi" w:cs="Times New Roman"/>
          <w:b/>
          <w:sz w:val="21"/>
          <w:szCs w:val="21"/>
        </w:rPr>
      </w:pPr>
      <w:r w:rsidRPr="00EA3666">
        <w:rPr>
          <w:rFonts w:ascii="KaiTi" w:eastAsia="KaiTi" w:hAnsi="KaiTi" w:cs="Times New Roman" w:hint="eastAsia"/>
          <w:b/>
          <w:sz w:val="21"/>
          <w:szCs w:val="21"/>
        </w:rPr>
        <w:t>任务地点：</w:t>
      </w:r>
      <w:r w:rsidR="00191437" w:rsidRPr="00EA3666">
        <w:rPr>
          <w:rFonts w:ascii="KaiTi" w:eastAsia="KaiTi" w:hAnsi="KaiTi" w:cs="Times New Roman"/>
          <w:b/>
          <w:sz w:val="21"/>
          <w:szCs w:val="21"/>
        </w:rPr>
        <w:tab/>
      </w:r>
      <w:r w:rsidRPr="00EA3666">
        <w:rPr>
          <w:rFonts w:ascii="KaiTi" w:eastAsia="KaiTi" w:hAnsi="KaiTi" w:cs="Times New Roman" w:hint="eastAsia"/>
          <w:b/>
          <w:sz w:val="21"/>
          <w:szCs w:val="21"/>
        </w:rPr>
        <w:t>瑞士日内瓦</w:t>
      </w:r>
    </w:p>
    <w:p w14:paraId="332E748D" w14:textId="496DA958" w:rsidR="00BA4560" w:rsidRDefault="007F4D98" w:rsidP="00C50A5F">
      <w:pPr>
        <w:tabs>
          <w:tab w:val="left" w:pos="4678"/>
        </w:tabs>
        <w:spacing w:afterLines="50" w:after="120" w:line="340" w:lineRule="atLeast"/>
        <w:ind w:left="4678" w:hanging="4678"/>
        <w:rPr>
          <w:rFonts w:ascii="KaiTi" w:eastAsia="KaiTi" w:hAnsi="KaiTi" w:cs="Times New Roman"/>
          <w:b/>
          <w:sz w:val="21"/>
          <w:szCs w:val="21"/>
        </w:rPr>
      </w:pPr>
      <w:r w:rsidRPr="00EA3666">
        <w:rPr>
          <w:rFonts w:ascii="KaiTi" w:eastAsia="KaiTi" w:hAnsi="KaiTi" w:cs="Times New Roman" w:hint="eastAsia"/>
          <w:b/>
          <w:sz w:val="21"/>
          <w:szCs w:val="21"/>
        </w:rPr>
        <w:t>预期任务期限：</w:t>
      </w:r>
      <w:r w:rsidR="00191437" w:rsidRPr="00EA3666">
        <w:rPr>
          <w:rFonts w:ascii="KaiTi" w:eastAsia="KaiTi" w:hAnsi="KaiTi" w:cs="Times New Roman"/>
          <w:b/>
          <w:sz w:val="21"/>
          <w:szCs w:val="21"/>
        </w:rPr>
        <w:tab/>
      </w:r>
      <w:r w:rsidRPr="00EA3666">
        <w:rPr>
          <w:rFonts w:ascii="KaiTi" w:eastAsia="KaiTi" w:hAnsi="KaiTi" w:cs="Times New Roman"/>
          <w:b/>
          <w:sz w:val="21"/>
          <w:szCs w:val="21"/>
        </w:rPr>
        <w:t>2018</w:t>
      </w:r>
      <w:r w:rsidRPr="00EA3666">
        <w:rPr>
          <w:rFonts w:ascii="KaiTi" w:eastAsia="KaiTi" w:hAnsi="KaiTi" w:cs="Times New Roman" w:hint="eastAsia"/>
          <w:b/>
          <w:sz w:val="21"/>
          <w:szCs w:val="21"/>
        </w:rPr>
        <w:t>年7月1</w:t>
      </w:r>
      <w:r w:rsidRPr="00EA3666">
        <w:rPr>
          <w:rFonts w:ascii="KaiTi" w:eastAsia="KaiTi" w:hAnsi="KaiTi" w:cs="Times New Roman"/>
          <w:b/>
          <w:sz w:val="21"/>
          <w:szCs w:val="21"/>
        </w:rPr>
        <w:t>0</w:t>
      </w:r>
      <w:r w:rsidRPr="00EA3666">
        <w:rPr>
          <w:rFonts w:ascii="KaiTi" w:eastAsia="KaiTi" w:hAnsi="KaiTi" w:cs="Times New Roman" w:hint="eastAsia"/>
          <w:b/>
          <w:sz w:val="21"/>
          <w:szCs w:val="21"/>
        </w:rPr>
        <w:t>日至9月1</w:t>
      </w:r>
      <w:r w:rsidRPr="00EA3666">
        <w:rPr>
          <w:rFonts w:ascii="KaiTi" w:eastAsia="KaiTi" w:hAnsi="KaiTi" w:cs="Times New Roman"/>
          <w:b/>
          <w:sz w:val="21"/>
          <w:szCs w:val="21"/>
        </w:rPr>
        <w:t>5</w:t>
      </w:r>
      <w:r w:rsidRPr="00EA3666">
        <w:rPr>
          <w:rFonts w:ascii="KaiTi" w:eastAsia="KaiTi" w:hAnsi="KaiTi" w:cs="Times New Roman" w:hint="eastAsia"/>
          <w:b/>
          <w:sz w:val="21"/>
          <w:szCs w:val="21"/>
        </w:rPr>
        <w:t>日</w:t>
      </w:r>
    </w:p>
    <w:p w14:paraId="0781A91A" w14:textId="77777777" w:rsidR="00BA4560" w:rsidRDefault="007F4D98" w:rsidP="00C50A5F">
      <w:pPr>
        <w:keepNext/>
        <w:spacing w:beforeLines="100" w:before="240" w:afterLines="50" w:after="120" w:line="340" w:lineRule="atLeast"/>
        <w:outlineLvl w:val="4"/>
        <w:rPr>
          <w:rFonts w:ascii="SimHei" w:eastAsia="SimHei" w:hAnsi="SimHei" w:cs="Times New Roman"/>
          <w:sz w:val="21"/>
          <w:szCs w:val="21"/>
        </w:rPr>
      </w:pPr>
      <w:r w:rsidRPr="00E01B29">
        <w:rPr>
          <w:rFonts w:ascii="SimHei" w:eastAsia="SimHei" w:hAnsi="SimHei" w:cs="Times New Roman" w:hint="eastAsia"/>
          <w:sz w:val="21"/>
          <w:szCs w:val="21"/>
        </w:rPr>
        <w:t>任务目标</w:t>
      </w:r>
    </w:p>
    <w:p w14:paraId="1D14F001" w14:textId="0F0661D9" w:rsidR="00BA4560" w:rsidRDefault="00ED6A34" w:rsidP="00C50A5F">
      <w:pPr>
        <w:overflowPunct w:val="0"/>
        <w:spacing w:afterLines="50" w:after="120" w:line="340" w:lineRule="atLeast"/>
        <w:ind w:firstLineChars="200" w:firstLine="420"/>
        <w:jc w:val="both"/>
        <w:rPr>
          <w:rFonts w:asciiTheme="majorEastAsia" w:eastAsiaTheme="majorEastAsia" w:hAnsiTheme="majorEastAsia" w:cs="Times New Roman"/>
          <w:sz w:val="21"/>
          <w:szCs w:val="21"/>
        </w:rPr>
      </w:pPr>
      <w:r w:rsidRPr="00EA3666">
        <w:rPr>
          <w:rFonts w:asciiTheme="majorEastAsia" w:eastAsiaTheme="majorEastAsia" w:hAnsiTheme="majorEastAsia" w:hint="eastAsia"/>
          <w:sz w:val="21"/>
          <w:szCs w:val="21"/>
        </w:rPr>
        <w:t>本</w:t>
      </w:r>
      <w:r w:rsidR="0076486A" w:rsidRPr="00EA3666">
        <w:rPr>
          <w:rFonts w:asciiTheme="majorEastAsia" w:eastAsiaTheme="majorEastAsia" w:hAnsiTheme="majorEastAsia" w:hint="eastAsia"/>
          <w:sz w:val="21"/>
          <w:szCs w:val="21"/>
        </w:rPr>
        <w:t>文件介绍了</w:t>
      </w:r>
      <w:r w:rsidR="008062CD" w:rsidRPr="00EA3666">
        <w:rPr>
          <w:rFonts w:asciiTheme="majorEastAsia" w:eastAsiaTheme="majorEastAsia" w:hAnsiTheme="majorEastAsia" w:hint="eastAsia"/>
          <w:sz w:val="21"/>
          <w:szCs w:val="21"/>
        </w:rPr>
        <w:t>对</w:t>
      </w:r>
      <w:r w:rsidR="0076486A" w:rsidRPr="00EA3666">
        <w:rPr>
          <w:rFonts w:asciiTheme="majorEastAsia" w:eastAsiaTheme="majorEastAsia" w:hAnsiTheme="majorEastAsia" w:hint="eastAsia"/>
          <w:sz w:val="21"/>
          <w:szCs w:val="21"/>
        </w:rPr>
        <w:t>2</w:t>
      </w:r>
      <w:r w:rsidR="0076486A" w:rsidRPr="00EA3666">
        <w:rPr>
          <w:rFonts w:asciiTheme="majorEastAsia" w:eastAsiaTheme="majorEastAsia" w:hAnsiTheme="majorEastAsia"/>
          <w:sz w:val="21"/>
          <w:szCs w:val="21"/>
        </w:rPr>
        <w:t>014</w:t>
      </w:r>
      <w:r w:rsidR="0076486A" w:rsidRPr="00EA3666">
        <w:rPr>
          <w:rFonts w:asciiTheme="majorEastAsia" w:eastAsiaTheme="majorEastAsia" w:hAnsiTheme="majorEastAsia" w:hint="eastAsia"/>
          <w:sz w:val="21"/>
          <w:szCs w:val="21"/>
        </w:rPr>
        <w:t>年1</w:t>
      </w:r>
      <w:r w:rsidR="0076486A" w:rsidRPr="00EA3666">
        <w:rPr>
          <w:rFonts w:asciiTheme="majorEastAsia" w:eastAsiaTheme="majorEastAsia" w:hAnsiTheme="majorEastAsia"/>
          <w:sz w:val="21"/>
          <w:szCs w:val="21"/>
        </w:rPr>
        <w:t>1</w:t>
      </w:r>
      <w:r w:rsidR="0076486A" w:rsidRPr="00EA3666">
        <w:rPr>
          <w:rFonts w:asciiTheme="majorEastAsia" w:eastAsiaTheme="majorEastAsia" w:hAnsiTheme="majorEastAsia" w:hint="eastAsia"/>
          <w:sz w:val="21"/>
          <w:szCs w:val="21"/>
        </w:rPr>
        <w:t>月在日内瓦重新召开的发展与知识产权委员会（CDIP）第1</w:t>
      </w:r>
      <w:r w:rsidR="0076486A" w:rsidRPr="00EA3666">
        <w:rPr>
          <w:rFonts w:asciiTheme="majorEastAsia" w:eastAsiaTheme="majorEastAsia" w:hAnsiTheme="majorEastAsia"/>
          <w:sz w:val="21"/>
          <w:szCs w:val="21"/>
        </w:rPr>
        <w:t>4</w:t>
      </w:r>
      <w:r w:rsidR="0076486A" w:rsidRPr="00EA3666">
        <w:rPr>
          <w:rFonts w:asciiTheme="majorEastAsia" w:eastAsiaTheme="majorEastAsia" w:hAnsiTheme="majorEastAsia" w:hint="eastAsia"/>
          <w:sz w:val="21"/>
          <w:szCs w:val="21"/>
        </w:rPr>
        <w:t>届会议期间通过的</w:t>
      </w:r>
      <w:r w:rsidR="00287BA1" w:rsidRPr="00EA3666">
        <w:rPr>
          <w:rFonts w:asciiTheme="majorEastAsia" w:eastAsiaTheme="majorEastAsia" w:hAnsiTheme="majorEastAsia" w:hint="eastAsia"/>
          <w:sz w:val="21"/>
          <w:szCs w:val="21"/>
        </w:rPr>
        <w:t>“知识产权与社会经济发展项目</w:t>
      </w:r>
      <w:r w:rsidR="00CE14A5" w:rsidRPr="00EA3666">
        <w:rPr>
          <w:rFonts w:asciiTheme="majorEastAsia" w:eastAsiaTheme="majorEastAsia" w:hAnsiTheme="majorEastAsia" w:hint="eastAsia"/>
          <w:sz w:val="21"/>
          <w:szCs w:val="21"/>
        </w:rPr>
        <w:t>第二阶段</w:t>
      </w:r>
      <w:r w:rsidR="00287BA1" w:rsidRPr="00EA3666">
        <w:rPr>
          <w:rFonts w:asciiTheme="majorEastAsia" w:eastAsiaTheme="majorEastAsia" w:hAnsiTheme="majorEastAsia" w:hint="eastAsia"/>
          <w:sz w:val="21"/>
          <w:szCs w:val="21"/>
        </w:rPr>
        <w:t>”</w:t>
      </w:r>
      <w:r w:rsidR="0076486A" w:rsidRPr="00EA3666">
        <w:rPr>
          <w:rFonts w:asciiTheme="majorEastAsia" w:eastAsiaTheme="majorEastAsia" w:hAnsiTheme="majorEastAsia" w:hint="eastAsia"/>
          <w:sz w:val="21"/>
          <w:szCs w:val="21"/>
        </w:rPr>
        <w:t>进行</w:t>
      </w:r>
      <w:r w:rsidRPr="00EA3666">
        <w:rPr>
          <w:rFonts w:asciiTheme="majorEastAsia" w:eastAsiaTheme="majorEastAsia" w:hAnsiTheme="majorEastAsia" w:hint="eastAsia"/>
          <w:sz w:val="21"/>
          <w:szCs w:val="21"/>
        </w:rPr>
        <w:t>审评</w:t>
      </w:r>
      <w:r w:rsidR="0076486A" w:rsidRPr="00EA3666">
        <w:rPr>
          <w:rFonts w:asciiTheme="majorEastAsia" w:eastAsiaTheme="majorEastAsia" w:hAnsiTheme="majorEastAsia" w:hint="eastAsia"/>
          <w:sz w:val="21"/>
          <w:szCs w:val="21"/>
        </w:rPr>
        <w:t>的职责范围</w:t>
      </w:r>
      <w:r w:rsidRPr="00EA3666">
        <w:rPr>
          <w:rFonts w:asciiTheme="majorEastAsia" w:eastAsiaTheme="majorEastAsia" w:hAnsiTheme="majorEastAsia" w:hint="eastAsia"/>
          <w:sz w:val="21"/>
          <w:szCs w:val="21"/>
        </w:rPr>
        <w:t>。</w:t>
      </w:r>
      <w:r w:rsidR="0076486A" w:rsidRPr="00EA3666">
        <w:rPr>
          <w:rFonts w:asciiTheme="majorEastAsia" w:eastAsiaTheme="majorEastAsia" w:hAnsiTheme="majorEastAsia" w:hint="eastAsia"/>
          <w:sz w:val="21"/>
          <w:szCs w:val="21"/>
        </w:rPr>
        <w:t>本项目是</w:t>
      </w:r>
      <w:r w:rsidR="00B6230C" w:rsidRPr="00EA3666">
        <w:rPr>
          <w:rFonts w:asciiTheme="majorEastAsia" w:eastAsiaTheme="majorEastAsia" w:hAnsiTheme="majorEastAsia" w:hint="eastAsia"/>
          <w:sz w:val="21"/>
          <w:szCs w:val="21"/>
        </w:rPr>
        <w:t>对</w:t>
      </w:r>
      <w:r w:rsidR="00287BA1" w:rsidRPr="00EA3666">
        <w:rPr>
          <w:rFonts w:asciiTheme="majorEastAsia" w:eastAsiaTheme="majorEastAsia" w:hAnsiTheme="majorEastAsia" w:hint="eastAsia"/>
          <w:sz w:val="21"/>
          <w:szCs w:val="21"/>
        </w:rPr>
        <w:t>“知识产权与社会经济发展”</w:t>
      </w:r>
      <w:r w:rsidR="0076486A" w:rsidRPr="00EA3666">
        <w:rPr>
          <w:rFonts w:asciiTheme="majorEastAsia" w:eastAsiaTheme="majorEastAsia" w:hAnsiTheme="majorEastAsia" w:hint="eastAsia"/>
          <w:sz w:val="21"/>
          <w:szCs w:val="21"/>
        </w:rPr>
        <w:t>项目</w:t>
      </w:r>
      <w:r w:rsidR="00B6230C" w:rsidRPr="00EA3666">
        <w:rPr>
          <w:rFonts w:asciiTheme="majorEastAsia" w:eastAsiaTheme="majorEastAsia" w:hAnsiTheme="majorEastAsia" w:hint="eastAsia"/>
          <w:sz w:val="21"/>
          <w:szCs w:val="21"/>
        </w:rPr>
        <w:t>（</w:t>
      </w:r>
      <w:r w:rsidR="00B6230C" w:rsidRPr="00EA3666">
        <w:rPr>
          <w:rFonts w:asciiTheme="majorEastAsia" w:eastAsiaTheme="majorEastAsia" w:hAnsiTheme="majorEastAsia" w:cs="Times New Roman"/>
          <w:sz w:val="21"/>
          <w:szCs w:val="21"/>
        </w:rPr>
        <w:t>CDIP/5/7 Rev.1</w:t>
      </w:r>
      <w:r w:rsidR="00B6230C" w:rsidRPr="00EA3666">
        <w:rPr>
          <w:rFonts w:asciiTheme="majorEastAsia" w:eastAsiaTheme="majorEastAsia" w:hAnsiTheme="majorEastAsia" w:hint="eastAsia"/>
          <w:sz w:val="21"/>
          <w:szCs w:val="21"/>
        </w:rPr>
        <w:t>）</w:t>
      </w:r>
      <w:r w:rsidR="0076486A" w:rsidRPr="00EA3666">
        <w:rPr>
          <w:rFonts w:asciiTheme="majorEastAsia" w:eastAsiaTheme="majorEastAsia" w:hAnsiTheme="majorEastAsia" w:hint="eastAsia"/>
          <w:sz w:val="21"/>
          <w:szCs w:val="21"/>
        </w:rPr>
        <w:t>的跟进</w:t>
      </w:r>
      <w:r w:rsidR="00B6230C" w:rsidRPr="00EA3666">
        <w:rPr>
          <w:rFonts w:asciiTheme="majorEastAsia" w:eastAsiaTheme="majorEastAsia" w:hAnsiTheme="majorEastAsia" w:hint="eastAsia"/>
          <w:sz w:val="21"/>
          <w:szCs w:val="21"/>
        </w:rPr>
        <w:t>。它</w:t>
      </w:r>
      <w:r w:rsidR="00D02F57" w:rsidRPr="00EA3666">
        <w:rPr>
          <w:rFonts w:asciiTheme="majorEastAsia" w:eastAsiaTheme="majorEastAsia" w:hAnsiTheme="majorEastAsia" w:hint="eastAsia"/>
          <w:sz w:val="21"/>
          <w:szCs w:val="21"/>
        </w:rPr>
        <w:t>仍然</w:t>
      </w:r>
      <w:r w:rsidRPr="00EA3666">
        <w:rPr>
          <w:rFonts w:asciiTheme="majorEastAsia" w:eastAsiaTheme="majorEastAsia" w:hAnsiTheme="majorEastAsia" w:hint="eastAsia"/>
          <w:sz w:val="21"/>
          <w:szCs w:val="21"/>
        </w:rPr>
        <w:t>是一个为旨在缩小政策制定者在设计和实施促进发展的知识产权制度中所面临的知识差距的各项国家和地区研究设立的“一揽子”项目</w:t>
      </w:r>
      <w:r w:rsidR="00B6230C" w:rsidRPr="00EA3666">
        <w:rPr>
          <w:rFonts w:asciiTheme="majorEastAsia" w:eastAsiaTheme="majorEastAsia" w:hAnsiTheme="majorEastAsia" w:hint="eastAsia"/>
          <w:sz w:val="21"/>
          <w:szCs w:val="21"/>
        </w:rPr>
        <w:t>。在本项目范围内开展的活动在项目文件（</w:t>
      </w:r>
      <w:r w:rsidR="00B6230C" w:rsidRPr="00EA3666">
        <w:rPr>
          <w:rFonts w:asciiTheme="majorEastAsia" w:eastAsiaTheme="majorEastAsia" w:hAnsiTheme="majorEastAsia" w:cs="Times New Roman"/>
          <w:sz w:val="21"/>
          <w:szCs w:val="21"/>
          <w:bdr w:val="none" w:sz="0" w:space="0" w:color="auto" w:frame="1"/>
          <w:shd w:val="clear" w:color="auto" w:fill="FFFFFF"/>
        </w:rPr>
        <w:t>CDIP/14/7</w:t>
      </w:r>
      <w:r w:rsidR="00B6230C" w:rsidRPr="00EA3666">
        <w:rPr>
          <w:rFonts w:asciiTheme="majorEastAsia" w:eastAsiaTheme="majorEastAsia" w:hAnsiTheme="majorEastAsia" w:hint="eastAsia"/>
          <w:sz w:val="21"/>
          <w:szCs w:val="21"/>
        </w:rPr>
        <w:t>）中进行了说明。</w:t>
      </w:r>
    </w:p>
    <w:p w14:paraId="31B6EE64" w14:textId="77777777" w:rsidR="00BA4560" w:rsidRDefault="008062CD" w:rsidP="00C50A5F">
      <w:pPr>
        <w:overflowPunct w:val="0"/>
        <w:spacing w:afterLines="50" w:after="120" w:line="340" w:lineRule="atLeast"/>
        <w:ind w:firstLineChars="200" w:firstLine="420"/>
        <w:jc w:val="both"/>
        <w:rPr>
          <w:rFonts w:asciiTheme="majorEastAsia" w:eastAsiaTheme="majorEastAsia" w:hAnsiTheme="majorEastAsia" w:cs="Times New Roman"/>
          <w:sz w:val="21"/>
          <w:szCs w:val="21"/>
        </w:rPr>
      </w:pPr>
      <w:r w:rsidRPr="00EA3666">
        <w:rPr>
          <w:rFonts w:asciiTheme="majorEastAsia" w:eastAsiaTheme="majorEastAsia" w:hAnsiTheme="majorEastAsia" w:cs="Times New Roman" w:hint="eastAsia"/>
          <w:sz w:val="21"/>
          <w:szCs w:val="21"/>
        </w:rPr>
        <w:t>在追求</w:t>
      </w:r>
      <w:r w:rsidR="00287BA1" w:rsidRPr="00EA3666">
        <w:rPr>
          <w:rFonts w:asciiTheme="majorEastAsia" w:eastAsiaTheme="majorEastAsia" w:hAnsiTheme="majorEastAsia" w:cs="Times New Roman" w:hint="eastAsia"/>
          <w:sz w:val="21"/>
          <w:szCs w:val="21"/>
        </w:rPr>
        <w:t>与原有项目相同的目标</w:t>
      </w:r>
      <w:r w:rsidRPr="00EA3666">
        <w:rPr>
          <w:rFonts w:asciiTheme="majorEastAsia" w:eastAsiaTheme="majorEastAsia" w:hAnsiTheme="majorEastAsia" w:cs="Times New Roman" w:hint="eastAsia"/>
          <w:sz w:val="21"/>
          <w:szCs w:val="21"/>
        </w:rPr>
        <w:t>的同时</w:t>
      </w:r>
      <w:r w:rsidR="00287BA1" w:rsidRPr="00EA3666">
        <w:rPr>
          <w:rFonts w:asciiTheme="majorEastAsia" w:eastAsiaTheme="majorEastAsia" w:hAnsiTheme="majorEastAsia" w:cs="Times New Roman" w:hint="eastAsia"/>
          <w:sz w:val="21"/>
          <w:szCs w:val="21"/>
        </w:rPr>
        <w:t>，</w:t>
      </w:r>
      <w:r w:rsidR="00CE14A5" w:rsidRPr="00EA3666">
        <w:rPr>
          <w:rFonts w:asciiTheme="majorEastAsia" w:eastAsiaTheme="majorEastAsia" w:hAnsiTheme="majorEastAsia" w:cs="Times New Roman" w:hint="eastAsia"/>
          <w:sz w:val="21"/>
          <w:szCs w:val="21"/>
        </w:rPr>
        <w:t>第二阶段</w:t>
      </w:r>
      <w:r w:rsidR="00287BA1" w:rsidRPr="00EA3666">
        <w:rPr>
          <w:rFonts w:asciiTheme="majorEastAsia" w:eastAsiaTheme="majorEastAsia" w:hAnsiTheme="majorEastAsia" w:cs="Times New Roman" w:hint="eastAsia"/>
          <w:sz w:val="21"/>
          <w:szCs w:val="21"/>
        </w:rPr>
        <w:t>旨在促进项目</w:t>
      </w:r>
      <w:r w:rsidR="00CE14A5" w:rsidRPr="00EA3666">
        <w:rPr>
          <w:rFonts w:asciiTheme="majorEastAsia" w:eastAsiaTheme="majorEastAsia" w:hAnsiTheme="majorEastAsia" w:cs="Times New Roman" w:hint="eastAsia"/>
          <w:sz w:val="21"/>
          <w:szCs w:val="21"/>
        </w:rPr>
        <w:t>第一阶段</w:t>
      </w:r>
      <w:r w:rsidR="00287BA1" w:rsidRPr="00EA3666">
        <w:rPr>
          <w:rFonts w:asciiTheme="majorEastAsia" w:eastAsiaTheme="majorEastAsia" w:hAnsiTheme="majorEastAsia" w:cs="Times New Roman" w:hint="eastAsia"/>
          <w:sz w:val="21"/>
          <w:szCs w:val="21"/>
        </w:rPr>
        <w:t>所启动研究的可持续性，并把工作向新的国家和地区以及</w:t>
      </w:r>
      <w:r w:rsidR="00CE14A5" w:rsidRPr="00EA3666">
        <w:rPr>
          <w:rFonts w:asciiTheme="majorEastAsia" w:eastAsiaTheme="majorEastAsia" w:hAnsiTheme="majorEastAsia" w:cs="Times New Roman" w:hint="eastAsia"/>
          <w:sz w:val="21"/>
          <w:szCs w:val="21"/>
        </w:rPr>
        <w:t>第一阶段</w:t>
      </w:r>
      <w:r w:rsidR="00287BA1" w:rsidRPr="00EA3666">
        <w:rPr>
          <w:rFonts w:asciiTheme="majorEastAsia" w:eastAsiaTheme="majorEastAsia" w:hAnsiTheme="majorEastAsia" w:cs="Times New Roman" w:hint="eastAsia"/>
          <w:sz w:val="21"/>
          <w:szCs w:val="21"/>
        </w:rPr>
        <w:t>未涵盖的新议题延伸。</w:t>
      </w:r>
    </w:p>
    <w:p w14:paraId="3C5F5569" w14:textId="504D7B7E" w:rsidR="00BA4560" w:rsidRDefault="00A150DB" w:rsidP="00C50A5F">
      <w:pPr>
        <w:overflowPunct w:val="0"/>
        <w:spacing w:afterLines="50" w:after="120" w:line="340" w:lineRule="atLeast"/>
        <w:ind w:firstLineChars="200" w:firstLine="420"/>
        <w:jc w:val="both"/>
        <w:rPr>
          <w:rFonts w:asciiTheme="majorEastAsia" w:eastAsiaTheme="majorEastAsia" w:hAnsiTheme="majorEastAsia" w:cs="Times New Roman"/>
          <w:sz w:val="21"/>
          <w:szCs w:val="21"/>
        </w:rPr>
      </w:pPr>
      <w:r w:rsidRPr="00EA3666">
        <w:rPr>
          <w:rFonts w:asciiTheme="majorEastAsia" w:eastAsiaTheme="majorEastAsia" w:hAnsiTheme="majorEastAsia" w:cs="Times New Roman" w:hint="eastAsia"/>
          <w:sz w:val="21"/>
          <w:szCs w:val="21"/>
        </w:rPr>
        <w:t>本项目自2</w:t>
      </w:r>
      <w:r w:rsidRPr="00EA3666">
        <w:rPr>
          <w:rFonts w:asciiTheme="majorEastAsia" w:eastAsiaTheme="majorEastAsia" w:hAnsiTheme="majorEastAsia" w:cs="Times New Roman"/>
          <w:sz w:val="21"/>
          <w:szCs w:val="21"/>
        </w:rPr>
        <w:t>015</w:t>
      </w:r>
      <w:r w:rsidRPr="00EA3666">
        <w:rPr>
          <w:rFonts w:asciiTheme="majorEastAsia" w:eastAsiaTheme="majorEastAsia" w:hAnsiTheme="majorEastAsia" w:cs="Times New Roman" w:hint="eastAsia"/>
          <w:sz w:val="21"/>
          <w:szCs w:val="21"/>
        </w:rPr>
        <w:t>年1月起执行，至2</w:t>
      </w:r>
      <w:r w:rsidRPr="00EA3666">
        <w:rPr>
          <w:rFonts w:asciiTheme="majorEastAsia" w:eastAsiaTheme="majorEastAsia" w:hAnsiTheme="majorEastAsia" w:cs="Times New Roman"/>
          <w:sz w:val="21"/>
          <w:szCs w:val="21"/>
        </w:rPr>
        <w:t>017</w:t>
      </w:r>
      <w:r w:rsidRPr="00EA3666">
        <w:rPr>
          <w:rFonts w:asciiTheme="majorEastAsia" w:eastAsiaTheme="majorEastAsia" w:hAnsiTheme="majorEastAsia" w:cs="Times New Roman" w:hint="eastAsia"/>
          <w:sz w:val="21"/>
          <w:szCs w:val="21"/>
        </w:rPr>
        <w:t>年1</w:t>
      </w:r>
      <w:r w:rsidRPr="00EA3666">
        <w:rPr>
          <w:rFonts w:asciiTheme="majorEastAsia" w:eastAsiaTheme="majorEastAsia" w:hAnsiTheme="majorEastAsia" w:cs="Times New Roman"/>
          <w:sz w:val="21"/>
          <w:szCs w:val="21"/>
        </w:rPr>
        <w:t>2</w:t>
      </w:r>
      <w:r w:rsidRPr="00EA3666">
        <w:rPr>
          <w:rFonts w:asciiTheme="majorEastAsia" w:eastAsiaTheme="majorEastAsia" w:hAnsiTheme="majorEastAsia" w:cs="Times New Roman" w:hint="eastAsia"/>
          <w:sz w:val="21"/>
          <w:szCs w:val="21"/>
        </w:rPr>
        <w:t>月完成。它在项目管理人经济学与统计司首席经济学家</w:t>
      </w:r>
      <w:r w:rsidR="00152EC2" w:rsidRPr="00EA3666">
        <w:rPr>
          <w:rFonts w:asciiTheme="majorEastAsia" w:eastAsiaTheme="majorEastAsia" w:hAnsiTheme="majorEastAsia" w:cs="Times New Roman" w:hint="eastAsia"/>
          <w:sz w:val="21"/>
          <w:szCs w:val="21"/>
        </w:rPr>
        <w:t>卡斯</w:t>
      </w:r>
      <w:proofErr w:type="gramStart"/>
      <w:r w:rsidR="00152EC2" w:rsidRPr="00EA3666">
        <w:rPr>
          <w:rFonts w:asciiTheme="majorEastAsia" w:eastAsiaTheme="majorEastAsia" w:hAnsiTheme="majorEastAsia" w:cs="Times New Roman" w:hint="eastAsia"/>
          <w:sz w:val="21"/>
          <w:szCs w:val="21"/>
        </w:rPr>
        <w:t>滕</w:t>
      </w:r>
      <w:proofErr w:type="gramEnd"/>
      <w:r w:rsidR="00E91B3C">
        <w:rPr>
          <w:rFonts w:asciiTheme="majorEastAsia" w:eastAsiaTheme="majorEastAsia" w:hAnsiTheme="majorEastAsia" w:hint="eastAsia"/>
          <w:sz w:val="21"/>
          <w:szCs w:val="21"/>
        </w:rPr>
        <w:t>·</w:t>
      </w:r>
      <w:r w:rsidRPr="00EA3666">
        <w:rPr>
          <w:rFonts w:asciiTheme="majorEastAsia" w:eastAsiaTheme="majorEastAsia" w:hAnsiTheme="majorEastAsia" w:cs="Times New Roman" w:hint="eastAsia"/>
          <w:sz w:val="21"/>
          <w:szCs w:val="21"/>
        </w:rPr>
        <w:t>芬克先生的监督下实施。</w:t>
      </w:r>
    </w:p>
    <w:p w14:paraId="629BBDC4" w14:textId="77777777" w:rsidR="00BA4560" w:rsidRDefault="008A3B66" w:rsidP="00C50A5F">
      <w:pPr>
        <w:overflowPunct w:val="0"/>
        <w:spacing w:afterLines="50" w:after="120" w:line="340" w:lineRule="atLeast"/>
        <w:ind w:firstLineChars="200" w:firstLine="420"/>
        <w:jc w:val="both"/>
        <w:rPr>
          <w:rFonts w:asciiTheme="majorEastAsia" w:eastAsiaTheme="majorEastAsia" w:hAnsiTheme="majorEastAsia" w:cs="Times New Roman"/>
          <w:sz w:val="21"/>
          <w:szCs w:val="21"/>
        </w:rPr>
      </w:pPr>
      <w:r w:rsidRPr="00EA3666">
        <w:rPr>
          <w:rFonts w:asciiTheme="majorEastAsia" w:eastAsiaTheme="majorEastAsia" w:hAnsiTheme="majorEastAsia" w:cs="Times New Roman" w:hint="eastAsia"/>
          <w:sz w:val="21"/>
          <w:szCs w:val="21"/>
        </w:rPr>
        <w:t>本次审评旨在成为一项参与式</w:t>
      </w:r>
      <w:r w:rsidRPr="00C50A5F">
        <w:rPr>
          <w:rFonts w:asciiTheme="majorEastAsia" w:eastAsiaTheme="majorEastAsia" w:hAnsiTheme="majorEastAsia" w:hint="eastAsia"/>
          <w:sz w:val="21"/>
          <w:szCs w:val="21"/>
        </w:rPr>
        <w:t>审评</w:t>
      </w:r>
      <w:r w:rsidRPr="00EA3666">
        <w:rPr>
          <w:rFonts w:asciiTheme="majorEastAsia" w:eastAsiaTheme="majorEastAsia" w:hAnsiTheme="majorEastAsia" w:cs="Times New Roman" w:hint="eastAsia"/>
          <w:sz w:val="21"/>
          <w:szCs w:val="21"/>
        </w:rPr>
        <w:t>。它应让下列与项目利益攸关的各方积极参与审评过程；项目团队、合作伙伴、受益人和其他任何有关方。</w:t>
      </w:r>
    </w:p>
    <w:p w14:paraId="29915BD0" w14:textId="77777777" w:rsidR="00BA4560" w:rsidRDefault="00364167" w:rsidP="00C50A5F">
      <w:pPr>
        <w:overflowPunct w:val="0"/>
        <w:spacing w:afterLines="50" w:after="120" w:line="340" w:lineRule="atLeast"/>
        <w:ind w:firstLineChars="200" w:firstLine="420"/>
        <w:jc w:val="both"/>
        <w:rPr>
          <w:rFonts w:asciiTheme="majorEastAsia" w:eastAsiaTheme="majorEastAsia" w:hAnsiTheme="majorEastAsia" w:cs="Times New Roman"/>
          <w:sz w:val="21"/>
          <w:szCs w:val="21"/>
        </w:rPr>
      </w:pPr>
      <w:r w:rsidRPr="00EA3666">
        <w:rPr>
          <w:rFonts w:asciiTheme="majorEastAsia" w:eastAsiaTheme="majorEastAsia" w:hAnsiTheme="majorEastAsia" w:hint="eastAsia"/>
          <w:kern w:val="28"/>
          <w:sz w:val="21"/>
          <w:szCs w:val="21"/>
        </w:rPr>
        <w:t>本次审评有两重主要目标</w:t>
      </w:r>
      <w:r w:rsidRPr="00EA3666">
        <w:rPr>
          <w:rFonts w:asciiTheme="majorEastAsia" w:eastAsiaTheme="majorEastAsia" w:hAnsiTheme="majorEastAsia"/>
          <w:kern w:val="28"/>
          <w:sz w:val="21"/>
          <w:szCs w:val="21"/>
        </w:rPr>
        <w:t>：</w:t>
      </w:r>
    </w:p>
    <w:p w14:paraId="5A333015" w14:textId="77777777" w:rsidR="00BA4560" w:rsidRDefault="00191437" w:rsidP="00E91B3C">
      <w:pPr>
        <w:spacing w:afterLines="50" w:after="120" w:line="340" w:lineRule="atLeast"/>
        <w:ind w:leftChars="200" w:left="440"/>
        <w:jc w:val="both"/>
        <w:rPr>
          <w:rFonts w:asciiTheme="majorEastAsia" w:eastAsiaTheme="majorEastAsia" w:hAnsiTheme="majorEastAsia" w:cs="Times New Roman"/>
          <w:sz w:val="21"/>
          <w:szCs w:val="21"/>
        </w:rPr>
      </w:pPr>
      <w:r w:rsidRPr="00EA3666">
        <w:rPr>
          <w:rFonts w:asciiTheme="majorEastAsia" w:eastAsiaTheme="majorEastAsia" w:hAnsiTheme="majorEastAsia" w:cs="Times New Roman"/>
          <w:sz w:val="21"/>
          <w:szCs w:val="21"/>
        </w:rPr>
        <w:t>1.</w:t>
      </w:r>
      <w:r w:rsidRPr="00EA3666">
        <w:rPr>
          <w:rFonts w:asciiTheme="majorEastAsia" w:eastAsiaTheme="majorEastAsia" w:hAnsiTheme="majorEastAsia" w:cs="Times New Roman"/>
          <w:sz w:val="21"/>
          <w:szCs w:val="21"/>
        </w:rPr>
        <w:tab/>
      </w:r>
      <w:r w:rsidR="00364167" w:rsidRPr="00EA3666">
        <w:rPr>
          <w:rFonts w:asciiTheme="majorEastAsia" w:eastAsiaTheme="majorEastAsia" w:hAnsiTheme="majorEastAsia" w:hint="eastAsia"/>
          <w:kern w:val="28"/>
          <w:sz w:val="21"/>
          <w:szCs w:val="21"/>
        </w:rPr>
        <w:t>从项目实施中汲取经验：哪些很好地发挥了作用，哪些未能很好地发挥作用，以利于继续在该领域开展活动。这其中包括评估项目设计框架、项目管理</w:t>
      </w:r>
      <w:r w:rsidR="00FA52A0">
        <w:rPr>
          <w:rFonts w:asciiTheme="majorEastAsia" w:eastAsiaTheme="majorEastAsia" w:hAnsiTheme="majorEastAsia" w:hint="eastAsia"/>
          <w:kern w:val="28"/>
          <w:sz w:val="21"/>
          <w:szCs w:val="21"/>
        </w:rPr>
        <w:t>（</w:t>
      </w:r>
      <w:r w:rsidR="00364167" w:rsidRPr="00EA3666">
        <w:rPr>
          <w:rFonts w:asciiTheme="majorEastAsia" w:eastAsiaTheme="majorEastAsia" w:hAnsiTheme="majorEastAsia" w:hint="eastAsia"/>
          <w:kern w:val="28"/>
          <w:sz w:val="21"/>
          <w:szCs w:val="21"/>
        </w:rPr>
        <w:t>包括监测和报告工具</w:t>
      </w:r>
      <w:r w:rsidR="00FA52A0">
        <w:rPr>
          <w:rFonts w:asciiTheme="majorEastAsia" w:eastAsiaTheme="majorEastAsia" w:hAnsiTheme="majorEastAsia" w:hint="eastAsia"/>
          <w:kern w:val="28"/>
          <w:sz w:val="21"/>
          <w:szCs w:val="21"/>
        </w:rPr>
        <w:t>）</w:t>
      </w:r>
      <w:r w:rsidR="00364167" w:rsidRPr="00EA3666">
        <w:rPr>
          <w:rFonts w:asciiTheme="majorEastAsia" w:eastAsiaTheme="majorEastAsia" w:hAnsiTheme="majorEastAsia" w:hint="eastAsia"/>
          <w:kern w:val="28"/>
          <w:sz w:val="21"/>
          <w:szCs w:val="21"/>
        </w:rPr>
        <w:t>，以及衡量并报告迄今为止所取得的成果，并评估所取得成果是否能具有可持续性；以及</w:t>
      </w:r>
    </w:p>
    <w:p w14:paraId="3D187861" w14:textId="77777777" w:rsidR="00BA4560" w:rsidRDefault="00364167" w:rsidP="00507DF4">
      <w:pPr>
        <w:pStyle w:val="af4"/>
        <w:numPr>
          <w:ilvl w:val="0"/>
          <w:numId w:val="8"/>
        </w:numPr>
        <w:spacing w:afterLines="50" w:after="120" w:line="340" w:lineRule="atLeast"/>
        <w:ind w:leftChars="200" w:left="440" w:firstLine="0"/>
        <w:contextualSpacing w:val="0"/>
        <w:jc w:val="both"/>
        <w:rPr>
          <w:rFonts w:asciiTheme="majorEastAsia" w:eastAsiaTheme="majorEastAsia" w:hAnsiTheme="majorEastAsia" w:cs="Times New Roman"/>
          <w:sz w:val="21"/>
          <w:szCs w:val="21"/>
        </w:rPr>
      </w:pPr>
      <w:r w:rsidRPr="00EA3666">
        <w:rPr>
          <w:rFonts w:asciiTheme="majorEastAsia" w:eastAsiaTheme="majorEastAsia" w:hAnsiTheme="majorEastAsia" w:hint="eastAsia"/>
          <w:kern w:val="28"/>
          <w:sz w:val="21"/>
          <w:szCs w:val="21"/>
        </w:rPr>
        <w:t>提供</w:t>
      </w:r>
      <w:proofErr w:type="gramStart"/>
      <w:r w:rsidRPr="00EA3666">
        <w:rPr>
          <w:rFonts w:asciiTheme="majorEastAsia" w:eastAsiaTheme="majorEastAsia" w:hAnsiTheme="majorEastAsia" w:hint="eastAsia"/>
          <w:kern w:val="28"/>
          <w:sz w:val="21"/>
          <w:szCs w:val="21"/>
        </w:rPr>
        <w:t>偱</w:t>
      </w:r>
      <w:proofErr w:type="gramEnd"/>
      <w:r w:rsidRPr="00EA3666">
        <w:rPr>
          <w:rFonts w:asciiTheme="majorEastAsia" w:eastAsiaTheme="majorEastAsia" w:hAnsiTheme="majorEastAsia" w:hint="eastAsia"/>
          <w:kern w:val="28"/>
          <w:sz w:val="21"/>
          <w:szCs w:val="21"/>
        </w:rPr>
        <w:t>证的审评信息，以为CDIP的决策过程提供支持。</w:t>
      </w:r>
    </w:p>
    <w:p w14:paraId="18B6908F" w14:textId="78C87409" w:rsidR="00191437" w:rsidRPr="00EA3666" w:rsidRDefault="00191437" w:rsidP="00191437">
      <w:pPr>
        <w:jc w:val="right"/>
        <w:rPr>
          <w:rFonts w:asciiTheme="majorEastAsia" w:eastAsiaTheme="majorEastAsia" w:hAnsiTheme="majorEastAsia" w:cs="Times New Roman"/>
          <w:sz w:val="21"/>
          <w:szCs w:val="21"/>
        </w:rPr>
      </w:pPr>
    </w:p>
    <w:p w14:paraId="12472530" w14:textId="77777777" w:rsidR="00BA4560" w:rsidRDefault="00365664" w:rsidP="00C50A5F">
      <w:pPr>
        <w:overflowPunct w:val="0"/>
        <w:spacing w:afterLines="50" w:after="120" w:line="340" w:lineRule="atLeast"/>
        <w:ind w:firstLineChars="200" w:firstLine="420"/>
        <w:jc w:val="both"/>
        <w:rPr>
          <w:rFonts w:asciiTheme="majorEastAsia" w:eastAsiaTheme="majorEastAsia" w:hAnsiTheme="majorEastAsia" w:cs="Times New Roman"/>
          <w:sz w:val="21"/>
          <w:szCs w:val="21"/>
        </w:rPr>
      </w:pPr>
      <w:r w:rsidRPr="00EA3666">
        <w:rPr>
          <w:rFonts w:asciiTheme="majorEastAsia" w:eastAsiaTheme="majorEastAsia" w:hAnsiTheme="majorEastAsia" w:hint="eastAsia"/>
          <w:kern w:val="28"/>
          <w:sz w:val="21"/>
          <w:szCs w:val="21"/>
        </w:rPr>
        <w:t>本次审评尤其将评估本项目在下列方面发挥作用的程度</w:t>
      </w:r>
      <w:r w:rsidR="00192E44" w:rsidRPr="00EA3666">
        <w:rPr>
          <w:rFonts w:asciiTheme="majorEastAsia" w:eastAsiaTheme="majorEastAsia" w:hAnsiTheme="majorEastAsia" w:hint="eastAsia"/>
          <w:kern w:val="28"/>
          <w:sz w:val="21"/>
          <w:szCs w:val="21"/>
        </w:rPr>
        <w:t>：</w:t>
      </w:r>
    </w:p>
    <w:p w14:paraId="60018898" w14:textId="77777777" w:rsidR="00BA4560" w:rsidRDefault="00FA52A0" w:rsidP="00BA53DE">
      <w:pPr>
        <w:overflowPunct w:val="0"/>
        <w:spacing w:afterLines="50" w:after="120" w:line="340" w:lineRule="atLeast"/>
        <w:ind w:leftChars="200" w:left="440"/>
        <w:jc w:val="both"/>
        <w:rPr>
          <w:rFonts w:asciiTheme="majorEastAsia" w:eastAsiaTheme="majorEastAsia" w:hAnsiTheme="majorEastAsia" w:cs="Times New Roman"/>
          <w:sz w:val="21"/>
          <w:szCs w:val="21"/>
        </w:rPr>
      </w:pPr>
      <w:r>
        <w:rPr>
          <w:rFonts w:asciiTheme="majorEastAsia" w:eastAsiaTheme="majorEastAsia" w:hAnsiTheme="majorEastAsia" w:cs="Times New Roman"/>
          <w:sz w:val="21"/>
          <w:szCs w:val="21"/>
        </w:rPr>
        <w:t>（</w:t>
      </w:r>
      <w:r w:rsidR="00191437" w:rsidRPr="00EA3666">
        <w:rPr>
          <w:rFonts w:asciiTheme="majorEastAsia" w:eastAsiaTheme="majorEastAsia" w:hAnsiTheme="majorEastAsia" w:cs="Times New Roman"/>
          <w:sz w:val="21"/>
          <w:szCs w:val="21"/>
        </w:rPr>
        <w:t>a</w:t>
      </w:r>
      <w:r>
        <w:rPr>
          <w:rFonts w:asciiTheme="majorEastAsia" w:eastAsiaTheme="majorEastAsia" w:hAnsiTheme="majorEastAsia" w:cs="Times New Roman"/>
          <w:sz w:val="21"/>
          <w:szCs w:val="21"/>
        </w:rPr>
        <w:t>）</w:t>
      </w:r>
      <w:r w:rsidR="00191437" w:rsidRPr="00EA3666">
        <w:rPr>
          <w:rFonts w:asciiTheme="majorEastAsia" w:eastAsiaTheme="majorEastAsia" w:hAnsiTheme="majorEastAsia" w:cs="Times New Roman"/>
          <w:sz w:val="21"/>
          <w:szCs w:val="21"/>
        </w:rPr>
        <w:tab/>
      </w:r>
      <w:r w:rsidR="009C73AF" w:rsidRPr="00EA3666">
        <w:rPr>
          <w:rFonts w:asciiTheme="majorEastAsia" w:eastAsiaTheme="majorEastAsia" w:hAnsiTheme="majorEastAsia" w:cs="Times New Roman" w:hint="eastAsia"/>
          <w:sz w:val="21"/>
          <w:szCs w:val="21"/>
        </w:rPr>
        <w:t>为更好地了解知识产权保护在发展中国家的社会经济影响做出贡献，以及</w:t>
      </w:r>
    </w:p>
    <w:p w14:paraId="3BE9D177" w14:textId="77777777" w:rsidR="00BA4560" w:rsidRDefault="00FA52A0" w:rsidP="00BA53DE">
      <w:pPr>
        <w:overflowPunct w:val="0"/>
        <w:spacing w:afterLines="50" w:after="120" w:line="340" w:lineRule="atLeast"/>
        <w:ind w:leftChars="200" w:left="440"/>
        <w:jc w:val="both"/>
        <w:rPr>
          <w:rFonts w:asciiTheme="majorEastAsia" w:eastAsiaTheme="majorEastAsia" w:hAnsiTheme="majorEastAsia" w:cs="Times New Roman"/>
          <w:sz w:val="21"/>
          <w:szCs w:val="21"/>
        </w:rPr>
      </w:pPr>
      <w:r>
        <w:rPr>
          <w:rFonts w:asciiTheme="majorEastAsia" w:eastAsiaTheme="majorEastAsia" w:hAnsiTheme="majorEastAsia" w:cs="Times New Roman"/>
          <w:sz w:val="21"/>
          <w:szCs w:val="21"/>
        </w:rPr>
        <w:t>（</w:t>
      </w:r>
      <w:r w:rsidR="00191437" w:rsidRPr="00EA3666">
        <w:rPr>
          <w:rFonts w:asciiTheme="majorEastAsia" w:eastAsiaTheme="majorEastAsia" w:hAnsiTheme="majorEastAsia" w:cs="Times New Roman"/>
          <w:sz w:val="21"/>
          <w:szCs w:val="21"/>
        </w:rPr>
        <w:t>b</w:t>
      </w:r>
      <w:r>
        <w:rPr>
          <w:rFonts w:asciiTheme="majorEastAsia" w:eastAsiaTheme="majorEastAsia" w:hAnsiTheme="majorEastAsia" w:cs="Times New Roman"/>
          <w:sz w:val="21"/>
          <w:szCs w:val="21"/>
        </w:rPr>
        <w:t>）</w:t>
      </w:r>
      <w:r w:rsidR="00191437" w:rsidRPr="00EA3666">
        <w:rPr>
          <w:rFonts w:asciiTheme="majorEastAsia" w:eastAsiaTheme="majorEastAsia" w:hAnsiTheme="majorEastAsia" w:cs="Times New Roman"/>
          <w:sz w:val="21"/>
          <w:szCs w:val="21"/>
        </w:rPr>
        <w:tab/>
      </w:r>
      <w:r w:rsidR="00F1731F" w:rsidRPr="00EA3666">
        <w:rPr>
          <w:rFonts w:asciiTheme="majorEastAsia" w:eastAsiaTheme="majorEastAsia" w:hAnsiTheme="majorEastAsia" w:cs="Times New Roman" w:hint="eastAsia"/>
          <w:sz w:val="21"/>
          <w:szCs w:val="21"/>
        </w:rPr>
        <w:t>在未曾开展过知识产权</w:t>
      </w:r>
      <w:r w:rsidR="005D179F" w:rsidRPr="00EA3666">
        <w:rPr>
          <w:rFonts w:asciiTheme="majorEastAsia" w:eastAsiaTheme="majorEastAsia" w:hAnsiTheme="majorEastAsia" w:cs="Times New Roman" w:hint="eastAsia"/>
          <w:sz w:val="21"/>
          <w:szCs w:val="21"/>
        </w:rPr>
        <w:t>方面</w:t>
      </w:r>
      <w:r w:rsidR="00F1731F" w:rsidRPr="00EA3666">
        <w:rPr>
          <w:rFonts w:asciiTheme="majorEastAsia" w:eastAsiaTheme="majorEastAsia" w:hAnsiTheme="majorEastAsia" w:cs="Times New Roman" w:hint="eastAsia"/>
          <w:sz w:val="21"/>
          <w:szCs w:val="21"/>
        </w:rPr>
        <w:t>经济研究工作的国家发展分析能力</w:t>
      </w:r>
      <w:r w:rsidR="00CD615A" w:rsidRPr="00EA3666">
        <w:rPr>
          <w:rFonts w:asciiTheme="majorEastAsia" w:eastAsiaTheme="majorEastAsia" w:hAnsiTheme="majorEastAsia" w:cs="Times New Roman" w:hint="eastAsia"/>
          <w:sz w:val="21"/>
          <w:szCs w:val="21"/>
        </w:rPr>
        <w:t>。</w:t>
      </w:r>
    </w:p>
    <w:p w14:paraId="1CC36832" w14:textId="77777777" w:rsidR="00BA4560" w:rsidRDefault="00365664" w:rsidP="00C50A5F">
      <w:pPr>
        <w:overflowPunct w:val="0"/>
        <w:spacing w:afterLines="50" w:after="120" w:line="340" w:lineRule="atLeast"/>
        <w:ind w:firstLineChars="200" w:firstLine="420"/>
        <w:jc w:val="both"/>
        <w:rPr>
          <w:rFonts w:asciiTheme="majorEastAsia" w:eastAsiaTheme="majorEastAsia" w:hAnsiTheme="majorEastAsia" w:cs="Times New Roman"/>
          <w:sz w:val="21"/>
          <w:szCs w:val="21"/>
        </w:rPr>
      </w:pPr>
      <w:r w:rsidRPr="00EA3666">
        <w:rPr>
          <w:rFonts w:asciiTheme="majorEastAsia" w:eastAsiaTheme="majorEastAsia" w:hAnsiTheme="majorEastAsia" w:hint="eastAsia"/>
          <w:kern w:val="28"/>
          <w:sz w:val="21"/>
          <w:szCs w:val="21"/>
        </w:rPr>
        <w:t>为此，本次</w:t>
      </w:r>
      <w:r w:rsidRPr="00C50A5F">
        <w:rPr>
          <w:rFonts w:asciiTheme="majorEastAsia" w:eastAsiaTheme="majorEastAsia" w:hAnsiTheme="majorEastAsia" w:hint="eastAsia"/>
          <w:sz w:val="21"/>
          <w:szCs w:val="21"/>
        </w:rPr>
        <w:t>审评</w:t>
      </w:r>
      <w:r w:rsidRPr="00EA3666">
        <w:rPr>
          <w:rFonts w:asciiTheme="majorEastAsia" w:eastAsiaTheme="majorEastAsia" w:hAnsiTheme="majorEastAsia" w:hint="eastAsia"/>
          <w:kern w:val="28"/>
          <w:sz w:val="21"/>
          <w:szCs w:val="21"/>
        </w:rPr>
        <w:t>将特别侧重于下列关键审评问题：</w:t>
      </w:r>
    </w:p>
    <w:p w14:paraId="63D8C485" w14:textId="77777777" w:rsidR="00BA4560" w:rsidRDefault="00365664" w:rsidP="00BA53DE">
      <w:pPr>
        <w:keepNext/>
        <w:spacing w:beforeLines="100" w:before="240" w:afterLines="50" w:after="120" w:line="340" w:lineRule="atLeast"/>
        <w:jc w:val="both"/>
        <w:outlineLvl w:val="4"/>
        <w:rPr>
          <w:rFonts w:ascii="SimHei" w:eastAsia="SimHei" w:hAnsi="SimHei" w:cs="Times New Roman"/>
          <w:sz w:val="21"/>
          <w:szCs w:val="21"/>
        </w:rPr>
      </w:pPr>
      <w:r w:rsidRPr="00E01B29">
        <w:rPr>
          <w:rFonts w:ascii="SimHei" w:eastAsia="SimHei" w:hAnsi="SimHei" w:cs="Times New Roman" w:hint="eastAsia"/>
          <w:sz w:val="21"/>
          <w:szCs w:val="21"/>
        </w:rPr>
        <w:t>项目设计和管理</w:t>
      </w:r>
    </w:p>
    <w:p w14:paraId="02FADDDF" w14:textId="77777777" w:rsidR="00BA4560" w:rsidRDefault="00ED2510" w:rsidP="00507DF4">
      <w:pPr>
        <w:numPr>
          <w:ilvl w:val="0"/>
          <w:numId w:val="17"/>
        </w:numPr>
        <w:tabs>
          <w:tab w:val="clear" w:pos="567"/>
        </w:tabs>
        <w:overflowPunct w:val="0"/>
        <w:spacing w:afterLines="50" w:after="120" w:line="340" w:lineRule="atLeast"/>
        <w:ind w:left="567"/>
        <w:contextualSpacing/>
        <w:jc w:val="both"/>
        <w:rPr>
          <w:rFonts w:asciiTheme="majorEastAsia" w:eastAsiaTheme="majorEastAsia" w:hAnsiTheme="majorEastAsia" w:cs="Times New Roman"/>
          <w:sz w:val="21"/>
          <w:szCs w:val="21"/>
        </w:rPr>
      </w:pPr>
      <w:r w:rsidRPr="00EA3666">
        <w:rPr>
          <w:rFonts w:asciiTheme="majorEastAsia" w:eastAsiaTheme="majorEastAsia" w:hAnsiTheme="majorEastAsia" w:hint="eastAsia"/>
          <w:kern w:val="28"/>
          <w:sz w:val="21"/>
          <w:szCs w:val="21"/>
        </w:rPr>
        <w:t>原始</w:t>
      </w:r>
      <w:r w:rsidR="00365664" w:rsidRPr="00EA3666">
        <w:rPr>
          <w:rFonts w:asciiTheme="majorEastAsia" w:eastAsiaTheme="majorEastAsia" w:hAnsiTheme="majorEastAsia" w:hint="eastAsia"/>
          <w:kern w:val="28"/>
          <w:sz w:val="21"/>
          <w:szCs w:val="21"/>
        </w:rPr>
        <w:t>项目文件是否适于作为实施项目和评估所取得成果的指导；</w:t>
      </w:r>
    </w:p>
    <w:p w14:paraId="43AB6A1E" w14:textId="77777777" w:rsidR="00BA4560" w:rsidRDefault="00365664" w:rsidP="00507DF4">
      <w:pPr>
        <w:numPr>
          <w:ilvl w:val="0"/>
          <w:numId w:val="17"/>
        </w:numPr>
        <w:tabs>
          <w:tab w:val="clear" w:pos="567"/>
        </w:tabs>
        <w:overflowPunct w:val="0"/>
        <w:spacing w:afterLines="50" w:after="120" w:line="340" w:lineRule="atLeast"/>
        <w:ind w:left="567"/>
        <w:contextualSpacing/>
        <w:jc w:val="both"/>
        <w:rPr>
          <w:rFonts w:asciiTheme="majorEastAsia" w:eastAsiaTheme="majorEastAsia" w:hAnsiTheme="majorEastAsia" w:cs="Times New Roman"/>
          <w:sz w:val="21"/>
          <w:szCs w:val="21"/>
        </w:rPr>
      </w:pPr>
      <w:r w:rsidRPr="00EA3666">
        <w:rPr>
          <w:rFonts w:asciiTheme="majorEastAsia" w:eastAsiaTheme="majorEastAsia" w:hAnsiTheme="majorEastAsia" w:hint="eastAsia"/>
          <w:kern w:val="28"/>
          <w:sz w:val="21"/>
          <w:szCs w:val="21"/>
        </w:rPr>
        <w:t>项目监测、自我</w:t>
      </w:r>
      <w:r w:rsidR="00D31C9D" w:rsidRPr="00EA3666">
        <w:rPr>
          <w:rFonts w:asciiTheme="majorEastAsia" w:eastAsiaTheme="majorEastAsia" w:hAnsiTheme="majorEastAsia" w:hint="eastAsia"/>
          <w:kern w:val="28"/>
          <w:sz w:val="21"/>
          <w:szCs w:val="21"/>
        </w:rPr>
        <w:t>审评</w:t>
      </w:r>
      <w:r w:rsidRPr="00EA3666">
        <w:rPr>
          <w:rFonts w:asciiTheme="majorEastAsia" w:eastAsiaTheme="majorEastAsia" w:hAnsiTheme="majorEastAsia" w:hint="eastAsia"/>
          <w:kern w:val="28"/>
          <w:sz w:val="21"/>
          <w:szCs w:val="21"/>
        </w:rPr>
        <w:t>和报告工具，以及分析其是否实用、充分，能向项目团队和关键利益攸关方提供用以决策的相关信息；</w:t>
      </w:r>
    </w:p>
    <w:p w14:paraId="4847575E" w14:textId="77777777" w:rsidR="00BA4560" w:rsidRDefault="00365664" w:rsidP="00507DF4">
      <w:pPr>
        <w:numPr>
          <w:ilvl w:val="0"/>
          <w:numId w:val="17"/>
        </w:numPr>
        <w:tabs>
          <w:tab w:val="clear" w:pos="567"/>
        </w:tabs>
        <w:overflowPunct w:val="0"/>
        <w:spacing w:afterLines="50" w:after="120" w:line="340" w:lineRule="atLeast"/>
        <w:ind w:left="567"/>
        <w:contextualSpacing/>
        <w:jc w:val="both"/>
        <w:rPr>
          <w:rFonts w:asciiTheme="majorEastAsia" w:eastAsiaTheme="majorEastAsia" w:hAnsiTheme="majorEastAsia" w:cs="Times New Roman"/>
          <w:sz w:val="21"/>
          <w:szCs w:val="21"/>
        </w:rPr>
      </w:pPr>
      <w:r w:rsidRPr="00EA3666">
        <w:rPr>
          <w:rFonts w:asciiTheme="majorEastAsia" w:eastAsiaTheme="majorEastAsia" w:hAnsiTheme="majorEastAsia" w:hint="eastAsia"/>
          <w:kern w:val="28"/>
          <w:sz w:val="21"/>
          <w:szCs w:val="21"/>
        </w:rPr>
        <w:lastRenderedPageBreak/>
        <w:t>秘书处内部的其他实体能够在多大程度上帮助和促成项目有效、高效地落实；</w:t>
      </w:r>
    </w:p>
    <w:p w14:paraId="46D3A7AB" w14:textId="77777777" w:rsidR="00BA4560" w:rsidRDefault="00365664" w:rsidP="00507DF4">
      <w:pPr>
        <w:numPr>
          <w:ilvl w:val="0"/>
          <w:numId w:val="17"/>
        </w:numPr>
        <w:tabs>
          <w:tab w:val="clear" w:pos="567"/>
        </w:tabs>
        <w:overflowPunct w:val="0"/>
        <w:spacing w:afterLines="50" w:after="120" w:line="340" w:lineRule="atLeast"/>
        <w:ind w:left="567"/>
        <w:contextualSpacing/>
        <w:jc w:val="both"/>
        <w:rPr>
          <w:rFonts w:asciiTheme="majorEastAsia" w:eastAsiaTheme="majorEastAsia" w:hAnsiTheme="majorEastAsia" w:cs="Times New Roman"/>
          <w:sz w:val="21"/>
          <w:szCs w:val="21"/>
        </w:rPr>
      </w:pPr>
      <w:r w:rsidRPr="00EA3666">
        <w:rPr>
          <w:rFonts w:asciiTheme="majorEastAsia" w:eastAsiaTheme="majorEastAsia" w:hAnsiTheme="majorEastAsia" w:hint="eastAsia"/>
          <w:kern w:val="28"/>
          <w:sz w:val="21"/>
          <w:szCs w:val="21"/>
        </w:rPr>
        <w:t>初始项目文件中认定的风险已经在多大程度上出现或者得到了缓解；以及</w:t>
      </w:r>
    </w:p>
    <w:p w14:paraId="27B72ABA" w14:textId="77777777" w:rsidR="00BA4560" w:rsidRDefault="00365664" w:rsidP="00507DF4">
      <w:pPr>
        <w:numPr>
          <w:ilvl w:val="0"/>
          <w:numId w:val="17"/>
        </w:numPr>
        <w:tabs>
          <w:tab w:val="clear" w:pos="567"/>
        </w:tabs>
        <w:overflowPunct w:val="0"/>
        <w:spacing w:afterLines="50" w:after="120" w:line="340" w:lineRule="atLeast"/>
        <w:ind w:left="567"/>
        <w:jc w:val="both"/>
        <w:rPr>
          <w:rFonts w:asciiTheme="majorEastAsia" w:eastAsiaTheme="majorEastAsia" w:hAnsiTheme="majorEastAsia" w:cs="Times New Roman"/>
          <w:sz w:val="21"/>
          <w:szCs w:val="21"/>
        </w:rPr>
      </w:pPr>
      <w:r w:rsidRPr="00EA3666">
        <w:rPr>
          <w:rFonts w:asciiTheme="majorEastAsia" w:eastAsiaTheme="majorEastAsia" w:hAnsiTheme="majorEastAsia" w:hint="eastAsia"/>
          <w:kern w:val="28"/>
          <w:sz w:val="21"/>
          <w:szCs w:val="21"/>
        </w:rPr>
        <w:t>本项目应对新兴趋势、技术和其他外部压力的能力。</w:t>
      </w:r>
    </w:p>
    <w:p w14:paraId="41FF0A86" w14:textId="77777777" w:rsidR="00BA4560" w:rsidRDefault="00541762" w:rsidP="00BA53DE">
      <w:pPr>
        <w:keepNext/>
        <w:spacing w:after="60"/>
        <w:jc w:val="both"/>
        <w:outlineLvl w:val="2"/>
        <w:rPr>
          <w:rFonts w:asciiTheme="majorEastAsia" w:eastAsiaTheme="majorEastAsia" w:hAnsiTheme="majorEastAsia" w:cs="Times New Roman"/>
          <w:bCs/>
          <w:sz w:val="21"/>
          <w:szCs w:val="21"/>
          <w:u w:val="single"/>
        </w:rPr>
      </w:pPr>
      <w:r w:rsidRPr="00EA3666">
        <w:rPr>
          <w:rFonts w:asciiTheme="majorEastAsia" w:eastAsiaTheme="majorEastAsia" w:hAnsiTheme="majorEastAsia" w:cs="Times New Roman" w:hint="eastAsia"/>
          <w:bCs/>
          <w:sz w:val="21"/>
          <w:szCs w:val="21"/>
          <w:u w:val="single"/>
        </w:rPr>
        <w:t>效果</w:t>
      </w:r>
    </w:p>
    <w:p w14:paraId="604BC65F" w14:textId="38EEF378" w:rsidR="00191437" w:rsidRPr="00EA3666" w:rsidRDefault="008456EF" w:rsidP="00507DF4">
      <w:pPr>
        <w:numPr>
          <w:ilvl w:val="0"/>
          <w:numId w:val="16"/>
        </w:numPr>
        <w:tabs>
          <w:tab w:val="clear" w:pos="1134"/>
        </w:tabs>
        <w:overflowPunct w:val="0"/>
        <w:spacing w:afterLines="50" w:after="120" w:line="340" w:lineRule="atLeast"/>
        <w:contextualSpacing/>
        <w:jc w:val="both"/>
        <w:rPr>
          <w:rFonts w:asciiTheme="majorEastAsia" w:eastAsiaTheme="majorEastAsia" w:hAnsiTheme="majorEastAsia" w:cs="Times New Roman"/>
          <w:sz w:val="21"/>
          <w:szCs w:val="21"/>
        </w:rPr>
      </w:pPr>
      <w:r w:rsidRPr="00EA3666">
        <w:rPr>
          <w:rFonts w:asciiTheme="majorEastAsia" w:eastAsiaTheme="majorEastAsia" w:hAnsiTheme="majorEastAsia" w:cs="Times New Roman" w:hint="eastAsia"/>
          <w:sz w:val="21"/>
          <w:szCs w:val="21"/>
        </w:rPr>
        <w:t>本项目在为提升政策制定者对于知识产权与人才流失关联的意识和理解做出贡献方面的实用性；</w:t>
      </w:r>
    </w:p>
    <w:p w14:paraId="560608B3" w14:textId="5E479FB2" w:rsidR="00191437" w:rsidRPr="00EA3666" w:rsidRDefault="008456EF" w:rsidP="00507DF4">
      <w:pPr>
        <w:numPr>
          <w:ilvl w:val="0"/>
          <w:numId w:val="16"/>
        </w:numPr>
        <w:tabs>
          <w:tab w:val="clear" w:pos="1134"/>
        </w:tabs>
        <w:overflowPunct w:val="0"/>
        <w:spacing w:afterLines="50" w:after="120" w:line="340" w:lineRule="atLeast"/>
        <w:contextualSpacing/>
        <w:jc w:val="both"/>
        <w:rPr>
          <w:rFonts w:asciiTheme="majorEastAsia" w:eastAsiaTheme="majorEastAsia" w:hAnsiTheme="majorEastAsia" w:cs="Times New Roman"/>
          <w:sz w:val="21"/>
          <w:szCs w:val="21"/>
        </w:rPr>
      </w:pPr>
      <w:r w:rsidRPr="00EA3666">
        <w:rPr>
          <w:rFonts w:asciiTheme="majorEastAsia" w:eastAsiaTheme="majorEastAsia" w:hAnsiTheme="majorEastAsia" w:cs="Times New Roman" w:hint="eastAsia"/>
          <w:sz w:val="21"/>
          <w:szCs w:val="21"/>
        </w:rPr>
        <w:t>本项目在把研究工作向未在</w:t>
      </w:r>
      <w:r w:rsidR="00CE14A5" w:rsidRPr="00EA3666">
        <w:rPr>
          <w:rFonts w:asciiTheme="majorEastAsia" w:eastAsiaTheme="majorEastAsia" w:hAnsiTheme="majorEastAsia" w:cs="Times New Roman" w:hint="eastAsia"/>
          <w:sz w:val="21"/>
          <w:szCs w:val="21"/>
        </w:rPr>
        <w:t>第一阶段</w:t>
      </w:r>
      <w:r w:rsidRPr="00EA3666">
        <w:rPr>
          <w:rFonts w:asciiTheme="majorEastAsia" w:eastAsiaTheme="majorEastAsia" w:hAnsiTheme="majorEastAsia" w:cs="Times New Roman" w:hint="eastAsia"/>
          <w:sz w:val="21"/>
          <w:szCs w:val="21"/>
        </w:rPr>
        <w:t>中涵盖的新国家和地区延伸方面的有效性；</w:t>
      </w:r>
    </w:p>
    <w:p w14:paraId="408891DF" w14:textId="7CC66107" w:rsidR="00191437" w:rsidRPr="00EA3666" w:rsidRDefault="008456EF" w:rsidP="00507DF4">
      <w:pPr>
        <w:numPr>
          <w:ilvl w:val="0"/>
          <w:numId w:val="16"/>
        </w:numPr>
        <w:tabs>
          <w:tab w:val="clear" w:pos="1134"/>
        </w:tabs>
        <w:overflowPunct w:val="0"/>
        <w:spacing w:afterLines="50" w:after="120" w:line="340" w:lineRule="atLeast"/>
        <w:contextualSpacing/>
        <w:jc w:val="both"/>
        <w:rPr>
          <w:rFonts w:asciiTheme="majorEastAsia" w:eastAsiaTheme="majorEastAsia" w:hAnsiTheme="majorEastAsia" w:cs="Times New Roman"/>
          <w:i/>
          <w:iCs/>
          <w:sz w:val="21"/>
          <w:szCs w:val="21"/>
        </w:rPr>
      </w:pPr>
      <w:r w:rsidRPr="00EA3666">
        <w:rPr>
          <w:rFonts w:asciiTheme="majorEastAsia" w:eastAsiaTheme="majorEastAsia" w:hAnsiTheme="majorEastAsia" w:cs="Times New Roman" w:hint="eastAsia"/>
          <w:sz w:val="21"/>
          <w:szCs w:val="21"/>
        </w:rPr>
        <w:t>本项目在在未曾开展过有关知识产权的经济研究工作的国家发展分析能力方面的有效性；以及</w:t>
      </w:r>
    </w:p>
    <w:p w14:paraId="6D33F728" w14:textId="77777777" w:rsidR="00BA4560" w:rsidRDefault="005A2D48" w:rsidP="00507DF4">
      <w:pPr>
        <w:numPr>
          <w:ilvl w:val="0"/>
          <w:numId w:val="16"/>
        </w:numPr>
        <w:tabs>
          <w:tab w:val="clear" w:pos="1134"/>
        </w:tabs>
        <w:overflowPunct w:val="0"/>
        <w:spacing w:afterLines="50" w:after="120" w:line="340" w:lineRule="atLeast"/>
        <w:jc w:val="both"/>
        <w:rPr>
          <w:rFonts w:asciiTheme="majorEastAsia" w:eastAsiaTheme="majorEastAsia" w:hAnsiTheme="majorEastAsia" w:cs="Times New Roman"/>
          <w:i/>
          <w:iCs/>
          <w:sz w:val="21"/>
          <w:szCs w:val="21"/>
        </w:rPr>
      </w:pPr>
      <w:r w:rsidRPr="00EA3666">
        <w:rPr>
          <w:rFonts w:asciiTheme="majorEastAsia" w:eastAsiaTheme="majorEastAsia" w:hAnsiTheme="majorEastAsia" w:cs="Times New Roman" w:hint="eastAsia"/>
          <w:sz w:val="21"/>
          <w:szCs w:val="21"/>
        </w:rPr>
        <w:t>本项目</w:t>
      </w:r>
      <w:r w:rsidR="00ED2510" w:rsidRPr="00EA3666">
        <w:rPr>
          <w:rFonts w:asciiTheme="majorEastAsia" w:eastAsiaTheme="majorEastAsia" w:hAnsiTheme="majorEastAsia" w:cs="Times New Roman" w:hint="eastAsia"/>
          <w:sz w:val="21"/>
          <w:szCs w:val="21"/>
        </w:rPr>
        <w:t>为</w:t>
      </w:r>
      <w:r w:rsidR="00ED6A34" w:rsidRPr="00EA3666">
        <w:rPr>
          <w:rFonts w:asciiTheme="majorEastAsia" w:eastAsiaTheme="majorEastAsia" w:hAnsiTheme="majorEastAsia" w:hint="eastAsia"/>
          <w:sz w:val="21"/>
          <w:szCs w:val="21"/>
        </w:rPr>
        <w:t>在国家和国际层面的知识产权政策领域更好地进行知情决策</w:t>
      </w:r>
      <w:r w:rsidR="00ED2510" w:rsidRPr="00EA3666">
        <w:rPr>
          <w:rFonts w:asciiTheme="majorEastAsia" w:eastAsiaTheme="majorEastAsia" w:hAnsiTheme="majorEastAsia" w:hint="eastAsia"/>
          <w:sz w:val="21"/>
          <w:szCs w:val="21"/>
        </w:rPr>
        <w:t>做出贡献的有效性</w:t>
      </w:r>
      <w:r w:rsidR="00ED6A34" w:rsidRPr="00EA3666">
        <w:rPr>
          <w:rFonts w:asciiTheme="majorEastAsia" w:eastAsiaTheme="majorEastAsia" w:hAnsiTheme="majorEastAsia" w:hint="eastAsia"/>
          <w:sz w:val="21"/>
          <w:szCs w:val="21"/>
        </w:rPr>
        <w:t>。</w:t>
      </w:r>
    </w:p>
    <w:p w14:paraId="64330BD3" w14:textId="02E48340" w:rsidR="00191437" w:rsidRPr="00EA3666" w:rsidRDefault="00070098" w:rsidP="00BA53DE">
      <w:pPr>
        <w:spacing w:after="220"/>
        <w:jc w:val="both"/>
        <w:rPr>
          <w:rFonts w:asciiTheme="majorEastAsia" w:eastAsiaTheme="majorEastAsia" w:hAnsiTheme="majorEastAsia" w:cs="Times New Roman"/>
          <w:i/>
          <w:iCs/>
          <w:sz w:val="21"/>
          <w:szCs w:val="21"/>
          <w:u w:val="single"/>
        </w:rPr>
      </w:pPr>
      <w:r w:rsidRPr="00EA3666">
        <w:rPr>
          <w:rFonts w:asciiTheme="majorEastAsia" w:eastAsiaTheme="majorEastAsia" w:hAnsiTheme="majorEastAsia" w:cs="Times New Roman" w:hint="eastAsia"/>
          <w:sz w:val="21"/>
          <w:szCs w:val="21"/>
          <w:u w:val="single"/>
        </w:rPr>
        <w:t>可持续性</w:t>
      </w:r>
    </w:p>
    <w:p w14:paraId="23421D35" w14:textId="77777777" w:rsidR="00BA4560" w:rsidRDefault="00070098" w:rsidP="00507DF4">
      <w:pPr>
        <w:numPr>
          <w:ilvl w:val="0"/>
          <w:numId w:val="19"/>
        </w:numPr>
        <w:spacing w:afterLines="50" w:after="120" w:line="340" w:lineRule="atLeast"/>
        <w:ind w:leftChars="200" w:left="440" w:firstLine="0"/>
        <w:contextualSpacing/>
        <w:jc w:val="both"/>
        <w:rPr>
          <w:rFonts w:asciiTheme="majorEastAsia" w:eastAsiaTheme="majorEastAsia" w:hAnsiTheme="majorEastAsia" w:cs="Times New Roman"/>
          <w:sz w:val="21"/>
          <w:szCs w:val="21"/>
        </w:rPr>
      </w:pPr>
      <w:r w:rsidRPr="00EA3666">
        <w:rPr>
          <w:rFonts w:asciiTheme="majorEastAsia" w:eastAsiaTheme="majorEastAsia" w:hAnsiTheme="majorEastAsia" w:cs="Times New Roman" w:hint="eastAsia"/>
          <w:sz w:val="21"/>
          <w:szCs w:val="21"/>
        </w:rPr>
        <w:t>在产权组织及其成员国中就知识产权与社会经济发展继续开展工作的可能性；</w:t>
      </w:r>
    </w:p>
    <w:p w14:paraId="7635EBBE" w14:textId="24FB9AA9" w:rsidR="00191437" w:rsidRPr="00EA3666" w:rsidRDefault="00070098" w:rsidP="00507DF4">
      <w:pPr>
        <w:numPr>
          <w:ilvl w:val="0"/>
          <w:numId w:val="19"/>
        </w:numPr>
        <w:spacing w:afterLines="50" w:after="120" w:line="340" w:lineRule="atLeast"/>
        <w:ind w:leftChars="200" w:left="440" w:firstLine="0"/>
        <w:jc w:val="both"/>
        <w:rPr>
          <w:rFonts w:asciiTheme="majorEastAsia" w:eastAsiaTheme="majorEastAsia" w:hAnsiTheme="majorEastAsia" w:cs="Times New Roman"/>
          <w:sz w:val="21"/>
          <w:szCs w:val="21"/>
        </w:rPr>
      </w:pPr>
      <w:r w:rsidRPr="00EA3666">
        <w:rPr>
          <w:rFonts w:asciiTheme="majorEastAsia" w:eastAsiaTheme="majorEastAsia" w:hAnsiTheme="majorEastAsia" w:cs="Times New Roman" w:hint="eastAsia"/>
          <w:sz w:val="21"/>
          <w:szCs w:val="21"/>
        </w:rPr>
        <w:t>本项目为促进在项目</w:t>
      </w:r>
      <w:r w:rsidR="00CE14A5" w:rsidRPr="00EA3666">
        <w:rPr>
          <w:rFonts w:asciiTheme="majorEastAsia" w:eastAsiaTheme="majorEastAsia" w:hAnsiTheme="majorEastAsia" w:cs="Times New Roman" w:hint="eastAsia"/>
          <w:sz w:val="21"/>
          <w:szCs w:val="21"/>
        </w:rPr>
        <w:t>第一阶段</w:t>
      </w:r>
      <w:r w:rsidRPr="00EA3666">
        <w:rPr>
          <w:rFonts w:asciiTheme="majorEastAsia" w:eastAsiaTheme="majorEastAsia" w:hAnsiTheme="majorEastAsia" w:cs="Times New Roman" w:hint="eastAsia"/>
          <w:sz w:val="21"/>
          <w:szCs w:val="21"/>
        </w:rPr>
        <w:t>所启动研究工作的可持续性而做出贡献的程度。</w:t>
      </w:r>
    </w:p>
    <w:p w14:paraId="246BE3EF" w14:textId="77777777" w:rsidR="00BA4560" w:rsidRDefault="00057E86" w:rsidP="00BA53DE">
      <w:pPr>
        <w:keepNext/>
        <w:spacing w:beforeLines="100" w:before="240" w:afterLines="50" w:after="120" w:line="340" w:lineRule="atLeast"/>
        <w:jc w:val="both"/>
        <w:outlineLvl w:val="4"/>
        <w:rPr>
          <w:rFonts w:ascii="SimHei" w:eastAsia="SimHei" w:hAnsi="SimHei" w:cs="Times New Roman"/>
          <w:sz w:val="21"/>
          <w:szCs w:val="21"/>
        </w:rPr>
      </w:pPr>
      <w:r w:rsidRPr="00E01B29">
        <w:rPr>
          <w:rFonts w:ascii="SimHei" w:eastAsia="SimHei" w:hAnsi="SimHei" w:cs="Times New Roman" w:hint="eastAsia"/>
          <w:sz w:val="21"/>
          <w:szCs w:val="21"/>
        </w:rPr>
        <w:t>落实发展议程</w:t>
      </w:r>
      <w:r w:rsidR="00FA52A0">
        <w:rPr>
          <w:rFonts w:ascii="SimHei" w:eastAsia="SimHei" w:hAnsi="SimHei" w:cs="Times New Roman" w:hint="eastAsia"/>
          <w:sz w:val="21"/>
          <w:szCs w:val="21"/>
        </w:rPr>
        <w:t>（</w:t>
      </w:r>
      <w:r w:rsidRPr="00E01B29">
        <w:rPr>
          <w:rFonts w:ascii="SimHei" w:eastAsia="SimHei" w:hAnsi="SimHei" w:cs="Times New Roman" w:hint="eastAsia"/>
          <w:sz w:val="21"/>
          <w:szCs w:val="21"/>
        </w:rPr>
        <w:t>DA</w:t>
      </w:r>
      <w:r w:rsidR="00FA52A0">
        <w:rPr>
          <w:rFonts w:ascii="SimHei" w:eastAsia="SimHei" w:hAnsi="SimHei" w:cs="Times New Roman" w:hint="eastAsia"/>
          <w:sz w:val="21"/>
          <w:szCs w:val="21"/>
        </w:rPr>
        <w:t>）</w:t>
      </w:r>
      <w:r w:rsidRPr="00E01B29">
        <w:rPr>
          <w:rFonts w:ascii="SimHei" w:eastAsia="SimHei" w:hAnsi="SimHei" w:cs="Times New Roman" w:hint="eastAsia"/>
          <w:sz w:val="21"/>
          <w:szCs w:val="21"/>
        </w:rPr>
        <w:t>各项建议</w:t>
      </w:r>
    </w:p>
    <w:p w14:paraId="4E42EC1F" w14:textId="77777777" w:rsidR="00BA4560" w:rsidRDefault="00057E86" w:rsidP="00C50A5F">
      <w:pPr>
        <w:overflowPunct w:val="0"/>
        <w:spacing w:afterLines="50" w:after="120" w:line="340" w:lineRule="atLeast"/>
        <w:ind w:firstLineChars="200" w:firstLine="420"/>
        <w:jc w:val="both"/>
        <w:rPr>
          <w:rFonts w:asciiTheme="majorEastAsia" w:eastAsiaTheme="majorEastAsia" w:hAnsiTheme="majorEastAsia" w:cs="Times New Roman"/>
          <w:sz w:val="21"/>
          <w:szCs w:val="21"/>
        </w:rPr>
      </w:pPr>
      <w:r w:rsidRPr="00EA3666">
        <w:rPr>
          <w:rFonts w:asciiTheme="majorEastAsia" w:eastAsiaTheme="majorEastAsia" w:hAnsiTheme="majorEastAsia" w:cs="Times New Roman" w:hint="eastAsia"/>
          <w:sz w:val="21"/>
          <w:szCs w:val="21"/>
        </w:rPr>
        <w:t>发展议程建议</w:t>
      </w:r>
      <w:r w:rsidRPr="00EA3666">
        <w:rPr>
          <w:rFonts w:asciiTheme="majorEastAsia" w:eastAsiaTheme="majorEastAsia" w:hAnsiTheme="majorEastAsia" w:cs="Times New Roman"/>
          <w:sz w:val="21"/>
          <w:szCs w:val="21"/>
        </w:rPr>
        <w:t>35</w:t>
      </w:r>
      <w:r w:rsidRPr="00EA3666">
        <w:rPr>
          <w:rFonts w:asciiTheme="majorEastAsia" w:eastAsiaTheme="majorEastAsia" w:hAnsiTheme="majorEastAsia" w:cs="Times New Roman" w:hint="eastAsia"/>
          <w:sz w:val="21"/>
          <w:szCs w:val="21"/>
        </w:rPr>
        <w:t>和</w:t>
      </w:r>
      <w:r w:rsidRPr="00EA3666">
        <w:rPr>
          <w:rFonts w:asciiTheme="majorEastAsia" w:eastAsiaTheme="majorEastAsia" w:hAnsiTheme="majorEastAsia" w:cs="Times New Roman"/>
          <w:sz w:val="21"/>
          <w:szCs w:val="21"/>
        </w:rPr>
        <w:t>37</w:t>
      </w:r>
      <w:r w:rsidRPr="00EA3666">
        <w:rPr>
          <w:rFonts w:asciiTheme="majorEastAsia" w:eastAsiaTheme="majorEastAsia" w:hAnsiTheme="majorEastAsia" w:cs="Times New Roman" w:hint="eastAsia"/>
          <w:sz w:val="21"/>
          <w:szCs w:val="21"/>
        </w:rPr>
        <w:t>已经通过这一项目得以落实的程度。</w:t>
      </w:r>
    </w:p>
    <w:p w14:paraId="7BB63BF4" w14:textId="77777777" w:rsidR="00BA4560" w:rsidRDefault="00E03BDE" w:rsidP="00C50A5F">
      <w:pPr>
        <w:overflowPunct w:val="0"/>
        <w:spacing w:afterLines="50" w:after="120" w:line="340" w:lineRule="atLeast"/>
        <w:ind w:firstLineChars="200" w:firstLine="420"/>
        <w:jc w:val="both"/>
        <w:rPr>
          <w:rFonts w:asciiTheme="majorEastAsia" w:eastAsiaTheme="majorEastAsia" w:hAnsiTheme="majorEastAsia" w:cs="Times New Roman"/>
          <w:sz w:val="21"/>
          <w:szCs w:val="21"/>
        </w:rPr>
      </w:pPr>
      <w:r w:rsidRPr="00EA3666">
        <w:rPr>
          <w:rFonts w:asciiTheme="majorEastAsia" w:eastAsiaTheme="majorEastAsia" w:hAnsiTheme="majorEastAsia" w:hint="eastAsia"/>
          <w:kern w:val="28"/>
          <w:sz w:val="21"/>
          <w:szCs w:val="21"/>
        </w:rPr>
        <w:t>除此之外，本次接受审评的项目时间期限为</w:t>
      </w:r>
      <w:r w:rsidRPr="00EA3666">
        <w:rPr>
          <w:rFonts w:asciiTheme="majorEastAsia" w:eastAsiaTheme="majorEastAsia" w:hAnsiTheme="majorEastAsia"/>
          <w:kern w:val="28"/>
          <w:sz w:val="21"/>
          <w:szCs w:val="21"/>
        </w:rPr>
        <w:t>36</w:t>
      </w:r>
      <w:r w:rsidRPr="00EA3666">
        <w:rPr>
          <w:rFonts w:asciiTheme="majorEastAsia" w:eastAsiaTheme="majorEastAsia" w:hAnsiTheme="majorEastAsia" w:hint="eastAsia"/>
          <w:kern w:val="28"/>
          <w:sz w:val="21"/>
          <w:szCs w:val="21"/>
        </w:rPr>
        <w:t>个月</w:t>
      </w:r>
      <w:r w:rsidR="00FA52A0">
        <w:rPr>
          <w:rFonts w:asciiTheme="majorEastAsia" w:eastAsiaTheme="majorEastAsia" w:hAnsiTheme="majorEastAsia" w:hint="eastAsia"/>
          <w:kern w:val="28"/>
          <w:sz w:val="21"/>
          <w:szCs w:val="21"/>
        </w:rPr>
        <w:t>（</w:t>
      </w:r>
      <w:r w:rsidRPr="00EA3666">
        <w:rPr>
          <w:rFonts w:asciiTheme="majorEastAsia" w:eastAsiaTheme="majorEastAsia" w:hAnsiTheme="majorEastAsia" w:hint="eastAsia"/>
          <w:kern w:val="28"/>
          <w:sz w:val="21"/>
          <w:szCs w:val="21"/>
        </w:rPr>
        <w:t>201</w:t>
      </w:r>
      <w:r w:rsidRPr="00EA3666">
        <w:rPr>
          <w:rFonts w:asciiTheme="majorEastAsia" w:eastAsiaTheme="majorEastAsia" w:hAnsiTheme="majorEastAsia"/>
          <w:kern w:val="28"/>
          <w:sz w:val="21"/>
          <w:szCs w:val="21"/>
        </w:rPr>
        <w:t>5</w:t>
      </w:r>
      <w:r w:rsidRPr="00EA3666">
        <w:rPr>
          <w:rFonts w:asciiTheme="majorEastAsia" w:eastAsiaTheme="majorEastAsia" w:hAnsiTheme="majorEastAsia" w:hint="eastAsia"/>
          <w:kern w:val="28"/>
          <w:sz w:val="21"/>
          <w:szCs w:val="21"/>
        </w:rPr>
        <w:t>年1月至201</w:t>
      </w:r>
      <w:r w:rsidRPr="00EA3666">
        <w:rPr>
          <w:rFonts w:asciiTheme="majorEastAsia" w:eastAsiaTheme="majorEastAsia" w:hAnsiTheme="majorEastAsia"/>
          <w:kern w:val="28"/>
          <w:sz w:val="21"/>
          <w:szCs w:val="21"/>
        </w:rPr>
        <w:t>7</w:t>
      </w:r>
      <w:r w:rsidRPr="00EA3666">
        <w:rPr>
          <w:rFonts w:asciiTheme="majorEastAsia" w:eastAsiaTheme="majorEastAsia" w:hAnsiTheme="majorEastAsia" w:hint="eastAsia"/>
          <w:kern w:val="28"/>
          <w:sz w:val="21"/>
          <w:szCs w:val="21"/>
        </w:rPr>
        <w:t>年1</w:t>
      </w:r>
      <w:r w:rsidRPr="00EA3666">
        <w:rPr>
          <w:rFonts w:asciiTheme="majorEastAsia" w:eastAsiaTheme="majorEastAsia" w:hAnsiTheme="majorEastAsia"/>
          <w:kern w:val="28"/>
          <w:sz w:val="21"/>
          <w:szCs w:val="21"/>
        </w:rPr>
        <w:t>2</w:t>
      </w:r>
      <w:r w:rsidRPr="00EA3666">
        <w:rPr>
          <w:rFonts w:asciiTheme="majorEastAsia" w:eastAsiaTheme="majorEastAsia" w:hAnsiTheme="majorEastAsia" w:hint="eastAsia"/>
          <w:kern w:val="28"/>
          <w:sz w:val="21"/>
          <w:szCs w:val="21"/>
        </w:rPr>
        <w:t>月</w:t>
      </w:r>
      <w:r w:rsidR="00FA52A0">
        <w:rPr>
          <w:rFonts w:asciiTheme="majorEastAsia" w:eastAsiaTheme="majorEastAsia" w:hAnsiTheme="majorEastAsia" w:hint="eastAsia"/>
          <w:kern w:val="28"/>
          <w:sz w:val="21"/>
          <w:szCs w:val="21"/>
        </w:rPr>
        <w:t>）</w:t>
      </w:r>
      <w:r w:rsidRPr="00EA3666">
        <w:rPr>
          <w:rFonts w:asciiTheme="majorEastAsia" w:eastAsiaTheme="majorEastAsia" w:hAnsiTheme="majorEastAsia" w:hint="eastAsia"/>
          <w:kern w:val="28"/>
          <w:sz w:val="21"/>
          <w:szCs w:val="21"/>
        </w:rPr>
        <w:t>。审评重点不应针对评估每个具体活动，而应针对项目整体及其在下列方面</w:t>
      </w:r>
      <w:proofErr w:type="gramStart"/>
      <w:r w:rsidRPr="00EA3666">
        <w:rPr>
          <w:rFonts w:asciiTheme="majorEastAsia" w:eastAsiaTheme="majorEastAsia" w:hAnsiTheme="majorEastAsia" w:hint="eastAsia"/>
          <w:kern w:val="28"/>
          <w:sz w:val="21"/>
          <w:szCs w:val="21"/>
        </w:rPr>
        <w:t>作出</w:t>
      </w:r>
      <w:proofErr w:type="gramEnd"/>
      <w:r w:rsidRPr="00EA3666">
        <w:rPr>
          <w:rFonts w:asciiTheme="majorEastAsia" w:eastAsiaTheme="majorEastAsia" w:hAnsiTheme="majorEastAsia" w:hint="eastAsia"/>
          <w:kern w:val="28"/>
          <w:sz w:val="21"/>
          <w:szCs w:val="21"/>
        </w:rPr>
        <w:t>的贡献：对成员国的需求进行评估并确定满足这些需求的资源和手段、项目随着时间推移的演变情况、项目在包括项目设计、相关管理、协调、连贯性、落实和取得的成果等方面的效绩。</w:t>
      </w:r>
    </w:p>
    <w:p w14:paraId="0803D54A" w14:textId="77777777" w:rsidR="00BA4560" w:rsidRDefault="00E03BDE" w:rsidP="00C50A5F">
      <w:pPr>
        <w:overflowPunct w:val="0"/>
        <w:spacing w:afterLines="50" w:after="120" w:line="340" w:lineRule="atLeast"/>
        <w:ind w:firstLineChars="200" w:firstLine="420"/>
        <w:jc w:val="both"/>
        <w:rPr>
          <w:rFonts w:asciiTheme="majorEastAsia" w:eastAsiaTheme="majorEastAsia" w:hAnsiTheme="majorEastAsia" w:cs="Times New Roman"/>
          <w:sz w:val="21"/>
          <w:szCs w:val="21"/>
        </w:rPr>
      </w:pPr>
      <w:r w:rsidRPr="00EA3666">
        <w:rPr>
          <w:rFonts w:asciiTheme="majorEastAsia" w:eastAsiaTheme="majorEastAsia" w:hAnsiTheme="majorEastAsia" w:hint="eastAsia"/>
          <w:kern w:val="28"/>
          <w:sz w:val="21"/>
          <w:szCs w:val="21"/>
        </w:rPr>
        <w:t>审评方法的宗旨是在汲取经验教训以及问责的需求之间达成平衡。为此，本次审评应让下列与项目利益攸关的各方积极参与审评过程：项目团队、高级管理人、成员国和国家知识产权局。</w:t>
      </w:r>
    </w:p>
    <w:p w14:paraId="0275DFCD" w14:textId="1926FEA6" w:rsidR="00191437" w:rsidRPr="00EA3666" w:rsidRDefault="008238A5" w:rsidP="00C50A5F">
      <w:pPr>
        <w:overflowPunct w:val="0"/>
        <w:spacing w:afterLines="50" w:after="120" w:line="340" w:lineRule="atLeast"/>
        <w:ind w:firstLineChars="200" w:firstLine="420"/>
        <w:jc w:val="both"/>
        <w:rPr>
          <w:rFonts w:asciiTheme="majorEastAsia" w:eastAsiaTheme="majorEastAsia" w:hAnsiTheme="majorEastAsia" w:cs="Times New Roman"/>
          <w:sz w:val="21"/>
          <w:szCs w:val="21"/>
        </w:rPr>
      </w:pPr>
      <w:r w:rsidRPr="00EA3666">
        <w:rPr>
          <w:rFonts w:asciiTheme="majorEastAsia" w:eastAsiaTheme="majorEastAsia" w:hAnsiTheme="majorEastAsia" w:hint="eastAsia"/>
          <w:kern w:val="28"/>
          <w:sz w:val="21"/>
          <w:szCs w:val="21"/>
        </w:rPr>
        <w:t>外部审评专家将负责开展审评，并与</w:t>
      </w:r>
      <w:r w:rsidRPr="00C50A5F">
        <w:rPr>
          <w:rFonts w:asciiTheme="majorEastAsia" w:eastAsiaTheme="majorEastAsia" w:hAnsiTheme="majorEastAsia" w:hint="eastAsia"/>
          <w:sz w:val="21"/>
          <w:szCs w:val="21"/>
        </w:rPr>
        <w:t>项目</w:t>
      </w:r>
      <w:r w:rsidRPr="00EA3666">
        <w:rPr>
          <w:rFonts w:asciiTheme="majorEastAsia" w:eastAsiaTheme="majorEastAsia" w:hAnsiTheme="majorEastAsia" w:hint="eastAsia"/>
          <w:kern w:val="28"/>
          <w:sz w:val="21"/>
          <w:szCs w:val="21"/>
        </w:rPr>
        <w:t>团队和发展议程协调司（</w:t>
      </w:r>
      <w:r w:rsidRPr="00EA3666">
        <w:rPr>
          <w:rFonts w:asciiTheme="majorEastAsia" w:eastAsiaTheme="majorEastAsia" w:hAnsiTheme="majorEastAsia" w:cs="Times New Roman"/>
          <w:sz w:val="21"/>
          <w:szCs w:val="21"/>
        </w:rPr>
        <w:t>DACD</w:t>
      </w:r>
      <w:r w:rsidRPr="00EA3666">
        <w:rPr>
          <w:rFonts w:asciiTheme="majorEastAsia" w:eastAsiaTheme="majorEastAsia" w:hAnsiTheme="majorEastAsia" w:cs="Times New Roman" w:hint="eastAsia"/>
          <w:sz w:val="21"/>
          <w:szCs w:val="21"/>
        </w:rPr>
        <w:t>）</w:t>
      </w:r>
      <w:r w:rsidRPr="00EA3666">
        <w:rPr>
          <w:rFonts w:asciiTheme="majorEastAsia" w:eastAsiaTheme="majorEastAsia" w:hAnsiTheme="majorEastAsia" w:hint="eastAsia"/>
          <w:kern w:val="28"/>
          <w:sz w:val="21"/>
          <w:szCs w:val="21"/>
        </w:rPr>
        <w:t>进行磋商与合作。</w:t>
      </w:r>
    </w:p>
    <w:p w14:paraId="7F176EA5" w14:textId="78895770" w:rsidR="00191437" w:rsidRPr="00EA3666" w:rsidRDefault="008238A5" w:rsidP="00C50A5F">
      <w:pPr>
        <w:overflowPunct w:val="0"/>
        <w:spacing w:afterLines="50" w:after="120" w:line="340" w:lineRule="atLeast"/>
        <w:ind w:firstLineChars="200" w:firstLine="420"/>
        <w:jc w:val="both"/>
        <w:rPr>
          <w:rFonts w:asciiTheme="majorEastAsia" w:eastAsiaTheme="majorEastAsia" w:hAnsiTheme="majorEastAsia" w:cs="Times New Roman"/>
          <w:sz w:val="21"/>
          <w:szCs w:val="21"/>
        </w:rPr>
      </w:pPr>
      <w:r w:rsidRPr="00EA3666">
        <w:rPr>
          <w:rFonts w:asciiTheme="majorEastAsia" w:eastAsiaTheme="majorEastAsia" w:hAnsiTheme="majorEastAsia" w:hint="eastAsia"/>
          <w:kern w:val="28"/>
          <w:sz w:val="21"/>
          <w:szCs w:val="21"/>
        </w:rPr>
        <w:t>审评方法将包括下列几个方面：</w:t>
      </w:r>
    </w:p>
    <w:p w14:paraId="40FCB278" w14:textId="6A66197E" w:rsidR="00191437" w:rsidRPr="00EA3666" w:rsidRDefault="008238A5" w:rsidP="00507DF4">
      <w:pPr>
        <w:numPr>
          <w:ilvl w:val="0"/>
          <w:numId w:val="18"/>
        </w:numPr>
        <w:spacing w:after="220"/>
        <w:jc w:val="both"/>
        <w:rPr>
          <w:rFonts w:asciiTheme="majorEastAsia" w:eastAsiaTheme="majorEastAsia" w:hAnsiTheme="majorEastAsia" w:cs="Times New Roman"/>
          <w:sz w:val="21"/>
          <w:szCs w:val="21"/>
        </w:rPr>
      </w:pPr>
      <w:r w:rsidRPr="00EA3666">
        <w:rPr>
          <w:rFonts w:asciiTheme="majorEastAsia" w:eastAsiaTheme="majorEastAsia" w:hAnsiTheme="majorEastAsia" w:hint="eastAsia"/>
          <w:kern w:val="28"/>
          <w:sz w:val="21"/>
          <w:szCs w:val="21"/>
        </w:rPr>
        <w:t>案头审查与项目相关的书面材料，包括项目框架</w:t>
      </w:r>
      <w:r w:rsidR="00FA52A0">
        <w:rPr>
          <w:rFonts w:asciiTheme="majorEastAsia" w:eastAsiaTheme="majorEastAsia" w:hAnsiTheme="majorEastAsia" w:hint="eastAsia"/>
          <w:kern w:val="28"/>
          <w:sz w:val="21"/>
          <w:szCs w:val="21"/>
        </w:rPr>
        <w:t>（</w:t>
      </w:r>
      <w:r w:rsidRPr="00EA3666">
        <w:rPr>
          <w:rFonts w:asciiTheme="majorEastAsia" w:eastAsiaTheme="majorEastAsia" w:hAnsiTheme="majorEastAsia" w:hint="eastAsia"/>
          <w:kern w:val="28"/>
          <w:sz w:val="21"/>
          <w:szCs w:val="21"/>
        </w:rPr>
        <w:t>原始项目文件和研究</w:t>
      </w:r>
      <w:r w:rsidR="00FA52A0">
        <w:rPr>
          <w:rFonts w:asciiTheme="majorEastAsia" w:eastAsiaTheme="majorEastAsia" w:hAnsiTheme="majorEastAsia" w:hint="eastAsia"/>
          <w:kern w:val="28"/>
          <w:sz w:val="21"/>
          <w:szCs w:val="21"/>
        </w:rPr>
        <w:t>）</w:t>
      </w:r>
      <w:r w:rsidRPr="00EA3666">
        <w:rPr>
          <w:rFonts w:asciiTheme="majorEastAsia" w:eastAsiaTheme="majorEastAsia" w:hAnsiTheme="majorEastAsia" w:hint="eastAsia"/>
          <w:kern w:val="28"/>
          <w:sz w:val="21"/>
          <w:szCs w:val="21"/>
        </w:rPr>
        <w:t>、进展报告、监测信息、任务报告和其他相关文件。</w:t>
      </w:r>
    </w:p>
    <w:p w14:paraId="3957802F" w14:textId="40E01C9B" w:rsidR="00191437" w:rsidRPr="00EA3666" w:rsidRDefault="000F1A60" w:rsidP="00507DF4">
      <w:pPr>
        <w:numPr>
          <w:ilvl w:val="0"/>
          <w:numId w:val="18"/>
        </w:numPr>
        <w:spacing w:after="220"/>
        <w:jc w:val="both"/>
        <w:rPr>
          <w:rFonts w:asciiTheme="majorEastAsia" w:eastAsiaTheme="majorEastAsia" w:hAnsiTheme="majorEastAsia" w:cs="Times New Roman"/>
          <w:sz w:val="21"/>
          <w:szCs w:val="21"/>
        </w:rPr>
      </w:pPr>
      <w:r w:rsidRPr="00EA3666">
        <w:rPr>
          <w:rFonts w:asciiTheme="majorEastAsia" w:eastAsiaTheme="majorEastAsia" w:hAnsiTheme="majorEastAsia" w:hint="eastAsia"/>
          <w:kern w:val="28"/>
          <w:sz w:val="21"/>
          <w:szCs w:val="21"/>
        </w:rPr>
        <w:t>对</w:t>
      </w:r>
      <w:r w:rsidR="007A7A56" w:rsidRPr="00EA3666">
        <w:rPr>
          <w:rFonts w:asciiTheme="majorEastAsia" w:eastAsiaTheme="majorEastAsia" w:hAnsiTheme="majorEastAsia" w:hint="eastAsia"/>
          <w:kern w:val="28"/>
          <w:sz w:val="21"/>
          <w:szCs w:val="21"/>
        </w:rPr>
        <w:t>产权组织</w:t>
      </w:r>
      <w:r w:rsidR="008238A5" w:rsidRPr="00EA3666">
        <w:rPr>
          <w:rFonts w:asciiTheme="majorEastAsia" w:eastAsiaTheme="majorEastAsia" w:hAnsiTheme="majorEastAsia" w:hint="eastAsia"/>
          <w:kern w:val="28"/>
          <w:sz w:val="21"/>
          <w:szCs w:val="21"/>
        </w:rPr>
        <w:t>秘书处</w:t>
      </w:r>
      <w:r w:rsidR="00FA52A0">
        <w:rPr>
          <w:rFonts w:asciiTheme="majorEastAsia" w:eastAsiaTheme="majorEastAsia" w:hAnsiTheme="majorEastAsia" w:hint="eastAsia"/>
          <w:kern w:val="28"/>
          <w:sz w:val="21"/>
          <w:szCs w:val="21"/>
        </w:rPr>
        <w:t>（</w:t>
      </w:r>
      <w:r w:rsidR="008238A5" w:rsidRPr="00EA3666">
        <w:rPr>
          <w:rFonts w:asciiTheme="majorEastAsia" w:eastAsiaTheme="majorEastAsia" w:hAnsiTheme="majorEastAsia" w:hint="eastAsia"/>
          <w:kern w:val="28"/>
          <w:sz w:val="21"/>
          <w:szCs w:val="21"/>
        </w:rPr>
        <w:t>项目团队、对于项目有实质性贡献的其他实体，等等</w:t>
      </w:r>
      <w:r w:rsidR="00FA52A0">
        <w:rPr>
          <w:rFonts w:asciiTheme="majorEastAsia" w:eastAsiaTheme="majorEastAsia" w:hAnsiTheme="majorEastAsia" w:hint="eastAsia"/>
          <w:kern w:val="28"/>
          <w:sz w:val="21"/>
          <w:szCs w:val="21"/>
        </w:rPr>
        <w:t>）</w:t>
      </w:r>
      <w:r w:rsidR="008238A5" w:rsidRPr="00EA3666">
        <w:rPr>
          <w:rFonts w:asciiTheme="majorEastAsia" w:eastAsiaTheme="majorEastAsia" w:hAnsiTheme="majorEastAsia" w:hint="eastAsia"/>
          <w:kern w:val="28"/>
          <w:sz w:val="21"/>
          <w:szCs w:val="21"/>
        </w:rPr>
        <w:t>进行访谈；以及</w:t>
      </w:r>
    </w:p>
    <w:p w14:paraId="6CDD55B3" w14:textId="1243C218" w:rsidR="00191437" w:rsidRPr="00EA3666" w:rsidRDefault="008238A5" w:rsidP="00507DF4">
      <w:pPr>
        <w:numPr>
          <w:ilvl w:val="0"/>
          <w:numId w:val="18"/>
        </w:numPr>
        <w:spacing w:after="220"/>
        <w:jc w:val="both"/>
        <w:rPr>
          <w:rFonts w:asciiTheme="majorEastAsia" w:eastAsiaTheme="majorEastAsia" w:hAnsiTheme="majorEastAsia" w:cs="Times New Roman"/>
          <w:sz w:val="21"/>
          <w:szCs w:val="21"/>
        </w:rPr>
      </w:pPr>
      <w:r w:rsidRPr="00EA3666">
        <w:rPr>
          <w:rFonts w:asciiTheme="majorEastAsia" w:eastAsiaTheme="majorEastAsia" w:hAnsiTheme="majorEastAsia" w:hint="eastAsia"/>
          <w:kern w:val="28"/>
          <w:sz w:val="21"/>
          <w:szCs w:val="21"/>
        </w:rPr>
        <w:t>对各利益攸关方进行访谈，包括数据库的用户和/或潜在用户。</w:t>
      </w:r>
    </w:p>
    <w:p w14:paraId="045A6178" w14:textId="77777777" w:rsidR="00BA4560" w:rsidRDefault="00F750CF" w:rsidP="00BA53DE">
      <w:pPr>
        <w:keepNext/>
        <w:spacing w:beforeLines="100" w:before="240" w:afterLines="50" w:after="120" w:line="340" w:lineRule="atLeast"/>
        <w:jc w:val="both"/>
        <w:outlineLvl w:val="4"/>
        <w:rPr>
          <w:rFonts w:ascii="SimHei" w:eastAsia="SimHei" w:hAnsi="SimHei" w:cs="Times New Roman"/>
          <w:sz w:val="21"/>
          <w:szCs w:val="21"/>
        </w:rPr>
      </w:pPr>
      <w:r w:rsidRPr="00E01B29">
        <w:rPr>
          <w:rFonts w:ascii="SimHei" w:eastAsia="SimHei" w:hAnsi="SimHei" w:cs="Times New Roman" w:hint="eastAsia"/>
          <w:sz w:val="21"/>
          <w:szCs w:val="21"/>
        </w:rPr>
        <w:t>交付成果/服务</w:t>
      </w:r>
    </w:p>
    <w:p w14:paraId="076618D8" w14:textId="77777777" w:rsidR="00BA4560" w:rsidRDefault="006E04F8" w:rsidP="00C50A5F">
      <w:pPr>
        <w:overflowPunct w:val="0"/>
        <w:spacing w:afterLines="50" w:after="120" w:line="340" w:lineRule="atLeast"/>
        <w:ind w:firstLineChars="200" w:firstLine="420"/>
        <w:jc w:val="both"/>
        <w:rPr>
          <w:rFonts w:asciiTheme="majorEastAsia" w:eastAsiaTheme="majorEastAsia" w:hAnsiTheme="majorEastAsia" w:cs="Times New Roman"/>
          <w:sz w:val="21"/>
          <w:szCs w:val="21"/>
        </w:rPr>
      </w:pPr>
      <w:r w:rsidRPr="00EA3666">
        <w:rPr>
          <w:rFonts w:asciiTheme="majorEastAsia" w:eastAsiaTheme="majorEastAsia" w:hAnsiTheme="majorEastAsia" w:cs="Times New Roman" w:hint="eastAsia"/>
          <w:sz w:val="21"/>
          <w:szCs w:val="21"/>
        </w:rPr>
        <w:t>审评人将负责根据在本文件中提出的其他具体要求交付如上所述的审评报告。</w:t>
      </w:r>
    </w:p>
    <w:p w14:paraId="4130C382" w14:textId="77777777" w:rsidR="00BA4560" w:rsidRDefault="0058235E" w:rsidP="00C50A5F">
      <w:pPr>
        <w:overflowPunct w:val="0"/>
        <w:spacing w:afterLines="50" w:after="120" w:line="340" w:lineRule="atLeast"/>
        <w:ind w:firstLineChars="200" w:firstLine="420"/>
        <w:jc w:val="both"/>
        <w:rPr>
          <w:rFonts w:asciiTheme="majorEastAsia" w:eastAsiaTheme="majorEastAsia" w:hAnsiTheme="majorEastAsia" w:cs="Times New Roman"/>
          <w:sz w:val="21"/>
          <w:szCs w:val="21"/>
        </w:rPr>
      </w:pPr>
      <w:r w:rsidRPr="00EA3666">
        <w:rPr>
          <w:rFonts w:asciiTheme="majorEastAsia" w:eastAsiaTheme="majorEastAsia" w:hAnsiTheme="majorEastAsia" w:hint="eastAsia"/>
          <w:kern w:val="28"/>
          <w:sz w:val="21"/>
          <w:szCs w:val="21"/>
        </w:rPr>
        <w:t>审评人将交付下列成果：</w:t>
      </w:r>
    </w:p>
    <w:p w14:paraId="70FC7F34" w14:textId="77777777" w:rsidR="00BA4560" w:rsidRDefault="00FA52A0" w:rsidP="00BA53DE">
      <w:pPr>
        <w:overflowPunct w:val="0"/>
        <w:spacing w:afterLines="50" w:after="120" w:line="340" w:lineRule="atLeast"/>
        <w:ind w:left="567"/>
        <w:contextualSpacing/>
        <w:jc w:val="both"/>
        <w:rPr>
          <w:rFonts w:asciiTheme="majorEastAsia" w:eastAsiaTheme="majorEastAsia" w:hAnsiTheme="majorEastAsia" w:cs="Times New Roman"/>
          <w:sz w:val="21"/>
          <w:szCs w:val="21"/>
        </w:rPr>
      </w:pPr>
      <w:r w:rsidRPr="00BA53DE">
        <w:rPr>
          <w:rFonts w:asciiTheme="majorEastAsia" w:eastAsiaTheme="majorEastAsia" w:hAnsiTheme="majorEastAsia" w:cs="Times New Roman"/>
          <w:sz w:val="21"/>
          <w:szCs w:val="21"/>
        </w:rPr>
        <w:t>（</w:t>
      </w:r>
      <w:r w:rsidR="00191437" w:rsidRPr="00BA53DE">
        <w:rPr>
          <w:rFonts w:asciiTheme="majorEastAsia" w:eastAsiaTheme="majorEastAsia" w:hAnsiTheme="majorEastAsia" w:cs="Times New Roman"/>
          <w:sz w:val="21"/>
          <w:szCs w:val="21"/>
        </w:rPr>
        <w:t>a</w:t>
      </w:r>
      <w:r w:rsidRPr="00BA53DE">
        <w:rPr>
          <w:rFonts w:asciiTheme="majorEastAsia" w:eastAsiaTheme="majorEastAsia" w:hAnsiTheme="majorEastAsia" w:cs="Times New Roman"/>
          <w:sz w:val="21"/>
          <w:szCs w:val="21"/>
        </w:rPr>
        <w:t>）</w:t>
      </w:r>
      <w:r w:rsidR="00191437" w:rsidRPr="00BA53DE">
        <w:rPr>
          <w:rFonts w:asciiTheme="majorEastAsia" w:eastAsiaTheme="majorEastAsia" w:hAnsiTheme="majorEastAsia" w:cs="Times New Roman"/>
          <w:sz w:val="21"/>
          <w:szCs w:val="21"/>
        </w:rPr>
        <w:tab/>
      </w:r>
      <w:r w:rsidR="00F750CF" w:rsidRPr="00BA53DE">
        <w:rPr>
          <w:rFonts w:asciiTheme="majorEastAsia" w:eastAsiaTheme="majorEastAsia" w:hAnsiTheme="majorEastAsia" w:hint="eastAsia"/>
          <w:kern w:val="28"/>
          <w:sz w:val="21"/>
          <w:szCs w:val="21"/>
        </w:rPr>
        <w:t>一份启动报告，在其中说明审查的评价方法和方式做法、数据收集工具</w:t>
      </w:r>
      <w:r w:rsidRPr="00BA53DE">
        <w:rPr>
          <w:rFonts w:asciiTheme="majorEastAsia" w:eastAsiaTheme="majorEastAsia" w:hAnsiTheme="majorEastAsia" w:hint="eastAsia"/>
          <w:kern w:val="28"/>
          <w:sz w:val="21"/>
          <w:szCs w:val="21"/>
        </w:rPr>
        <w:t>（</w:t>
      </w:r>
      <w:r w:rsidR="00F750CF" w:rsidRPr="00BA53DE">
        <w:rPr>
          <w:rFonts w:asciiTheme="majorEastAsia" w:eastAsiaTheme="majorEastAsia" w:hAnsiTheme="majorEastAsia" w:hint="eastAsia"/>
          <w:kern w:val="28"/>
          <w:sz w:val="21"/>
          <w:szCs w:val="21"/>
        </w:rPr>
        <w:t>包括对于最终受益人和利益攸关方的调查</w:t>
      </w:r>
      <w:r w:rsidRPr="00BA53DE">
        <w:rPr>
          <w:rFonts w:asciiTheme="majorEastAsia" w:eastAsiaTheme="majorEastAsia" w:hAnsiTheme="majorEastAsia" w:hint="eastAsia"/>
          <w:kern w:val="28"/>
          <w:sz w:val="21"/>
          <w:szCs w:val="21"/>
        </w:rPr>
        <w:t>）</w:t>
      </w:r>
      <w:r w:rsidR="00F750CF" w:rsidRPr="00BA53DE">
        <w:rPr>
          <w:rFonts w:asciiTheme="majorEastAsia" w:eastAsiaTheme="majorEastAsia" w:hAnsiTheme="majorEastAsia" w:hint="eastAsia"/>
          <w:kern w:val="28"/>
          <w:sz w:val="21"/>
          <w:szCs w:val="21"/>
        </w:rPr>
        <w:t>、数据分析方法、将要访谈的关键利益攸关方、其余的审评问题、效绩评估标准与审评工作计划；</w:t>
      </w:r>
    </w:p>
    <w:p w14:paraId="67F3E9C6" w14:textId="77777777" w:rsidR="00BA4560" w:rsidRDefault="00FA52A0" w:rsidP="00BA53DE">
      <w:pPr>
        <w:overflowPunct w:val="0"/>
        <w:spacing w:afterLines="50" w:after="120" w:line="340" w:lineRule="atLeast"/>
        <w:ind w:left="567"/>
        <w:contextualSpacing/>
        <w:jc w:val="both"/>
        <w:rPr>
          <w:rFonts w:asciiTheme="majorEastAsia" w:eastAsiaTheme="majorEastAsia" w:hAnsiTheme="majorEastAsia" w:cs="Times New Roman"/>
          <w:sz w:val="21"/>
          <w:szCs w:val="21"/>
        </w:rPr>
      </w:pPr>
      <w:r>
        <w:rPr>
          <w:rFonts w:asciiTheme="majorEastAsia" w:eastAsiaTheme="majorEastAsia" w:hAnsiTheme="majorEastAsia" w:cs="Times New Roman"/>
          <w:sz w:val="21"/>
          <w:szCs w:val="21"/>
        </w:rPr>
        <w:t>（</w:t>
      </w:r>
      <w:r w:rsidR="00191437" w:rsidRPr="00EA3666">
        <w:rPr>
          <w:rFonts w:asciiTheme="majorEastAsia" w:eastAsiaTheme="majorEastAsia" w:hAnsiTheme="majorEastAsia" w:cs="Times New Roman"/>
          <w:sz w:val="21"/>
          <w:szCs w:val="21"/>
        </w:rPr>
        <w:t>b</w:t>
      </w:r>
      <w:r>
        <w:rPr>
          <w:rFonts w:asciiTheme="majorEastAsia" w:eastAsiaTheme="majorEastAsia" w:hAnsiTheme="majorEastAsia" w:cs="Times New Roman"/>
          <w:sz w:val="21"/>
          <w:szCs w:val="21"/>
        </w:rPr>
        <w:t>）</w:t>
      </w:r>
      <w:r w:rsidR="00191437" w:rsidRPr="00EA3666">
        <w:rPr>
          <w:rFonts w:asciiTheme="majorEastAsia" w:eastAsiaTheme="majorEastAsia" w:hAnsiTheme="majorEastAsia" w:cs="Times New Roman"/>
          <w:sz w:val="21"/>
          <w:szCs w:val="21"/>
        </w:rPr>
        <w:tab/>
      </w:r>
      <w:r w:rsidR="001B4901" w:rsidRPr="00EA3666">
        <w:rPr>
          <w:rFonts w:asciiTheme="majorEastAsia" w:eastAsiaTheme="majorEastAsia" w:hAnsiTheme="majorEastAsia" w:hint="eastAsia"/>
          <w:kern w:val="28"/>
          <w:sz w:val="21"/>
          <w:szCs w:val="21"/>
        </w:rPr>
        <w:t>审评报告草案，其中包括从审评结果和结论中得出的行动建议；</w:t>
      </w:r>
    </w:p>
    <w:p w14:paraId="57147D5C" w14:textId="77777777" w:rsidR="00BA4560" w:rsidRDefault="00FA52A0" w:rsidP="00BA53DE">
      <w:pPr>
        <w:overflowPunct w:val="0"/>
        <w:spacing w:afterLines="50" w:after="120" w:line="340" w:lineRule="atLeast"/>
        <w:ind w:left="567"/>
        <w:contextualSpacing/>
        <w:jc w:val="both"/>
        <w:rPr>
          <w:rFonts w:asciiTheme="majorEastAsia" w:eastAsiaTheme="majorEastAsia" w:hAnsiTheme="majorEastAsia" w:cs="Times New Roman"/>
          <w:sz w:val="21"/>
          <w:szCs w:val="21"/>
        </w:rPr>
      </w:pPr>
      <w:r>
        <w:rPr>
          <w:rFonts w:asciiTheme="majorEastAsia" w:eastAsiaTheme="majorEastAsia" w:hAnsiTheme="majorEastAsia" w:cs="Times New Roman"/>
          <w:sz w:val="21"/>
          <w:szCs w:val="21"/>
        </w:rPr>
        <w:lastRenderedPageBreak/>
        <w:t>（</w:t>
      </w:r>
      <w:r w:rsidR="00191437" w:rsidRPr="00EA3666">
        <w:rPr>
          <w:rFonts w:asciiTheme="majorEastAsia" w:eastAsiaTheme="majorEastAsia" w:hAnsiTheme="majorEastAsia" w:cs="Times New Roman"/>
          <w:sz w:val="21"/>
          <w:szCs w:val="21"/>
        </w:rPr>
        <w:t>c</w:t>
      </w:r>
      <w:r>
        <w:rPr>
          <w:rFonts w:asciiTheme="majorEastAsia" w:eastAsiaTheme="majorEastAsia" w:hAnsiTheme="majorEastAsia" w:cs="Times New Roman"/>
          <w:sz w:val="21"/>
          <w:szCs w:val="21"/>
        </w:rPr>
        <w:t>）</w:t>
      </w:r>
      <w:r w:rsidR="00191437" w:rsidRPr="00EA3666">
        <w:rPr>
          <w:rFonts w:asciiTheme="majorEastAsia" w:eastAsiaTheme="majorEastAsia" w:hAnsiTheme="majorEastAsia" w:cs="Times New Roman"/>
          <w:sz w:val="21"/>
          <w:szCs w:val="21"/>
        </w:rPr>
        <w:tab/>
      </w:r>
      <w:r w:rsidR="00EF439B" w:rsidRPr="00EA3666">
        <w:rPr>
          <w:rFonts w:asciiTheme="majorEastAsia" w:eastAsiaTheme="majorEastAsia" w:hAnsiTheme="majorEastAsia" w:hint="eastAsia"/>
          <w:kern w:val="28"/>
          <w:sz w:val="21"/>
          <w:szCs w:val="21"/>
        </w:rPr>
        <w:t>最终审评报告；以及</w:t>
      </w:r>
    </w:p>
    <w:p w14:paraId="2BC80755" w14:textId="77777777" w:rsidR="00BA4560" w:rsidRDefault="00FA52A0" w:rsidP="00BA53DE">
      <w:pPr>
        <w:overflowPunct w:val="0"/>
        <w:spacing w:afterLines="50" w:after="120" w:line="340" w:lineRule="atLeast"/>
        <w:ind w:left="567"/>
        <w:contextualSpacing/>
        <w:jc w:val="both"/>
        <w:rPr>
          <w:rFonts w:asciiTheme="majorEastAsia" w:eastAsiaTheme="majorEastAsia" w:hAnsiTheme="majorEastAsia" w:cs="Times New Roman"/>
          <w:sz w:val="21"/>
          <w:szCs w:val="21"/>
        </w:rPr>
      </w:pPr>
      <w:r>
        <w:rPr>
          <w:rFonts w:asciiTheme="majorEastAsia" w:eastAsiaTheme="majorEastAsia" w:hAnsiTheme="majorEastAsia" w:cs="Times New Roman"/>
          <w:sz w:val="21"/>
          <w:szCs w:val="21"/>
        </w:rPr>
        <w:t>（</w:t>
      </w:r>
      <w:r w:rsidR="00191437" w:rsidRPr="00EA3666">
        <w:rPr>
          <w:rFonts w:asciiTheme="majorEastAsia" w:eastAsiaTheme="majorEastAsia" w:hAnsiTheme="majorEastAsia" w:cs="Times New Roman"/>
          <w:sz w:val="21"/>
          <w:szCs w:val="21"/>
        </w:rPr>
        <w:t>d</w:t>
      </w:r>
      <w:r>
        <w:rPr>
          <w:rFonts w:asciiTheme="majorEastAsia" w:eastAsiaTheme="majorEastAsia" w:hAnsiTheme="majorEastAsia" w:cs="Times New Roman"/>
          <w:sz w:val="21"/>
          <w:szCs w:val="21"/>
        </w:rPr>
        <w:t>）</w:t>
      </w:r>
      <w:r w:rsidR="00191437" w:rsidRPr="00EA3666">
        <w:rPr>
          <w:rFonts w:asciiTheme="majorEastAsia" w:eastAsiaTheme="majorEastAsia" w:hAnsiTheme="majorEastAsia" w:cs="Times New Roman"/>
          <w:sz w:val="21"/>
          <w:szCs w:val="21"/>
        </w:rPr>
        <w:tab/>
      </w:r>
      <w:r w:rsidR="00EF439B" w:rsidRPr="00EA3666">
        <w:rPr>
          <w:rFonts w:asciiTheme="majorEastAsia" w:eastAsiaTheme="majorEastAsia" w:hAnsiTheme="majorEastAsia" w:hint="eastAsia"/>
          <w:kern w:val="28"/>
          <w:sz w:val="21"/>
          <w:szCs w:val="21"/>
        </w:rPr>
        <w:t>最终审评报告的</w:t>
      </w:r>
      <w:r w:rsidR="00C17669" w:rsidRPr="00EA3666">
        <w:rPr>
          <w:rFonts w:asciiTheme="majorEastAsia" w:eastAsiaTheme="majorEastAsia" w:hAnsiTheme="majorEastAsia" w:hint="eastAsia"/>
          <w:kern w:val="28"/>
          <w:sz w:val="21"/>
          <w:szCs w:val="21"/>
        </w:rPr>
        <w:t>综合</w:t>
      </w:r>
      <w:r w:rsidR="001B4901" w:rsidRPr="00EA3666">
        <w:rPr>
          <w:rFonts w:asciiTheme="majorEastAsia" w:eastAsiaTheme="majorEastAsia" w:hAnsiTheme="majorEastAsia" w:hint="eastAsia"/>
          <w:kern w:val="28"/>
          <w:sz w:val="21"/>
          <w:szCs w:val="21"/>
        </w:rPr>
        <w:t>内容</w:t>
      </w:r>
      <w:r w:rsidR="00C17669" w:rsidRPr="00EA3666">
        <w:rPr>
          <w:rFonts w:asciiTheme="majorEastAsia" w:eastAsiaTheme="majorEastAsia" w:hAnsiTheme="majorEastAsia" w:hint="eastAsia"/>
          <w:kern w:val="28"/>
          <w:sz w:val="21"/>
          <w:szCs w:val="21"/>
        </w:rPr>
        <w:t>摘要</w:t>
      </w:r>
      <w:r w:rsidR="001B4901" w:rsidRPr="00EA3666">
        <w:rPr>
          <w:rFonts w:asciiTheme="majorEastAsia" w:eastAsiaTheme="majorEastAsia" w:hAnsiTheme="majorEastAsia" w:hint="eastAsia"/>
          <w:kern w:val="28"/>
          <w:sz w:val="21"/>
          <w:szCs w:val="21"/>
        </w:rPr>
        <w:t>，结构如下：</w:t>
      </w:r>
    </w:p>
    <w:p w14:paraId="00F13B12" w14:textId="77777777" w:rsidR="00BA4560" w:rsidRDefault="00FA52A0" w:rsidP="00BA53DE">
      <w:pPr>
        <w:tabs>
          <w:tab w:val="left" w:pos="1985"/>
        </w:tabs>
        <w:spacing w:afterLines="50" w:after="120" w:line="340" w:lineRule="atLeast"/>
        <w:ind w:left="1134"/>
        <w:contextualSpacing/>
        <w:jc w:val="both"/>
        <w:rPr>
          <w:rFonts w:asciiTheme="majorEastAsia" w:eastAsiaTheme="majorEastAsia" w:hAnsiTheme="majorEastAsia" w:cs="Times New Roman"/>
          <w:sz w:val="21"/>
          <w:szCs w:val="21"/>
        </w:rPr>
      </w:pPr>
      <w:r>
        <w:rPr>
          <w:rFonts w:asciiTheme="majorEastAsia" w:eastAsiaTheme="majorEastAsia" w:hAnsiTheme="majorEastAsia" w:cs="Times New Roman"/>
          <w:sz w:val="21"/>
          <w:szCs w:val="21"/>
        </w:rPr>
        <w:t>（</w:t>
      </w:r>
      <w:proofErr w:type="spellStart"/>
      <w:r w:rsidR="00191437" w:rsidRPr="00EA3666">
        <w:rPr>
          <w:rFonts w:asciiTheme="majorEastAsia" w:eastAsiaTheme="majorEastAsia" w:hAnsiTheme="majorEastAsia" w:cs="Times New Roman"/>
          <w:sz w:val="21"/>
          <w:szCs w:val="21"/>
        </w:rPr>
        <w:t>i</w:t>
      </w:r>
      <w:proofErr w:type="spellEnd"/>
      <w:r>
        <w:rPr>
          <w:rFonts w:asciiTheme="majorEastAsia" w:eastAsiaTheme="majorEastAsia" w:hAnsiTheme="majorEastAsia" w:cs="Times New Roman"/>
          <w:sz w:val="21"/>
          <w:szCs w:val="21"/>
        </w:rPr>
        <w:t>）</w:t>
      </w:r>
      <w:r w:rsidR="00191437" w:rsidRPr="00EA3666">
        <w:rPr>
          <w:rFonts w:asciiTheme="majorEastAsia" w:eastAsiaTheme="majorEastAsia" w:hAnsiTheme="majorEastAsia" w:cs="Times New Roman"/>
          <w:sz w:val="21"/>
          <w:szCs w:val="21"/>
        </w:rPr>
        <w:tab/>
      </w:r>
      <w:r w:rsidR="00211C40" w:rsidRPr="00EA3666">
        <w:rPr>
          <w:rFonts w:asciiTheme="majorEastAsia" w:eastAsiaTheme="majorEastAsia" w:hAnsiTheme="majorEastAsia" w:hint="eastAsia"/>
          <w:kern w:val="28"/>
          <w:sz w:val="21"/>
          <w:szCs w:val="21"/>
        </w:rPr>
        <w:t>对所用审评方法的说明；</w:t>
      </w:r>
    </w:p>
    <w:p w14:paraId="128C39F8" w14:textId="77777777" w:rsidR="00BA4560" w:rsidRDefault="00FA52A0" w:rsidP="00BA53DE">
      <w:pPr>
        <w:tabs>
          <w:tab w:val="left" w:pos="1985"/>
        </w:tabs>
        <w:spacing w:afterLines="50" w:after="120" w:line="340" w:lineRule="atLeast"/>
        <w:ind w:left="1134"/>
        <w:contextualSpacing/>
        <w:jc w:val="both"/>
        <w:rPr>
          <w:rFonts w:asciiTheme="majorEastAsia" w:eastAsiaTheme="majorEastAsia" w:hAnsiTheme="majorEastAsia" w:cs="Times New Roman"/>
          <w:sz w:val="21"/>
          <w:szCs w:val="21"/>
        </w:rPr>
      </w:pPr>
      <w:r>
        <w:rPr>
          <w:rFonts w:asciiTheme="majorEastAsia" w:eastAsiaTheme="majorEastAsia" w:hAnsiTheme="majorEastAsia" w:cs="Times New Roman"/>
          <w:sz w:val="21"/>
          <w:szCs w:val="21"/>
        </w:rPr>
        <w:t>（</w:t>
      </w:r>
      <w:r w:rsidR="00191437" w:rsidRPr="00EA3666">
        <w:rPr>
          <w:rFonts w:asciiTheme="majorEastAsia" w:eastAsiaTheme="majorEastAsia" w:hAnsiTheme="majorEastAsia" w:cs="Times New Roman"/>
          <w:sz w:val="21"/>
          <w:szCs w:val="21"/>
        </w:rPr>
        <w:t>ii</w:t>
      </w:r>
      <w:r>
        <w:rPr>
          <w:rFonts w:asciiTheme="majorEastAsia" w:eastAsiaTheme="majorEastAsia" w:hAnsiTheme="majorEastAsia" w:cs="Times New Roman"/>
          <w:sz w:val="21"/>
          <w:szCs w:val="21"/>
        </w:rPr>
        <w:t>）</w:t>
      </w:r>
      <w:r w:rsidR="00191437" w:rsidRPr="00EA3666">
        <w:rPr>
          <w:rFonts w:asciiTheme="majorEastAsia" w:eastAsiaTheme="majorEastAsia" w:hAnsiTheme="majorEastAsia" w:cs="Times New Roman"/>
          <w:sz w:val="21"/>
          <w:szCs w:val="21"/>
        </w:rPr>
        <w:tab/>
      </w:r>
      <w:r w:rsidR="00211C40" w:rsidRPr="00EA3666">
        <w:rPr>
          <w:rFonts w:asciiTheme="majorEastAsia" w:eastAsiaTheme="majorEastAsia" w:hAnsiTheme="majorEastAsia" w:hint="eastAsia"/>
          <w:kern w:val="28"/>
          <w:sz w:val="21"/>
          <w:szCs w:val="21"/>
        </w:rPr>
        <w:t>集中针对关键审评问题得出的关键</w:t>
      </w:r>
      <w:proofErr w:type="gramStart"/>
      <w:r w:rsidR="00211C40" w:rsidRPr="00EA3666">
        <w:rPr>
          <w:rFonts w:asciiTheme="majorEastAsia" w:eastAsiaTheme="majorEastAsia" w:hAnsiTheme="majorEastAsia" w:hint="eastAsia"/>
          <w:kern w:val="28"/>
          <w:sz w:val="21"/>
          <w:szCs w:val="21"/>
        </w:rPr>
        <w:t>偱</w:t>
      </w:r>
      <w:proofErr w:type="gramEnd"/>
      <w:r w:rsidR="00211C40" w:rsidRPr="00EA3666">
        <w:rPr>
          <w:rFonts w:asciiTheme="majorEastAsia" w:eastAsiaTheme="majorEastAsia" w:hAnsiTheme="majorEastAsia" w:hint="eastAsia"/>
          <w:kern w:val="28"/>
          <w:sz w:val="21"/>
          <w:szCs w:val="21"/>
        </w:rPr>
        <w:t>证审评结果的摘要；</w:t>
      </w:r>
    </w:p>
    <w:p w14:paraId="7EF9CB31" w14:textId="77777777" w:rsidR="00BA4560" w:rsidRDefault="00FA52A0" w:rsidP="00BA53DE">
      <w:pPr>
        <w:tabs>
          <w:tab w:val="left" w:pos="1985"/>
        </w:tabs>
        <w:spacing w:afterLines="50" w:after="120" w:line="340" w:lineRule="atLeast"/>
        <w:ind w:left="1134"/>
        <w:contextualSpacing/>
        <w:jc w:val="both"/>
        <w:rPr>
          <w:rFonts w:asciiTheme="majorEastAsia" w:eastAsiaTheme="majorEastAsia" w:hAnsiTheme="majorEastAsia" w:cs="Times New Roman"/>
          <w:sz w:val="21"/>
          <w:szCs w:val="21"/>
        </w:rPr>
      </w:pPr>
      <w:r>
        <w:rPr>
          <w:rFonts w:asciiTheme="majorEastAsia" w:eastAsiaTheme="majorEastAsia" w:hAnsiTheme="majorEastAsia" w:cs="Times New Roman"/>
          <w:sz w:val="21"/>
          <w:szCs w:val="21"/>
        </w:rPr>
        <w:t>（</w:t>
      </w:r>
      <w:r w:rsidR="00191437" w:rsidRPr="00EA3666">
        <w:rPr>
          <w:rFonts w:asciiTheme="majorEastAsia" w:eastAsiaTheme="majorEastAsia" w:hAnsiTheme="majorEastAsia" w:cs="Times New Roman"/>
          <w:sz w:val="21"/>
          <w:szCs w:val="21"/>
        </w:rPr>
        <w:t>iii</w:t>
      </w:r>
      <w:r>
        <w:rPr>
          <w:rFonts w:asciiTheme="majorEastAsia" w:eastAsiaTheme="majorEastAsia" w:hAnsiTheme="majorEastAsia" w:cs="Times New Roman"/>
          <w:sz w:val="21"/>
          <w:szCs w:val="21"/>
        </w:rPr>
        <w:t>）</w:t>
      </w:r>
      <w:r w:rsidR="00191437" w:rsidRPr="00EA3666">
        <w:rPr>
          <w:rFonts w:asciiTheme="majorEastAsia" w:eastAsiaTheme="majorEastAsia" w:hAnsiTheme="majorEastAsia" w:cs="Times New Roman"/>
          <w:sz w:val="21"/>
          <w:szCs w:val="21"/>
        </w:rPr>
        <w:tab/>
      </w:r>
      <w:r w:rsidR="00211C40" w:rsidRPr="00EA3666">
        <w:rPr>
          <w:rFonts w:asciiTheme="majorEastAsia" w:eastAsiaTheme="majorEastAsia" w:hAnsiTheme="majorEastAsia" w:hint="eastAsia"/>
          <w:kern w:val="28"/>
          <w:sz w:val="21"/>
          <w:szCs w:val="21"/>
        </w:rPr>
        <w:t>基于审评结果</w:t>
      </w:r>
      <w:r w:rsidR="005729E4" w:rsidRPr="00EA3666">
        <w:rPr>
          <w:rFonts w:asciiTheme="majorEastAsia" w:eastAsiaTheme="majorEastAsia" w:hAnsiTheme="majorEastAsia" w:hint="eastAsia"/>
          <w:kern w:val="28"/>
          <w:sz w:val="21"/>
          <w:szCs w:val="21"/>
        </w:rPr>
        <w:t>得出</w:t>
      </w:r>
      <w:r w:rsidR="00211C40" w:rsidRPr="00EA3666">
        <w:rPr>
          <w:rFonts w:asciiTheme="majorEastAsia" w:eastAsiaTheme="majorEastAsia" w:hAnsiTheme="majorEastAsia" w:hint="eastAsia"/>
          <w:kern w:val="28"/>
          <w:sz w:val="21"/>
          <w:szCs w:val="21"/>
        </w:rPr>
        <w:t>的结论；以及</w:t>
      </w:r>
    </w:p>
    <w:p w14:paraId="089D11D2" w14:textId="77777777" w:rsidR="00BA4560" w:rsidRDefault="00FA52A0" w:rsidP="00BA53DE">
      <w:pPr>
        <w:tabs>
          <w:tab w:val="left" w:pos="1985"/>
        </w:tabs>
        <w:spacing w:afterLines="50" w:after="120" w:line="340" w:lineRule="atLeast"/>
        <w:ind w:left="1134"/>
        <w:jc w:val="both"/>
        <w:rPr>
          <w:rFonts w:asciiTheme="majorEastAsia" w:eastAsiaTheme="majorEastAsia" w:hAnsiTheme="majorEastAsia" w:cs="Times New Roman"/>
          <w:sz w:val="21"/>
          <w:szCs w:val="21"/>
        </w:rPr>
      </w:pPr>
      <w:r>
        <w:rPr>
          <w:rFonts w:asciiTheme="majorEastAsia" w:eastAsiaTheme="majorEastAsia" w:hAnsiTheme="majorEastAsia" w:cs="Times New Roman"/>
          <w:sz w:val="21"/>
          <w:szCs w:val="21"/>
        </w:rPr>
        <w:t>（</w:t>
      </w:r>
      <w:r w:rsidR="00191437" w:rsidRPr="00EA3666">
        <w:rPr>
          <w:rFonts w:asciiTheme="majorEastAsia" w:eastAsiaTheme="majorEastAsia" w:hAnsiTheme="majorEastAsia" w:cs="Times New Roman"/>
          <w:sz w:val="21"/>
          <w:szCs w:val="21"/>
        </w:rPr>
        <w:t>iv</w:t>
      </w:r>
      <w:r>
        <w:rPr>
          <w:rFonts w:asciiTheme="majorEastAsia" w:eastAsiaTheme="majorEastAsia" w:hAnsiTheme="majorEastAsia" w:cs="Times New Roman"/>
          <w:sz w:val="21"/>
          <w:szCs w:val="21"/>
        </w:rPr>
        <w:t>）</w:t>
      </w:r>
      <w:r w:rsidR="00191437" w:rsidRPr="00EA3666">
        <w:rPr>
          <w:rFonts w:asciiTheme="majorEastAsia" w:eastAsiaTheme="majorEastAsia" w:hAnsiTheme="majorEastAsia" w:cs="Times New Roman"/>
          <w:sz w:val="21"/>
          <w:szCs w:val="21"/>
        </w:rPr>
        <w:tab/>
      </w:r>
      <w:r w:rsidR="00211C40" w:rsidRPr="00EA3666">
        <w:rPr>
          <w:rFonts w:asciiTheme="majorEastAsia" w:eastAsiaTheme="majorEastAsia" w:hAnsiTheme="majorEastAsia" w:hint="eastAsia"/>
          <w:kern w:val="28"/>
          <w:sz w:val="21"/>
          <w:szCs w:val="21"/>
        </w:rPr>
        <w:t>由结论和汲取的经验教训而</w:t>
      </w:r>
      <w:r w:rsidR="00F8004C" w:rsidRPr="00EA3666">
        <w:rPr>
          <w:rFonts w:asciiTheme="majorEastAsia" w:eastAsiaTheme="majorEastAsia" w:hAnsiTheme="majorEastAsia" w:hint="eastAsia"/>
          <w:kern w:val="28"/>
          <w:sz w:val="21"/>
          <w:szCs w:val="21"/>
        </w:rPr>
        <w:t>做出</w:t>
      </w:r>
      <w:r w:rsidR="00211C40" w:rsidRPr="00EA3666">
        <w:rPr>
          <w:rFonts w:asciiTheme="majorEastAsia" w:eastAsiaTheme="majorEastAsia" w:hAnsiTheme="majorEastAsia" w:hint="eastAsia"/>
          <w:kern w:val="28"/>
          <w:sz w:val="21"/>
          <w:szCs w:val="21"/>
        </w:rPr>
        <w:t>的建议。</w:t>
      </w:r>
    </w:p>
    <w:p w14:paraId="71040289" w14:textId="77777777" w:rsidR="00BA4560" w:rsidRDefault="00211C40" w:rsidP="00C50A5F">
      <w:pPr>
        <w:overflowPunct w:val="0"/>
        <w:spacing w:afterLines="50" w:after="120" w:line="340" w:lineRule="atLeast"/>
        <w:ind w:firstLineChars="200" w:firstLine="420"/>
        <w:jc w:val="both"/>
        <w:rPr>
          <w:rFonts w:asciiTheme="majorEastAsia" w:eastAsiaTheme="majorEastAsia" w:hAnsiTheme="majorEastAsia" w:cs="Times New Roman"/>
          <w:sz w:val="21"/>
          <w:szCs w:val="21"/>
        </w:rPr>
      </w:pPr>
      <w:r w:rsidRPr="00EA3666">
        <w:rPr>
          <w:rFonts w:asciiTheme="majorEastAsia" w:eastAsiaTheme="majorEastAsia" w:hAnsiTheme="majorEastAsia" w:hint="eastAsia"/>
          <w:kern w:val="28"/>
          <w:sz w:val="21"/>
          <w:szCs w:val="21"/>
        </w:rPr>
        <w:t>此次项目审评预期将于201</w:t>
      </w:r>
      <w:r w:rsidRPr="00EA3666">
        <w:rPr>
          <w:rFonts w:asciiTheme="majorEastAsia" w:eastAsiaTheme="majorEastAsia" w:hAnsiTheme="majorEastAsia"/>
          <w:kern w:val="28"/>
          <w:sz w:val="21"/>
          <w:szCs w:val="21"/>
        </w:rPr>
        <w:t>8</w:t>
      </w:r>
      <w:r w:rsidRPr="00EA3666">
        <w:rPr>
          <w:rFonts w:asciiTheme="majorEastAsia" w:eastAsiaTheme="majorEastAsia" w:hAnsiTheme="majorEastAsia" w:hint="eastAsia"/>
          <w:kern w:val="28"/>
          <w:sz w:val="21"/>
          <w:szCs w:val="21"/>
        </w:rPr>
        <w:t>年</w:t>
      </w:r>
      <w:r w:rsidRPr="00EA3666">
        <w:rPr>
          <w:rFonts w:asciiTheme="majorEastAsia" w:eastAsiaTheme="majorEastAsia" w:hAnsiTheme="majorEastAsia"/>
          <w:kern w:val="28"/>
          <w:sz w:val="21"/>
          <w:szCs w:val="21"/>
        </w:rPr>
        <w:t>7</w:t>
      </w:r>
      <w:r w:rsidRPr="00EA3666">
        <w:rPr>
          <w:rFonts w:asciiTheme="majorEastAsia" w:eastAsiaTheme="majorEastAsia" w:hAnsiTheme="majorEastAsia" w:hint="eastAsia"/>
          <w:kern w:val="28"/>
          <w:sz w:val="21"/>
          <w:szCs w:val="21"/>
        </w:rPr>
        <w:t>月1</w:t>
      </w:r>
      <w:r w:rsidRPr="00EA3666">
        <w:rPr>
          <w:rFonts w:asciiTheme="majorEastAsia" w:eastAsiaTheme="majorEastAsia" w:hAnsiTheme="majorEastAsia"/>
          <w:kern w:val="28"/>
          <w:sz w:val="21"/>
          <w:szCs w:val="21"/>
        </w:rPr>
        <w:t>0</w:t>
      </w:r>
      <w:r w:rsidRPr="00EA3666">
        <w:rPr>
          <w:rFonts w:asciiTheme="majorEastAsia" w:eastAsiaTheme="majorEastAsia" w:hAnsiTheme="majorEastAsia" w:hint="eastAsia"/>
          <w:kern w:val="28"/>
          <w:sz w:val="21"/>
          <w:szCs w:val="21"/>
        </w:rPr>
        <w:t>日启动，并于201</w:t>
      </w:r>
      <w:r w:rsidRPr="00EA3666">
        <w:rPr>
          <w:rFonts w:asciiTheme="majorEastAsia" w:eastAsiaTheme="majorEastAsia" w:hAnsiTheme="majorEastAsia"/>
          <w:kern w:val="28"/>
          <w:sz w:val="21"/>
          <w:szCs w:val="21"/>
        </w:rPr>
        <w:t>8</w:t>
      </w:r>
      <w:r w:rsidRPr="00EA3666">
        <w:rPr>
          <w:rFonts w:asciiTheme="majorEastAsia" w:eastAsiaTheme="majorEastAsia" w:hAnsiTheme="majorEastAsia" w:hint="eastAsia"/>
          <w:kern w:val="28"/>
          <w:sz w:val="21"/>
          <w:szCs w:val="21"/>
        </w:rPr>
        <w:t>年</w:t>
      </w:r>
      <w:r w:rsidRPr="00EA3666">
        <w:rPr>
          <w:rFonts w:asciiTheme="majorEastAsia" w:eastAsiaTheme="majorEastAsia" w:hAnsiTheme="majorEastAsia"/>
          <w:kern w:val="28"/>
          <w:sz w:val="21"/>
          <w:szCs w:val="21"/>
        </w:rPr>
        <w:t>9</w:t>
      </w:r>
      <w:r w:rsidRPr="00EA3666">
        <w:rPr>
          <w:rFonts w:asciiTheme="majorEastAsia" w:eastAsiaTheme="majorEastAsia" w:hAnsiTheme="majorEastAsia" w:hint="eastAsia"/>
          <w:kern w:val="28"/>
          <w:sz w:val="21"/>
          <w:szCs w:val="21"/>
        </w:rPr>
        <w:t>月15日完成。报告语言将为英语。</w:t>
      </w:r>
    </w:p>
    <w:p w14:paraId="1E74715E" w14:textId="77777777" w:rsidR="00BA4560" w:rsidRDefault="003A082B" w:rsidP="00C50A5F">
      <w:pPr>
        <w:keepNext/>
        <w:spacing w:beforeLines="100" w:before="240" w:afterLines="50" w:after="120" w:line="340" w:lineRule="atLeast"/>
        <w:outlineLvl w:val="4"/>
        <w:rPr>
          <w:rFonts w:ascii="SimHei" w:eastAsia="SimHei" w:hAnsi="SimHei" w:cs="Times New Roman"/>
          <w:sz w:val="21"/>
          <w:szCs w:val="21"/>
        </w:rPr>
      </w:pPr>
      <w:r w:rsidRPr="00E01B29">
        <w:rPr>
          <w:rFonts w:ascii="SimHei" w:eastAsia="SimHei" w:hAnsi="SimHei" w:cs="Times New Roman" w:hint="eastAsia"/>
          <w:sz w:val="21"/>
          <w:szCs w:val="21"/>
        </w:rPr>
        <w:t>报告</w:t>
      </w:r>
    </w:p>
    <w:p w14:paraId="1E55E0E0" w14:textId="77777777" w:rsidR="00BA4560" w:rsidRDefault="003A082B" w:rsidP="00C50A5F">
      <w:pPr>
        <w:overflowPunct w:val="0"/>
        <w:spacing w:afterLines="50" w:after="120" w:line="340" w:lineRule="atLeast"/>
        <w:ind w:firstLineChars="200" w:firstLine="420"/>
        <w:jc w:val="both"/>
        <w:rPr>
          <w:rFonts w:asciiTheme="majorEastAsia" w:eastAsiaTheme="majorEastAsia" w:hAnsiTheme="majorEastAsia" w:cs="Times New Roman"/>
          <w:sz w:val="21"/>
          <w:szCs w:val="21"/>
        </w:rPr>
      </w:pPr>
      <w:r w:rsidRPr="00EA3666">
        <w:rPr>
          <w:rFonts w:asciiTheme="majorEastAsia" w:eastAsiaTheme="majorEastAsia" w:hAnsiTheme="majorEastAsia" w:hint="eastAsia"/>
          <w:kern w:val="28"/>
          <w:sz w:val="21"/>
          <w:szCs w:val="21"/>
        </w:rPr>
        <w:t>审评人将受发展议程协调司司长监督。除此之外，审评人应该：</w:t>
      </w:r>
    </w:p>
    <w:p w14:paraId="3433EA96" w14:textId="77777777" w:rsidR="00BA4560" w:rsidRDefault="00FA52A0" w:rsidP="00BA53DE">
      <w:pPr>
        <w:overflowPunct w:val="0"/>
        <w:spacing w:afterLines="50" w:after="120" w:line="340" w:lineRule="atLeast"/>
        <w:ind w:leftChars="200" w:left="440"/>
        <w:jc w:val="both"/>
        <w:rPr>
          <w:rFonts w:asciiTheme="majorEastAsia" w:eastAsiaTheme="majorEastAsia" w:hAnsiTheme="majorEastAsia" w:cs="Times New Roman"/>
          <w:sz w:val="21"/>
          <w:szCs w:val="21"/>
        </w:rPr>
      </w:pPr>
      <w:r>
        <w:rPr>
          <w:rFonts w:asciiTheme="majorEastAsia" w:eastAsiaTheme="majorEastAsia" w:hAnsiTheme="majorEastAsia" w:cs="Times New Roman"/>
          <w:sz w:val="21"/>
          <w:szCs w:val="21"/>
        </w:rPr>
        <w:t>（</w:t>
      </w:r>
      <w:r w:rsidR="00191437" w:rsidRPr="00EA3666">
        <w:rPr>
          <w:rFonts w:asciiTheme="majorEastAsia" w:eastAsiaTheme="majorEastAsia" w:hAnsiTheme="majorEastAsia" w:cs="Times New Roman"/>
          <w:sz w:val="21"/>
          <w:szCs w:val="21"/>
        </w:rPr>
        <w:t>a</w:t>
      </w:r>
      <w:r>
        <w:rPr>
          <w:rFonts w:asciiTheme="majorEastAsia" w:eastAsiaTheme="majorEastAsia" w:hAnsiTheme="majorEastAsia" w:cs="Times New Roman"/>
          <w:sz w:val="21"/>
          <w:szCs w:val="21"/>
        </w:rPr>
        <w:t>）</w:t>
      </w:r>
      <w:r w:rsidR="00191437" w:rsidRPr="00EA3666">
        <w:rPr>
          <w:rFonts w:asciiTheme="majorEastAsia" w:eastAsiaTheme="majorEastAsia" w:hAnsiTheme="majorEastAsia" w:cs="Times New Roman"/>
          <w:sz w:val="21"/>
          <w:szCs w:val="21"/>
        </w:rPr>
        <w:tab/>
      </w:r>
      <w:r w:rsidR="003A082B" w:rsidRPr="00EA3666">
        <w:rPr>
          <w:rFonts w:asciiTheme="majorEastAsia" w:eastAsiaTheme="majorEastAsia" w:hAnsiTheme="majorEastAsia" w:hint="eastAsia"/>
          <w:kern w:val="28"/>
          <w:sz w:val="21"/>
          <w:szCs w:val="21"/>
        </w:rPr>
        <w:t>与发展议程协调司</w:t>
      </w:r>
      <w:r w:rsidR="000E30DD" w:rsidRPr="00EA3666">
        <w:rPr>
          <w:rFonts w:asciiTheme="majorEastAsia" w:eastAsiaTheme="majorEastAsia" w:hAnsiTheme="majorEastAsia" w:hint="eastAsia"/>
          <w:kern w:val="28"/>
          <w:sz w:val="21"/>
          <w:szCs w:val="21"/>
        </w:rPr>
        <w:t>和经济学与统计</w:t>
      </w:r>
      <w:proofErr w:type="gramStart"/>
      <w:r w:rsidR="000E30DD" w:rsidRPr="00EA3666">
        <w:rPr>
          <w:rFonts w:asciiTheme="majorEastAsia" w:eastAsiaTheme="majorEastAsia" w:hAnsiTheme="majorEastAsia" w:hint="eastAsia"/>
          <w:kern w:val="28"/>
          <w:sz w:val="21"/>
          <w:szCs w:val="21"/>
        </w:rPr>
        <w:t>司</w:t>
      </w:r>
      <w:r w:rsidR="003A082B" w:rsidRPr="00EA3666">
        <w:rPr>
          <w:rFonts w:asciiTheme="majorEastAsia" w:eastAsiaTheme="majorEastAsia" w:hAnsiTheme="majorEastAsia" w:hint="eastAsia"/>
          <w:kern w:val="28"/>
          <w:sz w:val="21"/>
          <w:szCs w:val="21"/>
        </w:rPr>
        <w:t>密切</w:t>
      </w:r>
      <w:proofErr w:type="gramEnd"/>
      <w:r w:rsidR="003A082B" w:rsidRPr="00EA3666">
        <w:rPr>
          <w:rFonts w:asciiTheme="majorEastAsia" w:eastAsiaTheme="majorEastAsia" w:hAnsiTheme="majorEastAsia" w:hint="eastAsia"/>
          <w:kern w:val="28"/>
          <w:sz w:val="21"/>
          <w:szCs w:val="21"/>
        </w:rPr>
        <w:t>合作</w:t>
      </w:r>
      <w:r w:rsidR="000E30DD" w:rsidRPr="00EA3666">
        <w:rPr>
          <w:rFonts w:asciiTheme="majorEastAsia" w:eastAsiaTheme="majorEastAsia" w:hAnsiTheme="majorEastAsia" w:hint="eastAsia"/>
          <w:kern w:val="28"/>
          <w:sz w:val="21"/>
          <w:szCs w:val="21"/>
        </w:rPr>
        <w:t>，并</w:t>
      </w:r>
      <w:r w:rsidR="003A082B" w:rsidRPr="00EA3666">
        <w:rPr>
          <w:rFonts w:asciiTheme="majorEastAsia" w:eastAsiaTheme="majorEastAsia" w:hAnsiTheme="majorEastAsia" w:hint="eastAsia"/>
          <w:kern w:val="28"/>
          <w:sz w:val="21"/>
          <w:szCs w:val="21"/>
        </w:rPr>
        <w:t>应要求与相关的</w:t>
      </w:r>
      <w:r w:rsidR="000E30DD" w:rsidRPr="00EA3666">
        <w:rPr>
          <w:rFonts w:asciiTheme="majorEastAsia" w:eastAsiaTheme="majorEastAsia" w:hAnsiTheme="majorEastAsia" w:hint="eastAsia"/>
          <w:kern w:val="28"/>
          <w:sz w:val="21"/>
          <w:szCs w:val="21"/>
        </w:rPr>
        <w:t>产权组织计划</w:t>
      </w:r>
      <w:r w:rsidR="003A082B" w:rsidRPr="00EA3666">
        <w:rPr>
          <w:rFonts w:asciiTheme="majorEastAsia" w:eastAsiaTheme="majorEastAsia" w:hAnsiTheme="majorEastAsia" w:hint="eastAsia"/>
          <w:kern w:val="28"/>
          <w:sz w:val="21"/>
          <w:szCs w:val="21"/>
        </w:rPr>
        <w:t>管理人员进行协作；以及</w:t>
      </w:r>
    </w:p>
    <w:p w14:paraId="1D057FE1" w14:textId="77777777" w:rsidR="00BA4560" w:rsidRDefault="00FA52A0" w:rsidP="00BA53DE">
      <w:pPr>
        <w:overflowPunct w:val="0"/>
        <w:spacing w:afterLines="50" w:after="120" w:line="340" w:lineRule="atLeast"/>
        <w:ind w:leftChars="200" w:left="440"/>
        <w:jc w:val="both"/>
        <w:rPr>
          <w:rFonts w:asciiTheme="majorEastAsia" w:eastAsiaTheme="majorEastAsia" w:hAnsiTheme="majorEastAsia" w:cs="Times New Roman"/>
          <w:sz w:val="21"/>
          <w:szCs w:val="21"/>
        </w:rPr>
      </w:pPr>
      <w:r>
        <w:rPr>
          <w:rFonts w:asciiTheme="majorEastAsia" w:eastAsiaTheme="majorEastAsia" w:hAnsiTheme="majorEastAsia" w:cs="Times New Roman"/>
          <w:sz w:val="21"/>
          <w:szCs w:val="21"/>
        </w:rPr>
        <w:t>（</w:t>
      </w:r>
      <w:r w:rsidR="00191437" w:rsidRPr="00EA3666">
        <w:rPr>
          <w:rFonts w:asciiTheme="majorEastAsia" w:eastAsiaTheme="majorEastAsia" w:hAnsiTheme="majorEastAsia" w:cs="Times New Roman"/>
          <w:sz w:val="21"/>
          <w:szCs w:val="21"/>
        </w:rPr>
        <w:t>b</w:t>
      </w:r>
      <w:r>
        <w:rPr>
          <w:rFonts w:asciiTheme="majorEastAsia" w:eastAsiaTheme="majorEastAsia" w:hAnsiTheme="majorEastAsia" w:cs="Times New Roman"/>
          <w:sz w:val="21"/>
          <w:szCs w:val="21"/>
        </w:rPr>
        <w:t>）</w:t>
      </w:r>
      <w:r w:rsidR="00191437" w:rsidRPr="00EA3666">
        <w:rPr>
          <w:rFonts w:asciiTheme="majorEastAsia" w:eastAsiaTheme="majorEastAsia" w:hAnsiTheme="majorEastAsia" w:cs="Times New Roman"/>
          <w:sz w:val="21"/>
          <w:szCs w:val="21"/>
        </w:rPr>
        <w:tab/>
      </w:r>
      <w:r w:rsidR="003A082B" w:rsidRPr="00EA3666">
        <w:rPr>
          <w:rFonts w:asciiTheme="majorEastAsia" w:eastAsiaTheme="majorEastAsia" w:hAnsiTheme="majorEastAsia" w:hint="eastAsia"/>
          <w:kern w:val="28"/>
          <w:sz w:val="21"/>
          <w:szCs w:val="21"/>
        </w:rPr>
        <w:t>在分析报告的各个阶段</w:t>
      </w:r>
      <w:r>
        <w:rPr>
          <w:rFonts w:asciiTheme="majorEastAsia" w:eastAsiaTheme="majorEastAsia" w:hAnsiTheme="majorEastAsia" w:hint="eastAsia"/>
          <w:kern w:val="28"/>
          <w:sz w:val="21"/>
          <w:szCs w:val="21"/>
        </w:rPr>
        <w:t>（</w:t>
      </w:r>
      <w:r w:rsidR="003A082B" w:rsidRPr="00EA3666">
        <w:rPr>
          <w:rFonts w:asciiTheme="majorEastAsia" w:eastAsiaTheme="majorEastAsia" w:hAnsiTheme="majorEastAsia" w:hint="eastAsia"/>
          <w:kern w:val="28"/>
          <w:sz w:val="21"/>
          <w:szCs w:val="21"/>
        </w:rPr>
        <w:t>启动报告和最终审评报告</w:t>
      </w:r>
      <w:r>
        <w:rPr>
          <w:rFonts w:asciiTheme="majorEastAsia" w:eastAsiaTheme="majorEastAsia" w:hAnsiTheme="majorEastAsia" w:hint="eastAsia"/>
          <w:kern w:val="28"/>
          <w:sz w:val="21"/>
          <w:szCs w:val="21"/>
        </w:rPr>
        <w:t>）</w:t>
      </w:r>
      <w:r w:rsidR="003A082B" w:rsidRPr="00EA3666">
        <w:rPr>
          <w:rFonts w:asciiTheme="majorEastAsia" w:eastAsiaTheme="majorEastAsia" w:hAnsiTheme="majorEastAsia" w:hint="eastAsia"/>
          <w:kern w:val="28"/>
          <w:sz w:val="21"/>
          <w:szCs w:val="21"/>
        </w:rPr>
        <w:t>确保数据的质量</w:t>
      </w:r>
      <w:r>
        <w:rPr>
          <w:rFonts w:asciiTheme="majorEastAsia" w:eastAsiaTheme="majorEastAsia" w:hAnsiTheme="majorEastAsia" w:hint="eastAsia"/>
          <w:kern w:val="28"/>
          <w:sz w:val="21"/>
          <w:szCs w:val="21"/>
        </w:rPr>
        <w:t>（</w:t>
      </w:r>
      <w:r w:rsidR="003A082B" w:rsidRPr="00EA3666">
        <w:rPr>
          <w:rFonts w:asciiTheme="majorEastAsia" w:eastAsiaTheme="majorEastAsia" w:hAnsiTheme="majorEastAsia" w:hint="eastAsia"/>
          <w:kern w:val="28"/>
          <w:sz w:val="21"/>
          <w:szCs w:val="21"/>
        </w:rPr>
        <w:t>有效性、一致性和准确性</w:t>
      </w:r>
      <w:r>
        <w:rPr>
          <w:rFonts w:asciiTheme="majorEastAsia" w:eastAsiaTheme="majorEastAsia" w:hAnsiTheme="majorEastAsia" w:hint="eastAsia"/>
          <w:kern w:val="28"/>
          <w:sz w:val="21"/>
          <w:szCs w:val="21"/>
        </w:rPr>
        <w:t>）</w:t>
      </w:r>
      <w:r w:rsidR="003A082B" w:rsidRPr="00EA3666">
        <w:rPr>
          <w:rFonts w:asciiTheme="majorEastAsia" w:eastAsiaTheme="majorEastAsia" w:hAnsiTheme="majorEastAsia" w:hint="eastAsia"/>
          <w:kern w:val="28"/>
          <w:sz w:val="21"/>
          <w:szCs w:val="21"/>
        </w:rPr>
        <w:t>。</w:t>
      </w:r>
    </w:p>
    <w:p w14:paraId="28D117DA" w14:textId="46BB5DAD" w:rsidR="00191437" w:rsidRPr="00E01B29" w:rsidRDefault="000F5011" w:rsidP="00C50A5F">
      <w:pPr>
        <w:keepNext/>
        <w:spacing w:beforeLines="100" w:before="240" w:afterLines="50" w:after="120" w:line="340" w:lineRule="atLeast"/>
        <w:outlineLvl w:val="4"/>
        <w:rPr>
          <w:rFonts w:ascii="SimHei" w:eastAsia="SimHei" w:hAnsi="SimHei" w:cs="Times New Roman"/>
          <w:sz w:val="21"/>
          <w:szCs w:val="21"/>
        </w:rPr>
      </w:pPr>
      <w:r w:rsidRPr="00E01B29">
        <w:rPr>
          <w:rFonts w:ascii="SimHei" w:eastAsia="SimHei" w:hAnsi="SimHei" w:cs="Times New Roman" w:hint="eastAsia"/>
          <w:sz w:val="21"/>
          <w:szCs w:val="21"/>
        </w:rPr>
        <w:t>审评人简介</w:t>
      </w:r>
    </w:p>
    <w:p w14:paraId="7A8E0721" w14:textId="59ECFBA2" w:rsidR="00BA4560" w:rsidRDefault="000F5011" w:rsidP="00BA53DE">
      <w:pPr>
        <w:numPr>
          <w:ilvl w:val="0"/>
          <w:numId w:val="2"/>
        </w:numPr>
        <w:tabs>
          <w:tab w:val="clear" w:pos="567"/>
        </w:tabs>
        <w:overflowPunct w:val="0"/>
        <w:adjustRightInd w:val="0"/>
        <w:spacing w:afterLines="50" w:after="120" w:line="340" w:lineRule="atLeast"/>
        <w:jc w:val="both"/>
        <w:rPr>
          <w:rFonts w:asciiTheme="majorEastAsia" w:eastAsiaTheme="majorEastAsia" w:hAnsiTheme="majorEastAsia" w:cs="Times New Roman"/>
          <w:sz w:val="21"/>
          <w:szCs w:val="21"/>
          <w:shd w:val="clear" w:color="auto" w:fill="FFFFFF"/>
        </w:rPr>
      </w:pPr>
      <w:r w:rsidRPr="00EA3666">
        <w:rPr>
          <w:rFonts w:asciiTheme="majorEastAsia" w:eastAsiaTheme="majorEastAsia" w:hAnsiTheme="majorEastAsia" w:cs="SimSun" w:hint="eastAsia"/>
          <w:sz w:val="21"/>
          <w:szCs w:val="21"/>
          <w:shd w:val="clear" w:color="auto" w:fill="FFFFFF"/>
        </w:rPr>
        <w:t>佩德罗</w:t>
      </w:r>
      <w:r w:rsidR="009A291C">
        <w:rPr>
          <w:rFonts w:asciiTheme="majorEastAsia" w:eastAsiaTheme="majorEastAsia" w:hAnsiTheme="majorEastAsia" w:cs="SimSun" w:hint="eastAsia"/>
          <w:sz w:val="21"/>
          <w:szCs w:val="21"/>
          <w:shd w:val="clear" w:color="auto" w:fill="FFFFFF"/>
        </w:rPr>
        <w:t>·</w:t>
      </w:r>
      <w:bookmarkStart w:id="6" w:name="_GoBack"/>
      <w:bookmarkEnd w:id="6"/>
      <w:r w:rsidRPr="00EA3666">
        <w:rPr>
          <w:rFonts w:asciiTheme="majorEastAsia" w:eastAsiaTheme="majorEastAsia" w:hAnsiTheme="majorEastAsia" w:cs="SimSun" w:hint="eastAsia"/>
          <w:sz w:val="21"/>
          <w:szCs w:val="21"/>
          <w:shd w:val="clear" w:color="auto" w:fill="FFFFFF"/>
        </w:rPr>
        <w:t>洛非先生在</w:t>
      </w:r>
      <w:r w:rsidR="00AC5BF6" w:rsidRPr="00EA3666">
        <w:rPr>
          <w:rFonts w:asciiTheme="majorEastAsia" w:eastAsiaTheme="majorEastAsia" w:hAnsiTheme="majorEastAsia" w:cs="SimSun" w:hint="eastAsia"/>
          <w:sz w:val="21"/>
          <w:szCs w:val="21"/>
          <w:shd w:val="clear" w:color="auto" w:fill="FFFFFF"/>
        </w:rPr>
        <w:t>对</w:t>
      </w:r>
      <w:r w:rsidRPr="00EA3666">
        <w:rPr>
          <w:rFonts w:asciiTheme="majorEastAsia" w:eastAsiaTheme="majorEastAsia" w:hAnsiTheme="majorEastAsia" w:cs="SimSun" w:hint="eastAsia"/>
          <w:sz w:val="21"/>
          <w:szCs w:val="21"/>
          <w:shd w:val="clear" w:color="auto" w:fill="FFFFFF"/>
        </w:rPr>
        <w:t>当今国际知识产权体系</w:t>
      </w:r>
      <w:r w:rsidR="00AC5BF6" w:rsidRPr="00EA3666">
        <w:rPr>
          <w:rFonts w:asciiTheme="majorEastAsia" w:eastAsiaTheme="majorEastAsia" w:hAnsiTheme="majorEastAsia" w:cs="SimSun" w:hint="eastAsia"/>
          <w:sz w:val="21"/>
          <w:szCs w:val="21"/>
          <w:shd w:val="clear" w:color="auto" w:fill="FFFFFF"/>
        </w:rPr>
        <w:t>格局（尤其是知识产权体系与如技术转让、贸易、发展、投资和公共卫生等一系列问题之间的相互作用）产生影响</w:t>
      </w:r>
      <w:r w:rsidRPr="00EA3666">
        <w:rPr>
          <w:rFonts w:asciiTheme="majorEastAsia" w:eastAsiaTheme="majorEastAsia" w:hAnsiTheme="majorEastAsia" w:cs="SimSun" w:hint="eastAsia"/>
          <w:sz w:val="21"/>
          <w:szCs w:val="21"/>
          <w:shd w:val="clear" w:color="auto" w:fill="FFFFFF"/>
        </w:rPr>
        <w:t>的</w:t>
      </w:r>
      <w:r w:rsidR="00A71F2D" w:rsidRPr="00EA3666">
        <w:rPr>
          <w:rFonts w:asciiTheme="majorEastAsia" w:eastAsiaTheme="majorEastAsia" w:hAnsiTheme="majorEastAsia" w:cs="SimSun" w:hint="eastAsia"/>
          <w:sz w:val="21"/>
          <w:szCs w:val="21"/>
          <w:shd w:val="clear" w:color="auto" w:fill="FFFFFF"/>
        </w:rPr>
        <w:t>多场</w:t>
      </w:r>
      <w:r w:rsidRPr="00EA3666">
        <w:rPr>
          <w:rFonts w:asciiTheme="majorEastAsia" w:eastAsiaTheme="majorEastAsia" w:hAnsiTheme="majorEastAsia" w:cs="SimSun" w:hint="eastAsia"/>
          <w:sz w:val="21"/>
          <w:szCs w:val="21"/>
          <w:shd w:val="clear" w:color="auto" w:fill="FFFFFF"/>
        </w:rPr>
        <w:t>全球辩论中是一位具有影响力的领袖</w:t>
      </w:r>
      <w:r w:rsidR="00A71F2D" w:rsidRPr="00EA3666">
        <w:rPr>
          <w:rFonts w:asciiTheme="majorEastAsia" w:eastAsiaTheme="majorEastAsia" w:hAnsiTheme="majorEastAsia" w:cs="SimSun" w:hint="eastAsia"/>
          <w:sz w:val="21"/>
          <w:szCs w:val="21"/>
          <w:shd w:val="clear" w:color="auto" w:fill="FFFFFF"/>
        </w:rPr>
        <w:t>。他是多篇文章和多本书的作者，并是多个联合国相关出版物的负责人。他近期发表的著作包括：国际技术转让：联合国行为准则草案谈判的起源和后果；双边协定与TRIPS</w:t>
      </w:r>
      <w:r w:rsidR="00A71F2D" w:rsidRPr="00EA3666">
        <w:rPr>
          <w:rFonts w:asciiTheme="majorEastAsia" w:eastAsiaTheme="majorEastAsia" w:hAnsiTheme="majorEastAsia" w:cs="SimSun"/>
          <w:sz w:val="21"/>
          <w:szCs w:val="21"/>
          <w:shd w:val="clear" w:color="auto" w:fill="FFFFFF"/>
        </w:rPr>
        <w:t>-Plus</w:t>
      </w:r>
      <w:r w:rsidR="00A71F2D" w:rsidRPr="00EA3666">
        <w:rPr>
          <w:rFonts w:asciiTheme="majorEastAsia" w:eastAsiaTheme="majorEastAsia" w:hAnsiTheme="majorEastAsia" w:cs="SimSun" w:hint="eastAsia"/>
          <w:sz w:val="21"/>
          <w:szCs w:val="21"/>
          <w:shd w:val="clear" w:color="auto" w:fill="FFFFFF"/>
        </w:rPr>
        <w:t>时代；智利-美国自由贸易协定；TRIPS与发展资源书；以及就卫生进行谈判：知识产权与药品可及性。</w:t>
      </w:r>
    </w:p>
    <w:p w14:paraId="661CEA9A" w14:textId="77777777" w:rsidR="00BA4560" w:rsidRDefault="00A85810" w:rsidP="00BA53DE">
      <w:pPr>
        <w:numPr>
          <w:ilvl w:val="0"/>
          <w:numId w:val="2"/>
        </w:numPr>
        <w:tabs>
          <w:tab w:val="clear" w:pos="567"/>
        </w:tabs>
        <w:overflowPunct w:val="0"/>
        <w:adjustRightInd w:val="0"/>
        <w:spacing w:afterLines="50" w:after="120" w:line="340" w:lineRule="atLeast"/>
        <w:jc w:val="both"/>
        <w:rPr>
          <w:rFonts w:asciiTheme="majorEastAsia" w:eastAsiaTheme="majorEastAsia" w:hAnsiTheme="majorEastAsia" w:cs="Times New Roman"/>
          <w:sz w:val="21"/>
          <w:szCs w:val="21"/>
          <w:shd w:val="clear" w:color="auto" w:fill="FFFFFF"/>
        </w:rPr>
      </w:pPr>
      <w:r w:rsidRPr="00EA3666">
        <w:rPr>
          <w:rFonts w:asciiTheme="majorEastAsia" w:eastAsiaTheme="majorEastAsia" w:hAnsiTheme="majorEastAsia" w:cs="SimSun" w:hint="eastAsia"/>
          <w:sz w:val="21"/>
          <w:szCs w:val="21"/>
          <w:shd w:val="clear" w:color="auto" w:fill="FFFFFF"/>
        </w:rPr>
        <w:t>洛非先生毕业于智利大学法学院，并在纽约大学</w:t>
      </w:r>
      <w:r w:rsidR="00406B2E" w:rsidRPr="00EA3666">
        <w:rPr>
          <w:rFonts w:asciiTheme="majorEastAsia" w:eastAsiaTheme="majorEastAsia" w:hAnsiTheme="majorEastAsia" w:cs="SimSun" w:hint="eastAsia"/>
          <w:sz w:val="21"/>
          <w:szCs w:val="21"/>
          <w:shd w:val="clear" w:color="auto" w:fill="FFFFFF"/>
        </w:rPr>
        <w:t>、</w:t>
      </w:r>
      <w:r w:rsidR="004E0C2C" w:rsidRPr="00EA3666">
        <w:rPr>
          <w:rFonts w:asciiTheme="majorEastAsia" w:eastAsiaTheme="majorEastAsia" w:hAnsiTheme="majorEastAsia" w:cs="SimSun" w:hint="eastAsia"/>
          <w:sz w:val="21"/>
          <w:szCs w:val="21"/>
          <w:shd w:val="clear" w:color="auto" w:fill="FFFFFF"/>
        </w:rPr>
        <w:t>欧罗巴研究院（阿姆斯特丹大学）和</w:t>
      </w:r>
      <w:r w:rsidR="00406B2E" w:rsidRPr="00EA3666">
        <w:rPr>
          <w:rFonts w:asciiTheme="majorEastAsia" w:eastAsiaTheme="majorEastAsia" w:hAnsiTheme="majorEastAsia" w:cs="SimSun" w:hint="eastAsia"/>
          <w:sz w:val="21"/>
          <w:szCs w:val="21"/>
          <w:shd w:val="clear" w:color="auto" w:fill="FFFFFF"/>
        </w:rPr>
        <w:t>高级国际</w:t>
      </w:r>
      <w:r w:rsidR="004E0C2C" w:rsidRPr="00EA3666">
        <w:rPr>
          <w:rFonts w:asciiTheme="majorEastAsia" w:eastAsiaTheme="majorEastAsia" w:hAnsiTheme="majorEastAsia" w:cs="SimSun" w:hint="eastAsia"/>
          <w:sz w:val="21"/>
          <w:szCs w:val="21"/>
          <w:shd w:val="clear" w:color="auto" w:fill="FFFFFF"/>
        </w:rPr>
        <w:t>关系学院（日内瓦）进行</w:t>
      </w:r>
      <w:r w:rsidRPr="00EA3666">
        <w:rPr>
          <w:rFonts w:asciiTheme="majorEastAsia" w:eastAsiaTheme="majorEastAsia" w:hAnsiTheme="majorEastAsia" w:cs="SimSun" w:hint="eastAsia"/>
          <w:sz w:val="21"/>
          <w:szCs w:val="21"/>
          <w:shd w:val="clear" w:color="auto" w:fill="FFFFFF"/>
        </w:rPr>
        <w:t>研究生</w:t>
      </w:r>
      <w:r w:rsidR="004E0C2C" w:rsidRPr="00EA3666">
        <w:rPr>
          <w:rFonts w:asciiTheme="majorEastAsia" w:eastAsiaTheme="majorEastAsia" w:hAnsiTheme="majorEastAsia" w:cs="SimSun" w:hint="eastAsia"/>
          <w:sz w:val="21"/>
          <w:szCs w:val="21"/>
          <w:shd w:val="clear" w:color="auto" w:fill="FFFFFF"/>
        </w:rPr>
        <w:t>学习。</w:t>
      </w:r>
    </w:p>
    <w:p w14:paraId="6D53A7D6" w14:textId="35B46F41" w:rsidR="00191437" w:rsidRPr="00E01B29" w:rsidRDefault="00E608B7" w:rsidP="00BA53DE">
      <w:pPr>
        <w:keepNext/>
        <w:spacing w:beforeLines="100" w:before="240" w:afterLines="50" w:after="120" w:line="340" w:lineRule="atLeast"/>
        <w:jc w:val="both"/>
        <w:outlineLvl w:val="4"/>
        <w:rPr>
          <w:rFonts w:ascii="SimHei" w:eastAsia="SimHei" w:hAnsi="SimHei" w:cs="Times New Roman"/>
          <w:sz w:val="21"/>
          <w:szCs w:val="21"/>
        </w:rPr>
      </w:pPr>
      <w:r w:rsidRPr="00E01B29">
        <w:rPr>
          <w:rFonts w:ascii="SimHei" w:eastAsia="SimHei" w:hAnsi="SimHei" w:cs="Times New Roman" w:hint="eastAsia"/>
          <w:sz w:val="21"/>
          <w:szCs w:val="21"/>
        </w:rPr>
        <w:t>合同期限和费用</w:t>
      </w:r>
    </w:p>
    <w:p w14:paraId="68B919BB" w14:textId="77777777" w:rsidR="00BA4560" w:rsidRDefault="00E608B7" w:rsidP="00C50A5F">
      <w:pPr>
        <w:overflowPunct w:val="0"/>
        <w:spacing w:afterLines="50" w:after="120" w:line="340" w:lineRule="atLeast"/>
        <w:ind w:firstLineChars="200" w:firstLine="420"/>
        <w:jc w:val="both"/>
        <w:rPr>
          <w:rFonts w:asciiTheme="majorEastAsia" w:eastAsiaTheme="majorEastAsia" w:hAnsiTheme="majorEastAsia" w:cs="Times New Roman"/>
          <w:sz w:val="21"/>
          <w:szCs w:val="21"/>
        </w:rPr>
      </w:pPr>
      <w:r w:rsidRPr="00EA3666">
        <w:rPr>
          <w:rFonts w:asciiTheme="majorEastAsia" w:eastAsiaTheme="majorEastAsia" w:hAnsiTheme="majorEastAsia" w:hint="eastAsia"/>
          <w:kern w:val="28"/>
          <w:sz w:val="21"/>
          <w:szCs w:val="21"/>
        </w:rPr>
        <w:t>本合同将于</w:t>
      </w:r>
      <w:r w:rsidRPr="00C50A5F">
        <w:rPr>
          <w:rFonts w:asciiTheme="majorEastAsia" w:eastAsiaTheme="majorEastAsia" w:hAnsiTheme="majorEastAsia" w:hint="eastAsia"/>
          <w:sz w:val="21"/>
          <w:szCs w:val="21"/>
        </w:rPr>
        <w:t>201</w:t>
      </w:r>
      <w:r w:rsidR="00B26DEE" w:rsidRPr="00C50A5F">
        <w:rPr>
          <w:rFonts w:asciiTheme="majorEastAsia" w:eastAsiaTheme="majorEastAsia" w:hAnsiTheme="majorEastAsia"/>
          <w:sz w:val="21"/>
          <w:szCs w:val="21"/>
        </w:rPr>
        <w:t>8</w:t>
      </w:r>
      <w:r w:rsidRPr="00C50A5F">
        <w:rPr>
          <w:rFonts w:asciiTheme="majorEastAsia" w:eastAsiaTheme="majorEastAsia" w:hAnsiTheme="majorEastAsia" w:hint="eastAsia"/>
          <w:sz w:val="21"/>
          <w:szCs w:val="21"/>
        </w:rPr>
        <w:t>年</w:t>
      </w:r>
      <w:r w:rsidR="00B26DEE" w:rsidRPr="00C50A5F">
        <w:rPr>
          <w:rFonts w:asciiTheme="majorEastAsia" w:eastAsiaTheme="majorEastAsia" w:hAnsiTheme="majorEastAsia" w:hint="eastAsia"/>
          <w:sz w:val="21"/>
          <w:szCs w:val="21"/>
        </w:rPr>
        <w:t>7</w:t>
      </w:r>
      <w:r w:rsidRPr="00C50A5F">
        <w:rPr>
          <w:rFonts w:asciiTheme="majorEastAsia" w:eastAsiaTheme="majorEastAsia" w:hAnsiTheme="majorEastAsia" w:hint="eastAsia"/>
          <w:sz w:val="21"/>
          <w:szCs w:val="21"/>
        </w:rPr>
        <w:t>月1</w:t>
      </w:r>
      <w:r w:rsidR="00B26DEE" w:rsidRPr="00C50A5F">
        <w:rPr>
          <w:rFonts w:asciiTheme="majorEastAsia" w:eastAsiaTheme="majorEastAsia" w:hAnsiTheme="majorEastAsia"/>
          <w:sz w:val="21"/>
          <w:szCs w:val="21"/>
        </w:rPr>
        <w:t>0</w:t>
      </w:r>
      <w:r w:rsidRPr="00EA3666">
        <w:rPr>
          <w:rFonts w:asciiTheme="majorEastAsia" w:eastAsiaTheme="majorEastAsia" w:hAnsiTheme="majorEastAsia" w:hint="eastAsia"/>
          <w:kern w:val="28"/>
          <w:sz w:val="21"/>
          <w:szCs w:val="21"/>
        </w:rPr>
        <w:t>日开始，于201</w:t>
      </w:r>
      <w:r w:rsidR="00B26DEE" w:rsidRPr="00EA3666">
        <w:rPr>
          <w:rFonts w:asciiTheme="majorEastAsia" w:eastAsiaTheme="majorEastAsia" w:hAnsiTheme="majorEastAsia"/>
          <w:kern w:val="28"/>
          <w:sz w:val="21"/>
          <w:szCs w:val="21"/>
        </w:rPr>
        <w:t>8</w:t>
      </w:r>
      <w:r w:rsidRPr="00EA3666">
        <w:rPr>
          <w:rFonts w:asciiTheme="majorEastAsia" w:eastAsiaTheme="majorEastAsia" w:hAnsiTheme="majorEastAsia" w:hint="eastAsia"/>
          <w:kern w:val="28"/>
          <w:sz w:val="21"/>
          <w:szCs w:val="21"/>
        </w:rPr>
        <w:t>年</w:t>
      </w:r>
      <w:r w:rsidR="00B26DEE" w:rsidRPr="00EA3666">
        <w:rPr>
          <w:rFonts w:asciiTheme="majorEastAsia" w:eastAsiaTheme="majorEastAsia" w:hAnsiTheme="majorEastAsia" w:hint="eastAsia"/>
          <w:kern w:val="28"/>
          <w:sz w:val="21"/>
          <w:szCs w:val="21"/>
        </w:rPr>
        <w:t>9</w:t>
      </w:r>
      <w:r w:rsidRPr="00EA3666">
        <w:rPr>
          <w:rFonts w:asciiTheme="majorEastAsia" w:eastAsiaTheme="majorEastAsia" w:hAnsiTheme="majorEastAsia" w:hint="eastAsia"/>
          <w:kern w:val="28"/>
          <w:sz w:val="21"/>
          <w:szCs w:val="21"/>
        </w:rPr>
        <w:t>月1</w:t>
      </w:r>
      <w:r w:rsidR="00B26DEE" w:rsidRPr="00EA3666">
        <w:rPr>
          <w:rFonts w:asciiTheme="majorEastAsia" w:eastAsiaTheme="majorEastAsia" w:hAnsiTheme="majorEastAsia"/>
          <w:kern w:val="28"/>
          <w:sz w:val="21"/>
          <w:szCs w:val="21"/>
        </w:rPr>
        <w:t>5</w:t>
      </w:r>
      <w:r w:rsidRPr="00EA3666">
        <w:rPr>
          <w:rFonts w:asciiTheme="majorEastAsia" w:eastAsiaTheme="majorEastAsia" w:hAnsiTheme="majorEastAsia" w:hint="eastAsia"/>
          <w:kern w:val="28"/>
          <w:sz w:val="21"/>
          <w:szCs w:val="21"/>
        </w:rPr>
        <w:t>日结束。在此期间，须遵循下述时间安排：</w:t>
      </w:r>
    </w:p>
    <w:p w14:paraId="1608F203" w14:textId="77777777" w:rsidR="00BA4560" w:rsidRDefault="00E608B7" w:rsidP="00507DF4">
      <w:pPr>
        <w:numPr>
          <w:ilvl w:val="0"/>
          <w:numId w:val="21"/>
        </w:numPr>
        <w:overflowPunct w:val="0"/>
        <w:spacing w:afterLines="50" w:after="120" w:line="340" w:lineRule="atLeast"/>
        <w:ind w:leftChars="200" w:left="440" w:firstLine="0"/>
        <w:jc w:val="both"/>
        <w:rPr>
          <w:rFonts w:asciiTheme="majorEastAsia" w:eastAsiaTheme="majorEastAsia" w:hAnsiTheme="majorEastAsia" w:cs="Times New Roman"/>
          <w:sz w:val="21"/>
          <w:szCs w:val="21"/>
        </w:rPr>
      </w:pPr>
      <w:r w:rsidRPr="00EA3666">
        <w:rPr>
          <w:rFonts w:asciiTheme="majorEastAsia" w:eastAsiaTheme="majorEastAsia" w:hAnsiTheme="majorEastAsia" w:hint="eastAsia"/>
          <w:sz w:val="21"/>
          <w:szCs w:val="21"/>
        </w:rPr>
        <w:t>启动报告应于201</w:t>
      </w:r>
      <w:r w:rsidR="003229E7" w:rsidRPr="00EA3666">
        <w:rPr>
          <w:rFonts w:asciiTheme="majorEastAsia" w:eastAsiaTheme="majorEastAsia" w:hAnsiTheme="majorEastAsia"/>
          <w:sz w:val="21"/>
          <w:szCs w:val="21"/>
        </w:rPr>
        <w:t>8</w:t>
      </w:r>
      <w:r w:rsidRPr="00EA3666">
        <w:rPr>
          <w:rFonts w:asciiTheme="majorEastAsia" w:eastAsiaTheme="majorEastAsia" w:hAnsiTheme="majorEastAsia" w:hint="eastAsia"/>
          <w:sz w:val="21"/>
          <w:szCs w:val="21"/>
        </w:rPr>
        <w:t>年</w:t>
      </w:r>
      <w:r w:rsidR="003229E7" w:rsidRPr="00EA3666">
        <w:rPr>
          <w:rFonts w:asciiTheme="majorEastAsia" w:eastAsiaTheme="majorEastAsia" w:hAnsiTheme="majorEastAsia"/>
          <w:sz w:val="21"/>
          <w:szCs w:val="21"/>
        </w:rPr>
        <w:t>7</w:t>
      </w:r>
      <w:r w:rsidRPr="00EA3666">
        <w:rPr>
          <w:rFonts w:asciiTheme="majorEastAsia" w:eastAsiaTheme="majorEastAsia" w:hAnsiTheme="majorEastAsia" w:hint="eastAsia"/>
          <w:sz w:val="21"/>
          <w:szCs w:val="21"/>
        </w:rPr>
        <w:t>月15日之</w:t>
      </w:r>
      <w:r w:rsidR="003229E7" w:rsidRPr="00EA3666">
        <w:rPr>
          <w:rFonts w:asciiTheme="majorEastAsia" w:eastAsiaTheme="majorEastAsia" w:hAnsiTheme="majorEastAsia" w:hint="eastAsia"/>
          <w:sz w:val="21"/>
          <w:szCs w:val="21"/>
        </w:rPr>
        <w:t>前</w:t>
      </w:r>
      <w:r w:rsidRPr="00EA3666">
        <w:rPr>
          <w:rFonts w:asciiTheme="majorEastAsia" w:eastAsiaTheme="majorEastAsia" w:hAnsiTheme="majorEastAsia" w:hint="eastAsia"/>
          <w:sz w:val="21"/>
          <w:szCs w:val="21"/>
        </w:rPr>
        <w:t>提交给</w:t>
      </w:r>
      <w:r w:rsidR="003229E7" w:rsidRPr="00EA3666">
        <w:rPr>
          <w:rFonts w:asciiTheme="majorEastAsia" w:eastAsiaTheme="majorEastAsia" w:hAnsiTheme="majorEastAsia" w:hint="eastAsia"/>
          <w:sz w:val="21"/>
          <w:szCs w:val="21"/>
        </w:rPr>
        <w:t>产权组织</w:t>
      </w:r>
      <w:r w:rsidRPr="00EA3666">
        <w:rPr>
          <w:rFonts w:asciiTheme="majorEastAsia" w:eastAsiaTheme="majorEastAsia" w:hAnsiTheme="majorEastAsia" w:hint="eastAsia"/>
          <w:sz w:val="21"/>
          <w:szCs w:val="21"/>
        </w:rPr>
        <w:t>。</w:t>
      </w:r>
      <w:r w:rsidR="003229E7" w:rsidRPr="00EA3666">
        <w:rPr>
          <w:rFonts w:asciiTheme="majorEastAsia" w:eastAsiaTheme="majorEastAsia" w:hAnsiTheme="majorEastAsia" w:hint="eastAsia"/>
          <w:sz w:val="21"/>
          <w:szCs w:val="21"/>
        </w:rPr>
        <w:t>产权组织</w:t>
      </w:r>
      <w:r w:rsidRPr="00EA3666">
        <w:rPr>
          <w:rFonts w:asciiTheme="majorEastAsia" w:eastAsiaTheme="majorEastAsia" w:hAnsiTheme="majorEastAsia" w:hint="eastAsia"/>
          <w:sz w:val="21"/>
          <w:szCs w:val="21"/>
        </w:rPr>
        <w:t>应于201</w:t>
      </w:r>
      <w:r w:rsidR="003229E7" w:rsidRPr="00EA3666">
        <w:rPr>
          <w:rFonts w:asciiTheme="majorEastAsia" w:eastAsiaTheme="majorEastAsia" w:hAnsiTheme="majorEastAsia"/>
          <w:sz w:val="21"/>
          <w:szCs w:val="21"/>
        </w:rPr>
        <w:t>8</w:t>
      </w:r>
      <w:r w:rsidRPr="00EA3666">
        <w:rPr>
          <w:rFonts w:asciiTheme="majorEastAsia" w:eastAsiaTheme="majorEastAsia" w:hAnsiTheme="majorEastAsia" w:hint="eastAsia"/>
          <w:sz w:val="21"/>
          <w:szCs w:val="21"/>
        </w:rPr>
        <w:t>年</w:t>
      </w:r>
      <w:r w:rsidR="003229E7" w:rsidRPr="00EA3666">
        <w:rPr>
          <w:rFonts w:asciiTheme="majorEastAsia" w:eastAsiaTheme="majorEastAsia" w:hAnsiTheme="majorEastAsia" w:hint="eastAsia"/>
          <w:sz w:val="21"/>
          <w:szCs w:val="21"/>
        </w:rPr>
        <w:t>7</w:t>
      </w:r>
      <w:r w:rsidRPr="00EA3666">
        <w:rPr>
          <w:rFonts w:asciiTheme="majorEastAsia" w:eastAsiaTheme="majorEastAsia" w:hAnsiTheme="majorEastAsia" w:hint="eastAsia"/>
          <w:sz w:val="21"/>
          <w:szCs w:val="21"/>
        </w:rPr>
        <w:t>月20日之前将其反馈意见告知审评人。审评报告草案应于201</w:t>
      </w:r>
      <w:r w:rsidR="003229E7" w:rsidRPr="00EA3666">
        <w:rPr>
          <w:rFonts w:asciiTheme="majorEastAsia" w:eastAsiaTheme="majorEastAsia" w:hAnsiTheme="majorEastAsia"/>
          <w:sz w:val="21"/>
          <w:szCs w:val="21"/>
        </w:rPr>
        <w:t>8</w:t>
      </w:r>
      <w:r w:rsidRPr="00EA3666">
        <w:rPr>
          <w:rFonts w:asciiTheme="majorEastAsia" w:eastAsiaTheme="majorEastAsia" w:hAnsiTheme="majorEastAsia" w:hint="eastAsia"/>
          <w:sz w:val="21"/>
          <w:szCs w:val="21"/>
        </w:rPr>
        <w:t>年</w:t>
      </w:r>
      <w:r w:rsidR="003229E7" w:rsidRPr="00EA3666">
        <w:rPr>
          <w:rFonts w:asciiTheme="majorEastAsia" w:eastAsiaTheme="majorEastAsia" w:hAnsiTheme="majorEastAsia"/>
          <w:sz w:val="21"/>
          <w:szCs w:val="21"/>
        </w:rPr>
        <w:t>8</w:t>
      </w:r>
      <w:r w:rsidRPr="00EA3666">
        <w:rPr>
          <w:rFonts w:asciiTheme="majorEastAsia" w:eastAsiaTheme="majorEastAsia" w:hAnsiTheme="majorEastAsia" w:hint="eastAsia"/>
          <w:sz w:val="21"/>
          <w:szCs w:val="21"/>
        </w:rPr>
        <w:t>月2</w:t>
      </w:r>
      <w:r w:rsidR="003229E7" w:rsidRPr="00EA3666">
        <w:rPr>
          <w:rFonts w:asciiTheme="majorEastAsia" w:eastAsiaTheme="majorEastAsia" w:hAnsiTheme="majorEastAsia"/>
          <w:sz w:val="21"/>
          <w:szCs w:val="21"/>
        </w:rPr>
        <w:t>7</w:t>
      </w:r>
      <w:r w:rsidRPr="00EA3666">
        <w:rPr>
          <w:rFonts w:asciiTheme="majorEastAsia" w:eastAsiaTheme="majorEastAsia" w:hAnsiTheme="majorEastAsia" w:hint="eastAsia"/>
          <w:sz w:val="21"/>
          <w:szCs w:val="21"/>
        </w:rPr>
        <w:t>日之前提交给</w:t>
      </w:r>
      <w:r w:rsidR="003229E7" w:rsidRPr="00EA3666">
        <w:rPr>
          <w:rFonts w:asciiTheme="majorEastAsia" w:eastAsiaTheme="majorEastAsia" w:hAnsiTheme="majorEastAsia" w:hint="eastAsia"/>
          <w:sz w:val="21"/>
          <w:szCs w:val="21"/>
        </w:rPr>
        <w:t>产权组织</w:t>
      </w:r>
      <w:r w:rsidRPr="00EA3666">
        <w:rPr>
          <w:rFonts w:asciiTheme="majorEastAsia" w:eastAsiaTheme="majorEastAsia" w:hAnsiTheme="majorEastAsia" w:hint="eastAsia"/>
          <w:sz w:val="21"/>
          <w:szCs w:val="21"/>
        </w:rPr>
        <w:t>。对于草案的事实性修改将于201</w:t>
      </w:r>
      <w:r w:rsidR="003229E7" w:rsidRPr="00EA3666">
        <w:rPr>
          <w:rFonts w:asciiTheme="majorEastAsia" w:eastAsiaTheme="majorEastAsia" w:hAnsiTheme="majorEastAsia"/>
          <w:sz w:val="21"/>
          <w:szCs w:val="21"/>
        </w:rPr>
        <w:t>8</w:t>
      </w:r>
      <w:r w:rsidRPr="00EA3666">
        <w:rPr>
          <w:rFonts w:asciiTheme="majorEastAsia" w:eastAsiaTheme="majorEastAsia" w:hAnsiTheme="majorEastAsia" w:hint="eastAsia"/>
          <w:sz w:val="21"/>
          <w:szCs w:val="21"/>
        </w:rPr>
        <w:t>年</w:t>
      </w:r>
      <w:r w:rsidR="003229E7" w:rsidRPr="00EA3666">
        <w:rPr>
          <w:rFonts w:asciiTheme="majorEastAsia" w:eastAsiaTheme="majorEastAsia" w:hAnsiTheme="majorEastAsia" w:hint="eastAsia"/>
          <w:sz w:val="21"/>
          <w:szCs w:val="21"/>
        </w:rPr>
        <w:t>9</w:t>
      </w:r>
      <w:r w:rsidRPr="00EA3666">
        <w:rPr>
          <w:rFonts w:asciiTheme="majorEastAsia" w:eastAsiaTheme="majorEastAsia" w:hAnsiTheme="majorEastAsia" w:hint="eastAsia"/>
          <w:sz w:val="21"/>
          <w:szCs w:val="21"/>
        </w:rPr>
        <w:t>月3日之前</w:t>
      </w:r>
      <w:r w:rsidR="00F216B8" w:rsidRPr="00EA3666">
        <w:rPr>
          <w:rFonts w:asciiTheme="majorEastAsia" w:eastAsiaTheme="majorEastAsia" w:hAnsiTheme="majorEastAsia" w:hint="eastAsia"/>
          <w:sz w:val="21"/>
          <w:szCs w:val="21"/>
        </w:rPr>
        <w:t>做出</w:t>
      </w:r>
      <w:r w:rsidRPr="00EA3666">
        <w:rPr>
          <w:rFonts w:asciiTheme="majorEastAsia" w:eastAsiaTheme="majorEastAsia" w:hAnsiTheme="majorEastAsia" w:hint="eastAsia"/>
          <w:sz w:val="21"/>
          <w:szCs w:val="21"/>
        </w:rPr>
        <w:t>。</w:t>
      </w:r>
      <w:r w:rsidRPr="00EA3666">
        <w:rPr>
          <w:rFonts w:asciiTheme="majorEastAsia" w:eastAsiaTheme="majorEastAsia" w:hAnsiTheme="majorEastAsia" w:hint="eastAsia"/>
          <w:kern w:val="28"/>
          <w:sz w:val="21"/>
          <w:szCs w:val="21"/>
        </w:rPr>
        <w:t>最终</w:t>
      </w:r>
      <w:r w:rsidRPr="00EA3666">
        <w:rPr>
          <w:rFonts w:asciiTheme="majorEastAsia" w:eastAsiaTheme="majorEastAsia" w:hAnsiTheme="majorEastAsia" w:hint="eastAsia"/>
          <w:sz w:val="21"/>
          <w:szCs w:val="21"/>
        </w:rPr>
        <w:t>审评报告应于201</w:t>
      </w:r>
      <w:r w:rsidR="00F216B8" w:rsidRPr="00EA3666">
        <w:rPr>
          <w:rFonts w:asciiTheme="majorEastAsia" w:eastAsiaTheme="majorEastAsia" w:hAnsiTheme="majorEastAsia"/>
          <w:sz w:val="21"/>
          <w:szCs w:val="21"/>
        </w:rPr>
        <w:t>8</w:t>
      </w:r>
      <w:r w:rsidRPr="00EA3666">
        <w:rPr>
          <w:rFonts w:asciiTheme="majorEastAsia" w:eastAsiaTheme="majorEastAsia" w:hAnsiTheme="majorEastAsia" w:hint="eastAsia"/>
          <w:sz w:val="21"/>
          <w:szCs w:val="21"/>
        </w:rPr>
        <w:t>年</w:t>
      </w:r>
      <w:r w:rsidR="00F216B8" w:rsidRPr="00EA3666">
        <w:rPr>
          <w:rFonts w:asciiTheme="majorEastAsia" w:eastAsiaTheme="majorEastAsia" w:hAnsiTheme="majorEastAsia"/>
          <w:sz w:val="21"/>
          <w:szCs w:val="21"/>
        </w:rPr>
        <w:t>9</w:t>
      </w:r>
      <w:r w:rsidRPr="00EA3666">
        <w:rPr>
          <w:rFonts w:asciiTheme="majorEastAsia" w:eastAsiaTheme="majorEastAsia" w:hAnsiTheme="majorEastAsia" w:hint="eastAsia"/>
          <w:sz w:val="21"/>
          <w:szCs w:val="21"/>
        </w:rPr>
        <w:t>月</w:t>
      </w:r>
      <w:r w:rsidR="00F216B8" w:rsidRPr="00EA3666">
        <w:rPr>
          <w:rFonts w:asciiTheme="majorEastAsia" w:eastAsiaTheme="majorEastAsia" w:hAnsiTheme="majorEastAsia"/>
          <w:sz w:val="21"/>
          <w:szCs w:val="21"/>
        </w:rPr>
        <w:t>15</w:t>
      </w:r>
      <w:r w:rsidRPr="00EA3666">
        <w:rPr>
          <w:rFonts w:asciiTheme="majorEastAsia" w:eastAsiaTheme="majorEastAsia" w:hAnsiTheme="majorEastAsia" w:hint="eastAsia"/>
          <w:sz w:val="21"/>
          <w:szCs w:val="21"/>
        </w:rPr>
        <w:t>日之前提交。</w:t>
      </w:r>
    </w:p>
    <w:p w14:paraId="5ADDFE16" w14:textId="77777777" w:rsidR="00BA4560" w:rsidRDefault="00F216B8" w:rsidP="00507DF4">
      <w:pPr>
        <w:numPr>
          <w:ilvl w:val="0"/>
          <w:numId w:val="21"/>
        </w:numPr>
        <w:overflowPunct w:val="0"/>
        <w:spacing w:afterLines="50" w:after="120" w:line="340" w:lineRule="atLeast"/>
        <w:ind w:leftChars="200" w:left="440" w:firstLine="0"/>
        <w:jc w:val="both"/>
        <w:rPr>
          <w:rFonts w:asciiTheme="majorEastAsia" w:eastAsiaTheme="majorEastAsia" w:hAnsiTheme="majorEastAsia" w:cs="Times New Roman"/>
          <w:sz w:val="21"/>
          <w:szCs w:val="21"/>
        </w:rPr>
      </w:pPr>
      <w:r w:rsidRPr="00EA3666">
        <w:rPr>
          <w:rFonts w:asciiTheme="majorEastAsia" w:eastAsiaTheme="majorEastAsia" w:hAnsiTheme="majorEastAsia" w:hint="eastAsia"/>
          <w:sz w:val="21"/>
          <w:szCs w:val="21"/>
        </w:rPr>
        <w:t>审评报告的最终版本（载有一份管理层答复作为附件）应在拟于201</w:t>
      </w:r>
      <w:r w:rsidR="00ED3DA8" w:rsidRPr="00EA3666">
        <w:rPr>
          <w:rFonts w:asciiTheme="majorEastAsia" w:eastAsiaTheme="majorEastAsia" w:hAnsiTheme="majorEastAsia"/>
          <w:sz w:val="21"/>
          <w:szCs w:val="21"/>
        </w:rPr>
        <w:t>8</w:t>
      </w:r>
      <w:r w:rsidRPr="00EA3666">
        <w:rPr>
          <w:rFonts w:asciiTheme="majorEastAsia" w:eastAsiaTheme="majorEastAsia" w:hAnsiTheme="majorEastAsia" w:hint="eastAsia"/>
          <w:sz w:val="21"/>
          <w:szCs w:val="21"/>
        </w:rPr>
        <w:t>年11月</w:t>
      </w:r>
      <w:r w:rsidR="00ED3DA8" w:rsidRPr="00EA3666">
        <w:rPr>
          <w:rFonts w:asciiTheme="majorEastAsia" w:eastAsiaTheme="majorEastAsia" w:hAnsiTheme="majorEastAsia" w:hint="eastAsia"/>
          <w:sz w:val="21"/>
          <w:szCs w:val="21"/>
        </w:rPr>
        <w:t>1</w:t>
      </w:r>
      <w:r w:rsidRPr="00EA3666">
        <w:rPr>
          <w:rFonts w:asciiTheme="majorEastAsia" w:eastAsiaTheme="majorEastAsia" w:hAnsiTheme="majorEastAsia" w:hint="eastAsia"/>
          <w:sz w:val="21"/>
          <w:szCs w:val="21"/>
        </w:rPr>
        <w:t>9日至</w:t>
      </w:r>
      <w:r w:rsidR="00ED3DA8" w:rsidRPr="00EA3666">
        <w:rPr>
          <w:rFonts w:asciiTheme="majorEastAsia" w:eastAsiaTheme="majorEastAsia" w:hAnsiTheme="majorEastAsia" w:hint="eastAsia"/>
          <w:sz w:val="21"/>
          <w:szCs w:val="21"/>
        </w:rPr>
        <w:t>2</w:t>
      </w:r>
      <w:r w:rsidRPr="00EA3666">
        <w:rPr>
          <w:rFonts w:asciiTheme="majorEastAsia" w:eastAsiaTheme="majorEastAsia" w:hAnsiTheme="majorEastAsia" w:hint="eastAsia"/>
          <w:sz w:val="21"/>
          <w:szCs w:val="21"/>
        </w:rPr>
        <w:t>3日召开的CDIP第</w:t>
      </w:r>
      <w:r w:rsidR="00ED3DA8" w:rsidRPr="00EA3666">
        <w:rPr>
          <w:rFonts w:asciiTheme="majorEastAsia" w:eastAsiaTheme="majorEastAsia" w:hAnsiTheme="majorEastAsia" w:hint="eastAsia"/>
          <w:sz w:val="21"/>
          <w:szCs w:val="21"/>
        </w:rPr>
        <w:t>二十二</w:t>
      </w:r>
      <w:r w:rsidRPr="00EA3666">
        <w:rPr>
          <w:rFonts w:asciiTheme="majorEastAsia" w:eastAsiaTheme="majorEastAsia" w:hAnsiTheme="majorEastAsia" w:hint="eastAsia"/>
          <w:sz w:val="21"/>
          <w:szCs w:val="21"/>
        </w:rPr>
        <w:t>届会议上进行审议。审评人</w:t>
      </w:r>
      <w:r w:rsidR="00ED3DA8" w:rsidRPr="00EA3666">
        <w:rPr>
          <w:rFonts w:asciiTheme="majorEastAsia" w:eastAsiaTheme="majorEastAsia" w:hAnsiTheme="majorEastAsia" w:hint="eastAsia"/>
          <w:sz w:val="21"/>
          <w:szCs w:val="21"/>
        </w:rPr>
        <w:t>可能</w:t>
      </w:r>
      <w:r w:rsidRPr="00EA3666">
        <w:rPr>
          <w:rFonts w:asciiTheme="majorEastAsia" w:eastAsiaTheme="majorEastAsia" w:hAnsiTheme="majorEastAsia" w:hint="eastAsia"/>
          <w:sz w:val="21"/>
          <w:szCs w:val="21"/>
        </w:rPr>
        <w:t>被要求在该届CDIP会议期间就审评报告作介绍。</w:t>
      </w:r>
    </w:p>
    <w:p w14:paraId="4C55DCA6" w14:textId="22AD8BD0" w:rsidR="00191437" w:rsidRPr="00EA3666" w:rsidRDefault="00D80C72" w:rsidP="00C50A5F">
      <w:pPr>
        <w:overflowPunct w:val="0"/>
        <w:spacing w:afterLines="50" w:after="120" w:line="340" w:lineRule="atLeast"/>
        <w:ind w:firstLineChars="200" w:firstLine="420"/>
        <w:jc w:val="both"/>
        <w:rPr>
          <w:rFonts w:asciiTheme="majorEastAsia" w:eastAsiaTheme="majorEastAsia" w:hAnsiTheme="majorEastAsia" w:cs="Times New Roman"/>
          <w:sz w:val="21"/>
          <w:szCs w:val="21"/>
        </w:rPr>
      </w:pPr>
      <w:r w:rsidRPr="00EA3666">
        <w:rPr>
          <w:rFonts w:asciiTheme="majorEastAsia" w:eastAsiaTheme="majorEastAsia" w:hAnsiTheme="majorEastAsia" w:cs="Times New Roman" w:hint="eastAsia"/>
          <w:sz w:val="21"/>
          <w:szCs w:val="21"/>
        </w:rPr>
        <w:t>审评人将获得共计1</w:t>
      </w:r>
      <w:r w:rsidRPr="00EA3666">
        <w:rPr>
          <w:rFonts w:asciiTheme="majorEastAsia" w:eastAsiaTheme="majorEastAsia" w:hAnsiTheme="majorEastAsia" w:cs="Times New Roman"/>
          <w:sz w:val="21"/>
          <w:szCs w:val="21"/>
        </w:rPr>
        <w:t>0</w:t>
      </w:r>
      <w:r w:rsidRPr="00EA3666">
        <w:rPr>
          <w:rFonts w:asciiTheme="majorEastAsia" w:eastAsiaTheme="majorEastAsia" w:hAnsiTheme="majorEastAsia" w:cs="Times New Roman" w:hint="eastAsia"/>
          <w:sz w:val="21"/>
          <w:szCs w:val="21"/>
        </w:rPr>
        <w:t>,</w:t>
      </w:r>
      <w:r w:rsidRPr="00EA3666">
        <w:rPr>
          <w:rFonts w:asciiTheme="majorEastAsia" w:eastAsiaTheme="majorEastAsia" w:hAnsiTheme="majorEastAsia" w:cs="Times New Roman"/>
          <w:sz w:val="21"/>
          <w:szCs w:val="21"/>
        </w:rPr>
        <w:t>000</w:t>
      </w:r>
      <w:r w:rsidRPr="00C50A5F">
        <w:rPr>
          <w:rFonts w:asciiTheme="majorEastAsia" w:eastAsiaTheme="majorEastAsia" w:hAnsiTheme="majorEastAsia" w:hint="eastAsia"/>
          <w:sz w:val="21"/>
          <w:szCs w:val="21"/>
        </w:rPr>
        <w:t>瑞士法郎</w:t>
      </w:r>
      <w:r w:rsidRPr="00EA3666">
        <w:rPr>
          <w:rFonts w:asciiTheme="majorEastAsia" w:eastAsiaTheme="majorEastAsia" w:hAnsiTheme="majorEastAsia" w:cs="Times New Roman" w:hint="eastAsia"/>
          <w:sz w:val="21"/>
          <w:szCs w:val="21"/>
        </w:rPr>
        <w:t>，分两期支付：</w:t>
      </w:r>
    </w:p>
    <w:p w14:paraId="138025E2" w14:textId="77777777" w:rsidR="00BA4560" w:rsidRDefault="00D80C72" w:rsidP="00507DF4">
      <w:pPr>
        <w:numPr>
          <w:ilvl w:val="0"/>
          <w:numId w:val="20"/>
        </w:numPr>
        <w:overflowPunct w:val="0"/>
        <w:spacing w:afterLines="50" w:after="120" w:line="340" w:lineRule="atLeast"/>
        <w:ind w:left="567" w:firstLine="0"/>
        <w:jc w:val="both"/>
        <w:rPr>
          <w:rFonts w:asciiTheme="majorEastAsia" w:eastAsiaTheme="majorEastAsia" w:hAnsiTheme="majorEastAsia" w:cs="Times New Roman"/>
          <w:sz w:val="21"/>
          <w:szCs w:val="21"/>
        </w:rPr>
      </w:pPr>
      <w:r w:rsidRPr="00EA3666">
        <w:rPr>
          <w:rFonts w:asciiTheme="majorEastAsia" w:eastAsiaTheme="majorEastAsia" w:hAnsiTheme="majorEastAsia" w:cs="Times New Roman" w:hint="eastAsia"/>
          <w:sz w:val="21"/>
          <w:szCs w:val="21"/>
        </w:rPr>
        <w:t>产权组织接受启动报告时</w:t>
      </w:r>
      <w:r w:rsidR="00F16AE4" w:rsidRPr="00EA3666">
        <w:rPr>
          <w:rFonts w:asciiTheme="majorEastAsia" w:eastAsiaTheme="majorEastAsia" w:hAnsiTheme="majorEastAsia" w:cs="Times New Roman" w:hint="eastAsia"/>
          <w:sz w:val="21"/>
          <w:szCs w:val="21"/>
        </w:rPr>
        <w:t>支付</w:t>
      </w:r>
      <w:r w:rsidRPr="00EA3666">
        <w:rPr>
          <w:rFonts w:asciiTheme="majorEastAsia" w:eastAsiaTheme="majorEastAsia" w:hAnsiTheme="majorEastAsia" w:cs="Times New Roman" w:hint="eastAsia"/>
          <w:sz w:val="21"/>
          <w:szCs w:val="21"/>
        </w:rPr>
        <w:t>5</w:t>
      </w:r>
      <w:r w:rsidRPr="00EA3666">
        <w:rPr>
          <w:rFonts w:asciiTheme="majorEastAsia" w:eastAsiaTheme="majorEastAsia" w:hAnsiTheme="majorEastAsia" w:cs="Times New Roman"/>
          <w:sz w:val="21"/>
          <w:szCs w:val="21"/>
        </w:rPr>
        <w:t>0</w:t>
      </w:r>
      <w:r w:rsidRPr="00EA3666">
        <w:rPr>
          <w:rFonts w:asciiTheme="majorEastAsia" w:eastAsiaTheme="majorEastAsia" w:hAnsiTheme="majorEastAsia" w:cs="Times New Roman" w:hint="eastAsia"/>
          <w:sz w:val="21"/>
          <w:szCs w:val="21"/>
        </w:rPr>
        <w:t>%；以及</w:t>
      </w:r>
    </w:p>
    <w:p w14:paraId="6B61EF59" w14:textId="77777777" w:rsidR="00BA4560" w:rsidRDefault="00D80C72" w:rsidP="00507DF4">
      <w:pPr>
        <w:numPr>
          <w:ilvl w:val="0"/>
          <w:numId w:val="20"/>
        </w:numPr>
        <w:overflowPunct w:val="0"/>
        <w:spacing w:afterLines="50" w:after="120" w:line="340" w:lineRule="atLeast"/>
        <w:ind w:left="567" w:firstLine="0"/>
        <w:jc w:val="both"/>
        <w:rPr>
          <w:rFonts w:asciiTheme="majorEastAsia" w:eastAsiaTheme="majorEastAsia" w:hAnsiTheme="majorEastAsia" w:cs="Times New Roman"/>
          <w:sz w:val="21"/>
          <w:szCs w:val="21"/>
        </w:rPr>
      </w:pPr>
      <w:r w:rsidRPr="00EA3666">
        <w:rPr>
          <w:rFonts w:asciiTheme="majorEastAsia" w:eastAsiaTheme="majorEastAsia" w:hAnsiTheme="majorEastAsia" w:cs="Times New Roman" w:hint="eastAsia"/>
          <w:sz w:val="21"/>
          <w:szCs w:val="21"/>
        </w:rPr>
        <w:lastRenderedPageBreak/>
        <w:t>产权组织接受最终审评报告时</w:t>
      </w:r>
      <w:r w:rsidR="00F16AE4" w:rsidRPr="00EA3666">
        <w:rPr>
          <w:rFonts w:asciiTheme="majorEastAsia" w:eastAsiaTheme="majorEastAsia" w:hAnsiTheme="majorEastAsia" w:cs="Times New Roman" w:hint="eastAsia"/>
          <w:sz w:val="21"/>
          <w:szCs w:val="21"/>
        </w:rPr>
        <w:t>支付</w:t>
      </w:r>
      <w:r w:rsidRPr="00EA3666">
        <w:rPr>
          <w:rFonts w:asciiTheme="majorEastAsia" w:eastAsiaTheme="majorEastAsia" w:hAnsiTheme="majorEastAsia" w:cs="Times New Roman" w:hint="eastAsia"/>
          <w:sz w:val="21"/>
          <w:szCs w:val="21"/>
        </w:rPr>
        <w:t>5</w:t>
      </w:r>
      <w:r w:rsidRPr="00EA3666">
        <w:rPr>
          <w:rFonts w:asciiTheme="majorEastAsia" w:eastAsiaTheme="majorEastAsia" w:hAnsiTheme="majorEastAsia" w:cs="Times New Roman"/>
          <w:sz w:val="21"/>
          <w:szCs w:val="21"/>
        </w:rPr>
        <w:t>0</w:t>
      </w:r>
      <w:r w:rsidRPr="00EA3666">
        <w:rPr>
          <w:rFonts w:asciiTheme="majorEastAsia" w:eastAsiaTheme="majorEastAsia" w:hAnsiTheme="majorEastAsia" w:cs="Times New Roman" w:hint="eastAsia"/>
          <w:sz w:val="21"/>
          <w:szCs w:val="21"/>
        </w:rPr>
        <w:t>%。</w:t>
      </w:r>
    </w:p>
    <w:p w14:paraId="0A66CF11" w14:textId="363A086C" w:rsidR="00191437" w:rsidRPr="00EA3666" w:rsidRDefault="007B7E66" w:rsidP="00C50A5F">
      <w:pPr>
        <w:overflowPunct w:val="0"/>
        <w:spacing w:afterLines="50" w:after="120" w:line="340" w:lineRule="atLeast"/>
        <w:ind w:firstLineChars="200" w:firstLine="420"/>
        <w:jc w:val="both"/>
        <w:rPr>
          <w:rFonts w:asciiTheme="majorEastAsia" w:eastAsiaTheme="majorEastAsia" w:hAnsiTheme="majorEastAsia" w:cs="Times New Roman"/>
          <w:sz w:val="21"/>
          <w:szCs w:val="21"/>
        </w:rPr>
      </w:pPr>
      <w:r w:rsidRPr="00EA3666">
        <w:rPr>
          <w:rFonts w:asciiTheme="majorEastAsia" w:eastAsiaTheme="majorEastAsia" w:hAnsiTheme="majorEastAsia" w:cs="Times New Roman" w:hint="eastAsia"/>
          <w:sz w:val="21"/>
          <w:szCs w:val="21"/>
        </w:rPr>
        <w:t>支付将取决于按照</w:t>
      </w:r>
      <w:r w:rsidR="00137E30" w:rsidRPr="00EA3666">
        <w:rPr>
          <w:rFonts w:asciiTheme="majorEastAsia" w:eastAsiaTheme="majorEastAsia" w:hAnsiTheme="majorEastAsia" w:cs="Times New Roman" w:hint="eastAsia"/>
          <w:sz w:val="21"/>
          <w:szCs w:val="21"/>
        </w:rPr>
        <w:t>本职责范围</w:t>
      </w:r>
      <w:r w:rsidR="00C34DFB" w:rsidRPr="00EA3666">
        <w:rPr>
          <w:rFonts w:asciiTheme="majorEastAsia" w:eastAsiaTheme="majorEastAsia" w:hAnsiTheme="majorEastAsia" w:cs="Times New Roman" w:hint="eastAsia"/>
          <w:sz w:val="21"/>
          <w:szCs w:val="21"/>
        </w:rPr>
        <w:t>所</w:t>
      </w:r>
      <w:r w:rsidR="00672C49" w:rsidRPr="00EA3666">
        <w:rPr>
          <w:rFonts w:asciiTheme="majorEastAsia" w:eastAsiaTheme="majorEastAsia" w:hAnsiTheme="majorEastAsia" w:cs="Times New Roman" w:hint="eastAsia"/>
          <w:sz w:val="21"/>
          <w:szCs w:val="21"/>
        </w:rPr>
        <w:t>交付成果</w:t>
      </w:r>
      <w:r w:rsidR="008F6FC3" w:rsidRPr="00EA3666">
        <w:rPr>
          <w:rFonts w:asciiTheme="majorEastAsia" w:eastAsiaTheme="majorEastAsia" w:hAnsiTheme="majorEastAsia" w:cs="Times New Roman" w:hint="eastAsia"/>
          <w:sz w:val="21"/>
          <w:szCs w:val="21"/>
        </w:rPr>
        <w:t>的满意接收以及完成</w:t>
      </w:r>
      <w:r w:rsidR="000218B0" w:rsidRPr="00EA3666">
        <w:rPr>
          <w:rFonts w:asciiTheme="majorEastAsia" w:eastAsiaTheme="majorEastAsia" w:hAnsiTheme="majorEastAsia" w:cs="Times New Roman" w:hint="eastAsia"/>
          <w:sz w:val="21"/>
          <w:szCs w:val="21"/>
        </w:rPr>
        <w:t>本职责范围</w:t>
      </w:r>
      <w:r w:rsidR="004F2012" w:rsidRPr="00EA3666">
        <w:rPr>
          <w:rFonts w:asciiTheme="majorEastAsia" w:eastAsiaTheme="majorEastAsia" w:hAnsiTheme="majorEastAsia" w:cs="Times New Roman" w:hint="eastAsia"/>
          <w:sz w:val="21"/>
          <w:szCs w:val="21"/>
        </w:rPr>
        <w:t>所述</w:t>
      </w:r>
      <w:r w:rsidR="008F6FC3" w:rsidRPr="00EA3666">
        <w:rPr>
          <w:rFonts w:asciiTheme="majorEastAsia" w:eastAsiaTheme="majorEastAsia" w:hAnsiTheme="majorEastAsia" w:cs="Times New Roman" w:hint="eastAsia"/>
          <w:sz w:val="21"/>
          <w:szCs w:val="21"/>
        </w:rPr>
        <w:t>的任务。</w:t>
      </w:r>
    </w:p>
    <w:p w14:paraId="4202964F" w14:textId="77777777" w:rsidR="00BA53DE" w:rsidRDefault="00BA53DE" w:rsidP="00C50A5F">
      <w:pPr>
        <w:pStyle w:val="Endofdocument-Annex"/>
        <w:overflowPunct w:val="0"/>
        <w:spacing w:afterLines="50" w:after="120" w:line="340" w:lineRule="atLeast"/>
        <w:rPr>
          <w:rFonts w:ascii="KaiTi" w:eastAsia="KaiTi" w:hAnsi="KaiTi"/>
          <w:sz w:val="21"/>
          <w:szCs w:val="21"/>
        </w:rPr>
      </w:pPr>
    </w:p>
    <w:p w14:paraId="16E596EC" w14:textId="63EE24B1" w:rsidR="00BA4560" w:rsidRDefault="00191437" w:rsidP="00C50A5F">
      <w:pPr>
        <w:pStyle w:val="Endofdocument-Annex"/>
        <w:overflowPunct w:val="0"/>
        <w:spacing w:afterLines="50" w:after="120" w:line="340" w:lineRule="atLeast"/>
        <w:rPr>
          <w:rFonts w:ascii="KaiTi" w:eastAsia="KaiTi" w:hAnsi="KaiTi"/>
          <w:sz w:val="21"/>
          <w:szCs w:val="21"/>
        </w:rPr>
      </w:pPr>
      <w:r w:rsidRPr="00EA3666">
        <w:rPr>
          <w:rFonts w:ascii="KaiTi" w:eastAsia="KaiTi" w:hAnsi="KaiTi"/>
          <w:sz w:val="21"/>
          <w:szCs w:val="21"/>
        </w:rPr>
        <w:t>[</w:t>
      </w:r>
      <w:r w:rsidR="0085585E" w:rsidRPr="00EA3666">
        <w:rPr>
          <w:rFonts w:ascii="KaiTi" w:eastAsia="KaiTi" w:hAnsi="KaiTi" w:hint="eastAsia"/>
          <w:sz w:val="21"/>
          <w:szCs w:val="21"/>
        </w:rPr>
        <w:t>后接附录三</w:t>
      </w:r>
      <w:r w:rsidR="00807D9F" w:rsidRPr="00EA3666">
        <w:rPr>
          <w:rFonts w:ascii="KaiTi" w:eastAsia="KaiTi" w:hAnsi="KaiTi"/>
          <w:sz w:val="21"/>
          <w:szCs w:val="21"/>
        </w:rPr>
        <w:t>]</w:t>
      </w:r>
    </w:p>
    <w:p w14:paraId="00DB8AA5" w14:textId="77777777" w:rsidR="00BA4560" w:rsidRDefault="00BA4560" w:rsidP="006075D7">
      <w:pPr>
        <w:pStyle w:val="ONUME"/>
        <w:numPr>
          <w:ilvl w:val="0"/>
          <w:numId w:val="0"/>
        </w:numPr>
        <w:jc w:val="both"/>
        <w:rPr>
          <w:rFonts w:ascii="SimSun" w:hAnsi="SimSun"/>
          <w:caps/>
          <w:sz w:val="21"/>
          <w:szCs w:val="21"/>
        </w:rPr>
      </w:pPr>
    </w:p>
    <w:p w14:paraId="065E44F5" w14:textId="77777777" w:rsidR="00807D9F" w:rsidRPr="00FA52A0" w:rsidRDefault="00807D9F" w:rsidP="006075D7">
      <w:pPr>
        <w:pStyle w:val="ONUME"/>
        <w:numPr>
          <w:ilvl w:val="0"/>
          <w:numId w:val="0"/>
        </w:numPr>
        <w:jc w:val="both"/>
        <w:rPr>
          <w:rFonts w:ascii="SimSun" w:hAnsi="SimSun"/>
          <w:caps/>
          <w:sz w:val="21"/>
          <w:szCs w:val="21"/>
        </w:rPr>
        <w:sectPr w:rsidR="00807D9F" w:rsidRPr="00FA52A0" w:rsidSect="005779C5">
          <w:headerReference w:type="default" r:id="rId18"/>
          <w:headerReference w:type="first" r:id="rId19"/>
          <w:footerReference w:type="first" r:id="rId20"/>
          <w:pgSz w:w="11907" w:h="16840" w:code="9"/>
          <w:pgMar w:top="567" w:right="1134" w:bottom="1418" w:left="1418" w:header="510" w:footer="1021" w:gutter="0"/>
          <w:pgNumType w:start="1"/>
          <w:cols w:space="720"/>
          <w:titlePg/>
        </w:sectPr>
      </w:pPr>
    </w:p>
    <w:p w14:paraId="4489B4EE" w14:textId="70E080CE" w:rsidR="003E1AD8" w:rsidRPr="00F12738" w:rsidRDefault="0085585E" w:rsidP="00F12738">
      <w:pPr>
        <w:pStyle w:val="ONUME"/>
        <w:keepNext/>
        <w:numPr>
          <w:ilvl w:val="0"/>
          <w:numId w:val="0"/>
        </w:numPr>
        <w:spacing w:beforeLines="100" w:before="240" w:afterLines="50" w:after="120" w:line="340" w:lineRule="atLeast"/>
        <w:jc w:val="both"/>
        <w:rPr>
          <w:rFonts w:ascii="SimHei" w:eastAsia="SimHei" w:hAnsi="SimHei"/>
          <w:caps/>
          <w:sz w:val="21"/>
          <w:szCs w:val="21"/>
        </w:rPr>
      </w:pPr>
      <w:r w:rsidRPr="00F12738">
        <w:rPr>
          <w:rFonts w:ascii="SimHei" w:eastAsia="SimHei" w:hAnsi="SimHei" w:hint="eastAsia"/>
          <w:caps/>
          <w:sz w:val="21"/>
          <w:szCs w:val="21"/>
        </w:rPr>
        <w:lastRenderedPageBreak/>
        <w:t>附录三：访谈人员名单</w:t>
      </w:r>
    </w:p>
    <w:tbl>
      <w:tblPr>
        <w:tblW w:w="907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8404"/>
      </w:tblGrid>
      <w:tr w:rsidR="00191437" w:rsidRPr="00FA52A0" w14:paraId="43AB7801" w14:textId="77777777" w:rsidTr="00F67041">
        <w:trPr>
          <w:tblHeader/>
        </w:trPr>
        <w:tc>
          <w:tcPr>
            <w:tcW w:w="675" w:type="dxa"/>
            <w:shd w:val="clear" w:color="auto" w:fill="auto"/>
            <w:vAlign w:val="center"/>
          </w:tcPr>
          <w:p w14:paraId="7D22A6D2" w14:textId="77777777" w:rsidR="00191437" w:rsidRPr="00FA52A0" w:rsidRDefault="00191437" w:rsidP="00F67041">
            <w:pPr>
              <w:spacing w:before="20" w:after="20"/>
              <w:rPr>
                <w:rFonts w:ascii="SimSun" w:hAnsi="SimSun" w:cs="Times New Roman"/>
                <w:bCs/>
                <w:sz w:val="21"/>
                <w:szCs w:val="21"/>
              </w:rPr>
            </w:pPr>
          </w:p>
        </w:tc>
        <w:tc>
          <w:tcPr>
            <w:tcW w:w="8404" w:type="dxa"/>
            <w:shd w:val="clear" w:color="auto" w:fill="auto"/>
            <w:vAlign w:val="center"/>
          </w:tcPr>
          <w:p w14:paraId="3566CBF6" w14:textId="5BC485EB" w:rsidR="00191437" w:rsidRPr="00FA52A0" w:rsidRDefault="0085585E" w:rsidP="00BA53DE">
            <w:pPr>
              <w:spacing w:before="20" w:after="20" w:line="340" w:lineRule="atLeast"/>
              <w:rPr>
                <w:rFonts w:ascii="SimSun" w:hAnsi="SimSun" w:cs="Times New Roman"/>
                <w:bCs/>
                <w:sz w:val="21"/>
                <w:szCs w:val="21"/>
              </w:rPr>
            </w:pPr>
            <w:r w:rsidRPr="00FA52A0">
              <w:rPr>
                <w:rFonts w:ascii="SimSun" w:hAnsi="SimSun" w:cs="Times New Roman" w:hint="eastAsia"/>
                <w:bCs/>
                <w:sz w:val="21"/>
                <w:szCs w:val="21"/>
              </w:rPr>
              <w:t>姓名和职务</w:t>
            </w:r>
          </w:p>
        </w:tc>
      </w:tr>
      <w:tr w:rsidR="00191437" w:rsidRPr="00FA52A0" w14:paraId="55B67780" w14:textId="77777777" w:rsidTr="00F67041">
        <w:tc>
          <w:tcPr>
            <w:tcW w:w="675" w:type="dxa"/>
            <w:shd w:val="clear" w:color="auto" w:fill="auto"/>
            <w:vAlign w:val="center"/>
          </w:tcPr>
          <w:p w14:paraId="24279DD3" w14:textId="77777777" w:rsidR="00191437" w:rsidRPr="00FA52A0" w:rsidRDefault="00191437" w:rsidP="00507DF4">
            <w:pPr>
              <w:pStyle w:val="af4"/>
              <w:numPr>
                <w:ilvl w:val="0"/>
                <w:numId w:val="22"/>
              </w:numPr>
              <w:spacing w:before="20" w:after="20"/>
              <w:ind w:left="426"/>
              <w:rPr>
                <w:rFonts w:ascii="SimSun" w:hAnsi="SimSun" w:cs="Times New Roman"/>
                <w:bCs/>
                <w:sz w:val="21"/>
                <w:szCs w:val="21"/>
              </w:rPr>
            </w:pPr>
          </w:p>
        </w:tc>
        <w:tc>
          <w:tcPr>
            <w:tcW w:w="8404" w:type="dxa"/>
            <w:shd w:val="clear" w:color="auto" w:fill="auto"/>
            <w:vAlign w:val="center"/>
          </w:tcPr>
          <w:p w14:paraId="1EDE6ADE" w14:textId="138BD152" w:rsidR="00191437" w:rsidRPr="00FA52A0" w:rsidRDefault="00AC76F5" w:rsidP="00BA53DE">
            <w:pPr>
              <w:spacing w:before="20" w:after="20" w:line="340" w:lineRule="atLeast"/>
              <w:rPr>
                <w:rFonts w:ascii="SimSun" w:hAnsi="SimSun" w:cs="Times New Roman"/>
                <w:bCs/>
                <w:sz w:val="21"/>
                <w:szCs w:val="21"/>
              </w:rPr>
            </w:pPr>
            <w:r w:rsidRPr="00FA52A0">
              <w:rPr>
                <w:rFonts w:ascii="SimSun" w:hAnsi="SimSun" w:cs="Times New Roman" w:hint="eastAsia"/>
                <w:bCs/>
                <w:sz w:val="21"/>
                <w:szCs w:val="21"/>
              </w:rPr>
              <w:t>比阿特丽斯</w:t>
            </w:r>
            <w:r w:rsidR="00CC7EE8" w:rsidRPr="00FA52A0">
              <w:rPr>
                <w:rFonts w:ascii="SimSun" w:hAnsi="SimSun" w:hint="eastAsia"/>
                <w:sz w:val="21"/>
                <w:szCs w:val="21"/>
              </w:rPr>
              <w:t>·</w:t>
            </w:r>
            <w:r w:rsidRPr="00FA52A0">
              <w:rPr>
                <w:rFonts w:ascii="SimSun" w:hAnsi="SimSun" w:cs="Times New Roman" w:hint="eastAsia"/>
                <w:bCs/>
                <w:sz w:val="21"/>
                <w:szCs w:val="21"/>
              </w:rPr>
              <w:t>阿莫里姆-伯赫</w:t>
            </w:r>
            <w:r w:rsidR="0085585E" w:rsidRPr="00FA52A0">
              <w:rPr>
                <w:rFonts w:ascii="SimSun" w:hAnsi="SimSun" w:cs="Times New Roman" w:hint="eastAsia"/>
                <w:bCs/>
                <w:sz w:val="21"/>
                <w:szCs w:val="21"/>
              </w:rPr>
              <w:t>女士，产权组织发展部门拉丁美洲及加勒比地区局局长</w:t>
            </w:r>
          </w:p>
        </w:tc>
      </w:tr>
      <w:tr w:rsidR="00191437" w:rsidRPr="00FA52A0" w14:paraId="4717A721" w14:textId="77777777" w:rsidTr="00F67041">
        <w:tc>
          <w:tcPr>
            <w:tcW w:w="675" w:type="dxa"/>
            <w:shd w:val="clear" w:color="auto" w:fill="auto"/>
            <w:vAlign w:val="center"/>
          </w:tcPr>
          <w:p w14:paraId="541353D3" w14:textId="77777777" w:rsidR="00191437" w:rsidRPr="00FA52A0" w:rsidRDefault="00191437" w:rsidP="00507DF4">
            <w:pPr>
              <w:pStyle w:val="af4"/>
              <w:numPr>
                <w:ilvl w:val="0"/>
                <w:numId w:val="22"/>
              </w:numPr>
              <w:spacing w:before="20" w:after="20"/>
              <w:ind w:left="426"/>
              <w:rPr>
                <w:rFonts w:ascii="SimSun" w:hAnsi="SimSun" w:cs="Times New Roman"/>
                <w:bCs/>
                <w:sz w:val="21"/>
                <w:szCs w:val="21"/>
              </w:rPr>
            </w:pPr>
          </w:p>
        </w:tc>
        <w:tc>
          <w:tcPr>
            <w:tcW w:w="8404" w:type="dxa"/>
            <w:shd w:val="clear" w:color="auto" w:fill="auto"/>
            <w:vAlign w:val="center"/>
          </w:tcPr>
          <w:p w14:paraId="048395D4" w14:textId="75E9EA90" w:rsidR="00191437" w:rsidRPr="00FA52A0" w:rsidRDefault="00191437" w:rsidP="00BA53DE">
            <w:pPr>
              <w:spacing w:before="20" w:after="20" w:line="340" w:lineRule="atLeast"/>
              <w:rPr>
                <w:rFonts w:ascii="SimSun" w:hAnsi="SimSun" w:cs="Times New Roman"/>
                <w:bCs/>
                <w:sz w:val="21"/>
                <w:szCs w:val="21"/>
              </w:rPr>
            </w:pPr>
            <w:r w:rsidRPr="00FA52A0">
              <w:rPr>
                <w:rFonts w:ascii="SimSun" w:hAnsi="SimSun" w:cs="Times New Roman"/>
                <w:bCs/>
                <w:sz w:val="21"/>
                <w:szCs w:val="21"/>
              </w:rPr>
              <w:t>El</w:t>
            </w:r>
            <w:r w:rsidRPr="00FA52A0">
              <w:rPr>
                <w:rFonts w:ascii="MS Mincho" w:eastAsia="MS Mincho" w:hAnsi="MS Mincho" w:cs="MS Mincho" w:hint="eastAsia"/>
                <w:bCs/>
                <w:sz w:val="21"/>
                <w:szCs w:val="21"/>
              </w:rPr>
              <w:t>ż</w:t>
            </w:r>
            <w:proofErr w:type="spellStart"/>
            <w:r w:rsidRPr="00FA52A0">
              <w:rPr>
                <w:rFonts w:ascii="SimSun" w:hAnsi="SimSun" w:cs="Times New Roman"/>
                <w:bCs/>
                <w:sz w:val="21"/>
                <w:szCs w:val="21"/>
              </w:rPr>
              <w:t>bieta</w:t>
            </w:r>
            <w:proofErr w:type="spellEnd"/>
            <w:r w:rsidRPr="00FA52A0">
              <w:rPr>
                <w:rFonts w:ascii="SimSun" w:hAnsi="SimSun" w:cs="Times New Roman"/>
                <w:bCs/>
                <w:sz w:val="21"/>
                <w:szCs w:val="21"/>
              </w:rPr>
              <w:t xml:space="preserve"> </w:t>
            </w:r>
            <w:proofErr w:type="spellStart"/>
            <w:r w:rsidRPr="00FA52A0">
              <w:rPr>
                <w:rFonts w:ascii="SimSun" w:hAnsi="SimSun" w:cs="Times New Roman"/>
                <w:bCs/>
                <w:sz w:val="21"/>
                <w:szCs w:val="21"/>
              </w:rPr>
              <w:t>Balcerowska</w:t>
            </w:r>
            <w:proofErr w:type="spellEnd"/>
            <w:r w:rsidR="0085585E" w:rsidRPr="00FA52A0">
              <w:rPr>
                <w:rFonts w:ascii="SimSun" w:hAnsi="SimSun" w:cs="Times New Roman" w:hint="eastAsia"/>
                <w:bCs/>
                <w:sz w:val="21"/>
                <w:szCs w:val="21"/>
              </w:rPr>
              <w:t>女士，波兰共和国专利局</w:t>
            </w:r>
          </w:p>
        </w:tc>
      </w:tr>
      <w:tr w:rsidR="00191437" w:rsidRPr="00FA52A0" w14:paraId="6CA8B009" w14:textId="77777777" w:rsidTr="00F67041">
        <w:tc>
          <w:tcPr>
            <w:tcW w:w="675" w:type="dxa"/>
            <w:shd w:val="clear" w:color="auto" w:fill="auto"/>
            <w:vAlign w:val="center"/>
          </w:tcPr>
          <w:p w14:paraId="717370E8" w14:textId="77777777" w:rsidR="00191437" w:rsidRPr="00FA52A0" w:rsidRDefault="00191437" w:rsidP="00507DF4">
            <w:pPr>
              <w:pStyle w:val="af4"/>
              <w:numPr>
                <w:ilvl w:val="0"/>
                <w:numId w:val="22"/>
              </w:numPr>
              <w:spacing w:before="20" w:after="20"/>
              <w:ind w:left="426"/>
              <w:rPr>
                <w:rFonts w:ascii="SimSun" w:hAnsi="SimSun" w:cs="Times New Roman"/>
                <w:bCs/>
                <w:sz w:val="21"/>
                <w:szCs w:val="21"/>
              </w:rPr>
            </w:pPr>
          </w:p>
        </w:tc>
        <w:tc>
          <w:tcPr>
            <w:tcW w:w="8404" w:type="dxa"/>
            <w:shd w:val="clear" w:color="auto" w:fill="auto"/>
            <w:vAlign w:val="center"/>
          </w:tcPr>
          <w:p w14:paraId="74BF5EE7" w14:textId="0B7EFBC1" w:rsidR="00191437" w:rsidRPr="00FA52A0" w:rsidRDefault="007D0D46" w:rsidP="00BA53DE">
            <w:pPr>
              <w:spacing w:before="20" w:after="20" w:line="340" w:lineRule="atLeast"/>
              <w:rPr>
                <w:rFonts w:ascii="SimSun" w:hAnsi="SimSun" w:cs="Times New Roman"/>
                <w:bCs/>
                <w:sz w:val="21"/>
                <w:szCs w:val="21"/>
              </w:rPr>
            </w:pPr>
            <w:r w:rsidRPr="00FA52A0">
              <w:rPr>
                <w:rFonts w:ascii="SimSun" w:hAnsi="SimSun" w:hint="eastAsia"/>
                <w:sz w:val="21"/>
                <w:szCs w:val="21"/>
              </w:rPr>
              <w:t>伊尔凡·</w:t>
            </w:r>
            <w:proofErr w:type="gramStart"/>
            <w:r w:rsidRPr="00FA52A0">
              <w:rPr>
                <w:rFonts w:ascii="SimSun" w:hAnsi="SimSun" w:hint="eastAsia"/>
                <w:sz w:val="21"/>
                <w:szCs w:val="21"/>
              </w:rPr>
              <w:t>俾</w:t>
            </w:r>
            <w:proofErr w:type="gramEnd"/>
            <w:r w:rsidRPr="00FA52A0">
              <w:rPr>
                <w:rFonts w:ascii="SimSun" w:hAnsi="SimSun" w:hint="eastAsia"/>
                <w:sz w:val="21"/>
                <w:szCs w:val="21"/>
              </w:rPr>
              <w:t>路支先生，产权组织</w:t>
            </w:r>
            <w:r w:rsidRPr="00FA52A0">
              <w:rPr>
                <w:rFonts w:ascii="SimSun" w:hAnsi="SimSun" w:hint="eastAsia"/>
                <w:bCs/>
                <w:sz w:val="21"/>
                <w:szCs w:val="21"/>
              </w:rPr>
              <w:t>发展议程协调司司长</w:t>
            </w:r>
          </w:p>
        </w:tc>
      </w:tr>
      <w:tr w:rsidR="00191437" w:rsidRPr="00FA52A0" w14:paraId="62A39BA0" w14:textId="77777777" w:rsidTr="00F67041">
        <w:tc>
          <w:tcPr>
            <w:tcW w:w="675" w:type="dxa"/>
            <w:shd w:val="clear" w:color="auto" w:fill="auto"/>
            <w:vAlign w:val="center"/>
          </w:tcPr>
          <w:p w14:paraId="1E764DAC" w14:textId="77777777" w:rsidR="00191437" w:rsidRPr="00FA52A0" w:rsidRDefault="00191437" w:rsidP="00507DF4">
            <w:pPr>
              <w:pStyle w:val="af4"/>
              <w:numPr>
                <w:ilvl w:val="0"/>
                <w:numId w:val="22"/>
              </w:numPr>
              <w:spacing w:before="20" w:after="20"/>
              <w:ind w:left="426"/>
              <w:rPr>
                <w:rFonts w:ascii="SimSun" w:hAnsi="SimSun" w:cs="Times New Roman"/>
                <w:bCs/>
                <w:sz w:val="21"/>
                <w:szCs w:val="21"/>
              </w:rPr>
            </w:pPr>
          </w:p>
        </w:tc>
        <w:tc>
          <w:tcPr>
            <w:tcW w:w="8404" w:type="dxa"/>
            <w:shd w:val="clear" w:color="auto" w:fill="auto"/>
            <w:vAlign w:val="center"/>
          </w:tcPr>
          <w:p w14:paraId="3B8E7176" w14:textId="72D00245" w:rsidR="00191437" w:rsidRPr="00FA52A0" w:rsidRDefault="00191437" w:rsidP="00BA53DE">
            <w:pPr>
              <w:spacing w:before="20" w:after="20" w:line="340" w:lineRule="atLeast"/>
              <w:rPr>
                <w:rFonts w:ascii="SimSun" w:hAnsi="SimSun" w:cs="Times New Roman"/>
                <w:bCs/>
                <w:sz w:val="21"/>
                <w:szCs w:val="21"/>
              </w:rPr>
            </w:pPr>
            <w:r w:rsidRPr="00FA52A0">
              <w:rPr>
                <w:rFonts w:ascii="SimSun" w:hAnsi="SimSun" w:cs="Times New Roman"/>
                <w:sz w:val="21"/>
                <w:szCs w:val="21"/>
              </w:rPr>
              <w:t xml:space="preserve">Humberto Javier </w:t>
            </w:r>
            <w:proofErr w:type="spellStart"/>
            <w:r w:rsidRPr="00FA52A0">
              <w:rPr>
                <w:rFonts w:ascii="SimSun" w:hAnsi="SimSun" w:cs="Times New Roman"/>
                <w:sz w:val="21"/>
                <w:szCs w:val="21"/>
              </w:rPr>
              <w:t>Collado</w:t>
            </w:r>
            <w:proofErr w:type="spellEnd"/>
            <w:r w:rsidR="0085585E" w:rsidRPr="00FA52A0">
              <w:rPr>
                <w:rFonts w:ascii="SimSun" w:hAnsi="SimSun" w:cs="Times New Roman" w:hint="eastAsia"/>
                <w:sz w:val="21"/>
                <w:szCs w:val="21"/>
              </w:rPr>
              <w:t>先生，尼加拉瓜知识产权注册局</w:t>
            </w:r>
            <w:r w:rsidR="0057202C" w:rsidRPr="00FA52A0">
              <w:rPr>
                <w:rFonts w:ascii="SimSun" w:hAnsi="SimSun" w:cs="Times New Roman" w:hint="eastAsia"/>
                <w:sz w:val="21"/>
                <w:szCs w:val="21"/>
              </w:rPr>
              <w:t>（</w:t>
            </w:r>
            <w:r w:rsidR="0057202C" w:rsidRPr="00FA52A0">
              <w:rPr>
                <w:rStyle w:val="af7"/>
                <w:rFonts w:ascii="SimSun" w:hAnsi="SimSun" w:cs="Times New Roman"/>
                <w:b w:val="0"/>
                <w:sz w:val="21"/>
                <w:szCs w:val="21"/>
                <w:bdr w:val="none" w:sz="0" w:space="0" w:color="auto" w:frame="1"/>
              </w:rPr>
              <w:t>RPI</w:t>
            </w:r>
            <w:r w:rsidR="0057202C" w:rsidRPr="00FA52A0">
              <w:rPr>
                <w:rFonts w:ascii="SimSun" w:hAnsi="SimSun" w:cs="Times New Roman" w:hint="eastAsia"/>
                <w:sz w:val="21"/>
                <w:szCs w:val="21"/>
              </w:rPr>
              <w:t>）</w:t>
            </w:r>
          </w:p>
        </w:tc>
      </w:tr>
      <w:tr w:rsidR="00191437" w:rsidRPr="00FA52A0" w14:paraId="75105027" w14:textId="77777777" w:rsidTr="00F67041">
        <w:tc>
          <w:tcPr>
            <w:tcW w:w="675" w:type="dxa"/>
            <w:shd w:val="clear" w:color="auto" w:fill="auto"/>
            <w:vAlign w:val="center"/>
          </w:tcPr>
          <w:p w14:paraId="39962836" w14:textId="77777777" w:rsidR="00191437" w:rsidRPr="00FA52A0" w:rsidRDefault="00191437" w:rsidP="00507DF4">
            <w:pPr>
              <w:pStyle w:val="af4"/>
              <w:numPr>
                <w:ilvl w:val="0"/>
                <w:numId w:val="22"/>
              </w:numPr>
              <w:spacing w:before="20" w:after="20"/>
              <w:ind w:left="426"/>
              <w:rPr>
                <w:rFonts w:ascii="SimSun" w:hAnsi="SimSun" w:cs="Times New Roman"/>
                <w:bCs/>
                <w:sz w:val="21"/>
                <w:szCs w:val="21"/>
              </w:rPr>
            </w:pPr>
          </w:p>
        </w:tc>
        <w:tc>
          <w:tcPr>
            <w:tcW w:w="8404" w:type="dxa"/>
            <w:shd w:val="clear" w:color="auto" w:fill="auto"/>
            <w:vAlign w:val="center"/>
          </w:tcPr>
          <w:p w14:paraId="50916659" w14:textId="2BD38E1F" w:rsidR="00191437" w:rsidRPr="00FA52A0" w:rsidRDefault="00191437" w:rsidP="00BA53DE">
            <w:pPr>
              <w:spacing w:before="20" w:after="20" w:line="340" w:lineRule="atLeast"/>
              <w:rPr>
                <w:rFonts w:ascii="SimSun" w:hAnsi="SimSun" w:cs="Times New Roman"/>
                <w:sz w:val="21"/>
                <w:szCs w:val="21"/>
              </w:rPr>
            </w:pPr>
            <w:r w:rsidRPr="00FA52A0">
              <w:rPr>
                <w:rFonts w:ascii="SimSun" w:hAnsi="SimSun" w:cs="Times New Roman"/>
                <w:bCs/>
                <w:sz w:val="21"/>
                <w:szCs w:val="21"/>
              </w:rPr>
              <w:t xml:space="preserve">Julius </w:t>
            </w:r>
            <w:proofErr w:type="spellStart"/>
            <w:r w:rsidRPr="00FA52A0">
              <w:rPr>
                <w:rFonts w:ascii="SimSun" w:hAnsi="SimSun" w:cs="Times New Roman"/>
                <w:bCs/>
                <w:sz w:val="21"/>
                <w:szCs w:val="21"/>
              </w:rPr>
              <w:t>Ecuru</w:t>
            </w:r>
            <w:proofErr w:type="spellEnd"/>
            <w:r w:rsidR="0085585E" w:rsidRPr="00FA52A0">
              <w:rPr>
                <w:rFonts w:ascii="SimSun" w:hAnsi="SimSun" w:cs="Times New Roman" w:hint="eastAsia"/>
                <w:bCs/>
                <w:sz w:val="21"/>
                <w:szCs w:val="21"/>
              </w:rPr>
              <w:t>先生，乌干达国家科学技术委员会</w:t>
            </w:r>
          </w:p>
        </w:tc>
      </w:tr>
      <w:tr w:rsidR="00191437" w:rsidRPr="00FA52A0" w14:paraId="35E5C2DE" w14:textId="77777777" w:rsidTr="00F67041">
        <w:tc>
          <w:tcPr>
            <w:tcW w:w="675" w:type="dxa"/>
            <w:shd w:val="clear" w:color="auto" w:fill="auto"/>
            <w:vAlign w:val="center"/>
          </w:tcPr>
          <w:p w14:paraId="0DDFD09F" w14:textId="77777777" w:rsidR="00191437" w:rsidRPr="00FA52A0" w:rsidRDefault="00191437" w:rsidP="00507DF4">
            <w:pPr>
              <w:pStyle w:val="af4"/>
              <w:numPr>
                <w:ilvl w:val="0"/>
                <w:numId w:val="22"/>
              </w:numPr>
              <w:spacing w:before="20" w:after="20"/>
              <w:ind w:left="426"/>
              <w:rPr>
                <w:rFonts w:ascii="SimSun" w:hAnsi="SimSun" w:cs="Times New Roman"/>
                <w:bCs/>
                <w:sz w:val="21"/>
                <w:szCs w:val="21"/>
              </w:rPr>
            </w:pPr>
          </w:p>
        </w:tc>
        <w:tc>
          <w:tcPr>
            <w:tcW w:w="8404" w:type="dxa"/>
            <w:shd w:val="clear" w:color="auto" w:fill="auto"/>
            <w:vAlign w:val="center"/>
          </w:tcPr>
          <w:p w14:paraId="5E531F54" w14:textId="0E19B792" w:rsidR="00191437" w:rsidRPr="00FA52A0" w:rsidRDefault="00191437" w:rsidP="00BA53DE">
            <w:pPr>
              <w:spacing w:before="20" w:after="20" w:line="340" w:lineRule="atLeast"/>
              <w:rPr>
                <w:rFonts w:ascii="SimSun" w:hAnsi="SimSun" w:cs="Times New Roman"/>
                <w:bCs/>
                <w:sz w:val="21"/>
                <w:szCs w:val="21"/>
              </w:rPr>
            </w:pPr>
            <w:r w:rsidRPr="00FA52A0">
              <w:rPr>
                <w:rFonts w:ascii="SimSun" w:hAnsi="SimSun" w:cs="Times New Roman"/>
                <w:sz w:val="21"/>
                <w:szCs w:val="21"/>
              </w:rPr>
              <w:t>Sergio Escudero</w:t>
            </w:r>
            <w:r w:rsidR="0085585E" w:rsidRPr="00FA52A0">
              <w:rPr>
                <w:rFonts w:ascii="SimSun" w:hAnsi="SimSun" w:cs="Times New Roman" w:hint="eastAsia"/>
                <w:sz w:val="21"/>
                <w:szCs w:val="21"/>
              </w:rPr>
              <w:t>先生，智利</w:t>
            </w:r>
            <w:r w:rsidR="0057202C" w:rsidRPr="00FA52A0">
              <w:rPr>
                <w:rFonts w:ascii="SimSun" w:hAnsi="SimSun" w:cs="Times New Roman" w:hint="eastAsia"/>
                <w:sz w:val="21"/>
                <w:szCs w:val="21"/>
              </w:rPr>
              <w:t>国家工业产权局（</w:t>
            </w:r>
            <w:r w:rsidR="0057202C" w:rsidRPr="00FA52A0">
              <w:rPr>
                <w:rFonts w:ascii="SimSun" w:hAnsi="SimSun" w:cs="Times New Roman"/>
                <w:bCs/>
                <w:sz w:val="21"/>
                <w:szCs w:val="21"/>
              </w:rPr>
              <w:t>INAPI</w:t>
            </w:r>
            <w:r w:rsidR="0057202C" w:rsidRPr="00FA52A0">
              <w:rPr>
                <w:rFonts w:ascii="SimSun" w:hAnsi="SimSun" w:cs="Times New Roman" w:hint="eastAsia"/>
                <w:sz w:val="21"/>
                <w:szCs w:val="21"/>
              </w:rPr>
              <w:t>）国际事务与政策司司长</w:t>
            </w:r>
          </w:p>
        </w:tc>
      </w:tr>
      <w:tr w:rsidR="00191437" w:rsidRPr="00FA52A0" w14:paraId="1A7EAE5A" w14:textId="77777777" w:rsidTr="00F67041">
        <w:tc>
          <w:tcPr>
            <w:tcW w:w="675" w:type="dxa"/>
            <w:shd w:val="clear" w:color="auto" w:fill="auto"/>
            <w:vAlign w:val="center"/>
          </w:tcPr>
          <w:p w14:paraId="4A7180F6" w14:textId="77777777" w:rsidR="00191437" w:rsidRPr="00FA52A0" w:rsidRDefault="00191437" w:rsidP="00507DF4">
            <w:pPr>
              <w:pStyle w:val="af4"/>
              <w:numPr>
                <w:ilvl w:val="0"/>
                <w:numId w:val="22"/>
              </w:numPr>
              <w:spacing w:before="20" w:after="20"/>
              <w:ind w:left="426"/>
              <w:rPr>
                <w:rFonts w:ascii="SimSun" w:hAnsi="SimSun" w:cs="Times New Roman"/>
                <w:bCs/>
                <w:sz w:val="21"/>
                <w:szCs w:val="21"/>
              </w:rPr>
            </w:pPr>
          </w:p>
        </w:tc>
        <w:tc>
          <w:tcPr>
            <w:tcW w:w="8404" w:type="dxa"/>
            <w:shd w:val="clear" w:color="auto" w:fill="auto"/>
            <w:vAlign w:val="center"/>
          </w:tcPr>
          <w:p w14:paraId="7F6D2DB0" w14:textId="4FE3BA3B" w:rsidR="00191437" w:rsidRPr="00FA52A0" w:rsidRDefault="00191437" w:rsidP="00BA53DE">
            <w:pPr>
              <w:spacing w:before="20" w:after="20" w:line="340" w:lineRule="atLeast"/>
              <w:rPr>
                <w:rFonts w:ascii="SimSun" w:hAnsi="SimSun" w:cs="Times New Roman"/>
                <w:bCs/>
                <w:sz w:val="21"/>
                <w:szCs w:val="21"/>
              </w:rPr>
            </w:pPr>
            <w:r w:rsidRPr="00FA52A0">
              <w:rPr>
                <w:rFonts w:ascii="SimSun" w:hAnsi="SimSun" w:cs="Times New Roman"/>
                <w:bCs/>
                <w:sz w:val="21"/>
                <w:szCs w:val="21"/>
              </w:rPr>
              <w:t xml:space="preserve">Marina </w:t>
            </w:r>
            <w:proofErr w:type="spellStart"/>
            <w:r w:rsidRPr="00FA52A0">
              <w:rPr>
                <w:rFonts w:ascii="SimSun" w:hAnsi="SimSun" w:cs="Times New Roman"/>
                <w:bCs/>
                <w:sz w:val="21"/>
                <w:szCs w:val="21"/>
              </w:rPr>
              <w:t>Filgueiras</w:t>
            </w:r>
            <w:proofErr w:type="spellEnd"/>
            <w:r w:rsidRPr="00FA52A0">
              <w:rPr>
                <w:rFonts w:ascii="SimSun" w:hAnsi="SimSun" w:cs="Times New Roman"/>
                <w:bCs/>
                <w:sz w:val="21"/>
                <w:szCs w:val="21"/>
              </w:rPr>
              <w:t xml:space="preserve"> Jorge</w:t>
            </w:r>
            <w:r w:rsidR="0057202C" w:rsidRPr="00FA52A0">
              <w:rPr>
                <w:rFonts w:ascii="SimSun" w:hAnsi="SimSun" w:cs="Times New Roman" w:hint="eastAsia"/>
                <w:bCs/>
                <w:sz w:val="21"/>
                <w:szCs w:val="21"/>
              </w:rPr>
              <w:t>夫人，巴西国家工业产权局（INPI）</w:t>
            </w:r>
          </w:p>
        </w:tc>
      </w:tr>
      <w:tr w:rsidR="00191437" w:rsidRPr="00FA52A0" w14:paraId="375045FF" w14:textId="77777777" w:rsidTr="00F67041">
        <w:tc>
          <w:tcPr>
            <w:tcW w:w="675" w:type="dxa"/>
            <w:shd w:val="clear" w:color="auto" w:fill="auto"/>
            <w:vAlign w:val="center"/>
          </w:tcPr>
          <w:p w14:paraId="08F37E74" w14:textId="77777777" w:rsidR="00191437" w:rsidRPr="00FA52A0" w:rsidRDefault="00191437" w:rsidP="00507DF4">
            <w:pPr>
              <w:pStyle w:val="af4"/>
              <w:numPr>
                <w:ilvl w:val="0"/>
                <w:numId w:val="22"/>
              </w:numPr>
              <w:spacing w:before="20" w:after="20"/>
              <w:ind w:left="426"/>
              <w:rPr>
                <w:rFonts w:ascii="SimSun" w:hAnsi="SimSun" w:cs="Times New Roman"/>
                <w:bCs/>
                <w:sz w:val="21"/>
                <w:szCs w:val="21"/>
              </w:rPr>
            </w:pPr>
          </w:p>
        </w:tc>
        <w:tc>
          <w:tcPr>
            <w:tcW w:w="8404" w:type="dxa"/>
            <w:shd w:val="clear" w:color="auto" w:fill="auto"/>
            <w:vAlign w:val="center"/>
          </w:tcPr>
          <w:p w14:paraId="0046CDC2" w14:textId="6E6C36AF" w:rsidR="00191437" w:rsidRPr="00FA52A0" w:rsidRDefault="00085DAD" w:rsidP="00BA53DE">
            <w:pPr>
              <w:spacing w:before="20" w:after="20" w:line="340" w:lineRule="atLeast"/>
              <w:rPr>
                <w:rFonts w:ascii="SimSun" w:hAnsi="SimSun" w:cs="Times New Roman"/>
                <w:bCs/>
                <w:sz w:val="21"/>
                <w:szCs w:val="21"/>
              </w:rPr>
            </w:pPr>
            <w:r w:rsidRPr="00FA52A0">
              <w:rPr>
                <w:rFonts w:ascii="SimSun" w:hAnsi="SimSun" w:hint="eastAsia"/>
                <w:sz w:val="21"/>
                <w:szCs w:val="21"/>
              </w:rPr>
              <w:t>卡斯</w:t>
            </w:r>
            <w:proofErr w:type="gramStart"/>
            <w:r w:rsidRPr="00FA52A0">
              <w:rPr>
                <w:rFonts w:ascii="SimSun" w:hAnsi="SimSun" w:hint="eastAsia"/>
                <w:sz w:val="21"/>
                <w:szCs w:val="21"/>
              </w:rPr>
              <w:t>滕</w:t>
            </w:r>
            <w:proofErr w:type="gramEnd"/>
            <w:r w:rsidRPr="00FA52A0">
              <w:rPr>
                <w:rFonts w:ascii="SimSun" w:hAnsi="SimSun" w:hint="eastAsia"/>
                <w:sz w:val="21"/>
                <w:szCs w:val="21"/>
              </w:rPr>
              <w:t>·芬克先生，产权组织经济学与统计司首席经济学家</w:t>
            </w:r>
          </w:p>
        </w:tc>
      </w:tr>
      <w:tr w:rsidR="00191437" w:rsidRPr="00FA52A0" w14:paraId="27367099" w14:textId="77777777" w:rsidTr="00F67041">
        <w:tc>
          <w:tcPr>
            <w:tcW w:w="675" w:type="dxa"/>
            <w:shd w:val="clear" w:color="auto" w:fill="auto"/>
            <w:vAlign w:val="center"/>
          </w:tcPr>
          <w:p w14:paraId="1D9A1C29" w14:textId="3F0F908F" w:rsidR="00191437" w:rsidRPr="00FA52A0" w:rsidRDefault="00191437" w:rsidP="00507DF4">
            <w:pPr>
              <w:pStyle w:val="af4"/>
              <w:numPr>
                <w:ilvl w:val="0"/>
                <w:numId w:val="22"/>
              </w:numPr>
              <w:spacing w:before="20" w:after="20"/>
              <w:ind w:left="426"/>
              <w:rPr>
                <w:rFonts w:ascii="SimSun" w:hAnsi="SimSun" w:cs="Times New Roman"/>
                <w:bCs/>
                <w:sz w:val="21"/>
                <w:szCs w:val="21"/>
              </w:rPr>
            </w:pPr>
          </w:p>
        </w:tc>
        <w:tc>
          <w:tcPr>
            <w:tcW w:w="8404" w:type="dxa"/>
            <w:shd w:val="clear" w:color="auto" w:fill="auto"/>
            <w:vAlign w:val="center"/>
          </w:tcPr>
          <w:p w14:paraId="3C370E90" w14:textId="1C0E5CEF" w:rsidR="00191437" w:rsidRPr="00FA52A0" w:rsidRDefault="00191437" w:rsidP="00BA53DE">
            <w:pPr>
              <w:spacing w:before="20" w:after="20" w:line="340" w:lineRule="atLeast"/>
              <w:rPr>
                <w:rFonts w:ascii="SimSun" w:hAnsi="SimSun" w:cs="Times New Roman"/>
                <w:bCs/>
                <w:sz w:val="21"/>
                <w:szCs w:val="21"/>
              </w:rPr>
            </w:pPr>
            <w:r w:rsidRPr="00FA52A0">
              <w:rPr>
                <w:rFonts w:ascii="SimSun" w:hAnsi="SimSun" w:cs="Times New Roman"/>
                <w:bCs/>
                <w:sz w:val="21"/>
                <w:szCs w:val="21"/>
              </w:rPr>
              <w:t>Georges Ghandour</w:t>
            </w:r>
            <w:r w:rsidR="00806B1E" w:rsidRPr="00FA52A0">
              <w:rPr>
                <w:rFonts w:ascii="SimSun" w:hAnsi="SimSun" w:cs="Times New Roman" w:hint="eastAsia"/>
                <w:bCs/>
                <w:sz w:val="21"/>
                <w:szCs w:val="21"/>
              </w:rPr>
              <w:t>先生，产权组织发展议程协调</w:t>
            </w:r>
            <w:proofErr w:type="gramStart"/>
            <w:r w:rsidR="00806B1E" w:rsidRPr="00FA52A0">
              <w:rPr>
                <w:rFonts w:ascii="SimSun" w:hAnsi="SimSun" w:cs="Times New Roman" w:hint="eastAsia"/>
                <w:bCs/>
                <w:sz w:val="21"/>
                <w:szCs w:val="21"/>
              </w:rPr>
              <w:t>司高级</w:t>
            </w:r>
            <w:proofErr w:type="gramEnd"/>
            <w:r w:rsidR="00806B1E" w:rsidRPr="00FA52A0">
              <w:rPr>
                <w:rFonts w:ascii="SimSun" w:hAnsi="SimSun" w:cs="Times New Roman" w:hint="eastAsia"/>
                <w:bCs/>
                <w:sz w:val="21"/>
                <w:szCs w:val="21"/>
              </w:rPr>
              <w:t>计划官员</w:t>
            </w:r>
          </w:p>
        </w:tc>
      </w:tr>
      <w:tr w:rsidR="00191437" w:rsidRPr="00FA52A0" w14:paraId="14D38371" w14:textId="77777777" w:rsidTr="00F67041">
        <w:tc>
          <w:tcPr>
            <w:tcW w:w="675" w:type="dxa"/>
            <w:shd w:val="clear" w:color="auto" w:fill="auto"/>
            <w:vAlign w:val="center"/>
          </w:tcPr>
          <w:p w14:paraId="6E8A5F97" w14:textId="77777777" w:rsidR="00191437" w:rsidRPr="00FA52A0" w:rsidRDefault="00191437" w:rsidP="00507DF4">
            <w:pPr>
              <w:pStyle w:val="af4"/>
              <w:numPr>
                <w:ilvl w:val="0"/>
                <w:numId w:val="22"/>
              </w:numPr>
              <w:spacing w:before="20" w:after="20"/>
              <w:ind w:left="426"/>
              <w:rPr>
                <w:rFonts w:ascii="SimSun" w:hAnsi="SimSun" w:cs="Times New Roman"/>
                <w:bCs/>
                <w:sz w:val="21"/>
                <w:szCs w:val="21"/>
              </w:rPr>
            </w:pPr>
          </w:p>
        </w:tc>
        <w:tc>
          <w:tcPr>
            <w:tcW w:w="8404" w:type="dxa"/>
            <w:shd w:val="clear" w:color="auto" w:fill="auto"/>
            <w:vAlign w:val="center"/>
          </w:tcPr>
          <w:p w14:paraId="4D822508" w14:textId="4C414DB9" w:rsidR="00191437" w:rsidRPr="00FA52A0" w:rsidRDefault="00191437" w:rsidP="00BA53DE">
            <w:pPr>
              <w:spacing w:before="20" w:after="20" w:line="340" w:lineRule="atLeast"/>
              <w:rPr>
                <w:rFonts w:ascii="SimSun" w:hAnsi="SimSun" w:cs="Times New Roman"/>
                <w:bCs/>
                <w:sz w:val="21"/>
                <w:szCs w:val="21"/>
              </w:rPr>
            </w:pPr>
            <w:r w:rsidRPr="00FA52A0">
              <w:rPr>
                <w:rFonts w:ascii="SimSun" w:hAnsi="SimSun" w:cs="Times New Roman"/>
                <w:bCs/>
                <w:sz w:val="21"/>
                <w:szCs w:val="21"/>
              </w:rPr>
              <w:t xml:space="preserve">Oswaldo </w:t>
            </w:r>
            <w:proofErr w:type="spellStart"/>
            <w:r w:rsidRPr="00FA52A0">
              <w:rPr>
                <w:rFonts w:ascii="SimSun" w:hAnsi="SimSun" w:cs="Times New Roman"/>
                <w:bCs/>
                <w:sz w:val="21"/>
                <w:szCs w:val="21"/>
              </w:rPr>
              <w:t>Girones</w:t>
            </w:r>
            <w:proofErr w:type="spellEnd"/>
            <w:r w:rsidRPr="00FA52A0">
              <w:rPr>
                <w:rFonts w:ascii="SimSun" w:hAnsi="SimSun" w:cs="Times New Roman"/>
                <w:bCs/>
                <w:sz w:val="21"/>
                <w:szCs w:val="21"/>
              </w:rPr>
              <w:t xml:space="preserve"> </w:t>
            </w:r>
            <w:proofErr w:type="spellStart"/>
            <w:r w:rsidRPr="00FA52A0">
              <w:rPr>
                <w:rFonts w:ascii="SimSun" w:hAnsi="SimSun" w:cs="Times New Roman"/>
                <w:bCs/>
                <w:sz w:val="21"/>
                <w:szCs w:val="21"/>
              </w:rPr>
              <w:t>Jorda</w:t>
            </w:r>
            <w:proofErr w:type="spellEnd"/>
            <w:r w:rsidR="00806B1E" w:rsidRPr="00FA52A0">
              <w:rPr>
                <w:rFonts w:ascii="SimSun" w:hAnsi="SimSun" w:cs="Times New Roman" w:hint="eastAsia"/>
                <w:bCs/>
                <w:sz w:val="21"/>
                <w:szCs w:val="21"/>
              </w:rPr>
              <w:t>先生，产权组织发展部门拉丁美洲及加勒比地区局高级顾问</w:t>
            </w:r>
          </w:p>
        </w:tc>
      </w:tr>
      <w:tr w:rsidR="00191437" w:rsidRPr="00FA52A0" w14:paraId="0BA0B7BF" w14:textId="77777777" w:rsidTr="00F67041">
        <w:tc>
          <w:tcPr>
            <w:tcW w:w="675" w:type="dxa"/>
            <w:shd w:val="clear" w:color="auto" w:fill="auto"/>
            <w:vAlign w:val="center"/>
          </w:tcPr>
          <w:p w14:paraId="1166503C" w14:textId="77777777" w:rsidR="00191437" w:rsidRPr="00FA52A0" w:rsidRDefault="00191437" w:rsidP="00507DF4">
            <w:pPr>
              <w:pStyle w:val="af4"/>
              <w:numPr>
                <w:ilvl w:val="0"/>
                <w:numId w:val="22"/>
              </w:numPr>
              <w:spacing w:before="20" w:after="20"/>
              <w:ind w:left="426"/>
              <w:rPr>
                <w:rFonts w:ascii="SimSun" w:hAnsi="SimSun" w:cs="Times New Roman"/>
                <w:bCs/>
                <w:sz w:val="21"/>
                <w:szCs w:val="21"/>
              </w:rPr>
            </w:pPr>
          </w:p>
        </w:tc>
        <w:tc>
          <w:tcPr>
            <w:tcW w:w="8404" w:type="dxa"/>
            <w:shd w:val="clear" w:color="auto" w:fill="auto"/>
            <w:vAlign w:val="center"/>
          </w:tcPr>
          <w:p w14:paraId="1D20BA88" w14:textId="3E7F18D5" w:rsidR="00191437" w:rsidRPr="00FA52A0" w:rsidRDefault="00191437" w:rsidP="00BA53DE">
            <w:pPr>
              <w:spacing w:before="20" w:after="20" w:line="340" w:lineRule="atLeast"/>
              <w:rPr>
                <w:rFonts w:ascii="SimSun" w:hAnsi="SimSun" w:cs="Times New Roman"/>
                <w:bCs/>
                <w:sz w:val="21"/>
                <w:szCs w:val="21"/>
              </w:rPr>
            </w:pPr>
            <w:r w:rsidRPr="00FA52A0">
              <w:rPr>
                <w:rFonts w:ascii="SimSun" w:hAnsi="SimSun" w:cs="Times New Roman"/>
                <w:bCs/>
                <w:sz w:val="21"/>
                <w:szCs w:val="21"/>
              </w:rPr>
              <w:t>Intan Hamdan-</w:t>
            </w:r>
            <w:proofErr w:type="spellStart"/>
            <w:r w:rsidRPr="00FA52A0">
              <w:rPr>
                <w:rFonts w:ascii="SimSun" w:hAnsi="SimSun" w:cs="Times New Roman"/>
                <w:bCs/>
                <w:sz w:val="21"/>
                <w:szCs w:val="21"/>
              </w:rPr>
              <w:t>Livramento</w:t>
            </w:r>
            <w:proofErr w:type="spellEnd"/>
            <w:r w:rsidR="00806B1E" w:rsidRPr="00FA52A0">
              <w:rPr>
                <w:rFonts w:ascii="SimSun" w:hAnsi="SimSun" w:cs="Times New Roman" w:hint="eastAsia"/>
                <w:bCs/>
                <w:sz w:val="21"/>
                <w:szCs w:val="21"/>
              </w:rPr>
              <w:t>女士，产权组织经济学与统计</w:t>
            </w:r>
            <w:proofErr w:type="gramStart"/>
            <w:r w:rsidR="00806B1E" w:rsidRPr="00FA52A0">
              <w:rPr>
                <w:rFonts w:ascii="SimSun" w:hAnsi="SimSun" w:cs="Times New Roman" w:hint="eastAsia"/>
                <w:bCs/>
                <w:sz w:val="21"/>
                <w:szCs w:val="21"/>
              </w:rPr>
              <w:t>司经济</w:t>
            </w:r>
            <w:proofErr w:type="gramEnd"/>
            <w:r w:rsidR="00806B1E" w:rsidRPr="00FA52A0">
              <w:rPr>
                <w:rFonts w:ascii="SimSun" w:hAnsi="SimSun" w:cs="Times New Roman" w:hint="eastAsia"/>
                <w:bCs/>
                <w:sz w:val="21"/>
                <w:szCs w:val="21"/>
              </w:rPr>
              <w:t>官员</w:t>
            </w:r>
          </w:p>
        </w:tc>
      </w:tr>
      <w:tr w:rsidR="00191437" w:rsidRPr="00FA52A0" w14:paraId="1D098BA4" w14:textId="77777777" w:rsidTr="00F67041">
        <w:tc>
          <w:tcPr>
            <w:tcW w:w="675" w:type="dxa"/>
            <w:shd w:val="clear" w:color="auto" w:fill="auto"/>
            <w:vAlign w:val="center"/>
          </w:tcPr>
          <w:p w14:paraId="2FB5C0AD" w14:textId="77777777" w:rsidR="00191437" w:rsidRPr="00FA52A0" w:rsidRDefault="00191437" w:rsidP="00507DF4">
            <w:pPr>
              <w:pStyle w:val="af4"/>
              <w:numPr>
                <w:ilvl w:val="0"/>
                <w:numId w:val="22"/>
              </w:numPr>
              <w:spacing w:before="20" w:after="20"/>
              <w:ind w:left="426"/>
              <w:rPr>
                <w:rFonts w:ascii="SimSun" w:hAnsi="SimSun" w:cs="Times New Roman"/>
                <w:bCs/>
                <w:sz w:val="21"/>
                <w:szCs w:val="21"/>
              </w:rPr>
            </w:pPr>
          </w:p>
        </w:tc>
        <w:tc>
          <w:tcPr>
            <w:tcW w:w="8404" w:type="dxa"/>
            <w:shd w:val="clear" w:color="auto" w:fill="auto"/>
            <w:vAlign w:val="center"/>
          </w:tcPr>
          <w:p w14:paraId="6AAD7FB7" w14:textId="6CEACC98" w:rsidR="00191437" w:rsidRPr="00FA52A0" w:rsidRDefault="00191437" w:rsidP="00BA53DE">
            <w:pPr>
              <w:spacing w:before="20" w:after="20" w:line="340" w:lineRule="atLeast"/>
              <w:rPr>
                <w:rFonts w:ascii="SimSun" w:hAnsi="SimSun" w:cs="Times New Roman"/>
                <w:bCs/>
                <w:sz w:val="21"/>
                <w:szCs w:val="21"/>
              </w:rPr>
            </w:pPr>
            <w:r w:rsidRPr="00FA52A0">
              <w:rPr>
                <w:rFonts w:ascii="SimSun" w:hAnsi="SimSun" w:cs="Times New Roman"/>
                <w:bCs/>
                <w:sz w:val="21"/>
                <w:szCs w:val="21"/>
              </w:rPr>
              <w:t xml:space="preserve">Diana </w:t>
            </w:r>
            <w:proofErr w:type="spellStart"/>
            <w:r w:rsidRPr="00FA52A0">
              <w:rPr>
                <w:rFonts w:ascii="SimSun" w:hAnsi="SimSun" w:cs="Times New Roman"/>
                <w:bCs/>
                <w:sz w:val="21"/>
                <w:szCs w:val="21"/>
              </w:rPr>
              <w:t>Hasbun</w:t>
            </w:r>
            <w:proofErr w:type="spellEnd"/>
            <w:r w:rsidR="00806B1E" w:rsidRPr="00FA52A0">
              <w:rPr>
                <w:rFonts w:ascii="SimSun" w:hAnsi="SimSun" w:cs="Times New Roman" w:hint="eastAsia"/>
                <w:bCs/>
                <w:sz w:val="21"/>
                <w:szCs w:val="21"/>
              </w:rPr>
              <w:t>夫人，萨尔瓦多常驻联合国代表团</w:t>
            </w:r>
          </w:p>
        </w:tc>
      </w:tr>
      <w:tr w:rsidR="00191437" w:rsidRPr="00FA52A0" w14:paraId="4EC1D711" w14:textId="77777777" w:rsidTr="00F67041">
        <w:tc>
          <w:tcPr>
            <w:tcW w:w="675" w:type="dxa"/>
            <w:shd w:val="clear" w:color="auto" w:fill="auto"/>
            <w:vAlign w:val="center"/>
          </w:tcPr>
          <w:p w14:paraId="123EC53C" w14:textId="77777777" w:rsidR="00191437" w:rsidRPr="00FA52A0" w:rsidRDefault="00191437" w:rsidP="00507DF4">
            <w:pPr>
              <w:pStyle w:val="af4"/>
              <w:numPr>
                <w:ilvl w:val="0"/>
                <w:numId w:val="22"/>
              </w:numPr>
              <w:spacing w:before="20" w:after="20"/>
              <w:ind w:left="426"/>
              <w:rPr>
                <w:rFonts w:ascii="SimSun" w:hAnsi="SimSun" w:cs="Times New Roman"/>
                <w:bCs/>
                <w:sz w:val="21"/>
                <w:szCs w:val="21"/>
              </w:rPr>
            </w:pPr>
          </w:p>
        </w:tc>
        <w:tc>
          <w:tcPr>
            <w:tcW w:w="8404" w:type="dxa"/>
            <w:shd w:val="clear" w:color="auto" w:fill="auto"/>
            <w:vAlign w:val="center"/>
          </w:tcPr>
          <w:p w14:paraId="0D213A2F" w14:textId="7FD3197B" w:rsidR="00191437" w:rsidRPr="00FA52A0" w:rsidRDefault="00191437" w:rsidP="00BA53DE">
            <w:pPr>
              <w:spacing w:before="20" w:after="20" w:line="340" w:lineRule="atLeast"/>
              <w:rPr>
                <w:rFonts w:ascii="SimSun" w:hAnsi="SimSun" w:cs="Times New Roman"/>
                <w:bCs/>
                <w:sz w:val="21"/>
                <w:szCs w:val="21"/>
              </w:rPr>
            </w:pPr>
            <w:r w:rsidRPr="00FA52A0">
              <w:rPr>
                <w:rFonts w:ascii="SimSun" w:hAnsi="SimSun" w:cs="Times New Roman"/>
                <w:iCs/>
                <w:sz w:val="21"/>
                <w:szCs w:val="21"/>
                <w:bdr w:val="none" w:sz="0" w:space="0" w:color="auto" w:frame="1"/>
              </w:rPr>
              <w:t>Juan Pablo Herrera Saavedra</w:t>
            </w:r>
            <w:r w:rsidR="001F3C0A" w:rsidRPr="00FA52A0">
              <w:rPr>
                <w:rFonts w:ascii="SimSun" w:hAnsi="SimSun" w:cs="Times New Roman" w:hint="eastAsia"/>
                <w:iCs/>
                <w:sz w:val="21"/>
                <w:szCs w:val="21"/>
                <w:bdr w:val="none" w:sz="0" w:space="0" w:color="auto" w:frame="1"/>
              </w:rPr>
              <w:t>先生，哥伦比亚工业与商业</w:t>
            </w:r>
            <w:r w:rsidR="00D57CDF" w:rsidRPr="00FA52A0">
              <w:rPr>
                <w:rFonts w:ascii="SimSun" w:hAnsi="SimSun" w:cs="Times New Roman" w:hint="eastAsia"/>
                <w:iCs/>
                <w:sz w:val="21"/>
                <w:szCs w:val="21"/>
                <w:bdr w:val="none" w:sz="0" w:space="0" w:color="auto" w:frame="1"/>
              </w:rPr>
              <w:t>局长</w:t>
            </w:r>
          </w:p>
        </w:tc>
      </w:tr>
      <w:tr w:rsidR="00191437" w:rsidRPr="00FA52A0" w14:paraId="6A0AB7FE" w14:textId="77777777" w:rsidTr="00F67041">
        <w:tc>
          <w:tcPr>
            <w:tcW w:w="675" w:type="dxa"/>
            <w:shd w:val="clear" w:color="auto" w:fill="auto"/>
            <w:vAlign w:val="center"/>
          </w:tcPr>
          <w:p w14:paraId="7D6497A4" w14:textId="77777777" w:rsidR="00191437" w:rsidRPr="00FA52A0" w:rsidRDefault="00191437" w:rsidP="00507DF4">
            <w:pPr>
              <w:pStyle w:val="af4"/>
              <w:numPr>
                <w:ilvl w:val="0"/>
                <w:numId w:val="22"/>
              </w:numPr>
              <w:spacing w:before="20" w:after="20"/>
              <w:ind w:left="426"/>
              <w:rPr>
                <w:rFonts w:ascii="SimSun" w:hAnsi="SimSun" w:cs="Times New Roman"/>
                <w:bCs/>
                <w:sz w:val="21"/>
                <w:szCs w:val="21"/>
              </w:rPr>
            </w:pPr>
          </w:p>
        </w:tc>
        <w:tc>
          <w:tcPr>
            <w:tcW w:w="8404" w:type="dxa"/>
            <w:shd w:val="clear" w:color="auto" w:fill="auto"/>
            <w:vAlign w:val="center"/>
          </w:tcPr>
          <w:p w14:paraId="171A6112" w14:textId="7F823122" w:rsidR="00191437" w:rsidRPr="00FA52A0" w:rsidRDefault="00191437" w:rsidP="00BA53DE">
            <w:pPr>
              <w:spacing w:before="20" w:after="20" w:line="340" w:lineRule="atLeast"/>
              <w:rPr>
                <w:rFonts w:ascii="SimSun" w:hAnsi="SimSun" w:cs="Times New Roman"/>
                <w:bCs/>
                <w:sz w:val="21"/>
                <w:szCs w:val="21"/>
              </w:rPr>
            </w:pPr>
            <w:r w:rsidRPr="00FA52A0">
              <w:rPr>
                <w:rFonts w:ascii="SimSun" w:hAnsi="SimSun" w:cs="Times New Roman"/>
                <w:bCs/>
                <w:sz w:val="21"/>
                <w:szCs w:val="21"/>
              </w:rPr>
              <w:t>Donna Hill</w:t>
            </w:r>
            <w:r w:rsidR="001F3C0A" w:rsidRPr="00FA52A0">
              <w:rPr>
                <w:rFonts w:ascii="SimSun" w:hAnsi="SimSun" w:cs="Times New Roman" w:hint="eastAsia"/>
                <w:sz w:val="21"/>
                <w:szCs w:val="21"/>
                <w:shd w:val="clear" w:color="auto" w:fill="FFFFFF"/>
              </w:rPr>
              <w:t>女士，转型与发达国家部（TDC）</w:t>
            </w:r>
            <w:r w:rsidR="00907EB0" w:rsidRPr="00FA52A0">
              <w:rPr>
                <w:rFonts w:ascii="SimSun" w:hAnsi="SimSun" w:cs="Times New Roman" w:hint="eastAsia"/>
                <w:sz w:val="21"/>
                <w:szCs w:val="21"/>
                <w:shd w:val="clear" w:color="auto" w:fill="FFFFFF"/>
              </w:rPr>
              <w:t>高级计划官员</w:t>
            </w:r>
          </w:p>
        </w:tc>
      </w:tr>
      <w:tr w:rsidR="00191437" w:rsidRPr="00FA52A0" w14:paraId="5F814374" w14:textId="77777777" w:rsidTr="00F67041">
        <w:tc>
          <w:tcPr>
            <w:tcW w:w="675" w:type="dxa"/>
            <w:shd w:val="clear" w:color="auto" w:fill="auto"/>
            <w:vAlign w:val="center"/>
          </w:tcPr>
          <w:p w14:paraId="38417DEA" w14:textId="77777777" w:rsidR="00191437" w:rsidRPr="00FA52A0" w:rsidRDefault="00191437" w:rsidP="00507DF4">
            <w:pPr>
              <w:pStyle w:val="af4"/>
              <w:numPr>
                <w:ilvl w:val="0"/>
                <w:numId w:val="22"/>
              </w:numPr>
              <w:spacing w:before="20" w:after="20"/>
              <w:ind w:left="426"/>
              <w:rPr>
                <w:rFonts w:ascii="SimSun" w:hAnsi="SimSun" w:cs="Times New Roman"/>
                <w:bCs/>
                <w:sz w:val="21"/>
                <w:szCs w:val="21"/>
              </w:rPr>
            </w:pPr>
          </w:p>
        </w:tc>
        <w:tc>
          <w:tcPr>
            <w:tcW w:w="8404" w:type="dxa"/>
            <w:shd w:val="clear" w:color="auto" w:fill="auto"/>
            <w:vAlign w:val="center"/>
          </w:tcPr>
          <w:p w14:paraId="43885066" w14:textId="14F718E4" w:rsidR="00191437" w:rsidRPr="00FA52A0" w:rsidRDefault="00191437" w:rsidP="00BA53DE">
            <w:pPr>
              <w:spacing w:before="20" w:after="20" w:line="340" w:lineRule="atLeast"/>
              <w:rPr>
                <w:rFonts w:ascii="SimSun" w:hAnsi="SimSun" w:cs="Times New Roman"/>
                <w:bCs/>
                <w:sz w:val="21"/>
                <w:szCs w:val="21"/>
              </w:rPr>
            </w:pPr>
            <w:r w:rsidRPr="00FA52A0">
              <w:rPr>
                <w:rFonts w:ascii="SimSun" w:hAnsi="SimSun" w:cs="Times New Roman"/>
                <w:bCs/>
                <w:sz w:val="21"/>
                <w:szCs w:val="21"/>
              </w:rPr>
              <w:t xml:space="preserve">Travis J. </w:t>
            </w:r>
            <w:proofErr w:type="spellStart"/>
            <w:r w:rsidRPr="00FA52A0">
              <w:rPr>
                <w:rFonts w:ascii="SimSun" w:hAnsi="SimSun" w:cs="Times New Roman"/>
                <w:bCs/>
                <w:sz w:val="21"/>
                <w:szCs w:val="21"/>
              </w:rPr>
              <w:t>Lybbert</w:t>
            </w:r>
            <w:proofErr w:type="spellEnd"/>
            <w:r w:rsidR="001F3C0A" w:rsidRPr="00FA52A0">
              <w:rPr>
                <w:rFonts w:ascii="SimSun" w:hAnsi="SimSun" w:cs="Times New Roman" w:hint="eastAsia"/>
                <w:bCs/>
                <w:sz w:val="21"/>
                <w:szCs w:val="21"/>
              </w:rPr>
              <w:t>先生，加利福尼亚大学教授</w:t>
            </w:r>
          </w:p>
        </w:tc>
      </w:tr>
      <w:tr w:rsidR="00191437" w:rsidRPr="00FA52A0" w14:paraId="2B165F09" w14:textId="77777777" w:rsidTr="00F67041">
        <w:tc>
          <w:tcPr>
            <w:tcW w:w="675" w:type="dxa"/>
            <w:shd w:val="clear" w:color="auto" w:fill="auto"/>
            <w:vAlign w:val="center"/>
          </w:tcPr>
          <w:p w14:paraId="7D059047" w14:textId="77777777" w:rsidR="00191437" w:rsidRPr="00FA52A0" w:rsidRDefault="00191437" w:rsidP="00507DF4">
            <w:pPr>
              <w:pStyle w:val="af4"/>
              <w:numPr>
                <w:ilvl w:val="0"/>
                <w:numId w:val="22"/>
              </w:numPr>
              <w:spacing w:before="20" w:after="20"/>
              <w:ind w:left="426"/>
              <w:rPr>
                <w:rFonts w:ascii="SimSun" w:hAnsi="SimSun" w:cs="Times New Roman"/>
                <w:bCs/>
                <w:sz w:val="21"/>
                <w:szCs w:val="21"/>
              </w:rPr>
            </w:pPr>
          </w:p>
        </w:tc>
        <w:tc>
          <w:tcPr>
            <w:tcW w:w="8404" w:type="dxa"/>
            <w:shd w:val="clear" w:color="auto" w:fill="auto"/>
            <w:vAlign w:val="center"/>
          </w:tcPr>
          <w:p w14:paraId="597CFD83" w14:textId="29D89ADD" w:rsidR="00191437" w:rsidRPr="00FA52A0" w:rsidRDefault="00907EB0" w:rsidP="00BA53DE">
            <w:pPr>
              <w:spacing w:before="20" w:after="20" w:line="340" w:lineRule="atLeast"/>
              <w:rPr>
                <w:rFonts w:ascii="SimSun" w:hAnsi="SimSun" w:cs="Times New Roman"/>
                <w:bCs/>
                <w:sz w:val="21"/>
                <w:szCs w:val="21"/>
              </w:rPr>
            </w:pPr>
            <w:r w:rsidRPr="00FA52A0">
              <w:rPr>
                <w:rFonts w:ascii="SimSun" w:hAnsi="SimSun" w:hint="eastAsia"/>
                <w:sz w:val="21"/>
                <w:szCs w:val="21"/>
              </w:rPr>
              <w:t>马里奥·马图斯</w:t>
            </w:r>
            <w:r w:rsidR="001F3C0A" w:rsidRPr="00FA52A0">
              <w:rPr>
                <w:rFonts w:ascii="SimSun" w:hAnsi="SimSun" w:cs="Times New Roman" w:hint="eastAsia"/>
                <w:bCs/>
                <w:sz w:val="21"/>
                <w:szCs w:val="21"/>
              </w:rPr>
              <w:t>先生，产权组织发展部门副总干事</w:t>
            </w:r>
          </w:p>
        </w:tc>
      </w:tr>
      <w:tr w:rsidR="00191437" w:rsidRPr="00FA52A0" w14:paraId="2D469327" w14:textId="77777777" w:rsidTr="00F67041">
        <w:tc>
          <w:tcPr>
            <w:tcW w:w="675" w:type="dxa"/>
            <w:shd w:val="clear" w:color="auto" w:fill="auto"/>
            <w:vAlign w:val="center"/>
          </w:tcPr>
          <w:p w14:paraId="1448AAF2" w14:textId="77777777" w:rsidR="00191437" w:rsidRPr="00FA52A0" w:rsidRDefault="00191437" w:rsidP="00507DF4">
            <w:pPr>
              <w:pStyle w:val="af4"/>
              <w:numPr>
                <w:ilvl w:val="0"/>
                <w:numId w:val="22"/>
              </w:numPr>
              <w:spacing w:before="20" w:after="20"/>
              <w:ind w:left="426"/>
              <w:rPr>
                <w:rFonts w:ascii="SimSun" w:hAnsi="SimSun" w:cs="Times New Roman"/>
                <w:bCs/>
                <w:sz w:val="21"/>
                <w:szCs w:val="21"/>
              </w:rPr>
            </w:pPr>
          </w:p>
        </w:tc>
        <w:tc>
          <w:tcPr>
            <w:tcW w:w="8404" w:type="dxa"/>
            <w:shd w:val="clear" w:color="auto" w:fill="auto"/>
            <w:vAlign w:val="center"/>
          </w:tcPr>
          <w:p w14:paraId="42D2D51D" w14:textId="4D496993" w:rsidR="00191437" w:rsidRPr="00FA52A0" w:rsidRDefault="00191437" w:rsidP="00BA53DE">
            <w:pPr>
              <w:spacing w:before="20" w:after="20" w:line="340" w:lineRule="atLeast"/>
              <w:rPr>
                <w:rFonts w:ascii="SimSun" w:hAnsi="SimSun" w:cs="Times New Roman"/>
                <w:bCs/>
                <w:sz w:val="21"/>
                <w:szCs w:val="21"/>
              </w:rPr>
            </w:pPr>
            <w:proofErr w:type="spellStart"/>
            <w:r w:rsidRPr="00FA52A0">
              <w:rPr>
                <w:rFonts w:ascii="SimSun" w:hAnsi="SimSun" w:cs="Times New Roman"/>
                <w:iCs/>
                <w:sz w:val="21"/>
                <w:szCs w:val="21"/>
                <w:bdr w:val="none" w:sz="0" w:space="0" w:color="auto" w:frame="1"/>
                <w:lang w:eastAsia="en-US"/>
              </w:rPr>
              <w:t>Lolibeth</w:t>
            </w:r>
            <w:proofErr w:type="spellEnd"/>
            <w:r w:rsidRPr="00FA52A0">
              <w:rPr>
                <w:rFonts w:ascii="SimSun" w:hAnsi="SimSun" w:cs="Times New Roman"/>
                <w:iCs/>
                <w:sz w:val="21"/>
                <w:szCs w:val="21"/>
                <w:bdr w:val="none" w:sz="0" w:space="0" w:color="auto" w:frame="1"/>
                <w:lang w:eastAsia="en-US"/>
              </w:rPr>
              <w:t xml:space="preserve"> R. Medrano</w:t>
            </w:r>
            <w:r w:rsidR="001F3C0A" w:rsidRPr="00FA52A0">
              <w:rPr>
                <w:rFonts w:ascii="SimSun" w:hAnsi="SimSun" w:cs="SimSun" w:hint="eastAsia"/>
                <w:iCs/>
                <w:sz w:val="21"/>
                <w:szCs w:val="21"/>
                <w:bdr w:val="none" w:sz="0" w:space="0" w:color="auto" w:frame="1"/>
              </w:rPr>
              <w:t>女士，菲律宾知识产权局（IPOPHL）专利局</w:t>
            </w:r>
          </w:p>
        </w:tc>
      </w:tr>
      <w:tr w:rsidR="00191437" w:rsidRPr="00FA52A0" w14:paraId="49EC2BDE" w14:textId="77777777" w:rsidTr="00F67041">
        <w:tc>
          <w:tcPr>
            <w:tcW w:w="675" w:type="dxa"/>
            <w:shd w:val="clear" w:color="auto" w:fill="auto"/>
            <w:vAlign w:val="center"/>
          </w:tcPr>
          <w:p w14:paraId="0787FBF0" w14:textId="77777777" w:rsidR="00191437" w:rsidRPr="00FA52A0" w:rsidRDefault="00191437" w:rsidP="00507DF4">
            <w:pPr>
              <w:pStyle w:val="af4"/>
              <w:numPr>
                <w:ilvl w:val="0"/>
                <w:numId w:val="22"/>
              </w:numPr>
              <w:spacing w:before="20" w:after="20"/>
              <w:ind w:left="426"/>
              <w:rPr>
                <w:rFonts w:ascii="SimSun" w:hAnsi="SimSun" w:cs="Times New Roman"/>
                <w:bCs/>
                <w:sz w:val="21"/>
                <w:szCs w:val="21"/>
              </w:rPr>
            </w:pPr>
          </w:p>
        </w:tc>
        <w:tc>
          <w:tcPr>
            <w:tcW w:w="8404" w:type="dxa"/>
            <w:shd w:val="clear" w:color="auto" w:fill="auto"/>
            <w:vAlign w:val="center"/>
          </w:tcPr>
          <w:p w14:paraId="06D8E595" w14:textId="7DA9D604" w:rsidR="00191437" w:rsidRPr="00FA52A0" w:rsidRDefault="00191437" w:rsidP="00BA53DE">
            <w:pPr>
              <w:spacing w:before="20" w:after="20" w:line="340" w:lineRule="atLeast"/>
              <w:rPr>
                <w:rFonts w:ascii="SimSun" w:hAnsi="SimSun" w:cs="Times New Roman"/>
                <w:bCs/>
                <w:sz w:val="21"/>
                <w:szCs w:val="21"/>
                <w:lang w:val="pt-PT"/>
              </w:rPr>
            </w:pPr>
            <w:r w:rsidRPr="00FA52A0">
              <w:rPr>
                <w:rFonts w:ascii="SimSun" w:hAnsi="SimSun" w:cs="Times New Roman"/>
                <w:sz w:val="21"/>
                <w:szCs w:val="21"/>
                <w:lang w:val="pt-PT"/>
              </w:rPr>
              <w:t>Sergio Medeiros Paulino de Carvalho</w:t>
            </w:r>
            <w:r w:rsidR="001F3C0A" w:rsidRPr="00FA52A0">
              <w:rPr>
                <w:rFonts w:ascii="SimSun" w:hAnsi="SimSun" w:cs="Times New Roman" w:hint="eastAsia"/>
                <w:sz w:val="21"/>
                <w:szCs w:val="21"/>
                <w:lang w:val="pt-PT"/>
              </w:rPr>
              <w:t>先生，</w:t>
            </w:r>
            <w:r w:rsidR="001F3C0A" w:rsidRPr="00FA52A0">
              <w:rPr>
                <w:rFonts w:ascii="SimSun" w:hAnsi="SimSun" w:cs="Times New Roman" w:hint="eastAsia"/>
                <w:bCs/>
                <w:sz w:val="21"/>
                <w:szCs w:val="21"/>
              </w:rPr>
              <w:t>巴西国家工业产权局（INPI）</w:t>
            </w:r>
          </w:p>
        </w:tc>
      </w:tr>
      <w:tr w:rsidR="00191437" w:rsidRPr="00FA52A0" w14:paraId="0F172C29" w14:textId="77777777" w:rsidTr="00F67041">
        <w:tc>
          <w:tcPr>
            <w:tcW w:w="675" w:type="dxa"/>
            <w:shd w:val="clear" w:color="auto" w:fill="auto"/>
            <w:vAlign w:val="center"/>
          </w:tcPr>
          <w:p w14:paraId="045BB9F8" w14:textId="77777777" w:rsidR="00191437" w:rsidRPr="00FA52A0" w:rsidRDefault="00191437" w:rsidP="00507DF4">
            <w:pPr>
              <w:pStyle w:val="af4"/>
              <w:numPr>
                <w:ilvl w:val="0"/>
                <w:numId w:val="22"/>
              </w:numPr>
              <w:spacing w:before="20" w:after="20"/>
              <w:ind w:left="426"/>
              <w:rPr>
                <w:rFonts w:ascii="SimSun" w:hAnsi="SimSun" w:cs="Times New Roman"/>
                <w:bCs/>
                <w:sz w:val="21"/>
                <w:szCs w:val="21"/>
                <w:lang w:val="pt-PT"/>
              </w:rPr>
            </w:pPr>
          </w:p>
        </w:tc>
        <w:tc>
          <w:tcPr>
            <w:tcW w:w="8404" w:type="dxa"/>
            <w:shd w:val="clear" w:color="auto" w:fill="auto"/>
            <w:vAlign w:val="center"/>
          </w:tcPr>
          <w:p w14:paraId="4DFA1C29" w14:textId="5F1257FF" w:rsidR="00191437" w:rsidRPr="00FA52A0" w:rsidRDefault="00191437" w:rsidP="00BA53DE">
            <w:pPr>
              <w:spacing w:before="20" w:after="20" w:line="340" w:lineRule="atLeast"/>
              <w:rPr>
                <w:rFonts w:ascii="SimSun" w:hAnsi="SimSun" w:cs="Times New Roman"/>
                <w:bCs/>
                <w:sz w:val="21"/>
                <w:szCs w:val="21"/>
                <w:lang w:val="pt-PT"/>
              </w:rPr>
            </w:pPr>
            <w:r w:rsidRPr="00FA52A0">
              <w:rPr>
                <w:rFonts w:ascii="SimSun" w:hAnsi="SimSun" w:cs="Times New Roman"/>
                <w:bCs/>
                <w:sz w:val="21"/>
                <w:szCs w:val="21"/>
                <w:lang w:val="pt-PT"/>
              </w:rPr>
              <w:t>Ye Mi Than</w:t>
            </w:r>
            <w:r w:rsidR="001F3C0A" w:rsidRPr="00FA52A0">
              <w:rPr>
                <w:rFonts w:ascii="SimSun" w:hAnsi="SimSun" w:cs="Times New Roman" w:hint="eastAsia"/>
                <w:bCs/>
                <w:sz w:val="21"/>
                <w:szCs w:val="21"/>
              </w:rPr>
              <w:t>先生</w:t>
            </w:r>
            <w:r w:rsidR="001F3C0A" w:rsidRPr="00FA52A0">
              <w:rPr>
                <w:rFonts w:ascii="SimSun" w:hAnsi="SimSun" w:cs="Times New Roman" w:hint="eastAsia"/>
                <w:bCs/>
                <w:sz w:val="21"/>
                <w:szCs w:val="21"/>
                <w:lang w:val="pt-PT"/>
              </w:rPr>
              <w:t>，</w:t>
            </w:r>
            <w:r w:rsidR="001F3C0A" w:rsidRPr="00FA52A0">
              <w:rPr>
                <w:rFonts w:ascii="SimSun" w:hAnsi="SimSun" w:cs="Times New Roman" w:hint="eastAsia"/>
                <w:bCs/>
                <w:sz w:val="21"/>
                <w:szCs w:val="21"/>
              </w:rPr>
              <w:t>产权组织发展部门亚太地区局高级计划官员</w:t>
            </w:r>
          </w:p>
        </w:tc>
      </w:tr>
      <w:tr w:rsidR="00191437" w:rsidRPr="00FA52A0" w14:paraId="02A1E521" w14:textId="77777777" w:rsidTr="00F67041">
        <w:tc>
          <w:tcPr>
            <w:tcW w:w="675" w:type="dxa"/>
            <w:shd w:val="clear" w:color="auto" w:fill="auto"/>
            <w:vAlign w:val="center"/>
          </w:tcPr>
          <w:p w14:paraId="0705DD84" w14:textId="77777777" w:rsidR="00191437" w:rsidRPr="00FA52A0" w:rsidRDefault="00191437" w:rsidP="00507DF4">
            <w:pPr>
              <w:pStyle w:val="af4"/>
              <w:numPr>
                <w:ilvl w:val="0"/>
                <w:numId w:val="22"/>
              </w:numPr>
              <w:spacing w:before="20" w:after="20"/>
              <w:ind w:left="426"/>
              <w:rPr>
                <w:rFonts w:ascii="SimSun" w:hAnsi="SimSun" w:cs="Times New Roman"/>
                <w:bCs/>
                <w:sz w:val="21"/>
                <w:szCs w:val="21"/>
                <w:lang w:val="pt-PT"/>
              </w:rPr>
            </w:pPr>
          </w:p>
        </w:tc>
        <w:tc>
          <w:tcPr>
            <w:tcW w:w="8404" w:type="dxa"/>
            <w:shd w:val="clear" w:color="auto" w:fill="auto"/>
            <w:vAlign w:val="center"/>
          </w:tcPr>
          <w:p w14:paraId="070FC269" w14:textId="50B6ED65" w:rsidR="00191437" w:rsidRPr="00FA52A0" w:rsidRDefault="00191437" w:rsidP="00BA53DE">
            <w:pPr>
              <w:spacing w:before="20" w:after="20" w:line="340" w:lineRule="atLeast"/>
              <w:rPr>
                <w:rFonts w:ascii="SimSun" w:hAnsi="SimSun" w:cs="Times New Roman"/>
                <w:bCs/>
                <w:sz w:val="21"/>
                <w:szCs w:val="21"/>
              </w:rPr>
            </w:pPr>
            <w:proofErr w:type="spellStart"/>
            <w:r w:rsidRPr="00FA52A0">
              <w:rPr>
                <w:rFonts w:ascii="SimSun" w:hAnsi="SimSun" w:cs="Times New Roman"/>
                <w:bCs/>
                <w:sz w:val="21"/>
                <w:szCs w:val="21"/>
              </w:rPr>
              <w:t>Deunden</w:t>
            </w:r>
            <w:proofErr w:type="spellEnd"/>
            <w:r w:rsidRPr="00FA52A0">
              <w:rPr>
                <w:rFonts w:ascii="SimSun" w:hAnsi="SimSun" w:cs="Times New Roman"/>
                <w:bCs/>
                <w:sz w:val="21"/>
                <w:szCs w:val="21"/>
              </w:rPr>
              <w:t xml:space="preserve"> </w:t>
            </w:r>
            <w:proofErr w:type="spellStart"/>
            <w:r w:rsidRPr="00FA52A0">
              <w:rPr>
                <w:rFonts w:ascii="SimSun" w:hAnsi="SimSun" w:cs="Times New Roman"/>
                <w:bCs/>
                <w:sz w:val="21"/>
                <w:szCs w:val="21"/>
              </w:rPr>
              <w:t>Nikomborirak</w:t>
            </w:r>
            <w:proofErr w:type="spellEnd"/>
            <w:r w:rsidR="001F3C0A" w:rsidRPr="00FA52A0">
              <w:rPr>
                <w:rFonts w:ascii="SimSun" w:hAnsi="SimSun" w:cs="Times New Roman" w:hint="eastAsia"/>
                <w:bCs/>
                <w:sz w:val="21"/>
                <w:szCs w:val="21"/>
              </w:rPr>
              <w:t>女士，泰国发展研究所基金会</w:t>
            </w:r>
          </w:p>
        </w:tc>
      </w:tr>
      <w:tr w:rsidR="00191437" w:rsidRPr="00FA52A0" w14:paraId="1E054E8C" w14:textId="77777777" w:rsidTr="00F67041">
        <w:tc>
          <w:tcPr>
            <w:tcW w:w="675" w:type="dxa"/>
            <w:shd w:val="clear" w:color="auto" w:fill="auto"/>
            <w:vAlign w:val="center"/>
          </w:tcPr>
          <w:p w14:paraId="17DFD232" w14:textId="77777777" w:rsidR="00191437" w:rsidRPr="00FA52A0" w:rsidRDefault="00191437" w:rsidP="00507DF4">
            <w:pPr>
              <w:pStyle w:val="af4"/>
              <w:numPr>
                <w:ilvl w:val="0"/>
                <w:numId w:val="22"/>
              </w:numPr>
              <w:spacing w:before="20" w:after="20"/>
              <w:ind w:left="426"/>
              <w:rPr>
                <w:rFonts w:ascii="SimSun" w:hAnsi="SimSun" w:cs="Times New Roman"/>
                <w:bCs/>
                <w:sz w:val="21"/>
                <w:szCs w:val="21"/>
              </w:rPr>
            </w:pPr>
          </w:p>
        </w:tc>
        <w:tc>
          <w:tcPr>
            <w:tcW w:w="8404" w:type="dxa"/>
            <w:shd w:val="clear" w:color="auto" w:fill="auto"/>
            <w:vAlign w:val="center"/>
          </w:tcPr>
          <w:p w14:paraId="008F8C48" w14:textId="05FE4C64" w:rsidR="00191437" w:rsidRPr="00FA52A0" w:rsidRDefault="00191437" w:rsidP="00BA53DE">
            <w:pPr>
              <w:spacing w:before="20" w:after="20" w:line="340" w:lineRule="atLeast"/>
              <w:rPr>
                <w:rFonts w:ascii="SimSun" w:hAnsi="SimSun" w:cs="Times New Roman"/>
                <w:bCs/>
                <w:sz w:val="21"/>
                <w:szCs w:val="21"/>
              </w:rPr>
            </w:pPr>
            <w:r w:rsidRPr="00FA52A0">
              <w:rPr>
                <w:rFonts w:ascii="SimSun" w:hAnsi="SimSun" w:cs="Times New Roman"/>
                <w:bCs/>
                <w:sz w:val="21"/>
                <w:szCs w:val="21"/>
              </w:rPr>
              <w:t>Giovanni Napolitano</w:t>
            </w:r>
            <w:r w:rsidR="001F3C0A" w:rsidRPr="00FA52A0">
              <w:rPr>
                <w:rFonts w:ascii="SimSun" w:hAnsi="SimSun" w:cs="Times New Roman" w:hint="eastAsia"/>
                <w:sz w:val="21"/>
                <w:szCs w:val="21"/>
                <w:shd w:val="clear" w:color="auto" w:fill="FFFFFF"/>
              </w:rPr>
              <w:t>先生</w:t>
            </w:r>
            <w:r w:rsidR="008D4016" w:rsidRPr="00FA52A0">
              <w:rPr>
                <w:rFonts w:ascii="SimSun" w:hAnsi="SimSun" w:cs="Times New Roman" w:hint="eastAsia"/>
                <w:sz w:val="21"/>
                <w:szCs w:val="21"/>
                <w:shd w:val="clear" w:color="auto" w:fill="FFFFFF"/>
              </w:rPr>
              <w:t>，</w:t>
            </w:r>
            <w:r w:rsidR="001F3C0A" w:rsidRPr="00FA52A0">
              <w:rPr>
                <w:rFonts w:ascii="SimSun" w:hAnsi="SimSun" w:cs="Times New Roman" w:hint="eastAsia"/>
                <w:sz w:val="21"/>
                <w:szCs w:val="21"/>
                <w:shd w:val="clear" w:color="auto" w:fill="FFFFFF"/>
              </w:rPr>
              <w:t>转型与发达国家部（TDC）</w:t>
            </w:r>
            <w:r w:rsidR="008D4016" w:rsidRPr="00FA52A0">
              <w:rPr>
                <w:rFonts w:ascii="SimSun" w:hAnsi="SimSun" w:cs="Times New Roman" w:hint="eastAsia"/>
                <w:sz w:val="21"/>
                <w:szCs w:val="21"/>
                <w:shd w:val="clear" w:color="auto" w:fill="FFFFFF"/>
              </w:rPr>
              <w:t>副</w:t>
            </w:r>
            <w:r w:rsidR="00841D15" w:rsidRPr="00FA52A0">
              <w:rPr>
                <w:rFonts w:ascii="SimSun" w:hAnsi="SimSun" w:cs="Times New Roman" w:hint="eastAsia"/>
                <w:sz w:val="21"/>
                <w:szCs w:val="21"/>
                <w:shd w:val="clear" w:color="auto" w:fill="FFFFFF"/>
              </w:rPr>
              <w:t>司</w:t>
            </w:r>
            <w:r w:rsidR="008D4016" w:rsidRPr="00FA52A0">
              <w:rPr>
                <w:rFonts w:ascii="SimSun" w:hAnsi="SimSun" w:cs="Times New Roman" w:hint="eastAsia"/>
                <w:sz w:val="21"/>
                <w:szCs w:val="21"/>
                <w:shd w:val="clear" w:color="auto" w:fill="FFFFFF"/>
              </w:rPr>
              <w:t>长</w:t>
            </w:r>
          </w:p>
        </w:tc>
      </w:tr>
      <w:tr w:rsidR="00191437" w:rsidRPr="00FA52A0" w14:paraId="2C6F69F1" w14:textId="77777777" w:rsidTr="00F67041">
        <w:tc>
          <w:tcPr>
            <w:tcW w:w="675" w:type="dxa"/>
            <w:shd w:val="clear" w:color="auto" w:fill="auto"/>
            <w:vAlign w:val="center"/>
          </w:tcPr>
          <w:p w14:paraId="4CA300AA" w14:textId="77777777" w:rsidR="00191437" w:rsidRPr="00FA52A0" w:rsidRDefault="00191437" w:rsidP="00507DF4">
            <w:pPr>
              <w:pStyle w:val="af4"/>
              <w:numPr>
                <w:ilvl w:val="0"/>
                <w:numId w:val="22"/>
              </w:numPr>
              <w:spacing w:before="20" w:after="20"/>
              <w:ind w:left="426"/>
              <w:rPr>
                <w:rFonts w:ascii="SimSun" w:hAnsi="SimSun" w:cs="Times New Roman"/>
                <w:bCs/>
                <w:sz w:val="21"/>
                <w:szCs w:val="21"/>
              </w:rPr>
            </w:pPr>
          </w:p>
        </w:tc>
        <w:tc>
          <w:tcPr>
            <w:tcW w:w="8404" w:type="dxa"/>
            <w:shd w:val="clear" w:color="auto" w:fill="auto"/>
            <w:vAlign w:val="center"/>
          </w:tcPr>
          <w:p w14:paraId="245D5AC1" w14:textId="408F65A2" w:rsidR="00191437" w:rsidRPr="00FA52A0" w:rsidRDefault="00191437" w:rsidP="00BA53DE">
            <w:pPr>
              <w:spacing w:before="20" w:after="20" w:line="340" w:lineRule="atLeast"/>
              <w:rPr>
                <w:rFonts w:ascii="SimSun" w:hAnsi="SimSun" w:cs="Times New Roman"/>
                <w:bCs/>
                <w:sz w:val="21"/>
                <w:szCs w:val="21"/>
                <w:lang w:val="it-IT"/>
              </w:rPr>
            </w:pPr>
            <w:r w:rsidRPr="00FA52A0">
              <w:rPr>
                <w:rFonts w:ascii="SimSun" w:hAnsi="SimSun" w:cs="Times New Roman"/>
                <w:sz w:val="21"/>
                <w:szCs w:val="21"/>
                <w:lang w:val="it-IT"/>
              </w:rPr>
              <w:t>Ana Claudia Nonato da Silva Loureiro</w:t>
            </w:r>
            <w:r w:rsidR="001F3C0A" w:rsidRPr="00FA52A0">
              <w:rPr>
                <w:rFonts w:ascii="SimSun" w:hAnsi="SimSun" w:cs="Times New Roman" w:hint="eastAsia"/>
                <w:sz w:val="21"/>
                <w:szCs w:val="21"/>
                <w:lang w:val="it-IT"/>
              </w:rPr>
              <w:t>女士，</w:t>
            </w:r>
            <w:r w:rsidR="001F3C0A" w:rsidRPr="00FA52A0">
              <w:rPr>
                <w:rFonts w:ascii="SimSun" w:hAnsi="SimSun" w:cs="Times New Roman" w:hint="eastAsia"/>
                <w:bCs/>
                <w:sz w:val="21"/>
                <w:szCs w:val="21"/>
              </w:rPr>
              <w:t>巴西国家工业产权局（INPI）</w:t>
            </w:r>
          </w:p>
        </w:tc>
      </w:tr>
      <w:tr w:rsidR="00191437" w:rsidRPr="009A291C" w14:paraId="2F6E9D73" w14:textId="77777777" w:rsidTr="00F67041">
        <w:tc>
          <w:tcPr>
            <w:tcW w:w="675" w:type="dxa"/>
            <w:shd w:val="clear" w:color="auto" w:fill="auto"/>
            <w:vAlign w:val="center"/>
          </w:tcPr>
          <w:p w14:paraId="4940157F" w14:textId="77777777" w:rsidR="00191437" w:rsidRPr="00FA52A0" w:rsidRDefault="00191437" w:rsidP="00507DF4">
            <w:pPr>
              <w:pStyle w:val="af4"/>
              <w:numPr>
                <w:ilvl w:val="0"/>
                <w:numId w:val="22"/>
              </w:numPr>
              <w:spacing w:before="20" w:after="20"/>
              <w:ind w:left="426"/>
              <w:rPr>
                <w:rFonts w:ascii="SimSun" w:hAnsi="SimSun" w:cs="Times New Roman"/>
                <w:bCs/>
                <w:sz w:val="21"/>
                <w:szCs w:val="21"/>
                <w:lang w:val="it-IT"/>
              </w:rPr>
            </w:pPr>
          </w:p>
        </w:tc>
        <w:tc>
          <w:tcPr>
            <w:tcW w:w="8404" w:type="dxa"/>
            <w:shd w:val="clear" w:color="auto" w:fill="auto"/>
            <w:vAlign w:val="center"/>
          </w:tcPr>
          <w:p w14:paraId="3A8585E6" w14:textId="63C1E283" w:rsidR="00191437" w:rsidRPr="00FA52A0" w:rsidRDefault="00191437" w:rsidP="00BA53DE">
            <w:pPr>
              <w:spacing w:before="20" w:after="20" w:line="340" w:lineRule="atLeast"/>
              <w:rPr>
                <w:rFonts w:ascii="SimSun" w:hAnsi="SimSun" w:cs="Times New Roman"/>
                <w:bCs/>
                <w:sz w:val="21"/>
                <w:szCs w:val="21"/>
                <w:lang w:val="it-IT"/>
              </w:rPr>
            </w:pPr>
            <w:r w:rsidRPr="00FA52A0">
              <w:rPr>
                <w:rFonts w:ascii="SimSun" w:hAnsi="SimSun" w:cs="Times New Roman"/>
                <w:iCs/>
                <w:sz w:val="21"/>
                <w:szCs w:val="21"/>
                <w:bdr w:val="none" w:sz="0" w:space="0" w:color="auto" w:frame="1"/>
                <w:lang w:val="it-IT"/>
              </w:rPr>
              <w:t>María Catalina Olivos Besserer</w:t>
            </w:r>
            <w:r w:rsidR="001F3C0A" w:rsidRPr="00FA52A0">
              <w:rPr>
                <w:rFonts w:ascii="SimSun" w:hAnsi="SimSun" w:cs="Times New Roman" w:hint="eastAsia"/>
                <w:iCs/>
                <w:sz w:val="21"/>
                <w:szCs w:val="21"/>
                <w:bdr w:val="none" w:sz="0" w:space="0" w:color="auto" w:frame="1"/>
              </w:rPr>
              <w:t>夫人</w:t>
            </w:r>
            <w:r w:rsidR="001F3C0A" w:rsidRPr="00FA52A0">
              <w:rPr>
                <w:rFonts w:ascii="SimSun" w:hAnsi="SimSun" w:cs="Times New Roman" w:hint="eastAsia"/>
                <w:iCs/>
                <w:sz w:val="21"/>
                <w:szCs w:val="21"/>
                <w:bdr w:val="none" w:sz="0" w:space="0" w:color="auto" w:frame="1"/>
                <w:lang w:val="it-IT"/>
              </w:rPr>
              <w:t>，</w:t>
            </w:r>
            <w:r w:rsidR="001F3C0A" w:rsidRPr="00FA52A0">
              <w:rPr>
                <w:rFonts w:ascii="SimSun" w:hAnsi="SimSun" w:cs="Times New Roman" w:hint="eastAsia"/>
                <w:sz w:val="21"/>
                <w:szCs w:val="21"/>
              </w:rPr>
              <w:t>智利国家工业产权局</w:t>
            </w:r>
            <w:r w:rsidR="001F3C0A" w:rsidRPr="00FA52A0">
              <w:rPr>
                <w:rFonts w:ascii="SimSun" w:hAnsi="SimSun" w:cs="Times New Roman" w:hint="eastAsia"/>
                <w:sz w:val="21"/>
                <w:szCs w:val="21"/>
                <w:lang w:val="it-IT"/>
              </w:rPr>
              <w:t>（</w:t>
            </w:r>
            <w:r w:rsidR="001F3C0A" w:rsidRPr="00FA52A0">
              <w:rPr>
                <w:rFonts w:ascii="SimSun" w:hAnsi="SimSun" w:cs="Times New Roman"/>
                <w:bCs/>
                <w:sz w:val="21"/>
                <w:szCs w:val="21"/>
                <w:lang w:val="it-IT"/>
              </w:rPr>
              <w:t>INAPI</w:t>
            </w:r>
            <w:r w:rsidR="001F3C0A" w:rsidRPr="00FA52A0">
              <w:rPr>
                <w:rFonts w:ascii="SimSun" w:hAnsi="SimSun" w:cs="Times New Roman" w:hint="eastAsia"/>
                <w:sz w:val="21"/>
                <w:szCs w:val="21"/>
                <w:lang w:val="it-IT"/>
              </w:rPr>
              <w:t>）</w:t>
            </w:r>
            <w:r w:rsidR="001F3C0A" w:rsidRPr="00FA52A0">
              <w:rPr>
                <w:rFonts w:ascii="SimSun" w:hAnsi="SimSun" w:cs="Times New Roman" w:hint="eastAsia"/>
                <w:sz w:val="21"/>
                <w:szCs w:val="21"/>
              </w:rPr>
              <w:t>国际事务与政策司法律顾问</w:t>
            </w:r>
          </w:p>
        </w:tc>
      </w:tr>
      <w:tr w:rsidR="00191437" w:rsidRPr="00FA52A0" w14:paraId="6DC7A230" w14:textId="77777777" w:rsidTr="00F67041">
        <w:tc>
          <w:tcPr>
            <w:tcW w:w="675" w:type="dxa"/>
            <w:shd w:val="clear" w:color="auto" w:fill="auto"/>
            <w:vAlign w:val="center"/>
          </w:tcPr>
          <w:p w14:paraId="419B16E6" w14:textId="77777777" w:rsidR="00191437" w:rsidRPr="00FA52A0" w:rsidRDefault="00191437" w:rsidP="00507DF4">
            <w:pPr>
              <w:pStyle w:val="af4"/>
              <w:numPr>
                <w:ilvl w:val="0"/>
                <w:numId w:val="22"/>
              </w:numPr>
              <w:spacing w:before="20" w:after="20"/>
              <w:ind w:left="426"/>
              <w:rPr>
                <w:rFonts w:ascii="SimSun" w:hAnsi="SimSun" w:cs="Times New Roman"/>
                <w:bCs/>
                <w:sz w:val="21"/>
                <w:szCs w:val="21"/>
                <w:lang w:val="it-IT"/>
              </w:rPr>
            </w:pPr>
          </w:p>
        </w:tc>
        <w:tc>
          <w:tcPr>
            <w:tcW w:w="8404" w:type="dxa"/>
            <w:shd w:val="clear" w:color="auto" w:fill="auto"/>
            <w:vAlign w:val="center"/>
          </w:tcPr>
          <w:p w14:paraId="75CA5263" w14:textId="3370958B" w:rsidR="00191437" w:rsidRPr="00FA52A0" w:rsidRDefault="00191437" w:rsidP="00BA53DE">
            <w:pPr>
              <w:spacing w:before="20" w:after="20" w:line="340" w:lineRule="atLeast"/>
              <w:rPr>
                <w:rFonts w:ascii="SimSun" w:hAnsi="SimSun" w:cs="Times New Roman"/>
                <w:bCs/>
                <w:sz w:val="21"/>
                <w:szCs w:val="21"/>
                <w:lang w:val="it-IT"/>
              </w:rPr>
            </w:pPr>
            <w:r w:rsidRPr="00FA52A0">
              <w:rPr>
                <w:rFonts w:ascii="SimSun" w:hAnsi="SimSun" w:cs="Times New Roman"/>
                <w:sz w:val="21"/>
                <w:szCs w:val="21"/>
                <w:lang w:val="it-IT"/>
              </w:rPr>
              <w:t>Vera Pinheiro</w:t>
            </w:r>
            <w:r w:rsidR="001F3C0A" w:rsidRPr="00FA52A0">
              <w:rPr>
                <w:rFonts w:ascii="SimSun" w:hAnsi="SimSun" w:cs="Times New Roman" w:hint="eastAsia"/>
                <w:sz w:val="21"/>
                <w:szCs w:val="21"/>
              </w:rPr>
              <w:t>女士</w:t>
            </w:r>
            <w:r w:rsidR="001F3C0A" w:rsidRPr="00FA52A0">
              <w:rPr>
                <w:rFonts w:ascii="SimSun" w:hAnsi="SimSun" w:cs="Times New Roman" w:hint="eastAsia"/>
                <w:sz w:val="21"/>
                <w:szCs w:val="21"/>
                <w:lang w:val="it-IT"/>
              </w:rPr>
              <w:t>，</w:t>
            </w:r>
            <w:r w:rsidR="001F3C0A" w:rsidRPr="00FA52A0">
              <w:rPr>
                <w:rFonts w:ascii="SimSun" w:hAnsi="SimSun" w:cs="Times New Roman" w:hint="eastAsia"/>
                <w:bCs/>
                <w:sz w:val="21"/>
                <w:szCs w:val="21"/>
              </w:rPr>
              <w:t>巴西国家工业产权局</w:t>
            </w:r>
            <w:r w:rsidR="001F3C0A" w:rsidRPr="00FA52A0">
              <w:rPr>
                <w:rFonts w:ascii="SimSun" w:hAnsi="SimSun" w:cs="Times New Roman" w:hint="eastAsia"/>
                <w:bCs/>
                <w:sz w:val="21"/>
                <w:szCs w:val="21"/>
                <w:lang w:val="it-IT"/>
              </w:rPr>
              <w:t>（INPI）</w:t>
            </w:r>
          </w:p>
        </w:tc>
      </w:tr>
      <w:tr w:rsidR="00191437" w:rsidRPr="00FA52A0" w14:paraId="2D421D91" w14:textId="77777777" w:rsidTr="00F67041">
        <w:tc>
          <w:tcPr>
            <w:tcW w:w="675" w:type="dxa"/>
            <w:shd w:val="clear" w:color="auto" w:fill="auto"/>
            <w:vAlign w:val="center"/>
          </w:tcPr>
          <w:p w14:paraId="1EA5FFF4" w14:textId="77777777" w:rsidR="00191437" w:rsidRPr="00FA52A0" w:rsidRDefault="00191437" w:rsidP="00507DF4">
            <w:pPr>
              <w:pStyle w:val="af4"/>
              <w:numPr>
                <w:ilvl w:val="0"/>
                <w:numId w:val="22"/>
              </w:numPr>
              <w:spacing w:before="20" w:after="20"/>
              <w:ind w:left="426"/>
              <w:rPr>
                <w:rFonts w:ascii="SimSun" w:hAnsi="SimSun" w:cs="Times New Roman"/>
                <w:bCs/>
                <w:sz w:val="21"/>
                <w:szCs w:val="21"/>
                <w:lang w:val="it-IT"/>
              </w:rPr>
            </w:pPr>
          </w:p>
        </w:tc>
        <w:tc>
          <w:tcPr>
            <w:tcW w:w="8404" w:type="dxa"/>
            <w:shd w:val="clear" w:color="auto" w:fill="auto"/>
            <w:vAlign w:val="center"/>
          </w:tcPr>
          <w:p w14:paraId="6158F87F" w14:textId="72137D03" w:rsidR="00191437" w:rsidRPr="00FA52A0" w:rsidRDefault="00191437" w:rsidP="00BA53DE">
            <w:pPr>
              <w:spacing w:before="20" w:after="20" w:line="340" w:lineRule="atLeast"/>
              <w:rPr>
                <w:rFonts w:ascii="SimSun" w:hAnsi="SimSun" w:cs="Times New Roman"/>
                <w:bCs/>
                <w:sz w:val="21"/>
                <w:szCs w:val="21"/>
                <w:lang w:val="it-IT"/>
              </w:rPr>
            </w:pPr>
            <w:r w:rsidRPr="00FA52A0">
              <w:rPr>
                <w:rFonts w:ascii="SimSun" w:hAnsi="SimSun" w:cs="Times New Roman"/>
                <w:bCs/>
                <w:sz w:val="21"/>
                <w:szCs w:val="21"/>
                <w:lang w:val="it-IT"/>
              </w:rPr>
              <w:t>Julio Raffo</w:t>
            </w:r>
            <w:r w:rsidR="001F3C0A" w:rsidRPr="00FA52A0">
              <w:rPr>
                <w:rFonts w:ascii="SimSun" w:hAnsi="SimSun" w:cs="Times New Roman" w:hint="eastAsia"/>
                <w:bCs/>
                <w:sz w:val="21"/>
                <w:szCs w:val="21"/>
              </w:rPr>
              <w:t>先生</w:t>
            </w:r>
            <w:r w:rsidR="001F3C0A" w:rsidRPr="00FA52A0">
              <w:rPr>
                <w:rFonts w:ascii="SimSun" w:hAnsi="SimSun" w:cs="Times New Roman" w:hint="eastAsia"/>
                <w:bCs/>
                <w:sz w:val="21"/>
                <w:szCs w:val="21"/>
                <w:lang w:val="it-IT"/>
              </w:rPr>
              <w:t>，</w:t>
            </w:r>
            <w:r w:rsidR="002910BF" w:rsidRPr="00FA52A0">
              <w:rPr>
                <w:rFonts w:ascii="SimSun" w:hAnsi="SimSun" w:cs="Times New Roman" w:hint="eastAsia"/>
                <w:bCs/>
                <w:sz w:val="21"/>
                <w:szCs w:val="21"/>
              </w:rPr>
              <w:t>产权组织经济学与统计</w:t>
            </w:r>
            <w:proofErr w:type="gramStart"/>
            <w:r w:rsidR="002910BF" w:rsidRPr="00FA52A0">
              <w:rPr>
                <w:rFonts w:ascii="SimSun" w:hAnsi="SimSun" w:cs="Times New Roman" w:hint="eastAsia"/>
                <w:bCs/>
                <w:sz w:val="21"/>
                <w:szCs w:val="21"/>
              </w:rPr>
              <w:t>司高级</w:t>
            </w:r>
            <w:proofErr w:type="gramEnd"/>
            <w:r w:rsidR="002910BF" w:rsidRPr="00FA52A0">
              <w:rPr>
                <w:rFonts w:ascii="SimSun" w:hAnsi="SimSun" w:cs="Times New Roman" w:hint="eastAsia"/>
                <w:bCs/>
                <w:sz w:val="21"/>
                <w:szCs w:val="21"/>
              </w:rPr>
              <w:t>经济官员</w:t>
            </w:r>
          </w:p>
        </w:tc>
      </w:tr>
      <w:tr w:rsidR="00191437" w:rsidRPr="00FA52A0" w14:paraId="23693DCD" w14:textId="77777777" w:rsidTr="00F67041">
        <w:tc>
          <w:tcPr>
            <w:tcW w:w="675" w:type="dxa"/>
            <w:shd w:val="clear" w:color="auto" w:fill="auto"/>
            <w:vAlign w:val="center"/>
          </w:tcPr>
          <w:p w14:paraId="5C752010" w14:textId="77777777" w:rsidR="00191437" w:rsidRPr="00FA52A0" w:rsidRDefault="00191437" w:rsidP="00507DF4">
            <w:pPr>
              <w:pStyle w:val="af4"/>
              <w:numPr>
                <w:ilvl w:val="0"/>
                <w:numId w:val="22"/>
              </w:numPr>
              <w:spacing w:before="20" w:after="20"/>
              <w:ind w:left="426"/>
              <w:rPr>
                <w:rFonts w:ascii="SimSun" w:hAnsi="SimSun" w:cs="Times New Roman"/>
                <w:bCs/>
                <w:sz w:val="21"/>
                <w:szCs w:val="21"/>
                <w:lang w:val="it-IT"/>
              </w:rPr>
            </w:pPr>
          </w:p>
        </w:tc>
        <w:tc>
          <w:tcPr>
            <w:tcW w:w="8404" w:type="dxa"/>
            <w:shd w:val="clear" w:color="auto" w:fill="auto"/>
            <w:vAlign w:val="center"/>
          </w:tcPr>
          <w:p w14:paraId="145BDE3B" w14:textId="6E376540" w:rsidR="00191437" w:rsidRPr="00FA52A0" w:rsidRDefault="003940D4" w:rsidP="00BA53DE">
            <w:pPr>
              <w:spacing w:before="20" w:after="20" w:line="340" w:lineRule="atLeast"/>
              <w:rPr>
                <w:rFonts w:ascii="SimSun" w:hAnsi="SimSun" w:cs="Times New Roman"/>
                <w:bCs/>
                <w:sz w:val="21"/>
                <w:szCs w:val="21"/>
                <w:lang w:val="it-IT"/>
              </w:rPr>
            </w:pPr>
            <w:r w:rsidRPr="00FA52A0">
              <w:rPr>
                <w:rFonts w:ascii="SimSun" w:hAnsi="SimSun" w:cs="Times New Roman" w:hint="eastAsia"/>
                <w:bCs/>
                <w:sz w:val="21"/>
                <w:szCs w:val="21"/>
                <w:lang w:val="it-IT"/>
              </w:rPr>
              <w:t>马克西米利亚诺</w:t>
            </w:r>
            <w:r w:rsidRPr="00FA52A0">
              <w:rPr>
                <w:rFonts w:ascii="SimSun" w:hAnsi="SimSun" w:hint="eastAsia"/>
                <w:sz w:val="21"/>
                <w:szCs w:val="21"/>
              </w:rPr>
              <w:t>·桑塔·克鲁兹</w:t>
            </w:r>
            <w:r w:rsidR="007456A4" w:rsidRPr="00FA52A0">
              <w:rPr>
                <w:rFonts w:ascii="SimSun" w:hAnsi="SimSun" w:cs="Times New Roman" w:hint="eastAsia"/>
                <w:bCs/>
                <w:sz w:val="21"/>
                <w:szCs w:val="21"/>
              </w:rPr>
              <w:t>先生</w:t>
            </w:r>
            <w:r w:rsidR="007456A4" w:rsidRPr="00FA52A0">
              <w:rPr>
                <w:rFonts w:ascii="SimSun" w:hAnsi="SimSun" w:cs="Times New Roman" w:hint="eastAsia"/>
                <w:bCs/>
                <w:sz w:val="21"/>
                <w:szCs w:val="21"/>
                <w:lang w:val="it-IT"/>
              </w:rPr>
              <w:t>，</w:t>
            </w:r>
            <w:r w:rsidR="007456A4" w:rsidRPr="00FA52A0">
              <w:rPr>
                <w:rFonts w:ascii="SimSun" w:hAnsi="SimSun" w:cs="Times New Roman" w:hint="eastAsia"/>
                <w:sz w:val="21"/>
                <w:szCs w:val="21"/>
              </w:rPr>
              <w:t>智利国家工业产权局</w:t>
            </w:r>
            <w:r w:rsidR="007456A4" w:rsidRPr="00FA52A0">
              <w:rPr>
                <w:rFonts w:ascii="SimSun" w:hAnsi="SimSun" w:cs="Times New Roman" w:hint="eastAsia"/>
                <w:sz w:val="21"/>
                <w:szCs w:val="21"/>
                <w:lang w:val="it-IT"/>
              </w:rPr>
              <w:t>（</w:t>
            </w:r>
            <w:r w:rsidR="007456A4" w:rsidRPr="00FA52A0">
              <w:rPr>
                <w:rFonts w:ascii="SimSun" w:hAnsi="SimSun" w:cs="Times New Roman"/>
                <w:bCs/>
                <w:sz w:val="21"/>
                <w:szCs w:val="21"/>
                <w:lang w:val="it-IT"/>
              </w:rPr>
              <w:t>INAPI</w:t>
            </w:r>
            <w:r w:rsidR="007456A4" w:rsidRPr="00FA52A0">
              <w:rPr>
                <w:rFonts w:ascii="SimSun" w:hAnsi="SimSun" w:cs="Times New Roman" w:hint="eastAsia"/>
                <w:sz w:val="21"/>
                <w:szCs w:val="21"/>
                <w:lang w:val="it-IT"/>
              </w:rPr>
              <w:t>）局长</w:t>
            </w:r>
          </w:p>
        </w:tc>
      </w:tr>
      <w:tr w:rsidR="00191437" w:rsidRPr="00FA52A0" w14:paraId="28C21B07" w14:textId="77777777" w:rsidTr="00F67041">
        <w:tc>
          <w:tcPr>
            <w:tcW w:w="675" w:type="dxa"/>
            <w:shd w:val="clear" w:color="auto" w:fill="auto"/>
            <w:vAlign w:val="center"/>
          </w:tcPr>
          <w:p w14:paraId="17749613" w14:textId="77777777" w:rsidR="00191437" w:rsidRPr="00FA52A0" w:rsidRDefault="00191437" w:rsidP="00507DF4">
            <w:pPr>
              <w:pStyle w:val="af4"/>
              <w:numPr>
                <w:ilvl w:val="0"/>
                <w:numId w:val="22"/>
              </w:numPr>
              <w:spacing w:before="20" w:after="20"/>
              <w:ind w:left="426"/>
              <w:rPr>
                <w:rFonts w:ascii="SimSun" w:hAnsi="SimSun" w:cs="Times New Roman"/>
                <w:bCs/>
                <w:sz w:val="21"/>
                <w:szCs w:val="21"/>
                <w:lang w:val="it-IT"/>
              </w:rPr>
            </w:pPr>
          </w:p>
        </w:tc>
        <w:tc>
          <w:tcPr>
            <w:tcW w:w="8404" w:type="dxa"/>
            <w:shd w:val="clear" w:color="auto" w:fill="auto"/>
            <w:vAlign w:val="center"/>
          </w:tcPr>
          <w:p w14:paraId="6EAE1E02" w14:textId="5443F72A" w:rsidR="00191437" w:rsidRPr="00FA52A0" w:rsidRDefault="00FE4E38" w:rsidP="00BA53DE">
            <w:pPr>
              <w:spacing w:before="20" w:after="20" w:line="340" w:lineRule="atLeast"/>
              <w:rPr>
                <w:rFonts w:ascii="SimSun" w:hAnsi="SimSun" w:cs="Times New Roman"/>
                <w:bCs/>
                <w:sz w:val="21"/>
                <w:szCs w:val="21"/>
              </w:rPr>
            </w:pPr>
            <w:r w:rsidRPr="00FA52A0">
              <w:rPr>
                <w:rFonts w:ascii="SimSun" w:hAnsi="SimSun" w:cs="Times New Roman" w:hint="eastAsia"/>
                <w:bCs/>
                <w:sz w:val="21"/>
                <w:szCs w:val="21"/>
              </w:rPr>
              <w:t>马克</w:t>
            </w:r>
            <w:r w:rsidRPr="00FA52A0">
              <w:rPr>
                <w:rFonts w:ascii="SimSun" w:hAnsi="SimSun" w:hint="eastAsia"/>
                <w:sz w:val="21"/>
                <w:szCs w:val="21"/>
              </w:rPr>
              <w:t>·塞里-科瑞</w:t>
            </w:r>
            <w:r w:rsidR="005F3AA9" w:rsidRPr="00FA52A0">
              <w:rPr>
                <w:rFonts w:ascii="SimSun" w:hAnsi="SimSun" w:cs="Times New Roman" w:hint="eastAsia"/>
                <w:bCs/>
                <w:sz w:val="21"/>
                <w:szCs w:val="21"/>
              </w:rPr>
              <w:t>先生，产权组织发展部门非洲地区局局长</w:t>
            </w:r>
          </w:p>
        </w:tc>
      </w:tr>
      <w:tr w:rsidR="00191437" w:rsidRPr="00FA52A0" w14:paraId="5FD43991" w14:textId="77777777" w:rsidTr="00F67041">
        <w:tc>
          <w:tcPr>
            <w:tcW w:w="675" w:type="dxa"/>
            <w:shd w:val="clear" w:color="auto" w:fill="auto"/>
            <w:vAlign w:val="center"/>
          </w:tcPr>
          <w:p w14:paraId="3993AF63" w14:textId="77777777" w:rsidR="00191437" w:rsidRPr="00FA52A0" w:rsidRDefault="00191437" w:rsidP="00507DF4">
            <w:pPr>
              <w:pStyle w:val="af4"/>
              <w:numPr>
                <w:ilvl w:val="0"/>
                <w:numId w:val="22"/>
              </w:numPr>
              <w:spacing w:before="20" w:after="20"/>
              <w:ind w:left="426"/>
              <w:rPr>
                <w:rFonts w:ascii="SimSun" w:hAnsi="SimSun" w:cs="Times New Roman"/>
                <w:bCs/>
                <w:sz w:val="21"/>
                <w:szCs w:val="21"/>
              </w:rPr>
            </w:pPr>
          </w:p>
        </w:tc>
        <w:tc>
          <w:tcPr>
            <w:tcW w:w="8404" w:type="dxa"/>
            <w:shd w:val="clear" w:color="auto" w:fill="auto"/>
            <w:vAlign w:val="center"/>
          </w:tcPr>
          <w:p w14:paraId="71BC4C9E" w14:textId="41BCB8CA" w:rsidR="00191437" w:rsidRPr="00FA52A0" w:rsidRDefault="00191437" w:rsidP="00BA53DE">
            <w:pPr>
              <w:spacing w:line="340" w:lineRule="atLeast"/>
              <w:rPr>
                <w:rFonts w:ascii="SimSun" w:hAnsi="SimSun" w:cs="Times New Roman"/>
                <w:bCs/>
                <w:sz w:val="21"/>
                <w:szCs w:val="21"/>
              </w:rPr>
            </w:pPr>
            <w:r w:rsidRPr="00FA52A0">
              <w:rPr>
                <w:rFonts w:ascii="SimSun" w:hAnsi="SimSun" w:cs="Times New Roman"/>
                <w:bCs/>
                <w:sz w:val="21"/>
                <w:szCs w:val="21"/>
              </w:rPr>
              <w:t xml:space="preserve">George </w:t>
            </w:r>
            <w:proofErr w:type="spellStart"/>
            <w:r w:rsidRPr="00FA52A0">
              <w:rPr>
                <w:rFonts w:ascii="SimSun" w:hAnsi="SimSun" w:cs="Times New Roman"/>
                <w:bCs/>
                <w:sz w:val="21"/>
                <w:szCs w:val="21"/>
              </w:rPr>
              <w:t>Tebagana</w:t>
            </w:r>
            <w:proofErr w:type="spellEnd"/>
            <w:r w:rsidR="005F3AA9" w:rsidRPr="00FA52A0">
              <w:rPr>
                <w:rFonts w:ascii="SimSun" w:hAnsi="SimSun" w:cs="Times New Roman" w:hint="eastAsia"/>
                <w:bCs/>
                <w:sz w:val="21"/>
                <w:szCs w:val="21"/>
              </w:rPr>
              <w:t>先生，日内瓦乌干达常驻团经济/法</w:t>
            </w:r>
            <w:proofErr w:type="gramStart"/>
            <w:r w:rsidR="005F3AA9" w:rsidRPr="00FA52A0">
              <w:rPr>
                <w:rFonts w:ascii="SimSun" w:hAnsi="SimSun" w:cs="Times New Roman" w:hint="eastAsia"/>
                <w:bCs/>
                <w:sz w:val="21"/>
                <w:szCs w:val="21"/>
              </w:rPr>
              <w:t>务</w:t>
            </w:r>
            <w:proofErr w:type="gramEnd"/>
            <w:r w:rsidR="005F3AA9" w:rsidRPr="00FA52A0">
              <w:rPr>
                <w:rFonts w:ascii="SimSun" w:hAnsi="SimSun" w:cs="Times New Roman" w:hint="eastAsia"/>
                <w:bCs/>
                <w:sz w:val="21"/>
                <w:szCs w:val="21"/>
              </w:rPr>
              <w:t>处</w:t>
            </w:r>
          </w:p>
        </w:tc>
      </w:tr>
      <w:tr w:rsidR="00191437" w:rsidRPr="00FA52A0" w14:paraId="1D3C5A1C" w14:textId="77777777" w:rsidTr="00F67041">
        <w:tc>
          <w:tcPr>
            <w:tcW w:w="675" w:type="dxa"/>
            <w:shd w:val="clear" w:color="auto" w:fill="auto"/>
            <w:vAlign w:val="center"/>
          </w:tcPr>
          <w:p w14:paraId="6BB1465E" w14:textId="77777777" w:rsidR="00191437" w:rsidRPr="00FA52A0" w:rsidRDefault="00191437" w:rsidP="00507DF4">
            <w:pPr>
              <w:pStyle w:val="af4"/>
              <w:numPr>
                <w:ilvl w:val="0"/>
                <w:numId w:val="22"/>
              </w:numPr>
              <w:spacing w:before="20" w:after="20"/>
              <w:ind w:left="426"/>
              <w:rPr>
                <w:rFonts w:ascii="SimSun" w:hAnsi="SimSun" w:cs="Times New Roman"/>
                <w:bCs/>
                <w:sz w:val="21"/>
                <w:szCs w:val="21"/>
              </w:rPr>
            </w:pPr>
          </w:p>
        </w:tc>
        <w:tc>
          <w:tcPr>
            <w:tcW w:w="8404" w:type="dxa"/>
            <w:shd w:val="clear" w:color="auto" w:fill="auto"/>
            <w:vAlign w:val="center"/>
          </w:tcPr>
          <w:p w14:paraId="0AE5640F" w14:textId="18F429B4" w:rsidR="00191437" w:rsidRPr="00FA52A0" w:rsidRDefault="00191437" w:rsidP="00BA53DE">
            <w:pPr>
              <w:spacing w:line="340" w:lineRule="atLeast"/>
              <w:rPr>
                <w:rFonts w:ascii="SimSun" w:hAnsi="SimSun" w:cs="Times New Roman"/>
                <w:sz w:val="21"/>
                <w:szCs w:val="21"/>
              </w:rPr>
            </w:pPr>
            <w:r w:rsidRPr="00FA52A0">
              <w:rPr>
                <w:rFonts w:ascii="SimSun" w:hAnsi="SimSun" w:cs="Times New Roman"/>
                <w:sz w:val="21"/>
                <w:szCs w:val="21"/>
              </w:rPr>
              <w:t xml:space="preserve">Felipe </w:t>
            </w:r>
            <w:proofErr w:type="spellStart"/>
            <w:r w:rsidRPr="00FA52A0">
              <w:rPr>
                <w:rFonts w:ascii="SimSun" w:hAnsi="SimSun" w:cs="Times New Roman"/>
                <w:sz w:val="21"/>
                <w:szCs w:val="21"/>
              </w:rPr>
              <w:t>Veiga</w:t>
            </w:r>
            <w:proofErr w:type="spellEnd"/>
            <w:r w:rsidRPr="00FA52A0">
              <w:rPr>
                <w:rFonts w:ascii="SimSun" w:hAnsi="SimSun" w:cs="Times New Roman"/>
                <w:sz w:val="21"/>
                <w:szCs w:val="21"/>
              </w:rPr>
              <w:t xml:space="preserve"> Lopes</w:t>
            </w:r>
            <w:r w:rsidR="005F3AA9" w:rsidRPr="00FA52A0">
              <w:rPr>
                <w:rFonts w:ascii="SimSun" w:hAnsi="SimSun" w:cs="Times New Roman" w:hint="eastAsia"/>
                <w:sz w:val="21"/>
                <w:szCs w:val="21"/>
              </w:rPr>
              <w:t>先生，</w:t>
            </w:r>
            <w:r w:rsidR="005F3AA9" w:rsidRPr="00FA52A0">
              <w:rPr>
                <w:rFonts w:ascii="SimSun" w:hAnsi="SimSun" w:cs="Times New Roman" w:hint="eastAsia"/>
                <w:bCs/>
                <w:sz w:val="21"/>
                <w:szCs w:val="21"/>
              </w:rPr>
              <w:t>巴西国家工业产权局</w:t>
            </w:r>
            <w:r w:rsidR="005F3AA9" w:rsidRPr="00FA52A0">
              <w:rPr>
                <w:rFonts w:ascii="SimSun" w:hAnsi="SimSun" w:cs="Times New Roman" w:hint="eastAsia"/>
                <w:bCs/>
                <w:sz w:val="21"/>
                <w:szCs w:val="21"/>
                <w:lang w:val="it-IT"/>
              </w:rPr>
              <w:t>（INPI）</w:t>
            </w:r>
          </w:p>
        </w:tc>
      </w:tr>
      <w:tr w:rsidR="00191437" w:rsidRPr="00FA52A0" w14:paraId="5D6AFA23" w14:textId="77777777" w:rsidTr="00F67041">
        <w:tc>
          <w:tcPr>
            <w:tcW w:w="675" w:type="dxa"/>
            <w:shd w:val="clear" w:color="auto" w:fill="auto"/>
            <w:vAlign w:val="center"/>
          </w:tcPr>
          <w:p w14:paraId="2F59A2AA" w14:textId="77777777" w:rsidR="00191437" w:rsidRPr="00FA52A0" w:rsidRDefault="00191437" w:rsidP="00507DF4">
            <w:pPr>
              <w:pStyle w:val="af4"/>
              <w:numPr>
                <w:ilvl w:val="0"/>
                <w:numId w:val="22"/>
              </w:numPr>
              <w:spacing w:before="20" w:after="20"/>
              <w:ind w:left="426"/>
              <w:rPr>
                <w:rFonts w:ascii="SimSun" w:hAnsi="SimSun" w:cs="Times New Roman"/>
                <w:bCs/>
                <w:sz w:val="21"/>
                <w:szCs w:val="21"/>
              </w:rPr>
            </w:pPr>
          </w:p>
        </w:tc>
        <w:tc>
          <w:tcPr>
            <w:tcW w:w="8404" w:type="dxa"/>
            <w:shd w:val="clear" w:color="auto" w:fill="auto"/>
            <w:vAlign w:val="center"/>
          </w:tcPr>
          <w:p w14:paraId="1CC219F8" w14:textId="2F100E8E" w:rsidR="00191437" w:rsidRPr="00FA52A0" w:rsidRDefault="002301B9" w:rsidP="00BA53DE">
            <w:pPr>
              <w:spacing w:before="20" w:after="20" w:line="340" w:lineRule="atLeast"/>
              <w:rPr>
                <w:rFonts w:ascii="SimSun" w:hAnsi="SimSun" w:cs="Times New Roman"/>
                <w:bCs/>
                <w:sz w:val="21"/>
                <w:szCs w:val="21"/>
              </w:rPr>
            </w:pPr>
            <w:r w:rsidRPr="00FA52A0">
              <w:rPr>
                <w:rFonts w:ascii="SimSun" w:hAnsi="SimSun" w:cs="Times New Roman" w:hint="eastAsia"/>
                <w:bCs/>
                <w:sz w:val="21"/>
                <w:szCs w:val="21"/>
              </w:rPr>
              <w:t>萨沙·温施-樊尚</w:t>
            </w:r>
            <w:r w:rsidR="00D150A5" w:rsidRPr="00FA52A0">
              <w:rPr>
                <w:rFonts w:ascii="SimSun" w:hAnsi="SimSun" w:cs="Times New Roman" w:hint="eastAsia"/>
                <w:bCs/>
                <w:sz w:val="21"/>
                <w:szCs w:val="21"/>
              </w:rPr>
              <w:t>先生，产权组织经济学与统计司</w:t>
            </w:r>
            <w:r w:rsidR="00BA53DE">
              <w:rPr>
                <w:rFonts w:ascii="SimSun" w:hAnsi="SimSun" w:cs="Times New Roman" w:hint="eastAsia"/>
                <w:bCs/>
                <w:sz w:val="21"/>
                <w:szCs w:val="21"/>
              </w:rPr>
              <w:t>科</w:t>
            </w:r>
            <w:r w:rsidR="00D150A5" w:rsidRPr="00FA52A0">
              <w:rPr>
                <w:rFonts w:ascii="SimSun" w:hAnsi="SimSun" w:cs="Times New Roman" w:hint="eastAsia"/>
                <w:bCs/>
                <w:sz w:val="21"/>
                <w:szCs w:val="21"/>
              </w:rPr>
              <w:t>长</w:t>
            </w:r>
          </w:p>
        </w:tc>
      </w:tr>
    </w:tbl>
    <w:p w14:paraId="54907CD7" w14:textId="77777777" w:rsidR="00BA53DE" w:rsidRDefault="00BA53DE" w:rsidP="00C50A5F">
      <w:pPr>
        <w:pStyle w:val="Endofdocument-Annex"/>
        <w:overflowPunct w:val="0"/>
        <w:spacing w:afterLines="50" w:after="120" w:line="340" w:lineRule="atLeast"/>
        <w:rPr>
          <w:rFonts w:ascii="KaiTi" w:eastAsia="KaiTi" w:hAnsi="KaiTi"/>
          <w:sz w:val="21"/>
          <w:szCs w:val="21"/>
        </w:rPr>
      </w:pPr>
    </w:p>
    <w:p w14:paraId="1C101412" w14:textId="3D1515CB" w:rsidR="0015215E" w:rsidRPr="00EA3666" w:rsidRDefault="0015215E" w:rsidP="00C50A5F">
      <w:pPr>
        <w:pStyle w:val="Endofdocument-Annex"/>
        <w:overflowPunct w:val="0"/>
        <w:spacing w:afterLines="50" w:after="120" w:line="340" w:lineRule="atLeast"/>
        <w:rPr>
          <w:rFonts w:ascii="KaiTi" w:eastAsia="KaiTi" w:hAnsi="KaiTi"/>
          <w:sz w:val="21"/>
          <w:szCs w:val="21"/>
        </w:rPr>
      </w:pPr>
      <w:r w:rsidRPr="00EA3666">
        <w:rPr>
          <w:rFonts w:ascii="KaiTi" w:eastAsia="KaiTi" w:hAnsi="KaiTi"/>
          <w:sz w:val="21"/>
          <w:szCs w:val="21"/>
        </w:rPr>
        <w:t>[</w:t>
      </w:r>
      <w:r w:rsidR="00CF6959" w:rsidRPr="00EA3666">
        <w:rPr>
          <w:rFonts w:ascii="KaiTi" w:eastAsia="KaiTi" w:hAnsi="KaiTi" w:hint="eastAsia"/>
          <w:sz w:val="21"/>
          <w:szCs w:val="21"/>
        </w:rPr>
        <w:t>后接附录四</w:t>
      </w:r>
      <w:r w:rsidRPr="00EA3666">
        <w:rPr>
          <w:rFonts w:ascii="KaiTi" w:eastAsia="KaiTi" w:hAnsi="KaiTi"/>
          <w:sz w:val="21"/>
          <w:szCs w:val="21"/>
        </w:rPr>
        <w:t>]</w:t>
      </w:r>
    </w:p>
    <w:p w14:paraId="2E448E05" w14:textId="25EB1B7F" w:rsidR="003F6B47" w:rsidRDefault="003F6B47" w:rsidP="006075D7">
      <w:pPr>
        <w:pStyle w:val="ONUME"/>
        <w:numPr>
          <w:ilvl w:val="0"/>
          <w:numId w:val="0"/>
        </w:numPr>
        <w:jc w:val="both"/>
        <w:rPr>
          <w:rFonts w:ascii="KaiTi" w:eastAsia="KaiTi" w:hAnsi="KaiTi"/>
          <w:caps/>
          <w:sz w:val="21"/>
          <w:szCs w:val="21"/>
        </w:rPr>
      </w:pPr>
    </w:p>
    <w:p w14:paraId="41C8EF48" w14:textId="77777777" w:rsidR="00BA53DE" w:rsidRPr="00EA3666" w:rsidRDefault="00BA53DE" w:rsidP="006075D7">
      <w:pPr>
        <w:pStyle w:val="ONUME"/>
        <w:numPr>
          <w:ilvl w:val="0"/>
          <w:numId w:val="0"/>
        </w:numPr>
        <w:jc w:val="both"/>
        <w:rPr>
          <w:rFonts w:ascii="KaiTi" w:eastAsia="KaiTi" w:hAnsi="KaiTi"/>
          <w:caps/>
          <w:sz w:val="21"/>
          <w:szCs w:val="21"/>
        </w:rPr>
        <w:sectPr w:rsidR="00BA53DE" w:rsidRPr="00EA3666" w:rsidSect="005779C5">
          <w:headerReference w:type="first" r:id="rId21"/>
          <w:pgSz w:w="11907" w:h="16840" w:code="9"/>
          <w:pgMar w:top="567" w:right="1134" w:bottom="1418" w:left="1418" w:header="510" w:footer="1021" w:gutter="0"/>
          <w:pgNumType w:start="1"/>
          <w:cols w:space="720"/>
          <w:titlePg/>
        </w:sectPr>
      </w:pPr>
    </w:p>
    <w:p w14:paraId="68369F0E" w14:textId="3EEAF47C" w:rsidR="006D23B0" w:rsidRPr="00F12738" w:rsidRDefault="0071328B" w:rsidP="00F12738">
      <w:pPr>
        <w:pStyle w:val="ONUME"/>
        <w:keepNext/>
        <w:numPr>
          <w:ilvl w:val="0"/>
          <w:numId w:val="0"/>
        </w:numPr>
        <w:spacing w:beforeLines="100" w:before="240" w:afterLines="50" w:after="120" w:line="340" w:lineRule="atLeast"/>
        <w:jc w:val="both"/>
        <w:rPr>
          <w:rFonts w:ascii="SimHei" w:eastAsia="SimHei" w:hAnsi="SimHei"/>
          <w:caps/>
          <w:sz w:val="21"/>
          <w:szCs w:val="21"/>
        </w:rPr>
      </w:pPr>
      <w:r w:rsidRPr="00F12738">
        <w:rPr>
          <w:rFonts w:ascii="SimHei" w:eastAsia="SimHei" w:hAnsi="SimHei" w:hint="eastAsia"/>
          <w:caps/>
          <w:sz w:val="21"/>
          <w:szCs w:val="21"/>
        </w:rPr>
        <w:lastRenderedPageBreak/>
        <w:t>附录四：文件列表</w:t>
      </w:r>
    </w:p>
    <w:p w14:paraId="1280BF4B" w14:textId="13322153" w:rsidR="00896917" w:rsidRPr="00BA53DE" w:rsidRDefault="0071328B" w:rsidP="00BA53DE">
      <w:pPr>
        <w:pStyle w:val="a"/>
        <w:keepNext/>
        <w:numPr>
          <w:ilvl w:val="0"/>
          <w:numId w:val="0"/>
        </w:numPr>
        <w:tabs>
          <w:tab w:val="right" w:pos="9355"/>
        </w:tabs>
        <w:spacing w:beforeLines="100" w:before="240" w:afterLines="50" w:after="120" w:line="360" w:lineRule="atLeast"/>
        <w:rPr>
          <w:rFonts w:ascii="SimSun" w:hAnsi="SimSun"/>
          <w:b/>
          <w:sz w:val="21"/>
          <w:szCs w:val="21"/>
        </w:rPr>
      </w:pPr>
      <w:r w:rsidRPr="00BA53DE">
        <w:rPr>
          <w:rFonts w:ascii="SimSun" w:hAnsi="SimSun" w:hint="eastAsia"/>
          <w:b/>
          <w:sz w:val="21"/>
          <w:szCs w:val="21"/>
        </w:rPr>
        <w:t>审评文件</w:t>
      </w:r>
    </w:p>
    <w:p w14:paraId="7037669A" w14:textId="1A85D769" w:rsidR="00896917" w:rsidRPr="00FA52A0" w:rsidRDefault="003D3286" w:rsidP="00BA53DE">
      <w:pPr>
        <w:pStyle w:val="a"/>
        <w:numPr>
          <w:ilvl w:val="0"/>
          <w:numId w:val="4"/>
        </w:numPr>
        <w:overflowPunct w:val="0"/>
        <w:spacing w:afterLines="50" w:after="120" w:line="340" w:lineRule="atLeast"/>
        <w:ind w:left="357" w:hanging="357"/>
        <w:jc w:val="both"/>
        <w:rPr>
          <w:rFonts w:ascii="SimSun" w:hAnsi="SimSun"/>
          <w:sz w:val="21"/>
          <w:szCs w:val="21"/>
        </w:rPr>
      </w:pPr>
      <w:r w:rsidRPr="00FA52A0">
        <w:rPr>
          <w:rFonts w:ascii="SimSun" w:hAnsi="SimSun" w:hint="eastAsia"/>
          <w:sz w:val="21"/>
          <w:szCs w:val="21"/>
        </w:rPr>
        <w:t>产权组织，审评政策修改版（第二版</w:t>
      </w:r>
      <w:r w:rsidR="00E01680" w:rsidRPr="00FA52A0">
        <w:rPr>
          <w:rFonts w:ascii="SimSun" w:hAnsi="SimSun"/>
          <w:sz w:val="21"/>
          <w:szCs w:val="21"/>
        </w:rPr>
        <w:t>2016</w:t>
      </w:r>
      <w:r w:rsidR="000F5E8E" w:rsidRPr="00FA52A0">
        <w:rPr>
          <w:rFonts w:ascii="SimSun" w:hAnsi="SimSun" w:hint="eastAsia"/>
          <w:sz w:val="21"/>
          <w:szCs w:val="21"/>
        </w:rPr>
        <w:t>-</w:t>
      </w:r>
      <w:r w:rsidR="00E01680" w:rsidRPr="00FA52A0">
        <w:rPr>
          <w:rFonts w:ascii="SimSun" w:hAnsi="SimSun"/>
          <w:sz w:val="21"/>
          <w:szCs w:val="21"/>
        </w:rPr>
        <w:t>2020</w:t>
      </w:r>
      <w:r w:rsidR="000F5E8E" w:rsidRPr="00FA52A0">
        <w:rPr>
          <w:rFonts w:ascii="SimSun" w:hAnsi="SimSun" w:hint="eastAsia"/>
          <w:sz w:val="21"/>
          <w:szCs w:val="21"/>
        </w:rPr>
        <w:t>年</w:t>
      </w:r>
      <w:r w:rsidRPr="00FA52A0">
        <w:rPr>
          <w:rFonts w:ascii="SimSun" w:hAnsi="SimSun" w:hint="eastAsia"/>
          <w:sz w:val="21"/>
          <w:szCs w:val="21"/>
        </w:rPr>
        <w:t>），2</w:t>
      </w:r>
      <w:r w:rsidRPr="00FA52A0">
        <w:rPr>
          <w:rFonts w:ascii="SimSun" w:hAnsi="SimSun"/>
          <w:sz w:val="21"/>
          <w:szCs w:val="21"/>
        </w:rPr>
        <w:t>016</w:t>
      </w:r>
      <w:r w:rsidRPr="00FA52A0">
        <w:rPr>
          <w:rFonts w:ascii="SimSun" w:hAnsi="SimSun" w:hint="eastAsia"/>
          <w:sz w:val="21"/>
          <w:szCs w:val="21"/>
        </w:rPr>
        <w:t>年2月1</w:t>
      </w:r>
      <w:r w:rsidRPr="00FA52A0">
        <w:rPr>
          <w:rFonts w:ascii="SimSun" w:hAnsi="SimSun"/>
          <w:sz w:val="21"/>
          <w:szCs w:val="21"/>
        </w:rPr>
        <w:t>9</w:t>
      </w:r>
      <w:r w:rsidRPr="00FA52A0">
        <w:rPr>
          <w:rFonts w:ascii="SimSun" w:hAnsi="SimSun" w:hint="eastAsia"/>
          <w:sz w:val="21"/>
          <w:szCs w:val="21"/>
        </w:rPr>
        <w:t>日</w:t>
      </w:r>
    </w:p>
    <w:p w14:paraId="1868114B" w14:textId="3BB49A07" w:rsidR="00896917" w:rsidRPr="00FA52A0" w:rsidRDefault="006029FF" w:rsidP="00BA53DE">
      <w:pPr>
        <w:pStyle w:val="a"/>
        <w:numPr>
          <w:ilvl w:val="0"/>
          <w:numId w:val="4"/>
        </w:numPr>
        <w:overflowPunct w:val="0"/>
        <w:spacing w:afterLines="50" w:after="120" w:line="340" w:lineRule="atLeast"/>
        <w:ind w:left="357" w:hanging="357"/>
        <w:jc w:val="both"/>
        <w:rPr>
          <w:rFonts w:ascii="SimSun" w:hAnsi="SimSun"/>
          <w:sz w:val="21"/>
          <w:szCs w:val="21"/>
        </w:rPr>
      </w:pPr>
      <w:r w:rsidRPr="00E01B29">
        <w:rPr>
          <w:rFonts w:ascii="SimSun" w:hAnsi="SimSun"/>
          <w:sz w:val="21"/>
          <w:szCs w:val="21"/>
        </w:rPr>
        <w:t>DAC</w:t>
      </w:r>
      <w:r w:rsidRPr="00E01B29">
        <w:rPr>
          <w:rFonts w:ascii="SimSun" w:hAnsi="SimSun" w:hint="eastAsia"/>
          <w:sz w:val="21"/>
          <w:szCs w:val="21"/>
        </w:rPr>
        <w:t>指导原则和参考系列，发展</w:t>
      </w:r>
      <w:r w:rsidR="00286F3D" w:rsidRPr="00E01B29">
        <w:rPr>
          <w:rFonts w:ascii="SimSun" w:hAnsi="SimSun" w:hint="eastAsia"/>
          <w:sz w:val="21"/>
          <w:szCs w:val="21"/>
        </w:rPr>
        <w:t>审评</w:t>
      </w:r>
      <w:r w:rsidRPr="00E01B29">
        <w:rPr>
          <w:rFonts w:ascii="SimSun" w:hAnsi="SimSun" w:hint="eastAsia"/>
          <w:sz w:val="21"/>
          <w:szCs w:val="21"/>
        </w:rPr>
        <w:t>质量标准，</w:t>
      </w:r>
      <w:r w:rsidRPr="00E01B29">
        <w:rPr>
          <w:rFonts w:ascii="SimSun" w:hAnsi="SimSun"/>
          <w:sz w:val="21"/>
          <w:szCs w:val="21"/>
        </w:rPr>
        <w:t>OECD</w:t>
      </w:r>
      <w:r w:rsidR="000F5E8E" w:rsidRPr="00E01B29">
        <w:rPr>
          <w:rFonts w:ascii="SimSun" w:hAnsi="SimSun" w:hint="eastAsia"/>
          <w:sz w:val="21"/>
          <w:szCs w:val="21"/>
        </w:rPr>
        <w:t>-DAC</w:t>
      </w:r>
      <w:r w:rsidRPr="00E01B29">
        <w:rPr>
          <w:rFonts w:ascii="SimSun" w:hAnsi="SimSun" w:hint="eastAsia"/>
          <w:sz w:val="21"/>
          <w:szCs w:val="21"/>
        </w:rPr>
        <w:t>，</w:t>
      </w:r>
      <w:r w:rsidRPr="00E01B29">
        <w:rPr>
          <w:rFonts w:ascii="SimSun" w:hAnsi="SimSun"/>
          <w:sz w:val="21"/>
          <w:szCs w:val="21"/>
        </w:rPr>
        <w:t>OECD 2010</w:t>
      </w:r>
      <w:r w:rsidRPr="00E01B29">
        <w:rPr>
          <w:rFonts w:ascii="SimSun" w:hAnsi="SimSun" w:hint="eastAsia"/>
          <w:sz w:val="21"/>
          <w:szCs w:val="21"/>
        </w:rPr>
        <w:t>年</w:t>
      </w:r>
    </w:p>
    <w:p w14:paraId="6B6C1AB9" w14:textId="0B560BCD" w:rsidR="00896917" w:rsidRPr="00FA52A0" w:rsidRDefault="006029FF" w:rsidP="00BA53DE">
      <w:pPr>
        <w:pStyle w:val="a"/>
        <w:numPr>
          <w:ilvl w:val="0"/>
          <w:numId w:val="4"/>
        </w:numPr>
        <w:overflowPunct w:val="0"/>
        <w:spacing w:afterLines="50" w:after="120" w:line="340" w:lineRule="atLeast"/>
        <w:ind w:left="357" w:hanging="357"/>
        <w:jc w:val="both"/>
        <w:rPr>
          <w:rFonts w:ascii="SimSun" w:hAnsi="SimSun"/>
          <w:sz w:val="21"/>
          <w:szCs w:val="21"/>
        </w:rPr>
      </w:pPr>
      <w:r w:rsidRPr="00FA52A0">
        <w:rPr>
          <w:rFonts w:ascii="SimSun" w:hAnsi="SimSun" w:hint="eastAsia"/>
          <w:iCs/>
          <w:sz w:val="21"/>
          <w:szCs w:val="21"/>
        </w:rPr>
        <w:t>联合国</w:t>
      </w:r>
      <w:r w:rsidR="00696FC1" w:rsidRPr="00FA52A0">
        <w:rPr>
          <w:rFonts w:ascii="SimSun" w:hAnsi="SimSun" w:hint="eastAsia"/>
          <w:iCs/>
          <w:sz w:val="21"/>
          <w:szCs w:val="21"/>
        </w:rPr>
        <w:t>审评</w:t>
      </w:r>
      <w:r w:rsidRPr="00FA52A0">
        <w:rPr>
          <w:rFonts w:ascii="SimSun" w:hAnsi="SimSun" w:hint="eastAsia"/>
          <w:iCs/>
          <w:sz w:val="21"/>
          <w:szCs w:val="21"/>
        </w:rPr>
        <w:t>小组（UNEG）</w:t>
      </w:r>
      <w:r w:rsidR="00696FC1" w:rsidRPr="00FA52A0">
        <w:rPr>
          <w:rFonts w:ascii="SimSun" w:hAnsi="SimSun" w:hint="eastAsia"/>
          <w:iCs/>
          <w:sz w:val="21"/>
          <w:szCs w:val="21"/>
        </w:rPr>
        <w:t>审评</w:t>
      </w:r>
      <w:r w:rsidRPr="00E01B29">
        <w:rPr>
          <w:rFonts w:ascii="SimSun" w:hAnsi="SimSun" w:hint="eastAsia"/>
          <w:sz w:val="21"/>
          <w:szCs w:val="21"/>
        </w:rPr>
        <w:t>标准和规范</w:t>
      </w:r>
      <w:r w:rsidR="00FA52A0">
        <w:rPr>
          <w:rFonts w:ascii="SimSun" w:hAnsi="SimSun"/>
          <w:sz w:val="21"/>
          <w:szCs w:val="21"/>
        </w:rPr>
        <w:t>（</w:t>
      </w:r>
      <w:r w:rsidRPr="00E01B29">
        <w:rPr>
          <w:rFonts w:ascii="SimSun" w:hAnsi="SimSun" w:hint="eastAsia"/>
          <w:sz w:val="21"/>
          <w:szCs w:val="21"/>
        </w:rPr>
        <w:t>最新版：2</w:t>
      </w:r>
      <w:r w:rsidRPr="00E01B29">
        <w:rPr>
          <w:rFonts w:ascii="SimSun" w:hAnsi="SimSun"/>
          <w:sz w:val="21"/>
          <w:szCs w:val="21"/>
        </w:rPr>
        <w:t>016</w:t>
      </w:r>
      <w:r w:rsidRPr="00E01B29">
        <w:rPr>
          <w:rFonts w:ascii="SimSun" w:hAnsi="SimSun" w:hint="eastAsia"/>
          <w:sz w:val="21"/>
          <w:szCs w:val="21"/>
        </w:rPr>
        <w:t>年6月</w:t>
      </w:r>
      <w:r w:rsidR="00FA52A0">
        <w:rPr>
          <w:rFonts w:ascii="SimSun" w:hAnsi="SimSun"/>
          <w:sz w:val="21"/>
          <w:szCs w:val="21"/>
        </w:rPr>
        <w:t>）</w:t>
      </w:r>
    </w:p>
    <w:p w14:paraId="2D4A190E" w14:textId="6E01BB06" w:rsidR="00896917" w:rsidRPr="00BA53DE" w:rsidRDefault="00696FC1" w:rsidP="00BA53DE">
      <w:pPr>
        <w:pStyle w:val="a"/>
        <w:keepNext/>
        <w:numPr>
          <w:ilvl w:val="0"/>
          <w:numId w:val="0"/>
        </w:numPr>
        <w:tabs>
          <w:tab w:val="right" w:pos="9355"/>
        </w:tabs>
        <w:spacing w:beforeLines="100" w:before="240" w:afterLines="50" w:after="120" w:line="360" w:lineRule="atLeast"/>
        <w:rPr>
          <w:rFonts w:ascii="SimSun" w:hAnsi="SimSun"/>
          <w:b/>
          <w:sz w:val="21"/>
          <w:szCs w:val="21"/>
        </w:rPr>
      </w:pPr>
      <w:r w:rsidRPr="00BA53DE">
        <w:rPr>
          <w:rFonts w:ascii="SimSun" w:hAnsi="SimSun" w:hint="eastAsia"/>
          <w:b/>
          <w:sz w:val="21"/>
          <w:szCs w:val="21"/>
        </w:rPr>
        <w:t>产权组织计划性文件</w:t>
      </w:r>
    </w:p>
    <w:p w14:paraId="0EAFECA8" w14:textId="083A212F" w:rsidR="00232CEE" w:rsidRPr="00FA52A0" w:rsidRDefault="00E01680" w:rsidP="00BA53DE">
      <w:pPr>
        <w:pStyle w:val="a"/>
        <w:numPr>
          <w:ilvl w:val="0"/>
          <w:numId w:val="4"/>
        </w:numPr>
        <w:overflowPunct w:val="0"/>
        <w:spacing w:afterLines="50" w:after="120" w:line="340" w:lineRule="atLeast"/>
        <w:ind w:left="357" w:hanging="357"/>
        <w:jc w:val="both"/>
        <w:rPr>
          <w:rFonts w:ascii="SimSun" w:hAnsi="SimSun"/>
          <w:sz w:val="21"/>
          <w:szCs w:val="21"/>
        </w:rPr>
      </w:pPr>
      <w:r w:rsidRPr="00E01B29">
        <w:rPr>
          <w:rFonts w:ascii="SimSun" w:hAnsi="SimSun"/>
          <w:sz w:val="21"/>
          <w:szCs w:val="21"/>
        </w:rPr>
        <w:t>2007</w:t>
      </w:r>
      <w:r w:rsidRPr="00E01B29">
        <w:rPr>
          <w:rFonts w:ascii="SimSun" w:hAnsi="SimSun" w:hint="eastAsia"/>
          <w:sz w:val="21"/>
          <w:szCs w:val="21"/>
        </w:rPr>
        <w:t>年WIPO成员国大会在WIPO发展议程下通过的45项建议</w:t>
      </w:r>
      <w:r w:rsidR="005D7056" w:rsidRPr="00E01B29">
        <w:rPr>
          <w:rFonts w:ascii="SimSun" w:hAnsi="SimSun" w:hint="eastAsia"/>
          <w:sz w:val="21"/>
          <w:szCs w:val="21"/>
        </w:rPr>
        <w:t>。</w:t>
      </w:r>
    </w:p>
    <w:p w14:paraId="0E168FD9" w14:textId="3917B329" w:rsidR="00232CEE" w:rsidRPr="00FA52A0" w:rsidRDefault="00E01680" w:rsidP="00BA53DE">
      <w:pPr>
        <w:pStyle w:val="a"/>
        <w:numPr>
          <w:ilvl w:val="0"/>
          <w:numId w:val="4"/>
        </w:numPr>
        <w:overflowPunct w:val="0"/>
        <w:spacing w:afterLines="50" w:after="120" w:line="340" w:lineRule="atLeast"/>
        <w:ind w:left="357" w:hanging="357"/>
        <w:jc w:val="both"/>
        <w:rPr>
          <w:rFonts w:ascii="SimSun" w:hAnsi="SimSun"/>
          <w:sz w:val="21"/>
          <w:szCs w:val="21"/>
        </w:rPr>
      </w:pPr>
      <w:r w:rsidRPr="00E01B29">
        <w:rPr>
          <w:rFonts w:ascii="SimSun" w:hAnsi="SimSun" w:hint="eastAsia"/>
          <w:sz w:val="21"/>
          <w:szCs w:val="21"/>
        </w:rPr>
        <w:t>2013年12月12日WIPO成员国大会批准的</w:t>
      </w:r>
      <w:r w:rsidRPr="00E01B29">
        <w:rPr>
          <w:rFonts w:ascii="SimSun" w:hAnsi="SimSun"/>
          <w:sz w:val="21"/>
          <w:szCs w:val="21"/>
        </w:rPr>
        <w:t>201</w:t>
      </w:r>
      <w:r w:rsidRPr="00E01B29">
        <w:rPr>
          <w:rFonts w:ascii="SimSun" w:hAnsi="SimSun" w:hint="eastAsia"/>
          <w:sz w:val="21"/>
          <w:szCs w:val="21"/>
        </w:rPr>
        <w:t>4</w:t>
      </w:r>
      <w:r w:rsidRPr="00E01B29">
        <w:rPr>
          <w:rFonts w:ascii="SimSun" w:hAnsi="SimSun"/>
          <w:sz w:val="21"/>
          <w:szCs w:val="21"/>
        </w:rPr>
        <w:t>/201</w:t>
      </w:r>
      <w:r w:rsidRPr="00E01B29">
        <w:rPr>
          <w:rFonts w:ascii="SimSun" w:hAnsi="SimSun" w:hint="eastAsia"/>
          <w:sz w:val="21"/>
          <w:szCs w:val="21"/>
        </w:rPr>
        <w:t>5两年</w:t>
      </w:r>
      <w:proofErr w:type="gramStart"/>
      <w:r w:rsidRPr="00E01B29">
        <w:rPr>
          <w:rFonts w:ascii="SimSun" w:hAnsi="SimSun" w:hint="eastAsia"/>
          <w:sz w:val="21"/>
          <w:szCs w:val="21"/>
        </w:rPr>
        <w:t>期计划</w:t>
      </w:r>
      <w:proofErr w:type="gramEnd"/>
      <w:r w:rsidRPr="00E01B29">
        <w:rPr>
          <w:rFonts w:ascii="SimSun" w:hAnsi="SimSun" w:hint="eastAsia"/>
          <w:sz w:val="21"/>
          <w:szCs w:val="21"/>
        </w:rPr>
        <w:t>和预算</w:t>
      </w:r>
    </w:p>
    <w:p w14:paraId="12992EC2" w14:textId="5D40F061" w:rsidR="00A8524D" w:rsidRPr="00BA53DE" w:rsidRDefault="00CA287C" w:rsidP="00BA53DE">
      <w:pPr>
        <w:pStyle w:val="a"/>
        <w:keepNext/>
        <w:numPr>
          <w:ilvl w:val="0"/>
          <w:numId w:val="0"/>
        </w:numPr>
        <w:tabs>
          <w:tab w:val="right" w:pos="9355"/>
        </w:tabs>
        <w:spacing w:beforeLines="100" w:before="240" w:afterLines="50" w:after="120" w:line="360" w:lineRule="atLeast"/>
        <w:rPr>
          <w:rFonts w:ascii="SimSun" w:hAnsi="SimSun"/>
          <w:b/>
          <w:sz w:val="21"/>
          <w:szCs w:val="21"/>
        </w:rPr>
      </w:pPr>
      <w:r w:rsidRPr="00BA53DE">
        <w:rPr>
          <w:rFonts w:ascii="SimSun" w:hAnsi="SimSun" w:hint="eastAsia"/>
          <w:b/>
          <w:sz w:val="21"/>
          <w:szCs w:val="21"/>
        </w:rPr>
        <w:t>项目</w:t>
      </w:r>
      <w:r w:rsidR="00687211" w:rsidRPr="00BA53DE">
        <w:rPr>
          <w:rFonts w:ascii="SimSun" w:hAnsi="SimSun" w:hint="eastAsia"/>
          <w:b/>
          <w:sz w:val="21"/>
          <w:szCs w:val="21"/>
        </w:rPr>
        <w:t>规划</w:t>
      </w:r>
      <w:r w:rsidRPr="00BA53DE">
        <w:rPr>
          <w:rFonts w:ascii="SimSun" w:hAnsi="SimSun" w:hint="eastAsia"/>
          <w:b/>
          <w:sz w:val="21"/>
          <w:szCs w:val="21"/>
        </w:rPr>
        <w:t>和报告</w:t>
      </w:r>
    </w:p>
    <w:p w14:paraId="19A3816D" w14:textId="1F5293D4" w:rsidR="00016B54" w:rsidRPr="00FA52A0" w:rsidRDefault="00687211" w:rsidP="00BA53DE">
      <w:pPr>
        <w:pStyle w:val="a"/>
        <w:numPr>
          <w:ilvl w:val="0"/>
          <w:numId w:val="4"/>
        </w:numPr>
        <w:overflowPunct w:val="0"/>
        <w:spacing w:afterLines="50" w:after="120" w:line="340" w:lineRule="atLeast"/>
        <w:ind w:left="357" w:hanging="357"/>
        <w:jc w:val="both"/>
        <w:rPr>
          <w:rFonts w:ascii="SimSun" w:hAnsi="SimSun"/>
          <w:sz w:val="21"/>
          <w:szCs w:val="21"/>
        </w:rPr>
      </w:pPr>
      <w:r w:rsidRPr="00FA52A0">
        <w:rPr>
          <w:rFonts w:ascii="SimSun" w:hAnsi="SimSun" w:hint="eastAsia"/>
          <w:sz w:val="21"/>
          <w:szCs w:val="21"/>
        </w:rPr>
        <w:t>大韩民国编拟的项目建议书，</w:t>
      </w:r>
      <w:r w:rsidRPr="00FA52A0">
        <w:rPr>
          <w:rFonts w:ascii="SimSun" w:hAnsi="SimSun"/>
          <w:sz w:val="21"/>
          <w:szCs w:val="21"/>
        </w:rPr>
        <w:t>CDIP/11/7</w:t>
      </w:r>
      <w:r w:rsidRPr="00FA52A0">
        <w:rPr>
          <w:rFonts w:ascii="SimSun" w:hAnsi="SimSun" w:hint="eastAsia"/>
          <w:sz w:val="21"/>
          <w:szCs w:val="21"/>
        </w:rPr>
        <w:t>，附件第2页</w:t>
      </w:r>
    </w:p>
    <w:p w14:paraId="30A8E7DF" w14:textId="3DFDF6A5" w:rsidR="00016B54" w:rsidRPr="00FA52A0" w:rsidRDefault="00687211" w:rsidP="00BA53DE">
      <w:pPr>
        <w:pStyle w:val="a"/>
        <w:numPr>
          <w:ilvl w:val="0"/>
          <w:numId w:val="4"/>
        </w:numPr>
        <w:overflowPunct w:val="0"/>
        <w:spacing w:afterLines="50" w:after="120" w:line="340" w:lineRule="atLeast"/>
        <w:ind w:left="357" w:hanging="357"/>
        <w:jc w:val="both"/>
        <w:rPr>
          <w:rFonts w:ascii="SimSun" w:hAnsi="SimSun"/>
          <w:sz w:val="21"/>
          <w:szCs w:val="21"/>
          <w:lang w:val="fr-CH"/>
        </w:rPr>
      </w:pPr>
      <w:r w:rsidRPr="00FA52A0">
        <w:rPr>
          <w:rFonts w:ascii="SimSun" w:hAnsi="SimSun" w:hint="eastAsia"/>
          <w:sz w:val="21"/>
          <w:szCs w:val="21"/>
          <w:lang w:val="fr-CH"/>
        </w:rPr>
        <w:t>项目文件，</w:t>
      </w:r>
      <w:r w:rsidRPr="00FA52A0">
        <w:rPr>
          <w:rFonts w:ascii="SimSun" w:hAnsi="SimSun"/>
          <w:sz w:val="21"/>
          <w:szCs w:val="21"/>
          <w:lang w:val="fr-CH"/>
        </w:rPr>
        <w:t>CDIP 12/6</w:t>
      </w:r>
    </w:p>
    <w:p w14:paraId="5AD43578" w14:textId="1BA59AF5" w:rsidR="00016B54" w:rsidRPr="00FA52A0" w:rsidRDefault="00687211" w:rsidP="00BA53DE">
      <w:pPr>
        <w:pStyle w:val="a"/>
        <w:numPr>
          <w:ilvl w:val="0"/>
          <w:numId w:val="4"/>
        </w:numPr>
        <w:overflowPunct w:val="0"/>
        <w:spacing w:afterLines="50" w:after="120" w:line="340" w:lineRule="atLeast"/>
        <w:ind w:left="357" w:hanging="357"/>
        <w:jc w:val="both"/>
        <w:rPr>
          <w:rFonts w:ascii="SimSun" w:hAnsi="SimSun"/>
          <w:sz w:val="21"/>
          <w:szCs w:val="21"/>
        </w:rPr>
      </w:pPr>
      <w:r w:rsidRPr="00FA52A0">
        <w:rPr>
          <w:rFonts w:ascii="SimSun" w:hAnsi="SimSun" w:hint="eastAsia"/>
          <w:sz w:val="21"/>
          <w:szCs w:val="21"/>
        </w:rPr>
        <w:t>进展报告，</w:t>
      </w:r>
      <w:r w:rsidRPr="00FA52A0">
        <w:rPr>
          <w:rFonts w:ascii="SimSun" w:hAnsi="SimSun"/>
          <w:sz w:val="21"/>
          <w:szCs w:val="21"/>
        </w:rPr>
        <w:t>CDIP 14/2</w:t>
      </w:r>
      <w:r w:rsidRPr="00FA52A0">
        <w:rPr>
          <w:rFonts w:ascii="SimSun" w:hAnsi="SimSun" w:hint="eastAsia"/>
          <w:sz w:val="21"/>
          <w:szCs w:val="21"/>
        </w:rPr>
        <w:t>，附件六，2</w:t>
      </w:r>
      <w:r w:rsidRPr="00FA52A0">
        <w:rPr>
          <w:rFonts w:ascii="SimSun" w:hAnsi="SimSun"/>
          <w:sz w:val="21"/>
          <w:szCs w:val="21"/>
        </w:rPr>
        <w:t>014</w:t>
      </w:r>
      <w:r w:rsidRPr="00FA52A0">
        <w:rPr>
          <w:rFonts w:ascii="SimSun" w:hAnsi="SimSun" w:hint="eastAsia"/>
          <w:sz w:val="21"/>
          <w:szCs w:val="21"/>
        </w:rPr>
        <w:t>年8月2</w:t>
      </w:r>
      <w:r w:rsidRPr="00FA52A0">
        <w:rPr>
          <w:rFonts w:ascii="SimSun" w:hAnsi="SimSun"/>
          <w:sz w:val="21"/>
          <w:szCs w:val="21"/>
        </w:rPr>
        <w:t>8</w:t>
      </w:r>
      <w:r w:rsidRPr="00FA52A0">
        <w:rPr>
          <w:rFonts w:ascii="SimSun" w:hAnsi="SimSun" w:hint="eastAsia"/>
          <w:sz w:val="21"/>
          <w:szCs w:val="21"/>
        </w:rPr>
        <w:t>日</w:t>
      </w:r>
    </w:p>
    <w:p w14:paraId="1A14262C" w14:textId="3B366B3E" w:rsidR="00016B54" w:rsidRPr="00FA52A0" w:rsidRDefault="00687211" w:rsidP="00BA53DE">
      <w:pPr>
        <w:pStyle w:val="a"/>
        <w:numPr>
          <w:ilvl w:val="0"/>
          <w:numId w:val="4"/>
        </w:numPr>
        <w:overflowPunct w:val="0"/>
        <w:spacing w:afterLines="50" w:after="120" w:line="340" w:lineRule="atLeast"/>
        <w:ind w:left="357" w:hanging="357"/>
        <w:jc w:val="both"/>
        <w:rPr>
          <w:rFonts w:ascii="SimSun" w:hAnsi="SimSun"/>
          <w:sz w:val="21"/>
          <w:szCs w:val="21"/>
        </w:rPr>
      </w:pPr>
      <w:r w:rsidRPr="00FA52A0">
        <w:rPr>
          <w:rFonts w:ascii="SimSun" w:hAnsi="SimSun" w:hint="eastAsia"/>
          <w:sz w:val="21"/>
          <w:szCs w:val="21"/>
        </w:rPr>
        <w:t>进展报告，</w:t>
      </w:r>
      <w:r w:rsidRPr="00FA52A0">
        <w:rPr>
          <w:rFonts w:ascii="SimSun" w:hAnsi="SimSun"/>
          <w:sz w:val="21"/>
          <w:szCs w:val="21"/>
        </w:rPr>
        <w:t>CDIP 16/2</w:t>
      </w:r>
      <w:r w:rsidRPr="00FA52A0">
        <w:rPr>
          <w:rFonts w:ascii="SimSun" w:hAnsi="SimSun" w:hint="eastAsia"/>
          <w:sz w:val="21"/>
          <w:szCs w:val="21"/>
        </w:rPr>
        <w:t>，附件二，2</w:t>
      </w:r>
      <w:r w:rsidRPr="00FA52A0">
        <w:rPr>
          <w:rFonts w:ascii="SimSun" w:hAnsi="SimSun"/>
          <w:sz w:val="21"/>
          <w:szCs w:val="21"/>
        </w:rPr>
        <w:t>015</w:t>
      </w:r>
      <w:r w:rsidRPr="00FA52A0">
        <w:rPr>
          <w:rFonts w:ascii="SimSun" w:hAnsi="SimSun" w:hint="eastAsia"/>
          <w:sz w:val="21"/>
          <w:szCs w:val="21"/>
        </w:rPr>
        <w:t>年8月</w:t>
      </w:r>
      <w:r w:rsidRPr="00FA52A0">
        <w:rPr>
          <w:rFonts w:ascii="SimSun" w:hAnsi="SimSun"/>
          <w:sz w:val="21"/>
          <w:szCs w:val="21"/>
        </w:rPr>
        <w:t>13</w:t>
      </w:r>
      <w:r w:rsidRPr="00FA52A0">
        <w:rPr>
          <w:rFonts w:ascii="SimSun" w:hAnsi="SimSun" w:hint="eastAsia"/>
          <w:sz w:val="21"/>
          <w:szCs w:val="21"/>
        </w:rPr>
        <w:t>日</w:t>
      </w:r>
    </w:p>
    <w:p w14:paraId="120916D7" w14:textId="31BCF2E1" w:rsidR="00016B54" w:rsidRPr="00FA52A0" w:rsidRDefault="000173CF" w:rsidP="00BA53DE">
      <w:pPr>
        <w:pStyle w:val="a"/>
        <w:numPr>
          <w:ilvl w:val="0"/>
          <w:numId w:val="4"/>
        </w:numPr>
        <w:overflowPunct w:val="0"/>
        <w:spacing w:afterLines="50" w:after="120" w:line="340" w:lineRule="atLeast"/>
        <w:ind w:left="357" w:hanging="357"/>
        <w:jc w:val="both"/>
        <w:rPr>
          <w:rFonts w:ascii="SimSun" w:hAnsi="SimSun"/>
          <w:sz w:val="21"/>
          <w:szCs w:val="21"/>
        </w:rPr>
      </w:pPr>
      <w:r w:rsidRPr="00FA52A0">
        <w:rPr>
          <w:rFonts w:ascii="SimSun" w:hAnsi="SimSun" w:hint="eastAsia"/>
          <w:sz w:val="21"/>
          <w:szCs w:val="21"/>
        </w:rPr>
        <w:t>进展报告，</w:t>
      </w:r>
      <w:r w:rsidRPr="00FA52A0">
        <w:rPr>
          <w:rFonts w:ascii="SimSun" w:hAnsi="SimSun"/>
          <w:sz w:val="21"/>
          <w:szCs w:val="21"/>
        </w:rPr>
        <w:t>CDIP 17/2</w:t>
      </w:r>
      <w:r w:rsidRPr="00FA52A0">
        <w:rPr>
          <w:rFonts w:ascii="SimSun" w:hAnsi="SimSun" w:hint="eastAsia"/>
          <w:sz w:val="21"/>
          <w:szCs w:val="21"/>
        </w:rPr>
        <w:t>，第1</w:t>
      </w:r>
      <w:r w:rsidRPr="00FA52A0">
        <w:rPr>
          <w:rFonts w:ascii="SimSun" w:hAnsi="SimSun"/>
          <w:sz w:val="21"/>
          <w:szCs w:val="21"/>
        </w:rPr>
        <w:t>8</w:t>
      </w:r>
      <w:r w:rsidRPr="00FA52A0">
        <w:rPr>
          <w:rFonts w:ascii="SimSun" w:hAnsi="SimSun" w:hint="eastAsia"/>
          <w:sz w:val="21"/>
          <w:szCs w:val="21"/>
        </w:rPr>
        <w:t>月（i</w:t>
      </w:r>
      <w:r w:rsidRPr="00FA52A0">
        <w:rPr>
          <w:rFonts w:ascii="SimSun" w:hAnsi="SimSun"/>
          <w:sz w:val="21"/>
          <w:szCs w:val="21"/>
        </w:rPr>
        <w:t>v</w:t>
      </w:r>
      <w:r w:rsidRPr="00FA52A0">
        <w:rPr>
          <w:rFonts w:ascii="SimSun" w:hAnsi="SimSun" w:hint="eastAsia"/>
          <w:sz w:val="21"/>
          <w:szCs w:val="21"/>
        </w:rPr>
        <w:t>）项</w:t>
      </w:r>
    </w:p>
    <w:p w14:paraId="01BDFA12" w14:textId="38BE74E9" w:rsidR="00016B54" w:rsidRPr="00FA52A0" w:rsidRDefault="000173CF" w:rsidP="00BA53DE">
      <w:pPr>
        <w:pStyle w:val="a"/>
        <w:numPr>
          <w:ilvl w:val="0"/>
          <w:numId w:val="4"/>
        </w:numPr>
        <w:overflowPunct w:val="0"/>
        <w:spacing w:afterLines="50" w:after="120" w:line="340" w:lineRule="atLeast"/>
        <w:ind w:left="357" w:hanging="357"/>
        <w:jc w:val="both"/>
        <w:rPr>
          <w:rFonts w:ascii="SimSun" w:hAnsi="SimSun"/>
          <w:sz w:val="21"/>
          <w:szCs w:val="21"/>
        </w:rPr>
      </w:pPr>
      <w:r w:rsidRPr="00FA52A0">
        <w:rPr>
          <w:rFonts w:ascii="SimSun" w:hAnsi="SimSun" w:hint="eastAsia"/>
          <w:sz w:val="21"/>
          <w:szCs w:val="21"/>
        </w:rPr>
        <w:t>完工报告，</w:t>
      </w:r>
      <w:r w:rsidRPr="00FA52A0">
        <w:rPr>
          <w:rFonts w:ascii="SimSun" w:hAnsi="SimSun"/>
          <w:sz w:val="21"/>
          <w:szCs w:val="21"/>
        </w:rPr>
        <w:t>CDIP 18/2</w:t>
      </w:r>
      <w:r w:rsidRPr="00FA52A0">
        <w:rPr>
          <w:rFonts w:ascii="SimSun" w:hAnsi="SimSun" w:hint="eastAsia"/>
          <w:sz w:val="21"/>
          <w:szCs w:val="21"/>
        </w:rPr>
        <w:t>，附件七，2</w:t>
      </w:r>
      <w:r w:rsidRPr="00FA52A0">
        <w:rPr>
          <w:rFonts w:ascii="SimSun" w:hAnsi="SimSun"/>
          <w:sz w:val="21"/>
          <w:szCs w:val="21"/>
        </w:rPr>
        <w:t>016</w:t>
      </w:r>
      <w:r w:rsidRPr="00FA52A0">
        <w:rPr>
          <w:rFonts w:ascii="SimSun" w:hAnsi="SimSun" w:hint="eastAsia"/>
          <w:sz w:val="21"/>
          <w:szCs w:val="21"/>
        </w:rPr>
        <w:t>年8月1</w:t>
      </w:r>
      <w:r w:rsidRPr="00FA52A0">
        <w:rPr>
          <w:rFonts w:ascii="SimSun" w:hAnsi="SimSun"/>
          <w:sz w:val="21"/>
          <w:szCs w:val="21"/>
        </w:rPr>
        <w:t>5</w:t>
      </w:r>
      <w:r w:rsidRPr="00FA52A0">
        <w:rPr>
          <w:rFonts w:ascii="SimSun" w:hAnsi="SimSun" w:hint="eastAsia"/>
          <w:sz w:val="21"/>
          <w:szCs w:val="21"/>
        </w:rPr>
        <w:t>日</w:t>
      </w:r>
    </w:p>
    <w:p w14:paraId="702F2E59" w14:textId="7D97D9F2" w:rsidR="00232CEE" w:rsidRPr="00FA52A0" w:rsidRDefault="000173CF" w:rsidP="00BA53DE">
      <w:pPr>
        <w:pStyle w:val="a"/>
        <w:numPr>
          <w:ilvl w:val="0"/>
          <w:numId w:val="4"/>
        </w:numPr>
        <w:overflowPunct w:val="0"/>
        <w:spacing w:afterLines="50" w:after="120" w:line="340" w:lineRule="atLeast"/>
        <w:ind w:left="357" w:hanging="357"/>
        <w:jc w:val="both"/>
        <w:rPr>
          <w:rFonts w:ascii="SimSun" w:hAnsi="SimSun"/>
          <w:sz w:val="21"/>
          <w:szCs w:val="21"/>
        </w:rPr>
      </w:pPr>
      <w:r w:rsidRPr="00FA52A0">
        <w:rPr>
          <w:rFonts w:ascii="SimSun" w:hAnsi="SimSun" w:hint="eastAsia"/>
          <w:sz w:val="21"/>
          <w:szCs w:val="21"/>
        </w:rPr>
        <w:t>内部项目自我审评报告（2</w:t>
      </w:r>
      <w:r w:rsidRPr="00FA52A0">
        <w:rPr>
          <w:rFonts w:ascii="SimSun" w:hAnsi="SimSun"/>
          <w:sz w:val="21"/>
          <w:szCs w:val="21"/>
        </w:rPr>
        <w:t>015</w:t>
      </w:r>
      <w:r w:rsidRPr="00FA52A0">
        <w:rPr>
          <w:rFonts w:ascii="SimSun" w:hAnsi="SimSun" w:hint="eastAsia"/>
          <w:sz w:val="21"/>
          <w:szCs w:val="21"/>
        </w:rPr>
        <w:t>年1</w:t>
      </w:r>
      <w:r w:rsidRPr="00FA52A0">
        <w:rPr>
          <w:rFonts w:ascii="SimSun" w:hAnsi="SimSun"/>
          <w:sz w:val="21"/>
          <w:szCs w:val="21"/>
        </w:rPr>
        <w:t>1</w:t>
      </w:r>
      <w:r w:rsidRPr="00FA52A0">
        <w:rPr>
          <w:rFonts w:ascii="SimSun" w:hAnsi="SimSun" w:hint="eastAsia"/>
          <w:sz w:val="21"/>
          <w:szCs w:val="21"/>
        </w:rPr>
        <w:t>月）</w:t>
      </w:r>
    </w:p>
    <w:p w14:paraId="5D11F3CF" w14:textId="459107CF" w:rsidR="00A8524D" w:rsidRPr="00BA53DE" w:rsidRDefault="000173CF" w:rsidP="00BA53DE">
      <w:pPr>
        <w:pStyle w:val="a"/>
        <w:keepNext/>
        <w:numPr>
          <w:ilvl w:val="0"/>
          <w:numId w:val="0"/>
        </w:numPr>
        <w:tabs>
          <w:tab w:val="right" w:pos="9355"/>
        </w:tabs>
        <w:spacing w:beforeLines="100" w:before="240" w:afterLines="50" w:after="120" w:line="360" w:lineRule="atLeast"/>
        <w:rPr>
          <w:rFonts w:ascii="SimSun" w:hAnsi="SimSun"/>
          <w:b/>
          <w:sz w:val="21"/>
          <w:szCs w:val="21"/>
        </w:rPr>
      </w:pPr>
      <w:r w:rsidRPr="00BA53DE">
        <w:rPr>
          <w:rFonts w:ascii="SimSun" w:hAnsi="SimSun" w:hint="eastAsia"/>
          <w:b/>
          <w:sz w:val="21"/>
          <w:szCs w:val="21"/>
        </w:rPr>
        <w:t>项目产出</w:t>
      </w:r>
    </w:p>
    <w:p w14:paraId="14C33720" w14:textId="67E56371" w:rsidR="00A8524D" w:rsidRPr="00FA52A0" w:rsidRDefault="000173CF" w:rsidP="00BA53DE">
      <w:pPr>
        <w:pStyle w:val="a"/>
        <w:keepNext/>
        <w:numPr>
          <w:ilvl w:val="0"/>
          <w:numId w:val="0"/>
        </w:numPr>
        <w:overflowPunct w:val="0"/>
        <w:spacing w:afterLines="50" w:after="120" w:line="340" w:lineRule="atLeast"/>
        <w:rPr>
          <w:rFonts w:ascii="SimSun" w:hAnsi="SimSun"/>
          <w:sz w:val="21"/>
          <w:szCs w:val="21"/>
        </w:rPr>
      </w:pPr>
      <w:r w:rsidRPr="00FA52A0">
        <w:rPr>
          <w:rFonts w:ascii="SimSun" w:hAnsi="SimSun" w:hint="eastAsia"/>
          <w:sz w:val="21"/>
          <w:szCs w:val="21"/>
        </w:rPr>
        <w:t>项目筹备</w:t>
      </w:r>
    </w:p>
    <w:p w14:paraId="202681D2" w14:textId="6624DEAF" w:rsidR="00006864" w:rsidRPr="00FA52A0" w:rsidRDefault="000173CF" w:rsidP="00BA53DE">
      <w:pPr>
        <w:pStyle w:val="a"/>
        <w:numPr>
          <w:ilvl w:val="0"/>
          <w:numId w:val="4"/>
        </w:numPr>
        <w:overflowPunct w:val="0"/>
        <w:spacing w:afterLines="50" w:after="120" w:line="340" w:lineRule="atLeast"/>
        <w:ind w:left="357" w:hanging="357"/>
        <w:jc w:val="both"/>
        <w:rPr>
          <w:rFonts w:ascii="SimSun" w:hAnsi="SimSun"/>
          <w:sz w:val="21"/>
          <w:szCs w:val="21"/>
        </w:rPr>
      </w:pPr>
      <w:r w:rsidRPr="00FA52A0">
        <w:rPr>
          <w:rFonts w:ascii="SimSun" w:hAnsi="SimSun" w:hint="eastAsia"/>
          <w:sz w:val="21"/>
          <w:szCs w:val="21"/>
        </w:rPr>
        <w:t>阿根廷国家外观设计保护战略</w:t>
      </w:r>
    </w:p>
    <w:p w14:paraId="004F1BCD" w14:textId="2F7FCA59" w:rsidR="00006864" w:rsidRPr="00FA52A0" w:rsidRDefault="000173CF" w:rsidP="00BA53DE">
      <w:pPr>
        <w:pStyle w:val="a"/>
        <w:numPr>
          <w:ilvl w:val="0"/>
          <w:numId w:val="4"/>
        </w:numPr>
        <w:overflowPunct w:val="0"/>
        <w:spacing w:afterLines="50" w:after="120" w:line="340" w:lineRule="atLeast"/>
        <w:ind w:left="357" w:hanging="357"/>
        <w:jc w:val="both"/>
        <w:rPr>
          <w:rFonts w:ascii="SimSun" w:hAnsi="SimSun"/>
          <w:sz w:val="21"/>
          <w:szCs w:val="21"/>
        </w:rPr>
      </w:pPr>
      <w:r w:rsidRPr="00FA52A0">
        <w:rPr>
          <w:rFonts w:ascii="SimSun" w:hAnsi="SimSun" w:hint="eastAsia"/>
          <w:sz w:val="21"/>
          <w:szCs w:val="21"/>
        </w:rPr>
        <w:t>摩洛哥国家外观设计保护战略</w:t>
      </w:r>
    </w:p>
    <w:p w14:paraId="75EA3806" w14:textId="54828BF3" w:rsidR="00006864" w:rsidRPr="00FA52A0" w:rsidRDefault="00DC6D84" w:rsidP="00BA53DE">
      <w:pPr>
        <w:pStyle w:val="a"/>
        <w:numPr>
          <w:ilvl w:val="0"/>
          <w:numId w:val="4"/>
        </w:numPr>
        <w:overflowPunct w:val="0"/>
        <w:spacing w:afterLines="50" w:after="120" w:line="340" w:lineRule="atLeast"/>
        <w:ind w:left="357" w:hanging="357"/>
        <w:jc w:val="both"/>
        <w:rPr>
          <w:rFonts w:ascii="SimSun" w:hAnsi="SimSun"/>
          <w:sz w:val="21"/>
          <w:szCs w:val="21"/>
        </w:rPr>
      </w:pPr>
      <w:r w:rsidRPr="00FA52A0">
        <w:rPr>
          <w:rFonts w:ascii="SimSun" w:hAnsi="SimSun" w:hint="eastAsia"/>
          <w:sz w:val="21"/>
          <w:szCs w:val="21"/>
        </w:rPr>
        <w:t>阿根廷外展计划</w:t>
      </w:r>
    </w:p>
    <w:p w14:paraId="357432FF" w14:textId="2F3FDE64" w:rsidR="00006864" w:rsidRPr="00FA52A0" w:rsidRDefault="006A45A0" w:rsidP="00BA53DE">
      <w:pPr>
        <w:pStyle w:val="a"/>
        <w:numPr>
          <w:ilvl w:val="0"/>
          <w:numId w:val="4"/>
        </w:numPr>
        <w:overflowPunct w:val="0"/>
        <w:spacing w:afterLines="50" w:after="120" w:line="340" w:lineRule="atLeast"/>
        <w:ind w:left="357" w:hanging="357"/>
        <w:jc w:val="both"/>
        <w:rPr>
          <w:rFonts w:ascii="SimSun" w:hAnsi="SimSun"/>
          <w:sz w:val="21"/>
          <w:szCs w:val="21"/>
        </w:rPr>
      </w:pPr>
      <w:r w:rsidRPr="00FA52A0">
        <w:rPr>
          <w:rFonts w:ascii="SimSun" w:hAnsi="SimSun" w:hint="eastAsia"/>
          <w:sz w:val="21"/>
          <w:szCs w:val="21"/>
        </w:rPr>
        <w:t>摩洛哥外展计划</w:t>
      </w:r>
    </w:p>
    <w:p w14:paraId="45D52964" w14:textId="4043787F" w:rsidR="00006864" w:rsidRPr="00FA52A0" w:rsidRDefault="006A45A0" w:rsidP="00BA53DE">
      <w:pPr>
        <w:pStyle w:val="a"/>
        <w:numPr>
          <w:ilvl w:val="0"/>
          <w:numId w:val="4"/>
        </w:numPr>
        <w:overflowPunct w:val="0"/>
        <w:spacing w:afterLines="50" w:after="120" w:line="340" w:lineRule="atLeast"/>
        <w:ind w:left="357" w:hanging="357"/>
        <w:jc w:val="both"/>
        <w:rPr>
          <w:rFonts w:ascii="SimSun" w:hAnsi="SimSun"/>
          <w:sz w:val="21"/>
          <w:szCs w:val="21"/>
        </w:rPr>
      </w:pPr>
      <w:r w:rsidRPr="00FA52A0">
        <w:rPr>
          <w:rFonts w:ascii="SimSun" w:hAnsi="SimSun" w:hint="eastAsia"/>
          <w:sz w:val="21"/>
          <w:szCs w:val="21"/>
        </w:rPr>
        <w:t>阿根廷可行性研究</w:t>
      </w:r>
    </w:p>
    <w:p w14:paraId="1DA1C97B" w14:textId="777275A0" w:rsidR="00006864" w:rsidRPr="00FA52A0" w:rsidRDefault="006A45A0" w:rsidP="00BA53DE">
      <w:pPr>
        <w:pStyle w:val="a"/>
        <w:numPr>
          <w:ilvl w:val="0"/>
          <w:numId w:val="4"/>
        </w:numPr>
        <w:overflowPunct w:val="0"/>
        <w:spacing w:afterLines="50" w:after="120" w:line="340" w:lineRule="atLeast"/>
        <w:ind w:left="357" w:hanging="357"/>
        <w:jc w:val="both"/>
        <w:rPr>
          <w:rFonts w:ascii="SimSun" w:hAnsi="SimSun"/>
          <w:sz w:val="21"/>
          <w:szCs w:val="21"/>
        </w:rPr>
      </w:pPr>
      <w:r w:rsidRPr="00FA52A0">
        <w:rPr>
          <w:rFonts w:ascii="SimSun" w:hAnsi="SimSun" w:hint="eastAsia"/>
          <w:sz w:val="21"/>
          <w:szCs w:val="21"/>
        </w:rPr>
        <w:t>摩洛哥可行性研究</w:t>
      </w:r>
    </w:p>
    <w:p w14:paraId="62BB3997" w14:textId="7D1784FD" w:rsidR="00006864" w:rsidRPr="00FA52A0" w:rsidRDefault="00243D28" w:rsidP="00BA53DE">
      <w:pPr>
        <w:pStyle w:val="a"/>
        <w:numPr>
          <w:ilvl w:val="0"/>
          <w:numId w:val="4"/>
        </w:numPr>
        <w:overflowPunct w:val="0"/>
        <w:spacing w:afterLines="50" w:after="120" w:line="340" w:lineRule="atLeast"/>
        <w:ind w:left="357" w:hanging="357"/>
        <w:jc w:val="both"/>
        <w:rPr>
          <w:rFonts w:ascii="SimSun" w:hAnsi="SimSun"/>
          <w:sz w:val="21"/>
          <w:szCs w:val="21"/>
        </w:rPr>
      </w:pPr>
      <w:r w:rsidRPr="00FA52A0">
        <w:rPr>
          <w:rFonts w:ascii="SimSun" w:hAnsi="SimSun" w:hint="eastAsia"/>
          <w:sz w:val="21"/>
          <w:szCs w:val="21"/>
        </w:rPr>
        <w:t>阿根廷公司预先调查总结</w:t>
      </w:r>
    </w:p>
    <w:p w14:paraId="439D41C1" w14:textId="0A55E682" w:rsidR="00006864" w:rsidRPr="00FA52A0" w:rsidRDefault="00243D28" w:rsidP="00BA53DE">
      <w:pPr>
        <w:pStyle w:val="a"/>
        <w:numPr>
          <w:ilvl w:val="0"/>
          <w:numId w:val="4"/>
        </w:numPr>
        <w:overflowPunct w:val="0"/>
        <w:spacing w:afterLines="50" w:after="120" w:line="340" w:lineRule="atLeast"/>
        <w:ind w:left="357" w:hanging="357"/>
        <w:jc w:val="both"/>
        <w:rPr>
          <w:rFonts w:ascii="SimSun" w:hAnsi="SimSun"/>
          <w:sz w:val="21"/>
          <w:szCs w:val="21"/>
        </w:rPr>
      </w:pPr>
      <w:r w:rsidRPr="00FA52A0">
        <w:rPr>
          <w:rFonts w:ascii="SimSun" w:hAnsi="SimSun" w:hint="eastAsia"/>
          <w:sz w:val="21"/>
          <w:szCs w:val="21"/>
        </w:rPr>
        <w:t>摩洛哥公司预先调查总结</w:t>
      </w:r>
    </w:p>
    <w:p w14:paraId="02F0522C" w14:textId="1C78C1CD" w:rsidR="00006864" w:rsidRPr="00FA52A0" w:rsidRDefault="00243D28" w:rsidP="00BA53DE">
      <w:pPr>
        <w:pStyle w:val="a"/>
        <w:numPr>
          <w:ilvl w:val="0"/>
          <w:numId w:val="4"/>
        </w:numPr>
        <w:overflowPunct w:val="0"/>
        <w:spacing w:afterLines="50" w:after="120" w:line="340" w:lineRule="atLeast"/>
        <w:ind w:left="357" w:hanging="357"/>
        <w:jc w:val="both"/>
        <w:rPr>
          <w:rFonts w:ascii="SimSun" w:hAnsi="SimSun"/>
          <w:sz w:val="21"/>
          <w:szCs w:val="21"/>
        </w:rPr>
      </w:pPr>
      <w:r w:rsidRPr="00FA52A0">
        <w:rPr>
          <w:rFonts w:ascii="SimSun" w:hAnsi="SimSun" w:hint="eastAsia"/>
          <w:sz w:val="21"/>
          <w:szCs w:val="21"/>
        </w:rPr>
        <w:t>阿根廷退出策略</w:t>
      </w:r>
    </w:p>
    <w:p w14:paraId="588D1948" w14:textId="5FAF8E44" w:rsidR="00006864" w:rsidRPr="00FA52A0" w:rsidRDefault="00243D28" w:rsidP="00BA53DE">
      <w:pPr>
        <w:pStyle w:val="a"/>
        <w:numPr>
          <w:ilvl w:val="0"/>
          <w:numId w:val="4"/>
        </w:numPr>
        <w:overflowPunct w:val="0"/>
        <w:spacing w:afterLines="50" w:after="120" w:line="340" w:lineRule="atLeast"/>
        <w:ind w:left="357" w:hanging="357"/>
        <w:jc w:val="both"/>
        <w:rPr>
          <w:rFonts w:ascii="SimSun" w:hAnsi="SimSun"/>
          <w:sz w:val="21"/>
          <w:szCs w:val="21"/>
        </w:rPr>
      </w:pPr>
      <w:r w:rsidRPr="00FA52A0">
        <w:rPr>
          <w:rFonts w:ascii="SimSun" w:hAnsi="SimSun" w:hint="eastAsia"/>
          <w:sz w:val="21"/>
          <w:szCs w:val="21"/>
        </w:rPr>
        <w:t>摩洛哥退出策略</w:t>
      </w:r>
    </w:p>
    <w:p w14:paraId="380FBAF2" w14:textId="6CF1BAC4" w:rsidR="00C21BF7" w:rsidRPr="00FA52A0" w:rsidRDefault="00243D28" w:rsidP="00BA53DE">
      <w:pPr>
        <w:pStyle w:val="a"/>
        <w:keepNext/>
        <w:numPr>
          <w:ilvl w:val="0"/>
          <w:numId w:val="0"/>
        </w:numPr>
        <w:overflowPunct w:val="0"/>
        <w:spacing w:afterLines="50" w:after="120" w:line="340" w:lineRule="atLeast"/>
        <w:rPr>
          <w:rFonts w:ascii="SimSun" w:hAnsi="SimSun"/>
          <w:sz w:val="21"/>
          <w:szCs w:val="21"/>
        </w:rPr>
      </w:pPr>
      <w:r w:rsidRPr="00FA52A0">
        <w:rPr>
          <w:rFonts w:ascii="SimSun" w:hAnsi="SimSun" w:hint="eastAsia"/>
          <w:sz w:val="21"/>
          <w:szCs w:val="21"/>
        </w:rPr>
        <w:lastRenderedPageBreak/>
        <w:t>启动活动</w:t>
      </w:r>
    </w:p>
    <w:p w14:paraId="4E83B3F3" w14:textId="47658157" w:rsidR="00CE7A13" w:rsidRPr="00FA52A0" w:rsidRDefault="00243D28" w:rsidP="00BA53DE">
      <w:pPr>
        <w:pStyle w:val="a"/>
        <w:numPr>
          <w:ilvl w:val="0"/>
          <w:numId w:val="4"/>
        </w:numPr>
        <w:overflowPunct w:val="0"/>
        <w:spacing w:afterLines="50" w:after="120" w:line="340" w:lineRule="atLeast"/>
        <w:ind w:left="357" w:hanging="357"/>
        <w:jc w:val="both"/>
        <w:rPr>
          <w:rFonts w:ascii="SimSun" w:hAnsi="SimSun"/>
          <w:sz w:val="21"/>
          <w:szCs w:val="21"/>
        </w:rPr>
      </w:pPr>
      <w:r w:rsidRPr="00FA52A0">
        <w:rPr>
          <w:rFonts w:ascii="SimSun" w:hAnsi="SimSun" w:hint="eastAsia"/>
          <w:sz w:val="21"/>
          <w:szCs w:val="21"/>
        </w:rPr>
        <w:t>阿根廷启动活动</w:t>
      </w:r>
      <w:r w:rsidR="00276133" w:rsidRPr="00FA52A0">
        <w:rPr>
          <w:rFonts w:ascii="SimSun" w:hAnsi="SimSun" w:hint="eastAsia"/>
          <w:sz w:val="21"/>
          <w:szCs w:val="21"/>
        </w:rPr>
        <w:t>议程/计划</w:t>
      </w:r>
    </w:p>
    <w:p w14:paraId="2D9B498B" w14:textId="35A2DE89" w:rsidR="00CE7A13" w:rsidRPr="00FA52A0" w:rsidRDefault="00243D28" w:rsidP="00BA53DE">
      <w:pPr>
        <w:pStyle w:val="a"/>
        <w:numPr>
          <w:ilvl w:val="0"/>
          <w:numId w:val="4"/>
        </w:numPr>
        <w:overflowPunct w:val="0"/>
        <w:spacing w:afterLines="50" w:after="120" w:line="340" w:lineRule="atLeast"/>
        <w:ind w:left="357" w:hanging="357"/>
        <w:jc w:val="both"/>
        <w:rPr>
          <w:rFonts w:ascii="SimSun" w:hAnsi="SimSun"/>
          <w:sz w:val="21"/>
          <w:szCs w:val="21"/>
        </w:rPr>
      </w:pPr>
      <w:r w:rsidRPr="00FA52A0">
        <w:rPr>
          <w:rFonts w:ascii="SimSun" w:hAnsi="SimSun" w:hint="eastAsia"/>
          <w:sz w:val="21"/>
          <w:szCs w:val="21"/>
        </w:rPr>
        <w:t>摩洛哥启动活动</w:t>
      </w:r>
      <w:r w:rsidR="00276133" w:rsidRPr="00FA52A0">
        <w:rPr>
          <w:rFonts w:ascii="SimSun" w:hAnsi="SimSun" w:hint="eastAsia"/>
          <w:sz w:val="21"/>
          <w:szCs w:val="21"/>
        </w:rPr>
        <w:t>议程/计划</w:t>
      </w:r>
    </w:p>
    <w:p w14:paraId="39613249" w14:textId="75B9D032" w:rsidR="00CE7A13" w:rsidRPr="00FA52A0" w:rsidRDefault="00243D28" w:rsidP="00BA53DE">
      <w:pPr>
        <w:pStyle w:val="a"/>
        <w:numPr>
          <w:ilvl w:val="0"/>
          <w:numId w:val="4"/>
        </w:numPr>
        <w:overflowPunct w:val="0"/>
        <w:spacing w:afterLines="50" w:after="120" w:line="340" w:lineRule="atLeast"/>
        <w:ind w:left="357" w:hanging="357"/>
        <w:jc w:val="both"/>
        <w:rPr>
          <w:rFonts w:ascii="SimSun" w:hAnsi="SimSun"/>
          <w:sz w:val="21"/>
          <w:szCs w:val="21"/>
        </w:rPr>
      </w:pPr>
      <w:r w:rsidRPr="00FA52A0">
        <w:rPr>
          <w:rFonts w:ascii="SimSun" w:hAnsi="SimSun" w:hint="eastAsia"/>
          <w:sz w:val="21"/>
          <w:szCs w:val="21"/>
        </w:rPr>
        <w:t>在卡萨布兰卡举行的能力建设会议</w:t>
      </w:r>
      <w:r w:rsidR="00276133" w:rsidRPr="00FA52A0">
        <w:rPr>
          <w:rFonts w:ascii="SimSun" w:hAnsi="SimSun" w:hint="eastAsia"/>
          <w:sz w:val="21"/>
          <w:szCs w:val="21"/>
        </w:rPr>
        <w:t>议程/计划</w:t>
      </w:r>
      <w:r w:rsidRPr="00FA52A0">
        <w:rPr>
          <w:rFonts w:ascii="SimSun" w:hAnsi="SimSun" w:hint="eastAsia"/>
          <w:sz w:val="21"/>
          <w:szCs w:val="21"/>
        </w:rPr>
        <w:t>（2</w:t>
      </w:r>
      <w:r w:rsidRPr="00FA52A0">
        <w:rPr>
          <w:rFonts w:ascii="SimSun" w:hAnsi="SimSun"/>
          <w:sz w:val="21"/>
          <w:szCs w:val="21"/>
        </w:rPr>
        <w:t>015</w:t>
      </w:r>
      <w:r w:rsidRPr="00FA52A0">
        <w:rPr>
          <w:rFonts w:ascii="SimSun" w:hAnsi="SimSun" w:hint="eastAsia"/>
          <w:sz w:val="21"/>
          <w:szCs w:val="21"/>
        </w:rPr>
        <w:t>年1</w:t>
      </w:r>
      <w:r w:rsidRPr="00FA52A0">
        <w:rPr>
          <w:rFonts w:ascii="SimSun" w:hAnsi="SimSun"/>
          <w:sz w:val="21"/>
          <w:szCs w:val="21"/>
        </w:rPr>
        <w:t>0</w:t>
      </w:r>
      <w:r w:rsidRPr="00FA52A0">
        <w:rPr>
          <w:rFonts w:ascii="SimSun" w:hAnsi="SimSun" w:hint="eastAsia"/>
          <w:sz w:val="21"/>
          <w:szCs w:val="21"/>
        </w:rPr>
        <w:t>月2</w:t>
      </w:r>
      <w:r w:rsidRPr="00FA52A0">
        <w:rPr>
          <w:rFonts w:ascii="SimSun" w:hAnsi="SimSun"/>
          <w:sz w:val="21"/>
          <w:szCs w:val="21"/>
        </w:rPr>
        <w:t>7</w:t>
      </w:r>
      <w:r w:rsidRPr="00FA52A0">
        <w:rPr>
          <w:rFonts w:ascii="SimSun" w:hAnsi="SimSun" w:hint="eastAsia"/>
          <w:sz w:val="21"/>
          <w:szCs w:val="21"/>
        </w:rPr>
        <w:t>日）</w:t>
      </w:r>
    </w:p>
    <w:p w14:paraId="60D2FDB9" w14:textId="0155D9D9" w:rsidR="00C21BF7" w:rsidRPr="00FA52A0" w:rsidRDefault="00243D28" w:rsidP="00BA53DE">
      <w:pPr>
        <w:pStyle w:val="a"/>
        <w:keepNext/>
        <w:numPr>
          <w:ilvl w:val="0"/>
          <w:numId w:val="0"/>
        </w:numPr>
        <w:overflowPunct w:val="0"/>
        <w:spacing w:afterLines="50" w:after="120" w:line="340" w:lineRule="atLeast"/>
        <w:rPr>
          <w:rFonts w:ascii="SimSun" w:hAnsi="SimSun"/>
          <w:sz w:val="21"/>
          <w:szCs w:val="21"/>
        </w:rPr>
      </w:pPr>
      <w:r w:rsidRPr="00FA52A0">
        <w:rPr>
          <w:rFonts w:ascii="SimSun" w:hAnsi="SimSun" w:hint="eastAsia"/>
          <w:sz w:val="21"/>
          <w:szCs w:val="21"/>
        </w:rPr>
        <w:t>遴选中小企业</w:t>
      </w:r>
    </w:p>
    <w:p w14:paraId="195C8EEE" w14:textId="559307E9" w:rsidR="00C21BF7" w:rsidRPr="00FA52A0" w:rsidRDefault="00243D28" w:rsidP="00BA53DE">
      <w:pPr>
        <w:pStyle w:val="a"/>
        <w:numPr>
          <w:ilvl w:val="0"/>
          <w:numId w:val="4"/>
        </w:numPr>
        <w:overflowPunct w:val="0"/>
        <w:spacing w:afterLines="50" w:after="120" w:line="340" w:lineRule="atLeast"/>
        <w:ind w:left="357" w:hanging="357"/>
        <w:jc w:val="both"/>
        <w:rPr>
          <w:rFonts w:ascii="SimSun" w:hAnsi="SimSun"/>
          <w:sz w:val="21"/>
          <w:szCs w:val="21"/>
        </w:rPr>
      </w:pPr>
      <w:r w:rsidRPr="00FA52A0">
        <w:rPr>
          <w:rFonts w:ascii="SimSun" w:hAnsi="SimSun" w:hint="eastAsia"/>
          <w:sz w:val="21"/>
          <w:szCs w:val="21"/>
        </w:rPr>
        <w:t>关于遴选公司的报告</w:t>
      </w:r>
    </w:p>
    <w:p w14:paraId="0EE40972" w14:textId="04A36AB0" w:rsidR="00C21BF7" w:rsidRPr="00FA52A0" w:rsidRDefault="00243D28" w:rsidP="00BA53DE">
      <w:pPr>
        <w:pStyle w:val="a"/>
        <w:keepNext/>
        <w:numPr>
          <w:ilvl w:val="0"/>
          <w:numId w:val="0"/>
        </w:numPr>
        <w:overflowPunct w:val="0"/>
        <w:spacing w:afterLines="50" w:after="120" w:line="340" w:lineRule="atLeast"/>
        <w:rPr>
          <w:rFonts w:ascii="SimSun" w:hAnsi="SimSun"/>
          <w:sz w:val="21"/>
          <w:szCs w:val="21"/>
        </w:rPr>
      </w:pPr>
      <w:r w:rsidRPr="00FA52A0">
        <w:rPr>
          <w:rFonts w:ascii="SimSun" w:hAnsi="SimSun" w:hint="eastAsia"/>
          <w:sz w:val="21"/>
          <w:szCs w:val="21"/>
        </w:rPr>
        <w:t>培训课件</w:t>
      </w:r>
    </w:p>
    <w:p w14:paraId="5D4B0ABE" w14:textId="0C40963E" w:rsidR="00CE7A13" w:rsidRPr="00FA52A0" w:rsidRDefault="00243D28" w:rsidP="00BA53DE">
      <w:pPr>
        <w:pStyle w:val="a"/>
        <w:numPr>
          <w:ilvl w:val="0"/>
          <w:numId w:val="4"/>
        </w:numPr>
        <w:overflowPunct w:val="0"/>
        <w:spacing w:afterLines="50" w:after="120" w:line="340" w:lineRule="atLeast"/>
        <w:ind w:left="357" w:hanging="357"/>
        <w:jc w:val="both"/>
        <w:rPr>
          <w:rFonts w:ascii="SimSun" w:hAnsi="SimSun"/>
          <w:sz w:val="21"/>
          <w:szCs w:val="21"/>
        </w:rPr>
      </w:pPr>
      <w:r w:rsidRPr="00FA52A0">
        <w:rPr>
          <w:rFonts w:ascii="SimSun" w:hAnsi="SimSun" w:hint="eastAsia"/>
          <w:sz w:val="21"/>
          <w:szCs w:val="21"/>
        </w:rPr>
        <w:t>工具“五步骤的外观设计战略性保护”</w:t>
      </w:r>
    </w:p>
    <w:p w14:paraId="22E7FAEF" w14:textId="24D073C2" w:rsidR="00CE7A13" w:rsidRPr="00FA52A0" w:rsidRDefault="00243D28" w:rsidP="00BA53DE">
      <w:pPr>
        <w:pStyle w:val="a"/>
        <w:keepNext/>
        <w:numPr>
          <w:ilvl w:val="0"/>
          <w:numId w:val="0"/>
        </w:numPr>
        <w:overflowPunct w:val="0"/>
        <w:spacing w:afterLines="50" w:after="120" w:line="340" w:lineRule="atLeast"/>
        <w:rPr>
          <w:rFonts w:ascii="SimSun" w:hAnsi="SimSun"/>
          <w:sz w:val="21"/>
          <w:szCs w:val="21"/>
        </w:rPr>
      </w:pPr>
      <w:r w:rsidRPr="00FA52A0">
        <w:rPr>
          <w:rFonts w:ascii="SimSun" w:hAnsi="SimSun" w:hint="eastAsia"/>
          <w:sz w:val="21"/>
          <w:szCs w:val="21"/>
        </w:rPr>
        <w:t>宣传材料</w:t>
      </w:r>
    </w:p>
    <w:p w14:paraId="3892697B" w14:textId="6BF5ABE5" w:rsidR="00CE7A13" w:rsidRPr="00FA52A0" w:rsidRDefault="00243D28" w:rsidP="00BA53DE">
      <w:pPr>
        <w:pStyle w:val="a"/>
        <w:numPr>
          <w:ilvl w:val="0"/>
          <w:numId w:val="4"/>
        </w:numPr>
        <w:overflowPunct w:val="0"/>
        <w:spacing w:afterLines="50" w:after="120" w:line="340" w:lineRule="atLeast"/>
        <w:ind w:left="357" w:hanging="357"/>
        <w:jc w:val="both"/>
        <w:rPr>
          <w:rFonts w:ascii="SimSun" w:hAnsi="SimSun"/>
          <w:sz w:val="21"/>
          <w:szCs w:val="21"/>
        </w:rPr>
      </w:pPr>
      <w:r w:rsidRPr="00FA52A0">
        <w:rPr>
          <w:rFonts w:ascii="SimSun" w:hAnsi="SimSun" w:hint="eastAsia"/>
          <w:sz w:val="21"/>
          <w:szCs w:val="21"/>
        </w:rPr>
        <w:t>宣传手册“释放各国的外观设计潜力产权组织知识产权与外观设计管理促进商业开发</w:t>
      </w:r>
      <w:r w:rsidR="00F404CA" w:rsidRPr="00FA52A0">
        <w:rPr>
          <w:rFonts w:ascii="SimSun" w:hAnsi="SimSun" w:hint="eastAsia"/>
          <w:sz w:val="21"/>
          <w:szCs w:val="21"/>
        </w:rPr>
        <w:t>试点项目</w:t>
      </w:r>
      <w:r w:rsidRPr="00FA52A0">
        <w:rPr>
          <w:rFonts w:ascii="SimSun" w:hAnsi="SimSun" w:hint="eastAsia"/>
          <w:sz w:val="21"/>
          <w:szCs w:val="21"/>
        </w:rPr>
        <w:t>”</w:t>
      </w:r>
    </w:p>
    <w:p w14:paraId="63E57889" w14:textId="495BE1D4" w:rsidR="00CE7A13" w:rsidRPr="00FA52A0" w:rsidRDefault="00F404CA" w:rsidP="00BA53DE">
      <w:pPr>
        <w:pStyle w:val="a"/>
        <w:numPr>
          <w:ilvl w:val="0"/>
          <w:numId w:val="4"/>
        </w:numPr>
        <w:overflowPunct w:val="0"/>
        <w:spacing w:afterLines="50" w:after="120" w:line="340" w:lineRule="atLeast"/>
        <w:ind w:left="357" w:hanging="357"/>
        <w:jc w:val="both"/>
        <w:rPr>
          <w:rFonts w:ascii="SimSun" w:hAnsi="SimSun"/>
          <w:sz w:val="21"/>
          <w:szCs w:val="21"/>
        </w:rPr>
      </w:pPr>
      <w:r w:rsidRPr="00FA52A0">
        <w:rPr>
          <w:rFonts w:ascii="SimSun" w:hAnsi="SimSun" w:hint="eastAsia"/>
          <w:sz w:val="21"/>
          <w:szCs w:val="21"/>
        </w:rPr>
        <w:t>阿根廷有关</w:t>
      </w:r>
      <w:proofErr w:type="spellStart"/>
      <w:r w:rsidRPr="00FA52A0">
        <w:rPr>
          <w:rFonts w:ascii="SimSun" w:hAnsi="SimSun"/>
          <w:sz w:val="21"/>
          <w:szCs w:val="21"/>
        </w:rPr>
        <w:t>DiseñAr</w:t>
      </w:r>
      <w:proofErr w:type="spellEnd"/>
      <w:r w:rsidRPr="00FA52A0">
        <w:rPr>
          <w:rFonts w:ascii="SimSun" w:hAnsi="SimSun" w:hint="eastAsia"/>
          <w:sz w:val="21"/>
          <w:szCs w:val="21"/>
        </w:rPr>
        <w:t>计划的视频：</w:t>
      </w:r>
      <w:r w:rsidR="00BA4560" w:rsidRPr="00FA52A0">
        <w:fldChar w:fldCharType="begin"/>
      </w:r>
      <w:r w:rsidR="00BA4560" w:rsidRPr="00FA52A0">
        <w:rPr>
          <w:rFonts w:ascii="SimSun" w:hAnsi="SimSun"/>
        </w:rPr>
        <w:instrText xml:space="preserve"> HYPERLINK "http://www.inpi.gov.ar/index.php?Id=323&amp;criterio=1" </w:instrText>
      </w:r>
      <w:r w:rsidR="00BA4560" w:rsidRPr="00FA52A0">
        <w:fldChar w:fldCharType="separate"/>
      </w:r>
      <w:r w:rsidR="002E1385" w:rsidRPr="00FA52A0">
        <w:rPr>
          <w:rStyle w:val="ae"/>
          <w:rFonts w:ascii="SimSun" w:hAnsi="SimSun"/>
          <w:color w:val="auto"/>
          <w:sz w:val="21"/>
          <w:szCs w:val="21"/>
        </w:rPr>
        <w:t>http://www.inpi.gov.ar/index.php?Id=323&amp;criterio=1</w:t>
      </w:r>
      <w:r w:rsidR="00BA4560" w:rsidRPr="00FA52A0">
        <w:rPr>
          <w:rStyle w:val="ae"/>
          <w:rFonts w:ascii="SimSun" w:hAnsi="SimSun"/>
          <w:color w:val="auto"/>
          <w:sz w:val="21"/>
          <w:szCs w:val="21"/>
        </w:rPr>
        <w:fldChar w:fldCharType="end"/>
      </w:r>
    </w:p>
    <w:p w14:paraId="754E0C56" w14:textId="64F36824" w:rsidR="00C21BF7" w:rsidRPr="00FA52A0" w:rsidRDefault="00F404CA" w:rsidP="00BA53DE">
      <w:pPr>
        <w:pStyle w:val="a"/>
        <w:numPr>
          <w:ilvl w:val="0"/>
          <w:numId w:val="4"/>
        </w:numPr>
        <w:overflowPunct w:val="0"/>
        <w:spacing w:afterLines="50" w:after="120" w:line="340" w:lineRule="atLeast"/>
        <w:ind w:left="357" w:hanging="357"/>
        <w:jc w:val="both"/>
        <w:rPr>
          <w:rFonts w:ascii="SimSun" w:hAnsi="SimSun"/>
          <w:sz w:val="21"/>
          <w:szCs w:val="21"/>
        </w:rPr>
      </w:pPr>
      <w:r w:rsidRPr="00FA52A0">
        <w:rPr>
          <w:rFonts w:ascii="SimSun" w:hAnsi="SimSun" w:hint="eastAsia"/>
          <w:sz w:val="21"/>
          <w:szCs w:val="21"/>
        </w:rPr>
        <w:t>摩洛哥有关</w:t>
      </w:r>
      <w:proofErr w:type="spellStart"/>
      <w:r w:rsidRPr="00FA52A0">
        <w:rPr>
          <w:rFonts w:ascii="SimSun" w:hAnsi="SimSun"/>
          <w:sz w:val="21"/>
          <w:szCs w:val="21"/>
        </w:rPr>
        <w:t>Namadij</w:t>
      </w:r>
      <w:proofErr w:type="spellEnd"/>
      <w:r w:rsidRPr="00FA52A0">
        <w:rPr>
          <w:rStyle w:val="ae"/>
          <w:rFonts w:ascii="SimSun" w:hAnsi="SimSun" w:hint="eastAsia"/>
          <w:color w:val="auto"/>
          <w:sz w:val="21"/>
          <w:szCs w:val="21"/>
          <w:u w:val="none"/>
        </w:rPr>
        <w:t>计划的视频：</w:t>
      </w:r>
      <w:r w:rsidR="002879BA" w:rsidRPr="00FA52A0">
        <w:rPr>
          <w:rStyle w:val="ae"/>
          <w:rFonts w:ascii="SimSun" w:hAnsi="SimSun"/>
          <w:color w:val="auto"/>
          <w:sz w:val="21"/>
          <w:szCs w:val="21"/>
        </w:rPr>
        <w:fldChar w:fldCharType="begin"/>
      </w:r>
      <w:r w:rsidR="002879BA" w:rsidRPr="00FA52A0">
        <w:rPr>
          <w:rStyle w:val="ae"/>
          <w:rFonts w:ascii="SimSun" w:hAnsi="SimSun"/>
          <w:color w:val="auto"/>
          <w:sz w:val="21"/>
          <w:szCs w:val="21"/>
        </w:rPr>
        <w:instrText xml:space="preserve"> HYPERLINK "https://www.youtube.com/watch?v=Xtzeu6yp_Xs" </w:instrText>
      </w:r>
      <w:r w:rsidR="002879BA" w:rsidRPr="00FA52A0">
        <w:rPr>
          <w:rStyle w:val="ae"/>
          <w:rFonts w:ascii="SimSun" w:hAnsi="SimSun"/>
          <w:color w:val="auto"/>
          <w:sz w:val="21"/>
          <w:szCs w:val="21"/>
        </w:rPr>
        <w:fldChar w:fldCharType="separate"/>
      </w:r>
      <w:r w:rsidR="005943BB" w:rsidRPr="00FA52A0">
        <w:rPr>
          <w:rStyle w:val="ae"/>
          <w:rFonts w:ascii="SimSun" w:hAnsi="SimSun"/>
          <w:color w:val="auto"/>
          <w:sz w:val="21"/>
          <w:szCs w:val="21"/>
        </w:rPr>
        <w:t>https://www.youtube.com/watch?v=Xtzeu6yp_Xs</w:t>
      </w:r>
      <w:r w:rsidR="002879BA" w:rsidRPr="00FA52A0">
        <w:rPr>
          <w:rStyle w:val="ae"/>
          <w:rFonts w:ascii="SimSun" w:hAnsi="SimSun"/>
          <w:color w:val="auto"/>
          <w:sz w:val="21"/>
          <w:szCs w:val="21"/>
        </w:rPr>
        <w:fldChar w:fldCharType="end"/>
      </w:r>
    </w:p>
    <w:p w14:paraId="767CCEDF" w14:textId="1D838B25" w:rsidR="00E65A2D" w:rsidRPr="00FA52A0" w:rsidRDefault="00F404CA" w:rsidP="00BA53DE">
      <w:pPr>
        <w:pStyle w:val="a"/>
        <w:numPr>
          <w:ilvl w:val="0"/>
          <w:numId w:val="4"/>
        </w:numPr>
        <w:overflowPunct w:val="0"/>
        <w:spacing w:afterLines="50" w:after="120" w:line="340" w:lineRule="atLeast"/>
        <w:ind w:left="357" w:hanging="357"/>
        <w:jc w:val="both"/>
        <w:rPr>
          <w:rFonts w:ascii="SimSun" w:hAnsi="SimSun"/>
          <w:sz w:val="21"/>
          <w:szCs w:val="21"/>
        </w:rPr>
      </w:pPr>
      <w:proofErr w:type="spellStart"/>
      <w:r w:rsidRPr="00FA52A0">
        <w:rPr>
          <w:rFonts w:ascii="SimSun" w:hAnsi="SimSun"/>
          <w:sz w:val="21"/>
          <w:szCs w:val="21"/>
        </w:rPr>
        <w:t>DiseñA</w:t>
      </w:r>
      <w:r w:rsidR="00276133" w:rsidRPr="00FA52A0">
        <w:rPr>
          <w:rFonts w:ascii="SimSun" w:hAnsi="SimSun"/>
          <w:sz w:val="21"/>
          <w:szCs w:val="21"/>
        </w:rPr>
        <w:t>r</w:t>
      </w:r>
      <w:proofErr w:type="spellEnd"/>
      <w:r w:rsidR="00276133" w:rsidRPr="00FA52A0">
        <w:rPr>
          <w:rFonts w:ascii="SimSun" w:hAnsi="SimSun" w:hint="eastAsia"/>
          <w:sz w:val="21"/>
          <w:szCs w:val="21"/>
        </w:rPr>
        <w:t>计划</w:t>
      </w:r>
      <w:r w:rsidRPr="00FA52A0">
        <w:rPr>
          <w:rFonts w:ascii="SimSun" w:hAnsi="SimSun" w:hint="eastAsia"/>
          <w:sz w:val="21"/>
          <w:szCs w:val="21"/>
        </w:rPr>
        <w:t>宣传单</w:t>
      </w:r>
    </w:p>
    <w:p w14:paraId="2D194869" w14:textId="5A7DD525" w:rsidR="00E65A2D" w:rsidRPr="00FA52A0" w:rsidRDefault="00F404CA" w:rsidP="00BA53DE">
      <w:pPr>
        <w:pStyle w:val="a"/>
        <w:numPr>
          <w:ilvl w:val="0"/>
          <w:numId w:val="4"/>
        </w:numPr>
        <w:overflowPunct w:val="0"/>
        <w:spacing w:afterLines="50" w:after="120" w:line="340" w:lineRule="atLeast"/>
        <w:ind w:left="357" w:hanging="357"/>
        <w:jc w:val="both"/>
        <w:rPr>
          <w:rFonts w:ascii="SimSun" w:hAnsi="SimSun"/>
          <w:sz w:val="21"/>
          <w:szCs w:val="21"/>
        </w:rPr>
      </w:pPr>
      <w:proofErr w:type="spellStart"/>
      <w:r w:rsidRPr="00FA52A0">
        <w:rPr>
          <w:rFonts w:ascii="SimSun" w:hAnsi="SimSun"/>
          <w:sz w:val="21"/>
          <w:szCs w:val="21"/>
        </w:rPr>
        <w:t>Namadij</w:t>
      </w:r>
      <w:proofErr w:type="spellEnd"/>
      <w:r w:rsidR="00276133" w:rsidRPr="00FA52A0">
        <w:rPr>
          <w:rFonts w:ascii="SimSun" w:hAnsi="SimSun" w:hint="eastAsia"/>
          <w:sz w:val="21"/>
          <w:szCs w:val="21"/>
        </w:rPr>
        <w:t>计划</w:t>
      </w:r>
      <w:r w:rsidRPr="00FA52A0">
        <w:rPr>
          <w:rFonts w:ascii="SimSun" w:hAnsi="SimSun" w:hint="eastAsia"/>
          <w:sz w:val="21"/>
          <w:szCs w:val="21"/>
        </w:rPr>
        <w:t>宣传单</w:t>
      </w:r>
    </w:p>
    <w:p w14:paraId="4E3C4703" w14:textId="2866C9F4" w:rsidR="00C21BF7" w:rsidRPr="00FA52A0" w:rsidRDefault="00F404CA" w:rsidP="00BA53DE">
      <w:pPr>
        <w:pStyle w:val="a"/>
        <w:keepNext/>
        <w:numPr>
          <w:ilvl w:val="0"/>
          <w:numId w:val="0"/>
        </w:numPr>
        <w:overflowPunct w:val="0"/>
        <w:spacing w:afterLines="50" w:after="120" w:line="340" w:lineRule="atLeast"/>
        <w:rPr>
          <w:rFonts w:ascii="SimSun" w:hAnsi="SimSun"/>
          <w:sz w:val="21"/>
          <w:szCs w:val="21"/>
        </w:rPr>
      </w:pPr>
      <w:r w:rsidRPr="00FA52A0">
        <w:rPr>
          <w:rFonts w:ascii="SimSun" w:hAnsi="SimSun" w:hint="eastAsia"/>
          <w:sz w:val="21"/>
          <w:szCs w:val="21"/>
        </w:rPr>
        <w:t>闭幕活动和案例研究</w:t>
      </w:r>
    </w:p>
    <w:p w14:paraId="797D1D05" w14:textId="0A5E637F" w:rsidR="007052E9" w:rsidRPr="00FA52A0" w:rsidRDefault="00F404CA" w:rsidP="00BA53DE">
      <w:pPr>
        <w:pStyle w:val="a"/>
        <w:numPr>
          <w:ilvl w:val="0"/>
          <w:numId w:val="4"/>
        </w:numPr>
        <w:overflowPunct w:val="0"/>
        <w:spacing w:afterLines="50" w:after="120" w:line="340" w:lineRule="atLeast"/>
        <w:ind w:left="357" w:hanging="357"/>
        <w:jc w:val="both"/>
        <w:rPr>
          <w:rFonts w:ascii="SimSun" w:hAnsi="SimSun"/>
          <w:sz w:val="21"/>
          <w:szCs w:val="21"/>
        </w:rPr>
      </w:pPr>
      <w:r w:rsidRPr="00FA52A0">
        <w:rPr>
          <w:rFonts w:ascii="SimSun" w:hAnsi="SimSun" w:hint="eastAsia"/>
          <w:sz w:val="21"/>
          <w:szCs w:val="21"/>
        </w:rPr>
        <w:t>阿根廷闭幕活动议程</w:t>
      </w:r>
    </w:p>
    <w:p w14:paraId="4FCF4E57" w14:textId="621BA80C" w:rsidR="007052E9" w:rsidRPr="00FA52A0" w:rsidRDefault="00F404CA" w:rsidP="00BA53DE">
      <w:pPr>
        <w:pStyle w:val="a"/>
        <w:numPr>
          <w:ilvl w:val="0"/>
          <w:numId w:val="4"/>
        </w:numPr>
        <w:overflowPunct w:val="0"/>
        <w:spacing w:afterLines="50" w:after="120" w:line="340" w:lineRule="atLeast"/>
        <w:ind w:left="357" w:hanging="357"/>
        <w:jc w:val="both"/>
        <w:rPr>
          <w:rFonts w:ascii="SimSun" w:hAnsi="SimSun"/>
          <w:sz w:val="21"/>
          <w:szCs w:val="21"/>
        </w:rPr>
      </w:pPr>
      <w:r w:rsidRPr="00FA52A0">
        <w:rPr>
          <w:rFonts w:ascii="SimSun" w:hAnsi="SimSun" w:hint="eastAsia"/>
          <w:sz w:val="21"/>
          <w:szCs w:val="21"/>
        </w:rPr>
        <w:t>摩洛哥闭幕活动议程</w:t>
      </w:r>
    </w:p>
    <w:p w14:paraId="2AAC26C9" w14:textId="77777777" w:rsidR="00BA4560" w:rsidRDefault="00F404CA" w:rsidP="00BA53DE">
      <w:pPr>
        <w:overflowPunct w:val="0"/>
        <w:spacing w:afterLines="50" w:after="120" w:line="340" w:lineRule="atLeast"/>
        <w:ind w:firstLineChars="200" w:firstLine="420"/>
        <w:jc w:val="both"/>
        <w:rPr>
          <w:rFonts w:ascii="SimSun" w:hAnsi="SimSun"/>
          <w:sz w:val="21"/>
          <w:szCs w:val="21"/>
        </w:rPr>
      </w:pPr>
      <w:r w:rsidRPr="00FA52A0">
        <w:rPr>
          <w:rFonts w:ascii="SimSun" w:hAnsi="SimSun" w:hint="eastAsia"/>
          <w:sz w:val="21"/>
          <w:szCs w:val="21"/>
        </w:rPr>
        <w:t>于2</w:t>
      </w:r>
      <w:r w:rsidRPr="00FA52A0">
        <w:rPr>
          <w:rFonts w:ascii="SimSun" w:hAnsi="SimSun"/>
          <w:sz w:val="21"/>
          <w:szCs w:val="21"/>
        </w:rPr>
        <w:t>017</w:t>
      </w:r>
      <w:r w:rsidRPr="00FA52A0">
        <w:rPr>
          <w:rFonts w:ascii="SimSun" w:hAnsi="SimSun" w:hint="eastAsia"/>
          <w:sz w:val="21"/>
          <w:szCs w:val="21"/>
        </w:rPr>
        <w:t>年1</w:t>
      </w:r>
      <w:r w:rsidRPr="00FA52A0">
        <w:rPr>
          <w:rFonts w:ascii="SimSun" w:hAnsi="SimSun"/>
          <w:sz w:val="21"/>
          <w:szCs w:val="21"/>
        </w:rPr>
        <w:t>1</w:t>
      </w:r>
      <w:r w:rsidRPr="00FA52A0">
        <w:rPr>
          <w:rFonts w:ascii="SimSun" w:hAnsi="SimSun" w:hint="eastAsia"/>
          <w:sz w:val="21"/>
          <w:szCs w:val="21"/>
        </w:rPr>
        <w:t>月1</w:t>
      </w:r>
      <w:r w:rsidRPr="00FA52A0">
        <w:rPr>
          <w:rFonts w:ascii="SimSun" w:hAnsi="SimSun"/>
          <w:sz w:val="21"/>
          <w:szCs w:val="21"/>
        </w:rPr>
        <w:t>7</w:t>
      </w:r>
      <w:r w:rsidRPr="00FA52A0">
        <w:rPr>
          <w:rFonts w:ascii="SimSun" w:hAnsi="SimSun" w:hint="eastAsia"/>
          <w:sz w:val="21"/>
          <w:szCs w:val="21"/>
        </w:rPr>
        <w:t>日在SCT第3</w:t>
      </w:r>
      <w:r w:rsidRPr="00FA52A0">
        <w:rPr>
          <w:rFonts w:ascii="SimSun" w:hAnsi="SimSun"/>
          <w:sz w:val="21"/>
          <w:szCs w:val="21"/>
        </w:rPr>
        <w:t>4</w:t>
      </w:r>
      <w:r w:rsidRPr="00FA52A0">
        <w:rPr>
          <w:rFonts w:ascii="SimSun" w:hAnsi="SimSun" w:hint="eastAsia"/>
          <w:sz w:val="21"/>
          <w:szCs w:val="21"/>
        </w:rPr>
        <w:t>届会议的一个午餐</w:t>
      </w:r>
      <w:r w:rsidR="009951A5" w:rsidRPr="00FA52A0">
        <w:rPr>
          <w:rFonts w:ascii="SimSun" w:hAnsi="SimSun" w:hint="eastAsia"/>
          <w:sz w:val="21"/>
          <w:szCs w:val="21"/>
        </w:rPr>
        <w:t>周边活动</w:t>
      </w:r>
      <w:r w:rsidRPr="00FA52A0">
        <w:rPr>
          <w:rFonts w:ascii="SimSun" w:hAnsi="SimSun" w:hint="eastAsia"/>
          <w:sz w:val="21"/>
          <w:szCs w:val="21"/>
        </w:rPr>
        <w:t>上向成员国介绍了案例研究。</w:t>
      </w:r>
    </w:p>
    <w:p w14:paraId="69D88CCF" w14:textId="77777777" w:rsidR="00BA53DE" w:rsidRDefault="00BA53DE" w:rsidP="00C50A5F">
      <w:pPr>
        <w:pStyle w:val="Endofdocument-Annex"/>
        <w:overflowPunct w:val="0"/>
        <w:spacing w:afterLines="50" w:after="120" w:line="340" w:lineRule="atLeast"/>
        <w:rPr>
          <w:rFonts w:ascii="KaiTi" w:eastAsia="KaiTi" w:hAnsi="KaiTi"/>
          <w:sz w:val="21"/>
          <w:szCs w:val="21"/>
        </w:rPr>
      </w:pPr>
    </w:p>
    <w:p w14:paraId="5DD78089" w14:textId="097E69B8" w:rsidR="002E1385" w:rsidRPr="00EA3666" w:rsidRDefault="002E1385" w:rsidP="00C50A5F">
      <w:pPr>
        <w:pStyle w:val="Endofdocument-Annex"/>
        <w:overflowPunct w:val="0"/>
        <w:spacing w:afterLines="50" w:after="120" w:line="340" w:lineRule="atLeast"/>
        <w:rPr>
          <w:rFonts w:ascii="KaiTi" w:eastAsia="KaiTi" w:hAnsi="KaiTi"/>
          <w:sz w:val="21"/>
          <w:szCs w:val="21"/>
        </w:rPr>
      </w:pPr>
      <w:r w:rsidRPr="00EA3666">
        <w:rPr>
          <w:rFonts w:ascii="KaiTi" w:eastAsia="KaiTi" w:hAnsi="KaiTi"/>
          <w:sz w:val="21"/>
          <w:szCs w:val="21"/>
        </w:rPr>
        <w:t>[</w:t>
      </w:r>
      <w:r w:rsidR="004727F9" w:rsidRPr="00EA3666">
        <w:rPr>
          <w:rFonts w:ascii="KaiTi" w:eastAsia="KaiTi" w:hAnsi="KaiTi" w:hint="eastAsia"/>
          <w:sz w:val="21"/>
          <w:szCs w:val="21"/>
        </w:rPr>
        <w:t>附录四和文件完</w:t>
      </w:r>
      <w:r w:rsidRPr="00EA3666">
        <w:rPr>
          <w:rFonts w:ascii="KaiTi" w:eastAsia="KaiTi" w:hAnsi="KaiTi"/>
          <w:sz w:val="21"/>
          <w:szCs w:val="21"/>
        </w:rPr>
        <w:t>]</w:t>
      </w:r>
    </w:p>
    <w:sectPr w:rsidR="002E1385" w:rsidRPr="00EA3666" w:rsidSect="005779C5">
      <w:headerReference w:type="default" r:id="rId22"/>
      <w:headerReference w:type="first" r:id="rId23"/>
      <w:footerReference w:type="first" r:id="rId24"/>
      <w:pgSz w:w="11907" w:h="16840" w:code="9"/>
      <w:pgMar w:top="567" w:right="1134" w:bottom="1418" w:left="1418" w:header="510" w:footer="1021"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251904" w14:textId="77777777" w:rsidR="00BA4560" w:rsidRDefault="00BA4560">
      <w:r>
        <w:separator/>
      </w:r>
    </w:p>
  </w:endnote>
  <w:endnote w:type="continuationSeparator" w:id="0">
    <w:p w14:paraId="0C302A22" w14:textId="77777777" w:rsidR="00BA4560" w:rsidRDefault="00BA4560" w:rsidP="00A326CA">
      <w:r>
        <w:separator/>
      </w:r>
    </w:p>
    <w:p w14:paraId="2ECD220F" w14:textId="77777777" w:rsidR="00BA4560" w:rsidRPr="00A326CA" w:rsidRDefault="00BA4560" w:rsidP="00A326CA">
      <w:r>
        <w:rPr>
          <w:sz w:val="17"/>
        </w:rPr>
        <w:t>[Endnote continued from previous page]</w:t>
      </w:r>
    </w:p>
  </w:endnote>
  <w:endnote w:type="continuationNotice" w:id="1">
    <w:p w14:paraId="3B799ACE" w14:textId="77777777" w:rsidR="00BA4560" w:rsidRPr="00A326CA" w:rsidRDefault="00BA4560" w:rsidP="00A326CA">
      <w:pPr>
        <w:spacing w:before="60"/>
        <w:jc w:val="right"/>
        <w:rPr>
          <w:sz w:val="17"/>
          <w:szCs w:val="17"/>
        </w:rPr>
      </w:pPr>
      <w:r w:rsidRPr="000C7343">
        <w:rPr>
          <w:sz w:val="17"/>
          <w:szCs w:val="17"/>
        </w:rPr>
        <w:t>[Endnot</w:t>
      </w:r>
      <w:r>
        <w:rPr>
          <w:sz w:val="17"/>
          <w:szCs w:val="17"/>
        </w:rPr>
        <w: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altName w:val="KaiTi"/>
    <w:panose1 w:val="02010609060101010101"/>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9DC9F1" w14:textId="77777777" w:rsidR="00BA4560" w:rsidRPr="00FA52A0" w:rsidRDefault="00BA4560">
    <w:pPr>
      <w:pStyle w:val="a7"/>
      <w:rPr>
        <w:rFonts w:ascii="SimSun" w:hAnsi="SimSu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DCD88" w14:textId="77777777" w:rsidR="00BA4560" w:rsidRPr="00E91B3C" w:rsidRDefault="00BA4560" w:rsidP="00E91B3C">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49397F" w14:textId="77777777" w:rsidR="00BA4560" w:rsidRPr="00E91B3C" w:rsidRDefault="00BA4560" w:rsidP="00E91B3C">
    <w:pPr>
      <w:pStyle w:val="a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9E6F4B" w14:textId="77777777" w:rsidR="00BA4560" w:rsidRPr="00FA52A0" w:rsidRDefault="00BA4560">
    <w:pPr>
      <w:pStyle w:val="a7"/>
      <w:rPr>
        <w:rFonts w:ascii="SimSun" w:hAnsi="SimSu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0AE4C3" w14:textId="77777777" w:rsidR="00BA4560" w:rsidRDefault="00BA4560">
      <w:r>
        <w:separator/>
      </w:r>
    </w:p>
  </w:footnote>
  <w:footnote w:type="continuationSeparator" w:id="0">
    <w:p w14:paraId="2576DCD4" w14:textId="77777777" w:rsidR="00BA4560" w:rsidRDefault="00BA4560" w:rsidP="00A326CA">
      <w:r>
        <w:separator/>
      </w:r>
    </w:p>
    <w:p w14:paraId="5C027C8B" w14:textId="1C3957A9" w:rsidR="00BA4560" w:rsidRPr="00507DF4" w:rsidRDefault="00BA4560" w:rsidP="00A326CA">
      <w:pPr>
        <w:spacing w:after="60"/>
        <w:rPr>
          <w:rFonts w:ascii="SimSun" w:hAnsi="SimSun"/>
          <w:sz w:val="17"/>
          <w:szCs w:val="17"/>
        </w:rPr>
      </w:pPr>
      <w:r w:rsidRPr="00507DF4">
        <w:rPr>
          <w:rFonts w:ascii="SimSun" w:hAnsi="SimSun"/>
          <w:sz w:val="17"/>
          <w:szCs w:val="17"/>
        </w:rPr>
        <w:t>[</w:t>
      </w:r>
      <w:r w:rsidR="00507DF4" w:rsidRPr="00507DF4">
        <w:rPr>
          <w:rFonts w:ascii="SimSun" w:hAnsi="SimSun" w:hint="eastAsia"/>
          <w:sz w:val="17"/>
          <w:szCs w:val="17"/>
        </w:rPr>
        <w:t>脚注接上页</w:t>
      </w:r>
      <w:r w:rsidRPr="00507DF4">
        <w:rPr>
          <w:rFonts w:ascii="SimSun" w:hAnsi="SimSun"/>
          <w:sz w:val="17"/>
          <w:szCs w:val="17"/>
        </w:rPr>
        <w:t>]</w:t>
      </w:r>
    </w:p>
  </w:footnote>
  <w:footnote w:type="continuationNotice" w:id="1">
    <w:p w14:paraId="0E3340B6" w14:textId="7A3FEC77" w:rsidR="00BA4560" w:rsidRPr="00507DF4" w:rsidRDefault="00BA4560" w:rsidP="00A326CA">
      <w:pPr>
        <w:spacing w:before="60"/>
        <w:jc w:val="right"/>
        <w:rPr>
          <w:rFonts w:ascii="SimSun" w:hAnsi="SimSun"/>
          <w:sz w:val="17"/>
          <w:szCs w:val="17"/>
        </w:rPr>
      </w:pPr>
      <w:r w:rsidRPr="00507DF4">
        <w:rPr>
          <w:rFonts w:ascii="SimSun" w:hAnsi="SimSun"/>
          <w:sz w:val="17"/>
          <w:szCs w:val="17"/>
        </w:rPr>
        <w:t>[</w:t>
      </w:r>
      <w:r w:rsidR="00507DF4" w:rsidRPr="00507DF4">
        <w:rPr>
          <w:rFonts w:ascii="SimSun" w:hAnsi="SimSun" w:hint="eastAsia"/>
          <w:sz w:val="17"/>
          <w:szCs w:val="17"/>
        </w:rPr>
        <w:t>脚注转下页</w:t>
      </w:r>
      <w:r w:rsidRPr="00507DF4">
        <w:rPr>
          <w:rFonts w:ascii="SimSun" w:hAnsi="SimSun"/>
          <w:sz w:val="17"/>
          <w:szCs w:val="17"/>
        </w:rPr>
        <w:t>]</w:t>
      </w:r>
    </w:p>
  </w:footnote>
  <w:footnote w:id="2">
    <w:p w14:paraId="3A08D856" w14:textId="160B176F" w:rsidR="00BA4560" w:rsidRPr="00BA53DE" w:rsidRDefault="00BA4560" w:rsidP="00BA53DE">
      <w:pPr>
        <w:pStyle w:val="a8"/>
        <w:overflowPunct w:val="0"/>
        <w:jc w:val="both"/>
        <w:rPr>
          <w:rFonts w:ascii="SimSun" w:hAnsi="SimSun" w:cs="Times New Roman"/>
          <w:szCs w:val="18"/>
        </w:rPr>
      </w:pPr>
      <w:r w:rsidRPr="00BA53DE">
        <w:rPr>
          <w:rStyle w:val="ac"/>
          <w:rFonts w:ascii="SimSun" w:hAnsi="SimSun"/>
          <w:szCs w:val="18"/>
        </w:rPr>
        <w:footnoteRef/>
      </w:r>
      <w:r w:rsidRPr="00BA53DE">
        <w:rPr>
          <w:rFonts w:ascii="SimSun" w:hAnsi="SimSun" w:cs="Times New Roman" w:hint="eastAsia"/>
          <w:szCs w:val="18"/>
        </w:rPr>
        <w:t xml:space="preserve"> </w:t>
      </w:r>
      <w:r w:rsidR="00BA53DE">
        <w:rPr>
          <w:rFonts w:ascii="SimSun" w:hAnsi="SimSun" w:cs="Times New Roman" w:hint="eastAsia"/>
          <w:szCs w:val="18"/>
        </w:rPr>
        <w:tab/>
      </w:r>
      <w:r w:rsidRPr="00BA53DE">
        <w:rPr>
          <w:rFonts w:ascii="SimSun" w:hAnsi="SimSun" w:cs="Times New Roman" w:hint="eastAsia"/>
          <w:szCs w:val="18"/>
        </w:rPr>
        <w:t>原有项目（“知识产权与社会经济发展”（</w:t>
      </w:r>
      <w:r w:rsidRPr="00BA53DE">
        <w:rPr>
          <w:rFonts w:ascii="SimSun" w:hAnsi="SimSun" w:cs="Times New Roman"/>
          <w:szCs w:val="18"/>
        </w:rPr>
        <w:t>DA_35_37_01</w:t>
      </w:r>
      <w:r w:rsidRPr="00BA53DE">
        <w:rPr>
          <w:rFonts w:ascii="SimSun" w:hAnsi="SimSun" w:cs="Times New Roman" w:hint="eastAsia"/>
          <w:szCs w:val="18"/>
        </w:rPr>
        <w:t>））于2</w:t>
      </w:r>
      <w:r w:rsidRPr="00BA53DE">
        <w:rPr>
          <w:rFonts w:ascii="SimSun" w:hAnsi="SimSun" w:cs="Times New Roman"/>
          <w:szCs w:val="18"/>
        </w:rPr>
        <w:t>010</w:t>
      </w:r>
      <w:r w:rsidRPr="00BA53DE">
        <w:rPr>
          <w:rFonts w:ascii="SimSun" w:hAnsi="SimSun" w:cs="Times New Roman" w:hint="eastAsia"/>
          <w:szCs w:val="18"/>
        </w:rPr>
        <w:t>年4月在发展与知识产权委员会（CDIP）第5届会议期间通过。第一阶段的独立审评报告由CDIP在其第1</w:t>
      </w:r>
      <w:r w:rsidRPr="00BA53DE">
        <w:rPr>
          <w:rFonts w:ascii="SimSun" w:hAnsi="SimSun" w:cs="Times New Roman"/>
          <w:szCs w:val="18"/>
        </w:rPr>
        <w:t>4</w:t>
      </w:r>
      <w:r w:rsidRPr="00BA53DE">
        <w:rPr>
          <w:rFonts w:ascii="SimSun" w:hAnsi="SimSun" w:cs="Times New Roman" w:hint="eastAsia"/>
          <w:szCs w:val="18"/>
        </w:rPr>
        <w:t>届会议上审议（CDIP</w:t>
      </w:r>
      <w:r w:rsidRPr="00BA53DE">
        <w:rPr>
          <w:rFonts w:ascii="SimSun" w:hAnsi="SimSun" w:cs="Times New Roman"/>
          <w:szCs w:val="18"/>
        </w:rPr>
        <w:t>/14/3</w:t>
      </w:r>
      <w:r w:rsidRPr="00BA53DE">
        <w:rPr>
          <w:rFonts w:ascii="SimSun" w:hAnsi="SimSun" w:cs="Times New Roman" w:hint="eastAsia"/>
          <w:szCs w:val="18"/>
        </w:rPr>
        <w:t>）。</w:t>
      </w:r>
    </w:p>
  </w:footnote>
  <w:footnote w:id="3">
    <w:p w14:paraId="61376377" w14:textId="28BDF8C2" w:rsidR="00BA4560" w:rsidRPr="00BA53DE" w:rsidRDefault="00BA4560" w:rsidP="00BA53DE">
      <w:pPr>
        <w:pStyle w:val="a8"/>
        <w:overflowPunct w:val="0"/>
        <w:jc w:val="both"/>
        <w:rPr>
          <w:rFonts w:ascii="SimSun" w:hAnsi="SimSun" w:cs="Times New Roman"/>
          <w:szCs w:val="18"/>
        </w:rPr>
      </w:pPr>
      <w:r w:rsidRPr="00BA53DE">
        <w:rPr>
          <w:rStyle w:val="ac"/>
          <w:rFonts w:ascii="SimSun" w:hAnsi="SimSun"/>
          <w:szCs w:val="18"/>
        </w:rPr>
        <w:footnoteRef/>
      </w:r>
      <w:r w:rsidRPr="00BA53DE">
        <w:rPr>
          <w:rFonts w:ascii="SimSun" w:hAnsi="SimSun" w:cs="Times New Roman" w:hint="eastAsia"/>
          <w:szCs w:val="18"/>
          <w:shd w:val="clear" w:color="auto" w:fill="FAFAFA"/>
        </w:rPr>
        <w:t xml:space="preserve"> </w:t>
      </w:r>
      <w:r w:rsidR="00BA53DE">
        <w:rPr>
          <w:rFonts w:ascii="SimSun" w:hAnsi="SimSun" w:cs="Times New Roman" w:hint="eastAsia"/>
          <w:szCs w:val="18"/>
          <w:shd w:val="clear" w:color="auto" w:fill="FAFAFA"/>
        </w:rPr>
        <w:tab/>
      </w:r>
      <w:r w:rsidRPr="00BA53DE">
        <w:rPr>
          <w:rFonts w:ascii="SimSun" w:hAnsi="SimSun" w:cs="Times New Roman" w:hint="eastAsia"/>
          <w:szCs w:val="18"/>
          <w:shd w:val="clear" w:color="auto" w:fill="FAFAFA"/>
        </w:rPr>
        <w:t>建议3</w:t>
      </w:r>
      <w:r w:rsidRPr="00BA53DE">
        <w:rPr>
          <w:rFonts w:ascii="SimSun" w:hAnsi="SimSun" w:cs="Times New Roman"/>
          <w:szCs w:val="18"/>
          <w:shd w:val="clear" w:color="auto" w:fill="FAFAFA"/>
        </w:rPr>
        <w:t>5</w:t>
      </w:r>
      <w:r w:rsidRPr="00BA53DE">
        <w:rPr>
          <w:rFonts w:ascii="SimSun" w:hAnsi="SimSun" w:cs="Times New Roman" w:hint="eastAsia"/>
          <w:szCs w:val="18"/>
          <w:shd w:val="clear" w:color="auto" w:fill="FAFAFA"/>
        </w:rPr>
        <w:t>（</w:t>
      </w:r>
      <w:r w:rsidR="00BA53DE">
        <w:rPr>
          <w:rFonts w:ascii="SimSun" w:hAnsi="SimSun" w:cs="Times New Roman" w:hint="eastAsia"/>
          <w:szCs w:val="18"/>
          <w:shd w:val="clear" w:color="auto" w:fill="FAFAFA"/>
        </w:rPr>
        <w:t>建议集</w:t>
      </w:r>
      <w:r w:rsidRPr="00BA53DE">
        <w:rPr>
          <w:rFonts w:ascii="SimSun" w:hAnsi="SimSun" w:cs="Times New Roman" w:hint="eastAsia"/>
          <w:szCs w:val="18"/>
          <w:shd w:val="clear" w:color="auto" w:fill="FAFAFA"/>
        </w:rPr>
        <w:t>D）：要求产权组织根据成员国的要求开展新研究，对知识产权制度在这些国家的运用所产生的经济、社会和文化影响进行评估。</w:t>
      </w:r>
    </w:p>
  </w:footnote>
  <w:footnote w:id="4">
    <w:p w14:paraId="0FCA6C46" w14:textId="76033B75" w:rsidR="00BA4560" w:rsidRPr="00BA53DE" w:rsidRDefault="00BA4560" w:rsidP="00BA53DE">
      <w:pPr>
        <w:pStyle w:val="a8"/>
        <w:overflowPunct w:val="0"/>
        <w:jc w:val="both"/>
        <w:rPr>
          <w:rFonts w:ascii="SimSun" w:hAnsi="SimSun" w:cs="Times New Roman"/>
          <w:szCs w:val="18"/>
        </w:rPr>
      </w:pPr>
      <w:r w:rsidRPr="00BA53DE">
        <w:rPr>
          <w:rStyle w:val="ac"/>
          <w:rFonts w:ascii="SimSun" w:hAnsi="SimSun"/>
          <w:szCs w:val="18"/>
        </w:rPr>
        <w:footnoteRef/>
      </w:r>
      <w:r w:rsidRPr="00BA53DE">
        <w:rPr>
          <w:rFonts w:ascii="SimSun" w:hAnsi="SimSun" w:cs="Times New Roman"/>
          <w:szCs w:val="18"/>
        </w:rPr>
        <w:t xml:space="preserve"> </w:t>
      </w:r>
      <w:r w:rsidR="00BA53DE">
        <w:rPr>
          <w:rFonts w:ascii="SimSun" w:hAnsi="SimSun" w:cs="Times New Roman" w:hint="eastAsia"/>
          <w:szCs w:val="18"/>
        </w:rPr>
        <w:tab/>
      </w:r>
      <w:r w:rsidRPr="00BA53DE">
        <w:rPr>
          <w:rFonts w:ascii="SimSun" w:hAnsi="SimSun" w:cs="Times New Roman" w:hint="eastAsia"/>
          <w:szCs w:val="18"/>
          <w:shd w:val="clear" w:color="auto" w:fill="FAFAFA"/>
        </w:rPr>
        <w:t>建议3</w:t>
      </w:r>
      <w:r w:rsidRPr="00BA53DE">
        <w:rPr>
          <w:rFonts w:ascii="SimSun" w:hAnsi="SimSun" w:cs="Times New Roman"/>
          <w:szCs w:val="18"/>
          <w:shd w:val="clear" w:color="auto" w:fill="FAFAFA"/>
        </w:rPr>
        <w:t>7</w:t>
      </w:r>
      <w:r w:rsidRPr="00BA53DE">
        <w:rPr>
          <w:rFonts w:ascii="SimSun" w:hAnsi="SimSun" w:cs="Times New Roman" w:hint="eastAsia"/>
          <w:szCs w:val="18"/>
          <w:shd w:val="clear" w:color="auto" w:fill="FAFAFA"/>
        </w:rPr>
        <w:t>（</w:t>
      </w:r>
      <w:r w:rsidR="00BA53DE">
        <w:rPr>
          <w:rFonts w:ascii="SimSun" w:hAnsi="SimSun" w:cs="Times New Roman" w:hint="eastAsia"/>
          <w:szCs w:val="18"/>
          <w:shd w:val="clear" w:color="auto" w:fill="FAFAFA"/>
        </w:rPr>
        <w:t>建议集</w:t>
      </w:r>
      <w:r w:rsidRPr="00BA53DE">
        <w:rPr>
          <w:rFonts w:ascii="SimSun" w:hAnsi="SimSun" w:cs="Times New Roman" w:hint="eastAsia"/>
          <w:szCs w:val="18"/>
          <w:shd w:val="clear" w:color="auto" w:fill="FAFAFA"/>
        </w:rPr>
        <w:t>D）：根据成员国的要求和指示，产权组织可开展有关知识产权保护的研究，以识别知识产权与发展之间的可能关联和影响。</w:t>
      </w:r>
    </w:p>
  </w:footnote>
  <w:footnote w:id="5">
    <w:p w14:paraId="58C62D60" w14:textId="523FB226" w:rsidR="00BA4560" w:rsidRPr="00BA53DE" w:rsidRDefault="00BA4560" w:rsidP="00BA53DE">
      <w:pPr>
        <w:pStyle w:val="a8"/>
        <w:overflowPunct w:val="0"/>
        <w:jc w:val="both"/>
        <w:rPr>
          <w:rFonts w:ascii="SimSun" w:hAnsi="SimSun" w:cs="Times New Roman"/>
          <w:szCs w:val="18"/>
        </w:rPr>
      </w:pPr>
      <w:r w:rsidRPr="00BA53DE">
        <w:rPr>
          <w:rStyle w:val="ac"/>
          <w:rFonts w:ascii="SimSun" w:hAnsi="SimSun"/>
          <w:szCs w:val="18"/>
        </w:rPr>
        <w:footnoteRef/>
      </w:r>
      <w:r w:rsidRPr="00BA53DE">
        <w:rPr>
          <w:rFonts w:ascii="SimSun" w:hAnsi="SimSun" w:cs="Times New Roman" w:hint="eastAsia"/>
          <w:szCs w:val="18"/>
          <w:shd w:val="clear" w:color="auto" w:fill="FAFAFA"/>
        </w:rPr>
        <w:t xml:space="preserve"> </w:t>
      </w:r>
      <w:r w:rsidR="00BA53DE">
        <w:rPr>
          <w:rFonts w:ascii="SimSun" w:hAnsi="SimSun" w:cs="Times New Roman" w:hint="eastAsia"/>
          <w:szCs w:val="18"/>
          <w:shd w:val="clear" w:color="auto" w:fill="FAFAFA"/>
        </w:rPr>
        <w:tab/>
      </w:r>
      <w:r w:rsidRPr="00BA53DE">
        <w:rPr>
          <w:rFonts w:ascii="SimSun" w:hAnsi="SimSun" w:cs="Times New Roman" w:hint="eastAsia"/>
          <w:szCs w:val="18"/>
          <w:shd w:val="clear" w:color="auto" w:fill="FAFAFA"/>
        </w:rPr>
        <w:t>未为延长期划拨额外资金。</w:t>
      </w:r>
    </w:p>
  </w:footnote>
  <w:footnote w:id="6">
    <w:p w14:paraId="1A2C150D" w14:textId="70A22F32" w:rsidR="00BA4560" w:rsidRPr="00BA53DE" w:rsidRDefault="00BA4560" w:rsidP="00BA53DE">
      <w:pPr>
        <w:pStyle w:val="a8"/>
        <w:overflowPunct w:val="0"/>
        <w:jc w:val="both"/>
        <w:rPr>
          <w:rFonts w:ascii="SimSun" w:hAnsi="SimSun" w:cs="Times New Roman"/>
          <w:color w:val="4F81BD" w:themeColor="accent1"/>
          <w:szCs w:val="18"/>
        </w:rPr>
      </w:pPr>
      <w:r w:rsidRPr="00BA53DE">
        <w:rPr>
          <w:rStyle w:val="ac"/>
          <w:rFonts w:ascii="SimSun" w:hAnsi="SimSun"/>
          <w:szCs w:val="18"/>
        </w:rPr>
        <w:footnoteRef/>
      </w:r>
      <w:r w:rsidRPr="00BA53DE">
        <w:rPr>
          <w:rFonts w:ascii="SimSun" w:hAnsi="SimSun" w:cs="Times New Roman" w:hint="eastAsia"/>
          <w:iCs/>
          <w:szCs w:val="18"/>
        </w:rPr>
        <w:t xml:space="preserve"> </w:t>
      </w:r>
      <w:r w:rsidR="00BA53DE">
        <w:rPr>
          <w:rFonts w:ascii="SimSun" w:hAnsi="SimSun" w:cs="Times New Roman" w:hint="eastAsia"/>
          <w:iCs/>
          <w:szCs w:val="18"/>
        </w:rPr>
        <w:tab/>
      </w:r>
      <w:r w:rsidRPr="00BA53DE">
        <w:rPr>
          <w:rFonts w:ascii="SimSun" w:hAnsi="SimSun" w:cs="Times New Roman" w:hint="eastAsia"/>
          <w:iCs/>
          <w:szCs w:val="18"/>
        </w:rPr>
        <w:t>包括一名项目官员的费用，但不包括产权组织员工的费用。</w:t>
      </w:r>
    </w:p>
  </w:footnote>
  <w:footnote w:id="7">
    <w:p w14:paraId="42F86434" w14:textId="18F997BD" w:rsidR="00BA4560" w:rsidRPr="00BA53DE" w:rsidRDefault="00BA4560" w:rsidP="00BA53DE">
      <w:pPr>
        <w:pStyle w:val="a8"/>
        <w:overflowPunct w:val="0"/>
        <w:jc w:val="both"/>
        <w:rPr>
          <w:rFonts w:ascii="SimSun" w:hAnsi="SimSun" w:cs="Times New Roman"/>
          <w:szCs w:val="18"/>
        </w:rPr>
      </w:pPr>
      <w:r w:rsidRPr="00BA53DE">
        <w:rPr>
          <w:rStyle w:val="ac"/>
          <w:rFonts w:ascii="SimSun" w:hAnsi="SimSun"/>
          <w:szCs w:val="18"/>
        </w:rPr>
        <w:footnoteRef/>
      </w:r>
      <w:r w:rsidRPr="00BA53DE">
        <w:rPr>
          <w:rFonts w:ascii="SimSun" w:hAnsi="SimSun" w:cs="Times New Roman"/>
          <w:szCs w:val="18"/>
        </w:rPr>
        <w:t xml:space="preserve"> </w:t>
      </w:r>
      <w:r w:rsidR="00BA53DE">
        <w:rPr>
          <w:rFonts w:ascii="SimSun" w:hAnsi="SimSun" w:cs="Times New Roman" w:hint="eastAsia"/>
          <w:szCs w:val="18"/>
        </w:rPr>
        <w:tab/>
      </w:r>
      <w:r w:rsidRPr="00BA53DE">
        <w:rPr>
          <w:rFonts w:ascii="SimSun" w:hAnsi="SimSun" w:cs="Times New Roman" w:hint="eastAsia"/>
          <w:iCs/>
          <w:szCs w:val="18"/>
        </w:rPr>
        <w:t>更多详细信息参见下文的审评结果和评估部分。</w:t>
      </w:r>
    </w:p>
  </w:footnote>
  <w:footnote w:id="8">
    <w:p w14:paraId="1B078327" w14:textId="382CCD5C" w:rsidR="00BA4560" w:rsidRPr="00BA53DE" w:rsidRDefault="00BA4560" w:rsidP="00BA53DE">
      <w:pPr>
        <w:pStyle w:val="a8"/>
        <w:overflowPunct w:val="0"/>
        <w:jc w:val="both"/>
        <w:rPr>
          <w:rFonts w:ascii="SimSun" w:hAnsi="SimSun" w:cs="Times New Roman"/>
          <w:szCs w:val="18"/>
        </w:rPr>
      </w:pPr>
      <w:r w:rsidRPr="00BA53DE">
        <w:rPr>
          <w:rStyle w:val="ac"/>
          <w:rFonts w:ascii="SimSun" w:hAnsi="SimSun"/>
          <w:szCs w:val="18"/>
        </w:rPr>
        <w:footnoteRef/>
      </w:r>
      <w:r w:rsidRPr="00BA53DE">
        <w:rPr>
          <w:rFonts w:ascii="SimSun" w:hAnsi="SimSun" w:cs="Times New Roman" w:hint="eastAsia"/>
          <w:szCs w:val="18"/>
        </w:rPr>
        <w:t xml:space="preserve"> </w:t>
      </w:r>
      <w:r w:rsidR="00BA53DE">
        <w:rPr>
          <w:rFonts w:ascii="SimSun" w:hAnsi="SimSun" w:cs="Times New Roman" w:hint="eastAsia"/>
          <w:szCs w:val="18"/>
        </w:rPr>
        <w:tab/>
      </w:r>
      <w:r w:rsidRPr="00BA53DE">
        <w:rPr>
          <w:rFonts w:ascii="SimSun" w:hAnsi="SimSun" w:cs="Times New Roman" w:hint="eastAsia"/>
          <w:szCs w:val="18"/>
        </w:rPr>
        <w:t>内部监</w:t>
      </w:r>
      <w:r w:rsidR="00BA53DE">
        <w:rPr>
          <w:rFonts w:ascii="SimSun" w:hAnsi="SimSun" w:cs="Times New Roman" w:hint="eastAsia"/>
          <w:szCs w:val="18"/>
        </w:rPr>
        <w:t>督</w:t>
      </w:r>
      <w:r w:rsidRPr="00BA53DE">
        <w:rPr>
          <w:rFonts w:ascii="SimSun" w:hAnsi="SimSun" w:cs="Times New Roman" w:hint="eastAsia"/>
          <w:szCs w:val="18"/>
        </w:rPr>
        <w:t>司（IOD），审评政策，第二版/</w:t>
      </w:r>
      <w:r w:rsidRPr="00BA53DE">
        <w:rPr>
          <w:rFonts w:ascii="SimSun" w:hAnsi="SimSun" w:cs="Times New Roman"/>
          <w:szCs w:val="18"/>
        </w:rPr>
        <w:t>2016</w:t>
      </w:r>
      <w:r w:rsidRPr="00BA53DE">
        <w:rPr>
          <w:rFonts w:ascii="SimSun" w:hAnsi="SimSun" w:cs="Times New Roman" w:hint="eastAsia"/>
          <w:szCs w:val="18"/>
        </w:rPr>
        <w:t>年-</w:t>
      </w:r>
      <w:r w:rsidRPr="00BA53DE">
        <w:rPr>
          <w:rFonts w:ascii="SimSun" w:hAnsi="SimSun" w:cs="Times New Roman"/>
          <w:szCs w:val="18"/>
        </w:rPr>
        <w:t>2020</w:t>
      </w:r>
      <w:r w:rsidRPr="00BA53DE">
        <w:rPr>
          <w:rFonts w:ascii="SimSun" w:hAnsi="SimSun" w:cs="Times New Roman" w:hint="eastAsia"/>
          <w:szCs w:val="18"/>
        </w:rPr>
        <w:t>年。</w:t>
      </w:r>
    </w:p>
  </w:footnote>
  <w:footnote w:id="9">
    <w:p w14:paraId="50DCBADD" w14:textId="1A9D3E63" w:rsidR="00BA4560" w:rsidRPr="00BA53DE" w:rsidRDefault="00BA4560" w:rsidP="00BA53DE">
      <w:pPr>
        <w:pStyle w:val="a8"/>
        <w:overflowPunct w:val="0"/>
        <w:jc w:val="both"/>
        <w:rPr>
          <w:rFonts w:ascii="SimSun" w:hAnsi="SimSun" w:cs="Times New Roman"/>
          <w:szCs w:val="18"/>
        </w:rPr>
      </w:pPr>
      <w:r w:rsidRPr="00BA53DE">
        <w:rPr>
          <w:rStyle w:val="ac"/>
          <w:rFonts w:ascii="SimSun" w:hAnsi="SimSun"/>
          <w:szCs w:val="18"/>
        </w:rPr>
        <w:footnoteRef/>
      </w:r>
      <w:r w:rsidRPr="00BA53DE">
        <w:rPr>
          <w:rFonts w:ascii="SimSun" w:hAnsi="SimSun" w:cs="Times New Roman"/>
          <w:szCs w:val="18"/>
        </w:rPr>
        <w:t xml:space="preserve"> </w:t>
      </w:r>
      <w:r w:rsidR="00BA53DE">
        <w:rPr>
          <w:rFonts w:ascii="SimSun" w:hAnsi="SimSun" w:cs="Times New Roman" w:hint="eastAsia"/>
          <w:szCs w:val="18"/>
        </w:rPr>
        <w:tab/>
      </w:r>
      <w:r w:rsidRPr="00BA53DE">
        <w:rPr>
          <w:rFonts w:ascii="SimSun" w:hAnsi="SimSun" w:cs="Times New Roman" w:hint="eastAsia"/>
          <w:szCs w:val="18"/>
        </w:rPr>
        <w:t>DAC指导原则和参考系列：发展审评质量标准，OECD-DAC，OECD</w:t>
      </w:r>
      <w:r w:rsidRPr="00BA53DE">
        <w:rPr>
          <w:rFonts w:ascii="SimSun" w:hAnsi="SimSun" w:cs="Times New Roman"/>
          <w:szCs w:val="18"/>
        </w:rPr>
        <w:t xml:space="preserve"> 2010</w:t>
      </w:r>
      <w:r w:rsidRPr="00BA53DE">
        <w:rPr>
          <w:rFonts w:ascii="SimSun" w:hAnsi="SimSun" w:cs="Times New Roman" w:hint="eastAsia"/>
          <w:szCs w:val="18"/>
        </w:rPr>
        <w:t>年。</w:t>
      </w:r>
    </w:p>
  </w:footnote>
  <w:footnote w:id="10">
    <w:p w14:paraId="5538C48C" w14:textId="1D6F23AC" w:rsidR="00BA4560" w:rsidRPr="00BA53DE" w:rsidRDefault="00BA4560" w:rsidP="00BA53DE">
      <w:pPr>
        <w:pStyle w:val="a8"/>
        <w:overflowPunct w:val="0"/>
        <w:jc w:val="both"/>
        <w:rPr>
          <w:rFonts w:ascii="SimSun" w:hAnsi="SimSun" w:cs="Times New Roman"/>
          <w:szCs w:val="18"/>
        </w:rPr>
      </w:pPr>
      <w:r w:rsidRPr="00BA53DE">
        <w:rPr>
          <w:rStyle w:val="ac"/>
          <w:rFonts w:ascii="SimSun" w:hAnsi="SimSun"/>
          <w:szCs w:val="18"/>
        </w:rPr>
        <w:footnoteRef/>
      </w:r>
      <w:r w:rsidRPr="00BA53DE">
        <w:rPr>
          <w:rFonts w:ascii="SimSun" w:hAnsi="SimSun" w:cs="Times New Roman" w:hint="eastAsia"/>
          <w:szCs w:val="18"/>
        </w:rPr>
        <w:t xml:space="preserve"> </w:t>
      </w:r>
      <w:r w:rsidR="00BA53DE">
        <w:rPr>
          <w:rFonts w:ascii="SimSun" w:hAnsi="SimSun" w:cs="Times New Roman" w:hint="eastAsia"/>
          <w:szCs w:val="18"/>
        </w:rPr>
        <w:tab/>
      </w:r>
      <w:r w:rsidRPr="00BA53DE">
        <w:rPr>
          <w:rFonts w:ascii="SimSun" w:hAnsi="SimSun" w:cs="Times New Roman" w:hint="eastAsia"/>
          <w:szCs w:val="18"/>
        </w:rPr>
        <w:t>战略目标三：为运用知识产权促进发展提供便利；战略目标五：知识产权信息和分析的全球参考来源。</w:t>
      </w:r>
    </w:p>
  </w:footnote>
  <w:footnote w:id="11">
    <w:p w14:paraId="5CB95EC1" w14:textId="29CF03FC" w:rsidR="00BA4560" w:rsidRPr="00BA53DE" w:rsidRDefault="00BA4560" w:rsidP="00BA53DE">
      <w:pPr>
        <w:pStyle w:val="a8"/>
        <w:overflowPunct w:val="0"/>
        <w:jc w:val="both"/>
        <w:rPr>
          <w:rFonts w:ascii="SimSun" w:hAnsi="SimSun" w:cs="Times New Roman"/>
          <w:szCs w:val="18"/>
        </w:rPr>
      </w:pPr>
      <w:r w:rsidRPr="00BA53DE">
        <w:rPr>
          <w:rStyle w:val="ac"/>
          <w:rFonts w:ascii="SimSun" w:hAnsi="SimSun"/>
          <w:szCs w:val="18"/>
        </w:rPr>
        <w:footnoteRef/>
      </w:r>
      <w:r w:rsidRPr="00BA53DE">
        <w:rPr>
          <w:rFonts w:ascii="SimSun" w:hAnsi="SimSun" w:cs="Times New Roman" w:hint="eastAsia"/>
          <w:szCs w:val="18"/>
        </w:rPr>
        <w:t xml:space="preserve"> </w:t>
      </w:r>
      <w:r w:rsidR="00BA53DE">
        <w:rPr>
          <w:rFonts w:ascii="SimSun" w:hAnsi="SimSun" w:cs="Times New Roman" w:hint="eastAsia"/>
          <w:szCs w:val="18"/>
        </w:rPr>
        <w:tab/>
      </w:r>
      <w:r w:rsidRPr="00BA53DE">
        <w:rPr>
          <w:rFonts w:ascii="SimSun" w:hAnsi="SimSun" w:cs="Times New Roman" w:hint="eastAsia"/>
          <w:szCs w:val="18"/>
        </w:rPr>
        <w:t>计划8：发展议程协调；计划9：非洲、阿拉伯、亚洲和太平洋、拉丁美洲和加勒比国家最不发达国家；计划1</w:t>
      </w:r>
      <w:r w:rsidRPr="00BA53DE">
        <w:rPr>
          <w:rFonts w:ascii="SimSun" w:hAnsi="SimSun" w:cs="Times New Roman"/>
          <w:szCs w:val="18"/>
        </w:rPr>
        <w:t>0</w:t>
      </w:r>
      <w:r w:rsidRPr="00BA53DE">
        <w:rPr>
          <w:rFonts w:ascii="SimSun" w:hAnsi="SimSun" w:cs="Times New Roman" w:hint="eastAsia"/>
          <w:szCs w:val="18"/>
        </w:rPr>
        <w:t>：转型和发达国家</w:t>
      </w:r>
    </w:p>
  </w:footnote>
  <w:footnote w:id="12">
    <w:p w14:paraId="27D0E4B0" w14:textId="05D8B1EB" w:rsidR="00BA4560" w:rsidRPr="00BA53DE" w:rsidRDefault="00BA4560" w:rsidP="00BA53DE">
      <w:pPr>
        <w:pStyle w:val="a8"/>
        <w:overflowPunct w:val="0"/>
        <w:jc w:val="both"/>
        <w:rPr>
          <w:rFonts w:ascii="SimSun" w:hAnsi="SimSun" w:cs="Times New Roman"/>
          <w:szCs w:val="18"/>
        </w:rPr>
      </w:pPr>
      <w:r w:rsidRPr="00BA53DE">
        <w:rPr>
          <w:rStyle w:val="ac"/>
          <w:rFonts w:ascii="SimSun" w:hAnsi="SimSun"/>
          <w:szCs w:val="18"/>
        </w:rPr>
        <w:footnoteRef/>
      </w:r>
      <w:r w:rsidRPr="00BA53DE">
        <w:rPr>
          <w:rFonts w:ascii="SimSun" w:hAnsi="SimSun" w:cs="Times New Roman" w:hint="eastAsia"/>
          <w:szCs w:val="18"/>
        </w:rPr>
        <w:t xml:space="preserve"> </w:t>
      </w:r>
      <w:r w:rsidR="00BA53DE">
        <w:rPr>
          <w:rFonts w:ascii="SimSun" w:hAnsi="SimSun" w:cs="Times New Roman" w:hint="eastAsia"/>
          <w:szCs w:val="18"/>
        </w:rPr>
        <w:tab/>
      </w:r>
      <w:r w:rsidRPr="00BA53DE">
        <w:rPr>
          <w:rFonts w:ascii="SimSun" w:hAnsi="SimSun" w:cs="Times New Roman" w:hint="eastAsia"/>
          <w:szCs w:val="18"/>
        </w:rPr>
        <w:t>计划9。</w:t>
      </w:r>
    </w:p>
  </w:footnote>
  <w:footnote w:id="13">
    <w:p w14:paraId="6099A6D1" w14:textId="652E2FE7" w:rsidR="00BA4560" w:rsidRPr="00BA53DE" w:rsidRDefault="00BA4560" w:rsidP="00BA53DE">
      <w:pPr>
        <w:pStyle w:val="a8"/>
        <w:overflowPunct w:val="0"/>
        <w:jc w:val="both"/>
        <w:rPr>
          <w:rFonts w:ascii="SimSun" w:hAnsi="SimSun" w:cs="Times New Roman"/>
          <w:szCs w:val="18"/>
        </w:rPr>
      </w:pPr>
      <w:r w:rsidRPr="00BA53DE">
        <w:rPr>
          <w:rStyle w:val="ac"/>
          <w:rFonts w:ascii="SimSun" w:hAnsi="SimSun"/>
          <w:szCs w:val="18"/>
        </w:rPr>
        <w:footnoteRef/>
      </w:r>
      <w:r w:rsidRPr="00BA53DE">
        <w:rPr>
          <w:rFonts w:ascii="SimSun" w:hAnsi="SimSun" w:cs="Times New Roman" w:hint="eastAsia"/>
          <w:szCs w:val="18"/>
          <w:bdr w:val="none" w:sz="0" w:space="0" w:color="auto" w:frame="1"/>
          <w:shd w:val="clear" w:color="auto" w:fill="FFFFFF"/>
        </w:rPr>
        <w:t xml:space="preserve"> </w:t>
      </w:r>
      <w:r w:rsidR="00BA53DE">
        <w:rPr>
          <w:rFonts w:ascii="SimSun" w:hAnsi="SimSun" w:cs="Times New Roman" w:hint="eastAsia"/>
          <w:szCs w:val="18"/>
          <w:bdr w:val="none" w:sz="0" w:space="0" w:color="auto" w:frame="1"/>
          <w:shd w:val="clear" w:color="auto" w:fill="FFFFFF"/>
        </w:rPr>
        <w:tab/>
      </w:r>
      <w:r w:rsidRPr="00BA53DE">
        <w:rPr>
          <w:rFonts w:ascii="SimSun" w:hAnsi="SimSun" w:cs="Times New Roman" w:hint="eastAsia"/>
          <w:szCs w:val="18"/>
          <w:bdr w:val="none" w:sz="0" w:space="0" w:color="auto" w:frame="1"/>
          <w:shd w:val="clear" w:color="auto" w:fill="FFFFFF"/>
        </w:rPr>
        <w:t>主席总结，</w:t>
      </w:r>
      <w:r w:rsidRPr="00BA53DE">
        <w:rPr>
          <w:rFonts w:ascii="SimSun" w:hAnsi="SimSun" w:cs="Times New Roman"/>
          <w:szCs w:val="18"/>
          <w:bdr w:val="none" w:sz="0" w:space="0" w:color="auto" w:frame="1"/>
          <w:shd w:val="clear" w:color="auto" w:fill="FFFFFF"/>
        </w:rPr>
        <w:t>CDIP/20/SUMMARY</w:t>
      </w:r>
      <w:r w:rsidRPr="00BA53DE">
        <w:rPr>
          <w:rFonts w:ascii="SimSun" w:hAnsi="SimSun" w:cs="Times New Roman" w:hint="eastAsia"/>
          <w:szCs w:val="18"/>
          <w:bdr w:val="none" w:sz="0" w:space="0" w:color="auto" w:frame="1"/>
          <w:shd w:val="clear" w:color="auto" w:fill="FFFFFF"/>
        </w:rPr>
        <w:t>。</w:t>
      </w:r>
    </w:p>
  </w:footnote>
  <w:footnote w:id="14">
    <w:p w14:paraId="75D77D21" w14:textId="4C09178F" w:rsidR="00BA4560" w:rsidRPr="00BA53DE" w:rsidRDefault="00BA4560" w:rsidP="00BA53DE">
      <w:pPr>
        <w:pStyle w:val="af5"/>
        <w:overflowPunct w:val="0"/>
        <w:jc w:val="both"/>
        <w:rPr>
          <w:rFonts w:ascii="SimSun" w:hAnsi="SimSun" w:cs="Times New Roman"/>
          <w:sz w:val="18"/>
          <w:szCs w:val="18"/>
        </w:rPr>
      </w:pPr>
      <w:r w:rsidRPr="00BA53DE">
        <w:rPr>
          <w:rStyle w:val="ac"/>
          <w:rFonts w:ascii="SimSun" w:hAnsi="SimSun"/>
          <w:sz w:val="18"/>
          <w:szCs w:val="18"/>
        </w:rPr>
        <w:footnoteRef/>
      </w:r>
      <w:r w:rsidRPr="00BA53DE">
        <w:rPr>
          <w:rFonts w:ascii="SimSun" w:hAnsi="SimSun" w:cs="Times New Roman" w:hint="eastAsia"/>
          <w:sz w:val="18"/>
          <w:szCs w:val="18"/>
        </w:rPr>
        <w:t xml:space="preserve"> </w:t>
      </w:r>
      <w:r w:rsidR="00BA53DE">
        <w:rPr>
          <w:rFonts w:ascii="SimSun" w:hAnsi="SimSun" w:cs="Times New Roman" w:hint="eastAsia"/>
          <w:sz w:val="18"/>
          <w:szCs w:val="18"/>
        </w:rPr>
        <w:tab/>
      </w:r>
      <w:r w:rsidRPr="00BA53DE">
        <w:rPr>
          <w:rFonts w:ascii="SimSun" w:hAnsi="SimSun" w:cs="Times New Roman" w:hint="eastAsia"/>
          <w:sz w:val="18"/>
          <w:szCs w:val="18"/>
        </w:rPr>
        <w:t>预期结果</w:t>
      </w:r>
      <w:r w:rsidR="00BA53DE">
        <w:rPr>
          <w:rFonts w:ascii="SimSun" w:hAnsi="SimSun" w:cs="Times New Roman" w:hint="eastAsia"/>
          <w:sz w:val="18"/>
          <w:szCs w:val="18"/>
        </w:rPr>
        <w:t>五</w:t>
      </w:r>
      <w:r w:rsidRPr="00BA53DE">
        <w:rPr>
          <w:rFonts w:ascii="SimSun" w:hAnsi="SimSun" w:cs="Times New Roman"/>
          <w:sz w:val="18"/>
          <w:szCs w:val="18"/>
        </w:rPr>
        <w:t>.1</w:t>
      </w:r>
      <w:r w:rsidRPr="00BA53DE">
        <w:rPr>
          <w:rFonts w:ascii="SimSun" w:hAnsi="SimSun" w:cs="Times New Roman" w:hint="eastAsia"/>
          <w:sz w:val="18"/>
          <w:szCs w:val="18"/>
        </w:rPr>
        <w:t>：更广泛、更好地使用产权组织知识产权统计信息；预期结果V</w:t>
      </w:r>
      <w:r w:rsidRPr="00BA53DE">
        <w:rPr>
          <w:rFonts w:ascii="SimSun" w:hAnsi="SimSun" w:cs="Times New Roman"/>
          <w:sz w:val="18"/>
          <w:szCs w:val="18"/>
        </w:rPr>
        <w:t>.2</w:t>
      </w:r>
      <w:r w:rsidRPr="00BA53DE">
        <w:rPr>
          <w:rFonts w:ascii="SimSun" w:hAnsi="SimSun" w:cs="Times New Roman" w:hint="eastAsia"/>
          <w:sz w:val="18"/>
          <w:szCs w:val="18"/>
        </w:rPr>
        <w:t>：在政策制定中更广泛、更好地使用产权组织的经济分析。</w:t>
      </w:r>
    </w:p>
  </w:footnote>
  <w:footnote w:id="15">
    <w:p w14:paraId="53463349" w14:textId="2518C2D8" w:rsidR="00BA4560" w:rsidRPr="00BA53DE" w:rsidRDefault="00BA4560" w:rsidP="00BA53DE">
      <w:pPr>
        <w:pStyle w:val="af5"/>
        <w:overflowPunct w:val="0"/>
        <w:jc w:val="both"/>
        <w:rPr>
          <w:rFonts w:ascii="SimSun" w:hAnsi="SimSun" w:cs="Times New Roman"/>
          <w:sz w:val="18"/>
          <w:szCs w:val="18"/>
        </w:rPr>
      </w:pPr>
      <w:r w:rsidRPr="00BA53DE">
        <w:rPr>
          <w:rStyle w:val="ac"/>
          <w:rFonts w:ascii="SimSun" w:hAnsi="SimSun"/>
          <w:sz w:val="18"/>
          <w:szCs w:val="18"/>
        </w:rPr>
        <w:footnoteRef/>
      </w:r>
      <w:r w:rsidRPr="00BA53DE">
        <w:rPr>
          <w:rFonts w:ascii="SimSun" w:hAnsi="SimSun" w:cs="Times New Roman" w:hint="eastAsia"/>
          <w:sz w:val="18"/>
          <w:szCs w:val="18"/>
        </w:rPr>
        <w:t xml:space="preserve"> </w:t>
      </w:r>
      <w:r w:rsidR="00BA53DE">
        <w:rPr>
          <w:rFonts w:ascii="SimSun" w:hAnsi="SimSun" w:cs="Times New Roman" w:hint="eastAsia"/>
          <w:sz w:val="18"/>
          <w:szCs w:val="18"/>
        </w:rPr>
        <w:tab/>
      </w:r>
      <w:r w:rsidRPr="00BA53DE">
        <w:rPr>
          <w:rFonts w:ascii="SimSun" w:hAnsi="SimSun" w:cs="Times New Roman" w:hint="eastAsia"/>
          <w:sz w:val="18"/>
          <w:szCs w:val="18"/>
        </w:rPr>
        <w:t>建议3：建议秘书处加强对于规划和监测工具的利用：（a）应在设计阶段强化项目的质量控制，以确保适当利用既有的项目规划工具；（b）考虑把逻辑框架作为项目周期管理的基础。</w:t>
      </w:r>
    </w:p>
  </w:footnote>
  <w:footnote w:id="16">
    <w:p w14:paraId="7C6B63C1" w14:textId="51CA12D5" w:rsidR="00BA4560" w:rsidRPr="00BA53DE" w:rsidRDefault="00BA4560" w:rsidP="00BA53DE">
      <w:pPr>
        <w:pStyle w:val="af5"/>
        <w:overflowPunct w:val="0"/>
        <w:jc w:val="both"/>
        <w:rPr>
          <w:rFonts w:ascii="SimSun" w:hAnsi="SimSun" w:cs="Times New Roman"/>
          <w:sz w:val="18"/>
          <w:szCs w:val="18"/>
        </w:rPr>
      </w:pPr>
      <w:r w:rsidRPr="00BA53DE">
        <w:rPr>
          <w:rStyle w:val="ac"/>
          <w:rFonts w:ascii="SimSun" w:hAnsi="SimSun"/>
          <w:sz w:val="18"/>
          <w:szCs w:val="18"/>
        </w:rPr>
        <w:footnoteRef/>
      </w:r>
      <w:r w:rsidRPr="00BA53DE">
        <w:rPr>
          <w:rFonts w:ascii="SimSun" w:hAnsi="SimSun" w:cs="Times New Roman"/>
          <w:sz w:val="18"/>
          <w:szCs w:val="18"/>
        </w:rPr>
        <w:t xml:space="preserve"> </w:t>
      </w:r>
      <w:r w:rsidR="00BA53DE">
        <w:rPr>
          <w:rFonts w:ascii="SimSun" w:hAnsi="SimSun" w:cs="Times New Roman" w:hint="eastAsia"/>
          <w:sz w:val="18"/>
          <w:szCs w:val="18"/>
        </w:rPr>
        <w:tab/>
      </w:r>
      <w:r w:rsidRPr="00BA53DE">
        <w:rPr>
          <w:rFonts w:ascii="SimSun" w:hAnsi="SimSun" w:cs="Times New Roman" w:hint="eastAsia"/>
          <w:sz w:val="18"/>
          <w:szCs w:val="18"/>
        </w:rPr>
        <w:t>文件：</w:t>
      </w:r>
      <w:r w:rsidRPr="00BA53DE">
        <w:rPr>
          <w:rFonts w:ascii="SimSun" w:hAnsi="SimSun" w:cs="Times New Roman"/>
          <w:caps/>
          <w:sz w:val="18"/>
          <w:szCs w:val="18"/>
        </w:rPr>
        <w:t>CDIP/16/2</w:t>
      </w:r>
      <w:r w:rsidRPr="00BA53DE">
        <w:rPr>
          <w:rFonts w:ascii="SimSun" w:hAnsi="SimSun" w:cs="Times New Roman" w:hint="eastAsia"/>
          <w:caps/>
          <w:sz w:val="18"/>
          <w:szCs w:val="18"/>
        </w:rPr>
        <w:t>、</w:t>
      </w:r>
      <w:r w:rsidRPr="00BA53DE">
        <w:rPr>
          <w:rFonts w:ascii="SimSun" w:hAnsi="SimSun" w:cs="Times New Roman"/>
          <w:caps/>
          <w:sz w:val="18"/>
          <w:szCs w:val="18"/>
        </w:rPr>
        <w:t>CDIP/18/2</w:t>
      </w:r>
      <w:r w:rsidRPr="00BA53DE">
        <w:rPr>
          <w:rFonts w:ascii="SimSun" w:hAnsi="SimSun" w:cs="Times New Roman" w:hint="eastAsia"/>
          <w:caps/>
          <w:sz w:val="18"/>
          <w:szCs w:val="18"/>
        </w:rPr>
        <w:t>和</w:t>
      </w:r>
      <w:r w:rsidRPr="00BA53DE">
        <w:rPr>
          <w:rFonts w:ascii="SimSun" w:hAnsi="SimSun" w:cs="Times New Roman"/>
          <w:caps/>
          <w:sz w:val="18"/>
          <w:szCs w:val="18"/>
        </w:rPr>
        <w:t>CDIP/20/2</w:t>
      </w:r>
      <w:r w:rsidRPr="00BA53DE">
        <w:rPr>
          <w:rFonts w:ascii="SimSun" w:hAnsi="SimSun" w:cs="Times New Roman" w:hint="eastAsia"/>
          <w:caps/>
          <w:sz w:val="18"/>
          <w:szCs w:val="18"/>
        </w:rPr>
        <w:t>。</w:t>
      </w:r>
    </w:p>
  </w:footnote>
  <w:footnote w:id="17">
    <w:p w14:paraId="1C90DB9F" w14:textId="548F08BE" w:rsidR="00BA4560" w:rsidRPr="00BA53DE" w:rsidRDefault="00BA4560" w:rsidP="00BA53DE">
      <w:pPr>
        <w:pStyle w:val="a8"/>
        <w:overflowPunct w:val="0"/>
        <w:jc w:val="both"/>
        <w:rPr>
          <w:rFonts w:ascii="SimSun" w:hAnsi="SimSun" w:cs="Times New Roman"/>
          <w:szCs w:val="18"/>
        </w:rPr>
      </w:pPr>
      <w:r w:rsidRPr="00BA53DE">
        <w:rPr>
          <w:rStyle w:val="ac"/>
          <w:rFonts w:ascii="SimSun" w:hAnsi="SimSun"/>
          <w:szCs w:val="18"/>
        </w:rPr>
        <w:footnoteRef/>
      </w:r>
      <w:r w:rsidRPr="00BA53DE">
        <w:rPr>
          <w:rFonts w:ascii="SimSun" w:hAnsi="SimSun" w:cs="Times New Roman"/>
          <w:szCs w:val="18"/>
        </w:rPr>
        <w:t xml:space="preserve"> </w:t>
      </w:r>
      <w:r w:rsidR="00BA53DE">
        <w:rPr>
          <w:rFonts w:ascii="SimSun" w:hAnsi="SimSun" w:cs="Times New Roman" w:hint="eastAsia"/>
          <w:szCs w:val="18"/>
        </w:rPr>
        <w:tab/>
      </w:r>
      <w:r w:rsidRPr="00BA53DE">
        <w:rPr>
          <w:rFonts w:ascii="SimSun" w:hAnsi="SimSun" w:cs="Times New Roman" w:hint="eastAsia"/>
          <w:szCs w:val="18"/>
          <w:shd w:val="clear" w:color="auto" w:fill="FAFAFA"/>
        </w:rPr>
        <w:t>从2</w:t>
      </w:r>
      <w:r w:rsidRPr="00BA53DE">
        <w:rPr>
          <w:rFonts w:ascii="SimSun" w:hAnsi="SimSun" w:cs="Times New Roman"/>
          <w:szCs w:val="18"/>
          <w:shd w:val="clear" w:color="auto" w:fill="FAFAFA"/>
        </w:rPr>
        <w:t>017</w:t>
      </w:r>
      <w:r w:rsidRPr="00BA53DE">
        <w:rPr>
          <w:rFonts w:ascii="SimSun" w:hAnsi="SimSun" w:cs="Times New Roman" w:hint="eastAsia"/>
          <w:szCs w:val="18"/>
          <w:shd w:val="clear" w:color="auto" w:fill="FAFAFA"/>
        </w:rPr>
        <w:t>年1</w:t>
      </w:r>
      <w:r w:rsidRPr="00BA53DE">
        <w:rPr>
          <w:rFonts w:ascii="SimSun" w:hAnsi="SimSun" w:cs="Times New Roman"/>
          <w:szCs w:val="18"/>
          <w:shd w:val="clear" w:color="auto" w:fill="FAFAFA"/>
        </w:rPr>
        <w:t>1</w:t>
      </w:r>
      <w:r w:rsidRPr="00BA53DE">
        <w:rPr>
          <w:rFonts w:ascii="SimSun" w:hAnsi="SimSun" w:cs="Times New Roman" w:hint="eastAsia"/>
          <w:szCs w:val="18"/>
          <w:shd w:val="clear" w:color="auto" w:fill="FAFAFA"/>
        </w:rPr>
        <w:t>月2</w:t>
      </w:r>
      <w:r w:rsidRPr="00BA53DE">
        <w:rPr>
          <w:rFonts w:ascii="SimSun" w:hAnsi="SimSun" w:cs="Times New Roman"/>
          <w:szCs w:val="18"/>
          <w:shd w:val="clear" w:color="auto" w:fill="FAFAFA"/>
        </w:rPr>
        <w:t>7</w:t>
      </w:r>
      <w:r w:rsidRPr="00BA53DE">
        <w:rPr>
          <w:rFonts w:ascii="SimSun" w:hAnsi="SimSun" w:cs="Times New Roman" w:hint="eastAsia"/>
          <w:szCs w:val="18"/>
          <w:shd w:val="clear" w:color="auto" w:fill="FAFAFA"/>
        </w:rPr>
        <w:t>日至1</w:t>
      </w:r>
      <w:r w:rsidRPr="00BA53DE">
        <w:rPr>
          <w:rFonts w:ascii="SimSun" w:hAnsi="SimSun" w:cs="Times New Roman"/>
          <w:szCs w:val="18"/>
          <w:shd w:val="clear" w:color="auto" w:fill="FAFAFA"/>
        </w:rPr>
        <w:t>2</w:t>
      </w:r>
      <w:r w:rsidRPr="00BA53DE">
        <w:rPr>
          <w:rFonts w:ascii="SimSun" w:hAnsi="SimSun" w:cs="Times New Roman" w:hint="eastAsia"/>
          <w:szCs w:val="18"/>
          <w:shd w:val="clear" w:color="auto" w:fill="FAFAFA"/>
        </w:rPr>
        <w:t>月1日举行。</w:t>
      </w:r>
    </w:p>
  </w:footnote>
  <w:footnote w:id="18">
    <w:p w14:paraId="7EEB7D8C" w14:textId="0E4F50D2" w:rsidR="00BA4560" w:rsidRPr="00BA53DE" w:rsidRDefault="00BA4560" w:rsidP="00BA53DE">
      <w:pPr>
        <w:pStyle w:val="a8"/>
        <w:overflowPunct w:val="0"/>
        <w:jc w:val="both"/>
        <w:rPr>
          <w:rFonts w:ascii="SimSun" w:hAnsi="SimSun" w:cs="Times New Roman"/>
          <w:szCs w:val="18"/>
        </w:rPr>
      </w:pPr>
      <w:r w:rsidRPr="00BA53DE">
        <w:rPr>
          <w:rStyle w:val="ac"/>
          <w:rFonts w:ascii="SimSun" w:hAnsi="SimSun"/>
          <w:szCs w:val="18"/>
        </w:rPr>
        <w:footnoteRef/>
      </w:r>
      <w:r w:rsidRPr="00BA53DE">
        <w:rPr>
          <w:rFonts w:ascii="SimSun" w:hAnsi="SimSun" w:cs="Times New Roman"/>
          <w:szCs w:val="18"/>
        </w:rPr>
        <w:t xml:space="preserve"> </w:t>
      </w:r>
      <w:r w:rsidR="00BA53DE">
        <w:rPr>
          <w:rFonts w:ascii="SimSun" w:hAnsi="SimSun" w:cs="Times New Roman" w:hint="eastAsia"/>
          <w:szCs w:val="18"/>
        </w:rPr>
        <w:tab/>
      </w:r>
      <w:hyperlink r:id="rId1" w:history="1">
        <w:r w:rsidRPr="00BA53DE">
          <w:rPr>
            <w:rStyle w:val="ae"/>
            <w:rFonts w:ascii="SimSun" w:hAnsi="SimSun" w:cs="Times New Roman"/>
            <w:color w:val="auto"/>
            <w:szCs w:val="18"/>
            <w:u w:val="none"/>
          </w:rPr>
          <w:t>http://www.wipo.int/edocs/pubdocs/en/wipo_pub_econstat_wp_42.pdf</w:t>
        </w:r>
      </w:hyperlink>
      <w:r w:rsidRPr="00BA53DE">
        <w:rPr>
          <w:rFonts w:ascii="SimSun" w:hAnsi="SimSun" w:cs="Times New Roman" w:hint="eastAsia"/>
          <w:szCs w:val="18"/>
        </w:rPr>
        <w:t>。</w:t>
      </w:r>
    </w:p>
  </w:footnote>
  <w:footnote w:id="19">
    <w:p w14:paraId="52208C84" w14:textId="13DC3C11" w:rsidR="00BA4560" w:rsidRPr="00BA53DE" w:rsidRDefault="00BA4560" w:rsidP="00BA53DE">
      <w:pPr>
        <w:pStyle w:val="a8"/>
        <w:overflowPunct w:val="0"/>
        <w:jc w:val="both"/>
        <w:rPr>
          <w:rFonts w:ascii="SimSun" w:hAnsi="SimSun" w:cs="Times New Roman"/>
          <w:szCs w:val="18"/>
        </w:rPr>
      </w:pPr>
      <w:r w:rsidRPr="00BA53DE">
        <w:rPr>
          <w:rStyle w:val="ac"/>
          <w:rFonts w:ascii="SimSun" w:hAnsi="SimSun"/>
          <w:szCs w:val="18"/>
        </w:rPr>
        <w:footnoteRef/>
      </w:r>
      <w:r w:rsidRPr="00BA53DE">
        <w:rPr>
          <w:rFonts w:ascii="SimSun" w:hAnsi="SimSun" w:cs="Times New Roman"/>
          <w:szCs w:val="18"/>
        </w:rPr>
        <w:t xml:space="preserve"> </w:t>
      </w:r>
      <w:r w:rsidR="00BA53DE" w:rsidRPr="00BA53DE">
        <w:rPr>
          <w:rFonts w:ascii="SimSun" w:hAnsi="SimSun" w:cs="Times New Roman" w:hint="eastAsia"/>
          <w:szCs w:val="18"/>
        </w:rPr>
        <w:tab/>
      </w:r>
      <w:r w:rsidRPr="00BA53DE">
        <w:rPr>
          <w:rFonts w:ascii="SimSun" w:hAnsi="SimSun" w:cs="Times New Roman" w:hint="eastAsia"/>
          <w:spacing w:val="8"/>
          <w:szCs w:val="18"/>
          <w:shd w:val="clear" w:color="auto" w:fill="FFFFFF"/>
        </w:rPr>
        <w:t>PROSUR是一个由美洲开发银行（IDB）资助的计划，旨在促进南美洲工业产权局之间的信息交换，以提高它们的流程管理效率。</w:t>
      </w:r>
    </w:p>
  </w:footnote>
  <w:footnote w:id="20">
    <w:p w14:paraId="021369B8" w14:textId="02F91F5D" w:rsidR="00BA4560" w:rsidRPr="00BA53DE" w:rsidRDefault="00BA4560" w:rsidP="00BA53DE">
      <w:pPr>
        <w:pStyle w:val="a8"/>
        <w:overflowPunct w:val="0"/>
        <w:jc w:val="both"/>
        <w:rPr>
          <w:rFonts w:ascii="SimSun" w:hAnsi="SimSun" w:cs="Times New Roman"/>
          <w:szCs w:val="18"/>
        </w:rPr>
      </w:pPr>
      <w:r w:rsidRPr="00BA53DE">
        <w:rPr>
          <w:rStyle w:val="ac"/>
          <w:rFonts w:ascii="SimSun" w:hAnsi="SimSun"/>
          <w:szCs w:val="18"/>
        </w:rPr>
        <w:footnoteRef/>
      </w:r>
      <w:r w:rsidRPr="00BA53DE">
        <w:rPr>
          <w:rFonts w:ascii="SimSun" w:hAnsi="SimSun" w:cs="Times New Roman"/>
          <w:szCs w:val="18"/>
        </w:rPr>
        <w:t xml:space="preserve"> </w:t>
      </w:r>
      <w:r w:rsidR="00BA53DE" w:rsidRPr="00BA53DE">
        <w:rPr>
          <w:rFonts w:ascii="SimSun" w:hAnsi="SimSun" w:cs="Times New Roman" w:hint="eastAsia"/>
          <w:szCs w:val="18"/>
        </w:rPr>
        <w:tab/>
      </w:r>
      <w:r w:rsidRPr="00BA53DE">
        <w:rPr>
          <w:rFonts w:ascii="SimSun" w:hAnsi="SimSun" w:cs="Times New Roman" w:hint="eastAsia"/>
          <w:szCs w:val="18"/>
        </w:rPr>
        <w:t>见</w:t>
      </w:r>
      <w:hyperlink r:id="rId2" w:history="1">
        <w:r w:rsidRPr="00BA53DE">
          <w:rPr>
            <w:rStyle w:val="ae"/>
            <w:rFonts w:ascii="SimSun" w:hAnsi="SimSun" w:cs="Times New Roman"/>
            <w:color w:val="auto"/>
            <w:szCs w:val="18"/>
            <w:u w:val="none"/>
          </w:rPr>
          <w:t>http://www.wipo.int/econ_stat/en/economics/studies/</w:t>
        </w:r>
      </w:hyperlink>
      <w:r w:rsidRPr="00BA53DE">
        <w:rPr>
          <w:rFonts w:ascii="SimSun" w:hAnsi="SimSun" w:cs="Times New Roman" w:hint="eastAsia"/>
          <w:szCs w:val="18"/>
        </w:rPr>
        <w:t>。</w:t>
      </w:r>
    </w:p>
  </w:footnote>
  <w:footnote w:id="21">
    <w:p w14:paraId="25DB9596" w14:textId="2A34D554" w:rsidR="00BA4560" w:rsidRPr="00BA53DE" w:rsidRDefault="00BA4560" w:rsidP="00BA53DE">
      <w:pPr>
        <w:pStyle w:val="a8"/>
        <w:overflowPunct w:val="0"/>
        <w:jc w:val="both"/>
        <w:rPr>
          <w:rFonts w:ascii="SimSun" w:hAnsi="SimSun" w:cs="Times New Roman"/>
          <w:szCs w:val="18"/>
        </w:rPr>
      </w:pPr>
      <w:r w:rsidRPr="00BA53DE">
        <w:rPr>
          <w:rStyle w:val="ac"/>
          <w:rFonts w:ascii="SimSun" w:hAnsi="SimSun"/>
          <w:szCs w:val="18"/>
        </w:rPr>
        <w:footnoteRef/>
      </w:r>
      <w:r w:rsidRPr="00BA53DE">
        <w:rPr>
          <w:rFonts w:ascii="SimSun" w:hAnsi="SimSun" w:cs="Times New Roman"/>
          <w:szCs w:val="18"/>
        </w:rPr>
        <w:t xml:space="preserve"> </w:t>
      </w:r>
      <w:r w:rsidR="00BA53DE" w:rsidRPr="00BA53DE">
        <w:rPr>
          <w:rFonts w:ascii="SimSun" w:hAnsi="SimSun" w:cs="Times New Roman" w:hint="eastAsia"/>
          <w:szCs w:val="18"/>
        </w:rPr>
        <w:tab/>
      </w:r>
      <w:hyperlink r:id="rId3" w:history="1">
        <w:r w:rsidRPr="00BA53DE">
          <w:rPr>
            <w:rStyle w:val="ae"/>
            <w:rFonts w:ascii="SimSun" w:hAnsi="SimSun" w:cs="Times New Roman"/>
            <w:color w:val="auto"/>
            <w:szCs w:val="18"/>
            <w:u w:val="none"/>
          </w:rPr>
          <w:t>http://www.wipo.int/meetings/en/</w:t>
        </w:r>
      </w:hyperlink>
      <w:r w:rsidRPr="00BA53DE">
        <w:rPr>
          <w:rFonts w:ascii="SimSun" w:hAnsi="SimSun" w:cs="Times New Roman" w:hint="eastAsia"/>
          <w:szCs w:val="18"/>
        </w:rPr>
        <w:t>。</w:t>
      </w:r>
    </w:p>
  </w:footnote>
  <w:footnote w:id="22">
    <w:p w14:paraId="73552F5A" w14:textId="47E8C73E" w:rsidR="00BA4560" w:rsidRPr="00BA53DE" w:rsidRDefault="00BA4560" w:rsidP="00BA53DE">
      <w:pPr>
        <w:overflowPunct w:val="0"/>
        <w:jc w:val="both"/>
        <w:rPr>
          <w:rFonts w:ascii="SimSun" w:hAnsi="SimSun" w:cs="Times New Roman"/>
          <w:sz w:val="18"/>
          <w:szCs w:val="18"/>
        </w:rPr>
      </w:pPr>
      <w:r w:rsidRPr="00BA53DE">
        <w:rPr>
          <w:rStyle w:val="ac"/>
          <w:rFonts w:ascii="SimSun" w:hAnsi="SimSun"/>
          <w:sz w:val="18"/>
          <w:szCs w:val="18"/>
        </w:rPr>
        <w:footnoteRef/>
      </w:r>
      <w:r w:rsidRPr="00BA53DE">
        <w:rPr>
          <w:rFonts w:ascii="SimSun" w:hAnsi="SimSun" w:cs="Times New Roman"/>
          <w:sz w:val="18"/>
          <w:szCs w:val="18"/>
        </w:rPr>
        <w:t xml:space="preserve"> </w:t>
      </w:r>
      <w:r w:rsidR="00BA53DE">
        <w:rPr>
          <w:rFonts w:ascii="SimSun" w:hAnsi="SimSun" w:cs="Times New Roman" w:hint="eastAsia"/>
          <w:sz w:val="18"/>
          <w:szCs w:val="18"/>
        </w:rPr>
        <w:tab/>
      </w:r>
      <w:hyperlink r:id="rId4" w:history="1">
        <w:r w:rsidRPr="00BA53DE">
          <w:rPr>
            <w:rStyle w:val="ae"/>
            <w:rFonts w:ascii="SimSun" w:hAnsi="SimSun" w:cs="Times New Roman"/>
            <w:iCs/>
            <w:color w:val="auto"/>
            <w:sz w:val="18"/>
            <w:szCs w:val="18"/>
            <w:u w:val="none"/>
          </w:rPr>
          <w:t>http://www.wipo.int/publications/en/details.jsp?id=4320</w:t>
        </w:r>
      </w:hyperlink>
      <w:r w:rsidRPr="00BA53DE">
        <w:rPr>
          <w:rFonts w:ascii="SimSun" w:hAnsi="SimSun" w:cs="Times New Roman" w:hint="eastAsia"/>
          <w:iCs/>
          <w:sz w:val="18"/>
          <w:szCs w:val="18"/>
        </w:rPr>
        <w:t>。</w:t>
      </w:r>
    </w:p>
  </w:footnote>
  <w:footnote w:id="23">
    <w:p w14:paraId="6EC6E01B" w14:textId="48306A31" w:rsidR="00BA4560" w:rsidRPr="00BA53DE" w:rsidRDefault="00BA4560" w:rsidP="00BA53DE">
      <w:pPr>
        <w:pStyle w:val="a8"/>
        <w:overflowPunct w:val="0"/>
        <w:jc w:val="both"/>
        <w:rPr>
          <w:rFonts w:ascii="SimSun" w:hAnsi="SimSun" w:cs="Times New Roman"/>
          <w:szCs w:val="18"/>
          <w:lang w:val="it-IT"/>
        </w:rPr>
      </w:pPr>
      <w:r w:rsidRPr="00BA53DE">
        <w:rPr>
          <w:rStyle w:val="ac"/>
          <w:rFonts w:ascii="SimSun" w:hAnsi="SimSun"/>
          <w:szCs w:val="18"/>
        </w:rPr>
        <w:footnoteRef/>
      </w:r>
      <w:r w:rsidRPr="00BA53DE">
        <w:rPr>
          <w:rFonts w:ascii="SimSun" w:hAnsi="SimSun" w:cs="Times New Roman"/>
          <w:szCs w:val="18"/>
          <w:lang w:val="it-IT"/>
        </w:rPr>
        <w:t xml:space="preserve"> </w:t>
      </w:r>
      <w:r w:rsidR="00BA53DE">
        <w:rPr>
          <w:rFonts w:ascii="SimSun" w:hAnsi="SimSun" w:cs="Times New Roman" w:hint="eastAsia"/>
          <w:szCs w:val="18"/>
          <w:lang w:val="it-IT"/>
        </w:rPr>
        <w:tab/>
      </w:r>
      <w:r w:rsidRPr="00BA53DE">
        <w:rPr>
          <w:rFonts w:ascii="SimSun" w:hAnsi="SimSun" w:cs="Times New Roman" w:hint="eastAsia"/>
          <w:szCs w:val="18"/>
          <w:lang w:val="it-IT"/>
        </w:rPr>
        <w:t>见</w:t>
      </w:r>
      <w:r w:rsidRPr="00BA53DE">
        <w:rPr>
          <w:rFonts w:ascii="SimSun" w:hAnsi="SimSun" w:cs="Times New Roman"/>
          <w:szCs w:val="18"/>
          <w:lang w:val="it-IT"/>
        </w:rPr>
        <w:t>CDIP/14/3</w:t>
      </w:r>
      <w:r w:rsidRPr="00BA53DE">
        <w:rPr>
          <w:rFonts w:ascii="SimSun" w:hAnsi="SimSun" w:cs="Times New Roman" w:hint="eastAsia"/>
          <w:szCs w:val="18"/>
          <w:lang w:val="it-IT"/>
        </w:rPr>
        <w:t>附件第7</w:t>
      </w:r>
      <w:r w:rsidRPr="00BA53DE">
        <w:rPr>
          <w:rFonts w:ascii="SimSun" w:hAnsi="SimSun" w:cs="Times New Roman"/>
          <w:szCs w:val="18"/>
          <w:lang w:val="it-IT"/>
        </w:rPr>
        <w:t>8</w:t>
      </w:r>
      <w:r w:rsidRPr="00BA53DE">
        <w:rPr>
          <w:rFonts w:ascii="SimSun" w:hAnsi="SimSun" w:cs="Times New Roman" w:hint="eastAsia"/>
          <w:szCs w:val="18"/>
          <w:lang w:val="it-IT"/>
        </w:rPr>
        <w:t>段。</w:t>
      </w:r>
    </w:p>
  </w:footnote>
  <w:footnote w:id="24">
    <w:p w14:paraId="6C6B9E34" w14:textId="0466BD62" w:rsidR="00BA4560" w:rsidRPr="00FA52A0" w:rsidRDefault="00BA4560" w:rsidP="00BA53DE">
      <w:pPr>
        <w:pStyle w:val="a8"/>
        <w:overflowPunct w:val="0"/>
        <w:jc w:val="both"/>
        <w:rPr>
          <w:rFonts w:ascii="SimSun" w:hAnsi="SimSun" w:cs="Times New Roman"/>
          <w:szCs w:val="18"/>
          <w:lang w:val="it-IT"/>
        </w:rPr>
      </w:pPr>
      <w:r w:rsidRPr="00BA53DE">
        <w:rPr>
          <w:rStyle w:val="ac"/>
          <w:rFonts w:ascii="SimSun" w:hAnsi="SimSun"/>
          <w:szCs w:val="18"/>
        </w:rPr>
        <w:footnoteRef/>
      </w:r>
      <w:r w:rsidRPr="00BA53DE">
        <w:rPr>
          <w:rFonts w:ascii="SimSun" w:hAnsi="SimSun" w:cs="Times New Roman" w:hint="eastAsia"/>
          <w:szCs w:val="18"/>
          <w:lang w:val="it-IT"/>
        </w:rPr>
        <w:t xml:space="preserve"> </w:t>
      </w:r>
      <w:r w:rsidR="00BA53DE">
        <w:rPr>
          <w:rFonts w:ascii="SimSun" w:hAnsi="SimSun" w:cs="Times New Roman" w:hint="eastAsia"/>
          <w:szCs w:val="18"/>
          <w:lang w:val="it-IT"/>
        </w:rPr>
        <w:tab/>
      </w:r>
      <w:r w:rsidRPr="00BA53DE">
        <w:rPr>
          <w:rFonts w:ascii="SimSun" w:hAnsi="SimSun" w:cs="Times New Roman" w:hint="eastAsia"/>
          <w:szCs w:val="18"/>
          <w:lang w:val="it-IT"/>
        </w:rPr>
        <w:t>同上，第7</w:t>
      </w:r>
      <w:r w:rsidRPr="00BA53DE">
        <w:rPr>
          <w:rFonts w:ascii="SimSun" w:hAnsi="SimSun" w:cs="Times New Roman"/>
          <w:szCs w:val="18"/>
          <w:lang w:val="it-IT"/>
        </w:rPr>
        <w:t>9</w:t>
      </w:r>
      <w:r w:rsidRPr="00BA53DE">
        <w:rPr>
          <w:rFonts w:ascii="SimSun" w:hAnsi="SimSun" w:cs="Times New Roman" w:hint="eastAsia"/>
          <w:szCs w:val="18"/>
          <w:lang w:val="it-IT"/>
        </w:rPr>
        <w:t>段。</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840C09" w14:textId="77777777" w:rsidR="00BA4560" w:rsidRDefault="00BA4560" w:rsidP="00C34E43">
    <w:pPr>
      <w:pStyle w:val="a9"/>
      <w:pBdr>
        <w:bottom w:val="single" w:sz="4" w:space="1" w:color="auto"/>
      </w:pBdr>
    </w:pPr>
  </w:p>
  <w:p w14:paraId="46CE9600" w14:textId="795D0779" w:rsidR="00BA4560" w:rsidRDefault="00BA4560" w:rsidP="00C34E43">
    <w:pPr>
      <w:pStyle w:val="a9"/>
      <w:pBdr>
        <w:bottom w:val="single" w:sz="4" w:space="1" w:color="auto"/>
      </w:pBdr>
    </w:pPr>
    <w:r>
      <w:tab/>
    </w:r>
    <w:r>
      <w:tab/>
    </w:r>
    <w:r>
      <w:fldChar w:fldCharType="begin"/>
    </w:r>
    <w:r>
      <w:instrText xml:space="preserve"> PAGE </w:instrText>
    </w:r>
    <w:r>
      <w:fldChar w:fldCharType="separate"/>
    </w:r>
    <w:r>
      <w:rPr>
        <w:noProof/>
      </w:rPr>
      <w:t>21</w:t>
    </w:r>
    <w:r>
      <w:fldChar w:fldCharType="end"/>
    </w:r>
    <w:r>
      <w:t>.</w:t>
    </w:r>
    <w:r w:rsidRPr="00D342F9">
      <w:tab/>
    </w:r>
  </w:p>
  <w:p w14:paraId="7E5D6AF1" w14:textId="77777777" w:rsidR="00BA4560" w:rsidRPr="00FA52A0" w:rsidRDefault="00BA4560" w:rsidP="00DD4C78">
    <w:pPr>
      <w:pStyle w:val="a9"/>
      <w:jc w:val="right"/>
      <w:rPr>
        <w:rFonts w:ascii="SimSun" w:hAnsi="SimSun"/>
        <w:lang w:val="fr-CH"/>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22C660" w14:textId="48F3A31F" w:rsidR="00BA4560" w:rsidRPr="00FA52A0" w:rsidRDefault="00BA4560" w:rsidP="005779C5">
    <w:pPr>
      <w:pStyle w:val="a9"/>
      <w:jc w:val="right"/>
      <w:rPr>
        <w:rFonts w:ascii="SimSun" w:hAnsi="SimSun"/>
      </w:rPr>
    </w:pPr>
    <w:r w:rsidRPr="00FA52A0">
      <w:rPr>
        <w:rFonts w:ascii="SimSun" w:hAnsi="SimSun"/>
      </w:rPr>
      <w:t>CDIP/22/9</w:t>
    </w:r>
  </w:p>
  <w:p w14:paraId="05788FCD" w14:textId="5CCEFE05" w:rsidR="00BA4560" w:rsidRDefault="00BA4560" w:rsidP="00FA52A0">
    <w:pPr>
      <w:pStyle w:val="a9"/>
      <w:jc w:val="right"/>
      <w:rPr>
        <w:rFonts w:ascii="SimSun" w:hAnsi="SimSun"/>
      </w:rPr>
    </w:pPr>
    <w:r w:rsidRPr="00FA52A0">
      <w:rPr>
        <w:rFonts w:ascii="SimSun" w:hAnsi="SimSun" w:hint="eastAsia"/>
      </w:rPr>
      <w:t>附录四</w:t>
    </w:r>
  </w:p>
  <w:p w14:paraId="0BF3FA55" w14:textId="77777777" w:rsidR="00BA4560" w:rsidRPr="00FA52A0" w:rsidRDefault="00BA4560" w:rsidP="00FA52A0">
    <w:pPr>
      <w:pStyle w:val="a9"/>
      <w:jc w:val="right"/>
      <w:rPr>
        <w:rFonts w:ascii="SimSun" w:hAnsi="SimSu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A56FE9" w14:textId="2A9A41C9" w:rsidR="00BA4560" w:rsidRPr="00FA52A0" w:rsidRDefault="00BA4560" w:rsidP="005779C5">
    <w:pPr>
      <w:pStyle w:val="a9"/>
      <w:jc w:val="right"/>
      <w:rPr>
        <w:rFonts w:ascii="SimSun" w:hAnsi="SimSun"/>
      </w:rPr>
    </w:pPr>
    <w:r w:rsidRPr="00FA52A0">
      <w:rPr>
        <w:rFonts w:ascii="SimSun" w:hAnsi="SimSun"/>
      </w:rPr>
      <w:t>CDIP/22/9</w:t>
    </w:r>
  </w:p>
  <w:p w14:paraId="73B06ABB" w14:textId="77777777" w:rsidR="00BA4560" w:rsidRDefault="00BA4560" w:rsidP="00802701">
    <w:pPr>
      <w:pStyle w:val="a9"/>
      <w:jc w:val="right"/>
      <w:rPr>
        <w:rFonts w:ascii="SimSun" w:hAnsi="SimSun"/>
      </w:rPr>
    </w:pPr>
    <w:proofErr w:type="gramStart"/>
    <w:r w:rsidRPr="00FA52A0">
      <w:rPr>
        <w:rFonts w:ascii="SimSun" w:hAnsi="SimSun" w:hint="eastAsia"/>
      </w:rPr>
      <w:t>附件第</w:t>
    </w:r>
    <w:proofErr w:type="gramEnd"/>
    <w:r w:rsidRPr="00FA52A0">
      <w:rPr>
        <w:rFonts w:ascii="SimSun" w:hAnsi="SimSun"/>
      </w:rPr>
      <w:fldChar w:fldCharType="begin"/>
    </w:r>
    <w:r w:rsidRPr="00FA52A0">
      <w:rPr>
        <w:rFonts w:ascii="SimSun" w:hAnsi="SimSun"/>
      </w:rPr>
      <w:instrText xml:space="preserve"> PAGE </w:instrText>
    </w:r>
    <w:r w:rsidRPr="00FA52A0">
      <w:rPr>
        <w:rFonts w:ascii="SimSun" w:hAnsi="SimSun"/>
      </w:rPr>
      <w:fldChar w:fldCharType="separate"/>
    </w:r>
    <w:r w:rsidR="009A291C">
      <w:rPr>
        <w:rFonts w:ascii="SimSun" w:hAnsi="SimSun"/>
        <w:noProof/>
      </w:rPr>
      <w:t>18</w:t>
    </w:r>
    <w:r w:rsidRPr="00FA52A0">
      <w:rPr>
        <w:rFonts w:ascii="SimSun" w:hAnsi="SimSun"/>
      </w:rPr>
      <w:fldChar w:fldCharType="end"/>
    </w:r>
    <w:r w:rsidRPr="00FA52A0">
      <w:rPr>
        <w:rFonts w:ascii="SimSun" w:hAnsi="SimSun" w:hint="eastAsia"/>
      </w:rPr>
      <w:t>页</w:t>
    </w:r>
  </w:p>
  <w:p w14:paraId="266F03FE" w14:textId="4DE8B68F" w:rsidR="00BA4560" w:rsidRPr="00DD4C78" w:rsidRDefault="00BA4560" w:rsidP="00DD4C78">
    <w:pPr>
      <w:pStyle w:val="a9"/>
      <w:jc w:val="right"/>
      <w:rPr>
        <w:lang w:val="fr-CH"/>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48EF6A" w14:textId="45092692" w:rsidR="00BA4560" w:rsidRPr="00FA52A0" w:rsidRDefault="00BA4560" w:rsidP="00FA4E19">
    <w:pPr>
      <w:pStyle w:val="a9"/>
      <w:jc w:val="right"/>
      <w:rPr>
        <w:rFonts w:ascii="SimSun" w:hAnsi="SimSun"/>
      </w:rPr>
    </w:pPr>
    <w:r w:rsidRPr="00FA52A0">
      <w:rPr>
        <w:rFonts w:ascii="SimSun" w:hAnsi="SimSun"/>
      </w:rPr>
      <w:t>CDIP/22/9</w:t>
    </w:r>
  </w:p>
  <w:p w14:paraId="79B244B0" w14:textId="3D67E235" w:rsidR="00BA4560" w:rsidRDefault="00BA4560" w:rsidP="00FA52A0">
    <w:pPr>
      <w:pStyle w:val="a9"/>
      <w:jc w:val="right"/>
      <w:rPr>
        <w:rFonts w:ascii="SimSun" w:hAnsi="SimSun"/>
      </w:rPr>
    </w:pPr>
    <w:r w:rsidRPr="00FA52A0">
      <w:rPr>
        <w:rFonts w:ascii="SimSun" w:hAnsi="SimSun" w:hint="eastAsia"/>
      </w:rPr>
      <w:t>附</w:t>
    </w:r>
    <w:r>
      <w:rPr>
        <w:rFonts w:ascii="SimSun" w:hAnsi="SimSun" w:hint="eastAsia"/>
      </w:rPr>
      <w:t xml:space="preserve">　</w:t>
    </w:r>
    <w:r w:rsidRPr="00FA52A0">
      <w:rPr>
        <w:rFonts w:ascii="SimSun" w:hAnsi="SimSun" w:hint="eastAsia"/>
      </w:rPr>
      <w:t>件</w:t>
    </w:r>
  </w:p>
  <w:p w14:paraId="555DEC36" w14:textId="77777777" w:rsidR="00BA4560" w:rsidRPr="00FA52A0" w:rsidRDefault="00BA4560" w:rsidP="00FA52A0">
    <w:pPr>
      <w:pStyle w:val="a9"/>
      <w:jc w:val="right"/>
      <w:rPr>
        <w:rFonts w:ascii="SimSun" w:hAnsi="SimSun"/>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51F989" w14:textId="77777777" w:rsidR="00BA4560" w:rsidRPr="00FA52A0" w:rsidRDefault="00BA4560" w:rsidP="005779C5">
    <w:pPr>
      <w:pStyle w:val="a9"/>
      <w:jc w:val="right"/>
      <w:rPr>
        <w:rFonts w:ascii="SimSun" w:hAnsi="SimSun"/>
      </w:rPr>
    </w:pPr>
    <w:r w:rsidRPr="00FA52A0">
      <w:rPr>
        <w:rFonts w:ascii="SimSun" w:hAnsi="SimSun"/>
      </w:rPr>
      <w:t>CDIP/19/4</w:t>
    </w:r>
  </w:p>
  <w:p w14:paraId="68DED45C" w14:textId="17551BFA" w:rsidR="00BA4560" w:rsidRPr="00FA52A0" w:rsidRDefault="00BA4560" w:rsidP="005D1626">
    <w:pPr>
      <w:pStyle w:val="a9"/>
      <w:jc w:val="right"/>
      <w:rPr>
        <w:rFonts w:ascii="SimSun" w:hAnsi="SimSun"/>
      </w:rPr>
    </w:pPr>
    <w:r w:rsidRPr="00FA52A0">
      <w:rPr>
        <w:rFonts w:ascii="SimSun" w:hAnsi="SimSun"/>
      </w:rPr>
      <w:tab/>
    </w:r>
    <w:r w:rsidRPr="00FA52A0">
      <w:rPr>
        <w:rFonts w:ascii="SimSun" w:hAnsi="SimSun"/>
      </w:rPr>
      <w:tab/>
      <w:t>APPENDIX I</w:t>
    </w:r>
  </w:p>
  <w:p w14:paraId="4785B439" w14:textId="77777777" w:rsidR="00BA4560" w:rsidRPr="00FA52A0" w:rsidRDefault="00BA4560" w:rsidP="00DD4C78">
    <w:pPr>
      <w:pStyle w:val="a9"/>
      <w:jc w:val="right"/>
      <w:rPr>
        <w:rFonts w:ascii="SimSun" w:hAnsi="SimSun"/>
        <w:lang w:val="fr-CH"/>
      </w:rPr>
    </w:pPr>
  </w:p>
  <w:p w14:paraId="19A63628" w14:textId="77777777" w:rsidR="00BA4560" w:rsidRPr="00FA52A0" w:rsidRDefault="00BA4560">
    <w:pPr>
      <w:rPr>
        <w:rFonts w:ascii="SimSun" w:hAnsi="SimSun"/>
      </w:rPr>
    </w:pPr>
  </w:p>
  <w:p w14:paraId="260353A7" w14:textId="77777777" w:rsidR="00BA4560" w:rsidRDefault="00BA4560"/>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28120F" w14:textId="56DD182E" w:rsidR="00BA4560" w:rsidRPr="00FA52A0" w:rsidRDefault="00BA4560" w:rsidP="005779C5">
    <w:pPr>
      <w:pStyle w:val="a9"/>
      <w:jc w:val="right"/>
      <w:rPr>
        <w:rFonts w:ascii="SimSun" w:hAnsi="SimSun"/>
      </w:rPr>
    </w:pPr>
    <w:r w:rsidRPr="00FA52A0">
      <w:rPr>
        <w:rFonts w:ascii="SimSun" w:hAnsi="SimSun"/>
      </w:rPr>
      <w:t>CDIP/22/9</w:t>
    </w:r>
  </w:p>
  <w:p w14:paraId="50BF5D93" w14:textId="1673DC46" w:rsidR="00BA4560" w:rsidRDefault="00BA4560" w:rsidP="00FA52A0">
    <w:pPr>
      <w:pStyle w:val="a9"/>
      <w:jc w:val="right"/>
      <w:rPr>
        <w:rFonts w:ascii="SimSun" w:hAnsi="SimSun"/>
      </w:rPr>
    </w:pPr>
    <w:r w:rsidRPr="00FA52A0">
      <w:rPr>
        <w:rFonts w:ascii="SimSun" w:hAnsi="SimSun" w:hint="eastAsia"/>
      </w:rPr>
      <w:t>附录一</w:t>
    </w:r>
  </w:p>
  <w:p w14:paraId="75D636AE" w14:textId="77777777" w:rsidR="00BA4560" w:rsidRPr="00FA52A0" w:rsidRDefault="00BA4560" w:rsidP="00FA52A0">
    <w:pPr>
      <w:pStyle w:val="a9"/>
      <w:jc w:val="right"/>
      <w:rPr>
        <w:rFonts w:ascii="SimSun" w:hAnsi="SimSun"/>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5EB17C" w14:textId="1CC964A2" w:rsidR="00BA4560" w:rsidRPr="00FA52A0" w:rsidRDefault="00BA4560" w:rsidP="005779C5">
    <w:pPr>
      <w:pStyle w:val="a9"/>
      <w:jc w:val="right"/>
      <w:rPr>
        <w:rFonts w:ascii="SimSun" w:hAnsi="SimSun"/>
      </w:rPr>
    </w:pPr>
    <w:r w:rsidRPr="00FA52A0">
      <w:rPr>
        <w:rFonts w:ascii="SimSun" w:hAnsi="SimSun"/>
      </w:rPr>
      <w:t>CDIP/22/9</w:t>
    </w:r>
  </w:p>
  <w:p w14:paraId="0ECBB765" w14:textId="6DA29008" w:rsidR="00BA4560" w:rsidRPr="00FA52A0" w:rsidRDefault="00BA4560" w:rsidP="005D1626">
    <w:pPr>
      <w:pStyle w:val="a9"/>
      <w:jc w:val="right"/>
      <w:rPr>
        <w:rFonts w:ascii="SimSun" w:hAnsi="SimSun"/>
      </w:rPr>
    </w:pPr>
    <w:proofErr w:type="gramStart"/>
    <w:r w:rsidRPr="00FA52A0">
      <w:rPr>
        <w:rFonts w:ascii="SimSun" w:hAnsi="SimSun" w:hint="eastAsia"/>
      </w:rPr>
      <w:t>附录二第</w:t>
    </w:r>
    <w:proofErr w:type="gramEnd"/>
    <w:r w:rsidRPr="00FA52A0">
      <w:rPr>
        <w:rFonts w:ascii="SimSun" w:hAnsi="SimSun"/>
      </w:rPr>
      <w:fldChar w:fldCharType="begin"/>
    </w:r>
    <w:r w:rsidRPr="00FA52A0">
      <w:rPr>
        <w:rFonts w:ascii="SimSun" w:hAnsi="SimSun"/>
      </w:rPr>
      <w:instrText xml:space="preserve"> PAGE   \* MERGEFORMAT </w:instrText>
    </w:r>
    <w:r w:rsidRPr="00FA52A0">
      <w:rPr>
        <w:rFonts w:ascii="SimSun" w:hAnsi="SimSun"/>
      </w:rPr>
      <w:fldChar w:fldCharType="separate"/>
    </w:r>
    <w:r w:rsidR="009A291C">
      <w:rPr>
        <w:rFonts w:ascii="SimSun" w:hAnsi="SimSun"/>
        <w:noProof/>
      </w:rPr>
      <w:t>4</w:t>
    </w:r>
    <w:r w:rsidRPr="00FA52A0">
      <w:rPr>
        <w:rFonts w:ascii="SimSun" w:hAnsi="SimSun"/>
        <w:noProof/>
      </w:rPr>
      <w:fldChar w:fldCharType="end"/>
    </w:r>
    <w:r w:rsidRPr="00FA52A0">
      <w:rPr>
        <w:rFonts w:ascii="SimSun" w:hAnsi="SimSun" w:hint="eastAsia"/>
        <w:noProof/>
      </w:rPr>
      <w:t>页</w:t>
    </w:r>
  </w:p>
  <w:p w14:paraId="38474CE6" w14:textId="77777777" w:rsidR="00BA4560" w:rsidRPr="00FA52A0" w:rsidRDefault="00BA4560" w:rsidP="00DD4C78">
    <w:pPr>
      <w:pStyle w:val="a9"/>
      <w:jc w:val="right"/>
      <w:rPr>
        <w:rFonts w:ascii="SimSun" w:hAnsi="SimSun"/>
        <w:lang w:val="fr-CH"/>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2D6F8D" w14:textId="31FD4C92" w:rsidR="00BA4560" w:rsidRPr="00FA52A0" w:rsidRDefault="00BA4560" w:rsidP="005779C5">
    <w:pPr>
      <w:pStyle w:val="a9"/>
      <w:jc w:val="right"/>
      <w:rPr>
        <w:rFonts w:ascii="SimSun" w:hAnsi="SimSun"/>
      </w:rPr>
    </w:pPr>
    <w:r w:rsidRPr="00FA52A0">
      <w:rPr>
        <w:rFonts w:ascii="SimSun" w:hAnsi="SimSun"/>
      </w:rPr>
      <w:t>CDIP/22/9</w:t>
    </w:r>
  </w:p>
  <w:p w14:paraId="3B6D05BA" w14:textId="35FED16B" w:rsidR="00BA4560" w:rsidRDefault="00BA4560" w:rsidP="00FA52A0">
    <w:pPr>
      <w:pStyle w:val="a9"/>
      <w:jc w:val="right"/>
      <w:rPr>
        <w:rFonts w:ascii="SimSun" w:hAnsi="SimSun"/>
      </w:rPr>
    </w:pPr>
    <w:r w:rsidRPr="00FA52A0">
      <w:rPr>
        <w:rFonts w:ascii="SimSun" w:hAnsi="SimSun" w:hint="eastAsia"/>
      </w:rPr>
      <w:t>附录二</w:t>
    </w:r>
  </w:p>
  <w:p w14:paraId="0BB4D1E3" w14:textId="77777777" w:rsidR="00BA4560" w:rsidRPr="00FA52A0" w:rsidRDefault="00BA4560" w:rsidP="00FA52A0">
    <w:pPr>
      <w:pStyle w:val="a9"/>
      <w:jc w:val="right"/>
      <w:rPr>
        <w:rFonts w:ascii="SimSun" w:hAnsi="SimSun"/>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F41968" w14:textId="743EFF71" w:rsidR="00BA4560" w:rsidRPr="00FA52A0" w:rsidRDefault="00BA4560" w:rsidP="005779C5">
    <w:pPr>
      <w:pStyle w:val="a9"/>
      <w:jc w:val="right"/>
      <w:rPr>
        <w:rFonts w:ascii="SimSun" w:hAnsi="SimSun"/>
      </w:rPr>
    </w:pPr>
    <w:r w:rsidRPr="00FA52A0">
      <w:rPr>
        <w:rFonts w:ascii="SimSun" w:hAnsi="SimSun"/>
      </w:rPr>
      <w:t>CDIP/22/9</w:t>
    </w:r>
  </w:p>
  <w:p w14:paraId="2ADEADDF" w14:textId="13937CC9" w:rsidR="00BA4560" w:rsidRDefault="00BA4560" w:rsidP="00FA52A0">
    <w:pPr>
      <w:pStyle w:val="a9"/>
      <w:jc w:val="right"/>
      <w:rPr>
        <w:rFonts w:ascii="SimSun" w:hAnsi="SimSun"/>
      </w:rPr>
    </w:pPr>
    <w:r w:rsidRPr="00FA52A0">
      <w:rPr>
        <w:rFonts w:ascii="SimSun" w:hAnsi="SimSun" w:hint="eastAsia"/>
      </w:rPr>
      <w:t>附录三</w:t>
    </w:r>
  </w:p>
  <w:p w14:paraId="1C26F580" w14:textId="77777777" w:rsidR="00BA4560" w:rsidRPr="00FA52A0" w:rsidRDefault="00BA4560" w:rsidP="00FA52A0">
    <w:pPr>
      <w:pStyle w:val="a9"/>
      <w:jc w:val="right"/>
      <w:rPr>
        <w:rFonts w:ascii="SimSun" w:hAnsi="SimSun"/>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284084" w14:textId="1090C8EB" w:rsidR="00BA4560" w:rsidRPr="00FA52A0" w:rsidRDefault="00BA4560" w:rsidP="005779C5">
    <w:pPr>
      <w:pStyle w:val="a9"/>
      <w:jc w:val="right"/>
      <w:rPr>
        <w:rFonts w:ascii="SimSun" w:hAnsi="SimSun"/>
      </w:rPr>
    </w:pPr>
    <w:r w:rsidRPr="00FA52A0">
      <w:rPr>
        <w:rFonts w:ascii="SimSun" w:hAnsi="SimSun"/>
      </w:rPr>
      <w:t>CDIP/22/9</w:t>
    </w:r>
  </w:p>
  <w:p w14:paraId="4640169E" w14:textId="66436210" w:rsidR="00BA4560" w:rsidRPr="00FA52A0" w:rsidRDefault="00BA4560" w:rsidP="005D1626">
    <w:pPr>
      <w:pStyle w:val="a9"/>
      <w:jc w:val="right"/>
      <w:rPr>
        <w:rFonts w:ascii="SimSun" w:hAnsi="SimSun"/>
      </w:rPr>
    </w:pPr>
    <w:r w:rsidRPr="00FA52A0">
      <w:rPr>
        <w:rFonts w:ascii="SimSun" w:hAnsi="SimSun" w:hint="eastAsia"/>
      </w:rPr>
      <w:t>附录四第</w:t>
    </w:r>
    <w:r w:rsidRPr="00FA52A0">
      <w:rPr>
        <w:rFonts w:ascii="SimSun" w:hAnsi="SimSun"/>
      </w:rPr>
      <w:fldChar w:fldCharType="begin"/>
    </w:r>
    <w:r w:rsidRPr="00FA52A0">
      <w:rPr>
        <w:rFonts w:ascii="SimSun" w:hAnsi="SimSun"/>
      </w:rPr>
      <w:instrText xml:space="preserve"> PAGE   \* MERGEFORMAT </w:instrText>
    </w:r>
    <w:r w:rsidRPr="00FA52A0">
      <w:rPr>
        <w:rFonts w:ascii="SimSun" w:hAnsi="SimSun"/>
      </w:rPr>
      <w:fldChar w:fldCharType="separate"/>
    </w:r>
    <w:r w:rsidR="009A291C">
      <w:rPr>
        <w:rFonts w:ascii="SimSun" w:hAnsi="SimSun"/>
        <w:noProof/>
      </w:rPr>
      <w:t>2</w:t>
    </w:r>
    <w:r w:rsidRPr="00FA52A0">
      <w:rPr>
        <w:rFonts w:ascii="SimSun" w:hAnsi="SimSun"/>
        <w:noProof/>
      </w:rPr>
      <w:fldChar w:fldCharType="end"/>
    </w:r>
    <w:r w:rsidRPr="00FA52A0">
      <w:rPr>
        <w:rFonts w:ascii="SimSun" w:hAnsi="SimSun" w:hint="eastAsia"/>
        <w:noProof/>
      </w:rPr>
      <w:t>页</w:t>
    </w:r>
  </w:p>
  <w:p w14:paraId="23B07F3F" w14:textId="77777777" w:rsidR="00BA4560" w:rsidRPr="00FA52A0" w:rsidRDefault="00BA4560" w:rsidP="00DD4C78">
    <w:pPr>
      <w:pStyle w:val="a9"/>
      <w:jc w:val="right"/>
      <w:rPr>
        <w:rFonts w:ascii="SimSun" w:hAnsi="SimSun"/>
        <w:lang w:val="fr-CH"/>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D29E3"/>
    <w:multiLevelType w:val="multilevel"/>
    <w:tmpl w:val="36DE46E8"/>
    <w:lvl w:ilvl="0">
      <w:start w:val="1"/>
      <w:numFmt w:val="decimal"/>
      <w:lvlRestart w:val="0"/>
      <w:pStyle w:val="ONUME"/>
      <w:lvlText w:val="%1."/>
      <w:lvlJc w:val="left"/>
      <w:pPr>
        <w:tabs>
          <w:tab w:val="num" w:pos="567"/>
        </w:tabs>
        <w:ind w:left="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134"/>
        </w:tabs>
        <w:ind w:left="567" w:firstLine="0"/>
      </w:pPr>
      <w:rPr>
        <w:rFonts w:hint="default"/>
        <w:b w:val="0"/>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nsid w:val="18EF2DDA"/>
    <w:multiLevelType w:val="hybridMultilevel"/>
    <w:tmpl w:val="8D9C20DE"/>
    <w:lvl w:ilvl="0" w:tplc="7E18D65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AE279C8"/>
    <w:multiLevelType w:val="hybridMultilevel"/>
    <w:tmpl w:val="1C765AFC"/>
    <w:lvl w:ilvl="0" w:tplc="0C0EB3F8">
      <w:start w:val="1"/>
      <w:numFmt w:val="lowerLetter"/>
      <w:lvlText w:val="%1)"/>
      <w:lvlJc w:val="left"/>
      <w:pPr>
        <w:ind w:left="1069" w:hanging="360"/>
      </w:pPr>
      <w:rPr>
        <w:rFonts w:hint="default"/>
        <w:u w:val="none"/>
      </w:r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abstractNum w:abstractNumId="3">
    <w:nsid w:val="1CEC3844"/>
    <w:multiLevelType w:val="hybridMultilevel"/>
    <w:tmpl w:val="8774DD98"/>
    <w:lvl w:ilvl="0" w:tplc="0416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D840E0A"/>
    <w:multiLevelType w:val="hybridMultilevel"/>
    <w:tmpl w:val="40CA1588"/>
    <w:lvl w:ilvl="0" w:tplc="0409000F">
      <w:start w:val="1"/>
      <w:numFmt w:val="decimal"/>
      <w:lvlText w:val="%1."/>
      <w:lvlJc w:val="left"/>
      <w:pPr>
        <w:ind w:left="786"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4E75F27"/>
    <w:multiLevelType w:val="hybridMultilevel"/>
    <w:tmpl w:val="986E5B78"/>
    <w:lvl w:ilvl="0" w:tplc="3A96EDD4">
      <w:start w:val="1"/>
      <w:numFmt w:val="lowerLetter"/>
      <w:lvlText w:val="%1)"/>
      <w:lvlJc w:val="left"/>
      <w:pPr>
        <w:ind w:left="987" w:hanging="360"/>
      </w:pPr>
      <w:rPr>
        <w:rFonts w:hint="default"/>
      </w:rPr>
    </w:lvl>
    <w:lvl w:ilvl="1" w:tplc="04090019" w:tentative="1">
      <w:start w:val="1"/>
      <w:numFmt w:val="lowerLetter"/>
      <w:lvlText w:val="%2."/>
      <w:lvlJc w:val="left"/>
      <w:pPr>
        <w:ind w:left="1707" w:hanging="360"/>
      </w:pPr>
    </w:lvl>
    <w:lvl w:ilvl="2" w:tplc="0409001B" w:tentative="1">
      <w:start w:val="1"/>
      <w:numFmt w:val="lowerRoman"/>
      <w:lvlText w:val="%3."/>
      <w:lvlJc w:val="right"/>
      <w:pPr>
        <w:ind w:left="2427" w:hanging="180"/>
      </w:pPr>
    </w:lvl>
    <w:lvl w:ilvl="3" w:tplc="0409000F" w:tentative="1">
      <w:start w:val="1"/>
      <w:numFmt w:val="decimal"/>
      <w:lvlText w:val="%4."/>
      <w:lvlJc w:val="left"/>
      <w:pPr>
        <w:ind w:left="3147" w:hanging="360"/>
      </w:pPr>
    </w:lvl>
    <w:lvl w:ilvl="4" w:tplc="04090019" w:tentative="1">
      <w:start w:val="1"/>
      <w:numFmt w:val="lowerLetter"/>
      <w:lvlText w:val="%5."/>
      <w:lvlJc w:val="left"/>
      <w:pPr>
        <w:ind w:left="3867" w:hanging="360"/>
      </w:pPr>
    </w:lvl>
    <w:lvl w:ilvl="5" w:tplc="0409001B" w:tentative="1">
      <w:start w:val="1"/>
      <w:numFmt w:val="lowerRoman"/>
      <w:lvlText w:val="%6."/>
      <w:lvlJc w:val="right"/>
      <w:pPr>
        <w:ind w:left="4587" w:hanging="180"/>
      </w:pPr>
    </w:lvl>
    <w:lvl w:ilvl="6" w:tplc="0409000F" w:tentative="1">
      <w:start w:val="1"/>
      <w:numFmt w:val="decimal"/>
      <w:lvlText w:val="%7."/>
      <w:lvlJc w:val="left"/>
      <w:pPr>
        <w:ind w:left="5307" w:hanging="360"/>
      </w:pPr>
    </w:lvl>
    <w:lvl w:ilvl="7" w:tplc="04090019" w:tentative="1">
      <w:start w:val="1"/>
      <w:numFmt w:val="lowerLetter"/>
      <w:lvlText w:val="%8."/>
      <w:lvlJc w:val="left"/>
      <w:pPr>
        <w:ind w:left="6027" w:hanging="360"/>
      </w:pPr>
    </w:lvl>
    <w:lvl w:ilvl="8" w:tplc="0409001B" w:tentative="1">
      <w:start w:val="1"/>
      <w:numFmt w:val="lowerRoman"/>
      <w:lvlText w:val="%9."/>
      <w:lvlJc w:val="right"/>
      <w:pPr>
        <w:ind w:left="6747" w:hanging="180"/>
      </w:pPr>
    </w:lvl>
  </w:abstractNum>
  <w:abstractNum w:abstractNumId="6">
    <w:nsid w:val="25A850F8"/>
    <w:multiLevelType w:val="multilevel"/>
    <w:tmpl w:val="D01EB010"/>
    <w:lvl w:ilvl="0">
      <w:start w:val="1"/>
      <w:numFmt w:val="decimal"/>
      <w:lvlRestart w:val="0"/>
      <w:lvlText w:val="%1."/>
      <w:lvlJc w:val="left"/>
      <w:pPr>
        <w:tabs>
          <w:tab w:val="num" w:pos="567"/>
        </w:tabs>
        <w:ind w:left="0" w:firstLine="0"/>
      </w:pPr>
      <w:rPr>
        <w:rFonts w:ascii="SimSun" w:eastAsia="SimSun" w:hAnsi="SimSun" w:cs="Arial" w:hint="default"/>
      </w:rPr>
    </w:lvl>
    <w:lvl w:ilvl="1">
      <w:start w:val="1"/>
      <w:numFmt w:val="lowerRoman"/>
      <w:lvlText w:val="(%2)"/>
      <w:lvlJc w:val="left"/>
      <w:pPr>
        <w:tabs>
          <w:tab w:val="num" w:pos="1134"/>
        </w:tabs>
        <w:ind w:left="0" w:firstLine="567"/>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7">
    <w:nsid w:val="2E471FC2"/>
    <w:multiLevelType w:val="hybridMultilevel"/>
    <w:tmpl w:val="6B2E415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
    <w:nsid w:val="35274440"/>
    <w:multiLevelType w:val="hybridMultilevel"/>
    <w:tmpl w:val="41B418BA"/>
    <w:lvl w:ilvl="0" w:tplc="04090017">
      <w:start w:val="1"/>
      <w:numFmt w:val="lowerLetter"/>
      <w:lvlText w:val="%1)"/>
      <w:lvlJc w:val="left"/>
      <w:pPr>
        <w:ind w:left="928" w:hanging="360"/>
      </w:pPr>
      <w:rPr>
        <w:rFonts w:hint="default"/>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nsid w:val="3D58083E"/>
    <w:multiLevelType w:val="multilevel"/>
    <w:tmpl w:val="BAFE37E4"/>
    <w:lvl w:ilvl="0">
      <w:start w:val="1"/>
      <w:numFmt w:val="decimal"/>
      <w:lvlRestart w:val="0"/>
      <w:pStyle w:val="1"/>
      <w:lvlText w:val="%1."/>
      <w:lvlJc w:val="left"/>
      <w:pPr>
        <w:tabs>
          <w:tab w:val="num" w:pos="567"/>
        </w:tabs>
        <w:ind w:left="0" w:firstLine="0"/>
      </w:pPr>
      <w:rPr>
        <w:rFonts w:hint="default"/>
        <w:b/>
        <w:i w:val="0"/>
      </w:rPr>
    </w:lvl>
    <w:lvl w:ilvl="1">
      <w:start w:val="1"/>
      <w:numFmt w:val="upperLetter"/>
      <w:pStyle w:val="2"/>
      <w:lvlText w:val="(%2)"/>
      <w:lvlJc w:val="left"/>
      <w:pPr>
        <w:tabs>
          <w:tab w:val="num" w:pos="1135"/>
        </w:tabs>
        <w:ind w:left="568" w:firstLine="0"/>
      </w:pPr>
      <w:rPr>
        <w:rFonts w:hint="default"/>
        <w:caps w:val="0"/>
      </w:rPr>
    </w:lvl>
    <w:lvl w:ilvl="2">
      <w:start w:val="1"/>
      <w:numFmt w:val="lowerRoman"/>
      <w:pStyle w:val="3"/>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0">
    <w:nsid w:val="437819D0"/>
    <w:multiLevelType w:val="hybridMultilevel"/>
    <w:tmpl w:val="B32882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C8B3C46"/>
    <w:multiLevelType w:val="hybridMultilevel"/>
    <w:tmpl w:val="799E19C6"/>
    <w:lvl w:ilvl="0" w:tplc="AEB04A72">
      <w:start w:val="1"/>
      <w:numFmt w:val="decimal"/>
      <w:lvlRestart w:val="0"/>
      <w:pStyle w:val="a"/>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B5B68A9"/>
    <w:multiLevelType w:val="hybridMultilevel"/>
    <w:tmpl w:val="D0F6E9C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01D7A64"/>
    <w:multiLevelType w:val="hybridMultilevel"/>
    <w:tmpl w:val="1B304F1C"/>
    <w:lvl w:ilvl="0" w:tplc="0409000F">
      <w:start w:val="1"/>
      <w:numFmt w:val="decimal"/>
      <w:lvlText w:val="%1."/>
      <w:lvlJc w:val="left"/>
      <w:pPr>
        <w:ind w:left="720" w:hanging="360"/>
      </w:pPr>
    </w:lvl>
    <w:lvl w:ilvl="1" w:tplc="04090017">
      <w:start w:val="1"/>
      <w:numFmt w:val="lowerLetter"/>
      <w:lvlText w:val="%2)"/>
      <w:lvlJc w:val="left"/>
      <w:pPr>
        <w:ind w:left="928" w:hanging="360"/>
      </w:pPr>
    </w:lvl>
    <w:lvl w:ilvl="2" w:tplc="364C67A0">
      <w:start w:val="1"/>
      <w:numFmt w:val="upperRoman"/>
      <w:lvlText w:val="%3."/>
      <w:lvlJc w:val="left"/>
      <w:pPr>
        <w:ind w:left="2700" w:hanging="720"/>
      </w:pPr>
      <w:rPr>
        <w:rFonts w:hint="default"/>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76F480C"/>
    <w:multiLevelType w:val="multilevel"/>
    <w:tmpl w:val="940E80A0"/>
    <w:lvl w:ilvl="0">
      <w:start w:val="4"/>
      <w:numFmt w:val="bullet"/>
      <w:lvlText w:val="-"/>
      <w:lvlJc w:val="left"/>
      <w:pPr>
        <w:tabs>
          <w:tab w:val="num" w:pos="1134"/>
        </w:tabs>
        <w:ind w:left="567" w:firstLine="0"/>
      </w:pPr>
      <w:rPr>
        <w:rFonts w:ascii="Arial" w:eastAsia="SimSun" w:hAnsi="Arial" w:cs="Arial" w:hint="default"/>
      </w:rPr>
    </w:lvl>
    <w:lvl w:ilvl="1">
      <w:start w:val="1"/>
      <w:numFmt w:val="lowerLetter"/>
      <w:lvlText w:val="(%2)"/>
      <w:lvlJc w:val="left"/>
      <w:pPr>
        <w:tabs>
          <w:tab w:val="num" w:pos="1701"/>
        </w:tabs>
        <w:ind w:left="1134" w:firstLine="0"/>
      </w:pPr>
    </w:lvl>
    <w:lvl w:ilvl="2">
      <w:start w:val="1"/>
      <w:numFmt w:val="lowerRoman"/>
      <w:lvlText w:val="(%3)"/>
      <w:lvlJc w:val="left"/>
      <w:pPr>
        <w:tabs>
          <w:tab w:val="num" w:pos="2268"/>
        </w:tabs>
        <w:ind w:left="1701" w:firstLine="0"/>
      </w:pPr>
    </w:lvl>
    <w:lvl w:ilvl="3">
      <w:start w:val="1"/>
      <w:numFmt w:val="bullet"/>
      <w:lvlText w:val=""/>
      <w:lvlJc w:val="left"/>
      <w:pPr>
        <w:tabs>
          <w:tab w:val="num" w:pos="2835"/>
        </w:tabs>
        <w:ind w:left="2268" w:firstLine="0"/>
      </w:pPr>
    </w:lvl>
    <w:lvl w:ilvl="4">
      <w:start w:val="1"/>
      <w:numFmt w:val="bullet"/>
      <w:lvlText w:val=""/>
      <w:lvlJc w:val="left"/>
      <w:pPr>
        <w:tabs>
          <w:tab w:val="num" w:pos="3402"/>
        </w:tabs>
        <w:ind w:left="2835" w:firstLine="0"/>
      </w:pPr>
    </w:lvl>
    <w:lvl w:ilvl="5">
      <w:start w:val="1"/>
      <w:numFmt w:val="bullet"/>
      <w:lvlText w:val=""/>
      <w:lvlJc w:val="left"/>
      <w:pPr>
        <w:tabs>
          <w:tab w:val="num" w:pos="3969"/>
        </w:tabs>
        <w:ind w:left="3402" w:firstLine="0"/>
      </w:pPr>
    </w:lvl>
    <w:lvl w:ilvl="6">
      <w:start w:val="1"/>
      <w:numFmt w:val="bullet"/>
      <w:lvlText w:val=""/>
      <w:lvlJc w:val="left"/>
      <w:pPr>
        <w:tabs>
          <w:tab w:val="num" w:pos="4536"/>
        </w:tabs>
        <w:ind w:left="3969" w:firstLine="0"/>
      </w:pPr>
    </w:lvl>
    <w:lvl w:ilvl="7">
      <w:start w:val="1"/>
      <w:numFmt w:val="bullet"/>
      <w:lvlText w:val=""/>
      <w:lvlJc w:val="left"/>
      <w:pPr>
        <w:tabs>
          <w:tab w:val="num" w:pos="5102"/>
        </w:tabs>
        <w:ind w:left="4536" w:firstLine="0"/>
      </w:pPr>
    </w:lvl>
    <w:lvl w:ilvl="8">
      <w:start w:val="1"/>
      <w:numFmt w:val="bullet"/>
      <w:lvlText w:val=""/>
      <w:lvlJc w:val="left"/>
      <w:pPr>
        <w:tabs>
          <w:tab w:val="num" w:pos="5669"/>
        </w:tabs>
        <w:ind w:left="5102" w:firstLine="0"/>
      </w:pPr>
    </w:lvl>
  </w:abstractNum>
  <w:abstractNum w:abstractNumId="15">
    <w:nsid w:val="68ED1D98"/>
    <w:multiLevelType w:val="hybridMultilevel"/>
    <w:tmpl w:val="1138D0A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07D3576"/>
    <w:multiLevelType w:val="hybridMultilevel"/>
    <w:tmpl w:val="80FA7BBA"/>
    <w:lvl w:ilvl="0" w:tplc="04090017">
      <w:start w:val="1"/>
      <w:numFmt w:val="lowerLetter"/>
      <w:lvlText w:val="%1)"/>
      <w:lvlJc w:val="left"/>
      <w:pPr>
        <w:ind w:left="928" w:hanging="360"/>
      </w:pPr>
      <w:rPr>
        <w:rFonts w:hint="default"/>
      </w:rPr>
    </w:lvl>
    <w:lvl w:ilvl="1" w:tplc="04090003" w:tentative="1">
      <w:start w:val="1"/>
      <w:numFmt w:val="bullet"/>
      <w:lvlText w:val="o"/>
      <w:lvlJc w:val="left"/>
      <w:pPr>
        <w:ind w:left="1648" w:hanging="360"/>
      </w:pPr>
      <w:rPr>
        <w:rFonts w:ascii="Courier New" w:hAnsi="Courier New" w:cs="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cs="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cs="Courier New" w:hint="default"/>
      </w:rPr>
    </w:lvl>
    <w:lvl w:ilvl="8" w:tplc="04090005" w:tentative="1">
      <w:start w:val="1"/>
      <w:numFmt w:val="bullet"/>
      <w:lvlText w:val=""/>
      <w:lvlJc w:val="left"/>
      <w:pPr>
        <w:ind w:left="6688" w:hanging="360"/>
      </w:pPr>
      <w:rPr>
        <w:rFonts w:ascii="Wingdings" w:hAnsi="Wingdings" w:hint="default"/>
      </w:rPr>
    </w:lvl>
  </w:abstractNum>
  <w:abstractNum w:abstractNumId="17">
    <w:nsid w:val="74EA74FD"/>
    <w:multiLevelType w:val="multilevel"/>
    <w:tmpl w:val="A72E3018"/>
    <w:lvl w:ilvl="0">
      <w:start w:val="1"/>
      <w:numFmt w:val="lowerLetter"/>
      <w:lvlText w:val="%1)"/>
      <w:lvlJc w:val="left"/>
      <w:pPr>
        <w:ind w:left="1080" w:hanging="360"/>
      </w:pPr>
      <w:rPr>
        <w:rFonts w:hint="default"/>
      </w:rPr>
    </w:lvl>
    <w:lvl w:ilvl="1">
      <w:start w:val="1"/>
      <w:numFmt w:val="lowerLetter"/>
      <w:lvlText w:val="(%2)"/>
      <w:lvlJc w:val="left"/>
      <w:pPr>
        <w:tabs>
          <w:tab w:val="num" w:pos="1854"/>
        </w:tabs>
        <w:ind w:left="1287" w:firstLine="0"/>
      </w:pPr>
      <w:rPr>
        <w:rFonts w:ascii="Arial" w:eastAsia="SimSun" w:hAnsi="Arial" w:cs="Arial" w:hint="default"/>
      </w:rPr>
    </w:lvl>
    <w:lvl w:ilvl="2">
      <w:start w:val="1"/>
      <w:numFmt w:val="lowerRoman"/>
      <w:lvlText w:val="(%3)"/>
      <w:lvlJc w:val="left"/>
      <w:pPr>
        <w:ind w:left="1854" w:firstLine="0"/>
      </w:pPr>
      <w:rPr>
        <w:rFonts w:hint="default"/>
      </w:rPr>
    </w:lvl>
    <w:lvl w:ilvl="3">
      <w:start w:val="1"/>
      <w:numFmt w:val="bullet"/>
      <w:lvlText w:val=""/>
      <w:lvlJc w:val="left"/>
      <w:pPr>
        <w:tabs>
          <w:tab w:val="num" w:pos="2988"/>
        </w:tabs>
        <w:ind w:left="2421" w:firstLine="0"/>
      </w:pPr>
      <w:rPr>
        <w:rFonts w:hint="default"/>
      </w:rPr>
    </w:lvl>
    <w:lvl w:ilvl="4">
      <w:start w:val="1"/>
      <w:numFmt w:val="bullet"/>
      <w:lvlText w:val=""/>
      <w:lvlJc w:val="left"/>
      <w:pPr>
        <w:tabs>
          <w:tab w:val="num" w:pos="3555"/>
        </w:tabs>
        <w:ind w:left="2988" w:firstLine="0"/>
      </w:pPr>
      <w:rPr>
        <w:rFonts w:hint="default"/>
      </w:rPr>
    </w:lvl>
    <w:lvl w:ilvl="5">
      <w:start w:val="1"/>
      <w:numFmt w:val="bullet"/>
      <w:lvlText w:val=""/>
      <w:lvlJc w:val="left"/>
      <w:pPr>
        <w:tabs>
          <w:tab w:val="num" w:pos="4122"/>
        </w:tabs>
        <w:ind w:left="3555" w:firstLine="0"/>
      </w:pPr>
      <w:rPr>
        <w:rFonts w:hint="default"/>
      </w:rPr>
    </w:lvl>
    <w:lvl w:ilvl="6">
      <w:start w:val="1"/>
      <w:numFmt w:val="bullet"/>
      <w:lvlText w:val=""/>
      <w:lvlJc w:val="left"/>
      <w:pPr>
        <w:tabs>
          <w:tab w:val="num" w:pos="4689"/>
        </w:tabs>
        <w:ind w:left="4122" w:firstLine="0"/>
      </w:pPr>
      <w:rPr>
        <w:rFonts w:hint="default"/>
      </w:rPr>
    </w:lvl>
    <w:lvl w:ilvl="7">
      <w:start w:val="1"/>
      <w:numFmt w:val="bullet"/>
      <w:lvlText w:val=""/>
      <w:lvlJc w:val="left"/>
      <w:pPr>
        <w:tabs>
          <w:tab w:val="num" w:pos="5255"/>
        </w:tabs>
        <w:ind w:left="4689" w:firstLine="0"/>
      </w:pPr>
      <w:rPr>
        <w:rFonts w:hint="default"/>
      </w:rPr>
    </w:lvl>
    <w:lvl w:ilvl="8">
      <w:start w:val="1"/>
      <w:numFmt w:val="bullet"/>
      <w:lvlText w:val=""/>
      <w:lvlJc w:val="left"/>
      <w:pPr>
        <w:tabs>
          <w:tab w:val="num" w:pos="5822"/>
        </w:tabs>
        <w:ind w:left="5255" w:firstLine="0"/>
      </w:pPr>
      <w:rPr>
        <w:rFonts w:hint="default"/>
      </w:rPr>
    </w:lvl>
  </w:abstractNum>
  <w:abstractNum w:abstractNumId="18">
    <w:nsid w:val="77083493"/>
    <w:multiLevelType w:val="hybridMultilevel"/>
    <w:tmpl w:val="424479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7C7555AA"/>
    <w:multiLevelType w:val="hybridMultilevel"/>
    <w:tmpl w:val="0BCE4C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E3D3740"/>
    <w:multiLevelType w:val="hybridMultilevel"/>
    <w:tmpl w:val="96D874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0"/>
  </w:num>
  <w:num w:numId="3">
    <w:abstractNumId w:val="9"/>
  </w:num>
  <w:num w:numId="4">
    <w:abstractNumId w:val="18"/>
  </w:num>
  <w:num w:numId="5">
    <w:abstractNumId w:val="3"/>
  </w:num>
  <w:num w:numId="6">
    <w:abstractNumId w:val="16"/>
  </w:num>
  <w:num w:numId="7">
    <w:abstractNumId w:val="8"/>
  </w:num>
  <w:num w:numId="8">
    <w:abstractNumId w:val="13"/>
  </w:num>
  <w:num w:numId="9">
    <w:abstractNumId w:val="15"/>
  </w:num>
  <w:num w:numId="10">
    <w:abstractNumId w:val="12"/>
  </w:num>
  <w:num w:numId="11">
    <w:abstractNumId w:val="17"/>
  </w:num>
  <w:num w:numId="12">
    <w:abstractNumId w:val="5"/>
  </w:num>
  <w:num w:numId="13">
    <w:abstractNumId w:val="1"/>
  </w:num>
  <w:num w:numId="14">
    <w:abstractNumId w:val="2"/>
  </w:num>
  <w:num w:numId="15">
    <w:abstractNumId w:val="7"/>
  </w:num>
  <w:num w:numId="16">
    <w:abstractNumId w:val="14"/>
  </w:num>
  <w:num w:numId="17">
    <w:abstractNumId w:val="6"/>
  </w:num>
  <w:num w:numId="18">
    <w:abstractNumId w:val="14"/>
    <w:lvlOverride w:ilvl="0">
      <w:startOverride w:val="1"/>
    </w:lvlOverride>
  </w:num>
  <w:num w:numId="19">
    <w:abstractNumId w:val="10"/>
  </w:num>
  <w:num w:numId="20">
    <w:abstractNumId w:val="19"/>
  </w:num>
  <w:num w:numId="21">
    <w:abstractNumId w:val="20"/>
  </w:num>
  <w:num w:numId="22">
    <w:abstractNumId w:val="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568"/>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09C3"/>
    <w:rsid w:val="00000220"/>
    <w:rsid w:val="000022DD"/>
    <w:rsid w:val="00004C6A"/>
    <w:rsid w:val="00005389"/>
    <w:rsid w:val="0000550E"/>
    <w:rsid w:val="00005E46"/>
    <w:rsid w:val="00006719"/>
    <w:rsid w:val="00006864"/>
    <w:rsid w:val="00007C67"/>
    <w:rsid w:val="0001136C"/>
    <w:rsid w:val="000114E6"/>
    <w:rsid w:val="00012469"/>
    <w:rsid w:val="00012EB3"/>
    <w:rsid w:val="000133E8"/>
    <w:rsid w:val="00013F3F"/>
    <w:rsid w:val="00013FA1"/>
    <w:rsid w:val="00014E10"/>
    <w:rsid w:val="00015159"/>
    <w:rsid w:val="000164B5"/>
    <w:rsid w:val="00016B54"/>
    <w:rsid w:val="00016F85"/>
    <w:rsid w:val="0001739F"/>
    <w:rsid w:val="000173CF"/>
    <w:rsid w:val="00017F53"/>
    <w:rsid w:val="0002045F"/>
    <w:rsid w:val="000206C8"/>
    <w:rsid w:val="000215BC"/>
    <w:rsid w:val="000218B0"/>
    <w:rsid w:val="00022DDB"/>
    <w:rsid w:val="00023EC4"/>
    <w:rsid w:val="00024ECF"/>
    <w:rsid w:val="00026082"/>
    <w:rsid w:val="000260CE"/>
    <w:rsid w:val="00026E46"/>
    <w:rsid w:val="0003126F"/>
    <w:rsid w:val="00033BBE"/>
    <w:rsid w:val="00034A89"/>
    <w:rsid w:val="000350E6"/>
    <w:rsid w:val="00035AD0"/>
    <w:rsid w:val="0003610D"/>
    <w:rsid w:val="00036997"/>
    <w:rsid w:val="0003724E"/>
    <w:rsid w:val="00037369"/>
    <w:rsid w:val="00037686"/>
    <w:rsid w:val="00037B74"/>
    <w:rsid w:val="00040CC3"/>
    <w:rsid w:val="00040EB8"/>
    <w:rsid w:val="0004144A"/>
    <w:rsid w:val="00041460"/>
    <w:rsid w:val="00042424"/>
    <w:rsid w:val="00042936"/>
    <w:rsid w:val="0004371D"/>
    <w:rsid w:val="00043A2D"/>
    <w:rsid w:val="00044265"/>
    <w:rsid w:val="0004582E"/>
    <w:rsid w:val="0004647F"/>
    <w:rsid w:val="00046D95"/>
    <w:rsid w:val="00051FA6"/>
    <w:rsid w:val="000531B2"/>
    <w:rsid w:val="000540B8"/>
    <w:rsid w:val="00054117"/>
    <w:rsid w:val="00054C09"/>
    <w:rsid w:val="00057E86"/>
    <w:rsid w:val="0006010A"/>
    <w:rsid w:val="000602A6"/>
    <w:rsid w:val="00060447"/>
    <w:rsid w:val="0006160C"/>
    <w:rsid w:val="0006363B"/>
    <w:rsid w:val="000639AB"/>
    <w:rsid w:val="00063BEA"/>
    <w:rsid w:val="00064757"/>
    <w:rsid w:val="000648A3"/>
    <w:rsid w:val="00064EF6"/>
    <w:rsid w:val="0006685B"/>
    <w:rsid w:val="000668AF"/>
    <w:rsid w:val="00066F76"/>
    <w:rsid w:val="00070098"/>
    <w:rsid w:val="00070706"/>
    <w:rsid w:val="00070D68"/>
    <w:rsid w:val="000718F0"/>
    <w:rsid w:val="0007193E"/>
    <w:rsid w:val="0007529F"/>
    <w:rsid w:val="000755B6"/>
    <w:rsid w:val="000758CB"/>
    <w:rsid w:val="00075B91"/>
    <w:rsid w:val="00076D54"/>
    <w:rsid w:val="00077F78"/>
    <w:rsid w:val="00081E81"/>
    <w:rsid w:val="0008204C"/>
    <w:rsid w:val="00082393"/>
    <w:rsid w:val="00082935"/>
    <w:rsid w:val="000838C0"/>
    <w:rsid w:val="0008428F"/>
    <w:rsid w:val="00085DAD"/>
    <w:rsid w:val="0008728A"/>
    <w:rsid w:val="00087A20"/>
    <w:rsid w:val="00087D7A"/>
    <w:rsid w:val="000901D2"/>
    <w:rsid w:val="000909F7"/>
    <w:rsid w:val="00091CE3"/>
    <w:rsid w:val="00092FBF"/>
    <w:rsid w:val="00093007"/>
    <w:rsid w:val="00094017"/>
    <w:rsid w:val="00094E23"/>
    <w:rsid w:val="0009620A"/>
    <w:rsid w:val="000968B3"/>
    <w:rsid w:val="00096EA4"/>
    <w:rsid w:val="0009717C"/>
    <w:rsid w:val="00097A78"/>
    <w:rsid w:val="00097FB1"/>
    <w:rsid w:val="000A0217"/>
    <w:rsid w:val="000A04F9"/>
    <w:rsid w:val="000A08DD"/>
    <w:rsid w:val="000A18AF"/>
    <w:rsid w:val="000A227C"/>
    <w:rsid w:val="000A30A8"/>
    <w:rsid w:val="000A3DEB"/>
    <w:rsid w:val="000A3F75"/>
    <w:rsid w:val="000A4A4F"/>
    <w:rsid w:val="000A4AF0"/>
    <w:rsid w:val="000A5390"/>
    <w:rsid w:val="000A5966"/>
    <w:rsid w:val="000A5AEE"/>
    <w:rsid w:val="000A680C"/>
    <w:rsid w:val="000B05C9"/>
    <w:rsid w:val="000B10AF"/>
    <w:rsid w:val="000B23E2"/>
    <w:rsid w:val="000B28C8"/>
    <w:rsid w:val="000B336F"/>
    <w:rsid w:val="000B407B"/>
    <w:rsid w:val="000B60A0"/>
    <w:rsid w:val="000B666F"/>
    <w:rsid w:val="000B6671"/>
    <w:rsid w:val="000B7818"/>
    <w:rsid w:val="000C09B0"/>
    <w:rsid w:val="000C2C1A"/>
    <w:rsid w:val="000C38A6"/>
    <w:rsid w:val="000C3D82"/>
    <w:rsid w:val="000C40D2"/>
    <w:rsid w:val="000C4644"/>
    <w:rsid w:val="000C4EC1"/>
    <w:rsid w:val="000C5A27"/>
    <w:rsid w:val="000C614E"/>
    <w:rsid w:val="000C641A"/>
    <w:rsid w:val="000C76A0"/>
    <w:rsid w:val="000C7C6B"/>
    <w:rsid w:val="000C7DE4"/>
    <w:rsid w:val="000D0162"/>
    <w:rsid w:val="000D0CC9"/>
    <w:rsid w:val="000D0EB0"/>
    <w:rsid w:val="000D2019"/>
    <w:rsid w:val="000D5F8B"/>
    <w:rsid w:val="000D6321"/>
    <w:rsid w:val="000D63C5"/>
    <w:rsid w:val="000D63D3"/>
    <w:rsid w:val="000D707F"/>
    <w:rsid w:val="000D7238"/>
    <w:rsid w:val="000E0EBE"/>
    <w:rsid w:val="000E30DD"/>
    <w:rsid w:val="000E4A15"/>
    <w:rsid w:val="000E4E78"/>
    <w:rsid w:val="000E6D2A"/>
    <w:rsid w:val="000F1A60"/>
    <w:rsid w:val="000F3E62"/>
    <w:rsid w:val="000F5011"/>
    <w:rsid w:val="000F5E56"/>
    <w:rsid w:val="000F5E8E"/>
    <w:rsid w:val="0010042A"/>
    <w:rsid w:val="001009BF"/>
    <w:rsid w:val="00104443"/>
    <w:rsid w:val="00105E64"/>
    <w:rsid w:val="001066BF"/>
    <w:rsid w:val="001103DA"/>
    <w:rsid w:val="001124D5"/>
    <w:rsid w:val="00112DD2"/>
    <w:rsid w:val="0011491F"/>
    <w:rsid w:val="00116183"/>
    <w:rsid w:val="0011660F"/>
    <w:rsid w:val="0012022B"/>
    <w:rsid w:val="00120364"/>
    <w:rsid w:val="001207F2"/>
    <w:rsid w:val="00121BD6"/>
    <w:rsid w:val="00121C12"/>
    <w:rsid w:val="001228BA"/>
    <w:rsid w:val="00123231"/>
    <w:rsid w:val="00123594"/>
    <w:rsid w:val="00123626"/>
    <w:rsid w:val="00124024"/>
    <w:rsid w:val="0012494E"/>
    <w:rsid w:val="00124E15"/>
    <w:rsid w:val="00126163"/>
    <w:rsid w:val="00126595"/>
    <w:rsid w:val="00126BA4"/>
    <w:rsid w:val="001272E2"/>
    <w:rsid w:val="00127393"/>
    <w:rsid w:val="00127CB9"/>
    <w:rsid w:val="001311E4"/>
    <w:rsid w:val="00132928"/>
    <w:rsid w:val="00132DFD"/>
    <w:rsid w:val="00133329"/>
    <w:rsid w:val="0013370F"/>
    <w:rsid w:val="00134862"/>
    <w:rsid w:val="001351D6"/>
    <w:rsid w:val="0013616D"/>
    <w:rsid w:val="0013682F"/>
    <w:rsid w:val="001372A9"/>
    <w:rsid w:val="0013789C"/>
    <w:rsid w:val="00137B24"/>
    <w:rsid w:val="00137E1B"/>
    <w:rsid w:val="00137E30"/>
    <w:rsid w:val="0014298C"/>
    <w:rsid w:val="001433A5"/>
    <w:rsid w:val="001435A7"/>
    <w:rsid w:val="00143A20"/>
    <w:rsid w:val="00145599"/>
    <w:rsid w:val="00145B81"/>
    <w:rsid w:val="00146045"/>
    <w:rsid w:val="00146CC7"/>
    <w:rsid w:val="001472F2"/>
    <w:rsid w:val="001476F4"/>
    <w:rsid w:val="001479C0"/>
    <w:rsid w:val="0015007D"/>
    <w:rsid w:val="00150131"/>
    <w:rsid w:val="001505CE"/>
    <w:rsid w:val="0015215E"/>
    <w:rsid w:val="00152EC2"/>
    <w:rsid w:val="00155206"/>
    <w:rsid w:val="0015557F"/>
    <w:rsid w:val="00155F11"/>
    <w:rsid w:val="00157043"/>
    <w:rsid w:val="00157886"/>
    <w:rsid w:val="00157B01"/>
    <w:rsid w:val="00160498"/>
    <w:rsid w:val="00160C75"/>
    <w:rsid w:val="00160F2A"/>
    <w:rsid w:val="001636F0"/>
    <w:rsid w:val="00163E3E"/>
    <w:rsid w:val="00164D63"/>
    <w:rsid w:val="00164F69"/>
    <w:rsid w:val="00164FF0"/>
    <w:rsid w:val="0016531D"/>
    <w:rsid w:val="00165629"/>
    <w:rsid w:val="00165CBF"/>
    <w:rsid w:val="00166B1F"/>
    <w:rsid w:val="00167E90"/>
    <w:rsid w:val="00167E9C"/>
    <w:rsid w:val="00167FCD"/>
    <w:rsid w:val="001703C7"/>
    <w:rsid w:val="0017089F"/>
    <w:rsid w:val="00170CDB"/>
    <w:rsid w:val="001711E2"/>
    <w:rsid w:val="00171EAF"/>
    <w:rsid w:val="0017347A"/>
    <w:rsid w:val="001736C9"/>
    <w:rsid w:val="001738CF"/>
    <w:rsid w:val="00173D31"/>
    <w:rsid w:val="0017402C"/>
    <w:rsid w:val="001741BE"/>
    <w:rsid w:val="00174B20"/>
    <w:rsid w:val="00174F0D"/>
    <w:rsid w:val="00174F94"/>
    <w:rsid w:val="00176F2D"/>
    <w:rsid w:val="001779CE"/>
    <w:rsid w:val="00180F37"/>
    <w:rsid w:val="00181462"/>
    <w:rsid w:val="00181469"/>
    <w:rsid w:val="001825A1"/>
    <w:rsid w:val="00184149"/>
    <w:rsid w:val="0018432D"/>
    <w:rsid w:val="00184F49"/>
    <w:rsid w:val="001857B7"/>
    <w:rsid w:val="00186323"/>
    <w:rsid w:val="00187533"/>
    <w:rsid w:val="00187615"/>
    <w:rsid w:val="001909CC"/>
    <w:rsid w:val="00191437"/>
    <w:rsid w:val="00192049"/>
    <w:rsid w:val="00192E44"/>
    <w:rsid w:val="001953FA"/>
    <w:rsid w:val="0019604D"/>
    <w:rsid w:val="001968E2"/>
    <w:rsid w:val="00197193"/>
    <w:rsid w:val="00197E70"/>
    <w:rsid w:val="001A16F8"/>
    <w:rsid w:val="001A1C3D"/>
    <w:rsid w:val="001A23AF"/>
    <w:rsid w:val="001A2CE1"/>
    <w:rsid w:val="001A2E4E"/>
    <w:rsid w:val="001A47C8"/>
    <w:rsid w:val="001B05C3"/>
    <w:rsid w:val="001B11F8"/>
    <w:rsid w:val="001B1932"/>
    <w:rsid w:val="001B1A1A"/>
    <w:rsid w:val="001B2A78"/>
    <w:rsid w:val="001B2D5B"/>
    <w:rsid w:val="001B4901"/>
    <w:rsid w:val="001B4B12"/>
    <w:rsid w:val="001B4CEE"/>
    <w:rsid w:val="001B5358"/>
    <w:rsid w:val="001B7090"/>
    <w:rsid w:val="001C0654"/>
    <w:rsid w:val="001C0BC0"/>
    <w:rsid w:val="001C10C3"/>
    <w:rsid w:val="001C1C0F"/>
    <w:rsid w:val="001C1FC7"/>
    <w:rsid w:val="001C3ABF"/>
    <w:rsid w:val="001C4284"/>
    <w:rsid w:val="001C5334"/>
    <w:rsid w:val="001C5A6D"/>
    <w:rsid w:val="001C6222"/>
    <w:rsid w:val="001C6C2C"/>
    <w:rsid w:val="001C6DF0"/>
    <w:rsid w:val="001D023A"/>
    <w:rsid w:val="001D159D"/>
    <w:rsid w:val="001D2191"/>
    <w:rsid w:val="001D2A21"/>
    <w:rsid w:val="001D312E"/>
    <w:rsid w:val="001D485C"/>
    <w:rsid w:val="001D4D25"/>
    <w:rsid w:val="001D54CE"/>
    <w:rsid w:val="001D5620"/>
    <w:rsid w:val="001D6F8E"/>
    <w:rsid w:val="001D73D7"/>
    <w:rsid w:val="001E0004"/>
    <w:rsid w:val="001E022B"/>
    <w:rsid w:val="001E0303"/>
    <w:rsid w:val="001E1FD9"/>
    <w:rsid w:val="001E23FF"/>
    <w:rsid w:val="001E265D"/>
    <w:rsid w:val="001E4B8D"/>
    <w:rsid w:val="001E4FFD"/>
    <w:rsid w:val="001E5D15"/>
    <w:rsid w:val="001F1108"/>
    <w:rsid w:val="001F1CA9"/>
    <w:rsid w:val="001F3BF5"/>
    <w:rsid w:val="001F3C0A"/>
    <w:rsid w:val="001F3D3A"/>
    <w:rsid w:val="001F5540"/>
    <w:rsid w:val="001F5D5D"/>
    <w:rsid w:val="001F62B0"/>
    <w:rsid w:val="002011AB"/>
    <w:rsid w:val="00201563"/>
    <w:rsid w:val="002017B4"/>
    <w:rsid w:val="0020181C"/>
    <w:rsid w:val="00201BFF"/>
    <w:rsid w:val="00203532"/>
    <w:rsid w:val="0020359E"/>
    <w:rsid w:val="00206D69"/>
    <w:rsid w:val="00207B23"/>
    <w:rsid w:val="00210749"/>
    <w:rsid w:val="00210A45"/>
    <w:rsid w:val="002112ED"/>
    <w:rsid w:val="002115CF"/>
    <w:rsid w:val="00211C40"/>
    <w:rsid w:val="00212150"/>
    <w:rsid w:val="0021526E"/>
    <w:rsid w:val="002158DA"/>
    <w:rsid w:val="00215CA7"/>
    <w:rsid w:val="00217A60"/>
    <w:rsid w:val="00217DC1"/>
    <w:rsid w:val="00220E96"/>
    <w:rsid w:val="00221D46"/>
    <w:rsid w:val="00222119"/>
    <w:rsid w:val="00222D57"/>
    <w:rsid w:val="00222EA4"/>
    <w:rsid w:val="00224E86"/>
    <w:rsid w:val="00226333"/>
    <w:rsid w:val="00226523"/>
    <w:rsid w:val="002271E3"/>
    <w:rsid w:val="00227AB4"/>
    <w:rsid w:val="00227D3B"/>
    <w:rsid w:val="0023002A"/>
    <w:rsid w:val="002301B9"/>
    <w:rsid w:val="00232361"/>
    <w:rsid w:val="00232CEE"/>
    <w:rsid w:val="002333F2"/>
    <w:rsid w:val="002334AC"/>
    <w:rsid w:val="0023378D"/>
    <w:rsid w:val="00233892"/>
    <w:rsid w:val="002346DD"/>
    <w:rsid w:val="00234D53"/>
    <w:rsid w:val="0023515B"/>
    <w:rsid w:val="00235701"/>
    <w:rsid w:val="0023680D"/>
    <w:rsid w:val="00237DC1"/>
    <w:rsid w:val="00240CF1"/>
    <w:rsid w:val="0024198F"/>
    <w:rsid w:val="002434EF"/>
    <w:rsid w:val="00243A0E"/>
    <w:rsid w:val="00243D28"/>
    <w:rsid w:val="00243DD6"/>
    <w:rsid w:val="00244BC5"/>
    <w:rsid w:val="002459B6"/>
    <w:rsid w:val="00246723"/>
    <w:rsid w:val="00246C1A"/>
    <w:rsid w:val="002470FE"/>
    <w:rsid w:val="002473A6"/>
    <w:rsid w:val="00247C89"/>
    <w:rsid w:val="002500D0"/>
    <w:rsid w:val="00251553"/>
    <w:rsid w:val="00252A51"/>
    <w:rsid w:val="0025360A"/>
    <w:rsid w:val="00253A5B"/>
    <w:rsid w:val="00254396"/>
    <w:rsid w:val="002544A4"/>
    <w:rsid w:val="00256F0B"/>
    <w:rsid w:val="00257FF4"/>
    <w:rsid w:val="002609F3"/>
    <w:rsid w:val="00260F0C"/>
    <w:rsid w:val="00265697"/>
    <w:rsid w:val="00265E68"/>
    <w:rsid w:val="002666CB"/>
    <w:rsid w:val="002669A1"/>
    <w:rsid w:val="00266D7C"/>
    <w:rsid w:val="00267947"/>
    <w:rsid w:val="0027050D"/>
    <w:rsid w:val="0027057D"/>
    <w:rsid w:val="00270A28"/>
    <w:rsid w:val="00270CA3"/>
    <w:rsid w:val="00272510"/>
    <w:rsid w:val="00272E2D"/>
    <w:rsid w:val="00273810"/>
    <w:rsid w:val="00273CC2"/>
    <w:rsid w:val="0027490D"/>
    <w:rsid w:val="00276098"/>
    <w:rsid w:val="00276133"/>
    <w:rsid w:val="0027676C"/>
    <w:rsid w:val="0027677C"/>
    <w:rsid w:val="00276F27"/>
    <w:rsid w:val="00277618"/>
    <w:rsid w:val="0028055E"/>
    <w:rsid w:val="00280FDB"/>
    <w:rsid w:val="0028136B"/>
    <w:rsid w:val="002832F1"/>
    <w:rsid w:val="00283A62"/>
    <w:rsid w:val="00283B56"/>
    <w:rsid w:val="00284D31"/>
    <w:rsid w:val="0028538D"/>
    <w:rsid w:val="0028595C"/>
    <w:rsid w:val="00285F5A"/>
    <w:rsid w:val="00286F3D"/>
    <w:rsid w:val="0028718A"/>
    <w:rsid w:val="002879BA"/>
    <w:rsid w:val="00287BA1"/>
    <w:rsid w:val="002910BF"/>
    <w:rsid w:val="00291309"/>
    <w:rsid w:val="002917D9"/>
    <w:rsid w:val="00292087"/>
    <w:rsid w:val="00292485"/>
    <w:rsid w:val="002925EC"/>
    <w:rsid w:val="00293991"/>
    <w:rsid w:val="00294534"/>
    <w:rsid w:val="00296496"/>
    <w:rsid w:val="00296BA5"/>
    <w:rsid w:val="002A01C1"/>
    <w:rsid w:val="002A0637"/>
    <w:rsid w:val="002A100B"/>
    <w:rsid w:val="002A232A"/>
    <w:rsid w:val="002A253A"/>
    <w:rsid w:val="002A27B8"/>
    <w:rsid w:val="002A2C2D"/>
    <w:rsid w:val="002A3A63"/>
    <w:rsid w:val="002A3CF5"/>
    <w:rsid w:val="002A4B13"/>
    <w:rsid w:val="002A72FC"/>
    <w:rsid w:val="002B1287"/>
    <w:rsid w:val="002B1425"/>
    <w:rsid w:val="002B20E1"/>
    <w:rsid w:val="002B21B3"/>
    <w:rsid w:val="002B2618"/>
    <w:rsid w:val="002B27F4"/>
    <w:rsid w:val="002B2868"/>
    <w:rsid w:val="002B376E"/>
    <w:rsid w:val="002B4488"/>
    <w:rsid w:val="002B44F0"/>
    <w:rsid w:val="002B5949"/>
    <w:rsid w:val="002C00A7"/>
    <w:rsid w:val="002C17B3"/>
    <w:rsid w:val="002C20F1"/>
    <w:rsid w:val="002C253D"/>
    <w:rsid w:val="002C32EC"/>
    <w:rsid w:val="002C49DF"/>
    <w:rsid w:val="002C4CD4"/>
    <w:rsid w:val="002C504F"/>
    <w:rsid w:val="002C5B4D"/>
    <w:rsid w:val="002C5D09"/>
    <w:rsid w:val="002C6D62"/>
    <w:rsid w:val="002D1852"/>
    <w:rsid w:val="002D2D38"/>
    <w:rsid w:val="002D4D2E"/>
    <w:rsid w:val="002D4EDE"/>
    <w:rsid w:val="002D7107"/>
    <w:rsid w:val="002D7F1B"/>
    <w:rsid w:val="002E1385"/>
    <w:rsid w:val="002E1583"/>
    <w:rsid w:val="002E241C"/>
    <w:rsid w:val="002E2A5C"/>
    <w:rsid w:val="002E437D"/>
    <w:rsid w:val="002E5469"/>
    <w:rsid w:val="002F22E7"/>
    <w:rsid w:val="002F3A88"/>
    <w:rsid w:val="002F42C4"/>
    <w:rsid w:val="002F4A79"/>
    <w:rsid w:val="002F4B3B"/>
    <w:rsid w:val="002F5ADD"/>
    <w:rsid w:val="002F61CE"/>
    <w:rsid w:val="002F6DEE"/>
    <w:rsid w:val="002F7306"/>
    <w:rsid w:val="002F78DE"/>
    <w:rsid w:val="002F7BE7"/>
    <w:rsid w:val="003008EE"/>
    <w:rsid w:val="003011ED"/>
    <w:rsid w:val="003027F5"/>
    <w:rsid w:val="00302C73"/>
    <w:rsid w:val="00302CAD"/>
    <w:rsid w:val="00302F14"/>
    <w:rsid w:val="003038F1"/>
    <w:rsid w:val="00303E65"/>
    <w:rsid w:val="003044FE"/>
    <w:rsid w:val="003050B5"/>
    <w:rsid w:val="00305434"/>
    <w:rsid w:val="003056DD"/>
    <w:rsid w:val="003059DE"/>
    <w:rsid w:val="0030607B"/>
    <w:rsid w:val="003061B4"/>
    <w:rsid w:val="00310888"/>
    <w:rsid w:val="003116AE"/>
    <w:rsid w:val="0031180D"/>
    <w:rsid w:val="00311F96"/>
    <w:rsid w:val="00312232"/>
    <w:rsid w:val="00312818"/>
    <w:rsid w:val="003131BB"/>
    <w:rsid w:val="0031357C"/>
    <w:rsid w:val="00313A99"/>
    <w:rsid w:val="003141CD"/>
    <w:rsid w:val="00321245"/>
    <w:rsid w:val="0032189B"/>
    <w:rsid w:val="003229E7"/>
    <w:rsid w:val="00323C3D"/>
    <w:rsid w:val="00323DB5"/>
    <w:rsid w:val="003255E1"/>
    <w:rsid w:val="00326C5E"/>
    <w:rsid w:val="00326D87"/>
    <w:rsid w:val="00327B43"/>
    <w:rsid w:val="00330987"/>
    <w:rsid w:val="00331AEB"/>
    <w:rsid w:val="00331FF7"/>
    <w:rsid w:val="003323AA"/>
    <w:rsid w:val="003327B3"/>
    <w:rsid w:val="00332971"/>
    <w:rsid w:val="0033466C"/>
    <w:rsid w:val="00334736"/>
    <w:rsid w:val="00334791"/>
    <w:rsid w:val="003347DE"/>
    <w:rsid w:val="00334889"/>
    <w:rsid w:val="003352E4"/>
    <w:rsid w:val="00336171"/>
    <w:rsid w:val="003366BA"/>
    <w:rsid w:val="00336E3A"/>
    <w:rsid w:val="0033752F"/>
    <w:rsid w:val="00341151"/>
    <w:rsid w:val="00341A47"/>
    <w:rsid w:val="003426F1"/>
    <w:rsid w:val="00342942"/>
    <w:rsid w:val="00343A14"/>
    <w:rsid w:val="003444CC"/>
    <w:rsid w:val="00344DC6"/>
    <w:rsid w:val="00344FDB"/>
    <w:rsid w:val="0034654E"/>
    <w:rsid w:val="003467B8"/>
    <w:rsid w:val="00346ACB"/>
    <w:rsid w:val="003476A2"/>
    <w:rsid w:val="0035017D"/>
    <w:rsid w:val="00351E2E"/>
    <w:rsid w:val="003572D0"/>
    <w:rsid w:val="00357E2A"/>
    <w:rsid w:val="00360743"/>
    <w:rsid w:val="00360E55"/>
    <w:rsid w:val="003624C5"/>
    <w:rsid w:val="00362F5E"/>
    <w:rsid w:val="00363245"/>
    <w:rsid w:val="00363940"/>
    <w:rsid w:val="00363C31"/>
    <w:rsid w:val="00364167"/>
    <w:rsid w:val="00365664"/>
    <w:rsid w:val="00365F8A"/>
    <w:rsid w:val="003663C3"/>
    <w:rsid w:val="003674A6"/>
    <w:rsid w:val="00372C5F"/>
    <w:rsid w:val="00372DD5"/>
    <w:rsid w:val="00374148"/>
    <w:rsid w:val="0037434C"/>
    <w:rsid w:val="003744FD"/>
    <w:rsid w:val="00374EFB"/>
    <w:rsid w:val="003754D3"/>
    <w:rsid w:val="00377E64"/>
    <w:rsid w:val="00380FEE"/>
    <w:rsid w:val="003837BC"/>
    <w:rsid w:val="00384F0D"/>
    <w:rsid w:val="00385260"/>
    <w:rsid w:val="00385A87"/>
    <w:rsid w:val="00386533"/>
    <w:rsid w:val="00387B18"/>
    <w:rsid w:val="00390A91"/>
    <w:rsid w:val="003917FE"/>
    <w:rsid w:val="00393603"/>
    <w:rsid w:val="003939A0"/>
    <w:rsid w:val="00393B08"/>
    <w:rsid w:val="003940D4"/>
    <w:rsid w:val="00395206"/>
    <w:rsid w:val="00396539"/>
    <w:rsid w:val="00397592"/>
    <w:rsid w:val="00397653"/>
    <w:rsid w:val="003A082B"/>
    <w:rsid w:val="003A0B35"/>
    <w:rsid w:val="003A0E0D"/>
    <w:rsid w:val="003A11D7"/>
    <w:rsid w:val="003A127F"/>
    <w:rsid w:val="003A1311"/>
    <w:rsid w:val="003A1DEC"/>
    <w:rsid w:val="003A2099"/>
    <w:rsid w:val="003A2179"/>
    <w:rsid w:val="003A21C7"/>
    <w:rsid w:val="003A233C"/>
    <w:rsid w:val="003A41D5"/>
    <w:rsid w:val="003A4482"/>
    <w:rsid w:val="003A4FC1"/>
    <w:rsid w:val="003A5824"/>
    <w:rsid w:val="003A7059"/>
    <w:rsid w:val="003B1377"/>
    <w:rsid w:val="003B1AA8"/>
    <w:rsid w:val="003B31E3"/>
    <w:rsid w:val="003B3670"/>
    <w:rsid w:val="003B43D2"/>
    <w:rsid w:val="003B470C"/>
    <w:rsid w:val="003B6141"/>
    <w:rsid w:val="003B72F4"/>
    <w:rsid w:val="003B73F3"/>
    <w:rsid w:val="003B752E"/>
    <w:rsid w:val="003B7905"/>
    <w:rsid w:val="003C0B75"/>
    <w:rsid w:val="003C1626"/>
    <w:rsid w:val="003C1B44"/>
    <w:rsid w:val="003C1DE9"/>
    <w:rsid w:val="003C334B"/>
    <w:rsid w:val="003C3678"/>
    <w:rsid w:val="003C3D35"/>
    <w:rsid w:val="003C444D"/>
    <w:rsid w:val="003C4B56"/>
    <w:rsid w:val="003C5E14"/>
    <w:rsid w:val="003D1EB0"/>
    <w:rsid w:val="003D252E"/>
    <w:rsid w:val="003D3286"/>
    <w:rsid w:val="003D4F02"/>
    <w:rsid w:val="003D5634"/>
    <w:rsid w:val="003E0F37"/>
    <w:rsid w:val="003E102F"/>
    <w:rsid w:val="003E1078"/>
    <w:rsid w:val="003E1AD8"/>
    <w:rsid w:val="003E1E59"/>
    <w:rsid w:val="003E58F1"/>
    <w:rsid w:val="003E61F8"/>
    <w:rsid w:val="003E6DF8"/>
    <w:rsid w:val="003F01F5"/>
    <w:rsid w:val="003F08B3"/>
    <w:rsid w:val="003F11B4"/>
    <w:rsid w:val="003F2816"/>
    <w:rsid w:val="003F29D5"/>
    <w:rsid w:val="003F2F1D"/>
    <w:rsid w:val="003F3195"/>
    <w:rsid w:val="003F37FD"/>
    <w:rsid w:val="003F3996"/>
    <w:rsid w:val="003F4ECD"/>
    <w:rsid w:val="003F52BF"/>
    <w:rsid w:val="003F6B47"/>
    <w:rsid w:val="003F6B4E"/>
    <w:rsid w:val="003F73C5"/>
    <w:rsid w:val="003F75F7"/>
    <w:rsid w:val="00400A14"/>
    <w:rsid w:val="00400CDB"/>
    <w:rsid w:val="00400CEB"/>
    <w:rsid w:val="00402ADE"/>
    <w:rsid w:val="00402F09"/>
    <w:rsid w:val="004032D4"/>
    <w:rsid w:val="00405089"/>
    <w:rsid w:val="004050E5"/>
    <w:rsid w:val="00405AC1"/>
    <w:rsid w:val="00406B2E"/>
    <w:rsid w:val="004075A6"/>
    <w:rsid w:val="00407B3F"/>
    <w:rsid w:val="00407C03"/>
    <w:rsid w:val="00411FFA"/>
    <w:rsid w:val="0041321D"/>
    <w:rsid w:val="0041338C"/>
    <w:rsid w:val="00413979"/>
    <w:rsid w:val="00414F90"/>
    <w:rsid w:val="00415478"/>
    <w:rsid w:val="004167D5"/>
    <w:rsid w:val="00416EB4"/>
    <w:rsid w:val="00420141"/>
    <w:rsid w:val="004203D6"/>
    <w:rsid w:val="0042254F"/>
    <w:rsid w:val="0042265F"/>
    <w:rsid w:val="0042325F"/>
    <w:rsid w:val="004254AA"/>
    <w:rsid w:val="00426886"/>
    <w:rsid w:val="00430FEB"/>
    <w:rsid w:val="0043261C"/>
    <w:rsid w:val="00432898"/>
    <w:rsid w:val="004338BF"/>
    <w:rsid w:val="004344F6"/>
    <w:rsid w:val="0043522E"/>
    <w:rsid w:val="00436915"/>
    <w:rsid w:val="004371AF"/>
    <w:rsid w:val="004371C9"/>
    <w:rsid w:val="00440167"/>
    <w:rsid w:val="004406A0"/>
    <w:rsid w:val="00440A3C"/>
    <w:rsid w:val="00440C61"/>
    <w:rsid w:val="00442C24"/>
    <w:rsid w:val="00443C65"/>
    <w:rsid w:val="00443E5A"/>
    <w:rsid w:val="004450A0"/>
    <w:rsid w:val="004476F0"/>
    <w:rsid w:val="00447A51"/>
    <w:rsid w:val="00450771"/>
    <w:rsid w:val="00453FFB"/>
    <w:rsid w:val="00454336"/>
    <w:rsid w:val="00456665"/>
    <w:rsid w:val="00456C85"/>
    <w:rsid w:val="00457667"/>
    <w:rsid w:val="00457D83"/>
    <w:rsid w:val="00460D69"/>
    <w:rsid w:val="00460E38"/>
    <w:rsid w:val="00461217"/>
    <w:rsid w:val="004625EC"/>
    <w:rsid w:val="004634B4"/>
    <w:rsid w:val="004658BB"/>
    <w:rsid w:val="00466B6A"/>
    <w:rsid w:val="004675A6"/>
    <w:rsid w:val="0046793D"/>
    <w:rsid w:val="004705D3"/>
    <w:rsid w:val="004727F9"/>
    <w:rsid w:val="0047293B"/>
    <w:rsid w:val="00473686"/>
    <w:rsid w:val="00474335"/>
    <w:rsid w:val="00476B4E"/>
    <w:rsid w:val="00476D6E"/>
    <w:rsid w:val="004803BA"/>
    <w:rsid w:val="004815F6"/>
    <w:rsid w:val="00482556"/>
    <w:rsid w:val="00483C66"/>
    <w:rsid w:val="004848B9"/>
    <w:rsid w:val="0048502B"/>
    <w:rsid w:val="00485878"/>
    <w:rsid w:val="00485B83"/>
    <w:rsid w:val="00485EB7"/>
    <w:rsid w:val="00485FFF"/>
    <w:rsid w:val="004864A6"/>
    <w:rsid w:val="004865A8"/>
    <w:rsid w:val="004865FE"/>
    <w:rsid w:val="004866AA"/>
    <w:rsid w:val="00491253"/>
    <w:rsid w:val="0049417A"/>
    <w:rsid w:val="00496949"/>
    <w:rsid w:val="00496F3A"/>
    <w:rsid w:val="00497988"/>
    <w:rsid w:val="00497B26"/>
    <w:rsid w:val="004A0240"/>
    <w:rsid w:val="004A0325"/>
    <w:rsid w:val="004A0D7B"/>
    <w:rsid w:val="004A3143"/>
    <w:rsid w:val="004A3377"/>
    <w:rsid w:val="004A3801"/>
    <w:rsid w:val="004A4B71"/>
    <w:rsid w:val="004A5475"/>
    <w:rsid w:val="004A68A2"/>
    <w:rsid w:val="004A6AF7"/>
    <w:rsid w:val="004A70DC"/>
    <w:rsid w:val="004A7591"/>
    <w:rsid w:val="004B06F7"/>
    <w:rsid w:val="004B0AF7"/>
    <w:rsid w:val="004B1C18"/>
    <w:rsid w:val="004B2AB7"/>
    <w:rsid w:val="004B2F5A"/>
    <w:rsid w:val="004B3BF0"/>
    <w:rsid w:val="004B4716"/>
    <w:rsid w:val="004B4C30"/>
    <w:rsid w:val="004B59C3"/>
    <w:rsid w:val="004C2853"/>
    <w:rsid w:val="004C5969"/>
    <w:rsid w:val="004C5BAD"/>
    <w:rsid w:val="004C65DF"/>
    <w:rsid w:val="004C7910"/>
    <w:rsid w:val="004D0C13"/>
    <w:rsid w:val="004D241B"/>
    <w:rsid w:val="004D2746"/>
    <w:rsid w:val="004D278F"/>
    <w:rsid w:val="004D34BD"/>
    <w:rsid w:val="004D3F2B"/>
    <w:rsid w:val="004D44E8"/>
    <w:rsid w:val="004D4514"/>
    <w:rsid w:val="004D6528"/>
    <w:rsid w:val="004D6E4F"/>
    <w:rsid w:val="004D7649"/>
    <w:rsid w:val="004D7B00"/>
    <w:rsid w:val="004E0266"/>
    <w:rsid w:val="004E0C2C"/>
    <w:rsid w:val="004E14CB"/>
    <w:rsid w:val="004E2A3F"/>
    <w:rsid w:val="004E34AF"/>
    <w:rsid w:val="004E480E"/>
    <w:rsid w:val="004E4CCC"/>
    <w:rsid w:val="004E4DEC"/>
    <w:rsid w:val="004E4E3D"/>
    <w:rsid w:val="004E4ED3"/>
    <w:rsid w:val="004E5C64"/>
    <w:rsid w:val="004E653E"/>
    <w:rsid w:val="004E754B"/>
    <w:rsid w:val="004F0995"/>
    <w:rsid w:val="004F1045"/>
    <w:rsid w:val="004F1E25"/>
    <w:rsid w:val="004F2012"/>
    <w:rsid w:val="004F663E"/>
    <w:rsid w:val="004F6E23"/>
    <w:rsid w:val="004F6E79"/>
    <w:rsid w:val="004F77B1"/>
    <w:rsid w:val="0050296F"/>
    <w:rsid w:val="005038A6"/>
    <w:rsid w:val="0050419B"/>
    <w:rsid w:val="0050552B"/>
    <w:rsid w:val="00507DF4"/>
    <w:rsid w:val="0051004B"/>
    <w:rsid w:val="005107AB"/>
    <w:rsid w:val="005136A5"/>
    <w:rsid w:val="00514655"/>
    <w:rsid w:val="00514CFC"/>
    <w:rsid w:val="005152FD"/>
    <w:rsid w:val="00515B01"/>
    <w:rsid w:val="00516B56"/>
    <w:rsid w:val="0051734B"/>
    <w:rsid w:val="00517814"/>
    <w:rsid w:val="005203AA"/>
    <w:rsid w:val="005207B5"/>
    <w:rsid w:val="00520A71"/>
    <w:rsid w:val="00520E9F"/>
    <w:rsid w:val="00521716"/>
    <w:rsid w:val="00521E11"/>
    <w:rsid w:val="005220D4"/>
    <w:rsid w:val="005237D0"/>
    <w:rsid w:val="005242E7"/>
    <w:rsid w:val="00524472"/>
    <w:rsid w:val="00526384"/>
    <w:rsid w:val="005266D6"/>
    <w:rsid w:val="00526AF9"/>
    <w:rsid w:val="005270B9"/>
    <w:rsid w:val="00527508"/>
    <w:rsid w:val="005307F1"/>
    <w:rsid w:val="00531A29"/>
    <w:rsid w:val="005322A5"/>
    <w:rsid w:val="005324AA"/>
    <w:rsid w:val="00532BDC"/>
    <w:rsid w:val="00532D2F"/>
    <w:rsid w:val="00532DD0"/>
    <w:rsid w:val="00533791"/>
    <w:rsid w:val="00533D8F"/>
    <w:rsid w:val="00535FEB"/>
    <w:rsid w:val="00536462"/>
    <w:rsid w:val="00536BB3"/>
    <w:rsid w:val="00541762"/>
    <w:rsid w:val="00541F8B"/>
    <w:rsid w:val="00542885"/>
    <w:rsid w:val="005437C0"/>
    <w:rsid w:val="00543C2F"/>
    <w:rsid w:val="0054403E"/>
    <w:rsid w:val="00545DCE"/>
    <w:rsid w:val="00545F69"/>
    <w:rsid w:val="00546C6D"/>
    <w:rsid w:val="0054797C"/>
    <w:rsid w:val="005501C7"/>
    <w:rsid w:val="00551651"/>
    <w:rsid w:val="00552256"/>
    <w:rsid w:val="00552FD6"/>
    <w:rsid w:val="00553242"/>
    <w:rsid w:val="0055387E"/>
    <w:rsid w:val="0055396F"/>
    <w:rsid w:val="00553BC6"/>
    <w:rsid w:val="0055467A"/>
    <w:rsid w:val="005547ED"/>
    <w:rsid w:val="00554972"/>
    <w:rsid w:val="00554A1A"/>
    <w:rsid w:val="00554B9D"/>
    <w:rsid w:val="005562B1"/>
    <w:rsid w:val="005567E4"/>
    <w:rsid w:val="005576B8"/>
    <w:rsid w:val="00560314"/>
    <w:rsid w:val="0056153F"/>
    <w:rsid w:val="005619A1"/>
    <w:rsid w:val="00561DE7"/>
    <w:rsid w:val="005625AD"/>
    <w:rsid w:val="005633C9"/>
    <w:rsid w:val="00563766"/>
    <w:rsid w:val="0056525C"/>
    <w:rsid w:val="0056525F"/>
    <w:rsid w:val="0056587F"/>
    <w:rsid w:val="00566FD8"/>
    <w:rsid w:val="00567136"/>
    <w:rsid w:val="0057003F"/>
    <w:rsid w:val="0057056C"/>
    <w:rsid w:val="0057110A"/>
    <w:rsid w:val="0057202C"/>
    <w:rsid w:val="005729E4"/>
    <w:rsid w:val="00573D8C"/>
    <w:rsid w:val="00573DC1"/>
    <w:rsid w:val="005743EE"/>
    <w:rsid w:val="005750CE"/>
    <w:rsid w:val="00575624"/>
    <w:rsid w:val="005758CC"/>
    <w:rsid w:val="00576E5A"/>
    <w:rsid w:val="005773FE"/>
    <w:rsid w:val="005779C5"/>
    <w:rsid w:val="00580424"/>
    <w:rsid w:val="005813B8"/>
    <w:rsid w:val="005819D0"/>
    <w:rsid w:val="0058235E"/>
    <w:rsid w:val="00583FEB"/>
    <w:rsid w:val="00584BA8"/>
    <w:rsid w:val="00586104"/>
    <w:rsid w:val="005868A1"/>
    <w:rsid w:val="005905C0"/>
    <w:rsid w:val="00590AC8"/>
    <w:rsid w:val="00591DD3"/>
    <w:rsid w:val="005943BB"/>
    <w:rsid w:val="00595234"/>
    <w:rsid w:val="0059563C"/>
    <w:rsid w:val="0059583F"/>
    <w:rsid w:val="00595E17"/>
    <w:rsid w:val="00596CA3"/>
    <w:rsid w:val="005A0190"/>
    <w:rsid w:val="005A1200"/>
    <w:rsid w:val="005A1237"/>
    <w:rsid w:val="005A2926"/>
    <w:rsid w:val="005A2D48"/>
    <w:rsid w:val="005A33D1"/>
    <w:rsid w:val="005B065F"/>
    <w:rsid w:val="005B0C7E"/>
    <w:rsid w:val="005B0CB4"/>
    <w:rsid w:val="005B3279"/>
    <w:rsid w:val="005B4269"/>
    <w:rsid w:val="005B445B"/>
    <w:rsid w:val="005B47F8"/>
    <w:rsid w:val="005B5081"/>
    <w:rsid w:val="005B6682"/>
    <w:rsid w:val="005B688D"/>
    <w:rsid w:val="005B68AD"/>
    <w:rsid w:val="005B6900"/>
    <w:rsid w:val="005B6BB0"/>
    <w:rsid w:val="005B7537"/>
    <w:rsid w:val="005C00D6"/>
    <w:rsid w:val="005C00D8"/>
    <w:rsid w:val="005C06B0"/>
    <w:rsid w:val="005C097E"/>
    <w:rsid w:val="005C2B4D"/>
    <w:rsid w:val="005C31B0"/>
    <w:rsid w:val="005C3334"/>
    <w:rsid w:val="005C3463"/>
    <w:rsid w:val="005C3DD9"/>
    <w:rsid w:val="005C4995"/>
    <w:rsid w:val="005C4AEF"/>
    <w:rsid w:val="005C5293"/>
    <w:rsid w:val="005C55B8"/>
    <w:rsid w:val="005C58F5"/>
    <w:rsid w:val="005C6F01"/>
    <w:rsid w:val="005C73B4"/>
    <w:rsid w:val="005C7AB4"/>
    <w:rsid w:val="005C7BE7"/>
    <w:rsid w:val="005D01C9"/>
    <w:rsid w:val="005D1626"/>
    <w:rsid w:val="005D179F"/>
    <w:rsid w:val="005D32B1"/>
    <w:rsid w:val="005D3740"/>
    <w:rsid w:val="005D4014"/>
    <w:rsid w:val="005D4295"/>
    <w:rsid w:val="005D459D"/>
    <w:rsid w:val="005D4634"/>
    <w:rsid w:val="005D66B3"/>
    <w:rsid w:val="005D6ED5"/>
    <w:rsid w:val="005D7056"/>
    <w:rsid w:val="005D7BF6"/>
    <w:rsid w:val="005E3143"/>
    <w:rsid w:val="005E40A1"/>
    <w:rsid w:val="005E538B"/>
    <w:rsid w:val="005E5BD4"/>
    <w:rsid w:val="005E6492"/>
    <w:rsid w:val="005E6E9E"/>
    <w:rsid w:val="005E7A96"/>
    <w:rsid w:val="005F01EB"/>
    <w:rsid w:val="005F0DB2"/>
    <w:rsid w:val="005F0EFE"/>
    <w:rsid w:val="005F1D93"/>
    <w:rsid w:val="005F23C0"/>
    <w:rsid w:val="005F2738"/>
    <w:rsid w:val="005F3576"/>
    <w:rsid w:val="005F3AA9"/>
    <w:rsid w:val="005F3B4E"/>
    <w:rsid w:val="005F4239"/>
    <w:rsid w:val="005F44EC"/>
    <w:rsid w:val="005F45CC"/>
    <w:rsid w:val="005F62EF"/>
    <w:rsid w:val="005F64DF"/>
    <w:rsid w:val="005F6946"/>
    <w:rsid w:val="006001A3"/>
    <w:rsid w:val="00600644"/>
    <w:rsid w:val="006014BD"/>
    <w:rsid w:val="0060240F"/>
    <w:rsid w:val="006029FF"/>
    <w:rsid w:val="0060316A"/>
    <w:rsid w:val="006031D6"/>
    <w:rsid w:val="0060380D"/>
    <w:rsid w:val="006040BF"/>
    <w:rsid w:val="00604190"/>
    <w:rsid w:val="006060F8"/>
    <w:rsid w:val="006062D3"/>
    <w:rsid w:val="00607478"/>
    <w:rsid w:val="006075D7"/>
    <w:rsid w:val="0061034D"/>
    <w:rsid w:val="00610A71"/>
    <w:rsid w:val="00612879"/>
    <w:rsid w:val="00612F81"/>
    <w:rsid w:val="00613096"/>
    <w:rsid w:val="006140ED"/>
    <w:rsid w:val="0061494F"/>
    <w:rsid w:val="00614E66"/>
    <w:rsid w:val="006159CB"/>
    <w:rsid w:val="00616025"/>
    <w:rsid w:val="00616927"/>
    <w:rsid w:val="00616B06"/>
    <w:rsid w:val="00616D80"/>
    <w:rsid w:val="00617484"/>
    <w:rsid w:val="00621413"/>
    <w:rsid w:val="00621C9E"/>
    <w:rsid w:val="00622F5D"/>
    <w:rsid w:val="006235BA"/>
    <w:rsid w:val="00623993"/>
    <w:rsid w:val="00624AA2"/>
    <w:rsid w:val="00624ACF"/>
    <w:rsid w:val="00624C04"/>
    <w:rsid w:val="00625A62"/>
    <w:rsid w:val="00625DC5"/>
    <w:rsid w:val="00625E47"/>
    <w:rsid w:val="00626455"/>
    <w:rsid w:val="00626943"/>
    <w:rsid w:val="00627255"/>
    <w:rsid w:val="00627DA8"/>
    <w:rsid w:val="00630AD4"/>
    <w:rsid w:val="00630C75"/>
    <w:rsid w:val="00630DD7"/>
    <w:rsid w:val="00631068"/>
    <w:rsid w:val="006319B7"/>
    <w:rsid w:val="00631FE3"/>
    <w:rsid w:val="006324A2"/>
    <w:rsid w:val="0063253C"/>
    <w:rsid w:val="00632A82"/>
    <w:rsid w:val="00632CB4"/>
    <w:rsid w:val="00633CE9"/>
    <w:rsid w:val="006352D3"/>
    <w:rsid w:val="0063564E"/>
    <w:rsid w:val="0063787A"/>
    <w:rsid w:val="006403FB"/>
    <w:rsid w:val="00640A1C"/>
    <w:rsid w:val="00640EEA"/>
    <w:rsid w:val="00641143"/>
    <w:rsid w:val="00641440"/>
    <w:rsid w:val="0064321A"/>
    <w:rsid w:val="00643BB9"/>
    <w:rsid w:val="00644566"/>
    <w:rsid w:val="00646570"/>
    <w:rsid w:val="006500C8"/>
    <w:rsid w:val="00650660"/>
    <w:rsid w:val="006527C2"/>
    <w:rsid w:val="00654B4E"/>
    <w:rsid w:val="00655AF1"/>
    <w:rsid w:val="0065676B"/>
    <w:rsid w:val="0065679B"/>
    <w:rsid w:val="006568E5"/>
    <w:rsid w:val="00656E9C"/>
    <w:rsid w:val="00660C3A"/>
    <w:rsid w:val="006620A7"/>
    <w:rsid w:val="00662DBB"/>
    <w:rsid w:val="00663F90"/>
    <w:rsid w:val="00664529"/>
    <w:rsid w:val="006645CC"/>
    <w:rsid w:val="00664B1E"/>
    <w:rsid w:val="00665302"/>
    <w:rsid w:val="00666A11"/>
    <w:rsid w:val="0066765B"/>
    <w:rsid w:val="0066788F"/>
    <w:rsid w:val="006710CD"/>
    <w:rsid w:val="00671A8D"/>
    <w:rsid w:val="00671ADB"/>
    <w:rsid w:val="00672C49"/>
    <w:rsid w:val="0067327D"/>
    <w:rsid w:val="0067429D"/>
    <w:rsid w:val="006746F5"/>
    <w:rsid w:val="0067487B"/>
    <w:rsid w:val="006748FA"/>
    <w:rsid w:val="00675941"/>
    <w:rsid w:val="00675BD4"/>
    <w:rsid w:val="00676483"/>
    <w:rsid w:val="006767C1"/>
    <w:rsid w:val="00680C1D"/>
    <w:rsid w:val="006813C7"/>
    <w:rsid w:val="00681B0E"/>
    <w:rsid w:val="00681D9C"/>
    <w:rsid w:val="006826F0"/>
    <w:rsid w:val="006836DF"/>
    <w:rsid w:val="006838B8"/>
    <w:rsid w:val="006839F6"/>
    <w:rsid w:val="00683D19"/>
    <w:rsid w:val="00684004"/>
    <w:rsid w:val="00684719"/>
    <w:rsid w:val="00684B80"/>
    <w:rsid w:val="0068505C"/>
    <w:rsid w:val="00685089"/>
    <w:rsid w:val="00685485"/>
    <w:rsid w:val="0068588A"/>
    <w:rsid w:val="00685C26"/>
    <w:rsid w:val="00685CBA"/>
    <w:rsid w:val="00687211"/>
    <w:rsid w:val="0069035B"/>
    <w:rsid w:val="00691721"/>
    <w:rsid w:val="006924DC"/>
    <w:rsid w:val="006927A7"/>
    <w:rsid w:val="00692D56"/>
    <w:rsid w:val="00693D47"/>
    <w:rsid w:val="00694598"/>
    <w:rsid w:val="00696C22"/>
    <w:rsid w:val="00696E24"/>
    <w:rsid w:val="00696FC1"/>
    <w:rsid w:val="006A08FE"/>
    <w:rsid w:val="006A0A3A"/>
    <w:rsid w:val="006A0EF0"/>
    <w:rsid w:val="006A1332"/>
    <w:rsid w:val="006A2787"/>
    <w:rsid w:val="006A2B02"/>
    <w:rsid w:val="006A45A0"/>
    <w:rsid w:val="006A722F"/>
    <w:rsid w:val="006A7302"/>
    <w:rsid w:val="006B03E8"/>
    <w:rsid w:val="006B0B20"/>
    <w:rsid w:val="006B0C81"/>
    <w:rsid w:val="006B1AAC"/>
    <w:rsid w:val="006B23E5"/>
    <w:rsid w:val="006B304F"/>
    <w:rsid w:val="006B455B"/>
    <w:rsid w:val="006B5BC4"/>
    <w:rsid w:val="006B7512"/>
    <w:rsid w:val="006B7B21"/>
    <w:rsid w:val="006C0117"/>
    <w:rsid w:val="006C02EF"/>
    <w:rsid w:val="006C1947"/>
    <w:rsid w:val="006C5738"/>
    <w:rsid w:val="006C5866"/>
    <w:rsid w:val="006D0274"/>
    <w:rsid w:val="006D0736"/>
    <w:rsid w:val="006D0C38"/>
    <w:rsid w:val="006D23B0"/>
    <w:rsid w:val="006D2B03"/>
    <w:rsid w:val="006D3506"/>
    <w:rsid w:val="006D385E"/>
    <w:rsid w:val="006D5984"/>
    <w:rsid w:val="006D5C56"/>
    <w:rsid w:val="006D6792"/>
    <w:rsid w:val="006D7449"/>
    <w:rsid w:val="006D7619"/>
    <w:rsid w:val="006E0351"/>
    <w:rsid w:val="006E04F8"/>
    <w:rsid w:val="006E07FB"/>
    <w:rsid w:val="006E0AFC"/>
    <w:rsid w:val="006E0CAF"/>
    <w:rsid w:val="006E0DDC"/>
    <w:rsid w:val="006E1255"/>
    <w:rsid w:val="006E1A13"/>
    <w:rsid w:val="006E37A7"/>
    <w:rsid w:val="006E38C9"/>
    <w:rsid w:val="006E3C5F"/>
    <w:rsid w:val="006E4023"/>
    <w:rsid w:val="006E467A"/>
    <w:rsid w:val="006E4BD8"/>
    <w:rsid w:val="006E65BE"/>
    <w:rsid w:val="006F1B74"/>
    <w:rsid w:val="006F26B4"/>
    <w:rsid w:val="006F4944"/>
    <w:rsid w:val="006F5277"/>
    <w:rsid w:val="006F545E"/>
    <w:rsid w:val="006F6209"/>
    <w:rsid w:val="006F67DD"/>
    <w:rsid w:val="00700CE9"/>
    <w:rsid w:val="00701254"/>
    <w:rsid w:val="00701BA5"/>
    <w:rsid w:val="00702508"/>
    <w:rsid w:val="00703645"/>
    <w:rsid w:val="007039D1"/>
    <w:rsid w:val="00703AD6"/>
    <w:rsid w:val="007043D9"/>
    <w:rsid w:val="00704429"/>
    <w:rsid w:val="00705207"/>
    <w:rsid w:val="007052E9"/>
    <w:rsid w:val="00705821"/>
    <w:rsid w:val="00705B4C"/>
    <w:rsid w:val="0070737E"/>
    <w:rsid w:val="00707683"/>
    <w:rsid w:val="00710617"/>
    <w:rsid w:val="00710DB4"/>
    <w:rsid w:val="0071100F"/>
    <w:rsid w:val="00711FC2"/>
    <w:rsid w:val="00713044"/>
    <w:rsid w:val="0071328B"/>
    <w:rsid w:val="0071381C"/>
    <w:rsid w:val="00713C49"/>
    <w:rsid w:val="007140AF"/>
    <w:rsid w:val="0071534B"/>
    <w:rsid w:val="00715742"/>
    <w:rsid w:val="00716414"/>
    <w:rsid w:val="00716CB7"/>
    <w:rsid w:val="00717225"/>
    <w:rsid w:val="00717481"/>
    <w:rsid w:val="00717635"/>
    <w:rsid w:val="00717E90"/>
    <w:rsid w:val="0072098E"/>
    <w:rsid w:val="007217F6"/>
    <w:rsid w:val="00722883"/>
    <w:rsid w:val="00724FD9"/>
    <w:rsid w:val="0072526E"/>
    <w:rsid w:val="007255D0"/>
    <w:rsid w:val="0072739D"/>
    <w:rsid w:val="007273A3"/>
    <w:rsid w:val="007274E8"/>
    <w:rsid w:val="00730A80"/>
    <w:rsid w:val="00730EB6"/>
    <w:rsid w:val="00731300"/>
    <w:rsid w:val="007315E8"/>
    <w:rsid w:val="00733043"/>
    <w:rsid w:val="007335A3"/>
    <w:rsid w:val="00733A01"/>
    <w:rsid w:val="00734C20"/>
    <w:rsid w:val="00735A4B"/>
    <w:rsid w:val="007404A7"/>
    <w:rsid w:val="007411A6"/>
    <w:rsid w:val="007412F7"/>
    <w:rsid w:val="0074158F"/>
    <w:rsid w:val="0074221E"/>
    <w:rsid w:val="00742734"/>
    <w:rsid w:val="00742A46"/>
    <w:rsid w:val="00743B9C"/>
    <w:rsid w:val="0074415F"/>
    <w:rsid w:val="00744594"/>
    <w:rsid w:val="00744DF1"/>
    <w:rsid w:val="007456A4"/>
    <w:rsid w:val="00745EDD"/>
    <w:rsid w:val="0074714D"/>
    <w:rsid w:val="007471CB"/>
    <w:rsid w:val="0075134C"/>
    <w:rsid w:val="00751445"/>
    <w:rsid w:val="0075171A"/>
    <w:rsid w:val="00751932"/>
    <w:rsid w:val="0075203E"/>
    <w:rsid w:val="00752C7B"/>
    <w:rsid w:val="00753C3A"/>
    <w:rsid w:val="00753CD0"/>
    <w:rsid w:val="00753F0A"/>
    <w:rsid w:val="007540A5"/>
    <w:rsid w:val="00754A46"/>
    <w:rsid w:val="00755BE5"/>
    <w:rsid w:val="0075698D"/>
    <w:rsid w:val="00756C98"/>
    <w:rsid w:val="0075795C"/>
    <w:rsid w:val="00761603"/>
    <w:rsid w:val="007625D2"/>
    <w:rsid w:val="0076280F"/>
    <w:rsid w:val="00762925"/>
    <w:rsid w:val="0076296F"/>
    <w:rsid w:val="007645A1"/>
    <w:rsid w:val="0076486A"/>
    <w:rsid w:val="00765C16"/>
    <w:rsid w:val="00766A50"/>
    <w:rsid w:val="00766DF8"/>
    <w:rsid w:val="00767562"/>
    <w:rsid w:val="00770184"/>
    <w:rsid w:val="00770278"/>
    <w:rsid w:val="00772564"/>
    <w:rsid w:val="00772A91"/>
    <w:rsid w:val="00772ECA"/>
    <w:rsid w:val="0077331F"/>
    <w:rsid w:val="00773356"/>
    <w:rsid w:val="00773717"/>
    <w:rsid w:val="00773CD2"/>
    <w:rsid w:val="00773D5B"/>
    <w:rsid w:val="00774AE8"/>
    <w:rsid w:val="00775AAC"/>
    <w:rsid w:val="00775D8B"/>
    <w:rsid w:val="00775F8E"/>
    <w:rsid w:val="007760E4"/>
    <w:rsid w:val="00776992"/>
    <w:rsid w:val="00776AD1"/>
    <w:rsid w:val="00776D74"/>
    <w:rsid w:val="00777427"/>
    <w:rsid w:val="00777CD9"/>
    <w:rsid w:val="00780A74"/>
    <w:rsid w:val="00780B21"/>
    <w:rsid w:val="0078266B"/>
    <w:rsid w:val="00782CFB"/>
    <w:rsid w:val="00782F0F"/>
    <w:rsid w:val="007838E3"/>
    <w:rsid w:val="0078460D"/>
    <w:rsid w:val="0078509C"/>
    <w:rsid w:val="0078526D"/>
    <w:rsid w:val="007853A0"/>
    <w:rsid w:val="00785B02"/>
    <w:rsid w:val="007861F5"/>
    <w:rsid w:val="007924A8"/>
    <w:rsid w:val="00793F09"/>
    <w:rsid w:val="007946F2"/>
    <w:rsid w:val="00794E56"/>
    <w:rsid w:val="00795BB7"/>
    <w:rsid w:val="00795C92"/>
    <w:rsid w:val="00796F8C"/>
    <w:rsid w:val="007971CD"/>
    <w:rsid w:val="00797F77"/>
    <w:rsid w:val="007A05E5"/>
    <w:rsid w:val="007A18EA"/>
    <w:rsid w:val="007A1B2F"/>
    <w:rsid w:val="007A1C39"/>
    <w:rsid w:val="007A2CDB"/>
    <w:rsid w:val="007A4F9B"/>
    <w:rsid w:val="007A5265"/>
    <w:rsid w:val="007A63B2"/>
    <w:rsid w:val="007A6500"/>
    <w:rsid w:val="007A69B9"/>
    <w:rsid w:val="007A7957"/>
    <w:rsid w:val="007A7A56"/>
    <w:rsid w:val="007A7B02"/>
    <w:rsid w:val="007B026B"/>
    <w:rsid w:val="007B031B"/>
    <w:rsid w:val="007B03CD"/>
    <w:rsid w:val="007B1375"/>
    <w:rsid w:val="007B2713"/>
    <w:rsid w:val="007B3075"/>
    <w:rsid w:val="007B4E3D"/>
    <w:rsid w:val="007B5044"/>
    <w:rsid w:val="007B5AC2"/>
    <w:rsid w:val="007B5CAC"/>
    <w:rsid w:val="007B7C54"/>
    <w:rsid w:val="007B7E66"/>
    <w:rsid w:val="007C0777"/>
    <w:rsid w:val="007C2E29"/>
    <w:rsid w:val="007C2FB0"/>
    <w:rsid w:val="007C3AEC"/>
    <w:rsid w:val="007C3D93"/>
    <w:rsid w:val="007C3EA2"/>
    <w:rsid w:val="007C471A"/>
    <w:rsid w:val="007C49E4"/>
    <w:rsid w:val="007C4FE6"/>
    <w:rsid w:val="007C519C"/>
    <w:rsid w:val="007C5688"/>
    <w:rsid w:val="007C6F55"/>
    <w:rsid w:val="007C7313"/>
    <w:rsid w:val="007C7917"/>
    <w:rsid w:val="007D0A57"/>
    <w:rsid w:val="007D0D46"/>
    <w:rsid w:val="007D2058"/>
    <w:rsid w:val="007D2754"/>
    <w:rsid w:val="007D2E71"/>
    <w:rsid w:val="007D2EC3"/>
    <w:rsid w:val="007D3017"/>
    <w:rsid w:val="007D34E4"/>
    <w:rsid w:val="007D4A5D"/>
    <w:rsid w:val="007D502F"/>
    <w:rsid w:val="007D520B"/>
    <w:rsid w:val="007D5579"/>
    <w:rsid w:val="007D5E67"/>
    <w:rsid w:val="007D680D"/>
    <w:rsid w:val="007D6AC4"/>
    <w:rsid w:val="007D6C06"/>
    <w:rsid w:val="007D6FC0"/>
    <w:rsid w:val="007D709C"/>
    <w:rsid w:val="007D7489"/>
    <w:rsid w:val="007E0BC4"/>
    <w:rsid w:val="007E166B"/>
    <w:rsid w:val="007E181E"/>
    <w:rsid w:val="007E2202"/>
    <w:rsid w:val="007E2FA8"/>
    <w:rsid w:val="007E3A28"/>
    <w:rsid w:val="007E4138"/>
    <w:rsid w:val="007E4E3D"/>
    <w:rsid w:val="007E4E59"/>
    <w:rsid w:val="007E505B"/>
    <w:rsid w:val="007E5A74"/>
    <w:rsid w:val="007E62F2"/>
    <w:rsid w:val="007E704C"/>
    <w:rsid w:val="007E77A1"/>
    <w:rsid w:val="007E7B58"/>
    <w:rsid w:val="007F099A"/>
    <w:rsid w:val="007F116F"/>
    <w:rsid w:val="007F11B0"/>
    <w:rsid w:val="007F1316"/>
    <w:rsid w:val="007F14BE"/>
    <w:rsid w:val="007F2C7C"/>
    <w:rsid w:val="007F446D"/>
    <w:rsid w:val="007F4D98"/>
    <w:rsid w:val="007F5A67"/>
    <w:rsid w:val="007F5BAA"/>
    <w:rsid w:val="007F692F"/>
    <w:rsid w:val="007F78B3"/>
    <w:rsid w:val="00801192"/>
    <w:rsid w:val="00801446"/>
    <w:rsid w:val="00802701"/>
    <w:rsid w:val="0080419B"/>
    <w:rsid w:val="00804875"/>
    <w:rsid w:val="008051C1"/>
    <w:rsid w:val="00805D03"/>
    <w:rsid w:val="008062CD"/>
    <w:rsid w:val="00806B1E"/>
    <w:rsid w:val="00807248"/>
    <w:rsid w:val="00807415"/>
    <w:rsid w:val="00807D9F"/>
    <w:rsid w:val="0081027F"/>
    <w:rsid w:val="008113A6"/>
    <w:rsid w:val="00811C9B"/>
    <w:rsid w:val="0081221F"/>
    <w:rsid w:val="008123AA"/>
    <w:rsid w:val="00813056"/>
    <w:rsid w:val="00813B6D"/>
    <w:rsid w:val="0081540E"/>
    <w:rsid w:val="008156F5"/>
    <w:rsid w:val="00817127"/>
    <w:rsid w:val="00817D76"/>
    <w:rsid w:val="00817E24"/>
    <w:rsid w:val="0082067B"/>
    <w:rsid w:val="00821ABB"/>
    <w:rsid w:val="00821D24"/>
    <w:rsid w:val="00821D64"/>
    <w:rsid w:val="00822B15"/>
    <w:rsid w:val="0082303A"/>
    <w:rsid w:val="00823707"/>
    <w:rsid w:val="008238A5"/>
    <w:rsid w:val="008243CD"/>
    <w:rsid w:val="008269D0"/>
    <w:rsid w:val="00827530"/>
    <w:rsid w:val="0083141A"/>
    <w:rsid w:val="008320F9"/>
    <w:rsid w:val="0083318F"/>
    <w:rsid w:val="008337F3"/>
    <w:rsid w:val="00833F28"/>
    <w:rsid w:val="00837486"/>
    <w:rsid w:val="00840990"/>
    <w:rsid w:val="00841D15"/>
    <w:rsid w:val="00842B48"/>
    <w:rsid w:val="008456C4"/>
    <w:rsid w:val="008456EF"/>
    <w:rsid w:val="00845C7B"/>
    <w:rsid w:val="00847121"/>
    <w:rsid w:val="0085007F"/>
    <w:rsid w:val="00852502"/>
    <w:rsid w:val="00852DDF"/>
    <w:rsid w:val="00852F61"/>
    <w:rsid w:val="00853017"/>
    <w:rsid w:val="00853CA5"/>
    <w:rsid w:val="0085585E"/>
    <w:rsid w:val="00857CF6"/>
    <w:rsid w:val="00861605"/>
    <w:rsid w:val="00861E56"/>
    <w:rsid w:val="008657A0"/>
    <w:rsid w:val="0086606E"/>
    <w:rsid w:val="00866136"/>
    <w:rsid w:val="0086645C"/>
    <w:rsid w:val="00867956"/>
    <w:rsid w:val="00871ADA"/>
    <w:rsid w:val="00872923"/>
    <w:rsid w:val="00873B93"/>
    <w:rsid w:val="00873D2B"/>
    <w:rsid w:val="00874035"/>
    <w:rsid w:val="0087410B"/>
    <w:rsid w:val="0087418C"/>
    <w:rsid w:val="0087463A"/>
    <w:rsid w:val="00877796"/>
    <w:rsid w:val="008778C0"/>
    <w:rsid w:val="00880B4B"/>
    <w:rsid w:val="0088136E"/>
    <w:rsid w:val="0088240D"/>
    <w:rsid w:val="008829EC"/>
    <w:rsid w:val="0088391F"/>
    <w:rsid w:val="00883BFB"/>
    <w:rsid w:val="0088437E"/>
    <w:rsid w:val="0088509F"/>
    <w:rsid w:val="00885A97"/>
    <w:rsid w:val="00886FD2"/>
    <w:rsid w:val="00887836"/>
    <w:rsid w:val="0089034D"/>
    <w:rsid w:val="0089047D"/>
    <w:rsid w:val="0089051C"/>
    <w:rsid w:val="0089084C"/>
    <w:rsid w:val="00890B36"/>
    <w:rsid w:val="00893B52"/>
    <w:rsid w:val="008944B9"/>
    <w:rsid w:val="00894712"/>
    <w:rsid w:val="00894C68"/>
    <w:rsid w:val="00895A5E"/>
    <w:rsid w:val="008968E7"/>
    <w:rsid w:val="00896917"/>
    <w:rsid w:val="008A0889"/>
    <w:rsid w:val="008A14BB"/>
    <w:rsid w:val="008A210F"/>
    <w:rsid w:val="008A2436"/>
    <w:rsid w:val="008A29C4"/>
    <w:rsid w:val="008A2D13"/>
    <w:rsid w:val="008A3039"/>
    <w:rsid w:val="008A364C"/>
    <w:rsid w:val="008A3B66"/>
    <w:rsid w:val="008A4DA7"/>
    <w:rsid w:val="008A5F4C"/>
    <w:rsid w:val="008A6E15"/>
    <w:rsid w:val="008A74C2"/>
    <w:rsid w:val="008A7BC7"/>
    <w:rsid w:val="008B021A"/>
    <w:rsid w:val="008B100B"/>
    <w:rsid w:val="008B1565"/>
    <w:rsid w:val="008B16E9"/>
    <w:rsid w:val="008B376C"/>
    <w:rsid w:val="008B3971"/>
    <w:rsid w:val="008B3B0B"/>
    <w:rsid w:val="008B3B2A"/>
    <w:rsid w:val="008B3DEA"/>
    <w:rsid w:val="008B4A9D"/>
    <w:rsid w:val="008B4C85"/>
    <w:rsid w:val="008B4CE1"/>
    <w:rsid w:val="008B4E06"/>
    <w:rsid w:val="008B5634"/>
    <w:rsid w:val="008B581C"/>
    <w:rsid w:val="008B7A3B"/>
    <w:rsid w:val="008B7AE0"/>
    <w:rsid w:val="008B7D69"/>
    <w:rsid w:val="008C07AF"/>
    <w:rsid w:val="008C3666"/>
    <w:rsid w:val="008C3694"/>
    <w:rsid w:val="008C57B1"/>
    <w:rsid w:val="008C646A"/>
    <w:rsid w:val="008C702E"/>
    <w:rsid w:val="008C7805"/>
    <w:rsid w:val="008D0E05"/>
    <w:rsid w:val="008D10E8"/>
    <w:rsid w:val="008D153A"/>
    <w:rsid w:val="008D15B8"/>
    <w:rsid w:val="008D1690"/>
    <w:rsid w:val="008D196F"/>
    <w:rsid w:val="008D2152"/>
    <w:rsid w:val="008D2174"/>
    <w:rsid w:val="008D396C"/>
    <w:rsid w:val="008D4016"/>
    <w:rsid w:val="008D5014"/>
    <w:rsid w:val="008D63DC"/>
    <w:rsid w:val="008D6765"/>
    <w:rsid w:val="008D6B59"/>
    <w:rsid w:val="008E091F"/>
    <w:rsid w:val="008E0DB5"/>
    <w:rsid w:val="008E0FD9"/>
    <w:rsid w:val="008E14DD"/>
    <w:rsid w:val="008E2808"/>
    <w:rsid w:val="008E341A"/>
    <w:rsid w:val="008E3458"/>
    <w:rsid w:val="008E3BDD"/>
    <w:rsid w:val="008E3BEE"/>
    <w:rsid w:val="008E409A"/>
    <w:rsid w:val="008E4B3E"/>
    <w:rsid w:val="008E6083"/>
    <w:rsid w:val="008E70C6"/>
    <w:rsid w:val="008E7746"/>
    <w:rsid w:val="008F019F"/>
    <w:rsid w:val="008F22E5"/>
    <w:rsid w:val="008F2737"/>
    <w:rsid w:val="008F3E6F"/>
    <w:rsid w:val="008F40C5"/>
    <w:rsid w:val="008F47BA"/>
    <w:rsid w:val="008F51E5"/>
    <w:rsid w:val="008F5AFE"/>
    <w:rsid w:val="008F6BE8"/>
    <w:rsid w:val="008F6FC3"/>
    <w:rsid w:val="008F7531"/>
    <w:rsid w:val="009023E8"/>
    <w:rsid w:val="009023FA"/>
    <w:rsid w:val="00903A65"/>
    <w:rsid w:val="00903DC3"/>
    <w:rsid w:val="009042BB"/>
    <w:rsid w:val="0090469D"/>
    <w:rsid w:val="00904D3B"/>
    <w:rsid w:val="00904D3F"/>
    <w:rsid w:val="00905C1F"/>
    <w:rsid w:val="009069C9"/>
    <w:rsid w:val="00907427"/>
    <w:rsid w:val="00907EB0"/>
    <w:rsid w:val="00907F68"/>
    <w:rsid w:val="00911932"/>
    <w:rsid w:val="00912CBA"/>
    <w:rsid w:val="009132D1"/>
    <w:rsid w:val="00913436"/>
    <w:rsid w:val="0091430B"/>
    <w:rsid w:val="00914999"/>
    <w:rsid w:val="00915901"/>
    <w:rsid w:val="00915ACB"/>
    <w:rsid w:val="009160CF"/>
    <w:rsid w:val="009163FB"/>
    <w:rsid w:val="00916415"/>
    <w:rsid w:val="00920248"/>
    <w:rsid w:val="00923361"/>
    <w:rsid w:val="00923FFD"/>
    <w:rsid w:val="00925489"/>
    <w:rsid w:val="0092688A"/>
    <w:rsid w:val="00927488"/>
    <w:rsid w:val="0092749C"/>
    <w:rsid w:val="00927F14"/>
    <w:rsid w:val="00930E18"/>
    <w:rsid w:val="00930F9E"/>
    <w:rsid w:val="009312F1"/>
    <w:rsid w:val="00931A6B"/>
    <w:rsid w:val="00935EFB"/>
    <w:rsid w:val="009369C0"/>
    <w:rsid w:val="00936B2C"/>
    <w:rsid w:val="00936B53"/>
    <w:rsid w:val="0094031B"/>
    <w:rsid w:val="009420D7"/>
    <w:rsid w:val="00942F09"/>
    <w:rsid w:val="00942FA1"/>
    <w:rsid w:val="00943932"/>
    <w:rsid w:val="00943F7D"/>
    <w:rsid w:val="00943FBB"/>
    <w:rsid w:val="009449F2"/>
    <w:rsid w:val="00950D05"/>
    <w:rsid w:val="00951421"/>
    <w:rsid w:val="00951696"/>
    <w:rsid w:val="0095191D"/>
    <w:rsid w:val="00951D00"/>
    <w:rsid w:val="00952232"/>
    <w:rsid w:val="009529B2"/>
    <w:rsid w:val="00952BE2"/>
    <w:rsid w:val="00953A11"/>
    <w:rsid w:val="009546A8"/>
    <w:rsid w:val="0095624B"/>
    <w:rsid w:val="0095643E"/>
    <w:rsid w:val="00956EA8"/>
    <w:rsid w:val="00960A8F"/>
    <w:rsid w:val="009628E3"/>
    <w:rsid w:val="00962D9E"/>
    <w:rsid w:val="00965CCA"/>
    <w:rsid w:val="0097029E"/>
    <w:rsid w:val="00973962"/>
    <w:rsid w:val="00973E76"/>
    <w:rsid w:val="0097459A"/>
    <w:rsid w:val="009748BB"/>
    <w:rsid w:val="00974947"/>
    <w:rsid w:val="0097574B"/>
    <w:rsid w:val="00975AAF"/>
    <w:rsid w:val="00975B3A"/>
    <w:rsid w:val="00976F49"/>
    <w:rsid w:val="0097755F"/>
    <w:rsid w:val="00980330"/>
    <w:rsid w:val="009803FE"/>
    <w:rsid w:val="00980E0C"/>
    <w:rsid w:val="00982297"/>
    <w:rsid w:val="00982380"/>
    <w:rsid w:val="00982C36"/>
    <w:rsid w:val="00982FE0"/>
    <w:rsid w:val="00983436"/>
    <w:rsid w:val="0098674F"/>
    <w:rsid w:val="0098738B"/>
    <w:rsid w:val="009874E5"/>
    <w:rsid w:val="00987ABC"/>
    <w:rsid w:val="00990975"/>
    <w:rsid w:val="00990EB7"/>
    <w:rsid w:val="009917E9"/>
    <w:rsid w:val="009951A5"/>
    <w:rsid w:val="00996C53"/>
    <w:rsid w:val="009976F5"/>
    <w:rsid w:val="009A0955"/>
    <w:rsid w:val="009A09A2"/>
    <w:rsid w:val="009A1003"/>
    <w:rsid w:val="009A291C"/>
    <w:rsid w:val="009A36EE"/>
    <w:rsid w:val="009A3AC9"/>
    <w:rsid w:val="009A3B3C"/>
    <w:rsid w:val="009A432E"/>
    <w:rsid w:val="009A477A"/>
    <w:rsid w:val="009A479C"/>
    <w:rsid w:val="009A50E4"/>
    <w:rsid w:val="009A5B5C"/>
    <w:rsid w:val="009A6784"/>
    <w:rsid w:val="009A67A5"/>
    <w:rsid w:val="009A7CD8"/>
    <w:rsid w:val="009B0206"/>
    <w:rsid w:val="009B0511"/>
    <w:rsid w:val="009B0633"/>
    <w:rsid w:val="009B1FCC"/>
    <w:rsid w:val="009B3BE0"/>
    <w:rsid w:val="009B4BAF"/>
    <w:rsid w:val="009B53C8"/>
    <w:rsid w:val="009B668B"/>
    <w:rsid w:val="009B718C"/>
    <w:rsid w:val="009B79E3"/>
    <w:rsid w:val="009C0503"/>
    <w:rsid w:val="009C0DDA"/>
    <w:rsid w:val="009C1E12"/>
    <w:rsid w:val="009C216E"/>
    <w:rsid w:val="009C304E"/>
    <w:rsid w:val="009C30AC"/>
    <w:rsid w:val="009C3B32"/>
    <w:rsid w:val="009C512A"/>
    <w:rsid w:val="009C5AE9"/>
    <w:rsid w:val="009C5C60"/>
    <w:rsid w:val="009C6C73"/>
    <w:rsid w:val="009C73AF"/>
    <w:rsid w:val="009D0155"/>
    <w:rsid w:val="009D0C86"/>
    <w:rsid w:val="009D1F8F"/>
    <w:rsid w:val="009D22C3"/>
    <w:rsid w:val="009D2D2D"/>
    <w:rsid w:val="009D3E51"/>
    <w:rsid w:val="009D436C"/>
    <w:rsid w:val="009D4523"/>
    <w:rsid w:val="009D5298"/>
    <w:rsid w:val="009D6114"/>
    <w:rsid w:val="009D612A"/>
    <w:rsid w:val="009D68F9"/>
    <w:rsid w:val="009D6CAB"/>
    <w:rsid w:val="009E0BAA"/>
    <w:rsid w:val="009E0E0D"/>
    <w:rsid w:val="009E2A99"/>
    <w:rsid w:val="009E2D58"/>
    <w:rsid w:val="009E3614"/>
    <w:rsid w:val="009E36B5"/>
    <w:rsid w:val="009E3AD5"/>
    <w:rsid w:val="009E3BDC"/>
    <w:rsid w:val="009E4F59"/>
    <w:rsid w:val="009E6560"/>
    <w:rsid w:val="009E6575"/>
    <w:rsid w:val="009F1FF3"/>
    <w:rsid w:val="009F26CE"/>
    <w:rsid w:val="009F2F7A"/>
    <w:rsid w:val="009F5070"/>
    <w:rsid w:val="009F54D4"/>
    <w:rsid w:val="009F5BC5"/>
    <w:rsid w:val="009F6419"/>
    <w:rsid w:val="009F7D19"/>
    <w:rsid w:val="009F7F3E"/>
    <w:rsid w:val="00A00172"/>
    <w:rsid w:val="00A0140F"/>
    <w:rsid w:val="00A0159A"/>
    <w:rsid w:val="00A01930"/>
    <w:rsid w:val="00A0212A"/>
    <w:rsid w:val="00A0286C"/>
    <w:rsid w:val="00A02AB6"/>
    <w:rsid w:val="00A042B0"/>
    <w:rsid w:val="00A046FC"/>
    <w:rsid w:val="00A04AD9"/>
    <w:rsid w:val="00A04B7A"/>
    <w:rsid w:val="00A06611"/>
    <w:rsid w:val="00A068F9"/>
    <w:rsid w:val="00A06DCC"/>
    <w:rsid w:val="00A07991"/>
    <w:rsid w:val="00A14B66"/>
    <w:rsid w:val="00A14E03"/>
    <w:rsid w:val="00A150DB"/>
    <w:rsid w:val="00A15236"/>
    <w:rsid w:val="00A15536"/>
    <w:rsid w:val="00A16459"/>
    <w:rsid w:val="00A168ED"/>
    <w:rsid w:val="00A17AED"/>
    <w:rsid w:val="00A21332"/>
    <w:rsid w:val="00A21D81"/>
    <w:rsid w:val="00A21E6B"/>
    <w:rsid w:val="00A21EF8"/>
    <w:rsid w:val="00A224DB"/>
    <w:rsid w:val="00A232E5"/>
    <w:rsid w:val="00A24466"/>
    <w:rsid w:val="00A24CE6"/>
    <w:rsid w:val="00A24EF0"/>
    <w:rsid w:val="00A25666"/>
    <w:rsid w:val="00A26E21"/>
    <w:rsid w:val="00A30090"/>
    <w:rsid w:val="00A306E0"/>
    <w:rsid w:val="00A31E62"/>
    <w:rsid w:val="00A326CA"/>
    <w:rsid w:val="00A33503"/>
    <w:rsid w:val="00A34C06"/>
    <w:rsid w:val="00A365CD"/>
    <w:rsid w:val="00A36D58"/>
    <w:rsid w:val="00A36FC7"/>
    <w:rsid w:val="00A37BF0"/>
    <w:rsid w:val="00A402AC"/>
    <w:rsid w:val="00A403B5"/>
    <w:rsid w:val="00A40699"/>
    <w:rsid w:val="00A40869"/>
    <w:rsid w:val="00A409C3"/>
    <w:rsid w:val="00A41AF8"/>
    <w:rsid w:val="00A42018"/>
    <w:rsid w:val="00A42A8A"/>
    <w:rsid w:val="00A42CC2"/>
    <w:rsid w:val="00A458DE"/>
    <w:rsid w:val="00A4640F"/>
    <w:rsid w:val="00A503F0"/>
    <w:rsid w:val="00A50D6F"/>
    <w:rsid w:val="00A50DFB"/>
    <w:rsid w:val="00A51ABF"/>
    <w:rsid w:val="00A51EEF"/>
    <w:rsid w:val="00A52756"/>
    <w:rsid w:val="00A52AAE"/>
    <w:rsid w:val="00A52E16"/>
    <w:rsid w:val="00A53C74"/>
    <w:rsid w:val="00A53CBC"/>
    <w:rsid w:val="00A5423E"/>
    <w:rsid w:val="00A543A4"/>
    <w:rsid w:val="00A54683"/>
    <w:rsid w:val="00A60E32"/>
    <w:rsid w:val="00A61970"/>
    <w:rsid w:val="00A6273B"/>
    <w:rsid w:val="00A63C90"/>
    <w:rsid w:val="00A64155"/>
    <w:rsid w:val="00A6607F"/>
    <w:rsid w:val="00A6688F"/>
    <w:rsid w:val="00A66EF5"/>
    <w:rsid w:val="00A70C73"/>
    <w:rsid w:val="00A70FEA"/>
    <w:rsid w:val="00A710FF"/>
    <w:rsid w:val="00A7130E"/>
    <w:rsid w:val="00A7159C"/>
    <w:rsid w:val="00A71F2D"/>
    <w:rsid w:val="00A72025"/>
    <w:rsid w:val="00A725B0"/>
    <w:rsid w:val="00A7316B"/>
    <w:rsid w:val="00A74B46"/>
    <w:rsid w:val="00A751B4"/>
    <w:rsid w:val="00A7564C"/>
    <w:rsid w:val="00A7568F"/>
    <w:rsid w:val="00A75FD2"/>
    <w:rsid w:val="00A771E8"/>
    <w:rsid w:val="00A77D24"/>
    <w:rsid w:val="00A80AD2"/>
    <w:rsid w:val="00A814DA"/>
    <w:rsid w:val="00A8165D"/>
    <w:rsid w:val="00A8179B"/>
    <w:rsid w:val="00A8332D"/>
    <w:rsid w:val="00A83874"/>
    <w:rsid w:val="00A844F2"/>
    <w:rsid w:val="00A8524D"/>
    <w:rsid w:val="00A854CC"/>
    <w:rsid w:val="00A8568F"/>
    <w:rsid w:val="00A8580C"/>
    <w:rsid w:val="00A85810"/>
    <w:rsid w:val="00A8591F"/>
    <w:rsid w:val="00A85A28"/>
    <w:rsid w:val="00A85D49"/>
    <w:rsid w:val="00A85E48"/>
    <w:rsid w:val="00A86408"/>
    <w:rsid w:val="00A872B1"/>
    <w:rsid w:val="00A90AB2"/>
    <w:rsid w:val="00A90E1F"/>
    <w:rsid w:val="00A91CE8"/>
    <w:rsid w:val="00A921BB"/>
    <w:rsid w:val="00A92941"/>
    <w:rsid w:val="00A93995"/>
    <w:rsid w:val="00A953E1"/>
    <w:rsid w:val="00A96921"/>
    <w:rsid w:val="00A97EB2"/>
    <w:rsid w:val="00A97EC8"/>
    <w:rsid w:val="00AA0C8F"/>
    <w:rsid w:val="00AA125B"/>
    <w:rsid w:val="00AA15DC"/>
    <w:rsid w:val="00AA1D80"/>
    <w:rsid w:val="00AA417E"/>
    <w:rsid w:val="00AA4D52"/>
    <w:rsid w:val="00AA4DBB"/>
    <w:rsid w:val="00AA54BA"/>
    <w:rsid w:val="00AA7862"/>
    <w:rsid w:val="00AB01A7"/>
    <w:rsid w:val="00AB3ACE"/>
    <w:rsid w:val="00AB7100"/>
    <w:rsid w:val="00AC1F34"/>
    <w:rsid w:val="00AC5BCC"/>
    <w:rsid w:val="00AC5BF6"/>
    <w:rsid w:val="00AC6440"/>
    <w:rsid w:val="00AC703B"/>
    <w:rsid w:val="00AC76F5"/>
    <w:rsid w:val="00AC7838"/>
    <w:rsid w:val="00AC7C30"/>
    <w:rsid w:val="00AD05FD"/>
    <w:rsid w:val="00AD2362"/>
    <w:rsid w:val="00AD3494"/>
    <w:rsid w:val="00AD6302"/>
    <w:rsid w:val="00AD6A7C"/>
    <w:rsid w:val="00AD6BF0"/>
    <w:rsid w:val="00AD73FD"/>
    <w:rsid w:val="00AE0D05"/>
    <w:rsid w:val="00AE0E90"/>
    <w:rsid w:val="00AE1E02"/>
    <w:rsid w:val="00AE27BD"/>
    <w:rsid w:val="00AE2969"/>
    <w:rsid w:val="00AE4158"/>
    <w:rsid w:val="00AE49FF"/>
    <w:rsid w:val="00AE4F07"/>
    <w:rsid w:val="00AE590F"/>
    <w:rsid w:val="00AE61A7"/>
    <w:rsid w:val="00AE685C"/>
    <w:rsid w:val="00AF00BA"/>
    <w:rsid w:val="00AF0E7F"/>
    <w:rsid w:val="00AF1584"/>
    <w:rsid w:val="00AF28F3"/>
    <w:rsid w:val="00AF4998"/>
    <w:rsid w:val="00AF5F06"/>
    <w:rsid w:val="00AF61D7"/>
    <w:rsid w:val="00AF69C2"/>
    <w:rsid w:val="00B00391"/>
    <w:rsid w:val="00B0269B"/>
    <w:rsid w:val="00B02E7A"/>
    <w:rsid w:val="00B034CE"/>
    <w:rsid w:val="00B07A5C"/>
    <w:rsid w:val="00B105E2"/>
    <w:rsid w:val="00B10E10"/>
    <w:rsid w:val="00B10E6D"/>
    <w:rsid w:val="00B11346"/>
    <w:rsid w:val="00B119B7"/>
    <w:rsid w:val="00B11A51"/>
    <w:rsid w:val="00B1273E"/>
    <w:rsid w:val="00B12878"/>
    <w:rsid w:val="00B1367B"/>
    <w:rsid w:val="00B155A6"/>
    <w:rsid w:val="00B15BBF"/>
    <w:rsid w:val="00B16B22"/>
    <w:rsid w:val="00B179C6"/>
    <w:rsid w:val="00B17F12"/>
    <w:rsid w:val="00B20A76"/>
    <w:rsid w:val="00B2214F"/>
    <w:rsid w:val="00B224D7"/>
    <w:rsid w:val="00B234CB"/>
    <w:rsid w:val="00B25945"/>
    <w:rsid w:val="00B262C7"/>
    <w:rsid w:val="00B26DEE"/>
    <w:rsid w:val="00B26EF9"/>
    <w:rsid w:val="00B271B8"/>
    <w:rsid w:val="00B27D70"/>
    <w:rsid w:val="00B30015"/>
    <w:rsid w:val="00B31371"/>
    <w:rsid w:val="00B32E9A"/>
    <w:rsid w:val="00B33402"/>
    <w:rsid w:val="00B34880"/>
    <w:rsid w:val="00B348D1"/>
    <w:rsid w:val="00B35134"/>
    <w:rsid w:val="00B35890"/>
    <w:rsid w:val="00B35AEC"/>
    <w:rsid w:val="00B376D4"/>
    <w:rsid w:val="00B3777F"/>
    <w:rsid w:val="00B37984"/>
    <w:rsid w:val="00B418DD"/>
    <w:rsid w:val="00B41EA4"/>
    <w:rsid w:val="00B424D4"/>
    <w:rsid w:val="00B42B7D"/>
    <w:rsid w:val="00B43C1D"/>
    <w:rsid w:val="00B43C45"/>
    <w:rsid w:val="00B441E4"/>
    <w:rsid w:val="00B45F54"/>
    <w:rsid w:val="00B46314"/>
    <w:rsid w:val="00B4669E"/>
    <w:rsid w:val="00B4681A"/>
    <w:rsid w:val="00B47E74"/>
    <w:rsid w:val="00B509E1"/>
    <w:rsid w:val="00B50B83"/>
    <w:rsid w:val="00B52655"/>
    <w:rsid w:val="00B53B12"/>
    <w:rsid w:val="00B53BE9"/>
    <w:rsid w:val="00B5414E"/>
    <w:rsid w:val="00B54A83"/>
    <w:rsid w:val="00B54E5F"/>
    <w:rsid w:val="00B54F7E"/>
    <w:rsid w:val="00B55CD3"/>
    <w:rsid w:val="00B5649E"/>
    <w:rsid w:val="00B6154C"/>
    <w:rsid w:val="00B62185"/>
    <w:rsid w:val="00B6230C"/>
    <w:rsid w:val="00B6252E"/>
    <w:rsid w:val="00B64804"/>
    <w:rsid w:val="00B64CCD"/>
    <w:rsid w:val="00B64D97"/>
    <w:rsid w:val="00B660BB"/>
    <w:rsid w:val="00B665B6"/>
    <w:rsid w:val="00B6799F"/>
    <w:rsid w:val="00B67BF3"/>
    <w:rsid w:val="00B70558"/>
    <w:rsid w:val="00B7200A"/>
    <w:rsid w:val="00B72613"/>
    <w:rsid w:val="00B72922"/>
    <w:rsid w:val="00B7360B"/>
    <w:rsid w:val="00B744A2"/>
    <w:rsid w:val="00B75101"/>
    <w:rsid w:val="00B7527D"/>
    <w:rsid w:val="00B77176"/>
    <w:rsid w:val="00B77367"/>
    <w:rsid w:val="00B817B3"/>
    <w:rsid w:val="00B8189D"/>
    <w:rsid w:val="00B8203F"/>
    <w:rsid w:val="00B82E86"/>
    <w:rsid w:val="00B8301E"/>
    <w:rsid w:val="00B833E4"/>
    <w:rsid w:val="00B833F2"/>
    <w:rsid w:val="00B846BC"/>
    <w:rsid w:val="00B852E7"/>
    <w:rsid w:val="00B858E4"/>
    <w:rsid w:val="00B90F54"/>
    <w:rsid w:val="00B9103F"/>
    <w:rsid w:val="00B91E55"/>
    <w:rsid w:val="00B940CC"/>
    <w:rsid w:val="00B94111"/>
    <w:rsid w:val="00B94B86"/>
    <w:rsid w:val="00B94F37"/>
    <w:rsid w:val="00B965EF"/>
    <w:rsid w:val="00BA0AD4"/>
    <w:rsid w:val="00BA110E"/>
    <w:rsid w:val="00BA20AA"/>
    <w:rsid w:val="00BA3967"/>
    <w:rsid w:val="00BA3A5B"/>
    <w:rsid w:val="00BA411F"/>
    <w:rsid w:val="00BA4560"/>
    <w:rsid w:val="00BA4EC3"/>
    <w:rsid w:val="00BA53DE"/>
    <w:rsid w:val="00BA629C"/>
    <w:rsid w:val="00BA6E32"/>
    <w:rsid w:val="00BA76EB"/>
    <w:rsid w:val="00BA7852"/>
    <w:rsid w:val="00BB04D3"/>
    <w:rsid w:val="00BB0A35"/>
    <w:rsid w:val="00BB0DCB"/>
    <w:rsid w:val="00BB12AF"/>
    <w:rsid w:val="00BB152C"/>
    <w:rsid w:val="00BB159E"/>
    <w:rsid w:val="00BB534E"/>
    <w:rsid w:val="00BB5781"/>
    <w:rsid w:val="00BB67CF"/>
    <w:rsid w:val="00BB6D79"/>
    <w:rsid w:val="00BB6D81"/>
    <w:rsid w:val="00BB6ED9"/>
    <w:rsid w:val="00BB79BB"/>
    <w:rsid w:val="00BC12EA"/>
    <w:rsid w:val="00BC158C"/>
    <w:rsid w:val="00BC1A39"/>
    <w:rsid w:val="00BC2AFC"/>
    <w:rsid w:val="00BC2D62"/>
    <w:rsid w:val="00BC385E"/>
    <w:rsid w:val="00BC3896"/>
    <w:rsid w:val="00BC3F27"/>
    <w:rsid w:val="00BC43D0"/>
    <w:rsid w:val="00BC54A0"/>
    <w:rsid w:val="00BC74CB"/>
    <w:rsid w:val="00BC76C4"/>
    <w:rsid w:val="00BD15E1"/>
    <w:rsid w:val="00BD1A58"/>
    <w:rsid w:val="00BD1D11"/>
    <w:rsid w:val="00BD2196"/>
    <w:rsid w:val="00BD2FE6"/>
    <w:rsid w:val="00BD39F2"/>
    <w:rsid w:val="00BD3C25"/>
    <w:rsid w:val="00BD5349"/>
    <w:rsid w:val="00BD5FB6"/>
    <w:rsid w:val="00BD6265"/>
    <w:rsid w:val="00BD6684"/>
    <w:rsid w:val="00BD7258"/>
    <w:rsid w:val="00BE0BFE"/>
    <w:rsid w:val="00BE1F58"/>
    <w:rsid w:val="00BE1F88"/>
    <w:rsid w:val="00BE20D8"/>
    <w:rsid w:val="00BE20FD"/>
    <w:rsid w:val="00BE28E4"/>
    <w:rsid w:val="00BE457B"/>
    <w:rsid w:val="00BE4C1C"/>
    <w:rsid w:val="00BE6517"/>
    <w:rsid w:val="00BE6C47"/>
    <w:rsid w:val="00BE7770"/>
    <w:rsid w:val="00BE7B16"/>
    <w:rsid w:val="00BF02BB"/>
    <w:rsid w:val="00BF3DA7"/>
    <w:rsid w:val="00BF4C1B"/>
    <w:rsid w:val="00BF58C8"/>
    <w:rsid w:val="00BF5AEC"/>
    <w:rsid w:val="00BF6518"/>
    <w:rsid w:val="00BF73BB"/>
    <w:rsid w:val="00BF7BB3"/>
    <w:rsid w:val="00C001EB"/>
    <w:rsid w:val="00C00863"/>
    <w:rsid w:val="00C00C20"/>
    <w:rsid w:val="00C01F9E"/>
    <w:rsid w:val="00C02A87"/>
    <w:rsid w:val="00C049CB"/>
    <w:rsid w:val="00C058B8"/>
    <w:rsid w:val="00C06C58"/>
    <w:rsid w:val="00C079A4"/>
    <w:rsid w:val="00C07C64"/>
    <w:rsid w:val="00C12DA5"/>
    <w:rsid w:val="00C13DDF"/>
    <w:rsid w:val="00C15041"/>
    <w:rsid w:val="00C16FBF"/>
    <w:rsid w:val="00C17669"/>
    <w:rsid w:val="00C200E0"/>
    <w:rsid w:val="00C2019E"/>
    <w:rsid w:val="00C2142A"/>
    <w:rsid w:val="00C21BF7"/>
    <w:rsid w:val="00C22F96"/>
    <w:rsid w:val="00C23126"/>
    <w:rsid w:val="00C2407F"/>
    <w:rsid w:val="00C2437B"/>
    <w:rsid w:val="00C24C11"/>
    <w:rsid w:val="00C27357"/>
    <w:rsid w:val="00C27BA8"/>
    <w:rsid w:val="00C3063B"/>
    <w:rsid w:val="00C33424"/>
    <w:rsid w:val="00C34DFB"/>
    <w:rsid w:val="00C34E43"/>
    <w:rsid w:val="00C35727"/>
    <w:rsid w:val="00C368E0"/>
    <w:rsid w:val="00C36996"/>
    <w:rsid w:val="00C37A43"/>
    <w:rsid w:val="00C37D63"/>
    <w:rsid w:val="00C37E05"/>
    <w:rsid w:val="00C4003A"/>
    <w:rsid w:val="00C4005A"/>
    <w:rsid w:val="00C41A14"/>
    <w:rsid w:val="00C41D5D"/>
    <w:rsid w:val="00C427C5"/>
    <w:rsid w:val="00C45CF7"/>
    <w:rsid w:val="00C466D1"/>
    <w:rsid w:val="00C46C9E"/>
    <w:rsid w:val="00C470DD"/>
    <w:rsid w:val="00C47AA7"/>
    <w:rsid w:val="00C504A1"/>
    <w:rsid w:val="00C50A5F"/>
    <w:rsid w:val="00C50EFA"/>
    <w:rsid w:val="00C51D35"/>
    <w:rsid w:val="00C524EC"/>
    <w:rsid w:val="00C53B0D"/>
    <w:rsid w:val="00C53CD5"/>
    <w:rsid w:val="00C548EF"/>
    <w:rsid w:val="00C549BC"/>
    <w:rsid w:val="00C57A99"/>
    <w:rsid w:val="00C60507"/>
    <w:rsid w:val="00C60DAC"/>
    <w:rsid w:val="00C610D1"/>
    <w:rsid w:val="00C613D3"/>
    <w:rsid w:val="00C618F7"/>
    <w:rsid w:val="00C61B20"/>
    <w:rsid w:val="00C633BE"/>
    <w:rsid w:val="00C63D9A"/>
    <w:rsid w:val="00C64D59"/>
    <w:rsid w:val="00C65E1B"/>
    <w:rsid w:val="00C66A1A"/>
    <w:rsid w:val="00C70181"/>
    <w:rsid w:val="00C715EB"/>
    <w:rsid w:val="00C73D53"/>
    <w:rsid w:val="00C758BD"/>
    <w:rsid w:val="00C75B92"/>
    <w:rsid w:val="00C76A74"/>
    <w:rsid w:val="00C76C0E"/>
    <w:rsid w:val="00C81A62"/>
    <w:rsid w:val="00C82CEA"/>
    <w:rsid w:val="00C84165"/>
    <w:rsid w:val="00C846D3"/>
    <w:rsid w:val="00C86DCA"/>
    <w:rsid w:val="00C86F88"/>
    <w:rsid w:val="00C87F29"/>
    <w:rsid w:val="00C9043E"/>
    <w:rsid w:val="00C90726"/>
    <w:rsid w:val="00C916D2"/>
    <w:rsid w:val="00C91DF6"/>
    <w:rsid w:val="00C940AB"/>
    <w:rsid w:val="00C94C19"/>
    <w:rsid w:val="00C94EF1"/>
    <w:rsid w:val="00C9562F"/>
    <w:rsid w:val="00C96EB0"/>
    <w:rsid w:val="00C970D9"/>
    <w:rsid w:val="00C974B0"/>
    <w:rsid w:val="00C9796D"/>
    <w:rsid w:val="00C97A24"/>
    <w:rsid w:val="00C97C6C"/>
    <w:rsid w:val="00CA1B2F"/>
    <w:rsid w:val="00CA2276"/>
    <w:rsid w:val="00CA287C"/>
    <w:rsid w:val="00CA4F2F"/>
    <w:rsid w:val="00CA5407"/>
    <w:rsid w:val="00CA5979"/>
    <w:rsid w:val="00CA5A17"/>
    <w:rsid w:val="00CA60B8"/>
    <w:rsid w:val="00CA661C"/>
    <w:rsid w:val="00CA6BA0"/>
    <w:rsid w:val="00CA6C84"/>
    <w:rsid w:val="00CA72E2"/>
    <w:rsid w:val="00CA7520"/>
    <w:rsid w:val="00CB0496"/>
    <w:rsid w:val="00CB1451"/>
    <w:rsid w:val="00CB1EF0"/>
    <w:rsid w:val="00CB2307"/>
    <w:rsid w:val="00CB3F66"/>
    <w:rsid w:val="00CB4202"/>
    <w:rsid w:val="00CB586F"/>
    <w:rsid w:val="00CB599B"/>
    <w:rsid w:val="00CB639D"/>
    <w:rsid w:val="00CB7973"/>
    <w:rsid w:val="00CC18E5"/>
    <w:rsid w:val="00CC3CC7"/>
    <w:rsid w:val="00CC3EE4"/>
    <w:rsid w:val="00CC48D6"/>
    <w:rsid w:val="00CC5344"/>
    <w:rsid w:val="00CC5445"/>
    <w:rsid w:val="00CC5ED3"/>
    <w:rsid w:val="00CC670D"/>
    <w:rsid w:val="00CC7EE8"/>
    <w:rsid w:val="00CD05A9"/>
    <w:rsid w:val="00CD06CD"/>
    <w:rsid w:val="00CD0BBA"/>
    <w:rsid w:val="00CD0D6E"/>
    <w:rsid w:val="00CD3418"/>
    <w:rsid w:val="00CD34D8"/>
    <w:rsid w:val="00CD5A8D"/>
    <w:rsid w:val="00CD6066"/>
    <w:rsid w:val="00CD615A"/>
    <w:rsid w:val="00CD7676"/>
    <w:rsid w:val="00CE042E"/>
    <w:rsid w:val="00CE0F9D"/>
    <w:rsid w:val="00CE14A5"/>
    <w:rsid w:val="00CE155C"/>
    <w:rsid w:val="00CE28B7"/>
    <w:rsid w:val="00CE3192"/>
    <w:rsid w:val="00CE3A83"/>
    <w:rsid w:val="00CE4BCB"/>
    <w:rsid w:val="00CE4C2B"/>
    <w:rsid w:val="00CE5008"/>
    <w:rsid w:val="00CE56C1"/>
    <w:rsid w:val="00CE7A13"/>
    <w:rsid w:val="00CE7B8F"/>
    <w:rsid w:val="00CF01C0"/>
    <w:rsid w:val="00CF21B1"/>
    <w:rsid w:val="00CF2FD7"/>
    <w:rsid w:val="00CF46E5"/>
    <w:rsid w:val="00CF6959"/>
    <w:rsid w:val="00CF6F60"/>
    <w:rsid w:val="00CF79D1"/>
    <w:rsid w:val="00CF7F56"/>
    <w:rsid w:val="00D00158"/>
    <w:rsid w:val="00D003D6"/>
    <w:rsid w:val="00D029C6"/>
    <w:rsid w:val="00D02D22"/>
    <w:rsid w:val="00D02F57"/>
    <w:rsid w:val="00D0358A"/>
    <w:rsid w:val="00D03AC0"/>
    <w:rsid w:val="00D05A45"/>
    <w:rsid w:val="00D06BCF"/>
    <w:rsid w:val="00D07A13"/>
    <w:rsid w:val="00D07E04"/>
    <w:rsid w:val="00D104B3"/>
    <w:rsid w:val="00D10BFC"/>
    <w:rsid w:val="00D113CF"/>
    <w:rsid w:val="00D13566"/>
    <w:rsid w:val="00D1419E"/>
    <w:rsid w:val="00D150A5"/>
    <w:rsid w:val="00D1590B"/>
    <w:rsid w:val="00D16DE3"/>
    <w:rsid w:val="00D17517"/>
    <w:rsid w:val="00D177AF"/>
    <w:rsid w:val="00D17F15"/>
    <w:rsid w:val="00D20137"/>
    <w:rsid w:val="00D204AB"/>
    <w:rsid w:val="00D204E2"/>
    <w:rsid w:val="00D205FE"/>
    <w:rsid w:val="00D2061F"/>
    <w:rsid w:val="00D2179D"/>
    <w:rsid w:val="00D21F40"/>
    <w:rsid w:val="00D2208F"/>
    <w:rsid w:val="00D2253B"/>
    <w:rsid w:val="00D22D90"/>
    <w:rsid w:val="00D243B8"/>
    <w:rsid w:val="00D25E44"/>
    <w:rsid w:val="00D272B3"/>
    <w:rsid w:val="00D300AD"/>
    <w:rsid w:val="00D315F2"/>
    <w:rsid w:val="00D316FF"/>
    <w:rsid w:val="00D31C9D"/>
    <w:rsid w:val="00D31FEC"/>
    <w:rsid w:val="00D32102"/>
    <w:rsid w:val="00D330F5"/>
    <w:rsid w:val="00D33112"/>
    <w:rsid w:val="00D33A12"/>
    <w:rsid w:val="00D3423A"/>
    <w:rsid w:val="00D349B1"/>
    <w:rsid w:val="00D40D0B"/>
    <w:rsid w:val="00D41542"/>
    <w:rsid w:val="00D4328C"/>
    <w:rsid w:val="00D438AA"/>
    <w:rsid w:val="00D43B4C"/>
    <w:rsid w:val="00D443CF"/>
    <w:rsid w:val="00D4496A"/>
    <w:rsid w:val="00D44C2E"/>
    <w:rsid w:val="00D44D07"/>
    <w:rsid w:val="00D44D71"/>
    <w:rsid w:val="00D46363"/>
    <w:rsid w:val="00D46A71"/>
    <w:rsid w:val="00D478FD"/>
    <w:rsid w:val="00D50BD8"/>
    <w:rsid w:val="00D516AE"/>
    <w:rsid w:val="00D54411"/>
    <w:rsid w:val="00D55445"/>
    <w:rsid w:val="00D5562A"/>
    <w:rsid w:val="00D55743"/>
    <w:rsid w:val="00D55940"/>
    <w:rsid w:val="00D56182"/>
    <w:rsid w:val="00D564E6"/>
    <w:rsid w:val="00D567D7"/>
    <w:rsid w:val="00D5752F"/>
    <w:rsid w:val="00D57CDF"/>
    <w:rsid w:val="00D60F44"/>
    <w:rsid w:val="00D622F0"/>
    <w:rsid w:val="00D62307"/>
    <w:rsid w:val="00D62F6C"/>
    <w:rsid w:val="00D6552A"/>
    <w:rsid w:val="00D658BF"/>
    <w:rsid w:val="00D661D4"/>
    <w:rsid w:val="00D67159"/>
    <w:rsid w:val="00D67398"/>
    <w:rsid w:val="00D67B37"/>
    <w:rsid w:val="00D67E9B"/>
    <w:rsid w:val="00D7093A"/>
    <w:rsid w:val="00D70F82"/>
    <w:rsid w:val="00D71B4C"/>
    <w:rsid w:val="00D725A7"/>
    <w:rsid w:val="00D72E1C"/>
    <w:rsid w:val="00D73395"/>
    <w:rsid w:val="00D738BC"/>
    <w:rsid w:val="00D741E0"/>
    <w:rsid w:val="00D7750D"/>
    <w:rsid w:val="00D80A10"/>
    <w:rsid w:val="00D80C72"/>
    <w:rsid w:val="00D80C81"/>
    <w:rsid w:val="00D81411"/>
    <w:rsid w:val="00D81558"/>
    <w:rsid w:val="00D815FC"/>
    <w:rsid w:val="00D81A99"/>
    <w:rsid w:val="00D81B42"/>
    <w:rsid w:val="00D8266F"/>
    <w:rsid w:val="00D826DD"/>
    <w:rsid w:val="00D82DED"/>
    <w:rsid w:val="00D837EB"/>
    <w:rsid w:val="00D848FE"/>
    <w:rsid w:val="00D85B2D"/>
    <w:rsid w:val="00D86B3F"/>
    <w:rsid w:val="00D86BC7"/>
    <w:rsid w:val="00D87288"/>
    <w:rsid w:val="00D872E7"/>
    <w:rsid w:val="00D87580"/>
    <w:rsid w:val="00D90E2E"/>
    <w:rsid w:val="00D9133C"/>
    <w:rsid w:val="00D91461"/>
    <w:rsid w:val="00D921E0"/>
    <w:rsid w:val="00D92546"/>
    <w:rsid w:val="00D93DF7"/>
    <w:rsid w:val="00D93E3C"/>
    <w:rsid w:val="00D9400D"/>
    <w:rsid w:val="00D95133"/>
    <w:rsid w:val="00D9577C"/>
    <w:rsid w:val="00D957BA"/>
    <w:rsid w:val="00D95E18"/>
    <w:rsid w:val="00D96278"/>
    <w:rsid w:val="00D96906"/>
    <w:rsid w:val="00D96B2C"/>
    <w:rsid w:val="00D96B8D"/>
    <w:rsid w:val="00D96C21"/>
    <w:rsid w:val="00D97439"/>
    <w:rsid w:val="00DA0054"/>
    <w:rsid w:val="00DA3453"/>
    <w:rsid w:val="00DA3884"/>
    <w:rsid w:val="00DA3EA3"/>
    <w:rsid w:val="00DA4ED6"/>
    <w:rsid w:val="00DA58F1"/>
    <w:rsid w:val="00DA6A4F"/>
    <w:rsid w:val="00DA6F50"/>
    <w:rsid w:val="00DA7595"/>
    <w:rsid w:val="00DB1B12"/>
    <w:rsid w:val="00DB3557"/>
    <w:rsid w:val="00DB37EA"/>
    <w:rsid w:val="00DB3C3C"/>
    <w:rsid w:val="00DB41D4"/>
    <w:rsid w:val="00DB44C2"/>
    <w:rsid w:val="00DB56EC"/>
    <w:rsid w:val="00DB60CA"/>
    <w:rsid w:val="00DB612F"/>
    <w:rsid w:val="00DB66B5"/>
    <w:rsid w:val="00DB6D9E"/>
    <w:rsid w:val="00DB7149"/>
    <w:rsid w:val="00DC177F"/>
    <w:rsid w:val="00DC206A"/>
    <w:rsid w:val="00DC262E"/>
    <w:rsid w:val="00DC30CC"/>
    <w:rsid w:val="00DC3519"/>
    <w:rsid w:val="00DC49F4"/>
    <w:rsid w:val="00DC4A9B"/>
    <w:rsid w:val="00DC5079"/>
    <w:rsid w:val="00DC5A0C"/>
    <w:rsid w:val="00DC5D74"/>
    <w:rsid w:val="00DC6D84"/>
    <w:rsid w:val="00DC6D89"/>
    <w:rsid w:val="00DD08BF"/>
    <w:rsid w:val="00DD1D96"/>
    <w:rsid w:val="00DD2690"/>
    <w:rsid w:val="00DD3E8F"/>
    <w:rsid w:val="00DD4099"/>
    <w:rsid w:val="00DD42F4"/>
    <w:rsid w:val="00DD48B7"/>
    <w:rsid w:val="00DD4C78"/>
    <w:rsid w:val="00DD5C6E"/>
    <w:rsid w:val="00DD6229"/>
    <w:rsid w:val="00DD7C41"/>
    <w:rsid w:val="00DE0B4F"/>
    <w:rsid w:val="00DE1909"/>
    <w:rsid w:val="00DE2C8F"/>
    <w:rsid w:val="00DE3275"/>
    <w:rsid w:val="00DE39E6"/>
    <w:rsid w:val="00DE438E"/>
    <w:rsid w:val="00DE49A3"/>
    <w:rsid w:val="00DE59E7"/>
    <w:rsid w:val="00DE6474"/>
    <w:rsid w:val="00DE6E67"/>
    <w:rsid w:val="00DF0126"/>
    <w:rsid w:val="00DF1AD7"/>
    <w:rsid w:val="00DF1FCA"/>
    <w:rsid w:val="00DF1FE4"/>
    <w:rsid w:val="00DF227C"/>
    <w:rsid w:val="00DF22F7"/>
    <w:rsid w:val="00DF2E8D"/>
    <w:rsid w:val="00DF2F1D"/>
    <w:rsid w:val="00DF3910"/>
    <w:rsid w:val="00DF4F2A"/>
    <w:rsid w:val="00DF578F"/>
    <w:rsid w:val="00DF71A7"/>
    <w:rsid w:val="00DF7A84"/>
    <w:rsid w:val="00E006D8"/>
    <w:rsid w:val="00E01680"/>
    <w:rsid w:val="00E01B29"/>
    <w:rsid w:val="00E03BDE"/>
    <w:rsid w:val="00E0603D"/>
    <w:rsid w:val="00E060FA"/>
    <w:rsid w:val="00E065DF"/>
    <w:rsid w:val="00E06CD0"/>
    <w:rsid w:val="00E07384"/>
    <w:rsid w:val="00E07F39"/>
    <w:rsid w:val="00E1064D"/>
    <w:rsid w:val="00E10BA0"/>
    <w:rsid w:val="00E11A2A"/>
    <w:rsid w:val="00E1364F"/>
    <w:rsid w:val="00E14656"/>
    <w:rsid w:val="00E14F49"/>
    <w:rsid w:val="00E169AA"/>
    <w:rsid w:val="00E17347"/>
    <w:rsid w:val="00E17BDF"/>
    <w:rsid w:val="00E17EFD"/>
    <w:rsid w:val="00E201ED"/>
    <w:rsid w:val="00E228BB"/>
    <w:rsid w:val="00E228EB"/>
    <w:rsid w:val="00E237FB"/>
    <w:rsid w:val="00E23853"/>
    <w:rsid w:val="00E239F3"/>
    <w:rsid w:val="00E260C5"/>
    <w:rsid w:val="00E262D5"/>
    <w:rsid w:val="00E26F5D"/>
    <w:rsid w:val="00E274DD"/>
    <w:rsid w:val="00E30CC5"/>
    <w:rsid w:val="00E32AB3"/>
    <w:rsid w:val="00E34048"/>
    <w:rsid w:val="00E34FDB"/>
    <w:rsid w:val="00E36CB5"/>
    <w:rsid w:val="00E40BC4"/>
    <w:rsid w:val="00E40C20"/>
    <w:rsid w:val="00E432E0"/>
    <w:rsid w:val="00E43B7A"/>
    <w:rsid w:val="00E43EB6"/>
    <w:rsid w:val="00E44091"/>
    <w:rsid w:val="00E44105"/>
    <w:rsid w:val="00E44EFD"/>
    <w:rsid w:val="00E4690E"/>
    <w:rsid w:val="00E51CBE"/>
    <w:rsid w:val="00E52E67"/>
    <w:rsid w:val="00E5325E"/>
    <w:rsid w:val="00E540F5"/>
    <w:rsid w:val="00E60556"/>
    <w:rsid w:val="00E608B7"/>
    <w:rsid w:val="00E61019"/>
    <w:rsid w:val="00E635C0"/>
    <w:rsid w:val="00E6390C"/>
    <w:rsid w:val="00E643EE"/>
    <w:rsid w:val="00E65A2D"/>
    <w:rsid w:val="00E66855"/>
    <w:rsid w:val="00E66919"/>
    <w:rsid w:val="00E67A49"/>
    <w:rsid w:val="00E67C0F"/>
    <w:rsid w:val="00E67C84"/>
    <w:rsid w:val="00E67E98"/>
    <w:rsid w:val="00E70048"/>
    <w:rsid w:val="00E711CF"/>
    <w:rsid w:val="00E7139D"/>
    <w:rsid w:val="00E72E80"/>
    <w:rsid w:val="00E73A91"/>
    <w:rsid w:val="00E73D58"/>
    <w:rsid w:val="00E73FAD"/>
    <w:rsid w:val="00E75AB6"/>
    <w:rsid w:val="00E75FC7"/>
    <w:rsid w:val="00E77AFC"/>
    <w:rsid w:val="00E80972"/>
    <w:rsid w:val="00E80DA7"/>
    <w:rsid w:val="00E81963"/>
    <w:rsid w:val="00E82A1F"/>
    <w:rsid w:val="00E82CBF"/>
    <w:rsid w:val="00E83DAF"/>
    <w:rsid w:val="00E84EEE"/>
    <w:rsid w:val="00E85E82"/>
    <w:rsid w:val="00E86F89"/>
    <w:rsid w:val="00E87C3B"/>
    <w:rsid w:val="00E91916"/>
    <w:rsid w:val="00E91B3C"/>
    <w:rsid w:val="00E91B45"/>
    <w:rsid w:val="00E9301B"/>
    <w:rsid w:val="00E93D94"/>
    <w:rsid w:val="00E94817"/>
    <w:rsid w:val="00E954B4"/>
    <w:rsid w:val="00E9570C"/>
    <w:rsid w:val="00E95769"/>
    <w:rsid w:val="00E95A80"/>
    <w:rsid w:val="00E967BB"/>
    <w:rsid w:val="00EA0ECB"/>
    <w:rsid w:val="00EA1258"/>
    <w:rsid w:val="00EA3666"/>
    <w:rsid w:val="00EA4349"/>
    <w:rsid w:val="00EA4682"/>
    <w:rsid w:val="00EA4D5C"/>
    <w:rsid w:val="00EA5944"/>
    <w:rsid w:val="00EA75A0"/>
    <w:rsid w:val="00EB0849"/>
    <w:rsid w:val="00EB0FDC"/>
    <w:rsid w:val="00EB1303"/>
    <w:rsid w:val="00EB2E89"/>
    <w:rsid w:val="00EB3953"/>
    <w:rsid w:val="00EB3BE7"/>
    <w:rsid w:val="00EB739A"/>
    <w:rsid w:val="00EC0FCD"/>
    <w:rsid w:val="00EC168A"/>
    <w:rsid w:val="00EC1B28"/>
    <w:rsid w:val="00EC2E73"/>
    <w:rsid w:val="00EC3CA5"/>
    <w:rsid w:val="00EC4BB5"/>
    <w:rsid w:val="00EC6B0E"/>
    <w:rsid w:val="00EC7AA8"/>
    <w:rsid w:val="00EC7D03"/>
    <w:rsid w:val="00ED014C"/>
    <w:rsid w:val="00ED066D"/>
    <w:rsid w:val="00ED0F14"/>
    <w:rsid w:val="00ED1976"/>
    <w:rsid w:val="00ED1A22"/>
    <w:rsid w:val="00ED1A2D"/>
    <w:rsid w:val="00ED1A7A"/>
    <w:rsid w:val="00ED2510"/>
    <w:rsid w:val="00ED262C"/>
    <w:rsid w:val="00ED2F0A"/>
    <w:rsid w:val="00ED32D7"/>
    <w:rsid w:val="00ED36BA"/>
    <w:rsid w:val="00ED3813"/>
    <w:rsid w:val="00ED3DA8"/>
    <w:rsid w:val="00ED4004"/>
    <w:rsid w:val="00ED648D"/>
    <w:rsid w:val="00ED6A34"/>
    <w:rsid w:val="00ED76B2"/>
    <w:rsid w:val="00EE0EE7"/>
    <w:rsid w:val="00EE0F64"/>
    <w:rsid w:val="00EE10F8"/>
    <w:rsid w:val="00EE153D"/>
    <w:rsid w:val="00EE1EDD"/>
    <w:rsid w:val="00EE251A"/>
    <w:rsid w:val="00EE2741"/>
    <w:rsid w:val="00EE45D5"/>
    <w:rsid w:val="00EE6982"/>
    <w:rsid w:val="00EE7294"/>
    <w:rsid w:val="00EF01D0"/>
    <w:rsid w:val="00EF0FC6"/>
    <w:rsid w:val="00EF1293"/>
    <w:rsid w:val="00EF1B7F"/>
    <w:rsid w:val="00EF23AB"/>
    <w:rsid w:val="00EF28A0"/>
    <w:rsid w:val="00EF2E16"/>
    <w:rsid w:val="00EF36D5"/>
    <w:rsid w:val="00EF3A67"/>
    <w:rsid w:val="00EF3D7F"/>
    <w:rsid w:val="00EF434D"/>
    <w:rsid w:val="00EF439B"/>
    <w:rsid w:val="00EF4429"/>
    <w:rsid w:val="00EF542C"/>
    <w:rsid w:val="00EF6334"/>
    <w:rsid w:val="00F01ED5"/>
    <w:rsid w:val="00F0205C"/>
    <w:rsid w:val="00F03917"/>
    <w:rsid w:val="00F05313"/>
    <w:rsid w:val="00F05CB2"/>
    <w:rsid w:val="00F06623"/>
    <w:rsid w:val="00F07576"/>
    <w:rsid w:val="00F10452"/>
    <w:rsid w:val="00F116CD"/>
    <w:rsid w:val="00F12738"/>
    <w:rsid w:val="00F133F9"/>
    <w:rsid w:val="00F1514B"/>
    <w:rsid w:val="00F15683"/>
    <w:rsid w:val="00F16AE4"/>
    <w:rsid w:val="00F16B22"/>
    <w:rsid w:val="00F170D0"/>
    <w:rsid w:val="00F1731F"/>
    <w:rsid w:val="00F20550"/>
    <w:rsid w:val="00F208F0"/>
    <w:rsid w:val="00F2120F"/>
    <w:rsid w:val="00F216B8"/>
    <w:rsid w:val="00F223BD"/>
    <w:rsid w:val="00F23972"/>
    <w:rsid w:val="00F23DE1"/>
    <w:rsid w:val="00F243A7"/>
    <w:rsid w:val="00F24525"/>
    <w:rsid w:val="00F249E1"/>
    <w:rsid w:val="00F24A9F"/>
    <w:rsid w:val="00F25FCA"/>
    <w:rsid w:val="00F271DB"/>
    <w:rsid w:val="00F3098D"/>
    <w:rsid w:val="00F321DD"/>
    <w:rsid w:val="00F32AB5"/>
    <w:rsid w:val="00F331CD"/>
    <w:rsid w:val="00F334A8"/>
    <w:rsid w:val="00F3374A"/>
    <w:rsid w:val="00F360B2"/>
    <w:rsid w:val="00F367C7"/>
    <w:rsid w:val="00F3704A"/>
    <w:rsid w:val="00F37344"/>
    <w:rsid w:val="00F37BAC"/>
    <w:rsid w:val="00F37DBB"/>
    <w:rsid w:val="00F37E78"/>
    <w:rsid w:val="00F404CA"/>
    <w:rsid w:val="00F4086B"/>
    <w:rsid w:val="00F40A25"/>
    <w:rsid w:val="00F40D00"/>
    <w:rsid w:val="00F4126D"/>
    <w:rsid w:val="00F4172B"/>
    <w:rsid w:val="00F418A7"/>
    <w:rsid w:val="00F44A17"/>
    <w:rsid w:val="00F4576F"/>
    <w:rsid w:val="00F46BC1"/>
    <w:rsid w:val="00F476A8"/>
    <w:rsid w:val="00F478FD"/>
    <w:rsid w:val="00F51873"/>
    <w:rsid w:val="00F51AFD"/>
    <w:rsid w:val="00F54529"/>
    <w:rsid w:val="00F546D2"/>
    <w:rsid w:val="00F55B66"/>
    <w:rsid w:val="00F613F8"/>
    <w:rsid w:val="00F6204A"/>
    <w:rsid w:val="00F633BF"/>
    <w:rsid w:val="00F636F9"/>
    <w:rsid w:val="00F6380E"/>
    <w:rsid w:val="00F63972"/>
    <w:rsid w:val="00F639AD"/>
    <w:rsid w:val="00F67041"/>
    <w:rsid w:val="00F670F4"/>
    <w:rsid w:val="00F727C3"/>
    <w:rsid w:val="00F734F3"/>
    <w:rsid w:val="00F74A38"/>
    <w:rsid w:val="00F74BDF"/>
    <w:rsid w:val="00F750CF"/>
    <w:rsid w:val="00F75503"/>
    <w:rsid w:val="00F75787"/>
    <w:rsid w:val="00F76A9D"/>
    <w:rsid w:val="00F77849"/>
    <w:rsid w:val="00F8004C"/>
    <w:rsid w:val="00F802DB"/>
    <w:rsid w:val="00F8044C"/>
    <w:rsid w:val="00F80972"/>
    <w:rsid w:val="00F80C07"/>
    <w:rsid w:val="00F816C2"/>
    <w:rsid w:val="00F81CFB"/>
    <w:rsid w:val="00F8390E"/>
    <w:rsid w:val="00F848D5"/>
    <w:rsid w:val="00F85EA4"/>
    <w:rsid w:val="00F87642"/>
    <w:rsid w:val="00F87F78"/>
    <w:rsid w:val="00F90B3F"/>
    <w:rsid w:val="00F90B65"/>
    <w:rsid w:val="00F90D78"/>
    <w:rsid w:val="00F929A4"/>
    <w:rsid w:val="00F94076"/>
    <w:rsid w:val="00F9555D"/>
    <w:rsid w:val="00F95C36"/>
    <w:rsid w:val="00F973D7"/>
    <w:rsid w:val="00FA0842"/>
    <w:rsid w:val="00FA1C18"/>
    <w:rsid w:val="00FA2EFD"/>
    <w:rsid w:val="00FA2F67"/>
    <w:rsid w:val="00FA39E9"/>
    <w:rsid w:val="00FA42A0"/>
    <w:rsid w:val="00FA4E19"/>
    <w:rsid w:val="00FA524E"/>
    <w:rsid w:val="00FA52A0"/>
    <w:rsid w:val="00FA72A1"/>
    <w:rsid w:val="00FB02CE"/>
    <w:rsid w:val="00FB0C00"/>
    <w:rsid w:val="00FB1086"/>
    <w:rsid w:val="00FB1094"/>
    <w:rsid w:val="00FB1582"/>
    <w:rsid w:val="00FB1628"/>
    <w:rsid w:val="00FB1E31"/>
    <w:rsid w:val="00FB21A1"/>
    <w:rsid w:val="00FB3BEE"/>
    <w:rsid w:val="00FB3E36"/>
    <w:rsid w:val="00FB46B3"/>
    <w:rsid w:val="00FB4D92"/>
    <w:rsid w:val="00FB5267"/>
    <w:rsid w:val="00FB592E"/>
    <w:rsid w:val="00FB614F"/>
    <w:rsid w:val="00FC05BB"/>
    <w:rsid w:val="00FC07CE"/>
    <w:rsid w:val="00FC155F"/>
    <w:rsid w:val="00FC1AD1"/>
    <w:rsid w:val="00FC33B2"/>
    <w:rsid w:val="00FC4A94"/>
    <w:rsid w:val="00FC52DE"/>
    <w:rsid w:val="00FC5790"/>
    <w:rsid w:val="00FC691B"/>
    <w:rsid w:val="00FC710B"/>
    <w:rsid w:val="00FC7931"/>
    <w:rsid w:val="00FC7F25"/>
    <w:rsid w:val="00FD096B"/>
    <w:rsid w:val="00FD0E81"/>
    <w:rsid w:val="00FD1395"/>
    <w:rsid w:val="00FD3ECF"/>
    <w:rsid w:val="00FD47F9"/>
    <w:rsid w:val="00FD51D6"/>
    <w:rsid w:val="00FD5327"/>
    <w:rsid w:val="00FD61A9"/>
    <w:rsid w:val="00FD696F"/>
    <w:rsid w:val="00FD7601"/>
    <w:rsid w:val="00FD7D86"/>
    <w:rsid w:val="00FE1863"/>
    <w:rsid w:val="00FE1945"/>
    <w:rsid w:val="00FE1FEF"/>
    <w:rsid w:val="00FE30BE"/>
    <w:rsid w:val="00FE358D"/>
    <w:rsid w:val="00FE3B2F"/>
    <w:rsid w:val="00FE3DDD"/>
    <w:rsid w:val="00FE4909"/>
    <w:rsid w:val="00FE4E38"/>
    <w:rsid w:val="00FE546A"/>
    <w:rsid w:val="00FE5B8C"/>
    <w:rsid w:val="00FE6EE0"/>
    <w:rsid w:val="00FE712E"/>
    <w:rsid w:val="00FE762E"/>
    <w:rsid w:val="00FE76F0"/>
    <w:rsid w:val="00FE7FA3"/>
    <w:rsid w:val="00FF39ED"/>
    <w:rsid w:val="00FF4B8D"/>
    <w:rsid w:val="00FF50AB"/>
    <w:rsid w:val="00FF50D7"/>
    <w:rsid w:val="00FF56DF"/>
    <w:rsid w:val="00FF571C"/>
    <w:rsid w:val="00FF59D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85B4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caption" w:qFormat="1"/>
    <w:lsdException w:name="footnote reference" w:uiPriority="99"/>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iPriority="22" w:unhideWhenUsed="0" w:qFormat="1"/>
    <w:lsdException w:name="Emphasis" w:semiHidden="0" w:uiPriority="20" w:unhideWhenUsed="0" w:qFormat="1"/>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D32B1"/>
    <w:rPr>
      <w:rFonts w:ascii="Arial" w:eastAsia="SimSun" w:hAnsi="Arial" w:cs="Arial"/>
      <w:sz w:val="22"/>
      <w:lang w:eastAsia="zh-CN"/>
    </w:rPr>
  </w:style>
  <w:style w:type="paragraph" w:styleId="1">
    <w:name w:val="heading 1"/>
    <w:basedOn w:val="a0"/>
    <w:next w:val="a0"/>
    <w:link w:val="1Char"/>
    <w:qFormat/>
    <w:rsid w:val="00C34E43"/>
    <w:pPr>
      <w:keepNext/>
      <w:numPr>
        <w:numId w:val="3"/>
      </w:numPr>
      <w:spacing w:before="240" w:after="480"/>
      <w:outlineLvl w:val="0"/>
    </w:pPr>
    <w:rPr>
      <w:b/>
      <w:bCs/>
      <w:caps/>
      <w:kern w:val="32"/>
      <w:szCs w:val="32"/>
    </w:rPr>
  </w:style>
  <w:style w:type="paragraph" w:styleId="2">
    <w:name w:val="heading 2"/>
    <w:basedOn w:val="a0"/>
    <w:next w:val="a0"/>
    <w:link w:val="2Char"/>
    <w:qFormat/>
    <w:rsid w:val="00C34E43"/>
    <w:pPr>
      <w:keepNext/>
      <w:numPr>
        <w:ilvl w:val="1"/>
        <w:numId w:val="3"/>
      </w:numPr>
      <w:spacing w:before="240" w:after="360"/>
      <w:outlineLvl w:val="1"/>
    </w:pPr>
    <w:rPr>
      <w:bCs/>
      <w:iCs/>
      <w:caps/>
      <w:szCs w:val="28"/>
    </w:rPr>
  </w:style>
  <w:style w:type="paragraph" w:styleId="3">
    <w:name w:val="heading 3"/>
    <w:basedOn w:val="a0"/>
    <w:next w:val="a0"/>
    <w:link w:val="3Char"/>
    <w:qFormat/>
    <w:rsid w:val="00C34E43"/>
    <w:pPr>
      <w:keepNext/>
      <w:numPr>
        <w:ilvl w:val="2"/>
        <w:numId w:val="3"/>
      </w:numPr>
      <w:spacing w:before="240" w:after="240"/>
      <w:outlineLvl w:val="2"/>
    </w:pPr>
    <w:rPr>
      <w:bCs/>
      <w:szCs w:val="26"/>
      <w:u w:val="single"/>
    </w:rPr>
  </w:style>
  <w:style w:type="paragraph" w:styleId="4">
    <w:name w:val="heading 4"/>
    <w:basedOn w:val="a0"/>
    <w:next w:val="a0"/>
    <w:qFormat/>
    <w:rsid w:val="00A5423E"/>
    <w:pPr>
      <w:keepNext/>
      <w:spacing w:before="240" w:after="60"/>
      <w:outlineLvl w:val="3"/>
    </w:pPr>
    <w:rPr>
      <w:bCs/>
      <w:i/>
      <w:szCs w:val="28"/>
    </w:rPr>
  </w:style>
  <w:style w:type="paragraph" w:styleId="5">
    <w:name w:val="heading 5"/>
    <w:basedOn w:val="a0"/>
    <w:next w:val="a0"/>
    <w:link w:val="5Char"/>
    <w:unhideWhenUsed/>
    <w:qFormat/>
    <w:rsid w:val="00807D9F"/>
    <w:pPr>
      <w:keepNext/>
      <w:keepLines/>
      <w:spacing w:before="200"/>
      <w:outlineLvl w:val="4"/>
    </w:pPr>
    <w:rPr>
      <w:rFonts w:ascii="Times New Roman" w:eastAsia="Times New Roman" w:hAnsi="Times New Roman" w:cs="Times New Roman"/>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caption"/>
    <w:basedOn w:val="a0"/>
    <w:next w:val="a0"/>
    <w:qFormat/>
    <w:rsid w:val="00A5423E"/>
    <w:rPr>
      <w:b/>
      <w:bCs/>
      <w:sz w:val="18"/>
    </w:rPr>
  </w:style>
  <w:style w:type="paragraph" w:styleId="a5">
    <w:name w:val="annotation text"/>
    <w:basedOn w:val="a0"/>
    <w:link w:val="Char"/>
    <w:semiHidden/>
    <w:rsid w:val="00A5423E"/>
    <w:rPr>
      <w:rFonts w:cs="Times New Roman"/>
      <w:sz w:val="18"/>
      <w:lang w:val="x-none"/>
    </w:rPr>
  </w:style>
  <w:style w:type="paragraph" w:styleId="a6">
    <w:name w:val="endnote text"/>
    <w:basedOn w:val="a0"/>
    <w:semiHidden/>
    <w:rsid w:val="00A5423E"/>
    <w:rPr>
      <w:sz w:val="18"/>
    </w:rPr>
  </w:style>
  <w:style w:type="paragraph" w:styleId="a7">
    <w:name w:val="footer"/>
    <w:basedOn w:val="a0"/>
    <w:semiHidden/>
    <w:rsid w:val="00A5423E"/>
    <w:pPr>
      <w:tabs>
        <w:tab w:val="center" w:pos="4320"/>
        <w:tab w:val="right" w:pos="8640"/>
      </w:tabs>
    </w:pPr>
  </w:style>
  <w:style w:type="paragraph" w:styleId="a8">
    <w:name w:val="footnote text"/>
    <w:aliases w:val="Footnote"/>
    <w:basedOn w:val="a0"/>
    <w:link w:val="Char0"/>
    <w:uiPriority w:val="99"/>
    <w:rsid w:val="00A5423E"/>
    <w:rPr>
      <w:sz w:val="18"/>
    </w:rPr>
  </w:style>
  <w:style w:type="character" w:customStyle="1" w:styleId="Char0">
    <w:name w:val="脚注文本 Char"/>
    <w:aliases w:val="Footnote Char"/>
    <w:link w:val="a8"/>
    <w:locked/>
    <w:rsid w:val="00321245"/>
    <w:rPr>
      <w:rFonts w:ascii="Arial" w:eastAsia="SimSun" w:hAnsi="Arial" w:cs="Arial"/>
      <w:sz w:val="18"/>
      <w:lang w:val="en-US" w:eastAsia="zh-CN" w:bidi="ar-SA"/>
    </w:rPr>
  </w:style>
  <w:style w:type="paragraph" w:styleId="a9">
    <w:name w:val="header"/>
    <w:basedOn w:val="a0"/>
    <w:link w:val="Char1"/>
    <w:semiHidden/>
    <w:rsid w:val="00A5423E"/>
    <w:pPr>
      <w:tabs>
        <w:tab w:val="center" w:pos="4536"/>
        <w:tab w:val="right" w:pos="9072"/>
      </w:tabs>
    </w:pPr>
  </w:style>
  <w:style w:type="character" w:customStyle="1" w:styleId="Char1">
    <w:name w:val="页眉 Char"/>
    <w:link w:val="a9"/>
    <w:locked/>
    <w:rsid w:val="00C34E43"/>
    <w:rPr>
      <w:rFonts w:ascii="Arial" w:eastAsia="SimSun" w:hAnsi="Arial" w:cs="Arial"/>
      <w:sz w:val="22"/>
      <w:lang w:val="en-US" w:eastAsia="zh-CN" w:bidi="ar-SA"/>
    </w:rPr>
  </w:style>
  <w:style w:type="paragraph" w:styleId="a">
    <w:name w:val="List Number"/>
    <w:basedOn w:val="a0"/>
    <w:semiHidden/>
    <w:rsid w:val="00A5423E"/>
    <w:pPr>
      <w:numPr>
        <w:numId w:val="1"/>
      </w:numPr>
    </w:pPr>
  </w:style>
  <w:style w:type="paragraph" w:customStyle="1" w:styleId="ONUME">
    <w:name w:val="ONUM E"/>
    <w:basedOn w:val="a0"/>
    <w:rsid w:val="00A86408"/>
    <w:pPr>
      <w:numPr>
        <w:numId w:val="2"/>
      </w:numPr>
      <w:spacing w:after="220"/>
    </w:pPr>
  </w:style>
  <w:style w:type="paragraph" w:styleId="aa">
    <w:name w:val="Salutation"/>
    <w:basedOn w:val="a0"/>
    <w:next w:val="a0"/>
    <w:semiHidden/>
    <w:rsid w:val="00A5423E"/>
  </w:style>
  <w:style w:type="paragraph" w:styleId="ab">
    <w:name w:val="Signature"/>
    <w:basedOn w:val="a0"/>
    <w:semiHidden/>
    <w:rsid w:val="00A5423E"/>
    <w:pPr>
      <w:ind w:left="5250"/>
    </w:pPr>
  </w:style>
  <w:style w:type="paragraph" w:styleId="30">
    <w:name w:val="toc 3"/>
    <w:basedOn w:val="a0"/>
    <w:next w:val="a0"/>
    <w:autoRedefine/>
    <w:uiPriority w:val="39"/>
    <w:rsid w:val="00A40869"/>
    <w:pPr>
      <w:tabs>
        <w:tab w:val="left" w:pos="851"/>
        <w:tab w:val="right" w:leader="dot" w:pos="9345"/>
      </w:tabs>
      <w:ind w:left="440"/>
    </w:pPr>
  </w:style>
  <w:style w:type="paragraph" w:styleId="10">
    <w:name w:val="toc 1"/>
    <w:basedOn w:val="a0"/>
    <w:next w:val="a0"/>
    <w:autoRedefine/>
    <w:uiPriority w:val="39"/>
    <w:rsid w:val="00ED1A22"/>
    <w:pPr>
      <w:spacing w:before="120" w:after="120"/>
    </w:pPr>
    <w:rPr>
      <w:b/>
      <w:caps/>
    </w:rPr>
  </w:style>
  <w:style w:type="paragraph" w:styleId="20">
    <w:name w:val="toc 2"/>
    <w:basedOn w:val="a0"/>
    <w:next w:val="a0"/>
    <w:autoRedefine/>
    <w:uiPriority w:val="39"/>
    <w:rsid w:val="00ED1A22"/>
    <w:pPr>
      <w:spacing w:before="120" w:after="120"/>
      <w:ind w:left="221"/>
    </w:pPr>
    <w:rPr>
      <w:caps/>
    </w:rPr>
  </w:style>
  <w:style w:type="character" w:styleId="ac">
    <w:name w:val="footnote reference"/>
    <w:uiPriority w:val="99"/>
    <w:rsid w:val="00321245"/>
    <w:rPr>
      <w:rFonts w:cs="Times New Roman"/>
      <w:vertAlign w:val="superscript"/>
    </w:rPr>
  </w:style>
  <w:style w:type="paragraph" w:styleId="ad">
    <w:name w:val="Balloon Text"/>
    <w:basedOn w:val="a0"/>
    <w:semiHidden/>
    <w:rsid w:val="00321245"/>
    <w:rPr>
      <w:rFonts w:ascii="Tahoma" w:hAnsi="Tahoma" w:cs="Tahoma"/>
      <w:sz w:val="16"/>
      <w:szCs w:val="16"/>
    </w:rPr>
  </w:style>
  <w:style w:type="character" w:styleId="ae">
    <w:name w:val="Hyperlink"/>
    <w:uiPriority w:val="99"/>
    <w:rsid w:val="005F1D93"/>
    <w:rPr>
      <w:color w:val="0000FF"/>
      <w:u w:val="single"/>
    </w:rPr>
  </w:style>
  <w:style w:type="paragraph" w:styleId="31">
    <w:name w:val="Body Text 3"/>
    <w:basedOn w:val="a0"/>
    <w:link w:val="3Char0"/>
    <w:rsid w:val="006D23B0"/>
    <w:pPr>
      <w:spacing w:after="120" w:line="260" w:lineRule="atLeast"/>
      <w:ind w:left="1021"/>
    </w:pPr>
    <w:rPr>
      <w:rFonts w:eastAsia="Times New Roman" w:cs="Times New Roman"/>
      <w:sz w:val="16"/>
      <w:szCs w:val="16"/>
      <w:lang w:val="x-none" w:eastAsia="x-none"/>
    </w:rPr>
  </w:style>
  <w:style w:type="character" w:customStyle="1" w:styleId="3Char0">
    <w:name w:val="正文文本 3 Char"/>
    <w:link w:val="31"/>
    <w:rsid w:val="006D23B0"/>
    <w:rPr>
      <w:rFonts w:ascii="Arial" w:hAnsi="Arial" w:cs="Arial"/>
      <w:sz w:val="16"/>
      <w:szCs w:val="16"/>
    </w:rPr>
  </w:style>
  <w:style w:type="paragraph" w:customStyle="1" w:styleId="MediumGrid1-Accent21">
    <w:name w:val="Medium Grid 1 - Accent 21"/>
    <w:basedOn w:val="a0"/>
    <w:uiPriority w:val="34"/>
    <w:qFormat/>
    <w:rsid w:val="004D4514"/>
    <w:pPr>
      <w:spacing w:after="200" w:line="276" w:lineRule="auto"/>
      <w:ind w:left="720"/>
      <w:contextualSpacing/>
    </w:pPr>
    <w:rPr>
      <w:rFonts w:ascii="Times New Roman" w:eastAsia="Calibri" w:hAnsi="Times New Roman" w:cs="Times New Roman"/>
      <w:sz w:val="28"/>
      <w:szCs w:val="22"/>
      <w:lang w:eastAsia="en-US"/>
    </w:rPr>
  </w:style>
  <w:style w:type="character" w:styleId="af">
    <w:name w:val="annotation reference"/>
    <w:rsid w:val="0078460D"/>
    <w:rPr>
      <w:sz w:val="18"/>
      <w:szCs w:val="18"/>
    </w:rPr>
  </w:style>
  <w:style w:type="paragraph" w:styleId="af0">
    <w:name w:val="annotation subject"/>
    <w:basedOn w:val="a5"/>
    <w:next w:val="a5"/>
    <w:link w:val="Char2"/>
    <w:rsid w:val="0078460D"/>
    <w:rPr>
      <w:b/>
      <w:bCs/>
    </w:rPr>
  </w:style>
  <w:style w:type="character" w:customStyle="1" w:styleId="Char">
    <w:name w:val="批注文字 Char"/>
    <w:link w:val="a5"/>
    <w:semiHidden/>
    <w:rsid w:val="0078460D"/>
    <w:rPr>
      <w:rFonts w:ascii="Arial" w:eastAsia="SimSun" w:hAnsi="Arial" w:cs="Arial"/>
      <w:sz w:val="18"/>
      <w:lang w:eastAsia="zh-CN"/>
    </w:rPr>
  </w:style>
  <w:style w:type="character" w:customStyle="1" w:styleId="Char2">
    <w:name w:val="批注主题 Char"/>
    <w:link w:val="af0"/>
    <w:rsid w:val="0078460D"/>
    <w:rPr>
      <w:rFonts w:ascii="Arial" w:eastAsia="SimSun" w:hAnsi="Arial" w:cs="Arial"/>
      <w:b/>
      <w:bCs/>
      <w:sz w:val="18"/>
      <w:lang w:eastAsia="zh-CN"/>
    </w:rPr>
  </w:style>
  <w:style w:type="table" w:styleId="af1">
    <w:name w:val="Table Grid"/>
    <w:basedOn w:val="a2"/>
    <w:uiPriority w:val="59"/>
    <w:rsid w:val="00526AF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har">
    <w:name w:val="标题 1 Char"/>
    <w:link w:val="1"/>
    <w:rsid w:val="007E4E3D"/>
    <w:rPr>
      <w:rFonts w:ascii="Arial" w:eastAsia="SimSun" w:hAnsi="Arial" w:cs="Arial"/>
      <w:b/>
      <w:bCs/>
      <w:caps/>
      <w:kern w:val="32"/>
      <w:sz w:val="22"/>
      <w:szCs w:val="32"/>
      <w:lang w:eastAsia="zh-CN"/>
    </w:rPr>
  </w:style>
  <w:style w:type="character" w:customStyle="1" w:styleId="3Char">
    <w:name w:val="标题 3 Char"/>
    <w:link w:val="3"/>
    <w:rsid w:val="007E4E3D"/>
    <w:rPr>
      <w:rFonts w:ascii="Arial" w:eastAsia="SimSun" w:hAnsi="Arial" w:cs="Arial"/>
      <w:bCs/>
      <w:sz w:val="22"/>
      <w:szCs w:val="26"/>
      <w:u w:val="single"/>
      <w:lang w:eastAsia="zh-CN"/>
    </w:rPr>
  </w:style>
  <w:style w:type="paragraph" w:styleId="af2">
    <w:name w:val="Revision"/>
    <w:hidden/>
    <w:uiPriority w:val="99"/>
    <w:semiHidden/>
    <w:rsid w:val="00B660BB"/>
    <w:rPr>
      <w:rFonts w:ascii="Arial" w:eastAsia="SimSun" w:hAnsi="Arial" w:cs="Arial"/>
      <w:sz w:val="22"/>
      <w:lang w:eastAsia="zh-CN"/>
    </w:rPr>
  </w:style>
  <w:style w:type="paragraph" w:styleId="af3">
    <w:name w:val="Normal (Web)"/>
    <w:basedOn w:val="a0"/>
    <w:rsid w:val="00B94F37"/>
    <w:rPr>
      <w:rFonts w:ascii="Times New Roman" w:hAnsi="Times New Roman" w:cs="Times New Roman"/>
      <w:sz w:val="24"/>
      <w:szCs w:val="24"/>
    </w:rPr>
  </w:style>
  <w:style w:type="paragraph" w:styleId="af4">
    <w:name w:val="List Paragraph"/>
    <w:aliases w:val="Bullet List,FooterText,List Paragraph1,Colorful List Accent 1,numbered,Paragraphe de liste1,列出段落1,Bulletr List Paragraph,List Paragraph2,List Paragraph21,Párrafo de lista1,Parágrafo da Lista1,リスト段落1,Plan,Dot pt,F5 List Paragraph,????"/>
    <w:basedOn w:val="a0"/>
    <w:link w:val="Char3"/>
    <w:uiPriority w:val="34"/>
    <w:qFormat/>
    <w:rsid w:val="00776D74"/>
    <w:pPr>
      <w:ind w:left="720"/>
      <w:contextualSpacing/>
    </w:pPr>
  </w:style>
  <w:style w:type="paragraph" w:customStyle="1" w:styleId="Endofdocument-Annex">
    <w:name w:val="[End of document - Annex]"/>
    <w:basedOn w:val="a0"/>
    <w:link w:val="Endofdocument-AnnexChar"/>
    <w:rsid w:val="005779C5"/>
    <w:pPr>
      <w:ind w:left="5534"/>
    </w:pPr>
  </w:style>
  <w:style w:type="character" w:customStyle="1" w:styleId="Endofdocument-AnnexChar">
    <w:name w:val="[End of document - Annex] Char"/>
    <w:link w:val="Endofdocument-Annex"/>
    <w:rsid w:val="005779C5"/>
    <w:rPr>
      <w:rFonts w:ascii="Arial" w:eastAsia="SimSun" w:hAnsi="Arial" w:cs="Arial"/>
      <w:sz w:val="22"/>
      <w:lang w:eastAsia="zh-CN"/>
    </w:rPr>
  </w:style>
  <w:style w:type="character" w:customStyle="1" w:styleId="5Char">
    <w:name w:val="标题 5 Char"/>
    <w:basedOn w:val="a1"/>
    <w:link w:val="5"/>
    <w:rsid w:val="00807D9F"/>
    <w:rPr>
      <w:rFonts w:ascii="Times New Roman" w:eastAsia="Times New Roman" w:hAnsi="Times New Roman" w:cs="Times New Roman"/>
      <w:color w:val="243F60" w:themeColor="accent1" w:themeShade="7F"/>
      <w:sz w:val="22"/>
      <w:lang w:eastAsia="zh-CN"/>
    </w:rPr>
  </w:style>
  <w:style w:type="paragraph" w:styleId="TOC">
    <w:name w:val="TOC Heading"/>
    <w:basedOn w:val="1"/>
    <w:next w:val="a0"/>
    <w:uiPriority w:val="39"/>
    <w:unhideWhenUsed/>
    <w:qFormat/>
    <w:rsid w:val="005943BB"/>
    <w:pPr>
      <w:keepLines/>
      <w:numPr>
        <w:numId w:val="0"/>
      </w:numPr>
      <w:spacing w:before="480" w:after="0" w:line="276" w:lineRule="auto"/>
      <w:outlineLvl w:val="9"/>
    </w:pPr>
    <w:rPr>
      <w:rFonts w:ascii="Times New Roman" w:eastAsia="Times New Roman" w:hAnsi="Times New Roman" w:cs="Times New Roman"/>
      <w:caps w:val="0"/>
      <w:color w:val="365F91" w:themeColor="accent1" w:themeShade="BF"/>
      <w:kern w:val="0"/>
      <w:sz w:val="28"/>
      <w:szCs w:val="28"/>
      <w:lang w:eastAsia="ja-JP"/>
    </w:rPr>
  </w:style>
  <w:style w:type="character" w:customStyle="1" w:styleId="2Char">
    <w:name w:val="标题 2 Char"/>
    <w:basedOn w:val="a1"/>
    <w:link w:val="2"/>
    <w:rsid w:val="00735A4B"/>
    <w:rPr>
      <w:rFonts w:ascii="Arial" w:eastAsia="SimSun" w:hAnsi="Arial" w:cs="Arial"/>
      <w:bCs/>
      <w:iCs/>
      <w:caps/>
      <w:sz w:val="22"/>
      <w:szCs w:val="28"/>
      <w:lang w:eastAsia="zh-CN"/>
    </w:rPr>
  </w:style>
  <w:style w:type="table" w:styleId="3-1">
    <w:name w:val="Medium Grid 3 Accent 1"/>
    <w:basedOn w:val="a2"/>
    <w:uiPriority w:val="69"/>
    <w:semiHidden/>
    <w:unhideWhenUsed/>
    <w:rsid w:val="00735A4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styleId="af5">
    <w:name w:val="No Spacing"/>
    <w:uiPriority w:val="1"/>
    <w:qFormat/>
    <w:rsid w:val="00735A4B"/>
    <w:rPr>
      <w:rFonts w:ascii="Arial" w:eastAsia="SimSun" w:hAnsi="Arial" w:cs="Arial"/>
      <w:sz w:val="22"/>
      <w:lang w:eastAsia="zh-CN"/>
    </w:rPr>
  </w:style>
  <w:style w:type="character" w:customStyle="1" w:styleId="Char3">
    <w:name w:val="列出段落 Char"/>
    <w:aliases w:val="Bullet List Char,FooterText Char,List Paragraph1 Char,Colorful List Accent 1 Char,numbered Char,Paragraphe de liste1 Char,列出段落1 Char,Bulletr List Paragraph Char,List Paragraph2 Char,List Paragraph21 Char,Párrafo de lista1 Char,リスト段落1 Char"/>
    <w:link w:val="af4"/>
    <w:uiPriority w:val="34"/>
    <w:rsid w:val="00191437"/>
    <w:rPr>
      <w:rFonts w:ascii="Arial" w:eastAsia="SimSun" w:hAnsi="Arial" w:cs="Arial"/>
      <w:sz w:val="22"/>
      <w:lang w:eastAsia="zh-CN"/>
    </w:rPr>
  </w:style>
  <w:style w:type="character" w:styleId="af6">
    <w:name w:val="Emphasis"/>
    <w:basedOn w:val="a1"/>
    <w:uiPriority w:val="20"/>
    <w:qFormat/>
    <w:rsid w:val="00191437"/>
    <w:rPr>
      <w:i/>
      <w:iCs/>
    </w:rPr>
  </w:style>
  <w:style w:type="character" w:styleId="af7">
    <w:name w:val="Strong"/>
    <w:basedOn w:val="a1"/>
    <w:uiPriority w:val="22"/>
    <w:qFormat/>
    <w:rsid w:val="00191437"/>
    <w:rPr>
      <w:b/>
      <w:bCs/>
    </w:rPr>
  </w:style>
  <w:style w:type="character" w:customStyle="1" w:styleId="UnresolvedMention">
    <w:name w:val="Unresolved Mention"/>
    <w:basedOn w:val="a1"/>
    <w:uiPriority w:val="99"/>
    <w:semiHidden/>
    <w:unhideWhenUsed/>
    <w:rsid w:val="000758CB"/>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caption" w:qFormat="1"/>
    <w:lsdException w:name="footnote reference" w:uiPriority="99"/>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iPriority="22" w:unhideWhenUsed="0" w:qFormat="1"/>
    <w:lsdException w:name="Emphasis" w:semiHidden="0" w:uiPriority="20" w:unhideWhenUsed="0" w:qFormat="1"/>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D32B1"/>
    <w:rPr>
      <w:rFonts w:ascii="Arial" w:eastAsia="SimSun" w:hAnsi="Arial" w:cs="Arial"/>
      <w:sz w:val="22"/>
      <w:lang w:eastAsia="zh-CN"/>
    </w:rPr>
  </w:style>
  <w:style w:type="paragraph" w:styleId="1">
    <w:name w:val="heading 1"/>
    <w:basedOn w:val="a0"/>
    <w:next w:val="a0"/>
    <w:link w:val="1Char"/>
    <w:qFormat/>
    <w:rsid w:val="00C34E43"/>
    <w:pPr>
      <w:keepNext/>
      <w:numPr>
        <w:numId w:val="3"/>
      </w:numPr>
      <w:spacing w:before="240" w:after="480"/>
      <w:outlineLvl w:val="0"/>
    </w:pPr>
    <w:rPr>
      <w:b/>
      <w:bCs/>
      <w:caps/>
      <w:kern w:val="32"/>
      <w:szCs w:val="32"/>
    </w:rPr>
  </w:style>
  <w:style w:type="paragraph" w:styleId="2">
    <w:name w:val="heading 2"/>
    <w:basedOn w:val="a0"/>
    <w:next w:val="a0"/>
    <w:link w:val="2Char"/>
    <w:qFormat/>
    <w:rsid w:val="00C34E43"/>
    <w:pPr>
      <w:keepNext/>
      <w:numPr>
        <w:ilvl w:val="1"/>
        <w:numId w:val="3"/>
      </w:numPr>
      <w:spacing w:before="240" w:after="360"/>
      <w:outlineLvl w:val="1"/>
    </w:pPr>
    <w:rPr>
      <w:bCs/>
      <w:iCs/>
      <w:caps/>
      <w:szCs w:val="28"/>
    </w:rPr>
  </w:style>
  <w:style w:type="paragraph" w:styleId="3">
    <w:name w:val="heading 3"/>
    <w:basedOn w:val="a0"/>
    <w:next w:val="a0"/>
    <w:link w:val="3Char"/>
    <w:qFormat/>
    <w:rsid w:val="00C34E43"/>
    <w:pPr>
      <w:keepNext/>
      <w:numPr>
        <w:ilvl w:val="2"/>
        <w:numId w:val="3"/>
      </w:numPr>
      <w:spacing w:before="240" w:after="240"/>
      <w:outlineLvl w:val="2"/>
    </w:pPr>
    <w:rPr>
      <w:bCs/>
      <w:szCs w:val="26"/>
      <w:u w:val="single"/>
    </w:rPr>
  </w:style>
  <w:style w:type="paragraph" w:styleId="4">
    <w:name w:val="heading 4"/>
    <w:basedOn w:val="a0"/>
    <w:next w:val="a0"/>
    <w:qFormat/>
    <w:rsid w:val="00A5423E"/>
    <w:pPr>
      <w:keepNext/>
      <w:spacing w:before="240" w:after="60"/>
      <w:outlineLvl w:val="3"/>
    </w:pPr>
    <w:rPr>
      <w:bCs/>
      <w:i/>
      <w:szCs w:val="28"/>
    </w:rPr>
  </w:style>
  <w:style w:type="paragraph" w:styleId="5">
    <w:name w:val="heading 5"/>
    <w:basedOn w:val="a0"/>
    <w:next w:val="a0"/>
    <w:link w:val="5Char"/>
    <w:unhideWhenUsed/>
    <w:qFormat/>
    <w:rsid w:val="00807D9F"/>
    <w:pPr>
      <w:keepNext/>
      <w:keepLines/>
      <w:spacing w:before="200"/>
      <w:outlineLvl w:val="4"/>
    </w:pPr>
    <w:rPr>
      <w:rFonts w:ascii="Times New Roman" w:eastAsia="Times New Roman" w:hAnsi="Times New Roman" w:cs="Times New Roman"/>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caption"/>
    <w:basedOn w:val="a0"/>
    <w:next w:val="a0"/>
    <w:qFormat/>
    <w:rsid w:val="00A5423E"/>
    <w:rPr>
      <w:b/>
      <w:bCs/>
      <w:sz w:val="18"/>
    </w:rPr>
  </w:style>
  <w:style w:type="paragraph" w:styleId="a5">
    <w:name w:val="annotation text"/>
    <w:basedOn w:val="a0"/>
    <w:link w:val="Char"/>
    <w:semiHidden/>
    <w:rsid w:val="00A5423E"/>
    <w:rPr>
      <w:rFonts w:cs="Times New Roman"/>
      <w:sz w:val="18"/>
      <w:lang w:val="x-none"/>
    </w:rPr>
  </w:style>
  <w:style w:type="paragraph" w:styleId="a6">
    <w:name w:val="endnote text"/>
    <w:basedOn w:val="a0"/>
    <w:semiHidden/>
    <w:rsid w:val="00A5423E"/>
    <w:rPr>
      <w:sz w:val="18"/>
    </w:rPr>
  </w:style>
  <w:style w:type="paragraph" w:styleId="a7">
    <w:name w:val="footer"/>
    <w:basedOn w:val="a0"/>
    <w:semiHidden/>
    <w:rsid w:val="00A5423E"/>
    <w:pPr>
      <w:tabs>
        <w:tab w:val="center" w:pos="4320"/>
        <w:tab w:val="right" w:pos="8640"/>
      </w:tabs>
    </w:pPr>
  </w:style>
  <w:style w:type="paragraph" w:styleId="a8">
    <w:name w:val="footnote text"/>
    <w:aliases w:val="Footnote"/>
    <w:basedOn w:val="a0"/>
    <w:link w:val="Char0"/>
    <w:uiPriority w:val="99"/>
    <w:rsid w:val="00A5423E"/>
    <w:rPr>
      <w:sz w:val="18"/>
    </w:rPr>
  </w:style>
  <w:style w:type="character" w:customStyle="1" w:styleId="Char0">
    <w:name w:val="脚注文本 Char"/>
    <w:aliases w:val="Footnote Char"/>
    <w:link w:val="a8"/>
    <w:locked/>
    <w:rsid w:val="00321245"/>
    <w:rPr>
      <w:rFonts w:ascii="Arial" w:eastAsia="SimSun" w:hAnsi="Arial" w:cs="Arial"/>
      <w:sz w:val="18"/>
      <w:lang w:val="en-US" w:eastAsia="zh-CN" w:bidi="ar-SA"/>
    </w:rPr>
  </w:style>
  <w:style w:type="paragraph" w:styleId="a9">
    <w:name w:val="header"/>
    <w:basedOn w:val="a0"/>
    <w:link w:val="Char1"/>
    <w:semiHidden/>
    <w:rsid w:val="00A5423E"/>
    <w:pPr>
      <w:tabs>
        <w:tab w:val="center" w:pos="4536"/>
        <w:tab w:val="right" w:pos="9072"/>
      </w:tabs>
    </w:pPr>
  </w:style>
  <w:style w:type="character" w:customStyle="1" w:styleId="Char1">
    <w:name w:val="页眉 Char"/>
    <w:link w:val="a9"/>
    <w:locked/>
    <w:rsid w:val="00C34E43"/>
    <w:rPr>
      <w:rFonts w:ascii="Arial" w:eastAsia="SimSun" w:hAnsi="Arial" w:cs="Arial"/>
      <w:sz w:val="22"/>
      <w:lang w:val="en-US" w:eastAsia="zh-CN" w:bidi="ar-SA"/>
    </w:rPr>
  </w:style>
  <w:style w:type="paragraph" w:styleId="a">
    <w:name w:val="List Number"/>
    <w:basedOn w:val="a0"/>
    <w:semiHidden/>
    <w:rsid w:val="00A5423E"/>
    <w:pPr>
      <w:numPr>
        <w:numId w:val="1"/>
      </w:numPr>
    </w:pPr>
  </w:style>
  <w:style w:type="paragraph" w:customStyle="1" w:styleId="ONUME">
    <w:name w:val="ONUM E"/>
    <w:basedOn w:val="a0"/>
    <w:rsid w:val="00A86408"/>
    <w:pPr>
      <w:numPr>
        <w:numId w:val="2"/>
      </w:numPr>
      <w:spacing w:after="220"/>
    </w:pPr>
  </w:style>
  <w:style w:type="paragraph" w:styleId="aa">
    <w:name w:val="Salutation"/>
    <w:basedOn w:val="a0"/>
    <w:next w:val="a0"/>
    <w:semiHidden/>
    <w:rsid w:val="00A5423E"/>
  </w:style>
  <w:style w:type="paragraph" w:styleId="ab">
    <w:name w:val="Signature"/>
    <w:basedOn w:val="a0"/>
    <w:semiHidden/>
    <w:rsid w:val="00A5423E"/>
    <w:pPr>
      <w:ind w:left="5250"/>
    </w:pPr>
  </w:style>
  <w:style w:type="paragraph" w:styleId="30">
    <w:name w:val="toc 3"/>
    <w:basedOn w:val="a0"/>
    <w:next w:val="a0"/>
    <w:autoRedefine/>
    <w:uiPriority w:val="39"/>
    <w:rsid w:val="00A40869"/>
    <w:pPr>
      <w:tabs>
        <w:tab w:val="left" w:pos="851"/>
        <w:tab w:val="right" w:leader="dot" w:pos="9345"/>
      </w:tabs>
      <w:ind w:left="440"/>
    </w:pPr>
  </w:style>
  <w:style w:type="paragraph" w:styleId="10">
    <w:name w:val="toc 1"/>
    <w:basedOn w:val="a0"/>
    <w:next w:val="a0"/>
    <w:autoRedefine/>
    <w:uiPriority w:val="39"/>
    <w:rsid w:val="00ED1A22"/>
    <w:pPr>
      <w:spacing w:before="120" w:after="120"/>
    </w:pPr>
    <w:rPr>
      <w:b/>
      <w:caps/>
    </w:rPr>
  </w:style>
  <w:style w:type="paragraph" w:styleId="20">
    <w:name w:val="toc 2"/>
    <w:basedOn w:val="a0"/>
    <w:next w:val="a0"/>
    <w:autoRedefine/>
    <w:uiPriority w:val="39"/>
    <w:rsid w:val="00ED1A22"/>
    <w:pPr>
      <w:spacing w:before="120" w:after="120"/>
      <w:ind w:left="221"/>
    </w:pPr>
    <w:rPr>
      <w:caps/>
    </w:rPr>
  </w:style>
  <w:style w:type="character" w:styleId="ac">
    <w:name w:val="footnote reference"/>
    <w:uiPriority w:val="99"/>
    <w:rsid w:val="00321245"/>
    <w:rPr>
      <w:rFonts w:cs="Times New Roman"/>
      <w:vertAlign w:val="superscript"/>
    </w:rPr>
  </w:style>
  <w:style w:type="paragraph" w:styleId="ad">
    <w:name w:val="Balloon Text"/>
    <w:basedOn w:val="a0"/>
    <w:semiHidden/>
    <w:rsid w:val="00321245"/>
    <w:rPr>
      <w:rFonts w:ascii="Tahoma" w:hAnsi="Tahoma" w:cs="Tahoma"/>
      <w:sz w:val="16"/>
      <w:szCs w:val="16"/>
    </w:rPr>
  </w:style>
  <w:style w:type="character" w:styleId="ae">
    <w:name w:val="Hyperlink"/>
    <w:uiPriority w:val="99"/>
    <w:rsid w:val="005F1D93"/>
    <w:rPr>
      <w:color w:val="0000FF"/>
      <w:u w:val="single"/>
    </w:rPr>
  </w:style>
  <w:style w:type="paragraph" w:styleId="31">
    <w:name w:val="Body Text 3"/>
    <w:basedOn w:val="a0"/>
    <w:link w:val="3Char0"/>
    <w:rsid w:val="006D23B0"/>
    <w:pPr>
      <w:spacing w:after="120" w:line="260" w:lineRule="atLeast"/>
      <w:ind w:left="1021"/>
    </w:pPr>
    <w:rPr>
      <w:rFonts w:eastAsia="Times New Roman" w:cs="Times New Roman"/>
      <w:sz w:val="16"/>
      <w:szCs w:val="16"/>
      <w:lang w:val="x-none" w:eastAsia="x-none"/>
    </w:rPr>
  </w:style>
  <w:style w:type="character" w:customStyle="1" w:styleId="3Char0">
    <w:name w:val="正文文本 3 Char"/>
    <w:link w:val="31"/>
    <w:rsid w:val="006D23B0"/>
    <w:rPr>
      <w:rFonts w:ascii="Arial" w:hAnsi="Arial" w:cs="Arial"/>
      <w:sz w:val="16"/>
      <w:szCs w:val="16"/>
    </w:rPr>
  </w:style>
  <w:style w:type="paragraph" w:customStyle="1" w:styleId="MediumGrid1-Accent21">
    <w:name w:val="Medium Grid 1 - Accent 21"/>
    <w:basedOn w:val="a0"/>
    <w:uiPriority w:val="34"/>
    <w:qFormat/>
    <w:rsid w:val="004D4514"/>
    <w:pPr>
      <w:spacing w:after="200" w:line="276" w:lineRule="auto"/>
      <w:ind w:left="720"/>
      <w:contextualSpacing/>
    </w:pPr>
    <w:rPr>
      <w:rFonts w:ascii="Times New Roman" w:eastAsia="Calibri" w:hAnsi="Times New Roman" w:cs="Times New Roman"/>
      <w:sz w:val="28"/>
      <w:szCs w:val="22"/>
      <w:lang w:eastAsia="en-US"/>
    </w:rPr>
  </w:style>
  <w:style w:type="character" w:styleId="af">
    <w:name w:val="annotation reference"/>
    <w:rsid w:val="0078460D"/>
    <w:rPr>
      <w:sz w:val="18"/>
      <w:szCs w:val="18"/>
    </w:rPr>
  </w:style>
  <w:style w:type="paragraph" w:styleId="af0">
    <w:name w:val="annotation subject"/>
    <w:basedOn w:val="a5"/>
    <w:next w:val="a5"/>
    <w:link w:val="Char2"/>
    <w:rsid w:val="0078460D"/>
    <w:rPr>
      <w:b/>
      <w:bCs/>
    </w:rPr>
  </w:style>
  <w:style w:type="character" w:customStyle="1" w:styleId="Char">
    <w:name w:val="批注文字 Char"/>
    <w:link w:val="a5"/>
    <w:semiHidden/>
    <w:rsid w:val="0078460D"/>
    <w:rPr>
      <w:rFonts w:ascii="Arial" w:eastAsia="SimSun" w:hAnsi="Arial" w:cs="Arial"/>
      <w:sz w:val="18"/>
      <w:lang w:eastAsia="zh-CN"/>
    </w:rPr>
  </w:style>
  <w:style w:type="character" w:customStyle="1" w:styleId="Char2">
    <w:name w:val="批注主题 Char"/>
    <w:link w:val="af0"/>
    <w:rsid w:val="0078460D"/>
    <w:rPr>
      <w:rFonts w:ascii="Arial" w:eastAsia="SimSun" w:hAnsi="Arial" w:cs="Arial"/>
      <w:b/>
      <w:bCs/>
      <w:sz w:val="18"/>
      <w:lang w:eastAsia="zh-CN"/>
    </w:rPr>
  </w:style>
  <w:style w:type="table" w:styleId="af1">
    <w:name w:val="Table Grid"/>
    <w:basedOn w:val="a2"/>
    <w:uiPriority w:val="59"/>
    <w:rsid w:val="00526AF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har">
    <w:name w:val="标题 1 Char"/>
    <w:link w:val="1"/>
    <w:rsid w:val="007E4E3D"/>
    <w:rPr>
      <w:rFonts w:ascii="Arial" w:eastAsia="SimSun" w:hAnsi="Arial" w:cs="Arial"/>
      <w:b/>
      <w:bCs/>
      <w:caps/>
      <w:kern w:val="32"/>
      <w:sz w:val="22"/>
      <w:szCs w:val="32"/>
      <w:lang w:eastAsia="zh-CN"/>
    </w:rPr>
  </w:style>
  <w:style w:type="character" w:customStyle="1" w:styleId="3Char">
    <w:name w:val="标题 3 Char"/>
    <w:link w:val="3"/>
    <w:rsid w:val="007E4E3D"/>
    <w:rPr>
      <w:rFonts w:ascii="Arial" w:eastAsia="SimSun" w:hAnsi="Arial" w:cs="Arial"/>
      <w:bCs/>
      <w:sz w:val="22"/>
      <w:szCs w:val="26"/>
      <w:u w:val="single"/>
      <w:lang w:eastAsia="zh-CN"/>
    </w:rPr>
  </w:style>
  <w:style w:type="paragraph" w:styleId="af2">
    <w:name w:val="Revision"/>
    <w:hidden/>
    <w:uiPriority w:val="99"/>
    <w:semiHidden/>
    <w:rsid w:val="00B660BB"/>
    <w:rPr>
      <w:rFonts w:ascii="Arial" w:eastAsia="SimSun" w:hAnsi="Arial" w:cs="Arial"/>
      <w:sz w:val="22"/>
      <w:lang w:eastAsia="zh-CN"/>
    </w:rPr>
  </w:style>
  <w:style w:type="paragraph" w:styleId="af3">
    <w:name w:val="Normal (Web)"/>
    <w:basedOn w:val="a0"/>
    <w:rsid w:val="00B94F37"/>
    <w:rPr>
      <w:rFonts w:ascii="Times New Roman" w:hAnsi="Times New Roman" w:cs="Times New Roman"/>
      <w:sz w:val="24"/>
      <w:szCs w:val="24"/>
    </w:rPr>
  </w:style>
  <w:style w:type="paragraph" w:styleId="af4">
    <w:name w:val="List Paragraph"/>
    <w:aliases w:val="Bullet List,FooterText,List Paragraph1,Colorful List Accent 1,numbered,Paragraphe de liste1,列出段落1,Bulletr List Paragraph,List Paragraph2,List Paragraph21,Párrafo de lista1,Parágrafo da Lista1,リスト段落1,Plan,Dot pt,F5 List Paragraph,????"/>
    <w:basedOn w:val="a0"/>
    <w:link w:val="Char3"/>
    <w:uiPriority w:val="34"/>
    <w:qFormat/>
    <w:rsid w:val="00776D74"/>
    <w:pPr>
      <w:ind w:left="720"/>
      <w:contextualSpacing/>
    </w:pPr>
  </w:style>
  <w:style w:type="paragraph" w:customStyle="1" w:styleId="Endofdocument-Annex">
    <w:name w:val="[End of document - Annex]"/>
    <w:basedOn w:val="a0"/>
    <w:link w:val="Endofdocument-AnnexChar"/>
    <w:rsid w:val="005779C5"/>
    <w:pPr>
      <w:ind w:left="5534"/>
    </w:pPr>
  </w:style>
  <w:style w:type="character" w:customStyle="1" w:styleId="Endofdocument-AnnexChar">
    <w:name w:val="[End of document - Annex] Char"/>
    <w:link w:val="Endofdocument-Annex"/>
    <w:rsid w:val="005779C5"/>
    <w:rPr>
      <w:rFonts w:ascii="Arial" w:eastAsia="SimSun" w:hAnsi="Arial" w:cs="Arial"/>
      <w:sz w:val="22"/>
      <w:lang w:eastAsia="zh-CN"/>
    </w:rPr>
  </w:style>
  <w:style w:type="character" w:customStyle="1" w:styleId="5Char">
    <w:name w:val="标题 5 Char"/>
    <w:basedOn w:val="a1"/>
    <w:link w:val="5"/>
    <w:rsid w:val="00807D9F"/>
    <w:rPr>
      <w:rFonts w:ascii="Times New Roman" w:eastAsia="Times New Roman" w:hAnsi="Times New Roman" w:cs="Times New Roman"/>
      <w:color w:val="243F60" w:themeColor="accent1" w:themeShade="7F"/>
      <w:sz w:val="22"/>
      <w:lang w:eastAsia="zh-CN"/>
    </w:rPr>
  </w:style>
  <w:style w:type="paragraph" w:styleId="TOC">
    <w:name w:val="TOC Heading"/>
    <w:basedOn w:val="1"/>
    <w:next w:val="a0"/>
    <w:uiPriority w:val="39"/>
    <w:unhideWhenUsed/>
    <w:qFormat/>
    <w:rsid w:val="005943BB"/>
    <w:pPr>
      <w:keepLines/>
      <w:numPr>
        <w:numId w:val="0"/>
      </w:numPr>
      <w:spacing w:before="480" w:after="0" w:line="276" w:lineRule="auto"/>
      <w:outlineLvl w:val="9"/>
    </w:pPr>
    <w:rPr>
      <w:rFonts w:ascii="Times New Roman" w:eastAsia="Times New Roman" w:hAnsi="Times New Roman" w:cs="Times New Roman"/>
      <w:caps w:val="0"/>
      <w:color w:val="365F91" w:themeColor="accent1" w:themeShade="BF"/>
      <w:kern w:val="0"/>
      <w:sz w:val="28"/>
      <w:szCs w:val="28"/>
      <w:lang w:eastAsia="ja-JP"/>
    </w:rPr>
  </w:style>
  <w:style w:type="character" w:customStyle="1" w:styleId="2Char">
    <w:name w:val="标题 2 Char"/>
    <w:basedOn w:val="a1"/>
    <w:link w:val="2"/>
    <w:rsid w:val="00735A4B"/>
    <w:rPr>
      <w:rFonts w:ascii="Arial" w:eastAsia="SimSun" w:hAnsi="Arial" w:cs="Arial"/>
      <w:bCs/>
      <w:iCs/>
      <w:caps/>
      <w:sz w:val="22"/>
      <w:szCs w:val="28"/>
      <w:lang w:eastAsia="zh-CN"/>
    </w:rPr>
  </w:style>
  <w:style w:type="table" w:styleId="3-1">
    <w:name w:val="Medium Grid 3 Accent 1"/>
    <w:basedOn w:val="a2"/>
    <w:uiPriority w:val="69"/>
    <w:semiHidden/>
    <w:unhideWhenUsed/>
    <w:rsid w:val="00735A4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styleId="af5">
    <w:name w:val="No Spacing"/>
    <w:uiPriority w:val="1"/>
    <w:qFormat/>
    <w:rsid w:val="00735A4B"/>
    <w:rPr>
      <w:rFonts w:ascii="Arial" w:eastAsia="SimSun" w:hAnsi="Arial" w:cs="Arial"/>
      <w:sz w:val="22"/>
      <w:lang w:eastAsia="zh-CN"/>
    </w:rPr>
  </w:style>
  <w:style w:type="character" w:customStyle="1" w:styleId="Char3">
    <w:name w:val="列出段落 Char"/>
    <w:aliases w:val="Bullet List Char,FooterText Char,List Paragraph1 Char,Colorful List Accent 1 Char,numbered Char,Paragraphe de liste1 Char,列出段落1 Char,Bulletr List Paragraph Char,List Paragraph2 Char,List Paragraph21 Char,Párrafo de lista1 Char,リスト段落1 Char"/>
    <w:link w:val="af4"/>
    <w:uiPriority w:val="34"/>
    <w:rsid w:val="00191437"/>
    <w:rPr>
      <w:rFonts w:ascii="Arial" w:eastAsia="SimSun" w:hAnsi="Arial" w:cs="Arial"/>
      <w:sz w:val="22"/>
      <w:lang w:eastAsia="zh-CN"/>
    </w:rPr>
  </w:style>
  <w:style w:type="character" w:styleId="af6">
    <w:name w:val="Emphasis"/>
    <w:basedOn w:val="a1"/>
    <w:uiPriority w:val="20"/>
    <w:qFormat/>
    <w:rsid w:val="00191437"/>
    <w:rPr>
      <w:i/>
      <w:iCs/>
    </w:rPr>
  </w:style>
  <w:style w:type="character" w:styleId="af7">
    <w:name w:val="Strong"/>
    <w:basedOn w:val="a1"/>
    <w:uiPriority w:val="22"/>
    <w:qFormat/>
    <w:rsid w:val="00191437"/>
    <w:rPr>
      <w:b/>
      <w:bCs/>
    </w:rPr>
  </w:style>
  <w:style w:type="character" w:customStyle="1" w:styleId="UnresolvedMention">
    <w:name w:val="Unresolved Mention"/>
    <w:basedOn w:val="a1"/>
    <w:uiPriority w:val="99"/>
    <w:semiHidden/>
    <w:unhideWhenUsed/>
    <w:rsid w:val="000758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728081">
      <w:bodyDiv w:val="1"/>
      <w:marLeft w:val="0"/>
      <w:marRight w:val="0"/>
      <w:marTop w:val="0"/>
      <w:marBottom w:val="0"/>
      <w:divBdr>
        <w:top w:val="none" w:sz="0" w:space="0" w:color="auto"/>
        <w:left w:val="none" w:sz="0" w:space="0" w:color="auto"/>
        <w:bottom w:val="none" w:sz="0" w:space="0" w:color="auto"/>
        <w:right w:val="none" w:sz="0" w:space="0" w:color="auto"/>
      </w:divBdr>
    </w:div>
    <w:div w:id="234517058">
      <w:bodyDiv w:val="1"/>
      <w:marLeft w:val="0"/>
      <w:marRight w:val="0"/>
      <w:marTop w:val="0"/>
      <w:marBottom w:val="0"/>
      <w:divBdr>
        <w:top w:val="none" w:sz="0" w:space="0" w:color="auto"/>
        <w:left w:val="none" w:sz="0" w:space="0" w:color="auto"/>
        <w:bottom w:val="none" w:sz="0" w:space="0" w:color="auto"/>
        <w:right w:val="none" w:sz="0" w:space="0" w:color="auto"/>
      </w:divBdr>
    </w:div>
    <w:div w:id="394813909">
      <w:bodyDiv w:val="1"/>
      <w:marLeft w:val="0"/>
      <w:marRight w:val="0"/>
      <w:marTop w:val="0"/>
      <w:marBottom w:val="0"/>
      <w:divBdr>
        <w:top w:val="none" w:sz="0" w:space="0" w:color="auto"/>
        <w:left w:val="none" w:sz="0" w:space="0" w:color="auto"/>
        <w:bottom w:val="none" w:sz="0" w:space="0" w:color="auto"/>
        <w:right w:val="none" w:sz="0" w:space="0" w:color="auto"/>
      </w:divBdr>
    </w:div>
    <w:div w:id="475418829">
      <w:bodyDiv w:val="1"/>
      <w:marLeft w:val="0"/>
      <w:marRight w:val="0"/>
      <w:marTop w:val="0"/>
      <w:marBottom w:val="0"/>
      <w:divBdr>
        <w:top w:val="none" w:sz="0" w:space="0" w:color="auto"/>
        <w:left w:val="none" w:sz="0" w:space="0" w:color="auto"/>
        <w:bottom w:val="none" w:sz="0" w:space="0" w:color="auto"/>
        <w:right w:val="none" w:sz="0" w:space="0" w:color="auto"/>
      </w:divBdr>
    </w:div>
    <w:div w:id="526715461">
      <w:bodyDiv w:val="1"/>
      <w:marLeft w:val="0"/>
      <w:marRight w:val="0"/>
      <w:marTop w:val="0"/>
      <w:marBottom w:val="0"/>
      <w:divBdr>
        <w:top w:val="none" w:sz="0" w:space="0" w:color="auto"/>
        <w:left w:val="none" w:sz="0" w:space="0" w:color="auto"/>
        <w:bottom w:val="none" w:sz="0" w:space="0" w:color="auto"/>
        <w:right w:val="none" w:sz="0" w:space="0" w:color="auto"/>
      </w:divBdr>
    </w:div>
    <w:div w:id="871920283">
      <w:bodyDiv w:val="1"/>
      <w:marLeft w:val="0"/>
      <w:marRight w:val="0"/>
      <w:marTop w:val="0"/>
      <w:marBottom w:val="0"/>
      <w:divBdr>
        <w:top w:val="none" w:sz="0" w:space="0" w:color="auto"/>
        <w:left w:val="none" w:sz="0" w:space="0" w:color="auto"/>
        <w:bottom w:val="none" w:sz="0" w:space="0" w:color="auto"/>
        <w:right w:val="none" w:sz="0" w:space="0" w:color="auto"/>
      </w:divBdr>
    </w:div>
    <w:div w:id="1244874418">
      <w:bodyDiv w:val="1"/>
      <w:marLeft w:val="0"/>
      <w:marRight w:val="0"/>
      <w:marTop w:val="0"/>
      <w:marBottom w:val="0"/>
      <w:divBdr>
        <w:top w:val="none" w:sz="0" w:space="0" w:color="auto"/>
        <w:left w:val="none" w:sz="0" w:space="0" w:color="auto"/>
        <w:bottom w:val="none" w:sz="0" w:space="0" w:color="auto"/>
        <w:right w:val="none" w:sz="0" w:space="0" w:color="auto"/>
      </w:divBdr>
    </w:div>
    <w:div w:id="1429078258">
      <w:bodyDiv w:val="1"/>
      <w:marLeft w:val="0"/>
      <w:marRight w:val="0"/>
      <w:marTop w:val="0"/>
      <w:marBottom w:val="0"/>
      <w:divBdr>
        <w:top w:val="none" w:sz="0" w:space="0" w:color="auto"/>
        <w:left w:val="none" w:sz="0" w:space="0" w:color="auto"/>
        <w:bottom w:val="none" w:sz="0" w:space="0" w:color="auto"/>
        <w:right w:val="none" w:sz="0" w:space="0" w:color="auto"/>
      </w:divBdr>
    </w:div>
    <w:div w:id="1671636020">
      <w:bodyDiv w:val="1"/>
      <w:marLeft w:val="0"/>
      <w:marRight w:val="0"/>
      <w:marTop w:val="0"/>
      <w:marBottom w:val="0"/>
      <w:divBdr>
        <w:top w:val="none" w:sz="0" w:space="0" w:color="auto"/>
        <w:left w:val="none" w:sz="0" w:space="0" w:color="auto"/>
        <w:bottom w:val="none" w:sz="0" w:space="0" w:color="auto"/>
        <w:right w:val="none" w:sz="0" w:space="0" w:color="auto"/>
      </w:divBdr>
    </w:div>
    <w:div w:id="1735354808">
      <w:bodyDiv w:val="1"/>
      <w:marLeft w:val="0"/>
      <w:marRight w:val="0"/>
      <w:marTop w:val="0"/>
      <w:marBottom w:val="0"/>
      <w:divBdr>
        <w:top w:val="none" w:sz="0" w:space="0" w:color="auto"/>
        <w:left w:val="none" w:sz="0" w:space="0" w:color="auto"/>
        <w:bottom w:val="none" w:sz="0" w:space="0" w:color="auto"/>
        <w:right w:val="none" w:sz="0" w:space="0" w:color="auto"/>
      </w:divBdr>
    </w:div>
    <w:div w:id="18091313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eader" Target="header6.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oter" Target="footer2.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10.xml"/><Relationship Id="rId10" Type="http://schemas.openxmlformats.org/officeDocument/2006/relationships/header" Target="header1.xml"/><Relationship Id="rId19" Type="http://schemas.openxmlformats.org/officeDocument/2006/relationships/header" Target="header7.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wipo.int/meetings/en/doc_details.jsp?doc_id=286771" TargetMode="External"/><Relationship Id="rId22" Type="http://schemas.openxmlformats.org/officeDocument/2006/relationships/header" Target="header9.xml"/></Relationships>
</file>

<file path=word/_rels/footnotes.xml.rels><?xml version="1.0" encoding="UTF-8" standalone="yes"?>
<Relationships xmlns="http://schemas.openxmlformats.org/package/2006/relationships"><Relationship Id="rId3" Type="http://schemas.openxmlformats.org/officeDocument/2006/relationships/hyperlink" Target="http://www.wipo.int/meetings/en/" TargetMode="External"/><Relationship Id="rId2" Type="http://schemas.openxmlformats.org/officeDocument/2006/relationships/hyperlink" Target="http://www.wipo.int/econ_stat/en/economics/studies/" TargetMode="External"/><Relationship Id="rId1" Type="http://schemas.openxmlformats.org/officeDocument/2006/relationships/hyperlink" Target="http://www.wipo.int/edocs/pubdocs/en/wipo_pub_econstat_wp_42.pdf" TargetMode="External"/><Relationship Id="rId4" Type="http://schemas.openxmlformats.org/officeDocument/2006/relationships/hyperlink" Target="http://www.wipo.int/publications/en/details.jsp?id=43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5D28D9-CAEC-4C33-A4BA-7633A14E54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3600</TotalTime>
  <Pages>27</Pages>
  <Words>20915</Words>
  <Characters>3288</Characters>
  <Application>Microsoft Office Word</Application>
  <DocSecurity>0</DocSecurity>
  <Lines>27</Lines>
  <Paragraphs>48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WIPO</Company>
  <LinksUpToDate>false</LinksUpToDate>
  <CharactersWithSpaces>24155</CharactersWithSpaces>
  <SharedDoc>false</SharedDoc>
  <HLinks>
    <vt:vector size="192" baseType="variant">
      <vt:variant>
        <vt:i4>1966135</vt:i4>
      </vt:variant>
      <vt:variant>
        <vt:i4>188</vt:i4>
      </vt:variant>
      <vt:variant>
        <vt:i4>0</vt:i4>
      </vt:variant>
      <vt:variant>
        <vt:i4>5</vt:i4>
      </vt:variant>
      <vt:variant>
        <vt:lpwstr/>
      </vt:variant>
      <vt:variant>
        <vt:lpwstr>_Toc411232183</vt:lpwstr>
      </vt:variant>
      <vt:variant>
        <vt:i4>1966135</vt:i4>
      </vt:variant>
      <vt:variant>
        <vt:i4>182</vt:i4>
      </vt:variant>
      <vt:variant>
        <vt:i4>0</vt:i4>
      </vt:variant>
      <vt:variant>
        <vt:i4>5</vt:i4>
      </vt:variant>
      <vt:variant>
        <vt:lpwstr/>
      </vt:variant>
      <vt:variant>
        <vt:lpwstr>_Toc411232182</vt:lpwstr>
      </vt:variant>
      <vt:variant>
        <vt:i4>1966135</vt:i4>
      </vt:variant>
      <vt:variant>
        <vt:i4>176</vt:i4>
      </vt:variant>
      <vt:variant>
        <vt:i4>0</vt:i4>
      </vt:variant>
      <vt:variant>
        <vt:i4>5</vt:i4>
      </vt:variant>
      <vt:variant>
        <vt:lpwstr/>
      </vt:variant>
      <vt:variant>
        <vt:lpwstr>_Toc411232181</vt:lpwstr>
      </vt:variant>
      <vt:variant>
        <vt:i4>1966135</vt:i4>
      </vt:variant>
      <vt:variant>
        <vt:i4>170</vt:i4>
      </vt:variant>
      <vt:variant>
        <vt:i4>0</vt:i4>
      </vt:variant>
      <vt:variant>
        <vt:i4>5</vt:i4>
      </vt:variant>
      <vt:variant>
        <vt:lpwstr/>
      </vt:variant>
      <vt:variant>
        <vt:lpwstr>_Toc411232180</vt:lpwstr>
      </vt:variant>
      <vt:variant>
        <vt:i4>1114167</vt:i4>
      </vt:variant>
      <vt:variant>
        <vt:i4>164</vt:i4>
      </vt:variant>
      <vt:variant>
        <vt:i4>0</vt:i4>
      </vt:variant>
      <vt:variant>
        <vt:i4>5</vt:i4>
      </vt:variant>
      <vt:variant>
        <vt:lpwstr/>
      </vt:variant>
      <vt:variant>
        <vt:lpwstr>_Toc411232179</vt:lpwstr>
      </vt:variant>
      <vt:variant>
        <vt:i4>1114167</vt:i4>
      </vt:variant>
      <vt:variant>
        <vt:i4>158</vt:i4>
      </vt:variant>
      <vt:variant>
        <vt:i4>0</vt:i4>
      </vt:variant>
      <vt:variant>
        <vt:i4>5</vt:i4>
      </vt:variant>
      <vt:variant>
        <vt:lpwstr/>
      </vt:variant>
      <vt:variant>
        <vt:lpwstr>_Toc411232178</vt:lpwstr>
      </vt:variant>
      <vt:variant>
        <vt:i4>1114167</vt:i4>
      </vt:variant>
      <vt:variant>
        <vt:i4>152</vt:i4>
      </vt:variant>
      <vt:variant>
        <vt:i4>0</vt:i4>
      </vt:variant>
      <vt:variant>
        <vt:i4>5</vt:i4>
      </vt:variant>
      <vt:variant>
        <vt:lpwstr/>
      </vt:variant>
      <vt:variant>
        <vt:lpwstr>_Toc411232177</vt:lpwstr>
      </vt:variant>
      <vt:variant>
        <vt:i4>1114167</vt:i4>
      </vt:variant>
      <vt:variant>
        <vt:i4>146</vt:i4>
      </vt:variant>
      <vt:variant>
        <vt:i4>0</vt:i4>
      </vt:variant>
      <vt:variant>
        <vt:i4>5</vt:i4>
      </vt:variant>
      <vt:variant>
        <vt:lpwstr/>
      </vt:variant>
      <vt:variant>
        <vt:lpwstr>_Toc411232176</vt:lpwstr>
      </vt:variant>
      <vt:variant>
        <vt:i4>1114167</vt:i4>
      </vt:variant>
      <vt:variant>
        <vt:i4>140</vt:i4>
      </vt:variant>
      <vt:variant>
        <vt:i4>0</vt:i4>
      </vt:variant>
      <vt:variant>
        <vt:i4>5</vt:i4>
      </vt:variant>
      <vt:variant>
        <vt:lpwstr/>
      </vt:variant>
      <vt:variant>
        <vt:lpwstr>_Toc411232175</vt:lpwstr>
      </vt:variant>
      <vt:variant>
        <vt:i4>1114167</vt:i4>
      </vt:variant>
      <vt:variant>
        <vt:i4>134</vt:i4>
      </vt:variant>
      <vt:variant>
        <vt:i4>0</vt:i4>
      </vt:variant>
      <vt:variant>
        <vt:i4>5</vt:i4>
      </vt:variant>
      <vt:variant>
        <vt:lpwstr/>
      </vt:variant>
      <vt:variant>
        <vt:lpwstr>_Toc411232174</vt:lpwstr>
      </vt:variant>
      <vt:variant>
        <vt:i4>1114167</vt:i4>
      </vt:variant>
      <vt:variant>
        <vt:i4>128</vt:i4>
      </vt:variant>
      <vt:variant>
        <vt:i4>0</vt:i4>
      </vt:variant>
      <vt:variant>
        <vt:i4>5</vt:i4>
      </vt:variant>
      <vt:variant>
        <vt:lpwstr/>
      </vt:variant>
      <vt:variant>
        <vt:lpwstr>_Toc411232173</vt:lpwstr>
      </vt:variant>
      <vt:variant>
        <vt:i4>1114167</vt:i4>
      </vt:variant>
      <vt:variant>
        <vt:i4>122</vt:i4>
      </vt:variant>
      <vt:variant>
        <vt:i4>0</vt:i4>
      </vt:variant>
      <vt:variant>
        <vt:i4>5</vt:i4>
      </vt:variant>
      <vt:variant>
        <vt:lpwstr/>
      </vt:variant>
      <vt:variant>
        <vt:lpwstr>_Toc411232172</vt:lpwstr>
      </vt:variant>
      <vt:variant>
        <vt:i4>1114167</vt:i4>
      </vt:variant>
      <vt:variant>
        <vt:i4>116</vt:i4>
      </vt:variant>
      <vt:variant>
        <vt:i4>0</vt:i4>
      </vt:variant>
      <vt:variant>
        <vt:i4>5</vt:i4>
      </vt:variant>
      <vt:variant>
        <vt:lpwstr/>
      </vt:variant>
      <vt:variant>
        <vt:lpwstr>_Toc411232171</vt:lpwstr>
      </vt:variant>
      <vt:variant>
        <vt:i4>1114167</vt:i4>
      </vt:variant>
      <vt:variant>
        <vt:i4>110</vt:i4>
      </vt:variant>
      <vt:variant>
        <vt:i4>0</vt:i4>
      </vt:variant>
      <vt:variant>
        <vt:i4>5</vt:i4>
      </vt:variant>
      <vt:variant>
        <vt:lpwstr/>
      </vt:variant>
      <vt:variant>
        <vt:lpwstr>_Toc411232170</vt:lpwstr>
      </vt:variant>
      <vt:variant>
        <vt:i4>1048631</vt:i4>
      </vt:variant>
      <vt:variant>
        <vt:i4>104</vt:i4>
      </vt:variant>
      <vt:variant>
        <vt:i4>0</vt:i4>
      </vt:variant>
      <vt:variant>
        <vt:i4>5</vt:i4>
      </vt:variant>
      <vt:variant>
        <vt:lpwstr/>
      </vt:variant>
      <vt:variant>
        <vt:lpwstr>_Toc411232169</vt:lpwstr>
      </vt:variant>
      <vt:variant>
        <vt:i4>1048631</vt:i4>
      </vt:variant>
      <vt:variant>
        <vt:i4>98</vt:i4>
      </vt:variant>
      <vt:variant>
        <vt:i4>0</vt:i4>
      </vt:variant>
      <vt:variant>
        <vt:i4>5</vt:i4>
      </vt:variant>
      <vt:variant>
        <vt:lpwstr/>
      </vt:variant>
      <vt:variant>
        <vt:lpwstr>_Toc411232168</vt:lpwstr>
      </vt:variant>
      <vt:variant>
        <vt:i4>1048631</vt:i4>
      </vt:variant>
      <vt:variant>
        <vt:i4>92</vt:i4>
      </vt:variant>
      <vt:variant>
        <vt:i4>0</vt:i4>
      </vt:variant>
      <vt:variant>
        <vt:i4>5</vt:i4>
      </vt:variant>
      <vt:variant>
        <vt:lpwstr/>
      </vt:variant>
      <vt:variant>
        <vt:lpwstr>_Toc411232167</vt:lpwstr>
      </vt:variant>
      <vt:variant>
        <vt:i4>1048631</vt:i4>
      </vt:variant>
      <vt:variant>
        <vt:i4>86</vt:i4>
      </vt:variant>
      <vt:variant>
        <vt:i4>0</vt:i4>
      </vt:variant>
      <vt:variant>
        <vt:i4>5</vt:i4>
      </vt:variant>
      <vt:variant>
        <vt:lpwstr/>
      </vt:variant>
      <vt:variant>
        <vt:lpwstr>_Toc411232166</vt:lpwstr>
      </vt:variant>
      <vt:variant>
        <vt:i4>1048631</vt:i4>
      </vt:variant>
      <vt:variant>
        <vt:i4>80</vt:i4>
      </vt:variant>
      <vt:variant>
        <vt:i4>0</vt:i4>
      </vt:variant>
      <vt:variant>
        <vt:i4>5</vt:i4>
      </vt:variant>
      <vt:variant>
        <vt:lpwstr/>
      </vt:variant>
      <vt:variant>
        <vt:lpwstr>_Toc411232165</vt:lpwstr>
      </vt:variant>
      <vt:variant>
        <vt:i4>1048631</vt:i4>
      </vt:variant>
      <vt:variant>
        <vt:i4>74</vt:i4>
      </vt:variant>
      <vt:variant>
        <vt:i4>0</vt:i4>
      </vt:variant>
      <vt:variant>
        <vt:i4>5</vt:i4>
      </vt:variant>
      <vt:variant>
        <vt:lpwstr/>
      </vt:variant>
      <vt:variant>
        <vt:lpwstr>_Toc411232164</vt:lpwstr>
      </vt:variant>
      <vt:variant>
        <vt:i4>1048631</vt:i4>
      </vt:variant>
      <vt:variant>
        <vt:i4>68</vt:i4>
      </vt:variant>
      <vt:variant>
        <vt:i4>0</vt:i4>
      </vt:variant>
      <vt:variant>
        <vt:i4>5</vt:i4>
      </vt:variant>
      <vt:variant>
        <vt:lpwstr/>
      </vt:variant>
      <vt:variant>
        <vt:lpwstr>_Toc411232163</vt:lpwstr>
      </vt:variant>
      <vt:variant>
        <vt:i4>1048631</vt:i4>
      </vt:variant>
      <vt:variant>
        <vt:i4>62</vt:i4>
      </vt:variant>
      <vt:variant>
        <vt:i4>0</vt:i4>
      </vt:variant>
      <vt:variant>
        <vt:i4>5</vt:i4>
      </vt:variant>
      <vt:variant>
        <vt:lpwstr/>
      </vt:variant>
      <vt:variant>
        <vt:lpwstr>_Toc411232162</vt:lpwstr>
      </vt:variant>
      <vt:variant>
        <vt:i4>1048631</vt:i4>
      </vt:variant>
      <vt:variant>
        <vt:i4>56</vt:i4>
      </vt:variant>
      <vt:variant>
        <vt:i4>0</vt:i4>
      </vt:variant>
      <vt:variant>
        <vt:i4>5</vt:i4>
      </vt:variant>
      <vt:variant>
        <vt:lpwstr/>
      </vt:variant>
      <vt:variant>
        <vt:lpwstr>_Toc411232161</vt:lpwstr>
      </vt:variant>
      <vt:variant>
        <vt:i4>1048631</vt:i4>
      </vt:variant>
      <vt:variant>
        <vt:i4>50</vt:i4>
      </vt:variant>
      <vt:variant>
        <vt:i4>0</vt:i4>
      </vt:variant>
      <vt:variant>
        <vt:i4>5</vt:i4>
      </vt:variant>
      <vt:variant>
        <vt:lpwstr/>
      </vt:variant>
      <vt:variant>
        <vt:lpwstr>_Toc411232160</vt:lpwstr>
      </vt:variant>
      <vt:variant>
        <vt:i4>1245239</vt:i4>
      </vt:variant>
      <vt:variant>
        <vt:i4>44</vt:i4>
      </vt:variant>
      <vt:variant>
        <vt:i4>0</vt:i4>
      </vt:variant>
      <vt:variant>
        <vt:i4>5</vt:i4>
      </vt:variant>
      <vt:variant>
        <vt:lpwstr/>
      </vt:variant>
      <vt:variant>
        <vt:lpwstr>_Toc411232159</vt:lpwstr>
      </vt:variant>
      <vt:variant>
        <vt:i4>1245239</vt:i4>
      </vt:variant>
      <vt:variant>
        <vt:i4>38</vt:i4>
      </vt:variant>
      <vt:variant>
        <vt:i4>0</vt:i4>
      </vt:variant>
      <vt:variant>
        <vt:i4>5</vt:i4>
      </vt:variant>
      <vt:variant>
        <vt:lpwstr/>
      </vt:variant>
      <vt:variant>
        <vt:lpwstr>_Toc411232158</vt:lpwstr>
      </vt:variant>
      <vt:variant>
        <vt:i4>1245239</vt:i4>
      </vt:variant>
      <vt:variant>
        <vt:i4>32</vt:i4>
      </vt:variant>
      <vt:variant>
        <vt:i4>0</vt:i4>
      </vt:variant>
      <vt:variant>
        <vt:i4>5</vt:i4>
      </vt:variant>
      <vt:variant>
        <vt:lpwstr/>
      </vt:variant>
      <vt:variant>
        <vt:lpwstr>_Toc411232157</vt:lpwstr>
      </vt:variant>
      <vt:variant>
        <vt:i4>1245239</vt:i4>
      </vt:variant>
      <vt:variant>
        <vt:i4>26</vt:i4>
      </vt:variant>
      <vt:variant>
        <vt:i4>0</vt:i4>
      </vt:variant>
      <vt:variant>
        <vt:i4>5</vt:i4>
      </vt:variant>
      <vt:variant>
        <vt:lpwstr/>
      </vt:variant>
      <vt:variant>
        <vt:lpwstr>_Toc411232156</vt:lpwstr>
      </vt:variant>
      <vt:variant>
        <vt:i4>1245239</vt:i4>
      </vt:variant>
      <vt:variant>
        <vt:i4>20</vt:i4>
      </vt:variant>
      <vt:variant>
        <vt:i4>0</vt:i4>
      </vt:variant>
      <vt:variant>
        <vt:i4>5</vt:i4>
      </vt:variant>
      <vt:variant>
        <vt:lpwstr/>
      </vt:variant>
      <vt:variant>
        <vt:lpwstr>_Toc411232155</vt:lpwstr>
      </vt:variant>
      <vt:variant>
        <vt:i4>1245239</vt:i4>
      </vt:variant>
      <vt:variant>
        <vt:i4>14</vt:i4>
      </vt:variant>
      <vt:variant>
        <vt:i4>0</vt:i4>
      </vt:variant>
      <vt:variant>
        <vt:i4>5</vt:i4>
      </vt:variant>
      <vt:variant>
        <vt:lpwstr/>
      </vt:variant>
      <vt:variant>
        <vt:lpwstr>_Toc411232154</vt:lpwstr>
      </vt:variant>
      <vt:variant>
        <vt:i4>1245239</vt:i4>
      </vt:variant>
      <vt:variant>
        <vt:i4>8</vt:i4>
      </vt:variant>
      <vt:variant>
        <vt:i4>0</vt:i4>
      </vt:variant>
      <vt:variant>
        <vt:i4>5</vt:i4>
      </vt:variant>
      <vt:variant>
        <vt:lpwstr/>
      </vt:variant>
      <vt:variant>
        <vt:lpwstr>_Toc411232153</vt:lpwstr>
      </vt:variant>
      <vt:variant>
        <vt:i4>1245239</vt:i4>
      </vt:variant>
      <vt:variant>
        <vt:i4>2</vt:i4>
      </vt:variant>
      <vt:variant>
        <vt:i4>0</vt:i4>
      </vt:variant>
      <vt:variant>
        <vt:i4>5</vt:i4>
      </vt:variant>
      <vt:variant>
        <vt:lpwstr/>
      </vt:variant>
      <vt:variant>
        <vt:lpwstr>_Toc411232152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CDIP/22/9</dc:title>
  <dc:subject>知识产权与社会经济发展项目——第二阶段审评报告</dc:subject>
  <dc:creator/>
  <cp:keywords/>
  <dc:description/>
  <cp:lastModifiedBy>MA Weihai</cp:lastModifiedBy>
  <cp:revision>504</cp:revision>
  <cp:lastPrinted>2018-09-19T12:53:00Z</cp:lastPrinted>
  <dcterms:created xsi:type="dcterms:W3CDTF">2018-10-15T12:18:00Z</dcterms:created>
  <dcterms:modified xsi:type="dcterms:W3CDTF">2018-10-29T13:57:00Z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