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42191" w:rsidRPr="006962DC" w:rsidTr="009D2746">
        <w:trPr>
          <w:trHeight w:val="1977"/>
        </w:trPr>
        <w:tc>
          <w:tcPr>
            <w:tcW w:w="4594" w:type="dxa"/>
            <w:tcBorders>
              <w:bottom w:val="single" w:sz="4" w:space="0" w:color="auto"/>
            </w:tcBorders>
            <w:tcMar>
              <w:bottom w:w="170" w:type="dxa"/>
            </w:tcMar>
          </w:tcPr>
          <w:p w:rsidR="00442191" w:rsidRPr="006962DC" w:rsidRDefault="00442191" w:rsidP="009D2746">
            <w:pPr>
              <w:jc w:val="both"/>
            </w:pPr>
            <w:bookmarkStart w:id="0" w:name="_GoBack"/>
            <w:bookmarkEnd w:id="0"/>
            <w:r w:rsidRPr="006962DC">
              <w:rPr>
                <w:noProof/>
                <w:lang w:eastAsia="en-US"/>
              </w:rPr>
              <w:drawing>
                <wp:anchor distT="0" distB="0" distL="114300" distR="114300" simplePos="0" relativeHeight="251669504" behindDoc="1" locked="0" layoutInCell="0" allowOverlap="1" wp14:anchorId="29824D29" wp14:editId="06D6F69D">
                  <wp:simplePos x="0" y="0"/>
                  <wp:positionH relativeFrom="page">
                    <wp:posOffset>3834130</wp:posOffset>
                  </wp:positionH>
                  <wp:positionV relativeFrom="margin">
                    <wp:posOffset>0</wp:posOffset>
                  </wp:positionV>
                  <wp:extent cx="866775" cy="1323975"/>
                  <wp:effectExtent l="0" t="0" r="9525" b="9525"/>
                  <wp:wrapNone/>
                  <wp:docPr id="45" name="图片 4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42191" w:rsidRPr="006962DC" w:rsidRDefault="00442191" w:rsidP="009D2746"/>
        </w:tc>
        <w:tc>
          <w:tcPr>
            <w:tcW w:w="425" w:type="dxa"/>
            <w:tcBorders>
              <w:bottom w:val="single" w:sz="4" w:space="0" w:color="auto"/>
            </w:tcBorders>
            <w:tcMar>
              <w:left w:w="0" w:type="dxa"/>
              <w:right w:w="0" w:type="dxa"/>
            </w:tcMar>
          </w:tcPr>
          <w:p w:rsidR="00442191" w:rsidRPr="006962DC" w:rsidRDefault="00442191" w:rsidP="009D2746">
            <w:pPr>
              <w:jc w:val="right"/>
            </w:pPr>
            <w:r w:rsidRPr="006962DC">
              <w:rPr>
                <w:b/>
                <w:sz w:val="40"/>
                <w:szCs w:val="40"/>
              </w:rPr>
              <w:t>C</w:t>
            </w:r>
          </w:p>
        </w:tc>
      </w:tr>
      <w:tr w:rsidR="00442191" w:rsidRPr="006962DC" w:rsidTr="009D2746">
        <w:trPr>
          <w:trHeight w:hRule="exact" w:val="340"/>
        </w:trPr>
        <w:tc>
          <w:tcPr>
            <w:tcW w:w="9356" w:type="dxa"/>
            <w:gridSpan w:val="3"/>
            <w:tcBorders>
              <w:top w:val="single" w:sz="4" w:space="0" w:color="auto"/>
            </w:tcBorders>
            <w:tcMar>
              <w:top w:w="170" w:type="dxa"/>
              <w:left w:w="0" w:type="dxa"/>
              <w:right w:w="0" w:type="dxa"/>
            </w:tcMar>
            <w:vAlign w:val="bottom"/>
          </w:tcPr>
          <w:p w:rsidR="00442191" w:rsidRPr="006962DC" w:rsidRDefault="00442191" w:rsidP="00442191">
            <w:pPr>
              <w:jc w:val="right"/>
              <w:rPr>
                <w:rFonts w:ascii="Arial Black" w:hAnsi="Arial Black"/>
                <w:caps/>
                <w:sz w:val="15"/>
              </w:rPr>
            </w:pPr>
            <w:r w:rsidRPr="006962DC">
              <w:rPr>
                <w:rFonts w:ascii="Arial Black" w:hAnsi="Arial Black" w:hint="eastAsia"/>
                <w:caps/>
                <w:sz w:val="15"/>
              </w:rPr>
              <w:t>CDIP</w:t>
            </w:r>
            <w:r w:rsidRPr="006962DC">
              <w:rPr>
                <w:rFonts w:ascii="Arial Black" w:hAnsi="Arial Black"/>
                <w:caps/>
                <w:sz w:val="15"/>
              </w:rPr>
              <w:t>/</w:t>
            </w:r>
            <w:r>
              <w:rPr>
                <w:rFonts w:ascii="Arial Black" w:hAnsi="Arial Black" w:hint="eastAsia"/>
                <w:caps/>
                <w:sz w:val="15"/>
              </w:rPr>
              <w:t>22</w:t>
            </w:r>
            <w:r w:rsidRPr="006962DC">
              <w:rPr>
                <w:rFonts w:ascii="Arial Black" w:hAnsi="Arial Black"/>
                <w:caps/>
                <w:sz w:val="15"/>
              </w:rPr>
              <w:t>/</w:t>
            </w:r>
            <w:bookmarkStart w:id="1" w:name="Code"/>
            <w:bookmarkEnd w:id="1"/>
            <w:r>
              <w:rPr>
                <w:rFonts w:ascii="Arial Black" w:hAnsi="Arial Black" w:hint="eastAsia"/>
                <w:caps/>
                <w:sz w:val="15"/>
              </w:rPr>
              <w:t>3</w:t>
            </w:r>
          </w:p>
        </w:tc>
      </w:tr>
      <w:tr w:rsidR="00442191" w:rsidRPr="006962DC" w:rsidTr="009D2746">
        <w:trPr>
          <w:trHeight w:hRule="exact" w:val="170"/>
        </w:trPr>
        <w:tc>
          <w:tcPr>
            <w:tcW w:w="9356" w:type="dxa"/>
            <w:gridSpan w:val="3"/>
            <w:noWrap/>
            <w:tcMar>
              <w:left w:w="0" w:type="dxa"/>
              <w:right w:w="0" w:type="dxa"/>
            </w:tcMar>
            <w:vAlign w:val="bottom"/>
          </w:tcPr>
          <w:p w:rsidR="00442191" w:rsidRPr="006962DC" w:rsidRDefault="00442191" w:rsidP="009D2746">
            <w:pPr>
              <w:jc w:val="right"/>
              <w:rPr>
                <w:rFonts w:ascii="Arial Black" w:hAnsi="Arial Black"/>
                <w:b/>
                <w:caps/>
                <w:sz w:val="15"/>
                <w:szCs w:val="15"/>
              </w:rPr>
            </w:pPr>
            <w:r w:rsidRPr="006962DC">
              <w:rPr>
                <w:rFonts w:eastAsia="SimHei" w:hint="eastAsia"/>
                <w:b/>
                <w:sz w:val="15"/>
                <w:szCs w:val="15"/>
              </w:rPr>
              <w:t>原</w:t>
            </w:r>
            <w:r w:rsidRPr="006962DC">
              <w:rPr>
                <w:rFonts w:eastAsia="SimHei"/>
                <w:b/>
                <w:sz w:val="15"/>
                <w:szCs w:val="15"/>
                <w:lang w:val="pt-BR"/>
              </w:rPr>
              <w:t xml:space="preserve"> </w:t>
            </w:r>
            <w:r w:rsidRPr="006962DC">
              <w:rPr>
                <w:rFonts w:eastAsia="SimHei" w:hint="eastAsia"/>
                <w:b/>
                <w:sz w:val="15"/>
                <w:szCs w:val="15"/>
              </w:rPr>
              <w:t>文</w:t>
            </w:r>
            <w:r w:rsidRPr="006962DC">
              <w:rPr>
                <w:rFonts w:eastAsia="SimHei" w:hint="eastAsia"/>
                <w:b/>
                <w:sz w:val="15"/>
                <w:szCs w:val="15"/>
                <w:lang w:val="pt-BR"/>
              </w:rPr>
              <w:t>：</w:t>
            </w:r>
            <w:bookmarkStart w:id="2" w:name="Original"/>
            <w:bookmarkEnd w:id="2"/>
            <w:r w:rsidRPr="006962DC">
              <w:rPr>
                <w:rFonts w:eastAsia="SimHei" w:hint="eastAsia"/>
                <w:b/>
                <w:sz w:val="15"/>
                <w:szCs w:val="15"/>
                <w:lang w:val="pt-BR"/>
              </w:rPr>
              <w:t>英</w:t>
            </w:r>
            <w:r w:rsidRPr="006962DC">
              <w:rPr>
                <w:rFonts w:eastAsia="SimHei" w:hint="eastAsia"/>
                <w:b/>
                <w:sz w:val="15"/>
                <w:szCs w:val="15"/>
              </w:rPr>
              <w:t>文</w:t>
            </w:r>
          </w:p>
        </w:tc>
      </w:tr>
      <w:tr w:rsidR="00442191" w:rsidRPr="006962DC" w:rsidTr="009D2746">
        <w:trPr>
          <w:trHeight w:hRule="exact" w:val="198"/>
        </w:trPr>
        <w:tc>
          <w:tcPr>
            <w:tcW w:w="9356" w:type="dxa"/>
            <w:gridSpan w:val="3"/>
            <w:tcMar>
              <w:left w:w="0" w:type="dxa"/>
              <w:right w:w="0" w:type="dxa"/>
            </w:tcMar>
            <w:vAlign w:val="bottom"/>
          </w:tcPr>
          <w:p w:rsidR="00442191" w:rsidRPr="006962DC" w:rsidRDefault="00442191" w:rsidP="00442191">
            <w:pPr>
              <w:jc w:val="right"/>
              <w:rPr>
                <w:rFonts w:ascii="SimHei" w:eastAsia="SimHei" w:hAnsi="Arial Black"/>
                <w:b/>
                <w:caps/>
                <w:sz w:val="15"/>
                <w:szCs w:val="15"/>
              </w:rPr>
            </w:pPr>
            <w:r w:rsidRPr="006962DC">
              <w:rPr>
                <w:rFonts w:ascii="SimHei" w:eastAsia="SimHei" w:hint="eastAsia"/>
                <w:b/>
                <w:sz w:val="15"/>
                <w:szCs w:val="15"/>
              </w:rPr>
              <w:t>日</w:t>
            </w:r>
            <w:r w:rsidRPr="006962DC">
              <w:rPr>
                <w:rFonts w:ascii="SimHei" w:eastAsia="SimHei" w:hint="eastAsia"/>
                <w:b/>
                <w:sz w:val="15"/>
                <w:szCs w:val="15"/>
                <w:lang w:val="pt-BR"/>
              </w:rPr>
              <w:t xml:space="preserve"> </w:t>
            </w:r>
            <w:r w:rsidRPr="006962DC">
              <w:rPr>
                <w:rFonts w:ascii="SimHei" w:eastAsia="SimHei" w:hint="eastAsia"/>
                <w:b/>
                <w:sz w:val="15"/>
                <w:szCs w:val="15"/>
              </w:rPr>
              <w:t>期</w:t>
            </w:r>
            <w:r w:rsidRPr="006962DC">
              <w:rPr>
                <w:rFonts w:ascii="SimHei" w:eastAsia="SimHei" w:hAnsi="SimSun" w:hint="eastAsia"/>
                <w:b/>
                <w:sz w:val="15"/>
                <w:szCs w:val="15"/>
                <w:lang w:val="pt-BR"/>
              </w:rPr>
              <w:t>：</w:t>
            </w:r>
            <w:bookmarkStart w:id="3" w:name="Date"/>
            <w:bookmarkEnd w:id="3"/>
            <w:r w:rsidRPr="006962DC">
              <w:rPr>
                <w:rFonts w:ascii="Arial Black" w:eastAsia="SimHei" w:hAnsi="Arial Black"/>
                <w:b/>
                <w:sz w:val="15"/>
                <w:szCs w:val="15"/>
                <w:lang w:val="pt-BR"/>
              </w:rPr>
              <w:t>201</w:t>
            </w:r>
            <w:r>
              <w:rPr>
                <w:rFonts w:ascii="Arial Black" w:eastAsia="SimHei" w:hAnsi="Arial Black" w:hint="eastAsia"/>
                <w:b/>
                <w:sz w:val="15"/>
                <w:szCs w:val="15"/>
                <w:lang w:val="pt-BR"/>
              </w:rPr>
              <w:t>8</w:t>
            </w:r>
            <w:r w:rsidRPr="006962DC">
              <w:rPr>
                <w:rFonts w:ascii="SimHei" w:eastAsia="SimHei" w:hAnsi="Times New Roman" w:hint="eastAsia"/>
                <w:b/>
                <w:sz w:val="15"/>
                <w:szCs w:val="15"/>
              </w:rPr>
              <w:t>年</w:t>
            </w:r>
            <w:r>
              <w:rPr>
                <w:rFonts w:ascii="Arial Black" w:eastAsia="SimHei" w:hAnsi="Arial Black" w:hint="eastAsia"/>
                <w:b/>
                <w:sz w:val="15"/>
                <w:szCs w:val="15"/>
                <w:lang w:val="pt-BR"/>
              </w:rPr>
              <w:t>8</w:t>
            </w:r>
            <w:r w:rsidRPr="006962DC">
              <w:rPr>
                <w:rFonts w:ascii="SimHei" w:eastAsia="SimHei" w:hAnsi="Times New Roman" w:hint="eastAsia"/>
                <w:b/>
                <w:sz w:val="15"/>
                <w:szCs w:val="15"/>
              </w:rPr>
              <w:t>月</w:t>
            </w:r>
            <w:r>
              <w:rPr>
                <w:rFonts w:ascii="Arial Black" w:eastAsia="SimHei" w:hAnsi="Arial Black" w:hint="eastAsia"/>
                <w:b/>
                <w:sz w:val="15"/>
                <w:szCs w:val="15"/>
              </w:rPr>
              <w:t>15</w:t>
            </w:r>
            <w:r w:rsidRPr="006962DC">
              <w:rPr>
                <w:rFonts w:ascii="SimHei" w:eastAsia="SimHei" w:hAnsi="Times New Roman" w:hint="eastAsia"/>
                <w:b/>
                <w:sz w:val="15"/>
                <w:szCs w:val="15"/>
              </w:rPr>
              <w:t>日</w:t>
            </w:r>
            <w:r w:rsidRPr="006962DC">
              <w:rPr>
                <w:rFonts w:ascii="SimHei" w:eastAsia="SimHei" w:hAnsi="Arial Black" w:hint="eastAsia"/>
                <w:b/>
                <w:caps/>
                <w:sz w:val="15"/>
                <w:szCs w:val="15"/>
              </w:rPr>
              <w:t xml:space="preserve">  </w:t>
            </w:r>
          </w:p>
        </w:tc>
      </w:tr>
    </w:tbl>
    <w:p w:rsidR="00442191" w:rsidRPr="006962DC" w:rsidRDefault="00442191" w:rsidP="00442191"/>
    <w:p w:rsidR="00442191" w:rsidRPr="006962DC" w:rsidRDefault="00442191" w:rsidP="00442191"/>
    <w:p w:rsidR="00442191" w:rsidRPr="006962DC" w:rsidRDefault="00442191" w:rsidP="00442191"/>
    <w:p w:rsidR="00442191" w:rsidRPr="006962DC" w:rsidRDefault="00442191" w:rsidP="00442191"/>
    <w:p w:rsidR="00442191" w:rsidRPr="006962DC" w:rsidRDefault="00442191" w:rsidP="00442191"/>
    <w:p w:rsidR="00442191" w:rsidRPr="006962DC" w:rsidRDefault="00442191" w:rsidP="00442191">
      <w:pPr>
        <w:rPr>
          <w:rFonts w:ascii="SimHei" w:eastAsia="SimHei"/>
          <w:sz w:val="28"/>
          <w:szCs w:val="28"/>
        </w:rPr>
      </w:pPr>
      <w:r w:rsidRPr="006962DC">
        <w:rPr>
          <w:rFonts w:ascii="SimHei" w:eastAsia="SimHei" w:hint="eastAsia"/>
          <w:sz w:val="28"/>
          <w:szCs w:val="28"/>
        </w:rPr>
        <w:t>发展与知识产权委员会</w:t>
      </w:r>
      <w:r>
        <w:rPr>
          <w:rFonts w:ascii="SimHei" w:eastAsia="SimHei" w:hint="eastAsia"/>
          <w:sz w:val="28"/>
          <w:szCs w:val="28"/>
        </w:rPr>
        <w:t>（CDIP）</w:t>
      </w:r>
    </w:p>
    <w:p w:rsidR="00442191" w:rsidRPr="006962DC" w:rsidRDefault="00442191" w:rsidP="00442191"/>
    <w:p w:rsidR="00442191" w:rsidRPr="006962DC" w:rsidRDefault="00442191" w:rsidP="00442191"/>
    <w:p w:rsidR="00442191" w:rsidRPr="006962DC" w:rsidRDefault="00442191" w:rsidP="00442191">
      <w:pPr>
        <w:textAlignment w:val="bottom"/>
        <w:rPr>
          <w:rFonts w:ascii="KaiTi" w:eastAsia="KaiTi"/>
          <w:b/>
          <w:sz w:val="24"/>
          <w:szCs w:val="24"/>
        </w:rPr>
      </w:pPr>
      <w:r w:rsidRPr="006962DC">
        <w:rPr>
          <w:rFonts w:ascii="KaiTi" w:eastAsia="KaiTi" w:hint="eastAsia"/>
          <w:b/>
          <w:sz w:val="24"/>
          <w:szCs w:val="24"/>
        </w:rPr>
        <w:t>第</w:t>
      </w:r>
      <w:r>
        <w:rPr>
          <w:rFonts w:ascii="KaiTi" w:eastAsia="KaiTi" w:hint="eastAsia"/>
          <w:b/>
          <w:sz w:val="24"/>
          <w:szCs w:val="24"/>
        </w:rPr>
        <w:t>二</w:t>
      </w:r>
      <w:r w:rsidRPr="006962DC">
        <w:rPr>
          <w:rFonts w:ascii="KaiTi" w:eastAsia="KaiTi" w:hint="eastAsia"/>
          <w:b/>
          <w:sz w:val="24"/>
          <w:szCs w:val="24"/>
        </w:rPr>
        <w:t>十</w:t>
      </w:r>
      <w:r>
        <w:rPr>
          <w:rFonts w:ascii="KaiTi" w:eastAsia="KaiTi" w:hint="eastAsia"/>
          <w:b/>
          <w:sz w:val="24"/>
          <w:szCs w:val="24"/>
        </w:rPr>
        <w:t>二</w:t>
      </w:r>
      <w:r w:rsidRPr="006962DC">
        <w:rPr>
          <w:rFonts w:ascii="KaiTi" w:eastAsia="KaiTi" w:hint="eastAsia"/>
          <w:b/>
          <w:sz w:val="24"/>
          <w:szCs w:val="24"/>
        </w:rPr>
        <w:t>届会议</w:t>
      </w:r>
    </w:p>
    <w:p w:rsidR="00442191" w:rsidRPr="006962DC" w:rsidRDefault="00442191" w:rsidP="00442191">
      <w:pPr>
        <w:textAlignment w:val="bottom"/>
        <w:rPr>
          <w:rFonts w:ascii="KaiTi" w:eastAsia="KaiTi" w:hAnsi="KaiTi"/>
          <w:b/>
          <w:sz w:val="24"/>
          <w:szCs w:val="24"/>
        </w:rPr>
      </w:pPr>
      <w:r w:rsidRPr="006962DC">
        <w:rPr>
          <w:rFonts w:ascii="KaiTi" w:eastAsia="KaiTi" w:hAnsi="KaiTi" w:hint="eastAsia"/>
          <w:sz w:val="24"/>
          <w:szCs w:val="24"/>
        </w:rPr>
        <w:t>201</w:t>
      </w:r>
      <w:r>
        <w:rPr>
          <w:rFonts w:ascii="KaiTi" w:eastAsia="KaiTi" w:hAnsi="KaiTi" w:hint="eastAsia"/>
          <w:sz w:val="24"/>
          <w:szCs w:val="24"/>
        </w:rPr>
        <w:t>8</w:t>
      </w:r>
      <w:r w:rsidRPr="006962DC">
        <w:rPr>
          <w:rFonts w:ascii="KaiTi" w:eastAsia="KaiTi" w:hAnsi="KaiTi" w:hint="eastAsia"/>
          <w:b/>
          <w:sz w:val="24"/>
          <w:szCs w:val="24"/>
        </w:rPr>
        <w:t>年</w:t>
      </w:r>
      <w:r>
        <w:rPr>
          <w:rFonts w:ascii="KaiTi" w:eastAsia="KaiTi" w:hAnsi="KaiTi" w:hint="eastAsia"/>
          <w:sz w:val="24"/>
          <w:szCs w:val="24"/>
        </w:rPr>
        <w:t>11</w:t>
      </w:r>
      <w:r w:rsidRPr="006962DC">
        <w:rPr>
          <w:rFonts w:ascii="KaiTi" w:eastAsia="KaiTi" w:hAnsi="KaiTi" w:hint="eastAsia"/>
          <w:b/>
          <w:sz w:val="24"/>
          <w:szCs w:val="24"/>
        </w:rPr>
        <w:t>月</w:t>
      </w:r>
      <w:r>
        <w:rPr>
          <w:rFonts w:ascii="KaiTi" w:eastAsia="KaiTi" w:hAnsi="KaiTi" w:hint="eastAsia"/>
          <w:sz w:val="24"/>
          <w:szCs w:val="24"/>
        </w:rPr>
        <w:t>19</w:t>
      </w:r>
      <w:r w:rsidRPr="006962DC">
        <w:rPr>
          <w:rFonts w:ascii="KaiTi" w:eastAsia="KaiTi" w:hAnsi="KaiTi" w:hint="eastAsia"/>
          <w:b/>
          <w:sz w:val="24"/>
          <w:szCs w:val="24"/>
        </w:rPr>
        <w:t>日至</w:t>
      </w:r>
      <w:r>
        <w:rPr>
          <w:rFonts w:ascii="KaiTi" w:eastAsia="KaiTi" w:hAnsi="KaiTi" w:hint="eastAsia"/>
          <w:sz w:val="24"/>
          <w:szCs w:val="24"/>
        </w:rPr>
        <w:t>23</w:t>
      </w:r>
      <w:r w:rsidRPr="006962DC">
        <w:rPr>
          <w:rFonts w:ascii="KaiTi" w:eastAsia="KaiTi" w:hAnsi="KaiTi" w:hint="eastAsia"/>
          <w:b/>
          <w:sz w:val="24"/>
          <w:szCs w:val="24"/>
        </w:rPr>
        <w:t>日，日内瓦</w:t>
      </w:r>
    </w:p>
    <w:p w:rsidR="00442191" w:rsidRPr="002844FF" w:rsidRDefault="00442191" w:rsidP="00442191"/>
    <w:p w:rsidR="00442191" w:rsidRPr="006962DC" w:rsidRDefault="00442191" w:rsidP="00442191"/>
    <w:p w:rsidR="00442191" w:rsidRPr="006962DC" w:rsidRDefault="00442191" w:rsidP="00442191"/>
    <w:p w:rsidR="00442191" w:rsidRPr="006962DC" w:rsidRDefault="00442191" w:rsidP="00442191">
      <w:pPr>
        <w:rPr>
          <w:rFonts w:ascii="KaiTi" w:eastAsia="KaiTi" w:hAnsi="KaiTi" w:cs="Times New Roman"/>
          <w:kern w:val="2"/>
          <w:sz w:val="24"/>
          <w:szCs w:val="32"/>
        </w:rPr>
      </w:pPr>
      <w:bookmarkStart w:id="4" w:name="TitleOfDoc"/>
      <w:bookmarkEnd w:id="4"/>
      <w:r w:rsidRPr="00442191">
        <w:rPr>
          <w:rFonts w:ascii="KaiTi" w:eastAsia="KaiTi" w:hAnsi="KaiTi" w:cs="Times New Roman" w:hint="eastAsia"/>
          <w:kern w:val="2"/>
          <w:sz w:val="24"/>
          <w:szCs w:val="32"/>
        </w:rPr>
        <w:t>建立技术援助网络论坛的可行性</w:t>
      </w:r>
    </w:p>
    <w:p w:rsidR="00442191" w:rsidRPr="00442191" w:rsidRDefault="00442191" w:rsidP="00442191"/>
    <w:p w:rsidR="00442191" w:rsidRPr="006962DC" w:rsidRDefault="00442191" w:rsidP="00442191">
      <w:pPr>
        <w:rPr>
          <w:rFonts w:ascii="KaiTi" w:eastAsia="KaiTi" w:hAnsi="STKaiti" w:cs="Times New Roman"/>
          <w:kern w:val="2"/>
          <w:sz w:val="21"/>
          <w:szCs w:val="24"/>
        </w:rPr>
      </w:pPr>
      <w:bookmarkStart w:id="5" w:name="Prepared"/>
      <w:bookmarkEnd w:id="5"/>
      <w:r>
        <w:rPr>
          <w:rFonts w:ascii="KaiTi" w:eastAsia="KaiTi" w:hAnsi="STKaiti" w:cs="Times New Roman" w:hint="eastAsia"/>
          <w:kern w:val="2"/>
          <w:sz w:val="21"/>
          <w:szCs w:val="24"/>
        </w:rPr>
        <w:t>秘书处编拟</w:t>
      </w:r>
    </w:p>
    <w:p w:rsidR="00442191" w:rsidRPr="006962DC" w:rsidRDefault="00442191" w:rsidP="00442191"/>
    <w:p w:rsidR="00442191" w:rsidRPr="006962DC" w:rsidRDefault="00442191" w:rsidP="00442191"/>
    <w:p w:rsidR="00442191" w:rsidRPr="006962DC" w:rsidRDefault="00442191" w:rsidP="00442191"/>
    <w:p w:rsidR="00442191" w:rsidRPr="007F75B8" w:rsidRDefault="00442191" w:rsidP="00442191"/>
    <w:p w:rsidR="0073530F" w:rsidRPr="009C0A1B" w:rsidRDefault="002041AD" w:rsidP="00442191">
      <w:pPr>
        <w:pStyle w:val="ListParagraph"/>
        <w:numPr>
          <w:ilvl w:val="0"/>
          <w:numId w:val="10"/>
        </w:numPr>
        <w:overflowPunct w:val="0"/>
        <w:spacing w:afterLines="50" w:after="120" w:line="340" w:lineRule="atLeast"/>
        <w:ind w:left="0" w:firstLine="0"/>
        <w:contextualSpacing w:val="0"/>
        <w:jc w:val="both"/>
        <w:rPr>
          <w:rFonts w:ascii="SimSun" w:eastAsia="SimSun" w:hAnsi="SimSun"/>
          <w:sz w:val="21"/>
          <w:szCs w:val="21"/>
          <w:lang w:eastAsia="zh-CN"/>
        </w:rPr>
      </w:pPr>
      <w:r w:rsidRPr="004D50ED">
        <w:rPr>
          <w:rFonts w:ascii="SimSun" w:eastAsia="SimSun" w:hAnsi="SimSun" w:cs="SimSun" w:hint="eastAsia"/>
          <w:sz w:val="21"/>
          <w:szCs w:val="21"/>
          <w:lang w:eastAsia="zh-CN"/>
        </w:rPr>
        <w:t>发展与知识产权委员会（</w:t>
      </w:r>
      <w:r w:rsidRPr="004D50ED">
        <w:rPr>
          <w:rFonts w:ascii="SimSun" w:eastAsia="SimSun" w:hAnsi="SimSun" w:hint="eastAsia"/>
          <w:sz w:val="21"/>
          <w:szCs w:val="21"/>
          <w:lang w:eastAsia="zh-CN"/>
        </w:rPr>
        <w:t>CDIP</w:t>
      </w:r>
      <w:r w:rsidRPr="004D50ED">
        <w:rPr>
          <w:rFonts w:ascii="SimSun" w:eastAsia="SimSun" w:hAnsi="SimSun" w:cs="SimSun" w:hint="eastAsia"/>
          <w:sz w:val="21"/>
          <w:szCs w:val="21"/>
          <w:lang w:eastAsia="zh-CN"/>
        </w:rPr>
        <w:t>）在</w:t>
      </w:r>
      <w:r w:rsidRPr="004D50ED">
        <w:rPr>
          <w:rFonts w:ascii="SimSun" w:eastAsia="SimSun" w:hAnsi="SimSun" w:hint="eastAsia"/>
          <w:sz w:val="21"/>
          <w:szCs w:val="21"/>
          <w:lang w:eastAsia="zh-CN"/>
        </w:rPr>
        <w:t>2016</w:t>
      </w:r>
      <w:r w:rsidRPr="004D50ED">
        <w:rPr>
          <w:rFonts w:ascii="SimSun" w:eastAsia="SimSun" w:hAnsi="SimSun" w:cs="SimSun" w:hint="eastAsia"/>
          <w:sz w:val="21"/>
          <w:szCs w:val="21"/>
          <w:lang w:eastAsia="zh-CN"/>
        </w:rPr>
        <w:t>年</w:t>
      </w:r>
      <w:r w:rsidRPr="004D50ED">
        <w:rPr>
          <w:rFonts w:ascii="SimSun" w:eastAsia="SimSun" w:hAnsi="SimSun" w:hint="eastAsia"/>
          <w:sz w:val="21"/>
          <w:szCs w:val="21"/>
          <w:lang w:eastAsia="zh-CN"/>
        </w:rPr>
        <w:t>10</w:t>
      </w:r>
      <w:r w:rsidRPr="004D50ED">
        <w:rPr>
          <w:rFonts w:ascii="SimSun" w:eastAsia="SimSun" w:hAnsi="SimSun" w:cs="SimSun" w:hint="eastAsia"/>
          <w:sz w:val="21"/>
          <w:szCs w:val="21"/>
          <w:lang w:eastAsia="zh-CN"/>
        </w:rPr>
        <w:t>月</w:t>
      </w:r>
      <w:r w:rsidRPr="004D50ED">
        <w:rPr>
          <w:rFonts w:ascii="SimSun" w:eastAsia="SimSun" w:hAnsi="SimSun" w:hint="eastAsia"/>
          <w:sz w:val="21"/>
          <w:szCs w:val="21"/>
          <w:lang w:eastAsia="zh-CN"/>
        </w:rPr>
        <w:t>31</w:t>
      </w:r>
      <w:r w:rsidRPr="004D50ED">
        <w:rPr>
          <w:rFonts w:ascii="SimSun" w:eastAsia="SimSun" w:hAnsi="SimSun" w:cs="SimSun" w:hint="eastAsia"/>
          <w:sz w:val="21"/>
          <w:szCs w:val="21"/>
          <w:lang w:eastAsia="zh-CN"/>
        </w:rPr>
        <w:t>日至</w:t>
      </w:r>
      <w:r w:rsidRPr="004D50ED">
        <w:rPr>
          <w:rFonts w:ascii="SimSun" w:eastAsia="SimSun" w:hAnsi="SimSun" w:hint="eastAsia"/>
          <w:sz w:val="21"/>
          <w:szCs w:val="21"/>
          <w:lang w:eastAsia="zh-CN"/>
        </w:rPr>
        <w:t>11</w:t>
      </w:r>
      <w:r w:rsidRPr="004D50ED">
        <w:rPr>
          <w:rFonts w:ascii="SimSun" w:eastAsia="SimSun" w:hAnsi="SimSun" w:cs="SimSun" w:hint="eastAsia"/>
          <w:sz w:val="21"/>
          <w:szCs w:val="21"/>
          <w:lang w:eastAsia="zh-CN"/>
        </w:rPr>
        <w:t>月</w:t>
      </w:r>
      <w:r w:rsidRPr="004D50ED">
        <w:rPr>
          <w:rFonts w:ascii="SimSun" w:eastAsia="SimSun" w:hAnsi="SimSun" w:hint="eastAsia"/>
          <w:sz w:val="21"/>
          <w:szCs w:val="21"/>
          <w:lang w:eastAsia="zh-CN"/>
        </w:rPr>
        <w:t>4</w:t>
      </w:r>
      <w:r w:rsidRPr="004D50ED">
        <w:rPr>
          <w:rFonts w:ascii="SimSun" w:eastAsia="SimSun" w:hAnsi="SimSun" w:cs="SimSun" w:hint="eastAsia"/>
          <w:sz w:val="21"/>
          <w:szCs w:val="21"/>
          <w:lang w:eastAsia="zh-CN"/>
        </w:rPr>
        <w:t>日举行的第十八届会议上，批准了一项</w:t>
      </w:r>
      <w:r w:rsidRPr="004D50ED">
        <w:rPr>
          <w:rFonts w:ascii="SimSun" w:eastAsia="SimSun" w:hAnsi="SimSun"/>
          <w:sz w:val="21"/>
          <w:szCs w:val="21"/>
          <w:lang w:eastAsia="zh-CN"/>
        </w:rPr>
        <w:t>“</w:t>
      </w:r>
      <w:r w:rsidRPr="004D50ED">
        <w:rPr>
          <w:rFonts w:ascii="SimSun" w:eastAsia="SimSun" w:hAnsi="SimSun" w:cs="SimSun" w:hint="eastAsia"/>
          <w:sz w:val="21"/>
          <w:szCs w:val="21"/>
          <w:lang w:eastAsia="zh-CN"/>
        </w:rPr>
        <w:t>六点</w:t>
      </w:r>
      <w:r w:rsidRPr="004D50ED">
        <w:rPr>
          <w:rFonts w:ascii="SimSun" w:eastAsia="SimSun" w:hAnsi="SimSun"/>
          <w:sz w:val="21"/>
          <w:szCs w:val="21"/>
          <w:lang w:eastAsia="zh-CN"/>
        </w:rPr>
        <w:t>”</w:t>
      </w:r>
      <w:r w:rsidRPr="004D50ED">
        <w:rPr>
          <w:rFonts w:ascii="SimSun" w:eastAsia="SimSun" w:hAnsi="SimSun" w:cs="SimSun" w:hint="eastAsia"/>
          <w:sz w:val="21"/>
          <w:szCs w:val="21"/>
          <w:lang w:eastAsia="zh-CN"/>
        </w:rPr>
        <w:t>提案，其中除其他外，</w:t>
      </w:r>
      <w:r w:rsidR="005F119A" w:rsidRPr="004D50ED">
        <w:rPr>
          <w:rFonts w:ascii="SimSun" w:eastAsia="SimSun" w:hAnsi="SimSun" w:cs="SimSun" w:hint="eastAsia"/>
          <w:sz w:val="21"/>
          <w:szCs w:val="21"/>
          <w:lang w:eastAsia="zh-CN"/>
        </w:rPr>
        <w:t>提出了下述要求：</w:t>
      </w:r>
    </w:p>
    <w:p w:rsidR="0073530F" w:rsidRPr="004D50ED" w:rsidRDefault="002F1AAC" w:rsidP="00442191">
      <w:pPr>
        <w:spacing w:afterLines="50" w:after="120" w:line="340" w:lineRule="atLeast"/>
        <w:ind w:left="567"/>
        <w:jc w:val="both"/>
        <w:rPr>
          <w:rFonts w:ascii="SimSun" w:hAnsi="SimSun"/>
          <w:sz w:val="21"/>
          <w:szCs w:val="21"/>
          <w:lang w:val="en-AU"/>
        </w:rPr>
      </w:pPr>
      <w:r w:rsidRPr="004D50ED">
        <w:rPr>
          <w:rFonts w:ascii="SimSun" w:hAnsi="SimSun" w:hint="eastAsia"/>
          <w:sz w:val="21"/>
          <w:szCs w:val="21"/>
          <w:lang w:val="en-AU"/>
        </w:rPr>
        <w:t>“</w:t>
      </w:r>
      <w:r w:rsidR="005F119A" w:rsidRPr="004D50ED">
        <w:rPr>
          <w:rFonts w:ascii="SimSun" w:hAnsi="SimSun" w:hint="eastAsia"/>
          <w:sz w:val="21"/>
          <w:szCs w:val="21"/>
          <w:lang w:val="en-AU"/>
        </w:rPr>
        <w:t>产权组织秘书处将汇总提供技术援助方面现有的做法、工具和方法。</w:t>
      </w:r>
    </w:p>
    <w:p w:rsidR="0073530F" w:rsidRDefault="005F119A" w:rsidP="00442191">
      <w:pPr>
        <w:spacing w:afterLines="50" w:after="120" w:line="340" w:lineRule="atLeast"/>
        <w:ind w:left="567"/>
        <w:jc w:val="both"/>
        <w:rPr>
          <w:rFonts w:ascii="SimSun" w:hAnsi="SimSun"/>
          <w:sz w:val="21"/>
          <w:szCs w:val="21"/>
          <w:lang w:val="en-AU"/>
        </w:rPr>
      </w:pPr>
      <w:r w:rsidRPr="004D50ED">
        <w:rPr>
          <w:rFonts w:ascii="SimSun" w:hAnsi="SimSun" w:hint="eastAsia"/>
          <w:sz w:val="21"/>
          <w:szCs w:val="21"/>
        </w:rPr>
        <w:t>“</w:t>
      </w:r>
      <w:r w:rsidRPr="004D50ED">
        <w:rPr>
          <w:rFonts w:ascii="SimSun" w:hAnsi="SimSun" w:hint="eastAsia"/>
          <w:sz w:val="21"/>
          <w:szCs w:val="21"/>
          <w:lang w:val="en-AU"/>
        </w:rPr>
        <w:t>此外，</w:t>
      </w:r>
      <w:r w:rsidR="00427380" w:rsidRPr="004D50ED">
        <w:rPr>
          <w:rFonts w:ascii="SimSun" w:hAnsi="SimSun" w:hint="eastAsia"/>
          <w:sz w:val="21"/>
          <w:szCs w:val="21"/>
          <w:lang w:val="en-AU"/>
        </w:rPr>
        <w:t>产权组织</w:t>
      </w:r>
      <w:r w:rsidRPr="004D50ED">
        <w:rPr>
          <w:rFonts w:ascii="SimSun" w:hAnsi="SimSun" w:hint="eastAsia"/>
          <w:sz w:val="21"/>
          <w:szCs w:val="21"/>
          <w:lang w:val="en-AU"/>
        </w:rPr>
        <w:t>应向成员国提供一个经常性的论坛用于交流技术援助和能力建设方面的经验、工具和方法，特别是：</w:t>
      </w:r>
    </w:p>
    <w:p w:rsidR="0073530F" w:rsidRDefault="00402277" w:rsidP="00442191">
      <w:pPr>
        <w:spacing w:afterLines="50" w:after="120" w:line="340" w:lineRule="atLeast"/>
        <w:ind w:left="567"/>
        <w:jc w:val="both"/>
        <w:rPr>
          <w:rFonts w:ascii="SimSun" w:hAnsi="SimSun"/>
          <w:sz w:val="21"/>
          <w:szCs w:val="21"/>
          <w:lang w:val="en-AU"/>
        </w:rPr>
      </w:pPr>
      <w:r w:rsidRPr="004D50ED">
        <w:rPr>
          <w:rFonts w:ascii="SimSun" w:hAnsi="SimSun" w:hint="eastAsia"/>
          <w:sz w:val="21"/>
          <w:szCs w:val="21"/>
          <w:lang w:val="en-AU"/>
        </w:rPr>
        <w:t>“</w:t>
      </w:r>
      <w:r w:rsidR="002F1AAC" w:rsidRPr="004D50ED">
        <w:rPr>
          <w:rFonts w:ascii="SimSun" w:hAnsi="SimSun"/>
          <w:sz w:val="21"/>
          <w:szCs w:val="21"/>
          <w:lang w:val="en-AU"/>
        </w:rPr>
        <w:t>(a)</w:t>
      </w:r>
      <w:r w:rsidR="005F119A" w:rsidRPr="004D50ED">
        <w:rPr>
          <w:rFonts w:ascii="SimSun" w:hAnsi="SimSun" w:hint="eastAsia"/>
          <w:sz w:val="21"/>
          <w:szCs w:val="21"/>
          <w:lang w:val="en-AU"/>
        </w:rPr>
        <w:t>在CDIP19的会外组织一次为期一天的研讨会，而且</w:t>
      </w:r>
    </w:p>
    <w:p w:rsidR="0073530F" w:rsidRDefault="00402277" w:rsidP="00442191">
      <w:pPr>
        <w:spacing w:afterLines="50" w:after="120" w:line="340" w:lineRule="atLeast"/>
        <w:ind w:left="567"/>
        <w:jc w:val="both"/>
        <w:rPr>
          <w:rFonts w:ascii="SimSun" w:hAnsi="SimSun"/>
          <w:bCs/>
          <w:sz w:val="21"/>
          <w:szCs w:val="21"/>
          <w:lang w:val="en-AU"/>
        </w:rPr>
      </w:pPr>
      <w:r w:rsidRPr="004D50ED">
        <w:rPr>
          <w:rFonts w:ascii="SimSun" w:hAnsi="SimSun" w:hint="eastAsia"/>
          <w:sz w:val="21"/>
          <w:szCs w:val="21"/>
          <w:lang w:val="en-AU"/>
        </w:rPr>
        <w:t>“</w:t>
      </w:r>
      <w:r w:rsidR="002F1AAC" w:rsidRPr="004D50ED">
        <w:rPr>
          <w:rFonts w:ascii="SimSun" w:hAnsi="SimSun"/>
          <w:sz w:val="21"/>
          <w:szCs w:val="21"/>
          <w:lang w:val="en-AU"/>
        </w:rPr>
        <w:t>(b)</w:t>
      </w:r>
      <w:r w:rsidR="005F119A" w:rsidRPr="004D50ED">
        <w:rPr>
          <w:rFonts w:ascii="SimSun" w:hAnsi="SimSun" w:hint="eastAsia"/>
          <w:bCs/>
          <w:sz w:val="21"/>
          <w:szCs w:val="21"/>
          <w:lang w:val="en-AU"/>
        </w:rPr>
        <w:t>产权组织应建立一个用于交流思想、做法和经验的网络论坛。网络论坛最好与</w:t>
      </w:r>
      <w:r w:rsidR="00427380" w:rsidRPr="004D50ED">
        <w:rPr>
          <w:rFonts w:ascii="SimSun" w:hAnsi="SimSun" w:hint="eastAsia"/>
          <w:bCs/>
          <w:sz w:val="21"/>
          <w:szCs w:val="21"/>
          <w:lang w:val="en-AU"/>
        </w:rPr>
        <w:t>产权组织</w:t>
      </w:r>
      <w:r w:rsidR="005F119A" w:rsidRPr="004D50ED">
        <w:rPr>
          <w:rFonts w:ascii="SimSun" w:hAnsi="SimSun" w:hint="eastAsia"/>
          <w:bCs/>
          <w:sz w:val="21"/>
          <w:szCs w:val="21"/>
          <w:lang w:val="en-AU"/>
        </w:rPr>
        <w:t>以前建立的现有网络平台整合。”</w:t>
      </w:r>
    </w:p>
    <w:p w:rsidR="00F30A01" w:rsidRDefault="00381702" w:rsidP="00442191">
      <w:pPr>
        <w:pStyle w:val="ListParagraph"/>
        <w:numPr>
          <w:ilvl w:val="0"/>
          <w:numId w:val="10"/>
        </w:numPr>
        <w:overflowPunct w:val="0"/>
        <w:spacing w:afterLines="50" w:after="120" w:line="340" w:lineRule="atLeast"/>
        <w:ind w:left="0" w:firstLine="0"/>
        <w:contextualSpacing w:val="0"/>
        <w:jc w:val="both"/>
        <w:rPr>
          <w:rFonts w:ascii="SimSun" w:eastAsia="SimSun" w:hAnsi="SimSun" w:cs="SimSun"/>
          <w:sz w:val="21"/>
          <w:szCs w:val="21"/>
          <w:lang w:eastAsia="zh-CN"/>
        </w:rPr>
      </w:pPr>
      <w:r w:rsidRPr="004D50ED">
        <w:rPr>
          <w:rFonts w:ascii="SimSun" w:eastAsia="SimSun" w:hAnsi="SimSun" w:cs="SimSun" w:hint="eastAsia"/>
          <w:sz w:val="21"/>
          <w:szCs w:val="21"/>
          <w:lang w:eastAsia="zh-CN"/>
        </w:rPr>
        <w:t>在第二十一届会议上，秘书处做</w:t>
      </w:r>
      <w:r w:rsidR="008F519D" w:rsidRPr="004D50ED">
        <w:rPr>
          <w:rFonts w:ascii="SimSun" w:eastAsia="SimSun" w:hAnsi="SimSun" w:cs="SimSun" w:hint="eastAsia"/>
          <w:sz w:val="21"/>
          <w:szCs w:val="21"/>
          <w:lang w:eastAsia="zh-CN"/>
        </w:rPr>
        <w:t>了建立技术援助网络论坛可行性的演示报告（附件）。在演示报告之后，委员会要求秘书处就同一议题为本届会议提供一份文件。</w:t>
      </w:r>
    </w:p>
    <w:p w:rsidR="000D336C" w:rsidRPr="004D50ED" w:rsidRDefault="008F519D" w:rsidP="00442191">
      <w:pPr>
        <w:pStyle w:val="ListParagraph"/>
        <w:numPr>
          <w:ilvl w:val="0"/>
          <w:numId w:val="10"/>
        </w:numPr>
        <w:overflowPunct w:val="0"/>
        <w:spacing w:afterLines="50" w:after="120" w:line="340" w:lineRule="atLeast"/>
        <w:ind w:left="0" w:firstLine="0"/>
        <w:contextualSpacing w:val="0"/>
        <w:jc w:val="both"/>
        <w:rPr>
          <w:rFonts w:ascii="SimSun" w:eastAsia="SimSun" w:hAnsi="SimSun" w:cs="SimSun"/>
          <w:sz w:val="21"/>
          <w:szCs w:val="21"/>
          <w:lang w:eastAsia="zh-CN"/>
        </w:rPr>
      </w:pPr>
      <w:r w:rsidRPr="004D50ED">
        <w:rPr>
          <w:rFonts w:ascii="SimSun" w:eastAsia="SimSun" w:hAnsi="SimSun" w:cs="SimSun" w:hint="eastAsia"/>
          <w:sz w:val="21"/>
          <w:szCs w:val="21"/>
          <w:lang w:eastAsia="zh-CN"/>
        </w:rPr>
        <w:t>本文件是对上述要求的回应。</w:t>
      </w:r>
    </w:p>
    <w:p w:rsidR="00652151" w:rsidRPr="00442191" w:rsidRDefault="002F1AAC" w:rsidP="00442191">
      <w:pPr>
        <w:keepNext/>
        <w:spacing w:beforeLines="100" w:before="240" w:afterLines="50" w:after="120" w:line="340" w:lineRule="atLeast"/>
        <w:rPr>
          <w:rFonts w:ascii="SimHei" w:eastAsia="SimHei" w:hAnsi="SimHei"/>
          <w:sz w:val="21"/>
          <w:szCs w:val="21"/>
        </w:rPr>
      </w:pPr>
      <w:r w:rsidRPr="00442191">
        <w:rPr>
          <w:rFonts w:ascii="SimHei" w:eastAsia="SimHei" w:hAnsi="SimHei" w:hint="eastAsia"/>
          <w:sz w:val="21"/>
          <w:szCs w:val="21"/>
        </w:rPr>
        <w:lastRenderedPageBreak/>
        <w:t>一、</w:t>
      </w:r>
      <w:r w:rsidR="008F519D" w:rsidRPr="00442191">
        <w:rPr>
          <w:rFonts w:ascii="SimHei" w:eastAsia="SimHei" w:hAnsi="SimHei" w:hint="eastAsia"/>
          <w:sz w:val="21"/>
          <w:szCs w:val="21"/>
        </w:rPr>
        <w:t>建立技术援助网络论坛的可行性</w:t>
      </w:r>
    </w:p>
    <w:p w:rsidR="003F274D" w:rsidRPr="004D50ED" w:rsidRDefault="008F519D" w:rsidP="008859CD">
      <w:pPr>
        <w:pStyle w:val="ListParagraph"/>
        <w:keepNext/>
        <w:numPr>
          <w:ilvl w:val="0"/>
          <w:numId w:val="10"/>
        </w:numPr>
        <w:overflowPunct w:val="0"/>
        <w:spacing w:afterLines="50" w:after="120" w:line="340" w:lineRule="atLeast"/>
        <w:ind w:left="0" w:firstLine="0"/>
        <w:contextualSpacing w:val="0"/>
        <w:jc w:val="both"/>
        <w:rPr>
          <w:rFonts w:ascii="SimSun" w:eastAsia="SimSun" w:hAnsi="SimSun" w:cs="SimSun"/>
          <w:sz w:val="21"/>
          <w:szCs w:val="21"/>
          <w:lang w:eastAsia="zh-CN"/>
        </w:rPr>
      </w:pPr>
      <w:r w:rsidRPr="004D50ED">
        <w:rPr>
          <w:rFonts w:ascii="SimSun" w:eastAsia="SimSun" w:hAnsi="SimSun" w:cs="SimSun" w:hint="eastAsia"/>
          <w:sz w:val="21"/>
          <w:szCs w:val="21"/>
          <w:lang w:eastAsia="zh-CN"/>
        </w:rPr>
        <w:t>秘书处认为，建立一个网络论坛供成员国分享其技术援助方面的想法、做法和经验，需要下述最低</w:t>
      </w:r>
      <w:r w:rsidR="00774F75" w:rsidRPr="004D50ED">
        <w:rPr>
          <w:rFonts w:ascii="SimSun" w:eastAsia="SimSun" w:hAnsi="SimSun" w:cs="SimSun" w:hint="eastAsia"/>
          <w:sz w:val="21"/>
          <w:szCs w:val="21"/>
          <w:lang w:eastAsia="zh-CN"/>
        </w:rPr>
        <w:t>限度</w:t>
      </w:r>
      <w:r w:rsidRPr="004D50ED">
        <w:rPr>
          <w:rFonts w:ascii="SimSun" w:eastAsia="SimSun" w:hAnsi="SimSun" w:cs="SimSun" w:hint="eastAsia"/>
          <w:sz w:val="21"/>
          <w:szCs w:val="21"/>
          <w:lang w:eastAsia="zh-CN"/>
        </w:rPr>
        <w:t>条件：</w:t>
      </w:r>
    </w:p>
    <w:p w:rsidR="005D1C46" w:rsidRPr="004D50ED" w:rsidRDefault="00EC0326" w:rsidP="00442191">
      <w:pPr>
        <w:keepNext/>
        <w:overflowPunct w:val="0"/>
        <w:spacing w:beforeLines="100" w:before="240" w:afterLines="50" w:after="120" w:line="340" w:lineRule="atLeast"/>
        <w:rPr>
          <w:rFonts w:ascii="SimSun" w:hAnsi="SimSun"/>
          <w:sz w:val="21"/>
          <w:szCs w:val="21"/>
          <w:u w:val="single"/>
          <w:lang w:val="en-AU"/>
        </w:rPr>
      </w:pPr>
      <w:r w:rsidRPr="004D50ED">
        <w:rPr>
          <w:rFonts w:ascii="SimSun" w:hAnsi="SimSun" w:hint="eastAsia"/>
          <w:sz w:val="21"/>
          <w:szCs w:val="21"/>
          <w:u w:val="single"/>
          <w:lang w:val="en-AU"/>
        </w:rPr>
        <w:t>技术</w:t>
      </w:r>
      <w:r w:rsidR="00305365" w:rsidRPr="004D50ED">
        <w:rPr>
          <w:rFonts w:ascii="SimSun" w:hAnsi="SimSun" w:hint="eastAsia"/>
          <w:sz w:val="21"/>
          <w:szCs w:val="21"/>
          <w:u w:val="single"/>
          <w:lang w:val="en-AU"/>
        </w:rPr>
        <w:t>开发</w:t>
      </w:r>
    </w:p>
    <w:p w:rsidR="00382CDE" w:rsidRPr="004D50ED" w:rsidRDefault="00EC0326" w:rsidP="00442191">
      <w:pPr>
        <w:pStyle w:val="ListParagraph"/>
        <w:numPr>
          <w:ilvl w:val="0"/>
          <w:numId w:val="10"/>
        </w:numPr>
        <w:overflowPunct w:val="0"/>
        <w:spacing w:afterLines="50" w:after="120" w:line="340" w:lineRule="atLeast"/>
        <w:ind w:left="0" w:firstLine="0"/>
        <w:contextualSpacing w:val="0"/>
        <w:jc w:val="both"/>
        <w:rPr>
          <w:rFonts w:ascii="SimSun" w:eastAsia="SimSun" w:hAnsi="SimSun" w:cs="SimSun"/>
          <w:sz w:val="21"/>
          <w:szCs w:val="21"/>
          <w:lang w:eastAsia="zh-CN"/>
        </w:rPr>
      </w:pPr>
      <w:r w:rsidRPr="004D50ED">
        <w:rPr>
          <w:rFonts w:ascii="SimSun" w:eastAsia="SimSun" w:hAnsi="SimSun" w:cs="SimSun" w:hint="eastAsia"/>
          <w:sz w:val="21"/>
          <w:szCs w:val="21"/>
          <w:lang w:eastAsia="zh-CN"/>
        </w:rPr>
        <w:t>论坛可以在产权组织技术援助网页（</w:t>
      </w:r>
      <w:r w:rsidRPr="004D50ED">
        <w:rPr>
          <w:rFonts w:ascii="SimSun" w:eastAsia="SimSun" w:hAnsi="SimSun" w:cs="SimSun"/>
          <w:sz w:val="21"/>
          <w:szCs w:val="21"/>
          <w:lang w:eastAsia="zh-CN"/>
        </w:rPr>
        <w:t>http://www.wipo.int/cooperation/</w:t>
      </w:r>
      <w:proofErr w:type="spellStart"/>
      <w:r w:rsidR="00A902A6" w:rsidRPr="004D50ED">
        <w:rPr>
          <w:rFonts w:ascii="SimSun" w:eastAsia="SimSun" w:hAnsi="SimSun" w:cs="SimSun" w:hint="eastAsia"/>
          <w:sz w:val="21"/>
          <w:szCs w:val="21"/>
          <w:lang w:eastAsia="zh-CN"/>
        </w:rPr>
        <w:t>zh</w:t>
      </w:r>
      <w:proofErr w:type="spellEnd"/>
      <w:r w:rsidRPr="004D50ED">
        <w:rPr>
          <w:rFonts w:ascii="SimSun" w:eastAsia="SimSun" w:hAnsi="SimSun" w:cs="SimSun"/>
          <w:sz w:val="21"/>
          <w:szCs w:val="21"/>
          <w:lang w:eastAsia="zh-CN"/>
        </w:rPr>
        <w:t>/</w:t>
      </w:r>
      <w:proofErr w:type="spellStart"/>
      <w:r w:rsidRPr="004D50ED">
        <w:rPr>
          <w:rFonts w:ascii="SimSun" w:eastAsia="SimSun" w:hAnsi="SimSun" w:cs="SimSun"/>
          <w:sz w:val="21"/>
          <w:szCs w:val="21"/>
          <w:lang w:eastAsia="zh-CN"/>
        </w:rPr>
        <w:t>technical_</w:t>
      </w:r>
      <w:r w:rsidR="00402277">
        <w:rPr>
          <w:rFonts w:ascii="SimSun" w:eastAsia="SimSun" w:hAnsi="SimSun" w:cs="SimSun"/>
          <w:sz w:val="21"/>
          <w:szCs w:val="21"/>
          <w:lang w:eastAsia="zh-CN"/>
        </w:rPr>
        <w:t>‌</w:t>
      </w:r>
      <w:r w:rsidRPr="004D50ED">
        <w:rPr>
          <w:rFonts w:ascii="SimSun" w:eastAsia="SimSun" w:hAnsi="SimSun" w:cs="SimSun"/>
          <w:sz w:val="21"/>
          <w:szCs w:val="21"/>
          <w:lang w:eastAsia="zh-CN"/>
        </w:rPr>
        <w:t>assistance</w:t>
      </w:r>
      <w:proofErr w:type="spellEnd"/>
      <w:r w:rsidRPr="004D50ED">
        <w:rPr>
          <w:rFonts w:ascii="SimSun" w:eastAsia="SimSun" w:hAnsi="SimSun" w:cs="SimSun"/>
          <w:sz w:val="21"/>
          <w:szCs w:val="21"/>
          <w:lang w:eastAsia="zh-CN"/>
        </w:rPr>
        <w:t>/</w:t>
      </w:r>
      <w:r w:rsidRPr="004D50ED">
        <w:rPr>
          <w:rFonts w:ascii="SimSun" w:eastAsia="SimSun" w:hAnsi="SimSun" w:cs="SimSun" w:hint="eastAsia"/>
          <w:sz w:val="21"/>
          <w:szCs w:val="21"/>
          <w:lang w:eastAsia="zh-CN"/>
        </w:rPr>
        <w:t>）下建立，使用现有的产权组织平台来托管此类网络资源。考虑到在某些情况下</w:t>
      </w:r>
      <w:r w:rsidR="00A902A6" w:rsidRPr="004D50ED">
        <w:rPr>
          <w:rFonts w:ascii="SimSun" w:eastAsia="SimSun" w:hAnsi="SimSun" w:cs="SimSun" w:hint="eastAsia"/>
          <w:sz w:val="21"/>
          <w:szCs w:val="21"/>
          <w:lang w:eastAsia="zh-CN"/>
        </w:rPr>
        <w:t>由于</w:t>
      </w:r>
      <w:r w:rsidR="00163AFC" w:rsidRPr="004D50ED">
        <w:rPr>
          <w:rFonts w:ascii="SimSun" w:eastAsia="SimSun" w:hAnsi="SimSun" w:cs="SimSun" w:hint="eastAsia"/>
          <w:sz w:val="21"/>
          <w:szCs w:val="21"/>
          <w:lang w:eastAsia="zh-CN"/>
        </w:rPr>
        <w:t>内容和结构</w:t>
      </w:r>
      <w:r w:rsidR="00163AFC">
        <w:rPr>
          <w:rFonts w:ascii="SimSun" w:eastAsia="SimSun" w:hAnsi="SimSun" w:cs="SimSun" w:hint="eastAsia"/>
          <w:sz w:val="21"/>
          <w:szCs w:val="21"/>
          <w:lang w:eastAsia="zh-CN"/>
        </w:rPr>
        <w:t>缺乏针对性</w:t>
      </w:r>
      <w:r w:rsidRPr="004D50ED">
        <w:rPr>
          <w:rFonts w:ascii="SimSun" w:eastAsia="SimSun" w:hAnsi="SimSun" w:cs="SimSun" w:hint="eastAsia"/>
          <w:sz w:val="21"/>
          <w:szCs w:val="21"/>
          <w:lang w:eastAsia="zh-CN"/>
        </w:rPr>
        <w:t>，</w:t>
      </w:r>
      <w:r w:rsidR="00381702" w:rsidRPr="004D50ED">
        <w:rPr>
          <w:rFonts w:ascii="SimSun" w:eastAsia="SimSun" w:hAnsi="SimSun" w:cs="SimSun" w:hint="eastAsia"/>
          <w:sz w:val="21"/>
          <w:szCs w:val="21"/>
          <w:lang w:eastAsia="zh-CN"/>
        </w:rPr>
        <w:t>导致</w:t>
      </w:r>
      <w:r w:rsidRPr="004D50ED">
        <w:rPr>
          <w:rFonts w:ascii="SimSun" w:eastAsia="SimSun" w:hAnsi="SimSun" w:cs="SimSun" w:hint="eastAsia"/>
          <w:sz w:val="21"/>
          <w:szCs w:val="21"/>
          <w:lang w:eastAsia="zh-CN"/>
        </w:rPr>
        <w:t>类似网络论坛使用频率较低，最好让数字通信和内容</w:t>
      </w:r>
      <w:r w:rsidR="007D2CA6" w:rsidRPr="004D50ED">
        <w:rPr>
          <w:rFonts w:ascii="SimSun" w:eastAsia="SimSun" w:hAnsi="SimSun" w:cs="SimSun" w:hint="eastAsia"/>
          <w:sz w:val="21"/>
          <w:szCs w:val="21"/>
          <w:lang w:eastAsia="zh-CN"/>
        </w:rPr>
        <w:t>创建</w:t>
      </w:r>
      <w:r w:rsidRPr="004D50ED">
        <w:rPr>
          <w:rFonts w:ascii="SimSun" w:eastAsia="SimSun" w:hAnsi="SimSun" w:cs="SimSun" w:hint="eastAsia"/>
          <w:sz w:val="21"/>
          <w:szCs w:val="21"/>
          <w:lang w:eastAsia="zh-CN"/>
        </w:rPr>
        <w:t>外部专家参与，以协助秘书处设计和调整论坛的架构，满足未来用户的具体需求。</w:t>
      </w:r>
    </w:p>
    <w:p w:rsidR="003C1B97" w:rsidRPr="004D50ED" w:rsidRDefault="00EC0326" w:rsidP="00442191">
      <w:pPr>
        <w:keepNext/>
        <w:overflowPunct w:val="0"/>
        <w:spacing w:beforeLines="100" w:before="240" w:afterLines="50" w:after="120" w:line="340" w:lineRule="atLeast"/>
        <w:rPr>
          <w:rFonts w:ascii="SimSun" w:hAnsi="SimSun"/>
          <w:sz w:val="21"/>
          <w:szCs w:val="21"/>
          <w:u w:val="single"/>
          <w:lang w:val="en-AU"/>
        </w:rPr>
      </w:pPr>
      <w:r w:rsidRPr="004D50ED">
        <w:rPr>
          <w:rFonts w:ascii="SimSun" w:hAnsi="SimSun" w:hint="eastAsia"/>
          <w:sz w:val="21"/>
          <w:szCs w:val="21"/>
          <w:u w:val="single"/>
          <w:lang w:val="en-AU"/>
        </w:rPr>
        <w:t>管理和</w:t>
      </w:r>
      <w:r w:rsidR="0040275A" w:rsidRPr="004D50ED">
        <w:rPr>
          <w:rFonts w:ascii="SimSun" w:hAnsi="SimSun" w:hint="eastAsia"/>
          <w:sz w:val="21"/>
          <w:szCs w:val="21"/>
          <w:u w:val="single"/>
          <w:lang w:val="en-AU"/>
        </w:rPr>
        <w:t>主持</w:t>
      </w:r>
    </w:p>
    <w:p w:rsidR="005D1471" w:rsidRPr="004D50ED" w:rsidRDefault="00EC0326" w:rsidP="00442191">
      <w:pPr>
        <w:pStyle w:val="ListParagraph"/>
        <w:numPr>
          <w:ilvl w:val="0"/>
          <w:numId w:val="10"/>
        </w:numPr>
        <w:overflowPunct w:val="0"/>
        <w:spacing w:afterLines="50" w:after="120" w:line="340" w:lineRule="atLeast"/>
        <w:ind w:left="0" w:firstLine="0"/>
        <w:contextualSpacing w:val="0"/>
        <w:jc w:val="both"/>
        <w:rPr>
          <w:rFonts w:ascii="SimSun" w:eastAsia="SimSun" w:hAnsi="SimSun" w:cs="SimSun"/>
          <w:sz w:val="21"/>
          <w:szCs w:val="21"/>
          <w:lang w:eastAsia="zh-CN"/>
        </w:rPr>
      </w:pPr>
      <w:r w:rsidRPr="004D50ED">
        <w:rPr>
          <w:rFonts w:ascii="SimSun" w:eastAsia="SimSun" w:hAnsi="SimSun" w:cs="SimSun" w:hint="eastAsia"/>
          <w:sz w:val="21"/>
          <w:szCs w:val="21"/>
          <w:lang w:eastAsia="zh-CN"/>
        </w:rPr>
        <w:t>秘书处认为，本组织有必要</w:t>
      </w:r>
      <w:r w:rsidR="0040275A" w:rsidRPr="004D50ED">
        <w:rPr>
          <w:rFonts w:ascii="SimSun" w:eastAsia="SimSun" w:hAnsi="SimSun" w:cs="SimSun" w:hint="eastAsia"/>
          <w:sz w:val="21"/>
          <w:szCs w:val="21"/>
          <w:lang w:eastAsia="zh-CN"/>
        </w:rPr>
        <w:t>管理和主持</w:t>
      </w:r>
      <w:r w:rsidRPr="004D50ED">
        <w:rPr>
          <w:rFonts w:ascii="SimSun" w:eastAsia="SimSun" w:hAnsi="SimSun" w:cs="SimSun" w:hint="eastAsia"/>
          <w:sz w:val="21"/>
          <w:szCs w:val="21"/>
          <w:lang w:eastAsia="zh-CN"/>
        </w:rPr>
        <w:t>该论坛，以确保讨论富有意义，</w:t>
      </w:r>
      <w:r w:rsidR="000F4179" w:rsidRPr="004D50ED">
        <w:rPr>
          <w:rFonts w:ascii="SimSun" w:eastAsia="SimSun" w:hAnsi="SimSun" w:cs="SimSun" w:hint="eastAsia"/>
          <w:sz w:val="21"/>
          <w:szCs w:val="21"/>
          <w:lang w:eastAsia="zh-CN"/>
        </w:rPr>
        <w:t>言论</w:t>
      </w:r>
      <w:r w:rsidRPr="004D50ED">
        <w:rPr>
          <w:rFonts w:ascii="SimSun" w:eastAsia="SimSun" w:hAnsi="SimSun" w:cs="SimSun" w:hint="eastAsia"/>
          <w:sz w:val="21"/>
          <w:szCs w:val="21"/>
          <w:lang w:eastAsia="zh-CN"/>
        </w:rPr>
        <w:t>中立、透明。</w:t>
      </w:r>
      <w:r w:rsidR="00381702" w:rsidRPr="004D50ED">
        <w:rPr>
          <w:rFonts w:ascii="SimSun" w:eastAsia="SimSun" w:hAnsi="SimSun" w:cs="SimSun" w:hint="eastAsia"/>
          <w:sz w:val="21"/>
          <w:szCs w:val="21"/>
          <w:lang w:eastAsia="zh-CN"/>
        </w:rPr>
        <w:t>因此，建议指派一名适当级别的工作人员专门负责此</w:t>
      </w:r>
      <w:r w:rsidR="000F4179" w:rsidRPr="004D50ED">
        <w:rPr>
          <w:rFonts w:ascii="SimSun" w:eastAsia="SimSun" w:hAnsi="SimSun" w:cs="SimSun" w:hint="eastAsia"/>
          <w:sz w:val="21"/>
          <w:szCs w:val="21"/>
          <w:lang w:eastAsia="zh-CN"/>
        </w:rPr>
        <w:t>项任务，</w:t>
      </w:r>
      <w:r w:rsidR="00A30D38" w:rsidRPr="004D50ED">
        <w:rPr>
          <w:rFonts w:ascii="SimSun" w:eastAsia="SimSun" w:hAnsi="SimSun" w:cs="SimSun" w:hint="eastAsia"/>
          <w:sz w:val="21"/>
          <w:szCs w:val="21"/>
          <w:lang w:eastAsia="zh-CN"/>
        </w:rPr>
        <w:t>该</w:t>
      </w:r>
      <w:r w:rsidR="000F4179" w:rsidRPr="004D50ED">
        <w:rPr>
          <w:rFonts w:ascii="SimSun" w:eastAsia="SimSun" w:hAnsi="SimSun" w:cs="SimSun" w:hint="eastAsia"/>
          <w:sz w:val="21"/>
          <w:szCs w:val="21"/>
          <w:lang w:eastAsia="zh-CN"/>
        </w:rPr>
        <w:t>工作人员应具有知识产权、技术援助和产权组织</w:t>
      </w:r>
      <w:r w:rsidR="00A30D38" w:rsidRPr="004D50ED">
        <w:rPr>
          <w:rFonts w:ascii="SimSun" w:eastAsia="SimSun" w:hAnsi="SimSun" w:cs="SimSun" w:hint="eastAsia"/>
          <w:sz w:val="21"/>
          <w:szCs w:val="21"/>
          <w:lang w:eastAsia="zh-CN"/>
        </w:rPr>
        <w:t>工作方面的知识，并具备协调这一平台讨论所需的</w:t>
      </w:r>
      <w:r w:rsidR="00381702" w:rsidRPr="004D50ED">
        <w:rPr>
          <w:rFonts w:ascii="SimSun" w:eastAsia="SimSun" w:hAnsi="SimSun" w:cs="SimSun" w:hint="eastAsia"/>
          <w:sz w:val="21"/>
          <w:szCs w:val="21"/>
          <w:lang w:eastAsia="zh-CN"/>
        </w:rPr>
        <w:t>语言技能和专业经验。</w:t>
      </w:r>
      <w:r w:rsidR="00163AFC">
        <w:rPr>
          <w:rFonts w:ascii="SimSun" w:eastAsia="SimSun" w:hAnsi="SimSun" w:cs="SimSun" w:hint="eastAsia"/>
          <w:sz w:val="21"/>
          <w:szCs w:val="21"/>
          <w:lang w:eastAsia="zh-CN"/>
        </w:rPr>
        <w:t>该</w:t>
      </w:r>
      <w:r w:rsidR="00381702" w:rsidRPr="004D50ED">
        <w:rPr>
          <w:rFonts w:ascii="SimSun" w:eastAsia="SimSun" w:hAnsi="SimSun" w:cs="SimSun" w:hint="eastAsia"/>
          <w:sz w:val="21"/>
          <w:szCs w:val="21"/>
          <w:lang w:eastAsia="zh-CN"/>
        </w:rPr>
        <w:t>工作人员（以下简称“主持人”）将每周开启</w:t>
      </w:r>
      <w:r w:rsidR="00A30D38" w:rsidRPr="004D50ED">
        <w:rPr>
          <w:rFonts w:ascii="SimSun" w:eastAsia="SimSun" w:hAnsi="SimSun" w:cs="SimSun" w:hint="eastAsia"/>
          <w:sz w:val="21"/>
          <w:szCs w:val="21"/>
          <w:lang w:eastAsia="zh-CN"/>
        </w:rPr>
        <w:t>讨论，供参与者发表意见。</w:t>
      </w:r>
      <w:r w:rsidR="00AF7273" w:rsidRPr="004D50ED">
        <w:rPr>
          <w:rFonts w:ascii="SimSun" w:eastAsia="SimSun" w:hAnsi="SimSun" w:cs="SimSun" w:hint="eastAsia"/>
          <w:sz w:val="21"/>
          <w:szCs w:val="21"/>
          <w:lang w:eastAsia="zh-CN"/>
        </w:rPr>
        <w:t>参与者也可以提出讨论议题。必要时，主持人将</w:t>
      </w:r>
      <w:r w:rsidR="001E7908" w:rsidRPr="004D50ED">
        <w:rPr>
          <w:rFonts w:ascii="SimSun" w:eastAsia="SimSun" w:hAnsi="SimSun" w:cs="SimSun" w:hint="eastAsia"/>
          <w:sz w:val="21"/>
          <w:szCs w:val="21"/>
          <w:lang w:eastAsia="zh-CN"/>
        </w:rPr>
        <w:t>协调</w:t>
      </w:r>
      <w:r w:rsidR="00AF7273" w:rsidRPr="004D50ED">
        <w:rPr>
          <w:rFonts w:ascii="SimSun" w:eastAsia="SimSun" w:hAnsi="SimSun" w:cs="SimSun" w:hint="eastAsia"/>
          <w:sz w:val="21"/>
          <w:szCs w:val="21"/>
          <w:lang w:eastAsia="zh-CN"/>
        </w:rPr>
        <w:t>相关产权组织工作人员</w:t>
      </w:r>
      <w:r w:rsidR="00A902A6" w:rsidRPr="004D50ED">
        <w:rPr>
          <w:rFonts w:ascii="SimSun" w:eastAsia="SimSun" w:hAnsi="SimSun" w:cs="SimSun" w:hint="eastAsia"/>
          <w:sz w:val="21"/>
          <w:szCs w:val="21"/>
          <w:lang w:eastAsia="zh-CN"/>
        </w:rPr>
        <w:t>尽量</w:t>
      </w:r>
      <w:r w:rsidR="001E7908" w:rsidRPr="004D50ED">
        <w:rPr>
          <w:rFonts w:ascii="SimSun" w:eastAsia="SimSun" w:hAnsi="SimSun" w:cs="SimSun" w:hint="eastAsia"/>
          <w:sz w:val="21"/>
          <w:szCs w:val="21"/>
          <w:lang w:eastAsia="zh-CN"/>
        </w:rPr>
        <w:t>参与讨论。</w:t>
      </w:r>
      <w:r w:rsidR="00DF0446" w:rsidRPr="004D50ED">
        <w:rPr>
          <w:rFonts w:ascii="SimSun" w:eastAsia="SimSun" w:hAnsi="SimSun" w:cs="SimSun" w:hint="eastAsia"/>
          <w:sz w:val="21"/>
          <w:szCs w:val="21"/>
          <w:lang w:eastAsia="zh-CN"/>
        </w:rPr>
        <w:t>主持人将确保讨论</w:t>
      </w:r>
      <w:r w:rsidR="00381702" w:rsidRPr="004D50ED">
        <w:rPr>
          <w:rFonts w:ascii="SimSun" w:eastAsia="SimSun" w:hAnsi="SimSun" w:cs="SimSun" w:hint="eastAsia"/>
          <w:sz w:val="21"/>
          <w:szCs w:val="21"/>
          <w:lang w:eastAsia="zh-CN"/>
        </w:rPr>
        <w:t>是互动形式的</w:t>
      </w:r>
      <w:r w:rsidR="00DF0446" w:rsidRPr="004D50ED">
        <w:rPr>
          <w:rFonts w:ascii="SimSun" w:eastAsia="SimSun" w:hAnsi="SimSun" w:cs="SimSun" w:hint="eastAsia"/>
          <w:sz w:val="21"/>
          <w:szCs w:val="21"/>
          <w:lang w:eastAsia="zh-CN"/>
        </w:rPr>
        <w:t>，内容符合《产权组织网络内容</w:t>
      </w:r>
      <w:r w:rsidR="007D2CA6" w:rsidRPr="004D50ED">
        <w:rPr>
          <w:rFonts w:ascii="SimSun" w:eastAsia="SimSun" w:hAnsi="SimSun" w:cs="SimSun" w:hint="eastAsia"/>
          <w:sz w:val="21"/>
          <w:szCs w:val="21"/>
          <w:lang w:eastAsia="zh-CN"/>
        </w:rPr>
        <w:t>创建</w:t>
      </w:r>
      <w:r w:rsidR="00DF0446" w:rsidRPr="004D50ED">
        <w:rPr>
          <w:rFonts w:ascii="SimSun" w:eastAsia="SimSun" w:hAnsi="SimSun" w:cs="SimSun" w:hint="eastAsia"/>
          <w:sz w:val="21"/>
          <w:szCs w:val="21"/>
          <w:lang w:eastAsia="zh-CN"/>
        </w:rPr>
        <w:t>者指南》</w:t>
      </w:r>
      <w:r w:rsidR="00DF0446" w:rsidRPr="00163AFC">
        <w:rPr>
          <w:rFonts w:ascii="SimSun" w:eastAsia="SimSun" w:hAnsi="SimSun" w:cs="SimSun"/>
          <w:sz w:val="21"/>
          <w:szCs w:val="21"/>
          <w:vertAlign w:val="superscript"/>
          <w:lang w:eastAsia="zh-CN"/>
        </w:rPr>
        <w:footnoteReference w:id="2"/>
      </w:r>
      <w:r w:rsidR="00DF0446" w:rsidRPr="004D50ED">
        <w:rPr>
          <w:rFonts w:ascii="SimSun" w:eastAsia="SimSun" w:hAnsi="SimSun" w:cs="SimSun" w:hint="eastAsia"/>
          <w:sz w:val="21"/>
          <w:szCs w:val="21"/>
          <w:lang w:eastAsia="zh-CN"/>
        </w:rPr>
        <w:t>。此外，应征聘一名外部顾问，以</w:t>
      </w:r>
      <w:r w:rsidR="00381702" w:rsidRPr="004D50ED">
        <w:rPr>
          <w:rFonts w:ascii="SimSun" w:eastAsia="SimSun" w:hAnsi="SimSun" w:cs="SimSun" w:hint="eastAsia"/>
          <w:sz w:val="21"/>
          <w:szCs w:val="21"/>
          <w:lang w:eastAsia="zh-CN"/>
        </w:rPr>
        <w:t>制定</w:t>
      </w:r>
      <w:r w:rsidR="00DF0446" w:rsidRPr="004D50ED">
        <w:rPr>
          <w:rFonts w:ascii="SimSun" w:eastAsia="SimSun" w:hAnsi="SimSun" w:cs="SimSun" w:hint="eastAsia"/>
          <w:sz w:val="21"/>
          <w:szCs w:val="21"/>
          <w:lang w:eastAsia="zh-CN"/>
        </w:rPr>
        <w:t>网络论坛的使用协议，其中包括论坛的</w:t>
      </w:r>
      <w:r w:rsidR="00381702" w:rsidRPr="004D50ED">
        <w:rPr>
          <w:rFonts w:ascii="SimSun" w:eastAsia="SimSun" w:hAnsi="SimSun" w:cs="SimSun" w:hint="eastAsia"/>
          <w:sz w:val="21"/>
          <w:szCs w:val="21"/>
          <w:lang w:eastAsia="zh-CN"/>
        </w:rPr>
        <w:t>运行</w:t>
      </w:r>
      <w:r w:rsidR="00DF0446" w:rsidRPr="004D50ED">
        <w:rPr>
          <w:rFonts w:ascii="SimSun" w:eastAsia="SimSun" w:hAnsi="SimSun" w:cs="SimSun" w:hint="eastAsia"/>
          <w:sz w:val="21"/>
          <w:szCs w:val="21"/>
          <w:lang w:eastAsia="zh-CN"/>
        </w:rPr>
        <w:t>、安全政策、内容、社区规则以及版权，等等。</w:t>
      </w:r>
    </w:p>
    <w:p w:rsidR="003C1B97" w:rsidRPr="004D50ED" w:rsidRDefault="00792D91" w:rsidP="00442191">
      <w:pPr>
        <w:keepNext/>
        <w:overflowPunct w:val="0"/>
        <w:spacing w:beforeLines="100" w:before="240" w:afterLines="50" w:after="120" w:line="340" w:lineRule="atLeast"/>
        <w:rPr>
          <w:rFonts w:ascii="SimSun" w:hAnsi="SimSun"/>
          <w:sz w:val="21"/>
          <w:szCs w:val="21"/>
          <w:u w:val="single"/>
          <w:lang w:val="en-AU"/>
        </w:rPr>
      </w:pPr>
      <w:r w:rsidRPr="004D50ED">
        <w:rPr>
          <w:rFonts w:ascii="SimSun" w:hAnsi="SimSun" w:hint="eastAsia"/>
          <w:sz w:val="21"/>
          <w:szCs w:val="21"/>
          <w:u w:val="single"/>
          <w:lang w:val="en-AU"/>
        </w:rPr>
        <w:t>语</w:t>
      </w:r>
      <w:r w:rsidR="00402277">
        <w:rPr>
          <w:rFonts w:ascii="SimSun" w:hAnsi="SimSun" w:hint="eastAsia"/>
          <w:sz w:val="21"/>
          <w:szCs w:val="21"/>
          <w:u w:val="single"/>
          <w:lang w:val="en-AU"/>
        </w:rPr>
        <w:t xml:space="preserve">　</w:t>
      </w:r>
      <w:r w:rsidRPr="004D50ED">
        <w:rPr>
          <w:rFonts w:ascii="SimSun" w:hAnsi="SimSun" w:hint="eastAsia"/>
          <w:sz w:val="21"/>
          <w:szCs w:val="21"/>
          <w:u w:val="single"/>
          <w:lang w:val="en-AU"/>
        </w:rPr>
        <w:t>言</w:t>
      </w:r>
    </w:p>
    <w:p w:rsidR="004A6368" w:rsidRPr="004D50ED" w:rsidRDefault="00792D91" w:rsidP="00442191">
      <w:pPr>
        <w:pStyle w:val="ListParagraph"/>
        <w:numPr>
          <w:ilvl w:val="0"/>
          <w:numId w:val="10"/>
        </w:numPr>
        <w:overflowPunct w:val="0"/>
        <w:spacing w:afterLines="50" w:after="120" w:line="340" w:lineRule="atLeast"/>
        <w:ind w:left="0" w:firstLine="0"/>
        <w:contextualSpacing w:val="0"/>
        <w:jc w:val="both"/>
        <w:rPr>
          <w:rFonts w:ascii="SimSun" w:eastAsia="SimSun" w:hAnsi="SimSun" w:cs="SimSun"/>
          <w:sz w:val="21"/>
          <w:szCs w:val="21"/>
          <w:lang w:eastAsia="zh-CN"/>
        </w:rPr>
      </w:pPr>
      <w:r w:rsidRPr="004D50ED">
        <w:rPr>
          <w:rFonts w:ascii="SimSun" w:eastAsia="SimSun" w:hAnsi="SimSun" w:cs="SimSun" w:hint="eastAsia"/>
          <w:sz w:val="21"/>
          <w:szCs w:val="21"/>
          <w:lang w:eastAsia="zh-CN"/>
        </w:rPr>
        <w:t>为确保</w:t>
      </w:r>
      <w:r w:rsidR="00761FA6" w:rsidRPr="004D50ED">
        <w:rPr>
          <w:rFonts w:ascii="SimSun" w:eastAsia="SimSun" w:hAnsi="SimSun" w:cs="SimSun" w:hint="eastAsia"/>
          <w:sz w:val="21"/>
          <w:szCs w:val="21"/>
          <w:lang w:eastAsia="zh-CN"/>
        </w:rPr>
        <w:t>来自不同地区的参与者合理加入、有效参与论坛，应至少</w:t>
      </w:r>
      <w:r w:rsidR="008B574A" w:rsidRPr="004D50ED">
        <w:rPr>
          <w:rFonts w:ascii="SimSun" w:eastAsia="SimSun" w:hAnsi="SimSun" w:cs="SimSun" w:hint="eastAsia"/>
          <w:sz w:val="21"/>
          <w:szCs w:val="21"/>
          <w:lang w:eastAsia="zh-CN"/>
        </w:rPr>
        <w:t>提供一个</w:t>
      </w:r>
      <w:r w:rsidR="00381702" w:rsidRPr="004D50ED">
        <w:rPr>
          <w:rFonts w:ascii="SimSun" w:eastAsia="SimSun" w:hAnsi="SimSun" w:cs="SimSun" w:hint="eastAsia"/>
          <w:sz w:val="21"/>
          <w:szCs w:val="21"/>
          <w:lang w:eastAsia="zh-CN"/>
        </w:rPr>
        <w:t>英文、法文和西班牙文</w:t>
      </w:r>
      <w:r w:rsidR="008B574A" w:rsidRPr="004D50ED">
        <w:rPr>
          <w:rFonts w:ascii="SimSun" w:eastAsia="SimSun" w:hAnsi="SimSun" w:cs="SimSun" w:hint="eastAsia"/>
          <w:sz w:val="21"/>
          <w:szCs w:val="21"/>
          <w:lang w:eastAsia="zh-CN"/>
        </w:rPr>
        <w:t>的</w:t>
      </w:r>
      <w:r w:rsidR="00381702" w:rsidRPr="004D50ED">
        <w:rPr>
          <w:rFonts w:ascii="SimSun" w:eastAsia="SimSun" w:hAnsi="SimSun" w:cs="SimSun" w:hint="eastAsia"/>
          <w:sz w:val="21"/>
          <w:szCs w:val="21"/>
          <w:lang w:eastAsia="zh-CN"/>
        </w:rPr>
        <w:t>聊天室</w:t>
      </w:r>
      <w:r w:rsidR="00761FA6" w:rsidRPr="004D50ED">
        <w:rPr>
          <w:rFonts w:ascii="SimSun" w:eastAsia="SimSun" w:hAnsi="SimSun" w:cs="SimSun" w:hint="eastAsia"/>
          <w:sz w:val="21"/>
          <w:szCs w:val="21"/>
          <w:lang w:eastAsia="zh-CN"/>
        </w:rPr>
        <w:t>。上述主持人应</w:t>
      </w:r>
      <w:r w:rsidR="008B574A" w:rsidRPr="004D50ED">
        <w:rPr>
          <w:rFonts w:ascii="SimSun" w:eastAsia="SimSun" w:hAnsi="SimSun" w:cs="SimSun" w:hint="eastAsia"/>
          <w:sz w:val="21"/>
          <w:szCs w:val="21"/>
          <w:lang w:eastAsia="zh-CN"/>
        </w:rPr>
        <w:t>能够以这三种语言</w:t>
      </w:r>
      <w:r w:rsidR="00761FA6" w:rsidRPr="004D50ED">
        <w:rPr>
          <w:rFonts w:ascii="SimSun" w:eastAsia="SimSun" w:hAnsi="SimSun" w:cs="SimSun" w:hint="eastAsia"/>
          <w:sz w:val="21"/>
          <w:szCs w:val="21"/>
          <w:lang w:eastAsia="zh-CN"/>
        </w:rPr>
        <w:t>协调讨论。如果委员会认为有必要</w:t>
      </w:r>
      <w:r w:rsidR="008B574A" w:rsidRPr="004D50ED">
        <w:rPr>
          <w:rFonts w:ascii="SimSun" w:eastAsia="SimSun" w:hAnsi="SimSun" w:cs="SimSun" w:hint="eastAsia"/>
          <w:sz w:val="21"/>
          <w:szCs w:val="21"/>
          <w:lang w:eastAsia="zh-CN"/>
        </w:rPr>
        <w:t>提供</w:t>
      </w:r>
      <w:r w:rsidR="00761FA6" w:rsidRPr="004D50ED">
        <w:rPr>
          <w:rFonts w:ascii="SimSun" w:eastAsia="SimSun" w:hAnsi="SimSun" w:cs="SimSun" w:hint="eastAsia"/>
          <w:sz w:val="21"/>
          <w:szCs w:val="21"/>
          <w:lang w:eastAsia="zh-CN"/>
        </w:rPr>
        <w:t>其他语言</w:t>
      </w:r>
      <w:r w:rsidR="008B574A" w:rsidRPr="004D50ED">
        <w:rPr>
          <w:rFonts w:ascii="SimSun" w:eastAsia="SimSun" w:hAnsi="SimSun" w:cs="SimSun" w:hint="eastAsia"/>
          <w:sz w:val="21"/>
          <w:szCs w:val="21"/>
          <w:lang w:eastAsia="zh-CN"/>
        </w:rPr>
        <w:t>的</w:t>
      </w:r>
      <w:r w:rsidR="00761FA6" w:rsidRPr="004D50ED">
        <w:rPr>
          <w:rFonts w:ascii="SimSun" w:eastAsia="SimSun" w:hAnsi="SimSun" w:cs="SimSun" w:hint="eastAsia"/>
          <w:sz w:val="21"/>
          <w:szCs w:val="21"/>
          <w:lang w:eastAsia="zh-CN"/>
        </w:rPr>
        <w:t>聊天室，则应</w:t>
      </w:r>
      <w:r w:rsidR="008B574A" w:rsidRPr="004D50ED">
        <w:rPr>
          <w:rFonts w:ascii="SimSun" w:eastAsia="SimSun" w:hAnsi="SimSun" w:cs="SimSun" w:hint="eastAsia"/>
          <w:sz w:val="21"/>
          <w:szCs w:val="21"/>
          <w:lang w:eastAsia="zh-CN"/>
        </w:rPr>
        <w:t>就每一种语言</w:t>
      </w:r>
      <w:r w:rsidR="00761FA6" w:rsidRPr="004D50ED">
        <w:rPr>
          <w:rFonts w:ascii="SimSun" w:eastAsia="SimSun" w:hAnsi="SimSun" w:cs="SimSun" w:hint="eastAsia"/>
          <w:sz w:val="21"/>
          <w:szCs w:val="21"/>
          <w:lang w:eastAsia="zh-CN"/>
        </w:rPr>
        <w:t>聘请</w:t>
      </w:r>
      <w:r w:rsidR="008B574A" w:rsidRPr="004D50ED">
        <w:rPr>
          <w:rFonts w:ascii="SimSun" w:eastAsia="SimSun" w:hAnsi="SimSun" w:cs="SimSun" w:hint="eastAsia"/>
          <w:sz w:val="21"/>
          <w:szCs w:val="21"/>
          <w:lang w:eastAsia="zh-CN"/>
        </w:rPr>
        <w:t>一名</w:t>
      </w:r>
      <w:r w:rsidR="00761FA6" w:rsidRPr="004D50ED">
        <w:rPr>
          <w:rFonts w:ascii="SimSun" w:eastAsia="SimSun" w:hAnsi="SimSun" w:cs="SimSun" w:hint="eastAsia"/>
          <w:sz w:val="21"/>
          <w:szCs w:val="21"/>
          <w:lang w:eastAsia="zh-CN"/>
        </w:rPr>
        <w:t>外部</w:t>
      </w:r>
      <w:r w:rsidR="008B574A" w:rsidRPr="004D50ED">
        <w:rPr>
          <w:rFonts w:ascii="SimSun" w:eastAsia="SimSun" w:hAnsi="SimSun" w:cs="SimSun" w:hint="eastAsia"/>
          <w:sz w:val="21"/>
          <w:szCs w:val="21"/>
          <w:lang w:eastAsia="zh-CN"/>
        </w:rPr>
        <w:t>提供商</w:t>
      </w:r>
      <w:r w:rsidR="00381702" w:rsidRPr="004D50ED">
        <w:rPr>
          <w:rFonts w:ascii="SimSun" w:eastAsia="SimSun" w:hAnsi="SimSun" w:cs="SimSun" w:hint="eastAsia"/>
          <w:sz w:val="21"/>
          <w:szCs w:val="21"/>
          <w:lang w:eastAsia="zh-CN"/>
        </w:rPr>
        <w:t>执行该</w:t>
      </w:r>
      <w:r w:rsidR="00761FA6" w:rsidRPr="004D50ED">
        <w:rPr>
          <w:rFonts w:ascii="SimSun" w:eastAsia="SimSun" w:hAnsi="SimSun" w:cs="SimSun" w:hint="eastAsia"/>
          <w:sz w:val="21"/>
          <w:szCs w:val="21"/>
          <w:lang w:eastAsia="zh-CN"/>
        </w:rPr>
        <w:t>任务。外部</w:t>
      </w:r>
      <w:r w:rsidR="008B574A" w:rsidRPr="004D50ED">
        <w:rPr>
          <w:rFonts w:ascii="SimSun" w:eastAsia="SimSun" w:hAnsi="SimSun" w:cs="SimSun" w:hint="eastAsia"/>
          <w:sz w:val="21"/>
          <w:szCs w:val="21"/>
          <w:lang w:eastAsia="zh-CN"/>
        </w:rPr>
        <w:t>提供</w:t>
      </w:r>
      <w:r w:rsidR="00761FA6" w:rsidRPr="004D50ED">
        <w:rPr>
          <w:rFonts w:ascii="SimSun" w:eastAsia="SimSun" w:hAnsi="SimSun" w:cs="SimSun" w:hint="eastAsia"/>
          <w:sz w:val="21"/>
          <w:szCs w:val="21"/>
          <w:lang w:eastAsia="zh-CN"/>
        </w:rPr>
        <w:t>商还应对技术援助问题有实质性了解，并具备类似职责的专业经验。主持人将对其工作</w:t>
      </w:r>
      <w:r w:rsidR="009315D2" w:rsidRPr="004D50ED">
        <w:rPr>
          <w:rFonts w:ascii="SimSun" w:eastAsia="SimSun" w:hAnsi="SimSun" w:cs="SimSun" w:hint="eastAsia"/>
          <w:sz w:val="21"/>
          <w:szCs w:val="21"/>
          <w:lang w:eastAsia="zh-CN"/>
        </w:rPr>
        <w:t>实施监督。</w:t>
      </w:r>
    </w:p>
    <w:p w:rsidR="000B6C5D" w:rsidRPr="004D50ED" w:rsidRDefault="009315D2" w:rsidP="00442191">
      <w:pPr>
        <w:keepNext/>
        <w:overflowPunct w:val="0"/>
        <w:spacing w:beforeLines="100" w:before="240" w:afterLines="50" w:after="120" w:line="340" w:lineRule="atLeast"/>
        <w:rPr>
          <w:rFonts w:ascii="SimSun" w:hAnsi="SimSun"/>
          <w:sz w:val="21"/>
          <w:szCs w:val="21"/>
          <w:u w:val="single"/>
          <w:lang w:val="en-AU"/>
        </w:rPr>
      </w:pPr>
      <w:r w:rsidRPr="004D50ED">
        <w:rPr>
          <w:rFonts w:ascii="SimSun" w:hAnsi="SimSun" w:hint="eastAsia"/>
          <w:sz w:val="21"/>
          <w:szCs w:val="21"/>
          <w:u w:val="single"/>
          <w:lang w:val="en-AU"/>
        </w:rPr>
        <w:t>参与者</w:t>
      </w:r>
    </w:p>
    <w:p w:rsidR="000B6C5D" w:rsidRPr="004D50ED" w:rsidRDefault="00634A64" w:rsidP="00442191">
      <w:pPr>
        <w:pStyle w:val="ListParagraph"/>
        <w:numPr>
          <w:ilvl w:val="0"/>
          <w:numId w:val="10"/>
        </w:numPr>
        <w:overflowPunct w:val="0"/>
        <w:spacing w:afterLines="50" w:after="120" w:line="340" w:lineRule="atLeast"/>
        <w:ind w:left="0" w:firstLine="0"/>
        <w:contextualSpacing w:val="0"/>
        <w:jc w:val="both"/>
        <w:rPr>
          <w:rFonts w:ascii="SimSun" w:eastAsia="SimSun" w:hAnsi="SimSun" w:cs="SimSun"/>
          <w:sz w:val="21"/>
          <w:szCs w:val="21"/>
          <w:lang w:eastAsia="zh-CN"/>
        </w:rPr>
      </w:pPr>
      <w:r w:rsidRPr="004D50ED">
        <w:rPr>
          <w:rFonts w:ascii="SimSun" w:eastAsia="SimSun" w:hAnsi="SimSun" w:cs="SimSun" w:hint="eastAsia"/>
          <w:sz w:val="21"/>
          <w:szCs w:val="21"/>
          <w:lang w:eastAsia="zh-CN"/>
        </w:rPr>
        <w:t>为了保证内容、所分享信息以及参与者隐私的机密性，论坛应仅限于成员国，并且其访问应受到密码保护。如果成员国认为有必要邀请外部利</w:t>
      </w:r>
      <w:r w:rsidR="008B574A" w:rsidRPr="004D50ED">
        <w:rPr>
          <w:rFonts w:ascii="SimSun" w:eastAsia="SimSun" w:hAnsi="SimSun" w:cs="SimSun" w:hint="eastAsia"/>
          <w:sz w:val="21"/>
          <w:szCs w:val="21"/>
          <w:lang w:eastAsia="zh-CN"/>
        </w:rPr>
        <w:t>益攸关方参与某一特定讨论，则应向主持人提出请求，由主持人依据上文提到的</w:t>
      </w:r>
      <w:r w:rsidR="00305365" w:rsidRPr="004D50ED">
        <w:rPr>
          <w:rFonts w:ascii="SimSun" w:eastAsia="SimSun" w:hAnsi="SimSun" w:cs="SimSun" w:hint="eastAsia"/>
          <w:sz w:val="21"/>
          <w:szCs w:val="21"/>
          <w:lang w:eastAsia="zh-CN"/>
        </w:rPr>
        <w:t>协议</w:t>
      </w:r>
      <w:r w:rsidR="007B5FBF" w:rsidRPr="004D50ED">
        <w:rPr>
          <w:rFonts w:ascii="SimSun" w:eastAsia="SimSun" w:hAnsi="SimSun" w:cs="SimSun" w:hint="eastAsia"/>
          <w:sz w:val="21"/>
          <w:szCs w:val="21"/>
          <w:lang w:eastAsia="zh-CN"/>
        </w:rPr>
        <w:t>进行</w:t>
      </w:r>
      <w:r w:rsidRPr="004D50ED">
        <w:rPr>
          <w:rFonts w:ascii="SimSun" w:eastAsia="SimSun" w:hAnsi="SimSun" w:cs="SimSun" w:hint="eastAsia"/>
          <w:sz w:val="21"/>
          <w:szCs w:val="21"/>
          <w:lang w:eastAsia="zh-CN"/>
        </w:rPr>
        <w:t>评估</w:t>
      </w:r>
      <w:r w:rsidR="007B5FBF" w:rsidRPr="004D50ED">
        <w:rPr>
          <w:rFonts w:ascii="SimSun" w:eastAsia="SimSun" w:hAnsi="SimSun" w:cs="SimSun" w:hint="eastAsia"/>
          <w:sz w:val="21"/>
          <w:szCs w:val="21"/>
          <w:lang w:eastAsia="zh-CN"/>
        </w:rPr>
        <w:t>。</w:t>
      </w:r>
    </w:p>
    <w:p w:rsidR="0083589A" w:rsidRPr="00442191" w:rsidRDefault="002F1AAC" w:rsidP="00442191">
      <w:pPr>
        <w:keepNext/>
        <w:spacing w:beforeLines="100" w:before="240" w:afterLines="50" w:after="120" w:line="340" w:lineRule="atLeast"/>
        <w:rPr>
          <w:rFonts w:ascii="SimHei" w:eastAsia="SimHei" w:hAnsi="SimHei"/>
          <w:sz w:val="21"/>
          <w:szCs w:val="21"/>
        </w:rPr>
      </w:pPr>
      <w:r w:rsidRPr="00442191">
        <w:rPr>
          <w:rFonts w:ascii="SimHei" w:eastAsia="SimHei" w:hAnsi="SimHei" w:hint="eastAsia"/>
          <w:sz w:val="21"/>
          <w:szCs w:val="21"/>
        </w:rPr>
        <w:lastRenderedPageBreak/>
        <w:t>二、</w:t>
      </w:r>
      <w:r w:rsidR="007B5FBF" w:rsidRPr="00442191">
        <w:rPr>
          <w:rFonts w:ascii="SimHei" w:eastAsia="SimHei" w:hAnsi="SimHei" w:hint="eastAsia"/>
          <w:sz w:val="21"/>
          <w:szCs w:val="21"/>
        </w:rPr>
        <w:t>财务影响</w:t>
      </w:r>
    </w:p>
    <w:p w:rsidR="00966DB9" w:rsidRPr="004D50ED" w:rsidRDefault="007B5FBF" w:rsidP="0020315B">
      <w:pPr>
        <w:pStyle w:val="ListParagraph"/>
        <w:keepNext/>
        <w:numPr>
          <w:ilvl w:val="0"/>
          <w:numId w:val="10"/>
        </w:numPr>
        <w:overflowPunct w:val="0"/>
        <w:spacing w:afterLines="50" w:after="120" w:line="340" w:lineRule="atLeast"/>
        <w:ind w:left="0" w:firstLine="0"/>
        <w:contextualSpacing w:val="0"/>
        <w:jc w:val="both"/>
        <w:rPr>
          <w:rFonts w:ascii="SimSun" w:eastAsia="SimSun" w:hAnsi="SimSun" w:cs="SimSun"/>
          <w:sz w:val="21"/>
          <w:szCs w:val="21"/>
          <w:lang w:eastAsia="zh-CN"/>
        </w:rPr>
      </w:pPr>
      <w:r w:rsidRPr="004D50ED">
        <w:rPr>
          <w:rFonts w:ascii="SimSun" w:eastAsia="SimSun" w:hAnsi="SimSun" w:cs="SimSun" w:hint="eastAsia"/>
          <w:sz w:val="21"/>
          <w:szCs w:val="21"/>
          <w:lang w:eastAsia="zh-CN"/>
        </w:rPr>
        <w:t>以下是建立和运行网络论坛的指示性预算要求</w:t>
      </w:r>
      <w:r w:rsidR="005603AE" w:rsidRPr="004D50ED">
        <w:rPr>
          <w:rFonts w:ascii="SimSun" w:eastAsia="SimSun" w:hAnsi="SimSun" w:cs="SimSun"/>
          <w:sz w:val="21"/>
          <w:szCs w:val="21"/>
          <w:vertAlign w:val="superscript"/>
          <w:lang w:eastAsia="zh-CN"/>
        </w:rPr>
        <w:footnoteReference w:id="3"/>
      </w:r>
      <w:r w:rsidRPr="004D50ED">
        <w:rPr>
          <w:rFonts w:ascii="SimSun" w:eastAsia="SimSun" w:hAnsi="SimSun" w:cs="SimSun" w:hint="eastAsia"/>
          <w:sz w:val="21"/>
          <w:szCs w:val="21"/>
          <w:lang w:eastAsia="zh-CN"/>
        </w:rPr>
        <w:t>：</w:t>
      </w:r>
    </w:p>
    <w:tbl>
      <w:tblPr>
        <w:tblStyle w:val="TableGrid"/>
        <w:tblW w:w="0" w:type="auto"/>
        <w:tblInd w:w="0" w:type="dxa"/>
        <w:tblLook w:val="04A0" w:firstRow="1" w:lastRow="0" w:firstColumn="1" w:lastColumn="0" w:noHBand="0" w:noVBand="1"/>
      </w:tblPr>
      <w:tblGrid>
        <w:gridCol w:w="4786"/>
        <w:gridCol w:w="4650"/>
      </w:tblGrid>
      <w:tr w:rsidR="00966DB9" w:rsidRPr="004D50ED" w:rsidTr="00A47496">
        <w:tc>
          <w:tcPr>
            <w:tcW w:w="4786" w:type="dxa"/>
          </w:tcPr>
          <w:p w:rsidR="00966DB9" w:rsidRPr="004D50ED" w:rsidRDefault="007B5FBF" w:rsidP="00A47496">
            <w:pPr>
              <w:pStyle w:val="ONUME"/>
              <w:keepNext/>
              <w:numPr>
                <w:ilvl w:val="0"/>
                <w:numId w:val="0"/>
              </w:numPr>
              <w:spacing w:beforeLines="50" w:before="120" w:afterLines="50" w:after="120"/>
              <w:ind w:leftChars="100" w:left="220"/>
              <w:rPr>
                <w:rFonts w:ascii="SimSun" w:hAnsi="SimSun"/>
                <w:bCs/>
                <w:sz w:val="21"/>
                <w:szCs w:val="21"/>
                <w:u w:val="single"/>
              </w:rPr>
            </w:pPr>
            <w:r w:rsidRPr="004D50ED">
              <w:rPr>
                <w:rFonts w:ascii="SimSun" w:hAnsi="SimSun" w:hint="eastAsia"/>
                <w:bCs/>
                <w:sz w:val="21"/>
                <w:szCs w:val="21"/>
                <w:u w:val="single"/>
              </w:rPr>
              <w:t>一次性</w:t>
            </w:r>
            <w:r w:rsidR="003844D3" w:rsidRPr="004D50ED">
              <w:rPr>
                <w:rFonts w:ascii="SimSun" w:hAnsi="SimSun" w:hint="eastAsia"/>
                <w:bCs/>
                <w:sz w:val="21"/>
                <w:szCs w:val="21"/>
                <w:u w:val="single"/>
              </w:rPr>
              <w:t>支出</w:t>
            </w:r>
          </w:p>
        </w:tc>
        <w:tc>
          <w:tcPr>
            <w:tcW w:w="4650" w:type="dxa"/>
          </w:tcPr>
          <w:p w:rsidR="00966DB9" w:rsidRPr="004D50ED" w:rsidRDefault="003844D3" w:rsidP="00A47496">
            <w:pPr>
              <w:pStyle w:val="ONUME"/>
              <w:keepNext/>
              <w:numPr>
                <w:ilvl w:val="0"/>
                <w:numId w:val="0"/>
              </w:numPr>
              <w:spacing w:beforeLines="50" w:before="120" w:afterLines="50" w:after="120"/>
              <w:ind w:leftChars="100" w:left="220"/>
              <w:rPr>
                <w:rFonts w:ascii="SimSun" w:hAnsi="SimSun"/>
                <w:bCs/>
                <w:sz w:val="21"/>
                <w:szCs w:val="21"/>
                <w:u w:val="single"/>
              </w:rPr>
            </w:pPr>
            <w:r w:rsidRPr="004D50ED">
              <w:rPr>
                <w:rFonts w:ascii="SimSun" w:hAnsi="SimSun" w:hint="eastAsia"/>
                <w:bCs/>
                <w:sz w:val="21"/>
                <w:szCs w:val="21"/>
                <w:u w:val="single"/>
              </w:rPr>
              <w:t>每年经常性支出</w:t>
            </w:r>
          </w:p>
        </w:tc>
      </w:tr>
      <w:tr w:rsidR="00EF5380" w:rsidRPr="004D50ED" w:rsidTr="00A47496">
        <w:tc>
          <w:tcPr>
            <w:tcW w:w="4786" w:type="dxa"/>
          </w:tcPr>
          <w:p w:rsidR="00EF5380" w:rsidRPr="004D50ED" w:rsidRDefault="007B5FBF" w:rsidP="00A47496">
            <w:pPr>
              <w:pStyle w:val="ONUME"/>
              <w:keepNext/>
              <w:numPr>
                <w:ilvl w:val="0"/>
                <w:numId w:val="0"/>
              </w:numPr>
              <w:spacing w:beforeLines="50" w:before="120" w:afterLines="50" w:after="120"/>
              <w:ind w:leftChars="100" w:left="220"/>
              <w:rPr>
                <w:rFonts w:ascii="SimSun" w:hAnsi="SimSun"/>
                <w:b/>
                <w:sz w:val="21"/>
                <w:szCs w:val="21"/>
                <w:u w:val="single"/>
              </w:rPr>
            </w:pPr>
            <w:r w:rsidRPr="004D50ED">
              <w:rPr>
                <w:rFonts w:ascii="SimSun" w:hAnsi="SimSun" w:hint="eastAsia"/>
                <w:sz w:val="21"/>
                <w:szCs w:val="21"/>
              </w:rPr>
              <w:t>-</w:t>
            </w:r>
            <w:r w:rsidR="00A47496">
              <w:rPr>
                <w:rFonts w:ascii="SimSun" w:hAnsi="SimSun" w:hint="eastAsia"/>
                <w:sz w:val="21"/>
                <w:szCs w:val="21"/>
              </w:rPr>
              <w:t xml:space="preserve"> </w:t>
            </w:r>
            <w:r w:rsidRPr="004D50ED">
              <w:rPr>
                <w:rFonts w:ascii="SimSun" w:hAnsi="SimSun" w:hint="eastAsia"/>
                <w:sz w:val="21"/>
                <w:szCs w:val="21"/>
              </w:rPr>
              <w:t>技术开发</w:t>
            </w:r>
            <w:r w:rsidR="00305365" w:rsidRPr="004D50ED">
              <w:rPr>
                <w:rFonts w:ascii="SimSun" w:hAnsi="SimSun" w:hint="eastAsia"/>
                <w:sz w:val="21"/>
                <w:szCs w:val="21"/>
              </w:rPr>
              <w:t>支出</w:t>
            </w:r>
            <w:r w:rsidRPr="004D50ED">
              <w:rPr>
                <w:rFonts w:ascii="SimSun" w:hAnsi="SimSun" w:hint="eastAsia"/>
                <w:sz w:val="21"/>
                <w:szCs w:val="21"/>
              </w:rPr>
              <w:t>：</w:t>
            </w:r>
            <w:r w:rsidRPr="004D50ED">
              <w:rPr>
                <w:rFonts w:ascii="SimSun" w:hAnsi="SimSun"/>
                <w:sz w:val="21"/>
                <w:szCs w:val="21"/>
              </w:rPr>
              <w:t>41,518</w:t>
            </w:r>
            <w:r w:rsidRPr="004D50ED">
              <w:rPr>
                <w:rFonts w:ascii="SimSun" w:hAnsi="SimSun" w:hint="eastAsia"/>
                <w:sz w:val="21"/>
                <w:szCs w:val="21"/>
              </w:rPr>
              <w:t>瑞士法郎</w:t>
            </w:r>
          </w:p>
        </w:tc>
        <w:tc>
          <w:tcPr>
            <w:tcW w:w="4650" w:type="dxa"/>
          </w:tcPr>
          <w:p w:rsidR="00EF5380" w:rsidRPr="004D50ED" w:rsidRDefault="00D91310" w:rsidP="00A47496">
            <w:pPr>
              <w:pStyle w:val="ONUME"/>
              <w:keepNext/>
              <w:numPr>
                <w:ilvl w:val="0"/>
                <w:numId w:val="0"/>
              </w:numPr>
              <w:spacing w:beforeLines="50" w:before="120" w:afterLines="50" w:after="120"/>
              <w:ind w:leftChars="100" w:left="220"/>
              <w:rPr>
                <w:rFonts w:ascii="SimSun" w:hAnsi="SimSun"/>
                <w:sz w:val="21"/>
                <w:szCs w:val="21"/>
              </w:rPr>
            </w:pPr>
            <w:r w:rsidRPr="004D50ED">
              <w:rPr>
                <w:rFonts w:ascii="SimSun" w:hAnsi="SimSun"/>
                <w:sz w:val="21"/>
                <w:szCs w:val="21"/>
              </w:rPr>
              <w:t>-</w:t>
            </w:r>
            <w:r w:rsidR="00A47496">
              <w:rPr>
                <w:rFonts w:ascii="SimSun" w:hAnsi="SimSun" w:hint="eastAsia"/>
                <w:sz w:val="21"/>
                <w:szCs w:val="21"/>
              </w:rPr>
              <w:t xml:space="preserve"> </w:t>
            </w:r>
            <w:r w:rsidR="003844D3" w:rsidRPr="004D50ED">
              <w:rPr>
                <w:rFonts w:ascii="SimSun" w:hAnsi="SimSun" w:hint="eastAsia"/>
                <w:sz w:val="21"/>
                <w:szCs w:val="21"/>
              </w:rPr>
              <w:t>以三种语言主持和管理</w:t>
            </w:r>
            <w:r w:rsidR="008B574A" w:rsidRPr="004D50ED">
              <w:rPr>
                <w:rFonts w:ascii="SimSun" w:hAnsi="SimSun" w:hint="eastAsia"/>
                <w:sz w:val="21"/>
                <w:szCs w:val="21"/>
              </w:rPr>
              <w:t>的</w:t>
            </w:r>
            <w:r w:rsidR="00305365" w:rsidRPr="004D50ED">
              <w:rPr>
                <w:rFonts w:ascii="SimSun" w:hAnsi="SimSun" w:hint="eastAsia"/>
                <w:sz w:val="21"/>
                <w:szCs w:val="21"/>
              </w:rPr>
              <w:t>支出</w:t>
            </w:r>
            <w:r w:rsidR="003844D3" w:rsidRPr="004D50ED">
              <w:rPr>
                <w:rFonts w:ascii="SimSun" w:hAnsi="SimSun" w:hint="eastAsia"/>
                <w:sz w:val="21"/>
                <w:szCs w:val="21"/>
              </w:rPr>
              <w:t>：</w:t>
            </w:r>
            <w:r w:rsidR="003844D3" w:rsidRPr="004D50ED">
              <w:rPr>
                <w:rFonts w:ascii="SimSun" w:hAnsi="SimSun"/>
                <w:sz w:val="21"/>
                <w:szCs w:val="21"/>
              </w:rPr>
              <w:t>120,736</w:t>
            </w:r>
            <w:r w:rsidR="003844D3" w:rsidRPr="004D50ED">
              <w:rPr>
                <w:rFonts w:ascii="SimSun" w:hAnsi="SimSun" w:hint="eastAsia"/>
                <w:sz w:val="21"/>
                <w:szCs w:val="21"/>
              </w:rPr>
              <w:t>瑞士法郎</w:t>
            </w:r>
          </w:p>
          <w:p w:rsidR="00EF5380" w:rsidRPr="004D50ED" w:rsidRDefault="0090188D" w:rsidP="00A47496">
            <w:pPr>
              <w:pStyle w:val="ONUME"/>
              <w:keepNext/>
              <w:numPr>
                <w:ilvl w:val="0"/>
                <w:numId w:val="0"/>
              </w:numPr>
              <w:spacing w:beforeLines="50" w:before="120" w:afterLines="50" w:after="120"/>
              <w:ind w:leftChars="100" w:left="220"/>
              <w:rPr>
                <w:rFonts w:ascii="SimSun" w:hAnsi="SimSun"/>
                <w:sz w:val="21"/>
                <w:szCs w:val="21"/>
              </w:rPr>
            </w:pPr>
            <w:r w:rsidRPr="004D50ED">
              <w:rPr>
                <w:rFonts w:ascii="SimSun" w:hAnsi="SimSun"/>
                <w:sz w:val="21"/>
                <w:szCs w:val="21"/>
              </w:rPr>
              <w:t>-</w:t>
            </w:r>
            <w:r w:rsidR="00A47496">
              <w:rPr>
                <w:rFonts w:ascii="SimSun" w:hAnsi="SimSun" w:hint="eastAsia"/>
                <w:sz w:val="21"/>
                <w:szCs w:val="21"/>
              </w:rPr>
              <w:t xml:space="preserve"> </w:t>
            </w:r>
            <w:r w:rsidR="003844D3" w:rsidRPr="004D50ED">
              <w:rPr>
                <w:rFonts w:ascii="SimSun" w:hAnsi="SimSun" w:hint="eastAsia"/>
                <w:sz w:val="21"/>
                <w:szCs w:val="21"/>
              </w:rPr>
              <w:t>每增加一种语言的主持和管理</w:t>
            </w:r>
            <w:r w:rsidR="00305365" w:rsidRPr="004D50ED">
              <w:rPr>
                <w:rFonts w:ascii="SimSun" w:hAnsi="SimSun" w:hint="eastAsia"/>
                <w:sz w:val="21"/>
                <w:szCs w:val="21"/>
              </w:rPr>
              <w:t>支出</w:t>
            </w:r>
            <w:r w:rsidR="003844D3" w:rsidRPr="004D50ED">
              <w:rPr>
                <w:rFonts w:ascii="SimSun" w:hAnsi="SimSun" w:hint="eastAsia"/>
                <w:sz w:val="21"/>
                <w:szCs w:val="21"/>
              </w:rPr>
              <w:t>：</w:t>
            </w:r>
            <w:r w:rsidR="003844D3" w:rsidRPr="004D50ED">
              <w:rPr>
                <w:rFonts w:ascii="SimSun" w:hAnsi="SimSun"/>
                <w:sz w:val="21"/>
                <w:szCs w:val="21"/>
              </w:rPr>
              <w:t>48,294</w:t>
            </w:r>
            <w:r w:rsidR="003844D3" w:rsidRPr="004D50ED">
              <w:rPr>
                <w:rFonts w:ascii="SimSun" w:hAnsi="SimSun" w:hint="eastAsia"/>
                <w:sz w:val="21"/>
                <w:szCs w:val="21"/>
              </w:rPr>
              <w:t>瑞士法郎</w:t>
            </w:r>
          </w:p>
        </w:tc>
      </w:tr>
      <w:tr w:rsidR="00EF5380" w:rsidRPr="004D50ED" w:rsidTr="00A47496">
        <w:tc>
          <w:tcPr>
            <w:tcW w:w="4786" w:type="dxa"/>
          </w:tcPr>
          <w:p w:rsidR="00EF5380" w:rsidRPr="004D50ED" w:rsidRDefault="001D0B04" w:rsidP="00A47496">
            <w:pPr>
              <w:pStyle w:val="ONUME"/>
              <w:keepNext/>
              <w:numPr>
                <w:ilvl w:val="0"/>
                <w:numId w:val="0"/>
              </w:numPr>
              <w:spacing w:beforeLines="50" w:before="120" w:afterLines="50" w:after="120"/>
              <w:ind w:leftChars="100" w:left="220"/>
              <w:rPr>
                <w:rFonts w:ascii="SimSun" w:hAnsi="SimSun"/>
                <w:sz w:val="21"/>
                <w:szCs w:val="21"/>
              </w:rPr>
            </w:pPr>
            <w:r w:rsidRPr="004D50ED">
              <w:rPr>
                <w:rFonts w:ascii="SimSun" w:hAnsi="SimSun" w:hint="eastAsia"/>
                <w:sz w:val="21"/>
                <w:szCs w:val="21"/>
              </w:rPr>
              <w:t>-</w:t>
            </w:r>
            <w:r w:rsidR="00A47496">
              <w:rPr>
                <w:rFonts w:ascii="SimSun" w:hAnsi="SimSun" w:hint="eastAsia"/>
                <w:sz w:val="21"/>
                <w:szCs w:val="21"/>
              </w:rPr>
              <w:t xml:space="preserve"> </w:t>
            </w:r>
            <w:r w:rsidR="004E2615" w:rsidRPr="004D50ED">
              <w:rPr>
                <w:rFonts w:ascii="SimSun" w:hAnsi="SimSun" w:hint="eastAsia"/>
                <w:sz w:val="21"/>
                <w:szCs w:val="21"/>
              </w:rPr>
              <w:t>制定</w:t>
            </w:r>
            <w:r w:rsidR="00305365" w:rsidRPr="004D50ED">
              <w:rPr>
                <w:rFonts w:ascii="SimSun" w:hAnsi="SimSun" w:hint="eastAsia"/>
                <w:sz w:val="21"/>
                <w:szCs w:val="21"/>
              </w:rPr>
              <w:t>协议</w:t>
            </w:r>
            <w:r w:rsidR="004E2615" w:rsidRPr="004D50ED">
              <w:rPr>
                <w:rFonts w:ascii="SimSun" w:hAnsi="SimSun" w:hint="eastAsia"/>
                <w:sz w:val="21"/>
                <w:szCs w:val="21"/>
              </w:rPr>
              <w:t>支出</w:t>
            </w:r>
            <w:r w:rsidR="00305365" w:rsidRPr="004D50ED">
              <w:rPr>
                <w:rFonts w:ascii="SimSun" w:hAnsi="SimSun" w:hint="eastAsia"/>
                <w:sz w:val="21"/>
                <w:szCs w:val="21"/>
              </w:rPr>
              <w:t>：</w:t>
            </w:r>
            <w:r w:rsidR="00305365" w:rsidRPr="004D50ED">
              <w:rPr>
                <w:rFonts w:ascii="SimSun" w:hAnsi="SimSun"/>
                <w:sz w:val="21"/>
                <w:szCs w:val="21"/>
              </w:rPr>
              <w:t>16,000</w:t>
            </w:r>
            <w:r w:rsidR="00305365" w:rsidRPr="004D50ED">
              <w:rPr>
                <w:rFonts w:ascii="SimSun" w:hAnsi="SimSun" w:hint="eastAsia"/>
                <w:sz w:val="21"/>
                <w:szCs w:val="21"/>
              </w:rPr>
              <w:t>瑞士法郎</w:t>
            </w:r>
          </w:p>
        </w:tc>
        <w:tc>
          <w:tcPr>
            <w:tcW w:w="4650" w:type="dxa"/>
          </w:tcPr>
          <w:p w:rsidR="00305365" w:rsidRPr="004D50ED" w:rsidRDefault="006D6E43" w:rsidP="00A47496">
            <w:pPr>
              <w:pStyle w:val="ONUME"/>
              <w:keepNext/>
              <w:numPr>
                <w:ilvl w:val="0"/>
                <w:numId w:val="0"/>
              </w:numPr>
              <w:spacing w:beforeLines="50" w:before="120" w:afterLines="50" w:after="120"/>
              <w:ind w:leftChars="100" w:left="220"/>
              <w:rPr>
                <w:rFonts w:ascii="SimSun" w:hAnsi="SimSun"/>
                <w:sz w:val="21"/>
                <w:szCs w:val="21"/>
              </w:rPr>
            </w:pPr>
            <w:r w:rsidRPr="004D50ED">
              <w:rPr>
                <w:rFonts w:ascii="SimSun" w:hAnsi="SimSun"/>
                <w:sz w:val="21"/>
                <w:szCs w:val="21"/>
              </w:rPr>
              <w:t>-</w:t>
            </w:r>
            <w:r w:rsidR="00A47496">
              <w:rPr>
                <w:rFonts w:ascii="SimSun" w:hAnsi="SimSun" w:hint="eastAsia"/>
                <w:sz w:val="21"/>
                <w:szCs w:val="21"/>
              </w:rPr>
              <w:t xml:space="preserve"> </w:t>
            </w:r>
            <w:r w:rsidR="004E2615" w:rsidRPr="004D50ED">
              <w:rPr>
                <w:rFonts w:ascii="SimSun" w:hAnsi="SimSun" w:hint="eastAsia"/>
                <w:sz w:val="21"/>
                <w:szCs w:val="21"/>
              </w:rPr>
              <w:t>在本阶段无法评估</w:t>
            </w:r>
            <w:r w:rsidR="00305365" w:rsidRPr="004D50ED">
              <w:rPr>
                <w:rFonts w:ascii="SimSun" w:hAnsi="SimSun" w:hint="eastAsia"/>
                <w:sz w:val="21"/>
                <w:szCs w:val="21"/>
              </w:rPr>
              <w:t>其他工作人员参与支出</w:t>
            </w:r>
          </w:p>
        </w:tc>
      </w:tr>
      <w:tr w:rsidR="00EF5380" w:rsidRPr="004D50ED" w:rsidTr="00A47496">
        <w:tc>
          <w:tcPr>
            <w:tcW w:w="4786" w:type="dxa"/>
          </w:tcPr>
          <w:p w:rsidR="00EF5380" w:rsidRPr="004D50ED" w:rsidRDefault="00305365" w:rsidP="00A47496">
            <w:pPr>
              <w:pStyle w:val="ONUME"/>
              <w:keepNext/>
              <w:numPr>
                <w:ilvl w:val="0"/>
                <w:numId w:val="0"/>
              </w:numPr>
              <w:spacing w:beforeLines="50" w:before="120" w:afterLines="50" w:after="120"/>
              <w:ind w:leftChars="100" w:left="220"/>
              <w:rPr>
                <w:rFonts w:ascii="SimSun" w:hAnsi="SimSun"/>
                <w:sz w:val="21"/>
                <w:szCs w:val="21"/>
              </w:rPr>
            </w:pPr>
            <w:r w:rsidRPr="004D50ED">
              <w:rPr>
                <w:rFonts w:ascii="SimSun" w:hAnsi="SimSun" w:hint="eastAsia"/>
                <w:sz w:val="21"/>
                <w:szCs w:val="21"/>
              </w:rPr>
              <w:t>总计：</w:t>
            </w:r>
            <w:r w:rsidRPr="004D50ED">
              <w:rPr>
                <w:rFonts w:ascii="SimSun" w:hAnsi="SimSun"/>
                <w:sz w:val="21"/>
                <w:szCs w:val="21"/>
              </w:rPr>
              <w:t>57,518</w:t>
            </w:r>
            <w:r w:rsidRPr="004D50ED">
              <w:rPr>
                <w:rFonts w:ascii="SimSun" w:hAnsi="SimSun" w:hint="eastAsia"/>
                <w:sz w:val="21"/>
                <w:szCs w:val="21"/>
              </w:rPr>
              <w:t>瑞士法郎</w:t>
            </w:r>
          </w:p>
        </w:tc>
        <w:tc>
          <w:tcPr>
            <w:tcW w:w="4650" w:type="dxa"/>
          </w:tcPr>
          <w:p w:rsidR="00305365" w:rsidRPr="004D50ED" w:rsidRDefault="00305365" w:rsidP="00A47496">
            <w:pPr>
              <w:pStyle w:val="ONUME"/>
              <w:keepNext/>
              <w:numPr>
                <w:ilvl w:val="0"/>
                <w:numId w:val="0"/>
              </w:numPr>
              <w:spacing w:beforeLines="50" w:before="120" w:afterLines="50" w:after="120"/>
              <w:ind w:leftChars="100" w:left="220"/>
              <w:rPr>
                <w:rFonts w:ascii="SimSun" w:hAnsi="SimSun"/>
                <w:sz w:val="21"/>
                <w:szCs w:val="21"/>
              </w:rPr>
            </w:pPr>
            <w:r w:rsidRPr="004D50ED">
              <w:rPr>
                <w:rFonts w:ascii="SimSun" w:hAnsi="SimSun" w:hint="eastAsia"/>
                <w:sz w:val="21"/>
                <w:szCs w:val="21"/>
              </w:rPr>
              <w:t>总计：待定</w:t>
            </w:r>
          </w:p>
        </w:tc>
      </w:tr>
    </w:tbl>
    <w:p w:rsidR="0083589A" w:rsidRPr="004D50ED" w:rsidRDefault="001D6FBD" w:rsidP="00442191">
      <w:pPr>
        <w:pStyle w:val="ListParagraph"/>
        <w:numPr>
          <w:ilvl w:val="0"/>
          <w:numId w:val="10"/>
        </w:numPr>
        <w:overflowPunct w:val="0"/>
        <w:spacing w:afterLines="50" w:after="120" w:line="340" w:lineRule="atLeast"/>
        <w:ind w:left="0" w:firstLine="0"/>
        <w:contextualSpacing w:val="0"/>
        <w:jc w:val="both"/>
        <w:rPr>
          <w:rFonts w:ascii="SimSun" w:eastAsia="SimSun" w:hAnsi="SimSun"/>
          <w:sz w:val="21"/>
          <w:szCs w:val="21"/>
          <w:lang w:eastAsia="zh-CN"/>
        </w:rPr>
      </w:pPr>
      <w:r w:rsidRPr="004D50ED">
        <w:rPr>
          <w:rFonts w:ascii="SimSun" w:eastAsia="SimSun" w:hAnsi="SimSun" w:cs="SimSun" w:hint="eastAsia"/>
          <w:sz w:val="21"/>
          <w:szCs w:val="21"/>
          <w:lang w:eastAsia="zh-CN"/>
        </w:rPr>
        <w:t>成员国提出的任何其他技术特征或管理要求可能</w:t>
      </w:r>
      <w:r w:rsidR="004E2615" w:rsidRPr="004D50ED">
        <w:rPr>
          <w:rFonts w:ascii="SimSun" w:eastAsia="SimSun" w:hAnsi="SimSun" w:cs="SimSun" w:hint="eastAsia"/>
          <w:sz w:val="21"/>
          <w:szCs w:val="21"/>
          <w:lang w:eastAsia="zh-CN"/>
        </w:rPr>
        <w:t>产生</w:t>
      </w:r>
      <w:r w:rsidRPr="004D50ED">
        <w:rPr>
          <w:rFonts w:ascii="SimSun" w:eastAsia="SimSun" w:hAnsi="SimSun" w:cs="SimSun" w:hint="eastAsia"/>
          <w:sz w:val="21"/>
          <w:szCs w:val="21"/>
          <w:lang w:eastAsia="zh-CN"/>
        </w:rPr>
        <w:t>额外的人事和非人事资源。</w:t>
      </w:r>
    </w:p>
    <w:p w:rsidR="00FB47ED" w:rsidRPr="004D50ED" w:rsidRDefault="001D6FBD" w:rsidP="004D50ED">
      <w:pPr>
        <w:numPr>
          <w:ilvl w:val="0"/>
          <w:numId w:val="10"/>
        </w:numPr>
        <w:spacing w:afterLines="50" w:after="120" w:line="340" w:lineRule="atLeast"/>
        <w:ind w:left="5534" w:firstLine="0"/>
        <w:jc w:val="both"/>
        <w:rPr>
          <w:rFonts w:ascii="KaiTi" w:eastAsia="KaiTi" w:hAnsi="KaiTi"/>
          <w:iCs/>
          <w:sz w:val="21"/>
          <w:szCs w:val="21"/>
        </w:rPr>
      </w:pPr>
      <w:r w:rsidRPr="004D50ED">
        <w:rPr>
          <w:rFonts w:ascii="KaiTi" w:eastAsia="KaiTi" w:hAnsi="KaiTi" w:hint="eastAsia"/>
          <w:iCs/>
          <w:sz w:val="21"/>
          <w:szCs w:val="21"/>
        </w:rPr>
        <w:t>请CDIP审议本文件</w:t>
      </w:r>
      <w:r w:rsidR="00A47496">
        <w:rPr>
          <w:rFonts w:ascii="KaiTi" w:eastAsia="KaiTi" w:hAnsi="KaiTi" w:hint="eastAsia"/>
          <w:iCs/>
          <w:sz w:val="21"/>
          <w:szCs w:val="21"/>
        </w:rPr>
        <w:t>中</w:t>
      </w:r>
      <w:r w:rsidRPr="004D50ED">
        <w:rPr>
          <w:rFonts w:ascii="KaiTi" w:eastAsia="KaiTi" w:hAnsi="KaiTi" w:hint="eastAsia"/>
          <w:iCs/>
          <w:sz w:val="21"/>
          <w:szCs w:val="21"/>
        </w:rPr>
        <w:t>所载的信息。</w:t>
      </w:r>
    </w:p>
    <w:p w:rsidR="0020315B" w:rsidRDefault="0020315B" w:rsidP="004D50ED">
      <w:pPr>
        <w:spacing w:afterLines="50" w:after="120" w:line="340" w:lineRule="atLeast"/>
        <w:ind w:left="5534"/>
        <w:textAlignment w:val="bottom"/>
        <w:rPr>
          <w:rFonts w:ascii="KaiTi" w:eastAsia="KaiTi" w:hAnsi="KaiTi"/>
          <w:sz w:val="21"/>
        </w:rPr>
      </w:pPr>
    </w:p>
    <w:p w:rsidR="00CB5B05" w:rsidRPr="0020315B" w:rsidRDefault="00AB5BDF" w:rsidP="004D50ED">
      <w:pPr>
        <w:spacing w:afterLines="50" w:after="120" w:line="340" w:lineRule="atLeast"/>
        <w:ind w:left="5534"/>
        <w:textAlignment w:val="bottom"/>
        <w:rPr>
          <w:rFonts w:ascii="KaiTi" w:eastAsia="KaiTi" w:hAnsi="KaiTi"/>
          <w:sz w:val="21"/>
        </w:rPr>
      </w:pPr>
      <w:r w:rsidRPr="0020315B">
        <w:rPr>
          <w:rFonts w:ascii="KaiTi" w:eastAsia="KaiTi" w:hAnsi="KaiTi"/>
          <w:sz w:val="21"/>
        </w:rPr>
        <w:t>[</w:t>
      </w:r>
      <w:r w:rsidR="001D6FBD" w:rsidRPr="0020315B">
        <w:rPr>
          <w:rFonts w:ascii="KaiTi" w:eastAsia="KaiTi" w:hAnsi="KaiTi" w:hint="eastAsia"/>
          <w:sz w:val="21"/>
        </w:rPr>
        <w:t>后接附件</w:t>
      </w:r>
      <w:r w:rsidRPr="0020315B">
        <w:rPr>
          <w:rFonts w:ascii="KaiTi" w:eastAsia="KaiTi" w:hAnsi="KaiTi"/>
          <w:sz w:val="21"/>
        </w:rPr>
        <w:t>]</w:t>
      </w:r>
    </w:p>
    <w:p w:rsidR="00EA7285" w:rsidRDefault="00EA7285" w:rsidP="0020315B">
      <w:pPr>
        <w:rPr>
          <w:rFonts w:ascii="SimSun" w:hAnsi="SimSun"/>
          <w:sz w:val="21"/>
          <w:szCs w:val="21"/>
        </w:rPr>
      </w:pPr>
    </w:p>
    <w:p w:rsidR="000F767A" w:rsidRDefault="000F767A" w:rsidP="00442191">
      <w:pPr>
        <w:rPr>
          <w:rFonts w:ascii="SimSun" w:hAnsi="SimSun"/>
          <w:sz w:val="21"/>
          <w:szCs w:val="21"/>
        </w:rPr>
        <w:sectPr w:rsidR="000F767A" w:rsidSect="000F767A">
          <w:headerReference w:type="default" r:id="rId10"/>
          <w:type w:val="continuous"/>
          <w:pgSz w:w="11907" w:h="16840" w:code="9"/>
          <w:pgMar w:top="567" w:right="1134" w:bottom="1418" w:left="1418" w:header="510" w:footer="1021" w:gutter="0"/>
          <w:cols w:space="720"/>
          <w:titlePg/>
        </w:sectPr>
      </w:pPr>
    </w:p>
    <w:tbl>
      <w:tblPr>
        <w:tblStyle w:val="TableGrid"/>
        <w:tblW w:w="0" w:type="auto"/>
        <w:tblInd w:w="108" w:type="dxa"/>
        <w:tblLayout w:type="fixed"/>
        <w:tblLook w:val="04A0" w:firstRow="1" w:lastRow="0" w:firstColumn="1" w:lastColumn="0" w:noHBand="0" w:noVBand="1"/>
      </w:tblPr>
      <w:tblGrid>
        <w:gridCol w:w="4253"/>
        <w:gridCol w:w="709"/>
        <w:gridCol w:w="4253"/>
      </w:tblGrid>
      <w:tr w:rsidR="000F767A" w:rsidRPr="00402277" w:rsidTr="00402277">
        <w:trPr>
          <w:trHeight w:val="2835"/>
        </w:trPr>
        <w:tc>
          <w:tcPr>
            <w:tcW w:w="4253" w:type="dxa"/>
            <w:tcBorders>
              <w:bottom w:val="single" w:sz="4" w:space="0" w:color="auto"/>
            </w:tcBorders>
          </w:tcPr>
          <w:p w:rsidR="0078584E" w:rsidRPr="00402277" w:rsidRDefault="0078584E" w:rsidP="00111FA6">
            <w:pPr>
              <w:rPr>
                <w:sz w:val="19"/>
                <w:szCs w:val="19"/>
              </w:rPr>
            </w:pPr>
          </w:p>
          <w:p w:rsidR="0078584E" w:rsidRPr="00402277" w:rsidRDefault="0078584E" w:rsidP="00111FA6">
            <w:pPr>
              <w:rPr>
                <w:sz w:val="20"/>
              </w:rPr>
            </w:pPr>
          </w:p>
          <w:p w:rsidR="0078584E" w:rsidRPr="00402277" w:rsidRDefault="0078584E" w:rsidP="00111FA6">
            <w:pPr>
              <w:rPr>
                <w:sz w:val="20"/>
              </w:rPr>
            </w:pPr>
          </w:p>
          <w:p w:rsidR="0078584E" w:rsidRPr="00402277" w:rsidRDefault="0078584E" w:rsidP="00111FA6">
            <w:pPr>
              <w:rPr>
                <w:sz w:val="20"/>
              </w:rPr>
            </w:pPr>
          </w:p>
          <w:p w:rsidR="0078584E" w:rsidRPr="00402277" w:rsidRDefault="0078584E" w:rsidP="00111FA6">
            <w:pPr>
              <w:rPr>
                <w:sz w:val="20"/>
              </w:rPr>
            </w:pPr>
          </w:p>
          <w:p w:rsidR="0078584E" w:rsidRPr="00402277" w:rsidRDefault="0078584E" w:rsidP="00111FA6">
            <w:pPr>
              <w:rPr>
                <w:sz w:val="20"/>
              </w:rPr>
            </w:pPr>
          </w:p>
          <w:p w:rsidR="0078584E" w:rsidRPr="00402277" w:rsidRDefault="0078584E" w:rsidP="00111FA6">
            <w:pPr>
              <w:jc w:val="center"/>
              <w:rPr>
                <w:rFonts w:eastAsiaTheme="minorEastAsia"/>
              </w:rPr>
            </w:pPr>
            <w:r w:rsidRPr="00402277">
              <w:rPr>
                <w:rFonts w:eastAsiaTheme="minorEastAsia" w:hint="eastAsia"/>
                <w:b/>
                <w:bCs/>
                <w:color w:val="00408D"/>
                <w:szCs w:val="22"/>
              </w:rPr>
              <w:t>技术援助论坛</w:t>
            </w:r>
          </w:p>
          <w:p w:rsidR="0078584E" w:rsidRPr="00402277" w:rsidRDefault="0078584E" w:rsidP="00111FA6">
            <w:pPr>
              <w:rPr>
                <w:sz w:val="20"/>
              </w:rPr>
            </w:pPr>
          </w:p>
          <w:p w:rsidR="00111FA6" w:rsidRPr="00402277" w:rsidRDefault="00111FA6" w:rsidP="00111FA6">
            <w:pPr>
              <w:rPr>
                <w:rFonts w:eastAsiaTheme="minorEastAsia"/>
                <w:b/>
                <w:bCs/>
                <w:color w:val="00408D"/>
                <w:sz w:val="10"/>
                <w:szCs w:val="10"/>
              </w:rPr>
            </w:pPr>
          </w:p>
          <w:p w:rsidR="0078584E" w:rsidRPr="006D350A" w:rsidRDefault="0078584E" w:rsidP="00111FA6">
            <w:pPr>
              <w:ind w:leftChars="1175" w:left="2585"/>
              <w:rPr>
                <w:rFonts w:asciiTheme="minorEastAsia" w:eastAsiaTheme="minorEastAsia" w:hAnsiTheme="minorEastAsia"/>
                <w:sz w:val="10"/>
                <w:szCs w:val="10"/>
              </w:rPr>
            </w:pPr>
            <w:r w:rsidRPr="006D350A">
              <w:rPr>
                <w:rFonts w:asciiTheme="minorEastAsia" w:eastAsiaTheme="minorEastAsia" w:hAnsiTheme="minorEastAsia"/>
                <w:b/>
                <w:bCs/>
                <w:color w:val="00408D"/>
                <w:sz w:val="10"/>
                <w:szCs w:val="10"/>
              </w:rPr>
              <w:t>CDIP/21</w:t>
            </w:r>
          </w:p>
          <w:p w:rsidR="0078584E" w:rsidRPr="006D350A" w:rsidRDefault="0078584E" w:rsidP="00111FA6">
            <w:pPr>
              <w:ind w:leftChars="1175" w:left="2585"/>
              <w:rPr>
                <w:rFonts w:asciiTheme="minorEastAsia" w:eastAsiaTheme="minorEastAsia" w:hAnsiTheme="minorEastAsia"/>
                <w:sz w:val="10"/>
                <w:szCs w:val="10"/>
              </w:rPr>
            </w:pPr>
            <w:r w:rsidRPr="006D350A">
              <w:rPr>
                <w:rFonts w:asciiTheme="minorEastAsia" w:eastAsiaTheme="minorEastAsia" w:hAnsiTheme="minorEastAsia" w:hint="eastAsia"/>
                <w:b/>
                <w:bCs/>
                <w:color w:val="00408D"/>
                <w:sz w:val="10"/>
                <w:szCs w:val="10"/>
              </w:rPr>
              <w:t>2018年5月14至18日</w:t>
            </w:r>
          </w:p>
          <w:p w:rsidR="0078584E" w:rsidRPr="00402277" w:rsidRDefault="0078584E" w:rsidP="00DA186B">
            <w:pPr>
              <w:spacing w:line="200" w:lineRule="exact"/>
              <w:rPr>
                <w:sz w:val="20"/>
              </w:rPr>
            </w:pPr>
          </w:p>
        </w:tc>
        <w:tc>
          <w:tcPr>
            <w:tcW w:w="709" w:type="dxa"/>
            <w:tcBorders>
              <w:top w:val="nil"/>
              <w:bottom w:val="nil"/>
            </w:tcBorders>
          </w:tcPr>
          <w:p w:rsidR="0078584E" w:rsidRPr="00402277" w:rsidRDefault="0078584E" w:rsidP="00DA186B">
            <w:pPr>
              <w:spacing w:line="200" w:lineRule="exact"/>
              <w:rPr>
                <w:sz w:val="20"/>
              </w:rPr>
            </w:pPr>
          </w:p>
        </w:tc>
        <w:tc>
          <w:tcPr>
            <w:tcW w:w="4253" w:type="dxa"/>
            <w:tcBorders>
              <w:bottom w:val="single" w:sz="4" w:space="0" w:color="auto"/>
            </w:tcBorders>
          </w:tcPr>
          <w:p w:rsidR="00111FA6" w:rsidRPr="00402277" w:rsidRDefault="00111FA6" w:rsidP="0078584E">
            <w:pPr>
              <w:ind w:left="848" w:right="-20"/>
              <w:rPr>
                <w:rFonts w:eastAsiaTheme="minorEastAsia"/>
                <w:b/>
                <w:bCs/>
                <w:color w:val="00408D"/>
                <w:szCs w:val="22"/>
              </w:rPr>
            </w:pPr>
          </w:p>
          <w:p w:rsidR="0078584E" w:rsidRPr="006D350A" w:rsidRDefault="0078584E" w:rsidP="0078584E">
            <w:pPr>
              <w:ind w:left="848" w:right="-20"/>
              <w:rPr>
                <w:rFonts w:asciiTheme="minorEastAsia" w:eastAsiaTheme="minorEastAsia" w:hAnsiTheme="minorEastAsia"/>
              </w:rPr>
            </w:pPr>
            <w:r w:rsidRPr="006D350A">
              <w:rPr>
                <w:rFonts w:asciiTheme="minorEastAsia" w:eastAsiaTheme="minorEastAsia" w:hAnsiTheme="minorEastAsia" w:hint="eastAsia"/>
                <w:b/>
                <w:bCs/>
                <w:color w:val="00408D"/>
                <w:szCs w:val="22"/>
              </w:rPr>
              <w:t>CDIP关于技术援助的决定</w:t>
            </w:r>
          </w:p>
          <w:p w:rsidR="00111FA6" w:rsidRPr="00402277" w:rsidRDefault="00111FA6" w:rsidP="00111FA6">
            <w:pPr>
              <w:rPr>
                <w:rFonts w:ascii="KaiTi" w:eastAsia="KaiTi" w:hAnsi="KaiTi"/>
                <w:sz w:val="13"/>
                <w:szCs w:val="13"/>
              </w:rPr>
            </w:pPr>
          </w:p>
          <w:p w:rsidR="0078584E" w:rsidRPr="00402277" w:rsidRDefault="0078584E" w:rsidP="00111FA6">
            <w:pPr>
              <w:rPr>
                <w:rFonts w:ascii="KaiTi" w:eastAsia="KaiTi" w:hAnsi="KaiTi"/>
                <w:sz w:val="13"/>
                <w:szCs w:val="13"/>
              </w:rPr>
            </w:pPr>
            <w:r w:rsidRPr="00402277">
              <w:rPr>
                <w:rFonts w:ascii="KaiTi" w:eastAsia="KaiTi" w:hAnsi="KaiTi" w:hint="eastAsia"/>
                <w:sz w:val="13"/>
                <w:szCs w:val="13"/>
              </w:rPr>
              <w:t>“</w:t>
            </w:r>
            <w:r w:rsidRPr="00402277">
              <w:rPr>
                <w:rFonts w:ascii="KaiTi" w:eastAsia="KaiTi" w:hAnsi="KaiTi"/>
                <w:sz w:val="13"/>
                <w:szCs w:val="13"/>
              </w:rPr>
              <w:t>1.</w:t>
            </w:r>
            <w:r w:rsidRPr="00402277">
              <w:rPr>
                <w:rFonts w:ascii="KaiTi" w:eastAsia="KaiTi" w:hAnsi="KaiTi" w:hint="eastAsia"/>
                <w:sz w:val="13"/>
                <w:szCs w:val="13"/>
              </w:rPr>
              <w:t>产权组织秘书处将汇总提供技术援助方面现有的做法、工具和方法</w:t>
            </w:r>
            <w:r w:rsidRPr="00402277">
              <w:rPr>
                <w:rFonts w:ascii="KaiTi" w:eastAsia="KaiTi" w:hAnsi="KaiTi" w:cs="SimSun" w:hint="eastAsia"/>
                <w:sz w:val="13"/>
                <w:szCs w:val="13"/>
              </w:rPr>
              <w:t>。</w:t>
            </w:r>
          </w:p>
          <w:p w:rsidR="0078584E" w:rsidRPr="00402277" w:rsidRDefault="0078584E" w:rsidP="00111FA6">
            <w:pPr>
              <w:rPr>
                <w:rFonts w:ascii="KaiTi" w:eastAsia="KaiTi" w:hAnsi="KaiTi"/>
                <w:sz w:val="13"/>
                <w:szCs w:val="13"/>
              </w:rPr>
            </w:pPr>
          </w:p>
          <w:p w:rsidR="0078584E" w:rsidRPr="00402277" w:rsidRDefault="0078584E" w:rsidP="00111FA6">
            <w:pPr>
              <w:rPr>
                <w:rFonts w:ascii="KaiTi" w:eastAsia="KaiTi" w:hAnsi="KaiTi"/>
                <w:sz w:val="13"/>
                <w:szCs w:val="13"/>
              </w:rPr>
            </w:pPr>
            <w:r w:rsidRPr="00402277">
              <w:rPr>
                <w:rFonts w:ascii="KaiTi" w:eastAsia="KaiTi" w:hAnsi="KaiTi" w:hint="eastAsia"/>
                <w:b/>
                <w:bCs/>
                <w:sz w:val="13"/>
                <w:szCs w:val="13"/>
              </w:rPr>
              <w:t>此外，产权组织应向成员国提供一个经常性的论坛用于交流技术援助和能力建设方面的经验、工具和方法，特别是：</w:t>
            </w:r>
          </w:p>
          <w:p w:rsidR="0078584E" w:rsidRPr="00402277" w:rsidRDefault="0078584E" w:rsidP="00111FA6">
            <w:pPr>
              <w:rPr>
                <w:rFonts w:ascii="KaiTi" w:eastAsia="KaiTi" w:hAnsi="KaiTi"/>
                <w:sz w:val="13"/>
                <w:szCs w:val="13"/>
              </w:rPr>
            </w:pPr>
          </w:p>
          <w:p w:rsidR="0078584E" w:rsidRPr="00402277" w:rsidRDefault="0078584E" w:rsidP="00111FA6">
            <w:pPr>
              <w:rPr>
                <w:rFonts w:ascii="KaiTi" w:eastAsia="KaiTi" w:hAnsi="KaiTi"/>
                <w:sz w:val="13"/>
                <w:szCs w:val="13"/>
              </w:rPr>
            </w:pPr>
            <w:r w:rsidRPr="00402277">
              <w:rPr>
                <w:rFonts w:ascii="KaiTi" w:eastAsia="KaiTi" w:hAnsi="KaiTi"/>
                <w:sz w:val="13"/>
                <w:szCs w:val="13"/>
              </w:rPr>
              <w:t>a.</w:t>
            </w:r>
            <w:r w:rsidRPr="00402277">
              <w:rPr>
                <w:rFonts w:ascii="KaiTi" w:eastAsia="KaiTi" w:hAnsi="KaiTi" w:hint="eastAsia"/>
                <w:sz w:val="13"/>
                <w:szCs w:val="13"/>
              </w:rPr>
              <w:t>在CDIP19的会外组织一次为期一天的研讨会，而且</w:t>
            </w:r>
          </w:p>
          <w:p w:rsidR="0078584E" w:rsidRPr="00402277" w:rsidRDefault="0078584E" w:rsidP="00111FA6">
            <w:pPr>
              <w:rPr>
                <w:rFonts w:eastAsiaTheme="minorEastAsia"/>
                <w:sz w:val="11"/>
                <w:szCs w:val="11"/>
              </w:rPr>
            </w:pPr>
            <w:r w:rsidRPr="00402277">
              <w:rPr>
                <w:rFonts w:ascii="KaiTi" w:eastAsia="KaiTi" w:hAnsi="KaiTi"/>
                <w:b/>
                <w:bCs/>
                <w:sz w:val="13"/>
                <w:szCs w:val="13"/>
              </w:rPr>
              <w:t>b.</w:t>
            </w:r>
            <w:r w:rsidRPr="00402277">
              <w:rPr>
                <w:rFonts w:ascii="KaiTi" w:eastAsia="KaiTi" w:hAnsi="KaiTi" w:hint="eastAsia"/>
                <w:b/>
                <w:bCs/>
                <w:sz w:val="13"/>
                <w:szCs w:val="13"/>
              </w:rPr>
              <w:t>产权组织应建立一个用于交流思想、做法和经验的网络论坛。网络论坛最好与产权组织以前建立的现有网络平台整合。”</w:t>
            </w:r>
            <w:r w:rsidRPr="00402277">
              <w:rPr>
                <w:rFonts w:eastAsiaTheme="minorEastAsia" w:hint="eastAsia"/>
                <w:sz w:val="11"/>
                <w:szCs w:val="11"/>
              </w:rPr>
              <w:t>（强调后加）</w:t>
            </w:r>
          </w:p>
          <w:p w:rsidR="0078584E" w:rsidRPr="00402277" w:rsidRDefault="0078584E" w:rsidP="00111FA6">
            <w:pPr>
              <w:rPr>
                <w:sz w:val="18"/>
                <w:szCs w:val="18"/>
              </w:rPr>
            </w:pPr>
          </w:p>
          <w:p w:rsidR="0078584E" w:rsidRPr="006D350A" w:rsidRDefault="0078584E" w:rsidP="00111FA6">
            <w:pPr>
              <w:ind w:leftChars="788" w:left="1734"/>
              <w:rPr>
                <w:rFonts w:asciiTheme="minorEastAsia" w:eastAsiaTheme="minorEastAsia" w:hAnsiTheme="minorEastAsia"/>
                <w:sz w:val="20"/>
              </w:rPr>
            </w:pPr>
            <w:r w:rsidRPr="006D350A">
              <w:rPr>
                <w:rFonts w:asciiTheme="minorEastAsia" w:eastAsiaTheme="minorEastAsia" w:hAnsiTheme="minorEastAsia" w:hint="eastAsia"/>
                <w:sz w:val="11"/>
                <w:szCs w:val="11"/>
              </w:rPr>
              <w:t>（</w:t>
            </w:r>
            <w:r w:rsidRPr="006D350A">
              <w:rPr>
                <w:rFonts w:asciiTheme="minorEastAsia" w:eastAsiaTheme="minorEastAsia" w:hAnsiTheme="minorEastAsia"/>
                <w:sz w:val="11"/>
                <w:szCs w:val="11"/>
              </w:rPr>
              <w:t>CDIP/18/</w:t>
            </w:r>
            <w:r w:rsidRPr="006D350A">
              <w:rPr>
                <w:rFonts w:asciiTheme="minorEastAsia" w:eastAsiaTheme="minorEastAsia" w:hAnsiTheme="minorEastAsia" w:hint="eastAsia"/>
                <w:sz w:val="11"/>
                <w:szCs w:val="11"/>
              </w:rPr>
              <w:t>主席总结，第7.5段）</w:t>
            </w:r>
          </w:p>
        </w:tc>
      </w:tr>
      <w:tr w:rsidR="000F767A" w:rsidRPr="00402277" w:rsidTr="00402277">
        <w:tc>
          <w:tcPr>
            <w:tcW w:w="4253" w:type="dxa"/>
            <w:tcBorders>
              <w:left w:val="nil"/>
              <w:right w:val="nil"/>
            </w:tcBorders>
          </w:tcPr>
          <w:p w:rsidR="0078584E" w:rsidRPr="00402277" w:rsidRDefault="0078584E" w:rsidP="00DA186B">
            <w:pPr>
              <w:spacing w:line="200" w:lineRule="exact"/>
              <w:rPr>
                <w:sz w:val="20"/>
              </w:rPr>
            </w:pPr>
          </w:p>
        </w:tc>
        <w:tc>
          <w:tcPr>
            <w:tcW w:w="709" w:type="dxa"/>
            <w:tcBorders>
              <w:top w:val="nil"/>
              <w:left w:val="nil"/>
              <w:bottom w:val="nil"/>
              <w:right w:val="nil"/>
            </w:tcBorders>
          </w:tcPr>
          <w:p w:rsidR="0078584E" w:rsidRPr="00402277" w:rsidRDefault="0078584E" w:rsidP="00DA186B">
            <w:pPr>
              <w:spacing w:line="200" w:lineRule="exact"/>
              <w:rPr>
                <w:sz w:val="20"/>
              </w:rPr>
            </w:pPr>
          </w:p>
        </w:tc>
        <w:tc>
          <w:tcPr>
            <w:tcW w:w="4253" w:type="dxa"/>
            <w:tcBorders>
              <w:left w:val="nil"/>
              <w:right w:val="nil"/>
            </w:tcBorders>
          </w:tcPr>
          <w:p w:rsidR="0078584E" w:rsidRPr="00402277" w:rsidRDefault="0078584E" w:rsidP="00DA186B">
            <w:pPr>
              <w:spacing w:line="200" w:lineRule="exact"/>
              <w:rPr>
                <w:sz w:val="20"/>
              </w:rPr>
            </w:pPr>
          </w:p>
        </w:tc>
      </w:tr>
      <w:tr w:rsidR="000F767A" w:rsidRPr="00402277" w:rsidTr="00402277">
        <w:trPr>
          <w:trHeight w:val="2835"/>
        </w:trPr>
        <w:tc>
          <w:tcPr>
            <w:tcW w:w="4253" w:type="dxa"/>
            <w:tcBorders>
              <w:bottom w:val="single" w:sz="4" w:space="0" w:color="auto"/>
            </w:tcBorders>
          </w:tcPr>
          <w:p w:rsidR="00111FA6" w:rsidRPr="00402277" w:rsidRDefault="00111FA6" w:rsidP="0078584E">
            <w:pPr>
              <w:spacing w:line="248" w:lineRule="exact"/>
              <w:ind w:left="226" w:right="-20"/>
              <w:jc w:val="center"/>
              <w:rPr>
                <w:rFonts w:eastAsiaTheme="minorEastAsia"/>
                <w:b/>
                <w:bCs/>
                <w:color w:val="00408D"/>
                <w:szCs w:val="22"/>
              </w:rPr>
            </w:pPr>
          </w:p>
          <w:p w:rsidR="00111FA6" w:rsidRPr="00402277" w:rsidRDefault="00111FA6" w:rsidP="0078584E">
            <w:pPr>
              <w:spacing w:line="248" w:lineRule="exact"/>
              <w:ind w:left="226" w:right="-20"/>
              <w:jc w:val="center"/>
              <w:rPr>
                <w:rFonts w:eastAsiaTheme="minorEastAsia"/>
                <w:b/>
                <w:bCs/>
                <w:color w:val="00408D"/>
                <w:szCs w:val="22"/>
              </w:rPr>
            </w:pPr>
          </w:p>
          <w:p w:rsidR="00111FA6" w:rsidRPr="00402277" w:rsidRDefault="00111FA6" w:rsidP="0078584E">
            <w:pPr>
              <w:spacing w:line="248" w:lineRule="exact"/>
              <w:ind w:left="226" w:right="-20"/>
              <w:jc w:val="center"/>
              <w:rPr>
                <w:rFonts w:eastAsiaTheme="minorEastAsia"/>
                <w:b/>
                <w:bCs/>
                <w:color w:val="00408D"/>
                <w:szCs w:val="22"/>
              </w:rPr>
            </w:pPr>
          </w:p>
          <w:p w:rsidR="00111FA6" w:rsidRPr="00402277" w:rsidRDefault="00111FA6" w:rsidP="0078584E">
            <w:pPr>
              <w:spacing w:line="248" w:lineRule="exact"/>
              <w:ind w:left="226" w:right="-20"/>
              <w:jc w:val="center"/>
              <w:rPr>
                <w:rFonts w:eastAsiaTheme="minorEastAsia"/>
                <w:b/>
                <w:bCs/>
                <w:color w:val="00408D"/>
                <w:szCs w:val="22"/>
              </w:rPr>
            </w:pPr>
          </w:p>
          <w:p w:rsidR="0078584E" w:rsidRPr="006D350A" w:rsidRDefault="0078584E" w:rsidP="0020315B">
            <w:pPr>
              <w:jc w:val="center"/>
              <w:rPr>
                <w:rFonts w:asciiTheme="minorEastAsia" w:eastAsiaTheme="minorEastAsia" w:hAnsiTheme="minorEastAsia"/>
              </w:rPr>
            </w:pPr>
            <w:r w:rsidRPr="006D350A">
              <w:rPr>
                <w:rFonts w:asciiTheme="minorEastAsia" w:eastAsiaTheme="minorEastAsia" w:hAnsiTheme="minorEastAsia" w:hint="eastAsia"/>
                <w:b/>
                <w:bCs/>
                <w:color w:val="00408D"/>
                <w:szCs w:val="22"/>
              </w:rPr>
              <w:t>落实CDIP的决定</w:t>
            </w:r>
          </w:p>
          <w:p w:rsidR="0020315B" w:rsidRPr="00402277" w:rsidRDefault="0020315B" w:rsidP="0020315B">
            <w:pPr>
              <w:jc w:val="center"/>
              <w:rPr>
                <w:rFonts w:eastAsiaTheme="minorEastAsia"/>
                <w:sz w:val="14"/>
                <w:szCs w:val="14"/>
              </w:rPr>
            </w:pPr>
          </w:p>
          <w:p w:rsidR="0078584E" w:rsidRPr="00402277" w:rsidRDefault="0078584E" w:rsidP="0020315B">
            <w:pPr>
              <w:jc w:val="center"/>
              <w:rPr>
                <w:sz w:val="20"/>
              </w:rPr>
            </w:pPr>
            <w:r w:rsidRPr="00402277">
              <w:rPr>
                <w:rFonts w:eastAsiaTheme="minorEastAsia" w:hint="eastAsia"/>
                <w:sz w:val="14"/>
                <w:szCs w:val="14"/>
              </w:rPr>
              <w:t>秘书处假定该决定仅涉及网络论坛</w:t>
            </w:r>
          </w:p>
        </w:tc>
        <w:tc>
          <w:tcPr>
            <w:tcW w:w="709" w:type="dxa"/>
            <w:tcBorders>
              <w:top w:val="nil"/>
              <w:bottom w:val="nil"/>
            </w:tcBorders>
          </w:tcPr>
          <w:p w:rsidR="0078584E" w:rsidRPr="00402277" w:rsidRDefault="0078584E" w:rsidP="00DA186B">
            <w:pPr>
              <w:spacing w:line="200" w:lineRule="exact"/>
              <w:rPr>
                <w:sz w:val="20"/>
              </w:rPr>
            </w:pPr>
          </w:p>
        </w:tc>
        <w:tc>
          <w:tcPr>
            <w:tcW w:w="4253" w:type="dxa"/>
            <w:tcBorders>
              <w:bottom w:val="single" w:sz="4" w:space="0" w:color="auto"/>
            </w:tcBorders>
          </w:tcPr>
          <w:p w:rsidR="0020315B" w:rsidRPr="00402277" w:rsidRDefault="0020315B" w:rsidP="00DA186B">
            <w:pPr>
              <w:spacing w:line="200" w:lineRule="exact"/>
              <w:rPr>
                <w:rFonts w:eastAsiaTheme="minorEastAsia"/>
                <w:b/>
                <w:bCs/>
                <w:color w:val="00408D"/>
                <w:szCs w:val="22"/>
              </w:rPr>
            </w:pPr>
          </w:p>
          <w:p w:rsidR="0020315B" w:rsidRPr="00402277" w:rsidRDefault="0020315B" w:rsidP="00DA186B">
            <w:pPr>
              <w:spacing w:line="200" w:lineRule="exact"/>
              <w:rPr>
                <w:rFonts w:eastAsiaTheme="minorEastAsia"/>
                <w:b/>
                <w:bCs/>
                <w:color w:val="00408D"/>
                <w:szCs w:val="22"/>
              </w:rPr>
            </w:pPr>
          </w:p>
          <w:p w:rsidR="0020315B" w:rsidRPr="00402277" w:rsidRDefault="0020315B" w:rsidP="00DA186B">
            <w:pPr>
              <w:spacing w:line="200" w:lineRule="exact"/>
              <w:rPr>
                <w:rFonts w:eastAsiaTheme="minorEastAsia"/>
                <w:b/>
                <w:bCs/>
                <w:color w:val="00408D"/>
                <w:szCs w:val="22"/>
              </w:rPr>
            </w:pPr>
          </w:p>
          <w:p w:rsidR="0020315B" w:rsidRPr="00402277" w:rsidRDefault="0020315B" w:rsidP="00DA186B">
            <w:pPr>
              <w:spacing w:line="200" w:lineRule="exact"/>
              <w:rPr>
                <w:rFonts w:eastAsiaTheme="minorEastAsia"/>
                <w:b/>
                <w:bCs/>
                <w:color w:val="00408D"/>
                <w:szCs w:val="22"/>
              </w:rPr>
            </w:pPr>
          </w:p>
          <w:p w:rsidR="0078584E" w:rsidRPr="00402277" w:rsidRDefault="0078584E" w:rsidP="0020315B">
            <w:pPr>
              <w:jc w:val="center"/>
              <w:rPr>
                <w:rFonts w:eastAsiaTheme="minorEastAsia"/>
                <w:b/>
                <w:bCs/>
                <w:color w:val="00408D"/>
                <w:szCs w:val="22"/>
              </w:rPr>
            </w:pPr>
            <w:r w:rsidRPr="00402277">
              <w:rPr>
                <w:rFonts w:eastAsiaTheme="minorEastAsia" w:hint="eastAsia"/>
                <w:b/>
                <w:bCs/>
                <w:color w:val="00408D"/>
                <w:szCs w:val="22"/>
              </w:rPr>
              <w:t>需要澄清</w:t>
            </w:r>
          </w:p>
          <w:p w:rsidR="0078584E" w:rsidRPr="00402277" w:rsidRDefault="0078584E" w:rsidP="0020315B">
            <w:pPr>
              <w:rPr>
                <w:rFonts w:eastAsiaTheme="minorEastAsia"/>
                <w:b/>
                <w:bCs/>
                <w:color w:val="00408D"/>
                <w:szCs w:val="22"/>
              </w:rPr>
            </w:pPr>
          </w:p>
          <w:p w:rsidR="0078584E" w:rsidRPr="00402277" w:rsidRDefault="0078584E" w:rsidP="0020315B">
            <w:pPr>
              <w:pStyle w:val="ListParagraph"/>
              <w:numPr>
                <w:ilvl w:val="0"/>
                <w:numId w:val="12"/>
              </w:numPr>
              <w:ind w:left="742" w:hanging="425"/>
              <w:rPr>
                <w:rFonts w:eastAsiaTheme="minorEastAsia"/>
                <w:sz w:val="13"/>
                <w:szCs w:val="13"/>
                <w:lang w:eastAsia="zh-CN"/>
              </w:rPr>
            </w:pPr>
            <w:r w:rsidRPr="00402277">
              <w:rPr>
                <w:rFonts w:eastAsiaTheme="minorEastAsia" w:hint="eastAsia"/>
                <w:sz w:val="13"/>
                <w:szCs w:val="13"/>
                <w:lang w:eastAsia="zh-CN"/>
              </w:rPr>
              <w:t>这些讨论要取得什么预期成果？</w:t>
            </w:r>
          </w:p>
          <w:p w:rsidR="0020315B" w:rsidRPr="00402277" w:rsidRDefault="0020315B" w:rsidP="006D350A">
            <w:pPr>
              <w:pStyle w:val="ListParagraph"/>
              <w:ind w:left="742"/>
              <w:rPr>
                <w:rFonts w:eastAsiaTheme="minorEastAsia"/>
                <w:sz w:val="13"/>
                <w:szCs w:val="13"/>
                <w:lang w:eastAsia="zh-CN"/>
              </w:rPr>
            </w:pPr>
          </w:p>
          <w:p w:rsidR="0078584E" w:rsidRPr="00402277" w:rsidRDefault="0078584E" w:rsidP="0020315B">
            <w:pPr>
              <w:pStyle w:val="ListParagraph"/>
              <w:numPr>
                <w:ilvl w:val="0"/>
                <w:numId w:val="12"/>
              </w:numPr>
              <w:ind w:left="742" w:hanging="425"/>
              <w:rPr>
                <w:sz w:val="20"/>
                <w:lang w:eastAsia="zh-CN"/>
              </w:rPr>
            </w:pPr>
            <w:r w:rsidRPr="00402277">
              <w:rPr>
                <w:rFonts w:eastAsiaTheme="minorEastAsia" w:hint="eastAsia"/>
                <w:sz w:val="13"/>
                <w:szCs w:val="13"/>
                <w:lang w:eastAsia="zh-CN"/>
              </w:rPr>
              <w:t>网络论坛的特征应该有哪些？</w:t>
            </w:r>
          </w:p>
        </w:tc>
      </w:tr>
      <w:tr w:rsidR="000F767A" w:rsidRPr="00402277" w:rsidTr="00402277">
        <w:tc>
          <w:tcPr>
            <w:tcW w:w="4253" w:type="dxa"/>
            <w:tcBorders>
              <w:left w:val="nil"/>
              <w:right w:val="nil"/>
            </w:tcBorders>
          </w:tcPr>
          <w:p w:rsidR="0078584E" w:rsidRPr="00402277" w:rsidRDefault="0078584E" w:rsidP="00DA186B">
            <w:pPr>
              <w:spacing w:line="200" w:lineRule="exact"/>
              <w:rPr>
                <w:sz w:val="20"/>
              </w:rPr>
            </w:pPr>
          </w:p>
        </w:tc>
        <w:tc>
          <w:tcPr>
            <w:tcW w:w="709" w:type="dxa"/>
            <w:tcBorders>
              <w:top w:val="nil"/>
              <w:left w:val="nil"/>
              <w:bottom w:val="nil"/>
              <w:right w:val="nil"/>
            </w:tcBorders>
          </w:tcPr>
          <w:p w:rsidR="0078584E" w:rsidRPr="00402277" w:rsidRDefault="0078584E" w:rsidP="00DA186B">
            <w:pPr>
              <w:spacing w:line="200" w:lineRule="exact"/>
              <w:rPr>
                <w:sz w:val="20"/>
              </w:rPr>
            </w:pPr>
          </w:p>
        </w:tc>
        <w:tc>
          <w:tcPr>
            <w:tcW w:w="4253" w:type="dxa"/>
            <w:tcBorders>
              <w:left w:val="nil"/>
              <w:right w:val="nil"/>
            </w:tcBorders>
          </w:tcPr>
          <w:p w:rsidR="0078584E" w:rsidRPr="00402277" w:rsidRDefault="0078584E" w:rsidP="00DA186B">
            <w:pPr>
              <w:spacing w:line="200" w:lineRule="exact"/>
              <w:rPr>
                <w:sz w:val="20"/>
              </w:rPr>
            </w:pPr>
          </w:p>
        </w:tc>
      </w:tr>
      <w:tr w:rsidR="000F767A" w:rsidRPr="00402277" w:rsidTr="00402277">
        <w:trPr>
          <w:trHeight w:val="2835"/>
        </w:trPr>
        <w:tc>
          <w:tcPr>
            <w:tcW w:w="4253" w:type="dxa"/>
            <w:tcBorders>
              <w:bottom w:val="single" w:sz="4" w:space="0" w:color="auto"/>
            </w:tcBorders>
          </w:tcPr>
          <w:p w:rsidR="0078584E" w:rsidRPr="00402277" w:rsidRDefault="0078584E" w:rsidP="00402277">
            <w:pPr>
              <w:spacing w:beforeLines="50" w:before="120"/>
              <w:jc w:val="center"/>
              <w:rPr>
                <w:rFonts w:eastAsiaTheme="minorEastAsia"/>
                <w:b/>
                <w:bCs/>
                <w:color w:val="00408D"/>
                <w:szCs w:val="13"/>
              </w:rPr>
            </w:pPr>
            <w:r w:rsidRPr="00402277">
              <w:rPr>
                <w:rFonts w:eastAsiaTheme="minorEastAsia" w:hint="eastAsia"/>
                <w:b/>
                <w:bCs/>
                <w:color w:val="00408D"/>
                <w:szCs w:val="13"/>
              </w:rPr>
              <w:t>应当注意</w:t>
            </w:r>
          </w:p>
          <w:p w:rsidR="0078584E" w:rsidRPr="00402277" w:rsidRDefault="0078584E" w:rsidP="0078584E">
            <w:pPr>
              <w:spacing w:before="1" w:line="220" w:lineRule="exact"/>
              <w:rPr>
                <w:sz w:val="13"/>
                <w:szCs w:val="13"/>
              </w:rPr>
            </w:pPr>
          </w:p>
          <w:p w:rsidR="0078584E" w:rsidRPr="00402277" w:rsidRDefault="0078584E" w:rsidP="0020315B">
            <w:pPr>
              <w:rPr>
                <w:rFonts w:asciiTheme="minorEastAsia" w:eastAsiaTheme="minorEastAsia" w:hAnsiTheme="minorEastAsia"/>
                <w:sz w:val="13"/>
                <w:szCs w:val="13"/>
              </w:rPr>
            </w:pPr>
            <w:r w:rsidRPr="00402277">
              <w:rPr>
                <w:rFonts w:asciiTheme="minorEastAsia" w:eastAsiaTheme="minorEastAsia" w:hAnsiTheme="minorEastAsia" w:hint="eastAsia"/>
                <w:sz w:val="13"/>
                <w:szCs w:val="13"/>
                <w:u w:val="single" w:color="000000"/>
              </w:rPr>
              <w:t>数据</w:t>
            </w:r>
          </w:p>
          <w:p w:rsidR="0078584E" w:rsidRPr="00402277" w:rsidRDefault="0078584E" w:rsidP="0020315B">
            <w:pPr>
              <w:rPr>
                <w:rFonts w:asciiTheme="minorEastAsia" w:eastAsiaTheme="minorEastAsia" w:hAnsiTheme="minorEastAsia"/>
                <w:sz w:val="13"/>
                <w:szCs w:val="13"/>
              </w:rPr>
            </w:pPr>
            <w:r w:rsidRPr="00402277">
              <w:rPr>
                <w:rFonts w:asciiTheme="minorEastAsia" w:eastAsiaTheme="minorEastAsia" w:hAnsiTheme="minorEastAsia" w:hint="eastAsia"/>
                <w:sz w:val="13"/>
                <w:szCs w:val="13"/>
              </w:rPr>
              <w:t>其他类似网络论坛显示使用率较低。</w:t>
            </w:r>
          </w:p>
          <w:p w:rsidR="0078584E" w:rsidRPr="00402277" w:rsidRDefault="0078584E" w:rsidP="0020315B">
            <w:pPr>
              <w:rPr>
                <w:rFonts w:asciiTheme="minorEastAsia" w:eastAsiaTheme="minorEastAsia" w:hAnsiTheme="minorEastAsia"/>
                <w:sz w:val="13"/>
                <w:szCs w:val="13"/>
              </w:rPr>
            </w:pPr>
          </w:p>
          <w:p w:rsidR="0078584E" w:rsidRPr="00402277" w:rsidRDefault="0078584E" w:rsidP="0020315B">
            <w:pPr>
              <w:rPr>
                <w:rFonts w:asciiTheme="minorEastAsia" w:eastAsiaTheme="minorEastAsia" w:hAnsiTheme="minorEastAsia"/>
                <w:sz w:val="13"/>
                <w:szCs w:val="13"/>
              </w:rPr>
            </w:pPr>
            <w:r w:rsidRPr="00402277">
              <w:rPr>
                <w:rFonts w:asciiTheme="minorEastAsia" w:eastAsiaTheme="minorEastAsia" w:hAnsiTheme="minorEastAsia" w:hint="eastAsia"/>
                <w:sz w:val="13"/>
                <w:szCs w:val="13"/>
                <w:u w:val="single" w:color="000000"/>
              </w:rPr>
              <w:t>支出</w:t>
            </w:r>
          </w:p>
          <w:p w:rsidR="0078584E" w:rsidRPr="00402277" w:rsidRDefault="0078584E" w:rsidP="00E2273C">
            <w:pPr>
              <w:rPr>
                <w:rFonts w:asciiTheme="minorEastAsia" w:eastAsiaTheme="minorEastAsia" w:hAnsiTheme="minorEastAsia"/>
                <w:sz w:val="13"/>
                <w:szCs w:val="13"/>
              </w:rPr>
            </w:pPr>
            <w:proofErr w:type="gramStart"/>
            <w:r w:rsidRPr="00402277">
              <w:rPr>
                <w:rFonts w:asciiTheme="minorEastAsia" w:eastAsiaTheme="minorEastAsia" w:hAnsiTheme="minorEastAsia"/>
                <w:sz w:val="13"/>
                <w:szCs w:val="13"/>
              </w:rPr>
              <w:t xml:space="preserve">•  </w:t>
            </w:r>
            <w:r w:rsidRPr="00402277">
              <w:rPr>
                <w:rFonts w:asciiTheme="minorEastAsia" w:eastAsiaTheme="minorEastAsia" w:hAnsiTheme="minorEastAsia" w:hint="eastAsia"/>
                <w:sz w:val="13"/>
                <w:szCs w:val="13"/>
              </w:rPr>
              <w:t>现有的人事和非人事资源无法吸纳构建和部署网络论坛相关的支出</w:t>
            </w:r>
            <w:proofErr w:type="gramEnd"/>
            <w:r w:rsidRPr="00402277">
              <w:rPr>
                <w:rFonts w:asciiTheme="minorEastAsia" w:eastAsiaTheme="minorEastAsia" w:hAnsiTheme="minorEastAsia" w:hint="eastAsia"/>
                <w:sz w:val="13"/>
                <w:szCs w:val="13"/>
              </w:rPr>
              <w:t>。</w:t>
            </w:r>
          </w:p>
          <w:p w:rsidR="0078584E" w:rsidRPr="00402277" w:rsidRDefault="0078584E" w:rsidP="0020315B">
            <w:pPr>
              <w:rPr>
                <w:rFonts w:asciiTheme="minorEastAsia" w:eastAsiaTheme="minorEastAsia" w:hAnsiTheme="minorEastAsia"/>
                <w:sz w:val="13"/>
                <w:szCs w:val="13"/>
              </w:rPr>
            </w:pPr>
            <w:proofErr w:type="gramStart"/>
            <w:r w:rsidRPr="00402277">
              <w:rPr>
                <w:rFonts w:asciiTheme="minorEastAsia" w:eastAsiaTheme="minorEastAsia" w:hAnsiTheme="minorEastAsia"/>
                <w:sz w:val="13"/>
                <w:szCs w:val="13"/>
              </w:rPr>
              <w:t xml:space="preserve">•  </w:t>
            </w:r>
            <w:r w:rsidRPr="00402277">
              <w:rPr>
                <w:rFonts w:asciiTheme="minorEastAsia" w:eastAsiaTheme="minorEastAsia" w:hAnsiTheme="minorEastAsia" w:hint="eastAsia"/>
                <w:sz w:val="13"/>
                <w:szCs w:val="13"/>
              </w:rPr>
              <w:t>网络论坛的管理应取决于现有人事和非人事资源的最低需求</w:t>
            </w:r>
            <w:proofErr w:type="gramEnd"/>
            <w:r w:rsidRPr="00402277">
              <w:rPr>
                <w:rFonts w:asciiTheme="minorEastAsia" w:eastAsiaTheme="minorEastAsia" w:hAnsiTheme="minorEastAsia" w:hint="eastAsia"/>
                <w:sz w:val="13"/>
                <w:szCs w:val="13"/>
              </w:rPr>
              <w:t>。</w:t>
            </w:r>
          </w:p>
          <w:p w:rsidR="0078584E" w:rsidRPr="00402277" w:rsidRDefault="0078584E" w:rsidP="0020315B">
            <w:pPr>
              <w:rPr>
                <w:rFonts w:asciiTheme="minorEastAsia" w:eastAsiaTheme="minorEastAsia" w:hAnsiTheme="minorEastAsia"/>
                <w:sz w:val="13"/>
                <w:szCs w:val="13"/>
              </w:rPr>
            </w:pPr>
          </w:p>
          <w:p w:rsidR="0078584E" w:rsidRPr="00402277" w:rsidRDefault="0078584E" w:rsidP="0020315B">
            <w:pPr>
              <w:rPr>
                <w:rFonts w:asciiTheme="minorEastAsia" w:eastAsiaTheme="minorEastAsia" w:hAnsiTheme="minorEastAsia"/>
                <w:sz w:val="13"/>
                <w:szCs w:val="13"/>
              </w:rPr>
            </w:pPr>
            <w:r w:rsidRPr="00402277">
              <w:rPr>
                <w:rFonts w:asciiTheme="minorEastAsia" w:eastAsiaTheme="minorEastAsia" w:hAnsiTheme="minorEastAsia" w:hint="eastAsia"/>
                <w:sz w:val="13"/>
                <w:szCs w:val="13"/>
                <w:u w:val="single" w:color="000000"/>
              </w:rPr>
              <w:t>可扩展性</w:t>
            </w:r>
          </w:p>
          <w:p w:rsidR="0078584E" w:rsidRPr="00402277" w:rsidRDefault="0078584E" w:rsidP="0020315B">
            <w:pPr>
              <w:rPr>
                <w:rFonts w:asciiTheme="minorEastAsia" w:eastAsiaTheme="minorEastAsia" w:hAnsiTheme="minorEastAsia"/>
                <w:sz w:val="13"/>
                <w:szCs w:val="13"/>
              </w:rPr>
            </w:pPr>
            <w:r w:rsidRPr="00402277">
              <w:rPr>
                <w:rFonts w:asciiTheme="minorEastAsia" w:eastAsiaTheme="minorEastAsia" w:hAnsiTheme="minorEastAsia"/>
                <w:sz w:val="13"/>
                <w:szCs w:val="13"/>
              </w:rPr>
              <w:t xml:space="preserve">•  </w:t>
            </w:r>
            <w:r w:rsidRPr="00402277">
              <w:rPr>
                <w:rFonts w:asciiTheme="minorEastAsia" w:eastAsiaTheme="minorEastAsia" w:hAnsiTheme="minorEastAsia" w:hint="eastAsia"/>
                <w:sz w:val="13"/>
                <w:szCs w:val="13"/>
              </w:rPr>
              <w:t>从基本架构着手，该架构可以根据其实际使用情况扩展。</w:t>
            </w:r>
          </w:p>
          <w:p w:rsidR="0078584E" w:rsidRPr="00402277" w:rsidRDefault="0078584E" w:rsidP="0020315B">
            <w:pPr>
              <w:rPr>
                <w:rFonts w:asciiTheme="minorEastAsia" w:eastAsiaTheme="minorEastAsia" w:hAnsiTheme="minorEastAsia"/>
                <w:sz w:val="13"/>
                <w:szCs w:val="13"/>
              </w:rPr>
            </w:pPr>
          </w:p>
          <w:p w:rsidR="0078584E" w:rsidRPr="00402277" w:rsidRDefault="0078584E" w:rsidP="0020315B">
            <w:pPr>
              <w:rPr>
                <w:rFonts w:asciiTheme="minorEastAsia" w:eastAsiaTheme="minorEastAsia" w:hAnsiTheme="minorEastAsia"/>
                <w:sz w:val="13"/>
                <w:szCs w:val="13"/>
              </w:rPr>
            </w:pPr>
            <w:r w:rsidRPr="00402277">
              <w:rPr>
                <w:rFonts w:asciiTheme="minorEastAsia" w:eastAsiaTheme="minorEastAsia" w:hAnsiTheme="minorEastAsia" w:hint="eastAsia"/>
                <w:sz w:val="13"/>
                <w:szCs w:val="13"/>
                <w:u w:val="single" w:color="000000"/>
              </w:rPr>
              <w:t>信息存储</w:t>
            </w:r>
          </w:p>
          <w:p w:rsidR="0078584E" w:rsidRPr="00402277" w:rsidRDefault="0078584E" w:rsidP="0020315B">
            <w:pPr>
              <w:rPr>
                <w:sz w:val="13"/>
                <w:szCs w:val="13"/>
              </w:rPr>
            </w:pPr>
            <w:r w:rsidRPr="00402277">
              <w:rPr>
                <w:rFonts w:asciiTheme="minorEastAsia" w:eastAsiaTheme="minorEastAsia" w:hAnsiTheme="minorEastAsia"/>
                <w:sz w:val="13"/>
                <w:szCs w:val="13"/>
              </w:rPr>
              <w:t xml:space="preserve">•  </w:t>
            </w:r>
            <w:r w:rsidRPr="00402277">
              <w:rPr>
                <w:rFonts w:asciiTheme="minorEastAsia" w:eastAsiaTheme="minorEastAsia" w:hAnsiTheme="minorEastAsia" w:hint="eastAsia"/>
                <w:sz w:val="13"/>
                <w:szCs w:val="13"/>
              </w:rPr>
              <w:t>通常会储存网络论坛上的信息，直至有将其删除的具体要求。</w:t>
            </w:r>
          </w:p>
        </w:tc>
        <w:tc>
          <w:tcPr>
            <w:tcW w:w="709" w:type="dxa"/>
            <w:tcBorders>
              <w:top w:val="nil"/>
              <w:bottom w:val="nil"/>
            </w:tcBorders>
          </w:tcPr>
          <w:p w:rsidR="0078584E" w:rsidRPr="00402277" w:rsidRDefault="0078584E" w:rsidP="00DA186B">
            <w:pPr>
              <w:spacing w:line="200" w:lineRule="exact"/>
              <w:rPr>
                <w:sz w:val="20"/>
              </w:rPr>
            </w:pPr>
          </w:p>
        </w:tc>
        <w:tc>
          <w:tcPr>
            <w:tcW w:w="4253" w:type="dxa"/>
            <w:tcBorders>
              <w:bottom w:val="single" w:sz="4" w:space="0" w:color="auto"/>
            </w:tcBorders>
          </w:tcPr>
          <w:p w:rsidR="0078584E" w:rsidRPr="00402277" w:rsidRDefault="0078584E" w:rsidP="00402277">
            <w:pPr>
              <w:spacing w:beforeLines="50" w:before="120"/>
              <w:jc w:val="center"/>
              <w:rPr>
                <w:rFonts w:eastAsiaTheme="minorEastAsia"/>
              </w:rPr>
            </w:pPr>
            <w:r w:rsidRPr="00402277">
              <w:rPr>
                <w:rFonts w:eastAsiaTheme="minorEastAsia" w:hint="eastAsia"/>
                <w:b/>
                <w:bCs/>
                <w:color w:val="00408D"/>
                <w:szCs w:val="22"/>
              </w:rPr>
              <w:t>网络论坛的</w:t>
            </w:r>
            <w:r w:rsidRPr="00402277">
              <w:rPr>
                <w:rFonts w:eastAsiaTheme="minorEastAsia" w:hint="eastAsia"/>
                <w:b/>
                <w:bCs/>
                <w:color w:val="00408D"/>
                <w:szCs w:val="13"/>
              </w:rPr>
              <w:t>特征</w:t>
            </w:r>
          </w:p>
          <w:p w:rsidR="0078584E" w:rsidRPr="00402277" w:rsidRDefault="0078584E" w:rsidP="0078584E">
            <w:pPr>
              <w:spacing w:line="200" w:lineRule="exact"/>
              <w:rPr>
                <w:sz w:val="13"/>
                <w:szCs w:val="13"/>
              </w:rPr>
            </w:pPr>
          </w:p>
          <w:p w:rsidR="0078584E" w:rsidRPr="00402277" w:rsidRDefault="0078584E" w:rsidP="0020315B">
            <w:pPr>
              <w:rPr>
                <w:rFonts w:eastAsiaTheme="minorEastAsia"/>
                <w:sz w:val="13"/>
                <w:szCs w:val="13"/>
              </w:rPr>
            </w:pPr>
            <w:r w:rsidRPr="00402277">
              <w:rPr>
                <w:rFonts w:eastAsiaTheme="minorEastAsia" w:hint="eastAsia"/>
                <w:sz w:val="13"/>
                <w:szCs w:val="13"/>
                <w:u w:val="single" w:color="000000"/>
              </w:rPr>
              <w:t>架构</w:t>
            </w:r>
          </w:p>
          <w:p w:rsidR="0078584E" w:rsidRPr="00402277" w:rsidRDefault="0078584E" w:rsidP="0020315B">
            <w:pPr>
              <w:rPr>
                <w:sz w:val="13"/>
                <w:szCs w:val="13"/>
              </w:rPr>
            </w:pPr>
          </w:p>
          <w:p w:rsidR="0078584E" w:rsidRPr="006D350A" w:rsidRDefault="0078584E" w:rsidP="0020315B">
            <w:pPr>
              <w:rPr>
                <w:rFonts w:asciiTheme="minorEastAsia" w:eastAsiaTheme="minorEastAsia" w:hAnsiTheme="minorEastAsia"/>
                <w:sz w:val="13"/>
                <w:szCs w:val="13"/>
              </w:rPr>
            </w:pPr>
            <w:r w:rsidRPr="006D350A">
              <w:rPr>
                <w:rFonts w:asciiTheme="minorEastAsia" w:eastAsiaTheme="minorEastAsia" w:hAnsiTheme="minorEastAsia"/>
                <w:sz w:val="13"/>
                <w:szCs w:val="13"/>
              </w:rPr>
              <w:t xml:space="preserve">•  </w:t>
            </w:r>
            <w:r w:rsidRPr="006D350A">
              <w:rPr>
                <w:rFonts w:asciiTheme="minorEastAsia" w:eastAsiaTheme="minorEastAsia" w:hAnsiTheme="minorEastAsia" w:hint="eastAsia"/>
                <w:sz w:val="13"/>
                <w:szCs w:val="13"/>
              </w:rPr>
              <w:t>论坛应该是长期开放的或是有时间限制的，例如在特定日开放，等等？</w:t>
            </w:r>
          </w:p>
          <w:p w:rsidR="0078584E" w:rsidRPr="006D350A" w:rsidRDefault="0078584E" w:rsidP="0020315B">
            <w:pPr>
              <w:rPr>
                <w:rFonts w:asciiTheme="minorEastAsia" w:eastAsiaTheme="minorEastAsia" w:hAnsiTheme="minorEastAsia"/>
                <w:sz w:val="13"/>
                <w:szCs w:val="13"/>
              </w:rPr>
            </w:pPr>
          </w:p>
          <w:p w:rsidR="0078584E" w:rsidRPr="006D350A" w:rsidRDefault="0078584E" w:rsidP="0020315B">
            <w:pPr>
              <w:rPr>
                <w:rFonts w:asciiTheme="minorEastAsia" w:eastAsiaTheme="minorEastAsia" w:hAnsiTheme="minorEastAsia"/>
                <w:sz w:val="13"/>
                <w:szCs w:val="13"/>
              </w:rPr>
            </w:pPr>
            <w:r w:rsidRPr="006D350A">
              <w:rPr>
                <w:rFonts w:asciiTheme="minorEastAsia" w:eastAsiaTheme="minorEastAsia" w:hAnsiTheme="minorEastAsia"/>
                <w:sz w:val="13"/>
                <w:szCs w:val="13"/>
              </w:rPr>
              <w:t xml:space="preserve">•  </w:t>
            </w:r>
            <w:r w:rsidRPr="006D350A">
              <w:rPr>
                <w:rFonts w:asciiTheme="minorEastAsia" w:eastAsiaTheme="minorEastAsia" w:hAnsiTheme="minorEastAsia" w:hint="eastAsia"/>
                <w:sz w:val="13"/>
                <w:szCs w:val="13"/>
              </w:rPr>
              <w:t>应该有一个单一聊天室或多个聊天室？</w:t>
            </w:r>
          </w:p>
          <w:p w:rsidR="0078584E" w:rsidRPr="006D350A" w:rsidRDefault="0078584E" w:rsidP="0020315B">
            <w:pPr>
              <w:rPr>
                <w:rFonts w:asciiTheme="minorEastAsia" w:eastAsiaTheme="minorEastAsia" w:hAnsiTheme="minorEastAsia"/>
                <w:sz w:val="13"/>
                <w:szCs w:val="13"/>
              </w:rPr>
            </w:pPr>
          </w:p>
          <w:p w:rsidR="0078584E" w:rsidRPr="006D350A" w:rsidRDefault="0078584E" w:rsidP="0020315B">
            <w:pPr>
              <w:rPr>
                <w:rFonts w:asciiTheme="minorEastAsia" w:eastAsiaTheme="minorEastAsia" w:hAnsiTheme="minorEastAsia"/>
                <w:sz w:val="13"/>
                <w:szCs w:val="13"/>
              </w:rPr>
            </w:pPr>
            <w:r w:rsidRPr="006D350A">
              <w:rPr>
                <w:rFonts w:asciiTheme="minorEastAsia" w:eastAsiaTheme="minorEastAsia" w:hAnsiTheme="minorEastAsia"/>
                <w:sz w:val="13"/>
                <w:szCs w:val="13"/>
              </w:rPr>
              <w:t>•</w:t>
            </w:r>
            <w:r w:rsidRPr="006D350A">
              <w:rPr>
                <w:rFonts w:asciiTheme="minorEastAsia" w:eastAsiaTheme="minorEastAsia" w:hAnsiTheme="minorEastAsia" w:hint="eastAsia"/>
                <w:sz w:val="13"/>
                <w:szCs w:val="13"/>
              </w:rPr>
              <w:t xml:space="preserve">  如果有多个聊天室，是否应按照文件CDIP/21/4中说明的类别</w:t>
            </w:r>
          </w:p>
          <w:p w:rsidR="0078584E" w:rsidRPr="006D350A" w:rsidRDefault="0078584E" w:rsidP="0020315B">
            <w:pPr>
              <w:rPr>
                <w:rFonts w:asciiTheme="minorEastAsia" w:eastAsiaTheme="minorEastAsia" w:hAnsiTheme="minorEastAsia"/>
                <w:sz w:val="13"/>
                <w:szCs w:val="13"/>
              </w:rPr>
            </w:pPr>
            <w:r w:rsidRPr="006D350A">
              <w:rPr>
                <w:rFonts w:asciiTheme="minorEastAsia" w:eastAsiaTheme="minorEastAsia" w:hAnsiTheme="minorEastAsia" w:hint="eastAsia"/>
                <w:sz w:val="13"/>
                <w:szCs w:val="13"/>
              </w:rPr>
              <w:t>进行组织？</w:t>
            </w:r>
          </w:p>
          <w:p w:rsidR="0078584E" w:rsidRPr="006D350A" w:rsidRDefault="0078584E" w:rsidP="0020315B">
            <w:pPr>
              <w:rPr>
                <w:rFonts w:asciiTheme="minorEastAsia" w:eastAsiaTheme="minorEastAsia" w:hAnsiTheme="minorEastAsia"/>
                <w:sz w:val="13"/>
                <w:szCs w:val="13"/>
              </w:rPr>
            </w:pPr>
          </w:p>
          <w:p w:rsidR="0078584E" w:rsidRPr="00402277" w:rsidRDefault="0078584E" w:rsidP="0020315B">
            <w:pPr>
              <w:rPr>
                <w:sz w:val="20"/>
              </w:rPr>
            </w:pPr>
            <w:r w:rsidRPr="006D350A">
              <w:rPr>
                <w:rFonts w:asciiTheme="minorEastAsia" w:eastAsiaTheme="minorEastAsia" w:hAnsiTheme="minorEastAsia"/>
                <w:sz w:val="13"/>
                <w:szCs w:val="13"/>
              </w:rPr>
              <w:t xml:space="preserve">•  </w:t>
            </w:r>
            <w:r w:rsidRPr="006D350A">
              <w:rPr>
                <w:rFonts w:asciiTheme="minorEastAsia" w:eastAsiaTheme="minorEastAsia" w:hAnsiTheme="minorEastAsia" w:hint="eastAsia"/>
                <w:sz w:val="13"/>
                <w:szCs w:val="13"/>
              </w:rPr>
              <w:t>是否应该对访问进行限制和密码保护？</w:t>
            </w:r>
          </w:p>
        </w:tc>
      </w:tr>
      <w:tr w:rsidR="000F767A" w:rsidRPr="00402277" w:rsidTr="00402277">
        <w:tc>
          <w:tcPr>
            <w:tcW w:w="4253" w:type="dxa"/>
            <w:tcBorders>
              <w:left w:val="nil"/>
              <w:right w:val="nil"/>
            </w:tcBorders>
          </w:tcPr>
          <w:p w:rsidR="0078584E" w:rsidRPr="00402277" w:rsidRDefault="0078584E" w:rsidP="00DA186B">
            <w:pPr>
              <w:spacing w:line="200" w:lineRule="exact"/>
              <w:rPr>
                <w:sz w:val="20"/>
              </w:rPr>
            </w:pPr>
          </w:p>
        </w:tc>
        <w:tc>
          <w:tcPr>
            <w:tcW w:w="709" w:type="dxa"/>
            <w:tcBorders>
              <w:top w:val="nil"/>
              <w:left w:val="nil"/>
              <w:bottom w:val="nil"/>
              <w:right w:val="nil"/>
            </w:tcBorders>
          </w:tcPr>
          <w:p w:rsidR="0078584E" w:rsidRPr="00402277" w:rsidRDefault="0078584E" w:rsidP="00DA186B">
            <w:pPr>
              <w:spacing w:line="200" w:lineRule="exact"/>
              <w:rPr>
                <w:sz w:val="20"/>
              </w:rPr>
            </w:pPr>
          </w:p>
        </w:tc>
        <w:tc>
          <w:tcPr>
            <w:tcW w:w="4253" w:type="dxa"/>
            <w:tcBorders>
              <w:left w:val="nil"/>
              <w:right w:val="nil"/>
            </w:tcBorders>
          </w:tcPr>
          <w:p w:rsidR="0078584E" w:rsidRPr="00402277" w:rsidRDefault="0078584E" w:rsidP="00DA186B">
            <w:pPr>
              <w:spacing w:line="200" w:lineRule="exact"/>
              <w:rPr>
                <w:sz w:val="20"/>
              </w:rPr>
            </w:pPr>
          </w:p>
        </w:tc>
      </w:tr>
      <w:tr w:rsidR="000F767A" w:rsidRPr="00402277" w:rsidTr="00402277">
        <w:trPr>
          <w:trHeight w:val="2835"/>
        </w:trPr>
        <w:tc>
          <w:tcPr>
            <w:tcW w:w="4253" w:type="dxa"/>
            <w:tcBorders>
              <w:bottom w:val="single" w:sz="4" w:space="0" w:color="auto"/>
            </w:tcBorders>
          </w:tcPr>
          <w:p w:rsidR="0078584E" w:rsidRPr="00402277" w:rsidRDefault="0078584E" w:rsidP="00402277">
            <w:pPr>
              <w:spacing w:beforeLines="50" w:before="120"/>
              <w:jc w:val="center"/>
              <w:rPr>
                <w:rFonts w:eastAsiaTheme="minorEastAsia"/>
              </w:rPr>
            </w:pPr>
            <w:r w:rsidRPr="00402277">
              <w:rPr>
                <w:rFonts w:eastAsiaTheme="minorEastAsia" w:hint="eastAsia"/>
                <w:b/>
                <w:bCs/>
                <w:color w:val="00408D"/>
                <w:szCs w:val="22"/>
              </w:rPr>
              <w:t>网络论坛的</w:t>
            </w:r>
            <w:r w:rsidRPr="00402277">
              <w:rPr>
                <w:rFonts w:eastAsiaTheme="minorEastAsia" w:hint="eastAsia"/>
                <w:b/>
                <w:bCs/>
                <w:color w:val="00408D"/>
                <w:szCs w:val="13"/>
              </w:rPr>
              <w:t>特征</w:t>
            </w:r>
          </w:p>
          <w:p w:rsidR="0078584E" w:rsidRPr="00402277" w:rsidRDefault="0078584E" w:rsidP="0020315B">
            <w:pPr>
              <w:rPr>
                <w:rFonts w:eastAsiaTheme="minorEastAsia"/>
                <w:sz w:val="14"/>
                <w:szCs w:val="14"/>
              </w:rPr>
            </w:pPr>
            <w:r w:rsidRPr="00402277">
              <w:rPr>
                <w:rFonts w:eastAsiaTheme="minorEastAsia" w:hint="eastAsia"/>
                <w:sz w:val="14"/>
                <w:szCs w:val="14"/>
                <w:u w:val="single" w:color="000000"/>
              </w:rPr>
              <w:t>参与者</w:t>
            </w:r>
          </w:p>
          <w:p w:rsidR="0078584E" w:rsidRPr="00402277" w:rsidRDefault="0078584E" w:rsidP="0078584E">
            <w:pPr>
              <w:spacing w:before="1" w:line="140" w:lineRule="exact"/>
              <w:rPr>
                <w:sz w:val="14"/>
                <w:szCs w:val="14"/>
              </w:rPr>
            </w:pPr>
          </w:p>
          <w:p w:rsidR="0078584E" w:rsidRPr="00402277" w:rsidRDefault="0078584E" w:rsidP="0020315B">
            <w:pPr>
              <w:rPr>
                <w:rFonts w:eastAsiaTheme="minorEastAsia"/>
                <w:sz w:val="14"/>
                <w:szCs w:val="14"/>
              </w:rPr>
            </w:pPr>
            <w:r w:rsidRPr="00402277">
              <w:rPr>
                <w:rFonts w:eastAsia="Arial"/>
                <w:sz w:val="14"/>
                <w:szCs w:val="14"/>
              </w:rPr>
              <w:t xml:space="preserve">•  </w:t>
            </w:r>
            <w:r w:rsidRPr="00402277">
              <w:rPr>
                <w:rFonts w:eastAsiaTheme="minorEastAsia" w:hint="eastAsia"/>
                <w:sz w:val="14"/>
                <w:szCs w:val="14"/>
              </w:rPr>
              <w:t>论坛应该只允许成员国访问或是</w:t>
            </w:r>
            <w:r w:rsidRPr="00402277">
              <w:rPr>
                <w:rFonts w:eastAsiaTheme="minorEastAsia" w:hint="eastAsia"/>
                <w:sz w:val="13"/>
                <w:szCs w:val="13"/>
              </w:rPr>
              <w:t>其他</w:t>
            </w:r>
            <w:r w:rsidRPr="00402277">
              <w:rPr>
                <w:rFonts w:eastAsiaTheme="minorEastAsia" w:hint="eastAsia"/>
                <w:sz w:val="14"/>
                <w:szCs w:val="14"/>
              </w:rPr>
              <w:t>利益攸关方也可以访问？</w:t>
            </w:r>
          </w:p>
          <w:p w:rsidR="0078584E" w:rsidRPr="00402277" w:rsidRDefault="0078584E" w:rsidP="0078584E">
            <w:pPr>
              <w:spacing w:before="8" w:line="170" w:lineRule="exact"/>
              <w:rPr>
                <w:sz w:val="17"/>
                <w:szCs w:val="17"/>
              </w:rPr>
            </w:pPr>
          </w:p>
          <w:p w:rsidR="0078584E" w:rsidRPr="00402277" w:rsidRDefault="0078584E" w:rsidP="0020315B">
            <w:pPr>
              <w:rPr>
                <w:sz w:val="20"/>
              </w:rPr>
            </w:pPr>
            <w:r w:rsidRPr="00402277">
              <w:rPr>
                <w:rFonts w:eastAsia="Arial"/>
                <w:sz w:val="14"/>
                <w:szCs w:val="14"/>
              </w:rPr>
              <w:t xml:space="preserve">•  </w:t>
            </w:r>
            <w:r w:rsidRPr="00402277">
              <w:rPr>
                <w:rFonts w:eastAsiaTheme="minorEastAsia" w:hint="eastAsia"/>
                <w:sz w:val="14"/>
                <w:szCs w:val="14"/>
              </w:rPr>
              <w:t>如果其他利益攸关方可以加入论坛，则论坛应向任何利益攸关方开放，或者应由成员国遴选利益攸关方？</w:t>
            </w:r>
          </w:p>
        </w:tc>
        <w:tc>
          <w:tcPr>
            <w:tcW w:w="709" w:type="dxa"/>
            <w:tcBorders>
              <w:top w:val="nil"/>
              <w:bottom w:val="nil"/>
            </w:tcBorders>
          </w:tcPr>
          <w:p w:rsidR="0078584E" w:rsidRPr="00402277" w:rsidRDefault="0078584E" w:rsidP="00DA186B">
            <w:pPr>
              <w:spacing w:line="200" w:lineRule="exact"/>
              <w:rPr>
                <w:sz w:val="20"/>
              </w:rPr>
            </w:pPr>
          </w:p>
        </w:tc>
        <w:tc>
          <w:tcPr>
            <w:tcW w:w="4253" w:type="dxa"/>
            <w:tcBorders>
              <w:bottom w:val="single" w:sz="4" w:space="0" w:color="auto"/>
            </w:tcBorders>
          </w:tcPr>
          <w:p w:rsidR="0078584E" w:rsidRPr="00402277" w:rsidRDefault="0078584E" w:rsidP="00402277">
            <w:pPr>
              <w:spacing w:beforeLines="50" w:before="120"/>
              <w:jc w:val="center"/>
              <w:rPr>
                <w:rFonts w:eastAsiaTheme="minorEastAsia"/>
              </w:rPr>
            </w:pPr>
            <w:r w:rsidRPr="00402277">
              <w:rPr>
                <w:rFonts w:eastAsiaTheme="minorEastAsia" w:hint="eastAsia"/>
                <w:b/>
                <w:bCs/>
                <w:color w:val="00408D"/>
                <w:szCs w:val="22"/>
              </w:rPr>
              <w:t>网络论坛的特征</w:t>
            </w:r>
          </w:p>
          <w:p w:rsidR="0078584E" w:rsidRPr="00402277" w:rsidRDefault="0078584E" w:rsidP="0020315B">
            <w:pPr>
              <w:rPr>
                <w:rFonts w:eastAsiaTheme="minorEastAsia"/>
                <w:sz w:val="14"/>
                <w:szCs w:val="14"/>
                <w:u w:val="single" w:color="000000"/>
              </w:rPr>
            </w:pPr>
            <w:r w:rsidRPr="00402277">
              <w:rPr>
                <w:rFonts w:eastAsiaTheme="minorEastAsia" w:hint="eastAsia"/>
                <w:sz w:val="14"/>
                <w:szCs w:val="14"/>
                <w:u w:val="single" w:color="000000"/>
              </w:rPr>
              <w:t>语言</w:t>
            </w:r>
          </w:p>
          <w:p w:rsidR="0020315B" w:rsidRPr="00402277" w:rsidRDefault="0020315B" w:rsidP="0020315B">
            <w:pPr>
              <w:rPr>
                <w:rFonts w:eastAsiaTheme="minorEastAsia"/>
                <w:sz w:val="14"/>
                <w:szCs w:val="14"/>
              </w:rPr>
            </w:pPr>
          </w:p>
          <w:p w:rsidR="0078584E" w:rsidRPr="00402277" w:rsidRDefault="0078584E" w:rsidP="0020315B">
            <w:pPr>
              <w:jc w:val="both"/>
              <w:rPr>
                <w:rFonts w:eastAsiaTheme="minorEastAsia"/>
                <w:sz w:val="14"/>
                <w:szCs w:val="14"/>
              </w:rPr>
            </w:pPr>
            <w:r w:rsidRPr="00402277">
              <w:rPr>
                <w:rFonts w:eastAsia="Arial"/>
                <w:sz w:val="14"/>
                <w:szCs w:val="14"/>
              </w:rPr>
              <w:t xml:space="preserve">•  </w:t>
            </w:r>
            <w:r w:rsidRPr="00402277">
              <w:rPr>
                <w:rFonts w:eastAsiaTheme="minorEastAsia" w:hint="eastAsia"/>
                <w:sz w:val="14"/>
                <w:szCs w:val="14"/>
              </w:rPr>
              <w:t>网络论坛应该使用六种语言，使用英文</w:t>
            </w:r>
            <w:r w:rsidRPr="00402277">
              <w:rPr>
                <w:rFonts w:eastAsiaTheme="minorEastAsia" w:hint="eastAsia"/>
                <w:sz w:val="14"/>
                <w:szCs w:val="14"/>
              </w:rPr>
              <w:t>/</w:t>
            </w:r>
            <w:r w:rsidRPr="00402277">
              <w:rPr>
                <w:rFonts w:eastAsiaTheme="minorEastAsia" w:hint="eastAsia"/>
                <w:sz w:val="14"/>
                <w:szCs w:val="14"/>
              </w:rPr>
              <w:t>法文</w:t>
            </w:r>
            <w:r w:rsidRPr="00402277">
              <w:rPr>
                <w:rFonts w:eastAsiaTheme="minorEastAsia" w:hint="eastAsia"/>
                <w:sz w:val="14"/>
                <w:szCs w:val="14"/>
              </w:rPr>
              <w:t>/</w:t>
            </w:r>
            <w:r w:rsidRPr="00402277">
              <w:rPr>
                <w:rFonts w:eastAsiaTheme="minorEastAsia" w:hint="eastAsia"/>
                <w:sz w:val="14"/>
                <w:szCs w:val="14"/>
              </w:rPr>
              <w:t>西班牙文，或者仅使用英文？</w:t>
            </w:r>
          </w:p>
          <w:p w:rsidR="0078584E" w:rsidRPr="00402277" w:rsidRDefault="0078584E" w:rsidP="0078584E">
            <w:pPr>
              <w:spacing w:before="8" w:line="150" w:lineRule="exact"/>
              <w:rPr>
                <w:sz w:val="15"/>
                <w:szCs w:val="15"/>
              </w:rPr>
            </w:pPr>
          </w:p>
          <w:p w:rsidR="0078584E" w:rsidRPr="00402277" w:rsidRDefault="0078584E" w:rsidP="0020315B">
            <w:pPr>
              <w:jc w:val="both"/>
              <w:rPr>
                <w:sz w:val="20"/>
              </w:rPr>
            </w:pPr>
            <w:r w:rsidRPr="00402277">
              <w:rPr>
                <w:rFonts w:eastAsia="Arial"/>
                <w:sz w:val="14"/>
                <w:szCs w:val="14"/>
              </w:rPr>
              <w:t xml:space="preserve">•  </w:t>
            </w:r>
            <w:r w:rsidRPr="00402277">
              <w:rPr>
                <w:rFonts w:eastAsiaTheme="minorEastAsia" w:hint="eastAsia"/>
                <w:sz w:val="14"/>
                <w:szCs w:val="14"/>
              </w:rPr>
              <w:t>如果论坛将使用一种以上语言，并有多个聊天室，是否所有类别都重复使用所有语言？</w:t>
            </w:r>
          </w:p>
        </w:tc>
      </w:tr>
    </w:tbl>
    <w:p w:rsidR="00402277" w:rsidRDefault="00402277">
      <w:r>
        <w:br w:type="page"/>
      </w:r>
    </w:p>
    <w:tbl>
      <w:tblPr>
        <w:tblStyle w:val="TableGrid"/>
        <w:tblW w:w="0" w:type="auto"/>
        <w:tblInd w:w="108" w:type="dxa"/>
        <w:tblLayout w:type="fixed"/>
        <w:tblLook w:val="04A0" w:firstRow="1" w:lastRow="0" w:firstColumn="1" w:lastColumn="0" w:noHBand="0" w:noVBand="1"/>
      </w:tblPr>
      <w:tblGrid>
        <w:gridCol w:w="4253"/>
        <w:gridCol w:w="709"/>
        <w:gridCol w:w="4253"/>
      </w:tblGrid>
      <w:tr w:rsidR="000F767A" w:rsidTr="00402277">
        <w:tc>
          <w:tcPr>
            <w:tcW w:w="4253" w:type="dxa"/>
            <w:tcBorders>
              <w:top w:val="nil"/>
              <w:left w:val="nil"/>
              <w:bottom w:val="single" w:sz="4" w:space="0" w:color="auto"/>
              <w:right w:val="nil"/>
            </w:tcBorders>
          </w:tcPr>
          <w:p w:rsidR="0078584E" w:rsidRDefault="0078584E" w:rsidP="00DA186B">
            <w:pPr>
              <w:spacing w:line="200" w:lineRule="exact"/>
              <w:rPr>
                <w:sz w:val="20"/>
              </w:rPr>
            </w:pPr>
          </w:p>
        </w:tc>
        <w:tc>
          <w:tcPr>
            <w:tcW w:w="709" w:type="dxa"/>
            <w:tcBorders>
              <w:top w:val="nil"/>
              <w:left w:val="nil"/>
              <w:bottom w:val="nil"/>
              <w:right w:val="nil"/>
            </w:tcBorders>
          </w:tcPr>
          <w:p w:rsidR="0078584E" w:rsidRDefault="0078584E" w:rsidP="00DA186B">
            <w:pPr>
              <w:spacing w:line="200" w:lineRule="exact"/>
              <w:rPr>
                <w:sz w:val="20"/>
              </w:rPr>
            </w:pPr>
          </w:p>
        </w:tc>
        <w:tc>
          <w:tcPr>
            <w:tcW w:w="4253" w:type="dxa"/>
            <w:tcBorders>
              <w:top w:val="nil"/>
              <w:left w:val="nil"/>
              <w:bottom w:val="nil"/>
              <w:right w:val="nil"/>
            </w:tcBorders>
          </w:tcPr>
          <w:p w:rsidR="0078584E" w:rsidRDefault="0078584E" w:rsidP="00DA186B">
            <w:pPr>
              <w:spacing w:line="200" w:lineRule="exact"/>
              <w:rPr>
                <w:sz w:val="20"/>
              </w:rPr>
            </w:pPr>
          </w:p>
        </w:tc>
      </w:tr>
      <w:tr w:rsidR="000F767A" w:rsidTr="00402277">
        <w:trPr>
          <w:trHeight w:val="2835"/>
        </w:trPr>
        <w:tc>
          <w:tcPr>
            <w:tcW w:w="4253" w:type="dxa"/>
            <w:tcBorders>
              <w:top w:val="single" w:sz="4" w:space="0" w:color="auto"/>
            </w:tcBorders>
          </w:tcPr>
          <w:p w:rsidR="0078584E" w:rsidRPr="00924735" w:rsidRDefault="0078584E" w:rsidP="00402277">
            <w:pPr>
              <w:spacing w:beforeLines="50" w:before="120"/>
              <w:jc w:val="center"/>
              <w:rPr>
                <w:rFonts w:eastAsiaTheme="minorEastAsia"/>
              </w:rPr>
            </w:pPr>
            <w:r>
              <w:rPr>
                <w:rFonts w:eastAsiaTheme="minorEastAsia" w:hint="eastAsia"/>
                <w:b/>
                <w:bCs/>
                <w:color w:val="00408D"/>
                <w:position w:val="-1"/>
                <w:szCs w:val="22"/>
              </w:rPr>
              <w:t>网络论坛的</w:t>
            </w:r>
            <w:r w:rsidRPr="00402277">
              <w:rPr>
                <w:rFonts w:eastAsiaTheme="minorEastAsia" w:hint="eastAsia"/>
                <w:b/>
                <w:bCs/>
                <w:color w:val="00408D"/>
                <w:position w:val="-1"/>
                <w:szCs w:val="13"/>
              </w:rPr>
              <w:t>特征</w:t>
            </w:r>
          </w:p>
          <w:p w:rsidR="0078584E" w:rsidRDefault="0078584E" w:rsidP="0020315B">
            <w:pPr>
              <w:rPr>
                <w:sz w:val="20"/>
              </w:rPr>
            </w:pPr>
          </w:p>
          <w:p w:rsidR="0078584E" w:rsidRPr="00924735" w:rsidRDefault="0078584E" w:rsidP="0020315B">
            <w:pPr>
              <w:rPr>
                <w:rFonts w:eastAsiaTheme="minorEastAsia"/>
                <w:sz w:val="14"/>
                <w:szCs w:val="14"/>
              </w:rPr>
            </w:pPr>
            <w:r>
              <w:rPr>
                <w:rFonts w:eastAsiaTheme="minorEastAsia" w:hint="eastAsia"/>
                <w:w w:val="105"/>
                <w:sz w:val="14"/>
                <w:szCs w:val="14"/>
                <w:u w:val="single" w:color="000000"/>
              </w:rPr>
              <w:t>主持</w:t>
            </w:r>
          </w:p>
          <w:p w:rsidR="0078584E" w:rsidRDefault="0078584E" w:rsidP="0020315B">
            <w:pPr>
              <w:rPr>
                <w:sz w:val="14"/>
                <w:szCs w:val="14"/>
              </w:rPr>
            </w:pPr>
          </w:p>
          <w:p w:rsidR="0078584E" w:rsidRPr="00924735" w:rsidRDefault="0078584E" w:rsidP="0020315B">
            <w:pPr>
              <w:rPr>
                <w:rFonts w:eastAsiaTheme="minorEastAsia"/>
                <w:sz w:val="14"/>
                <w:szCs w:val="14"/>
              </w:rPr>
            </w:pPr>
            <w:r>
              <w:rPr>
                <w:rFonts w:eastAsia="Arial"/>
                <w:sz w:val="14"/>
                <w:szCs w:val="14"/>
              </w:rPr>
              <w:t xml:space="preserve">•  </w:t>
            </w:r>
            <w:r>
              <w:rPr>
                <w:rFonts w:eastAsiaTheme="minorEastAsia" w:hint="eastAsia"/>
                <w:w w:val="105"/>
                <w:sz w:val="14"/>
                <w:szCs w:val="14"/>
              </w:rPr>
              <w:t>论坛是否应该有主持人？</w:t>
            </w:r>
          </w:p>
          <w:p w:rsidR="0078584E" w:rsidRDefault="0078584E" w:rsidP="0020315B">
            <w:pPr>
              <w:rPr>
                <w:sz w:val="14"/>
                <w:szCs w:val="14"/>
              </w:rPr>
            </w:pPr>
          </w:p>
          <w:p w:rsidR="0078584E" w:rsidRPr="00924735" w:rsidRDefault="0078584E" w:rsidP="0020315B">
            <w:pPr>
              <w:rPr>
                <w:rFonts w:eastAsiaTheme="minorEastAsia"/>
                <w:sz w:val="14"/>
                <w:szCs w:val="14"/>
              </w:rPr>
            </w:pPr>
            <w:r>
              <w:rPr>
                <w:rFonts w:eastAsia="Arial"/>
                <w:sz w:val="14"/>
                <w:szCs w:val="14"/>
              </w:rPr>
              <w:t xml:space="preserve">•  </w:t>
            </w:r>
            <w:r>
              <w:rPr>
                <w:rFonts w:eastAsiaTheme="minorEastAsia" w:hint="eastAsia"/>
                <w:w w:val="105"/>
                <w:sz w:val="14"/>
                <w:szCs w:val="14"/>
              </w:rPr>
              <w:t>如果有主持人，谁来主持？</w:t>
            </w:r>
          </w:p>
          <w:p w:rsidR="0078584E" w:rsidRDefault="0078584E" w:rsidP="0020315B">
            <w:pPr>
              <w:rPr>
                <w:sz w:val="14"/>
                <w:szCs w:val="14"/>
              </w:rPr>
            </w:pPr>
          </w:p>
          <w:p w:rsidR="0078584E" w:rsidRPr="0078584E" w:rsidRDefault="0078584E" w:rsidP="0020315B">
            <w:pPr>
              <w:rPr>
                <w:sz w:val="20"/>
              </w:rPr>
            </w:pPr>
            <w:r>
              <w:rPr>
                <w:rFonts w:eastAsia="Arial"/>
                <w:sz w:val="14"/>
                <w:szCs w:val="14"/>
              </w:rPr>
              <w:t xml:space="preserve">• </w:t>
            </w:r>
            <w:r>
              <w:rPr>
                <w:rFonts w:eastAsiaTheme="minorEastAsia" w:hint="eastAsia"/>
                <w:w w:val="105"/>
                <w:sz w:val="14"/>
                <w:szCs w:val="14"/>
              </w:rPr>
              <w:t>如果有一种以上语言和</w:t>
            </w:r>
            <w:r>
              <w:rPr>
                <w:rFonts w:eastAsiaTheme="minorEastAsia" w:hint="eastAsia"/>
                <w:w w:val="105"/>
                <w:sz w:val="14"/>
                <w:szCs w:val="14"/>
              </w:rPr>
              <w:t>/</w:t>
            </w:r>
            <w:r>
              <w:rPr>
                <w:rFonts w:eastAsiaTheme="minorEastAsia" w:hint="eastAsia"/>
                <w:w w:val="105"/>
                <w:sz w:val="14"/>
                <w:szCs w:val="14"/>
              </w:rPr>
              <w:t>聊天室，谁应是每一种语言</w:t>
            </w:r>
            <w:r>
              <w:rPr>
                <w:rFonts w:eastAsiaTheme="minorEastAsia" w:hint="eastAsia"/>
                <w:w w:val="105"/>
                <w:sz w:val="14"/>
                <w:szCs w:val="14"/>
              </w:rPr>
              <w:t>/</w:t>
            </w:r>
            <w:r>
              <w:rPr>
                <w:rFonts w:eastAsiaTheme="minorEastAsia" w:hint="eastAsia"/>
                <w:w w:val="105"/>
                <w:sz w:val="14"/>
                <w:szCs w:val="14"/>
              </w:rPr>
              <w:t>聊天室的主持人？</w:t>
            </w:r>
          </w:p>
        </w:tc>
        <w:tc>
          <w:tcPr>
            <w:tcW w:w="709" w:type="dxa"/>
            <w:tcBorders>
              <w:top w:val="nil"/>
              <w:bottom w:val="nil"/>
              <w:right w:val="nil"/>
            </w:tcBorders>
          </w:tcPr>
          <w:p w:rsidR="0078584E" w:rsidRDefault="0078584E" w:rsidP="00DA186B">
            <w:pPr>
              <w:spacing w:line="200" w:lineRule="exact"/>
              <w:rPr>
                <w:sz w:val="20"/>
              </w:rPr>
            </w:pPr>
          </w:p>
        </w:tc>
        <w:tc>
          <w:tcPr>
            <w:tcW w:w="4253" w:type="dxa"/>
            <w:tcBorders>
              <w:top w:val="nil"/>
              <w:left w:val="nil"/>
              <w:bottom w:val="nil"/>
              <w:right w:val="nil"/>
            </w:tcBorders>
          </w:tcPr>
          <w:p w:rsidR="0078584E" w:rsidRDefault="0078584E" w:rsidP="00DA186B">
            <w:pPr>
              <w:spacing w:line="200" w:lineRule="exact"/>
              <w:rPr>
                <w:sz w:val="20"/>
              </w:rPr>
            </w:pPr>
          </w:p>
        </w:tc>
      </w:tr>
    </w:tbl>
    <w:p w:rsidR="00DA186B" w:rsidRDefault="00DA186B" w:rsidP="00402277">
      <w:pPr>
        <w:spacing w:afterLines="50" w:after="120" w:line="340" w:lineRule="atLeast"/>
        <w:ind w:left="5534"/>
        <w:textAlignment w:val="bottom"/>
        <w:rPr>
          <w:sz w:val="20"/>
        </w:rPr>
      </w:pPr>
    </w:p>
    <w:p w:rsidR="00EA7285" w:rsidRPr="004D50ED" w:rsidRDefault="001F75A6" w:rsidP="004D50ED">
      <w:pPr>
        <w:spacing w:afterLines="50" w:after="120" w:line="340" w:lineRule="atLeast"/>
        <w:ind w:left="5534"/>
        <w:textAlignment w:val="bottom"/>
        <w:rPr>
          <w:rFonts w:ascii="KaiTi" w:eastAsia="KaiTi" w:hAnsi="KaiTi"/>
          <w:sz w:val="21"/>
        </w:rPr>
      </w:pPr>
      <w:r w:rsidRPr="004D50ED">
        <w:rPr>
          <w:rFonts w:ascii="KaiTi" w:eastAsia="KaiTi" w:hAnsi="KaiTi"/>
          <w:sz w:val="21"/>
        </w:rPr>
        <w:t>[</w:t>
      </w:r>
      <w:r w:rsidR="00EF32C0" w:rsidRPr="004D50ED">
        <w:rPr>
          <w:rFonts w:ascii="KaiTi" w:eastAsia="KaiTi" w:hAnsi="KaiTi" w:hint="eastAsia"/>
          <w:sz w:val="21"/>
        </w:rPr>
        <w:t>附件和文件完</w:t>
      </w:r>
      <w:r w:rsidRPr="004D50ED">
        <w:rPr>
          <w:rFonts w:ascii="KaiTi" w:eastAsia="KaiTi" w:hAnsi="KaiTi"/>
          <w:sz w:val="21"/>
        </w:rPr>
        <w:t>]</w:t>
      </w:r>
    </w:p>
    <w:sectPr w:rsidR="00EA7285" w:rsidRPr="004D50ED" w:rsidSect="000F767A">
      <w:headerReference w:type="default" r:id="rId11"/>
      <w:headerReference w:type="first" r:id="rId12"/>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BD" w:rsidRDefault="001D6FBD">
      <w:r>
        <w:separator/>
      </w:r>
    </w:p>
  </w:endnote>
  <w:endnote w:type="continuationSeparator" w:id="0">
    <w:p w:rsidR="001D6FBD" w:rsidRDefault="001D6FBD" w:rsidP="003B38C1">
      <w:r>
        <w:separator/>
      </w:r>
    </w:p>
    <w:p w:rsidR="001D6FBD" w:rsidRPr="003B38C1" w:rsidRDefault="001D6FBD" w:rsidP="003B38C1">
      <w:pPr>
        <w:spacing w:after="60"/>
        <w:rPr>
          <w:sz w:val="17"/>
        </w:rPr>
      </w:pPr>
      <w:r>
        <w:rPr>
          <w:sz w:val="17"/>
        </w:rPr>
        <w:t>[Endnote continued from previous page]</w:t>
      </w:r>
    </w:p>
  </w:endnote>
  <w:endnote w:type="continuationNotice" w:id="1">
    <w:p w:rsidR="001D6FBD" w:rsidRPr="003B38C1" w:rsidRDefault="001D6FB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BD" w:rsidRDefault="001D6FBD">
      <w:r>
        <w:separator/>
      </w:r>
    </w:p>
  </w:footnote>
  <w:footnote w:type="continuationSeparator" w:id="0">
    <w:p w:rsidR="001D6FBD" w:rsidRDefault="001D6FBD" w:rsidP="008B60B2">
      <w:r>
        <w:separator/>
      </w:r>
    </w:p>
    <w:p w:rsidR="001D6FBD" w:rsidRPr="00ED77FB" w:rsidRDefault="001D6FBD" w:rsidP="008B60B2">
      <w:pPr>
        <w:spacing w:after="60"/>
        <w:rPr>
          <w:sz w:val="17"/>
          <w:szCs w:val="17"/>
        </w:rPr>
      </w:pPr>
      <w:r w:rsidRPr="00ED77FB">
        <w:rPr>
          <w:sz w:val="17"/>
          <w:szCs w:val="17"/>
        </w:rPr>
        <w:t>[Footnote continued from previous page]</w:t>
      </w:r>
    </w:p>
  </w:footnote>
  <w:footnote w:type="continuationNotice" w:id="1">
    <w:p w:rsidR="001D6FBD" w:rsidRPr="00ED77FB" w:rsidRDefault="001D6FBD" w:rsidP="008B60B2">
      <w:pPr>
        <w:spacing w:before="60"/>
        <w:jc w:val="right"/>
        <w:rPr>
          <w:sz w:val="17"/>
          <w:szCs w:val="17"/>
        </w:rPr>
      </w:pPr>
      <w:r w:rsidRPr="00ED77FB">
        <w:rPr>
          <w:sz w:val="17"/>
          <w:szCs w:val="17"/>
        </w:rPr>
        <w:t>[Footnote continued on next page]</w:t>
      </w:r>
    </w:p>
  </w:footnote>
  <w:footnote w:id="2">
    <w:p w:rsidR="001D6FBD" w:rsidRPr="00402277" w:rsidRDefault="001D6FBD" w:rsidP="008B574A">
      <w:pPr>
        <w:pStyle w:val="FootnoteText"/>
        <w:rPr>
          <w:rFonts w:ascii="SimSun" w:hAnsi="SimSun"/>
        </w:rPr>
      </w:pPr>
      <w:r w:rsidRPr="00442191">
        <w:rPr>
          <w:rStyle w:val="FootnoteReference"/>
          <w:rFonts w:ascii="SimSun" w:hAnsi="SimSun"/>
        </w:rPr>
        <w:footnoteRef/>
      </w:r>
      <w:r w:rsidR="004D50ED" w:rsidRPr="00442191">
        <w:rPr>
          <w:rFonts w:ascii="SimSun" w:hAnsi="SimSun" w:hint="eastAsia"/>
        </w:rPr>
        <w:t xml:space="preserve"> </w:t>
      </w:r>
      <w:r w:rsidR="00402277">
        <w:rPr>
          <w:rFonts w:ascii="SimSun" w:hAnsi="SimSun" w:hint="eastAsia"/>
        </w:rPr>
        <w:tab/>
      </w:r>
      <w:r w:rsidRPr="00442191">
        <w:rPr>
          <w:rFonts w:ascii="SimSun" w:hAnsi="SimSun" w:hint="eastAsia"/>
        </w:rPr>
        <w:t>该指南可见：</w:t>
      </w:r>
      <w:hyperlink r:id="rId1" w:history="1">
        <w:r w:rsidR="00402277" w:rsidRPr="00402277">
          <w:rPr>
            <w:rStyle w:val="Hyperlink"/>
            <w:rFonts w:ascii="SimSun" w:hAnsi="SimSun"/>
            <w:color w:val="auto"/>
            <w:u w:val="none"/>
          </w:rPr>
          <w:t>http://intranet.wipo.int/export/sites/intranet/homepages/communications/en/web_‌communications/client_needs/docs/guide_webcontent_creators.pdf</w:t>
        </w:r>
      </w:hyperlink>
    </w:p>
  </w:footnote>
  <w:footnote w:id="3">
    <w:p w:rsidR="001D6FBD" w:rsidRPr="00442191" w:rsidRDefault="001D6FBD" w:rsidP="00967A2F">
      <w:pPr>
        <w:pStyle w:val="FootnoteText"/>
        <w:rPr>
          <w:rFonts w:ascii="SimSun" w:hAnsi="SimSun"/>
        </w:rPr>
      </w:pPr>
      <w:r w:rsidRPr="00442191">
        <w:rPr>
          <w:rStyle w:val="FootnoteReference"/>
          <w:rFonts w:ascii="SimSun" w:hAnsi="SimSun"/>
        </w:rPr>
        <w:footnoteRef/>
      </w:r>
      <w:r w:rsidR="004D50ED" w:rsidRPr="00442191">
        <w:rPr>
          <w:rFonts w:ascii="SimSun" w:hAnsi="SimSun" w:hint="eastAsia"/>
        </w:rPr>
        <w:t xml:space="preserve"> </w:t>
      </w:r>
      <w:r w:rsidR="00402277">
        <w:rPr>
          <w:rFonts w:ascii="SimSun" w:hAnsi="SimSun" w:hint="eastAsia"/>
        </w:rPr>
        <w:tab/>
      </w:r>
      <w:r w:rsidR="00967A2F" w:rsidRPr="00442191">
        <w:rPr>
          <w:rFonts w:ascii="SimSun" w:hAnsi="SimSun"/>
        </w:rPr>
        <w:t>2018/2019</w:t>
      </w:r>
      <w:r w:rsidR="00967A2F" w:rsidRPr="00442191">
        <w:rPr>
          <w:rFonts w:ascii="SimSun" w:hAnsi="SimSun" w:hint="eastAsia"/>
        </w:rPr>
        <w:t>两年期计划与预算当初未</w:t>
      </w:r>
      <w:r w:rsidR="006A14E0" w:rsidRPr="00442191">
        <w:rPr>
          <w:rFonts w:ascii="SimSun" w:hAnsi="SimSun" w:hint="eastAsia"/>
        </w:rPr>
        <w:t>预测到</w:t>
      </w:r>
      <w:r w:rsidRPr="00442191">
        <w:rPr>
          <w:rFonts w:ascii="SimSun" w:hAnsi="SimSun" w:hint="eastAsia"/>
        </w:rPr>
        <w:t>相关资源。</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FBD" w:rsidRPr="00442191" w:rsidRDefault="001D6FBD" w:rsidP="002B313F">
    <w:pPr>
      <w:pStyle w:val="Header"/>
      <w:jc w:val="right"/>
      <w:rPr>
        <w:rFonts w:ascii="SimSun" w:hAnsi="SimSun"/>
        <w:sz w:val="21"/>
      </w:rPr>
    </w:pPr>
    <w:r w:rsidRPr="00442191">
      <w:rPr>
        <w:rFonts w:ascii="SimSun" w:hAnsi="SimSun"/>
        <w:sz w:val="21"/>
      </w:rPr>
      <w:t>CDIP/22/3</w:t>
    </w:r>
  </w:p>
  <w:p w:rsidR="001D6FBD" w:rsidRDefault="00166B3A" w:rsidP="0008664C">
    <w:pPr>
      <w:pStyle w:val="Header"/>
      <w:jc w:val="right"/>
      <w:rPr>
        <w:rFonts w:ascii="SimSun" w:hAnsi="SimSun"/>
        <w:sz w:val="21"/>
      </w:rPr>
    </w:pPr>
    <w:r w:rsidRPr="00442191">
      <w:rPr>
        <w:rFonts w:ascii="SimSun" w:hAnsi="SimSun" w:hint="eastAsia"/>
        <w:sz w:val="21"/>
      </w:rPr>
      <w:t>第2页</w:t>
    </w:r>
  </w:p>
  <w:p w:rsidR="000F767A" w:rsidRPr="00442191" w:rsidRDefault="000F767A" w:rsidP="0008664C">
    <w:pPr>
      <w:pStyle w:val="Heade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67A" w:rsidRPr="00442191" w:rsidRDefault="000F767A" w:rsidP="002B313F">
    <w:pPr>
      <w:pStyle w:val="Header"/>
      <w:jc w:val="right"/>
      <w:rPr>
        <w:rFonts w:ascii="SimSun" w:hAnsi="SimSun"/>
        <w:sz w:val="21"/>
      </w:rPr>
    </w:pPr>
    <w:r w:rsidRPr="00442191">
      <w:rPr>
        <w:rFonts w:ascii="SimSun" w:hAnsi="SimSun"/>
        <w:sz w:val="21"/>
      </w:rPr>
      <w:t>CDIP/22/3</w:t>
    </w:r>
  </w:p>
  <w:p w:rsidR="000F767A" w:rsidRDefault="000F767A" w:rsidP="0008664C">
    <w:pPr>
      <w:pStyle w:val="Header"/>
      <w:jc w:val="right"/>
      <w:rPr>
        <w:rFonts w:ascii="SimSun" w:hAnsi="SimSun"/>
        <w:sz w:val="21"/>
      </w:rPr>
    </w:pPr>
    <w:r w:rsidRPr="00442191">
      <w:rPr>
        <w:rFonts w:ascii="SimSun" w:hAnsi="SimSun" w:hint="eastAsia"/>
        <w:sz w:val="21"/>
      </w:rPr>
      <w:t>附件第2页</w:t>
    </w:r>
  </w:p>
  <w:p w:rsidR="00402277" w:rsidRPr="00442191" w:rsidRDefault="00402277" w:rsidP="0008664C">
    <w:pPr>
      <w:pStyle w:val="Heade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67A" w:rsidRPr="000F767A" w:rsidRDefault="000F767A" w:rsidP="000F767A">
    <w:pPr>
      <w:pStyle w:val="Header"/>
      <w:jc w:val="right"/>
      <w:rPr>
        <w:rFonts w:ascii="SimSun" w:hAnsi="SimSun"/>
        <w:sz w:val="21"/>
        <w:szCs w:val="21"/>
      </w:rPr>
    </w:pPr>
    <w:r w:rsidRPr="000F767A">
      <w:rPr>
        <w:rFonts w:ascii="SimSun" w:hAnsi="SimSun"/>
        <w:sz w:val="21"/>
        <w:szCs w:val="21"/>
      </w:rPr>
      <w:t>CDIP/22/3</w:t>
    </w:r>
  </w:p>
  <w:p w:rsidR="000F767A" w:rsidRPr="000F767A" w:rsidRDefault="000F767A" w:rsidP="000F767A">
    <w:pPr>
      <w:pStyle w:val="Header"/>
      <w:jc w:val="right"/>
      <w:rPr>
        <w:sz w:val="21"/>
        <w:szCs w:val="21"/>
      </w:rPr>
    </w:pPr>
    <w:r w:rsidRPr="000F767A">
      <w:rPr>
        <w:rFonts w:hint="eastAsia"/>
        <w:sz w:val="21"/>
        <w:szCs w:val="21"/>
      </w:rPr>
      <w:t>附　件</w:t>
    </w:r>
  </w:p>
  <w:p w:rsidR="000F767A" w:rsidRPr="000F767A" w:rsidRDefault="000F767A" w:rsidP="000F767A">
    <w:pPr>
      <w:pStyle w:val="Heade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850"/>
        </w:tabs>
        <w:ind w:left="283" w:firstLine="0"/>
      </w:pPr>
      <w:rPr>
        <w:rFonts w:hint="default"/>
      </w:rPr>
    </w:lvl>
    <w:lvl w:ilvl="1">
      <w:start w:val="1"/>
      <w:numFmt w:val="lowerLetter"/>
      <w:lvlText w:val="(%2)"/>
      <w:lvlJc w:val="left"/>
      <w:pPr>
        <w:tabs>
          <w:tab w:val="num" w:pos="1417"/>
        </w:tabs>
        <w:ind w:left="850" w:firstLine="0"/>
      </w:pPr>
      <w:rPr>
        <w:rFonts w:hint="default"/>
      </w:rPr>
    </w:lvl>
    <w:lvl w:ilvl="2">
      <w:start w:val="1"/>
      <w:numFmt w:val="lowerRoman"/>
      <w:lvlText w:val="(%3)"/>
      <w:lvlJc w:val="left"/>
      <w:pPr>
        <w:tabs>
          <w:tab w:val="num" w:pos="1984"/>
        </w:tabs>
        <w:ind w:left="1417" w:firstLine="0"/>
      </w:pPr>
      <w:rPr>
        <w:rFonts w:hint="default"/>
      </w:rPr>
    </w:lvl>
    <w:lvl w:ilvl="3">
      <w:start w:val="1"/>
      <w:numFmt w:val="bullet"/>
      <w:lvlText w:val=""/>
      <w:lvlJc w:val="left"/>
      <w:pPr>
        <w:tabs>
          <w:tab w:val="num" w:pos="2551"/>
        </w:tabs>
        <w:ind w:left="1984" w:firstLine="0"/>
      </w:pPr>
      <w:rPr>
        <w:rFonts w:hint="default"/>
      </w:rPr>
    </w:lvl>
    <w:lvl w:ilvl="4">
      <w:start w:val="1"/>
      <w:numFmt w:val="bullet"/>
      <w:lvlText w:val=""/>
      <w:lvlJc w:val="left"/>
      <w:pPr>
        <w:tabs>
          <w:tab w:val="num" w:pos="3118"/>
        </w:tabs>
        <w:ind w:left="2551" w:firstLine="0"/>
      </w:pPr>
      <w:rPr>
        <w:rFonts w:hint="default"/>
      </w:rPr>
    </w:lvl>
    <w:lvl w:ilvl="5">
      <w:start w:val="1"/>
      <w:numFmt w:val="bullet"/>
      <w:lvlText w:val=""/>
      <w:lvlJc w:val="left"/>
      <w:pPr>
        <w:tabs>
          <w:tab w:val="num" w:pos="3685"/>
        </w:tabs>
        <w:ind w:left="3118" w:firstLine="0"/>
      </w:pPr>
      <w:rPr>
        <w:rFonts w:hint="default"/>
      </w:rPr>
    </w:lvl>
    <w:lvl w:ilvl="6">
      <w:start w:val="1"/>
      <w:numFmt w:val="bullet"/>
      <w:lvlText w:val=""/>
      <w:lvlJc w:val="left"/>
      <w:pPr>
        <w:tabs>
          <w:tab w:val="num" w:pos="4252"/>
        </w:tabs>
        <w:ind w:left="3685" w:firstLine="0"/>
      </w:pPr>
      <w:rPr>
        <w:rFonts w:hint="default"/>
      </w:rPr>
    </w:lvl>
    <w:lvl w:ilvl="7">
      <w:start w:val="1"/>
      <w:numFmt w:val="bullet"/>
      <w:lvlText w:val=""/>
      <w:lvlJc w:val="left"/>
      <w:pPr>
        <w:tabs>
          <w:tab w:val="num" w:pos="4818"/>
        </w:tabs>
        <w:ind w:left="4252" w:firstLine="0"/>
      </w:pPr>
      <w:rPr>
        <w:rFonts w:hint="default"/>
      </w:rPr>
    </w:lvl>
    <w:lvl w:ilvl="8">
      <w:start w:val="1"/>
      <w:numFmt w:val="bullet"/>
      <w:lvlText w:val=""/>
      <w:lvlJc w:val="left"/>
      <w:pPr>
        <w:tabs>
          <w:tab w:val="num" w:pos="5385"/>
        </w:tabs>
        <w:ind w:left="4818" w:firstLine="0"/>
      </w:pPr>
      <w:rPr>
        <w:rFonts w:hint="default"/>
      </w:rPr>
    </w:lvl>
  </w:abstractNum>
  <w:abstractNum w:abstractNumId="1">
    <w:nsid w:val="0B01697D"/>
    <w:multiLevelType w:val="hybridMultilevel"/>
    <w:tmpl w:val="698A2B46"/>
    <w:lvl w:ilvl="0" w:tplc="3426FCB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28FB66A6"/>
    <w:multiLevelType w:val="hybridMultilevel"/>
    <w:tmpl w:val="E68E9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14C76C3"/>
    <w:multiLevelType w:val="hybridMultilevel"/>
    <w:tmpl w:val="F9280144"/>
    <w:lvl w:ilvl="0" w:tplc="5BF08AB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F23BF8"/>
    <w:multiLevelType w:val="hybridMultilevel"/>
    <w:tmpl w:val="F87E99A6"/>
    <w:lvl w:ilvl="0" w:tplc="C4741B06">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F081947"/>
    <w:multiLevelType w:val="hybridMultilevel"/>
    <w:tmpl w:val="B254B21A"/>
    <w:lvl w:ilvl="0" w:tplc="3BD011CC">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78680CC7"/>
    <w:multiLevelType w:val="hybridMultilevel"/>
    <w:tmpl w:val="D42429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8"/>
  </w:num>
  <w:num w:numId="5">
    <w:abstractNumId w:val="3"/>
  </w:num>
  <w:num w:numId="6">
    <w:abstractNumId w:val="4"/>
  </w:num>
  <w:num w:numId="7">
    <w:abstractNumId w:val="0"/>
  </w:num>
  <w:num w:numId="8">
    <w:abstractNumId w:val="0"/>
  </w:num>
  <w:num w:numId="9">
    <w:abstractNumId w:val="0"/>
  </w:num>
  <w:num w:numId="10">
    <w:abstractNumId w:val="1"/>
  </w:num>
  <w:num w:numId="11">
    <w:abstractNumId w:val="5"/>
  </w:num>
  <w:num w:numId="12">
    <w:abstractNumId w:val="7"/>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FE9"/>
    <w:rsid w:val="00001E20"/>
    <w:rsid w:val="00023AAE"/>
    <w:rsid w:val="00023C8A"/>
    <w:rsid w:val="000309E4"/>
    <w:rsid w:val="00043CAA"/>
    <w:rsid w:val="00065FE9"/>
    <w:rsid w:val="0007184C"/>
    <w:rsid w:val="000748E2"/>
    <w:rsid w:val="00075432"/>
    <w:rsid w:val="00083E7B"/>
    <w:rsid w:val="00084FC0"/>
    <w:rsid w:val="0008664C"/>
    <w:rsid w:val="000968ED"/>
    <w:rsid w:val="000A1119"/>
    <w:rsid w:val="000A7E98"/>
    <w:rsid w:val="000B12F2"/>
    <w:rsid w:val="000B30A0"/>
    <w:rsid w:val="000B330E"/>
    <w:rsid w:val="000B6C5D"/>
    <w:rsid w:val="000B7FA5"/>
    <w:rsid w:val="000C2FF1"/>
    <w:rsid w:val="000C540C"/>
    <w:rsid w:val="000D0A9E"/>
    <w:rsid w:val="000D336C"/>
    <w:rsid w:val="000D6C3B"/>
    <w:rsid w:val="000E2346"/>
    <w:rsid w:val="000E2837"/>
    <w:rsid w:val="000E35F0"/>
    <w:rsid w:val="000E4CBB"/>
    <w:rsid w:val="000E507F"/>
    <w:rsid w:val="000E5E16"/>
    <w:rsid w:val="000E65DD"/>
    <w:rsid w:val="000F4179"/>
    <w:rsid w:val="000F5E56"/>
    <w:rsid w:val="000F767A"/>
    <w:rsid w:val="001009EE"/>
    <w:rsid w:val="00101B8A"/>
    <w:rsid w:val="00105209"/>
    <w:rsid w:val="00107138"/>
    <w:rsid w:val="00110C5E"/>
    <w:rsid w:val="00111FA6"/>
    <w:rsid w:val="001160B1"/>
    <w:rsid w:val="0013376C"/>
    <w:rsid w:val="001362EE"/>
    <w:rsid w:val="00140A04"/>
    <w:rsid w:val="001508C2"/>
    <w:rsid w:val="00163AFC"/>
    <w:rsid w:val="00163D54"/>
    <w:rsid w:val="00166B3A"/>
    <w:rsid w:val="00172FE0"/>
    <w:rsid w:val="00175AD2"/>
    <w:rsid w:val="0017628A"/>
    <w:rsid w:val="001832A6"/>
    <w:rsid w:val="001B1C2B"/>
    <w:rsid w:val="001B668D"/>
    <w:rsid w:val="001C10FE"/>
    <w:rsid w:val="001C6003"/>
    <w:rsid w:val="001D0B04"/>
    <w:rsid w:val="001D59E6"/>
    <w:rsid w:val="001D6FBD"/>
    <w:rsid w:val="001E0190"/>
    <w:rsid w:val="001E14C1"/>
    <w:rsid w:val="001E39B7"/>
    <w:rsid w:val="001E3D72"/>
    <w:rsid w:val="001E6248"/>
    <w:rsid w:val="001E7908"/>
    <w:rsid w:val="001F1272"/>
    <w:rsid w:val="001F3359"/>
    <w:rsid w:val="001F75A6"/>
    <w:rsid w:val="00201659"/>
    <w:rsid w:val="002028F4"/>
    <w:rsid w:val="0020315B"/>
    <w:rsid w:val="002041AD"/>
    <w:rsid w:val="00206C84"/>
    <w:rsid w:val="0021217E"/>
    <w:rsid w:val="00222628"/>
    <w:rsid w:val="00227344"/>
    <w:rsid w:val="00231E11"/>
    <w:rsid w:val="00234DCB"/>
    <w:rsid w:val="00240043"/>
    <w:rsid w:val="00250E37"/>
    <w:rsid w:val="00254AE3"/>
    <w:rsid w:val="00257609"/>
    <w:rsid w:val="00260970"/>
    <w:rsid w:val="002634C4"/>
    <w:rsid w:val="0028539A"/>
    <w:rsid w:val="00290202"/>
    <w:rsid w:val="002928D3"/>
    <w:rsid w:val="002A1579"/>
    <w:rsid w:val="002A3346"/>
    <w:rsid w:val="002B313F"/>
    <w:rsid w:val="002E068F"/>
    <w:rsid w:val="002E1734"/>
    <w:rsid w:val="002E2CF2"/>
    <w:rsid w:val="002E6CEB"/>
    <w:rsid w:val="002F1AAC"/>
    <w:rsid w:val="002F1FE6"/>
    <w:rsid w:val="002F46D5"/>
    <w:rsid w:val="002F4E68"/>
    <w:rsid w:val="002F62BD"/>
    <w:rsid w:val="00305365"/>
    <w:rsid w:val="00312D97"/>
    <w:rsid w:val="00312F7F"/>
    <w:rsid w:val="00323E66"/>
    <w:rsid w:val="00325CF0"/>
    <w:rsid w:val="003273BA"/>
    <w:rsid w:val="00331FA3"/>
    <w:rsid w:val="00341F32"/>
    <w:rsid w:val="0035218A"/>
    <w:rsid w:val="00353A31"/>
    <w:rsid w:val="00361450"/>
    <w:rsid w:val="0036153B"/>
    <w:rsid w:val="003673CF"/>
    <w:rsid w:val="00367479"/>
    <w:rsid w:val="003760F9"/>
    <w:rsid w:val="00381702"/>
    <w:rsid w:val="00381C97"/>
    <w:rsid w:val="00382CDE"/>
    <w:rsid w:val="003844D3"/>
    <w:rsid w:val="003845C1"/>
    <w:rsid w:val="00386656"/>
    <w:rsid w:val="00386AB8"/>
    <w:rsid w:val="003920D2"/>
    <w:rsid w:val="00394B80"/>
    <w:rsid w:val="00396FF0"/>
    <w:rsid w:val="003A0218"/>
    <w:rsid w:val="003A1060"/>
    <w:rsid w:val="003A35DF"/>
    <w:rsid w:val="003A560C"/>
    <w:rsid w:val="003A5DEF"/>
    <w:rsid w:val="003A652F"/>
    <w:rsid w:val="003A65F7"/>
    <w:rsid w:val="003A6728"/>
    <w:rsid w:val="003A6845"/>
    <w:rsid w:val="003A6F89"/>
    <w:rsid w:val="003B2F00"/>
    <w:rsid w:val="003B38C1"/>
    <w:rsid w:val="003C0CC3"/>
    <w:rsid w:val="003C1B97"/>
    <w:rsid w:val="003D0C68"/>
    <w:rsid w:val="003D6275"/>
    <w:rsid w:val="003D6783"/>
    <w:rsid w:val="003E318D"/>
    <w:rsid w:val="003E5718"/>
    <w:rsid w:val="003F030C"/>
    <w:rsid w:val="003F1ED8"/>
    <w:rsid w:val="003F274D"/>
    <w:rsid w:val="003F5941"/>
    <w:rsid w:val="003F5BEE"/>
    <w:rsid w:val="004004F9"/>
    <w:rsid w:val="00401779"/>
    <w:rsid w:val="00402277"/>
    <w:rsid w:val="0040275A"/>
    <w:rsid w:val="004057E8"/>
    <w:rsid w:val="004146BD"/>
    <w:rsid w:val="00416D88"/>
    <w:rsid w:val="0042061C"/>
    <w:rsid w:val="00423E3E"/>
    <w:rsid w:val="00427380"/>
    <w:rsid w:val="00427AF4"/>
    <w:rsid w:val="004322AB"/>
    <w:rsid w:val="00441216"/>
    <w:rsid w:val="00442191"/>
    <w:rsid w:val="004421C6"/>
    <w:rsid w:val="00447909"/>
    <w:rsid w:val="004647DA"/>
    <w:rsid w:val="00466F74"/>
    <w:rsid w:val="00474062"/>
    <w:rsid w:val="004745CB"/>
    <w:rsid w:val="00477D6B"/>
    <w:rsid w:val="00490F5D"/>
    <w:rsid w:val="004A3CDF"/>
    <w:rsid w:val="004A6368"/>
    <w:rsid w:val="004B5885"/>
    <w:rsid w:val="004C3E66"/>
    <w:rsid w:val="004D012A"/>
    <w:rsid w:val="004D15E6"/>
    <w:rsid w:val="004D50ED"/>
    <w:rsid w:val="004D5867"/>
    <w:rsid w:val="004D5909"/>
    <w:rsid w:val="004D7773"/>
    <w:rsid w:val="004E2615"/>
    <w:rsid w:val="004F3EA6"/>
    <w:rsid w:val="005019FF"/>
    <w:rsid w:val="00510A76"/>
    <w:rsid w:val="005169EE"/>
    <w:rsid w:val="00517753"/>
    <w:rsid w:val="00517B3F"/>
    <w:rsid w:val="00521238"/>
    <w:rsid w:val="0052344F"/>
    <w:rsid w:val="005234C3"/>
    <w:rsid w:val="0052512C"/>
    <w:rsid w:val="0053057A"/>
    <w:rsid w:val="00532BC1"/>
    <w:rsid w:val="00532D54"/>
    <w:rsid w:val="00535933"/>
    <w:rsid w:val="00535BD9"/>
    <w:rsid w:val="00552F42"/>
    <w:rsid w:val="005558F9"/>
    <w:rsid w:val="005603AE"/>
    <w:rsid w:val="00560A29"/>
    <w:rsid w:val="00563988"/>
    <w:rsid w:val="00574BBE"/>
    <w:rsid w:val="00595981"/>
    <w:rsid w:val="005A0766"/>
    <w:rsid w:val="005B0242"/>
    <w:rsid w:val="005C2E22"/>
    <w:rsid w:val="005C3142"/>
    <w:rsid w:val="005C448C"/>
    <w:rsid w:val="005C6649"/>
    <w:rsid w:val="005C7095"/>
    <w:rsid w:val="005C798D"/>
    <w:rsid w:val="005D1471"/>
    <w:rsid w:val="005D1C46"/>
    <w:rsid w:val="005D6460"/>
    <w:rsid w:val="005E7D86"/>
    <w:rsid w:val="005F119A"/>
    <w:rsid w:val="005F4D37"/>
    <w:rsid w:val="006025D5"/>
    <w:rsid w:val="006035B3"/>
    <w:rsid w:val="00603BC0"/>
    <w:rsid w:val="00605827"/>
    <w:rsid w:val="00607525"/>
    <w:rsid w:val="006236D7"/>
    <w:rsid w:val="006245C2"/>
    <w:rsid w:val="00634A64"/>
    <w:rsid w:val="0063518D"/>
    <w:rsid w:val="00640B31"/>
    <w:rsid w:val="00646050"/>
    <w:rsid w:val="0064783A"/>
    <w:rsid w:val="00652151"/>
    <w:rsid w:val="006643B7"/>
    <w:rsid w:val="006713CA"/>
    <w:rsid w:val="006733D1"/>
    <w:rsid w:val="00676C5C"/>
    <w:rsid w:val="0068705B"/>
    <w:rsid w:val="006A14E0"/>
    <w:rsid w:val="006B22FC"/>
    <w:rsid w:val="006C4180"/>
    <w:rsid w:val="006C63CB"/>
    <w:rsid w:val="006C6850"/>
    <w:rsid w:val="006D2B3D"/>
    <w:rsid w:val="006D350A"/>
    <w:rsid w:val="006D6E43"/>
    <w:rsid w:val="006E71B6"/>
    <w:rsid w:val="006F0549"/>
    <w:rsid w:val="006F4797"/>
    <w:rsid w:val="006F51F5"/>
    <w:rsid w:val="00704655"/>
    <w:rsid w:val="00711F58"/>
    <w:rsid w:val="007140B6"/>
    <w:rsid w:val="007178B7"/>
    <w:rsid w:val="00722C16"/>
    <w:rsid w:val="00722C4A"/>
    <w:rsid w:val="00724BAF"/>
    <w:rsid w:val="007300D1"/>
    <w:rsid w:val="007337D0"/>
    <w:rsid w:val="0073530F"/>
    <w:rsid w:val="00740F30"/>
    <w:rsid w:val="00744707"/>
    <w:rsid w:val="00761ACD"/>
    <w:rsid w:val="00761FA6"/>
    <w:rsid w:val="007746C4"/>
    <w:rsid w:val="00774F75"/>
    <w:rsid w:val="007765B9"/>
    <w:rsid w:val="0078584E"/>
    <w:rsid w:val="00792D91"/>
    <w:rsid w:val="007930F2"/>
    <w:rsid w:val="0079392B"/>
    <w:rsid w:val="007963D7"/>
    <w:rsid w:val="007B00F9"/>
    <w:rsid w:val="007B5FBF"/>
    <w:rsid w:val="007C2712"/>
    <w:rsid w:val="007C628F"/>
    <w:rsid w:val="007C6FCE"/>
    <w:rsid w:val="007D13A6"/>
    <w:rsid w:val="007D1613"/>
    <w:rsid w:val="007D1986"/>
    <w:rsid w:val="007D2CA6"/>
    <w:rsid w:val="007D4AD0"/>
    <w:rsid w:val="007D666F"/>
    <w:rsid w:val="007E0F9B"/>
    <w:rsid w:val="007E4C0E"/>
    <w:rsid w:val="007E5BA1"/>
    <w:rsid w:val="007E6FF3"/>
    <w:rsid w:val="007F3700"/>
    <w:rsid w:val="007F7AFB"/>
    <w:rsid w:val="00804C4F"/>
    <w:rsid w:val="00823DD6"/>
    <w:rsid w:val="0082738F"/>
    <w:rsid w:val="00831EFE"/>
    <w:rsid w:val="0083589A"/>
    <w:rsid w:val="00836FC1"/>
    <w:rsid w:val="00840079"/>
    <w:rsid w:val="0084483B"/>
    <w:rsid w:val="0084505D"/>
    <w:rsid w:val="008478EF"/>
    <w:rsid w:val="00850AC7"/>
    <w:rsid w:val="00861302"/>
    <w:rsid w:val="00871927"/>
    <w:rsid w:val="00871D5E"/>
    <w:rsid w:val="00872E60"/>
    <w:rsid w:val="00875DB4"/>
    <w:rsid w:val="00880680"/>
    <w:rsid w:val="00881F44"/>
    <w:rsid w:val="008830B1"/>
    <w:rsid w:val="008859CD"/>
    <w:rsid w:val="008B1EF0"/>
    <w:rsid w:val="008B2CC1"/>
    <w:rsid w:val="008B3729"/>
    <w:rsid w:val="008B574A"/>
    <w:rsid w:val="008B60B2"/>
    <w:rsid w:val="008C101B"/>
    <w:rsid w:val="008C29CC"/>
    <w:rsid w:val="008C3FAA"/>
    <w:rsid w:val="008D5AF3"/>
    <w:rsid w:val="008E18B8"/>
    <w:rsid w:val="008E19B6"/>
    <w:rsid w:val="008E22B8"/>
    <w:rsid w:val="008E59F4"/>
    <w:rsid w:val="008F513F"/>
    <w:rsid w:val="008F519D"/>
    <w:rsid w:val="00901473"/>
    <w:rsid w:val="0090188D"/>
    <w:rsid w:val="00902775"/>
    <w:rsid w:val="00904B02"/>
    <w:rsid w:val="0090731E"/>
    <w:rsid w:val="009128CA"/>
    <w:rsid w:val="009135FE"/>
    <w:rsid w:val="00916EE2"/>
    <w:rsid w:val="00917E94"/>
    <w:rsid w:val="00924735"/>
    <w:rsid w:val="009315D2"/>
    <w:rsid w:val="0093615A"/>
    <w:rsid w:val="009362F9"/>
    <w:rsid w:val="009378FB"/>
    <w:rsid w:val="00942C7F"/>
    <w:rsid w:val="009431A3"/>
    <w:rsid w:val="009601E1"/>
    <w:rsid w:val="0096378D"/>
    <w:rsid w:val="00965246"/>
    <w:rsid w:val="00966A22"/>
    <w:rsid w:val="00966DB9"/>
    <w:rsid w:val="0096722F"/>
    <w:rsid w:val="00967A2F"/>
    <w:rsid w:val="00971002"/>
    <w:rsid w:val="009732DB"/>
    <w:rsid w:val="009737B1"/>
    <w:rsid w:val="00980843"/>
    <w:rsid w:val="00982C89"/>
    <w:rsid w:val="009848A8"/>
    <w:rsid w:val="009854EE"/>
    <w:rsid w:val="00987D53"/>
    <w:rsid w:val="009A3FE9"/>
    <w:rsid w:val="009A7AAC"/>
    <w:rsid w:val="009B452F"/>
    <w:rsid w:val="009B477B"/>
    <w:rsid w:val="009B4977"/>
    <w:rsid w:val="009B50D9"/>
    <w:rsid w:val="009C0A1B"/>
    <w:rsid w:val="009D30C3"/>
    <w:rsid w:val="009E2791"/>
    <w:rsid w:val="009E3846"/>
    <w:rsid w:val="009E3F6F"/>
    <w:rsid w:val="009E760E"/>
    <w:rsid w:val="009F459A"/>
    <w:rsid w:val="009F499F"/>
    <w:rsid w:val="00A0392A"/>
    <w:rsid w:val="00A04012"/>
    <w:rsid w:val="00A11F31"/>
    <w:rsid w:val="00A135A3"/>
    <w:rsid w:val="00A157C6"/>
    <w:rsid w:val="00A16E6A"/>
    <w:rsid w:val="00A22790"/>
    <w:rsid w:val="00A26BE0"/>
    <w:rsid w:val="00A30D38"/>
    <w:rsid w:val="00A409F6"/>
    <w:rsid w:val="00A417BB"/>
    <w:rsid w:val="00A42DAF"/>
    <w:rsid w:val="00A45BD8"/>
    <w:rsid w:val="00A47496"/>
    <w:rsid w:val="00A47922"/>
    <w:rsid w:val="00A52611"/>
    <w:rsid w:val="00A56C39"/>
    <w:rsid w:val="00A64FEA"/>
    <w:rsid w:val="00A7022D"/>
    <w:rsid w:val="00A7366A"/>
    <w:rsid w:val="00A869B7"/>
    <w:rsid w:val="00A902A6"/>
    <w:rsid w:val="00AA1851"/>
    <w:rsid w:val="00AA6CD9"/>
    <w:rsid w:val="00AA6EBA"/>
    <w:rsid w:val="00AA6F94"/>
    <w:rsid w:val="00AB5BDF"/>
    <w:rsid w:val="00AC205C"/>
    <w:rsid w:val="00AF0A6B"/>
    <w:rsid w:val="00AF5CCA"/>
    <w:rsid w:val="00AF6CC6"/>
    <w:rsid w:val="00AF7273"/>
    <w:rsid w:val="00B00981"/>
    <w:rsid w:val="00B05A69"/>
    <w:rsid w:val="00B11C36"/>
    <w:rsid w:val="00B1680D"/>
    <w:rsid w:val="00B20DEC"/>
    <w:rsid w:val="00B212AC"/>
    <w:rsid w:val="00B236A9"/>
    <w:rsid w:val="00B508C4"/>
    <w:rsid w:val="00B56D32"/>
    <w:rsid w:val="00B605E1"/>
    <w:rsid w:val="00B64DD1"/>
    <w:rsid w:val="00B653B8"/>
    <w:rsid w:val="00B77066"/>
    <w:rsid w:val="00B77F5D"/>
    <w:rsid w:val="00B80DCE"/>
    <w:rsid w:val="00B8312D"/>
    <w:rsid w:val="00B85B51"/>
    <w:rsid w:val="00B91308"/>
    <w:rsid w:val="00B9734B"/>
    <w:rsid w:val="00BA30E2"/>
    <w:rsid w:val="00BB0871"/>
    <w:rsid w:val="00BB7698"/>
    <w:rsid w:val="00BC5408"/>
    <w:rsid w:val="00BC5E4D"/>
    <w:rsid w:val="00BC6E83"/>
    <w:rsid w:val="00BD6D83"/>
    <w:rsid w:val="00BD709E"/>
    <w:rsid w:val="00BF2522"/>
    <w:rsid w:val="00BF32E2"/>
    <w:rsid w:val="00BF64D6"/>
    <w:rsid w:val="00C01F4C"/>
    <w:rsid w:val="00C11BFE"/>
    <w:rsid w:val="00C1310B"/>
    <w:rsid w:val="00C13D0E"/>
    <w:rsid w:val="00C227A9"/>
    <w:rsid w:val="00C24089"/>
    <w:rsid w:val="00C3060E"/>
    <w:rsid w:val="00C31366"/>
    <w:rsid w:val="00C31878"/>
    <w:rsid w:val="00C35164"/>
    <w:rsid w:val="00C35F12"/>
    <w:rsid w:val="00C4338B"/>
    <w:rsid w:val="00C44695"/>
    <w:rsid w:val="00C458D1"/>
    <w:rsid w:val="00C5068F"/>
    <w:rsid w:val="00C541B6"/>
    <w:rsid w:val="00C54B2A"/>
    <w:rsid w:val="00C6131F"/>
    <w:rsid w:val="00C7428C"/>
    <w:rsid w:val="00C800D4"/>
    <w:rsid w:val="00C8309D"/>
    <w:rsid w:val="00C8360E"/>
    <w:rsid w:val="00C870B8"/>
    <w:rsid w:val="00CB0C76"/>
    <w:rsid w:val="00CB1367"/>
    <w:rsid w:val="00CB1CF4"/>
    <w:rsid w:val="00CB1DF6"/>
    <w:rsid w:val="00CB5B05"/>
    <w:rsid w:val="00CD04F1"/>
    <w:rsid w:val="00CD3B55"/>
    <w:rsid w:val="00CD5D03"/>
    <w:rsid w:val="00CE47B0"/>
    <w:rsid w:val="00CE51AF"/>
    <w:rsid w:val="00CF6373"/>
    <w:rsid w:val="00D06E01"/>
    <w:rsid w:val="00D10698"/>
    <w:rsid w:val="00D17BE8"/>
    <w:rsid w:val="00D36D9E"/>
    <w:rsid w:val="00D42733"/>
    <w:rsid w:val="00D45252"/>
    <w:rsid w:val="00D57959"/>
    <w:rsid w:val="00D60685"/>
    <w:rsid w:val="00D65335"/>
    <w:rsid w:val="00D71B4D"/>
    <w:rsid w:val="00D74EEA"/>
    <w:rsid w:val="00D768A1"/>
    <w:rsid w:val="00D85652"/>
    <w:rsid w:val="00D91310"/>
    <w:rsid w:val="00D92A9F"/>
    <w:rsid w:val="00D93D55"/>
    <w:rsid w:val="00D95E6F"/>
    <w:rsid w:val="00DA186B"/>
    <w:rsid w:val="00DA5C6A"/>
    <w:rsid w:val="00DA65BA"/>
    <w:rsid w:val="00DB0B48"/>
    <w:rsid w:val="00DB1F6E"/>
    <w:rsid w:val="00DB2734"/>
    <w:rsid w:val="00DD4ACE"/>
    <w:rsid w:val="00DF0446"/>
    <w:rsid w:val="00DF15B3"/>
    <w:rsid w:val="00DF3FB3"/>
    <w:rsid w:val="00E015DB"/>
    <w:rsid w:val="00E06BC8"/>
    <w:rsid w:val="00E14987"/>
    <w:rsid w:val="00E15015"/>
    <w:rsid w:val="00E155D1"/>
    <w:rsid w:val="00E20A49"/>
    <w:rsid w:val="00E2273C"/>
    <w:rsid w:val="00E335FE"/>
    <w:rsid w:val="00E34B0F"/>
    <w:rsid w:val="00E34D3E"/>
    <w:rsid w:val="00E51A89"/>
    <w:rsid w:val="00E54AC8"/>
    <w:rsid w:val="00E55FEC"/>
    <w:rsid w:val="00E66C26"/>
    <w:rsid w:val="00E71F14"/>
    <w:rsid w:val="00E725E8"/>
    <w:rsid w:val="00E829AB"/>
    <w:rsid w:val="00E87511"/>
    <w:rsid w:val="00EA1924"/>
    <w:rsid w:val="00EA2064"/>
    <w:rsid w:val="00EA283D"/>
    <w:rsid w:val="00EA39AB"/>
    <w:rsid w:val="00EA51C9"/>
    <w:rsid w:val="00EA5F0F"/>
    <w:rsid w:val="00EA7285"/>
    <w:rsid w:val="00EC0326"/>
    <w:rsid w:val="00EC1A1F"/>
    <w:rsid w:val="00EC1A41"/>
    <w:rsid w:val="00EC4E49"/>
    <w:rsid w:val="00EC63D0"/>
    <w:rsid w:val="00EC7A3C"/>
    <w:rsid w:val="00ED54D0"/>
    <w:rsid w:val="00ED6DA9"/>
    <w:rsid w:val="00ED77FB"/>
    <w:rsid w:val="00EE1FC0"/>
    <w:rsid w:val="00EE1FF1"/>
    <w:rsid w:val="00EE45FA"/>
    <w:rsid w:val="00EE4F65"/>
    <w:rsid w:val="00EF1D89"/>
    <w:rsid w:val="00EF32C0"/>
    <w:rsid w:val="00EF5380"/>
    <w:rsid w:val="00EF76A7"/>
    <w:rsid w:val="00F03E8D"/>
    <w:rsid w:val="00F10B6C"/>
    <w:rsid w:val="00F1411C"/>
    <w:rsid w:val="00F17CCA"/>
    <w:rsid w:val="00F21262"/>
    <w:rsid w:val="00F27E10"/>
    <w:rsid w:val="00F30A01"/>
    <w:rsid w:val="00F3770A"/>
    <w:rsid w:val="00F40296"/>
    <w:rsid w:val="00F47EE3"/>
    <w:rsid w:val="00F66152"/>
    <w:rsid w:val="00F70997"/>
    <w:rsid w:val="00F7189F"/>
    <w:rsid w:val="00F74D92"/>
    <w:rsid w:val="00F75ACB"/>
    <w:rsid w:val="00F868A4"/>
    <w:rsid w:val="00F8780A"/>
    <w:rsid w:val="00F957AD"/>
    <w:rsid w:val="00FA090D"/>
    <w:rsid w:val="00FA0EB7"/>
    <w:rsid w:val="00FA1BB0"/>
    <w:rsid w:val="00FA2281"/>
    <w:rsid w:val="00FA42E3"/>
    <w:rsid w:val="00FA584E"/>
    <w:rsid w:val="00FB03E8"/>
    <w:rsid w:val="00FB3531"/>
    <w:rsid w:val="00FB47ED"/>
    <w:rsid w:val="00FC365C"/>
    <w:rsid w:val="00FC438A"/>
    <w:rsid w:val="00FE4749"/>
    <w:rsid w:val="00FF4250"/>
    <w:rsid w:val="00FF64CF"/>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ListParagraph">
    <w:name w:val="List Paragraph"/>
    <w:basedOn w:val="Normal"/>
    <w:uiPriority w:val="34"/>
    <w:qFormat/>
    <w:rsid w:val="009A3FE9"/>
    <w:pPr>
      <w:ind w:left="720"/>
      <w:contextualSpacing/>
    </w:pPr>
    <w:rPr>
      <w:rFonts w:eastAsia="Times New Roman"/>
      <w:lang w:eastAsia="en-US"/>
    </w:rPr>
  </w:style>
  <w:style w:type="character" w:styleId="Hyperlink">
    <w:name w:val="Hyperlink"/>
    <w:basedOn w:val="DefaultParagraphFont"/>
    <w:rsid w:val="009A3FE9"/>
    <w:rPr>
      <w:color w:val="0000FF" w:themeColor="hyperlink"/>
      <w:u w:val="single"/>
    </w:rPr>
  </w:style>
  <w:style w:type="table" w:styleId="TableGrid">
    <w:name w:val="Table Grid"/>
    <w:basedOn w:val="TableNormal"/>
    <w:uiPriority w:val="59"/>
    <w:rsid w:val="009A3FE9"/>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9A3FE9"/>
    <w:rPr>
      <w:vertAlign w:val="superscript"/>
    </w:rPr>
  </w:style>
  <w:style w:type="character" w:customStyle="1" w:styleId="Endofdocument-AnnexChar">
    <w:name w:val="[End of document - Annex] Char"/>
    <w:link w:val="Endofdocument-Annex"/>
    <w:rsid w:val="007140B6"/>
    <w:rPr>
      <w:rFonts w:ascii="Arial" w:eastAsia="SimSun" w:hAnsi="Arial" w:cs="Arial"/>
      <w:sz w:val="22"/>
      <w:lang w:val="en-US" w:eastAsia="zh-CN"/>
    </w:rPr>
  </w:style>
  <w:style w:type="character" w:styleId="Emphasis">
    <w:name w:val="Emphasis"/>
    <w:basedOn w:val="DefaultParagraphFont"/>
    <w:uiPriority w:val="20"/>
    <w:qFormat/>
    <w:rsid w:val="008B1EF0"/>
    <w:rPr>
      <w:i/>
      <w:iCs/>
    </w:rPr>
  </w:style>
  <w:style w:type="character" w:customStyle="1" w:styleId="BodyTextChar">
    <w:name w:val="Body Text Char"/>
    <w:basedOn w:val="DefaultParagraphFont"/>
    <w:link w:val="BodyText"/>
    <w:rsid w:val="00FB3531"/>
    <w:rPr>
      <w:rFonts w:ascii="Arial" w:eastAsia="SimSun" w:hAnsi="Arial" w:cs="Arial"/>
      <w:sz w:val="22"/>
      <w:lang w:val="en-US" w:eastAsia="zh-CN"/>
    </w:rPr>
  </w:style>
  <w:style w:type="paragraph" w:styleId="PlainText">
    <w:name w:val="Plain Text"/>
    <w:basedOn w:val="Normal"/>
    <w:link w:val="PlainTextChar"/>
    <w:uiPriority w:val="99"/>
    <w:unhideWhenUsed/>
    <w:rsid w:val="00FB3531"/>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FB3531"/>
    <w:rPr>
      <w:rFonts w:ascii="Courier New" w:eastAsia="Calibri" w:hAnsi="Courier New"/>
      <w:sz w:val="22"/>
      <w:szCs w:val="21"/>
      <w:lang w:val="en-US" w:eastAsia="en-US"/>
    </w:rPr>
  </w:style>
  <w:style w:type="character" w:styleId="CommentReference">
    <w:name w:val="annotation reference"/>
    <w:basedOn w:val="DefaultParagraphFont"/>
    <w:rsid w:val="00C35F12"/>
    <w:rPr>
      <w:sz w:val="16"/>
      <w:szCs w:val="16"/>
    </w:rPr>
  </w:style>
  <w:style w:type="paragraph" w:styleId="CommentSubject">
    <w:name w:val="annotation subject"/>
    <w:basedOn w:val="CommentText"/>
    <w:next w:val="CommentText"/>
    <w:link w:val="CommentSubjectChar"/>
    <w:rsid w:val="00C35F12"/>
    <w:rPr>
      <w:b/>
      <w:bCs/>
      <w:sz w:val="20"/>
    </w:rPr>
  </w:style>
  <w:style w:type="character" w:customStyle="1" w:styleId="CommentTextChar">
    <w:name w:val="Comment Text Char"/>
    <w:basedOn w:val="DefaultParagraphFont"/>
    <w:link w:val="CommentText"/>
    <w:semiHidden/>
    <w:rsid w:val="00C35F12"/>
    <w:rPr>
      <w:rFonts w:ascii="Arial" w:eastAsia="SimSun" w:hAnsi="Arial" w:cs="Arial"/>
      <w:sz w:val="18"/>
      <w:lang w:val="en-US" w:eastAsia="zh-CN"/>
    </w:rPr>
  </w:style>
  <w:style w:type="character" w:customStyle="1" w:styleId="CommentSubjectChar">
    <w:name w:val="Comment Subject Char"/>
    <w:basedOn w:val="CommentTextChar"/>
    <w:link w:val="CommentSubject"/>
    <w:rsid w:val="00C35F12"/>
    <w:rPr>
      <w:rFonts w:ascii="Arial" w:eastAsia="SimSun" w:hAnsi="Arial" w:cs="Arial"/>
      <w:b/>
      <w:bCs/>
      <w:sz w:val="18"/>
      <w:lang w:val="en-US" w:eastAsia="zh-CN"/>
    </w:rPr>
  </w:style>
  <w:style w:type="paragraph" w:customStyle="1" w:styleId="Default">
    <w:name w:val="Default"/>
    <w:rsid w:val="005D1C46"/>
    <w:pPr>
      <w:autoSpaceDE w:val="0"/>
      <w:autoSpaceDN w:val="0"/>
      <w:adjustRightInd w:val="0"/>
    </w:pPr>
    <w:rPr>
      <w:rFonts w:ascii="Arial" w:hAnsi="Arial" w:cs="Arial"/>
      <w:color w:val="000000"/>
      <w:sz w:val="24"/>
      <w:szCs w:val="24"/>
      <w:lang w:val="en-US"/>
    </w:rPr>
  </w:style>
  <w:style w:type="character" w:customStyle="1" w:styleId="FootnoteTextChar">
    <w:name w:val="Footnote Text Char"/>
    <w:basedOn w:val="DefaultParagraphFont"/>
    <w:link w:val="FootnoteText"/>
    <w:semiHidden/>
    <w:rsid w:val="003E318D"/>
    <w:rPr>
      <w:rFonts w:ascii="Arial" w:eastAsia="SimSun" w:hAnsi="Arial" w:cs="Arial"/>
      <w:sz w:val="18"/>
      <w:lang w:val="en-US" w:eastAsia="zh-CN"/>
    </w:rPr>
  </w:style>
  <w:style w:type="character" w:styleId="FollowedHyperlink">
    <w:name w:val="FollowedHyperlink"/>
    <w:basedOn w:val="DefaultParagraphFont"/>
    <w:rsid w:val="00DF04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ListParagraph">
    <w:name w:val="List Paragraph"/>
    <w:basedOn w:val="Normal"/>
    <w:uiPriority w:val="34"/>
    <w:qFormat/>
    <w:rsid w:val="009A3FE9"/>
    <w:pPr>
      <w:ind w:left="720"/>
      <w:contextualSpacing/>
    </w:pPr>
    <w:rPr>
      <w:rFonts w:eastAsia="Times New Roman"/>
      <w:lang w:eastAsia="en-US"/>
    </w:rPr>
  </w:style>
  <w:style w:type="character" w:styleId="Hyperlink">
    <w:name w:val="Hyperlink"/>
    <w:basedOn w:val="DefaultParagraphFont"/>
    <w:rsid w:val="009A3FE9"/>
    <w:rPr>
      <w:color w:val="0000FF" w:themeColor="hyperlink"/>
      <w:u w:val="single"/>
    </w:rPr>
  </w:style>
  <w:style w:type="table" w:styleId="TableGrid">
    <w:name w:val="Table Grid"/>
    <w:basedOn w:val="TableNormal"/>
    <w:uiPriority w:val="59"/>
    <w:rsid w:val="009A3FE9"/>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9A3FE9"/>
    <w:rPr>
      <w:vertAlign w:val="superscript"/>
    </w:rPr>
  </w:style>
  <w:style w:type="character" w:customStyle="1" w:styleId="Endofdocument-AnnexChar">
    <w:name w:val="[End of document - Annex] Char"/>
    <w:link w:val="Endofdocument-Annex"/>
    <w:rsid w:val="007140B6"/>
    <w:rPr>
      <w:rFonts w:ascii="Arial" w:eastAsia="SimSun" w:hAnsi="Arial" w:cs="Arial"/>
      <w:sz w:val="22"/>
      <w:lang w:val="en-US" w:eastAsia="zh-CN"/>
    </w:rPr>
  </w:style>
  <w:style w:type="character" w:styleId="Emphasis">
    <w:name w:val="Emphasis"/>
    <w:basedOn w:val="DefaultParagraphFont"/>
    <w:uiPriority w:val="20"/>
    <w:qFormat/>
    <w:rsid w:val="008B1EF0"/>
    <w:rPr>
      <w:i/>
      <w:iCs/>
    </w:rPr>
  </w:style>
  <w:style w:type="character" w:customStyle="1" w:styleId="BodyTextChar">
    <w:name w:val="Body Text Char"/>
    <w:basedOn w:val="DefaultParagraphFont"/>
    <w:link w:val="BodyText"/>
    <w:rsid w:val="00FB3531"/>
    <w:rPr>
      <w:rFonts w:ascii="Arial" w:eastAsia="SimSun" w:hAnsi="Arial" w:cs="Arial"/>
      <w:sz w:val="22"/>
      <w:lang w:val="en-US" w:eastAsia="zh-CN"/>
    </w:rPr>
  </w:style>
  <w:style w:type="paragraph" w:styleId="PlainText">
    <w:name w:val="Plain Text"/>
    <w:basedOn w:val="Normal"/>
    <w:link w:val="PlainTextChar"/>
    <w:uiPriority w:val="99"/>
    <w:unhideWhenUsed/>
    <w:rsid w:val="00FB3531"/>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FB3531"/>
    <w:rPr>
      <w:rFonts w:ascii="Courier New" w:eastAsia="Calibri" w:hAnsi="Courier New"/>
      <w:sz w:val="22"/>
      <w:szCs w:val="21"/>
      <w:lang w:val="en-US" w:eastAsia="en-US"/>
    </w:rPr>
  </w:style>
  <w:style w:type="character" w:styleId="CommentReference">
    <w:name w:val="annotation reference"/>
    <w:basedOn w:val="DefaultParagraphFont"/>
    <w:rsid w:val="00C35F12"/>
    <w:rPr>
      <w:sz w:val="16"/>
      <w:szCs w:val="16"/>
    </w:rPr>
  </w:style>
  <w:style w:type="paragraph" w:styleId="CommentSubject">
    <w:name w:val="annotation subject"/>
    <w:basedOn w:val="CommentText"/>
    <w:next w:val="CommentText"/>
    <w:link w:val="CommentSubjectChar"/>
    <w:rsid w:val="00C35F12"/>
    <w:rPr>
      <w:b/>
      <w:bCs/>
      <w:sz w:val="20"/>
    </w:rPr>
  </w:style>
  <w:style w:type="character" w:customStyle="1" w:styleId="CommentTextChar">
    <w:name w:val="Comment Text Char"/>
    <w:basedOn w:val="DefaultParagraphFont"/>
    <w:link w:val="CommentText"/>
    <w:semiHidden/>
    <w:rsid w:val="00C35F12"/>
    <w:rPr>
      <w:rFonts w:ascii="Arial" w:eastAsia="SimSun" w:hAnsi="Arial" w:cs="Arial"/>
      <w:sz w:val="18"/>
      <w:lang w:val="en-US" w:eastAsia="zh-CN"/>
    </w:rPr>
  </w:style>
  <w:style w:type="character" w:customStyle="1" w:styleId="CommentSubjectChar">
    <w:name w:val="Comment Subject Char"/>
    <w:basedOn w:val="CommentTextChar"/>
    <w:link w:val="CommentSubject"/>
    <w:rsid w:val="00C35F12"/>
    <w:rPr>
      <w:rFonts w:ascii="Arial" w:eastAsia="SimSun" w:hAnsi="Arial" w:cs="Arial"/>
      <w:b/>
      <w:bCs/>
      <w:sz w:val="18"/>
      <w:lang w:val="en-US" w:eastAsia="zh-CN"/>
    </w:rPr>
  </w:style>
  <w:style w:type="paragraph" w:customStyle="1" w:styleId="Default">
    <w:name w:val="Default"/>
    <w:rsid w:val="005D1C46"/>
    <w:pPr>
      <w:autoSpaceDE w:val="0"/>
      <w:autoSpaceDN w:val="0"/>
      <w:adjustRightInd w:val="0"/>
    </w:pPr>
    <w:rPr>
      <w:rFonts w:ascii="Arial" w:hAnsi="Arial" w:cs="Arial"/>
      <w:color w:val="000000"/>
      <w:sz w:val="24"/>
      <w:szCs w:val="24"/>
      <w:lang w:val="en-US"/>
    </w:rPr>
  </w:style>
  <w:style w:type="character" w:customStyle="1" w:styleId="FootnoteTextChar">
    <w:name w:val="Footnote Text Char"/>
    <w:basedOn w:val="DefaultParagraphFont"/>
    <w:link w:val="FootnoteText"/>
    <w:semiHidden/>
    <w:rsid w:val="003E318D"/>
    <w:rPr>
      <w:rFonts w:ascii="Arial" w:eastAsia="SimSun" w:hAnsi="Arial" w:cs="Arial"/>
      <w:sz w:val="18"/>
      <w:lang w:val="en-US" w:eastAsia="zh-CN"/>
    </w:rPr>
  </w:style>
  <w:style w:type="character" w:styleId="FollowedHyperlink">
    <w:name w:val="FollowedHyperlink"/>
    <w:basedOn w:val="DefaultParagraphFont"/>
    <w:rsid w:val="00DF04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059275">
      <w:bodyDiv w:val="1"/>
      <w:marLeft w:val="0"/>
      <w:marRight w:val="0"/>
      <w:marTop w:val="0"/>
      <w:marBottom w:val="0"/>
      <w:divBdr>
        <w:top w:val="none" w:sz="0" w:space="0" w:color="auto"/>
        <w:left w:val="none" w:sz="0" w:space="0" w:color="auto"/>
        <w:bottom w:val="none" w:sz="0" w:space="0" w:color="auto"/>
        <w:right w:val="none" w:sz="0" w:space="0" w:color="auto"/>
      </w:divBdr>
      <w:divsChild>
        <w:div w:id="284121412">
          <w:marLeft w:val="547"/>
          <w:marRight w:val="0"/>
          <w:marTop w:val="0"/>
          <w:marBottom w:val="0"/>
          <w:divBdr>
            <w:top w:val="none" w:sz="0" w:space="0" w:color="auto"/>
            <w:left w:val="none" w:sz="0" w:space="0" w:color="auto"/>
            <w:bottom w:val="none" w:sz="0" w:space="0" w:color="auto"/>
            <w:right w:val="none" w:sz="0" w:space="0" w:color="auto"/>
          </w:divBdr>
        </w:div>
      </w:divsChild>
    </w:div>
    <w:div w:id="696465432">
      <w:bodyDiv w:val="1"/>
      <w:marLeft w:val="0"/>
      <w:marRight w:val="0"/>
      <w:marTop w:val="0"/>
      <w:marBottom w:val="0"/>
      <w:divBdr>
        <w:top w:val="none" w:sz="0" w:space="0" w:color="auto"/>
        <w:left w:val="none" w:sz="0" w:space="0" w:color="auto"/>
        <w:bottom w:val="none" w:sz="0" w:space="0" w:color="auto"/>
        <w:right w:val="none" w:sz="0" w:space="0" w:color="auto"/>
      </w:divBdr>
      <w:divsChild>
        <w:div w:id="500975723">
          <w:marLeft w:val="547"/>
          <w:marRight w:val="0"/>
          <w:marTop w:val="115"/>
          <w:marBottom w:val="0"/>
          <w:divBdr>
            <w:top w:val="none" w:sz="0" w:space="0" w:color="auto"/>
            <w:left w:val="none" w:sz="0" w:space="0" w:color="auto"/>
            <w:bottom w:val="none" w:sz="0" w:space="0" w:color="auto"/>
            <w:right w:val="none" w:sz="0" w:space="0" w:color="auto"/>
          </w:divBdr>
        </w:div>
        <w:div w:id="1919510639">
          <w:marLeft w:val="547"/>
          <w:marRight w:val="0"/>
          <w:marTop w:val="115"/>
          <w:marBottom w:val="0"/>
          <w:divBdr>
            <w:top w:val="none" w:sz="0" w:space="0" w:color="auto"/>
            <w:left w:val="none" w:sz="0" w:space="0" w:color="auto"/>
            <w:bottom w:val="none" w:sz="0" w:space="0" w:color="auto"/>
            <w:right w:val="none" w:sz="0" w:space="0" w:color="auto"/>
          </w:divBdr>
        </w:div>
        <w:div w:id="1752769675">
          <w:marLeft w:val="547"/>
          <w:marRight w:val="0"/>
          <w:marTop w:val="115"/>
          <w:marBottom w:val="0"/>
          <w:divBdr>
            <w:top w:val="none" w:sz="0" w:space="0" w:color="auto"/>
            <w:left w:val="none" w:sz="0" w:space="0" w:color="auto"/>
            <w:bottom w:val="none" w:sz="0" w:space="0" w:color="auto"/>
            <w:right w:val="none" w:sz="0" w:space="0" w:color="auto"/>
          </w:divBdr>
        </w:div>
        <w:div w:id="478883924">
          <w:marLeft w:val="547"/>
          <w:marRight w:val="0"/>
          <w:marTop w:val="115"/>
          <w:marBottom w:val="0"/>
          <w:divBdr>
            <w:top w:val="none" w:sz="0" w:space="0" w:color="auto"/>
            <w:left w:val="none" w:sz="0" w:space="0" w:color="auto"/>
            <w:bottom w:val="none" w:sz="0" w:space="0" w:color="auto"/>
            <w:right w:val="none" w:sz="0" w:space="0" w:color="auto"/>
          </w:divBdr>
        </w:div>
      </w:divsChild>
    </w:div>
    <w:div w:id="746347033">
      <w:bodyDiv w:val="1"/>
      <w:marLeft w:val="0"/>
      <w:marRight w:val="0"/>
      <w:marTop w:val="0"/>
      <w:marBottom w:val="0"/>
      <w:divBdr>
        <w:top w:val="none" w:sz="0" w:space="0" w:color="auto"/>
        <w:left w:val="none" w:sz="0" w:space="0" w:color="auto"/>
        <w:bottom w:val="none" w:sz="0" w:space="0" w:color="auto"/>
        <w:right w:val="none" w:sz="0" w:space="0" w:color="auto"/>
      </w:divBdr>
    </w:div>
    <w:div w:id="1053771633">
      <w:bodyDiv w:val="1"/>
      <w:marLeft w:val="0"/>
      <w:marRight w:val="0"/>
      <w:marTop w:val="0"/>
      <w:marBottom w:val="0"/>
      <w:divBdr>
        <w:top w:val="none" w:sz="0" w:space="0" w:color="auto"/>
        <w:left w:val="none" w:sz="0" w:space="0" w:color="auto"/>
        <w:bottom w:val="none" w:sz="0" w:space="0" w:color="auto"/>
        <w:right w:val="none" w:sz="0" w:space="0" w:color="auto"/>
      </w:divBdr>
    </w:div>
    <w:div w:id="1123570767">
      <w:bodyDiv w:val="1"/>
      <w:marLeft w:val="0"/>
      <w:marRight w:val="0"/>
      <w:marTop w:val="0"/>
      <w:marBottom w:val="0"/>
      <w:divBdr>
        <w:top w:val="none" w:sz="0" w:space="0" w:color="auto"/>
        <w:left w:val="none" w:sz="0" w:space="0" w:color="auto"/>
        <w:bottom w:val="none" w:sz="0" w:space="0" w:color="auto"/>
        <w:right w:val="none" w:sz="0" w:space="0" w:color="auto"/>
      </w:divBdr>
    </w:div>
    <w:div w:id="1320503806">
      <w:bodyDiv w:val="1"/>
      <w:marLeft w:val="0"/>
      <w:marRight w:val="0"/>
      <w:marTop w:val="0"/>
      <w:marBottom w:val="0"/>
      <w:divBdr>
        <w:top w:val="none" w:sz="0" w:space="0" w:color="auto"/>
        <w:left w:val="none" w:sz="0" w:space="0" w:color="auto"/>
        <w:bottom w:val="none" w:sz="0" w:space="0" w:color="auto"/>
        <w:right w:val="none" w:sz="0" w:space="0" w:color="auto"/>
      </w:divBdr>
    </w:div>
    <w:div w:id="1354114776">
      <w:bodyDiv w:val="1"/>
      <w:marLeft w:val="0"/>
      <w:marRight w:val="0"/>
      <w:marTop w:val="0"/>
      <w:marBottom w:val="0"/>
      <w:divBdr>
        <w:top w:val="none" w:sz="0" w:space="0" w:color="auto"/>
        <w:left w:val="none" w:sz="0" w:space="0" w:color="auto"/>
        <w:bottom w:val="none" w:sz="0" w:space="0" w:color="auto"/>
        <w:right w:val="none" w:sz="0" w:space="0" w:color="auto"/>
      </w:divBdr>
      <w:divsChild>
        <w:div w:id="1113209347">
          <w:marLeft w:val="547"/>
          <w:marRight w:val="0"/>
          <w:marTop w:val="115"/>
          <w:marBottom w:val="0"/>
          <w:divBdr>
            <w:top w:val="none" w:sz="0" w:space="0" w:color="auto"/>
            <w:left w:val="none" w:sz="0" w:space="0" w:color="auto"/>
            <w:bottom w:val="none" w:sz="0" w:space="0" w:color="auto"/>
            <w:right w:val="none" w:sz="0" w:space="0" w:color="auto"/>
          </w:divBdr>
        </w:div>
        <w:div w:id="172036339">
          <w:marLeft w:val="547"/>
          <w:marRight w:val="0"/>
          <w:marTop w:val="115"/>
          <w:marBottom w:val="0"/>
          <w:divBdr>
            <w:top w:val="none" w:sz="0" w:space="0" w:color="auto"/>
            <w:left w:val="none" w:sz="0" w:space="0" w:color="auto"/>
            <w:bottom w:val="none" w:sz="0" w:space="0" w:color="auto"/>
            <w:right w:val="none" w:sz="0" w:space="0" w:color="auto"/>
          </w:divBdr>
        </w:div>
        <w:div w:id="1597520102">
          <w:marLeft w:val="547"/>
          <w:marRight w:val="0"/>
          <w:marTop w:val="115"/>
          <w:marBottom w:val="0"/>
          <w:divBdr>
            <w:top w:val="none" w:sz="0" w:space="0" w:color="auto"/>
            <w:left w:val="none" w:sz="0" w:space="0" w:color="auto"/>
            <w:bottom w:val="none" w:sz="0" w:space="0" w:color="auto"/>
            <w:right w:val="none" w:sz="0" w:space="0" w:color="auto"/>
          </w:divBdr>
        </w:div>
        <w:div w:id="596062337">
          <w:marLeft w:val="547"/>
          <w:marRight w:val="0"/>
          <w:marTop w:val="115"/>
          <w:marBottom w:val="0"/>
          <w:divBdr>
            <w:top w:val="none" w:sz="0" w:space="0" w:color="auto"/>
            <w:left w:val="none" w:sz="0" w:space="0" w:color="auto"/>
            <w:bottom w:val="none" w:sz="0" w:space="0" w:color="auto"/>
            <w:right w:val="none" w:sz="0" w:space="0" w:color="auto"/>
          </w:divBdr>
        </w:div>
      </w:divsChild>
    </w:div>
    <w:div w:id="1523783243">
      <w:bodyDiv w:val="1"/>
      <w:marLeft w:val="0"/>
      <w:marRight w:val="0"/>
      <w:marTop w:val="0"/>
      <w:marBottom w:val="0"/>
      <w:divBdr>
        <w:top w:val="none" w:sz="0" w:space="0" w:color="auto"/>
        <w:left w:val="none" w:sz="0" w:space="0" w:color="auto"/>
        <w:bottom w:val="none" w:sz="0" w:space="0" w:color="auto"/>
        <w:right w:val="none" w:sz="0" w:space="0" w:color="auto"/>
      </w:divBdr>
      <w:divsChild>
        <w:div w:id="659845060">
          <w:marLeft w:val="547"/>
          <w:marRight w:val="0"/>
          <w:marTop w:val="0"/>
          <w:marBottom w:val="0"/>
          <w:divBdr>
            <w:top w:val="none" w:sz="0" w:space="0" w:color="auto"/>
            <w:left w:val="none" w:sz="0" w:space="0" w:color="auto"/>
            <w:bottom w:val="none" w:sz="0" w:space="0" w:color="auto"/>
            <w:right w:val="none" w:sz="0" w:space="0" w:color="auto"/>
          </w:divBdr>
        </w:div>
      </w:divsChild>
    </w:div>
    <w:div w:id="1696693489">
      <w:bodyDiv w:val="1"/>
      <w:marLeft w:val="0"/>
      <w:marRight w:val="0"/>
      <w:marTop w:val="0"/>
      <w:marBottom w:val="0"/>
      <w:divBdr>
        <w:top w:val="none" w:sz="0" w:space="0" w:color="auto"/>
        <w:left w:val="none" w:sz="0" w:space="0" w:color="auto"/>
        <w:bottom w:val="none" w:sz="0" w:space="0" w:color="auto"/>
        <w:right w:val="none" w:sz="0" w:space="0" w:color="auto"/>
      </w:divBdr>
      <w:divsChild>
        <w:div w:id="214396248">
          <w:marLeft w:val="547"/>
          <w:marRight w:val="0"/>
          <w:marTop w:val="115"/>
          <w:marBottom w:val="0"/>
          <w:divBdr>
            <w:top w:val="none" w:sz="0" w:space="0" w:color="auto"/>
            <w:left w:val="none" w:sz="0" w:space="0" w:color="auto"/>
            <w:bottom w:val="none" w:sz="0" w:space="0" w:color="auto"/>
            <w:right w:val="none" w:sz="0" w:space="0" w:color="auto"/>
          </w:divBdr>
        </w:div>
        <w:div w:id="1855462807">
          <w:marLeft w:val="547"/>
          <w:marRight w:val="0"/>
          <w:marTop w:val="115"/>
          <w:marBottom w:val="0"/>
          <w:divBdr>
            <w:top w:val="none" w:sz="0" w:space="0" w:color="auto"/>
            <w:left w:val="none" w:sz="0" w:space="0" w:color="auto"/>
            <w:bottom w:val="none" w:sz="0" w:space="0" w:color="auto"/>
            <w:right w:val="none" w:sz="0" w:space="0" w:color="auto"/>
          </w:divBdr>
        </w:div>
        <w:div w:id="420952271">
          <w:marLeft w:val="547"/>
          <w:marRight w:val="0"/>
          <w:marTop w:val="115"/>
          <w:marBottom w:val="0"/>
          <w:divBdr>
            <w:top w:val="none" w:sz="0" w:space="0" w:color="auto"/>
            <w:left w:val="none" w:sz="0" w:space="0" w:color="auto"/>
            <w:bottom w:val="none" w:sz="0" w:space="0" w:color="auto"/>
            <w:right w:val="none" w:sz="0" w:space="0" w:color="auto"/>
          </w:divBdr>
        </w:div>
      </w:divsChild>
    </w:div>
    <w:div w:id="1714185292">
      <w:bodyDiv w:val="1"/>
      <w:marLeft w:val="0"/>
      <w:marRight w:val="0"/>
      <w:marTop w:val="0"/>
      <w:marBottom w:val="0"/>
      <w:divBdr>
        <w:top w:val="none" w:sz="0" w:space="0" w:color="auto"/>
        <w:left w:val="none" w:sz="0" w:space="0" w:color="auto"/>
        <w:bottom w:val="none" w:sz="0" w:space="0" w:color="auto"/>
        <w:right w:val="none" w:sz="0" w:space="0" w:color="auto"/>
      </w:divBdr>
      <w:divsChild>
        <w:div w:id="142892897">
          <w:marLeft w:val="547"/>
          <w:marRight w:val="0"/>
          <w:marTop w:val="86"/>
          <w:marBottom w:val="0"/>
          <w:divBdr>
            <w:top w:val="none" w:sz="0" w:space="0" w:color="auto"/>
            <w:left w:val="none" w:sz="0" w:space="0" w:color="auto"/>
            <w:bottom w:val="none" w:sz="0" w:space="0" w:color="auto"/>
            <w:right w:val="none" w:sz="0" w:space="0" w:color="auto"/>
          </w:divBdr>
        </w:div>
        <w:div w:id="1726875698">
          <w:marLeft w:val="547"/>
          <w:marRight w:val="0"/>
          <w:marTop w:val="86"/>
          <w:marBottom w:val="0"/>
          <w:divBdr>
            <w:top w:val="none" w:sz="0" w:space="0" w:color="auto"/>
            <w:left w:val="none" w:sz="0" w:space="0" w:color="auto"/>
            <w:bottom w:val="none" w:sz="0" w:space="0" w:color="auto"/>
            <w:right w:val="none" w:sz="0" w:space="0" w:color="auto"/>
          </w:divBdr>
        </w:div>
        <w:div w:id="1758208096">
          <w:marLeft w:val="547"/>
          <w:marRight w:val="0"/>
          <w:marTop w:val="86"/>
          <w:marBottom w:val="0"/>
          <w:divBdr>
            <w:top w:val="none" w:sz="0" w:space="0" w:color="auto"/>
            <w:left w:val="none" w:sz="0" w:space="0" w:color="auto"/>
            <w:bottom w:val="none" w:sz="0" w:space="0" w:color="auto"/>
            <w:right w:val="none" w:sz="0" w:space="0" w:color="auto"/>
          </w:divBdr>
        </w:div>
        <w:div w:id="1382048811">
          <w:marLeft w:val="547"/>
          <w:marRight w:val="0"/>
          <w:marTop w:val="86"/>
          <w:marBottom w:val="0"/>
          <w:divBdr>
            <w:top w:val="none" w:sz="0" w:space="0" w:color="auto"/>
            <w:left w:val="none" w:sz="0" w:space="0" w:color="auto"/>
            <w:bottom w:val="none" w:sz="0" w:space="0" w:color="auto"/>
            <w:right w:val="none" w:sz="0" w:space="0" w:color="auto"/>
          </w:divBdr>
        </w:div>
      </w:divsChild>
    </w:div>
    <w:div w:id="1909610360">
      <w:bodyDiv w:val="1"/>
      <w:marLeft w:val="0"/>
      <w:marRight w:val="0"/>
      <w:marTop w:val="0"/>
      <w:marBottom w:val="0"/>
      <w:divBdr>
        <w:top w:val="none" w:sz="0" w:space="0" w:color="auto"/>
        <w:left w:val="none" w:sz="0" w:space="0" w:color="auto"/>
        <w:bottom w:val="none" w:sz="0" w:space="0" w:color="auto"/>
        <w:right w:val="none" w:sz="0" w:space="0" w:color="auto"/>
      </w:divBdr>
      <w:divsChild>
        <w:div w:id="8964738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intranet.wipo.int/export/sites/intranet/homepages/communications/en/web_&#8204;communications/client_&#8204;needs/&#8204;docs/guide_webcontent_creator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49169-3DE6-4B24-8774-835C5AE1F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20 (E).dotm</Template>
  <TotalTime>1</TotalTime>
  <Pages>5</Pages>
  <Words>367</Words>
  <Characters>2092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CDIP/22/3</vt:lpstr>
    </vt:vector>
  </TitlesOfParts>
  <Company>WIPO</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CDIP/22/3</dc:title>
  <dc:subject>建立技术援助网络论坛的可行性</dc:subject>
  <dc:creator>BRACI Biljana</dc:creator>
  <cp:lastModifiedBy>BRACI Biljana</cp:lastModifiedBy>
  <cp:revision>2</cp:revision>
  <cp:lastPrinted>2018-08-21T12:04:00Z</cp:lastPrinted>
  <dcterms:created xsi:type="dcterms:W3CDTF">2018-08-31T07:55:00Z</dcterms:created>
  <dcterms:modified xsi:type="dcterms:W3CDTF">2018-08-31T07:55:00Z</dcterms:modified>
</cp:coreProperties>
</file>