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933AB" w:rsidRPr="00B933AB" w:rsidTr="00B7025D">
        <w:trPr>
          <w:trHeight w:val="1977"/>
        </w:trPr>
        <w:tc>
          <w:tcPr>
            <w:tcW w:w="4594" w:type="dxa"/>
            <w:tcBorders>
              <w:bottom w:val="single" w:sz="4" w:space="0" w:color="auto"/>
            </w:tcBorders>
            <w:tcMar>
              <w:bottom w:w="170" w:type="dxa"/>
            </w:tcMar>
          </w:tcPr>
          <w:p w:rsidR="00B933AB" w:rsidRPr="00B933AB" w:rsidRDefault="00B933AB" w:rsidP="00B933AB">
            <w:pPr>
              <w:jc w:val="both"/>
            </w:pPr>
            <w:r w:rsidRPr="00B933AB">
              <w:rPr>
                <w:noProof/>
              </w:rPr>
              <w:drawing>
                <wp:anchor distT="0" distB="0" distL="114300" distR="114300" simplePos="0" relativeHeight="251659264" behindDoc="1" locked="0" layoutInCell="0" allowOverlap="1" wp14:anchorId="53ECF96D" wp14:editId="4529B4C5">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933AB" w:rsidRPr="00B933AB" w:rsidRDefault="00B933AB" w:rsidP="00B933AB"/>
        </w:tc>
        <w:tc>
          <w:tcPr>
            <w:tcW w:w="425" w:type="dxa"/>
            <w:tcBorders>
              <w:bottom w:val="single" w:sz="4" w:space="0" w:color="auto"/>
            </w:tcBorders>
            <w:tcMar>
              <w:left w:w="0" w:type="dxa"/>
              <w:right w:w="0" w:type="dxa"/>
            </w:tcMar>
          </w:tcPr>
          <w:p w:rsidR="00B933AB" w:rsidRPr="00B933AB" w:rsidRDefault="00B933AB" w:rsidP="00B933AB">
            <w:pPr>
              <w:jc w:val="right"/>
            </w:pPr>
            <w:r w:rsidRPr="00B933AB">
              <w:rPr>
                <w:b/>
                <w:sz w:val="40"/>
                <w:szCs w:val="40"/>
              </w:rPr>
              <w:t>C</w:t>
            </w:r>
          </w:p>
        </w:tc>
      </w:tr>
      <w:tr w:rsidR="00B933AB" w:rsidRPr="00B933AB" w:rsidTr="00B7025D">
        <w:trPr>
          <w:trHeight w:hRule="exact" w:val="340"/>
        </w:trPr>
        <w:tc>
          <w:tcPr>
            <w:tcW w:w="9356" w:type="dxa"/>
            <w:gridSpan w:val="3"/>
            <w:tcBorders>
              <w:top w:val="single" w:sz="4" w:space="0" w:color="auto"/>
            </w:tcBorders>
            <w:tcMar>
              <w:top w:w="170" w:type="dxa"/>
              <w:left w:w="0" w:type="dxa"/>
              <w:right w:w="0" w:type="dxa"/>
            </w:tcMar>
            <w:vAlign w:val="bottom"/>
          </w:tcPr>
          <w:p w:rsidR="00B933AB" w:rsidRPr="00B933AB" w:rsidRDefault="00B933AB" w:rsidP="00CC5C5F">
            <w:pPr>
              <w:jc w:val="right"/>
              <w:rPr>
                <w:rFonts w:ascii="Arial Black" w:hAnsi="Arial Black"/>
                <w:caps/>
                <w:sz w:val="15"/>
              </w:rPr>
            </w:pPr>
            <w:r w:rsidRPr="00B933AB">
              <w:rPr>
                <w:rFonts w:ascii="Arial Black" w:hAnsi="Arial Black" w:hint="eastAsia"/>
                <w:caps/>
                <w:sz w:val="15"/>
              </w:rPr>
              <w:t>CDIP</w:t>
            </w:r>
            <w:r w:rsidRPr="00B933AB">
              <w:rPr>
                <w:rFonts w:ascii="Arial Black" w:hAnsi="Arial Black"/>
                <w:caps/>
                <w:sz w:val="15"/>
              </w:rPr>
              <w:t>/</w:t>
            </w:r>
            <w:r w:rsidRPr="00B933AB">
              <w:rPr>
                <w:rFonts w:ascii="Arial Black" w:hAnsi="Arial Black" w:hint="eastAsia"/>
                <w:caps/>
                <w:sz w:val="15"/>
              </w:rPr>
              <w:t>20</w:t>
            </w:r>
            <w:r w:rsidRPr="00B933AB">
              <w:rPr>
                <w:rFonts w:ascii="Arial Black" w:hAnsi="Arial Black"/>
                <w:caps/>
                <w:sz w:val="15"/>
              </w:rPr>
              <w:t>/</w:t>
            </w:r>
            <w:bookmarkStart w:id="0" w:name="Code"/>
            <w:bookmarkEnd w:id="0"/>
            <w:r w:rsidRPr="00B933AB">
              <w:rPr>
                <w:rFonts w:ascii="Arial Black" w:hAnsi="Arial Black" w:hint="eastAsia"/>
                <w:caps/>
                <w:sz w:val="15"/>
              </w:rPr>
              <w:t>1</w:t>
            </w:r>
            <w:r w:rsidR="00CC5C5F">
              <w:rPr>
                <w:rFonts w:ascii="Arial Black" w:hAnsi="Arial Black" w:hint="eastAsia"/>
                <w:caps/>
                <w:sz w:val="15"/>
              </w:rPr>
              <w:t>2</w:t>
            </w:r>
          </w:p>
        </w:tc>
      </w:tr>
      <w:tr w:rsidR="00B933AB" w:rsidRPr="00B933AB" w:rsidTr="00B7025D">
        <w:trPr>
          <w:trHeight w:hRule="exact" w:val="170"/>
        </w:trPr>
        <w:tc>
          <w:tcPr>
            <w:tcW w:w="9356" w:type="dxa"/>
            <w:gridSpan w:val="3"/>
            <w:noWrap/>
            <w:tcMar>
              <w:left w:w="0" w:type="dxa"/>
              <w:right w:w="0" w:type="dxa"/>
            </w:tcMar>
            <w:vAlign w:val="bottom"/>
          </w:tcPr>
          <w:p w:rsidR="00B933AB" w:rsidRPr="00B933AB" w:rsidRDefault="00B933AB" w:rsidP="00B933AB">
            <w:pPr>
              <w:jc w:val="right"/>
              <w:rPr>
                <w:rFonts w:ascii="Arial Black" w:hAnsi="Arial Black"/>
                <w:b/>
                <w:caps/>
                <w:sz w:val="15"/>
                <w:szCs w:val="15"/>
              </w:rPr>
            </w:pPr>
            <w:r w:rsidRPr="00B933AB">
              <w:rPr>
                <w:rFonts w:eastAsia="SimHei" w:hint="eastAsia"/>
                <w:b/>
                <w:sz w:val="15"/>
                <w:szCs w:val="15"/>
              </w:rPr>
              <w:t>原</w:t>
            </w:r>
            <w:r w:rsidRPr="00B933AB">
              <w:rPr>
                <w:rFonts w:eastAsia="SimHei"/>
                <w:b/>
                <w:sz w:val="15"/>
                <w:szCs w:val="15"/>
                <w:lang w:val="pt-BR"/>
              </w:rPr>
              <w:t xml:space="preserve"> </w:t>
            </w:r>
            <w:r w:rsidRPr="00B933AB">
              <w:rPr>
                <w:rFonts w:eastAsia="SimHei" w:hint="eastAsia"/>
                <w:b/>
                <w:sz w:val="15"/>
                <w:szCs w:val="15"/>
              </w:rPr>
              <w:t>文</w:t>
            </w:r>
            <w:r w:rsidRPr="00B933AB">
              <w:rPr>
                <w:rFonts w:eastAsia="SimHei" w:hint="eastAsia"/>
                <w:b/>
                <w:sz w:val="15"/>
                <w:szCs w:val="15"/>
                <w:lang w:val="pt-BR"/>
              </w:rPr>
              <w:t>：</w:t>
            </w:r>
            <w:bookmarkStart w:id="1" w:name="Original"/>
            <w:bookmarkEnd w:id="1"/>
            <w:r w:rsidRPr="00B933AB">
              <w:rPr>
                <w:rFonts w:eastAsia="SimHei" w:hint="eastAsia"/>
                <w:b/>
                <w:sz w:val="15"/>
                <w:szCs w:val="15"/>
                <w:lang w:val="pt-BR"/>
              </w:rPr>
              <w:t>英</w:t>
            </w:r>
            <w:r w:rsidRPr="00B933AB">
              <w:rPr>
                <w:rFonts w:eastAsia="SimHei" w:hint="eastAsia"/>
                <w:b/>
                <w:sz w:val="15"/>
                <w:szCs w:val="15"/>
              </w:rPr>
              <w:t>文</w:t>
            </w:r>
          </w:p>
        </w:tc>
      </w:tr>
      <w:tr w:rsidR="00B933AB" w:rsidRPr="00B933AB" w:rsidTr="00B7025D">
        <w:trPr>
          <w:trHeight w:hRule="exact" w:val="198"/>
        </w:trPr>
        <w:tc>
          <w:tcPr>
            <w:tcW w:w="9356" w:type="dxa"/>
            <w:gridSpan w:val="3"/>
            <w:tcMar>
              <w:left w:w="0" w:type="dxa"/>
              <w:right w:w="0" w:type="dxa"/>
            </w:tcMar>
            <w:vAlign w:val="bottom"/>
          </w:tcPr>
          <w:p w:rsidR="00B933AB" w:rsidRPr="00B933AB" w:rsidRDefault="00B933AB" w:rsidP="00B933AB">
            <w:pPr>
              <w:jc w:val="right"/>
              <w:rPr>
                <w:rFonts w:ascii="SimHei" w:eastAsia="SimHei" w:hAnsi="Arial Black"/>
                <w:b/>
                <w:caps/>
                <w:sz w:val="15"/>
                <w:szCs w:val="15"/>
              </w:rPr>
            </w:pPr>
            <w:r w:rsidRPr="00B933AB">
              <w:rPr>
                <w:rFonts w:ascii="SimHei" w:eastAsia="SimHei" w:hint="eastAsia"/>
                <w:b/>
                <w:sz w:val="15"/>
                <w:szCs w:val="15"/>
              </w:rPr>
              <w:t>日</w:t>
            </w:r>
            <w:r w:rsidRPr="00B933AB">
              <w:rPr>
                <w:rFonts w:ascii="SimHei" w:eastAsia="SimHei" w:hint="eastAsia"/>
                <w:b/>
                <w:sz w:val="15"/>
                <w:szCs w:val="15"/>
                <w:lang w:val="pt-BR"/>
              </w:rPr>
              <w:t xml:space="preserve"> </w:t>
            </w:r>
            <w:r w:rsidRPr="00B933AB">
              <w:rPr>
                <w:rFonts w:ascii="SimHei" w:eastAsia="SimHei" w:hint="eastAsia"/>
                <w:b/>
                <w:sz w:val="15"/>
                <w:szCs w:val="15"/>
              </w:rPr>
              <w:t>期</w:t>
            </w:r>
            <w:r w:rsidRPr="00B933AB">
              <w:rPr>
                <w:rFonts w:ascii="SimHei" w:eastAsia="SimHei" w:hAnsi="SimSun" w:hint="eastAsia"/>
                <w:b/>
                <w:sz w:val="15"/>
                <w:szCs w:val="15"/>
                <w:lang w:val="pt-BR"/>
              </w:rPr>
              <w:t>：</w:t>
            </w:r>
            <w:bookmarkStart w:id="2" w:name="Date"/>
            <w:bookmarkEnd w:id="2"/>
            <w:r w:rsidRPr="00B933AB">
              <w:rPr>
                <w:rFonts w:ascii="Arial Black" w:eastAsia="SimHei" w:hAnsi="Arial Black"/>
                <w:b/>
                <w:sz w:val="15"/>
                <w:szCs w:val="15"/>
                <w:lang w:val="pt-BR"/>
              </w:rPr>
              <w:t>201</w:t>
            </w:r>
            <w:r w:rsidRPr="00B933AB">
              <w:rPr>
                <w:rFonts w:ascii="Arial Black" w:eastAsia="SimHei" w:hAnsi="Arial Black" w:hint="eastAsia"/>
                <w:b/>
                <w:sz w:val="15"/>
                <w:szCs w:val="15"/>
                <w:lang w:val="pt-BR"/>
              </w:rPr>
              <w:t>7</w:t>
            </w:r>
            <w:r w:rsidRPr="00B933AB">
              <w:rPr>
                <w:rFonts w:ascii="SimHei" w:eastAsia="SimHei" w:hAnsi="Times New Roman" w:hint="eastAsia"/>
                <w:b/>
                <w:sz w:val="15"/>
                <w:szCs w:val="15"/>
              </w:rPr>
              <w:t>年</w:t>
            </w:r>
            <w:r w:rsidRPr="00B933AB">
              <w:rPr>
                <w:rFonts w:ascii="Arial Black" w:eastAsia="SimHei" w:hAnsi="Arial Black" w:hint="eastAsia"/>
                <w:b/>
                <w:sz w:val="15"/>
                <w:szCs w:val="15"/>
                <w:lang w:val="pt-BR"/>
              </w:rPr>
              <w:t>10</w:t>
            </w:r>
            <w:r w:rsidRPr="00B933AB">
              <w:rPr>
                <w:rFonts w:ascii="SimHei" w:eastAsia="SimHei" w:hAnsi="Times New Roman" w:hint="eastAsia"/>
                <w:b/>
                <w:sz w:val="15"/>
                <w:szCs w:val="15"/>
              </w:rPr>
              <w:t>月</w:t>
            </w:r>
            <w:r w:rsidR="00CC5C5F">
              <w:rPr>
                <w:rFonts w:ascii="Arial Black" w:eastAsia="SimHei" w:hAnsi="Arial Black" w:hint="eastAsia"/>
                <w:b/>
                <w:sz w:val="15"/>
                <w:szCs w:val="15"/>
              </w:rPr>
              <w:t>17</w:t>
            </w:r>
            <w:bookmarkStart w:id="3" w:name="_GoBack"/>
            <w:bookmarkEnd w:id="3"/>
            <w:r w:rsidRPr="00B933AB">
              <w:rPr>
                <w:rFonts w:ascii="SimHei" w:eastAsia="SimHei" w:hAnsi="Times New Roman" w:hint="eastAsia"/>
                <w:b/>
                <w:sz w:val="15"/>
                <w:szCs w:val="15"/>
              </w:rPr>
              <w:t>日</w:t>
            </w:r>
            <w:r w:rsidRPr="00B933AB">
              <w:rPr>
                <w:rFonts w:ascii="SimHei" w:eastAsia="SimHei" w:hAnsi="Arial Black" w:hint="eastAsia"/>
                <w:b/>
                <w:caps/>
                <w:sz w:val="15"/>
                <w:szCs w:val="15"/>
              </w:rPr>
              <w:t xml:space="preserve">  </w:t>
            </w:r>
          </w:p>
        </w:tc>
      </w:tr>
    </w:tbl>
    <w:p w:rsidR="00B933AB" w:rsidRPr="00B933AB" w:rsidRDefault="00B933AB" w:rsidP="00B933AB"/>
    <w:p w:rsidR="00B933AB" w:rsidRPr="00B933AB" w:rsidRDefault="00B933AB" w:rsidP="00B933AB"/>
    <w:p w:rsidR="00B933AB" w:rsidRPr="00B933AB" w:rsidRDefault="00B933AB" w:rsidP="00B933AB"/>
    <w:p w:rsidR="00B933AB" w:rsidRPr="00B933AB" w:rsidRDefault="00B933AB" w:rsidP="00B933AB"/>
    <w:p w:rsidR="00B933AB" w:rsidRPr="00B933AB" w:rsidRDefault="00B933AB" w:rsidP="00B933AB"/>
    <w:p w:rsidR="00B933AB" w:rsidRPr="00B933AB" w:rsidRDefault="00B933AB" w:rsidP="00B933AB">
      <w:pPr>
        <w:rPr>
          <w:rFonts w:ascii="SimHei" w:eastAsia="SimHei"/>
          <w:sz w:val="28"/>
          <w:szCs w:val="28"/>
        </w:rPr>
      </w:pPr>
      <w:r w:rsidRPr="00B933AB">
        <w:rPr>
          <w:rFonts w:ascii="SimHei" w:eastAsia="SimHei" w:hint="eastAsia"/>
          <w:sz w:val="28"/>
          <w:szCs w:val="28"/>
        </w:rPr>
        <w:t>发展与知识产权委员会（CDIP）</w:t>
      </w:r>
    </w:p>
    <w:p w:rsidR="00B933AB" w:rsidRPr="00B933AB" w:rsidRDefault="00B933AB" w:rsidP="00B933AB"/>
    <w:p w:rsidR="00B933AB" w:rsidRPr="00B933AB" w:rsidRDefault="00B933AB" w:rsidP="00B933AB"/>
    <w:p w:rsidR="00B933AB" w:rsidRPr="00B933AB" w:rsidRDefault="00B933AB" w:rsidP="00B933AB">
      <w:pPr>
        <w:textAlignment w:val="bottom"/>
        <w:rPr>
          <w:rFonts w:ascii="KaiTi" w:eastAsia="KaiTi"/>
          <w:b/>
          <w:sz w:val="24"/>
          <w:szCs w:val="24"/>
        </w:rPr>
      </w:pPr>
      <w:r w:rsidRPr="00B933AB">
        <w:rPr>
          <w:rFonts w:ascii="KaiTi" w:eastAsia="KaiTi" w:hint="eastAsia"/>
          <w:b/>
          <w:sz w:val="24"/>
          <w:szCs w:val="24"/>
        </w:rPr>
        <w:t>第二十届会议</w:t>
      </w:r>
    </w:p>
    <w:p w:rsidR="00B933AB" w:rsidRPr="00B933AB" w:rsidRDefault="00B933AB" w:rsidP="00B933AB">
      <w:pPr>
        <w:textAlignment w:val="bottom"/>
        <w:rPr>
          <w:rFonts w:ascii="KaiTi" w:eastAsia="KaiTi" w:hAnsi="KaiTi"/>
          <w:b/>
          <w:sz w:val="24"/>
          <w:szCs w:val="24"/>
        </w:rPr>
      </w:pPr>
      <w:r w:rsidRPr="00B933AB">
        <w:rPr>
          <w:rFonts w:ascii="KaiTi" w:eastAsia="KaiTi" w:hAnsi="KaiTi" w:hint="eastAsia"/>
          <w:sz w:val="24"/>
          <w:szCs w:val="24"/>
        </w:rPr>
        <w:t>2017</w:t>
      </w:r>
      <w:r w:rsidRPr="00B933AB">
        <w:rPr>
          <w:rFonts w:ascii="KaiTi" w:eastAsia="KaiTi" w:hAnsi="KaiTi" w:hint="eastAsia"/>
          <w:b/>
          <w:sz w:val="24"/>
          <w:szCs w:val="24"/>
        </w:rPr>
        <w:t>年</w:t>
      </w:r>
      <w:r w:rsidRPr="00B933AB">
        <w:rPr>
          <w:rFonts w:ascii="KaiTi" w:eastAsia="KaiTi" w:hAnsi="KaiTi" w:hint="eastAsia"/>
          <w:sz w:val="24"/>
          <w:szCs w:val="24"/>
        </w:rPr>
        <w:t>11</w:t>
      </w:r>
      <w:r w:rsidRPr="00B933AB">
        <w:rPr>
          <w:rFonts w:ascii="KaiTi" w:eastAsia="KaiTi" w:hAnsi="KaiTi" w:hint="eastAsia"/>
          <w:b/>
          <w:sz w:val="24"/>
          <w:szCs w:val="24"/>
        </w:rPr>
        <w:t>月</w:t>
      </w:r>
      <w:r w:rsidRPr="00B933AB">
        <w:rPr>
          <w:rFonts w:ascii="KaiTi" w:eastAsia="KaiTi" w:hAnsi="KaiTi" w:hint="eastAsia"/>
          <w:sz w:val="24"/>
          <w:szCs w:val="24"/>
        </w:rPr>
        <w:t>27</w:t>
      </w:r>
      <w:r w:rsidRPr="00B933AB">
        <w:rPr>
          <w:rFonts w:ascii="KaiTi" w:eastAsia="KaiTi" w:hAnsi="KaiTi" w:hint="eastAsia"/>
          <w:b/>
          <w:sz w:val="24"/>
          <w:szCs w:val="24"/>
        </w:rPr>
        <w:t>日至</w:t>
      </w:r>
      <w:r w:rsidRPr="00B933AB">
        <w:rPr>
          <w:rFonts w:ascii="KaiTi" w:eastAsia="KaiTi" w:hAnsi="KaiTi" w:hint="eastAsia"/>
          <w:sz w:val="24"/>
          <w:szCs w:val="24"/>
        </w:rPr>
        <w:t>12</w:t>
      </w:r>
      <w:r w:rsidRPr="00B933AB">
        <w:rPr>
          <w:rFonts w:ascii="KaiTi" w:eastAsia="KaiTi" w:hAnsi="KaiTi" w:hint="eastAsia"/>
          <w:b/>
          <w:sz w:val="24"/>
          <w:szCs w:val="24"/>
        </w:rPr>
        <w:t>月</w:t>
      </w:r>
      <w:r w:rsidRPr="00B933AB">
        <w:rPr>
          <w:rFonts w:ascii="KaiTi" w:eastAsia="KaiTi" w:hAnsi="KaiTi" w:hint="eastAsia"/>
          <w:sz w:val="24"/>
          <w:szCs w:val="24"/>
        </w:rPr>
        <w:t>1</w:t>
      </w:r>
      <w:r w:rsidRPr="00B933AB">
        <w:rPr>
          <w:rFonts w:ascii="KaiTi" w:eastAsia="KaiTi" w:hAnsi="KaiTi" w:hint="eastAsia"/>
          <w:b/>
          <w:sz w:val="24"/>
          <w:szCs w:val="24"/>
        </w:rPr>
        <w:t>日，日内瓦</w:t>
      </w:r>
    </w:p>
    <w:p w:rsidR="00B933AB" w:rsidRPr="00B933AB" w:rsidRDefault="00B933AB" w:rsidP="00B933AB"/>
    <w:p w:rsidR="00B933AB" w:rsidRPr="00B933AB" w:rsidRDefault="00B933AB" w:rsidP="00B933AB"/>
    <w:p w:rsidR="00B933AB" w:rsidRPr="00B933AB" w:rsidRDefault="00B933AB" w:rsidP="00B933AB"/>
    <w:p w:rsidR="00B933AB" w:rsidRPr="00B933AB" w:rsidRDefault="00B933AB" w:rsidP="00B933AB">
      <w:pPr>
        <w:rPr>
          <w:rFonts w:ascii="KaiTi" w:eastAsia="KaiTi" w:hAnsi="KaiTi" w:cs="Times New Roman"/>
          <w:kern w:val="2"/>
          <w:sz w:val="24"/>
          <w:szCs w:val="32"/>
        </w:rPr>
      </w:pPr>
      <w:bookmarkStart w:id="4" w:name="TitleOfDoc"/>
      <w:bookmarkEnd w:id="4"/>
      <w:r w:rsidRPr="00B933AB">
        <w:rPr>
          <w:rFonts w:ascii="KaiTi" w:eastAsia="KaiTi" w:hAnsi="KaiTi" w:cs="Times New Roman" w:hint="eastAsia"/>
          <w:kern w:val="2"/>
          <w:sz w:val="24"/>
          <w:szCs w:val="32"/>
        </w:rPr>
        <w:t>有技术转让倡议和活动的国际论坛和会议摸底调查</w:t>
      </w:r>
    </w:p>
    <w:p w:rsidR="00B933AB" w:rsidRPr="00B933AB" w:rsidRDefault="00B933AB" w:rsidP="00B933AB"/>
    <w:p w:rsidR="00B933AB" w:rsidRPr="00B933AB" w:rsidRDefault="00B933AB" w:rsidP="00B933AB">
      <w:pPr>
        <w:rPr>
          <w:rFonts w:ascii="KaiTi" w:eastAsia="KaiTi" w:hAnsi="STKaiti" w:cs="Times New Roman"/>
          <w:kern w:val="2"/>
          <w:sz w:val="21"/>
          <w:szCs w:val="24"/>
        </w:rPr>
      </w:pPr>
      <w:bookmarkStart w:id="5" w:name="Prepared"/>
      <w:bookmarkEnd w:id="5"/>
      <w:r w:rsidRPr="00B933AB">
        <w:rPr>
          <w:rFonts w:ascii="KaiTi" w:eastAsia="KaiTi" w:hAnsi="STKaiti" w:cs="Times New Roman" w:hint="eastAsia"/>
          <w:kern w:val="2"/>
          <w:sz w:val="21"/>
          <w:szCs w:val="24"/>
        </w:rPr>
        <w:t>秘书处编拟的文件</w:t>
      </w:r>
    </w:p>
    <w:p w:rsidR="00B933AB" w:rsidRPr="00B933AB" w:rsidRDefault="00B933AB" w:rsidP="00B933AB"/>
    <w:p w:rsidR="00B933AB" w:rsidRPr="00B933AB" w:rsidRDefault="00B933AB" w:rsidP="00B933AB"/>
    <w:p w:rsidR="00B933AB" w:rsidRPr="00B933AB" w:rsidRDefault="00B933AB" w:rsidP="00B933AB"/>
    <w:p w:rsidR="00B933AB" w:rsidRPr="00B933AB" w:rsidRDefault="00B933AB" w:rsidP="00B933AB"/>
    <w:p w:rsidR="002928D3" w:rsidRPr="004435AE" w:rsidRDefault="007E6613" w:rsidP="00B933AB">
      <w:pPr>
        <w:pStyle w:val="ae"/>
        <w:overflowPunct w:val="0"/>
        <w:spacing w:afterLines="50" w:after="120" w:line="340" w:lineRule="atLeast"/>
        <w:ind w:left="0"/>
        <w:contextualSpacing w:val="0"/>
        <w:jc w:val="both"/>
        <w:rPr>
          <w:rFonts w:ascii="SimSun" w:hAnsi="SimSun"/>
          <w:sz w:val="21"/>
          <w:szCs w:val="22"/>
        </w:rPr>
      </w:pPr>
      <w:r w:rsidRPr="004435AE">
        <w:rPr>
          <w:rFonts w:ascii="SimSun" w:hAnsi="SimSun"/>
          <w:sz w:val="21"/>
          <w:szCs w:val="22"/>
        </w:rPr>
        <w:fldChar w:fldCharType="begin"/>
      </w:r>
      <w:r w:rsidRPr="004435AE">
        <w:rPr>
          <w:rFonts w:ascii="SimSun" w:hAnsi="SimSun"/>
          <w:sz w:val="21"/>
          <w:szCs w:val="22"/>
        </w:rPr>
        <w:instrText xml:space="preserve"> AUTONUM  </w:instrText>
      </w:r>
      <w:r w:rsidRPr="004435AE">
        <w:rPr>
          <w:rFonts w:ascii="SimSun" w:hAnsi="SimSun"/>
          <w:sz w:val="21"/>
          <w:szCs w:val="22"/>
        </w:rPr>
        <w:fldChar w:fldCharType="end"/>
      </w:r>
      <w:r w:rsidR="00806F3D" w:rsidRPr="004435AE">
        <w:rPr>
          <w:rFonts w:ascii="SimSun" w:hAnsi="SimSun" w:hint="eastAsia"/>
          <w:sz w:val="21"/>
          <w:szCs w:val="22"/>
        </w:rPr>
        <w:t>.</w:t>
      </w:r>
      <w:r w:rsidRPr="004435AE">
        <w:rPr>
          <w:rFonts w:ascii="SimSun" w:hAnsi="SimSun"/>
          <w:sz w:val="21"/>
          <w:szCs w:val="22"/>
        </w:rPr>
        <w:tab/>
      </w:r>
      <w:r w:rsidR="0087217D" w:rsidRPr="004435AE">
        <w:rPr>
          <w:rFonts w:ascii="SimSun" w:hAnsi="SimSun" w:hint="eastAsia"/>
          <w:sz w:val="21"/>
          <w:szCs w:val="22"/>
        </w:rPr>
        <w:t>在2016年10月31日至11月4日举行的第十八届会议上，发展与知识产权委员会</w:t>
      </w:r>
      <w:r w:rsidR="00773630" w:rsidRPr="004435AE">
        <w:rPr>
          <w:rFonts w:ascii="SimSun" w:hAnsi="SimSun" w:hint="eastAsia"/>
          <w:sz w:val="21"/>
          <w:szCs w:val="22"/>
        </w:rPr>
        <w:t>（CDIP）</w:t>
      </w:r>
      <w:r w:rsidR="0087217D" w:rsidRPr="004435AE">
        <w:rPr>
          <w:rFonts w:ascii="SimSun" w:hAnsi="SimSun" w:hint="eastAsia"/>
          <w:sz w:val="21"/>
          <w:szCs w:val="22"/>
        </w:rPr>
        <w:t>要求秘书处“</w:t>
      </w:r>
      <w:r w:rsidR="00423B28" w:rsidRPr="004435AE">
        <w:rPr>
          <w:rFonts w:ascii="SimSun" w:hAnsi="SimSun" w:hint="eastAsia"/>
          <w:sz w:val="21"/>
          <w:szCs w:val="22"/>
        </w:rPr>
        <w:t>对其他国际论坛正在探讨的倡议和活动进行摸底</w:t>
      </w:r>
      <w:r w:rsidR="00773630" w:rsidRPr="004435AE">
        <w:rPr>
          <w:rFonts w:ascii="SimSun" w:hAnsi="SimSun" w:hint="eastAsia"/>
          <w:sz w:val="21"/>
          <w:szCs w:val="22"/>
        </w:rPr>
        <w:t>盘点</w:t>
      </w:r>
      <w:r w:rsidR="00423B28" w:rsidRPr="004435AE">
        <w:rPr>
          <w:rFonts w:ascii="SimSun" w:hAnsi="SimSun" w:hint="eastAsia"/>
          <w:sz w:val="21"/>
          <w:szCs w:val="22"/>
        </w:rPr>
        <w:t>，以便向CDIP提供有关目前讨论技术转让问题的其他国际论坛和会议，以及知识产权如何在这一领域继续发挥作用的最新信息</w:t>
      </w:r>
      <w:r w:rsidR="0087217D" w:rsidRPr="004435AE">
        <w:rPr>
          <w:rFonts w:ascii="SimSun" w:hAnsi="SimSun" w:hint="eastAsia"/>
          <w:sz w:val="21"/>
          <w:szCs w:val="22"/>
        </w:rPr>
        <w:t>。</w:t>
      </w:r>
      <w:r w:rsidR="00423B28" w:rsidRPr="004435AE">
        <w:rPr>
          <w:rFonts w:ascii="SimSun" w:hAnsi="SimSun" w:hint="eastAsia"/>
          <w:sz w:val="21"/>
          <w:szCs w:val="22"/>
        </w:rPr>
        <w:t>”</w:t>
      </w:r>
    </w:p>
    <w:p w:rsidR="002928D3" w:rsidRPr="004435AE" w:rsidRDefault="007E6613" w:rsidP="004435AE">
      <w:pPr>
        <w:pStyle w:val="ae"/>
        <w:overflowPunct w:val="0"/>
        <w:spacing w:afterLines="50" w:after="120" w:line="340" w:lineRule="atLeast"/>
        <w:ind w:left="0"/>
        <w:contextualSpacing w:val="0"/>
        <w:jc w:val="both"/>
        <w:rPr>
          <w:rFonts w:ascii="SimSun" w:hAnsi="SimSun"/>
          <w:sz w:val="21"/>
          <w:szCs w:val="22"/>
        </w:rPr>
      </w:pPr>
      <w:r w:rsidRPr="004435AE">
        <w:rPr>
          <w:rFonts w:ascii="SimSun" w:hAnsi="SimSun"/>
          <w:sz w:val="21"/>
          <w:szCs w:val="22"/>
        </w:rPr>
        <w:fldChar w:fldCharType="begin"/>
      </w:r>
      <w:r w:rsidRPr="004435AE">
        <w:rPr>
          <w:rFonts w:ascii="SimSun" w:hAnsi="SimSun"/>
          <w:sz w:val="21"/>
          <w:szCs w:val="22"/>
        </w:rPr>
        <w:instrText xml:space="preserve"> AUTONUM  </w:instrText>
      </w:r>
      <w:r w:rsidRPr="004435AE">
        <w:rPr>
          <w:rFonts w:ascii="SimSun" w:hAnsi="SimSun"/>
          <w:sz w:val="21"/>
          <w:szCs w:val="22"/>
        </w:rPr>
        <w:fldChar w:fldCharType="end"/>
      </w:r>
      <w:r w:rsidR="00806F3D" w:rsidRPr="004435AE">
        <w:rPr>
          <w:rFonts w:ascii="SimSun" w:hAnsi="SimSun" w:hint="eastAsia"/>
          <w:sz w:val="21"/>
          <w:szCs w:val="22"/>
        </w:rPr>
        <w:t>.</w:t>
      </w:r>
      <w:r w:rsidRPr="004435AE">
        <w:rPr>
          <w:rFonts w:ascii="SimSun" w:hAnsi="SimSun"/>
          <w:sz w:val="21"/>
          <w:szCs w:val="22"/>
        </w:rPr>
        <w:tab/>
      </w:r>
      <w:r w:rsidR="00592C33" w:rsidRPr="004435AE">
        <w:rPr>
          <w:rFonts w:ascii="SimSun" w:hAnsi="SimSun" w:hint="eastAsia"/>
          <w:sz w:val="21"/>
          <w:szCs w:val="22"/>
        </w:rPr>
        <w:t>据此，本文件</w:t>
      </w:r>
      <w:r w:rsidR="00423B28" w:rsidRPr="004435AE">
        <w:rPr>
          <w:rFonts w:ascii="SimSun" w:hAnsi="SimSun" w:hint="eastAsia"/>
          <w:sz w:val="21"/>
          <w:szCs w:val="22"/>
        </w:rPr>
        <w:t>附件载有一份有关产权组织以外目前</w:t>
      </w:r>
      <w:r w:rsidR="00B75F86" w:rsidRPr="004435AE">
        <w:rPr>
          <w:rFonts w:ascii="SimSun" w:hAnsi="SimSun" w:hint="eastAsia"/>
          <w:sz w:val="21"/>
          <w:szCs w:val="22"/>
        </w:rPr>
        <w:t>正在</w:t>
      </w:r>
      <w:r w:rsidR="001D33A1" w:rsidRPr="004435AE">
        <w:rPr>
          <w:rFonts w:ascii="SimSun" w:hAnsi="SimSun" w:hint="eastAsia"/>
          <w:sz w:val="21"/>
          <w:szCs w:val="22"/>
        </w:rPr>
        <w:t>讨论技术转让</w:t>
      </w:r>
      <w:r w:rsidR="00423B28" w:rsidRPr="004435AE">
        <w:rPr>
          <w:rFonts w:ascii="SimSun" w:hAnsi="SimSun" w:hint="eastAsia"/>
          <w:sz w:val="21"/>
          <w:szCs w:val="22"/>
        </w:rPr>
        <w:t>问题的</w:t>
      </w:r>
      <w:r w:rsidR="00592C33" w:rsidRPr="004435AE">
        <w:rPr>
          <w:rFonts w:ascii="SimSun" w:hAnsi="SimSun" w:hint="eastAsia"/>
          <w:sz w:val="21"/>
          <w:szCs w:val="22"/>
        </w:rPr>
        <w:t>国际论坛和会议非</w:t>
      </w:r>
      <w:r w:rsidR="00B75F86" w:rsidRPr="004435AE">
        <w:rPr>
          <w:rFonts w:ascii="SimSun" w:hAnsi="SimSun" w:hint="eastAsia"/>
          <w:sz w:val="21"/>
          <w:szCs w:val="22"/>
        </w:rPr>
        <w:t>详尽</w:t>
      </w:r>
      <w:r w:rsidR="00592C33" w:rsidRPr="004435AE">
        <w:rPr>
          <w:rFonts w:ascii="SimSun" w:hAnsi="SimSun" w:hint="eastAsia"/>
          <w:sz w:val="21"/>
          <w:szCs w:val="22"/>
        </w:rPr>
        <w:t>的汇编，</w:t>
      </w:r>
      <w:r w:rsidR="00773630" w:rsidRPr="004435AE">
        <w:rPr>
          <w:rFonts w:ascii="SimSun" w:hAnsi="SimSun" w:hint="eastAsia"/>
          <w:sz w:val="21"/>
          <w:szCs w:val="22"/>
        </w:rPr>
        <w:t>以及产权组织在国际论坛和会议中所发挥</w:t>
      </w:r>
      <w:r w:rsidR="00423B28" w:rsidRPr="004435AE">
        <w:rPr>
          <w:rFonts w:ascii="SimSun" w:hAnsi="SimSun" w:hint="eastAsia"/>
          <w:sz w:val="21"/>
          <w:szCs w:val="22"/>
        </w:rPr>
        <w:t>作用</w:t>
      </w:r>
      <w:r w:rsidR="00773630" w:rsidRPr="004435AE">
        <w:rPr>
          <w:rFonts w:ascii="SimSun" w:hAnsi="SimSun" w:hint="eastAsia"/>
          <w:sz w:val="21"/>
          <w:szCs w:val="22"/>
        </w:rPr>
        <w:t>的概述</w:t>
      </w:r>
      <w:r w:rsidR="00423B28" w:rsidRPr="004435AE">
        <w:rPr>
          <w:rFonts w:ascii="SimSun" w:hAnsi="SimSun" w:hint="eastAsia"/>
          <w:sz w:val="21"/>
          <w:szCs w:val="22"/>
        </w:rPr>
        <w:t>。</w:t>
      </w:r>
    </w:p>
    <w:p w:rsidR="007E6613" w:rsidRPr="00207307" w:rsidRDefault="007E6613" w:rsidP="00B933AB">
      <w:pPr>
        <w:overflowPunct w:val="0"/>
        <w:spacing w:afterLines="50" w:after="120" w:line="340" w:lineRule="atLeast"/>
        <w:ind w:left="5534"/>
        <w:jc w:val="both"/>
        <w:rPr>
          <w:rFonts w:ascii="KaiTi" w:eastAsia="KaiTi" w:hAnsi="KaiTi"/>
          <w:sz w:val="21"/>
          <w:szCs w:val="22"/>
        </w:rPr>
      </w:pPr>
      <w:r w:rsidRPr="00207307">
        <w:rPr>
          <w:rFonts w:ascii="KaiTi" w:eastAsia="KaiTi" w:hAnsi="KaiTi"/>
          <w:sz w:val="21"/>
          <w:szCs w:val="22"/>
        </w:rPr>
        <w:fldChar w:fldCharType="begin"/>
      </w:r>
      <w:r w:rsidRPr="00207307">
        <w:rPr>
          <w:rFonts w:ascii="KaiTi" w:eastAsia="KaiTi" w:hAnsi="KaiTi"/>
          <w:sz w:val="21"/>
          <w:szCs w:val="22"/>
        </w:rPr>
        <w:instrText xml:space="preserve"> AUTONUM  </w:instrText>
      </w:r>
      <w:r w:rsidRPr="00207307">
        <w:rPr>
          <w:rFonts w:ascii="KaiTi" w:eastAsia="KaiTi" w:hAnsi="KaiTi"/>
          <w:sz w:val="21"/>
          <w:szCs w:val="22"/>
        </w:rPr>
        <w:fldChar w:fldCharType="end"/>
      </w:r>
      <w:r w:rsidR="00806F3D" w:rsidRPr="00207307">
        <w:rPr>
          <w:rFonts w:ascii="KaiTi" w:eastAsia="KaiTi" w:hAnsi="KaiTi" w:hint="eastAsia"/>
          <w:sz w:val="21"/>
          <w:szCs w:val="22"/>
        </w:rPr>
        <w:t>.</w:t>
      </w:r>
      <w:r w:rsidRPr="00207307">
        <w:rPr>
          <w:rFonts w:ascii="KaiTi" w:eastAsia="KaiTi" w:hAnsi="KaiTi"/>
          <w:sz w:val="21"/>
          <w:szCs w:val="22"/>
        </w:rPr>
        <w:tab/>
      </w:r>
      <w:r w:rsidR="00423B28" w:rsidRPr="00207307">
        <w:rPr>
          <w:rFonts w:ascii="KaiTi" w:eastAsia="KaiTi" w:hAnsi="KaiTi" w:hint="eastAsia"/>
          <w:sz w:val="21"/>
          <w:szCs w:val="22"/>
        </w:rPr>
        <w:t>请CDIP注意本文件附件中所载的信息。</w:t>
      </w:r>
    </w:p>
    <w:p w:rsidR="00B933AB" w:rsidRDefault="00B933AB" w:rsidP="00207307">
      <w:pPr>
        <w:pStyle w:val="Endofdocument-Annex"/>
        <w:overflowPunct w:val="0"/>
        <w:spacing w:afterLines="50" w:after="120" w:line="340" w:lineRule="atLeast"/>
        <w:jc w:val="both"/>
        <w:rPr>
          <w:rFonts w:ascii="KaiTi" w:eastAsia="KaiTi" w:hAnsi="KaiTi"/>
          <w:sz w:val="21"/>
        </w:rPr>
      </w:pPr>
    </w:p>
    <w:p w:rsidR="007E6613" w:rsidRPr="00207307" w:rsidRDefault="007E6613" w:rsidP="00207307">
      <w:pPr>
        <w:pStyle w:val="Endofdocument-Annex"/>
        <w:overflowPunct w:val="0"/>
        <w:spacing w:afterLines="50" w:after="120" w:line="340" w:lineRule="atLeast"/>
        <w:jc w:val="both"/>
        <w:rPr>
          <w:rFonts w:ascii="KaiTi" w:eastAsia="KaiTi" w:hAnsi="KaiTi"/>
          <w:sz w:val="21"/>
        </w:rPr>
      </w:pPr>
      <w:r w:rsidRPr="00207307">
        <w:rPr>
          <w:rFonts w:ascii="KaiTi" w:eastAsia="KaiTi" w:hAnsi="KaiTi"/>
          <w:sz w:val="21"/>
        </w:rPr>
        <w:t>[</w:t>
      </w:r>
      <w:r w:rsidR="00423B28" w:rsidRPr="00207307">
        <w:rPr>
          <w:rFonts w:ascii="KaiTi" w:eastAsia="KaiTi" w:hAnsi="KaiTi" w:hint="eastAsia"/>
          <w:sz w:val="21"/>
        </w:rPr>
        <w:t>后接附件</w:t>
      </w:r>
      <w:r w:rsidRPr="00207307">
        <w:rPr>
          <w:rFonts w:ascii="KaiTi" w:eastAsia="KaiTi" w:hAnsi="KaiTi"/>
          <w:sz w:val="21"/>
        </w:rPr>
        <w:t>]</w:t>
      </w:r>
    </w:p>
    <w:p w:rsidR="00A42A89" w:rsidRPr="003F5EBF" w:rsidRDefault="00A42A89" w:rsidP="00E820D5">
      <w:pPr>
        <w:spacing w:after="50" w:line="340" w:lineRule="atLeast"/>
        <w:rPr>
          <w:rFonts w:ascii="SimSun" w:hAnsi="SimSun"/>
          <w:sz w:val="21"/>
        </w:rPr>
        <w:sectPr w:rsidR="00A42A89" w:rsidRPr="003F5EBF" w:rsidSect="007E6613">
          <w:headerReference w:type="default" r:id="rId10"/>
          <w:endnotePr>
            <w:numFmt w:val="decimal"/>
          </w:endnotePr>
          <w:pgSz w:w="11907" w:h="16840" w:code="9"/>
          <w:pgMar w:top="567" w:right="1134" w:bottom="1418" w:left="1418" w:header="510" w:footer="1021" w:gutter="0"/>
          <w:cols w:space="720"/>
          <w:titlePg/>
          <w:docGrid w:linePitch="299"/>
        </w:sectPr>
      </w:pPr>
    </w:p>
    <w:p w:rsidR="007E6613" w:rsidRPr="00764E44" w:rsidRDefault="00423B28" w:rsidP="00764E44">
      <w:pPr>
        <w:pStyle w:val="2"/>
        <w:overflowPunct w:val="0"/>
        <w:spacing w:beforeLines="100" w:afterLines="50" w:after="120" w:line="340" w:lineRule="atLeast"/>
        <w:rPr>
          <w:rFonts w:ascii="SimHei" w:eastAsia="SimHei" w:hAnsi="SimHei"/>
          <w:sz w:val="21"/>
          <w:szCs w:val="22"/>
        </w:rPr>
      </w:pPr>
      <w:r w:rsidRPr="00764E44">
        <w:rPr>
          <w:rFonts w:ascii="SimHei" w:eastAsia="SimHei" w:hAnsi="SimHei" w:hint="eastAsia"/>
          <w:sz w:val="21"/>
          <w:szCs w:val="22"/>
        </w:rPr>
        <w:lastRenderedPageBreak/>
        <w:t>一、导</w:t>
      </w:r>
      <w:r w:rsidR="003F5EBF">
        <w:rPr>
          <w:rFonts w:ascii="SimHei" w:eastAsia="SimHei" w:hAnsi="SimHei" w:hint="eastAsia"/>
          <w:sz w:val="21"/>
          <w:szCs w:val="22"/>
        </w:rPr>
        <w:t xml:space="preserve">　</w:t>
      </w:r>
      <w:r w:rsidRPr="00764E44">
        <w:rPr>
          <w:rFonts w:ascii="SimHei" w:eastAsia="SimHei" w:hAnsi="SimHei" w:hint="eastAsia"/>
          <w:sz w:val="21"/>
          <w:szCs w:val="22"/>
        </w:rPr>
        <w:t>言</w:t>
      </w:r>
    </w:p>
    <w:p w:rsidR="003F5EBF" w:rsidRPr="003F5EBF" w:rsidRDefault="007E6613" w:rsidP="003F5EBF">
      <w:pPr>
        <w:overflowPunct w:val="0"/>
        <w:spacing w:afterLines="50" w:after="120" w:line="340" w:lineRule="atLeast"/>
        <w:jc w:val="both"/>
        <w:rPr>
          <w:rFonts w:ascii="SimSun" w:hAnsi="SimSun"/>
          <w:sz w:val="21"/>
          <w:szCs w:val="22"/>
        </w:rPr>
      </w:pPr>
      <w:r w:rsidRPr="003F5EBF">
        <w:rPr>
          <w:rFonts w:ascii="SimSun" w:hAnsi="SimSun"/>
          <w:sz w:val="21"/>
          <w:szCs w:val="22"/>
        </w:rPr>
        <w:t>1.</w:t>
      </w:r>
      <w:r w:rsidRPr="003F5EBF">
        <w:rPr>
          <w:rFonts w:ascii="SimSun" w:hAnsi="SimSun"/>
          <w:sz w:val="21"/>
          <w:szCs w:val="22"/>
        </w:rPr>
        <w:tab/>
      </w:r>
      <w:r w:rsidR="00423B28" w:rsidRPr="003F5EBF">
        <w:rPr>
          <w:rFonts w:ascii="SimSun" w:hAnsi="SimSun" w:hint="eastAsia"/>
          <w:sz w:val="21"/>
        </w:rPr>
        <w:t>对于国际论坛目前正在进行的有关技术转让问题的倡议和活动</w:t>
      </w:r>
      <w:r w:rsidR="00D45142" w:rsidRPr="003F5EBF">
        <w:rPr>
          <w:rFonts w:ascii="SimSun" w:hAnsi="SimSun" w:hint="eastAsia"/>
          <w:sz w:val="21"/>
        </w:rPr>
        <w:t>的</w:t>
      </w:r>
      <w:r w:rsidR="00EB49BC" w:rsidRPr="003F5EBF">
        <w:rPr>
          <w:rFonts w:ascii="SimSun" w:hAnsi="SimSun" w:hint="eastAsia"/>
          <w:sz w:val="21"/>
        </w:rPr>
        <w:t>摸底调查</w:t>
      </w:r>
      <w:r w:rsidR="00D45142" w:rsidRPr="003F5EBF">
        <w:rPr>
          <w:rFonts w:ascii="SimSun" w:hAnsi="SimSun" w:hint="eastAsia"/>
          <w:sz w:val="21"/>
        </w:rPr>
        <w:t>已经开展</w:t>
      </w:r>
      <w:r w:rsidR="00423B28" w:rsidRPr="003F5EBF">
        <w:rPr>
          <w:rFonts w:ascii="SimSun" w:hAnsi="SimSun" w:hint="eastAsia"/>
          <w:sz w:val="21"/>
        </w:rPr>
        <w:t>，</w:t>
      </w:r>
      <w:r w:rsidR="00EB49BC" w:rsidRPr="003F5EBF">
        <w:rPr>
          <w:rFonts w:ascii="SimSun" w:hAnsi="SimSun" w:hint="eastAsia"/>
          <w:sz w:val="21"/>
        </w:rPr>
        <w:t>调查结果可见于下文第三部分和第四部分</w:t>
      </w:r>
      <w:r w:rsidR="00AF4028" w:rsidRPr="003F5EBF">
        <w:rPr>
          <w:rFonts w:ascii="SimSun" w:hAnsi="SimSun" w:hint="eastAsia"/>
          <w:sz w:val="21"/>
        </w:rPr>
        <w:t>关于</w:t>
      </w:r>
      <w:r w:rsidR="00EB49BC" w:rsidRPr="003F5EBF">
        <w:rPr>
          <w:rFonts w:ascii="SimSun" w:hAnsi="SimSun" w:hint="eastAsia"/>
          <w:sz w:val="21"/>
        </w:rPr>
        <w:t>目前</w:t>
      </w:r>
      <w:r w:rsidR="00D45142" w:rsidRPr="003F5EBF">
        <w:rPr>
          <w:rFonts w:ascii="SimSun" w:hAnsi="SimSun" w:hint="eastAsia"/>
          <w:sz w:val="21"/>
        </w:rPr>
        <w:t>正在</w:t>
      </w:r>
      <w:r w:rsidR="00EB49BC" w:rsidRPr="003F5EBF">
        <w:rPr>
          <w:rFonts w:ascii="SimSun" w:hAnsi="SimSun" w:hint="eastAsia"/>
          <w:sz w:val="21"/>
        </w:rPr>
        <w:t>讨论技术转让问题的国际论坛和会议</w:t>
      </w:r>
      <w:r w:rsidR="00B75F86" w:rsidRPr="003F5EBF">
        <w:rPr>
          <w:rFonts w:ascii="SimSun" w:hAnsi="SimSun" w:hint="eastAsia"/>
          <w:sz w:val="21"/>
        </w:rPr>
        <w:t>非详尽</w:t>
      </w:r>
      <w:r w:rsidR="00D45142" w:rsidRPr="003F5EBF">
        <w:rPr>
          <w:rFonts w:ascii="SimSun" w:hAnsi="SimSun" w:hint="eastAsia"/>
          <w:sz w:val="21"/>
        </w:rPr>
        <w:t>的汇编</w:t>
      </w:r>
      <w:r w:rsidR="00EB49BC" w:rsidRPr="003F5EBF">
        <w:rPr>
          <w:rFonts w:ascii="SimSun" w:hAnsi="SimSun" w:hint="eastAsia"/>
          <w:sz w:val="21"/>
        </w:rPr>
        <w:t>。</w:t>
      </w:r>
      <w:r w:rsidR="00565087" w:rsidRPr="003F5EBF">
        <w:rPr>
          <w:rFonts w:ascii="SimSun" w:hAnsi="SimSun" w:hint="eastAsia"/>
          <w:sz w:val="21"/>
        </w:rPr>
        <w:t>汇编</w:t>
      </w:r>
      <w:r w:rsidR="0028170B" w:rsidRPr="003F5EBF">
        <w:rPr>
          <w:rFonts w:ascii="SimSun" w:hAnsi="SimSun" w:hint="eastAsia"/>
          <w:sz w:val="21"/>
        </w:rPr>
        <w:t>侧重于</w:t>
      </w:r>
      <w:r w:rsidR="00565087" w:rsidRPr="003F5EBF">
        <w:rPr>
          <w:rFonts w:ascii="SimSun" w:hAnsi="SimSun" w:hint="eastAsia"/>
          <w:sz w:val="21"/>
        </w:rPr>
        <w:t>联合国系统内国际性和区域性的政府间论坛和会议。汇编根据每个论坛</w:t>
      </w:r>
      <w:r w:rsidR="0028170B" w:rsidRPr="003F5EBF">
        <w:rPr>
          <w:rFonts w:ascii="SimSun" w:hAnsi="SimSun" w:hint="eastAsia"/>
          <w:sz w:val="21"/>
        </w:rPr>
        <w:t>或会议的名称编列，并</w:t>
      </w:r>
      <w:r w:rsidR="00D552CA" w:rsidRPr="003F5EBF">
        <w:rPr>
          <w:rFonts w:ascii="SimSun" w:hAnsi="SimSun" w:hint="eastAsia"/>
          <w:sz w:val="21"/>
        </w:rPr>
        <w:t>指明</w:t>
      </w:r>
      <w:r w:rsidR="003C3023" w:rsidRPr="003F5EBF">
        <w:rPr>
          <w:rFonts w:ascii="SimSun" w:hAnsi="SimSun" w:hint="eastAsia"/>
          <w:sz w:val="21"/>
        </w:rPr>
        <w:t>了协调机构、</w:t>
      </w:r>
      <w:r w:rsidR="00A34431" w:rsidRPr="003F5EBF">
        <w:rPr>
          <w:rFonts w:ascii="SimSun" w:hAnsi="SimSun" w:hint="eastAsia"/>
          <w:sz w:val="21"/>
        </w:rPr>
        <w:t>关注主题</w:t>
      </w:r>
      <w:r w:rsidR="003C3023" w:rsidRPr="003F5EBF">
        <w:rPr>
          <w:rFonts w:ascii="SimSun" w:hAnsi="SimSun" w:hint="eastAsia"/>
          <w:sz w:val="21"/>
        </w:rPr>
        <w:t>、</w:t>
      </w:r>
      <w:r w:rsidR="00720D85" w:rsidRPr="003F5EBF">
        <w:rPr>
          <w:rFonts w:ascii="SimSun" w:hAnsi="SimSun" w:hint="eastAsia"/>
          <w:sz w:val="21"/>
        </w:rPr>
        <w:t>与会方</w:t>
      </w:r>
      <w:r w:rsidR="003C3023" w:rsidRPr="003F5EBF">
        <w:rPr>
          <w:rFonts w:ascii="SimSun" w:hAnsi="SimSun" w:hint="eastAsia"/>
          <w:sz w:val="21"/>
        </w:rPr>
        <w:t>、</w:t>
      </w:r>
      <w:r w:rsidR="00732A69" w:rsidRPr="003F5EBF">
        <w:rPr>
          <w:rFonts w:ascii="SimSun" w:hAnsi="SimSun" w:hint="eastAsia"/>
          <w:sz w:val="21"/>
        </w:rPr>
        <w:t>与技术转让的联系</w:t>
      </w:r>
      <w:r w:rsidR="00565087" w:rsidRPr="003F5EBF">
        <w:rPr>
          <w:rFonts w:ascii="SimSun" w:hAnsi="SimSun" w:hint="eastAsia"/>
          <w:sz w:val="21"/>
        </w:rPr>
        <w:t>、简要说明以及该论坛或</w:t>
      </w:r>
      <w:r w:rsidR="001F132F" w:rsidRPr="003F5EBF">
        <w:rPr>
          <w:rFonts w:ascii="SimSun" w:hAnsi="SimSun" w:hint="eastAsia"/>
          <w:sz w:val="21"/>
        </w:rPr>
        <w:t>会议的活动</w:t>
      </w:r>
      <w:r w:rsidR="00565087" w:rsidRPr="003F5EBF">
        <w:rPr>
          <w:rFonts w:ascii="SimSun" w:hAnsi="SimSun" w:hint="eastAsia"/>
          <w:sz w:val="21"/>
        </w:rPr>
        <w:t>频率。</w:t>
      </w:r>
      <w:r w:rsidR="001F132F" w:rsidRPr="003F5EBF">
        <w:rPr>
          <w:rFonts w:ascii="SimSun" w:hAnsi="SimSun" w:hint="eastAsia"/>
          <w:sz w:val="21"/>
        </w:rPr>
        <w:t>活动频率</w:t>
      </w:r>
      <w:r w:rsidR="00D552CA" w:rsidRPr="003F5EBF">
        <w:rPr>
          <w:rFonts w:ascii="SimSun" w:hAnsi="SimSun" w:hint="eastAsia"/>
          <w:sz w:val="21"/>
        </w:rPr>
        <w:t>系指常规会议的时间</w:t>
      </w:r>
      <w:r w:rsidR="001F132F" w:rsidRPr="003F5EBF">
        <w:rPr>
          <w:rFonts w:ascii="SimSun" w:hAnsi="SimSun" w:hint="eastAsia"/>
          <w:sz w:val="21"/>
        </w:rPr>
        <w:t>安排，不包括特别会议或闭会期间的工作。汇编中使用的数据从公开来源收集。下文第二部分还</w:t>
      </w:r>
      <w:r w:rsidR="00F01CC1" w:rsidRPr="003F5EBF">
        <w:rPr>
          <w:rFonts w:ascii="SimSun" w:hAnsi="SimSun" w:hint="eastAsia"/>
          <w:sz w:val="21"/>
        </w:rPr>
        <w:t>概述</w:t>
      </w:r>
      <w:r w:rsidR="005E2D4A" w:rsidRPr="003F5EBF">
        <w:rPr>
          <w:rFonts w:ascii="SimSun" w:hAnsi="SimSun" w:hint="eastAsia"/>
          <w:sz w:val="21"/>
        </w:rPr>
        <w:t>了产权组织在</w:t>
      </w:r>
      <w:r w:rsidR="001F132F" w:rsidRPr="003F5EBF">
        <w:rPr>
          <w:rFonts w:ascii="SimSun" w:hAnsi="SimSun" w:hint="eastAsia"/>
          <w:sz w:val="21"/>
        </w:rPr>
        <w:t>技术转让问题的国际论坛和会议中</w:t>
      </w:r>
      <w:r w:rsidR="00D45142" w:rsidRPr="003F5EBF">
        <w:rPr>
          <w:rFonts w:ascii="SimSun" w:hAnsi="SimSun" w:hint="eastAsia"/>
          <w:sz w:val="21"/>
        </w:rPr>
        <w:t>所</w:t>
      </w:r>
      <w:r w:rsidR="001F132F" w:rsidRPr="003F5EBF">
        <w:rPr>
          <w:rFonts w:ascii="SimSun" w:hAnsi="SimSun" w:hint="eastAsia"/>
          <w:sz w:val="21"/>
        </w:rPr>
        <w:t>发挥的作用。</w:t>
      </w:r>
    </w:p>
    <w:p w:rsidR="003F5EBF" w:rsidRDefault="001F132F" w:rsidP="00764E44">
      <w:pPr>
        <w:pStyle w:val="2"/>
        <w:overflowPunct w:val="0"/>
        <w:spacing w:beforeLines="100" w:afterLines="50" w:after="120" w:line="340" w:lineRule="atLeast"/>
        <w:rPr>
          <w:rFonts w:ascii="SimHei" w:eastAsia="SimHei" w:hAnsi="SimHei"/>
          <w:sz w:val="21"/>
          <w:szCs w:val="22"/>
        </w:rPr>
      </w:pPr>
      <w:r w:rsidRPr="00764E44">
        <w:rPr>
          <w:rFonts w:ascii="SimHei" w:eastAsia="SimHei" w:hAnsi="SimHei" w:hint="eastAsia"/>
          <w:sz w:val="21"/>
          <w:szCs w:val="22"/>
        </w:rPr>
        <w:t>二、产权组织在技术转让问题的国际论坛和会议中</w:t>
      </w:r>
      <w:r w:rsidR="00F01CC1" w:rsidRPr="00764E44">
        <w:rPr>
          <w:rFonts w:ascii="SimHei" w:eastAsia="SimHei" w:hAnsi="SimHei" w:hint="eastAsia"/>
          <w:sz w:val="21"/>
          <w:szCs w:val="22"/>
        </w:rPr>
        <w:t>所</w:t>
      </w:r>
      <w:r w:rsidRPr="00764E44">
        <w:rPr>
          <w:rFonts w:ascii="SimHei" w:eastAsia="SimHei" w:hAnsi="SimHei" w:hint="eastAsia"/>
          <w:sz w:val="21"/>
          <w:szCs w:val="22"/>
        </w:rPr>
        <w:t>发挥的作用</w:t>
      </w:r>
    </w:p>
    <w:p w:rsidR="003F5EBF" w:rsidRPr="003F5EBF" w:rsidRDefault="004A57BA" w:rsidP="003F5EBF">
      <w:pPr>
        <w:overflowPunct w:val="0"/>
        <w:spacing w:afterLines="50" w:after="120" w:line="340" w:lineRule="atLeast"/>
        <w:jc w:val="both"/>
        <w:rPr>
          <w:rFonts w:ascii="SimSun" w:hAnsi="SimSun"/>
          <w:sz w:val="21"/>
        </w:rPr>
      </w:pPr>
      <w:r w:rsidRPr="003F5EBF">
        <w:rPr>
          <w:rFonts w:ascii="SimSun" w:hAnsi="SimSun" w:hint="eastAsia"/>
          <w:sz w:val="21"/>
          <w:szCs w:val="22"/>
        </w:rPr>
        <w:t>2</w:t>
      </w:r>
      <w:r w:rsidR="004C1ED7" w:rsidRPr="003F5EBF">
        <w:rPr>
          <w:rFonts w:ascii="SimSun" w:hAnsi="SimSun"/>
          <w:sz w:val="21"/>
          <w:szCs w:val="22"/>
        </w:rPr>
        <w:t>.</w:t>
      </w:r>
      <w:r w:rsidR="004C1ED7" w:rsidRPr="003F5EBF">
        <w:rPr>
          <w:rFonts w:ascii="SimSun" w:hAnsi="SimSun"/>
          <w:sz w:val="21"/>
          <w:szCs w:val="22"/>
        </w:rPr>
        <w:tab/>
      </w:r>
      <w:r w:rsidR="001F132F" w:rsidRPr="003F5EBF">
        <w:rPr>
          <w:rFonts w:ascii="SimSun" w:hAnsi="SimSun" w:hint="eastAsia"/>
          <w:sz w:val="21"/>
        </w:rPr>
        <w:t>产权组织根据其任务授</w:t>
      </w:r>
      <w:r w:rsidR="00AF4028" w:rsidRPr="003F5EBF">
        <w:rPr>
          <w:rFonts w:ascii="SimSun" w:hAnsi="SimSun" w:hint="eastAsia"/>
          <w:sz w:val="21"/>
        </w:rPr>
        <w:t>权，监测和参与大量技术转让问题的国际论坛和会议。产权组织参与与其任务授权相关的技术转让问题的国际论坛和会议</w:t>
      </w:r>
      <w:r w:rsidR="001F132F" w:rsidRPr="003F5EBF">
        <w:rPr>
          <w:rFonts w:ascii="SimSun" w:hAnsi="SimSun" w:hint="eastAsia"/>
          <w:sz w:val="21"/>
        </w:rPr>
        <w:t>，除其他</w:t>
      </w:r>
      <w:r w:rsidR="00F01CC1" w:rsidRPr="003F5EBF">
        <w:rPr>
          <w:rFonts w:ascii="SimSun" w:hAnsi="SimSun" w:hint="eastAsia"/>
          <w:sz w:val="21"/>
        </w:rPr>
        <w:t>事项</w:t>
      </w:r>
      <w:r w:rsidR="001F132F" w:rsidRPr="003F5EBF">
        <w:rPr>
          <w:rFonts w:ascii="SimSun" w:hAnsi="SimSun" w:hint="eastAsia"/>
          <w:sz w:val="21"/>
        </w:rPr>
        <w:t>外，要求跟踪</w:t>
      </w:r>
      <w:r w:rsidR="00AF4028" w:rsidRPr="003F5EBF">
        <w:rPr>
          <w:rFonts w:ascii="SimSun" w:hAnsi="SimSun" w:hint="eastAsia"/>
          <w:sz w:val="21"/>
        </w:rPr>
        <w:t>这些论坛和会议中正在进行的进程和讨论，</w:t>
      </w:r>
      <w:r w:rsidR="00D80E0D" w:rsidRPr="003F5EBF">
        <w:rPr>
          <w:rFonts w:ascii="SimSun" w:hAnsi="SimSun" w:hint="eastAsia"/>
          <w:sz w:val="21"/>
        </w:rPr>
        <w:t>酌情参与此类讨论，以及对产权组织的相关专业能力进行内部协调，以便为这些讨论有效</w:t>
      </w:r>
      <w:proofErr w:type="gramStart"/>
      <w:r w:rsidR="00D80E0D" w:rsidRPr="003F5EBF">
        <w:rPr>
          <w:rFonts w:ascii="SimSun" w:hAnsi="SimSun" w:hint="eastAsia"/>
          <w:sz w:val="21"/>
        </w:rPr>
        <w:t>作出</w:t>
      </w:r>
      <w:proofErr w:type="gramEnd"/>
      <w:r w:rsidR="00D80E0D" w:rsidRPr="003F5EBF">
        <w:rPr>
          <w:rFonts w:ascii="SimSun" w:hAnsi="SimSun" w:hint="eastAsia"/>
          <w:sz w:val="21"/>
        </w:rPr>
        <w:t>贡献。为此，产权组织通过其各个计划，</w:t>
      </w:r>
      <w:r w:rsidR="00732A69" w:rsidRPr="003F5EBF">
        <w:rPr>
          <w:rFonts w:ascii="SimSun" w:hAnsi="SimSun" w:hint="eastAsia"/>
          <w:sz w:val="21"/>
        </w:rPr>
        <w:t>包括</w:t>
      </w:r>
      <w:r w:rsidR="00D80E0D" w:rsidRPr="003F5EBF">
        <w:rPr>
          <w:rFonts w:ascii="SimSun" w:hAnsi="SimSun" w:hint="eastAsia"/>
          <w:sz w:val="21"/>
        </w:rPr>
        <w:t>计划9、10、14、16、18、20、21和30，努力加强与其他联合国组织、其他政府间组织和非政府组织之间的合作伙伴关系。</w:t>
      </w:r>
    </w:p>
    <w:p w:rsidR="003F5EBF" w:rsidRPr="003F5EBF" w:rsidRDefault="004A57BA" w:rsidP="003F5EBF">
      <w:pPr>
        <w:overflowPunct w:val="0"/>
        <w:spacing w:afterLines="50" w:after="120" w:line="340" w:lineRule="atLeast"/>
        <w:jc w:val="both"/>
        <w:rPr>
          <w:rFonts w:ascii="SimSun" w:hAnsi="SimSun"/>
          <w:sz w:val="21"/>
        </w:rPr>
      </w:pPr>
      <w:r w:rsidRPr="003F5EBF">
        <w:rPr>
          <w:rFonts w:ascii="SimSun" w:hAnsi="SimSun" w:hint="eastAsia"/>
          <w:sz w:val="21"/>
        </w:rPr>
        <w:t>3</w:t>
      </w:r>
      <w:r w:rsidR="004C1ED7" w:rsidRPr="003F5EBF">
        <w:rPr>
          <w:rFonts w:ascii="SimSun" w:hAnsi="SimSun"/>
          <w:sz w:val="21"/>
        </w:rPr>
        <w:t>.</w:t>
      </w:r>
      <w:r w:rsidR="004C1ED7" w:rsidRPr="003F5EBF">
        <w:rPr>
          <w:rFonts w:ascii="SimSun" w:hAnsi="SimSun"/>
          <w:sz w:val="21"/>
        </w:rPr>
        <w:tab/>
      </w:r>
      <w:r w:rsidR="00D80E0D" w:rsidRPr="003F5EBF">
        <w:rPr>
          <w:rFonts w:ascii="SimSun" w:hAnsi="SimSun" w:hint="eastAsia"/>
          <w:sz w:val="21"/>
        </w:rPr>
        <w:t>产权组织在其任务授权的范围内，作为成员或观察员</w:t>
      </w:r>
      <w:r w:rsidR="00732A69" w:rsidRPr="003F5EBF">
        <w:rPr>
          <w:rFonts w:ascii="SimSun" w:hAnsi="SimSun" w:hint="eastAsia"/>
          <w:sz w:val="21"/>
        </w:rPr>
        <w:t>，</w:t>
      </w:r>
      <w:r w:rsidR="008D5EDB" w:rsidRPr="003F5EBF">
        <w:rPr>
          <w:rFonts w:ascii="SimSun" w:hAnsi="SimSun" w:hint="eastAsia"/>
          <w:sz w:val="21"/>
        </w:rPr>
        <w:t>为</w:t>
      </w:r>
      <w:r w:rsidR="00432647" w:rsidRPr="003F5EBF">
        <w:rPr>
          <w:rFonts w:ascii="SimSun" w:hAnsi="SimSun" w:hint="eastAsia"/>
          <w:sz w:val="21"/>
        </w:rPr>
        <w:t>技术转让问题的国际论坛和会议的讨论作</w:t>
      </w:r>
      <w:r w:rsidR="00D80E0D" w:rsidRPr="003F5EBF">
        <w:rPr>
          <w:rFonts w:ascii="SimSun" w:hAnsi="SimSun" w:hint="eastAsia"/>
          <w:sz w:val="21"/>
        </w:rPr>
        <w:t>贡献。产权组织特别参与了与知识产权和创新相关的联合国机构间进程，包括在技术</w:t>
      </w:r>
      <w:r w:rsidR="00B66966" w:rsidRPr="003F5EBF">
        <w:rPr>
          <w:rFonts w:ascii="SimSun" w:hAnsi="SimSun" w:hint="eastAsia"/>
          <w:sz w:val="21"/>
        </w:rPr>
        <w:t>促进</w:t>
      </w:r>
      <w:r w:rsidR="00D80E0D" w:rsidRPr="003F5EBF">
        <w:rPr>
          <w:rFonts w:ascii="SimSun" w:hAnsi="SimSun" w:hint="eastAsia"/>
          <w:sz w:val="21"/>
        </w:rPr>
        <w:t>机制框架内建立的</w:t>
      </w:r>
      <w:r w:rsidR="00B66966" w:rsidRPr="003F5EBF">
        <w:rPr>
          <w:rFonts w:ascii="SimSun" w:hAnsi="SimSun" w:hint="eastAsia"/>
          <w:sz w:val="21"/>
        </w:rPr>
        <w:t>联合国科学、技术、创新促进可持续发展目标跨机构任务小组（</w:t>
      </w:r>
      <w:r w:rsidR="00A40C37" w:rsidRPr="003F5EBF">
        <w:rPr>
          <w:rFonts w:ascii="SimSun" w:hAnsi="SimSun" w:hint="eastAsia"/>
          <w:sz w:val="21"/>
        </w:rPr>
        <w:t>机构间工作组</w:t>
      </w:r>
      <w:r w:rsidR="00B66966" w:rsidRPr="003F5EBF">
        <w:rPr>
          <w:rFonts w:ascii="SimSun" w:hAnsi="SimSun" w:hint="eastAsia"/>
          <w:sz w:val="21"/>
        </w:rPr>
        <w:t>）</w:t>
      </w:r>
      <w:r w:rsidR="00D80E0D" w:rsidRPr="003F5EBF">
        <w:rPr>
          <w:rFonts w:ascii="SimSun" w:hAnsi="SimSun" w:hint="eastAsia"/>
          <w:sz w:val="21"/>
        </w:rPr>
        <w:t>，以及诸如联合国经济</w:t>
      </w:r>
      <w:r w:rsidR="00B66966" w:rsidRPr="003F5EBF">
        <w:rPr>
          <w:rFonts w:ascii="SimSun" w:hAnsi="SimSun" w:hint="eastAsia"/>
          <w:sz w:val="21"/>
        </w:rPr>
        <w:t>及</w:t>
      </w:r>
      <w:r w:rsidR="00D80E0D" w:rsidRPr="003F5EBF">
        <w:rPr>
          <w:rFonts w:ascii="SimSun" w:hAnsi="SimSun" w:hint="eastAsia"/>
          <w:sz w:val="21"/>
        </w:rPr>
        <w:t>社会</w:t>
      </w:r>
      <w:r w:rsidR="00B66966" w:rsidRPr="003F5EBF">
        <w:rPr>
          <w:rFonts w:ascii="SimSun" w:hAnsi="SimSun" w:hint="eastAsia"/>
          <w:sz w:val="21"/>
        </w:rPr>
        <w:t>理事</w:t>
      </w:r>
      <w:r w:rsidR="00D80E0D" w:rsidRPr="003F5EBF">
        <w:rPr>
          <w:rFonts w:ascii="SimSun" w:hAnsi="SimSun" w:hint="eastAsia"/>
          <w:sz w:val="21"/>
        </w:rPr>
        <w:t>会</w:t>
      </w:r>
      <w:r w:rsidR="00A40C37" w:rsidRPr="003F5EBF">
        <w:rPr>
          <w:rFonts w:ascii="SimSun" w:hAnsi="SimSun" w:hint="eastAsia"/>
          <w:sz w:val="21"/>
        </w:rPr>
        <w:t>（经社理事会）</w:t>
      </w:r>
      <w:r w:rsidR="00D80E0D" w:rsidRPr="003F5EBF">
        <w:rPr>
          <w:rFonts w:ascii="SimSun" w:hAnsi="SimSun" w:hint="eastAsia"/>
          <w:sz w:val="21"/>
        </w:rPr>
        <w:t>大会等联合国主要机构的相关会议。在</w:t>
      </w:r>
      <w:r w:rsidR="00432647" w:rsidRPr="003F5EBF">
        <w:rPr>
          <w:rFonts w:ascii="SimSun" w:hAnsi="SimSun" w:hint="eastAsia"/>
          <w:sz w:val="21"/>
        </w:rPr>
        <w:t>这</w:t>
      </w:r>
      <w:r w:rsidR="005E2D4A" w:rsidRPr="003F5EBF">
        <w:rPr>
          <w:rFonts w:ascii="SimSun" w:hAnsi="SimSun" w:hint="eastAsia"/>
          <w:sz w:val="21"/>
        </w:rPr>
        <w:t>一背景下</w:t>
      </w:r>
      <w:r w:rsidR="00D80E0D" w:rsidRPr="003F5EBF">
        <w:rPr>
          <w:rFonts w:ascii="SimSun" w:hAnsi="SimSun" w:hint="eastAsia"/>
          <w:sz w:val="21"/>
        </w:rPr>
        <w:t>，产权组织向相关的多边进程和</w:t>
      </w:r>
      <w:r w:rsidR="00B66966" w:rsidRPr="003F5EBF">
        <w:rPr>
          <w:rFonts w:ascii="SimSun" w:hAnsi="SimSun" w:hint="eastAsia"/>
          <w:sz w:val="21"/>
        </w:rPr>
        <w:t>倡议</w:t>
      </w:r>
      <w:r w:rsidR="00D80E0D" w:rsidRPr="003F5EBF">
        <w:rPr>
          <w:rFonts w:ascii="SimSun" w:hAnsi="SimSun" w:hint="eastAsia"/>
          <w:sz w:val="21"/>
        </w:rPr>
        <w:t>提供了技术贡献和信息，确保</w:t>
      </w:r>
      <w:r w:rsidR="00B66966" w:rsidRPr="003F5EBF">
        <w:rPr>
          <w:rFonts w:ascii="SimSun" w:hAnsi="SimSun" w:hint="eastAsia"/>
          <w:sz w:val="21"/>
        </w:rPr>
        <w:t>这些倡议充分</w:t>
      </w:r>
      <w:r w:rsidR="00732A69" w:rsidRPr="003F5EBF">
        <w:rPr>
          <w:rFonts w:ascii="SimSun" w:hAnsi="SimSun" w:hint="eastAsia"/>
          <w:sz w:val="21"/>
        </w:rPr>
        <w:t>从</w:t>
      </w:r>
      <w:r w:rsidR="00B66966" w:rsidRPr="003F5EBF">
        <w:rPr>
          <w:rFonts w:ascii="SimSun" w:hAnsi="SimSun" w:hint="eastAsia"/>
          <w:sz w:val="21"/>
        </w:rPr>
        <w:t>产权组织的知识和专业能力</w:t>
      </w:r>
      <w:r w:rsidR="00732A69" w:rsidRPr="003F5EBF">
        <w:rPr>
          <w:rFonts w:ascii="SimSun" w:hAnsi="SimSun" w:hint="eastAsia"/>
          <w:sz w:val="21"/>
        </w:rPr>
        <w:t>中受益</w:t>
      </w:r>
      <w:r w:rsidR="00B66966" w:rsidRPr="003F5EBF">
        <w:rPr>
          <w:rFonts w:ascii="SimSun" w:hAnsi="SimSun" w:hint="eastAsia"/>
          <w:sz w:val="21"/>
        </w:rPr>
        <w:t>。</w:t>
      </w:r>
    </w:p>
    <w:p w:rsidR="003F5EBF" w:rsidRPr="003F5EBF" w:rsidRDefault="004A57BA" w:rsidP="003F5EBF">
      <w:pPr>
        <w:overflowPunct w:val="0"/>
        <w:spacing w:afterLines="50" w:after="120" w:line="340" w:lineRule="atLeast"/>
        <w:jc w:val="both"/>
        <w:rPr>
          <w:rFonts w:ascii="SimSun" w:hAnsi="SimSun"/>
          <w:sz w:val="21"/>
        </w:rPr>
      </w:pPr>
      <w:r w:rsidRPr="003F5EBF">
        <w:rPr>
          <w:rFonts w:ascii="SimSun" w:hAnsi="SimSun" w:hint="eastAsia"/>
          <w:sz w:val="21"/>
        </w:rPr>
        <w:t>4</w:t>
      </w:r>
      <w:r w:rsidR="00874C80" w:rsidRPr="003F5EBF">
        <w:rPr>
          <w:rFonts w:ascii="SimSun" w:hAnsi="SimSun"/>
          <w:sz w:val="21"/>
        </w:rPr>
        <w:t>.</w:t>
      </w:r>
      <w:r w:rsidR="00874C80" w:rsidRPr="003F5EBF">
        <w:rPr>
          <w:rFonts w:ascii="SimSun" w:hAnsi="SimSun"/>
          <w:sz w:val="21"/>
        </w:rPr>
        <w:tab/>
      </w:r>
      <w:r w:rsidR="004B79C8" w:rsidRPr="003F5EBF">
        <w:rPr>
          <w:rFonts w:ascii="SimSun" w:hAnsi="SimSun" w:hint="eastAsia"/>
          <w:sz w:val="21"/>
        </w:rPr>
        <w:t>产权组织</w:t>
      </w:r>
      <w:r w:rsidR="00B66966" w:rsidRPr="003F5EBF">
        <w:rPr>
          <w:rFonts w:ascii="SimSun" w:hAnsi="SimSun" w:hint="eastAsia"/>
          <w:sz w:val="21"/>
        </w:rPr>
        <w:t>作为</w:t>
      </w:r>
      <w:r w:rsidR="00A40C37" w:rsidRPr="003F5EBF">
        <w:rPr>
          <w:rFonts w:ascii="SimSun" w:hAnsi="SimSun" w:hint="eastAsia"/>
          <w:sz w:val="21"/>
        </w:rPr>
        <w:t>联合国科学、技术、创新促进可持续发展目标跨机构任务小组（机构间工作组）的成员，在联合国系统内持续开展了有关科学、技术和</w:t>
      </w:r>
      <w:r w:rsidR="00B66966" w:rsidRPr="003F5EBF">
        <w:rPr>
          <w:rFonts w:ascii="SimSun" w:hAnsi="SimSun" w:hint="eastAsia"/>
          <w:sz w:val="21"/>
        </w:rPr>
        <w:t>创新的举措、机制和计划的摸底调查进程，为</w:t>
      </w:r>
      <w:r w:rsidR="00A40C37" w:rsidRPr="003F5EBF">
        <w:rPr>
          <w:rFonts w:ascii="SimSun" w:hAnsi="SimSun" w:hint="eastAsia"/>
          <w:sz w:val="21"/>
        </w:rPr>
        <w:t>机构间工作组</w:t>
      </w:r>
      <w:r w:rsidR="00B66966" w:rsidRPr="003F5EBF">
        <w:rPr>
          <w:rFonts w:ascii="SimSun" w:hAnsi="SimSun" w:hint="eastAsia"/>
          <w:sz w:val="21"/>
        </w:rPr>
        <w:t>的工作</w:t>
      </w:r>
      <w:proofErr w:type="gramStart"/>
      <w:r w:rsidR="00B66966" w:rsidRPr="003F5EBF">
        <w:rPr>
          <w:rFonts w:ascii="SimSun" w:hAnsi="SimSun" w:hint="eastAsia"/>
          <w:sz w:val="21"/>
        </w:rPr>
        <w:t>作出</w:t>
      </w:r>
      <w:proofErr w:type="gramEnd"/>
      <w:r w:rsidR="00B66966" w:rsidRPr="003F5EBF">
        <w:rPr>
          <w:rFonts w:ascii="SimSun" w:hAnsi="SimSun" w:hint="eastAsia"/>
          <w:sz w:val="21"/>
        </w:rPr>
        <w:t>贡献。这一进程</w:t>
      </w:r>
      <w:r w:rsidR="0014583C" w:rsidRPr="003F5EBF">
        <w:rPr>
          <w:rFonts w:ascii="SimSun" w:hAnsi="SimSun" w:hint="eastAsia"/>
          <w:sz w:val="21"/>
        </w:rPr>
        <w:t>最终旨在促成建立一个在线平台，宗旨是：“</w:t>
      </w:r>
      <w:r w:rsidR="0014583C" w:rsidRPr="003F5EBF">
        <w:rPr>
          <w:rFonts w:ascii="SimSun" w:hAnsi="SimSun"/>
          <w:sz w:val="21"/>
        </w:rPr>
        <w:t>(</w:t>
      </w:r>
      <w:proofErr w:type="spellStart"/>
      <w:r w:rsidR="0014583C" w:rsidRPr="003F5EBF">
        <w:rPr>
          <w:rFonts w:ascii="SimSun" w:hAnsi="SimSun"/>
          <w:sz w:val="21"/>
        </w:rPr>
        <w:t>i</w:t>
      </w:r>
      <w:proofErr w:type="spellEnd"/>
      <w:r w:rsidR="0014583C" w:rsidRPr="003F5EBF">
        <w:rPr>
          <w:rFonts w:ascii="SimSun" w:hAnsi="SimSun"/>
          <w:sz w:val="21"/>
        </w:rPr>
        <w:t>)</w:t>
      </w:r>
      <w:r w:rsidR="0014583C" w:rsidRPr="003F5EBF">
        <w:rPr>
          <w:rFonts w:ascii="SimSun" w:hAnsi="SimSun" w:hint="eastAsia"/>
          <w:sz w:val="21"/>
        </w:rPr>
        <w:t>用于对联合国内外现有科学、技术和创新举措、机制和计划的相关信息进行全面的摸底调查，并作为信息门户；</w:t>
      </w:r>
      <w:r w:rsidR="0014583C" w:rsidRPr="003F5EBF">
        <w:rPr>
          <w:rFonts w:ascii="SimSun" w:hAnsi="SimSun"/>
          <w:sz w:val="21"/>
        </w:rPr>
        <w:t>(ii</w:t>
      </w:r>
      <w:r w:rsidR="0014583C" w:rsidRPr="003F5EBF">
        <w:rPr>
          <w:rFonts w:ascii="SimSun" w:hAnsi="SimSun" w:hint="eastAsia"/>
          <w:sz w:val="21"/>
        </w:rPr>
        <w:t>)便利获取关于促进科学、技术和创新的举措和政策的信息、知识、经验，以及最佳做法和取得的经验教训；以及</w:t>
      </w:r>
      <w:r w:rsidR="0014583C" w:rsidRPr="003F5EBF">
        <w:rPr>
          <w:rFonts w:ascii="SimSun" w:hAnsi="SimSun"/>
          <w:sz w:val="21"/>
        </w:rPr>
        <w:t>(iii)</w:t>
      </w:r>
      <w:r w:rsidR="0014583C" w:rsidRPr="003F5EBF">
        <w:rPr>
          <w:rFonts w:ascii="SimSun" w:hAnsi="SimSun" w:hint="eastAsia"/>
          <w:sz w:val="21"/>
        </w:rPr>
        <w:t>促进传播世界各地</w:t>
      </w:r>
      <w:r w:rsidR="00BA2FA9" w:rsidRPr="003F5EBF">
        <w:rPr>
          <w:rFonts w:ascii="SimSun" w:hAnsi="SimSun" w:hint="eastAsia"/>
          <w:sz w:val="21"/>
        </w:rPr>
        <w:t>创造</w:t>
      </w:r>
      <w:r w:rsidR="0014583C" w:rsidRPr="003F5EBF">
        <w:rPr>
          <w:rFonts w:ascii="SimSun" w:hAnsi="SimSun" w:hint="eastAsia"/>
          <w:sz w:val="21"/>
        </w:rPr>
        <w:t>的相关开放获取科学出版物。”</w:t>
      </w:r>
      <w:r w:rsidR="0014583C" w:rsidRPr="003F5EBF">
        <w:rPr>
          <w:rStyle w:val="af0"/>
          <w:rFonts w:ascii="SimSun" w:hAnsi="SimSun"/>
          <w:sz w:val="21"/>
        </w:rPr>
        <w:footnoteReference w:id="2"/>
      </w:r>
    </w:p>
    <w:p w:rsidR="003F5EBF" w:rsidRPr="003F5EBF" w:rsidRDefault="004A57BA" w:rsidP="003F5EBF">
      <w:pPr>
        <w:overflowPunct w:val="0"/>
        <w:spacing w:afterLines="50" w:after="120" w:line="340" w:lineRule="atLeast"/>
        <w:jc w:val="both"/>
        <w:rPr>
          <w:rFonts w:ascii="SimSun" w:hAnsi="SimSun"/>
          <w:sz w:val="21"/>
        </w:rPr>
      </w:pPr>
      <w:r w:rsidRPr="003F5EBF">
        <w:rPr>
          <w:rFonts w:ascii="SimSun" w:hAnsi="SimSun" w:hint="eastAsia"/>
          <w:sz w:val="21"/>
        </w:rPr>
        <w:t>5</w:t>
      </w:r>
      <w:r w:rsidR="004C1ED7" w:rsidRPr="003F5EBF">
        <w:rPr>
          <w:rFonts w:ascii="SimSun" w:hAnsi="SimSun"/>
          <w:sz w:val="21"/>
        </w:rPr>
        <w:t>.</w:t>
      </w:r>
      <w:r w:rsidR="004C1ED7" w:rsidRPr="003F5EBF">
        <w:rPr>
          <w:rFonts w:ascii="SimSun" w:hAnsi="SimSun"/>
          <w:sz w:val="21"/>
        </w:rPr>
        <w:tab/>
      </w:r>
      <w:r w:rsidR="0014583C" w:rsidRPr="003F5EBF">
        <w:rPr>
          <w:rFonts w:ascii="SimSun" w:hAnsi="SimSun" w:hint="eastAsia"/>
          <w:sz w:val="21"/>
        </w:rPr>
        <w:t>产权组织同样致力于</w:t>
      </w:r>
      <w:r w:rsidR="00AF4028" w:rsidRPr="003F5EBF">
        <w:rPr>
          <w:rFonts w:ascii="SimSun" w:hAnsi="SimSun" w:hint="eastAsia"/>
          <w:sz w:val="21"/>
        </w:rPr>
        <w:t>提高现有和</w:t>
      </w:r>
      <w:proofErr w:type="gramStart"/>
      <w:r w:rsidR="00AF4028" w:rsidRPr="003F5EBF">
        <w:rPr>
          <w:rFonts w:ascii="SimSun" w:hAnsi="SimSun" w:hint="eastAsia"/>
          <w:sz w:val="21"/>
        </w:rPr>
        <w:t>潜在政府</w:t>
      </w:r>
      <w:proofErr w:type="gramEnd"/>
      <w:r w:rsidR="00AF4028" w:rsidRPr="003F5EBF">
        <w:rPr>
          <w:rFonts w:ascii="SimSun" w:hAnsi="SimSun" w:hint="eastAsia"/>
          <w:sz w:val="21"/>
        </w:rPr>
        <w:t>间合作伙伴对</w:t>
      </w:r>
      <w:r w:rsidR="00667EE7" w:rsidRPr="003F5EBF">
        <w:rPr>
          <w:rFonts w:ascii="SimSun" w:hAnsi="SimSun" w:hint="eastAsia"/>
          <w:sz w:val="21"/>
        </w:rPr>
        <w:t>其计划和服务的认识，以便这些计划和服务得以有效提供，并可用于实现共同目标。除其他事项外，产权组织通过制作</w:t>
      </w:r>
      <w:r w:rsidR="00AF4028" w:rsidRPr="003F5EBF">
        <w:rPr>
          <w:rFonts w:ascii="SimSun" w:hAnsi="SimSun" w:hint="eastAsia"/>
          <w:sz w:val="21"/>
        </w:rPr>
        <w:t>大量</w:t>
      </w:r>
      <w:r w:rsidR="00843C9A" w:rsidRPr="003F5EBF">
        <w:rPr>
          <w:rFonts w:ascii="SimSun" w:hAnsi="SimSun" w:hint="eastAsia"/>
          <w:sz w:val="21"/>
        </w:rPr>
        <w:t>技术转让问题的</w:t>
      </w:r>
      <w:r w:rsidR="00667EE7" w:rsidRPr="003F5EBF">
        <w:rPr>
          <w:rFonts w:ascii="SimSun" w:hAnsi="SimSun" w:hint="eastAsia"/>
          <w:sz w:val="21"/>
        </w:rPr>
        <w:t>国际论坛和会议</w:t>
      </w:r>
      <w:r w:rsidR="00B700D9" w:rsidRPr="003F5EBF">
        <w:rPr>
          <w:rFonts w:ascii="SimSun" w:hAnsi="SimSun" w:hint="eastAsia"/>
          <w:sz w:val="21"/>
        </w:rPr>
        <w:t>所</w:t>
      </w:r>
      <w:r w:rsidR="00667EE7" w:rsidRPr="003F5EBF">
        <w:rPr>
          <w:rFonts w:ascii="SimSun" w:hAnsi="SimSun" w:hint="eastAsia"/>
          <w:sz w:val="21"/>
        </w:rPr>
        <w:t>关注的主题事项的报告和出版物，提供了</w:t>
      </w:r>
      <w:r w:rsidR="00843C9A" w:rsidRPr="003F5EBF">
        <w:rPr>
          <w:rFonts w:ascii="SimSun" w:hAnsi="SimSun" w:hint="eastAsia"/>
          <w:sz w:val="21"/>
        </w:rPr>
        <w:t>事实资料。这些出版物包括《全球创新指数》、《产权组织专利态势报告》、《全球挑战报告</w:t>
      </w:r>
      <w:r w:rsidR="00B63DEB" w:rsidRPr="003F5EBF">
        <w:rPr>
          <w:rFonts w:ascii="SimSun" w:hAnsi="SimSun" w:hint="eastAsia"/>
          <w:sz w:val="21"/>
        </w:rPr>
        <w:t>》和《全球挑战概述</w:t>
      </w:r>
      <w:r w:rsidR="00843C9A" w:rsidRPr="003F5EBF">
        <w:rPr>
          <w:rFonts w:ascii="SimSun" w:hAnsi="SimSun" w:hint="eastAsia"/>
          <w:sz w:val="21"/>
        </w:rPr>
        <w:t>》以及《知识产权与遗传资源、传统知识和传统文化表现形式概览》。文件CDIP/17/9中</w:t>
      </w:r>
      <w:r w:rsidR="00A40C37" w:rsidRPr="003F5EBF">
        <w:rPr>
          <w:rFonts w:ascii="SimSun" w:hAnsi="SimSun" w:hint="eastAsia"/>
          <w:sz w:val="21"/>
        </w:rPr>
        <w:t>提供了</w:t>
      </w:r>
      <w:r w:rsidR="00B700D9" w:rsidRPr="003F5EBF">
        <w:rPr>
          <w:rFonts w:ascii="SimSun" w:hAnsi="SimSun" w:hint="eastAsia"/>
          <w:sz w:val="21"/>
        </w:rPr>
        <w:t>对</w:t>
      </w:r>
      <w:r w:rsidR="00A40C37" w:rsidRPr="003F5EBF">
        <w:rPr>
          <w:rFonts w:ascii="SimSun" w:hAnsi="SimSun" w:hint="eastAsia"/>
          <w:sz w:val="21"/>
        </w:rPr>
        <w:t>产权组织与技术转让相关</w:t>
      </w:r>
      <w:r w:rsidR="005E2D4A" w:rsidRPr="003F5EBF">
        <w:rPr>
          <w:rFonts w:ascii="SimSun" w:hAnsi="SimSun" w:hint="eastAsia"/>
          <w:sz w:val="21"/>
        </w:rPr>
        <w:t>的</w:t>
      </w:r>
      <w:r w:rsidR="00843C9A" w:rsidRPr="003F5EBF">
        <w:rPr>
          <w:rFonts w:ascii="SimSun" w:hAnsi="SimSun" w:hint="eastAsia"/>
          <w:sz w:val="21"/>
        </w:rPr>
        <w:t>活动更详尽的汇编。</w:t>
      </w:r>
    </w:p>
    <w:p w:rsidR="003F5EBF" w:rsidRDefault="006D565F" w:rsidP="003F5EBF">
      <w:pPr>
        <w:pStyle w:val="2"/>
        <w:overflowPunct w:val="0"/>
        <w:spacing w:beforeLines="100" w:afterLines="50" w:after="120" w:line="340" w:lineRule="atLeast"/>
        <w:rPr>
          <w:rFonts w:ascii="SimHei" w:eastAsia="SimHei" w:hAnsi="SimHei"/>
          <w:sz w:val="21"/>
          <w:szCs w:val="22"/>
        </w:rPr>
      </w:pPr>
      <w:r w:rsidRPr="00764E44">
        <w:rPr>
          <w:rFonts w:ascii="SimHei" w:eastAsia="SimHei" w:hAnsi="SimHei" w:hint="eastAsia"/>
          <w:sz w:val="21"/>
          <w:szCs w:val="22"/>
        </w:rPr>
        <w:t>三、</w:t>
      </w:r>
      <w:r w:rsidR="003C3023" w:rsidRPr="00764E44">
        <w:rPr>
          <w:rFonts w:ascii="SimHei" w:eastAsia="SimHei" w:hAnsi="SimHei" w:hint="eastAsia"/>
          <w:sz w:val="21"/>
          <w:szCs w:val="22"/>
        </w:rPr>
        <w:t>联合国系统内全球政府间论坛和会议</w:t>
      </w:r>
      <w:r w:rsidR="00FA26C5" w:rsidRPr="00764E44">
        <w:rPr>
          <w:rFonts w:ascii="SimHei" w:eastAsia="SimHei" w:hAnsi="SimHei" w:hint="eastAsia"/>
          <w:sz w:val="21"/>
          <w:szCs w:val="22"/>
        </w:rPr>
        <w:t>选编</w:t>
      </w:r>
    </w:p>
    <w:p w:rsidR="003F5EBF" w:rsidRPr="003F5EBF" w:rsidRDefault="003C3023"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《生物多样性公约》（CBD）缔约方会议</w:t>
      </w:r>
    </w:p>
    <w:p w:rsidR="003F5EBF" w:rsidRPr="003F5EBF" w:rsidRDefault="003C3023"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：《生物多样性公约》</w:t>
      </w:r>
      <w:r w:rsidR="00321721" w:rsidRPr="003F5EBF">
        <w:rPr>
          <w:rFonts w:ascii="SimSun" w:hAnsi="SimSun" w:hint="eastAsia"/>
          <w:sz w:val="21"/>
        </w:rPr>
        <w:t>（</w:t>
      </w:r>
      <w:r w:rsidR="00321721" w:rsidRPr="003F5EBF">
        <w:rPr>
          <w:rFonts w:ascii="SimSun" w:hAnsi="SimSun"/>
          <w:sz w:val="21"/>
        </w:rPr>
        <w:t>CBD</w:t>
      </w:r>
      <w:r w:rsidR="00321721" w:rsidRPr="003F5EBF">
        <w:rPr>
          <w:rFonts w:ascii="SimSun" w:hAnsi="SimSun" w:hint="eastAsia"/>
          <w:sz w:val="21"/>
        </w:rPr>
        <w:t>）</w:t>
      </w:r>
      <w:r w:rsidRPr="003F5EBF">
        <w:rPr>
          <w:rFonts w:ascii="SimSun" w:hAnsi="SimSun" w:hint="eastAsia"/>
          <w:sz w:val="21"/>
        </w:rPr>
        <w:t>秘书处</w:t>
      </w:r>
    </w:p>
    <w:p w:rsidR="003F5EBF" w:rsidRPr="003F5EBF" w:rsidRDefault="00622CEB" w:rsidP="003F5EBF">
      <w:pPr>
        <w:overflowPunct w:val="0"/>
        <w:spacing w:afterLines="50" w:after="120" w:line="340" w:lineRule="atLeast"/>
        <w:jc w:val="both"/>
        <w:rPr>
          <w:rFonts w:ascii="SimSun" w:hAnsi="SimSun"/>
          <w:sz w:val="21"/>
        </w:rPr>
      </w:pPr>
      <w:r w:rsidRPr="003F5EBF">
        <w:rPr>
          <w:rFonts w:ascii="SimSun" w:hAnsi="SimSun" w:hint="eastAsia"/>
          <w:sz w:val="21"/>
          <w:u w:val="single"/>
        </w:rPr>
        <w:lastRenderedPageBreak/>
        <w:t>关注议题</w:t>
      </w:r>
      <w:r w:rsidR="003C3023" w:rsidRPr="003F5EBF">
        <w:rPr>
          <w:rFonts w:ascii="SimSun" w:hAnsi="SimSun" w:hint="eastAsia"/>
          <w:sz w:val="21"/>
        </w:rPr>
        <w:t>：环境（生物多样性）</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3C3023" w:rsidRPr="003F5EBF">
        <w:rPr>
          <w:rFonts w:ascii="SimSun" w:hAnsi="SimSun" w:hint="eastAsia"/>
          <w:sz w:val="21"/>
        </w:rPr>
        <w:t>：</w:t>
      </w:r>
      <w:r w:rsidR="00247F0B" w:rsidRPr="003F5EBF">
        <w:rPr>
          <w:rFonts w:ascii="SimSun" w:hAnsi="SimSun" w:hint="eastAsia"/>
          <w:sz w:val="21"/>
        </w:rPr>
        <w:t>相关</w:t>
      </w:r>
      <w:r w:rsidR="008F27FF" w:rsidRPr="003F5EBF">
        <w:rPr>
          <w:rFonts w:ascii="SimSun" w:hAnsi="SimSun" w:hint="eastAsia"/>
          <w:sz w:val="21"/>
        </w:rPr>
        <w:t>国家</w:t>
      </w:r>
      <w:r w:rsidR="003C3023" w:rsidRPr="003F5EBF">
        <w:rPr>
          <w:rFonts w:ascii="SimSun" w:hAnsi="SimSun" w:hint="eastAsia"/>
          <w:sz w:val="21"/>
        </w:rPr>
        <w:t>、政府间组织、非政府组织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3C3023" w:rsidRPr="003F5EBF">
        <w:rPr>
          <w:rFonts w:ascii="SimSun" w:hAnsi="SimSun" w:hint="eastAsia"/>
          <w:sz w:val="21"/>
        </w:rPr>
        <w:t>：《生物多样性公约》第16条：“每一缔约国认识到技术包括生物技术，且缔约国之间技术的取得和转让均为实现本公约目标必不可少的因素，因此承诺遵照本条规定向其他缔约国提供和/便利其取得并向其转让有关生物多样性保护和持久使用的技术或利用遗传资源而不对环境造成重大损害的技术。”</w:t>
      </w:r>
    </w:p>
    <w:p w:rsidR="003F5EBF" w:rsidRPr="003F5EBF" w:rsidRDefault="00AB4CBA"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：《生物多样性公约》第23条第4</w:t>
      </w:r>
      <w:r w:rsidR="00B375B7" w:rsidRPr="003F5EBF">
        <w:rPr>
          <w:rFonts w:ascii="SimSun" w:hAnsi="SimSun" w:hint="eastAsia"/>
          <w:sz w:val="21"/>
        </w:rPr>
        <w:t>款：“缔约国会议应不断审查本公约的实施情形，为此应：(</w:t>
      </w:r>
      <w:r w:rsidRPr="003F5EBF">
        <w:rPr>
          <w:rFonts w:ascii="SimSun" w:hAnsi="SimSun" w:hint="eastAsia"/>
          <w:sz w:val="21"/>
        </w:rPr>
        <w:t>a</w:t>
      </w:r>
      <w:r w:rsidR="00B375B7" w:rsidRPr="003F5EBF">
        <w:rPr>
          <w:rFonts w:ascii="SimSun" w:hAnsi="SimSun" w:hint="eastAsia"/>
          <w:sz w:val="21"/>
        </w:rPr>
        <w:t>)</w:t>
      </w:r>
      <w:r w:rsidRPr="003F5EBF">
        <w:rPr>
          <w:rFonts w:ascii="SimSun" w:hAnsi="SimSun" w:hint="eastAsia"/>
          <w:sz w:val="21"/>
        </w:rPr>
        <w:t>就按照第26条规定递送的资料规定</w:t>
      </w:r>
      <w:r w:rsidR="00B375B7" w:rsidRPr="003F5EBF">
        <w:rPr>
          <w:rFonts w:ascii="SimSun" w:hAnsi="SimSun" w:hint="eastAsia"/>
          <w:sz w:val="21"/>
        </w:rPr>
        <w:t>递送格式及间隔时间，并审议此种资料以及任何附属机构提交的报告；(</w:t>
      </w:r>
      <w:r w:rsidRPr="003F5EBF">
        <w:rPr>
          <w:rFonts w:ascii="SimSun" w:hAnsi="SimSun" w:hint="eastAsia"/>
          <w:sz w:val="21"/>
        </w:rPr>
        <w:t>b</w:t>
      </w:r>
      <w:r w:rsidR="00B375B7" w:rsidRPr="003F5EBF">
        <w:rPr>
          <w:rFonts w:ascii="SimSun" w:hAnsi="SimSun" w:hint="eastAsia"/>
          <w:sz w:val="21"/>
        </w:rPr>
        <w:t>)</w:t>
      </w:r>
      <w:r w:rsidR="001206C4" w:rsidRPr="003F5EBF">
        <w:rPr>
          <w:rFonts w:ascii="SimSun" w:hAnsi="SimSun" w:hint="eastAsia"/>
          <w:sz w:val="21"/>
        </w:rPr>
        <w:t>审查按照第25</w:t>
      </w:r>
      <w:r w:rsidR="00B375B7" w:rsidRPr="003F5EBF">
        <w:rPr>
          <w:rFonts w:ascii="SimSun" w:hAnsi="SimSun" w:hint="eastAsia"/>
          <w:sz w:val="21"/>
        </w:rPr>
        <w:t>条提供的关于生物多样性的科学、技术和工艺咨询意见；(</w:t>
      </w:r>
      <w:r w:rsidR="001206C4" w:rsidRPr="003F5EBF">
        <w:rPr>
          <w:rFonts w:ascii="SimSun" w:hAnsi="SimSun" w:hint="eastAsia"/>
          <w:sz w:val="21"/>
        </w:rPr>
        <w:t>c</w:t>
      </w:r>
      <w:r w:rsidR="00B375B7" w:rsidRPr="003F5EBF">
        <w:rPr>
          <w:rFonts w:ascii="SimSun" w:hAnsi="SimSun" w:hint="eastAsia"/>
          <w:sz w:val="21"/>
        </w:rPr>
        <w:t>)</w:t>
      </w:r>
      <w:r w:rsidR="001206C4" w:rsidRPr="003F5EBF">
        <w:rPr>
          <w:rFonts w:ascii="SimSun" w:hAnsi="SimSun" w:hint="eastAsia"/>
          <w:sz w:val="21"/>
        </w:rPr>
        <w:t>视需要按照第28</w:t>
      </w:r>
      <w:r w:rsidR="00B375B7" w:rsidRPr="003F5EBF">
        <w:rPr>
          <w:rFonts w:ascii="SimSun" w:hAnsi="SimSun" w:hint="eastAsia"/>
          <w:sz w:val="21"/>
        </w:rPr>
        <w:t>条审议并通过议定书；(</w:t>
      </w:r>
      <w:r w:rsidR="001206C4" w:rsidRPr="003F5EBF">
        <w:rPr>
          <w:rFonts w:ascii="SimSun" w:hAnsi="SimSun" w:hint="eastAsia"/>
          <w:sz w:val="21"/>
        </w:rPr>
        <w:t>d</w:t>
      </w:r>
      <w:r w:rsidR="00B375B7" w:rsidRPr="003F5EBF">
        <w:rPr>
          <w:rFonts w:ascii="SimSun" w:hAnsi="SimSun" w:hint="eastAsia"/>
          <w:sz w:val="21"/>
        </w:rPr>
        <w:t>)</w:t>
      </w:r>
      <w:r w:rsidR="001206C4" w:rsidRPr="003F5EBF">
        <w:rPr>
          <w:rFonts w:ascii="SimSun" w:hAnsi="SimSun" w:hint="eastAsia"/>
          <w:sz w:val="21"/>
        </w:rPr>
        <w:t>视需要按照第29和30</w:t>
      </w:r>
      <w:r w:rsidR="00B375B7" w:rsidRPr="003F5EBF">
        <w:rPr>
          <w:rFonts w:ascii="SimSun" w:hAnsi="SimSun" w:hint="eastAsia"/>
          <w:sz w:val="21"/>
        </w:rPr>
        <w:t>条审议并通过对本公约及其附件的修正；(</w:t>
      </w:r>
      <w:r w:rsidR="001206C4" w:rsidRPr="003F5EBF">
        <w:rPr>
          <w:rFonts w:ascii="SimSun" w:hAnsi="SimSun" w:hint="eastAsia"/>
          <w:sz w:val="21"/>
        </w:rPr>
        <w:t>e</w:t>
      </w:r>
      <w:r w:rsidR="00B375B7" w:rsidRPr="003F5EBF">
        <w:rPr>
          <w:rFonts w:ascii="SimSun" w:hAnsi="SimSun" w:hint="eastAsia"/>
          <w:sz w:val="21"/>
        </w:rPr>
        <w:t>)</w:t>
      </w:r>
      <w:r w:rsidR="001206C4" w:rsidRPr="003F5EBF">
        <w:rPr>
          <w:rFonts w:ascii="SimSun" w:hAnsi="SimSun" w:hint="eastAsia"/>
          <w:sz w:val="21"/>
        </w:rPr>
        <w:t>审议对任何议定书及其任</w:t>
      </w:r>
      <w:r w:rsidR="00B375B7" w:rsidRPr="003F5EBF">
        <w:rPr>
          <w:rFonts w:ascii="SimSun" w:hAnsi="SimSun" w:hint="eastAsia"/>
          <w:sz w:val="21"/>
        </w:rPr>
        <w:t>何附件的修正，如做出修正决定，则建议有关议定书缔约国予以通过；(</w:t>
      </w:r>
      <w:r w:rsidR="001206C4" w:rsidRPr="003F5EBF">
        <w:rPr>
          <w:rFonts w:ascii="SimSun" w:hAnsi="SimSun" w:hint="eastAsia"/>
          <w:sz w:val="21"/>
        </w:rPr>
        <w:t>f</w:t>
      </w:r>
      <w:r w:rsidR="00B375B7" w:rsidRPr="003F5EBF">
        <w:rPr>
          <w:rFonts w:ascii="SimSun" w:hAnsi="SimSun" w:hint="eastAsia"/>
          <w:sz w:val="21"/>
        </w:rPr>
        <w:t>)</w:t>
      </w:r>
      <w:r w:rsidR="001206C4" w:rsidRPr="003F5EBF">
        <w:rPr>
          <w:rFonts w:ascii="SimSun" w:hAnsi="SimSun" w:hint="eastAsia"/>
          <w:sz w:val="21"/>
        </w:rPr>
        <w:t>视需要按照第30</w:t>
      </w:r>
      <w:r w:rsidR="00B375B7" w:rsidRPr="003F5EBF">
        <w:rPr>
          <w:rFonts w:ascii="SimSun" w:hAnsi="SimSun" w:hint="eastAsia"/>
          <w:sz w:val="21"/>
        </w:rPr>
        <w:t>条审议并通过本公约的增补附件；(</w:t>
      </w:r>
      <w:r w:rsidR="001206C4" w:rsidRPr="003F5EBF">
        <w:rPr>
          <w:rFonts w:ascii="SimSun" w:hAnsi="SimSun" w:hint="eastAsia"/>
          <w:sz w:val="21"/>
        </w:rPr>
        <w:t>g</w:t>
      </w:r>
      <w:r w:rsidR="00B375B7" w:rsidRPr="003F5EBF">
        <w:rPr>
          <w:rFonts w:ascii="SimSun" w:hAnsi="SimSun" w:hint="eastAsia"/>
          <w:sz w:val="21"/>
        </w:rPr>
        <w:t>)</w:t>
      </w:r>
      <w:r w:rsidR="001206C4" w:rsidRPr="003F5EBF">
        <w:rPr>
          <w:rFonts w:ascii="SimSun" w:hAnsi="SimSun" w:hint="eastAsia"/>
          <w:sz w:val="21"/>
        </w:rPr>
        <w:t>视</w:t>
      </w:r>
      <w:r w:rsidR="00B375B7" w:rsidRPr="003F5EBF">
        <w:rPr>
          <w:rFonts w:ascii="SimSun" w:hAnsi="SimSun" w:hint="eastAsia"/>
          <w:sz w:val="21"/>
        </w:rPr>
        <w:t>实施本公约的需要，设立附属机构，特别是提供科技咨询意见的机构；(</w:t>
      </w:r>
      <w:r w:rsidR="001206C4" w:rsidRPr="003F5EBF">
        <w:rPr>
          <w:rFonts w:ascii="SimSun" w:hAnsi="SimSun" w:hint="eastAsia"/>
          <w:sz w:val="21"/>
        </w:rPr>
        <w:t>h</w:t>
      </w:r>
      <w:r w:rsidR="00B375B7" w:rsidRPr="003F5EBF">
        <w:rPr>
          <w:rFonts w:ascii="SimSun" w:hAnsi="SimSun" w:hint="eastAsia"/>
          <w:sz w:val="21"/>
        </w:rPr>
        <w:t>)</w:t>
      </w:r>
      <w:r w:rsidR="001206C4" w:rsidRPr="003F5EBF">
        <w:rPr>
          <w:rFonts w:ascii="SimSun" w:hAnsi="SimSun" w:hint="eastAsia"/>
          <w:sz w:val="21"/>
        </w:rPr>
        <w:t>通过秘书处，与处理本公约所涉</w:t>
      </w:r>
      <w:r w:rsidR="00B375B7" w:rsidRPr="003F5EBF">
        <w:rPr>
          <w:rFonts w:ascii="SimSun" w:hAnsi="SimSun" w:hint="eastAsia"/>
          <w:sz w:val="21"/>
        </w:rPr>
        <w:t>事项的各公约的执行机构进行接触，以期与它们建立适当的合作形式；(</w:t>
      </w:r>
      <w:proofErr w:type="spellStart"/>
      <w:r w:rsidR="001206C4" w:rsidRPr="003F5EBF">
        <w:rPr>
          <w:rFonts w:ascii="SimSun" w:hAnsi="SimSun" w:hint="eastAsia"/>
          <w:sz w:val="21"/>
        </w:rPr>
        <w:t>i</w:t>
      </w:r>
      <w:proofErr w:type="spellEnd"/>
      <w:r w:rsidR="00B375B7" w:rsidRPr="003F5EBF">
        <w:rPr>
          <w:rFonts w:ascii="SimSun" w:hAnsi="SimSun" w:hint="eastAsia"/>
          <w:sz w:val="21"/>
        </w:rPr>
        <w:t>)</w:t>
      </w:r>
      <w:r w:rsidR="001206C4" w:rsidRPr="003F5EBF">
        <w:rPr>
          <w:rFonts w:ascii="SimSun" w:hAnsi="SimSun" w:hint="eastAsia"/>
          <w:sz w:val="21"/>
        </w:rPr>
        <w:t>参酌实施本公约取得的经验，审议并采取为实现本公约的目的可能需要的任何其他行动。</w:t>
      </w:r>
      <w:r w:rsidRPr="003F5EBF">
        <w:rPr>
          <w:rFonts w:ascii="SimSun" w:hAnsi="SimSun" w:hint="eastAsia"/>
          <w:sz w:val="21"/>
        </w:rPr>
        <w:t>”</w:t>
      </w:r>
    </w:p>
    <w:p w:rsidR="003F5EBF" w:rsidRPr="003F5EBF" w:rsidRDefault="003C3023"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00F44155" w:rsidRPr="003F5EBF">
        <w:rPr>
          <w:rFonts w:ascii="SimSun" w:hAnsi="SimSun" w:hint="eastAsia"/>
          <w:sz w:val="21"/>
        </w:rPr>
        <w:t>：</w:t>
      </w:r>
      <w:r w:rsidRPr="003F5EBF">
        <w:rPr>
          <w:rFonts w:ascii="SimSun" w:hAnsi="SimSun" w:hint="eastAsia"/>
          <w:sz w:val="21"/>
        </w:rPr>
        <w:t>两年</w:t>
      </w:r>
      <w:r w:rsidR="00247F0B" w:rsidRPr="003F5EBF">
        <w:rPr>
          <w:rFonts w:ascii="SimSun" w:hAnsi="SimSun" w:hint="eastAsia"/>
          <w:sz w:val="21"/>
        </w:rPr>
        <w:t>一次</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3C3023" w:rsidRPr="003F5EBF">
        <w:rPr>
          <w:rFonts w:ascii="SimSun" w:hAnsi="SimSun" w:hint="eastAsia"/>
          <w:sz w:val="21"/>
        </w:rPr>
        <w:t>：</w:t>
      </w:r>
      <w:hyperlink r:id="rId11" w:history="1">
        <w:r w:rsidR="003C3023" w:rsidRPr="003F5EBF">
          <w:rPr>
            <w:rStyle w:val="af1"/>
            <w:rFonts w:ascii="SimSun" w:hAnsi="SimSun"/>
            <w:color w:val="auto"/>
            <w:sz w:val="21"/>
            <w:u w:val="none"/>
          </w:rPr>
          <w:t>https://www.cbd.int/cop/</w:t>
        </w:r>
      </w:hyperlink>
    </w:p>
    <w:p w:rsidR="003F5EBF" w:rsidRPr="003F5EBF" w:rsidRDefault="007E7EC6"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w:t>
      </w:r>
      <w:r w:rsidR="00D271DC" w:rsidRPr="003F5EBF">
        <w:rPr>
          <w:rFonts w:ascii="SimSun" w:hAnsi="SimSun" w:hint="eastAsia"/>
          <w:b/>
          <w:sz w:val="21"/>
        </w:rPr>
        <w:t>水俣</w:t>
      </w:r>
      <w:r w:rsidRPr="003F5EBF">
        <w:rPr>
          <w:rFonts w:ascii="SimSun" w:hAnsi="SimSun" w:hint="eastAsia"/>
          <w:b/>
          <w:sz w:val="21"/>
        </w:rPr>
        <w:t>公约》缔约方会议</w:t>
      </w:r>
    </w:p>
    <w:p w:rsidR="003F5EBF" w:rsidRPr="003F5EBF" w:rsidRDefault="007E7EC6"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w:t>
      </w:r>
      <w:r w:rsidR="00325DA0" w:rsidRPr="003F5EBF">
        <w:rPr>
          <w:rFonts w:ascii="SimSun" w:hAnsi="SimSun" w:hint="eastAsia"/>
          <w:sz w:val="21"/>
        </w:rPr>
        <w:t>水俣</w:t>
      </w:r>
      <w:r w:rsidRPr="003F5EBF">
        <w:rPr>
          <w:rFonts w:ascii="SimSun" w:hAnsi="SimSun" w:hint="eastAsia"/>
          <w:sz w:val="21"/>
        </w:rPr>
        <w:t>公约》秘书处</w:t>
      </w:r>
    </w:p>
    <w:p w:rsidR="003F5EBF" w:rsidRPr="003F5EBF" w:rsidRDefault="00A34431"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w:t>
      </w:r>
      <w:r w:rsidR="007E7EC6" w:rsidRPr="003F5EBF">
        <w:rPr>
          <w:rFonts w:ascii="SimSun" w:hAnsi="SimSun" w:hint="eastAsia"/>
          <w:sz w:val="21"/>
        </w:rPr>
        <w:t>环境（汞）</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BB2DFB" w:rsidRPr="003F5EBF">
        <w:rPr>
          <w:rFonts w:ascii="SimSun" w:hAnsi="SimSun" w:hint="eastAsia"/>
          <w:sz w:val="21"/>
        </w:rPr>
        <w:t>：</w:t>
      </w:r>
      <w:r w:rsidR="00247F0B" w:rsidRPr="003F5EBF">
        <w:rPr>
          <w:rFonts w:ascii="SimSun" w:hAnsi="SimSun" w:hint="eastAsia"/>
          <w:sz w:val="21"/>
        </w:rPr>
        <w:t>相关</w:t>
      </w:r>
      <w:r w:rsidR="008F27FF" w:rsidRPr="003F5EBF">
        <w:rPr>
          <w:rFonts w:ascii="SimSun" w:hAnsi="SimSun" w:hint="eastAsia"/>
          <w:sz w:val="21"/>
        </w:rPr>
        <w:t>国家、政府间组织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8F27FF" w:rsidRPr="003F5EBF">
        <w:rPr>
          <w:rFonts w:ascii="SimSun" w:hAnsi="SimSun" w:hint="eastAsia"/>
          <w:sz w:val="21"/>
        </w:rPr>
        <w:t>：</w:t>
      </w:r>
      <w:r w:rsidR="00D271DC" w:rsidRPr="003F5EBF">
        <w:rPr>
          <w:rFonts w:ascii="SimSun" w:hAnsi="SimSun" w:hint="eastAsia"/>
          <w:sz w:val="21"/>
        </w:rPr>
        <w:t>《水俣公约》第十三条第三款：“</w:t>
      </w:r>
      <w:r w:rsidR="00D271DC" w:rsidRPr="003F5EBF">
        <w:rPr>
          <w:rFonts w:ascii="SimSun" w:hAnsi="SimSun" w:hint="eastAsia"/>
          <w:color w:val="000000"/>
          <w:sz w:val="21"/>
        </w:rPr>
        <w:t>迫切鼓励各方通过多边、区域和双边来源提供财政和技术援助、以及能力建设和技术转让，</w:t>
      </w:r>
      <w:r w:rsidR="00D271DC" w:rsidRPr="003F5EBF">
        <w:rPr>
          <w:rFonts w:ascii="SimSun" w:hAnsi="SimSun" w:hint="eastAsia"/>
          <w:sz w:val="21"/>
        </w:rPr>
        <w:t>用以</w:t>
      </w:r>
      <w:r w:rsidR="00D271DC" w:rsidRPr="003F5EBF">
        <w:rPr>
          <w:rFonts w:ascii="SimSun" w:hAnsi="SimSun" w:hint="eastAsia"/>
          <w:color w:val="000000"/>
          <w:sz w:val="21"/>
        </w:rPr>
        <w:t>增强和增加针对汞采取的行动，以期从财政资源、技术援助和技术转让诸方面为协助发展中国家缔约方执行本公约提供支持。</w:t>
      </w:r>
      <w:r w:rsidR="00D271DC" w:rsidRPr="003F5EBF">
        <w:rPr>
          <w:rFonts w:ascii="SimSun" w:hAnsi="SimSun" w:hint="eastAsia"/>
          <w:sz w:val="21"/>
        </w:rPr>
        <w:t>”</w:t>
      </w:r>
    </w:p>
    <w:p w:rsidR="003F5EBF" w:rsidRPr="003F5EBF" w:rsidRDefault="00D271DC"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00A20B40" w:rsidRPr="003F5EBF">
        <w:rPr>
          <w:rFonts w:ascii="SimSun" w:hAnsi="SimSun" w:hint="eastAsia"/>
          <w:sz w:val="21"/>
        </w:rPr>
        <w:t>“</w:t>
      </w:r>
      <w:r w:rsidRPr="003F5EBF">
        <w:rPr>
          <w:rFonts w:ascii="SimSun" w:hAnsi="SimSun" w:hint="eastAsia"/>
          <w:sz w:val="21"/>
        </w:rPr>
        <w:t>《关于汞的水俣公约》是一项多方环境协定，</w:t>
      </w:r>
      <w:r w:rsidR="00325DA0" w:rsidRPr="003F5EBF">
        <w:rPr>
          <w:rFonts w:ascii="SimSun" w:hAnsi="SimSun" w:hint="eastAsia"/>
          <w:sz w:val="21"/>
        </w:rPr>
        <w:t>关注</w:t>
      </w:r>
      <w:r w:rsidRPr="003F5EBF">
        <w:rPr>
          <w:rFonts w:ascii="SimSun" w:hAnsi="SimSun" w:hint="eastAsia"/>
          <w:sz w:val="21"/>
        </w:rPr>
        <w:t>导致</w:t>
      </w:r>
      <w:r w:rsidR="006E002A" w:rsidRPr="003F5EBF">
        <w:rPr>
          <w:rFonts w:ascii="SimSun" w:hAnsi="SimSun" w:hint="eastAsia"/>
          <w:sz w:val="21"/>
        </w:rPr>
        <w:t>广泛</w:t>
      </w:r>
      <w:r w:rsidRPr="003F5EBF">
        <w:rPr>
          <w:rFonts w:ascii="SimSun" w:hAnsi="SimSun" w:hint="eastAsia"/>
          <w:sz w:val="21"/>
        </w:rPr>
        <w:t>汞污染的</w:t>
      </w:r>
      <w:r w:rsidR="006E002A" w:rsidRPr="003F5EBF">
        <w:rPr>
          <w:rFonts w:ascii="SimSun" w:hAnsi="SimSun" w:hint="eastAsia"/>
          <w:sz w:val="21"/>
        </w:rPr>
        <w:t>具体人类活动。</w:t>
      </w:r>
      <w:r w:rsidR="00A20B40" w:rsidRPr="003F5EBF">
        <w:rPr>
          <w:rFonts w:ascii="SimSun" w:hAnsi="SimSun" w:hint="eastAsia"/>
          <w:sz w:val="21"/>
        </w:rPr>
        <w:t>”</w:t>
      </w:r>
    </w:p>
    <w:p w:rsidR="003F5EBF" w:rsidRPr="003F5EBF" w:rsidRDefault="006E002A"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：定期</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6E002A" w:rsidRPr="003F5EBF">
        <w:rPr>
          <w:rFonts w:ascii="SimSun" w:hAnsi="SimSun" w:hint="eastAsia"/>
          <w:sz w:val="21"/>
        </w:rPr>
        <w:t>：</w:t>
      </w:r>
      <w:hyperlink r:id="rId12" w:history="1">
        <w:r w:rsidR="00A4364B" w:rsidRPr="003F5EBF">
          <w:rPr>
            <w:rStyle w:val="af1"/>
            <w:rFonts w:ascii="SimSun" w:hAnsi="SimSun"/>
            <w:color w:val="auto"/>
            <w:sz w:val="21"/>
            <w:u w:val="none"/>
          </w:rPr>
          <w:t>http://www.mercuryconvention.org</w:t>
        </w:r>
      </w:hyperlink>
    </w:p>
    <w:p w:rsidR="003F5EBF" w:rsidRPr="003F5EBF" w:rsidRDefault="001661D0"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《联合国气候变化</w:t>
      </w:r>
      <w:r w:rsidR="00247F0B" w:rsidRPr="003F5EBF">
        <w:rPr>
          <w:rFonts w:ascii="SimSun" w:hAnsi="SimSun" w:hint="eastAsia"/>
          <w:b/>
          <w:sz w:val="21"/>
        </w:rPr>
        <w:t>框架公约</w:t>
      </w:r>
      <w:r w:rsidRPr="003F5EBF">
        <w:rPr>
          <w:rFonts w:ascii="SimSun" w:hAnsi="SimSun" w:hint="eastAsia"/>
          <w:b/>
          <w:sz w:val="21"/>
        </w:rPr>
        <w:t>》</w:t>
      </w:r>
      <w:r w:rsidR="00A4364B" w:rsidRPr="003F5EBF">
        <w:rPr>
          <w:rFonts w:ascii="SimSun" w:hAnsi="SimSun" w:hint="eastAsia"/>
          <w:b/>
          <w:sz w:val="21"/>
        </w:rPr>
        <w:t>（</w:t>
      </w:r>
      <w:r w:rsidR="00A4364B" w:rsidRPr="003F5EBF">
        <w:rPr>
          <w:rFonts w:ascii="SimSun" w:hAnsi="SimSun"/>
          <w:b/>
          <w:sz w:val="21"/>
        </w:rPr>
        <w:t>UNFCCC</w:t>
      </w:r>
      <w:r w:rsidR="00A4364B" w:rsidRPr="003F5EBF">
        <w:rPr>
          <w:rFonts w:ascii="SimSun" w:hAnsi="SimSun" w:hint="eastAsia"/>
          <w:b/>
          <w:sz w:val="21"/>
        </w:rPr>
        <w:t>）</w:t>
      </w:r>
      <w:r w:rsidR="00247F0B" w:rsidRPr="003F5EBF">
        <w:rPr>
          <w:rFonts w:ascii="SimSun" w:hAnsi="SimSun" w:hint="eastAsia"/>
          <w:b/>
          <w:sz w:val="21"/>
        </w:rPr>
        <w:t>缔约方会议</w:t>
      </w:r>
    </w:p>
    <w:p w:rsidR="003F5EBF" w:rsidRPr="003F5EBF" w:rsidRDefault="00247F0B" w:rsidP="003F5EBF">
      <w:pPr>
        <w:overflowPunct w:val="0"/>
        <w:spacing w:afterLines="50" w:after="120" w:line="340" w:lineRule="atLeast"/>
        <w:jc w:val="both"/>
        <w:rPr>
          <w:rFonts w:ascii="SimSun" w:hAnsi="SimSun"/>
          <w:bCs/>
          <w:sz w:val="21"/>
        </w:rPr>
      </w:pPr>
      <w:r w:rsidRPr="003F5EBF">
        <w:rPr>
          <w:rFonts w:ascii="SimSun" w:hAnsi="SimSun" w:hint="eastAsia"/>
          <w:bCs/>
          <w:sz w:val="21"/>
          <w:u w:val="single"/>
        </w:rPr>
        <w:t>协调机构</w:t>
      </w:r>
      <w:r w:rsidRPr="003F5EBF">
        <w:rPr>
          <w:rFonts w:ascii="SimSun" w:hAnsi="SimSun" w:hint="eastAsia"/>
          <w:bCs/>
          <w:sz w:val="21"/>
        </w:rPr>
        <w:t>：《联合国气候变化框架公约》</w:t>
      </w:r>
      <w:r w:rsidR="00A4364B" w:rsidRPr="003F5EBF">
        <w:rPr>
          <w:rFonts w:ascii="SimSun" w:hAnsi="SimSun" w:hint="eastAsia"/>
          <w:bCs/>
          <w:sz w:val="21"/>
        </w:rPr>
        <w:t>（</w:t>
      </w:r>
      <w:r w:rsidR="00A4364B" w:rsidRPr="003F5EBF">
        <w:rPr>
          <w:rFonts w:ascii="SimSun" w:hAnsi="SimSun"/>
          <w:bCs/>
          <w:sz w:val="21"/>
        </w:rPr>
        <w:t>UNFCCC</w:t>
      </w:r>
      <w:r w:rsidR="00A4364B" w:rsidRPr="003F5EBF">
        <w:rPr>
          <w:rFonts w:ascii="SimSun" w:hAnsi="SimSun" w:hint="eastAsia"/>
          <w:bCs/>
          <w:sz w:val="21"/>
        </w:rPr>
        <w:t>）</w:t>
      </w:r>
      <w:r w:rsidRPr="003F5EBF">
        <w:rPr>
          <w:rFonts w:ascii="SimSun" w:hAnsi="SimSun" w:hint="eastAsia"/>
          <w:bCs/>
          <w:sz w:val="21"/>
        </w:rPr>
        <w:t>秘书处</w:t>
      </w:r>
    </w:p>
    <w:p w:rsidR="003F5EBF" w:rsidRPr="003F5EBF" w:rsidRDefault="00325DA0"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w:t>
      </w:r>
      <w:r w:rsidR="00247F0B" w:rsidRPr="003F5EBF">
        <w:rPr>
          <w:rFonts w:ascii="SimSun" w:hAnsi="SimSun" w:hint="eastAsia"/>
          <w:sz w:val="21"/>
        </w:rPr>
        <w:t>环境（气候变化）</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247F0B" w:rsidRPr="003F5EBF">
        <w:rPr>
          <w:rFonts w:ascii="SimSun" w:hAnsi="SimSun" w:hint="eastAsia"/>
          <w:sz w:val="21"/>
        </w:rPr>
        <w:t>：相关国家、政府间组织、非政府组织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247F0B" w:rsidRPr="003F5EBF">
        <w:rPr>
          <w:rFonts w:ascii="SimSun" w:hAnsi="SimSun" w:hint="eastAsia"/>
          <w:sz w:val="21"/>
        </w:rPr>
        <w:t>：</w:t>
      </w:r>
      <w:r w:rsidR="00247F0B" w:rsidRPr="003F5EBF">
        <w:rPr>
          <w:rFonts w:ascii="SimSun" w:hAnsi="SimSun" w:hint="eastAsia"/>
          <w:bCs/>
          <w:sz w:val="21"/>
        </w:rPr>
        <w:t>《联合国气候变化框架公约》第四条：“所有缔约方，考虑到它们共同但有区别的责任，以及各自具体的国家和区域发展优先顺序、目标和情况，应：</w:t>
      </w:r>
      <w:r w:rsidR="00247F0B" w:rsidRPr="00B933AB">
        <w:rPr>
          <w:rFonts w:ascii="SimSun" w:hAnsi="SimSun" w:hint="eastAsia"/>
          <w:bCs/>
          <w:sz w:val="21"/>
        </w:rPr>
        <w:t>……</w:t>
      </w:r>
      <w:r w:rsidR="00247F0B" w:rsidRPr="003F5EBF">
        <w:rPr>
          <w:rFonts w:ascii="SimSun" w:hAnsi="SimSun" w:hint="eastAsia"/>
          <w:bCs/>
          <w:sz w:val="21"/>
        </w:rPr>
        <w:t>在</w:t>
      </w:r>
      <w:r w:rsidR="00325DA0" w:rsidRPr="003F5EBF">
        <w:rPr>
          <w:rFonts w:ascii="SimSun" w:hAnsi="SimSun" w:hint="eastAsia"/>
          <w:bCs/>
          <w:sz w:val="21"/>
        </w:rPr>
        <w:t>所有</w:t>
      </w:r>
      <w:r w:rsidR="00247F0B" w:rsidRPr="003F5EBF">
        <w:rPr>
          <w:rFonts w:ascii="SimSun" w:hAnsi="SimSun" w:hint="eastAsia"/>
          <w:bCs/>
          <w:sz w:val="21"/>
        </w:rPr>
        <w:t>有关部门，包括能</w:t>
      </w:r>
      <w:r w:rsidR="00247F0B" w:rsidRPr="003F5EBF">
        <w:rPr>
          <w:rFonts w:ascii="SimSun" w:hAnsi="SimSun" w:hint="eastAsia"/>
          <w:bCs/>
          <w:sz w:val="21"/>
        </w:rPr>
        <w:lastRenderedPageBreak/>
        <w:t>源、运输、工业、农业、林业和废物</w:t>
      </w:r>
      <w:r w:rsidR="00247F0B" w:rsidRPr="003F5EBF">
        <w:rPr>
          <w:rFonts w:ascii="SimSun" w:hAnsi="SimSun" w:hint="eastAsia"/>
          <w:sz w:val="21"/>
        </w:rPr>
        <w:t>管理</w:t>
      </w:r>
      <w:r w:rsidR="00247F0B" w:rsidRPr="003F5EBF">
        <w:rPr>
          <w:rFonts w:ascii="SimSun" w:hAnsi="SimSun" w:hint="eastAsia"/>
          <w:bCs/>
          <w:sz w:val="21"/>
        </w:rPr>
        <w:t>部门，促进和合作发展、应用和传播（包括转让）各种用来控制、减少或防止《蒙特利尔议定书》未予管制的温室气体的人为排放的技术、做法和过程。”</w:t>
      </w:r>
    </w:p>
    <w:p w:rsidR="003F5EBF" w:rsidRPr="003F5EBF" w:rsidRDefault="00247F0B"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00A4364B" w:rsidRPr="003F5EBF">
        <w:rPr>
          <w:rFonts w:ascii="SimSun" w:hAnsi="SimSun" w:hint="eastAsia"/>
          <w:sz w:val="21"/>
        </w:rPr>
        <w:t>“</w:t>
      </w:r>
      <w:r w:rsidRPr="003F5EBF">
        <w:rPr>
          <w:rFonts w:ascii="SimSun" w:hAnsi="SimSun" w:hint="eastAsia"/>
          <w:sz w:val="21"/>
        </w:rPr>
        <w:t>缔约方会议是《公约》的最高决策机构。所有作为《公约》缔约方的国家都要出席缔约方会议，在会议上审查《公约》和其他任何缔约方会议通过的法律文书的落实情况，并</w:t>
      </w:r>
      <w:proofErr w:type="gramStart"/>
      <w:r w:rsidRPr="003F5EBF">
        <w:rPr>
          <w:rFonts w:ascii="SimSun" w:hAnsi="SimSun" w:hint="eastAsia"/>
          <w:sz w:val="21"/>
        </w:rPr>
        <w:t>作出</w:t>
      </w:r>
      <w:proofErr w:type="gramEnd"/>
      <w:r w:rsidRPr="003F5EBF">
        <w:rPr>
          <w:rFonts w:ascii="SimSun" w:hAnsi="SimSun" w:hint="eastAsia"/>
          <w:sz w:val="21"/>
        </w:rPr>
        <w:t>促进《公约》有效落实的必要决策，包括机构和行政安排。</w:t>
      </w:r>
      <w:r w:rsidR="00A4364B" w:rsidRPr="003F5EBF">
        <w:rPr>
          <w:rFonts w:ascii="SimSun" w:hAnsi="SimSun" w:hint="eastAsia"/>
          <w:sz w:val="21"/>
        </w:rPr>
        <w:t>”</w:t>
      </w:r>
    </w:p>
    <w:p w:rsidR="003F5EBF" w:rsidRPr="003F5EBF" w:rsidRDefault="00247F0B"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00F44155" w:rsidRPr="003F5EBF">
        <w:rPr>
          <w:rFonts w:ascii="SimSun" w:hAnsi="SimSun" w:hint="eastAsia"/>
          <w:sz w:val="21"/>
        </w:rPr>
        <w:t>：</w:t>
      </w:r>
      <w:r w:rsidR="0098782A" w:rsidRPr="003F5EBF">
        <w:rPr>
          <w:rFonts w:ascii="SimSun" w:hAnsi="SimSun" w:hint="eastAsia"/>
          <w:sz w:val="21"/>
        </w:rPr>
        <w:t>每</w:t>
      </w:r>
      <w:r w:rsidRPr="003F5EBF">
        <w:rPr>
          <w:rFonts w:ascii="SimSun" w:hAnsi="SimSun" w:hint="eastAsia"/>
          <w:sz w:val="21"/>
        </w:rPr>
        <w:t>年一次</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247F0B" w:rsidRPr="003F5EBF">
        <w:rPr>
          <w:rFonts w:ascii="SimSun" w:hAnsi="SimSun" w:hint="eastAsia"/>
          <w:sz w:val="21"/>
        </w:rPr>
        <w:t>：</w:t>
      </w:r>
      <w:hyperlink r:id="rId13" w:history="1">
        <w:r w:rsidR="00A4364B" w:rsidRPr="003F5EBF">
          <w:rPr>
            <w:rStyle w:val="af1"/>
            <w:rFonts w:ascii="SimSun" w:hAnsi="SimSun"/>
            <w:color w:val="auto"/>
            <w:sz w:val="21"/>
            <w:u w:val="none"/>
          </w:rPr>
          <w:t>http://unfccc.int/bodies/body/6383.php</w:t>
        </w:r>
      </w:hyperlink>
    </w:p>
    <w:p w:rsidR="003F5EBF" w:rsidRPr="003F5EBF" w:rsidRDefault="00884F39"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最不发达国家技术库</w:t>
      </w:r>
      <w:r w:rsidR="00DF1A98" w:rsidRPr="003F5EBF">
        <w:rPr>
          <w:rFonts w:ascii="SimSun" w:hAnsi="SimSun" w:hint="eastAsia"/>
          <w:b/>
          <w:sz w:val="21"/>
        </w:rPr>
        <w:t>理事会</w:t>
      </w:r>
    </w:p>
    <w:p w:rsidR="003F5EBF" w:rsidRPr="003F5EBF" w:rsidRDefault="00365D3D"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w:t>
      </w:r>
      <w:r w:rsidR="003C43B6" w:rsidRPr="003F5EBF">
        <w:rPr>
          <w:rFonts w:ascii="SimSun" w:hAnsi="SimSun" w:hint="eastAsia"/>
          <w:sz w:val="21"/>
        </w:rPr>
        <w:t>最不发达国家技术库</w:t>
      </w:r>
      <w:r w:rsidR="00253DC9" w:rsidRPr="003F5EBF">
        <w:rPr>
          <w:rFonts w:ascii="SimSun" w:hAnsi="SimSun" w:hint="eastAsia"/>
          <w:sz w:val="21"/>
        </w:rPr>
        <w:t>，</w:t>
      </w:r>
      <w:r w:rsidRPr="003F5EBF">
        <w:rPr>
          <w:rFonts w:ascii="SimSun" w:hAnsi="SimSun" w:hint="eastAsia"/>
          <w:sz w:val="21"/>
        </w:rPr>
        <w:t>联合国最不发达国家、内陆发展中国家</w:t>
      </w:r>
      <w:r w:rsidR="00A34431" w:rsidRPr="003F5EBF">
        <w:rPr>
          <w:rFonts w:ascii="SimSun" w:hAnsi="SimSun" w:hint="eastAsia"/>
          <w:sz w:val="21"/>
        </w:rPr>
        <w:t>和</w:t>
      </w:r>
      <w:r w:rsidRPr="003F5EBF">
        <w:rPr>
          <w:rFonts w:ascii="SimSun" w:hAnsi="SimSun" w:hint="eastAsia"/>
          <w:sz w:val="21"/>
        </w:rPr>
        <w:t>小岛屿发展中国家高级代表</w:t>
      </w:r>
      <w:r w:rsidR="00A34431" w:rsidRPr="003F5EBF">
        <w:rPr>
          <w:rFonts w:ascii="SimSun" w:hAnsi="SimSun" w:hint="eastAsia"/>
          <w:sz w:val="21"/>
        </w:rPr>
        <w:t>办事处（</w:t>
      </w:r>
      <w:r w:rsidR="00A34431" w:rsidRPr="003F5EBF">
        <w:rPr>
          <w:rFonts w:ascii="SimSun" w:hAnsi="SimSun"/>
          <w:sz w:val="21"/>
        </w:rPr>
        <w:t>UN-OHRLLS</w:t>
      </w:r>
      <w:r w:rsidR="00A34431" w:rsidRPr="003F5EBF">
        <w:rPr>
          <w:rFonts w:ascii="SimSun" w:hAnsi="SimSun" w:hint="eastAsia"/>
          <w:sz w:val="21"/>
        </w:rPr>
        <w:t>）</w:t>
      </w:r>
    </w:p>
    <w:p w:rsidR="003F5EBF" w:rsidRPr="003F5EBF" w:rsidRDefault="00A34431"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：科学、技术和创新</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A34431" w:rsidRPr="003F5EBF">
        <w:rPr>
          <w:rFonts w:ascii="SimSun" w:hAnsi="SimSun" w:hint="eastAsia"/>
          <w:sz w:val="21"/>
        </w:rPr>
        <w:t>：联合国秘书长任命的专家、政府间组织、非政府组织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884F39" w:rsidRPr="003F5EBF">
        <w:rPr>
          <w:rFonts w:ascii="SimSun" w:hAnsi="SimSun" w:hint="eastAsia"/>
          <w:sz w:val="21"/>
        </w:rPr>
        <w:t>：《最不发达国家技术库章程》（A/71/363）：“最不发达国家技术库的目标是：</w:t>
      </w:r>
      <w:r w:rsidR="00884F39" w:rsidRPr="003F5EBF">
        <w:rPr>
          <w:rFonts w:ascii="SimSun" w:hAnsi="SimSun"/>
          <w:sz w:val="21"/>
        </w:rPr>
        <w:t>[</w:t>
      </w:r>
      <w:r w:rsidR="00884F39" w:rsidRPr="00B933AB">
        <w:rPr>
          <w:rFonts w:ascii="SimSun" w:hAnsi="SimSun" w:hint="eastAsia"/>
          <w:sz w:val="21"/>
        </w:rPr>
        <w:t>……</w:t>
      </w:r>
      <w:r w:rsidR="00884F39" w:rsidRPr="003F5EBF">
        <w:rPr>
          <w:rFonts w:ascii="SimSun" w:hAnsi="SimSun"/>
          <w:sz w:val="21"/>
        </w:rPr>
        <w:t>]</w:t>
      </w:r>
      <w:r w:rsidR="001903B8" w:rsidRPr="003F5EBF">
        <w:rPr>
          <w:rFonts w:ascii="SimSun" w:hAnsi="SimSun" w:hint="eastAsia"/>
          <w:sz w:val="21"/>
        </w:rPr>
        <w:t>(</w:t>
      </w:r>
      <w:r w:rsidR="00884F39" w:rsidRPr="003F5EBF">
        <w:rPr>
          <w:rFonts w:ascii="SimSun" w:hAnsi="SimSun" w:hint="eastAsia"/>
          <w:sz w:val="21"/>
        </w:rPr>
        <w:t>e</w:t>
      </w:r>
      <w:r w:rsidR="001903B8" w:rsidRPr="003F5EBF">
        <w:rPr>
          <w:rFonts w:ascii="SimSun" w:hAnsi="SimSun" w:hint="eastAsia"/>
          <w:sz w:val="21"/>
        </w:rPr>
        <w:t>)</w:t>
      </w:r>
      <w:r w:rsidR="00884F39" w:rsidRPr="003F5EBF">
        <w:rPr>
          <w:rFonts w:ascii="SimSun" w:hAnsi="SimSun" w:hint="eastAsia"/>
          <w:sz w:val="21"/>
        </w:rPr>
        <w:t>促进并协助最不发达国家发现、利用和获取适用技术，促进并协助向最不发达国家转让这种技术，同时尊重知识产权，培养最不发达国家有效利用技术的国家和区域能力，从而带来变革。”</w:t>
      </w:r>
    </w:p>
    <w:p w:rsidR="003F5EBF" w:rsidRPr="003F5EBF" w:rsidRDefault="00884F3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：“技术库</w:t>
      </w:r>
      <w:r w:rsidR="001903B8" w:rsidRPr="003F5EBF">
        <w:rPr>
          <w:rFonts w:ascii="SimSun" w:hAnsi="SimSun" w:hint="eastAsia"/>
          <w:sz w:val="21"/>
        </w:rPr>
        <w:t>应包括：(</w:t>
      </w:r>
      <w:proofErr w:type="spellStart"/>
      <w:r w:rsidR="002C280B" w:rsidRPr="003F5EBF">
        <w:rPr>
          <w:rFonts w:ascii="SimSun" w:hAnsi="SimSun" w:hint="eastAsia"/>
          <w:sz w:val="21"/>
        </w:rPr>
        <w:t>i</w:t>
      </w:r>
      <w:proofErr w:type="spellEnd"/>
      <w:r w:rsidR="001903B8" w:rsidRPr="003F5EBF">
        <w:rPr>
          <w:rFonts w:ascii="SimSun" w:hAnsi="SimSun" w:hint="eastAsia"/>
          <w:sz w:val="21"/>
        </w:rPr>
        <w:t>)</w:t>
      </w:r>
      <w:r w:rsidR="002C280B" w:rsidRPr="003F5EBF">
        <w:rPr>
          <w:rFonts w:ascii="SimSun" w:hAnsi="SimSun" w:hint="eastAsia"/>
          <w:sz w:val="21"/>
        </w:rPr>
        <w:t>理事会，应作为技术库的管理机构</w:t>
      </w:r>
      <w:r w:rsidR="002C280B" w:rsidRPr="003F5EBF">
        <w:rPr>
          <w:rFonts w:ascii="SimSun" w:hAnsi="SimSun"/>
          <w:sz w:val="21"/>
        </w:rPr>
        <w:t>[</w:t>
      </w:r>
      <w:r w:rsidR="002C280B" w:rsidRPr="00B933AB">
        <w:rPr>
          <w:rFonts w:ascii="SimSun" w:hAnsi="SimSun" w:hint="eastAsia"/>
          <w:sz w:val="21"/>
        </w:rPr>
        <w:t>……</w:t>
      </w:r>
      <w:r w:rsidR="002C280B" w:rsidRPr="003F5EBF">
        <w:rPr>
          <w:rFonts w:ascii="SimSun" w:hAnsi="SimSun"/>
          <w:sz w:val="21"/>
        </w:rPr>
        <w:t>]</w:t>
      </w:r>
      <w:r w:rsidRPr="003F5EBF">
        <w:rPr>
          <w:rFonts w:ascii="SimSun" w:hAnsi="SimSun" w:hint="eastAsia"/>
          <w:sz w:val="21"/>
        </w:rPr>
        <w:t>”</w:t>
      </w:r>
    </w:p>
    <w:p w:rsidR="003F5EBF" w:rsidRPr="003F5EBF" w:rsidRDefault="002C280B"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w:t>
      </w:r>
      <w:r w:rsidR="0098782A" w:rsidRPr="003F5EBF">
        <w:rPr>
          <w:rFonts w:ascii="SimSun" w:hAnsi="SimSun" w:hint="eastAsia"/>
          <w:sz w:val="21"/>
        </w:rPr>
        <w:t>每</w:t>
      </w:r>
      <w:r w:rsidRPr="003F5EBF">
        <w:rPr>
          <w:rFonts w:ascii="SimSun" w:hAnsi="SimSun" w:hint="eastAsia"/>
          <w:sz w:val="21"/>
        </w:rPr>
        <w:t>年一次（或</w:t>
      </w:r>
      <w:r w:rsidR="0065778D" w:rsidRPr="003F5EBF">
        <w:rPr>
          <w:rFonts w:ascii="SimSun" w:hAnsi="SimSun" w:hint="eastAsia"/>
          <w:sz w:val="21"/>
        </w:rPr>
        <w:t>更</w:t>
      </w:r>
      <w:r w:rsidR="00803959" w:rsidRPr="003F5EBF">
        <w:rPr>
          <w:rFonts w:ascii="SimSun" w:hAnsi="SimSun" w:hint="eastAsia"/>
          <w:sz w:val="21"/>
        </w:rPr>
        <w:t>高频率</w:t>
      </w:r>
      <w:r w:rsidRPr="003F5EBF">
        <w:rPr>
          <w:rFonts w:ascii="SimSun" w:hAnsi="SimSun" w:hint="eastAsia"/>
          <w:sz w:val="21"/>
        </w:rPr>
        <w:t>）</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65778D" w:rsidRPr="003F5EBF">
        <w:rPr>
          <w:rFonts w:ascii="SimSun" w:hAnsi="SimSun" w:hint="eastAsia"/>
          <w:sz w:val="21"/>
        </w:rPr>
        <w:t>：</w:t>
      </w:r>
      <w:hyperlink r:id="rId14" w:history="1">
        <w:r w:rsidR="001903B8" w:rsidRPr="003F5EBF">
          <w:rPr>
            <w:rStyle w:val="af1"/>
            <w:rFonts w:ascii="SimSun" w:hAnsi="SimSun"/>
            <w:color w:val="auto"/>
            <w:sz w:val="21"/>
            <w:u w:val="none"/>
          </w:rPr>
          <w:t>http://unohrlls.org/technologybank/</w:t>
        </w:r>
      </w:hyperlink>
    </w:p>
    <w:p w:rsidR="003F5EBF" w:rsidRPr="003F5EBF" w:rsidRDefault="002B591E"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全球小岛屿发展中国家多利益攸关方</w:t>
      </w:r>
      <w:r w:rsidR="00365D3D" w:rsidRPr="003F5EBF">
        <w:rPr>
          <w:rFonts w:ascii="SimSun" w:hAnsi="SimSun" w:hint="eastAsia"/>
          <w:b/>
          <w:sz w:val="21"/>
        </w:rPr>
        <w:t>伙伴关系对话</w:t>
      </w:r>
    </w:p>
    <w:p w:rsidR="003F5EBF" w:rsidRPr="003F5EBF" w:rsidRDefault="00365D3D"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w:t>
      </w:r>
      <w:r w:rsidR="001B29FE" w:rsidRPr="003F5EBF">
        <w:rPr>
          <w:rFonts w:ascii="SimSun" w:hAnsi="SimSun" w:hint="eastAsia"/>
          <w:sz w:val="21"/>
        </w:rPr>
        <w:t>联合国经济和</w:t>
      </w:r>
      <w:r w:rsidRPr="003F5EBF">
        <w:rPr>
          <w:rFonts w:ascii="SimSun" w:hAnsi="SimSun" w:hint="eastAsia"/>
          <w:sz w:val="21"/>
        </w:rPr>
        <w:t>社会事务部（</w:t>
      </w:r>
      <w:r w:rsidR="002B591E" w:rsidRPr="003F5EBF">
        <w:rPr>
          <w:rFonts w:ascii="SimSun" w:hAnsi="SimSun" w:hint="eastAsia"/>
          <w:sz w:val="21"/>
        </w:rPr>
        <w:t>经社部</w:t>
      </w:r>
      <w:r w:rsidRPr="003F5EBF">
        <w:rPr>
          <w:rFonts w:ascii="SimSun" w:hAnsi="SimSun" w:hint="eastAsia"/>
          <w:sz w:val="21"/>
        </w:rPr>
        <w:t>）</w:t>
      </w:r>
    </w:p>
    <w:p w:rsidR="003F5EBF" w:rsidRPr="003F5EBF" w:rsidRDefault="00A34431"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：发展</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A94412" w:rsidRPr="003F5EBF">
        <w:rPr>
          <w:rFonts w:ascii="SimSun" w:hAnsi="SimSun" w:hint="eastAsia"/>
          <w:sz w:val="21"/>
        </w:rPr>
        <w:t>：相关国家、政府间组织、非政府组织</w:t>
      </w:r>
    </w:p>
    <w:p w:rsidR="003F5EBF" w:rsidRPr="003F5EBF" w:rsidRDefault="00732A69" w:rsidP="003F5EBF">
      <w:pPr>
        <w:overflowPunct w:val="0"/>
        <w:spacing w:afterLines="50" w:after="120" w:line="340" w:lineRule="atLeast"/>
        <w:jc w:val="both"/>
        <w:rPr>
          <w:rFonts w:ascii="SimSun" w:hAnsi="SimSun"/>
          <w:sz w:val="21"/>
          <w:u w:val="single"/>
        </w:rPr>
      </w:pPr>
      <w:r w:rsidRPr="003F5EBF">
        <w:rPr>
          <w:rFonts w:ascii="SimSun" w:hAnsi="SimSun" w:hint="eastAsia"/>
          <w:sz w:val="21"/>
          <w:u w:val="single"/>
        </w:rPr>
        <w:t>与技术转让的联系</w:t>
      </w:r>
      <w:r w:rsidR="00A94412" w:rsidRPr="003F5EBF">
        <w:rPr>
          <w:rFonts w:ascii="SimSun" w:hAnsi="SimSun" w:hint="eastAsia"/>
          <w:sz w:val="21"/>
        </w:rPr>
        <w:t>：</w:t>
      </w:r>
      <w:r w:rsidR="00670E27" w:rsidRPr="003F5EBF">
        <w:rPr>
          <w:rFonts w:ascii="SimSun" w:hAnsi="SimSun" w:hint="eastAsia"/>
          <w:sz w:val="21"/>
        </w:rPr>
        <w:t>“</w:t>
      </w:r>
      <w:r w:rsidR="00165312" w:rsidRPr="003F5EBF">
        <w:rPr>
          <w:rFonts w:ascii="SimSun" w:hAnsi="SimSun" w:hint="eastAsia"/>
          <w:sz w:val="21"/>
        </w:rPr>
        <w:t>对话旨在确保</w:t>
      </w:r>
      <w:r w:rsidR="00670E27" w:rsidRPr="003F5EBF">
        <w:rPr>
          <w:rFonts w:ascii="SimSun" w:hAnsi="SimSun" w:hint="eastAsia"/>
          <w:sz w:val="21"/>
        </w:rPr>
        <w:t>小岛屿发展中国家现有的伙伴关系和应对措施的经验可以为今后的伙伴关系提供信息，包括融资、能力建设、技术转让、技术合作或</w:t>
      </w:r>
      <w:r w:rsidR="00473AA8" w:rsidRPr="003F5EBF">
        <w:rPr>
          <w:rFonts w:ascii="SimSun" w:hAnsi="SimSun" w:hint="eastAsia"/>
          <w:sz w:val="21"/>
        </w:rPr>
        <w:t>机构</w:t>
      </w:r>
      <w:r w:rsidR="00670E27" w:rsidRPr="003F5EBF">
        <w:rPr>
          <w:rFonts w:ascii="SimSun" w:hAnsi="SimSun" w:hint="eastAsia"/>
          <w:sz w:val="21"/>
        </w:rPr>
        <w:t>发展。”</w:t>
      </w:r>
    </w:p>
    <w:p w:rsidR="003F5EBF" w:rsidRPr="003F5EBF" w:rsidRDefault="0080395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：大会第70/202号决议：“大会</w:t>
      </w:r>
      <w:r w:rsidRPr="003F5EBF">
        <w:rPr>
          <w:rFonts w:ascii="SimSun" w:hAnsi="SimSun"/>
          <w:sz w:val="21"/>
        </w:rPr>
        <w:t>[</w:t>
      </w:r>
      <w:r w:rsidRPr="00B933AB">
        <w:rPr>
          <w:rFonts w:ascii="SimSun" w:hAnsi="SimSun" w:hint="eastAsia"/>
          <w:sz w:val="21"/>
        </w:rPr>
        <w:t>……</w:t>
      </w:r>
      <w:r w:rsidRPr="003F5EBF">
        <w:rPr>
          <w:rFonts w:ascii="SimSun" w:hAnsi="SimSun"/>
          <w:sz w:val="21"/>
        </w:rPr>
        <w:t>]</w:t>
      </w:r>
      <w:r w:rsidRPr="003F5EBF">
        <w:rPr>
          <w:rFonts w:ascii="SimSun" w:hAnsi="SimSun" w:hint="eastAsia"/>
          <w:sz w:val="21"/>
        </w:rPr>
        <w:t>决定按照《萨摩亚途径》第101段并根据小岛屿发展中国家的优先目标，建立小岛屿发展中国家伙伴关系框架，通过小岛屿发展中国家伙伴关系检测和确保充分履行各项保证和承诺，以推动切实有效地贯彻现有的伙伴关系，特别是第三次小岛屿发展中国家问题国际会议新发起的伙伴关系，并鼓励为促进笑道发展中国家的可持续发展建立新的和持久的伙伴关</w:t>
      </w:r>
      <w:r w:rsidR="00DC64B5">
        <w:rPr>
          <w:rFonts w:ascii="SimSun" w:hAnsi="SimSun"/>
          <w:sz w:val="21"/>
        </w:rPr>
        <w:t>‍</w:t>
      </w:r>
      <w:r w:rsidRPr="003F5EBF">
        <w:rPr>
          <w:rFonts w:ascii="SimSun" w:hAnsi="SimSun" w:hint="eastAsia"/>
          <w:sz w:val="21"/>
        </w:rPr>
        <w:t>系。”</w:t>
      </w:r>
    </w:p>
    <w:p w:rsidR="003F5EBF" w:rsidRPr="003F5EBF" w:rsidRDefault="00A32A8B"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：每年一次</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A32A8B" w:rsidRPr="003F5EBF">
        <w:rPr>
          <w:rFonts w:ascii="SimSun" w:hAnsi="SimSun" w:hint="eastAsia"/>
          <w:sz w:val="21"/>
        </w:rPr>
        <w:t>：</w:t>
      </w:r>
      <w:hyperlink r:id="rId15" w:history="1">
        <w:r w:rsidR="00473AA8" w:rsidRPr="003F5EBF">
          <w:rPr>
            <w:rStyle w:val="af1"/>
            <w:rFonts w:ascii="SimSun" w:hAnsi="SimSun"/>
            <w:color w:val="auto"/>
            <w:sz w:val="21"/>
            <w:u w:val="none"/>
          </w:rPr>
          <w:t>http://www.sids2014.org/partnershipframework</w:t>
        </w:r>
      </w:hyperlink>
    </w:p>
    <w:p w:rsidR="003F5EBF" w:rsidRPr="003F5EBF" w:rsidRDefault="005F6E63"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lastRenderedPageBreak/>
        <w:t>全球研究、创新和辅助技术教育（GREAT）峰会</w:t>
      </w:r>
    </w:p>
    <w:p w:rsidR="003F5EBF" w:rsidRPr="003F5EBF" w:rsidRDefault="005F6E63"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：世界卫生组织（</w:t>
      </w:r>
      <w:proofErr w:type="gramStart"/>
      <w:r w:rsidR="00F563CC" w:rsidRPr="003F5EBF">
        <w:rPr>
          <w:rFonts w:ascii="SimSun" w:hAnsi="SimSun" w:hint="eastAsia"/>
          <w:sz w:val="21"/>
        </w:rPr>
        <w:t>世</w:t>
      </w:r>
      <w:proofErr w:type="gramEnd"/>
      <w:r w:rsidR="00F563CC" w:rsidRPr="003F5EBF">
        <w:rPr>
          <w:rFonts w:ascii="SimSun" w:hAnsi="SimSun" w:hint="eastAsia"/>
          <w:sz w:val="21"/>
        </w:rPr>
        <w:t>卫组织</w:t>
      </w:r>
      <w:r w:rsidRPr="003F5EBF">
        <w:rPr>
          <w:rFonts w:ascii="SimSun" w:hAnsi="SimSun" w:hint="eastAsia"/>
          <w:sz w:val="21"/>
        </w:rPr>
        <w:t>）</w:t>
      </w:r>
    </w:p>
    <w:p w:rsidR="003F5EBF" w:rsidRPr="003F5EBF" w:rsidRDefault="005F6E63"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：公共卫生（辅助技术）</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5F6E63" w:rsidRPr="003F5EBF">
        <w:rPr>
          <w:rFonts w:ascii="SimSun" w:hAnsi="SimSun" w:hint="eastAsia"/>
          <w:sz w:val="21"/>
        </w:rPr>
        <w:t>：相关国家（捐助机构）、政府间组织、非政府组织（专业组织、学术机构、用户群体）</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480D82" w:rsidRPr="003F5EBF">
        <w:rPr>
          <w:rFonts w:ascii="SimSun" w:hAnsi="SimSun" w:hint="eastAsia"/>
          <w:sz w:val="21"/>
        </w:rPr>
        <w:t>：</w:t>
      </w:r>
      <w:r w:rsidR="001F2B3B" w:rsidRPr="003F5EBF">
        <w:rPr>
          <w:rFonts w:ascii="SimSun" w:hAnsi="SimSun" w:hint="eastAsia"/>
          <w:sz w:val="21"/>
        </w:rPr>
        <w:t>“</w:t>
      </w:r>
      <w:r w:rsidR="001F2B3B" w:rsidRPr="003F5EBF">
        <w:rPr>
          <w:rFonts w:ascii="SimSun" w:hAnsi="SimSun" w:hint="eastAsia"/>
          <w:color w:val="222222"/>
          <w:sz w:val="21"/>
        </w:rPr>
        <w:t>GREAT</w:t>
      </w:r>
      <w:r w:rsidR="00F563CC" w:rsidRPr="003F5EBF">
        <w:rPr>
          <w:rFonts w:ascii="SimSun" w:hAnsi="SimSun" w:hint="eastAsia"/>
          <w:color w:val="222222"/>
          <w:sz w:val="21"/>
        </w:rPr>
        <w:t>峰会有以下目标：(</w:t>
      </w:r>
      <w:proofErr w:type="spellStart"/>
      <w:r w:rsidR="001F2B3B" w:rsidRPr="003F5EBF">
        <w:rPr>
          <w:rFonts w:ascii="SimSun" w:hAnsi="SimSun" w:hint="eastAsia"/>
          <w:color w:val="222222"/>
          <w:sz w:val="21"/>
        </w:rPr>
        <w:t>i</w:t>
      </w:r>
      <w:proofErr w:type="spellEnd"/>
      <w:r w:rsidR="00F563CC" w:rsidRPr="003F5EBF">
        <w:rPr>
          <w:rFonts w:ascii="SimSun" w:hAnsi="SimSun" w:hint="eastAsia"/>
          <w:color w:val="222222"/>
          <w:sz w:val="21"/>
        </w:rPr>
        <w:t>)推进全球优先研究议程；(</w:t>
      </w:r>
      <w:r w:rsidR="001F2B3B" w:rsidRPr="003F5EBF">
        <w:rPr>
          <w:rFonts w:ascii="SimSun" w:hAnsi="SimSun" w:hint="eastAsia"/>
          <w:color w:val="222222"/>
          <w:sz w:val="21"/>
        </w:rPr>
        <w:t>ii</w:t>
      </w:r>
      <w:r w:rsidR="00F563CC" w:rsidRPr="003F5EBF">
        <w:rPr>
          <w:rFonts w:ascii="SimSun" w:hAnsi="SimSun" w:hint="eastAsia"/>
          <w:color w:val="222222"/>
          <w:sz w:val="21"/>
        </w:rPr>
        <w:t>)</w:t>
      </w:r>
      <w:r w:rsidR="001F2B3B" w:rsidRPr="003F5EBF">
        <w:rPr>
          <w:rFonts w:ascii="SimSun" w:hAnsi="SimSun" w:hint="eastAsia"/>
          <w:color w:val="222222"/>
          <w:sz w:val="21"/>
        </w:rPr>
        <w:t>在以下方面建立主题研究合作：辅助技术的</w:t>
      </w:r>
      <w:r w:rsidR="00F563CC" w:rsidRPr="003F5EBF">
        <w:rPr>
          <w:rFonts w:ascii="SimSun" w:hAnsi="SimSun" w:hint="eastAsia"/>
          <w:color w:val="222222"/>
          <w:sz w:val="21"/>
        </w:rPr>
        <w:t>效果</w:t>
      </w:r>
      <w:r w:rsidR="001F2B3B" w:rsidRPr="003F5EBF">
        <w:rPr>
          <w:rFonts w:ascii="SimSun" w:hAnsi="SimSun" w:hint="eastAsia"/>
          <w:color w:val="222222"/>
          <w:sz w:val="21"/>
        </w:rPr>
        <w:t>、成本和经济影响，辅助技术政策、系统、服务提供模式和最佳做法，高质量和负担得起的辅助技术，辅助</w:t>
      </w:r>
      <w:r w:rsidR="00F563CC" w:rsidRPr="003F5EBF">
        <w:rPr>
          <w:rFonts w:ascii="SimSun" w:hAnsi="SimSun" w:hint="eastAsia"/>
          <w:color w:val="222222"/>
          <w:sz w:val="21"/>
        </w:rPr>
        <w:t>技术部门的人力资源，评估辅助技术需求和未满足需求的标准和方法；(</w:t>
      </w:r>
      <w:r w:rsidR="001F2B3B" w:rsidRPr="003F5EBF">
        <w:rPr>
          <w:rFonts w:ascii="SimSun" w:hAnsi="SimSun" w:hint="eastAsia"/>
          <w:color w:val="222222"/>
          <w:sz w:val="21"/>
        </w:rPr>
        <w:t>iii</w:t>
      </w:r>
      <w:r w:rsidR="00F563CC" w:rsidRPr="003F5EBF">
        <w:rPr>
          <w:rFonts w:ascii="SimSun" w:hAnsi="SimSun" w:hint="eastAsia"/>
          <w:color w:val="222222"/>
          <w:sz w:val="21"/>
        </w:rPr>
        <w:t>)确定新的研究资助机会；(</w:t>
      </w:r>
      <w:r w:rsidR="001F2B3B" w:rsidRPr="003F5EBF">
        <w:rPr>
          <w:rFonts w:ascii="SimSun" w:hAnsi="SimSun" w:hint="eastAsia"/>
          <w:color w:val="222222"/>
          <w:sz w:val="21"/>
        </w:rPr>
        <w:t>iv</w:t>
      </w:r>
      <w:r w:rsidR="00F563CC" w:rsidRPr="003F5EBF">
        <w:rPr>
          <w:rFonts w:ascii="SimSun" w:hAnsi="SimSun" w:hint="eastAsia"/>
          <w:color w:val="222222"/>
          <w:sz w:val="21"/>
        </w:rPr>
        <w:t>)</w:t>
      </w:r>
      <w:r w:rsidR="00305154" w:rsidRPr="003F5EBF">
        <w:rPr>
          <w:rFonts w:ascii="SimSun" w:hAnsi="SimSun" w:hint="eastAsia"/>
          <w:color w:val="222222"/>
          <w:sz w:val="21"/>
        </w:rPr>
        <w:t>推动</w:t>
      </w:r>
      <w:r w:rsidR="00F563CC" w:rsidRPr="003F5EBF">
        <w:rPr>
          <w:rFonts w:ascii="SimSun" w:hAnsi="SimSun" w:hint="eastAsia"/>
          <w:color w:val="222222"/>
          <w:sz w:val="21"/>
        </w:rPr>
        <w:t>创新教育和认证；(</w:t>
      </w:r>
      <w:r w:rsidR="001F2B3B" w:rsidRPr="003F5EBF">
        <w:rPr>
          <w:rFonts w:ascii="SimSun" w:hAnsi="SimSun" w:hint="eastAsia"/>
          <w:color w:val="222222"/>
          <w:sz w:val="21"/>
        </w:rPr>
        <w:t>v</w:t>
      </w:r>
      <w:r w:rsidR="00F563CC" w:rsidRPr="003F5EBF">
        <w:rPr>
          <w:rFonts w:ascii="SimSun" w:hAnsi="SimSun" w:hint="eastAsia"/>
          <w:color w:val="222222"/>
          <w:sz w:val="21"/>
        </w:rPr>
        <w:t>)致力于建立一个共同的影响评估工具；及(</w:t>
      </w:r>
      <w:r w:rsidR="001F2B3B" w:rsidRPr="003F5EBF">
        <w:rPr>
          <w:rFonts w:ascii="SimSun" w:hAnsi="SimSun" w:hint="eastAsia"/>
          <w:color w:val="222222"/>
          <w:sz w:val="21"/>
        </w:rPr>
        <w:t>vi</w:t>
      </w:r>
      <w:r w:rsidR="00F563CC" w:rsidRPr="003F5EBF">
        <w:rPr>
          <w:rFonts w:ascii="SimSun" w:hAnsi="SimSun" w:hint="eastAsia"/>
          <w:color w:val="222222"/>
          <w:sz w:val="21"/>
        </w:rPr>
        <w:t>)</w:t>
      </w:r>
      <w:r w:rsidR="001F2B3B" w:rsidRPr="003F5EBF">
        <w:rPr>
          <w:rFonts w:ascii="SimSun" w:hAnsi="SimSun" w:hint="eastAsia"/>
          <w:color w:val="222222"/>
          <w:sz w:val="21"/>
        </w:rPr>
        <w:t>展示开创性的研究和教育。”</w:t>
      </w:r>
    </w:p>
    <w:p w:rsidR="003F5EBF" w:rsidRPr="003F5EBF" w:rsidRDefault="0081454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：“GREAT</w:t>
      </w:r>
      <w:r w:rsidR="00F563CC" w:rsidRPr="003F5EBF">
        <w:rPr>
          <w:rFonts w:ascii="SimSun" w:hAnsi="SimSun" w:hint="eastAsia"/>
          <w:sz w:val="21"/>
        </w:rPr>
        <w:t>峰会是</w:t>
      </w:r>
      <w:r w:rsidRPr="003F5EBF">
        <w:rPr>
          <w:rFonts w:ascii="SimSun" w:hAnsi="SimSun" w:hint="eastAsia"/>
          <w:sz w:val="21"/>
        </w:rPr>
        <w:t>全球辅助技术合作（GATE）的一项倡议，</w:t>
      </w:r>
      <w:r w:rsidR="00A21CE7" w:rsidRPr="003F5EBF">
        <w:rPr>
          <w:rFonts w:ascii="SimSun" w:hAnsi="SimSun" w:hint="eastAsia"/>
          <w:sz w:val="21"/>
        </w:rPr>
        <w:t>由</w:t>
      </w:r>
      <w:proofErr w:type="gramStart"/>
      <w:r w:rsidR="00A21CE7" w:rsidRPr="003F5EBF">
        <w:rPr>
          <w:rFonts w:ascii="SimSun" w:hAnsi="SimSun" w:hint="eastAsia"/>
          <w:sz w:val="21"/>
        </w:rPr>
        <w:t>世</w:t>
      </w:r>
      <w:proofErr w:type="gramEnd"/>
      <w:r w:rsidR="00A21CE7" w:rsidRPr="003F5EBF">
        <w:rPr>
          <w:rFonts w:ascii="SimSun" w:hAnsi="SimSun" w:hint="eastAsia"/>
          <w:sz w:val="21"/>
        </w:rPr>
        <w:t>卫组织于2014年创建，</w:t>
      </w:r>
      <w:r w:rsidRPr="003F5EBF">
        <w:rPr>
          <w:rFonts w:ascii="SimSun" w:hAnsi="SimSun" w:hint="eastAsia"/>
          <w:sz w:val="21"/>
        </w:rPr>
        <w:t>旨在推动建立一个所有</w:t>
      </w:r>
      <w:proofErr w:type="gramStart"/>
      <w:r w:rsidRPr="003F5EBF">
        <w:rPr>
          <w:rFonts w:ascii="SimSun" w:hAnsi="SimSun" w:hint="eastAsia"/>
          <w:sz w:val="21"/>
        </w:rPr>
        <w:t>有</w:t>
      </w:r>
      <w:proofErr w:type="gramEnd"/>
      <w:r w:rsidRPr="003F5EBF">
        <w:rPr>
          <w:rFonts w:ascii="SimSun" w:hAnsi="SimSun" w:hint="eastAsia"/>
          <w:sz w:val="21"/>
        </w:rPr>
        <w:t>需要的人都可以获得高质量、负担得起的辅助技术的世界，以引领健康和有质量的生活。GREAT峰会</w:t>
      </w:r>
      <w:r w:rsidR="00F563CC" w:rsidRPr="003F5EBF">
        <w:rPr>
          <w:rFonts w:ascii="SimSun" w:hAnsi="SimSun" w:hint="eastAsia"/>
          <w:sz w:val="21"/>
        </w:rPr>
        <w:t>旨在进一步推动全球辅助技术研究议程；并建立研究协作</w:t>
      </w:r>
      <w:r w:rsidR="00305154" w:rsidRPr="003F5EBF">
        <w:rPr>
          <w:rFonts w:ascii="SimSun" w:hAnsi="SimSun" w:hint="eastAsia"/>
          <w:sz w:val="21"/>
        </w:rPr>
        <w:t>，推动创新教育和认证，</w:t>
      </w:r>
      <w:r w:rsidR="00340507" w:rsidRPr="003F5EBF">
        <w:rPr>
          <w:rFonts w:ascii="SimSun" w:hAnsi="SimSun" w:hint="eastAsia"/>
          <w:sz w:val="21"/>
        </w:rPr>
        <w:t>以及</w:t>
      </w:r>
      <w:r w:rsidR="00305154" w:rsidRPr="003F5EBF">
        <w:rPr>
          <w:rFonts w:ascii="SimSun" w:hAnsi="SimSun" w:hint="eastAsia"/>
          <w:sz w:val="21"/>
        </w:rPr>
        <w:t>展示辅助性教育的开创性发展。</w:t>
      </w:r>
      <w:r w:rsidRPr="003F5EBF">
        <w:rPr>
          <w:rFonts w:ascii="SimSun" w:hAnsi="SimSun" w:hint="eastAsia"/>
          <w:sz w:val="21"/>
        </w:rPr>
        <w:t>”</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305154" w:rsidRPr="003F5EBF">
        <w:rPr>
          <w:rFonts w:ascii="SimSun" w:hAnsi="SimSun" w:hint="eastAsia"/>
          <w:sz w:val="21"/>
        </w:rPr>
        <w:t>：</w:t>
      </w:r>
      <w:hyperlink r:id="rId16" w:history="1">
        <w:r w:rsidR="00C5265D" w:rsidRPr="003F5EBF">
          <w:rPr>
            <w:rStyle w:val="af1"/>
            <w:rFonts w:ascii="SimSun" w:hAnsi="SimSun"/>
            <w:color w:val="auto"/>
            <w:sz w:val="21"/>
            <w:u w:val="none"/>
          </w:rPr>
          <w:t>http://www.who.int/phi/implementation/assistive_technology/great_summit/en/</w:t>
        </w:r>
      </w:hyperlink>
    </w:p>
    <w:p w:rsidR="003F5EBF" w:rsidRPr="003F5EBF" w:rsidRDefault="00BF31D6"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小岛屿国家机构间协商组</w:t>
      </w:r>
      <w:r w:rsidR="00936209" w:rsidRPr="003F5EBF">
        <w:rPr>
          <w:rFonts w:ascii="SimSun" w:hAnsi="SimSun" w:hint="eastAsia"/>
          <w:b/>
          <w:sz w:val="21"/>
        </w:rPr>
        <w:t>（</w:t>
      </w:r>
      <w:r w:rsidR="0071671E" w:rsidRPr="003F5EBF">
        <w:rPr>
          <w:rFonts w:ascii="SimSun" w:hAnsi="SimSun" w:hint="eastAsia"/>
          <w:b/>
          <w:bCs/>
          <w:sz w:val="21"/>
        </w:rPr>
        <w:t>机构间协商组</w:t>
      </w:r>
      <w:r w:rsidR="00936209" w:rsidRPr="003F5EBF">
        <w:rPr>
          <w:rFonts w:ascii="SimSun" w:hAnsi="SimSun" w:hint="eastAsia"/>
          <w:b/>
          <w:sz w:val="21"/>
        </w:rPr>
        <w:t>）</w:t>
      </w:r>
    </w:p>
    <w:p w:rsidR="003F5EBF" w:rsidRPr="003F5EBF" w:rsidRDefault="00BF31D6"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：联合国</w:t>
      </w:r>
    </w:p>
    <w:p w:rsidR="003F5EBF" w:rsidRPr="003F5EBF" w:rsidRDefault="00BF31D6"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：发展</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BF31D6" w:rsidRPr="003F5EBF">
        <w:rPr>
          <w:rFonts w:ascii="SimSun" w:hAnsi="SimSun" w:hint="eastAsia"/>
          <w:sz w:val="21"/>
        </w:rPr>
        <w:t>：相关国家、政府间组织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BF31D6" w:rsidRPr="003F5EBF">
        <w:rPr>
          <w:rFonts w:ascii="SimSun" w:hAnsi="SimSun" w:hint="eastAsia"/>
          <w:sz w:val="21"/>
        </w:rPr>
        <w:t>：《亚的斯亚贝巴行动议程》：“</w:t>
      </w:r>
      <w:r w:rsidR="00936209" w:rsidRPr="003F5EBF">
        <w:rPr>
          <w:rFonts w:ascii="SimSun" w:hAnsi="SimSun" w:hint="eastAsia"/>
          <w:color w:val="222222"/>
          <w:sz w:val="21"/>
        </w:rPr>
        <w:t>我们敦促国际社会，包括区域和国际开发银行、双边捐助者、联合国系统、</w:t>
      </w:r>
      <w:r w:rsidR="00BF31D6" w:rsidRPr="003F5EBF">
        <w:rPr>
          <w:rFonts w:ascii="SimSun" w:hAnsi="SimSun" w:hint="eastAsia"/>
          <w:color w:val="222222"/>
          <w:sz w:val="21"/>
        </w:rPr>
        <w:t>国际可再生能源机构</w:t>
      </w:r>
      <w:r w:rsidR="00936209" w:rsidRPr="003F5EBF">
        <w:rPr>
          <w:rFonts w:ascii="SimSun" w:hAnsi="SimSun" w:hint="eastAsia"/>
          <w:color w:val="222222"/>
          <w:sz w:val="21"/>
        </w:rPr>
        <w:t>及其他</w:t>
      </w:r>
      <w:r w:rsidR="00BF31D6" w:rsidRPr="003F5EBF">
        <w:rPr>
          <w:rFonts w:ascii="SimSun" w:hAnsi="SimSun" w:hint="eastAsia"/>
          <w:sz w:val="21"/>
        </w:rPr>
        <w:t>利益攸关方</w:t>
      </w:r>
      <w:r w:rsidR="00936209" w:rsidRPr="003F5EBF">
        <w:rPr>
          <w:rFonts w:ascii="SimSun" w:hAnsi="SimSun" w:hint="eastAsia"/>
          <w:color w:val="222222"/>
          <w:sz w:val="21"/>
        </w:rPr>
        <w:t>，继续提供足够的支持，包括</w:t>
      </w:r>
      <w:r w:rsidR="00BF31D6" w:rsidRPr="003F5EBF">
        <w:rPr>
          <w:rFonts w:ascii="SimSun" w:hAnsi="SimSun" w:hint="eastAsia"/>
          <w:color w:val="222222"/>
          <w:sz w:val="21"/>
        </w:rPr>
        <w:t>建设</w:t>
      </w:r>
      <w:r w:rsidR="00936209" w:rsidRPr="003F5EBF">
        <w:rPr>
          <w:rFonts w:ascii="SimSun" w:hAnsi="SimSun" w:hint="eastAsia"/>
          <w:color w:val="222222"/>
          <w:sz w:val="21"/>
        </w:rPr>
        <w:t>能力</w:t>
      </w:r>
      <w:r w:rsidR="00BF31D6" w:rsidRPr="003F5EBF">
        <w:rPr>
          <w:rFonts w:ascii="SimSun" w:hAnsi="SimSun" w:hint="eastAsia"/>
          <w:color w:val="222222"/>
          <w:sz w:val="21"/>
        </w:rPr>
        <w:t>和</w:t>
      </w:r>
      <w:r w:rsidR="00936209" w:rsidRPr="003F5EBF">
        <w:rPr>
          <w:rFonts w:ascii="SimSun" w:hAnsi="SimSun" w:hint="eastAsia"/>
          <w:color w:val="222222"/>
          <w:sz w:val="21"/>
        </w:rPr>
        <w:t>根据相互商定的条件转让技术</w:t>
      </w:r>
      <w:r w:rsidR="00BF31D6" w:rsidRPr="003F5EBF">
        <w:rPr>
          <w:rFonts w:ascii="SimSun" w:hAnsi="SimSun" w:hint="eastAsia"/>
          <w:color w:val="222222"/>
          <w:sz w:val="21"/>
        </w:rPr>
        <w:t>，</w:t>
      </w:r>
      <w:r w:rsidR="00936209" w:rsidRPr="003F5EBF">
        <w:rPr>
          <w:rFonts w:ascii="SimSun" w:hAnsi="SimSun" w:hint="eastAsia"/>
          <w:color w:val="222222"/>
          <w:sz w:val="21"/>
        </w:rPr>
        <w:t>以拟定和实施国家，区域和区域间能源政策、计划和战略，</w:t>
      </w:r>
      <w:r w:rsidR="00BF31D6" w:rsidRPr="003F5EBF">
        <w:rPr>
          <w:rFonts w:ascii="SimSun" w:hAnsi="SimSun" w:hint="eastAsia"/>
          <w:color w:val="222222"/>
          <w:sz w:val="21"/>
        </w:rPr>
        <w:t>解决小岛屿发展中国家的</w:t>
      </w:r>
      <w:r w:rsidR="00936209" w:rsidRPr="003F5EBF">
        <w:rPr>
          <w:rFonts w:ascii="SimSun" w:hAnsi="SimSun" w:hint="eastAsia"/>
          <w:color w:val="222222"/>
          <w:sz w:val="21"/>
        </w:rPr>
        <w:t>各种特别</w:t>
      </w:r>
      <w:r w:rsidR="00BF31D6" w:rsidRPr="003F5EBF">
        <w:rPr>
          <w:rFonts w:ascii="SimSun" w:hAnsi="SimSun" w:hint="eastAsia"/>
          <w:color w:val="222222"/>
          <w:sz w:val="21"/>
        </w:rPr>
        <w:t>脆弱性。</w:t>
      </w:r>
      <w:r w:rsidR="00BF31D6" w:rsidRPr="003F5EBF">
        <w:rPr>
          <w:rFonts w:ascii="SimSun" w:hAnsi="SimSun" w:hint="eastAsia"/>
          <w:sz w:val="21"/>
        </w:rPr>
        <w:t>”</w:t>
      </w:r>
    </w:p>
    <w:p w:rsidR="003F5EBF" w:rsidRPr="003F5EBF" w:rsidRDefault="0093620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：“机构间协商组是工作层面的非正式协商机制，联合国相关机构以及国际和区域政府间组织的联络点聚集于此，交换意见和信息。协商组探讨</w:t>
      </w:r>
      <w:r w:rsidR="00465E0D" w:rsidRPr="003F5EBF">
        <w:rPr>
          <w:rFonts w:ascii="SimSun" w:hAnsi="SimSun" w:hint="eastAsia"/>
          <w:sz w:val="21"/>
        </w:rPr>
        <w:t>各种</w:t>
      </w:r>
      <w:r w:rsidRPr="003F5EBF">
        <w:rPr>
          <w:rFonts w:ascii="SimSun" w:hAnsi="SimSun" w:hint="eastAsia"/>
          <w:sz w:val="21"/>
        </w:rPr>
        <w:t>加强</w:t>
      </w:r>
      <w:r w:rsidR="0071671E" w:rsidRPr="003F5EBF">
        <w:rPr>
          <w:rFonts w:ascii="SimSun" w:hAnsi="SimSun" w:hint="eastAsia"/>
          <w:sz w:val="21"/>
        </w:rPr>
        <w:t>协调和协作行动的方法和手段，以支持小岛屿发展中国家根据各自的专长</w:t>
      </w:r>
      <w:r w:rsidR="00465E0D" w:rsidRPr="003F5EBF">
        <w:rPr>
          <w:rFonts w:ascii="SimSun" w:hAnsi="SimSun" w:hint="eastAsia"/>
          <w:sz w:val="21"/>
        </w:rPr>
        <w:t>领域</w:t>
      </w:r>
      <w:r w:rsidRPr="003F5EBF">
        <w:rPr>
          <w:rFonts w:ascii="SimSun" w:hAnsi="SimSun" w:hint="eastAsia"/>
          <w:sz w:val="21"/>
        </w:rPr>
        <w:t>落实</w:t>
      </w:r>
      <w:r w:rsidR="00465E0D" w:rsidRPr="003F5EBF">
        <w:rPr>
          <w:rFonts w:ascii="SimSun" w:hAnsi="SimSun" w:hint="eastAsia"/>
          <w:sz w:val="21"/>
        </w:rPr>
        <w:t>《</w:t>
      </w:r>
      <w:r w:rsidRPr="003F5EBF">
        <w:rPr>
          <w:rFonts w:ascii="SimSun" w:hAnsi="SimSun" w:hint="eastAsia"/>
          <w:sz w:val="21"/>
        </w:rPr>
        <w:t>小岛屿发展中国家快速行动方式（萨摩亚途径）</w:t>
      </w:r>
      <w:r w:rsidR="00465E0D" w:rsidRPr="003F5EBF">
        <w:rPr>
          <w:rFonts w:ascii="SimSun" w:hAnsi="SimSun" w:hint="eastAsia"/>
          <w:sz w:val="21"/>
        </w:rPr>
        <w:t>》。</w:t>
      </w:r>
      <w:r w:rsidRPr="003F5EBF">
        <w:rPr>
          <w:rFonts w:ascii="SimSun" w:hAnsi="SimSun" w:hint="eastAsia"/>
          <w:sz w:val="21"/>
        </w:rPr>
        <w:t>”</w:t>
      </w:r>
    </w:p>
    <w:p w:rsidR="003F5EBF" w:rsidRPr="003F5EBF" w:rsidRDefault="0093620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：特别会议</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936209" w:rsidRPr="003F5EBF">
        <w:rPr>
          <w:rFonts w:ascii="SimSun" w:hAnsi="SimSun" w:hint="eastAsia"/>
          <w:sz w:val="21"/>
        </w:rPr>
        <w:t>：</w:t>
      </w:r>
      <w:hyperlink r:id="rId17" w:history="1">
        <w:r w:rsidR="0071671E" w:rsidRPr="003F5EBF">
          <w:rPr>
            <w:rStyle w:val="af1"/>
            <w:rFonts w:ascii="SimSun" w:hAnsi="SimSun"/>
            <w:color w:val="auto"/>
            <w:sz w:val="21"/>
            <w:u w:val="none"/>
          </w:rPr>
          <w:t>https://sustainabledevelopment.un.org/topics/sids/iacg</w:t>
        </w:r>
      </w:hyperlink>
    </w:p>
    <w:p w:rsidR="003F5EBF" w:rsidRPr="003F5EBF" w:rsidRDefault="004469E1"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抗微生物药物耐药性</w:t>
      </w:r>
      <w:r w:rsidR="00465E0D" w:rsidRPr="003F5EBF">
        <w:rPr>
          <w:rFonts w:ascii="SimSun" w:hAnsi="SimSun" w:hint="eastAsia"/>
          <w:b/>
          <w:sz w:val="21"/>
        </w:rPr>
        <w:t>机构间</w:t>
      </w:r>
      <w:r w:rsidRPr="003F5EBF">
        <w:rPr>
          <w:rFonts w:ascii="SimSun" w:hAnsi="SimSun" w:hint="eastAsia"/>
          <w:b/>
          <w:sz w:val="21"/>
        </w:rPr>
        <w:t>协调小</w:t>
      </w:r>
      <w:r w:rsidR="00465E0D" w:rsidRPr="003F5EBF">
        <w:rPr>
          <w:rFonts w:ascii="SimSun" w:hAnsi="SimSun" w:hint="eastAsia"/>
          <w:b/>
          <w:sz w:val="21"/>
        </w:rPr>
        <w:t>组（</w:t>
      </w:r>
      <w:r w:rsidR="00D07498" w:rsidRPr="003F5EBF">
        <w:rPr>
          <w:rFonts w:ascii="SimSun" w:hAnsi="SimSun" w:hint="eastAsia"/>
          <w:b/>
          <w:sz w:val="21"/>
        </w:rPr>
        <w:t>机构间协调小组</w:t>
      </w:r>
      <w:r w:rsidR="00465E0D" w:rsidRPr="003F5EBF">
        <w:rPr>
          <w:rFonts w:ascii="SimSun" w:hAnsi="SimSun" w:hint="eastAsia"/>
          <w:b/>
          <w:sz w:val="21"/>
        </w:rPr>
        <w:t>）</w:t>
      </w:r>
    </w:p>
    <w:p w:rsidR="003F5EBF" w:rsidRPr="003F5EBF" w:rsidRDefault="00465E0D" w:rsidP="003F5EBF">
      <w:pPr>
        <w:overflowPunct w:val="0"/>
        <w:spacing w:afterLines="50" w:after="120" w:line="340" w:lineRule="atLeast"/>
        <w:jc w:val="both"/>
        <w:rPr>
          <w:rFonts w:ascii="SimSun" w:hAnsi="SimSun"/>
          <w:sz w:val="21"/>
        </w:rPr>
      </w:pPr>
      <w:r w:rsidRPr="003F5EBF">
        <w:rPr>
          <w:rFonts w:ascii="SimSun" w:hAnsi="SimSun" w:hint="eastAsia"/>
          <w:sz w:val="21"/>
        </w:rPr>
        <w:t>协调机构：联合国、世界卫生组织（</w:t>
      </w:r>
      <w:proofErr w:type="gramStart"/>
      <w:r w:rsidR="0071671E" w:rsidRPr="003F5EBF">
        <w:rPr>
          <w:rFonts w:ascii="SimSun" w:hAnsi="SimSun" w:hint="eastAsia"/>
          <w:sz w:val="21"/>
        </w:rPr>
        <w:t>世</w:t>
      </w:r>
      <w:proofErr w:type="gramEnd"/>
      <w:r w:rsidR="0071671E" w:rsidRPr="003F5EBF">
        <w:rPr>
          <w:rFonts w:ascii="SimSun" w:hAnsi="SimSun" w:hint="eastAsia"/>
          <w:sz w:val="21"/>
        </w:rPr>
        <w:t>卫组织</w:t>
      </w:r>
      <w:r w:rsidRPr="003F5EBF">
        <w:rPr>
          <w:rFonts w:ascii="SimSun" w:hAnsi="SimSun" w:hint="eastAsia"/>
          <w:sz w:val="21"/>
        </w:rPr>
        <w:t>）</w:t>
      </w:r>
    </w:p>
    <w:p w:rsidR="003F5EBF" w:rsidRPr="003F5EBF" w:rsidRDefault="00465E0D"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：公共卫生</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00465E0D" w:rsidRPr="003F5EBF">
        <w:rPr>
          <w:rFonts w:ascii="SimSun" w:hAnsi="SimSun" w:hint="eastAsia"/>
          <w:sz w:val="21"/>
        </w:rPr>
        <w:t>：相关国家、政府间组织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465E0D" w:rsidRPr="003F5EBF">
        <w:rPr>
          <w:rFonts w:ascii="SimSun" w:hAnsi="SimSun" w:hint="eastAsia"/>
          <w:sz w:val="21"/>
        </w:rPr>
        <w:t>：</w:t>
      </w:r>
      <w:r w:rsidR="004469E1" w:rsidRPr="003F5EBF">
        <w:rPr>
          <w:rFonts w:ascii="SimSun" w:hAnsi="SimSun" w:hint="eastAsia"/>
          <w:bCs/>
          <w:sz w:val="21"/>
        </w:rPr>
        <w:t>抗微生物药物耐药性机构间协调小组致力于“根据相互商定的条款加强能力建设和技术转让，并加强技术援助与合作，以控制和预防抗微生物药物耐药性；加强国际合作和</w:t>
      </w:r>
      <w:r w:rsidR="001B29FE" w:rsidRPr="003F5EBF">
        <w:rPr>
          <w:rFonts w:ascii="SimSun" w:hAnsi="SimSun" w:hint="eastAsia"/>
          <w:bCs/>
          <w:sz w:val="21"/>
        </w:rPr>
        <w:t>资助</w:t>
      </w:r>
      <w:r w:rsidR="004469E1" w:rsidRPr="003F5EBF">
        <w:rPr>
          <w:rFonts w:ascii="SimSun" w:hAnsi="SimSun" w:hint="eastAsia"/>
          <w:bCs/>
          <w:sz w:val="21"/>
        </w:rPr>
        <w:t>，</w:t>
      </w:r>
      <w:r w:rsidR="00936FE6" w:rsidRPr="003F5EBF">
        <w:rPr>
          <w:rFonts w:ascii="SimSun" w:hAnsi="SimSun" w:hint="eastAsia"/>
          <w:bCs/>
          <w:sz w:val="21"/>
        </w:rPr>
        <w:t>以</w:t>
      </w:r>
      <w:r w:rsidR="0071671E" w:rsidRPr="003F5EBF">
        <w:rPr>
          <w:rFonts w:ascii="SimSun" w:hAnsi="SimSun" w:hint="eastAsia"/>
          <w:bCs/>
          <w:sz w:val="21"/>
        </w:rPr>
        <w:lastRenderedPageBreak/>
        <w:t>支持制定和落实国家行动计划，包括监控和监测及</w:t>
      </w:r>
      <w:r w:rsidR="004469E1" w:rsidRPr="003F5EBF">
        <w:rPr>
          <w:rFonts w:ascii="SimSun" w:hAnsi="SimSun" w:hint="eastAsia"/>
          <w:bCs/>
          <w:sz w:val="21"/>
        </w:rPr>
        <w:t>加强卫生系统和研究监管能力，而不会危及特别是中低收入国家的卫生</w:t>
      </w:r>
      <w:r w:rsidR="00936FE6" w:rsidRPr="003F5EBF">
        <w:rPr>
          <w:rFonts w:ascii="SimSun" w:hAnsi="SimSun" w:hint="eastAsia"/>
          <w:bCs/>
          <w:sz w:val="21"/>
        </w:rPr>
        <w:t>状况</w:t>
      </w:r>
      <w:r w:rsidR="004469E1" w:rsidRPr="003F5EBF">
        <w:rPr>
          <w:rFonts w:ascii="SimSun" w:hAnsi="SimSun" w:hint="eastAsia"/>
          <w:bCs/>
          <w:sz w:val="21"/>
        </w:rPr>
        <w:t>，或构成获得护理的障碍。”</w:t>
      </w:r>
    </w:p>
    <w:p w:rsidR="003F5EBF" w:rsidRPr="003F5EBF" w:rsidRDefault="00936FE6"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Pr="003F5EBF">
        <w:rPr>
          <w:rFonts w:ascii="SimSun" w:hAnsi="SimSun" w:hint="eastAsia"/>
          <w:bCs/>
          <w:sz w:val="21"/>
        </w:rPr>
        <w:t>抗微生物药物耐药性机构间协调小组是“一个</w:t>
      </w:r>
      <w:r w:rsidR="002F3F22" w:rsidRPr="003F5EBF">
        <w:rPr>
          <w:rFonts w:ascii="SimSun" w:hAnsi="SimSun"/>
          <w:sz w:val="21"/>
        </w:rPr>
        <w:t>[</w:t>
      </w:r>
      <w:r w:rsidRPr="003F5EBF">
        <w:rPr>
          <w:rFonts w:ascii="SimSun" w:hAnsi="SimSun" w:hint="eastAsia"/>
          <w:bCs/>
          <w:sz w:val="21"/>
        </w:rPr>
        <w:t>联合国秘书长经与世界卫生组织、动物卫生组织及粮食及农业组织磋商建立的</w:t>
      </w:r>
      <w:r w:rsidR="002F3F22" w:rsidRPr="003F5EBF">
        <w:rPr>
          <w:rFonts w:ascii="SimSun" w:hAnsi="SimSun"/>
          <w:sz w:val="21"/>
        </w:rPr>
        <w:t>]</w:t>
      </w:r>
      <w:r w:rsidRPr="003F5EBF">
        <w:rPr>
          <w:rFonts w:ascii="SimSun" w:hAnsi="SimSun" w:hint="eastAsia"/>
          <w:bCs/>
          <w:sz w:val="21"/>
        </w:rPr>
        <w:t>特别机构间协调机构，旨在为确保持续有效地解决抗微生物药物耐药性问题所需的方法提供技术指导。”</w:t>
      </w:r>
    </w:p>
    <w:p w:rsidR="003F5EBF" w:rsidRPr="003F5EBF" w:rsidRDefault="00936FE6" w:rsidP="003F5EBF">
      <w:pPr>
        <w:overflowPunct w:val="0"/>
        <w:spacing w:afterLines="50" w:after="120" w:line="340" w:lineRule="atLeast"/>
        <w:jc w:val="both"/>
        <w:rPr>
          <w:rFonts w:ascii="SimSun" w:hAnsi="SimSun"/>
          <w:iCs/>
          <w:sz w:val="21"/>
        </w:rPr>
      </w:pPr>
      <w:r w:rsidRPr="003F5EBF">
        <w:rPr>
          <w:rFonts w:ascii="SimSun" w:hAnsi="SimSun" w:hint="eastAsia"/>
          <w:iCs/>
          <w:sz w:val="21"/>
          <w:u w:val="single"/>
        </w:rPr>
        <w:t>活动频率</w:t>
      </w:r>
      <w:r w:rsidRPr="003F5EBF">
        <w:rPr>
          <w:rFonts w:ascii="SimSun" w:hAnsi="SimSun" w:hint="eastAsia"/>
          <w:iCs/>
          <w:sz w:val="21"/>
        </w:rPr>
        <w:t>：特别会议</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936FE6" w:rsidRPr="003F5EBF">
        <w:rPr>
          <w:rFonts w:ascii="SimSun" w:hAnsi="SimSun" w:hint="eastAsia"/>
          <w:sz w:val="21"/>
        </w:rPr>
        <w:t>：</w:t>
      </w:r>
      <w:hyperlink r:id="rId18" w:history="1">
        <w:r w:rsidR="001F2894" w:rsidRPr="003F5EBF">
          <w:rPr>
            <w:rStyle w:val="af1"/>
            <w:rFonts w:ascii="SimSun" w:hAnsi="SimSun"/>
            <w:color w:val="auto"/>
            <w:sz w:val="21"/>
            <w:u w:val="none"/>
          </w:rPr>
          <w:t>http://www.who.int/antimicrobial-resistance/interagency-coordination-group/en/</w:t>
        </w:r>
      </w:hyperlink>
    </w:p>
    <w:p w:rsidR="003F5EBF" w:rsidRPr="003F5EBF" w:rsidRDefault="00720D85"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ITU-D研究组</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：国际电信联盟（</w:t>
      </w:r>
      <w:r w:rsidR="001F2894" w:rsidRPr="003F5EBF">
        <w:rPr>
          <w:rFonts w:ascii="SimSun" w:hAnsi="SimSun" w:hint="eastAsia"/>
          <w:sz w:val="21"/>
        </w:rPr>
        <w:t>国际电联</w:t>
      </w:r>
      <w:r w:rsidRPr="003F5EBF">
        <w:rPr>
          <w:rFonts w:ascii="SimSun" w:hAnsi="SimSun" w:hint="eastAsia"/>
          <w:sz w:val="21"/>
        </w:rPr>
        <w:t>）</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：信息和通信技术（</w:t>
      </w:r>
      <w:r w:rsidR="001F2894" w:rsidRPr="003F5EBF">
        <w:rPr>
          <w:rFonts w:ascii="SimSun" w:hAnsi="SimSun" w:hint="eastAsia"/>
          <w:sz w:val="21"/>
        </w:rPr>
        <w:t>信通技术</w:t>
      </w:r>
      <w:r w:rsidRPr="003F5EBF">
        <w:rPr>
          <w:rFonts w:ascii="SimSun" w:hAnsi="SimSun" w:hint="eastAsia"/>
          <w:sz w:val="21"/>
        </w:rPr>
        <w:t>）</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：相关国家、非政府组织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720D85" w:rsidRPr="003F5EBF">
        <w:rPr>
          <w:rFonts w:ascii="SimSun" w:hAnsi="SimSun" w:hint="eastAsia"/>
          <w:sz w:val="21"/>
        </w:rPr>
        <w:t>：</w:t>
      </w:r>
      <w:r w:rsidR="001F2894" w:rsidRPr="003F5EBF">
        <w:rPr>
          <w:rFonts w:ascii="SimSun" w:hAnsi="SimSun" w:hint="eastAsia"/>
          <w:sz w:val="21"/>
        </w:rPr>
        <w:t>国际电联</w:t>
      </w:r>
      <w:r w:rsidR="00720D85" w:rsidRPr="003F5EBF">
        <w:rPr>
          <w:rFonts w:ascii="SimSun" w:hAnsi="SimSun" w:hint="eastAsia"/>
          <w:sz w:val="21"/>
        </w:rPr>
        <w:t>发展部门致力于“为</w:t>
      </w:r>
      <w:r w:rsidR="001F2894" w:rsidRPr="003F5EBF">
        <w:rPr>
          <w:rFonts w:ascii="SimSun" w:hAnsi="SimSun" w:hint="eastAsia"/>
          <w:sz w:val="21"/>
        </w:rPr>
        <w:t>信通技术</w:t>
      </w:r>
      <w:r w:rsidR="00720D85" w:rsidRPr="003F5EBF">
        <w:rPr>
          <w:rFonts w:ascii="SimSun" w:hAnsi="SimSun" w:hint="eastAsia"/>
          <w:sz w:val="21"/>
        </w:rPr>
        <w:t>基础设施发展采用具有效率的技术解决方</w:t>
      </w:r>
      <w:r w:rsidR="00DC64B5">
        <w:rPr>
          <w:rFonts w:ascii="MS Mincho" w:eastAsia="MS Mincho" w:hAnsi="MS Mincho" w:cs="MS Mincho" w:hint="eastAsia"/>
          <w:sz w:val="21"/>
        </w:rPr>
        <w:t>‍</w:t>
      </w:r>
      <w:r w:rsidR="00720D85" w:rsidRPr="003F5EBF">
        <w:rPr>
          <w:rFonts w:ascii="SimSun" w:hAnsi="SimSun" w:hint="eastAsia"/>
          <w:sz w:val="21"/>
        </w:rPr>
        <w:t>案”</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00641451" w:rsidRPr="003F5EBF">
        <w:rPr>
          <w:rFonts w:ascii="SimSun" w:hAnsi="SimSun" w:hint="eastAsia"/>
          <w:sz w:val="21"/>
        </w:rPr>
        <w:t>“</w:t>
      </w:r>
      <w:r w:rsidR="00641451" w:rsidRPr="003F5EBF">
        <w:rPr>
          <w:rFonts w:ascii="SimSun" w:hAnsi="SimSun"/>
          <w:sz w:val="21"/>
        </w:rPr>
        <w:t>ITU-D研究组为研究解决</w:t>
      </w:r>
      <w:r w:rsidR="00641451" w:rsidRPr="003F5EBF">
        <w:rPr>
          <w:rFonts w:ascii="SimSun" w:hAnsi="SimSun" w:hint="eastAsia"/>
          <w:sz w:val="21"/>
        </w:rPr>
        <w:t>信通技术</w:t>
      </w:r>
      <w:r w:rsidR="00641451" w:rsidRPr="003F5EBF">
        <w:rPr>
          <w:rFonts w:ascii="SimSun" w:hAnsi="SimSun"/>
          <w:sz w:val="21"/>
        </w:rPr>
        <w:t>重点问题而给所有成员国和部门成员（包括部门准成员和学术成员）提供了交流经验、表达看法、交换意见并就适当战略达成共识的机会。ITU-D研究组负责根据成员提交的输入文件起草报告、指导原则和建议书。</w:t>
      </w:r>
      <w:r w:rsidR="00641451" w:rsidRPr="003F5EBF">
        <w:rPr>
          <w:rFonts w:ascii="SimSun" w:hAnsi="SimSun" w:hint="eastAsia"/>
          <w:sz w:val="21"/>
        </w:rPr>
        <w:t>”</w:t>
      </w:r>
    </w:p>
    <w:p w:rsidR="003F5EBF" w:rsidRPr="003F5EBF" w:rsidRDefault="00720D8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：特别会议</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5D6B00" w:rsidRPr="003F5EBF">
        <w:rPr>
          <w:rFonts w:ascii="SimSun" w:hAnsi="SimSun" w:hint="eastAsia"/>
          <w:sz w:val="21"/>
        </w:rPr>
        <w:t>：</w:t>
      </w:r>
      <w:hyperlink r:id="rId19" w:history="1">
        <w:r w:rsidR="00641451" w:rsidRPr="003F5EBF">
          <w:rPr>
            <w:rStyle w:val="af1"/>
            <w:rFonts w:ascii="SimSun" w:hAnsi="SimSun"/>
            <w:color w:val="auto"/>
            <w:sz w:val="21"/>
            <w:u w:val="none"/>
          </w:rPr>
          <w:t>https://www.itu.int/net4/ITU-D/CDS/sg/index.asp?lg=1&amp;sp=2014</w:t>
        </w:r>
      </w:hyperlink>
    </w:p>
    <w:p w:rsidR="003F5EBF" w:rsidRPr="003F5EBF" w:rsidRDefault="003D18A5"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科学、技术和创新促进可持续发展目标多利益攸关方论坛（STI</w:t>
      </w:r>
      <w:r w:rsidR="00F53A2A" w:rsidRPr="003F5EBF">
        <w:rPr>
          <w:rFonts w:ascii="SimSun" w:hAnsi="SimSun" w:hint="eastAsia"/>
          <w:b/>
          <w:sz w:val="21"/>
        </w:rPr>
        <w:t>论坛</w:t>
      </w:r>
      <w:r w:rsidRPr="003F5EBF">
        <w:rPr>
          <w:rFonts w:ascii="SimSun" w:hAnsi="SimSun" w:hint="eastAsia"/>
          <w:b/>
          <w:sz w:val="21"/>
        </w:rPr>
        <w:t>）</w:t>
      </w:r>
    </w:p>
    <w:p w:rsidR="003F5EBF" w:rsidRPr="003F5EBF" w:rsidRDefault="003D18A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：联合国经济及社会理事会（</w:t>
      </w:r>
      <w:r w:rsidR="001B3AF3" w:rsidRPr="003F5EBF">
        <w:rPr>
          <w:rFonts w:ascii="SimSun" w:hAnsi="SimSun" w:hint="eastAsia"/>
          <w:sz w:val="21"/>
        </w:rPr>
        <w:t>经社理事会</w:t>
      </w:r>
      <w:r w:rsidRPr="003F5EBF">
        <w:rPr>
          <w:rFonts w:ascii="SimSun" w:hAnsi="SimSun" w:hint="eastAsia"/>
          <w:sz w:val="21"/>
        </w:rPr>
        <w:t>）</w:t>
      </w:r>
    </w:p>
    <w:p w:rsidR="003F5EBF" w:rsidRPr="003F5EBF" w:rsidRDefault="003D18A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：科学、技术和创新</w:t>
      </w:r>
    </w:p>
    <w:p w:rsidR="003F5EBF" w:rsidRPr="003F5EBF" w:rsidRDefault="003D18A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：相关国家、政府间组织、非政府组织</w:t>
      </w:r>
    </w:p>
    <w:p w:rsidR="003F5EBF" w:rsidRPr="003F5EBF" w:rsidRDefault="003D18A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与技术转让之间的</w:t>
      </w:r>
      <w:r w:rsidR="001B3AF3" w:rsidRPr="003F5EBF">
        <w:rPr>
          <w:rFonts w:ascii="SimSun" w:hAnsi="SimSun" w:hint="eastAsia"/>
          <w:sz w:val="21"/>
          <w:u w:val="single"/>
        </w:rPr>
        <w:t>联系</w:t>
      </w:r>
      <w:r w:rsidRPr="003F5EBF">
        <w:rPr>
          <w:rFonts w:ascii="SimSun" w:hAnsi="SimSun" w:hint="eastAsia"/>
          <w:sz w:val="21"/>
        </w:rPr>
        <w:t>：大会第70/1号决议：“</w:t>
      </w:r>
      <w:r w:rsidR="00E02261" w:rsidRPr="003F5EBF">
        <w:rPr>
          <w:rFonts w:ascii="SimSun" w:hAnsi="SimSun" w:hint="eastAsia"/>
          <w:sz w:val="21"/>
          <w:szCs w:val="21"/>
        </w:rPr>
        <w:t>论坛将提供一个平台，促进相互交流，牵线搭桥，在相关利益攸关方之间创建网络和建立多利益攸关方伙伴关系，以确定和审查技术需求和差距，包括在科学合作、创新和能力建设方面的需求和差距，并帮助开发、转让和传播相关技术来促进可持续发展目标。</w:t>
      </w:r>
      <w:r w:rsidRPr="003F5EBF">
        <w:rPr>
          <w:rFonts w:ascii="SimSun" w:hAnsi="SimSun" w:hint="eastAsia"/>
          <w:sz w:val="21"/>
        </w:rPr>
        <w:t>”</w:t>
      </w:r>
    </w:p>
    <w:p w:rsidR="003F5EBF" w:rsidRPr="003F5EBF" w:rsidRDefault="00E02261"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：大会第70/1号决议：“科学、技术和创新促进可持续发展目标多利益攸关方论坛将</w:t>
      </w:r>
      <w:r w:rsidRPr="003F5EBF">
        <w:rPr>
          <w:rFonts w:ascii="SimSun" w:hAnsi="SimSun"/>
          <w:sz w:val="21"/>
        </w:rPr>
        <w:t>[</w:t>
      </w:r>
      <w:r w:rsidRPr="00B933AB">
        <w:rPr>
          <w:rFonts w:ascii="SimSun" w:hAnsi="SimSun" w:hint="eastAsia"/>
          <w:sz w:val="21"/>
        </w:rPr>
        <w:t>……</w:t>
      </w:r>
      <w:r w:rsidRPr="003F5EBF">
        <w:rPr>
          <w:rFonts w:ascii="SimSun" w:hAnsi="SimSun"/>
          <w:sz w:val="21"/>
        </w:rPr>
        <w:t>]</w:t>
      </w:r>
      <w:r w:rsidRPr="003F5EBF">
        <w:rPr>
          <w:rFonts w:ascii="SimSun" w:hAnsi="SimSun" w:hint="eastAsia"/>
          <w:sz w:val="21"/>
        </w:rPr>
        <w:t>落实可持续发展目标</w:t>
      </w:r>
      <w:r w:rsidRPr="00B933AB">
        <w:rPr>
          <w:rFonts w:ascii="SimSun" w:hAnsi="SimSun" w:hint="eastAsia"/>
          <w:sz w:val="21"/>
        </w:rPr>
        <w:t>……</w:t>
      </w:r>
      <w:r w:rsidRPr="003F5EBF">
        <w:rPr>
          <w:rFonts w:ascii="SimSun" w:hAnsi="SimSun" w:hint="eastAsia"/>
          <w:sz w:val="21"/>
        </w:rPr>
        <w:t>”</w:t>
      </w:r>
      <w:r w:rsidR="003F5EBF">
        <w:rPr>
          <w:rFonts w:ascii="SimSun" w:hAnsi="SimSun" w:hint="eastAsia"/>
          <w:sz w:val="21"/>
        </w:rPr>
        <w:t>。</w:t>
      </w:r>
    </w:p>
    <w:p w:rsidR="003F5EBF" w:rsidRPr="003F5EBF" w:rsidRDefault="00E02261"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：每年一次</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E02261" w:rsidRPr="003F5EBF">
        <w:rPr>
          <w:rFonts w:ascii="SimSun" w:hAnsi="SimSun" w:hint="eastAsia"/>
          <w:sz w:val="21"/>
        </w:rPr>
        <w:t>：</w:t>
      </w:r>
      <w:hyperlink r:id="rId20" w:history="1">
        <w:r w:rsidR="001A796D" w:rsidRPr="003F5EBF">
          <w:rPr>
            <w:rStyle w:val="af1"/>
            <w:rFonts w:ascii="SimSun" w:hAnsi="SimSun"/>
            <w:color w:val="auto"/>
            <w:sz w:val="21"/>
            <w:u w:val="none"/>
          </w:rPr>
          <w:t>https://sustainabledevelopment.un.org/TFM/STIForum2017</w:t>
        </w:r>
      </w:hyperlink>
    </w:p>
    <w:p w:rsidR="003F5EBF" w:rsidRPr="003F5EBF" w:rsidRDefault="006D68FD"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仙台</w:t>
      </w:r>
      <w:r w:rsidR="00B863A2" w:rsidRPr="003F5EBF">
        <w:rPr>
          <w:rFonts w:ascii="SimSun" w:hAnsi="SimSun" w:hint="eastAsia"/>
          <w:b/>
          <w:sz w:val="21"/>
        </w:rPr>
        <w:t>减少</w:t>
      </w:r>
      <w:r w:rsidRPr="003F5EBF">
        <w:rPr>
          <w:rFonts w:ascii="SimSun" w:hAnsi="SimSun" w:hint="eastAsia"/>
          <w:b/>
          <w:sz w:val="21"/>
        </w:rPr>
        <w:t>灾害风险框架政府间工作组</w:t>
      </w:r>
    </w:p>
    <w:p w:rsidR="003F5EBF" w:rsidRPr="003F5EBF" w:rsidRDefault="006D68FD"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：联合国减少灾害风险办公室（</w:t>
      </w:r>
      <w:r w:rsidR="001A796D" w:rsidRPr="003F5EBF">
        <w:rPr>
          <w:rFonts w:ascii="SimSun" w:hAnsi="SimSun" w:hint="eastAsia"/>
          <w:sz w:val="21"/>
        </w:rPr>
        <w:t>联合国减灾办公室</w:t>
      </w:r>
      <w:r w:rsidRPr="003F5EBF">
        <w:rPr>
          <w:rFonts w:ascii="SimSun" w:hAnsi="SimSun" w:hint="eastAsia"/>
          <w:sz w:val="21"/>
        </w:rPr>
        <w:t>）</w:t>
      </w:r>
    </w:p>
    <w:p w:rsidR="003F5EBF" w:rsidRPr="003F5EBF" w:rsidRDefault="006D68FD" w:rsidP="003F5EBF">
      <w:pPr>
        <w:overflowPunct w:val="0"/>
        <w:spacing w:afterLines="50" w:after="120" w:line="340" w:lineRule="atLeast"/>
        <w:jc w:val="both"/>
        <w:rPr>
          <w:rFonts w:ascii="SimSun" w:hAnsi="SimSun"/>
          <w:sz w:val="21"/>
        </w:rPr>
      </w:pPr>
      <w:r w:rsidRPr="003F5EBF">
        <w:rPr>
          <w:rFonts w:ascii="SimSun" w:hAnsi="SimSun" w:hint="eastAsia"/>
          <w:sz w:val="21"/>
          <w:u w:val="single"/>
        </w:rPr>
        <w:lastRenderedPageBreak/>
        <w:t>关注主题</w:t>
      </w:r>
      <w:r w:rsidRPr="003F5EBF">
        <w:rPr>
          <w:rFonts w:ascii="SimSun" w:hAnsi="SimSun" w:hint="eastAsia"/>
          <w:sz w:val="21"/>
        </w:rPr>
        <w:t>：减少灾害风险</w:t>
      </w:r>
    </w:p>
    <w:p w:rsidR="003F5EBF" w:rsidRPr="003F5EBF" w:rsidRDefault="006D68FD"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：相关国家、政府间组织、非政府组织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B863A2" w:rsidRPr="003F5EBF">
        <w:rPr>
          <w:rFonts w:ascii="SimSun" w:hAnsi="SimSun" w:hint="eastAsia"/>
          <w:sz w:val="21"/>
        </w:rPr>
        <w:t>：《2015-2030年仙台减少灾害风险框架》“包括通过加强技术和资金支持以及以共同商定的减让和优惠条件转让技术，为减少灾害风险进一步提供协调、持续和适当的国际支持，尤其是向最不发达国家、小岛屿发展中国家、内陆发展中国家和非洲国家以及面临特殊挑战的中等收入国家提供支持，协助它们发展和增强本国能力……通过现有机制，即双边、区域和多边合作安排，包括联合国和其他有关机构，增强各国尤其是发展中国家获得资金、无害环境技术、科学和包容性创新以及知识和信息共享的机会</w:t>
      </w:r>
      <w:r w:rsidR="000E6B47" w:rsidRPr="003F5EBF">
        <w:rPr>
          <w:rFonts w:ascii="SimSun" w:hAnsi="SimSun" w:hint="eastAsia"/>
          <w:sz w:val="21"/>
        </w:rPr>
        <w:t>；</w:t>
      </w:r>
      <w:r w:rsidR="000E6B47" w:rsidRPr="003F5EBF">
        <w:rPr>
          <w:rFonts w:ascii="SimSun" w:hAnsi="SimSun"/>
          <w:sz w:val="21"/>
        </w:rPr>
        <w:t>[</w:t>
      </w:r>
      <w:r w:rsidR="000E6B47" w:rsidRPr="00B933AB">
        <w:rPr>
          <w:rFonts w:ascii="SimSun" w:hAnsi="SimSun" w:hint="eastAsia"/>
          <w:sz w:val="21"/>
        </w:rPr>
        <w:t>……</w:t>
      </w:r>
      <w:r w:rsidR="000E6B47" w:rsidRPr="003F5EBF">
        <w:rPr>
          <w:rFonts w:ascii="SimSun" w:hAnsi="SimSun"/>
          <w:sz w:val="21"/>
        </w:rPr>
        <w:t>]</w:t>
      </w:r>
      <w:r w:rsidR="000E6B47" w:rsidRPr="003F5EBF">
        <w:rPr>
          <w:rFonts w:ascii="SimSun" w:hAnsi="SimSun" w:hint="eastAsia"/>
          <w:sz w:val="21"/>
        </w:rPr>
        <w:t>促进使用和扩大全球技术库和全球系统等专题合作平台，实现专门技能、创新和研究成果共享，并确保获得减少灾害风险方面的技术和信息。</w:t>
      </w:r>
      <w:r w:rsidR="00B863A2" w:rsidRPr="003F5EBF">
        <w:rPr>
          <w:rFonts w:ascii="SimSun" w:hAnsi="SimSun" w:hint="eastAsia"/>
          <w:sz w:val="21"/>
        </w:rPr>
        <w:t>”</w:t>
      </w:r>
    </w:p>
    <w:p w:rsidR="003F5EBF" w:rsidRPr="003F5EBF" w:rsidRDefault="000E6B4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：“《仙台框架》是一项为期15年的、自愿</w:t>
      </w:r>
      <w:r w:rsidR="001A796D" w:rsidRPr="003F5EBF">
        <w:rPr>
          <w:rFonts w:ascii="SimSun" w:hAnsi="SimSun" w:hint="eastAsia"/>
          <w:sz w:val="21"/>
        </w:rPr>
        <w:t>性</w:t>
      </w:r>
      <w:r w:rsidRPr="003F5EBF">
        <w:rPr>
          <w:rFonts w:ascii="SimSun" w:hAnsi="SimSun" w:hint="eastAsia"/>
          <w:sz w:val="21"/>
        </w:rPr>
        <w:t>、不具约束力的协定，承认国家在减少灾害风险方面发挥主要作用，但是责任应与包括地方政府、私营部门及其他利益攸关方在内的多利益攸关方共同承担。”</w:t>
      </w:r>
    </w:p>
    <w:p w:rsidR="003F5EBF" w:rsidRPr="003F5EBF" w:rsidRDefault="000E6B4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：特别会议</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0E6B47" w:rsidRPr="003F5EBF">
        <w:rPr>
          <w:rFonts w:ascii="SimSun" w:hAnsi="SimSun" w:hint="eastAsia"/>
          <w:sz w:val="21"/>
        </w:rPr>
        <w:t>：</w:t>
      </w:r>
      <w:hyperlink r:id="rId21" w:history="1">
        <w:r w:rsidR="001A796D" w:rsidRPr="003F5EBF">
          <w:rPr>
            <w:rStyle w:val="af1"/>
            <w:rFonts w:ascii="SimSun" w:hAnsi="SimSun"/>
            <w:color w:val="auto"/>
            <w:sz w:val="21"/>
            <w:u w:val="none"/>
          </w:rPr>
          <w:t>http://www.unisdr.org/we/coordinate/sendai-framework</w:t>
        </w:r>
      </w:hyperlink>
    </w:p>
    <w:p w:rsidR="003F5EBF" w:rsidRPr="003F5EBF" w:rsidRDefault="000E6B47"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联合国科学和技术促进发展委员会（</w:t>
      </w:r>
      <w:proofErr w:type="gramStart"/>
      <w:r w:rsidRPr="003F5EBF">
        <w:rPr>
          <w:rFonts w:ascii="SimSun" w:hAnsi="SimSun" w:hint="eastAsia"/>
          <w:b/>
          <w:sz w:val="21"/>
        </w:rPr>
        <w:t>科技促委会</w:t>
      </w:r>
      <w:proofErr w:type="gramEnd"/>
      <w:r w:rsidRPr="003F5EBF">
        <w:rPr>
          <w:rFonts w:ascii="SimSun" w:hAnsi="SimSun" w:hint="eastAsia"/>
          <w:b/>
          <w:sz w:val="21"/>
        </w:rPr>
        <w:t>）</w:t>
      </w:r>
    </w:p>
    <w:p w:rsidR="003F5EBF" w:rsidRPr="003F5EBF" w:rsidRDefault="000E6B4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：联合国贸易和发展会议（贸发会议）</w:t>
      </w:r>
    </w:p>
    <w:p w:rsidR="003F5EBF" w:rsidRPr="003F5EBF" w:rsidRDefault="000E6B4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：科学、技术和创新</w:t>
      </w:r>
    </w:p>
    <w:p w:rsidR="003F5EBF" w:rsidRPr="003F5EBF" w:rsidRDefault="000E6B4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0E6B47" w:rsidRPr="003F5EBF">
        <w:rPr>
          <w:rFonts w:ascii="SimSun" w:hAnsi="SimSun" w:hint="eastAsia"/>
          <w:sz w:val="21"/>
        </w:rPr>
        <w:t>：</w:t>
      </w:r>
      <w:r w:rsidR="00DD5C77" w:rsidRPr="003F5EBF">
        <w:rPr>
          <w:rFonts w:ascii="SimSun" w:hAnsi="SimSun" w:hint="eastAsia"/>
          <w:sz w:val="21"/>
        </w:rPr>
        <w:t>“委员会作为一个论坛，旨在：审议科技问题及其对发展的影响；提高对科技政策的认识，特别是对于发展中国家</w:t>
      </w:r>
      <w:r w:rsidR="001A796D" w:rsidRPr="003F5EBF">
        <w:rPr>
          <w:rFonts w:ascii="SimSun" w:hAnsi="SimSun" w:hint="eastAsia"/>
          <w:sz w:val="21"/>
        </w:rPr>
        <w:t>，以及</w:t>
      </w:r>
      <w:r w:rsidR="00DD5C77" w:rsidRPr="003F5EBF">
        <w:rPr>
          <w:rFonts w:ascii="SimSun" w:hAnsi="SimSun" w:hint="eastAsia"/>
          <w:sz w:val="21"/>
        </w:rPr>
        <w:t>；在联合国系统内制定科学和技术事项的建议和指导原</w:t>
      </w:r>
      <w:r w:rsidR="00DC64B5">
        <w:rPr>
          <w:rFonts w:ascii="MS Mincho" w:eastAsia="MS Mincho" w:hAnsi="MS Mincho" w:cs="MS Mincho" w:hint="eastAsia"/>
          <w:sz w:val="21"/>
        </w:rPr>
        <w:t>‍</w:t>
      </w:r>
      <w:r w:rsidR="00DD5C77" w:rsidRPr="003F5EBF">
        <w:rPr>
          <w:rFonts w:ascii="SimSun" w:hAnsi="SimSun" w:hint="eastAsia"/>
          <w:sz w:val="21"/>
        </w:rPr>
        <w:t>则。”</w:t>
      </w:r>
    </w:p>
    <w:p w:rsidR="003F5EBF" w:rsidRPr="003F5EBF" w:rsidRDefault="006A0660"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Pr="003F5EBF">
        <w:rPr>
          <w:rFonts w:ascii="SimSun" w:hAnsi="SimSun" w:hint="eastAsia"/>
          <w:color w:val="222222"/>
          <w:sz w:val="21"/>
        </w:rPr>
        <w:t>科学和技术促进发展委员会</w:t>
      </w:r>
      <w:r w:rsidR="001A796D" w:rsidRPr="003F5EBF">
        <w:rPr>
          <w:rFonts w:ascii="SimSun" w:hAnsi="SimSun" w:hint="eastAsia"/>
          <w:color w:val="222222"/>
          <w:sz w:val="21"/>
        </w:rPr>
        <w:t>（</w:t>
      </w:r>
      <w:proofErr w:type="gramStart"/>
      <w:r w:rsidR="001A796D" w:rsidRPr="003F5EBF">
        <w:rPr>
          <w:rFonts w:ascii="SimSun" w:hAnsi="SimSun" w:hint="eastAsia"/>
          <w:color w:val="222222"/>
          <w:sz w:val="21"/>
        </w:rPr>
        <w:t>科技促委会</w:t>
      </w:r>
      <w:proofErr w:type="gramEnd"/>
      <w:r w:rsidR="001A796D" w:rsidRPr="003F5EBF">
        <w:rPr>
          <w:rFonts w:ascii="SimSun" w:hAnsi="SimSun" w:hint="eastAsia"/>
          <w:color w:val="222222"/>
          <w:sz w:val="21"/>
        </w:rPr>
        <w:t>）</w:t>
      </w:r>
      <w:r w:rsidRPr="003F5EBF">
        <w:rPr>
          <w:rFonts w:ascii="SimSun" w:hAnsi="SimSun" w:hint="eastAsia"/>
          <w:color w:val="222222"/>
          <w:sz w:val="21"/>
        </w:rPr>
        <w:t>是经济及社会</w:t>
      </w:r>
      <w:r w:rsidRPr="003F5EBF">
        <w:rPr>
          <w:rFonts w:ascii="SimSun" w:hAnsi="SimSun" w:hint="eastAsia"/>
          <w:sz w:val="21"/>
        </w:rPr>
        <w:t>理事会</w:t>
      </w:r>
      <w:r w:rsidRPr="003F5EBF">
        <w:rPr>
          <w:rFonts w:ascii="SimSun" w:hAnsi="SimSun" w:hint="eastAsia"/>
          <w:color w:val="222222"/>
          <w:sz w:val="21"/>
        </w:rPr>
        <w:t>（经社理事会）的附属机构。委员会的成立是为了</w:t>
      </w:r>
      <w:r w:rsidR="001A796D" w:rsidRPr="003F5EBF">
        <w:rPr>
          <w:rFonts w:ascii="SimSun" w:hAnsi="SimSun" w:hint="eastAsia"/>
          <w:color w:val="222222"/>
          <w:sz w:val="21"/>
        </w:rPr>
        <w:t>通过</w:t>
      </w:r>
      <w:r w:rsidR="00693A59" w:rsidRPr="003F5EBF">
        <w:rPr>
          <w:rFonts w:ascii="SimSun" w:hAnsi="SimSun" w:hint="eastAsia"/>
          <w:color w:val="222222"/>
          <w:sz w:val="21"/>
        </w:rPr>
        <w:t>分析，</w:t>
      </w:r>
      <w:r w:rsidRPr="003F5EBF">
        <w:rPr>
          <w:rFonts w:ascii="SimSun" w:hAnsi="SimSun" w:hint="eastAsia"/>
          <w:color w:val="222222"/>
          <w:sz w:val="21"/>
        </w:rPr>
        <w:t>向大会和经社理事会提供有关问题的高级别咨询意见和适当的政策建议或备选办法，以使这些机构能够指导联合国今后的工作，制定共同政策和商定适当的行动</w:t>
      </w:r>
      <w:r w:rsidR="00693A59" w:rsidRPr="003F5EBF">
        <w:rPr>
          <w:rFonts w:ascii="SimSun" w:hAnsi="SimSun" w:hint="eastAsia"/>
          <w:color w:val="222222"/>
          <w:sz w:val="21"/>
        </w:rPr>
        <w:t>。</w:t>
      </w:r>
    </w:p>
    <w:p w:rsidR="003F5EBF" w:rsidRPr="003F5EBF" w:rsidRDefault="009D13F6"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：每年一次</w:t>
      </w:r>
    </w:p>
    <w:p w:rsidR="003F5EBF" w:rsidRPr="003F5EBF" w:rsidRDefault="00F319CE" w:rsidP="00E820D5">
      <w:pPr>
        <w:spacing w:after="50" w:line="340" w:lineRule="atLeast"/>
        <w:rPr>
          <w:rFonts w:ascii="SimSun" w:hAnsi="SimSun"/>
          <w:sz w:val="21"/>
        </w:rPr>
      </w:pPr>
      <w:r w:rsidRPr="003F5EBF">
        <w:rPr>
          <w:rFonts w:ascii="SimSun" w:hAnsi="SimSun" w:hint="eastAsia"/>
          <w:sz w:val="21"/>
          <w:u w:val="single"/>
        </w:rPr>
        <w:t>参考资料</w:t>
      </w:r>
      <w:r w:rsidR="009D13F6" w:rsidRPr="003F5EBF">
        <w:rPr>
          <w:rFonts w:ascii="SimSun" w:hAnsi="SimSun" w:hint="eastAsia"/>
          <w:sz w:val="21"/>
        </w:rPr>
        <w:t>：</w:t>
      </w:r>
      <w:hyperlink r:id="rId22" w:history="1">
        <w:r w:rsidR="001A796D" w:rsidRPr="003F5EBF">
          <w:rPr>
            <w:rStyle w:val="af1"/>
            <w:rFonts w:ascii="SimSun" w:hAnsi="SimSun"/>
            <w:color w:val="auto"/>
            <w:sz w:val="21"/>
            <w:u w:val="none"/>
          </w:rPr>
          <w:t>http://unctad.org/en/Pages/CSTD.aspx</w:t>
        </w:r>
      </w:hyperlink>
    </w:p>
    <w:p w:rsidR="003F5EBF" w:rsidRPr="003F5EBF" w:rsidRDefault="00737528"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联合国工业发展组织（工发组织）科学、技术</w:t>
      </w:r>
      <w:r w:rsidR="00632E23" w:rsidRPr="003F5EBF">
        <w:rPr>
          <w:rFonts w:ascii="SimSun" w:hAnsi="SimSun" w:hint="eastAsia"/>
          <w:b/>
          <w:sz w:val="21"/>
        </w:rPr>
        <w:t>和</w:t>
      </w:r>
      <w:r w:rsidRPr="003F5EBF">
        <w:rPr>
          <w:rFonts w:ascii="SimSun" w:hAnsi="SimSun" w:hint="eastAsia"/>
          <w:b/>
          <w:sz w:val="21"/>
        </w:rPr>
        <w:t>创新</w:t>
      </w:r>
      <w:r w:rsidR="00632E23" w:rsidRPr="003F5EBF">
        <w:rPr>
          <w:rFonts w:ascii="SimSun" w:hAnsi="SimSun" w:hint="eastAsia"/>
          <w:b/>
          <w:sz w:val="21"/>
        </w:rPr>
        <w:t>问题</w:t>
      </w:r>
      <w:r w:rsidRPr="003F5EBF">
        <w:rPr>
          <w:rFonts w:ascii="SimSun" w:hAnsi="SimSun" w:hint="eastAsia"/>
          <w:b/>
          <w:sz w:val="21"/>
        </w:rPr>
        <w:t>小组：讲习班和会议</w:t>
      </w:r>
    </w:p>
    <w:p w:rsidR="003F5EBF" w:rsidRPr="003F5EBF" w:rsidRDefault="00CD1CD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：联合国工业发展组织（</w:t>
      </w:r>
      <w:r w:rsidR="00737528" w:rsidRPr="003F5EBF">
        <w:rPr>
          <w:rFonts w:ascii="SimSun" w:hAnsi="SimSun" w:hint="eastAsia"/>
          <w:sz w:val="21"/>
        </w:rPr>
        <w:t>工发组织</w:t>
      </w:r>
      <w:r w:rsidRPr="003F5EBF">
        <w:rPr>
          <w:rFonts w:ascii="SimSun" w:hAnsi="SimSun" w:hint="eastAsia"/>
          <w:sz w:val="21"/>
        </w:rPr>
        <w:t>）</w:t>
      </w:r>
    </w:p>
    <w:p w:rsidR="003F5EBF" w:rsidRPr="003F5EBF" w:rsidRDefault="00CD1CD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：科学、技术和创新</w:t>
      </w:r>
    </w:p>
    <w:p w:rsidR="003F5EBF" w:rsidRPr="003F5EBF" w:rsidRDefault="00CD1CD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：相关国家、政府间组织、非政府组织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CD1CD5" w:rsidRPr="003F5EBF">
        <w:rPr>
          <w:rFonts w:ascii="SimSun" w:hAnsi="SimSun" w:hint="eastAsia"/>
          <w:sz w:val="21"/>
        </w:rPr>
        <w:t>：</w:t>
      </w:r>
      <w:r w:rsidR="00737528" w:rsidRPr="003F5EBF">
        <w:rPr>
          <w:rFonts w:ascii="SimSun" w:hAnsi="SimSun" w:hint="eastAsia"/>
          <w:sz w:val="21"/>
        </w:rPr>
        <w:t>“工发组织重点针对科学、技术和创新</w:t>
      </w:r>
      <w:r w:rsidR="00632E23" w:rsidRPr="003F5EBF">
        <w:rPr>
          <w:rFonts w:ascii="SimSun" w:hAnsi="SimSun" w:hint="eastAsia"/>
          <w:sz w:val="21"/>
        </w:rPr>
        <w:t>问题</w:t>
      </w:r>
      <w:r w:rsidR="00737528" w:rsidRPr="003F5EBF">
        <w:rPr>
          <w:rFonts w:ascii="SimSun" w:hAnsi="SimSun" w:hint="eastAsia"/>
          <w:sz w:val="21"/>
        </w:rPr>
        <w:t>实施技术合作方案，对技术鸿沟进行衡量和分析，并致力于以系统和</w:t>
      </w:r>
      <w:proofErr w:type="gramStart"/>
      <w:r w:rsidR="00737528" w:rsidRPr="003F5EBF">
        <w:rPr>
          <w:rFonts w:ascii="SimSun" w:hAnsi="SimSun" w:hint="eastAsia"/>
          <w:sz w:val="21"/>
        </w:rPr>
        <w:t>可</w:t>
      </w:r>
      <w:proofErr w:type="gramEnd"/>
      <w:r w:rsidR="00737528" w:rsidRPr="003F5EBF">
        <w:rPr>
          <w:rFonts w:ascii="SimSun" w:hAnsi="SimSun" w:hint="eastAsia"/>
          <w:sz w:val="21"/>
        </w:rPr>
        <w:t>持续的方式缩小技术鸿沟。”</w:t>
      </w:r>
    </w:p>
    <w:p w:rsidR="003F5EBF" w:rsidRPr="003F5EBF" w:rsidRDefault="00737528"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00632E23" w:rsidRPr="003F5EBF">
        <w:rPr>
          <w:rFonts w:ascii="SimSun" w:hAnsi="SimSun" w:hint="eastAsia"/>
          <w:sz w:val="21"/>
        </w:rPr>
        <w:t>“科学、技术和创新小组举办一系列培训、讲习班和会议，以促进讨论、同行</w:t>
      </w:r>
      <w:r w:rsidR="00246D75" w:rsidRPr="003F5EBF">
        <w:rPr>
          <w:rFonts w:ascii="SimSun" w:hAnsi="SimSun" w:hint="eastAsia"/>
          <w:sz w:val="21"/>
        </w:rPr>
        <w:t>审评</w:t>
      </w:r>
      <w:r w:rsidR="00632E23" w:rsidRPr="003F5EBF">
        <w:rPr>
          <w:rFonts w:ascii="SimSun" w:hAnsi="SimSun" w:hint="eastAsia"/>
          <w:sz w:val="21"/>
        </w:rPr>
        <w:t>和演示活</w:t>
      </w:r>
      <w:r w:rsidR="00DC64B5">
        <w:rPr>
          <w:rFonts w:ascii="MS Mincho" w:eastAsia="MS Mincho" w:hAnsi="MS Mincho" w:cs="MS Mincho" w:hint="eastAsia"/>
          <w:sz w:val="21"/>
        </w:rPr>
        <w:t>‍</w:t>
      </w:r>
      <w:r w:rsidR="00632E23" w:rsidRPr="003F5EBF">
        <w:rPr>
          <w:rFonts w:ascii="SimSun" w:hAnsi="SimSun" w:hint="eastAsia"/>
          <w:sz w:val="21"/>
        </w:rPr>
        <w:t>动。”</w:t>
      </w:r>
    </w:p>
    <w:p w:rsidR="003F5EBF" w:rsidRPr="003F5EBF" w:rsidRDefault="009D13F6" w:rsidP="003F5EBF">
      <w:pPr>
        <w:overflowPunct w:val="0"/>
        <w:spacing w:afterLines="50" w:after="120" w:line="340" w:lineRule="atLeast"/>
        <w:jc w:val="both"/>
        <w:rPr>
          <w:rFonts w:ascii="SimSun" w:hAnsi="SimSun"/>
          <w:sz w:val="21"/>
        </w:rPr>
      </w:pPr>
      <w:r w:rsidRPr="003F5EBF">
        <w:rPr>
          <w:rFonts w:ascii="SimSun" w:hAnsi="SimSun" w:hint="eastAsia"/>
          <w:sz w:val="21"/>
          <w:u w:val="single"/>
        </w:rPr>
        <w:lastRenderedPageBreak/>
        <w:t>活动频率</w:t>
      </w:r>
      <w:r w:rsidRPr="003F5EBF">
        <w:rPr>
          <w:rFonts w:ascii="SimSun" w:hAnsi="SimSun" w:hint="eastAsia"/>
          <w:sz w:val="21"/>
        </w:rPr>
        <w:t>：特别会议</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9D13F6" w:rsidRPr="003F5EBF">
        <w:rPr>
          <w:rFonts w:ascii="SimSun" w:hAnsi="SimSun" w:hint="eastAsia"/>
          <w:sz w:val="21"/>
        </w:rPr>
        <w:t>：</w:t>
      </w:r>
      <w:hyperlink r:id="rId23" w:history="1">
        <w:r w:rsidR="001A796D" w:rsidRPr="00E820D5">
          <w:rPr>
            <w:rStyle w:val="af1"/>
            <w:rFonts w:ascii="SimSun" w:hAnsi="SimSun"/>
            <w:color w:val="auto"/>
            <w:sz w:val="21"/>
            <w:u w:val="none"/>
          </w:rPr>
          <w:t>http://www.unido.org/what-we-do/advancing-economic-competitiveness/investing-in-technology-and-innovation/o51610/science-technology-and-innovation.html</w:t>
        </w:r>
      </w:hyperlink>
    </w:p>
    <w:p w:rsidR="003F5EBF" w:rsidRPr="003F5EBF" w:rsidRDefault="00632E23"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《联合国气候变化框架公约》技术机制：技术执行委员会</w:t>
      </w:r>
    </w:p>
    <w:p w:rsidR="003F5EBF" w:rsidRPr="003F5EBF" w:rsidRDefault="00632E23"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001A796D" w:rsidRPr="003F5EBF">
        <w:rPr>
          <w:rFonts w:ascii="SimSun" w:hAnsi="SimSun" w:hint="eastAsia"/>
          <w:sz w:val="21"/>
        </w:rPr>
        <w:t>：《联合国气候变化框架公约》（</w:t>
      </w:r>
      <w:r w:rsidR="001A796D" w:rsidRPr="003F5EBF">
        <w:rPr>
          <w:rFonts w:ascii="SimSun" w:hAnsi="SimSun"/>
          <w:sz w:val="21"/>
        </w:rPr>
        <w:t>UNFCCC</w:t>
      </w:r>
      <w:r w:rsidR="001A796D" w:rsidRPr="003F5EBF">
        <w:rPr>
          <w:rFonts w:ascii="SimSun" w:hAnsi="SimSun" w:hint="eastAsia"/>
          <w:sz w:val="21"/>
        </w:rPr>
        <w:t>）秘书处、联合国环境规</w:t>
      </w:r>
      <w:r w:rsidRPr="003F5EBF">
        <w:rPr>
          <w:rFonts w:ascii="SimSun" w:hAnsi="SimSun" w:hint="eastAsia"/>
          <w:sz w:val="21"/>
        </w:rPr>
        <w:t>划署（</w:t>
      </w:r>
      <w:r w:rsidR="001A796D" w:rsidRPr="003F5EBF">
        <w:rPr>
          <w:rFonts w:ascii="SimSun" w:hAnsi="SimSun" w:hint="eastAsia"/>
          <w:sz w:val="21"/>
        </w:rPr>
        <w:t>环境署</w:t>
      </w:r>
      <w:r w:rsidRPr="003F5EBF">
        <w:rPr>
          <w:rFonts w:ascii="SimSun" w:hAnsi="SimSun" w:hint="eastAsia"/>
          <w:sz w:val="21"/>
        </w:rPr>
        <w:t>）、联合国工业发展组织（工发组织）</w:t>
      </w:r>
    </w:p>
    <w:p w:rsidR="003F5EBF" w:rsidRPr="003F5EBF" w:rsidRDefault="00023598"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：环境（气候变化）</w:t>
      </w:r>
    </w:p>
    <w:p w:rsidR="003F5EBF" w:rsidRPr="003F5EBF" w:rsidRDefault="00023598"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w:t>
      </w:r>
    </w:p>
    <w:p w:rsidR="003F5EBF" w:rsidRPr="003F5EBF" w:rsidRDefault="003812F3"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023598" w:rsidRPr="003F5EBF">
        <w:rPr>
          <w:rFonts w:ascii="SimSun" w:hAnsi="SimSun" w:hint="eastAsia"/>
          <w:sz w:val="21"/>
        </w:rPr>
        <w:t>：《坎昆协议》：“技术执行委员会的职能为：</w:t>
      </w:r>
      <w:r w:rsidR="00023598" w:rsidRPr="003F5EBF">
        <w:rPr>
          <w:rFonts w:ascii="SimSun" w:hAnsi="SimSun"/>
          <w:sz w:val="21"/>
        </w:rPr>
        <w:t>(a)</w:t>
      </w:r>
      <w:r w:rsidR="00023598" w:rsidRPr="003F5EBF">
        <w:rPr>
          <w:rFonts w:ascii="SimSun" w:hAnsi="SimSun" w:hint="eastAsia"/>
          <w:sz w:val="21"/>
        </w:rPr>
        <w:t>提供关于技术需要的概览和关于开发和转让缓解和适应技术的政策和技术问题分析；</w:t>
      </w:r>
      <w:r w:rsidR="00023598" w:rsidRPr="003F5EBF">
        <w:rPr>
          <w:rFonts w:ascii="SimSun" w:hAnsi="SimSun"/>
          <w:sz w:val="21"/>
        </w:rPr>
        <w:t>(b)</w:t>
      </w:r>
      <w:r w:rsidR="00023598" w:rsidRPr="003F5EBF">
        <w:rPr>
          <w:rFonts w:ascii="SimSun" w:hAnsi="SimSun" w:hint="eastAsia"/>
          <w:sz w:val="21"/>
        </w:rPr>
        <w:t>考虑并建议有关行动，以促进技术开发和转让从而加速缓解和适应行动；</w:t>
      </w:r>
      <w:r w:rsidR="00023598" w:rsidRPr="003F5EBF">
        <w:rPr>
          <w:rFonts w:ascii="SimSun" w:hAnsi="SimSun"/>
          <w:sz w:val="21"/>
        </w:rPr>
        <w:t>(c)</w:t>
      </w:r>
      <w:r w:rsidR="00023598" w:rsidRPr="003F5EBF">
        <w:rPr>
          <w:rFonts w:ascii="SimSun" w:hAnsi="SimSun" w:hint="eastAsia"/>
          <w:sz w:val="21"/>
        </w:rPr>
        <w:t>就与技术开发和转让有关的政策和方案优先事项建议指导意见，特别考虑到最不发达国家缔约方；</w:t>
      </w:r>
      <w:r w:rsidR="00023598" w:rsidRPr="003F5EBF">
        <w:rPr>
          <w:rFonts w:ascii="SimSun" w:hAnsi="SimSun"/>
          <w:sz w:val="21"/>
        </w:rPr>
        <w:t>(d)</w:t>
      </w:r>
      <w:r w:rsidR="00023598" w:rsidRPr="003F5EBF">
        <w:rPr>
          <w:rFonts w:ascii="SimSun" w:hAnsi="SimSun" w:hint="eastAsia"/>
          <w:sz w:val="21"/>
        </w:rPr>
        <w:t>促进和便利政府、私营部门、非营利组织和学术界及研究界在缓解和适应技术的开发和转让方面的合作；</w:t>
      </w:r>
      <w:r w:rsidR="00023598" w:rsidRPr="003F5EBF">
        <w:rPr>
          <w:rFonts w:ascii="SimSun" w:hAnsi="SimSun"/>
          <w:sz w:val="21"/>
        </w:rPr>
        <w:t>(e)</w:t>
      </w:r>
      <w:r w:rsidR="00023598" w:rsidRPr="003F5EBF">
        <w:rPr>
          <w:rFonts w:ascii="SimSun" w:hAnsi="SimSun" w:hint="eastAsia"/>
          <w:sz w:val="21"/>
        </w:rPr>
        <w:t>建议为解决技术开发和转让方面的障碍的行动，以扶持加强缓解和适应行动；</w:t>
      </w:r>
      <w:r w:rsidR="00246D75" w:rsidRPr="003F5EBF">
        <w:rPr>
          <w:rFonts w:ascii="SimSun" w:hAnsi="SimSun"/>
          <w:sz w:val="21"/>
        </w:rPr>
        <w:t>(f)</w:t>
      </w:r>
      <w:r w:rsidR="00246D75" w:rsidRPr="003F5EBF">
        <w:rPr>
          <w:rFonts w:ascii="SimSun" w:hAnsi="SimSun" w:hint="eastAsia"/>
          <w:sz w:val="21"/>
        </w:rPr>
        <w:t>寻求与相关国际技术倡议、利害关系方和组织合作，并促进各种技术活动、包括《公约》下和《公约》外的活动之间的连贯一致和合作；</w:t>
      </w:r>
      <w:r w:rsidR="00246D75" w:rsidRPr="003F5EBF">
        <w:rPr>
          <w:rFonts w:ascii="SimSun" w:hAnsi="SimSun"/>
          <w:sz w:val="21"/>
        </w:rPr>
        <w:t>(g)</w:t>
      </w:r>
      <w:r w:rsidR="00246D75" w:rsidRPr="003F5EBF">
        <w:rPr>
          <w:rFonts w:ascii="SimSun" w:hAnsi="SimSun" w:hint="eastAsia"/>
          <w:sz w:val="21"/>
        </w:rPr>
        <w:t>在国际、区域和国家三级，通过相关利害关系方之间特别是政府与有关组织或机构之间的合作，推动拟订和利用技术路线图或行动计划，包括制订最佳做法指南，作为缓解和适应行动的促进工具。”</w:t>
      </w:r>
    </w:p>
    <w:p w:rsidR="003F5EBF" w:rsidRPr="003F5EBF" w:rsidRDefault="00246D7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：《坎昆协议》：“技术执行委员会和气候技术中心与网络应在缔约方会议的指导下，按照各自的职能，便利有效实施技术机制；119.</w:t>
      </w:r>
      <w:r w:rsidRPr="003F5EBF">
        <w:rPr>
          <w:rFonts w:ascii="SimSun" w:hAnsi="SimSun"/>
          <w:sz w:val="21"/>
        </w:rPr>
        <w:t>[</w:t>
      </w:r>
      <w:r w:rsidRPr="003F5EBF">
        <w:rPr>
          <w:rFonts w:ascii="SimSun" w:hAnsi="SimSun" w:hint="eastAsia"/>
          <w:sz w:val="21"/>
        </w:rPr>
        <w:t>……</w:t>
      </w:r>
      <w:r w:rsidRPr="003F5EBF">
        <w:rPr>
          <w:rFonts w:ascii="SimSun" w:hAnsi="SimSun"/>
          <w:sz w:val="21"/>
        </w:rPr>
        <w:t>]</w:t>
      </w:r>
      <w:r w:rsidRPr="003F5EBF">
        <w:rPr>
          <w:rFonts w:ascii="SimSun" w:hAnsi="SimSun" w:hint="eastAsia"/>
          <w:sz w:val="21"/>
        </w:rPr>
        <w:t>技术执行委员会应进一步执行第</w:t>
      </w:r>
      <w:r w:rsidRPr="003F5EBF">
        <w:rPr>
          <w:rFonts w:ascii="SimSun" w:hAnsi="SimSun"/>
          <w:sz w:val="21"/>
        </w:rPr>
        <w:t>4/CP.7</w:t>
      </w:r>
      <w:r w:rsidRPr="003F5EBF">
        <w:rPr>
          <w:rFonts w:ascii="SimSun" w:hAnsi="SimSun" w:hint="eastAsia"/>
          <w:sz w:val="21"/>
        </w:rPr>
        <w:t>号决定通过并得到第</w:t>
      </w:r>
      <w:r w:rsidRPr="003F5EBF">
        <w:rPr>
          <w:rFonts w:ascii="SimSun" w:hAnsi="SimSun"/>
          <w:sz w:val="21"/>
        </w:rPr>
        <w:t>3/CP.13</w:t>
      </w:r>
      <w:r w:rsidRPr="003F5EBF">
        <w:rPr>
          <w:rFonts w:ascii="SimSun" w:hAnsi="SimSun" w:hint="eastAsia"/>
          <w:sz w:val="21"/>
        </w:rPr>
        <w:t>号决定支持的为促进《公约》第四条第</w:t>
      </w:r>
      <w:r w:rsidR="00D504B0" w:rsidRPr="003F5EBF">
        <w:rPr>
          <w:rFonts w:ascii="SimSun" w:hAnsi="SimSun"/>
          <w:sz w:val="21"/>
        </w:rPr>
        <w:t>5</w:t>
      </w:r>
      <w:r w:rsidRPr="003F5EBF">
        <w:rPr>
          <w:rFonts w:ascii="SimSun" w:hAnsi="SimSun" w:hint="eastAsia"/>
          <w:sz w:val="21"/>
        </w:rPr>
        <w:t>款的执行而采取有意义和有效行动的框架。”</w:t>
      </w:r>
    </w:p>
    <w:p w:rsidR="003F5EBF" w:rsidRPr="003F5EBF" w:rsidRDefault="00246D7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：每半年一次（或更高频率）</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246D75" w:rsidRPr="003F5EBF">
        <w:rPr>
          <w:rFonts w:ascii="SimSun" w:hAnsi="SimSun" w:hint="eastAsia"/>
          <w:sz w:val="21"/>
        </w:rPr>
        <w:t>：</w:t>
      </w:r>
      <w:hyperlink r:id="rId24" w:history="1">
        <w:r w:rsidR="00D504B0" w:rsidRPr="00E820D5">
          <w:rPr>
            <w:rStyle w:val="af1"/>
            <w:rFonts w:ascii="SimSun" w:hAnsi="SimSun"/>
            <w:color w:val="auto"/>
            <w:sz w:val="21"/>
            <w:u w:val="none"/>
          </w:rPr>
          <w:t>http://unfccc.int/ttclear/support/technology-mechanism.html</w:t>
        </w:r>
      </w:hyperlink>
    </w:p>
    <w:p w:rsidR="003F5EBF" w:rsidRPr="003F5EBF" w:rsidRDefault="00E12A17"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世界卫生组织（</w:t>
      </w:r>
      <w:proofErr w:type="gramStart"/>
      <w:r w:rsidR="00D504B0" w:rsidRPr="003F5EBF">
        <w:rPr>
          <w:rFonts w:ascii="SimSun" w:hAnsi="SimSun" w:hint="eastAsia"/>
          <w:b/>
          <w:sz w:val="21"/>
        </w:rPr>
        <w:t>世</w:t>
      </w:r>
      <w:proofErr w:type="gramEnd"/>
      <w:r w:rsidR="00D504B0" w:rsidRPr="003F5EBF">
        <w:rPr>
          <w:rFonts w:ascii="SimSun" w:hAnsi="SimSun" w:hint="eastAsia"/>
          <w:b/>
          <w:sz w:val="21"/>
        </w:rPr>
        <w:t>卫组织</w:t>
      </w:r>
      <w:r w:rsidRPr="003F5EBF">
        <w:rPr>
          <w:rFonts w:ascii="SimSun" w:hAnsi="SimSun" w:hint="eastAsia"/>
          <w:b/>
          <w:sz w:val="21"/>
        </w:rPr>
        <w:t>）技术转让行动：利益攸关方会议</w:t>
      </w:r>
    </w:p>
    <w:p w:rsidR="00E12A17" w:rsidRPr="003F5EBF" w:rsidRDefault="00E12A1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：世界卫生组织（</w:t>
      </w:r>
      <w:proofErr w:type="gramStart"/>
      <w:r w:rsidR="00D504B0" w:rsidRPr="003F5EBF">
        <w:rPr>
          <w:rFonts w:ascii="SimSun" w:hAnsi="SimSun" w:hint="eastAsia"/>
          <w:sz w:val="21"/>
        </w:rPr>
        <w:t>世</w:t>
      </w:r>
      <w:proofErr w:type="gramEnd"/>
      <w:r w:rsidR="00D504B0" w:rsidRPr="003F5EBF">
        <w:rPr>
          <w:rFonts w:ascii="SimSun" w:hAnsi="SimSun" w:hint="eastAsia"/>
          <w:sz w:val="21"/>
        </w:rPr>
        <w:t>卫组织</w:t>
      </w:r>
      <w:r w:rsidRPr="003F5EBF">
        <w:rPr>
          <w:rFonts w:ascii="SimSun" w:hAnsi="SimSun" w:hint="eastAsia"/>
          <w:sz w:val="21"/>
        </w:rPr>
        <w:t>）</w:t>
      </w:r>
    </w:p>
    <w:p w:rsidR="003F5EBF" w:rsidRPr="003F5EBF" w:rsidRDefault="00E12A1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：公共卫生</w:t>
      </w:r>
    </w:p>
    <w:p w:rsidR="003F5EBF" w:rsidRPr="003F5EBF" w:rsidRDefault="00E12A17"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：相关国家、政府间组织、非政府组织</w:t>
      </w:r>
    </w:p>
    <w:p w:rsidR="003F5EBF" w:rsidRPr="003F5EBF" w:rsidRDefault="00732A69" w:rsidP="003F5EBF">
      <w:pPr>
        <w:overflowPunct w:val="0"/>
        <w:spacing w:afterLines="50" w:after="120" w:line="340" w:lineRule="atLeast"/>
        <w:jc w:val="both"/>
        <w:rPr>
          <w:rFonts w:ascii="SimSun" w:hAnsi="SimSun"/>
          <w:sz w:val="21"/>
          <w:u w:val="single"/>
        </w:rPr>
      </w:pPr>
      <w:r w:rsidRPr="003F5EBF">
        <w:rPr>
          <w:rFonts w:ascii="SimSun" w:hAnsi="SimSun" w:hint="eastAsia"/>
          <w:sz w:val="21"/>
          <w:u w:val="single"/>
        </w:rPr>
        <w:t>与技术转让的联系</w:t>
      </w:r>
      <w:r w:rsidR="00E16B6D" w:rsidRPr="003F5EBF">
        <w:rPr>
          <w:rFonts w:ascii="SimSun" w:hAnsi="SimSun" w:hint="eastAsia"/>
          <w:sz w:val="21"/>
        </w:rPr>
        <w:t>：技术转让行动“</w:t>
      </w:r>
      <w:r w:rsidR="00E16B6D" w:rsidRPr="003F5EBF">
        <w:rPr>
          <w:rFonts w:ascii="SimSun" w:hAnsi="SimSun"/>
          <w:sz w:val="21"/>
        </w:rPr>
        <w:t>举办利益攸关方参加的讲习班以便处理在技术转让接受能力方面的薄弱环节</w:t>
      </w:r>
      <w:r w:rsidR="00E16B6D" w:rsidRPr="003F5EBF">
        <w:rPr>
          <w:rFonts w:ascii="SimSun" w:hAnsi="SimSun" w:hint="eastAsia"/>
          <w:sz w:val="21"/>
        </w:rPr>
        <w:t>。”</w:t>
      </w:r>
    </w:p>
    <w:p w:rsidR="003F5EBF" w:rsidRPr="003F5EBF" w:rsidRDefault="00E16B6D"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：“技术转让行动</w:t>
      </w:r>
      <w:r w:rsidRPr="003F5EBF">
        <w:rPr>
          <w:rFonts w:ascii="SimSun" w:hAnsi="SimSun"/>
          <w:sz w:val="21"/>
        </w:rPr>
        <w:t>[</w:t>
      </w:r>
      <w:r w:rsidRPr="003F5EBF">
        <w:rPr>
          <w:rFonts w:ascii="SimSun" w:hAnsi="SimSun" w:hint="eastAsia"/>
          <w:sz w:val="21"/>
        </w:rPr>
        <w:t>……</w:t>
      </w:r>
      <w:r w:rsidRPr="003F5EBF">
        <w:rPr>
          <w:rFonts w:ascii="SimSun" w:hAnsi="SimSun"/>
          <w:sz w:val="21"/>
        </w:rPr>
        <w:t>]</w:t>
      </w:r>
      <w:r w:rsidRPr="003F5EBF">
        <w:rPr>
          <w:rFonts w:ascii="SimSun" w:hAnsi="SimSun" w:hint="eastAsia"/>
          <w:sz w:val="21"/>
        </w:rPr>
        <w:t>努力做到：</w:t>
      </w:r>
      <w:r w:rsidRPr="003F5EBF">
        <w:rPr>
          <w:rFonts w:ascii="SimSun" w:hAnsi="SimSun"/>
          <w:sz w:val="21"/>
        </w:rPr>
        <w:t>确认在何处向发展中国家转让卫生相关技术将提高这些产品的可及性并进而改善健康；在适当时促进和便利这种技术转让。</w:t>
      </w:r>
      <w:r w:rsidRPr="003F5EBF">
        <w:rPr>
          <w:rFonts w:ascii="SimSun" w:hAnsi="SimSun" w:hint="eastAsia"/>
          <w:sz w:val="21"/>
        </w:rPr>
        <w:t>”</w:t>
      </w:r>
    </w:p>
    <w:p w:rsidR="003F5EBF" w:rsidRPr="003F5EBF" w:rsidRDefault="00351309" w:rsidP="003F5EBF">
      <w:pPr>
        <w:overflowPunct w:val="0"/>
        <w:spacing w:afterLines="50" w:after="120" w:line="340" w:lineRule="atLeast"/>
        <w:jc w:val="both"/>
        <w:rPr>
          <w:rFonts w:ascii="SimSun" w:hAnsi="SimSun"/>
          <w:iCs/>
          <w:sz w:val="21"/>
        </w:rPr>
      </w:pPr>
      <w:r w:rsidRPr="003F5EBF">
        <w:rPr>
          <w:rFonts w:ascii="SimSun" w:hAnsi="SimSun" w:hint="eastAsia"/>
          <w:iCs/>
          <w:sz w:val="21"/>
          <w:u w:val="single"/>
        </w:rPr>
        <w:t>活动频率</w:t>
      </w:r>
      <w:r w:rsidRPr="003F5EBF">
        <w:rPr>
          <w:rFonts w:ascii="SimSun" w:hAnsi="SimSun" w:hint="eastAsia"/>
          <w:iCs/>
          <w:sz w:val="21"/>
        </w:rPr>
        <w:t>：特别会议</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351309" w:rsidRPr="003F5EBF">
        <w:rPr>
          <w:rFonts w:ascii="SimSun" w:hAnsi="SimSun" w:hint="eastAsia"/>
          <w:sz w:val="21"/>
        </w:rPr>
        <w:t>：</w:t>
      </w:r>
      <w:hyperlink r:id="rId25" w:history="1">
        <w:r w:rsidR="00D504B0" w:rsidRPr="00E820D5">
          <w:rPr>
            <w:rStyle w:val="af1"/>
            <w:rFonts w:ascii="SimSun" w:hAnsi="SimSun"/>
            <w:color w:val="auto"/>
            <w:sz w:val="21"/>
            <w:u w:val="none"/>
          </w:rPr>
          <w:t>http://www.who.int/phi/programme_technology_transfer/en/</w:t>
        </w:r>
      </w:hyperlink>
    </w:p>
    <w:p w:rsidR="003F5EBF" w:rsidRPr="003F5EBF" w:rsidRDefault="00BB06AF"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lastRenderedPageBreak/>
        <w:t>信息社会世界</w:t>
      </w:r>
      <w:r w:rsidR="00E024EA" w:rsidRPr="003F5EBF">
        <w:rPr>
          <w:rFonts w:ascii="SimSun" w:hAnsi="SimSun" w:hint="eastAsia"/>
          <w:b/>
          <w:sz w:val="21"/>
        </w:rPr>
        <w:t>高峰会议</w:t>
      </w:r>
      <w:r w:rsidRPr="003F5EBF">
        <w:rPr>
          <w:rFonts w:ascii="SimSun" w:hAnsi="SimSun" w:hint="eastAsia"/>
          <w:b/>
          <w:sz w:val="21"/>
        </w:rPr>
        <w:t>（WSIS）论坛</w:t>
      </w:r>
    </w:p>
    <w:p w:rsidR="003F5EBF" w:rsidRPr="003F5EBF" w:rsidRDefault="00BB06AF"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：国际电信联盟（国际电联）、联合国贸易和发展会议（贸发会议）、联合国</w:t>
      </w:r>
      <w:r w:rsidR="009D2225" w:rsidRPr="003F5EBF">
        <w:rPr>
          <w:rFonts w:ascii="SimSun" w:hAnsi="SimSun" w:hint="eastAsia"/>
          <w:sz w:val="21"/>
        </w:rPr>
        <w:t>开发</w:t>
      </w:r>
      <w:r w:rsidRPr="003F5EBF">
        <w:rPr>
          <w:rFonts w:ascii="SimSun" w:hAnsi="SimSun" w:hint="eastAsia"/>
          <w:sz w:val="21"/>
        </w:rPr>
        <w:t>计划署（</w:t>
      </w:r>
      <w:r w:rsidR="009D2225" w:rsidRPr="003F5EBF">
        <w:rPr>
          <w:rFonts w:ascii="SimSun" w:hAnsi="SimSun" w:hint="eastAsia"/>
          <w:sz w:val="21"/>
        </w:rPr>
        <w:t>开发计划署</w:t>
      </w:r>
      <w:r w:rsidRPr="003F5EBF">
        <w:rPr>
          <w:rFonts w:ascii="SimSun" w:hAnsi="SimSun" w:hint="eastAsia"/>
          <w:sz w:val="21"/>
        </w:rPr>
        <w:t>）、联合国教育、科学及文化组织（教科文组织）</w:t>
      </w:r>
    </w:p>
    <w:p w:rsidR="003F5EBF" w:rsidRPr="003F5EBF" w:rsidRDefault="00BB06AF"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00BD39D0" w:rsidRPr="003F5EBF">
        <w:rPr>
          <w:rFonts w:ascii="SimSun" w:hAnsi="SimSun" w:hint="eastAsia"/>
          <w:sz w:val="21"/>
        </w:rPr>
        <w:t>：信息</w:t>
      </w:r>
      <w:r w:rsidR="009D2225" w:rsidRPr="003F5EBF">
        <w:rPr>
          <w:rFonts w:ascii="SimSun" w:hAnsi="SimSun" w:hint="eastAsia"/>
          <w:sz w:val="21"/>
        </w:rPr>
        <w:t>和</w:t>
      </w:r>
      <w:r w:rsidRPr="003F5EBF">
        <w:rPr>
          <w:rFonts w:ascii="SimSun" w:hAnsi="SimSun" w:hint="eastAsia"/>
          <w:sz w:val="21"/>
        </w:rPr>
        <w:t>通信技术（</w:t>
      </w:r>
      <w:r w:rsidR="009D2225" w:rsidRPr="003F5EBF">
        <w:rPr>
          <w:rFonts w:ascii="SimSun" w:hAnsi="SimSun" w:hint="eastAsia"/>
          <w:sz w:val="21"/>
        </w:rPr>
        <w:t>信通技术</w:t>
      </w:r>
      <w:r w:rsidRPr="003F5EBF">
        <w:rPr>
          <w:rFonts w:ascii="SimSun" w:hAnsi="SimSun" w:hint="eastAsia"/>
          <w:sz w:val="21"/>
        </w:rPr>
        <w:t>）</w:t>
      </w:r>
    </w:p>
    <w:p w:rsidR="003F5EBF" w:rsidRPr="003F5EBF" w:rsidRDefault="00BD39D0"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：相关国家、政府间组织、非政府组织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BD39D0" w:rsidRPr="003F5EBF">
        <w:rPr>
          <w:rFonts w:ascii="SimSun" w:hAnsi="SimSun" w:hint="eastAsia"/>
          <w:sz w:val="21"/>
        </w:rPr>
        <w:t>：2003年信息社会世界</w:t>
      </w:r>
      <w:r w:rsidR="00E024EA" w:rsidRPr="003F5EBF">
        <w:rPr>
          <w:rFonts w:ascii="SimSun" w:hAnsi="SimSun" w:hint="eastAsia"/>
          <w:sz w:val="21"/>
        </w:rPr>
        <w:t>高峰会议</w:t>
      </w:r>
      <w:r w:rsidR="00BD39D0" w:rsidRPr="003F5EBF">
        <w:rPr>
          <w:rFonts w:ascii="SimSun" w:hAnsi="SimSun" w:hint="eastAsia"/>
          <w:sz w:val="21"/>
        </w:rPr>
        <w:t>期间</w:t>
      </w:r>
      <w:r w:rsidR="005B3A8C" w:rsidRPr="003F5EBF">
        <w:rPr>
          <w:rFonts w:ascii="SimSun" w:hAnsi="SimSun" w:hint="eastAsia"/>
          <w:sz w:val="21"/>
        </w:rPr>
        <w:t>通过</w:t>
      </w:r>
      <w:r w:rsidR="00BD39D0" w:rsidRPr="003F5EBF">
        <w:rPr>
          <w:rFonts w:ascii="SimSun" w:hAnsi="SimSun" w:hint="eastAsia"/>
          <w:sz w:val="21"/>
        </w:rPr>
        <w:t>的</w:t>
      </w:r>
      <w:r w:rsidR="00C51838" w:rsidRPr="003F5EBF">
        <w:rPr>
          <w:rFonts w:ascii="SimSun" w:hAnsi="SimSun" w:hint="eastAsia"/>
          <w:sz w:val="21"/>
        </w:rPr>
        <w:t>题为</w:t>
      </w:r>
      <w:r w:rsidR="00BD39D0" w:rsidRPr="003F5EBF">
        <w:rPr>
          <w:rFonts w:ascii="SimSun" w:hAnsi="SimSun" w:hint="eastAsia"/>
          <w:sz w:val="21"/>
        </w:rPr>
        <w:t>“建设信息社会：新千年的全球挑战”</w:t>
      </w:r>
      <w:r w:rsidR="00C51838" w:rsidRPr="003F5EBF">
        <w:rPr>
          <w:rFonts w:ascii="SimSun" w:hAnsi="SimSun" w:hint="eastAsia"/>
          <w:sz w:val="21"/>
        </w:rPr>
        <w:t>的《</w:t>
      </w:r>
      <w:r w:rsidR="00BD39D0" w:rsidRPr="003F5EBF">
        <w:rPr>
          <w:rFonts w:ascii="SimSun" w:hAnsi="SimSun" w:hint="eastAsia"/>
          <w:sz w:val="21"/>
        </w:rPr>
        <w:t>原则宣言》</w:t>
      </w:r>
      <w:r w:rsidR="00AE3AC5" w:rsidRPr="003F5EBF">
        <w:rPr>
          <w:rFonts w:ascii="SimSun" w:hAnsi="SimSun" w:hint="eastAsia"/>
          <w:sz w:val="21"/>
        </w:rPr>
        <w:t>认识到</w:t>
      </w:r>
      <w:r w:rsidR="009F219C" w:rsidRPr="003F5EBF">
        <w:rPr>
          <w:rFonts w:ascii="SimSun" w:hAnsi="SimSun" w:hint="eastAsia"/>
          <w:sz w:val="21"/>
        </w:rPr>
        <w:t>“伙伴关系，特别是发达和发展中国家，包括处于经济转型期的国家，在信息通信技术产品和服务的研发、技术转让、制造和使用中结成伙伴关系对于促进能力建设和信息社会的全球性参与至关重要。”</w:t>
      </w:r>
    </w:p>
    <w:p w:rsidR="003F5EBF" w:rsidRPr="003F5EBF" w:rsidRDefault="00E024EA"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00C51838" w:rsidRPr="003F5EBF">
        <w:rPr>
          <w:rFonts w:ascii="SimSun" w:hAnsi="SimSun" w:hint="eastAsia"/>
          <w:sz w:val="21"/>
        </w:rPr>
        <w:t>“</w:t>
      </w:r>
      <w:r w:rsidRPr="003F5EBF">
        <w:rPr>
          <w:rFonts w:ascii="SimSun" w:hAnsi="SimSun" w:hint="eastAsia"/>
          <w:sz w:val="21"/>
        </w:rPr>
        <w:t>信息社会世界高峰会议（WSIS）</w:t>
      </w:r>
      <w:r w:rsidRPr="003F5EBF">
        <w:rPr>
          <w:rFonts w:ascii="SimSun" w:hAnsi="SimSun"/>
          <w:sz w:val="21"/>
        </w:rPr>
        <w:t>[</w:t>
      </w:r>
      <w:r w:rsidRPr="003F5EBF">
        <w:rPr>
          <w:rFonts w:ascii="SimSun" w:hAnsi="SimSun" w:hint="eastAsia"/>
          <w:sz w:val="21"/>
        </w:rPr>
        <w:t>……</w:t>
      </w:r>
      <w:r w:rsidRPr="003F5EBF">
        <w:rPr>
          <w:rFonts w:ascii="SimSun" w:hAnsi="SimSun"/>
          <w:sz w:val="21"/>
        </w:rPr>
        <w:t>]</w:t>
      </w:r>
      <w:r w:rsidR="00C51838" w:rsidRPr="003F5EBF">
        <w:rPr>
          <w:rFonts w:ascii="SimSun" w:hAnsi="SimSun" w:hint="eastAsia"/>
          <w:sz w:val="21"/>
        </w:rPr>
        <w:t>发起</w:t>
      </w:r>
      <w:r w:rsidR="00D53032" w:rsidRPr="003F5EBF">
        <w:rPr>
          <w:rFonts w:ascii="SimSun" w:hAnsi="SimSun" w:hint="eastAsia"/>
          <w:sz w:val="21"/>
        </w:rPr>
        <w:t>目的是创建一个不断发展的多利益攸关方平台，以便</w:t>
      </w:r>
      <w:r w:rsidR="00C51838" w:rsidRPr="003F5EBF">
        <w:rPr>
          <w:rFonts w:ascii="SimSun" w:hAnsi="SimSun" w:hint="eastAsia"/>
          <w:sz w:val="21"/>
        </w:rPr>
        <w:t>在国家、区域和国际各级层面通过结构化和包容性的方式，解决</w:t>
      </w:r>
      <w:r w:rsidR="00D53032" w:rsidRPr="003F5EBF">
        <w:rPr>
          <w:rFonts w:ascii="SimSun" w:hAnsi="SimSun" w:hint="eastAsia"/>
          <w:sz w:val="21"/>
        </w:rPr>
        <w:t>信通</w:t>
      </w:r>
      <w:r w:rsidR="00C51838" w:rsidRPr="003F5EBF">
        <w:rPr>
          <w:rFonts w:ascii="SimSun" w:hAnsi="SimSun" w:hint="eastAsia"/>
          <w:sz w:val="21"/>
        </w:rPr>
        <w:t>技术带来的问题。”</w:t>
      </w:r>
    </w:p>
    <w:p w:rsidR="003F5EBF" w:rsidRPr="003F5EBF" w:rsidRDefault="009F219C"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：每年一次</w:t>
      </w:r>
    </w:p>
    <w:p w:rsidR="00DC13C2" w:rsidRPr="00E820D5"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9F219C" w:rsidRPr="003F5EBF">
        <w:rPr>
          <w:rFonts w:ascii="SimSun" w:hAnsi="SimSun" w:hint="eastAsia"/>
          <w:sz w:val="21"/>
        </w:rPr>
        <w:t>：</w:t>
      </w:r>
      <w:hyperlink r:id="rId26" w:history="1">
        <w:r w:rsidR="00E820D5" w:rsidRPr="00E820D5">
          <w:rPr>
            <w:rStyle w:val="af1"/>
            <w:rFonts w:ascii="SimSun" w:hAnsi="SimSun"/>
            <w:color w:val="auto"/>
            <w:sz w:val="21"/>
            <w:u w:val="none"/>
          </w:rPr>
          <w:t>https://sustainabledevelopment.un.org/index.php?page=view&amp;type=30022&amp;nr=102&amp;</w:t>
        </w:r>
        <w:r w:rsidR="00E820D5" w:rsidRPr="00E820D5">
          <w:rPr>
            <w:rStyle w:val="af1"/>
            <w:rFonts w:ascii="MS Mincho" w:eastAsia="MS Mincho" w:hAnsi="MS Mincho" w:cs="MS Mincho" w:hint="eastAsia"/>
            <w:color w:val="auto"/>
            <w:sz w:val="21"/>
            <w:u w:val="none"/>
          </w:rPr>
          <w:t>‌</w:t>
        </w:r>
        <w:r w:rsidR="00E820D5" w:rsidRPr="00E820D5">
          <w:rPr>
            <w:rStyle w:val="af1"/>
            <w:rFonts w:ascii="SimSun" w:hAnsi="SimSun"/>
            <w:color w:val="auto"/>
            <w:sz w:val="21"/>
            <w:u w:val="none"/>
          </w:rPr>
          <w:t>menu=3170</w:t>
        </w:r>
      </w:hyperlink>
    </w:p>
    <w:p w:rsidR="003F5EBF" w:rsidRPr="003F5EBF" w:rsidRDefault="005B3A8C"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世界贸易组织（</w:t>
      </w:r>
      <w:r w:rsidR="00D53032" w:rsidRPr="003F5EBF">
        <w:rPr>
          <w:rFonts w:ascii="SimSun" w:hAnsi="SimSun" w:hint="eastAsia"/>
          <w:b/>
          <w:sz w:val="21"/>
        </w:rPr>
        <w:t>世贸组织</w:t>
      </w:r>
      <w:r w:rsidRPr="003F5EBF">
        <w:rPr>
          <w:rFonts w:ascii="SimSun" w:hAnsi="SimSun" w:hint="eastAsia"/>
          <w:b/>
          <w:sz w:val="21"/>
        </w:rPr>
        <w:t>）贸易与技术转让工作组</w:t>
      </w:r>
    </w:p>
    <w:p w:rsidR="003F5EBF" w:rsidRPr="003F5EBF" w:rsidRDefault="005B3A8C" w:rsidP="00E820D5">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：世界贸易组织（</w:t>
      </w:r>
      <w:r w:rsidR="00D53032" w:rsidRPr="003F5EBF">
        <w:rPr>
          <w:rFonts w:ascii="SimSun" w:hAnsi="SimSun" w:hint="eastAsia"/>
          <w:sz w:val="21"/>
        </w:rPr>
        <w:t>世贸组织</w:t>
      </w:r>
      <w:r w:rsidRPr="003F5EBF">
        <w:rPr>
          <w:rFonts w:ascii="SimSun" w:hAnsi="SimSun" w:hint="eastAsia"/>
          <w:sz w:val="21"/>
        </w:rPr>
        <w:t>）</w:t>
      </w:r>
    </w:p>
    <w:p w:rsidR="003F5EBF" w:rsidRPr="003F5EBF" w:rsidRDefault="005B3A8C" w:rsidP="00E820D5">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w:t>
      </w:r>
    </w:p>
    <w:p w:rsidR="003F5EBF" w:rsidRPr="003F5EBF" w:rsidRDefault="00732A69" w:rsidP="00E820D5">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5B3A8C" w:rsidRPr="003F5EBF">
        <w:rPr>
          <w:rFonts w:ascii="SimSun" w:hAnsi="SimSun" w:hint="eastAsia"/>
          <w:sz w:val="21"/>
        </w:rPr>
        <w:t>：“技术转让工作组</w:t>
      </w:r>
      <w:r w:rsidR="005B3A8C" w:rsidRPr="003F5EBF">
        <w:rPr>
          <w:rFonts w:ascii="SimSun" w:hAnsi="SimSun"/>
          <w:sz w:val="21"/>
        </w:rPr>
        <w:t>[</w:t>
      </w:r>
      <w:r w:rsidR="005B3A8C" w:rsidRPr="003F5EBF">
        <w:rPr>
          <w:rFonts w:ascii="SimSun" w:hAnsi="SimSun" w:hint="eastAsia"/>
          <w:sz w:val="21"/>
        </w:rPr>
        <w:t>……</w:t>
      </w:r>
      <w:r w:rsidR="005B3A8C" w:rsidRPr="003F5EBF">
        <w:rPr>
          <w:rFonts w:ascii="SimSun" w:hAnsi="SimSun"/>
          <w:sz w:val="21"/>
        </w:rPr>
        <w:t>]</w:t>
      </w:r>
      <w:r w:rsidR="00FA26C5" w:rsidRPr="003F5EBF">
        <w:rPr>
          <w:rFonts w:ascii="SimSun" w:hAnsi="SimSun" w:hint="eastAsia"/>
          <w:color w:val="222222"/>
          <w:sz w:val="21"/>
        </w:rPr>
        <w:t>目的是</w:t>
      </w:r>
      <w:r w:rsidR="00A559AB" w:rsidRPr="003F5EBF">
        <w:rPr>
          <w:rFonts w:ascii="SimSun" w:hAnsi="SimSun" w:hint="eastAsia"/>
          <w:color w:val="222222"/>
          <w:sz w:val="21"/>
        </w:rPr>
        <w:t>审查贸易与从发达国家向发展中国家转让技术之间的关系，以及</w:t>
      </w:r>
      <w:r w:rsidR="005B3A8C" w:rsidRPr="003F5EBF">
        <w:rPr>
          <w:rFonts w:ascii="SimSun" w:hAnsi="SimSun" w:hint="eastAsia"/>
          <w:color w:val="222222"/>
          <w:sz w:val="21"/>
        </w:rPr>
        <w:t>增加向发展中国家技术流动</w:t>
      </w:r>
      <w:r w:rsidR="00A559AB" w:rsidRPr="003F5EBF">
        <w:rPr>
          <w:rFonts w:ascii="SimSun" w:hAnsi="SimSun" w:hint="eastAsia"/>
          <w:color w:val="222222"/>
          <w:sz w:val="21"/>
        </w:rPr>
        <w:t>的方式</w:t>
      </w:r>
      <w:r w:rsidR="005B3A8C" w:rsidRPr="003F5EBF">
        <w:rPr>
          <w:rFonts w:ascii="SimSun" w:hAnsi="SimSun" w:hint="eastAsia"/>
          <w:color w:val="222222"/>
          <w:sz w:val="21"/>
        </w:rPr>
        <w:t>。</w:t>
      </w:r>
      <w:r w:rsidR="005B3A8C" w:rsidRPr="003F5EBF">
        <w:rPr>
          <w:rFonts w:ascii="SimSun" w:hAnsi="SimSun" w:hint="eastAsia"/>
          <w:sz w:val="21"/>
        </w:rPr>
        <w:t>”</w:t>
      </w:r>
    </w:p>
    <w:p w:rsidR="003F5EBF" w:rsidRPr="003F5EBF" w:rsidRDefault="00A559AB" w:rsidP="00E820D5">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：“技术转让工作组由</w:t>
      </w:r>
      <w:r w:rsidR="00D53032" w:rsidRPr="003F5EBF">
        <w:rPr>
          <w:rFonts w:ascii="SimSun" w:hAnsi="SimSun" w:hint="eastAsia"/>
          <w:sz w:val="21"/>
        </w:rPr>
        <w:t>各国部长</w:t>
      </w:r>
      <w:r w:rsidRPr="003F5EBF">
        <w:rPr>
          <w:rFonts w:ascii="SimSun" w:hAnsi="SimSun" w:hint="eastAsia"/>
          <w:sz w:val="21"/>
        </w:rPr>
        <w:t>在多哈创建，</w:t>
      </w:r>
      <w:r w:rsidR="00FA26C5" w:rsidRPr="003F5EBF">
        <w:rPr>
          <w:rFonts w:ascii="SimSun" w:hAnsi="SimSun" w:hint="eastAsia"/>
          <w:sz w:val="21"/>
        </w:rPr>
        <w:t>目的是</w:t>
      </w:r>
      <w:r w:rsidRPr="003F5EBF">
        <w:rPr>
          <w:rFonts w:ascii="SimSun" w:hAnsi="SimSun" w:hint="eastAsia"/>
          <w:sz w:val="21"/>
        </w:rPr>
        <w:t>审查</w:t>
      </w:r>
      <w:r w:rsidRPr="003F5EBF">
        <w:rPr>
          <w:rFonts w:ascii="SimSun" w:hAnsi="SimSun" w:hint="eastAsia"/>
          <w:color w:val="222222"/>
          <w:sz w:val="21"/>
        </w:rPr>
        <w:t>贸易与从发达国家向发展中国家转让技术之间的关系，以及增加向发展中国家技术流动的方式。</w:t>
      </w:r>
      <w:r w:rsidRPr="003F5EBF">
        <w:rPr>
          <w:rFonts w:ascii="SimSun" w:hAnsi="SimSun" w:hint="eastAsia"/>
          <w:sz w:val="21"/>
        </w:rPr>
        <w:t>”</w:t>
      </w:r>
    </w:p>
    <w:p w:rsidR="003F5EBF" w:rsidRPr="003F5EBF" w:rsidRDefault="00FA26C5" w:rsidP="00E820D5">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：特别会议</w:t>
      </w:r>
    </w:p>
    <w:p w:rsidR="003F5EBF" w:rsidRPr="00E820D5" w:rsidRDefault="00F319CE" w:rsidP="00E820D5">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FA26C5" w:rsidRPr="003F5EBF">
        <w:rPr>
          <w:rFonts w:ascii="SimSun" w:hAnsi="SimSun" w:hint="eastAsia"/>
          <w:sz w:val="21"/>
        </w:rPr>
        <w:t>：</w:t>
      </w:r>
      <w:hyperlink r:id="rId27" w:history="1">
        <w:r w:rsidR="00E820D5" w:rsidRPr="00E820D5">
          <w:rPr>
            <w:rStyle w:val="af1"/>
            <w:rFonts w:ascii="SimSun" w:hAnsi="SimSun"/>
            <w:color w:val="auto"/>
            <w:sz w:val="21"/>
            <w:u w:val="none"/>
          </w:rPr>
          <w:t>https://www.wto.org/english/tratop_e/devel_e/dev_wkgp_trade_transfer_technology</w:t>
        </w:r>
        <w:r w:rsidR="00E820D5" w:rsidRPr="00E820D5">
          <w:rPr>
            <w:rStyle w:val="af1"/>
            <w:rFonts w:ascii="MS Mincho" w:eastAsia="MS Mincho" w:hAnsi="MS Mincho" w:cs="MS Mincho" w:hint="eastAsia"/>
            <w:color w:val="auto"/>
            <w:sz w:val="21"/>
            <w:u w:val="none"/>
          </w:rPr>
          <w:t>‌</w:t>
        </w:r>
        <w:r w:rsidR="00E820D5" w:rsidRPr="00E820D5">
          <w:rPr>
            <w:rStyle w:val="af1"/>
            <w:rFonts w:ascii="SimSun" w:hAnsi="SimSun"/>
            <w:color w:val="auto"/>
            <w:sz w:val="21"/>
            <w:u w:val="none"/>
          </w:rPr>
          <w:t>_e.htm</w:t>
        </w:r>
      </w:hyperlink>
    </w:p>
    <w:p w:rsidR="003F5EBF" w:rsidRDefault="00FA26C5" w:rsidP="00E820D5">
      <w:pPr>
        <w:pStyle w:val="2"/>
        <w:overflowPunct w:val="0"/>
        <w:spacing w:beforeLines="100" w:afterLines="50" w:after="120" w:line="340" w:lineRule="atLeast"/>
        <w:rPr>
          <w:rFonts w:ascii="SimHei" w:eastAsia="SimHei" w:hAnsi="SimHei"/>
          <w:sz w:val="21"/>
          <w:szCs w:val="22"/>
        </w:rPr>
      </w:pPr>
      <w:r w:rsidRPr="00764E44">
        <w:rPr>
          <w:rFonts w:ascii="SimHei" w:eastAsia="SimHei" w:hAnsi="SimHei" w:hint="eastAsia"/>
          <w:sz w:val="21"/>
          <w:szCs w:val="22"/>
        </w:rPr>
        <w:t>四、联合国系统内区域政府间论坛和会议选编</w:t>
      </w:r>
    </w:p>
    <w:p w:rsidR="003F5EBF" w:rsidRPr="003F5EBF" w:rsidRDefault="00957C7B" w:rsidP="003F5EBF">
      <w:pPr>
        <w:keepNext/>
        <w:overflowPunct w:val="0"/>
        <w:spacing w:beforeLines="100" w:before="240" w:afterLines="50" w:after="120" w:line="340" w:lineRule="atLeast"/>
        <w:rPr>
          <w:rFonts w:ascii="SimSun" w:hAnsi="SimSun"/>
          <w:sz w:val="21"/>
        </w:rPr>
      </w:pPr>
      <w:r w:rsidRPr="003F5EBF">
        <w:rPr>
          <w:rFonts w:ascii="SimSun" w:hAnsi="SimSun" w:hint="eastAsia"/>
          <w:b/>
          <w:sz w:val="21"/>
        </w:rPr>
        <w:t>联合国亚洲及太平洋经济社会委员会（</w:t>
      </w:r>
      <w:r w:rsidR="001E3ACB" w:rsidRPr="003F5EBF">
        <w:rPr>
          <w:rFonts w:ascii="SimSun" w:hAnsi="SimSun" w:hint="eastAsia"/>
          <w:b/>
          <w:sz w:val="21"/>
        </w:rPr>
        <w:t>亚太经社会</w:t>
      </w:r>
      <w:r w:rsidRPr="003F5EBF">
        <w:rPr>
          <w:rFonts w:ascii="SimSun" w:hAnsi="SimSun" w:hint="eastAsia"/>
          <w:b/>
          <w:sz w:val="21"/>
        </w:rPr>
        <w:t>）</w:t>
      </w:r>
      <w:r w:rsidR="00FA26C5" w:rsidRPr="003F5EBF">
        <w:rPr>
          <w:rFonts w:ascii="SimSun" w:hAnsi="SimSun" w:hint="eastAsia"/>
          <w:b/>
          <w:sz w:val="21"/>
        </w:rPr>
        <w:t>亚洲及太平洋技术转移中心（</w:t>
      </w:r>
      <w:r w:rsidR="001E3ACB" w:rsidRPr="003F5EBF">
        <w:rPr>
          <w:rFonts w:ascii="SimSun" w:hAnsi="SimSun" w:hint="eastAsia"/>
          <w:b/>
          <w:sz w:val="21"/>
        </w:rPr>
        <w:t>亚太技转中心</w:t>
      </w:r>
      <w:r w:rsidR="00FA26C5" w:rsidRPr="003F5EBF">
        <w:rPr>
          <w:rFonts w:ascii="SimSun" w:hAnsi="SimSun" w:hint="eastAsia"/>
          <w:b/>
          <w:sz w:val="21"/>
        </w:rPr>
        <w:t>）</w:t>
      </w:r>
      <w:r w:rsidRPr="003F5EBF">
        <w:rPr>
          <w:rFonts w:ascii="SimSun" w:hAnsi="SimSun" w:hint="eastAsia"/>
          <w:b/>
          <w:sz w:val="21"/>
        </w:rPr>
        <w:t>管理委员会：高级别会议</w:t>
      </w:r>
    </w:p>
    <w:p w:rsidR="003F5EBF" w:rsidRPr="003F5EBF" w:rsidRDefault="00957C7B"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：联合国亚洲及太平洋经济社会委员会（</w:t>
      </w:r>
      <w:r w:rsidR="001E3ACB" w:rsidRPr="003F5EBF">
        <w:rPr>
          <w:rFonts w:ascii="SimSun" w:hAnsi="SimSun" w:hint="eastAsia"/>
          <w:sz w:val="21"/>
        </w:rPr>
        <w:t>亚太经社会</w:t>
      </w:r>
      <w:r w:rsidRPr="003F5EBF">
        <w:rPr>
          <w:rFonts w:ascii="SimSun" w:hAnsi="SimSun" w:hint="eastAsia"/>
          <w:sz w:val="21"/>
        </w:rPr>
        <w:t>）亚洲及太平洋技术转移中心（</w:t>
      </w:r>
      <w:r w:rsidR="001E3ACB" w:rsidRPr="003F5EBF">
        <w:rPr>
          <w:rFonts w:ascii="SimSun" w:hAnsi="SimSun" w:hint="eastAsia"/>
          <w:sz w:val="21"/>
        </w:rPr>
        <w:t>亚太技转中心</w:t>
      </w:r>
      <w:r w:rsidRPr="003F5EBF">
        <w:rPr>
          <w:rFonts w:ascii="SimSun" w:hAnsi="SimSun" w:hint="eastAsia"/>
          <w:sz w:val="21"/>
        </w:rPr>
        <w:t>）</w:t>
      </w:r>
    </w:p>
    <w:p w:rsidR="003F5EBF" w:rsidRPr="003F5EBF" w:rsidRDefault="00957C7B"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957C7B" w:rsidRPr="003F5EBF">
        <w:rPr>
          <w:rFonts w:ascii="SimSun" w:hAnsi="SimSun" w:hint="eastAsia"/>
          <w:sz w:val="21"/>
        </w:rPr>
        <w:t>：“</w:t>
      </w:r>
      <w:r w:rsidR="001E3ACB" w:rsidRPr="003F5EBF">
        <w:rPr>
          <w:rFonts w:ascii="SimSun" w:hAnsi="SimSun" w:hint="eastAsia"/>
          <w:sz w:val="21"/>
        </w:rPr>
        <w:t>亚太技转中心</w:t>
      </w:r>
      <w:r w:rsidR="00957C7B" w:rsidRPr="003F5EBF">
        <w:rPr>
          <w:rFonts w:ascii="SimSun" w:hAnsi="SimSun" w:hint="eastAsia"/>
          <w:sz w:val="21"/>
        </w:rPr>
        <w:t>的目标是加强该地区的技术转移能力，并促进向/从成员国进/出口无害环境技术。”</w:t>
      </w:r>
    </w:p>
    <w:p w:rsidR="003F5EBF" w:rsidRPr="003F5EBF" w:rsidRDefault="00957C7B"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001E3ACB" w:rsidRPr="003F5EBF">
        <w:rPr>
          <w:rFonts w:ascii="SimSun" w:hAnsi="SimSun" w:hint="eastAsia"/>
          <w:sz w:val="21"/>
        </w:rPr>
        <w:t>亚太技转中心</w:t>
      </w:r>
      <w:r w:rsidRPr="003F5EBF">
        <w:rPr>
          <w:rFonts w:ascii="SimSun" w:hAnsi="SimSun" w:hint="eastAsia"/>
          <w:sz w:val="21"/>
        </w:rPr>
        <w:t>是亚洲及太平洋经济社会委员会（</w:t>
      </w:r>
      <w:r w:rsidR="001E3ACB" w:rsidRPr="003F5EBF">
        <w:rPr>
          <w:rFonts w:ascii="SimSun" w:hAnsi="SimSun" w:hint="eastAsia"/>
          <w:sz w:val="21"/>
        </w:rPr>
        <w:t>亚太经社会</w:t>
      </w:r>
      <w:r w:rsidRPr="003F5EBF">
        <w:rPr>
          <w:rFonts w:ascii="SimSun" w:hAnsi="SimSun" w:hint="eastAsia"/>
          <w:sz w:val="21"/>
        </w:rPr>
        <w:t>）</w:t>
      </w:r>
      <w:r w:rsidR="001E3ACB" w:rsidRPr="003F5EBF">
        <w:rPr>
          <w:rFonts w:ascii="SimSun" w:hAnsi="SimSun" w:hint="eastAsia"/>
          <w:sz w:val="21"/>
        </w:rPr>
        <w:t>之</w:t>
      </w:r>
      <w:r w:rsidRPr="003F5EBF">
        <w:rPr>
          <w:rFonts w:ascii="SimSun" w:hAnsi="SimSun" w:hint="eastAsia"/>
          <w:sz w:val="21"/>
        </w:rPr>
        <w:t>下的联合国区域机构。”</w:t>
      </w:r>
    </w:p>
    <w:p w:rsidR="003F5EBF" w:rsidRPr="003F5EBF" w:rsidRDefault="00695ED3" w:rsidP="00E820D5">
      <w:pPr>
        <w:overflowPunct w:val="0"/>
        <w:spacing w:afterLines="50" w:after="120" w:line="340" w:lineRule="atLeast"/>
        <w:jc w:val="both"/>
        <w:rPr>
          <w:rFonts w:ascii="SimSun" w:hAnsi="SimSun"/>
          <w:sz w:val="21"/>
        </w:rPr>
      </w:pPr>
      <w:r w:rsidRPr="003F5EBF">
        <w:rPr>
          <w:rFonts w:ascii="SimSun" w:hAnsi="SimSun" w:hint="eastAsia"/>
          <w:sz w:val="21"/>
          <w:u w:val="single"/>
        </w:rPr>
        <w:lastRenderedPageBreak/>
        <w:t>活动频率</w:t>
      </w:r>
      <w:r w:rsidRPr="003F5EBF">
        <w:rPr>
          <w:rFonts w:ascii="SimSun" w:hAnsi="SimSun" w:hint="eastAsia"/>
          <w:sz w:val="21"/>
        </w:rPr>
        <w:t>：每年一次</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695ED3" w:rsidRPr="003F5EBF">
        <w:rPr>
          <w:rFonts w:ascii="SimSun" w:hAnsi="SimSun" w:hint="eastAsia"/>
          <w:sz w:val="21"/>
        </w:rPr>
        <w:t>：</w:t>
      </w:r>
      <w:hyperlink r:id="rId28" w:history="1">
        <w:r w:rsidR="001E3ACB" w:rsidRPr="00E820D5">
          <w:rPr>
            <w:rStyle w:val="af1"/>
            <w:rFonts w:ascii="SimSun" w:hAnsi="SimSun"/>
            <w:color w:val="auto"/>
            <w:sz w:val="21"/>
            <w:u w:val="none"/>
          </w:rPr>
          <w:t>http://www.apctt.org/governance-of-apctt</w:t>
        </w:r>
      </w:hyperlink>
    </w:p>
    <w:p w:rsidR="003F5EBF" w:rsidRPr="003F5EBF" w:rsidRDefault="00AE3AC5"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区域</w:t>
      </w:r>
      <w:r w:rsidR="00695ED3" w:rsidRPr="003F5EBF">
        <w:rPr>
          <w:rFonts w:ascii="SimSun" w:hAnsi="SimSun" w:hint="eastAsia"/>
          <w:b/>
          <w:sz w:val="21"/>
        </w:rPr>
        <w:t>生物桥倡议圆桌会议</w:t>
      </w:r>
    </w:p>
    <w:p w:rsidR="003F5EBF" w:rsidRPr="003F5EBF" w:rsidRDefault="00695ED3" w:rsidP="003F5EBF">
      <w:pPr>
        <w:overflowPunct w:val="0"/>
        <w:spacing w:afterLines="50" w:after="120" w:line="340" w:lineRule="atLeast"/>
        <w:jc w:val="both"/>
        <w:rPr>
          <w:rFonts w:ascii="SimSun" w:hAnsi="SimSun"/>
          <w:sz w:val="21"/>
        </w:rPr>
      </w:pPr>
      <w:r w:rsidRPr="003F5EBF">
        <w:rPr>
          <w:rFonts w:ascii="SimSun" w:hAnsi="SimSun" w:hint="eastAsia"/>
          <w:sz w:val="21"/>
        </w:rPr>
        <w:t>协调机构：</w:t>
      </w:r>
      <w:r w:rsidR="00AE3AC5" w:rsidRPr="003F5EBF">
        <w:rPr>
          <w:rFonts w:ascii="SimSun" w:hAnsi="SimSun" w:hint="eastAsia"/>
          <w:sz w:val="21"/>
        </w:rPr>
        <w:t>《生物多样性公约》（CBD）秘书处</w:t>
      </w:r>
    </w:p>
    <w:p w:rsidR="003F5EBF" w:rsidRPr="003F5EBF" w:rsidRDefault="00AE3AC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AE3AC5" w:rsidRPr="003F5EBF">
        <w:rPr>
          <w:rFonts w:ascii="SimSun" w:hAnsi="SimSun" w:hint="eastAsia"/>
          <w:sz w:val="21"/>
        </w:rPr>
        <w:t>：《生物多样性公约》第16条：“每一缔约国认识到技术包括生物技术，且缔约国之间技术的取得和转让均为实现本公约目标必不可少的因素，因此承诺遵照本条规定向其他缔约国提供和/或便利其取得并向其转让有关生物多样性保护和持久使用的技术或利用遗传资源而不对环境造成重大损害的技术。”</w:t>
      </w:r>
    </w:p>
    <w:p w:rsidR="003F5EBF" w:rsidRPr="003F5EBF" w:rsidRDefault="00AE3AC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Pr="003F5EBF">
        <w:rPr>
          <w:rFonts w:ascii="SimSun" w:hAnsi="SimSun" w:hint="eastAsia"/>
          <w:color w:val="222222"/>
          <w:sz w:val="21"/>
        </w:rPr>
        <w:t>生物桥倡议是一个总体方案，</w:t>
      </w:r>
      <w:r w:rsidR="001E3ACB" w:rsidRPr="003F5EBF">
        <w:rPr>
          <w:rFonts w:ascii="SimSun" w:hAnsi="SimSun" w:hint="eastAsia"/>
          <w:color w:val="222222"/>
          <w:sz w:val="21"/>
        </w:rPr>
        <w:t>侧</w:t>
      </w:r>
      <w:r w:rsidRPr="003F5EBF">
        <w:rPr>
          <w:rFonts w:ascii="SimSun" w:hAnsi="SimSun" w:hint="eastAsia"/>
          <w:color w:val="222222"/>
          <w:sz w:val="21"/>
        </w:rPr>
        <w:t>重点是催化和促进《生物多样性公约》缔约方及其《生物安全议定书》（《卡塔赫纳议定书》）与获取和惠益分享（《名古屋议定书》）</w:t>
      </w:r>
      <w:r w:rsidRPr="003F5EBF">
        <w:rPr>
          <w:rFonts w:ascii="SimSun" w:hAnsi="SimSun" w:hint="eastAsia"/>
          <w:sz w:val="21"/>
        </w:rPr>
        <w:t>之间</w:t>
      </w:r>
      <w:r w:rsidRPr="003F5EBF">
        <w:rPr>
          <w:rFonts w:ascii="SimSun" w:hAnsi="SimSun" w:hint="eastAsia"/>
          <w:color w:val="222222"/>
          <w:sz w:val="21"/>
        </w:rPr>
        <w:t>的技术和科学合作。生物桥倡议通过</w:t>
      </w:r>
      <w:r w:rsidRPr="003F5EBF">
        <w:rPr>
          <w:rFonts w:ascii="SimSun" w:hAnsi="SimSun"/>
          <w:sz w:val="21"/>
        </w:rPr>
        <w:t>[</w:t>
      </w:r>
      <w:r w:rsidRPr="003F5EBF">
        <w:rPr>
          <w:rFonts w:ascii="SimSun" w:hAnsi="SimSun" w:hint="eastAsia"/>
          <w:sz w:val="21"/>
        </w:rPr>
        <w:t>……</w:t>
      </w:r>
      <w:r w:rsidRPr="003F5EBF">
        <w:rPr>
          <w:rFonts w:ascii="SimSun" w:hAnsi="SimSun"/>
          <w:sz w:val="21"/>
        </w:rPr>
        <w:t>]</w:t>
      </w:r>
      <w:r w:rsidRPr="003F5EBF">
        <w:rPr>
          <w:rFonts w:ascii="SimSun" w:hAnsi="SimSun" w:hint="eastAsia"/>
          <w:color w:val="222222"/>
          <w:sz w:val="21"/>
        </w:rPr>
        <w:t>为各国和各机构创建一个空间，以共享彼此的知识、良好做法和经验教训，</w:t>
      </w:r>
      <w:r w:rsidR="003812F3" w:rsidRPr="003F5EBF">
        <w:rPr>
          <w:rFonts w:ascii="SimSun" w:hAnsi="SimSun" w:hint="eastAsia"/>
          <w:color w:val="222222"/>
          <w:sz w:val="21"/>
        </w:rPr>
        <w:t>从而</w:t>
      </w:r>
      <w:r w:rsidRPr="003F5EBF">
        <w:rPr>
          <w:rFonts w:ascii="SimSun" w:hAnsi="SimSun" w:hint="eastAsia"/>
          <w:color w:val="222222"/>
          <w:sz w:val="21"/>
        </w:rPr>
        <w:t>促进缔约方之间的技术和科学合作。”</w:t>
      </w:r>
    </w:p>
    <w:p w:rsidR="003F5EBF" w:rsidRPr="003F5EBF" w:rsidRDefault="00AE3AC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：特别会议</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AE3AC5" w:rsidRPr="003F5EBF">
        <w:rPr>
          <w:rFonts w:ascii="SimSun" w:hAnsi="SimSun" w:hint="eastAsia"/>
          <w:sz w:val="21"/>
        </w:rPr>
        <w:t>：</w:t>
      </w:r>
      <w:hyperlink r:id="rId29" w:history="1">
        <w:r w:rsidR="001E3ACB" w:rsidRPr="00E820D5">
          <w:rPr>
            <w:rStyle w:val="af1"/>
            <w:rFonts w:ascii="SimSun" w:hAnsi="SimSun"/>
            <w:color w:val="auto"/>
            <w:sz w:val="21"/>
            <w:u w:val="none"/>
          </w:rPr>
          <w:t>https://www.cbd.int/biobridge/</w:t>
        </w:r>
      </w:hyperlink>
    </w:p>
    <w:p w:rsidR="003F5EBF" w:rsidRPr="003F5EBF" w:rsidRDefault="00AE3AC5" w:rsidP="003F5EBF">
      <w:pPr>
        <w:keepNext/>
        <w:overflowPunct w:val="0"/>
        <w:spacing w:beforeLines="100" w:before="240" w:afterLines="50" w:after="120" w:line="340" w:lineRule="atLeast"/>
        <w:rPr>
          <w:rFonts w:ascii="SimSun" w:hAnsi="SimSun"/>
          <w:b/>
          <w:bCs/>
          <w:sz w:val="21"/>
        </w:rPr>
      </w:pPr>
      <w:r w:rsidRPr="003F5EBF">
        <w:rPr>
          <w:rFonts w:ascii="SimSun" w:hAnsi="SimSun" w:hint="eastAsia"/>
          <w:b/>
          <w:sz w:val="21"/>
        </w:rPr>
        <w:t>联合国亚洲及太平洋经济社会委员会</w:t>
      </w:r>
      <w:r w:rsidRPr="003F5EBF">
        <w:rPr>
          <w:rFonts w:ascii="SimSun" w:hAnsi="SimSun" w:hint="eastAsia"/>
          <w:b/>
          <w:bCs/>
          <w:sz w:val="21"/>
        </w:rPr>
        <w:t>（</w:t>
      </w:r>
      <w:r w:rsidR="001E3ACB" w:rsidRPr="003F5EBF">
        <w:rPr>
          <w:rFonts w:ascii="SimSun" w:hAnsi="SimSun" w:hint="eastAsia"/>
          <w:b/>
          <w:bCs/>
          <w:sz w:val="21"/>
        </w:rPr>
        <w:t>亚太经社会</w:t>
      </w:r>
      <w:r w:rsidRPr="003F5EBF">
        <w:rPr>
          <w:rFonts w:ascii="SimSun" w:hAnsi="SimSun" w:hint="eastAsia"/>
          <w:b/>
          <w:bCs/>
          <w:sz w:val="21"/>
        </w:rPr>
        <w:t>）</w:t>
      </w:r>
      <w:r w:rsidR="00A54F42" w:rsidRPr="003F5EBF">
        <w:rPr>
          <w:rFonts w:ascii="SimSun" w:hAnsi="SimSun" w:hint="eastAsia"/>
          <w:b/>
          <w:bCs/>
          <w:sz w:val="21"/>
        </w:rPr>
        <w:t>信息和通信技术，科学、技术与创新委员会</w:t>
      </w:r>
    </w:p>
    <w:p w:rsidR="003F5EBF" w:rsidRPr="003F5EBF" w:rsidRDefault="00A54F42"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：联合国亚洲及太平洋经济社会委员会（</w:t>
      </w:r>
      <w:r w:rsidR="001E3ACB" w:rsidRPr="003F5EBF">
        <w:rPr>
          <w:rFonts w:ascii="SimSun" w:hAnsi="SimSun" w:hint="eastAsia"/>
          <w:sz w:val="21"/>
        </w:rPr>
        <w:t>亚太经社会</w:t>
      </w:r>
      <w:r w:rsidRPr="003F5EBF">
        <w:rPr>
          <w:rFonts w:ascii="SimSun" w:hAnsi="SimSun" w:hint="eastAsia"/>
          <w:sz w:val="21"/>
        </w:rPr>
        <w:t>）</w:t>
      </w:r>
    </w:p>
    <w:p w:rsidR="003F5EBF" w:rsidRPr="003F5EBF" w:rsidRDefault="00A54F42"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：信息和通信技术（</w:t>
      </w:r>
      <w:r w:rsidR="001E3ACB" w:rsidRPr="003F5EBF">
        <w:rPr>
          <w:rFonts w:ascii="SimSun" w:hAnsi="SimSun" w:hint="eastAsia"/>
          <w:sz w:val="21"/>
        </w:rPr>
        <w:t>信通技术</w:t>
      </w:r>
      <w:r w:rsidRPr="003F5EBF">
        <w:rPr>
          <w:rFonts w:ascii="SimSun" w:hAnsi="SimSun" w:hint="eastAsia"/>
          <w:sz w:val="21"/>
        </w:rPr>
        <w:t>）</w:t>
      </w:r>
    </w:p>
    <w:p w:rsidR="003F5EBF" w:rsidRPr="003F5EBF" w:rsidRDefault="00A54F42"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与会方</w:t>
      </w:r>
      <w:r w:rsidRPr="003F5EBF">
        <w:rPr>
          <w:rFonts w:ascii="SimSun" w:hAnsi="SimSun" w:hint="eastAsia"/>
          <w:sz w:val="21"/>
        </w:rPr>
        <w:t>：相关国家、政府间组织</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A54F42" w:rsidRPr="003F5EBF">
        <w:rPr>
          <w:rFonts w:ascii="SimSun" w:hAnsi="SimSun" w:hint="eastAsia"/>
          <w:sz w:val="21"/>
        </w:rPr>
        <w:t>：“</w:t>
      </w:r>
      <w:r w:rsidR="00CE3E3F" w:rsidRPr="003F5EBF">
        <w:rPr>
          <w:rFonts w:ascii="SimSun" w:hAnsi="SimSun" w:hint="eastAsia"/>
          <w:color w:val="222222"/>
          <w:sz w:val="21"/>
        </w:rPr>
        <w:t>信息和通信技术，科学、技术与创新委员会关注以下问题：</w:t>
      </w:r>
      <w:r w:rsidR="00CE3E3F" w:rsidRPr="003F5EBF">
        <w:rPr>
          <w:rFonts w:ascii="SimSun" w:hAnsi="SimSun"/>
          <w:sz w:val="21"/>
        </w:rPr>
        <w:t>[</w:t>
      </w:r>
      <w:r w:rsidR="00CE3E3F" w:rsidRPr="003F5EBF">
        <w:rPr>
          <w:rFonts w:ascii="SimSun" w:hAnsi="SimSun" w:hint="eastAsia"/>
          <w:sz w:val="21"/>
        </w:rPr>
        <w:t>……</w:t>
      </w:r>
      <w:r w:rsidR="00CE3E3F" w:rsidRPr="003F5EBF">
        <w:rPr>
          <w:rFonts w:ascii="SimSun" w:hAnsi="SimSun"/>
          <w:sz w:val="21"/>
        </w:rPr>
        <w:t>]</w:t>
      </w:r>
      <w:r w:rsidR="00632239" w:rsidRPr="003F5EBF">
        <w:rPr>
          <w:rFonts w:ascii="SimSun" w:hAnsi="SimSun" w:hint="eastAsia"/>
          <w:color w:val="222222"/>
          <w:sz w:val="21"/>
        </w:rPr>
        <w:t>在区域和次区域各级转让和应用信息和通信技术</w:t>
      </w:r>
      <w:r w:rsidR="00632239" w:rsidRPr="003F5EBF">
        <w:rPr>
          <w:rFonts w:ascii="SimSun" w:hAnsi="SimSun"/>
          <w:sz w:val="21"/>
        </w:rPr>
        <w:t>[</w:t>
      </w:r>
      <w:r w:rsidR="00632239" w:rsidRPr="003F5EBF">
        <w:rPr>
          <w:rFonts w:ascii="SimSun" w:hAnsi="SimSun" w:hint="eastAsia"/>
          <w:sz w:val="21"/>
        </w:rPr>
        <w:t>……</w:t>
      </w:r>
      <w:r w:rsidR="00632239" w:rsidRPr="003F5EBF">
        <w:rPr>
          <w:rFonts w:ascii="SimSun" w:hAnsi="SimSun"/>
          <w:sz w:val="21"/>
        </w:rPr>
        <w:t>]</w:t>
      </w:r>
      <w:r w:rsidR="00632239" w:rsidRPr="003F5EBF">
        <w:rPr>
          <w:rFonts w:ascii="SimSun" w:hAnsi="SimSun" w:hint="eastAsia"/>
          <w:sz w:val="21"/>
        </w:rPr>
        <w:t>加强</w:t>
      </w:r>
      <w:r w:rsidR="00632239" w:rsidRPr="003F5EBF">
        <w:rPr>
          <w:rFonts w:ascii="SimSun" w:hAnsi="SimSun" w:hint="eastAsia"/>
          <w:color w:val="222222"/>
          <w:sz w:val="21"/>
        </w:rPr>
        <w:t>科学、技术与创新促进可持续发展</w:t>
      </w:r>
      <w:r w:rsidR="004B79C8" w:rsidRPr="003F5EBF">
        <w:rPr>
          <w:rFonts w:ascii="SimSun" w:hAnsi="SimSun" w:hint="eastAsia"/>
          <w:color w:val="222222"/>
          <w:sz w:val="21"/>
        </w:rPr>
        <w:t>相关</w:t>
      </w:r>
      <w:r w:rsidR="00632239" w:rsidRPr="003F5EBF">
        <w:rPr>
          <w:rFonts w:ascii="SimSun" w:hAnsi="SimSun" w:hint="eastAsia"/>
          <w:color w:val="222222"/>
          <w:sz w:val="21"/>
        </w:rPr>
        <w:t>合作的政策选择和战略，包括区域技术转让机制。</w:t>
      </w:r>
      <w:r w:rsidR="00A54F42" w:rsidRPr="003F5EBF">
        <w:rPr>
          <w:rFonts w:ascii="SimSun" w:hAnsi="SimSun" w:hint="eastAsia"/>
          <w:sz w:val="21"/>
        </w:rPr>
        <w:t>”</w:t>
      </w:r>
    </w:p>
    <w:p w:rsidR="003F5EBF" w:rsidRPr="003F5EBF" w:rsidRDefault="00A54F42" w:rsidP="003F5EBF">
      <w:pPr>
        <w:overflowPunct w:val="0"/>
        <w:spacing w:afterLines="50" w:after="120" w:line="340" w:lineRule="atLeast"/>
        <w:jc w:val="both"/>
        <w:rPr>
          <w:rFonts w:ascii="SimSun" w:hAnsi="SimSun"/>
          <w:sz w:val="21"/>
        </w:rPr>
      </w:pPr>
      <w:r w:rsidRPr="003F5EBF">
        <w:rPr>
          <w:rFonts w:ascii="SimSun" w:hAnsi="SimSun" w:hint="eastAsia"/>
          <w:sz w:val="21"/>
          <w:u w:val="single"/>
        </w:rPr>
        <w:t>说明</w:t>
      </w:r>
      <w:r w:rsidRPr="003F5EBF">
        <w:rPr>
          <w:rFonts w:ascii="SimSun" w:hAnsi="SimSun" w:hint="eastAsia"/>
          <w:sz w:val="21"/>
        </w:rPr>
        <w:t>：“</w:t>
      </w:r>
      <w:r w:rsidR="004B79C8" w:rsidRPr="003F5EBF">
        <w:rPr>
          <w:rFonts w:ascii="SimSun" w:hAnsi="SimSun" w:hint="eastAsia"/>
          <w:color w:val="222222"/>
          <w:sz w:val="21"/>
        </w:rPr>
        <w:t>信息和通信技术，科学、技术与创新委员会关注以下问题：(</w:t>
      </w:r>
      <w:proofErr w:type="spellStart"/>
      <w:r w:rsidR="00CE3E3F" w:rsidRPr="003F5EBF">
        <w:rPr>
          <w:rFonts w:ascii="SimSun" w:hAnsi="SimSun" w:hint="eastAsia"/>
          <w:color w:val="222222"/>
          <w:sz w:val="21"/>
        </w:rPr>
        <w:t>i</w:t>
      </w:r>
      <w:proofErr w:type="spellEnd"/>
      <w:r w:rsidR="004B79C8" w:rsidRPr="003F5EBF">
        <w:rPr>
          <w:rFonts w:ascii="SimSun" w:hAnsi="SimSun" w:hint="eastAsia"/>
          <w:color w:val="222222"/>
          <w:sz w:val="21"/>
        </w:rPr>
        <w:t>)将信息和通信技术相关问题纳入发展政策，计划和方案；(</w:t>
      </w:r>
      <w:r w:rsidR="00CE3E3F" w:rsidRPr="003F5EBF">
        <w:rPr>
          <w:rFonts w:ascii="SimSun" w:hAnsi="SimSun" w:hint="eastAsia"/>
          <w:color w:val="222222"/>
          <w:sz w:val="21"/>
        </w:rPr>
        <w:t>ii</w:t>
      </w:r>
      <w:r w:rsidR="004B79C8" w:rsidRPr="003F5EBF">
        <w:rPr>
          <w:rFonts w:ascii="SimSun" w:hAnsi="SimSun" w:hint="eastAsia"/>
          <w:color w:val="222222"/>
          <w:sz w:val="21"/>
        </w:rPr>
        <w:t>)在区域和次区域各级转让和应用信息和通信技术；(</w:t>
      </w:r>
      <w:r w:rsidR="00CE3E3F" w:rsidRPr="003F5EBF">
        <w:rPr>
          <w:rFonts w:ascii="SimSun" w:hAnsi="SimSun" w:hint="eastAsia"/>
          <w:color w:val="222222"/>
          <w:sz w:val="21"/>
        </w:rPr>
        <w:t>iii</w:t>
      </w:r>
      <w:r w:rsidR="004B79C8" w:rsidRPr="003F5EBF">
        <w:rPr>
          <w:rFonts w:ascii="SimSun" w:hAnsi="SimSun" w:hint="eastAsia"/>
          <w:color w:val="222222"/>
          <w:sz w:val="21"/>
        </w:rPr>
        <w:t>)减少灾害风险的信息和通信技术，包括空间应用；(</w:t>
      </w:r>
      <w:r w:rsidR="00CE3E3F" w:rsidRPr="003F5EBF">
        <w:rPr>
          <w:rFonts w:ascii="SimSun" w:hAnsi="SimSun" w:hint="eastAsia"/>
          <w:color w:val="222222"/>
          <w:sz w:val="21"/>
        </w:rPr>
        <w:t>iv</w:t>
      </w:r>
      <w:r w:rsidR="004B79C8" w:rsidRPr="003F5EBF">
        <w:rPr>
          <w:rFonts w:ascii="SimSun" w:hAnsi="SimSun" w:hint="eastAsia"/>
          <w:color w:val="222222"/>
          <w:sz w:val="21"/>
        </w:rPr>
        <w:t>)发展使用信息和通信技术以及利用科技促进创新的人力和机构能力；(</w:t>
      </w:r>
      <w:r w:rsidR="00CE3E3F" w:rsidRPr="003F5EBF">
        <w:rPr>
          <w:rFonts w:ascii="SimSun" w:hAnsi="SimSun" w:hint="eastAsia"/>
          <w:color w:val="222222"/>
          <w:sz w:val="21"/>
        </w:rPr>
        <w:t>v</w:t>
      </w:r>
      <w:r w:rsidR="004B79C8" w:rsidRPr="003F5EBF">
        <w:rPr>
          <w:rFonts w:ascii="SimSun" w:hAnsi="SimSun" w:hint="eastAsia"/>
          <w:color w:val="222222"/>
          <w:sz w:val="21"/>
        </w:rPr>
        <w:t>)</w:t>
      </w:r>
      <w:r w:rsidR="00CE3E3F" w:rsidRPr="003F5EBF">
        <w:rPr>
          <w:rFonts w:ascii="SimSun" w:hAnsi="SimSun" w:hint="eastAsia"/>
          <w:color w:val="222222"/>
          <w:sz w:val="21"/>
        </w:rPr>
        <w:t>加强关于科学、技术与创</w:t>
      </w:r>
      <w:r w:rsidR="004B79C8" w:rsidRPr="003F5EBF">
        <w:rPr>
          <w:rFonts w:ascii="SimSun" w:hAnsi="SimSun" w:hint="eastAsia"/>
          <w:color w:val="222222"/>
          <w:sz w:val="21"/>
        </w:rPr>
        <w:t>新促进可持续发展的合作的政策选择和战略，包括区域技术转让机制；(</w:t>
      </w:r>
      <w:r w:rsidR="00CE3E3F" w:rsidRPr="003F5EBF">
        <w:rPr>
          <w:rFonts w:ascii="SimSun" w:hAnsi="SimSun" w:hint="eastAsia"/>
          <w:color w:val="222222"/>
          <w:sz w:val="21"/>
        </w:rPr>
        <w:t>vi</w:t>
      </w:r>
      <w:r w:rsidR="004B79C8" w:rsidRPr="003F5EBF">
        <w:rPr>
          <w:rFonts w:ascii="SimSun" w:hAnsi="SimSun" w:hint="eastAsia"/>
          <w:color w:val="222222"/>
          <w:sz w:val="21"/>
        </w:rPr>
        <w:t>)</w:t>
      </w:r>
      <w:r w:rsidR="00CE3E3F" w:rsidRPr="003F5EBF">
        <w:rPr>
          <w:rFonts w:ascii="SimSun" w:hAnsi="SimSun" w:hint="eastAsia"/>
          <w:color w:val="222222"/>
          <w:sz w:val="21"/>
        </w:rPr>
        <w:t>将科学、技术与创新问题纳入发展政策、战略和计划的主流。</w:t>
      </w:r>
      <w:r w:rsidRPr="003F5EBF">
        <w:rPr>
          <w:rFonts w:ascii="SimSun" w:hAnsi="SimSun" w:hint="eastAsia"/>
          <w:sz w:val="21"/>
        </w:rPr>
        <w:t>”</w:t>
      </w:r>
    </w:p>
    <w:p w:rsidR="003F5EBF" w:rsidRPr="003F5EBF" w:rsidRDefault="00AE3AC5"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w:t>
      </w:r>
      <w:r w:rsidR="003A690E" w:rsidRPr="003F5EBF">
        <w:rPr>
          <w:rFonts w:ascii="SimSun" w:hAnsi="SimSun" w:hint="eastAsia"/>
          <w:sz w:val="21"/>
        </w:rPr>
        <w:t>两年一次</w:t>
      </w:r>
    </w:p>
    <w:p w:rsidR="003F5EBF" w:rsidRPr="003F5EBF" w:rsidRDefault="00F319CE" w:rsidP="00E820D5">
      <w:pPr>
        <w:overflowPunct w:val="0"/>
        <w:spacing w:afterLines="50" w:after="120" w:line="340" w:lineRule="atLeast"/>
        <w:rPr>
          <w:rFonts w:ascii="SimSun" w:hAnsi="SimSun"/>
          <w:sz w:val="21"/>
        </w:rPr>
      </w:pPr>
      <w:r w:rsidRPr="003F5EBF">
        <w:rPr>
          <w:rFonts w:ascii="SimSun" w:hAnsi="SimSun" w:hint="eastAsia"/>
          <w:sz w:val="21"/>
          <w:u w:val="single"/>
        </w:rPr>
        <w:t>参考资料</w:t>
      </w:r>
      <w:r w:rsidR="00AE3AC5" w:rsidRPr="003F5EBF">
        <w:rPr>
          <w:rFonts w:ascii="SimSun" w:hAnsi="SimSun" w:hint="eastAsia"/>
          <w:sz w:val="21"/>
        </w:rPr>
        <w:t>：</w:t>
      </w:r>
      <w:hyperlink r:id="rId30" w:history="1">
        <w:r w:rsidR="004B79C8" w:rsidRPr="00E820D5">
          <w:rPr>
            <w:rStyle w:val="af1"/>
            <w:rFonts w:ascii="SimSun" w:hAnsi="SimSun"/>
            <w:color w:val="auto"/>
            <w:sz w:val="21"/>
            <w:u w:val="none"/>
          </w:rPr>
          <w:t>http://www.unescap.org/committee/committee-information-and-communications-technology-science-technology-and-innovation</w:t>
        </w:r>
      </w:hyperlink>
    </w:p>
    <w:p w:rsidR="003F5EBF" w:rsidRPr="003F5EBF" w:rsidRDefault="00740D7E" w:rsidP="003F5EBF">
      <w:pPr>
        <w:keepNext/>
        <w:overflowPunct w:val="0"/>
        <w:spacing w:beforeLines="100" w:before="240" w:afterLines="50" w:after="120" w:line="340" w:lineRule="atLeast"/>
        <w:rPr>
          <w:rFonts w:ascii="SimSun" w:hAnsi="SimSun"/>
          <w:b/>
          <w:sz w:val="21"/>
        </w:rPr>
      </w:pPr>
      <w:r w:rsidRPr="003F5EBF">
        <w:rPr>
          <w:rFonts w:ascii="SimSun" w:hAnsi="SimSun" w:hint="eastAsia"/>
          <w:b/>
          <w:sz w:val="21"/>
        </w:rPr>
        <w:t>联合国西亚经济社会委员会（西亚经社会）技术促进发展委员会</w:t>
      </w:r>
    </w:p>
    <w:p w:rsidR="003F5EBF" w:rsidRPr="003F5EBF" w:rsidRDefault="00740D7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协调机构</w:t>
      </w:r>
      <w:r w:rsidRPr="003F5EBF">
        <w:rPr>
          <w:rFonts w:ascii="SimSun" w:hAnsi="SimSun" w:hint="eastAsia"/>
          <w:sz w:val="21"/>
        </w:rPr>
        <w:t>：</w:t>
      </w:r>
      <w:r w:rsidRPr="003F5EBF">
        <w:rPr>
          <w:rFonts w:ascii="SimSun" w:hAnsi="SimSun" w:hint="eastAsia"/>
          <w:bCs/>
          <w:sz w:val="21"/>
        </w:rPr>
        <w:t>联合国西亚经济社会委员会（西亚经社会）</w:t>
      </w:r>
    </w:p>
    <w:p w:rsidR="003F5EBF" w:rsidRPr="003F5EBF" w:rsidRDefault="00740D7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关注主题</w:t>
      </w:r>
      <w:r w:rsidRPr="003F5EBF">
        <w:rPr>
          <w:rFonts w:ascii="SimSun" w:hAnsi="SimSun" w:hint="eastAsia"/>
          <w:sz w:val="21"/>
        </w:rPr>
        <w:t>：科学、技术和创新</w:t>
      </w:r>
    </w:p>
    <w:p w:rsidR="003F5EBF" w:rsidRPr="003F5EBF" w:rsidRDefault="00740D7E" w:rsidP="003F5EBF">
      <w:pPr>
        <w:overflowPunct w:val="0"/>
        <w:spacing w:afterLines="50" w:after="120" w:line="340" w:lineRule="atLeast"/>
        <w:jc w:val="both"/>
        <w:rPr>
          <w:rFonts w:ascii="SimSun" w:hAnsi="SimSun"/>
          <w:sz w:val="21"/>
        </w:rPr>
      </w:pPr>
      <w:r w:rsidRPr="003F5EBF">
        <w:rPr>
          <w:rFonts w:ascii="SimSun" w:hAnsi="SimSun" w:hint="eastAsia"/>
          <w:sz w:val="21"/>
          <w:u w:val="single"/>
        </w:rPr>
        <w:lastRenderedPageBreak/>
        <w:t>与会方</w:t>
      </w:r>
      <w:r w:rsidRPr="003F5EBF">
        <w:rPr>
          <w:rFonts w:ascii="SimSun" w:hAnsi="SimSun" w:hint="eastAsia"/>
          <w:sz w:val="21"/>
        </w:rPr>
        <w:t>：相关国家</w:t>
      </w:r>
    </w:p>
    <w:p w:rsidR="003F5EBF" w:rsidRPr="003F5EBF" w:rsidRDefault="00732A69" w:rsidP="003F5EBF">
      <w:pPr>
        <w:overflowPunct w:val="0"/>
        <w:spacing w:afterLines="50" w:after="120" w:line="340" w:lineRule="atLeast"/>
        <w:jc w:val="both"/>
        <w:rPr>
          <w:rFonts w:ascii="SimSun" w:hAnsi="SimSun"/>
          <w:sz w:val="21"/>
        </w:rPr>
      </w:pPr>
      <w:r w:rsidRPr="003F5EBF">
        <w:rPr>
          <w:rFonts w:ascii="SimSun" w:hAnsi="SimSun" w:hint="eastAsia"/>
          <w:sz w:val="21"/>
          <w:u w:val="single"/>
        </w:rPr>
        <w:t>与技术转让的联系</w:t>
      </w:r>
      <w:r w:rsidR="00740D7E" w:rsidRPr="003F5EBF">
        <w:rPr>
          <w:rFonts w:ascii="SimSun" w:hAnsi="SimSun" w:hint="eastAsia"/>
          <w:sz w:val="21"/>
        </w:rPr>
        <w:t>：</w:t>
      </w:r>
      <w:r w:rsidR="004B79C8" w:rsidRPr="003F5EBF">
        <w:rPr>
          <w:rFonts w:ascii="SimSun" w:hAnsi="SimSun" w:hint="eastAsia"/>
          <w:bCs/>
          <w:sz w:val="21"/>
        </w:rPr>
        <w:t>西亚经社会</w:t>
      </w:r>
      <w:r w:rsidR="00CA13DA" w:rsidRPr="003F5EBF">
        <w:rPr>
          <w:rFonts w:ascii="SimSun" w:hAnsi="SimSun" w:hint="eastAsia"/>
          <w:sz w:val="21"/>
        </w:rPr>
        <w:t>第</w:t>
      </w:r>
      <w:r w:rsidR="00CA13DA" w:rsidRPr="003F5EBF">
        <w:rPr>
          <w:rFonts w:ascii="SimSun" w:hAnsi="SimSun"/>
          <w:sz w:val="21"/>
        </w:rPr>
        <w:t>315(XXVIII)</w:t>
      </w:r>
      <w:r w:rsidR="00CA13DA" w:rsidRPr="003F5EBF">
        <w:rPr>
          <w:rFonts w:ascii="SimSun" w:hAnsi="SimSun" w:hint="eastAsia"/>
          <w:sz w:val="21"/>
        </w:rPr>
        <w:t>号决议：</w:t>
      </w:r>
      <w:r w:rsidR="00740D7E" w:rsidRPr="003F5EBF">
        <w:rPr>
          <w:rFonts w:ascii="SimSun" w:hAnsi="SimSun" w:hint="eastAsia"/>
          <w:sz w:val="21"/>
        </w:rPr>
        <w:t>“</w:t>
      </w:r>
      <w:r w:rsidR="00CA13DA" w:rsidRPr="003F5EBF">
        <w:rPr>
          <w:rFonts w:ascii="SimSun" w:hAnsi="SimSun" w:hint="eastAsia"/>
          <w:sz w:val="21"/>
        </w:rPr>
        <w:t>技术促进发展委员会</w:t>
      </w:r>
      <w:r w:rsidR="00CA13DA" w:rsidRPr="003F5EBF">
        <w:rPr>
          <w:rFonts w:ascii="SimSun" w:hAnsi="SimSun"/>
          <w:sz w:val="21"/>
        </w:rPr>
        <w:t>[</w:t>
      </w:r>
      <w:r w:rsidR="00CA13DA" w:rsidRPr="003F5EBF">
        <w:rPr>
          <w:rFonts w:ascii="SimSun" w:hAnsi="SimSun" w:hint="eastAsia"/>
          <w:sz w:val="21"/>
        </w:rPr>
        <w:t>……</w:t>
      </w:r>
      <w:r w:rsidR="00CA13DA" w:rsidRPr="003F5EBF">
        <w:rPr>
          <w:rFonts w:ascii="SimSun" w:hAnsi="SimSun"/>
          <w:sz w:val="21"/>
        </w:rPr>
        <w:t>]</w:t>
      </w:r>
      <w:r w:rsidR="00CA13DA" w:rsidRPr="003F5EBF">
        <w:rPr>
          <w:rFonts w:ascii="SimSun" w:hAnsi="SimSun" w:hint="eastAsia"/>
          <w:sz w:val="21"/>
        </w:rPr>
        <w:t>开展以下工作：</w:t>
      </w:r>
      <w:r w:rsidR="00CA13DA" w:rsidRPr="003F5EBF">
        <w:rPr>
          <w:rFonts w:ascii="SimSun" w:hAnsi="SimSun"/>
          <w:sz w:val="21"/>
        </w:rPr>
        <w:t>[</w:t>
      </w:r>
      <w:r w:rsidR="00CA13DA" w:rsidRPr="003F5EBF">
        <w:rPr>
          <w:rFonts w:ascii="SimSun" w:hAnsi="SimSun" w:hint="eastAsia"/>
          <w:sz w:val="21"/>
        </w:rPr>
        <w:t>……</w:t>
      </w:r>
      <w:r w:rsidR="00CA13DA" w:rsidRPr="003F5EBF">
        <w:rPr>
          <w:rFonts w:ascii="SimSun" w:hAnsi="SimSun"/>
          <w:sz w:val="21"/>
        </w:rPr>
        <w:t>]</w:t>
      </w:r>
      <w:r w:rsidR="00CA13DA" w:rsidRPr="003F5EBF">
        <w:rPr>
          <w:rFonts w:ascii="SimSun" w:hAnsi="SimSun" w:hint="eastAsia"/>
          <w:sz w:val="21"/>
        </w:rPr>
        <w:t>监测在技术领域取得的进展，一方面包括信息和通信技术、因特网治理、数字经济和信息社会的进展，另一方面则涉及科学研究和技术转让领域的进展；并拟订加强这些领域发展的建议。</w:t>
      </w:r>
      <w:r w:rsidR="00740D7E" w:rsidRPr="003F5EBF">
        <w:rPr>
          <w:rFonts w:ascii="SimSun" w:hAnsi="SimSun" w:hint="eastAsia"/>
          <w:sz w:val="21"/>
        </w:rPr>
        <w:t>”</w:t>
      </w:r>
    </w:p>
    <w:p w:rsidR="003F5EBF" w:rsidRDefault="00740D7E" w:rsidP="003F5EBF">
      <w:pPr>
        <w:overflowPunct w:val="0"/>
        <w:spacing w:afterLines="50" w:after="120" w:line="340" w:lineRule="atLeast"/>
        <w:jc w:val="both"/>
      </w:pPr>
      <w:r w:rsidRPr="003F5EBF">
        <w:rPr>
          <w:rFonts w:ascii="SimSun" w:hAnsi="SimSun" w:hint="eastAsia"/>
          <w:sz w:val="21"/>
          <w:u w:val="single"/>
        </w:rPr>
        <w:t>说明</w:t>
      </w:r>
      <w:r w:rsidRPr="003F5EBF">
        <w:rPr>
          <w:rFonts w:ascii="SimSun" w:hAnsi="SimSun" w:hint="eastAsia"/>
          <w:sz w:val="21"/>
        </w:rPr>
        <w:t>：</w:t>
      </w:r>
      <w:r w:rsidR="004B79C8" w:rsidRPr="00740D7E">
        <w:rPr>
          <w:rFonts w:hint="eastAsia"/>
          <w:bCs/>
        </w:rPr>
        <w:t>西亚经社会</w:t>
      </w:r>
      <w:r w:rsidR="00CA13DA" w:rsidRPr="003F5EBF">
        <w:rPr>
          <w:rFonts w:ascii="SimSun" w:hAnsi="SimSun" w:hint="eastAsia"/>
          <w:sz w:val="21"/>
        </w:rPr>
        <w:t>第</w:t>
      </w:r>
      <w:r w:rsidR="00CA13DA" w:rsidRPr="003F5EBF">
        <w:rPr>
          <w:rFonts w:ascii="SimSun" w:hAnsi="SimSun"/>
          <w:sz w:val="21"/>
        </w:rPr>
        <w:t>315(XXVIII)</w:t>
      </w:r>
      <w:r w:rsidR="00CA13DA" w:rsidRPr="003F5EBF">
        <w:rPr>
          <w:rFonts w:ascii="SimSun" w:hAnsi="SimSun" w:hint="eastAsia"/>
          <w:sz w:val="21"/>
        </w:rPr>
        <w:t>号决议：</w:t>
      </w:r>
      <w:proofErr w:type="gramStart"/>
      <w:r w:rsidR="00CA13DA" w:rsidRPr="003F5EBF">
        <w:rPr>
          <w:rFonts w:ascii="SimSun" w:hAnsi="SimSun" w:hint="eastAsia"/>
          <w:sz w:val="21"/>
        </w:rPr>
        <w:t>“</w:t>
      </w:r>
      <w:proofErr w:type="gramEnd"/>
      <w:r w:rsidR="00CA13DA" w:rsidRPr="003F5EBF">
        <w:rPr>
          <w:rFonts w:ascii="SimSun" w:hAnsi="SimSun" w:hint="eastAsia"/>
          <w:sz w:val="21"/>
        </w:rPr>
        <w:t>技术促进发展委员会</w:t>
      </w:r>
      <w:r w:rsidR="00CA13DA" w:rsidRPr="003F5EBF">
        <w:rPr>
          <w:rFonts w:ascii="SimSun" w:hAnsi="SimSun"/>
          <w:sz w:val="21"/>
        </w:rPr>
        <w:t>[</w:t>
      </w:r>
      <w:r w:rsidR="00CA13DA" w:rsidRPr="003F5EBF">
        <w:rPr>
          <w:rFonts w:ascii="SimSun" w:hAnsi="SimSun" w:hint="eastAsia"/>
          <w:sz w:val="21"/>
        </w:rPr>
        <w:t>……</w:t>
      </w:r>
      <w:r w:rsidR="00CA13DA" w:rsidRPr="003F5EBF">
        <w:rPr>
          <w:rFonts w:ascii="SimSun" w:hAnsi="SimSun"/>
          <w:sz w:val="21"/>
        </w:rPr>
        <w:t>]</w:t>
      </w:r>
      <w:r w:rsidRPr="003F5EBF">
        <w:rPr>
          <w:rFonts w:ascii="SimSun" w:hAnsi="SimSun" w:hint="eastAsia"/>
          <w:sz w:val="21"/>
        </w:rPr>
        <w:t>开展以下工作：</w:t>
      </w:r>
      <w:r w:rsidRPr="003F5EBF">
        <w:rPr>
          <w:rFonts w:ascii="SimSun" w:hAnsi="SimSun"/>
          <w:sz w:val="21"/>
        </w:rPr>
        <w:t>(a)</w:t>
      </w:r>
      <w:r w:rsidRPr="003F5EBF">
        <w:rPr>
          <w:rFonts w:ascii="SimSun" w:hAnsi="SimSun" w:hint="eastAsia"/>
          <w:sz w:val="21"/>
        </w:rPr>
        <w:t>确定西亚经社会关于技术促进发展的工作方案和中期计划优先事项，包括科学研究和创新、数字经济和信息社会、知识经济和新兴领域；</w:t>
      </w:r>
      <w:r w:rsidRPr="003F5EBF">
        <w:rPr>
          <w:rFonts w:ascii="SimSun" w:hAnsi="SimSun"/>
          <w:sz w:val="21"/>
        </w:rPr>
        <w:t>(b)</w:t>
      </w:r>
      <w:r w:rsidRPr="003F5EBF">
        <w:rPr>
          <w:rFonts w:ascii="SimSun" w:hAnsi="SimSun" w:hint="eastAsia"/>
          <w:sz w:val="21"/>
        </w:rPr>
        <w:t>监测在技术领域取得的进展，一方面包括信息和通信技术、因特网治理、数字经济和信息社会的进展，另一方面则涉及科学研究和技术转让领域的进展；并拟订加强这些领域发展的建议；</w:t>
      </w:r>
      <w:r w:rsidRPr="003F5EBF">
        <w:rPr>
          <w:rFonts w:ascii="SimSun" w:hAnsi="SimSun"/>
          <w:sz w:val="21"/>
        </w:rPr>
        <w:t>(c)</w:t>
      </w:r>
      <w:r w:rsidRPr="003F5EBF">
        <w:rPr>
          <w:rFonts w:ascii="SimSun" w:hAnsi="SimSun" w:hint="eastAsia"/>
          <w:sz w:val="21"/>
        </w:rPr>
        <w:t>跟踪落实与次级方案</w:t>
      </w:r>
      <w:r w:rsidRPr="003F5EBF">
        <w:rPr>
          <w:rFonts w:ascii="SimSun" w:hAnsi="SimSun"/>
          <w:sz w:val="21"/>
        </w:rPr>
        <w:t>4</w:t>
      </w:r>
      <w:r w:rsidRPr="003F5EBF">
        <w:rPr>
          <w:rFonts w:ascii="SimSun" w:hAnsi="SimSun" w:hint="eastAsia"/>
          <w:sz w:val="21"/>
        </w:rPr>
        <w:t>有关的区域和国际进程、会议和论坛，协调区域努力以执行这些会议的决定和建议；</w:t>
      </w:r>
      <w:r w:rsidRPr="003F5EBF">
        <w:rPr>
          <w:rFonts w:ascii="SimSun" w:hAnsi="SimSun"/>
          <w:sz w:val="21"/>
        </w:rPr>
        <w:t>(d)</w:t>
      </w:r>
      <w:r w:rsidRPr="003F5EBF">
        <w:rPr>
          <w:rFonts w:ascii="SimSun" w:hAnsi="SimSun" w:hint="eastAsia"/>
          <w:sz w:val="21"/>
        </w:rPr>
        <w:t>支持秘书处继续贯彻执行信息社会世界首脑会议通过的</w:t>
      </w:r>
      <w:r w:rsidRPr="003F5EBF">
        <w:rPr>
          <w:rFonts w:ascii="SimSun" w:hAnsi="SimSun"/>
          <w:sz w:val="21"/>
        </w:rPr>
        <w:t>“</w:t>
      </w:r>
      <w:r w:rsidRPr="003F5EBF">
        <w:rPr>
          <w:rFonts w:ascii="SimSun" w:hAnsi="SimSun" w:hint="eastAsia"/>
          <w:sz w:val="21"/>
        </w:rPr>
        <w:t>信息社会突尼斯议程</w:t>
      </w:r>
      <w:r w:rsidRPr="003F5EBF">
        <w:rPr>
          <w:rFonts w:ascii="SimSun" w:hAnsi="SimSun"/>
          <w:sz w:val="21"/>
        </w:rPr>
        <w:t>”</w:t>
      </w:r>
      <w:r w:rsidRPr="003F5EBF">
        <w:rPr>
          <w:rFonts w:ascii="SimSun" w:hAnsi="SimSun" w:hint="eastAsia"/>
          <w:sz w:val="21"/>
        </w:rPr>
        <w:t>，并参与</w:t>
      </w:r>
      <w:r w:rsidRPr="003F5EBF">
        <w:rPr>
          <w:rFonts w:ascii="SimSun" w:hAnsi="SimSun"/>
          <w:sz w:val="21"/>
        </w:rPr>
        <w:t>2015</w:t>
      </w:r>
      <w:r w:rsidRPr="003F5EBF">
        <w:rPr>
          <w:rFonts w:ascii="SimSun" w:hAnsi="SimSun" w:hint="eastAsia"/>
          <w:sz w:val="21"/>
        </w:rPr>
        <w:t>年后世界首脑会议的相关活动和项目；</w:t>
      </w:r>
      <w:r w:rsidRPr="003F5EBF">
        <w:rPr>
          <w:rFonts w:ascii="SimSun" w:hAnsi="SimSun"/>
          <w:sz w:val="21"/>
        </w:rPr>
        <w:t>(e)</w:t>
      </w:r>
      <w:r w:rsidRPr="003F5EBF">
        <w:rPr>
          <w:rFonts w:ascii="SimSun" w:hAnsi="SimSun" w:hint="eastAsia"/>
          <w:sz w:val="21"/>
        </w:rPr>
        <w:t>推动秘书处为支持与阿拉伯国家部长级理事会、各种组织和联盟进行合作而开展的工作，包括与阿拉伯国家通信和信息技术部长理事会、阿拉伯行政发展组织和其他专门机构进行合作，以此</w:t>
      </w:r>
      <w:proofErr w:type="gramStart"/>
      <w:r w:rsidRPr="003F5EBF">
        <w:rPr>
          <w:rFonts w:ascii="SimSun" w:hAnsi="SimSun" w:hint="eastAsia"/>
          <w:sz w:val="21"/>
        </w:rPr>
        <w:t>除能力</w:t>
      </w:r>
      <w:proofErr w:type="gramEnd"/>
      <w:r w:rsidRPr="003F5EBF">
        <w:rPr>
          <w:rFonts w:ascii="SimSun" w:hAnsi="SimSun" w:hint="eastAsia"/>
          <w:sz w:val="21"/>
        </w:rPr>
        <w:t>建设之外，还统一协调政策和战略，支持沟通和伙伴关系并协调在国际一级的立场。</w:t>
      </w:r>
      <w:r w:rsidR="00CA13DA" w:rsidRPr="003F5EBF">
        <w:rPr>
          <w:rFonts w:ascii="SimSun" w:hAnsi="SimSun" w:hint="eastAsia"/>
          <w:sz w:val="21"/>
        </w:rPr>
        <w:t>”</w:t>
      </w:r>
    </w:p>
    <w:p w:rsidR="003F5EBF" w:rsidRPr="003F5EBF" w:rsidRDefault="00740D7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活动频率</w:t>
      </w:r>
      <w:r w:rsidRPr="003F5EBF">
        <w:rPr>
          <w:rFonts w:ascii="SimSun" w:hAnsi="SimSun" w:hint="eastAsia"/>
          <w:sz w:val="21"/>
        </w:rPr>
        <w:t>：</w:t>
      </w:r>
      <w:r w:rsidR="003A690E" w:rsidRPr="003F5EBF">
        <w:rPr>
          <w:rFonts w:ascii="SimSun" w:hAnsi="SimSun" w:hint="eastAsia"/>
          <w:sz w:val="21"/>
        </w:rPr>
        <w:t>两年一次</w:t>
      </w:r>
    </w:p>
    <w:p w:rsidR="003F5EBF" w:rsidRPr="003F5EBF" w:rsidRDefault="00F319CE" w:rsidP="003F5EBF">
      <w:pPr>
        <w:overflowPunct w:val="0"/>
        <w:spacing w:afterLines="50" w:after="120" w:line="340" w:lineRule="atLeast"/>
        <w:jc w:val="both"/>
        <w:rPr>
          <w:rFonts w:ascii="SimSun" w:hAnsi="SimSun"/>
          <w:sz w:val="21"/>
        </w:rPr>
      </w:pPr>
      <w:r w:rsidRPr="003F5EBF">
        <w:rPr>
          <w:rFonts w:ascii="SimSun" w:hAnsi="SimSun" w:hint="eastAsia"/>
          <w:sz w:val="21"/>
          <w:u w:val="single"/>
        </w:rPr>
        <w:t>参考资料</w:t>
      </w:r>
      <w:r w:rsidR="00740D7E" w:rsidRPr="003F5EBF">
        <w:rPr>
          <w:rFonts w:ascii="SimSun" w:hAnsi="SimSun" w:hint="eastAsia"/>
          <w:sz w:val="21"/>
        </w:rPr>
        <w:t>：</w:t>
      </w:r>
      <w:hyperlink r:id="rId31" w:history="1">
        <w:r w:rsidR="004B79C8" w:rsidRPr="00E820D5">
          <w:rPr>
            <w:rStyle w:val="af1"/>
            <w:rFonts w:ascii="SimSun" w:hAnsi="SimSun"/>
            <w:color w:val="auto"/>
            <w:sz w:val="21"/>
            <w:u w:val="none"/>
          </w:rPr>
          <w:t>https://www.unescwa.org/events/committee-technology-development-1st-session</w:t>
        </w:r>
      </w:hyperlink>
    </w:p>
    <w:p w:rsidR="003F5EBF" w:rsidRDefault="003F5EBF" w:rsidP="003F5EBF">
      <w:pPr>
        <w:pStyle w:val="Endofdocument-Annex"/>
        <w:overflowPunct w:val="0"/>
        <w:spacing w:afterLines="50" w:after="120" w:line="340" w:lineRule="atLeast"/>
        <w:jc w:val="both"/>
        <w:rPr>
          <w:rFonts w:ascii="KaiTi" w:eastAsia="KaiTi" w:hAnsi="KaiTi"/>
          <w:sz w:val="21"/>
        </w:rPr>
      </w:pPr>
    </w:p>
    <w:p w:rsidR="00F507D6" w:rsidRPr="003F5EBF" w:rsidRDefault="00F507D6" w:rsidP="003F5EBF">
      <w:pPr>
        <w:pStyle w:val="Endofdocument-Annex"/>
        <w:overflowPunct w:val="0"/>
        <w:spacing w:afterLines="50" w:after="120" w:line="340" w:lineRule="atLeast"/>
        <w:jc w:val="both"/>
        <w:rPr>
          <w:rFonts w:ascii="KaiTi" w:eastAsia="KaiTi" w:hAnsi="KaiTi"/>
          <w:sz w:val="21"/>
        </w:rPr>
      </w:pPr>
      <w:r w:rsidRPr="003F5EBF">
        <w:rPr>
          <w:rFonts w:ascii="KaiTi" w:eastAsia="KaiTi" w:hAnsi="KaiTi"/>
          <w:sz w:val="21"/>
        </w:rPr>
        <w:t>[</w:t>
      </w:r>
      <w:r w:rsidR="00632239" w:rsidRPr="003F5EBF">
        <w:rPr>
          <w:rFonts w:ascii="KaiTi" w:eastAsia="KaiTi" w:hAnsi="KaiTi" w:hint="eastAsia"/>
          <w:sz w:val="21"/>
        </w:rPr>
        <w:t>附件和</w:t>
      </w:r>
      <w:r w:rsidR="00CA13DA" w:rsidRPr="003F5EBF">
        <w:rPr>
          <w:rFonts w:ascii="KaiTi" w:eastAsia="KaiTi" w:hAnsi="KaiTi" w:hint="eastAsia"/>
          <w:sz w:val="21"/>
        </w:rPr>
        <w:t>文件完</w:t>
      </w:r>
      <w:r w:rsidRPr="003F5EBF">
        <w:rPr>
          <w:rFonts w:ascii="KaiTi" w:eastAsia="KaiTi" w:hAnsi="KaiTi"/>
          <w:sz w:val="21"/>
        </w:rPr>
        <w:t>]</w:t>
      </w:r>
    </w:p>
    <w:sectPr w:rsidR="00F507D6" w:rsidRPr="003F5EBF" w:rsidSect="00A42AA0">
      <w:headerReference w:type="default" r:id="rId32"/>
      <w:headerReference w:type="first" r:id="rId33"/>
      <w:footerReference w:type="first" r:id="rId3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142" w:rsidRDefault="00D45142">
      <w:r>
        <w:separator/>
      </w:r>
    </w:p>
  </w:endnote>
  <w:endnote w:type="continuationSeparator" w:id="0">
    <w:p w:rsidR="00D45142" w:rsidRDefault="00D45142" w:rsidP="003B38C1">
      <w:r>
        <w:separator/>
      </w:r>
    </w:p>
    <w:p w:rsidR="00D45142" w:rsidRPr="003B38C1" w:rsidRDefault="00D45142" w:rsidP="003B38C1">
      <w:pPr>
        <w:spacing w:after="60"/>
        <w:rPr>
          <w:sz w:val="17"/>
        </w:rPr>
      </w:pPr>
      <w:r>
        <w:rPr>
          <w:sz w:val="17"/>
        </w:rPr>
        <w:t>[Endnote continued from previous page]</w:t>
      </w:r>
    </w:p>
  </w:endnote>
  <w:endnote w:type="continuationNotice" w:id="1">
    <w:p w:rsidR="00D45142" w:rsidRPr="003B38C1" w:rsidRDefault="00D451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42" w:rsidRPr="003F5EBF" w:rsidRDefault="00D45142">
    <w:pPr>
      <w:pStyle w:val="a8"/>
      <w:rPr>
        <w:rFonts w:ascii="SimSun" w:hAnsi="SimSun"/>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142" w:rsidRDefault="00D45142">
      <w:r>
        <w:separator/>
      </w:r>
    </w:p>
  </w:footnote>
  <w:footnote w:type="continuationSeparator" w:id="0">
    <w:p w:rsidR="00D45142" w:rsidRDefault="00D45142" w:rsidP="008B60B2">
      <w:r>
        <w:separator/>
      </w:r>
    </w:p>
    <w:p w:rsidR="00D45142" w:rsidRPr="00ED77FB" w:rsidRDefault="00D45142" w:rsidP="008B60B2">
      <w:pPr>
        <w:spacing w:after="60"/>
        <w:rPr>
          <w:sz w:val="17"/>
          <w:szCs w:val="17"/>
        </w:rPr>
      </w:pPr>
      <w:r w:rsidRPr="00ED77FB">
        <w:rPr>
          <w:sz w:val="17"/>
          <w:szCs w:val="17"/>
        </w:rPr>
        <w:t>[Footnote continued from previous page]</w:t>
      </w:r>
    </w:p>
  </w:footnote>
  <w:footnote w:type="continuationNotice" w:id="1">
    <w:p w:rsidR="00D45142" w:rsidRPr="00ED77FB" w:rsidRDefault="00D45142" w:rsidP="008B60B2">
      <w:pPr>
        <w:spacing w:before="60"/>
        <w:jc w:val="right"/>
        <w:rPr>
          <w:sz w:val="17"/>
          <w:szCs w:val="17"/>
        </w:rPr>
      </w:pPr>
      <w:r w:rsidRPr="00ED77FB">
        <w:rPr>
          <w:sz w:val="17"/>
          <w:szCs w:val="17"/>
        </w:rPr>
        <w:t>[Footnote continued on next page]</w:t>
      </w:r>
    </w:p>
  </w:footnote>
  <w:footnote w:id="2">
    <w:p w:rsidR="00D45142" w:rsidRPr="003F5EBF" w:rsidRDefault="00D45142" w:rsidP="0014583C">
      <w:pPr>
        <w:pStyle w:val="a9"/>
        <w:rPr>
          <w:rFonts w:ascii="SimSun" w:hAnsi="SimSun"/>
        </w:rPr>
      </w:pPr>
      <w:r w:rsidRPr="003F5EBF">
        <w:rPr>
          <w:rStyle w:val="af0"/>
          <w:rFonts w:ascii="SimSun" w:hAnsi="SimSun"/>
        </w:rPr>
        <w:footnoteRef/>
      </w:r>
      <w:r w:rsidRPr="003F5EBF">
        <w:rPr>
          <w:rFonts w:ascii="SimSun" w:hAnsi="SimSun"/>
        </w:rPr>
        <w:t xml:space="preserve"> </w:t>
      </w:r>
      <w:r w:rsidRPr="003F5EBF">
        <w:rPr>
          <w:rFonts w:ascii="SimSun" w:hAnsi="SimSun" w:hint="eastAsia"/>
        </w:rPr>
        <w:t>见于：</w:t>
      </w:r>
      <w:hyperlink r:id="rId1" w:history="1">
        <w:r w:rsidR="002334F8" w:rsidRPr="003F5EBF">
          <w:rPr>
            <w:rStyle w:val="af1"/>
            <w:rFonts w:ascii="SimSun" w:hAnsi="SimSun"/>
            <w:color w:val="auto"/>
            <w:u w:val="none"/>
          </w:rPr>
          <w:t>https://sustainabledevelopment.un.org/tfm</w:t>
        </w:r>
      </w:hyperlink>
      <w:r w:rsidR="002334F8" w:rsidRPr="003F5EBF">
        <w:rPr>
          <w:rFonts w:ascii="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42" w:rsidRPr="00B933AB" w:rsidRDefault="00D45142" w:rsidP="00477D6B">
    <w:pPr>
      <w:jc w:val="right"/>
      <w:rPr>
        <w:rFonts w:ascii="SimSun" w:hAnsi="SimSun"/>
        <w:sz w:val="21"/>
      </w:rPr>
    </w:pPr>
    <w:r w:rsidRPr="00B933AB">
      <w:rPr>
        <w:rFonts w:ascii="SimSun" w:hAnsi="SimSun"/>
        <w:sz w:val="21"/>
      </w:rPr>
      <w:t>CDIP/20/12</w:t>
    </w:r>
  </w:p>
  <w:p w:rsidR="00D45142" w:rsidRPr="00B933AB" w:rsidRDefault="00B933AB" w:rsidP="00477D6B">
    <w:pPr>
      <w:jc w:val="right"/>
      <w:rPr>
        <w:rFonts w:ascii="SimSun" w:hAnsi="SimSun"/>
        <w:sz w:val="21"/>
      </w:rPr>
    </w:pPr>
    <w:r w:rsidRPr="00B933AB">
      <w:rPr>
        <w:rFonts w:ascii="SimSun" w:hAnsi="SimSun" w:hint="eastAsia"/>
        <w:sz w:val="21"/>
      </w:rPr>
      <w:t>第</w:t>
    </w:r>
    <w:r w:rsidR="00D45142" w:rsidRPr="00B933AB">
      <w:rPr>
        <w:rFonts w:ascii="SimSun" w:hAnsi="SimSun"/>
        <w:sz w:val="21"/>
      </w:rPr>
      <w:fldChar w:fldCharType="begin"/>
    </w:r>
    <w:r w:rsidR="00D45142" w:rsidRPr="00B933AB">
      <w:rPr>
        <w:rFonts w:ascii="SimSun" w:hAnsi="SimSun"/>
        <w:sz w:val="21"/>
      </w:rPr>
      <w:instrText xml:space="preserve"> PAGE  \* MERGEFORMAT </w:instrText>
    </w:r>
    <w:r w:rsidR="00D45142" w:rsidRPr="00B933AB">
      <w:rPr>
        <w:rFonts w:ascii="SimSun" w:hAnsi="SimSun"/>
        <w:sz w:val="21"/>
      </w:rPr>
      <w:fldChar w:fldCharType="separate"/>
    </w:r>
    <w:r w:rsidR="00E820D5">
      <w:rPr>
        <w:rFonts w:ascii="SimSun" w:hAnsi="SimSun"/>
        <w:noProof/>
        <w:sz w:val="21"/>
      </w:rPr>
      <w:t>1</w:t>
    </w:r>
    <w:r w:rsidR="00D45142" w:rsidRPr="00B933AB">
      <w:rPr>
        <w:rFonts w:ascii="SimSun" w:hAnsi="SimSun"/>
        <w:sz w:val="21"/>
      </w:rPr>
      <w:fldChar w:fldCharType="end"/>
    </w:r>
    <w:r w:rsidRPr="00B933AB">
      <w:rPr>
        <w:rFonts w:ascii="SimSun" w:hAnsi="SimSun" w:hint="eastAsia"/>
        <w:sz w:val="21"/>
      </w:rPr>
      <w:t>页</w:t>
    </w:r>
  </w:p>
  <w:p w:rsidR="00D45142" w:rsidRPr="00B933AB" w:rsidRDefault="00D45142"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42" w:rsidRPr="00B933AB" w:rsidRDefault="00D45142" w:rsidP="00477D6B">
    <w:pPr>
      <w:jc w:val="right"/>
      <w:rPr>
        <w:rFonts w:ascii="SimSun" w:hAnsi="SimSun"/>
        <w:sz w:val="21"/>
      </w:rPr>
    </w:pPr>
    <w:r w:rsidRPr="00B933AB">
      <w:rPr>
        <w:rFonts w:ascii="SimSun" w:hAnsi="SimSun"/>
        <w:sz w:val="21"/>
      </w:rPr>
      <w:t>CDIP/20/12</w:t>
    </w:r>
  </w:p>
  <w:p w:rsidR="00D45142" w:rsidRPr="00B933AB" w:rsidRDefault="00B933AB" w:rsidP="00B933AB">
    <w:pPr>
      <w:ind w:firstLine="567"/>
      <w:jc w:val="right"/>
      <w:rPr>
        <w:rFonts w:ascii="SimSun" w:hAnsi="SimSun"/>
        <w:sz w:val="21"/>
      </w:rPr>
    </w:pPr>
    <w:proofErr w:type="gramStart"/>
    <w:r w:rsidRPr="00B933AB">
      <w:rPr>
        <w:rFonts w:ascii="SimSun" w:hAnsi="SimSun" w:hint="eastAsia"/>
        <w:sz w:val="21"/>
      </w:rPr>
      <w:t>附件第</w:t>
    </w:r>
    <w:proofErr w:type="gramEnd"/>
    <w:r w:rsidR="00D45142" w:rsidRPr="00B933AB">
      <w:rPr>
        <w:rFonts w:ascii="SimSun" w:hAnsi="SimSun"/>
        <w:sz w:val="21"/>
      </w:rPr>
      <w:fldChar w:fldCharType="begin"/>
    </w:r>
    <w:r w:rsidR="00D45142" w:rsidRPr="00B933AB">
      <w:rPr>
        <w:rFonts w:ascii="SimSun" w:hAnsi="SimSun"/>
        <w:sz w:val="21"/>
      </w:rPr>
      <w:instrText xml:space="preserve"> PAGE  \* MERGEFORMAT </w:instrText>
    </w:r>
    <w:r w:rsidR="00D45142" w:rsidRPr="00B933AB">
      <w:rPr>
        <w:rFonts w:ascii="SimSun" w:hAnsi="SimSun"/>
        <w:sz w:val="21"/>
      </w:rPr>
      <w:fldChar w:fldCharType="separate"/>
    </w:r>
    <w:r w:rsidR="001336FD">
      <w:rPr>
        <w:rFonts w:ascii="SimSun" w:hAnsi="SimSun"/>
        <w:noProof/>
        <w:sz w:val="21"/>
      </w:rPr>
      <w:t>10</w:t>
    </w:r>
    <w:r w:rsidR="00D45142" w:rsidRPr="00B933AB">
      <w:rPr>
        <w:rFonts w:ascii="SimSun" w:hAnsi="SimSun"/>
        <w:sz w:val="21"/>
      </w:rPr>
      <w:fldChar w:fldCharType="end"/>
    </w:r>
    <w:r w:rsidRPr="00B933AB">
      <w:rPr>
        <w:rFonts w:ascii="SimSun" w:hAnsi="SimSun" w:hint="eastAsia"/>
        <w:sz w:val="21"/>
      </w:rPr>
      <w:t>页</w:t>
    </w:r>
  </w:p>
  <w:p w:rsidR="00D45142" w:rsidRPr="00B933AB" w:rsidRDefault="00D45142"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42" w:rsidRPr="00B933AB" w:rsidRDefault="00D45142" w:rsidP="00A42A89">
    <w:pPr>
      <w:pStyle w:val="aa"/>
      <w:jc w:val="right"/>
      <w:rPr>
        <w:rFonts w:ascii="SimSun" w:hAnsi="SimSun"/>
        <w:sz w:val="21"/>
      </w:rPr>
    </w:pPr>
    <w:r w:rsidRPr="00B933AB">
      <w:rPr>
        <w:rFonts w:ascii="SimSun" w:hAnsi="SimSun"/>
        <w:sz w:val="21"/>
      </w:rPr>
      <w:t>CDIP/20/12</w:t>
    </w:r>
  </w:p>
  <w:p w:rsidR="00D45142" w:rsidRDefault="00B933AB" w:rsidP="00B933AB">
    <w:pPr>
      <w:pStyle w:val="aa"/>
      <w:jc w:val="right"/>
      <w:rPr>
        <w:rFonts w:ascii="SimSun" w:hAnsi="SimSun"/>
        <w:sz w:val="21"/>
      </w:rPr>
    </w:pPr>
    <w:r w:rsidRPr="00B933AB">
      <w:rPr>
        <w:rFonts w:ascii="SimSun" w:hAnsi="SimSun" w:hint="eastAsia"/>
        <w:sz w:val="21"/>
      </w:rPr>
      <w:t>附</w:t>
    </w:r>
    <w:r>
      <w:rPr>
        <w:rFonts w:ascii="SimSun" w:hAnsi="SimSun" w:hint="eastAsia"/>
        <w:sz w:val="21"/>
      </w:rPr>
      <w:t xml:space="preserve">　</w:t>
    </w:r>
    <w:r w:rsidRPr="00B933AB">
      <w:rPr>
        <w:rFonts w:ascii="SimSun" w:hAnsi="SimSun" w:hint="eastAsia"/>
        <w:sz w:val="21"/>
      </w:rPr>
      <w:t>件</w:t>
    </w:r>
  </w:p>
  <w:p w:rsidR="00B933AB" w:rsidRPr="00B933AB" w:rsidRDefault="00B933AB" w:rsidP="00B933AB">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B5185C"/>
    <w:multiLevelType w:val="hybridMultilevel"/>
    <w:tmpl w:val="6A606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BB2F40"/>
    <w:multiLevelType w:val="hybridMultilevel"/>
    <w:tmpl w:val="CD9A1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F52115"/>
    <w:multiLevelType w:val="hybridMultilevel"/>
    <w:tmpl w:val="DB42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6B7CFE"/>
    <w:multiLevelType w:val="hybridMultilevel"/>
    <w:tmpl w:val="FC9CA96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nsid w:val="0AF75808"/>
    <w:multiLevelType w:val="hybridMultilevel"/>
    <w:tmpl w:val="F1968B96"/>
    <w:lvl w:ilvl="0" w:tplc="F766A776">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nsid w:val="0F433C63"/>
    <w:multiLevelType w:val="hybridMultilevel"/>
    <w:tmpl w:val="A668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2C7D21"/>
    <w:multiLevelType w:val="hybridMultilevel"/>
    <w:tmpl w:val="A33CD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3648B9"/>
    <w:multiLevelType w:val="multilevel"/>
    <w:tmpl w:val="61DE1C8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A8E6986"/>
    <w:multiLevelType w:val="hybridMultilevel"/>
    <w:tmpl w:val="CF1CFD72"/>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2">
    <w:nsid w:val="1A8E6AE8"/>
    <w:multiLevelType w:val="hybridMultilevel"/>
    <w:tmpl w:val="3006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AA482F"/>
    <w:multiLevelType w:val="hybridMultilevel"/>
    <w:tmpl w:val="6B76023E"/>
    <w:lvl w:ilvl="0" w:tplc="77581152">
      <w:start w:val="1"/>
      <w:numFmt w:val="decimal"/>
      <w:lvlText w:val="%1."/>
      <w:lvlJc w:val="left"/>
      <w:pPr>
        <w:ind w:left="720" w:hanging="360"/>
      </w:pPr>
      <w:rPr>
        <w:rFonts w:ascii="Arial" w:eastAsia="Times New Roman" w:hAnsi="Arial" w:cs="Arial"/>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282B24DD"/>
    <w:multiLevelType w:val="hybridMultilevel"/>
    <w:tmpl w:val="353E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971234"/>
    <w:multiLevelType w:val="hybridMultilevel"/>
    <w:tmpl w:val="EEDC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0F768F"/>
    <w:multiLevelType w:val="multilevel"/>
    <w:tmpl w:val="CC42884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Theme="minorBidi" w:eastAsia="Times New Roman" w:hAnsiTheme="minorBidi" w:cstheme="minorBidi"/>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BD23E0"/>
    <w:multiLevelType w:val="hybridMultilevel"/>
    <w:tmpl w:val="A10CC504"/>
    <w:lvl w:ilvl="0" w:tplc="4B3A5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7C2F26"/>
    <w:multiLevelType w:val="multilevel"/>
    <w:tmpl w:val="DCE61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722643F"/>
    <w:multiLevelType w:val="hybridMultilevel"/>
    <w:tmpl w:val="B450DE4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nsid w:val="37755541"/>
    <w:multiLevelType w:val="hybridMultilevel"/>
    <w:tmpl w:val="C6DED23E"/>
    <w:lvl w:ilvl="0" w:tplc="F8AA4A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373754"/>
    <w:multiLevelType w:val="hybridMultilevel"/>
    <w:tmpl w:val="98488C12"/>
    <w:lvl w:ilvl="0" w:tplc="0FD6C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55B7C6E"/>
    <w:multiLevelType w:val="hybridMultilevel"/>
    <w:tmpl w:val="A04E3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3C40A7"/>
    <w:multiLevelType w:val="hybridMultilevel"/>
    <w:tmpl w:val="4A72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564AA8"/>
    <w:multiLevelType w:val="multilevel"/>
    <w:tmpl w:val="C30AE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0701961"/>
    <w:multiLevelType w:val="hybridMultilevel"/>
    <w:tmpl w:val="AFC8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5E6A03"/>
    <w:multiLevelType w:val="hybridMultilevel"/>
    <w:tmpl w:val="95963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6CF1077"/>
    <w:multiLevelType w:val="hybridMultilevel"/>
    <w:tmpl w:val="A942BB40"/>
    <w:lvl w:ilvl="0" w:tplc="155606B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3428E5"/>
    <w:multiLevelType w:val="hybridMultilevel"/>
    <w:tmpl w:val="A090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FB26982"/>
    <w:multiLevelType w:val="hybridMultilevel"/>
    <w:tmpl w:val="97401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606429"/>
    <w:multiLevelType w:val="hybridMultilevel"/>
    <w:tmpl w:val="90B2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977"/>
    <w:multiLevelType w:val="hybridMultilevel"/>
    <w:tmpl w:val="C6FC5648"/>
    <w:lvl w:ilvl="0" w:tplc="17B49F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7B71CD"/>
    <w:multiLevelType w:val="hybridMultilevel"/>
    <w:tmpl w:val="52CCF5AE"/>
    <w:lvl w:ilvl="0" w:tplc="CDA49970">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7B7951"/>
    <w:multiLevelType w:val="hybridMultilevel"/>
    <w:tmpl w:val="5BAC6A50"/>
    <w:lvl w:ilvl="0" w:tplc="D24AEC4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65E6F07"/>
    <w:multiLevelType w:val="hybridMultilevel"/>
    <w:tmpl w:val="99B2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765E0B"/>
    <w:multiLevelType w:val="hybridMultilevel"/>
    <w:tmpl w:val="A3B0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AF6741"/>
    <w:multiLevelType w:val="hybridMultilevel"/>
    <w:tmpl w:val="D3CE0376"/>
    <w:lvl w:ilvl="0" w:tplc="B6BCFC8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1">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2">
    <w:nsid w:val="6B1603C9"/>
    <w:multiLevelType w:val="multilevel"/>
    <w:tmpl w:val="BF688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B933BDD"/>
    <w:multiLevelType w:val="hybridMultilevel"/>
    <w:tmpl w:val="5BAC6A50"/>
    <w:lvl w:ilvl="0" w:tplc="D24AEC4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0357F87"/>
    <w:multiLevelType w:val="hybridMultilevel"/>
    <w:tmpl w:val="7886345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5">
    <w:nsid w:val="73A72DAC"/>
    <w:multiLevelType w:val="hybridMultilevel"/>
    <w:tmpl w:val="AC00E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7">
    <w:nsid w:val="76B12BC5"/>
    <w:multiLevelType w:val="hybridMultilevel"/>
    <w:tmpl w:val="9FFE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77D53BC"/>
    <w:multiLevelType w:val="hybridMultilevel"/>
    <w:tmpl w:val="4DB47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0"/>
  </w:num>
  <w:num w:numId="4">
    <w:abstractNumId w:val="25"/>
  </w:num>
  <w:num w:numId="5">
    <w:abstractNumId w:val="3"/>
  </w:num>
  <w:num w:numId="6">
    <w:abstractNumId w:val="14"/>
  </w:num>
  <w:num w:numId="7">
    <w:abstractNumId w:val="38"/>
  </w:num>
  <w:num w:numId="8">
    <w:abstractNumId w:val="46"/>
  </w:num>
  <w:num w:numId="9">
    <w:abstractNumId w:val="41"/>
  </w:num>
  <w:num w:numId="10">
    <w:abstractNumId w:val="32"/>
  </w:num>
  <w:num w:numId="11">
    <w:abstractNumId w:val="35"/>
  </w:num>
  <w:num w:numId="12">
    <w:abstractNumId w:val="6"/>
  </w:num>
  <w:num w:numId="13">
    <w:abstractNumId w:val="17"/>
  </w:num>
  <w:num w:numId="14">
    <w:abstractNumId w:val="22"/>
  </w:num>
  <w:num w:numId="15">
    <w:abstractNumId w:val="28"/>
  </w:num>
  <w:num w:numId="16">
    <w:abstractNumId w:val="29"/>
  </w:num>
  <w:num w:numId="17">
    <w:abstractNumId w:val="4"/>
  </w:num>
  <w:num w:numId="18">
    <w:abstractNumId w:val="40"/>
  </w:num>
  <w:num w:numId="19">
    <w:abstractNumId w:val="34"/>
  </w:num>
  <w:num w:numId="20">
    <w:abstractNumId w:val="47"/>
  </w:num>
  <w:num w:numId="21">
    <w:abstractNumId w:val="36"/>
  </w:num>
  <w:num w:numId="22">
    <w:abstractNumId w:val="2"/>
  </w:num>
  <w:num w:numId="23">
    <w:abstractNumId w:val="39"/>
  </w:num>
  <w:num w:numId="24">
    <w:abstractNumId w:val="24"/>
  </w:num>
  <w:num w:numId="25">
    <w:abstractNumId w:val="9"/>
  </w:num>
  <w:num w:numId="26">
    <w:abstractNumId w:val="7"/>
  </w:num>
  <w:num w:numId="27">
    <w:abstractNumId w:val="5"/>
  </w:num>
  <w:num w:numId="28">
    <w:abstractNumId w:val="1"/>
  </w:num>
  <w:num w:numId="29">
    <w:abstractNumId w:val="27"/>
  </w:num>
  <w:num w:numId="30">
    <w:abstractNumId w:val="11"/>
  </w:num>
  <w:num w:numId="31">
    <w:abstractNumId w:val="19"/>
  </w:num>
  <w:num w:numId="32">
    <w:abstractNumId w:val="16"/>
  </w:num>
  <w:num w:numId="33">
    <w:abstractNumId w:val="8"/>
  </w:num>
  <w:num w:numId="34">
    <w:abstractNumId w:val="45"/>
  </w:num>
  <w:num w:numId="35">
    <w:abstractNumId w:val="12"/>
  </w:num>
  <w:num w:numId="36">
    <w:abstractNumId w:val="42"/>
  </w:num>
  <w:num w:numId="37">
    <w:abstractNumId w:val="48"/>
  </w:num>
  <w:num w:numId="38">
    <w:abstractNumId w:val="15"/>
  </w:num>
  <w:num w:numId="39">
    <w:abstractNumId w:val="26"/>
  </w:num>
  <w:num w:numId="40">
    <w:abstractNumId w:val="31"/>
  </w:num>
  <w:num w:numId="41">
    <w:abstractNumId w:val="44"/>
  </w:num>
  <w:num w:numId="42">
    <w:abstractNumId w:val="20"/>
  </w:num>
  <w:num w:numId="43">
    <w:abstractNumId w:val="21"/>
  </w:num>
  <w:num w:numId="44">
    <w:abstractNumId w:val="18"/>
  </w:num>
  <w:num w:numId="45">
    <w:abstractNumId w:val="30"/>
  </w:num>
  <w:num w:numId="46">
    <w:abstractNumId w:val="33"/>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13"/>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613"/>
    <w:rsid w:val="00023598"/>
    <w:rsid w:val="00043CAA"/>
    <w:rsid w:val="00047968"/>
    <w:rsid w:val="00075432"/>
    <w:rsid w:val="0009133A"/>
    <w:rsid w:val="000968ED"/>
    <w:rsid w:val="000E6B47"/>
    <w:rsid w:val="000F5E56"/>
    <w:rsid w:val="001049AD"/>
    <w:rsid w:val="001206C4"/>
    <w:rsid w:val="00126B3B"/>
    <w:rsid w:val="001336FD"/>
    <w:rsid w:val="001362EE"/>
    <w:rsid w:val="00144B01"/>
    <w:rsid w:val="00145512"/>
    <w:rsid w:val="0014583C"/>
    <w:rsid w:val="001647D5"/>
    <w:rsid w:val="00165312"/>
    <w:rsid w:val="001661D0"/>
    <w:rsid w:val="001673DE"/>
    <w:rsid w:val="00175BCF"/>
    <w:rsid w:val="001800C7"/>
    <w:rsid w:val="001832A6"/>
    <w:rsid w:val="00186E85"/>
    <w:rsid w:val="001903B8"/>
    <w:rsid w:val="001A06D9"/>
    <w:rsid w:val="001A796D"/>
    <w:rsid w:val="001B29FE"/>
    <w:rsid w:val="001B3AF3"/>
    <w:rsid w:val="001D33A1"/>
    <w:rsid w:val="001E3ACB"/>
    <w:rsid w:val="001F132F"/>
    <w:rsid w:val="001F2894"/>
    <w:rsid w:val="001F2B3B"/>
    <w:rsid w:val="00207307"/>
    <w:rsid w:val="0021217E"/>
    <w:rsid w:val="002334F8"/>
    <w:rsid w:val="00233EAD"/>
    <w:rsid w:val="0023630A"/>
    <w:rsid w:val="002429BE"/>
    <w:rsid w:val="00246D75"/>
    <w:rsid w:val="00247F0B"/>
    <w:rsid w:val="00253DC9"/>
    <w:rsid w:val="00262E86"/>
    <w:rsid w:val="002634C4"/>
    <w:rsid w:val="0028170B"/>
    <w:rsid w:val="002928D3"/>
    <w:rsid w:val="002B591E"/>
    <w:rsid w:val="002C280B"/>
    <w:rsid w:val="002F1FE6"/>
    <w:rsid w:val="002F3F22"/>
    <w:rsid w:val="002F4E68"/>
    <w:rsid w:val="00305154"/>
    <w:rsid w:val="00310656"/>
    <w:rsid w:val="00312F7F"/>
    <w:rsid w:val="00321721"/>
    <w:rsid w:val="00325DA0"/>
    <w:rsid w:val="00340507"/>
    <w:rsid w:val="00340C1C"/>
    <w:rsid w:val="0034352E"/>
    <w:rsid w:val="00351309"/>
    <w:rsid w:val="00361450"/>
    <w:rsid w:val="00365D3D"/>
    <w:rsid w:val="003673CF"/>
    <w:rsid w:val="003812F3"/>
    <w:rsid w:val="003845C1"/>
    <w:rsid w:val="00394779"/>
    <w:rsid w:val="003A17A5"/>
    <w:rsid w:val="003A690E"/>
    <w:rsid w:val="003A6F89"/>
    <w:rsid w:val="003B38C1"/>
    <w:rsid w:val="003C3023"/>
    <w:rsid w:val="003C43B6"/>
    <w:rsid w:val="003D18A5"/>
    <w:rsid w:val="003D5793"/>
    <w:rsid w:val="003F343A"/>
    <w:rsid w:val="003F5EBF"/>
    <w:rsid w:val="00423B28"/>
    <w:rsid w:val="00423E3E"/>
    <w:rsid w:val="00427AF4"/>
    <w:rsid w:val="00430DC3"/>
    <w:rsid w:val="00432647"/>
    <w:rsid w:val="00443378"/>
    <w:rsid w:val="004435AE"/>
    <w:rsid w:val="004455A6"/>
    <w:rsid w:val="004469E1"/>
    <w:rsid w:val="004513B4"/>
    <w:rsid w:val="00456C4E"/>
    <w:rsid w:val="004647DA"/>
    <w:rsid w:val="00465E0D"/>
    <w:rsid w:val="00473AA8"/>
    <w:rsid w:val="00474062"/>
    <w:rsid w:val="00477D6B"/>
    <w:rsid w:val="00480D82"/>
    <w:rsid w:val="0048778A"/>
    <w:rsid w:val="004966F6"/>
    <w:rsid w:val="004A57BA"/>
    <w:rsid w:val="004B79C8"/>
    <w:rsid w:val="004C1CF0"/>
    <w:rsid w:val="004C1ED7"/>
    <w:rsid w:val="004D0DD9"/>
    <w:rsid w:val="004D2426"/>
    <w:rsid w:val="004E43EE"/>
    <w:rsid w:val="004E5A2B"/>
    <w:rsid w:val="005019FF"/>
    <w:rsid w:val="00503FEE"/>
    <w:rsid w:val="0053057A"/>
    <w:rsid w:val="00536C7D"/>
    <w:rsid w:val="005413FB"/>
    <w:rsid w:val="005472CA"/>
    <w:rsid w:val="00560A29"/>
    <w:rsid w:val="00565087"/>
    <w:rsid w:val="00571371"/>
    <w:rsid w:val="00582533"/>
    <w:rsid w:val="00591D11"/>
    <w:rsid w:val="00592C33"/>
    <w:rsid w:val="00596DA1"/>
    <w:rsid w:val="005A33EF"/>
    <w:rsid w:val="005B3A8C"/>
    <w:rsid w:val="005B6413"/>
    <w:rsid w:val="005C6649"/>
    <w:rsid w:val="005D134C"/>
    <w:rsid w:val="005D6B00"/>
    <w:rsid w:val="005E0E44"/>
    <w:rsid w:val="005E1FA4"/>
    <w:rsid w:val="005E2D4A"/>
    <w:rsid w:val="005F4982"/>
    <w:rsid w:val="005F6E63"/>
    <w:rsid w:val="006012F6"/>
    <w:rsid w:val="00605827"/>
    <w:rsid w:val="00622CEB"/>
    <w:rsid w:val="00632239"/>
    <w:rsid w:val="00632E23"/>
    <w:rsid w:val="00641451"/>
    <w:rsid w:val="00646050"/>
    <w:rsid w:val="0065778D"/>
    <w:rsid w:val="00667EE7"/>
    <w:rsid w:val="00670E27"/>
    <w:rsid w:val="006713CA"/>
    <w:rsid w:val="00674CB2"/>
    <w:rsid w:val="00676C5C"/>
    <w:rsid w:val="00693A59"/>
    <w:rsid w:val="00695ED3"/>
    <w:rsid w:val="006A0660"/>
    <w:rsid w:val="006A1516"/>
    <w:rsid w:val="006B73DD"/>
    <w:rsid w:val="006C347F"/>
    <w:rsid w:val="006D565F"/>
    <w:rsid w:val="006D5964"/>
    <w:rsid w:val="006D68FD"/>
    <w:rsid w:val="006E002A"/>
    <w:rsid w:val="00702A31"/>
    <w:rsid w:val="0071671E"/>
    <w:rsid w:val="00720D85"/>
    <w:rsid w:val="00732A69"/>
    <w:rsid w:val="0073671B"/>
    <w:rsid w:val="00737528"/>
    <w:rsid w:val="00740D7E"/>
    <w:rsid w:val="007436CF"/>
    <w:rsid w:val="00764E44"/>
    <w:rsid w:val="00771A38"/>
    <w:rsid w:val="00773630"/>
    <w:rsid w:val="00783B13"/>
    <w:rsid w:val="00794EAB"/>
    <w:rsid w:val="00795A28"/>
    <w:rsid w:val="007A07E7"/>
    <w:rsid w:val="007D1613"/>
    <w:rsid w:val="007E4C0E"/>
    <w:rsid w:val="007E6613"/>
    <w:rsid w:val="007E74AB"/>
    <w:rsid w:val="007E7EC6"/>
    <w:rsid w:val="007F7945"/>
    <w:rsid w:val="00803959"/>
    <w:rsid w:val="00806F3D"/>
    <w:rsid w:val="00814549"/>
    <w:rsid w:val="008154D1"/>
    <w:rsid w:val="0081732C"/>
    <w:rsid w:val="008263F3"/>
    <w:rsid w:val="00843C9A"/>
    <w:rsid w:val="00846066"/>
    <w:rsid w:val="0087217D"/>
    <w:rsid w:val="00874C80"/>
    <w:rsid w:val="00884F39"/>
    <w:rsid w:val="008A134B"/>
    <w:rsid w:val="008B11FB"/>
    <w:rsid w:val="008B2CC1"/>
    <w:rsid w:val="008B60B2"/>
    <w:rsid w:val="008D5250"/>
    <w:rsid w:val="008D5EDB"/>
    <w:rsid w:val="008F27FF"/>
    <w:rsid w:val="00904C8E"/>
    <w:rsid w:val="0090731E"/>
    <w:rsid w:val="00916EE2"/>
    <w:rsid w:val="00933B90"/>
    <w:rsid w:val="00936209"/>
    <w:rsid w:val="00936FE6"/>
    <w:rsid w:val="00946F9B"/>
    <w:rsid w:val="00957C7B"/>
    <w:rsid w:val="00966A22"/>
    <w:rsid w:val="0096722F"/>
    <w:rsid w:val="00977AA6"/>
    <w:rsid w:val="00980843"/>
    <w:rsid w:val="0098782A"/>
    <w:rsid w:val="009A6262"/>
    <w:rsid w:val="009B44D2"/>
    <w:rsid w:val="009D13F6"/>
    <w:rsid w:val="009D2225"/>
    <w:rsid w:val="009E2791"/>
    <w:rsid w:val="009E3F6F"/>
    <w:rsid w:val="009F219C"/>
    <w:rsid w:val="009F499F"/>
    <w:rsid w:val="009F68AB"/>
    <w:rsid w:val="00A11A9B"/>
    <w:rsid w:val="00A1514E"/>
    <w:rsid w:val="00A17CC3"/>
    <w:rsid w:val="00A20B40"/>
    <w:rsid w:val="00A21CE7"/>
    <w:rsid w:val="00A32A8B"/>
    <w:rsid w:val="00A34431"/>
    <w:rsid w:val="00A37342"/>
    <w:rsid w:val="00A374A2"/>
    <w:rsid w:val="00A40C37"/>
    <w:rsid w:val="00A42A89"/>
    <w:rsid w:val="00A42AA0"/>
    <w:rsid w:val="00A42DAF"/>
    <w:rsid w:val="00A4364B"/>
    <w:rsid w:val="00A45BD8"/>
    <w:rsid w:val="00A54F42"/>
    <w:rsid w:val="00A559AB"/>
    <w:rsid w:val="00A60473"/>
    <w:rsid w:val="00A653BD"/>
    <w:rsid w:val="00A869B7"/>
    <w:rsid w:val="00A94412"/>
    <w:rsid w:val="00AB089D"/>
    <w:rsid w:val="00AB2C56"/>
    <w:rsid w:val="00AB4CBA"/>
    <w:rsid w:val="00AC205C"/>
    <w:rsid w:val="00AD3A63"/>
    <w:rsid w:val="00AE3AC5"/>
    <w:rsid w:val="00AF0A6B"/>
    <w:rsid w:val="00AF4028"/>
    <w:rsid w:val="00B05A69"/>
    <w:rsid w:val="00B25921"/>
    <w:rsid w:val="00B275EE"/>
    <w:rsid w:val="00B375B7"/>
    <w:rsid w:val="00B63DEB"/>
    <w:rsid w:val="00B66966"/>
    <w:rsid w:val="00B700D9"/>
    <w:rsid w:val="00B75F86"/>
    <w:rsid w:val="00B863A2"/>
    <w:rsid w:val="00B90FBD"/>
    <w:rsid w:val="00B920B1"/>
    <w:rsid w:val="00B933AB"/>
    <w:rsid w:val="00B9734B"/>
    <w:rsid w:val="00BA2FA9"/>
    <w:rsid w:val="00BA30E2"/>
    <w:rsid w:val="00BB06AF"/>
    <w:rsid w:val="00BB2DFB"/>
    <w:rsid w:val="00BC1A23"/>
    <w:rsid w:val="00BD39D0"/>
    <w:rsid w:val="00BE61D1"/>
    <w:rsid w:val="00BF31D6"/>
    <w:rsid w:val="00BF372E"/>
    <w:rsid w:val="00C11BFE"/>
    <w:rsid w:val="00C23591"/>
    <w:rsid w:val="00C26032"/>
    <w:rsid w:val="00C5068F"/>
    <w:rsid w:val="00C51838"/>
    <w:rsid w:val="00C5265D"/>
    <w:rsid w:val="00C56CC7"/>
    <w:rsid w:val="00C86D74"/>
    <w:rsid w:val="00C87310"/>
    <w:rsid w:val="00C91C06"/>
    <w:rsid w:val="00C92295"/>
    <w:rsid w:val="00CA13DA"/>
    <w:rsid w:val="00CA69EF"/>
    <w:rsid w:val="00CB5638"/>
    <w:rsid w:val="00CC1E2F"/>
    <w:rsid w:val="00CC5C5F"/>
    <w:rsid w:val="00CD04F1"/>
    <w:rsid w:val="00CD1CD5"/>
    <w:rsid w:val="00CD4751"/>
    <w:rsid w:val="00CE3E3F"/>
    <w:rsid w:val="00CF16AD"/>
    <w:rsid w:val="00D0723D"/>
    <w:rsid w:val="00D07498"/>
    <w:rsid w:val="00D271DC"/>
    <w:rsid w:val="00D45142"/>
    <w:rsid w:val="00D45252"/>
    <w:rsid w:val="00D504B0"/>
    <w:rsid w:val="00D53032"/>
    <w:rsid w:val="00D552CA"/>
    <w:rsid w:val="00D6243E"/>
    <w:rsid w:val="00D64DA5"/>
    <w:rsid w:val="00D6588A"/>
    <w:rsid w:val="00D71B4D"/>
    <w:rsid w:val="00D80E0D"/>
    <w:rsid w:val="00D93D55"/>
    <w:rsid w:val="00DA1617"/>
    <w:rsid w:val="00DB0370"/>
    <w:rsid w:val="00DB7F6D"/>
    <w:rsid w:val="00DC13C2"/>
    <w:rsid w:val="00DC64B5"/>
    <w:rsid w:val="00DD5C77"/>
    <w:rsid w:val="00DF1A98"/>
    <w:rsid w:val="00E02261"/>
    <w:rsid w:val="00E024EA"/>
    <w:rsid w:val="00E12A17"/>
    <w:rsid w:val="00E15015"/>
    <w:rsid w:val="00E16B6D"/>
    <w:rsid w:val="00E335FE"/>
    <w:rsid w:val="00E820D5"/>
    <w:rsid w:val="00E860F5"/>
    <w:rsid w:val="00E96EA6"/>
    <w:rsid w:val="00EA1D28"/>
    <w:rsid w:val="00EA7D6E"/>
    <w:rsid w:val="00EB49BC"/>
    <w:rsid w:val="00EC0765"/>
    <w:rsid w:val="00EC4E49"/>
    <w:rsid w:val="00ED77FB"/>
    <w:rsid w:val="00EE45FA"/>
    <w:rsid w:val="00EE66F1"/>
    <w:rsid w:val="00F01CC1"/>
    <w:rsid w:val="00F30AC0"/>
    <w:rsid w:val="00F319CE"/>
    <w:rsid w:val="00F3498E"/>
    <w:rsid w:val="00F44155"/>
    <w:rsid w:val="00F46E6F"/>
    <w:rsid w:val="00F507D6"/>
    <w:rsid w:val="00F53A2A"/>
    <w:rsid w:val="00F563CC"/>
    <w:rsid w:val="00F66152"/>
    <w:rsid w:val="00FA26C5"/>
    <w:rsid w:val="00FB36CB"/>
    <w:rsid w:val="00FB391E"/>
    <w:rsid w:val="00FB6BE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unhideWhenUsed/>
    <w:qFormat/>
    <w:rsid w:val="00A11A9B"/>
    <w:pPr>
      <w:keepNext/>
      <w:keepLines/>
      <w:spacing w:before="200"/>
      <w:outlineLvl w:val="4"/>
    </w:pPr>
    <w:rPr>
      <w:rFonts w:asciiTheme="majorHAnsi" w:eastAsiaTheme="majorEastAsia" w:hAnsiTheme="majorHAnsi" w:cstheme="majorBidi"/>
      <w:color w:val="243F60"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basedOn w:val="a0"/>
    <w:link w:val="Char4"/>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styleId="ad">
    <w:name w:val="Balloon Text"/>
    <w:basedOn w:val="a0"/>
    <w:link w:val="Char7"/>
    <w:rsid w:val="007E6613"/>
    <w:rPr>
      <w:rFonts w:ascii="Tahoma" w:hAnsi="Tahoma" w:cs="Tahoma"/>
      <w:sz w:val="16"/>
      <w:szCs w:val="16"/>
    </w:rPr>
  </w:style>
  <w:style w:type="character" w:customStyle="1" w:styleId="Char7">
    <w:name w:val="批注框文本 Char"/>
    <w:basedOn w:val="a1"/>
    <w:link w:val="ad"/>
    <w:rsid w:val="007E6613"/>
    <w:rPr>
      <w:rFonts w:ascii="Tahoma" w:eastAsia="SimSun" w:hAnsi="Tahoma" w:cs="Tahoma"/>
      <w:sz w:val="16"/>
      <w:szCs w:val="16"/>
      <w:lang w:val="en-US" w:eastAsia="zh-CN"/>
    </w:rPr>
  </w:style>
  <w:style w:type="paragraph" w:styleId="ae">
    <w:name w:val="List Paragraph"/>
    <w:basedOn w:val="a0"/>
    <w:uiPriority w:val="34"/>
    <w:qFormat/>
    <w:rsid w:val="007E6613"/>
    <w:pPr>
      <w:ind w:left="720"/>
      <w:contextualSpacing/>
    </w:pPr>
  </w:style>
  <w:style w:type="character" w:customStyle="1" w:styleId="5Char">
    <w:name w:val="标题 5 Char"/>
    <w:basedOn w:val="a1"/>
    <w:link w:val="5"/>
    <w:rsid w:val="00A11A9B"/>
    <w:rPr>
      <w:rFonts w:asciiTheme="majorHAnsi" w:eastAsiaTheme="majorEastAsia" w:hAnsiTheme="majorHAnsi" w:cstheme="majorBidi"/>
      <w:color w:val="243F60" w:themeColor="accent1" w:themeShade="7F"/>
      <w:sz w:val="22"/>
      <w:lang w:val="en-US" w:eastAsia="en-US"/>
    </w:rPr>
  </w:style>
  <w:style w:type="character" w:customStyle="1" w:styleId="1Char">
    <w:name w:val="标题 1 Char"/>
    <w:basedOn w:val="a1"/>
    <w:link w:val="1"/>
    <w:rsid w:val="00A11A9B"/>
    <w:rPr>
      <w:rFonts w:ascii="Arial" w:eastAsia="SimSun" w:hAnsi="Arial" w:cs="Arial"/>
      <w:b/>
      <w:bCs/>
      <w:caps/>
      <w:kern w:val="32"/>
      <w:sz w:val="22"/>
      <w:szCs w:val="32"/>
      <w:lang w:val="en-US" w:eastAsia="zh-CN"/>
    </w:rPr>
  </w:style>
  <w:style w:type="character" w:customStyle="1" w:styleId="2Char">
    <w:name w:val="标题 2 Char"/>
    <w:basedOn w:val="a1"/>
    <w:link w:val="2"/>
    <w:rsid w:val="00A11A9B"/>
    <w:rPr>
      <w:rFonts w:ascii="Arial" w:eastAsia="SimSun" w:hAnsi="Arial" w:cs="Arial"/>
      <w:bCs/>
      <w:iCs/>
      <w:caps/>
      <w:sz w:val="22"/>
      <w:szCs w:val="28"/>
      <w:lang w:val="en-US" w:eastAsia="zh-CN"/>
    </w:rPr>
  </w:style>
  <w:style w:type="character" w:customStyle="1" w:styleId="3Char">
    <w:name w:val="标题 3 Char"/>
    <w:basedOn w:val="a1"/>
    <w:link w:val="3"/>
    <w:rsid w:val="00A11A9B"/>
    <w:rPr>
      <w:rFonts w:ascii="Arial" w:eastAsia="SimSun" w:hAnsi="Arial" w:cs="Arial"/>
      <w:bCs/>
      <w:sz w:val="22"/>
      <w:szCs w:val="26"/>
      <w:u w:val="single"/>
      <w:lang w:val="en-US" w:eastAsia="zh-CN"/>
    </w:rPr>
  </w:style>
  <w:style w:type="character" w:customStyle="1" w:styleId="4Char">
    <w:name w:val="标题 4 Char"/>
    <w:basedOn w:val="a1"/>
    <w:link w:val="4"/>
    <w:rsid w:val="00A11A9B"/>
    <w:rPr>
      <w:rFonts w:ascii="Arial" w:eastAsia="SimSun" w:hAnsi="Arial" w:cs="Arial"/>
      <w:bCs/>
      <w:i/>
      <w:sz w:val="22"/>
      <w:szCs w:val="28"/>
      <w:lang w:val="en-US" w:eastAsia="zh-CN"/>
    </w:rPr>
  </w:style>
  <w:style w:type="character" w:customStyle="1" w:styleId="Char4">
    <w:name w:val="页眉 Char"/>
    <w:basedOn w:val="a1"/>
    <w:link w:val="aa"/>
    <w:semiHidden/>
    <w:rsid w:val="00A11A9B"/>
    <w:rPr>
      <w:rFonts w:ascii="Arial" w:eastAsia="SimSun" w:hAnsi="Arial" w:cs="Arial"/>
      <w:sz w:val="22"/>
      <w:lang w:val="en-US" w:eastAsia="zh-CN"/>
    </w:rPr>
  </w:style>
  <w:style w:type="character" w:customStyle="1" w:styleId="Char2">
    <w:name w:val="页脚 Char"/>
    <w:basedOn w:val="a1"/>
    <w:link w:val="a8"/>
    <w:uiPriority w:val="99"/>
    <w:rsid w:val="00A11A9B"/>
    <w:rPr>
      <w:rFonts w:ascii="Arial" w:eastAsia="SimSun" w:hAnsi="Arial" w:cs="Arial"/>
      <w:sz w:val="22"/>
      <w:lang w:val="en-US" w:eastAsia="zh-CN"/>
    </w:rPr>
  </w:style>
  <w:style w:type="character" w:customStyle="1" w:styleId="Char5">
    <w:name w:val="称呼 Char"/>
    <w:basedOn w:val="a1"/>
    <w:link w:val="ab"/>
    <w:semiHidden/>
    <w:rsid w:val="00A11A9B"/>
    <w:rPr>
      <w:rFonts w:ascii="Arial" w:eastAsia="SimSun" w:hAnsi="Arial" w:cs="Arial"/>
      <w:sz w:val="22"/>
      <w:lang w:val="en-US" w:eastAsia="zh-CN"/>
    </w:rPr>
  </w:style>
  <w:style w:type="character" w:customStyle="1" w:styleId="Char6">
    <w:name w:val="签名 Char"/>
    <w:basedOn w:val="a1"/>
    <w:link w:val="ac"/>
    <w:semiHidden/>
    <w:rsid w:val="00A11A9B"/>
    <w:rPr>
      <w:rFonts w:ascii="Arial" w:eastAsia="SimSun" w:hAnsi="Arial" w:cs="Arial"/>
      <w:sz w:val="22"/>
      <w:lang w:val="en-US" w:eastAsia="zh-CN"/>
    </w:rPr>
  </w:style>
  <w:style w:type="character" w:customStyle="1" w:styleId="Char3">
    <w:name w:val="脚注文本 Char"/>
    <w:basedOn w:val="a1"/>
    <w:link w:val="a9"/>
    <w:semiHidden/>
    <w:rsid w:val="00A11A9B"/>
    <w:rPr>
      <w:rFonts w:ascii="Arial" w:eastAsia="SimSun" w:hAnsi="Arial" w:cs="Arial"/>
      <w:sz w:val="18"/>
      <w:lang w:val="en-US" w:eastAsia="zh-CN"/>
    </w:rPr>
  </w:style>
  <w:style w:type="character" w:customStyle="1" w:styleId="Char1">
    <w:name w:val="尾注文本 Char"/>
    <w:basedOn w:val="a1"/>
    <w:link w:val="a7"/>
    <w:semiHidden/>
    <w:rsid w:val="00A11A9B"/>
    <w:rPr>
      <w:rFonts w:ascii="Arial" w:eastAsia="SimSun" w:hAnsi="Arial" w:cs="Arial"/>
      <w:sz w:val="18"/>
      <w:lang w:val="en-US" w:eastAsia="zh-CN"/>
    </w:rPr>
  </w:style>
  <w:style w:type="character" w:customStyle="1" w:styleId="Char0">
    <w:name w:val="批注文字 Char"/>
    <w:basedOn w:val="a1"/>
    <w:link w:val="a6"/>
    <w:semiHidden/>
    <w:rsid w:val="00A11A9B"/>
    <w:rPr>
      <w:rFonts w:ascii="Arial" w:eastAsia="SimSun" w:hAnsi="Arial" w:cs="Arial"/>
      <w:sz w:val="18"/>
      <w:lang w:val="en-US" w:eastAsia="zh-CN"/>
    </w:rPr>
  </w:style>
  <w:style w:type="character" w:customStyle="1" w:styleId="Char">
    <w:name w:val="正文文本 Char"/>
    <w:basedOn w:val="a1"/>
    <w:link w:val="a4"/>
    <w:rsid w:val="00A11A9B"/>
    <w:rPr>
      <w:rFonts w:ascii="Arial" w:eastAsia="SimSun" w:hAnsi="Arial" w:cs="Arial"/>
      <w:sz w:val="22"/>
      <w:lang w:val="en-US" w:eastAsia="zh-CN"/>
    </w:rPr>
  </w:style>
  <w:style w:type="paragraph" w:styleId="af">
    <w:name w:val="Normal (Web)"/>
    <w:basedOn w:val="a0"/>
    <w:rsid w:val="00A11A9B"/>
    <w:rPr>
      <w:rFonts w:ascii="Times New Roman" w:eastAsia="Times New Roman" w:hAnsi="Times New Roman" w:cs="Times New Roman"/>
      <w:sz w:val="24"/>
      <w:szCs w:val="24"/>
      <w:lang w:eastAsia="en-US"/>
    </w:rPr>
  </w:style>
  <w:style w:type="character" w:styleId="af0">
    <w:name w:val="footnote reference"/>
    <w:basedOn w:val="a1"/>
    <w:rsid w:val="00A11A9B"/>
    <w:rPr>
      <w:vertAlign w:val="superscript"/>
    </w:rPr>
  </w:style>
  <w:style w:type="character" w:styleId="af1">
    <w:name w:val="Hyperlink"/>
    <w:basedOn w:val="a1"/>
    <w:rsid w:val="00A11A9B"/>
    <w:rPr>
      <w:color w:val="0000FF" w:themeColor="hyperlink"/>
      <w:u w:val="single"/>
    </w:rPr>
  </w:style>
  <w:style w:type="paragraph" w:styleId="10">
    <w:name w:val="toc 1"/>
    <w:basedOn w:val="a0"/>
    <w:next w:val="a0"/>
    <w:autoRedefine/>
    <w:uiPriority w:val="39"/>
    <w:unhideWhenUsed/>
    <w:qFormat/>
    <w:rsid w:val="00A11A9B"/>
    <w:pPr>
      <w:spacing w:after="100"/>
    </w:pPr>
    <w:rPr>
      <w:rFonts w:eastAsia="Times New Roman"/>
      <w:lang w:eastAsia="en-US"/>
    </w:rPr>
  </w:style>
  <w:style w:type="paragraph" w:styleId="20">
    <w:name w:val="toc 2"/>
    <w:basedOn w:val="a0"/>
    <w:next w:val="a0"/>
    <w:autoRedefine/>
    <w:uiPriority w:val="39"/>
    <w:unhideWhenUsed/>
    <w:qFormat/>
    <w:rsid w:val="00A11A9B"/>
    <w:pPr>
      <w:spacing w:after="100"/>
      <w:ind w:left="220"/>
    </w:pPr>
    <w:rPr>
      <w:rFonts w:eastAsia="Times New Roman"/>
      <w:lang w:eastAsia="en-US"/>
    </w:rPr>
  </w:style>
  <w:style w:type="paragraph" w:styleId="30">
    <w:name w:val="toc 3"/>
    <w:basedOn w:val="a0"/>
    <w:next w:val="a0"/>
    <w:autoRedefine/>
    <w:uiPriority w:val="39"/>
    <w:unhideWhenUsed/>
    <w:qFormat/>
    <w:rsid w:val="00A11A9B"/>
    <w:pPr>
      <w:spacing w:after="100"/>
      <w:ind w:left="440"/>
    </w:pPr>
    <w:rPr>
      <w:rFonts w:eastAsia="Times New Roman"/>
      <w:lang w:eastAsia="en-US"/>
    </w:rPr>
  </w:style>
  <w:style w:type="paragraph" w:styleId="TOC">
    <w:name w:val="TOC Heading"/>
    <w:basedOn w:val="1"/>
    <w:next w:val="a0"/>
    <w:uiPriority w:val="39"/>
    <w:semiHidden/>
    <w:unhideWhenUsed/>
    <w:qFormat/>
    <w:rsid w:val="00A11A9B"/>
    <w:pPr>
      <w:keepLines/>
      <w:spacing w:before="480" w:after="0" w:line="276" w:lineRule="auto"/>
      <w:outlineLvl w:val="9"/>
    </w:pPr>
    <w:rPr>
      <w:rFonts w:ascii="Cambria" w:eastAsia="Times New Roman" w:hAnsi="Cambria" w:cs="Times New Roman"/>
      <w:caps w:val="0"/>
      <w:color w:val="365F91" w:themeColor="accent1" w:themeShade="BF"/>
      <w:kern w:val="0"/>
      <w:sz w:val="28"/>
      <w:szCs w:val="28"/>
      <w:lang w:eastAsia="ja-JP"/>
    </w:rPr>
  </w:style>
  <w:style w:type="character" w:styleId="af2">
    <w:name w:val="annotation reference"/>
    <w:basedOn w:val="a1"/>
    <w:rsid w:val="004C1ED7"/>
    <w:rPr>
      <w:sz w:val="16"/>
      <w:szCs w:val="16"/>
    </w:rPr>
  </w:style>
  <w:style w:type="paragraph" w:styleId="af3">
    <w:name w:val="annotation subject"/>
    <w:basedOn w:val="a6"/>
    <w:next w:val="a6"/>
    <w:link w:val="Char8"/>
    <w:rsid w:val="00145512"/>
    <w:rPr>
      <w:b/>
      <w:bCs/>
      <w:sz w:val="20"/>
    </w:rPr>
  </w:style>
  <w:style w:type="character" w:customStyle="1" w:styleId="Char8">
    <w:name w:val="批注主题 Char"/>
    <w:basedOn w:val="Char0"/>
    <w:link w:val="af3"/>
    <w:rsid w:val="00145512"/>
    <w:rPr>
      <w:rFonts w:ascii="Arial" w:eastAsia="SimSun" w:hAnsi="Arial" w:cs="Arial"/>
      <w:b/>
      <w:bCs/>
      <w:sz w:val="18"/>
      <w:lang w:val="en-US" w:eastAsia="zh-CN"/>
    </w:rPr>
  </w:style>
  <w:style w:type="paragraph" w:customStyle="1" w:styleId="Default">
    <w:name w:val="Default"/>
    <w:rsid w:val="00740D7E"/>
    <w:pPr>
      <w:widowControl w:val="0"/>
      <w:autoSpaceDE w:val="0"/>
      <w:autoSpaceDN w:val="0"/>
      <w:adjustRightInd w:val="0"/>
    </w:pPr>
    <w:rPr>
      <w:rFonts w:ascii="SimSun" w:eastAsia="SimSun" w:cs="SimSu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unhideWhenUsed/>
    <w:qFormat/>
    <w:rsid w:val="00A11A9B"/>
    <w:pPr>
      <w:keepNext/>
      <w:keepLines/>
      <w:spacing w:before="200"/>
      <w:outlineLvl w:val="4"/>
    </w:pPr>
    <w:rPr>
      <w:rFonts w:asciiTheme="majorHAnsi" w:eastAsiaTheme="majorEastAsia" w:hAnsiTheme="majorHAnsi" w:cstheme="majorBidi"/>
      <w:color w:val="243F60"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basedOn w:val="a0"/>
    <w:link w:val="Char4"/>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styleId="ad">
    <w:name w:val="Balloon Text"/>
    <w:basedOn w:val="a0"/>
    <w:link w:val="Char7"/>
    <w:rsid w:val="007E6613"/>
    <w:rPr>
      <w:rFonts w:ascii="Tahoma" w:hAnsi="Tahoma" w:cs="Tahoma"/>
      <w:sz w:val="16"/>
      <w:szCs w:val="16"/>
    </w:rPr>
  </w:style>
  <w:style w:type="character" w:customStyle="1" w:styleId="Char7">
    <w:name w:val="批注框文本 Char"/>
    <w:basedOn w:val="a1"/>
    <w:link w:val="ad"/>
    <w:rsid w:val="007E6613"/>
    <w:rPr>
      <w:rFonts w:ascii="Tahoma" w:eastAsia="SimSun" w:hAnsi="Tahoma" w:cs="Tahoma"/>
      <w:sz w:val="16"/>
      <w:szCs w:val="16"/>
      <w:lang w:val="en-US" w:eastAsia="zh-CN"/>
    </w:rPr>
  </w:style>
  <w:style w:type="paragraph" w:styleId="ae">
    <w:name w:val="List Paragraph"/>
    <w:basedOn w:val="a0"/>
    <w:uiPriority w:val="34"/>
    <w:qFormat/>
    <w:rsid w:val="007E6613"/>
    <w:pPr>
      <w:ind w:left="720"/>
      <w:contextualSpacing/>
    </w:pPr>
  </w:style>
  <w:style w:type="character" w:customStyle="1" w:styleId="5Char">
    <w:name w:val="标题 5 Char"/>
    <w:basedOn w:val="a1"/>
    <w:link w:val="5"/>
    <w:rsid w:val="00A11A9B"/>
    <w:rPr>
      <w:rFonts w:asciiTheme="majorHAnsi" w:eastAsiaTheme="majorEastAsia" w:hAnsiTheme="majorHAnsi" w:cstheme="majorBidi"/>
      <w:color w:val="243F60" w:themeColor="accent1" w:themeShade="7F"/>
      <w:sz w:val="22"/>
      <w:lang w:val="en-US" w:eastAsia="en-US"/>
    </w:rPr>
  </w:style>
  <w:style w:type="character" w:customStyle="1" w:styleId="1Char">
    <w:name w:val="标题 1 Char"/>
    <w:basedOn w:val="a1"/>
    <w:link w:val="1"/>
    <w:rsid w:val="00A11A9B"/>
    <w:rPr>
      <w:rFonts w:ascii="Arial" w:eastAsia="SimSun" w:hAnsi="Arial" w:cs="Arial"/>
      <w:b/>
      <w:bCs/>
      <w:caps/>
      <w:kern w:val="32"/>
      <w:sz w:val="22"/>
      <w:szCs w:val="32"/>
      <w:lang w:val="en-US" w:eastAsia="zh-CN"/>
    </w:rPr>
  </w:style>
  <w:style w:type="character" w:customStyle="1" w:styleId="2Char">
    <w:name w:val="标题 2 Char"/>
    <w:basedOn w:val="a1"/>
    <w:link w:val="2"/>
    <w:rsid w:val="00A11A9B"/>
    <w:rPr>
      <w:rFonts w:ascii="Arial" w:eastAsia="SimSun" w:hAnsi="Arial" w:cs="Arial"/>
      <w:bCs/>
      <w:iCs/>
      <w:caps/>
      <w:sz w:val="22"/>
      <w:szCs w:val="28"/>
      <w:lang w:val="en-US" w:eastAsia="zh-CN"/>
    </w:rPr>
  </w:style>
  <w:style w:type="character" w:customStyle="1" w:styleId="3Char">
    <w:name w:val="标题 3 Char"/>
    <w:basedOn w:val="a1"/>
    <w:link w:val="3"/>
    <w:rsid w:val="00A11A9B"/>
    <w:rPr>
      <w:rFonts w:ascii="Arial" w:eastAsia="SimSun" w:hAnsi="Arial" w:cs="Arial"/>
      <w:bCs/>
      <w:sz w:val="22"/>
      <w:szCs w:val="26"/>
      <w:u w:val="single"/>
      <w:lang w:val="en-US" w:eastAsia="zh-CN"/>
    </w:rPr>
  </w:style>
  <w:style w:type="character" w:customStyle="1" w:styleId="4Char">
    <w:name w:val="标题 4 Char"/>
    <w:basedOn w:val="a1"/>
    <w:link w:val="4"/>
    <w:rsid w:val="00A11A9B"/>
    <w:rPr>
      <w:rFonts w:ascii="Arial" w:eastAsia="SimSun" w:hAnsi="Arial" w:cs="Arial"/>
      <w:bCs/>
      <w:i/>
      <w:sz w:val="22"/>
      <w:szCs w:val="28"/>
      <w:lang w:val="en-US" w:eastAsia="zh-CN"/>
    </w:rPr>
  </w:style>
  <w:style w:type="character" w:customStyle="1" w:styleId="Char4">
    <w:name w:val="页眉 Char"/>
    <w:basedOn w:val="a1"/>
    <w:link w:val="aa"/>
    <w:semiHidden/>
    <w:rsid w:val="00A11A9B"/>
    <w:rPr>
      <w:rFonts w:ascii="Arial" w:eastAsia="SimSun" w:hAnsi="Arial" w:cs="Arial"/>
      <w:sz w:val="22"/>
      <w:lang w:val="en-US" w:eastAsia="zh-CN"/>
    </w:rPr>
  </w:style>
  <w:style w:type="character" w:customStyle="1" w:styleId="Char2">
    <w:name w:val="页脚 Char"/>
    <w:basedOn w:val="a1"/>
    <w:link w:val="a8"/>
    <w:uiPriority w:val="99"/>
    <w:rsid w:val="00A11A9B"/>
    <w:rPr>
      <w:rFonts w:ascii="Arial" w:eastAsia="SimSun" w:hAnsi="Arial" w:cs="Arial"/>
      <w:sz w:val="22"/>
      <w:lang w:val="en-US" w:eastAsia="zh-CN"/>
    </w:rPr>
  </w:style>
  <w:style w:type="character" w:customStyle="1" w:styleId="Char5">
    <w:name w:val="称呼 Char"/>
    <w:basedOn w:val="a1"/>
    <w:link w:val="ab"/>
    <w:semiHidden/>
    <w:rsid w:val="00A11A9B"/>
    <w:rPr>
      <w:rFonts w:ascii="Arial" w:eastAsia="SimSun" w:hAnsi="Arial" w:cs="Arial"/>
      <w:sz w:val="22"/>
      <w:lang w:val="en-US" w:eastAsia="zh-CN"/>
    </w:rPr>
  </w:style>
  <w:style w:type="character" w:customStyle="1" w:styleId="Char6">
    <w:name w:val="签名 Char"/>
    <w:basedOn w:val="a1"/>
    <w:link w:val="ac"/>
    <w:semiHidden/>
    <w:rsid w:val="00A11A9B"/>
    <w:rPr>
      <w:rFonts w:ascii="Arial" w:eastAsia="SimSun" w:hAnsi="Arial" w:cs="Arial"/>
      <w:sz w:val="22"/>
      <w:lang w:val="en-US" w:eastAsia="zh-CN"/>
    </w:rPr>
  </w:style>
  <w:style w:type="character" w:customStyle="1" w:styleId="Char3">
    <w:name w:val="脚注文本 Char"/>
    <w:basedOn w:val="a1"/>
    <w:link w:val="a9"/>
    <w:semiHidden/>
    <w:rsid w:val="00A11A9B"/>
    <w:rPr>
      <w:rFonts w:ascii="Arial" w:eastAsia="SimSun" w:hAnsi="Arial" w:cs="Arial"/>
      <w:sz w:val="18"/>
      <w:lang w:val="en-US" w:eastAsia="zh-CN"/>
    </w:rPr>
  </w:style>
  <w:style w:type="character" w:customStyle="1" w:styleId="Char1">
    <w:name w:val="尾注文本 Char"/>
    <w:basedOn w:val="a1"/>
    <w:link w:val="a7"/>
    <w:semiHidden/>
    <w:rsid w:val="00A11A9B"/>
    <w:rPr>
      <w:rFonts w:ascii="Arial" w:eastAsia="SimSun" w:hAnsi="Arial" w:cs="Arial"/>
      <w:sz w:val="18"/>
      <w:lang w:val="en-US" w:eastAsia="zh-CN"/>
    </w:rPr>
  </w:style>
  <w:style w:type="character" w:customStyle="1" w:styleId="Char0">
    <w:name w:val="批注文字 Char"/>
    <w:basedOn w:val="a1"/>
    <w:link w:val="a6"/>
    <w:semiHidden/>
    <w:rsid w:val="00A11A9B"/>
    <w:rPr>
      <w:rFonts w:ascii="Arial" w:eastAsia="SimSun" w:hAnsi="Arial" w:cs="Arial"/>
      <w:sz w:val="18"/>
      <w:lang w:val="en-US" w:eastAsia="zh-CN"/>
    </w:rPr>
  </w:style>
  <w:style w:type="character" w:customStyle="1" w:styleId="Char">
    <w:name w:val="正文文本 Char"/>
    <w:basedOn w:val="a1"/>
    <w:link w:val="a4"/>
    <w:rsid w:val="00A11A9B"/>
    <w:rPr>
      <w:rFonts w:ascii="Arial" w:eastAsia="SimSun" w:hAnsi="Arial" w:cs="Arial"/>
      <w:sz w:val="22"/>
      <w:lang w:val="en-US" w:eastAsia="zh-CN"/>
    </w:rPr>
  </w:style>
  <w:style w:type="paragraph" w:styleId="af">
    <w:name w:val="Normal (Web)"/>
    <w:basedOn w:val="a0"/>
    <w:rsid w:val="00A11A9B"/>
    <w:rPr>
      <w:rFonts w:ascii="Times New Roman" w:eastAsia="Times New Roman" w:hAnsi="Times New Roman" w:cs="Times New Roman"/>
      <w:sz w:val="24"/>
      <w:szCs w:val="24"/>
      <w:lang w:eastAsia="en-US"/>
    </w:rPr>
  </w:style>
  <w:style w:type="character" w:styleId="af0">
    <w:name w:val="footnote reference"/>
    <w:basedOn w:val="a1"/>
    <w:rsid w:val="00A11A9B"/>
    <w:rPr>
      <w:vertAlign w:val="superscript"/>
    </w:rPr>
  </w:style>
  <w:style w:type="character" w:styleId="af1">
    <w:name w:val="Hyperlink"/>
    <w:basedOn w:val="a1"/>
    <w:rsid w:val="00A11A9B"/>
    <w:rPr>
      <w:color w:val="0000FF" w:themeColor="hyperlink"/>
      <w:u w:val="single"/>
    </w:rPr>
  </w:style>
  <w:style w:type="paragraph" w:styleId="10">
    <w:name w:val="toc 1"/>
    <w:basedOn w:val="a0"/>
    <w:next w:val="a0"/>
    <w:autoRedefine/>
    <w:uiPriority w:val="39"/>
    <w:unhideWhenUsed/>
    <w:qFormat/>
    <w:rsid w:val="00A11A9B"/>
    <w:pPr>
      <w:spacing w:after="100"/>
    </w:pPr>
    <w:rPr>
      <w:rFonts w:eastAsia="Times New Roman"/>
      <w:lang w:eastAsia="en-US"/>
    </w:rPr>
  </w:style>
  <w:style w:type="paragraph" w:styleId="20">
    <w:name w:val="toc 2"/>
    <w:basedOn w:val="a0"/>
    <w:next w:val="a0"/>
    <w:autoRedefine/>
    <w:uiPriority w:val="39"/>
    <w:unhideWhenUsed/>
    <w:qFormat/>
    <w:rsid w:val="00A11A9B"/>
    <w:pPr>
      <w:spacing w:after="100"/>
      <w:ind w:left="220"/>
    </w:pPr>
    <w:rPr>
      <w:rFonts w:eastAsia="Times New Roman"/>
      <w:lang w:eastAsia="en-US"/>
    </w:rPr>
  </w:style>
  <w:style w:type="paragraph" w:styleId="30">
    <w:name w:val="toc 3"/>
    <w:basedOn w:val="a0"/>
    <w:next w:val="a0"/>
    <w:autoRedefine/>
    <w:uiPriority w:val="39"/>
    <w:unhideWhenUsed/>
    <w:qFormat/>
    <w:rsid w:val="00A11A9B"/>
    <w:pPr>
      <w:spacing w:after="100"/>
      <w:ind w:left="440"/>
    </w:pPr>
    <w:rPr>
      <w:rFonts w:eastAsia="Times New Roman"/>
      <w:lang w:eastAsia="en-US"/>
    </w:rPr>
  </w:style>
  <w:style w:type="paragraph" w:styleId="TOC">
    <w:name w:val="TOC Heading"/>
    <w:basedOn w:val="1"/>
    <w:next w:val="a0"/>
    <w:uiPriority w:val="39"/>
    <w:semiHidden/>
    <w:unhideWhenUsed/>
    <w:qFormat/>
    <w:rsid w:val="00A11A9B"/>
    <w:pPr>
      <w:keepLines/>
      <w:spacing w:before="480" w:after="0" w:line="276" w:lineRule="auto"/>
      <w:outlineLvl w:val="9"/>
    </w:pPr>
    <w:rPr>
      <w:rFonts w:ascii="Cambria" w:eastAsia="Times New Roman" w:hAnsi="Cambria" w:cs="Times New Roman"/>
      <w:caps w:val="0"/>
      <w:color w:val="365F91" w:themeColor="accent1" w:themeShade="BF"/>
      <w:kern w:val="0"/>
      <w:sz w:val="28"/>
      <w:szCs w:val="28"/>
      <w:lang w:eastAsia="ja-JP"/>
    </w:rPr>
  </w:style>
  <w:style w:type="character" w:styleId="af2">
    <w:name w:val="annotation reference"/>
    <w:basedOn w:val="a1"/>
    <w:rsid w:val="004C1ED7"/>
    <w:rPr>
      <w:sz w:val="16"/>
      <w:szCs w:val="16"/>
    </w:rPr>
  </w:style>
  <w:style w:type="paragraph" w:styleId="af3">
    <w:name w:val="annotation subject"/>
    <w:basedOn w:val="a6"/>
    <w:next w:val="a6"/>
    <w:link w:val="Char8"/>
    <w:rsid w:val="00145512"/>
    <w:rPr>
      <w:b/>
      <w:bCs/>
      <w:sz w:val="20"/>
    </w:rPr>
  </w:style>
  <w:style w:type="character" w:customStyle="1" w:styleId="Char8">
    <w:name w:val="批注主题 Char"/>
    <w:basedOn w:val="Char0"/>
    <w:link w:val="af3"/>
    <w:rsid w:val="00145512"/>
    <w:rPr>
      <w:rFonts w:ascii="Arial" w:eastAsia="SimSun" w:hAnsi="Arial" w:cs="Arial"/>
      <w:b/>
      <w:bCs/>
      <w:sz w:val="18"/>
      <w:lang w:val="en-US" w:eastAsia="zh-CN"/>
    </w:rPr>
  </w:style>
  <w:style w:type="paragraph" w:customStyle="1" w:styleId="Default">
    <w:name w:val="Default"/>
    <w:rsid w:val="00740D7E"/>
    <w:pPr>
      <w:widowControl w:val="0"/>
      <w:autoSpaceDE w:val="0"/>
      <w:autoSpaceDN w:val="0"/>
      <w:adjustRightInd w:val="0"/>
    </w:pPr>
    <w:rPr>
      <w:rFonts w:ascii="SimSun" w:eastAsia="SimSun" w:cs="SimSu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nfccc.int/bodies/body/6383.php" TargetMode="External"/><Relationship Id="rId18" Type="http://schemas.openxmlformats.org/officeDocument/2006/relationships/hyperlink" Target="http://www.who.int/antimicrobial-resistance/interagency-coordination-group/en/" TargetMode="External"/><Relationship Id="rId26" Type="http://schemas.openxmlformats.org/officeDocument/2006/relationships/hyperlink" Target="https://sustainabledevelopment.un.org/index.php?page=view&amp;type=30022&amp;nr=102&amp;&#8204;menu=3170" TargetMode="External"/><Relationship Id="rId3" Type="http://schemas.openxmlformats.org/officeDocument/2006/relationships/styles" Target="styles.xml"/><Relationship Id="rId21" Type="http://schemas.openxmlformats.org/officeDocument/2006/relationships/hyperlink" Target="http://www.unisdr.org/we/coordinate/sendai-framework"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ercuryconvention.org" TargetMode="External"/><Relationship Id="rId17" Type="http://schemas.openxmlformats.org/officeDocument/2006/relationships/hyperlink" Target="https://sustainabledevelopment.un.org/topics/sids/iacg" TargetMode="External"/><Relationship Id="rId25" Type="http://schemas.openxmlformats.org/officeDocument/2006/relationships/hyperlink" Target="http://www.who.int/phi/programme_technology_transfer/en/"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who.int/phi/implementation/assistive_technology/great_summit/en/" TargetMode="External"/><Relationship Id="rId20" Type="http://schemas.openxmlformats.org/officeDocument/2006/relationships/hyperlink" Target="https://sustainabledevelopment.un.org/TFM/STIForum2017" TargetMode="External"/><Relationship Id="rId29" Type="http://schemas.openxmlformats.org/officeDocument/2006/relationships/hyperlink" Target="https://www.cbd.int/biobridg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bd.int/cop/" TargetMode="External"/><Relationship Id="rId24" Type="http://schemas.openxmlformats.org/officeDocument/2006/relationships/hyperlink" Target="http://unfccc.int/ttclear/support/technology-mechanism.html"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ids2014.org/partnershipframework" TargetMode="External"/><Relationship Id="rId23" Type="http://schemas.openxmlformats.org/officeDocument/2006/relationships/hyperlink" Target="http://www.unido.org/what-we-do/advancing-economic-competitiveness/investing-in-technology-and-innovation/o51610/science-technology-and-innovation.html" TargetMode="External"/><Relationship Id="rId28" Type="http://schemas.openxmlformats.org/officeDocument/2006/relationships/hyperlink" Target="http://www.apctt.org/governance-of-apctt"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itu.int/net4/ITU-D/CDS/sg/index.asp?lg=1&amp;sp=2014" TargetMode="External"/><Relationship Id="rId31" Type="http://schemas.openxmlformats.org/officeDocument/2006/relationships/hyperlink" Target="https://www.unescwa.org/events/committee-technology-development-1st-sessio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unohrlls.org/technologybank/" TargetMode="External"/><Relationship Id="rId22" Type="http://schemas.openxmlformats.org/officeDocument/2006/relationships/hyperlink" Target="http://unctad.org/en/Pages/CSTD.aspx" TargetMode="External"/><Relationship Id="rId27" Type="http://schemas.openxmlformats.org/officeDocument/2006/relationships/hyperlink" Target="https://www.wto.org/english/tratop_e/devel_e/dev_wkgp_trade_transfer_technology&#8204;_e.htm" TargetMode="External"/><Relationship Id="rId30" Type="http://schemas.openxmlformats.org/officeDocument/2006/relationships/hyperlink" Target="http://www.unescap.org/committee/committee-information-and-communications-technology-science-technology-and-innovation"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stainabledevelopment.un.org/tf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0F952-CE4D-4E2A-8A3B-EAC532F7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4656</TotalTime>
  <Pages>11</Pages>
  <Words>9007</Words>
  <Characters>3487</Characters>
  <Application>Microsoft Office Word</Application>
  <DocSecurity>0</DocSecurity>
  <Lines>29</Lines>
  <Paragraphs>24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CDIP/20/12</dc:title>
  <dc:subject>有技术转让倡议和活动的国际论坛和会议摸底调查</dc:subject>
  <dc:creator/>
  <cp:lastModifiedBy>SONG Qiao</cp:lastModifiedBy>
  <cp:revision>138</cp:revision>
  <cp:lastPrinted>2017-11-02T15:11:00Z</cp:lastPrinted>
  <dcterms:created xsi:type="dcterms:W3CDTF">2017-10-17T07:25:00Z</dcterms:created>
  <dcterms:modified xsi:type="dcterms:W3CDTF">2017-11-21T14:18:00Z</dcterms:modified>
</cp:coreProperties>
</file>