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367D6" w:rsidRPr="0058255A" w:rsidTr="00F851C9">
        <w:trPr>
          <w:trHeight w:val="1977"/>
        </w:trPr>
        <w:tc>
          <w:tcPr>
            <w:tcW w:w="4594" w:type="dxa"/>
            <w:tcBorders>
              <w:bottom w:val="single" w:sz="4" w:space="0" w:color="auto"/>
            </w:tcBorders>
            <w:tcMar>
              <w:bottom w:w="170" w:type="dxa"/>
            </w:tcMar>
          </w:tcPr>
          <w:p w:rsidR="00F367D6" w:rsidRPr="0058255A" w:rsidRDefault="00F367D6" w:rsidP="00F851C9">
            <w:pPr>
              <w:jc w:val="both"/>
            </w:pPr>
            <w:r w:rsidRPr="0058255A">
              <w:rPr>
                <w:noProof/>
              </w:rPr>
              <w:drawing>
                <wp:anchor distT="0" distB="0" distL="114300" distR="114300" simplePos="0" relativeHeight="251659264" behindDoc="1" locked="0" layoutInCell="0" allowOverlap="1" wp14:anchorId="75B43FDA" wp14:editId="1F02724D">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367D6" w:rsidRPr="0058255A" w:rsidRDefault="00F367D6" w:rsidP="00F851C9"/>
        </w:tc>
        <w:tc>
          <w:tcPr>
            <w:tcW w:w="425" w:type="dxa"/>
            <w:tcBorders>
              <w:bottom w:val="single" w:sz="4" w:space="0" w:color="auto"/>
            </w:tcBorders>
            <w:tcMar>
              <w:left w:w="0" w:type="dxa"/>
              <w:right w:w="0" w:type="dxa"/>
            </w:tcMar>
          </w:tcPr>
          <w:p w:rsidR="00F367D6" w:rsidRPr="0058255A" w:rsidRDefault="00F367D6" w:rsidP="00F851C9">
            <w:pPr>
              <w:jc w:val="right"/>
            </w:pPr>
            <w:r w:rsidRPr="0058255A">
              <w:rPr>
                <w:b/>
                <w:sz w:val="40"/>
                <w:szCs w:val="40"/>
              </w:rPr>
              <w:t>C</w:t>
            </w:r>
          </w:p>
        </w:tc>
      </w:tr>
      <w:tr w:rsidR="00F367D6" w:rsidRPr="0058255A" w:rsidTr="00F851C9">
        <w:trPr>
          <w:trHeight w:hRule="exact" w:val="340"/>
        </w:trPr>
        <w:tc>
          <w:tcPr>
            <w:tcW w:w="9356" w:type="dxa"/>
            <w:gridSpan w:val="3"/>
            <w:tcBorders>
              <w:top w:val="single" w:sz="4" w:space="0" w:color="auto"/>
            </w:tcBorders>
            <w:tcMar>
              <w:top w:w="170" w:type="dxa"/>
              <w:left w:w="0" w:type="dxa"/>
              <w:right w:w="0" w:type="dxa"/>
            </w:tcMar>
            <w:vAlign w:val="bottom"/>
          </w:tcPr>
          <w:p w:rsidR="00F367D6" w:rsidRPr="00212787" w:rsidRDefault="00F367D6" w:rsidP="00031C9B">
            <w:pPr>
              <w:jc w:val="right"/>
              <w:rPr>
                <w:rFonts w:ascii="Arial Black" w:hAnsi="Arial Black"/>
                <w:caps/>
                <w:sz w:val="15"/>
              </w:rPr>
            </w:pPr>
            <w:r w:rsidRPr="00212787">
              <w:rPr>
                <w:rFonts w:ascii="Arial Black" w:hAnsi="Arial Black"/>
                <w:caps/>
                <w:sz w:val="15"/>
              </w:rPr>
              <w:t>CDIP/19/12</w:t>
            </w:r>
          </w:p>
        </w:tc>
      </w:tr>
      <w:tr w:rsidR="00F367D6" w:rsidRPr="0058255A" w:rsidTr="00F851C9">
        <w:trPr>
          <w:trHeight w:hRule="exact" w:val="170"/>
        </w:trPr>
        <w:tc>
          <w:tcPr>
            <w:tcW w:w="9356" w:type="dxa"/>
            <w:gridSpan w:val="3"/>
            <w:noWrap/>
            <w:tcMar>
              <w:left w:w="0" w:type="dxa"/>
              <w:right w:w="0" w:type="dxa"/>
            </w:tcMar>
            <w:vAlign w:val="bottom"/>
          </w:tcPr>
          <w:p w:rsidR="00F367D6" w:rsidRPr="00212787" w:rsidRDefault="00F367D6" w:rsidP="00F851C9">
            <w:pPr>
              <w:jc w:val="right"/>
              <w:rPr>
                <w:rFonts w:ascii="Arial Black" w:hAnsi="Arial Black"/>
                <w:caps/>
                <w:sz w:val="15"/>
              </w:rPr>
            </w:pPr>
            <w:r w:rsidRPr="00C641AE">
              <w:rPr>
                <w:rFonts w:eastAsia="SimHei" w:hint="eastAsia"/>
                <w:b/>
                <w:sz w:val="15"/>
                <w:szCs w:val="15"/>
              </w:rPr>
              <w:t>原</w:t>
            </w:r>
            <w:r w:rsidRPr="00C641AE">
              <w:rPr>
                <w:rFonts w:eastAsia="SimHei"/>
                <w:b/>
                <w:sz w:val="15"/>
                <w:szCs w:val="15"/>
                <w:lang w:val="pt-BR"/>
              </w:rPr>
              <w:t xml:space="preserve"> </w:t>
            </w:r>
            <w:r w:rsidRPr="00C641AE">
              <w:rPr>
                <w:rFonts w:eastAsia="SimHei" w:hint="eastAsia"/>
                <w:b/>
                <w:sz w:val="15"/>
                <w:szCs w:val="15"/>
              </w:rPr>
              <w:t>文</w:t>
            </w:r>
            <w:r w:rsidRPr="00C641AE">
              <w:rPr>
                <w:rFonts w:eastAsia="SimHei" w:hint="eastAsia"/>
                <w:b/>
                <w:sz w:val="15"/>
                <w:szCs w:val="15"/>
                <w:lang w:val="pt-BR"/>
              </w:rPr>
              <w:t>：英</w:t>
            </w:r>
            <w:r w:rsidRPr="00C641AE">
              <w:rPr>
                <w:rFonts w:eastAsia="SimHei" w:hint="eastAsia"/>
                <w:b/>
                <w:sz w:val="15"/>
                <w:szCs w:val="15"/>
              </w:rPr>
              <w:t>文</w:t>
            </w:r>
          </w:p>
        </w:tc>
      </w:tr>
      <w:tr w:rsidR="00F367D6" w:rsidRPr="0058255A" w:rsidTr="00F851C9">
        <w:trPr>
          <w:trHeight w:hRule="exact" w:val="198"/>
        </w:trPr>
        <w:tc>
          <w:tcPr>
            <w:tcW w:w="9356" w:type="dxa"/>
            <w:gridSpan w:val="3"/>
            <w:tcMar>
              <w:left w:w="0" w:type="dxa"/>
              <w:right w:w="0" w:type="dxa"/>
            </w:tcMar>
            <w:vAlign w:val="bottom"/>
          </w:tcPr>
          <w:p w:rsidR="00F367D6" w:rsidRPr="00212787" w:rsidRDefault="00F367D6" w:rsidP="00031C9B">
            <w:pPr>
              <w:jc w:val="right"/>
              <w:rPr>
                <w:rFonts w:ascii="SimHei" w:eastAsia="SimHei"/>
                <w:b/>
                <w:sz w:val="15"/>
                <w:szCs w:val="15"/>
              </w:rPr>
            </w:pPr>
            <w:r w:rsidRPr="00C641AE">
              <w:rPr>
                <w:rFonts w:ascii="SimHei" w:eastAsia="SimHei" w:hint="eastAsia"/>
                <w:b/>
                <w:sz w:val="15"/>
                <w:szCs w:val="15"/>
              </w:rPr>
              <w:t>日</w:t>
            </w:r>
            <w:r w:rsidRPr="00C641AE">
              <w:rPr>
                <w:rFonts w:ascii="SimHei" w:eastAsia="SimHei" w:hint="eastAsia"/>
                <w:b/>
                <w:sz w:val="15"/>
                <w:szCs w:val="15"/>
                <w:lang w:val="pt-BR"/>
              </w:rPr>
              <w:t xml:space="preserve"> </w:t>
            </w:r>
            <w:r w:rsidRPr="00C641AE">
              <w:rPr>
                <w:rFonts w:ascii="SimHei" w:eastAsia="SimHei" w:hint="eastAsia"/>
                <w:b/>
                <w:sz w:val="15"/>
                <w:szCs w:val="15"/>
              </w:rPr>
              <w:t>期</w:t>
            </w:r>
            <w:r w:rsidRPr="00C641AE">
              <w:rPr>
                <w:rFonts w:ascii="SimHei" w:eastAsia="SimHei" w:hAnsi="SimSun" w:hint="eastAsia"/>
                <w:b/>
                <w:sz w:val="15"/>
                <w:szCs w:val="15"/>
                <w:lang w:val="pt-BR"/>
              </w:rPr>
              <w:t>：</w:t>
            </w:r>
            <w:r w:rsidRPr="00C641AE">
              <w:rPr>
                <w:rFonts w:ascii="Arial Black" w:eastAsia="SimHei" w:hAnsi="Arial Black"/>
                <w:b/>
                <w:sz w:val="15"/>
                <w:szCs w:val="15"/>
                <w:lang w:val="pt-BR"/>
              </w:rPr>
              <w:t>201</w:t>
            </w:r>
            <w:r>
              <w:rPr>
                <w:rFonts w:ascii="Arial Black" w:eastAsia="SimHei" w:hAnsi="Arial Black" w:hint="eastAsia"/>
                <w:b/>
                <w:sz w:val="15"/>
                <w:szCs w:val="15"/>
                <w:lang w:val="pt-BR"/>
              </w:rPr>
              <w:t>7</w:t>
            </w:r>
            <w:r w:rsidRPr="00C641AE">
              <w:rPr>
                <w:rFonts w:ascii="SimHei" w:eastAsia="SimHei" w:hAnsi="Times New Roman" w:hint="eastAsia"/>
                <w:b/>
                <w:sz w:val="15"/>
                <w:szCs w:val="15"/>
              </w:rPr>
              <w:t>年</w:t>
            </w:r>
            <w:r w:rsidR="00031C9B">
              <w:rPr>
                <w:rFonts w:ascii="Arial Black" w:eastAsia="SimHei" w:hAnsi="Arial Black" w:hint="eastAsia"/>
                <w:b/>
                <w:sz w:val="15"/>
                <w:szCs w:val="15"/>
                <w:lang w:val="pt-BR"/>
              </w:rPr>
              <w:t>11</w:t>
            </w:r>
            <w:r w:rsidRPr="00C641AE">
              <w:rPr>
                <w:rFonts w:ascii="SimHei" w:eastAsia="SimHei" w:hAnsi="Times New Roman" w:hint="eastAsia"/>
                <w:b/>
                <w:sz w:val="15"/>
                <w:szCs w:val="15"/>
              </w:rPr>
              <w:t>月</w:t>
            </w:r>
            <w:r w:rsidR="00031C9B">
              <w:rPr>
                <w:rFonts w:ascii="Arial Black" w:eastAsia="SimHei" w:hAnsi="Arial Black" w:hint="eastAsia"/>
                <w:b/>
                <w:sz w:val="15"/>
                <w:szCs w:val="15"/>
              </w:rPr>
              <w:t>27</w:t>
            </w:r>
            <w:r w:rsidRPr="00C641AE">
              <w:rPr>
                <w:rFonts w:ascii="SimHei" w:eastAsia="SimHei" w:hAnsi="Times New Roman" w:hint="eastAsia"/>
                <w:b/>
                <w:sz w:val="15"/>
                <w:szCs w:val="15"/>
              </w:rPr>
              <w:t>日</w:t>
            </w:r>
          </w:p>
        </w:tc>
      </w:tr>
    </w:tbl>
    <w:p w:rsidR="00F367D6" w:rsidRPr="0058255A" w:rsidRDefault="00F367D6" w:rsidP="00F367D6"/>
    <w:p w:rsidR="00F367D6" w:rsidRPr="0058255A" w:rsidRDefault="00F367D6" w:rsidP="00F367D6"/>
    <w:p w:rsidR="00F367D6" w:rsidRPr="0058255A" w:rsidRDefault="00F367D6" w:rsidP="00F367D6"/>
    <w:p w:rsidR="00603134" w:rsidRPr="00212787" w:rsidRDefault="00603134" w:rsidP="00DF775A"/>
    <w:p w:rsidR="00603134" w:rsidRPr="00212787" w:rsidRDefault="00603134" w:rsidP="00DF775A"/>
    <w:p w:rsidR="00212787" w:rsidRPr="00C641AE" w:rsidRDefault="00212787" w:rsidP="00DF775A">
      <w:pPr>
        <w:rPr>
          <w:rFonts w:ascii="SimHei" w:eastAsia="SimHei"/>
          <w:sz w:val="28"/>
          <w:szCs w:val="28"/>
        </w:rPr>
      </w:pPr>
      <w:r w:rsidRPr="00C641AE">
        <w:rPr>
          <w:rFonts w:ascii="SimHei" w:eastAsia="SimHei" w:hint="eastAsia"/>
          <w:sz w:val="28"/>
          <w:szCs w:val="28"/>
        </w:rPr>
        <w:t>发展与知识产权委员会（CDIP）</w:t>
      </w:r>
    </w:p>
    <w:p w:rsidR="00603134" w:rsidRPr="00F146BA" w:rsidRDefault="00603134" w:rsidP="00DF775A"/>
    <w:p w:rsidR="00603134" w:rsidRPr="00212787" w:rsidRDefault="00603134" w:rsidP="00DF775A"/>
    <w:p w:rsidR="00212787" w:rsidRPr="00C641AE" w:rsidRDefault="00212787" w:rsidP="00DF775A">
      <w:pPr>
        <w:textAlignment w:val="bottom"/>
        <w:rPr>
          <w:rFonts w:ascii="KaiTi" w:eastAsia="KaiTi"/>
          <w:b/>
          <w:sz w:val="24"/>
          <w:szCs w:val="24"/>
        </w:rPr>
      </w:pPr>
      <w:r>
        <w:rPr>
          <w:rFonts w:ascii="KaiTi" w:eastAsia="KaiTi" w:hint="eastAsia"/>
          <w:b/>
          <w:sz w:val="24"/>
          <w:szCs w:val="24"/>
        </w:rPr>
        <w:t>第十九</w:t>
      </w:r>
      <w:r w:rsidRPr="00C641AE">
        <w:rPr>
          <w:rFonts w:ascii="KaiTi" w:eastAsia="KaiTi" w:hint="eastAsia"/>
          <w:b/>
          <w:sz w:val="24"/>
          <w:szCs w:val="24"/>
        </w:rPr>
        <w:t>届会议</w:t>
      </w:r>
    </w:p>
    <w:p w:rsidR="00212787" w:rsidRPr="00C641AE" w:rsidRDefault="00212787" w:rsidP="00DF775A">
      <w:pPr>
        <w:textAlignment w:val="bottom"/>
        <w:rPr>
          <w:rFonts w:ascii="KaiTi" w:eastAsia="KaiTi" w:hAnsi="KaiTi"/>
          <w:b/>
          <w:sz w:val="24"/>
          <w:szCs w:val="24"/>
        </w:rPr>
      </w:pPr>
      <w:r w:rsidRPr="00C641AE">
        <w:rPr>
          <w:rFonts w:ascii="KaiTi" w:eastAsia="KaiTi" w:hAnsi="KaiTi" w:hint="eastAsia"/>
          <w:sz w:val="24"/>
          <w:szCs w:val="24"/>
        </w:rPr>
        <w:t>201</w:t>
      </w:r>
      <w:r>
        <w:rPr>
          <w:rFonts w:ascii="KaiTi" w:eastAsia="KaiTi" w:hAnsi="KaiTi" w:hint="eastAsia"/>
          <w:sz w:val="24"/>
          <w:szCs w:val="24"/>
        </w:rPr>
        <w:t>7</w:t>
      </w:r>
      <w:r w:rsidRPr="00C641AE">
        <w:rPr>
          <w:rFonts w:ascii="KaiTi" w:eastAsia="KaiTi" w:hAnsi="KaiTi" w:hint="eastAsia"/>
          <w:b/>
          <w:sz w:val="24"/>
          <w:szCs w:val="24"/>
        </w:rPr>
        <w:t>年</w:t>
      </w:r>
      <w:r>
        <w:rPr>
          <w:rFonts w:ascii="KaiTi" w:eastAsia="KaiTi" w:hAnsi="KaiTi" w:hint="eastAsia"/>
          <w:sz w:val="24"/>
          <w:szCs w:val="24"/>
        </w:rPr>
        <w:t>5</w:t>
      </w:r>
      <w:r w:rsidRPr="00C641AE">
        <w:rPr>
          <w:rFonts w:ascii="KaiTi" w:eastAsia="KaiTi" w:hAnsi="KaiTi" w:hint="eastAsia"/>
          <w:b/>
          <w:sz w:val="24"/>
          <w:szCs w:val="24"/>
        </w:rPr>
        <w:t>月</w:t>
      </w:r>
      <w:r>
        <w:rPr>
          <w:rFonts w:ascii="KaiTi" w:eastAsia="KaiTi" w:hAnsi="KaiTi" w:hint="eastAsia"/>
          <w:sz w:val="24"/>
          <w:szCs w:val="24"/>
        </w:rPr>
        <w:t>15</w:t>
      </w:r>
      <w:r w:rsidRPr="00C641AE">
        <w:rPr>
          <w:rFonts w:ascii="KaiTi" w:eastAsia="KaiTi" w:hAnsi="KaiTi" w:hint="eastAsia"/>
          <w:b/>
          <w:sz w:val="24"/>
          <w:szCs w:val="24"/>
        </w:rPr>
        <w:t>日至</w:t>
      </w:r>
      <w:r>
        <w:rPr>
          <w:rFonts w:ascii="KaiTi" w:eastAsia="KaiTi" w:hAnsi="KaiTi" w:hint="eastAsia"/>
          <w:sz w:val="24"/>
          <w:szCs w:val="24"/>
        </w:rPr>
        <w:t>19</w:t>
      </w:r>
      <w:r w:rsidRPr="00C641AE">
        <w:rPr>
          <w:rFonts w:ascii="KaiTi" w:eastAsia="KaiTi" w:hAnsi="KaiTi" w:hint="eastAsia"/>
          <w:b/>
          <w:sz w:val="24"/>
          <w:szCs w:val="24"/>
        </w:rPr>
        <w:t>日，日内瓦</w:t>
      </w:r>
    </w:p>
    <w:p w:rsidR="00603134" w:rsidRPr="00212787" w:rsidRDefault="00603134" w:rsidP="00DF775A"/>
    <w:p w:rsidR="00603134" w:rsidRPr="00212787" w:rsidRDefault="00603134" w:rsidP="00DF775A"/>
    <w:p w:rsidR="00603134" w:rsidRPr="00212787" w:rsidRDefault="00603134" w:rsidP="00DF775A"/>
    <w:p w:rsidR="00212787" w:rsidRPr="00C641AE" w:rsidRDefault="00212787" w:rsidP="00DF775A">
      <w:pPr>
        <w:rPr>
          <w:rFonts w:ascii="KaiTi" w:eastAsia="KaiTi" w:hAnsi="KaiTi" w:cs="Times New Roman"/>
          <w:kern w:val="2"/>
          <w:sz w:val="24"/>
          <w:szCs w:val="32"/>
        </w:rPr>
      </w:pPr>
      <w:bookmarkStart w:id="0" w:name="TitleOfDoc"/>
      <w:bookmarkEnd w:id="0"/>
      <w:r w:rsidRPr="00C641AE">
        <w:rPr>
          <w:rFonts w:ascii="KaiTi" w:eastAsia="KaiTi" w:hAnsi="KaiTi" w:cs="Times New Roman" w:hint="eastAsia"/>
          <w:kern w:val="2"/>
          <w:sz w:val="24"/>
          <w:szCs w:val="32"/>
        </w:rPr>
        <w:t>报</w:t>
      </w:r>
      <w:r w:rsidR="00031C9B">
        <w:rPr>
          <w:rFonts w:ascii="KaiTi" w:eastAsia="KaiTi" w:hAnsi="KaiTi" w:cs="Times New Roman" w:hint="eastAsia"/>
          <w:kern w:val="2"/>
          <w:sz w:val="24"/>
          <w:szCs w:val="32"/>
        </w:rPr>
        <w:t xml:space="preserve">　</w:t>
      </w:r>
      <w:r w:rsidRPr="00C641AE">
        <w:rPr>
          <w:rFonts w:ascii="KaiTi" w:eastAsia="KaiTi" w:hAnsi="KaiTi" w:cs="Times New Roman" w:hint="eastAsia"/>
          <w:kern w:val="2"/>
          <w:sz w:val="24"/>
          <w:szCs w:val="32"/>
        </w:rPr>
        <w:t>告</w:t>
      </w:r>
    </w:p>
    <w:p w:rsidR="00603134" w:rsidRPr="00212787" w:rsidRDefault="00603134" w:rsidP="00DF775A"/>
    <w:p w:rsidR="00603134" w:rsidRPr="00F033D7" w:rsidRDefault="00031C9B" w:rsidP="00DF775A">
      <w:pPr>
        <w:rPr>
          <w:i/>
          <w:sz w:val="21"/>
        </w:rPr>
      </w:pPr>
      <w:bookmarkStart w:id="1" w:name="Prepared"/>
      <w:bookmarkStart w:id="2" w:name="_GoBack"/>
      <w:bookmarkEnd w:id="1"/>
      <w:bookmarkEnd w:id="2"/>
      <w:r>
        <w:rPr>
          <w:rFonts w:ascii="KaiTi" w:eastAsia="KaiTi" w:hAnsi="STKaiti" w:cs="Times New Roman" w:hint="eastAsia"/>
          <w:kern w:val="2"/>
          <w:sz w:val="21"/>
          <w:szCs w:val="24"/>
        </w:rPr>
        <w:t>经委员会通过</w:t>
      </w:r>
    </w:p>
    <w:p w:rsidR="00603134" w:rsidRDefault="00603134" w:rsidP="00D43E5D"/>
    <w:p w:rsidR="00D43E5D" w:rsidRDefault="00D43E5D" w:rsidP="00D43E5D"/>
    <w:p w:rsidR="00D43E5D" w:rsidRDefault="00D43E5D" w:rsidP="00D43E5D"/>
    <w:p w:rsidR="00D43E5D" w:rsidRPr="00212787" w:rsidRDefault="00D43E5D" w:rsidP="00D43E5D"/>
    <w:p w:rsidR="00936AF4" w:rsidRPr="00B86EBE" w:rsidRDefault="00212787" w:rsidP="00DD0FAF">
      <w:pPr>
        <w:pStyle w:val="af3"/>
        <w:numPr>
          <w:ilvl w:val="0"/>
          <w:numId w:val="13"/>
        </w:numPr>
        <w:overflowPunct w:val="0"/>
        <w:spacing w:afterLines="50" w:after="120" w:line="340" w:lineRule="atLeast"/>
        <w:ind w:left="0" w:firstLine="0"/>
        <w:contextualSpacing w:val="0"/>
        <w:jc w:val="both"/>
        <w:rPr>
          <w:rFonts w:ascii="SimSun" w:hAnsi="SimSun" w:cs="SimSun"/>
          <w:sz w:val="21"/>
          <w:lang w:val="zh-CN" w:bidi="zh-CN"/>
        </w:rPr>
      </w:pPr>
      <w:r w:rsidRPr="00B86EBE">
        <w:rPr>
          <w:rFonts w:ascii="SimSun" w:hAnsi="SimSun" w:cs="SimSun"/>
          <w:sz w:val="21"/>
          <w:lang w:val="zh-CN" w:bidi="zh-CN"/>
        </w:rPr>
        <w:t>CDIP第十</w:t>
      </w:r>
      <w:r w:rsidRPr="00B86EBE">
        <w:rPr>
          <w:rFonts w:ascii="SimSun" w:hAnsi="SimSun" w:cs="SimSun" w:hint="eastAsia"/>
          <w:sz w:val="21"/>
          <w:lang w:val="zh-CN" w:bidi="zh-CN"/>
        </w:rPr>
        <w:t>九</w:t>
      </w:r>
      <w:r w:rsidRPr="00B86EBE">
        <w:rPr>
          <w:rFonts w:ascii="SimSun" w:hAnsi="SimSun" w:cs="SimSun"/>
          <w:sz w:val="21"/>
          <w:lang w:val="zh-CN" w:bidi="zh-CN"/>
        </w:rPr>
        <w:t>届会议于</w:t>
      </w:r>
      <w:r w:rsidRPr="00DD0FAF">
        <w:rPr>
          <w:rFonts w:ascii="SimSun" w:hAnsi="SimSun" w:cs="SimSun"/>
          <w:sz w:val="21"/>
          <w:lang w:val="zh-CN" w:bidi="zh-CN"/>
        </w:rPr>
        <w:t>201</w:t>
      </w:r>
      <w:r w:rsidRPr="00DD0FAF">
        <w:rPr>
          <w:rFonts w:ascii="SimSun" w:hAnsi="SimSun" w:cs="SimSun" w:hint="eastAsia"/>
          <w:sz w:val="21"/>
          <w:lang w:val="zh-CN" w:bidi="zh-CN"/>
        </w:rPr>
        <w:t>7</w:t>
      </w:r>
      <w:r w:rsidRPr="00DD0FAF">
        <w:rPr>
          <w:rFonts w:ascii="SimSun" w:hAnsi="SimSun" w:cs="SimSun"/>
          <w:sz w:val="21"/>
          <w:lang w:val="zh-CN" w:bidi="zh-CN"/>
        </w:rPr>
        <w:t>年</w:t>
      </w:r>
      <w:r w:rsidRPr="00DD0FAF">
        <w:rPr>
          <w:rFonts w:ascii="SimSun" w:hAnsi="SimSun" w:cs="SimSun" w:hint="eastAsia"/>
          <w:sz w:val="21"/>
          <w:lang w:val="zh-CN" w:bidi="zh-CN"/>
        </w:rPr>
        <w:t>5</w:t>
      </w:r>
      <w:r w:rsidRPr="00DD0FAF">
        <w:rPr>
          <w:rFonts w:ascii="SimSun" w:hAnsi="SimSun" w:cs="SimSun"/>
          <w:sz w:val="21"/>
          <w:lang w:val="zh-CN" w:bidi="zh-CN"/>
        </w:rPr>
        <w:t>月</w:t>
      </w:r>
      <w:r w:rsidRPr="00DD0FAF">
        <w:rPr>
          <w:rFonts w:ascii="SimSun" w:hAnsi="SimSun" w:cs="SimSun" w:hint="eastAsia"/>
          <w:sz w:val="21"/>
          <w:lang w:val="zh-CN" w:bidi="zh-CN"/>
        </w:rPr>
        <w:t>15</w:t>
      </w:r>
      <w:r w:rsidRPr="00DD0FAF">
        <w:rPr>
          <w:rFonts w:ascii="SimSun" w:hAnsi="SimSun" w:cs="SimSun"/>
          <w:sz w:val="21"/>
          <w:lang w:val="zh-CN" w:bidi="zh-CN"/>
        </w:rPr>
        <w:t>日</w:t>
      </w:r>
      <w:r w:rsidRPr="00B86EBE">
        <w:rPr>
          <w:rFonts w:ascii="SimSun" w:hAnsi="SimSun" w:cs="SimSun"/>
          <w:sz w:val="21"/>
          <w:lang w:val="zh-CN" w:bidi="zh-CN"/>
        </w:rPr>
        <w:t>至1</w:t>
      </w:r>
      <w:r w:rsidRPr="00B86EBE">
        <w:rPr>
          <w:rFonts w:ascii="SimSun" w:hAnsi="SimSun" w:cs="SimSun" w:hint="eastAsia"/>
          <w:sz w:val="21"/>
          <w:lang w:val="zh-CN" w:bidi="zh-CN"/>
        </w:rPr>
        <w:t>9</w:t>
      </w:r>
      <w:r w:rsidRPr="00B86EBE">
        <w:rPr>
          <w:rFonts w:ascii="SimSun" w:hAnsi="SimSun" w:cs="SimSun"/>
          <w:sz w:val="21"/>
          <w:lang w:val="zh-CN" w:bidi="zh-CN"/>
        </w:rPr>
        <w:t>日举行</w:t>
      </w:r>
      <w:r w:rsidRPr="00B86EBE">
        <w:rPr>
          <w:rFonts w:ascii="SimSun" w:hAnsi="SimSun" w:cs="SimSun" w:hint="eastAsia"/>
          <w:sz w:val="21"/>
          <w:lang w:val="zh-CN" w:bidi="zh-CN"/>
        </w:rPr>
        <w:t>。</w:t>
      </w:r>
    </w:p>
    <w:p w:rsidR="00603134" w:rsidRPr="00B86EBE" w:rsidRDefault="00262869" w:rsidP="008A3A38">
      <w:pPr>
        <w:pStyle w:val="af3"/>
        <w:numPr>
          <w:ilvl w:val="0"/>
          <w:numId w:val="13"/>
        </w:numPr>
        <w:overflowPunct w:val="0"/>
        <w:spacing w:afterLines="50" w:after="120" w:line="340" w:lineRule="atLeast"/>
        <w:ind w:left="0" w:firstLine="0"/>
        <w:contextualSpacing w:val="0"/>
        <w:jc w:val="both"/>
        <w:rPr>
          <w:rFonts w:ascii="SimSun" w:hAnsi="SimSun" w:cs="SimSun"/>
          <w:sz w:val="21"/>
          <w:lang w:val="zh-CN" w:bidi="zh-CN"/>
        </w:rPr>
      </w:pPr>
      <w:r w:rsidRPr="00B86EBE">
        <w:rPr>
          <w:rFonts w:ascii="SimSun" w:hAnsi="SimSun" w:cs="SimSun" w:hint="eastAsia"/>
          <w:sz w:val="21"/>
          <w:lang w:val="zh-CN" w:bidi="zh-CN"/>
        </w:rPr>
        <w:t>下列国家派代表出席了会议：阿尔及利亚、阿富汗、阿根廷、阿拉伯联合酋长国、阿曼、埃及、爱沙尼亚、安哥拉、奥地利、澳大利亚、巴巴多斯、巴哈马、巴基斯坦、巴拉圭、巴西、白俄罗斯、贝宁、</w:t>
      </w:r>
      <w:r w:rsidR="00F146BA" w:rsidRPr="00B86EBE">
        <w:rPr>
          <w:rFonts w:ascii="SimSun" w:hAnsi="SimSun" w:cs="SimSun" w:hint="eastAsia"/>
          <w:sz w:val="21"/>
          <w:lang w:val="zh-CN" w:bidi="zh-CN"/>
        </w:rPr>
        <w:t>秘鲁、</w:t>
      </w:r>
      <w:r w:rsidRPr="00B86EBE">
        <w:rPr>
          <w:rFonts w:ascii="SimSun" w:hAnsi="SimSun" w:cs="SimSun" w:hint="eastAsia"/>
          <w:sz w:val="21"/>
          <w:lang w:val="zh-CN" w:bidi="zh-CN"/>
        </w:rPr>
        <w:t>波兰、波斯尼亚和黑塞哥维那、不丹、布基纳法索、朝鲜民主主义人民共和国、大韩民国、丹麦、德国、多哥、多米尼加共和国、俄罗斯联邦、厄瓜多尔、法国、菲律宾、哥伦比亚、哥斯达黎加、格鲁吉亚、古巴、哈萨克斯坦、吉布提、吉尔吉斯斯坦、加拿大、加纳、柬埔寨、教廷、捷克共和国、津巴布韦、喀麦隆、科威特、拉脱维亚、莱索托、立陶宛、联合王国、罗马尼亚、马耳他、毛里塔尼亚、美利坚合众国、缅甸、摩尔多瓦共和国、摩洛哥、墨西哥、纳米比亚、南非、尼加拉瓜、尼日利亚、</w:t>
      </w:r>
      <w:r w:rsidRPr="008A3A38">
        <w:rPr>
          <w:rFonts w:ascii="SimSun" w:hAnsi="SimSun" w:hint="eastAsia"/>
          <w:sz w:val="21"/>
          <w:lang w:val="zh-CN" w:bidi="zh-CN"/>
        </w:rPr>
        <w:t>葡萄牙</w:t>
      </w:r>
      <w:r w:rsidRPr="00B86EBE">
        <w:rPr>
          <w:rFonts w:ascii="SimSun" w:hAnsi="SimSun" w:cs="SimSun" w:hint="eastAsia"/>
          <w:sz w:val="21"/>
          <w:lang w:val="zh-CN" w:bidi="zh-CN"/>
        </w:rPr>
        <w:t>、前南斯拉夫的马其顿共和国、日本、瑞典、瑞士、塞内加尔、塞舌尔、沙特阿拉伯、斯里兰卡、斯洛伐克、泰国、突尼斯、土耳其、危地马拉、委内瑞拉、文莱达鲁萨兰国、乌干达、乌克兰、乌拉圭、西班牙、希腊、也门、伊朗（伊斯兰共和国）、以色列、意大利、印度、印度尼西亚、越南、赞比亚、乍得、智利和中国（95个）。</w:t>
      </w:r>
    </w:p>
    <w:p w:rsidR="00603134" w:rsidRPr="00B86EBE" w:rsidRDefault="002B2D3A" w:rsidP="008A3A38">
      <w:pPr>
        <w:pStyle w:val="af3"/>
        <w:numPr>
          <w:ilvl w:val="0"/>
          <w:numId w:val="13"/>
        </w:numPr>
        <w:overflowPunct w:val="0"/>
        <w:spacing w:afterLines="50" w:after="120" w:line="340" w:lineRule="atLeast"/>
        <w:ind w:left="0" w:firstLine="0"/>
        <w:contextualSpacing w:val="0"/>
        <w:jc w:val="both"/>
        <w:rPr>
          <w:rFonts w:ascii="SimSun" w:hAnsi="SimSun" w:cs="SimSun"/>
          <w:sz w:val="21"/>
          <w:lang w:val="zh-CN" w:bidi="zh-CN"/>
        </w:rPr>
      </w:pPr>
      <w:r w:rsidRPr="00B86EBE">
        <w:rPr>
          <w:rFonts w:ascii="SimSun" w:hAnsi="SimSun" w:cs="SimSun" w:hint="eastAsia"/>
          <w:sz w:val="21"/>
          <w:lang w:val="zh-CN" w:bidi="zh-CN"/>
        </w:rPr>
        <w:t>下列政府间组织（IGO）作为观察员出席：</w:t>
      </w:r>
      <w:r w:rsidRPr="00B86EBE">
        <w:rPr>
          <w:rFonts w:ascii="SimSun" w:hAnsi="SimSun" w:cs="SimSun"/>
          <w:sz w:val="21"/>
          <w:lang w:val="zh-CN" w:bidi="zh-CN"/>
        </w:rPr>
        <w:t>阿拉伯海湾国家合作理事会专利局</w:t>
      </w:r>
      <w:r w:rsidR="00DF775A">
        <w:rPr>
          <w:rFonts w:ascii="SimSun" w:hAnsi="SimSun" w:cs="SimSun"/>
          <w:sz w:val="21"/>
          <w:lang w:val="zh-CN" w:bidi="zh-CN"/>
        </w:rPr>
        <w:t>（</w:t>
      </w:r>
      <w:r w:rsidR="00F146BA">
        <w:rPr>
          <w:rFonts w:ascii="SimSun" w:hAnsi="SimSun" w:cs="SimSun"/>
          <w:sz w:val="21"/>
          <w:lang w:val="zh-CN" w:bidi="zh-CN"/>
        </w:rPr>
        <w:t>海合会</w:t>
      </w:r>
      <w:r w:rsidRPr="00B86EBE">
        <w:rPr>
          <w:rFonts w:ascii="SimSun" w:hAnsi="SimSun" w:cs="SimSun"/>
          <w:sz w:val="21"/>
          <w:lang w:val="zh-CN" w:bidi="zh-CN"/>
        </w:rPr>
        <w:t>专利局</w:t>
      </w:r>
      <w:r w:rsidR="00DF775A">
        <w:rPr>
          <w:rFonts w:ascii="SimSun" w:hAnsi="SimSun" w:cs="SimSun"/>
          <w:sz w:val="21"/>
          <w:lang w:val="zh-CN" w:bidi="zh-CN"/>
        </w:rPr>
        <w:t>）</w:t>
      </w:r>
      <w:r w:rsidRPr="00B86EBE">
        <w:rPr>
          <w:rFonts w:ascii="SimSun" w:hAnsi="SimSun" w:cs="SimSun" w:hint="eastAsia"/>
          <w:sz w:val="21"/>
          <w:lang w:val="zh-CN" w:bidi="zh-CN"/>
        </w:rPr>
        <w:t>、</w:t>
      </w:r>
      <w:r w:rsidRPr="00B86EBE">
        <w:rPr>
          <w:rFonts w:ascii="SimSun" w:hAnsi="SimSun" w:cs="SimSun"/>
          <w:sz w:val="21"/>
          <w:lang w:val="zh-CN" w:bidi="zh-CN"/>
        </w:rPr>
        <w:t>法语国家国际组织</w:t>
      </w:r>
      <w:r w:rsidR="00DF775A">
        <w:rPr>
          <w:rFonts w:ascii="SimSun" w:hAnsi="SimSun" w:cs="SimSun"/>
          <w:sz w:val="21"/>
          <w:lang w:val="zh-CN" w:bidi="zh-CN"/>
        </w:rPr>
        <w:t>（</w:t>
      </w:r>
      <w:r w:rsidRPr="00B86EBE">
        <w:rPr>
          <w:rFonts w:ascii="SimSun" w:hAnsi="SimSun" w:cs="SimSun"/>
          <w:sz w:val="21"/>
          <w:lang w:val="zh-CN" w:bidi="zh-CN"/>
        </w:rPr>
        <w:t>OIF</w:t>
      </w:r>
      <w:r w:rsidR="00DF775A">
        <w:rPr>
          <w:rFonts w:ascii="SimSun" w:hAnsi="SimSun" w:cs="SimSun"/>
          <w:sz w:val="21"/>
          <w:lang w:val="zh-CN" w:bidi="zh-CN"/>
        </w:rPr>
        <w:t>）</w:t>
      </w:r>
      <w:r w:rsidRPr="00B86EBE">
        <w:rPr>
          <w:rFonts w:ascii="SimSun" w:hAnsi="SimSun" w:cs="SimSun" w:hint="eastAsia"/>
          <w:sz w:val="21"/>
          <w:lang w:val="zh-CN" w:bidi="zh-CN"/>
        </w:rPr>
        <w:t>、</w:t>
      </w:r>
      <w:r w:rsidRPr="00B86EBE">
        <w:rPr>
          <w:rFonts w:ascii="SimSun" w:hAnsi="SimSun" w:cs="SimSun"/>
          <w:sz w:val="21"/>
          <w:lang w:val="zh-CN" w:bidi="zh-CN"/>
        </w:rPr>
        <w:t>非洲地区知识产权组织</w:t>
      </w:r>
      <w:r w:rsidR="00DF775A">
        <w:rPr>
          <w:rFonts w:ascii="SimSun" w:hAnsi="SimSun" w:cs="SimSun"/>
          <w:sz w:val="21"/>
          <w:lang w:val="zh-CN" w:bidi="zh-CN"/>
        </w:rPr>
        <w:t>（</w:t>
      </w:r>
      <w:r w:rsidRPr="00B86EBE">
        <w:rPr>
          <w:rFonts w:ascii="SimSun" w:hAnsi="SimSun" w:cs="SimSun"/>
          <w:sz w:val="21"/>
          <w:lang w:val="zh-CN" w:bidi="zh-CN"/>
        </w:rPr>
        <w:t>ARIPO</w:t>
      </w:r>
      <w:r w:rsidR="00DF775A">
        <w:rPr>
          <w:rFonts w:ascii="SimSun" w:hAnsi="SimSun" w:cs="SimSun"/>
          <w:sz w:val="21"/>
          <w:lang w:val="zh-CN" w:bidi="zh-CN"/>
        </w:rPr>
        <w:t>）</w:t>
      </w:r>
      <w:r w:rsidRPr="00B86EBE">
        <w:rPr>
          <w:rFonts w:ascii="SimSun" w:hAnsi="SimSun" w:cs="SimSun" w:hint="eastAsia"/>
          <w:sz w:val="21"/>
          <w:lang w:val="zh-CN" w:bidi="zh-CN"/>
        </w:rPr>
        <w:t>、</w:t>
      </w:r>
      <w:r w:rsidRPr="00B86EBE">
        <w:rPr>
          <w:rFonts w:ascii="SimSun" w:hAnsi="SimSun" w:cs="SimSun"/>
          <w:sz w:val="21"/>
          <w:lang w:val="zh-CN" w:bidi="zh-CN"/>
        </w:rPr>
        <w:t>非洲知识产权组织</w:t>
      </w:r>
      <w:r w:rsidR="00DF775A">
        <w:rPr>
          <w:rFonts w:ascii="SimSun" w:hAnsi="SimSun" w:cs="SimSun"/>
          <w:sz w:val="21"/>
          <w:lang w:val="zh-CN" w:bidi="zh-CN"/>
        </w:rPr>
        <w:t>（</w:t>
      </w:r>
      <w:r w:rsidRPr="00B86EBE">
        <w:rPr>
          <w:rFonts w:ascii="SimSun" w:hAnsi="SimSun" w:cs="SimSun"/>
          <w:sz w:val="21"/>
          <w:lang w:val="zh-CN" w:bidi="zh-CN"/>
        </w:rPr>
        <w:t>OAPI</w:t>
      </w:r>
      <w:r w:rsidR="00DF775A">
        <w:rPr>
          <w:rFonts w:ascii="SimSun" w:hAnsi="SimSun" w:cs="SimSun"/>
          <w:sz w:val="21"/>
          <w:lang w:val="zh-CN" w:bidi="zh-CN"/>
        </w:rPr>
        <w:t>）</w:t>
      </w:r>
      <w:r w:rsidRPr="00B86EBE">
        <w:rPr>
          <w:rFonts w:ascii="SimSun" w:hAnsi="SimSun" w:cs="SimSun" w:hint="eastAsia"/>
          <w:sz w:val="21"/>
          <w:lang w:val="zh-CN" w:bidi="zh-CN"/>
        </w:rPr>
        <w:t>、</w:t>
      </w:r>
      <w:r w:rsidRPr="00B86EBE">
        <w:rPr>
          <w:rFonts w:ascii="SimSun" w:hAnsi="SimSun" w:cs="SimSun"/>
          <w:sz w:val="21"/>
          <w:lang w:val="zh-CN" w:bidi="zh-CN"/>
        </w:rPr>
        <w:t>联合国粮食及农业组织</w:t>
      </w:r>
      <w:r w:rsidR="00DF775A">
        <w:rPr>
          <w:rFonts w:ascii="SimSun" w:hAnsi="SimSun" w:cs="SimSun"/>
          <w:sz w:val="21"/>
          <w:lang w:val="zh-CN" w:bidi="zh-CN"/>
        </w:rPr>
        <w:t>（</w:t>
      </w:r>
      <w:r w:rsidRPr="00B86EBE">
        <w:rPr>
          <w:rFonts w:ascii="SimSun" w:hAnsi="SimSun" w:cs="SimSun"/>
          <w:sz w:val="21"/>
          <w:lang w:val="zh-CN" w:bidi="zh-CN"/>
        </w:rPr>
        <w:t>FAO</w:t>
      </w:r>
      <w:r w:rsidR="00DF775A">
        <w:rPr>
          <w:rFonts w:ascii="SimSun" w:hAnsi="SimSun" w:cs="SimSun"/>
          <w:sz w:val="21"/>
          <w:lang w:val="zh-CN" w:bidi="zh-CN"/>
        </w:rPr>
        <w:t>）</w:t>
      </w:r>
      <w:r w:rsidRPr="00B86EBE">
        <w:rPr>
          <w:rFonts w:ascii="SimSun" w:hAnsi="SimSun" w:cs="SimSun" w:hint="eastAsia"/>
          <w:sz w:val="21"/>
          <w:lang w:val="zh-CN" w:bidi="zh-CN"/>
        </w:rPr>
        <w:t>、</w:t>
      </w:r>
      <w:r w:rsidRPr="00B86EBE">
        <w:rPr>
          <w:rFonts w:ascii="SimSun" w:hAnsi="SimSun" w:cs="SimSun"/>
          <w:sz w:val="21"/>
          <w:lang w:val="zh-CN" w:bidi="zh-CN"/>
        </w:rPr>
        <w:t>南方中心</w:t>
      </w:r>
      <w:r w:rsidRPr="00B86EBE">
        <w:rPr>
          <w:rFonts w:ascii="SimSun" w:hAnsi="SimSun" w:cs="SimSun" w:hint="eastAsia"/>
          <w:sz w:val="21"/>
          <w:lang w:val="zh-CN" w:bidi="zh-CN"/>
        </w:rPr>
        <w:t>、</w:t>
      </w:r>
      <w:r w:rsidR="003805CF" w:rsidRPr="00B86EBE">
        <w:rPr>
          <w:rFonts w:ascii="SimSun" w:hAnsi="SimSun" w:cs="SimSun"/>
          <w:sz w:val="21"/>
          <w:lang w:val="zh-CN" w:bidi="zh-CN"/>
        </w:rPr>
        <w:t>欧洲公共法律组织</w:t>
      </w:r>
      <w:r w:rsidR="00DF775A">
        <w:rPr>
          <w:rFonts w:ascii="SimSun" w:hAnsi="SimSun" w:cs="SimSun"/>
          <w:sz w:val="21"/>
          <w:lang w:val="zh-CN" w:bidi="zh-CN"/>
        </w:rPr>
        <w:t>（</w:t>
      </w:r>
      <w:r w:rsidRPr="00B86EBE">
        <w:rPr>
          <w:rFonts w:ascii="SimSun" w:hAnsi="SimSun" w:cs="SimSun"/>
          <w:sz w:val="21"/>
          <w:lang w:val="zh-CN" w:bidi="zh-CN"/>
        </w:rPr>
        <w:t>EPLO</w:t>
      </w:r>
      <w:r w:rsidR="00DF775A">
        <w:rPr>
          <w:rFonts w:ascii="SimSun" w:hAnsi="SimSun" w:cs="SimSun"/>
          <w:sz w:val="21"/>
          <w:lang w:val="zh-CN" w:bidi="zh-CN"/>
        </w:rPr>
        <w:t>）</w:t>
      </w:r>
      <w:r w:rsidRPr="00B86EBE">
        <w:rPr>
          <w:rFonts w:ascii="SimSun" w:hAnsi="SimSun" w:cs="SimSun" w:hint="eastAsia"/>
          <w:sz w:val="21"/>
          <w:lang w:val="zh-CN" w:bidi="zh-CN"/>
        </w:rPr>
        <w:t>、</w:t>
      </w:r>
      <w:r w:rsidRPr="00B86EBE">
        <w:rPr>
          <w:rFonts w:ascii="SimSun" w:hAnsi="SimSun" w:cs="SimSun"/>
          <w:sz w:val="21"/>
          <w:lang w:val="zh-CN" w:bidi="zh-CN"/>
        </w:rPr>
        <w:t>欧洲联盟</w:t>
      </w:r>
      <w:r w:rsidRPr="00B86EBE">
        <w:rPr>
          <w:rFonts w:ascii="SimSun" w:hAnsi="SimSun" w:cs="SimSun" w:hint="eastAsia"/>
          <w:sz w:val="21"/>
          <w:lang w:val="zh-CN" w:bidi="zh-CN"/>
        </w:rPr>
        <w:t>、欧洲专利组织</w:t>
      </w:r>
      <w:r w:rsidR="00DF775A">
        <w:rPr>
          <w:rFonts w:ascii="SimSun" w:hAnsi="SimSun" w:cs="SimSun"/>
          <w:sz w:val="21"/>
          <w:lang w:val="zh-CN" w:bidi="zh-CN"/>
        </w:rPr>
        <w:t>（</w:t>
      </w:r>
      <w:r w:rsidRPr="00B86EBE">
        <w:rPr>
          <w:rFonts w:ascii="SimSun" w:hAnsi="SimSun" w:cs="SimSun"/>
          <w:sz w:val="21"/>
          <w:lang w:val="zh-CN" w:bidi="zh-CN"/>
        </w:rPr>
        <w:t>EPO</w:t>
      </w:r>
      <w:r w:rsidR="00DF775A">
        <w:rPr>
          <w:rFonts w:ascii="SimSun" w:hAnsi="SimSun" w:cs="SimSun"/>
          <w:sz w:val="21"/>
          <w:lang w:val="zh-CN" w:bidi="zh-CN"/>
        </w:rPr>
        <w:t>）</w:t>
      </w:r>
      <w:r w:rsidRPr="00B86EBE">
        <w:rPr>
          <w:rFonts w:ascii="SimSun" w:hAnsi="SimSun" w:cs="SimSun" w:hint="eastAsia"/>
          <w:sz w:val="21"/>
          <w:lang w:val="zh-CN" w:bidi="zh-CN"/>
        </w:rPr>
        <w:t>、</w:t>
      </w:r>
      <w:r w:rsidRPr="00B86EBE">
        <w:rPr>
          <w:rFonts w:ascii="SimSun" w:hAnsi="SimSun" w:cs="SimSun"/>
          <w:sz w:val="21"/>
          <w:lang w:val="zh-CN" w:bidi="zh-CN"/>
        </w:rPr>
        <w:t>欧洲自由贸易联盟</w:t>
      </w:r>
      <w:r w:rsidR="00DF775A">
        <w:rPr>
          <w:rFonts w:ascii="SimSun" w:hAnsi="SimSun" w:cs="SimSun"/>
          <w:sz w:val="21"/>
          <w:lang w:val="zh-CN" w:bidi="zh-CN"/>
        </w:rPr>
        <w:t>（</w:t>
      </w:r>
      <w:r w:rsidRPr="00B86EBE">
        <w:rPr>
          <w:rFonts w:ascii="SimSun" w:hAnsi="SimSun" w:cs="SimSun"/>
          <w:sz w:val="21"/>
          <w:lang w:val="zh-CN" w:bidi="zh-CN"/>
        </w:rPr>
        <w:t>EFTA</w:t>
      </w:r>
      <w:r w:rsidR="00DF775A">
        <w:rPr>
          <w:rFonts w:ascii="SimSun" w:hAnsi="SimSun" w:cs="SimSun"/>
          <w:sz w:val="21"/>
          <w:lang w:val="zh-CN" w:bidi="zh-CN"/>
        </w:rPr>
        <w:t>）</w:t>
      </w:r>
      <w:r w:rsidRPr="00B86EBE">
        <w:rPr>
          <w:rFonts w:ascii="SimSun" w:hAnsi="SimSun" w:cs="SimSun" w:hint="eastAsia"/>
          <w:sz w:val="21"/>
          <w:lang w:val="zh-CN" w:bidi="zh-CN"/>
        </w:rPr>
        <w:t>、</w:t>
      </w:r>
      <w:r w:rsidRPr="00B86EBE">
        <w:rPr>
          <w:rFonts w:ascii="SimSun" w:hAnsi="SimSun" w:cs="SimSun"/>
          <w:sz w:val="21"/>
          <w:lang w:val="zh-CN" w:bidi="zh-CN"/>
        </w:rPr>
        <w:t>世界贸易组织</w:t>
      </w:r>
      <w:r w:rsidR="00DF775A">
        <w:rPr>
          <w:rFonts w:ascii="SimSun" w:hAnsi="SimSun" w:cs="SimSun"/>
          <w:sz w:val="21"/>
          <w:lang w:val="zh-CN" w:bidi="zh-CN"/>
        </w:rPr>
        <w:t>（</w:t>
      </w:r>
      <w:r w:rsidR="00F146BA">
        <w:rPr>
          <w:rFonts w:ascii="SimSun" w:hAnsi="SimSun" w:cs="SimSun" w:hint="eastAsia"/>
          <w:sz w:val="21"/>
          <w:lang w:val="zh-CN" w:bidi="zh-CN"/>
        </w:rPr>
        <w:t>世贸组织</w:t>
      </w:r>
      <w:r w:rsidR="00DF775A">
        <w:rPr>
          <w:rFonts w:ascii="SimSun" w:hAnsi="SimSun" w:cs="SimSun"/>
          <w:sz w:val="21"/>
          <w:lang w:val="zh-CN" w:bidi="zh-CN"/>
        </w:rPr>
        <w:t>）</w:t>
      </w:r>
      <w:r w:rsidRPr="00B86EBE">
        <w:rPr>
          <w:rFonts w:ascii="SimSun" w:hAnsi="SimSun" w:cs="SimSun"/>
          <w:sz w:val="21"/>
          <w:lang w:val="zh-CN" w:bidi="zh-CN"/>
        </w:rPr>
        <w:t>、世界卫生组织</w:t>
      </w:r>
      <w:r w:rsidR="00DF775A">
        <w:rPr>
          <w:rFonts w:ascii="SimSun" w:hAnsi="SimSun" w:cs="SimSun"/>
          <w:sz w:val="21"/>
          <w:lang w:val="zh-CN" w:bidi="zh-CN"/>
        </w:rPr>
        <w:t>（</w:t>
      </w:r>
      <w:proofErr w:type="gramStart"/>
      <w:r w:rsidR="00F146BA">
        <w:rPr>
          <w:rFonts w:ascii="SimSun" w:hAnsi="SimSun" w:cs="SimSun" w:hint="eastAsia"/>
          <w:sz w:val="21"/>
          <w:lang w:val="zh-CN" w:bidi="zh-CN"/>
        </w:rPr>
        <w:t>世</w:t>
      </w:r>
      <w:proofErr w:type="gramEnd"/>
      <w:r w:rsidR="00F146BA">
        <w:rPr>
          <w:rFonts w:ascii="SimSun" w:hAnsi="SimSun" w:cs="SimSun" w:hint="eastAsia"/>
          <w:sz w:val="21"/>
          <w:lang w:val="zh-CN" w:bidi="zh-CN"/>
        </w:rPr>
        <w:t>卫组织</w:t>
      </w:r>
      <w:r w:rsidR="00DF775A">
        <w:rPr>
          <w:rFonts w:ascii="SimSun" w:hAnsi="SimSun" w:cs="SimSun"/>
          <w:sz w:val="21"/>
          <w:lang w:val="zh-CN" w:bidi="zh-CN"/>
        </w:rPr>
        <w:t>）</w:t>
      </w:r>
      <w:r w:rsidRPr="00B86EBE">
        <w:rPr>
          <w:rFonts w:ascii="SimSun" w:hAnsi="SimSun" w:cs="SimSun" w:hint="eastAsia"/>
          <w:sz w:val="21"/>
          <w:lang w:val="zh-CN" w:bidi="zh-CN"/>
        </w:rPr>
        <w:t>、西非经济和货币联盟</w:t>
      </w:r>
      <w:r w:rsidR="00DF775A">
        <w:rPr>
          <w:rFonts w:ascii="SimSun" w:hAnsi="SimSun" w:cs="SimSun"/>
          <w:sz w:val="21"/>
          <w:lang w:val="zh-CN" w:bidi="zh-CN"/>
        </w:rPr>
        <w:t>（</w:t>
      </w:r>
      <w:r w:rsidR="00F146BA" w:rsidRPr="00B86EBE">
        <w:rPr>
          <w:rFonts w:ascii="SimSun" w:hAnsi="SimSun" w:cs="SimSun" w:hint="eastAsia"/>
          <w:sz w:val="21"/>
          <w:lang w:val="zh-CN" w:bidi="zh-CN"/>
        </w:rPr>
        <w:t>西非经货联盟</w:t>
      </w:r>
      <w:r w:rsidR="00DF775A">
        <w:rPr>
          <w:rFonts w:ascii="SimSun" w:hAnsi="SimSun" w:cs="SimSun"/>
          <w:sz w:val="21"/>
          <w:lang w:val="zh-CN" w:bidi="zh-CN"/>
        </w:rPr>
        <w:t>）</w:t>
      </w:r>
      <w:r w:rsidR="003805CF" w:rsidRPr="00B86EBE">
        <w:rPr>
          <w:rFonts w:ascii="SimSun" w:hAnsi="SimSun" w:cs="SimSun" w:hint="eastAsia"/>
          <w:sz w:val="21"/>
          <w:lang w:val="zh-CN" w:bidi="zh-CN"/>
        </w:rPr>
        <w:t>和</w:t>
      </w:r>
      <w:r w:rsidRPr="00B86EBE">
        <w:rPr>
          <w:rFonts w:ascii="SimSun" w:hAnsi="SimSun" w:cs="SimSun" w:hint="eastAsia"/>
          <w:sz w:val="21"/>
          <w:lang w:val="zh-CN" w:bidi="zh-CN"/>
        </w:rPr>
        <w:t>伊斯兰合作组织</w:t>
      </w:r>
      <w:r w:rsidR="00DF775A">
        <w:rPr>
          <w:rFonts w:ascii="SimSun" w:hAnsi="SimSun" w:cs="SimSun"/>
          <w:sz w:val="21"/>
          <w:lang w:val="zh-CN" w:bidi="zh-CN"/>
        </w:rPr>
        <w:t>（</w:t>
      </w:r>
      <w:r w:rsidRPr="00B86EBE">
        <w:rPr>
          <w:rFonts w:ascii="SimSun" w:hAnsi="SimSun" w:cs="SimSun"/>
          <w:sz w:val="21"/>
          <w:lang w:val="zh-CN" w:bidi="zh-CN"/>
        </w:rPr>
        <w:t>OIC</w:t>
      </w:r>
      <w:r w:rsidR="00DF775A">
        <w:rPr>
          <w:rFonts w:ascii="SimSun" w:hAnsi="SimSun" w:cs="SimSun"/>
          <w:sz w:val="21"/>
          <w:lang w:val="zh-CN" w:bidi="zh-CN"/>
        </w:rPr>
        <w:t>）（</w:t>
      </w:r>
      <w:r w:rsidR="00471004" w:rsidRPr="00B86EBE">
        <w:rPr>
          <w:rFonts w:ascii="SimSun" w:hAnsi="SimSun" w:cs="SimSun"/>
          <w:sz w:val="21"/>
          <w:lang w:val="zh-CN" w:bidi="zh-CN"/>
        </w:rPr>
        <w:t>14</w:t>
      </w:r>
      <w:r w:rsidRPr="00B86EBE">
        <w:rPr>
          <w:rFonts w:ascii="SimSun" w:hAnsi="SimSun" w:cs="SimSun" w:hint="eastAsia"/>
          <w:sz w:val="21"/>
          <w:lang w:val="zh-CN" w:bidi="zh-CN"/>
        </w:rPr>
        <w:t>个</w:t>
      </w:r>
      <w:r w:rsidR="00DF775A">
        <w:rPr>
          <w:rFonts w:ascii="SimSun" w:hAnsi="SimSun" w:cs="SimSun"/>
          <w:sz w:val="21"/>
          <w:lang w:val="zh-CN" w:bidi="zh-CN"/>
        </w:rPr>
        <w:t>）</w:t>
      </w:r>
      <w:r w:rsidRPr="00B86EBE">
        <w:rPr>
          <w:rFonts w:ascii="SimSun" w:hAnsi="SimSun" w:cs="SimSun" w:hint="eastAsia"/>
          <w:sz w:val="21"/>
          <w:lang w:val="zh-CN" w:bidi="zh-CN"/>
        </w:rPr>
        <w:t>。</w:t>
      </w:r>
    </w:p>
    <w:p w:rsidR="00603134" w:rsidRPr="00E01047" w:rsidRDefault="003805CF" w:rsidP="008A3A38">
      <w:pPr>
        <w:pStyle w:val="af3"/>
        <w:numPr>
          <w:ilvl w:val="0"/>
          <w:numId w:val="13"/>
        </w:numPr>
        <w:overflowPunct w:val="0"/>
        <w:spacing w:afterLines="50" w:after="120" w:line="340" w:lineRule="atLeast"/>
        <w:ind w:left="0" w:firstLine="0"/>
        <w:contextualSpacing w:val="0"/>
        <w:jc w:val="both"/>
        <w:rPr>
          <w:rFonts w:ascii="SimSun" w:hAnsi="SimSun" w:cs="SimSun"/>
          <w:sz w:val="21"/>
          <w:lang w:val="zh-CN" w:bidi="zh-CN"/>
        </w:rPr>
      </w:pPr>
      <w:r w:rsidRPr="000C4B0B">
        <w:rPr>
          <w:rFonts w:ascii="SimSun" w:hAnsi="SimSun" w:cs="SimSun" w:hint="eastAsia"/>
          <w:sz w:val="21"/>
          <w:lang w:val="zh-CN" w:bidi="zh-CN"/>
        </w:rPr>
        <w:lastRenderedPageBreak/>
        <w:t>下列非政府组织（NGO）的代表作为观察员出席：</w:t>
      </w:r>
      <w:r w:rsidR="000C4B0B" w:rsidRPr="000C4B0B">
        <w:rPr>
          <w:rFonts w:ascii="SimSun" w:hAnsi="SimSun" w:cs="SimSun" w:hint="eastAsia"/>
          <w:sz w:val="21"/>
          <w:lang w:val="zh-CN" w:bidi="zh-CN"/>
        </w:rPr>
        <w:t>阿根廷表演者协会（AADI）、俄罗斯联邦工商会</w:t>
      </w:r>
      <w:r w:rsidR="00DF775A">
        <w:rPr>
          <w:rFonts w:ascii="SimSun" w:hAnsi="SimSun" w:cs="SimSun" w:hint="eastAsia"/>
          <w:sz w:val="21"/>
          <w:lang w:val="zh-CN" w:bidi="zh-CN"/>
        </w:rPr>
        <w:t>（</w:t>
      </w:r>
      <w:r w:rsidR="000C4B0B" w:rsidRPr="000C4B0B">
        <w:rPr>
          <w:rFonts w:ascii="SimSun" w:hAnsi="SimSun" w:cs="SimSun" w:hint="eastAsia"/>
          <w:sz w:val="21"/>
          <w:lang w:val="zh-CN" w:bidi="zh-CN"/>
        </w:rPr>
        <w:t>CCIRF</w:t>
      </w:r>
      <w:r w:rsidR="00DF775A">
        <w:rPr>
          <w:rFonts w:ascii="SimSun" w:hAnsi="SimSun" w:cs="SimSun" w:hint="eastAsia"/>
          <w:sz w:val="21"/>
          <w:lang w:val="zh-CN" w:bidi="zh-CN"/>
        </w:rPr>
        <w:t>）</w:t>
      </w:r>
      <w:r w:rsidR="000C4B0B" w:rsidRPr="000C4B0B">
        <w:rPr>
          <w:rFonts w:ascii="SimSun" w:hAnsi="SimSun" w:cs="SimSun" w:hint="eastAsia"/>
          <w:sz w:val="21"/>
          <w:lang w:val="zh-CN" w:bidi="zh-CN"/>
        </w:rPr>
        <w:t>、公谊会世界协商委员会</w:t>
      </w:r>
      <w:r w:rsidR="00DF775A">
        <w:rPr>
          <w:rFonts w:ascii="SimSun" w:hAnsi="SimSun" w:cs="SimSun" w:hint="eastAsia"/>
          <w:sz w:val="21"/>
          <w:lang w:val="zh-CN" w:bidi="zh-CN"/>
        </w:rPr>
        <w:t>（</w:t>
      </w:r>
      <w:r w:rsidR="000C4B0B" w:rsidRPr="000C4B0B">
        <w:rPr>
          <w:rFonts w:ascii="SimSun" w:hAnsi="SimSun" w:cs="SimSun" w:hint="eastAsia"/>
          <w:sz w:val="21"/>
          <w:lang w:val="zh-CN" w:bidi="zh-CN"/>
        </w:rPr>
        <w:t>CCMA</w:t>
      </w:r>
      <w:r w:rsidR="00DF775A">
        <w:rPr>
          <w:rFonts w:ascii="SimSun" w:hAnsi="SimSun" w:cs="SimSun" w:hint="eastAsia"/>
          <w:sz w:val="21"/>
          <w:lang w:val="zh-CN" w:bidi="zh-CN"/>
        </w:rPr>
        <w:t>）</w:t>
      </w:r>
      <w:r w:rsidR="000C4B0B" w:rsidRPr="000C4B0B">
        <w:rPr>
          <w:rFonts w:ascii="SimSun" w:hAnsi="SimSun" w:cs="SimSun" w:hint="eastAsia"/>
          <w:sz w:val="21"/>
          <w:lang w:val="zh-CN" w:bidi="zh-CN"/>
        </w:rPr>
        <w:t>、国际保护知识产权协会</w:t>
      </w:r>
      <w:r w:rsidR="00DF775A">
        <w:rPr>
          <w:rFonts w:ascii="SimSun" w:hAnsi="SimSun" w:cs="SimSun" w:hint="eastAsia"/>
          <w:sz w:val="21"/>
          <w:lang w:val="zh-CN" w:bidi="zh-CN"/>
        </w:rPr>
        <w:t>（</w:t>
      </w:r>
      <w:r w:rsidR="000C4B0B" w:rsidRPr="000C4B0B">
        <w:rPr>
          <w:rFonts w:ascii="SimSun" w:hAnsi="SimSun" w:cs="SimSun" w:hint="eastAsia"/>
          <w:sz w:val="21"/>
          <w:lang w:val="zh-CN" w:bidi="zh-CN"/>
        </w:rPr>
        <w:t>AIPPI</w:t>
      </w:r>
      <w:r w:rsidR="00DF775A">
        <w:rPr>
          <w:rFonts w:ascii="SimSun" w:hAnsi="SimSun" w:cs="SimSun" w:hint="eastAsia"/>
          <w:sz w:val="21"/>
          <w:lang w:val="zh-CN" w:bidi="zh-CN"/>
        </w:rPr>
        <w:t>）</w:t>
      </w:r>
      <w:r w:rsidR="000C4B0B" w:rsidRPr="000C4B0B">
        <w:rPr>
          <w:rFonts w:ascii="SimSun" w:hAnsi="SimSun" w:cs="SimSun" w:hint="eastAsia"/>
          <w:sz w:val="21"/>
          <w:lang w:val="zh-CN" w:bidi="zh-CN"/>
        </w:rPr>
        <w:t>、国际视频联合会（IVF）、国际投资</w:t>
      </w:r>
      <w:r w:rsidR="000C4B0B" w:rsidRPr="008A3A38">
        <w:rPr>
          <w:rFonts w:ascii="SimSun" w:hAnsi="SimSun" w:hint="eastAsia"/>
          <w:sz w:val="21"/>
          <w:lang w:val="zh-CN" w:bidi="zh-CN"/>
        </w:rPr>
        <w:t>中心</w:t>
      </w:r>
      <w:r w:rsidR="00DF775A">
        <w:rPr>
          <w:rFonts w:ascii="SimSun" w:hAnsi="SimSun" w:cs="SimSun" w:hint="eastAsia"/>
          <w:sz w:val="21"/>
          <w:lang w:val="zh-CN" w:bidi="zh-CN"/>
        </w:rPr>
        <w:t>（</w:t>
      </w:r>
      <w:r w:rsidR="000C4B0B" w:rsidRPr="000C4B0B">
        <w:rPr>
          <w:rFonts w:ascii="SimSun" w:hAnsi="SimSun" w:cs="SimSun" w:hint="eastAsia"/>
          <w:sz w:val="21"/>
          <w:lang w:val="zh-CN" w:bidi="zh-CN"/>
        </w:rPr>
        <w:t>CII</w:t>
      </w:r>
      <w:r w:rsidR="00DF775A">
        <w:rPr>
          <w:rFonts w:ascii="SimSun" w:hAnsi="SimSun" w:cs="SimSun" w:hint="eastAsia"/>
          <w:sz w:val="21"/>
          <w:lang w:val="zh-CN" w:bidi="zh-CN"/>
        </w:rPr>
        <w:t>）</w:t>
      </w:r>
      <w:r w:rsidR="000C4B0B" w:rsidRPr="000C4B0B">
        <w:rPr>
          <w:rFonts w:ascii="SimSun" w:hAnsi="SimSun" w:cs="SimSun" w:hint="eastAsia"/>
          <w:sz w:val="21"/>
          <w:lang w:val="zh-CN" w:bidi="zh-CN"/>
        </w:rPr>
        <w:t>、国际制药商协会联合会（IFPMA</w:t>
      </w:r>
      <w:r w:rsidR="00E01047">
        <w:rPr>
          <w:rFonts w:ascii="SimSun" w:hAnsi="SimSun" w:cs="SimSun"/>
          <w:sz w:val="21"/>
          <w:lang w:val="zh-CN" w:bidi="zh-CN"/>
        </w:rPr>
        <w:t>）</w:t>
      </w:r>
      <w:r w:rsidR="000C4B0B" w:rsidRPr="000C4B0B">
        <w:rPr>
          <w:rFonts w:ascii="SimSun" w:hAnsi="SimSun" w:cs="SimSun" w:hint="eastAsia"/>
          <w:sz w:val="21"/>
          <w:lang w:val="zh-CN" w:bidi="zh-CN"/>
        </w:rPr>
        <w:t>、明天的传统、欧洲法律学生协会（ELSA国际）、无国界医生组织（MSF）、医药专利池基金会</w:t>
      </w:r>
      <w:r w:rsidR="00DF775A">
        <w:rPr>
          <w:rFonts w:ascii="SimSun" w:hAnsi="SimSun" w:cs="SimSun" w:hint="eastAsia"/>
          <w:sz w:val="21"/>
          <w:lang w:val="zh-CN" w:bidi="zh-CN"/>
        </w:rPr>
        <w:t>（</w:t>
      </w:r>
      <w:r w:rsidR="000C4B0B" w:rsidRPr="000C4B0B">
        <w:rPr>
          <w:rFonts w:ascii="SimSun" w:hAnsi="SimSun" w:cs="SimSun" w:hint="eastAsia"/>
          <w:sz w:val="21"/>
          <w:lang w:val="zh-CN" w:bidi="zh-CN"/>
        </w:rPr>
        <w:t>MPP</w:t>
      </w:r>
      <w:r w:rsidR="00DF775A">
        <w:rPr>
          <w:rFonts w:ascii="SimSun" w:hAnsi="SimSun" w:cs="SimSun" w:hint="eastAsia"/>
          <w:sz w:val="21"/>
          <w:lang w:val="zh-CN" w:bidi="zh-CN"/>
        </w:rPr>
        <w:t>）</w:t>
      </w:r>
      <w:r w:rsidR="00DF775A">
        <w:rPr>
          <w:rFonts w:ascii="SimSun" w:hAnsi="SimSun" w:cs="SimSun"/>
          <w:sz w:val="21"/>
          <w:lang w:val="zh-CN" w:bidi="zh-CN"/>
        </w:rPr>
        <w:t>（</w:t>
      </w:r>
      <w:r w:rsidR="00715B23" w:rsidRPr="000C4B0B">
        <w:rPr>
          <w:rFonts w:ascii="SimSun" w:hAnsi="SimSun" w:cs="SimSun"/>
          <w:sz w:val="21"/>
          <w:lang w:val="zh-CN" w:bidi="zh-CN"/>
        </w:rPr>
        <w:t>13</w:t>
      </w:r>
      <w:r w:rsidR="000C4B0B" w:rsidRPr="000C4B0B">
        <w:rPr>
          <w:rFonts w:ascii="SimSun" w:hAnsi="SimSun" w:cs="SimSun" w:hint="eastAsia"/>
          <w:sz w:val="21"/>
          <w:lang w:val="zh-CN" w:bidi="zh-CN"/>
        </w:rPr>
        <w:t>个</w:t>
      </w:r>
      <w:r w:rsidR="00DF775A">
        <w:rPr>
          <w:rFonts w:ascii="SimSun" w:hAnsi="SimSun" w:cs="SimSun"/>
          <w:sz w:val="21"/>
          <w:lang w:val="zh-CN" w:bidi="zh-CN"/>
        </w:rPr>
        <w:t>）</w:t>
      </w:r>
      <w:r w:rsidR="000C4B0B">
        <w:rPr>
          <w:rFonts w:ascii="SimSun" w:hAnsi="SimSun" w:cs="SimSun" w:hint="eastAsia"/>
          <w:sz w:val="21"/>
          <w:lang w:val="zh-CN" w:bidi="zh-CN"/>
        </w:rPr>
        <w:t>。</w:t>
      </w:r>
    </w:p>
    <w:p w:rsidR="00603134" w:rsidRPr="00E01047" w:rsidRDefault="00E01047" w:rsidP="008A3A38">
      <w:pPr>
        <w:pStyle w:val="af3"/>
        <w:numPr>
          <w:ilvl w:val="0"/>
          <w:numId w:val="13"/>
        </w:numPr>
        <w:overflowPunct w:val="0"/>
        <w:spacing w:afterLines="50" w:after="120" w:line="340" w:lineRule="atLeast"/>
        <w:ind w:left="0" w:firstLine="0"/>
        <w:contextualSpacing w:val="0"/>
        <w:jc w:val="both"/>
        <w:rPr>
          <w:rFonts w:ascii="SimSun" w:hAnsi="SimSun" w:cs="SimSun"/>
          <w:sz w:val="21"/>
          <w:lang w:val="zh-CN" w:bidi="zh-CN"/>
        </w:rPr>
      </w:pPr>
      <w:r w:rsidRPr="00E01047">
        <w:rPr>
          <w:rFonts w:ascii="SimSun" w:hAnsi="SimSun" w:cs="SimSun" w:hint="eastAsia"/>
          <w:sz w:val="21"/>
          <w:lang w:val="zh-CN" w:bidi="zh-CN"/>
        </w:rPr>
        <w:t>突尼斯常驻代表</w:t>
      </w:r>
      <w:r w:rsidR="00F146BA">
        <w:rPr>
          <w:rFonts w:ascii="SimSun" w:hAnsi="SimSun" w:cs="SimSun"/>
          <w:sz w:val="21"/>
          <w:lang w:val="zh-CN" w:bidi="zh-CN"/>
        </w:rPr>
        <w:t>瓦利德·杜德什</w:t>
      </w:r>
      <w:r w:rsidRPr="00E01047">
        <w:rPr>
          <w:rFonts w:ascii="SimSun" w:hAnsi="SimSun" w:cs="SimSun" w:hint="eastAsia"/>
          <w:sz w:val="21"/>
          <w:lang w:val="zh-CN" w:bidi="zh-CN"/>
        </w:rPr>
        <w:t>大使主持会议。摩尔多瓦共和国国家知识产权局局长顾问，</w:t>
      </w:r>
      <w:r w:rsidR="00F146BA">
        <w:rPr>
          <w:rFonts w:ascii="SimSun" w:hAnsi="SimSun" w:cs="SimSun"/>
          <w:sz w:val="21"/>
          <w:lang w:val="zh-CN" w:bidi="zh-CN"/>
        </w:rPr>
        <w:t>伊戈尔·莫尔多万</w:t>
      </w:r>
      <w:r w:rsidRPr="00E01047">
        <w:rPr>
          <w:rFonts w:ascii="SimSun" w:hAnsi="SimSun" w:cs="SimSun" w:hint="eastAsia"/>
          <w:sz w:val="21"/>
          <w:lang w:val="zh-CN" w:bidi="zh-CN"/>
        </w:rPr>
        <w:t>先生担任副主席。</w:t>
      </w:r>
    </w:p>
    <w:p w:rsidR="00E01047" w:rsidRPr="00E01047" w:rsidRDefault="00E01047" w:rsidP="000438CD">
      <w:pPr>
        <w:keepNext/>
        <w:overflowPunct w:val="0"/>
        <w:adjustRightInd w:val="0"/>
        <w:spacing w:beforeLines="100" w:before="240" w:afterLines="50" w:after="120" w:line="340" w:lineRule="atLeast"/>
        <w:rPr>
          <w:rFonts w:ascii="SimHei" w:eastAsia="SimHei" w:hAnsi="SimHei" w:cs="SimSun"/>
          <w:sz w:val="21"/>
          <w:lang w:val="zh-CN" w:bidi="zh-CN"/>
        </w:rPr>
      </w:pPr>
      <w:r w:rsidRPr="00993483">
        <w:rPr>
          <w:rFonts w:ascii="SimHei" w:eastAsia="SimHei" w:hAnsi="SimHei" w:cs="SimSun"/>
          <w:sz w:val="21"/>
          <w:lang w:val="zh-CN" w:bidi="zh-CN"/>
        </w:rPr>
        <w:t>议程第1项：会议开幕</w:t>
      </w:r>
    </w:p>
    <w:p w:rsidR="00DC52A8" w:rsidRPr="00DC52A8" w:rsidRDefault="00DC52A8" w:rsidP="008A3A38">
      <w:pPr>
        <w:pStyle w:val="af3"/>
        <w:numPr>
          <w:ilvl w:val="0"/>
          <w:numId w:val="13"/>
        </w:numPr>
        <w:overflowPunct w:val="0"/>
        <w:spacing w:afterLines="50" w:after="120" w:line="340" w:lineRule="atLeast"/>
        <w:ind w:left="0" w:firstLine="0"/>
        <w:contextualSpacing w:val="0"/>
        <w:jc w:val="both"/>
        <w:rPr>
          <w:rFonts w:ascii="SimSun" w:hAnsi="SimSun" w:cs="SimSun"/>
          <w:sz w:val="21"/>
          <w:lang w:val="zh-CN" w:bidi="zh-CN"/>
        </w:rPr>
      </w:pPr>
      <w:r w:rsidRPr="00DC52A8">
        <w:rPr>
          <w:rFonts w:ascii="SimSun" w:hAnsi="SimSun" w:cs="SimSun" w:hint="eastAsia"/>
          <w:sz w:val="21"/>
          <w:lang w:val="zh-CN" w:bidi="zh-CN"/>
        </w:rPr>
        <w:t>副总干事马里奥·马图斯</w:t>
      </w:r>
      <w:r>
        <w:rPr>
          <w:rFonts w:ascii="SimSun" w:hAnsi="SimSun" w:cs="SimSun" w:hint="eastAsia"/>
          <w:sz w:val="21"/>
          <w:lang w:val="zh-CN" w:bidi="zh-CN"/>
        </w:rPr>
        <w:t>先生宣布</w:t>
      </w:r>
      <w:r w:rsidRPr="00DC52A8">
        <w:rPr>
          <w:rFonts w:ascii="SimSun" w:hAnsi="SimSun" w:cs="SimSun" w:hint="eastAsia"/>
          <w:sz w:val="21"/>
          <w:lang w:val="zh-CN" w:bidi="zh-CN"/>
        </w:rPr>
        <w:t>发展与知识产权委员会</w:t>
      </w:r>
      <w:r>
        <w:rPr>
          <w:rFonts w:ascii="SimSun" w:hAnsi="SimSun" w:cs="SimSun" w:hint="eastAsia"/>
          <w:sz w:val="21"/>
          <w:lang w:val="zh-CN" w:bidi="zh-CN"/>
        </w:rPr>
        <w:t>（</w:t>
      </w:r>
      <w:r w:rsidRPr="0061507D">
        <w:rPr>
          <w:rFonts w:ascii="SimSun" w:hAnsi="SimSun" w:cs="SimSun"/>
          <w:sz w:val="21"/>
          <w:lang w:val="zh-CN" w:bidi="zh-CN"/>
        </w:rPr>
        <w:t>CDIP</w:t>
      </w:r>
      <w:r>
        <w:rPr>
          <w:rFonts w:ascii="SimSun" w:hAnsi="SimSun" w:cs="SimSun" w:hint="eastAsia"/>
          <w:sz w:val="21"/>
          <w:lang w:val="zh-CN" w:bidi="zh-CN"/>
        </w:rPr>
        <w:t>）</w:t>
      </w:r>
      <w:r>
        <w:rPr>
          <w:rFonts w:ascii="SimSun" w:hAnsi="SimSun" w:cs="SimSun"/>
          <w:sz w:val="21"/>
          <w:lang w:val="zh-CN" w:bidi="zh-CN"/>
        </w:rPr>
        <w:t>第十</w:t>
      </w:r>
      <w:r>
        <w:rPr>
          <w:rFonts w:ascii="SimSun" w:hAnsi="SimSun" w:cs="SimSun" w:hint="eastAsia"/>
          <w:sz w:val="21"/>
          <w:lang w:val="zh-CN" w:bidi="zh-CN"/>
        </w:rPr>
        <w:t>九</w:t>
      </w:r>
      <w:r w:rsidRPr="0061507D">
        <w:rPr>
          <w:rFonts w:ascii="SimSun" w:hAnsi="SimSun" w:cs="SimSun"/>
          <w:sz w:val="21"/>
          <w:lang w:val="zh-CN" w:bidi="zh-CN"/>
        </w:rPr>
        <w:t>届会议</w:t>
      </w:r>
      <w:r>
        <w:rPr>
          <w:rFonts w:ascii="SimSun" w:hAnsi="SimSun" w:cs="SimSun" w:hint="eastAsia"/>
          <w:sz w:val="21"/>
          <w:lang w:val="zh-CN" w:bidi="zh-CN"/>
        </w:rPr>
        <w:t>开幕。</w:t>
      </w:r>
      <w:r w:rsidR="00520F8A">
        <w:rPr>
          <w:rFonts w:ascii="SimSun" w:hAnsi="SimSun" w:cs="SimSun" w:hint="eastAsia"/>
          <w:sz w:val="21"/>
          <w:lang w:val="zh-CN" w:bidi="zh-CN"/>
        </w:rPr>
        <w:t>他转向议程第2项并邀请各代表团提名主席和</w:t>
      </w:r>
      <w:r w:rsidR="00520F8A" w:rsidRPr="008A3A38">
        <w:rPr>
          <w:rFonts w:ascii="SimSun" w:hAnsi="SimSun" w:hint="eastAsia"/>
          <w:sz w:val="21"/>
          <w:lang w:val="zh-CN" w:bidi="zh-CN"/>
        </w:rPr>
        <w:t>副主席</w:t>
      </w:r>
      <w:r w:rsidR="00520F8A">
        <w:rPr>
          <w:rFonts w:ascii="SimSun" w:hAnsi="SimSun" w:cs="SimSun" w:hint="eastAsia"/>
          <w:sz w:val="21"/>
          <w:lang w:val="zh-CN" w:bidi="zh-CN"/>
        </w:rPr>
        <w:t>人选。</w:t>
      </w:r>
    </w:p>
    <w:p w:rsidR="003940E1" w:rsidRPr="00E8275C" w:rsidRDefault="00520F8A" w:rsidP="000438CD">
      <w:pPr>
        <w:keepNext/>
        <w:overflowPunct w:val="0"/>
        <w:adjustRightInd w:val="0"/>
        <w:spacing w:beforeLines="100" w:before="240" w:afterLines="50" w:after="120" w:line="340" w:lineRule="atLeast"/>
        <w:rPr>
          <w:rFonts w:ascii="SimHei" w:eastAsia="SimHei" w:hAnsi="SimHei" w:cs="SimSun"/>
          <w:sz w:val="21"/>
          <w:lang w:val="zh-CN" w:bidi="zh-CN"/>
        </w:rPr>
      </w:pPr>
      <w:r w:rsidRPr="00E8275C">
        <w:rPr>
          <w:rFonts w:ascii="SimHei" w:eastAsia="SimHei" w:hAnsi="SimHei" w:cs="SimSun" w:hint="eastAsia"/>
          <w:sz w:val="21"/>
          <w:lang w:val="zh-CN" w:bidi="zh-CN"/>
        </w:rPr>
        <w:t>议程第2项：选举主席团成员</w:t>
      </w:r>
    </w:p>
    <w:p w:rsidR="002E2C86" w:rsidRPr="00DC52A8" w:rsidRDefault="00520F8A" w:rsidP="008A3A38">
      <w:pPr>
        <w:pStyle w:val="af3"/>
        <w:numPr>
          <w:ilvl w:val="0"/>
          <w:numId w:val="13"/>
        </w:numPr>
        <w:overflowPunct w:val="0"/>
        <w:spacing w:afterLines="50" w:after="120" w:line="340" w:lineRule="atLeast"/>
        <w:ind w:left="0" w:firstLine="0"/>
        <w:contextualSpacing w:val="0"/>
        <w:jc w:val="both"/>
        <w:rPr>
          <w:rFonts w:ascii="SimSun" w:hAnsi="SimSun" w:cs="SimSun"/>
          <w:sz w:val="21"/>
          <w:lang w:val="zh-CN" w:bidi="zh-CN"/>
        </w:rPr>
      </w:pPr>
      <w:r>
        <w:rPr>
          <w:rFonts w:ascii="SimSun" w:hAnsi="SimSun" w:cs="SimSun" w:hint="eastAsia"/>
          <w:sz w:val="21"/>
          <w:lang w:val="zh-CN" w:bidi="zh-CN"/>
        </w:rPr>
        <w:t>塞内加尔代表团代表非洲集团发言，提议突尼斯</w:t>
      </w:r>
      <w:r w:rsidR="00F146BA">
        <w:rPr>
          <w:rFonts w:ascii="SimSun" w:hAnsi="SimSun" w:cs="SimSun"/>
          <w:sz w:val="21"/>
          <w:lang w:val="zh-CN" w:bidi="zh-CN"/>
        </w:rPr>
        <w:t>瓦利德·杜德什</w:t>
      </w:r>
      <w:r w:rsidRPr="00DF775A">
        <w:rPr>
          <w:rFonts w:ascii="SimSun" w:hAnsi="SimSun" w:cs="SimSun" w:hint="eastAsia"/>
          <w:sz w:val="21"/>
          <w:lang w:val="zh-CN" w:bidi="zh-CN"/>
        </w:rPr>
        <w:t>大使阁下担任主席</w:t>
      </w:r>
      <w:r>
        <w:rPr>
          <w:rFonts w:ascii="SimSun" w:hAnsi="SimSun" w:cs="SimSun" w:hint="eastAsia"/>
          <w:sz w:val="21"/>
          <w:lang w:val="zh-CN" w:bidi="zh-CN"/>
        </w:rPr>
        <w:t>。</w:t>
      </w:r>
    </w:p>
    <w:p w:rsidR="00CB418A" w:rsidRPr="002E2C86" w:rsidRDefault="002E2C86" w:rsidP="008A3A38">
      <w:pPr>
        <w:pStyle w:val="af3"/>
        <w:numPr>
          <w:ilvl w:val="0"/>
          <w:numId w:val="13"/>
        </w:numPr>
        <w:overflowPunct w:val="0"/>
        <w:spacing w:afterLines="50" w:after="120" w:line="340" w:lineRule="atLeast"/>
        <w:ind w:left="0" w:firstLine="0"/>
        <w:contextualSpacing w:val="0"/>
        <w:jc w:val="both"/>
        <w:rPr>
          <w:rFonts w:ascii="SimSun" w:hAnsi="SimSun" w:cs="SimSun"/>
          <w:sz w:val="21"/>
          <w:lang w:val="zh-CN" w:bidi="zh-CN"/>
        </w:rPr>
      </w:pPr>
      <w:r>
        <w:rPr>
          <w:rFonts w:ascii="SimSun" w:hAnsi="SimSun" w:cs="SimSun" w:hint="eastAsia"/>
          <w:sz w:val="21"/>
          <w:lang w:val="zh-CN" w:bidi="zh-CN"/>
        </w:rPr>
        <w:t>格鲁吉亚代表团代表中欧和</w:t>
      </w:r>
      <w:r w:rsidRPr="008A3A38">
        <w:rPr>
          <w:rFonts w:ascii="SimSun" w:hAnsi="SimSun" w:hint="eastAsia"/>
          <w:sz w:val="21"/>
          <w:lang w:val="zh-CN" w:bidi="zh-CN"/>
        </w:rPr>
        <w:t>波罗的海国家集团</w:t>
      </w:r>
      <w:r>
        <w:rPr>
          <w:rFonts w:ascii="SimSun" w:hAnsi="SimSun" w:cs="SimSun" w:hint="eastAsia"/>
          <w:sz w:val="21"/>
          <w:lang w:val="zh-CN" w:bidi="zh-CN"/>
        </w:rPr>
        <w:t>（CEBS）发言，提议</w:t>
      </w:r>
      <w:r w:rsidR="00F146BA">
        <w:rPr>
          <w:rFonts w:ascii="SimSun" w:hAnsi="SimSun" w:cs="SimSun"/>
          <w:sz w:val="21"/>
          <w:lang w:val="zh-CN" w:bidi="zh-CN"/>
        </w:rPr>
        <w:t>伊戈尔·莫尔多万</w:t>
      </w:r>
      <w:r w:rsidRPr="00DF775A">
        <w:rPr>
          <w:rFonts w:ascii="SimSun" w:hAnsi="SimSun" w:cs="SimSun" w:hint="eastAsia"/>
          <w:sz w:val="21"/>
          <w:lang w:val="zh-CN" w:bidi="zh-CN"/>
        </w:rPr>
        <w:t>担任副主席</w:t>
      </w:r>
      <w:r>
        <w:rPr>
          <w:rFonts w:ascii="SimSun" w:hAnsi="SimSun" w:cs="SimSun" w:hint="eastAsia"/>
          <w:sz w:val="21"/>
          <w:lang w:val="zh-CN" w:bidi="zh-CN"/>
        </w:rPr>
        <w:t>。</w:t>
      </w:r>
    </w:p>
    <w:p w:rsidR="003940E1" w:rsidRPr="00A53810" w:rsidRDefault="002E2C86" w:rsidP="008A3A38">
      <w:pPr>
        <w:pStyle w:val="af3"/>
        <w:numPr>
          <w:ilvl w:val="0"/>
          <w:numId w:val="13"/>
        </w:numPr>
        <w:overflowPunct w:val="0"/>
        <w:spacing w:afterLines="50" w:after="120" w:line="340" w:lineRule="atLeast"/>
        <w:ind w:left="0" w:firstLine="0"/>
        <w:contextualSpacing w:val="0"/>
        <w:jc w:val="both"/>
        <w:rPr>
          <w:rFonts w:ascii="SimSun" w:hAnsi="SimSun" w:cs="SimSun"/>
          <w:sz w:val="21"/>
          <w:lang w:val="zh-CN" w:bidi="zh-CN"/>
        </w:rPr>
      </w:pPr>
      <w:r w:rsidRPr="00A53810">
        <w:rPr>
          <w:rFonts w:ascii="SimSun" w:hAnsi="SimSun" w:cs="SimSun" w:hint="eastAsia"/>
          <w:sz w:val="21"/>
          <w:lang w:val="zh-CN" w:bidi="zh-CN"/>
        </w:rPr>
        <w:t>哥伦比亚代表团代表拉丁美洲和加勒比国家集团（GRULAC）支持上述提名。</w:t>
      </w:r>
    </w:p>
    <w:p w:rsidR="003940E1" w:rsidRPr="00A53810" w:rsidRDefault="002E2C86" w:rsidP="008A3A38">
      <w:pPr>
        <w:pStyle w:val="af3"/>
        <w:numPr>
          <w:ilvl w:val="0"/>
          <w:numId w:val="13"/>
        </w:numPr>
        <w:overflowPunct w:val="0"/>
        <w:spacing w:afterLines="50" w:after="120" w:line="340" w:lineRule="atLeast"/>
        <w:ind w:left="0" w:firstLine="0"/>
        <w:contextualSpacing w:val="0"/>
        <w:jc w:val="both"/>
        <w:rPr>
          <w:rFonts w:ascii="SimSun" w:hAnsi="SimSun" w:cs="SimSun"/>
          <w:sz w:val="21"/>
          <w:lang w:val="zh-CN" w:bidi="zh-CN"/>
        </w:rPr>
      </w:pPr>
      <w:r w:rsidRPr="00A53810">
        <w:rPr>
          <w:rFonts w:ascii="SimSun" w:hAnsi="SimSun" w:cs="SimSun" w:hint="eastAsia"/>
          <w:sz w:val="21"/>
          <w:lang w:val="zh-CN" w:bidi="zh-CN"/>
        </w:rPr>
        <w:t>鉴于与会者未提出异议，突尼斯</w:t>
      </w:r>
      <w:r w:rsidR="00F146BA">
        <w:rPr>
          <w:rFonts w:ascii="SimSun" w:hAnsi="SimSun" w:cs="SimSun"/>
          <w:sz w:val="21"/>
          <w:lang w:val="zh-CN" w:bidi="zh-CN"/>
        </w:rPr>
        <w:t>瓦利德·杜德什</w:t>
      </w:r>
      <w:r w:rsidRPr="00A53810">
        <w:rPr>
          <w:rFonts w:ascii="SimSun" w:hAnsi="SimSun" w:cs="SimSun" w:hint="eastAsia"/>
          <w:sz w:val="21"/>
          <w:lang w:val="zh-CN" w:bidi="zh-CN"/>
        </w:rPr>
        <w:t>大使当选为主席，</w:t>
      </w:r>
      <w:r w:rsidR="00F146BA">
        <w:rPr>
          <w:rFonts w:ascii="SimSun" w:hAnsi="SimSun" w:cs="SimSun"/>
          <w:sz w:val="21"/>
          <w:lang w:val="zh-CN" w:bidi="zh-CN"/>
        </w:rPr>
        <w:t>伊戈尔·莫尔多万</w:t>
      </w:r>
      <w:r>
        <w:rPr>
          <w:rFonts w:ascii="SimSun" w:hAnsi="SimSun" w:cs="SimSun" w:hint="eastAsia"/>
          <w:sz w:val="21"/>
          <w:lang w:val="zh-CN" w:bidi="zh-CN"/>
        </w:rPr>
        <w:t>当选为副主席。</w:t>
      </w:r>
    </w:p>
    <w:p w:rsidR="003940E1" w:rsidRPr="00A53810"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cs="SimSun"/>
          <w:sz w:val="21"/>
          <w:lang w:val="zh-CN" w:bidi="zh-CN"/>
        </w:rPr>
      </w:pPr>
      <w:r w:rsidRPr="00A53810">
        <w:rPr>
          <w:rFonts w:ascii="SimSun" w:hAnsi="SimSun" w:cs="SimSun"/>
          <w:sz w:val="21"/>
          <w:lang w:val="zh-CN" w:bidi="zh-CN"/>
        </w:rPr>
        <w:t>主席欢迎各代表团出席会议。他希望尽一切努力在CDIP的工作中达成共识。他指出，知识产权在不同的社会、经济和文化领域中正迅速发展。总干事关于发展议程实施情况的报告将</w:t>
      </w:r>
      <w:r w:rsidR="00FF5D33">
        <w:rPr>
          <w:rFonts w:ascii="SimSun" w:hAnsi="SimSun" w:cs="SimSun"/>
          <w:sz w:val="21"/>
          <w:lang w:val="zh-CN" w:bidi="zh-CN"/>
        </w:rPr>
        <w:t>产权组织</w:t>
      </w:r>
      <w:r w:rsidRPr="00A53810">
        <w:rPr>
          <w:rFonts w:ascii="SimSun" w:hAnsi="SimSun" w:cs="SimSun"/>
          <w:sz w:val="21"/>
          <w:lang w:val="zh-CN" w:bidi="zh-CN"/>
        </w:rPr>
        <w:t>的工作与可持续发展目标</w:t>
      </w:r>
      <w:r w:rsidR="00DF775A">
        <w:rPr>
          <w:rFonts w:ascii="SimSun" w:hAnsi="SimSun" w:cs="SimSun"/>
          <w:sz w:val="21"/>
          <w:lang w:val="zh-CN" w:bidi="zh-CN"/>
        </w:rPr>
        <w:t>（</w:t>
      </w:r>
      <w:r w:rsidRPr="00A53810">
        <w:rPr>
          <w:rFonts w:ascii="SimSun" w:hAnsi="SimSun" w:cs="SimSun"/>
          <w:sz w:val="21"/>
          <w:lang w:val="zh-CN" w:bidi="zh-CN"/>
        </w:rPr>
        <w:t>SDG</w:t>
      </w:r>
      <w:r w:rsidR="00DF775A">
        <w:rPr>
          <w:rFonts w:ascii="SimSun" w:hAnsi="SimSun" w:cs="SimSun"/>
          <w:sz w:val="21"/>
          <w:lang w:val="zh-CN" w:bidi="zh-CN"/>
        </w:rPr>
        <w:t>）</w:t>
      </w:r>
      <w:r w:rsidRPr="00A53810">
        <w:rPr>
          <w:rFonts w:ascii="SimSun" w:hAnsi="SimSun" w:cs="SimSun"/>
          <w:sz w:val="21"/>
          <w:lang w:val="zh-CN" w:bidi="zh-CN"/>
        </w:rPr>
        <w:t>联系起来。主席期望与各国代表团通过谈判解决所有问题。他认为这有助于加强知识产权与支持发展</w:t>
      </w:r>
      <w:r w:rsidRPr="008A3A38">
        <w:rPr>
          <w:rFonts w:ascii="SimSun" w:hAnsi="SimSun"/>
          <w:sz w:val="21"/>
          <w:lang w:val="zh-CN" w:bidi="zh-CN"/>
        </w:rPr>
        <w:t>领域</w:t>
      </w:r>
      <w:r w:rsidRPr="00A53810">
        <w:rPr>
          <w:rFonts w:ascii="SimSun" w:hAnsi="SimSun" w:cs="SimSun"/>
          <w:sz w:val="21"/>
          <w:lang w:val="zh-CN" w:bidi="zh-CN"/>
        </w:rPr>
        <w:t>的国际合作。会议的工作方案已提供给各代表团。可能在会议期间进行审查。主席总结也将在会议过程中编制。</w:t>
      </w:r>
    </w:p>
    <w:p w:rsidR="003940E1" w:rsidRPr="00A53810"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cs="SimSun"/>
          <w:sz w:val="21"/>
          <w:lang w:val="zh-CN" w:bidi="zh-CN"/>
        </w:rPr>
      </w:pPr>
      <w:r w:rsidRPr="00A53810">
        <w:rPr>
          <w:rFonts w:ascii="SimSun" w:hAnsi="SimSun" w:cs="SimSun"/>
          <w:sz w:val="21"/>
          <w:lang w:val="zh-CN" w:bidi="zh-CN"/>
        </w:rPr>
        <w:t>副总干事（</w:t>
      </w:r>
      <w:r w:rsidR="00DC52A8" w:rsidRPr="00DC52A8">
        <w:rPr>
          <w:rFonts w:ascii="SimSun" w:hAnsi="SimSun" w:cs="SimSun" w:hint="eastAsia"/>
          <w:sz w:val="21"/>
          <w:lang w:val="zh-CN" w:bidi="zh-CN"/>
        </w:rPr>
        <w:t>马图斯</w:t>
      </w:r>
      <w:r w:rsidRPr="00A53810">
        <w:rPr>
          <w:rFonts w:ascii="SimSun" w:hAnsi="SimSun" w:cs="SimSun"/>
          <w:sz w:val="21"/>
          <w:lang w:val="zh-CN" w:bidi="zh-CN"/>
        </w:rPr>
        <w:t>先生）回顾了5月12日举行的第一次技术援助和能力建设圆桌会议。事实报告将在下届会议上提交给委员会。本届会议的议程包括《发展议程建议实施独立审查》报告、总干事关于发展议程实施情况的报告、</w:t>
      </w:r>
      <w:r w:rsidR="00FF5D33">
        <w:rPr>
          <w:rFonts w:ascii="SimSun" w:hAnsi="SimSun" w:cs="SimSun"/>
          <w:sz w:val="21"/>
          <w:lang w:val="zh-CN" w:bidi="zh-CN"/>
        </w:rPr>
        <w:t>产权组织</w:t>
      </w:r>
      <w:r w:rsidRPr="00A53810">
        <w:rPr>
          <w:rFonts w:ascii="SimSun" w:hAnsi="SimSun" w:cs="SimSun"/>
          <w:sz w:val="21"/>
          <w:lang w:val="zh-CN" w:bidi="zh-CN"/>
        </w:rPr>
        <w:t>大会对CDIP有关事项的决定、知识产权和外观设计管理促进发展中国家和最不发达国家企业发展项目的评估报告、西班牙关于合作促发展领域</w:t>
      </w:r>
      <w:r w:rsidR="00FF5D33">
        <w:rPr>
          <w:rFonts w:ascii="SimSun" w:hAnsi="SimSun" w:cs="SimSun"/>
          <w:sz w:val="21"/>
          <w:lang w:val="zh-CN" w:bidi="zh-CN"/>
        </w:rPr>
        <w:t>产权组织</w:t>
      </w:r>
      <w:r w:rsidRPr="00A53810">
        <w:rPr>
          <w:rFonts w:ascii="SimSun" w:hAnsi="SimSun" w:cs="SimSun"/>
          <w:sz w:val="21"/>
          <w:lang w:val="zh-CN" w:bidi="zh-CN"/>
        </w:rPr>
        <w:t>技术援助提案的执行、关于</w:t>
      </w:r>
      <w:r w:rsidR="00FF5D33">
        <w:rPr>
          <w:rFonts w:ascii="SimSun" w:hAnsi="SimSun" w:cs="SimSun"/>
          <w:sz w:val="21"/>
          <w:lang w:val="zh-CN" w:bidi="zh-CN"/>
        </w:rPr>
        <w:t>产权组织</w:t>
      </w:r>
      <w:r w:rsidRPr="00A53810">
        <w:rPr>
          <w:rFonts w:ascii="SimSun" w:hAnsi="SimSun" w:cs="SimSun"/>
          <w:sz w:val="21"/>
          <w:lang w:val="zh-CN" w:bidi="zh-CN"/>
        </w:rPr>
        <w:t>技术援助网页可能改进的讨论、非洲集团关于知识产权与发展国际会议两年期组织的提案以及关于使用版权促进获取信息和创意内容的新</w:t>
      </w:r>
      <w:r w:rsidR="00FF5D33">
        <w:rPr>
          <w:rFonts w:ascii="SimSun" w:hAnsi="SimSun" w:cs="SimSun"/>
          <w:sz w:val="21"/>
          <w:lang w:val="zh-CN" w:bidi="zh-CN"/>
        </w:rPr>
        <w:t>产权组织</w:t>
      </w:r>
      <w:r w:rsidRPr="00A53810">
        <w:rPr>
          <w:rFonts w:ascii="SimSun" w:hAnsi="SimSun" w:cs="SimSun"/>
          <w:sz w:val="21"/>
          <w:lang w:val="zh-CN" w:bidi="zh-CN"/>
        </w:rPr>
        <w:t>活动的进度报告。他预计会议期间进行的讨论能够取得丰硕成果。</w:t>
      </w:r>
    </w:p>
    <w:p w:rsidR="002E2C86" w:rsidRPr="000438CD" w:rsidRDefault="002E2C86" w:rsidP="000438CD">
      <w:pPr>
        <w:keepNext/>
        <w:overflowPunct w:val="0"/>
        <w:adjustRightInd w:val="0"/>
        <w:spacing w:beforeLines="100" w:before="240" w:afterLines="50" w:after="120" w:line="340" w:lineRule="atLeast"/>
        <w:rPr>
          <w:rFonts w:ascii="SimHei" w:eastAsia="SimHei" w:hAnsi="SimHei" w:cs="SimSun"/>
          <w:sz w:val="21"/>
          <w:lang w:val="zh-CN" w:bidi="zh-CN"/>
        </w:rPr>
      </w:pPr>
      <w:r w:rsidRPr="000438CD">
        <w:rPr>
          <w:rFonts w:ascii="SimHei" w:eastAsia="SimHei" w:hAnsi="SimHei" w:cs="SimSun" w:hint="eastAsia"/>
          <w:sz w:val="21"/>
          <w:lang w:val="zh-CN" w:bidi="zh-CN"/>
        </w:rPr>
        <w:t>议程第3项：通过议程</w:t>
      </w:r>
    </w:p>
    <w:p w:rsidR="003940E1" w:rsidRDefault="00A53810" w:rsidP="008A3A38">
      <w:pPr>
        <w:pStyle w:val="af3"/>
        <w:numPr>
          <w:ilvl w:val="0"/>
          <w:numId w:val="13"/>
        </w:numPr>
        <w:overflowPunct w:val="0"/>
        <w:spacing w:afterLines="50" w:after="120" w:line="340" w:lineRule="atLeast"/>
        <w:ind w:left="0" w:firstLine="0"/>
        <w:contextualSpacing w:val="0"/>
        <w:jc w:val="both"/>
        <w:rPr>
          <w:rFonts w:ascii="SimSun" w:hAnsi="SimSun" w:cs="SimSun"/>
          <w:sz w:val="21"/>
          <w:lang w:val="zh-CN" w:bidi="zh-CN"/>
        </w:rPr>
      </w:pPr>
      <w:r w:rsidRPr="00A53810">
        <w:rPr>
          <w:rFonts w:ascii="SimSun" w:hAnsi="SimSun" w:cs="SimSun" w:hint="eastAsia"/>
          <w:sz w:val="21"/>
          <w:lang w:val="zh-CN" w:bidi="zh-CN"/>
        </w:rPr>
        <w:t>主席邀请委员会审议会议议程</w:t>
      </w:r>
      <w:r w:rsidRPr="008A3A38">
        <w:rPr>
          <w:rFonts w:ascii="SimSun" w:hAnsi="SimSun" w:hint="eastAsia"/>
          <w:sz w:val="21"/>
          <w:lang w:val="zh-CN" w:bidi="zh-CN"/>
        </w:rPr>
        <w:t>草案</w:t>
      </w:r>
      <w:r w:rsidRPr="00A53810">
        <w:rPr>
          <w:rFonts w:ascii="SimSun" w:hAnsi="SimSun" w:cs="SimSun" w:hint="eastAsia"/>
          <w:sz w:val="21"/>
          <w:lang w:val="zh-CN" w:bidi="zh-CN"/>
        </w:rPr>
        <w:t>（文件</w:t>
      </w:r>
      <w:r>
        <w:rPr>
          <w:rFonts w:ascii="SimSun" w:hAnsi="SimSun" w:cs="SimSun"/>
          <w:sz w:val="21"/>
          <w:lang w:val="zh-CN" w:bidi="zh-CN"/>
        </w:rPr>
        <w:t>CDIP/19/1 Prov.</w:t>
      </w:r>
      <w:r w:rsidRPr="00A53810">
        <w:rPr>
          <w:rFonts w:ascii="SimSun" w:hAnsi="SimSun" w:cs="SimSun"/>
          <w:sz w:val="21"/>
          <w:lang w:val="zh-CN" w:bidi="zh-CN"/>
        </w:rPr>
        <w:t>2</w:t>
      </w:r>
      <w:r w:rsidRPr="00A53810">
        <w:rPr>
          <w:rFonts w:ascii="SimSun" w:hAnsi="SimSun" w:cs="SimSun" w:hint="eastAsia"/>
          <w:sz w:val="21"/>
          <w:lang w:val="zh-CN" w:bidi="zh-CN"/>
        </w:rPr>
        <w:t>）</w:t>
      </w:r>
      <w:r>
        <w:rPr>
          <w:rFonts w:ascii="SimSun" w:hAnsi="SimSun" w:cs="SimSun" w:hint="eastAsia"/>
          <w:sz w:val="21"/>
          <w:lang w:val="zh-CN" w:bidi="zh-CN"/>
        </w:rPr>
        <w:t>。</w:t>
      </w:r>
    </w:p>
    <w:p w:rsidR="003940E1" w:rsidRPr="00B1177B"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cs="SimSun"/>
          <w:sz w:val="21"/>
          <w:lang w:val="zh-CN" w:bidi="zh-CN"/>
        </w:rPr>
      </w:pPr>
      <w:r w:rsidRPr="00B1177B">
        <w:rPr>
          <w:rFonts w:ascii="SimSun" w:hAnsi="SimSun" w:cs="SimSun"/>
          <w:sz w:val="21"/>
          <w:lang w:val="zh-CN" w:bidi="zh-CN"/>
        </w:rPr>
        <w:t>巴西代表团提出了一项具体议程项目，以讨论有关</w:t>
      </w:r>
      <w:r w:rsidR="00FF5D33">
        <w:rPr>
          <w:rFonts w:ascii="SimSun" w:hAnsi="SimSun" w:cs="SimSun"/>
          <w:sz w:val="21"/>
          <w:lang w:val="zh-CN" w:bidi="zh-CN"/>
        </w:rPr>
        <w:t>产权组织</w:t>
      </w:r>
      <w:r w:rsidRPr="00B1177B">
        <w:rPr>
          <w:rFonts w:ascii="SimSun" w:hAnsi="SimSun" w:cs="SimSun"/>
          <w:sz w:val="21"/>
          <w:lang w:val="zh-CN" w:bidi="zh-CN"/>
        </w:rPr>
        <w:t>对可持续发展目标执行贡献的报告。它理解，议程第6项（监测、评估、讨论、有关所有发展议程建议执行情况的报告以及审议总干事关于发展议程执行情况的报告）和第7项（审议实施所通过的建议案的工作方案）并未指出可持续发展目标的执行。列入具体项目将有助于就这个主题进行集中讨论。这也将有助于提高讨论的透明度。</w:t>
      </w:r>
    </w:p>
    <w:p w:rsidR="003940E1" w:rsidRDefault="00286BC0" w:rsidP="008A3A38">
      <w:pPr>
        <w:pStyle w:val="af3"/>
        <w:numPr>
          <w:ilvl w:val="0"/>
          <w:numId w:val="13"/>
        </w:numPr>
        <w:overflowPunct w:val="0"/>
        <w:spacing w:afterLines="50" w:after="120" w:line="340" w:lineRule="atLeast"/>
        <w:ind w:left="0" w:firstLine="0"/>
        <w:contextualSpacing w:val="0"/>
        <w:jc w:val="both"/>
        <w:rPr>
          <w:rFonts w:ascii="SimSun" w:hAnsi="SimSun" w:cs="SimSun"/>
          <w:sz w:val="21"/>
          <w:lang w:val="zh-CN" w:bidi="zh-CN"/>
        </w:rPr>
      </w:pPr>
      <w:r>
        <w:rPr>
          <w:rFonts w:ascii="SimSun" w:hAnsi="SimSun" w:cs="SimSun" w:hint="eastAsia"/>
          <w:sz w:val="21"/>
          <w:lang w:val="zh-CN" w:bidi="zh-CN"/>
        </w:rPr>
        <w:lastRenderedPageBreak/>
        <w:t>印度尼西亚代表团支持巴西代表团</w:t>
      </w:r>
      <w:r w:rsidR="00EE0390">
        <w:rPr>
          <w:rFonts w:ascii="SimSun" w:hAnsi="SimSun" w:cs="SimSun" w:hint="eastAsia"/>
          <w:sz w:val="21"/>
          <w:lang w:val="zh-CN" w:bidi="zh-CN"/>
        </w:rPr>
        <w:t>的提案</w:t>
      </w:r>
      <w:r>
        <w:rPr>
          <w:rFonts w:ascii="SimSun" w:hAnsi="SimSun" w:cs="SimSun" w:hint="eastAsia"/>
          <w:sz w:val="21"/>
          <w:lang w:val="zh-CN" w:bidi="zh-CN"/>
        </w:rPr>
        <w:t>。</w:t>
      </w:r>
    </w:p>
    <w:p w:rsidR="00936AF4" w:rsidRPr="00936AF4"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cs="SimSun"/>
          <w:sz w:val="21"/>
          <w:lang w:val="zh-CN" w:bidi="zh-CN"/>
        </w:rPr>
      </w:pPr>
      <w:r w:rsidRPr="00936AF4">
        <w:rPr>
          <w:rFonts w:ascii="SimSun" w:hAnsi="SimSun" w:cs="SimSun"/>
          <w:sz w:val="21"/>
          <w:lang w:val="zh-CN" w:bidi="zh-CN"/>
        </w:rPr>
        <w:t>美利坚合众国代表团此时无法支持纳入关于可持续发展目标的常期议程项目。上届会议同意，在本年度的第一届会议上，秘书处将向委员会提交一份年度报告，其中载有关于</w:t>
      </w:r>
      <w:r w:rsidR="00FF5D33">
        <w:rPr>
          <w:rFonts w:ascii="SimSun" w:hAnsi="SimSun" w:cs="SimSun"/>
          <w:sz w:val="21"/>
          <w:lang w:val="zh-CN" w:bidi="zh-CN"/>
        </w:rPr>
        <w:t>产权组织</w:t>
      </w:r>
      <w:r w:rsidRPr="00936AF4">
        <w:rPr>
          <w:rFonts w:ascii="SimSun" w:hAnsi="SimSun" w:cs="SimSun"/>
          <w:sz w:val="21"/>
          <w:lang w:val="zh-CN" w:bidi="zh-CN"/>
        </w:rPr>
        <w:t>对可持续发展目标及其相关目标的贡献的信息。这一点在主席总结里也有说明。因此，在今年的</w:t>
      </w:r>
      <w:r w:rsidRPr="008A3A38">
        <w:rPr>
          <w:rFonts w:ascii="SimSun" w:hAnsi="SimSun"/>
          <w:sz w:val="21"/>
          <w:lang w:val="zh-CN" w:bidi="zh-CN"/>
        </w:rPr>
        <w:t>第一</w:t>
      </w:r>
      <w:r w:rsidRPr="00936AF4">
        <w:rPr>
          <w:rFonts w:ascii="SimSun" w:hAnsi="SimSun" w:cs="SimSun"/>
          <w:sz w:val="21"/>
          <w:lang w:val="zh-CN" w:bidi="zh-CN"/>
        </w:rPr>
        <w:t>届会议上，委员会将讨论可持续发展目标和</w:t>
      </w:r>
      <w:r w:rsidR="00FF5D33">
        <w:rPr>
          <w:rFonts w:ascii="SimSun" w:hAnsi="SimSun" w:cs="SimSun"/>
          <w:sz w:val="21"/>
          <w:lang w:val="zh-CN" w:bidi="zh-CN"/>
        </w:rPr>
        <w:t>产权组织</w:t>
      </w:r>
      <w:r w:rsidRPr="00936AF4">
        <w:rPr>
          <w:rFonts w:ascii="SimSun" w:hAnsi="SimSun" w:cs="SimSun"/>
          <w:sz w:val="21"/>
          <w:lang w:val="zh-CN" w:bidi="zh-CN"/>
        </w:rPr>
        <w:t>在其执行方面的作用。因此，没有必要纳入有关这个主题的常期议程项目。</w:t>
      </w:r>
    </w:p>
    <w:p w:rsidR="003940E1"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cs="SimSun"/>
          <w:sz w:val="21"/>
          <w:lang w:val="zh-CN" w:bidi="zh-CN"/>
        </w:rPr>
      </w:pPr>
      <w:r w:rsidRPr="00936AF4">
        <w:rPr>
          <w:rFonts w:ascii="SimSun" w:hAnsi="SimSun" w:cs="SimSun"/>
          <w:sz w:val="21"/>
          <w:lang w:val="zh-CN" w:bidi="zh-CN"/>
        </w:rPr>
        <w:t>日本代表团代表B集团发言，称它不支持巴西代表团的提案。</w:t>
      </w:r>
    </w:p>
    <w:p w:rsidR="00B86EBE" w:rsidRDefault="00962D9B" w:rsidP="008A3A38">
      <w:pPr>
        <w:pStyle w:val="af3"/>
        <w:numPr>
          <w:ilvl w:val="0"/>
          <w:numId w:val="13"/>
        </w:numPr>
        <w:overflowPunct w:val="0"/>
        <w:spacing w:afterLines="50" w:after="120" w:line="340" w:lineRule="atLeast"/>
        <w:ind w:left="0" w:firstLine="0"/>
        <w:contextualSpacing w:val="0"/>
        <w:jc w:val="both"/>
        <w:rPr>
          <w:rFonts w:ascii="SimSun" w:hAnsi="SimSun" w:cs="SimSun"/>
          <w:sz w:val="21"/>
          <w:lang w:val="zh-CN" w:bidi="zh-CN"/>
        </w:rPr>
      </w:pPr>
      <w:r w:rsidRPr="00962D9B">
        <w:rPr>
          <w:rFonts w:ascii="SimSun" w:hAnsi="SimSun" w:cs="SimSun" w:hint="eastAsia"/>
          <w:sz w:val="21"/>
          <w:lang w:val="zh-CN" w:bidi="zh-CN"/>
        </w:rPr>
        <w:t>伊朗</w:t>
      </w:r>
      <w:r w:rsidR="00DF775A">
        <w:rPr>
          <w:rFonts w:ascii="SimSun" w:hAnsi="SimSun" w:cs="SimSun" w:hint="eastAsia"/>
          <w:sz w:val="21"/>
          <w:lang w:val="zh-CN" w:bidi="zh-CN"/>
        </w:rPr>
        <w:t>（</w:t>
      </w:r>
      <w:r w:rsidRPr="00962D9B">
        <w:rPr>
          <w:rFonts w:ascii="SimSun" w:hAnsi="SimSun" w:cs="SimSun" w:hint="eastAsia"/>
          <w:sz w:val="21"/>
          <w:lang w:val="zh-CN" w:bidi="zh-CN"/>
        </w:rPr>
        <w:t>伊斯兰共和国</w:t>
      </w:r>
      <w:r w:rsidR="00DF775A">
        <w:rPr>
          <w:rFonts w:ascii="SimSun" w:hAnsi="SimSun" w:cs="SimSun" w:hint="eastAsia"/>
          <w:sz w:val="21"/>
          <w:lang w:val="zh-CN" w:bidi="zh-CN"/>
        </w:rPr>
        <w:t>）</w:t>
      </w:r>
      <w:r w:rsidR="00B86EBE">
        <w:rPr>
          <w:rFonts w:ascii="SimSun" w:hAnsi="SimSun" w:cs="SimSun" w:hint="eastAsia"/>
          <w:sz w:val="21"/>
          <w:lang w:val="zh-CN" w:bidi="zh-CN"/>
        </w:rPr>
        <w:t>代表团支持</w:t>
      </w:r>
      <w:r w:rsidR="00B86EBE" w:rsidRPr="008A3A38">
        <w:rPr>
          <w:rFonts w:ascii="SimSun" w:hAnsi="SimSun" w:hint="eastAsia"/>
          <w:sz w:val="21"/>
          <w:lang w:val="zh-CN" w:bidi="zh-CN"/>
        </w:rPr>
        <w:t>巴西代表团</w:t>
      </w:r>
      <w:r w:rsidR="00B86EBE">
        <w:rPr>
          <w:rFonts w:ascii="SimSun" w:hAnsi="SimSun" w:cs="SimSun" w:hint="eastAsia"/>
          <w:sz w:val="21"/>
          <w:lang w:val="zh-CN" w:bidi="zh-CN"/>
        </w:rPr>
        <w:t>的提案。</w:t>
      </w:r>
    </w:p>
    <w:p w:rsidR="00DF775A" w:rsidRDefault="00DF775A" w:rsidP="008A3A38">
      <w:pPr>
        <w:pStyle w:val="af3"/>
        <w:numPr>
          <w:ilvl w:val="0"/>
          <w:numId w:val="13"/>
        </w:numPr>
        <w:overflowPunct w:val="0"/>
        <w:spacing w:afterLines="50" w:after="120" w:line="340" w:lineRule="atLeast"/>
        <w:ind w:left="0" w:firstLine="0"/>
        <w:contextualSpacing w:val="0"/>
        <w:jc w:val="both"/>
        <w:rPr>
          <w:rFonts w:ascii="SimSun" w:hAnsi="SimSun" w:cs="SimSun"/>
          <w:sz w:val="21"/>
          <w:lang w:val="zh-CN" w:bidi="zh-CN"/>
        </w:rPr>
      </w:pPr>
      <w:r>
        <w:rPr>
          <w:rFonts w:ascii="SimSun" w:hAnsi="SimSun" w:cs="SimSun" w:hint="eastAsia"/>
          <w:sz w:val="21"/>
          <w:lang w:val="zh-CN" w:bidi="zh-CN"/>
        </w:rPr>
        <w:t>尼日利亚代表团支持巴西代表团的</w:t>
      </w:r>
      <w:r w:rsidRPr="008A3A38">
        <w:rPr>
          <w:rFonts w:ascii="SimSun" w:hAnsi="SimSun" w:hint="eastAsia"/>
          <w:sz w:val="21"/>
          <w:lang w:val="zh-CN" w:bidi="zh-CN"/>
        </w:rPr>
        <w:t>提案</w:t>
      </w:r>
      <w:r>
        <w:rPr>
          <w:rFonts w:ascii="SimSun" w:hAnsi="SimSun" w:cs="SimSun" w:hint="eastAsia"/>
          <w:sz w:val="21"/>
          <w:lang w:val="zh-CN" w:bidi="zh-CN"/>
        </w:rPr>
        <w:t>。</w:t>
      </w:r>
    </w:p>
    <w:p w:rsidR="003940E1" w:rsidRPr="00DF775A"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cs="SimSun"/>
          <w:sz w:val="21"/>
          <w:lang w:val="zh-CN" w:bidi="zh-CN"/>
        </w:rPr>
      </w:pPr>
      <w:r w:rsidRPr="00820CF6">
        <w:rPr>
          <w:rFonts w:ascii="SimSun" w:hAnsi="SimSun"/>
          <w:sz w:val="21"/>
          <w:lang w:val="zh-CN" w:bidi="zh-CN"/>
        </w:rPr>
        <w:t>格鲁吉亚代表团代表CEBS发言，赞同美利坚合众国代表团和B集团的发言。它不支持列入提议的议程项目。</w:t>
      </w:r>
    </w:p>
    <w:p w:rsidR="00DF775A" w:rsidRDefault="00DF775A" w:rsidP="008A3A38">
      <w:pPr>
        <w:pStyle w:val="af3"/>
        <w:numPr>
          <w:ilvl w:val="0"/>
          <w:numId w:val="13"/>
        </w:numPr>
        <w:overflowPunct w:val="0"/>
        <w:spacing w:afterLines="50" w:after="120" w:line="340" w:lineRule="atLeast"/>
        <w:ind w:left="0" w:firstLine="0"/>
        <w:contextualSpacing w:val="0"/>
        <w:jc w:val="both"/>
        <w:rPr>
          <w:rFonts w:ascii="SimSun" w:hAnsi="SimSun" w:cs="SimSun"/>
          <w:sz w:val="21"/>
          <w:lang w:val="zh-CN" w:bidi="zh-CN"/>
        </w:rPr>
      </w:pPr>
      <w:r w:rsidRPr="00820CF6">
        <w:rPr>
          <w:rFonts w:ascii="SimSun" w:hAnsi="SimSun" w:hint="eastAsia"/>
          <w:sz w:val="21"/>
          <w:lang w:val="zh-CN" w:bidi="zh-CN"/>
        </w:rPr>
        <w:t>中国</w:t>
      </w:r>
      <w:r>
        <w:rPr>
          <w:rFonts w:ascii="SimSun" w:hAnsi="SimSun" w:cs="SimSun" w:hint="eastAsia"/>
          <w:sz w:val="21"/>
          <w:lang w:val="zh-CN" w:bidi="zh-CN"/>
        </w:rPr>
        <w:t>代表团支持巴西代表团的</w:t>
      </w:r>
      <w:r w:rsidRPr="008A3A38">
        <w:rPr>
          <w:rFonts w:ascii="SimSun" w:hAnsi="SimSun" w:hint="eastAsia"/>
          <w:sz w:val="21"/>
          <w:lang w:val="zh-CN" w:bidi="zh-CN"/>
        </w:rPr>
        <w:t>提案</w:t>
      </w:r>
      <w:r>
        <w:rPr>
          <w:rFonts w:ascii="SimSun" w:hAnsi="SimSun" w:cs="SimSun" w:hint="eastAsia"/>
          <w:sz w:val="21"/>
          <w:lang w:val="zh-CN" w:bidi="zh-CN"/>
        </w:rPr>
        <w:t>。</w:t>
      </w:r>
    </w:p>
    <w:p w:rsidR="00DF775A" w:rsidRDefault="00DF775A" w:rsidP="008A3A38">
      <w:pPr>
        <w:pStyle w:val="af3"/>
        <w:numPr>
          <w:ilvl w:val="0"/>
          <w:numId w:val="13"/>
        </w:numPr>
        <w:overflowPunct w:val="0"/>
        <w:spacing w:afterLines="50" w:after="120" w:line="340" w:lineRule="atLeast"/>
        <w:ind w:left="0" w:firstLine="0"/>
        <w:contextualSpacing w:val="0"/>
        <w:jc w:val="both"/>
        <w:rPr>
          <w:rFonts w:ascii="SimSun" w:hAnsi="SimSun" w:cs="SimSun"/>
          <w:sz w:val="21"/>
          <w:lang w:val="zh-CN" w:bidi="zh-CN"/>
        </w:rPr>
      </w:pPr>
      <w:r>
        <w:rPr>
          <w:rFonts w:ascii="SimSun" w:hAnsi="SimSun" w:cs="SimSun" w:hint="eastAsia"/>
          <w:sz w:val="21"/>
          <w:lang w:val="zh-CN" w:bidi="zh-CN"/>
        </w:rPr>
        <w:t>南非代表团支持巴西代表团的提案。</w:t>
      </w:r>
    </w:p>
    <w:p w:rsidR="003940E1" w:rsidRPr="00DF775A"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cs="SimSun"/>
          <w:sz w:val="21"/>
          <w:lang w:val="zh-CN" w:bidi="zh-CN"/>
        </w:rPr>
      </w:pPr>
      <w:r w:rsidRPr="00820CF6">
        <w:rPr>
          <w:rFonts w:ascii="SimSun" w:hAnsi="SimSun"/>
          <w:sz w:val="21"/>
          <w:lang w:val="zh-CN" w:bidi="zh-CN"/>
        </w:rPr>
        <w:t>巴西代表团澄清说，其没有要求纳入美利坚合众国代表团提到的常期议程项目。只是要求增加一个议程项目对报告进行讨论。</w:t>
      </w:r>
    </w:p>
    <w:p w:rsidR="003940E1" w:rsidRPr="00F851C9"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cs="SimSun"/>
          <w:sz w:val="21"/>
          <w:lang w:val="zh-CN" w:bidi="zh-CN"/>
        </w:rPr>
      </w:pPr>
      <w:r w:rsidRPr="00820CF6">
        <w:rPr>
          <w:rFonts w:ascii="SimSun" w:hAnsi="SimSun"/>
          <w:sz w:val="21"/>
          <w:lang w:val="zh-CN" w:bidi="zh-CN"/>
        </w:rPr>
        <w:t>美利坚合众国代表团要求巴西代表团</w:t>
      </w:r>
      <w:proofErr w:type="gramStart"/>
      <w:r w:rsidRPr="00820CF6">
        <w:rPr>
          <w:rFonts w:ascii="SimSun" w:hAnsi="SimSun"/>
          <w:sz w:val="21"/>
          <w:lang w:val="zh-CN" w:bidi="zh-CN"/>
        </w:rPr>
        <w:t>作出</w:t>
      </w:r>
      <w:proofErr w:type="gramEnd"/>
      <w:r w:rsidRPr="00820CF6">
        <w:rPr>
          <w:rFonts w:ascii="SimSun" w:hAnsi="SimSun"/>
          <w:sz w:val="21"/>
          <w:lang w:val="zh-CN" w:bidi="zh-CN"/>
        </w:rPr>
        <w:t>补充澄清，因为议程第7项包括有关可持续发展目标的两份文件（文件CDIP/19/6和CDIP/18/4）。根据本届会议的工作方案，它们将分别在周二与周三进行单独讨论。</w:t>
      </w:r>
    </w:p>
    <w:p w:rsidR="00AE6F21" w:rsidRDefault="00F851C9" w:rsidP="008A3A38">
      <w:pPr>
        <w:pStyle w:val="af3"/>
        <w:numPr>
          <w:ilvl w:val="0"/>
          <w:numId w:val="13"/>
        </w:numPr>
        <w:overflowPunct w:val="0"/>
        <w:spacing w:afterLines="50" w:after="120" w:line="340" w:lineRule="atLeast"/>
        <w:ind w:left="0" w:firstLine="0"/>
        <w:contextualSpacing w:val="0"/>
        <w:jc w:val="both"/>
        <w:rPr>
          <w:rFonts w:ascii="SimSun" w:hAnsi="SimSun" w:cs="SimSun"/>
          <w:sz w:val="21"/>
          <w:lang w:val="zh-CN" w:bidi="zh-CN"/>
        </w:rPr>
      </w:pPr>
      <w:r w:rsidRPr="00820CF6">
        <w:rPr>
          <w:rFonts w:ascii="SimSun" w:hAnsi="SimSun" w:hint="eastAsia"/>
          <w:sz w:val="21"/>
          <w:lang w:val="zh-CN" w:bidi="zh-CN"/>
        </w:rPr>
        <w:t>马来西亚代表团支持</w:t>
      </w:r>
      <w:r>
        <w:rPr>
          <w:rFonts w:ascii="SimSun" w:hAnsi="SimSun" w:cs="SimSun" w:hint="eastAsia"/>
          <w:sz w:val="21"/>
          <w:lang w:val="zh-CN" w:bidi="zh-CN"/>
        </w:rPr>
        <w:t>巴西代表团的提案并促请其他</w:t>
      </w:r>
      <w:r w:rsidRPr="008A3A38">
        <w:rPr>
          <w:rFonts w:ascii="SimSun" w:hAnsi="SimSun" w:hint="eastAsia"/>
          <w:sz w:val="21"/>
          <w:lang w:val="zh-CN" w:bidi="zh-CN"/>
        </w:rPr>
        <w:t>代表团</w:t>
      </w:r>
      <w:r>
        <w:rPr>
          <w:rFonts w:ascii="SimSun" w:hAnsi="SimSun" w:cs="SimSun" w:hint="eastAsia"/>
          <w:sz w:val="21"/>
          <w:lang w:val="zh-CN" w:bidi="zh-CN"/>
        </w:rPr>
        <w:t>也支持</w:t>
      </w:r>
      <w:r w:rsidR="00F146BA">
        <w:rPr>
          <w:rFonts w:ascii="SimSun" w:hAnsi="SimSun" w:cs="SimSun" w:hint="eastAsia"/>
          <w:sz w:val="21"/>
          <w:lang w:val="zh-CN" w:bidi="zh-CN"/>
        </w:rPr>
        <w:t>。</w:t>
      </w:r>
    </w:p>
    <w:p w:rsidR="00AE6F21"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拉脱维亚代表团支持CEBS、B集团和美利坚合众国代表团的发言。正如美利坚合众国代表团所强调的，议程已经包括了议程第7项下讨论可持续发展目标的两点。该代表团不支持该提案，因为它认为无需增加一个额外议程项目。</w:t>
      </w:r>
    </w:p>
    <w:p w:rsidR="00AE6F21"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日本代表团代表B集团发言，提到CDIP</w:t>
      </w:r>
      <w:r w:rsidR="00F851C9" w:rsidRPr="00820CF6">
        <w:rPr>
          <w:rFonts w:ascii="SimSun" w:hAnsi="SimSun" w:hint="eastAsia"/>
          <w:sz w:val="21"/>
          <w:lang w:val="zh-CN" w:bidi="zh-CN"/>
        </w:rPr>
        <w:t xml:space="preserve"> </w:t>
      </w:r>
      <w:r w:rsidRPr="00820CF6">
        <w:rPr>
          <w:rFonts w:ascii="SimSun" w:hAnsi="SimSun"/>
          <w:sz w:val="21"/>
          <w:lang w:val="zh-CN" w:bidi="zh-CN"/>
        </w:rPr>
        <w:t>18主席总结第7段包括以下内容：</w:t>
      </w:r>
      <w:r w:rsidRPr="00F033D7">
        <w:rPr>
          <w:rFonts w:asciiTheme="majorEastAsia" w:eastAsiaTheme="majorEastAsia" w:hAnsiTheme="majorEastAsia"/>
          <w:sz w:val="21"/>
          <w:lang w:val="zh-CN" w:bidi="zh-CN"/>
        </w:rPr>
        <w:t>“</w:t>
      </w:r>
      <w:r w:rsidRPr="00820CF6">
        <w:rPr>
          <w:rFonts w:ascii="SimSun" w:hAnsi="SimSun"/>
          <w:sz w:val="21"/>
          <w:lang w:val="zh-CN" w:bidi="zh-CN"/>
        </w:rPr>
        <w:t>委员会将在今后的会议上继续讨论解决这个主题的方法</w:t>
      </w:r>
      <w:r w:rsidRPr="00F033D7">
        <w:rPr>
          <w:rFonts w:asciiTheme="majorEastAsia" w:eastAsiaTheme="majorEastAsia" w:hAnsiTheme="majorEastAsia"/>
          <w:sz w:val="21"/>
          <w:lang w:val="zh-CN" w:bidi="zh-CN"/>
        </w:rPr>
        <w:t>”</w:t>
      </w:r>
      <w:r w:rsidRPr="00820CF6">
        <w:rPr>
          <w:rFonts w:ascii="SimSun" w:hAnsi="SimSun"/>
          <w:sz w:val="21"/>
          <w:lang w:val="zh-CN" w:bidi="zh-CN"/>
        </w:rPr>
        <w:t>。因此，该集团要求澄清议定总结与巴西代表团提案之间的关系。</w:t>
      </w:r>
    </w:p>
    <w:p w:rsidR="00AE6F21" w:rsidRDefault="00F146BA" w:rsidP="008A3A38">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hint="eastAsia"/>
          <w:sz w:val="21"/>
          <w:lang w:bidi="zh-CN"/>
        </w:rPr>
        <w:t>巴基斯坦代表团支持巴西代表团的提案。</w:t>
      </w:r>
    </w:p>
    <w:p w:rsidR="00AE6F21"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突尼斯代表团支持将可持续发展目标列为本届会议议程项目的原则。它希望巴西代表团能够就该提案提供更多的澄清。</w:t>
      </w:r>
    </w:p>
    <w:p w:rsidR="00AE6F21"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埃及代表团表示，巴西代表团对于其提案的进一步澄清对启发辩论是有益的。它期望，在工作的第一天就要以灵活性为主，以便达成符合所有代表团利益的共识。</w:t>
      </w:r>
    </w:p>
    <w:p w:rsidR="00AE6F21"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印度尼西亚代表团也要求巴西代表团进一步澄清。它的理解是，暂定工作方案已经包括了讨论文件CDIP/19/6和CDIP/18/4的时间空档。该代表团还认为，巴西代表团并不是要求设立一个常期议程项目，而是提出一个单独的议程项目，以便对这个主题进行更集中地讨论。CDIP/18主席总结第7.1段包括以下内容：</w:t>
      </w:r>
      <w:r w:rsidRPr="00F033D7">
        <w:rPr>
          <w:rFonts w:asciiTheme="majorEastAsia" w:eastAsiaTheme="majorEastAsia" w:hAnsiTheme="majorEastAsia"/>
          <w:sz w:val="21"/>
          <w:lang w:val="zh-CN" w:bidi="zh-CN"/>
        </w:rPr>
        <w:t>“</w:t>
      </w:r>
      <w:r w:rsidRPr="00820CF6">
        <w:rPr>
          <w:rFonts w:ascii="SimSun" w:hAnsi="SimSun"/>
          <w:sz w:val="21"/>
          <w:lang w:val="zh-CN" w:bidi="zh-CN"/>
        </w:rPr>
        <w:t>委员会将在今后的会议上继续讨论解决这个主题的方法，包括请求设立一个长期</w:t>
      </w:r>
      <w:r w:rsidRPr="00820CF6">
        <w:rPr>
          <w:rFonts w:ascii="SimSun" w:hAnsi="SimSun"/>
          <w:sz w:val="21"/>
          <w:lang w:val="zh-CN" w:bidi="zh-CN"/>
        </w:rPr>
        <w:lastRenderedPageBreak/>
        <w:t>议程项目</w:t>
      </w:r>
      <w:r w:rsidRPr="00F033D7">
        <w:rPr>
          <w:rFonts w:asciiTheme="majorEastAsia" w:eastAsiaTheme="majorEastAsia" w:hAnsiTheme="majorEastAsia"/>
          <w:sz w:val="21"/>
          <w:lang w:val="zh-CN" w:bidi="zh-CN"/>
        </w:rPr>
        <w:t>”</w:t>
      </w:r>
      <w:r w:rsidRPr="00820CF6">
        <w:rPr>
          <w:rFonts w:ascii="SimSun" w:hAnsi="SimSun"/>
          <w:sz w:val="21"/>
          <w:lang w:val="zh-CN" w:bidi="zh-CN"/>
        </w:rPr>
        <w:t>。本届会议的议程只包括两份文件。纳入关于可持续发展目标的执行和</w:t>
      </w:r>
      <w:r w:rsidR="00FF5D33">
        <w:rPr>
          <w:rFonts w:ascii="SimSun" w:hAnsi="SimSun"/>
          <w:sz w:val="21"/>
          <w:lang w:val="zh-CN" w:bidi="zh-CN"/>
        </w:rPr>
        <w:t>产权组织</w:t>
      </w:r>
      <w:r w:rsidRPr="00820CF6">
        <w:rPr>
          <w:rFonts w:ascii="SimSun" w:hAnsi="SimSun"/>
          <w:sz w:val="21"/>
          <w:lang w:val="zh-CN" w:bidi="zh-CN"/>
        </w:rPr>
        <w:t>的贡献的单独而</w:t>
      </w:r>
      <w:proofErr w:type="gramStart"/>
      <w:r w:rsidRPr="00820CF6">
        <w:rPr>
          <w:rFonts w:ascii="SimSun" w:hAnsi="SimSun"/>
          <w:sz w:val="21"/>
          <w:lang w:val="zh-CN" w:bidi="zh-CN"/>
        </w:rPr>
        <w:t>非长期</w:t>
      </w:r>
      <w:proofErr w:type="gramEnd"/>
      <w:r w:rsidRPr="00820CF6">
        <w:rPr>
          <w:rFonts w:ascii="SimSun" w:hAnsi="SimSun"/>
          <w:sz w:val="21"/>
          <w:lang w:val="zh-CN" w:bidi="zh-CN"/>
        </w:rPr>
        <w:t>议程项目是一个不错的想法。该代表团认为并没有任何理由反对。</w:t>
      </w:r>
    </w:p>
    <w:p w:rsidR="00AE6F21"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巴西代表团赞同印度尼西亚代表团的发言。这一想法旨在澄清讨论。议程第6项是监控、评估、讨论、报告所有发展议程建议的实施情况。议程第7项是实施各项通过建议的工作方案。关于</w:t>
      </w:r>
      <w:r w:rsidR="00FF5D33">
        <w:rPr>
          <w:rFonts w:ascii="SimSun" w:hAnsi="SimSun"/>
          <w:sz w:val="21"/>
          <w:lang w:val="zh-CN" w:bidi="zh-CN"/>
        </w:rPr>
        <w:t>产权组织</w:t>
      </w:r>
      <w:r w:rsidRPr="00820CF6">
        <w:rPr>
          <w:rFonts w:ascii="SimSun" w:hAnsi="SimSun"/>
          <w:sz w:val="21"/>
          <w:lang w:val="zh-CN" w:bidi="zh-CN"/>
        </w:rPr>
        <w:t>对可持续发展目标实施的贡献的报告涉及第三支柱，即知识产权和发展相关问题。创建一个单独的议程项目，并纳入委员会将要讨论项目下的报告，应该不成问题。它有助于增强讨论的清晰度和目的性。</w:t>
      </w:r>
    </w:p>
    <w:p w:rsidR="00AE6F21" w:rsidRDefault="00F146BA" w:rsidP="003233A1">
      <w:pPr>
        <w:pStyle w:val="af3"/>
        <w:numPr>
          <w:ilvl w:val="0"/>
          <w:numId w:val="13"/>
        </w:numPr>
        <w:overflowPunct w:val="0"/>
        <w:spacing w:afterLines="50" w:after="120" w:line="340" w:lineRule="atLeast"/>
        <w:ind w:left="0" w:firstLine="0"/>
        <w:contextualSpacing w:val="0"/>
        <w:jc w:val="both"/>
        <w:rPr>
          <w:rFonts w:ascii="SimSun" w:hAnsi="SimSun"/>
          <w:sz w:val="21"/>
        </w:rPr>
      </w:pPr>
      <w:r w:rsidRPr="003233A1">
        <w:rPr>
          <w:rFonts w:ascii="SimSun" w:hAnsi="SimSun" w:hint="eastAsia"/>
          <w:sz w:val="21"/>
          <w:lang w:val="zh-CN" w:bidi="zh-CN"/>
        </w:rPr>
        <w:t>津巴布韦代表团</w:t>
      </w:r>
      <w:r w:rsidRPr="00820CF6">
        <w:rPr>
          <w:rFonts w:ascii="SimSun" w:hAnsi="SimSun" w:hint="eastAsia"/>
          <w:sz w:val="21"/>
          <w:lang w:bidi="zh-CN"/>
        </w:rPr>
        <w:t>支持巴西代表团的发言。</w:t>
      </w:r>
    </w:p>
    <w:p w:rsidR="00AE6F21"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主席注意到对巴西代表团提案的看法不尽相同。或许委员会可以在今后重新讨论这个问题。他建议通过提议的议程，以便委员会开始工作。鉴于与会者未提出异议，该提案获得通过。</w:t>
      </w:r>
    </w:p>
    <w:p w:rsidR="00AE6F21" w:rsidRPr="000438CD" w:rsidRDefault="006529CA" w:rsidP="000438CD">
      <w:pPr>
        <w:keepNext/>
        <w:overflowPunct w:val="0"/>
        <w:adjustRightInd w:val="0"/>
        <w:spacing w:beforeLines="100" w:before="240" w:afterLines="50" w:after="120" w:line="340" w:lineRule="atLeast"/>
        <w:rPr>
          <w:rFonts w:ascii="SimHei" w:eastAsia="SimHei" w:hAnsi="SimHei" w:cs="SimSun"/>
          <w:sz w:val="21"/>
          <w:lang w:val="zh-CN" w:bidi="zh-CN"/>
        </w:rPr>
      </w:pPr>
      <w:r w:rsidRPr="000438CD">
        <w:rPr>
          <w:rFonts w:ascii="SimHei" w:eastAsia="SimHei" w:hAnsi="SimHei" w:cs="SimSun"/>
          <w:sz w:val="21"/>
          <w:lang w:val="zh-CN" w:bidi="zh-CN"/>
        </w:rPr>
        <w:t>议程第</w:t>
      </w:r>
      <w:r w:rsidRPr="000438CD">
        <w:rPr>
          <w:rFonts w:ascii="SimHei" w:eastAsia="SimHei" w:hAnsi="SimHei" w:cs="SimSun" w:hint="eastAsia"/>
          <w:sz w:val="21"/>
          <w:lang w:val="zh-CN" w:bidi="zh-CN"/>
        </w:rPr>
        <w:t>4</w:t>
      </w:r>
      <w:r w:rsidRPr="000438CD">
        <w:rPr>
          <w:rFonts w:ascii="SimHei" w:eastAsia="SimHei" w:hAnsi="SimHei" w:cs="SimSun"/>
          <w:sz w:val="21"/>
          <w:lang w:val="zh-CN" w:bidi="zh-CN"/>
        </w:rPr>
        <w:t>项：</w:t>
      </w:r>
      <w:r w:rsidR="00F146BA" w:rsidRPr="000438CD">
        <w:rPr>
          <w:rFonts w:ascii="SimHei" w:eastAsia="SimHei" w:hAnsi="SimHei" w:cs="SimSun" w:hint="eastAsia"/>
          <w:sz w:val="21"/>
          <w:lang w:val="zh-CN" w:bidi="zh-CN"/>
        </w:rPr>
        <w:t>通过CDIP第十八届会议报告草案</w:t>
      </w:r>
    </w:p>
    <w:p w:rsidR="00AE6F21" w:rsidRDefault="00F146BA" w:rsidP="003233A1">
      <w:pPr>
        <w:keepNext/>
        <w:overflowPunct w:val="0"/>
        <w:spacing w:beforeLines="100" w:before="240" w:afterLines="50" w:after="120" w:line="340" w:lineRule="atLeast"/>
        <w:rPr>
          <w:rFonts w:ascii="SimSun" w:hAnsi="SimSun"/>
          <w:sz w:val="21"/>
          <w:u w:val="single"/>
        </w:rPr>
      </w:pPr>
      <w:r w:rsidRPr="00820CF6">
        <w:rPr>
          <w:rFonts w:ascii="SimSun" w:hAnsi="SimSun" w:hint="eastAsia"/>
          <w:sz w:val="21"/>
          <w:u w:val="single"/>
        </w:rPr>
        <w:t>审议文件CDIP/18/11 Prov.–报告草案</w:t>
      </w:r>
    </w:p>
    <w:p w:rsidR="00AE6F21"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秘书处（</w:t>
      </w:r>
      <w:proofErr w:type="gramStart"/>
      <w:r w:rsidR="001677D2">
        <w:rPr>
          <w:rFonts w:ascii="SimSun" w:hAnsi="SimSun"/>
          <w:sz w:val="21"/>
          <w:lang w:val="zh-CN" w:bidi="zh-CN"/>
        </w:rPr>
        <w:t>俾</w:t>
      </w:r>
      <w:proofErr w:type="gramEnd"/>
      <w:r w:rsidR="001677D2">
        <w:rPr>
          <w:rFonts w:ascii="SimSun" w:hAnsi="SimSun"/>
          <w:sz w:val="21"/>
          <w:lang w:val="zh-CN" w:bidi="zh-CN"/>
        </w:rPr>
        <w:t>路支</w:t>
      </w:r>
      <w:r w:rsidRPr="00820CF6">
        <w:rPr>
          <w:rFonts w:ascii="SimSun" w:hAnsi="SimSun"/>
          <w:sz w:val="21"/>
          <w:lang w:val="zh-CN" w:bidi="zh-CN"/>
        </w:rPr>
        <w:t>先生）称，委员会第十八届会议的报告草案于2017年1月19日提供。秘书处收到了中国代表团关于第329段的更正。该代表团希望将</w:t>
      </w:r>
      <w:r w:rsidRPr="00F033D7">
        <w:rPr>
          <w:rFonts w:asciiTheme="majorEastAsia" w:eastAsiaTheme="majorEastAsia" w:hAnsiTheme="majorEastAsia"/>
          <w:sz w:val="21"/>
          <w:lang w:val="zh-CN" w:bidi="zh-CN"/>
        </w:rPr>
        <w:t>“欢迎”</w:t>
      </w:r>
      <w:r w:rsidRPr="00820CF6">
        <w:rPr>
          <w:rFonts w:ascii="SimSun" w:hAnsi="SimSun"/>
          <w:sz w:val="21"/>
          <w:lang w:val="zh-CN" w:bidi="zh-CN"/>
        </w:rPr>
        <w:t>一词列入该段最后一句中的</w:t>
      </w:r>
      <w:r w:rsidRPr="00F033D7">
        <w:rPr>
          <w:rFonts w:asciiTheme="majorEastAsia" w:eastAsiaTheme="majorEastAsia" w:hAnsiTheme="majorEastAsia"/>
          <w:sz w:val="21"/>
          <w:lang w:val="zh-CN" w:bidi="zh-CN"/>
        </w:rPr>
        <w:t>“联合提案”</w:t>
      </w:r>
      <w:r w:rsidRPr="00820CF6">
        <w:rPr>
          <w:rFonts w:ascii="SimSun" w:hAnsi="SimSun"/>
          <w:sz w:val="21"/>
          <w:lang w:val="zh-CN" w:bidi="zh-CN"/>
        </w:rPr>
        <w:t>之前。如果委员会批准，将在最终报告发布时纳入。</w:t>
      </w:r>
    </w:p>
    <w:p w:rsidR="00AE6F21"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pacing w:val="-2"/>
          <w:sz w:val="21"/>
          <w:lang w:val="zh-CN" w:bidi="zh-CN"/>
        </w:rPr>
        <w:t>主席邀请委员会通过中国代表团提出的修订报告。鉴于与会者未提出异议，该邀请获得通过。</w:t>
      </w:r>
    </w:p>
    <w:p w:rsidR="00AE6F21" w:rsidRPr="000438CD" w:rsidRDefault="006529CA" w:rsidP="000438CD">
      <w:pPr>
        <w:keepNext/>
        <w:overflowPunct w:val="0"/>
        <w:adjustRightInd w:val="0"/>
        <w:spacing w:beforeLines="100" w:before="240" w:afterLines="50" w:after="120" w:line="340" w:lineRule="atLeast"/>
        <w:rPr>
          <w:rFonts w:ascii="SimHei" w:eastAsia="SimHei" w:hAnsi="SimHei" w:cs="SimSun"/>
          <w:sz w:val="21"/>
          <w:lang w:val="zh-CN" w:bidi="zh-CN"/>
        </w:rPr>
      </w:pPr>
      <w:r w:rsidRPr="000438CD">
        <w:rPr>
          <w:rFonts w:ascii="SimHei" w:eastAsia="SimHei" w:hAnsi="SimHei" w:cs="SimSun"/>
          <w:sz w:val="21"/>
          <w:lang w:val="zh-CN" w:bidi="zh-CN"/>
        </w:rPr>
        <w:t>议程第</w:t>
      </w:r>
      <w:r w:rsidRPr="000438CD">
        <w:rPr>
          <w:rFonts w:ascii="SimHei" w:eastAsia="SimHei" w:hAnsi="SimHei" w:cs="SimSun" w:hint="eastAsia"/>
          <w:sz w:val="21"/>
          <w:lang w:val="zh-CN" w:bidi="zh-CN"/>
        </w:rPr>
        <w:t>5</w:t>
      </w:r>
      <w:r w:rsidRPr="000438CD">
        <w:rPr>
          <w:rFonts w:ascii="SimHei" w:eastAsia="SimHei" w:hAnsi="SimHei" w:cs="SimSun"/>
          <w:sz w:val="21"/>
          <w:lang w:val="zh-CN" w:bidi="zh-CN"/>
        </w:rPr>
        <w:t>项：</w:t>
      </w:r>
      <w:r w:rsidR="00F146BA" w:rsidRPr="000438CD">
        <w:rPr>
          <w:rFonts w:ascii="SimHei" w:eastAsia="SimHei" w:hAnsi="SimHei" w:cs="SimSun" w:hint="eastAsia"/>
          <w:sz w:val="21"/>
          <w:lang w:val="zh-CN" w:bidi="zh-CN"/>
        </w:rPr>
        <w:t>一般性发言</w:t>
      </w:r>
    </w:p>
    <w:p w:rsidR="00AE6F21" w:rsidRDefault="00F146BA" w:rsidP="008A3A38">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hint="eastAsia"/>
          <w:sz w:val="21"/>
        </w:rPr>
        <w:t>主席宣布一般性发言开始。</w:t>
      </w:r>
    </w:p>
    <w:p w:rsidR="00AE6F21"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塞内加尔代表团代表非洲集团发言，希望委员会就大会对CDIP有关事项和技术转让的决定的未决问题，取得切实成果。这对执行CDIP的任务非常重要，有助于确保全球知识产权制度更加平衡。该集团提到总干事关于发展议程实施情况的报告（文件CDIP/19/2）和迄今为止执行的34个项目。正如《发展议程建议实施独立审查》报告（文件CDIP/19/3）所强调的，需要采取一致和协调的办法来优化成果。在这方面迫切需要协调机制。委员会在会议期间需要集中精力和分配足够的时间来讨论这个问题。该集团对2017年5月12日举行的技术援助和能力建设圆桌会议表示赞同。像其他联合国机构一样，</w:t>
      </w:r>
      <w:r w:rsidR="00FF5D33">
        <w:rPr>
          <w:rFonts w:ascii="SimSun" w:hAnsi="SimSun"/>
          <w:sz w:val="21"/>
          <w:lang w:val="zh-CN" w:bidi="zh-CN"/>
        </w:rPr>
        <w:t>产权组织</w:t>
      </w:r>
      <w:r w:rsidRPr="00820CF6">
        <w:rPr>
          <w:rFonts w:ascii="SimSun" w:hAnsi="SimSun"/>
          <w:sz w:val="21"/>
          <w:lang w:val="zh-CN" w:bidi="zh-CN"/>
        </w:rPr>
        <w:t>需要确保其工作符合2030年可持续发展议程和可持续发展目标。可持续发展目标是普遍，且不可分割的。改变世界需要国际社会的集体参与。必须以整体方式与他们接触。</w:t>
      </w:r>
      <w:r w:rsidR="00FF5D33">
        <w:rPr>
          <w:rFonts w:ascii="SimSun" w:hAnsi="SimSun"/>
          <w:sz w:val="21"/>
          <w:lang w:val="zh-CN" w:bidi="zh-CN"/>
        </w:rPr>
        <w:t>产权组织</w:t>
      </w:r>
      <w:r w:rsidRPr="00820CF6">
        <w:rPr>
          <w:rFonts w:ascii="SimSun" w:hAnsi="SimSun"/>
          <w:sz w:val="21"/>
          <w:lang w:val="zh-CN" w:bidi="zh-CN"/>
        </w:rPr>
        <w:t>需要在实现17个可持续发展目标方面发挥重要作用。关于</w:t>
      </w:r>
      <w:r w:rsidR="00FF5D33">
        <w:rPr>
          <w:rFonts w:ascii="SimSun" w:hAnsi="SimSun"/>
          <w:sz w:val="21"/>
          <w:lang w:val="zh-CN" w:bidi="zh-CN"/>
        </w:rPr>
        <w:t>产权组织</w:t>
      </w:r>
      <w:r w:rsidRPr="00820CF6">
        <w:rPr>
          <w:rFonts w:ascii="SimSun" w:hAnsi="SimSun"/>
          <w:sz w:val="21"/>
          <w:lang w:val="zh-CN" w:bidi="zh-CN"/>
        </w:rPr>
        <w:t>对可持续发展目标及其相关目标的实施的报告（文件CDIP/19/6）表明了</w:t>
      </w:r>
      <w:r w:rsidR="00FF5D33">
        <w:rPr>
          <w:rFonts w:ascii="SimSun" w:hAnsi="SimSun"/>
          <w:sz w:val="21"/>
          <w:lang w:val="zh-CN" w:bidi="zh-CN"/>
        </w:rPr>
        <w:t>产权组织</w:t>
      </w:r>
      <w:r w:rsidRPr="00820CF6">
        <w:rPr>
          <w:rFonts w:ascii="SimSun" w:hAnsi="SimSun"/>
          <w:sz w:val="21"/>
          <w:lang w:val="zh-CN" w:bidi="zh-CN"/>
        </w:rPr>
        <w:t>是如何参与到各种平台和解决这个问题的</w:t>
      </w:r>
      <w:r w:rsidRPr="00820CF6">
        <w:rPr>
          <w:rFonts w:ascii="SimSun" w:hAnsi="SimSun" w:hint="eastAsia"/>
          <w:sz w:val="21"/>
          <w:lang w:val="zh-CN" w:bidi="zh-CN"/>
        </w:rPr>
        <w:t>。</w:t>
      </w:r>
      <w:r w:rsidRPr="00820CF6">
        <w:rPr>
          <w:rFonts w:ascii="SimSun" w:hAnsi="SimSun"/>
          <w:sz w:val="21"/>
          <w:lang w:val="zh-CN" w:bidi="zh-CN"/>
        </w:rPr>
        <w:t>该集团赞同总干事关于委任一名可持续发展目标代表和发布有关本问题的年度报告的倡议。集团还对巴西代表团要求在可持续发展目标上纳入一个长期议程项目的提案表示支持。它还重申了支持南非代表团有关知识产权管理与技术转让的提案。集团附和对2016年4月举行的知识产权与发展国际会议的有利评论。集团提议每两年组织一次会议，并寻求所有成员国在这方面的支持。集团向主席保证，将在会议期间积极和建设性参与。</w:t>
      </w:r>
    </w:p>
    <w:p w:rsidR="00AE6F21"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印度尼西亚代表团代表亚太集团发言，对《发展议程建议实施独立审查》报告（文件CDIP/18/7）中所提出的建议表示欢迎。建议呼吁</w:t>
      </w:r>
      <w:r w:rsidR="00FF5D33">
        <w:rPr>
          <w:rFonts w:ascii="SimSun" w:hAnsi="SimSun"/>
          <w:sz w:val="21"/>
          <w:lang w:val="zh-CN" w:bidi="zh-CN"/>
        </w:rPr>
        <w:t>产权组织</w:t>
      </w:r>
      <w:r w:rsidRPr="00820CF6">
        <w:rPr>
          <w:rFonts w:ascii="SimSun" w:hAnsi="SimSun"/>
          <w:sz w:val="21"/>
          <w:lang w:val="zh-CN" w:bidi="zh-CN"/>
        </w:rPr>
        <w:t>在绩效和落实发展议程的工作方面做出改善。关于就建议采取措施，已经制定了一项程序。发展议程的实施是一个长期过程。发展议程建议是</w:t>
      </w:r>
      <w:r w:rsidRPr="00820CF6">
        <w:rPr>
          <w:rFonts w:ascii="SimSun" w:hAnsi="SimSun"/>
          <w:sz w:val="21"/>
          <w:lang w:val="zh-CN" w:bidi="zh-CN"/>
        </w:rPr>
        <w:lastRenderedPageBreak/>
        <w:t>该过程中的一部分。就此而言，该集团回顾了2010年</w:t>
      </w:r>
      <w:r w:rsidR="00FF5D33">
        <w:rPr>
          <w:rFonts w:ascii="SimSun" w:hAnsi="SimSun"/>
          <w:sz w:val="21"/>
          <w:lang w:val="zh-CN" w:bidi="zh-CN"/>
        </w:rPr>
        <w:t>产权组织</w:t>
      </w:r>
      <w:r w:rsidRPr="00820CF6">
        <w:rPr>
          <w:rFonts w:ascii="SimSun" w:hAnsi="SimSun"/>
          <w:sz w:val="21"/>
          <w:lang w:val="zh-CN" w:bidi="zh-CN"/>
        </w:rPr>
        <w:t>大会的决定，其中指出，在审议该审查后，CDIP可就是否可能进一步审查做出决定。此外，该集团还鼓励会员国就独立审查报告的调查结果、结论和建议提交意见。委员会应允许成员国根据报告提供进一步的意见和建议。该集团留意了知识产权和外观设计管理促进发展中国家和最不发达国家企业发展的评估报告，以及使用版权促进获取信息和创意内容方面的新</w:t>
      </w:r>
      <w:r w:rsidR="00FF5D33">
        <w:rPr>
          <w:rFonts w:ascii="SimSun" w:hAnsi="SimSun"/>
          <w:sz w:val="21"/>
          <w:lang w:val="zh-CN" w:bidi="zh-CN"/>
        </w:rPr>
        <w:t>产权组织</w:t>
      </w:r>
      <w:r w:rsidRPr="00820CF6">
        <w:rPr>
          <w:rFonts w:ascii="SimSun" w:hAnsi="SimSun"/>
          <w:sz w:val="21"/>
          <w:lang w:val="zh-CN" w:bidi="zh-CN"/>
        </w:rPr>
        <w:t>活动的进度报告。关于进度报告，独立审查第10号建议指出，其应包括其中分配给所报告活动和项目的人力和财政资源的信息。独立审查还发现，在活动纳入与国家知识产权局合作的情况下，发展议程项目的实施十分有效。当其他国家机构参与时，实施效率就会下降。进度报告中的主张必须根据独立审查的调查结果进行阅读。该集团还留意了总干事关于发展议程实施情况的报告（文件CDIP/19/2）和</w:t>
      </w:r>
      <w:r w:rsidR="00FF5D33">
        <w:rPr>
          <w:rFonts w:ascii="SimSun" w:hAnsi="SimSun"/>
          <w:sz w:val="21"/>
          <w:lang w:val="zh-CN" w:bidi="zh-CN"/>
        </w:rPr>
        <w:t>产权组织</w:t>
      </w:r>
      <w:r w:rsidRPr="00820CF6">
        <w:rPr>
          <w:rFonts w:ascii="SimSun" w:hAnsi="SimSun"/>
          <w:sz w:val="21"/>
          <w:lang w:val="zh-CN" w:bidi="zh-CN"/>
        </w:rPr>
        <w:t>对可持续发展目标及其相关目标的贡献的报告（文件CDIP/19/6）。关于前者，该集团回顾说，发展议程的通过是为了灌输知识产权体系的平衡，不是主要侧重于知识产权的积极作用，而是侧重于知识产权保护对发展中国家的影响。关于</w:t>
      </w:r>
      <w:r w:rsidR="00FF5D33">
        <w:rPr>
          <w:rFonts w:ascii="SimSun" w:hAnsi="SimSun"/>
          <w:sz w:val="21"/>
          <w:lang w:val="zh-CN" w:bidi="zh-CN"/>
        </w:rPr>
        <w:t>产权组织</w:t>
      </w:r>
      <w:r w:rsidRPr="00820CF6">
        <w:rPr>
          <w:rFonts w:ascii="SimSun" w:hAnsi="SimSun"/>
          <w:sz w:val="21"/>
          <w:lang w:val="zh-CN" w:bidi="zh-CN"/>
        </w:rPr>
        <w:t>对可持续发展目标及其相关目标的贡献的报告，集团期望在会议期间获得有关</w:t>
      </w:r>
      <w:r w:rsidR="00FF5D33">
        <w:rPr>
          <w:rFonts w:ascii="SimSun" w:hAnsi="SimSun"/>
          <w:sz w:val="21"/>
          <w:lang w:val="zh-CN" w:bidi="zh-CN"/>
        </w:rPr>
        <w:t>产权组织</w:t>
      </w:r>
      <w:r w:rsidRPr="00820CF6">
        <w:rPr>
          <w:rFonts w:ascii="SimSun" w:hAnsi="SimSun"/>
          <w:sz w:val="21"/>
          <w:lang w:val="zh-CN" w:bidi="zh-CN"/>
        </w:rPr>
        <w:t>对可持续发展目标及其相关目标的贡献的进一步细节和澄清。可持续发展目标是普遍，且不可分割的。因此，列出一些与</w:t>
      </w:r>
      <w:r w:rsidR="00FF5D33">
        <w:rPr>
          <w:rFonts w:ascii="SimSun" w:hAnsi="SimSun"/>
          <w:sz w:val="21"/>
          <w:lang w:val="zh-CN" w:bidi="zh-CN"/>
        </w:rPr>
        <w:t>产权组织</w:t>
      </w:r>
      <w:r w:rsidRPr="00820CF6">
        <w:rPr>
          <w:rFonts w:ascii="SimSun" w:hAnsi="SimSun"/>
          <w:sz w:val="21"/>
          <w:lang w:val="zh-CN" w:bidi="zh-CN"/>
        </w:rPr>
        <w:t>工作相关的具体可持续发展目标，将无法促进制定出可实现目标的整体方法。巴西代表团提出的就可持续发展目标实施纳入一个CDIP长期议程项目的提案将在下届会议上讨论。委员会应仔细考虑该提案。该集团还留意了非洲集团关于国际会议和知识产权与发展的提案，并期待本届会议期间的讨论。关于南南合作文件CDIP/19/5，该集团指出，</w:t>
      </w:r>
      <w:r w:rsidR="00FF5D33">
        <w:rPr>
          <w:rFonts w:ascii="SimSun" w:hAnsi="SimSun"/>
          <w:sz w:val="21"/>
          <w:lang w:val="zh-CN" w:bidi="zh-CN"/>
        </w:rPr>
        <w:t>产权组织</w:t>
      </w:r>
      <w:r w:rsidRPr="00820CF6">
        <w:rPr>
          <w:rFonts w:ascii="SimSun" w:hAnsi="SimSun"/>
          <w:sz w:val="21"/>
          <w:lang w:val="zh-CN" w:bidi="zh-CN"/>
        </w:rPr>
        <w:t>的南南合作活动的重点应是促进充分利用知识产权灵活性，以解决发展目标。还应该开展更多活动，分享有关一般性资源、传统知识和传统文化表现保护的南南合作经验。技术援助对所有成员而言都是一个重要的方面。为确保工作有效，提供技术援助必须及时、高效且连贯。避免重复和确保资源的最佳分配，需要一个制度化的机制。集团希望有关对</w:t>
      </w:r>
      <w:r w:rsidR="00FF5D33">
        <w:rPr>
          <w:rFonts w:ascii="SimSun" w:hAnsi="SimSun"/>
          <w:sz w:val="21"/>
          <w:lang w:val="zh-CN" w:bidi="zh-CN"/>
        </w:rPr>
        <w:t>产权组织</w:t>
      </w:r>
      <w:r w:rsidRPr="00820CF6">
        <w:rPr>
          <w:rFonts w:ascii="SimSun" w:hAnsi="SimSun"/>
          <w:sz w:val="21"/>
          <w:lang w:val="zh-CN" w:bidi="zh-CN"/>
        </w:rPr>
        <w:t>合作促进发展领域技术援助的外部审查的讨论可以为现有流程和做法带来一致性、更好的组织性和清晰度。该集团呼吁所有地区集团和成员国努力解决与</w:t>
      </w:r>
      <w:r w:rsidR="00FF5D33">
        <w:rPr>
          <w:rFonts w:ascii="SimSun" w:hAnsi="SimSun"/>
          <w:sz w:val="21"/>
          <w:lang w:val="zh-CN" w:bidi="zh-CN"/>
        </w:rPr>
        <w:t>产权组织</w:t>
      </w:r>
      <w:r w:rsidRPr="00820CF6">
        <w:rPr>
          <w:rFonts w:ascii="SimSun" w:hAnsi="SimSun"/>
          <w:sz w:val="21"/>
          <w:lang w:val="zh-CN" w:bidi="zh-CN"/>
        </w:rPr>
        <w:t>大会关于CDIP有关事项的决定的问题，包括协调机制，这对发展议程建议的执行十分重要，尤其是对于计划和预算委员会</w:t>
      </w:r>
      <w:r w:rsidR="00DF775A" w:rsidRPr="00820CF6">
        <w:rPr>
          <w:rFonts w:ascii="SimSun" w:hAnsi="SimSun"/>
          <w:sz w:val="21"/>
          <w:lang w:val="zh-CN" w:bidi="zh-CN"/>
        </w:rPr>
        <w:t>（</w:t>
      </w:r>
      <w:r w:rsidRPr="00820CF6">
        <w:rPr>
          <w:rFonts w:ascii="SimSun" w:hAnsi="SimSun"/>
          <w:sz w:val="21"/>
          <w:lang w:val="zh-CN" w:bidi="zh-CN"/>
        </w:rPr>
        <w:t>PBC</w:t>
      </w:r>
      <w:r w:rsidR="00DF775A" w:rsidRPr="00820CF6">
        <w:rPr>
          <w:rFonts w:ascii="SimSun" w:hAnsi="SimSun"/>
          <w:sz w:val="21"/>
          <w:lang w:val="zh-CN" w:bidi="zh-CN"/>
        </w:rPr>
        <w:t>）</w:t>
      </w:r>
      <w:r w:rsidRPr="00820CF6">
        <w:rPr>
          <w:rFonts w:ascii="SimSun" w:hAnsi="SimSun"/>
          <w:sz w:val="21"/>
          <w:lang w:val="zh-CN" w:bidi="zh-CN"/>
        </w:rPr>
        <w:t>以及</w:t>
      </w:r>
      <w:r w:rsidR="00FF5D33">
        <w:rPr>
          <w:rFonts w:ascii="SimSun" w:hAnsi="SimSun"/>
          <w:sz w:val="21"/>
          <w:lang w:val="zh-CN" w:bidi="zh-CN"/>
        </w:rPr>
        <w:t>产权组织</w:t>
      </w:r>
      <w:r w:rsidRPr="00820CF6">
        <w:rPr>
          <w:rFonts w:ascii="SimSun" w:hAnsi="SimSun"/>
          <w:sz w:val="21"/>
          <w:lang w:val="zh-CN" w:bidi="zh-CN"/>
        </w:rPr>
        <w:t>标准委员会</w:t>
      </w:r>
      <w:r w:rsidR="00DF775A" w:rsidRPr="00820CF6">
        <w:rPr>
          <w:rFonts w:ascii="SimSun" w:hAnsi="SimSun"/>
          <w:sz w:val="21"/>
          <w:lang w:val="zh-CN" w:bidi="zh-CN"/>
        </w:rPr>
        <w:t>（</w:t>
      </w:r>
      <w:r w:rsidRPr="00820CF6">
        <w:rPr>
          <w:rFonts w:ascii="SimSun" w:hAnsi="SimSun"/>
          <w:sz w:val="21"/>
          <w:lang w:val="zh-CN" w:bidi="zh-CN"/>
        </w:rPr>
        <w:t>CWS</w:t>
      </w:r>
      <w:r w:rsidR="00DF775A" w:rsidRPr="00820CF6">
        <w:rPr>
          <w:rFonts w:ascii="SimSun" w:hAnsi="SimSun"/>
          <w:sz w:val="21"/>
          <w:lang w:val="zh-CN" w:bidi="zh-CN"/>
        </w:rPr>
        <w:t>）</w:t>
      </w:r>
      <w:r w:rsidRPr="00820CF6">
        <w:rPr>
          <w:rFonts w:ascii="SimSun" w:hAnsi="SimSun"/>
          <w:sz w:val="21"/>
          <w:lang w:val="zh-CN" w:bidi="zh-CN"/>
        </w:rPr>
        <w:t>。该集团希望这一问题能得到解决，并且为</w:t>
      </w:r>
      <w:r w:rsidR="00FF5D33">
        <w:rPr>
          <w:rFonts w:ascii="SimSun" w:hAnsi="SimSun"/>
          <w:sz w:val="21"/>
          <w:lang w:val="zh-CN" w:bidi="zh-CN"/>
        </w:rPr>
        <w:t>产权组织</w:t>
      </w:r>
      <w:r w:rsidRPr="00820CF6">
        <w:rPr>
          <w:rFonts w:ascii="SimSun" w:hAnsi="SimSun"/>
          <w:sz w:val="21"/>
          <w:lang w:val="zh-CN" w:bidi="zh-CN"/>
        </w:rPr>
        <w:t>其他委员会的平衡运行铺平道路。集团各成员国将积极参与对具体议项的讨论。它期待对委员会的行动做出贡献，并希望本届会议成为一届富有成效的会议。</w:t>
      </w:r>
    </w:p>
    <w:p w:rsidR="00AE6F21"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格鲁吉亚代表团代表CEBS发言，重申了2017年5月12日召开的技术援助和能力建设圆桌会议的重要性。该集团确认使用现有的工具和方法。此外，它还十分重视持续努力，通过不同的项目来改进技术援助的提供，这无疑强化了发展议程在该组织工作中的主流化。该集团赞同有关独立审查所</w:t>
      </w:r>
      <w:proofErr w:type="gramStart"/>
      <w:r w:rsidRPr="00820CF6">
        <w:rPr>
          <w:rFonts w:ascii="SimSun" w:hAnsi="SimSun"/>
          <w:sz w:val="21"/>
          <w:lang w:val="zh-CN" w:bidi="zh-CN"/>
        </w:rPr>
        <w:t>含建议</w:t>
      </w:r>
      <w:proofErr w:type="gramEnd"/>
      <w:r w:rsidRPr="00820CF6">
        <w:rPr>
          <w:rFonts w:ascii="SimSun" w:hAnsi="SimSun"/>
          <w:sz w:val="21"/>
          <w:lang w:val="zh-CN" w:bidi="zh-CN"/>
        </w:rPr>
        <w:t>的报告，并期待以极大的兴趣讨论一些建议。该集团提到了南非代表团提出的关于知识产权管理和技术转让项目的提案，以及</w:t>
      </w:r>
      <w:r w:rsidR="00F91C19">
        <w:rPr>
          <w:rFonts w:ascii="SimSun" w:hAnsi="SimSun"/>
          <w:sz w:val="21"/>
          <w:lang w:val="zh-CN" w:bidi="zh-CN"/>
        </w:rPr>
        <w:t>美利坚合众国</w:t>
      </w:r>
      <w:r w:rsidRPr="00820CF6">
        <w:rPr>
          <w:rFonts w:ascii="SimSun" w:hAnsi="SimSun"/>
          <w:sz w:val="21"/>
          <w:lang w:val="zh-CN" w:bidi="zh-CN"/>
        </w:rPr>
        <w:t>、澳大利亚和加拿大代表团提出的关于技术转让的提案。应以务实和有效的方式利用分配给会议的时间，以涵盖所有议程项目。该集团向主席保证其将以建设性的态度积极参与本次会议期间的讨论。</w:t>
      </w:r>
    </w:p>
    <w:p w:rsidR="00AE6F21"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哥伦比亚代表团代表GRULAC发言，希望委员会能够在会议期间取得进展。该集团提到了关于能力建设和技术援助的圆桌会议。该会议促进分享经验、工具和方法，是CDIP上一届会议商定的</w:t>
      </w:r>
      <w:r w:rsidR="00FF5D33">
        <w:rPr>
          <w:rFonts w:ascii="SimSun" w:hAnsi="SimSun"/>
          <w:sz w:val="21"/>
          <w:lang w:val="zh-CN" w:bidi="zh-CN"/>
        </w:rPr>
        <w:t>产权组织</w:t>
      </w:r>
      <w:r w:rsidRPr="00820CF6">
        <w:rPr>
          <w:rFonts w:ascii="SimSun" w:hAnsi="SimSun"/>
          <w:sz w:val="21"/>
          <w:lang w:val="zh-CN" w:bidi="zh-CN"/>
        </w:rPr>
        <w:t>合作促进发展领域技术援助讨论的一部分。这些活动应该随着这一领域的不断发展而定期举行。该集团重点强调了多个问题，尤其是发展议程的执行。该集团支持总干事的2016年报告，其中概述了在组织的所有部门执行发展议程方面取得的进展。该集团希望</w:t>
      </w:r>
      <w:r w:rsidR="00FF5D33">
        <w:rPr>
          <w:rFonts w:ascii="SimSun" w:hAnsi="SimSun"/>
          <w:sz w:val="21"/>
          <w:lang w:val="zh-CN" w:bidi="zh-CN"/>
        </w:rPr>
        <w:t>产权组织</w:t>
      </w:r>
      <w:r w:rsidRPr="00820CF6">
        <w:rPr>
          <w:rFonts w:ascii="SimSun" w:hAnsi="SimSun"/>
          <w:sz w:val="21"/>
          <w:lang w:val="zh-CN" w:bidi="zh-CN"/>
        </w:rPr>
        <w:t>将继续拨出资源，以满足各成员国的需求和优先事项。可持续发展目标也非常重要。该集团期待就关于</w:t>
      </w:r>
      <w:r w:rsidR="00FF5D33">
        <w:rPr>
          <w:rFonts w:ascii="SimSun" w:hAnsi="SimSun"/>
          <w:sz w:val="21"/>
          <w:lang w:val="zh-CN" w:bidi="zh-CN"/>
        </w:rPr>
        <w:t>产权组织</w:t>
      </w:r>
      <w:r w:rsidRPr="00820CF6">
        <w:rPr>
          <w:rFonts w:ascii="SimSun" w:hAnsi="SimSun"/>
          <w:sz w:val="21"/>
          <w:lang w:val="zh-CN" w:bidi="zh-CN"/>
        </w:rPr>
        <w:t>对可持续发展目标实施及其相关目标的贡献的报告开展讨论。这是一个重要的报告。该集团提到了总干事在2月9日的咨</w:t>
      </w:r>
      <w:r w:rsidRPr="00820CF6">
        <w:rPr>
          <w:rFonts w:ascii="SimSun" w:hAnsi="SimSun"/>
          <w:sz w:val="21"/>
          <w:lang w:val="zh-CN" w:bidi="zh-CN"/>
        </w:rPr>
        <w:lastRenderedPageBreak/>
        <w:t>询会上做出的演讲。该集团完全同意他在介绍17个可持续发展目标普遍性时提到的观点。这些目标是一个整体，具有不可分割性，涉及到所有联合国成员国。2030年议程要求开展协调工作，落实三方面的可持续发展目标。CDIP是</w:t>
      </w:r>
      <w:r w:rsidR="00FF5D33">
        <w:rPr>
          <w:rFonts w:ascii="SimSun" w:hAnsi="SimSun"/>
          <w:sz w:val="21"/>
          <w:lang w:val="zh-CN" w:bidi="zh-CN"/>
        </w:rPr>
        <w:t>产权组织</w:t>
      </w:r>
      <w:r w:rsidRPr="00820CF6">
        <w:rPr>
          <w:rFonts w:ascii="SimSun" w:hAnsi="SimSun"/>
          <w:sz w:val="21"/>
          <w:lang w:val="zh-CN" w:bidi="zh-CN"/>
        </w:rPr>
        <w:t>向成员国提交和分享其对该过程所做贡献的理想论坛。该集团支持提交年度报告，其认为该报告将由代表总干事处理可持续发展目标的</w:t>
      </w:r>
      <w:r w:rsidR="009B1110">
        <w:rPr>
          <w:rFonts w:ascii="SimSun" w:hAnsi="SimSun"/>
          <w:sz w:val="21"/>
          <w:lang w:val="zh-CN" w:bidi="zh-CN"/>
        </w:rPr>
        <w:t>里达·布阿比德</w:t>
      </w:r>
      <w:r w:rsidRPr="00820CF6">
        <w:rPr>
          <w:rFonts w:ascii="SimSun" w:hAnsi="SimSun"/>
          <w:sz w:val="21"/>
          <w:lang w:val="zh-CN" w:bidi="zh-CN"/>
        </w:rPr>
        <w:t>先生提出，</w:t>
      </w:r>
      <w:r w:rsidR="009B1110">
        <w:rPr>
          <w:rFonts w:ascii="SimSun" w:hAnsi="SimSun"/>
          <w:sz w:val="21"/>
          <w:lang w:val="zh-CN" w:bidi="zh-CN"/>
        </w:rPr>
        <w:t>里达·布阿比德</w:t>
      </w:r>
      <w:r w:rsidRPr="00820CF6">
        <w:rPr>
          <w:rFonts w:ascii="SimSun" w:hAnsi="SimSun"/>
          <w:sz w:val="21"/>
          <w:lang w:val="zh-CN" w:bidi="zh-CN"/>
        </w:rPr>
        <w:t>先生在近期被委任，负责在内外部协调这一议题。按照约定，该报告应包括组织单独开展的活动和举措；组织作为联合国系统的一部分开展的活动；以及</w:t>
      </w:r>
      <w:r w:rsidR="00FF5D33">
        <w:rPr>
          <w:rFonts w:ascii="SimSun" w:hAnsi="SimSun"/>
          <w:sz w:val="21"/>
          <w:lang w:val="zh-CN" w:bidi="zh-CN"/>
        </w:rPr>
        <w:t>产权组织</w:t>
      </w:r>
      <w:r w:rsidRPr="00820CF6">
        <w:rPr>
          <w:rFonts w:ascii="SimSun" w:hAnsi="SimSun"/>
          <w:sz w:val="21"/>
          <w:lang w:val="zh-CN" w:bidi="zh-CN"/>
        </w:rPr>
        <w:t>应要求向成员国提供的援助。该集团希望以顺畅且持续的方式与</w:t>
      </w:r>
      <w:r w:rsidR="009B1110">
        <w:rPr>
          <w:rFonts w:ascii="SimSun" w:hAnsi="SimSun"/>
          <w:sz w:val="21"/>
          <w:lang w:val="zh-CN" w:bidi="zh-CN"/>
        </w:rPr>
        <w:t>布阿比德</w:t>
      </w:r>
      <w:r w:rsidRPr="00820CF6">
        <w:rPr>
          <w:rFonts w:ascii="SimSun" w:hAnsi="SimSun"/>
          <w:sz w:val="21"/>
          <w:lang w:val="zh-CN" w:bidi="zh-CN"/>
        </w:rPr>
        <w:t>先生进行互动，以便就所有这些领域交换意见并提出协助请求。重要的是继续开展和跟进在委员会进行的讨论。发展议程的目标与可持续发展目标之间存在联系。该集团还对技术援助、南南合作和技术转让等方面的所有工作和活动感兴趣。它支持为改进技术援助网页而做出的所有工作，因为这允许潜在用户、个人或实体充分获得信息。它期待讨论秘书处就此提出的建议。值得特别关注的另一个问题是</w:t>
      </w:r>
      <w:r w:rsidR="00FF5D33">
        <w:rPr>
          <w:rFonts w:ascii="SimSun" w:hAnsi="SimSun"/>
          <w:sz w:val="21"/>
          <w:lang w:val="zh-CN" w:bidi="zh-CN"/>
        </w:rPr>
        <w:t>产权组织</w:t>
      </w:r>
      <w:r w:rsidRPr="00820CF6">
        <w:rPr>
          <w:rFonts w:ascii="SimSun" w:hAnsi="SimSun"/>
          <w:sz w:val="21"/>
          <w:lang w:val="zh-CN" w:bidi="zh-CN"/>
        </w:rPr>
        <w:t>大会决定允许CDIP继续讨论其任务和协调机制的执行问题，并在今年就这两件事情向大会进行报告和提出建议。该集团希望委员会讨论主席总结附录二中就CDIP/17提出的方案。该集团重申了继续努力执行委员会任务的重要性。必须努力推进第三支柱的执行，即审查知识产权及发展相关问题。该集团希望委员会能够在本届会议期间取得进展，并向主席保证其承诺取得积极成果。</w:t>
      </w:r>
    </w:p>
    <w:p w:rsidR="00AE6F21"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中国代表团指出，自上届会议以来，由于</w:t>
      </w:r>
      <w:r w:rsidR="00FF5D33">
        <w:rPr>
          <w:rFonts w:ascii="SimSun" w:hAnsi="SimSun"/>
          <w:sz w:val="21"/>
          <w:lang w:val="zh-CN" w:bidi="zh-CN"/>
        </w:rPr>
        <w:t>产权组织</w:t>
      </w:r>
      <w:r w:rsidRPr="00820CF6">
        <w:rPr>
          <w:rFonts w:ascii="SimSun" w:hAnsi="SimSun"/>
          <w:sz w:val="21"/>
          <w:lang w:val="zh-CN" w:bidi="zh-CN"/>
        </w:rPr>
        <w:t>及其成员国的共同努力，发展议程建议的执行进展顺利。各项目的执行为发展中国家、最不发达国家和转型国家提供了切实的好处。通过过去几届会议，CDIP已在技术援助、发展议程建议执行和独立审查方面取得了良好进展。技术援助和能力建设圆桌会议就是一大成功。在圆桌会议期间，各成员国和</w:t>
      </w:r>
      <w:r w:rsidR="00FF5D33">
        <w:rPr>
          <w:rFonts w:ascii="SimSun" w:hAnsi="SimSun"/>
          <w:sz w:val="21"/>
          <w:lang w:val="zh-CN" w:bidi="zh-CN"/>
        </w:rPr>
        <w:t>产权组织</w:t>
      </w:r>
      <w:r w:rsidRPr="00820CF6">
        <w:rPr>
          <w:rFonts w:ascii="SimSun" w:hAnsi="SimSun"/>
          <w:sz w:val="21"/>
          <w:lang w:val="zh-CN" w:bidi="zh-CN"/>
        </w:rPr>
        <w:t>官员就需求评估、规划和设计、执行及技术援助活动的监控和评估举行了有趣的讨论。该代表团相信，这些讨论有助于今后改进技术援助和能力建设活动。在本届会议上，CDIP将继续讨论独立审查报告中的建议。该代表团希望各成员国能继续表现出灵活性、开放性、包容性和合作精神，推进与发展议程有关的活动。联合国2030年可持续发展议程及其可持续发展目标为</w:t>
      </w:r>
      <w:r w:rsidR="00FF5D33">
        <w:rPr>
          <w:rFonts w:ascii="SimSun" w:hAnsi="SimSun"/>
          <w:sz w:val="21"/>
          <w:lang w:val="zh-CN" w:bidi="zh-CN"/>
        </w:rPr>
        <w:t>产权组织</w:t>
      </w:r>
      <w:r w:rsidRPr="00820CF6">
        <w:rPr>
          <w:rFonts w:ascii="SimSun" w:hAnsi="SimSun"/>
          <w:sz w:val="21"/>
          <w:lang w:val="zh-CN" w:bidi="zh-CN"/>
        </w:rPr>
        <w:t>的发展议程和未来活动提供了重要指导。因此，这些都非常重要。</w:t>
      </w:r>
      <w:r w:rsidR="00FF5D33">
        <w:rPr>
          <w:rFonts w:ascii="SimSun" w:hAnsi="SimSun"/>
          <w:sz w:val="21"/>
          <w:lang w:val="zh-CN" w:bidi="zh-CN"/>
        </w:rPr>
        <w:t>产权组织</w:t>
      </w:r>
      <w:r w:rsidRPr="00820CF6">
        <w:rPr>
          <w:rFonts w:ascii="SimSun" w:hAnsi="SimSun"/>
          <w:sz w:val="21"/>
          <w:lang w:val="zh-CN" w:bidi="zh-CN"/>
        </w:rPr>
        <w:t>继续在执行可持续发展目标及其目标方面发挥独特的作用。中国已认真落实可持续发展目标。绿色发展是中国长期以来的发展愿景。最近，中国加强了对可持续发展的政策制定等领域的关注力度。中国准备加强与所有相关各方的合作，以在执行可持续发展目标方面共同取得进展。四个月前，中国国家主席习近平强调，全球事务应由各国共同管理，发展成果也应由各国共同分享。由于</w:t>
      </w:r>
      <w:r w:rsidR="00FF5D33">
        <w:rPr>
          <w:rFonts w:ascii="SimSun" w:hAnsi="SimSun"/>
          <w:sz w:val="21"/>
          <w:lang w:val="zh-CN" w:bidi="zh-CN"/>
        </w:rPr>
        <w:t>产权组织</w:t>
      </w:r>
      <w:r w:rsidRPr="00820CF6">
        <w:rPr>
          <w:rFonts w:ascii="SimSun" w:hAnsi="SimSun"/>
          <w:sz w:val="21"/>
          <w:lang w:val="zh-CN" w:bidi="zh-CN"/>
        </w:rPr>
        <w:t>发展议程是知识产权领域发展讨论的最重要成果之一，中国将继续支持有关发展议程的活动，并为国际知识产权制度的执行和进一步发展做出应有的贡献。该代表团将与其他成员国合作，积极参加会议期间全体会议的讨论和非正式协商。它希望所有议程项目的讨论都能取得丰硕成果。</w:t>
      </w:r>
    </w:p>
    <w:p w:rsidR="00AE6F21"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日本代表团代表B集团发言，提到了5月12日召开的技术援助和能力建设圆桌会议：分享经验、工具和方法。该集团保留就每个议程项目做出进一步评论的权利，并强调会议期间将讨论的广泛议题。</w:t>
      </w:r>
      <w:r w:rsidR="006529CA" w:rsidRPr="00820CF6">
        <w:rPr>
          <w:rFonts w:ascii="SimSun" w:hAnsi="SimSun" w:hint="eastAsia"/>
          <w:sz w:val="21"/>
          <w:lang w:bidi="zh-CN"/>
        </w:rPr>
        <w:t>该集团保证集团各成员国会在本届会议期间以建设性的方式提供积极支持</w:t>
      </w:r>
    </w:p>
    <w:p w:rsidR="00AE6F21"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尼日利亚代表团支持非洲集团的发言。它指出，CDIP是监控和评估组织执行发展议程建议及知识产权与发展相关问题的</w:t>
      </w:r>
      <w:r w:rsidR="00FF5D33">
        <w:rPr>
          <w:rFonts w:ascii="SimSun" w:hAnsi="SimSun"/>
          <w:sz w:val="21"/>
          <w:lang w:val="zh-CN" w:bidi="zh-CN"/>
        </w:rPr>
        <w:t>产权组织</w:t>
      </w:r>
      <w:r w:rsidRPr="00820CF6">
        <w:rPr>
          <w:rFonts w:ascii="SimSun" w:hAnsi="SimSun"/>
          <w:sz w:val="21"/>
          <w:lang w:val="zh-CN" w:bidi="zh-CN"/>
        </w:rPr>
        <w:t>平台。该代表团希望会议能结束一些长期的议程项目，例如充分执行CDIP的任务、协调机制和</w:t>
      </w:r>
      <w:r w:rsidR="00FF5D33">
        <w:rPr>
          <w:rFonts w:ascii="SimSun" w:hAnsi="SimSun"/>
          <w:sz w:val="21"/>
          <w:lang w:val="zh-CN" w:bidi="zh-CN"/>
        </w:rPr>
        <w:t>产权组织</w:t>
      </w:r>
      <w:r w:rsidRPr="00820CF6">
        <w:rPr>
          <w:rFonts w:ascii="SimSun" w:hAnsi="SimSun"/>
          <w:sz w:val="21"/>
          <w:lang w:val="zh-CN" w:bidi="zh-CN"/>
        </w:rPr>
        <w:t>知识产权与技术转让项目：共同的挑战、构建解决方案（文件CDIP/6/4</w:t>
      </w:r>
      <w:r w:rsidR="0029390C">
        <w:rPr>
          <w:rFonts w:ascii="SimSun" w:hAnsi="SimSun" w:hint="eastAsia"/>
          <w:sz w:val="21"/>
          <w:lang w:val="zh-CN" w:bidi="zh-CN"/>
        </w:rPr>
        <w:t xml:space="preserve"> </w:t>
      </w:r>
      <w:r w:rsidRPr="00820CF6">
        <w:rPr>
          <w:rFonts w:ascii="SimSun" w:hAnsi="SimSun"/>
          <w:sz w:val="21"/>
          <w:lang w:val="zh-CN" w:bidi="zh-CN"/>
        </w:rPr>
        <w:t>Rev</w:t>
      </w:r>
      <w:r w:rsidR="0029390C">
        <w:rPr>
          <w:rFonts w:ascii="SimSun" w:hAnsi="SimSun" w:hint="eastAsia"/>
          <w:sz w:val="21"/>
          <w:lang w:val="zh-CN" w:bidi="zh-CN"/>
        </w:rPr>
        <w:t>.</w:t>
      </w:r>
      <w:r w:rsidRPr="00820CF6">
        <w:rPr>
          <w:rFonts w:ascii="SimSun" w:hAnsi="SimSun"/>
          <w:sz w:val="21"/>
          <w:lang w:val="zh-CN" w:bidi="zh-CN"/>
        </w:rPr>
        <w:t>）。它希望凭借各成员国的灵活性和政治意愿，就其中一些问题向大会的2017年会议提出明确和实际的建议。5月12日举行的技术援助和能力建设圆桌会议提供了关于各成员国经验的有益信息，明确了</w:t>
      </w:r>
      <w:r w:rsidR="00FF5D33">
        <w:rPr>
          <w:rFonts w:ascii="SimSun" w:hAnsi="SimSun"/>
          <w:sz w:val="21"/>
          <w:lang w:val="zh-CN" w:bidi="zh-CN"/>
        </w:rPr>
        <w:t>产权组织</w:t>
      </w:r>
      <w:r w:rsidRPr="00820CF6">
        <w:rPr>
          <w:rFonts w:ascii="SimSun" w:hAnsi="SimSun"/>
          <w:sz w:val="21"/>
          <w:lang w:val="zh-CN" w:bidi="zh-CN"/>
        </w:rPr>
        <w:t>在这一领域的参与机制和未来的有益构想。它期待秘书处在下届会议上提交该活动的报告以及可能产生的讨论。该代表团仍然对规范性议程缺乏进展表示关切。它回顾了联合国</w:t>
      </w:r>
      <w:r w:rsidRPr="00820CF6">
        <w:rPr>
          <w:rFonts w:ascii="SimSun" w:hAnsi="SimSun"/>
          <w:sz w:val="21"/>
          <w:lang w:val="zh-CN" w:bidi="zh-CN"/>
        </w:rPr>
        <w:lastRenderedPageBreak/>
        <w:t>大会通过的2030年全球议程和可持续发展目标。合作和伙伴关系推动17个战略目标的实施，以确保全世界人民生活在和平与繁荣中。就此而言，该代表团期待委员会就可持续发展目标开展讨论，并重申支持巴西代表团就可持续发展目标常设CDIP议程项目的提案。它期待总干事介绍关于执行发展议程的报告（文件CDIP/19/2）。会议期间将讨论的新文件侧重于促进获取信息、增长和发展。该代表团指出，各成员国和利益相关方的诚意、灵活和建设性的参与将推动委员会的工作。它强烈支持非洲集团关于每两年举行一次知识产权与发展国际会议的提案。该会议于2016年4月举行，阐明了这些平台的相关性，以加强利益相关者之间的互动，包括构思产生和需求匹配。对</w:t>
      </w:r>
      <w:r w:rsidR="00FF5D33">
        <w:rPr>
          <w:rFonts w:ascii="SimSun" w:hAnsi="SimSun"/>
          <w:sz w:val="21"/>
          <w:lang w:val="zh-CN" w:bidi="zh-CN"/>
        </w:rPr>
        <w:t>产权组织</w:t>
      </w:r>
      <w:r w:rsidRPr="00820CF6">
        <w:rPr>
          <w:rFonts w:ascii="SimSun" w:hAnsi="SimSun"/>
          <w:sz w:val="21"/>
          <w:lang w:val="zh-CN" w:bidi="zh-CN"/>
        </w:rPr>
        <w:t>及其成员国而言这是自我保护问题，以在其多样化成员的竞争利益间取得平衡。该代表团期待看到会议期间将审议的报告和提案。它希望能在会议期间就南非关于知识产权管理和技术转让的修订提案开展讨论。该代表团期望继续在共同关心的领域与</w:t>
      </w:r>
      <w:r w:rsidR="00FF5D33">
        <w:rPr>
          <w:rFonts w:ascii="SimSun" w:hAnsi="SimSun"/>
          <w:sz w:val="21"/>
          <w:lang w:val="zh-CN" w:bidi="zh-CN"/>
        </w:rPr>
        <w:t>产权组织</w:t>
      </w:r>
      <w:r w:rsidRPr="00820CF6">
        <w:rPr>
          <w:rFonts w:ascii="SimSun" w:hAnsi="SimSun"/>
          <w:sz w:val="21"/>
          <w:lang w:val="zh-CN" w:bidi="zh-CN"/>
        </w:rPr>
        <w:t>开展合作。它将就具体议程项目发言，并承诺努力协助举办一次成功的会议。</w:t>
      </w:r>
    </w:p>
    <w:p w:rsidR="00AE6F21"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斯里兰卡代表团支持印度尼西亚代表团代表亚太集团所作的发言。该代表团提到了总干事关于发展议程执行情况的报告。它欢迎委员会就建立可持续发展目标与</w:t>
      </w:r>
      <w:r w:rsidR="00FF5D33">
        <w:rPr>
          <w:rFonts w:ascii="SimSun" w:hAnsi="SimSun"/>
          <w:sz w:val="21"/>
          <w:lang w:val="zh-CN" w:bidi="zh-CN"/>
        </w:rPr>
        <w:t>产权组织</w:t>
      </w:r>
      <w:r w:rsidRPr="00820CF6">
        <w:rPr>
          <w:rFonts w:ascii="SimSun" w:hAnsi="SimSun"/>
          <w:sz w:val="21"/>
          <w:lang w:val="zh-CN" w:bidi="zh-CN"/>
        </w:rPr>
        <w:t>发展议程执行之间的联系继续讨论的计划。它期待在本届会议上继续就这一问题进行讨论。</w:t>
      </w:r>
      <w:r w:rsidR="00FF5D33">
        <w:rPr>
          <w:rFonts w:ascii="SimSun" w:hAnsi="SimSun"/>
          <w:sz w:val="21"/>
          <w:lang w:val="zh-CN" w:bidi="zh-CN"/>
        </w:rPr>
        <w:t>产权组织</w:t>
      </w:r>
      <w:r w:rsidRPr="00820CF6">
        <w:rPr>
          <w:rFonts w:ascii="SimSun" w:hAnsi="SimSun"/>
          <w:sz w:val="21"/>
          <w:lang w:val="zh-CN" w:bidi="zh-CN"/>
        </w:rPr>
        <w:t>应采取以知识产权为导向的发展方针，通过在制定和实施国家知识产权与创新政策和战略中提供技术援助，增强发展中国家实现其发展目标的能力。继总干事于2013年11月对斯里兰卡进行访问后，该国正在与</w:t>
      </w:r>
      <w:r w:rsidR="00FF5D33">
        <w:rPr>
          <w:rFonts w:ascii="SimSun" w:hAnsi="SimSun"/>
          <w:sz w:val="21"/>
          <w:lang w:val="zh-CN" w:bidi="zh-CN"/>
        </w:rPr>
        <w:t>产权组织</w:t>
      </w:r>
      <w:r w:rsidRPr="00820CF6">
        <w:rPr>
          <w:rFonts w:ascii="SimSun" w:hAnsi="SimSun"/>
          <w:sz w:val="21"/>
          <w:lang w:val="zh-CN" w:bidi="zh-CN"/>
        </w:rPr>
        <w:t>合作实施一项十点行动计划。它赞赏</w:t>
      </w:r>
      <w:r w:rsidR="00FF5D33">
        <w:rPr>
          <w:rFonts w:ascii="SimSun" w:hAnsi="SimSun"/>
          <w:sz w:val="21"/>
          <w:lang w:val="zh-CN" w:bidi="zh-CN"/>
        </w:rPr>
        <w:t>产权组织</w:t>
      </w:r>
      <w:r w:rsidRPr="00820CF6">
        <w:rPr>
          <w:rFonts w:ascii="SimSun" w:hAnsi="SimSun"/>
          <w:sz w:val="21"/>
          <w:lang w:val="zh-CN" w:bidi="zh-CN"/>
        </w:rPr>
        <w:t>在制定和支持实施行动计划方面的合作，这种合作可作为与斯里兰卡具有同样地位的国家的榜样。去年，斯里兰卡首次被选中为参与CDIP知识产权、旅游和文化项目的四个试点国家之一：在埃及和其他发展中国家支持发展目标、推广文化遗产。该项目通过2016年5月开展的</w:t>
      </w:r>
      <w:r w:rsidR="00FF5D33">
        <w:rPr>
          <w:rFonts w:ascii="SimSun" w:hAnsi="SimSun"/>
          <w:sz w:val="21"/>
          <w:lang w:val="zh-CN" w:bidi="zh-CN"/>
        </w:rPr>
        <w:t>产权组织</w:t>
      </w:r>
      <w:r w:rsidRPr="00820CF6">
        <w:rPr>
          <w:rFonts w:ascii="SimSun" w:hAnsi="SimSun"/>
          <w:sz w:val="21"/>
          <w:lang w:val="zh-CN" w:bidi="zh-CN"/>
        </w:rPr>
        <w:t>使命在该国推出。它引起利益相关者的兴趣和热情，提高了知识产权在该国旅游相关经济活动中的作用。该代表团注意到CDIP报告介绍了在斯里兰卡、厄瓜多尔、埃及和纳米比亚所实施项目的总体进展。它进一步提到该项目在斯里兰卡的重大发展，包括设立一个全国指导委员会来监督国家层面的执行情况；委任斯里兰卡旅游发展局</w:t>
      </w:r>
      <w:r w:rsidR="00DF775A" w:rsidRPr="00820CF6">
        <w:rPr>
          <w:rFonts w:ascii="SimSun" w:hAnsi="SimSun"/>
          <w:sz w:val="21"/>
          <w:lang w:val="zh-CN" w:bidi="zh-CN"/>
        </w:rPr>
        <w:t>（</w:t>
      </w:r>
      <w:r w:rsidRPr="00820CF6">
        <w:rPr>
          <w:rFonts w:ascii="SimSun" w:hAnsi="SimSun"/>
          <w:sz w:val="21"/>
          <w:lang w:val="zh-CN" w:bidi="zh-CN"/>
        </w:rPr>
        <w:t>SLTDA</w:t>
      </w:r>
      <w:r w:rsidR="00DF775A" w:rsidRPr="00820CF6">
        <w:rPr>
          <w:rFonts w:ascii="SimSun" w:hAnsi="SimSun"/>
          <w:sz w:val="21"/>
          <w:lang w:val="zh-CN" w:bidi="zh-CN"/>
        </w:rPr>
        <w:t>）</w:t>
      </w:r>
      <w:r w:rsidRPr="00820CF6">
        <w:rPr>
          <w:rFonts w:ascii="SimSun" w:hAnsi="SimSun"/>
          <w:sz w:val="21"/>
          <w:lang w:val="zh-CN" w:bidi="zh-CN"/>
        </w:rPr>
        <w:t>为协调机构；签署SLTDA和</w:t>
      </w:r>
      <w:r w:rsidR="00FF5D33">
        <w:rPr>
          <w:rFonts w:ascii="SimSun" w:hAnsi="SimSun"/>
          <w:sz w:val="21"/>
          <w:lang w:val="zh-CN" w:bidi="zh-CN"/>
        </w:rPr>
        <w:t>产权组织</w:t>
      </w:r>
      <w:r w:rsidRPr="00820CF6">
        <w:rPr>
          <w:rFonts w:ascii="SimSun" w:hAnsi="SimSun"/>
          <w:sz w:val="21"/>
          <w:lang w:val="zh-CN" w:bidi="zh-CN"/>
        </w:rPr>
        <w:t>之间的合作协议；选择国家顾问对斯里兰卡知识产权与旅游业之间的关系进行全面研究。它还提到了2017年5月</w:t>
      </w:r>
      <w:r w:rsidR="00FF5D33">
        <w:rPr>
          <w:rFonts w:ascii="SimSun" w:hAnsi="SimSun"/>
          <w:sz w:val="21"/>
          <w:lang w:val="zh-CN" w:bidi="zh-CN"/>
        </w:rPr>
        <w:t>产权组织</w:t>
      </w:r>
      <w:r w:rsidRPr="00820CF6">
        <w:rPr>
          <w:rFonts w:ascii="SimSun" w:hAnsi="SimSun"/>
          <w:sz w:val="21"/>
          <w:lang w:val="zh-CN" w:bidi="zh-CN"/>
        </w:rPr>
        <w:t>特别项目和南南合作主任对斯里兰卡的访问，以评估该项目的持续实施情况。作为该项目未来活动的一部分，斯里兰卡期待为编制与旅游有关的知识产权方面的教材做出贡献，并促进在旅游管理学校和国家知识产权学院纳入专门课程。像阿育吠</w:t>
      </w:r>
      <w:proofErr w:type="gramStart"/>
      <w:r w:rsidRPr="00820CF6">
        <w:rPr>
          <w:rFonts w:ascii="SimSun" w:hAnsi="SimSun"/>
          <w:sz w:val="21"/>
          <w:lang w:val="zh-CN" w:bidi="zh-CN"/>
        </w:rPr>
        <w:t>陀</w:t>
      </w:r>
      <w:proofErr w:type="gramEnd"/>
      <w:r w:rsidRPr="00820CF6">
        <w:rPr>
          <w:rFonts w:ascii="SimSun" w:hAnsi="SimSun"/>
          <w:sz w:val="21"/>
          <w:lang w:val="zh-CN" w:bidi="zh-CN"/>
        </w:rPr>
        <w:t>、生态旅游和农业旅游等领域，可以考虑通过项目进一步合作。该代表团留意了秘书处编写的关于在</w:t>
      </w:r>
      <w:r w:rsidR="00FF5D33">
        <w:rPr>
          <w:rFonts w:ascii="SimSun" w:hAnsi="SimSun"/>
          <w:sz w:val="21"/>
          <w:lang w:val="zh-CN" w:bidi="zh-CN"/>
        </w:rPr>
        <w:t>产权组织</w:t>
      </w:r>
      <w:r w:rsidRPr="00820CF6">
        <w:rPr>
          <w:rFonts w:ascii="SimSun" w:hAnsi="SimSun"/>
          <w:sz w:val="21"/>
          <w:lang w:val="zh-CN" w:bidi="zh-CN"/>
        </w:rPr>
        <w:t>内部开展南南合作活动的报告。该代表团向委员会通报了近年来G-15在促进知识产权领域的南南合作方面开展的活动。在作为G-15现任主席的斯里兰卡的领导下，2006年4月和2017年，分别与</w:t>
      </w:r>
      <w:r w:rsidR="00FF5D33">
        <w:rPr>
          <w:rFonts w:ascii="SimSun" w:hAnsi="SimSun"/>
          <w:sz w:val="21"/>
          <w:lang w:val="zh-CN" w:bidi="zh-CN"/>
        </w:rPr>
        <w:t>产权组织</w:t>
      </w:r>
      <w:r w:rsidRPr="00820CF6">
        <w:rPr>
          <w:rFonts w:ascii="SimSun" w:hAnsi="SimSun"/>
          <w:sz w:val="21"/>
          <w:lang w:val="zh-CN" w:bidi="zh-CN"/>
        </w:rPr>
        <w:t>合作在阿尔及利亚和科伦坡举办了两次国际研讨会。它们对提高G-15成员国之间的能力和转让专门知识做出了贡献，特别是与传统知识有关的知识产权领域。在阿尔及利亚康斯坦丁举行的研讨会为G-15成员国分享处理与传统知识有关的知识产权方面的国家经验，提供了一个独特的机会。它为在斯里兰卡举办的后续研讨会铺平了道路，该研讨会重点关注有关十五国传统知识方面的国家政策草案。随后，举办了一个关于传统知识的国家讲习班，在</w:t>
      </w:r>
      <w:r w:rsidR="00FF5D33">
        <w:rPr>
          <w:rFonts w:ascii="SimSun" w:hAnsi="SimSun"/>
          <w:sz w:val="21"/>
          <w:lang w:val="zh-CN" w:bidi="zh-CN"/>
        </w:rPr>
        <w:t>产权组织</w:t>
      </w:r>
      <w:r w:rsidRPr="00820CF6">
        <w:rPr>
          <w:rFonts w:ascii="SimSun" w:hAnsi="SimSun"/>
          <w:sz w:val="21"/>
          <w:lang w:val="zh-CN" w:bidi="zh-CN"/>
        </w:rPr>
        <w:t>专家的参与下，国家利益相关者之间就传统知识和传统文化表现的国家政策进行了讨论。该代表团期待本届会议能够进行富有成效的审议。</w:t>
      </w:r>
    </w:p>
    <w:p w:rsidR="00AE6F21"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沙特阿拉伯代表团表示，其在若干领域的</w:t>
      </w:r>
      <w:r w:rsidR="00FF5D33">
        <w:rPr>
          <w:rFonts w:ascii="SimSun" w:hAnsi="SimSun"/>
          <w:sz w:val="21"/>
          <w:lang w:val="zh-CN" w:bidi="zh-CN"/>
        </w:rPr>
        <w:t>产权组织</w:t>
      </w:r>
      <w:r w:rsidRPr="00820CF6">
        <w:rPr>
          <w:rFonts w:ascii="SimSun" w:hAnsi="SimSun"/>
          <w:sz w:val="21"/>
          <w:lang w:val="zh-CN" w:bidi="zh-CN"/>
        </w:rPr>
        <w:t>技术援助方面受益匪浅，其中包括出版物。</w:t>
      </w:r>
      <w:r w:rsidR="00FF5D33">
        <w:rPr>
          <w:rFonts w:ascii="SimSun" w:hAnsi="SimSun"/>
          <w:sz w:val="21"/>
          <w:lang w:val="zh-CN" w:bidi="zh-CN"/>
        </w:rPr>
        <w:t>产权组织</w:t>
      </w:r>
      <w:r w:rsidRPr="00820CF6">
        <w:rPr>
          <w:rFonts w:ascii="SimSun" w:hAnsi="SimSun"/>
          <w:sz w:val="21"/>
          <w:lang w:val="zh-CN" w:bidi="zh-CN"/>
        </w:rPr>
        <w:t>协助沙特阿拉伯专利局根据</w:t>
      </w:r>
      <w:r w:rsidR="00FF5D33">
        <w:rPr>
          <w:rFonts w:ascii="SimSun" w:hAnsi="SimSun"/>
          <w:sz w:val="21"/>
          <w:lang w:val="zh-CN" w:bidi="zh-CN"/>
        </w:rPr>
        <w:t>产权组织</w:t>
      </w:r>
      <w:r w:rsidRPr="00820CF6">
        <w:rPr>
          <w:rFonts w:ascii="SimSun" w:hAnsi="SimSun"/>
          <w:sz w:val="21"/>
          <w:lang w:val="zh-CN" w:bidi="zh-CN"/>
        </w:rPr>
        <w:t>标准发布专利。它还获得了阿拉伯语的所有节目。沙特阿拉伯专利局</w:t>
      </w:r>
      <w:r w:rsidR="00DF775A" w:rsidRPr="00820CF6">
        <w:rPr>
          <w:rFonts w:ascii="SimSun" w:hAnsi="SimSun"/>
          <w:sz w:val="21"/>
          <w:lang w:val="zh-CN" w:bidi="zh-CN"/>
        </w:rPr>
        <w:t>（</w:t>
      </w:r>
      <w:r w:rsidRPr="00820CF6">
        <w:rPr>
          <w:rFonts w:ascii="SimSun" w:hAnsi="SimSun"/>
          <w:sz w:val="21"/>
          <w:lang w:val="zh-CN" w:bidi="zh-CN"/>
        </w:rPr>
        <w:t>SPO</w:t>
      </w:r>
      <w:r w:rsidR="00DF775A" w:rsidRPr="00820CF6">
        <w:rPr>
          <w:rFonts w:ascii="SimSun" w:hAnsi="SimSun"/>
          <w:sz w:val="21"/>
          <w:lang w:val="zh-CN" w:bidi="zh-CN"/>
        </w:rPr>
        <w:t>）</w:t>
      </w:r>
      <w:r w:rsidRPr="00820CF6">
        <w:rPr>
          <w:rFonts w:ascii="SimSun" w:hAnsi="SimSun"/>
          <w:sz w:val="21"/>
          <w:lang w:val="zh-CN" w:bidi="zh-CN"/>
        </w:rPr>
        <w:t>在自动翻译的帮助下成功地以阿拉伯语发布专利。这也促进了与其他办事处的数据交换。政府非常重视教育和培训。它强调，人的因素是可持续发展的主要支柱。因此，该代表团希</w:t>
      </w:r>
      <w:r w:rsidRPr="00820CF6">
        <w:rPr>
          <w:rFonts w:ascii="SimSun" w:hAnsi="SimSun"/>
          <w:sz w:val="21"/>
          <w:lang w:val="zh-CN" w:bidi="zh-CN"/>
        </w:rPr>
        <w:lastRenderedPageBreak/>
        <w:t>望提交一份关于审议根据发展议程为阿拉伯国家制定有关编制知识产权教育课程指引的可能性的提案。</w:t>
      </w:r>
    </w:p>
    <w:p w:rsidR="00AE6F21"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伊斯兰共和国代表团赞同印度尼西亚代表团代表亚太集团的发言。该代表团非常重视CDIP作为</w:t>
      </w:r>
      <w:r w:rsidR="00FF5D33">
        <w:rPr>
          <w:rFonts w:ascii="SimSun" w:hAnsi="SimSun"/>
          <w:sz w:val="21"/>
          <w:lang w:val="zh-CN" w:bidi="zh-CN"/>
        </w:rPr>
        <w:t>产权组织</w:t>
      </w:r>
      <w:r w:rsidRPr="00820CF6">
        <w:rPr>
          <w:rFonts w:ascii="SimSun" w:hAnsi="SimSun"/>
          <w:sz w:val="21"/>
          <w:lang w:val="zh-CN" w:bidi="zh-CN"/>
        </w:rPr>
        <w:t>关于发展问题的专门委员会的工作。发展适用于所有国家。这是一个持续的过程，既要改进生产和传播知识的条件，又要考虑到国家特点和目标。各国在应对动态和瞬息变化的环境，争取享受创新和创造的好处，同时降低其消极影响时，必须不断调整知识产权程序和政策。该代表团注意到了总干事关于发展议程执行情况的报告（文件CDIP/19/2）。发展考虑因素是</w:t>
      </w:r>
      <w:r w:rsidR="00FF5D33">
        <w:rPr>
          <w:rFonts w:ascii="SimSun" w:hAnsi="SimSun"/>
          <w:sz w:val="21"/>
          <w:lang w:val="zh-CN" w:bidi="zh-CN"/>
        </w:rPr>
        <w:t>产权组织</w:t>
      </w:r>
      <w:r w:rsidRPr="00820CF6">
        <w:rPr>
          <w:rFonts w:ascii="SimSun" w:hAnsi="SimSun"/>
          <w:sz w:val="21"/>
          <w:lang w:val="zh-CN" w:bidi="zh-CN"/>
        </w:rPr>
        <w:t>工作的组成部分，这是不争的事实。有效落实发展议程，包括将其建议的主流思想纳入</w:t>
      </w:r>
      <w:r w:rsidR="00FF5D33">
        <w:rPr>
          <w:rFonts w:ascii="SimSun" w:hAnsi="SimSun"/>
          <w:sz w:val="21"/>
          <w:lang w:val="zh-CN" w:bidi="zh-CN"/>
        </w:rPr>
        <w:t>产权组织</w:t>
      </w:r>
      <w:r w:rsidRPr="00820CF6">
        <w:rPr>
          <w:rFonts w:ascii="SimSun" w:hAnsi="SimSun"/>
          <w:sz w:val="21"/>
          <w:lang w:val="zh-CN" w:bidi="zh-CN"/>
        </w:rPr>
        <w:t>的实质性计划中，是所有成员国的关键优先事项。发展议程需要不断纳入</w:t>
      </w:r>
      <w:r w:rsidR="00FF5D33">
        <w:rPr>
          <w:rFonts w:ascii="SimSun" w:hAnsi="SimSun"/>
          <w:sz w:val="21"/>
          <w:lang w:val="zh-CN" w:bidi="zh-CN"/>
        </w:rPr>
        <w:t>产权组织</w:t>
      </w:r>
      <w:r w:rsidRPr="00820CF6">
        <w:rPr>
          <w:rFonts w:ascii="SimSun" w:hAnsi="SimSun"/>
          <w:sz w:val="21"/>
          <w:lang w:val="zh-CN" w:bidi="zh-CN"/>
        </w:rPr>
        <w:t>所有活动和委员会的主流。对此，</w:t>
      </w:r>
      <w:r w:rsidR="00FF5D33">
        <w:rPr>
          <w:rFonts w:ascii="SimSun" w:hAnsi="SimSun"/>
          <w:sz w:val="21"/>
          <w:lang w:val="zh-CN" w:bidi="zh-CN"/>
        </w:rPr>
        <w:t>产权组织</w:t>
      </w:r>
      <w:r w:rsidRPr="00820CF6">
        <w:rPr>
          <w:rFonts w:ascii="SimSun" w:hAnsi="SimSun"/>
          <w:sz w:val="21"/>
          <w:lang w:val="zh-CN" w:bidi="zh-CN"/>
        </w:rPr>
        <w:t>的所有机构均应在自身的活动中考虑发展议程建议，尤其是在他们的决策过程中。PBC和CWS应被视为应报告发展议程建议实施情况的相关</w:t>
      </w:r>
      <w:r w:rsidR="00FF5D33">
        <w:rPr>
          <w:rFonts w:ascii="SimSun" w:hAnsi="SimSun"/>
          <w:sz w:val="21"/>
          <w:lang w:val="zh-CN" w:bidi="zh-CN"/>
        </w:rPr>
        <w:t>产权组织</w:t>
      </w:r>
      <w:r w:rsidRPr="00820CF6">
        <w:rPr>
          <w:rFonts w:ascii="SimSun" w:hAnsi="SimSun"/>
          <w:sz w:val="21"/>
          <w:lang w:val="zh-CN" w:bidi="zh-CN"/>
        </w:rPr>
        <w:t>机构。该代表团还留意了关于</w:t>
      </w:r>
      <w:r w:rsidR="00FF5D33">
        <w:rPr>
          <w:rFonts w:ascii="SimSun" w:hAnsi="SimSun"/>
          <w:sz w:val="21"/>
          <w:lang w:val="zh-CN" w:bidi="zh-CN"/>
        </w:rPr>
        <w:t>产权组织</w:t>
      </w:r>
      <w:r w:rsidRPr="00820CF6">
        <w:rPr>
          <w:rFonts w:ascii="SimSun" w:hAnsi="SimSun"/>
          <w:sz w:val="21"/>
          <w:lang w:val="zh-CN" w:bidi="zh-CN"/>
        </w:rPr>
        <w:t>对可持续发展目标实施及其相关目标的贡献的文件CDIP/19/6。</w:t>
      </w:r>
      <w:r w:rsidR="00FF5D33">
        <w:rPr>
          <w:rFonts w:ascii="SimSun" w:hAnsi="SimSun"/>
          <w:sz w:val="21"/>
          <w:lang w:val="zh-CN" w:bidi="zh-CN"/>
        </w:rPr>
        <w:t>产权组织</w:t>
      </w:r>
      <w:r w:rsidRPr="00820CF6">
        <w:rPr>
          <w:rFonts w:ascii="SimSun" w:hAnsi="SimSun"/>
          <w:sz w:val="21"/>
          <w:lang w:val="zh-CN" w:bidi="zh-CN"/>
        </w:rPr>
        <w:t>与其他相关国际组织保持联系对帮助实现可持续发展目标十分重要。正如总干事报告中所强调的，</w:t>
      </w:r>
      <w:r w:rsidR="00FF5D33">
        <w:rPr>
          <w:rFonts w:ascii="SimSun" w:hAnsi="SimSun"/>
          <w:sz w:val="21"/>
          <w:lang w:val="zh-CN" w:bidi="zh-CN"/>
        </w:rPr>
        <w:t>产权组织</w:t>
      </w:r>
      <w:r w:rsidRPr="00820CF6">
        <w:rPr>
          <w:rFonts w:ascii="SimSun" w:hAnsi="SimSun"/>
          <w:sz w:val="21"/>
          <w:lang w:val="zh-CN" w:bidi="zh-CN"/>
        </w:rPr>
        <w:t>对可持续发展目标执行的贡献并不局限于具体目标。该组织实际上可以在所有17个可持续发展目标的执行中发挥作用。该代表团重申其认为有必要在今后的会议中纳入一个关于可持续发展目标执行的常期议程项目的立场。技术转让对于社会经济发展至关重要，特别是在教育、保健、社会保护和就业创造、气候变化和环境保护等关键领域。它也是让发展中国家能够发展必要的能力以履行其义务的先决条件。这对于包容性发展至关重要。知识产权体系的主要目的是技术传播。需要在不同的知识产权领域建立机制，为在国际上优化技术转让提供一个框架。关于南南合作，该代表团希望CDIP将超越可能项目的列表，并制定关于如何开展这种合作的准则。</w:t>
      </w:r>
    </w:p>
    <w:p w:rsidR="00AE6F21"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巴西代表团表示，准备在会议期间以建设性和积极的精神参与讨论。自成立以来，CDIP在增强成员国对知识产权与发展问题的理解方面发挥了重要作用。委员会提供公开和坦诚的环境，已被证明是就国际知识产权体系和发展议程交换意见的有用论坛。</w:t>
      </w:r>
      <w:r w:rsidR="00FF5D33">
        <w:rPr>
          <w:rFonts w:ascii="SimSun" w:hAnsi="SimSun"/>
          <w:sz w:val="21"/>
          <w:lang w:val="zh-CN" w:bidi="zh-CN"/>
        </w:rPr>
        <w:t>产权组织</w:t>
      </w:r>
      <w:r w:rsidRPr="00820CF6">
        <w:rPr>
          <w:rFonts w:ascii="SimSun" w:hAnsi="SimSun"/>
          <w:sz w:val="21"/>
          <w:lang w:val="zh-CN" w:bidi="zh-CN"/>
        </w:rPr>
        <w:t>发展议程是缘于认为必须采取更多措施来克服传播知识产权福利方面的障碍。尽管取得进展，但在建立包容性、平衡和面向发展的知识产权制度方面仍然存在许多挑战</w:t>
      </w:r>
      <w:r w:rsidRPr="00820CF6">
        <w:rPr>
          <w:rFonts w:ascii="SimSun" w:hAnsi="SimSun" w:hint="eastAsia"/>
          <w:sz w:val="21"/>
          <w:lang w:val="zh-CN" w:bidi="zh-CN"/>
        </w:rPr>
        <w:t>。</w:t>
      </w:r>
      <w:r w:rsidRPr="00820CF6">
        <w:rPr>
          <w:rFonts w:ascii="SimSun" w:hAnsi="SimSun"/>
          <w:sz w:val="21"/>
          <w:lang w:val="zh-CN" w:bidi="zh-CN"/>
        </w:rPr>
        <w:t>CDIP还可以为可持续发展目标的实施增添重大价值。委员会可以在讨论知识产权如何帮助国际社会和实现可持续发展目标方面发挥特殊作用。该代表团提议在CDIP中纳入一个长期性议程项目，以促进</w:t>
      </w:r>
      <w:r w:rsidR="00FF5D33">
        <w:rPr>
          <w:rFonts w:ascii="SimSun" w:hAnsi="SimSun"/>
          <w:sz w:val="21"/>
          <w:lang w:val="zh-CN" w:bidi="zh-CN"/>
        </w:rPr>
        <w:t>产权组织</w:t>
      </w:r>
      <w:r w:rsidRPr="00820CF6">
        <w:rPr>
          <w:rFonts w:ascii="SimSun" w:hAnsi="SimSun"/>
          <w:sz w:val="21"/>
          <w:lang w:val="zh-CN" w:bidi="zh-CN"/>
        </w:rPr>
        <w:t>的讨论和灌输更多透明度。技术援助和能力建设活动应始终以发展为导向，以需求为推动力。委员会可以帮助加强技术合作，使发展中国家和最不发达国家能够利用知识产权体系作为实现其发展目标和提高全球经济创新水平的一个因素。在这方面，技术援助应专注于执行国家知识产权战略和探索国际知识产权体系所包含的灵活性。这将有助于各国尊重国际法律框架，并保留政策空间，使国家知识产权体系更加有效。一个包容的、平衡的、面向发展的知识产权体系，可以为创新和创造力创造激励，从而促进长期的经济增长。随着国际贸易领域中这种情况日益增多，如果未能达到这一目标，就可能导致丧失当前的知识产权体系。该代表团希望在会议期间进行富有成果的讨论，以便就CDIP达成一个平衡有效的工作计划。</w:t>
      </w:r>
    </w:p>
    <w:p w:rsidR="00AE6F21"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突尼斯代表团赞同塞内加尔代表团代表非洲集团的发言。知识产权对经济发展和创造力的影响越来越大，在突尼斯的发展战略中占有重要地位。该代表团强调了一些活动。阿拉伯国家版权问题第四次区域会议于2017年3月在突尼斯举行。关于突尼斯技术转让办公室项目成果区域讲习班的会议将于2017年5月举行。其他活动包括召开商标会议，以及为青年发明家提供展示发明机会的活动。某些活动将与</w:t>
      </w:r>
      <w:r w:rsidR="00FF5D33">
        <w:rPr>
          <w:rFonts w:ascii="SimSun" w:hAnsi="SimSun" w:hint="eastAsia"/>
          <w:sz w:val="21"/>
          <w:lang w:val="zh-CN" w:bidi="zh-CN"/>
        </w:rPr>
        <w:t>产权组织</w:t>
      </w:r>
      <w:r w:rsidRPr="00820CF6">
        <w:rPr>
          <w:rFonts w:ascii="SimSun" w:hAnsi="SimSun"/>
          <w:sz w:val="21"/>
          <w:lang w:val="zh-CN" w:bidi="zh-CN"/>
        </w:rPr>
        <w:t>学院密切合作进行组织。该代表团鼓励CDIP批准南非代表团提出的关于知识产权管理和技术转让的项目。它欢迎南非代表团修订的项目提案。该代表团强调了增强</w:t>
      </w:r>
      <w:r w:rsidR="00FF5D33">
        <w:rPr>
          <w:rFonts w:ascii="SimSun" w:hAnsi="SimSun"/>
          <w:sz w:val="21"/>
          <w:lang w:val="zh-CN" w:bidi="zh-CN"/>
        </w:rPr>
        <w:t>产权组织</w:t>
      </w:r>
      <w:r w:rsidRPr="00820CF6">
        <w:rPr>
          <w:rFonts w:ascii="SimSun" w:hAnsi="SimSun"/>
          <w:sz w:val="21"/>
          <w:lang w:val="zh-CN" w:bidi="zh-CN"/>
        </w:rPr>
        <w:t>对执行可持</w:t>
      </w:r>
      <w:r w:rsidRPr="00820CF6">
        <w:rPr>
          <w:rFonts w:ascii="SimSun" w:hAnsi="SimSun"/>
          <w:sz w:val="21"/>
          <w:lang w:val="zh-CN" w:bidi="zh-CN"/>
        </w:rPr>
        <w:lastRenderedPageBreak/>
        <w:t>续发展目标的贡献的重要性。它欢迎总干事在这方面所作的努力。该代表团支持非洲集团关于组织知识产权与发展两年一次国际会议的提案，以优化知识产权对发展的贡献，特别是在最不发达国家和发展中国家。</w:t>
      </w:r>
    </w:p>
    <w:p w:rsidR="00AE6F21"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摩洛哥代表团表示，发展是一个普遍的概念。在通过发展议程之后，</w:t>
      </w:r>
      <w:r w:rsidR="00FF5D33">
        <w:rPr>
          <w:rFonts w:ascii="SimSun" w:hAnsi="SimSun"/>
          <w:sz w:val="21"/>
          <w:lang w:val="zh-CN" w:bidi="zh-CN"/>
        </w:rPr>
        <w:t>产权组织</w:t>
      </w:r>
      <w:r w:rsidRPr="00820CF6">
        <w:rPr>
          <w:rFonts w:ascii="SimSun" w:hAnsi="SimSun"/>
          <w:sz w:val="21"/>
          <w:lang w:val="zh-CN" w:bidi="zh-CN"/>
        </w:rPr>
        <w:t>正在重视知识产权与发展问题。摩洛哥完全致力于应对知识产权与发展领域的所有挑战。它致力于这一领域的项目，不只是作为受益者，还是为了促进发展而为项目做出贡献的国家。该代表团提到了总干事关于发展议程执行情况的报告（文件CDIP/19/2）和2017年3月任命总干事可持续发展目标代表，以在内外部协调这一主题。这将加强</w:t>
      </w:r>
      <w:r w:rsidR="00FF5D33">
        <w:rPr>
          <w:rFonts w:ascii="SimSun" w:hAnsi="SimSun"/>
          <w:sz w:val="21"/>
          <w:lang w:val="zh-CN" w:bidi="zh-CN"/>
        </w:rPr>
        <w:t>产权组织</w:t>
      </w:r>
      <w:r w:rsidRPr="00820CF6">
        <w:rPr>
          <w:rFonts w:ascii="SimSun" w:hAnsi="SimSun"/>
          <w:sz w:val="21"/>
          <w:lang w:val="zh-CN" w:bidi="zh-CN"/>
        </w:rPr>
        <w:t>对可持续发展目标做出贡献。该代表团还提到了5月12日举行的技术援助和能力建设圆桌会议。圆桌会议为成员国和</w:t>
      </w:r>
      <w:r w:rsidR="00FF5D33">
        <w:rPr>
          <w:rFonts w:ascii="SimSun" w:hAnsi="SimSun"/>
          <w:sz w:val="21"/>
          <w:lang w:val="zh-CN" w:bidi="zh-CN"/>
        </w:rPr>
        <w:t>产权组织</w:t>
      </w:r>
      <w:r w:rsidRPr="00820CF6">
        <w:rPr>
          <w:rFonts w:ascii="SimSun" w:hAnsi="SimSun"/>
          <w:sz w:val="21"/>
          <w:lang w:val="zh-CN" w:bidi="zh-CN"/>
        </w:rPr>
        <w:t>官员提供了在这一方面分享现有做法、工具和方法的机会。该代表团支持非洲集团关于每两年举行一次知识产权与发展国际会议的提案。希望在会议期间取得切实成果。</w:t>
      </w:r>
    </w:p>
    <w:p w:rsidR="00AE6F21"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印度尼西亚代表团支持代表亚太集团所作的发言。在当今日益一体化的世界中，必须将可持续发展目标视为真正全球化的议程，所有国家要承担共同的责任，坚定承诺参与涉及到发达国家和发展中国家的集体行动。</w:t>
      </w:r>
      <w:r w:rsidR="00FF5D33">
        <w:rPr>
          <w:rFonts w:ascii="SimSun" w:hAnsi="SimSun"/>
          <w:sz w:val="21"/>
          <w:lang w:val="zh-CN" w:bidi="zh-CN"/>
        </w:rPr>
        <w:t>产权组织</w:t>
      </w:r>
      <w:r w:rsidRPr="00820CF6">
        <w:rPr>
          <w:rFonts w:ascii="SimSun" w:hAnsi="SimSun"/>
          <w:sz w:val="21"/>
          <w:lang w:val="zh-CN" w:bidi="zh-CN"/>
        </w:rPr>
        <w:t>可利用当前全球发展伙伴关系的优势，同时超越其现有框架，确保全球知识产权制度有利于创新投资以及协助各成员国取得发展。</w:t>
      </w:r>
      <w:r w:rsidR="00FF5D33">
        <w:rPr>
          <w:rFonts w:ascii="SimSun" w:hAnsi="SimSun"/>
          <w:sz w:val="21"/>
          <w:lang w:val="zh-CN" w:bidi="zh-CN"/>
        </w:rPr>
        <w:t>产权组织</w:t>
      </w:r>
      <w:r w:rsidRPr="00820CF6">
        <w:rPr>
          <w:rFonts w:ascii="SimSun" w:hAnsi="SimSun"/>
          <w:sz w:val="21"/>
          <w:lang w:val="zh-CN" w:bidi="zh-CN"/>
        </w:rPr>
        <w:t>对实现可持续发展目标做出的贡献将为所有国家和全球经济带来好处。因此，该代表团支持巴西代表团提出的提案，即针对落实可持续发展目标设立常设议程项目。</w:t>
      </w:r>
      <w:r w:rsidR="00FF5D33">
        <w:rPr>
          <w:rFonts w:ascii="SimSun" w:hAnsi="SimSun"/>
          <w:sz w:val="21"/>
          <w:lang w:val="zh-CN" w:bidi="zh-CN"/>
        </w:rPr>
        <w:t>产权组织</w:t>
      </w:r>
      <w:r w:rsidRPr="00820CF6">
        <w:rPr>
          <w:rFonts w:ascii="SimSun" w:hAnsi="SimSun"/>
          <w:sz w:val="21"/>
          <w:lang w:val="zh-CN" w:bidi="zh-CN"/>
        </w:rPr>
        <w:t>的一个战略目标就是促进利用知识产权谋求发展。作为联合国专门机构，</w:t>
      </w:r>
      <w:r w:rsidR="00FF5D33">
        <w:rPr>
          <w:rFonts w:ascii="SimSun" w:hAnsi="SimSun"/>
          <w:sz w:val="21"/>
          <w:lang w:val="zh-CN" w:bidi="zh-CN"/>
        </w:rPr>
        <w:t>产权组织</w:t>
      </w:r>
      <w:r w:rsidRPr="00820CF6">
        <w:rPr>
          <w:rFonts w:ascii="SimSun" w:hAnsi="SimSun"/>
          <w:sz w:val="21"/>
          <w:lang w:val="zh-CN" w:bidi="zh-CN"/>
        </w:rPr>
        <w:t>的使命是建立一个平衡和</w:t>
      </w:r>
      <w:proofErr w:type="gramStart"/>
      <w:r w:rsidRPr="00820CF6">
        <w:rPr>
          <w:rFonts w:ascii="SimSun" w:hAnsi="SimSun"/>
          <w:sz w:val="21"/>
          <w:lang w:val="zh-CN" w:bidi="zh-CN"/>
        </w:rPr>
        <w:t>可</w:t>
      </w:r>
      <w:proofErr w:type="gramEnd"/>
      <w:r w:rsidRPr="00820CF6">
        <w:rPr>
          <w:rFonts w:ascii="SimSun" w:hAnsi="SimSun"/>
          <w:sz w:val="21"/>
          <w:lang w:val="zh-CN" w:bidi="zh-CN"/>
        </w:rPr>
        <w:t>获取的国际知识产权制度，从而奖励创造力、刺激创新并为经济发展做出贡献。就此而言，将发展要素纳入</w:t>
      </w:r>
      <w:r w:rsidR="00FF5D33">
        <w:rPr>
          <w:rFonts w:ascii="SimSun" w:hAnsi="SimSun"/>
          <w:sz w:val="21"/>
          <w:lang w:val="zh-CN" w:bidi="zh-CN"/>
        </w:rPr>
        <w:t>产权组织</w:t>
      </w:r>
      <w:r w:rsidRPr="00820CF6">
        <w:rPr>
          <w:rFonts w:ascii="SimSun" w:hAnsi="SimSun"/>
          <w:sz w:val="21"/>
          <w:lang w:val="zh-CN" w:bidi="zh-CN"/>
        </w:rPr>
        <w:t>委员会的主流议程不应被视为一次性的活动。这是一个持续和长期的过程，需要集体一致的执行。此外，将发展要素纳入主流议程的工作应不仅仅是把</w:t>
      </w:r>
      <w:r w:rsidR="00FF5D33">
        <w:rPr>
          <w:rFonts w:ascii="SimSun" w:hAnsi="SimSun"/>
          <w:sz w:val="21"/>
          <w:lang w:val="zh-CN" w:bidi="zh-CN"/>
        </w:rPr>
        <w:t>产权组织</w:t>
      </w:r>
      <w:r w:rsidRPr="00820CF6">
        <w:rPr>
          <w:rFonts w:ascii="SimSun" w:hAnsi="SimSun"/>
          <w:sz w:val="21"/>
          <w:lang w:val="zh-CN" w:bidi="zh-CN"/>
        </w:rPr>
        <w:t>方案和活动纳入发展计划。还应该提出知识产权对经济发展，特别是对发展中国家的经济发展做出贡献，而带来的真正结果。因此，该代表团支持审查发展议程建议实施的所有工作。需要采取进一步行动和跟进，以实施发展议程建议实施独立审查报告（文件CDIP/18/7）中列出的建议。该代表团还提到了2010年</w:t>
      </w:r>
      <w:r w:rsidR="00FF5D33">
        <w:rPr>
          <w:rFonts w:ascii="SimSun" w:hAnsi="SimSun"/>
          <w:sz w:val="21"/>
          <w:lang w:val="zh-CN" w:bidi="zh-CN"/>
        </w:rPr>
        <w:t>产权组织</w:t>
      </w:r>
      <w:r w:rsidRPr="00820CF6">
        <w:rPr>
          <w:rFonts w:ascii="SimSun" w:hAnsi="SimSun"/>
          <w:sz w:val="21"/>
          <w:lang w:val="zh-CN" w:bidi="zh-CN"/>
        </w:rPr>
        <w:t>大会的决定，其中指出，在审议该审查后，CDIP可就是否可能进一步审查做出决定。技术援助对发展中国家和最不发达国家而言都是一个重要的方面。为确保工作有效，提供技术援助必须及时、高效且连贯。必须设计制度化机制，实现资源的最佳渠道化配置。该代表团期望有关对</w:t>
      </w:r>
      <w:r w:rsidR="00FF5D33">
        <w:rPr>
          <w:rFonts w:ascii="SimSun" w:hAnsi="SimSun"/>
          <w:sz w:val="21"/>
          <w:lang w:val="zh-CN" w:bidi="zh-CN"/>
        </w:rPr>
        <w:t>产权组织</w:t>
      </w:r>
      <w:r w:rsidRPr="00820CF6">
        <w:rPr>
          <w:rFonts w:ascii="SimSun" w:hAnsi="SimSun"/>
          <w:sz w:val="21"/>
          <w:lang w:val="zh-CN" w:bidi="zh-CN"/>
        </w:rPr>
        <w:t>合作促进发展领域技术援助的外部审查的讨论可以为现有流程和做法带来一致性、更好的组织性和清晰度。它完全支持非洲集团关于每两年举行一次知识产权与发展国际会议的提案。这将对成员国以及有兴趣探索如何有效建立均衡国际知识产权制度的相关方提供帮助。此外，它强调了南南合作的重要性，并希望CDIP制定开展南南合作的指导方针。该代表团还支持进一步讨论促进充分利用知识产权灵活性，以及分享发展中国家保护遗传资源、传统知识和传统文化表现形式的经验。最后，该代表团期待做出贡献并希望举行一届硕果累累和富有成效的会议。</w:t>
      </w:r>
    </w:p>
    <w:p w:rsidR="00AE6F21"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马耳他代表团代表欧盟及其成员国发言，支持独立审查建议报告（文件CDIP/19/3）。欧盟及其成员国会支持许多建议。但还些建议需要进一步的讨论。欧盟及其成员国提到了关于</w:t>
      </w:r>
      <w:r w:rsidR="00FF5D33">
        <w:rPr>
          <w:rFonts w:ascii="SimSun" w:hAnsi="SimSun"/>
          <w:sz w:val="21"/>
          <w:lang w:val="zh-CN" w:bidi="zh-CN"/>
        </w:rPr>
        <w:t>产权组织</w:t>
      </w:r>
      <w:r w:rsidRPr="00820CF6">
        <w:rPr>
          <w:rFonts w:ascii="SimSun" w:hAnsi="SimSun"/>
          <w:sz w:val="21"/>
          <w:lang w:val="zh-CN" w:bidi="zh-CN"/>
        </w:rPr>
        <w:t>对可持续发展目标实施及其相关目标的贡献的报告</w:t>
      </w:r>
      <w:r w:rsidR="00DF775A" w:rsidRPr="00820CF6">
        <w:rPr>
          <w:rFonts w:ascii="SimSun" w:hAnsi="SimSun"/>
          <w:sz w:val="21"/>
          <w:lang w:val="zh-CN" w:bidi="zh-CN"/>
        </w:rPr>
        <w:t>（</w:t>
      </w:r>
      <w:r w:rsidRPr="00820CF6">
        <w:rPr>
          <w:rFonts w:ascii="SimSun" w:hAnsi="SimSun"/>
          <w:sz w:val="21"/>
          <w:lang w:val="zh-CN" w:bidi="zh-CN"/>
        </w:rPr>
        <w:t>CDIP/19/6</w:t>
      </w:r>
      <w:r w:rsidR="00DF775A" w:rsidRPr="00820CF6">
        <w:rPr>
          <w:rFonts w:ascii="SimSun" w:hAnsi="SimSun"/>
          <w:sz w:val="21"/>
          <w:lang w:val="zh-CN" w:bidi="zh-CN"/>
        </w:rPr>
        <w:t>）</w:t>
      </w:r>
      <w:r w:rsidRPr="00820CF6">
        <w:rPr>
          <w:rFonts w:ascii="SimSun" w:hAnsi="SimSun"/>
          <w:sz w:val="21"/>
          <w:lang w:val="zh-CN" w:bidi="zh-CN"/>
        </w:rPr>
        <w:t>。他们坚定地致力于实现可持续发展目标。</w:t>
      </w:r>
      <w:r w:rsidR="00FF5D33">
        <w:rPr>
          <w:rFonts w:ascii="SimSun" w:hAnsi="SimSun"/>
          <w:sz w:val="21"/>
          <w:lang w:val="zh-CN" w:bidi="zh-CN"/>
        </w:rPr>
        <w:t>产权组织</w:t>
      </w:r>
      <w:r w:rsidRPr="00820CF6">
        <w:rPr>
          <w:rFonts w:ascii="SimSun" w:hAnsi="SimSun"/>
          <w:sz w:val="21"/>
          <w:lang w:val="zh-CN" w:bidi="zh-CN"/>
        </w:rPr>
        <w:t>应重点关注与</w:t>
      </w:r>
      <w:r w:rsidR="00FF5D33">
        <w:rPr>
          <w:rFonts w:ascii="SimSun" w:hAnsi="SimSun"/>
          <w:sz w:val="21"/>
          <w:lang w:val="zh-CN" w:bidi="zh-CN"/>
        </w:rPr>
        <w:t>产权组织</w:t>
      </w:r>
      <w:r w:rsidRPr="00820CF6">
        <w:rPr>
          <w:rFonts w:ascii="SimSun" w:hAnsi="SimSun"/>
          <w:sz w:val="21"/>
          <w:lang w:val="zh-CN" w:bidi="zh-CN"/>
        </w:rPr>
        <w:t>公约第3条所界定的组织工作及其任务最为相关的可持续发展目标和目标。欧盟及各成员国坚定承诺以积极合作的精神为委员会的工作做出贡献，并充分参与讨论。</w:t>
      </w:r>
    </w:p>
    <w:p w:rsidR="00AE6F21"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乌干达代表团赞同塞内加尔代表团代表非洲集团的发言。该代表团对一些议程项目做出了初步评论。它提到了总干事关于发展议程执行情况的报告（文件CDIP/19/2）。该报告正确表明，</w:t>
      </w:r>
      <w:r w:rsidR="00FF5D33">
        <w:rPr>
          <w:rFonts w:ascii="SimSun" w:hAnsi="SimSun"/>
          <w:sz w:val="21"/>
          <w:lang w:val="zh-CN" w:bidi="zh-CN"/>
        </w:rPr>
        <w:t>产权组织</w:t>
      </w:r>
      <w:r w:rsidRPr="00820CF6">
        <w:rPr>
          <w:rFonts w:ascii="SimSun" w:hAnsi="SimSun"/>
          <w:sz w:val="21"/>
          <w:lang w:val="zh-CN" w:bidi="zh-CN"/>
        </w:rPr>
        <w:t>机构继续推动知识产权保护和执法，并为发展议程做出贡献。乌干达是许多</w:t>
      </w:r>
      <w:r w:rsidR="00FF5D33">
        <w:rPr>
          <w:rFonts w:ascii="SimSun" w:hAnsi="SimSun"/>
          <w:sz w:val="21"/>
          <w:lang w:val="zh-CN" w:bidi="zh-CN"/>
        </w:rPr>
        <w:t>产权组织</w:t>
      </w:r>
      <w:r w:rsidRPr="00820CF6">
        <w:rPr>
          <w:rFonts w:ascii="SimSun" w:hAnsi="SimSun"/>
          <w:sz w:val="21"/>
          <w:lang w:val="zh-CN" w:bidi="zh-CN"/>
        </w:rPr>
        <w:t>双边项目的受</w:t>
      </w:r>
      <w:r w:rsidRPr="00820CF6">
        <w:rPr>
          <w:rFonts w:ascii="SimSun" w:hAnsi="SimSun"/>
          <w:sz w:val="21"/>
          <w:lang w:val="zh-CN" w:bidi="zh-CN"/>
        </w:rPr>
        <w:lastRenderedPageBreak/>
        <w:t>益者。然而，它也希望秘书处进一步研究和反思后续报告中的某些内容，包括知识产权执法的不利影响及其对发展中国家和最不发达国家的影响，以及秘书处正在实施的措施，以确保知识产权制度实现均衡发展。关于独立审查建议报告（文件CDIP/19/3），该代表团指出上一届会议结束时关于独立审查的讨论未列入该报告中，请秘书处调查一下。该代表团还请秘书处就如何改进发展议程建议与计划和预算预期成果之间的联系提出建议。需要将协调机制扩大到其他现有机构。该代表团提到了关于</w:t>
      </w:r>
      <w:r w:rsidR="00FF5D33">
        <w:rPr>
          <w:rFonts w:ascii="SimSun" w:hAnsi="SimSun"/>
          <w:sz w:val="21"/>
          <w:lang w:val="zh-CN" w:bidi="zh-CN"/>
        </w:rPr>
        <w:t>产权组织</w:t>
      </w:r>
      <w:r w:rsidRPr="00820CF6">
        <w:rPr>
          <w:rFonts w:ascii="SimSun" w:hAnsi="SimSun"/>
          <w:sz w:val="21"/>
          <w:lang w:val="zh-CN" w:bidi="zh-CN"/>
        </w:rPr>
        <w:t>对可持续发展目标及其相关目标做出贡献的报告（文件CDIP/19/6），并请秘书处提供更多信息，介绍其与联合国其他机构合作开展的工作。各成员国可以从此类信息中获益。在下一份报告中，秘书处还应说明各成员国可针对可持续发展目标提供哪些类别的援助。此外，它还表示乌干达目前正在修订其版权和商标法，也正在编制传统知识法律。乌干达最近完成了对其国家知识产权政策的确认。近期，在乌干达举行了一次成功的知识产权博览会，保健、工程、ICT、教育及其他可持续发展目标相关领域的许多年轻创新者齐聚一堂。代表团期待在本届会议进一步参与该议程项目。</w:t>
      </w:r>
    </w:p>
    <w:p w:rsidR="00AE6F21" w:rsidRDefault="005E5BC0" w:rsidP="008A3A38">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大韩民国</w:t>
      </w:r>
      <w:r w:rsidR="003940E1" w:rsidRPr="00820CF6">
        <w:rPr>
          <w:rFonts w:ascii="SimSun" w:hAnsi="SimSun"/>
          <w:sz w:val="21"/>
          <w:lang w:val="zh-CN" w:bidi="zh-CN"/>
        </w:rPr>
        <w:t>代表团确认了过去几年在执行发展议程建议方面取得的良好进展。实施知识产权相关项目，促进发达国家和最不发达国家均衡增长的重要性不可否认。具体项目完成后，发展议程的实施并没有结束。除了支持发展中国家的具有成本效益的项目，还需要采取后续措施，以便从长远来看成功地开展这些项目，并确保今后的可持续增长。发达国家和最不发达国家之间的知识产权分歧在第四次工业革命即将到来的时代越来越明显。弥合各成员国之间的分歧至关重要。</w:t>
      </w:r>
      <w:r w:rsidR="00FF5D33">
        <w:rPr>
          <w:rFonts w:ascii="SimSun" w:hAnsi="SimSun"/>
          <w:sz w:val="21"/>
          <w:lang w:val="zh-CN" w:bidi="zh-CN"/>
        </w:rPr>
        <w:t>产权组织</w:t>
      </w:r>
      <w:r w:rsidR="003940E1" w:rsidRPr="00820CF6">
        <w:rPr>
          <w:rFonts w:ascii="SimSun" w:hAnsi="SimSun"/>
          <w:sz w:val="21"/>
          <w:lang w:val="zh-CN" w:bidi="zh-CN"/>
        </w:rPr>
        <w:t>及其各成员国必须合作并分享最佳做法和经验，以有效解决这一问题。在这方面，</w:t>
      </w:r>
      <w:r w:rsidRPr="00F033D7">
        <w:rPr>
          <w:rFonts w:asciiTheme="majorEastAsia" w:eastAsiaTheme="majorEastAsia" w:hAnsiTheme="majorEastAsia"/>
          <w:sz w:val="21"/>
          <w:lang w:val="zh-CN" w:bidi="zh-CN"/>
        </w:rPr>
        <w:t>大韩民国</w:t>
      </w:r>
      <w:r w:rsidR="003940E1" w:rsidRPr="00F033D7">
        <w:rPr>
          <w:rFonts w:asciiTheme="majorEastAsia" w:eastAsiaTheme="majorEastAsia" w:hAnsiTheme="majorEastAsia"/>
          <w:sz w:val="21"/>
          <w:lang w:val="zh-CN" w:bidi="zh-CN"/>
        </w:rPr>
        <w:t>正在开展“一村</w:t>
      </w:r>
      <w:proofErr w:type="gramStart"/>
      <w:r w:rsidR="003940E1" w:rsidRPr="00F033D7">
        <w:rPr>
          <w:rFonts w:asciiTheme="majorEastAsia" w:eastAsiaTheme="majorEastAsia" w:hAnsiTheme="majorEastAsia"/>
          <w:sz w:val="21"/>
          <w:lang w:val="zh-CN" w:bidi="zh-CN"/>
        </w:rPr>
        <w:t>一</w:t>
      </w:r>
      <w:proofErr w:type="gramEnd"/>
      <w:r w:rsidR="003940E1" w:rsidRPr="00F033D7">
        <w:rPr>
          <w:rFonts w:asciiTheme="majorEastAsia" w:eastAsiaTheme="majorEastAsia" w:hAnsiTheme="majorEastAsia"/>
          <w:sz w:val="21"/>
          <w:lang w:val="zh-CN" w:bidi="zh-CN"/>
        </w:rPr>
        <w:t>品牌”</w:t>
      </w:r>
      <w:r w:rsidR="003940E1" w:rsidRPr="00820CF6">
        <w:rPr>
          <w:rFonts w:ascii="SimSun" w:hAnsi="SimSun"/>
          <w:sz w:val="21"/>
          <w:lang w:val="zh-CN" w:bidi="zh-CN"/>
        </w:rPr>
        <w:t>等多个项目，帮助发展中国家创建自己的品牌，执行农产品的品牌战略；促进适当的技术开发，协助发展中国家通过先前搜索适合它们的技术领域，建立知识产权能力，并设计提高人们生活质量的区域特定适当技术。今年，</w:t>
      </w:r>
      <w:r w:rsidRPr="00820CF6">
        <w:rPr>
          <w:rFonts w:ascii="SimSun" w:hAnsi="SimSun"/>
          <w:sz w:val="21"/>
          <w:lang w:val="zh-CN" w:bidi="zh-CN"/>
        </w:rPr>
        <w:t>大韩民国</w:t>
      </w:r>
      <w:r w:rsidR="003940E1" w:rsidRPr="00820CF6">
        <w:rPr>
          <w:rFonts w:ascii="SimSun" w:hAnsi="SimSun"/>
          <w:sz w:val="21"/>
          <w:lang w:val="zh-CN" w:bidi="zh-CN"/>
        </w:rPr>
        <w:t>正计划与斯里兰卡一起开发椰子榨油机并与乌干达一起开发农产品干燥机。去年4月，在</w:t>
      </w:r>
      <w:r w:rsidRPr="00820CF6">
        <w:rPr>
          <w:rFonts w:ascii="SimSun" w:hAnsi="SimSun"/>
          <w:sz w:val="21"/>
          <w:lang w:val="zh-CN" w:bidi="zh-CN"/>
        </w:rPr>
        <w:t>韩国</w:t>
      </w:r>
      <w:r w:rsidR="003940E1" w:rsidRPr="00820CF6">
        <w:rPr>
          <w:rFonts w:ascii="SimSun" w:hAnsi="SimSun"/>
          <w:sz w:val="21"/>
          <w:lang w:val="zh-CN" w:bidi="zh-CN"/>
        </w:rPr>
        <w:t>知识产权局</w:t>
      </w:r>
      <w:r w:rsidR="00DF775A" w:rsidRPr="00820CF6">
        <w:rPr>
          <w:rFonts w:ascii="SimSun" w:hAnsi="SimSun"/>
          <w:sz w:val="21"/>
          <w:lang w:val="zh-CN" w:bidi="zh-CN"/>
        </w:rPr>
        <w:t>（</w:t>
      </w:r>
      <w:r w:rsidR="003940E1" w:rsidRPr="00820CF6">
        <w:rPr>
          <w:rFonts w:ascii="SimSun" w:hAnsi="SimSun"/>
          <w:sz w:val="21"/>
          <w:lang w:val="zh-CN" w:bidi="zh-CN"/>
        </w:rPr>
        <w:t>KIPO</w:t>
      </w:r>
      <w:r w:rsidR="00DF775A" w:rsidRPr="00820CF6">
        <w:rPr>
          <w:rFonts w:ascii="SimSun" w:hAnsi="SimSun"/>
          <w:sz w:val="21"/>
          <w:lang w:val="zh-CN" w:bidi="zh-CN"/>
        </w:rPr>
        <w:t>）</w:t>
      </w:r>
      <w:r w:rsidR="003940E1" w:rsidRPr="00820CF6">
        <w:rPr>
          <w:rFonts w:ascii="SimSun" w:hAnsi="SimSun"/>
          <w:sz w:val="21"/>
          <w:lang w:val="zh-CN" w:bidi="zh-CN"/>
        </w:rPr>
        <w:t>和</w:t>
      </w:r>
      <w:r w:rsidR="00FF5D33">
        <w:rPr>
          <w:rFonts w:ascii="SimSun" w:hAnsi="SimSun"/>
          <w:sz w:val="21"/>
          <w:lang w:val="zh-CN" w:bidi="zh-CN"/>
        </w:rPr>
        <w:t>产权组织</w:t>
      </w:r>
      <w:r w:rsidR="003940E1" w:rsidRPr="00820CF6">
        <w:rPr>
          <w:rFonts w:ascii="SimSun" w:hAnsi="SimSun"/>
          <w:sz w:val="21"/>
          <w:lang w:val="zh-CN" w:bidi="zh-CN"/>
        </w:rPr>
        <w:t>共同主办的知识产权局长会议上，介绍了上述活动及其积极影响。为了在知识产权领域分享知识产权管理和领导知识和经验，就知识产权改革的未来发展方向开展了富有成效的讨论。该代表团期待在会议期间对这些</w:t>
      </w:r>
      <w:proofErr w:type="gramStart"/>
      <w:r w:rsidR="003940E1" w:rsidRPr="00820CF6">
        <w:rPr>
          <w:rFonts w:ascii="SimSun" w:hAnsi="SimSun"/>
          <w:sz w:val="21"/>
          <w:lang w:val="zh-CN" w:bidi="zh-CN"/>
        </w:rPr>
        <w:t>关切开展</w:t>
      </w:r>
      <w:proofErr w:type="gramEnd"/>
      <w:r w:rsidR="003940E1" w:rsidRPr="00820CF6">
        <w:rPr>
          <w:rFonts w:ascii="SimSun" w:hAnsi="SimSun"/>
          <w:sz w:val="21"/>
          <w:lang w:val="zh-CN" w:bidi="zh-CN"/>
        </w:rPr>
        <w:t>建设性的讨论。</w:t>
      </w:r>
    </w:p>
    <w:p w:rsidR="00AE6F21"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古巴代表团发言表示，</w:t>
      </w:r>
      <w:r w:rsidR="00FF5D33">
        <w:rPr>
          <w:rFonts w:ascii="SimSun" w:hAnsi="SimSun"/>
          <w:sz w:val="21"/>
          <w:lang w:val="zh-CN" w:bidi="zh-CN"/>
        </w:rPr>
        <w:t>产权组织</w:t>
      </w:r>
      <w:r w:rsidRPr="00820CF6">
        <w:rPr>
          <w:rFonts w:ascii="SimSun" w:hAnsi="SimSun"/>
          <w:sz w:val="21"/>
          <w:lang w:val="zh-CN" w:bidi="zh-CN"/>
        </w:rPr>
        <w:t>发展议程是该组织及其各成员国的一个基本政策。需要在整个组织内部执行监控和评价协调机制和模式。发展议程基于项目的方法需要纳入</w:t>
      </w:r>
      <w:r w:rsidR="00FF5D33">
        <w:rPr>
          <w:rFonts w:ascii="SimSun" w:hAnsi="SimSun"/>
          <w:sz w:val="21"/>
          <w:lang w:val="zh-CN" w:bidi="zh-CN"/>
        </w:rPr>
        <w:t>产权组织</w:t>
      </w:r>
      <w:r w:rsidRPr="00820CF6">
        <w:rPr>
          <w:rFonts w:ascii="SimSun" w:hAnsi="SimSun"/>
          <w:sz w:val="21"/>
          <w:lang w:val="zh-CN" w:bidi="zh-CN"/>
        </w:rPr>
        <w:t>所有活动的主流议题。该代表团支持非洲集团关于每两年举行一次知识产权与发展国际会议的提案。此外，它还支持就可持续发展目标的执行设立单独常设CDIP议程项目的提案。</w:t>
      </w:r>
    </w:p>
    <w:p w:rsidR="00AE6F21"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巴基斯坦代表团支持亚太集团所作的发言。CDIP是</w:t>
      </w:r>
      <w:r w:rsidR="00FF5D33">
        <w:rPr>
          <w:rFonts w:ascii="SimSun" w:hAnsi="SimSun"/>
          <w:sz w:val="21"/>
          <w:lang w:val="zh-CN" w:bidi="zh-CN"/>
        </w:rPr>
        <w:t>产权组织</w:t>
      </w:r>
      <w:r w:rsidRPr="00820CF6">
        <w:rPr>
          <w:rFonts w:ascii="SimSun" w:hAnsi="SimSun"/>
          <w:sz w:val="21"/>
          <w:lang w:val="zh-CN" w:bidi="zh-CN"/>
        </w:rPr>
        <w:t>非常重要的委员会。CDIP的进展、发展议程的有效实施和持续重要性以及将其纳入</w:t>
      </w:r>
      <w:r w:rsidR="00FF5D33">
        <w:rPr>
          <w:rFonts w:ascii="SimSun" w:hAnsi="SimSun"/>
          <w:sz w:val="21"/>
          <w:lang w:val="zh-CN" w:bidi="zh-CN"/>
        </w:rPr>
        <w:t>产权组织</w:t>
      </w:r>
      <w:r w:rsidRPr="00820CF6">
        <w:rPr>
          <w:rFonts w:ascii="SimSun" w:hAnsi="SimSun"/>
          <w:sz w:val="21"/>
          <w:lang w:val="zh-CN" w:bidi="zh-CN"/>
        </w:rPr>
        <w:t>所有机构主流议题都至关重要。该代表团积极参与了CDIP会议。它希望在本届会议上解决长期悬而未决的问题，包括协调机制。它认为，PBC和CWC应该是协调机制的一部分。纳入关于知识产权与发展的常设议程项目也应符合</w:t>
      </w:r>
      <w:r w:rsidR="00FF5D33">
        <w:rPr>
          <w:rFonts w:ascii="SimSun" w:hAnsi="SimSun"/>
          <w:sz w:val="21"/>
          <w:lang w:val="zh-CN" w:bidi="zh-CN"/>
        </w:rPr>
        <w:t>产权组织</w:t>
      </w:r>
      <w:r w:rsidRPr="00820CF6">
        <w:rPr>
          <w:rFonts w:ascii="SimSun" w:hAnsi="SimSun"/>
          <w:sz w:val="21"/>
          <w:lang w:val="zh-CN" w:bidi="zh-CN"/>
        </w:rPr>
        <w:t>大会决定。该代表团认真查看了秘书处的独立审查建议报告（文件CDIP/18/7）。该报告强调了发展议程的积极方面。但是，为了真正带来益处，应允许各成员国继续根据独立审查提供建议。秘书处应改进发展议程建议与计划和预算预期成果之间的联系。此外，独立审查建议9关注招募了解接收国社会经济状况的专家。该代表团询问</w:t>
      </w:r>
      <w:r w:rsidR="00FF5D33">
        <w:rPr>
          <w:rFonts w:ascii="SimSun" w:hAnsi="SimSun"/>
          <w:sz w:val="21"/>
          <w:lang w:val="zh-CN" w:bidi="zh-CN"/>
        </w:rPr>
        <w:t>产权组织</w:t>
      </w:r>
      <w:r w:rsidRPr="00820CF6">
        <w:rPr>
          <w:rFonts w:ascii="SimSun" w:hAnsi="SimSun"/>
          <w:sz w:val="21"/>
          <w:lang w:val="zh-CN" w:bidi="zh-CN"/>
        </w:rPr>
        <w:t>是否有机制培训现有员工，以从知识产权促进发展的角度对各成员国开展需求评估。另外，各成员国同意携手合作，全面执行可持续发展目标。</w:t>
      </w:r>
      <w:r w:rsidR="00FF5D33">
        <w:rPr>
          <w:rFonts w:ascii="SimSun" w:hAnsi="SimSun"/>
          <w:sz w:val="21"/>
          <w:lang w:val="zh-CN" w:bidi="zh-CN"/>
        </w:rPr>
        <w:t>产权组织</w:t>
      </w:r>
      <w:r w:rsidRPr="00820CF6">
        <w:rPr>
          <w:rFonts w:ascii="SimSun" w:hAnsi="SimSun"/>
          <w:sz w:val="21"/>
          <w:lang w:val="zh-CN" w:bidi="zh-CN"/>
        </w:rPr>
        <w:t>与其他多边机构一样，应努力确定自己的地位，以便以最佳方式支持各成员国。该代表团提到了秘书处关于</w:t>
      </w:r>
      <w:r w:rsidR="00FF5D33">
        <w:rPr>
          <w:rFonts w:ascii="SimSun" w:hAnsi="SimSun"/>
          <w:sz w:val="21"/>
          <w:lang w:val="zh-CN" w:bidi="zh-CN"/>
        </w:rPr>
        <w:t>产权组织</w:t>
      </w:r>
      <w:r w:rsidRPr="00820CF6">
        <w:rPr>
          <w:rFonts w:ascii="SimSun" w:hAnsi="SimSun"/>
          <w:sz w:val="21"/>
          <w:lang w:val="zh-CN" w:bidi="zh-CN"/>
        </w:rPr>
        <w:t>对执行可持续发展目标及其相关目标做出贡献的报告（文件CDIP/19/6），并期待在这方面提供进一步的信息。该代表团支持巴西代表团提出的提案，即针对落实可持续发展目标纳入一项CDIP常设议程项目。技术转让是另一个重要领域。技术转让是让发展中国家能够发展必要的能力以履行其义务</w:t>
      </w:r>
      <w:r w:rsidRPr="00820CF6">
        <w:rPr>
          <w:rFonts w:ascii="SimSun" w:hAnsi="SimSun"/>
          <w:sz w:val="21"/>
          <w:lang w:val="zh-CN" w:bidi="zh-CN"/>
        </w:rPr>
        <w:lastRenderedPageBreak/>
        <w:t>和职责的先决条件。避免重复和确保资源的最佳渠道化，应制定一个制度化的机制。在当今相互关联的世界中，取得进步的唯一方式是理解全球问题只能通过全球努力解决，而这对所有成员的多样化需求非常敏感。该代表团期待在本届会议上取得进展。</w:t>
      </w:r>
    </w:p>
    <w:p w:rsidR="00AE6F21"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南非代表团赞同塞内加尔代表团代表非洲集团的发言。该代表团提到了2017年世界知识产权日主题</w:t>
      </w:r>
      <w:r w:rsidRPr="00F033D7">
        <w:rPr>
          <w:rFonts w:asciiTheme="majorEastAsia" w:eastAsiaTheme="majorEastAsia" w:hAnsiTheme="majorEastAsia"/>
          <w:sz w:val="21"/>
          <w:lang w:val="zh-CN" w:bidi="zh-CN"/>
        </w:rPr>
        <w:t>“</w:t>
      </w:r>
      <w:r w:rsidRPr="00820CF6">
        <w:rPr>
          <w:rFonts w:ascii="SimSun" w:hAnsi="SimSun"/>
          <w:sz w:val="21"/>
          <w:lang w:val="zh-CN" w:bidi="zh-CN"/>
        </w:rPr>
        <w:t>创新改变生活</w:t>
      </w:r>
      <w:r w:rsidRPr="00F033D7">
        <w:rPr>
          <w:rFonts w:asciiTheme="majorEastAsia" w:eastAsiaTheme="majorEastAsia" w:hAnsiTheme="majorEastAsia"/>
          <w:sz w:val="21"/>
          <w:lang w:val="zh-CN" w:bidi="zh-CN"/>
        </w:rPr>
        <w:t>”</w:t>
      </w:r>
      <w:r w:rsidRPr="00820CF6">
        <w:rPr>
          <w:rFonts w:ascii="SimSun" w:hAnsi="SimSun"/>
          <w:sz w:val="21"/>
          <w:lang w:val="zh-CN" w:bidi="zh-CN"/>
        </w:rPr>
        <w:t>。据估计，创新和新知识对国家的经济增长贡献可达到50%到80%。要实现社会繁荣，需要同时实现经济社会繁荣。创新本身并不是追求繁荣社会的解决方案。但它是至关重要的催化剂，因为平衡的知识产权制度在这一过程中发挥着重要的作用。虽然许多联合国可持续发展目标与</w:t>
      </w:r>
      <w:r w:rsidR="00FF5D33">
        <w:rPr>
          <w:rFonts w:ascii="SimSun" w:hAnsi="SimSun"/>
          <w:sz w:val="21"/>
          <w:lang w:val="zh-CN" w:bidi="zh-CN"/>
        </w:rPr>
        <w:t>产权组织</w:t>
      </w:r>
      <w:r w:rsidRPr="00820CF6">
        <w:rPr>
          <w:rFonts w:ascii="SimSun" w:hAnsi="SimSun"/>
          <w:sz w:val="21"/>
          <w:lang w:val="zh-CN" w:bidi="zh-CN"/>
        </w:rPr>
        <w:t>有关，但值得注意的是，可持续发展目标9提出，如果没有技术和创新，工业化乃至经济发展都不会实现。因此，本届会议的讨论至关重要。就此而言，</w:t>
      </w:r>
      <w:r w:rsidR="00FF5D33">
        <w:rPr>
          <w:rFonts w:ascii="SimSun" w:hAnsi="SimSun"/>
          <w:sz w:val="21"/>
          <w:lang w:val="zh-CN" w:bidi="zh-CN"/>
        </w:rPr>
        <w:t>产权组织</w:t>
      </w:r>
      <w:r w:rsidRPr="00820CF6">
        <w:rPr>
          <w:rFonts w:ascii="SimSun" w:hAnsi="SimSun"/>
          <w:sz w:val="21"/>
          <w:lang w:val="zh-CN" w:bidi="zh-CN"/>
        </w:rPr>
        <w:t>在最广泛的范围内承担着处理知识产权问题的责任。该代表团指出，技术援助和能力建设圆桌会议明确表明，</w:t>
      </w:r>
      <w:r w:rsidR="00FF5D33">
        <w:rPr>
          <w:rFonts w:ascii="SimSun" w:hAnsi="SimSun"/>
          <w:sz w:val="21"/>
          <w:lang w:val="zh-CN" w:bidi="zh-CN"/>
        </w:rPr>
        <w:t>产权组织</w:t>
      </w:r>
      <w:r w:rsidRPr="00820CF6">
        <w:rPr>
          <w:rFonts w:ascii="SimSun" w:hAnsi="SimSun"/>
          <w:sz w:val="21"/>
          <w:lang w:val="zh-CN" w:bidi="zh-CN"/>
        </w:rPr>
        <w:t>提供的技术援助和能力建设不应限于各个项目。在这方面，它继续支持实施CDIP任务的第三支柱，并要求设立处理知识产权与发展相互作用的常设议程项目。该代表团还支持非洲集团关于每两年举行一次知识产权与发展会议的提案。该代表团希望其关于知识产权管理和技术转让项目的提案能取得进展。该提案的实施将对改进技术转让的工具和能力建设做出积极的贡献。它期待在这一方面得到广泛的支持。</w:t>
      </w:r>
    </w:p>
    <w:p w:rsidR="00AE6F21"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毛里塔尼亚代表团表示，知识产权应与可持续发展保持一致。它希望各代表团在会议期间的讨论中表现出灵活性。它强调，发展本身是可持续发展的先决条件。</w:t>
      </w:r>
    </w:p>
    <w:p w:rsidR="00AE6F21"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哥斯达黎加代表团支持GRULAC的发言，并强调了CDIP工作的重要性。它确认</w:t>
      </w:r>
      <w:r w:rsidR="00FF5D33">
        <w:rPr>
          <w:rFonts w:ascii="SimSun" w:hAnsi="SimSun"/>
          <w:sz w:val="21"/>
          <w:lang w:val="zh-CN" w:bidi="zh-CN"/>
        </w:rPr>
        <w:t>产权组织</w:t>
      </w:r>
      <w:r w:rsidRPr="00820CF6">
        <w:rPr>
          <w:rFonts w:ascii="SimSun" w:hAnsi="SimSun"/>
          <w:sz w:val="21"/>
          <w:lang w:val="zh-CN" w:bidi="zh-CN"/>
        </w:rPr>
        <w:t>及其成员国为实施发展议程及将其纳入组织工作的主流议题所做出的努力。这已经对把知识产权作为发展的工具产生了积极的影响。哥斯达黎加被选为与发展中国家和最不发达国家司法培训机构发展和知识产权教育和专业培训项合作目的试点国家。该项目的主要目标是建设为法官交付高效且有效的国家性知识产权教育和培训项目所需的能力，包括创建自学</w:t>
      </w:r>
      <w:r w:rsidRPr="00F033D7">
        <w:rPr>
          <w:rFonts w:asciiTheme="majorEastAsia" w:eastAsiaTheme="majorEastAsia" w:hAnsiTheme="majorEastAsia"/>
          <w:sz w:val="21"/>
          <w:lang w:val="zh-CN" w:bidi="zh-CN"/>
        </w:rPr>
        <w:t>/“</w:t>
      </w:r>
      <w:r w:rsidRPr="00820CF6">
        <w:rPr>
          <w:rFonts w:ascii="SimSun" w:hAnsi="SimSun"/>
          <w:sz w:val="21"/>
          <w:lang w:val="zh-CN" w:bidi="zh-CN"/>
        </w:rPr>
        <w:t>法官知识产权工具包</w:t>
      </w:r>
      <w:r w:rsidRPr="00F033D7">
        <w:rPr>
          <w:rFonts w:asciiTheme="majorEastAsia" w:eastAsiaTheme="majorEastAsia" w:hAnsiTheme="majorEastAsia"/>
          <w:sz w:val="21"/>
          <w:lang w:val="zh-CN" w:bidi="zh-CN"/>
        </w:rPr>
        <w:t>”</w:t>
      </w:r>
      <w:r w:rsidRPr="00820CF6">
        <w:rPr>
          <w:rFonts w:ascii="SimSun" w:hAnsi="SimSun"/>
          <w:sz w:val="21"/>
          <w:lang w:val="zh-CN" w:bidi="zh-CN"/>
        </w:rPr>
        <w:t>参考资料。该项目旨在通过发展连贯一致的逻辑思维和批判性分析技能，加强法官对实体知识产权法的理解和应用，使他们能够在法院和法庭解决争端。该代表团提到了本届会议议程，并强调了一些项目，其中包括总干事关于执行发展议程的报告（文件CDIP/19/2）、独立审查建议报告（文件CDIP/19/3）以及</w:t>
      </w:r>
      <w:r w:rsidR="00FF5D33">
        <w:rPr>
          <w:rFonts w:ascii="SimSun" w:hAnsi="SimSun"/>
          <w:sz w:val="21"/>
          <w:lang w:val="zh-CN" w:bidi="zh-CN"/>
        </w:rPr>
        <w:t>产权组织</w:t>
      </w:r>
      <w:r w:rsidRPr="00820CF6">
        <w:rPr>
          <w:rFonts w:ascii="SimSun" w:hAnsi="SimSun"/>
          <w:sz w:val="21"/>
          <w:lang w:val="zh-CN" w:bidi="zh-CN"/>
        </w:rPr>
        <w:t>对执行可持续发展目标及其相关目标做出贡献的报告（文件CDIP/19/6）。</w:t>
      </w:r>
    </w:p>
    <w:p w:rsidR="00AE6F21" w:rsidRDefault="003940E1" w:rsidP="008A3A38">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喀麦隆代表团希望在会议期间取得进展。</w:t>
      </w:r>
    </w:p>
    <w:p w:rsidR="00AE6F21" w:rsidRDefault="003940E1" w:rsidP="00CD5EF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日本代表团向委员会通报说，该国政府已就知识产权领域涉及发展合作方案向</w:t>
      </w:r>
      <w:r w:rsidR="00FF5D33">
        <w:rPr>
          <w:rFonts w:ascii="SimSun" w:hAnsi="SimSun"/>
          <w:sz w:val="21"/>
          <w:lang w:val="zh-CN" w:bidi="zh-CN"/>
        </w:rPr>
        <w:t>产权组织</w:t>
      </w:r>
      <w:r w:rsidRPr="00820CF6">
        <w:rPr>
          <w:rFonts w:ascii="SimSun" w:hAnsi="SimSun"/>
          <w:sz w:val="21"/>
          <w:lang w:val="zh-CN" w:bidi="zh-CN"/>
        </w:rPr>
        <w:t>做出年度自愿捐款。今年，日本将与去年一样捐赠590</w:t>
      </w:r>
      <w:proofErr w:type="gramStart"/>
      <w:r w:rsidRPr="00820CF6">
        <w:rPr>
          <w:rFonts w:ascii="SimSun" w:hAnsi="SimSun"/>
          <w:sz w:val="21"/>
          <w:lang w:val="zh-CN" w:bidi="zh-CN"/>
        </w:rPr>
        <w:t>万瑞</w:t>
      </w:r>
      <w:proofErr w:type="gramEnd"/>
      <w:r w:rsidRPr="00820CF6">
        <w:rPr>
          <w:rFonts w:ascii="SimSun" w:hAnsi="SimSun"/>
          <w:sz w:val="21"/>
          <w:lang w:val="zh-CN" w:bidi="zh-CN"/>
        </w:rPr>
        <w:t>士法郎。为有效利用日本基金，日本已针对亚洲和非洲的发展中国家开展各项援助活动。其中包括自1996年以来欢迎来自57个国家和四个地区的1</w:t>
      </w:r>
      <w:r w:rsidR="0029390C">
        <w:rPr>
          <w:rFonts w:ascii="SimSun" w:hAnsi="SimSun" w:hint="eastAsia"/>
          <w:sz w:val="21"/>
          <w:lang w:val="zh-CN" w:bidi="zh-CN"/>
        </w:rPr>
        <w:t>,</w:t>
      </w:r>
      <w:r w:rsidRPr="00820CF6">
        <w:rPr>
          <w:rFonts w:ascii="SimSun" w:hAnsi="SimSun"/>
          <w:sz w:val="21"/>
          <w:lang w:val="zh-CN" w:bidi="zh-CN"/>
        </w:rPr>
        <w:t>800多名学员、举行各种研讨会和学会，以及自1987年以来向35个国家派出300多名日本专家。此外，通过日本基金，日本一直在协助</w:t>
      </w:r>
      <w:r w:rsidR="00FF5D33">
        <w:rPr>
          <w:rFonts w:ascii="SimSun" w:hAnsi="SimSun"/>
          <w:sz w:val="21"/>
          <w:lang w:val="zh-CN" w:bidi="zh-CN"/>
        </w:rPr>
        <w:t>产权组织</w:t>
      </w:r>
      <w:r w:rsidRPr="00820CF6">
        <w:rPr>
          <w:rFonts w:ascii="SimSun" w:hAnsi="SimSun"/>
          <w:sz w:val="21"/>
          <w:lang w:val="zh-CN" w:bidi="zh-CN"/>
        </w:rPr>
        <w:t>推进关于加强技术和知识基础设施的倡议。举例而言，援助活动包括申请提交方式从纸张转变为数字化以及改进知识产权局的信息技术基础设施。此外，在版权领域，日本迄今已经欢迎来自亚太地区27个国家的340多名学员。日本基金还通过在各国建立版权制度和发展人力资源，支持文化和内容产业的发展。日本在日本基金支持下针对发展中国家和新兴国家提供合作</w:t>
      </w:r>
      <w:proofErr w:type="gramStart"/>
      <w:r w:rsidRPr="00820CF6">
        <w:rPr>
          <w:rFonts w:ascii="SimSun" w:hAnsi="SimSun"/>
          <w:sz w:val="21"/>
          <w:lang w:val="zh-CN" w:bidi="zh-CN"/>
        </w:rPr>
        <w:t>和援助活动</w:t>
      </w:r>
      <w:proofErr w:type="gramEnd"/>
      <w:r w:rsidRPr="00820CF6">
        <w:rPr>
          <w:rFonts w:ascii="SimSun" w:hAnsi="SimSun"/>
          <w:sz w:val="21"/>
          <w:lang w:val="zh-CN" w:bidi="zh-CN"/>
        </w:rPr>
        <w:t>具有悠久的历史，并取得了许多杰出成就。本财年将进入第30个年头。非洲和最不发达国家的日本信托基金</w:t>
      </w:r>
      <w:r w:rsidR="00DF775A" w:rsidRPr="00820CF6">
        <w:rPr>
          <w:rFonts w:ascii="SimSun" w:hAnsi="SimSun"/>
          <w:sz w:val="21"/>
          <w:lang w:val="zh-CN" w:bidi="zh-CN"/>
        </w:rPr>
        <w:t>（</w:t>
      </w:r>
      <w:r w:rsidRPr="00820CF6">
        <w:rPr>
          <w:rFonts w:ascii="SimSun" w:hAnsi="SimSun"/>
          <w:sz w:val="21"/>
          <w:lang w:val="zh-CN" w:bidi="zh-CN"/>
        </w:rPr>
        <w:t>FIT</w:t>
      </w:r>
      <w:r w:rsidR="00DF775A" w:rsidRPr="00820CF6">
        <w:rPr>
          <w:rFonts w:ascii="SimSun" w:hAnsi="SimSun"/>
          <w:sz w:val="21"/>
          <w:lang w:val="zh-CN" w:bidi="zh-CN"/>
        </w:rPr>
        <w:t>）</w:t>
      </w:r>
      <w:r w:rsidRPr="00820CF6">
        <w:rPr>
          <w:rFonts w:ascii="SimSun" w:hAnsi="SimSun"/>
          <w:sz w:val="21"/>
          <w:lang w:val="zh-CN" w:bidi="zh-CN"/>
        </w:rPr>
        <w:t>由日本政府在</w:t>
      </w:r>
      <w:r w:rsidR="00FF5D33">
        <w:rPr>
          <w:rFonts w:ascii="SimSun" w:hAnsi="SimSun"/>
          <w:sz w:val="21"/>
          <w:lang w:val="zh-CN" w:bidi="zh-CN"/>
        </w:rPr>
        <w:t>产权组织</w:t>
      </w:r>
      <w:r w:rsidRPr="00820CF6">
        <w:rPr>
          <w:rFonts w:ascii="SimSun" w:hAnsi="SimSun"/>
          <w:sz w:val="21"/>
          <w:lang w:val="zh-CN" w:bidi="zh-CN"/>
        </w:rPr>
        <w:t>发展议程通过后于2008年设立。该基金将在2018财年迎来十周年纪念。在庆祝30周年之际，</w:t>
      </w:r>
      <w:r w:rsidR="0029390C">
        <w:rPr>
          <w:rFonts w:ascii="SimSun" w:hAnsi="SimSun"/>
          <w:sz w:val="21"/>
          <w:lang w:val="zh-CN" w:bidi="zh-CN"/>
        </w:rPr>
        <w:t>日本特许厅</w:t>
      </w:r>
      <w:r w:rsidR="00DF775A" w:rsidRPr="00820CF6">
        <w:rPr>
          <w:rFonts w:ascii="SimSun" w:hAnsi="SimSun"/>
          <w:sz w:val="21"/>
          <w:lang w:val="zh-CN" w:bidi="zh-CN"/>
        </w:rPr>
        <w:t>（</w:t>
      </w:r>
      <w:r w:rsidRPr="00820CF6">
        <w:rPr>
          <w:rFonts w:ascii="SimSun" w:hAnsi="SimSun"/>
          <w:sz w:val="21"/>
          <w:lang w:val="zh-CN" w:bidi="zh-CN"/>
        </w:rPr>
        <w:t>JPO</w:t>
      </w:r>
      <w:r w:rsidR="00DF775A" w:rsidRPr="00820CF6">
        <w:rPr>
          <w:rFonts w:ascii="SimSun" w:hAnsi="SimSun"/>
          <w:sz w:val="21"/>
          <w:lang w:val="zh-CN" w:bidi="zh-CN"/>
        </w:rPr>
        <w:t>）</w:t>
      </w:r>
      <w:r w:rsidRPr="00820CF6">
        <w:rPr>
          <w:rFonts w:ascii="SimSun" w:hAnsi="SimSun"/>
          <w:sz w:val="21"/>
          <w:lang w:val="zh-CN" w:bidi="zh-CN"/>
        </w:rPr>
        <w:t>和</w:t>
      </w:r>
      <w:r w:rsidR="00FF5D33">
        <w:rPr>
          <w:rFonts w:ascii="SimSun" w:hAnsi="SimSun"/>
          <w:sz w:val="21"/>
          <w:lang w:val="zh-CN" w:bidi="zh-CN"/>
        </w:rPr>
        <w:t>产权组织</w:t>
      </w:r>
      <w:r w:rsidRPr="00820CF6">
        <w:rPr>
          <w:rFonts w:ascii="SimSun" w:hAnsi="SimSun"/>
          <w:sz w:val="21"/>
          <w:lang w:val="zh-CN" w:bidi="zh-CN"/>
        </w:rPr>
        <w:t>计划于2018年2月在东京举行高级别论坛。约40个知识产权局的高层官员将获邀参会。今后，日本政府将与</w:t>
      </w:r>
      <w:r w:rsidR="00FF5D33">
        <w:rPr>
          <w:rFonts w:ascii="SimSun" w:hAnsi="SimSun"/>
          <w:sz w:val="21"/>
          <w:lang w:val="zh-CN" w:bidi="zh-CN"/>
        </w:rPr>
        <w:t>产权组织</w:t>
      </w:r>
      <w:r w:rsidRPr="00820CF6">
        <w:rPr>
          <w:rFonts w:ascii="SimSun" w:hAnsi="SimSun"/>
          <w:sz w:val="21"/>
          <w:lang w:val="zh-CN" w:bidi="zh-CN"/>
        </w:rPr>
        <w:t>合作，致力于进一步改进其合作计划，确保更有效、更有意义地利用日本基金。</w:t>
      </w:r>
    </w:p>
    <w:p w:rsidR="00AE6F21" w:rsidRPr="000438CD" w:rsidRDefault="006529CA" w:rsidP="000438CD">
      <w:pPr>
        <w:keepNext/>
        <w:overflowPunct w:val="0"/>
        <w:adjustRightInd w:val="0"/>
        <w:spacing w:beforeLines="100" w:before="240" w:afterLines="50" w:after="120" w:line="340" w:lineRule="atLeast"/>
        <w:rPr>
          <w:rFonts w:ascii="SimHei" w:eastAsia="SimHei" w:hAnsi="SimHei" w:cs="SimSun"/>
          <w:sz w:val="21"/>
          <w:lang w:val="zh-CN" w:bidi="zh-CN"/>
        </w:rPr>
      </w:pPr>
      <w:r w:rsidRPr="000438CD">
        <w:rPr>
          <w:rFonts w:ascii="SimHei" w:eastAsia="SimHei" w:hAnsi="SimHei" w:cs="SimSun"/>
          <w:sz w:val="21"/>
          <w:lang w:val="zh-CN" w:bidi="zh-CN"/>
        </w:rPr>
        <w:lastRenderedPageBreak/>
        <w:t>议程第</w:t>
      </w:r>
      <w:r w:rsidRPr="000438CD">
        <w:rPr>
          <w:rFonts w:ascii="SimHei" w:eastAsia="SimHei" w:hAnsi="SimHei" w:cs="SimSun" w:hint="eastAsia"/>
          <w:sz w:val="21"/>
          <w:lang w:val="zh-CN" w:bidi="zh-CN"/>
        </w:rPr>
        <w:t>6</w:t>
      </w:r>
      <w:r w:rsidRPr="000438CD">
        <w:rPr>
          <w:rFonts w:ascii="SimHei" w:eastAsia="SimHei" w:hAnsi="SimHei" w:cs="SimSun"/>
          <w:sz w:val="21"/>
          <w:lang w:val="zh-CN" w:bidi="zh-CN"/>
        </w:rPr>
        <w:t>项：</w:t>
      </w:r>
      <w:r w:rsidRPr="000438CD">
        <w:rPr>
          <w:rFonts w:ascii="SimHei" w:eastAsia="SimHei" w:hAnsi="SimHei" w:cs="SimSun" w:hint="eastAsia"/>
          <w:sz w:val="21"/>
          <w:lang w:val="zh-CN" w:bidi="zh-CN"/>
        </w:rPr>
        <w:t>监测、评估、讨论和报告所有发展议程建议的落实情况以及审议总干事关于发展议程落实情况的报告</w:t>
      </w:r>
    </w:p>
    <w:p w:rsidR="00AE6F21" w:rsidRDefault="006529CA" w:rsidP="003233A1">
      <w:pPr>
        <w:keepNext/>
        <w:overflowPunct w:val="0"/>
        <w:spacing w:beforeLines="100" w:before="240" w:afterLines="50" w:after="120" w:line="340" w:lineRule="atLeast"/>
        <w:rPr>
          <w:rFonts w:ascii="SimSun" w:hAnsi="SimSun"/>
          <w:sz w:val="21"/>
          <w:u w:val="single"/>
        </w:rPr>
      </w:pPr>
      <w:r w:rsidRPr="00820CF6">
        <w:rPr>
          <w:rFonts w:ascii="SimSun" w:hAnsi="SimSun" w:hint="eastAsia"/>
          <w:sz w:val="21"/>
          <w:u w:val="single"/>
        </w:rPr>
        <w:t>审议文件CDIP/19/2–总干事关于发展议程落实情况的报告</w:t>
      </w:r>
    </w:p>
    <w:p w:rsidR="00AE6F21" w:rsidRDefault="003940E1" w:rsidP="00CD5EF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主席请秘书处介绍总干事关于发展议程执行情况的报告。</w:t>
      </w:r>
    </w:p>
    <w:p w:rsidR="00AE6F21" w:rsidRDefault="003940E1" w:rsidP="00CD5EF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副总干事（</w:t>
      </w:r>
      <w:r w:rsidR="0029390C">
        <w:rPr>
          <w:rFonts w:ascii="SimSun" w:hAnsi="SimSun"/>
          <w:sz w:val="21"/>
          <w:lang w:val="zh-CN" w:bidi="zh-CN"/>
        </w:rPr>
        <w:t>马图斯</w:t>
      </w:r>
      <w:r w:rsidRPr="00820CF6">
        <w:rPr>
          <w:rFonts w:ascii="SimSun" w:hAnsi="SimSun"/>
          <w:sz w:val="21"/>
          <w:lang w:val="zh-CN" w:bidi="zh-CN"/>
        </w:rPr>
        <w:t>先生）介绍了这份报告。报告分为两部分。第一部分重点介绍了发展议程的执行及将其纳入</w:t>
      </w:r>
      <w:r w:rsidR="00FF5D33">
        <w:rPr>
          <w:rFonts w:ascii="SimSun" w:hAnsi="SimSun"/>
          <w:sz w:val="21"/>
          <w:lang w:val="zh-CN" w:bidi="zh-CN"/>
        </w:rPr>
        <w:t>产权组织</w:t>
      </w:r>
      <w:r w:rsidRPr="00820CF6">
        <w:rPr>
          <w:rFonts w:ascii="SimSun" w:hAnsi="SimSun"/>
          <w:sz w:val="21"/>
          <w:lang w:val="zh-CN" w:bidi="zh-CN"/>
        </w:rPr>
        <w:t>正常计划活动以及其他</w:t>
      </w:r>
      <w:r w:rsidR="00FF5D33">
        <w:rPr>
          <w:rFonts w:ascii="SimSun" w:hAnsi="SimSun"/>
          <w:sz w:val="21"/>
          <w:lang w:val="zh-CN" w:bidi="zh-CN"/>
        </w:rPr>
        <w:t>产权组织</w:t>
      </w:r>
      <w:r w:rsidRPr="00820CF6">
        <w:rPr>
          <w:rFonts w:ascii="SimSun" w:hAnsi="SimSun"/>
          <w:sz w:val="21"/>
          <w:lang w:val="zh-CN" w:bidi="zh-CN"/>
        </w:rPr>
        <w:t>机构工作中。第二部分描述了持续发展议程项目执行所取得的关键进展。报告含有3个附件。附件概述了45个发展议程建议的执行情况；2016年正在执行的发展议程项目；并完成和评估了发展议程项目，以及外部评估人员提出的一些重要建议。报告强调了几个重要问题。对于2016/2017年度，</w:t>
      </w:r>
      <w:r w:rsidR="00FF5D33">
        <w:rPr>
          <w:rFonts w:ascii="SimSun" w:hAnsi="SimSun"/>
          <w:sz w:val="21"/>
          <w:lang w:val="zh-CN" w:bidi="zh-CN"/>
        </w:rPr>
        <w:t>产权组织</w:t>
      </w:r>
      <w:r w:rsidRPr="00820CF6">
        <w:rPr>
          <w:rFonts w:ascii="SimSun" w:hAnsi="SimSun"/>
          <w:sz w:val="21"/>
          <w:lang w:val="zh-CN" w:bidi="zh-CN"/>
        </w:rPr>
        <w:t>将约21%的预算分配给与发展有关的活动。其中18个发展议程项目已被纳入</w:t>
      </w:r>
      <w:r w:rsidR="00FF5D33">
        <w:rPr>
          <w:rFonts w:ascii="SimSun" w:hAnsi="SimSun"/>
          <w:sz w:val="21"/>
          <w:lang w:val="zh-CN" w:bidi="zh-CN"/>
        </w:rPr>
        <w:t>产权组织</w:t>
      </w:r>
      <w:r w:rsidRPr="00820CF6">
        <w:rPr>
          <w:rFonts w:ascii="SimSun" w:hAnsi="SimSun"/>
          <w:sz w:val="21"/>
          <w:lang w:val="zh-CN" w:bidi="zh-CN"/>
        </w:rPr>
        <w:t>计划活动的主流议题。报告还提到了可持续发展目标、技术转让、发展议程建议执行情况独立审查以及商定和实施的灵活性数据库更新机制等问题。报告还提到了技术援助。如技术援助和能力建设圆桌会议所讨论，</w:t>
      </w:r>
      <w:r w:rsidR="00FF5D33">
        <w:rPr>
          <w:rFonts w:ascii="SimSun" w:hAnsi="SimSun"/>
          <w:sz w:val="21"/>
          <w:lang w:val="zh-CN" w:bidi="zh-CN"/>
        </w:rPr>
        <w:t>产权组织</w:t>
      </w:r>
      <w:r w:rsidRPr="00820CF6">
        <w:rPr>
          <w:rFonts w:ascii="SimSun" w:hAnsi="SimSun"/>
          <w:sz w:val="21"/>
          <w:lang w:val="zh-CN" w:bidi="zh-CN"/>
        </w:rPr>
        <w:t>的技术援助以需求为驱动并由若干原则为指导，其中包括中立性、透明度、问责制以及做到以发展为导向的需求。报告还提到了</w:t>
      </w:r>
      <w:r w:rsidR="00FF5D33">
        <w:rPr>
          <w:rFonts w:ascii="SimSun" w:hAnsi="SimSun"/>
          <w:sz w:val="21"/>
          <w:lang w:val="zh-CN" w:bidi="zh-CN"/>
        </w:rPr>
        <w:t>产权组织</w:t>
      </w:r>
      <w:r w:rsidRPr="00820CF6">
        <w:rPr>
          <w:rFonts w:ascii="SimSun" w:hAnsi="SimSun"/>
          <w:sz w:val="21"/>
          <w:lang w:val="zh-CN" w:bidi="zh-CN"/>
        </w:rPr>
        <w:t>与联合国系统及其他政府间组织的合作。</w:t>
      </w:r>
      <w:r w:rsidR="00FF5D33">
        <w:rPr>
          <w:rFonts w:ascii="SimSun" w:hAnsi="SimSun"/>
          <w:sz w:val="21"/>
          <w:lang w:val="zh-CN" w:bidi="zh-CN"/>
        </w:rPr>
        <w:t>产权组织</w:t>
      </w:r>
      <w:r w:rsidRPr="00820CF6">
        <w:rPr>
          <w:rFonts w:ascii="SimSun" w:hAnsi="SimSun"/>
          <w:sz w:val="21"/>
          <w:lang w:val="zh-CN" w:bidi="zh-CN"/>
        </w:rPr>
        <w:t>将继续与世界贸易组织（世贸组织）和世界卫生组织（</w:t>
      </w:r>
      <w:proofErr w:type="gramStart"/>
      <w:r w:rsidRPr="00820CF6">
        <w:rPr>
          <w:rFonts w:ascii="SimSun" w:hAnsi="SimSun"/>
          <w:sz w:val="21"/>
          <w:lang w:val="zh-CN" w:bidi="zh-CN"/>
        </w:rPr>
        <w:t>世</w:t>
      </w:r>
      <w:proofErr w:type="gramEnd"/>
      <w:r w:rsidRPr="00820CF6">
        <w:rPr>
          <w:rFonts w:ascii="SimSun" w:hAnsi="SimSun"/>
          <w:sz w:val="21"/>
          <w:lang w:val="zh-CN" w:bidi="zh-CN"/>
        </w:rPr>
        <w:t>卫组织）合作。秘书处还在执行《联合国气候变化框架公约》（《气候公约》）技术机制（即技术执行委员会</w:t>
      </w:r>
      <w:r w:rsidR="00DF775A" w:rsidRPr="00820CF6">
        <w:rPr>
          <w:rFonts w:ascii="SimSun" w:hAnsi="SimSun"/>
          <w:sz w:val="21"/>
          <w:lang w:val="zh-CN" w:bidi="zh-CN"/>
        </w:rPr>
        <w:t>（</w:t>
      </w:r>
      <w:r w:rsidRPr="00820CF6">
        <w:rPr>
          <w:rFonts w:ascii="SimSun" w:hAnsi="SimSun"/>
          <w:sz w:val="21"/>
          <w:lang w:val="zh-CN" w:bidi="zh-CN"/>
        </w:rPr>
        <w:t>TEC</w:t>
      </w:r>
      <w:r w:rsidR="00DF775A" w:rsidRPr="00820CF6">
        <w:rPr>
          <w:rFonts w:ascii="SimSun" w:hAnsi="SimSun"/>
          <w:sz w:val="21"/>
          <w:lang w:val="zh-CN" w:bidi="zh-CN"/>
        </w:rPr>
        <w:t>）</w:t>
      </w:r>
      <w:r w:rsidRPr="00820CF6">
        <w:rPr>
          <w:rFonts w:ascii="SimSun" w:hAnsi="SimSun"/>
          <w:sz w:val="21"/>
          <w:lang w:val="zh-CN" w:bidi="zh-CN"/>
        </w:rPr>
        <w:t>及气候科技中心暨网络</w:t>
      </w:r>
      <w:r w:rsidR="00DF775A" w:rsidRPr="00820CF6">
        <w:rPr>
          <w:rFonts w:ascii="SimSun" w:hAnsi="SimSun"/>
          <w:sz w:val="21"/>
          <w:lang w:val="zh-CN" w:bidi="zh-CN"/>
        </w:rPr>
        <w:t>（</w:t>
      </w:r>
      <w:r w:rsidRPr="00820CF6">
        <w:rPr>
          <w:rFonts w:ascii="SimSun" w:hAnsi="SimSun"/>
          <w:sz w:val="21"/>
          <w:lang w:val="zh-CN" w:bidi="zh-CN"/>
        </w:rPr>
        <w:t>CTCN</w:t>
      </w:r>
      <w:r w:rsidR="00DF775A" w:rsidRPr="00820CF6">
        <w:rPr>
          <w:rFonts w:ascii="SimSun" w:hAnsi="SimSun"/>
          <w:sz w:val="21"/>
          <w:lang w:val="zh-CN" w:bidi="zh-CN"/>
        </w:rPr>
        <w:t>）</w:t>
      </w:r>
      <w:r w:rsidRPr="00820CF6">
        <w:rPr>
          <w:rFonts w:ascii="SimSun" w:hAnsi="SimSun"/>
          <w:sz w:val="21"/>
          <w:lang w:val="zh-CN" w:bidi="zh-CN"/>
        </w:rPr>
        <w:t>）中密切支持《气候公约》。秘书处参加了TEC和CTCN的会议，并作为观察员参加了第二十二届缔约方大会</w:t>
      </w:r>
      <w:r w:rsidR="00DF775A" w:rsidRPr="00820CF6">
        <w:rPr>
          <w:rFonts w:ascii="SimSun" w:hAnsi="SimSun"/>
          <w:sz w:val="21"/>
          <w:lang w:val="zh-CN" w:bidi="zh-CN"/>
        </w:rPr>
        <w:t>（</w:t>
      </w:r>
      <w:r w:rsidRPr="00820CF6">
        <w:rPr>
          <w:rFonts w:ascii="SimSun" w:hAnsi="SimSun"/>
          <w:sz w:val="21"/>
          <w:lang w:val="zh-CN" w:bidi="zh-CN"/>
        </w:rPr>
        <w:t>COP</w:t>
      </w:r>
      <w:r w:rsidR="00DF775A" w:rsidRPr="00820CF6">
        <w:rPr>
          <w:rFonts w:ascii="SimSun" w:hAnsi="SimSun"/>
          <w:sz w:val="21"/>
          <w:lang w:val="zh-CN" w:bidi="zh-CN"/>
        </w:rPr>
        <w:t>）</w:t>
      </w:r>
      <w:r w:rsidRPr="00820CF6">
        <w:rPr>
          <w:rFonts w:ascii="SimSun" w:hAnsi="SimSun"/>
          <w:sz w:val="21"/>
          <w:lang w:val="zh-CN" w:bidi="zh-CN"/>
        </w:rPr>
        <w:t>。努力促进发展中国家知识产权局参与由</w:t>
      </w:r>
      <w:r w:rsidR="00FF5D33">
        <w:rPr>
          <w:rFonts w:ascii="SimSun" w:hAnsi="SimSun"/>
          <w:sz w:val="21"/>
          <w:lang w:val="zh-CN" w:bidi="zh-CN"/>
        </w:rPr>
        <w:t>产权组织</w:t>
      </w:r>
      <w:r w:rsidRPr="00820CF6">
        <w:rPr>
          <w:rFonts w:ascii="SimSun" w:hAnsi="SimSun"/>
          <w:sz w:val="21"/>
          <w:lang w:val="zh-CN" w:bidi="zh-CN"/>
        </w:rPr>
        <w:t>协调的知识产权局经济学家全球网络，包括通过2016年10月在墨西哥举办的拉丁美洲知识产权局经济研究单位会议。报告第二部分介绍了发展议程项目。截至2016年底，各成员国已批准了34个项目，实施了34项建议。迄今为止，为执行这些项目所批准的财政资源估计为30,108,792瑞士法郎。到2016年底，委员会对27个项目进行了评估，并对其评估报告开展了讨论。2016年底，有六个项目仍在实施中。其中四个在2016年启动，包括以下各项。第一，关于知识产权、旅游和文化的项目：在埃及和其他发展中国家支持发展目标、推广文化遗产。参加试点项目的国家包括埃及、厄瓜多尔、纳米比亚和斯里兰卡。第二，公共领域经济发展信息使用项目。第三，发展中和最不发达国家司法培训机构知识产权教育和职业培训合作项目。参加试点项目的国家包括哥斯达黎加、黎巴嫩、尼泊尔和尼日利亚。第四，加强和发展布基纳法索和若干非洲国家音像领域——第二阶段。参加该项目的国家包括布基纳法索、肯尼亚、塞内加尔、摩洛哥和科特迪瓦。</w:t>
      </w:r>
    </w:p>
    <w:p w:rsidR="00AE6F21" w:rsidRDefault="003940E1" w:rsidP="00CD5EF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中国代表团指出，各成员国已经批准了34个项目，实施了45项发展议程建议中的34项。纳入了18个项目。报告高度概述了</w:t>
      </w:r>
      <w:r w:rsidR="00FF5D33">
        <w:rPr>
          <w:rFonts w:ascii="SimSun" w:hAnsi="SimSun"/>
          <w:sz w:val="21"/>
          <w:lang w:val="zh-CN" w:bidi="zh-CN"/>
        </w:rPr>
        <w:t>产权组织</w:t>
      </w:r>
      <w:r w:rsidRPr="00820CF6">
        <w:rPr>
          <w:rFonts w:ascii="SimSun" w:hAnsi="SimSun"/>
          <w:sz w:val="21"/>
          <w:lang w:val="zh-CN" w:bidi="zh-CN"/>
        </w:rPr>
        <w:t>在2016年为执行发展议程而开展的活动。该代表团就报告发表了一些意见。第一，相关中国机构加强了与</w:t>
      </w:r>
      <w:r w:rsidR="00FF5D33">
        <w:rPr>
          <w:rFonts w:ascii="SimSun" w:hAnsi="SimSun"/>
          <w:sz w:val="21"/>
          <w:lang w:val="zh-CN" w:bidi="zh-CN"/>
        </w:rPr>
        <w:t>产权组织</w:t>
      </w:r>
      <w:r w:rsidRPr="00820CF6">
        <w:rPr>
          <w:rFonts w:ascii="SimSun" w:hAnsi="SimSun"/>
          <w:sz w:val="21"/>
          <w:lang w:val="zh-CN" w:bidi="zh-CN"/>
        </w:rPr>
        <w:t>学院的合作。中国知识产权培训中心</w:t>
      </w:r>
      <w:r w:rsidR="00DF775A" w:rsidRPr="00820CF6">
        <w:rPr>
          <w:rFonts w:ascii="SimSun" w:hAnsi="SimSun"/>
          <w:sz w:val="21"/>
          <w:lang w:val="zh-CN" w:bidi="zh-CN"/>
        </w:rPr>
        <w:t>（</w:t>
      </w:r>
      <w:r w:rsidRPr="00820CF6">
        <w:rPr>
          <w:rFonts w:ascii="SimSun" w:hAnsi="SimSun"/>
          <w:sz w:val="21"/>
          <w:lang w:val="zh-CN" w:bidi="zh-CN"/>
        </w:rPr>
        <w:t>CIPTC</w:t>
      </w:r>
      <w:r w:rsidR="00DF775A" w:rsidRPr="00820CF6">
        <w:rPr>
          <w:rFonts w:ascii="SimSun" w:hAnsi="SimSun"/>
          <w:sz w:val="21"/>
          <w:lang w:val="zh-CN" w:bidi="zh-CN"/>
        </w:rPr>
        <w:t>）</w:t>
      </w:r>
      <w:r w:rsidRPr="00820CF6">
        <w:rPr>
          <w:rFonts w:ascii="SimSun" w:hAnsi="SimSun"/>
          <w:sz w:val="21"/>
          <w:lang w:val="zh-CN" w:bidi="zh-CN"/>
        </w:rPr>
        <w:t>与</w:t>
      </w:r>
      <w:r w:rsidR="00FF5D33">
        <w:rPr>
          <w:rFonts w:ascii="SimSun" w:hAnsi="SimSun"/>
          <w:sz w:val="21"/>
          <w:lang w:val="zh-CN" w:bidi="zh-CN"/>
        </w:rPr>
        <w:t>产权组织</w:t>
      </w:r>
      <w:r w:rsidRPr="00820CF6">
        <w:rPr>
          <w:rFonts w:ascii="SimSun" w:hAnsi="SimSun"/>
          <w:sz w:val="21"/>
          <w:lang w:val="zh-CN" w:bidi="zh-CN"/>
        </w:rPr>
        <w:t>学院合作，于2006年10月在北京举办了知识产权管理与知识产权商业化培训班。这是</w:t>
      </w:r>
      <w:r w:rsidR="00FF5D33">
        <w:rPr>
          <w:rFonts w:ascii="SimSun" w:hAnsi="SimSun"/>
          <w:sz w:val="21"/>
          <w:lang w:val="zh-CN" w:bidi="zh-CN"/>
        </w:rPr>
        <w:t>产权组织</w:t>
      </w:r>
      <w:r w:rsidRPr="00820CF6">
        <w:rPr>
          <w:rFonts w:ascii="SimSun" w:hAnsi="SimSun"/>
          <w:sz w:val="21"/>
          <w:lang w:val="zh-CN" w:bidi="zh-CN"/>
        </w:rPr>
        <w:t>第一次在发达国家之外为发展中国家的利益举行培训。来自14个亚洲和欧洲国家的15名与会者参加了培训。通过与</w:t>
      </w:r>
      <w:r w:rsidR="00FF5D33">
        <w:rPr>
          <w:rFonts w:ascii="SimSun" w:hAnsi="SimSun"/>
          <w:sz w:val="21"/>
          <w:lang w:val="zh-CN" w:bidi="zh-CN"/>
        </w:rPr>
        <w:t>产权组织</w:t>
      </w:r>
      <w:r w:rsidRPr="00820CF6">
        <w:rPr>
          <w:rFonts w:ascii="SimSun" w:hAnsi="SimSun"/>
          <w:sz w:val="21"/>
          <w:lang w:val="zh-CN" w:bidi="zh-CN"/>
        </w:rPr>
        <w:t>学院合作，于2016年在CIPTC平台上启动</w:t>
      </w:r>
      <w:r w:rsidR="00FF5D33">
        <w:rPr>
          <w:rFonts w:ascii="SimSun" w:hAnsi="SimSun"/>
          <w:sz w:val="21"/>
          <w:lang w:val="zh-CN" w:bidi="zh-CN"/>
        </w:rPr>
        <w:t>产权组织</w:t>
      </w:r>
      <w:r w:rsidRPr="00820CF6">
        <w:rPr>
          <w:rFonts w:ascii="SimSun" w:hAnsi="SimSun"/>
          <w:sz w:val="21"/>
          <w:lang w:val="zh-CN" w:bidi="zh-CN"/>
        </w:rPr>
        <w:t>远程教育课程。上海大学和</w:t>
      </w:r>
      <w:r w:rsidR="00FF5D33">
        <w:rPr>
          <w:rFonts w:ascii="SimSun" w:hAnsi="SimSun"/>
          <w:sz w:val="21"/>
          <w:lang w:val="zh-CN" w:bidi="zh-CN"/>
        </w:rPr>
        <w:t>产权组织</w:t>
      </w:r>
      <w:r w:rsidRPr="00820CF6">
        <w:rPr>
          <w:rFonts w:ascii="SimSun" w:hAnsi="SimSun"/>
          <w:sz w:val="21"/>
          <w:lang w:val="zh-CN" w:bidi="zh-CN"/>
        </w:rPr>
        <w:t>学院联合推出了新的硕士学位课程。第二，</w:t>
      </w:r>
      <w:r w:rsidR="00FF5D33">
        <w:rPr>
          <w:rFonts w:ascii="SimSun" w:hAnsi="SimSun"/>
          <w:sz w:val="21"/>
          <w:lang w:val="zh-CN" w:bidi="zh-CN"/>
        </w:rPr>
        <w:t>产权组织</w:t>
      </w:r>
      <w:r w:rsidRPr="00820CF6">
        <w:rPr>
          <w:rFonts w:ascii="SimSun" w:hAnsi="SimSun"/>
          <w:sz w:val="21"/>
          <w:lang w:val="zh-CN" w:bidi="zh-CN"/>
        </w:rPr>
        <w:t>和中国政府携手在上海主办了</w:t>
      </w:r>
      <w:r w:rsidRPr="00F033D7">
        <w:rPr>
          <w:rFonts w:asciiTheme="majorEastAsia" w:eastAsiaTheme="majorEastAsia" w:hAnsiTheme="majorEastAsia"/>
          <w:sz w:val="21"/>
          <w:lang w:val="zh-CN" w:bidi="zh-CN"/>
        </w:rPr>
        <w:t>“</w:t>
      </w:r>
      <w:r w:rsidRPr="00820CF6">
        <w:rPr>
          <w:rFonts w:ascii="SimSun" w:hAnsi="SimSun"/>
          <w:sz w:val="21"/>
          <w:lang w:val="zh-CN" w:bidi="zh-CN"/>
        </w:rPr>
        <w:t>尊重知识产权激励创新创造</w:t>
      </w:r>
      <w:r w:rsidRPr="00F033D7">
        <w:rPr>
          <w:rFonts w:asciiTheme="majorEastAsia" w:eastAsiaTheme="majorEastAsia" w:hAnsiTheme="majorEastAsia"/>
          <w:sz w:val="21"/>
          <w:lang w:val="zh-CN" w:bidi="zh-CN"/>
        </w:rPr>
        <w:t>”</w:t>
      </w:r>
      <w:r w:rsidRPr="00820CF6">
        <w:rPr>
          <w:rFonts w:ascii="SimSun" w:hAnsi="SimSun"/>
          <w:sz w:val="21"/>
          <w:lang w:val="zh-CN" w:bidi="zh-CN"/>
        </w:rPr>
        <w:t>国际会议。来自55个国家的约300名代表参加了为期两天的会议。该会议探讨了广泛的问题，如知识产权战略、知识产权意识提高、知识产权商业化、互联网知识产权保护和争端解决。中国愿意与</w:t>
      </w:r>
      <w:r w:rsidR="00FF5D33">
        <w:rPr>
          <w:rFonts w:ascii="SimSun" w:hAnsi="SimSun"/>
          <w:sz w:val="21"/>
          <w:lang w:val="zh-CN" w:bidi="zh-CN"/>
        </w:rPr>
        <w:t>产权组织</w:t>
      </w:r>
      <w:r w:rsidRPr="00820CF6">
        <w:rPr>
          <w:rFonts w:ascii="SimSun" w:hAnsi="SimSun"/>
          <w:sz w:val="21"/>
          <w:lang w:val="zh-CN" w:bidi="zh-CN"/>
        </w:rPr>
        <w:t>及其成员国共同努力，进一步推动能力建设和提高认识。该代表团指出，总干事的报告还提到了关于实质专利审查员培训的PCT工作组讨论。该代表团表示，中国国家知识产权局</w:t>
      </w:r>
      <w:r w:rsidR="00DF775A" w:rsidRPr="00820CF6">
        <w:rPr>
          <w:rFonts w:ascii="SimSun" w:hAnsi="SimSun"/>
          <w:sz w:val="21"/>
          <w:lang w:val="zh-CN" w:bidi="zh-CN"/>
        </w:rPr>
        <w:t>（</w:t>
      </w:r>
      <w:r w:rsidR="0029390C">
        <w:rPr>
          <w:rFonts w:ascii="SimSun" w:hAnsi="SimSun"/>
          <w:sz w:val="21"/>
          <w:lang w:val="zh-CN" w:bidi="zh-CN"/>
        </w:rPr>
        <w:t>国知局</w:t>
      </w:r>
      <w:r w:rsidR="00DF775A" w:rsidRPr="00820CF6">
        <w:rPr>
          <w:rFonts w:ascii="SimSun" w:hAnsi="SimSun"/>
          <w:sz w:val="21"/>
          <w:lang w:val="zh-CN" w:bidi="zh-CN"/>
        </w:rPr>
        <w:t>）</w:t>
      </w:r>
      <w:r w:rsidRPr="00820CF6">
        <w:rPr>
          <w:rFonts w:ascii="SimSun" w:hAnsi="SimSun"/>
          <w:sz w:val="21"/>
          <w:lang w:val="zh-CN" w:bidi="zh-CN"/>
        </w:rPr>
        <w:t>作为捐助机构愿意向发展中国家、最不发达国家和转型国家提供培训。应</w:t>
      </w:r>
      <w:r w:rsidR="00FF5D33">
        <w:rPr>
          <w:rFonts w:ascii="SimSun" w:hAnsi="SimSun"/>
          <w:sz w:val="21"/>
          <w:lang w:val="zh-CN" w:bidi="zh-CN"/>
        </w:rPr>
        <w:t>产</w:t>
      </w:r>
      <w:r w:rsidR="00FF5D33">
        <w:rPr>
          <w:rFonts w:ascii="SimSun" w:hAnsi="SimSun"/>
          <w:sz w:val="21"/>
          <w:lang w:val="zh-CN" w:bidi="zh-CN"/>
        </w:rPr>
        <w:lastRenderedPageBreak/>
        <w:t>权组织</w:t>
      </w:r>
      <w:r w:rsidRPr="00820CF6">
        <w:rPr>
          <w:rFonts w:ascii="SimSun" w:hAnsi="SimSun"/>
          <w:sz w:val="21"/>
          <w:lang w:val="zh-CN" w:bidi="zh-CN"/>
        </w:rPr>
        <w:t>的要求，中国国家知识产权局提交了有关其培训活动的相关信息，并愿意就此事项与秘书处保持沟通。</w:t>
      </w:r>
      <w:r w:rsidR="00FF5D33">
        <w:rPr>
          <w:rFonts w:ascii="SimSun" w:hAnsi="SimSun"/>
          <w:sz w:val="21"/>
          <w:lang w:val="zh-CN" w:bidi="zh-CN"/>
        </w:rPr>
        <w:t>产权组织</w:t>
      </w:r>
      <w:r w:rsidRPr="00820CF6">
        <w:rPr>
          <w:rFonts w:ascii="SimSun" w:hAnsi="SimSun"/>
          <w:sz w:val="21"/>
          <w:lang w:val="zh-CN" w:bidi="zh-CN"/>
        </w:rPr>
        <w:t>发展议程无疑为推动发展中国家知识产权工作做出了贡献。该代表团还促进开展多边活动和对话。</w:t>
      </w:r>
    </w:p>
    <w:p w:rsidR="00AE6F21" w:rsidRDefault="003940E1" w:rsidP="00CD5EF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塞内加尔代表团代表非洲集团发言指出，</w:t>
      </w:r>
      <w:r w:rsidR="00FF5D33">
        <w:rPr>
          <w:rFonts w:ascii="SimSun" w:hAnsi="SimSun"/>
          <w:sz w:val="21"/>
          <w:lang w:val="zh-CN" w:bidi="zh-CN"/>
        </w:rPr>
        <w:t>产权组织</w:t>
      </w:r>
      <w:r w:rsidRPr="00820CF6">
        <w:rPr>
          <w:rFonts w:ascii="SimSun" w:hAnsi="SimSun"/>
          <w:sz w:val="21"/>
          <w:lang w:val="zh-CN" w:bidi="zh-CN"/>
        </w:rPr>
        <w:t>预算中有21%专门用于发展活动。许多非洲国家是项目的受益者。该集团注意到促进创新和创造力的工具，例如拥有107个成员的</w:t>
      </w:r>
      <w:r w:rsidR="0062634C">
        <w:rPr>
          <w:rFonts w:ascii="SimSun" w:hAnsi="SimSun"/>
          <w:sz w:val="21"/>
          <w:lang w:val="zh-CN" w:bidi="zh-CN"/>
        </w:rPr>
        <w:t>WIPO Re:Search</w:t>
      </w:r>
      <w:r w:rsidRPr="00820CF6">
        <w:rPr>
          <w:rFonts w:ascii="SimSun" w:hAnsi="SimSun"/>
          <w:sz w:val="21"/>
          <w:lang w:val="zh-CN" w:bidi="zh-CN"/>
        </w:rPr>
        <w:t>，以及拥有24个合作伙伴和100多项匹配项目的</w:t>
      </w:r>
      <w:r w:rsidR="0062634C">
        <w:rPr>
          <w:rFonts w:ascii="SimSun" w:hAnsi="SimSun"/>
          <w:sz w:val="21"/>
          <w:lang w:val="zh-CN" w:bidi="zh-CN"/>
        </w:rPr>
        <w:t>WIPO GREEN</w:t>
      </w:r>
      <w:r w:rsidRPr="00820CF6">
        <w:rPr>
          <w:rFonts w:ascii="SimSun" w:hAnsi="SimSun"/>
          <w:sz w:val="21"/>
          <w:lang w:val="zh-CN" w:bidi="zh-CN"/>
        </w:rPr>
        <w:t>。应积极寻求全球和政府间合作伙伴。应调动足够的资源应对当前的挑战。这同样适用于</w:t>
      </w:r>
      <w:r w:rsidR="0062634C">
        <w:rPr>
          <w:rFonts w:ascii="SimSun" w:hAnsi="SimSun"/>
          <w:sz w:val="21"/>
          <w:lang w:val="zh-CN" w:bidi="zh-CN"/>
        </w:rPr>
        <w:t>WIPO Match</w:t>
      </w:r>
      <w:r w:rsidRPr="00820CF6">
        <w:rPr>
          <w:rFonts w:ascii="SimSun" w:hAnsi="SimSun"/>
          <w:sz w:val="21"/>
          <w:lang w:val="zh-CN" w:bidi="zh-CN"/>
        </w:rPr>
        <w:t>。秘书处应充分利用资源，改善协调。应充分利用</w:t>
      </w:r>
      <w:r w:rsidR="00FF5D33">
        <w:rPr>
          <w:rFonts w:ascii="SimSun" w:hAnsi="SimSun"/>
          <w:sz w:val="21"/>
          <w:lang w:val="zh-CN" w:bidi="zh-CN"/>
        </w:rPr>
        <w:t>产权组织</w:t>
      </w:r>
      <w:r w:rsidRPr="00820CF6">
        <w:rPr>
          <w:rFonts w:ascii="SimSun" w:hAnsi="SimSun"/>
          <w:sz w:val="21"/>
          <w:lang w:val="zh-CN" w:bidi="zh-CN"/>
        </w:rPr>
        <w:t>现有的工具和平台执行45项发展议程建议。该代表团呼吁</w:t>
      </w:r>
      <w:r w:rsidR="00FF5D33">
        <w:rPr>
          <w:rFonts w:ascii="SimSun" w:hAnsi="SimSun"/>
          <w:sz w:val="21"/>
          <w:lang w:val="zh-CN" w:bidi="zh-CN"/>
        </w:rPr>
        <w:t>产权组织</w:t>
      </w:r>
      <w:r w:rsidRPr="00820CF6">
        <w:rPr>
          <w:rFonts w:ascii="SimSun" w:hAnsi="SimSun"/>
          <w:sz w:val="21"/>
          <w:lang w:val="zh-CN" w:bidi="zh-CN"/>
        </w:rPr>
        <w:t>保持其账户的透明度和中立性。</w:t>
      </w:r>
    </w:p>
    <w:p w:rsidR="00AE6F21" w:rsidRDefault="003940E1" w:rsidP="00CD5EF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俄罗斯联邦代表团对秘书处关于发展议程及其执行的工作表示欢迎。发展议程执行是</w:t>
      </w:r>
      <w:r w:rsidR="00FF5D33">
        <w:rPr>
          <w:rFonts w:ascii="SimSun" w:hAnsi="SimSun"/>
          <w:sz w:val="21"/>
          <w:lang w:val="zh-CN" w:bidi="zh-CN"/>
        </w:rPr>
        <w:t>产权组织</w:t>
      </w:r>
      <w:r w:rsidRPr="00820CF6">
        <w:rPr>
          <w:rFonts w:ascii="SimSun" w:hAnsi="SimSun"/>
          <w:sz w:val="21"/>
          <w:lang w:val="zh-CN" w:bidi="zh-CN"/>
        </w:rPr>
        <w:t>工作不可或缺的一部分。秘书处与各成员国合作开展了培训活动，包括俄罗斯联邦。重要的是继续努力制定国家知识产权战略，特别是适用于研究和教育机构的政策。</w:t>
      </w:r>
    </w:p>
    <w:p w:rsidR="00AE6F21" w:rsidRDefault="003940E1" w:rsidP="00CD5EF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阿根廷代表团注意到秘书处在执行发展议程建议及将其纳入组织工作方面取得的进展。三十四个项目已经获得批准。为执行这些项目已批准投入了3</w:t>
      </w:r>
      <w:r w:rsidR="0029390C">
        <w:rPr>
          <w:rFonts w:ascii="SimSun" w:hAnsi="SimSun" w:hint="eastAsia"/>
          <w:sz w:val="21"/>
          <w:lang w:val="zh-CN" w:bidi="zh-CN"/>
        </w:rPr>
        <w:t>,</w:t>
      </w:r>
      <w:r w:rsidRPr="00820CF6">
        <w:rPr>
          <w:rFonts w:ascii="SimSun" w:hAnsi="SimSun"/>
          <w:sz w:val="21"/>
          <w:lang w:val="zh-CN" w:bidi="zh-CN"/>
        </w:rPr>
        <w:t>000多</w:t>
      </w:r>
      <w:proofErr w:type="gramStart"/>
      <w:r w:rsidRPr="00820CF6">
        <w:rPr>
          <w:rFonts w:ascii="SimSun" w:hAnsi="SimSun"/>
          <w:sz w:val="21"/>
          <w:lang w:val="zh-CN" w:bidi="zh-CN"/>
        </w:rPr>
        <w:t>万瑞</w:t>
      </w:r>
      <w:proofErr w:type="gramEnd"/>
      <w:r w:rsidRPr="00820CF6">
        <w:rPr>
          <w:rFonts w:ascii="SimSun" w:hAnsi="SimSun"/>
          <w:sz w:val="21"/>
          <w:lang w:val="zh-CN" w:bidi="zh-CN"/>
        </w:rPr>
        <w:t>士法郎。它欢迎</w:t>
      </w:r>
      <w:r w:rsidR="00FF5D33">
        <w:rPr>
          <w:rFonts w:ascii="SimSun" w:hAnsi="SimSun"/>
          <w:sz w:val="21"/>
          <w:lang w:val="zh-CN" w:bidi="zh-CN"/>
        </w:rPr>
        <w:t>产权组织</w:t>
      </w:r>
      <w:r w:rsidRPr="00820CF6">
        <w:rPr>
          <w:rFonts w:ascii="SimSun" w:hAnsi="SimSun"/>
          <w:sz w:val="21"/>
          <w:lang w:val="zh-CN" w:bidi="zh-CN"/>
        </w:rPr>
        <w:t>向包括阿根廷在内的发展中国家提供的技术援助和能力建设活动。这些活动对于使各国能够利用知识产权作为发展和支持创新的工具至关重要。它希望发展将继续成为</w:t>
      </w:r>
      <w:r w:rsidR="00FF5D33">
        <w:rPr>
          <w:rFonts w:ascii="SimSun" w:hAnsi="SimSun"/>
          <w:sz w:val="21"/>
          <w:lang w:val="zh-CN" w:bidi="zh-CN"/>
        </w:rPr>
        <w:t>产权组织</w:t>
      </w:r>
      <w:r w:rsidRPr="00820CF6">
        <w:rPr>
          <w:rFonts w:ascii="SimSun" w:hAnsi="SimSun"/>
          <w:sz w:val="21"/>
          <w:lang w:val="zh-CN" w:bidi="zh-CN"/>
        </w:rPr>
        <w:t>的优先事项，并反映在下个两年期预算中。它将继续支持</w:t>
      </w:r>
      <w:r w:rsidR="00FF5D33">
        <w:rPr>
          <w:rFonts w:ascii="SimSun" w:hAnsi="SimSun"/>
          <w:sz w:val="21"/>
          <w:lang w:val="zh-CN" w:bidi="zh-CN"/>
        </w:rPr>
        <w:t>产权组织</w:t>
      </w:r>
      <w:r w:rsidRPr="00820CF6">
        <w:rPr>
          <w:rFonts w:ascii="SimSun" w:hAnsi="SimSun"/>
          <w:sz w:val="21"/>
          <w:lang w:val="zh-CN" w:bidi="zh-CN"/>
        </w:rPr>
        <w:t>为执行发展议程建议而开展的努力，以实现将发展纳入组织工作主流的目标。</w:t>
      </w:r>
    </w:p>
    <w:p w:rsidR="00AE6F21" w:rsidRDefault="003940E1" w:rsidP="00CD5EF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印度尼西亚代表团提到了该报告，并注意到</w:t>
      </w:r>
      <w:r w:rsidR="00FF5D33">
        <w:rPr>
          <w:rFonts w:ascii="SimSun" w:hAnsi="SimSun"/>
          <w:sz w:val="21"/>
          <w:lang w:val="zh-CN" w:bidi="zh-CN"/>
        </w:rPr>
        <w:t>产权组织</w:t>
      </w:r>
      <w:r w:rsidRPr="00820CF6">
        <w:rPr>
          <w:rFonts w:ascii="SimSun" w:hAnsi="SimSun"/>
          <w:sz w:val="21"/>
          <w:lang w:val="zh-CN" w:bidi="zh-CN"/>
        </w:rPr>
        <w:t>在执行发展议程方面取得的进一步发展。其中包括经批准的</w:t>
      </w:r>
      <w:r w:rsidRPr="00F033D7">
        <w:rPr>
          <w:rFonts w:asciiTheme="majorEastAsia" w:eastAsiaTheme="majorEastAsia" w:hAnsiTheme="majorEastAsia"/>
          <w:sz w:val="21"/>
          <w:lang w:val="zh-CN" w:bidi="zh-CN"/>
        </w:rPr>
        <w:t>“发展支出”</w:t>
      </w:r>
      <w:r w:rsidRPr="00820CF6">
        <w:rPr>
          <w:rFonts w:ascii="SimSun" w:hAnsi="SimSun"/>
          <w:sz w:val="21"/>
          <w:lang w:val="zh-CN" w:bidi="zh-CN"/>
        </w:rPr>
        <w:t>修订定义、</w:t>
      </w:r>
      <w:r w:rsidRPr="00F033D7">
        <w:rPr>
          <w:rFonts w:asciiTheme="majorEastAsia" w:eastAsiaTheme="majorEastAsia" w:hAnsiTheme="majorEastAsia"/>
          <w:sz w:val="21"/>
          <w:lang w:val="zh-CN" w:bidi="zh-CN"/>
        </w:rPr>
        <w:t>将发展议程纳入计划执行情况报告的“进展概况”</w:t>
      </w:r>
      <w:r w:rsidRPr="00820CF6">
        <w:rPr>
          <w:rFonts w:ascii="SimSun" w:hAnsi="SimSun"/>
          <w:sz w:val="21"/>
          <w:lang w:val="zh-CN" w:bidi="zh-CN"/>
        </w:rPr>
        <w:t>中、</w:t>
      </w:r>
      <w:r w:rsidR="0029390C">
        <w:rPr>
          <w:rFonts w:ascii="SimSun" w:hAnsi="SimSun"/>
          <w:sz w:val="21"/>
          <w:lang w:val="zh-CN" w:bidi="zh-CN"/>
        </w:rPr>
        <w:t>无障碍图书联合会</w:t>
      </w:r>
      <w:r w:rsidRPr="00820CF6">
        <w:rPr>
          <w:rFonts w:ascii="SimSun" w:hAnsi="SimSun"/>
          <w:sz w:val="21"/>
          <w:lang w:val="zh-CN" w:bidi="zh-CN"/>
        </w:rPr>
        <w:t>、</w:t>
      </w:r>
      <w:r w:rsidR="0062634C">
        <w:rPr>
          <w:rFonts w:ascii="SimSun" w:hAnsi="SimSun"/>
          <w:sz w:val="21"/>
          <w:lang w:val="zh-CN" w:bidi="zh-CN"/>
        </w:rPr>
        <w:t>WIPO GREEN</w:t>
      </w:r>
      <w:r w:rsidRPr="00820CF6">
        <w:rPr>
          <w:rFonts w:ascii="SimSun" w:hAnsi="SimSun"/>
          <w:sz w:val="21"/>
          <w:lang w:val="zh-CN" w:bidi="zh-CN"/>
        </w:rPr>
        <w:t>、</w:t>
      </w:r>
      <w:r w:rsidR="0062634C">
        <w:rPr>
          <w:rFonts w:ascii="SimSun" w:hAnsi="SimSun"/>
          <w:sz w:val="21"/>
          <w:lang w:val="zh-CN" w:bidi="zh-CN"/>
        </w:rPr>
        <w:t>WIPO Re:Search</w:t>
      </w:r>
      <w:r w:rsidRPr="00820CF6">
        <w:rPr>
          <w:rFonts w:ascii="SimSun" w:hAnsi="SimSun"/>
          <w:sz w:val="21"/>
          <w:lang w:val="zh-CN" w:bidi="zh-CN"/>
        </w:rPr>
        <w:t>、发明人援助计划的工作，以及中小企业在知识产权管理方面的能力建设活动。该代表团呼吁</w:t>
      </w:r>
      <w:r w:rsidR="00FF5D33">
        <w:rPr>
          <w:rFonts w:ascii="SimSun" w:hAnsi="SimSun"/>
          <w:sz w:val="21"/>
          <w:lang w:val="zh-CN" w:bidi="zh-CN"/>
        </w:rPr>
        <w:t>产权组织</w:t>
      </w:r>
      <w:r w:rsidRPr="00820CF6">
        <w:rPr>
          <w:rFonts w:ascii="SimSun" w:hAnsi="SimSun"/>
          <w:sz w:val="21"/>
          <w:lang w:val="zh-CN" w:bidi="zh-CN"/>
        </w:rPr>
        <w:t>继续开展执行发展议程建议的工作。报告第15段强调了</w:t>
      </w:r>
      <w:r w:rsidR="00FF5D33">
        <w:rPr>
          <w:rFonts w:ascii="SimSun" w:hAnsi="SimSun"/>
          <w:sz w:val="21"/>
          <w:lang w:val="zh-CN" w:bidi="zh-CN"/>
        </w:rPr>
        <w:t>产权组织</w:t>
      </w:r>
      <w:r w:rsidRPr="00820CF6">
        <w:rPr>
          <w:rFonts w:ascii="SimSun" w:hAnsi="SimSun"/>
          <w:sz w:val="21"/>
          <w:lang w:val="zh-CN" w:bidi="zh-CN"/>
        </w:rPr>
        <w:t>与联合国系统及其他政府间组织的合作。该代表团指出其参加了在2015年和2016年开展的活动。在CDIP第17次会议上，一些成员国强调了</w:t>
      </w:r>
      <w:r w:rsidR="00FF5D33">
        <w:rPr>
          <w:rFonts w:ascii="SimSun" w:hAnsi="SimSun"/>
          <w:sz w:val="21"/>
          <w:lang w:val="zh-CN" w:bidi="zh-CN"/>
        </w:rPr>
        <w:t>产权组织</w:t>
      </w:r>
      <w:r w:rsidRPr="00820CF6">
        <w:rPr>
          <w:rFonts w:ascii="SimSun" w:hAnsi="SimSun"/>
          <w:sz w:val="21"/>
          <w:lang w:val="zh-CN" w:bidi="zh-CN"/>
        </w:rPr>
        <w:t>与联合国药品可及性高级别小组的合作。</w:t>
      </w:r>
      <w:r w:rsidR="00FF5D33">
        <w:rPr>
          <w:rFonts w:ascii="SimSun" w:hAnsi="SimSun"/>
          <w:sz w:val="21"/>
          <w:lang w:val="zh-CN" w:bidi="zh-CN"/>
        </w:rPr>
        <w:t>产权组织</w:t>
      </w:r>
      <w:r w:rsidRPr="00820CF6">
        <w:rPr>
          <w:rFonts w:ascii="SimSun" w:hAnsi="SimSun"/>
          <w:sz w:val="21"/>
          <w:lang w:val="zh-CN" w:bidi="zh-CN"/>
        </w:rPr>
        <w:t>对该高级别小组做出的贡献并</w:t>
      </w:r>
      <w:proofErr w:type="gramStart"/>
      <w:r w:rsidRPr="00820CF6">
        <w:rPr>
          <w:rFonts w:ascii="SimSun" w:hAnsi="SimSun"/>
          <w:sz w:val="21"/>
          <w:lang w:val="zh-CN" w:bidi="zh-CN"/>
        </w:rPr>
        <w:t>无体现</w:t>
      </w:r>
      <w:proofErr w:type="gramEnd"/>
      <w:r w:rsidRPr="00820CF6">
        <w:rPr>
          <w:rFonts w:ascii="SimSun" w:hAnsi="SimSun"/>
          <w:sz w:val="21"/>
          <w:lang w:val="zh-CN" w:bidi="zh-CN"/>
        </w:rPr>
        <w:t>在报告中。该高级别小组的报告纳入了一份专家名单。</w:t>
      </w:r>
      <w:r w:rsidR="00FF5D33">
        <w:rPr>
          <w:rFonts w:ascii="SimSun" w:hAnsi="SimSun"/>
          <w:sz w:val="21"/>
          <w:lang w:val="zh-CN" w:bidi="zh-CN"/>
        </w:rPr>
        <w:t>产权组织</w:t>
      </w:r>
      <w:r w:rsidRPr="00820CF6">
        <w:rPr>
          <w:rFonts w:ascii="SimSun" w:hAnsi="SimSun"/>
          <w:sz w:val="21"/>
          <w:lang w:val="zh-CN" w:bidi="zh-CN"/>
        </w:rPr>
        <w:t>在该名单之列。该代表团要求秘书处对其参与进行澄清。</w:t>
      </w:r>
    </w:p>
    <w:p w:rsidR="00AE6F21" w:rsidRDefault="003940E1" w:rsidP="00CD5EF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格鲁吉亚代表团代表CEBS发言，强调了项目执行的进展情况。它还强调了</w:t>
      </w:r>
      <w:r w:rsidR="00FF5D33">
        <w:rPr>
          <w:rFonts w:ascii="SimSun" w:hAnsi="SimSun"/>
          <w:sz w:val="21"/>
          <w:lang w:val="zh-CN" w:bidi="zh-CN"/>
        </w:rPr>
        <w:t>产权组织</w:t>
      </w:r>
      <w:r w:rsidRPr="00820CF6">
        <w:rPr>
          <w:rFonts w:ascii="SimSun" w:hAnsi="SimSun"/>
          <w:sz w:val="21"/>
          <w:lang w:val="zh-CN" w:bidi="zh-CN"/>
        </w:rPr>
        <w:t>学院在能力建设和提高公众意识方面的工作，这是促进知识产权教育的关键因素。该代表团认为，</w:t>
      </w:r>
      <w:r w:rsidR="00FF5D33">
        <w:rPr>
          <w:rFonts w:ascii="SimSun" w:hAnsi="SimSun"/>
          <w:sz w:val="21"/>
          <w:lang w:val="zh-CN" w:bidi="zh-CN"/>
        </w:rPr>
        <w:t>产权组织</w:t>
      </w:r>
      <w:r w:rsidRPr="00820CF6">
        <w:rPr>
          <w:rFonts w:ascii="SimSun" w:hAnsi="SimSun"/>
          <w:sz w:val="21"/>
          <w:lang w:val="zh-CN" w:bidi="zh-CN"/>
        </w:rPr>
        <w:t>的工作将产生均衡的知识产权制度，</w:t>
      </w:r>
      <w:proofErr w:type="gramStart"/>
      <w:r w:rsidRPr="00820CF6">
        <w:rPr>
          <w:rFonts w:ascii="SimSun" w:hAnsi="SimSun"/>
          <w:sz w:val="21"/>
          <w:lang w:val="zh-CN" w:bidi="zh-CN"/>
        </w:rPr>
        <w:t>令创新</w:t>
      </w:r>
      <w:proofErr w:type="gramEnd"/>
      <w:r w:rsidRPr="00820CF6">
        <w:rPr>
          <w:rFonts w:ascii="SimSun" w:hAnsi="SimSun"/>
          <w:sz w:val="21"/>
          <w:lang w:val="zh-CN" w:bidi="zh-CN"/>
        </w:rPr>
        <w:t>造福于所有人。</w:t>
      </w:r>
    </w:p>
    <w:p w:rsidR="00AE6F21" w:rsidRDefault="003940E1" w:rsidP="00CD5EF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马耳他代表团代表欧盟及其成员国发言指出，秘书处在十年前发展议程建议通过后一直在执行这些建议。总干事的报告指出，秘书处已经开展了重大工作。在CDIP的框架内，已经批准了34个项目，超过3000</w:t>
      </w:r>
      <w:proofErr w:type="gramStart"/>
      <w:r w:rsidRPr="00820CF6">
        <w:rPr>
          <w:rFonts w:ascii="SimSun" w:hAnsi="SimSun"/>
          <w:sz w:val="21"/>
          <w:lang w:val="zh-CN" w:bidi="zh-CN"/>
        </w:rPr>
        <w:t>万瑞</w:t>
      </w:r>
      <w:proofErr w:type="gramEnd"/>
      <w:r w:rsidRPr="00820CF6">
        <w:rPr>
          <w:rFonts w:ascii="SimSun" w:hAnsi="SimSun"/>
          <w:sz w:val="21"/>
          <w:lang w:val="zh-CN" w:bidi="zh-CN"/>
        </w:rPr>
        <w:t>士法郎的预算用于执行这些项目。欧盟及其成员国强调了其他一些活动。第一，秘书处参与了许多重要国际计划，例如科学、技术、创新促进可持续发展目标联合国机构</w:t>
      </w:r>
      <w:proofErr w:type="gramStart"/>
      <w:r w:rsidRPr="00820CF6">
        <w:rPr>
          <w:rFonts w:ascii="SimSun" w:hAnsi="SimSun"/>
          <w:sz w:val="21"/>
          <w:lang w:val="zh-CN" w:bidi="zh-CN"/>
        </w:rPr>
        <w:t>间任务</w:t>
      </w:r>
      <w:proofErr w:type="gramEnd"/>
      <w:r w:rsidRPr="00820CF6">
        <w:rPr>
          <w:rFonts w:ascii="SimSun" w:hAnsi="SimSun"/>
          <w:sz w:val="21"/>
          <w:lang w:val="zh-CN" w:bidi="zh-CN"/>
        </w:rPr>
        <w:t>小组、《气候公约》技术机制以及</w:t>
      </w:r>
      <w:r w:rsidR="00FF5D33">
        <w:rPr>
          <w:rFonts w:ascii="SimSun" w:hAnsi="SimSun"/>
          <w:sz w:val="21"/>
          <w:lang w:val="zh-CN" w:bidi="zh-CN"/>
        </w:rPr>
        <w:t>产权组织</w:t>
      </w:r>
      <w:r w:rsidRPr="00820CF6">
        <w:rPr>
          <w:rFonts w:ascii="SimSun" w:hAnsi="SimSun"/>
          <w:sz w:val="21"/>
          <w:lang w:val="zh-CN" w:bidi="zh-CN"/>
        </w:rPr>
        <w:t>-世贸组织-</w:t>
      </w:r>
      <w:proofErr w:type="gramStart"/>
      <w:r w:rsidRPr="00820CF6">
        <w:rPr>
          <w:rFonts w:ascii="SimSun" w:hAnsi="SimSun"/>
          <w:sz w:val="21"/>
          <w:lang w:val="zh-CN" w:bidi="zh-CN"/>
        </w:rPr>
        <w:t>世</w:t>
      </w:r>
      <w:proofErr w:type="gramEnd"/>
      <w:r w:rsidRPr="00820CF6">
        <w:rPr>
          <w:rFonts w:ascii="SimSun" w:hAnsi="SimSun"/>
          <w:sz w:val="21"/>
          <w:lang w:val="zh-CN" w:bidi="zh-CN"/>
        </w:rPr>
        <w:t>卫组织三方合作。这些计划的范围非常广泛。重要的是，在这些讨论中对知识产权的重要性和相关性达成了一致意见。第二，</w:t>
      </w:r>
      <w:r w:rsidR="0062634C">
        <w:rPr>
          <w:rFonts w:ascii="SimSun" w:hAnsi="SimSun"/>
          <w:sz w:val="21"/>
          <w:lang w:val="zh-CN" w:bidi="zh-CN"/>
        </w:rPr>
        <w:t>WIPO Re:Search</w:t>
      </w:r>
      <w:r w:rsidRPr="00820CF6">
        <w:rPr>
          <w:rFonts w:ascii="SimSun" w:hAnsi="SimSun"/>
          <w:sz w:val="21"/>
          <w:lang w:val="zh-CN" w:bidi="zh-CN"/>
        </w:rPr>
        <w:t>开展的工作。该组织有107个成员，促成了107项合作。</w:t>
      </w:r>
      <w:r w:rsidR="0062634C">
        <w:rPr>
          <w:rFonts w:ascii="SimSun" w:hAnsi="SimSun"/>
          <w:sz w:val="21"/>
          <w:lang w:val="zh-CN" w:bidi="zh-CN"/>
        </w:rPr>
        <w:t>WIPO GREEN</w:t>
      </w:r>
      <w:r w:rsidRPr="00820CF6">
        <w:rPr>
          <w:rFonts w:ascii="SimSun" w:hAnsi="SimSun"/>
          <w:sz w:val="21"/>
          <w:lang w:val="zh-CN" w:bidi="zh-CN"/>
        </w:rPr>
        <w:t>平台有74个合作伙伴，促成了100多次互动。欧盟及其成员国还强调了</w:t>
      </w:r>
      <w:r w:rsidR="00FF5D33">
        <w:rPr>
          <w:rFonts w:ascii="SimSun" w:hAnsi="SimSun"/>
          <w:sz w:val="21"/>
          <w:lang w:val="zh-CN" w:bidi="zh-CN"/>
        </w:rPr>
        <w:t>产权组织</w:t>
      </w:r>
      <w:r w:rsidRPr="00820CF6">
        <w:rPr>
          <w:rFonts w:ascii="SimSun" w:hAnsi="SimSun"/>
          <w:sz w:val="21"/>
          <w:lang w:val="zh-CN" w:bidi="zh-CN"/>
        </w:rPr>
        <w:t>学院和发明人援助计划所做的工作。它们支持</w:t>
      </w:r>
      <w:r w:rsidR="00FF5D33">
        <w:rPr>
          <w:rFonts w:ascii="SimSun" w:hAnsi="SimSun"/>
          <w:sz w:val="21"/>
          <w:lang w:val="zh-CN" w:bidi="zh-CN"/>
        </w:rPr>
        <w:t>产权组织</w:t>
      </w:r>
      <w:r w:rsidRPr="00820CF6">
        <w:rPr>
          <w:rFonts w:ascii="SimSun" w:hAnsi="SimSun"/>
          <w:sz w:val="21"/>
          <w:lang w:val="zh-CN" w:bidi="zh-CN"/>
        </w:rPr>
        <w:t>为实现各成员国制定的上一年度目标而付出的努力。</w:t>
      </w:r>
    </w:p>
    <w:p w:rsidR="00AE6F21" w:rsidRDefault="003940E1" w:rsidP="00CD5EF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lastRenderedPageBreak/>
        <w:t>伊朗（伊斯兰共和国）代表团注意到了总干事的报告。报告强调了</w:t>
      </w:r>
      <w:r w:rsidR="00FF5D33">
        <w:rPr>
          <w:rFonts w:ascii="SimSun" w:hAnsi="SimSun"/>
          <w:sz w:val="21"/>
          <w:lang w:val="zh-CN" w:bidi="zh-CN"/>
        </w:rPr>
        <w:t>产权组织</w:t>
      </w:r>
      <w:r w:rsidRPr="00820CF6">
        <w:rPr>
          <w:rFonts w:ascii="SimSun" w:hAnsi="SimSun"/>
          <w:sz w:val="21"/>
          <w:lang w:val="zh-CN" w:bidi="zh-CN"/>
        </w:rPr>
        <w:t>在2016年执行发展议程而开展的主要活动。执行发展议程建议及将其纳入计划和预算内在过去几年取得了进展。该代表团强调了</w:t>
      </w:r>
      <w:r w:rsidR="00FF5D33">
        <w:rPr>
          <w:rFonts w:ascii="SimSun" w:hAnsi="SimSun"/>
          <w:sz w:val="21"/>
          <w:lang w:val="zh-CN" w:bidi="zh-CN"/>
        </w:rPr>
        <w:t>产权组织</w:t>
      </w:r>
      <w:r w:rsidRPr="00820CF6">
        <w:rPr>
          <w:rFonts w:ascii="SimSun" w:hAnsi="SimSun"/>
          <w:sz w:val="21"/>
          <w:lang w:val="zh-CN" w:bidi="zh-CN"/>
        </w:rPr>
        <w:t>学院在提供技术援助和能力建设方面的作用。在执行发展议程建议方面取得了相当大的成就。尽管如此，还有一些不足之处需要在今后解决。例如，应制定更多关于知识产权相关灵活性、知识获取和技术转让的计划。发展议程需要不断纳入</w:t>
      </w:r>
      <w:r w:rsidR="00FF5D33">
        <w:rPr>
          <w:rFonts w:ascii="SimSun" w:hAnsi="SimSun"/>
          <w:sz w:val="21"/>
          <w:lang w:val="zh-CN" w:bidi="zh-CN"/>
        </w:rPr>
        <w:t>产权组织</w:t>
      </w:r>
      <w:r w:rsidRPr="00820CF6">
        <w:rPr>
          <w:rFonts w:ascii="SimSun" w:hAnsi="SimSun"/>
          <w:sz w:val="21"/>
          <w:lang w:val="zh-CN" w:bidi="zh-CN"/>
        </w:rPr>
        <w:t>所有活动和委员会的主流。对此，</w:t>
      </w:r>
      <w:r w:rsidR="00FF5D33">
        <w:rPr>
          <w:rFonts w:ascii="SimSun" w:hAnsi="SimSun"/>
          <w:sz w:val="21"/>
          <w:lang w:val="zh-CN" w:bidi="zh-CN"/>
        </w:rPr>
        <w:t>产权组织</w:t>
      </w:r>
      <w:r w:rsidRPr="00820CF6">
        <w:rPr>
          <w:rFonts w:ascii="SimSun" w:hAnsi="SimSun"/>
          <w:sz w:val="21"/>
          <w:lang w:val="zh-CN" w:bidi="zh-CN"/>
        </w:rPr>
        <w:t>的所有机构均应在自身的活动中适当考虑发展议程建议，尤其是在它们的决策过程中。</w:t>
      </w:r>
    </w:p>
    <w:p w:rsidR="00AE6F21" w:rsidRDefault="003940E1" w:rsidP="00CD5EF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日本代表团代表B集团发言，认为综合报告表明</w:t>
      </w:r>
      <w:r w:rsidR="00FF5D33">
        <w:rPr>
          <w:rFonts w:ascii="SimSun" w:hAnsi="SimSun"/>
          <w:sz w:val="21"/>
          <w:lang w:val="zh-CN" w:bidi="zh-CN"/>
        </w:rPr>
        <w:t>产权组织</w:t>
      </w:r>
      <w:r w:rsidRPr="00820CF6">
        <w:rPr>
          <w:rFonts w:ascii="SimSun" w:hAnsi="SimSun"/>
          <w:sz w:val="21"/>
          <w:lang w:val="zh-CN" w:bidi="zh-CN"/>
        </w:rPr>
        <w:t>继续致力于有效执行发展议程建议。该集团支持针对发展中国家和最不发达国家设计和提供的项目总结，这些项目让它们可以利用知识产权制度谋求发展和经济增长。</w:t>
      </w:r>
      <w:r w:rsidR="00FF5D33">
        <w:rPr>
          <w:rFonts w:ascii="SimSun" w:hAnsi="SimSun"/>
          <w:sz w:val="21"/>
          <w:lang w:val="zh-CN" w:bidi="zh-CN"/>
        </w:rPr>
        <w:t>产权组织</w:t>
      </w:r>
      <w:r w:rsidRPr="00820CF6">
        <w:rPr>
          <w:rFonts w:ascii="SimSun" w:hAnsi="SimSun"/>
          <w:sz w:val="21"/>
          <w:lang w:val="zh-CN" w:bidi="zh-CN"/>
        </w:rPr>
        <w:t>应继续领导发展均衡而有效的国际知识产权制度，使创新和创造力造福于所有人。该代表团回顾了其在全世界促进知识产权保护的目标，以及将发展考虑纳入其工作中，以便各成员国利将知识产权用作发展工具的需要。</w:t>
      </w:r>
    </w:p>
    <w:p w:rsidR="00AE6F21" w:rsidRDefault="003940E1" w:rsidP="00CD5EF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智利代表团强调了</w:t>
      </w:r>
      <w:r w:rsidR="00FF5D33">
        <w:rPr>
          <w:rFonts w:ascii="SimSun" w:hAnsi="SimSun"/>
          <w:sz w:val="21"/>
          <w:lang w:val="zh-CN" w:bidi="zh-CN"/>
        </w:rPr>
        <w:t>产权组织</w:t>
      </w:r>
      <w:r w:rsidRPr="00820CF6">
        <w:rPr>
          <w:rFonts w:ascii="SimSun" w:hAnsi="SimSun"/>
          <w:sz w:val="21"/>
          <w:lang w:val="zh-CN" w:bidi="zh-CN"/>
        </w:rPr>
        <w:t>与联合国系统及其他政府间组织的合作。</w:t>
      </w:r>
      <w:r w:rsidR="00FF5D33">
        <w:rPr>
          <w:rFonts w:ascii="SimSun" w:hAnsi="SimSun"/>
          <w:sz w:val="21"/>
          <w:lang w:val="zh-CN" w:bidi="zh-CN"/>
        </w:rPr>
        <w:t>产权组织</w:t>
      </w:r>
      <w:r w:rsidRPr="00820CF6">
        <w:rPr>
          <w:rFonts w:ascii="SimSun" w:hAnsi="SimSun"/>
          <w:sz w:val="21"/>
          <w:lang w:val="zh-CN" w:bidi="zh-CN"/>
        </w:rPr>
        <w:t>参与互联网治理论坛至关重要。</w:t>
      </w:r>
      <w:r w:rsidR="00FF5D33">
        <w:rPr>
          <w:rFonts w:ascii="SimSun" w:hAnsi="SimSun"/>
          <w:sz w:val="21"/>
          <w:lang w:val="zh-CN" w:bidi="zh-CN"/>
        </w:rPr>
        <w:t>产权组织</w:t>
      </w:r>
      <w:r w:rsidRPr="00820CF6">
        <w:rPr>
          <w:rFonts w:ascii="SimSun" w:hAnsi="SimSun"/>
          <w:sz w:val="21"/>
          <w:lang w:val="zh-CN" w:bidi="zh-CN"/>
        </w:rPr>
        <w:t>、世贸组织和</w:t>
      </w:r>
      <w:proofErr w:type="gramStart"/>
      <w:r w:rsidRPr="00820CF6">
        <w:rPr>
          <w:rFonts w:ascii="SimSun" w:hAnsi="SimSun"/>
          <w:sz w:val="21"/>
          <w:lang w:val="zh-CN" w:bidi="zh-CN"/>
        </w:rPr>
        <w:t>世卫</w:t>
      </w:r>
      <w:proofErr w:type="gramEnd"/>
      <w:r w:rsidRPr="00820CF6">
        <w:rPr>
          <w:rFonts w:ascii="SimSun" w:hAnsi="SimSun"/>
          <w:sz w:val="21"/>
          <w:lang w:val="zh-CN" w:bidi="zh-CN"/>
        </w:rPr>
        <w:t>组织开展的三方面公共卫生工作已持续多年。该代表团希望继续开展该三边合作。汇集不同组织专门知识的跨学科方法让各国可以更好地了解发展以及执行均衡的知识产权制度所面临的挑战。对此，智利上周在</w:t>
      </w:r>
      <w:r w:rsidR="00FF5D33">
        <w:rPr>
          <w:rFonts w:ascii="SimSun" w:hAnsi="SimSun"/>
          <w:sz w:val="21"/>
          <w:lang w:val="zh-CN" w:bidi="zh-CN"/>
        </w:rPr>
        <w:t>产权组织</w:t>
      </w:r>
      <w:r w:rsidRPr="00820CF6">
        <w:rPr>
          <w:rFonts w:ascii="SimSun" w:hAnsi="SimSun"/>
          <w:sz w:val="21"/>
          <w:lang w:val="zh-CN" w:bidi="zh-CN"/>
        </w:rPr>
        <w:t>、</w:t>
      </w:r>
      <w:proofErr w:type="gramStart"/>
      <w:r w:rsidRPr="00820CF6">
        <w:rPr>
          <w:rFonts w:ascii="SimSun" w:hAnsi="SimSun"/>
          <w:sz w:val="21"/>
          <w:lang w:val="zh-CN" w:bidi="zh-CN"/>
        </w:rPr>
        <w:t>世</w:t>
      </w:r>
      <w:proofErr w:type="gramEnd"/>
      <w:r w:rsidRPr="00820CF6">
        <w:rPr>
          <w:rFonts w:ascii="SimSun" w:hAnsi="SimSun"/>
          <w:sz w:val="21"/>
          <w:lang w:val="zh-CN" w:bidi="zh-CN"/>
        </w:rPr>
        <w:t>卫组织和泛美卫生组织的支持下，举行了公共卫生、知识产权和国际贸易研讨会。发展议程的执行也是一项国家承诺。</w:t>
      </w:r>
      <w:r w:rsidR="00FF5D33">
        <w:rPr>
          <w:rFonts w:ascii="SimSun" w:hAnsi="SimSun"/>
          <w:sz w:val="21"/>
          <w:lang w:val="zh-CN" w:bidi="zh-CN"/>
        </w:rPr>
        <w:t>产权组织</w:t>
      </w:r>
      <w:r w:rsidRPr="00820CF6">
        <w:rPr>
          <w:rFonts w:ascii="SimSun" w:hAnsi="SimSun"/>
          <w:sz w:val="21"/>
          <w:lang w:val="zh-CN" w:bidi="zh-CN"/>
        </w:rPr>
        <w:t>在这方面的支持非常重要。组织应继续支持各国努力制定考虑到所有重要发展因素的政策。</w:t>
      </w:r>
    </w:p>
    <w:p w:rsidR="00AE6F21" w:rsidRDefault="003940E1" w:rsidP="00CD5EF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土耳其代表团同意日本代表团代表B集团的发言。知识产权教育和培训非常重要。鉴于其对各政策领域的影响，知识产权是一个重要领域。该领域在持续快速发展。对此，提高和加强人力资源能力必不可少，这样才能根据相关发展目标实施和运行知识产权制度。该国与</w:t>
      </w:r>
      <w:r w:rsidR="00FF5D33">
        <w:rPr>
          <w:rFonts w:ascii="SimSun" w:hAnsi="SimSun"/>
          <w:sz w:val="21"/>
          <w:lang w:val="zh-CN" w:bidi="zh-CN"/>
        </w:rPr>
        <w:t>产权组织</w:t>
      </w:r>
      <w:r w:rsidRPr="00820CF6">
        <w:rPr>
          <w:rFonts w:ascii="SimSun" w:hAnsi="SimSun"/>
          <w:sz w:val="21"/>
          <w:lang w:val="zh-CN" w:bidi="zh-CN"/>
        </w:rPr>
        <w:t>合作，最近在土耳其安卡拉启动了一项新的硕士课程。该课程自今年初开始运作，专注于专利和设计法律。该课程将在9月至次年6月的每个学年提供。第一年，该课程汇集了来自喀麦隆、埃及、格鲁吉亚、印度、印度尼西亚、巴基斯坦、秘鲁、土耳其和越南的19名国际和国内学生。</w:t>
      </w:r>
      <w:r w:rsidR="00FF5D33">
        <w:rPr>
          <w:rFonts w:ascii="SimSun" w:hAnsi="SimSun"/>
          <w:sz w:val="21"/>
          <w:lang w:val="zh-CN" w:bidi="zh-CN"/>
        </w:rPr>
        <w:t>产权组织</w:t>
      </w:r>
      <w:r w:rsidRPr="00820CF6">
        <w:rPr>
          <w:rFonts w:ascii="SimSun" w:hAnsi="SimSun"/>
          <w:sz w:val="21"/>
          <w:lang w:val="zh-CN" w:bidi="zh-CN"/>
        </w:rPr>
        <w:t>和安卡拉大学网站上提供了有关该课程的更多信息。</w:t>
      </w:r>
    </w:p>
    <w:p w:rsidR="00AE6F21" w:rsidRDefault="00F91C19" w:rsidP="00CD5EFE">
      <w:pPr>
        <w:pStyle w:val="af3"/>
        <w:numPr>
          <w:ilvl w:val="0"/>
          <w:numId w:val="13"/>
        </w:numPr>
        <w:overflowPunct w:val="0"/>
        <w:spacing w:afterLines="50" w:after="120" w:line="340" w:lineRule="atLeast"/>
        <w:ind w:left="0" w:firstLine="0"/>
        <w:contextualSpacing w:val="0"/>
        <w:jc w:val="both"/>
        <w:rPr>
          <w:rFonts w:ascii="SimSun" w:hAnsi="SimSun"/>
          <w:sz w:val="21"/>
        </w:rPr>
      </w:pPr>
      <w:r>
        <w:rPr>
          <w:rFonts w:ascii="SimSun" w:hAnsi="SimSun"/>
          <w:sz w:val="21"/>
          <w:lang w:val="zh-CN" w:bidi="zh-CN"/>
        </w:rPr>
        <w:t>美利坚合众国</w:t>
      </w:r>
      <w:r w:rsidR="003940E1" w:rsidRPr="00820CF6">
        <w:rPr>
          <w:rFonts w:ascii="SimSun" w:hAnsi="SimSun"/>
          <w:sz w:val="21"/>
          <w:lang w:val="zh-CN" w:bidi="zh-CN"/>
        </w:rPr>
        <w:t>代表团支持日本代表团代表B集团所作的发言。报告表明</w:t>
      </w:r>
      <w:r w:rsidR="00FF5D33">
        <w:rPr>
          <w:rFonts w:ascii="SimSun" w:hAnsi="SimSun"/>
          <w:sz w:val="21"/>
          <w:lang w:val="zh-CN" w:bidi="zh-CN"/>
        </w:rPr>
        <w:t>产权组织</w:t>
      </w:r>
      <w:r w:rsidR="003940E1" w:rsidRPr="00820CF6">
        <w:rPr>
          <w:rFonts w:ascii="SimSun" w:hAnsi="SimSun"/>
          <w:sz w:val="21"/>
          <w:lang w:val="zh-CN" w:bidi="zh-CN"/>
        </w:rPr>
        <w:t>继续致力于实施发展议程建议。多年来，</w:t>
      </w:r>
      <w:r w:rsidR="00FF5D33">
        <w:rPr>
          <w:rFonts w:ascii="SimSun" w:hAnsi="SimSun"/>
          <w:sz w:val="21"/>
          <w:lang w:val="zh-CN" w:bidi="zh-CN"/>
        </w:rPr>
        <w:t>产权组织</w:t>
      </w:r>
      <w:r w:rsidR="003940E1" w:rsidRPr="00820CF6">
        <w:rPr>
          <w:rFonts w:ascii="SimSun" w:hAnsi="SimSun"/>
          <w:sz w:val="21"/>
          <w:lang w:val="zh-CN" w:bidi="zh-CN"/>
        </w:rPr>
        <w:t>已在发展议程建议的实施方面取得巨大进展。该代表团的总体印象是，2016年开展的活动对受益国的知识产权和发展产生了重大影响。从范围和深度上看，</w:t>
      </w:r>
      <w:r w:rsidR="00FF5D33">
        <w:rPr>
          <w:rFonts w:ascii="SimSun" w:hAnsi="SimSun"/>
          <w:sz w:val="21"/>
          <w:lang w:val="zh-CN" w:bidi="zh-CN"/>
        </w:rPr>
        <w:t>产权组织</w:t>
      </w:r>
      <w:r w:rsidR="003940E1" w:rsidRPr="00820CF6">
        <w:rPr>
          <w:rFonts w:ascii="SimSun" w:hAnsi="SimSun"/>
          <w:sz w:val="21"/>
          <w:lang w:val="zh-CN" w:bidi="zh-CN"/>
        </w:rPr>
        <w:t>在这些领域的活动的确令人印象深刻。该代表团支持</w:t>
      </w:r>
      <w:r w:rsidR="00FF5D33">
        <w:rPr>
          <w:rFonts w:ascii="SimSun" w:hAnsi="SimSun"/>
          <w:sz w:val="21"/>
          <w:lang w:val="zh-CN" w:bidi="zh-CN"/>
        </w:rPr>
        <w:t>产权组织</w:t>
      </w:r>
      <w:r w:rsidR="003940E1" w:rsidRPr="00820CF6">
        <w:rPr>
          <w:rFonts w:ascii="SimSun" w:hAnsi="SimSun"/>
          <w:sz w:val="21"/>
          <w:lang w:val="zh-CN" w:bidi="zh-CN"/>
        </w:rPr>
        <w:t>积极和持续地参与联合国的活动，特别是与组织任务和战略目标有关的可持续发展目标方面的工作以及与创新有关的活动。与此同时，</w:t>
      </w:r>
      <w:r w:rsidR="00FF5D33">
        <w:rPr>
          <w:rFonts w:ascii="SimSun" w:hAnsi="SimSun"/>
          <w:sz w:val="21"/>
          <w:lang w:val="zh-CN" w:bidi="zh-CN"/>
        </w:rPr>
        <w:t>产权组织</w:t>
      </w:r>
      <w:r w:rsidR="003940E1" w:rsidRPr="00820CF6">
        <w:rPr>
          <w:rFonts w:ascii="SimSun" w:hAnsi="SimSun"/>
          <w:sz w:val="21"/>
          <w:lang w:val="zh-CN" w:bidi="zh-CN"/>
        </w:rPr>
        <w:t>和各成员国政府开展的工作可以且应当与工业界、学术界和慈善组织等非政府部门的工作相辅相成并开展合作。</w:t>
      </w:r>
      <w:r w:rsidR="0062634C">
        <w:rPr>
          <w:rFonts w:ascii="SimSun" w:hAnsi="SimSun"/>
          <w:sz w:val="21"/>
          <w:lang w:val="zh-CN" w:bidi="zh-CN"/>
        </w:rPr>
        <w:t>WIPO Match</w:t>
      </w:r>
      <w:r w:rsidR="003940E1" w:rsidRPr="00820CF6">
        <w:rPr>
          <w:rFonts w:ascii="SimSun" w:hAnsi="SimSun"/>
          <w:sz w:val="21"/>
          <w:lang w:val="zh-CN" w:bidi="zh-CN"/>
        </w:rPr>
        <w:t>在这一方面发挥了重要的作用。但它尚未充分发挥自身潜力。</w:t>
      </w:r>
      <w:r w:rsidR="00FF5D33">
        <w:rPr>
          <w:rFonts w:ascii="SimSun" w:hAnsi="SimSun"/>
          <w:sz w:val="21"/>
          <w:lang w:val="zh-CN" w:bidi="zh-CN"/>
        </w:rPr>
        <w:t>产权组织</w:t>
      </w:r>
      <w:r w:rsidR="003940E1" w:rsidRPr="00820CF6">
        <w:rPr>
          <w:rFonts w:ascii="SimSun" w:hAnsi="SimSun"/>
          <w:sz w:val="21"/>
          <w:lang w:val="zh-CN" w:bidi="zh-CN"/>
        </w:rPr>
        <w:t>应提高该项目的知名度，并将</w:t>
      </w:r>
      <w:r w:rsidR="0062634C">
        <w:rPr>
          <w:rFonts w:ascii="SimSun" w:hAnsi="SimSun"/>
          <w:sz w:val="21"/>
          <w:lang w:val="zh-CN" w:bidi="zh-CN"/>
        </w:rPr>
        <w:t>WIPO Match</w:t>
      </w:r>
      <w:r w:rsidR="003940E1" w:rsidRPr="00820CF6">
        <w:rPr>
          <w:rFonts w:ascii="SimSun" w:hAnsi="SimSun"/>
          <w:sz w:val="21"/>
          <w:lang w:val="zh-CN" w:bidi="zh-CN"/>
        </w:rPr>
        <w:t>的知名度和优先级与</w:t>
      </w:r>
      <w:r w:rsidR="00FF5D33">
        <w:rPr>
          <w:rFonts w:ascii="SimSun" w:hAnsi="SimSun"/>
          <w:sz w:val="21"/>
          <w:lang w:val="zh-CN" w:bidi="zh-CN"/>
        </w:rPr>
        <w:t>产权组织</w:t>
      </w:r>
      <w:r w:rsidR="003940E1" w:rsidRPr="00820CF6">
        <w:rPr>
          <w:rFonts w:ascii="SimSun" w:hAnsi="SimSun"/>
          <w:sz w:val="21"/>
          <w:lang w:val="zh-CN" w:bidi="zh-CN"/>
        </w:rPr>
        <w:t>其他多方利益相关方平台保持同一水平。该代表团相信，一旦在该平台得到改进和推广后建立起更广泛的网络，那么依托</w:t>
      </w:r>
      <w:r w:rsidR="0062634C">
        <w:rPr>
          <w:rFonts w:ascii="SimSun" w:hAnsi="SimSun"/>
          <w:sz w:val="21"/>
          <w:lang w:val="zh-CN" w:bidi="zh-CN"/>
        </w:rPr>
        <w:t>WIPO Match</w:t>
      </w:r>
      <w:r w:rsidR="003940E1" w:rsidRPr="00820CF6">
        <w:rPr>
          <w:rFonts w:ascii="SimSun" w:hAnsi="SimSun"/>
          <w:sz w:val="21"/>
          <w:lang w:val="zh-CN" w:bidi="zh-CN"/>
        </w:rPr>
        <w:t>建立起的成功匹配和合作伙伴关系的数量就会增加。美国专利商标局</w:t>
      </w:r>
      <w:r w:rsidR="00DF775A" w:rsidRPr="00820CF6">
        <w:rPr>
          <w:rFonts w:ascii="SimSun" w:hAnsi="SimSun"/>
          <w:sz w:val="21"/>
          <w:lang w:val="zh-CN" w:bidi="zh-CN"/>
        </w:rPr>
        <w:t>（</w:t>
      </w:r>
      <w:r w:rsidR="0029390C">
        <w:rPr>
          <w:rFonts w:ascii="SimSun" w:hAnsi="SimSun"/>
          <w:sz w:val="21"/>
          <w:lang w:val="zh-CN" w:bidi="zh-CN"/>
        </w:rPr>
        <w:t>美国专商局</w:t>
      </w:r>
      <w:r w:rsidR="00DF775A" w:rsidRPr="00820CF6">
        <w:rPr>
          <w:rFonts w:ascii="SimSun" w:hAnsi="SimSun"/>
          <w:sz w:val="21"/>
          <w:lang w:val="zh-CN" w:bidi="zh-CN"/>
        </w:rPr>
        <w:t>）</w:t>
      </w:r>
      <w:r w:rsidR="003940E1" w:rsidRPr="00820CF6">
        <w:rPr>
          <w:rFonts w:ascii="SimSun" w:hAnsi="SimSun"/>
          <w:sz w:val="21"/>
          <w:lang w:val="zh-CN" w:bidi="zh-CN"/>
        </w:rPr>
        <w:t>希望今年在</w:t>
      </w:r>
      <w:r w:rsidR="0062634C">
        <w:rPr>
          <w:rFonts w:ascii="SimSun" w:hAnsi="SimSun"/>
          <w:sz w:val="21"/>
          <w:lang w:val="zh-CN" w:bidi="zh-CN"/>
        </w:rPr>
        <w:t>WIPO Match</w:t>
      </w:r>
      <w:r w:rsidR="003940E1" w:rsidRPr="00820CF6">
        <w:rPr>
          <w:rFonts w:ascii="SimSun" w:hAnsi="SimSun"/>
          <w:sz w:val="21"/>
          <w:lang w:val="zh-CN" w:bidi="zh-CN"/>
        </w:rPr>
        <w:t>上举办更多的宣传活动，吸引更多的美国利益相关者使用该平台。该代表团期待总干事今后的报告，并希望介绍多个</w:t>
      </w:r>
      <w:r w:rsidR="0062634C">
        <w:rPr>
          <w:rFonts w:ascii="SimSun" w:hAnsi="SimSun"/>
          <w:sz w:val="21"/>
          <w:lang w:val="zh-CN" w:bidi="zh-CN"/>
        </w:rPr>
        <w:t>WIPO Match</w:t>
      </w:r>
      <w:r w:rsidR="003940E1" w:rsidRPr="00820CF6">
        <w:rPr>
          <w:rFonts w:ascii="SimSun" w:hAnsi="SimSun"/>
          <w:sz w:val="21"/>
          <w:lang w:val="zh-CN" w:bidi="zh-CN"/>
        </w:rPr>
        <w:t>项目的启动情况。</w:t>
      </w:r>
    </w:p>
    <w:p w:rsidR="00AE6F21" w:rsidRDefault="003940E1" w:rsidP="00CD5EF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墨西哥代表团承认</w:t>
      </w:r>
      <w:r w:rsidR="00FF5D33">
        <w:rPr>
          <w:rFonts w:ascii="SimSun" w:hAnsi="SimSun"/>
          <w:sz w:val="21"/>
          <w:lang w:val="zh-CN" w:bidi="zh-CN"/>
        </w:rPr>
        <w:t>产权组织</w:t>
      </w:r>
      <w:r w:rsidRPr="00820CF6">
        <w:rPr>
          <w:rFonts w:ascii="SimSun" w:hAnsi="SimSun"/>
          <w:sz w:val="21"/>
          <w:lang w:val="zh-CN" w:bidi="zh-CN"/>
        </w:rPr>
        <w:t>将发展议程建议纳入其活动的承诺。它支持专门针对具体目标、后续举措、问责制、成果评估和项目倍增效果的项目持有的态度。如技术援助和能力建设圆桌会议所述，重要的是加强协调和项目规划。这对成功执行发展议程建议而言必不可少。</w:t>
      </w:r>
    </w:p>
    <w:p w:rsidR="00AE6F21" w:rsidRDefault="003940E1" w:rsidP="00CD5EF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lastRenderedPageBreak/>
        <w:t>尼日利亚代表团支持塞内加尔代表团代表非洲集团所作的发言。如报告所述，一些发展中国家和最不发达国家受益于所列项目。尼日利亚是实施司法机构培训项目的试点国家之一。知识产权方面的能力建设对尼日利亚的各个行业都非常重要。在尼日利亚实施上述项目正处于需求评估任务阶段。这将从现在起两周内开始。尼日利亚将与</w:t>
      </w:r>
      <w:r w:rsidR="00FF5D33">
        <w:rPr>
          <w:rFonts w:ascii="SimSun" w:hAnsi="SimSun"/>
          <w:sz w:val="21"/>
          <w:lang w:val="zh-CN" w:bidi="zh-CN"/>
        </w:rPr>
        <w:t>产权组织</w:t>
      </w:r>
      <w:r w:rsidRPr="00820CF6">
        <w:rPr>
          <w:rFonts w:ascii="SimSun" w:hAnsi="SimSun"/>
          <w:sz w:val="21"/>
          <w:lang w:val="zh-CN" w:bidi="zh-CN"/>
        </w:rPr>
        <w:t>充分合作，使项目的实施取得圆满成功。鉴于其对有意义的知识产权保护的直接影响，以及因而与国家发展工作之间的相关性，该项目非常重要。该代表团提到了委员会为了各成员国获得更多技术援助和能力建设所付出的努力。技术援助和能力建设圆桌会议等活动对加强各种发展议程项目的实施以及提高透明度和</w:t>
      </w:r>
      <w:proofErr w:type="gramStart"/>
      <w:r w:rsidRPr="00820CF6">
        <w:rPr>
          <w:rFonts w:ascii="SimSun" w:hAnsi="SimSun"/>
          <w:sz w:val="21"/>
          <w:lang w:val="zh-CN" w:bidi="zh-CN"/>
        </w:rPr>
        <w:t>对进程</w:t>
      </w:r>
      <w:proofErr w:type="gramEnd"/>
      <w:r w:rsidRPr="00820CF6">
        <w:rPr>
          <w:rFonts w:ascii="SimSun" w:hAnsi="SimSun"/>
          <w:sz w:val="21"/>
          <w:lang w:val="zh-CN" w:bidi="zh-CN"/>
        </w:rPr>
        <w:t>的共同理解至关重要。</w:t>
      </w:r>
    </w:p>
    <w:p w:rsidR="00AE6F21" w:rsidRDefault="003940E1" w:rsidP="00CD5EF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加拿大代表团支持</w:t>
      </w:r>
      <w:r w:rsidR="00FF5D33">
        <w:rPr>
          <w:rFonts w:ascii="SimSun" w:hAnsi="SimSun"/>
          <w:sz w:val="21"/>
          <w:lang w:val="zh-CN" w:bidi="zh-CN"/>
        </w:rPr>
        <w:t>产权组织</w:t>
      </w:r>
      <w:r w:rsidRPr="00820CF6">
        <w:rPr>
          <w:rFonts w:ascii="SimSun" w:hAnsi="SimSun"/>
          <w:sz w:val="21"/>
          <w:lang w:val="zh-CN" w:bidi="zh-CN"/>
        </w:rPr>
        <w:t>学院提供各种多元化的课程。加拿大与学院合作20年之际恰逢加拿大建国150周年。加拿大知识产权局</w:t>
      </w:r>
      <w:r w:rsidR="00DF775A" w:rsidRPr="00820CF6">
        <w:rPr>
          <w:rFonts w:ascii="SimSun" w:hAnsi="SimSun"/>
          <w:sz w:val="21"/>
          <w:lang w:val="zh-CN" w:bidi="zh-CN"/>
        </w:rPr>
        <w:t>（</w:t>
      </w:r>
      <w:r w:rsidRPr="00820CF6">
        <w:rPr>
          <w:rFonts w:ascii="SimSun" w:hAnsi="SimSun"/>
          <w:sz w:val="21"/>
          <w:lang w:val="zh-CN" w:bidi="zh-CN"/>
        </w:rPr>
        <w:t>CIPO</w:t>
      </w:r>
      <w:r w:rsidR="00DF775A" w:rsidRPr="00820CF6">
        <w:rPr>
          <w:rFonts w:ascii="SimSun" w:hAnsi="SimSun"/>
          <w:sz w:val="21"/>
          <w:lang w:val="zh-CN" w:bidi="zh-CN"/>
        </w:rPr>
        <w:t>）</w:t>
      </w:r>
      <w:r w:rsidRPr="00820CF6">
        <w:rPr>
          <w:rFonts w:ascii="SimSun" w:hAnsi="SimSun"/>
          <w:sz w:val="21"/>
          <w:lang w:val="zh-CN" w:bidi="zh-CN"/>
        </w:rPr>
        <w:t>与学院合作开展了一项年度课程。最新课程已在两周前于渥太华举行。学院将继续多元化和完善培训课程。CIPO决定首次用法语举行研讨会。并将继续确定适当的培训课程。</w:t>
      </w:r>
    </w:p>
    <w:p w:rsidR="00AE6F21" w:rsidRDefault="003940E1" w:rsidP="00CD5EF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巴西代表团认为，考虑到总干事报告的重要性，可以提供更详细的信息来改进其内容。该代表团提到了报告中的几个部分，包括</w:t>
      </w:r>
      <w:r w:rsidR="00FF5D33">
        <w:rPr>
          <w:rFonts w:ascii="SimSun" w:hAnsi="SimSun"/>
          <w:sz w:val="21"/>
          <w:lang w:val="zh-CN" w:bidi="zh-CN"/>
        </w:rPr>
        <w:t>产权组织</w:t>
      </w:r>
      <w:r w:rsidRPr="00820CF6">
        <w:rPr>
          <w:rFonts w:ascii="SimSun" w:hAnsi="SimSun"/>
          <w:sz w:val="21"/>
          <w:lang w:val="zh-CN" w:bidi="zh-CN"/>
        </w:rPr>
        <w:t>参与技术讨论和涉及执行2030年议程和可持续发展目标的联合国机构间流程、</w:t>
      </w:r>
      <w:r w:rsidR="00FF5D33">
        <w:rPr>
          <w:rFonts w:ascii="SimSun" w:hAnsi="SimSun"/>
          <w:sz w:val="21"/>
          <w:lang w:val="zh-CN" w:bidi="zh-CN"/>
        </w:rPr>
        <w:t>产权组织</w:t>
      </w:r>
      <w:r w:rsidRPr="00820CF6">
        <w:rPr>
          <w:rFonts w:ascii="SimSun" w:hAnsi="SimSun"/>
          <w:sz w:val="21"/>
          <w:lang w:val="zh-CN" w:bidi="zh-CN"/>
        </w:rPr>
        <w:t>与世贸组织和</w:t>
      </w:r>
      <w:proofErr w:type="gramStart"/>
      <w:r w:rsidRPr="00820CF6">
        <w:rPr>
          <w:rFonts w:ascii="SimSun" w:hAnsi="SimSun"/>
          <w:sz w:val="21"/>
          <w:lang w:val="zh-CN" w:bidi="zh-CN"/>
        </w:rPr>
        <w:t>世卫</w:t>
      </w:r>
      <w:proofErr w:type="gramEnd"/>
      <w:r w:rsidRPr="00820CF6">
        <w:rPr>
          <w:rFonts w:ascii="SimSun" w:hAnsi="SimSun"/>
          <w:sz w:val="21"/>
          <w:lang w:val="zh-CN" w:bidi="zh-CN"/>
        </w:rPr>
        <w:t>组织的合作以及</w:t>
      </w:r>
      <w:r w:rsidR="00FF5D33">
        <w:rPr>
          <w:rFonts w:ascii="SimSun" w:hAnsi="SimSun"/>
          <w:sz w:val="21"/>
          <w:lang w:val="zh-CN" w:bidi="zh-CN"/>
        </w:rPr>
        <w:t>产权组织</w:t>
      </w:r>
      <w:r w:rsidRPr="00820CF6">
        <w:rPr>
          <w:rFonts w:ascii="SimSun" w:hAnsi="SimSun"/>
          <w:sz w:val="21"/>
          <w:lang w:val="zh-CN" w:bidi="zh-CN"/>
        </w:rPr>
        <w:t>向《气候公约》提供的支持。</w:t>
      </w:r>
      <w:r w:rsidR="00FF5D33">
        <w:rPr>
          <w:rFonts w:ascii="SimSun" w:hAnsi="SimSun"/>
          <w:sz w:val="21"/>
          <w:lang w:val="zh-CN" w:bidi="zh-CN"/>
        </w:rPr>
        <w:t>产权组织</w:t>
      </w:r>
      <w:r w:rsidRPr="00820CF6">
        <w:rPr>
          <w:rFonts w:ascii="SimSun" w:hAnsi="SimSun"/>
          <w:sz w:val="21"/>
          <w:lang w:val="zh-CN" w:bidi="zh-CN"/>
        </w:rPr>
        <w:t>如何为这些活动做出贡献尚不清楚。该代表团表示，下一份报告应重点说明</w:t>
      </w:r>
      <w:r w:rsidR="00FF5D33">
        <w:rPr>
          <w:rFonts w:ascii="SimSun" w:hAnsi="SimSun"/>
          <w:sz w:val="21"/>
          <w:lang w:val="zh-CN" w:bidi="zh-CN"/>
        </w:rPr>
        <w:t>产权组织</w:t>
      </w:r>
      <w:r w:rsidRPr="00820CF6">
        <w:rPr>
          <w:rFonts w:ascii="SimSun" w:hAnsi="SimSun"/>
          <w:sz w:val="21"/>
          <w:lang w:val="zh-CN" w:bidi="zh-CN"/>
        </w:rPr>
        <w:t>通过参与此类活动而增创的价值。</w:t>
      </w:r>
    </w:p>
    <w:p w:rsidR="00AE6F21" w:rsidRDefault="005E5BC0" w:rsidP="00CD5EF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大韩民国</w:t>
      </w:r>
      <w:r w:rsidR="003940E1" w:rsidRPr="00820CF6">
        <w:rPr>
          <w:rFonts w:ascii="SimSun" w:hAnsi="SimSun"/>
          <w:sz w:val="21"/>
          <w:lang w:val="zh-CN" w:bidi="zh-CN"/>
        </w:rPr>
        <w:t>代表团提到了</w:t>
      </w:r>
      <w:r w:rsidRPr="00820CF6">
        <w:rPr>
          <w:rFonts w:ascii="SimSun" w:hAnsi="SimSun"/>
          <w:sz w:val="21"/>
          <w:lang w:val="zh-CN" w:bidi="zh-CN"/>
        </w:rPr>
        <w:t>大韩民国</w:t>
      </w:r>
      <w:r w:rsidR="003940E1" w:rsidRPr="00820CF6">
        <w:rPr>
          <w:rFonts w:ascii="SimSun" w:hAnsi="SimSun"/>
          <w:sz w:val="21"/>
          <w:lang w:val="zh-CN" w:bidi="zh-CN"/>
        </w:rPr>
        <w:t>建议的两个项目的完成情况，这两个项目为：发展中国家和最不发达国家商业发展知识产权与设计管理项目，以及利用适当技术特定的技术和科学信息作为确定发展挑战解决方案的能力建设项目—第二阶段。此外，</w:t>
      </w:r>
      <w:r w:rsidRPr="00820CF6">
        <w:rPr>
          <w:rFonts w:ascii="SimSun" w:hAnsi="SimSun"/>
          <w:sz w:val="21"/>
          <w:lang w:val="zh-CN" w:bidi="zh-CN"/>
        </w:rPr>
        <w:t>大韩民国</w:t>
      </w:r>
      <w:r w:rsidR="003940E1" w:rsidRPr="00820CF6">
        <w:rPr>
          <w:rFonts w:ascii="SimSun" w:hAnsi="SimSun"/>
          <w:sz w:val="21"/>
          <w:lang w:val="zh-CN" w:bidi="zh-CN"/>
        </w:rPr>
        <w:t>将继续跟进后续项目，与</w:t>
      </w:r>
      <w:r w:rsidR="00FF5D33">
        <w:rPr>
          <w:rFonts w:ascii="SimSun" w:hAnsi="SimSun"/>
          <w:sz w:val="21"/>
          <w:lang w:val="zh-CN" w:bidi="zh-CN"/>
        </w:rPr>
        <w:t>产权组织</w:t>
      </w:r>
      <w:r w:rsidR="003940E1" w:rsidRPr="00820CF6">
        <w:rPr>
          <w:rFonts w:ascii="SimSun" w:hAnsi="SimSun"/>
          <w:sz w:val="21"/>
          <w:lang w:val="zh-CN" w:bidi="zh-CN"/>
        </w:rPr>
        <w:t>密切合作，支持适当的技术竞赛。去年，在多米尼加共和国、蒙古和泰国成功举办了适当的技术竞赛。在多米尼加共和国，提交了83项地区特定的发明。其中大多数与解决当地问题和条件的解决方案技术相关，例如使用潜水泵的水管理系统或木薯面包工业烹饪</w:t>
      </w:r>
      <w:proofErr w:type="gramStart"/>
      <w:r w:rsidR="003940E1" w:rsidRPr="00820CF6">
        <w:rPr>
          <w:rFonts w:ascii="SimSun" w:hAnsi="SimSun"/>
          <w:sz w:val="21"/>
          <w:lang w:val="zh-CN" w:bidi="zh-CN"/>
        </w:rPr>
        <w:t>炉使用</w:t>
      </w:r>
      <w:proofErr w:type="gramEnd"/>
      <w:r w:rsidR="003940E1" w:rsidRPr="00820CF6">
        <w:rPr>
          <w:rFonts w:ascii="SimSun" w:hAnsi="SimSun"/>
          <w:sz w:val="21"/>
          <w:lang w:val="zh-CN" w:bidi="zh-CN"/>
        </w:rPr>
        <w:t>变性酒精作为废物中提取的燃料。今年，</w:t>
      </w:r>
      <w:r w:rsidRPr="00820CF6">
        <w:rPr>
          <w:rFonts w:ascii="SimSun" w:hAnsi="SimSun"/>
          <w:sz w:val="21"/>
          <w:lang w:val="zh-CN" w:bidi="zh-CN"/>
        </w:rPr>
        <w:t>大韩民国</w:t>
      </w:r>
      <w:r w:rsidR="003940E1" w:rsidRPr="00820CF6">
        <w:rPr>
          <w:rFonts w:ascii="SimSun" w:hAnsi="SimSun"/>
          <w:sz w:val="21"/>
          <w:lang w:val="zh-CN" w:bidi="zh-CN"/>
        </w:rPr>
        <w:t>和</w:t>
      </w:r>
      <w:r w:rsidR="00FF5D33">
        <w:rPr>
          <w:rFonts w:ascii="SimSun" w:hAnsi="SimSun"/>
          <w:sz w:val="21"/>
          <w:lang w:val="zh-CN" w:bidi="zh-CN"/>
        </w:rPr>
        <w:t>产权组织</w:t>
      </w:r>
      <w:r w:rsidR="003940E1" w:rsidRPr="00820CF6">
        <w:rPr>
          <w:rFonts w:ascii="SimSun" w:hAnsi="SimSun"/>
          <w:sz w:val="21"/>
          <w:lang w:val="zh-CN" w:bidi="zh-CN"/>
        </w:rPr>
        <w:t>支持了萨尔瓦多、哥斯达黎加和巴拿马举办适当的技术竞赛。该代表团将继续积极参与发展议程的讨论，并努力提出有助于发展中国家和最不发达国家建设知识产权能力的建议。</w:t>
      </w:r>
    </w:p>
    <w:p w:rsidR="00AE6F21" w:rsidRDefault="003940E1" w:rsidP="0029390C">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日本代表团指出，总干事的报告全面概述了发展议程的执行情况。知识产权体系的改善，将推动自给自足的经济发展，且有助于打造创新。就此而言，发展活动，包括技术援助和能力建设都非常重要。如前一议程项目所述，日本已通过</w:t>
      </w:r>
      <w:r w:rsidR="00FF5D33">
        <w:rPr>
          <w:rFonts w:ascii="SimSun" w:hAnsi="SimSun"/>
          <w:sz w:val="21"/>
          <w:lang w:val="zh-CN" w:bidi="zh-CN"/>
        </w:rPr>
        <w:t>产权组织</w:t>
      </w:r>
      <w:r w:rsidRPr="00F033D7">
        <w:rPr>
          <w:rFonts w:asciiTheme="majorEastAsia" w:eastAsiaTheme="majorEastAsia" w:hAnsiTheme="majorEastAsia"/>
          <w:sz w:val="21"/>
          <w:lang w:val="zh-CN" w:bidi="zh-CN"/>
        </w:rPr>
        <w:t>/</w:t>
      </w:r>
      <w:r w:rsidRPr="00820CF6">
        <w:rPr>
          <w:rFonts w:ascii="SimSun" w:hAnsi="SimSun"/>
          <w:sz w:val="21"/>
          <w:lang w:val="zh-CN" w:bidi="zh-CN"/>
        </w:rPr>
        <w:t>日本FIT提供了各种类型的援助。日本FIT开展的活动包括举办区域、次区域和全国性研讨会、讨论会、培训课程、专家咨询委员会、长期奖学金项目，以及</w:t>
      </w:r>
      <w:r w:rsidR="00FF5D33">
        <w:rPr>
          <w:rFonts w:ascii="SimSun" w:hAnsi="SimSun"/>
          <w:sz w:val="21"/>
          <w:lang w:val="zh-CN" w:bidi="zh-CN"/>
        </w:rPr>
        <w:t>产权组织</w:t>
      </w:r>
      <w:r w:rsidRPr="00820CF6">
        <w:rPr>
          <w:rFonts w:ascii="SimSun" w:hAnsi="SimSun"/>
          <w:sz w:val="21"/>
          <w:lang w:val="zh-CN" w:bidi="zh-CN"/>
        </w:rPr>
        <w:t>选定材料的翻译。通过这些活动，日本已经为</w:t>
      </w:r>
      <w:r w:rsidR="00FF5D33">
        <w:rPr>
          <w:rFonts w:ascii="SimSun" w:hAnsi="SimSun"/>
          <w:sz w:val="21"/>
          <w:lang w:val="zh-CN" w:bidi="zh-CN"/>
        </w:rPr>
        <w:t>产权组织</w:t>
      </w:r>
      <w:r w:rsidRPr="00820CF6">
        <w:rPr>
          <w:rFonts w:ascii="SimSun" w:hAnsi="SimSun"/>
          <w:sz w:val="21"/>
          <w:lang w:val="zh-CN" w:bidi="zh-CN"/>
        </w:rPr>
        <w:t>管理的诸多项目和活动提供了支持，并分享了其在利用知识产权创造财富、强化竞争力和发展经济方面的经验。支持肯尼亚当地产品</w:t>
      </w:r>
      <w:r w:rsidRPr="00F033D7">
        <w:rPr>
          <w:rFonts w:asciiTheme="majorEastAsia" w:eastAsiaTheme="majorEastAsia" w:hAnsiTheme="majorEastAsia"/>
          <w:sz w:val="21"/>
          <w:lang w:val="zh-CN" w:bidi="zh-CN"/>
        </w:rPr>
        <w:t>“</w:t>
      </w:r>
      <w:r w:rsidR="0029390C" w:rsidRPr="0029390C">
        <w:rPr>
          <w:rFonts w:asciiTheme="majorEastAsia" w:eastAsiaTheme="majorEastAsia" w:hAnsiTheme="majorEastAsia" w:hint="eastAsia"/>
          <w:sz w:val="21"/>
          <w:lang w:val="zh-CN" w:bidi="zh-CN"/>
        </w:rPr>
        <w:t>泰塔篮</w:t>
      </w:r>
      <w:r w:rsidRPr="00F033D7">
        <w:rPr>
          <w:rFonts w:asciiTheme="majorEastAsia" w:eastAsiaTheme="majorEastAsia" w:hAnsiTheme="majorEastAsia"/>
          <w:sz w:val="21"/>
          <w:lang w:val="zh-CN" w:bidi="zh-CN"/>
        </w:rPr>
        <w:t>”</w:t>
      </w:r>
      <w:r w:rsidRPr="00820CF6">
        <w:rPr>
          <w:rFonts w:ascii="SimSun" w:hAnsi="SimSun"/>
          <w:sz w:val="21"/>
          <w:lang w:val="zh-CN" w:bidi="zh-CN"/>
        </w:rPr>
        <w:t>开展品牌推广的项目，就是成功援助活动的实例。这些就是总干事报告中提到的手工编织篮。在举办了包括培训在内的多次研讨会后，该国成立了篮子编织工协会，以保持篮子的质量标准，并于今年4月在肯尼亚工业产权局注册了集体商标。通过这一项目，篮子编织工学会了如何利用知识产权制度保护和推广他们的产品。总干事的报告提到了主流的发展议程项目。在这些项目中，日本特别支持</w:t>
      </w:r>
      <w:r w:rsidR="0062634C">
        <w:rPr>
          <w:rFonts w:ascii="SimSun" w:hAnsi="SimSun"/>
          <w:sz w:val="21"/>
          <w:lang w:val="zh-CN" w:bidi="zh-CN"/>
        </w:rPr>
        <w:t>WIPO GREEN</w:t>
      </w:r>
      <w:r w:rsidRPr="00820CF6">
        <w:rPr>
          <w:rFonts w:ascii="SimSun" w:hAnsi="SimSun"/>
          <w:sz w:val="21"/>
          <w:lang w:val="zh-CN" w:bidi="zh-CN"/>
        </w:rPr>
        <w:t>和</w:t>
      </w:r>
      <w:r w:rsidR="0062634C">
        <w:rPr>
          <w:rFonts w:ascii="SimSun" w:hAnsi="SimSun"/>
          <w:sz w:val="21"/>
          <w:lang w:val="zh-CN" w:bidi="zh-CN"/>
        </w:rPr>
        <w:t>WIPO Re:Search</w:t>
      </w:r>
      <w:r w:rsidRPr="00820CF6">
        <w:rPr>
          <w:rFonts w:ascii="SimSun" w:hAnsi="SimSun"/>
          <w:sz w:val="21"/>
          <w:lang w:val="zh-CN" w:bidi="zh-CN"/>
        </w:rPr>
        <w:t>，而</w:t>
      </w:r>
      <w:r w:rsidR="00FF5D33">
        <w:rPr>
          <w:rFonts w:ascii="SimSun" w:hAnsi="SimSun"/>
          <w:sz w:val="21"/>
          <w:lang w:val="zh-CN" w:bidi="zh-CN"/>
        </w:rPr>
        <w:t>产权组织</w:t>
      </w:r>
      <w:r w:rsidRPr="00820CF6">
        <w:rPr>
          <w:rFonts w:ascii="SimSun" w:hAnsi="SimSun"/>
          <w:sz w:val="21"/>
          <w:lang w:val="zh-CN" w:bidi="zh-CN"/>
        </w:rPr>
        <w:t>日本办事处通过举办各种研讨会和研讨会宣传这两个项目。该代表团强调了秘书处改革</w:t>
      </w:r>
      <w:r w:rsidR="0062634C">
        <w:rPr>
          <w:rFonts w:ascii="SimSun" w:hAnsi="SimSun"/>
          <w:sz w:val="21"/>
          <w:lang w:val="zh-CN" w:bidi="zh-CN"/>
        </w:rPr>
        <w:t>WIPO Match</w:t>
      </w:r>
      <w:r w:rsidRPr="00820CF6">
        <w:rPr>
          <w:rFonts w:ascii="SimSun" w:hAnsi="SimSun"/>
          <w:sz w:val="21"/>
          <w:lang w:val="zh-CN" w:bidi="zh-CN"/>
        </w:rPr>
        <w:t>平台的工作。日本的知识产权用户也满怀渴望并看好这个项目。日本期待</w:t>
      </w:r>
      <w:r w:rsidR="00FF5D33">
        <w:rPr>
          <w:rFonts w:ascii="SimSun" w:hAnsi="SimSun"/>
          <w:sz w:val="21"/>
          <w:lang w:val="zh-CN" w:bidi="zh-CN"/>
        </w:rPr>
        <w:t>产权组织</w:t>
      </w:r>
      <w:r w:rsidRPr="00820CF6">
        <w:rPr>
          <w:rFonts w:ascii="SimSun" w:hAnsi="SimSun"/>
          <w:sz w:val="21"/>
          <w:lang w:val="zh-CN" w:bidi="zh-CN"/>
        </w:rPr>
        <w:t>能够根据《</w:t>
      </w:r>
      <w:r w:rsidR="00FF5D33">
        <w:rPr>
          <w:rFonts w:ascii="SimSun" w:hAnsi="SimSun"/>
          <w:sz w:val="21"/>
          <w:lang w:val="zh-CN" w:bidi="zh-CN"/>
        </w:rPr>
        <w:t>产权组织</w:t>
      </w:r>
      <w:r w:rsidRPr="00820CF6">
        <w:rPr>
          <w:rFonts w:ascii="SimSun" w:hAnsi="SimSun"/>
          <w:sz w:val="21"/>
          <w:lang w:val="zh-CN" w:bidi="zh-CN"/>
        </w:rPr>
        <w:t>公约》第</w:t>
      </w:r>
      <w:r w:rsidR="0029390C">
        <w:rPr>
          <w:rFonts w:ascii="SimSun" w:hAnsi="SimSun" w:hint="eastAsia"/>
          <w:sz w:val="21"/>
          <w:lang w:val="zh-CN" w:bidi="zh-CN"/>
        </w:rPr>
        <w:t>三</w:t>
      </w:r>
      <w:r w:rsidRPr="00820CF6">
        <w:rPr>
          <w:rFonts w:ascii="SimSun" w:hAnsi="SimSun"/>
          <w:sz w:val="21"/>
          <w:lang w:val="zh-CN" w:bidi="zh-CN"/>
        </w:rPr>
        <w:t>条的规定，在谨记组织主要目标的同时，通过专注于促进知识产权的保护，实施发展议程。</w:t>
      </w:r>
    </w:p>
    <w:p w:rsidR="00AE6F21" w:rsidRDefault="003940E1" w:rsidP="00CD5EF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lastRenderedPageBreak/>
        <w:t>突尼斯代表团对实施发展议程所取得的进展表示欢迎。该代表团强调了</w:t>
      </w:r>
      <w:r w:rsidR="00FF5D33">
        <w:rPr>
          <w:rFonts w:ascii="SimSun" w:hAnsi="SimSun"/>
          <w:sz w:val="21"/>
          <w:lang w:val="zh-CN" w:bidi="zh-CN"/>
        </w:rPr>
        <w:t>产权组织</w:t>
      </w:r>
      <w:r w:rsidRPr="00820CF6">
        <w:rPr>
          <w:rFonts w:ascii="SimSun" w:hAnsi="SimSun"/>
          <w:sz w:val="21"/>
          <w:lang w:val="zh-CN" w:bidi="zh-CN"/>
        </w:rPr>
        <w:t>学院所做的工作，并欢迎与其工业产权局进行富有成果的合作，即推出一个知识产权暑期学校，以及与国家知识产权学院推出第一个远程学习课程。它还强调了阿拉伯国家区域局在执行若干项目和方案方面所提供的援助，例如将在突尼斯举行的技术转让办公室区域讲习班。该代表团还强调了其他</w:t>
      </w:r>
      <w:r w:rsidR="00FF5D33">
        <w:rPr>
          <w:rFonts w:ascii="SimSun" w:hAnsi="SimSun"/>
          <w:sz w:val="21"/>
          <w:lang w:val="zh-CN" w:bidi="zh-CN"/>
        </w:rPr>
        <w:t>产权组织</w:t>
      </w:r>
      <w:r w:rsidRPr="00820CF6">
        <w:rPr>
          <w:rFonts w:ascii="SimSun" w:hAnsi="SimSun"/>
          <w:sz w:val="21"/>
          <w:lang w:val="zh-CN" w:bidi="zh-CN"/>
        </w:rPr>
        <w:t>部门提供的援助，包括对阿拉伯国家版权局区域会议的组织，以及工业产权自动化系统</w:t>
      </w:r>
      <w:r w:rsidR="00DF775A" w:rsidRPr="00820CF6">
        <w:rPr>
          <w:rFonts w:ascii="SimSun" w:hAnsi="SimSun"/>
          <w:sz w:val="21"/>
          <w:lang w:val="zh-CN" w:bidi="zh-CN"/>
        </w:rPr>
        <w:t>（</w:t>
      </w:r>
      <w:r w:rsidRPr="00820CF6">
        <w:rPr>
          <w:rFonts w:ascii="SimSun" w:hAnsi="SimSun"/>
          <w:sz w:val="21"/>
          <w:lang w:val="zh-CN" w:bidi="zh-CN"/>
        </w:rPr>
        <w:t>IPAS</w:t>
      </w:r>
      <w:r w:rsidR="00DF775A" w:rsidRPr="00820CF6">
        <w:rPr>
          <w:rFonts w:ascii="SimSun" w:hAnsi="SimSun"/>
          <w:sz w:val="21"/>
          <w:lang w:val="zh-CN" w:bidi="zh-CN"/>
        </w:rPr>
        <w:t>）</w:t>
      </w:r>
      <w:r w:rsidRPr="00820CF6">
        <w:rPr>
          <w:rFonts w:ascii="SimSun" w:hAnsi="SimSun"/>
          <w:sz w:val="21"/>
          <w:lang w:val="zh-CN" w:bidi="zh-CN"/>
        </w:rPr>
        <w:t>。</w:t>
      </w:r>
    </w:p>
    <w:p w:rsidR="00AE6F21" w:rsidRDefault="003940E1" w:rsidP="00CD5EF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马来西亚代表团指出，报告提供了</w:t>
      </w:r>
      <w:r w:rsidR="00FF5D33">
        <w:rPr>
          <w:rFonts w:ascii="SimSun" w:hAnsi="SimSun"/>
          <w:sz w:val="21"/>
          <w:lang w:val="zh-CN" w:bidi="zh-CN"/>
        </w:rPr>
        <w:t>产权组织</w:t>
      </w:r>
      <w:r w:rsidRPr="00820CF6">
        <w:rPr>
          <w:rFonts w:ascii="SimSun" w:hAnsi="SimSun"/>
          <w:sz w:val="21"/>
          <w:lang w:val="zh-CN" w:bidi="zh-CN"/>
        </w:rPr>
        <w:t>情况的概述。该代表团认可了</w:t>
      </w:r>
      <w:r w:rsidR="00FF5D33">
        <w:rPr>
          <w:rFonts w:ascii="SimSun" w:hAnsi="SimSun"/>
          <w:sz w:val="21"/>
          <w:lang w:val="zh-CN" w:bidi="zh-CN"/>
        </w:rPr>
        <w:t>产权组织</w:t>
      </w:r>
      <w:r w:rsidRPr="00820CF6">
        <w:rPr>
          <w:rFonts w:ascii="SimSun" w:hAnsi="SimSun"/>
          <w:sz w:val="21"/>
          <w:lang w:val="zh-CN" w:bidi="zh-CN"/>
        </w:rPr>
        <w:t>进行的众多项目。它希望今后的报告可以包括对项目的定性分析和所有</w:t>
      </w:r>
      <w:r w:rsidR="00FF5D33">
        <w:rPr>
          <w:rFonts w:ascii="SimSun" w:hAnsi="SimSun"/>
          <w:sz w:val="21"/>
          <w:lang w:val="zh-CN" w:bidi="zh-CN"/>
        </w:rPr>
        <w:t>产权组织</w:t>
      </w:r>
      <w:r w:rsidRPr="00820CF6">
        <w:rPr>
          <w:rFonts w:ascii="SimSun" w:hAnsi="SimSun"/>
          <w:sz w:val="21"/>
          <w:lang w:val="zh-CN" w:bidi="zh-CN"/>
        </w:rPr>
        <w:t>机构对执行发展议程建议的贡献。该代表团还指出，总干事的报告没有整体或全面地解决</w:t>
      </w:r>
      <w:r w:rsidR="00FF5D33">
        <w:rPr>
          <w:rFonts w:ascii="SimSun" w:hAnsi="SimSun"/>
          <w:sz w:val="21"/>
          <w:lang w:val="zh-CN" w:bidi="zh-CN"/>
        </w:rPr>
        <w:t>产权组织</w:t>
      </w:r>
      <w:r w:rsidRPr="00820CF6">
        <w:rPr>
          <w:rFonts w:ascii="SimSun" w:hAnsi="SimSun"/>
          <w:sz w:val="21"/>
          <w:lang w:val="zh-CN" w:bidi="zh-CN"/>
        </w:rPr>
        <w:t>参与联合国药品可及性高级别小组及有关举措。其他一些代表团也提到了这一点。这个问题可以在相关委员会或将来的CDIP会议上进行讨论，秘书处还可以进一步阐述与其他联合国机构的接触。该代表团重申了发展议程的通过，是在知识产权保护与促进发展之间取得的平衡。达成这样的平衡很重要。</w:t>
      </w:r>
      <w:r w:rsidR="00FF5D33">
        <w:rPr>
          <w:rFonts w:ascii="SimSun" w:hAnsi="SimSun"/>
          <w:sz w:val="21"/>
          <w:lang w:val="zh-CN" w:bidi="zh-CN"/>
        </w:rPr>
        <w:t>产权组织</w:t>
      </w:r>
      <w:r w:rsidRPr="00820CF6">
        <w:rPr>
          <w:rFonts w:ascii="SimSun" w:hAnsi="SimSun"/>
          <w:sz w:val="21"/>
          <w:lang w:val="zh-CN" w:bidi="zh-CN"/>
        </w:rPr>
        <w:t>可以继续与各成员国合作，实现均衡和以发展为导向的知识产权体系，从而在这方面发挥更大的作用。</w:t>
      </w:r>
    </w:p>
    <w:p w:rsidR="00AE6F21" w:rsidRDefault="003940E1" w:rsidP="00CD5EF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巴基斯坦代表团提到总干事报告中强调的</w:t>
      </w:r>
      <w:r w:rsidR="00FF5D33">
        <w:rPr>
          <w:rFonts w:ascii="SimSun" w:hAnsi="SimSun"/>
          <w:sz w:val="21"/>
          <w:lang w:val="zh-CN" w:bidi="zh-CN"/>
        </w:rPr>
        <w:t>产权组织</w:t>
      </w:r>
      <w:r w:rsidRPr="00820CF6">
        <w:rPr>
          <w:rFonts w:ascii="SimSun" w:hAnsi="SimSun"/>
          <w:sz w:val="21"/>
          <w:lang w:val="zh-CN" w:bidi="zh-CN"/>
        </w:rPr>
        <w:t>的发展活动。它想知道提供的培训在多大程度上是以发展为导向的，例如</w:t>
      </w:r>
      <w:r w:rsidR="00FF5D33">
        <w:rPr>
          <w:rFonts w:ascii="SimSun" w:hAnsi="SimSun"/>
          <w:sz w:val="21"/>
          <w:lang w:val="zh-CN" w:bidi="zh-CN"/>
        </w:rPr>
        <w:t>产权组织</w:t>
      </w:r>
      <w:r w:rsidRPr="00820CF6">
        <w:rPr>
          <w:rFonts w:ascii="SimSun" w:hAnsi="SimSun"/>
          <w:sz w:val="21"/>
          <w:lang w:val="zh-CN" w:bidi="zh-CN"/>
        </w:rPr>
        <w:t>学院提供的培训。该代表团还渴望探讨在成员国分摊费用的情况下优先考虑</w:t>
      </w:r>
      <w:r w:rsidR="00FF5D33">
        <w:rPr>
          <w:rFonts w:ascii="SimSun" w:hAnsi="SimSun"/>
          <w:sz w:val="21"/>
          <w:lang w:val="zh-CN" w:bidi="zh-CN"/>
        </w:rPr>
        <w:t>产权组织</w:t>
      </w:r>
      <w:r w:rsidRPr="00820CF6">
        <w:rPr>
          <w:rFonts w:ascii="SimSun" w:hAnsi="SimSun"/>
          <w:sz w:val="21"/>
          <w:lang w:val="zh-CN" w:bidi="zh-CN"/>
        </w:rPr>
        <w:t>培训的机制，特别是考虑到发展中国家的发展目标。</w:t>
      </w:r>
    </w:p>
    <w:p w:rsidR="00AE6F21" w:rsidRDefault="003940E1" w:rsidP="00CD5EF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格鲁吉亚代表团承认使用现有的工具和方法来进行需求评估和审查提供技术援助的请求。该代表团强调了秘书处的持续努力，包括转型期和发达国家部以及</w:t>
      </w:r>
      <w:r w:rsidR="00FF5D33">
        <w:rPr>
          <w:rFonts w:ascii="SimSun" w:hAnsi="SimSun"/>
          <w:sz w:val="21"/>
          <w:lang w:val="zh-CN" w:bidi="zh-CN"/>
        </w:rPr>
        <w:t>产权组织</w:t>
      </w:r>
      <w:r w:rsidRPr="00820CF6">
        <w:rPr>
          <w:rFonts w:ascii="SimSun" w:hAnsi="SimSun"/>
          <w:sz w:val="21"/>
          <w:lang w:val="zh-CN" w:bidi="zh-CN"/>
        </w:rPr>
        <w:t>学院，以支持能力建设方面需要援助的国家。它帮助</w:t>
      </w:r>
      <w:proofErr w:type="gramStart"/>
      <w:r w:rsidRPr="00820CF6">
        <w:rPr>
          <w:rFonts w:ascii="SimSun" w:hAnsi="SimSun"/>
          <w:sz w:val="21"/>
          <w:lang w:val="zh-CN" w:bidi="zh-CN"/>
        </w:rPr>
        <w:t>各国认识</w:t>
      </w:r>
      <w:proofErr w:type="gramEnd"/>
      <w:r w:rsidRPr="00820CF6">
        <w:rPr>
          <w:rFonts w:ascii="SimSun" w:hAnsi="SimSun"/>
          <w:sz w:val="21"/>
          <w:lang w:val="zh-CN" w:bidi="zh-CN"/>
        </w:rPr>
        <w:t>到知识产权在社会、经济和文化发展中的重要作用。格鲁吉亚正在与</w:t>
      </w:r>
      <w:r w:rsidR="00FF5D33">
        <w:rPr>
          <w:rFonts w:ascii="SimSun" w:hAnsi="SimSun"/>
          <w:sz w:val="21"/>
          <w:lang w:val="zh-CN" w:bidi="zh-CN"/>
        </w:rPr>
        <w:t>产权组织</w:t>
      </w:r>
      <w:r w:rsidRPr="00820CF6">
        <w:rPr>
          <w:rFonts w:ascii="SimSun" w:hAnsi="SimSun"/>
          <w:sz w:val="21"/>
          <w:lang w:val="zh-CN" w:bidi="zh-CN"/>
        </w:rPr>
        <w:t>知识产权学院合作实施一个项目，就地理标志保护开办知识产权学院和专业发展课程。该代表团强调了</w:t>
      </w:r>
      <w:r w:rsidR="00FF5D33">
        <w:rPr>
          <w:rFonts w:ascii="SimSun" w:hAnsi="SimSun"/>
          <w:sz w:val="21"/>
          <w:lang w:val="zh-CN" w:bidi="zh-CN"/>
        </w:rPr>
        <w:t>产权组织</w:t>
      </w:r>
      <w:r w:rsidRPr="00820CF6">
        <w:rPr>
          <w:rFonts w:ascii="SimSun" w:hAnsi="SimSun"/>
          <w:sz w:val="21"/>
          <w:lang w:val="zh-CN" w:bidi="zh-CN"/>
        </w:rPr>
        <w:t>所采取的在实施过程中涉及利益相关者的方法，以及项目实施生命周期中使用的策略。通过定期评估和项目评估，不断改善活动。</w:t>
      </w:r>
    </w:p>
    <w:p w:rsidR="00AE6F21" w:rsidRDefault="003940E1" w:rsidP="00CD5EF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埃及代表团提到了</w:t>
      </w:r>
      <w:r w:rsidR="00FF5D33">
        <w:rPr>
          <w:rFonts w:ascii="SimSun" w:hAnsi="SimSun"/>
          <w:sz w:val="21"/>
          <w:lang w:val="zh-CN" w:bidi="zh-CN"/>
        </w:rPr>
        <w:t>产权组织</w:t>
      </w:r>
      <w:r w:rsidRPr="00820CF6">
        <w:rPr>
          <w:rFonts w:ascii="SimSun" w:hAnsi="SimSun"/>
          <w:sz w:val="21"/>
          <w:lang w:val="zh-CN" w:bidi="zh-CN"/>
        </w:rPr>
        <w:t>与联合国系统及其他政府间组织的合作。</w:t>
      </w:r>
      <w:r w:rsidR="00FF5D33">
        <w:rPr>
          <w:rFonts w:ascii="SimSun" w:hAnsi="SimSun"/>
          <w:sz w:val="21"/>
          <w:lang w:val="zh-CN" w:bidi="zh-CN"/>
        </w:rPr>
        <w:t>产权组织</w:t>
      </w:r>
      <w:r w:rsidRPr="00820CF6">
        <w:rPr>
          <w:rFonts w:ascii="SimSun" w:hAnsi="SimSun"/>
          <w:sz w:val="21"/>
          <w:lang w:val="zh-CN" w:bidi="zh-CN"/>
        </w:rPr>
        <w:t>在可持续发展目标方面发挥了强大的作用，特别是作为科学、技术和创新</w:t>
      </w:r>
      <w:r w:rsidR="00DF775A" w:rsidRPr="00820CF6">
        <w:rPr>
          <w:rFonts w:ascii="SimSun" w:hAnsi="SimSun"/>
          <w:sz w:val="21"/>
          <w:lang w:val="zh-CN" w:bidi="zh-CN"/>
        </w:rPr>
        <w:t>（</w:t>
      </w:r>
      <w:r w:rsidRPr="00820CF6">
        <w:rPr>
          <w:rFonts w:ascii="SimSun" w:hAnsi="SimSun"/>
          <w:sz w:val="21"/>
          <w:lang w:val="zh-CN" w:bidi="zh-CN"/>
        </w:rPr>
        <w:t>STI</w:t>
      </w:r>
      <w:r w:rsidR="00DF775A" w:rsidRPr="00820CF6">
        <w:rPr>
          <w:rFonts w:ascii="SimSun" w:hAnsi="SimSun"/>
          <w:sz w:val="21"/>
          <w:lang w:val="zh-CN" w:bidi="zh-CN"/>
        </w:rPr>
        <w:t>）</w:t>
      </w:r>
      <w:r w:rsidRPr="00820CF6">
        <w:rPr>
          <w:rFonts w:ascii="SimSun" w:hAnsi="SimSun"/>
          <w:sz w:val="21"/>
          <w:lang w:val="zh-CN" w:bidi="zh-CN"/>
        </w:rPr>
        <w:t>团队的成员、参与过程以及参与整个报告期间举行的各种会议。该代表团希望就</w:t>
      </w:r>
      <w:r w:rsidR="00FF5D33">
        <w:rPr>
          <w:rFonts w:ascii="SimSun" w:hAnsi="SimSun"/>
          <w:sz w:val="21"/>
          <w:lang w:val="zh-CN" w:bidi="zh-CN"/>
        </w:rPr>
        <w:t>产权组织</w:t>
      </w:r>
      <w:r w:rsidRPr="00820CF6">
        <w:rPr>
          <w:rFonts w:ascii="SimSun" w:hAnsi="SimSun"/>
          <w:sz w:val="21"/>
          <w:lang w:val="zh-CN" w:bidi="zh-CN"/>
        </w:rPr>
        <w:t>对这些活动的贡献的质量方面提供更多信息，以便成员国评估其以发达国家为导向的性质、发展观点的主流以及与联合国系统内其他进程的协调和同步。跟进发展议程项目的一个好方法是将重点放在项目的乘数效应上，使其他发展中国家受益最大。然而，讨论不应该只关注项目的理念，或者以项目为导向。它应该更注重以政策为导向。报告中提到了有关</w:t>
      </w:r>
      <w:r w:rsidR="00FF5D33">
        <w:rPr>
          <w:rFonts w:ascii="SimSun" w:hAnsi="SimSun"/>
          <w:sz w:val="21"/>
          <w:lang w:val="zh-CN" w:bidi="zh-CN"/>
        </w:rPr>
        <w:t>产权组织</w:t>
      </w:r>
      <w:r w:rsidRPr="00820CF6">
        <w:rPr>
          <w:rFonts w:ascii="SimSun" w:hAnsi="SimSun"/>
          <w:sz w:val="21"/>
          <w:lang w:val="zh-CN" w:bidi="zh-CN"/>
        </w:rPr>
        <w:t>将发展议程纳入其活动和工作主流的各种举措。在这方面还应该有更多的定性报告。在</w:t>
      </w:r>
      <w:r w:rsidR="00FF5D33">
        <w:rPr>
          <w:rFonts w:ascii="SimSun" w:hAnsi="SimSun"/>
          <w:sz w:val="21"/>
          <w:lang w:val="zh-CN" w:bidi="zh-CN"/>
        </w:rPr>
        <w:t>产权组织</w:t>
      </w:r>
      <w:r w:rsidRPr="00820CF6">
        <w:rPr>
          <w:rFonts w:ascii="SimSun" w:hAnsi="SimSun"/>
          <w:sz w:val="21"/>
          <w:lang w:val="zh-CN" w:bidi="zh-CN"/>
        </w:rPr>
        <w:t>创建工具的利用方面也应提供更多信息，包括他们对受益人的影响。埃及与</w:t>
      </w:r>
      <w:r w:rsidR="00FF5D33">
        <w:rPr>
          <w:rFonts w:ascii="SimSun" w:hAnsi="SimSun"/>
          <w:sz w:val="21"/>
          <w:lang w:val="zh-CN" w:bidi="zh-CN"/>
        </w:rPr>
        <w:t>产权组织</w:t>
      </w:r>
      <w:r w:rsidRPr="00820CF6">
        <w:rPr>
          <w:rFonts w:ascii="SimSun" w:hAnsi="SimSun"/>
          <w:sz w:val="21"/>
          <w:lang w:val="zh-CN" w:bidi="zh-CN"/>
        </w:rPr>
        <w:t>就各种发展议程项目进行了磋商，包括设立</w:t>
      </w:r>
      <w:r w:rsidRPr="00F033D7">
        <w:rPr>
          <w:rFonts w:asciiTheme="majorEastAsia" w:eastAsiaTheme="majorEastAsia" w:hAnsiTheme="majorEastAsia"/>
          <w:sz w:val="21"/>
          <w:lang w:val="zh-CN" w:bidi="zh-CN"/>
        </w:rPr>
        <w:t>“</w:t>
      </w:r>
      <w:r w:rsidRPr="00820CF6">
        <w:rPr>
          <w:rFonts w:ascii="SimSun" w:hAnsi="SimSun"/>
          <w:sz w:val="21"/>
          <w:lang w:val="zh-CN" w:bidi="zh-CN"/>
        </w:rPr>
        <w:t>启动</w:t>
      </w:r>
      <w:r w:rsidRPr="00F033D7">
        <w:rPr>
          <w:rFonts w:asciiTheme="majorEastAsia" w:eastAsiaTheme="majorEastAsia" w:hAnsiTheme="majorEastAsia"/>
          <w:sz w:val="21"/>
          <w:lang w:val="zh-CN" w:bidi="zh-CN"/>
        </w:rPr>
        <w:t>”</w:t>
      </w:r>
      <w:r w:rsidRPr="00820CF6">
        <w:rPr>
          <w:rFonts w:ascii="SimSun" w:hAnsi="SimSun"/>
          <w:sz w:val="21"/>
          <w:lang w:val="zh-CN" w:bidi="zh-CN"/>
        </w:rPr>
        <w:t>国家知识产权学院试点项目。该项目在埃及的实施取得了成功。</w:t>
      </w:r>
      <w:r w:rsidR="00FF5D33">
        <w:rPr>
          <w:rFonts w:ascii="SimSun" w:hAnsi="SimSun"/>
          <w:sz w:val="21"/>
          <w:lang w:val="zh-CN" w:bidi="zh-CN"/>
        </w:rPr>
        <w:t>产权组织</w:t>
      </w:r>
      <w:r w:rsidRPr="00820CF6">
        <w:rPr>
          <w:rFonts w:ascii="SimSun" w:hAnsi="SimSun"/>
          <w:sz w:val="21"/>
          <w:lang w:val="zh-CN" w:bidi="zh-CN"/>
        </w:rPr>
        <w:t>的援助在这方面是有益的。然而，成功的原因之一就是国家对项目本身的所有权。国家知识产权专家大力参与了为国家知识产权学院准备的计划和课程的设计与实施。最近，埃及也开始就知识产权、旅游和文化项目与</w:t>
      </w:r>
      <w:r w:rsidR="00FF5D33">
        <w:rPr>
          <w:rFonts w:ascii="SimSun" w:hAnsi="SimSun"/>
          <w:sz w:val="21"/>
          <w:lang w:val="zh-CN" w:bidi="zh-CN"/>
        </w:rPr>
        <w:t>产权组织</w:t>
      </w:r>
      <w:r w:rsidRPr="00820CF6">
        <w:rPr>
          <w:rFonts w:ascii="SimSun" w:hAnsi="SimSun"/>
          <w:sz w:val="21"/>
          <w:lang w:val="zh-CN" w:bidi="zh-CN"/>
        </w:rPr>
        <w:t>进行接触：在埃及和其他发展中国家支持发展目标、推广文化遗产。</w:t>
      </w:r>
      <w:r w:rsidR="00FF5D33">
        <w:rPr>
          <w:rFonts w:ascii="SimSun" w:hAnsi="SimSun"/>
          <w:sz w:val="21"/>
          <w:lang w:val="zh-CN" w:bidi="zh-CN"/>
        </w:rPr>
        <w:t>产权组织</w:t>
      </w:r>
      <w:r w:rsidRPr="00820CF6">
        <w:rPr>
          <w:rFonts w:ascii="SimSun" w:hAnsi="SimSun"/>
          <w:sz w:val="21"/>
          <w:lang w:val="zh-CN" w:bidi="zh-CN"/>
        </w:rPr>
        <w:t>已经进行实地调察，</w:t>
      </w:r>
      <w:proofErr w:type="gramStart"/>
      <w:r w:rsidRPr="00820CF6">
        <w:rPr>
          <w:rFonts w:ascii="SimSun" w:hAnsi="SimSun"/>
          <w:sz w:val="21"/>
          <w:lang w:val="zh-CN" w:bidi="zh-CN"/>
        </w:rPr>
        <w:t>成设立</w:t>
      </w:r>
      <w:proofErr w:type="gramEnd"/>
      <w:r w:rsidRPr="00820CF6">
        <w:rPr>
          <w:rFonts w:ascii="SimSun" w:hAnsi="SimSun"/>
          <w:sz w:val="21"/>
          <w:lang w:val="zh-CN" w:bidi="zh-CN"/>
        </w:rPr>
        <w:t>了执行指导委员会。重点是利用知识产权工具，就旅游和宣传目的，巩固埃及文化和传统的价值。该代表团希望其他成员国也将从在埃及实施该项目所获得的经验中获益。</w:t>
      </w:r>
    </w:p>
    <w:p w:rsidR="00AE6F21" w:rsidRDefault="003940E1" w:rsidP="00CD5EF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厄瓜多尔代表团支持哥伦比亚代表团代表GRULAC的发言。公平和均衡的知识产权体系是促进社会、经济和文化发展的重要手段。该代表团对总干事的报告表示欢迎，并认识到</w:t>
      </w:r>
      <w:r w:rsidR="00FF5D33">
        <w:rPr>
          <w:rFonts w:ascii="SimSun" w:hAnsi="SimSun"/>
          <w:sz w:val="21"/>
          <w:lang w:val="zh-CN" w:bidi="zh-CN"/>
        </w:rPr>
        <w:t>产权组织</w:t>
      </w:r>
      <w:r w:rsidRPr="00820CF6">
        <w:rPr>
          <w:rFonts w:ascii="SimSun" w:hAnsi="SimSun"/>
          <w:sz w:val="21"/>
          <w:lang w:val="zh-CN" w:bidi="zh-CN"/>
        </w:rPr>
        <w:t>为执行发展议程建议所作的努力。厄瓜多尔是</w:t>
      </w:r>
      <w:r w:rsidR="00FF5D33">
        <w:rPr>
          <w:rFonts w:ascii="SimSun" w:hAnsi="SimSun"/>
          <w:sz w:val="21"/>
          <w:lang w:val="zh-CN" w:bidi="zh-CN"/>
        </w:rPr>
        <w:t>产权组织</w:t>
      </w:r>
      <w:r w:rsidRPr="00820CF6">
        <w:rPr>
          <w:rFonts w:ascii="SimSun" w:hAnsi="SimSun"/>
          <w:sz w:val="21"/>
          <w:lang w:val="zh-CN" w:bidi="zh-CN"/>
        </w:rPr>
        <w:t>技术援助的受益者。</w:t>
      </w:r>
      <w:r w:rsidR="00FF5D33">
        <w:rPr>
          <w:rFonts w:ascii="SimSun" w:hAnsi="SimSun"/>
          <w:sz w:val="21"/>
          <w:lang w:val="zh-CN" w:bidi="zh-CN"/>
        </w:rPr>
        <w:t>产权组织</w:t>
      </w:r>
      <w:r w:rsidRPr="00820CF6">
        <w:rPr>
          <w:rFonts w:ascii="SimSun" w:hAnsi="SimSun"/>
          <w:sz w:val="21"/>
          <w:lang w:val="zh-CN" w:bidi="zh-CN"/>
        </w:rPr>
        <w:t>学院正在开展工作。厄瓜多</w:t>
      </w:r>
      <w:r w:rsidRPr="00820CF6">
        <w:rPr>
          <w:rFonts w:ascii="SimSun" w:hAnsi="SimSun"/>
          <w:sz w:val="21"/>
          <w:lang w:val="zh-CN" w:bidi="zh-CN"/>
        </w:rPr>
        <w:lastRenderedPageBreak/>
        <w:t>尔还被选为知识产权、旅游和文化项目的试点国家：在埃及和其他发展中国家支持发展目标、推广文化遗产。该代表团相信该项目的积极成果。该代表团重申愿意积极参与成功实施发展议程的任何过程。</w:t>
      </w:r>
    </w:p>
    <w:p w:rsidR="00AE6F21" w:rsidRDefault="006529CA" w:rsidP="00CD5EF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hint="eastAsia"/>
          <w:sz w:val="21"/>
        </w:rPr>
        <w:t>主席请秘书处对与会者的发言</w:t>
      </w:r>
      <w:proofErr w:type="gramStart"/>
      <w:r w:rsidRPr="00820CF6">
        <w:rPr>
          <w:rFonts w:ascii="SimSun" w:hAnsi="SimSun" w:hint="eastAsia"/>
          <w:sz w:val="21"/>
        </w:rPr>
        <w:t>作出</w:t>
      </w:r>
      <w:proofErr w:type="gramEnd"/>
      <w:r w:rsidRPr="00820CF6">
        <w:rPr>
          <w:rFonts w:ascii="SimSun" w:hAnsi="SimSun" w:hint="eastAsia"/>
          <w:sz w:val="21"/>
        </w:rPr>
        <w:t>回应。</w:t>
      </w:r>
    </w:p>
    <w:p w:rsidR="003940E1" w:rsidRPr="00820CF6" w:rsidRDefault="003940E1" w:rsidP="00CD5EF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秘书处（</w:t>
      </w:r>
      <w:r w:rsidR="0029390C">
        <w:rPr>
          <w:rFonts w:ascii="SimSun" w:hAnsi="SimSun"/>
          <w:sz w:val="21"/>
          <w:lang w:val="zh-CN" w:bidi="zh-CN"/>
        </w:rPr>
        <w:t>马图斯</w:t>
      </w:r>
      <w:r w:rsidRPr="00820CF6">
        <w:rPr>
          <w:rFonts w:ascii="SimSun" w:hAnsi="SimSun"/>
          <w:sz w:val="21"/>
          <w:lang w:val="zh-CN" w:bidi="zh-CN"/>
        </w:rPr>
        <w:t>先生）记录了所有的意见。秘书处提到</w:t>
      </w:r>
      <w:r w:rsidR="00FF5D33">
        <w:rPr>
          <w:rFonts w:ascii="SimSun" w:hAnsi="SimSun"/>
          <w:sz w:val="21"/>
          <w:lang w:val="zh-CN" w:bidi="zh-CN"/>
        </w:rPr>
        <w:t>产权组织</w:t>
      </w:r>
      <w:r w:rsidRPr="00820CF6">
        <w:rPr>
          <w:rFonts w:ascii="SimSun" w:hAnsi="SimSun"/>
          <w:sz w:val="21"/>
          <w:lang w:val="zh-CN" w:bidi="zh-CN"/>
        </w:rPr>
        <w:t>与联合国体系和其他政府间组织的合作，并表示注意到了要求在今后的报告中纳入更准确信息的建议。关于项目，由于</w:t>
      </w:r>
      <w:r w:rsidR="00FF5D33">
        <w:rPr>
          <w:rFonts w:ascii="SimSun" w:hAnsi="SimSun"/>
          <w:sz w:val="21"/>
          <w:lang w:val="zh-CN" w:bidi="zh-CN"/>
        </w:rPr>
        <w:t>产权组织</w:t>
      </w:r>
      <w:r w:rsidRPr="00820CF6">
        <w:rPr>
          <w:rFonts w:ascii="SimSun" w:hAnsi="SimSun"/>
          <w:sz w:val="21"/>
          <w:lang w:val="zh-CN" w:bidi="zh-CN"/>
        </w:rPr>
        <w:t>是一个由需求驱动的组织，成员国有责任要求更多的项目。技术援助和能力建设圆桌会议上还提到了</w:t>
      </w:r>
      <w:r w:rsidR="00FF5D33">
        <w:rPr>
          <w:rFonts w:ascii="SimSun" w:hAnsi="SimSun"/>
          <w:sz w:val="21"/>
          <w:lang w:val="zh-CN" w:bidi="zh-CN"/>
        </w:rPr>
        <w:t>产权组织</w:t>
      </w:r>
      <w:r w:rsidRPr="00820CF6">
        <w:rPr>
          <w:rFonts w:ascii="SimSun" w:hAnsi="SimSun"/>
          <w:sz w:val="21"/>
          <w:lang w:val="zh-CN" w:bidi="zh-CN"/>
        </w:rPr>
        <w:t>如何衡量其活动的影响问题，特别是对技术援助的影响。关于这个问题的讨论将会继续。圆桌会议上提到了用于衡量培训有效性的Kirkpatrick模型。该模型包括四个层次，即反应、学习、行为和结果。第一层是参与者对培训的反应。第二层考察参与者从培训中学到的内容。这是在学院的一些活动中完成的。第三层考察参与者利用所学知识的程度。第四层是最复杂的，因为</w:t>
      </w:r>
      <w:proofErr w:type="gramStart"/>
      <w:r w:rsidRPr="00820CF6">
        <w:rPr>
          <w:rFonts w:ascii="SimSun" w:hAnsi="SimSun"/>
          <w:sz w:val="21"/>
          <w:lang w:val="zh-CN" w:bidi="zh-CN"/>
        </w:rPr>
        <w:t>它考察</w:t>
      </w:r>
      <w:proofErr w:type="gramEnd"/>
      <w:r w:rsidRPr="00820CF6">
        <w:rPr>
          <w:rFonts w:ascii="SimSun" w:hAnsi="SimSun"/>
          <w:sz w:val="21"/>
          <w:lang w:val="zh-CN" w:bidi="zh-CN"/>
        </w:rPr>
        <w:t>结果，即培训对国家、组织或参与者的影响。虽然实施面临困难，但目的是在这一领域取得进展。</w:t>
      </w:r>
    </w:p>
    <w:p w:rsidR="00AE6F21" w:rsidRDefault="003940E1" w:rsidP="00CD5EF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秘书处（</w:t>
      </w:r>
      <w:r w:rsidR="0029390C">
        <w:rPr>
          <w:rFonts w:ascii="SimSun" w:hAnsi="SimSun"/>
          <w:sz w:val="21"/>
          <w:lang w:val="zh-CN" w:bidi="zh-CN"/>
        </w:rPr>
        <w:t>克拉蒂格</w:t>
      </w:r>
      <w:r w:rsidRPr="00820CF6">
        <w:rPr>
          <w:rFonts w:ascii="SimSun" w:hAnsi="SimSun"/>
          <w:sz w:val="21"/>
          <w:lang w:val="zh-CN" w:bidi="zh-CN"/>
        </w:rPr>
        <w:t>先生）提到了印度尼西亚代表团提交的有关药品可及性高级别小组的问题。</w:t>
      </w:r>
      <w:r w:rsidR="00FF5D33">
        <w:rPr>
          <w:rFonts w:ascii="SimSun" w:hAnsi="SimSun"/>
          <w:sz w:val="21"/>
          <w:lang w:val="zh-CN" w:bidi="zh-CN"/>
        </w:rPr>
        <w:t>产权组织</w:t>
      </w:r>
      <w:r w:rsidRPr="00820CF6">
        <w:rPr>
          <w:rFonts w:ascii="SimSun" w:hAnsi="SimSun"/>
          <w:sz w:val="21"/>
          <w:lang w:val="zh-CN" w:bidi="zh-CN"/>
        </w:rPr>
        <w:t>受高级别小组邀请，成为要求提名公共卫生领域专家的九个政府间组织之一（世贸组织、卫生组织、联合国国际儿童紧急基金、联合国人权事务高级专员办事处、联合国艾滋病毒/艾滋病联合方案、联合国工业发展组织、联合国会议关于贸易和发展和联合国开发计划署）。九个专家是咨询委员会的一部分，委员会还包括来自无国界医生、高校以及在高级别小组正在研究的问题上拥有专业知识的公司的13名人士。这些专家的名字都公布在高级别小组的网站上。</w:t>
      </w:r>
      <w:r w:rsidR="00FF5D33">
        <w:rPr>
          <w:rFonts w:ascii="SimSun" w:hAnsi="SimSun"/>
          <w:sz w:val="21"/>
          <w:lang w:val="zh-CN" w:bidi="zh-CN"/>
        </w:rPr>
        <w:t>产权组织</w:t>
      </w:r>
      <w:r w:rsidRPr="00820CF6">
        <w:rPr>
          <w:rFonts w:ascii="SimSun" w:hAnsi="SimSun"/>
          <w:sz w:val="21"/>
          <w:lang w:val="zh-CN" w:bidi="zh-CN"/>
        </w:rPr>
        <w:t>提供了关于组织活动实际介绍的内容，这些活动与高级小组正在审查的问题广泛相关。该网站还提供了一份公共文件。它还可能向委员会提供。事实文件大约有10页，涉及全球挑战计划、</w:t>
      </w:r>
      <w:r w:rsidR="0062634C">
        <w:rPr>
          <w:rFonts w:ascii="SimSun" w:hAnsi="SimSun"/>
          <w:sz w:val="21"/>
          <w:lang w:val="zh-CN" w:bidi="zh-CN"/>
        </w:rPr>
        <w:t>WIPO Re:Search</w:t>
      </w:r>
      <w:r w:rsidRPr="00820CF6">
        <w:rPr>
          <w:rFonts w:ascii="SimSun" w:hAnsi="SimSun"/>
          <w:sz w:val="21"/>
          <w:lang w:val="zh-CN" w:bidi="zh-CN"/>
        </w:rPr>
        <w:t>、三方合作、发展议程、IP-TAD、</w:t>
      </w:r>
      <w:r w:rsidR="0062634C">
        <w:rPr>
          <w:rFonts w:ascii="SimSun" w:hAnsi="SimSun"/>
          <w:sz w:val="21"/>
          <w:lang w:val="zh-CN" w:bidi="zh-CN"/>
        </w:rPr>
        <w:t>WIPO Match</w:t>
      </w:r>
      <w:r w:rsidRPr="00820CF6">
        <w:rPr>
          <w:rFonts w:ascii="SimSun" w:hAnsi="SimSun"/>
          <w:sz w:val="21"/>
          <w:lang w:val="zh-CN" w:bidi="zh-CN"/>
        </w:rPr>
        <w:t>、顾问名册、委托研究、立法建议、与全球卫生有关的专利景观报告以及经济和知识产权。那就是</w:t>
      </w:r>
      <w:r w:rsidR="00FF5D33">
        <w:rPr>
          <w:rFonts w:ascii="SimSun" w:hAnsi="SimSun"/>
          <w:sz w:val="21"/>
          <w:lang w:val="zh-CN" w:bidi="zh-CN"/>
        </w:rPr>
        <w:t>产权组织</w:t>
      </w:r>
      <w:r w:rsidRPr="00820CF6">
        <w:rPr>
          <w:rFonts w:ascii="SimSun" w:hAnsi="SimSun"/>
          <w:sz w:val="21"/>
          <w:lang w:val="zh-CN" w:bidi="zh-CN"/>
        </w:rPr>
        <w:t>对高级别小组的事实介绍的范围。</w:t>
      </w:r>
    </w:p>
    <w:p w:rsidR="00AE6F21" w:rsidRPr="008F349B" w:rsidRDefault="003940E1" w:rsidP="00CD5EFE">
      <w:pPr>
        <w:pStyle w:val="af3"/>
        <w:numPr>
          <w:ilvl w:val="0"/>
          <w:numId w:val="13"/>
        </w:numPr>
        <w:overflowPunct w:val="0"/>
        <w:spacing w:afterLines="50" w:after="120" w:line="340" w:lineRule="atLeast"/>
        <w:ind w:left="0" w:firstLine="0"/>
        <w:contextualSpacing w:val="0"/>
        <w:jc w:val="both"/>
        <w:rPr>
          <w:rFonts w:ascii="SimSun" w:hAnsi="SimSun"/>
          <w:sz w:val="21"/>
          <w:lang w:val="zh-CN" w:bidi="zh-CN"/>
        </w:rPr>
      </w:pPr>
      <w:r w:rsidRPr="008F349B">
        <w:rPr>
          <w:rFonts w:ascii="SimSun" w:hAnsi="SimSun"/>
          <w:sz w:val="21"/>
          <w:lang w:val="zh-CN" w:bidi="zh-CN"/>
        </w:rPr>
        <w:t>印度尼西亚代表团提到了</w:t>
      </w:r>
      <w:r w:rsidR="00FF5D33" w:rsidRPr="008F349B">
        <w:rPr>
          <w:rFonts w:ascii="SimSun" w:hAnsi="SimSun"/>
          <w:sz w:val="21"/>
          <w:lang w:val="zh-CN" w:bidi="zh-CN"/>
        </w:rPr>
        <w:t>产权组织</w:t>
      </w:r>
      <w:r w:rsidRPr="008F349B">
        <w:rPr>
          <w:rFonts w:ascii="SimSun" w:hAnsi="SimSun"/>
          <w:sz w:val="21"/>
          <w:lang w:val="zh-CN" w:bidi="zh-CN"/>
        </w:rPr>
        <w:t>对高级别小组的贡献。“总干事报告”</w:t>
      </w:r>
      <w:r w:rsidRPr="00820CF6">
        <w:rPr>
          <w:rFonts w:ascii="SimSun" w:hAnsi="SimSun"/>
          <w:sz w:val="21"/>
          <w:lang w:val="zh-CN" w:bidi="zh-CN"/>
        </w:rPr>
        <w:t>还强调了全球挑战司所采取的计划，特别是关于</w:t>
      </w:r>
      <w:r w:rsidR="0029390C">
        <w:rPr>
          <w:rFonts w:ascii="SimSun" w:hAnsi="SimSun"/>
          <w:sz w:val="21"/>
          <w:lang w:val="zh-CN" w:bidi="zh-CN"/>
        </w:rPr>
        <w:t>无障碍图书联合会</w:t>
      </w:r>
      <w:r w:rsidR="00DF775A" w:rsidRPr="00820CF6">
        <w:rPr>
          <w:rFonts w:ascii="SimSun" w:hAnsi="SimSun"/>
          <w:sz w:val="21"/>
          <w:lang w:val="zh-CN" w:bidi="zh-CN"/>
        </w:rPr>
        <w:t>（</w:t>
      </w:r>
      <w:r w:rsidRPr="00820CF6">
        <w:rPr>
          <w:rFonts w:ascii="SimSun" w:hAnsi="SimSun"/>
          <w:sz w:val="21"/>
          <w:lang w:val="zh-CN" w:bidi="zh-CN"/>
        </w:rPr>
        <w:t>ABC</w:t>
      </w:r>
      <w:r w:rsidR="00DF775A" w:rsidRPr="00820CF6">
        <w:rPr>
          <w:rFonts w:ascii="SimSun" w:hAnsi="SimSun"/>
          <w:sz w:val="21"/>
          <w:lang w:val="zh-CN" w:bidi="zh-CN"/>
        </w:rPr>
        <w:t>）</w:t>
      </w:r>
      <w:r w:rsidRPr="00820CF6">
        <w:rPr>
          <w:rFonts w:ascii="SimSun" w:hAnsi="SimSun"/>
          <w:sz w:val="21"/>
          <w:lang w:val="zh-CN" w:bidi="zh-CN"/>
        </w:rPr>
        <w:t>、WIPO</w:t>
      </w:r>
      <w:r w:rsidR="001677D2">
        <w:rPr>
          <w:rFonts w:ascii="SimSun" w:hAnsi="SimSun"/>
          <w:sz w:val="21"/>
          <w:lang w:bidi="zh-CN"/>
        </w:rPr>
        <w:t> </w:t>
      </w:r>
      <w:r w:rsidRPr="00820CF6">
        <w:rPr>
          <w:rFonts w:ascii="SimSun" w:hAnsi="SimSun"/>
          <w:sz w:val="21"/>
          <w:lang w:val="zh-CN" w:bidi="zh-CN"/>
        </w:rPr>
        <w:t>Re</w:t>
      </w:r>
      <w:r w:rsidR="001677D2">
        <w:rPr>
          <w:rFonts w:ascii="SimSun" w:hAnsi="SimSun" w:hint="eastAsia"/>
          <w:sz w:val="21"/>
          <w:lang w:val="zh-CN" w:bidi="zh-CN"/>
        </w:rPr>
        <w:t>:</w:t>
      </w:r>
      <w:r w:rsidRPr="00820CF6">
        <w:rPr>
          <w:rFonts w:ascii="SimSun" w:hAnsi="SimSun"/>
          <w:sz w:val="21"/>
          <w:lang w:val="zh-CN" w:bidi="zh-CN"/>
        </w:rPr>
        <w:t>Search、</w:t>
      </w:r>
      <w:r w:rsidR="0062634C">
        <w:rPr>
          <w:rFonts w:ascii="SimSun" w:hAnsi="SimSun"/>
          <w:sz w:val="21"/>
          <w:lang w:val="zh-CN" w:bidi="zh-CN"/>
        </w:rPr>
        <w:t>WIPO GREEN</w:t>
      </w:r>
      <w:r w:rsidRPr="00820CF6">
        <w:rPr>
          <w:rFonts w:ascii="SimSun" w:hAnsi="SimSun"/>
          <w:sz w:val="21"/>
          <w:lang w:val="zh-CN" w:bidi="zh-CN"/>
        </w:rPr>
        <w:t>和发明人援助计划</w:t>
      </w:r>
      <w:r w:rsidR="00DF775A" w:rsidRPr="00820CF6">
        <w:rPr>
          <w:rFonts w:ascii="SimSun" w:hAnsi="SimSun"/>
          <w:sz w:val="21"/>
          <w:lang w:val="zh-CN" w:bidi="zh-CN"/>
        </w:rPr>
        <w:t>（</w:t>
      </w:r>
      <w:r w:rsidRPr="00820CF6">
        <w:rPr>
          <w:rFonts w:ascii="SimSun" w:hAnsi="SimSun"/>
          <w:sz w:val="21"/>
          <w:lang w:val="zh-CN" w:bidi="zh-CN"/>
        </w:rPr>
        <w:t>IAP</w:t>
      </w:r>
      <w:r w:rsidR="00DF775A" w:rsidRPr="00820CF6">
        <w:rPr>
          <w:rFonts w:ascii="SimSun" w:hAnsi="SimSun"/>
          <w:sz w:val="21"/>
          <w:lang w:val="zh-CN" w:bidi="zh-CN"/>
        </w:rPr>
        <w:t>）</w:t>
      </w:r>
      <w:r w:rsidRPr="00820CF6">
        <w:rPr>
          <w:rFonts w:ascii="SimSun" w:hAnsi="SimSun"/>
          <w:sz w:val="21"/>
          <w:lang w:val="zh-CN" w:bidi="zh-CN"/>
        </w:rPr>
        <w:t>的第17、18、19和20段。通过这些计划，</w:t>
      </w:r>
      <w:r w:rsidR="00FF5D33">
        <w:rPr>
          <w:rFonts w:ascii="SimSun" w:hAnsi="SimSun"/>
          <w:sz w:val="21"/>
          <w:lang w:val="zh-CN" w:bidi="zh-CN"/>
        </w:rPr>
        <w:t>产权组织</w:t>
      </w:r>
      <w:r w:rsidRPr="00820CF6">
        <w:rPr>
          <w:rFonts w:ascii="SimSun" w:hAnsi="SimSun"/>
          <w:sz w:val="21"/>
          <w:lang w:val="zh-CN" w:bidi="zh-CN"/>
        </w:rPr>
        <w:t>可以为应对全球挑战做出巨大贡献，而不受任务限制。在这些计划内，</w:t>
      </w:r>
      <w:r w:rsidR="00FF5D33">
        <w:rPr>
          <w:rFonts w:ascii="SimSun" w:hAnsi="SimSun"/>
          <w:sz w:val="21"/>
          <w:lang w:val="zh-CN" w:bidi="zh-CN"/>
        </w:rPr>
        <w:t>产权组织</w:t>
      </w:r>
      <w:r w:rsidRPr="00820CF6">
        <w:rPr>
          <w:rFonts w:ascii="SimSun" w:hAnsi="SimSun"/>
          <w:sz w:val="21"/>
          <w:lang w:val="zh-CN" w:bidi="zh-CN"/>
        </w:rPr>
        <w:t>可以建立一个涉及所有利益攸关方和行动者的生态系统，并帮助确保知识产权是解决各种全球挑战的一部分。该代表团同意美利坚合众国代表团的意见，即</w:t>
      </w:r>
      <w:r w:rsidR="0062634C">
        <w:rPr>
          <w:rFonts w:ascii="SimSun" w:hAnsi="SimSun"/>
          <w:sz w:val="21"/>
          <w:lang w:val="zh-CN" w:bidi="zh-CN"/>
        </w:rPr>
        <w:t>WIPO Match</w:t>
      </w:r>
      <w:r w:rsidRPr="00820CF6">
        <w:rPr>
          <w:rFonts w:ascii="SimSun" w:hAnsi="SimSun"/>
          <w:sz w:val="21"/>
          <w:lang w:val="zh-CN" w:bidi="zh-CN"/>
        </w:rPr>
        <w:t>也应优先考虑</w:t>
      </w:r>
      <w:r w:rsidR="0062634C">
        <w:rPr>
          <w:rFonts w:ascii="SimSun" w:hAnsi="SimSun"/>
          <w:sz w:val="21"/>
          <w:lang w:val="zh-CN" w:bidi="zh-CN"/>
        </w:rPr>
        <w:t>WIPO Re:Search</w:t>
      </w:r>
      <w:r w:rsidRPr="00820CF6">
        <w:rPr>
          <w:rFonts w:ascii="SimSun" w:hAnsi="SimSun"/>
          <w:sz w:val="21"/>
          <w:lang w:val="zh-CN" w:bidi="zh-CN"/>
        </w:rPr>
        <w:t>、</w:t>
      </w:r>
      <w:r w:rsidR="0062634C">
        <w:rPr>
          <w:rFonts w:ascii="SimSun" w:hAnsi="SimSun"/>
          <w:sz w:val="21"/>
          <w:lang w:val="zh-CN" w:bidi="zh-CN"/>
        </w:rPr>
        <w:t>WIPO GREEN</w:t>
      </w:r>
      <w:r w:rsidRPr="00820CF6">
        <w:rPr>
          <w:rFonts w:ascii="SimSun" w:hAnsi="SimSun"/>
          <w:sz w:val="21"/>
          <w:lang w:val="zh-CN" w:bidi="zh-CN"/>
        </w:rPr>
        <w:t>、ABC和IAP。所有这些计划都有很大的潜力帮助</w:t>
      </w:r>
      <w:r w:rsidR="00FF5D33">
        <w:rPr>
          <w:rFonts w:ascii="SimSun" w:hAnsi="SimSun"/>
          <w:sz w:val="21"/>
          <w:lang w:val="zh-CN" w:bidi="zh-CN"/>
        </w:rPr>
        <w:t>产权组织</w:t>
      </w:r>
      <w:r w:rsidRPr="00820CF6">
        <w:rPr>
          <w:rFonts w:ascii="SimSun" w:hAnsi="SimSun"/>
          <w:sz w:val="21"/>
          <w:lang w:val="zh-CN" w:bidi="zh-CN"/>
        </w:rPr>
        <w:t>通过知识产权促进发展问题。</w:t>
      </w:r>
    </w:p>
    <w:p w:rsidR="00AE6F21" w:rsidRDefault="003940E1" w:rsidP="00CD5EF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主席总结了讨论，并邀请委员会记录该报告。鉴于与会者未提出异议，就此</w:t>
      </w:r>
      <w:proofErr w:type="gramStart"/>
      <w:r w:rsidRPr="00820CF6">
        <w:rPr>
          <w:rFonts w:ascii="SimSun" w:hAnsi="SimSun"/>
          <w:sz w:val="21"/>
          <w:lang w:val="zh-CN" w:bidi="zh-CN"/>
        </w:rPr>
        <w:t>项达成</w:t>
      </w:r>
      <w:proofErr w:type="gramEnd"/>
      <w:r w:rsidRPr="00820CF6">
        <w:rPr>
          <w:rFonts w:ascii="SimSun" w:hAnsi="SimSun"/>
          <w:sz w:val="21"/>
          <w:lang w:val="zh-CN" w:bidi="zh-CN"/>
        </w:rPr>
        <w:t>了一致。</w:t>
      </w:r>
    </w:p>
    <w:p w:rsidR="00AE6F21" w:rsidRDefault="006529CA" w:rsidP="003233A1">
      <w:pPr>
        <w:keepNext/>
        <w:overflowPunct w:val="0"/>
        <w:spacing w:beforeLines="100" w:before="240" w:afterLines="50" w:after="120" w:line="340" w:lineRule="atLeast"/>
        <w:rPr>
          <w:rFonts w:ascii="SimSun" w:hAnsi="SimSun"/>
          <w:sz w:val="21"/>
          <w:u w:val="single"/>
        </w:rPr>
      </w:pPr>
      <w:r w:rsidRPr="00820CF6">
        <w:rPr>
          <w:rFonts w:ascii="SimSun" w:hAnsi="SimSun" w:hint="eastAsia"/>
          <w:sz w:val="21"/>
          <w:u w:val="single"/>
        </w:rPr>
        <w:t>审议文件CDIP/19/4–知识产权和外观设计管理促进发展中国家和最不发达国家企业发展项目审评报告</w:t>
      </w:r>
    </w:p>
    <w:p w:rsidR="00AE6F21" w:rsidRDefault="003940E1" w:rsidP="00CD5EF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主席邀请顾问</w:t>
      </w:r>
      <w:r w:rsidR="001677D2">
        <w:rPr>
          <w:rFonts w:ascii="SimSun" w:hAnsi="SimSun"/>
          <w:sz w:val="21"/>
          <w:lang w:bidi="zh-CN"/>
        </w:rPr>
        <w:t>丹尼尔·凯勒</w:t>
      </w:r>
      <w:r w:rsidRPr="00820CF6">
        <w:rPr>
          <w:rFonts w:ascii="SimSun" w:hAnsi="SimSun"/>
          <w:sz w:val="21"/>
          <w:lang w:val="zh-CN" w:bidi="zh-CN"/>
        </w:rPr>
        <w:t>先生介绍报告。</w:t>
      </w:r>
    </w:p>
    <w:p w:rsidR="00AE6F21" w:rsidRDefault="003940E1" w:rsidP="00CD5EF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顾问</w:t>
      </w:r>
      <w:r w:rsidRPr="00820CF6">
        <w:rPr>
          <w:rFonts w:ascii="SimSun" w:hAnsi="SimSun"/>
          <w:sz w:val="21"/>
          <w:lang w:bidi="zh-CN"/>
        </w:rPr>
        <w:t>（</w:t>
      </w:r>
      <w:r w:rsidR="001677D2">
        <w:rPr>
          <w:rFonts w:ascii="SimSun" w:hAnsi="SimSun"/>
          <w:sz w:val="21"/>
          <w:lang w:bidi="zh-CN"/>
        </w:rPr>
        <w:t>凯勒</w:t>
      </w:r>
      <w:r w:rsidRPr="00820CF6">
        <w:rPr>
          <w:rFonts w:ascii="SimSun" w:hAnsi="SimSun"/>
          <w:sz w:val="21"/>
          <w:lang w:val="zh-CN" w:bidi="zh-CN"/>
        </w:rPr>
        <w:t>先生</w:t>
      </w:r>
      <w:r w:rsidRPr="00820CF6">
        <w:rPr>
          <w:rFonts w:ascii="SimSun" w:hAnsi="SimSun"/>
          <w:sz w:val="21"/>
          <w:lang w:bidi="zh-CN"/>
        </w:rPr>
        <w:t>）</w:t>
      </w:r>
      <w:r w:rsidRPr="00820CF6">
        <w:rPr>
          <w:rFonts w:ascii="SimSun" w:hAnsi="SimSun"/>
          <w:sz w:val="21"/>
          <w:lang w:val="zh-CN" w:bidi="zh-CN"/>
        </w:rPr>
        <w:t>介绍了报告的亮点。审评的目标是评估项目是否提供了适当类型的支持，以便以正确的方式实现其核心目标。主要是为可能的进一步</w:t>
      </w:r>
      <w:r w:rsidR="00FF5D33">
        <w:rPr>
          <w:rFonts w:ascii="SimSun" w:hAnsi="SimSun"/>
          <w:sz w:val="21"/>
          <w:lang w:val="zh-CN" w:bidi="zh-CN"/>
        </w:rPr>
        <w:t>产权组织</w:t>
      </w:r>
      <w:r w:rsidRPr="00820CF6">
        <w:rPr>
          <w:rFonts w:ascii="SimSun" w:hAnsi="SimSun"/>
          <w:sz w:val="21"/>
          <w:lang w:val="zh-CN" w:bidi="zh-CN"/>
        </w:rPr>
        <w:t>活动吸取经验教训。评估以职权范围和</w:t>
      </w:r>
      <w:r w:rsidR="00FF5D33">
        <w:rPr>
          <w:rFonts w:ascii="SimSun" w:hAnsi="SimSun"/>
          <w:sz w:val="21"/>
          <w:lang w:val="zh-CN" w:bidi="zh-CN"/>
        </w:rPr>
        <w:t>产权组织</w:t>
      </w:r>
      <w:r w:rsidRPr="00820CF6">
        <w:rPr>
          <w:rFonts w:ascii="SimSun" w:hAnsi="SimSun"/>
          <w:sz w:val="21"/>
          <w:lang w:val="zh-CN" w:bidi="zh-CN"/>
        </w:rPr>
        <w:t>评估政策为指导，适用了联合国评估小组</w:t>
      </w:r>
      <w:r w:rsidR="00DF775A" w:rsidRPr="00820CF6">
        <w:rPr>
          <w:rFonts w:ascii="SimSun" w:hAnsi="SimSun"/>
          <w:sz w:val="21"/>
          <w:lang w:val="zh-CN" w:bidi="zh-CN"/>
        </w:rPr>
        <w:t>（</w:t>
      </w:r>
      <w:r w:rsidRPr="00820CF6">
        <w:rPr>
          <w:rFonts w:ascii="SimSun" w:hAnsi="SimSun"/>
          <w:sz w:val="21"/>
          <w:lang w:val="zh-CN" w:bidi="zh-CN"/>
        </w:rPr>
        <w:t>UNEG</w:t>
      </w:r>
      <w:r w:rsidR="00DF775A" w:rsidRPr="00820CF6">
        <w:rPr>
          <w:rFonts w:ascii="SimSun" w:hAnsi="SimSun"/>
          <w:sz w:val="21"/>
          <w:lang w:val="zh-CN" w:bidi="zh-CN"/>
        </w:rPr>
        <w:t>）</w:t>
      </w:r>
      <w:r w:rsidRPr="00820CF6">
        <w:rPr>
          <w:rFonts w:ascii="SimSun" w:hAnsi="SimSun"/>
          <w:sz w:val="21"/>
          <w:lang w:val="zh-CN" w:bidi="zh-CN"/>
        </w:rPr>
        <w:t>评估规范和标准的一般原则。用于执行评估的标准包括相关性（项目目标与受益人要求一致的程度）、效率（投入如何有效转化为成果）、有效性（实现</w:t>
      </w:r>
      <w:r w:rsidRPr="00F033D7">
        <w:rPr>
          <w:rFonts w:asciiTheme="majorEastAsia" w:eastAsiaTheme="majorEastAsia" w:hAnsiTheme="majorEastAsia"/>
          <w:sz w:val="21"/>
          <w:lang w:val="zh-CN" w:bidi="zh-CN"/>
        </w:rPr>
        <w:t>/</w:t>
      </w:r>
      <w:r w:rsidRPr="00820CF6">
        <w:rPr>
          <w:rFonts w:ascii="SimSun" w:hAnsi="SimSun"/>
          <w:sz w:val="21"/>
          <w:lang w:val="zh-CN" w:bidi="zh-CN"/>
        </w:rPr>
        <w:t>预计实现目标的程度）以及可持续性（项目效益在协助完成后继续的可能性）。</w:t>
      </w:r>
      <w:r w:rsidRPr="00820CF6">
        <w:rPr>
          <w:rFonts w:ascii="SimSun" w:hAnsi="SimSun"/>
          <w:sz w:val="21"/>
          <w:lang w:val="zh-CN" w:bidi="zh-CN"/>
        </w:rPr>
        <w:lastRenderedPageBreak/>
        <w:t>评估结合了不同的数据收集工具，以确保基于证据的定性和定量评估。所采用的组合包括书面研究、个人访谈和直接观察。未进行实地访谈。该方法的关键方面包括资料的三角化验证法和对其可信性的评估。评估的主要局限性如下。首先，通过受益人的使用，能力建设转化为可衡量的效果需要时间。例如，援助后注册工业设计的过程可能需要一年以上的时间。因此，尚无法衡量设计注册对公司绩效的影响。第二，事实调查仅限于对秘书处提供文件的案头研究，以及并直接参与项目活动者进行采访。这包括两个受益知识产权局、秘书处、为中小型企业提供支持的国家专家样本和</w:t>
      </w:r>
      <w:proofErr w:type="gramStart"/>
      <w:r w:rsidRPr="00820CF6">
        <w:rPr>
          <w:rFonts w:ascii="SimSun" w:hAnsi="SimSun"/>
          <w:sz w:val="21"/>
          <w:lang w:val="zh-CN" w:bidi="zh-CN"/>
        </w:rPr>
        <w:t>一</w:t>
      </w:r>
      <w:proofErr w:type="gramEnd"/>
      <w:r w:rsidRPr="00820CF6">
        <w:rPr>
          <w:rFonts w:ascii="SimSun" w:hAnsi="SimSun"/>
          <w:sz w:val="21"/>
          <w:lang w:val="zh-CN" w:bidi="zh-CN"/>
        </w:rPr>
        <w:t>小部分中小企业样本。该项目由秘书处根据大韩民国的提案设计。项目的主要发展目标是促进地方创新，特别是在发展中国家和最不发达国家。该项目的计划持续时间是两年。项目延期一年，并于2016年12月结束。与其他发展议程项目相比，它规模相对较小。预算约为50</w:t>
      </w:r>
      <w:proofErr w:type="gramStart"/>
      <w:r w:rsidRPr="00820CF6">
        <w:rPr>
          <w:rFonts w:ascii="SimSun" w:hAnsi="SimSun"/>
          <w:sz w:val="21"/>
          <w:lang w:val="zh-CN" w:bidi="zh-CN"/>
        </w:rPr>
        <w:t>万瑞</w:t>
      </w:r>
      <w:proofErr w:type="gramEnd"/>
      <w:r w:rsidRPr="00820CF6">
        <w:rPr>
          <w:rFonts w:ascii="SimSun" w:hAnsi="SimSun"/>
          <w:sz w:val="21"/>
          <w:lang w:val="zh-CN" w:bidi="zh-CN"/>
        </w:rPr>
        <w:t>士法郎。经过系统筛选，阿根廷和摩洛哥被选为试点国家。该项目旨在</w:t>
      </w:r>
      <w:proofErr w:type="gramStart"/>
      <w:r w:rsidRPr="00820CF6">
        <w:rPr>
          <w:rFonts w:ascii="SimSun" w:hAnsi="SimSun"/>
          <w:sz w:val="21"/>
          <w:lang w:val="zh-CN" w:bidi="zh-CN"/>
        </w:rPr>
        <w:t>在</w:t>
      </w:r>
      <w:proofErr w:type="gramEnd"/>
      <w:r w:rsidRPr="00820CF6">
        <w:rPr>
          <w:rFonts w:ascii="SimSun" w:hAnsi="SimSun"/>
          <w:sz w:val="21"/>
          <w:lang w:val="zh-CN" w:bidi="zh-CN"/>
        </w:rPr>
        <w:t>其他国家复制类似的计划。然而，路线图尚未确定。干预策略的关键要素是提高中小企业对如何保护和管理其设计权利的认识、展示利益和提高实践知识，与此同时，提高知识产权机构支持企业保护其设计的能力。公司层面能力建设的核心方法是将整个设计保护过程从应用程序引导到注册。技术援助包括提高认识、开发培训工具、培训活动以及对公司的直接支持。受益国在起草国家设计保护战略和外联计划方面得到了支持。对设计的监管和体制上的限制只是略微涉及。评估的结论包括以下内容。首先，秘书处编制的项目以适当的方式，解决了推广中小企业对工业设计的战略使用和保护。两个受益国主要利益相关者密切合作的出色准备，促成高度的相关性。然而，基于结果的管理框架仍有改进的空间。为完成项目，努力制定一个这样的框架。第二，项目管理非常令人满意。秘书处及时和高质量地交付了所有产出。资源利用经济高效。该项目物有所值。一个关键的成功因素是招聘一名具有技术合作背景和良好的项目管理技能的全职项目官员。与其他发展议程项目相比，这是不同之处。评估认可项目完成报告。意识提升似乎成功地通知了权利人通过注册获得对设计的保护的好处。两国均报告增加了设计和商标注册。这被两个知识产权局强调为重要成果。第三，关于结果的可持续性，评估结果在国家一级的长期可持续性的可能性还为时过早，因为受益继续主要取决于各知识产权局的后续行动。OMPIC在摩洛哥的活动在项目后正在继续。阿根廷计划继续开展促进知识产权升值的活动。在国际层面产生和维持利益需要后续阶段。第四，尽管项目实施积极考虑了性别问题，但这并没有遵循明确的</w:t>
      </w:r>
      <w:r w:rsidR="00FF5D33">
        <w:rPr>
          <w:rFonts w:ascii="SimSun" w:hAnsi="SimSun"/>
          <w:sz w:val="21"/>
          <w:lang w:val="zh-CN" w:bidi="zh-CN"/>
        </w:rPr>
        <w:t>产权组织</w:t>
      </w:r>
      <w:r w:rsidRPr="00820CF6">
        <w:rPr>
          <w:rFonts w:ascii="SimSun" w:hAnsi="SimSun"/>
          <w:sz w:val="21"/>
          <w:lang w:val="zh-CN" w:bidi="zh-CN"/>
        </w:rPr>
        <w:t>方法。性别平等是知识产权组织的优先事项，但没有指导项目经理如何将性别纳入发展议程项目主流方面的指引。报告纳入了根据评估结果提出的建议。首先，秘书处应提出一个第二阶段的方案，以获得额外的经验，且如果是更广泛的利益，则为这种方法的升级和复制</w:t>
      </w:r>
      <w:proofErr w:type="gramStart"/>
      <w:r w:rsidRPr="00820CF6">
        <w:rPr>
          <w:rFonts w:ascii="SimSun" w:hAnsi="SimSun"/>
          <w:sz w:val="21"/>
          <w:lang w:val="zh-CN" w:bidi="zh-CN"/>
        </w:rPr>
        <w:t>作准备</w:t>
      </w:r>
      <w:proofErr w:type="gramEnd"/>
      <w:r w:rsidRPr="00820CF6">
        <w:rPr>
          <w:rFonts w:ascii="SimSun" w:hAnsi="SimSun"/>
          <w:sz w:val="21"/>
          <w:lang w:val="zh-CN" w:bidi="zh-CN"/>
        </w:rPr>
        <w:t>。这应该通过让各局参与确定可能的新目标国家来实现。应确保在知识产权体系发展的不同阶段均衡选择受益国。适当情况下，应考虑试点国家项目专家的参与，将从项目获得的专门技术转让给其他国家。秘书处应支持阿根廷和摩洛哥的知识产权局，以评估更广泛的项目成果。如果第二阶段的中期审查显示出积极的结果，则应制订一项详细的战略，以确保在其他国家复制类似的项目。第二，秘书处应系统地评估新发展议程项目所需的管理投入。适当情况下，秘书处应该制定招聘一名项目干事的预算，负责日常项目管理工作。为了补充项目经理的技术专长，项目干事应该是一个有现场经验和出色项目管理技能的可靠开发专家。秘书处应确保对外部征聘临时工作人员负责管理的代表团，不会导致组织专业技能的流失。最后，为了确保在发展议程项目中良好做法的稳定应用，秘书处应向CDIP提出一个新项目，以便为发展议程项目的规划和实施制定具体工具，包括将性别纳入主流。</w:t>
      </w:r>
    </w:p>
    <w:p w:rsidR="00AE6F21" w:rsidRDefault="003940E1" w:rsidP="00CD5EF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日本代表团代表B集团发言，指出报告是进一步讨论的良好基础。评估结论认为，该项目得到了明确界定和制定。也得到精心规划和管理。这些是伙伴国家所有权的关键因素，也可能是可持续的结果。该项目合理经济地利用了预算。规划阶段对于项目目标的实现十分重要。该集团一般支持项目的第二阶段，并期待审查项目文件。</w:t>
      </w:r>
    </w:p>
    <w:p w:rsidR="00AE6F21" w:rsidRDefault="003940E1" w:rsidP="00CD5EF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lastRenderedPageBreak/>
        <w:t>马耳他代表团代表欧盟及其成员国代表团发言时对外部评估表示欢迎。设计的使用可能是增加产品价值、提高市场需求以及增加所有国家设计师的经济回报的有力工具。结果的可持续性十分重要。他们很高兴摩洛哥的活动在项目之外继续进行，而且阿根廷计划继续开展促进知识产权升值的活动。欧盟及其成员国期待</w:t>
      </w:r>
      <w:proofErr w:type="gramStart"/>
      <w:r w:rsidRPr="00820CF6">
        <w:rPr>
          <w:rFonts w:ascii="SimSun" w:hAnsi="SimSun"/>
          <w:sz w:val="21"/>
          <w:lang w:val="zh-CN" w:bidi="zh-CN"/>
        </w:rPr>
        <w:t>着讨论</w:t>
      </w:r>
      <w:proofErr w:type="gramEnd"/>
      <w:r w:rsidRPr="00820CF6">
        <w:rPr>
          <w:rFonts w:ascii="SimSun" w:hAnsi="SimSun"/>
          <w:sz w:val="21"/>
          <w:lang w:val="zh-CN" w:bidi="zh-CN"/>
        </w:rPr>
        <w:t>该项目第二阶段的项目提案。</w:t>
      </w:r>
    </w:p>
    <w:p w:rsidR="00AE6F21" w:rsidRDefault="003940E1" w:rsidP="00CD5EF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印度尼西亚代表团欢迎该报告，包括报告中的结论和建议。报告指出，该项目已经实现了其把工业设计作为一种手段促进其战略使用和保护的目的。该代表团支持第二阶段和进一步复制该项目，以包括其他发展中国家和最不发达国家。该代表团提到报告中的第一项建议。建议指出，项目第二阶段的复制方式应根据具体的国家需求量身打造。它还提到，其他国家也应该使用同样的专家。在这方面，该代表团希望确保专家们考虑到需要根据具体的国家需求对方法进行量身定制。该代表团提到了第二和第三项建议，并询问是否更愿意在</w:t>
      </w:r>
      <w:r w:rsidR="00FF5D33">
        <w:rPr>
          <w:rFonts w:ascii="SimSun" w:hAnsi="SimSun"/>
          <w:sz w:val="21"/>
          <w:lang w:val="zh-CN" w:bidi="zh-CN"/>
        </w:rPr>
        <w:t>产权组织</w:t>
      </w:r>
      <w:r w:rsidRPr="00820CF6">
        <w:rPr>
          <w:rFonts w:ascii="SimSun" w:hAnsi="SimSun"/>
          <w:sz w:val="21"/>
          <w:lang w:val="zh-CN" w:bidi="zh-CN"/>
        </w:rPr>
        <w:t>项目中引入一般行政改革，以系统地处理管理投入，并采取方法来将性别方面纳入主流，而不是提出解决这个问题的具体发展议程项目。</w:t>
      </w:r>
    </w:p>
    <w:p w:rsidR="00AE6F21" w:rsidRDefault="003940E1" w:rsidP="00CD5EF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格鲁吉亚代表团代表CEBS发言，对审评报告表示欢迎。该项目可以帮助设计师通过使用设计提高市场需求并保证回报。该代表团期待就这一问题开展进一步讨论。</w:t>
      </w:r>
    </w:p>
    <w:p w:rsidR="00AE6F21" w:rsidRDefault="003940E1" w:rsidP="00CD5EF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摩洛哥代表团提供了关于在摩洛哥实施该项目的进一步信息。从226家公司中选出了二十六家参加知识产权局的一项调查。这些公司对在各个行业推广其设计表现出很大的兴趣。继该项目后，这些公司受益于与设计法有关的援助，制定了设计商品化、登记程序协助个性化和保护工业产权的战略。这些公司从知识产权局的免费在线学习课程中获益匪浅。它们还收到了课堂培训。参与试点阶段的两家公司获得了摩洛哥知识产权学院的证书。培训时间超过三个月（每月两</w:t>
      </w:r>
      <w:proofErr w:type="gramStart"/>
      <w:r w:rsidRPr="00820CF6">
        <w:rPr>
          <w:rFonts w:ascii="SimSun" w:hAnsi="SimSun"/>
          <w:sz w:val="21"/>
          <w:lang w:val="zh-CN" w:bidi="zh-CN"/>
        </w:rPr>
        <w:t>个</w:t>
      </w:r>
      <w:proofErr w:type="gramEnd"/>
      <w:r w:rsidRPr="00820CF6">
        <w:rPr>
          <w:rFonts w:ascii="SimSun" w:hAnsi="SimSun"/>
          <w:sz w:val="21"/>
          <w:lang w:val="zh-CN" w:bidi="zh-CN"/>
        </w:rPr>
        <w:t>模块），涵盖了工业产权的所有领域。试点阶段结束后，设计应用增加。知识产权局决定启动第二阶段，通过开展第二次调查，选择第二批公司获得国家和国际专家提供的直接支持，并使公司意识到需要制定保护其设计的工业产权战略。摩洛哥愿意分享这方面的经验。</w:t>
      </w:r>
    </w:p>
    <w:p w:rsidR="00AE6F21" w:rsidRDefault="003940E1"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阿根廷代表团支持报告结论。阿根廷是参与该项目的两个试点国家之一，并认为参与该项目令人非常满意。设计帮助企业为产品增值，让它们脱颖而出。</w:t>
      </w:r>
      <w:r w:rsidR="00FF5D33">
        <w:rPr>
          <w:rFonts w:ascii="SimSun" w:hAnsi="SimSun"/>
          <w:sz w:val="21"/>
          <w:lang w:val="zh-CN" w:bidi="zh-CN"/>
        </w:rPr>
        <w:t>产权组织</w:t>
      </w:r>
      <w:r w:rsidRPr="00820CF6">
        <w:rPr>
          <w:rFonts w:ascii="SimSun" w:hAnsi="SimSun"/>
          <w:sz w:val="21"/>
          <w:lang w:val="zh-CN" w:bidi="zh-CN"/>
        </w:rPr>
        <w:t>的援助充分满足了有关各方的需求。该代表团希望阿根廷经验和评估报告中的建议将成为未来工作的基础。</w:t>
      </w:r>
    </w:p>
    <w:p w:rsidR="00AE6F21" w:rsidRDefault="003940E1"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俄罗斯联邦代表团对该项目的质量表示非常满意。该项目至关重要。它旨在促进中小企业对工业品外观设计的战略性利用。报告包括值得关注的重要结论。首先，重要的是跟进项目的实施和取得的成果。其次，需要获取更多经验，对秘书处和整个组织如何继续在这一领域协助知识产权局得出结论。项目评估和获得的经验可能会在未来就如何继续开展此类活动做出决定。对此，该代表团支持开展这个项目的第二阶段。</w:t>
      </w:r>
    </w:p>
    <w:p w:rsidR="00AE6F21" w:rsidRDefault="00F91C19"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Pr>
          <w:rFonts w:ascii="SimSun" w:hAnsi="SimSun"/>
          <w:sz w:val="21"/>
          <w:lang w:val="zh-CN" w:bidi="zh-CN"/>
        </w:rPr>
        <w:t>美利坚合众国</w:t>
      </w:r>
      <w:r w:rsidR="003940E1" w:rsidRPr="00820CF6">
        <w:rPr>
          <w:rFonts w:ascii="SimSun" w:hAnsi="SimSun"/>
          <w:sz w:val="21"/>
          <w:lang w:val="zh-CN" w:bidi="zh-CN"/>
        </w:rPr>
        <w:t>代表团表示从一开始就支持该项目，因为这对设计创作者和国家知识产权局都有好处。它很高兴得知该项目获得全面成功并达到受益者的期望。该代表团指出，其中一项建议提出了该项目的第二阶段。如果第二阶段由委员会提出并批准，该代表团希望能够为其他国家知识产权局提供必要的信息，以便在其国家实施设计保护战略。该代表团还指出，尽管总体而言项目得到成功实施和管理，但</w:t>
      </w:r>
      <w:r w:rsidR="007B17C5">
        <w:rPr>
          <w:rFonts w:ascii="SimSun" w:hAnsi="SimSun"/>
          <w:sz w:val="21"/>
          <w:lang w:val="zh-CN" w:bidi="zh-CN"/>
        </w:rPr>
        <w:t>审评人</w:t>
      </w:r>
      <w:r w:rsidR="003940E1" w:rsidRPr="00820CF6">
        <w:rPr>
          <w:rFonts w:ascii="SimSun" w:hAnsi="SimSun"/>
          <w:sz w:val="21"/>
          <w:lang w:val="zh-CN" w:bidi="zh-CN"/>
        </w:rPr>
        <w:t>提出了两个有价值的意见。第一，</w:t>
      </w:r>
      <w:r w:rsidR="00FF5D33">
        <w:rPr>
          <w:rFonts w:ascii="SimSun" w:hAnsi="SimSun"/>
          <w:sz w:val="21"/>
          <w:lang w:val="zh-CN" w:bidi="zh-CN"/>
        </w:rPr>
        <w:t>产权组织</w:t>
      </w:r>
      <w:r w:rsidR="003940E1" w:rsidRPr="00820CF6">
        <w:rPr>
          <w:rFonts w:ascii="SimSun" w:hAnsi="SimSun"/>
          <w:sz w:val="21"/>
          <w:lang w:val="zh-CN" w:bidi="zh-CN"/>
        </w:rPr>
        <w:t>的规划、监测和报告标准模板并未使用逻辑框架工具，而该工具已经成为管理技术合作项目的关键工具。未提供项目周期管理的详细指导方针，但这非常有用。第二，关于性别问题，并无向项目经理提供明确的</w:t>
      </w:r>
      <w:r w:rsidR="00FF5D33">
        <w:rPr>
          <w:rFonts w:ascii="SimSun" w:hAnsi="SimSun"/>
          <w:sz w:val="21"/>
          <w:lang w:val="zh-CN" w:bidi="zh-CN"/>
        </w:rPr>
        <w:t>产权组织</w:t>
      </w:r>
      <w:r w:rsidR="003940E1" w:rsidRPr="00820CF6">
        <w:rPr>
          <w:rFonts w:ascii="SimSun" w:hAnsi="SimSun"/>
          <w:sz w:val="21"/>
          <w:lang w:val="zh-CN" w:bidi="zh-CN"/>
        </w:rPr>
        <w:t>指导原则和培训。因此，</w:t>
      </w:r>
      <w:r w:rsidR="007B17C5">
        <w:rPr>
          <w:rFonts w:ascii="SimSun" w:hAnsi="SimSun"/>
          <w:sz w:val="21"/>
          <w:lang w:val="zh-CN" w:bidi="zh-CN"/>
        </w:rPr>
        <w:t>审评人</w:t>
      </w:r>
      <w:r w:rsidR="003940E1" w:rsidRPr="00820CF6">
        <w:rPr>
          <w:rFonts w:ascii="SimSun" w:hAnsi="SimSun"/>
          <w:sz w:val="21"/>
          <w:lang w:val="zh-CN" w:bidi="zh-CN"/>
        </w:rPr>
        <w:t>建议委员会提出一个发展议程项目，力求制定具体的发展议程项目规划和实施工具，包括把性别问题纳入主流议题。该代表团要求秘书处在委员会对这项建议</w:t>
      </w:r>
      <w:proofErr w:type="gramStart"/>
      <w:r w:rsidR="003940E1" w:rsidRPr="00820CF6">
        <w:rPr>
          <w:rFonts w:ascii="SimSun" w:hAnsi="SimSun"/>
          <w:sz w:val="21"/>
          <w:lang w:val="zh-CN" w:bidi="zh-CN"/>
        </w:rPr>
        <w:t>作出</w:t>
      </w:r>
      <w:proofErr w:type="gramEnd"/>
      <w:r w:rsidR="003940E1" w:rsidRPr="00820CF6">
        <w:rPr>
          <w:rFonts w:ascii="SimSun" w:hAnsi="SimSun"/>
          <w:sz w:val="21"/>
          <w:lang w:val="zh-CN" w:bidi="zh-CN"/>
        </w:rPr>
        <w:t>任何决定之前就一个问题做出澄清。它希望了解</w:t>
      </w:r>
      <w:r w:rsidR="00FF5D33">
        <w:rPr>
          <w:rFonts w:ascii="SimSun" w:hAnsi="SimSun"/>
          <w:sz w:val="21"/>
          <w:lang w:val="zh-CN" w:bidi="zh-CN"/>
        </w:rPr>
        <w:t>产权组织</w:t>
      </w:r>
      <w:r w:rsidR="003940E1" w:rsidRPr="00820CF6">
        <w:rPr>
          <w:rFonts w:ascii="SimSun" w:hAnsi="SimSun"/>
          <w:sz w:val="21"/>
          <w:lang w:val="zh-CN" w:bidi="zh-CN"/>
        </w:rPr>
        <w:t>向可能处理这些意见的项目经理提供哪些类型的计划或培训机会。</w:t>
      </w:r>
    </w:p>
    <w:p w:rsidR="00AE6F21" w:rsidRDefault="003940E1"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lastRenderedPageBreak/>
        <w:t>中国代表团认为项目规划良好，且项目管理特别令人满意。该项目与各成员国的要求高度相关，并可满足各成员国的要求。在项目期间，摩洛哥和阿根廷这两个受益国的设计和商标注册量有所增加。有关各方都认为项目令人满意。该代表团还指出，项目采用了各种资源节约方式，有效提高其投资产出比率，并考虑到两性平等问题。虽然在规划阶段未纳入逻辑框架，但在实施过程中制定有逻辑框架并用于内部监测和中期评估，这表明</w:t>
      </w:r>
      <w:r w:rsidR="00FF5D33">
        <w:rPr>
          <w:rFonts w:ascii="SimSun" w:hAnsi="SimSun"/>
          <w:sz w:val="21"/>
          <w:lang w:val="zh-CN" w:bidi="zh-CN"/>
        </w:rPr>
        <w:t>产权组织</w:t>
      </w:r>
      <w:r w:rsidRPr="00820CF6">
        <w:rPr>
          <w:rFonts w:ascii="SimSun" w:hAnsi="SimSun"/>
          <w:sz w:val="21"/>
          <w:lang w:val="zh-CN" w:bidi="zh-CN"/>
        </w:rPr>
        <w:t>发展议程项目可以在开发和实施过程中进行调整。报告指出，设计与阿根廷农机生产商的专利之间存在的相关性较低。然而，广泛而言，加强设计保护符合发展中国家中小企业和微型企业的长期需求和利益。</w:t>
      </w:r>
      <w:r w:rsidR="00FF5D33">
        <w:rPr>
          <w:rFonts w:ascii="SimSun" w:hAnsi="SimSun"/>
          <w:sz w:val="21"/>
          <w:lang w:val="zh-CN" w:bidi="zh-CN"/>
        </w:rPr>
        <w:t>产权组织</w:t>
      </w:r>
      <w:r w:rsidRPr="00820CF6">
        <w:rPr>
          <w:rFonts w:ascii="SimSun" w:hAnsi="SimSun"/>
          <w:sz w:val="21"/>
          <w:lang w:val="zh-CN" w:bidi="zh-CN"/>
        </w:rPr>
        <w:t>应考虑到项目的最佳做法和经验。可通过实施项目的第二阶段，扩大到其他发展中国家。</w:t>
      </w:r>
    </w:p>
    <w:p w:rsidR="00AE6F21" w:rsidRDefault="003940E1"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土耳其代表团同意日本代表团代表B集团的发言。该代表团强调了有关建议的几点意见。建议1(c)确保在知识产权制度发展的不同阶段平衡选择受益国，同时始终以国家对口单位的承诺作为关键选择标准也至关重要。该代表团提到了建议3，并表示秘书处可以提出专门为发展和引进发展议程项目管理工具而设计的新发展议程项目。为此，如该建议的(b)和(c)段所述，编制包括明确实施流程和责任的工具包，并针对具体技术合作活动量身定制，将大大有助于获得更好的结果，而这些结果也可能用于同一项目的未来受益国。这也将符合独立审查建议之一。如独立审查建议8所提到，与开发新项目相关的未来工作尤其应做到模块化且可定制等等。</w:t>
      </w:r>
    </w:p>
    <w:p w:rsidR="00AE6F21" w:rsidRDefault="003940E1"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伊朗（伊斯兰共和国）代表团注意到报告中的结论和建议。该项目的大部分目标已经实现。该代表团支持作为第二阶段，在其他国家复制该项目，从而扩大该项目的范围。</w:t>
      </w:r>
    </w:p>
    <w:p w:rsidR="00AE6F21" w:rsidRDefault="003940E1"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日本代表团认为审评报告中的建议非常有用。它支持该项目的成果，因为在发展中国家和最不发达国家根据设计战略提高对保护设计重要性的认识，使得采用相关设计的发展中国家可实现自主经济发展。报告指出，OMPIC在摩洛哥的活动在项目后仍在继续。该代表团希望，各成员国将分享</w:t>
      </w:r>
      <w:proofErr w:type="gramStart"/>
      <w:r w:rsidRPr="00820CF6">
        <w:rPr>
          <w:rFonts w:ascii="SimSun" w:hAnsi="SimSun"/>
          <w:sz w:val="21"/>
          <w:lang w:val="zh-CN" w:bidi="zh-CN"/>
        </w:rPr>
        <w:t>自项目</w:t>
      </w:r>
      <w:proofErr w:type="gramEnd"/>
      <w:r w:rsidRPr="00820CF6">
        <w:rPr>
          <w:rFonts w:ascii="SimSun" w:hAnsi="SimSun"/>
          <w:sz w:val="21"/>
          <w:lang w:val="zh-CN" w:bidi="zh-CN"/>
        </w:rPr>
        <w:t>中获取的经验，并且未来将在其他发展中国家和最不发达国家自主开展类似活动。</w:t>
      </w:r>
    </w:p>
    <w:p w:rsidR="00AE6F21" w:rsidRDefault="003940E1"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巴西代表团指出，评估标准包括可持续性。然而，如</w:t>
      </w:r>
      <w:r w:rsidR="007B17C5">
        <w:rPr>
          <w:rFonts w:ascii="SimSun" w:hAnsi="SimSun"/>
          <w:sz w:val="21"/>
          <w:lang w:val="zh-CN" w:bidi="zh-CN"/>
        </w:rPr>
        <w:t>审评人</w:t>
      </w:r>
      <w:r w:rsidRPr="00820CF6">
        <w:rPr>
          <w:rFonts w:ascii="SimSun" w:hAnsi="SimSun"/>
          <w:sz w:val="21"/>
          <w:lang w:val="zh-CN" w:bidi="zh-CN"/>
        </w:rPr>
        <w:t>所述，鉴于时间较短，无法评估项目的可持续性。因此，该代表团寻求对这一悖论做出澄清。该代表团还指出未对受益国进行考察。因此，希望</w:t>
      </w:r>
      <w:r w:rsidR="007B17C5">
        <w:rPr>
          <w:rFonts w:ascii="SimSun" w:hAnsi="SimSun"/>
          <w:sz w:val="21"/>
          <w:lang w:val="zh-CN" w:bidi="zh-CN"/>
        </w:rPr>
        <w:t>审评人</w:t>
      </w:r>
      <w:r w:rsidRPr="00820CF6">
        <w:rPr>
          <w:rFonts w:ascii="SimSun" w:hAnsi="SimSun"/>
          <w:sz w:val="21"/>
          <w:lang w:val="zh-CN" w:bidi="zh-CN"/>
        </w:rPr>
        <w:t>通过视频会议，就相关问题和评估所用工具以及虚拟工具是否具有与本地考察相同的效果，提供进一步信息。</w:t>
      </w:r>
    </w:p>
    <w:p w:rsidR="00AE6F21" w:rsidRDefault="003940E1"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塞内加尔代表团对报告中的所有建议表示支持。它还支持继续开展项目的第二阶段。</w:t>
      </w:r>
    </w:p>
    <w:p w:rsidR="00AE6F21" w:rsidRDefault="006529CA"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rPr>
        <w:t>主席请秘书处对与会者的发言</w:t>
      </w:r>
      <w:proofErr w:type="gramStart"/>
      <w:r w:rsidRPr="00820CF6">
        <w:rPr>
          <w:rFonts w:ascii="SimSun" w:hAnsi="SimSun"/>
          <w:sz w:val="21"/>
        </w:rPr>
        <w:t>作出</w:t>
      </w:r>
      <w:proofErr w:type="gramEnd"/>
      <w:r w:rsidRPr="00820CF6">
        <w:rPr>
          <w:rFonts w:ascii="SimSun" w:hAnsi="SimSun"/>
          <w:sz w:val="21"/>
        </w:rPr>
        <w:t>回应。</w:t>
      </w:r>
    </w:p>
    <w:p w:rsidR="00AE6F21" w:rsidRDefault="003940E1"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秘书处（</w:t>
      </w:r>
      <w:proofErr w:type="gramStart"/>
      <w:r w:rsidR="001677D2">
        <w:rPr>
          <w:rFonts w:ascii="SimSun" w:hAnsi="SimSun"/>
          <w:sz w:val="21"/>
          <w:lang w:val="zh-CN" w:bidi="zh-CN"/>
        </w:rPr>
        <w:t>俾</w:t>
      </w:r>
      <w:proofErr w:type="gramEnd"/>
      <w:r w:rsidR="001677D2">
        <w:rPr>
          <w:rFonts w:ascii="SimSun" w:hAnsi="SimSun"/>
          <w:sz w:val="21"/>
          <w:lang w:val="zh-CN" w:bidi="zh-CN"/>
        </w:rPr>
        <w:t>路支</w:t>
      </w:r>
      <w:r w:rsidRPr="00820CF6">
        <w:rPr>
          <w:rFonts w:ascii="SimSun" w:hAnsi="SimSun"/>
          <w:sz w:val="21"/>
          <w:lang w:val="zh-CN" w:bidi="zh-CN"/>
        </w:rPr>
        <w:t>先生）提到了印度尼西亚代表团的观点。其中包括两点。其一是更好地整合性别方面的问题。</w:t>
      </w:r>
      <w:r w:rsidR="00FF5D33">
        <w:rPr>
          <w:rFonts w:ascii="SimSun" w:hAnsi="SimSun"/>
          <w:sz w:val="21"/>
          <w:lang w:val="zh-CN" w:bidi="zh-CN"/>
        </w:rPr>
        <w:t>产权组织</w:t>
      </w:r>
      <w:r w:rsidRPr="00820CF6">
        <w:rPr>
          <w:rFonts w:ascii="SimSun" w:hAnsi="SimSun"/>
          <w:sz w:val="21"/>
          <w:lang w:val="zh-CN" w:bidi="zh-CN"/>
        </w:rPr>
        <w:t>正在认真努力，力求更积极地</w:t>
      </w:r>
      <w:proofErr w:type="gramStart"/>
      <w:r w:rsidRPr="00820CF6">
        <w:rPr>
          <w:rFonts w:ascii="SimSun" w:hAnsi="SimSun"/>
          <w:sz w:val="21"/>
          <w:lang w:val="zh-CN" w:bidi="zh-CN"/>
        </w:rPr>
        <w:t>应对及尽最大</w:t>
      </w:r>
      <w:proofErr w:type="gramEnd"/>
      <w:r w:rsidRPr="00820CF6">
        <w:rPr>
          <w:rFonts w:ascii="SimSun" w:hAnsi="SimSun"/>
          <w:sz w:val="21"/>
          <w:lang w:val="zh-CN" w:bidi="zh-CN"/>
        </w:rPr>
        <w:t>努力处理性别问题。组织内设有性别协调员，可向她咨询关于提升更大性别代表性的潜在可能性问题。因此，只要仍有空间，就会不断努力。其他一些代表团也讨论了与项目管理有关的第二点。秘书处回顾说，</w:t>
      </w:r>
      <w:proofErr w:type="gramStart"/>
      <w:r w:rsidRPr="00820CF6">
        <w:rPr>
          <w:rFonts w:ascii="SimSun" w:hAnsi="SimSun"/>
          <w:sz w:val="21"/>
          <w:lang w:val="zh-CN" w:bidi="zh-CN"/>
        </w:rPr>
        <w:t>当引进</w:t>
      </w:r>
      <w:proofErr w:type="gramEnd"/>
      <w:r w:rsidRPr="00820CF6">
        <w:rPr>
          <w:rFonts w:ascii="SimSun" w:hAnsi="SimSun"/>
          <w:sz w:val="21"/>
          <w:lang w:val="zh-CN" w:bidi="zh-CN"/>
        </w:rPr>
        <w:t>基于项目的发展议程项目方法时，各代表团产生了一点反应。组织能够制定项目，或开展至少有一些时间限制的活动，而这些项目或活动具有明确的目标、明确的评估要求和明确的预算。它一直在努力做更多的事情。它可以尝试令技术援助及其他发展议程相关活动更具有项目导向性。部分工作人员接受了项目管理培训。当发展议程项目获得批准时，发展议程协调司将向各实务部门确定了解有关主题的最佳人选。该同事不一定接受过项目经理培训。基于项目的标准方法未必适用于</w:t>
      </w:r>
      <w:r w:rsidR="00FF5D33">
        <w:rPr>
          <w:rFonts w:ascii="SimSun" w:hAnsi="SimSun"/>
          <w:sz w:val="21"/>
          <w:lang w:val="zh-CN" w:bidi="zh-CN"/>
        </w:rPr>
        <w:t>产权组织</w:t>
      </w:r>
      <w:r w:rsidRPr="00820CF6">
        <w:rPr>
          <w:rFonts w:ascii="SimSun" w:hAnsi="SimSun"/>
          <w:sz w:val="21"/>
          <w:lang w:val="zh-CN" w:bidi="zh-CN"/>
        </w:rPr>
        <w:t>在知识产权领域实施的项目。这些项目需要采用不同的方法。秘书处提到</w:t>
      </w:r>
      <w:r w:rsidR="00F91C19">
        <w:rPr>
          <w:rFonts w:ascii="SimSun" w:hAnsi="SimSun"/>
          <w:sz w:val="21"/>
          <w:lang w:val="zh-CN" w:bidi="zh-CN"/>
        </w:rPr>
        <w:t>美利坚合众国</w:t>
      </w:r>
      <w:r w:rsidRPr="00820CF6">
        <w:rPr>
          <w:rFonts w:ascii="SimSun" w:hAnsi="SimSun"/>
          <w:sz w:val="21"/>
          <w:lang w:val="zh-CN" w:bidi="zh-CN"/>
        </w:rPr>
        <w:t>代表团的问题。</w:t>
      </w:r>
      <w:r w:rsidR="00FF5D33">
        <w:rPr>
          <w:rFonts w:ascii="SimSun" w:hAnsi="SimSun"/>
          <w:sz w:val="21"/>
          <w:lang w:val="zh-CN" w:bidi="zh-CN"/>
        </w:rPr>
        <w:t>产权组织</w:t>
      </w:r>
      <w:r w:rsidRPr="00820CF6">
        <w:rPr>
          <w:rFonts w:ascii="SimSun" w:hAnsi="SimSun"/>
          <w:sz w:val="21"/>
          <w:lang w:val="zh-CN" w:bidi="zh-CN"/>
        </w:rPr>
        <w:t>的人力资源管理部门，特别是处理工作人员培训的部门，为初学者举办了为期两天的项目管理课程。还有为</w:t>
      </w:r>
      <w:r w:rsidRPr="00820CF6">
        <w:rPr>
          <w:rFonts w:ascii="SimSun" w:hAnsi="SimSun"/>
          <w:sz w:val="21"/>
          <w:lang w:val="zh-CN" w:bidi="zh-CN"/>
        </w:rPr>
        <w:lastRenderedPageBreak/>
        <w:t>期一周的高级课程。培训不具有强制性。土耳其代表团强调使用工具包。这可能是一个很好的选择，因对于技术援助项目而言，标准项目管理课程往往过于繁重。因此，可能存在的解决方案是，选择实施发展项目或任何其他项目的实体领域的同事将熟悉实施项目的需求。秘书处指出，许多代表团支持关于第二阶段的建议。秘书处希望灵活处理这一方面的问题。如过去所述，项目经理已经调到了另一个职位。有些事项需要澄清，包括是否已经预见到这是</w:t>
      </w:r>
      <w:r w:rsidR="00FF5D33">
        <w:rPr>
          <w:rFonts w:ascii="SimSun" w:hAnsi="SimSun"/>
          <w:sz w:val="21"/>
          <w:lang w:val="zh-CN" w:bidi="zh-CN"/>
        </w:rPr>
        <w:t>产权组织</w:t>
      </w:r>
      <w:r w:rsidRPr="00820CF6">
        <w:rPr>
          <w:rFonts w:ascii="SimSun" w:hAnsi="SimSun"/>
          <w:sz w:val="21"/>
          <w:lang w:val="zh-CN" w:bidi="zh-CN"/>
        </w:rPr>
        <w:t>常规活动的一部分。后一种方法可能是很好的选择，因为试点项目只能在两到三个国家进行。但是，如果作为常规的计划和预算活动，将会产生倍数效应。也许会有更多的国家加入进来。到时相关同事已不再担任该职位。秘书处要求在反映问题时做到一定的灵活性，并将向各成员国报告未来的发展情况。</w:t>
      </w:r>
    </w:p>
    <w:p w:rsidR="003940E1" w:rsidRPr="00820CF6" w:rsidRDefault="007B17C5"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Pr>
          <w:rFonts w:ascii="SimSun" w:hAnsi="SimSun"/>
          <w:sz w:val="21"/>
          <w:lang w:val="zh-CN" w:bidi="zh-CN"/>
        </w:rPr>
        <w:t>审评人</w:t>
      </w:r>
      <w:r w:rsidR="003940E1" w:rsidRPr="00820CF6">
        <w:rPr>
          <w:rFonts w:ascii="SimSun" w:hAnsi="SimSun"/>
          <w:sz w:val="21"/>
          <w:lang w:val="zh-CN" w:bidi="zh-CN"/>
        </w:rPr>
        <w:t>（</w:t>
      </w:r>
      <w:r w:rsidR="001677D2">
        <w:rPr>
          <w:rFonts w:ascii="SimSun" w:hAnsi="SimSun"/>
          <w:sz w:val="21"/>
          <w:lang w:val="zh-CN" w:bidi="zh-CN"/>
        </w:rPr>
        <w:t>凯勒</w:t>
      </w:r>
      <w:r w:rsidR="003940E1" w:rsidRPr="00820CF6">
        <w:rPr>
          <w:rFonts w:ascii="SimSun" w:hAnsi="SimSun"/>
          <w:sz w:val="21"/>
          <w:lang w:val="zh-CN" w:bidi="zh-CN"/>
        </w:rPr>
        <w:t>先生）提到印度尼西亚代表团对使用现有专家及根据各国具体需求量身定制实施方法的意见。该想法是在试点国家与其他国家之间分享经验。不应该对新项目的需求导向产生不利影响。</w:t>
      </w:r>
      <w:r>
        <w:rPr>
          <w:rFonts w:ascii="SimSun" w:hAnsi="SimSun"/>
          <w:sz w:val="21"/>
          <w:lang w:val="zh-CN" w:bidi="zh-CN"/>
        </w:rPr>
        <w:t>审评人</w:t>
      </w:r>
      <w:r w:rsidR="003940E1" w:rsidRPr="00820CF6">
        <w:rPr>
          <w:rFonts w:ascii="SimSun" w:hAnsi="SimSun"/>
          <w:sz w:val="21"/>
          <w:lang w:val="zh-CN" w:bidi="zh-CN"/>
        </w:rPr>
        <w:t>提到了是否应在</w:t>
      </w:r>
      <w:proofErr w:type="gramStart"/>
      <w:r w:rsidR="003940E1" w:rsidRPr="00820CF6">
        <w:rPr>
          <w:rFonts w:ascii="SimSun" w:hAnsi="SimSun"/>
          <w:sz w:val="21"/>
          <w:lang w:val="zh-CN" w:bidi="zh-CN"/>
        </w:rPr>
        <w:t>全组织</w:t>
      </w:r>
      <w:proofErr w:type="gramEnd"/>
      <w:r w:rsidR="003940E1" w:rsidRPr="00820CF6">
        <w:rPr>
          <w:rFonts w:ascii="SimSun" w:hAnsi="SimSun"/>
          <w:sz w:val="21"/>
          <w:lang w:val="zh-CN" w:bidi="zh-CN"/>
        </w:rPr>
        <w:t>范围或以发展议程项目形式采用基于结果的管理工具这一问题。根据其他组织的经验，工具应是针对具体项目，而非整个组织的系统。该想法是为项目经理开发一个计划、监测、评估和审评相关项目的工具。</w:t>
      </w:r>
      <w:r>
        <w:rPr>
          <w:rFonts w:ascii="SimSun" w:hAnsi="SimSun"/>
          <w:sz w:val="21"/>
          <w:lang w:val="zh-CN" w:bidi="zh-CN"/>
        </w:rPr>
        <w:t>审评人</w:t>
      </w:r>
      <w:r w:rsidR="003940E1" w:rsidRPr="00820CF6">
        <w:rPr>
          <w:rFonts w:ascii="SimSun" w:hAnsi="SimSun"/>
          <w:sz w:val="21"/>
          <w:lang w:val="zh-CN" w:bidi="zh-CN"/>
        </w:rPr>
        <w:t>提到巴西代表团关于可持续性的问题。对于小型项目，可持续性的评估通常有限，因为在评估时，可能没有强有力的证据表明成果是否可能得到维持。因此，可能仅就此提供初步观察结果和初步意见。在报告中，初步意见是需要后续行动。顾问提到了巴西代表团关于实地考察任务的问题。评估受到预算限制。亲自观察和更多的公司考察将产生更多的见解。但还存在一个问题，就是实地考察的益处能否经得起较高费用的考验。</w:t>
      </w:r>
    </w:p>
    <w:p w:rsidR="00AE6F21" w:rsidRDefault="003940E1"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主席请委员会结束本项目，并记录该报告，建议将该项目延伸到第二阶段，同时秘书处就采取此类形式的方式具有一定程度的灵活性。鉴于与会者未提出异议，就此</w:t>
      </w:r>
      <w:proofErr w:type="gramStart"/>
      <w:r w:rsidRPr="00820CF6">
        <w:rPr>
          <w:rFonts w:ascii="SimSun" w:hAnsi="SimSun"/>
          <w:sz w:val="21"/>
          <w:lang w:val="zh-CN" w:bidi="zh-CN"/>
        </w:rPr>
        <w:t>项达成</w:t>
      </w:r>
      <w:proofErr w:type="gramEnd"/>
      <w:r w:rsidRPr="00820CF6">
        <w:rPr>
          <w:rFonts w:ascii="SimSun" w:hAnsi="SimSun"/>
          <w:sz w:val="21"/>
          <w:lang w:val="zh-CN" w:bidi="zh-CN"/>
        </w:rPr>
        <w:t>了一致。</w:t>
      </w:r>
    </w:p>
    <w:p w:rsidR="00AE6F21" w:rsidRPr="000438CD" w:rsidRDefault="006529CA" w:rsidP="000438CD">
      <w:pPr>
        <w:keepNext/>
        <w:overflowPunct w:val="0"/>
        <w:adjustRightInd w:val="0"/>
        <w:spacing w:beforeLines="100" w:before="240" w:afterLines="50" w:after="120" w:line="340" w:lineRule="atLeast"/>
        <w:rPr>
          <w:rFonts w:ascii="SimHei" w:eastAsia="SimHei" w:hAnsi="SimHei" w:cs="SimSun"/>
          <w:sz w:val="21"/>
          <w:lang w:val="zh-CN" w:bidi="zh-CN"/>
        </w:rPr>
      </w:pPr>
      <w:r w:rsidRPr="000438CD">
        <w:rPr>
          <w:rFonts w:ascii="SimHei" w:eastAsia="SimHei" w:hAnsi="SimHei" w:cs="SimSun"/>
          <w:sz w:val="21"/>
          <w:lang w:val="zh-CN" w:bidi="zh-CN"/>
        </w:rPr>
        <w:t>议程第</w:t>
      </w:r>
      <w:r w:rsidRPr="000438CD">
        <w:rPr>
          <w:rFonts w:ascii="SimHei" w:eastAsia="SimHei" w:hAnsi="SimHei" w:cs="SimSun" w:hint="eastAsia"/>
          <w:sz w:val="21"/>
          <w:lang w:val="zh-CN" w:bidi="zh-CN"/>
        </w:rPr>
        <w:t>7</w:t>
      </w:r>
      <w:r w:rsidRPr="000438CD">
        <w:rPr>
          <w:rFonts w:ascii="SimHei" w:eastAsia="SimHei" w:hAnsi="SimHei" w:cs="SimSun"/>
          <w:sz w:val="21"/>
          <w:lang w:val="zh-CN" w:bidi="zh-CN"/>
        </w:rPr>
        <w:t>项：</w:t>
      </w:r>
      <w:r w:rsidRPr="000438CD">
        <w:rPr>
          <w:rFonts w:ascii="SimHei" w:eastAsia="SimHei" w:hAnsi="SimHei" w:cs="SimSun" w:hint="eastAsia"/>
          <w:sz w:val="21"/>
          <w:lang w:val="zh-CN" w:bidi="zh-CN"/>
        </w:rPr>
        <w:t>审议已通过的各项建议的落实工作计划</w:t>
      </w:r>
    </w:p>
    <w:p w:rsidR="00AE6F21" w:rsidRDefault="006529CA" w:rsidP="003233A1">
      <w:pPr>
        <w:keepNext/>
        <w:overflowPunct w:val="0"/>
        <w:spacing w:beforeLines="100" w:before="240" w:afterLines="50" w:after="120" w:line="340" w:lineRule="atLeast"/>
        <w:rPr>
          <w:rFonts w:ascii="SimSun" w:hAnsi="SimSun"/>
          <w:sz w:val="21"/>
          <w:u w:val="single"/>
        </w:rPr>
      </w:pPr>
      <w:r w:rsidRPr="00820CF6">
        <w:rPr>
          <w:rFonts w:ascii="SimSun" w:hAnsi="SimSun" w:hint="eastAsia"/>
          <w:sz w:val="21"/>
          <w:u w:val="single"/>
        </w:rPr>
        <w:t>讨论美利坚合众国、澳大利亚和加拿大代表团的联合提案（文件</w:t>
      </w:r>
      <w:r w:rsidRPr="00820CF6">
        <w:rPr>
          <w:rFonts w:ascii="SimSun" w:hAnsi="SimSun"/>
          <w:sz w:val="21"/>
          <w:u w:val="single"/>
        </w:rPr>
        <w:t>CDIP/18/6 Rev.</w:t>
      </w:r>
      <w:r w:rsidRPr="00820CF6">
        <w:rPr>
          <w:rFonts w:ascii="SimSun" w:hAnsi="SimSun" w:hint="eastAsia"/>
          <w:sz w:val="21"/>
          <w:u w:val="single"/>
        </w:rPr>
        <w:t>附件一）</w:t>
      </w:r>
    </w:p>
    <w:p w:rsidR="00AE6F21" w:rsidRDefault="003940E1"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秘书处（</w:t>
      </w:r>
      <w:r w:rsidR="007B17C5">
        <w:rPr>
          <w:rFonts w:ascii="SimSun" w:hAnsi="SimSun"/>
          <w:sz w:val="21"/>
          <w:lang w:val="zh-CN" w:bidi="zh-CN"/>
        </w:rPr>
        <w:t>柴可夫斯基</w:t>
      </w:r>
      <w:r w:rsidRPr="00820CF6">
        <w:rPr>
          <w:rFonts w:ascii="SimSun" w:hAnsi="SimSun"/>
          <w:sz w:val="21"/>
          <w:lang w:val="zh-CN" w:bidi="zh-CN"/>
        </w:rPr>
        <w:t>先生）提供了</w:t>
      </w:r>
      <w:r w:rsidR="00F91C19">
        <w:rPr>
          <w:rFonts w:ascii="SimSun" w:hAnsi="SimSun"/>
          <w:sz w:val="21"/>
          <w:lang w:val="zh-CN" w:bidi="zh-CN"/>
        </w:rPr>
        <w:t>美利坚合众国</w:t>
      </w:r>
      <w:r w:rsidRPr="00820CF6">
        <w:rPr>
          <w:rFonts w:ascii="SimSun" w:hAnsi="SimSun"/>
          <w:sz w:val="21"/>
          <w:lang w:val="zh-CN" w:bidi="zh-CN"/>
        </w:rPr>
        <w:t>、澳大利亚和加拿大代表团执行联合提案的最新情况。关于联合提案的第一项，秘书处修订和更新了</w:t>
      </w:r>
      <w:r w:rsidR="00FF5D33">
        <w:rPr>
          <w:rFonts w:ascii="SimSun" w:hAnsi="SimSun"/>
          <w:sz w:val="21"/>
          <w:lang w:val="zh-CN" w:bidi="zh-CN"/>
        </w:rPr>
        <w:t>产权组织</w:t>
      </w:r>
      <w:r w:rsidRPr="00820CF6">
        <w:rPr>
          <w:rFonts w:ascii="SimSun" w:hAnsi="SimSun"/>
          <w:sz w:val="21"/>
          <w:lang w:val="zh-CN" w:bidi="zh-CN"/>
        </w:rPr>
        <w:t>关于支持技术和知识转让的网页。该网页包括各种各样的</w:t>
      </w:r>
      <w:r w:rsidR="00FF5D33">
        <w:rPr>
          <w:rFonts w:ascii="SimSun" w:hAnsi="SimSun"/>
          <w:sz w:val="21"/>
          <w:lang w:val="zh-CN" w:bidi="zh-CN"/>
        </w:rPr>
        <w:t>产权组织</w:t>
      </w:r>
      <w:r w:rsidRPr="00820CF6">
        <w:rPr>
          <w:rFonts w:ascii="SimSun" w:hAnsi="SimSun"/>
          <w:sz w:val="21"/>
          <w:lang w:val="zh-CN" w:bidi="zh-CN"/>
        </w:rPr>
        <w:t>知识和技术转让计划、资源、项目和举措的链接，以及与WIPO GREEN、WIPO Re:Search等多方利益相关方平台和</w:t>
      </w:r>
      <w:r w:rsidR="00FF5D33">
        <w:rPr>
          <w:rFonts w:ascii="SimSun" w:hAnsi="SimSun"/>
          <w:sz w:val="21"/>
          <w:lang w:val="zh-CN" w:bidi="zh-CN"/>
        </w:rPr>
        <w:t>产权组织</w:t>
      </w:r>
      <w:r w:rsidRPr="00820CF6">
        <w:rPr>
          <w:rFonts w:ascii="SimSun" w:hAnsi="SimSun"/>
          <w:sz w:val="21"/>
          <w:lang w:val="zh-CN" w:bidi="zh-CN"/>
        </w:rPr>
        <w:t>仲裁和调解中心提供的争议解决服务的链接。扩展后网页可以通过</w:t>
      </w:r>
      <w:r w:rsidR="00FF5D33">
        <w:rPr>
          <w:rFonts w:ascii="SimSun" w:hAnsi="SimSun"/>
          <w:sz w:val="21"/>
          <w:lang w:val="zh-CN" w:bidi="zh-CN"/>
        </w:rPr>
        <w:t>产权组织</w:t>
      </w:r>
      <w:r w:rsidRPr="00820CF6">
        <w:rPr>
          <w:rFonts w:ascii="SimSun" w:hAnsi="SimSun"/>
          <w:sz w:val="21"/>
          <w:lang w:val="zh-CN" w:bidi="zh-CN"/>
        </w:rPr>
        <w:t>专利主页轻松访问。关于技术转让和开放协作的发展议程门户，包含向大学提供的知识产权资产管理支持，以及在</w:t>
      </w:r>
      <w:r w:rsidRPr="00F033D7">
        <w:rPr>
          <w:rFonts w:asciiTheme="majorEastAsia" w:eastAsiaTheme="majorEastAsia" w:hAnsiTheme="majorEastAsia"/>
          <w:sz w:val="21"/>
          <w:lang w:val="zh-CN" w:bidi="zh-CN"/>
        </w:rPr>
        <w:t>“</w:t>
      </w:r>
      <w:r w:rsidRPr="00820CF6">
        <w:rPr>
          <w:rFonts w:ascii="SimSun" w:hAnsi="SimSun"/>
          <w:sz w:val="21"/>
          <w:lang w:val="zh-CN" w:bidi="zh-CN"/>
        </w:rPr>
        <w:t>知识产权与技术转让：共同的挑战——构建解决方案</w:t>
      </w:r>
      <w:r w:rsidRPr="00F033D7">
        <w:rPr>
          <w:rFonts w:asciiTheme="majorEastAsia" w:eastAsiaTheme="majorEastAsia" w:hAnsiTheme="majorEastAsia"/>
          <w:sz w:val="21"/>
          <w:lang w:val="zh-CN" w:bidi="zh-CN"/>
        </w:rPr>
        <w:t>”</w:t>
      </w:r>
      <w:r w:rsidRPr="00820CF6">
        <w:rPr>
          <w:rFonts w:ascii="SimSun" w:hAnsi="SimSun"/>
          <w:sz w:val="21"/>
          <w:lang w:val="zh-CN" w:bidi="zh-CN"/>
        </w:rPr>
        <w:t>项目中制作的资源，也都得到了更新和改进。可以从</w:t>
      </w:r>
      <w:r w:rsidR="00FF5D33">
        <w:rPr>
          <w:rFonts w:ascii="SimSun" w:hAnsi="SimSun"/>
          <w:sz w:val="21"/>
          <w:lang w:val="zh-CN" w:bidi="zh-CN"/>
        </w:rPr>
        <w:t>产权组织</w:t>
      </w:r>
      <w:r w:rsidRPr="00820CF6">
        <w:rPr>
          <w:rFonts w:ascii="SimSun" w:hAnsi="SimSun"/>
          <w:sz w:val="21"/>
          <w:lang w:val="zh-CN" w:bidi="zh-CN"/>
        </w:rPr>
        <w:t>发展议程主页访问。总体而言，上述内容变化预计将使其更加直观和更简单易用。关于联合提案的第二个项目，秘书处将概述每个</w:t>
      </w:r>
      <w:r w:rsidR="00FF5D33">
        <w:rPr>
          <w:rFonts w:ascii="SimSun" w:hAnsi="SimSun"/>
          <w:sz w:val="21"/>
          <w:lang w:val="zh-CN" w:bidi="zh-CN"/>
        </w:rPr>
        <w:t>产权组织</w:t>
      </w:r>
      <w:r w:rsidRPr="00820CF6">
        <w:rPr>
          <w:rFonts w:ascii="SimSun" w:hAnsi="SimSun"/>
          <w:sz w:val="21"/>
          <w:lang w:val="zh-CN" w:bidi="zh-CN"/>
        </w:rPr>
        <w:t>部门计划的活动，以促进其与技术转让有关的活动，尤其有利于向政策制定者、从业人员和研究机构推广这些活动，以确保这些问题得到更广泛的了解。该概述文件预计将于2017年11月在下一届会议时提供给CDIP。关于联合提案的第三项，秘书处继续监测和积极参与有关技术转让的各种国际论坛和会议。秘书处还将概述</w:t>
      </w:r>
      <w:r w:rsidR="00FF5D33">
        <w:rPr>
          <w:rFonts w:ascii="SimSun" w:hAnsi="SimSun"/>
          <w:sz w:val="21"/>
          <w:lang w:val="zh-CN" w:bidi="zh-CN"/>
        </w:rPr>
        <w:t>产权组织</w:t>
      </w:r>
      <w:r w:rsidRPr="00820CF6">
        <w:rPr>
          <w:rFonts w:ascii="SimSun" w:hAnsi="SimSun"/>
          <w:sz w:val="21"/>
          <w:lang w:val="zh-CN" w:bidi="zh-CN"/>
        </w:rPr>
        <w:t>在2016/2017期间所参与的工作。该文件预计将在下一届会议时提供给CDIP。关于第四个项目，秘书处正在探索可能采取的行动，促进使用在</w:t>
      </w:r>
      <w:r w:rsidRPr="00F033D7">
        <w:rPr>
          <w:rFonts w:asciiTheme="majorEastAsia" w:eastAsiaTheme="majorEastAsia" w:hAnsiTheme="majorEastAsia"/>
          <w:sz w:val="21"/>
          <w:lang w:val="zh-CN" w:bidi="zh-CN"/>
        </w:rPr>
        <w:t>“</w:t>
      </w:r>
      <w:r w:rsidRPr="00820CF6">
        <w:rPr>
          <w:rFonts w:ascii="SimSun" w:hAnsi="SimSun"/>
          <w:sz w:val="21"/>
          <w:lang w:val="zh-CN" w:bidi="zh-CN"/>
        </w:rPr>
        <w:t>知识产权与技术转让：共同的挑战——构建解决方案</w:t>
      </w:r>
      <w:r w:rsidRPr="00F033D7">
        <w:rPr>
          <w:rFonts w:asciiTheme="majorEastAsia" w:eastAsiaTheme="majorEastAsia" w:hAnsiTheme="majorEastAsia"/>
          <w:sz w:val="21"/>
          <w:lang w:val="zh-CN" w:bidi="zh-CN"/>
        </w:rPr>
        <w:t>”</w:t>
      </w:r>
      <w:r w:rsidRPr="00820CF6">
        <w:rPr>
          <w:rFonts w:ascii="SimSun" w:hAnsi="SimSun"/>
          <w:sz w:val="21"/>
          <w:lang w:val="zh-CN" w:bidi="zh-CN"/>
        </w:rPr>
        <w:t>项目下建立的网络论坛。其中增加了上述</w:t>
      </w:r>
      <w:r w:rsidR="00FF5D33">
        <w:rPr>
          <w:rFonts w:ascii="SimSun" w:hAnsi="SimSun"/>
          <w:sz w:val="21"/>
          <w:lang w:val="zh-CN" w:bidi="zh-CN"/>
        </w:rPr>
        <w:t>产权组织</w:t>
      </w:r>
      <w:r w:rsidRPr="00820CF6">
        <w:rPr>
          <w:rFonts w:ascii="SimSun" w:hAnsi="SimSun"/>
          <w:sz w:val="21"/>
          <w:lang w:val="zh-CN" w:bidi="zh-CN"/>
        </w:rPr>
        <w:t>网页关于支持技术和知识转让论坛的链接。关于联合提案的第六个项目，秘书处继续与感兴趣的成员国合作，确定为成员国提供</w:t>
      </w:r>
      <w:proofErr w:type="gramStart"/>
      <w:r w:rsidRPr="00820CF6">
        <w:rPr>
          <w:rFonts w:ascii="SimSun" w:hAnsi="SimSun"/>
          <w:sz w:val="21"/>
          <w:lang w:val="zh-CN" w:bidi="zh-CN"/>
        </w:rPr>
        <w:t>切实成果</w:t>
      </w:r>
      <w:proofErr w:type="gramEnd"/>
      <w:r w:rsidRPr="00820CF6">
        <w:rPr>
          <w:rFonts w:ascii="SimSun" w:hAnsi="SimSun"/>
          <w:sz w:val="21"/>
          <w:lang w:val="zh-CN" w:bidi="zh-CN"/>
        </w:rPr>
        <w:t>的具体实际项目，目的是促进国际技术转让、在最不发达国家、发展中国家和转型经济体建立起相关能力，以便更有效地完成技术转让和改进技术转让参与者之间的协作。秘书处还将概述</w:t>
      </w:r>
      <w:r w:rsidRPr="00820CF6">
        <w:rPr>
          <w:rFonts w:ascii="SimSun" w:hAnsi="SimSun"/>
          <w:sz w:val="21"/>
          <w:lang w:val="zh-CN" w:bidi="zh-CN"/>
        </w:rPr>
        <w:lastRenderedPageBreak/>
        <w:t>发展议程C类建议，涉及到促进差距分析的具体技术转让相关服务和活动。预计该文件也将在下一届会议时提供给CDIP。</w:t>
      </w:r>
    </w:p>
    <w:p w:rsidR="00AE6F21" w:rsidRDefault="00F91C19"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Pr>
          <w:rFonts w:ascii="SimSun" w:hAnsi="SimSun"/>
          <w:sz w:val="21"/>
          <w:lang w:val="zh-CN" w:bidi="zh-CN"/>
        </w:rPr>
        <w:t>美利坚合众国</w:t>
      </w:r>
      <w:r w:rsidR="003940E1" w:rsidRPr="00820CF6">
        <w:rPr>
          <w:rFonts w:ascii="SimSun" w:hAnsi="SimSun"/>
          <w:sz w:val="21"/>
          <w:lang w:val="zh-CN" w:bidi="zh-CN"/>
        </w:rPr>
        <w:t>代表团期待查看秘书处将在下一届CDIP会议前提供的三份报告。该代表团提到了上一届会议未批准的联合提案第5项。该项目涉及收集关于现有基于市场的方法和平台的信息，以促进技术转让和技术商业化。该代表团认为，</w:t>
      </w:r>
      <w:r w:rsidR="00FF5D33">
        <w:rPr>
          <w:rFonts w:ascii="SimSun" w:hAnsi="SimSun"/>
          <w:sz w:val="21"/>
          <w:lang w:val="zh-CN" w:bidi="zh-CN"/>
        </w:rPr>
        <w:t>产权组织</w:t>
      </w:r>
      <w:r w:rsidR="003940E1" w:rsidRPr="00820CF6">
        <w:rPr>
          <w:rFonts w:ascii="SimSun" w:hAnsi="SimSun"/>
          <w:sz w:val="21"/>
          <w:lang w:val="zh-CN" w:bidi="zh-CN"/>
        </w:rPr>
        <w:t>对现有国家和国际平台开展的研究以及促进技术许可的其他方法，将对各成员国和其他利益相关方提供有用的帮助，并将报告</w:t>
      </w:r>
      <w:r w:rsidR="00FF5D33">
        <w:rPr>
          <w:rFonts w:ascii="SimSun" w:hAnsi="SimSun"/>
          <w:sz w:val="21"/>
          <w:lang w:val="zh-CN" w:bidi="zh-CN"/>
        </w:rPr>
        <w:t>产权组织</w:t>
      </w:r>
      <w:r w:rsidR="003940E1" w:rsidRPr="00820CF6">
        <w:rPr>
          <w:rFonts w:ascii="SimSun" w:hAnsi="SimSun"/>
          <w:sz w:val="21"/>
          <w:lang w:val="zh-CN" w:bidi="zh-CN"/>
        </w:rPr>
        <w:t>在这一领域的工作。这可与各成员国的贡献相互补充，包括描述可能成功案例的案例研究。对于可能想要探索创建国家或区域技术许可证平台可能性的其他成员国而言，这将非常有用。</w:t>
      </w:r>
    </w:p>
    <w:p w:rsidR="00AE6F21" w:rsidRDefault="003940E1"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格鲁吉亚代表团代表CEBS发言，支持联合提案。</w:t>
      </w:r>
      <w:r w:rsidR="00FF5D33">
        <w:rPr>
          <w:rFonts w:ascii="SimSun" w:hAnsi="SimSun"/>
          <w:sz w:val="21"/>
          <w:lang w:val="zh-CN" w:bidi="zh-CN"/>
        </w:rPr>
        <w:t>产权组织</w:t>
      </w:r>
      <w:r w:rsidRPr="00820CF6">
        <w:rPr>
          <w:rFonts w:ascii="SimSun" w:hAnsi="SimSun"/>
          <w:sz w:val="21"/>
          <w:lang w:val="zh-CN" w:bidi="zh-CN"/>
        </w:rPr>
        <w:t>提供的技术转让服务涵盖广泛的活动，包括落实技术转让的法定框架、建立技术转让结构、能力建设及打造各种促进技术转让的工具。大部分项目已在上一届会议上讨论。该集团期待进一步探讨项目5及其可能的影响。</w:t>
      </w:r>
    </w:p>
    <w:p w:rsidR="00AE6F21" w:rsidRDefault="003940E1"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日本代表团代表B集团回顾说，委员会同意继续讨论提案中修订的项目1、2、3、4和6。该集团期待讨论和批准项目5，这作为第一步，可以包括</w:t>
      </w:r>
      <w:r w:rsidR="00FF5D33">
        <w:rPr>
          <w:rFonts w:ascii="SimSun" w:hAnsi="SimSun"/>
          <w:sz w:val="21"/>
          <w:lang w:val="zh-CN" w:bidi="zh-CN"/>
        </w:rPr>
        <w:t>产权组织</w:t>
      </w:r>
      <w:r w:rsidRPr="00820CF6">
        <w:rPr>
          <w:rFonts w:ascii="SimSun" w:hAnsi="SimSun"/>
          <w:sz w:val="21"/>
          <w:lang w:val="zh-CN" w:bidi="zh-CN"/>
        </w:rPr>
        <w:t>对现有国家和国际技术转让平台的研究。</w:t>
      </w:r>
    </w:p>
    <w:p w:rsidR="00AE6F21" w:rsidRDefault="003940E1"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加拿大代表团期待秘书处在下届会议上提交的概述文件。代表团认为联合提案项目5及建议研究将表明建立技术转让平台的价值。</w:t>
      </w:r>
    </w:p>
    <w:p w:rsidR="00AE6F21" w:rsidRDefault="003940E1"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马耳他代表团代表欧盟及其成员国代表团发言时对联合提案表示支持。因此，欧盟及其成员国确信委员会在上一届会议上决定继续讨论项目1、2、3、4和6。它们提到了联合提案中的项目5。其中包括一项建议，即</w:t>
      </w:r>
      <w:r w:rsidR="00FF5D33">
        <w:rPr>
          <w:rFonts w:ascii="SimSun" w:hAnsi="SimSun"/>
          <w:sz w:val="21"/>
          <w:lang w:val="zh-CN" w:bidi="zh-CN"/>
        </w:rPr>
        <w:t>产权组织</w:t>
      </w:r>
      <w:r w:rsidRPr="00820CF6">
        <w:rPr>
          <w:rFonts w:ascii="SimSun" w:hAnsi="SimSun"/>
          <w:sz w:val="21"/>
          <w:lang w:val="zh-CN" w:bidi="zh-CN"/>
        </w:rPr>
        <w:t>采取基于市场的方法开展调查，通过为公共部门专利持有人提供表达其许可意向的途径，以及在单一平台中推广其关键技术领域，促进创新和商业化。在调查这一领域活动的过程中，</w:t>
      </w:r>
      <w:r w:rsidR="00FF5D33">
        <w:rPr>
          <w:rFonts w:ascii="SimSun" w:hAnsi="SimSun"/>
          <w:sz w:val="21"/>
          <w:lang w:val="zh-CN" w:bidi="zh-CN"/>
        </w:rPr>
        <w:t>产权组织</w:t>
      </w:r>
      <w:r w:rsidRPr="00820CF6">
        <w:rPr>
          <w:rFonts w:ascii="SimSun" w:hAnsi="SimSun"/>
          <w:sz w:val="21"/>
          <w:lang w:val="zh-CN" w:bidi="zh-CN"/>
        </w:rPr>
        <w:t>应考虑利用现有平台，并与具有类似系统的成员国合作，如澳大利亚的源知识产权平台。例如，秘书处应邀请相关成员国提交关于制定基于市场的技术转让方法和平台方面的国家惯例和经验的文件，以报告</w:t>
      </w:r>
      <w:r w:rsidR="00FF5D33">
        <w:rPr>
          <w:rFonts w:ascii="SimSun" w:hAnsi="SimSun"/>
          <w:sz w:val="21"/>
          <w:lang w:val="zh-CN" w:bidi="zh-CN"/>
        </w:rPr>
        <w:t>产权组织</w:t>
      </w:r>
      <w:r w:rsidRPr="00820CF6">
        <w:rPr>
          <w:rFonts w:ascii="SimSun" w:hAnsi="SimSun"/>
          <w:sz w:val="21"/>
          <w:lang w:val="zh-CN" w:bidi="zh-CN"/>
        </w:rPr>
        <w:t>在这一领域的工作。欧盟及其成员国希望进一步讨论这一事项及其可能的影响。</w:t>
      </w:r>
    </w:p>
    <w:p w:rsidR="00AE6F21" w:rsidRDefault="003940E1"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印度尼西亚代表团理解，秘书处在分析层面上开展了大量活动。这些将很快转化为更具体的活动，促进在获取技术转让知识方面取得实际进展。印度尼西亚很乐意参与这些活动。该代表团提到了联合提案中的项目5。促进创新和商业化的基于市场方法是很好的机制。但是，如果商定了</w:t>
      </w:r>
      <w:r w:rsidRPr="00F033D7">
        <w:rPr>
          <w:rFonts w:asciiTheme="majorEastAsia" w:eastAsiaTheme="majorEastAsia" w:hAnsiTheme="majorEastAsia"/>
          <w:sz w:val="21"/>
          <w:lang w:val="zh-CN" w:bidi="zh-CN"/>
        </w:rPr>
        <w:t>“</w:t>
      </w:r>
      <w:r w:rsidRPr="00820CF6">
        <w:rPr>
          <w:rFonts w:ascii="SimSun" w:hAnsi="SimSun"/>
          <w:sz w:val="21"/>
          <w:lang w:val="zh-CN" w:bidi="zh-CN"/>
        </w:rPr>
        <w:t>技术转让</w:t>
      </w:r>
      <w:r w:rsidRPr="00F033D7">
        <w:rPr>
          <w:rFonts w:asciiTheme="majorEastAsia" w:eastAsiaTheme="majorEastAsia" w:hAnsiTheme="majorEastAsia"/>
          <w:sz w:val="21"/>
          <w:lang w:val="zh-CN" w:bidi="zh-CN"/>
        </w:rPr>
        <w:t>”</w:t>
      </w:r>
      <w:r w:rsidRPr="00820CF6">
        <w:rPr>
          <w:rFonts w:ascii="SimSun" w:hAnsi="SimSun"/>
          <w:sz w:val="21"/>
          <w:lang w:val="zh-CN" w:bidi="zh-CN"/>
        </w:rPr>
        <w:t>的定义才会有用。否则，该举措将限制未来可能在技术转让方面的开展工作。代表团期待进行更具建设性的讨论，以实施联合提案项目5，并希望可以商定技术转让的定义。</w:t>
      </w:r>
    </w:p>
    <w:p w:rsidR="00AE6F21" w:rsidRDefault="003940E1"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墨西哥代表团表示，该国有兴趣确定相关技术转让模式。它还对确定印度尼西亚代表团提到的内容感兴趣。</w:t>
      </w:r>
    </w:p>
    <w:p w:rsidR="00AE6F21" w:rsidRDefault="006529CA"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rPr>
        <w:t>主席请秘书处对与会者的发言</w:t>
      </w:r>
      <w:proofErr w:type="gramStart"/>
      <w:r w:rsidRPr="00820CF6">
        <w:rPr>
          <w:rFonts w:ascii="SimSun" w:hAnsi="SimSun"/>
          <w:sz w:val="21"/>
        </w:rPr>
        <w:t>作出</w:t>
      </w:r>
      <w:proofErr w:type="gramEnd"/>
      <w:r w:rsidRPr="00820CF6">
        <w:rPr>
          <w:rFonts w:ascii="SimSun" w:hAnsi="SimSun"/>
          <w:sz w:val="21"/>
        </w:rPr>
        <w:t>回应。</w:t>
      </w:r>
    </w:p>
    <w:p w:rsidR="00AE6F21" w:rsidRDefault="003940E1"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秘书处（</w:t>
      </w:r>
      <w:r w:rsidR="007B17C5">
        <w:rPr>
          <w:rFonts w:ascii="SimSun" w:hAnsi="SimSun"/>
          <w:sz w:val="21"/>
          <w:lang w:val="zh-CN" w:bidi="zh-CN"/>
        </w:rPr>
        <w:t>柴可夫斯基</w:t>
      </w:r>
      <w:r w:rsidRPr="00820CF6">
        <w:rPr>
          <w:rFonts w:ascii="SimSun" w:hAnsi="SimSun"/>
          <w:sz w:val="21"/>
          <w:lang w:val="zh-CN" w:bidi="zh-CN"/>
        </w:rPr>
        <w:t>先生）指出，委员会尚未就项目5做出决定。该项目仍然可以进一步讨论。因此，秘书处不会对该项目采取进一步的措施。</w:t>
      </w:r>
    </w:p>
    <w:p w:rsidR="00AE6F21" w:rsidRDefault="003940E1"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认为，需要更深入地解决项目5。联合提案的提出者指出了优点，并想更多地了解最佳做法。对于一些代表团，需要更深入地研究技术转让问题，以便就技术转让概念达成协议。需要对其所有方面进行更多的讨论。因此，他建议可为下一届会议提供提案汇总。</w:t>
      </w:r>
    </w:p>
    <w:p w:rsidR="00AE6F21" w:rsidRDefault="00F91C19"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Pr>
          <w:rFonts w:ascii="SimSun" w:hAnsi="SimSun"/>
          <w:sz w:val="21"/>
          <w:lang w:val="zh-CN" w:bidi="zh-CN"/>
        </w:rPr>
        <w:lastRenderedPageBreak/>
        <w:t>美利坚合众国</w:t>
      </w:r>
      <w:r w:rsidR="003940E1" w:rsidRPr="00820CF6">
        <w:rPr>
          <w:rFonts w:ascii="SimSun" w:hAnsi="SimSun"/>
          <w:sz w:val="21"/>
          <w:lang w:val="zh-CN" w:bidi="zh-CN"/>
        </w:rPr>
        <w:t>代表团希望了解是否会对成员国的经验进行研究或汇编，或者是否将该项目完全留到下届会议上讨论。该代表团想知道委员会是否接受秘书处关于国家和国际经验，以及愿意分享其成功案例的成员国所做贡献的研究。南非、智利、丹麦、日本、澳大利亚等国家有国家平台。它们在某些方面存在差别。因此，经验研究和汇编将提供帮助。委员会不需要就这一项目达成一致，但也许会接受该研究。该代表团认为，该研究并不要求委员会就</w:t>
      </w:r>
      <w:r w:rsidR="003940E1" w:rsidRPr="00F033D7">
        <w:rPr>
          <w:rFonts w:asciiTheme="majorEastAsia" w:eastAsiaTheme="majorEastAsia" w:hAnsiTheme="majorEastAsia"/>
          <w:sz w:val="21"/>
          <w:lang w:val="zh-CN" w:bidi="zh-CN"/>
        </w:rPr>
        <w:t>“技术转让”</w:t>
      </w:r>
      <w:r w:rsidR="003940E1" w:rsidRPr="00820CF6">
        <w:rPr>
          <w:rFonts w:ascii="SimSun" w:hAnsi="SimSun"/>
          <w:sz w:val="21"/>
          <w:lang w:val="zh-CN" w:bidi="zh-CN"/>
        </w:rPr>
        <w:t>的定义达成一致，这是一项非常困难的事情。或许，该研究可以作为第一步。</w:t>
      </w:r>
    </w:p>
    <w:p w:rsidR="00AE6F21" w:rsidRDefault="003940E1"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主席指出，委员会不会暂停关于该项目的工作。</w:t>
      </w:r>
      <w:r w:rsidR="00F91C19">
        <w:rPr>
          <w:rFonts w:ascii="SimSun" w:hAnsi="SimSun"/>
          <w:sz w:val="21"/>
          <w:lang w:val="zh-CN" w:bidi="zh-CN"/>
        </w:rPr>
        <w:t>美利坚合众国</w:t>
      </w:r>
      <w:r w:rsidRPr="00820CF6">
        <w:rPr>
          <w:rFonts w:ascii="SimSun" w:hAnsi="SimSun"/>
          <w:sz w:val="21"/>
          <w:lang w:val="zh-CN" w:bidi="zh-CN"/>
        </w:rPr>
        <w:t>代表团向委员会提供了关于秘书处如何干预这一事项的补充建议，并让委员会做出决定。</w:t>
      </w:r>
    </w:p>
    <w:p w:rsidR="00AE6F21" w:rsidRDefault="003940E1"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印度尼西亚代表团提到了</w:t>
      </w:r>
      <w:r w:rsidR="00F91C19">
        <w:rPr>
          <w:rFonts w:ascii="SimSun" w:hAnsi="SimSun"/>
          <w:sz w:val="21"/>
          <w:lang w:val="zh-CN" w:bidi="zh-CN"/>
        </w:rPr>
        <w:t>美利坚合众国</w:t>
      </w:r>
      <w:r w:rsidRPr="00820CF6">
        <w:rPr>
          <w:rFonts w:ascii="SimSun" w:hAnsi="SimSun"/>
          <w:sz w:val="21"/>
          <w:lang w:val="zh-CN" w:bidi="zh-CN"/>
        </w:rPr>
        <w:t>代表团所作的发言。该代表团表示对研究感兴趣。但是，应该更仔细地讨论研究的相关决定。相关内容应反映研究的目的和局限性，以及研究如何影响未来的讨论。</w:t>
      </w:r>
    </w:p>
    <w:p w:rsidR="00AE6F21" w:rsidRDefault="003940E1"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主席提出了以下建议。各成员国可以发表自己的观点。秘书处经考虑各成员国提出的未来观点后，可就此开展研究。</w:t>
      </w:r>
    </w:p>
    <w:p w:rsidR="00AE6F21" w:rsidRDefault="003940E1"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秘书处（</w:t>
      </w:r>
      <w:r w:rsidR="007B17C5">
        <w:rPr>
          <w:rFonts w:ascii="SimSun" w:hAnsi="SimSun"/>
          <w:sz w:val="21"/>
          <w:lang w:val="zh-CN" w:bidi="zh-CN"/>
        </w:rPr>
        <w:t>柴可夫斯基</w:t>
      </w:r>
      <w:r w:rsidRPr="00820CF6">
        <w:rPr>
          <w:rFonts w:ascii="SimSun" w:hAnsi="SimSun"/>
          <w:sz w:val="21"/>
          <w:lang w:val="zh-CN" w:bidi="zh-CN"/>
        </w:rPr>
        <w:t>先生）表示可以建议并开展对现有平台的研究。它们的特征和特色可以在研究中描述。这可以为进一步讨论提供出发点。</w:t>
      </w:r>
    </w:p>
    <w:p w:rsidR="00AE6F21" w:rsidRDefault="003940E1"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埃及代表团了解到，现有技术转让平台的描述工作将根据各成员国的意见进行，并将在今后讨论委员会的联合提案。编写决定段落草案将有助于委员会在这方面达成一致。</w:t>
      </w:r>
    </w:p>
    <w:p w:rsidR="00AE6F21" w:rsidRDefault="003940E1"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主席表示，秘书处可在会议的下午时段或结束时于主席摘要中提供段落草案。</w:t>
      </w:r>
    </w:p>
    <w:p w:rsidR="00AE6F21" w:rsidRDefault="003940E1"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印度尼西亚代表团认为委员会最好能尽快看到相关内容，以便就研究达成一致。</w:t>
      </w:r>
    </w:p>
    <w:p w:rsidR="00AE6F21" w:rsidRDefault="003940E1"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俄罗斯联邦代表团听取了讨论情况。该代表团支持此研究。今后就这一项目提出的建议开展讨论将是有益的。</w:t>
      </w:r>
    </w:p>
    <w:p w:rsidR="00AE6F21" w:rsidRDefault="003940E1"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主席表示将起草一份案文并提交给委员会。</w:t>
      </w:r>
    </w:p>
    <w:p w:rsidR="00AE6F21" w:rsidRDefault="003940E1"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主席在</w:t>
      </w:r>
      <w:proofErr w:type="gramStart"/>
      <w:r w:rsidRPr="00820CF6">
        <w:rPr>
          <w:rFonts w:ascii="SimSun" w:hAnsi="SimSun"/>
          <w:sz w:val="21"/>
          <w:lang w:val="zh-CN" w:bidi="zh-CN"/>
        </w:rPr>
        <w:t>茶歇时间</w:t>
      </w:r>
      <w:proofErr w:type="gramEnd"/>
      <w:r w:rsidRPr="00820CF6">
        <w:rPr>
          <w:rFonts w:ascii="SimSun" w:hAnsi="SimSun"/>
          <w:sz w:val="21"/>
          <w:lang w:val="zh-CN" w:bidi="zh-CN"/>
        </w:rPr>
        <w:t>后宣布会议继续。他通知委员会拟定一份案文草案，内容如下：</w:t>
      </w:r>
      <w:r w:rsidRPr="00F033D7">
        <w:rPr>
          <w:rFonts w:asciiTheme="majorEastAsia" w:eastAsiaTheme="majorEastAsia" w:hAnsiTheme="majorEastAsia"/>
          <w:sz w:val="21"/>
          <w:lang w:val="zh-CN" w:bidi="zh-CN"/>
        </w:rPr>
        <w:t>“关</w:t>
      </w:r>
      <w:r w:rsidRPr="00820CF6">
        <w:rPr>
          <w:rFonts w:ascii="SimSun" w:hAnsi="SimSun"/>
          <w:sz w:val="21"/>
          <w:lang w:val="zh-CN" w:bidi="zh-CN"/>
        </w:rPr>
        <w:t>于联合提案第5项，作为第一步，秘书处将针对促进下一届CDIP会议技术转让的服务，开展所有现有国家和国际平台的描述工作</w:t>
      </w:r>
      <w:r w:rsidRPr="00F033D7">
        <w:rPr>
          <w:rFonts w:asciiTheme="majorEastAsia" w:eastAsiaTheme="majorEastAsia" w:hAnsiTheme="majorEastAsia"/>
          <w:sz w:val="21"/>
          <w:lang w:val="zh-CN" w:bidi="zh-CN"/>
        </w:rPr>
        <w:t>”</w:t>
      </w:r>
      <w:r w:rsidRPr="00820CF6">
        <w:rPr>
          <w:rFonts w:ascii="SimSun" w:hAnsi="SimSun"/>
          <w:sz w:val="21"/>
          <w:lang w:val="zh-CN" w:bidi="zh-CN"/>
        </w:rPr>
        <w:t>。</w:t>
      </w:r>
    </w:p>
    <w:p w:rsidR="00AE6F21" w:rsidRDefault="003940E1"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sidRPr="00F033D7">
        <w:rPr>
          <w:rFonts w:asciiTheme="majorEastAsia" w:eastAsiaTheme="majorEastAsia" w:hAnsiTheme="majorEastAsia"/>
          <w:sz w:val="21"/>
          <w:lang w:val="zh-CN" w:bidi="zh-CN"/>
        </w:rPr>
        <w:t>印度代表团对</w:t>
      </w:r>
      <w:r w:rsidRPr="0065237F">
        <w:rPr>
          <w:rFonts w:ascii="SimSun" w:hAnsi="SimSun"/>
          <w:sz w:val="21"/>
          <w:lang w:val="zh-CN" w:bidi="zh-CN"/>
        </w:rPr>
        <w:t>使用</w:t>
      </w:r>
      <w:r w:rsidRPr="00F033D7">
        <w:rPr>
          <w:rFonts w:asciiTheme="majorEastAsia" w:eastAsiaTheme="majorEastAsia" w:hAnsiTheme="majorEastAsia"/>
          <w:sz w:val="21"/>
          <w:lang w:val="zh-CN" w:bidi="zh-CN"/>
        </w:rPr>
        <w:t>“技术转让”这一术语表示关切</w:t>
      </w:r>
      <w:r w:rsidRPr="00820CF6">
        <w:rPr>
          <w:rFonts w:ascii="SimSun" w:hAnsi="SimSun"/>
          <w:sz w:val="21"/>
          <w:lang w:val="zh-CN" w:bidi="zh-CN"/>
        </w:rPr>
        <w:t>，</w:t>
      </w:r>
      <w:r w:rsidRPr="00F033D7">
        <w:rPr>
          <w:rFonts w:asciiTheme="majorEastAsia" w:eastAsiaTheme="majorEastAsia" w:hAnsiTheme="majorEastAsia"/>
          <w:sz w:val="21"/>
          <w:lang w:val="zh-CN" w:bidi="zh-CN"/>
        </w:rPr>
        <w:t>因为对“技术转让”</w:t>
      </w:r>
      <w:r w:rsidRPr="00820CF6">
        <w:rPr>
          <w:rFonts w:ascii="SimSun" w:hAnsi="SimSun"/>
          <w:sz w:val="21"/>
          <w:lang w:val="zh-CN" w:bidi="zh-CN"/>
        </w:rPr>
        <w:t>的定义并未达成一致。</w:t>
      </w:r>
      <w:r w:rsidRPr="00F033D7">
        <w:rPr>
          <w:rFonts w:asciiTheme="majorEastAsia" w:eastAsiaTheme="majorEastAsia" w:hAnsiTheme="majorEastAsia"/>
          <w:sz w:val="21"/>
          <w:lang w:val="zh-CN" w:bidi="zh-CN"/>
        </w:rPr>
        <w:t>该代表团建议将“促进技术转让”改为“促进机制”。</w:t>
      </w:r>
    </w:p>
    <w:p w:rsidR="00AE6F21" w:rsidRDefault="003940E1"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主席认为案文反映了有关该事项的讨论。印度代表团提出的修订可能会引发更冗长的讨论。还可能会建议出其他修订。因此，他提议目前结束委员会对该项目的讨论。各集团可通过协商，了解是否可以</w:t>
      </w:r>
      <w:proofErr w:type="gramStart"/>
      <w:r w:rsidRPr="00820CF6">
        <w:rPr>
          <w:rFonts w:ascii="SimSun" w:hAnsi="SimSun"/>
          <w:sz w:val="21"/>
          <w:lang w:val="zh-CN" w:bidi="zh-CN"/>
        </w:rPr>
        <w:t>就此项目</w:t>
      </w:r>
      <w:proofErr w:type="gramEnd"/>
      <w:r w:rsidRPr="00820CF6">
        <w:rPr>
          <w:rFonts w:ascii="SimSun" w:hAnsi="SimSun"/>
          <w:sz w:val="21"/>
          <w:lang w:val="zh-CN" w:bidi="zh-CN"/>
        </w:rPr>
        <w:t>达成最终谅解。最终案文将在会议结束前提供。鉴于与会者未提出异议，就此</w:t>
      </w:r>
      <w:proofErr w:type="gramStart"/>
      <w:r w:rsidRPr="00820CF6">
        <w:rPr>
          <w:rFonts w:ascii="SimSun" w:hAnsi="SimSun"/>
          <w:sz w:val="21"/>
          <w:lang w:val="zh-CN" w:bidi="zh-CN"/>
        </w:rPr>
        <w:t>项达成</w:t>
      </w:r>
      <w:proofErr w:type="gramEnd"/>
      <w:r w:rsidRPr="00820CF6">
        <w:rPr>
          <w:rFonts w:ascii="SimSun" w:hAnsi="SimSun"/>
          <w:sz w:val="21"/>
          <w:lang w:val="zh-CN" w:bidi="zh-CN"/>
        </w:rPr>
        <w:t>了一致。</w:t>
      </w:r>
    </w:p>
    <w:p w:rsidR="00AE6F21" w:rsidRDefault="006529CA" w:rsidP="003233A1">
      <w:pPr>
        <w:keepNext/>
        <w:overflowPunct w:val="0"/>
        <w:spacing w:beforeLines="100" w:before="240" w:afterLines="50" w:after="120" w:line="340" w:lineRule="atLeast"/>
        <w:rPr>
          <w:rFonts w:ascii="SimSun" w:hAnsi="SimSun"/>
          <w:sz w:val="21"/>
          <w:u w:val="single"/>
        </w:rPr>
      </w:pPr>
      <w:r w:rsidRPr="00820CF6">
        <w:rPr>
          <w:rFonts w:ascii="SimSun" w:hAnsi="SimSun"/>
          <w:sz w:val="21"/>
          <w:u w:val="single"/>
        </w:rPr>
        <w:t>审议文件</w:t>
      </w:r>
      <w:r w:rsidR="003940E1" w:rsidRPr="00820CF6">
        <w:rPr>
          <w:rFonts w:ascii="SimSun" w:hAnsi="SimSun"/>
          <w:sz w:val="21"/>
          <w:u w:val="single"/>
        </w:rPr>
        <w:t>CDIP/19/6–</w:t>
      </w:r>
      <w:r w:rsidRPr="00820CF6">
        <w:rPr>
          <w:rFonts w:ascii="SimSun" w:hAnsi="SimSun" w:hint="eastAsia"/>
          <w:sz w:val="21"/>
          <w:u w:val="single"/>
        </w:rPr>
        <w:t>关于</w:t>
      </w:r>
      <w:r w:rsidR="00FF5D33">
        <w:rPr>
          <w:rFonts w:ascii="SimSun" w:hAnsi="SimSun" w:hint="eastAsia"/>
          <w:sz w:val="21"/>
          <w:u w:val="single"/>
        </w:rPr>
        <w:t>产权组织</w:t>
      </w:r>
      <w:r w:rsidRPr="00820CF6">
        <w:rPr>
          <w:rFonts w:ascii="SimSun" w:hAnsi="SimSun" w:hint="eastAsia"/>
          <w:sz w:val="21"/>
          <w:u w:val="single"/>
        </w:rPr>
        <w:t>对落实可持续发展目标及其相关具体目标所作贡献的报告</w:t>
      </w:r>
    </w:p>
    <w:p w:rsidR="00AE6F21" w:rsidRDefault="003940E1"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总干事可持续发展目标代表（</w:t>
      </w:r>
      <w:r w:rsidR="009B1110">
        <w:rPr>
          <w:rFonts w:ascii="SimSun" w:hAnsi="SimSun"/>
          <w:sz w:val="21"/>
          <w:lang w:val="zh-CN" w:bidi="zh-CN"/>
        </w:rPr>
        <w:t>布阿比德</w:t>
      </w:r>
      <w:r w:rsidRPr="00820CF6">
        <w:rPr>
          <w:rFonts w:ascii="SimSun" w:hAnsi="SimSun"/>
          <w:sz w:val="21"/>
          <w:lang w:val="zh-CN" w:bidi="zh-CN"/>
        </w:rPr>
        <w:t>先生）介绍了关于</w:t>
      </w:r>
      <w:r w:rsidR="00FF5D33">
        <w:rPr>
          <w:rFonts w:ascii="SimSun" w:hAnsi="SimSun"/>
          <w:sz w:val="21"/>
          <w:lang w:val="zh-CN" w:bidi="zh-CN"/>
        </w:rPr>
        <w:t>产权组织</w:t>
      </w:r>
      <w:r w:rsidRPr="00820CF6">
        <w:rPr>
          <w:rFonts w:ascii="SimSun" w:hAnsi="SimSun"/>
          <w:sz w:val="21"/>
          <w:lang w:val="zh-CN" w:bidi="zh-CN"/>
        </w:rPr>
        <w:t>对可持续发展目标实施及其相关目标的贡献的报告。该文件是CDIP第十五届会议所发起讨论的延续，介绍了</w:t>
      </w:r>
      <w:r w:rsidR="00FF5D33">
        <w:rPr>
          <w:rFonts w:ascii="SimSun" w:hAnsi="SimSun"/>
          <w:sz w:val="21"/>
          <w:lang w:val="zh-CN" w:bidi="zh-CN"/>
        </w:rPr>
        <w:t>产权组织</w:t>
      </w:r>
      <w:r w:rsidRPr="00820CF6">
        <w:rPr>
          <w:rFonts w:ascii="SimSun" w:hAnsi="SimSun"/>
          <w:sz w:val="21"/>
          <w:lang w:val="zh-CN" w:bidi="zh-CN"/>
        </w:rPr>
        <w:t>如何支持各成员国实现2015年后发展议程的目标。为此，委员会在第十六、十七和十八届会议上分别审议了关于</w:t>
      </w:r>
      <w:r w:rsidRPr="00F033D7">
        <w:rPr>
          <w:rFonts w:asciiTheme="majorEastAsia" w:eastAsiaTheme="majorEastAsia" w:hAnsiTheme="majorEastAsia"/>
          <w:sz w:val="21"/>
          <w:lang w:val="zh-CN" w:bidi="zh-CN"/>
        </w:rPr>
        <w:t>“</w:t>
      </w:r>
      <w:r w:rsidR="00FF5D33">
        <w:rPr>
          <w:rFonts w:ascii="SimSun" w:hAnsi="SimSun"/>
          <w:sz w:val="21"/>
          <w:lang w:val="zh-CN" w:bidi="zh-CN"/>
        </w:rPr>
        <w:t>产权组织</w:t>
      </w:r>
      <w:r w:rsidRPr="00820CF6">
        <w:rPr>
          <w:rFonts w:ascii="SimSun" w:hAnsi="SimSun"/>
          <w:sz w:val="21"/>
          <w:lang w:val="zh-CN" w:bidi="zh-CN"/>
        </w:rPr>
        <w:t>和2015年后发展议程</w:t>
      </w:r>
      <w:r w:rsidRPr="00F033D7">
        <w:rPr>
          <w:rFonts w:asciiTheme="majorEastAsia" w:eastAsiaTheme="majorEastAsia" w:hAnsiTheme="majorEastAsia"/>
          <w:sz w:val="21"/>
          <w:lang w:val="zh-CN" w:bidi="zh-CN"/>
        </w:rPr>
        <w:t>”</w:t>
      </w:r>
      <w:r w:rsidRPr="00820CF6">
        <w:rPr>
          <w:rFonts w:ascii="SimSun" w:hAnsi="SimSun"/>
          <w:sz w:val="21"/>
          <w:lang w:val="zh-CN" w:bidi="zh-CN"/>
        </w:rPr>
        <w:t>（文件CDIP/16/8）、</w:t>
      </w:r>
      <w:r w:rsidRPr="00F033D7">
        <w:rPr>
          <w:rFonts w:asciiTheme="majorEastAsia" w:eastAsiaTheme="majorEastAsia" w:hAnsiTheme="majorEastAsia"/>
          <w:sz w:val="21"/>
          <w:lang w:val="zh-CN" w:bidi="zh-CN"/>
        </w:rPr>
        <w:t>“</w:t>
      </w:r>
      <w:r w:rsidR="00FF5D33">
        <w:rPr>
          <w:rFonts w:ascii="SimSun" w:hAnsi="SimSun"/>
          <w:sz w:val="21"/>
          <w:lang w:val="zh-CN" w:bidi="zh-CN"/>
        </w:rPr>
        <w:t>产权组织</w:t>
      </w:r>
      <w:r w:rsidRPr="00820CF6">
        <w:rPr>
          <w:rFonts w:ascii="SimSun" w:hAnsi="SimSun"/>
          <w:sz w:val="21"/>
          <w:lang w:val="zh-CN" w:bidi="zh-CN"/>
        </w:rPr>
        <w:t>与可持续发展目标相关活动的描</w:t>
      </w:r>
      <w:r w:rsidRPr="00820CF6">
        <w:rPr>
          <w:rFonts w:ascii="SimSun" w:hAnsi="SimSun"/>
          <w:sz w:val="21"/>
          <w:lang w:val="zh-CN" w:bidi="zh-CN"/>
        </w:rPr>
        <w:lastRenderedPageBreak/>
        <w:t>述</w:t>
      </w:r>
      <w:r w:rsidRPr="00F033D7">
        <w:rPr>
          <w:rFonts w:asciiTheme="majorEastAsia" w:eastAsiaTheme="majorEastAsia" w:hAnsiTheme="majorEastAsia"/>
          <w:sz w:val="21"/>
          <w:lang w:val="zh-CN" w:bidi="zh-CN"/>
        </w:rPr>
        <w:t>”</w:t>
      </w:r>
      <w:r w:rsidRPr="00820CF6">
        <w:rPr>
          <w:rFonts w:ascii="SimSun" w:hAnsi="SimSun"/>
          <w:sz w:val="21"/>
          <w:lang w:val="zh-CN" w:bidi="zh-CN"/>
        </w:rPr>
        <w:t>（文件CDIP/17/8）以及</w:t>
      </w:r>
      <w:r w:rsidRPr="00F033D7">
        <w:rPr>
          <w:rFonts w:asciiTheme="majorEastAsia" w:eastAsiaTheme="majorEastAsia" w:hAnsiTheme="majorEastAsia"/>
          <w:sz w:val="21"/>
          <w:lang w:val="zh-CN" w:bidi="zh-CN"/>
        </w:rPr>
        <w:t>“</w:t>
      </w:r>
      <w:r w:rsidRPr="00820CF6">
        <w:rPr>
          <w:rFonts w:ascii="SimSun" w:hAnsi="SimSun"/>
          <w:sz w:val="21"/>
          <w:lang w:val="zh-CN" w:bidi="zh-CN"/>
        </w:rPr>
        <w:t>与</w:t>
      </w:r>
      <w:r w:rsidR="00FF5D33">
        <w:rPr>
          <w:rFonts w:ascii="SimSun" w:hAnsi="SimSun"/>
          <w:sz w:val="21"/>
          <w:lang w:val="zh-CN" w:bidi="zh-CN"/>
        </w:rPr>
        <w:t>产权组织</w:t>
      </w:r>
      <w:r w:rsidRPr="00820CF6">
        <w:rPr>
          <w:rFonts w:ascii="SimSun" w:hAnsi="SimSun"/>
          <w:sz w:val="21"/>
          <w:lang w:val="zh-CN" w:bidi="zh-CN"/>
        </w:rPr>
        <w:t>工作有关的关于可持续发展目标的各成员国意见汇编</w:t>
      </w:r>
      <w:r w:rsidRPr="00F033D7">
        <w:rPr>
          <w:rFonts w:asciiTheme="majorEastAsia" w:eastAsiaTheme="majorEastAsia" w:hAnsiTheme="majorEastAsia"/>
          <w:sz w:val="21"/>
          <w:lang w:val="zh-CN" w:bidi="zh-CN"/>
        </w:rPr>
        <w:t>”</w:t>
      </w:r>
      <w:r w:rsidRPr="00820CF6">
        <w:rPr>
          <w:rFonts w:ascii="SimSun" w:hAnsi="SimSun"/>
          <w:sz w:val="21"/>
          <w:lang w:val="zh-CN" w:bidi="zh-CN"/>
        </w:rPr>
        <w:t>（文件CDIP/18/4）的一系列文件。在CDIP第十八届会议上，委员会要求秘书处在其当年的第一次会议上向委员会提交一份年度报告，其中包含关于</w:t>
      </w:r>
      <w:r w:rsidR="00FF5D33">
        <w:rPr>
          <w:rFonts w:ascii="SimSun" w:hAnsi="SimSun"/>
          <w:sz w:val="21"/>
          <w:lang w:val="zh-CN" w:bidi="zh-CN"/>
        </w:rPr>
        <w:t>产权组织</w:t>
      </w:r>
      <w:r w:rsidRPr="00820CF6">
        <w:rPr>
          <w:rFonts w:ascii="SimSun" w:hAnsi="SimSun"/>
          <w:sz w:val="21"/>
          <w:lang w:val="zh-CN" w:bidi="zh-CN"/>
        </w:rPr>
        <w:t>对可持续发展目标实施及其相关目标的贡献的信息；涉及组织单独采取的活动和计划、组织作为</w:t>
      </w:r>
      <w:proofErr w:type="gramStart"/>
      <w:r w:rsidRPr="00820CF6">
        <w:rPr>
          <w:rFonts w:ascii="SimSun" w:hAnsi="SimSun"/>
          <w:sz w:val="21"/>
          <w:lang w:val="zh-CN" w:bidi="zh-CN"/>
        </w:rPr>
        <w:t>联合国休系的</w:t>
      </w:r>
      <w:proofErr w:type="gramEnd"/>
      <w:r w:rsidRPr="00820CF6">
        <w:rPr>
          <w:rFonts w:ascii="SimSun" w:hAnsi="SimSun"/>
          <w:sz w:val="21"/>
          <w:lang w:val="zh-CN" w:bidi="zh-CN"/>
        </w:rPr>
        <w:t>一部分所采取的活动以及</w:t>
      </w:r>
      <w:r w:rsidR="00FF5D33">
        <w:rPr>
          <w:rFonts w:ascii="SimSun" w:hAnsi="SimSun"/>
          <w:sz w:val="21"/>
          <w:lang w:val="zh-CN" w:bidi="zh-CN"/>
        </w:rPr>
        <w:t>产权组织</w:t>
      </w:r>
      <w:r w:rsidRPr="00820CF6">
        <w:rPr>
          <w:rFonts w:ascii="SimSun" w:hAnsi="SimSun"/>
          <w:sz w:val="21"/>
          <w:lang w:val="zh-CN" w:bidi="zh-CN"/>
        </w:rPr>
        <w:t>应成员国的要求向其提供的援助。报告分为这三个部分。秘书处提到了组织作为联合国体系的一部分而开展的活动。报告回顾了</w:t>
      </w:r>
      <w:r w:rsidR="00FF5D33">
        <w:rPr>
          <w:rFonts w:ascii="SimSun" w:hAnsi="SimSun"/>
          <w:sz w:val="21"/>
          <w:lang w:val="zh-CN" w:bidi="zh-CN"/>
        </w:rPr>
        <w:t>产权组织</w:t>
      </w:r>
      <w:r w:rsidRPr="00820CF6">
        <w:rPr>
          <w:rFonts w:ascii="SimSun" w:hAnsi="SimSun"/>
          <w:sz w:val="21"/>
          <w:lang w:val="zh-CN" w:bidi="zh-CN"/>
        </w:rPr>
        <w:t>参与2030年可持续发展议程的筹备进程。它还包括组织在2015年联合国峰会之后参与联合国体系开展工作的更新，特别是在技术促进机制、可持续发展高级别政治论坛以及可持续发展目标指标框架跨部门专家组。报告还包括一份附录。其中包含总干事于2017年2月9日提交的关于</w:t>
      </w:r>
      <w:r w:rsidR="00FF5D33">
        <w:rPr>
          <w:rFonts w:ascii="SimSun" w:hAnsi="SimSun"/>
          <w:sz w:val="21"/>
          <w:lang w:val="zh-CN" w:bidi="zh-CN"/>
        </w:rPr>
        <w:t>产权组织</w:t>
      </w:r>
      <w:r w:rsidRPr="00820CF6">
        <w:rPr>
          <w:rFonts w:ascii="SimSun" w:hAnsi="SimSun"/>
          <w:sz w:val="21"/>
          <w:lang w:val="zh-CN" w:bidi="zh-CN"/>
        </w:rPr>
        <w:t>和可持续发展目标的简报。简报是对CDIP讨论的一个贡献。它提供了关于</w:t>
      </w:r>
      <w:r w:rsidR="00FF5D33">
        <w:rPr>
          <w:rFonts w:ascii="SimSun" w:hAnsi="SimSun"/>
          <w:sz w:val="21"/>
          <w:lang w:val="zh-CN" w:bidi="zh-CN"/>
        </w:rPr>
        <w:t>产权组织</w:t>
      </w:r>
      <w:r w:rsidRPr="00820CF6">
        <w:rPr>
          <w:rFonts w:ascii="SimSun" w:hAnsi="SimSun"/>
          <w:sz w:val="21"/>
          <w:lang w:val="zh-CN" w:bidi="zh-CN"/>
        </w:rPr>
        <w:t>单独或与其他利益相关者一起对可持续发展目标实施的作用和贡献的信息。它包括关于</w:t>
      </w:r>
      <w:r w:rsidR="00FF5D33">
        <w:rPr>
          <w:rFonts w:ascii="SimSun" w:hAnsi="SimSun"/>
          <w:sz w:val="21"/>
          <w:lang w:val="zh-CN" w:bidi="zh-CN"/>
        </w:rPr>
        <w:t>产权组织</w:t>
      </w:r>
      <w:r w:rsidRPr="00820CF6">
        <w:rPr>
          <w:rFonts w:ascii="SimSun" w:hAnsi="SimSun"/>
          <w:sz w:val="21"/>
          <w:lang w:val="zh-CN" w:bidi="zh-CN"/>
        </w:rPr>
        <w:t>对第9项可持续发展目标的贡献的信息，特别是与创新生态系统有关的。它还提供了关于创新与其他可持续发展目标之间联系的信息。报告的第三部分是关于</w:t>
      </w:r>
      <w:r w:rsidR="00FF5D33">
        <w:rPr>
          <w:rFonts w:ascii="SimSun" w:hAnsi="SimSun"/>
          <w:sz w:val="21"/>
          <w:lang w:val="zh-CN" w:bidi="zh-CN"/>
        </w:rPr>
        <w:t>产权组织</w:t>
      </w:r>
      <w:r w:rsidRPr="00820CF6">
        <w:rPr>
          <w:rFonts w:ascii="SimSun" w:hAnsi="SimSun"/>
          <w:sz w:val="21"/>
          <w:lang w:val="zh-CN" w:bidi="zh-CN"/>
        </w:rPr>
        <w:t>应成员国要求向其提供的援助。在编制文件时，秘书处没有收到成员国寻求与实现可持续发展目标有关的援助的任何要求。秘书处通知委员会，</w:t>
      </w:r>
      <w:r w:rsidR="00FF5D33">
        <w:rPr>
          <w:rFonts w:ascii="SimSun" w:hAnsi="SimSun"/>
          <w:sz w:val="21"/>
          <w:lang w:val="zh-CN" w:bidi="zh-CN"/>
        </w:rPr>
        <w:t>产权组织</w:t>
      </w:r>
      <w:r w:rsidRPr="00820CF6">
        <w:rPr>
          <w:rFonts w:ascii="SimSun" w:hAnsi="SimSun"/>
          <w:sz w:val="21"/>
          <w:lang w:val="zh-CN" w:bidi="zh-CN"/>
        </w:rPr>
        <w:t>正在支持目前在纽约举行的第二届年度可持续发展目标科学、技术和创新</w:t>
      </w:r>
      <w:proofErr w:type="gramStart"/>
      <w:r w:rsidRPr="00820CF6">
        <w:rPr>
          <w:rFonts w:ascii="SimSun" w:hAnsi="SimSun"/>
          <w:sz w:val="21"/>
          <w:lang w:val="zh-CN" w:bidi="zh-CN"/>
        </w:rPr>
        <w:t>多利益</w:t>
      </w:r>
      <w:proofErr w:type="gramEnd"/>
      <w:r w:rsidRPr="00820CF6">
        <w:rPr>
          <w:rFonts w:ascii="SimSun" w:hAnsi="SimSun"/>
          <w:sz w:val="21"/>
          <w:lang w:val="zh-CN" w:bidi="zh-CN"/>
        </w:rPr>
        <w:t>相关者论坛，主题是</w:t>
      </w:r>
      <w:r w:rsidRPr="00F033D7">
        <w:rPr>
          <w:rFonts w:asciiTheme="majorEastAsia" w:eastAsiaTheme="majorEastAsia" w:hAnsiTheme="majorEastAsia"/>
          <w:sz w:val="21"/>
          <w:lang w:val="zh-CN" w:bidi="zh-CN"/>
        </w:rPr>
        <w:t>“</w:t>
      </w:r>
      <w:r w:rsidRPr="00820CF6">
        <w:rPr>
          <w:rFonts w:ascii="SimSun" w:hAnsi="SimSun"/>
          <w:sz w:val="21"/>
          <w:lang w:val="zh-CN" w:bidi="zh-CN"/>
        </w:rPr>
        <w:t>不断变化世界的科学、技术和创新</w:t>
      </w:r>
      <w:r w:rsidRPr="00F033D7">
        <w:rPr>
          <w:rFonts w:asciiTheme="majorEastAsia" w:eastAsiaTheme="majorEastAsia" w:hAnsiTheme="majorEastAsia"/>
          <w:sz w:val="21"/>
          <w:lang w:val="zh-CN" w:bidi="zh-CN"/>
        </w:rPr>
        <w:t>”</w:t>
      </w:r>
      <w:r w:rsidRPr="00820CF6">
        <w:rPr>
          <w:rFonts w:ascii="SimSun" w:hAnsi="SimSun"/>
          <w:sz w:val="21"/>
          <w:lang w:val="zh-CN" w:bidi="zh-CN"/>
        </w:rPr>
        <w:t>——专注于第1、2、3、5、9和14项可持续发展目标。</w:t>
      </w:r>
      <w:r w:rsidR="00FF5D33">
        <w:rPr>
          <w:rFonts w:ascii="SimSun" w:hAnsi="SimSun"/>
          <w:sz w:val="21"/>
          <w:lang w:val="zh-CN" w:bidi="zh-CN"/>
        </w:rPr>
        <w:t>产权组织</w:t>
      </w:r>
      <w:r w:rsidRPr="00820CF6">
        <w:rPr>
          <w:rFonts w:ascii="SimSun" w:hAnsi="SimSun"/>
          <w:sz w:val="21"/>
          <w:lang w:val="zh-CN" w:bidi="zh-CN"/>
        </w:rPr>
        <w:t>正在与联合国体系和其他利益相关者密切合作，为可持续发展目标的实施</w:t>
      </w:r>
      <w:proofErr w:type="gramStart"/>
      <w:r w:rsidRPr="00820CF6">
        <w:rPr>
          <w:rFonts w:ascii="SimSun" w:hAnsi="SimSun"/>
          <w:sz w:val="21"/>
          <w:lang w:val="zh-CN" w:bidi="zh-CN"/>
        </w:rPr>
        <w:t>作出</w:t>
      </w:r>
      <w:proofErr w:type="gramEnd"/>
      <w:r w:rsidRPr="00820CF6">
        <w:rPr>
          <w:rFonts w:ascii="SimSun" w:hAnsi="SimSun"/>
          <w:sz w:val="21"/>
          <w:lang w:val="zh-CN" w:bidi="zh-CN"/>
        </w:rPr>
        <w:t>贡献。</w:t>
      </w:r>
    </w:p>
    <w:p w:rsidR="00AE6F21" w:rsidRDefault="003940E1" w:rsidP="0065237F">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伊朗（伊斯兰共和国）代表团留意了该报告。</w:t>
      </w:r>
      <w:r w:rsidR="00FF5D33">
        <w:rPr>
          <w:rFonts w:ascii="SimSun" w:hAnsi="SimSun"/>
          <w:sz w:val="21"/>
          <w:lang w:val="zh-CN" w:bidi="zh-CN"/>
        </w:rPr>
        <w:t>产权组织</w:t>
      </w:r>
      <w:r w:rsidRPr="00820CF6">
        <w:rPr>
          <w:rFonts w:ascii="SimSun" w:hAnsi="SimSun"/>
          <w:sz w:val="21"/>
          <w:lang w:val="zh-CN" w:bidi="zh-CN"/>
        </w:rPr>
        <w:t>继续以广泛和多样化的方式与其他国际组织合作，帮助实现可持续发展目标。作为联合国的专门机构，</w:t>
      </w:r>
      <w:r w:rsidR="00FF5D33">
        <w:rPr>
          <w:rFonts w:ascii="SimSun" w:hAnsi="SimSun"/>
          <w:sz w:val="21"/>
          <w:lang w:val="zh-CN" w:bidi="zh-CN"/>
        </w:rPr>
        <w:t>产权组织</w:t>
      </w:r>
      <w:r w:rsidRPr="00820CF6">
        <w:rPr>
          <w:rFonts w:ascii="SimSun" w:hAnsi="SimSun"/>
          <w:sz w:val="21"/>
          <w:lang w:val="zh-CN" w:bidi="zh-CN"/>
        </w:rPr>
        <w:t>应支持这些目标的实施。正如总干事报告中所强调的，</w:t>
      </w:r>
      <w:r w:rsidR="00FF5D33">
        <w:rPr>
          <w:rFonts w:ascii="SimSun" w:hAnsi="SimSun"/>
          <w:sz w:val="21"/>
          <w:lang w:val="zh-CN" w:bidi="zh-CN"/>
        </w:rPr>
        <w:t>产权组织</w:t>
      </w:r>
      <w:r w:rsidRPr="00820CF6">
        <w:rPr>
          <w:rFonts w:ascii="SimSun" w:hAnsi="SimSun"/>
          <w:sz w:val="21"/>
          <w:lang w:val="zh-CN" w:bidi="zh-CN"/>
        </w:rPr>
        <w:t>对可持续发展目标实施的贡献并不局限于具体目标。它在所有17个可持续发展目标的实施方面都应发挥作用。该代表团期望就</w:t>
      </w:r>
      <w:r w:rsidR="00FF5D33">
        <w:rPr>
          <w:rFonts w:ascii="SimSun" w:hAnsi="SimSun"/>
          <w:sz w:val="21"/>
          <w:lang w:val="zh-CN" w:bidi="zh-CN"/>
        </w:rPr>
        <w:t>产权组织</w:t>
      </w:r>
      <w:r w:rsidRPr="00820CF6">
        <w:rPr>
          <w:rFonts w:ascii="SimSun" w:hAnsi="SimSun"/>
          <w:sz w:val="21"/>
          <w:lang w:val="zh-CN" w:bidi="zh-CN"/>
        </w:rPr>
        <w:t>对可持续发展目标实施的贡献提出更为实质性的报告。关于</w:t>
      </w:r>
      <w:r w:rsidR="00FF5D33">
        <w:rPr>
          <w:rFonts w:ascii="SimSun" w:hAnsi="SimSun"/>
          <w:sz w:val="21"/>
          <w:lang w:val="zh-CN" w:bidi="zh-CN"/>
        </w:rPr>
        <w:t>产权组织</w:t>
      </w:r>
      <w:r w:rsidRPr="00820CF6">
        <w:rPr>
          <w:rFonts w:ascii="SimSun" w:hAnsi="SimSun"/>
          <w:sz w:val="21"/>
          <w:lang w:val="zh-CN" w:bidi="zh-CN"/>
        </w:rPr>
        <w:t>向成员国提供的援助，需要更多的信息来了解援助是如何要求和提供的。</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哥伦比亚代表团代表GRULAC发言，重申委员会是</w:t>
      </w:r>
      <w:r w:rsidR="00FF5D33">
        <w:rPr>
          <w:rFonts w:ascii="SimSun" w:hAnsi="SimSun"/>
          <w:sz w:val="21"/>
          <w:lang w:val="zh-CN" w:bidi="zh-CN"/>
        </w:rPr>
        <w:t>产权组织</w:t>
      </w:r>
      <w:r w:rsidRPr="00820CF6">
        <w:rPr>
          <w:rFonts w:ascii="SimSun" w:hAnsi="SimSun"/>
          <w:sz w:val="21"/>
          <w:lang w:val="zh-CN" w:bidi="zh-CN"/>
        </w:rPr>
        <w:t>介绍并与成员国分享其对可持续发展目标实施进程的贡献的理想论坛。这些仍将是委员会和组织工作的一个关键因素。该集团对年报表示欢迎。年报考虑了先前CDIP会议的决定。该集团希望不断和顺利地与</w:t>
      </w:r>
      <w:r w:rsidR="009B1110">
        <w:rPr>
          <w:rFonts w:ascii="SimSun" w:hAnsi="SimSun"/>
          <w:sz w:val="21"/>
          <w:lang w:val="zh-CN" w:bidi="zh-CN"/>
        </w:rPr>
        <w:t>布阿比德</w:t>
      </w:r>
      <w:r w:rsidRPr="00820CF6">
        <w:rPr>
          <w:rFonts w:ascii="SimSun" w:hAnsi="SimSun"/>
          <w:sz w:val="21"/>
          <w:lang w:val="zh-CN" w:bidi="zh-CN"/>
        </w:rPr>
        <w:t>先生交流，以期就所有涵盖领域交换意见，特别是成员国如何制定提出援助的请求。在讨论中，委员会必须考虑到联合国大会第A/RES/70/1号决议第5段，其中指出，《2030年议程》适用于所有国家，谨记不同的国家现实、能力和发展水平，并尊重国家政策和优先事项。可持续发展目标是针对发达国家和发展中国家的普遍且不可分割的目标。组织有几条战线可以并且应该对可持续发展目标的执行做出贡献。该集团意识到创新对几个可持续发展目标的作用和影响。该集团强调了17个可持续发展目标的普遍、全面及不可分割的性质，以及</w:t>
      </w:r>
      <w:r w:rsidR="00FF5D33">
        <w:rPr>
          <w:rFonts w:ascii="SimSun" w:hAnsi="SimSun"/>
          <w:sz w:val="21"/>
          <w:lang w:val="zh-CN" w:bidi="zh-CN"/>
        </w:rPr>
        <w:t>产权组织</w:t>
      </w:r>
      <w:r w:rsidRPr="00820CF6">
        <w:rPr>
          <w:rFonts w:ascii="SimSun" w:hAnsi="SimSun"/>
          <w:sz w:val="21"/>
          <w:lang w:val="zh-CN" w:bidi="zh-CN"/>
        </w:rPr>
        <w:t>工作的重要性。在这方面，该集团提到了它的贡献，正如包含成员国对</w:t>
      </w:r>
      <w:r w:rsidR="00FF5D33">
        <w:rPr>
          <w:rFonts w:ascii="SimSun" w:hAnsi="SimSun"/>
          <w:sz w:val="21"/>
          <w:lang w:val="zh-CN" w:bidi="zh-CN"/>
        </w:rPr>
        <w:t>产权组织</w:t>
      </w:r>
      <w:r w:rsidRPr="00820CF6">
        <w:rPr>
          <w:rFonts w:ascii="SimSun" w:hAnsi="SimSun"/>
          <w:sz w:val="21"/>
          <w:lang w:val="zh-CN" w:bidi="zh-CN"/>
        </w:rPr>
        <w:t>相关工作的可持续发展目标的投入的文件（文件CDIP/18/4）所记录的。不同的可持续发展目标与知识产权的各个相关方面之间的联系，需要组织在执行过程中大量参与。这就是为什么GRULAC认为我们必须继续作为</w:t>
      </w:r>
      <w:r w:rsidR="00FF5D33">
        <w:rPr>
          <w:rFonts w:ascii="SimSun" w:hAnsi="SimSun"/>
          <w:sz w:val="21"/>
          <w:lang w:val="zh-CN" w:bidi="zh-CN"/>
        </w:rPr>
        <w:t>产权组织</w:t>
      </w:r>
      <w:r w:rsidRPr="00820CF6">
        <w:rPr>
          <w:rFonts w:ascii="SimSun" w:hAnsi="SimSun"/>
          <w:sz w:val="21"/>
          <w:lang w:val="zh-CN" w:bidi="zh-CN"/>
        </w:rPr>
        <w:t>成员国进行讨论，以便确定知识产权是执行可持续发展目标相关因素的方面，从而确定</w:t>
      </w:r>
      <w:r w:rsidR="00FF5D33">
        <w:rPr>
          <w:rFonts w:ascii="SimSun" w:hAnsi="SimSun"/>
          <w:sz w:val="21"/>
          <w:lang w:val="zh-CN" w:bidi="zh-CN"/>
        </w:rPr>
        <w:t>产权组织</w:t>
      </w:r>
      <w:r w:rsidRPr="00820CF6">
        <w:rPr>
          <w:rFonts w:ascii="SimSun" w:hAnsi="SimSun"/>
          <w:sz w:val="21"/>
          <w:lang w:val="zh-CN" w:bidi="zh-CN"/>
        </w:rPr>
        <w:t>在其进程中将要开发的具体工作。</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印度尼西亚代表团留意了该报告。它还注意到，可持续发展目标总干事代表已被招聘来负责</w:t>
      </w:r>
      <w:proofErr w:type="gramStart"/>
      <w:r w:rsidRPr="00820CF6">
        <w:rPr>
          <w:rFonts w:ascii="SimSun" w:hAnsi="SimSun"/>
          <w:sz w:val="21"/>
          <w:lang w:val="zh-CN" w:bidi="zh-CN"/>
        </w:rPr>
        <w:t>本主题</w:t>
      </w:r>
      <w:proofErr w:type="gramEnd"/>
      <w:r w:rsidRPr="00820CF6">
        <w:rPr>
          <w:rFonts w:ascii="SimSun" w:hAnsi="SimSun"/>
          <w:sz w:val="21"/>
          <w:lang w:val="zh-CN" w:bidi="zh-CN"/>
        </w:rPr>
        <w:t>的内外协调工作。它想更详细地了解这是如何实现的。该代表团提到总干事向大使和常驻代表介绍</w:t>
      </w:r>
      <w:r w:rsidR="00FF5D33">
        <w:rPr>
          <w:rFonts w:ascii="SimSun" w:hAnsi="SimSun"/>
          <w:sz w:val="21"/>
          <w:lang w:val="zh-CN" w:bidi="zh-CN"/>
        </w:rPr>
        <w:t>产权组织</w:t>
      </w:r>
      <w:r w:rsidRPr="00820CF6">
        <w:rPr>
          <w:rFonts w:ascii="SimSun" w:hAnsi="SimSun"/>
          <w:sz w:val="21"/>
          <w:lang w:val="zh-CN" w:bidi="zh-CN"/>
        </w:rPr>
        <w:t>和可持续发展目标主题的简报。它赞同该简报。简报中列出的大部分活动都早于可持续发展目标。因此，该代表团想知道</w:t>
      </w:r>
      <w:r w:rsidR="00FF5D33">
        <w:rPr>
          <w:rFonts w:ascii="SimSun" w:hAnsi="SimSun"/>
          <w:sz w:val="21"/>
          <w:lang w:val="zh-CN" w:bidi="zh-CN"/>
        </w:rPr>
        <w:t>产权组织</w:t>
      </w:r>
      <w:r w:rsidRPr="00820CF6">
        <w:rPr>
          <w:rFonts w:ascii="SimSun" w:hAnsi="SimSun"/>
          <w:sz w:val="21"/>
          <w:lang w:val="zh-CN" w:bidi="zh-CN"/>
        </w:rPr>
        <w:t>是否正在对可持续发展目标实施中的所有计划都采取一如往</w:t>
      </w:r>
      <w:r w:rsidRPr="00820CF6">
        <w:rPr>
          <w:rFonts w:ascii="SimSun" w:hAnsi="SimSun"/>
          <w:sz w:val="21"/>
          <w:lang w:val="zh-CN" w:bidi="zh-CN"/>
        </w:rPr>
        <w:lastRenderedPageBreak/>
        <w:t>常方法，或者是否对现有计划进行了任何改进，以确保它们与可持续发展目标相衔接，并对它们的实施做出更多贡献。关于组织作为联合国体系的一部分所开展的活动，该代表团注意到，作为联合国的专门机构，</w:t>
      </w:r>
      <w:r w:rsidR="00FF5D33">
        <w:rPr>
          <w:rFonts w:ascii="SimSun" w:hAnsi="SimSun"/>
          <w:sz w:val="21"/>
          <w:lang w:val="zh-CN" w:bidi="zh-CN"/>
        </w:rPr>
        <w:t>产权组织</w:t>
      </w:r>
      <w:r w:rsidRPr="00820CF6">
        <w:rPr>
          <w:rFonts w:ascii="SimSun" w:hAnsi="SimSun"/>
          <w:sz w:val="21"/>
          <w:lang w:val="zh-CN" w:bidi="zh-CN"/>
        </w:rPr>
        <w:t>已经对联合国在该领域的许多活动和计划</w:t>
      </w:r>
      <w:proofErr w:type="gramStart"/>
      <w:r w:rsidRPr="00820CF6">
        <w:rPr>
          <w:rFonts w:ascii="SimSun" w:hAnsi="SimSun"/>
          <w:sz w:val="21"/>
          <w:lang w:val="zh-CN" w:bidi="zh-CN"/>
        </w:rPr>
        <w:t>作出</w:t>
      </w:r>
      <w:proofErr w:type="gramEnd"/>
      <w:r w:rsidRPr="00820CF6">
        <w:rPr>
          <w:rFonts w:ascii="SimSun" w:hAnsi="SimSun"/>
          <w:sz w:val="21"/>
          <w:lang w:val="zh-CN" w:bidi="zh-CN"/>
        </w:rPr>
        <w:t>了贡献。报告还指出，</w:t>
      </w:r>
      <w:r w:rsidR="00FF5D33">
        <w:rPr>
          <w:rFonts w:ascii="SimSun" w:hAnsi="SimSun"/>
          <w:sz w:val="21"/>
          <w:lang w:val="zh-CN" w:bidi="zh-CN"/>
        </w:rPr>
        <w:t>产权组织</w:t>
      </w:r>
      <w:r w:rsidRPr="00820CF6">
        <w:rPr>
          <w:rFonts w:ascii="SimSun" w:hAnsi="SimSun"/>
          <w:sz w:val="21"/>
          <w:lang w:val="zh-CN" w:bidi="zh-CN"/>
        </w:rPr>
        <w:t>提供了关于知识产权体系作用的事实信息。代表团想知道</w:t>
      </w:r>
      <w:r w:rsidR="00FF5D33">
        <w:rPr>
          <w:rFonts w:ascii="SimSun" w:hAnsi="SimSun"/>
          <w:sz w:val="21"/>
          <w:lang w:val="zh-CN" w:bidi="zh-CN"/>
        </w:rPr>
        <w:t>产权组织</w:t>
      </w:r>
      <w:r w:rsidRPr="00820CF6">
        <w:rPr>
          <w:rFonts w:ascii="SimSun" w:hAnsi="SimSun"/>
          <w:sz w:val="21"/>
          <w:lang w:val="zh-CN" w:bidi="zh-CN"/>
        </w:rPr>
        <w:t>在这些活动中提供了什么样的事实信息。关于</w:t>
      </w:r>
      <w:r w:rsidR="00FF5D33">
        <w:rPr>
          <w:rFonts w:ascii="SimSun" w:hAnsi="SimSun"/>
          <w:sz w:val="21"/>
          <w:lang w:val="zh-CN" w:bidi="zh-CN"/>
        </w:rPr>
        <w:t>产权组织</w:t>
      </w:r>
      <w:r w:rsidRPr="00820CF6">
        <w:rPr>
          <w:rFonts w:ascii="SimSun" w:hAnsi="SimSun"/>
          <w:sz w:val="21"/>
          <w:lang w:val="zh-CN" w:bidi="zh-CN"/>
        </w:rPr>
        <w:t>向成员国提供的援助，该代表团赞同伊朗（伊斯兰共和国）代表团的发言。印度尼西亚对在实施与组织任务有关的可持续发展目标中如何要求</w:t>
      </w:r>
      <w:r w:rsidR="00FF5D33">
        <w:rPr>
          <w:rFonts w:ascii="SimSun" w:hAnsi="SimSun"/>
          <w:sz w:val="21"/>
          <w:lang w:val="zh-CN" w:bidi="zh-CN"/>
        </w:rPr>
        <w:t>产权组织</w:t>
      </w:r>
      <w:r w:rsidRPr="00820CF6">
        <w:rPr>
          <w:rFonts w:ascii="SimSun" w:hAnsi="SimSun"/>
          <w:sz w:val="21"/>
          <w:lang w:val="zh-CN" w:bidi="zh-CN"/>
        </w:rPr>
        <w:t>提供援助感兴趣。但是，需要更详细了解</w:t>
      </w:r>
      <w:r w:rsidR="00FF5D33">
        <w:rPr>
          <w:rFonts w:ascii="SimSun" w:hAnsi="SimSun"/>
          <w:sz w:val="21"/>
          <w:lang w:val="zh-CN" w:bidi="zh-CN"/>
        </w:rPr>
        <w:t>产权组织</w:t>
      </w:r>
      <w:r w:rsidRPr="00820CF6">
        <w:rPr>
          <w:rFonts w:ascii="SimSun" w:hAnsi="SimSun"/>
          <w:sz w:val="21"/>
          <w:lang w:val="zh-CN" w:bidi="zh-CN"/>
        </w:rPr>
        <w:t>就可持续发展目标可能提供的援助类型。</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智利代表团支持哥伦比亚代表团代表GRULAC的发言。不同可持续发展目标与均衡知识产权体系的重要方面之间的联系，需要组织在执行过程中进行实质性参与，并需要成员国的指导。该代表团提到两个重要因素。关于行业、创新和基础设施方面的第9项目标，实现可持续发展和赋予社区权力是至关重要的。因此，代表团支持为改进知识产权管理和有效利用的具体方法</w:t>
      </w:r>
      <w:proofErr w:type="gramStart"/>
      <w:r w:rsidRPr="00820CF6">
        <w:rPr>
          <w:rFonts w:ascii="SimSun" w:hAnsi="SimSun"/>
          <w:sz w:val="21"/>
          <w:lang w:val="zh-CN" w:bidi="zh-CN"/>
        </w:rPr>
        <w:t>作出</w:t>
      </w:r>
      <w:proofErr w:type="gramEnd"/>
      <w:r w:rsidRPr="00820CF6">
        <w:rPr>
          <w:rFonts w:ascii="SimSun" w:hAnsi="SimSun"/>
          <w:sz w:val="21"/>
          <w:lang w:val="zh-CN" w:bidi="zh-CN"/>
        </w:rPr>
        <w:t>贡献的计划。它强调了</w:t>
      </w:r>
      <w:r w:rsidR="00FF5D33">
        <w:rPr>
          <w:rFonts w:ascii="SimSun" w:hAnsi="SimSun"/>
          <w:sz w:val="21"/>
          <w:lang w:val="zh-CN" w:bidi="zh-CN"/>
        </w:rPr>
        <w:t>产权组织</w:t>
      </w:r>
      <w:r w:rsidRPr="00820CF6">
        <w:rPr>
          <w:rFonts w:ascii="SimSun" w:hAnsi="SimSun"/>
          <w:sz w:val="21"/>
          <w:lang w:val="zh-CN" w:bidi="zh-CN"/>
        </w:rPr>
        <w:t>为支持工业产权办公室IT解决方案所做的工作，还为版权局做出了类似努力。工业产权创新价值链不一定与版权的相同。例如，这个领域知识产权的创建可能先于资金筹集。这种特点使得注册版权及相关权利的办事处的工作极具挑战性，并且值得组织考虑。它们值得在可能由委员会批准的项目中考虑。高效、灵活和透明的登记制度对权利持有人和使用者都是有利的。它降低了侵权的可能性，为属于公共领域的作品和创作提供法律依据，以及为社会的全面福祉</w:t>
      </w:r>
      <w:proofErr w:type="gramStart"/>
      <w:r w:rsidRPr="00820CF6">
        <w:rPr>
          <w:rFonts w:ascii="SimSun" w:hAnsi="SimSun"/>
          <w:sz w:val="21"/>
          <w:lang w:val="zh-CN" w:bidi="zh-CN"/>
        </w:rPr>
        <w:t>作出</w:t>
      </w:r>
      <w:proofErr w:type="gramEnd"/>
      <w:r w:rsidRPr="00820CF6">
        <w:rPr>
          <w:rFonts w:ascii="SimSun" w:hAnsi="SimSun"/>
          <w:sz w:val="21"/>
          <w:lang w:val="zh-CN" w:bidi="zh-CN"/>
        </w:rPr>
        <w:t>贡献。该代表团提到了涉及实现性别平等及加强妇女和女童权利的第5项目标。这是一个重要的问题。去年，经济和统计</w:t>
      </w:r>
      <w:proofErr w:type="gramStart"/>
      <w:r w:rsidRPr="00820CF6">
        <w:rPr>
          <w:rFonts w:ascii="SimSun" w:hAnsi="SimSun"/>
          <w:sz w:val="21"/>
          <w:lang w:val="zh-CN" w:bidi="zh-CN"/>
        </w:rPr>
        <w:t>司制作</w:t>
      </w:r>
      <w:proofErr w:type="gramEnd"/>
      <w:r w:rsidRPr="00820CF6">
        <w:rPr>
          <w:rFonts w:ascii="SimSun" w:hAnsi="SimSun"/>
          <w:sz w:val="21"/>
          <w:lang w:val="zh-CN" w:bidi="zh-CN"/>
        </w:rPr>
        <w:t>了一份关于确定PCT发明者性别的文件（经济研究工作文件第33号）。它确定了国际专利申请中发明者的性别，并且涵盖了182个国家。研究结果显示，虽然随着时间的推移，女性发明者的比例有所提高，但PCT申请中仍存在性别失衡现象。他们的参与在各个国家、技术领域和部门之间有很大的不同。学术机构取得的进步更大。研究并没有找出这些差异的原因，也没有提出可能的解决方案。它仅限于PCT系统。因此，并没有对其他知识产权区域进行分析。不过，这是一个很好的贡献。该代表团继续支持关于这个主题的工作。妇女的积极参与对提高和加强知识产权体系十分重要。它希望</w:t>
      </w:r>
      <w:proofErr w:type="gramStart"/>
      <w:r w:rsidRPr="00820CF6">
        <w:rPr>
          <w:rFonts w:ascii="SimSun" w:hAnsi="SimSun"/>
          <w:sz w:val="21"/>
          <w:lang w:val="zh-CN" w:bidi="zh-CN"/>
        </w:rPr>
        <w:t>与对此</w:t>
      </w:r>
      <w:proofErr w:type="gramEnd"/>
      <w:r w:rsidRPr="00820CF6">
        <w:rPr>
          <w:rFonts w:ascii="SimSun" w:hAnsi="SimSun"/>
          <w:sz w:val="21"/>
          <w:lang w:val="zh-CN" w:bidi="zh-CN"/>
        </w:rPr>
        <w:t>领域感兴趣的代表团一起从事具体提议，并在委员会中发展这个主题。作为该组织对这方面工作的汇编，关于</w:t>
      </w:r>
      <w:r w:rsidR="00FF5D33">
        <w:rPr>
          <w:rFonts w:ascii="SimSun" w:hAnsi="SimSun"/>
          <w:sz w:val="21"/>
          <w:lang w:val="zh-CN" w:bidi="zh-CN"/>
        </w:rPr>
        <w:t>产权组织</w:t>
      </w:r>
      <w:r w:rsidRPr="00820CF6">
        <w:rPr>
          <w:rFonts w:ascii="SimSun" w:hAnsi="SimSun"/>
          <w:sz w:val="21"/>
          <w:lang w:val="zh-CN" w:bidi="zh-CN"/>
        </w:rPr>
        <w:t>对可持续发展目标实施的贡献的报告是有用的。然而，仍有许多问题需要</w:t>
      </w:r>
      <w:r w:rsidR="00FF5D33">
        <w:rPr>
          <w:rFonts w:ascii="SimSun" w:hAnsi="SimSun"/>
          <w:sz w:val="21"/>
          <w:lang w:val="zh-CN" w:bidi="zh-CN"/>
        </w:rPr>
        <w:t>产权组织</w:t>
      </w:r>
      <w:r w:rsidRPr="00820CF6">
        <w:rPr>
          <w:rFonts w:ascii="SimSun" w:hAnsi="SimSun"/>
          <w:sz w:val="21"/>
          <w:lang w:val="zh-CN" w:bidi="zh-CN"/>
        </w:rPr>
        <w:t>及其成员国审议。</w:t>
      </w:r>
      <w:r w:rsidR="00FF5D33">
        <w:rPr>
          <w:rFonts w:ascii="SimSun" w:hAnsi="SimSun"/>
          <w:sz w:val="21"/>
          <w:lang w:val="zh-CN" w:bidi="zh-CN"/>
        </w:rPr>
        <w:t>产权组织</w:t>
      </w:r>
      <w:r w:rsidRPr="00820CF6">
        <w:rPr>
          <w:rFonts w:ascii="SimSun" w:hAnsi="SimSun"/>
          <w:sz w:val="21"/>
          <w:lang w:val="zh-CN" w:bidi="zh-CN"/>
        </w:rPr>
        <w:t>的工作不应仅限于第9项可持续发展目标。可持续发展目标应以整体方式实施。还有</w:t>
      </w:r>
      <w:r w:rsidR="00FF5D33">
        <w:rPr>
          <w:rFonts w:ascii="SimSun" w:hAnsi="SimSun"/>
          <w:sz w:val="21"/>
          <w:lang w:val="zh-CN" w:bidi="zh-CN"/>
        </w:rPr>
        <w:t>产权组织</w:t>
      </w:r>
      <w:r w:rsidRPr="00820CF6">
        <w:rPr>
          <w:rFonts w:ascii="SimSun" w:hAnsi="SimSun"/>
          <w:sz w:val="21"/>
          <w:lang w:val="zh-CN" w:bidi="zh-CN"/>
        </w:rPr>
        <w:t>可强调其工作的其他可持续发展目标。例如，可持续发展目标3B、8.9和17.6。</w:t>
      </w:r>
      <w:r w:rsidR="00FF5D33">
        <w:rPr>
          <w:rFonts w:ascii="SimSun" w:hAnsi="SimSun"/>
          <w:sz w:val="21"/>
          <w:lang w:val="zh-CN" w:bidi="zh-CN"/>
        </w:rPr>
        <w:t>产权组织</w:t>
      </w:r>
      <w:r w:rsidRPr="00820CF6">
        <w:rPr>
          <w:rFonts w:ascii="SimSun" w:hAnsi="SimSun"/>
          <w:sz w:val="21"/>
          <w:lang w:val="zh-CN" w:bidi="zh-CN"/>
        </w:rPr>
        <w:t>对可持续发展目标的贡献应考虑到目标的综合和不可分割性质。这是讨论它们的基础。在分析</w:t>
      </w:r>
      <w:r w:rsidR="00FF5D33">
        <w:rPr>
          <w:rFonts w:ascii="SimSun" w:hAnsi="SimSun"/>
          <w:sz w:val="21"/>
          <w:lang w:val="zh-CN" w:bidi="zh-CN"/>
        </w:rPr>
        <w:t>产权组织</w:t>
      </w:r>
      <w:r w:rsidRPr="00820CF6">
        <w:rPr>
          <w:rFonts w:ascii="SimSun" w:hAnsi="SimSun"/>
          <w:sz w:val="21"/>
          <w:lang w:val="zh-CN" w:bidi="zh-CN"/>
        </w:rPr>
        <w:t>对实施可持续发展目标的贡献时非常重要，而CDIP就是开展分析的好论坛。</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塞内加尔代表团代表非洲集团发言时指出，报告概述了</w:t>
      </w:r>
      <w:r w:rsidR="00FF5D33">
        <w:rPr>
          <w:rFonts w:ascii="SimSun" w:hAnsi="SimSun"/>
          <w:sz w:val="21"/>
          <w:lang w:val="zh-CN" w:bidi="zh-CN"/>
        </w:rPr>
        <w:t>产权组织</w:t>
      </w:r>
      <w:r w:rsidRPr="00820CF6">
        <w:rPr>
          <w:rFonts w:ascii="SimSun" w:hAnsi="SimSun"/>
          <w:sz w:val="21"/>
          <w:lang w:val="zh-CN" w:bidi="zh-CN"/>
        </w:rPr>
        <w:t>对实施可持续发展目标的贡献。该集团支持</w:t>
      </w:r>
      <w:r w:rsidR="00FF5D33">
        <w:rPr>
          <w:rFonts w:ascii="SimSun" w:hAnsi="SimSun"/>
          <w:sz w:val="21"/>
          <w:lang w:val="zh-CN" w:bidi="zh-CN"/>
        </w:rPr>
        <w:t>产权组织</w:t>
      </w:r>
      <w:r w:rsidRPr="00820CF6">
        <w:rPr>
          <w:rFonts w:ascii="SimSun" w:hAnsi="SimSun"/>
          <w:sz w:val="21"/>
          <w:lang w:val="zh-CN" w:bidi="zh-CN"/>
        </w:rPr>
        <w:t>在这方面的工作。组织单独开展的活动和举措也非常重要。秘书处应加强</w:t>
      </w:r>
      <w:r w:rsidR="00FF5D33">
        <w:rPr>
          <w:rFonts w:ascii="SimSun" w:hAnsi="SimSun"/>
          <w:sz w:val="21"/>
          <w:lang w:val="zh-CN" w:bidi="zh-CN"/>
        </w:rPr>
        <w:t>产权组织</w:t>
      </w:r>
      <w:r w:rsidRPr="00820CF6">
        <w:rPr>
          <w:rFonts w:ascii="SimSun" w:hAnsi="SimSun"/>
          <w:sz w:val="21"/>
          <w:lang w:val="zh-CN" w:bidi="zh-CN"/>
        </w:rPr>
        <w:t>在实施可持续发展目标方面的作用。考虑到实现目标所有环节的针对性方案必须落实到位。还应优先考虑制定</w:t>
      </w:r>
      <w:r w:rsidR="00FF5D33">
        <w:rPr>
          <w:rFonts w:ascii="SimSun" w:hAnsi="SimSun"/>
          <w:sz w:val="21"/>
          <w:lang w:val="zh-CN" w:bidi="zh-CN"/>
        </w:rPr>
        <w:t>产权组织</w:t>
      </w:r>
      <w:r w:rsidRPr="00820CF6">
        <w:rPr>
          <w:rFonts w:ascii="SimSun" w:hAnsi="SimSun"/>
          <w:sz w:val="21"/>
          <w:lang w:val="zh-CN" w:bidi="zh-CN"/>
        </w:rPr>
        <w:t>向各成员国提供可持续发展目标相关援助的框架。为了让各成员国提出援助请求，这一点必不可少。可持续发展目标为国际社会改变世界提供了平台。因此，需要通盘考虑它们。创新是实施可持续发展目标的重要工具。在今后的报告中，应提供关于</w:t>
      </w:r>
      <w:r w:rsidR="00FF5D33">
        <w:rPr>
          <w:rFonts w:ascii="SimSun" w:hAnsi="SimSun"/>
          <w:sz w:val="21"/>
          <w:lang w:val="zh-CN" w:bidi="zh-CN"/>
        </w:rPr>
        <w:t>产权组织</w:t>
      </w:r>
      <w:r w:rsidRPr="00820CF6">
        <w:rPr>
          <w:rFonts w:ascii="SimSun" w:hAnsi="SimSun"/>
          <w:sz w:val="21"/>
          <w:lang w:val="zh-CN" w:bidi="zh-CN"/>
        </w:rPr>
        <w:t>对执行可持续发展目标所作贡献的更详细信息。</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中国代表团指出，过去几年，</w:t>
      </w:r>
      <w:r w:rsidR="00FF5D33">
        <w:rPr>
          <w:rFonts w:ascii="SimSun" w:hAnsi="SimSun"/>
          <w:sz w:val="21"/>
          <w:lang w:val="zh-CN" w:bidi="zh-CN"/>
        </w:rPr>
        <w:t>产权组织</w:t>
      </w:r>
      <w:r w:rsidRPr="00820CF6">
        <w:rPr>
          <w:rFonts w:ascii="SimSun" w:hAnsi="SimSun"/>
          <w:sz w:val="21"/>
          <w:lang w:val="zh-CN" w:bidi="zh-CN"/>
        </w:rPr>
        <w:t>积极参与了联合国可持续发展目标的实施工作，并且跟进了今年的工作。其中包括总干事2月份在日内瓦向大使和常驻代表通报情况。与任命</w:t>
      </w:r>
      <w:r w:rsidR="0060040C">
        <w:rPr>
          <w:rFonts w:ascii="SimSun" w:hAnsi="SimSun"/>
          <w:sz w:val="21"/>
          <w:lang w:val="zh-CN" w:bidi="zh-CN"/>
        </w:rPr>
        <w:t>戴维·纳巴罗</w:t>
      </w:r>
      <w:r w:rsidRPr="00820CF6">
        <w:rPr>
          <w:rFonts w:ascii="SimSun" w:hAnsi="SimSun"/>
          <w:sz w:val="21"/>
          <w:lang w:val="zh-CN" w:bidi="zh-CN"/>
        </w:rPr>
        <w:t>担任联合国秘书长2030年可持续发展议程的特别顾问类似，组织任命了总干事的可持续发展目标代表，负责在内外部协调这一议题。</w:t>
      </w:r>
      <w:r w:rsidR="00FF5D33">
        <w:rPr>
          <w:rFonts w:ascii="SimSun" w:hAnsi="SimSun"/>
          <w:sz w:val="21"/>
          <w:lang w:val="zh-CN" w:bidi="zh-CN"/>
        </w:rPr>
        <w:t>产权组织</w:t>
      </w:r>
      <w:r w:rsidRPr="00820CF6">
        <w:rPr>
          <w:rFonts w:ascii="SimSun" w:hAnsi="SimSun"/>
          <w:sz w:val="21"/>
          <w:lang w:val="zh-CN" w:bidi="zh-CN"/>
        </w:rPr>
        <w:t>还积极参加技术促进机制、可持续发展问题高级别政治论</w:t>
      </w:r>
      <w:r w:rsidRPr="00820CF6">
        <w:rPr>
          <w:rFonts w:ascii="SimSun" w:hAnsi="SimSun"/>
          <w:sz w:val="21"/>
          <w:lang w:val="zh-CN" w:bidi="zh-CN"/>
        </w:rPr>
        <w:lastRenderedPageBreak/>
        <w:t>坛以及可持续发展目标指标框架跨部门专家组。该代表团还指出，</w:t>
      </w:r>
      <w:r w:rsidR="00FF5D33">
        <w:rPr>
          <w:rFonts w:ascii="SimSun" w:hAnsi="SimSun"/>
          <w:sz w:val="21"/>
          <w:lang w:val="zh-CN" w:bidi="zh-CN"/>
        </w:rPr>
        <w:t>产权组织</w:t>
      </w:r>
      <w:r w:rsidRPr="00820CF6">
        <w:rPr>
          <w:rFonts w:ascii="SimSun" w:hAnsi="SimSun"/>
          <w:sz w:val="21"/>
          <w:lang w:val="zh-CN" w:bidi="zh-CN"/>
        </w:rPr>
        <w:t>将主办有关水技术的对接论坛。WIPO GREEN和WIPO Re:Search是应对全球挑战的两个重要平台，也将得到扩大和改进。这些具有联合国特色和独特</w:t>
      </w:r>
      <w:r w:rsidR="00FF5D33">
        <w:rPr>
          <w:rFonts w:ascii="SimSun" w:hAnsi="SimSun"/>
          <w:sz w:val="21"/>
          <w:lang w:val="zh-CN" w:bidi="zh-CN"/>
        </w:rPr>
        <w:t>产权组织</w:t>
      </w:r>
      <w:r w:rsidRPr="00820CF6">
        <w:rPr>
          <w:rFonts w:ascii="SimSun" w:hAnsi="SimSun"/>
          <w:sz w:val="21"/>
          <w:lang w:val="zh-CN" w:bidi="zh-CN"/>
        </w:rPr>
        <w:t>特色的具体举措将推动</w:t>
      </w:r>
      <w:r w:rsidR="00FF5D33">
        <w:rPr>
          <w:rFonts w:ascii="SimSun" w:hAnsi="SimSun"/>
          <w:sz w:val="21"/>
          <w:lang w:val="zh-CN" w:bidi="zh-CN"/>
        </w:rPr>
        <w:t>产权组织</w:t>
      </w:r>
      <w:r w:rsidRPr="00820CF6">
        <w:rPr>
          <w:rFonts w:ascii="SimSun" w:hAnsi="SimSun"/>
          <w:sz w:val="21"/>
          <w:lang w:val="zh-CN" w:bidi="zh-CN"/>
        </w:rPr>
        <w:t>的实施工作更上一层楼。可持续发展目标及其具体目标的实施至关重要。中国</w:t>
      </w:r>
      <w:r w:rsidR="0029390C">
        <w:rPr>
          <w:rFonts w:ascii="SimSun" w:hAnsi="SimSun"/>
          <w:sz w:val="21"/>
          <w:lang w:val="zh-CN" w:bidi="zh-CN"/>
        </w:rPr>
        <w:t>国知局</w:t>
      </w:r>
      <w:r w:rsidRPr="00820CF6">
        <w:rPr>
          <w:rFonts w:ascii="SimSun" w:hAnsi="SimSun"/>
          <w:sz w:val="21"/>
          <w:lang w:val="zh-CN" w:bidi="zh-CN"/>
        </w:rPr>
        <w:t>正在编制优先专利审查的政策文件。涉及节能、环保、新材料、新能源汽车等国家重要利益领域相关技术的专利申请可以优先得到审查或重新审查。在制定知识产权政策时，重视绿色技术和相关行业，可有效促进可持续发展目标及其具体目标的实施。</w:t>
      </w:r>
    </w:p>
    <w:p w:rsidR="00AE6F21" w:rsidRDefault="003940E1" w:rsidP="0060040C">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格鲁吉亚代表团代表CEBS发言，支持</w:t>
      </w:r>
      <w:r w:rsidR="00FF5D33">
        <w:rPr>
          <w:rFonts w:ascii="SimSun" w:hAnsi="SimSun"/>
          <w:sz w:val="21"/>
          <w:lang w:val="zh-CN" w:bidi="zh-CN"/>
        </w:rPr>
        <w:t>产权组织</w:t>
      </w:r>
      <w:r w:rsidRPr="00820CF6">
        <w:rPr>
          <w:rFonts w:ascii="SimSun" w:hAnsi="SimSun"/>
          <w:sz w:val="21"/>
          <w:lang w:val="zh-CN" w:bidi="zh-CN"/>
        </w:rPr>
        <w:t>与实施可持续发展目标有关的活动。这些都是重要的活动。</w:t>
      </w:r>
      <w:r w:rsidR="00FF5D33">
        <w:rPr>
          <w:rFonts w:ascii="SimSun" w:hAnsi="SimSun"/>
          <w:sz w:val="21"/>
          <w:lang w:val="zh-CN" w:bidi="zh-CN"/>
        </w:rPr>
        <w:t>产权组织</w:t>
      </w:r>
      <w:r w:rsidRPr="00820CF6">
        <w:rPr>
          <w:rFonts w:ascii="SimSun" w:hAnsi="SimSun"/>
          <w:sz w:val="21"/>
          <w:lang w:val="zh-CN" w:bidi="zh-CN"/>
        </w:rPr>
        <w:t>应侧重于其职权范围内的领域，以及可以为实施过程增创价值的环节。</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埃及代表团表示，联合国可持续发展议程的采纳确定了各国在实施可持续发展目标方面的责任。联合国各机构应在开展的活动中发挥催化作用。</w:t>
      </w:r>
      <w:r w:rsidR="00FF5D33">
        <w:rPr>
          <w:rFonts w:ascii="SimSun" w:hAnsi="SimSun"/>
          <w:sz w:val="21"/>
          <w:lang w:val="zh-CN" w:bidi="zh-CN"/>
        </w:rPr>
        <w:t>产权组织</w:t>
      </w:r>
      <w:r w:rsidRPr="00820CF6">
        <w:rPr>
          <w:rFonts w:ascii="SimSun" w:hAnsi="SimSun"/>
          <w:sz w:val="21"/>
          <w:lang w:val="zh-CN" w:bidi="zh-CN"/>
        </w:rPr>
        <w:t>是联合国的专门机构。拥有清晰明确的发展议程。该组织应主动负责实施工作。其中包括针对发展中国家和最不发达国家的方案和倡议。另外，</w:t>
      </w:r>
      <w:r w:rsidR="00FF5D33">
        <w:rPr>
          <w:rFonts w:ascii="SimSun" w:hAnsi="SimSun"/>
          <w:sz w:val="21"/>
          <w:lang w:val="zh-CN" w:bidi="zh-CN"/>
        </w:rPr>
        <w:t>产权组织</w:t>
      </w:r>
      <w:r w:rsidRPr="00820CF6">
        <w:rPr>
          <w:rFonts w:ascii="SimSun" w:hAnsi="SimSun"/>
          <w:sz w:val="21"/>
          <w:lang w:val="zh-CN" w:bidi="zh-CN"/>
        </w:rPr>
        <w:t>在优先实施可持续发展目标方面发挥了重要作用。这在大会上及总干事本人都多次重复提起。最近，总干事组织大使和常驻代表就</w:t>
      </w:r>
      <w:r w:rsidR="00FF5D33">
        <w:rPr>
          <w:rFonts w:ascii="SimSun" w:hAnsi="SimSun"/>
          <w:sz w:val="21"/>
          <w:lang w:val="zh-CN" w:bidi="zh-CN"/>
        </w:rPr>
        <w:t>产权组织</w:t>
      </w:r>
      <w:r w:rsidRPr="00820CF6">
        <w:rPr>
          <w:rFonts w:ascii="SimSun" w:hAnsi="SimSun"/>
          <w:sz w:val="21"/>
          <w:lang w:val="zh-CN" w:bidi="zh-CN"/>
        </w:rPr>
        <w:t>在实施可持续发展目标中的作用举行了信息发布会。还介绍了</w:t>
      </w:r>
      <w:r w:rsidR="00FF5D33">
        <w:rPr>
          <w:rFonts w:ascii="SimSun" w:hAnsi="SimSun"/>
          <w:sz w:val="21"/>
          <w:lang w:val="zh-CN" w:bidi="zh-CN"/>
        </w:rPr>
        <w:t>产权组织</w:t>
      </w:r>
      <w:r w:rsidRPr="00820CF6">
        <w:rPr>
          <w:rFonts w:ascii="SimSun" w:hAnsi="SimSun"/>
          <w:sz w:val="21"/>
          <w:lang w:val="zh-CN" w:bidi="zh-CN"/>
        </w:rPr>
        <w:t>参与技术转让的情况。代表团注意到介绍</w:t>
      </w:r>
      <w:r w:rsidR="00FF5D33">
        <w:rPr>
          <w:rFonts w:ascii="SimSun" w:hAnsi="SimSun"/>
          <w:sz w:val="21"/>
          <w:lang w:val="zh-CN" w:bidi="zh-CN"/>
        </w:rPr>
        <w:t>产权组织</w:t>
      </w:r>
      <w:r w:rsidRPr="00820CF6">
        <w:rPr>
          <w:rFonts w:ascii="SimSun" w:hAnsi="SimSun"/>
          <w:sz w:val="21"/>
          <w:lang w:val="zh-CN" w:bidi="zh-CN"/>
        </w:rPr>
        <w:t>对可持续发展目标所作贡献的年度报告。总干事的发展议程实施报告包括关于</w:t>
      </w:r>
      <w:r w:rsidR="00FF5D33">
        <w:rPr>
          <w:rFonts w:ascii="SimSun" w:hAnsi="SimSun"/>
          <w:sz w:val="21"/>
          <w:lang w:val="zh-CN" w:bidi="zh-CN"/>
        </w:rPr>
        <w:t>产权组织</w:t>
      </w:r>
      <w:r w:rsidRPr="00820CF6">
        <w:rPr>
          <w:rFonts w:ascii="SimSun" w:hAnsi="SimSun"/>
          <w:sz w:val="21"/>
          <w:lang w:val="zh-CN" w:bidi="zh-CN"/>
        </w:rPr>
        <w:t>参与实施可持续发展目标的章节。现有报告并未包括介绍</w:t>
      </w:r>
      <w:r w:rsidR="00FF5D33">
        <w:rPr>
          <w:rFonts w:ascii="SimSun" w:hAnsi="SimSun"/>
          <w:sz w:val="21"/>
          <w:lang w:val="zh-CN" w:bidi="zh-CN"/>
        </w:rPr>
        <w:t>产权组织</w:t>
      </w:r>
      <w:r w:rsidRPr="00820CF6">
        <w:rPr>
          <w:rFonts w:ascii="SimSun" w:hAnsi="SimSun"/>
          <w:sz w:val="21"/>
          <w:lang w:val="zh-CN" w:bidi="zh-CN"/>
        </w:rPr>
        <w:t>在各次会议上的实际活动的更详细资料。应向各成员国通报</w:t>
      </w:r>
      <w:r w:rsidR="00FF5D33">
        <w:rPr>
          <w:rFonts w:ascii="SimSun" w:hAnsi="SimSun"/>
          <w:sz w:val="21"/>
          <w:lang w:val="zh-CN" w:bidi="zh-CN"/>
        </w:rPr>
        <w:t>产权组织</w:t>
      </w:r>
      <w:r w:rsidRPr="00820CF6">
        <w:rPr>
          <w:rFonts w:ascii="SimSun" w:hAnsi="SimSun"/>
          <w:sz w:val="21"/>
          <w:lang w:val="zh-CN" w:bidi="zh-CN"/>
        </w:rPr>
        <w:t>在这些会议上所作贡献。对于与优质教育有关的可持续发展目标4，报告提到了版权是文化生产融资的主要机制。该代表团寻求对这一说法的目的做出澄清。该代表团指出，报告集中讲述了</w:t>
      </w:r>
      <w:r w:rsidR="00FF5D33">
        <w:rPr>
          <w:rFonts w:ascii="SimSun" w:hAnsi="SimSun"/>
          <w:sz w:val="21"/>
          <w:lang w:val="zh-CN" w:bidi="zh-CN"/>
        </w:rPr>
        <w:t>产权组织</w:t>
      </w:r>
      <w:r w:rsidRPr="00820CF6">
        <w:rPr>
          <w:rFonts w:ascii="SimSun" w:hAnsi="SimSun"/>
          <w:sz w:val="21"/>
          <w:lang w:val="zh-CN" w:bidi="zh-CN"/>
        </w:rPr>
        <w:t>的现有举措。可以制定专注于实施可持续发展目标的计划，特别是在</w:t>
      </w:r>
      <w:r w:rsidR="00FF5D33">
        <w:rPr>
          <w:rFonts w:ascii="SimSun" w:hAnsi="SimSun"/>
          <w:sz w:val="21"/>
          <w:lang w:val="zh-CN" w:bidi="zh-CN"/>
        </w:rPr>
        <w:t>产权组织</w:t>
      </w:r>
      <w:r w:rsidRPr="00820CF6">
        <w:rPr>
          <w:rFonts w:ascii="SimSun" w:hAnsi="SimSun"/>
          <w:sz w:val="21"/>
          <w:lang w:val="zh-CN" w:bidi="zh-CN"/>
        </w:rPr>
        <w:t>发展议程的范围内。</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马耳他代表团代表欧盟及其成员国发言时告知委员会，其干预工作涉及文件CDIP/19/6和CDIP/18/4。欧盟及其成员国指出，文件CDIP/19/6全面证明了秘书处对可持续发展目标实施过程付出的努力。它们认为，作为处理知识产权问题的多元文化组织，</w:t>
      </w:r>
      <w:r w:rsidR="00FF5D33">
        <w:rPr>
          <w:rFonts w:ascii="SimSun" w:hAnsi="SimSun"/>
          <w:sz w:val="21"/>
          <w:lang w:val="zh-CN" w:bidi="zh-CN"/>
        </w:rPr>
        <w:t>产权组织</w:t>
      </w:r>
      <w:r w:rsidRPr="00820CF6">
        <w:rPr>
          <w:rFonts w:ascii="SimSun" w:hAnsi="SimSun"/>
          <w:sz w:val="21"/>
          <w:lang w:val="zh-CN" w:bidi="zh-CN"/>
        </w:rPr>
        <w:t>拥有非常具体的知识，可为更广泛的可持续发展目标讨论做出贡献。欧盟及其成员国坚定地致力于实施可持续发展目标。可持续发展目标对发达国家的重要性和相关性与发展中国家一样。2016年，欧盟及其成员国提供了价值755亿欧元的高效发展援助，再次巩固了其世界领先的捐助者地位。它们支持文件CDIP/19/6中提到的</w:t>
      </w:r>
      <w:r w:rsidR="00FF5D33">
        <w:rPr>
          <w:rFonts w:ascii="SimSun" w:hAnsi="SimSun"/>
          <w:sz w:val="21"/>
          <w:lang w:val="zh-CN" w:bidi="zh-CN"/>
        </w:rPr>
        <w:t>产权组织</w:t>
      </w:r>
      <w:r w:rsidRPr="00820CF6">
        <w:rPr>
          <w:rFonts w:ascii="SimSun" w:hAnsi="SimSun"/>
          <w:sz w:val="21"/>
          <w:lang w:val="zh-CN" w:bidi="zh-CN"/>
        </w:rPr>
        <w:t>活动，因为这些与实现可持续发展目标的目标有关。欧盟及其成员国也注意到总干事可持续发展目标代表的招募，该代表将负责内外部的协调工作。欧盟及其成员国支持上次CDIP会议达成的，向各成员国提交年度报告的协议。这为各成员国提供了充分讨论可持续发展目标的机会。因此，不需要设立单独的议程项目。为了使</w:t>
      </w:r>
      <w:r w:rsidR="00FF5D33">
        <w:rPr>
          <w:rFonts w:ascii="SimSun" w:hAnsi="SimSun"/>
          <w:sz w:val="21"/>
          <w:lang w:val="zh-CN" w:bidi="zh-CN"/>
        </w:rPr>
        <w:t>产权组织</w:t>
      </w:r>
      <w:r w:rsidRPr="00820CF6">
        <w:rPr>
          <w:rFonts w:ascii="SimSun" w:hAnsi="SimSun"/>
          <w:sz w:val="21"/>
          <w:lang w:val="zh-CN" w:bidi="zh-CN"/>
        </w:rPr>
        <w:t>的支持更集中、更高效，</w:t>
      </w:r>
      <w:r w:rsidR="00FF5D33">
        <w:rPr>
          <w:rFonts w:ascii="SimSun" w:hAnsi="SimSun"/>
          <w:sz w:val="21"/>
          <w:lang w:val="zh-CN" w:bidi="zh-CN"/>
        </w:rPr>
        <w:t>产权组织</w:t>
      </w:r>
      <w:r w:rsidRPr="00820CF6">
        <w:rPr>
          <w:rFonts w:ascii="SimSun" w:hAnsi="SimSun"/>
          <w:sz w:val="21"/>
          <w:lang w:val="zh-CN" w:bidi="zh-CN"/>
        </w:rPr>
        <w:t>需要重点关注与</w:t>
      </w:r>
      <w:r w:rsidR="00FF5D33">
        <w:rPr>
          <w:rFonts w:ascii="SimSun" w:hAnsi="SimSun"/>
          <w:sz w:val="21"/>
          <w:lang w:val="zh-CN" w:bidi="zh-CN"/>
        </w:rPr>
        <w:t>产权组织</w:t>
      </w:r>
      <w:r w:rsidRPr="00820CF6">
        <w:rPr>
          <w:rFonts w:ascii="SimSun" w:hAnsi="SimSun"/>
          <w:sz w:val="21"/>
          <w:lang w:val="zh-CN" w:bidi="zh-CN"/>
        </w:rPr>
        <w:t>的工作及任务最相关的可持续发展目标及具体目标，以促进保护世界各地的知识产权，这要通过各国间的合作，而且在适当情况下，与任何其他国际组织进行协作。</w:t>
      </w:r>
      <w:r w:rsidR="00FF5D33">
        <w:rPr>
          <w:rFonts w:ascii="SimSun" w:hAnsi="SimSun"/>
          <w:sz w:val="21"/>
          <w:lang w:val="zh-CN" w:bidi="zh-CN"/>
        </w:rPr>
        <w:t>产权组织</w:t>
      </w:r>
      <w:r w:rsidRPr="00820CF6">
        <w:rPr>
          <w:rFonts w:ascii="SimSun" w:hAnsi="SimSun"/>
          <w:sz w:val="21"/>
          <w:lang w:val="zh-CN" w:bidi="zh-CN"/>
        </w:rPr>
        <w:t>的工作与可持续发展目标9和17的实施最相关。可持续发展目标的总体实现主要依赖于各个国家。欧盟及其成员国仍然可以根据需要</w:t>
      </w:r>
      <w:r w:rsidRPr="00D15F0D">
        <w:rPr>
          <w:rFonts w:ascii="SimSun" w:hAnsi="SimSun"/>
          <w:sz w:val="21"/>
          <w:lang w:val="zh-CN" w:bidi="zh-CN"/>
        </w:rPr>
        <w:t>临时</w:t>
      </w:r>
      <w:r w:rsidRPr="00820CF6">
        <w:rPr>
          <w:rFonts w:ascii="SimSun" w:hAnsi="SimSun"/>
          <w:sz w:val="21"/>
          <w:lang w:val="zh-CN" w:bidi="zh-CN"/>
        </w:rPr>
        <w:t>审查相关可持续发展目标的个别提案。</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乌干达代表团赞同塞内加尔代表团代表非洲集团的发言。报告强调了</w:t>
      </w:r>
      <w:r w:rsidR="0062634C">
        <w:rPr>
          <w:rFonts w:ascii="SimSun" w:hAnsi="SimSun"/>
          <w:sz w:val="21"/>
          <w:lang w:val="zh-CN" w:bidi="zh-CN"/>
        </w:rPr>
        <w:t>产权组织</w:t>
      </w:r>
      <w:r w:rsidRPr="00820CF6">
        <w:rPr>
          <w:rFonts w:ascii="SimSun" w:hAnsi="SimSun"/>
          <w:sz w:val="21"/>
          <w:lang w:val="zh-CN" w:bidi="zh-CN"/>
        </w:rPr>
        <w:t>的活动，包括提前正式采纳可持续发展目标以及与其他联合国机构建立合作伙伴关系。报告并未提供</w:t>
      </w:r>
      <w:r w:rsidR="0062634C">
        <w:rPr>
          <w:rFonts w:ascii="SimSun" w:hAnsi="SimSun"/>
          <w:sz w:val="21"/>
          <w:lang w:val="zh-CN" w:bidi="zh-CN"/>
        </w:rPr>
        <w:t>产权组织</w:t>
      </w:r>
      <w:r w:rsidRPr="00820CF6">
        <w:rPr>
          <w:rFonts w:ascii="SimSun" w:hAnsi="SimSun"/>
          <w:sz w:val="21"/>
          <w:lang w:val="zh-CN" w:bidi="zh-CN"/>
        </w:rPr>
        <w:t>就与其他联合国机构建立合作伙伴关系所持意见的细节。该代表团赞同伊朗（伊斯兰共和国）和印度尼西亚代表团要求秘书处提供这方面更多细节的做法。它还建议秘书处将与可持续发展目标有关的活动与已建立的</w:t>
      </w:r>
      <w:r w:rsidR="0062634C">
        <w:rPr>
          <w:rFonts w:ascii="SimSun" w:hAnsi="SimSun"/>
          <w:sz w:val="21"/>
          <w:lang w:val="zh-CN" w:bidi="zh-CN"/>
        </w:rPr>
        <w:t>产权组织</w:t>
      </w:r>
      <w:r w:rsidRPr="00820CF6">
        <w:rPr>
          <w:rFonts w:ascii="SimSun" w:hAnsi="SimSun"/>
          <w:sz w:val="21"/>
          <w:lang w:val="zh-CN" w:bidi="zh-CN"/>
        </w:rPr>
        <w:t>委员会联系起来，以使各成员国可监测各自委员会的工作进度，确保协调一致。在下一份报告中，秘书处应说明</w:t>
      </w:r>
      <w:r w:rsidR="0062634C">
        <w:rPr>
          <w:rFonts w:ascii="SimSun" w:hAnsi="SimSun"/>
          <w:sz w:val="21"/>
          <w:lang w:val="zh-CN" w:bidi="zh-CN"/>
        </w:rPr>
        <w:t>产权组织</w:t>
      </w:r>
      <w:r w:rsidRPr="00820CF6">
        <w:rPr>
          <w:rFonts w:ascii="SimSun" w:hAnsi="SimSun"/>
          <w:sz w:val="21"/>
          <w:lang w:val="zh-CN" w:bidi="zh-CN"/>
        </w:rPr>
        <w:t>可针对可持续发展目标向各成员国提供的援助。</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lastRenderedPageBreak/>
        <w:t>突尼斯代表团强调了</w:t>
      </w:r>
      <w:r w:rsidR="0062634C">
        <w:rPr>
          <w:rFonts w:ascii="SimSun" w:hAnsi="SimSun"/>
          <w:sz w:val="21"/>
          <w:lang w:val="zh-CN" w:bidi="zh-CN"/>
        </w:rPr>
        <w:t>产权组织</w:t>
      </w:r>
      <w:r w:rsidRPr="00820CF6">
        <w:rPr>
          <w:rFonts w:ascii="SimSun" w:hAnsi="SimSun"/>
          <w:sz w:val="21"/>
          <w:lang w:val="zh-CN" w:bidi="zh-CN"/>
        </w:rPr>
        <w:t>对实施可持续发展目标做出贡献的重要性。除了现有计划，还可以制定进一步的举措重点关注实现可持续发展目标。关于</w:t>
      </w:r>
      <w:r w:rsidR="0062634C">
        <w:rPr>
          <w:rFonts w:ascii="SimSun" w:hAnsi="SimSun"/>
          <w:sz w:val="21"/>
          <w:lang w:val="zh-CN" w:bidi="zh-CN"/>
        </w:rPr>
        <w:t>产权组织</w:t>
      </w:r>
      <w:r w:rsidRPr="00820CF6">
        <w:rPr>
          <w:rFonts w:ascii="SimSun" w:hAnsi="SimSun"/>
          <w:sz w:val="21"/>
          <w:lang w:val="zh-CN" w:bidi="zh-CN"/>
        </w:rPr>
        <w:t>向各成员国提供的可持续发展目标相关援助，需要提供进一步的信息。</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尼日利亚代表团强调了总干事可持续发展目标代表的委任，该代表将负责内外部的协调工作。它支持组织作为联合国体系的一部分而开展的活动。该代表团同意其他一些代表团的看法，即报告中提到的计划在很大程度上早于可持续发展目标的采纳。该代表团希望看到可衡量的结果。总干事的介绍包括关于创新生态系统部分。其中提到了国际上运行知识产权体制的成本效益、交易效率和简单性。这表明人人都可以采用该体制。该代表团了解到，各成员国在实施可持续发展目标方面发挥了主要作用。但可持续发展目标的采纳旨在实现普遍应用。这一机制是建立在人类与地球的合作基础之上，从而谋求和平与繁荣。因此，必须建立一定程度的伙伴关系才能开展合作和推进相关工作。该代表团希望更深入地了解</w:t>
      </w:r>
      <w:r w:rsidR="0062634C">
        <w:rPr>
          <w:rFonts w:ascii="SimSun" w:hAnsi="SimSun"/>
          <w:sz w:val="21"/>
          <w:lang w:val="zh-CN" w:bidi="zh-CN"/>
        </w:rPr>
        <w:t>产权组织</w:t>
      </w:r>
      <w:r w:rsidRPr="00820CF6">
        <w:rPr>
          <w:rFonts w:ascii="SimSun" w:hAnsi="SimSun"/>
          <w:sz w:val="21"/>
          <w:lang w:val="zh-CN" w:bidi="zh-CN"/>
        </w:rPr>
        <w:t>在参与机构间会议时分享的信息，包括提供的想法以及如何支持促进实施可持续发展目标的机构间工作。该代表团指出，</w:t>
      </w:r>
      <w:r w:rsidR="0062634C">
        <w:rPr>
          <w:rFonts w:ascii="SimSun" w:hAnsi="SimSun"/>
          <w:sz w:val="21"/>
          <w:lang w:val="zh-CN" w:bidi="zh-CN"/>
        </w:rPr>
        <w:t>产权组织</w:t>
      </w:r>
      <w:r w:rsidRPr="00820CF6">
        <w:rPr>
          <w:rFonts w:ascii="SimSun" w:hAnsi="SimSun"/>
          <w:sz w:val="21"/>
          <w:lang w:val="zh-CN" w:bidi="zh-CN"/>
        </w:rPr>
        <w:t>并未收到各成员国在实施可持续发展目标方面的援助请求。这可能是因为各成员国不知道如何提出请求。该代表团希望进一步了解各成员国如何就可持续发展目标的实施向秘书处寻求支持，以及此类援助是否属于秘书处提供的常规技术援助和能力建设支持。还需要报告在实施可持续发展目标时向各成员国提供的援助。对此，该代表团希望了解将提供的信息量，并同时考虑到需要反映可持续发展目标的实施以及许多成员国希望对细节保密的倾向。该代表团提到了乌干达代表团的建议，即秘书处将其与可持续发展目标有关的活动与</w:t>
      </w:r>
      <w:r w:rsidR="0062634C">
        <w:rPr>
          <w:rFonts w:ascii="SimSun" w:hAnsi="SimSun"/>
          <w:sz w:val="21"/>
          <w:lang w:val="zh-CN" w:bidi="zh-CN"/>
        </w:rPr>
        <w:t>产权组织</w:t>
      </w:r>
      <w:r w:rsidRPr="00820CF6">
        <w:rPr>
          <w:rFonts w:ascii="SimSun" w:hAnsi="SimSun"/>
          <w:sz w:val="21"/>
          <w:lang w:val="zh-CN" w:bidi="zh-CN"/>
        </w:rPr>
        <w:t>委员会联系起来，以便各成员国监督秘书处对实施可持续发展目标做出的贡献。总干事的介绍强调了可持续发展目标的重要内容。组织认为只有通过创新才能实现这些目标。但是，该代表团倾向于将可持续发展目标9以外的更多直接联系视为联系其他可持续发展目标的共同主线。如总干事的介绍所强调，可持续发展目标及其具体目标具有普遍性。它们融为一体，不可分割。</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lang w:val="en"/>
        </w:rPr>
      </w:pPr>
      <w:r w:rsidRPr="00820CF6">
        <w:rPr>
          <w:rFonts w:ascii="SimSun" w:hAnsi="SimSun"/>
          <w:sz w:val="21"/>
          <w:lang w:val="zh-CN" w:bidi="zh-CN"/>
        </w:rPr>
        <w:t>巴西代表团注意到该报告。这是朝着将可持续发展目标置于CDIP讨论中心的正确方向迈出的第一步。该代表团对报告提出了一些意见。首先，</w:t>
      </w:r>
      <w:r w:rsidR="0062634C">
        <w:rPr>
          <w:rFonts w:ascii="SimSun" w:hAnsi="SimSun"/>
          <w:sz w:val="21"/>
          <w:lang w:val="zh-CN" w:bidi="zh-CN"/>
        </w:rPr>
        <w:t>产权组织</w:t>
      </w:r>
      <w:r w:rsidRPr="00820CF6">
        <w:rPr>
          <w:rFonts w:ascii="SimSun" w:hAnsi="SimSun"/>
          <w:sz w:val="21"/>
          <w:lang w:val="zh-CN" w:bidi="zh-CN"/>
        </w:rPr>
        <w:t>必须为可持续发展目标的实施增创价值。该代表团认为，报告中提到的许多活动并未增加价值，例如总干事就</w:t>
      </w:r>
      <w:r w:rsidR="0062634C">
        <w:rPr>
          <w:rFonts w:ascii="SimSun" w:hAnsi="SimSun"/>
          <w:sz w:val="21"/>
          <w:lang w:val="zh-CN" w:bidi="zh-CN"/>
        </w:rPr>
        <w:t>产权组织</w:t>
      </w:r>
      <w:r w:rsidRPr="00820CF6">
        <w:rPr>
          <w:rFonts w:ascii="SimSun" w:hAnsi="SimSun"/>
          <w:sz w:val="21"/>
          <w:lang w:val="zh-CN" w:bidi="zh-CN"/>
        </w:rPr>
        <w:t>和可持续发展目标提供的情况介绍。需要就秘书处对机构间工作所作贡献的性质提供更多细节。</w:t>
      </w:r>
      <w:r w:rsidR="0062634C">
        <w:rPr>
          <w:rFonts w:ascii="SimSun" w:hAnsi="SimSun"/>
          <w:sz w:val="21"/>
          <w:lang w:val="zh-CN" w:bidi="zh-CN"/>
        </w:rPr>
        <w:t>产权组织</w:t>
      </w:r>
      <w:r w:rsidRPr="00820CF6">
        <w:rPr>
          <w:rFonts w:ascii="SimSun" w:hAnsi="SimSun"/>
          <w:sz w:val="21"/>
          <w:lang w:val="zh-CN" w:bidi="zh-CN"/>
        </w:rPr>
        <w:t>官员仅参加研讨会与对其工作</w:t>
      </w:r>
      <w:proofErr w:type="gramStart"/>
      <w:r w:rsidRPr="00820CF6">
        <w:rPr>
          <w:rFonts w:ascii="SimSun" w:hAnsi="SimSun"/>
          <w:sz w:val="21"/>
          <w:lang w:val="zh-CN" w:bidi="zh-CN"/>
        </w:rPr>
        <w:t>作出</w:t>
      </w:r>
      <w:proofErr w:type="gramEnd"/>
      <w:r w:rsidRPr="00820CF6">
        <w:rPr>
          <w:rFonts w:ascii="SimSun" w:hAnsi="SimSun"/>
          <w:sz w:val="21"/>
          <w:lang w:val="zh-CN" w:bidi="zh-CN"/>
        </w:rPr>
        <w:t>贡献有所不同。因此，应当提供更详细的报告。如印度尼西亚代表团及其他代表团所述，报告包括采纳可持续发展目标之前存在的举措。这些举措并未具体涉及到可持续发展目标的实施。该代表团询问委员会是否将讨论如何实施可持续发展目标的提案。该代表团注意到，秘书处没有收到成员国寻求与实现可持续发展目标有关的援助的任何要求。各成员国需要更多地了解</w:t>
      </w:r>
      <w:r w:rsidR="0062634C">
        <w:rPr>
          <w:rFonts w:ascii="SimSun" w:hAnsi="SimSun"/>
          <w:sz w:val="21"/>
          <w:lang w:val="zh-CN" w:bidi="zh-CN"/>
        </w:rPr>
        <w:t>产权组织</w:t>
      </w:r>
      <w:r w:rsidRPr="00820CF6">
        <w:rPr>
          <w:rFonts w:ascii="SimSun" w:hAnsi="SimSun"/>
          <w:sz w:val="21"/>
          <w:lang w:val="zh-CN" w:bidi="zh-CN"/>
        </w:rPr>
        <w:t>可以在这方面提供哪些援助。关于委员会是否应讨论所有17个可持续发展目标的问题，该代表团意识到各国的立场不同。巴西在这方面的立场众所周知。该代表团指出，报告附件中表明，实践创新为零饥饿及带来健康和福祉等目标的实现做出了直接贡献。创新是一项重大贡献，但这方面还需要其他因素。报告的编制方式带来的印象是，这些都关系到创新。也许应以不同的方式编制。中长期来看，创新带来了良好健康和清洁水。但短期来说，要让人们能够创新和发展知识产权制度，需要消除饥饿和保持良好健康。因此，反之亦然。这一点并未在报告中明确说明，应仔细审议。</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lang w:val="en"/>
        </w:rPr>
      </w:pPr>
      <w:r w:rsidRPr="00820CF6">
        <w:rPr>
          <w:rFonts w:ascii="SimSun" w:hAnsi="SimSun"/>
          <w:sz w:val="21"/>
          <w:lang w:val="zh-CN" w:bidi="zh-CN"/>
        </w:rPr>
        <w:t>俄罗斯联邦代表团表示，报告指出</w:t>
      </w:r>
      <w:r w:rsidR="0062634C">
        <w:rPr>
          <w:rFonts w:ascii="SimSun" w:hAnsi="SimSun"/>
          <w:sz w:val="21"/>
          <w:lang w:val="zh-CN" w:bidi="zh-CN"/>
        </w:rPr>
        <w:t>产权组织</w:t>
      </w:r>
      <w:r w:rsidRPr="00820CF6">
        <w:rPr>
          <w:rFonts w:ascii="SimSun" w:hAnsi="SimSun"/>
          <w:sz w:val="21"/>
          <w:lang w:val="zh-CN" w:bidi="zh-CN"/>
        </w:rPr>
        <w:t>正在这一领域开展全面的工作。组织正在独立开展各种活动和举措。其中包括总干事就</w:t>
      </w:r>
      <w:r w:rsidR="0062634C">
        <w:rPr>
          <w:rFonts w:ascii="SimSun" w:hAnsi="SimSun"/>
          <w:sz w:val="21"/>
          <w:lang w:val="zh-CN" w:bidi="zh-CN"/>
        </w:rPr>
        <w:t>产权组织</w:t>
      </w:r>
      <w:r w:rsidRPr="00820CF6">
        <w:rPr>
          <w:rFonts w:ascii="SimSun" w:hAnsi="SimSun"/>
          <w:sz w:val="21"/>
          <w:lang w:val="zh-CN" w:bidi="zh-CN"/>
        </w:rPr>
        <w:t>对可持续发展目标所作贡献举办的简报会。此外，</w:t>
      </w:r>
      <w:r w:rsidR="0062634C">
        <w:rPr>
          <w:rFonts w:ascii="SimSun" w:hAnsi="SimSun"/>
          <w:sz w:val="21"/>
          <w:lang w:val="zh-CN" w:bidi="zh-CN"/>
        </w:rPr>
        <w:t>产权组织</w:t>
      </w:r>
      <w:r w:rsidRPr="00820CF6">
        <w:rPr>
          <w:rFonts w:ascii="SimSun" w:hAnsi="SimSun"/>
          <w:sz w:val="21"/>
          <w:lang w:val="zh-CN" w:bidi="zh-CN"/>
        </w:rPr>
        <w:t>正积极参与联合国系统的活动，包括可持续发展目标指标框架跨部门专家组。该代表团支持</w:t>
      </w:r>
      <w:r w:rsidR="0062634C">
        <w:rPr>
          <w:rFonts w:ascii="SimSun" w:hAnsi="SimSun"/>
          <w:sz w:val="21"/>
          <w:lang w:val="zh-CN" w:bidi="zh-CN"/>
        </w:rPr>
        <w:t>产权组织</w:t>
      </w:r>
      <w:r w:rsidRPr="00820CF6">
        <w:rPr>
          <w:rFonts w:ascii="SimSun" w:hAnsi="SimSun"/>
          <w:sz w:val="21"/>
          <w:lang w:val="zh-CN" w:bidi="zh-CN"/>
        </w:rPr>
        <w:t>继续在这一领域开展工作。</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lang w:val="en"/>
        </w:rPr>
      </w:pPr>
      <w:r w:rsidRPr="00820CF6">
        <w:rPr>
          <w:rFonts w:ascii="SimSun" w:hAnsi="SimSun"/>
          <w:sz w:val="21"/>
          <w:lang w:val="zh-CN" w:bidi="zh-CN"/>
        </w:rPr>
        <w:lastRenderedPageBreak/>
        <w:t>厄瓜多尔代表团赞同哥伦比亚代表团代表GRULAC的发言。它承认组织作为联合国体系的一部分而开展的活动。2030年议程的采纳意味着国际社会都致力于实现可持续发展目标。因此，各成员国和联合国专门机构在实施可持续发展目标方面所做的工作至关重要。作为联合国的专门机构，</w:t>
      </w:r>
      <w:r w:rsidR="0062634C">
        <w:rPr>
          <w:rFonts w:ascii="SimSun" w:hAnsi="SimSun"/>
          <w:sz w:val="21"/>
          <w:lang w:val="zh-CN" w:bidi="zh-CN"/>
        </w:rPr>
        <w:t>产权组织</w:t>
      </w:r>
      <w:r w:rsidRPr="00820CF6">
        <w:rPr>
          <w:rFonts w:ascii="SimSun" w:hAnsi="SimSun"/>
          <w:sz w:val="21"/>
          <w:lang w:val="zh-CN" w:bidi="zh-CN"/>
        </w:rPr>
        <w:t>应继续努力，为实施可持续发展目标做出贡献，同时考虑到这些目标和具体目标的整体性、不可分割性和综合性。该代表团希望了解如何向</w:t>
      </w:r>
      <w:r w:rsidR="0062634C">
        <w:rPr>
          <w:rFonts w:ascii="SimSun" w:hAnsi="SimSun"/>
          <w:sz w:val="21"/>
          <w:lang w:val="zh-CN" w:bidi="zh-CN"/>
        </w:rPr>
        <w:t>产权组织</w:t>
      </w:r>
      <w:r w:rsidRPr="00820CF6">
        <w:rPr>
          <w:rFonts w:ascii="SimSun" w:hAnsi="SimSun"/>
          <w:sz w:val="21"/>
          <w:lang w:val="zh-CN" w:bidi="zh-CN"/>
        </w:rPr>
        <w:t>请求可持续发展目标方面的技术援助。</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lang w:val="en"/>
        </w:rPr>
      </w:pPr>
      <w:r w:rsidRPr="00820CF6">
        <w:rPr>
          <w:rFonts w:ascii="SimSun" w:hAnsi="SimSun"/>
          <w:sz w:val="21"/>
          <w:lang w:val="zh-CN" w:bidi="zh-CN"/>
        </w:rPr>
        <w:t>日本代表团代表B集团发言时指出，报告包含有通过组织个别开展的活动和举措，以及组织作为联合国体系的一部分所开展的活动，</w:t>
      </w:r>
      <w:r w:rsidR="0062634C">
        <w:rPr>
          <w:rFonts w:ascii="SimSun" w:hAnsi="SimSun"/>
          <w:sz w:val="21"/>
          <w:lang w:val="zh-CN" w:bidi="zh-CN"/>
        </w:rPr>
        <w:t>产权组织</w:t>
      </w:r>
      <w:r w:rsidRPr="00820CF6">
        <w:rPr>
          <w:rFonts w:ascii="SimSun" w:hAnsi="SimSun"/>
          <w:sz w:val="21"/>
          <w:lang w:val="zh-CN" w:bidi="zh-CN"/>
        </w:rPr>
        <w:t>对实施可持续发展目标及其相关目标所</w:t>
      </w:r>
      <w:proofErr w:type="gramStart"/>
      <w:r w:rsidRPr="00820CF6">
        <w:rPr>
          <w:rFonts w:ascii="SimSun" w:hAnsi="SimSun"/>
          <w:sz w:val="21"/>
          <w:lang w:val="zh-CN" w:bidi="zh-CN"/>
        </w:rPr>
        <w:t>作出</w:t>
      </w:r>
      <w:proofErr w:type="gramEnd"/>
      <w:r w:rsidRPr="00820CF6">
        <w:rPr>
          <w:rFonts w:ascii="SimSun" w:hAnsi="SimSun"/>
          <w:sz w:val="21"/>
          <w:lang w:val="zh-CN" w:bidi="zh-CN"/>
        </w:rPr>
        <w:t>的贡献。该集团还指出，各成员国并未提出要求，寻求与实现可持续发展目标有关的援助。联合国可持续发展峰会采纳可持续发展目标是一个里程碑。该集团支持可持续发展目标。因此，它支持借此机会讨论知识产权如何为实现可持续发展目标做出贡献。</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lang w:val="en"/>
        </w:rPr>
      </w:pPr>
      <w:r w:rsidRPr="00820CF6">
        <w:rPr>
          <w:rFonts w:ascii="SimSun" w:hAnsi="SimSun"/>
          <w:sz w:val="21"/>
          <w:lang w:val="zh-CN" w:bidi="zh-CN"/>
        </w:rPr>
        <w:t>主席请总干事可持续发展目标代表回应各代表团发表的意见。</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lang w:val="en"/>
        </w:rPr>
      </w:pPr>
      <w:r w:rsidRPr="00820CF6">
        <w:rPr>
          <w:rFonts w:ascii="SimSun" w:hAnsi="SimSun"/>
          <w:sz w:val="21"/>
          <w:lang w:val="zh-CN" w:bidi="zh-CN"/>
        </w:rPr>
        <w:t>总干事可持续发展目标代表（</w:t>
      </w:r>
      <w:r w:rsidR="009B1110">
        <w:rPr>
          <w:rFonts w:ascii="SimSun" w:hAnsi="SimSun"/>
          <w:sz w:val="21"/>
          <w:lang w:val="zh-CN" w:bidi="zh-CN"/>
        </w:rPr>
        <w:t>布阿比德</w:t>
      </w:r>
      <w:r w:rsidRPr="00820CF6">
        <w:rPr>
          <w:rFonts w:ascii="SimSun" w:hAnsi="SimSun"/>
          <w:sz w:val="21"/>
          <w:lang w:val="zh-CN" w:bidi="zh-CN"/>
        </w:rPr>
        <w:t>先生）重申将每年印发一份报告。他已经记录下改进</w:t>
      </w:r>
      <w:proofErr w:type="gramStart"/>
      <w:r w:rsidRPr="00820CF6">
        <w:rPr>
          <w:rFonts w:ascii="SimSun" w:hAnsi="SimSun"/>
          <w:sz w:val="21"/>
          <w:lang w:val="zh-CN" w:bidi="zh-CN"/>
        </w:rPr>
        <w:t>未来报告</w:t>
      </w:r>
      <w:proofErr w:type="gramEnd"/>
      <w:r w:rsidRPr="00820CF6">
        <w:rPr>
          <w:rFonts w:ascii="SimSun" w:hAnsi="SimSun"/>
          <w:sz w:val="21"/>
          <w:lang w:val="zh-CN" w:bidi="zh-CN"/>
        </w:rPr>
        <w:t>和这一议题未来工作的建议。关于巴西代表团需要增加价值的意见，他指出秘书处需要提供关于其贡献的实质性信息。这不仅仅是列出活动问题，而是要说明秘书处参与了这些活动。还需要在未来的报告中说明相关贡献。这是一个合理的观点。关于组织对实施2030年可持续发展议程的贡献，许多活动正在进行中。这些活动虽然可能无法归类于特定可持续发展目标下，但它们的确隶属于2030年议程。他了解到，各成员国希望充分利用</w:t>
      </w:r>
      <w:r w:rsidR="0062634C">
        <w:rPr>
          <w:rFonts w:ascii="SimSun" w:hAnsi="SimSun"/>
          <w:sz w:val="21"/>
          <w:lang w:val="zh-CN" w:bidi="zh-CN"/>
        </w:rPr>
        <w:t>产权组织</w:t>
      </w:r>
      <w:r w:rsidRPr="00820CF6">
        <w:rPr>
          <w:rFonts w:ascii="SimSun" w:hAnsi="SimSun"/>
          <w:sz w:val="21"/>
          <w:lang w:val="zh-CN" w:bidi="zh-CN"/>
        </w:rPr>
        <w:t>的专长。提供的内容应易于访问和理解。秘书处正在就此采取措施。可能会考虑采取更主动的做法，而不是只记录下根据特定可持续发展目标提出的援助请求。报告方面，秘书处可以提供关于请求的更具体信息，同时尊重保密要求。关于印度尼西亚代表团提出的组织在2030年议程采纳后是否采取常规方式实施各类计划和活动的问题，他表示组织需要考虑到2030年议程的具体情况和国际环境的变化。2030年议程本身以过去几十年国际社会的成果和成就为基础，特别是从里约高峰会议到2015年高</w:t>
      </w:r>
      <w:proofErr w:type="gramStart"/>
      <w:r w:rsidRPr="00820CF6">
        <w:rPr>
          <w:rFonts w:ascii="SimSun" w:hAnsi="SimSun"/>
          <w:sz w:val="21"/>
          <w:lang w:val="zh-CN" w:bidi="zh-CN"/>
        </w:rPr>
        <w:t>峰会议</w:t>
      </w:r>
      <w:proofErr w:type="gramEnd"/>
      <w:r w:rsidRPr="00820CF6">
        <w:rPr>
          <w:rFonts w:ascii="SimSun" w:hAnsi="SimSun"/>
          <w:sz w:val="21"/>
          <w:lang w:val="zh-CN" w:bidi="zh-CN"/>
        </w:rPr>
        <w:t>期间。总干事正在努力确保所有</w:t>
      </w:r>
      <w:r w:rsidR="0062634C">
        <w:rPr>
          <w:rFonts w:ascii="SimSun" w:hAnsi="SimSun"/>
          <w:sz w:val="21"/>
          <w:lang w:val="zh-CN" w:bidi="zh-CN"/>
        </w:rPr>
        <w:t>产权组织</w:t>
      </w:r>
      <w:r w:rsidRPr="00820CF6">
        <w:rPr>
          <w:rFonts w:ascii="SimSun" w:hAnsi="SimSun"/>
          <w:sz w:val="21"/>
          <w:lang w:val="zh-CN" w:bidi="zh-CN"/>
        </w:rPr>
        <w:t>委员会考虑到可持续发展目标。秘书处将向委员会提供更新。2017年的国际环境已与2015年大不相同。到2030年还将继续发生变化。这可能会影响可持续发展目标的实施。例如，人造智能的发展可能会影响到许多领域。2030年议程的一些目标属于地方层面。因此，问题是如何做到在全球范围内进行思考并在当地采取行动，因为只有在当地层面才能验证和评估2030年议程的结果。他重申，将在今后的报告中提供更多关于</w:t>
      </w:r>
      <w:r w:rsidR="0062634C">
        <w:rPr>
          <w:rFonts w:ascii="SimSun" w:hAnsi="SimSun"/>
          <w:sz w:val="21"/>
          <w:lang w:val="zh-CN" w:bidi="zh-CN"/>
        </w:rPr>
        <w:t>产权组织</w:t>
      </w:r>
      <w:r w:rsidRPr="00820CF6">
        <w:rPr>
          <w:rFonts w:ascii="SimSun" w:hAnsi="SimSun"/>
          <w:sz w:val="21"/>
          <w:lang w:val="zh-CN" w:bidi="zh-CN"/>
        </w:rPr>
        <w:t>对国际活动所作贡献的内容。</w:t>
      </w:r>
      <w:r w:rsidR="0062634C">
        <w:rPr>
          <w:rFonts w:ascii="SimSun" w:hAnsi="SimSun"/>
          <w:sz w:val="21"/>
          <w:lang w:val="zh-CN" w:bidi="zh-CN"/>
        </w:rPr>
        <w:t>产权组织</w:t>
      </w:r>
      <w:r w:rsidRPr="00820CF6">
        <w:rPr>
          <w:rFonts w:ascii="SimSun" w:hAnsi="SimSun"/>
          <w:sz w:val="21"/>
          <w:lang w:val="zh-CN" w:bidi="zh-CN"/>
        </w:rPr>
        <w:t>积极参与国际讨论。它提供了关于知识产权体制作用的信息。该组织还提供了有关其计划和活动，以及如何为实施可持续发展目标做出贡献的信息。</w:t>
      </w:r>
      <w:r w:rsidR="0062634C">
        <w:rPr>
          <w:rFonts w:ascii="SimSun" w:hAnsi="SimSun"/>
          <w:sz w:val="21"/>
          <w:lang w:val="zh-CN" w:bidi="zh-CN"/>
        </w:rPr>
        <w:t>产权组织</w:t>
      </w:r>
      <w:r w:rsidRPr="00820CF6">
        <w:rPr>
          <w:rFonts w:ascii="SimSun" w:hAnsi="SimSun"/>
          <w:sz w:val="21"/>
          <w:lang w:val="zh-CN" w:bidi="zh-CN"/>
        </w:rPr>
        <w:t>参与了在纽约举行的第二届可持续发展目标科学、技术和创新多方利益相关者论坛的筹备工作。并为该计划和演讲者的甄选做出贡献。还为与创新、科学和技术相关的概念说明和问题做出贡献。</w:t>
      </w:r>
      <w:r w:rsidR="0062634C">
        <w:rPr>
          <w:rFonts w:ascii="SimSun" w:hAnsi="SimSun"/>
          <w:sz w:val="21"/>
          <w:lang w:val="zh-CN" w:bidi="zh-CN"/>
        </w:rPr>
        <w:t>产权组织</w:t>
      </w:r>
      <w:r w:rsidRPr="00820CF6">
        <w:rPr>
          <w:rFonts w:ascii="SimSun" w:hAnsi="SimSun"/>
          <w:sz w:val="21"/>
          <w:lang w:val="zh-CN" w:bidi="zh-CN"/>
        </w:rPr>
        <w:t>、国际电联和世界银行也组织了一次关于创新在实现可持续发展目标方面作用的周边会议。他提到了智利代表团就可持续发展目标5提出的问题。性别问题方面正在取得进展，且组织正在开展各项工作。</w:t>
      </w:r>
      <w:r w:rsidR="0062634C">
        <w:rPr>
          <w:rFonts w:ascii="SimSun" w:hAnsi="SimSun"/>
          <w:sz w:val="21"/>
          <w:lang w:val="zh-CN" w:bidi="zh-CN"/>
        </w:rPr>
        <w:t>产权组织</w:t>
      </w:r>
      <w:r w:rsidRPr="00820CF6">
        <w:rPr>
          <w:rFonts w:ascii="SimSun" w:hAnsi="SimSun"/>
          <w:sz w:val="21"/>
          <w:lang w:val="zh-CN" w:bidi="zh-CN"/>
        </w:rPr>
        <w:t>将于6月1日举行会议。对创新与性别问题间的相互作用开展了研究，尤其是里斯本理工学院关于妇女从事科技行业的研究。秘书处正在研究创新和性别平等问题。它没有想到会提出通用的解决方案，而是通过实际观察，帮助国家行政部门和</w:t>
      </w:r>
      <w:r w:rsidR="0062634C">
        <w:rPr>
          <w:rFonts w:ascii="SimSun" w:hAnsi="SimSun"/>
          <w:sz w:val="21"/>
          <w:lang w:val="zh-CN" w:bidi="zh-CN"/>
        </w:rPr>
        <w:t>产权组织</w:t>
      </w:r>
      <w:r w:rsidRPr="00820CF6">
        <w:rPr>
          <w:rFonts w:ascii="SimSun" w:hAnsi="SimSun"/>
          <w:sz w:val="21"/>
          <w:lang w:val="zh-CN" w:bidi="zh-CN"/>
        </w:rPr>
        <w:t>等国际组织在这个问题上取得进展。他提到了埃及代表团就版权和可持续发展目标4关于优质教育提出的问题。他需要向相关同事了解信息，之后再与该代表团讨论该事项。他希望以流畅的方式与各成员国进行互动。应确定一种方法，让各成员国可以定期了解活动和倡议实施的进展情况。</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lang w:val="en"/>
        </w:rPr>
      </w:pPr>
      <w:r w:rsidRPr="00820CF6">
        <w:rPr>
          <w:rFonts w:ascii="SimSun" w:hAnsi="SimSun"/>
          <w:sz w:val="21"/>
          <w:lang w:val="zh-CN" w:bidi="zh-CN"/>
        </w:rPr>
        <w:t>主席总结了讨论，并邀请委员会记录该报告。鉴于与会者未提出异议，委员会记录下了该报告。</w:t>
      </w:r>
    </w:p>
    <w:p w:rsidR="00AE6F21" w:rsidRDefault="006529CA" w:rsidP="003233A1">
      <w:pPr>
        <w:keepNext/>
        <w:overflowPunct w:val="0"/>
        <w:spacing w:beforeLines="100" w:before="240" w:afterLines="50" w:after="120" w:line="340" w:lineRule="atLeast"/>
        <w:rPr>
          <w:rFonts w:ascii="SimSun" w:hAnsi="SimSun"/>
          <w:sz w:val="21"/>
          <w:u w:val="single"/>
        </w:rPr>
      </w:pPr>
      <w:r w:rsidRPr="00820CF6">
        <w:rPr>
          <w:rFonts w:ascii="SimSun" w:hAnsi="SimSun" w:hint="eastAsia"/>
          <w:sz w:val="21"/>
          <w:u w:val="single"/>
        </w:rPr>
        <w:lastRenderedPageBreak/>
        <w:t>讨论在CDIP未来会议上处理可持续发展目标的方式</w:t>
      </w:r>
    </w:p>
    <w:p w:rsidR="00AE6F21" w:rsidRDefault="006529CA" w:rsidP="008A2D1B">
      <w:pPr>
        <w:pStyle w:val="af3"/>
        <w:numPr>
          <w:ilvl w:val="0"/>
          <w:numId w:val="13"/>
        </w:numPr>
        <w:overflowPunct w:val="0"/>
        <w:spacing w:afterLines="50" w:after="120" w:line="340" w:lineRule="atLeast"/>
        <w:ind w:left="0" w:firstLine="0"/>
        <w:contextualSpacing w:val="0"/>
        <w:jc w:val="both"/>
        <w:rPr>
          <w:rFonts w:ascii="SimSun" w:hAnsi="SimSun"/>
          <w:sz w:val="21"/>
          <w:lang w:val="en"/>
        </w:rPr>
      </w:pPr>
      <w:r w:rsidRPr="00820CF6">
        <w:rPr>
          <w:rFonts w:ascii="SimSun" w:hAnsi="SimSun" w:hint="eastAsia"/>
          <w:sz w:val="21"/>
          <w:lang w:val="en" w:bidi="en"/>
        </w:rPr>
        <w:t>主席请秘书处介绍该主题。</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lang w:val="en"/>
        </w:rPr>
      </w:pPr>
      <w:r w:rsidRPr="00820CF6">
        <w:rPr>
          <w:rFonts w:ascii="SimSun" w:hAnsi="SimSun"/>
          <w:sz w:val="21"/>
          <w:lang w:val="zh-CN" w:bidi="zh-CN"/>
        </w:rPr>
        <w:t>秘书处（</w:t>
      </w:r>
      <w:proofErr w:type="gramStart"/>
      <w:r w:rsidR="001677D2">
        <w:rPr>
          <w:rFonts w:ascii="SimSun" w:hAnsi="SimSun"/>
          <w:sz w:val="21"/>
          <w:lang w:val="zh-CN" w:bidi="zh-CN"/>
        </w:rPr>
        <w:t>俾</w:t>
      </w:r>
      <w:proofErr w:type="gramEnd"/>
      <w:r w:rsidR="001677D2">
        <w:rPr>
          <w:rFonts w:ascii="SimSun" w:hAnsi="SimSun"/>
          <w:sz w:val="21"/>
          <w:lang w:val="zh-CN" w:bidi="zh-CN"/>
        </w:rPr>
        <w:t>路支</w:t>
      </w:r>
      <w:r w:rsidRPr="00820CF6">
        <w:rPr>
          <w:rFonts w:ascii="SimSun" w:hAnsi="SimSun"/>
          <w:sz w:val="21"/>
          <w:lang w:val="zh-CN" w:bidi="zh-CN"/>
        </w:rPr>
        <w:t>先生）回顾说，文件CDIP/18/4在最后一次CDIP会议上进行了审议。其中载有各成员国就</w:t>
      </w:r>
      <w:r w:rsidR="0062634C">
        <w:rPr>
          <w:rFonts w:ascii="SimSun" w:hAnsi="SimSun"/>
          <w:sz w:val="21"/>
          <w:lang w:val="zh-CN" w:bidi="zh-CN"/>
        </w:rPr>
        <w:t>产权组织</w:t>
      </w:r>
      <w:r w:rsidRPr="00820CF6">
        <w:rPr>
          <w:rFonts w:ascii="SimSun" w:hAnsi="SimSun"/>
          <w:sz w:val="21"/>
          <w:lang w:val="zh-CN" w:bidi="zh-CN"/>
        </w:rPr>
        <w:t>工作相关可持续发展目标提出的意见汇编。在讨论期间，一些代表团建议应专门针对可持续发展目标的实施设立CDIP常设议程项目。这一点反映在了主席总结里。委员会还决定在今后的会议上继续讨论解决这个主题的方法，包括请求设立一个常设议程项目。因此，提出了文件CDIP/18/4，以便在今后的CDIP会议上讨论解决可持续发展目标问题的方式。</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lang w:val="en"/>
        </w:rPr>
      </w:pPr>
      <w:r w:rsidRPr="00820CF6">
        <w:rPr>
          <w:rFonts w:ascii="SimSun" w:hAnsi="SimSun"/>
          <w:sz w:val="21"/>
          <w:lang w:val="zh-CN" w:bidi="zh-CN"/>
        </w:rPr>
        <w:t>巴西代表团回顾了其提出关于可持续发展目标实施纳入CDIP常设议程项目的建议。该代表团提出了一些指导讨论的问题。第一，发展与技术援助之间的关系是什么？该代表团认为后者只是更广泛的等式中的一个变量。技术援助是各成员国用来改善其各自国家社会和经济福利的工具。发展是一个更全面和更复杂的概念，涉及诸如经济增长、社会正义和环境可持续发展等各种内容。这一主题还有另一个维度。大多数</w:t>
      </w:r>
      <w:r w:rsidR="0062634C">
        <w:rPr>
          <w:rFonts w:ascii="SimSun" w:hAnsi="SimSun"/>
          <w:sz w:val="21"/>
          <w:lang w:val="zh-CN" w:bidi="zh-CN"/>
        </w:rPr>
        <w:t>产权组织</w:t>
      </w:r>
      <w:r w:rsidRPr="00820CF6">
        <w:rPr>
          <w:rFonts w:ascii="SimSun" w:hAnsi="SimSun"/>
          <w:sz w:val="21"/>
          <w:lang w:val="zh-CN" w:bidi="zh-CN"/>
        </w:rPr>
        <w:t>技术援助都旨在提高一国改善其国家知识产权体制的能力。巴西无疑是赞成这一点的。但它还认为，技术援助应侧重于提高各成员国，特别是最不发达国家，探索国际知识产权法律框架所含灵活性的能力。第二，CDIP是</w:t>
      </w:r>
      <w:r w:rsidR="0062634C">
        <w:rPr>
          <w:rFonts w:ascii="SimSun" w:hAnsi="SimSun"/>
          <w:sz w:val="21"/>
          <w:lang w:val="zh-CN" w:bidi="zh-CN"/>
        </w:rPr>
        <w:t>产权组织</w:t>
      </w:r>
      <w:r w:rsidRPr="00820CF6">
        <w:rPr>
          <w:rFonts w:ascii="SimSun" w:hAnsi="SimSun"/>
          <w:sz w:val="21"/>
          <w:lang w:val="zh-CN" w:bidi="zh-CN"/>
        </w:rPr>
        <w:t>最适合讨论可持续发展目标实施的论坛吗？该代表团认为是的。委员会的任务涉及知识产权与发展问题的讨论。通过CDIP，能以全面和跨领域的方式讨论可持续发展目标，且不会有损需要其他</w:t>
      </w:r>
      <w:r w:rsidR="0062634C">
        <w:rPr>
          <w:rFonts w:ascii="SimSun" w:hAnsi="SimSun"/>
          <w:sz w:val="21"/>
          <w:lang w:val="zh-CN" w:bidi="zh-CN"/>
        </w:rPr>
        <w:t>产权组织</w:t>
      </w:r>
      <w:r w:rsidRPr="00820CF6">
        <w:rPr>
          <w:rFonts w:ascii="SimSun" w:hAnsi="SimSun"/>
          <w:sz w:val="21"/>
          <w:lang w:val="zh-CN" w:bidi="zh-CN"/>
        </w:rPr>
        <w:t>委员会或机构参与的活动或讨论。CDIP可以讨论如何借助有关技术援助的具体项目来实施可持续发展目标，并作为</w:t>
      </w:r>
      <w:r w:rsidR="0062634C">
        <w:rPr>
          <w:rFonts w:ascii="SimSun" w:hAnsi="SimSun"/>
          <w:sz w:val="21"/>
          <w:lang w:val="zh-CN" w:bidi="zh-CN"/>
        </w:rPr>
        <w:t>产权组织</w:t>
      </w:r>
      <w:r w:rsidRPr="00820CF6">
        <w:rPr>
          <w:rFonts w:ascii="SimSun" w:hAnsi="SimSun"/>
          <w:sz w:val="21"/>
          <w:lang w:val="zh-CN" w:bidi="zh-CN"/>
        </w:rPr>
        <w:t>内部的智囊团来制定路线图，同时就</w:t>
      </w:r>
      <w:r w:rsidR="0062634C">
        <w:rPr>
          <w:rFonts w:ascii="SimSun" w:hAnsi="SimSun"/>
          <w:sz w:val="21"/>
          <w:lang w:val="zh-CN" w:bidi="zh-CN"/>
        </w:rPr>
        <w:t>产权组织</w:t>
      </w:r>
      <w:r w:rsidRPr="00820CF6">
        <w:rPr>
          <w:rFonts w:ascii="SimSun" w:hAnsi="SimSun"/>
          <w:sz w:val="21"/>
          <w:lang w:val="zh-CN" w:bidi="zh-CN"/>
        </w:rPr>
        <w:t>机构实施可持续发展目标的跨领域举措提出具体建议，从而以有意义的方式提供协助。第三，</w:t>
      </w:r>
      <w:r w:rsidR="0062634C">
        <w:rPr>
          <w:rFonts w:ascii="SimSun" w:hAnsi="SimSun"/>
          <w:sz w:val="21"/>
          <w:lang w:val="zh-CN" w:bidi="zh-CN"/>
        </w:rPr>
        <w:t>产权组织</w:t>
      </w:r>
      <w:r w:rsidRPr="00820CF6">
        <w:rPr>
          <w:rFonts w:ascii="SimSun" w:hAnsi="SimSun"/>
          <w:sz w:val="21"/>
          <w:lang w:val="zh-CN" w:bidi="zh-CN"/>
        </w:rPr>
        <w:t>应该对所有可持续发展目标的实施做出贡献还是只需对部分做出贡献？它认为，17个可持续发展目标具有普遍性、综合性和不可分割性。这种综合的方法是2030年议程的关键。因此，委员会需要讨论所有可持续发展目标。单独讨论可持续发展目标将与讨论半数发展概念一样。例如，在不讨论社会正义的情况下讨论经济增长是毫无意义的。该代表团进一步提到了</w:t>
      </w:r>
      <w:r w:rsidR="007B17C5">
        <w:rPr>
          <w:rFonts w:ascii="SimSun" w:hAnsi="SimSun"/>
          <w:sz w:val="21"/>
          <w:lang w:val="zh-CN" w:bidi="zh-CN"/>
        </w:rPr>
        <w:t>审评人</w:t>
      </w:r>
      <w:r w:rsidRPr="00820CF6">
        <w:rPr>
          <w:rFonts w:ascii="SimSun" w:hAnsi="SimSun"/>
          <w:sz w:val="21"/>
          <w:lang w:val="zh-CN" w:bidi="zh-CN"/>
        </w:rPr>
        <w:t>关于知识产权与设计管理项目的发言，</w:t>
      </w:r>
      <w:r w:rsidR="007B17C5">
        <w:rPr>
          <w:rFonts w:ascii="SimSun" w:hAnsi="SimSun"/>
          <w:sz w:val="21"/>
          <w:lang w:val="zh-CN" w:bidi="zh-CN"/>
        </w:rPr>
        <w:t>审评人</w:t>
      </w:r>
      <w:r w:rsidRPr="00820CF6">
        <w:rPr>
          <w:rFonts w:ascii="SimSun" w:hAnsi="SimSun"/>
          <w:sz w:val="21"/>
          <w:lang w:val="zh-CN" w:bidi="zh-CN"/>
        </w:rPr>
        <w:t>强调了在实施项目中确保性别平等的挑战。可持续发展目标5就是关于性别平等的。因此，这个问题应该在CDIP讨论。关于可持续发展目标3，</w:t>
      </w:r>
      <w:r w:rsidR="0062634C">
        <w:rPr>
          <w:rFonts w:ascii="SimSun" w:hAnsi="SimSun"/>
          <w:sz w:val="21"/>
          <w:lang w:val="zh-CN" w:bidi="zh-CN"/>
        </w:rPr>
        <w:t>产权组织</w:t>
      </w:r>
      <w:r w:rsidRPr="00820CF6">
        <w:rPr>
          <w:rFonts w:ascii="SimSun" w:hAnsi="SimSun"/>
          <w:sz w:val="21"/>
          <w:lang w:val="zh-CN" w:bidi="zh-CN"/>
        </w:rPr>
        <w:t>在通过获得药物确保健康生活方面承担着明确和直接的责任。虽然</w:t>
      </w:r>
      <w:r w:rsidR="0062634C">
        <w:rPr>
          <w:rFonts w:ascii="SimSun" w:hAnsi="SimSun"/>
          <w:sz w:val="21"/>
          <w:lang w:val="zh-CN" w:bidi="zh-CN"/>
        </w:rPr>
        <w:t>产权组织</w:t>
      </w:r>
      <w:r w:rsidRPr="00820CF6">
        <w:rPr>
          <w:rFonts w:ascii="SimSun" w:hAnsi="SimSun"/>
          <w:sz w:val="21"/>
          <w:lang w:val="zh-CN" w:bidi="zh-CN"/>
        </w:rPr>
        <w:t>过去开展了各种活动和研究工作，但要充分发挥其对这一可持续发展目标的潜在贡献，还有更多工作要做。例如，</w:t>
      </w:r>
      <w:r w:rsidR="0062634C">
        <w:rPr>
          <w:rFonts w:ascii="SimSun" w:hAnsi="SimSun"/>
          <w:sz w:val="21"/>
          <w:lang w:val="zh-CN" w:bidi="zh-CN"/>
        </w:rPr>
        <w:t>产权组织</w:t>
      </w:r>
      <w:r w:rsidRPr="00820CF6">
        <w:rPr>
          <w:rFonts w:ascii="SimSun" w:hAnsi="SimSun"/>
          <w:sz w:val="21"/>
          <w:lang w:val="zh-CN" w:bidi="zh-CN"/>
        </w:rPr>
        <w:t>可通过详细阐述用于治疗相关疾病的主要药物的专利态势报告，帮助各国抗击肝炎。在版权领域，</w:t>
      </w:r>
      <w:r w:rsidR="0062634C">
        <w:rPr>
          <w:rFonts w:ascii="SimSun" w:hAnsi="SimSun"/>
          <w:sz w:val="21"/>
          <w:lang w:val="zh-CN" w:bidi="zh-CN"/>
        </w:rPr>
        <w:t>产权组织</w:t>
      </w:r>
      <w:r w:rsidRPr="00820CF6">
        <w:rPr>
          <w:rFonts w:ascii="SimSun" w:hAnsi="SimSun"/>
          <w:sz w:val="21"/>
          <w:lang w:val="zh-CN" w:bidi="zh-CN"/>
        </w:rPr>
        <w:t>正在进行的讨论与可持续发展目标以及版权与获取教育资源之间的关系有关。这一主题纳入了可持续发展目标4下，即确保人人获得包容公平的优质教育及促进所有人获得终身学习机会。SCCR关于图书馆、档案馆以及研究和教育机构例外和限制的讨论可能有助于推动这一事项。马拉喀什条约的生效也直接属于这一目标之下。</w:t>
      </w:r>
      <w:r w:rsidR="0062634C">
        <w:rPr>
          <w:rFonts w:ascii="SimSun" w:hAnsi="SimSun"/>
          <w:sz w:val="21"/>
          <w:lang w:val="zh-CN" w:bidi="zh-CN"/>
        </w:rPr>
        <w:t>产权组织</w:t>
      </w:r>
      <w:r w:rsidRPr="00820CF6">
        <w:rPr>
          <w:rFonts w:ascii="SimSun" w:hAnsi="SimSun"/>
          <w:sz w:val="21"/>
          <w:lang w:val="zh-CN" w:bidi="zh-CN"/>
        </w:rPr>
        <w:t>学院也可以参与这一辩论和实施。第四，常设议程项目的好处是什么？许多代表团提出了这个问题。该代表团认为，常设议程项目将有助于各成员国和秘书处加强实施过程的自主权。它还将为</w:t>
      </w:r>
      <w:r w:rsidR="0062634C">
        <w:rPr>
          <w:rFonts w:ascii="SimSun" w:hAnsi="SimSun"/>
          <w:sz w:val="21"/>
          <w:lang w:val="zh-CN" w:bidi="zh-CN"/>
        </w:rPr>
        <w:t>产权组织</w:t>
      </w:r>
      <w:r w:rsidRPr="00820CF6">
        <w:rPr>
          <w:rFonts w:ascii="SimSun" w:hAnsi="SimSun"/>
          <w:sz w:val="21"/>
          <w:lang w:val="zh-CN" w:bidi="zh-CN"/>
        </w:rPr>
        <w:t>提供机会，定期向各成员国报告其在实施可持续发展目标方面的行动。例如，委员会刚刚审议了关于</w:t>
      </w:r>
      <w:r w:rsidR="0062634C">
        <w:rPr>
          <w:rFonts w:ascii="SimSun" w:hAnsi="SimSun"/>
          <w:sz w:val="21"/>
          <w:lang w:val="zh-CN" w:bidi="zh-CN"/>
        </w:rPr>
        <w:t>产权组织</w:t>
      </w:r>
      <w:r w:rsidRPr="00820CF6">
        <w:rPr>
          <w:rFonts w:ascii="SimSun" w:hAnsi="SimSun"/>
          <w:sz w:val="21"/>
          <w:lang w:val="zh-CN" w:bidi="zh-CN"/>
        </w:rPr>
        <w:t>对实施可持续发展目标所作贡献的报告。该报告未达到许多成员国的期望。列入常设议程项目将使讨论更加清晰透明。这将允许以全面、定期和持续的方式处理该主题。这将为各成员国提供机会，讨论关于可持续发展目标的议题，并提出具体建议。有关发展的讨论有时会变得非常抽象。因此，常设议程项目将就像灯塔，指导所有工作集中在真正增加价值的倡议上。一个常设议程项目还可以防止工作的重叠和重复，特别是当发展议程与可持续发展目标交织在一起时。总干事关于发展议程实施情况的报告和关于</w:t>
      </w:r>
      <w:r w:rsidR="0062634C">
        <w:rPr>
          <w:rFonts w:ascii="SimSun" w:hAnsi="SimSun"/>
          <w:sz w:val="21"/>
          <w:lang w:val="zh-CN" w:bidi="zh-CN"/>
        </w:rPr>
        <w:t>产权组织</w:t>
      </w:r>
      <w:r w:rsidRPr="00820CF6">
        <w:rPr>
          <w:rFonts w:ascii="SimSun" w:hAnsi="SimSun"/>
          <w:sz w:val="21"/>
          <w:lang w:val="zh-CN" w:bidi="zh-CN"/>
        </w:rPr>
        <w:t>对实施可持续发展目标及其相关目标所作贡献的报告，都提及了作为实施这些议程的努力示例的相同举措。发展议程和可持续发展目标并</w:t>
      </w:r>
      <w:r w:rsidRPr="00820CF6">
        <w:rPr>
          <w:rFonts w:ascii="SimSun" w:hAnsi="SimSun"/>
          <w:sz w:val="21"/>
          <w:lang w:val="zh-CN" w:bidi="zh-CN"/>
        </w:rPr>
        <w:lastRenderedPageBreak/>
        <w:t>不总是一致的。常设议程项目将有助于将它们分开。通过采用关于实施可持续发展目标的标准项目，各成员国将发出一个重要的信息，即作为联合国专门机构的CDIP和</w:t>
      </w:r>
      <w:r w:rsidR="0062634C">
        <w:rPr>
          <w:rFonts w:ascii="SimSun" w:hAnsi="SimSun"/>
          <w:sz w:val="21"/>
          <w:lang w:val="zh-CN" w:bidi="zh-CN"/>
        </w:rPr>
        <w:t>产权组织</w:t>
      </w:r>
      <w:r w:rsidRPr="00820CF6">
        <w:rPr>
          <w:rFonts w:ascii="SimSun" w:hAnsi="SimSun"/>
          <w:sz w:val="21"/>
          <w:lang w:val="zh-CN" w:bidi="zh-CN"/>
        </w:rPr>
        <w:t>正在尽其所能履行大会的建议，这是一个具有重要政治影响的信息和具有象征意义的外交姿态。该集团期待就关于</w:t>
      </w:r>
      <w:r w:rsidR="0062634C">
        <w:rPr>
          <w:rFonts w:ascii="SimSun" w:hAnsi="SimSun"/>
          <w:sz w:val="21"/>
          <w:lang w:val="zh-CN" w:bidi="zh-CN"/>
        </w:rPr>
        <w:t>产权组织</w:t>
      </w:r>
      <w:r w:rsidRPr="00820CF6">
        <w:rPr>
          <w:rFonts w:ascii="SimSun" w:hAnsi="SimSun"/>
          <w:sz w:val="21"/>
          <w:lang w:val="zh-CN" w:bidi="zh-CN"/>
        </w:rPr>
        <w:t>对可持续发展目标实施及其相关目标的贡献的报告开展讨论。拟议的常设议程项目在CDIP第十七和</w:t>
      </w:r>
      <w:proofErr w:type="gramStart"/>
      <w:r w:rsidRPr="00820CF6">
        <w:rPr>
          <w:rFonts w:ascii="SimSun" w:hAnsi="SimSun"/>
          <w:sz w:val="21"/>
          <w:lang w:val="zh-CN" w:bidi="zh-CN"/>
        </w:rPr>
        <w:t>第十八主届会议</w:t>
      </w:r>
      <w:proofErr w:type="gramEnd"/>
      <w:r w:rsidRPr="00820CF6">
        <w:rPr>
          <w:rFonts w:ascii="SimSun" w:hAnsi="SimSun"/>
          <w:sz w:val="21"/>
          <w:lang w:val="zh-CN" w:bidi="zh-CN"/>
        </w:rPr>
        <w:t>上提出。它得到了许多国家的支持，反映出应该考虑的大量成员国的愿望。</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lang w:val="en"/>
        </w:rPr>
      </w:pPr>
      <w:r w:rsidRPr="00820CF6">
        <w:rPr>
          <w:rFonts w:ascii="SimSun" w:hAnsi="SimSun"/>
          <w:sz w:val="21"/>
          <w:lang w:val="zh-CN" w:bidi="zh-CN"/>
        </w:rPr>
        <w:t>塞内加尔代表团代表非洲集团发言，重申</w:t>
      </w:r>
      <w:r w:rsidR="0062634C">
        <w:rPr>
          <w:rFonts w:ascii="SimSun" w:hAnsi="SimSun"/>
          <w:sz w:val="21"/>
          <w:lang w:val="zh-CN" w:bidi="zh-CN"/>
        </w:rPr>
        <w:t>产权组织</w:t>
      </w:r>
      <w:r w:rsidRPr="00820CF6">
        <w:rPr>
          <w:rFonts w:ascii="SimSun" w:hAnsi="SimSun"/>
          <w:sz w:val="21"/>
          <w:lang w:val="zh-CN" w:bidi="zh-CN"/>
        </w:rPr>
        <w:t>在落实所有可持续发展目标方面已发挥了基础作用。千年发展目标在许多国家尚未实现。因此，全球利益相关者需要更多地参与实现可持续发展目标。任命可持续发展目标总干事代表反映了组织对2030年议程的重视。CDIP对知识产权与发展相关问题开展深入讨论十分重要。这是委员会任务的一个支柱。委员会需要一个讨论可持续发展目标实施情况的议程项目。因此，该集团继续支持巴西代表团提出的，就</w:t>
      </w:r>
      <w:r w:rsidR="0062634C">
        <w:rPr>
          <w:rFonts w:ascii="SimSun" w:hAnsi="SimSun"/>
          <w:sz w:val="21"/>
          <w:lang w:val="zh-CN" w:bidi="zh-CN"/>
        </w:rPr>
        <w:t>产权组织</w:t>
      </w:r>
      <w:r w:rsidRPr="00820CF6">
        <w:rPr>
          <w:rFonts w:ascii="SimSun" w:hAnsi="SimSun"/>
          <w:sz w:val="21"/>
          <w:lang w:val="zh-CN" w:bidi="zh-CN"/>
        </w:rPr>
        <w:t>在国际层面对可持续发展目标实施的贡献，设立常设议程项目的提案。</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lang w:val="en"/>
        </w:rPr>
      </w:pPr>
      <w:r w:rsidRPr="00820CF6">
        <w:rPr>
          <w:rFonts w:ascii="SimSun" w:hAnsi="SimSun"/>
          <w:sz w:val="21"/>
          <w:lang w:val="zh-CN" w:bidi="zh-CN"/>
        </w:rPr>
        <w:t>格鲁吉亚代表团代表CEBS发言，重申文件CDIP/19/6反映了秘书处在可持续发展目标实施过程中付出的努力。本集团重视2030年议程和千年发展目标。2030年议程及其17个可持续发展目标都是不可或缺的。每个目标直接或间接地与其他目标相关。但是，该集团认为</w:t>
      </w:r>
      <w:r w:rsidR="0062634C">
        <w:rPr>
          <w:rFonts w:ascii="SimSun" w:hAnsi="SimSun"/>
          <w:sz w:val="21"/>
          <w:lang w:val="zh-CN" w:bidi="zh-CN"/>
        </w:rPr>
        <w:t>产权组织</w:t>
      </w:r>
      <w:r w:rsidRPr="00820CF6">
        <w:rPr>
          <w:rFonts w:ascii="SimSun" w:hAnsi="SimSun"/>
          <w:sz w:val="21"/>
          <w:lang w:val="zh-CN" w:bidi="zh-CN"/>
        </w:rPr>
        <w:t>应侧重于明确属于其职权范围内的领域，以及可以为实施过程增创价值的环节。</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lang w:val="en"/>
        </w:rPr>
      </w:pPr>
      <w:r w:rsidRPr="00820CF6">
        <w:rPr>
          <w:rFonts w:ascii="SimSun" w:hAnsi="SimSun"/>
          <w:sz w:val="21"/>
          <w:lang w:val="zh-CN" w:bidi="zh-CN"/>
        </w:rPr>
        <w:t>马耳他代表团代表欧盟及其成员国发言，重申文件CDIP/19/6全面证明了秘书处对可持续发展目标实施过程付出的努力。作为处理知识产权问题的多元文化组织，</w:t>
      </w:r>
      <w:r w:rsidR="0062634C">
        <w:rPr>
          <w:rFonts w:ascii="SimSun" w:hAnsi="SimSun"/>
          <w:sz w:val="21"/>
          <w:lang w:val="zh-CN" w:bidi="zh-CN"/>
        </w:rPr>
        <w:t>产权组织</w:t>
      </w:r>
      <w:r w:rsidRPr="00820CF6">
        <w:rPr>
          <w:rFonts w:ascii="SimSun" w:hAnsi="SimSun"/>
          <w:sz w:val="21"/>
          <w:lang w:val="zh-CN" w:bidi="zh-CN"/>
        </w:rPr>
        <w:t>拥有非常具体的知识，可为更广泛的可持续发展目标决策做出贡献。欧盟及其成员国支持上次CDIP会议达成的，向各成员国提交年度报告的协议。这为各成员国提供了充分讨论可持续发展目标的机会。因此，不需要设立单独的议程项目。为了使</w:t>
      </w:r>
      <w:r w:rsidR="0062634C">
        <w:rPr>
          <w:rFonts w:ascii="SimSun" w:hAnsi="SimSun"/>
          <w:sz w:val="21"/>
          <w:lang w:val="zh-CN" w:bidi="zh-CN"/>
        </w:rPr>
        <w:t>产权组织</w:t>
      </w:r>
      <w:r w:rsidRPr="00820CF6">
        <w:rPr>
          <w:rFonts w:ascii="SimSun" w:hAnsi="SimSun"/>
          <w:sz w:val="21"/>
          <w:lang w:val="zh-CN" w:bidi="zh-CN"/>
        </w:rPr>
        <w:t>的支持更集中和高效，</w:t>
      </w:r>
      <w:r w:rsidR="0062634C">
        <w:rPr>
          <w:rFonts w:ascii="SimSun" w:hAnsi="SimSun"/>
          <w:sz w:val="21"/>
          <w:lang w:val="zh-CN" w:bidi="zh-CN"/>
        </w:rPr>
        <w:t>产权组织</w:t>
      </w:r>
      <w:r w:rsidRPr="00820CF6">
        <w:rPr>
          <w:rFonts w:ascii="SimSun" w:hAnsi="SimSun"/>
          <w:sz w:val="21"/>
          <w:lang w:val="zh-CN" w:bidi="zh-CN"/>
        </w:rPr>
        <w:t>需要重点关注与</w:t>
      </w:r>
      <w:r w:rsidR="0062634C">
        <w:rPr>
          <w:rFonts w:ascii="SimSun" w:hAnsi="SimSun"/>
          <w:sz w:val="21"/>
          <w:lang w:val="zh-CN" w:bidi="zh-CN"/>
        </w:rPr>
        <w:t>产权组织</w:t>
      </w:r>
      <w:r w:rsidRPr="00820CF6">
        <w:rPr>
          <w:rFonts w:ascii="SimSun" w:hAnsi="SimSun"/>
          <w:sz w:val="21"/>
          <w:lang w:val="zh-CN" w:bidi="zh-CN"/>
        </w:rPr>
        <w:t>的工作及任务最相关的可持续发展目标及具体目标，以促进保护世界各地的知识产权，这要通过各国间的合作，而且在适当情况下，与任何其他国际组织进行协作。虽然欧盟及其成员国继续认为</w:t>
      </w:r>
      <w:r w:rsidR="0062634C">
        <w:rPr>
          <w:rFonts w:ascii="SimSun" w:hAnsi="SimSun"/>
          <w:sz w:val="21"/>
          <w:lang w:val="zh-CN" w:bidi="zh-CN"/>
        </w:rPr>
        <w:t>产权组织</w:t>
      </w:r>
      <w:r w:rsidRPr="00820CF6">
        <w:rPr>
          <w:rFonts w:ascii="SimSun" w:hAnsi="SimSun"/>
          <w:sz w:val="21"/>
          <w:lang w:val="zh-CN" w:bidi="zh-CN"/>
        </w:rPr>
        <w:t>的工作与第9项和第17项可持续发展目标的实施最为相关，但仍然愿意根据临时需要，在未来审议有关可持续发展目标的个别提案。欧盟及其成员国重申，可持续发展目标的总体成就主要取决于各个国家。</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lang w:val="en"/>
        </w:rPr>
      </w:pPr>
      <w:r w:rsidRPr="00820CF6">
        <w:rPr>
          <w:rFonts w:ascii="SimSun" w:hAnsi="SimSun"/>
          <w:sz w:val="21"/>
          <w:lang w:val="zh-CN" w:bidi="zh-CN"/>
        </w:rPr>
        <w:t>日本代表团代表B集团发言，提到巴西代表团就可持续发展目标建立</w:t>
      </w:r>
      <w:r w:rsidR="00F91C19">
        <w:rPr>
          <w:rFonts w:ascii="SimSun" w:hAnsi="SimSun" w:hint="eastAsia"/>
          <w:sz w:val="21"/>
          <w:lang w:val="zh-CN" w:bidi="zh-CN"/>
        </w:rPr>
        <w:t>常</w:t>
      </w:r>
      <w:r w:rsidRPr="00820CF6">
        <w:rPr>
          <w:rFonts w:ascii="SimSun" w:hAnsi="SimSun"/>
          <w:sz w:val="21"/>
          <w:lang w:val="zh-CN" w:bidi="zh-CN"/>
        </w:rPr>
        <w:t>设议程项目的提案。没有任何事情阻碍CDIP在现有议程项目下全面讨论可持续发展目标。自从这个问题提出以来，CDIP一直是这样做的。该集团重申，它不支持该提案，因为委员会已经在激烈讨论之后，通过一致协商，批准了一个考虑关于此事项年度报告的进程。因此，该集团支持以下经批准的讨论可持续发展目标的进程。</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lang w:val="en"/>
        </w:rPr>
      </w:pPr>
      <w:r w:rsidRPr="00820CF6">
        <w:rPr>
          <w:rFonts w:ascii="SimSun" w:hAnsi="SimSun"/>
          <w:sz w:val="21"/>
          <w:lang w:val="zh-CN" w:bidi="zh-CN"/>
        </w:rPr>
        <w:t>中国代表团认为，可持续发展目标是联合国大家庭为在未来15年应对共同发展挑战而制定的重要普遍目标。知识产权作为创新的重要推动力，可以在实施可持续发展目标方面发挥独特的作用。作为联合国16个专门机构之一，</w:t>
      </w:r>
      <w:r w:rsidR="0062634C">
        <w:rPr>
          <w:rFonts w:ascii="SimSun" w:hAnsi="SimSun"/>
          <w:sz w:val="21"/>
          <w:lang w:val="zh-CN" w:bidi="zh-CN"/>
        </w:rPr>
        <w:t>产权组织</w:t>
      </w:r>
      <w:r w:rsidRPr="00820CF6">
        <w:rPr>
          <w:rFonts w:ascii="SimSun" w:hAnsi="SimSun"/>
          <w:sz w:val="21"/>
          <w:lang w:val="zh-CN" w:bidi="zh-CN"/>
        </w:rPr>
        <w:t>积极参与可持续发展目标的实施过程，它是唯一适合和适当的。CDIP是讨论发展问题的最重要的</w:t>
      </w:r>
      <w:r w:rsidR="0062634C">
        <w:rPr>
          <w:rFonts w:ascii="SimSun" w:hAnsi="SimSun"/>
          <w:sz w:val="21"/>
          <w:lang w:val="zh-CN" w:bidi="zh-CN"/>
        </w:rPr>
        <w:t>产权组织</w:t>
      </w:r>
      <w:r w:rsidRPr="00820CF6">
        <w:rPr>
          <w:rFonts w:ascii="SimSun" w:hAnsi="SimSun"/>
          <w:sz w:val="21"/>
          <w:lang w:val="zh-CN" w:bidi="zh-CN"/>
        </w:rPr>
        <w:t>平台。发展议程建议正在成为</w:t>
      </w:r>
      <w:r w:rsidR="0062634C">
        <w:rPr>
          <w:rFonts w:ascii="SimSun" w:hAnsi="SimSun"/>
          <w:sz w:val="21"/>
          <w:lang w:val="zh-CN" w:bidi="zh-CN"/>
        </w:rPr>
        <w:t>产权组织</w:t>
      </w:r>
      <w:r w:rsidRPr="00820CF6">
        <w:rPr>
          <w:rFonts w:ascii="SimSun" w:hAnsi="SimSun"/>
          <w:sz w:val="21"/>
          <w:lang w:val="zh-CN" w:bidi="zh-CN"/>
        </w:rPr>
        <w:t>工作的主流。在本委员会讨论可持续发展目标问题是适当的，并且可以作为其他方面的指导。鉴于可持续发展目标的长期性质，在委员会纳入关于此问题的常设议程项目是合理</w:t>
      </w:r>
      <w:proofErr w:type="gramStart"/>
      <w:r w:rsidRPr="00820CF6">
        <w:rPr>
          <w:rFonts w:ascii="SimSun" w:hAnsi="SimSun"/>
          <w:sz w:val="21"/>
          <w:lang w:val="zh-CN" w:bidi="zh-CN"/>
        </w:rPr>
        <w:t>且必要</w:t>
      </w:r>
      <w:proofErr w:type="gramEnd"/>
      <w:r w:rsidRPr="00820CF6">
        <w:rPr>
          <w:rFonts w:ascii="SimSun" w:hAnsi="SimSun"/>
          <w:sz w:val="21"/>
          <w:lang w:val="zh-CN" w:bidi="zh-CN"/>
        </w:rPr>
        <w:t>的。不过，代表团仍然愿意讨论加强可持续发展目标讨论的其他方式。</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lang w:val="en"/>
        </w:rPr>
      </w:pPr>
      <w:r w:rsidRPr="00820CF6">
        <w:rPr>
          <w:rFonts w:ascii="SimSun" w:hAnsi="SimSun"/>
          <w:sz w:val="21"/>
          <w:lang w:val="zh-CN" w:bidi="zh-CN"/>
        </w:rPr>
        <w:t>伊朗（伊斯兰共和国）代表团强调，可持续发展目标是所有联合国成员国共同讨论并商定的。</w:t>
      </w:r>
      <w:r w:rsidR="0062634C">
        <w:rPr>
          <w:rFonts w:ascii="SimSun" w:hAnsi="SimSun"/>
          <w:sz w:val="21"/>
          <w:lang w:val="zh-CN" w:bidi="zh-CN"/>
        </w:rPr>
        <w:t>产权组织</w:t>
      </w:r>
      <w:r w:rsidRPr="00820CF6">
        <w:rPr>
          <w:rFonts w:ascii="SimSun" w:hAnsi="SimSun"/>
          <w:sz w:val="21"/>
          <w:lang w:val="zh-CN" w:bidi="zh-CN"/>
        </w:rPr>
        <w:t>作为联合国的专门机构，应该对可持续发展目标的实施做出贡献。CDIP是知识产权与发展事务专门委员会。设立一个</w:t>
      </w:r>
      <w:r w:rsidR="00F91C19">
        <w:rPr>
          <w:rFonts w:ascii="SimSun" w:hAnsi="SimSun"/>
          <w:sz w:val="21"/>
          <w:lang w:val="zh-CN" w:bidi="zh-CN"/>
        </w:rPr>
        <w:t>常设</w:t>
      </w:r>
      <w:r w:rsidRPr="00820CF6">
        <w:rPr>
          <w:rFonts w:ascii="SimSun" w:hAnsi="SimSun"/>
          <w:sz w:val="21"/>
          <w:lang w:val="zh-CN" w:bidi="zh-CN"/>
        </w:rPr>
        <w:t>议程项目，是解决</w:t>
      </w:r>
      <w:r w:rsidR="0062634C">
        <w:rPr>
          <w:rFonts w:ascii="SimSun" w:hAnsi="SimSun"/>
          <w:sz w:val="21"/>
          <w:lang w:val="zh-CN" w:bidi="zh-CN"/>
        </w:rPr>
        <w:t>产权组织</w:t>
      </w:r>
      <w:r w:rsidRPr="00820CF6">
        <w:rPr>
          <w:rFonts w:ascii="SimSun" w:hAnsi="SimSun"/>
          <w:sz w:val="21"/>
          <w:lang w:val="zh-CN" w:bidi="zh-CN"/>
        </w:rPr>
        <w:t>对可持续发展目标的实施做出贡献问题的最</w:t>
      </w:r>
      <w:r w:rsidRPr="00820CF6">
        <w:rPr>
          <w:rFonts w:ascii="SimSun" w:hAnsi="SimSun"/>
          <w:sz w:val="21"/>
          <w:lang w:val="zh-CN" w:bidi="zh-CN"/>
        </w:rPr>
        <w:lastRenderedPageBreak/>
        <w:t>合理方式。它不会为成员国造成新的义务或承诺。它只是为解决这个问题提供了一个平台。该代表团认为，商定议程项目并没有为此目的提供全面的平台，因为它只包括了秘书处关于</w:t>
      </w:r>
      <w:r w:rsidR="0062634C">
        <w:rPr>
          <w:rFonts w:ascii="SimSun" w:hAnsi="SimSun"/>
          <w:sz w:val="21"/>
          <w:lang w:val="zh-CN" w:bidi="zh-CN"/>
        </w:rPr>
        <w:t>产权组织</w:t>
      </w:r>
      <w:r w:rsidRPr="00820CF6">
        <w:rPr>
          <w:rFonts w:ascii="SimSun" w:hAnsi="SimSun"/>
          <w:sz w:val="21"/>
          <w:lang w:val="zh-CN" w:bidi="zh-CN"/>
        </w:rPr>
        <w:t>对可持续发展目标实施的贡献的年度报告。对于应该由</w:t>
      </w:r>
      <w:r w:rsidR="0062634C">
        <w:rPr>
          <w:rFonts w:ascii="SimSun" w:hAnsi="SimSun"/>
          <w:sz w:val="21"/>
          <w:lang w:val="zh-CN" w:bidi="zh-CN"/>
        </w:rPr>
        <w:t>产权组织</w:t>
      </w:r>
      <w:r w:rsidRPr="00820CF6">
        <w:rPr>
          <w:rFonts w:ascii="SimSun" w:hAnsi="SimSun"/>
          <w:sz w:val="21"/>
          <w:lang w:val="zh-CN" w:bidi="zh-CN"/>
        </w:rPr>
        <w:t>实施的可持续发展目标的数量，人们持有不同看法。成员国需要一个平台来讨论此类问题。因此，设立一个</w:t>
      </w:r>
      <w:r w:rsidR="00F91C19">
        <w:rPr>
          <w:rFonts w:ascii="SimSun" w:hAnsi="SimSun"/>
          <w:sz w:val="21"/>
          <w:lang w:val="zh-CN" w:bidi="zh-CN"/>
        </w:rPr>
        <w:t>常设</w:t>
      </w:r>
      <w:r w:rsidRPr="00820CF6">
        <w:rPr>
          <w:rFonts w:ascii="SimSun" w:hAnsi="SimSun"/>
          <w:sz w:val="21"/>
          <w:lang w:val="zh-CN" w:bidi="zh-CN"/>
        </w:rPr>
        <w:t>议程项目是十分必要的，以解决</w:t>
      </w:r>
      <w:r w:rsidR="0062634C">
        <w:rPr>
          <w:rFonts w:ascii="SimSun" w:hAnsi="SimSun"/>
          <w:sz w:val="21"/>
          <w:lang w:val="zh-CN" w:bidi="zh-CN"/>
        </w:rPr>
        <w:t>产权组织</w:t>
      </w:r>
      <w:r w:rsidRPr="00820CF6">
        <w:rPr>
          <w:rFonts w:ascii="SimSun" w:hAnsi="SimSun"/>
          <w:sz w:val="21"/>
          <w:lang w:val="zh-CN" w:bidi="zh-CN"/>
        </w:rPr>
        <w:t>对可持续发展目标实施做出贡献的问题。</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lang w:val="en"/>
        </w:rPr>
      </w:pPr>
      <w:r w:rsidRPr="00820CF6">
        <w:rPr>
          <w:rFonts w:ascii="SimSun" w:hAnsi="SimSun"/>
          <w:sz w:val="21"/>
          <w:lang w:val="zh-CN" w:bidi="zh-CN"/>
        </w:rPr>
        <w:t>印度尼西亚代表团代表亚洲和太平洋集团发言，重申可持续发展目标是普遍且不可分割的。因此，需要采取一种全面的方法来解决可持续发展目标的实现。巴西代表团的提案上一届CDIP会议上进行了讨论。该集团敦促委员会认真考虑巴西代表团提出的就可持续发展目标实施纳入一个CDIP</w:t>
      </w:r>
      <w:r w:rsidR="00F91C19">
        <w:rPr>
          <w:rFonts w:ascii="SimSun" w:hAnsi="SimSun"/>
          <w:sz w:val="21"/>
          <w:lang w:val="zh-CN" w:bidi="zh-CN"/>
        </w:rPr>
        <w:t>常设</w:t>
      </w:r>
      <w:r w:rsidRPr="00820CF6">
        <w:rPr>
          <w:rFonts w:ascii="SimSun" w:hAnsi="SimSun"/>
          <w:sz w:val="21"/>
          <w:lang w:val="zh-CN" w:bidi="zh-CN"/>
        </w:rPr>
        <w:t>议程项目的提案。该代表团以其国家身份发言，了解其他成员国和区域集团的立场。所有联合国成员国都承诺实施可持续发展目标。联合国体系（包括联合国的专门机构）在成员国对可持续发展目标的实施方面发挥了作用。该代表团了解这一概念。纳入可持续发展目标议程项目并不意味着成员国正在传递他们落实</w:t>
      </w:r>
      <w:r w:rsidR="0062634C">
        <w:rPr>
          <w:rFonts w:ascii="SimSun" w:hAnsi="SimSun"/>
          <w:sz w:val="21"/>
          <w:lang w:val="zh-CN" w:bidi="zh-CN"/>
        </w:rPr>
        <w:t>产权组织</w:t>
      </w:r>
      <w:r w:rsidRPr="00820CF6">
        <w:rPr>
          <w:rFonts w:ascii="SimSun" w:hAnsi="SimSun"/>
          <w:sz w:val="21"/>
          <w:lang w:val="zh-CN" w:bidi="zh-CN"/>
        </w:rPr>
        <w:t>目标的纳入可持续发展目标议程项目并不意味着成员国正在传递他们落实</w:t>
      </w:r>
      <w:r w:rsidR="0062634C">
        <w:rPr>
          <w:rFonts w:ascii="SimSun" w:hAnsi="SimSun"/>
          <w:sz w:val="21"/>
          <w:lang w:val="zh-CN" w:bidi="zh-CN"/>
        </w:rPr>
        <w:t>产权组织</w:t>
      </w:r>
      <w:r w:rsidRPr="00820CF6">
        <w:rPr>
          <w:rFonts w:ascii="SimSun" w:hAnsi="SimSun"/>
          <w:sz w:val="21"/>
          <w:lang w:val="zh-CN" w:bidi="zh-CN"/>
        </w:rPr>
        <w:t>目标的承诺。他们无意这样做。只是为了确保</w:t>
      </w:r>
      <w:r w:rsidR="0062634C">
        <w:rPr>
          <w:rFonts w:ascii="SimSun" w:hAnsi="SimSun"/>
          <w:sz w:val="21"/>
          <w:lang w:val="zh-CN" w:bidi="zh-CN"/>
        </w:rPr>
        <w:t>产权组织</w:t>
      </w:r>
      <w:r w:rsidRPr="00820CF6">
        <w:rPr>
          <w:rFonts w:ascii="SimSun" w:hAnsi="SimSun"/>
          <w:sz w:val="21"/>
          <w:lang w:val="zh-CN" w:bidi="zh-CN"/>
        </w:rPr>
        <w:t>在促进成员国在可持续发展目标实施方面发挥积极作用。因此，应该有更积极和建设性的方法来讨论这些问题。该代表团认为提案有许多优点。应该就此事项进行讨论。</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lang w:val="en"/>
        </w:rPr>
      </w:pPr>
      <w:r w:rsidRPr="00820CF6">
        <w:rPr>
          <w:rFonts w:ascii="SimSun" w:hAnsi="SimSun"/>
          <w:sz w:val="21"/>
          <w:lang w:val="zh-CN" w:bidi="zh-CN"/>
        </w:rPr>
        <w:t>乌干达代表团支持巴西代表团关于可持续发展目标常设议程的提案，因为讨论不应仅限于</w:t>
      </w:r>
      <w:r w:rsidR="0062634C">
        <w:rPr>
          <w:rFonts w:ascii="SimSun" w:hAnsi="SimSun"/>
          <w:sz w:val="21"/>
          <w:lang w:val="zh-CN" w:bidi="zh-CN"/>
        </w:rPr>
        <w:t>产权组织</w:t>
      </w:r>
      <w:r w:rsidRPr="00820CF6">
        <w:rPr>
          <w:rFonts w:ascii="SimSun" w:hAnsi="SimSun"/>
          <w:sz w:val="21"/>
          <w:lang w:val="zh-CN" w:bidi="zh-CN"/>
        </w:rPr>
        <w:t>对可持续发展目标实施的贡献及其相关目标的报告。应该对可持续发展目标进行更广泛的讨论。</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lang w:val="en"/>
        </w:rPr>
      </w:pPr>
      <w:r w:rsidRPr="00820CF6">
        <w:rPr>
          <w:rFonts w:ascii="SimSun" w:hAnsi="SimSun"/>
          <w:sz w:val="21"/>
          <w:lang w:val="zh-CN" w:bidi="zh-CN"/>
        </w:rPr>
        <w:t>主席记录到了该讨论。他注意到巴西代表团提案的没有达到一致。一些代表团不支持该提案。他建议继续就这个主题进行讨论。</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lang w:val="en"/>
        </w:rPr>
      </w:pPr>
      <w:r w:rsidRPr="00820CF6">
        <w:rPr>
          <w:rFonts w:ascii="SimSun" w:hAnsi="SimSun"/>
          <w:sz w:val="21"/>
          <w:lang w:val="zh-CN" w:bidi="zh-CN"/>
        </w:rPr>
        <w:t>印度尼西亚代表团希望主席总结中的语言反映出一些代表团对巴西代表团提案所表示的支持。</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lang w:val="en"/>
        </w:rPr>
      </w:pPr>
      <w:r w:rsidRPr="00820CF6">
        <w:rPr>
          <w:rFonts w:ascii="SimSun" w:hAnsi="SimSun"/>
          <w:sz w:val="21"/>
          <w:lang w:val="zh-CN" w:bidi="zh-CN"/>
        </w:rPr>
        <w:t>主席重申，他已经注意到了这个讨论。很明显巴西代表团的提案没有达到一致。有些代表团不支持该提案。因此，委员会可以通过声明将继续</w:t>
      </w:r>
      <w:proofErr w:type="gramStart"/>
      <w:r w:rsidRPr="00820CF6">
        <w:rPr>
          <w:rFonts w:ascii="SimSun" w:hAnsi="SimSun"/>
          <w:sz w:val="21"/>
          <w:lang w:val="zh-CN" w:bidi="zh-CN"/>
        </w:rPr>
        <w:t>就此项目</w:t>
      </w:r>
      <w:proofErr w:type="gramEnd"/>
      <w:r w:rsidRPr="00820CF6">
        <w:rPr>
          <w:rFonts w:ascii="SimSun" w:hAnsi="SimSun"/>
          <w:sz w:val="21"/>
          <w:lang w:val="zh-CN" w:bidi="zh-CN"/>
        </w:rPr>
        <w:t>进行讨论作为总结。鉴于与会者未提出异议，该总结获得通过。</w:t>
      </w:r>
    </w:p>
    <w:p w:rsidR="00AE6F21" w:rsidRDefault="006529CA" w:rsidP="003233A1">
      <w:pPr>
        <w:keepNext/>
        <w:overflowPunct w:val="0"/>
        <w:spacing w:beforeLines="100" w:before="240" w:afterLines="50" w:after="120" w:line="340" w:lineRule="atLeast"/>
        <w:rPr>
          <w:rFonts w:ascii="SimSun" w:hAnsi="SimSun"/>
          <w:sz w:val="21"/>
          <w:u w:val="single"/>
        </w:rPr>
      </w:pPr>
      <w:r w:rsidRPr="00820CF6">
        <w:rPr>
          <w:rFonts w:ascii="SimSun" w:hAnsi="SimSun"/>
          <w:sz w:val="21"/>
          <w:u w:val="single"/>
        </w:rPr>
        <w:t>审议文件</w:t>
      </w:r>
      <w:r w:rsidR="003940E1" w:rsidRPr="00820CF6">
        <w:rPr>
          <w:rFonts w:ascii="SimSun" w:hAnsi="SimSun"/>
          <w:sz w:val="21"/>
          <w:u w:val="single"/>
        </w:rPr>
        <w:t>CDIP/19/11–</w:t>
      </w:r>
      <w:r w:rsidRPr="00820CF6">
        <w:rPr>
          <w:rFonts w:ascii="SimSun" w:hAnsi="SimSun" w:hint="eastAsia"/>
          <w:sz w:val="21"/>
          <w:u w:val="single"/>
        </w:rPr>
        <w:t>知识产权管理与技术转让项目：促进发展中国家、最不发达国家和经济转型期国家有效利用知识产权——南非的提案</w:t>
      </w:r>
    </w:p>
    <w:p w:rsidR="00AE6F21" w:rsidRDefault="005E5BC0" w:rsidP="008A2D1B">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hint="eastAsia"/>
          <w:sz w:val="21"/>
        </w:rPr>
        <w:t>主席请南非代表团</w:t>
      </w:r>
      <w:r w:rsidRPr="008A2D1B">
        <w:rPr>
          <w:rFonts w:ascii="SimSun" w:hAnsi="SimSun" w:hint="eastAsia"/>
          <w:sz w:val="21"/>
          <w:lang w:val="zh-CN" w:bidi="zh-CN"/>
        </w:rPr>
        <w:t>介绍</w:t>
      </w:r>
      <w:r w:rsidRPr="00820CF6">
        <w:rPr>
          <w:rFonts w:ascii="SimSun" w:hAnsi="SimSun" w:hint="eastAsia"/>
          <w:sz w:val="21"/>
        </w:rPr>
        <w:t>提案。</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南非代表团回顾称，在</w:t>
      </w:r>
      <w:r w:rsidR="0062634C">
        <w:rPr>
          <w:rFonts w:ascii="SimSun" w:hAnsi="SimSun"/>
          <w:sz w:val="21"/>
          <w:lang w:val="zh-CN" w:bidi="zh-CN"/>
        </w:rPr>
        <w:t>产权组织</w:t>
      </w:r>
      <w:r w:rsidRPr="00820CF6">
        <w:rPr>
          <w:rFonts w:ascii="SimSun" w:hAnsi="SimSun"/>
          <w:sz w:val="21"/>
          <w:lang w:val="zh-CN" w:bidi="zh-CN"/>
        </w:rPr>
        <w:t>描绘与技术转让有关的活动后，CDIP/17</w:t>
      </w:r>
      <w:proofErr w:type="gramStart"/>
      <w:r w:rsidRPr="00820CF6">
        <w:rPr>
          <w:rFonts w:ascii="SimSun" w:hAnsi="SimSun"/>
          <w:sz w:val="21"/>
          <w:lang w:val="zh-CN" w:bidi="zh-CN"/>
        </w:rPr>
        <w:t>作出</w:t>
      </w:r>
      <w:proofErr w:type="gramEnd"/>
      <w:r w:rsidRPr="00820CF6">
        <w:rPr>
          <w:rFonts w:ascii="SimSun" w:hAnsi="SimSun"/>
          <w:sz w:val="21"/>
          <w:lang w:val="zh-CN" w:bidi="zh-CN"/>
        </w:rPr>
        <w:t>决定，有兴趣的成员国应提交提案，以供在CDIP/18上讨论中。在那届会议上，委员会原则上支持该提案，并同意根据一份修订文件在本届会议上进一步审议该提案。根据这一决定，南非对文件进行了修订，以纳入成员国的意见。秘书处还分配了适当的预算，来加强这个项目的实施。该代表团重申，创新是一个关键的先决条件，因为不论发展状况如何，各国都致力于实现一个繁荣的社会。知识产权有潜力促进技术创新和技术的转让和传播，从而增加社会和经济福利。然而，显而易见的是，创新价值链中的所有参与者对知识产权及其相关权利都没有充分的了解。因此，该项目旨在开展四个非常关键的活动。第一，制定评估培训需求的方法和工具包。第二，编制试点国家技术价值链的详细绘图，以确定要实现的培训成果。第三，使用方法和工具包评估技术价值链要素之间的培训需求，并为试点国家制定培训计划，以满足这些需求。第四，通过多种方式提供培训，包括讲习班、在职培训、实习和南南合作。对培训活动的结果进行评估，以改进方法和工具包。该代表团向委员会提交了对该提案的一些更新。一些成员国担心能力建设活动不是十分明确。这些活动是南非在本届会议两个多月以前的修订文件中提</w:t>
      </w:r>
      <w:r w:rsidRPr="00820CF6">
        <w:rPr>
          <w:rFonts w:ascii="SimSun" w:hAnsi="SimSun"/>
          <w:sz w:val="21"/>
          <w:lang w:val="zh-CN" w:bidi="zh-CN"/>
        </w:rPr>
        <w:lastRenderedPageBreak/>
        <w:t>交的。随后在文件CDIP/19/11的第2.3.4段提供了澄清。这些是通过他们区域协调员与各代表团共享的。这些活动在上面已经提到。该代表团对现有文本感到满意。它相信提议项目的实施将对改进技术转让的工具和实际能力建设做出积极的贡献。它期待广泛的支持和最后的批准，以便开始实施。</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秘书处（</w:t>
      </w:r>
      <w:r w:rsidR="007B17C5">
        <w:rPr>
          <w:rFonts w:ascii="SimSun" w:hAnsi="SimSun"/>
          <w:sz w:val="21"/>
          <w:lang w:val="zh-CN" w:bidi="zh-CN"/>
        </w:rPr>
        <w:t>柴可夫斯基</w:t>
      </w:r>
      <w:r w:rsidRPr="00820CF6">
        <w:rPr>
          <w:rFonts w:ascii="SimSun" w:hAnsi="SimSun"/>
          <w:sz w:val="21"/>
          <w:lang w:val="zh-CN" w:bidi="zh-CN"/>
        </w:rPr>
        <w:t>先生）提供了有关该项目的额外信息。项目解决了创新价值链所涉知识产权的资助者、开发者、管理者和使用者等关键角色参与者，在知识产权管理和技术转让方面所面临的缺少必要技术的挑战。这将通过基于在项目框架内建立、试点并最终完善的综合能力建设需求评估方法，执行技能发展活动来完成。这种方法也有望提高</w:t>
      </w:r>
      <w:r w:rsidR="0062634C">
        <w:rPr>
          <w:rFonts w:ascii="SimSun" w:hAnsi="SimSun"/>
          <w:sz w:val="21"/>
          <w:lang w:val="zh-CN" w:bidi="zh-CN"/>
        </w:rPr>
        <w:t>产权组织</w:t>
      </w:r>
      <w:r w:rsidRPr="00820CF6">
        <w:rPr>
          <w:rFonts w:ascii="SimSun" w:hAnsi="SimSun"/>
          <w:sz w:val="21"/>
          <w:lang w:val="zh-CN" w:bidi="zh-CN"/>
        </w:rPr>
        <w:t>开展的一系列能力建设活动的有效性。特别是，这种方法将可以更有效地确定和解决创新价值链中关键行动者的需求。为了实现这一目标，项目交付策略包括以下活动。第一，制定方法和工具包（包括调查、面试模板、简介模板），用于评估与技术转让和商业化相关领域的培训需求，以便更好地针对受众、主题和交付提供培训活动。第二，准备详细描述四个试点国家的创新价值链，包括其要素（知识产权的资助者、开发者、管理者和使用者及相关支持机构，例如TISC）及各要素间的关系，确定要实现的培训成果。第三，使用方法和工具包评估创新价值链主要参与者之间的培训需求，并为四个试点国家制定培训计划，以满足这些需求。然后在第二个实质性能力建设阶段，开展能力建设活动，实施为四个试点国家制定的培训计划，包括适当的在线和现场活动、远程学习和参与教育课程。尤其是，能力建设活动旨在针对所提及的关键参与者，包括有效技术商业化和知识产权管理的实践培训研讨会，以及研究在职培训机会和实习机会的可能性。此外，还将探讨与具有相关能力的知识产权管理组织、大学及其他机构建立合作伙伴关系的可能性，包括可能开展的南南合作，以便从长远最大限度地利用这些活动的知识转移、影响力和</w:t>
      </w:r>
      <w:proofErr w:type="gramStart"/>
      <w:r w:rsidRPr="00820CF6">
        <w:rPr>
          <w:rFonts w:ascii="SimSun" w:hAnsi="SimSun"/>
          <w:sz w:val="21"/>
          <w:lang w:val="zh-CN" w:bidi="zh-CN"/>
        </w:rPr>
        <w:t>可</w:t>
      </w:r>
      <w:proofErr w:type="gramEnd"/>
      <w:r w:rsidRPr="00820CF6">
        <w:rPr>
          <w:rFonts w:ascii="SimSun" w:hAnsi="SimSun"/>
          <w:sz w:val="21"/>
          <w:lang w:val="zh-CN" w:bidi="zh-CN"/>
        </w:rPr>
        <w:t>持续性。对培训活动的结果进行评估，以改进方法和工具包。实施该项目所需的资源将包括一名确保有效和高效地实施项目的专责项目负责人、一名开发方法和工具包的专家、四名描述四个国家（包括南非）创新价值链的国家专家、一名培训需求评估专家，以及一名评估和完善方法和工具包的专家。也可以利用与具有相关能力的知识产权管理组织、大学及其他机构建立的合作伙伴关系，使用为该项目筹集的资源。</w:t>
      </w:r>
    </w:p>
    <w:p w:rsidR="00AE6F21" w:rsidRDefault="00F91C19" w:rsidP="008A2D1B">
      <w:pPr>
        <w:pStyle w:val="af3"/>
        <w:numPr>
          <w:ilvl w:val="0"/>
          <w:numId w:val="13"/>
        </w:numPr>
        <w:overflowPunct w:val="0"/>
        <w:spacing w:afterLines="50" w:after="120" w:line="340" w:lineRule="atLeast"/>
        <w:ind w:left="0" w:firstLine="0"/>
        <w:contextualSpacing w:val="0"/>
        <w:jc w:val="both"/>
        <w:rPr>
          <w:rFonts w:ascii="SimSun" w:hAnsi="SimSun"/>
          <w:sz w:val="21"/>
        </w:rPr>
      </w:pPr>
      <w:r>
        <w:rPr>
          <w:rFonts w:ascii="SimSun" w:hAnsi="SimSun"/>
          <w:sz w:val="21"/>
          <w:lang w:val="zh-CN" w:bidi="zh-CN"/>
        </w:rPr>
        <w:t>美利坚合众国</w:t>
      </w:r>
      <w:r w:rsidR="003940E1" w:rsidRPr="00820CF6">
        <w:rPr>
          <w:rFonts w:ascii="SimSun" w:hAnsi="SimSun"/>
          <w:sz w:val="21"/>
          <w:lang w:val="zh-CN" w:bidi="zh-CN"/>
        </w:rPr>
        <w:t>代表团提到了根据第2.3.4段在介绍中描述的交付策略。在这一方面提到了许多活动。该代表团意识到，相关内容已纳入非正式分发的案文中。它希望修订文件，纳入介绍中提到的活动，并期待查看该文件。</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塞内加尔代表团代表非洲集团发言时指出，该提案包括一项交付战略，其中包括在定义的时间表内为创新价值链的主要参与者开展的一系列活动。培训和能力建设活动尤为重要。鉴于预期成果，拟议的预算和实施框架是切合实际的。因此，该集团支持该提案。</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俄罗斯联邦代表团认为该项目是必要的。为了通过有效利用知识产权作为社会和经济增长的工具，加强发展中国家、最不发达国家和经济转型国家的创新能力，需要采取这些措施。该代表团仔细聆听了秘书处提供的补充资料。它对这个项目的评估非常感兴趣。考虑到对该项目的兴趣，有必要与没有纳入试点项目的国家交流经验和最佳做法，以便将相关益处扩大到其他成员国。该代表团支持文件CDIP/19/11中建议的项目。</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尼日利亚代表团完全支持塞内加尔代表团代表非洲集团所作的发言。技术转让是发展和实现基本社会和经济目标的有效和必不可少的工具。而这需要具备足够的能力。因此，该代表团支持南非代表团建议的项目。</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马耳他代表团代表欧盟及其成员国代表团发言时指出已经拟定一份修订后提案。它期望在此基础上做出建设性的参与。</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lastRenderedPageBreak/>
        <w:t>智利代表团表示，南非代表团的提案将有助于建立起一个框架，推动改进技术转让领域能力建设活动的针对性，并在关键参与者中创造知识产权管理和技术转让能力。因此，该代表团支持批准该项目。这是支持发展的具体工具。智利有兴趣被选为该项目的试点国家。该代表团将就此提交正式的请求。</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格鲁吉亚代表团代表CEBS发言，表示注意到南非代表团提出的文件。该集团期待着建设性地参与讨论，并将仔细听取其他成员国对该项目的立场。</w:t>
      </w:r>
    </w:p>
    <w:p w:rsidR="00AE6F21" w:rsidRDefault="003940E1" w:rsidP="008A2D1B">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乌干达代表团支持南非代表团的提议。它还赞同塞内加尔代表团代表非洲集团的发言。该代表团赞成在最不发达国家和发展中国家转变知识产权时采用技术转让的方式。它期待从这一提案中受益。</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中国代表团指出，修订后提案中已经纳入了许多新要素，包括与其他利益相关方的合作、风险和减缓战略、审查和评估、详细的预算分配和实施时间表。这些要素将有助于项目的成功实施。技术转让至关重要。加强</w:t>
      </w:r>
      <w:r w:rsidR="0062634C">
        <w:rPr>
          <w:rFonts w:ascii="SimSun" w:hAnsi="SimSun"/>
          <w:sz w:val="21"/>
          <w:lang w:val="zh-CN" w:bidi="zh-CN"/>
        </w:rPr>
        <w:t>产权组织</w:t>
      </w:r>
      <w:r w:rsidRPr="00820CF6">
        <w:rPr>
          <w:rFonts w:ascii="SimSun" w:hAnsi="SimSun"/>
          <w:sz w:val="21"/>
          <w:lang w:val="zh-CN" w:bidi="zh-CN"/>
        </w:rPr>
        <w:t>在这一领域的活动将有助于发展中国家、经济转型国家和最不发达国家有效利用知识产权促进社会和经济发展。因此，该代表团支持批准拟议项目。</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纳米比亚代表团赞同塞内加尔代表团代表非洲集团的发言。纳米比亚采纳了一项宣布对抗贫困的繁荣计划。拟议项目将有助于实现这一目标。</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突尼斯代表团支持南非代表团提交的修订后项目提案。该代表团强调了该提案在对关键参与者的预期影响方面具备的重要性。工业产权局根据突尼斯与</w:t>
      </w:r>
      <w:r w:rsidR="0062634C">
        <w:rPr>
          <w:rFonts w:ascii="SimSun" w:hAnsi="SimSun"/>
          <w:sz w:val="21"/>
          <w:lang w:val="zh-CN" w:bidi="zh-CN"/>
        </w:rPr>
        <w:t>产权组织</w:t>
      </w:r>
      <w:r w:rsidRPr="00820CF6">
        <w:rPr>
          <w:rFonts w:ascii="SimSun" w:hAnsi="SimSun"/>
          <w:sz w:val="21"/>
          <w:lang w:val="zh-CN" w:bidi="zh-CN"/>
        </w:rPr>
        <w:t>合作实施试点项目的经验提出了意见。其中涉及设立四个技术转让办公室。对此，该代表团表示突尼斯有兴趣参与试点项目，以加强其经验并进一步发展令其经济受益的技术转让活动。该代表团重申其全力支持该项目。</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印度尼西亚代表团代表亚太集团发言，认为对知识产权的资助者、开发者、管理者和使用者来说，该项目将在知识产权管理和技术转让领域及在提高意识、培训和技能开发方面提供帮助。因此，该集团支持南非代表团提出的修订后项目提案。该代表团以国家身份发言，也支持该修订后项目。印度尼西亚有兴趣参与该项目。</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厄瓜多尔代表团表示有兴趣参加该项目，因为其中包含了涉及发展中国家、最不发达国家和经济转型国家需求的因素。在改善和促进创新政策方面，厄瓜多尔正在努力制定支持科技部门、促进经济和社会发展的政策。南非代表团建议的项目是实现这些目标的有用工具。该代表团支持该项目，并表示厄瓜多尔有兴趣参加试点项目。</w:t>
      </w:r>
    </w:p>
    <w:p w:rsidR="00AE6F21" w:rsidRDefault="005E5BC0"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hint="eastAsia"/>
          <w:sz w:val="21"/>
        </w:rPr>
        <w:t>巴西</w:t>
      </w:r>
      <w:r w:rsidRPr="00820CF6">
        <w:rPr>
          <w:rFonts w:ascii="SimSun" w:hAnsi="SimSun"/>
          <w:sz w:val="21"/>
        </w:rPr>
        <w:t>代表团支持提案</w:t>
      </w:r>
      <w:r w:rsidR="001F6E7D">
        <w:rPr>
          <w:rFonts w:ascii="SimSun" w:hAnsi="SimSun" w:hint="eastAsia"/>
          <w:sz w:val="21"/>
        </w:rPr>
        <w:t>。</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伊朗（伊斯兰共和国）代表团指出，该提案力求提高发展中国家、最不发达国家和经济转型国家创新价值链中的参与者利用和管理其知识产权体制的能力。该代表团赞成批准该提案，并期待该项目的实施。</w:t>
      </w:r>
    </w:p>
    <w:p w:rsidR="00AE6F21" w:rsidRDefault="005E5BC0"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hint="eastAsia"/>
          <w:sz w:val="21"/>
        </w:rPr>
        <w:t>埃及</w:t>
      </w:r>
      <w:r w:rsidRPr="00820CF6">
        <w:rPr>
          <w:rFonts w:ascii="SimSun" w:hAnsi="SimSun"/>
          <w:sz w:val="21"/>
        </w:rPr>
        <w:t>代表团</w:t>
      </w:r>
      <w:r w:rsidRPr="00820CF6">
        <w:rPr>
          <w:rFonts w:ascii="SimSun" w:hAnsi="SimSun" w:hint="eastAsia"/>
          <w:sz w:val="21"/>
        </w:rPr>
        <w:t>完全支持项目提案，并敦促成员国也予以支持。</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尼日利亚代表团赞同塞内加尔代表团代表非洲集团的发言。该代表团意识到这一项目对发展中国家、最不发达国家和转型国家的发展需求非常重要。因此，该代表团支持该提案。</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布基纳法索代表团指出，该项目旨在促进有效利用知识产权和任何相关的知识产权权利作为社会经济发展的工具。这对布基纳法索这样的国家很重要。非洲面临许多挑战。这可能会解决其中的一</w:t>
      </w:r>
      <w:r w:rsidRPr="00820CF6">
        <w:rPr>
          <w:rFonts w:ascii="SimSun" w:hAnsi="SimSun"/>
          <w:sz w:val="21"/>
          <w:lang w:val="zh-CN" w:bidi="zh-CN"/>
        </w:rPr>
        <w:lastRenderedPageBreak/>
        <w:t>些问题。非洲国家开展了大量的研发工作。然而，研发与结果的有效利用之间存在巨大差距。任何有助于弥合差距的活动对它们来说都非常宝贵。因此，该代表团支持该项目提案。</w:t>
      </w:r>
    </w:p>
    <w:p w:rsidR="00AD0CD7" w:rsidRPr="00DD641E" w:rsidRDefault="005E5BC0" w:rsidP="00DD641E">
      <w:pPr>
        <w:pStyle w:val="af3"/>
        <w:numPr>
          <w:ilvl w:val="0"/>
          <w:numId w:val="13"/>
        </w:numPr>
        <w:overflowPunct w:val="0"/>
        <w:spacing w:afterLines="50" w:after="120" w:line="340" w:lineRule="atLeast"/>
        <w:ind w:left="0" w:firstLine="0"/>
        <w:contextualSpacing w:val="0"/>
        <w:jc w:val="both"/>
        <w:rPr>
          <w:rFonts w:ascii="SimSun" w:hAnsi="SimSun"/>
          <w:sz w:val="21"/>
          <w:lang w:val="zh-CN" w:bidi="zh-CN"/>
        </w:rPr>
      </w:pPr>
      <w:r w:rsidRPr="00DD641E">
        <w:rPr>
          <w:rFonts w:ascii="SimSun" w:hAnsi="SimSun" w:hint="eastAsia"/>
          <w:sz w:val="21"/>
          <w:lang w:val="zh-CN" w:bidi="zh-CN"/>
        </w:rPr>
        <w:t>伦比亚</w:t>
      </w:r>
      <w:r w:rsidRPr="00DD641E">
        <w:rPr>
          <w:rFonts w:ascii="SimSun" w:hAnsi="SimSun"/>
          <w:sz w:val="21"/>
          <w:lang w:val="zh-CN" w:bidi="zh-CN"/>
        </w:rPr>
        <w:t>代表团支持提案</w:t>
      </w:r>
      <w:r w:rsidR="00AD0CD7" w:rsidRPr="00DD641E">
        <w:rPr>
          <w:rFonts w:ascii="SimSun" w:hAnsi="SimSun"/>
          <w:sz w:val="21"/>
          <w:lang w:val="zh-CN" w:bidi="zh-CN"/>
        </w:rPr>
        <w:t>。</w:t>
      </w:r>
    </w:p>
    <w:p w:rsidR="00AE6F21" w:rsidRDefault="005E5BC0"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大韩民国</w:t>
      </w:r>
      <w:r w:rsidR="003940E1" w:rsidRPr="00820CF6">
        <w:rPr>
          <w:rFonts w:ascii="SimSun" w:hAnsi="SimSun"/>
          <w:sz w:val="21"/>
          <w:lang w:val="zh-CN" w:bidi="zh-CN"/>
        </w:rPr>
        <w:t>代表团支持该提案，并期待会议期间提供更多细节。</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鉴于该提案的目标和对</w:t>
      </w:r>
      <w:proofErr w:type="gramStart"/>
      <w:r w:rsidRPr="00820CF6">
        <w:rPr>
          <w:rFonts w:ascii="SimSun" w:hAnsi="SimSun"/>
          <w:sz w:val="21"/>
          <w:lang w:val="zh-CN" w:bidi="zh-CN"/>
        </w:rPr>
        <w:t>所有利益</w:t>
      </w:r>
      <w:proofErr w:type="gramEnd"/>
      <w:r w:rsidRPr="00820CF6">
        <w:rPr>
          <w:rFonts w:ascii="SimSun" w:hAnsi="SimSun"/>
          <w:sz w:val="21"/>
          <w:lang w:val="zh-CN" w:bidi="zh-CN"/>
        </w:rPr>
        <w:t>相关方的积极影响，摩洛哥代表团支持该提案。</w:t>
      </w:r>
    </w:p>
    <w:p w:rsidR="00AE6F21" w:rsidRDefault="005E5BC0"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hint="eastAsia"/>
          <w:sz w:val="21"/>
        </w:rPr>
        <w:t>巴</w:t>
      </w:r>
      <w:r w:rsidRPr="00820CF6">
        <w:rPr>
          <w:rFonts w:ascii="SimSun" w:hAnsi="SimSun"/>
          <w:sz w:val="21"/>
        </w:rPr>
        <w:t>代表团支持提案</w:t>
      </w:r>
      <w:r w:rsidRPr="00820CF6">
        <w:rPr>
          <w:rFonts w:ascii="SimSun" w:hAnsi="SimSun" w:hint="eastAsia"/>
          <w:sz w:val="21"/>
        </w:rPr>
        <w:t>。</w:t>
      </w:r>
    </w:p>
    <w:p w:rsidR="00AD0CD7" w:rsidRDefault="005E5BC0"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DD641E">
        <w:rPr>
          <w:rFonts w:ascii="SimSun" w:hAnsi="SimSun" w:hint="eastAsia"/>
          <w:sz w:val="21"/>
          <w:lang w:val="zh-CN" w:bidi="zh-CN"/>
        </w:rPr>
        <w:t>内加尔</w:t>
      </w:r>
      <w:r w:rsidRPr="00DD641E">
        <w:rPr>
          <w:rFonts w:ascii="SimSun" w:hAnsi="SimSun"/>
          <w:sz w:val="21"/>
          <w:lang w:val="zh-CN" w:bidi="zh-CN"/>
        </w:rPr>
        <w:t>代表团</w:t>
      </w:r>
      <w:r w:rsidRPr="00820CF6">
        <w:rPr>
          <w:rFonts w:ascii="SimSun" w:hAnsi="SimSun"/>
          <w:sz w:val="21"/>
        </w:rPr>
        <w:t>支持提案</w:t>
      </w:r>
      <w:r w:rsidR="00AD0CD7">
        <w:rPr>
          <w:rFonts w:ascii="SimSun" w:hAnsi="SimSun"/>
          <w:sz w:val="21"/>
        </w:rPr>
        <w:t>。</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莱索托代表团表示，关于技术转让的讨论是相关的。目前的讨论不仅在委员会中，而且在世贸组织等其他国际组织内也很重要。为解决公共卫生问题的TRIPS协议修正案最近已生效。这再次肯定，以发展为导向的议程可以有效补充知识产权政策，并为实现可持续发展目标产生切实的、以发展为导向的社会经济成果。该代表团支持该提案。该提案的实施将令知识产权资助者、管理者、开发者和使用者以及中小企业受益。鉴于中小企业在创新价值链中的关键作用，这将转化为包容性经济。该代表团注意到预期的交付策略。这与莱索托预期和设想地在该国发展充满活力和包容性知识产权部门的道路具有共同点。该代表团支持该提案，并期待就这一主题进行建设性的讨论。莱索托致力于TISC计划，并希望成为拟议项目四个受益国家之一。</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毛里塔尼亚代表团代表最不发达国家发言，强调他们迫切需要一切形式的援助。技术援助也迫切需要。它们还需要获得经济实惠的药物和新技术。它们的人口占世界人口的八分之一。许多人面临着贫困和物质匮乏。文盲率非常高。四千五百万居民生活在贫困线以下。因此，南非代表团的提案与它们的需求相关。所以，它们全力支持该项目。</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lang w:bidi="zh-CN"/>
        </w:rPr>
      </w:pPr>
      <w:r w:rsidRPr="00820CF6">
        <w:rPr>
          <w:rFonts w:ascii="SimSun" w:hAnsi="SimSun"/>
          <w:sz w:val="21"/>
          <w:lang w:val="zh-CN" w:bidi="zh-CN"/>
        </w:rPr>
        <w:t>贝宁代表团全力支持该提案。这将有助于支持发展中国家，特别是最不发达国家促进在各个发展领域使用知识产权的工作。</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喀麦隆代表团支持塞内加尔代表团代表非洲集团所作的发言，并全力支持该提案。</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日本代表团代表B集团发言，表示支持该项目提案，并期待在</w:t>
      </w:r>
      <w:r w:rsidR="00F91C19">
        <w:rPr>
          <w:rFonts w:ascii="SimSun" w:hAnsi="SimSun"/>
          <w:sz w:val="21"/>
          <w:lang w:val="zh-CN" w:bidi="zh-CN"/>
        </w:rPr>
        <w:t>美利坚合众国</w:t>
      </w:r>
      <w:r w:rsidRPr="00820CF6">
        <w:rPr>
          <w:rFonts w:ascii="SimSun" w:hAnsi="SimSun"/>
          <w:sz w:val="21"/>
          <w:lang w:val="zh-CN" w:bidi="zh-CN"/>
        </w:rPr>
        <w:t>代表团提及的项目文件中纳入关于交付策略的补充资料。</w:t>
      </w:r>
    </w:p>
    <w:p w:rsidR="00AE6F21" w:rsidRDefault="006529CA"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rPr>
        <w:t>席请秘书处对与会者的发言</w:t>
      </w:r>
      <w:proofErr w:type="gramStart"/>
      <w:r w:rsidRPr="00820CF6">
        <w:rPr>
          <w:rFonts w:ascii="SimSun" w:hAnsi="SimSun"/>
          <w:sz w:val="21"/>
        </w:rPr>
        <w:t>作出</w:t>
      </w:r>
      <w:proofErr w:type="gramEnd"/>
      <w:r w:rsidRPr="00820CF6">
        <w:rPr>
          <w:rFonts w:ascii="SimSun" w:hAnsi="SimSun"/>
          <w:sz w:val="21"/>
        </w:rPr>
        <w:t>回应。</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秘书处（</w:t>
      </w:r>
      <w:r w:rsidR="007B17C5">
        <w:rPr>
          <w:rFonts w:ascii="SimSun" w:hAnsi="SimSun"/>
          <w:sz w:val="21"/>
          <w:lang w:val="zh-CN" w:bidi="zh-CN"/>
        </w:rPr>
        <w:t>柴可夫斯基</w:t>
      </w:r>
      <w:r w:rsidRPr="00820CF6">
        <w:rPr>
          <w:rFonts w:ascii="SimSun" w:hAnsi="SimSun"/>
          <w:sz w:val="21"/>
          <w:lang w:val="zh-CN" w:bidi="zh-CN"/>
        </w:rPr>
        <w:t>先生）提到了</w:t>
      </w:r>
      <w:r w:rsidR="00F91C19">
        <w:rPr>
          <w:rFonts w:ascii="SimSun" w:hAnsi="SimSun"/>
          <w:sz w:val="21"/>
          <w:lang w:val="zh-CN" w:bidi="zh-CN"/>
        </w:rPr>
        <w:t>美利坚合众国</w:t>
      </w:r>
      <w:r w:rsidRPr="00820CF6">
        <w:rPr>
          <w:rFonts w:ascii="SimSun" w:hAnsi="SimSun"/>
          <w:sz w:val="21"/>
          <w:lang w:val="zh-CN" w:bidi="zh-CN"/>
        </w:rPr>
        <w:t>代表团和B集团的要求，并向委员会出示了加快程序的案文。案文包括秘书处介绍中提到的所有活动。该提案第2.3.4段最初仅包括以下内容：</w:t>
      </w:r>
      <w:r w:rsidRPr="00F033D7">
        <w:rPr>
          <w:rFonts w:asciiTheme="majorEastAsia" w:eastAsiaTheme="majorEastAsia" w:hAnsiTheme="majorEastAsia"/>
          <w:sz w:val="21"/>
          <w:lang w:val="zh-CN" w:bidi="zh-CN"/>
        </w:rPr>
        <w:t>“</w:t>
      </w:r>
      <w:r w:rsidRPr="00820CF6">
        <w:rPr>
          <w:rFonts w:ascii="SimSun" w:hAnsi="SimSun"/>
          <w:sz w:val="21"/>
          <w:lang w:val="zh-CN" w:bidi="zh-CN"/>
        </w:rPr>
        <w:t>开展培训活动，实施为四个试点国家制定的培训计划，包括适当的现场活动、远程学习和参与教育课程</w:t>
      </w:r>
      <w:r w:rsidRPr="00F033D7">
        <w:rPr>
          <w:rFonts w:asciiTheme="majorEastAsia" w:eastAsiaTheme="majorEastAsia" w:hAnsiTheme="majorEastAsia"/>
          <w:sz w:val="21"/>
          <w:lang w:val="zh-CN" w:bidi="zh-CN"/>
        </w:rPr>
        <w:t>”</w:t>
      </w:r>
      <w:r w:rsidRPr="00820CF6">
        <w:rPr>
          <w:rFonts w:ascii="SimSun" w:hAnsi="SimSun"/>
          <w:sz w:val="21"/>
          <w:lang w:val="zh-CN" w:bidi="zh-CN"/>
        </w:rPr>
        <w:t>。修订后案文添加了以下内容</w:t>
      </w:r>
      <w:r w:rsidRPr="00F033D7">
        <w:rPr>
          <w:rFonts w:asciiTheme="majorEastAsia" w:eastAsiaTheme="majorEastAsia" w:hAnsiTheme="majorEastAsia"/>
          <w:sz w:val="21"/>
          <w:lang w:val="zh-CN" w:bidi="zh-CN"/>
        </w:rPr>
        <w:t>“</w:t>
      </w:r>
      <w:r w:rsidRPr="00820CF6">
        <w:rPr>
          <w:rFonts w:ascii="SimSun" w:hAnsi="SimSun"/>
          <w:sz w:val="21"/>
          <w:lang w:val="zh-CN" w:bidi="zh-CN"/>
        </w:rPr>
        <w:t>这些能力建设活动将针对关键参与者，包括有效技术商业化和知识产权管理的实践培训研讨会，以及研究在职培训机会和实习机会的可能性。还将探讨与具有相关能力的知识产权管理组织、大学及其他机构建立合作伙伴关系的机会，将南南合作作为最大限度地利用这些活动的知识转移、影响力和</w:t>
      </w:r>
      <w:proofErr w:type="gramStart"/>
      <w:r w:rsidRPr="00820CF6">
        <w:rPr>
          <w:rFonts w:ascii="SimSun" w:hAnsi="SimSun"/>
          <w:sz w:val="21"/>
          <w:lang w:val="zh-CN" w:bidi="zh-CN"/>
        </w:rPr>
        <w:t>可</w:t>
      </w:r>
      <w:proofErr w:type="gramEnd"/>
      <w:r w:rsidRPr="00820CF6">
        <w:rPr>
          <w:rFonts w:ascii="SimSun" w:hAnsi="SimSun"/>
          <w:sz w:val="21"/>
          <w:lang w:val="zh-CN" w:bidi="zh-CN"/>
        </w:rPr>
        <w:t>持续性的一种途径</w:t>
      </w:r>
      <w:r w:rsidRPr="00F033D7">
        <w:rPr>
          <w:rFonts w:asciiTheme="majorEastAsia" w:eastAsiaTheme="majorEastAsia" w:hAnsiTheme="majorEastAsia"/>
          <w:sz w:val="21"/>
          <w:lang w:val="zh-CN" w:bidi="zh-CN"/>
        </w:rPr>
        <w:t>”</w:t>
      </w:r>
      <w:r w:rsidRPr="00820CF6">
        <w:rPr>
          <w:rFonts w:ascii="SimSun" w:hAnsi="SimSun"/>
          <w:sz w:val="21"/>
          <w:lang w:val="zh-CN" w:bidi="zh-CN"/>
        </w:rPr>
        <w:t>。</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主席询问委员会是否可以根据秘书处提供的补充资料批准该项目。鉴于与会者未提出异议，该项目获得批准。</w:t>
      </w:r>
    </w:p>
    <w:p w:rsidR="00AE6F21" w:rsidRDefault="006529CA" w:rsidP="003233A1">
      <w:pPr>
        <w:keepNext/>
        <w:overflowPunct w:val="0"/>
        <w:spacing w:beforeLines="100" w:before="240" w:afterLines="50" w:after="120" w:line="340" w:lineRule="atLeast"/>
        <w:rPr>
          <w:rFonts w:ascii="SimSun" w:hAnsi="SimSun"/>
          <w:sz w:val="21"/>
          <w:u w:val="single"/>
        </w:rPr>
      </w:pPr>
      <w:r w:rsidRPr="00820CF6">
        <w:rPr>
          <w:rFonts w:ascii="SimSun" w:hAnsi="SimSun"/>
          <w:sz w:val="21"/>
          <w:u w:val="single"/>
        </w:rPr>
        <w:lastRenderedPageBreak/>
        <w:t>审议文件</w:t>
      </w:r>
      <w:r w:rsidR="003940E1" w:rsidRPr="00820CF6">
        <w:rPr>
          <w:rFonts w:ascii="SimSun" w:hAnsi="SimSun"/>
          <w:sz w:val="21"/>
          <w:u w:val="single"/>
        </w:rPr>
        <w:t>CDIP/19/7–</w:t>
      </w:r>
      <w:r w:rsidR="005E5BC0" w:rsidRPr="00820CF6">
        <w:rPr>
          <w:rFonts w:ascii="SimSun" w:hAnsi="SimSun" w:hint="eastAsia"/>
          <w:sz w:val="21"/>
          <w:u w:val="single"/>
        </w:rPr>
        <w:t>非洲集团关于每两年组织一次知识产权与发展国际会议的提案</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主席请塞内加尔代表团介绍文件CDIP/19/7包含的非洲集团关于每两年举行一次知识产权与发展国际会议的提案。</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塞内加尔代表团代表非洲集团发言，介绍了该提案。该集团回顾说，2016年4月在日内瓦举办了知识产权与发展国际会议。这一会议的举办表明存在这样的政治意愿，即创建在委员会之外讨论知识产权和发展问题的框架。该会议是根据在CDIP第十四届会议上做出的决定召开的。最初曾在CDIP第十一届会议上做出决定。该决定包括秘书处关于会议实质和后勤方面的指导并且</w:t>
      </w:r>
      <w:r w:rsidRPr="001F6E7D">
        <w:rPr>
          <w:rFonts w:ascii="SimSun" w:hAnsi="SimSun"/>
          <w:sz w:val="21"/>
          <w:lang w:val="zh-CN" w:bidi="zh-CN"/>
        </w:rPr>
        <w:t>除其他外</w:t>
      </w:r>
      <w:r w:rsidRPr="00820CF6">
        <w:rPr>
          <w:rFonts w:ascii="SimSun" w:hAnsi="SimSun"/>
          <w:sz w:val="21"/>
          <w:lang w:val="zh-CN" w:bidi="zh-CN"/>
        </w:rPr>
        <w:t>，还请秘书处编写了一份事实报告，概述会议的主要讨论内容。该会议取得了极其积极的成员，支持和推动了其提案，这反映在文件CDIP/18/3所载的报告和各成员国的积极评论中。该提案力求实现制度化，在发展议程框架内每个</w:t>
      </w:r>
      <w:r w:rsidR="0062634C">
        <w:rPr>
          <w:rFonts w:ascii="SimSun" w:hAnsi="SimSun"/>
          <w:sz w:val="21"/>
          <w:lang w:val="zh-CN" w:bidi="zh-CN"/>
        </w:rPr>
        <w:t>产权组织</w:t>
      </w:r>
      <w:r w:rsidRPr="00820CF6">
        <w:rPr>
          <w:rFonts w:ascii="SimSun" w:hAnsi="SimSun"/>
          <w:sz w:val="21"/>
          <w:lang w:val="zh-CN" w:bidi="zh-CN"/>
        </w:rPr>
        <w:t>预算周期举行一次知识产权与发展国际会议。实施提案的组织和后勤安排考虑了各成员国在2016年4月举办会议上批准的安排。通常会再次使用商定的职权范围。因此，会议标题将是</w:t>
      </w:r>
      <w:r w:rsidRPr="00F033D7">
        <w:rPr>
          <w:rFonts w:asciiTheme="majorEastAsia" w:eastAsiaTheme="majorEastAsia" w:hAnsiTheme="majorEastAsia"/>
          <w:sz w:val="21"/>
          <w:lang w:val="zh-CN" w:bidi="zh-CN"/>
        </w:rPr>
        <w:t>“</w:t>
      </w:r>
      <w:r w:rsidRPr="00820CF6">
        <w:rPr>
          <w:rFonts w:ascii="SimSun" w:hAnsi="SimSun"/>
          <w:sz w:val="21"/>
          <w:lang w:val="zh-CN" w:bidi="zh-CN"/>
        </w:rPr>
        <w:t>知识产权与发展国际会议</w:t>
      </w:r>
      <w:r w:rsidRPr="00F033D7">
        <w:rPr>
          <w:rFonts w:asciiTheme="majorEastAsia" w:eastAsiaTheme="majorEastAsia" w:hAnsiTheme="majorEastAsia"/>
          <w:sz w:val="21"/>
          <w:lang w:val="zh-CN" w:bidi="zh-CN"/>
        </w:rPr>
        <w:t>”</w:t>
      </w:r>
      <w:r w:rsidRPr="00820CF6">
        <w:rPr>
          <w:rFonts w:ascii="SimSun" w:hAnsi="SimSun"/>
          <w:sz w:val="21"/>
          <w:lang w:val="zh-CN" w:bidi="zh-CN"/>
        </w:rPr>
        <w:t>。会议的小标题必须来自与知识产权与发展有关的事项和实际结果。这应在</w:t>
      </w:r>
      <w:r w:rsidR="0062634C">
        <w:rPr>
          <w:rFonts w:ascii="SimSun" w:hAnsi="SimSun"/>
          <w:sz w:val="21"/>
          <w:lang w:val="zh-CN" w:bidi="zh-CN"/>
        </w:rPr>
        <w:t>产权组织</w:t>
      </w:r>
      <w:r w:rsidRPr="00820CF6">
        <w:rPr>
          <w:rFonts w:ascii="SimSun" w:hAnsi="SimSun"/>
          <w:sz w:val="21"/>
          <w:lang w:val="zh-CN" w:bidi="zh-CN"/>
        </w:rPr>
        <w:t>预算</w:t>
      </w:r>
      <w:r w:rsidR="003233A1">
        <w:rPr>
          <w:rFonts w:ascii="SimSun" w:hAnsi="SimSun"/>
          <w:sz w:val="21"/>
          <w:lang w:val="zh-CN" w:bidi="zh-CN"/>
        </w:rPr>
        <w:t>两年期</w:t>
      </w:r>
      <w:r w:rsidRPr="00820CF6">
        <w:rPr>
          <w:rFonts w:ascii="SimSun" w:hAnsi="SimSun"/>
          <w:sz w:val="21"/>
          <w:lang w:val="zh-CN" w:bidi="zh-CN"/>
        </w:rPr>
        <w:t>的第一年，于CDIP第一届会议期间获得批准。会议将每两年在</w:t>
      </w:r>
      <w:r w:rsidR="0062634C">
        <w:rPr>
          <w:rFonts w:ascii="SimSun" w:hAnsi="SimSun"/>
          <w:sz w:val="21"/>
          <w:lang w:val="zh-CN" w:bidi="zh-CN"/>
        </w:rPr>
        <w:t>产权组织</w:t>
      </w:r>
      <w:r w:rsidRPr="00820CF6">
        <w:rPr>
          <w:rFonts w:ascii="SimSun" w:hAnsi="SimSun"/>
          <w:sz w:val="21"/>
          <w:lang w:val="zh-CN" w:bidi="zh-CN"/>
        </w:rPr>
        <w:t>日内瓦总部或各成员国建议的另一个国家举行。会议时间为两到三天。应在</w:t>
      </w:r>
      <w:r w:rsidR="0062634C">
        <w:rPr>
          <w:rFonts w:ascii="SimSun" w:hAnsi="SimSun"/>
          <w:sz w:val="21"/>
          <w:lang w:val="zh-CN" w:bidi="zh-CN"/>
        </w:rPr>
        <w:t>产权组织</w:t>
      </w:r>
      <w:r w:rsidRPr="00820CF6">
        <w:rPr>
          <w:rFonts w:ascii="SimSun" w:hAnsi="SimSun"/>
          <w:sz w:val="21"/>
          <w:lang w:val="zh-CN" w:bidi="zh-CN"/>
        </w:rPr>
        <w:t>预算</w:t>
      </w:r>
      <w:r w:rsidR="003233A1">
        <w:rPr>
          <w:rFonts w:ascii="SimSun" w:hAnsi="SimSun"/>
          <w:sz w:val="21"/>
          <w:lang w:val="zh-CN" w:bidi="zh-CN"/>
        </w:rPr>
        <w:t>两年期</w:t>
      </w:r>
      <w:r w:rsidRPr="00820CF6">
        <w:rPr>
          <w:rFonts w:ascii="SimSun" w:hAnsi="SimSun"/>
          <w:sz w:val="21"/>
          <w:lang w:val="zh-CN" w:bidi="zh-CN"/>
        </w:rPr>
        <w:t>的第二年的上半年举行。会议的议题将侧重于各成员国在</w:t>
      </w:r>
      <w:r w:rsidR="0062634C">
        <w:rPr>
          <w:rFonts w:ascii="SimSun" w:hAnsi="SimSun"/>
          <w:sz w:val="21"/>
          <w:lang w:val="zh-CN" w:bidi="zh-CN"/>
        </w:rPr>
        <w:t>产权组织</w:t>
      </w:r>
      <w:r w:rsidR="003233A1">
        <w:rPr>
          <w:rFonts w:ascii="SimSun" w:hAnsi="SimSun"/>
          <w:sz w:val="21"/>
          <w:lang w:val="zh-CN" w:bidi="zh-CN"/>
        </w:rPr>
        <w:t>两年期</w:t>
      </w:r>
      <w:r w:rsidRPr="00820CF6">
        <w:rPr>
          <w:rFonts w:ascii="SimSun" w:hAnsi="SimSun"/>
          <w:sz w:val="21"/>
          <w:lang w:val="zh-CN" w:bidi="zh-CN"/>
        </w:rPr>
        <w:t>的第一年举行的CDIP第一届会议期间商定的小标题主题。将</w:t>
      </w:r>
      <w:proofErr w:type="gramStart"/>
      <w:r w:rsidRPr="00820CF6">
        <w:rPr>
          <w:rFonts w:ascii="SimSun" w:hAnsi="SimSun"/>
          <w:sz w:val="21"/>
          <w:lang w:val="zh-CN" w:bidi="zh-CN"/>
        </w:rPr>
        <w:t>请求请</w:t>
      </w:r>
      <w:proofErr w:type="gramEnd"/>
      <w:r w:rsidRPr="00820CF6">
        <w:rPr>
          <w:rFonts w:ascii="SimSun" w:hAnsi="SimSun"/>
          <w:sz w:val="21"/>
          <w:lang w:val="zh-CN" w:bidi="zh-CN"/>
        </w:rPr>
        <w:t>秘书处规划会议方案，并与集团协调员进行非正式协商，起草每个主题的内容。会议的最终方案将在</w:t>
      </w:r>
      <w:r w:rsidR="003233A1">
        <w:rPr>
          <w:rFonts w:ascii="SimSun" w:hAnsi="SimSun"/>
          <w:sz w:val="21"/>
          <w:lang w:val="zh-CN" w:bidi="zh-CN"/>
        </w:rPr>
        <w:t>两年期</w:t>
      </w:r>
      <w:r w:rsidRPr="00820CF6">
        <w:rPr>
          <w:rFonts w:ascii="SimSun" w:hAnsi="SimSun"/>
          <w:sz w:val="21"/>
          <w:lang w:val="zh-CN" w:bidi="zh-CN"/>
        </w:rPr>
        <w:t>第一年举行的CDIP第二届会议期间提交，供其参考。每次会议都将包括一位主持人和三位开展指导性讨论的发言人，同时考虑到与会者向主持人提出的事项及其在会议之前和期间提出的意见。工作语言将是联合国的六种官方语言。将以这六种语言提供同声传译。秘书处需要根据地域平衡、适当的专门知识和代表权选出发言人。各成员国将获邀提交主持人人选。会议将面向各成员国、政府间组织、非政府组织和民间社会。参加者可以提前在线或亲自在现场报名。秘书处将编写一份事实报告，总结会议的主要讨论讨论。该报告将在</w:t>
      </w:r>
      <w:r w:rsidR="0062634C">
        <w:rPr>
          <w:rFonts w:ascii="SimSun" w:hAnsi="SimSun"/>
          <w:sz w:val="21"/>
          <w:lang w:val="zh-CN" w:bidi="zh-CN"/>
        </w:rPr>
        <w:t>产权组织</w:t>
      </w:r>
      <w:r w:rsidR="003233A1">
        <w:rPr>
          <w:rFonts w:ascii="SimSun" w:hAnsi="SimSun"/>
          <w:sz w:val="21"/>
          <w:lang w:val="zh-CN" w:bidi="zh-CN"/>
        </w:rPr>
        <w:t>两年期</w:t>
      </w:r>
      <w:r w:rsidRPr="00820CF6">
        <w:rPr>
          <w:rFonts w:ascii="SimSun" w:hAnsi="SimSun"/>
          <w:sz w:val="21"/>
          <w:lang w:val="zh-CN" w:bidi="zh-CN"/>
        </w:rPr>
        <w:t>的第二年在其上一届会议上提交给CDIP。将在</w:t>
      </w:r>
      <w:r w:rsidR="0062634C">
        <w:rPr>
          <w:rFonts w:ascii="SimSun" w:hAnsi="SimSun"/>
          <w:sz w:val="21"/>
          <w:lang w:val="zh-CN" w:bidi="zh-CN"/>
        </w:rPr>
        <w:t>产权组织</w:t>
      </w:r>
      <w:r w:rsidRPr="00820CF6">
        <w:rPr>
          <w:rFonts w:ascii="SimSun" w:hAnsi="SimSun"/>
          <w:sz w:val="21"/>
          <w:lang w:val="zh-CN" w:bidi="zh-CN"/>
        </w:rPr>
        <w:t>网站上创建一个包含会议详细信息的网页。该网页将用于自由提供所有会议文件，包括方案、演示文稿的书面版本、记录会议程序的音频和视频文件以及该报告。该网页还将用于访问会议程序的网络直播。对于第一次会议，提出了以下建议。会议的小标题主题将为</w:t>
      </w:r>
      <w:r w:rsidRPr="00F033D7">
        <w:rPr>
          <w:rFonts w:asciiTheme="majorEastAsia" w:eastAsiaTheme="majorEastAsia" w:hAnsiTheme="majorEastAsia"/>
          <w:sz w:val="21"/>
          <w:lang w:val="zh-CN" w:bidi="zh-CN"/>
        </w:rPr>
        <w:t>“</w:t>
      </w:r>
      <w:r w:rsidRPr="00820CF6">
        <w:rPr>
          <w:rFonts w:ascii="SimSun" w:hAnsi="SimSun"/>
          <w:sz w:val="21"/>
          <w:lang w:val="zh-CN" w:bidi="zh-CN"/>
        </w:rPr>
        <w:t>如何利用知识产权制度</w:t>
      </w:r>
      <w:r w:rsidRPr="00F033D7">
        <w:rPr>
          <w:rFonts w:asciiTheme="majorEastAsia" w:eastAsiaTheme="majorEastAsia" w:hAnsiTheme="majorEastAsia"/>
          <w:sz w:val="21"/>
          <w:lang w:val="zh-CN" w:bidi="zh-CN"/>
        </w:rPr>
        <w:t>”</w:t>
      </w:r>
      <w:r w:rsidRPr="00820CF6">
        <w:rPr>
          <w:rFonts w:ascii="SimSun" w:hAnsi="SimSun"/>
          <w:sz w:val="21"/>
          <w:lang w:val="zh-CN" w:bidi="zh-CN"/>
        </w:rPr>
        <w:t>。秘书处将与各成员国协商起草方案。该草案可以在2018年CDIP第二届会议期间进行讨论。会议将于2019年上半年举行，地点由各成员国选定。事实报告将在2019年CDIP第二届会议上提交。该集团希望其提案得到所有代表团的支持。</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阿尔及利亚代表团支持塞内加尔代表团代表非洲集团所作的发言。每两年组织一次知识产权与发展国际会议将是有益的，特别是对最不发达国家和发展中国家。会议讨论可以使这些国家受益匪浅，尤其是在交流发展领域的经验和最佳做法方面。因此，该代表团支持该提案。</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乌干达代表团提到了</w:t>
      </w:r>
      <w:r w:rsidRPr="00F033D7">
        <w:rPr>
          <w:rFonts w:asciiTheme="majorEastAsia" w:eastAsiaTheme="majorEastAsia" w:hAnsiTheme="majorEastAsia"/>
          <w:sz w:val="21"/>
          <w:lang w:val="zh-CN" w:bidi="zh-CN"/>
        </w:rPr>
        <w:t>“如何利用知识产权制度”的副主题</w:t>
      </w:r>
      <w:r w:rsidRPr="00820CF6">
        <w:rPr>
          <w:rFonts w:ascii="SimSun" w:hAnsi="SimSun"/>
          <w:sz w:val="21"/>
          <w:lang w:val="zh-CN" w:bidi="zh-CN"/>
        </w:rPr>
        <w:t>，并表示这非常及时。这些主题应旨在探索知识产权在整个知识产权价值链中得到</w:t>
      </w:r>
      <w:proofErr w:type="gramStart"/>
      <w:r w:rsidRPr="00820CF6">
        <w:rPr>
          <w:rFonts w:ascii="SimSun" w:hAnsi="SimSun"/>
          <w:sz w:val="21"/>
          <w:lang w:val="zh-CN" w:bidi="zh-CN"/>
        </w:rPr>
        <w:t>有效理解</w:t>
      </w:r>
      <w:proofErr w:type="gramEnd"/>
      <w:r w:rsidRPr="00820CF6">
        <w:rPr>
          <w:rFonts w:ascii="SimSun" w:hAnsi="SimSun"/>
          <w:sz w:val="21"/>
          <w:lang w:val="zh-CN" w:bidi="zh-CN"/>
        </w:rPr>
        <w:t>和管理的方式，包括知识产权的识别、产生、保护、商业化、利用、开发和执行。使用知识产权制度的成本总功率并不高，而且使用知识产权年度的益处还需要探索。该代表团支持该提案，并请求委员会批准该提案。</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摩洛哥代表团表示，该提案将有助于将对这一问题的讨论制度化。还将有助于组织实施可持续发展目标。该代表团支持该提案，因为它将使专家、私营部门、非政府组织及其他方面聚集在一起讨论知识产权与发展问题，并将得出重要的结论。该代表团请求成员国参加这项倡议，因为这是一项集体举措，并将有助于可持续发展目标的实施。</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lastRenderedPageBreak/>
        <w:t>伊朗（伊斯兰共和国）代表团支持该提案及其中所含的职权范围。它是以成熟的方式起草的。由于会议的副标题需经CDIP的批准，因此知识产权与发展领域的问题以及成员国的优先事项和关切，可能在国际会议期间被考虑和处理。该代表团希望本次会议批准该提案。</w:t>
      </w:r>
    </w:p>
    <w:p w:rsidR="00AE6F21" w:rsidRPr="00571927"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iCs/>
          <w:sz w:val="21"/>
        </w:rPr>
      </w:pPr>
      <w:r w:rsidRPr="00571927">
        <w:rPr>
          <w:rFonts w:ascii="SimSun" w:hAnsi="SimSun"/>
          <w:sz w:val="21"/>
          <w:lang w:val="zh-CN" w:bidi="zh-CN"/>
        </w:rPr>
        <w:t>哥伦比亚代表团代表GRULAC发言，支持非洲集团的提案。该集团认可此类会议对知识产权与发展问题的讨论</w:t>
      </w:r>
      <w:proofErr w:type="gramStart"/>
      <w:r w:rsidRPr="00571927">
        <w:rPr>
          <w:rFonts w:ascii="SimSun" w:hAnsi="SimSun"/>
          <w:sz w:val="21"/>
          <w:lang w:val="zh-CN" w:bidi="zh-CN"/>
        </w:rPr>
        <w:t>作出</w:t>
      </w:r>
      <w:proofErr w:type="gramEnd"/>
      <w:r w:rsidRPr="00571927">
        <w:rPr>
          <w:rFonts w:ascii="SimSun" w:hAnsi="SimSun"/>
          <w:sz w:val="21"/>
          <w:lang w:val="zh-CN" w:bidi="zh-CN"/>
        </w:rPr>
        <w:t>了贡献。在上届会议上，集团表示了对会议继续感兴趣。委员会认可2016年4月7日和8日所举行会议的重要成果。非洲集团的提案</w:t>
      </w:r>
      <w:r w:rsidRPr="00571927">
        <w:rPr>
          <w:rFonts w:asciiTheme="majorEastAsia" w:eastAsiaTheme="majorEastAsia" w:hAnsiTheme="majorEastAsia"/>
          <w:sz w:val="21"/>
          <w:lang w:val="zh-CN" w:bidi="zh-CN"/>
        </w:rPr>
        <w:t>“旨</w:t>
      </w:r>
      <w:r w:rsidRPr="00571927">
        <w:rPr>
          <w:rFonts w:ascii="SimSun" w:hAnsi="SimSun"/>
          <w:sz w:val="21"/>
          <w:lang w:val="zh-CN" w:bidi="zh-CN"/>
        </w:rPr>
        <w:t>在将召开知识产权与发展问题国际会议在每个</w:t>
      </w:r>
      <w:r w:rsidR="0062634C" w:rsidRPr="00571927">
        <w:rPr>
          <w:rFonts w:ascii="SimSun" w:hAnsi="SimSun"/>
          <w:sz w:val="21"/>
          <w:lang w:val="zh-CN" w:bidi="zh-CN"/>
        </w:rPr>
        <w:t>产权组织</w:t>
      </w:r>
      <w:r w:rsidRPr="00571927">
        <w:rPr>
          <w:rFonts w:ascii="SimSun" w:hAnsi="SimSun"/>
          <w:sz w:val="21"/>
          <w:lang w:val="zh-CN" w:bidi="zh-CN"/>
        </w:rPr>
        <w:t>预算周期内制度化、将其纳入组织的平等计划内、纳入发展议程框架内，以及在组织研讨会之后继续</w:t>
      </w:r>
      <w:r w:rsidRPr="00571927">
        <w:rPr>
          <w:rFonts w:asciiTheme="majorEastAsia" w:eastAsiaTheme="majorEastAsia" w:hAnsiTheme="majorEastAsia"/>
          <w:sz w:val="21"/>
          <w:lang w:val="zh-CN" w:bidi="zh-CN"/>
        </w:rPr>
        <w:t>”</w:t>
      </w:r>
      <w:r w:rsidRPr="00571927">
        <w:rPr>
          <w:rFonts w:ascii="SimSun" w:hAnsi="SimSun"/>
          <w:sz w:val="21"/>
          <w:lang w:val="zh-CN" w:bidi="zh-CN"/>
        </w:rPr>
        <w:t>。因此，通过该提案将是朝着正确方向迈出的一步。这也将有助于委员会任务的执行。</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莱索托代表团支持这一提案。拟议会议将提供一个平台，委员会的工作可供且该平台进一步实现。此外，它还将为关键参与者和执业者提供一个舞台，分享在知识产权领域取得切实发展的经验。因此，对成员来说将是非常有益的。该代表团还注意到拟议的网页，通过该页面可以免费提供所有会议文件的信息，包括访问诉讼的现场网播。这对于信息传播是必要的。</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印度尼西亚代表团代表亚洲及太平洋集团发言，称该提案得到了2006年4月7日和8日在日内瓦举行会议的高度积极结果的支持和推动，文件CDIP/18/3中的报告，以及成员国对会议组织的积极评价，证明了这一点。它的通过，将使在</w:t>
      </w:r>
      <w:r w:rsidR="0062634C">
        <w:rPr>
          <w:rFonts w:ascii="SimSun" w:hAnsi="SimSun"/>
          <w:sz w:val="21"/>
          <w:lang w:val="zh-CN" w:bidi="zh-CN"/>
        </w:rPr>
        <w:t>产权组织</w:t>
      </w:r>
      <w:r w:rsidRPr="00820CF6">
        <w:rPr>
          <w:rFonts w:ascii="SimSun" w:hAnsi="SimSun"/>
          <w:sz w:val="21"/>
          <w:lang w:val="zh-CN" w:bidi="zh-CN"/>
        </w:rPr>
        <w:t>预算周期举行知识产权与发展国际会议制度化。它将纳入组织的平行计划、发展议程框架内并从研讨会组织起继续进行。因此，集团完全支持该提案，并请求委员会在本届会议上批准。</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巴西代表团支持这一提案。两年一次的会议对于更新委员会的观念很重要。它将使各代表团与处理各个议题的专家联系，并协助委员会了解世界的发展和知识产权方面正在发生的事情。因此，这些会议很重要，他们会协助委员会提出新的想法和项目。</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尼日利亚代表团支持非洲集团的立场。该提案是及时的，因为CDIP的任务在确定</w:t>
      </w:r>
      <w:r w:rsidR="0062634C">
        <w:rPr>
          <w:rFonts w:ascii="SimSun" w:hAnsi="SimSun"/>
          <w:sz w:val="21"/>
          <w:lang w:val="zh-CN" w:bidi="zh-CN"/>
        </w:rPr>
        <w:t>产权组织</w:t>
      </w:r>
      <w:r w:rsidRPr="00820CF6">
        <w:rPr>
          <w:rFonts w:ascii="SimSun" w:hAnsi="SimSun"/>
          <w:sz w:val="21"/>
          <w:lang w:val="zh-CN" w:bidi="zh-CN"/>
        </w:rPr>
        <w:t>就发展问题在联合国体系中的战略作用正变得越来越重要。除了加强关于知识产权与发展之间相互作用问题的共同理解机制之外，这种性质的会议还将促进在委员会议程中对关键项目的意见趋同。委员会还将从更多专家的广泛投入中受益。这将超越委员会的组成范围。实施方法的拟议细节为积极审议成员国的提案提供了良好的基础。因此，该代表团支持该提案，并敦促委员会批准该提案。</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突尼斯代表团认为，该提案将有助于改善成员国之间有关知识产权和发展有关问题的交流，并增强这方面的国际合作。会议还允许各代表团加深了解，并推动就共同关心问题的讨论。因此，该代表团完全支持该提案，并希望其他成员也予以支持，以使提案在本届会议上获得批准。</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马耳他代表团代表欧盟及其成员国发言，它回顾表示，2016年4月举行的知识产权和发展国际会议，侧重于知识产权在促进发展的社会、经济和文化方面。同时，它还解决了知识产权制度当前和未来的挑战。会议强调了知识产权在不同领域的应用和利用，以及提高知识产权意识的必要性。它表明，每个国家都能够根据其国家条件和具体情况，设计自己的知识产权制度。如果有需要满足的需求和兴趣，欧盟及其成员国支持组织知识产权与发展会议。在这个阶段，他们不认为有需要举行一次新的会议，并且要求组织持续举行两年一次的会议。</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纳米比亚代表团支持每两年召开一次会议的提案。</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格鲁吉亚代表团代表CEBS发言，</w:t>
      </w:r>
      <w:proofErr w:type="gramStart"/>
      <w:r w:rsidRPr="00820CF6">
        <w:rPr>
          <w:rFonts w:ascii="SimSun" w:hAnsi="SimSun"/>
          <w:sz w:val="21"/>
          <w:lang w:val="zh-CN" w:bidi="zh-CN"/>
        </w:rPr>
        <w:t>有意更</w:t>
      </w:r>
      <w:proofErr w:type="gramEnd"/>
      <w:r w:rsidRPr="00820CF6">
        <w:rPr>
          <w:rFonts w:ascii="SimSun" w:hAnsi="SimSun"/>
          <w:sz w:val="21"/>
          <w:lang w:val="zh-CN" w:bidi="zh-CN"/>
        </w:rPr>
        <w:t>深入地讨论该提案。该集团强调，在仔细研究和考虑组织会议的优点、目标和职权范围后，愿意支持组织知识产权与发展会议。也就是说，该集团期待更多地听取关于定期组织这样一种会议的好处，并将建设性地参与对会议任何具体提案的讨论。</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lastRenderedPageBreak/>
        <w:t>智利代表团支持哥伦比亚代表团代表GRULAC的发言。因此，该代表团认为，此计划将提供一个极好的机会，促进交流，并借鉴成员国在利用知识产权促进发展方面的最佳做法和成功案例的经验。</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布基纳法索代表团仔细研究了该提案的内容。它发现提案很有用。该代表团完全支持该提案和非洲集团在这方面的声明。</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埃及代表团完全支持该提案，并敦促其他成员国也支持。它考虑了平衡专有权与发展战略中必须考虑事项的需求。非洲集团修订了该项目，一方面考虑非洲的需求，另一方面考虑了预算和财务事项。</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日本代表团代表B集团发言，指出该提案缺乏预算资料。当前提案也没有包括需要成员国批准要求，诸如优点、目标、职权范围、地点、方案、专题和发言人等。该集团回顾说，委员会已经共了五年时间，就2016年知识产权与发展国际会议的细节进行谈判。在委员会就会议的职权范围达到一致之后，应该是一个相当简单的过程，但却变成了对先前商定要素的一个漫长而痛苦的谈判。CDIP是讨论这些话题的一个好平台。在CDIP会议期间，没有理由不就与知识产权与发展有关的问题进行讨论。该集团不支持永久两年一次会议的当前提案。一般来说，任何此类事件都应该在CDIP周内进行，而不是在每年分配给委员会的十天之外。不应该有重大的财务影响。也不应超过秘书处的人力资源能力。基于这种认识，该集团指出，非洲集团的提案表明下一次会议应该是知识产权制度如何运作。该集团希望了解组织有关此主题的会议的好处，包括其目标和旨在解决的需求。关于当前提案的讨论，应有助于委员会评估会议确实是解决成员国需求的最适当手段，还是在CDIP定期会议上介绍知识产权制度的工作方式更为有效。</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喀麦隆代表团表示，会议将提供一个更仔细了解知识产权和发展问题的机会。该表团全力支持该提案。</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印度尼西亚代表团支持这一提案。它看到了去年举行的国际会议的好处。而通过非洲集团的提案，可以使这些好处延续。该代表团注意到了其他成员国和区域集团对该提案的评论。该提案应该得到支持有几个原因。它将增加CDIP诉讼的价值。国际会议将为成员国和其他利益相关者提供一个平台，促进交流、分享经验、加强合作以及建立一个将对所有人有利的国际知识产权制度。它将提供一个平台来解决CDIP本身难以解决的问题，例如知识产权如何推动经济增长和提高竞争力、知识产权如何帮助产生应对全球挑战的实际解决方案，以及均衡的知识产权制度如何鼓励对经济至关重要的创新。会议将提供一个讨论均衡知识产权制度如何对发展和经济增长做出贡献的平台。因此，该表团全力支持该提案。</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南非代表团赞同塞内加尔代表团代表非洲集团的发言。正如一些其他代表团所指出的那样，该提案是基于认可2016年4月组织的国际知识产权与发展会议的效用。许多发展中国家目前正在制定或审查其知识产权政策。两年一次的</w:t>
      </w:r>
      <w:r w:rsidR="0062634C">
        <w:rPr>
          <w:rFonts w:ascii="SimSun" w:hAnsi="SimSun"/>
          <w:sz w:val="21"/>
          <w:lang w:val="zh-CN" w:bidi="zh-CN"/>
        </w:rPr>
        <w:t>产权组织</w:t>
      </w:r>
      <w:r w:rsidRPr="00820CF6">
        <w:rPr>
          <w:rFonts w:ascii="SimSun" w:hAnsi="SimSun"/>
          <w:sz w:val="21"/>
          <w:lang w:val="zh-CN" w:bidi="zh-CN"/>
        </w:rPr>
        <w:t>知识产权与发展会议将提供机会，定期思考知识产权制度如何能最有效地协助发展中国家和最不发达国家实现更广泛的发展目标。因此，定期举行知识产权与发展会议的想法对</w:t>
      </w:r>
      <w:r w:rsidR="0062634C">
        <w:rPr>
          <w:rFonts w:ascii="SimSun" w:hAnsi="SimSun"/>
          <w:sz w:val="21"/>
          <w:lang w:val="zh-CN" w:bidi="zh-CN"/>
        </w:rPr>
        <w:t>产权组织</w:t>
      </w:r>
      <w:r w:rsidRPr="00820CF6">
        <w:rPr>
          <w:rFonts w:ascii="SimSun" w:hAnsi="SimSun"/>
          <w:sz w:val="21"/>
          <w:lang w:val="zh-CN" w:bidi="zh-CN"/>
        </w:rPr>
        <w:t>和委员会尤其有帮助。</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阿拉伯联合酋长国代表团支持印度尼西亚代表团代表亚太集团所作的发言。该代表团出席了2016年4月的会议，并注意了积极成果。在专家和其他感兴趣各方的参与下，它促进关于知识产权与发展相关问题的讨论。召集两年一次的会议将有助于成员国审查知识产权领域的挑战和发展。</w:t>
      </w:r>
    </w:p>
    <w:p w:rsidR="00AE6F21" w:rsidRDefault="003940E1" w:rsidP="0057192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塞内加尔代表团支持其代表非洲集团所作的发言。计划将为成员国和其他利益相关者提供一个更详细了解知识产权与发展问题的有益机会，并且影响将是积极的。</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lastRenderedPageBreak/>
        <w:t>巴基斯坦代表团完全支持该提案。两年一次的会议将是朝着连接知识产权与发展的正确方向迈出的一步。关于知识产权与发展的最佳实践共享应纳入如何利用该制度的拟议主题中。这将有助于参与者利用最佳实践提供的优势，为实现知识产权与发展背景下的目标制定一个明确的计划而铺平道路。</w:t>
      </w:r>
    </w:p>
    <w:p w:rsidR="00AE6F21" w:rsidRDefault="005E5BC0"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hint="eastAsia"/>
          <w:sz w:val="21"/>
        </w:rPr>
        <w:t>里塔尼亚</w:t>
      </w:r>
      <w:r w:rsidRPr="00820CF6">
        <w:rPr>
          <w:rFonts w:ascii="SimSun" w:hAnsi="SimSun"/>
          <w:sz w:val="21"/>
        </w:rPr>
        <w:t>代表团</w:t>
      </w:r>
      <w:r w:rsidRPr="00DD641E">
        <w:rPr>
          <w:rFonts w:ascii="SimSun" w:hAnsi="SimSun"/>
          <w:sz w:val="21"/>
          <w:lang w:val="zh-CN" w:bidi="zh-CN"/>
        </w:rPr>
        <w:t>支持</w:t>
      </w:r>
      <w:r w:rsidRPr="00820CF6">
        <w:rPr>
          <w:rFonts w:ascii="SimSun" w:hAnsi="SimSun"/>
          <w:sz w:val="21"/>
        </w:rPr>
        <w:t>提案</w:t>
      </w:r>
      <w:r w:rsidR="00571927">
        <w:rPr>
          <w:rFonts w:ascii="SimSun" w:hAnsi="SimSun" w:hint="eastAsia"/>
          <w:sz w:val="21"/>
        </w:rPr>
        <w:t>。</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美利坚合众国代表团完全支持日本代表团代表B集团所作的发言。它始终欢迎就知识产权在经济和社会发展中的重要作用进行富有成效的讨论。但是，在CDIP会议期间，似乎没有必要每两年举行一次为期两天至三天的独立活动，来讨论一些一年两次、每次五天讨论的相同主题。资源不会被很好的利用，包括财力和人力。但是，可以考虑在CDIP会议期间举行半天或一天的讨论，邀请演讲者来讨论某些主题。例如，世贸组织就曾举办过一系列关于知识产权和创新的富有成效的交流活动。印度尼西亚代表团提到的一些主题可以考虑。成员国可以提交感兴趣的主题，而秘书处将选择发言者，最好是具有解决这些问题的实际且真实的世界知识产权经验。成员国的讨论可以在此</w:t>
      </w:r>
      <w:proofErr w:type="gramStart"/>
      <w:r w:rsidRPr="00820CF6">
        <w:rPr>
          <w:rFonts w:ascii="SimSun" w:hAnsi="SimSun"/>
          <w:sz w:val="21"/>
          <w:lang w:val="zh-CN" w:bidi="zh-CN"/>
        </w:rPr>
        <w:t>类报告</w:t>
      </w:r>
      <w:proofErr w:type="gramEnd"/>
      <w:r w:rsidRPr="00820CF6">
        <w:rPr>
          <w:rFonts w:ascii="SimSun" w:hAnsi="SimSun"/>
          <w:sz w:val="21"/>
          <w:lang w:val="zh-CN" w:bidi="zh-CN"/>
        </w:rPr>
        <w:t>之后进行。这种交流将更有益处、更有成效和更有效率。</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白俄罗斯代表团赞同美利坚合众国代表团和B集团表达的观点。重要的是要看两个方面。很明显，去年举行的会议是成功的。然而，在上一届CDIP会议上，在讨论发言者名单上花了不少时间。评估组织这样一次会议所需的工作以及如何有效开展是非常重要的。</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捷克共和国代表团支持B集团、CEBS、欧盟及其成员国以及美利坚合众国代表团的发言。该提案看起来相当雄心勃勃。提出了会议的详细框架。但是，却没有关于活动的内容和目的的信息。该代表团同意印度尼西亚和巴西代表团所作的发言，即CDIP的进一步工作可从此类活动中获益，因为委员会需要紧随这些问题在世界各地的发展。因此，在CDIP会议期间可以组织为期一天的国际论坛。代表团愿与提案的支持者们就这个问题进行讨论。活动应该致力于学术专家之间的辩论。高级别的政治活动对委员会今后的工作并没有好处。活动应该聚焦一个主题，而不是知识产权与发展的所有社会经济方面。例如，关于可持续发展目标的实施或其他有关事项。</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主席指出有些代表团赞成这一提案。其他代表团表达了不同观点。有些则提出了问题，并提出了反对意见。因此，委员会无法</w:t>
      </w:r>
      <w:proofErr w:type="gramStart"/>
      <w:r w:rsidRPr="00820CF6">
        <w:rPr>
          <w:rFonts w:ascii="SimSun" w:hAnsi="SimSun"/>
          <w:sz w:val="21"/>
          <w:lang w:val="zh-CN" w:bidi="zh-CN"/>
        </w:rPr>
        <w:t>作出</w:t>
      </w:r>
      <w:proofErr w:type="gramEnd"/>
      <w:r w:rsidRPr="00820CF6">
        <w:rPr>
          <w:rFonts w:ascii="SimSun" w:hAnsi="SimSun"/>
          <w:sz w:val="21"/>
          <w:lang w:val="zh-CN" w:bidi="zh-CN"/>
        </w:rPr>
        <w:t>决定。他表示有可能达成共识解决方案。还有时间进行非正式磋商来探讨这种可能性。秘书处将在适当时候向各代表团通报对此问题进行磋商的时间和地点。与此同时，他鼓励各代表团尝试找到共同点和共识解决方案，以便在本届会议结束之前通过决定。</w:t>
      </w:r>
    </w:p>
    <w:p w:rsidR="00AE6F21" w:rsidRDefault="006529CA" w:rsidP="003233A1">
      <w:pPr>
        <w:keepNext/>
        <w:overflowPunct w:val="0"/>
        <w:spacing w:beforeLines="100" w:before="240" w:afterLines="50" w:after="120" w:line="340" w:lineRule="atLeast"/>
        <w:rPr>
          <w:rFonts w:ascii="SimSun" w:hAnsi="SimSun"/>
          <w:sz w:val="21"/>
          <w:u w:val="single"/>
        </w:rPr>
      </w:pPr>
      <w:r w:rsidRPr="00820CF6">
        <w:rPr>
          <w:rFonts w:ascii="SimSun" w:hAnsi="SimSun"/>
          <w:sz w:val="21"/>
          <w:u w:val="single"/>
        </w:rPr>
        <w:t>审议文件</w:t>
      </w:r>
      <w:r w:rsidR="003940E1" w:rsidRPr="00820CF6">
        <w:rPr>
          <w:rFonts w:ascii="SimSun" w:hAnsi="SimSun"/>
          <w:sz w:val="21"/>
          <w:u w:val="single"/>
        </w:rPr>
        <w:t>CDIP/12/5</w:t>
      </w:r>
      <w:r w:rsidR="005E5BC0" w:rsidRPr="00820CF6">
        <w:rPr>
          <w:rFonts w:ascii="SimSun" w:hAnsi="SimSun" w:hint="eastAsia"/>
          <w:sz w:val="21"/>
          <w:u w:val="single"/>
        </w:rPr>
        <w:t>和</w:t>
      </w:r>
      <w:r w:rsidR="003940E1" w:rsidRPr="00820CF6">
        <w:rPr>
          <w:rFonts w:ascii="SimSun" w:hAnsi="SimSun"/>
          <w:sz w:val="21"/>
          <w:u w:val="single"/>
        </w:rPr>
        <w:t>CDIP/1/10–</w:t>
      </w:r>
      <w:r w:rsidR="00571927">
        <w:rPr>
          <w:rFonts w:ascii="SimSun" w:hAnsi="SimSun" w:hint="eastAsia"/>
          <w:sz w:val="21"/>
          <w:u w:val="single"/>
        </w:rPr>
        <w:t>W</w:t>
      </w:r>
      <w:r w:rsidR="005E5BC0" w:rsidRPr="00820CF6">
        <w:rPr>
          <w:rFonts w:ascii="SimSun" w:hAnsi="SimSun" w:hint="eastAsia"/>
          <w:sz w:val="21"/>
          <w:u w:val="single"/>
        </w:rPr>
        <w:t>IPO大会关于CDIP相关事项的决定</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主席回顾说，</w:t>
      </w:r>
      <w:r w:rsidR="0062634C">
        <w:rPr>
          <w:rFonts w:ascii="SimSun" w:hAnsi="SimSun"/>
          <w:sz w:val="21"/>
          <w:lang w:val="zh-CN" w:bidi="zh-CN"/>
        </w:rPr>
        <w:t>产权组织</w:t>
      </w:r>
      <w:r w:rsidRPr="00820CF6">
        <w:rPr>
          <w:rFonts w:ascii="SimSun" w:hAnsi="SimSun"/>
          <w:sz w:val="21"/>
          <w:lang w:val="zh-CN" w:bidi="zh-CN"/>
        </w:rPr>
        <w:t>大会批准了允许CDIP在CDIP/18和CDIP/19期间继续讨论</w:t>
      </w:r>
      <w:r w:rsidRPr="00F033D7">
        <w:rPr>
          <w:rFonts w:asciiTheme="majorEastAsia" w:eastAsiaTheme="majorEastAsia" w:hAnsiTheme="majorEastAsia"/>
          <w:sz w:val="21"/>
          <w:lang w:val="zh-CN" w:bidi="zh-CN"/>
        </w:rPr>
        <w:t>“</w:t>
      </w:r>
      <w:r w:rsidRPr="00820CF6">
        <w:rPr>
          <w:rFonts w:ascii="SimSun" w:hAnsi="SimSun"/>
          <w:sz w:val="21"/>
          <w:lang w:val="zh-CN" w:bidi="zh-CN"/>
        </w:rPr>
        <w:t>执行CDIP任务</w:t>
      </w:r>
      <w:r w:rsidRPr="00F033D7">
        <w:rPr>
          <w:rFonts w:asciiTheme="majorEastAsia" w:eastAsiaTheme="majorEastAsia" w:hAnsiTheme="majorEastAsia"/>
          <w:sz w:val="21"/>
          <w:lang w:val="zh-CN" w:bidi="zh-CN"/>
        </w:rPr>
        <w:t>”</w:t>
      </w:r>
      <w:r w:rsidRPr="00820CF6">
        <w:rPr>
          <w:rFonts w:ascii="SimSun" w:hAnsi="SimSun"/>
          <w:sz w:val="21"/>
          <w:lang w:val="zh-CN" w:bidi="zh-CN"/>
        </w:rPr>
        <w:t>和</w:t>
      </w:r>
      <w:r w:rsidRPr="00F033D7">
        <w:rPr>
          <w:rFonts w:asciiTheme="majorEastAsia" w:eastAsiaTheme="majorEastAsia" w:hAnsiTheme="majorEastAsia"/>
          <w:sz w:val="21"/>
          <w:lang w:val="zh-CN" w:bidi="zh-CN"/>
        </w:rPr>
        <w:t>“执行协调机制”的请求</w:t>
      </w:r>
      <w:r w:rsidRPr="00820CF6">
        <w:rPr>
          <w:rFonts w:ascii="SimSun" w:hAnsi="SimSun"/>
          <w:sz w:val="21"/>
          <w:lang w:val="zh-CN" w:bidi="zh-CN"/>
        </w:rPr>
        <w:t>，并在今年就这两件事情向大会进行报告和提出建议。他已要求各代表团提出新的想法和建议，以便在这个问题上取得进展，这个问题应该最终确定并结束。然而，要结束这个问题需要一个协商一致的解决方案。他在与各区域集团的磋商中了解到，他们都已经准备采取建设性的方法，来讨论这两个问题。他期待他们在这方面的合作和灵活性。</w:t>
      </w:r>
    </w:p>
    <w:p w:rsidR="00AE6F21" w:rsidRDefault="003940E1" w:rsidP="00DD641E">
      <w:pPr>
        <w:pStyle w:val="af3"/>
        <w:numPr>
          <w:ilvl w:val="0"/>
          <w:numId w:val="13"/>
        </w:numPr>
        <w:overflowPunct w:val="0"/>
        <w:spacing w:afterLines="50" w:after="120" w:line="340" w:lineRule="atLeast"/>
        <w:ind w:left="0" w:firstLine="0"/>
        <w:contextualSpacing w:val="0"/>
        <w:jc w:val="both"/>
        <w:rPr>
          <w:rFonts w:ascii="SimSun" w:hAnsi="SimSun"/>
          <w:sz w:val="21"/>
        </w:rPr>
      </w:pPr>
      <w:bookmarkStart w:id="3" w:name="_Hlk485647330"/>
      <w:r w:rsidRPr="00820CF6">
        <w:rPr>
          <w:rFonts w:ascii="SimSun" w:hAnsi="SimSun"/>
          <w:sz w:val="21"/>
          <w:lang w:val="zh-CN" w:bidi="zh-CN"/>
        </w:rPr>
        <w:t>哥伦比亚代表团代表GRULAC发言，</w:t>
      </w:r>
      <w:bookmarkEnd w:id="3"/>
      <w:r w:rsidRPr="00820CF6">
        <w:rPr>
          <w:rFonts w:ascii="SimSun" w:hAnsi="SimSun"/>
          <w:sz w:val="21"/>
          <w:lang w:val="zh-CN" w:bidi="zh-CN"/>
        </w:rPr>
        <w:t>重申委员会需要讨论CDIP/17主席总结附录二中所载的方案</w:t>
      </w:r>
      <w:r w:rsidRPr="00F033D7">
        <w:rPr>
          <w:rFonts w:asciiTheme="majorEastAsia" w:eastAsiaTheme="majorEastAsia" w:hAnsiTheme="majorEastAsia"/>
          <w:sz w:val="21"/>
          <w:lang w:val="zh-CN" w:bidi="zh-CN"/>
        </w:rPr>
        <w:t>。</w:t>
      </w:r>
      <w:r w:rsidRPr="00820CF6">
        <w:rPr>
          <w:rFonts w:ascii="SimSun" w:hAnsi="SimSun"/>
          <w:sz w:val="21"/>
          <w:lang w:val="zh-CN" w:bidi="zh-CN"/>
        </w:rPr>
        <w:t>去年，</w:t>
      </w:r>
      <w:r w:rsidR="0062634C">
        <w:rPr>
          <w:rFonts w:ascii="SimSun" w:hAnsi="SimSun"/>
          <w:sz w:val="21"/>
          <w:lang w:val="zh-CN" w:bidi="zh-CN"/>
        </w:rPr>
        <w:t>产权组织</w:t>
      </w:r>
      <w:r w:rsidRPr="00820CF6">
        <w:rPr>
          <w:rFonts w:ascii="SimSun" w:hAnsi="SimSun"/>
          <w:sz w:val="21"/>
          <w:lang w:val="zh-CN" w:bidi="zh-CN"/>
        </w:rPr>
        <w:t>大会批准了委员会在CDIP/18和CDIP/19期间继续讨论</w:t>
      </w:r>
      <w:r w:rsidRPr="00F033D7">
        <w:rPr>
          <w:rFonts w:asciiTheme="majorEastAsia" w:eastAsiaTheme="majorEastAsia" w:hAnsiTheme="majorEastAsia"/>
          <w:sz w:val="21"/>
          <w:lang w:val="zh-CN" w:bidi="zh-CN"/>
        </w:rPr>
        <w:t>“</w:t>
      </w:r>
      <w:r w:rsidRPr="00820CF6">
        <w:rPr>
          <w:rFonts w:ascii="SimSun" w:hAnsi="SimSun"/>
          <w:sz w:val="21"/>
          <w:lang w:val="zh-CN" w:bidi="zh-CN"/>
        </w:rPr>
        <w:t>执行CDIP任务</w:t>
      </w:r>
      <w:r w:rsidRPr="00F033D7">
        <w:rPr>
          <w:rFonts w:asciiTheme="majorEastAsia" w:eastAsiaTheme="majorEastAsia" w:hAnsiTheme="majorEastAsia"/>
          <w:sz w:val="21"/>
          <w:lang w:val="zh-CN" w:bidi="zh-CN"/>
        </w:rPr>
        <w:t>”</w:t>
      </w:r>
      <w:r w:rsidRPr="00820CF6">
        <w:rPr>
          <w:rFonts w:ascii="SimSun" w:hAnsi="SimSun"/>
          <w:sz w:val="21"/>
          <w:lang w:val="zh-CN" w:bidi="zh-CN"/>
        </w:rPr>
        <w:t>和</w:t>
      </w:r>
      <w:r w:rsidRPr="00F033D7">
        <w:rPr>
          <w:rFonts w:asciiTheme="majorEastAsia" w:eastAsiaTheme="majorEastAsia" w:hAnsiTheme="majorEastAsia"/>
          <w:sz w:val="21"/>
          <w:lang w:val="zh-CN" w:bidi="zh-CN"/>
        </w:rPr>
        <w:t>“</w:t>
      </w:r>
      <w:r w:rsidRPr="00820CF6">
        <w:rPr>
          <w:rFonts w:ascii="SimSun" w:hAnsi="SimSun"/>
          <w:sz w:val="21"/>
          <w:lang w:val="zh-CN" w:bidi="zh-CN"/>
        </w:rPr>
        <w:t>执行协调机制</w:t>
      </w:r>
      <w:r w:rsidRPr="00F033D7">
        <w:rPr>
          <w:rFonts w:asciiTheme="majorEastAsia" w:eastAsiaTheme="majorEastAsia" w:hAnsiTheme="majorEastAsia"/>
          <w:sz w:val="21"/>
          <w:lang w:val="zh-CN" w:bidi="zh-CN"/>
        </w:rPr>
        <w:t>”</w:t>
      </w:r>
      <w:r w:rsidRPr="00820CF6">
        <w:rPr>
          <w:rFonts w:ascii="SimSun" w:hAnsi="SimSun"/>
          <w:sz w:val="21"/>
          <w:lang w:val="zh-CN" w:bidi="zh-CN"/>
        </w:rPr>
        <w:t>的请求，并在今年就这两件事情向大会进行报告和提出建议。上述文件的附录二是有价值的，因为它包含了由若干个小时的辩论和讨论所得出的集团和国家的立场和提案。该集团重申其致力于在CDIP中</w:t>
      </w:r>
      <w:proofErr w:type="gramStart"/>
      <w:r w:rsidRPr="00820CF6">
        <w:rPr>
          <w:rFonts w:ascii="SimSun" w:hAnsi="SimSun"/>
          <w:sz w:val="21"/>
          <w:lang w:val="zh-CN" w:bidi="zh-CN"/>
        </w:rPr>
        <w:t>就此项目</w:t>
      </w:r>
      <w:proofErr w:type="gramEnd"/>
      <w:r w:rsidRPr="00820CF6">
        <w:rPr>
          <w:rFonts w:ascii="SimSun" w:hAnsi="SimSun"/>
          <w:sz w:val="21"/>
          <w:lang w:val="zh-CN" w:bidi="zh-CN"/>
        </w:rPr>
        <w:t>达成共识。为了做出决定，所有区域集团都必须</w:t>
      </w:r>
      <w:proofErr w:type="gramStart"/>
      <w:r w:rsidRPr="00820CF6">
        <w:rPr>
          <w:rFonts w:ascii="SimSun" w:hAnsi="SimSun"/>
          <w:sz w:val="21"/>
          <w:lang w:val="zh-CN" w:bidi="zh-CN"/>
        </w:rPr>
        <w:t>作出</w:t>
      </w:r>
      <w:proofErr w:type="gramEnd"/>
      <w:r w:rsidRPr="00820CF6">
        <w:rPr>
          <w:rFonts w:ascii="SimSun" w:hAnsi="SimSun"/>
          <w:sz w:val="21"/>
          <w:lang w:val="zh-CN" w:bidi="zh-CN"/>
        </w:rPr>
        <w:t>集体努力，以实现灵活变</w:t>
      </w:r>
      <w:r w:rsidRPr="00820CF6">
        <w:rPr>
          <w:rFonts w:ascii="SimSun" w:hAnsi="SimSun"/>
          <w:sz w:val="21"/>
          <w:lang w:val="zh-CN" w:bidi="zh-CN"/>
        </w:rPr>
        <w:lastRenderedPageBreak/>
        <w:t>通。主席就此事提出的建议将是向前迈进的一个方式。该集团向主席保证对这些事项的支持，并期待着他在这方面的计划和建议。</w:t>
      </w:r>
    </w:p>
    <w:p w:rsidR="00AE6F21" w:rsidRDefault="003940E1" w:rsidP="006E749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印度尼西亚代表团代表亚太集团发言，它回顾称，CDIP由</w:t>
      </w:r>
      <w:r w:rsidR="0062634C">
        <w:rPr>
          <w:rFonts w:ascii="SimSun" w:hAnsi="SimSun"/>
          <w:sz w:val="21"/>
          <w:lang w:val="zh-CN" w:bidi="zh-CN"/>
        </w:rPr>
        <w:t>产权组织</w:t>
      </w:r>
      <w:r w:rsidRPr="00820CF6">
        <w:rPr>
          <w:rFonts w:ascii="SimSun" w:hAnsi="SimSun"/>
          <w:sz w:val="21"/>
          <w:lang w:val="zh-CN" w:bidi="zh-CN"/>
        </w:rPr>
        <w:t>大会成立，其任务是制定实施45个通过DAR的工作计划、监控、评估、讨论和报告所有已采纳建议的实施情况，并为此与</w:t>
      </w:r>
      <w:r w:rsidR="0062634C">
        <w:rPr>
          <w:rFonts w:ascii="SimSun" w:hAnsi="SimSun"/>
          <w:sz w:val="21"/>
          <w:lang w:val="zh-CN" w:bidi="zh-CN"/>
        </w:rPr>
        <w:t>产权组织</w:t>
      </w:r>
      <w:r w:rsidRPr="00820CF6">
        <w:rPr>
          <w:rFonts w:ascii="SimSun" w:hAnsi="SimSun"/>
          <w:sz w:val="21"/>
          <w:lang w:val="zh-CN" w:bidi="zh-CN"/>
        </w:rPr>
        <w:t>相关机构进行协调；讨论委员会商定的知识产权与发展相关问题，以及大会决定的问题。就第一个支柱而言，委员会做得十分出色。仍然有一些工作需要来做，以确保第二个支柱的全面运作。然而，所有成员国和区域集团都迫切需要就委员会应如何解决和实施其任务的第三个支柱达成一个解决方案。该集团重申其立场，并呼吁所有区域集团和成员国就</w:t>
      </w:r>
      <w:r w:rsidR="0062634C">
        <w:rPr>
          <w:rFonts w:ascii="SimSun" w:hAnsi="SimSun"/>
          <w:sz w:val="21"/>
          <w:lang w:val="zh-CN" w:bidi="zh-CN"/>
        </w:rPr>
        <w:t>产权组织</w:t>
      </w:r>
      <w:r w:rsidRPr="00820CF6">
        <w:rPr>
          <w:rFonts w:ascii="SimSun" w:hAnsi="SimSun"/>
          <w:sz w:val="21"/>
          <w:lang w:val="zh-CN" w:bidi="zh-CN"/>
        </w:rPr>
        <w:t>大会关于CDIP相关事宜的决定，努力达成一个解决方案，包括协调机制，这是实施DAR的基本要素。该集团注意到了CDIP/17主席总结的附录二。这是委员会作为进一步讨论基础的少数文件之一。该集团准备就此事项采取建设性的态度并提出解决方案，以便委员会以一个满足所有代表团需求的解决方案，来结束这一议程项目。</w:t>
      </w:r>
    </w:p>
    <w:p w:rsidR="00AE6F21" w:rsidRDefault="003940E1" w:rsidP="00F97245">
      <w:pPr>
        <w:pStyle w:val="af3"/>
        <w:numPr>
          <w:ilvl w:val="0"/>
          <w:numId w:val="13"/>
        </w:numPr>
        <w:overflowPunct w:val="0"/>
        <w:spacing w:afterLines="50" w:after="120" w:line="340" w:lineRule="atLeast"/>
        <w:ind w:left="0" w:firstLine="0"/>
        <w:contextualSpacing w:val="0"/>
        <w:jc w:val="both"/>
        <w:rPr>
          <w:rFonts w:ascii="SimSun" w:hAnsi="SimSun"/>
          <w:sz w:val="21"/>
          <w:lang w:bidi="zh-CN"/>
        </w:rPr>
      </w:pPr>
      <w:r w:rsidRPr="00820CF6">
        <w:rPr>
          <w:rFonts w:ascii="SimSun" w:hAnsi="SimSun"/>
          <w:sz w:val="21"/>
          <w:lang w:val="zh-CN" w:bidi="zh-CN"/>
        </w:rPr>
        <w:t>伊朗（伊斯兰共和国）代表团回顾表示，在2007年，</w:t>
      </w:r>
      <w:r w:rsidR="0062634C">
        <w:rPr>
          <w:rFonts w:ascii="SimSun" w:hAnsi="SimSun"/>
          <w:sz w:val="21"/>
          <w:lang w:val="zh-CN" w:bidi="zh-CN"/>
        </w:rPr>
        <w:t>产权组织</w:t>
      </w:r>
      <w:r w:rsidRPr="00820CF6">
        <w:rPr>
          <w:rFonts w:ascii="SimSun" w:hAnsi="SimSun"/>
          <w:sz w:val="21"/>
          <w:lang w:val="zh-CN" w:bidi="zh-CN"/>
        </w:rPr>
        <w:t>大会通过了45项发展议程建议，并成立了一个负责实施这些建议的CDIP。给予CDIP的任务包含三个支柱。十年过去了，委员会必须要审查其履行任务的活动。关于第一个支柱，委员会已制定了实施发展议程建议的工作方案。总干事还编制了关于发展议程建议实施情况的年度报告。委员会并没有充分解决第二支柱的实施情况。该代表团重申了其对协调机制的担忧。各成员国目前尚未就应作为协调机制一部分的相关机构得出结论。发展议程应成为</w:t>
      </w:r>
      <w:r w:rsidR="0062634C">
        <w:rPr>
          <w:rFonts w:ascii="SimSun" w:hAnsi="SimSun"/>
          <w:sz w:val="21"/>
          <w:lang w:val="zh-CN" w:bidi="zh-CN"/>
        </w:rPr>
        <w:t>产权组织</w:t>
      </w:r>
      <w:r w:rsidRPr="00820CF6">
        <w:rPr>
          <w:rFonts w:ascii="SimSun" w:hAnsi="SimSun"/>
          <w:sz w:val="21"/>
          <w:lang w:val="zh-CN" w:bidi="zh-CN"/>
        </w:rPr>
        <w:t>所有委员会的工作中不可分割的组成部分。CWS和PBC都是对发展议程目标的实现非常重要的委员会。代表团希望这个问题能以适当的方式解决，以便协调机制全面运作。很遗憾各成员国不能解决长期存在的问题，包括协调机制和CDIP任务的第三大支柱。该任务的第三大支柱应通过新的CDIP议项进行落实，以便对知识产权和发展之间的重要联系进行讨论。对于委员会完全专注于发展议程建议的实施而言，这一点非常重要。《发展议程建议实施独立审查》已强调了这些问题。独立审查的第2项建议是解决与委员会任务有关的未决问题和实施协调机制的重要性。在CDIP就发展议程建议讨论十年之后，成员国应通过制定CDIP和发展的新议程项目，提出更高层次的辩论来解决委员会的任务。该代表团向主席保证，其将建设性地参与，以促使取得丰硕成果。</w:t>
      </w:r>
    </w:p>
    <w:p w:rsidR="00AE6F21" w:rsidRDefault="003940E1" w:rsidP="00F97245">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塞内加尔代表团代表非洲集团发言，它回顾称，其已在委员会多次重申立场。该</w:t>
      </w:r>
      <w:r w:rsidRPr="00F97245">
        <w:rPr>
          <w:rFonts w:ascii="SimSun" w:hAnsi="SimSun"/>
          <w:sz w:val="21"/>
        </w:rPr>
        <w:t>集团</w:t>
      </w:r>
      <w:r w:rsidRPr="00820CF6">
        <w:rPr>
          <w:rFonts w:ascii="SimSun" w:hAnsi="SimSun"/>
          <w:sz w:val="21"/>
          <w:lang w:val="zh-CN" w:bidi="zh-CN"/>
        </w:rPr>
        <w:t>始终灵活应对并欢迎任何计划，以期取得令所有成员国都满意的成果。它随时准备参与以积极方式处理这个事项的任何进程，以便找出解决方案。</w:t>
      </w:r>
    </w:p>
    <w:p w:rsidR="00AE6F21" w:rsidRDefault="003940E1" w:rsidP="00F97245">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马耳他代表团代表欧盟及其成员国发言，认为CDIP正在解决广泛的发展相关问题。因此，它已完全履行了其讨论知识产权和发展的任务。本届会议上的讨论包括总干事报告、评估报告、进度报告、关于技术转让的新项目提案以及</w:t>
      </w:r>
      <w:r w:rsidR="0062634C">
        <w:rPr>
          <w:rFonts w:ascii="SimSun" w:hAnsi="SimSun"/>
          <w:sz w:val="21"/>
          <w:lang w:val="zh-CN" w:bidi="zh-CN"/>
        </w:rPr>
        <w:t>产权组织</w:t>
      </w:r>
      <w:r w:rsidRPr="00820CF6">
        <w:rPr>
          <w:rFonts w:ascii="SimSun" w:hAnsi="SimSun"/>
          <w:sz w:val="21"/>
          <w:lang w:val="zh-CN" w:bidi="zh-CN"/>
        </w:rPr>
        <w:t>对可持续发展目标实施的贡献。CDIP是处理这些问题的主要和最相关的机构。关于协调机制，欧盟及其成员国重申了他们对</w:t>
      </w:r>
      <w:r w:rsidRPr="00F033D7">
        <w:rPr>
          <w:rFonts w:asciiTheme="majorEastAsia" w:eastAsiaTheme="majorEastAsia" w:hAnsiTheme="majorEastAsia"/>
          <w:sz w:val="21"/>
          <w:lang w:val="zh-CN" w:bidi="zh-CN"/>
        </w:rPr>
        <w:t>“</w:t>
      </w:r>
      <w:r w:rsidRPr="00820CF6">
        <w:rPr>
          <w:rFonts w:ascii="SimSun" w:hAnsi="SimSun"/>
          <w:sz w:val="21"/>
          <w:lang w:val="zh-CN" w:bidi="zh-CN"/>
        </w:rPr>
        <w:t>相关</w:t>
      </w:r>
      <w:r w:rsidR="0062634C">
        <w:rPr>
          <w:rFonts w:ascii="SimSun" w:hAnsi="SimSun"/>
          <w:sz w:val="21"/>
          <w:lang w:val="zh-CN" w:bidi="zh-CN"/>
        </w:rPr>
        <w:t>产权组织</w:t>
      </w:r>
      <w:r w:rsidRPr="00820CF6">
        <w:rPr>
          <w:rFonts w:ascii="SimSun" w:hAnsi="SimSun"/>
          <w:sz w:val="21"/>
          <w:lang w:val="zh-CN" w:bidi="zh-CN"/>
        </w:rPr>
        <w:t>机构</w:t>
      </w:r>
      <w:r w:rsidRPr="00F033D7">
        <w:rPr>
          <w:rFonts w:asciiTheme="majorEastAsia" w:eastAsiaTheme="majorEastAsia" w:hAnsiTheme="majorEastAsia"/>
          <w:sz w:val="21"/>
          <w:lang w:val="zh-CN" w:bidi="zh-CN"/>
        </w:rPr>
        <w:t>”</w:t>
      </w:r>
      <w:r w:rsidRPr="00820CF6">
        <w:rPr>
          <w:rFonts w:ascii="SimSun" w:hAnsi="SimSun"/>
          <w:sz w:val="21"/>
          <w:lang w:val="zh-CN" w:bidi="zh-CN"/>
        </w:rPr>
        <w:t>一词含义的立场。并非所有的</w:t>
      </w:r>
      <w:r w:rsidR="0062634C">
        <w:rPr>
          <w:rFonts w:ascii="SimSun" w:hAnsi="SimSun"/>
          <w:sz w:val="21"/>
          <w:lang w:val="zh-CN" w:bidi="zh-CN"/>
        </w:rPr>
        <w:t>产权组织</w:t>
      </w:r>
      <w:r w:rsidRPr="00820CF6">
        <w:rPr>
          <w:rFonts w:ascii="SimSun" w:hAnsi="SimSun"/>
          <w:sz w:val="21"/>
          <w:lang w:val="zh-CN" w:bidi="zh-CN"/>
        </w:rPr>
        <w:t>机构都是为了协调机制。为了让委员会来处理知识产权和发展问题以及落实</w:t>
      </w:r>
      <w:r w:rsidR="0062634C">
        <w:rPr>
          <w:rFonts w:ascii="SimSun" w:hAnsi="SimSun"/>
          <w:sz w:val="21"/>
          <w:lang w:val="zh-CN" w:bidi="zh-CN"/>
        </w:rPr>
        <w:t>产权组织</w:t>
      </w:r>
      <w:r w:rsidRPr="00820CF6">
        <w:rPr>
          <w:rFonts w:ascii="SimSun" w:hAnsi="SimSun"/>
          <w:sz w:val="21"/>
          <w:lang w:val="zh-CN" w:bidi="zh-CN"/>
        </w:rPr>
        <w:t>机构内部的发展议程而就发展议程设立常设方程项目，这是没有必要的。</w:t>
      </w:r>
    </w:p>
    <w:p w:rsidR="00AE6F21" w:rsidRDefault="003940E1" w:rsidP="00F97245">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日本代表团代表B集团发言，称委员会已经在过去的第十七届会议上讨论了关于知识产权和与发展的具体问题。独立审查应协助委员会结束此事项。特别是，第2项建议清楚表明，CDIP应该解决与委员会任务和协调机制实施有关的未决问题。该审查涵盖了第4项审评结果的CDIP任务和协调机制，评审结果确认了CDIP在实施和监控发展议程建议方面发挥了核心作用。此外，结论2指出，发展议程的原则和目标，一直通过在CDIP及其他</w:t>
      </w:r>
      <w:r w:rsidR="0062634C">
        <w:rPr>
          <w:rFonts w:ascii="SimSun" w:hAnsi="SimSun"/>
          <w:sz w:val="21"/>
          <w:lang w:val="zh-CN" w:bidi="zh-CN"/>
        </w:rPr>
        <w:t>产权组织</w:t>
      </w:r>
      <w:r w:rsidRPr="00820CF6">
        <w:rPr>
          <w:rFonts w:ascii="SimSun" w:hAnsi="SimSun"/>
          <w:sz w:val="21"/>
          <w:lang w:val="zh-CN" w:bidi="zh-CN"/>
        </w:rPr>
        <w:t>机构进行的讨论来指导</w:t>
      </w:r>
      <w:r w:rsidR="0062634C">
        <w:rPr>
          <w:rFonts w:ascii="SimSun" w:hAnsi="SimSun"/>
          <w:sz w:val="21"/>
          <w:lang w:val="zh-CN" w:bidi="zh-CN"/>
        </w:rPr>
        <w:t>产权组织</w:t>
      </w:r>
      <w:r w:rsidRPr="00820CF6">
        <w:rPr>
          <w:rFonts w:ascii="SimSun" w:hAnsi="SimSun"/>
          <w:sz w:val="21"/>
          <w:lang w:val="zh-CN" w:bidi="zh-CN"/>
        </w:rPr>
        <w:t>的工作。结论3指出，CDIP在实施和监控发展议程建议方面发挥了有效的作用。审查明确表明，对于实现发展议程建</w:t>
      </w:r>
      <w:r w:rsidRPr="00820CF6">
        <w:rPr>
          <w:rFonts w:ascii="SimSun" w:hAnsi="SimSun"/>
          <w:sz w:val="21"/>
          <w:lang w:val="zh-CN" w:bidi="zh-CN"/>
        </w:rPr>
        <w:lastRenderedPageBreak/>
        <w:t>议</w:t>
      </w:r>
      <w:r w:rsidRPr="00F97245">
        <w:rPr>
          <w:rFonts w:ascii="SimSun" w:hAnsi="SimSun"/>
          <w:sz w:val="21"/>
        </w:rPr>
        <w:t>而言</w:t>
      </w:r>
      <w:r w:rsidRPr="00820CF6">
        <w:rPr>
          <w:rFonts w:ascii="SimSun" w:hAnsi="SimSun"/>
          <w:sz w:val="21"/>
          <w:lang w:val="zh-CN" w:bidi="zh-CN"/>
        </w:rPr>
        <w:t>，协调机制进一步扩大到其他有关机构既没有帮助也没有必要。该集团强烈支持关于终止对协调机制进一步讨论和设立关于CDIP的额外议程项目的呼吁。这些现在是多余的。委员会应该听取独立审查第4号评审结果最后一段的呼吁，并花上足够的时间讨论已完成和主流化项目的可持续性。</w:t>
      </w:r>
    </w:p>
    <w:p w:rsidR="00AE6F21" w:rsidRDefault="003940E1" w:rsidP="00F97245">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格鲁吉亚代表团代表CEBS发言，它回顾表示，在过去的第十七节届会议上，委员会一直根据被授予的任务，讨论与知识产权和发展有关的问题。关于纳入额外CDIP常设议程项目的提案，集团难以确定这如何会增加价值，因为委员会一直在讨论有关知识产权和发展的相关问题。现有议程项目允许就与知识产权和发展有关的广泛主题开展不同的讨论。许多CDIP会议都对协调机制</w:t>
      </w:r>
      <w:r w:rsidRPr="00F97245">
        <w:rPr>
          <w:rFonts w:ascii="SimSun" w:hAnsi="SimSun"/>
          <w:sz w:val="21"/>
        </w:rPr>
        <w:t>进行</w:t>
      </w:r>
      <w:r w:rsidRPr="00820CF6">
        <w:rPr>
          <w:rFonts w:ascii="SimSun" w:hAnsi="SimSun"/>
          <w:sz w:val="21"/>
          <w:lang w:val="zh-CN" w:bidi="zh-CN"/>
        </w:rPr>
        <w:t>了讨论。成员国对</w:t>
      </w:r>
      <w:r w:rsidRPr="00F033D7">
        <w:rPr>
          <w:rFonts w:asciiTheme="majorEastAsia" w:eastAsiaTheme="majorEastAsia" w:hAnsiTheme="majorEastAsia"/>
          <w:sz w:val="21"/>
          <w:lang w:val="zh-CN" w:bidi="zh-CN"/>
        </w:rPr>
        <w:t>“相</w:t>
      </w:r>
      <w:r w:rsidRPr="00820CF6">
        <w:rPr>
          <w:rFonts w:ascii="SimSun" w:hAnsi="SimSun"/>
          <w:sz w:val="21"/>
          <w:lang w:val="zh-CN" w:bidi="zh-CN"/>
        </w:rPr>
        <w:t>关</w:t>
      </w:r>
      <w:r w:rsidR="0062634C">
        <w:rPr>
          <w:rFonts w:ascii="SimSun" w:hAnsi="SimSun"/>
          <w:sz w:val="21"/>
          <w:lang w:val="zh-CN" w:bidi="zh-CN"/>
        </w:rPr>
        <w:t>产权组织</w:t>
      </w:r>
      <w:r w:rsidRPr="00820CF6">
        <w:rPr>
          <w:rFonts w:ascii="SimSun" w:hAnsi="SimSun"/>
          <w:sz w:val="21"/>
          <w:lang w:val="zh-CN" w:bidi="zh-CN"/>
        </w:rPr>
        <w:t>机构</w:t>
      </w:r>
      <w:r w:rsidRPr="00F033D7">
        <w:rPr>
          <w:rFonts w:asciiTheme="majorEastAsia" w:eastAsiaTheme="majorEastAsia" w:hAnsiTheme="majorEastAsia"/>
          <w:sz w:val="21"/>
          <w:lang w:val="zh-CN" w:bidi="zh-CN"/>
        </w:rPr>
        <w:t>”</w:t>
      </w:r>
      <w:r w:rsidRPr="00820CF6">
        <w:rPr>
          <w:rFonts w:ascii="SimSun" w:hAnsi="SimSun"/>
          <w:sz w:val="21"/>
          <w:lang w:val="zh-CN" w:bidi="zh-CN"/>
        </w:rPr>
        <w:t>一词的定义的观点有所不同。以其来看，并非所有的</w:t>
      </w:r>
      <w:r w:rsidR="0062634C">
        <w:rPr>
          <w:rFonts w:ascii="SimSun" w:hAnsi="SimSun"/>
          <w:sz w:val="21"/>
          <w:lang w:val="zh-CN" w:bidi="zh-CN"/>
        </w:rPr>
        <w:t>产权组织</w:t>
      </w:r>
      <w:r w:rsidRPr="00820CF6">
        <w:rPr>
          <w:rFonts w:ascii="SimSun" w:hAnsi="SimSun"/>
          <w:sz w:val="21"/>
          <w:lang w:val="zh-CN" w:bidi="zh-CN"/>
        </w:rPr>
        <w:t>机构都是为了协调机制。相关</w:t>
      </w:r>
      <w:r w:rsidR="0062634C">
        <w:rPr>
          <w:rFonts w:ascii="SimSun" w:hAnsi="SimSun"/>
          <w:sz w:val="21"/>
          <w:lang w:val="zh-CN" w:bidi="zh-CN"/>
        </w:rPr>
        <w:t>产权组织</w:t>
      </w:r>
      <w:r w:rsidRPr="00820CF6">
        <w:rPr>
          <w:rFonts w:ascii="SimSun" w:hAnsi="SimSun"/>
          <w:sz w:val="21"/>
          <w:lang w:val="zh-CN" w:bidi="zh-CN"/>
        </w:rPr>
        <w:t>机构已经就其以发展为导向的活动进行了汇报。委员会的作用是解决知识产权和发展问题。因此，集团希望看到讨论新提议的议程项目的价值所在。它更希望避免把时间花在相同讨论上。</w:t>
      </w:r>
    </w:p>
    <w:p w:rsidR="00AE6F21" w:rsidRDefault="003940E1" w:rsidP="00F97245">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印度尼西亚代表团提到了知识产权与发展问题常设议程项目的价值，这是委员会任务的第三大支柱。独立审查的第1项建议指出，CDIP应提出更高层次的辩论。该代表团同意委员会可以讨论知识产权和发展。然而，就CDIP任务的第三个支柱纳入一个常设议程项目，将使委员会能够举行更高层次的辩论，以解决新兴需求和</w:t>
      </w:r>
      <w:r w:rsidR="0062634C">
        <w:rPr>
          <w:rFonts w:ascii="SimSun" w:hAnsi="SimSun"/>
          <w:sz w:val="21"/>
          <w:lang w:val="zh-CN" w:bidi="zh-CN"/>
        </w:rPr>
        <w:t>产权组织</w:t>
      </w:r>
      <w:r w:rsidRPr="00820CF6">
        <w:rPr>
          <w:rFonts w:ascii="SimSun" w:hAnsi="SimSun"/>
          <w:sz w:val="21"/>
          <w:lang w:val="zh-CN" w:bidi="zh-CN"/>
        </w:rPr>
        <w:t>在知识产权和发展问题上的工作。委员会有可能促进成员国交流战略和最佳实践，以解决知识产权和发展问题，包括知识产权如何能够为发展和经济增长做出实际贡献，正如当前在大多数发达国家所看到的。没有这个议程项目，委员会只是在讨论有关发展议程建议实施的报告。因此，设立这个议程会增加重大价值，并可以让委员充分发挥作为成员国实际讨论知识产权如何真正推出发展的平台的全部潜力。该代表团认为，可以制定出一个可以满足所有成员的解决方案。应该有更多的时间来讨论这个项目，以便在本届会议中找到解决方案。</w:t>
      </w:r>
    </w:p>
    <w:p w:rsidR="00AE6F21" w:rsidRDefault="003940E1" w:rsidP="00F97245">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巴西代表团指出，各代表团正在重申已知立场。很多时间花在了为什么永久议程项目将增加CDIP讨论的价值上。该代表团建议，主席可以聚集区域集团的代表和主要感兴趣的各方开展非正式磋商。或许在非正式的场合能够达到一种妥协。</w:t>
      </w:r>
    </w:p>
    <w:p w:rsidR="00AE6F21" w:rsidRDefault="003940E1" w:rsidP="00F97245">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埃及代表团认为需要非正式磋商才能找到解决方案。该代表团灵活变通，以便达成令所有各方都满意的妥协。</w:t>
      </w:r>
    </w:p>
    <w:p w:rsidR="00AE6F21" w:rsidRDefault="003940E1" w:rsidP="00F97245">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主席指出需要就这个问题进一步磋商。他提到印度尼西亚和巴西代表团</w:t>
      </w:r>
      <w:proofErr w:type="gramStart"/>
      <w:r w:rsidRPr="00820CF6">
        <w:rPr>
          <w:rFonts w:ascii="SimSun" w:hAnsi="SimSun"/>
          <w:sz w:val="21"/>
          <w:lang w:val="zh-CN" w:bidi="zh-CN"/>
        </w:rPr>
        <w:t>就主席</w:t>
      </w:r>
      <w:proofErr w:type="gramEnd"/>
      <w:r w:rsidRPr="00820CF6">
        <w:rPr>
          <w:rFonts w:ascii="SimSun" w:hAnsi="SimSun"/>
          <w:sz w:val="21"/>
          <w:lang w:val="zh-CN" w:bidi="zh-CN"/>
        </w:rPr>
        <w:t>所提供具体提案的建议，并表示他打算这样做。他会就两个项目提出案文，尝试找到解决方案。在本届会议议程完成后，将在星期五举行非正式磋商。秘书处将通知委员会磋商的时间和地点。这将是找到解决方案的最终尝试。他敦促各代表团提出案文来支持他的努力。他依赖他们的建设性精神和灵活变通来推进这一主题。关于这个项目的决定将推迟到星期五。秘书处明天将分发主席的案文，供成员国审议。该案文将作为周五非正式磋商的基础。鉴于与会者未提出异议，该提议获得通过。</w:t>
      </w:r>
    </w:p>
    <w:p w:rsidR="00AE6F21" w:rsidRDefault="005E5BC0" w:rsidP="003233A1">
      <w:pPr>
        <w:keepNext/>
        <w:overflowPunct w:val="0"/>
        <w:spacing w:beforeLines="100" w:before="240" w:afterLines="50" w:after="120" w:line="340" w:lineRule="atLeast"/>
        <w:rPr>
          <w:rFonts w:ascii="SimSun" w:hAnsi="SimSun"/>
          <w:sz w:val="21"/>
        </w:rPr>
      </w:pPr>
      <w:r w:rsidRPr="00820CF6">
        <w:rPr>
          <w:rFonts w:ascii="SimSun" w:hAnsi="SimSun"/>
          <w:sz w:val="21"/>
          <w:u w:val="single"/>
        </w:rPr>
        <w:t>审议文件</w:t>
      </w:r>
      <w:r w:rsidR="003940E1" w:rsidRPr="00820CF6">
        <w:rPr>
          <w:rFonts w:ascii="SimSun" w:hAnsi="SimSun"/>
          <w:sz w:val="21"/>
          <w:u w:val="single"/>
        </w:rPr>
        <w:t>CDIP/19/3</w:t>
      </w:r>
      <w:r w:rsidRPr="00820CF6">
        <w:rPr>
          <w:rFonts w:ascii="SimSun" w:hAnsi="SimSun" w:hint="eastAsia"/>
          <w:sz w:val="21"/>
          <w:u w:val="single"/>
        </w:rPr>
        <w:t>和</w:t>
      </w:r>
      <w:r w:rsidR="003940E1" w:rsidRPr="00820CF6">
        <w:rPr>
          <w:rFonts w:ascii="SimSun" w:hAnsi="SimSun"/>
          <w:sz w:val="21"/>
          <w:u w:val="single"/>
        </w:rPr>
        <w:t>CDIP/18/7–</w:t>
      </w:r>
      <w:r w:rsidRPr="00820CF6">
        <w:rPr>
          <w:rFonts w:ascii="SimSun" w:hAnsi="SimSun" w:hint="eastAsia"/>
          <w:sz w:val="21"/>
          <w:u w:val="single"/>
        </w:rPr>
        <w:t>关于发展议程建议落实情况独立审查各项建议的报告</w:t>
      </w:r>
    </w:p>
    <w:p w:rsidR="00AE6F21" w:rsidRDefault="005E5BC0" w:rsidP="00F97245">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hint="eastAsia"/>
          <w:sz w:val="21"/>
        </w:rPr>
        <w:t>席请秘书处介绍该主题。</w:t>
      </w:r>
    </w:p>
    <w:p w:rsidR="00AE6F21" w:rsidRDefault="003940E1" w:rsidP="00F97245">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秘书处（</w:t>
      </w:r>
      <w:proofErr w:type="gramStart"/>
      <w:r w:rsidR="001677D2">
        <w:rPr>
          <w:rFonts w:ascii="SimSun" w:hAnsi="SimSun"/>
          <w:sz w:val="21"/>
          <w:lang w:val="zh-CN" w:bidi="zh-CN"/>
        </w:rPr>
        <w:t>俾</w:t>
      </w:r>
      <w:proofErr w:type="gramEnd"/>
      <w:r w:rsidR="001677D2">
        <w:rPr>
          <w:rFonts w:ascii="SimSun" w:hAnsi="SimSun"/>
          <w:sz w:val="21"/>
          <w:lang w:val="zh-CN" w:bidi="zh-CN"/>
        </w:rPr>
        <w:t>路支</w:t>
      </w:r>
      <w:r w:rsidRPr="00820CF6">
        <w:rPr>
          <w:rFonts w:ascii="SimSun" w:hAnsi="SimSun"/>
          <w:sz w:val="21"/>
          <w:lang w:val="zh-CN" w:bidi="zh-CN"/>
        </w:rPr>
        <w:t>先生）通知委员会，正在审议的文件是CDIP/18/7和CDIP/19/3。前者包含有关发展议程独立审查的报告。2010年大会通过了委员会第五届会议通过的</w:t>
      </w:r>
      <w:r w:rsidRPr="00F033D7">
        <w:rPr>
          <w:rFonts w:asciiTheme="majorEastAsia" w:eastAsiaTheme="majorEastAsia" w:hAnsiTheme="majorEastAsia"/>
          <w:sz w:val="21"/>
          <w:lang w:val="zh-CN" w:bidi="zh-CN"/>
        </w:rPr>
        <w:t>“协调机制和监控、评估和报告模式”</w:t>
      </w:r>
      <w:r w:rsidRPr="00820CF6">
        <w:rPr>
          <w:rFonts w:ascii="SimSun" w:hAnsi="SimSun"/>
          <w:sz w:val="21"/>
          <w:lang w:val="zh-CN" w:bidi="zh-CN"/>
        </w:rPr>
        <w:t>。上述机制特别要求CDIP对发展议程建议的实施进行独立审查。委员会已在上届会议上审议了该报告。做出了包括两个要素的决定。第一，它要求秘书处对报告中提出的建议</w:t>
      </w:r>
      <w:proofErr w:type="gramStart"/>
      <w:r w:rsidRPr="00820CF6">
        <w:rPr>
          <w:rFonts w:ascii="SimSun" w:hAnsi="SimSun"/>
          <w:sz w:val="21"/>
          <w:lang w:val="zh-CN" w:bidi="zh-CN"/>
        </w:rPr>
        <w:t>作出</w:t>
      </w:r>
      <w:proofErr w:type="gramEnd"/>
      <w:r w:rsidRPr="00820CF6">
        <w:rPr>
          <w:rFonts w:ascii="SimSun" w:hAnsi="SimSun"/>
          <w:sz w:val="21"/>
          <w:lang w:val="zh-CN" w:bidi="zh-CN"/>
        </w:rPr>
        <w:t>答复。第二，它请求成员国就报告中的任何建议提供书面文稿。文件CDIP/19/3的附录一载有秘书处的答复。答复</w:t>
      </w:r>
      <w:r w:rsidRPr="00820CF6">
        <w:rPr>
          <w:rFonts w:ascii="SimSun" w:hAnsi="SimSun"/>
          <w:sz w:val="21"/>
          <w:lang w:val="zh-CN" w:bidi="zh-CN"/>
        </w:rPr>
        <w:lastRenderedPageBreak/>
        <w:t>是针对第3、5、7、8、9、10、11和12项建议。秘书处在答复中提供了背景资料，并评估了实施每项建议的可行性。其中一些是发送给秘书处和成员国的。在这些情况下，成员国必须讨论他们自己的答复。文件附录二包含有土耳其代表团代表B集团提供的文稿。</w:t>
      </w:r>
    </w:p>
    <w:p w:rsidR="00AE6F21" w:rsidRDefault="003940E1" w:rsidP="00F97245">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印度尼西亚代表团代表亚太集团发言，对独立审查报告中的建议表示欢迎。建议呼吁</w:t>
      </w:r>
      <w:r w:rsidR="0062634C">
        <w:rPr>
          <w:rFonts w:ascii="SimSun" w:hAnsi="SimSun"/>
          <w:sz w:val="21"/>
          <w:lang w:val="zh-CN" w:bidi="zh-CN"/>
        </w:rPr>
        <w:t>产权组织</w:t>
      </w:r>
      <w:r w:rsidRPr="00820CF6">
        <w:rPr>
          <w:rFonts w:ascii="SimSun" w:hAnsi="SimSun"/>
          <w:sz w:val="21"/>
          <w:lang w:val="zh-CN" w:bidi="zh-CN"/>
        </w:rPr>
        <w:t>在绩效和落实发展议程的工作方面做出改善。关于就建议采取措施，已经制定了一项程序。</w:t>
      </w:r>
      <w:r w:rsidRPr="00F97245">
        <w:rPr>
          <w:rFonts w:ascii="SimSun" w:hAnsi="SimSun"/>
          <w:sz w:val="21"/>
        </w:rPr>
        <w:t>发展议程</w:t>
      </w:r>
      <w:r w:rsidRPr="00820CF6">
        <w:rPr>
          <w:rFonts w:ascii="SimSun" w:hAnsi="SimSun"/>
          <w:sz w:val="21"/>
          <w:lang w:val="zh-CN" w:bidi="zh-CN"/>
        </w:rPr>
        <w:t>的实施是一个长期过程。发展议程建议是该过程中的一部分。就此而言，该集团回顾了2010年大会的决定，其中指出，在审议该审查后，CDIP可就是否可能进一步审查做出决定。该集团还敦促成员国就独立审查报告所包含的调查结果、结论和建议提交进一步的意见。委员会应该准许这一要求。</w:t>
      </w:r>
    </w:p>
    <w:p w:rsidR="00AE6F21" w:rsidRDefault="003940E1" w:rsidP="00F97245">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伊朗（伊斯兰共和国）代表团留意了秘书处的独立审查建议报告。独立审查报告中包含的建议为处理</w:t>
      </w:r>
      <w:r w:rsidR="0062634C">
        <w:rPr>
          <w:rFonts w:ascii="SimSun" w:hAnsi="SimSun"/>
          <w:sz w:val="21"/>
          <w:lang w:val="zh-CN" w:bidi="zh-CN"/>
        </w:rPr>
        <w:t>产权组织</w:t>
      </w:r>
      <w:r w:rsidRPr="00820CF6">
        <w:rPr>
          <w:rFonts w:ascii="SimSun" w:hAnsi="SimSun"/>
          <w:sz w:val="21"/>
          <w:lang w:val="zh-CN" w:bidi="zh-CN"/>
        </w:rPr>
        <w:t>和CDIP在实施发展议程建议方面的工作提供了适当的依据。由于发展议程建议的实施是一个长期的过程，定期进行进一步的审查是十分必要的。该代表团指出，文件CDIP/19/3只包含了秘书处和B集团的建议。它不应被视为</w:t>
      </w:r>
      <w:proofErr w:type="gramStart"/>
      <w:r w:rsidRPr="00820CF6">
        <w:rPr>
          <w:rFonts w:ascii="SimSun" w:hAnsi="SimSun"/>
          <w:sz w:val="21"/>
          <w:lang w:val="zh-CN" w:bidi="zh-CN"/>
        </w:rPr>
        <w:t>所有利益</w:t>
      </w:r>
      <w:proofErr w:type="gramEnd"/>
      <w:r w:rsidRPr="00820CF6">
        <w:rPr>
          <w:rFonts w:ascii="SimSun" w:hAnsi="SimSun"/>
          <w:sz w:val="21"/>
          <w:lang w:val="zh-CN" w:bidi="zh-CN"/>
        </w:rPr>
        <w:t>相关者的建议。它希望看到其他利益相关者就独立审查提交的建议。第3项建议说明了以下内容：</w:t>
      </w:r>
      <w:r w:rsidRPr="00F033D7">
        <w:rPr>
          <w:rFonts w:asciiTheme="majorEastAsia" w:eastAsiaTheme="majorEastAsia" w:hAnsiTheme="majorEastAsia"/>
          <w:sz w:val="21"/>
          <w:lang w:val="zh-CN" w:bidi="zh-CN"/>
        </w:rPr>
        <w:t>“</w:t>
      </w:r>
      <w:r w:rsidR="0062634C">
        <w:rPr>
          <w:rFonts w:ascii="SimSun" w:hAnsi="SimSun"/>
          <w:sz w:val="21"/>
          <w:lang w:val="zh-CN" w:bidi="zh-CN"/>
        </w:rPr>
        <w:t>产权组织</w:t>
      </w:r>
      <w:r w:rsidRPr="00820CF6">
        <w:rPr>
          <w:rFonts w:ascii="SimSun" w:hAnsi="SimSun"/>
          <w:sz w:val="21"/>
          <w:lang w:val="zh-CN" w:bidi="zh-CN"/>
        </w:rPr>
        <w:t>应继续确保有效的协调、监控、报告、评估和将实施发展议程建议纳入主流。应加强DACD在协调发展议程实施方面的作用</w:t>
      </w:r>
      <w:r w:rsidRPr="00F033D7">
        <w:rPr>
          <w:rFonts w:asciiTheme="majorEastAsia" w:eastAsiaTheme="majorEastAsia" w:hAnsiTheme="majorEastAsia"/>
          <w:sz w:val="21"/>
          <w:lang w:val="zh-CN" w:bidi="zh-CN"/>
        </w:rPr>
        <w:t>”</w:t>
      </w:r>
      <w:r w:rsidRPr="00820CF6">
        <w:rPr>
          <w:rFonts w:ascii="SimSun" w:hAnsi="SimSun"/>
          <w:sz w:val="21"/>
          <w:lang w:val="zh-CN" w:bidi="zh-CN"/>
        </w:rPr>
        <w:t>。代表团希望秘书处提供有关如何在此方面加强发展议程协调司</w:t>
      </w:r>
      <w:r w:rsidR="00DF775A" w:rsidRPr="00820CF6">
        <w:rPr>
          <w:rFonts w:ascii="SimSun" w:hAnsi="SimSun"/>
          <w:sz w:val="21"/>
          <w:lang w:val="zh-CN" w:bidi="zh-CN"/>
        </w:rPr>
        <w:t>（</w:t>
      </w:r>
      <w:r w:rsidRPr="00820CF6">
        <w:rPr>
          <w:rFonts w:ascii="SimSun" w:hAnsi="SimSun"/>
          <w:sz w:val="21"/>
          <w:lang w:val="zh-CN" w:bidi="zh-CN"/>
        </w:rPr>
        <w:t>DACD</w:t>
      </w:r>
      <w:r w:rsidR="00DF775A" w:rsidRPr="00820CF6">
        <w:rPr>
          <w:rFonts w:ascii="SimSun" w:hAnsi="SimSun"/>
          <w:sz w:val="21"/>
          <w:lang w:val="zh-CN" w:bidi="zh-CN"/>
        </w:rPr>
        <w:t>）</w:t>
      </w:r>
      <w:r w:rsidRPr="00820CF6">
        <w:rPr>
          <w:rFonts w:ascii="SimSun" w:hAnsi="SimSun"/>
          <w:sz w:val="21"/>
          <w:lang w:val="zh-CN" w:bidi="zh-CN"/>
        </w:rPr>
        <w:t>作用的更多信息。第5项建议特别提出了以下内容：</w:t>
      </w:r>
      <w:r w:rsidRPr="00F033D7">
        <w:rPr>
          <w:rFonts w:asciiTheme="majorEastAsia" w:eastAsiaTheme="majorEastAsia" w:hAnsiTheme="majorEastAsia"/>
          <w:sz w:val="21"/>
          <w:lang w:val="zh-CN" w:bidi="zh-CN"/>
        </w:rPr>
        <w:t>“</w:t>
      </w:r>
      <w:r w:rsidR="0062634C">
        <w:rPr>
          <w:rFonts w:ascii="SimSun" w:hAnsi="SimSun"/>
          <w:sz w:val="21"/>
          <w:lang w:val="zh-CN" w:bidi="zh-CN"/>
        </w:rPr>
        <w:t>产权组织</w:t>
      </w:r>
      <w:r w:rsidRPr="00820CF6">
        <w:rPr>
          <w:rFonts w:ascii="SimSun" w:hAnsi="SimSun"/>
          <w:sz w:val="21"/>
          <w:lang w:val="zh-CN" w:bidi="zh-CN"/>
        </w:rPr>
        <w:t>应考虑将发展议程建议与计划和预算中包含的预期结果联系在一起，只要可能</w:t>
      </w:r>
      <w:r w:rsidRPr="00F033D7">
        <w:rPr>
          <w:rFonts w:asciiTheme="majorEastAsia" w:eastAsiaTheme="majorEastAsia" w:hAnsiTheme="majorEastAsia"/>
          <w:sz w:val="21"/>
          <w:lang w:val="zh-CN" w:bidi="zh-CN"/>
        </w:rPr>
        <w:t>”</w:t>
      </w:r>
      <w:r w:rsidRPr="00820CF6">
        <w:rPr>
          <w:rFonts w:ascii="SimSun" w:hAnsi="SimSun"/>
          <w:sz w:val="21"/>
          <w:lang w:val="zh-CN" w:bidi="zh-CN"/>
        </w:rPr>
        <w:t>。秘书处在答复中指出：</w:t>
      </w:r>
      <w:r w:rsidRPr="00F033D7">
        <w:rPr>
          <w:rFonts w:asciiTheme="majorEastAsia" w:eastAsiaTheme="majorEastAsia" w:hAnsiTheme="majorEastAsia"/>
          <w:sz w:val="21"/>
          <w:lang w:val="zh-CN" w:bidi="zh-CN"/>
        </w:rPr>
        <w:t>“</w:t>
      </w:r>
      <w:r w:rsidRPr="00820CF6">
        <w:rPr>
          <w:rFonts w:ascii="SimSun" w:hAnsi="SimSun"/>
          <w:sz w:val="21"/>
          <w:lang w:val="zh-CN" w:bidi="zh-CN"/>
        </w:rPr>
        <w:t>秘书处认为，目前的做法符合本建议的目的</w:t>
      </w:r>
      <w:r w:rsidRPr="00F033D7">
        <w:rPr>
          <w:rFonts w:asciiTheme="majorEastAsia" w:eastAsiaTheme="majorEastAsia" w:hAnsiTheme="majorEastAsia"/>
          <w:sz w:val="21"/>
          <w:lang w:val="zh-CN" w:bidi="zh-CN"/>
        </w:rPr>
        <w:t>”</w:t>
      </w:r>
      <w:r w:rsidRPr="00820CF6">
        <w:rPr>
          <w:rFonts w:ascii="SimSun" w:hAnsi="SimSun"/>
          <w:sz w:val="21"/>
          <w:lang w:val="zh-CN" w:bidi="zh-CN"/>
        </w:rPr>
        <w:t>。该代表团表示，秘书处就如何改进发展议程建议与计划和预算预期结果之间的联系提出明确的建议是十分重要的。在这方面，它强调了独立审查结论6中的以下内容：</w:t>
      </w:r>
      <w:r w:rsidRPr="00F033D7">
        <w:rPr>
          <w:rFonts w:asciiTheme="majorEastAsia" w:eastAsiaTheme="majorEastAsia" w:hAnsiTheme="majorEastAsia"/>
          <w:sz w:val="21"/>
          <w:lang w:val="zh-CN" w:bidi="zh-CN"/>
        </w:rPr>
        <w:t>“</w:t>
      </w:r>
      <w:r w:rsidRPr="00820CF6">
        <w:rPr>
          <w:rFonts w:ascii="SimSun" w:hAnsi="SimSun"/>
          <w:sz w:val="21"/>
          <w:lang w:val="zh-CN" w:bidi="zh-CN"/>
        </w:rPr>
        <w:t>发展议程建议并没有与RBM框架中的预期结果直接关联，这造成了发展议程建议</w:t>
      </w:r>
      <w:r w:rsidRPr="00F97245">
        <w:rPr>
          <w:rFonts w:ascii="SimSun" w:hAnsi="SimSun"/>
          <w:sz w:val="21"/>
        </w:rPr>
        <w:t>实施</w:t>
      </w:r>
      <w:r w:rsidRPr="00820CF6">
        <w:rPr>
          <w:rFonts w:ascii="SimSun" w:hAnsi="SimSun"/>
          <w:sz w:val="21"/>
          <w:lang w:val="zh-CN" w:bidi="zh-CN"/>
        </w:rPr>
        <w:t>中的赤字</w:t>
      </w:r>
      <w:r w:rsidRPr="00F033D7">
        <w:rPr>
          <w:rFonts w:asciiTheme="majorEastAsia" w:eastAsiaTheme="majorEastAsia" w:hAnsiTheme="majorEastAsia"/>
          <w:sz w:val="21"/>
          <w:lang w:val="zh-CN" w:bidi="zh-CN"/>
        </w:rPr>
        <w:t>”</w:t>
      </w:r>
      <w:r w:rsidRPr="00820CF6">
        <w:rPr>
          <w:rFonts w:ascii="SimSun" w:hAnsi="SimSun"/>
          <w:sz w:val="21"/>
          <w:lang w:val="zh-CN" w:bidi="zh-CN"/>
        </w:rPr>
        <w:t>。该代表团提到了B集团对第2项建议的评论，并表示支持结束对协调机制进一步讨论的呼吁。该代表团认为报告并没有提到讨论应该结束。报告结论2承认以下内容：</w:t>
      </w:r>
      <w:r w:rsidRPr="00F033D7">
        <w:rPr>
          <w:rFonts w:asciiTheme="majorEastAsia" w:eastAsiaTheme="majorEastAsia" w:hAnsiTheme="majorEastAsia"/>
          <w:sz w:val="21"/>
          <w:lang w:val="zh-CN" w:bidi="zh-CN"/>
        </w:rPr>
        <w:t>“</w:t>
      </w:r>
      <w:r w:rsidRPr="00820CF6">
        <w:rPr>
          <w:rFonts w:ascii="SimSun" w:hAnsi="SimSun"/>
          <w:sz w:val="21"/>
          <w:lang w:val="zh-CN" w:bidi="zh-CN"/>
        </w:rPr>
        <w:t>与委员会的任务有关的一些问题和执行协调机制仍然是委员会工作中的未解决的项目</w:t>
      </w:r>
      <w:r w:rsidRPr="00F033D7">
        <w:rPr>
          <w:rFonts w:asciiTheme="majorEastAsia" w:eastAsiaTheme="majorEastAsia" w:hAnsiTheme="majorEastAsia"/>
          <w:sz w:val="21"/>
          <w:lang w:val="zh-CN" w:bidi="zh-CN"/>
        </w:rPr>
        <w:t>”</w:t>
      </w:r>
      <w:r w:rsidRPr="00820CF6">
        <w:rPr>
          <w:rFonts w:ascii="SimSun" w:hAnsi="SimSun"/>
          <w:sz w:val="21"/>
          <w:lang w:val="zh-CN" w:bidi="zh-CN"/>
        </w:rPr>
        <w:t>。就此而言，第2项建议表明以下内容：</w:t>
      </w:r>
      <w:r w:rsidRPr="00F033D7">
        <w:rPr>
          <w:rFonts w:asciiTheme="majorEastAsia" w:eastAsiaTheme="majorEastAsia" w:hAnsiTheme="majorEastAsia"/>
          <w:sz w:val="21"/>
          <w:lang w:val="zh-CN" w:bidi="zh-CN"/>
        </w:rPr>
        <w:t>“</w:t>
      </w:r>
      <w:r w:rsidRPr="00820CF6">
        <w:rPr>
          <w:rFonts w:ascii="SimSun" w:hAnsi="SimSun"/>
          <w:sz w:val="21"/>
          <w:lang w:val="zh-CN" w:bidi="zh-CN"/>
        </w:rPr>
        <w:t>成员国应该采取措施解决与委员会任务和协调机制实施有关的未决问题</w:t>
      </w:r>
      <w:r w:rsidRPr="00820CF6">
        <w:rPr>
          <w:rFonts w:ascii="SimSun" w:hAnsi="SimSun" w:hint="eastAsia"/>
          <w:sz w:val="21"/>
          <w:lang w:val="zh-CN" w:bidi="zh-CN"/>
        </w:rPr>
        <w:t>”</w:t>
      </w:r>
      <w:r w:rsidRPr="00820CF6">
        <w:rPr>
          <w:rFonts w:ascii="SimSun" w:hAnsi="SimSun"/>
          <w:sz w:val="21"/>
          <w:lang w:val="zh-CN" w:bidi="zh-CN"/>
        </w:rPr>
        <w:t>。</w:t>
      </w:r>
    </w:p>
    <w:p w:rsidR="003940E1" w:rsidRPr="00571927" w:rsidRDefault="003940E1" w:rsidP="00DF775A">
      <w:pPr>
        <w:pStyle w:val="af3"/>
        <w:numPr>
          <w:ilvl w:val="0"/>
          <w:numId w:val="13"/>
        </w:numPr>
        <w:overflowPunct w:val="0"/>
        <w:spacing w:afterLines="50" w:after="120" w:line="340" w:lineRule="atLeast"/>
        <w:ind w:left="0" w:firstLine="0"/>
        <w:contextualSpacing w:val="0"/>
        <w:jc w:val="both"/>
        <w:rPr>
          <w:rFonts w:ascii="SimSun" w:hAnsi="SimSun"/>
          <w:sz w:val="21"/>
        </w:rPr>
      </w:pPr>
      <w:r w:rsidRPr="00571927">
        <w:rPr>
          <w:rFonts w:ascii="SimSun" w:hAnsi="SimSun"/>
          <w:sz w:val="21"/>
          <w:lang w:val="zh-CN" w:bidi="zh-CN"/>
        </w:rPr>
        <w:t>中国代表团认为，独立审查是落实</w:t>
      </w:r>
      <w:r w:rsidRPr="00571927">
        <w:rPr>
          <w:rFonts w:asciiTheme="majorEastAsia" w:eastAsiaTheme="majorEastAsia" w:hAnsiTheme="majorEastAsia"/>
          <w:sz w:val="21"/>
          <w:lang w:val="zh-CN" w:bidi="zh-CN"/>
        </w:rPr>
        <w:t>“协调机制和监控、评估和报告方式”</w:t>
      </w:r>
      <w:r w:rsidRPr="00571927">
        <w:rPr>
          <w:rFonts w:ascii="SimSun" w:hAnsi="SimSun"/>
          <w:sz w:val="21"/>
          <w:lang w:val="zh-CN" w:bidi="zh-CN"/>
        </w:rPr>
        <w:t>的重要一步。独立审查报告包括12项建议。该代表团重申了其对这些建议的观点。它赞同第1项建议。随着2030年议程的通过，</w:t>
      </w:r>
      <w:r w:rsidR="0062634C" w:rsidRPr="00571927">
        <w:rPr>
          <w:rFonts w:ascii="SimSun" w:hAnsi="SimSun"/>
          <w:sz w:val="21"/>
          <w:lang w:val="zh-CN" w:bidi="zh-CN"/>
        </w:rPr>
        <w:t>产权组织</w:t>
      </w:r>
      <w:r w:rsidRPr="00571927">
        <w:rPr>
          <w:rFonts w:ascii="SimSun" w:hAnsi="SimSun"/>
          <w:sz w:val="21"/>
          <w:lang w:val="zh-CN" w:bidi="zh-CN"/>
        </w:rPr>
        <w:t>发展议程进入了一个新时代。组织面临着新出现的问题，例如其与可持续发展目标的联系及进一步促进技术转让。因此，在CDIP中引入更高层次的辩论是有必要的。此外，由于问题的重要性和全面性，也需要更广泛和更高层次的辩论。该代表团赞同邀请各国专家，使辩论更加专业化。第二，该代表团还支持第3项建议。独立审查是落实</w:t>
      </w:r>
      <w:r w:rsidRPr="00571927">
        <w:rPr>
          <w:rFonts w:asciiTheme="majorEastAsia" w:eastAsiaTheme="majorEastAsia" w:hAnsiTheme="majorEastAsia"/>
          <w:sz w:val="21"/>
          <w:lang w:val="zh-CN" w:bidi="zh-CN"/>
        </w:rPr>
        <w:t>“</w:t>
      </w:r>
      <w:r w:rsidRPr="00571927">
        <w:rPr>
          <w:rFonts w:ascii="SimSun" w:hAnsi="SimSun"/>
          <w:sz w:val="21"/>
          <w:lang w:val="zh-CN" w:bidi="zh-CN"/>
        </w:rPr>
        <w:t>协调机制和监控、评估和报告方式</w:t>
      </w:r>
      <w:r w:rsidRPr="00571927">
        <w:rPr>
          <w:rFonts w:asciiTheme="majorEastAsia" w:eastAsiaTheme="majorEastAsia" w:hAnsiTheme="majorEastAsia"/>
          <w:sz w:val="21"/>
          <w:lang w:val="zh-CN" w:bidi="zh-CN"/>
        </w:rPr>
        <w:t>”</w:t>
      </w:r>
      <w:r w:rsidRPr="00571927">
        <w:rPr>
          <w:rFonts w:ascii="SimSun" w:hAnsi="SimSun"/>
          <w:sz w:val="21"/>
          <w:lang w:val="zh-CN" w:bidi="zh-CN"/>
        </w:rPr>
        <w:t>的成功示例。</w:t>
      </w:r>
      <w:r w:rsidR="0062634C" w:rsidRPr="00571927">
        <w:rPr>
          <w:rFonts w:ascii="SimSun" w:hAnsi="SimSun"/>
          <w:sz w:val="21"/>
          <w:lang w:val="zh-CN" w:bidi="zh-CN"/>
        </w:rPr>
        <w:t>产权组织</w:t>
      </w:r>
      <w:r w:rsidRPr="00571927">
        <w:rPr>
          <w:rFonts w:ascii="SimSun" w:hAnsi="SimSun"/>
          <w:sz w:val="21"/>
          <w:lang w:val="zh-CN" w:bidi="zh-CN"/>
        </w:rPr>
        <w:t>应继续确保有效的协调、监控、报告、评估和将实施发展议程建议纳入主流。DACD在协调发展议程实施方面的作用也十分关键，并且应该得到加强。第三，该代表团支持第4项建议。它一再强调可持续发展目标的目标与知识产权之间的联系，特别是关于</w:t>
      </w:r>
      <w:r w:rsidR="0062634C" w:rsidRPr="00571927">
        <w:rPr>
          <w:rFonts w:ascii="SimSun" w:hAnsi="SimSun"/>
          <w:sz w:val="21"/>
          <w:lang w:val="zh-CN" w:bidi="zh-CN"/>
        </w:rPr>
        <w:t>产权组织</w:t>
      </w:r>
      <w:r w:rsidRPr="00571927">
        <w:rPr>
          <w:rFonts w:ascii="SimSun" w:hAnsi="SimSun"/>
          <w:sz w:val="21"/>
          <w:lang w:val="zh-CN" w:bidi="zh-CN"/>
        </w:rPr>
        <w:t>的工作。组织应加强其在实施可持续发展目标方面的作用。这个观点在CDIP中正变得日益重要。其他联合国发展机构在实施可持续发展目标方面也都有独特的专长。除独立工作外，</w:t>
      </w:r>
      <w:r w:rsidR="0062634C" w:rsidRPr="00571927">
        <w:rPr>
          <w:rFonts w:ascii="SimSun" w:hAnsi="SimSun"/>
          <w:sz w:val="21"/>
          <w:lang w:val="zh-CN" w:bidi="zh-CN"/>
        </w:rPr>
        <w:t>产权组织</w:t>
      </w:r>
      <w:r w:rsidRPr="00571927">
        <w:rPr>
          <w:rFonts w:ascii="SimSun" w:hAnsi="SimSun"/>
          <w:sz w:val="21"/>
          <w:lang w:val="zh-CN" w:bidi="zh-CN"/>
        </w:rPr>
        <w:t>还可以邀请其他机构共享他们的专长和经验，以支持发展议程建议的执行，并推动可持续发展目标的实施。第四，该代表团重申了其对第6、8和9项建议的支持。鉴于知识产权的高度专业性，有必要加强国家专家对CDIP工作的参与。新项目开发的模块化将有助于推进项目。还需要加强与其他联合国机构就项目实施方面的合作。</w:t>
      </w:r>
      <w:r w:rsidR="0062634C" w:rsidRPr="00571927">
        <w:rPr>
          <w:rFonts w:ascii="SimSun" w:hAnsi="SimSun"/>
          <w:sz w:val="21"/>
          <w:lang w:val="zh-CN" w:bidi="zh-CN"/>
        </w:rPr>
        <w:t>产权组织</w:t>
      </w:r>
      <w:r w:rsidRPr="00571927">
        <w:rPr>
          <w:rFonts w:ascii="SimSun" w:hAnsi="SimSun"/>
          <w:sz w:val="21"/>
          <w:lang w:val="zh-CN" w:bidi="zh-CN"/>
        </w:rPr>
        <w:t>应招聘更多的地方知识产权专家，以促进国内协调和受益国项目的可持续性。第五，该代表团大体上对第7项建议表示欢迎。它希望秘书处提交估计费用的建议，以建立在实施发展议程项目过</w:t>
      </w:r>
      <w:r w:rsidRPr="00571927">
        <w:rPr>
          <w:rFonts w:ascii="SimSun" w:hAnsi="SimSun"/>
          <w:sz w:val="21"/>
          <w:lang w:val="zh-CN" w:bidi="zh-CN"/>
        </w:rPr>
        <w:lastRenderedPageBreak/>
        <w:t>程中确定的经验教训和最佳实践的数据库。第六，该代表团强烈支持关于加强信息传播的第12项建议。代表团在这方面提出了一些</w:t>
      </w:r>
      <w:r w:rsidRPr="00571927">
        <w:rPr>
          <w:rFonts w:ascii="SimSun" w:hAnsi="SimSun"/>
          <w:sz w:val="21"/>
        </w:rPr>
        <w:t>建议</w:t>
      </w:r>
      <w:r w:rsidRPr="00571927">
        <w:rPr>
          <w:rFonts w:ascii="SimSun" w:hAnsi="SimSun"/>
          <w:sz w:val="21"/>
          <w:lang w:val="zh-CN" w:bidi="zh-CN"/>
        </w:rPr>
        <w:t>。第一，</w:t>
      </w:r>
      <w:r w:rsidR="0062634C" w:rsidRPr="00571927">
        <w:rPr>
          <w:rFonts w:ascii="SimSun" w:hAnsi="SimSun"/>
          <w:sz w:val="21"/>
          <w:lang w:val="zh-CN" w:bidi="zh-CN"/>
        </w:rPr>
        <w:t>产权组织</w:t>
      </w:r>
      <w:r w:rsidRPr="00571927">
        <w:rPr>
          <w:rFonts w:ascii="SimSun" w:hAnsi="SimSun"/>
          <w:sz w:val="21"/>
          <w:lang w:val="zh-CN" w:bidi="zh-CN"/>
        </w:rPr>
        <w:t>的高级管理层可以访问感兴趣的成员国，并且可以组织发展议程地方研讨会，以提醒公众，除PCT、马德里和海牙体系提供的知识产权服务外，</w:t>
      </w:r>
      <w:r w:rsidR="0062634C" w:rsidRPr="00571927">
        <w:rPr>
          <w:rFonts w:ascii="SimSun" w:hAnsi="SimSun"/>
          <w:sz w:val="21"/>
          <w:lang w:val="zh-CN" w:bidi="zh-CN"/>
        </w:rPr>
        <w:t>产权组织</w:t>
      </w:r>
      <w:r w:rsidRPr="00571927">
        <w:rPr>
          <w:rFonts w:ascii="SimSun" w:hAnsi="SimSun"/>
          <w:sz w:val="21"/>
          <w:lang w:val="zh-CN" w:bidi="zh-CN"/>
        </w:rPr>
        <w:t>还参与了促进发展，并且在这方面做了大量的工作。第二，</w:t>
      </w:r>
      <w:r w:rsidR="0062634C" w:rsidRPr="00571927">
        <w:rPr>
          <w:rFonts w:ascii="SimSun" w:hAnsi="SimSun"/>
          <w:sz w:val="21"/>
          <w:lang w:val="zh-CN" w:bidi="zh-CN"/>
        </w:rPr>
        <w:t>产权组织</w:t>
      </w:r>
      <w:r w:rsidRPr="00571927">
        <w:rPr>
          <w:rFonts w:ascii="SimSun" w:hAnsi="SimSun"/>
          <w:sz w:val="21"/>
          <w:lang w:val="zh-CN" w:bidi="zh-CN"/>
        </w:rPr>
        <w:t>相关部门的管理人员可以在感兴趣成员国的重要国家出版物上发表文章，介绍发展议程的历史及相关工作。第三，更多的项目成果可以翻译成联合国的六种官方语言。该代表团相信，通过秘书处和成员国的共同努力，</w:t>
      </w:r>
      <w:r w:rsidR="0062634C" w:rsidRPr="00571927">
        <w:rPr>
          <w:rFonts w:ascii="SimSun" w:hAnsi="SimSun"/>
          <w:sz w:val="21"/>
          <w:lang w:val="zh-CN" w:bidi="zh-CN"/>
        </w:rPr>
        <w:t>产权组织</w:t>
      </w:r>
      <w:r w:rsidRPr="00571927">
        <w:rPr>
          <w:rFonts w:ascii="SimSun" w:hAnsi="SimSun"/>
          <w:sz w:val="21"/>
          <w:lang w:val="zh-CN" w:bidi="zh-CN"/>
        </w:rPr>
        <w:t>发展议程的作用和影响肯定会得到增强。</w:t>
      </w:r>
    </w:p>
    <w:p w:rsidR="00AE6F21" w:rsidRDefault="003940E1" w:rsidP="00F97245">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格鲁吉亚代表团代表CEBS发言，指出发展议程的实施基本符成员国及其他受益者的期望。该集团支持秘书处对第3、7、8、9和10项建议的答复。它期待</w:t>
      </w:r>
      <w:proofErr w:type="gramStart"/>
      <w:r w:rsidRPr="00820CF6">
        <w:rPr>
          <w:rFonts w:ascii="SimSun" w:hAnsi="SimSun"/>
          <w:sz w:val="21"/>
          <w:lang w:val="zh-CN" w:bidi="zh-CN"/>
        </w:rPr>
        <w:t>着讨论</w:t>
      </w:r>
      <w:proofErr w:type="gramEnd"/>
      <w:r w:rsidRPr="00820CF6">
        <w:rPr>
          <w:rFonts w:ascii="SimSun" w:hAnsi="SimSun"/>
          <w:sz w:val="21"/>
          <w:lang w:val="zh-CN" w:bidi="zh-CN"/>
        </w:rPr>
        <w:t>其他建议并听取其他成员国的</w:t>
      </w:r>
      <w:r w:rsidRPr="00F97245">
        <w:rPr>
          <w:rFonts w:ascii="SimSun" w:hAnsi="SimSun"/>
          <w:sz w:val="21"/>
        </w:rPr>
        <w:t>意见</w:t>
      </w:r>
      <w:r w:rsidRPr="00820CF6">
        <w:rPr>
          <w:rFonts w:ascii="SimSun" w:hAnsi="SimSun"/>
          <w:sz w:val="21"/>
          <w:lang w:val="zh-CN" w:bidi="zh-CN"/>
        </w:rPr>
        <w:t>。</w:t>
      </w:r>
    </w:p>
    <w:p w:rsidR="00AE6F21" w:rsidRDefault="003940E1" w:rsidP="0057192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塞内加尔代表团代表非洲集团发言，注意到正在审议的文件。应该谨记委员会的任务和</w:t>
      </w:r>
      <w:r w:rsidR="0062634C">
        <w:rPr>
          <w:rFonts w:ascii="SimSun" w:hAnsi="SimSun"/>
          <w:sz w:val="21"/>
          <w:lang w:val="zh-CN" w:bidi="zh-CN"/>
        </w:rPr>
        <w:t>产权组织</w:t>
      </w:r>
      <w:r w:rsidRPr="00820CF6">
        <w:rPr>
          <w:rFonts w:ascii="SimSun" w:hAnsi="SimSun"/>
          <w:sz w:val="21"/>
          <w:lang w:val="zh-CN" w:bidi="zh-CN"/>
        </w:rPr>
        <w:t>大会关于这个问题的决定。因此，该集团希望将辩论扩大到应该向其他利益相关者开放的更广泛的论坛。这样可使委员会获得有关这些问题的更多信息。</w:t>
      </w:r>
    </w:p>
    <w:p w:rsidR="00AE6F21" w:rsidRDefault="003940E1" w:rsidP="00F97245">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马耳他代表团代表欧盟及其成员国发言，指出并支持B集团提出的评论。关于指出</w:t>
      </w:r>
      <w:r w:rsidR="0062634C">
        <w:rPr>
          <w:rFonts w:ascii="SimSun" w:hAnsi="SimSun"/>
          <w:sz w:val="21"/>
          <w:lang w:val="zh-CN" w:bidi="zh-CN"/>
        </w:rPr>
        <w:t>产权组织</w:t>
      </w:r>
      <w:r w:rsidRPr="00820CF6">
        <w:rPr>
          <w:rFonts w:ascii="SimSun" w:hAnsi="SimSun"/>
          <w:sz w:val="21"/>
          <w:lang w:val="zh-CN" w:bidi="zh-CN"/>
        </w:rPr>
        <w:t>应考虑将发展议程建议与计划和预算中的预期结果联系起来的第5项建议，欧盟及其成员国同意秘书处的答复，即根据现有的计划和预算、计划</w:t>
      </w:r>
      <w:r w:rsidR="00571927">
        <w:rPr>
          <w:rFonts w:ascii="SimSun" w:hAnsi="SimSun"/>
          <w:sz w:val="21"/>
          <w:lang w:val="zh-CN" w:bidi="zh-CN"/>
        </w:rPr>
        <w:t>绩效</w:t>
      </w:r>
      <w:r w:rsidRPr="00820CF6">
        <w:rPr>
          <w:rFonts w:ascii="SimSun" w:hAnsi="SimSun"/>
          <w:sz w:val="21"/>
          <w:lang w:val="zh-CN" w:bidi="zh-CN"/>
        </w:rPr>
        <w:t>报告和经修订的中期战略计划</w:t>
      </w:r>
      <w:r w:rsidR="00DF775A" w:rsidRPr="00820CF6">
        <w:rPr>
          <w:rFonts w:ascii="SimSun" w:hAnsi="SimSun"/>
          <w:sz w:val="21"/>
          <w:lang w:val="zh-CN" w:bidi="zh-CN"/>
        </w:rPr>
        <w:t>（</w:t>
      </w:r>
      <w:r w:rsidRPr="00820CF6">
        <w:rPr>
          <w:rFonts w:ascii="SimSun" w:hAnsi="SimSun"/>
          <w:sz w:val="21"/>
          <w:lang w:val="zh-CN" w:bidi="zh-CN"/>
        </w:rPr>
        <w:t>MTSP</w:t>
      </w:r>
      <w:r w:rsidR="00DF775A" w:rsidRPr="00820CF6">
        <w:rPr>
          <w:rFonts w:ascii="SimSun" w:hAnsi="SimSun"/>
          <w:sz w:val="21"/>
          <w:lang w:val="zh-CN" w:bidi="zh-CN"/>
        </w:rPr>
        <w:t>）</w:t>
      </w:r>
      <w:r w:rsidRPr="00820CF6">
        <w:rPr>
          <w:rFonts w:ascii="SimSun" w:hAnsi="SimSun"/>
          <w:sz w:val="21"/>
          <w:lang w:val="zh-CN" w:bidi="zh-CN"/>
        </w:rPr>
        <w:t>，</w:t>
      </w:r>
      <w:r w:rsidR="0062634C">
        <w:rPr>
          <w:rFonts w:ascii="SimSun" w:hAnsi="SimSun"/>
          <w:sz w:val="21"/>
          <w:lang w:val="zh-CN" w:bidi="zh-CN"/>
        </w:rPr>
        <w:t>产权组织</w:t>
      </w:r>
      <w:r w:rsidRPr="00820CF6">
        <w:rPr>
          <w:rFonts w:ascii="SimSun" w:hAnsi="SimSun"/>
          <w:sz w:val="21"/>
          <w:lang w:val="zh-CN" w:bidi="zh-CN"/>
        </w:rPr>
        <w:t>已经拥有必要的工具，来监控发展议程建议与工作的融合。关于第11项建议，欧盟及其成员国同意秘书处的观点，即目前的做法符合本建议的目的。他们同意B集团的看法，即对评估报告中每项建议的系统性批准都过于繁重。关于第3项建议，欧盟及其成员国表示支持继续确保有效协调、监控、报告和评估发展议程实施的重要性。他们还支持秘书处表示这项建议的执行正在进行的答复。关于第7项建议，欧盟及其成员国完全支持根据国家需求制定新的项目提案，并从成功实施的发展议程项目和活动中分享经验教训和最佳实践。他们期待讨论有关这方面的最好前进方向，指出数据库方法可能存在一些缺点和成本。欧盟及其成员国支持秘书处对第8、9和10项建议的答复。关于第12项建议和信息传播，他们认为这是第6和7项建议所涵盖的。</w:t>
      </w:r>
    </w:p>
    <w:p w:rsidR="00AE6F21" w:rsidRDefault="003940E1" w:rsidP="00F97245">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日本代表团代表B集团发言，它回顾说，委员会在上一届会议上注意到了文件CDIP/18/7中所载的报告，并承认其中所包含的建议是针对参与发展议程实施的不同参与者，即成员国、委员会和秘书处。委员会同意需要继续审议这些建议。因此，委员会要请秘书处在下一届会议上提交关于发送给他们的建议的报告。它还决定，成员国应在2017年2月28日之前向秘书处提供关于报告中所载的任何建议的书面文稿。在这方面，该集团及时提交了其书面文稿。该文件包含在文件CDIP/19/3的附录二中。该集团重申，实施发展议程建议大体上符合各成员国、利益相关者及其他预期受益者的期望，且基于专题项目的方法是加速发展议程建议实施的有效方式。该集团相信独立审查已经审查了CDIP执行其审查的任务。秘书处已经确定了适当的建议，以便提出并同意存在</w:t>
      </w:r>
      <w:r w:rsidR="0062634C">
        <w:rPr>
          <w:rFonts w:ascii="SimSun" w:hAnsi="SimSun"/>
          <w:sz w:val="21"/>
          <w:lang w:val="zh-CN" w:bidi="zh-CN"/>
        </w:rPr>
        <w:t>产权组织</w:t>
      </w:r>
      <w:r w:rsidRPr="00820CF6">
        <w:rPr>
          <w:rFonts w:ascii="SimSun" w:hAnsi="SimSun"/>
          <w:sz w:val="21"/>
          <w:lang w:val="zh-CN" w:bidi="zh-CN"/>
        </w:rPr>
        <w:t>已经满足了该项建议目的的一些内容。该集团期待讨论向CDIP提出的建议内容，以及针对成员国的建议内容。它注意到秘书处承诺</w:t>
      </w:r>
      <w:r w:rsidRPr="00F97245">
        <w:rPr>
          <w:rFonts w:ascii="SimSun" w:hAnsi="SimSun"/>
          <w:sz w:val="21"/>
        </w:rPr>
        <w:t>进一步</w:t>
      </w:r>
      <w:r w:rsidRPr="00820CF6">
        <w:rPr>
          <w:rFonts w:ascii="SimSun" w:hAnsi="SimSun"/>
          <w:sz w:val="21"/>
          <w:lang w:val="zh-CN" w:bidi="zh-CN"/>
        </w:rPr>
        <w:t>确保第3、8、9和10项建议的实施。该集团邀请成员国在本届会议上就如何实施针对成员国的建议来分享他们的看法，特别是鼓励成员国加强驻日内瓦使团与知识产权局之间协调的第6项建、鼓励成员国提出新项目的第7项建议，以及鼓励成员国设法更好地传播关于发展议程及其实施情况信息的第12项建议。</w:t>
      </w:r>
    </w:p>
    <w:p w:rsidR="00AE6F21" w:rsidRDefault="003940E1" w:rsidP="00F97245">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智利代表团重视秘书处关于独立审查建议的报告。该代表团提到了第5项建议，并表示，谨记</w:t>
      </w:r>
      <w:r w:rsidR="0062634C">
        <w:rPr>
          <w:rFonts w:ascii="SimSun" w:hAnsi="SimSun"/>
          <w:sz w:val="21"/>
          <w:lang w:val="zh-CN" w:bidi="zh-CN"/>
        </w:rPr>
        <w:t>产权组织</w:t>
      </w:r>
      <w:r w:rsidRPr="00820CF6">
        <w:rPr>
          <w:rFonts w:ascii="SimSun" w:hAnsi="SimSun"/>
          <w:sz w:val="21"/>
          <w:lang w:val="zh-CN" w:bidi="zh-CN"/>
        </w:rPr>
        <w:t>的所有工作都应考虑发展议程，而不仅仅是某些委员会或机构的工作，这一点十分重要。因</w:t>
      </w:r>
      <w:r w:rsidRPr="00820CF6">
        <w:rPr>
          <w:rFonts w:ascii="SimSun" w:hAnsi="SimSun"/>
          <w:sz w:val="21"/>
          <w:lang w:val="zh-CN" w:bidi="zh-CN"/>
        </w:rPr>
        <w:lastRenderedPageBreak/>
        <w:t>此，该代表团支持确保发展在整个组织的工作中得到有效整合的任何措施。关于第7项建议，秘书处必须要在确定成功项目和制定有关经验教训和最佳实践的报告机制方面发挥积极作用，这很重要。在讨论技术援助网页的可能改进时，可以考虑拟议的数据库。关于第12项建议，可以在同一网页上列入一个表格，以提供有关发展议程实施情况的信息。秘书处也可以就发展议程的相关活动每年提供两份总结。</w:t>
      </w:r>
    </w:p>
    <w:p w:rsidR="00AE6F21" w:rsidRDefault="005E5BC0" w:rsidP="0057192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hint="eastAsia"/>
          <w:sz w:val="21"/>
        </w:rPr>
        <w:t>主席请秘书处对与会者的发言</w:t>
      </w:r>
      <w:proofErr w:type="gramStart"/>
      <w:r w:rsidRPr="00820CF6">
        <w:rPr>
          <w:rFonts w:ascii="SimSun" w:hAnsi="SimSun" w:hint="eastAsia"/>
          <w:sz w:val="21"/>
        </w:rPr>
        <w:t>作出</w:t>
      </w:r>
      <w:proofErr w:type="gramEnd"/>
      <w:r w:rsidRPr="00820CF6">
        <w:rPr>
          <w:rFonts w:ascii="SimSun" w:hAnsi="SimSun" w:hint="eastAsia"/>
          <w:sz w:val="21"/>
        </w:rPr>
        <w:t>回应。</w:t>
      </w:r>
    </w:p>
    <w:p w:rsidR="00AE6F21" w:rsidRDefault="003940E1" w:rsidP="00F97245">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秘书处（</w:t>
      </w:r>
      <w:proofErr w:type="gramStart"/>
      <w:r w:rsidR="001677D2">
        <w:rPr>
          <w:rFonts w:ascii="SimSun" w:hAnsi="SimSun"/>
          <w:sz w:val="21"/>
          <w:lang w:val="zh-CN" w:bidi="zh-CN"/>
        </w:rPr>
        <w:t>俾</w:t>
      </w:r>
      <w:proofErr w:type="gramEnd"/>
      <w:r w:rsidR="001677D2">
        <w:rPr>
          <w:rFonts w:ascii="SimSun" w:hAnsi="SimSun"/>
          <w:sz w:val="21"/>
          <w:lang w:val="zh-CN" w:bidi="zh-CN"/>
        </w:rPr>
        <w:t>路支</w:t>
      </w:r>
      <w:r w:rsidRPr="00820CF6">
        <w:rPr>
          <w:rFonts w:ascii="SimSun" w:hAnsi="SimSun"/>
          <w:sz w:val="21"/>
          <w:lang w:val="zh-CN" w:bidi="zh-CN"/>
        </w:rPr>
        <w:t>先生）指出，只有几个问题是提交给秘书处的。这些问题将在稍后阶段得到解决，或许由副总干事</w:t>
      </w:r>
      <w:r w:rsidR="00571927">
        <w:rPr>
          <w:rFonts w:ascii="SimSun" w:hAnsi="SimSun" w:hint="eastAsia"/>
          <w:sz w:val="21"/>
          <w:lang w:val="zh-CN" w:bidi="zh-CN"/>
        </w:rPr>
        <w:t>马里奥·</w:t>
      </w:r>
      <w:r w:rsidR="0029390C">
        <w:rPr>
          <w:rFonts w:ascii="SimSun" w:hAnsi="SimSun"/>
          <w:sz w:val="21"/>
          <w:lang w:val="zh-CN" w:bidi="zh-CN"/>
        </w:rPr>
        <w:t>马图斯</w:t>
      </w:r>
      <w:r w:rsidRPr="00820CF6">
        <w:rPr>
          <w:rFonts w:ascii="SimSun" w:hAnsi="SimSun"/>
          <w:sz w:val="21"/>
          <w:lang w:val="zh-CN" w:bidi="zh-CN"/>
        </w:rPr>
        <w:t>先生负责。与此同时，秘书处通知委员会，主席要求向他实时通报这份文件的处理进展。秘书处已经就迄今所做的工作，以及从现在开始可能要做的工作，向主席作了简报。秘书处回顾说，在上一届会议上，委员会审议了独立审查报告。它包含12项建议。当时，各代表团并不愿意审查每项建议。有些代表团注意至，秘书处可能已经审查了某些建议。因此，要求秘书处对发送给它的建议</w:t>
      </w:r>
      <w:proofErr w:type="gramStart"/>
      <w:r w:rsidRPr="00820CF6">
        <w:rPr>
          <w:rFonts w:ascii="SimSun" w:hAnsi="SimSun"/>
          <w:sz w:val="21"/>
          <w:lang w:val="zh-CN" w:bidi="zh-CN"/>
        </w:rPr>
        <w:t>作出</w:t>
      </w:r>
      <w:proofErr w:type="gramEnd"/>
      <w:r w:rsidRPr="00820CF6">
        <w:rPr>
          <w:rFonts w:ascii="SimSun" w:hAnsi="SimSun"/>
          <w:sz w:val="21"/>
          <w:lang w:val="zh-CN" w:bidi="zh-CN"/>
        </w:rPr>
        <w:t>答复。委员会还告知秘书处，在委员会仔细审查任何建议并确定其状态之前，不要开始执行。要求的文件是公开的。秘书处期待委员会对每项建议</w:t>
      </w:r>
      <w:proofErr w:type="gramStart"/>
      <w:r w:rsidRPr="00820CF6">
        <w:rPr>
          <w:rFonts w:ascii="SimSun" w:hAnsi="SimSun"/>
          <w:sz w:val="21"/>
          <w:lang w:val="zh-CN" w:bidi="zh-CN"/>
        </w:rPr>
        <w:t>作出</w:t>
      </w:r>
      <w:proofErr w:type="gramEnd"/>
      <w:r w:rsidRPr="00820CF6">
        <w:rPr>
          <w:rFonts w:ascii="SimSun" w:hAnsi="SimSun"/>
          <w:sz w:val="21"/>
          <w:lang w:val="zh-CN" w:bidi="zh-CN"/>
        </w:rPr>
        <w:t>决定，以便继续审查。</w:t>
      </w:r>
    </w:p>
    <w:p w:rsidR="00AE6F21" w:rsidRDefault="003940E1" w:rsidP="0057192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主席提议逐项审查建议，以确定每项建议的前进方向。他</w:t>
      </w:r>
      <w:r w:rsidR="00571927">
        <w:rPr>
          <w:rFonts w:ascii="SimSun" w:hAnsi="SimSun" w:hint="eastAsia"/>
          <w:sz w:val="21"/>
          <w:lang w:val="zh-CN" w:bidi="zh-CN"/>
        </w:rPr>
        <w:t>从</w:t>
      </w:r>
      <w:r w:rsidRPr="00820CF6">
        <w:rPr>
          <w:rFonts w:ascii="SimSun" w:hAnsi="SimSun"/>
          <w:sz w:val="21"/>
          <w:lang w:val="zh-CN" w:bidi="zh-CN"/>
        </w:rPr>
        <w:t>第1项建议</w:t>
      </w:r>
      <w:r w:rsidR="00571927" w:rsidRPr="00820CF6">
        <w:rPr>
          <w:rFonts w:ascii="SimSun" w:hAnsi="SimSun"/>
          <w:sz w:val="21"/>
          <w:lang w:val="zh-CN" w:bidi="zh-CN"/>
        </w:rPr>
        <w:t>开始</w:t>
      </w:r>
      <w:r w:rsidRPr="00820CF6">
        <w:rPr>
          <w:rFonts w:ascii="SimSun" w:hAnsi="SimSun"/>
          <w:sz w:val="21"/>
          <w:lang w:val="zh-CN" w:bidi="zh-CN"/>
        </w:rPr>
        <w:t>。</w:t>
      </w:r>
    </w:p>
    <w:p w:rsidR="00AE6F21" w:rsidRDefault="003940E1" w:rsidP="00F97245">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日本代表团代表B集团发言，提到了其在文件CDIP/19/3文件附录二中的意见。该集团支持在成员国之间交换他们在解决知识产权和发展问题方面的战略和最佳实践。这种分享会议应定期在委员会会议期间召开，期限由成员国来确定。该集团的理解是，</w:t>
      </w:r>
      <w:r w:rsidRPr="00F033D7">
        <w:rPr>
          <w:rFonts w:asciiTheme="majorEastAsia" w:eastAsiaTheme="majorEastAsia" w:hAnsiTheme="majorEastAsia"/>
          <w:sz w:val="21"/>
          <w:lang w:val="zh-CN" w:bidi="zh-CN"/>
        </w:rPr>
        <w:t>“更高层次的辩论”意味着在委员会层面更加重视解决知识产权和发展问题的经验</w:t>
      </w:r>
      <w:r w:rsidRPr="00820CF6">
        <w:rPr>
          <w:rFonts w:ascii="SimSun" w:hAnsi="SimSun"/>
          <w:sz w:val="21"/>
          <w:lang w:val="zh-CN" w:bidi="zh-CN"/>
        </w:rPr>
        <w:t>。它认为，如果在是由来自具有直接知识并参与这些新兴问题的国家专家的参与，这样的辩论才是最有用的。</w:t>
      </w:r>
    </w:p>
    <w:p w:rsidR="00AE6F21" w:rsidRDefault="003940E1" w:rsidP="00F97245">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印度尼西亚代表团表示，在关于涉及CDIP</w:t>
      </w:r>
      <w:r w:rsidRPr="00F97245">
        <w:rPr>
          <w:rFonts w:ascii="SimSun" w:hAnsi="SimSun"/>
          <w:sz w:val="21"/>
        </w:rPr>
        <w:t>相关</w:t>
      </w:r>
      <w:r w:rsidRPr="00820CF6">
        <w:rPr>
          <w:rFonts w:ascii="SimSun" w:hAnsi="SimSun"/>
          <w:sz w:val="21"/>
          <w:lang w:val="zh-CN" w:bidi="zh-CN"/>
        </w:rPr>
        <w:t>事项的大会决定的讨论中，它通常强调第1项建议。该代表团提到了第1项建议的以下内容：</w:t>
      </w:r>
      <w:r w:rsidRPr="00F033D7">
        <w:rPr>
          <w:rFonts w:asciiTheme="majorEastAsia" w:eastAsiaTheme="majorEastAsia" w:hAnsiTheme="majorEastAsia"/>
          <w:sz w:val="21"/>
          <w:lang w:val="zh-CN" w:bidi="zh-CN"/>
        </w:rPr>
        <w:t>“为解决新兴需求和讨论组织在与知识产权有关的新兴问题的工作进行更高层次的辩论”</w:t>
      </w:r>
      <w:r w:rsidRPr="00820CF6">
        <w:rPr>
          <w:rFonts w:ascii="SimSun" w:hAnsi="SimSun"/>
          <w:sz w:val="21"/>
          <w:lang w:val="zh-CN" w:bidi="zh-CN"/>
        </w:rPr>
        <w:t>。这与大会赋予委员会的任务的第三个支柱密切相关。因此，</w:t>
      </w:r>
      <w:r w:rsidRPr="00F97245">
        <w:rPr>
          <w:rFonts w:ascii="SimSun" w:hAnsi="SimSun"/>
          <w:sz w:val="21"/>
        </w:rPr>
        <w:t>为了</w:t>
      </w:r>
      <w:r w:rsidRPr="00820CF6">
        <w:rPr>
          <w:rFonts w:ascii="SimSun" w:hAnsi="SimSun"/>
          <w:sz w:val="21"/>
          <w:lang w:val="zh-CN" w:bidi="zh-CN"/>
        </w:rPr>
        <w:t>实现第1项建议，应该有一个解决方案，以确保委员会任务的第三个支柱将得到相应的解决。</w:t>
      </w:r>
    </w:p>
    <w:p w:rsidR="00AE6F21" w:rsidRDefault="003940E1" w:rsidP="0057192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主席询问委员会是否已经接受印度尼西亚代表团就第1项建议提出的补充要素。</w:t>
      </w:r>
    </w:p>
    <w:p w:rsidR="00AE6F21" w:rsidRDefault="003940E1" w:rsidP="00F97245">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美利坚合众国代表团并不清楚委员会已经通过的内容。如果委员会将要接受CDIP任务的第三个支柱作为第1项建议的一部分，该代表团表示其尚未做好准备。这是委员会应该分开讨论的一个问题。该代表团指出，在上一届会议上，已要求提交报告的评审员之一</w:t>
      </w:r>
      <w:r w:rsidR="00571927">
        <w:rPr>
          <w:rFonts w:ascii="SimSun" w:hAnsi="SimSun"/>
          <w:sz w:val="21"/>
          <w:lang w:val="zh-CN" w:bidi="zh-CN"/>
        </w:rPr>
        <w:t>古普塔</w:t>
      </w:r>
      <w:r w:rsidRPr="00820CF6">
        <w:rPr>
          <w:rFonts w:ascii="SimSun" w:hAnsi="SimSun"/>
          <w:sz w:val="21"/>
          <w:lang w:val="zh-CN" w:bidi="zh-CN"/>
        </w:rPr>
        <w:t>先生澄清</w:t>
      </w:r>
      <w:r w:rsidRPr="00F033D7">
        <w:rPr>
          <w:rFonts w:asciiTheme="majorEastAsia" w:eastAsiaTheme="majorEastAsia" w:hAnsiTheme="majorEastAsia"/>
          <w:sz w:val="21"/>
          <w:lang w:val="zh-CN" w:bidi="zh-CN"/>
        </w:rPr>
        <w:t>“更高层次辩论”</w:t>
      </w:r>
      <w:r w:rsidRPr="00820CF6">
        <w:rPr>
          <w:rFonts w:ascii="SimSun" w:hAnsi="SimSun"/>
          <w:sz w:val="21"/>
          <w:lang w:val="zh-CN" w:bidi="zh-CN"/>
        </w:rPr>
        <w:t>一词的含义。该评审员说，它提到了CDIP内关于知识产权和发展中新兴问题的讨论。委员会可以在这方面参考上一届会议的会议记录。除了讨论CDIP的问题，他并没有什么别的意思。委员会</w:t>
      </w:r>
      <w:r w:rsidRPr="00F97245">
        <w:rPr>
          <w:rFonts w:ascii="SimSun" w:hAnsi="SimSun"/>
          <w:sz w:val="21"/>
        </w:rPr>
        <w:t>十年来</w:t>
      </w:r>
      <w:r w:rsidRPr="00820CF6">
        <w:rPr>
          <w:rFonts w:ascii="SimSun" w:hAnsi="SimSun"/>
          <w:sz w:val="21"/>
          <w:lang w:val="zh-CN" w:bidi="zh-CN"/>
        </w:rPr>
        <w:t>一直是这样做的。</w:t>
      </w:r>
    </w:p>
    <w:p w:rsidR="00AE6F21" w:rsidRDefault="003940E1" w:rsidP="00F97245">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主席的理解是这项建议并没有达成一致。第1项建议将在非正式磋商中予以审议。他转到</w:t>
      </w:r>
      <w:r w:rsidRPr="00F97245">
        <w:rPr>
          <w:rFonts w:ascii="SimSun" w:hAnsi="SimSun"/>
          <w:sz w:val="21"/>
        </w:rPr>
        <w:t>第</w:t>
      </w:r>
      <w:r w:rsidRPr="00F97245">
        <w:rPr>
          <w:rFonts w:ascii="SimSun" w:hAnsi="SimSun" w:hint="eastAsia"/>
          <w:sz w:val="21"/>
        </w:rPr>
        <w:t>2</w:t>
      </w:r>
      <w:r w:rsidRPr="00820CF6">
        <w:rPr>
          <w:rFonts w:ascii="SimSun" w:hAnsi="SimSun"/>
          <w:sz w:val="21"/>
          <w:lang w:val="zh-CN" w:bidi="zh-CN"/>
        </w:rPr>
        <w:t>项建议。</w:t>
      </w:r>
    </w:p>
    <w:p w:rsidR="00AE6F21" w:rsidRDefault="003940E1" w:rsidP="00F97245">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印度尼西亚代表团同意第2项建议。对于第1项建议，该代表团澄清说，它只是想记录自己是如何理解第1项建议中的</w:t>
      </w:r>
      <w:r w:rsidRPr="00F97245">
        <w:rPr>
          <w:rFonts w:ascii="SimSun" w:hAnsi="SimSun"/>
          <w:sz w:val="21"/>
        </w:rPr>
        <w:t>“更高层次辩论”</w:t>
      </w:r>
      <w:r w:rsidRPr="00820CF6">
        <w:rPr>
          <w:rFonts w:ascii="SimSun" w:hAnsi="SimSun"/>
          <w:sz w:val="21"/>
          <w:lang w:val="zh-CN" w:bidi="zh-CN"/>
        </w:rPr>
        <w:t>一词的。因此，它不是接受第1项建议。</w:t>
      </w:r>
    </w:p>
    <w:p w:rsidR="003940E1" w:rsidRPr="00820CF6" w:rsidRDefault="003940E1" w:rsidP="00F97245">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主席指出，印度尼西亚代表团并没有建议对第1项建议进行任何修改。因此，他询问委员会是否可以通过第1项建议。</w:t>
      </w:r>
    </w:p>
    <w:p w:rsidR="00AE6F21" w:rsidRDefault="003940E1" w:rsidP="00F97245">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lastRenderedPageBreak/>
        <w:t>美利坚合众国代表团强调，一项建议需要达成共识才能通过。对第1项建议中的</w:t>
      </w:r>
      <w:r w:rsidRPr="00F033D7">
        <w:rPr>
          <w:rFonts w:asciiTheme="majorEastAsia" w:eastAsiaTheme="majorEastAsia" w:hAnsiTheme="majorEastAsia"/>
          <w:sz w:val="21"/>
          <w:lang w:val="zh-CN" w:bidi="zh-CN"/>
        </w:rPr>
        <w:t>“</w:t>
      </w:r>
      <w:r w:rsidRPr="00820CF6">
        <w:rPr>
          <w:rFonts w:ascii="SimSun" w:hAnsi="SimSun"/>
          <w:sz w:val="21"/>
          <w:lang w:val="zh-CN" w:bidi="zh-CN"/>
        </w:rPr>
        <w:t>更高层次辩论</w:t>
      </w:r>
      <w:r w:rsidRPr="00F033D7">
        <w:rPr>
          <w:rFonts w:asciiTheme="majorEastAsia" w:eastAsiaTheme="majorEastAsia" w:hAnsiTheme="majorEastAsia"/>
          <w:sz w:val="21"/>
          <w:lang w:val="zh-CN" w:bidi="zh-CN"/>
        </w:rPr>
        <w:t>”</w:t>
      </w:r>
      <w:r w:rsidRPr="00820CF6">
        <w:rPr>
          <w:rFonts w:ascii="SimSun" w:hAnsi="SimSun"/>
          <w:sz w:val="21"/>
          <w:lang w:val="zh-CN" w:bidi="zh-CN"/>
        </w:rPr>
        <w:t>一词似乎没有达成共识。对这项建议的通过可以搁置，直到达成这样的共识。</w:t>
      </w:r>
    </w:p>
    <w:p w:rsidR="00AE6F21" w:rsidRDefault="005E5BC0"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hint="eastAsia"/>
          <w:sz w:val="21"/>
        </w:rPr>
        <w:t>主席回到建议2。</w:t>
      </w:r>
    </w:p>
    <w:p w:rsidR="00AE6F21" w:rsidRDefault="003940E1"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日本代表团代表B集团发言，强烈支持关于必须解决与委员会任务有关的未决问题和协调机制实施的建议。报告涵盖第4项评审结果中的CDIP任务和协调机制。此外，结论2主张</w:t>
      </w:r>
      <w:r w:rsidRPr="00820CF6">
        <w:rPr>
          <w:rFonts w:ascii="SimSun" w:hAnsi="SimSun" w:hint="eastAsia"/>
          <w:sz w:val="21"/>
          <w:lang w:val="zh-CN" w:bidi="zh-CN"/>
        </w:rPr>
        <w:t>“</w:t>
      </w:r>
      <w:r w:rsidRPr="00820CF6">
        <w:rPr>
          <w:rFonts w:ascii="SimSun" w:hAnsi="SimSun"/>
          <w:sz w:val="21"/>
          <w:lang w:val="zh-CN" w:bidi="zh-CN"/>
        </w:rPr>
        <w:t>发展议程的原则和目标一直通过在CDIP及其他</w:t>
      </w:r>
      <w:r w:rsidR="0062634C">
        <w:rPr>
          <w:rFonts w:ascii="SimSun" w:hAnsi="SimSun"/>
          <w:sz w:val="21"/>
          <w:lang w:val="zh-CN" w:bidi="zh-CN"/>
        </w:rPr>
        <w:t>产权组织</w:t>
      </w:r>
      <w:r w:rsidRPr="00820CF6">
        <w:rPr>
          <w:rFonts w:ascii="SimSun" w:hAnsi="SimSun"/>
          <w:sz w:val="21"/>
          <w:lang w:val="zh-CN" w:bidi="zh-CN"/>
        </w:rPr>
        <w:t>机构指导</w:t>
      </w:r>
      <w:r w:rsidR="0062634C">
        <w:rPr>
          <w:rFonts w:ascii="SimSun" w:hAnsi="SimSun"/>
          <w:sz w:val="21"/>
          <w:lang w:val="zh-CN" w:bidi="zh-CN"/>
        </w:rPr>
        <w:t>产权组织</w:t>
      </w:r>
      <w:r w:rsidRPr="00820CF6">
        <w:rPr>
          <w:rFonts w:ascii="SimSun" w:hAnsi="SimSun"/>
          <w:sz w:val="21"/>
          <w:lang w:val="zh-CN" w:bidi="zh-CN"/>
        </w:rPr>
        <w:t>的工作。</w:t>
      </w:r>
      <w:r w:rsidRPr="00F033D7">
        <w:rPr>
          <w:rFonts w:asciiTheme="majorEastAsia" w:eastAsiaTheme="majorEastAsia" w:hAnsiTheme="majorEastAsia"/>
          <w:sz w:val="21"/>
          <w:lang w:val="zh-CN" w:bidi="zh-CN"/>
        </w:rPr>
        <w:t>”</w:t>
      </w:r>
      <w:r w:rsidRPr="00820CF6">
        <w:rPr>
          <w:rFonts w:ascii="SimSun" w:hAnsi="SimSun"/>
          <w:sz w:val="21"/>
          <w:lang w:val="zh-CN" w:bidi="zh-CN"/>
        </w:rPr>
        <w:t>结论3指出，CDIP在实施和监控发展议程建议方面发挥了有效的作用。该集团认为，报告明确表明，对于实现发展议程建议而言，协调机制进一步扩大到其他机构既没有帮助也没有必要。它坚决支持关于结束</w:t>
      </w:r>
      <w:proofErr w:type="gramStart"/>
      <w:r w:rsidRPr="00820CF6">
        <w:rPr>
          <w:rFonts w:ascii="SimSun" w:hAnsi="SimSun"/>
          <w:sz w:val="21"/>
          <w:lang w:val="zh-CN" w:bidi="zh-CN"/>
        </w:rPr>
        <w:t>结协调</w:t>
      </w:r>
      <w:proofErr w:type="gramEnd"/>
      <w:r w:rsidRPr="00820CF6">
        <w:rPr>
          <w:rFonts w:ascii="SimSun" w:hAnsi="SimSun"/>
          <w:sz w:val="21"/>
          <w:lang w:val="zh-CN" w:bidi="zh-CN"/>
        </w:rPr>
        <w:t>机制进一步讨论的呼吁，并注意到第4项评审结果最后一段的呼吁，即投入充分的时间讨论已完成和主流化项目的可持续性。</w:t>
      </w:r>
    </w:p>
    <w:p w:rsidR="00AE6F21" w:rsidRDefault="003940E1"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伊朗（伊斯兰共和国）代表团提到第2项建议，并且表示协调机制在先前的CDIP会议上并没有得到充分的解决。也没有触及到委员会任务的第三个支柱。因此，该代表团支持批准第2项建议，并期待其在未来会议上得到实施。</w:t>
      </w:r>
    </w:p>
    <w:p w:rsidR="00AE6F21" w:rsidRDefault="003940E1"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巴西代表团强调，意见仍然不同。所以，还不能通过决定。</w:t>
      </w:r>
    </w:p>
    <w:p w:rsidR="00AE6F21" w:rsidRDefault="005E5BC0"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hint="eastAsia"/>
          <w:sz w:val="21"/>
        </w:rPr>
        <w:t>主席说，建议2将在非正式磋商中讨论。他回到建议3。</w:t>
      </w:r>
    </w:p>
    <w:p w:rsidR="00AE6F21" w:rsidRDefault="003940E1"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日本代表团代表B集团发言，提到了其在文件CDIP/19/3文件附录二中的意见。该集团指出继续确保有效协调、监控、报告和评估发展议程建议实施的重要性，并鼓励秘书处继续在这方面做出的努力。它还指出，这些问题似乎还在第6和7项建议中提及。</w:t>
      </w:r>
    </w:p>
    <w:p w:rsidR="00AE6F21" w:rsidRDefault="003940E1"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伊朗（伊斯兰共和国）代表团注意到了秘书处对第3项建议的评论。该代表团提到第3项建议的最后一名表示：</w:t>
      </w:r>
      <w:r w:rsidRPr="00F033D7">
        <w:rPr>
          <w:rFonts w:asciiTheme="majorEastAsia" w:eastAsiaTheme="majorEastAsia" w:hAnsiTheme="majorEastAsia"/>
          <w:sz w:val="21"/>
          <w:lang w:val="zh-CN" w:bidi="zh-CN"/>
        </w:rPr>
        <w:t>“</w:t>
      </w:r>
      <w:r w:rsidRPr="00820CF6">
        <w:rPr>
          <w:rFonts w:ascii="SimSun" w:hAnsi="SimSun"/>
          <w:sz w:val="21"/>
          <w:lang w:val="zh-CN" w:bidi="zh-CN"/>
        </w:rPr>
        <w:t>应加强DACD在协调发展议程实施方面的作用</w:t>
      </w:r>
      <w:r w:rsidRPr="00F033D7">
        <w:rPr>
          <w:rFonts w:asciiTheme="majorEastAsia" w:eastAsiaTheme="majorEastAsia" w:hAnsiTheme="majorEastAsia"/>
          <w:sz w:val="21"/>
          <w:lang w:val="zh-CN" w:bidi="zh-CN"/>
        </w:rPr>
        <w:t>”</w:t>
      </w:r>
      <w:r w:rsidRPr="00820CF6">
        <w:rPr>
          <w:rFonts w:ascii="SimSun" w:hAnsi="SimSun"/>
          <w:sz w:val="21"/>
          <w:lang w:val="zh-CN" w:bidi="zh-CN"/>
        </w:rPr>
        <w:t>。它希望秘书处提供更多关于如何解决这些问题的信息。</w:t>
      </w:r>
    </w:p>
    <w:p w:rsidR="00AE6F21" w:rsidRDefault="003940E1"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秘书处（</w:t>
      </w:r>
      <w:r w:rsidR="0029390C">
        <w:rPr>
          <w:rFonts w:ascii="SimSun" w:hAnsi="SimSun"/>
          <w:sz w:val="21"/>
          <w:lang w:val="zh-CN" w:bidi="zh-CN"/>
        </w:rPr>
        <w:t>马图斯</w:t>
      </w:r>
      <w:r w:rsidRPr="00820CF6">
        <w:rPr>
          <w:rFonts w:ascii="SimSun" w:hAnsi="SimSun"/>
          <w:sz w:val="21"/>
          <w:lang w:val="zh-CN" w:bidi="zh-CN"/>
        </w:rPr>
        <w:t>先生）解释说，</w:t>
      </w:r>
      <w:r w:rsidR="0062634C">
        <w:rPr>
          <w:rFonts w:ascii="SimSun" w:hAnsi="SimSun"/>
          <w:sz w:val="21"/>
          <w:lang w:val="zh-CN" w:bidi="zh-CN"/>
        </w:rPr>
        <w:t>产权组织</w:t>
      </w:r>
      <w:r w:rsidRPr="00820CF6">
        <w:rPr>
          <w:rFonts w:ascii="SimSun" w:hAnsi="SimSun"/>
          <w:sz w:val="21"/>
          <w:lang w:val="zh-CN" w:bidi="zh-CN"/>
        </w:rPr>
        <w:t>是一个单一的组织，而DACD是发展议程问题的关键点。该司的工作人员非常少。当有新的活动需要处理时，该司要核实组织的哪些其他部门可以提供援助。例如，当CDIP批准一个新项目时，该司要询问是否有内部资源可协助实施。如果没有，就要招聘这方面的专家来处理。这是一个惯例。</w:t>
      </w:r>
    </w:p>
    <w:p w:rsidR="00AE6F21" w:rsidRDefault="003940E1"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主席询问委员会是否能批准第3项建议。鉴于与会者未提出异议，该项建议获得批准。他转到第4项建议。</w:t>
      </w:r>
    </w:p>
    <w:p w:rsidR="00AE6F21" w:rsidRDefault="003940E1"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日本代表团代表B集团发言，提到了其在文件CDIP/19/3文件附录二中的意见。该集团表示，第4项建议涵盖CDIP已经开展的工作。特别是，并且是在CDIP/18/7号文件所载的报告发表之后，该集团强调，CDIP在经过多年的讨论后，能够同意秘书处就其关于可持续发展目标的活动，提供年度报告。该集团认为，这一做法将使委员会在这个重要问题上向前迈进。它还指出，此建议与第1项建议重叠。</w:t>
      </w:r>
    </w:p>
    <w:p w:rsidR="00AE6F21" w:rsidRDefault="003940E1" w:rsidP="000C4864">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主席询问B集团是否能够支持第4项建议。</w:t>
      </w:r>
    </w:p>
    <w:p w:rsidR="00AE6F21" w:rsidRDefault="003940E1"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日本代表团代表B集团发言，表示可以支持。</w:t>
      </w:r>
    </w:p>
    <w:p w:rsidR="00AE6F21" w:rsidRDefault="003940E1"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主席表示，由于与会代表未提出异议，第4项建议获得通过。他转到第5项建议。</w:t>
      </w:r>
    </w:p>
    <w:p w:rsidR="00AE6F21" w:rsidRDefault="003940E1"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lastRenderedPageBreak/>
        <w:t>日本代表团代表B集团发言，提到了其在文件CDIP/19/3文件附录二中的意见。该集团不支持第5项建议，因为发展议程建议已经提供了战略指导，这一指导已经系统地融入了</w:t>
      </w:r>
      <w:r w:rsidR="0062634C">
        <w:rPr>
          <w:rFonts w:ascii="SimSun" w:hAnsi="SimSun"/>
          <w:sz w:val="21"/>
          <w:lang w:val="zh-CN" w:bidi="zh-CN"/>
        </w:rPr>
        <w:t>产权组织</w:t>
      </w:r>
      <w:r w:rsidRPr="00820CF6">
        <w:rPr>
          <w:rFonts w:ascii="SimSun" w:hAnsi="SimSun"/>
          <w:sz w:val="21"/>
          <w:lang w:val="zh-CN" w:bidi="zh-CN"/>
        </w:rPr>
        <w:t>的工作。他们没有提供可衡量的结果，在基于结果的管理系统内考虑这种建议的可行性时需要这种结果。该集团从第7项评审结果指出，发展议程建议及其原则大部分已经纳入计划和预算周期。此外，第7项评审结果强调，计划</w:t>
      </w:r>
      <w:r w:rsidR="00571927">
        <w:rPr>
          <w:rFonts w:ascii="SimSun" w:hAnsi="SimSun"/>
          <w:sz w:val="21"/>
          <w:lang w:val="zh-CN" w:bidi="zh-CN"/>
        </w:rPr>
        <w:t>绩效</w:t>
      </w:r>
      <w:r w:rsidRPr="00820CF6">
        <w:rPr>
          <w:rFonts w:ascii="SimSun" w:hAnsi="SimSun"/>
          <w:sz w:val="21"/>
          <w:lang w:val="zh-CN" w:bidi="zh-CN"/>
        </w:rPr>
        <w:t>报告已经包含了每个计划下的一个部分，概述了对实施发展议程的作用和贡献，并且发展议程已成为主流并纳入进展概述。特别是，该集团在第10项评审结果中指出：</w:t>
      </w:r>
      <w:r w:rsidRPr="00F033D7">
        <w:rPr>
          <w:rFonts w:asciiTheme="majorEastAsia" w:eastAsiaTheme="majorEastAsia" w:hAnsiTheme="majorEastAsia"/>
          <w:sz w:val="21"/>
          <w:lang w:val="zh-CN" w:bidi="zh-CN"/>
        </w:rPr>
        <w:t>“</w:t>
      </w:r>
      <w:r w:rsidRPr="00820CF6">
        <w:rPr>
          <w:rFonts w:ascii="SimSun" w:hAnsi="SimSun"/>
          <w:sz w:val="21"/>
          <w:lang w:val="zh-CN" w:bidi="zh-CN"/>
        </w:rPr>
        <w:t>提交给CDIP的定期进展报告提供了良好的证据，证明秘书处参与推动发展议程建议的实施，以及成员国有机会监控和监督这种实施</w:t>
      </w:r>
      <w:r w:rsidRPr="00F033D7">
        <w:rPr>
          <w:rFonts w:asciiTheme="majorEastAsia" w:eastAsiaTheme="majorEastAsia" w:hAnsiTheme="majorEastAsia"/>
          <w:sz w:val="21"/>
          <w:lang w:val="zh-CN" w:bidi="zh-CN"/>
        </w:rPr>
        <w:t>”</w:t>
      </w:r>
      <w:r w:rsidRPr="00820CF6">
        <w:rPr>
          <w:rFonts w:ascii="SimSun" w:hAnsi="SimSun"/>
          <w:sz w:val="21"/>
          <w:lang w:val="zh-CN" w:bidi="zh-CN"/>
        </w:rPr>
        <w:t>。该集团指出，报告的确指出了2010年至2015年MTSP的具体缺点。然而，2016年至2020年的MTSP确实将发展议程战略、挑战和机会整合到了战略目标</w:t>
      </w:r>
      <w:r w:rsidR="00B851DA">
        <w:rPr>
          <w:rFonts w:ascii="SimSun" w:hAnsi="SimSun" w:hint="eastAsia"/>
          <w:sz w:val="21"/>
          <w:lang w:val="zh-CN" w:bidi="zh-CN"/>
        </w:rPr>
        <w:t>三</w:t>
      </w:r>
      <w:r w:rsidRPr="00820CF6">
        <w:rPr>
          <w:rFonts w:ascii="SimSun" w:hAnsi="SimSun"/>
          <w:sz w:val="21"/>
          <w:lang w:val="zh-CN" w:bidi="zh-CN"/>
        </w:rPr>
        <w:t>、</w:t>
      </w:r>
      <w:r w:rsidR="00B851DA">
        <w:rPr>
          <w:rFonts w:ascii="SimSun" w:hAnsi="SimSun" w:hint="eastAsia"/>
          <w:sz w:val="21"/>
          <w:lang w:val="zh-CN" w:bidi="zh-CN"/>
        </w:rPr>
        <w:t>五</w:t>
      </w:r>
      <w:r w:rsidRPr="00820CF6">
        <w:rPr>
          <w:rFonts w:ascii="SimSun" w:hAnsi="SimSun"/>
          <w:sz w:val="21"/>
          <w:lang w:val="zh-CN" w:bidi="zh-CN"/>
        </w:rPr>
        <w:t>和</w:t>
      </w:r>
      <w:r w:rsidR="00B851DA">
        <w:rPr>
          <w:rFonts w:ascii="SimSun" w:hAnsi="SimSun" w:hint="eastAsia"/>
          <w:sz w:val="21"/>
          <w:lang w:val="zh-CN" w:bidi="zh-CN"/>
        </w:rPr>
        <w:t>六</w:t>
      </w:r>
      <w:r w:rsidRPr="00820CF6">
        <w:rPr>
          <w:rFonts w:ascii="SimSun" w:hAnsi="SimSun"/>
          <w:sz w:val="21"/>
          <w:lang w:val="zh-CN" w:bidi="zh-CN"/>
        </w:rPr>
        <w:t>之中。因此，2010年至2015年的MTSP中确定的缺点已得到解决。因此，该集团相信评审结果和最新MTSP明确表示，成员国已经拥有必要的工具，以系统地监控发展议程建议在</w:t>
      </w:r>
      <w:r w:rsidR="0062634C">
        <w:rPr>
          <w:rFonts w:ascii="SimSun" w:hAnsi="SimSun"/>
          <w:sz w:val="21"/>
          <w:lang w:val="zh-CN" w:bidi="zh-CN"/>
        </w:rPr>
        <w:t>产权组织</w:t>
      </w:r>
      <w:r w:rsidRPr="00820CF6">
        <w:rPr>
          <w:rFonts w:ascii="SimSun" w:hAnsi="SimSun"/>
          <w:sz w:val="21"/>
          <w:lang w:val="zh-CN" w:bidi="zh-CN"/>
        </w:rPr>
        <w:t>工作中的整合，包括上面概述的计划和战略规划。</w:t>
      </w:r>
    </w:p>
    <w:p w:rsidR="00AE6F21" w:rsidRDefault="003940E1"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伊朗（伊斯兰共和国）代表团指出，委员会是逐一讨论这些建议的。有些将会被采纳，其他的将公开以供进一步讨论。但是，一些成员国先前已要求给予各代表团就这些建议提交进一步意见的机会。在这方面需要寻求澄清。</w:t>
      </w:r>
    </w:p>
    <w:p w:rsidR="00AE6F21" w:rsidRDefault="003940E1"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主席表示成员国仍然可以提供建议。但是，已经采纳的建议仍将保持通过。委员会尚未完成对其他建议的审议。未决建议将在非正式磋商期间予以审议。</w:t>
      </w:r>
    </w:p>
    <w:p w:rsidR="00AE6F21" w:rsidRDefault="003940E1"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塞内加尔代表团代表非洲集团发言，询问如果委员会只通过部分建议，独立审查报告将会出现什么情况。该集团还想知道这将对委员会今后的工作造成什么影响。</w:t>
      </w:r>
    </w:p>
    <w:p w:rsidR="00AE6F21" w:rsidRDefault="003940E1"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表示，答案只有在所有建议得到审查之后才能提供。建议需要所有代表团的意见。尽管有些建议未获通过，但这并不意味着它们将永远不会被采纳。将举行磋商来寻求解决方案。如果没有找到解决方案，委员会将决定如何处理这些建议。</w:t>
      </w:r>
    </w:p>
    <w:p w:rsidR="00AE6F21" w:rsidRDefault="003940E1"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塞内加尔代表团代表非洲集团发言，注意到主席的解释，并认为最好向成员国提供就这些建议提交书面意见的进一步机会。到目前为止，只有一个区域集团提供了书面意见。</w:t>
      </w:r>
    </w:p>
    <w:p w:rsidR="00AE6F21" w:rsidRDefault="003940E1"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表示已邀请代表团提交书面意见。最终期限是固定的。各代表团知道这个项目在议程上。因此，他们都应该为讨论做准备。尽管如此，如果成员国就新的期限达成一致，他不会反对。但是，如果有人认为最终期限已经确定，并且代表团会在那里讨论建议并发表自己的立场，委员会就应该这样做。</w:t>
      </w:r>
    </w:p>
    <w:p w:rsidR="00AE6F21" w:rsidRDefault="003940E1"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印度尼西亚代表团代表亚太集团发言，表示理解主席的解释。该集团知道这个项目在议程上。因此，在该集团在本届会议开幕时的一般性发言及其在本议程项目开始时的发言中，已敦促成员国就独立审查报告的评审结果、结论和建议提出进一步意见。就此而言，委员会应允许成员国有机会根据报告提供进一步的意见和建议。</w:t>
      </w:r>
    </w:p>
    <w:p w:rsidR="00AE6F21" w:rsidRDefault="003940E1"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伊朗（伊斯兰共和国）代表团希望所有建议将在本周末通过。该代表团想知道实施的未来战略是什么。不</w:t>
      </w:r>
      <w:proofErr w:type="gramStart"/>
      <w:r w:rsidRPr="00820CF6">
        <w:rPr>
          <w:rFonts w:ascii="SimSun" w:hAnsi="SimSun"/>
          <w:sz w:val="21"/>
          <w:lang w:val="zh-CN" w:bidi="zh-CN"/>
        </w:rPr>
        <w:t>清楚通过</w:t>
      </w:r>
      <w:proofErr w:type="gramEnd"/>
      <w:r w:rsidRPr="00820CF6">
        <w:rPr>
          <w:rFonts w:ascii="SimSun" w:hAnsi="SimSun"/>
          <w:sz w:val="21"/>
          <w:lang w:val="zh-CN" w:bidi="zh-CN"/>
        </w:rPr>
        <w:t>的建议在未来将如何实施。该代表团还要求澄清没有通过的建议将如何处理。</w:t>
      </w:r>
    </w:p>
    <w:p w:rsidR="00AE6F21" w:rsidRDefault="003940E1"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表示要由成员国决定这些事项。而不是由他或秘书处决定。他在那里只是为促进工作进展。如果他们找不到解决方案，委员会就需要向大会报告它不能就这些事项达成一致。然后，大会将决定如何做。他已经概述</w:t>
      </w:r>
      <w:proofErr w:type="gramStart"/>
      <w:r w:rsidRPr="00820CF6">
        <w:rPr>
          <w:rFonts w:ascii="SimSun" w:hAnsi="SimSun"/>
          <w:sz w:val="21"/>
          <w:lang w:val="zh-CN" w:bidi="zh-CN"/>
        </w:rPr>
        <w:t>过审议</w:t>
      </w:r>
      <w:proofErr w:type="gramEnd"/>
      <w:r w:rsidRPr="00820CF6">
        <w:rPr>
          <w:rFonts w:ascii="SimSun" w:hAnsi="SimSun"/>
          <w:sz w:val="21"/>
          <w:lang w:val="zh-CN" w:bidi="zh-CN"/>
        </w:rPr>
        <w:t>这些建议的程序。</w:t>
      </w:r>
    </w:p>
    <w:p w:rsidR="00AE6F21" w:rsidRDefault="003940E1"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lastRenderedPageBreak/>
        <w:t>日本代表团代表B集团发言，指出延长最终期限可能为组织开创一个不好的惯例。如果延期获得批准，那么任何事情都可能被延迟。因此，该集团不能支持最终期限的延长。</w:t>
      </w:r>
    </w:p>
    <w:p w:rsidR="00AE6F21" w:rsidRDefault="003940E1"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主席询问委员会是否希望以这种方式继续审议建议。如果不希望，委员会应把事项推迟到大会。他愿意听取这件事情的其他建议。</w:t>
      </w:r>
    </w:p>
    <w:p w:rsidR="00AE6F21" w:rsidRDefault="003940E1"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印度尼西亚代表团提出了一项建议，其根据是认为通过的建议将由秘书处，CDIP或成员国实施。可以说是，通过的建议将得到实施，并将做出进一步的报告。对于未决建议，则为成员国提供进一步提交意见的机会。</w:t>
      </w:r>
    </w:p>
    <w:p w:rsidR="00AE6F21" w:rsidRDefault="003940E1"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主席表示这一个方案。可以在随后进行讨论。在那一刻，委员会并不知道哪些建议不会得到批准。因此，它应该继续审查各项建议。第5项建议将要进行非正式磋商。</w:t>
      </w:r>
    </w:p>
    <w:p w:rsidR="00AE6F21" w:rsidRDefault="003940E1"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伊朗（伊斯兰共和国）代表团对通过全部或部分建议没有任何意见。但是，成员国之间需要就如何实施通过的建议进行磋商。</w:t>
      </w:r>
    </w:p>
    <w:p w:rsidR="00AE6F21" w:rsidRDefault="003940E1"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重申，这些事项将在委员会完成审议所有建议后处理。对于委员会无法批准的建议，将举行非正式磋商来寻求解决方案。然后，将在全体会议上再次集会，看看如何推进这些事项。所有方案都将要经过审查，包括印度尼西亚代表团提出的方案。随后，主席邀请委员会审议第6项建议。</w:t>
      </w:r>
    </w:p>
    <w:p w:rsidR="00AE6F21" w:rsidRDefault="003940E1"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日本代表团代表B集团发言，提到了其在文件CDIP/19/3文件附录二中的意见。该集团支持采取各种模式，确保成员国就国家层面采取的发展议程建议实施行动定期自愿报告。它还欢迎增加国家专家参与的呼吁，以便从其实践经验和专长中受益。</w:t>
      </w:r>
    </w:p>
    <w:p w:rsidR="00AE6F21" w:rsidRDefault="005E5BC0"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hint="eastAsia"/>
          <w:sz w:val="21"/>
        </w:rPr>
        <w:t>印度尼西亚</w:t>
      </w:r>
      <w:r w:rsidRPr="00820CF6">
        <w:rPr>
          <w:rFonts w:ascii="SimSun" w:hAnsi="SimSun"/>
          <w:sz w:val="21"/>
        </w:rPr>
        <w:t>代表团</w:t>
      </w:r>
      <w:r w:rsidRPr="00820CF6">
        <w:rPr>
          <w:rFonts w:ascii="SimSun" w:hAnsi="SimSun" w:hint="eastAsia"/>
          <w:sz w:val="21"/>
        </w:rPr>
        <w:t>支持建议6。</w:t>
      </w:r>
    </w:p>
    <w:p w:rsidR="00AE6F21" w:rsidRDefault="003940E1"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主席表示，由于与会代表未有进一步观察，第6项建议获得通过。他转到第7项建议。</w:t>
      </w:r>
    </w:p>
    <w:p w:rsidR="00AE6F21" w:rsidRDefault="003940E1"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日本代表团代表B集团发言，支持鼓励成员国制定供委员会审议的新项目提案，并认为重要性在于这些项目是基于国家需求的事实。该集团还欢迎受益国分享在实施发展议程项目方面的经验教训和最佳实践。该集团欢迎CDIP就此</w:t>
      </w:r>
      <w:proofErr w:type="gramStart"/>
      <w:r w:rsidRPr="00820CF6">
        <w:rPr>
          <w:rFonts w:ascii="SimSun" w:hAnsi="SimSun"/>
          <w:sz w:val="21"/>
          <w:lang w:val="zh-CN" w:bidi="zh-CN"/>
        </w:rPr>
        <w:t>类报告</w:t>
      </w:r>
      <w:proofErr w:type="gramEnd"/>
      <w:r w:rsidRPr="00820CF6">
        <w:rPr>
          <w:rFonts w:ascii="SimSun" w:hAnsi="SimSun"/>
          <w:sz w:val="21"/>
          <w:lang w:val="zh-CN" w:bidi="zh-CN"/>
        </w:rPr>
        <w:t>系统化的最佳形式进行的讨论，指出过去所显示的数据库格式存在一些缺点和重大成本。</w:t>
      </w:r>
    </w:p>
    <w:p w:rsidR="00AE6F21" w:rsidRDefault="003940E1"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印度尼西亚代表团注意到秘书处就第7项建议提交的意见。它还指出，在实施发展议程项目过程中确定的有关经验教训和最佳实践的数据库不存在。该代表团期待委员会决定本建议的前一部分。</w:t>
      </w:r>
    </w:p>
    <w:p w:rsidR="00AE6F21" w:rsidRDefault="003940E1"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主席表示这项建议将被搁置。他转到第8项建议。</w:t>
      </w:r>
    </w:p>
    <w:p w:rsidR="00AE6F21" w:rsidRDefault="003940E1"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日本代表团代表B集团发言，指出在从项目提案审议到项目实施的过程中，在每个阶段适当考虑项目受益人的吸收能力和专业知识水平的重要性。</w:t>
      </w:r>
    </w:p>
    <w:p w:rsidR="00AE6F21" w:rsidRDefault="003940E1"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主席表示，由于与会代表未有进一步观察，第8项建议获得通过。他转到第9项建议。</w:t>
      </w:r>
    </w:p>
    <w:p w:rsidR="00AE6F21" w:rsidRDefault="003940E1"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日本代表团代表B集团发言，表示完全支持</w:t>
      </w:r>
      <w:r w:rsidR="0062634C">
        <w:rPr>
          <w:rFonts w:ascii="SimSun" w:hAnsi="SimSun"/>
          <w:sz w:val="21"/>
          <w:lang w:val="zh-CN" w:bidi="zh-CN"/>
        </w:rPr>
        <w:t>产权组织</w:t>
      </w:r>
      <w:r w:rsidRPr="00820CF6">
        <w:rPr>
          <w:rFonts w:ascii="SimSun" w:hAnsi="SimSun"/>
          <w:sz w:val="21"/>
          <w:lang w:val="zh-CN" w:bidi="zh-CN"/>
        </w:rPr>
        <w:t>提出的基于优点的招聘。该集团还完全支持向成员国提出的建议的第二部分。但是它指出，这一要素不需要委员会的任何行动，应该在国家层面解决。</w:t>
      </w:r>
    </w:p>
    <w:p w:rsidR="00AE6F21" w:rsidRDefault="003940E1"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印度尼西亚代表团指出第9项建议由两部分组成。第一部分是招募非常精通和了解接收国社会经济状况的专家。第二部分指出，受益国应确保高度的内部协调。该代表团提到B集团的评论，即一个要素不需要委员会采取任何行动，应在国家层面解决。它想知道第9项建议在哪方面适用这个说法。</w:t>
      </w:r>
    </w:p>
    <w:p w:rsidR="00AE6F21" w:rsidRDefault="003940E1"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lastRenderedPageBreak/>
        <w:t>美利坚合众国代表团向印度尼西亚代表团提出了一些澄清，因为其立场与B集团相同。第9项建议的第一部分指出，</w:t>
      </w:r>
      <w:r w:rsidR="0062634C">
        <w:rPr>
          <w:rFonts w:ascii="SimSun" w:hAnsi="SimSun"/>
          <w:sz w:val="21"/>
          <w:lang w:val="zh-CN" w:bidi="zh-CN"/>
        </w:rPr>
        <w:t>产权组织</w:t>
      </w:r>
      <w:r w:rsidRPr="00820CF6">
        <w:rPr>
          <w:rFonts w:ascii="SimSun" w:hAnsi="SimSun"/>
          <w:sz w:val="21"/>
          <w:lang w:val="zh-CN" w:bidi="zh-CN"/>
        </w:rPr>
        <w:t>应更多地关注招聘专家。该代表团可能支持</w:t>
      </w:r>
      <w:r w:rsidR="0062634C">
        <w:rPr>
          <w:rFonts w:ascii="SimSun" w:hAnsi="SimSun"/>
          <w:sz w:val="21"/>
          <w:lang w:val="zh-CN" w:bidi="zh-CN"/>
        </w:rPr>
        <w:t>产权组织</w:t>
      </w:r>
      <w:r w:rsidRPr="00820CF6">
        <w:rPr>
          <w:rFonts w:ascii="SimSun" w:hAnsi="SimSun"/>
          <w:sz w:val="21"/>
          <w:lang w:val="zh-CN" w:bidi="zh-CN"/>
        </w:rPr>
        <w:t>进行基于优点的招聘。第9项建议的第二部分是针对受益国的。鼓励他们确保各组织之间的高度内部协调。该建议的这一部分应在国家层面解决。</w:t>
      </w:r>
    </w:p>
    <w:p w:rsidR="00AE6F21" w:rsidRDefault="003940E1"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印度尼西亚代表团注意到了这些澄清，并表示同意第9项建议。</w:t>
      </w:r>
    </w:p>
    <w:p w:rsidR="00AE6F21" w:rsidRDefault="005E5BC0"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hint="eastAsia"/>
          <w:sz w:val="21"/>
        </w:rPr>
        <w:t>主席说，由于</w:t>
      </w:r>
      <w:r w:rsidR="00787630" w:rsidRPr="00820CF6">
        <w:rPr>
          <w:rFonts w:ascii="SimSun" w:hAnsi="SimSun" w:hint="eastAsia"/>
          <w:sz w:val="21"/>
        </w:rPr>
        <w:t>会上没有意见，建议9获得通过。他转向建议10。</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日本代表团代表B集团发言，通常会支持报告项目资源使用时的透明度。但是，关于第10项建议，目前尚不清楚为实现此目标需要什么额外的信息。在该项建议的第二部分，该集团强调，项目经理适当工作量的评估需要由秘书处内部的主管工作人员逐案进行。</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秘书处（</w:t>
      </w:r>
      <w:proofErr w:type="gramStart"/>
      <w:r w:rsidR="001677D2">
        <w:rPr>
          <w:rFonts w:ascii="SimSun" w:hAnsi="SimSun"/>
          <w:sz w:val="21"/>
          <w:lang w:val="zh-CN" w:bidi="zh-CN"/>
        </w:rPr>
        <w:t>俾</w:t>
      </w:r>
      <w:proofErr w:type="gramEnd"/>
      <w:r w:rsidR="001677D2">
        <w:rPr>
          <w:rFonts w:ascii="SimSun" w:hAnsi="SimSun"/>
          <w:sz w:val="21"/>
          <w:lang w:val="zh-CN" w:bidi="zh-CN"/>
        </w:rPr>
        <w:t>路支</w:t>
      </w:r>
      <w:r w:rsidRPr="00820CF6">
        <w:rPr>
          <w:rFonts w:ascii="SimSun" w:hAnsi="SimSun"/>
          <w:sz w:val="21"/>
          <w:lang w:val="zh-CN" w:bidi="zh-CN"/>
        </w:rPr>
        <w:t>先生）指出，该项建议要求进度报告纳入与发展议程项目相关的财务和人力资源利用情况的详细资料。如文件CDIP/19/3所述，详细的财务信息可以列入随后的进度报告，供委员会审议。财务细节可以进行细分。在部署到活动或项目的工作人员或人力资源的信息也可以细分。</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美利坚合众国代表团指出，该项建议的第二部分涉及</w:t>
      </w:r>
      <w:r w:rsidRPr="00F033D7">
        <w:rPr>
          <w:rFonts w:asciiTheme="majorEastAsia" w:eastAsiaTheme="majorEastAsia" w:hAnsiTheme="majorEastAsia"/>
          <w:sz w:val="21"/>
          <w:lang w:val="zh-CN" w:bidi="zh-CN"/>
        </w:rPr>
        <w:t>“</w:t>
      </w:r>
      <w:r w:rsidRPr="00820CF6">
        <w:rPr>
          <w:rFonts w:ascii="SimSun" w:hAnsi="SimSun"/>
          <w:sz w:val="21"/>
          <w:lang w:val="zh-CN" w:bidi="zh-CN"/>
        </w:rPr>
        <w:t>不将同一项目经理分配给多个项目</w:t>
      </w:r>
      <w:r w:rsidRPr="00F033D7">
        <w:rPr>
          <w:rFonts w:asciiTheme="majorEastAsia" w:eastAsiaTheme="majorEastAsia" w:hAnsiTheme="majorEastAsia"/>
          <w:sz w:val="21"/>
          <w:lang w:val="zh-CN" w:bidi="zh-CN"/>
        </w:rPr>
        <w:t>”</w:t>
      </w:r>
      <w:r w:rsidRPr="00820CF6">
        <w:rPr>
          <w:rFonts w:ascii="SimSun" w:hAnsi="SimSun"/>
          <w:sz w:val="21"/>
          <w:lang w:val="zh-CN" w:bidi="zh-CN"/>
        </w:rPr>
        <w:t>。该代表团意识到这有时是不可能的。因此，该代表团提议在该项建议中加上</w:t>
      </w:r>
      <w:r w:rsidRPr="00F033D7">
        <w:rPr>
          <w:rFonts w:asciiTheme="majorEastAsia" w:eastAsiaTheme="majorEastAsia" w:hAnsiTheme="majorEastAsia"/>
          <w:sz w:val="21"/>
          <w:lang w:val="zh-CN" w:bidi="zh-CN"/>
        </w:rPr>
        <w:t>“尽可能”一词</w:t>
      </w:r>
      <w:r w:rsidRPr="00820CF6">
        <w:rPr>
          <w:rFonts w:ascii="SimSun" w:hAnsi="SimSun"/>
          <w:sz w:val="21"/>
          <w:lang w:val="zh-CN" w:bidi="zh-CN"/>
        </w:rPr>
        <w:t>。这将会符合要求，因为目前的建议似乎相当僵硬，而且可能无法实现这一目标。</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印度尼西亚代表团注意到了秘书处的评论。该代表团提到了B集团和美利坚合众国代表团对第10项建议第二部分的评论。代表团认为，迄今为止，发展议程项目尚未同时分配给同一个项目经理。因此，</w:t>
      </w:r>
      <w:r w:rsidRPr="00F033D7">
        <w:rPr>
          <w:rFonts w:asciiTheme="majorEastAsia" w:eastAsiaTheme="majorEastAsia" w:hAnsiTheme="majorEastAsia"/>
          <w:sz w:val="21"/>
          <w:lang w:val="zh-CN" w:bidi="zh-CN"/>
        </w:rPr>
        <w:t>该代表团不明白为什么加入“尽可能”</w:t>
      </w:r>
      <w:r w:rsidRPr="00820CF6">
        <w:rPr>
          <w:rFonts w:ascii="SimSun" w:hAnsi="SimSun"/>
          <w:sz w:val="21"/>
          <w:lang w:val="zh-CN" w:bidi="zh-CN"/>
        </w:rPr>
        <w:t>一词会提供更大的安慰。或许秘书处需要就此提供进一步澄清。</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秘书处（</w:t>
      </w:r>
      <w:proofErr w:type="gramStart"/>
      <w:r w:rsidR="001677D2">
        <w:rPr>
          <w:rFonts w:ascii="SimSun" w:hAnsi="SimSun"/>
          <w:sz w:val="21"/>
          <w:lang w:val="zh-CN" w:bidi="zh-CN"/>
        </w:rPr>
        <w:t>俾</w:t>
      </w:r>
      <w:proofErr w:type="gramEnd"/>
      <w:r w:rsidR="001677D2">
        <w:rPr>
          <w:rFonts w:ascii="SimSun" w:hAnsi="SimSun"/>
          <w:sz w:val="21"/>
          <w:lang w:val="zh-CN" w:bidi="zh-CN"/>
        </w:rPr>
        <w:t>路支</w:t>
      </w:r>
      <w:r w:rsidRPr="00820CF6">
        <w:rPr>
          <w:rFonts w:ascii="SimSun" w:hAnsi="SimSun"/>
          <w:sz w:val="21"/>
          <w:lang w:val="zh-CN" w:bidi="zh-CN"/>
        </w:rPr>
        <w:t>先生）的理解是，美利坚合众国代表团希望为秘书处提供一些灵活性。正如在秘书处对第10项建议的答复中所解释的，同一个项目经理同时分配多个项目发生在发展议程实施开始的时候，并且是在CDIP第三届会议期间，当时大量的项目获得批准。由于某些领域对专业知识的大量需求，在某些情况下，一个项目经理被分配给了多个项目。现在情况已经不是这样了。尽管如此，或许仍可以给予该灵活性，因为将来可能会出现具有类似限制的情况。这将更为可取。然而，这应该由委员会来决定。</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印度尼西亚代表团的理解是，秘书处倾向于提供灵活性。该代表团指出，秘书处已在答复中表示其可以确保今后此项建议的实施。尽管如此，该代表团仍可以同意加入</w:t>
      </w:r>
      <w:r w:rsidRPr="00F033D7">
        <w:rPr>
          <w:rFonts w:asciiTheme="majorEastAsia" w:eastAsiaTheme="majorEastAsia" w:hAnsiTheme="majorEastAsia"/>
          <w:sz w:val="21"/>
          <w:lang w:val="zh-CN" w:bidi="zh-CN"/>
        </w:rPr>
        <w:t>“尽可能”一词</w:t>
      </w:r>
      <w:r w:rsidRPr="00820CF6">
        <w:rPr>
          <w:rFonts w:ascii="SimSun" w:hAnsi="SimSun"/>
          <w:sz w:val="21"/>
          <w:lang w:val="zh-CN" w:bidi="zh-CN"/>
        </w:rPr>
        <w:t>。</w:t>
      </w:r>
    </w:p>
    <w:p w:rsidR="00AE6F21" w:rsidRDefault="00FF5A4C" w:rsidP="00B851DA">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主席声明，鉴于与会者没有提出异议，第10项建议在经过美利坚合众国代表团提议的修改后获得通过。</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主席继续对独立审查建议的讨论。他转到第11项建议。</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日本代表团代表B集团发言，不支持此项建议，因为认为这样做过度繁琐，反而适得其反。该集团支持委员会在成员国讨论项目评估报告时的既定和有用的做法。成员国就评估结果提出意见，然后让秘书处决定考虑成果和建议的最佳和最实际的方法。他们并不是逐项审批评估建议。逐项讨论并审批评估建议将导致长期和低效的讨论。这会使委员会的工作复杂化和</w:t>
      </w:r>
      <w:r w:rsidRPr="00F033D7">
        <w:rPr>
          <w:rFonts w:asciiTheme="majorEastAsia" w:eastAsiaTheme="majorEastAsia" w:hAnsiTheme="majorEastAsia"/>
          <w:sz w:val="21"/>
          <w:lang w:val="zh-CN" w:bidi="zh-CN"/>
        </w:rPr>
        <w:t>/</w:t>
      </w:r>
      <w:r w:rsidRPr="00820CF6">
        <w:rPr>
          <w:rFonts w:ascii="SimSun" w:hAnsi="SimSun"/>
          <w:sz w:val="21"/>
          <w:lang w:val="zh-CN" w:bidi="zh-CN"/>
        </w:rPr>
        <w:t>或造成阻碍。它还将推迟任何可能的改进，因为成员国不可能就建议的确切措辞达成一致。</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塞内加尔代表团代表非洲集团发言，同意第11项建议。关于文件CDIP/18/7的讨论程序，该集团专表明，许多代表团都赞成这一程序。该集团让其他代表团决定处理这个文件的最佳方式。</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lastRenderedPageBreak/>
        <w:t>主席指出，第11项建议没有达成一致。因此，这将在下午举行的非正式磋商中处理。他转到第12项建议。</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日本代表团代表B集团发言，愿意探索传播有关发展议程及其实施信息的更好方法。但是，它指出该项建议已由根据第6和7项建议采取的行动所涵盖。</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巴西代表团表示非洲集团的提案是传播信息的一个好方法。</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声明，由于与会代表未提出异议，第12项建议获得批准。委员会已完成了对独立审查报告中12项建议的审查。第3、4、6、7、8、9、10和12项建议获得委员会批准。第1、2、5和11项建议将在非正式磋商中进行讨论。主席转到一些代表团</w:t>
      </w:r>
      <w:proofErr w:type="gramStart"/>
      <w:r w:rsidRPr="00820CF6">
        <w:rPr>
          <w:rFonts w:ascii="SimSun" w:hAnsi="SimSun"/>
          <w:sz w:val="21"/>
          <w:lang w:val="zh-CN" w:bidi="zh-CN"/>
        </w:rPr>
        <w:t>先前提出</w:t>
      </w:r>
      <w:proofErr w:type="gramEnd"/>
      <w:r w:rsidRPr="00820CF6">
        <w:rPr>
          <w:rFonts w:ascii="SimSun" w:hAnsi="SimSun"/>
          <w:sz w:val="21"/>
          <w:lang w:val="zh-CN" w:bidi="zh-CN"/>
        </w:rPr>
        <w:t>的、有关已批准建议的实施及如何处理</w:t>
      </w:r>
      <w:proofErr w:type="gramStart"/>
      <w:r w:rsidRPr="00820CF6">
        <w:rPr>
          <w:rFonts w:ascii="SimSun" w:hAnsi="SimSun"/>
          <w:sz w:val="21"/>
          <w:lang w:val="zh-CN" w:bidi="zh-CN"/>
        </w:rPr>
        <w:t>尚批准</w:t>
      </w:r>
      <w:proofErr w:type="gramEnd"/>
      <w:r w:rsidRPr="00820CF6">
        <w:rPr>
          <w:rFonts w:ascii="SimSun" w:hAnsi="SimSun"/>
          <w:sz w:val="21"/>
          <w:lang w:val="zh-CN" w:bidi="zh-CN"/>
        </w:rPr>
        <w:t>建议的问题。已批准的建议包括向秘书处和</w:t>
      </w:r>
      <w:r w:rsidRPr="00F033D7">
        <w:rPr>
          <w:rFonts w:asciiTheme="majorEastAsia" w:eastAsiaTheme="majorEastAsia" w:hAnsiTheme="majorEastAsia"/>
          <w:sz w:val="21"/>
          <w:lang w:val="zh-CN" w:bidi="zh-CN"/>
        </w:rPr>
        <w:t>/</w:t>
      </w:r>
      <w:r w:rsidRPr="00820CF6">
        <w:rPr>
          <w:rFonts w:ascii="SimSun" w:hAnsi="SimSun"/>
          <w:sz w:val="21"/>
          <w:lang w:val="zh-CN" w:bidi="zh-CN"/>
        </w:rPr>
        <w:t>或成员国</w:t>
      </w:r>
      <w:r w:rsidRPr="00F033D7">
        <w:rPr>
          <w:rFonts w:asciiTheme="majorEastAsia" w:eastAsiaTheme="majorEastAsia" w:hAnsiTheme="majorEastAsia"/>
          <w:sz w:val="21"/>
          <w:lang w:val="zh-CN" w:bidi="zh-CN"/>
        </w:rPr>
        <w:t>/</w:t>
      </w:r>
      <w:r w:rsidRPr="00820CF6">
        <w:rPr>
          <w:rFonts w:ascii="SimSun" w:hAnsi="SimSun"/>
          <w:sz w:val="21"/>
          <w:lang w:val="zh-CN" w:bidi="zh-CN"/>
        </w:rPr>
        <w:t>CDIP提交的建议。对于那些向秘书处提交的建议，委员会可以要求秘书处提供一份关于其将如何实施这些建议的文件。关于有关成员国的建议，成员国需要提供有关他们打算如何实施这些建议的信息。有关委员会的建议则需要进行讨论。可能无法对每一项建议进行讨论。然而，在2017年和2018年即将举行的会议上，委员会可以考虑如何实施这些建议。所有未获批准的建议都将在非正式磋商中予以讨论。随后，成员国将能够对那些不能在磋商中获得批准的建议提出处理意见。他们也可以对通过建议的实施提出意见。主席希望他关于前进方向的提议能够解决会员国所表达的关切。</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iCs/>
          <w:sz w:val="21"/>
        </w:rPr>
      </w:pPr>
      <w:r w:rsidRPr="00820CF6">
        <w:rPr>
          <w:rFonts w:ascii="SimSun" w:hAnsi="SimSun"/>
          <w:sz w:val="21"/>
          <w:lang w:val="zh-CN" w:bidi="zh-CN"/>
        </w:rPr>
        <w:t>哥伦比亚代表团代表GRULAC发言，提到正在进行关于独立审查建议的讨论。该集团表示对成员国和区域集团在这方面的意见和贡献感兴趣。文件CDIP/19/3包括了一个区域集团的书面意见。其中包含的评论在讨论中得到了重申。一些建议获得委员会的认可，一项建议被修改，其他建议则需要进一步的讨论。在这方面，该集团促成员国在合理期限内就仍需要批准的建议提交意见，以便这些建议能在下一届CDIP会议上进行审议。</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埃及代表团提到正在进行的讨论和主席关于前进方向的提议。该代表团认为，还应该给予成员国更多的时间，以便就如何推进建议提供正式意见书。这可以按照与提交独立审查报告建议的书面意见类似的方式进行。委员会没有完全讨论这些建议。报告及其建议应该在委员会内部进行实质性讨论。</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表示，他的提议也是为了解决埃及代表团表达的关切。一个过程已经发起。各代表团已经获得了分享他们对这些建议的看法和理解的机会。只有部分代表团已经这样做了。主席重申了他关于前进方向的提议，并澄清说，各代表团仍然可以在下一届CDIP会议上对所有建议发表意见。讨论并未结束。在休会期间，各代表团可以就所有建议提交书面意见，不论其是否得到批准。主席认为以后会有时间回到这个问题上。然而，他认为很难通过比他所提议的更一致的方法。</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印度尼西亚代表团欢迎通过独立审查报告中的一些建议。现在重要的是这些建议如何实施。该代表团很高兴关于通过建议实施情况的讨论并没有结束。它将建设性地参这些建议的实施，与并提出进一步的意见。它还准备与其他代表团进行建设性的合作，讨论未通过的建议。</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埃及代表团建议将拟议的程序在一份文件中正式化。委员会然后可以就语言表达进行讨论，看是否反映了成员国想如何推进报告及其建议。</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巴西代表团支持印度尼西亚代表团的发言。应给予会员国参与制定实施过程的机会。成员国有时间提交提案十分重要。</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lastRenderedPageBreak/>
        <w:t>美利坚合众国代表团提到通过建议的实施。该代表团认为，委员会应该给予秘书处一定程度的灵活性，以考虑报告的评审结果和结论以及成员国的意见。成员国可能不同意如何实施某些建议。应该给予秘书处一定程度的灵活性，以找到最好的解决办法。会员国不能也不应控制整个进程。他们应该相信秘书处能找到最好的办法，考虑报告的内容以及各会员国提出的意见。当然，对于那些向成员国提出的建议，成员国将找到实施这些建议的最好办法。如何寻找应由他们来决定。对于向秘书处提出的建议，委员会应给予秘书处一定程度的信任。</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主席结束讨论，并通知委员会将在非正式磋商后恢复。</w:t>
      </w:r>
    </w:p>
    <w:p w:rsidR="00AE6F21" w:rsidRDefault="006529CA" w:rsidP="003233A1">
      <w:pPr>
        <w:keepNext/>
        <w:overflowPunct w:val="0"/>
        <w:spacing w:beforeLines="100" w:before="240" w:afterLines="50" w:after="120" w:line="340" w:lineRule="atLeast"/>
        <w:rPr>
          <w:rFonts w:ascii="SimSun" w:hAnsi="SimSun"/>
          <w:sz w:val="21"/>
          <w:u w:val="single"/>
        </w:rPr>
      </w:pPr>
      <w:r w:rsidRPr="00820CF6">
        <w:rPr>
          <w:rFonts w:ascii="SimSun" w:hAnsi="SimSun"/>
          <w:sz w:val="21"/>
          <w:u w:val="single"/>
        </w:rPr>
        <w:t>审议文件</w:t>
      </w:r>
      <w:r w:rsidR="004B34EB" w:rsidRPr="00820CF6">
        <w:rPr>
          <w:rFonts w:ascii="SimSun" w:hAnsi="SimSun"/>
          <w:sz w:val="21"/>
          <w:u w:val="single"/>
        </w:rPr>
        <w:t>CDIP/19/5–</w:t>
      </w:r>
      <w:r w:rsidR="00787630" w:rsidRPr="00820CF6">
        <w:rPr>
          <w:rFonts w:ascii="SimSun" w:hAnsi="SimSun" w:hint="eastAsia"/>
          <w:sz w:val="21"/>
          <w:u w:val="single"/>
        </w:rPr>
        <w:t>世界知识产权组织内南南合作活动摸底调查</w:t>
      </w:r>
    </w:p>
    <w:p w:rsidR="00AE6F21" w:rsidRDefault="005E5BC0"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rPr>
        <w:t>主席请秘书处介绍该主题。</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秘书处</w:t>
      </w:r>
      <w:r w:rsidRPr="00820CF6">
        <w:rPr>
          <w:rFonts w:ascii="SimSun" w:hAnsi="SimSun"/>
          <w:sz w:val="21"/>
          <w:lang w:bidi="zh-CN"/>
        </w:rPr>
        <w:t>（</w:t>
      </w:r>
      <w:r w:rsidR="00B851DA">
        <w:rPr>
          <w:rFonts w:ascii="SimSun" w:hAnsi="SimSun"/>
          <w:sz w:val="21"/>
          <w:lang w:bidi="zh-CN"/>
        </w:rPr>
        <w:t>迪彼得罗</w:t>
      </w:r>
      <w:r w:rsidRPr="00820CF6">
        <w:rPr>
          <w:rFonts w:ascii="SimSun" w:hAnsi="SimSun"/>
          <w:sz w:val="21"/>
          <w:lang w:val="zh-CN" w:bidi="zh-CN"/>
        </w:rPr>
        <w:t>先生</w:t>
      </w:r>
      <w:r w:rsidRPr="00820CF6">
        <w:rPr>
          <w:rFonts w:ascii="SimSun" w:hAnsi="SimSun"/>
          <w:sz w:val="21"/>
          <w:lang w:bidi="zh-CN"/>
        </w:rPr>
        <w:t>）</w:t>
      </w:r>
      <w:r w:rsidRPr="00820CF6">
        <w:rPr>
          <w:rFonts w:ascii="SimSun" w:hAnsi="SimSun"/>
          <w:sz w:val="21"/>
          <w:lang w:val="zh-CN" w:bidi="zh-CN"/>
        </w:rPr>
        <w:t>提交了文件</w:t>
      </w:r>
      <w:r w:rsidRPr="00820CF6">
        <w:rPr>
          <w:rFonts w:ascii="SimSun" w:hAnsi="SimSun"/>
          <w:sz w:val="21"/>
          <w:lang w:bidi="zh-CN"/>
        </w:rPr>
        <w:t>CDIP/19/5</w:t>
      </w:r>
      <w:r w:rsidRPr="00F033D7">
        <w:rPr>
          <w:rFonts w:asciiTheme="majorEastAsia" w:eastAsiaTheme="majorEastAsia" w:hAnsiTheme="majorEastAsia"/>
          <w:sz w:val="21"/>
          <w:lang w:bidi="zh-CN"/>
        </w:rPr>
        <w:t>“</w:t>
      </w:r>
      <w:r w:rsidR="0062634C">
        <w:rPr>
          <w:rFonts w:ascii="SimSun" w:hAnsi="SimSun"/>
          <w:sz w:val="21"/>
          <w:lang w:bidi="zh-CN"/>
        </w:rPr>
        <w:t>产权组织</w:t>
      </w:r>
      <w:r w:rsidRPr="00820CF6">
        <w:rPr>
          <w:rFonts w:ascii="SimSun" w:hAnsi="SimSun"/>
          <w:sz w:val="21"/>
          <w:lang w:val="zh-CN" w:bidi="zh-CN"/>
        </w:rPr>
        <w:t>内的南南合作活动的筹划</w:t>
      </w:r>
      <w:r w:rsidRPr="00F033D7">
        <w:rPr>
          <w:rFonts w:asciiTheme="majorEastAsia" w:eastAsiaTheme="majorEastAsia" w:hAnsiTheme="majorEastAsia"/>
          <w:sz w:val="21"/>
          <w:lang w:bidi="zh-CN"/>
        </w:rPr>
        <w:t>”</w:t>
      </w:r>
      <w:r w:rsidRPr="00820CF6">
        <w:rPr>
          <w:rFonts w:ascii="SimSun" w:hAnsi="SimSun"/>
          <w:sz w:val="21"/>
          <w:lang w:val="zh-CN" w:bidi="zh-CN"/>
        </w:rPr>
        <w:t>。该文件概述了秘书处在2014-2016年期间的南南合作范围内开展的与知识产权相关的活动。根据联合国体系内提供的</w:t>
      </w:r>
      <w:r w:rsidR="007C61CB" w:rsidRPr="00820CF6">
        <w:rPr>
          <w:rFonts w:ascii="SimSun" w:hAnsi="SimSun"/>
          <w:sz w:val="21"/>
          <w:lang w:val="zh-CN" w:bidi="zh-CN"/>
        </w:rPr>
        <w:t>南南合作</w:t>
      </w:r>
      <w:r w:rsidRPr="00820CF6">
        <w:rPr>
          <w:rFonts w:ascii="SimSun" w:hAnsi="SimSun"/>
          <w:sz w:val="21"/>
          <w:lang w:val="zh-CN" w:bidi="zh-CN"/>
        </w:rPr>
        <w:t>的定义，并按照成员国在CDIP第十七届会议上提出的意见，秘书处审查并确定了这些与发展相关的活动，这促进了发展中国家和最不发达国家的知识和经验的互利交流，促进了知识产权制度在经济、技术、社会和文化发展方面的创新、创造和有效利用。文件附录中的图表载有一个活动列表，其中受益国和提供者国都是发展中国家或最不发达国家，而其中全部或大多数发言者</w:t>
      </w:r>
      <w:r w:rsidRPr="00F033D7">
        <w:rPr>
          <w:rFonts w:asciiTheme="majorEastAsia" w:eastAsiaTheme="majorEastAsia" w:hAnsiTheme="majorEastAsia"/>
          <w:sz w:val="21"/>
          <w:lang w:val="zh-CN" w:bidi="zh-CN"/>
        </w:rPr>
        <w:t>/</w:t>
      </w:r>
      <w:r w:rsidRPr="00820CF6">
        <w:rPr>
          <w:rFonts w:ascii="SimSun" w:hAnsi="SimSun"/>
          <w:sz w:val="21"/>
          <w:lang w:val="zh-CN" w:bidi="zh-CN"/>
        </w:rPr>
        <w:t>专家都来自发展中国家或最不发达国家。图表以外活动的发生：(a)在日内瓦的</w:t>
      </w:r>
      <w:r w:rsidR="0062634C">
        <w:rPr>
          <w:rFonts w:ascii="SimSun" w:hAnsi="SimSun"/>
          <w:sz w:val="21"/>
          <w:lang w:val="zh-CN" w:bidi="zh-CN"/>
        </w:rPr>
        <w:t>产权组织</w:t>
      </w:r>
      <w:r w:rsidRPr="00820CF6">
        <w:rPr>
          <w:rFonts w:ascii="SimSun" w:hAnsi="SimSun"/>
          <w:sz w:val="21"/>
          <w:lang w:val="zh-CN" w:bidi="zh-CN"/>
        </w:rPr>
        <w:t>总部；(b)与经济转型国家有关；(c)资金来自发达国家，包括发达国家的信托基金；以及(d)只涉及一个国家（附带国家参与者和发言者的国家活动）。报告综合了文件CDIP/17/4中的信息，其中包括截至2015年10月31日有关2014/15两年期间采取活动的数据和支出资料。它提供了2015年和2016年剩余时间的额外数据，因此涵盖了2014-2016三年期间。三年期间总计确定了148项活动。文件中包括的所有活动均来自成员国的要求，并且是对南南合作标准的回应。</w:t>
      </w:r>
      <w:proofErr w:type="gramStart"/>
      <w:r w:rsidRPr="00820CF6">
        <w:rPr>
          <w:rFonts w:ascii="SimSun" w:hAnsi="SimSun"/>
          <w:sz w:val="21"/>
          <w:lang w:val="zh-CN" w:bidi="zh-CN"/>
        </w:rPr>
        <w:t>为了此</w:t>
      </w:r>
      <w:proofErr w:type="gramEnd"/>
      <w:r w:rsidRPr="00820CF6">
        <w:rPr>
          <w:rFonts w:ascii="SimSun" w:hAnsi="SimSun"/>
          <w:sz w:val="21"/>
          <w:lang w:val="zh-CN" w:bidi="zh-CN"/>
        </w:rPr>
        <w:t>制图工作，活动按九种类型的技术援助分组。在每个组内，它们都按时间顺序进一步列出。附录中的列表提供了按活动类型或性质划分的分组类别：(a)知识产权论坛——政策对话；(b)国家知识产权战略和政策；(c)法律知识产权框架的发展；(d)知识产权管理的认识和培训；(e)知识产权建设；(f)高等教育；(g)知识产权管理培训；(h)知识产权行政部门的自动化系统；(i)某些经济</w:t>
      </w:r>
      <w:r w:rsidRPr="00F033D7">
        <w:rPr>
          <w:rFonts w:asciiTheme="majorEastAsia" w:eastAsiaTheme="majorEastAsia" w:hAnsiTheme="majorEastAsia"/>
          <w:sz w:val="21"/>
          <w:lang w:val="zh-CN" w:bidi="zh-CN"/>
        </w:rPr>
        <w:t>/</w:t>
      </w:r>
      <w:r w:rsidRPr="00820CF6">
        <w:rPr>
          <w:rFonts w:ascii="SimSun" w:hAnsi="SimSun"/>
          <w:sz w:val="21"/>
          <w:lang w:val="zh-CN" w:bidi="zh-CN"/>
        </w:rPr>
        <w:t>生产部门的知识产权政策和项目；以及(j)全球注册系统。此外，对于附录中列出的每项活动，提供了以下信息：(a)标题；(b)日期；(c)知识产权领域；(d)目标；(e)预期结果；(f)地点</w:t>
      </w:r>
      <w:r w:rsidRPr="00F033D7">
        <w:rPr>
          <w:rFonts w:asciiTheme="majorEastAsia" w:eastAsiaTheme="majorEastAsia" w:hAnsiTheme="majorEastAsia"/>
          <w:sz w:val="21"/>
          <w:lang w:val="zh-CN" w:bidi="zh-CN"/>
        </w:rPr>
        <w:t>/场所/</w:t>
      </w:r>
      <w:r w:rsidRPr="00820CF6">
        <w:rPr>
          <w:rFonts w:ascii="SimSun" w:hAnsi="SimSun"/>
          <w:sz w:val="21"/>
          <w:lang w:val="zh-CN" w:bidi="zh-CN"/>
        </w:rPr>
        <w:t>东道国；(g)受益国；(h)地区；(i)参与者地；(j)使用的语言；和(k)成本。联合国联合检查组</w:t>
      </w:r>
      <w:r w:rsidR="00DF775A" w:rsidRPr="00820CF6">
        <w:rPr>
          <w:rFonts w:ascii="SimSun" w:hAnsi="SimSun"/>
          <w:sz w:val="21"/>
          <w:lang w:val="zh-CN" w:bidi="zh-CN"/>
        </w:rPr>
        <w:t>（</w:t>
      </w:r>
      <w:r w:rsidR="00B851DA">
        <w:rPr>
          <w:rFonts w:ascii="SimSun" w:hAnsi="SimSun"/>
          <w:sz w:val="21"/>
          <w:lang w:val="zh-CN" w:bidi="zh-CN"/>
        </w:rPr>
        <w:t>联检组</w:t>
      </w:r>
      <w:r w:rsidR="00DF775A" w:rsidRPr="00820CF6">
        <w:rPr>
          <w:rFonts w:ascii="SimSun" w:hAnsi="SimSun"/>
          <w:sz w:val="21"/>
          <w:lang w:val="zh-CN" w:bidi="zh-CN"/>
        </w:rPr>
        <w:t>）</w:t>
      </w:r>
      <w:r w:rsidRPr="00820CF6">
        <w:rPr>
          <w:rFonts w:ascii="SimSun" w:hAnsi="SimSun"/>
          <w:sz w:val="21"/>
          <w:lang w:val="zh-CN" w:bidi="zh-CN"/>
        </w:rPr>
        <w:t>建议，</w:t>
      </w:r>
      <w:r w:rsidRPr="00F033D7">
        <w:rPr>
          <w:rFonts w:asciiTheme="majorEastAsia" w:eastAsiaTheme="majorEastAsia" w:hAnsiTheme="majorEastAsia"/>
          <w:sz w:val="21"/>
          <w:lang w:val="zh-CN" w:bidi="zh-CN"/>
        </w:rPr>
        <w:t>“</w:t>
      </w:r>
      <w:r w:rsidRPr="00820CF6">
        <w:rPr>
          <w:rFonts w:ascii="SimSun" w:hAnsi="SimSun"/>
          <w:sz w:val="21"/>
          <w:lang w:val="zh-CN" w:bidi="zh-CN"/>
        </w:rPr>
        <w:t>联合国体系组织的立法和管理机构应要求执行主管与方案国家协商，为核心预算资源分配一个特定百分比（不低于0.5%），以在各自的主管领域促进南南合作</w:t>
      </w:r>
      <w:r w:rsidRPr="00F033D7">
        <w:rPr>
          <w:rFonts w:asciiTheme="majorEastAsia" w:eastAsiaTheme="majorEastAsia" w:hAnsiTheme="majorEastAsia"/>
          <w:sz w:val="21"/>
          <w:lang w:val="zh-CN" w:bidi="zh-CN"/>
        </w:rPr>
        <w:t>”</w:t>
      </w:r>
      <w:r w:rsidRPr="00820CF6">
        <w:rPr>
          <w:rFonts w:ascii="SimSun" w:hAnsi="SimSun"/>
          <w:sz w:val="21"/>
          <w:lang w:val="zh-CN" w:bidi="zh-CN"/>
        </w:rPr>
        <w:t>。2014/15两年间开展这些南南合作活动所需的总支出为4,808,000瑞士法郎。此金额包括经常预算的4,166,000瑞士法郎和</w:t>
      </w:r>
      <w:r w:rsidR="0062634C">
        <w:rPr>
          <w:rFonts w:ascii="SimSun" w:hAnsi="SimSun"/>
          <w:sz w:val="21"/>
          <w:lang w:val="zh-CN" w:bidi="zh-CN"/>
        </w:rPr>
        <w:t>产权组织</w:t>
      </w:r>
      <w:r w:rsidRPr="00820CF6">
        <w:rPr>
          <w:rFonts w:ascii="SimSun" w:hAnsi="SimSun"/>
          <w:sz w:val="21"/>
          <w:lang w:val="zh-CN" w:bidi="zh-CN"/>
        </w:rPr>
        <w:t>管理和实施的信托基金的642,000瑞士法郎。这占两年间非人</w:t>
      </w:r>
      <w:proofErr w:type="gramStart"/>
      <w:r w:rsidRPr="00820CF6">
        <w:rPr>
          <w:rFonts w:ascii="SimSun" w:hAnsi="SimSun"/>
          <w:sz w:val="21"/>
          <w:lang w:val="zh-CN" w:bidi="zh-CN"/>
        </w:rPr>
        <w:t>事费用</w:t>
      </w:r>
      <w:proofErr w:type="gramEnd"/>
      <w:r w:rsidRPr="00820CF6">
        <w:rPr>
          <w:rFonts w:ascii="SimSun" w:hAnsi="SimSun"/>
          <w:sz w:val="21"/>
          <w:lang w:val="zh-CN" w:bidi="zh-CN"/>
        </w:rPr>
        <w:t>总支出的2.1%，包括信托基金支出。至于2016年，南南合作活动支出的金额为1,376,000瑞士法郎。此金额包括经常预算的1,149,000瑞士法郎和</w:t>
      </w:r>
      <w:r w:rsidR="0062634C">
        <w:rPr>
          <w:rFonts w:ascii="SimSun" w:hAnsi="SimSun"/>
          <w:sz w:val="21"/>
          <w:lang w:val="zh-CN" w:bidi="zh-CN"/>
        </w:rPr>
        <w:t>产权组织</w:t>
      </w:r>
      <w:r w:rsidRPr="00820CF6">
        <w:rPr>
          <w:rFonts w:ascii="SimSun" w:hAnsi="SimSun"/>
          <w:sz w:val="21"/>
          <w:lang w:val="zh-CN" w:bidi="zh-CN"/>
        </w:rPr>
        <w:t>管理和实施的信托基金的227,000瑞士法郎。这占2016年非人</w:t>
      </w:r>
      <w:proofErr w:type="gramStart"/>
      <w:r w:rsidRPr="00820CF6">
        <w:rPr>
          <w:rFonts w:ascii="SimSun" w:hAnsi="SimSun"/>
          <w:sz w:val="21"/>
          <w:lang w:val="zh-CN" w:bidi="zh-CN"/>
        </w:rPr>
        <w:t>事费用</w:t>
      </w:r>
      <w:proofErr w:type="gramEnd"/>
      <w:r w:rsidRPr="00820CF6">
        <w:rPr>
          <w:rFonts w:ascii="SimSun" w:hAnsi="SimSun"/>
          <w:sz w:val="21"/>
          <w:lang w:val="zh-CN" w:bidi="zh-CN"/>
        </w:rPr>
        <w:t>总支出的1.2%，包括信托基金支出。秘书处还将去年开展的一些其他活动通知了委员会。秘书处已经编制了一份南南合作小册子。虽然目前只有英文版，但很快就会提供六种官方语言版本。南南合作网页已经更新和改进。它提供六种官方语言。</w:t>
      </w:r>
      <w:r w:rsidR="0062634C">
        <w:rPr>
          <w:rFonts w:ascii="SimSun" w:hAnsi="SimSun"/>
          <w:sz w:val="21"/>
          <w:lang w:val="zh-CN" w:bidi="zh-CN"/>
        </w:rPr>
        <w:t>产权组织</w:t>
      </w:r>
      <w:r w:rsidRPr="00820CF6">
        <w:rPr>
          <w:rFonts w:ascii="SimSun" w:hAnsi="SimSun"/>
          <w:sz w:val="21"/>
          <w:lang w:val="zh-CN" w:bidi="zh-CN"/>
        </w:rPr>
        <w:t>参加了联合国纽约共青团高级别委员会和联合国去年在迪拜举办的全球南南发展博览会组织的会议。根据拉丁美洲国家集团的要求，去年还组织了一项实施《马拉喀什条约》的南南合作活动。</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lastRenderedPageBreak/>
        <w:t>塞内加尔代表团代表非洲集团发言，注意到该文件及其附录。它概述了秘书处于2014-2016年间在南南合作范围内开展的活动。它包括在发展中国家和最不发达国家的重要领域的许多活动。因此，该集团欢迎</w:t>
      </w:r>
      <w:r w:rsidR="0062634C">
        <w:rPr>
          <w:rFonts w:ascii="SimSun" w:hAnsi="SimSun"/>
          <w:sz w:val="21"/>
          <w:lang w:val="zh-CN" w:bidi="zh-CN"/>
        </w:rPr>
        <w:t>产权组织</w:t>
      </w:r>
      <w:r w:rsidRPr="00820CF6">
        <w:rPr>
          <w:rFonts w:ascii="SimSun" w:hAnsi="SimSun"/>
          <w:sz w:val="21"/>
          <w:lang w:val="zh-CN" w:bidi="zh-CN"/>
        </w:rPr>
        <w:t>的努力，并鼓励组织加强和多样化他们的活动，以确保取得更大的成果。该集团指出很少有非洲国家参与这些项目。因此，该集团建议，应采取跨区域办法来加强共享经验和最佳实践，并改善成果的实施。应该更加强调与创建基础设施和促进创造力有关的方案。该集团邀请相对较发达的发展中国家更多地参与南南合作。</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中国代表团认为，南南合作是面临共同挑战的发展中国家，通过在经济、技术和贸易领域的合作来推动发展的过程。这是发展中国家独立自主地推动自己的发展的重要手段。作为促进发展的重要手段，知识产权可以在南南合作中发挥重要作用。从2014年到2016年，作为知识产权领域最重要的多边组织，</w:t>
      </w:r>
      <w:r w:rsidR="0062634C">
        <w:rPr>
          <w:rFonts w:ascii="SimSun" w:hAnsi="SimSun"/>
          <w:sz w:val="21"/>
          <w:lang w:val="zh-CN" w:bidi="zh-CN"/>
        </w:rPr>
        <w:t>产权组织</w:t>
      </w:r>
      <w:r w:rsidRPr="00820CF6">
        <w:rPr>
          <w:rFonts w:ascii="SimSun" w:hAnsi="SimSun"/>
          <w:sz w:val="21"/>
          <w:lang w:val="zh-CN" w:bidi="zh-CN"/>
        </w:rPr>
        <w:t>在南南知识产权合作中发挥了重要作用，正如文件中列出的148项活动所指出的。文件还包括了支出详情。该代表团强调了</w:t>
      </w:r>
      <w:r w:rsidR="0062634C">
        <w:rPr>
          <w:rFonts w:ascii="SimSun" w:hAnsi="SimSun"/>
          <w:sz w:val="21"/>
          <w:lang w:val="zh-CN" w:bidi="zh-CN"/>
        </w:rPr>
        <w:t>产权组织</w:t>
      </w:r>
      <w:r w:rsidRPr="00820CF6">
        <w:rPr>
          <w:rFonts w:ascii="SimSun" w:hAnsi="SimSun"/>
          <w:sz w:val="21"/>
          <w:lang w:val="zh-CN" w:bidi="zh-CN"/>
        </w:rPr>
        <w:t>于2016年7月在北京组织的两次活动。这包括</w:t>
      </w:r>
      <w:r w:rsidRPr="00F033D7">
        <w:rPr>
          <w:rFonts w:asciiTheme="majorEastAsia" w:eastAsiaTheme="majorEastAsia" w:hAnsiTheme="majorEastAsia"/>
          <w:sz w:val="21"/>
          <w:lang w:val="zh-CN" w:bidi="zh-CN"/>
        </w:rPr>
        <w:t>“一带一路”</w:t>
      </w:r>
      <w:r w:rsidRPr="00820CF6">
        <w:rPr>
          <w:rFonts w:ascii="SimSun" w:hAnsi="SimSun"/>
          <w:sz w:val="21"/>
          <w:lang w:val="zh-CN" w:bidi="zh-CN"/>
        </w:rPr>
        <w:t>知识产权高级别会议和南亚、东南亚地区及蒙古、伊朗知识产权局局长会议。这两个活动属于南南合作范围，且应列入文件。活动促进了有关国家之间的意见交流和相互学习。它将该地区的南南合作提升到一个新水平。活动由</w:t>
      </w:r>
      <w:r w:rsidR="0062634C">
        <w:rPr>
          <w:rFonts w:ascii="SimSun" w:hAnsi="SimSun"/>
          <w:sz w:val="21"/>
          <w:lang w:val="zh-CN" w:bidi="zh-CN"/>
        </w:rPr>
        <w:t>产权组织</w:t>
      </w:r>
      <w:r w:rsidRPr="00820CF6">
        <w:rPr>
          <w:rFonts w:ascii="SimSun" w:hAnsi="SimSun"/>
          <w:sz w:val="21"/>
          <w:lang w:val="zh-CN" w:bidi="zh-CN"/>
        </w:rPr>
        <w:t>和中国的信托基金提供资金，包括所有参与者的机票、现场费用和翻译费用。中国作为主办国还提供更多资金支持物流工作。该代表团希望秘书处将这项活动纳入附件并列出有关费用。</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突尼斯代表团赞同塞内加尔代表团代表非洲集团的发言。该代表团注意到了文件。它反映</w:t>
      </w:r>
      <w:r w:rsidR="0062634C">
        <w:rPr>
          <w:rFonts w:ascii="SimSun" w:hAnsi="SimSun"/>
          <w:sz w:val="21"/>
          <w:lang w:val="zh-CN" w:bidi="zh-CN"/>
        </w:rPr>
        <w:t>产权组织</w:t>
      </w:r>
      <w:r w:rsidRPr="00820CF6">
        <w:rPr>
          <w:rFonts w:ascii="SimSun" w:hAnsi="SimSun"/>
          <w:sz w:val="21"/>
          <w:lang w:val="zh-CN" w:bidi="zh-CN"/>
        </w:rPr>
        <w:t>在促进南南合作方面的努力。该文件包括2014-2016年期间开展的148项活动。其中未向各成员国提供每年</w:t>
      </w:r>
      <w:r w:rsidRPr="00F033D7">
        <w:rPr>
          <w:rFonts w:asciiTheme="majorEastAsia" w:eastAsiaTheme="majorEastAsia" w:hAnsiTheme="majorEastAsia"/>
          <w:sz w:val="21"/>
          <w:lang w:val="zh-CN" w:bidi="zh-CN"/>
        </w:rPr>
        <w:t>/地区/国家开展活动的相关统计数字</w:t>
      </w:r>
      <w:r w:rsidRPr="00820CF6">
        <w:rPr>
          <w:rFonts w:ascii="SimSun" w:hAnsi="SimSun"/>
          <w:sz w:val="21"/>
          <w:lang w:val="zh-CN" w:bidi="zh-CN"/>
        </w:rPr>
        <w:t>。这些数字可以帮助各成员国和秘书处今后规划这方面的工作。该代表团指出，在2014/15</w:t>
      </w:r>
      <w:r w:rsidR="003233A1">
        <w:rPr>
          <w:rFonts w:ascii="SimSun" w:hAnsi="SimSun"/>
          <w:sz w:val="21"/>
          <w:lang w:val="zh-CN" w:bidi="zh-CN"/>
        </w:rPr>
        <w:t>两年期</w:t>
      </w:r>
      <w:r w:rsidRPr="00820CF6">
        <w:rPr>
          <w:rFonts w:ascii="SimSun" w:hAnsi="SimSun"/>
          <w:sz w:val="21"/>
          <w:lang w:val="zh-CN" w:bidi="zh-CN"/>
        </w:rPr>
        <w:t>期间，南南合作活动的相关支出为4,808,000瑞士法郎。2016年，南南合作活动支出的金额为1,376,000瑞士法郎。因此，2017年的支出要比2016年增加一倍，才会达到上一个</w:t>
      </w:r>
      <w:r w:rsidR="003233A1">
        <w:rPr>
          <w:rFonts w:ascii="SimSun" w:hAnsi="SimSun"/>
          <w:sz w:val="21"/>
          <w:lang w:val="zh-CN" w:bidi="zh-CN"/>
        </w:rPr>
        <w:t>两年期</w:t>
      </w:r>
      <w:r w:rsidRPr="00820CF6">
        <w:rPr>
          <w:rFonts w:ascii="SimSun" w:hAnsi="SimSun"/>
          <w:sz w:val="21"/>
          <w:lang w:val="zh-CN" w:bidi="zh-CN"/>
        </w:rPr>
        <w:t>的开支水平。该代表团要求秘书处</w:t>
      </w:r>
      <w:proofErr w:type="gramStart"/>
      <w:r w:rsidRPr="00820CF6">
        <w:rPr>
          <w:rFonts w:ascii="SimSun" w:hAnsi="SimSun"/>
          <w:sz w:val="21"/>
          <w:lang w:val="zh-CN" w:bidi="zh-CN"/>
        </w:rPr>
        <w:t>作出</w:t>
      </w:r>
      <w:proofErr w:type="gramEnd"/>
      <w:r w:rsidRPr="00820CF6">
        <w:rPr>
          <w:rFonts w:ascii="SimSun" w:hAnsi="SimSun"/>
          <w:sz w:val="21"/>
          <w:lang w:val="zh-CN" w:bidi="zh-CN"/>
        </w:rPr>
        <w:t>澄清，以更好地了解预算拨款差异。</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哥伦比亚代表团代表GRULAC发言，提到其概括性发言，并再次指出，各代表团提出的建议已纳入文件。</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西班牙代表团指出，该文件的附件包括</w:t>
      </w:r>
      <w:r w:rsidR="0062634C">
        <w:rPr>
          <w:rFonts w:ascii="SimSun" w:hAnsi="SimSun"/>
          <w:sz w:val="21"/>
          <w:lang w:val="zh-CN" w:bidi="zh-CN"/>
        </w:rPr>
        <w:t>产权组织</w:t>
      </w:r>
      <w:r w:rsidRPr="00820CF6">
        <w:rPr>
          <w:rFonts w:ascii="SimSun" w:hAnsi="SimSun"/>
          <w:sz w:val="21"/>
          <w:lang w:val="zh-CN" w:bidi="zh-CN"/>
        </w:rPr>
        <w:t>开展的活动列表。主办国和受益国都是发展中国家和最不发达国家。大多数专家也都来自发展中国家。该列表未包括发达国家通过其信托基金资助的活动。因此，该代表团希望将通过西班牙信托基金部分资助的活动排除在列表之外。</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巴西代表团强调了南南合作的重要性。这些国家面临共同的挑战，应努力寻找解决这些问题的共同办法。《马拉喀什条约》就是一个例子。目前，该条约的大多数缔约方是发展中国家。大多数视障人士位于发展中国家。因此，该代表团鼓励秘书处继续在这一领域开展工作。该代表团指出，没有保护传统知识和遗传资源的活动。这些应当纳入未来的活动中。该文件提到了联合国联合检查组的建议，即应至少分配0.5%的核心预算资源以促进南南合作。该代表团想知道是否存在</w:t>
      </w:r>
      <w:r w:rsidRPr="00F033D7">
        <w:rPr>
          <w:rFonts w:asciiTheme="majorEastAsia" w:eastAsiaTheme="majorEastAsia" w:hAnsiTheme="majorEastAsia"/>
          <w:sz w:val="21"/>
          <w:lang w:val="zh-CN" w:bidi="zh-CN"/>
        </w:rPr>
        <w:t>“核心预算资源”</w:t>
      </w:r>
      <w:r w:rsidRPr="00820CF6">
        <w:rPr>
          <w:rFonts w:ascii="SimSun" w:hAnsi="SimSun"/>
          <w:sz w:val="21"/>
          <w:lang w:val="zh-CN" w:bidi="zh-CN"/>
        </w:rPr>
        <w:t>一词的定义，以及其是否包括信托基金还是仅涵盖本组织的预算。该代表团鼓励</w:t>
      </w:r>
      <w:r w:rsidR="0062634C">
        <w:rPr>
          <w:rFonts w:ascii="SimSun" w:hAnsi="SimSun"/>
          <w:sz w:val="21"/>
          <w:lang w:val="zh-CN" w:bidi="zh-CN"/>
        </w:rPr>
        <w:t>产权组织</w:t>
      </w:r>
      <w:r w:rsidRPr="00820CF6">
        <w:rPr>
          <w:rFonts w:ascii="SimSun" w:hAnsi="SimSun"/>
          <w:sz w:val="21"/>
          <w:lang w:val="zh-CN" w:bidi="zh-CN"/>
        </w:rPr>
        <w:t>继续开展南南合作方面的工作。</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马耳他代表团代表欧盟及其成员国发言，指出其有兴趣更深入地了解文件中强调的各种活动。它们注意到就已确定的148项活动提供的信息。</w:t>
      </w:r>
      <w:r w:rsidR="0062634C">
        <w:rPr>
          <w:rFonts w:ascii="SimSun" w:hAnsi="SimSun"/>
          <w:sz w:val="21"/>
          <w:lang w:val="zh-CN" w:bidi="zh-CN"/>
        </w:rPr>
        <w:t>产权组织</w:t>
      </w:r>
      <w:r w:rsidRPr="00820CF6">
        <w:rPr>
          <w:rFonts w:ascii="SimSun" w:hAnsi="SimSun"/>
          <w:sz w:val="21"/>
          <w:lang w:val="zh-CN" w:bidi="zh-CN"/>
        </w:rPr>
        <w:t>已超出联合国联合检查组所述应分配给促进南南合作的预算目标份额。南南合作首先是南半球各国人民和国家间积极而富有成效的合作举措。它由发展中国家政府发起、组织和管理，且</w:t>
      </w:r>
      <w:r w:rsidR="0062634C">
        <w:rPr>
          <w:rFonts w:ascii="SimSun" w:hAnsi="SimSun"/>
          <w:sz w:val="21"/>
          <w:lang w:val="zh-CN" w:bidi="zh-CN"/>
        </w:rPr>
        <w:t>产权组织</w:t>
      </w:r>
      <w:r w:rsidRPr="00820CF6">
        <w:rPr>
          <w:rFonts w:ascii="SimSun" w:hAnsi="SimSun"/>
          <w:sz w:val="21"/>
          <w:lang w:val="zh-CN" w:bidi="zh-CN"/>
        </w:rPr>
        <w:t>等组织可以发挥支持作用。欧盟及其成员国希望描</w:t>
      </w:r>
      <w:r w:rsidRPr="00820CF6">
        <w:rPr>
          <w:rFonts w:ascii="SimSun" w:hAnsi="SimSun"/>
          <w:sz w:val="21"/>
          <w:lang w:val="zh-CN" w:bidi="zh-CN"/>
        </w:rPr>
        <w:lastRenderedPageBreak/>
        <w:t>绘工作能对各成员国的决策者提供帮助，并将加强使用知识产权技术援助数据库</w:t>
      </w:r>
      <w:r w:rsidR="00DF775A" w:rsidRPr="00820CF6">
        <w:rPr>
          <w:rFonts w:ascii="SimSun" w:hAnsi="SimSun"/>
          <w:sz w:val="21"/>
          <w:lang w:val="zh-CN" w:bidi="zh-CN"/>
        </w:rPr>
        <w:t>（</w:t>
      </w:r>
      <w:r w:rsidRPr="00820CF6">
        <w:rPr>
          <w:rFonts w:ascii="SimSun" w:hAnsi="SimSun"/>
          <w:sz w:val="21"/>
          <w:lang w:val="zh-CN" w:bidi="zh-CN"/>
        </w:rPr>
        <w:t>IP-TAD</w:t>
      </w:r>
      <w:r w:rsidR="00DF775A" w:rsidRPr="00820CF6">
        <w:rPr>
          <w:rFonts w:ascii="SimSun" w:hAnsi="SimSun"/>
          <w:sz w:val="21"/>
          <w:lang w:val="zh-CN" w:bidi="zh-CN"/>
        </w:rPr>
        <w:t>）</w:t>
      </w:r>
      <w:r w:rsidRPr="00820CF6">
        <w:rPr>
          <w:rFonts w:ascii="SimSun" w:hAnsi="SimSun"/>
          <w:sz w:val="21"/>
          <w:lang w:val="zh-CN" w:bidi="zh-CN"/>
        </w:rPr>
        <w:t>和</w:t>
      </w:r>
      <w:r w:rsidR="0062634C">
        <w:rPr>
          <w:rFonts w:ascii="SimSun" w:hAnsi="SimSun"/>
          <w:sz w:val="21"/>
          <w:lang w:val="zh-CN" w:bidi="zh-CN"/>
        </w:rPr>
        <w:t>产权组织</w:t>
      </w:r>
      <w:r w:rsidRPr="00820CF6">
        <w:rPr>
          <w:rFonts w:ascii="SimSun" w:hAnsi="SimSun"/>
          <w:sz w:val="21"/>
          <w:lang w:val="zh-CN" w:bidi="zh-CN"/>
        </w:rPr>
        <w:t>的南南知识产权技术援助网页。</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格鲁吉亚代表团代表CEBS发言，认为</w:t>
      </w:r>
      <w:r w:rsidR="0062634C">
        <w:rPr>
          <w:rFonts w:ascii="SimSun" w:hAnsi="SimSun"/>
          <w:sz w:val="21"/>
          <w:lang w:val="zh-CN" w:bidi="zh-CN"/>
        </w:rPr>
        <w:t>产权组织</w:t>
      </w:r>
      <w:r w:rsidRPr="00820CF6">
        <w:rPr>
          <w:rFonts w:ascii="SimSun" w:hAnsi="SimSun"/>
          <w:sz w:val="21"/>
          <w:lang w:val="zh-CN" w:bidi="zh-CN"/>
        </w:rPr>
        <w:t>可以在确定南南合作方面发挥重要的支持作用。该集团注意到该文件以及就已确定的148项活动提供的信息。</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日本代表团代表B集团发言，支持南南合作解决共同的挑战和分享经验，促进发展中国家和最不发达国家之间的经济发展。传统的南北合作也很重要。三边合作对于向涉及到的所有各方进行学习也大有裨益。</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印度尼西亚代表团重申其非常重视南南合作。该代表团指出，除加快专利审查和使用PCT外，这些活动还包括专利制度的灵活性。版权领域的活动包括集体管理组织的活动以及例外与限制。南南合作不仅仅是发展中国家间的合作。它还是发展中国家分享解决共同挑战经验的平台。在知识产权制度的背景下，发展中国家面临的共同挑战包括如何充分利用知识产权的灵活性。该代表团希望看到更多活动，说明如何协助发展中国家在知识产权政策中找到适当的平衡，以确保公共目标和发展目标得以实现，同时确保利用知识产权制度促进经济增长。</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厄瓜多尔代表团承认</w:t>
      </w:r>
      <w:r w:rsidR="0062634C">
        <w:rPr>
          <w:rFonts w:ascii="SimSun" w:hAnsi="SimSun"/>
          <w:sz w:val="21"/>
          <w:lang w:val="zh-CN" w:bidi="zh-CN"/>
        </w:rPr>
        <w:t>产权组织</w:t>
      </w:r>
      <w:r w:rsidRPr="00820CF6">
        <w:rPr>
          <w:rFonts w:ascii="SimSun" w:hAnsi="SimSun"/>
          <w:sz w:val="21"/>
          <w:lang w:val="zh-CN" w:bidi="zh-CN"/>
        </w:rPr>
        <w:t>为促进南南合作付出的努力。描绘工作非常重要。它将概述南南合作活动，并帮助确定需要加大关注力度的领域。这些活动对受益国非常有用。该代表团希望在保护传统知识和遗传资源等重要领域开展更多的活动。南南合作是发展中国家分享知识、经验和能力的有效机制。</w:t>
      </w:r>
      <w:r w:rsidR="0062634C">
        <w:rPr>
          <w:rFonts w:ascii="SimSun" w:hAnsi="SimSun"/>
          <w:sz w:val="21"/>
          <w:lang w:val="zh-CN" w:bidi="zh-CN"/>
        </w:rPr>
        <w:t>产权组织</w:t>
      </w:r>
      <w:r w:rsidRPr="00820CF6">
        <w:rPr>
          <w:rFonts w:ascii="SimSun" w:hAnsi="SimSun"/>
          <w:sz w:val="21"/>
          <w:lang w:val="zh-CN" w:bidi="zh-CN"/>
        </w:rPr>
        <w:t>应考虑各国未来在这方面工作的发展需求。</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伊朗（伊斯兰共和国）代表团注意到了该报告。南南合作是发展中国家和最不发达国家分享知识产权相关事宜经验的适当平台。该代表团期待看到发展中国家和最不发达国家间开展更多跨区域活动。它还希望看到其他知识产权领域的更多活动，尤其是有关例外和限制以及知识产权制度灵活性的活动。大多数发展中国家和最不发达国家在灵活性领域面临挑战。</w:t>
      </w:r>
    </w:p>
    <w:p w:rsidR="00AE6F21" w:rsidRDefault="006529CA"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rPr>
        <w:t>主席请秘书处对与会者的发言</w:t>
      </w:r>
      <w:proofErr w:type="gramStart"/>
      <w:r w:rsidRPr="00820CF6">
        <w:rPr>
          <w:rFonts w:ascii="SimSun" w:hAnsi="SimSun"/>
          <w:sz w:val="21"/>
        </w:rPr>
        <w:t>作出</w:t>
      </w:r>
      <w:proofErr w:type="gramEnd"/>
      <w:r w:rsidRPr="00820CF6">
        <w:rPr>
          <w:rFonts w:ascii="SimSun" w:hAnsi="SimSun"/>
          <w:sz w:val="21"/>
        </w:rPr>
        <w:t>回应。</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秘书处（</w:t>
      </w:r>
      <w:r w:rsidR="00B851DA">
        <w:rPr>
          <w:rFonts w:ascii="SimSun" w:hAnsi="SimSun"/>
          <w:sz w:val="21"/>
          <w:lang w:val="zh-CN" w:bidi="zh-CN"/>
        </w:rPr>
        <w:t>迪彼得罗</w:t>
      </w:r>
      <w:r w:rsidRPr="00820CF6">
        <w:rPr>
          <w:rFonts w:ascii="SimSun" w:hAnsi="SimSun"/>
          <w:sz w:val="21"/>
          <w:lang w:val="zh-CN" w:bidi="zh-CN"/>
        </w:rPr>
        <w:t>先生）提到中国代表团的请求，并表示该活动将列入文件。根据突尼斯代表团的建议，</w:t>
      </w:r>
      <w:r w:rsidRPr="00F033D7">
        <w:rPr>
          <w:rFonts w:asciiTheme="majorEastAsia" w:eastAsiaTheme="majorEastAsia" w:hAnsiTheme="majorEastAsia"/>
          <w:sz w:val="21"/>
          <w:lang w:val="zh-CN" w:bidi="zh-CN"/>
        </w:rPr>
        <w:t>秘书处表示将在明年的报告中提供按年度/地区/国家组织的活动相关信息</w:t>
      </w:r>
      <w:r w:rsidRPr="00820CF6">
        <w:rPr>
          <w:rFonts w:ascii="SimSun" w:hAnsi="SimSun"/>
          <w:sz w:val="21"/>
          <w:lang w:val="zh-CN" w:bidi="zh-CN"/>
        </w:rPr>
        <w:t>。秘书处同意西班牙代表团的请求，删除通过西班牙信托基金部分资助的活动。秘书处提到了巴西代表团提出的核心预算资源问题，并指出其中包括针对非人</w:t>
      </w:r>
      <w:proofErr w:type="gramStart"/>
      <w:r w:rsidRPr="00820CF6">
        <w:rPr>
          <w:rFonts w:ascii="SimSun" w:hAnsi="SimSun"/>
          <w:sz w:val="21"/>
          <w:lang w:val="zh-CN" w:bidi="zh-CN"/>
        </w:rPr>
        <w:t>事资源</w:t>
      </w:r>
      <w:proofErr w:type="gramEnd"/>
      <w:r w:rsidRPr="00820CF6">
        <w:rPr>
          <w:rFonts w:ascii="SimSun" w:hAnsi="SimSun"/>
          <w:sz w:val="21"/>
          <w:lang w:val="zh-CN" w:bidi="zh-CN"/>
        </w:rPr>
        <w:t>活动拨出的资金总额。这包括发展中国家信托基金提供的预算资源和</w:t>
      </w:r>
      <w:proofErr w:type="gramStart"/>
      <w:r w:rsidRPr="00820CF6">
        <w:rPr>
          <w:rFonts w:ascii="SimSun" w:hAnsi="SimSun"/>
          <w:sz w:val="21"/>
          <w:lang w:val="zh-CN" w:bidi="zh-CN"/>
        </w:rPr>
        <w:t>非预算</w:t>
      </w:r>
      <w:proofErr w:type="gramEnd"/>
      <w:r w:rsidRPr="00820CF6">
        <w:rPr>
          <w:rFonts w:ascii="SimSun" w:hAnsi="SimSun"/>
          <w:sz w:val="21"/>
          <w:lang w:val="zh-CN" w:bidi="zh-CN"/>
        </w:rPr>
        <w:t>资源。秘书处指出，联合国联合检查组的准则未包括</w:t>
      </w:r>
      <w:r w:rsidRPr="00F033D7">
        <w:rPr>
          <w:rFonts w:asciiTheme="majorEastAsia" w:eastAsiaTheme="majorEastAsia" w:hAnsiTheme="majorEastAsia"/>
          <w:sz w:val="21"/>
          <w:lang w:val="zh-CN" w:bidi="zh-CN"/>
        </w:rPr>
        <w:t>“核心预算资源”</w:t>
      </w:r>
      <w:r w:rsidRPr="00820CF6">
        <w:rPr>
          <w:rFonts w:ascii="SimSun" w:hAnsi="SimSun"/>
          <w:sz w:val="21"/>
          <w:lang w:val="zh-CN" w:bidi="zh-CN"/>
        </w:rPr>
        <w:t>的定义。关于突尼斯代表团的评论，秘书处强调，南南合作下组织的所有活动都是各成员国明确要求举行的。因此，活动次数及本组织支出的资金数额各不相同，这取决于各成员国提出的请求。这些活动涵盖的领域也同样如此。都是由各成员国选择。2017年，秘书处计划在下半年组织多次南南合作活动。2017年的财务信息是临时的。</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鉴于与会代表未提出进一步的意见，主席总结了讨论内容。委员会注意到了该文件。</w:t>
      </w:r>
    </w:p>
    <w:p w:rsidR="00AE6F21" w:rsidRPr="000438CD" w:rsidRDefault="006529CA" w:rsidP="000438CD">
      <w:pPr>
        <w:keepNext/>
        <w:overflowPunct w:val="0"/>
        <w:adjustRightInd w:val="0"/>
        <w:spacing w:beforeLines="100" w:before="240" w:afterLines="50" w:after="120" w:line="340" w:lineRule="atLeast"/>
        <w:rPr>
          <w:rFonts w:ascii="SimHei" w:eastAsia="SimHei" w:hAnsi="SimHei" w:cs="SimSun"/>
          <w:sz w:val="21"/>
          <w:lang w:val="zh-CN" w:bidi="zh-CN"/>
        </w:rPr>
      </w:pPr>
      <w:r w:rsidRPr="000438CD">
        <w:rPr>
          <w:rFonts w:ascii="SimHei" w:eastAsia="SimHei" w:hAnsi="SimHei" w:cs="SimSun"/>
          <w:sz w:val="21"/>
          <w:lang w:val="zh-CN" w:bidi="zh-CN"/>
        </w:rPr>
        <w:t>议程第</w:t>
      </w:r>
      <w:r w:rsidR="00787630" w:rsidRPr="000438CD">
        <w:rPr>
          <w:rFonts w:ascii="SimHei" w:eastAsia="SimHei" w:hAnsi="SimHei" w:cs="SimSun"/>
          <w:sz w:val="21"/>
          <w:lang w:val="zh-CN" w:bidi="zh-CN"/>
        </w:rPr>
        <w:t>6(i)</w:t>
      </w:r>
      <w:r w:rsidRPr="000438CD">
        <w:rPr>
          <w:rFonts w:ascii="SimHei" w:eastAsia="SimHei" w:hAnsi="SimHei" w:cs="SimSun"/>
          <w:sz w:val="21"/>
          <w:lang w:val="zh-CN" w:bidi="zh-CN"/>
        </w:rPr>
        <w:t>项：</w:t>
      </w:r>
      <w:r w:rsidR="00787630" w:rsidRPr="000438CD">
        <w:rPr>
          <w:rFonts w:ascii="SimHei" w:eastAsia="SimHei" w:hAnsi="SimHei" w:cs="SimSun" w:hint="eastAsia"/>
          <w:sz w:val="21"/>
          <w:lang w:val="zh-CN" w:bidi="zh-CN"/>
        </w:rPr>
        <w:t>合作促进发展领域的技术援助</w:t>
      </w:r>
    </w:p>
    <w:p w:rsidR="00AE6F21" w:rsidRDefault="006529CA" w:rsidP="003233A1">
      <w:pPr>
        <w:keepNext/>
        <w:overflowPunct w:val="0"/>
        <w:spacing w:beforeLines="100" w:before="240" w:afterLines="50" w:after="120" w:line="340" w:lineRule="atLeast"/>
        <w:rPr>
          <w:rFonts w:ascii="SimSun" w:hAnsi="SimSun"/>
          <w:sz w:val="21"/>
        </w:rPr>
      </w:pPr>
      <w:r w:rsidRPr="00820CF6">
        <w:rPr>
          <w:rFonts w:ascii="SimSun" w:hAnsi="SimSun"/>
          <w:sz w:val="21"/>
          <w:u w:val="single"/>
        </w:rPr>
        <w:t>审议文件</w:t>
      </w:r>
      <w:r w:rsidR="00D667A7" w:rsidRPr="00820CF6">
        <w:rPr>
          <w:rFonts w:ascii="SimSun" w:hAnsi="SimSun"/>
          <w:sz w:val="21"/>
          <w:u w:val="single"/>
        </w:rPr>
        <w:t>CDIP/19/10</w:t>
      </w:r>
      <w:r w:rsidR="00B851DA">
        <w:rPr>
          <w:rFonts w:ascii="SimSun" w:hAnsi="SimSun" w:hint="eastAsia"/>
          <w:sz w:val="21"/>
          <w:u w:val="single"/>
        </w:rPr>
        <w:t>–</w:t>
      </w:r>
      <w:r w:rsidR="0062634C">
        <w:rPr>
          <w:rFonts w:ascii="SimSun" w:hAnsi="SimSun" w:hint="eastAsia"/>
          <w:sz w:val="21"/>
          <w:u w:val="single"/>
        </w:rPr>
        <w:t>产权组织</w:t>
      </w:r>
      <w:r w:rsidR="00787630" w:rsidRPr="00820CF6">
        <w:rPr>
          <w:rFonts w:ascii="SimSun" w:hAnsi="SimSun" w:hint="eastAsia"/>
          <w:sz w:val="21"/>
          <w:u w:val="single"/>
        </w:rPr>
        <w:t>技术援助网页的可能改进</w:t>
      </w:r>
    </w:p>
    <w:p w:rsidR="00AD0CD7" w:rsidRDefault="005E5BC0"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rPr>
        <w:t>主席请秘书处介绍该主题。</w:t>
      </w:r>
      <w:r w:rsidR="00AD0CD7">
        <w:rPr>
          <w:rFonts w:ascii="SimSun" w:hAnsi="SimSun"/>
          <w:sz w:val="21"/>
        </w:rPr>
        <w:t>。</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lastRenderedPageBreak/>
        <w:t>秘书处（</w:t>
      </w:r>
      <w:r w:rsidR="00B851DA">
        <w:rPr>
          <w:rFonts w:ascii="SimSun" w:hAnsi="SimSun"/>
          <w:sz w:val="21"/>
          <w:lang w:val="zh-CN" w:bidi="zh-CN"/>
        </w:rPr>
        <w:t>迪彼得罗</w:t>
      </w:r>
      <w:r w:rsidRPr="00820CF6">
        <w:rPr>
          <w:rFonts w:ascii="SimSun" w:hAnsi="SimSun"/>
          <w:sz w:val="21"/>
          <w:lang w:val="zh-CN" w:bidi="zh-CN"/>
        </w:rPr>
        <w:t>先生）介绍了文件CDIP/19/10，即</w:t>
      </w:r>
      <w:r w:rsidRPr="00F033D7">
        <w:rPr>
          <w:rFonts w:asciiTheme="majorEastAsia" w:eastAsiaTheme="majorEastAsia" w:hAnsiTheme="majorEastAsia"/>
          <w:sz w:val="21"/>
          <w:lang w:val="zh-CN" w:bidi="zh-CN"/>
        </w:rPr>
        <w:t>“</w:t>
      </w:r>
      <w:r w:rsidR="0062634C">
        <w:rPr>
          <w:rFonts w:ascii="SimSun" w:hAnsi="SimSun"/>
          <w:sz w:val="21"/>
          <w:lang w:val="zh-CN" w:bidi="zh-CN"/>
        </w:rPr>
        <w:t>产权组织</w:t>
      </w:r>
      <w:r w:rsidRPr="00820CF6">
        <w:rPr>
          <w:rFonts w:ascii="SimSun" w:hAnsi="SimSun"/>
          <w:sz w:val="21"/>
          <w:lang w:val="zh-CN" w:bidi="zh-CN"/>
        </w:rPr>
        <w:t>技术援助网页的可能改进之处</w:t>
      </w:r>
      <w:r w:rsidRPr="00F033D7">
        <w:rPr>
          <w:rFonts w:asciiTheme="majorEastAsia" w:eastAsiaTheme="majorEastAsia" w:hAnsiTheme="majorEastAsia"/>
          <w:sz w:val="21"/>
          <w:lang w:val="zh-CN" w:bidi="zh-CN"/>
        </w:rPr>
        <w:t>”</w:t>
      </w:r>
      <w:r w:rsidRPr="00820CF6">
        <w:rPr>
          <w:rFonts w:ascii="SimSun" w:hAnsi="SimSun"/>
          <w:sz w:val="21"/>
          <w:lang w:val="zh-CN" w:bidi="zh-CN"/>
        </w:rPr>
        <w:t>。该文件回应了CDIP对秘书处</w:t>
      </w:r>
      <w:r w:rsidRPr="00F033D7">
        <w:rPr>
          <w:rFonts w:asciiTheme="majorEastAsia" w:eastAsiaTheme="majorEastAsia" w:hAnsiTheme="majorEastAsia"/>
          <w:sz w:val="21"/>
          <w:lang w:val="zh-CN" w:bidi="zh-CN"/>
        </w:rPr>
        <w:t>“</w:t>
      </w:r>
      <w:r w:rsidRPr="00820CF6">
        <w:rPr>
          <w:rFonts w:ascii="SimSun" w:hAnsi="SimSun"/>
          <w:sz w:val="21"/>
          <w:lang w:val="zh-CN" w:bidi="zh-CN"/>
        </w:rPr>
        <w:t>思考</w:t>
      </w:r>
      <w:r w:rsidR="0062634C">
        <w:rPr>
          <w:rFonts w:ascii="SimSun" w:hAnsi="SimSun"/>
          <w:sz w:val="21"/>
          <w:lang w:val="zh-CN" w:bidi="zh-CN"/>
        </w:rPr>
        <w:t>产权组织</w:t>
      </w:r>
      <w:r w:rsidRPr="00820CF6">
        <w:rPr>
          <w:rFonts w:ascii="SimSun" w:hAnsi="SimSun"/>
          <w:sz w:val="21"/>
          <w:lang w:val="zh-CN" w:bidi="zh-CN"/>
        </w:rPr>
        <w:t>网页栏目中可能</w:t>
      </w:r>
      <w:proofErr w:type="gramStart"/>
      <w:r w:rsidRPr="00820CF6">
        <w:rPr>
          <w:rFonts w:ascii="SimSun" w:hAnsi="SimSun"/>
          <w:sz w:val="21"/>
          <w:lang w:val="zh-CN" w:bidi="zh-CN"/>
        </w:rPr>
        <w:t>作出</w:t>
      </w:r>
      <w:proofErr w:type="gramEnd"/>
      <w:r w:rsidRPr="00820CF6">
        <w:rPr>
          <w:rFonts w:ascii="SimSun" w:hAnsi="SimSun"/>
          <w:sz w:val="21"/>
          <w:lang w:val="zh-CN" w:bidi="zh-CN"/>
        </w:rPr>
        <w:t>改进的方面，以宣传</w:t>
      </w:r>
      <w:r w:rsidR="0062634C">
        <w:rPr>
          <w:rFonts w:ascii="SimSun" w:hAnsi="SimSun"/>
          <w:sz w:val="21"/>
          <w:lang w:val="zh-CN" w:bidi="zh-CN"/>
        </w:rPr>
        <w:t>产权组织</w:t>
      </w:r>
      <w:r w:rsidRPr="00820CF6">
        <w:rPr>
          <w:rFonts w:ascii="SimSun" w:hAnsi="SimSun"/>
          <w:sz w:val="21"/>
          <w:lang w:val="zh-CN" w:bidi="zh-CN"/>
        </w:rPr>
        <w:t>的技术援助活动</w:t>
      </w:r>
      <w:r w:rsidRPr="00F033D7">
        <w:rPr>
          <w:rFonts w:asciiTheme="majorEastAsia" w:eastAsiaTheme="majorEastAsia" w:hAnsiTheme="majorEastAsia"/>
          <w:sz w:val="21"/>
          <w:lang w:val="zh-CN" w:bidi="zh-CN"/>
        </w:rPr>
        <w:t>”</w:t>
      </w:r>
      <w:r w:rsidRPr="00820CF6">
        <w:rPr>
          <w:rFonts w:ascii="SimSun" w:hAnsi="SimSun"/>
          <w:sz w:val="21"/>
          <w:lang w:val="zh-CN" w:bidi="zh-CN"/>
        </w:rPr>
        <w:t>的要求。其中简要介绍了2013年开发的</w:t>
      </w:r>
      <w:r w:rsidR="0062634C">
        <w:rPr>
          <w:rFonts w:ascii="SimSun" w:hAnsi="SimSun"/>
          <w:sz w:val="21"/>
          <w:lang w:val="zh-CN" w:bidi="zh-CN"/>
        </w:rPr>
        <w:t>产权组织</w:t>
      </w:r>
      <w:r w:rsidRPr="00820CF6">
        <w:rPr>
          <w:rFonts w:ascii="SimSun" w:hAnsi="SimSun"/>
          <w:sz w:val="21"/>
          <w:lang w:val="zh-CN" w:bidi="zh-CN"/>
        </w:rPr>
        <w:t>现有网站的结构。相关内容考虑了各成员国、公私利益相关方、学术界、知识产权从业人员、发展机构、潜在捐助者、民间社会和广大公众的要求。重点是方便导航和访问，而不是反映</w:t>
      </w:r>
      <w:r w:rsidR="0062634C">
        <w:rPr>
          <w:rFonts w:ascii="SimSun" w:hAnsi="SimSun"/>
          <w:sz w:val="21"/>
          <w:lang w:val="zh-CN" w:bidi="zh-CN"/>
        </w:rPr>
        <w:t>产权组织</w:t>
      </w:r>
      <w:r w:rsidRPr="00820CF6">
        <w:rPr>
          <w:rFonts w:ascii="SimSun" w:hAnsi="SimSun"/>
          <w:sz w:val="21"/>
          <w:lang w:val="zh-CN" w:bidi="zh-CN"/>
        </w:rPr>
        <w:t>的组织结构。在这种架构下，</w:t>
      </w:r>
      <w:r w:rsidRPr="00F033D7">
        <w:rPr>
          <w:rFonts w:asciiTheme="majorEastAsia" w:eastAsiaTheme="majorEastAsia" w:hAnsiTheme="majorEastAsia"/>
          <w:sz w:val="21"/>
          <w:lang w:val="zh-CN" w:bidi="zh-CN"/>
        </w:rPr>
        <w:t>可能被视为技术援助和能力建设内容的大部分相关信息放在了“合作”</w:t>
      </w:r>
      <w:r w:rsidRPr="00820CF6">
        <w:rPr>
          <w:rFonts w:ascii="SimSun" w:hAnsi="SimSun"/>
          <w:sz w:val="21"/>
          <w:lang w:val="zh-CN" w:bidi="zh-CN"/>
        </w:rPr>
        <w:t>标题下，并包括三个子标题，即</w:t>
      </w:r>
      <w:r w:rsidRPr="00F033D7">
        <w:rPr>
          <w:rFonts w:asciiTheme="majorEastAsia" w:eastAsiaTheme="majorEastAsia" w:hAnsiTheme="majorEastAsia"/>
          <w:sz w:val="21"/>
          <w:lang w:val="zh-CN" w:bidi="zh-CN"/>
        </w:rPr>
        <w:t>“发展”、“全球合作”和“合作”</w:t>
      </w:r>
      <w:r w:rsidRPr="00820CF6">
        <w:rPr>
          <w:rFonts w:ascii="SimSun" w:hAnsi="SimSun"/>
          <w:sz w:val="21"/>
          <w:lang w:val="zh-CN" w:bidi="zh-CN"/>
        </w:rPr>
        <w:t>。</w:t>
      </w:r>
      <w:r w:rsidR="0062634C">
        <w:rPr>
          <w:rFonts w:ascii="SimSun" w:hAnsi="SimSun"/>
          <w:sz w:val="21"/>
          <w:lang w:val="zh-CN" w:bidi="zh-CN"/>
        </w:rPr>
        <w:t>产权组织</w:t>
      </w:r>
      <w:r w:rsidRPr="00820CF6">
        <w:rPr>
          <w:rFonts w:ascii="SimSun" w:hAnsi="SimSun"/>
          <w:sz w:val="21"/>
          <w:lang w:val="zh-CN" w:bidi="zh-CN"/>
        </w:rPr>
        <w:t>的技术援助和能力建设活动融入本组织的整个网站之中，并可从不同的访问点提供给用户。可以从中得出以下结论：第一，随着技术援助和能力建设相关信息的传播，一些用户可能会发现难以浏览每个部分，难以全面了解</w:t>
      </w:r>
      <w:r w:rsidR="0062634C">
        <w:rPr>
          <w:rFonts w:ascii="SimSun" w:hAnsi="SimSun"/>
          <w:sz w:val="21"/>
          <w:lang w:val="zh-CN" w:bidi="zh-CN"/>
        </w:rPr>
        <w:t>产权组织</w:t>
      </w:r>
      <w:r w:rsidRPr="00820CF6">
        <w:rPr>
          <w:rFonts w:ascii="SimSun" w:hAnsi="SimSun"/>
          <w:sz w:val="21"/>
          <w:lang w:val="zh-CN" w:bidi="zh-CN"/>
        </w:rPr>
        <w:t>开展的工作。第二，虽然在一些部分强调了技术援助和能力建设方面的工作，但在其他部分中却不太明显。在某些情况下，与技术援助有关的工作并未出现在单独的空间或单独的标题中。第三，与技术援助和能力建设有关的发展议程项目嵌入到发展议程网页内容或</w:t>
      </w:r>
      <w:r w:rsidR="0062634C">
        <w:rPr>
          <w:rFonts w:ascii="SimSun" w:hAnsi="SimSun"/>
          <w:sz w:val="21"/>
          <w:lang w:val="zh-CN" w:bidi="zh-CN"/>
        </w:rPr>
        <w:t>产权组织</w:t>
      </w:r>
      <w:r w:rsidRPr="00820CF6">
        <w:rPr>
          <w:rFonts w:ascii="SimSun" w:hAnsi="SimSun"/>
          <w:sz w:val="21"/>
          <w:lang w:val="zh-CN" w:bidi="zh-CN"/>
        </w:rPr>
        <w:t>网站其他部分中。因此，用户可能无法将与技术援助和能力建设有关的发展议程项目的成果与其他发展议程项目的成果区分开来。鉴于上述情况，秘书处提出以下建议：首先，原则上，改善技术援助和能力建设相关信息可访问性的任何措施都不应大幅改变</w:t>
      </w:r>
      <w:r w:rsidR="0062634C">
        <w:rPr>
          <w:rFonts w:ascii="SimSun" w:hAnsi="SimSun"/>
          <w:sz w:val="21"/>
          <w:lang w:val="zh-CN" w:bidi="zh-CN"/>
        </w:rPr>
        <w:t>产权组织</w:t>
      </w:r>
      <w:r w:rsidRPr="00820CF6">
        <w:rPr>
          <w:rFonts w:ascii="SimSun" w:hAnsi="SimSun"/>
          <w:sz w:val="21"/>
          <w:lang w:val="zh-CN" w:bidi="zh-CN"/>
        </w:rPr>
        <w:t>运作良好的现有网站。第二，避免仅反映</w:t>
      </w:r>
      <w:r w:rsidR="0062634C">
        <w:rPr>
          <w:rFonts w:ascii="SimSun" w:hAnsi="SimSun"/>
          <w:sz w:val="21"/>
          <w:lang w:val="zh-CN" w:bidi="zh-CN"/>
        </w:rPr>
        <w:t>产权组织</w:t>
      </w:r>
      <w:r w:rsidRPr="00820CF6">
        <w:rPr>
          <w:rFonts w:ascii="SimSun" w:hAnsi="SimSun"/>
          <w:sz w:val="21"/>
          <w:lang w:val="zh-CN" w:bidi="zh-CN"/>
        </w:rPr>
        <w:t>组织结构的网络架构的主题性质应予以保留。这将确保各种网页具备现有的功能更新机制等等。第三，</w:t>
      </w:r>
      <w:r w:rsidRPr="00F033D7">
        <w:rPr>
          <w:rFonts w:asciiTheme="majorEastAsia" w:eastAsiaTheme="majorEastAsia" w:hAnsiTheme="majorEastAsia"/>
          <w:sz w:val="21"/>
          <w:lang w:val="zh-CN" w:bidi="zh-CN"/>
        </w:rPr>
        <w:t>应在“合作”主标题“发展”副标题下设立题为“技术援助和能力建设”</w:t>
      </w:r>
      <w:r w:rsidRPr="00820CF6">
        <w:rPr>
          <w:rFonts w:ascii="SimSun" w:hAnsi="SimSun"/>
          <w:sz w:val="21"/>
          <w:lang w:val="zh-CN" w:bidi="zh-CN"/>
        </w:rPr>
        <w:t>的新部分，其中包括所有</w:t>
      </w:r>
      <w:r w:rsidR="0062634C">
        <w:rPr>
          <w:rFonts w:ascii="SimSun" w:hAnsi="SimSun"/>
          <w:sz w:val="21"/>
          <w:lang w:val="zh-CN" w:bidi="zh-CN"/>
        </w:rPr>
        <w:t>产权组织</w:t>
      </w:r>
      <w:r w:rsidRPr="00820CF6">
        <w:rPr>
          <w:rFonts w:ascii="SimSun" w:hAnsi="SimSun"/>
          <w:sz w:val="21"/>
          <w:lang w:val="zh-CN" w:bidi="zh-CN"/>
        </w:rPr>
        <w:t>技术援助活动。这应通过提供本组织网站相关部分的链接来完成，而不是复制信息。第四，这一部分应按八个类别划分技术援助和能力建设活动，其中包含现有部分已经包括的信息。这些类别具有指示性质，将由秘书处在后期进一步完善。这些类别包括：(i)发展议程；(ii)知识产权培训；(iii)立法和政策咨询；(iv)支持知识产权局；(v)知识产权战略；(vi)平台和数据库；(vii)讲习班和研讨会；及(viii)提高意识。秘书处预计，拟议方法将令用户更容易和更快速地访问网页上的相关信息。最终目标是提供技术援助和能力建设相关信息的单一切入点。</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印度尼西亚代表团研究了这份文件，并仔细聆听了介绍。该代表团指出，秘书处建议将</w:t>
      </w:r>
      <w:r w:rsidR="0062634C">
        <w:rPr>
          <w:rFonts w:ascii="SimSun" w:hAnsi="SimSun"/>
          <w:sz w:val="21"/>
          <w:lang w:val="zh-CN" w:bidi="zh-CN"/>
        </w:rPr>
        <w:t>产权组织</w:t>
      </w:r>
      <w:r w:rsidRPr="00820CF6">
        <w:rPr>
          <w:rFonts w:ascii="SimSun" w:hAnsi="SimSun"/>
          <w:sz w:val="21"/>
          <w:lang w:val="zh-CN" w:bidi="zh-CN"/>
        </w:rPr>
        <w:t>网页上已提供的技术援助和能力建设相关信息纳入主流，以便用户轻松访问。平衡的知识产权制度很重要。确保知识产权法律制度能够支持经济增长也很重要。尽可能充分利用知识产权灵活性支持经济增长同样重要。秘书处提议将技术援助和能力建设活动分为八类。其中包括平台和数据库。该代表团建议在知识产权制度的灵活性方面创建一个链接。此类信息已经在</w:t>
      </w:r>
      <w:r w:rsidR="0062634C">
        <w:rPr>
          <w:rFonts w:ascii="SimSun" w:hAnsi="SimSun"/>
          <w:sz w:val="21"/>
          <w:lang w:val="zh-CN" w:bidi="zh-CN"/>
        </w:rPr>
        <w:t>产权组织</w:t>
      </w:r>
      <w:r w:rsidRPr="00820CF6">
        <w:rPr>
          <w:rFonts w:ascii="SimSun" w:hAnsi="SimSun"/>
          <w:sz w:val="21"/>
          <w:lang w:val="zh-CN" w:bidi="zh-CN"/>
        </w:rPr>
        <w:t>网站上提供。这不需要在</w:t>
      </w:r>
      <w:r w:rsidR="0062634C">
        <w:rPr>
          <w:rFonts w:ascii="SimSun" w:hAnsi="SimSun"/>
          <w:sz w:val="21"/>
          <w:lang w:val="zh-CN" w:bidi="zh-CN"/>
        </w:rPr>
        <w:t>产权组织</w:t>
      </w:r>
      <w:r w:rsidRPr="00820CF6">
        <w:rPr>
          <w:rFonts w:ascii="SimSun" w:hAnsi="SimSun"/>
          <w:sz w:val="21"/>
          <w:lang w:val="zh-CN" w:bidi="zh-CN"/>
        </w:rPr>
        <w:t>网站上创建新页面。这一主题可以纳入技术援助下拉菜单中的其中一个类别。</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中国代表团同意文件中关于现有</w:t>
      </w:r>
      <w:r w:rsidR="0062634C">
        <w:rPr>
          <w:rFonts w:ascii="SimSun" w:hAnsi="SimSun"/>
          <w:sz w:val="21"/>
          <w:lang w:val="zh-CN" w:bidi="zh-CN"/>
        </w:rPr>
        <w:t>产权组织</w:t>
      </w:r>
      <w:r w:rsidRPr="00820CF6">
        <w:rPr>
          <w:rFonts w:ascii="SimSun" w:hAnsi="SimSun"/>
          <w:sz w:val="21"/>
          <w:lang w:val="zh-CN" w:bidi="zh-CN"/>
        </w:rPr>
        <w:t>网站的总体分析，这符合网络架构侧重于易于导航和访问的最新趋势。中国利益相关者关于新网站的反馈总体而言相当积极。该代表团原则上同意拟议方法，以提高</w:t>
      </w:r>
      <w:r w:rsidR="0062634C">
        <w:rPr>
          <w:rFonts w:ascii="SimSun" w:hAnsi="SimSun"/>
          <w:sz w:val="21"/>
          <w:lang w:val="zh-CN" w:bidi="zh-CN"/>
        </w:rPr>
        <w:t>产权组织</w:t>
      </w:r>
      <w:r w:rsidRPr="00820CF6">
        <w:rPr>
          <w:rFonts w:ascii="SimSun" w:hAnsi="SimSun"/>
          <w:sz w:val="21"/>
          <w:lang w:val="zh-CN" w:bidi="zh-CN"/>
        </w:rPr>
        <w:t>技术援助和能力建设活动在网站上的可访问性。集中所有相关信息将使用户更轻松、更快速地访问信息。但在拟议解决方案中，新的八个类别的标题大多与现有网页中的标题相同。例如，发展议程目前在</w:t>
      </w:r>
      <w:r w:rsidRPr="00F033D7">
        <w:rPr>
          <w:rFonts w:asciiTheme="majorEastAsia" w:eastAsiaTheme="majorEastAsia" w:hAnsiTheme="majorEastAsia"/>
          <w:sz w:val="21"/>
          <w:lang w:val="zh-CN" w:bidi="zh-CN"/>
        </w:rPr>
        <w:t>“合作”</w:t>
      </w:r>
      <w:r w:rsidRPr="00820CF6">
        <w:rPr>
          <w:rFonts w:ascii="SimSun" w:hAnsi="SimSun"/>
          <w:sz w:val="21"/>
          <w:lang w:val="zh-CN" w:bidi="zh-CN"/>
        </w:rPr>
        <w:t>标题</w:t>
      </w:r>
      <w:r w:rsidRPr="00F033D7">
        <w:rPr>
          <w:rFonts w:asciiTheme="majorEastAsia" w:eastAsiaTheme="majorEastAsia" w:hAnsiTheme="majorEastAsia"/>
          <w:sz w:val="21"/>
          <w:lang w:val="zh-CN" w:bidi="zh-CN"/>
        </w:rPr>
        <w:t>“发展”</w:t>
      </w:r>
      <w:r w:rsidRPr="00820CF6">
        <w:rPr>
          <w:rFonts w:ascii="SimSun" w:hAnsi="SimSun"/>
          <w:sz w:val="21"/>
          <w:lang w:val="zh-CN" w:bidi="zh-CN"/>
        </w:rPr>
        <w:t>副标题下的第三级部分。在拟议解决方案中，将在</w:t>
      </w:r>
      <w:r w:rsidRPr="00F033D7">
        <w:rPr>
          <w:rFonts w:asciiTheme="majorEastAsia" w:eastAsiaTheme="majorEastAsia" w:hAnsiTheme="majorEastAsia"/>
          <w:sz w:val="21"/>
          <w:lang w:val="zh-CN" w:bidi="zh-CN"/>
        </w:rPr>
        <w:t>“合作”</w:t>
      </w:r>
      <w:r w:rsidRPr="00820CF6">
        <w:rPr>
          <w:rFonts w:ascii="SimSun" w:hAnsi="SimSun"/>
          <w:sz w:val="21"/>
          <w:lang w:val="zh-CN" w:bidi="zh-CN"/>
        </w:rPr>
        <w:t>标题</w:t>
      </w:r>
      <w:r w:rsidRPr="00F033D7">
        <w:rPr>
          <w:rFonts w:asciiTheme="majorEastAsia" w:eastAsiaTheme="majorEastAsia" w:hAnsiTheme="majorEastAsia"/>
          <w:sz w:val="21"/>
          <w:lang w:val="zh-CN" w:bidi="zh-CN"/>
        </w:rPr>
        <w:t>“发展”</w:t>
      </w:r>
      <w:r w:rsidRPr="00820CF6">
        <w:rPr>
          <w:rFonts w:ascii="SimSun" w:hAnsi="SimSun"/>
          <w:sz w:val="21"/>
          <w:lang w:val="zh-CN" w:bidi="zh-CN"/>
        </w:rPr>
        <w:t>副标题下创建新的</w:t>
      </w:r>
      <w:r w:rsidRPr="00F033D7">
        <w:rPr>
          <w:rFonts w:asciiTheme="majorEastAsia" w:eastAsiaTheme="majorEastAsia" w:hAnsiTheme="majorEastAsia"/>
          <w:sz w:val="21"/>
          <w:lang w:val="zh-CN" w:bidi="zh-CN"/>
        </w:rPr>
        <w:t>“</w:t>
      </w:r>
      <w:r w:rsidRPr="00820CF6">
        <w:rPr>
          <w:rFonts w:ascii="SimSun" w:hAnsi="SimSun"/>
          <w:sz w:val="21"/>
          <w:lang w:val="zh-CN" w:bidi="zh-CN"/>
        </w:rPr>
        <w:t>技术援助和能力建设</w:t>
      </w:r>
      <w:r w:rsidRPr="00F033D7">
        <w:rPr>
          <w:rFonts w:asciiTheme="majorEastAsia" w:eastAsiaTheme="majorEastAsia" w:hAnsiTheme="majorEastAsia"/>
          <w:sz w:val="21"/>
          <w:lang w:val="zh-CN" w:bidi="zh-CN"/>
        </w:rPr>
        <w:t>”</w:t>
      </w:r>
      <w:r w:rsidRPr="00820CF6">
        <w:rPr>
          <w:rFonts w:ascii="SimSun" w:hAnsi="SimSun"/>
          <w:sz w:val="21"/>
          <w:lang w:val="zh-CN" w:bidi="zh-CN"/>
        </w:rPr>
        <w:t>第三级部分。发展议程将出现在该新部分下的第四级。秘书处并未解释为什么同一标题在不同的地方及其关系是什么。该代表团询问，</w:t>
      </w:r>
      <w:r w:rsidRPr="00F033D7">
        <w:rPr>
          <w:rFonts w:asciiTheme="majorEastAsia" w:eastAsiaTheme="majorEastAsia" w:hAnsiTheme="majorEastAsia"/>
          <w:sz w:val="21"/>
          <w:lang w:val="zh-CN" w:bidi="zh-CN"/>
        </w:rPr>
        <w:t>“发展”</w:t>
      </w:r>
      <w:r w:rsidRPr="00820CF6">
        <w:rPr>
          <w:rFonts w:ascii="SimSun" w:hAnsi="SimSun"/>
          <w:sz w:val="21"/>
          <w:lang w:val="zh-CN" w:bidi="zh-CN"/>
        </w:rPr>
        <w:t>副标题是否可以直接改为</w:t>
      </w:r>
      <w:r w:rsidRPr="00F033D7">
        <w:rPr>
          <w:rFonts w:asciiTheme="majorEastAsia" w:eastAsiaTheme="majorEastAsia" w:hAnsiTheme="majorEastAsia"/>
          <w:sz w:val="21"/>
          <w:lang w:val="zh-CN" w:bidi="zh-CN"/>
        </w:rPr>
        <w:t>“技术援助和能力建设”</w:t>
      </w:r>
      <w:r w:rsidRPr="00820CF6">
        <w:rPr>
          <w:rFonts w:ascii="SimSun" w:hAnsi="SimSun"/>
          <w:sz w:val="21"/>
          <w:lang w:val="zh-CN" w:bidi="zh-CN"/>
        </w:rPr>
        <w:t>，因为新部分包含</w:t>
      </w:r>
      <w:proofErr w:type="gramStart"/>
      <w:r w:rsidRPr="00820CF6">
        <w:rPr>
          <w:rFonts w:ascii="SimSun" w:hAnsi="SimSun"/>
          <w:sz w:val="21"/>
          <w:lang w:val="zh-CN" w:bidi="zh-CN"/>
        </w:rPr>
        <w:t>原发展</w:t>
      </w:r>
      <w:proofErr w:type="gramEnd"/>
      <w:r w:rsidRPr="00820CF6">
        <w:rPr>
          <w:rFonts w:ascii="SimSun" w:hAnsi="SimSun"/>
          <w:sz w:val="21"/>
          <w:lang w:val="zh-CN" w:bidi="zh-CN"/>
        </w:rPr>
        <w:t>部分的所有内容。目前，拟议解决方案可能会令人混淆。其他各小部分也是如此。该代表团请求秘书处对这一方面进行澄清。</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lastRenderedPageBreak/>
        <w:t>突尼斯代表团同意文件中的结论，并赞同秘书处的建议，特别是在设立题为</w:t>
      </w:r>
      <w:r w:rsidRPr="00F033D7">
        <w:rPr>
          <w:rFonts w:asciiTheme="majorEastAsia" w:eastAsiaTheme="majorEastAsia" w:hAnsiTheme="majorEastAsia"/>
          <w:sz w:val="21"/>
          <w:lang w:val="zh-CN" w:bidi="zh-CN"/>
        </w:rPr>
        <w:t>“技术援助和能力建设”</w:t>
      </w:r>
      <w:r w:rsidRPr="00820CF6">
        <w:rPr>
          <w:rFonts w:ascii="SimSun" w:hAnsi="SimSun"/>
          <w:sz w:val="21"/>
          <w:lang w:val="zh-CN" w:bidi="zh-CN"/>
        </w:rPr>
        <w:t>的新部分。本部分下划分的八个建议类别将使用户能够访问相关信息。对此，该代表团支持印度尼西亚代表团的建议，即在知识产权制度中增加一个灵活性类别。</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巴西代表团仔细研究了这一文件，认为这些建议似乎非常合理。该代表团强调了技术援助的重要性。而它成为发展议程A类的一部分并非巧合。如中国代表团所述，拟议修改将使网页更易于访问。重要的是，确保利益相关者</w:t>
      </w:r>
      <w:proofErr w:type="gramStart"/>
      <w:r w:rsidRPr="00820CF6">
        <w:rPr>
          <w:rFonts w:ascii="SimSun" w:hAnsi="SimSun"/>
          <w:sz w:val="21"/>
          <w:lang w:val="zh-CN" w:bidi="zh-CN"/>
        </w:rPr>
        <w:t>及时访问</w:t>
      </w:r>
      <w:proofErr w:type="gramEnd"/>
      <w:r w:rsidRPr="00820CF6">
        <w:rPr>
          <w:rFonts w:ascii="SimSun" w:hAnsi="SimSun"/>
          <w:sz w:val="21"/>
          <w:lang w:val="zh-CN" w:bidi="zh-CN"/>
        </w:rPr>
        <w:t>所有信息。该代表团支持印度尼西亚代表团关于灵活性的建议。这是知识产权制度的一个重要方面。</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日本代表团代表B集团发言，指出秘书处就</w:t>
      </w:r>
      <w:r w:rsidR="0062634C">
        <w:rPr>
          <w:rFonts w:ascii="SimSun" w:hAnsi="SimSun"/>
          <w:sz w:val="21"/>
          <w:lang w:val="zh-CN" w:bidi="zh-CN"/>
        </w:rPr>
        <w:t>产权组织</w:t>
      </w:r>
      <w:r w:rsidRPr="00820CF6">
        <w:rPr>
          <w:rFonts w:ascii="SimSun" w:hAnsi="SimSun"/>
          <w:sz w:val="21"/>
          <w:lang w:val="zh-CN" w:bidi="zh-CN"/>
        </w:rPr>
        <w:t>技术援助网页的可能改进之处所建议的方法是合理的。该集团支持这一建议。该网页应加以改进，以方便用户访问。</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智利代表团认为，努力改进</w:t>
      </w:r>
      <w:r w:rsidR="0062634C">
        <w:rPr>
          <w:rFonts w:ascii="SimSun" w:hAnsi="SimSun"/>
          <w:sz w:val="21"/>
          <w:lang w:val="zh-CN" w:bidi="zh-CN"/>
        </w:rPr>
        <w:t>产权组织</w:t>
      </w:r>
      <w:r w:rsidRPr="00820CF6">
        <w:rPr>
          <w:rFonts w:ascii="SimSun" w:hAnsi="SimSun"/>
          <w:sz w:val="21"/>
          <w:lang w:val="zh-CN" w:bidi="zh-CN"/>
        </w:rPr>
        <w:t>技术援助信息的可访问性非常重要。该代表团支持在</w:t>
      </w:r>
      <w:r w:rsidRPr="00F033D7">
        <w:rPr>
          <w:rFonts w:asciiTheme="majorEastAsia" w:eastAsiaTheme="majorEastAsia" w:hAnsiTheme="majorEastAsia"/>
          <w:sz w:val="21"/>
          <w:lang w:val="zh-CN" w:bidi="zh-CN"/>
        </w:rPr>
        <w:t>“合作”主标题和“开发”</w:t>
      </w:r>
      <w:r w:rsidRPr="00820CF6">
        <w:rPr>
          <w:rFonts w:ascii="SimSun" w:hAnsi="SimSun"/>
          <w:sz w:val="21"/>
          <w:lang w:val="zh-CN" w:bidi="zh-CN"/>
        </w:rPr>
        <w:t>副标题下设立一个题为</w:t>
      </w:r>
      <w:r w:rsidRPr="00F033D7">
        <w:rPr>
          <w:rFonts w:asciiTheme="majorEastAsia" w:eastAsiaTheme="majorEastAsia" w:hAnsiTheme="majorEastAsia"/>
          <w:sz w:val="21"/>
          <w:lang w:val="zh-CN" w:bidi="zh-CN"/>
        </w:rPr>
        <w:t>“技术援助和能力建设”</w:t>
      </w:r>
      <w:r w:rsidRPr="00820CF6">
        <w:rPr>
          <w:rFonts w:ascii="SimSun" w:hAnsi="SimSun"/>
          <w:sz w:val="21"/>
          <w:lang w:val="zh-CN" w:bidi="zh-CN"/>
        </w:rPr>
        <w:t>的新部分。它将包括所有</w:t>
      </w:r>
      <w:r w:rsidR="0062634C">
        <w:rPr>
          <w:rFonts w:ascii="SimSun" w:hAnsi="SimSun"/>
          <w:sz w:val="21"/>
          <w:lang w:val="zh-CN" w:bidi="zh-CN"/>
        </w:rPr>
        <w:t>产权组织</w:t>
      </w:r>
      <w:r w:rsidRPr="00820CF6">
        <w:rPr>
          <w:rFonts w:ascii="SimSun" w:hAnsi="SimSun"/>
          <w:sz w:val="21"/>
          <w:lang w:val="zh-CN" w:bidi="zh-CN"/>
        </w:rPr>
        <w:t>技术援助活动。</w:t>
      </w:r>
      <w:r w:rsidR="0062634C">
        <w:rPr>
          <w:rFonts w:ascii="SimSun" w:hAnsi="SimSun"/>
          <w:sz w:val="21"/>
          <w:lang w:val="zh-CN" w:bidi="zh-CN"/>
        </w:rPr>
        <w:t>产权组织</w:t>
      </w:r>
      <w:r w:rsidRPr="00820CF6">
        <w:rPr>
          <w:rFonts w:ascii="SimSun" w:hAnsi="SimSun"/>
          <w:sz w:val="21"/>
          <w:lang w:val="zh-CN" w:bidi="zh-CN"/>
        </w:rPr>
        <w:t>内有许多部门。因此，该代表团认为，向秘书处提供各部门的详细联系方式将是有帮助的。根据独立审查报告中的建议，该代表团还提议建立一个关于经验教训和最佳实践的数据库。这可以包含在网页上。还可以提供有关发展议程实施情况的信息。秘书处在下一届CDIP会议之前提供一份关于改进网页的文件，以便成员国在这方面提出意见和建议，将会是有益的。</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马耳他代表团代表欧盟及其成员国发言，指出有关技术援助的信息已经在</w:t>
      </w:r>
      <w:r w:rsidR="0062634C">
        <w:rPr>
          <w:rFonts w:ascii="SimSun" w:hAnsi="SimSun"/>
          <w:sz w:val="21"/>
          <w:lang w:val="zh-CN" w:bidi="zh-CN"/>
        </w:rPr>
        <w:t>产权组织</w:t>
      </w:r>
      <w:r w:rsidRPr="00820CF6">
        <w:rPr>
          <w:rFonts w:ascii="SimSun" w:hAnsi="SimSun"/>
          <w:sz w:val="21"/>
          <w:lang w:val="zh-CN" w:bidi="zh-CN"/>
        </w:rPr>
        <w:t>网站上传播，因此很难找到所有相关信息。因此，该集团支持秘书处关于在网站的现有框架内建立一个题为</w:t>
      </w:r>
      <w:r w:rsidRPr="00F033D7">
        <w:rPr>
          <w:rFonts w:asciiTheme="majorEastAsia" w:eastAsiaTheme="majorEastAsia" w:hAnsiTheme="majorEastAsia"/>
          <w:sz w:val="21"/>
          <w:lang w:val="zh-CN" w:bidi="zh-CN"/>
        </w:rPr>
        <w:t>“技术援助和能力建设”</w:t>
      </w:r>
      <w:r w:rsidRPr="00820CF6">
        <w:rPr>
          <w:rFonts w:ascii="SimSun" w:hAnsi="SimSun"/>
          <w:sz w:val="21"/>
          <w:lang w:val="zh-CN" w:bidi="zh-CN"/>
        </w:rPr>
        <w:t>的新部分的提议。这将保留网站当前的主题性质。</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格鲁吉亚代表团代表CEBS发言，支持秘书处提出的关于建立</w:t>
      </w:r>
      <w:r w:rsidRPr="00F033D7">
        <w:rPr>
          <w:rFonts w:asciiTheme="majorEastAsia" w:eastAsiaTheme="majorEastAsia" w:hAnsiTheme="majorEastAsia"/>
          <w:sz w:val="21"/>
          <w:lang w:val="zh-CN" w:bidi="zh-CN"/>
        </w:rPr>
        <w:t>“技术援助和能力建设”</w:t>
      </w:r>
      <w:r w:rsidRPr="00820CF6">
        <w:rPr>
          <w:rFonts w:ascii="SimSun" w:hAnsi="SimSun"/>
          <w:sz w:val="21"/>
          <w:lang w:val="zh-CN" w:bidi="zh-CN"/>
        </w:rPr>
        <w:t>新部分的提议。</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南非代表团表示，为用户提供关于技术援助和能力建设信息的综合网页将是有用的。该代表团提到题为</w:t>
      </w:r>
      <w:r w:rsidRPr="00F033D7">
        <w:rPr>
          <w:rFonts w:asciiTheme="majorEastAsia" w:eastAsiaTheme="majorEastAsia" w:hAnsiTheme="majorEastAsia"/>
          <w:sz w:val="21"/>
          <w:lang w:val="zh-CN" w:bidi="zh-CN"/>
        </w:rPr>
        <w:t>“关于知识产权”</w:t>
      </w:r>
      <w:r w:rsidRPr="00820CF6">
        <w:rPr>
          <w:rFonts w:ascii="SimSun" w:hAnsi="SimSun"/>
          <w:sz w:val="21"/>
          <w:lang w:val="zh-CN" w:bidi="zh-CN"/>
        </w:rPr>
        <w:t>的部分。它询问该部分是否要改进。</w:t>
      </w:r>
      <w:r w:rsidR="0062634C">
        <w:rPr>
          <w:rFonts w:ascii="SimSun" w:hAnsi="SimSun"/>
          <w:sz w:val="21"/>
          <w:lang w:val="zh-CN" w:bidi="zh-CN"/>
        </w:rPr>
        <w:t>产权组织</w:t>
      </w:r>
      <w:r w:rsidRPr="00820CF6">
        <w:rPr>
          <w:rFonts w:ascii="SimSun" w:hAnsi="SimSun"/>
          <w:sz w:val="21"/>
          <w:lang w:val="zh-CN" w:bidi="zh-CN"/>
        </w:rPr>
        <w:t>是知识产权和知识产权定义的国际权威机构。</w:t>
      </w:r>
      <w:r w:rsidR="0062634C">
        <w:rPr>
          <w:rFonts w:ascii="SimSun" w:hAnsi="SimSun"/>
          <w:sz w:val="21"/>
          <w:lang w:val="zh-CN" w:bidi="zh-CN"/>
        </w:rPr>
        <w:t>产权组织</w:t>
      </w:r>
      <w:r w:rsidRPr="00820CF6">
        <w:rPr>
          <w:rFonts w:ascii="SimSun" w:hAnsi="SimSun"/>
          <w:sz w:val="21"/>
          <w:lang w:val="zh-CN" w:bidi="zh-CN"/>
        </w:rPr>
        <w:t>是世界知识产权组织的缩写，而不是世界知识产权组织。在向成员国提供咨询意见时，必须在最广泛的范围内对知识产权进行解释。当前网站的开始是一个介绍，把知识产权说成是一种心智创造成果，但所有的焦点都是知识产权。应该就这两个具体方面</w:t>
      </w:r>
      <w:proofErr w:type="gramStart"/>
      <w:r w:rsidRPr="00820CF6">
        <w:rPr>
          <w:rFonts w:ascii="SimSun" w:hAnsi="SimSun"/>
          <w:sz w:val="21"/>
          <w:lang w:val="zh-CN" w:bidi="zh-CN"/>
        </w:rPr>
        <w:t>作出</w:t>
      </w:r>
      <w:proofErr w:type="gramEnd"/>
      <w:r w:rsidRPr="00820CF6">
        <w:rPr>
          <w:rFonts w:ascii="SimSun" w:hAnsi="SimSun"/>
          <w:sz w:val="21"/>
          <w:lang w:val="zh-CN" w:bidi="zh-CN"/>
        </w:rPr>
        <w:t>更明确的区分。知识产权的定义还应该更加广泛。它应该反映其他形式的知识产权，例如越来越受欢迎的商业秘密和知识产权的有用形式。</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俄罗斯联邦代表团支持秘书处的提议，因为它是一个正确方向。</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埃及代表团请秘书处仔细审查当前网页，并解释应该如何改进。依照现状，发展援助及其他项目被列入</w:t>
      </w:r>
      <w:r w:rsidRPr="00F033D7">
        <w:rPr>
          <w:rFonts w:asciiTheme="majorEastAsia" w:eastAsiaTheme="majorEastAsia" w:hAnsiTheme="majorEastAsia"/>
          <w:sz w:val="21"/>
          <w:lang w:val="zh-CN" w:bidi="zh-CN"/>
        </w:rPr>
        <w:t>“发展”副标题和“合作”</w:t>
      </w:r>
      <w:r w:rsidRPr="00820CF6">
        <w:rPr>
          <w:rFonts w:ascii="SimSun" w:hAnsi="SimSun"/>
          <w:sz w:val="21"/>
          <w:lang w:val="zh-CN" w:bidi="zh-CN"/>
        </w:rPr>
        <w:t>标题下。不清楚这些项目是否将由技术援助取代，或者这些项目是否将包括到技术援助的链接。该代表团指出文件第8(d)段规定了以下内容：</w:t>
      </w:r>
      <w:r w:rsidRPr="00F033D7">
        <w:rPr>
          <w:rFonts w:asciiTheme="majorEastAsia" w:eastAsiaTheme="majorEastAsia" w:hAnsiTheme="majorEastAsia"/>
          <w:sz w:val="21"/>
          <w:lang w:val="zh-CN" w:bidi="zh-CN"/>
        </w:rPr>
        <w:t>“</w:t>
      </w:r>
      <w:r w:rsidRPr="00820CF6">
        <w:rPr>
          <w:rFonts w:ascii="SimSun" w:hAnsi="SimSun"/>
          <w:sz w:val="21"/>
          <w:lang w:val="zh-CN" w:bidi="zh-CN"/>
        </w:rPr>
        <w:t>这一部分应按八个类别划分技术援助和能力建设活动，其中包含现有部分已经包括的信息</w:t>
      </w:r>
      <w:r w:rsidRPr="00F033D7">
        <w:rPr>
          <w:rFonts w:asciiTheme="majorEastAsia" w:eastAsiaTheme="majorEastAsia" w:hAnsiTheme="majorEastAsia"/>
          <w:sz w:val="21"/>
          <w:lang w:val="zh-CN" w:bidi="zh-CN"/>
        </w:rPr>
        <w:t>”</w:t>
      </w:r>
      <w:r w:rsidRPr="00820CF6">
        <w:rPr>
          <w:rFonts w:ascii="SimSun" w:hAnsi="SimSun"/>
          <w:sz w:val="21"/>
          <w:lang w:val="zh-CN" w:bidi="zh-CN"/>
        </w:rPr>
        <w:t>。该代表团提到了南非代表团提出的意见。主页主要侧重于知识产权。随后讨论了合作活动、知识产权和发展等问题。这方面的结构应该更加平衡。</w:t>
      </w:r>
    </w:p>
    <w:p w:rsidR="00AE6F21" w:rsidRDefault="006529CA"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rPr>
        <w:t>主席请</w:t>
      </w:r>
      <w:r w:rsidRPr="00091EE7">
        <w:rPr>
          <w:rFonts w:ascii="SimSun" w:hAnsi="SimSun"/>
          <w:sz w:val="21"/>
          <w:lang w:val="zh-CN" w:bidi="zh-CN"/>
        </w:rPr>
        <w:t>秘书处</w:t>
      </w:r>
      <w:r w:rsidRPr="00820CF6">
        <w:rPr>
          <w:rFonts w:ascii="SimSun" w:hAnsi="SimSun"/>
          <w:sz w:val="21"/>
        </w:rPr>
        <w:t>对与会者的发言</w:t>
      </w:r>
      <w:proofErr w:type="gramStart"/>
      <w:r w:rsidRPr="00820CF6">
        <w:rPr>
          <w:rFonts w:ascii="SimSun" w:hAnsi="SimSun"/>
          <w:sz w:val="21"/>
        </w:rPr>
        <w:t>作出</w:t>
      </w:r>
      <w:proofErr w:type="gramEnd"/>
      <w:r w:rsidRPr="00820CF6">
        <w:rPr>
          <w:rFonts w:ascii="SimSun" w:hAnsi="SimSun"/>
          <w:sz w:val="21"/>
        </w:rPr>
        <w:t>回应。</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秘书处（</w:t>
      </w:r>
      <w:r w:rsidR="00B851DA">
        <w:rPr>
          <w:rFonts w:ascii="SimSun" w:hAnsi="SimSun"/>
          <w:sz w:val="21"/>
          <w:lang w:val="zh-CN" w:bidi="zh-CN"/>
        </w:rPr>
        <w:t>迪彼得罗</w:t>
      </w:r>
      <w:r w:rsidRPr="00820CF6">
        <w:rPr>
          <w:rFonts w:ascii="SimSun" w:hAnsi="SimSun"/>
          <w:sz w:val="21"/>
          <w:lang w:val="zh-CN" w:bidi="zh-CN"/>
        </w:rPr>
        <w:t>先生）接受了该意见。关于埃及代表团提出的问题，秘书处表示八个类别是指示性的。会进行内部讨论。为了使信息更容易访问，可能包括进一步的类别和子类别。</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lastRenderedPageBreak/>
        <w:t>主席建议，委员会可以</w:t>
      </w:r>
      <w:proofErr w:type="gramStart"/>
      <w:r w:rsidRPr="00820CF6">
        <w:rPr>
          <w:rFonts w:ascii="SimSun" w:hAnsi="SimSun"/>
          <w:sz w:val="21"/>
          <w:lang w:val="zh-CN" w:bidi="zh-CN"/>
        </w:rPr>
        <w:t>作出</w:t>
      </w:r>
      <w:proofErr w:type="gramEnd"/>
      <w:r w:rsidRPr="00820CF6">
        <w:rPr>
          <w:rFonts w:ascii="SimSun" w:hAnsi="SimSun"/>
          <w:sz w:val="21"/>
          <w:lang w:val="zh-CN" w:bidi="zh-CN"/>
        </w:rPr>
        <w:t>总结，表示注意到该文件，并要求秘书处考虑各代表团的意见后执行拟议的改进措施，并在下届会议期间向委员会提出报告。鉴于与会者未提出异议，该提议获得通过。</w:t>
      </w:r>
    </w:p>
    <w:p w:rsidR="00AE6F21" w:rsidRDefault="00FF5A4C" w:rsidP="003233A1">
      <w:pPr>
        <w:keepNext/>
        <w:overflowPunct w:val="0"/>
        <w:spacing w:beforeLines="100" w:before="240" w:afterLines="50" w:after="120" w:line="340" w:lineRule="atLeast"/>
        <w:rPr>
          <w:rFonts w:ascii="SimSun" w:hAnsi="SimSun"/>
          <w:sz w:val="21"/>
          <w:u w:val="single"/>
        </w:rPr>
      </w:pPr>
      <w:r w:rsidRPr="00820CF6">
        <w:rPr>
          <w:rFonts w:ascii="SimSun" w:hAnsi="SimSun"/>
          <w:sz w:val="21"/>
          <w:u w:val="single"/>
          <w:lang w:val="zh-CN" w:bidi="zh-CN"/>
        </w:rPr>
        <w:t>由秘书处介绍技术援助中所用的对</w:t>
      </w:r>
      <w:r w:rsidR="0062634C">
        <w:rPr>
          <w:rFonts w:ascii="SimSun" w:hAnsi="SimSun"/>
          <w:sz w:val="21"/>
          <w:u w:val="single"/>
          <w:lang w:val="zh-CN" w:bidi="zh-CN"/>
        </w:rPr>
        <w:t>产权组织</w:t>
      </w:r>
      <w:r w:rsidRPr="003233A1">
        <w:rPr>
          <w:rFonts w:ascii="SimSun" w:hAnsi="SimSun"/>
          <w:sz w:val="21"/>
          <w:u w:val="single"/>
        </w:rPr>
        <w:t>委托</w:t>
      </w:r>
      <w:r w:rsidRPr="00820CF6">
        <w:rPr>
          <w:rFonts w:ascii="SimSun" w:hAnsi="SimSun"/>
          <w:sz w:val="21"/>
          <w:u w:val="single"/>
          <w:lang w:val="zh-CN" w:bidi="zh-CN"/>
        </w:rPr>
        <w:t>研究的同行评审程序</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由秘书处（</w:t>
      </w:r>
      <w:r w:rsidR="00B851DA">
        <w:rPr>
          <w:rFonts w:ascii="SimSun" w:hAnsi="SimSun"/>
          <w:sz w:val="21"/>
          <w:lang w:val="zh-CN" w:bidi="zh-CN"/>
        </w:rPr>
        <w:t>芬克</w:t>
      </w:r>
      <w:r w:rsidRPr="00820CF6">
        <w:rPr>
          <w:rFonts w:ascii="SimSun" w:hAnsi="SimSun"/>
          <w:sz w:val="21"/>
          <w:lang w:val="zh-CN" w:bidi="zh-CN"/>
        </w:rPr>
        <w:t>先生）介绍了技术援助中所用的对</w:t>
      </w:r>
      <w:r w:rsidR="0062634C">
        <w:rPr>
          <w:rFonts w:ascii="SimSun" w:hAnsi="SimSun"/>
          <w:sz w:val="21"/>
          <w:lang w:val="zh-CN" w:bidi="zh-CN"/>
        </w:rPr>
        <w:t>产权组织</w:t>
      </w:r>
      <w:r w:rsidRPr="00820CF6">
        <w:rPr>
          <w:rFonts w:ascii="SimSun" w:hAnsi="SimSun"/>
          <w:sz w:val="21"/>
          <w:lang w:val="zh-CN" w:bidi="zh-CN"/>
        </w:rPr>
        <w:t>委托研究的同行评审程序。经济和统计</w:t>
      </w:r>
      <w:proofErr w:type="gramStart"/>
      <w:r w:rsidRPr="00820CF6">
        <w:rPr>
          <w:rFonts w:ascii="SimSun" w:hAnsi="SimSun"/>
          <w:sz w:val="21"/>
          <w:lang w:val="zh-CN" w:bidi="zh-CN"/>
        </w:rPr>
        <w:t>司承担</w:t>
      </w:r>
      <w:proofErr w:type="gramEnd"/>
      <w:r w:rsidRPr="00820CF6">
        <w:rPr>
          <w:rFonts w:ascii="SimSun" w:hAnsi="SimSun"/>
          <w:sz w:val="21"/>
          <w:lang w:val="zh-CN" w:bidi="zh-CN"/>
        </w:rPr>
        <w:t>了CDIP和其他委员会所要求的研究以及秘书处的报告，</w:t>
      </w:r>
      <w:proofErr w:type="gramStart"/>
      <w:r w:rsidRPr="00820CF6">
        <w:rPr>
          <w:rFonts w:ascii="SimSun" w:hAnsi="SimSun"/>
          <w:sz w:val="21"/>
          <w:lang w:val="zh-CN" w:bidi="zh-CN"/>
        </w:rPr>
        <w:t>如第半年</w:t>
      </w:r>
      <w:proofErr w:type="gramEnd"/>
      <w:r w:rsidRPr="00820CF6">
        <w:rPr>
          <w:rFonts w:ascii="SimSun" w:hAnsi="SimSun"/>
          <w:sz w:val="21"/>
          <w:lang w:val="zh-CN" w:bidi="zh-CN"/>
        </w:rPr>
        <w:t>发布一次的《世界知识产权报告》。所有研究和报告都要经过同行评审。同行评审程序并不一定是统一的。对于相对简单的描述性研究，可以应用相对较简单的同行评审程序。这只能只包含一个同行评审员。对于更为详细的研究，例如涉及因果关系的利益相关者评估，可能需要再多两名同行评审员。对于世界知识产权报告，至少要有两名同行评审员审阅报告内容。同行评审员是根据他们的专长和独立性选出的。他们在研究结果中不该有任何利害关系。同行评审员按照与完成同行评审所需时间的比例获取酬金。他们需要根据一系列标准评审研究内容。有标准的职权范围。同行</w:t>
      </w:r>
      <w:proofErr w:type="gramStart"/>
      <w:r w:rsidRPr="00820CF6">
        <w:rPr>
          <w:rFonts w:ascii="SimSun" w:hAnsi="SimSun"/>
          <w:sz w:val="21"/>
          <w:lang w:val="zh-CN" w:bidi="zh-CN"/>
        </w:rPr>
        <w:t>审评员</w:t>
      </w:r>
      <w:proofErr w:type="gramEnd"/>
      <w:r w:rsidRPr="00820CF6">
        <w:rPr>
          <w:rFonts w:ascii="SimSun" w:hAnsi="SimSun"/>
          <w:sz w:val="21"/>
          <w:lang w:val="zh-CN" w:bidi="zh-CN"/>
        </w:rPr>
        <w:t>需要根据可靠的数据、以现有技术为基础、反映解决某一特定问题的一流技术、采用针对当前指定问题的可靠及适合目标爱人的方法，评论研究是否有用、表达清晰以及在科学或技术上是否准确。原则上，这些是同行评审员</w:t>
      </w:r>
      <w:proofErr w:type="gramStart"/>
      <w:r w:rsidRPr="00820CF6">
        <w:rPr>
          <w:rFonts w:ascii="SimSun" w:hAnsi="SimSun"/>
          <w:sz w:val="21"/>
          <w:lang w:val="zh-CN" w:bidi="zh-CN"/>
        </w:rPr>
        <w:t>作出</w:t>
      </w:r>
      <w:proofErr w:type="gramEnd"/>
      <w:r w:rsidRPr="00820CF6">
        <w:rPr>
          <w:rFonts w:ascii="SimSun" w:hAnsi="SimSun"/>
          <w:sz w:val="21"/>
          <w:lang w:val="zh-CN" w:bidi="zh-CN"/>
        </w:rPr>
        <w:t>评论所要依据的标准。同行评审可能在研究的相对较早阶段进行。例如，如果研究涉及某项调查，则由同行评审员对调查工具</w:t>
      </w:r>
      <w:proofErr w:type="gramStart"/>
      <w:r w:rsidRPr="00820CF6">
        <w:rPr>
          <w:rFonts w:ascii="SimSun" w:hAnsi="SimSun"/>
          <w:sz w:val="21"/>
          <w:lang w:val="zh-CN" w:bidi="zh-CN"/>
        </w:rPr>
        <w:t>作出</w:t>
      </w:r>
      <w:proofErr w:type="gramEnd"/>
      <w:r w:rsidRPr="00820CF6">
        <w:rPr>
          <w:rFonts w:ascii="SimSun" w:hAnsi="SimSun"/>
          <w:sz w:val="21"/>
          <w:lang w:val="zh-CN" w:bidi="zh-CN"/>
        </w:rPr>
        <w:t>评论，以避免调查中的缺陷，可能会是一个不错的想法。到目前为止，同行评审员已经提供了非常有建设性的意见，这些毫无异议地纳入了研究的最终版本。当同行评审员对内容存在严重分歧时，同行评审程序可能更具争议性，并且作者可能不一定同意同行评审员的意见。在这些情况下，秘书处的主要作用是调停并寻找解决这种分歧的方式，以便客观反映在研究中。有时，这种分歧可能是无法解决的。在此情况下，重要的是要研究反映这种分歧。到目前为止，还没有任何重大的分歧。以上是对经济统计司同行评审程序的概要。提交给</w:t>
      </w:r>
      <w:r w:rsidR="0062634C">
        <w:rPr>
          <w:rFonts w:ascii="SimSun" w:hAnsi="SimSun"/>
          <w:sz w:val="21"/>
          <w:lang w:val="zh-CN" w:bidi="zh-CN"/>
        </w:rPr>
        <w:t>产权组织</w:t>
      </w:r>
      <w:r w:rsidRPr="00820CF6">
        <w:rPr>
          <w:rFonts w:ascii="SimSun" w:hAnsi="SimSun"/>
          <w:sz w:val="21"/>
          <w:lang w:val="zh-CN" w:bidi="zh-CN"/>
        </w:rPr>
        <w:t>出版局的出版物提案也要接受同行评审程序。出版局没有同行评审提案。它向支持者保证实施一个可信的同行评审程序，以保证产品的质量。这涉及所有类型的</w:t>
      </w:r>
      <w:r w:rsidR="0062634C">
        <w:rPr>
          <w:rFonts w:ascii="SimSun" w:hAnsi="SimSun"/>
          <w:sz w:val="21"/>
          <w:lang w:val="zh-CN" w:bidi="zh-CN"/>
        </w:rPr>
        <w:t>产权组织</w:t>
      </w:r>
      <w:r w:rsidRPr="00820CF6">
        <w:rPr>
          <w:rFonts w:ascii="SimSun" w:hAnsi="SimSun"/>
          <w:sz w:val="21"/>
          <w:lang w:val="zh-CN" w:bidi="zh-CN"/>
        </w:rPr>
        <w:t>出版物。未来，经济和统计司将与CDIP同事合作，并确保按照成员国的要求，将这些类型的同行评审程序广泛应用于技术援助中使用的研究。</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巴西代表团认为，同行评审员在其意见中可能更加公开和坦率。该代表团要求秘书处就此提出意见。</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秘书处（</w:t>
      </w:r>
      <w:r w:rsidR="00B851DA">
        <w:rPr>
          <w:rFonts w:ascii="SimSun" w:hAnsi="SimSun"/>
          <w:sz w:val="21"/>
          <w:lang w:val="zh-CN" w:bidi="zh-CN"/>
        </w:rPr>
        <w:t>芬克</w:t>
      </w:r>
      <w:r w:rsidRPr="00820CF6">
        <w:rPr>
          <w:rFonts w:ascii="SimSun" w:hAnsi="SimSun"/>
          <w:sz w:val="21"/>
          <w:lang w:val="zh-CN" w:bidi="zh-CN"/>
        </w:rPr>
        <w:t>先生）认为这可能要取决于主题的性质。有些主题比别的主题更具争议性。秘书处并不一定要处理非常有争议的主题。同行评审程序通常是公开和透明的，因为作者的身份需披露给同行评审员，反之亦然。如果他们保持匿名，那么同行评审员可能更挑剔。然而，求助匿名同行评审程序是有问题的。此外，透明度和公开性通常是政府间组织采用的良好原则。同行评审员在学术和科学杂志出版物上匿名也是一个有争议的话题。有些人对此持批评态度。</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美利坚合众国代表团认为秘书处提供的信息非常有帮助。现有程序似乎是一个有前景的方法。该代表团对看到它在一些CDIP项目以及在其他地方技术援助方面的实施感兴趣。</w:t>
      </w:r>
    </w:p>
    <w:p w:rsidR="00AE6F21" w:rsidRPr="000438CD" w:rsidRDefault="00787630" w:rsidP="000438CD">
      <w:pPr>
        <w:keepNext/>
        <w:overflowPunct w:val="0"/>
        <w:adjustRightInd w:val="0"/>
        <w:spacing w:beforeLines="100" w:before="240" w:afterLines="50" w:after="120" w:line="340" w:lineRule="atLeast"/>
        <w:rPr>
          <w:rFonts w:ascii="SimHei" w:eastAsia="SimHei" w:hAnsi="SimHei" w:cs="SimSun"/>
          <w:sz w:val="21"/>
          <w:lang w:val="zh-CN" w:bidi="zh-CN"/>
        </w:rPr>
      </w:pPr>
      <w:r w:rsidRPr="000438CD">
        <w:rPr>
          <w:rFonts w:ascii="SimHei" w:eastAsia="SimHei" w:hAnsi="SimHei" w:cs="SimSun" w:hint="eastAsia"/>
          <w:sz w:val="21"/>
          <w:lang w:val="zh-CN" w:bidi="zh-CN"/>
        </w:rPr>
        <w:lastRenderedPageBreak/>
        <w:t>议程第6项：监测、评估、讨论和报告所有发展议程建议的落实情况以及审议总干事关于发展议程落实情况的报告</w:t>
      </w:r>
      <w:r w:rsidR="00DF775A" w:rsidRPr="000438CD">
        <w:rPr>
          <w:rFonts w:ascii="SimHei" w:eastAsia="SimHei" w:hAnsi="SimHei" w:cs="SimSun"/>
          <w:sz w:val="21"/>
          <w:lang w:val="zh-CN" w:bidi="zh-CN"/>
        </w:rPr>
        <w:t>（</w:t>
      </w:r>
      <w:r w:rsidRPr="000438CD">
        <w:rPr>
          <w:rFonts w:ascii="SimHei" w:eastAsia="SimHei" w:hAnsi="SimHei" w:cs="SimSun"/>
          <w:sz w:val="21"/>
          <w:lang w:val="zh-CN" w:bidi="zh-CN"/>
        </w:rPr>
        <w:t>续</w:t>
      </w:r>
      <w:r w:rsidR="00DF775A" w:rsidRPr="000438CD">
        <w:rPr>
          <w:rFonts w:ascii="SimHei" w:eastAsia="SimHei" w:hAnsi="SimHei" w:cs="SimSun"/>
          <w:sz w:val="21"/>
          <w:lang w:val="zh-CN" w:bidi="zh-CN"/>
        </w:rPr>
        <w:t>）</w:t>
      </w:r>
    </w:p>
    <w:p w:rsidR="00AE6F21" w:rsidRDefault="006529CA" w:rsidP="003233A1">
      <w:pPr>
        <w:keepNext/>
        <w:overflowPunct w:val="0"/>
        <w:spacing w:beforeLines="100" w:before="240" w:afterLines="50" w:after="120" w:line="340" w:lineRule="atLeast"/>
        <w:rPr>
          <w:rFonts w:ascii="SimSun" w:hAnsi="SimSun"/>
          <w:sz w:val="21"/>
          <w:u w:val="single"/>
        </w:rPr>
      </w:pPr>
      <w:r w:rsidRPr="00820CF6">
        <w:rPr>
          <w:rFonts w:ascii="SimSun" w:hAnsi="SimSun"/>
          <w:sz w:val="21"/>
          <w:u w:val="single"/>
        </w:rPr>
        <w:t>审议文件</w:t>
      </w:r>
      <w:r w:rsidR="00D667A7" w:rsidRPr="00820CF6">
        <w:rPr>
          <w:rFonts w:ascii="SimSun" w:hAnsi="SimSun"/>
          <w:sz w:val="21"/>
          <w:u w:val="single"/>
        </w:rPr>
        <w:t>CDIP/19/8–</w:t>
      </w:r>
      <w:r w:rsidR="00787630" w:rsidRPr="00820CF6">
        <w:rPr>
          <w:rFonts w:ascii="SimSun" w:hAnsi="SimSun" w:hint="eastAsia"/>
          <w:sz w:val="21"/>
          <w:u w:val="single"/>
        </w:rPr>
        <w:t>关于在利用版权促进对信息和创意内容的获取方面</w:t>
      </w:r>
      <w:r w:rsidR="0062634C">
        <w:rPr>
          <w:rFonts w:ascii="SimSun" w:hAnsi="SimSun" w:hint="eastAsia"/>
          <w:sz w:val="21"/>
          <w:u w:val="single"/>
        </w:rPr>
        <w:t>产权组织</w:t>
      </w:r>
      <w:r w:rsidR="00787630" w:rsidRPr="00820CF6">
        <w:rPr>
          <w:rFonts w:ascii="SimSun" w:hAnsi="SimSun" w:hint="eastAsia"/>
          <w:sz w:val="21"/>
          <w:u w:val="single"/>
        </w:rPr>
        <w:t>各项新活动的进展报告</w:t>
      </w:r>
    </w:p>
    <w:p w:rsidR="00AE6F21" w:rsidRDefault="00787630"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hint="eastAsia"/>
          <w:sz w:val="21"/>
        </w:rPr>
        <w:t>主席请</w:t>
      </w:r>
      <w:r w:rsidRPr="00091EE7">
        <w:rPr>
          <w:rFonts w:ascii="SimSun" w:hAnsi="SimSun" w:hint="eastAsia"/>
          <w:sz w:val="21"/>
          <w:lang w:val="zh-CN" w:bidi="zh-CN"/>
        </w:rPr>
        <w:t>秘书处</w:t>
      </w:r>
      <w:r w:rsidRPr="00820CF6">
        <w:rPr>
          <w:rFonts w:ascii="SimSun" w:hAnsi="SimSun" w:hint="eastAsia"/>
          <w:sz w:val="21"/>
        </w:rPr>
        <w:t>介绍文件CDIP/19/8“关于在利用版权促进对信息和创意内容的获取方面</w:t>
      </w:r>
      <w:r w:rsidR="0062634C">
        <w:rPr>
          <w:rFonts w:ascii="SimSun" w:hAnsi="SimSun" w:hint="eastAsia"/>
          <w:sz w:val="21"/>
        </w:rPr>
        <w:t>产权组织</w:t>
      </w:r>
      <w:r w:rsidRPr="00820CF6">
        <w:rPr>
          <w:rFonts w:ascii="SimSun" w:hAnsi="SimSun" w:hint="eastAsia"/>
          <w:sz w:val="21"/>
        </w:rPr>
        <w:t>各项新活动的进展报告”</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秘书处（</w:t>
      </w:r>
      <w:r w:rsidR="00B851DA">
        <w:rPr>
          <w:rFonts w:ascii="SimSun" w:hAnsi="SimSun"/>
          <w:sz w:val="21"/>
          <w:lang w:val="zh-CN" w:bidi="zh-CN"/>
        </w:rPr>
        <w:t>兰泰里</w:t>
      </w:r>
      <w:r w:rsidRPr="00820CF6">
        <w:rPr>
          <w:rFonts w:ascii="SimSun" w:hAnsi="SimSun"/>
          <w:sz w:val="21"/>
          <w:lang w:val="zh-CN" w:bidi="zh-CN"/>
        </w:rPr>
        <w:t>先生）介绍了该文件。它载有文件CDIP/13/11所述的2015年6月至2017年2月期间关于使用版权促进信息获取和创意内容的新</w:t>
      </w:r>
      <w:r w:rsidR="0062634C">
        <w:rPr>
          <w:rFonts w:ascii="SimSun" w:hAnsi="SimSun"/>
          <w:sz w:val="21"/>
          <w:lang w:val="zh-CN" w:bidi="zh-CN"/>
        </w:rPr>
        <w:t>产权组织</w:t>
      </w:r>
      <w:r w:rsidRPr="00820CF6">
        <w:rPr>
          <w:rFonts w:ascii="SimSun" w:hAnsi="SimSun"/>
          <w:sz w:val="21"/>
          <w:lang w:val="zh-CN" w:bidi="zh-CN"/>
        </w:rPr>
        <w:t>活动的进度报告。在第十四届会议上，委员会就该文件所含活动的实施</w:t>
      </w:r>
      <w:proofErr w:type="gramStart"/>
      <w:r w:rsidRPr="00820CF6">
        <w:rPr>
          <w:rFonts w:ascii="SimSun" w:hAnsi="SimSun"/>
          <w:sz w:val="21"/>
          <w:lang w:val="zh-CN" w:bidi="zh-CN"/>
        </w:rPr>
        <w:t>作出</w:t>
      </w:r>
      <w:proofErr w:type="gramEnd"/>
      <w:r w:rsidRPr="00820CF6">
        <w:rPr>
          <w:rFonts w:ascii="SimSun" w:hAnsi="SimSun"/>
          <w:sz w:val="21"/>
          <w:lang w:val="zh-CN" w:bidi="zh-CN"/>
        </w:rPr>
        <w:t>了某些决定。成员国就六项活动中四项的实施表示赞同。剩余两项活动的决定被推迟。秘书处概述了已批准活动实施的进展。活动2是开放许可对国际组织制作的教育和研究资源的适用性。</w:t>
      </w:r>
      <w:r w:rsidR="0062634C">
        <w:rPr>
          <w:rFonts w:ascii="SimSun" w:hAnsi="SimSun"/>
          <w:sz w:val="21"/>
          <w:lang w:val="zh-CN" w:bidi="zh-CN"/>
        </w:rPr>
        <w:t>产权组织</w:t>
      </w:r>
      <w:r w:rsidRPr="00820CF6">
        <w:rPr>
          <w:rFonts w:ascii="SimSun" w:hAnsi="SimSun"/>
          <w:sz w:val="21"/>
          <w:lang w:val="zh-CN" w:bidi="zh-CN"/>
        </w:rPr>
        <w:t>内外都取得了有意义的进展。</w:t>
      </w:r>
      <w:r w:rsidR="0062634C">
        <w:rPr>
          <w:rFonts w:ascii="SimSun" w:hAnsi="SimSun"/>
          <w:sz w:val="21"/>
          <w:lang w:val="zh-CN" w:bidi="zh-CN"/>
        </w:rPr>
        <w:t>产权组织</w:t>
      </w:r>
      <w:r w:rsidRPr="00820CF6">
        <w:rPr>
          <w:rFonts w:ascii="SimSun" w:hAnsi="SimSun"/>
          <w:sz w:val="21"/>
          <w:lang w:val="zh-CN" w:bidi="zh-CN"/>
        </w:rPr>
        <w:t>开放获取政策于2016年11月推出。因此，新出版物和一些现有出版物现在都根据知识共享许可发布。网站的使用条款符合</w:t>
      </w:r>
      <w:r w:rsidR="0062634C">
        <w:rPr>
          <w:rFonts w:ascii="SimSun" w:hAnsi="SimSun"/>
          <w:sz w:val="21"/>
          <w:lang w:val="zh-CN" w:bidi="zh-CN"/>
        </w:rPr>
        <w:t>产权组织</w:t>
      </w:r>
      <w:r w:rsidRPr="00820CF6">
        <w:rPr>
          <w:rFonts w:ascii="SimSun" w:hAnsi="SimSun"/>
          <w:sz w:val="21"/>
          <w:lang w:val="zh-CN" w:bidi="zh-CN"/>
        </w:rPr>
        <w:t>的开放获取政策。</w:t>
      </w:r>
      <w:r w:rsidR="0062634C">
        <w:rPr>
          <w:rFonts w:ascii="SimSun" w:hAnsi="SimSun"/>
          <w:sz w:val="21"/>
          <w:lang w:val="zh-CN" w:bidi="zh-CN"/>
        </w:rPr>
        <w:t>产权组织</w:t>
      </w:r>
      <w:r w:rsidRPr="00820CF6">
        <w:rPr>
          <w:rFonts w:ascii="SimSun" w:hAnsi="SimSun"/>
          <w:sz w:val="21"/>
          <w:lang w:val="zh-CN" w:bidi="zh-CN"/>
        </w:rPr>
        <w:t>在Flickr和YouTube等用户生成内容平台上共享的大部分内容，也都是根据知识共享许可提供的。</w:t>
      </w:r>
      <w:r w:rsidR="0062634C">
        <w:rPr>
          <w:rFonts w:ascii="SimSun" w:hAnsi="SimSun"/>
          <w:sz w:val="21"/>
          <w:lang w:val="zh-CN" w:bidi="zh-CN"/>
        </w:rPr>
        <w:t>产权组织</w:t>
      </w:r>
      <w:r w:rsidRPr="00820CF6">
        <w:rPr>
          <w:rFonts w:ascii="SimSun" w:hAnsi="SimSun"/>
          <w:sz w:val="21"/>
          <w:lang w:val="zh-CN" w:bidi="zh-CN"/>
        </w:rPr>
        <w:t>通过在线平台以及法兰克福书展、</w:t>
      </w:r>
      <w:r w:rsidR="0062634C">
        <w:rPr>
          <w:rFonts w:ascii="SimSun" w:hAnsi="SimSun"/>
          <w:sz w:val="21"/>
          <w:lang w:val="zh-CN" w:bidi="zh-CN"/>
        </w:rPr>
        <w:t>产权组织</w:t>
      </w:r>
      <w:r w:rsidRPr="00820CF6">
        <w:rPr>
          <w:rFonts w:ascii="SimSun" w:hAnsi="SimSun"/>
          <w:sz w:val="21"/>
          <w:lang w:val="zh-CN" w:bidi="zh-CN"/>
        </w:rPr>
        <w:t>日内瓦总部以及伦敦书展的会议，促进了与政府间组织交流经验和最佳实践。活动3是开发关于许可和开源软件开发的培训模块。</w:t>
      </w:r>
      <w:r w:rsidR="0062634C">
        <w:rPr>
          <w:rFonts w:ascii="SimSun" w:hAnsi="SimSun"/>
          <w:sz w:val="21"/>
          <w:lang w:val="zh-CN" w:bidi="zh-CN"/>
        </w:rPr>
        <w:t>产权组织</w:t>
      </w:r>
      <w:r w:rsidRPr="00820CF6">
        <w:rPr>
          <w:rFonts w:ascii="SimSun" w:hAnsi="SimSun"/>
          <w:sz w:val="21"/>
          <w:lang w:val="zh-CN" w:bidi="zh-CN"/>
        </w:rPr>
        <w:t>学院目前正在运行包括开源的软件许可电子学习课程</w:t>
      </w:r>
      <w:r w:rsidR="00DF775A" w:rsidRPr="00820CF6">
        <w:rPr>
          <w:rFonts w:ascii="SimSun" w:hAnsi="SimSun"/>
          <w:sz w:val="21"/>
          <w:lang w:val="zh-CN" w:bidi="zh-CN"/>
        </w:rPr>
        <w:t>（</w:t>
      </w:r>
      <w:r w:rsidRPr="00820CF6">
        <w:rPr>
          <w:rFonts w:ascii="SimSun" w:hAnsi="SimSun"/>
          <w:sz w:val="21"/>
          <w:lang w:val="zh-CN" w:bidi="zh-CN"/>
        </w:rPr>
        <w:t>DL511</w:t>
      </w:r>
      <w:r w:rsidR="00DF775A" w:rsidRPr="00820CF6">
        <w:rPr>
          <w:rFonts w:ascii="SimSun" w:hAnsi="SimSun"/>
          <w:sz w:val="21"/>
          <w:lang w:val="zh-CN" w:bidi="zh-CN"/>
        </w:rPr>
        <w:t>）</w:t>
      </w:r>
      <w:r w:rsidRPr="00820CF6">
        <w:rPr>
          <w:rFonts w:ascii="SimSun" w:hAnsi="SimSun"/>
          <w:sz w:val="21"/>
          <w:lang w:val="zh-CN" w:bidi="zh-CN"/>
        </w:rPr>
        <w:t>的第二个试点，有来自不同行业的250多名参与者，包括公共部门和学术界。试点完成后将制作材料的硬拷贝。活动4是在</w:t>
      </w:r>
      <w:r w:rsidR="0062634C">
        <w:rPr>
          <w:rFonts w:ascii="SimSun" w:hAnsi="SimSun"/>
          <w:sz w:val="21"/>
          <w:lang w:val="zh-CN" w:bidi="zh-CN"/>
        </w:rPr>
        <w:t>产权组织</w:t>
      </w:r>
      <w:r w:rsidRPr="00820CF6">
        <w:rPr>
          <w:rFonts w:ascii="SimSun" w:hAnsi="SimSun"/>
          <w:sz w:val="21"/>
          <w:lang w:val="zh-CN" w:bidi="zh-CN"/>
        </w:rPr>
        <w:t>版权相关的课程和培训项目中整合开放源许可。该课题被整合入了几项活动。例如，在201</w:t>
      </w:r>
      <w:r w:rsidR="007C61CB" w:rsidRPr="00820CF6">
        <w:rPr>
          <w:rFonts w:ascii="SimSun" w:hAnsi="SimSun" w:hint="eastAsia"/>
          <w:sz w:val="21"/>
          <w:lang w:val="zh-CN" w:bidi="zh-CN"/>
        </w:rPr>
        <w:t>6</w:t>
      </w:r>
      <w:r w:rsidRPr="00820CF6">
        <w:rPr>
          <w:rFonts w:ascii="SimSun" w:hAnsi="SimSun"/>
          <w:sz w:val="21"/>
          <w:lang w:val="zh-CN" w:bidi="zh-CN"/>
        </w:rPr>
        <w:t>年日内瓦WSIS论坛背景下举行了关于</w:t>
      </w:r>
      <w:r w:rsidRPr="00F033D7">
        <w:rPr>
          <w:rFonts w:asciiTheme="majorEastAsia" w:eastAsiaTheme="majorEastAsia" w:hAnsiTheme="majorEastAsia"/>
          <w:sz w:val="21"/>
          <w:lang w:val="zh-CN" w:bidi="zh-CN"/>
        </w:rPr>
        <w:t>“软件许可：浏览海量选择”</w:t>
      </w:r>
      <w:r w:rsidRPr="00820CF6">
        <w:rPr>
          <w:rFonts w:ascii="SimSun" w:hAnsi="SimSun"/>
          <w:sz w:val="21"/>
          <w:lang w:val="zh-CN" w:bidi="zh-CN"/>
        </w:rPr>
        <w:t>的专题研讨会。它还被纳入了</w:t>
      </w:r>
      <w:r w:rsidR="0062634C">
        <w:rPr>
          <w:rFonts w:ascii="SimSun" w:hAnsi="SimSun"/>
          <w:sz w:val="21"/>
          <w:lang w:val="zh-CN" w:bidi="zh-CN"/>
        </w:rPr>
        <w:t>产权组织</w:t>
      </w:r>
      <w:r w:rsidRPr="00820CF6">
        <w:rPr>
          <w:rFonts w:ascii="SimSun" w:hAnsi="SimSun"/>
          <w:sz w:val="21"/>
          <w:lang w:val="zh-CN" w:bidi="zh-CN"/>
        </w:rPr>
        <w:t>-日内瓦大学2016年知识产权暑期学校。活动5是为针对公共部门信息</w:t>
      </w:r>
      <w:r w:rsidR="00DF775A" w:rsidRPr="00820CF6">
        <w:rPr>
          <w:rFonts w:ascii="SimSun" w:hAnsi="SimSun"/>
          <w:sz w:val="21"/>
          <w:lang w:val="zh-CN" w:bidi="zh-CN"/>
        </w:rPr>
        <w:t>（</w:t>
      </w:r>
      <w:r w:rsidRPr="00820CF6">
        <w:rPr>
          <w:rFonts w:ascii="SimSun" w:hAnsi="SimSun"/>
          <w:sz w:val="21"/>
          <w:lang w:val="zh-CN" w:bidi="zh-CN"/>
        </w:rPr>
        <w:t>PSI</w:t>
      </w:r>
      <w:r w:rsidR="00DF775A" w:rsidRPr="00820CF6">
        <w:rPr>
          <w:rFonts w:ascii="SimSun" w:hAnsi="SimSun"/>
          <w:sz w:val="21"/>
          <w:lang w:val="zh-CN" w:bidi="zh-CN"/>
        </w:rPr>
        <w:t>）</w:t>
      </w:r>
      <w:r w:rsidRPr="00820CF6">
        <w:rPr>
          <w:rFonts w:ascii="SimSun" w:hAnsi="SimSun"/>
          <w:sz w:val="21"/>
          <w:lang w:val="zh-CN" w:bidi="zh-CN"/>
        </w:rPr>
        <w:t>的不同版权方式制定示范版权政策和法律规定。在委员会的指导下，秘书处已经安排了对国家PSI方法进行全面调查的准备工作。它将被用作背景材料，以处理与版权和PSI相关事宜的法律咨询请求。秘书处提到在CDIP第十四届会议期间未获批准的活动。活动1是为创建数据库，以在开放访问基础提供教育和研究资源提供法律和技术支持的试点项目。尚无法确定自愿受益国，以编制供委员会批准的完整实施计划。活动6是最不发达国家版权和PSI管理国际会议。在CDIP第十四届会议期间，一些成员国表示组织该会议为时尚早。委员会决定一旦其他活动取得进展就会考虑组织该会议。未来，秘书处建议继续实施活动2和4，将其纳入本组织的常规活动中。关于活动1，秘书处可以再次邀请各成员国自愿参加试点项目。关于活动6，秘书处寻求委员会就拟议会议的组织提供指导。</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巴西代表团支持仍在等待实施的举措。活动1将为</w:t>
      </w:r>
      <w:r w:rsidR="0062634C">
        <w:rPr>
          <w:rFonts w:ascii="SimSun" w:hAnsi="SimSun"/>
          <w:sz w:val="21"/>
          <w:lang w:val="zh-CN" w:bidi="zh-CN"/>
        </w:rPr>
        <w:t>产权组织</w:t>
      </w:r>
      <w:r w:rsidRPr="00820CF6">
        <w:rPr>
          <w:rFonts w:ascii="SimSun" w:hAnsi="SimSun"/>
          <w:sz w:val="21"/>
          <w:lang w:val="zh-CN" w:bidi="zh-CN"/>
        </w:rPr>
        <w:t>及其成员国以及其他利益相关方提供机会，在有关教育和研究资源的开放访问策略和方法方面吸取教训和获取经验。关于活动6，代表团认为该会议可以举行。</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日本代表团代表B集团发言，指出所有项目阶段都按计划且在分配的预算内交付。关于活动6，该集团表示，为了充分利用此类会议，有兴趣的最不发达国家需要在PSI上实施新的条款或政策。该集团希望在委员会就此活动</w:t>
      </w:r>
      <w:proofErr w:type="gramStart"/>
      <w:r w:rsidRPr="00820CF6">
        <w:rPr>
          <w:rFonts w:ascii="SimSun" w:hAnsi="SimSun"/>
          <w:sz w:val="21"/>
          <w:lang w:val="zh-CN" w:bidi="zh-CN"/>
        </w:rPr>
        <w:t>作出</w:t>
      </w:r>
      <w:proofErr w:type="gramEnd"/>
      <w:r w:rsidRPr="00820CF6">
        <w:rPr>
          <w:rFonts w:ascii="SimSun" w:hAnsi="SimSun"/>
          <w:sz w:val="21"/>
          <w:lang w:val="zh-CN" w:bidi="zh-CN"/>
        </w:rPr>
        <w:t>决定之前，更好地了解最不发达国家在管理PSI方面的情况。它想了解以下情况：第一，会议可以解决哪些问题？第二，通过该活动可以弥补哪些差距？第三，是否可以通过针对各成员国具体需求定制的特定需求驱动型援助来弥补差距？该集团还希望更好地了解此活动的财务影响。</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lastRenderedPageBreak/>
        <w:t>印度尼西亚代表团注意到了该文件。该代表团原则上支持组织最不发达国家版权和PSI管理国际会议。关于活动2，该代表团指出，</w:t>
      </w:r>
      <w:r w:rsidR="0062634C">
        <w:rPr>
          <w:rFonts w:ascii="SimSun" w:hAnsi="SimSun"/>
          <w:sz w:val="21"/>
          <w:lang w:val="zh-CN" w:bidi="zh-CN"/>
        </w:rPr>
        <w:t>产权组织</w:t>
      </w:r>
      <w:r w:rsidRPr="00820CF6">
        <w:rPr>
          <w:rFonts w:ascii="SimSun" w:hAnsi="SimSun"/>
          <w:sz w:val="21"/>
          <w:lang w:val="zh-CN" w:bidi="zh-CN"/>
        </w:rPr>
        <w:t>正在采取行动，为其开展的工作采纳开放许可证，并对此表示欢迎。关于活动1，该代表团表示印度尼西亚有兴趣参加为创建数据库，以在开放访问基础提供教育和研究资源提供法律和技术支持的试点项目。</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智利代表团强调了2016年11月采纳的</w:t>
      </w:r>
      <w:r w:rsidR="0062634C">
        <w:rPr>
          <w:rFonts w:ascii="SimSun" w:hAnsi="SimSun"/>
          <w:sz w:val="21"/>
          <w:lang w:val="zh-CN" w:bidi="zh-CN"/>
        </w:rPr>
        <w:t>产权组织</w:t>
      </w:r>
      <w:r w:rsidRPr="00820CF6">
        <w:rPr>
          <w:rFonts w:ascii="SimSun" w:hAnsi="SimSun"/>
          <w:sz w:val="21"/>
          <w:lang w:val="zh-CN" w:bidi="zh-CN"/>
        </w:rPr>
        <w:t>开放访问政策，以及与其他政府间组织交流经验和最佳做法。令人惊讶的是，一些组织尚未采取促进访问其工作的开放访问政策。在培训活动中纳入PSI非常重要。</w:t>
      </w:r>
      <w:r w:rsidR="0062634C">
        <w:rPr>
          <w:rFonts w:ascii="SimSun" w:hAnsi="SimSun"/>
          <w:sz w:val="21"/>
          <w:lang w:val="zh-CN" w:bidi="zh-CN"/>
        </w:rPr>
        <w:t>产权组织</w:t>
      </w:r>
      <w:r w:rsidRPr="00820CF6">
        <w:rPr>
          <w:rFonts w:ascii="SimSun" w:hAnsi="SimSun"/>
          <w:sz w:val="21"/>
          <w:lang w:val="zh-CN" w:bidi="zh-CN"/>
        </w:rPr>
        <w:t>还应继续制定模式版权政策和PSI不同版权方法的法律规定。它期待完成</w:t>
      </w:r>
      <w:r w:rsidR="0062634C">
        <w:rPr>
          <w:rFonts w:ascii="SimSun" w:hAnsi="SimSun"/>
          <w:sz w:val="21"/>
          <w:lang w:val="zh-CN" w:bidi="zh-CN"/>
        </w:rPr>
        <w:t>产权组织</w:t>
      </w:r>
      <w:r w:rsidRPr="00820CF6">
        <w:rPr>
          <w:rFonts w:ascii="SimSun" w:hAnsi="SimSun"/>
          <w:sz w:val="21"/>
          <w:lang w:val="zh-CN" w:bidi="zh-CN"/>
        </w:rPr>
        <w:t>内部使用版权政策的信息文件和针对PSI不同版权方法的法律规定。该代表团呼吁</w:t>
      </w:r>
      <w:r w:rsidR="0062634C">
        <w:rPr>
          <w:rFonts w:ascii="SimSun" w:hAnsi="SimSun"/>
          <w:sz w:val="21"/>
          <w:lang w:val="zh-CN" w:bidi="zh-CN"/>
        </w:rPr>
        <w:t>产权组织</w:t>
      </w:r>
      <w:r w:rsidRPr="00820CF6">
        <w:rPr>
          <w:rFonts w:ascii="SimSun" w:hAnsi="SimSun"/>
          <w:sz w:val="21"/>
          <w:lang w:val="zh-CN" w:bidi="zh-CN"/>
        </w:rPr>
        <w:t>继续在这一领域开展工作。</w:t>
      </w:r>
    </w:p>
    <w:p w:rsidR="00AE6F21" w:rsidRDefault="00FF5A4C" w:rsidP="00B851DA">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马耳他代表团代表欧盟及其成员国代表团发言时提到了活动2。原则上，欧盟及其成员国可能同意秘书处提出的前进道路，即秘书处可继续促进实施希望实施开放访问政策和使用</w:t>
      </w:r>
      <w:r w:rsidR="00B851DA" w:rsidRPr="00B851DA">
        <w:rPr>
          <w:rFonts w:ascii="SimSun" w:hAnsi="SimSun" w:hint="eastAsia"/>
          <w:sz w:val="21"/>
          <w:lang w:val="zh-CN" w:bidi="zh-CN"/>
        </w:rPr>
        <w:t>知识共享</w:t>
      </w:r>
      <w:r w:rsidRPr="00820CF6">
        <w:rPr>
          <w:rFonts w:ascii="SimSun" w:hAnsi="SimSun"/>
          <w:sz w:val="21"/>
          <w:lang w:val="zh-CN" w:bidi="zh-CN"/>
        </w:rPr>
        <w:t>新政府间组织许可的政府间组织的版权政策流程。如果存在，它们希望得到有关可能涉及预算影响的更多信息。关于活动4，欧盟及其成员国原则上赞同秘书处提出的前进道路，即秘书处可继续将开放源许可主题纳入</w:t>
      </w:r>
      <w:r w:rsidR="0062634C">
        <w:rPr>
          <w:rFonts w:ascii="SimSun" w:hAnsi="SimSun"/>
          <w:sz w:val="21"/>
          <w:lang w:val="zh-CN" w:bidi="zh-CN"/>
        </w:rPr>
        <w:t>产权组织</w:t>
      </w:r>
      <w:r w:rsidRPr="00820CF6">
        <w:rPr>
          <w:rFonts w:ascii="SimSun" w:hAnsi="SimSun"/>
          <w:sz w:val="21"/>
          <w:lang w:val="zh-CN" w:bidi="zh-CN"/>
        </w:rPr>
        <w:t>版权相关课程和培训计划中。重要的是，通过平衡和客观地处理优点和缺点，包括就安全问题和维护使用开源软件的后果，继续认识和理解开放源软件。不过，欧盟及其成员表示需要更多信息，以了解活动4可能涉及的预算影响。如果就活动6达成一致，欧盟及其成员国认为应把重点放在最愿意实施该主题任何相关政策的最不发达国家。但是，欧盟及其成员国在</w:t>
      </w:r>
      <w:proofErr w:type="gramStart"/>
      <w:r w:rsidRPr="00820CF6">
        <w:rPr>
          <w:rFonts w:ascii="SimSun" w:hAnsi="SimSun"/>
          <w:sz w:val="21"/>
          <w:lang w:val="zh-CN" w:bidi="zh-CN"/>
        </w:rPr>
        <w:t>作出</w:t>
      </w:r>
      <w:proofErr w:type="gramEnd"/>
      <w:r w:rsidRPr="00820CF6">
        <w:rPr>
          <w:rFonts w:ascii="SimSun" w:hAnsi="SimSun"/>
          <w:sz w:val="21"/>
          <w:lang w:val="zh-CN" w:bidi="zh-CN"/>
        </w:rPr>
        <w:t>这一决定之前，需要进一步澄清活动的具体范围和预算影响。</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格鲁吉亚代表团代表CEBS发言，表示注意到了该文件。关于活动6，该集团希望更深入了解拟议会议的组织细节。该集团需要进一步澄清范围和可能的预算影响。</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乌干达代表团表示，使用版权访问信息和创意内容对于发展中国家而言尤为重要，因为这可以促进教育和知识经济等。乌干达关于版权和邻近权利的法律包括一些关于信息访问的内容。一些项目活动可能对实施这些法律非常有用。乌干达还在努力修改和完善上述法律，以考虑与访问信息等有关的一些问题。因此，该代表团支持秘书处建议的活动，特别是最不发达国家版权和PSI管理国际会议组织方面的活动。该会议将有助于加强为提高最不发达国家的版权意识及与公共部门信息有关的问题而采取的措施。该代表团要求秘书处提供有关财务和人力资源、预期时间表和会议模式的更多信息。该代表团呼吁其他代表团批准已经提出的一些内容。</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中国代表团认为，秘书处的工作对使用版权促进访问信息非常重要。该代表团原则上同意与使用版权促进访问信息和创意内容有关的新</w:t>
      </w:r>
      <w:r w:rsidR="0062634C">
        <w:rPr>
          <w:rFonts w:ascii="SimSun" w:hAnsi="SimSun"/>
          <w:sz w:val="21"/>
          <w:lang w:val="zh-CN" w:bidi="zh-CN"/>
        </w:rPr>
        <w:t>产权组织</w:t>
      </w:r>
      <w:r w:rsidRPr="00820CF6">
        <w:rPr>
          <w:rFonts w:ascii="SimSun" w:hAnsi="SimSun"/>
          <w:sz w:val="21"/>
          <w:lang w:val="zh-CN" w:bidi="zh-CN"/>
        </w:rPr>
        <w:t>活动的进展报告。它希望各方以灵活、开放和合作的方式实施相关活动。在主席的指导下，该代表团将继续积极参与，确保在继续实施发展议程方面开展富有成效的讨论。</w:t>
      </w:r>
    </w:p>
    <w:p w:rsidR="00AE6F21" w:rsidRDefault="006529CA"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rPr>
        <w:t>主席请</w:t>
      </w:r>
      <w:r w:rsidRPr="00091EE7">
        <w:rPr>
          <w:rFonts w:ascii="SimSun" w:hAnsi="SimSun"/>
          <w:sz w:val="21"/>
          <w:lang w:val="zh-CN" w:bidi="zh-CN"/>
        </w:rPr>
        <w:t>秘书处</w:t>
      </w:r>
      <w:r w:rsidRPr="00820CF6">
        <w:rPr>
          <w:rFonts w:ascii="SimSun" w:hAnsi="SimSun"/>
          <w:sz w:val="21"/>
        </w:rPr>
        <w:t>对与会者的发言</w:t>
      </w:r>
      <w:proofErr w:type="gramStart"/>
      <w:r w:rsidRPr="00820CF6">
        <w:rPr>
          <w:rFonts w:ascii="SimSun" w:hAnsi="SimSun"/>
          <w:sz w:val="21"/>
        </w:rPr>
        <w:t>作出</w:t>
      </w:r>
      <w:proofErr w:type="gramEnd"/>
      <w:r w:rsidRPr="00820CF6">
        <w:rPr>
          <w:rFonts w:ascii="SimSun" w:hAnsi="SimSun"/>
          <w:sz w:val="21"/>
        </w:rPr>
        <w:t>回应。</w:t>
      </w:r>
    </w:p>
    <w:p w:rsidR="00AE6F21" w:rsidRDefault="00FF5A4C" w:rsidP="00B851DA">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秘书处（</w:t>
      </w:r>
      <w:r w:rsidR="00B851DA">
        <w:rPr>
          <w:rFonts w:ascii="SimSun" w:hAnsi="SimSun"/>
          <w:sz w:val="21"/>
          <w:lang w:val="zh-CN" w:bidi="zh-CN"/>
        </w:rPr>
        <w:t>兰泰里</w:t>
      </w:r>
      <w:r w:rsidRPr="00820CF6">
        <w:rPr>
          <w:rFonts w:ascii="SimSun" w:hAnsi="SimSun"/>
          <w:sz w:val="21"/>
          <w:lang w:val="zh-CN" w:bidi="zh-CN"/>
        </w:rPr>
        <w:t>先生）注意到了各代表团提出的意见和建议。秘书处提到了活动6，并提供了有关PSI的一些背景信息。政府和公共机构产生大量的信息和数据。这些被称为PSI。访问和重复使用此类材料与公民和其他人有关，因为就教育研究和商业而言，这可能非常重要。ICT的增长及宽带的普及使得PSI可在国内和全球范围更容易访问。许多国家已经设立网络门户来传播此类信息。原则上，研究报告和数据库等PSI可能受版权保护，因此不能免费重复使用。澄清重新使用PSI的条件是任何完善系统的基本特征。</w:t>
      </w:r>
      <w:r w:rsidR="0062634C">
        <w:rPr>
          <w:rFonts w:ascii="SimSun" w:hAnsi="SimSun"/>
          <w:sz w:val="21"/>
          <w:lang w:val="zh-CN" w:bidi="zh-CN"/>
        </w:rPr>
        <w:t>产权组织</w:t>
      </w:r>
      <w:r w:rsidRPr="00820CF6">
        <w:rPr>
          <w:rFonts w:ascii="SimSun" w:hAnsi="SimSun"/>
          <w:sz w:val="21"/>
          <w:lang w:val="zh-CN" w:bidi="zh-CN"/>
        </w:rPr>
        <w:t>促进在这一领域开展了研究。研究结果已于2011年提交给</w:t>
      </w:r>
      <w:r w:rsidRPr="00820CF6">
        <w:rPr>
          <w:rFonts w:ascii="SimSun" w:hAnsi="SimSun"/>
          <w:sz w:val="21"/>
          <w:lang w:val="zh-CN" w:bidi="zh-CN"/>
        </w:rPr>
        <w:lastRenderedPageBreak/>
        <w:t>CDIP，确认了各国以不同的方式处理PSI——从将PSI视为公共领域的信息到给予充分的保护。许多国家将PSI作为创造性工作加以保护，通过许可提供了开放访问权限，例如通过开放存储库或</w:t>
      </w:r>
      <w:r w:rsidR="00B851DA" w:rsidRPr="00B851DA">
        <w:rPr>
          <w:rFonts w:ascii="SimSun" w:hAnsi="SimSun" w:hint="eastAsia"/>
          <w:sz w:val="21"/>
          <w:lang w:val="zh-CN" w:bidi="zh-CN"/>
        </w:rPr>
        <w:t>知识共享</w:t>
      </w:r>
      <w:r w:rsidRPr="00820CF6">
        <w:rPr>
          <w:rFonts w:ascii="SimSun" w:hAnsi="SimSun"/>
          <w:sz w:val="21"/>
          <w:lang w:val="zh-CN" w:bidi="zh-CN"/>
        </w:rPr>
        <w:t>许可。该国际会议的目的在于提供信息。它将提供一个论坛，以便就各成员国实施的现行做法</w:t>
      </w:r>
      <w:r w:rsidRPr="00B851DA">
        <w:rPr>
          <w:rFonts w:ascii="SimSun" w:hAnsi="SimSun"/>
          <w:sz w:val="21"/>
        </w:rPr>
        <w:t>进行</w:t>
      </w:r>
      <w:r w:rsidRPr="00820CF6">
        <w:rPr>
          <w:rFonts w:ascii="SimSun" w:hAnsi="SimSun"/>
          <w:sz w:val="21"/>
          <w:lang w:val="zh-CN" w:bidi="zh-CN"/>
        </w:rPr>
        <w:t>信息交流。另一个目标是针对为何版权是制定PSI政策时应考虑的重要因素这一问题提高认识。各成员国可以访问关于这一主题的许多研究，包括在CDIP背景下编写的研究。然而，全球会议可以帮助提高对这些问题的认识。关于国家特定的技术援助活动是否可以成为实现相同目标的更好办法这一问题，秘书处认为这两种方法是互补的。如果CDIP同意召开会议，则仍需要为了满足各成员国的请求开展国家特定的技术活动。根据其经验，触发具体的援助请求需要得到一定程度的理解。该会议可能有助于提高对这一问题的理解。预算影响详见文件CDIP/13/11，并在委员会中讨论。如该文件所述，会议估计费用为167,000瑞士法郎。这大约是组织SCCR会议的一半费用。场地和国家尚未选定。这些事项将在CDIP讨论。由外部顾问编写的</w:t>
      </w:r>
      <w:r w:rsidRPr="00F033D7">
        <w:rPr>
          <w:rFonts w:asciiTheme="majorEastAsia" w:eastAsiaTheme="majorEastAsia" w:hAnsiTheme="majorEastAsia"/>
          <w:sz w:val="21"/>
          <w:lang w:val="zh-CN" w:bidi="zh-CN"/>
        </w:rPr>
        <w:t>“</w:t>
      </w:r>
      <w:r w:rsidRPr="00820CF6">
        <w:rPr>
          <w:rFonts w:ascii="SimSun" w:hAnsi="SimSun"/>
          <w:sz w:val="21"/>
          <w:lang w:val="zh-CN" w:bidi="zh-CN"/>
        </w:rPr>
        <w:t>与使用版权促进访问信息和创意内容有关的新</w:t>
      </w:r>
      <w:r w:rsidR="0062634C">
        <w:rPr>
          <w:rFonts w:ascii="SimSun" w:hAnsi="SimSun"/>
          <w:sz w:val="21"/>
          <w:lang w:val="zh-CN" w:bidi="zh-CN"/>
        </w:rPr>
        <w:t>产权组织</w:t>
      </w:r>
      <w:r w:rsidRPr="00820CF6">
        <w:rPr>
          <w:rFonts w:ascii="SimSun" w:hAnsi="SimSun"/>
          <w:sz w:val="21"/>
          <w:lang w:val="zh-CN" w:bidi="zh-CN"/>
        </w:rPr>
        <w:t>可能活动的可行性评估</w:t>
      </w:r>
      <w:r w:rsidRPr="00F033D7">
        <w:rPr>
          <w:rFonts w:asciiTheme="majorEastAsia" w:eastAsiaTheme="majorEastAsia" w:hAnsiTheme="majorEastAsia"/>
          <w:sz w:val="21"/>
          <w:lang w:val="zh-CN" w:bidi="zh-CN"/>
        </w:rPr>
        <w:t>”</w:t>
      </w:r>
      <w:r w:rsidRPr="00820CF6">
        <w:rPr>
          <w:rFonts w:ascii="SimSun" w:hAnsi="SimSun"/>
          <w:sz w:val="21"/>
          <w:lang w:val="zh-CN" w:bidi="zh-CN"/>
        </w:rPr>
        <w:t>文件中提到了最不发达国家。这在CDIP第十一届会议期间进行了讨论，未对会议受益者</w:t>
      </w:r>
      <w:proofErr w:type="gramStart"/>
      <w:r w:rsidRPr="00820CF6">
        <w:rPr>
          <w:rFonts w:ascii="SimSun" w:hAnsi="SimSun"/>
          <w:sz w:val="21"/>
          <w:lang w:val="zh-CN" w:bidi="zh-CN"/>
        </w:rPr>
        <w:t>作出</w:t>
      </w:r>
      <w:proofErr w:type="gramEnd"/>
      <w:r w:rsidRPr="00820CF6">
        <w:rPr>
          <w:rFonts w:ascii="SimSun" w:hAnsi="SimSun"/>
          <w:sz w:val="21"/>
          <w:lang w:val="zh-CN" w:bidi="zh-CN"/>
        </w:rPr>
        <w:t>任何修订。因此，它们仅包括最不发达国家。尽管如此，秘书处认为会议也将有利于发达国家和发展中国家。会议的受益者还可以包括非最不发达国家，但这会影响会议预算。</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鉴于与会代表未提出进一步的意见，主席宣布讨论结束。他询问委员会是否注意到该文件</w:t>
      </w:r>
      <w:bookmarkStart w:id="4" w:name="_Hlk486235713"/>
      <w:r w:rsidRPr="00820CF6">
        <w:rPr>
          <w:rFonts w:ascii="SimSun" w:hAnsi="SimSun"/>
          <w:sz w:val="21"/>
          <w:lang w:val="zh-CN" w:bidi="zh-CN"/>
        </w:rPr>
        <w:t>，鼓励秘书处继续在这一领域开展活动</w:t>
      </w:r>
      <w:bookmarkEnd w:id="4"/>
      <w:r w:rsidRPr="00820CF6">
        <w:rPr>
          <w:rFonts w:ascii="SimSun" w:hAnsi="SimSun"/>
          <w:sz w:val="21"/>
          <w:lang w:val="zh-CN" w:bidi="zh-CN"/>
        </w:rPr>
        <w:t>，并批准举办最不发达国家国际会议。</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在批准会议之前，</w:t>
      </w:r>
      <w:r w:rsidR="00F91C19">
        <w:rPr>
          <w:rFonts w:ascii="SimSun" w:hAnsi="SimSun"/>
          <w:sz w:val="21"/>
          <w:lang w:val="zh-CN" w:bidi="zh-CN"/>
        </w:rPr>
        <w:t>美利坚合众国</w:t>
      </w:r>
      <w:r w:rsidRPr="00820CF6">
        <w:rPr>
          <w:rFonts w:ascii="SimSun" w:hAnsi="SimSun"/>
          <w:sz w:val="21"/>
          <w:lang w:val="zh-CN" w:bidi="zh-CN"/>
        </w:rPr>
        <w:t>代表团需要咨询位于其首都的版权专家。因此，它希望推迟至次日早上</w:t>
      </w:r>
      <w:proofErr w:type="gramStart"/>
      <w:r w:rsidRPr="00820CF6">
        <w:rPr>
          <w:rFonts w:ascii="SimSun" w:hAnsi="SimSun"/>
          <w:sz w:val="21"/>
          <w:lang w:val="zh-CN" w:bidi="zh-CN"/>
        </w:rPr>
        <w:t>作出</w:t>
      </w:r>
      <w:proofErr w:type="gramEnd"/>
      <w:r w:rsidRPr="00820CF6">
        <w:rPr>
          <w:rFonts w:ascii="SimSun" w:hAnsi="SimSun"/>
          <w:sz w:val="21"/>
          <w:lang w:val="zh-CN" w:bidi="zh-CN"/>
        </w:rPr>
        <w:t>该决定。</w:t>
      </w:r>
    </w:p>
    <w:p w:rsidR="00AE6F21" w:rsidRDefault="00787630"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hint="eastAsia"/>
          <w:sz w:val="21"/>
        </w:rPr>
        <w:t>主席</w:t>
      </w:r>
      <w:r w:rsidRPr="00091EE7">
        <w:rPr>
          <w:rFonts w:ascii="SimSun" w:hAnsi="SimSun" w:hint="eastAsia"/>
          <w:sz w:val="21"/>
          <w:lang w:val="zh-CN" w:bidi="zh-CN"/>
        </w:rPr>
        <w:t>同意</w:t>
      </w:r>
      <w:r w:rsidRPr="00820CF6">
        <w:rPr>
          <w:rFonts w:ascii="SimSun" w:hAnsi="SimSun" w:hint="eastAsia"/>
          <w:sz w:val="21"/>
        </w:rPr>
        <w:t>该要求。</w:t>
      </w:r>
    </w:p>
    <w:p w:rsidR="00AE6F21" w:rsidRDefault="00D667A7"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主席恢复了相关讨论。他重新提到拟议最不发达国家国际会议的活动6，并询问</w:t>
      </w:r>
      <w:r w:rsidR="00F91C19">
        <w:rPr>
          <w:rFonts w:ascii="SimSun" w:hAnsi="SimSun"/>
          <w:sz w:val="21"/>
          <w:lang w:val="zh-CN" w:bidi="zh-CN"/>
        </w:rPr>
        <w:t>美利坚合众国</w:t>
      </w:r>
      <w:r w:rsidRPr="00820CF6">
        <w:rPr>
          <w:rFonts w:ascii="SimSun" w:hAnsi="SimSun"/>
          <w:sz w:val="21"/>
          <w:lang w:val="zh-CN" w:bidi="zh-CN"/>
        </w:rPr>
        <w:t>代表团是否准备</w:t>
      </w:r>
      <w:proofErr w:type="gramStart"/>
      <w:r w:rsidRPr="00820CF6">
        <w:rPr>
          <w:rFonts w:ascii="SimSun" w:hAnsi="SimSun"/>
          <w:sz w:val="21"/>
          <w:lang w:val="zh-CN" w:bidi="zh-CN"/>
        </w:rPr>
        <w:t>作出</w:t>
      </w:r>
      <w:proofErr w:type="gramEnd"/>
      <w:r w:rsidRPr="00820CF6">
        <w:rPr>
          <w:rFonts w:ascii="SimSun" w:hAnsi="SimSun"/>
          <w:sz w:val="21"/>
          <w:lang w:val="zh-CN" w:bidi="zh-CN"/>
        </w:rPr>
        <w:t>答复。</w:t>
      </w:r>
    </w:p>
    <w:p w:rsidR="00AE6F21" w:rsidRDefault="00F91C19" w:rsidP="00091EE7">
      <w:pPr>
        <w:pStyle w:val="af3"/>
        <w:numPr>
          <w:ilvl w:val="0"/>
          <w:numId w:val="13"/>
        </w:numPr>
        <w:overflowPunct w:val="0"/>
        <w:spacing w:afterLines="50" w:after="120" w:line="340" w:lineRule="atLeast"/>
        <w:ind w:left="0" w:firstLine="0"/>
        <w:contextualSpacing w:val="0"/>
        <w:jc w:val="both"/>
        <w:rPr>
          <w:rFonts w:ascii="SimSun" w:hAnsi="SimSun"/>
          <w:sz w:val="21"/>
          <w:lang w:val="en-CA"/>
        </w:rPr>
      </w:pPr>
      <w:r>
        <w:rPr>
          <w:rFonts w:ascii="SimSun" w:hAnsi="SimSun"/>
          <w:sz w:val="21"/>
          <w:lang w:val="zh-CN" w:bidi="zh-CN"/>
        </w:rPr>
        <w:t>美利坚合众国</w:t>
      </w:r>
      <w:r w:rsidR="00FF5A4C" w:rsidRPr="00820CF6">
        <w:rPr>
          <w:rFonts w:ascii="SimSun" w:hAnsi="SimSun"/>
          <w:sz w:val="21"/>
          <w:lang w:val="zh-CN" w:bidi="zh-CN"/>
        </w:rPr>
        <w:t>代表团表示支持活动6。</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lang w:val="en-CA"/>
        </w:rPr>
      </w:pPr>
      <w:r w:rsidRPr="00820CF6">
        <w:rPr>
          <w:rFonts w:ascii="SimSun" w:hAnsi="SimSun"/>
          <w:sz w:val="21"/>
          <w:lang w:val="zh-CN" w:bidi="zh-CN"/>
        </w:rPr>
        <w:t>主席表示，由于与会代表未有进一步的意见，该会议的组织获得批准。</w:t>
      </w:r>
    </w:p>
    <w:p w:rsidR="00AE6F21" w:rsidRPr="000438CD" w:rsidRDefault="00787630" w:rsidP="000438CD">
      <w:pPr>
        <w:keepNext/>
        <w:overflowPunct w:val="0"/>
        <w:adjustRightInd w:val="0"/>
        <w:spacing w:beforeLines="100" w:before="240" w:afterLines="50" w:after="120" w:line="340" w:lineRule="atLeast"/>
        <w:rPr>
          <w:rFonts w:ascii="SimHei" w:eastAsia="SimHei" w:hAnsi="SimHei" w:cs="SimSun"/>
          <w:sz w:val="21"/>
          <w:lang w:val="zh-CN" w:bidi="zh-CN"/>
        </w:rPr>
      </w:pPr>
      <w:r w:rsidRPr="000438CD">
        <w:rPr>
          <w:rFonts w:ascii="SimHei" w:eastAsia="SimHei" w:hAnsi="SimHei" w:cs="SimSun" w:hint="eastAsia"/>
          <w:sz w:val="21"/>
          <w:lang w:val="zh-CN" w:bidi="zh-CN"/>
        </w:rPr>
        <w:t>议程第8项：未来工作</w:t>
      </w:r>
    </w:p>
    <w:p w:rsidR="00AE6F21" w:rsidRPr="00B851DA"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lang w:val="en-CA"/>
        </w:rPr>
      </w:pPr>
      <w:r w:rsidRPr="00B851DA">
        <w:rPr>
          <w:rFonts w:ascii="SimSun" w:hAnsi="SimSun"/>
          <w:sz w:val="21"/>
          <w:lang w:val="zh-CN" w:bidi="zh-CN"/>
        </w:rPr>
        <w:t>秘书处（</w:t>
      </w:r>
      <w:proofErr w:type="gramStart"/>
      <w:r w:rsidR="001677D2" w:rsidRPr="00B851DA">
        <w:rPr>
          <w:rFonts w:ascii="SimSun" w:hAnsi="SimSun"/>
          <w:sz w:val="21"/>
          <w:lang w:val="zh-CN" w:bidi="zh-CN"/>
        </w:rPr>
        <w:t>俾</w:t>
      </w:r>
      <w:proofErr w:type="gramEnd"/>
      <w:r w:rsidR="001677D2" w:rsidRPr="00B851DA">
        <w:rPr>
          <w:rFonts w:ascii="SimSun" w:hAnsi="SimSun"/>
          <w:sz w:val="21"/>
          <w:lang w:val="zh-CN" w:bidi="zh-CN"/>
        </w:rPr>
        <w:t>路支</w:t>
      </w:r>
      <w:r w:rsidRPr="00B851DA">
        <w:rPr>
          <w:rFonts w:ascii="SimSun" w:hAnsi="SimSun"/>
          <w:sz w:val="21"/>
          <w:lang w:val="zh-CN" w:bidi="zh-CN"/>
        </w:rPr>
        <w:t>先生）宣读了下届会议的工作清单，详情如下：</w:t>
      </w:r>
      <w:r w:rsidR="008372BB" w:rsidRPr="00B851DA">
        <w:rPr>
          <w:rFonts w:ascii="SimSun" w:hAnsi="SimSun"/>
          <w:sz w:val="21"/>
          <w:lang w:bidi="zh-CN"/>
        </w:rPr>
        <w:t>(</w:t>
      </w:r>
      <w:proofErr w:type="spellStart"/>
      <w:r w:rsidR="008372BB" w:rsidRPr="00B851DA">
        <w:rPr>
          <w:rFonts w:ascii="SimSun" w:hAnsi="SimSun"/>
          <w:sz w:val="21"/>
          <w:lang w:bidi="zh-CN"/>
        </w:rPr>
        <w:t>i</w:t>
      </w:r>
      <w:proofErr w:type="spellEnd"/>
      <w:r w:rsidR="008372BB" w:rsidRPr="00B851DA">
        <w:rPr>
          <w:rFonts w:ascii="SimSun" w:hAnsi="SimSun"/>
          <w:sz w:val="21"/>
          <w:lang w:bidi="zh-CN"/>
        </w:rPr>
        <w:t>)</w:t>
      </w:r>
      <w:r w:rsidRPr="00B851DA">
        <w:rPr>
          <w:rFonts w:ascii="SimSun" w:hAnsi="SimSun"/>
          <w:sz w:val="21"/>
          <w:lang w:val="zh-CN" w:bidi="zh-CN"/>
        </w:rPr>
        <w:t>关于实施发展议程建议和项目的进度报告。这将在CDIP秋季会议上提交；(ii)CDIP第十九届会议报告草案；(iii)持续项目的研究及其他成果，例如首席经济学家办公室实施的社会经济发展项目第二阶段；(iv)</w:t>
      </w:r>
      <w:r w:rsidR="0062634C" w:rsidRPr="00B851DA">
        <w:rPr>
          <w:rFonts w:ascii="SimSun" w:hAnsi="SimSun"/>
          <w:sz w:val="21"/>
          <w:lang w:val="zh-CN" w:bidi="zh-CN"/>
        </w:rPr>
        <w:t>产权组织</w:t>
      </w:r>
      <w:r w:rsidRPr="00B851DA">
        <w:rPr>
          <w:rFonts w:ascii="SimSun" w:hAnsi="SimSun"/>
          <w:sz w:val="21"/>
          <w:lang w:val="zh-CN" w:bidi="zh-CN"/>
        </w:rPr>
        <w:t>相关机构对实施各种发展议程建议所做贡献的描述；(v)针对西班牙关于</w:t>
      </w:r>
      <w:r w:rsidR="0062634C" w:rsidRPr="00B851DA">
        <w:rPr>
          <w:rFonts w:ascii="SimSun" w:hAnsi="SimSun"/>
          <w:sz w:val="21"/>
          <w:lang w:val="zh-CN" w:bidi="zh-CN"/>
        </w:rPr>
        <w:t>产权组织</w:t>
      </w:r>
      <w:r w:rsidRPr="00B851DA">
        <w:rPr>
          <w:rFonts w:ascii="SimSun" w:hAnsi="SimSun"/>
          <w:sz w:val="21"/>
          <w:lang w:val="zh-CN" w:bidi="zh-CN"/>
        </w:rPr>
        <w:t>在合作促发展领域的技术援助提案方面所做部分决定的报告；(vi)美利坚合众国、澳大利亚和加拿大代表团关于技术转让相关活动的联合提案中的若干问题的报告。在这一方面已经</w:t>
      </w:r>
      <w:proofErr w:type="gramStart"/>
      <w:r w:rsidRPr="00B851DA">
        <w:rPr>
          <w:rFonts w:ascii="SimSun" w:hAnsi="SimSun"/>
          <w:sz w:val="21"/>
          <w:lang w:val="zh-CN" w:bidi="zh-CN"/>
        </w:rPr>
        <w:t>作出</w:t>
      </w:r>
      <w:proofErr w:type="gramEnd"/>
      <w:r w:rsidRPr="00B851DA">
        <w:rPr>
          <w:rFonts w:ascii="SimSun" w:hAnsi="SimSun"/>
          <w:sz w:val="21"/>
          <w:lang w:val="zh-CN" w:bidi="zh-CN"/>
        </w:rPr>
        <w:t>了一些决定。秘书处回顾说，CDIP刚刚批准了联合提案的第5点；(vii)在未来的CDIP会议上讨论解决可持续发展目标的方式，包括建立常设议程项目的要求；(viii)非洲集团每两年举行知识产权与发展国际会议的提案；(ix)</w:t>
      </w:r>
      <w:r w:rsidR="0062634C" w:rsidRPr="00B851DA">
        <w:rPr>
          <w:rFonts w:ascii="SimSun" w:hAnsi="SimSun"/>
          <w:sz w:val="21"/>
          <w:lang w:val="zh-CN" w:bidi="zh-CN"/>
        </w:rPr>
        <w:t>产权组织</w:t>
      </w:r>
      <w:r w:rsidRPr="00B851DA">
        <w:rPr>
          <w:rFonts w:ascii="SimSun" w:hAnsi="SimSun"/>
          <w:sz w:val="21"/>
          <w:lang w:val="zh-CN" w:bidi="zh-CN"/>
        </w:rPr>
        <w:t>大会关于CDIP相关事项的决定。非正式磋商中</w:t>
      </w:r>
      <w:proofErr w:type="gramStart"/>
      <w:r w:rsidRPr="00B851DA">
        <w:rPr>
          <w:rFonts w:ascii="SimSun" w:hAnsi="SimSun"/>
          <w:sz w:val="21"/>
          <w:lang w:val="zh-CN" w:bidi="zh-CN"/>
        </w:rPr>
        <w:t>作出</w:t>
      </w:r>
      <w:proofErr w:type="gramEnd"/>
      <w:r w:rsidRPr="00B851DA">
        <w:rPr>
          <w:rFonts w:ascii="SimSun" w:hAnsi="SimSun"/>
          <w:sz w:val="21"/>
          <w:lang w:val="zh-CN" w:bidi="zh-CN"/>
        </w:rPr>
        <w:t>的决定将在全体会议上采纳。这将转交给大会批准。秘书处将就此向委员会报告；(x)介绍知识产权与发展的相关议程项目。这需要得到大会的批准。代表团应进一步讨论该事项；(xi)关于确保更好地传播灵活性数据库中所载信息的措施的年度报告。这符合CDIP第十八届会议的决定；(xii)中国代表团关于绿色专利研究的介绍和周边会议；以及(xiii)关于发展议程建议实施情况的独立审查建议报告（文件CDIP/18/7和CDIP/19/3）。委员会已批准若干建议。有些仍保持开放状态，有些则分为两类。主席总结草案将很快分发。其中包括关于已批准建议及下届会</w:t>
      </w:r>
      <w:r w:rsidRPr="00B851DA">
        <w:rPr>
          <w:rFonts w:ascii="SimSun" w:hAnsi="SimSun"/>
          <w:sz w:val="21"/>
          <w:lang w:val="zh-CN" w:bidi="zh-CN"/>
        </w:rPr>
        <w:lastRenderedPageBreak/>
        <w:t>议可能批准建议的未来进展详情。在主席总结获得批准后，秘书处还会编写一份文件，要求委员会就某些建议的实施提供指导。</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印度尼西亚代表团澄清说，委员会已经批准了美利坚合众国、澳大利亚和加拿大代表团关于技术转让相关活动的联合提案第5点所述的活动。</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秘书处（</w:t>
      </w:r>
      <w:proofErr w:type="gramStart"/>
      <w:r w:rsidR="001677D2">
        <w:rPr>
          <w:rFonts w:ascii="SimSun" w:hAnsi="SimSun"/>
          <w:sz w:val="21"/>
          <w:lang w:val="zh-CN" w:bidi="zh-CN"/>
        </w:rPr>
        <w:t>俾</w:t>
      </w:r>
      <w:proofErr w:type="gramEnd"/>
      <w:r w:rsidR="001677D2">
        <w:rPr>
          <w:rFonts w:ascii="SimSun" w:hAnsi="SimSun"/>
          <w:sz w:val="21"/>
          <w:lang w:val="zh-CN" w:bidi="zh-CN"/>
        </w:rPr>
        <w:t>路支</w:t>
      </w:r>
      <w:r w:rsidRPr="00820CF6">
        <w:rPr>
          <w:rFonts w:ascii="SimSun" w:hAnsi="SimSun"/>
          <w:sz w:val="21"/>
          <w:lang w:val="zh-CN" w:bidi="zh-CN"/>
        </w:rPr>
        <w:t>先生）表示了印度尼西亚代表团是正确的。</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主席指出，鉴于与会者未提出进一步的意见，秘书处提出且经印度尼西亚代表团修改的未来工作获得批准。</w:t>
      </w:r>
    </w:p>
    <w:p w:rsidR="00AE6F21" w:rsidRPr="000438CD" w:rsidRDefault="006529CA" w:rsidP="000438CD">
      <w:pPr>
        <w:keepNext/>
        <w:overflowPunct w:val="0"/>
        <w:adjustRightInd w:val="0"/>
        <w:spacing w:beforeLines="100" w:before="240" w:afterLines="50" w:after="120" w:line="340" w:lineRule="atLeast"/>
        <w:rPr>
          <w:rFonts w:ascii="SimHei" w:eastAsia="SimHei" w:hAnsi="SimHei" w:cs="SimSun"/>
          <w:sz w:val="21"/>
          <w:lang w:val="zh-CN" w:bidi="zh-CN"/>
        </w:rPr>
      </w:pPr>
      <w:r w:rsidRPr="000438CD">
        <w:rPr>
          <w:rFonts w:ascii="SimHei" w:eastAsia="SimHei" w:hAnsi="SimHei" w:cs="SimSun"/>
          <w:sz w:val="21"/>
          <w:lang w:val="zh-CN" w:bidi="zh-CN"/>
        </w:rPr>
        <w:t>议程第</w:t>
      </w:r>
      <w:r w:rsidR="00787630" w:rsidRPr="000438CD">
        <w:rPr>
          <w:rFonts w:ascii="SimHei" w:eastAsia="SimHei" w:hAnsi="SimHei" w:cs="SimSun" w:hint="eastAsia"/>
          <w:sz w:val="21"/>
          <w:lang w:val="zh-CN" w:bidi="zh-CN"/>
        </w:rPr>
        <w:t>9</w:t>
      </w:r>
      <w:r w:rsidRPr="000438CD">
        <w:rPr>
          <w:rFonts w:ascii="SimHei" w:eastAsia="SimHei" w:hAnsi="SimHei" w:cs="SimSun"/>
          <w:sz w:val="21"/>
          <w:lang w:val="zh-CN" w:bidi="zh-CN"/>
        </w:rPr>
        <w:t>项：</w:t>
      </w:r>
      <w:r w:rsidR="00787630" w:rsidRPr="000438CD">
        <w:rPr>
          <w:rFonts w:ascii="SimHei" w:eastAsia="SimHei" w:hAnsi="SimHei" w:cs="SimSun" w:hint="eastAsia"/>
          <w:sz w:val="21"/>
          <w:lang w:val="zh-CN" w:bidi="zh-CN"/>
        </w:rPr>
        <w:t>主席总结</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主席邀请委员会审议总结草案。他强调，不会重新开放每个项目的讨论。委员会将逐段查看内容，确保该草案反映了在相关问题上开展的讨论。他转到了第1段。</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加拿大代表团指出，5月20日应更改为5月19日。</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中国代表团发表了同样的看法。</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主席确认该更正。第1段</w:t>
      </w:r>
      <w:proofErr w:type="gramStart"/>
      <w:r w:rsidRPr="00820CF6">
        <w:rPr>
          <w:rFonts w:ascii="SimSun" w:hAnsi="SimSun"/>
          <w:sz w:val="21"/>
          <w:lang w:val="zh-CN" w:bidi="zh-CN"/>
        </w:rPr>
        <w:t>作出</w:t>
      </w:r>
      <w:proofErr w:type="gramEnd"/>
      <w:r w:rsidRPr="00820CF6">
        <w:rPr>
          <w:rFonts w:ascii="SimSun" w:hAnsi="SimSun"/>
          <w:sz w:val="21"/>
          <w:lang w:val="zh-CN" w:bidi="zh-CN"/>
        </w:rPr>
        <w:t>了该修订。鉴于与会者未提出意见，第2和3段也获得采纳。然后主席转到了第4段。</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加拿大代表团指出，</w:t>
      </w:r>
      <w:r w:rsidRPr="00F033D7">
        <w:rPr>
          <w:rFonts w:asciiTheme="majorEastAsia" w:eastAsiaTheme="majorEastAsia" w:hAnsiTheme="majorEastAsia"/>
          <w:sz w:val="21"/>
          <w:lang w:val="zh-CN" w:bidi="zh-CN"/>
        </w:rPr>
        <w:t>“十九”应改为“十八”</w:t>
      </w:r>
      <w:r w:rsidRPr="00820CF6">
        <w:rPr>
          <w:rFonts w:ascii="SimSun" w:hAnsi="SimSun"/>
          <w:sz w:val="21"/>
          <w:lang w:val="zh-CN" w:bidi="zh-CN"/>
        </w:rPr>
        <w:t>。</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主席同意该更正。第4段</w:t>
      </w:r>
      <w:proofErr w:type="gramStart"/>
      <w:r w:rsidRPr="00820CF6">
        <w:rPr>
          <w:rFonts w:ascii="SimSun" w:hAnsi="SimSun"/>
          <w:sz w:val="21"/>
          <w:lang w:val="zh-CN" w:bidi="zh-CN"/>
        </w:rPr>
        <w:t>作出</w:t>
      </w:r>
      <w:proofErr w:type="gramEnd"/>
      <w:r w:rsidRPr="00820CF6">
        <w:rPr>
          <w:rFonts w:ascii="SimSun" w:hAnsi="SimSun"/>
          <w:sz w:val="21"/>
          <w:lang w:val="zh-CN" w:bidi="zh-CN"/>
        </w:rPr>
        <w:t>了上述修订。鉴于与会者未提出意见，第5和6.1段也获得采纳。主席转到了第6.2段。</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伊朗（伊斯兰共和国）代表团提出增加以下内容：</w:t>
      </w:r>
      <w:r w:rsidRPr="00F033D7">
        <w:rPr>
          <w:rFonts w:asciiTheme="majorEastAsia" w:eastAsiaTheme="majorEastAsia" w:hAnsiTheme="majorEastAsia"/>
          <w:sz w:val="21"/>
          <w:lang w:val="zh-CN" w:bidi="zh-CN"/>
        </w:rPr>
        <w:t>“委员会请秘书处在下届会议上报告其关于第二阶段实施的决定”</w:t>
      </w:r>
      <w:r w:rsidRPr="00820CF6">
        <w:rPr>
          <w:rFonts w:ascii="SimSun" w:hAnsi="SimSun"/>
          <w:sz w:val="21"/>
          <w:lang w:val="zh-CN" w:bidi="zh-CN"/>
        </w:rPr>
        <w:t>。</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主席指出，鉴于与会者未提出意见，第6.2段在经过伊朗（伊斯兰共和国）代表团提出的修改后获得采纳。他转到了第6.3段。</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智利代表团回顾说，一些代表团就该报告向</w:t>
      </w:r>
      <w:r w:rsidR="0062634C">
        <w:rPr>
          <w:rFonts w:ascii="SimSun" w:hAnsi="SimSun"/>
          <w:sz w:val="21"/>
          <w:lang w:val="zh-CN" w:bidi="zh-CN"/>
        </w:rPr>
        <w:t>产权组织</w:t>
      </w:r>
      <w:r w:rsidRPr="00820CF6">
        <w:rPr>
          <w:rFonts w:ascii="SimSun" w:hAnsi="SimSun"/>
          <w:sz w:val="21"/>
          <w:lang w:val="zh-CN" w:bidi="zh-CN"/>
        </w:rPr>
        <w:t>表示祝贺。因此，它提议在最后一句</w:t>
      </w:r>
      <w:r w:rsidRPr="00F033D7">
        <w:rPr>
          <w:rFonts w:asciiTheme="majorEastAsia" w:eastAsiaTheme="majorEastAsia" w:hAnsiTheme="majorEastAsia"/>
          <w:sz w:val="21"/>
          <w:lang w:val="zh-CN" w:bidi="zh-CN"/>
        </w:rPr>
        <w:t>“该文件所载信息并批准了就此建议的前进道路”之前加上“欢迎”</w:t>
      </w:r>
      <w:r w:rsidRPr="00820CF6">
        <w:rPr>
          <w:rFonts w:ascii="SimSun" w:hAnsi="SimSun"/>
          <w:sz w:val="21"/>
          <w:lang w:val="zh-CN" w:bidi="zh-CN"/>
        </w:rPr>
        <w:t>。</w:t>
      </w:r>
    </w:p>
    <w:p w:rsidR="00AE6F21" w:rsidRDefault="00F91C19"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Pr>
          <w:rFonts w:ascii="SimSun" w:hAnsi="SimSun"/>
          <w:sz w:val="21"/>
          <w:lang w:val="zh-CN" w:bidi="zh-CN"/>
        </w:rPr>
        <w:t>美利坚合众国</w:t>
      </w:r>
      <w:r w:rsidR="00FF5A4C" w:rsidRPr="00820CF6">
        <w:rPr>
          <w:rFonts w:ascii="SimSun" w:hAnsi="SimSun"/>
          <w:sz w:val="21"/>
          <w:lang w:val="zh-CN" w:bidi="zh-CN"/>
        </w:rPr>
        <w:t>代表团提议修改第6.3段的第二句，修订如下：</w:t>
      </w:r>
      <w:r w:rsidR="00FF5A4C" w:rsidRPr="00F033D7">
        <w:rPr>
          <w:rFonts w:asciiTheme="majorEastAsia" w:eastAsiaTheme="majorEastAsia" w:hAnsiTheme="majorEastAsia"/>
          <w:sz w:val="21"/>
          <w:lang w:val="zh-CN" w:bidi="zh-CN"/>
        </w:rPr>
        <w:t>“</w:t>
      </w:r>
      <w:r w:rsidR="00FF5A4C" w:rsidRPr="00820CF6">
        <w:rPr>
          <w:rFonts w:ascii="SimSun" w:hAnsi="SimSun"/>
          <w:sz w:val="21"/>
          <w:lang w:val="zh-CN" w:bidi="zh-CN"/>
        </w:rPr>
        <w:t>委员会注意到该文件所载信息并批准了就此建议的活动6</w:t>
      </w:r>
      <w:r w:rsidR="00FF5A4C" w:rsidRPr="00F033D7">
        <w:rPr>
          <w:rFonts w:asciiTheme="majorEastAsia" w:eastAsiaTheme="majorEastAsia" w:hAnsiTheme="majorEastAsia"/>
          <w:sz w:val="21"/>
          <w:lang w:val="zh-CN" w:bidi="zh-CN"/>
        </w:rPr>
        <w:t>”</w:t>
      </w:r>
      <w:r w:rsidR="00FF5A4C" w:rsidRPr="00820CF6">
        <w:rPr>
          <w:rFonts w:ascii="SimSun" w:hAnsi="SimSun"/>
          <w:sz w:val="21"/>
          <w:lang w:val="zh-CN" w:bidi="zh-CN"/>
        </w:rPr>
        <w:t>。</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秘书处（</w:t>
      </w:r>
      <w:proofErr w:type="gramStart"/>
      <w:r w:rsidR="001677D2">
        <w:rPr>
          <w:rFonts w:ascii="SimSun" w:hAnsi="SimSun"/>
          <w:sz w:val="21"/>
          <w:lang w:val="zh-CN" w:bidi="zh-CN"/>
        </w:rPr>
        <w:t>俾</w:t>
      </w:r>
      <w:proofErr w:type="gramEnd"/>
      <w:r w:rsidR="001677D2">
        <w:rPr>
          <w:rFonts w:ascii="SimSun" w:hAnsi="SimSun"/>
          <w:sz w:val="21"/>
          <w:lang w:val="zh-CN" w:bidi="zh-CN"/>
        </w:rPr>
        <w:t>路支</w:t>
      </w:r>
      <w:r w:rsidRPr="00820CF6">
        <w:rPr>
          <w:rFonts w:ascii="SimSun" w:hAnsi="SimSun"/>
          <w:sz w:val="21"/>
          <w:lang w:val="zh-CN" w:bidi="zh-CN"/>
        </w:rPr>
        <w:t>先生）提到</w:t>
      </w:r>
      <w:r w:rsidR="00F91C19">
        <w:rPr>
          <w:rFonts w:ascii="SimSun" w:hAnsi="SimSun"/>
          <w:sz w:val="21"/>
          <w:lang w:val="zh-CN" w:bidi="zh-CN"/>
        </w:rPr>
        <w:t>美利坚合众国</w:t>
      </w:r>
      <w:r w:rsidRPr="00820CF6">
        <w:rPr>
          <w:rFonts w:ascii="SimSun" w:hAnsi="SimSun"/>
          <w:sz w:val="21"/>
          <w:lang w:val="zh-CN" w:bidi="zh-CN"/>
        </w:rPr>
        <w:t>代表团的提案，并回顾说委员会已经讨论了文件CDIP/19/8附件第5页提到的前进道路。当时通过活动1、2和4的前进道路。</w:t>
      </w:r>
      <w:r w:rsidR="00F91C19">
        <w:rPr>
          <w:rFonts w:ascii="SimSun" w:hAnsi="SimSun"/>
          <w:sz w:val="21"/>
          <w:lang w:val="zh-CN" w:bidi="zh-CN"/>
        </w:rPr>
        <w:t>美利坚合众国</w:t>
      </w:r>
      <w:r w:rsidRPr="00820CF6">
        <w:rPr>
          <w:rFonts w:ascii="SimSun" w:hAnsi="SimSun"/>
          <w:sz w:val="21"/>
          <w:lang w:val="zh-CN" w:bidi="zh-CN"/>
        </w:rPr>
        <w:t>代表团需要一些时间来咨询其首都相关部门，且活动6的前进道路已在今天得到采纳。这就是为什么这一段提到了前进道路，而没有单独列出这些活动。</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巴西代表团提到秘书处</w:t>
      </w:r>
      <w:proofErr w:type="gramStart"/>
      <w:r w:rsidRPr="00820CF6">
        <w:rPr>
          <w:rFonts w:ascii="SimSun" w:hAnsi="SimSun"/>
          <w:sz w:val="21"/>
          <w:lang w:val="zh-CN" w:bidi="zh-CN"/>
        </w:rPr>
        <w:t>作出</w:t>
      </w:r>
      <w:proofErr w:type="gramEnd"/>
      <w:r w:rsidRPr="00820CF6">
        <w:rPr>
          <w:rFonts w:ascii="SimSun" w:hAnsi="SimSun"/>
          <w:sz w:val="21"/>
          <w:lang w:val="zh-CN" w:bidi="zh-CN"/>
        </w:rPr>
        <w:t>的澄清，并表示也同意其他活动。</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主席指出，鉴于与会者未提出意见，第6.2段在经过智利代表团提出的修改后获得采纳。鉴于与会者未提出意见，第7.1和7.2段也获得采纳。他转到了第8.1段。</w:t>
      </w:r>
    </w:p>
    <w:p w:rsidR="00AE6F21" w:rsidRDefault="00F91C19"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Pr>
          <w:rFonts w:ascii="SimSun" w:hAnsi="SimSun"/>
          <w:sz w:val="21"/>
          <w:lang w:val="zh-CN" w:bidi="zh-CN"/>
        </w:rPr>
        <w:t>美利坚合众国</w:t>
      </w:r>
      <w:r w:rsidR="00FF5A4C" w:rsidRPr="00820CF6">
        <w:rPr>
          <w:rFonts w:ascii="SimSun" w:hAnsi="SimSun"/>
          <w:sz w:val="21"/>
          <w:lang w:val="zh-CN" w:bidi="zh-CN"/>
        </w:rPr>
        <w:t>代表团在第8.1段的第一段中的序号(ii)，并回顾说各成员国决定继续讨论。各成员国已在非正式磋商中讨论了这些建议。</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lastRenderedPageBreak/>
        <w:t>主席同意</w:t>
      </w:r>
      <w:r w:rsidR="00F91C19">
        <w:rPr>
          <w:rFonts w:ascii="SimSun" w:hAnsi="SimSun"/>
          <w:sz w:val="21"/>
          <w:lang w:val="zh-CN" w:bidi="zh-CN"/>
        </w:rPr>
        <w:t>美利坚合众国</w:t>
      </w:r>
      <w:r w:rsidRPr="00820CF6">
        <w:rPr>
          <w:rFonts w:ascii="SimSun" w:hAnsi="SimSun"/>
          <w:sz w:val="21"/>
          <w:lang w:val="zh-CN" w:bidi="zh-CN"/>
        </w:rPr>
        <w:t>代表团的意见。</w:t>
      </w:r>
    </w:p>
    <w:p w:rsidR="00AE6F21" w:rsidRDefault="00F91C19"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Pr>
          <w:rFonts w:ascii="SimSun" w:hAnsi="SimSun"/>
          <w:sz w:val="21"/>
          <w:lang w:val="zh-CN" w:bidi="zh-CN"/>
        </w:rPr>
        <w:t>美利坚合众国</w:t>
      </w:r>
      <w:r w:rsidR="00FF5A4C" w:rsidRPr="00820CF6">
        <w:rPr>
          <w:rFonts w:ascii="SimSun" w:hAnsi="SimSun"/>
          <w:sz w:val="21"/>
          <w:lang w:val="zh-CN" w:bidi="zh-CN"/>
        </w:rPr>
        <w:t>代表团提到了第8.1段的第二段，并要求在案文中澄清。该代表团认为，唯一讨论的事情是继续讨论。未包括该段中提到的详细步骤。</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lang w:val="en-CA"/>
        </w:rPr>
      </w:pPr>
      <w:r w:rsidRPr="00820CF6">
        <w:rPr>
          <w:rFonts w:ascii="SimSun" w:hAnsi="SimSun"/>
          <w:sz w:val="21"/>
          <w:lang w:val="zh-CN" w:bidi="zh-CN"/>
        </w:rPr>
        <w:t>埃及代表团认为第8.1段的第二段反映了主席在非正式协商结束时提到的内容。秘书处将报告与之相关的采纳建议。对于涉及各成员国的建议，各成员国将针对其如何看待实施的前进道路提供反馈或建议。该代表团提到了第8.1段第二段所用的内容。该代表团认为，序号(i)中的</w:t>
      </w:r>
      <w:r w:rsidRPr="00F033D7">
        <w:rPr>
          <w:rFonts w:asciiTheme="majorEastAsia" w:eastAsiaTheme="majorEastAsia" w:hAnsiTheme="majorEastAsia"/>
          <w:sz w:val="21"/>
          <w:lang w:val="zh-CN" w:bidi="zh-CN"/>
        </w:rPr>
        <w:t>“实施”</w:t>
      </w:r>
      <w:r w:rsidRPr="00820CF6">
        <w:rPr>
          <w:rFonts w:ascii="SimSun" w:hAnsi="SimSun"/>
          <w:sz w:val="21"/>
          <w:lang w:val="zh-CN" w:bidi="zh-CN"/>
        </w:rPr>
        <w:t>一词应替换为</w:t>
      </w:r>
      <w:r w:rsidRPr="00F033D7">
        <w:rPr>
          <w:rFonts w:asciiTheme="majorEastAsia" w:eastAsiaTheme="majorEastAsia" w:hAnsiTheme="majorEastAsia"/>
          <w:sz w:val="21"/>
          <w:lang w:val="zh-CN" w:bidi="zh-CN"/>
        </w:rPr>
        <w:t>“采纳”</w:t>
      </w:r>
      <w:r w:rsidRPr="00820CF6">
        <w:rPr>
          <w:rFonts w:ascii="SimSun" w:hAnsi="SimSun"/>
          <w:sz w:val="21"/>
          <w:lang w:val="zh-CN" w:bidi="zh-CN"/>
        </w:rPr>
        <w:t>一词。该代表团希望了解秘书处将如何</w:t>
      </w:r>
      <w:r w:rsidRPr="00F033D7">
        <w:rPr>
          <w:rFonts w:asciiTheme="majorEastAsia" w:eastAsiaTheme="majorEastAsia" w:hAnsiTheme="majorEastAsia"/>
          <w:sz w:val="21"/>
          <w:lang w:val="zh-CN" w:bidi="zh-CN"/>
        </w:rPr>
        <w:t>“就如何处理需要成员国</w:t>
      </w:r>
      <w:proofErr w:type="gramStart"/>
      <w:r w:rsidRPr="00F033D7">
        <w:rPr>
          <w:rFonts w:asciiTheme="majorEastAsia" w:eastAsiaTheme="majorEastAsia" w:hAnsiTheme="majorEastAsia"/>
          <w:sz w:val="21"/>
          <w:lang w:val="zh-CN" w:bidi="zh-CN"/>
        </w:rPr>
        <w:t>作出</w:t>
      </w:r>
      <w:proofErr w:type="gramEnd"/>
      <w:r w:rsidRPr="00F033D7">
        <w:rPr>
          <w:rFonts w:asciiTheme="majorEastAsia" w:eastAsiaTheme="majorEastAsia" w:hAnsiTheme="majorEastAsia"/>
          <w:sz w:val="21"/>
          <w:lang w:val="zh-CN" w:bidi="zh-CN"/>
        </w:rPr>
        <w:t>决定的建议进行澄清”</w:t>
      </w:r>
      <w:r w:rsidRPr="00820CF6">
        <w:rPr>
          <w:rFonts w:ascii="SimSun" w:hAnsi="SimSun"/>
          <w:sz w:val="21"/>
          <w:lang w:val="zh-CN" w:bidi="zh-CN"/>
        </w:rPr>
        <w:t>。该代表团认为这提到了推迟进行进一步讨论的建议。这些将需要</w:t>
      </w:r>
      <w:proofErr w:type="gramStart"/>
      <w:r w:rsidRPr="00820CF6">
        <w:rPr>
          <w:rFonts w:ascii="SimSun" w:hAnsi="SimSun"/>
          <w:sz w:val="21"/>
          <w:lang w:val="zh-CN" w:bidi="zh-CN"/>
        </w:rPr>
        <w:t>作出</w:t>
      </w:r>
      <w:proofErr w:type="gramEnd"/>
      <w:r w:rsidRPr="00820CF6">
        <w:rPr>
          <w:rFonts w:ascii="SimSun" w:hAnsi="SimSun"/>
          <w:sz w:val="21"/>
          <w:lang w:val="zh-CN" w:bidi="zh-CN"/>
        </w:rPr>
        <w:t>决定。该代表团指出，该段最后一部分提及</w:t>
      </w:r>
      <w:r w:rsidRPr="00F033D7">
        <w:rPr>
          <w:rFonts w:asciiTheme="majorEastAsia" w:eastAsiaTheme="majorEastAsia" w:hAnsiTheme="majorEastAsia"/>
          <w:sz w:val="21"/>
          <w:lang w:val="zh-CN" w:bidi="zh-CN"/>
        </w:rPr>
        <w:t>“</w:t>
      </w:r>
      <w:r w:rsidRPr="00820CF6">
        <w:rPr>
          <w:rFonts w:ascii="SimSun" w:hAnsi="SimSun"/>
          <w:sz w:val="21"/>
          <w:lang w:val="zh-CN" w:bidi="zh-CN"/>
        </w:rPr>
        <w:t>CDIP和各成员国</w:t>
      </w:r>
      <w:r w:rsidRPr="00F033D7">
        <w:rPr>
          <w:rFonts w:asciiTheme="majorEastAsia" w:eastAsiaTheme="majorEastAsia" w:hAnsiTheme="majorEastAsia"/>
          <w:sz w:val="21"/>
          <w:lang w:val="zh-CN" w:bidi="zh-CN"/>
        </w:rPr>
        <w:t>”</w:t>
      </w:r>
      <w:r w:rsidRPr="00820CF6">
        <w:rPr>
          <w:rFonts w:ascii="SimSun" w:hAnsi="SimSun"/>
          <w:sz w:val="21"/>
          <w:lang w:val="zh-CN" w:bidi="zh-CN"/>
        </w:rPr>
        <w:t>。它了解，它们是同一个相同组织，因为CDIP是由各成员国组成的。该代表团要求澄清委员会在</w:t>
      </w:r>
      <w:r w:rsidRPr="00F033D7">
        <w:rPr>
          <w:rFonts w:asciiTheme="majorEastAsia" w:eastAsiaTheme="majorEastAsia" w:hAnsiTheme="majorEastAsia"/>
          <w:sz w:val="21"/>
          <w:lang w:val="zh-CN" w:bidi="zh-CN"/>
        </w:rPr>
        <w:t>“</w:t>
      </w:r>
      <w:r w:rsidRPr="00091EE7">
        <w:rPr>
          <w:rFonts w:ascii="SimSun" w:hAnsi="SimSun"/>
          <w:sz w:val="21"/>
          <w:lang w:val="zh-CN" w:bidi="zh-CN"/>
        </w:rPr>
        <w:t>定义</w:t>
      </w:r>
      <w:r w:rsidRPr="00F033D7">
        <w:rPr>
          <w:rFonts w:asciiTheme="majorEastAsia" w:eastAsiaTheme="majorEastAsia" w:hAnsiTheme="majorEastAsia"/>
          <w:sz w:val="21"/>
          <w:lang w:val="zh-CN" w:bidi="zh-CN"/>
        </w:rPr>
        <w:t>报告和审查过程”</w:t>
      </w:r>
      <w:r w:rsidRPr="00820CF6">
        <w:rPr>
          <w:rFonts w:ascii="SimSun" w:hAnsi="SimSun"/>
          <w:sz w:val="21"/>
          <w:lang w:val="zh-CN" w:bidi="zh-CN"/>
        </w:rPr>
        <w:t>方面的作用。</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回顾说，一些代表团想知道如何处理建议。对于已批准的建议，他已经表明这取决于是否向秘书处、各成员国或CDIP提出建议。总结就是在此基础上草拟的。应该记住，有些建议是向各成员国提出，有些建议则是向整个委员会提出。对于针对各成员国的建议，应由各成员国</w:t>
      </w:r>
      <w:proofErr w:type="gramStart"/>
      <w:r w:rsidRPr="00820CF6">
        <w:rPr>
          <w:rFonts w:ascii="SimSun" w:hAnsi="SimSun"/>
          <w:sz w:val="21"/>
          <w:lang w:val="zh-CN" w:bidi="zh-CN"/>
        </w:rPr>
        <w:t>作出</w:t>
      </w:r>
      <w:proofErr w:type="gramEnd"/>
      <w:r w:rsidRPr="00820CF6">
        <w:rPr>
          <w:rFonts w:ascii="SimSun" w:hAnsi="SimSun"/>
          <w:sz w:val="21"/>
          <w:lang w:val="zh-CN" w:bidi="zh-CN"/>
        </w:rPr>
        <w:t>必要的贡献。向整个委员会提出的建议则将在下一届会议上讨论。主席建议增加内容，以澄清对各成员国和委员会的期望。</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埃及代表团表示将接受主席指导，因为总结应反映在非正式协商期间的讨论。它将审查将在这方面提出的内容。另外，该代表团提到使用</w:t>
      </w:r>
      <w:r w:rsidRPr="00F033D7">
        <w:rPr>
          <w:rFonts w:asciiTheme="majorEastAsia" w:eastAsiaTheme="majorEastAsia" w:hAnsiTheme="majorEastAsia"/>
          <w:sz w:val="21"/>
          <w:lang w:val="zh-CN" w:bidi="zh-CN"/>
        </w:rPr>
        <w:t>“采纳”和“批准”</w:t>
      </w:r>
      <w:r w:rsidRPr="00820CF6">
        <w:rPr>
          <w:rFonts w:ascii="SimSun" w:hAnsi="SimSun"/>
          <w:sz w:val="21"/>
          <w:lang w:val="zh-CN" w:bidi="zh-CN"/>
        </w:rPr>
        <w:t>等词语。该段落中使用的词语应保持一致。</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主席认为应就委员会使用</w:t>
      </w:r>
      <w:r w:rsidRPr="00F033D7">
        <w:rPr>
          <w:rFonts w:asciiTheme="majorEastAsia" w:eastAsiaTheme="majorEastAsia" w:hAnsiTheme="majorEastAsia"/>
          <w:sz w:val="21"/>
          <w:lang w:val="zh-CN" w:bidi="zh-CN"/>
        </w:rPr>
        <w:t>“采纳”</w:t>
      </w:r>
      <w:r w:rsidRPr="00820CF6">
        <w:rPr>
          <w:rFonts w:ascii="SimSun" w:hAnsi="SimSun"/>
          <w:sz w:val="21"/>
          <w:lang w:val="zh-CN" w:bidi="zh-CN"/>
        </w:rPr>
        <w:t>一词。它们之后将由大会</w:t>
      </w:r>
      <w:r w:rsidRPr="00F033D7">
        <w:rPr>
          <w:rFonts w:asciiTheme="majorEastAsia" w:eastAsiaTheme="majorEastAsia" w:hAnsiTheme="majorEastAsia"/>
          <w:sz w:val="21"/>
          <w:lang w:val="zh-CN" w:bidi="zh-CN"/>
        </w:rPr>
        <w:t>“批准”</w:t>
      </w:r>
      <w:r w:rsidRPr="00820CF6">
        <w:rPr>
          <w:rFonts w:ascii="SimSun" w:hAnsi="SimSun"/>
          <w:sz w:val="21"/>
          <w:lang w:val="zh-CN" w:bidi="zh-CN"/>
        </w:rPr>
        <w:t>。他不确定相关法律情况，并寻求埃及代表团的协助统一该内容。</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埃及代表团同意主席关于委员会使用</w:t>
      </w:r>
      <w:r w:rsidRPr="00F033D7">
        <w:rPr>
          <w:rFonts w:asciiTheme="majorEastAsia" w:eastAsiaTheme="majorEastAsia" w:hAnsiTheme="majorEastAsia"/>
          <w:sz w:val="21"/>
          <w:lang w:val="zh-CN" w:bidi="zh-CN"/>
        </w:rPr>
        <w:t>“采纳”</w:t>
      </w:r>
      <w:r w:rsidRPr="00820CF6">
        <w:rPr>
          <w:rFonts w:ascii="SimSun" w:hAnsi="SimSun"/>
          <w:sz w:val="21"/>
          <w:lang w:val="zh-CN" w:bidi="zh-CN"/>
        </w:rPr>
        <w:t>一词的建议。</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主席表示将使用该词语。</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伊朗（伊斯兰共和国）代表团提到了8.1第1段中的序号(iii)，即</w:t>
      </w:r>
      <w:r w:rsidRPr="00F033D7">
        <w:rPr>
          <w:rFonts w:asciiTheme="majorEastAsia" w:eastAsiaTheme="majorEastAsia" w:hAnsiTheme="majorEastAsia"/>
          <w:sz w:val="21"/>
          <w:lang w:val="zh-CN" w:bidi="zh-CN"/>
        </w:rPr>
        <w:t>“</w:t>
      </w:r>
      <w:r w:rsidRPr="00820CF6">
        <w:rPr>
          <w:rFonts w:ascii="SimSun" w:hAnsi="SimSun"/>
          <w:sz w:val="21"/>
          <w:lang w:val="zh-CN" w:bidi="zh-CN"/>
        </w:rPr>
        <w:t>在委员会下届会议上采纳建议1和2</w:t>
      </w:r>
      <w:r w:rsidRPr="00F033D7">
        <w:rPr>
          <w:rFonts w:asciiTheme="majorEastAsia" w:eastAsiaTheme="majorEastAsia" w:hAnsiTheme="majorEastAsia"/>
          <w:sz w:val="21"/>
          <w:lang w:val="zh-CN" w:bidi="zh-CN"/>
        </w:rPr>
        <w:t>”</w:t>
      </w:r>
      <w:r w:rsidRPr="00820CF6">
        <w:rPr>
          <w:rFonts w:ascii="SimSun" w:hAnsi="SimSun"/>
          <w:sz w:val="21"/>
          <w:lang w:val="zh-CN" w:bidi="zh-CN"/>
        </w:rPr>
        <w:t>。该代表团要求澄清这些建议是否得到采纳还是在下一届会议上处理采纳问题。</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主席表示，这些建议已经得到采纳，将在下一届会议上审议。这是他对关于此事项的非正式会议磋商结果的理解。</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瑞士代表团提到了8.1第二段的内容。它表示需要</w:t>
      </w:r>
      <w:proofErr w:type="gramStart"/>
      <w:r w:rsidRPr="00820CF6">
        <w:rPr>
          <w:rFonts w:ascii="SimSun" w:hAnsi="SimSun"/>
          <w:sz w:val="21"/>
          <w:lang w:val="zh-CN" w:bidi="zh-CN"/>
        </w:rPr>
        <w:t>作出</w:t>
      </w:r>
      <w:proofErr w:type="gramEnd"/>
      <w:r w:rsidRPr="00820CF6">
        <w:rPr>
          <w:rFonts w:ascii="SimSun" w:hAnsi="SimSun"/>
          <w:sz w:val="21"/>
          <w:lang w:val="zh-CN" w:bidi="zh-CN"/>
        </w:rPr>
        <w:t>澄清。如埃及代表团所述，序号(i)中的</w:t>
      </w:r>
      <w:r w:rsidRPr="00F033D7">
        <w:rPr>
          <w:rFonts w:asciiTheme="majorEastAsia" w:eastAsiaTheme="majorEastAsia" w:hAnsiTheme="majorEastAsia"/>
          <w:sz w:val="21"/>
          <w:lang w:val="zh-CN" w:bidi="zh-CN"/>
        </w:rPr>
        <w:t>“</w:t>
      </w:r>
      <w:r w:rsidRPr="00820CF6">
        <w:rPr>
          <w:rFonts w:ascii="SimSun" w:hAnsi="SimSun"/>
          <w:sz w:val="21"/>
          <w:lang w:val="zh-CN" w:bidi="zh-CN"/>
        </w:rPr>
        <w:t>实施</w:t>
      </w:r>
      <w:r w:rsidRPr="00F033D7">
        <w:rPr>
          <w:rFonts w:asciiTheme="majorEastAsia" w:eastAsiaTheme="majorEastAsia" w:hAnsiTheme="majorEastAsia"/>
          <w:sz w:val="21"/>
          <w:lang w:val="zh-CN" w:bidi="zh-CN"/>
        </w:rPr>
        <w:t>”</w:t>
      </w:r>
      <w:r w:rsidRPr="00820CF6">
        <w:rPr>
          <w:rFonts w:ascii="SimSun" w:hAnsi="SimSun"/>
          <w:sz w:val="21"/>
          <w:lang w:val="zh-CN" w:bidi="zh-CN"/>
        </w:rPr>
        <w:t>一词应替换为</w:t>
      </w:r>
      <w:r w:rsidRPr="00F033D7">
        <w:rPr>
          <w:rFonts w:asciiTheme="majorEastAsia" w:eastAsiaTheme="majorEastAsia" w:hAnsiTheme="majorEastAsia"/>
          <w:sz w:val="21"/>
          <w:lang w:val="zh-CN" w:bidi="zh-CN"/>
        </w:rPr>
        <w:t>“</w:t>
      </w:r>
      <w:r w:rsidRPr="00820CF6">
        <w:rPr>
          <w:rFonts w:ascii="SimSun" w:hAnsi="SimSun"/>
          <w:sz w:val="21"/>
          <w:lang w:val="zh-CN" w:bidi="zh-CN"/>
        </w:rPr>
        <w:t>采纳</w:t>
      </w:r>
      <w:r w:rsidRPr="00F033D7">
        <w:rPr>
          <w:rFonts w:asciiTheme="majorEastAsia" w:eastAsiaTheme="majorEastAsia" w:hAnsiTheme="majorEastAsia"/>
          <w:sz w:val="21"/>
          <w:lang w:val="zh-CN" w:bidi="zh-CN"/>
        </w:rPr>
        <w:t>”</w:t>
      </w:r>
      <w:r w:rsidRPr="00820CF6">
        <w:rPr>
          <w:rFonts w:ascii="SimSun" w:hAnsi="SimSun"/>
          <w:sz w:val="21"/>
          <w:lang w:val="zh-CN" w:bidi="zh-CN"/>
        </w:rPr>
        <w:t>一词。该代表团了解将进行替换。该段最后一部分提及</w:t>
      </w:r>
      <w:r w:rsidRPr="00F033D7">
        <w:rPr>
          <w:rFonts w:asciiTheme="majorEastAsia" w:eastAsiaTheme="majorEastAsia" w:hAnsiTheme="majorEastAsia"/>
          <w:sz w:val="21"/>
          <w:lang w:val="zh-CN" w:bidi="zh-CN"/>
        </w:rPr>
        <w:t>“</w:t>
      </w:r>
      <w:r w:rsidRPr="00820CF6">
        <w:rPr>
          <w:rFonts w:ascii="SimSun" w:hAnsi="SimSun"/>
          <w:sz w:val="21"/>
          <w:lang w:val="zh-CN" w:bidi="zh-CN"/>
        </w:rPr>
        <w:t>CDIP和各成员国</w:t>
      </w:r>
      <w:r w:rsidRPr="00F033D7">
        <w:rPr>
          <w:rFonts w:asciiTheme="majorEastAsia" w:eastAsiaTheme="majorEastAsia" w:hAnsiTheme="majorEastAsia"/>
          <w:sz w:val="21"/>
          <w:lang w:val="zh-CN" w:bidi="zh-CN"/>
        </w:rPr>
        <w:t>”</w:t>
      </w:r>
      <w:r w:rsidRPr="00820CF6">
        <w:rPr>
          <w:rFonts w:ascii="SimSun" w:hAnsi="SimSun"/>
          <w:sz w:val="21"/>
          <w:lang w:val="zh-CN" w:bidi="zh-CN"/>
        </w:rPr>
        <w:t>。它不明白这其中的含义。该代表团希望利用一点时间分析这一部分中的序号(iii)和(iv)的内容。也许，委员会可以继续审议文件的其他部分，稍后再回到这一段。</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w:t>
      </w:r>
      <w:proofErr w:type="gramStart"/>
      <w:r w:rsidRPr="00820CF6">
        <w:rPr>
          <w:rFonts w:ascii="SimSun" w:hAnsi="SimSun"/>
          <w:sz w:val="21"/>
          <w:lang w:val="zh-CN" w:bidi="zh-CN"/>
        </w:rPr>
        <w:t>作出</w:t>
      </w:r>
      <w:proofErr w:type="gramEnd"/>
      <w:r w:rsidRPr="00820CF6">
        <w:rPr>
          <w:rFonts w:ascii="SimSun" w:hAnsi="SimSun"/>
          <w:sz w:val="21"/>
          <w:lang w:val="zh-CN" w:bidi="zh-CN"/>
        </w:rPr>
        <w:t>了一些澄清。建议2是向各成员国提出的。它得到了采纳且各成员国可</w:t>
      </w:r>
      <w:proofErr w:type="gramStart"/>
      <w:r w:rsidRPr="00820CF6">
        <w:rPr>
          <w:rFonts w:ascii="SimSun" w:hAnsi="SimSun"/>
          <w:sz w:val="21"/>
          <w:lang w:val="zh-CN" w:bidi="zh-CN"/>
        </w:rPr>
        <w:t>作出</w:t>
      </w:r>
      <w:proofErr w:type="gramEnd"/>
      <w:r w:rsidRPr="00820CF6">
        <w:rPr>
          <w:rFonts w:ascii="SimSun" w:hAnsi="SimSun"/>
          <w:sz w:val="21"/>
          <w:lang w:val="zh-CN" w:bidi="zh-CN"/>
        </w:rPr>
        <w:t>贡献。这将在下一届会议上审议。这是他对非正式磋商结果的理解。建议1将需要跟进。委员会、各成员国和秘书处可以在这方面</w:t>
      </w:r>
      <w:proofErr w:type="gramStart"/>
      <w:r w:rsidRPr="00820CF6">
        <w:rPr>
          <w:rFonts w:ascii="SimSun" w:hAnsi="SimSun"/>
          <w:sz w:val="21"/>
          <w:lang w:val="zh-CN" w:bidi="zh-CN"/>
        </w:rPr>
        <w:t>作出</w:t>
      </w:r>
      <w:proofErr w:type="gramEnd"/>
      <w:r w:rsidRPr="00820CF6">
        <w:rPr>
          <w:rFonts w:ascii="SimSun" w:hAnsi="SimSun"/>
          <w:sz w:val="21"/>
          <w:lang w:val="zh-CN" w:bidi="zh-CN"/>
        </w:rPr>
        <w:t>贡献。委员会、各成员国和秘书处需要在下一届会议之前开展一些工作，以便讨论这些问题。</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瑞士代表团指出，主席提到了建议1和2中的序号(iii)。其关切点在于8.1的第二段，特别是</w:t>
      </w:r>
      <w:r w:rsidRPr="00F033D7">
        <w:rPr>
          <w:rFonts w:asciiTheme="majorEastAsia" w:eastAsiaTheme="majorEastAsia" w:hAnsiTheme="majorEastAsia"/>
          <w:sz w:val="21"/>
          <w:lang w:val="zh-CN" w:bidi="zh-CN"/>
        </w:rPr>
        <w:t>“</w:t>
      </w:r>
      <w:r w:rsidRPr="00820CF6">
        <w:rPr>
          <w:rFonts w:ascii="SimSun" w:hAnsi="SimSun"/>
          <w:sz w:val="21"/>
          <w:lang w:val="zh-CN" w:bidi="zh-CN"/>
        </w:rPr>
        <w:t>(iii)定义报告和审查过程；以及(iv)审查进展情况</w:t>
      </w:r>
      <w:r w:rsidRPr="00F033D7">
        <w:rPr>
          <w:rFonts w:asciiTheme="majorEastAsia" w:eastAsiaTheme="majorEastAsia" w:hAnsiTheme="majorEastAsia"/>
          <w:sz w:val="21"/>
          <w:lang w:val="zh-CN" w:bidi="zh-CN"/>
        </w:rPr>
        <w:t>”</w:t>
      </w:r>
      <w:r w:rsidRPr="00820CF6">
        <w:rPr>
          <w:rFonts w:ascii="SimSun" w:hAnsi="SimSun"/>
          <w:sz w:val="21"/>
          <w:lang w:val="zh-CN" w:bidi="zh-CN"/>
        </w:rPr>
        <w:t>。这些针对CDIP和各成员国，而不仅仅是建</w:t>
      </w:r>
      <w:r w:rsidRPr="00820CF6">
        <w:rPr>
          <w:rFonts w:ascii="SimSun" w:hAnsi="SimSun"/>
          <w:sz w:val="21"/>
          <w:lang w:val="zh-CN" w:bidi="zh-CN"/>
        </w:rPr>
        <w:lastRenderedPageBreak/>
        <w:t>议1和2。该代表团理解将进行审查或跟进。有些建议向秘书处提出，有些则向委员会和</w:t>
      </w:r>
      <w:r w:rsidRPr="00F033D7">
        <w:rPr>
          <w:rFonts w:asciiTheme="majorEastAsia" w:eastAsiaTheme="majorEastAsia" w:hAnsiTheme="majorEastAsia"/>
          <w:sz w:val="21"/>
          <w:lang w:val="zh-CN" w:bidi="zh-CN"/>
        </w:rPr>
        <w:t>/</w:t>
      </w:r>
      <w:r w:rsidRPr="00820CF6">
        <w:rPr>
          <w:rFonts w:ascii="SimSun" w:hAnsi="SimSun"/>
          <w:sz w:val="21"/>
          <w:lang w:val="zh-CN" w:bidi="zh-CN"/>
        </w:rPr>
        <w:t>或各成员国提出。该代表团仍不清楚与这些建议有关的未来工作或跟进意味着什么。</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bookmarkStart w:id="5" w:name="_Hlk486339446"/>
      <w:r w:rsidRPr="00820CF6">
        <w:rPr>
          <w:rFonts w:ascii="SimSun" w:hAnsi="SimSun"/>
          <w:sz w:val="21"/>
          <w:lang w:val="zh-CN" w:bidi="zh-CN"/>
        </w:rPr>
        <w:t>主席提到了序号(ii)。各成员国决定在下届会议上继续讨论建议5和11，因为这些并未达成一致意见。有一个集团不同意这些建议。因此决定继续讨论。这也是将它们与其他建议分开的原因。</w:t>
      </w:r>
      <w:bookmarkEnd w:id="5"/>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埃及代表团提到了伊朗（伊斯兰共和国）代表团对8.1第一段中序号(iii)发表的评论：</w:t>
      </w:r>
      <w:r w:rsidRPr="00F033D7">
        <w:rPr>
          <w:rFonts w:asciiTheme="majorEastAsia" w:eastAsiaTheme="majorEastAsia" w:hAnsiTheme="majorEastAsia"/>
          <w:sz w:val="21"/>
          <w:lang w:val="zh-CN" w:bidi="zh-CN"/>
        </w:rPr>
        <w:t>“</w:t>
      </w:r>
      <w:r w:rsidRPr="00820CF6">
        <w:rPr>
          <w:rFonts w:ascii="SimSun" w:hAnsi="SimSun"/>
          <w:sz w:val="21"/>
          <w:lang w:val="zh-CN" w:bidi="zh-CN"/>
        </w:rPr>
        <w:t>采纳将在委员会下届会议上提出的建议1和2</w:t>
      </w:r>
      <w:r w:rsidRPr="00F033D7">
        <w:rPr>
          <w:rFonts w:asciiTheme="majorEastAsia" w:eastAsiaTheme="majorEastAsia" w:hAnsiTheme="majorEastAsia"/>
          <w:sz w:val="21"/>
          <w:lang w:val="zh-CN" w:bidi="zh-CN"/>
        </w:rPr>
        <w:t>”</w:t>
      </w:r>
      <w:r w:rsidRPr="00820CF6">
        <w:rPr>
          <w:rFonts w:ascii="SimSun" w:hAnsi="SimSun"/>
          <w:sz w:val="21"/>
          <w:lang w:val="zh-CN" w:bidi="zh-CN"/>
        </w:rPr>
        <w:t>，并注意到语言上的细微差别。该代表团重申要求澄清序号(iii)</w:t>
      </w:r>
      <w:r w:rsidRPr="00F033D7">
        <w:rPr>
          <w:rFonts w:asciiTheme="majorEastAsia" w:eastAsiaTheme="majorEastAsia" w:hAnsiTheme="majorEastAsia"/>
          <w:sz w:val="21"/>
          <w:lang w:val="zh-CN" w:bidi="zh-CN"/>
        </w:rPr>
        <w:t>“</w:t>
      </w:r>
      <w:r w:rsidRPr="00820CF6">
        <w:rPr>
          <w:rFonts w:ascii="SimSun" w:hAnsi="SimSun"/>
          <w:sz w:val="21"/>
          <w:lang w:val="zh-CN" w:bidi="zh-CN"/>
        </w:rPr>
        <w:t>定义报告和审查过程</w:t>
      </w:r>
      <w:r w:rsidRPr="00F033D7">
        <w:rPr>
          <w:rFonts w:asciiTheme="majorEastAsia" w:eastAsiaTheme="majorEastAsia" w:hAnsiTheme="majorEastAsia"/>
          <w:sz w:val="21"/>
          <w:lang w:val="zh-CN" w:bidi="zh-CN"/>
        </w:rPr>
        <w:t>”</w:t>
      </w:r>
      <w:r w:rsidRPr="00820CF6">
        <w:rPr>
          <w:rFonts w:ascii="SimSun" w:hAnsi="SimSun"/>
          <w:sz w:val="21"/>
          <w:lang w:val="zh-CN" w:bidi="zh-CN"/>
        </w:rPr>
        <w:t>。它认为这也是瑞士代表团提出的问题。</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提到序号(iii)，并重申采纳的建议向不同的实体提出，即各成员国、CDIP和秘书处。委员会需要在下一届会议上提出建议2。各成员国可以立即着手处理向它们提出的建议。秘书处可以就针对它的建议开展同样的工作。鉴于与会代表未提出进一步的意见，主席转到了第8.2段。</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印度尼西亚代表团回顾说，与会者已经讨论了文件CDIP/19/5。该代表团建议纳入以下内容：</w:t>
      </w:r>
      <w:r w:rsidRPr="00F033D7">
        <w:rPr>
          <w:rFonts w:asciiTheme="majorEastAsia" w:eastAsiaTheme="majorEastAsia" w:hAnsiTheme="majorEastAsia"/>
          <w:sz w:val="21"/>
          <w:lang w:val="zh-CN" w:bidi="zh-CN"/>
        </w:rPr>
        <w:t>“考</w:t>
      </w:r>
      <w:r w:rsidRPr="00820CF6">
        <w:rPr>
          <w:rFonts w:ascii="SimSun" w:hAnsi="SimSun"/>
          <w:sz w:val="21"/>
          <w:lang w:val="zh-CN" w:bidi="zh-CN"/>
        </w:rPr>
        <w:t>虑到各代表团提出的意见，请秘书处向委员会回报相关事项</w:t>
      </w:r>
      <w:r w:rsidRPr="00F033D7">
        <w:rPr>
          <w:rFonts w:asciiTheme="majorEastAsia" w:eastAsiaTheme="majorEastAsia" w:hAnsiTheme="majorEastAsia"/>
          <w:sz w:val="21"/>
          <w:lang w:val="zh-CN" w:bidi="zh-CN"/>
        </w:rPr>
        <w:t>”</w:t>
      </w:r>
      <w:r w:rsidRPr="00820CF6">
        <w:rPr>
          <w:rFonts w:ascii="SimSun" w:hAnsi="SimSun"/>
          <w:sz w:val="21"/>
          <w:lang w:val="zh-CN" w:bidi="zh-CN"/>
        </w:rPr>
        <w:t>。</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主席表示委员会决定记录该报告。它并未批准该报告的内容。</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印度尼西亚代表团想知道，如果委员会只记录该报告而未批准内容，那么如何在下一届会议上讨论南南合作。</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秘书处（</w:t>
      </w:r>
      <w:proofErr w:type="gramStart"/>
      <w:r w:rsidR="001677D2">
        <w:rPr>
          <w:rFonts w:ascii="SimSun" w:hAnsi="SimSun"/>
          <w:sz w:val="21"/>
          <w:lang w:val="zh-CN" w:bidi="zh-CN"/>
        </w:rPr>
        <w:t>俾</w:t>
      </w:r>
      <w:proofErr w:type="gramEnd"/>
      <w:r w:rsidR="001677D2">
        <w:rPr>
          <w:rFonts w:ascii="SimSun" w:hAnsi="SimSun"/>
          <w:sz w:val="21"/>
          <w:lang w:val="zh-CN" w:bidi="zh-CN"/>
        </w:rPr>
        <w:t>路支</w:t>
      </w:r>
      <w:r w:rsidRPr="00820CF6">
        <w:rPr>
          <w:rFonts w:ascii="SimSun" w:hAnsi="SimSun"/>
          <w:sz w:val="21"/>
          <w:lang w:val="zh-CN" w:bidi="zh-CN"/>
        </w:rPr>
        <w:t>先生）认为，这个问题涉及未来文件的性质。委员会在CDIP第十八届会议上收到了</w:t>
      </w:r>
      <w:r w:rsidR="0062634C">
        <w:rPr>
          <w:rFonts w:ascii="SimSun" w:hAnsi="SimSun"/>
          <w:sz w:val="21"/>
          <w:lang w:val="zh-CN" w:bidi="zh-CN"/>
        </w:rPr>
        <w:t>产权组织</w:t>
      </w:r>
      <w:r w:rsidRPr="00820CF6">
        <w:rPr>
          <w:rFonts w:ascii="SimSun" w:hAnsi="SimSun"/>
          <w:sz w:val="21"/>
          <w:lang w:val="zh-CN" w:bidi="zh-CN"/>
        </w:rPr>
        <w:t>活动的描述文件。秘书处在本届会议上提供了一份修订后的描述文件。它可以继续编制描述文件，但这些需要花费相当多的时间和精力。秘书处有兴趣知道委员会如何在下届会议上审议这个问题。如果这属于描述活动问题，可定期开展，也许每年一次甚至更长时间，因为六个月内不会有太大变化。但是，如果要求背后的意图有所不同，秘书处将继续接受各成员国的指导。</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主席回顾说委员会决定记录该报告。这发生在表达不同意见的讨论之后。这是关于这一事项的讨论结果。</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印度尼西亚代表团表示，在秘书处</w:t>
      </w:r>
      <w:proofErr w:type="gramStart"/>
      <w:r w:rsidRPr="00820CF6">
        <w:rPr>
          <w:rFonts w:ascii="SimSun" w:hAnsi="SimSun"/>
          <w:sz w:val="21"/>
          <w:lang w:val="zh-CN" w:bidi="zh-CN"/>
        </w:rPr>
        <w:t>作出</w:t>
      </w:r>
      <w:proofErr w:type="gramEnd"/>
      <w:r w:rsidRPr="00820CF6">
        <w:rPr>
          <w:rFonts w:ascii="SimSun" w:hAnsi="SimSun"/>
          <w:sz w:val="21"/>
          <w:lang w:val="zh-CN" w:bidi="zh-CN"/>
        </w:rPr>
        <w:t>澄清后，它可以同意第8.2段的内容。该代表团或区域集团可以为秘书处编写一份提案，因为它们也希望制定主流南南合作的路线图。因此，它们可能会在下一届会议提出一些南南合作的问题。</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中国代表团回顾说其曾指出该文件中的一个小错误。该代表团希望这能在相关内容中体现出来。</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主席要求对中国代表团寻求</w:t>
      </w:r>
      <w:proofErr w:type="gramStart"/>
      <w:r w:rsidRPr="00820CF6">
        <w:rPr>
          <w:rFonts w:ascii="SimSun" w:hAnsi="SimSun"/>
          <w:sz w:val="21"/>
          <w:lang w:val="zh-CN" w:bidi="zh-CN"/>
        </w:rPr>
        <w:t>作出</w:t>
      </w:r>
      <w:proofErr w:type="gramEnd"/>
      <w:r w:rsidRPr="00820CF6">
        <w:rPr>
          <w:rFonts w:ascii="SimSun" w:hAnsi="SimSun"/>
          <w:sz w:val="21"/>
          <w:lang w:val="zh-CN" w:bidi="zh-CN"/>
        </w:rPr>
        <w:t>的修订</w:t>
      </w:r>
      <w:proofErr w:type="gramStart"/>
      <w:r w:rsidRPr="00820CF6">
        <w:rPr>
          <w:rFonts w:ascii="SimSun" w:hAnsi="SimSun"/>
          <w:sz w:val="21"/>
          <w:lang w:val="zh-CN" w:bidi="zh-CN"/>
        </w:rPr>
        <w:t>作出</w:t>
      </w:r>
      <w:proofErr w:type="gramEnd"/>
      <w:r w:rsidRPr="00820CF6">
        <w:rPr>
          <w:rFonts w:ascii="SimSun" w:hAnsi="SimSun"/>
          <w:sz w:val="21"/>
          <w:lang w:val="zh-CN" w:bidi="zh-CN"/>
        </w:rPr>
        <w:t>澄清。</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中国代表团表示，去年在中国举办的活动并未反映在文件中。</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主席表示将在本届会议的报告中提出，而不是在主席总结中提出。</w:t>
      </w:r>
    </w:p>
    <w:p w:rsidR="00AE6F21" w:rsidRDefault="00FF5A4C" w:rsidP="00091EE7">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美利坚合众国代表团询问委员会是否正在采纳第8.2段的原文。</w:t>
      </w:r>
    </w:p>
    <w:p w:rsidR="00AE6F21" w:rsidRDefault="00FF5A4C" w:rsidP="00582AEC">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主席表示不会对该原文</w:t>
      </w:r>
      <w:proofErr w:type="gramStart"/>
      <w:r w:rsidRPr="00820CF6">
        <w:rPr>
          <w:rFonts w:ascii="SimSun" w:hAnsi="SimSun"/>
          <w:sz w:val="21"/>
          <w:lang w:val="zh-CN" w:bidi="zh-CN"/>
        </w:rPr>
        <w:t>作出</w:t>
      </w:r>
      <w:proofErr w:type="gramEnd"/>
      <w:r w:rsidRPr="00820CF6">
        <w:rPr>
          <w:rFonts w:ascii="SimSun" w:hAnsi="SimSun"/>
          <w:sz w:val="21"/>
          <w:lang w:val="zh-CN" w:bidi="zh-CN"/>
        </w:rPr>
        <w:t>任何修改。委员会不会重新开放讨论这一问题。原文反映了就这一问题</w:t>
      </w:r>
      <w:proofErr w:type="gramStart"/>
      <w:r w:rsidRPr="00820CF6">
        <w:rPr>
          <w:rFonts w:ascii="SimSun" w:hAnsi="SimSun"/>
          <w:sz w:val="21"/>
          <w:lang w:val="zh-CN" w:bidi="zh-CN"/>
        </w:rPr>
        <w:t>作出</w:t>
      </w:r>
      <w:proofErr w:type="gramEnd"/>
      <w:r w:rsidRPr="00820CF6">
        <w:rPr>
          <w:rFonts w:ascii="SimSun" w:hAnsi="SimSun"/>
          <w:sz w:val="21"/>
          <w:lang w:val="zh-CN" w:bidi="zh-CN"/>
        </w:rPr>
        <w:t>的决定。秘书处对今后的工作做作出了一些澄清。鉴于与会者未提出异议，第8.2段获得采纳。主席转到了第8.3段。</w:t>
      </w:r>
    </w:p>
    <w:p w:rsidR="00AE6F21" w:rsidRDefault="00FF5A4C" w:rsidP="00582AEC">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巴西代表团建议在最后一句</w:t>
      </w:r>
      <w:r w:rsidRPr="00F033D7">
        <w:rPr>
          <w:rFonts w:asciiTheme="majorEastAsia" w:eastAsiaTheme="majorEastAsia" w:hAnsiTheme="majorEastAsia"/>
          <w:sz w:val="21"/>
          <w:lang w:val="zh-CN" w:bidi="zh-CN"/>
        </w:rPr>
        <w:t>“注意到建议”</w:t>
      </w:r>
      <w:r w:rsidRPr="00820CF6">
        <w:rPr>
          <w:rFonts w:ascii="SimSun" w:hAnsi="SimSun"/>
          <w:sz w:val="21"/>
          <w:lang w:val="zh-CN" w:bidi="zh-CN"/>
        </w:rPr>
        <w:t>后加上</w:t>
      </w:r>
      <w:r w:rsidRPr="00F033D7">
        <w:rPr>
          <w:rFonts w:asciiTheme="majorEastAsia" w:eastAsiaTheme="majorEastAsia" w:hAnsiTheme="majorEastAsia"/>
          <w:sz w:val="21"/>
          <w:lang w:val="zh-CN" w:bidi="zh-CN"/>
        </w:rPr>
        <w:t>“以改进未来报告”</w:t>
      </w:r>
      <w:r w:rsidRPr="00820CF6">
        <w:rPr>
          <w:rFonts w:ascii="SimSun" w:hAnsi="SimSun"/>
          <w:sz w:val="21"/>
          <w:lang w:val="zh-CN" w:bidi="zh-CN"/>
        </w:rPr>
        <w:t>。</w:t>
      </w:r>
    </w:p>
    <w:p w:rsidR="00AE6F21" w:rsidRDefault="00FF5A4C" w:rsidP="00582AEC">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lastRenderedPageBreak/>
        <w:t>主席表示这不是问题，因为这更像是一个外观问题。</w:t>
      </w:r>
    </w:p>
    <w:p w:rsidR="00AE6F21" w:rsidRDefault="00FF5A4C" w:rsidP="00582AEC">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智利代表团回顾说还针对可持续发展目标的未来工作提出了一些建议。这也应反映在该句子中。</w:t>
      </w:r>
    </w:p>
    <w:p w:rsidR="00AE6F21" w:rsidRDefault="00FF5A4C" w:rsidP="00582AEC">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主席认为这反映在了巴西代表团的提案中。</w:t>
      </w:r>
    </w:p>
    <w:p w:rsidR="00AE6F21" w:rsidRDefault="00FF5A4C" w:rsidP="00582AEC">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巴西代表团表示，它的提案有所不同，因为它关心的是未来的报告。智利代表团的建议涉及到未来的工作。该代表团支持该建议。</w:t>
      </w:r>
    </w:p>
    <w:p w:rsidR="00AE6F21" w:rsidRDefault="00FF5A4C" w:rsidP="00582AEC">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埃及代表团请主席宣读最终案文。</w:t>
      </w:r>
    </w:p>
    <w:p w:rsidR="00AE6F21" w:rsidRDefault="00FF5A4C" w:rsidP="00582AEC">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主席请智利代表团宣读。</w:t>
      </w:r>
    </w:p>
    <w:p w:rsidR="00AE6F21" w:rsidRDefault="00FF5A4C" w:rsidP="00582AEC">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智利代表团建议如下</w:t>
      </w:r>
      <w:r w:rsidRPr="00F033D7">
        <w:rPr>
          <w:rFonts w:asciiTheme="majorEastAsia" w:eastAsiaTheme="majorEastAsia" w:hAnsiTheme="majorEastAsia"/>
          <w:sz w:val="21"/>
          <w:lang w:val="zh-CN" w:bidi="zh-CN"/>
        </w:rPr>
        <w:t>“并</w:t>
      </w:r>
      <w:r w:rsidRPr="00820CF6">
        <w:rPr>
          <w:rFonts w:ascii="SimSun" w:hAnsi="SimSun"/>
          <w:sz w:val="21"/>
          <w:lang w:val="zh-CN" w:bidi="zh-CN"/>
        </w:rPr>
        <w:t>注意到建议，以改进有关该主题的未来报告和未来工作</w:t>
      </w:r>
      <w:r w:rsidRPr="00F033D7">
        <w:rPr>
          <w:rFonts w:asciiTheme="majorEastAsia" w:eastAsiaTheme="majorEastAsia" w:hAnsiTheme="majorEastAsia"/>
          <w:sz w:val="21"/>
          <w:lang w:val="zh-CN" w:bidi="zh-CN"/>
        </w:rPr>
        <w:t>”</w:t>
      </w:r>
      <w:r w:rsidRPr="00820CF6">
        <w:rPr>
          <w:rFonts w:ascii="SimSun" w:hAnsi="SimSun"/>
          <w:sz w:val="21"/>
          <w:lang w:val="zh-CN" w:bidi="zh-CN"/>
        </w:rPr>
        <w:t>。</w:t>
      </w:r>
    </w:p>
    <w:p w:rsidR="00AE6F21" w:rsidRDefault="00FF5A4C" w:rsidP="00582AEC">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主席指出，鉴于与会者未提出意见，第8.3段在经过智利代表团提出的修改后获得采纳。鉴于与会者未提出意见，第8.4和8.5段也获得采纳。他转到了第8.6段。</w:t>
      </w:r>
    </w:p>
    <w:p w:rsidR="00AE6F21" w:rsidRDefault="00FF5A4C" w:rsidP="00582AEC">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印度尼西亚代表团希望记录其理解，</w:t>
      </w:r>
      <w:proofErr w:type="gramStart"/>
      <w:r w:rsidRPr="00820CF6">
        <w:rPr>
          <w:rFonts w:ascii="SimSun" w:hAnsi="SimSun"/>
          <w:sz w:val="21"/>
          <w:lang w:val="zh-CN" w:bidi="zh-CN"/>
        </w:rPr>
        <w:t>即主席</w:t>
      </w:r>
      <w:proofErr w:type="gramEnd"/>
      <w:r w:rsidRPr="00820CF6">
        <w:rPr>
          <w:rFonts w:ascii="SimSun" w:hAnsi="SimSun"/>
          <w:sz w:val="21"/>
          <w:lang w:val="zh-CN" w:bidi="zh-CN"/>
        </w:rPr>
        <w:t>总结将附加的决定第(iv)段提及委员会执行任务方式的讨论结果，不应被解释为执行任务的结果。</w:t>
      </w:r>
    </w:p>
    <w:p w:rsidR="00AE6F21" w:rsidRDefault="00FF5A4C" w:rsidP="00582AEC">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赞同该理解。鉴于与会者未提出异议，第8.6段获得采纳。鉴于与会者未提出意见，第8.7和8.8段也获得采纳。主席指出，其余段落即第9、10和11段照例列入总结中。他寻求秘书处对这些段落提供指导。希望做最后发言的代表团可以将其发言提交给秘书处，并将在本届会议的报告中反映出来。它们不需要在会上发言。</w:t>
      </w:r>
    </w:p>
    <w:p w:rsidR="00AE6F21" w:rsidRDefault="00F91C19" w:rsidP="00582AEC">
      <w:pPr>
        <w:pStyle w:val="af3"/>
        <w:numPr>
          <w:ilvl w:val="0"/>
          <w:numId w:val="13"/>
        </w:numPr>
        <w:overflowPunct w:val="0"/>
        <w:spacing w:afterLines="50" w:after="120" w:line="340" w:lineRule="atLeast"/>
        <w:ind w:left="0" w:firstLine="0"/>
        <w:contextualSpacing w:val="0"/>
        <w:jc w:val="both"/>
        <w:rPr>
          <w:rFonts w:ascii="SimSun" w:hAnsi="SimSun"/>
          <w:sz w:val="21"/>
        </w:rPr>
      </w:pPr>
      <w:r>
        <w:rPr>
          <w:rFonts w:ascii="SimSun" w:hAnsi="SimSun"/>
          <w:sz w:val="21"/>
          <w:lang w:val="zh-CN" w:bidi="zh-CN"/>
        </w:rPr>
        <w:t>美利坚合众国</w:t>
      </w:r>
      <w:r w:rsidR="00FF5A4C" w:rsidRPr="00820CF6">
        <w:rPr>
          <w:rFonts w:ascii="SimSun" w:hAnsi="SimSun"/>
          <w:sz w:val="21"/>
          <w:lang w:val="zh-CN" w:bidi="zh-CN"/>
        </w:rPr>
        <w:t>代表团希望重新讨论第8.1段第二部分。主席早些时候指出可以增加更多内容以提高清晰度。随后进行了一些讨论，但目前尚不清楚是否完成阐明了这一点。该代表团希望主席分享他所想到的内容，以澄清第8.1段的这一部分。</w:t>
      </w:r>
    </w:p>
    <w:p w:rsidR="00AE6F21" w:rsidRDefault="00FF5A4C" w:rsidP="00582AEC">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主席认为他已在瑞士和埃及代表团发言后澄清了这个问题。他想了解</w:t>
      </w:r>
      <w:r w:rsidR="00F91C19">
        <w:rPr>
          <w:rFonts w:ascii="SimSun" w:hAnsi="SimSun"/>
          <w:sz w:val="21"/>
          <w:lang w:val="zh-CN" w:bidi="zh-CN"/>
        </w:rPr>
        <w:t>美利坚合众国</w:t>
      </w:r>
      <w:r w:rsidRPr="00820CF6">
        <w:rPr>
          <w:rFonts w:ascii="SimSun" w:hAnsi="SimSun"/>
          <w:sz w:val="21"/>
          <w:lang w:val="zh-CN" w:bidi="zh-CN"/>
        </w:rPr>
        <w:t>代表团的不明了之处。</w:t>
      </w:r>
    </w:p>
    <w:p w:rsidR="00AE6F21" w:rsidRDefault="00F91C19" w:rsidP="00582AEC">
      <w:pPr>
        <w:pStyle w:val="af3"/>
        <w:numPr>
          <w:ilvl w:val="0"/>
          <w:numId w:val="13"/>
        </w:numPr>
        <w:overflowPunct w:val="0"/>
        <w:spacing w:afterLines="50" w:after="120" w:line="340" w:lineRule="atLeast"/>
        <w:ind w:left="0" w:firstLine="0"/>
        <w:contextualSpacing w:val="0"/>
        <w:jc w:val="both"/>
        <w:rPr>
          <w:rFonts w:ascii="SimSun" w:hAnsi="SimSun"/>
          <w:sz w:val="21"/>
        </w:rPr>
      </w:pPr>
      <w:r>
        <w:rPr>
          <w:rFonts w:ascii="SimSun" w:hAnsi="SimSun"/>
          <w:sz w:val="21"/>
          <w:lang w:val="zh-CN" w:bidi="zh-CN"/>
        </w:rPr>
        <w:t>美利坚合众国</w:t>
      </w:r>
      <w:r w:rsidR="00FF5A4C" w:rsidRPr="00820CF6">
        <w:rPr>
          <w:rFonts w:ascii="SimSun" w:hAnsi="SimSun"/>
          <w:sz w:val="21"/>
          <w:lang w:val="zh-CN" w:bidi="zh-CN"/>
        </w:rPr>
        <w:t>代表团回顾说主席表示将增加一些内容。该代表团想知道主席是否计划以书面形式增加内容，如果是，是否可以提供这些内容。</w:t>
      </w:r>
    </w:p>
    <w:p w:rsidR="00AE6F21" w:rsidRDefault="00FF5A4C" w:rsidP="00582AEC">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主席理解了该请求。他向</w:t>
      </w:r>
      <w:r w:rsidR="00F91C19">
        <w:rPr>
          <w:rFonts w:ascii="SimSun" w:hAnsi="SimSun"/>
          <w:sz w:val="21"/>
          <w:lang w:val="zh-CN" w:bidi="zh-CN"/>
        </w:rPr>
        <w:t>美利坚合众国</w:t>
      </w:r>
      <w:r w:rsidRPr="00820CF6">
        <w:rPr>
          <w:rFonts w:ascii="SimSun" w:hAnsi="SimSun"/>
          <w:sz w:val="21"/>
          <w:lang w:val="zh-CN" w:bidi="zh-CN"/>
        </w:rPr>
        <w:t>代表团保证，他的澄清将在修订案文中真实地体现出来。秘书处关于独立审查建议的报告包括一个列出所有建议的方框。它指出了每个建议所针对的各方（各成员国</w:t>
      </w:r>
      <w:r w:rsidRPr="00F033D7">
        <w:rPr>
          <w:rFonts w:asciiTheme="majorEastAsia" w:eastAsiaTheme="majorEastAsia" w:hAnsiTheme="majorEastAsia"/>
          <w:sz w:val="21"/>
          <w:lang w:val="zh-CN" w:bidi="zh-CN"/>
        </w:rPr>
        <w:t>/</w:t>
      </w:r>
      <w:r w:rsidRPr="00820CF6">
        <w:rPr>
          <w:rFonts w:ascii="SimSun" w:hAnsi="SimSun"/>
          <w:sz w:val="21"/>
          <w:lang w:val="zh-CN" w:bidi="zh-CN"/>
        </w:rPr>
        <w:t>CDIP</w:t>
      </w:r>
      <w:r w:rsidRPr="00F033D7">
        <w:rPr>
          <w:rFonts w:asciiTheme="majorEastAsia" w:eastAsiaTheme="majorEastAsia" w:hAnsiTheme="majorEastAsia"/>
          <w:sz w:val="21"/>
          <w:lang w:val="zh-CN" w:bidi="zh-CN"/>
        </w:rPr>
        <w:t>/</w:t>
      </w:r>
      <w:r w:rsidRPr="00820CF6">
        <w:rPr>
          <w:rFonts w:ascii="SimSun" w:hAnsi="SimSun"/>
          <w:sz w:val="21"/>
          <w:lang w:val="zh-CN" w:bidi="zh-CN"/>
        </w:rPr>
        <w:t>秘书处）。这可以用于修订8.1的第二段。</w:t>
      </w:r>
    </w:p>
    <w:p w:rsidR="00AE6F21" w:rsidRDefault="00F91C19" w:rsidP="00582AEC">
      <w:pPr>
        <w:pStyle w:val="af3"/>
        <w:numPr>
          <w:ilvl w:val="0"/>
          <w:numId w:val="13"/>
        </w:numPr>
        <w:overflowPunct w:val="0"/>
        <w:spacing w:afterLines="50" w:after="120" w:line="340" w:lineRule="atLeast"/>
        <w:ind w:left="0" w:firstLine="0"/>
        <w:contextualSpacing w:val="0"/>
        <w:jc w:val="both"/>
        <w:rPr>
          <w:rFonts w:ascii="SimSun" w:hAnsi="SimSun"/>
          <w:sz w:val="21"/>
        </w:rPr>
      </w:pPr>
      <w:r>
        <w:rPr>
          <w:rFonts w:ascii="SimSun" w:hAnsi="SimSun"/>
          <w:sz w:val="21"/>
          <w:lang w:val="zh-CN" w:bidi="zh-CN"/>
        </w:rPr>
        <w:t>美利坚合众国</w:t>
      </w:r>
      <w:r w:rsidR="00FF5A4C" w:rsidRPr="00820CF6">
        <w:rPr>
          <w:rFonts w:ascii="SimSun" w:hAnsi="SimSun"/>
          <w:sz w:val="21"/>
          <w:lang w:val="zh-CN" w:bidi="zh-CN"/>
        </w:rPr>
        <w:t>代表团表示主席的澄清非常有用。它将</w:t>
      </w:r>
      <w:proofErr w:type="gramStart"/>
      <w:r w:rsidR="00FF5A4C" w:rsidRPr="00820CF6">
        <w:rPr>
          <w:rFonts w:ascii="SimSun" w:hAnsi="SimSun"/>
          <w:sz w:val="21"/>
          <w:lang w:val="zh-CN" w:bidi="zh-CN"/>
        </w:rPr>
        <w:t>熟悉主席</w:t>
      </w:r>
      <w:proofErr w:type="gramEnd"/>
      <w:r w:rsidR="00FF5A4C" w:rsidRPr="00820CF6">
        <w:rPr>
          <w:rFonts w:ascii="SimSun" w:hAnsi="SimSun"/>
          <w:sz w:val="21"/>
          <w:lang w:val="zh-CN" w:bidi="zh-CN"/>
        </w:rPr>
        <w:t>提到的图表。</w:t>
      </w:r>
    </w:p>
    <w:p w:rsidR="00AE6F21" w:rsidRDefault="00FF5A4C" w:rsidP="00582AEC">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主席询问秘书处是否愿意就总结</w:t>
      </w:r>
      <w:proofErr w:type="gramStart"/>
      <w:r w:rsidRPr="00820CF6">
        <w:rPr>
          <w:rFonts w:ascii="SimSun" w:hAnsi="SimSun"/>
          <w:sz w:val="21"/>
          <w:lang w:val="zh-CN" w:bidi="zh-CN"/>
        </w:rPr>
        <w:t>作出</w:t>
      </w:r>
      <w:proofErr w:type="gramEnd"/>
      <w:r w:rsidRPr="00820CF6">
        <w:rPr>
          <w:rFonts w:ascii="SimSun" w:hAnsi="SimSun"/>
          <w:sz w:val="21"/>
          <w:lang w:val="zh-CN" w:bidi="zh-CN"/>
        </w:rPr>
        <w:t>任何澄清。</w:t>
      </w:r>
    </w:p>
    <w:p w:rsidR="00AE6F21" w:rsidRDefault="00FF5A4C" w:rsidP="00582AEC">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秘书处（</w:t>
      </w:r>
      <w:proofErr w:type="gramStart"/>
      <w:r w:rsidR="001677D2">
        <w:rPr>
          <w:rFonts w:ascii="SimSun" w:hAnsi="SimSun"/>
          <w:sz w:val="21"/>
          <w:lang w:val="zh-CN" w:bidi="zh-CN"/>
        </w:rPr>
        <w:t>俾</w:t>
      </w:r>
      <w:proofErr w:type="gramEnd"/>
      <w:r w:rsidR="001677D2">
        <w:rPr>
          <w:rFonts w:ascii="SimSun" w:hAnsi="SimSun"/>
          <w:sz w:val="21"/>
          <w:lang w:val="zh-CN" w:bidi="zh-CN"/>
        </w:rPr>
        <w:t>路支</w:t>
      </w:r>
      <w:r w:rsidRPr="00820CF6">
        <w:rPr>
          <w:rFonts w:ascii="SimSun" w:hAnsi="SimSun"/>
          <w:sz w:val="21"/>
          <w:lang w:val="zh-CN" w:bidi="zh-CN"/>
        </w:rPr>
        <w:t>先生）提到了第9、10和11段。经主席批准并经他同意后，这些段落的方括号将被删除。秘书处希望到周一下午之前在</w:t>
      </w:r>
      <w:r w:rsidR="0062634C">
        <w:rPr>
          <w:rFonts w:ascii="SimSun" w:hAnsi="SimSun"/>
          <w:sz w:val="21"/>
          <w:lang w:val="zh-CN" w:bidi="zh-CN"/>
        </w:rPr>
        <w:t>产权组织</w:t>
      </w:r>
      <w:r w:rsidRPr="00820CF6">
        <w:rPr>
          <w:rFonts w:ascii="SimSun" w:hAnsi="SimSun"/>
          <w:sz w:val="21"/>
          <w:lang w:val="zh-CN" w:bidi="zh-CN"/>
        </w:rPr>
        <w:t>网站的CDIP或发展议程部分提供该总结。</w:t>
      </w:r>
    </w:p>
    <w:p w:rsidR="00AE6F21" w:rsidRDefault="00FF5A4C" w:rsidP="00582AEC">
      <w:pPr>
        <w:pStyle w:val="af3"/>
        <w:numPr>
          <w:ilvl w:val="0"/>
          <w:numId w:val="13"/>
        </w:numPr>
        <w:overflowPunct w:val="0"/>
        <w:spacing w:afterLines="50" w:after="120" w:line="340" w:lineRule="atLeast"/>
        <w:ind w:left="0" w:firstLine="0"/>
        <w:contextualSpacing w:val="0"/>
        <w:jc w:val="both"/>
        <w:rPr>
          <w:rFonts w:ascii="SimSun" w:hAnsi="SimSun"/>
          <w:sz w:val="21"/>
        </w:rPr>
      </w:pPr>
      <w:r w:rsidRPr="00820CF6">
        <w:rPr>
          <w:rFonts w:ascii="SimSun" w:hAnsi="SimSun"/>
          <w:sz w:val="21"/>
          <w:lang w:val="zh-CN" w:bidi="zh-CN"/>
        </w:rPr>
        <w:t>主席和各成员国感谢各方在本届会议中的参与和工作。</w:t>
      </w:r>
    </w:p>
    <w:p w:rsidR="00603134" w:rsidRPr="00B851DA" w:rsidRDefault="00603134" w:rsidP="00B851DA">
      <w:pPr>
        <w:spacing w:afterLines="50" w:after="120" w:line="340" w:lineRule="atLeast"/>
        <w:ind w:left="5534"/>
        <w:rPr>
          <w:rFonts w:ascii="KaiTi" w:eastAsia="KaiTi" w:hAnsi="KaiTi"/>
        </w:rPr>
      </w:pPr>
    </w:p>
    <w:p w:rsidR="00603134" w:rsidRPr="00820CF6" w:rsidRDefault="00BB2E08" w:rsidP="004437FB">
      <w:pPr>
        <w:pStyle w:val="Endofdocument"/>
        <w:spacing w:afterLines="50" w:line="340" w:lineRule="atLeast"/>
        <w:contextualSpacing w:val="0"/>
        <w:rPr>
          <w:rFonts w:ascii="SimSun" w:hAnsi="SimSun"/>
          <w:sz w:val="21"/>
          <w:lang w:val="fr-CH"/>
        </w:rPr>
      </w:pPr>
      <w:r w:rsidRPr="00B851DA">
        <w:rPr>
          <w:rFonts w:ascii="KaiTi" w:eastAsia="KaiTi" w:hAnsi="KaiTi"/>
          <w:sz w:val="21"/>
          <w:lang w:val="fr-CH" w:eastAsia="fr-CH" w:bidi="fr-CH"/>
        </w:rPr>
        <w:t>[</w:t>
      </w:r>
      <w:r w:rsidR="00787630" w:rsidRPr="00B851DA">
        <w:rPr>
          <w:rFonts w:ascii="KaiTi" w:eastAsia="KaiTi" w:hAnsi="KaiTi" w:hint="eastAsia"/>
          <w:sz w:val="21"/>
          <w:lang w:val="fr-CH" w:eastAsia="zh-CN" w:bidi="fr-CH"/>
        </w:rPr>
        <w:t>后接附件</w:t>
      </w:r>
      <w:r w:rsidRPr="00B851DA">
        <w:rPr>
          <w:rFonts w:ascii="KaiTi" w:eastAsia="KaiTi" w:hAnsi="KaiTi"/>
          <w:sz w:val="21"/>
          <w:lang w:val="fr-CH" w:eastAsia="fr-CH" w:bidi="fr-CH"/>
        </w:rPr>
        <w:t>]</w:t>
      </w:r>
    </w:p>
    <w:p w:rsidR="00BB2E08" w:rsidRPr="00820CF6" w:rsidRDefault="00BB2E08" w:rsidP="00DF775A">
      <w:pPr>
        <w:rPr>
          <w:rFonts w:ascii="SimSun" w:hAnsi="SimSun"/>
          <w:sz w:val="21"/>
          <w:lang w:val="fr-CH"/>
        </w:rPr>
        <w:sectPr w:rsidR="00BB2E08" w:rsidRPr="00820CF6" w:rsidSect="00F146BA">
          <w:headerReference w:type="default" r:id="rId10"/>
          <w:pgSz w:w="11907" w:h="16840" w:code="9"/>
          <w:pgMar w:top="567" w:right="1134" w:bottom="1418" w:left="1418" w:header="510" w:footer="1021" w:gutter="0"/>
          <w:cols w:space="720"/>
          <w:titlePg/>
          <w:docGrid w:linePitch="299"/>
        </w:sectPr>
      </w:pPr>
    </w:p>
    <w:p w:rsidR="00B06531" w:rsidRPr="009B0D44" w:rsidRDefault="00B06531" w:rsidP="00B06531">
      <w:pPr>
        <w:rPr>
          <w:b/>
          <w:lang w:val="fr-FR"/>
        </w:rPr>
      </w:pPr>
      <w:r w:rsidRPr="009B0D44">
        <w:rPr>
          <w:b/>
          <w:lang w:val="fr-FR"/>
        </w:rPr>
        <w:lastRenderedPageBreak/>
        <w:t>LISTE DES PARTICIPANTS/</w:t>
      </w:r>
    </w:p>
    <w:p w:rsidR="00B06531" w:rsidRDefault="00B06531" w:rsidP="00B06531">
      <w:pPr>
        <w:rPr>
          <w:b/>
          <w:lang w:val="fr-FR"/>
        </w:rPr>
      </w:pPr>
      <w:r w:rsidRPr="009B0D44">
        <w:rPr>
          <w:b/>
          <w:lang w:val="fr-FR"/>
        </w:rPr>
        <w:t>LIST OF PARTICIPANTS</w:t>
      </w:r>
    </w:p>
    <w:p w:rsidR="00B06531" w:rsidRPr="00507872" w:rsidRDefault="00B06531" w:rsidP="00B06531">
      <w:pPr>
        <w:rPr>
          <w:lang w:val="fr-CH"/>
        </w:rPr>
      </w:pPr>
    </w:p>
    <w:p w:rsidR="00B06531" w:rsidRPr="00507872" w:rsidRDefault="00B06531" w:rsidP="00B06531">
      <w:pPr>
        <w:rPr>
          <w:lang w:val="fr-CH"/>
        </w:rPr>
      </w:pPr>
    </w:p>
    <w:p w:rsidR="00B06531" w:rsidRPr="000850A6" w:rsidRDefault="00B06531" w:rsidP="00B06531">
      <w:pPr>
        <w:rPr>
          <w:lang w:val="fr-FR"/>
        </w:rPr>
      </w:pPr>
      <w:r w:rsidRPr="000850A6">
        <w:rPr>
          <w:lang w:val="fr-FR"/>
        </w:rPr>
        <w:t>I.</w:t>
      </w:r>
      <w:r w:rsidRPr="000850A6">
        <w:rPr>
          <w:lang w:val="fr-FR"/>
        </w:rPr>
        <w:tab/>
      </w:r>
      <w:r w:rsidRPr="000850A6">
        <w:rPr>
          <w:u w:val="single"/>
          <w:lang w:val="fr-FR"/>
        </w:rPr>
        <w:t>ÉTATS/STATES</w:t>
      </w:r>
    </w:p>
    <w:p w:rsidR="00B06531" w:rsidRPr="000850A6" w:rsidRDefault="00B06531" w:rsidP="00B06531">
      <w:pPr>
        <w:rPr>
          <w:lang w:val="fr-FR"/>
        </w:rPr>
      </w:pPr>
    </w:p>
    <w:p w:rsidR="00B06531" w:rsidRPr="004437FB" w:rsidRDefault="00B06531" w:rsidP="00B06531">
      <w:r w:rsidRPr="004437FB">
        <w:t>(</w:t>
      </w:r>
      <w:proofErr w:type="spellStart"/>
      <w:proofErr w:type="gramStart"/>
      <w:r w:rsidRPr="004437FB">
        <w:t>dans</w:t>
      </w:r>
      <w:proofErr w:type="spellEnd"/>
      <w:proofErr w:type="gramEnd"/>
      <w:r w:rsidRPr="004437FB">
        <w:t xml:space="preserve"> </w:t>
      </w:r>
      <w:proofErr w:type="spellStart"/>
      <w:r w:rsidRPr="004437FB">
        <w:t>l’ordre</w:t>
      </w:r>
      <w:proofErr w:type="spellEnd"/>
      <w:r w:rsidRPr="004437FB">
        <w:t xml:space="preserve"> </w:t>
      </w:r>
      <w:proofErr w:type="spellStart"/>
      <w:r w:rsidRPr="004437FB">
        <w:t>alphabétique</w:t>
      </w:r>
      <w:proofErr w:type="spellEnd"/>
      <w:r w:rsidRPr="004437FB">
        <w:t xml:space="preserve"> des </w:t>
      </w:r>
      <w:proofErr w:type="spellStart"/>
      <w:r w:rsidRPr="004437FB">
        <w:t>noms</w:t>
      </w:r>
      <w:proofErr w:type="spellEnd"/>
      <w:r w:rsidRPr="004437FB">
        <w:t xml:space="preserve"> </w:t>
      </w:r>
      <w:proofErr w:type="spellStart"/>
      <w:r w:rsidRPr="004437FB">
        <w:t>français</w:t>
      </w:r>
      <w:proofErr w:type="spellEnd"/>
      <w:r w:rsidRPr="004437FB">
        <w:t xml:space="preserve"> des </w:t>
      </w:r>
      <w:proofErr w:type="spellStart"/>
      <w:r w:rsidRPr="004437FB">
        <w:t>États</w:t>
      </w:r>
      <w:proofErr w:type="spellEnd"/>
      <w:r w:rsidRPr="004437FB">
        <w:t>)</w:t>
      </w:r>
      <w:proofErr w:type="gramStart"/>
      <w:r w:rsidRPr="004437FB">
        <w:t>/(</w:t>
      </w:r>
      <w:proofErr w:type="gramEnd"/>
      <w:r w:rsidRPr="004437FB">
        <w:t>in the alphabetical order of the names in French of the States)</w:t>
      </w:r>
    </w:p>
    <w:p w:rsidR="00B06531" w:rsidRPr="004437FB" w:rsidRDefault="00B06531" w:rsidP="00B06531"/>
    <w:p w:rsidR="00B06531" w:rsidRPr="004437FB" w:rsidRDefault="00B06531" w:rsidP="00B06531"/>
    <w:p w:rsidR="00B06531" w:rsidRPr="009C308F" w:rsidRDefault="00B06531" w:rsidP="00B06531">
      <w:pPr>
        <w:rPr>
          <w:szCs w:val="22"/>
          <w:u w:val="single"/>
        </w:rPr>
      </w:pPr>
      <w:r w:rsidRPr="009C308F">
        <w:rPr>
          <w:szCs w:val="22"/>
          <w:u w:val="single"/>
        </w:rPr>
        <w:t>AFGHANISTAN</w:t>
      </w:r>
    </w:p>
    <w:p w:rsidR="00B06531" w:rsidRPr="009C308F" w:rsidRDefault="00B06531" w:rsidP="00B06531">
      <w:pPr>
        <w:rPr>
          <w:szCs w:val="22"/>
          <w:u w:val="single"/>
        </w:rPr>
      </w:pPr>
    </w:p>
    <w:p w:rsidR="00B06531" w:rsidRDefault="00B06531" w:rsidP="00B06531">
      <w:pPr>
        <w:rPr>
          <w:szCs w:val="22"/>
        </w:rPr>
      </w:pPr>
      <w:r>
        <w:rPr>
          <w:szCs w:val="22"/>
        </w:rPr>
        <w:t xml:space="preserve">Khan </w:t>
      </w:r>
      <w:proofErr w:type="spellStart"/>
      <w:r>
        <w:rPr>
          <w:szCs w:val="22"/>
        </w:rPr>
        <w:t>Rasol</w:t>
      </w:r>
      <w:proofErr w:type="spellEnd"/>
      <w:r>
        <w:rPr>
          <w:szCs w:val="22"/>
        </w:rPr>
        <w:t xml:space="preserve"> QARLOQ, Director, Afghanistan Central Business Registry and Intellectual Property, Ministry of Commerce and Industries (</w:t>
      </w:r>
      <w:proofErr w:type="spellStart"/>
      <w:r>
        <w:rPr>
          <w:szCs w:val="22"/>
        </w:rPr>
        <w:t>MoCI</w:t>
      </w:r>
      <w:proofErr w:type="spellEnd"/>
      <w:r>
        <w:rPr>
          <w:szCs w:val="22"/>
        </w:rPr>
        <w:t>), Kabul</w:t>
      </w:r>
    </w:p>
    <w:p w:rsidR="00B06531" w:rsidRDefault="00B06531" w:rsidP="00B06531">
      <w:pPr>
        <w:rPr>
          <w:u w:val="single"/>
        </w:rPr>
      </w:pPr>
    </w:p>
    <w:p w:rsidR="00B06531" w:rsidRDefault="00B06531" w:rsidP="00B06531">
      <w:pPr>
        <w:rPr>
          <w:u w:val="single"/>
        </w:rPr>
      </w:pPr>
    </w:p>
    <w:p w:rsidR="00B06531" w:rsidRPr="009C308F" w:rsidRDefault="00B06531" w:rsidP="00B06531">
      <w:pPr>
        <w:rPr>
          <w:szCs w:val="22"/>
          <w:u w:val="single"/>
        </w:rPr>
      </w:pPr>
      <w:r w:rsidRPr="009C308F">
        <w:rPr>
          <w:szCs w:val="22"/>
          <w:u w:val="single"/>
        </w:rPr>
        <w:t>AFRIQUE DU SUD/SOUTH AFRICA</w:t>
      </w:r>
    </w:p>
    <w:p w:rsidR="00B06531" w:rsidRPr="009C308F" w:rsidRDefault="00B06531" w:rsidP="00B06531">
      <w:pPr>
        <w:rPr>
          <w:szCs w:val="22"/>
          <w:u w:val="single"/>
        </w:rPr>
      </w:pPr>
    </w:p>
    <w:p w:rsidR="00B06531" w:rsidRDefault="00B06531" w:rsidP="00B06531">
      <w:pPr>
        <w:rPr>
          <w:szCs w:val="22"/>
        </w:rPr>
      </w:pPr>
      <w:r>
        <w:rPr>
          <w:szCs w:val="22"/>
        </w:rPr>
        <w:t xml:space="preserve">Kerry Lyn FAUL (Ms.), Head, </w:t>
      </w:r>
      <w:r w:rsidRPr="00874A3C">
        <w:rPr>
          <w:szCs w:val="22"/>
        </w:rPr>
        <w:t xml:space="preserve">National Intellectual Property Management Office </w:t>
      </w:r>
      <w:r>
        <w:rPr>
          <w:szCs w:val="22"/>
        </w:rPr>
        <w:t>(NIPMO), Pretoria</w:t>
      </w:r>
    </w:p>
    <w:p w:rsidR="00B06531" w:rsidRDefault="00B06531" w:rsidP="00B06531">
      <w:pPr>
        <w:rPr>
          <w:u w:val="single"/>
        </w:rPr>
      </w:pPr>
    </w:p>
    <w:p w:rsidR="00B06531" w:rsidRDefault="00B06531" w:rsidP="00B06531">
      <w:pPr>
        <w:rPr>
          <w:szCs w:val="22"/>
        </w:rPr>
      </w:pPr>
      <w:proofErr w:type="spellStart"/>
      <w:r>
        <w:rPr>
          <w:szCs w:val="22"/>
        </w:rPr>
        <w:t>Batho</w:t>
      </w:r>
      <w:proofErr w:type="spellEnd"/>
      <w:r>
        <w:rPr>
          <w:szCs w:val="22"/>
        </w:rPr>
        <w:t xml:space="preserve"> Rufus MOLAPO, First Secretary, Permanent Mission, Geneva</w:t>
      </w:r>
    </w:p>
    <w:p w:rsidR="00B06531" w:rsidRDefault="00B06531" w:rsidP="00B06531">
      <w:pPr>
        <w:rPr>
          <w:u w:val="single"/>
        </w:rPr>
      </w:pPr>
    </w:p>
    <w:p w:rsidR="00B06531" w:rsidRDefault="00B06531" w:rsidP="00B06531">
      <w:pPr>
        <w:rPr>
          <w:u w:val="single"/>
        </w:rPr>
      </w:pPr>
    </w:p>
    <w:p w:rsidR="00B06531" w:rsidRDefault="00B06531" w:rsidP="00B06531">
      <w:pPr>
        <w:rPr>
          <w:u w:val="single"/>
          <w:lang w:val="fr-CH"/>
        </w:rPr>
      </w:pPr>
      <w:r w:rsidRPr="00887B84">
        <w:rPr>
          <w:u w:val="single"/>
          <w:lang w:val="fr-CH"/>
        </w:rPr>
        <w:t>ALGÉRIE/ALGERIA</w:t>
      </w:r>
    </w:p>
    <w:p w:rsidR="00B06531" w:rsidRDefault="00B06531" w:rsidP="00B06531">
      <w:pPr>
        <w:rPr>
          <w:u w:val="single"/>
          <w:lang w:val="fr-CH"/>
        </w:rPr>
      </w:pPr>
    </w:p>
    <w:p w:rsidR="00B06531" w:rsidRPr="00EB6077" w:rsidRDefault="00B06531" w:rsidP="00B06531">
      <w:pPr>
        <w:rPr>
          <w:szCs w:val="22"/>
          <w:lang w:val="fr-CH"/>
        </w:rPr>
      </w:pPr>
      <w:r>
        <w:rPr>
          <w:szCs w:val="22"/>
          <w:lang w:val="fr-CH"/>
        </w:rPr>
        <w:t>Sami BENCHIKH LEHOCINE, directeur g</w:t>
      </w:r>
      <w:r w:rsidRPr="00EB6077">
        <w:rPr>
          <w:szCs w:val="22"/>
          <w:lang w:val="fr-CH"/>
        </w:rPr>
        <w:t>énéral</w:t>
      </w:r>
      <w:r>
        <w:rPr>
          <w:szCs w:val="22"/>
          <w:lang w:val="fr-CH"/>
        </w:rPr>
        <w:t xml:space="preserve">, </w:t>
      </w:r>
      <w:r w:rsidRPr="0071421D">
        <w:rPr>
          <w:szCs w:val="22"/>
          <w:lang w:val="fr-FR"/>
        </w:rPr>
        <w:t>Office national des droits d</w:t>
      </w:r>
      <w:r>
        <w:rPr>
          <w:szCs w:val="22"/>
          <w:lang w:val="fr-FR"/>
        </w:rPr>
        <w:t>’auteur</w:t>
      </w:r>
      <w:r w:rsidRPr="0071421D">
        <w:rPr>
          <w:szCs w:val="22"/>
          <w:lang w:val="fr-FR"/>
        </w:rPr>
        <w:t xml:space="preserve"> et droits voisins</w:t>
      </w:r>
      <w:r>
        <w:rPr>
          <w:szCs w:val="22"/>
          <w:lang w:val="fr-FR"/>
        </w:rPr>
        <w:t xml:space="preserve"> (ONDA)</w:t>
      </w:r>
      <w:r w:rsidRPr="00EB6077">
        <w:rPr>
          <w:szCs w:val="22"/>
          <w:lang w:val="fr-CH"/>
        </w:rPr>
        <w:t>,</w:t>
      </w:r>
      <w:r>
        <w:rPr>
          <w:szCs w:val="22"/>
          <w:lang w:val="fr-CH"/>
        </w:rPr>
        <w:t xml:space="preserve"> Ministère de la culture, Alger</w:t>
      </w:r>
    </w:p>
    <w:p w:rsidR="00B06531" w:rsidRPr="00EB6077" w:rsidRDefault="00B06531" w:rsidP="00B06531">
      <w:pPr>
        <w:rPr>
          <w:szCs w:val="22"/>
          <w:lang w:val="fr-CH"/>
        </w:rPr>
      </w:pPr>
    </w:p>
    <w:p w:rsidR="00B06531" w:rsidRPr="005D0E97" w:rsidRDefault="00B06531" w:rsidP="00B06531">
      <w:pPr>
        <w:rPr>
          <w:szCs w:val="22"/>
          <w:lang w:val="fr-CH"/>
        </w:rPr>
      </w:pPr>
      <w:proofErr w:type="spellStart"/>
      <w:r w:rsidRPr="005D0E97">
        <w:rPr>
          <w:szCs w:val="22"/>
          <w:lang w:val="fr-CH"/>
        </w:rPr>
        <w:t>Fayssal</w:t>
      </w:r>
      <w:proofErr w:type="spellEnd"/>
      <w:r w:rsidRPr="005D0E97">
        <w:rPr>
          <w:szCs w:val="22"/>
          <w:lang w:val="fr-CH"/>
        </w:rPr>
        <w:t xml:space="preserve"> ALLEK, </w:t>
      </w:r>
      <w:r>
        <w:rPr>
          <w:szCs w:val="22"/>
          <w:lang w:val="fr-CH"/>
        </w:rPr>
        <w:t>premier secrétaire, Mission permanente, Genève</w:t>
      </w:r>
    </w:p>
    <w:p w:rsidR="00B06531" w:rsidRPr="005D0E97" w:rsidRDefault="00B06531" w:rsidP="00B06531">
      <w:pPr>
        <w:rPr>
          <w:szCs w:val="22"/>
          <w:lang w:val="fr-CH"/>
        </w:rPr>
      </w:pPr>
    </w:p>
    <w:p w:rsidR="00B06531" w:rsidRPr="005D0E97" w:rsidRDefault="00B06531" w:rsidP="00B06531">
      <w:pPr>
        <w:rPr>
          <w:u w:val="single"/>
          <w:lang w:val="fr-CH"/>
        </w:rPr>
      </w:pPr>
      <w:r>
        <w:rPr>
          <w:u w:val="single"/>
          <w:lang w:val="fr-CH"/>
        </w:rPr>
        <w:t xml:space="preserve"> </w:t>
      </w:r>
    </w:p>
    <w:p w:rsidR="00B06531" w:rsidRPr="00887B84" w:rsidRDefault="00B06531" w:rsidP="00B06531">
      <w:pPr>
        <w:rPr>
          <w:u w:val="single"/>
        </w:rPr>
      </w:pPr>
      <w:r w:rsidRPr="00887B84">
        <w:rPr>
          <w:u w:val="single"/>
        </w:rPr>
        <w:t>ALLEMAGNE/GERMANY</w:t>
      </w:r>
    </w:p>
    <w:p w:rsidR="00B06531" w:rsidRPr="00887B84" w:rsidRDefault="00B06531" w:rsidP="00B06531">
      <w:pPr>
        <w:rPr>
          <w:u w:val="single"/>
        </w:rPr>
      </w:pPr>
    </w:p>
    <w:p w:rsidR="00B06531" w:rsidRDefault="00B06531" w:rsidP="00B06531">
      <w:pPr>
        <w:rPr>
          <w:szCs w:val="22"/>
        </w:rPr>
      </w:pPr>
      <w:r>
        <w:rPr>
          <w:szCs w:val="22"/>
        </w:rPr>
        <w:t>Carl-Christian ZWICKEL, Staff Counsel</w:t>
      </w:r>
      <w:r w:rsidRPr="00F102AC">
        <w:rPr>
          <w:szCs w:val="22"/>
        </w:rPr>
        <w:t>,</w:t>
      </w:r>
      <w:r>
        <w:rPr>
          <w:szCs w:val="22"/>
        </w:rPr>
        <w:t xml:space="preserve"> Federal Ministry of Justice and Consumer Protection, Berlin</w:t>
      </w:r>
    </w:p>
    <w:p w:rsidR="00B06531" w:rsidRDefault="00B06531" w:rsidP="00B06531">
      <w:pPr>
        <w:rPr>
          <w:szCs w:val="22"/>
        </w:rPr>
      </w:pPr>
    </w:p>
    <w:p w:rsidR="00B06531" w:rsidRDefault="00B06531" w:rsidP="00B06531">
      <w:pPr>
        <w:rPr>
          <w:szCs w:val="22"/>
        </w:rPr>
      </w:pPr>
    </w:p>
    <w:p w:rsidR="00B06531" w:rsidRPr="009C308F" w:rsidRDefault="00B06531" w:rsidP="00B06531">
      <w:pPr>
        <w:rPr>
          <w:szCs w:val="22"/>
          <w:u w:val="single"/>
        </w:rPr>
      </w:pPr>
      <w:r w:rsidRPr="009C308F">
        <w:rPr>
          <w:szCs w:val="22"/>
          <w:u w:val="single"/>
        </w:rPr>
        <w:t>ANGOLA</w:t>
      </w:r>
    </w:p>
    <w:p w:rsidR="00B06531" w:rsidRPr="009C308F" w:rsidRDefault="00B06531" w:rsidP="00B06531">
      <w:pPr>
        <w:rPr>
          <w:szCs w:val="22"/>
          <w:u w:val="single"/>
        </w:rPr>
      </w:pPr>
    </w:p>
    <w:p w:rsidR="00B06531" w:rsidRDefault="00B06531" w:rsidP="00B06531">
      <w:pPr>
        <w:rPr>
          <w:szCs w:val="22"/>
        </w:rPr>
      </w:pPr>
      <w:r>
        <w:rPr>
          <w:szCs w:val="22"/>
        </w:rPr>
        <w:t xml:space="preserve">Alberto </w:t>
      </w:r>
      <w:proofErr w:type="spellStart"/>
      <w:r>
        <w:rPr>
          <w:szCs w:val="22"/>
        </w:rPr>
        <w:t>Samy</w:t>
      </w:r>
      <w:proofErr w:type="spellEnd"/>
      <w:r>
        <w:rPr>
          <w:szCs w:val="22"/>
        </w:rPr>
        <w:t xml:space="preserve"> GUIMARÃES, Second Secretary, Permanent Mission, Geneva</w:t>
      </w:r>
    </w:p>
    <w:p w:rsidR="00B06531" w:rsidRDefault="00B06531" w:rsidP="00B06531">
      <w:pPr>
        <w:rPr>
          <w:szCs w:val="22"/>
        </w:rPr>
      </w:pPr>
    </w:p>
    <w:p w:rsidR="00B06531" w:rsidRDefault="00B06531" w:rsidP="00B06531">
      <w:pPr>
        <w:rPr>
          <w:szCs w:val="22"/>
        </w:rPr>
      </w:pPr>
    </w:p>
    <w:p w:rsidR="00B06531" w:rsidRPr="009C308F" w:rsidRDefault="00B06531" w:rsidP="00B06531">
      <w:pPr>
        <w:rPr>
          <w:szCs w:val="22"/>
          <w:u w:val="single"/>
        </w:rPr>
      </w:pPr>
      <w:r w:rsidRPr="009C308F">
        <w:rPr>
          <w:szCs w:val="22"/>
          <w:u w:val="single"/>
        </w:rPr>
        <w:t>ARABIE SAOUDITE/SAUDI ARABIA</w:t>
      </w:r>
    </w:p>
    <w:p w:rsidR="00B06531" w:rsidRPr="009C308F" w:rsidRDefault="00B06531" w:rsidP="00B06531">
      <w:pPr>
        <w:rPr>
          <w:szCs w:val="22"/>
          <w:u w:val="single"/>
        </w:rPr>
      </w:pPr>
    </w:p>
    <w:p w:rsidR="00B06531" w:rsidRDefault="00B06531" w:rsidP="00B06531">
      <w:pPr>
        <w:rPr>
          <w:szCs w:val="22"/>
        </w:rPr>
      </w:pPr>
      <w:r>
        <w:rPr>
          <w:szCs w:val="22"/>
        </w:rPr>
        <w:t xml:space="preserve">Fahad ALHARBI, Director, Administrative Support Department, </w:t>
      </w:r>
      <w:r w:rsidRPr="00AB4A03">
        <w:rPr>
          <w:szCs w:val="22"/>
        </w:rPr>
        <w:t xml:space="preserve">Saudi Patent Office, King </w:t>
      </w:r>
      <w:proofErr w:type="spellStart"/>
      <w:r w:rsidRPr="00AB4A03">
        <w:rPr>
          <w:szCs w:val="22"/>
        </w:rPr>
        <w:t>Abdullaziz</w:t>
      </w:r>
      <w:proofErr w:type="spellEnd"/>
      <w:r w:rsidRPr="00AB4A03">
        <w:rPr>
          <w:szCs w:val="22"/>
        </w:rPr>
        <w:t xml:space="preserve"> City for Science and Technology (KACST), Riyadh</w:t>
      </w:r>
    </w:p>
    <w:p w:rsidR="00B06531" w:rsidRDefault="00B06531" w:rsidP="00B06531">
      <w:pPr>
        <w:rPr>
          <w:szCs w:val="22"/>
        </w:rPr>
      </w:pPr>
    </w:p>
    <w:p w:rsidR="00B06531" w:rsidRDefault="00B06531" w:rsidP="00B06531">
      <w:pPr>
        <w:rPr>
          <w:szCs w:val="22"/>
        </w:rPr>
      </w:pPr>
      <w:r>
        <w:rPr>
          <w:szCs w:val="22"/>
        </w:rPr>
        <w:t xml:space="preserve">Rami ALHAZMI, Judge, Commercial Cases, Saudi Patent Office, King </w:t>
      </w:r>
      <w:proofErr w:type="spellStart"/>
      <w:r>
        <w:rPr>
          <w:szCs w:val="22"/>
        </w:rPr>
        <w:t>Abdullaziz</w:t>
      </w:r>
      <w:proofErr w:type="spellEnd"/>
      <w:r>
        <w:rPr>
          <w:szCs w:val="22"/>
        </w:rPr>
        <w:t xml:space="preserve"> City for Science and Technology (KACST), Riyadh</w:t>
      </w:r>
    </w:p>
    <w:p w:rsidR="00B06531" w:rsidRDefault="00B06531" w:rsidP="00B06531">
      <w:pPr>
        <w:rPr>
          <w:szCs w:val="22"/>
        </w:rPr>
      </w:pPr>
    </w:p>
    <w:p w:rsidR="00B06531" w:rsidRDefault="00B06531" w:rsidP="00B06531">
      <w:pPr>
        <w:rPr>
          <w:szCs w:val="22"/>
        </w:rPr>
      </w:pPr>
      <w:r>
        <w:rPr>
          <w:szCs w:val="22"/>
        </w:rPr>
        <w:t xml:space="preserve">Mohammed ALMOQBEL, Judge, Commercial Cases, Saudi Patent Office, King </w:t>
      </w:r>
      <w:proofErr w:type="spellStart"/>
      <w:r>
        <w:rPr>
          <w:szCs w:val="22"/>
        </w:rPr>
        <w:t>Abdullaziz</w:t>
      </w:r>
      <w:proofErr w:type="spellEnd"/>
      <w:r>
        <w:rPr>
          <w:szCs w:val="22"/>
        </w:rPr>
        <w:t xml:space="preserve"> City for Science and Technology (KACST), Riyadh</w:t>
      </w:r>
    </w:p>
    <w:p w:rsidR="00B06531" w:rsidRDefault="00B06531" w:rsidP="00B06531">
      <w:pPr>
        <w:rPr>
          <w:szCs w:val="22"/>
        </w:rPr>
      </w:pPr>
    </w:p>
    <w:p w:rsidR="00B06531" w:rsidRDefault="00B06531" w:rsidP="00B06531">
      <w:pPr>
        <w:rPr>
          <w:szCs w:val="22"/>
        </w:rPr>
      </w:pPr>
      <w:r>
        <w:rPr>
          <w:szCs w:val="22"/>
        </w:rPr>
        <w:lastRenderedPageBreak/>
        <w:t>Salem ALMUTAIRI, Translator, General Directorate of Copyright, Ministry of Culture and Information, Riyadh</w:t>
      </w:r>
    </w:p>
    <w:p w:rsidR="00B06531" w:rsidRDefault="00B06531" w:rsidP="00B06531">
      <w:pPr>
        <w:rPr>
          <w:szCs w:val="22"/>
        </w:rPr>
      </w:pPr>
    </w:p>
    <w:p w:rsidR="00B06531" w:rsidRPr="007C7DFA" w:rsidRDefault="00B06531" w:rsidP="00B06531">
      <w:pPr>
        <w:rPr>
          <w:szCs w:val="22"/>
        </w:rPr>
      </w:pPr>
    </w:p>
    <w:p w:rsidR="00B06531" w:rsidRPr="00F013F6" w:rsidRDefault="00B06531" w:rsidP="00B06531">
      <w:pPr>
        <w:rPr>
          <w:u w:val="single"/>
          <w:lang w:val="es-ES"/>
        </w:rPr>
      </w:pPr>
      <w:r w:rsidRPr="00F013F6">
        <w:rPr>
          <w:u w:val="single"/>
          <w:lang w:val="es-ES"/>
        </w:rPr>
        <w:t>ARGENTINE/ARGENTINA</w:t>
      </w:r>
    </w:p>
    <w:p w:rsidR="00B06531" w:rsidRPr="00F013F6" w:rsidRDefault="00B06531" w:rsidP="00B06531">
      <w:pPr>
        <w:rPr>
          <w:u w:val="single"/>
          <w:lang w:val="es-ES"/>
        </w:rPr>
      </w:pPr>
    </w:p>
    <w:p w:rsidR="00B06531" w:rsidRPr="00E4279E" w:rsidRDefault="00B06531" w:rsidP="00B06531">
      <w:pPr>
        <w:rPr>
          <w:szCs w:val="22"/>
          <w:lang w:val="es-ES"/>
        </w:rPr>
      </w:pPr>
      <w:proofErr w:type="spellStart"/>
      <w:r w:rsidRPr="00E4279E">
        <w:rPr>
          <w:szCs w:val="22"/>
          <w:lang w:val="es-ES"/>
        </w:rPr>
        <w:t>Betina</w:t>
      </w:r>
      <w:proofErr w:type="spellEnd"/>
      <w:r w:rsidRPr="00E4279E">
        <w:rPr>
          <w:szCs w:val="22"/>
          <w:lang w:val="es-ES"/>
        </w:rPr>
        <w:t xml:space="preserve"> Ca</w:t>
      </w:r>
      <w:r>
        <w:rPr>
          <w:szCs w:val="22"/>
          <w:lang w:val="es-ES"/>
        </w:rPr>
        <w:t>rla FABBIETTI (Sra.), Secretaria</w:t>
      </w:r>
      <w:r w:rsidRPr="00E4279E">
        <w:rPr>
          <w:szCs w:val="22"/>
          <w:lang w:val="es-ES"/>
        </w:rPr>
        <w:t xml:space="preserve"> de Embajada, Dirección Nacional de Negociaciones Económicas Multilaterales, Ministerio de Relaciones Exteriores y Culto, Buenos Aires</w:t>
      </w:r>
    </w:p>
    <w:p w:rsidR="00B06531" w:rsidRPr="005C2B97" w:rsidRDefault="00B06531" w:rsidP="00B06531">
      <w:pPr>
        <w:rPr>
          <w:szCs w:val="22"/>
          <w:lang w:val="es-ES"/>
        </w:rPr>
      </w:pPr>
    </w:p>
    <w:p w:rsidR="00B06531" w:rsidRDefault="00B06531" w:rsidP="00B06531">
      <w:pPr>
        <w:rPr>
          <w:szCs w:val="22"/>
          <w:lang w:val="es-ES"/>
        </w:rPr>
      </w:pPr>
      <w:r w:rsidRPr="005C2B97">
        <w:rPr>
          <w:szCs w:val="22"/>
          <w:lang w:val="es-ES"/>
        </w:rPr>
        <w:t xml:space="preserve">María </w:t>
      </w:r>
      <w:r>
        <w:rPr>
          <w:szCs w:val="22"/>
          <w:lang w:val="es-ES"/>
        </w:rPr>
        <w:t>Inés RODRÍGUEZ (Sra.), Consejera</w:t>
      </w:r>
      <w:r w:rsidRPr="005C2B97">
        <w:rPr>
          <w:szCs w:val="22"/>
          <w:lang w:val="es-ES"/>
        </w:rPr>
        <w:t>, Misión Permanente, Ginebra</w:t>
      </w:r>
    </w:p>
    <w:p w:rsidR="00B06531" w:rsidRDefault="00B06531" w:rsidP="00B06531">
      <w:pPr>
        <w:rPr>
          <w:szCs w:val="22"/>
          <w:lang w:val="es-ES"/>
        </w:rPr>
      </w:pPr>
    </w:p>
    <w:p w:rsidR="00B06531" w:rsidRPr="005C2B97" w:rsidRDefault="00B06531" w:rsidP="00B06531">
      <w:pPr>
        <w:rPr>
          <w:lang w:val="es-ES"/>
        </w:rPr>
      </w:pPr>
    </w:p>
    <w:p w:rsidR="00B06531" w:rsidRPr="00701A94" w:rsidRDefault="00B06531" w:rsidP="00B06531">
      <w:pPr>
        <w:keepNext/>
        <w:keepLines/>
        <w:rPr>
          <w:szCs w:val="22"/>
          <w:u w:val="single"/>
        </w:rPr>
      </w:pPr>
      <w:r w:rsidRPr="00701A94">
        <w:rPr>
          <w:szCs w:val="22"/>
          <w:u w:val="single"/>
        </w:rPr>
        <w:t>AUSTRALIE/AUSTRALIA</w:t>
      </w:r>
    </w:p>
    <w:p w:rsidR="00B06531" w:rsidRPr="00701A94" w:rsidRDefault="00B06531" w:rsidP="00B06531">
      <w:pPr>
        <w:keepNext/>
        <w:keepLines/>
        <w:rPr>
          <w:szCs w:val="22"/>
          <w:u w:val="single"/>
        </w:rPr>
      </w:pPr>
    </w:p>
    <w:p w:rsidR="00B06531" w:rsidRPr="00701A94" w:rsidRDefault="00B06531" w:rsidP="00B06531">
      <w:pPr>
        <w:keepNext/>
        <w:keepLines/>
        <w:rPr>
          <w:szCs w:val="22"/>
        </w:rPr>
      </w:pPr>
      <w:r w:rsidRPr="00701A94">
        <w:rPr>
          <w:szCs w:val="22"/>
        </w:rPr>
        <w:t>David SIMMONS, Assistant Director, International Policy and Cooperatio</w:t>
      </w:r>
      <w:r>
        <w:rPr>
          <w:szCs w:val="22"/>
        </w:rPr>
        <w:t>n</w:t>
      </w:r>
      <w:r w:rsidRPr="00701A94">
        <w:rPr>
          <w:szCs w:val="22"/>
        </w:rPr>
        <w:t>, IP Australia, Canberra</w:t>
      </w:r>
    </w:p>
    <w:p w:rsidR="00B06531" w:rsidRPr="00701A94" w:rsidRDefault="00B06531" w:rsidP="00B06531">
      <w:pPr>
        <w:rPr>
          <w:szCs w:val="22"/>
        </w:rPr>
      </w:pPr>
    </w:p>
    <w:p w:rsidR="00B06531" w:rsidRPr="00701A94" w:rsidRDefault="00B06531" w:rsidP="00B06531">
      <w:pPr>
        <w:rPr>
          <w:szCs w:val="22"/>
          <w:u w:val="single"/>
        </w:rPr>
      </w:pPr>
    </w:p>
    <w:p w:rsidR="00B06531" w:rsidRPr="009C308F" w:rsidRDefault="00B06531" w:rsidP="00B06531">
      <w:pPr>
        <w:rPr>
          <w:szCs w:val="22"/>
          <w:u w:val="single"/>
        </w:rPr>
      </w:pPr>
      <w:r w:rsidRPr="009C308F">
        <w:rPr>
          <w:szCs w:val="22"/>
          <w:u w:val="single"/>
        </w:rPr>
        <w:t>AUTRICHE/AUSTRIA</w:t>
      </w:r>
    </w:p>
    <w:p w:rsidR="00B06531" w:rsidRPr="009C308F" w:rsidRDefault="00B06531" w:rsidP="00B06531">
      <w:pPr>
        <w:rPr>
          <w:szCs w:val="22"/>
          <w:u w:val="single"/>
        </w:rPr>
      </w:pPr>
    </w:p>
    <w:p w:rsidR="00B06531" w:rsidRDefault="00B06531" w:rsidP="00B06531">
      <w:pPr>
        <w:rPr>
          <w:szCs w:val="22"/>
        </w:rPr>
      </w:pPr>
      <w:r>
        <w:rPr>
          <w:szCs w:val="22"/>
        </w:rPr>
        <w:t>Johannes WERNER, Head, Department of International Relations, Austrian Patent Office, Vienna</w:t>
      </w:r>
    </w:p>
    <w:p w:rsidR="00B06531" w:rsidRPr="00FF31EE" w:rsidRDefault="00B06531" w:rsidP="00B06531">
      <w:pPr>
        <w:rPr>
          <w:szCs w:val="22"/>
          <w:u w:val="single"/>
        </w:rPr>
      </w:pPr>
    </w:p>
    <w:p w:rsidR="00B06531" w:rsidRPr="00FF31EE" w:rsidRDefault="00B06531" w:rsidP="00B06531">
      <w:pPr>
        <w:rPr>
          <w:szCs w:val="22"/>
          <w:u w:val="single"/>
        </w:rPr>
      </w:pPr>
    </w:p>
    <w:p w:rsidR="00B06531" w:rsidRDefault="00B06531" w:rsidP="00B06531">
      <w:pPr>
        <w:rPr>
          <w:szCs w:val="22"/>
          <w:u w:val="single"/>
        </w:rPr>
      </w:pPr>
      <w:r w:rsidRPr="009C308F">
        <w:rPr>
          <w:szCs w:val="22"/>
          <w:u w:val="single"/>
        </w:rPr>
        <w:t>BAHAMAS</w:t>
      </w:r>
    </w:p>
    <w:p w:rsidR="00B06531" w:rsidRPr="00674065" w:rsidRDefault="00B06531" w:rsidP="00B06531">
      <w:pPr>
        <w:rPr>
          <w:szCs w:val="22"/>
          <w:u w:val="single"/>
        </w:rPr>
      </w:pPr>
    </w:p>
    <w:p w:rsidR="00B06531" w:rsidRDefault="00B06531" w:rsidP="00B06531">
      <w:pPr>
        <w:rPr>
          <w:szCs w:val="22"/>
        </w:rPr>
      </w:pPr>
      <w:r>
        <w:rPr>
          <w:szCs w:val="22"/>
        </w:rPr>
        <w:t>Bernadette BUTLER (Ms.), Minister Counsellor, Permanent Mission, Geneva</w:t>
      </w:r>
    </w:p>
    <w:p w:rsidR="00B06531" w:rsidRDefault="00B06531" w:rsidP="00B06531">
      <w:pPr>
        <w:rPr>
          <w:szCs w:val="22"/>
        </w:rPr>
      </w:pPr>
    </w:p>
    <w:p w:rsidR="00B06531" w:rsidRDefault="00B06531" w:rsidP="00B06531">
      <w:pPr>
        <w:rPr>
          <w:szCs w:val="22"/>
        </w:rPr>
      </w:pPr>
    </w:p>
    <w:p w:rsidR="00B06531" w:rsidRPr="009C308F" w:rsidRDefault="00B06531" w:rsidP="00B06531">
      <w:pPr>
        <w:keepNext/>
        <w:rPr>
          <w:szCs w:val="22"/>
          <w:u w:val="single"/>
        </w:rPr>
      </w:pPr>
      <w:r w:rsidRPr="009C308F">
        <w:rPr>
          <w:szCs w:val="22"/>
          <w:u w:val="single"/>
        </w:rPr>
        <w:t>BARBADE/BARBADOS</w:t>
      </w:r>
    </w:p>
    <w:p w:rsidR="00B06531" w:rsidRPr="009C308F" w:rsidRDefault="00B06531" w:rsidP="00B06531">
      <w:pPr>
        <w:keepNext/>
        <w:rPr>
          <w:szCs w:val="22"/>
          <w:u w:val="single"/>
        </w:rPr>
      </w:pPr>
    </w:p>
    <w:p w:rsidR="00B06531" w:rsidRDefault="00B06531" w:rsidP="00B06531">
      <w:pPr>
        <w:keepNext/>
        <w:rPr>
          <w:szCs w:val="22"/>
        </w:rPr>
      </w:pPr>
      <w:r>
        <w:rPr>
          <w:szCs w:val="22"/>
        </w:rPr>
        <w:t>Bentley GIBBS, Ambassador, Permanent Representative, Permanent Mission, Geneva</w:t>
      </w:r>
    </w:p>
    <w:p w:rsidR="00B06531" w:rsidRDefault="00B06531" w:rsidP="00B06531">
      <w:pPr>
        <w:keepNext/>
        <w:rPr>
          <w:szCs w:val="22"/>
        </w:rPr>
      </w:pPr>
    </w:p>
    <w:p w:rsidR="00B06531" w:rsidRDefault="00B06531" w:rsidP="00B06531">
      <w:pPr>
        <w:keepNext/>
        <w:rPr>
          <w:szCs w:val="22"/>
        </w:rPr>
      </w:pPr>
      <w:r>
        <w:rPr>
          <w:szCs w:val="22"/>
        </w:rPr>
        <w:t>Dwaine INNISS, First Secretary, Permanent Mission, Geneva</w:t>
      </w:r>
    </w:p>
    <w:p w:rsidR="00B06531" w:rsidRDefault="00B06531" w:rsidP="00B06531">
      <w:pPr>
        <w:rPr>
          <w:szCs w:val="22"/>
          <w:u w:val="single"/>
        </w:rPr>
      </w:pPr>
    </w:p>
    <w:p w:rsidR="00B06531" w:rsidRPr="00674065" w:rsidRDefault="00B06531" w:rsidP="00B06531">
      <w:pPr>
        <w:rPr>
          <w:szCs w:val="22"/>
          <w:u w:val="single"/>
        </w:rPr>
      </w:pPr>
    </w:p>
    <w:p w:rsidR="00B06531" w:rsidRPr="00887B84" w:rsidRDefault="00B06531" w:rsidP="00B06531">
      <w:pPr>
        <w:rPr>
          <w:szCs w:val="22"/>
          <w:u w:val="single"/>
        </w:rPr>
      </w:pPr>
      <w:r w:rsidRPr="00887B84">
        <w:rPr>
          <w:szCs w:val="22"/>
          <w:u w:val="single"/>
        </w:rPr>
        <w:t>BÉLARUS/BELARUS</w:t>
      </w:r>
    </w:p>
    <w:p w:rsidR="00B06531" w:rsidRPr="00887B84" w:rsidRDefault="00B06531" w:rsidP="00B06531">
      <w:pPr>
        <w:rPr>
          <w:szCs w:val="22"/>
        </w:rPr>
      </w:pPr>
    </w:p>
    <w:p w:rsidR="00B06531" w:rsidRDefault="00B06531" w:rsidP="00B06531">
      <w:pPr>
        <w:rPr>
          <w:szCs w:val="22"/>
        </w:rPr>
      </w:pPr>
      <w:r w:rsidRPr="00AF5AE3">
        <w:rPr>
          <w:szCs w:val="22"/>
        </w:rPr>
        <w:t>Ivan SIMANOUSKI, Head, International Cooperation Division, National Center of Intellectual Property (NCIP), Minsk</w:t>
      </w:r>
    </w:p>
    <w:p w:rsidR="00B06531" w:rsidRPr="00887B84" w:rsidRDefault="00B06531" w:rsidP="00B06531">
      <w:pPr>
        <w:rPr>
          <w:szCs w:val="22"/>
        </w:rPr>
      </w:pPr>
    </w:p>
    <w:p w:rsidR="00B06531" w:rsidRPr="00887B84" w:rsidRDefault="00B06531" w:rsidP="00B06531">
      <w:pPr>
        <w:rPr>
          <w:szCs w:val="22"/>
        </w:rPr>
      </w:pPr>
    </w:p>
    <w:p w:rsidR="00B06531" w:rsidRPr="002C4F97" w:rsidRDefault="00B06531" w:rsidP="00B06531">
      <w:pPr>
        <w:rPr>
          <w:szCs w:val="22"/>
          <w:u w:val="single"/>
          <w:lang w:val="fr-CH"/>
        </w:rPr>
      </w:pPr>
      <w:r w:rsidRPr="002C4F97">
        <w:rPr>
          <w:szCs w:val="22"/>
          <w:u w:val="single"/>
          <w:lang w:val="fr-CH"/>
        </w:rPr>
        <w:t>BÉNIN/BENIN</w:t>
      </w:r>
    </w:p>
    <w:p w:rsidR="00B06531" w:rsidRDefault="00B06531" w:rsidP="00B06531">
      <w:pPr>
        <w:rPr>
          <w:szCs w:val="22"/>
          <w:u w:val="single"/>
          <w:lang w:val="fr-CH"/>
        </w:rPr>
      </w:pPr>
    </w:p>
    <w:p w:rsidR="00B06531" w:rsidRDefault="00B06531" w:rsidP="00B06531">
      <w:pPr>
        <w:rPr>
          <w:szCs w:val="22"/>
          <w:u w:val="single"/>
          <w:lang w:val="fr-CH"/>
        </w:rPr>
      </w:pPr>
      <w:r>
        <w:rPr>
          <w:szCs w:val="22"/>
          <w:lang w:val="fr-CH"/>
        </w:rPr>
        <w:t>Eloi LAOUROU, ambassadeur, représentant permanent, Mission p</w:t>
      </w:r>
      <w:r w:rsidRPr="005D3A61">
        <w:rPr>
          <w:szCs w:val="22"/>
          <w:lang w:val="fr-CH"/>
        </w:rPr>
        <w:t>ermanente</w:t>
      </w:r>
      <w:r>
        <w:rPr>
          <w:szCs w:val="22"/>
          <w:lang w:val="fr-CH"/>
        </w:rPr>
        <w:t>,</w:t>
      </w:r>
      <w:r w:rsidRPr="005D3A61">
        <w:rPr>
          <w:szCs w:val="22"/>
          <w:lang w:val="fr-CH"/>
        </w:rPr>
        <w:t xml:space="preserve"> Genève</w:t>
      </w:r>
    </w:p>
    <w:p w:rsidR="00B06531" w:rsidRPr="002C4F97" w:rsidRDefault="00B06531" w:rsidP="00B06531">
      <w:pPr>
        <w:rPr>
          <w:szCs w:val="22"/>
          <w:u w:val="single"/>
          <w:lang w:val="fr-CH"/>
        </w:rPr>
      </w:pPr>
    </w:p>
    <w:p w:rsidR="00B06531" w:rsidRPr="00EB6077" w:rsidRDefault="00B06531" w:rsidP="00B06531">
      <w:pPr>
        <w:rPr>
          <w:szCs w:val="22"/>
          <w:lang w:val="fr-CH"/>
        </w:rPr>
      </w:pPr>
      <w:r>
        <w:rPr>
          <w:szCs w:val="22"/>
          <w:lang w:val="fr-CH"/>
        </w:rPr>
        <w:t>Rosalie HOUNKANNON (Mme), directrice g</w:t>
      </w:r>
      <w:r w:rsidRPr="00EB6077">
        <w:rPr>
          <w:szCs w:val="22"/>
          <w:lang w:val="fr-CH"/>
        </w:rPr>
        <w:t xml:space="preserve">énérale, </w:t>
      </w:r>
      <w:r w:rsidRPr="00241DE3">
        <w:rPr>
          <w:szCs w:val="22"/>
          <w:lang w:val="fr-CH"/>
        </w:rPr>
        <w:t>Agence nationale de la propriété industrielle (</w:t>
      </w:r>
      <w:proofErr w:type="spellStart"/>
      <w:r w:rsidRPr="00241DE3">
        <w:rPr>
          <w:szCs w:val="22"/>
          <w:lang w:val="fr-CH"/>
        </w:rPr>
        <w:t>ANaPI</w:t>
      </w:r>
      <w:proofErr w:type="spellEnd"/>
      <w:r>
        <w:rPr>
          <w:szCs w:val="22"/>
          <w:lang w:val="fr-CH"/>
        </w:rPr>
        <w:t>), Ministère de l'industrie, du c</w:t>
      </w:r>
      <w:r w:rsidRPr="00EB6077">
        <w:rPr>
          <w:szCs w:val="22"/>
          <w:lang w:val="fr-CH"/>
        </w:rPr>
        <w:t>ommerce e</w:t>
      </w:r>
      <w:r>
        <w:rPr>
          <w:szCs w:val="22"/>
          <w:lang w:val="fr-CH"/>
        </w:rPr>
        <w:t>t de l'a</w:t>
      </w:r>
      <w:r w:rsidRPr="00EB6077">
        <w:rPr>
          <w:szCs w:val="22"/>
          <w:lang w:val="fr-CH"/>
        </w:rPr>
        <w:t>rtisanat, Cotonou</w:t>
      </w:r>
    </w:p>
    <w:p w:rsidR="00B06531" w:rsidRDefault="00B06531" w:rsidP="00B06531">
      <w:pPr>
        <w:rPr>
          <w:szCs w:val="22"/>
          <w:lang w:val="fr-CH"/>
        </w:rPr>
      </w:pPr>
    </w:p>
    <w:p w:rsidR="00B06531" w:rsidRPr="005D3A61" w:rsidRDefault="00B06531" w:rsidP="00B06531">
      <w:pPr>
        <w:rPr>
          <w:szCs w:val="22"/>
          <w:lang w:val="fr-CH"/>
        </w:rPr>
      </w:pPr>
      <w:r w:rsidRPr="005D3A61">
        <w:rPr>
          <w:szCs w:val="22"/>
          <w:lang w:val="fr-CH"/>
        </w:rPr>
        <w:t xml:space="preserve">Seth </w:t>
      </w:r>
      <w:proofErr w:type="spellStart"/>
      <w:r>
        <w:rPr>
          <w:szCs w:val="22"/>
          <w:lang w:val="fr-CH"/>
        </w:rPr>
        <w:t>Simidélé</w:t>
      </w:r>
      <w:proofErr w:type="spellEnd"/>
      <w:r w:rsidRPr="005D3A61">
        <w:rPr>
          <w:szCs w:val="22"/>
          <w:lang w:val="fr-CH"/>
        </w:rPr>
        <w:t xml:space="preserve"> TEBE, premier secrétaire, Mission permanente, Genève</w:t>
      </w:r>
    </w:p>
    <w:p w:rsidR="00B06531" w:rsidRPr="00241DE3" w:rsidRDefault="00B06531" w:rsidP="00B06531">
      <w:pPr>
        <w:rPr>
          <w:szCs w:val="22"/>
          <w:lang w:val="fr-CH"/>
        </w:rPr>
      </w:pPr>
    </w:p>
    <w:p w:rsidR="00B06531" w:rsidRDefault="00B06531" w:rsidP="00B06531">
      <w:pPr>
        <w:rPr>
          <w:szCs w:val="22"/>
          <w:lang w:val="fr-CH"/>
        </w:rPr>
      </w:pPr>
    </w:p>
    <w:p w:rsidR="00B06531" w:rsidRPr="00887B84" w:rsidRDefault="00B06531" w:rsidP="00B06531">
      <w:pPr>
        <w:keepNext/>
        <w:rPr>
          <w:szCs w:val="22"/>
          <w:u w:val="single"/>
        </w:rPr>
      </w:pPr>
      <w:r w:rsidRPr="00887B84">
        <w:rPr>
          <w:szCs w:val="22"/>
          <w:u w:val="single"/>
        </w:rPr>
        <w:lastRenderedPageBreak/>
        <w:t>BHOUTAN/BHUTAN</w:t>
      </w:r>
    </w:p>
    <w:p w:rsidR="00B06531" w:rsidRPr="00887B84" w:rsidRDefault="00B06531" w:rsidP="00B06531">
      <w:pPr>
        <w:keepNext/>
        <w:rPr>
          <w:szCs w:val="22"/>
          <w:u w:val="single"/>
        </w:rPr>
      </w:pPr>
    </w:p>
    <w:p w:rsidR="00B06531" w:rsidRDefault="00B06531" w:rsidP="00DB61C3">
      <w:pPr>
        <w:keepNext/>
        <w:rPr>
          <w:szCs w:val="22"/>
        </w:rPr>
      </w:pPr>
      <w:r>
        <w:rPr>
          <w:szCs w:val="22"/>
        </w:rPr>
        <w:t>Kinley WANGCHUK, Minister Counsellor, Permanent Mission, Geneva</w:t>
      </w:r>
    </w:p>
    <w:p w:rsidR="00B06531" w:rsidRDefault="00B06531" w:rsidP="00B06531">
      <w:pPr>
        <w:rPr>
          <w:szCs w:val="22"/>
        </w:rPr>
      </w:pPr>
    </w:p>
    <w:p w:rsidR="00B06531" w:rsidRDefault="00B06531" w:rsidP="00B06531">
      <w:pPr>
        <w:rPr>
          <w:szCs w:val="22"/>
        </w:rPr>
      </w:pPr>
      <w:proofErr w:type="spellStart"/>
      <w:r>
        <w:rPr>
          <w:szCs w:val="22"/>
        </w:rPr>
        <w:t>Tshering</w:t>
      </w:r>
      <w:proofErr w:type="spellEnd"/>
      <w:r>
        <w:rPr>
          <w:szCs w:val="22"/>
        </w:rPr>
        <w:t xml:space="preserve"> SAMDRUP, Intellectual Property Officer, Patent Examiner, Department of Intellectual Property, Ministry of Economic Affairs, </w:t>
      </w:r>
      <w:proofErr w:type="spellStart"/>
      <w:r>
        <w:rPr>
          <w:szCs w:val="22"/>
        </w:rPr>
        <w:t>Thimphu</w:t>
      </w:r>
      <w:proofErr w:type="spellEnd"/>
    </w:p>
    <w:p w:rsidR="00B06531" w:rsidRDefault="00B06531" w:rsidP="00B06531">
      <w:pPr>
        <w:rPr>
          <w:szCs w:val="22"/>
        </w:rPr>
      </w:pPr>
    </w:p>
    <w:p w:rsidR="00B06531" w:rsidRDefault="00B06531" w:rsidP="00B06531">
      <w:pPr>
        <w:rPr>
          <w:szCs w:val="22"/>
        </w:rPr>
      </w:pPr>
    </w:p>
    <w:p w:rsidR="00B06531" w:rsidRPr="009C308F" w:rsidRDefault="00B06531" w:rsidP="00B06531">
      <w:pPr>
        <w:rPr>
          <w:szCs w:val="22"/>
          <w:u w:val="single"/>
        </w:rPr>
      </w:pPr>
      <w:r w:rsidRPr="009C308F">
        <w:rPr>
          <w:szCs w:val="22"/>
          <w:u w:val="single"/>
        </w:rPr>
        <w:t>BOSNIE-HERZÉGOVINE/BOSNIA AND HERZEGOVINA</w:t>
      </w:r>
    </w:p>
    <w:p w:rsidR="00B06531" w:rsidRPr="009C308F" w:rsidRDefault="00B06531" w:rsidP="00B06531">
      <w:pPr>
        <w:rPr>
          <w:szCs w:val="22"/>
          <w:u w:val="single"/>
        </w:rPr>
      </w:pPr>
    </w:p>
    <w:p w:rsidR="00B06531" w:rsidRDefault="00B06531" w:rsidP="00B06531">
      <w:pPr>
        <w:rPr>
          <w:szCs w:val="22"/>
        </w:rPr>
      </w:pPr>
      <w:r>
        <w:rPr>
          <w:szCs w:val="22"/>
        </w:rPr>
        <w:t>Josip MERDŽO, Director, Institute for Intellectual Property of Bosnia and Herzegovina, Mostar</w:t>
      </w:r>
    </w:p>
    <w:p w:rsidR="00B06531" w:rsidRDefault="00B06531" w:rsidP="00B06531">
      <w:pPr>
        <w:rPr>
          <w:szCs w:val="22"/>
        </w:rPr>
      </w:pPr>
    </w:p>
    <w:p w:rsidR="00B06531" w:rsidRDefault="00B06531" w:rsidP="00B06531">
      <w:pPr>
        <w:rPr>
          <w:szCs w:val="22"/>
        </w:rPr>
      </w:pPr>
      <w:r w:rsidRPr="00446694">
        <w:rPr>
          <w:szCs w:val="22"/>
        </w:rPr>
        <w:t>Mirjana STOLICA (Ms</w:t>
      </w:r>
      <w:r>
        <w:rPr>
          <w:szCs w:val="22"/>
        </w:rPr>
        <w:t>.</w:t>
      </w:r>
      <w:r w:rsidRPr="00446694">
        <w:rPr>
          <w:szCs w:val="22"/>
        </w:rPr>
        <w:t>), Counsellor, Permanent Mission, Geneva</w:t>
      </w:r>
    </w:p>
    <w:p w:rsidR="00B06531" w:rsidRDefault="00B06531" w:rsidP="00B06531">
      <w:pPr>
        <w:rPr>
          <w:szCs w:val="22"/>
        </w:rPr>
      </w:pPr>
    </w:p>
    <w:p w:rsidR="00B06531" w:rsidRPr="00446694" w:rsidRDefault="00B06531" w:rsidP="00B06531">
      <w:pPr>
        <w:rPr>
          <w:szCs w:val="22"/>
        </w:rPr>
      </w:pPr>
    </w:p>
    <w:p w:rsidR="00B06531" w:rsidRPr="00F013F6" w:rsidRDefault="00B06531" w:rsidP="00B06531">
      <w:pPr>
        <w:keepNext/>
        <w:keepLines/>
        <w:rPr>
          <w:szCs w:val="22"/>
          <w:u w:val="single"/>
        </w:rPr>
      </w:pPr>
      <w:r w:rsidRPr="00F013F6">
        <w:rPr>
          <w:szCs w:val="22"/>
          <w:u w:val="single"/>
        </w:rPr>
        <w:t>BRÉSIL/BRAZIL</w:t>
      </w:r>
    </w:p>
    <w:p w:rsidR="00B06531" w:rsidRPr="00F013F6" w:rsidRDefault="00B06531" w:rsidP="00B06531">
      <w:pPr>
        <w:keepNext/>
        <w:keepLines/>
        <w:rPr>
          <w:szCs w:val="22"/>
          <w:u w:val="single"/>
        </w:rPr>
      </w:pPr>
    </w:p>
    <w:p w:rsidR="00B06531" w:rsidRDefault="00B06531" w:rsidP="00B06531">
      <w:pPr>
        <w:keepNext/>
        <w:keepLines/>
        <w:rPr>
          <w:szCs w:val="22"/>
        </w:rPr>
      </w:pPr>
      <w:r>
        <w:rPr>
          <w:szCs w:val="22"/>
        </w:rPr>
        <w:t>Fernando SOUZA, IP Researcher, Brazilian National Institute of Industrial Property (INPI), Ministry of Industry, Foreign Trade and Services, Rio de Janeiro</w:t>
      </w:r>
    </w:p>
    <w:p w:rsidR="00B06531" w:rsidRDefault="00B06531" w:rsidP="00B06531">
      <w:pPr>
        <w:keepNext/>
        <w:keepLines/>
        <w:rPr>
          <w:szCs w:val="22"/>
        </w:rPr>
      </w:pPr>
    </w:p>
    <w:p w:rsidR="00B06531" w:rsidRPr="00F65B2F" w:rsidRDefault="00B06531" w:rsidP="00B06531">
      <w:pPr>
        <w:keepNext/>
        <w:keepLines/>
        <w:rPr>
          <w:szCs w:val="22"/>
        </w:rPr>
      </w:pPr>
      <w:proofErr w:type="spellStart"/>
      <w:r w:rsidRPr="00F65B2F">
        <w:rPr>
          <w:szCs w:val="22"/>
        </w:rPr>
        <w:t>Caue</w:t>
      </w:r>
      <w:proofErr w:type="spellEnd"/>
      <w:r w:rsidRPr="00F65B2F">
        <w:rPr>
          <w:szCs w:val="22"/>
        </w:rPr>
        <w:t xml:space="preserve"> OLIVEIRA FANHA, </w:t>
      </w:r>
      <w:r>
        <w:rPr>
          <w:szCs w:val="22"/>
        </w:rPr>
        <w:t xml:space="preserve">Second </w:t>
      </w:r>
      <w:r w:rsidRPr="00F65B2F">
        <w:rPr>
          <w:szCs w:val="22"/>
        </w:rPr>
        <w:t>Secre</w:t>
      </w:r>
      <w:r>
        <w:rPr>
          <w:szCs w:val="22"/>
        </w:rPr>
        <w:t>tary, Permanent Mission</w:t>
      </w:r>
      <w:r w:rsidRPr="00F65B2F">
        <w:rPr>
          <w:szCs w:val="22"/>
        </w:rPr>
        <w:t xml:space="preserve"> to the </w:t>
      </w:r>
      <w:r>
        <w:rPr>
          <w:szCs w:val="22"/>
        </w:rPr>
        <w:t>World Trade Organization (</w:t>
      </w:r>
      <w:r w:rsidRPr="00F65B2F">
        <w:rPr>
          <w:szCs w:val="22"/>
        </w:rPr>
        <w:t>WTO</w:t>
      </w:r>
      <w:r>
        <w:rPr>
          <w:szCs w:val="22"/>
        </w:rPr>
        <w:t>)</w:t>
      </w:r>
      <w:r w:rsidRPr="00F65B2F">
        <w:rPr>
          <w:szCs w:val="22"/>
        </w:rPr>
        <w:t>, Geneva</w:t>
      </w:r>
    </w:p>
    <w:p w:rsidR="00B06531" w:rsidRDefault="00B06531" w:rsidP="00B06531">
      <w:pPr>
        <w:keepNext/>
        <w:keepLines/>
        <w:rPr>
          <w:szCs w:val="22"/>
        </w:rPr>
      </w:pPr>
    </w:p>
    <w:p w:rsidR="00B06531" w:rsidRDefault="00B06531" w:rsidP="00B06531">
      <w:pPr>
        <w:keepNext/>
        <w:keepLines/>
        <w:rPr>
          <w:szCs w:val="22"/>
        </w:rPr>
      </w:pPr>
      <w:proofErr w:type="spellStart"/>
      <w:r>
        <w:rPr>
          <w:szCs w:val="22"/>
        </w:rPr>
        <w:t>Samo</w:t>
      </w:r>
      <w:proofErr w:type="spellEnd"/>
      <w:r>
        <w:rPr>
          <w:szCs w:val="22"/>
        </w:rPr>
        <w:t xml:space="preserve"> GONÇALVES, Third Secretary, Permanent Mission</w:t>
      </w:r>
      <w:r w:rsidRPr="00F65B2F">
        <w:rPr>
          <w:szCs w:val="22"/>
        </w:rPr>
        <w:t xml:space="preserve"> to the </w:t>
      </w:r>
      <w:r>
        <w:rPr>
          <w:szCs w:val="22"/>
        </w:rPr>
        <w:t>World Trade Organization (</w:t>
      </w:r>
      <w:r w:rsidRPr="00F65B2F">
        <w:rPr>
          <w:szCs w:val="22"/>
        </w:rPr>
        <w:t>WTO</w:t>
      </w:r>
      <w:r>
        <w:rPr>
          <w:szCs w:val="22"/>
        </w:rPr>
        <w:t>)</w:t>
      </w:r>
      <w:r w:rsidRPr="00F65B2F">
        <w:rPr>
          <w:szCs w:val="22"/>
        </w:rPr>
        <w:t>, Geneva</w:t>
      </w:r>
    </w:p>
    <w:p w:rsidR="00B06531" w:rsidRDefault="00B06531" w:rsidP="00B06531">
      <w:pPr>
        <w:keepNext/>
        <w:keepLines/>
        <w:rPr>
          <w:szCs w:val="22"/>
        </w:rPr>
      </w:pPr>
    </w:p>
    <w:p w:rsidR="00B06531" w:rsidRDefault="00B06531" w:rsidP="00B06531">
      <w:pPr>
        <w:rPr>
          <w:szCs w:val="22"/>
        </w:rPr>
      </w:pPr>
    </w:p>
    <w:p w:rsidR="00B06531" w:rsidRPr="00EA4554" w:rsidRDefault="00B06531" w:rsidP="00B06531">
      <w:pPr>
        <w:keepNext/>
        <w:keepLines/>
        <w:rPr>
          <w:szCs w:val="22"/>
          <w:u w:val="single"/>
          <w:lang w:val="fr-CH"/>
        </w:rPr>
      </w:pPr>
      <w:r w:rsidRPr="00EA4554">
        <w:rPr>
          <w:szCs w:val="22"/>
          <w:u w:val="single"/>
          <w:lang w:val="fr-CH"/>
        </w:rPr>
        <w:t>BRUNÉI DARUSSALAM/BRUNEI DARUSSALAM</w:t>
      </w:r>
    </w:p>
    <w:p w:rsidR="00B06531" w:rsidRPr="00EA4554" w:rsidRDefault="00B06531" w:rsidP="00B06531">
      <w:pPr>
        <w:keepNext/>
        <w:keepLines/>
        <w:rPr>
          <w:szCs w:val="22"/>
          <w:u w:val="single"/>
          <w:lang w:val="fr-CH"/>
        </w:rPr>
      </w:pPr>
    </w:p>
    <w:p w:rsidR="00B06531" w:rsidRPr="00B06531" w:rsidRDefault="00B06531" w:rsidP="00B06531">
      <w:pPr>
        <w:keepNext/>
        <w:keepLines/>
        <w:rPr>
          <w:szCs w:val="22"/>
        </w:rPr>
      </w:pPr>
      <w:r w:rsidRPr="00B06531">
        <w:rPr>
          <w:szCs w:val="22"/>
        </w:rPr>
        <w:t xml:space="preserve">Mohammad </w:t>
      </w:r>
      <w:proofErr w:type="spellStart"/>
      <w:r w:rsidRPr="00B06531">
        <w:rPr>
          <w:szCs w:val="22"/>
        </w:rPr>
        <w:t>Yusri</w:t>
      </w:r>
      <w:proofErr w:type="spellEnd"/>
      <w:r w:rsidRPr="00B06531">
        <w:rPr>
          <w:szCs w:val="22"/>
        </w:rPr>
        <w:t xml:space="preserve"> YAHYA, Second Secretary, Permanent Mission, Geneva</w:t>
      </w:r>
    </w:p>
    <w:p w:rsidR="00B06531" w:rsidRPr="00B06531" w:rsidRDefault="00B06531" w:rsidP="00B06531">
      <w:pPr>
        <w:rPr>
          <w:szCs w:val="22"/>
        </w:rPr>
      </w:pPr>
    </w:p>
    <w:p w:rsidR="00B06531" w:rsidRPr="00B06531" w:rsidRDefault="00B06531" w:rsidP="00B06531">
      <w:pPr>
        <w:rPr>
          <w:szCs w:val="22"/>
        </w:rPr>
      </w:pPr>
    </w:p>
    <w:p w:rsidR="00B06531" w:rsidRPr="00EA4554" w:rsidRDefault="00B06531" w:rsidP="00B06531">
      <w:pPr>
        <w:keepNext/>
        <w:keepLines/>
        <w:rPr>
          <w:szCs w:val="22"/>
          <w:u w:val="single"/>
          <w:lang w:val="fr-CH"/>
        </w:rPr>
      </w:pPr>
      <w:r w:rsidRPr="00EA4554">
        <w:rPr>
          <w:szCs w:val="22"/>
          <w:u w:val="single"/>
          <w:lang w:val="fr-CH"/>
        </w:rPr>
        <w:t>BURKINA FASO</w:t>
      </w:r>
    </w:p>
    <w:p w:rsidR="00B06531" w:rsidRPr="00EA4554" w:rsidRDefault="00B06531" w:rsidP="00B06531">
      <w:pPr>
        <w:keepNext/>
        <w:keepLines/>
        <w:rPr>
          <w:szCs w:val="22"/>
          <w:lang w:val="fr-CH"/>
        </w:rPr>
      </w:pPr>
    </w:p>
    <w:p w:rsidR="00B06531" w:rsidRPr="00962C39" w:rsidRDefault="00B06531" w:rsidP="00B06531">
      <w:pPr>
        <w:keepNext/>
        <w:keepLines/>
        <w:rPr>
          <w:szCs w:val="22"/>
          <w:lang w:val="fr-CH"/>
        </w:rPr>
      </w:pPr>
      <w:proofErr w:type="spellStart"/>
      <w:r w:rsidRPr="00962C39">
        <w:rPr>
          <w:szCs w:val="22"/>
          <w:lang w:val="fr-CH"/>
        </w:rPr>
        <w:t>Mahamadi</w:t>
      </w:r>
      <w:proofErr w:type="spellEnd"/>
      <w:r w:rsidRPr="00962C39">
        <w:rPr>
          <w:szCs w:val="22"/>
          <w:lang w:val="fr-CH"/>
        </w:rPr>
        <w:t xml:space="preserve"> TASSEMBEDO, </w:t>
      </w:r>
      <w:r>
        <w:rPr>
          <w:szCs w:val="22"/>
          <w:lang w:val="fr-CH"/>
        </w:rPr>
        <w:t xml:space="preserve">chef, Département des </w:t>
      </w:r>
      <w:r w:rsidRPr="00F01622">
        <w:rPr>
          <w:szCs w:val="22"/>
          <w:lang w:val="fr-CH"/>
        </w:rPr>
        <w:t>étude</w:t>
      </w:r>
      <w:r>
        <w:rPr>
          <w:szCs w:val="22"/>
          <w:lang w:val="fr-CH"/>
        </w:rPr>
        <w:t>s, de la formation et du partenariat</w:t>
      </w:r>
      <w:r w:rsidRPr="00F01622">
        <w:rPr>
          <w:szCs w:val="22"/>
          <w:lang w:val="fr-CH"/>
        </w:rPr>
        <w:t>,</w:t>
      </w:r>
      <w:r w:rsidRPr="00962C39">
        <w:rPr>
          <w:szCs w:val="22"/>
          <w:lang w:val="fr-CH"/>
        </w:rPr>
        <w:t xml:space="preserve"> Centre national de la propriété industrielle (CNPI), Ministère du commerce, de l'industrie et de l'artisanat, Ouagadougou</w:t>
      </w:r>
    </w:p>
    <w:p w:rsidR="00B06531" w:rsidRDefault="00B06531" w:rsidP="00B06531">
      <w:pPr>
        <w:rPr>
          <w:szCs w:val="22"/>
          <w:lang w:val="fr-CH"/>
        </w:rPr>
      </w:pPr>
    </w:p>
    <w:p w:rsidR="00B06531" w:rsidRDefault="00B06531" w:rsidP="00B06531">
      <w:pPr>
        <w:rPr>
          <w:szCs w:val="22"/>
          <w:lang w:val="fr-CH"/>
        </w:rPr>
      </w:pPr>
    </w:p>
    <w:p w:rsidR="00B06531" w:rsidRPr="009C308F" w:rsidRDefault="00B06531" w:rsidP="00B06531">
      <w:pPr>
        <w:keepNext/>
        <w:keepLines/>
        <w:rPr>
          <w:szCs w:val="22"/>
          <w:u w:val="single"/>
        </w:rPr>
      </w:pPr>
      <w:r w:rsidRPr="009C308F">
        <w:rPr>
          <w:szCs w:val="22"/>
          <w:u w:val="single"/>
        </w:rPr>
        <w:t>CAMBODGE/CAMBODIA</w:t>
      </w:r>
    </w:p>
    <w:p w:rsidR="00B06531" w:rsidRPr="009C308F" w:rsidRDefault="00B06531" w:rsidP="00B06531">
      <w:pPr>
        <w:keepNext/>
        <w:keepLines/>
        <w:rPr>
          <w:szCs w:val="22"/>
          <w:u w:val="single"/>
        </w:rPr>
      </w:pPr>
    </w:p>
    <w:p w:rsidR="00B06531" w:rsidRDefault="00B06531" w:rsidP="00B06531">
      <w:pPr>
        <w:keepNext/>
        <w:keepLines/>
        <w:rPr>
          <w:szCs w:val="22"/>
        </w:rPr>
      </w:pPr>
      <w:r>
        <w:rPr>
          <w:szCs w:val="22"/>
        </w:rPr>
        <w:t xml:space="preserve">OP </w:t>
      </w:r>
      <w:proofErr w:type="spellStart"/>
      <w:r>
        <w:rPr>
          <w:szCs w:val="22"/>
        </w:rPr>
        <w:t>Rady</w:t>
      </w:r>
      <w:proofErr w:type="spellEnd"/>
      <w:r>
        <w:rPr>
          <w:szCs w:val="22"/>
        </w:rPr>
        <w:t>, Director, Department of Intellectual Property, Ministry of Commerce, Phnom Penh</w:t>
      </w:r>
    </w:p>
    <w:p w:rsidR="00B06531" w:rsidRPr="00EB6077" w:rsidRDefault="00B06531" w:rsidP="00B06531">
      <w:pPr>
        <w:keepNext/>
        <w:keepLines/>
        <w:rPr>
          <w:szCs w:val="22"/>
        </w:rPr>
      </w:pPr>
    </w:p>
    <w:p w:rsidR="00B06531" w:rsidRPr="00EB6077" w:rsidRDefault="00B06531" w:rsidP="00B06531">
      <w:pPr>
        <w:rPr>
          <w:szCs w:val="22"/>
        </w:rPr>
      </w:pPr>
    </w:p>
    <w:p w:rsidR="00B06531" w:rsidRPr="00EB6077" w:rsidRDefault="00B06531" w:rsidP="00B06531">
      <w:pPr>
        <w:keepNext/>
        <w:keepLines/>
        <w:rPr>
          <w:u w:val="single"/>
          <w:lang w:val="fr-CH"/>
        </w:rPr>
      </w:pPr>
      <w:r w:rsidRPr="00EB6077">
        <w:rPr>
          <w:u w:val="single"/>
          <w:lang w:val="fr-CH"/>
        </w:rPr>
        <w:t>CAMEROUN/CAMEROON</w:t>
      </w:r>
    </w:p>
    <w:p w:rsidR="00B06531" w:rsidRDefault="00B06531" w:rsidP="00B06531">
      <w:pPr>
        <w:keepNext/>
        <w:keepLines/>
        <w:rPr>
          <w:u w:val="single"/>
          <w:lang w:val="fr-CH"/>
        </w:rPr>
      </w:pPr>
    </w:p>
    <w:p w:rsidR="00B06531" w:rsidRPr="009A60A0" w:rsidRDefault="00B06531" w:rsidP="00B06531">
      <w:pPr>
        <w:rPr>
          <w:szCs w:val="22"/>
          <w:lang w:val="fr-CH"/>
        </w:rPr>
      </w:pPr>
      <w:proofErr w:type="spellStart"/>
      <w:r w:rsidRPr="009A60A0">
        <w:rPr>
          <w:szCs w:val="22"/>
          <w:lang w:val="fr-CH"/>
        </w:rPr>
        <w:t>Aboubakar</w:t>
      </w:r>
      <w:proofErr w:type="spellEnd"/>
      <w:r>
        <w:rPr>
          <w:szCs w:val="22"/>
          <w:lang w:val="fr-CH"/>
        </w:rPr>
        <w:t xml:space="preserve"> ADAMOU, s</w:t>
      </w:r>
      <w:r w:rsidRPr="009A60A0">
        <w:rPr>
          <w:szCs w:val="22"/>
          <w:lang w:val="fr-CH"/>
        </w:rPr>
        <w:t>ous-directeur</w:t>
      </w:r>
      <w:r>
        <w:rPr>
          <w:szCs w:val="22"/>
          <w:lang w:val="fr-CH"/>
        </w:rPr>
        <w:t>,</w:t>
      </w:r>
      <w:r w:rsidRPr="009A60A0">
        <w:rPr>
          <w:szCs w:val="22"/>
          <w:lang w:val="fr-CH"/>
        </w:rPr>
        <w:t xml:space="preserve"> </w:t>
      </w:r>
      <w:r>
        <w:rPr>
          <w:szCs w:val="22"/>
          <w:lang w:val="fr-CH"/>
        </w:rPr>
        <w:t>Département de la propriété industrielle, Direction du développement technologique et de la p</w:t>
      </w:r>
      <w:r w:rsidRPr="009A60A0">
        <w:rPr>
          <w:szCs w:val="22"/>
          <w:lang w:val="fr-CH"/>
        </w:rPr>
        <w:t xml:space="preserve">ropriété </w:t>
      </w:r>
      <w:r>
        <w:rPr>
          <w:szCs w:val="22"/>
          <w:lang w:val="fr-CH"/>
        </w:rPr>
        <w:t>industrielle, Ministère des mines, de l'industrie et du développement t</w:t>
      </w:r>
      <w:r w:rsidRPr="009A60A0">
        <w:rPr>
          <w:szCs w:val="22"/>
          <w:lang w:val="fr-CH"/>
        </w:rPr>
        <w:t>echnologique (MINMIDT), Yaoundé</w:t>
      </w:r>
    </w:p>
    <w:p w:rsidR="00B06531" w:rsidRDefault="00B06531" w:rsidP="00B06531">
      <w:pPr>
        <w:rPr>
          <w:szCs w:val="22"/>
          <w:lang w:val="fr-CH"/>
        </w:rPr>
      </w:pPr>
    </w:p>
    <w:p w:rsidR="00B06531" w:rsidRDefault="00B06531" w:rsidP="00B06531">
      <w:pPr>
        <w:rPr>
          <w:szCs w:val="22"/>
          <w:lang w:val="fr-CH"/>
        </w:rPr>
      </w:pPr>
    </w:p>
    <w:p w:rsidR="00B06531" w:rsidRPr="009C308F" w:rsidRDefault="00B06531" w:rsidP="00B06531">
      <w:pPr>
        <w:keepNext/>
        <w:keepLines/>
        <w:rPr>
          <w:szCs w:val="22"/>
          <w:u w:val="single"/>
        </w:rPr>
      </w:pPr>
      <w:r w:rsidRPr="009C308F">
        <w:rPr>
          <w:szCs w:val="22"/>
          <w:u w:val="single"/>
        </w:rPr>
        <w:lastRenderedPageBreak/>
        <w:t>CANADA</w:t>
      </w:r>
    </w:p>
    <w:p w:rsidR="00B06531" w:rsidRPr="009C308F" w:rsidRDefault="00B06531" w:rsidP="00B06531">
      <w:pPr>
        <w:keepNext/>
        <w:keepLines/>
        <w:rPr>
          <w:szCs w:val="22"/>
          <w:u w:val="single"/>
        </w:rPr>
      </w:pPr>
    </w:p>
    <w:p w:rsidR="00B06531" w:rsidRDefault="00B06531" w:rsidP="00B06531">
      <w:pPr>
        <w:keepNext/>
        <w:keepLines/>
        <w:rPr>
          <w:szCs w:val="22"/>
        </w:rPr>
      </w:pPr>
      <w:proofErr w:type="spellStart"/>
      <w:r>
        <w:rPr>
          <w:szCs w:val="22"/>
        </w:rPr>
        <w:t>Saïda</w:t>
      </w:r>
      <w:proofErr w:type="spellEnd"/>
      <w:r>
        <w:rPr>
          <w:szCs w:val="22"/>
        </w:rPr>
        <w:t xml:space="preserve"> AOUIDIDI (Ms.), Senior Policy Analyst, Policy, Planning, International Affairs and Research Office, Gatineau</w:t>
      </w:r>
    </w:p>
    <w:p w:rsidR="00B06531" w:rsidRPr="002A1D9A" w:rsidRDefault="00B06531" w:rsidP="00B06531">
      <w:pPr>
        <w:rPr>
          <w:szCs w:val="22"/>
        </w:rPr>
      </w:pPr>
    </w:p>
    <w:p w:rsidR="00B06531" w:rsidRDefault="00B06531" w:rsidP="00B06531">
      <w:pPr>
        <w:rPr>
          <w:szCs w:val="22"/>
        </w:rPr>
      </w:pPr>
      <w:r>
        <w:rPr>
          <w:szCs w:val="22"/>
        </w:rPr>
        <w:t>Sylvie LAROSE (Ms.), Senior Trade Policy Officer, Global Affairs Canada, Ottawa</w:t>
      </w:r>
    </w:p>
    <w:p w:rsidR="00B06531" w:rsidRDefault="00B06531" w:rsidP="00B06531">
      <w:pPr>
        <w:rPr>
          <w:szCs w:val="22"/>
        </w:rPr>
      </w:pPr>
    </w:p>
    <w:p w:rsidR="00B06531" w:rsidRPr="00F013F6" w:rsidRDefault="00B06531" w:rsidP="00B06531">
      <w:pPr>
        <w:rPr>
          <w:szCs w:val="22"/>
          <w:lang w:val="es-ES"/>
        </w:rPr>
      </w:pPr>
      <w:proofErr w:type="spellStart"/>
      <w:r w:rsidRPr="00F013F6">
        <w:rPr>
          <w:szCs w:val="22"/>
          <w:lang w:val="es-ES"/>
        </w:rPr>
        <w:t>Frédérique</w:t>
      </w:r>
      <w:proofErr w:type="spellEnd"/>
      <w:r w:rsidRPr="00F013F6">
        <w:rPr>
          <w:szCs w:val="22"/>
          <w:lang w:val="es-ES"/>
        </w:rPr>
        <w:t xml:space="preserve"> DELAPRÉE (Ms.), </w:t>
      </w:r>
      <w:proofErr w:type="spellStart"/>
      <w:r w:rsidRPr="00F013F6">
        <w:rPr>
          <w:szCs w:val="22"/>
          <w:lang w:val="es-ES"/>
        </w:rPr>
        <w:t>First</w:t>
      </w:r>
      <w:proofErr w:type="spellEnd"/>
      <w:r w:rsidRPr="00F013F6">
        <w:rPr>
          <w:szCs w:val="22"/>
          <w:lang w:val="es-ES"/>
        </w:rPr>
        <w:t xml:space="preserve"> </w:t>
      </w:r>
      <w:proofErr w:type="spellStart"/>
      <w:r w:rsidRPr="00F013F6">
        <w:rPr>
          <w:szCs w:val="22"/>
          <w:lang w:val="es-ES"/>
        </w:rPr>
        <w:t>Secretary</w:t>
      </w:r>
      <w:proofErr w:type="spellEnd"/>
      <w:r w:rsidRPr="00F013F6">
        <w:rPr>
          <w:szCs w:val="22"/>
          <w:lang w:val="es-ES"/>
        </w:rPr>
        <w:t xml:space="preserve">, </w:t>
      </w:r>
      <w:proofErr w:type="spellStart"/>
      <w:r w:rsidRPr="00F013F6">
        <w:rPr>
          <w:szCs w:val="22"/>
          <w:lang w:val="es-ES"/>
        </w:rPr>
        <w:t>Permanent</w:t>
      </w:r>
      <w:proofErr w:type="spellEnd"/>
      <w:r w:rsidRPr="00F013F6">
        <w:rPr>
          <w:szCs w:val="22"/>
          <w:lang w:val="es-ES"/>
        </w:rPr>
        <w:t xml:space="preserve"> </w:t>
      </w:r>
      <w:proofErr w:type="spellStart"/>
      <w:r w:rsidRPr="00F013F6">
        <w:rPr>
          <w:szCs w:val="22"/>
          <w:lang w:val="es-ES"/>
        </w:rPr>
        <w:t>Mission</w:t>
      </w:r>
      <w:proofErr w:type="spellEnd"/>
      <w:r w:rsidRPr="00F013F6">
        <w:rPr>
          <w:szCs w:val="22"/>
          <w:lang w:val="es-ES"/>
        </w:rPr>
        <w:t>, Geneva</w:t>
      </w:r>
    </w:p>
    <w:p w:rsidR="00B06531" w:rsidRPr="00F013F6" w:rsidRDefault="00B06531" w:rsidP="00B06531">
      <w:pPr>
        <w:rPr>
          <w:szCs w:val="22"/>
          <w:lang w:val="es-ES"/>
        </w:rPr>
      </w:pPr>
    </w:p>
    <w:p w:rsidR="00B06531" w:rsidRPr="00F013F6" w:rsidRDefault="00B06531" w:rsidP="00B06531">
      <w:pPr>
        <w:rPr>
          <w:szCs w:val="22"/>
          <w:lang w:val="es-ES"/>
        </w:rPr>
      </w:pPr>
    </w:p>
    <w:p w:rsidR="00B06531" w:rsidRDefault="00B06531" w:rsidP="00B06531">
      <w:pPr>
        <w:keepNext/>
        <w:keepLines/>
        <w:rPr>
          <w:szCs w:val="22"/>
          <w:u w:val="single"/>
          <w:lang w:val="es-ES"/>
        </w:rPr>
      </w:pPr>
      <w:r w:rsidRPr="004F6107">
        <w:rPr>
          <w:szCs w:val="22"/>
          <w:u w:val="single"/>
          <w:lang w:val="es-ES"/>
        </w:rPr>
        <w:t>CHILI/CHILE</w:t>
      </w:r>
    </w:p>
    <w:p w:rsidR="00B06531" w:rsidRDefault="00B06531" w:rsidP="00B06531">
      <w:pPr>
        <w:keepNext/>
        <w:keepLines/>
        <w:rPr>
          <w:szCs w:val="22"/>
          <w:u w:val="single"/>
          <w:lang w:val="es-ES"/>
        </w:rPr>
      </w:pPr>
    </w:p>
    <w:p w:rsidR="00B06531" w:rsidRPr="00D4481A" w:rsidRDefault="00B06531" w:rsidP="00B06531">
      <w:pPr>
        <w:keepNext/>
        <w:keepLines/>
        <w:rPr>
          <w:szCs w:val="22"/>
          <w:lang w:val="es-ES"/>
        </w:rPr>
      </w:pPr>
      <w:r w:rsidRPr="00D4481A">
        <w:rPr>
          <w:szCs w:val="22"/>
          <w:lang w:val="es-ES"/>
        </w:rPr>
        <w:t xml:space="preserve">Alejandra NAVEA </w:t>
      </w:r>
      <w:r>
        <w:rPr>
          <w:szCs w:val="22"/>
          <w:lang w:val="es-ES"/>
        </w:rPr>
        <w:t>(Sra.), Asesora L</w:t>
      </w:r>
      <w:r w:rsidRPr="00D4481A">
        <w:rPr>
          <w:szCs w:val="22"/>
          <w:lang w:val="es-ES"/>
        </w:rPr>
        <w:t>egal, Dirección General de Relaciones Económicas Internacionales, Departamento de Propiedad Intelectual, Ministerio de Relaciones Exteriores, Santiago</w:t>
      </w:r>
    </w:p>
    <w:p w:rsidR="00B06531" w:rsidRDefault="00B06531" w:rsidP="00B06531">
      <w:pPr>
        <w:keepNext/>
        <w:keepLines/>
        <w:rPr>
          <w:szCs w:val="22"/>
          <w:u w:val="single"/>
          <w:lang w:val="es-ES"/>
        </w:rPr>
      </w:pPr>
    </w:p>
    <w:p w:rsidR="00B06531" w:rsidRPr="00D4481A" w:rsidRDefault="00B06531" w:rsidP="00B06531">
      <w:pPr>
        <w:keepNext/>
        <w:keepLines/>
        <w:rPr>
          <w:szCs w:val="22"/>
          <w:lang w:val="es-ES"/>
        </w:rPr>
      </w:pPr>
      <w:r>
        <w:rPr>
          <w:szCs w:val="22"/>
          <w:lang w:val="es-ES"/>
        </w:rPr>
        <w:t>Marcela PAIVA (Sra</w:t>
      </w:r>
      <w:r w:rsidRPr="00D4481A">
        <w:rPr>
          <w:szCs w:val="22"/>
          <w:lang w:val="es-ES"/>
        </w:rPr>
        <w:t xml:space="preserve">.), Consejera, </w:t>
      </w:r>
      <w:r w:rsidRPr="006A00FE">
        <w:rPr>
          <w:szCs w:val="22"/>
          <w:lang w:val="es-ES"/>
        </w:rPr>
        <w:t>Misión Permanente ante la Organización Mundial del Comercio (OMC), Ginebra</w:t>
      </w:r>
    </w:p>
    <w:p w:rsidR="00B06531" w:rsidRPr="00D4481A" w:rsidRDefault="00B06531" w:rsidP="00B06531">
      <w:pPr>
        <w:rPr>
          <w:szCs w:val="22"/>
          <w:lang w:val="es-ES"/>
        </w:rPr>
      </w:pPr>
    </w:p>
    <w:p w:rsidR="00B06531" w:rsidRPr="004F6107" w:rsidRDefault="00B06531" w:rsidP="00B06531">
      <w:pPr>
        <w:rPr>
          <w:szCs w:val="22"/>
          <w:u w:val="single"/>
          <w:lang w:val="es-ES"/>
        </w:rPr>
      </w:pPr>
    </w:p>
    <w:p w:rsidR="00B06531" w:rsidRPr="00EB6077" w:rsidRDefault="00B06531" w:rsidP="00B06531">
      <w:pPr>
        <w:keepNext/>
        <w:keepLines/>
        <w:rPr>
          <w:u w:val="single"/>
        </w:rPr>
      </w:pPr>
      <w:r w:rsidRPr="00EB6077">
        <w:rPr>
          <w:u w:val="single"/>
        </w:rPr>
        <w:t>CHINE/CHINA</w:t>
      </w:r>
    </w:p>
    <w:p w:rsidR="00B06531" w:rsidRPr="00EB6077" w:rsidRDefault="00B06531" w:rsidP="00B06531">
      <w:pPr>
        <w:keepNext/>
        <w:keepLines/>
        <w:rPr>
          <w:szCs w:val="22"/>
        </w:rPr>
      </w:pPr>
    </w:p>
    <w:p w:rsidR="00B06531" w:rsidRDefault="00B06531" w:rsidP="00B06531">
      <w:pPr>
        <w:rPr>
          <w:szCs w:val="22"/>
        </w:rPr>
      </w:pPr>
      <w:r>
        <w:rPr>
          <w:szCs w:val="22"/>
        </w:rPr>
        <w:t xml:space="preserve">ZHANG </w:t>
      </w:r>
      <w:proofErr w:type="spellStart"/>
      <w:r>
        <w:rPr>
          <w:szCs w:val="22"/>
        </w:rPr>
        <w:t>Youli</w:t>
      </w:r>
      <w:proofErr w:type="spellEnd"/>
      <w:r>
        <w:rPr>
          <w:szCs w:val="22"/>
        </w:rPr>
        <w:t xml:space="preserve">, Division Director, General Affairs Division, </w:t>
      </w:r>
      <w:r w:rsidRPr="00054A50">
        <w:rPr>
          <w:szCs w:val="22"/>
        </w:rPr>
        <w:t>National Copyright Administration of China</w:t>
      </w:r>
      <w:r>
        <w:rPr>
          <w:szCs w:val="22"/>
        </w:rPr>
        <w:t xml:space="preserve"> (</w:t>
      </w:r>
      <w:r w:rsidRPr="00D433DC">
        <w:rPr>
          <w:szCs w:val="22"/>
        </w:rPr>
        <w:t>NCAC)</w:t>
      </w:r>
      <w:r>
        <w:rPr>
          <w:szCs w:val="22"/>
        </w:rPr>
        <w:t>, Beijing</w:t>
      </w:r>
    </w:p>
    <w:p w:rsidR="00B06531" w:rsidRDefault="00B06531" w:rsidP="00B06531">
      <w:pPr>
        <w:rPr>
          <w:szCs w:val="22"/>
        </w:rPr>
      </w:pPr>
    </w:p>
    <w:p w:rsidR="00B06531" w:rsidRDefault="00B06531" w:rsidP="00B06531">
      <w:pPr>
        <w:rPr>
          <w:szCs w:val="22"/>
        </w:rPr>
      </w:pPr>
      <w:r>
        <w:rPr>
          <w:szCs w:val="22"/>
        </w:rPr>
        <w:t>DONG Gang, Deputy Division Director, International Cooperation Department, State Intellectual Property Office of China (SIPO), Beijing</w:t>
      </w:r>
    </w:p>
    <w:p w:rsidR="00B06531" w:rsidRDefault="00B06531" w:rsidP="00B06531">
      <w:pPr>
        <w:rPr>
          <w:szCs w:val="22"/>
        </w:rPr>
      </w:pPr>
    </w:p>
    <w:p w:rsidR="00B06531" w:rsidRDefault="00B06531" w:rsidP="00B06531">
      <w:pPr>
        <w:rPr>
          <w:szCs w:val="22"/>
        </w:rPr>
      </w:pPr>
      <w:r>
        <w:rPr>
          <w:szCs w:val="22"/>
        </w:rPr>
        <w:t>ZHONG Yan, Officer, International Cooperation Department, State Intellectual Property Office of China (SIPO), Beijing</w:t>
      </w:r>
    </w:p>
    <w:p w:rsidR="00B06531" w:rsidRDefault="00B06531" w:rsidP="00B06531">
      <w:pPr>
        <w:rPr>
          <w:szCs w:val="22"/>
        </w:rPr>
      </w:pPr>
    </w:p>
    <w:p w:rsidR="00B06531" w:rsidRDefault="00B06531" w:rsidP="00B06531">
      <w:pPr>
        <w:rPr>
          <w:szCs w:val="22"/>
        </w:rPr>
      </w:pPr>
    </w:p>
    <w:p w:rsidR="00B06531" w:rsidRPr="00F013F6" w:rsidRDefault="00B06531" w:rsidP="00B06531">
      <w:pPr>
        <w:keepNext/>
        <w:keepLines/>
        <w:rPr>
          <w:szCs w:val="22"/>
          <w:u w:val="single"/>
          <w:lang w:val="es-ES"/>
        </w:rPr>
      </w:pPr>
      <w:r w:rsidRPr="00F013F6">
        <w:rPr>
          <w:szCs w:val="22"/>
          <w:u w:val="single"/>
          <w:lang w:val="es-ES"/>
        </w:rPr>
        <w:t>COLOMBIE/COLOMBIA</w:t>
      </w:r>
    </w:p>
    <w:p w:rsidR="00B06531" w:rsidRPr="00F013F6" w:rsidRDefault="00B06531" w:rsidP="00B06531">
      <w:pPr>
        <w:keepNext/>
        <w:keepLines/>
        <w:rPr>
          <w:szCs w:val="22"/>
          <w:u w:val="single"/>
          <w:lang w:val="es-ES"/>
        </w:rPr>
      </w:pPr>
    </w:p>
    <w:p w:rsidR="00B06531" w:rsidRPr="00263495" w:rsidRDefault="00B06531" w:rsidP="00B06531">
      <w:pPr>
        <w:rPr>
          <w:szCs w:val="22"/>
          <w:lang w:val="es-ES"/>
        </w:rPr>
      </w:pPr>
      <w:r w:rsidRPr="00263495">
        <w:rPr>
          <w:szCs w:val="22"/>
          <w:lang w:val="es-ES"/>
        </w:rPr>
        <w:t>Beatriz LONDOÑO SOTO (Sra.), Embajadora, Representante Permanente, Misión Permanente, Ginebra</w:t>
      </w:r>
    </w:p>
    <w:p w:rsidR="00B06531" w:rsidRPr="00263495" w:rsidRDefault="00B06531" w:rsidP="00B06531">
      <w:pPr>
        <w:rPr>
          <w:szCs w:val="22"/>
          <w:lang w:val="es-ES"/>
        </w:rPr>
      </w:pPr>
    </w:p>
    <w:p w:rsidR="00B06531" w:rsidRPr="004D7D46" w:rsidRDefault="00B06531" w:rsidP="00B06531">
      <w:pPr>
        <w:rPr>
          <w:szCs w:val="22"/>
          <w:lang w:val="es-ES"/>
        </w:rPr>
      </w:pPr>
      <w:r w:rsidRPr="004D7D46">
        <w:rPr>
          <w:szCs w:val="22"/>
          <w:lang w:val="es-ES"/>
        </w:rPr>
        <w:t>Juan Carlos GONZÁLEZ, Embajador,</w:t>
      </w:r>
      <w:r>
        <w:rPr>
          <w:szCs w:val="22"/>
          <w:lang w:val="es-ES"/>
        </w:rPr>
        <w:t xml:space="preserve"> Representante Permanente Adjunto ante la OMPI, </w:t>
      </w:r>
      <w:r w:rsidRPr="004D7D46">
        <w:rPr>
          <w:szCs w:val="22"/>
          <w:lang w:val="es-ES"/>
        </w:rPr>
        <w:t>Misión Permanente ante la Organización Mundial del Comercio (O</w:t>
      </w:r>
      <w:r>
        <w:rPr>
          <w:szCs w:val="22"/>
          <w:lang w:val="es-ES"/>
        </w:rPr>
        <w:t>MC),</w:t>
      </w:r>
      <w:r w:rsidRPr="004D7D46">
        <w:rPr>
          <w:szCs w:val="22"/>
          <w:lang w:val="es-ES"/>
        </w:rPr>
        <w:t xml:space="preserve"> Ginebra</w:t>
      </w:r>
    </w:p>
    <w:p w:rsidR="00B06531" w:rsidRPr="00263495" w:rsidRDefault="00B06531" w:rsidP="00B06531">
      <w:pPr>
        <w:keepNext/>
        <w:keepLines/>
        <w:rPr>
          <w:szCs w:val="22"/>
          <w:u w:val="single"/>
          <w:lang w:val="es-ES"/>
        </w:rPr>
      </w:pPr>
    </w:p>
    <w:p w:rsidR="00B06531" w:rsidRPr="00D9111B" w:rsidRDefault="00B06531" w:rsidP="00B06531">
      <w:pPr>
        <w:keepNext/>
        <w:keepLines/>
        <w:rPr>
          <w:szCs w:val="22"/>
          <w:lang w:val="es-ES"/>
        </w:rPr>
      </w:pPr>
      <w:r w:rsidRPr="00D9111B">
        <w:rPr>
          <w:szCs w:val="22"/>
          <w:lang w:val="es-ES"/>
        </w:rPr>
        <w:t>Juan CAMILO SARETZKI FORERO, Consejero, Misión Permanente, Ginebra</w:t>
      </w:r>
    </w:p>
    <w:p w:rsidR="00B06531" w:rsidRDefault="00B06531" w:rsidP="00B06531">
      <w:pPr>
        <w:keepNext/>
        <w:keepLines/>
        <w:rPr>
          <w:szCs w:val="22"/>
          <w:lang w:val="es-ES"/>
        </w:rPr>
      </w:pPr>
    </w:p>
    <w:p w:rsidR="00B06531" w:rsidRPr="004D7D46" w:rsidRDefault="00B06531" w:rsidP="00B06531">
      <w:pPr>
        <w:rPr>
          <w:szCs w:val="22"/>
          <w:lang w:val="es-ES"/>
        </w:rPr>
      </w:pPr>
      <w:r w:rsidRPr="004D7D46">
        <w:rPr>
          <w:szCs w:val="22"/>
          <w:lang w:val="es-ES"/>
        </w:rPr>
        <w:t xml:space="preserve">Manuel </w:t>
      </w:r>
      <w:r>
        <w:rPr>
          <w:szCs w:val="22"/>
          <w:lang w:val="es-ES"/>
        </w:rPr>
        <w:t xml:space="preserve">Andrés </w:t>
      </w:r>
      <w:r w:rsidRPr="004D7D46">
        <w:rPr>
          <w:szCs w:val="22"/>
          <w:lang w:val="es-ES"/>
        </w:rPr>
        <w:t>CHACON, Consejero Comercial, Misión Permanente ante la Organización Mundial del Comercio (OMC), Ginebra</w:t>
      </w:r>
    </w:p>
    <w:p w:rsidR="00B06531" w:rsidRPr="00D9111B" w:rsidRDefault="00B06531" w:rsidP="00B06531">
      <w:pPr>
        <w:keepNext/>
        <w:keepLines/>
        <w:rPr>
          <w:szCs w:val="22"/>
          <w:lang w:val="es-ES"/>
        </w:rPr>
      </w:pPr>
    </w:p>
    <w:p w:rsidR="00B06531" w:rsidRPr="00D9111B" w:rsidRDefault="00B06531" w:rsidP="00B06531">
      <w:pPr>
        <w:keepNext/>
        <w:keepLines/>
        <w:rPr>
          <w:szCs w:val="22"/>
          <w:lang w:val="es-ES"/>
        </w:rPr>
      </w:pPr>
      <w:r w:rsidRPr="00D9111B">
        <w:rPr>
          <w:szCs w:val="22"/>
          <w:lang w:val="es-ES"/>
        </w:rPr>
        <w:t>Daniela Carolina P</w:t>
      </w:r>
      <w:r>
        <w:rPr>
          <w:szCs w:val="22"/>
          <w:lang w:val="es-ES"/>
        </w:rPr>
        <w:t>É</w:t>
      </w:r>
      <w:r w:rsidRPr="00D9111B">
        <w:rPr>
          <w:szCs w:val="22"/>
          <w:lang w:val="es-ES"/>
        </w:rPr>
        <w:t>REZ MAHECHA (Sra.), Pasante de derecho, Misión Permanente, Ginebra</w:t>
      </w:r>
    </w:p>
    <w:p w:rsidR="00B06531" w:rsidRPr="00274A9B" w:rsidRDefault="00B06531" w:rsidP="00B06531">
      <w:pPr>
        <w:rPr>
          <w:szCs w:val="22"/>
          <w:u w:val="single"/>
          <w:lang w:val="es-ES"/>
        </w:rPr>
      </w:pPr>
    </w:p>
    <w:p w:rsidR="00B06531" w:rsidRPr="00274A9B" w:rsidRDefault="00B06531" w:rsidP="00B06531">
      <w:pPr>
        <w:rPr>
          <w:szCs w:val="22"/>
          <w:u w:val="single"/>
          <w:lang w:val="es-ES"/>
        </w:rPr>
      </w:pPr>
    </w:p>
    <w:p w:rsidR="00B06531" w:rsidRPr="00581C33" w:rsidRDefault="00B06531" w:rsidP="00B06531">
      <w:pPr>
        <w:rPr>
          <w:szCs w:val="22"/>
          <w:u w:val="single"/>
          <w:lang w:val="es-ES"/>
        </w:rPr>
      </w:pPr>
      <w:r w:rsidRPr="00581C33">
        <w:rPr>
          <w:szCs w:val="22"/>
          <w:u w:val="single"/>
          <w:lang w:val="es-ES"/>
        </w:rPr>
        <w:t>COSTA RICA</w:t>
      </w:r>
    </w:p>
    <w:p w:rsidR="00B06531" w:rsidRPr="00581C33" w:rsidRDefault="00B06531" w:rsidP="00B06531">
      <w:pPr>
        <w:rPr>
          <w:szCs w:val="22"/>
          <w:u w:val="single"/>
          <w:lang w:val="es-ES"/>
        </w:rPr>
      </w:pPr>
    </w:p>
    <w:p w:rsidR="00B06531" w:rsidRPr="00F83550" w:rsidRDefault="00B06531" w:rsidP="00B06531">
      <w:pPr>
        <w:rPr>
          <w:szCs w:val="22"/>
          <w:lang w:val="es-ES"/>
        </w:rPr>
      </w:pPr>
      <w:r w:rsidRPr="00F83550">
        <w:rPr>
          <w:szCs w:val="22"/>
          <w:lang w:val="es-ES"/>
        </w:rPr>
        <w:t>Luis Amado JIMÉN</w:t>
      </w:r>
      <w:r>
        <w:rPr>
          <w:szCs w:val="22"/>
          <w:lang w:val="es-ES"/>
        </w:rPr>
        <w:t xml:space="preserve">EZ SANCHO, Director General, </w:t>
      </w:r>
      <w:r w:rsidRPr="00F83550">
        <w:rPr>
          <w:szCs w:val="22"/>
          <w:lang w:val="es-ES"/>
        </w:rPr>
        <w:t>Registro Nacional de Costa Rica, Dirección de Propiedad Industrial y Dirección</w:t>
      </w:r>
      <w:r>
        <w:rPr>
          <w:szCs w:val="22"/>
          <w:lang w:val="es-ES"/>
        </w:rPr>
        <w:t xml:space="preserve"> de Derechos de Autor y Conexos</w:t>
      </w:r>
      <w:r w:rsidRPr="00F83550">
        <w:rPr>
          <w:szCs w:val="22"/>
          <w:lang w:val="es-ES"/>
        </w:rPr>
        <w:t>, San José</w:t>
      </w:r>
    </w:p>
    <w:p w:rsidR="00B06531" w:rsidRPr="00F02647" w:rsidRDefault="00B06531" w:rsidP="00B06531">
      <w:pPr>
        <w:rPr>
          <w:szCs w:val="22"/>
          <w:lang w:val="es-ES"/>
        </w:rPr>
      </w:pPr>
    </w:p>
    <w:p w:rsidR="00B06531" w:rsidRPr="00887B84" w:rsidRDefault="00B06531" w:rsidP="00B06531">
      <w:pPr>
        <w:rPr>
          <w:szCs w:val="22"/>
          <w:lang w:val="es-ES_tradnl"/>
        </w:rPr>
      </w:pPr>
    </w:p>
    <w:p w:rsidR="00B06531" w:rsidRPr="00DA01C6" w:rsidRDefault="00B06531" w:rsidP="00B06531">
      <w:pPr>
        <w:keepNext/>
        <w:keepLines/>
        <w:rPr>
          <w:szCs w:val="22"/>
          <w:u w:val="single"/>
          <w:lang w:val="es-ES"/>
        </w:rPr>
      </w:pPr>
      <w:r w:rsidRPr="00DA01C6">
        <w:rPr>
          <w:szCs w:val="22"/>
          <w:u w:val="single"/>
          <w:lang w:val="es-ES"/>
        </w:rPr>
        <w:lastRenderedPageBreak/>
        <w:t>CUBA</w:t>
      </w:r>
    </w:p>
    <w:p w:rsidR="00B06531" w:rsidRPr="00DA01C6" w:rsidRDefault="00B06531" w:rsidP="00B06531">
      <w:pPr>
        <w:keepNext/>
        <w:keepLines/>
        <w:rPr>
          <w:szCs w:val="22"/>
          <w:u w:val="single"/>
          <w:lang w:val="es-ES"/>
        </w:rPr>
      </w:pPr>
    </w:p>
    <w:p w:rsidR="00B06531" w:rsidRDefault="00B06531" w:rsidP="00B06531">
      <w:pPr>
        <w:keepNext/>
        <w:keepLines/>
        <w:rPr>
          <w:szCs w:val="22"/>
          <w:lang w:val="es-ES"/>
        </w:rPr>
      </w:pPr>
      <w:r w:rsidRPr="005D1836">
        <w:rPr>
          <w:szCs w:val="22"/>
          <w:lang w:val="es-ES"/>
        </w:rPr>
        <w:t xml:space="preserve">María de los Ángeles SÁNCHEZ TORRES </w:t>
      </w:r>
      <w:r w:rsidRPr="00D9111B">
        <w:rPr>
          <w:szCs w:val="22"/>
          <w:lang w:val="es-ES"/>
        </w:rPr>
        <w:t>(Sra.), Directora General, Oficina Cubana de la Propiedad Industrial, La Habana</w:t>
      </w:r>
    </w:p>
    <w:p w:rsidR="00B06531" w:rsidRDefault="00B06531" w:rsidP="00B06531">
      <w:pPr>
        <w:rPr>
          <w:szCs w:val="22"/>
          <w:lang w:val="es-ES"/>
        </w:rPr>
      </w:pPr>
    </w:p>
    <w:p w:rsidR="00B06531" w:rsidRPr="00D9111B" w:rsidRDefault="00B06531" w:rsidP="00B06531">
      <w:pPr>
        <w:rPr>
          <w:szCs w:val="22"/>
          <w:lang w:val="es-ES"/>
        </w:rPr>
      </w:pPr>
    </w:p>
    <w:p w:rsidR="00B06531" w:rsidRPr="00F013F6" w:rsidRDefault="00B06531" w:rsidP="00B06531">
      <w:pPr>
        <w:keepNext/>
        <w:keepLines/>
        <w:rPr>
          <w:szCs w:val="22"/>
          <w:u w:val="single"/>
        </w:rPr>
      </w:pPr>
      <w:r w:rsidRPr="00F013F6">
        <w:rPr>
          <w:szCs w:val="22"/>
          <w:u w:val="single"/>
        </w:rPr>
        <w:t>DANEMARK/DENMARK</w:t>
      </w:r>
    </w:p>
    <w:p w:rsidR="00B06531" w:rsidRPr="00F013F6" w:rsidRDefault="00B06531" w:rsidP="00B06531">
      <w:pPr>
        <w:keepNext/>
        <w:keepLines/>
        <w:rPr>
          <w:szCs w:val="22"/>
        </w:rPr>
      </w:pPr>
    </w:p>
    <w:p w:rsidR="00B06531" w:rsidRPr="00EB6077" w:rsidRDefault="00B06531" w:rsidP="00B06531">
      <w:pPr>
        <w:keepNext/>
        <w:keepLines/>
        <w:rPr>
          <w:szCs w:val="22"/>
        </w:rPr>
      </w:pPr>
      <w:r>
        <w:rPr>
          <w:szCs w:val="22"/>
        </w:rPr>
        <w:t xml:space="preserve">Mette </w:t>
      </w:r>
      <w:proofErr w:type="spellStart"/>
      <w:r>
        <w:rPr>
          <w:szCs w:val="22"/>
        </w:rPr>
        <w:t>Wiuff</w:t>
      </w:r>
      <w:proofErr w:type="spellEnd"/>
      <w:r>
        <w:rPr>
          <w:szCs w:val="22"/>
        </w:rPr>
        <w:t xml:space="preserve"> KORSHOLM (Ms.), Legal Adviser, Danish Patent and Trademark Office, Ministry of Industry, Business and Financial Affairs, </w:t>
      </w:r>
      <w:proofErr w:type="spellStart"/>
      <w:r>
        <w:rPr>
          <w:szCs w:val="22"/>
        </w:rPr>
        <w:t>Taastrup</w:t>
      </w:r>
      <w:proofErr w:type="spellEnd"/>
    </w:p>
    <w:p w:rsidR="00B06531" w:rsidRDefault="00B06531" w:rsidP="00B06531">
      <w:pPr>
        <w:keepNext/>
        <w:keepLines/>
        <w:rPr>
          <w:szCs w:val="22"/>
        </w:rPr>
      </w:pPr>
    </w:p>
    <w:p w:rsidR="00B06531" w:rsidRDefault="00B06531" w:rsidP="00B06531">
      <w:pPr>
        <w:rPr>
          <w:szCs w:val="22"/>
        </w:rPr>
      </w:pPr>
    </w:p>
    <w:p w:rsidR="00B06531" w:rsidRPr="00EB6077" w:rsidRDefault="00B06531" w:rsidP="00B06531">
      <w:pPr>
        <w:keepNext/>
        <w:keepLines/>
        <w:rPr>
          <w:szCs w:val="22"/>
          <w:u w:val="single"/>
          <w:lang w:val="fr-CH"/>
        </w:rPr>
      </w:pPr>
      <w:r w:rsidRPr="00EB6077">
        <w:rPr>
          <w:szCs w:val="22"/>
          <w:u w:val="single"/>
          <w:lang w:val="fr-CH"/>
        </w:rPr>
        <w:t>DJIBOUTI</w:t>
      </w:r>
    </w:p>
    <w:p w:rsidR="00B06531" w:rsidRPr="00EB6077" w:rsidRDefault="00B06531" w:rsidP="00B06531">
      <w:pPr>
        <w:keepNext/>
        <w:keepLines/>
        <w:rPr>
          <w:szCs w:val="22"/>
          <w:u w:val="single"/>
          <w:lang w:val="fr-CH"/>
        </w:rPr>
      </w:pPr>
    </w:p>
    <w:p w:rsidR="00B06531" w:rsidRDefault="00B06531" w:rsidP="00B06531">
      <w:pPr>
        <w:keepNext/>
        <w:keepLines/>
        <w:rPr>
          <w:szCs w:val="22"/>
          <w:lang w:val="fr-CH"/>
        </w:rPr>
      </w:pPr>
      <w:proofErr w:type="spellStart"/>
      <w:r>
        <w:rPr>
          <w:szCs w:val="22"/>
          <w:lang w:val="fr-CH"/>
        </w:rPr>
        <w:t>Kadra</w:t>
      </w:r>
      <w:proofErr w:type="spellEnd"/>
      <w:r>
        <w:rPr>
          <w:szCs w:val="22"/>
          <w:lang w:val="fr-CH"/>
        </w:rPr>
        <w:t xml:space="preserve"> AHMED HASSAN (Mme), ambassadeur, r</w:t>
      </w:r>
      <w:r w:rsidRPr="00DA5105">
        <w:rPr>
          <w:szCs w:val="22"/>
          <w:lang w:val="fr-CH"/>
        </w:rPr>
        <w:t>eprésentant permanent</w:t>
      </w:r>
      <w:r>
        <w:rPr>
          <w:szCs w:val="22"/>
          <w:lang w:val="fr-CH"/>
        </w:rPr>
        <w:t>,</w:t>
      </w:r>
      <w:r w:rsidRPr="00DA5105">
        <w:rPr>
          <w:szCs w:val="22"/>
          <w:lang w:val="fr-CH"/>
        </w:rPr>
        <w:t xml:space="preserve"> </w:t>
      </w:r>
      <w:r>
        <w:rPr>
          <w:szCs w:val="22"/>
          <w:lang w:val="fr-CH"/>
        </w:rPr>
        <w:t>Mission permanente, Genève</w:t>
      </w:r>
    </w:p>
    <w:p w:rsidR="00B06531" w:rsidRDefault="00B06531" w:rsidP="00B06531">
      <w:pPr>
        <w:keepNext/>
        <w:keepLines/>
        <w:rPr>
          <w:szCs w:val="22"/>
          <w:lang w:val="fr-CH"/>
        </w:rPr>
      </w:pPr>
    </w:p>
    <w:p w:rsidR="00B06531" w:rsidRPr="00EB6077" w:rsidRDefault="00B06531" w:rsidP="00B06531">
      <w:pPr>
        <w:keepNext/>
        <w:keepLines/>
        <w:rPr>
          <w:szCs w:val="22"/>
          <w:lang w:val="fr-CH"/>
        </w:rPr>
      </w:pPr>
      <w:proofErr w:type="spellStart"/>
      <w:r w:rsidRPr="00EB6077">
        <w:rPr>
          <w:szCs w:val="22"/>
          <w:lang w:val="fr-CH"/>
        </w:rPr>
        <w:t>Ouloufa</w:t>
      </w:r>
      <w:proofErr w:type="spellEnd"/>
      <w:r w:rsidRPr="00EB6077">
        <w:rPr>
          <w:szCs w:val="22"/>
          <w:lang w:val="fr-CH"/>
        </w:rPr>
        <w:t xml:space="preserve"> ISM</w:t>
      </w:r>
      <w:r>
        <w:rPr>
          <w:szCs w:val="22"/>
          <w:lang w:val="fr-CH"/>
        </w:rPr>
        <w:t>AIL ABDO (Mme), directrice, Office djiboutien de la propriété industrielle et c</w:t>
      </w:r>
      <w:r w:rsidRPr="00EB6077">
        <w:rPr>
          <w:szCs w:val="22"/>
          <w:lang w:val="fr-CH"/>
        </w:rPr>
        <w:t>ommerciale</w:t>
      </w:r>
      <w:r>
        <w:rPr>
          <w:szCs w:val="22"/>
          <w:lang w:val="fr-CH"/>
        </w:rPr>
        <w:t xml:space="preserve">, </w:t>
      </w:r>
      <w:r w:rsidRPr="00A474BE">
        <w:rPr>
          <w:szCs w:val="22"/>
          <w:lang w:val="fr-CH"/>
        </w:rPr>
        <w:t xml:space="preserve">Ministère délégué auprès du Ministère de l'économie et des finances chargé du commerce, des </w:t>
      </w:r>
      <w:r>
        <w:rPr>
          <w:szCs w:val="22"/>
          <w:lang w:val="fr-CH"/>
        </w:rPr>
        <w:t>petites et moyennes entreprises (</w:t>
      </w:r>
      <w:proofErr w:type="spellStart"/>
      <w:r w:rsidRPr="00A474BE">
        <w:rPr>
          <w:szCs w:val="22"/>
          <w:lang w:val="fr-CH"/>
        </w:rPr>
        <w:t>PME</w:t>
      </w:r>
      <w:r>
        <w:rPr>
          <w:szCs w:val="22"/>
          <w:lang w:val="fr-CH"/>
        </w:rPr>
        <w:t>s</w:t>
      </w:r>
      <w:proofErr w:type="spellEnd"/>
      <w:r>
        <w:rPr>
          <w:szCs w:val="22"/>
          <w:lang w:val="fr-CH"/>
        </w:rPr>
        <w:t>)</w:t>
      </w:r>
      <w:r w:rsidRPr="00A474BE">
        <w:rPr>
          <w:szCs w:val="22"/>
          <w:lang w:val="fr-CH"/>
        </w:rPr>
        <w:t>, de l'artisanat, du tourisme et de la formalisation,</w:t>
      </w:r>
      <w:r w:rsidRPr="00EB6077">
        <w:rPr>
          <w:szCs w:val="22"/>
          <w:lang w:val="fr-CH"/>
        </w:rPr>
        <w:t xml:space="preserve"> Djibouti</w:t>
      </w:r>
    </w:p>
    <w:p w:rsidR="00B06531" w:rsidRDefault="00B06531" w:rsidP="00B06531">
      <w:pPr>
        <w:keepNext/>
        <w:keepLines/>
        <w:rPr>
          <w:szCs w:val="22"/>
          <w:lang w:val="fr-CH"/>
        </w:rPr>
      </w:pPr>
    </w:p>
    <w:p w:rsidR="00B06531" w:rsidRPr="00C46853" w:rsidRDefault="00B06531" w:rsidP="00B06531">
      <w:pPr>
        <w:rPr>
          <w:szCs w:val="22"/>
          <w:lang w:val="fr-CH"/>
        </w:rPr>
      </w:pPr>
      <w:proofErr w:type="spellStart"/>
      <w:r>
        <w:rPr>
          <w:szCs w:val="22"/>
          <w:lang w:val="fr-CH"/>
        </w:rPr>
        <w:t>Houssein</w:t>
      </w:r>
      <w:proofErr w:type="spellEnd"/>
      <w:r>
        <w:rPr>
          <w:szCs w:val="22"/>
          <w:lang w:val="fr-CH"/>
        </w:rPr>
        <w:t xml:space="preserve"> Mohamed NAGAT (Mme), c</w:t>
      </w:r>
      <w:r w:rsidRPr="00C46853">
        <w:rPr>
          <w:szCs w:val="22"/>
          <w:lang w:val="fr-CH"/>
        </w:rPr>
        <w:t xml:space="preserve">hef de service, </w:t>
      </w:r>
      <w:r w:rsidRPr="00D60987">
        <w:rPr>
          <w:szCs w:val="22"/>
          <w:lang w:val="fr-CH"/>
        </w:rPr>
        <w:t>Office de la propriété industrielle et commerciale (ODPIC)</w:t>
      </w:r>
      <w:r w:rsidRPr="00C46853">
        <w:rPr>
          <w:szCs w:val="22"/>
          <w:lang w:val="fr-CH"/>
        </w:rPr>
        <w:t>, Djibouti</w:t>
      </w:r>
    </w:p>
    <w:p w:rsidR="00B06531" w:rsidRPr="00EB6077" w:rsidRDefault="00B06531" w:rsidP="00B06531">
      <w:pPr>
        <w:keepNext/>
        <w:keepLines/>
        <w:rPr>
          <w:szCs w:val="22"/>
          <w:lang w:val="fr-CH"/>
        </w:rPr>
      </w:pPr>
    </w:p>
    <w:p w:rsidR="00B06531" w:rsidRPr="00D60987" w:rsidRDefault="00B06531" w:rsidP="00B06531">
      <w:pPr>
        <w:keepNext/>
        <w:keepLines/>
        <w:rPr>
          <w:szCs w:val="22"/>
          <w:lang w:val="fr-CH"/>
        </w:rPr>
      </w:pPr>
      <w:proofErr w:type="spellStart"/>
      <w:r w:rsidRPr="00D60987">
        <w:rPr>
          <w:szCs w:val="22"/>
          <w:lang w:val="fr-CH"/>
        </w:rPr>
        <w:t>Djama</w:t>
      </w:r>
      <w:proofErr w:type="spellEnd"/>
      <w:r w:rsidRPr="00D60987">
        <w:rPr>
          <w:szCs w:val="22"/>
          <w:lang w:val="fr-CH"/>
        </w:rPr>
        <w:t xml:space="preserve"> </w:t>
      </w:r>
      <w:proofErr w:type="spellStart"/>
      <w:r w:rsidRPr="00D60987">
        <w:rPr>
          <w:szCs w:val="22"/>
          <w:lang w:val="fr-CH"/>
        </w:rPr>
        <w:t>Mahamoud</w:t>
      </w:r>
      <w:proofErr w:type="spellEnd"/>
      <w:r w:rsidRPr="00D60987">
        <w:rPr>
          <w:szCs w:val="22"/>
          <w:lang w:val="fr-CH"/>
        </w:rPr>
        <w:t xml:space="preserve"> ALI, </w:t>
      </w:r>
      <w:proofErr w:type="gramStart"/>
      <w:r w:rsidRPr="00D60987">
        <w:rPr>
          <w:szCs w:val="22"/>
          <w:lang w:val="fr-CH"/>
        </w:rPr>
        <w:t>conseiller</w:t>
      </w:r>
      <w:proofErr w:type="gramEnd"/>
      <w:r w:rsidRPr="00D60987">
        <w:rPr>
          <w:szCs w:val="22"/>
          <w:lang w:val="fr-CH"/>
        </w:rPr>
        <w:t>, Mission permanente, Genève</w:t>
      </w:r>
    </w:p>
    <w:p w:rsidR="00B06531" w:rsidRDefault="00B06531" w:rsidP="00B06531">
      <w:pPr>
        <w:rPr>
          <w:szCs w:val="22"/>
          <w:lang w:val="fr-CH"/>
        </w:rPr>
      </w:pPr>
    </w:p>
    <w:p w:rsidR="00B06531" w:rsidRPr="00EB6077" w:rsidRDefault="00B06531" w:rsidP="00B06531">
      <w:pPr>
        <w:rPr>
          <w:szCs w:val="22"/>
          <w:lang w:val="fr-CH"/>
        </w:rPr>
      </w:pPr>
    </w:p>
    <w:p w:rsidR="00B06531" w:rsidRPr="00887B84" w:rsidRDefault="00B06531" w:rsidP="00B06531">
      <w:pPr>
        <w:keepNext/>
        <w:keepLines/>
        <w:rPr>
          <w:bCs/>
          <w:u w:val="single"/>
        </w:rPr>
      </w:pPr>
      <w:r w:rsidRPr="00887B84">
        <w:rPr>
          <w:bCs/>
          <w:u w:val="single"/>
        </w:rPr>
        <w:t>ÉGYPTE/EGYPT</w:t>
      </w:r>
    </w:p>
    <w:p w:rsidR="00B06531" w:rsidRPr="00887B84" w:rsidRDefault="00B06531" w:rsidP="00B06531">
      <w:pPr>
        <w:keepNext/>
        <w:keepLines/>
        <w:rPr>
          <w:bCs/>
          <w:u w:val="single"/>
        </w:rPr>
      </w:pPr>
    </w:p>
    <w:p w:rsidR="00B06531" w:rsidRDefault="00B06531" w:rsidP="00B06531">
      <w:pPr>
        <w:rPr>
          <w:szCs w:val="22"/>
        </w:rPr>
      </w:pPr>
      <w:proofErr w:type="spellStart"/>
      <w:r>
        <w:rPr>
          <w:szCs w:val="22"/>
        </w:rPr>
        <w:t>Heba</w:t>
      </w:r>
      <w:proofErr w:type="spellEnd"/>
      <w:r>
        <w:rPr>
          <w:szCs w:val="22"/>
        </w:rPr>
        <w:t xml:space="preserve"> MOSTAFA RIZK (Ms.), Director, Innovation and Technology Unit, Multilateral Affairs and International Security Sector, Ministry of Foreign Affairs, Cairo</w:t>
      </w:r>
    </w:p>
    <w:p w:rsidR="00B06531" w:rsidRDefault="00B06531" w:rsidP="00B06531">
      <w:pPr>
        <w:rPr>
          <w:bCs/>
        </w:rPr>
      </w:pPr>
    </w:p>
    <w:p w:rsidR="00B06531" w:rsidRDefault="00B06531" w:rsidP="00B06531">
      <w:pPr>
        <w:rPr>
          <w:szCs w:val="22"/>
        </w:rPr>
      </w:pPr>
      <w:proofErr w:type="spellStart"/>
      <w:r>
        <w:rPr>
          <w:szCs w:val="22"/>
        </w:rPr>
        <w:t>Mohanad</w:t>
      </w:r>
      <w:proofErr w:type="spellEnd"/>
      <w:r>
        <w:rPr>
          <w:szCs w:val="22"/>
        </w:rPr>
        <w:t xml:space="preserve"> ABDELGAWAD, First Secretary, Permanent Mission, Geneva</w:t>
      </w:r>
    </w:p>
    <w:p w:rsidR="00B06531" w:rsidRDefault="00B06531" w:rsidP="00B06531">
      <w:pPr>
        <w:rPr>
          <w:bCs/>
        </w:rPr>
      </w:pPr>
    </w:p>
    <w:p w:rsidR="00B06531" w:rsidRDefault="00B06531" w:rsidP="00B06531">
      <w:pPr>
        <w:rPr>
          <w:bCs/>
        </w:rPr>
      </w:pPr>
    </w:p>
    <w:p w:rsidR="00B06531" w:rsidRPr="00050DF0" w:rsidRDefault="00B06531" w:rsidP="00B06531">
      <w:pPr>
        <w:keepNext/>
        <w:keepLines/>
        <w:rPr>
          <w:szCs w:val="22"/>
          <w:u w:val="single"/>
          <w:lang w:val="fr-CH"/>
        </w:rPr>
      </w:pPr>
      <w:r>
        <w:rPr>
          <w:szCs w:val="22"/>
          <w:u w:val="single"/>
          <w:lang w:val="fr-CH"/>
        </w:rPr>
        <w:t>É</w:t>
      </w:r>
      <w:r w:rsidRPr="00050DF0">
        <w:rPr>
          <w:szCs w:val="22"/>
          <w:u w:val="single"/>
          <w:lang w:val="fr-CH"/>
        </w:rPr>
        <w:t>MIRATS ARABES UNIS/UNITED ARAB EMIRATES</w:t>
      </w:r>
    </w:p>
    <w:p w:rsidR="00B06531" w:rsidRPr="00050DF0" w:rsidRDefault="00B06531" w:rsidP="00B06531">
      <w:pPr>
        <w:keepNext/>
        <w:keepLines/>
        <w:rPr>
          <w:szCs w:val="22"/>
          <w:u w:val="single"/>
          <w:lang w:val="fr-CH"/>
        </w:rPr>
      </w:pPr>
    </w:p>
    <w:p w:rsidR="00B06531" w:rsidRPr="00050DF0" w:rsidRDefault="00B06531" w:rsidP="00B06531">
      <w:pPr>
        <w:keepNext/>
        <w:keepLines/>
        <w:rPr>
          <w:szCs w:val="22"/>
        </w:rPr>
      </w:pPr>
      <w:proofErr w:type="spellStart"/>
      <w:r w:rsidRPr="00050DF0">
        <w:rPr>
          <w:szCs w:val="22"/>
        </w:rPr>
        <w:t>Shaima</w:t>
      </w:r>
      <w:proofErr w:type="spellEnd"/>
      <w:r w:rsidRPr="00050DF0">
        <w:rPr>
          <w:szCs w:val="22"/>
        </w:rPr>
        <w:t xml:space="preserve"> AL-AKEL (Ms.), International Organizations Executive, Permanent Mission to the World Trade Organization (WTO), Geneva</w:t>
      </w:r>
    </w:p>
    <w:p w:rsidR="00B06531" w:rsidRDefault="00B06531" w:rsidP="00B06531">
      <w:pPr>
        <w:rPr>
          <w:szCs w:val="22"/>
        </w:rPr>
      </w:pPr>
    </w:p>
    <w:p w:rsidR="00B06531" w:rsidRPr="00F013F6" w:rsidRDefault="00B06531" w:rsidP="00B06531">
      <w:pPr>
        <w:rPr>
          <w:u w:val="single"/>
        </w:rPr>
      </w:pPr>
    </w:p>
    <w:p w:rsidR="00B06531" w:rsidRPr="00932CAB" w:rsidRDefault="00B06531" w:rsidP="00B06531">
      <w:pPr>
        <w:rPr>
          <w:szCs w:val="22"/>
          <w:u w:val="single"/>
          <w:lang w:val="es-ES"/>
        </w:rPr>
      </w:pPr>
      <w:r w:rsidRPr="00932CAB">
        <w:rPr>
          <w:szCs w:val="22"/>
          <w:u w:val="single"/>
          <w:lang w:val="es-ES"/>
        </w:rPr>
        <w:t>ÉQUATEUR/ECUADOR</w:t>
      </w:r>
    </w:p>
    <w:p w:rsidR="00B06531" w:rsidRPr="00932CAB" w:rsidRDefault="00B06531" w:rsidP="00B06531">
      <w:pPr>
        <w:rPr>
          <w:szCs w:val="22"/>
          <w:lang w:val="es-ES"/>
        </w:rPr>
      </w:pPr>
    </w:p>
    <w:p w:rsidR="00B06531" w:rsidRPr="00DE17DB" w:rsidRDefault="00B06531" w:rsidP="00B06531">
      <w:pPr>
        <w:rPr>
          <w:szCs w:val="22"/>
          <w:lang w:val="es-ES"/>
        </w:rPr>
      </w:pPr>
      <w:r w:rsidRPr="00DE17DB">
        <w:rPr>
          <w:szCs w:val="22"/>
          <w:lang w:val="es-ES"/>
        </w:rPr>
        <w:t>Pablo ESCOBAR, Primer Secretario, Misión Permanente ante la Organización Mundial del Comercio (OMC), Ginebra</w:t>
      </w:r>
    </w:p>
    <w:p w:rsidR="00B06531" w:rsidRPr="00932CAB" w:rsidRDefault="00B06531" w:rsidP="00B06531">
      <w:pPr>
        <w:rPr>
          <w:szCs w:val="22"/>
          <w:lang w:val="es-ES"/>
        </w:rPr>
      </w:pPr>
    </w:p>
    <w:p w:rsidR="00B06531" w:rsidRPr="00DE17DB" w:rsidRDefault="00B06531" w:rsidP="00B06531">
      <w:pPr>
        <w:rPr>
          <w:szCs w:val="22"/>
          <w:lang w:val="es-ES"/>
        </w:rPr>
      </w:pPr>
      <w:r w:rsidRPr="00DE17DB">
        <w:rPr>
          <w:szCs w:val="22"/>
          <w:lang w:val="es-ES"/>
        </w:rPr>
        <w:t xml:space="preserve">Ñusta MALDONADO </w:t>
      </w:r>
      <w:r>
        <w:rPr>
          <w:szCs w:val="22"/>
          <w:lang w:val="es-ES"/>
        </w:rPr>
        <w:t>(Sra.), Tercera Secretaria</w:t>
      </w:r>
      <w:r w:rsidRPr="00DE17DB">
        <w:rPr>
          <w:szCs w:val="22"/>
          <w:lang w:val="es-ES"/>
        </w:rPr>
        <w:t>, Misión Permanente ante la Organización Mundial del Comercio (OMC), Ginebra</w:t>
      </w:r>
    </w:p>
    <w:p w:rsidR="00B06531" w:rsidRPr="00DE17DB" w:rsidRDefault="00B06531" w:rsidP="00B06531">
      <w:pPr>
        <w:rPr>
          <w:szCs w:val="22"/>
          <w:lang w:val="es-ES"/>
        </w:rPr>
      </w:pPr>
    </w:p>
    <w:p w:rsidR="00B06531" w:rsidRPr="00887B84" w:rsidRDefault="00B06531" w:rsidP="00B06531">
      <w:pPr>
        <w:rPr>
          <w:u w:val="single"/>
          <w:lang w:val="es-ES_tradnl"/>
        </w:rPr>
      </w:pPr>
    </w:p>
    <w:p w:rsidR="00B06531" w:rsidRDefault="00B06531" w:rsidP="00B06531">
      <w:pPr>
        <w:keepNext/>
        <w:rPr>
          <w:u w:val="single"/>
          <w:lang w:val="es-ES"/>
        </w:rPr>
      </w:pPr>
      <w:r w:rsidRPr="00887B84">
        <w:rPr>
          <w:u w:val="single"/>
          <w:lang w:val="es-ES"/>
        </w:rPr>
        <w:lastRenderedPageBreak/>
        <w:t xml:space="preserve">ESPAGNE/SPAIN </w:t>
      </w:r>
    </w:p>
    <w:p w:rsidR="00B06531" w:rsidRDefault="00B06531" w:rsidP="00B06531">
      <w:pPr>
        <w:keepNext/>
        <w:rPr>
          <w:u w:val="single"/>
          <w:lang w:val="es-ES"/>
        </w:rPr>
      </w:pPr>
    </w:p>
    <w:p w:rsidR="00B06531" w:rsidRPr="003D55F9" w:rsidRDefault="00B06531" w:rsidP="00B06531">
      <w:pPr>
        <w:keepNext/>
        <w:rPr>
          <w:szCs w:val="22"/>
          <w:lang w:val="es-ES"/>
        </w:rPr>
      </w:pPr>
      <w:r w:rsidRPr="003D55F9">
        <w:rPr>
          <w:szCs w:val="22"/>
          <w:lang w:val="es-ES"/>
        </w:rPr>
        <w:t>Eduardo ASENSIO LEYVA, Subdirector Adjunto, Subdirección General de Propiedad Intelectual, Ministerio de Educación, Cultura y Deporte, Madrid</w:t>
      </w:r>
    </w:p>
    <w:p w:rsidR="00B06531" w:rsidRPr="003D55F9" w:rsidRDefault="00B06531" w:rsidP="00B06531">
      <w:pPr>
        <w:keepNext/>
        <w:rPr>
          <w:szCs w:val="22"/>
          <w:lang w:val="es-ES"/>
        </w:rPr>
      </w:pPr>
    </w:p>
    <w:p w:rsidR="00B06531" w:rsidRPr="003D55F9" w:rsidRDefault="00B06531" w:rsidP="00B06531">
      <w:pPr>
        <w:keepNext/>
        <w:rPr>
          <w:szCs w:val="22"/>
          <w:lang w:val="es-ES"/>
        </w:rPr>
      </w:pPr>
      <w:r w:rsidRPr="003D55F9">
        <w:rPr>
          <w:szCs w:val="22"/>
          <w:lang w:val="es-ES"/>
        </w:rPr>
        <w:t xml:space="preserve">María </w:t>
      </w:r>
      <w:r>
        <w:rPr>
          <w:szCs w:val="22"/>
          <w:lang w:val="es-ES"/>
        </w:rPr>
        <w:t xml:space="preserve">José </w:t>
      </w:r>
      <w:r w:rsidRPr="003D55F9">
        <w:rPr>
          <w:szCs w:val="22"/>
          <w:lang w:val="es-ES"/>
        </w:rPr>
        <w:t>CARDENAL MUÑOZ (Sra.), Vocal Asesor, Sección Segunda Comisión Propiedad Intelectual, Subdirección General de Propiedad Intelectual, Ministerio de Educación, Cultura y Deporte, Madrid</w:t>
      </w:r>
    </w:p>
    <w:p w:rsidR="00B06531" w:rsidRPr="00BD6579" w:rsidRDefault="00B06531" w:rsidP="00B06531">
      <w:pPr>
        <w:keepNext/>
        <w:rPr>
          <w:szCs w:val="22"/>
          <w:lang w:val="es-ES"/>
        </w:rPr>
      </w:pPr>
    </w:p>
    <w:p w:rsidR="00B06531" w:rsidRDefault="00B06531" w:rsidP="00B06531">
      <w:pPr>
        <w:keepLines/>
        <w:rPr>
          <w:szCs w:val="22"/>
          <w:lang w:val="es-ES"/>
        </w:rPr>
      </w:pPr>
      <w:r>
        <w:rPr>
          <w:szCs w:val="22"/>
          <w:lang w:val="es-ES"/>
        </w:rPr>
        <w:t>Ana María URRECHA</w:t>
      </w:r>
      <w:r w:rsidRPr="001D2517">
        <w:rPr>
          <w:szCs w:val="22"/>
          <w:lang w:val="es-ES"/>
        </w:rPr>
        <w:t xml:space="preserve"> ESPLUGA (Sra.), Consejera Técnica, Departamento de Coordinación Jurídica y Relaciones Internacionales, </w:t>
      </w:r>
      <w:r w:rsidRPr="00F93BA9">
        <w:rPr>
          <w:szCs w:val="22"/>
          <w:lang w:val="es-ES"/>
        </w:rPr>
        <w:t>Oficina Española de Patentes y Marcas (OEPM), Ministerio de Industria, Energía y Turismo, Madrid</w:t>
      </w:r>
    </w:p>
    <w:p w:rsidR="00B06531" w:rsidRPr="003D55F9" w:rsidRDefault="00B06531" w:rsidP="00B06531">
      <w:pPr>
        <w:rPr>
          <w:szCs w:val="22"/>
          <w:lang w:val="es-ES"/>
        </w:rPr>
      </w:pPr>
    </w:p>
    <w:p w:rsidR="00B06531" w:rsidRPr="003D55F9" w:rsidRDefault="00B06531" w:rsidP="00B06531">
      <w:pPr>
        <w:rPr>
          <w:szCs w:val="22"/>
          <w:lang w:val="es-ES"/>
        </w:rPr>
      </w:pPr>
      <w:r w:rsidRPr="003D55F9">
        <w:rPr>
          <w:szCs w:val="22"/>
          <w:lang w:val="es-ES"/>
        </w:rPr>
        <w:t>Oriol ESCALAS, Consejero, Misión Permanente, Ginebra</w:t>
      </w:r>
    </w:p>
    <w:p w:rsidR="00B06531" w:rsidRPr="00F013F6" w:rsidRDefault="00B06531" w:rsidP="00B06531">
      <w:pPr>
        <w:rPr>
          <w:szCs w:val="22"/>
          <w:lang w:val="es-ES"/>
        </w:rPr>
      </w:pPr>
    </w:p>
    <w:p w:rsidR="00B06531" w:rsidRDefault="00B06531" w:rsidP="00B06531">
      <w:pPr>
        <w:rPr>
          <w:u w:val="single"/>
          <w:lang w:val="es-ES"/>
        </w:rPr>
      </w:pPr>
    </w:p>
    <w:p w:rsidR="00B06531" w:rsidRDefault="00B06531" w:rsidP="00B06531">
      <w:pPr>
        <w:keepNext/>
        <w:keepLines/>
        <w:rPr>
          <w:szCs w:val="22"/>
          <w:u w:val="single"/>
        </w:rPr>
      </w:pPr>
      <w:r w:rsidRPr="009C308F">
        <w:rPr>
          <w:szCs w:val="22"/>
          <w:u w:val="single"/>
        </w:rPr>
        <w:t>ESTONIE/ESTONIA</w:t>
      </w:r>
    </w:p>
    <w:p w:rsidR="00B06531" w:rsidRDefault="00B06531" w:rsidP="00B06531">
      <w:pPr>
        <w:keepNext/>
        <w:keepLines/>
        <w:rPr>
          <w:szCs w:val="22"/>
          <w:u w:val="single"/>
        </w:rPr>
      </w:pPr>
    </w:p>
    <w:p w:rsidR="00B06531" w:rsidRDefault="00B06531" w:rsidP="00B06531">
      <w:pPr>
        <w:keepNext/>
        <w:keepLines/>
        <w:rPr>
          <w:szCs w:val="22"/>
        </w:rPr>
      </w:pPr>
      <w:r>
        <w:rPr>
          <w:szCs w:val="22"/>
        </w:rPr>
        <w:t>Martin JÕGI, IP Advisor, Private Law Division, Ministry of Justice, Tallinn</w:t>
      </w:r>
    </w:p>
    <w:p w:rsidR="00B06531" w:rsidRDefault="00B06531" w:rsidP="00B06531">
      <w:pPr>
        <w:keepNext/>
        <w:keepLines/>
        <w:rPr>
          <w:szCs w:val="22"/>
        </w:rPr>
      </w:pPr>
    </w:p>
    <w:p w:rsidR="00B06531" w:rsidRDefault="00B06531" w:rsidP="00B06531">
      <w:pPr>
        <w:keepNext/>
        <w:keepLines/>
        <w:rPr>
          <w:szCs w:val="22"/>
        </w:rPr>
      </w:pPr>
      <w:r>
        <w:rPr>
          <w:szCs w:val="22"/>
        </w:rPr>
        <w:t>Evelin SIMER (Ms.), Counsellor, Permanent Mission, Geneva</w:t>
      </w:r>
    </w:p>
    <w:p w:rsidR="00B06531" w:rsidRDefault="00B06531" w:rsidP="00B06531">
      <w:pPr>
        <w:keepNext/>
        <w:keepLines/>
        <w:rPr>
          <w:szCs w:val="22"/>
        </w:rPr>
      </w:pPr>
    </w:p>
    <w:p w:rsidR="00B06531" w:rsidRPr="00674065" w:rsidRDefault="00B06531" w:rsidP="00B06531">
      <w:pPr>
        <w:rPr>
          <w:szCs w:val="22"/>
          <w:u w:val="single"/>
        </w:rPr>
      </w:pPr>
    </w:p>
    <w:p w:rsidR="00B06531" w:rsidRPr="00917230" w:rsidRDefault="00B06531" w:rsidP="00B06531">
      <w:pPr>
        <w:keepNext/>
        <w:keepLines/>
        <w:rPr>
          <w:szCs w:val="22"/>
          <w:u w:val="single"/>
        </w:rPr>
      </w:pPr>
      <w:r w:rsidRPr="00917230">
        <w:rPr>
          <w:szCs w:val="22"/>
          <w:u w:val="single"/>
        </w:rPr>
        <w:t>ÉTATS-UNIS D’AMÉRIQUE/UNITED STATES OF AMERICA</w:t>
      </w:r>
    </w:p>
    <w:p w:rsidR="00B06531" w:rsidRDefault="00B06531" w:rsidP="00B06531">
      <w:pPr>
        <w:keepNext/>
        <w:keepLines/>
        <w:rPr>
          <w:szCs w:val="22"/>
          <w:u w:val="single"/>
        </w:rPr>
      </w:pPr>
    </w:p>
    <w:p w:rsidR="00B06531" w:rsidRDefault="00B06531" w:rsidP="00B06531">
      <w:pPr>
        <w:keepNext/>
        <w:keepLines/>
        <w:rPr>
          <w:szCs w:val="22"/>
        </w:rPr>
      </w:pPr>
      <w:r>
        <w:rPr>
          <w:szCs w:val="22"/>
        </w:rPr>
        <w:t xml:space="preserve">Theodore ALLEGRA, </w:t>
      </w:r>
      <w:r w:rsidRPr="00A64F36">
        <w:rPr>
          <w:szCs w:val="22"/>
        </w:rPr>
        <w:t>Deputy Permanent Representative</w:t>
      </w:r>
      <w:r>
        <w:rPr>
          <w:szCs w:val="22"/>
        </w:rPr>
        <w:t xml:space="preserve">, Chargé </w:t>
      </w:r>
      <w:proofErr w:type="spellStart"/>
      <w:r>
        <w:rPr>
          <w:szCs w:val="22"/>
        </w:rPr>
        <w:t>d’affaires</w:t>
      </w:r>
      <w:proofErr w:type="spellEnd"/>
      <w:r>
        <w:rPr>
          <w:szCs w:val="22"/>
        </w:rPr>
        <w:t xml:space="preserve"> </w:t>
      </w:r>
      <w:proofErr w:type="spellStart"/>
      <w:r>
        <w:rPr>
          <w:szCs w:val="22"/>
        </w:rPr>
        <w:t>a.i</w:t>
      </w:r>
      <w:proofErr w:type="spellEnd"/>
      <w:r>
        <w:rPr>
          <w:szCs w:val="22"/>
        </w:rPr>
        <w:t>., Permanent Mission, Geneva</w:t>
      </w:r>
    </w:p>
    <w:p w:rsidR="00B06531" w:rsidRDefault="00B06531" w:rsidP="00B06531">
      <w:pPr>
        <w:keepNext/>
        <w:keepLines/>
        <w:rPr>
          <w:szCs w:val="22"/>
        </w:rPr>
      </w:pPr>
    </w:p>
    <w:p w:rsidR="00B06531" w:rsidRDefault="00B06531" w:rsidP="00B06531">
      <w:pPr>
        <w:keepNext/>
        <w:keepLines/>
        <w:rPr>
          <w:szCs w:val="22"/>
        </w:rPr>
      </w:pPr>
      <w:r>
        <w:rPr>
          <w:szCs w:val="22"/>
        </w:rPr>
        <w:t>Marina LAMM (Ms.), Attorney Advisor, Office of Policy and International Affairs, United States Patent and Trademark Office (USPTO), Department of Commerce, Alexandria, Virginia</w:t>
      </w:r>
    </w:p>
    <w:p w:rsidR="00B06531" w:rsidRDefault="00B06531" w:rsidP="00B06531">
      <w:pPr>
        <w:keepNext/>
        <w:keepLines/>
        <w:rPr>
          <w:szCs w:val="22"/>
        </w:rPr>
      </w:pPr>
    </w:p>
    <w:p w:rsidR="00B06531" w:rsidRPr="00A64F36" w:rsidRDefault="00B06531" w:rsidP="00B06531">
      <w:pPr>
        <w:keepNext/>
        <w:keepLines/>
        <w:rPr>
          <w:szCs w:val="22"/>
        </w:rPr>
      </w:pPr>
      <w:r w:rsidRPr="00A64F36">
        <w:rPr>
          <w:szCs w:val="22"/>
        </w:rPr>
        <w:t>Robert WALLER, Minister Counsellor, Multilateral Economic and Political Affairs, Permanent Mission, Geneva</w:t>
      </w:r>
    </w:p>
    <w:p w:rsidR="00B06531" w:rsidRDefault="00B06531" w:rsidP="00B06531">
      <w:pPr>
        <w:keepNext/>
        <w:keepLines/>
        <w:rPr>
          <w:szCs w:val="22"/>
        </w:rPr>
      </w:pPr>
    </w:p>
    <w:p w:rsidR="00B06531" w:rsidRDefault="00B06531" w:rsidP="00B06531">
      <w:pPr>
        <w:keepNext/>
        <w:keepLines/>
        <w:rPr>
          <w:szCs w:val="22"/>
        </w:rPr>
      </w:pPr>
      <w:r>
        <w:rPr>
          <w:szCs w:val="22"/>
        </w:rPr>
        <w:t>Yasmine FULENA (Ms.), Intellectual Property Advisor, Permanent Mission, Geneva</w:t>
      </w:r>
    </w:p>
    <w:p w:rsidR="00B06531" w:rsidRDefault="00B06531" w:rsidP="00B06531">
      <w:pPr>
        <w:keepNext/>
        <w:keepLines/>
        <w:rPr>
          <w:u w:val="single"/>
        </w:rPr>
      </w:pPr>
    </w:p>
    <w:p w:rsidR="00B06531" w:rsidRDefault="00B06531" w:rsidP="00B06531">
      <w:pPr>
        <w:keepNext/>
        <w:keepLines/>
        <w:rPr>
          <w:szCs w:val="22"/>
        </w:rPr>
      </w:pPr>
      <w:r>
        <w:rPr>
          <w:szCs w:val="22"/>
        </w:rPr>
        <w:t xml:space="preserve">Deborah LASHLEY-JOHNSON (Ms.), </w:t>
      </w:r>
      <w:r w:rsidRPr="005C3630">
        <w:rPr>
          <w:szCs w:val="22"/>
        </w:rPr>
        <w:t>I</w:t>
      </w:r>
      <w:r>
        <w:rPr>
          <w:szCs w:val="22"/>
        </w:rPr>
        <w:t xml:space="preserve">ntellectual </w:t>
      </w:r>
      <w:r w:rsidRPr="005C3630">
        <w:rPr>
          <w:szCs w:val="22"/>
        </w:rPr>
        <w:t>P</w:t>
      </w:r>
      <w:r>
        <w:rPr>
          <w:szCs w:val="22"/>
        </w:rPr>
        <w:t>roperty</w:t>
      </w:r>
      <w:r w:rsidRPr="005C3630">
        <w:rPr>
          <w:szCs w:val="22"/>
        </w:rPr>
        <w:t xml:space="preserve"> Attaché</w:t>
      </w:r>
      <w:r>
        <w:rPr>
          <w:szCs w:val="22"/>
        </w:rPr>
        <w:t>, Permanent Mission, Geneva</w:t>
      </w:r>
    </w:p>
    <w:p w:rsidR="00B06531" w:rsidRDefault="00B06531" w:rsidP="00B06531">
      <w:pPr>
        <w:keepNext/>
        <w:keepLines/>
        <w:rPr>
          <w:u w:val="single"/>
        </w:rPr>
      </w:pPr>
    </w:p>
    <w:p w:rsidR="00B06531" w:rsidRDefault="00B06531" w:rsidP="00B06531">
      <w:pPr>
        <w:rPr>
          <w:szCs w:val="22"/>
        </w:rPr>
      </w:pPr>
      <w:r>
        <w:rPr>
          <w:szCs w:val="22"/>
        </w:rPr>
        <w:t>Kristine SCHLEGELMILCH (Ms.), Intellectual Property Attaché, Permanent Mission, Geneva</w:t>
      </w:r>
    </w:p>
    <w:p w:rsidR="00B06531" w:rsidRDefault="00B06531" w:rsidP="00B06531">
      <w:pPr>
        <w:rPr>
          <w:szCs w:val="22"/>
        </w:rPr>
      </w:pPr>
    </w:p>
    <w:p w:rsidR="00B06531" w:rsidRDefault="00B06531" w:rsidP="00B06531">
      <w:pPr>
        <w:rPr>
          <w:u w:val="single"/>
        </w:rPr>
      </w:pPr>
    </w:p>
    <w:p w:rsidR="00B06531" w:rsidRPr="009C308F" w:rsidRDefault="00B06531" w:rsidP="00B06531">
      <w:pPr>
        <w:rPr>
          <w:szCs w:val="22"/>
          <w:u w:val="single"/>
        </w:rPr>
      </w:pPr>
      <w:r w:rsidRPr="009C308F">
        <w:rPr>
          <w:szCs w:val="22"/>
          <w:u w:val="single"/>
        </w:rPr>
        <w:t>EX-RÉPUBLI</w:t>
      </w:r>
      <w:r>
        <w:rPr>
          <w:szCs w:val="22"/>
          <w:u w:val="single"/>
        </w:rPr>
        <w:t>QUE YOUGOSLAVE DE MACÉDOINE</w:t>
      </w:r>
      <w:r w:rsidRPr="009C308F">
        <w:rPr>
          <w:szCs w:val="22"/>
          <w:u w:val="single"/>
        </w:rPr>
        <w:t>/THE FORMER YUGOSLAV REPUBLIC OF MACEDONIA</w:t>
      </w:r>
    </w:p>
    <w:p w:rsidR="00B06531" w:rsidRPr="009C308F" w:rsidRDefault="00B06531" w:rsidP="00B06531">
      <w:pPr>
        <w:rPr>
          <w:szCs w:val="22"/>
          <w:u w:val="single"/>
        </w:rPr>
      </w:pPr>
    </w:p>
    <w:p w:rsidR="00B06531" w:rsidRDefault="00B06531" w:rsidP="00B06531">
      <w:pPr>
        <w:rPr>
          <w:szCs w:val="22"/>
        </w:rPr>
      </w:pPr>
      <w:r>
        <w:rPr>
          <w:szCs w:val="22"/>
        </w:rPr>
        <w:t>Natasha ZDRAVKOVSKA KOLOVSKA (Ms.), Deputy Head, General Department, State Office of Industrial Property, Skopje</w:t>
      </w:r>
    </w:p>
    <w:p w:rsidR="00B06531" w:rsidRDefault="00B06531" w:rsidP="00B06531">
      <w:pPr>
        <w:rPr>
          <w:szCs w:val="22"/>
        </w:rPr>
      </w:pPr>
    </w:p>
    <w:p w:rsidR="00B06531" w:rsidRDefault="00B06531" w:rsidP="00B06531">
      <w:pPr>
        <w:rPr>
          <w:szCs w:val="22"/>
        </w:rPr>
      </w:pPr>
      <w:proofErr w:type="spellStart"/>
      <w:r>
        <w:rPr>
          <w:szCs w:val="22"/>
        </w:rPr>
        <w:t>Defrime</w:t>
      </w:r>
      <w:proofErr w:type="spellEnd"/>
      <w:r>
        <w:rPr>
          <w:szCs w:val="22"/>
        </w:rPr>
        <w:t xml:space="preserve"> AMATI BEKJIROVA (Ms.), Advisor, Trademark Department, State Office of Industrial Property, Skopje</w:t>
      </w:r>
    </w:p>
    <w:p w:rsidR="00B06531" w:rsidRDefault="00B06531" w:rsidP="00B06531">
      <w:pPr>
        <w:rPr>
          <w:szCs w:val="22"/>
        </w:rPr>
      </w:pPr>
    </w:p>
    <w:p w:rsidR="00B06531" w:rsidRDefault="00B06531" w:rsidP="00B06531">
      <w:pPr>
        <w:rPr>
          <w:u w:val="single"/>
        </w:rPr>
      </w:pPr>
    </w:p>
    <w:p w:rsidR="00B06531" w:rsidRPr="00B06531" w:rsidRDefault="00B06531" w:rsidP="00B06531">
      <w:pPr>
        <w:keepNext/>
        <w:keepLines/>
        <w:rPr>
          <w:szCs w:val="22"/>
          <w:u w:val="single"/>
          <w:lang w:val="fr-FR"/>
        </w:rPr>
      </w:pPr>
      <w:r w:rsidRPr="00B06531">
        <w:rPr>
          <w:szCs w:val="22"/>
          <w:u w:val="single"/>
          <w:lang w:val="fr-FR"/>
        </w:rPr>
        <w:lastRenderedPageBreak/>
        <w:t>FÉDÉRATION DE RUSSIE/RUSSIAN FEDERATION</w:t>
      </w:r>
    </w:p>
    <w:p w:rsidR="00B06531" w:rsidRPr="00B06531" w:rsidRDefault="00B06531" w:rsidP="00B06531">
      <w:pPr>
        <w:keepNext/>
        <w:keepLines/>
        <w:rPr>
          <w:szCs w:val="22"/>
          <w:u w:val="single"/>
          <w:lang w:val="fr-FR"/>
        </w:rPr>
      </w:pPr>
    </w:p>
    <w:p w:rsidR="00B06531" w:rsidRPr="00A64F36" w:rsidRDefault="00B06531" w:rsidP="00B06531">
      <w:pPr>
        <w:keepNext/>
        <w:keepLines/>
        <w:rPr>
          <w:szCs w:val="22"/>
        </w:rPr>
      </w:pPr>
      <w:r w:rsidRPr="00A64F36">
        <w:rPr>
          <w:szCs w:val="22"/>
        </w:rPr>
        <w:t>Elena KULIKOVA (Ms.), Head of Division, Legal Department, Ministry of Foreign Affairs, Moscow</w:t>
      </w:r>
    </w:p>
    <w:p w:rsidR="00B06531" w:rsidRPr="009C308F" w:rsidRDefault="00B06531" w:rsidP="00B06531">
      <w:pPr>
        <w:keepNext/>
        <w:keepLines/>
        <w:rPr>
          <w:szCs w:val="22"/>
          <w:u w:val="single"/>
        </w:rPr>
      </w:pPr>
    </w:p>
    <w:p w:rsidR="00B06531" w:rsidRDefault="00B06531" w:rsidP="00B06531">
      <w:pPr>
        <w:keepNext/>
        <w:keepLines/>
        <w:rPr>
          <w:szCs w:val="22"/>
        </w:rPr>
      </w:pPr>
      <w:r>
        <w:rPr>
          <w:szCs w:val="22"/>
        </w:rPr>
        <w:t xml:space="preserve">Galina MIKHEEVA (Ms.), Head, Multilateral Cooperation Division, International Cooperation Department, </w:t>
      </w:r>
      <w:r w:rsidRPr="00A64F36">
        <w:rPr>
          <w:szCs w:val="22"/>
        </w:rPr>
        <w:t>Federal Service for Intellectual Property (ROSPATENT)</w:t>
      </w:r>
      <w:r>
        <w:rPr>
          <w:szCs w:val="22"/>
        </w:rPr>
        <w:t>, Moscow</w:t>
      </w:r>
    </w:p>
    <w:p w:rsidR="00B06531" w:rsidRDefault="00B06531" w:rsidP="00B06531">
      <w:pPr>
        <w:rPr>
          <w:szCs w:val="22"/>
        </w:rPr>
      </w:pPr>
    </w:p>
    <w:p w:rsidR="00B06531" w:rsidRDefault="00B06531" w:rsidP="00B06531">
      <w:pPr>
        <w:rPr>
          <w:szCs w:val="22"/>
        </w:rPr>
      </w:pPr>
    </w:p>
    <w:p w:rsidR="00B06531" w:rsidRPr="005617D5" w:rsidRDefault="00B06531" w:rsidP="00B06531">
      <w:pPr>
        <w:keepNext/>
        <w:keepLines/>
        <w:rPr>
          <w:szCs w:val="22"/>
          <w:u w:val="single"/>
          <w:lang w:val="fr-CH"/>
        </w:rPr>
      </w:pPr>
      <w:r w:rsidRPr="005617D5">
        <w:rPr>
          <w:szCs w:val="22"/>
          <w:u w:val="single"/>
          <w:lang w:val="fr-CH"/>
        </w:rPr>
        <w:t>FRANCE</w:t>
      </w:r>
    </w:p>
    <w:p w:rsidR="00B06531" w:rsidRPr="005617D5" w:rsidRDefault="00B06531" w:rsidP="00B06531">
      <w:pPr>
        <w:keepNext/>
        <w:keepLines/>
        <w:rPr>
          <w:szCs w:val="22"/>
          <w:u w:val="single"/>
          <w:lang w:val="fr-CH"/>
        </w:rPr>
      </w:pPr>
    </w:p>
    <w:p w:rsidR="00B06531" w:rsidRPr="005617D5" w:rsidRDefault="00B06531" w:rsidP="00B06531">
      <w:pPr>
        <w:keepNext/>
        <w:keepLines/>
        <w:rPr>
          <w:szCs w:val="22"/>
          <w:lang w:val="fr-CH"/>
        </w:rPr>
      </w:pPr>
      <w:r w:rsidRPr="005617D5">
        <w:rPr>
          <w:szCs w:val="22"/>
          <w:lang w:val="fr-CH"/>
        </w:rPr>
        <w:t xml:space="preserve">Francis GUENON, </w:t>
      </w:r>
      <w:proofErr w:type="gramStart"/>
      <w:r w:rsidRPr="005617D5">
        <w:rPr>
          <w:szCs w:val="22"/>
          <w:lang w:val="fr-FR"/>
        </w:rPr>
        <w:t>conseiller</w:t>
      </w:r>
      <w:proofErr w:type="gramEnd"/>
      <w:r w:rsidRPr="005617D5">
        <w:rPr>
          <w:szCs w:val="22"/>
          <w:lang w:val="fr-FR"/>
        </w:rPr>
        <w:t>, Mission permanente, Genève</w:t>
      </w:r>
    </w:p>
    <w:p w:rsidR="00B06531" w:rsidRPr="005617D5" w:rsidRDefault="00B06531" w:rsidP="00B06531">
      <w:pPr>
        <w:rPr>
          <w:szCs w:val="22"/>
          <w:lang w:val="fr-CH"/>
        </w:rPr>
      </w:pPr>
    </w:p>
    <w:p w:rsidR="00B06531" w:rsidRDefault="00B06531" w:rsidP="00B06531">
      <w:pPr>
        <w:rPr>
          <w:szCs w:val="22"/>
          <w:lang w:val="fr-CH"/>
        </w:rPr>
      </w:pPr>
    </w:p>
    <w:p w:rsidR="00B06531" w:rsidRPr="00887B84" w:rsidRDefault="00B06531" w:rsidP="00B06531">
      <w:pPr>
        <w:keepNext/>
        <w:rPr>
          <w:szCs w:val="22"/>
          <w:u w:val="single"/>
        </w:rPr>
      </w:pPr>
      <w:r w:rsidRPr="00887B84">
        <w:rPr>
          <w:szCs w:val="22"/>
          <w:u w:val="single"/>
        </w:rPr>
        <w:t>GÉORGIE/GEORGIA</w:t>
      </w:r>
    </w:p>
    <w:p w:rsidR="00B06531" w:rsidRPr="00887B84" w:rsidRDefault="00B06531" w:rsidP="00B06531">
      <w:pPr>
        <w:keepNext/>
        <w:rPr>
          <w:szCs w:val="22"/>
          <w:u w:val="single"/>
        </w:rPr>
      </w:pPr>
    </w:p>
    <w:p w:rsidR="00B06531" w:rsidRDefault="00B06531" w:rsidP="00B06531">
      <w:pPr>
        <w:rPr>
          <w:szCs w:val="22"/>
        </w:rPr>
      </w:pPr>
      <w:r w:rsidRPr="00887B84">
        <w:rPr>
          <w:szCs w:val="22"/>
        </w:rPr>
        <w:t xml:space="preserve">Ana GOBECHIA (Ms.), </w:t>
      </w:r>
      <w:r>
        <w:rPr>
          <w:szCs w:val="22"/>
        </w:rPr>
        <w:t>Advisor, Permanent Mission, Geneva</w:t>
      </w:r>
    </w:p>
    <w:p w:rsidR="00B06531" w:rsidRPr="00AF01B3" w:rsidRDefault="00B06531" w:rsidP="00B06531">
      <w:pPr>
        <w:rPr>
          <w:szCs w:val="22"/>
        </w:rPr>
      </w:pPr>
    </w:p>
    <w:p w:rsidR="00B06531" w:rsidRPr="00AF01B3" w:rsidRDefault="00B06531" w:rsidP="00B06531">
      <w:pPr>
        <w:rPr>
          <w:szCs w:val="22"/>
        </w:rPr>
      </w:pPr>
    </w:p>
    <w:p w:rsidR="00B06531" w:rsidRPr="009C308F" w:rsidRDefault="00B06531" w:rsidP="00B06531">
      <w:pPr>
        <w:keepNext/>
        <w:keepLines/>
        <w:rPr>
          <w:szCs w:val="22"/>
          <w:u w:val="single"/>
        </w:rPr>
      </w:pPr>
      <w:r w:rsidRPr="009C308F">
        <w:rPr>
          <w:szCs w:val="22"/>
          <w:u w:val="single"/>
        </w:rPr>
        <w:t>GHANA</w:t>
      </w:r>
    </w:p>
    <w:p w:rsidR="00B06531" w:rsidRPr="009C308F" w:rsidRDefault="00B06531" w:rsidP="00B06531">
      <w:pPr>
        <w:keepNext/>
        <w:keepLines/>
        <w:rPr>
          <w:szCs w:val="22"/>
          <w:u w:val="single"/>
        </w:rPr>
      </w:pPr>
    </w:p>
    <w:p w:rsidR="00B06531" w:rsidRDefault="00B06531" w:rsidP="00B06531">
      <w:pPr>
        <w:rPr>
          <w:szCs w:val="22"/>
        </w:rPr>
      </w:pPr>
      <w:r>
        <w:rPr>
          <w:szCs w:val="22"/>
        </w:rPr>
        <w:t>Alexander Grant NTRAKWA, Deputy Permanent Representative, Permanent Mission, Geneva</w:t>
      </w:r>
    </w:p>
    <w:p w:rsidR="00B06531" w:rsidRDefault="00B06531" w:rsidP="00B06531">
      <w:pPr>
        <w:rPr>
          <w:szCs w:val="22"/>
        </w:rPr>
      </w:pPr>
    </w:p>
    <w:p w:rsidR="00B06531" w:rsidRDefault="00B06531" w:rsidP="00B06531">
      <w:pPr>
        <w:rPr>
          <w:szCs w:val="22"/>
        </w:rPr>
      </w:pPr>
      <w:r>
        <w:rPr>
          <w:szCs w:val="22"/>
        </w:rPr>
        <w:t>Joseph OWUSU-ANSAH, Counsellor, Permanent Mission, Geneva</w:t>
      </w:r>
    </w:p>
    <w:p w:rsidR="00B06531" w:rsidRDefault="00B06531" w:rsidP="00B06531">
      <w:pPr>
        <w:rPr>
          <w:szCs w:val="22"/>
        </w:rPr>
      </w:pPr>
    </w:p>
    <w:p w:rsidR="00B06531" w:rsidRDefault="00B06531" w:rsidP="00B06531">
      <w:pPr>
        <w:rPr>
          <w:szCs w:val="22"/>
        </w:rPr>
      </w:pPr>
    </w:p>
    <w:p w:rsidR="00B06531" w:rsidRPr="009C308F" w:rsidRDefault="00B06531" w:rsidP="00B06531">
      <w:pPr>
        <w:rPr>
          <w:szCs w:val="22"/>
          <w:u w:val="single"/>
        </w:rPr>
      </w:pPr>
      <w:r w:rsidRPr="009C308F">
        <w:rPr>
          <w:szCs w:val="22"/>
          <w:u w:val="single"/>
        </w:rPr>
        <w:t>GRÈCE/GREECE</w:t>
      </w:r>
    </w:p>
    <w:p w:rsidR="00B06531" w:rsidRPr="009C308F" w:rsidRDefault="00B06531" w:rsidP="00B06531">
      <w:pPr>
        <w:rPr>
          <w:szCs w:val="22"/>
          <w:u w:val="single"/>
        </w:rPr>
      </w:pPr>
    </w:p>
    <w:p w:rsidR="00B06531" w:rsidRDefault="00B06531" w:rsidP="00B06531">
      <w:pPr>
        <w:rPr>
          <w:szCs w:val="22"/>
        </w:rPr>
      </w:pPr>
      <w:r>
        <w:rPr>
          <w:szCs w:val="22"/>
        </w:rPr>
        <w:t>Rhea TSITSANI (Ms.), First Counsellor (Economic a</w:t>
      </w:r>
      <w:r w:rsidRPr="00066FB5">
        <w:rPr>
          <w:szCs w:val="22"/>
        </w:rPr>
        <w:t>nd Commercial Affairs</w:t>
      </w:r>
      <w:r>
        <w:rPr>
          <w:szCs w:val="22"/>
        </w:rPr>
        <w:t>)</w:t>
      </w:r>
      <w:r w:rsidRPr="00066FB5">
        <w:rPr>
          <w:szCs w:val="22"/>
        </w:rPr>
        <w:t>, Permanent</w:t>
      </w:r>
      <w:r>
        <w:rPr>
          <w:szCs w:val="22"/>
        </w:rPr>
        <w:t xml:space="preserve"> Mission, Geneva </w:t>
      </w:r>
    </w:p>
    <w:p w:rsidR="00B06531" w:rsidRDefault="00B06531" w:rsidP="00B06531">
      <w:pPr>
        <w:rPr>
          <w:szCs w:val="22"/>
        </w:rPr>
      </w:pPr>
    </w:p>
    <w:p w:rsidR="00B06531" w:rsidRDefault="00B06531" w:rsidP="00B06531">
      <w:pPr>
        <w:keepNext/>
        <w:keepLines/>
        <w:rPr>
          <w:szCs w:val="22"/>
        </w:rPr>
      </w:pPr>
      <w:r>
        <w:rPr>
          <w:szCs w:val="22"/>
        </w:rPr>
        <w:t>Christina VALASSOPOULOU (Ms.), First Counsellor, Permanent Mission, Geneva</w:t>
      </w:r>
    </w:p>
    <w:p w:rsidR="00B06531" w:rsidRDefault="00B06531" w:rsidP="00B06531">
      <w:pPr>
        <w:rPr>
          <w:szCs w:val="22"/>
        </w:rPr>
      </w:pPr>
    </w:p>
    <w:p w:rsidR="00B06531" w:rsidRDefault="00B06531" w:rsidP="00B06531">
      <w:pPr>
        <w:keepNext/>
        <w:keepLines/>
        <w:rPr>
          <w:szCs w:val="22"/>
        </w:rPr>
      </w:pPr>
    </w:p>
    <w:p w:rsidR="00B06531" w:rsidRPr="00384840" w:rsidRDefault="00B06531" w:rsidP="00B06531">
      <w:pPr>
        <w:keepNext/>
        <w:keepLines/>
        <w:rPr>
          <w:szCs w:val="22"/>
          <w:u w:val="single"/>
          <w:lang w:val="es-ES"/>
        </w:rPr>
      </w:pPr>
      <w:r w:rsidRPr="00384840">
        <w:rPr>
          <w:szCs w:val="22"/>
          <w:u w:val="single"/>
          <w:lang w:val="es-ES"/>
        </w:rPr>
        <w:t>GUATEMALA</w:t>
      </w:r>
    </w:p>
    <w:p w:rsidR="00B06531" w:rsidRPr="00384840" w:rsidRDefault="00B06531" w:rsidP="00B06531">
      <w:pPr>
        <w:keepNext/>
        <w:keepLines/>
        <w:rPr>
          <w:szCs w:val="22"/>
          <w:u w:val="single"/>
          <w:lang w:val="es-ES"/>
        </w:rPr>
      </w:pPr>
    </w:p>
    <w:p w:rsidR="00B06531" w:rsidRDefault="00B06531" w:rsidP="00B06531">
      <w:pPr>
        <w:keepNext/>
        <w:keepLines/>
        <w:rPr>
          <w:szCs w:val="22"/>
          <w:lang w:val="es-ES"/>
        </w:rPr>
      </w:pPr>
      <w:r w:rsidRPr="00E01EAF">
        <w:rPr>
          <w:szCs w:val="22"/>
          <w:lang w:val="es-ES"/>
        </w:rPr>
        <w:t xml:space="preserve">Flor de María GARCÍA </w:t>
      </w:r>
      <w:r>
        <w:rPr>
          <w:szCs w:val="22"/>
          <w:lang w:val="es-ES"/>
        </w:rPr>
        <w:t>D</w:t>
      </w:r>
      <w:r w:rsidRPr="00E01EAF">
        <w:rPr>
          <w:szCs w:val="22"/>
          <w:lang w:val="es-ES"/>
        </w:rPr>
        <w:t>ÍAZ (Sra.), Consejera, Misión Permanente ante la Organización Mundial del Comercio (OMC), Ginebra</w:t>
      </w:r>
    </w:p>
    <w:p w:rsidR="00B06531" w:rsidRDefault="00B06531" w:rsidP="00B06531">
      <w:pPr>
        <w:rPr>
          <w:szCs w:val="22"/>
          <w:lang w:val="es-ES"/>
        </w:rPr>
      </w:pPr>
    </w:p>
    <w:p w:rsidR="00B06531" w:rsidRPr="00B141F7" w:rsidRDefault="00B06531" w:rsidP="00B06531">
      <w:pPr>
        <w:rPr>
          <w:szCs w:val="22"/>
          <w:lang w:val="es-ES"/>
        </w:rPr>
      </w:pPr>
    </w:p>
    <w:p w:rsidR="00B06531" w:rsidRPr="00A33EA5" w:rsidRDefault="00B06531" w:rsidP="00B06531">
      <w:pPr>
        <w:keepNext/>
        <w:keepLines/>
        <w:rPr>
          <w:szCs w:val="22"/>
          <w:u w:val="single"/>
        </w:rPr>
      </w:pPr>
      <w:r w:rsidRPr="00A33EA5">
        <w:rPr>
          <w:szCs w:val="22"/>
          <w:u w:val="single"/>
        </w:rPr>
        <w:t>INDE/INDIA</w:t>
      </w:r>
    </w:p>
    <w:p w:rsidR="00B06531" w:rsidRPr="00F013F6" w:rsidRDefault="00B06531" w:rsidP="00B06531">
      <w:pPr>
        <w:keepNext/>
        <w:keepLines/>
        <w:rPr>
          <w:bCs/>
          <w:u w:val="single"/>
        </w:rPr>
      </w:pPr>
    </w:p>
    <w:p w:rsidR="00B06531" w:rsidRDefault="00B06531" w:rsidP="00B06531">
      <w:pPr>
        <w:keepNext/>
        <w:keepLines/>
        <w:rPr>
          <w:szCs w:val="22"/>
        </w:rPr>
      </w:pPr>
      <w:proofErr w:type="spellStart"/>
      <w:r>
        <w:rPr>
          <w:szCs w:val="22"/>
        </w:rPr>
        <w:t>Virander</w:t>
      </w:r>
      <w:proofErr w:type="spellEnd"/>
      <w:r>
        <w:rPr>
          <w:szCs w:val="22"/>
        </w:rPr>
        <w:t xml:space="preserve"> PAUL, Ambassador, Deputy Permanent Representative, Permanent Mission, Geneva</w:t>
      </w:r>
    </w:p>
    <w:p w:rsidR="00B06531" w:rsidRDefault="00B06531" w:rsidP="00B06531">
      <w:pPr>
        <w:keepNext/>
        <w:keepLines/>
        <w:rPr>
          <w:szCs w:val="22"/>
        </w:rPr>
      </w:pPr>
    </w:p>
    <w:p w:rsidR="00B06531" w:rsidRDefault="00B06531" w:rsidP="00B06531">
      <w:pPr>
        <w:keepNext/>
        <w:keepLines/>
        <w:rPr>
          <w:szCs w:val="22"/>
        </w:rPr>
      </w:pPr>
      <w:proofErr w:type="spellStart"/>
      <w:r>
        <w:rPr>
          <w:szCs w:val="22"/>
        </w:rPr>
        <w:t>Sumit</w:t>
      </w:r>
      <w:proofErr w:type="spellEnd"/>
      <w:r>
        <w:rPr>
          <w:szCs w:val="22"/>
        </w:rPr>
        <w:t xml:space="preserve"> SETH, First Secretary (Economic Affairs), Permanent Mission, Geneva</w:t>
      </w:r>
    </w:p>
    <w:p w:rsidR="00B06531" w:rsidRPr="000159A2" w:rsidRDefault="00B06531" w:rsidP="00B06531">
      <w:pPr>
        <w:rPr>
          <w:szCs w:val="22"/>
        </w:rPr>
      </w:pPr>
    </w:p>
    <w:p w:rsidR="00B06531" w:rsidRPr="00985CBE" w:rsidRDefault="00B06531" w:rsidP="00B06531">
      <w:pPr>
        <w:rPr>
          <w:bCs/>
          <w:u w:val="single"/>
        </w:rPr>
      </w:pPr>
    </w:p>
    <w:p w:rsidR="00B06531" w:rsidRPr="00F013F6" w:rsidRDefault="00B06531" w:rsidP="00B06531">
      <w:pPr>
        <w:keepNext/>
        <w:keepLines/>
        <w:rPr>
          <w:bCs/>
          <w:u w:val="single"/>
        </w:rPr>
      </w:pPr>
      <w:r w:rsidRPr="00F013F6">
        <w:rPr>
          <w:bCs/>
          <w:u w:val="single"/>
        </w:rPr>
        <w:lastRenderedPageBreak/>
        <w:t>INDONÉSIE/INDONESIA</w:t>
      </w:r>
    </w:p>
    <w:p w:rsidR="00B06531" w:rsidRPr="00F013F6" w:rsidRDefault="00B06531" w:rsidP="00B06531">
      <w:pPr>
        <w:keepNext/>
        <w:keepLines/>
        <w:rPr>
          <w:bCs/>
          <w:u w:val="single"/>
        </w:rPr>
      </w:pPr>
    </w:p>
    <w:p w:rsidR="00B06531" w:rsidRDefault="00B06531" w:rsidP="00B06531">
      <w:pPr>
        <w:keepNext/>
        <w:keepLines/>
        <w:rPr>
          <w:szCs w:val="22"/>
        </w:rPr>
      </w:pPr>
      <w:proofErr w:type="spellStart"/>
      <w:r>
        <w:rPr>
          <w:szCs w:val="22"/>
        </w:rPr>
        <w:t>Razilu</w:t>
      </w:r>
      <w:proofErr w:type="spellEnd"/>
      <w:r>
        <w:rPr>
          <w:szCs w:val="22"/>
        </w:rPr>
        <w:t xml:space="preserve"> RAZILU, Executive Secretary, Directorate General of Intellectual Property, Ministry of Law and Human Rights, Jakarta</w:t>
      </w:r>
    </w:p>
    <w:p w:rsidR="00B06531" w:rsidRDefault="00B06531" w:rsidP="00B06531">
      <w:pPr>
        <w:keepNext/>
        <w:keepLines/>
        <w:rPr>
          <w:szCs w:val="22"/>
        </w:rPr>
      </w:pPr>
    </w:p>
    <w:p w:rsidR="00B06531" w:rsidRDefault="00B06531" w:rsidP="00B06531">
      <w:pPr>
        <w:keepNext/>
        <w:keepLines/>
        <w:rPr>
          <w:szCs w:val="22"/>
        </w:rPr>
      </w:pPr>
      <w:proofErr w:type="spellStart"/>
      <w:r>
        <w:rPr>
          <w:szCs w:val="22"/>
        </w:rPr>
        <w:t>Adi</w:t>
      </w:r>
      <w:proofErr w:type="spellEnd"/>
      <w:r>
        <w:rPr>
          <w:szCs w:val="22"/>
        </w:rPr>
        <w:t xml:space="preserve"> DZULFUAT, Deputy Director, Trade Disputes and Intellectual Property, Ministry of Foreign Affairs, Jakarta</w:t>
      </w:r>
    </w:p>
    <w:p w:rsidR="00B06531" w:rsidRDefault="00B06531" w:rsidP="00B06531">
      <w:pPr>
        <w:keepNext/>
        <w:keepLines/>
        <w:rPr>
          <w:szCs w:val="22"/>
        </w:rPr>
      </w:pPr>
    </w:p>
    <w:p w:rsidR="00B06531" w:rsidRDefault="00B06531" w:rsidP="00B06531">
      <w:pPr>
        <w:keepNext/>
        <w:keepLines/>
        <w:rPr>
          <w:szCs w:val="22"/>
        </w:rPr>
      </w:pPr>
      <w:r>
        <w:rPr>
          <w:szCs w:val="22"/>
        </w:rPr>
        <w:t xml:space="preserve">Ari </w:t>
      </w:r>
      <w:proofErr w:type="spellStart"/>
      <w:r>
        <w:rPr>
          <w:szCs w:val="22"/>
        </w:rPr>
        <w:t>Juliano</w:t>
      </w:r>
      <w:proofErr w:type="spellEnd"/>
      <w:r>
        <w:rPr>
          <w:szCs w:val="22"/>
        </w:rPr>
        <w:t xml:space="preserve"> GEMA, Deputy Chairman, Intellectual Property Rights Facilitation and Regulation, Indonesia Agency for Creative Economy, Jakarta</w:t>
      </w:r>
    </w:p>
    <w:p w:rsidR="00B06531" w:rsidRDefault="00B06531" w:rsidP="00B06531">
      <w:pPr>
        <w:keepNext/>
        <w:keepLines/>
        <w:rPr>
          <w:szCs w:val="22"/>
        </w:rPr>
      </w:pPr>
    </w:p>
    <w:p w:rsidR="00B06531" w:rsidRDefault="00B06531" w:rsidP="00B06531">
      <w:pPr>
        <w:keepNext/>
        <w:keepLines/>
        <w:rPr>
          <w:szCs w:val="22"/>
        </w:rPr>
      </w:pPr>
      <w:r>
        <w:rPr>
          <w:szCs w:val="22"/>
        </w:rPr>
        <w:t xml:space="preserve">Muhammad FAUZY, Head, </w:t>
      </w:r>
      <w:proofErr w:type="spellStart"/>
      <w:r>
        <w:rPr>
          <w:szCs w:val="22"/>
        </w:rPr>
        <w:t>Subdirectorate</w:t>
      </w:r>
      <w:proofErr w:type="spellEnd"/>
      <w:r>
        <w:rPr>
          <w:szCs w:val="22"/>
        </w:rPr>
        <w:t xml:space="preserve"> Intellectual Property Rights Advocacy, Intellectual Property Rights Facilitation and Regulation, Indonesia Agency for Creative Economy, Jakarta</w:t>
      </w:r>
    </w:p>
    <w:p w:rsidR="00B06531" w:rsidRDefault="00B06531" w:rsidP="00B06531">
      <w:pPr>
        <w:keepNext/>
        <w:keepLines/>
        <w:rPr>
          <w:szCs w:val="22"/>
        </w:rPr>
      </w:pPr>
    </w:p>
    <w:p w:rsidR="00B06531" w:rsidRDefault="00B06531" w:rsidP="00B06531">
      <w:pPr>
        <w:keepNext/>
        <w:keepLines/>
        <w:rPr>
          <w:szCs w:val="22"/>
        </w:rPr>
      </w:pPr>
      <w:proofErr w:type="spellStart"/>
      <w:r w:rsidRPr="00B841AD">
        <w:rPr>
          <w:szCs w:val="22"/>
        </w:rPr>
        <w:t>Surahno</w:t>
      </w:r>
      <w:proofErr w:type="spellEnd"/>
      <w:r w:rsidRPr="00B841AD">
        <w:rPr>
          <w:szCs w:val="22"/>
        </w:rPr>
        <w:t xml:space="preserve"> SURAHNO, Head, General Affairs Division, Directorate General of Intellectual Property, Ministry of Law and Human Rights, Jakarta</w:t>
      </w:r>
    </w:p>
    <w:p w:rsidR="00B06531" w:rsidRDefault="00B06531" w:rsidP="00B06531">
      <w:pPr>
        <w:keepNext/>
        <w:keepLines/>
        <w:rPr>
          <w:szCs w:val="22"/>
        </w:rPr>
      </w:pPr>
    </w:p>
    <w:p w:rsidR="00B06531" w:rsidRDefault="00B06531" w:rsidP="00B06531">
      <w:pPr>
        <w:keepNext/>
        <w:keepLines/>
        <w:rPr>
          <w:szCs w:val="22"/>
        </w:rPr>
      </w:pPr>
      <w:proofErr w:type="spellStart"/>
      <w:r>
        <w:rPr>
          <w:szCs w:val="22"/>
        </w:rPr>
        <w:t>Erry</w:t>
      </w:r>
      <w:proofErr w:type="spellEnd"/>
      <w:r>
        <w:rPr>
          <w:szCs w:val="22"/>
        </w:rPr>
        <w:t xml:space="preserve"> PRASETYO, Third Secretary, Permanent Mission, Geneva</w:t>
      </w:r>
    </w:p>
    <w:p w:rsidR="00B06531" w:rsidRDefault="00B06531" w:rsidP="00B06531">
      <w:pPr>
        <w:keepNext/>
        <w:keepLines/>
        <w:rPr>
          <w:szCs w:val="22"/>
        </w:rPr>
      </w:pPr>
    </w:p>
    <w:p w:rsidR="00B06531" w:rsidRDefault="00B06531" w:rsidP="00B06531">
      <w:pPr>
        <w:rPr>
          <w:szCs w:val="22"/>
        </w:rPr>
      </w:pPr>
    </w:p>
    <w:p w:rsidR="00B06531" w:rsidRPr="00674065" w:rsidRDefault="00B06531" w:rsidP="00B06531">
      <w:pPr>
        <w:keepNext/>
        <w:keepLines/>
        <w:rPr>
          <w:szCs w:val="22"/>
          <w:u w:val="single"/>
          <w:lang w:val="fr-CH"/>
        </w:rPr>
      </w:pPr>
      <w:r w:rsidRPr="00674065">
        <w:rPr>
          <w:szCs w:val="22"/>
          <w:u w:val="single"/>
          <w:lang w:val="fr-CH"/>
        </w:rPr>
        <w:t>IRAN (RÉPUBLIQUE ISLAMIQUE D')/IRAN (ISLAMIC REPUBLIC OF)</w:t>
      </w:r>
    </w:p>
    <w:p w:rsidR="00B06531" w:rsidRDefault="00B06531" w:rsidP="00B06531">
      <w:pPr>
        <w:keepNext/>
        <w:keepLines/>
        <w:rPr>
          <w:szCs w:val="22"/>
          <w:u w:val="single"/>
          <w:lang w:val="fr-CH"/>
        </w:rPr>
      </w:pPr>
    </w:p>
    <w:p w:rsidR="00B06531" w:rsidRDefault="00B06531" w:rsidP="00B06531">
      <w:pPr>
        <w:keepNext/>
        <w:keepLines/>
        <w:rPr>
          <w:szCs w:val="22"/>
        </w:rPr>
      </w:pPr>
      <w:r>
        <w:rPr>
          <w:szCs w:val="22"/>
        </w:rPr>
        <w:t>Mahmoud ESFAHANI NEJAD, Deputy Director General, Legal and International Affairs, Ministry of Foreign Affairs, Tehran</w:t>
      </w:r>
    </w:p>
    <w:p w:rsidR="00B06531" w:rsidRDefault="00B06531" w:rsidP="00B06531">
      <w:pPr>
        <w:keepNext/>
        <w:keepLines/>
        <w:rPr>
          <w:szCs w:val="22"/>
        </w:rPr>
      </w:pPr>
    </w:p>
    <w:p w:rsidR="00B06531" w:rsidRDefault="00B06531" w:rsidP="00B06531">
      <w:pPr>
        <w:keepNext/>
        <w:keepLines/>
        <w:rPr>
          <w:szCs w:val="22"/>
        </w:rPr>
      </w:pPr>
      <w:r>
        <w:rPr>
          <w:szCs w:val="22"/>
        </w:rPr>
        <w:t xml:space="preserve">Reza DEHGHANI, First Secretary, Permanent Mission, Geneva </w:t>
      </w:r>
    </w:p>
    <w:p w:rsidR="00B06531" w:rsidRDefault="00B06531" w:rsidP="00B06531">
      <w:pPr>
        <w:rPr>
          <w:szCs w:val="22"/>
          <w:u w:val="single"/>
        </w:rPr>
      </w:pPr>
    </w:p>
    <w:p w:rsidR="00B06531" w:rsidRDefault="00B06531" w:rsidP="00B06531">
      <w:pPr>
        <w:rPr>
          <w:szCs w:val="22"/>
          <w:u w:val="single"/>
        </w:rPr>
      </w:pPr>
    </w:p>
    <w:p w:rsidR="00B06531" w:rsidRDefault="00B06531" w:rsidP="00B06531">
      <w:pPr>
        <w:keepNext/>
        <w:keepLines/>
        <w:rPr>
          <w:szCs w:val="22"/>
          <w:u w:val="single"/>
        </w:rPr>
      </w:pPr>
      <w:r w:rsidRPr="009C308F">
        <w:rPr>
          <w:szCs w:val="22"/>
          <w:u w:val="single"/>
        </w:rPr>
        <w:t>ISRAËL/ISRAEL</w:t>
      </w:r>
    </w:p>
    <w:p w:rsidR="00B06531" w:rsidRDefault="00B06531" w:rsidP="00B06531">
      <w:pPr>
        <w:keepNext/>
        <w:keepLines/>
        <w:rPr>
          <w:szCs w:val="22"/>
          <w:u w:val="single"/>
        </w:rPr>
      </w:pPr>
    </w:p>
    <w:p w:rsidR="00B06531" w:rsidRDefault="00B06531" w:rsidP="00B06531">
      <w:pPr>
        <w:keepNext/>
        <w:keepLines/>
        <w:rPr>
          <w:szCs w:val="22"/>
        </w:rPr>
      </w:pPr>
      <w:r>
        <w:rPr>
          <w:szCs w:val="22"/>
        </w:rPr>
        <w:t>Yehudit Galilee METZER (Ms.), Counsellor, Permanent Mission, Geneva</w:t>
      </w:r>
    </w:p>
    <w:p w:rsidR="00B06531" w:rsidRPr="009C308F" w:rsidRDefault="00B06531" w:rsidP="00B06531">
      <w:pPr>
        <w:keepNext/>
        <w:keepLines/>
        <w:rPr>
          <w:szCs w:val="22"/>
          <w:u w:val="single"/>
        </w:rPr>
      </w:pPr>
    </w:p>
    <w:p w:rsidR="00B06531" w:rsidRDefault="00B06531" w:rsidP="00B06531">
      <w:pPr>
        <w:keepNext/>
        <w:keepLines/>
        <w:rPr>
          <w:szCs w:val="22"/>
        </w:rPr>
      </w:pPr>
      <w:r>
        <w:rPr>
          <w:szCs w:val="22"/>
        </w:rPr>
        <w:t>Dan ZAFRIR (Ms.), Advisor, Permanent Mission, Geneva</w:t>
      </w:r>
    </w:p>
    <w:p w:rsidR="00B06531" w:rsidRDefault="00B06531" w:rsidP="00B06531">
      <w:pPr>
        <w:rPr>
          <w:szCs w:val="22"/>
          <w:u w:val="single"/>
        </w:rPr>
      </w:pPr>
    </w:p>
    <w:p w:rsidR="00B06531" w:rsidRDefault="00B06531" w:rsidP="00B06531">
      <w:pPr>
        <w:rPr>
          <w:szCs w:val="22"/>
          <w:u w:val="single"/>
        </w:rPr>
      </w:pPr>
    </w:p>
    <w:p w:rsidR="00B06531" w:rsidRPr="009C308F" w:rsidRDefault="00B06531" w:rsidP="00B06531">
      <w:pPr>
        <w:rPr>
          <w:szCs w:val="22"/>
          <w:u w:val="single"/>
        </w:rPr>
      </w:pPr>
      <w:r w:rsidRPr="009C308F">
        <w:rPr>
          <w:szCs w:val="22"/>
          <w:u w:val="single"/>
        </w:rPr>
        <w:t>ITALIE/ITALY</w:t>
      </w:r>
    </w:p>
    <w:p w:rsidR="00B06531" w:rsidRPr="009C308F" w:rsidRDefault="00B06531" w:rsidP="00B06531">
      <w:pPr>
        <w:rPr>
          <w:szCs w:val="22"/>
          <w:u w:val="single"/>
        </w:rPr>
      </w:pPr>
    </w:p>
    <w:p w:rsidR="00B06531" w:rsidRDefault="00B06531" w:rsidP="00B06531">
      <w:pPr>
        <w:rPr>
          <w:szCs w:val="22"/>
        </w:rPr>
      </w:pPr>
      <w:r>
        <w:rPr>
          <w:szCs w:val="22"/>
        </w:rPr>
        <w:t>Matteo EVANGELISTA, First Secretary, Permanent Mission, Geneva</w:t>
      </w:r>
    </w:p>
    <w:p w:rsidR="00B06531" w:rsidRDefault="00B06531" w:rsidP="00B06531">
      <w:pPr>
        <w:rPr>
          <w:szCs w:val="22"/>
        </w:rPr>
      </w:pPr>
    </w:p>
    <w:p w:rsidR="00B06531" w:rsidRPr="00F013F6" w:rsidRDefault="00B06531" w:rsidP="00B06531">
      <w:pPr>
        <w:rPr>
          <w:szCs w:val="22"/>
          <w:lang w:val="fr-CH"/>
        </w:rPr>
      </w:pPr>
      <w:proofErr w:type="spellStart"/>
      <w:r w:rsidRPr="00F013F6">
        <w:rPr>
          <w:szCs w:val="22"/>
          <w:lang w:val="fr-CH"/>
        </w:rPr>
        <w:t>Mattia</w:t>
      </w:r>
      <w:proofErr w:type="spellEnd"/>
      <w:r w:rsidRPr="00F013F6">
        <w:rPr>
          <w:szCs w:val="22"/>
          <w:lang w:val="fr-CH"/>
        </w:rPr>
        <w:t xml:space="preserve"> MORALE, </w:t>
      </w:r>
      <w:proofErr w:type="spellStart"/>
      <w:r w:rsidRPr="00F013F6">
        <w:rPr>
          <w:szCs w:val="22"/>
          <w:lang w:val="fr-CH"/>
        </w:rPr>
        <w:t>Intern</w:t>
      </w:r>
      <w:proofErr w:type="spellEnd"/>
      <w:r w:rsidRPr="00F013F6">
        <w:rPr>
          <w:szCs w:val="22"/>
          <w:lang w:val="fr-CH"/>
        </w:rPr>
        <w:t>, Permanent Mission, Geneva</w:t>
      </w:r>
    </w:p>
    <w:p w:rsidR="00B06531" w:rsidRPr="00F013F6" w:rsidRDefault="00B06531" w:rsidP="00B06531">
      <w:pPr>
        <w:rPr>
          <w:szCs w:val="22"/>
          <w:lang w:val="fr-CH"/>
        </w:rPr>
      </w:pPr>
    </w:p>
    <w:p w:rsidR="00B06531" w:rsidRPr="00F013F6" w:rsidRDefault="00B06531" w:rsidP="00B06531">
      <w:pPr>
        <w:rPr>
          <w:szCs w:val="22"/>
          <w:u w:val="single"/>
          <w:lang w:val="fr-CH"/>
        </w:rPr>
      </w:pPr>
    </w:p>
    <w:p w:rsidR="00B06531" w:rsidRPr="00F013F6" w:rsidRDefault="00B06531" w:rsidP="00B06531">
      <w:pPr>
        <w:keepNext/>
        <w:keepLines/>
        <w:rPr>
          <w:szCs w:val="22"/>
          <w:u w:val="single"/>
          <w:lang w:val="fr-CH"/>
        </w:rPr>
      </w:pPr>
      <w:r w:rsidRPr="00F013F6">
        <w:rPr>
          <w:szCs w:val="22"/>
          <w:u w:val="single"/>
          <w:lang w:val="fr-CH"/>
        </w:rPr>
        <w:t>JAPON/JAPAN</w:t>
      </w:r>
    </w:p>
    <w:p w:rsidR="00B06531" w:rsidRPr="00F013F6" w:rsidRDefault="00B06531" w:rsidP="00B06531">
      <w:pPr>
        <w:keepNext/>
        <w:keepLines/>
        <w:rPr>
          <w:szCs w:val="22"/>
          <w:u w:val="single"/>
          <w:lang w:val="fr-CH"/>
        </w:rPr>
      </w:pPr>
    </w:p>
    <w:p w:rsidR="00B06531" w:rsidRDefault="00B06531" w:rsidP="00B06531">
      <w:pPr>
        <w:rPr>
          <w:szCs w:val="22"/>
        </w:rPr>
      </w:pPr>
      <w:r>
        <w:rPr>
          <w:szCs w:val="22"/>
        </w:rPr>
        <w:t>Tatsuo TAKESHIGE, Director, International Policy Division, Japan Patent Office, Tokyo</w:t>
      </w:r>
    </w:p>
    <w:p w:rsidR="00B06531" w:rsidRDefault="00B06531" w:rsidP="00B06531">
      <w:pPr>
        <w:rPr>
          <w:szCs w:val="22"/>
        </w:rPr>
      </w:pPr>
    </w:p>
    <w:p w:rsidR="00B06531" w:rsidRDefault="00B06531" w:rsidP="00B06531">
      <w:pPr>
        <w:rPr>
          <w:szCs w:val="22"/>
        </w:rPr>
      </w:pPr>
      <w:r>
        <w:rPr>
          <w:szCs w:val="22"/>
        </w:rPr>
        <w:t>Hiroki UEJIMA, Deputy Director, International Policy Division, Japan Patent Office, Tokyo</w:t>
      </w:r>
    </w:p>
    <w:p w:rsidR="00B06531" w:rsidRDefault="00B06531" w:rsidP="00B06531">
      <w:pPr>
        <w:rPr>
          <w:szCs w:val="22"/>
        </w:rPr>
      </w:pPr>
    </w:p>
    <w:p w:rsidR="00B06531" w:rsidRDefault="00B06531" w:rsidP="00B06531">
      <w:pPr>
        <w:rPr>
          <w:szCs w:val="22"/>
        </w:rPr>
      </w:pPr>
      <w:r>
        <w:rPr>
          <w:szCs w:val="22"/>
        </w:rPr>
        <w:t>Ryo KASAHARA, Assistant Director, International Policy Division, Japan Patent Office, Tokyo</w:t>
      </w:r>
    </w:p>
    <w:p w:rsidR="00B06531" w:rsidRDefault="00B06531" w:rsidP="00B06531">
      <w:pPr>
        <w:rPr>
          <w:szCs w:val="22"/>
        </w:rPr>
      </w:pPr>
    </w:p>
    <w:p w:rsidR="00B06531" w:rsidRDefault="00B06531" w:rsidP="00B06531">
      <w:pPr>
        <w:rPr>
          <w:szCs w:val="22"/>
        </w:rPr>
      </w:pPr>
      <w:proofErr w:type="spellStart"/>
      <w:r>
        <w:rPr>
          <w:szCs w:val="22"/>
        </w:rPr>
        <w:t>Ryoei</w:t>
      </w:r>
      <w:proofErr w:type="spellEnd"/>
      <w:r>
        <w:rPr>
          <w:szCs w:val="22"/>
        </w:rPr>
        <w:t xml:space="preserve"> CHIJIIWA, First Secretary, Permanent Mission, Geneva</w:t>
      </w:r>
    </w:p>
    <w:p w:rsidR="00B06531" w:rsidRDefault="00B06531" w:rsidP="00B06531">
      <w:pPr>
        <w:rPr>
          <w:szCs w:val="22"/>
        </w:rPr>
      </w:pPr>
    </w:p>
    <w:p w:rsidR="00B06531" w:rsidRDefault="00B06531" w:rsidP="00B06531">
      <w:pPr>
        <w:rPr>
          <w:szCs w:val="22"/>
        </w:rPr>
      </w:pPr>
      <w:r>
        <w:rPr>
          <w:szCs w:val="22"/>
        </w:rPr>
        <w:t>Kenji SAITO, First Secretary, Permanent Mission, Geneva</w:t>
      </w:r>
    </w:p>
    <w:p w:rsidR="00B06531" w:rsidRDefault="00B06531" w:rsidP="00B06531">
      <w:pPr>
        <w:rPr>
          <w:szCs w:val="22"/>
        </w:rPr>
      </w:pPr>
    </w:p>
    <w:p w:rsidR="00B06531" w:rsidRDefault="00B06531" w:rsidP="00B06531">
      <w:pPr>
        <w:rPr>
          <w:szCs w:val="22"/>
        </w:rPr>
      </w:pPr>
      <w:r>
        <w:rPr>
          <w:szCs w:val="22"/>
        </w:rPr>
        <w:t>Rina ISHII, Administrative Officer, International Policy Division, Japan Patent Office, Tokyo</w:t>
      </w:r>
    </w:p>
    <w:p w:rsidR="00B06531" w:rsidRPr="009C308F" w:rsidRDefault="00B06531" w:rsidP="00B06531">
      <w:pPr>
        <w:keepNext/>
        <w:keepLines/>
        <w:rPr>
          <w:szCs w:val="22"/>
          <w:u w:val="single"/>
        </w:rPr>
      </w:pPr>
      <w:r w:rsidRPr="009C308F">
        <w:rPr>
          <w:szCs w:val="22"/>
          <w:u w:val="single"/>
        </w:rPr>
        <w:lastRenderedPageBreak/>
        <w:t>KAZAKHSTAN</w:t>
      </w:r>
    </w:p>
    <w:p w:rsidR="00B06531" w:rsidRPr="009C308F" w:rsidRDefault="00B06531" w:rsidP="00B06531">
      <w:pPr>
        <w:keepNext/>
        <w:keepLines/>
        <w:rPr>
          <w:szCs w:val="22"/>
          <w:u w:val="single"/>
        </w:rPr>
      </w:pPr>
    </w:p>
    <w:p w:rsidR="00B06531" w:rsidRDefault="00B06531" w:rsidP="00B06531">
      <w:pPr>
        <w:keepNext/>
        <w:keepLines/>
        <w:rPr>
          <w:szCs w:val="22"/>
        </w:rPr>
      </w:pPr>
      <w:proofErr w:type="spellStart"/>
      <w:r>
        <w:rPr>
          <w:szCs w:val="22"/>
        </w:rPr>
        <w:t>Gaziz</w:t>
      </w:r>
      <w:proofErr w:type="spellEnd"/>
      <w:r>
        <w:rPr>
          <w:szCs w:val="22"/>
        </w:rPr>
        <w:t xml:space="preserve"> SEITZHANOV, Third Secretary, Permanent Mission, Geneva</w:t>
      </w:r>
    </w:p>
    <w:p w:rsidR="00B06531" w:rsidRDefault="00B06531" w:rsidP="00B06531"/>
    <w:p w:rsidR="00B06531" w:rsidRDefault="00B06531" w:rsidP="00B06531"/>
    <w:p w:rsidR="00B06531" w:rsidRPr="009C308F" w:rsidRDefault="00B06531" w:rsidP="00B06531">
      <w:pPr>
        <w:rPr>
          <w:szCs w:val="22"/>
          <w:u w:val="single"/>
        </w:rPr>
      </w:pPr>
      <w:r w:rsidRPr="009C308F">
        <w:rPr>
          <w:szCs w:val="22"/>
          <w:u w:val="single"/>
        </w:rPr>
        <w:t>KIRGHIZISTAN/KYRGYZSTAN</w:t>
      </w:r>
    </w:p>
    <w:p w:rsidR="00B06531" w:rsidRPr="009C308F" w:rsidRDefault="00B06531" w:rsidP="00B06531">
      <w:pPr>
        <w:rPr>
          <w:szCs w:val="22"/>
          <w:u w:val="single"/>
        </w:rPr>
      </w:pPr>
    </w:p>
    <w:p w:rsidR="00B06531" w:rsidRDefault="00B06531" w:rsidP="00B06531">
      <w:pPr>
        <w:rPr>
          <w:szCs w:val="22"/>
        </w:rPr>
      </w:pPr>
      <w:proofErr w:type="spellStart"/>
      <w:r>
        <w:rPr>
          <w:szCs w:val="22"/>
        </w:rPr>
        <w:t>Samat</w:t>
      </w:r>
      <w:proofErr w:type="spellEnd"/>
      <w:r>
        <w:rPr>
          <w:szCs w:val="22"/>
        </w:rPr>
        <w:t xml:space="preserve"> BAIZAKOV, Deputy Chairman, State Service of Intellectual Property and Innovation, Bishkek</w:t>
      </w:r>
    </w:p>
    <w:p w:rsidR="00B06531" w:rsidRDefault="00B06531" w:rsidP="00B06531">
      <w:pPr>
        <w:rPr>
          <w:szCs w:val="22"/>
        </w:rPr>
      </w:pPr>
    </w:p>
    <w:p w:rsidR="00B06531" w:rsidRDefault="00B06531" w:rsidP="00B06531"/>
    <w:p w:rsidR="00B06531" w:rsidRPr="00A931EC" w:rsidRDefault="00B06531" w:rsidP="00B06531">
      <w:pPr>
        <w:keepNext/>
        <w:keepLines/>
        <w:rPr>
          <w:szCs w:val="22"/>
          <w:u w:val="single"/>
          <w:lang w:val="fr-CH"/>
        </w:rPr>
      </w:pPr>
      <w:r w:rsidRPr="00A931EC">
        <w:rPr>
          <w:szCs w:val="22"/>
          <w:u w:val="single"/>
          <w:lang w:val="fr-CH"/>
        </w:rPr>
        <w:t>KOWEÏT/KUWAIT</w:t>
      </w:r>
    </w:p>
    <w:p w:rsidR="00B06531" w:rsidRPr="00A931EC" w:rsidRDefault="00B06531" w:rsidP="00B06531">
      <w:pPr>
        <w:keepNext/>
        <w:keepLines/>
        <w:rPr>
          <w:szCs w:val="22"/>
          <w:u w:val="single"/>
          <w:lang w:val="fr-CH"/>
        </w:rPr>
      </w:pPr>
    </w:p>
    <w:p w:rsidR="00B06531" w:rsidRPr="00A931EC" w:rsidRDefault="00B06531" w:rsidP="00B06531">
      <w:pPr>
        <w:keepNext/>
        <w:keepLines/>
        <w:rPr>
          <w:szCs w:val="22"/>
          <w:lang w:val="fr-CH"/>
        </w:rPr>
      </w:pPr>
      <w:proofErr w:type="spellStart"/>
      <w:r w:rsidRPr="00A931EC">
        <w:rPr>
          <w:szCs w:val="22"/>
          <w:lang w:val="fr-CH"/>
        </w:rPr>
        <w:t>Abdulaziz</w:t>
      </w:r>
      <w:proofErr w:type="spellEnd"/>
      <w:r w:rsidRPr="00A931EC">
        <w:rPr>
          <w:szCs w:val="22"/>
          <w:lang w:val="fr-CH"/>
        </w:rPr>
        <w:t xml:space="preserve"> TAQI, Commercial Attaché, </w:t>
      </w:r>
      <w:r w:rsidRPr="005C2B97">
        <w:rPr>
          <w:szCs w:val="22"/>
          <w:lang w:val="fr-CH"/>
        </w:rPr>
        <w:t>Permanent Mission,</w:t>
      </w:r>
      <w:r w:rsidRPr="00A931EC">
        <w:rPr>
          <w:szCs w:val="22"/>
          <w:lang w:val="fr-CH"/>
        </w:rPr>
        <w:t xml:space="preserve"> Geneva</w:t>
      </w:r>
    </w:p>
    <w:p w:rsidR="00B06531" w:rsidRPr="00A931EC" w:rsidRDefault="00B06531" w:rsidP="00B06531">
      <w:pPr>
        <w:rPr>
          <w:szCs w:val="22"/>
          <w:lang w:val="fr-CH"/>
        </w:rPr>
      </w:pPr>
    </w:p>
    <w:p w:rsidR="00B06531" w:rsidRDefault="00B06531" w:rsidP="00B06531">
      <w:pPr>
        <w:rPr>
          <w:szCs w:val="22"/>
          <w:u w:val="single"/>
          <w:lang w:val="fr-CH"/>
        </w:rPr>
      </w:pPr>
    </w:p>
    <w:p w:rsidR="00B06531" w:rsidRPr="009C308F" w:rsidRDefault="00B06531" w:rsidP="00B06531">
      <w:pPr>
        <w:rPr>
          <w:szCs w:val="22"/>
          <w:u w:val="single"/>
        </w:rPr>
      </w:pPr>
      <w:r w:rsidRPr="009C308F">
        <w:rPr>
          <w:szCs w:val="22"/>
          <w:u w:val="single"/>
        </w:rPr>
        <w:t>LESOTHO</w:t>
      </w:r>
    </w:p>
    <w:p w:rsidR="00B06531" w:rsidRPr="009C308F" w:rsidRDefault="00B06531" w:rsidP="00B06531">
      <w:pPr>
        <w:rPr>
          <w:szCs w:val="22"/>
          <w:u w:val="single"/>
        </w:rPr>
      </w:pPr>
    </w:p>
    <w:p w:rsidR="00B06531" w:rsidRDefault="00B06531" w:rsidP="00B06531">
      <w:pPr>
        <w:rPr>
          <w:szCs w:val="22"/>
        </w:rPr>
      </w:pPr>
      <w:proofErr w:type="spellStart"/>
      <w:r>
        <w:rPr>
          <w:szCs w:val="22"/>
        </w:rPr>
        <w:t>Seeeng</w:t>
      </w:r>
      <w:proofErr w:type="spellEnd"/>
      <w:r>
        <w:rPr>
          <w:szCs w:val="22"/>
        </w:rPr>
        <w:t xml:space="preserve"> Iris MOTIKOE (Ms.), First Secretary, Permanent Mission, Geneva</w:t>
      </w:r>
    </w:p>
    <w:p w:rsidR="00B06531" w:rsidRPr="003544D2" w:rsidRDefault="00B06531" w:rsidP="00B06531">
      <w:pPr>
        <w:rPr>
          <w:szCs w:val="22"/>
          <w:u w:val="single"/>
        </w:rPr>
      </w:pPr>
    </w:p>
    <w:p w:rsidR="00B06531" w:rsidRPr="003544D2" w:rsidRDefault="00B06531" w:rsidP="00B06531">
      <w:pPr>
        <w:rPr>
          <w:szCs w:val="22"/>
          <w:u w:val="single"/>
        </w:rPr>
      </w:pPr>
    </w:p>
    <w:p w:rsidR="00B06531" w:rsidRPr="009C308F" w:rsidRDefault="00B06531" w:rsidP="00B06531">
      <w:pPr>
        <w:keepNext/>
        <w:keepLines/>
        <w:rPr>
          <w:szCs w:val="22"/>
          <w:u w:val="single"/>
        </w:rPr>
      </w:pPr>
      <w:r w:rsidRPr="009C308F">
        <w:rPr>
          <w:szCs w:val="22"/>
          <w:u w:val="single"/>
        </w:rPr>
        <w:t>LETTONIE/LATVIA</w:t>
      </w:r>
    </w:p>
    <w:p w:rsidR="00B06531" w:rsidRPr="009C308F" w:rsidRDefault="00B06531" w:rsidP="00B06531">
      <w:pPr>
        <w:keepNext/>
        <w:keepLines/>
        <w:rPr>
          <w:szCs w:val="22"/>
          <w:u w:val="single"/>
        </w:rPr>
      </w:pPr>
    </w:p>
    <w:p w:rsidR="00B06531" w:rsidRDefault="00B06531" w:rsidP="00B06531">
      <w:pPr>
        <w:keepNext/>
        <w:keepLines/>
        <w:rPr>
          <w:szCs w:val="22"/>
        </w:rPr>
      </w:pPr>
      <w:proofErr w:type="spellStart"/>
      <w:r>
        <w:rPr>
          <w:szCs w:val="22"/>
        </w:rPr>
        <w:t>Liene</w:t>
      </w:r>
      <w:proofErr w:type="spellEnd"/>
      <w:r>
        <w:rPr>
          <w:szCs w:val="22"/>
        </w:rPr>
        <w:t xml:space="preserve"> GRIKE (Ms.), Advisor, Permanent Mission, Geneva</w:t>
      </w:r>
    </w:p>
    <w:p w:rsidR="00B06531" w:rsidRPr="001A0D7B" w:rsidRDefault="00B06531" w:rsidP="00B06531">
      <w:pPr>
        <w:rPr>
          <w:szCs w:val="22"/>
          <w:u w:val="single"/>
        </w:rPr>
      </w:pPr>
    </w:p>
    <w:p w:rsidR="00B06531" w:rsidRPr="001A0D7B" w:rsidRDefault="00B06531" w:rsidP="00B06531">
      <w:pPr>
        <w:rPr>
          <w:szCs w:val="22"/>
          <w:u w:val="single"/>
        </w:rPr>
      </w:pPr>
    </w:p>
    <w:p w:rsidR="00B06531" w:rsidRPr="009C308F" w:rsidRDefault="00B06531" w:rsidP="00B06531">
      <w:pPr>
        <w:rPr>
          <w:szCs w:val="22"/>
          <w:u w:val="single"/>
        </w:rPr>
      </w:pPr>
      <w:r w:rsidRPr="009C308F">
        <w:rPr>
          <w:szCs w:val="22"/>
          <w:u w:val="single"/>
        </w:rPr>
        <w:t>LITUANIE/LITHUANIA</w:t>
      </w:r>
    </w:p>
    <w:p w:rsidR="00B06531" w:rsidRPr="009C308F" w:rsidRDefault="00B06531" w:rsidP="00B06531">
      <w:pPr>
        <w:rPr>
          <w:szCs w:val="22"/>
          <w:u w:val="single"/>
        </w:rPr>
      </w:pPr>
    </w:p>
    <w:p w:rsidR="00B06531" w:rsidRDefault="00B06531" w:rsidP="00B06531">
      <w:pPr>
        <w:rPr>
          <w:szCs w:val="22"/>
        </w:rPr>
      </w:pPr>
      <w:r>
        <w:rPr>
          <w:szCs w:val="22"/>
        </w:rPr>
        <w:t>Renata RINKAUSKIENE (Ms.), Counsellor, Permanent Mission, Geneva</w:t>
      </w:r>
    </w:p>
    <w:p w:rsidR="00B06531" w:rsidRDefault="00B06531" w:rsidP="00B06531">
      <w:pPr>
        <w:rPr>
          <w:szCs w:val="22"/>
        </w:rPr>
      </w:pPr>
    </w:p>
    <w:p w:rsidR="00B06531" w:rsidRDefault="00B06531" w:rsidP="00B06531">
      <w:pPr>
        <w:rPr>
          <w:szCs w:val="22"/>
        </w:rPr>
      </w:pPr>
    </w:p>
    <w:p w:rsidR="00B06531" w:rsidRPr="00EB3945" w:rsidRDefault="00B06531" w:rsidP="00B06531">
      <w:pPr>
        <w:rPr>
          <w:szCs w:val="22"/>
          <w:u w:val="single"/>
        </w:rPr>
      </w:pPr>
      <w:r>
        <w:rPr>
          <w:szCs w:val="22"/>
          <w:u w:val="single"/>
        </w:rPr>
        <w:t>MALTE/MALTA</w:t>
      </w:r>
    </w:p>
    <w:p w:rsidR="00B06531" w:rsidRDefault="00B06531" w:rsidP="00B06531">
      <w:pPr>
        <w:rPr>
          <w:szCs w:val="22"/>
        </w:rPr>
      </w:pPr>
    </w:p>
    <w:p w:rsidR="00B06531" w:rsidRDefault="00B06531" w:rsidP="00B06531">
      <w:pPr>
        <w:rPr>
          <w:szCs w:val="22"/>
        </w:rPr>
      </w:pPr>
      <w:r>
        <w:rPr>
          <w:szCs w:val="22"/>
        </w:rPr>
        <w:t xml:space="preserve">Michelle BONELLO (Ms.), Director, </w:t>
      </w:r>
      <w:r w:rsidRPr="00F2642F">
        <w:rPr>
          <w:szCs w:val="22"/>
        </w:rPr>
        <w:t>Commerce Department, Ministry of Economy, Investment and Small Business, Valletta</w:t>
      </w:r>
    </w:p>
    <w:p w:rsidR="00B06531" w:rsidRDefault="00B06531" w:rsidP="00B06531">
      <w:pPr>
        <w:rPr>
          <w:szCs w:val="22"/>
        </w:rPr>
      </w:pPr>
    </w:p>
    <w:p w:rsidR="00B06531" w:rsidRPr="00F013F6" w:rsidRDefault="00B06531" w:rsidP="00B06531">
      <w:pPr>
        <w:rPr>
          <w:szCs w:val="22"/>
          <w:lang w:val="fr-CH"/>
        </w:rPr>
      </w:pPr>
      <w:r w:rsidRPr="002E098D">
        <w:rPr>
          <w:szCs w:val="22"/>
          <w:lang w:val="fr-CH"/>
        </w:rPr>
        <w:t>H</w:t>
      </w:r>
      <w:r>
        <w:rPr>
          <w:szCs w:val="22"/>
          <w:lang w:val="fr-CH"/>
        </w:rPr>
        <w:t xml:space="preserve">ubert FARUGIA, </w:t>
      </w:r>
      <w:proofErr w:type="spellStart"/>
      <w:r w:rsidRPr="00F013F6">
        <w:rPr>
          <w:szCs w:val="22"/>
          <w:lang w:val="fr-CH"/>
        </w:rPr>
        <w:t>Technical</w:t>
      </w:r>
      <w:proofErr w:type="spellEnd"/>
      <w:r w:rsidRPr="00F013F6">
        <w:rPr>
          <w:szCs w:val="22"/>
          <w:lang w:val="fr-CH"/>
        </w:rPr>
        <w:t xml:space="preserve"> Attaché, Permanent Mission, Geneva</w:t>
      </w:r>
    </w:p>
    <w:p w:rsidR="00B06531" w:rsidRPr="00F013F6" w:rsidRDefault="00B06531" w:rsidP="00B06531">
      <w:pPr>
        <w:rPr>
          <w:szCs w:val="22"/>
          <w:lang w:val="fr-CH"/>
        </w:rPr>
      </w:pPr>
    </w:p>
    <w:p w:rsidR="00B06531" w:rsidRPr="00F013F6" w:rsidRDefault="00B06531" w:rsidP="00B06531">
      <w:pPr>
        <w:rPr>
          <w:szCs w:val="22"/>
          <w:lang w:val="fr-CH"/>
        </w:rPr>
      </w:pPr>
    </w:p>
    <w:p w:rsidR="00B06531" w:rsidRDefault="00B06531" w:rsidP="00B06531">
      <w:pPr>
        <w:keepNext/>
        <w:keepLines/>
        <w:rPr>
          <w:szCs w:val="22"/>
          <w:u w:val="single"/>
          <w:lang w:val="fr-CH"/>
        </w:rPr>
      </w:pPr>
      <w:r w:rsidRPr="003F05C4">
        <w:rPr>
          <w:szCs w:val="22"/>
          <w:u w:val="single"/>
          <w:lang w:val="fr-CH"/>
        </w:rPr>
        <w:t>MAROC/MOROCCO</w:t>
      </w:r>
    </w:p>
    <w:p w:rsidR="00B06531" w:rsidRDefault="00B06531" w:rsidP="00B06531">
      <w:pPr>
        <w:keepNext/>
        <w:keepLines/>
        <w:rPr>
          <w:szCs w:val="22"/>
          <w:u w:val="single"/>
          <w:lang w:val="fr-CH"/>
        </w:rPr>
      </w:pPr>
    </w:p>
    <w:p w:rsidR="00B06531" w:rsidRPr="003F05C4" w:rsidRDefault="00B06531" w:rsidP="00B06531">
      <w:pPr>
        <w:keepNext/>
        <w:keepLines/>
        <w:rPr>
          <w:szCs w:val="22"/>
          <w:lang w:val="fr-CH"/>
        </w:rPr>
      </w:pPr>
      <w:r w:rsidRPr="003F05C4">
        <w:rPr>
          <w:szCs w:val="22"/>
          <w:lang w:val="fr-CH"/>
        </w:rPr>
        <w:t>Has</w:t>
      </w:r>
      <w:r>
        <w:rPr>
          <w:szCs w:val="22"/>
          <w:lang w:val="fr-CH"/>
        </w:rPr>
        <w:t xml:space="preserve">san BOUKILI, représentant permanent adjoint, chargé d'affaires, </w:t>
      </w:r>
      <w:r w:rsidRPr="003F05C4">
        <w:rPr>
          <w:szCs w:val="22"/>
          <w:lang w:val="fr-CH"/>
        </w:rPr>
        <w:t>Mission permanente, Genève</w:t>
      </w:r>
    </w:p>
    <w:p w:rsidR="00B06531" w:rsidRDefault="00B06531" w:rsidP="00B06531">
      <w:pPr>
        <w:keepNext/>
        <w:keepLines/>
        <w:rPr>
          <w:szCs w:val="22"/>
          <w:lang w:val="fr-CH"/>
        </w:rPr>
      </w:pPr>
    </w:p>
    <w:p w:rsidR="00B06531" w:rsidRPr="003F05C4" w:rsidRDefault="00B06531" w:rsidP="00B06531">
      <w:pPr>
        <w:keepNext/>
        <w:keepLines/>
        <w:rPr>
          <w:szCs w:val="22"/>
          <w:lang w:val="fr-CH"/>
        </w:rPr>
      </w:pPr>
      <w:r>
        <w:rPr>
          <w:szCs w:val="22"/>
          <w:lang w:val="fr-CH"/>
        </w:rPr>
        <w:t>Ilham BENNANI (Mme), c</w:t>
      </w:r>
      <w:r w:rsidRPr="003F05C4">
        <w:rPr>
          <w:szCs w:val="22"/>
          <w:lang w:val="fr-CH"/>
        </w:rPr>
        <w:t>hef</w:t>
      </w:r>
      <w:r>
        <w:rPr>
          <w:szCs w:val="22"/>
          <w:lang w:val="fr-CH"/>
        </w:rPr>
        <w:t>, Département de l’innovation t</w:t>
      </w:r>
      <w:r w:rsidRPr="003F05C4">
        <w:rPr>
          <w:szCs w:val="22"/>
          <w:lang w:val="fr-CH"/>
        </w:rPr>
        <w:t>echno</w:t>
      </w:r>
      <w:r>
        <w:rPr>
          <w:szCs w:val="22"/>
          <w:lang w:val="fr-CH"/>
        </w:rPr>
        <w:t>logique, Office marocain de la propriété industrielle et commerciale, Ministère de l'i</w:t>
      </w:r>
      <w:r w:rsidRPr="003F05C4">
        <w:rPr>
          <w:szCs w:val="22"/>
          <w:lang w:val="fr-CH"/>
        </w:rPr>
        <w:t>nd</w:t>
      </w:r>
      <w:r>
        <w:rPr>
          <w:szCs w:val="22"/>
          <w:lang w:val="fr-CH"/>
        </w:rPr>
        <w:t>ustrie, du commerce, de l'investissement et de l'économie n</w:t>
      </w:r>
      <w:r w:rsidRPr="003F05C4">
        <w:rPr>
          <w:szCs w:val="22"/>
          <w:lang w:val="fr-CH"/>
        </w:rPr>
        <w:t>umérique, Casablanca</w:t>
      </w:r>
    </w:p>
    <w:p w:rsidR="00B06531" w:rsidRDefault="00B06531" w:rsidP="00B06531">
      <w:pPr>
        <w:rPr>
          <w:szCs w:val="22"/>
          <w:lang w:val="fr-CH"/>
        </w:rPr>
      </w:pPr>
    </w:p>
    <w:p w:rsidR="00B06531" w:rsidRPr="003F05C4" w:rsidRDefault="00B06531" w:rsidP="00B06531">
      <w:pPr>
        <w:rPr>
          <w:szCs w:val="22"/>
          <w:lang w:val="fr-CH"/>
        </w:rPr>
      </w:pPr>
      <w:r>
        <w:rPr>
          <w:szCs w:val="22"/>
          <w:lang w:val="fr-CH"/>
        </w:rPr>
        <w:t xml:space="preserve">Khalid DAHBI, </w:t>
      </w:r>
      <w:proofErr w:type="gramStart"/>
      <w:r>
        <w:rPr>
          <w:szCs w:val="22"/>
          <w:lang w:val="fr-CH"/>
        </w:rPr>
        <w:t>conseiller</w:t>
      </w:r>
      <w:proofErr w:type="gramEnd"/>
      <w:r>
        <w:rPr>
          <w:szCs w:val="22"/>
          <w:lang w:val="fr-CH"/>
        </w:rPr>
        <w:t xml:space="preserve">, </w:t>
      </w:r>
      <w:r w:rsidRPr="003F05C4">
        <w:rPr>
          <w:szCs w:val="22"/>
          <w:lang w:val="fr-CH"/>
        </w:rPr>
        <w:t>Mission permanente, Genève</w:t>
      </w:r>
    </w:p>
    <w:p w:rsidR="00B06531" w:rsidRDefault="00B06531" w:rsidP="00B06531">
      <w:pPr>
        <w:rPr>
          <w:szCs w:val="22"/>
          <w:lang w:val="fr-CH"/>
        </w:rPr>
      </w:pPr>
    </w:p>
    <w:p w:rsidR="00B06531" w:rsidRDefault="00B06531" w:rsidP="00B06531">
      <w:pPr>
        <w:rPr>
          <w:szCs w:val="22"/>
          <w:lang w:val="fr-CH"/>
        </w:rPr>
      </w:pPr>
    </w:p>
    <w:p w:rsidR="00B06531" w:rsidRPr="003F05C4" w:rsidRDefault="00B06531" w:rsidP="00B06531">
      <w:pPr>
        <w:keepNext/>
        <w:keepLines/>
        <w:rPr>
          <w:szCs w:val="22"/>
          <w:u w:val="single"/>
          <w:lang w:val="fr-CH"/>
        </w:rPr>
      </w:pPr>
      <w:r w:rsidRPr="003F05C4">
        <w:rPr>
          <w:szCs w:val="22"/>
          <w:u w:val="single"/>
          <w:lang w:val="fr-CH"/>
        </w:rPr>
        <w:t>MAURITANIE/MAURITANIA</w:t>
      </w:r>
    </w:p>
    <w:p w:rsidR="00B06531" w:rsidRPr="00565B12" w:rsidRDefault="00B06531" w:rsidP="00B06531">
      <w:pPr>
        <w:rPr>
          <w:szCs w:val="22"/>
          <w:lang w:val="fr-CH"/>
        </w:rPr>
      </w:pPr>
    </w:p>
    <w:p w:rsidR="00B06531" w:rsidRPr="003F05C4" w:rsidRDefault="00B06531" w:rsidP="00B06531">
      <w:pPr>
        <w:rPr>
          <w:szCs w:val="22"/>
          <w:lang w:val="fr-CH"/>
        </w:rPr>
      </w:pPr>
      <w:r>
        <w:rPr>
          <w:szCs w:val="22"/>
          <w:lang w:val="fr-CH"/>
        </w:rPr>
        <w:t xml:space="preserve">Mohamed </w:t>
      </w:r>
      <w:proofErr w:type="spellStart"/>
      <w:r>
        <w:rPr>
          <w:szCs w:val="22"/>
          <w:lang w:val="fr-CH"/>
        </w:rPr>
        <w:t>Elmoctar</w:t>
      </w:r>
      <w:proofErr w:type="spellEnd"/>
      <w:r>
        <w:rPr>
          <w:szCs w:val="22"/>
          <w:lang w:val="fr-CH"/>
        </w:rPr>
        <w:t xml:space="preserve"> SIDI AHMED, conseiller du Ministre, Cellule du droit d'</w:t>
      </w:r>
      <w:r w:rsidRPr="00565B12">
        <w:rPr>
          <w:szCs w:val="22"/>
          <w:lang w:val="fr-CH"/>
        </w:rPr>
        <w:t>au</w:t>
      </w:r>
      <w:r>
        <w:rPr>
          <w:szCs w:val="22"/>
          <w:lang w:val="fr-CH"/>
        </w:rPr>
        <w:t>teur, Ministère de la culture, N</w:t>
      </w:r>
      <w:r w:rsidRPr="003F05C4">
        <w:rPr>
          <w:szCs w:val="22"/>
          <w:lang w:val="fr-CH"/>
        </w:rPr>
        <w:t>ouakchott</w:t>
      </w:r>
    </w:p>
    <w:p w:rsidR="00B06531" w:rsidRPr="00EB3945" w:rsidRDefault="00B06531" w:rsidP="00B06531">
      <w:pPr>
        <w:keepNext/>
        <w:keepLines/>
        <w:rPr>
          <w:szCs w:val="22"/>
          <w:u w:val="single"/>
          <w:lang w:val="es-ES"/>
        </w:rPr>
      </w:pPr>
      <w:r>
        <w:rPr>
          <w:szCs w:val="22"/>
          <w:u w:val="single"/>
          <w:lang w:val="es-ES"/>
        </w:rPr>
        <w:lastRenderedPageBreak/>
        <w:t>MEXIQUE/MEXICO</w:t>
      </w:r>
    </w:p>
    <w:p w:rsidR="00B06531" w:rsidRDefault="00B06531" w:rsidP="00B06531">
      <w:pPr>
        <w:rPr>
          <w:szCs w:val="22"/>
          <w:lang w:val="es-ES"/>
        </w:rPr>
      </w:pPr>
    </w:p>
    <w:p w:rsidR="00B06531" w:rsidRDefault="00B06531" w:rsidP="00B06531">
      <w:pPr>
        <w:rPr>
          <w:szCs w:val="22"/>
          <w:lang w:val="es-ES"/>
        </w:rPr>
      </w:pPr>
      <w:r w:rsidRPr="00955967">
        <w:rPr>
          <w:szCs w:val="22"/>
          <w:lang w:val="es-ES"/>
        </w:rPr>
        <w:t xml:space="preserve">Jorge LOMONACO, </w:t>
      </w:r>
      <w:r w:rsidRPr="00B64F31">
        <w:rPr>
          <w:szCs w:val="22"/>
          <w:lang w:val="es-ES"/>
        </w:rPr>
        <w:t>Embajador</w:t>
      </w:r>
      <w:r>
        <w:rPr>
          <w:szCs w:val="22"/>
          <w:lang w:val="es-ES"/>
        </w:rPr>
        <w:t xml:space="preserve">, </w:t>
      </w:r>
      <w:r w:rsidRPr="00955967">
        <w:rPr>
          <w:szCs w:val="22"/>
          <w:lang w:val="es-ES"/>
        </w:rPr>
        <w:t xml:space="preserve">Representante Permanente, Misión Permanente, </w:t>
      </w:r>
      <w:r w:rsidRPr="00581C33">
        <w:rPr>
          <w:szCs w:val="22"/>
          <w:lang w:val="es-ES"/>
        </w:rPr>
        <w:t>Ginebra</w:t>
      </w:r>
    </w:p>
    <w:p w:rsidR="00B06531" w:rsidRPr="00955967" w:rsidRDefault="00B06531" w:rsidP="00B06531">
      <w:pPr>
        <w:rPr>
          <w:szCs w:val="22"/>
          <w:lang w:val="es-ES"/>
        </w:rPr>
      </w:pPr>
    </w:p>
    <w:p w:rsidR="00B06531" w:rsidRPr="00955967" w:rsidRDefault="00B06531" w:rsidP="00B06531">
      <w:pPr>
        <w:rPr>
          <w:szCs w:val="22"/>
          <w:lang w:val="es-ES"/>
        </w:rPr>
      </w:pPr>
      <w:r>
        <w:rPr>
          <w:szCs w:val="22"/>
          <w:lang w:val="es-ES"/>
        </w:rPr>
        <w:t xml:space="preserve">Juan </w:t>
      </w:r>
      <w:r w:rsidRPr="00955967">
        <w:rPr>
          <w:szCs w:val="22"/>
          <w:lang w:val="es-ES"/>
        </w:rPr>
        <w:t xml:space="preserve">Raúl HEREDIA ACOSTA, </w:t>
      </w:r>
      <w:r w:rsidRPr="00B64F31">
        <w:rPr>
          <w:szCs w:val="22"/>
          <w:lang w:val="es-ES"/>
        </w:rPr>
        <w:t xml:space="preserve">Embajador, </w:t>
      </w:r>
      <w:r w:rsidRPr="00955967">
        <w:rPr>
          <w:szCs w:val="22"/>
          <w:lang w:val="es-ES"/>
        </w:rPr>
        <w:t xml:space="preserve">Representante Permanente Alterno, Misión Permanente, </w:t>
      </w:r>
      <w:r w:rsidRPr="00581C33">
        <w:rPr>
          <w:szCs w:val="22"/>
          <w:lang w:val="es-ES"/>
        </w:rPr>
        <w:t>Ginebra</w:t>
      </w:r>
    </w:p>
    <w:p w:rsidR="00B06531" w:rsidRPr="00955967" w:rsidRDefault="00B06531" w:rsidP="00B06531">
      <w:pPr>
        <w:rPr>
          <w:szCs w:val="22"/>
          <w:lang w:val="es-ES"/>
        </w:rPr>
      </w:pPr>
    </w:p>
    <w:p w:rsidR="00B06531" w:rsidRDefault="00B06531" w:rsidP="00B06531">
      <w:pPr>
        <w:rPr>
          <w:szCs w:val="22"/>
          <w:lang w:val="es-ES"/>
        </w:rPr>
      </w:pPr>
      <w:r w:rsidRPr="00A931EC">
        <w:rPr>
          <w:szCs w:val="22"/>
          <w:lang w:val="es-ES"/>
        </w:rPr>
        <w:t>Mónica VILLELA GROBET (S</w:t>
      </w:r>
      <w:r>
        <w:rPr>
          <w:szCs w:val="22"/>
          <w:lang w:val="es-ES"/>
        </w:rPr>
        <w:t xml:space="preserve">ra.), Directora General Adjunta, </w:t>
      </w:r>
      <w:r w:rsidRPr="00A931EC">
        <w:rPr>
          <w:szCs w:val="22"/>
          <w:lang w:val="es-ES"/>
        </w:rPr>
        <w:t>Servicios de Apoyo, Instituto Mexicano de la Propiedad Industrial (IMPI), Secretarí</w:t>
      </w:r>
      <w:r>
        <w:rPr>
          <w:szCs w:val="22"/>
          <w:lang w:val="es-ES"/>
        </w:rPr>
        <w:t>a de Economía, Ciudad de México</w:t>
      </w:r>
    </w:p>
    <w:p w:rsidR="00B06531" w:rsidRDefault="00B06531" w:rsidP="00B06531">
      <w:pPr>
        <w:rPr>
          <w:szCs w:val="22"/>
          <w:lang w:val="es-ES"/>
        </w:rPr>
      </w:pPr>
    </w:p>
    <w:p w:rsidR="00B06531" w:rsidRPr="00A931EC" w:rsidRDefault="00B06531" w:rsidP="00B06531">
      <w:pPr>
        <w:rPr>
          <w:szCs w:val="22"/>
          <w:lang w:val="es-ES"/>
        </w:rPr>
      </w:pPr>
      <w:r w:rsidRPr="00A931EC">
        <w:rPr>
          <w:szCs w:val="22"/>
          <w:lang w:val="es-ES"/>
        </w:rPr>
        <w:t>Laura Cristina SÁNCHEZ VILLICAÑA (Sra.), Especialista en Propiedad Industrial, Instituto Mexicano de la Propiedad Industrial (IMPI), Secretaría de Economía, Ciudad de México</w:t>
      </w:r>
    </w:p>
    <w:p w:rsidR="00B06531" w:rsidRPr="00EB3945" w:rsidRDefault="00B06531" w:rsidP="00B06531">
      <w:pPr>
        <w:rPr>
          <w:szCs w:val="22"/>
          <w:lang w:val="es-ES"/>
        </w:rPr>
      </w:pPr>
    </w:p>
    <w:p w:rsidR="00B06531" w:rsidRDefault="00B06531" w:rsidP="00B06531">
      <w:pPr>
        <w:rPr>
          <w:szCs w:val="22"/>
          <w:lang w:val="es-ES"/>
        </w:rPr>
      </w:pPr>
      <w:r>
        <w:rPr>
          <w:szCs w:val="22"/>
          <w:lang w:val="es-ES"/>
        </w:rPr>
        <w:t>Marí</w:t>
      </w:r>
      <w:r w:rsidRPr="00B64F31">
        <w:rPr>
          <w:szCs w:val="22"/>
          <w:lang w:val="es-ES"/>
        </w:rPr>
        <w:t xml:space="preserve">a del Pilar ESCOBAR BAUTISTA (Sra.), </w:t>
      </w:r>
      <w:r w:rsidRPr="0068302A">
        <w:rPr>
          <w:szCs w:val="22"/>
          <w:lang w:val="es-ES"/>
        </w:rPr>
        <w:t>Consejera, Misión Permanente</w:t>
      </w:r>
      <w:r>
        <w:rPr>
          <w:szCs w:val="22"/>
          <w:lang w:val="es-ES"/>
        </w:rPr>
        <w:t>, Ginebra</w:t>
      </w:r>
    </w:p>
    <w:p w:rsidR="00B06531" w:rsidRDefault="00B06531" w:rsidP="00B06531">
      <w:pPr>
        <w:rPr>
          <w:szCs w:val="22"/>
          <w:lang w:val="es-ES"/>
        </w:rPr>
      </w:pPr>
    </w:p>
    <w:p w:rsidR="00B06531" w:rsidRDefault="00B06531" w:rsidP="00B06531">
      <w:pPr>
        <w:rPr>
          <w:szCs w:val="22"/>
          <w:lang w:val="es-ES"/>
        </w:rPr>
      </w:pPr>
    </w:p>
    <w:p w:rsidR="00B06531" w:rsidRPr="009C308F" w:rsidRDefault="00B06531" w:rsidP="00B06531">
      <w:pPr>
        <w:keepNext/>
        <w:keepLines/>
        <w:rPr>
          <w:szCs w:val="22"/>
          <w:u w:val="single"/>
        </w:rPr>
      </w:pPr>
      <w:r w:rsidRPr="009C308F">
        <w:rPr>
          <w:szCs w:val="22"/>
          <w:u w:val="single"/>
        </w:rPr>
        <w:t>MYANMAR</w:t>
      </w:r>
    </w:p>
    <w:p w:rsidR="00B06531" w:rsidRPr="009C308F" w:rsidRDefault="00B06531" w:rsidP="00B06531">
      <w:pPr>
        <w:keepNext/>
        <w:keepLines/>
        <w:rPr>
          <w:szCs w:val="22"/>
          <w:u w:val="single"/>
        </w:rPr>
      </w:pPr>
    </w:p>
    <w:p w:rsidR="00B06531" w:rsidRDefault="00B06531" w:rsidP="00B06531">
      <w:pPr>
        <w:keepNext/>
        <w:keepLines/>
        <w:rPr>
          <w:szCs w:val="22"/>
        </w:rPr>
      </w:pPr>
      <w:r>
        <w:rPr>
          <w:szCs w:val="22"/>
        </w:rPr>
        <w:t xml:space="preserve">Moe </w:t>
      </w:r>
      <w:proofErr w:type="spellStart"/>
      <w:r>
        <w:rPr>
          <w:szCs w:val="22"/>
        </w:rPr>
        <w:t>Moe</w:t>
      </w:r>
      <w:proofErr w:type="spellEnd"/>
      <w:r>
        <w:rPr>
          <w:szCs w:val="22"/>
        </w:rPr>
        <w:t xml:space="preserve"> THWE (Ms.), Director, Intellectual Property Department, Ministry of Education, Nay </w:t>
      </w:r>
      <w:proofErr w:type="spellStart"/>
      <w:r>
        <w:rPr>
          <w:szCs w:val="22"/>
        </w:rPr>
        <w:t>Pyi</w:t>
      </w:r>
      <w:proofErr w:type="spellEnd"/>
      <w:r>
        <w:rPr>
          <w:szCs w:val="22"/>
        </w:rPr>
        <w:t xml:space="preserve"> Taw</w:t>
      </w:r>
    </w:p>
    <w:p w:rsidR="00B06531" w:rsidRDefault="00B06531" w:rsidP="00B06531">
      <w:pPr>
        <w:rPr>
          <w:szCs w:val="22"/>
        </w:rPr>
      </w:pPr>
    </w:p>
    <w:p w:rsidR="00B06531" w:rsidRDefault="00B06531" w:rsidP="00B06531">
      <w:pPr>
        <w:rPr>
          <w:bCs/>
          <w:u w:val="single"/>
        </w:rPr>
      </w:pPr>
    </w:p>
    <w:p w:rsidR="00B06531" w:rsidRPr="009C308F" w:rsidRDefault="00B06531" w:rsidP="00B06531">
      <w:pPr>
        <w:keepNext/>
        <w:keepLines/>
        <w:rPr>
          <w:szCs w:val="22"/>
          <w:u w:val="single"/>
        </w:rPr>
      </w:pPr>
      <w:r w:rsidRPr="009C308F">
        <w:rPr>
          <w:szCs w:val="22"/>
          <w:u w:val="single"/>
        </w:rPr>
        <w:t>NAMIBIE/NAMIBIA</w:t>
      </w:r>
    </w:p>
    <w:p w:rsidR="00B06531" w:rsidRPr="009C308F" w:rsidRDefault="00B06531" w:rsidP="00B06531">
      <w:pPr>
        <w:keepNext/>
        <w:keepLines/>
        <w:rPr>
          <w:szCs w:val="22"/>
          <w:u w:val="single"/>
        </w:rPr>
      </w:pPr>
    </w:p>
    <w:p w:rsidR="00B06531" w:rsidRPr="00F2642F" w:rsidRDefault="00B06531" w:rsidP="00B06531">
      <w:pPr>
        <w:rPr>
          <w:szCs w:val="22"/>
        </w:rPr>
      </w:pPr>
      <w:proofErr w:type="spellStart"/>
      <w:r>
        <w:rPr>
          <w:szCs w:val="22"/>
        </w:rPr>
        <w:t>Tileinge</w:t>
      </w:r>
      <w:proofErr w:type="spellEnd"/>
      <w:r>
        <w:rPr>
          <w:szCs w:val="22"/>
        </w:rPr>
        <w:t xml:space="preserve"> S. ANDIMA, Chief Executive Officer, Intellectual Property Department, </w:t>
      </w:r>
      <w:r w:rsidRPr="00F2642F">
        <w:rPr>
          <w:szCs w:val="22"/>
        </w:rPr>
        <w:t>Business and Intellectual Property Authority (BIPA), Windhoek</w:t>
      </w:r>
    </w:p>
    <w:p w:rsidR="00B06531" w:rsidRDefault="00B06531" w:rsidP="00B06531">
      <w:pPr>
        <w:keepNext/>
        <w:keepLines/>
        <w:rPr>
          <w:szCs w:val="22"/>
        </w:rPr>
      </w:pPr>
    </w:p>
    <w:p w:rsidR="00B06531" w:rsidRPr="00F2642F" w:rsidRDefault="00B06531" w:rsidP="00B06531">
      <w:pPr>
        <w:rPr>
          <w:szCs w:val="22"/>
        </w:rPr>
      </w:pPr>
      <w:proofErr w:type="spellStart"/>
      <w:r>
        <w:rPr>
          <w:szCs w:val="22"/>
        </w:rPr>
        <w:t>Ainna</w:t>
      </w:r>
      <w:proofErr w:type="spellEnd"/>
      <w:r>
        <w:rPr>
          <w:szCs w:val="22"/>
        </w:rPr>
        <w:t xml:space="preserve"> </w:t>
      </w:r>
      <w:proofErr w:type="spellStart"/>
      <w:r>
        <w:rPr>
          <w:szCs w:val="22"/>
        </w:rPr>
        <w:t>Vilengi</w:t>
      </w:r>
      <w:proofErr w:type="spellEnd"/>
      <w:r>
        <w:rPr>
          <w:szCs w:val="22"/>
        </w:rPr>
        <w:t xml:space="preserve"> KAUNDU (Ms.), Executive, Intellectual Property Department, </w:t>
      </w:r>
      <w:r w:rsidRPr="00F2642F">
        <w:rPr>
          <w:szCs w:val="22"/>
        </w:rPr>
        <w:t>Business and Intellectual Property Authority (BIPA), Windhoek</w:t>
      </w:r>
    </w:p>
    <w:p w:rsidR="00B06531" w:rsidRDefault="00B06531" w:rsidP="00B06531">
      <w:pPr>
        <w:rPr>
          <w:szCs w:val="22"/>
        </w:rPr>
      </w:pPr>
    </w:p>
    <w:p w:rsidR="00B06531" w:rsidRPr="00F013F6" w:rsidRDefault="00B06531" w:rsidP="00B06531">
      <w:pPr>
        <w:rPr>
          <w:bCs/>
          <w:u w:val="single"/>
        </w:rPr>
      </w:pPr>
    </w:p>
    <w:p w:rsidR="00B06531" w:rsidRPr="00B571B0" w:rsidRDefault="00B06531" w:rsidP="00B06531">
      <w:pPr>
        <w:rPr>
          <w:szCs w:val="22"/>
          <w:u w:val="single"/>
          <w:lang w:val="es-ES"/>
        </w:rPr>
      </w:pPr>
      <w:r w:rsidRPr="00B571B0">
        <w:rPr>
          <w:szCs w:val="22"/>
          <w:u w:val="single"/>
          <w:lang w:val="es-ES"/>
        </w:rPr>
        <w:t>NICARAGUA</w:t>
      </w:r>
    </w:p>
    <w:p w:rsidR="00B06531" w:rsidRPr="00B571B0" w:rsidRDefault="00B06531" w:rsidP="00B06531">
      <w:pPr>
        <w:rPr>
          <w:szCs w:val="22"/>
          <w:u w:val="single"/>
          <w:lang w:val="es-ES"/>
        </w:rPr>
      </w:pPr>
    </w:p>
    <w:p w:rsidR="00B06531" w:rsidRPr="00B571B0" w:rsidRDefault="00B06531" w:rsidP="00B06531">
      <w:pPr>
        <w:rPr>
          <w:szCs w:val="22"/>
          <w:lang w:val="es-ES"/>
        </w:rPr>
      </w:pPr>
      <w:r w:rsidRPr="00B571B0">
        <w:rPr>
          <w:szCs w:val="22"/>
          <w:lang w:val="es-ES"/>
        </w:rPr>
        <w:t>H</w:t>
      </w:r>
      <w:r>
        <w:rPr>
          <w:szCs w:val="22"/>
          <w:lang w:val="es-ES"/>
        </w:rPr>
        <w:t>ernán ESTRADA ROMÁN, Embajador,</w:t>
      </w:r>
      <w:r w:rsidRPr="00B571B0">
        <w:rPr>
          <w:szCs w:val="22"/>
          <w:lang w:val="es-ES"/>
        </w:rPr>
        <w:t xml:space="preserve"> Representant</w:t>
      </w:r>
      <w:r>
        <w:rPr>
          <w:szCs w:val="22"/>
          <w:lang w:val="es-ES"/>
        </w:rPr>
        <w:t xml:space="preserve">e Permanente, Misión Permanente, </w:t>
      </w:r>
      <w:r w:rsidRPr="00B571B0">
        <w:rPr>
          <w:szCs w:val="22"/>
          <w:lang w:val="es-ES"/>
        </w:rPr>
        <w:t>Ginebra</w:t>
      </w:r>
    </w:p>
    <w:p w:rsidR="00B06531" w:rsidRPr="00B571B0" w:rsidRDefault="00B06531" w:rsidP="00B06531">
      <w:pPr>
        <w:rPr>
          <w:szCs w:val="22"/>
          <w:lang w:val="es-ES"/>
        </w:rPr>
      </w:pPr>
    </w:p>
    <w:p w:rsidR="00B06531" w:rsidRPr="00B571B0" w:rsidRDefault="00B06531" w:rsidP="00B06531">
      <w:pPr>
        <w:rPr>
          <w:szCs w:val="22"/>
          <w:lang w:val="es-ES"/>
        </w:rPr>
      </w:pPr>
      <w:proofErr w:type="spellStart"/>
      <w:r w:rsidRPr="00B571B0">
        <w:rPr>
          <w:szCs w:val="22"/>
          <w:lang w:val="es-ES"/>
        </w:rPr>
        <w:t>Nohelia</w:t>
      </w:r>
      <w:proofErr w:type="spellEnd"/>
      <w:r w:rsidRPr="00B571B0">
        <w:rPr>
          <w:szCs w:val="22"/>
          <w:lang w:val="es-ES"/>
        </w:rPr>
        <w:t xml:space="preserve"> Carolina VARGAS ID</w:t>
      </w:r>
      <w:r>
        <w:rPr>
          <w:szCs w:val="22"/>
          <w:lang w:val="es-ES"/>
        </w:rPr>
        <w:t>ÍAQUEZ (Sra.), Primera Secretaria</w:t>
      </w:r>
      <w:r w:rsidRPr="00B571B0">
        <w:rPr>
          <w:szCs w:val="22"/>
          <w:lang w:val="es-ES"/>
        </w:rPr>
        <w:t>, Misión Permanente, Ginebra</w:t>
      </w:r>
    </w:p>
    <w:p w:rsidR="00B06531" w:rsidRDefault="00B06531" w:rsidP="00B06531">
      <w:pPr>
        <w:rPr>
          <w:bCs/>
          <w:u w:val="single"/>
          <w:lang w:val="es-ES"/>
        </w:rPr>
      </w:pPr>
    </w:p>
    <w:p w:rsidR="00B06531" w:rsidRPr="00777D2F" w:rsidRDefault="00B06531" w:rsidP="00B06531">
      <w:pPr>
        <w:rPr>
          <w:bCs/>
          <w:u w:val="single"/>
          <w:lang w:val="es-ES"/>
        </w:rPr>
      </w:pPr>
    </w:p>
    <w:p w:rsidR="00B06531" w:rsidRPr="00F013F6" w:rsidRDefault="00B06531" w:rsidP="00B06531">
      <w:pPr>
        <w:keepNext/>
        <w:keepLines/>
        <w:rPr>
          <w:szCs w:val="22"/>
          <w:u w:val="single"/>
        </w:rPr>
      </w:pPr>
      <w:r w:rsidRPr="00F013F6">
        <w:rPr>
          <w:szCs w:val="22"/>
          <w:u w:val="single"/>
        </w:rPr>
        <w:t>NIGÉRIA/NIGERIA</w:t>
      </w:r>
    </w:p>
    <w:p w:rsidR="00B06531" w:rsidRDefault="00B06531" w:rsidP="00B06531">
      <w:pPr>
        <w:keepNext/>
        <w:keepLines/>
      </w:pPr>
    </w:p>
    <w:p w:rsidR="00B06531" w:rsidRDefault="00B06531" w:rsidP="00B06531">
      <w:pPr>
        <w:keepNext/>
        <w:keepLines/>
        <w:rPr>
          <w:szCs w:val="22"/>
        </w:rPr>
      </w:pPr>
      <w:r>
        <w:rPr>
          <w:szCs w:val="22"/>
        </w:rPr>
        <w:t xml:space="preserve">Michael </w:t>
      </w:r>
      <w:proofErr w:type="spellStart"/>
      <w:r>
        <w:rPr>
          <w:szCs w:val="22"/>
        </w:rPr>
        <w:t>Okon</w:t>
      </w:r>
      <w:proofErr w:type="spellEnd"/>
      <w:r>
        <w:rPr>
          <w:szCs w:val="22"/>
        </w:rPr>
        <w:t xml:space="preserve"> AKPAN, Head, Regulatory Department, Nigerian Copyright Commission (NCC), Abuja</w:t>
      </w:r>
    </w:p>
    <w:p w:rsidR="00B06531" w:rsidRDefault="00B06531" w:rsidP="00B06531"/>
    <w:p w:rsidR="00B06531" w:rsidRPr="00FD7A75" w:rsidRDefault="00B06531" w:rsidP="00B06531">
      <w:r w:rsidRPr="00FD7A75">
        <w:t>Chichi UMESI (Ms.), Counsellor, Permanent Mission, Geneva</w:t>
      </w:r>
    </w:p>
    <w:p w:rsidR="00B06531" w:rsidRPr="00FD7A75" w:rsidRDefault="00B06531" w:rsidP="00B06531"/>
    <w:p w:rsidR="00B06531" w:rsidRDefault="00B06531" w:rsidP="00B06531"/>
    <w:p w:rsidR="00B06531" w:rsidRDefault="00B06531" w:rsidP="00B06531"/>
    <w:p w:rsidR="00B06531" w:rsidRPr="009C308F" w:rsidRDefault="00B06531" w:rsidP="00B06531">
      <w:pPr>
        <w:rPr>
          <w:szCs w:val="22"/>
          <w:u w:val="single"/>
        </w:rPr>
      </w:pPr>
      <w:r w:rsidRPr="009C308F">
        <w:rPr>
          <w:szCs w:val="22"/>
          <w:u w:val="single"/>
        </w:rPr>
        <w:t>OMAN</w:t>
      </w:r>
    </w:p>
    <w:p w:rsidR="00B06531" w:rsidRPr="009C308F" w:rsidRDefault="00B06531" w:rsidP="00B06531">
      <w:pPr>
        <w:rPr>
          <w:szCs w:val="22"/>
          <w:u w:val="single"/>
        </w:rPr>
      </w:pPr>
    </w:p>
    <w:p w:rsidR="00B06531" w:rsidRDefault="00B06531" w:rsidP="00B06531">
      <w:pPr>
        <w:rPr>
          <w:szCs w:val="22"/>
        </w:rPr>
      </w:pPr>
      <w:r>
        <w:rPr>
          <w:szCs w:val="22"/>
        </w:rPr>
        <w:t>Mohammed AL BALUSHI, First Secretary, Permanent Mission, Geneva</w:t>
      </w:r>
    </w:p>
    <w:p w:rsidR="00B06531" w:rsidRDefault="00B06531" w:rsidP="00B06531">
      <w:pPr>
        <w:rPr>
          <w:szCs w:val="22"/>
        </w:rPr>
      </w:pPr>
    </w:p>
    <w:p w:rsidR="00B06531" w:rsidRDefault="00B06531" w:rsidP="00B06531">
      <w:pPr>
        <w:rPr>
          <w:szCs w:val="22"/>
        </w:rPr>
      </w:pPr>
    </w:p>
    <w:p w:rsidR="00B06531" w:rsidRPr="00887B84" w:rsidRDefault="00B06531" w:rsidP="00B06531">
      <w:pPr>
        <w:keepNext/>
        <w:keepLines/>
        <w:rPr>
          <w:szCs w:val="22"/>
          <w:u w:val="single"/>
        </w:rPr>
      </w:pPr>
      <w:r w:rsidRPr="00887B84">
        <w:rPr>
          <w:szCs w:val="22"/>
          <w:u w:val="single"/>
        </w:rPr>
        <w:lastRenderedPageBreak/>
        <w:t>OUGANDA/UGANDA</w:t>
      </w:r>
    </w:p>
    <w:p w:rsidR="00B06531" w:rsidRDefault="00B06531" w:rsidP="00B06531">
      <w:pPr>
        <w:keepNext/>
        <w:keepLines/>
        <w:rPr>
          <w:u w:val="single"/>
        </w:rPr>
      </w:pPr>
    </w:p>
    <w:p w:rsidR="00B06531" w:rsidRPr="003F05C4" w:rsidRDefault="00B06531" w:rsidP="00B06531">
      <w:pPr>
        <w:keepNext/>
        <w:keepLines/>
        <w:rPr>
          <w:szCs w:val="22"/>
        </w:rPr>
      </w:pPr>
      <w:r>
        <w:rPr>
          <w:szCs w:val="22"/>
        </w:rPr>
        <w:t xml:space="preserve">Mercy </w:t>
      </w:r>
      <w:proofErr w:type="spellStart"/>
      <w:r>
        <w:rPr>
          <w:szCs w:val="22"/>
        </w:rPr>
        <w:t>Kyomugasho</w:t>
      </w:r>
      <w:proofErr w:type="spellEnd"/>
      <w:r>
        <w:rPr>
          <w:szCs w:val="22"/>
        </w:rPr>
        <w:t xml:space="preserve"> KAINOBWISHO (Ms.), Director, Department of Intellectual Property, Uganda Registration Services Bureau (URSB), Kampala</w:t>
      </w:r>
    </w:p>
    <w:p w:rsidR="00B06531" w:rsidRPr="00887B84" w:rsidRDefault="00B06531" w:rsidP="00B06531">
      <w:pPr>
        <w:keepLines/>
        <w:rPr>
          <w:u w:val="single"/>
        </w:rPr>
      </w:pPr>
    </w:p>
    <w:p w:rsidR="00B06531" w:rsidRDefault="00B06531" w:rsidP="00B06531">
      <w:pPr>
        <w:keepLines/>
        <w:rPr>
          <w:szCs w:val="22"/>
        </w:rPr>
      </w:pPr>
      <w:r>
        <w:rPr>
          <w:szCs w:val="22"/>
        </w:rPr>
        <w:t>George TEBAGANA, Third Secretary, Permanent Mission, Geneva</w:t>
      </w:r>
    </w:p>
    <w:p w:rsidR="00B06531" w:rsidRDefault="00B06531" w:rsidP="00B06531">
      <w:pPr>
        <w:rPr>
          <w:bCs/>
        </w:rPr>
      </w:pPr>
    </w:p>
    <w:p w:rsidR="00B06531" w:rsidRDefault="00B06531" w:rsidP="00B06531">
      <w:pPr>
        <w:rPr>
          <w:szCs w:val="22"/>
          <w:u w:val="single"/>
        </w:rPr>
      </w:pPr>
    </w:p>
    <w:p w:rsidR="00B06531" w:rsidRDefault="00B06531" w:rsidP="00B06531">
      <w:pPr>
        <w:keepNext/>
        <w:keepLines/>
        <w:rPr>
          <w:szCs w:val="22"/>
          <w:u w:val="single"/>
        </w:rPr>
      </w:pPr>
      <w:r>
        <w:rPr>
          <w:szCs w:val="22"/>
          <w:u w:val="single"/>
        </w:rPr>
        <w:t>PAKISTAN</w:t>
      </w:r>
    </w:p>
    <w:p w:rsidR="00B06531" w:rsidRDefault="00B06531" w:rsidP="00B06531">
      <w:pPr>
        <w:keepNext/>
        <w:keepLines/>
        <w:rPr>
          <w:szCs w:val="22"/>
          <w:u w:val="single"/>
        </w:rPr>
      </w:pPr>
    </w:p>
    <w:p w:rsidR="00B06531" w:rsidRPr="007419FE" w:rsidRDefault="00B06531" w:rsidP="00B06531">
      <w:pPr>
        <w:keepNext/>
        <w:keepLines/>
        <w:rPr>
          <w:szCs w:val="22"/>
        </w:rPr>
      </w:pPr>
      <w:proofErr w:type="spellStart"/>
      <w:r w:rsidRPr="007419FE">
        <w:rPr>
          <w:szCs w:val="22"/>
        </w:rPr>
        <w:t>Farukh</w:t>
      </w:r>
      <w:proofErr w:type="spellEnd"/>
      <w:r w:rsidRPr="007419FE">
        <w:rPr>
          <w:szCs w:val="22"/>
        </w:rPr>
        <w:t xml:space="preserve"> Akhter AMIL, Ambassador, Permanent Representative, Permanent Mission, Geneva</w:t>
      </w:r>
    </w:p>
    <w:p w:rsidR="00B06531" w:rsidRPr="0024221A" w:rsidRDefault="00B06531" w:rsidP="00B06531">
      <w:pPr>
        <w:keepNext/>
        <w:keepLines/>
        <w:rPr>
          <w:szCs w:val="22"/>
          <w:highlight w:val="yellow"/>
        </w:rPr>
      </w:pPr>
    </w:p>
    <w:p w:rsidR="00B06531" w:rsidRPr="007419FE" w:rsidRDefault="00B06531" w:rsidP="00B06531">
      <w:pPr>
        <w:keepNext/>
        <w:keepLines/>
        <w:rPr>
          <w:szCs w:val="22"/>
        </w:rPr>
      </w:pPr>
      <w:proofErr w:type="spellStart"/>
      <w:r w:rsidRPr="007419FE">
        <w:rPr>
          <w:szCs w:val="22"/>
        </w:rPr>
        <w:t>Aamar</w:t>
      </w:r>
      <w:proofErr w:type="spellEnd"/>
      <w:r w:rsidRPr="007419FE">
        <w:rPr>
          <w:szCs w:val="22"/>
        </w:rPr>
        <w:t xml:space="preserve"> </w:t>
      </w:r>
      <w:proofErr w:type="spellStart"/>
      <w:r w:rsidRPr="007419FE">
        <w:rPr>
          <w:szCs w:val="22"/>
        </w:rPr>
        <w:t>Aftab</w:t>
      </w:r>
      <w:proofErr w:type="spellEnd"/>
      <w:r w:rsidRPr="007419FE">
        <w:rPr>
          <w:szCs w:val="22"/>
        </w:rPr>
        <w:t xml:space="preserve"> QURESHI, Deputy Permanent Representative, Permanent Mission, Geneva</w:t>
      </w:r>
    </w:p>
    <w:p w:rsidR="00B06531" w:rsidRPr="0024221A" w:rsidRDefault="00B06531" w:rsidP="00B06531">
      <w:pPr>
        <w:keepNext/>
        <w:keepLines/>
        <w:rPr>
          <w:szCs w:val="22"/>
          <w:highlight w:val="yellow"/>
        </w:rPr>
      </w:pPr>
    </w:p>
    <w:p w:rsidR="00B06531" w:rsidRPr="00BF7F78" w:rsidRDefault="00B06531" w:rsidP="00B06531">
      <w:pPr>
        <w:rPr>
          <w:szCs w:val="22"/>
        </w:rPr>
      </w:pPr>
      <w:r w:rsidRPr="00BF7F78">
        <w:rPr>
          <w:szCs w:val="22"/>
        </w:rPr>
        <w:t>Mariam SAEED</w:t>
      </w:r>
      <w:r>
        <w:rPr>
          <w:szCs w:val="22"/>
        </w:rPr>
        <w:t xml:space="preserve"> (Ms.)</w:t>
      </w:r>
      <w:r w:rsidRPr="00BF7F78">
        <w:rPr>
          <w:szCs w:val="22"/>
        </w:rPr>
        <w:t>, First Secretary, Permanent Mission, Geneva</w:t>
      </w:r>
    </w:p>
    <w:p w:rsidR="00B06531" w:rsidRPr="0024221A" w:rsidRDefault="00B06531" w:rsidP="00B06531">
      <w:pPr>
        <w:rPr>
          <w:szCs w:val="22"/>
          <w:highlight w:val="yellow"/>
        </w:rPr>
      </w:pPr>
    </w:p>
    <w:p w:rsidR="00B06531" w:rsidRDefault="00B06531" w:rsidP="00B06531">
      <w:pPr>
        <w:rPr>
          <w:szCs w:val="22"/>
        </w:rPr>
      </w:pPr>
      <w:r w:rsidRPr="00DA066A">
        <w:rPr>
          <w:szCs w:val="22"/>
        </w:rPr>
        <w:t xml:space="preserve">Bilal </w:t>
      </w:r>
      <w:proofErr w:type="spellStart"/>
      <w:r w:rsidRPr="00DA066A">
        <w:rPr>
          <w:szCs w:val="22"/>
        </w:rPr>
        <w:t>Akram</w:t>
      </w:r>
      <w:proofErr w:type="spellEnd"/>
      <w:r w:rsidRPr="00DA066A">
        <w:rPr>
          <w:szCs w:val="22"/>
        </w:rPr>
        <w:t xml:space="preserve"> SHAH, First Secretary, Permanent Mission, Geneva</w:t>
      </w:r>
    </w:p>
    <w:p w:rsidR="00B06531" w:rsidRDefault="00B06531" w:rsidP="00B06531">
      <w:pPr>
        <w:rPr>
          <w:szCs w:val="22"/>
        </w:rPr>
      </w:pPr>
    </w:p>
    <w:p w:rsidR="00B06531" w:rsidRPr="00F013F6" w:rsidRDefault="00B06531" w:rsidP="00B06531">
      <w:pPr>
        <w:rPr>
          <w:szCs w:val="22"/>
          <w:lang w:val="es-ES"/>
        </w:rPr>
      </w:pPr>
      <w:proofErr w:type="spellStart"/>
      <w:r w:rsidRPr="00F013F6">
        <w:rPr>
          <w:szCs w:val="22"/>
          <w:lang w:val="es-ES"/>
        </w:rPr>
        <w:t>Zunaira</w:t>
      </w:r>
      <w:proofErr w:type="spellEnd"/>
      <w:r w:rsidRPr="00F013F6">
        <w:rPr>
          <w:szCs w:val="22"/>
          <w:lang w:val="es-ES"/>
        </w:rPr>
        <w:t xml:space="preserve"> LATIF (Ms.), </w:t>
      </w:r>
      <w:proofErr w:type="spellStart"/>
      <w:r w:rsidRPr="00F013F6">
        <w:rPr>
          <w:szCs w:val="22"/>
          <w:lang w:val="es-ES"/>
        </w:rPr>
        <w:t>Second</w:t>
      </w:r>
      <w:proofErr w:type="spellEnd"/>
      <w:r w:rsidRPr="00F013F6">
        <w:rPr>
          <w:szCs w:val="22"/>
          <w:lang w:val="es-ES"/>
        </w:rPr>
        <w:t xml:space="preserve"> </w:t>
      </w:r>
      <w:proofErr w:type="spellStart"/>
      <w:r w:rsidRPr="00F013F6">
        <w:rPr>
          <w:szCs w:val="22"/>
          <w:lang w:val="es-ES"/>
        </w:rPr>
        <w:t>Secretary</w:t>
      </w:r>
      <w:proofErr w:type="spellEnd"/>
      <w:r w:rsidRPr="00F013F6">
        <w:rPr>
          <w:szCs w:val="22"/>
          <w:lang w:val="es-ES"/>
        </w:rPr>
        <w:t xml:space="preserve">, </w:t>
      </w:r>
      <w:proofErr w:type="spellStart"/>
      <w:r w:rsidRPr="00F013F6">
        <w:rPr>
          <w:szCs w:val="22"/>
          <w:lang w:val="es-ES"/>
        </w:rPr>
        <w:t>Permanent</w:t>
      </w:r>
      <w:proofErr w:type="spellEnd"/>
      <w:r w:rsidRPr="00F013F6">
        <w:rPr>
          <w:szCs w:val="22"/>
          <w:lang w:val="es-ES"/>
        </w:rPr>
        <w:t xml:space="preserve"> </w:t>
      </w:r>
      <w:proofErr w:type="spellStart"/>
      <w:r w:rsidRPr="00F013F6">
        <w:rPr>
          <w:szCs w:val="22"/>
          <w:lang w:val="es-ES"/>
        </w:rPr>
        <w:t>Mission</w:t>
      </w:r>
      <w:proofErr w:type="spellEnd"/>
      <w:r w:rsidRPr="00F013F6">
        <w:rPr>
          <w:szCs w:val="22"/>
          <w:lang w:val="es-ES"/>
        </w:rPr>
        <w:t>, Geneva</w:t>
      </w:r>
    </w:p>
    <w:p w:rsidR="00B06531" w:rsidRPr="00F013F6" w:rsidRDefault="00B06531" w:rsidP="00B06531">
      <w:pPr>
        <w:rPr>
          <w:szCs w:val="22"/>
          <w:lang w:val="es-ES"/>
        </w:rPr>
      </w:pPr>
    </w:p>
    <w:p w:rsidR="00B06531" w:rsidRPr="00F013F6" w:rsidRDefault="00B06531" w:rsidP="00B06531">
      <w:pPr>
        <w:rPr>
          <w:szCs w:val="22"/>
          <w:lang w:val="es-ES"/>
        </w:rPr>
      </w:pPr>
    </w:p>
    <w:p w:rsidR="00B06531" w:rsidRPr="00F013F6" w:rsidRDefault="00B06531" w:rsidP="00B06531">
      <w:pPr>
        <w:rPr>
          <w:szCs w:val="22"/>
          <w:u w:val="single"/>
          <w:lang w:val="es-ES"/>
        </w:rPr>
      </w:pPr>
      <w:r w:rsidRPr="00F013F6">
        <w:rPr>
          <w:szCs w:val="22"/>
          <w:u w:val="single"/>
          <w:lang w:val="es-ES"/>
        </w:rPr>
        <w:t>PARAGUAY</w:t>
      </w:r>
    </w:p>
    <w:p w:rsidR="00B06531" w:rsidRPr="00F013F6" w:rsidRDefault="00B06531" w:rsidP="00B06531">
      <w:pPr>
        <w:rPr>
          <w:szCs w:val="22"/>
          <w:u w:val="single"/>
          <w:lang w:val="es-ES"/>
        </w:rPr>
      </w:pPr>
    </w:p>
    <w:p w:rsidR="00B06531" w:rsidRPr="002D57A6" w:rsidRDefault="00B06531" w:rsidP="00B06531">
      <w:pPr>
        <w:rPr>
          <w:szCs w:val="22"/>
          <w:lang w:val="es-ES"/>
        </w:rPr>
      </w:pPr>
      <w:r w:rsidRPr="002D57A6">
        <w:rPr>
          <w:szCs w:val="22"/>
          <w:lang w:val="es-ES"/>
        </w:rPr>
        <w:t>Roberto RECALDE, Segundo Secretario, Misión Permanente, Ginebra</w:t>
      </w:r>
    </w:p>
    <w:p w:rsidR="00B06531" w:rsidRPr="002D57A6" w:rsidRDefault="00B06531" w:rsidP="00B06531">
      <w:pPr>
        <w:rPr>
          <w:szCs w:val="22"/>
          <w:lang w:val="es-ES"/>
        </w:rPr>
      </w:pPr>
    </w:p>
    <w:p w:rsidR="00B06531" w:rsidRPr="002D57A6" w:rsidRDefault="00B06531" w:rsidP="00B06531">
      <w:pPr>
        <w:rPr>
          <w:szCs w:val="22"/>
          <w:lang w:val="es-ES"/>
        </w:rPr>
      </w:pPr>
      <w:r w:rsidRPr="002D57A6">
        <w:rPr>
          <w:szCs w:val="22"/>
          <w:lang w:val="es-ES"/>
        </w:rPr>
        <w:t>Cri</w:t>
      </w:r>
      <w:r>
        <w:rPr>
          <w:szCs w:val="22"/>
          <w:lang w:val="es-ES"/>
        </w:rPr>
        <w:t>stina Raquel PEREIRA FARINA (Sra.</w:t>
      </w:r>
      <w:r w:rsidRPr="002D57A6">
        <w:rPr>
          <w:szCs w:val="22"/>
          <w:lang w:val="es-ES"/>
        </w:rPr>
        <w:t xml:space="preserve">), </w:t>
      </w:r>
      <w:proofErr w:type="spellStart"/>
      <w:r w:rsidRPr="002D57A6">
        <w:rPr>
          <w:szCs w:val="22"/>
          <w:lang w:val="es-ES"/>
        </w:rPr>
        <w:t>Attaché</w:t>
      </w:r>
      <w:proofErr w:type="spellEnd"/>
      <w:r w:rsidRPr="002D57A6">
        <w:rPr>
          <w:szCs w:val="22"/>
          <w:lang w:val="es-ES"/>
        </w:rPr>
        <w:t>, Misión Permanente, Ginebra</w:t>
      </w:r>
    </w:p>
    <w:p w:rsidR="00B06531" w:rsidRPr="002D57A6" w:rsidRDefault="00B06531" w:rsidP="00B06531">
      <w:pPr>
        <w:rPr>
          <w:szCs w:val="22"/>
          <w:lang w:val="es-ES"/>
        </w:rPr>
      </w:pPr>
    </w:p>
    <w:p w:rsidR="00B06531" w:rsidRDefault="00B06531" w:rsidP="00B06531">
      <w:pPr>
        <w:rPr>
          <w:szCs w:val="22"/>
          <w:lang w:val="es-ES"/>
        </w:rPr>
      </w:pPr>
    </w:p>
    <w:p w:rsidR="00B06531" w:rsidRPr="00F013F6" w:rsidRDefault="00B06531" w:rsidP="00B06531">
      <w:pPr>
        <w:keepNext/>
        <w:keepLines/>
        <w:rPr>
          <w:szCs w:val="22"/>
          <w:u w:val="single"/>
        </w:rPr>
      </w:pPr>
      <w:r w:rsidRPr="00F013F6">
        <w:rPr>
          <w:szCs w:val="22"/>
          <w:u w:val="single"/>
        </w:rPr>
        <w:t>PÉROU/PERU</w:t>
      </w:r>
    </w:p>
    <w:p w:rsidR="00B06531" w:rsidRPr="00F013F6" w:rsidRDefault="00B06531" w:rsidP="00B06531">
      <w:pPr>
        <w:rPr>
          <w:szCs w:val="22"/>
          <w:u w:val="single"/>
        </w:rPr>
      </w:pPr>
    </w:p>
    <w:p w:rsidR="00B06531" w:rsidRPr="00F013F6" w:rsidRDefault="00B06531" w:rsidP="00B06531">
      <w:pPr>
        <w:rPr>
          <w:szCs w:val="22"/>
        </w:rPr>
      </w:pPr>
      <w:r w:rsidRPr="00F013F6">
        <w:rPr>
          <w:szCs w:val="22"/>
        </w:rPr>
        <w:t xml:space="preserve">Cristobal MELGAR, Minister Counsellor, </w:t>
      </w:r>
      <w:proofErr w:type="spellStart"/>
      <w:r w:rsidRPr="00F013F6">
        <w:rPr>
          <w:szCs w:val="22"/>
        </w:rPr>
        <w:t>Pemanent</w:t>
      </w:r>
      <w:proofErr w:type="spellEnd"/>
      <w:r w:rsidRPr="00F013F6">
        <w:rPr>
          <w:szCs w:val="22"/>
        </w:rPr>
        <w:t xml:space="preserve"> Mission, Geneva</w:t>
      </w:r>
    </w:p>
    <w:p w:rsidR="00B06531" w:rsidRPr="00F013F6" w:rsidRDefault="00B06531" w:rsidP="00B06531">
      <w:pPr>
        <w:rPr>
          <w:szCs w:val="22"/>
        </w:rPr>
      </w:pPr>
    </w:p>
    <w:p w:rsidR="00B06531" w:rsidRPr="00F013F6" w:rsidRDefault="00B06531" w:rsidP="00B06531">
      <w:pPr>
        <w:rPr>
          <w:szCs w:val="22"/>
        </w:rPr>
      </w:pPr>
    </w:p>
    <w:p w:rsidR="00B06531" w:rsidRPr="009C308F" w:rsidRDefault="00B06531" w:rsidP="00B06531">
      <w:pPr>
        <w:keepNext/>
        <w:keepLines/>
        <w:rPr>
          <w:szCs w:val="22"/>
          <w:u w:val="single"/>
        </w:rPr>
      </w:pPr>
      <w:r w:rsidRPr="009C308F">
        <w:rPr>
          <w:szCs w:val="22"/>
          <w:u w:val="single"/>
        </w:rPr>
        <w:t>PHILIPPINES</w:t>
      </w:r>
    </w:p>
    <w:p w:rsidR="00B06531" w:rsidRDefault="00B06531" w:rsidP="00B06531">
      <w:pPr>
        <w:rPr>
          <w:szCs w:val="22"/>
        </w:rPr>
      </w:pPr>
    </w:p>
    <w:p w:rsidR="00B06531" w:rsidRDefault="00B06531" w:rsidP="00B06531">
      <w:pPr>
        <w:rPr>
          <w:szCs w:val="22"/>
        </w:rPr>
      </w:pPr>
      <w:proofErr w:type="spellStart"/>
      <w:r>
        <w:rPr>
          <w:szCs w:val="22"/>
        </w:rPr>
        <w:t>Lolibeth</w:t>
      </w:r>
      <w:proofErr w:type="spellEnd"/>
      <w:r>
        <w:rPr>
          <w:szCs w:val="22"/>
        </w:rPr>
        <w:t xml:space="preserve"> MEDRANO (Ms.), Director III, Bureau of Patents, Intellectual Property Office of the Philippines, </w:t>
      </w:r>
      <w:proofErr w:type="spellStart"/>
      <w:r>
        <w:rPr>
          <w:szCs w:val="22"/>
        </w:rPr>
        <w:t>Taguig</w:t>
      </w:r>
      <w:proofErr w:type="spellEnd"/>
      <w:r>
        <w:rPr>
          <w:szCs w:val="22"/>
        </w:rPr>
        <w:t xml:space="preserve"> City</w:t>
      </w:r>
    </w:p>
    <w:p w:rsidR="00B06531" w:rsidRDefault="00B06531" w:rsidP="00B06531">
      <w:pPr>
        <w:rPr>
          <w:szCs w:val="22"/>
        </w:rPr>
      </w:pPr>
    </w:p>
    <w:p w:rsidR="00B06531" w:rsidRPr="00887B84" w:rsidRDefault="00B06531" w:rsidP="00B06531"/>
    <w:p w:rsidR="00B06531" w:rsidRPr="00971836" w:rsidRDefault="00B06531" w:rsidP="00B06531">
      <w:pPr>
        <w:keepNext/>
        <w:keepLines/>
        <w:rPr>
          <w:szCs w:val="22"/>
          <w:u w:val="single"/>
        </w:rPr>
      </w:pPr>
      <w:r w:rsidRPr="00971836">
        <w:rPr>
          <w:szCs w:val="22"/>
          <w:u w:val="single"/>
        </w:rPr>
        <w:t>POLOGNE/POLAND</w:t>
      </w:r>
    </w:p>
    <w:p w:rsidR="00B06531" w:rsidRPr="00971836" w:rsidRDefault="00B06531" w:rsidP="00B06531">
      <w:pPr>
        <w:keepNext/>
        <w:keepLines/>
        <w:rPr>
          <w:szCs w:val="22"/>
          <w:u w:val="single"/>
        </w:rPr>
      </w:pPr>
    </w:p>
    <w:p w:rsidR="00B06531" w:rsidRDefault="00B06531" w:rsidP="00B06531">
      <w:pPr>
        <w:rPr>
          <w:szCs w:val="22"/>
        </w:rPr>
      </w:pPr>
      <w:proofErr w:type="spellStart"/>
      <w:r>
        <w:rPr>
          <w:szCs w:val="22"/>
        </w:rPr>
        <w:t>Wojciech</w:t>
      </w:r>
      <w:proofErr w:type="spellEnd"/>
      <w:r>
        <w:rPr>
          <w:szCs w:val="22"/>
        </w:rPr>
        <w:t xml:space="preserve"> PIATKOWSKI, Minister Counsellor, Permanent Mission, Geneva</w:t>
      </w:r>
    </w:p>
    <w:p w:rsidR="00B06531" w:rsidRDefault="00B06531" w:rsidP="00B06531">
      <w:pPr>
        <w:rPr>
          <w:szCs w:val="22"/>
        </w:rPr>
      </w:pPr>
    </w:p>
    <w:p w:rsidR="00B06531" w:rsidRDefault="00B06531" w:rsidP="00B06531">
      <w:pPr>
        <w:rPr>
          <w:szCs w:val="22"/>
        </w:rPr>
      </w:pPr>
    </w:p>
    <w:p w:rsidR="00B06531" w:rsidRPr="00F013F6" w:rsidRDefault="00B06531" w:rsidP="00B06531">
      <w:pPr>
        <w:keepNext/>
        <w:keepLines/>
        <w:rPr>
          <w:bCs/>
          <w:u w:val="single"/>
          <w:lang w:val="fr-CH"/>
        </w:rPr>
      </w:pPr>
      <w:r w:rsidRPr="00F013F6">
        <w:rPr>
          <w:bCs/>
          <w:u w:val="single"/>
          <w:lang w:val="fr-CH"/>
        </w:rPr>
        <w:t>PORTUGAL</w:t>
      </w:r>
    </w:p>
    <w:p w:rsidR="00B06531" w:rsidRDefault="00B06531" w:rsidP="00B06531">
      <w:pPr>
        <w:keepNext/>
        <w:keepLines/>
        <w:rPr>
          <w:szCs w:val="22"/>
          <w:u w:val="single"/>
          <w:lang w:val="fr-CH"/>
        </w:rPr>
      </w:pPr>
    </w:p>
    <w:p w:rsidR="00B06531" w:rsidRPr="00F013F6" w:rsidRDefault="00B06531" w:rsidP="00B06531">
      <w:pPr>
        <w:rPr>
          <w:szCs w:val="22"/>
          <w:lang w:val="fr-CH"/>
        </w:rPr>
      </w:pPr>
      <w:r w:rsidRPr="00F013F6">
        <w:rPr>
          <w:szCs w:val="22"/>
          <w:lang w:val="fr-CH"/>
        </w:rPr>
        <w:t xml:space="preserve">João PINA DE MORAIS, First </w:t>
      </w:r>
      <w:proofErr w:type="spellStart"/>
      <w:r w:rsidRPr="00F013F6">
        <w:rPr>
          <w:szCs w:val="22"/>
          <w:lang w:val="fr-CH"/>
        </w:rPr>
        <w:t>Secretary</w:t>
      </w:r>
      <w:proofErr w:type="spellEnd"/>
      <w:r w:rsidRPr="00F013F6">
        <w:rPr>
          <w:szCs w:val="22"/>
          <w:lang w:val="fr-CH"/>
        </w:rPr>
        <w:t>, Permanent Mission, Geneva</w:t>
      </w:r>
    </w:p>
    <w:p w:rsidR="00B06531" w:rsidRPr="00F013F6" w:rsidRDefault="00B06531" w:rsidP="00B06531">
      <w:pPr>
        <w:rPr>
          <w:szCs w:val="22"/>
          <w:u w:val="single"/>
          <w:lang w:val="fr-CH"/>
        </w:rPr>
      </w:pPr>
    </w:p>
    <w:p w:rsidR="00B06531" w:rsidRPr="00F013F6" w:rsidRDefault="00B06531" w:rsidP="00B06531">
      <w:pPr>
        <w:rPr>
          <w:szCs w:val="22"/>
          <w:u w:val="single"/>
          <w:lang w:val="fr-CH"/>
        </w:rPr>
      </w:pPr>
    </w:p>
    <w:p w:rsidR="00B06531" w:rsidRPr="00246DB3" w:rsidRDefault="00B06531" w:rsidP="00B06531">
      <w:pPr>
        <w:keepNext/>
        <w:keepLines/>
        <w:rPr>
          <w:szCs w:val="22"/>
          <w:u w:val="single"/>
          <w:lang w:val="fr-CH"/>
        </w:rPr>
      </w:pPr>
      <w:r w:rsidRPr="00246DB3">
        <w:rPr>
          <w:szCs w:val="22"/>
          <w:u w:val="single"/>
          <w:lang w:val="fr-CH"/>
        </w:rPr>
        <w:lastRenderedPageBreak/>
        <w:t>RÉPUBLIQUE DE CORÉE/REPUBLIC OF KOREA</w:t>
      </w:r>
    </w:p>
    <w:p w:rsidR="00B06531" w:rsidRPr="00246DB3" w:rsidRDefault="00B06531" w:rsidP="00B06531">
      <w:pPr>
        <w:keepNext/>
        <w:keepLines/>
        <w:rPr>
          <w:szCs w:val="22"/>
          <w:u w:val="single"/>
          <w:lang w:val="fr-CH"/>
        </w:rPr>
      </w:pPr>
    </w:p>
    <w:p w:rsidR="00B06531" w:rsidRDefault="00B06531" w:rsidP="00B06531">
      <w:pPr>
        <w:keepNext/>
        <w:keepLines/>
        <w:rPr>
          <w:szCs w:val="22"/>
        </w:rPr>
      </w:pPr>
      <w:r w:rsidRPr="00E71B4B">
        <w:rPr>
          <w:szCs w:val="22"/>
        </w:rPr>
        <w:t xml:space="preserve">CHOI </w:t>
      </w:r>
      <w:proofErr w:type="spellStart"/>
      <w:r w:rsidRPr="00E71B4B">
        <w:rPr>
          <w:szCs w:val="22"/>
        </w:rPr>
        <w:t>Yooyoung</w:t>
      </w:r>
      <w:proofErr w:type="spellEnd"/>
      <w:r w:rsidRPr="00E71B4B">
        <w:rPr>
          <w:szCs w:val="22"/>
        </w:rPr>
        <w:t xml:space="preserve"> </w:t>
      </w:r>
      <w:r>
        <w:rPr>
          <w:szCs w:val="22"/>
        </w:rPr>
        <w:t xml:space="preserve">(Ms.), Assistant Director, Multilateral Affairs Division, </w:t>
      </w:r>
      <w:r w:rsidRPr="00E71B4B">
        <w:rPr>
          <w:szCs w:val="22"/>
        </w:rPr>
        <w:t>Korean Intellectual Property Office (KIPO), Daejeon</w:t>
      </w:r>
    </w:p>
    <w:p w:rsidR="00B06531" w:rsidRDefault="00B06531" w:rsidP="00B06531">
      <w:pPr>
        <w:keepNext/>
        <w:keepLines/>
        <w:rPr>
          <w:szCs w:val="22"/>
          <w:u w:val="single"/>
        </w:rPr>
      </w:pPr>
    </w:p>
    <w:p w:rsidR="00B06531" w:rsidRDefault="00B06531" w:rsidP="00B06531">
      <w:pPr>
        <w:keepNext/>
        <w:keepLines/>
        <w:rPr>
          <w:szCs w:val="22"/>
        </w:rPr>
      </w:pPr>
      <w:r w:rsidRPr="0004324D">
        <w:rPr>
          <w:szCs w:val="22"/>
        </w:rPr>
        <w:t xml:space="preserve">JUNG </w:t>
      </w:r>
      <w:proofErr w:type="spellStart"/>
      <w:r w:rsidRPr="0004324D">
        <w:rPr>
          <w:szCs w:val="22"/>
        </w:rPr>
        <w:t>Dae</w:t>
      </w:r>
      <w:proofErr w:type="spellEnd"/>
      <w:r w:rsidRPr="0004324D">
        <w:rPr>
          <w:szCs w:val="22"/>
        </w:rPr>
        <w:t xml:space="preserve"> Soon</w:t>
      </w:r>
      <w:r>
        <w:rPr>
          <w:szCs w:val="22"/>
        </w:rPr>
        <w:t>, Counsellor, IP attaché, Permanent Mission, Geneva</w:t>
      </w:r>
    </w:p>
    <w:p w:rsidR="00B06531" w:rsidRDefault="00B06531" w:rsidP="00B06531">
      <w:pPr>
        <w:rPr>
          <w:szCs w:val="22"/>
          <w:u w:val="single"/>
        </w:rPr>
      </w:pPr>
    </w:p>
    <w:p w:rsidR="00B06531" w:rsidRDefault="00B06531" w:rsidP="00B06531">
      <w:pPr>
        <w:rPr>
          <w:szCs w:val="22"/>
          <w:u w:val="single"/>
        </w:rPr>
      </w:pPr>
    </w:p>
    <w:p w:rsidR="00B06531" w:rsidRPr="00B06531" w:rsidRDefault="00B06531" w:rsidP="00B06531">
      <w:pPr>
        <w:keepNext/>
        <w:keepLines/>
        <w:rPr>
          <w:szCs w:val="22"/>
          <w:u w:val="single"/>
          <w:lang w:val="fr-FR"/>
        </w:rPr>
      </w:pPr>
      <w:r w:rsidRPr="00B06531">
        <w:rPr>
          <w:szCs w:val="22"/>
          <w:u w:val="single"/>
          <w:lang w:val="fr-FR"/>
        </w:rPr>
        <w:t>RÉPUBLIQUE DE MOLDOVA/REPUBLIC OF MOLDOVA</w:t>
      </w:r>
    </w:p>
    <w:p w:rsidR="00B06531" w:rsidRPr="00B06531" w:rsidRDefault="00B06531" w:rsidP="00B06531">
      <w:pPr>
        <w:keepNext/>
        <w:keepLines/>
        <w:rPr>
          <w:szCs w:val="22"/>
          <w:u w:val="single"/>
          <w:lang w:val="fr-FR"/>
        </w:rPr>
      </w:pPr>
    </w:p>
    <w:p w:rsidR="00B06531" w:rsidRDefault="00B06531" w:rsidP="00B06531">
      <w:pPr>
        <w:rPr>
          <w:szCs w:val="22"/>
        </w:rPr>
      </w:pPr>
      <w:r>
        <w:rPr>
          <w:szCs w:val="22"/>
        </w:rPr>
        <w:t>Marin CEBOTARI, Counsellor, Permanent Mission, Geneva</w:t>
      </w:r>
    </w:p>
    <w:p w:rsidR="00B06531" w:rsidRPr="00327183" w:rsidRDefault="00B06531" w:rsidP="00B06531">
      <w:pPr>
        <w:keepNext/>
        <w:keepLines/>
        <w:rPr>
          <w:szCs w:val="22"/>
          <w:u w:val="single"/>
        </w:rPr>
      </w:pPr>
    </w:p>
    <w:p w:rsidR="00B06531" w:rsidRDefault="00B06531" w:rsidP="00B06531">
      <w:pPr>
        <w:keepNext/>
        <w:keepLines/>
        <w:rPr>
          <w:szCs w:val="22"/>
        </w:rPr>
      </w:pPr>
      <w:r>
        <w:rPr>
          <w:szCs w:val="22"/>
        </w:rPr>
        <w:t>Igor MOLDOVAN, Counsellor of Director General, State Agency on Intellectual Property, Chisinau</w:t>
      </w:r>
    </w:p>
    <w:p w:rsidR="00B06531" w:rsidRDefault="00B06531" w:rsidP="00B06531">
      <w:pPr>
        <w:rPr>
          <w:szCs w:val="22"/>
        </w:rPr>
      </w:pPr>
    </w:p>
    <w:p w:rsidR="00B06531" w:rsidRDefault="00B06531" w:rsidP="00B06531">
      <w:pPr>
        <w:rPr>
          <w:szCs w:val="22"/>
        </w:rPr>
      </w:pPr>
    </w:p>
    <w:p w:rsidR="00B06531" w:rsidRPr="00041B33" w:rsidRDefault="00B06531" w:rsidP="00B06531">
      <w:pPr>
        <w:rPr>
          <w:u w:val="single"/>
          <w:lang w:val="es-ES"/>
        </w:rPr>
      </w:pPr>
      <w:r w:rsidRPr="00041B33">
        <w:rPr>
          <w:u w:val="single"/>
          <w:lang w:val="es-ES"/>
        </w:rPr>
        <w:t>RÉPUBLIQUE DOMINICAINE/DOMINICAN REPUBLIC</w:t>
      </w:r>
    </w:p>
    <w:p w:rsidR="00B06531" w:rsidRPr="00041B33" w:rsidRDefault="00B06531" w:rsidP="00B06531">
      <w:pPr>
        <w:rPr>
          <w:u w:val="single"/>
          <w:lang w:val="es-ES"/>
        </w:rPr>
      </w:pPr>
    </w:p>
    <w:p w:rsidR="00B06531" w:rsidRPr="003C20F1" w:rsidRDefault="00B06531" w:rsidP="00B06531">
      <w:pPr>
        <w:rPr>
          <w:szCs w:val="22"/>
          <w:lang w:val="es-ES"/>
        </w:rPr>
      </w:pPr>
      <w:proofErr w:type="spellStart"/>
      <w:r w:rsidRPr="003C20F1">
        <w:rPr>
          <w:szCs w:val="22"/>
          <w:lang w:val="es-ES"/>
        </w:rPr>
        <w:t>Ysset</w:t>
      </w:r>
      <w:proofErr w:type="spellEnd"/>
      <w:r w:rsidRPr="003C20F1">
        <w:rPr>
          <w:szCs w:val="22"/>
          <w:lang w:val="es-ES"/>
        </w:rPr>
        <w:t xml:space="preserve"> ROMÁN (Sra.), Ministro Consejero, Misión Permanente, Ginebra</w:t>
      </w:r>
    </w:p>
    <w:p w:rsidR="00B06531" w:rsidRPr="003C20F1" w:rsidRDefault="00B06531" w:rsidP="00B06531">
      <w:pPr>
        <w:rPr>
          <w:szCs w:val="22"/>
          <w:lang w:val="es-ES"/>
        </w:rPr>
      </w:pPr>
    </w:p>
    <w:p w:rsidR="00B06531" w:rsidRPr="00343438" w:rsidRDefault="00B06531" w:rsidP="00B06531">
      <w:pPr>
        <w:rPr>
          <w:szCs w:val="22"/>
          <w:lang w:val="es-ES"/>
        </w:rPr>
      </w:pPr>
      <w:proofErr w:type="spellStart"/>
      <w:r w:rsidRPr="00343438">
        <w:rPr>
          <w:szCs w:val="22"/>
          <w:lang w:val="es-ES"/>
        </w:rPr>
        <w:t>Ained</w:t>
      </w:r>
      <w:proofErr w:type="spellEnd"/>
      <w:r w:rsidRPr="00343438">
        <w:rPr>
          <w:szCs w:val="22"/>
          <w:lang w:val="es-ES"/>
        </w:rPr>
        <w:t xml:space="preserve"> TORRES LIRANZO (Sra.), Analista de Información Tecnológica, Centro de Apoyo a la Tecnología e Innovación (CATI), Oficina Nacional de la Propiedad Industrial (ONAPI), Ministerio de Industria, Comercio y </w:t>
      </w:r>
      <w:proofErr w:type="spellStart"/>
      <w:r w:rsidRPr="00343438">
        <w:rPr>
          <w:szCs w:val="22"/>
          <w:lang w:val="es-ES"/>
        </w:rPr>
        <w:t>Mipymes</w:t>
      </w:r>
      <w:proofErr w:type="spellEnd"/>
      <w:r w:rsidRPr="00343438">
        <w:rPr>
          <w:szCs w:val="22"/>
          <w:lang w:val="es-ES"/>
        </w:rPr>
        <w:t>, Santo Domingo</w:t>
      </w:r>
    </w:p>
    <w:p w:rsidR="00B06531" w:rsidRPr="00343438" w:rsidRDefault="00B06531" w:rsidP="00B06531">
      <w:pPr>
        <w:rPr>
          <w:szCs w:val="22"/>
          <w:u w:val="single"/>
          <w:lang w:val="es-ES"/>
        </w:rPr>
      </w:pPr>
    </w:p>
    <w:p w:rsidR="00B06531" w:rsidRDefault="00B06531" w:rsidP="00B06531">
      <w:pPr>
        <w:rPr>
          <w:szCs w:val="22"/>
          <w:u w:val="single"/>
          <w:lang w:val="es-ES"/>
        </w:rPr>
      </w:pPr>
    </w:p>
    <w:p w:rsidR="00B06531" w:rsidRPr="00565EA8" w:rsidRDefault="00B06531" w:rsidP="00B06531">
      <w:pPr>
        <w:keepNext/>
        <w:keepLines/>
        <w:rPr>
          <w:szCs w:val="22"/>
          <w:u w:val="single"/>
          <w:lang w:val="fr-CH"/>
        </w:rPr>
      </w:pPr>
      <w:r w:rsidRPr="00565EA8">
        <w:rPr>
          <w:szCs w:val="22"/>
          <w:u w:val="single"/>
          <w:lang w:val="fr-CH"/>
        </w:rPr>
        <w:t>RÉPUBLIQUE POPULAIRE DÉMOCRATIQUE DE CORÉE/DEMOCRATIC PEOPLE'S REPUBLIC OF KOREA</w:t>
      </w:r>
    </w:p>
    <w:p w:rsidR="00B06531" w:rsidRPr="00565EA8" w:rsidRDefault="00B06531" w:rsidP="00B06531">
      <w:pPr>
        <w:keepNext/>
        <w:keepLines/>
        <w:rPr>
          <w:szCs w:val="22"/>
          <w:u w:val="single"/>
          <w:lang w:val="fr-CH"/>
        </w:rPr>
      </w:pPr>
    </w:p>
    <w:p w:rsidR="00B06531" w:rsidRDefault="00B06531" w:rsidP="00B06531">
      <w:pPr>
        <w:keepNext/>
        <w:keepLines/>
        <w:rPr>
          <w:szCs w:val="22"/>
        </w:rPr>
      </w:pPr>
      <w:r>
        <w:rPr>
          <w:szCs w:val="22"/>
        </w:rPr>
        <w:t xml:space="preserve">JONG </w:t>
      </w:r>
      <w:proofErr w:type="spellStart"/>
      <w:r>
        <w:rPr>
          <w:szCs w:val="22"/>
        </w:rPr>
        <w:t>Myong</w:t>
      </w:r>
      <w:proofErr w:type="spellEnd"/>
      <w:r>
        <w:rPr>
          <w:szCs w:val="22"/>
        </w:rPr>
        <w:t xml:space="preserve"> </w:t>
      </w:r>
      <w:proofErr w:type="spellStart"/>
      <w:r>
        <w:rPr>
          <w:szCs w:val="22"/>
        </w:rPr>
        <w:t>Hak</w:t>
      </w:r>
      <w:proofErr w:type="spellEnd"/>
      <w:r>
        <w:rPr>
          <w:szCs w:val="22"/>
        </w:rPr>
        <w:t>, Counsellor, Permanent Mission, Geneva</w:t>
      </w:r>
    </w:p>
    <w:p w:rsidR="00B06531" w:rsidRPr="006D75DD" w:rsidRDefault="00B06531" w:rsidP="00B06531">
      <w:pPr>
        <w:rPr>
          <w:szCs w:val="22"/>
          <w:u w:val="single"/>
        </w:rPr>
      </w:pPr>
    </w:p>
    <w:p w:rsidR="00B06531" w:rsidRPr="006D75DD" w:rsidRDefault="00B06531" w:rsidP="00B06531">
      <w:pPr>
        <w:rPr>
          <w:szCs w:val="22"/>
          <w:u w:val="single"/>
        </w:rPr>
      </w:pPr>
    </w:p>
    <w:p w:rsidR="00B06531" w:rsidRPr="00B06531" w:rsidRDefault="00B06531" w:rsidP="00B06531">
      <w:pPr>
        <w:keepNext/>
        <w:rPr>
          <w:u w:val="single"/>
          <w:lang w:val="fr-FR"/>
        </w:rPr>
      </w:pPr>
      <w:r w:rsidRPr="00B06531">
        <w:rPr>
          <w:u w:val="single"/>
          <w:lang w:val="fr-FR"/>
        </w:rPr>
        <w:t>RÉPUBLIQUE TCHÈQUE/CZECH REPUBLIC</w:t>
      </w:r>
    </w:p>
    <w:p w:rsidR="00B06531" w:rsidRPr="00B06531" w:rsidRDefault="00B06531" w:rsidP="00B06531">
      <w:pPr>
        <w:keepNext/>
        <w:rPr>
          <w:u w:val="single"/>
          <w:lang w:val="fr-FR"/>
        </w:rPr>
      </w:pPr>
    </w:p>
    <w:p w:rsidR="00B06531" w:rsidRDefault="00B06531" w:rsidP="00B06531">
      <w:pPr>
        <w:rPr>
          <w:szCs w:val="22"/>
        </w:rPr>
      </w:pPr>
      <w:proofErr w:type="spellStart"/>
      <w:r>
        <w:rPr>
          <w:szCs w:val="22"/>
        </w:rPr>
        <w:t>Evžen</w:t>
      </w:r>
      <w:proofErr w:type="spellEnd"/>
      <w:r>
        <w:rPr>
          <w:szCs w:val="22"/>
        </w:rPr>
        <w:t xml:space="preserve"> MARTÍNEK, Lawyer, International Department, Industrial Property Office of the Czech Republic, Prague</w:t>
      </w:r>
    </w:p>
    <w:p w:rsidR="00B06531" w:rsidRDefault="00B06531" w:rsidP="00B06531">
      <w:pPr>
        <w:rPr>
          <w:u w:val="single"/>
        </w:rPr>
      </w:pPr>
    </w:p>
    <w:p w:rsidR="00B06531" w:rsidRDefault="00B06531" w:rsidP="00B06531">
      <w:pPr>
        <w:rPr>
          <w:u w:val="single"/>
        </w:rPr>
      </w:pPr>
    </w:p>
    <w:p w:rsidR="00B06531" w:rsidRPr="009C308F" w:rsidRDefault="00B06531" w:rsidP="00B06531">
      <w:pPr>
        <w:keepNext/>
        <w:keepLines/>
        <w:rPr>
          <w:szCs w:val="22"/>
          <w:u w:val="single"/>
        </w:rPr>
      </w:pPr>
      <w:r w:rsidRPr="009C308F">
        <w:rPr>
          <w:szCs w:val="22"/>
          <w:u w:val="single"/>
        </w:rPr>
        <w:t>ROUMANIE/ROMANIA</w:t>
      </w:r>
    </w:p>
    <w:p w:rsidR="00B06531" w:rsidRPr="009C308F" w:rsidRDefault="00B06531" w:rsidP="00B06531">
      <w:pPr>
        <w:keepNext/>
        <w:keepLines/>
        <w:rPr>
          <w:szCs w:val="22"/>
          <w:u w:val="single"/>
        </w:rPr>
      </w:pPr>
    </w:p>
    <w:p w:rsidR="00B06531" w:rsidRDefault="00B06531" w:rsidP="00B06531">
      <w:pPr>
        <w:keepNext/>
        <w:keepLines/>
        <w:rPr>
          <w:szCs w:val="22"/>
        </w:rPr>
      </w:pPr>
      <w:r>
        <w:rPr>
          <w:szCs w:val="22"/>
        </w:rPr>
        <w:t xml:space="preserve">Adriana ALDESCU (Ms.), Director General </w:t>
      </w:r>
      <w:proofErr w:type="spellStart"/>
      <w:proofErr w:type="gramStart"/>
      <w:r w:rsidRPr="00F601B6">
        <w:rPr>
          <w:szCs w:val="22"/>
        </w:rPr>
        <w:t>a.i</w:t>
      </w:r>
      <w:proofErr w:type="spellEnd"/>
      <w:proofErr w:type="gramEnd"/>
      <w:r w:rsidRPr="00F601B6">
        <w:rPr>
          <w:szCs w:val="22"/>
        </w:rPr>
        <w:t>.,</w:t>
      </w:r>
      <w:r>
        <w:rPr>
          <w:szCs w:val="22"/>
        </w:rPr>
        <w:t xml:space="preserve"> Romanian State Office for Inventions and Trademarks (OSIM), Bucharest</w:t>
      </w:r>
    </w:p>
    <w:p w:rsidR="00B06531" w:rsidRDefault="00B06531" w:rsidP="00B06531">
      <w:pPr>
        <w:keepNext/>
        <w:keepLines/>
        <w:rPr>
          <w:szCs w:val="22"/>
        </w:rPr>
      </w:pPr>
    </w:p>
    <w:p w:rsidR="00B06531" w:rsidRDefault="00B06531" w:rsidP="00B06531">
      <w:pPr>
        <w:keepNext/>
        <w:keepLines/>
        <w:rPr>
          <w:szCs w:val="22"/>
        </w:rPr>
      </w:pPr>
      <w:r>
        <w:rPr>
          <w:szCs w:val="22"/>
        </w:rPr>
        <w:t>Cristian-</w:t>
      </w:r>
      <w:proofErr w:type="spellStart"/>
      <w:r>
        <w:rPr>
          <w:szCs w:val="22"/>
        </w:rPr>
        <w:t>Nicolae</w:t>
      </w:r>
      <w:proofErr w:type="spellEnd"/>
      <w:r>
        <w:rPr>
          <w:szCs w:val="22"/>
        </w:rPr>
        <w:t xml:space="preserve"> FLORESCU, Head, International Relations Department, </w:t>
      </w:r>
      <w:r w:rsidRPr="00F2642F">
        <w:rPr>
          <w:szCs w:val="22"/>
        </w:rPr>
        <w:t>Romanian Copyright Office (ORDA),</w:t>
      </w:r>
      <w:r>
        <w:rPr>
          <w:szCs w:val="22"/>
        </w:rPr>
        <w:t xml:space="preserve"> Bucharest</w:t>
      </w:r>
    </w:p>
    <w:p w:rsidR="00B06531" w:rsidRDefault="00B06531" w:rsidP="00B06531">
      <w:pPr>
        <w:rPr>
          <w:szCs w:val="22"/>
        </w:rPr>
      </w:pPr>
    </w:p>
    <w:p w:rsidR="00B06531" w:rsidRDefault="00B06531" w:rsidP="00B06531">
      <w:pPr>
        <w:rPr>
          <w:szCs w:val="22"/>
        </w:rPr>
      </w:pPr>
      <w:r>
        <w:rPr>
          <w:szCs w:val="22"/>
        </w:rPr>
        <w:t>Rafael-</w:t>
      </w:r>
      <w:proofErr w:type="spellStart"/>
      <w:r>
        <w:rPr>
          <w:szCs w:val="22"/>
        </w:rPr>
        <w:t>Nicolae</w:t>
      </w:r>
      <w:proofErr w:type="spellEnd"/>
      <w:r>
        <w:rPr>
          <w:szCs w:val="22"/>
        </w:rPr>
        <w:t xml:space="preserve"> CHIBEA, Expert, Economic Department, Romanian State Office for Inventions and Trademarks (OSIM), Bucharest</w:t>
      </w:r>
    </w:p>
    <w:p w:rsidR="00B06531" w:rsidRDefault="00B06531" w:rsidP="00B06531">
      <w:pPr>
        <w:rPr>
          <w:szCs w:val="22"/>
        </w:rPr>
      </w:pPr>
    </w:p>
    <w:p w:rsidR="00B06531" w:rsidRDefault="00B06531" w:rsidP="00B06531">
      <w:pPr>
        <w:rPr>
          <w:szCs w:val="22"/>
        </w:rPr>
      </w:pPr>
      <w:r>
        <w:rPr>
          <w:szCs w:val="22"/>
        </w:rPr>
        <w:t>Eugenia NICOLAE (Ms.), Expert, Databases and Information Systems Division, Informational and Technical Support Department, Romanian State Office for Inventions and Trademarks (OSIM), Bucharest</w:t>
      </w:r>
    </w:p>
    <w:p w:rsidR="00B06531" w:rsidRDefault="00B06531" w:rsidP="00B06531">
      <w:pPr>
        <w:rPr>
          <w:u w:val="single"/>
        </w:rPr>
      </w:pPr>
    </w:p>
    <w:p w:rsidR="00B06531" w:rsidRDefault="00B06531" w:rsidP="00B06531">
      <w:pPr>
        <w:rPr>
          <w:u w:val="single"/>
        </w:rPr>
      </w:pPr>
    </w:p>
    <w:p w:rsidR="00B06531" w:rsidRPr="009C308F" w:rsidRDefault="00B06531" w:rsidP="00B06531">
      <w:pPr>
        <w:keepNext/>
        <w:keepLines/>
        <w:rPr>
          <w:szCs w:val="22"/>
          <w:u w:val="single"/>
        </w:rPr>
      </w:pPr>
      <w:r w:rsidRPr="009C308F">
        <w:rPr>
          <w:szCs w:val="22"/>
          <w:u w:val="single"/>
        </w:rPr>
        <w:lastRenderedPageBreak/>
        <w:t>ROYAUME-UNI/UNITED KINGDOM</w:t>
      </w:r>
    </w:p>
    <w:p w:rsidR="00B06531" w:rsidRPr="009C308F" w:rsidRDefault="00B06531" w:rsidP="00B06531">
      <w:pPr>
        <w:keepNext/>
        <w:keepLines/>
        <w:rPr>
          <w:szCs w:val="22"/>
          <w:u w:val="single"/>
        </w:rPr>
      </w:pPr>
    </w:p>
    <w:p w:rsidR="00B06531" w:rsidRDefault="00B06531" w:rsidP="00B06531">
      <w:pPr>
        <w:keepNext/>
        <w:keepLines/>
        <w:rPr>
          <w:szCs w:val="22"/>
        </w:rPr>
      </w:pPr>
      <w:r>
        <w:rPr>
          <w:szCs w:val="22"/>
        </w:rPr>
        <w:t>Francis ROODT, International Policy Directorate, UK Intellectual Property Office (UK IPO), London</w:t>
      </w:r>
    </w:p>
    <w:p w:rsidR="00B06531" w:rsidRDefault="00B06531" w:rsidP="00B06531">
      <w:pPr>
        <w:keepNext/>
        <w:keepLines/>
        <w:rPr>
          <w:u w:val="single"/>
        </w:rPr>
      </w:pPr>
    </w:p>
    <w:p w:rsidR="00B06531" w:rsidRDefault="00B06531" w:rsidP="00B06531">
      <w:pPr>
        <w:rPr>
          <w:u w:val="single"/>
        </w:rPr>
      </w:pPr>
    </w:p>
    <w:p w:rsidR="00B06531" w:rsidRPr="00B06531" w:rsidRDefault="00B06531" w:rsidP="00B06531">
      <w:pPr>
        <w:keepNext/>
        <w:keepLines/>
        <w:rPr>
          <w:szCs w:val="22"/>
          <w:u w:val="single"/>
        </w:rPr>
      </w:pPr>
      <w:r w:rsidRPr="00B06531">
        <w:rPr>
          <w:szCs w:val="22"/>
          <w:u w:val="single"/>
        </w:rPr>
        <w:t>SAINT-SIÈGE/HOLY SEE</w:t>
      </w:r>
    </w:p>
    <w:p w:rsidR="00B06531" w:rsidRPr="00B06531" w:rsidRDefault="00B06531" w:rsidP="00B06531">
      <w:pPr>
        <w:keepNext/>
        <w:keepLines/>
        <w:rPr>
          <w:szCs w:val="22"/>
          <w:u w:val="single"/>
        </w:rPr>
      </w:pPr>
    </w:p>
    <w:p w:rsidR="00B06531" w:rsidRDefault="00B06531" w:rsidP="00B06531">
      <w:pPr>
        <w:keepNext/>
        <w:keepLines/>
        <w:rPr>
          <w:szCs w:val="22"/>
          <w:lang w:val="fr-CH"/>
        </w:rPr>
      </w:pPr>
      <w:r w:rsidRPr="006D5497">
        <w:rPr>
          <w:szCs w:val="22"/>
          <w:lang w:val="fr-CH"/>
        </w:rPr>
        <w:t>Carlo Maria MARENGHI,</w:t>
      </w:r>
      <w:r>
        <w:rPr>
          <w:szCs w:val="22"/>
          <w:lang w:val="fr-CH"/>
        </w:rPr>
        <w:t xml:space="preserve"> attaché</w:t>
      </w:r>
      <w:r w:rsidRPr="00241DE3">
        <w:rPr>
          <w:szCs w:val="22"/>
          <w:lang w:val="fr-CH"/>
        </w:rPr>
        <w:t>, Mission permanente, Genève</w:t>
      </w:r>
    </w:p>
    <w:p w:rsidR="00B06531" w:rsidRDefault="00B06531" w:rsidP="00B06531">
      <w:pPr>
        <w:keepNext/>
        <w:keepLines/>
        <w:rPr>
          <w:szCs w:val="22"/>
          <w:lang w:val="fr-CH"/>
        </w:rPr>
      </w:pPr>
    </w:p>
    <w:p w:rsidR="00B06531" w:rsidRPr="006D5497" w:rsidRDefault="00B06531" w:rsidP="00B06531">
      <w:pPr>
        <w:keepNext/>
        <w:keepLines/>
        <w:rPr>
          <w:szCs w:val="22"/>
          <w:lang w:val="fr-CH"/>
        </w:rPr>
      </w:pPr>
    </w:p>
    <w:p w:rsidR="00B06531" w:rsidRPr="00426B75" w:rsidRDefault="00B06531" w:rsidP="00B06531">
      <w:pPr>
        <w:keepNext/>
        <w:keepLines/>
        <w:rPr>
          <w:szCs w:val="22"/>
          <w:u w:val="single"/>
          <w:lang w:val="fr-CH"/>
        </w:rPr>
      </w:pPr>
      <w:r w:rsidRPr="00426B75">
        <w:rPr>
          <w:szCs w:val="22"/>
          <w:u w:val="single"/>
          <w:lang w:val="fr-CH"/>
        </w:rPr>
        <w:t>SÉNÉGAL/SENEGAL</w:t>
      </w:r>
    </w:p>
    <w:p w:rsidR="00B06531" w:rsidRPr="00426B75" w:rsidRDefault="00B06531" w:rsidP="00B06531">
      <w:pPr>
        <w:keepNext/>
        <w:keepLines/>
        <w:rPr>
          <w:szCs w:val="22"/>
          <w:u w:val="single"/>
          <w:lang w:val="fr-CH"/>
        </w:rPr>
      </w:pPr>
    </w:p>
    <w:p w:rsidR="00B06531" w:rsidRPr="003F05C4" w:rsidRDefault="00B06531" w:rsidP="00B06531">
      <w:pPr>
        <w:keepNext/>
        <w:keepLines/>
        <w:rPr>
          <w:szCs w:val="22"/>
          <w:lang w:val="fr-CH"/>
        </w:rPr>
      </w:pPr>
      <w:proofErr w:type="spellStart"/>
      <w:r>
        <w:rPr>
          <w:szCs w:val="22"/>
          <w:lang w:val="fr-CH"/>
        </w:rPr>
        <w:t>Makhtar</w:t>
      </w:r>
      <w:proofErr w:type="spellEnd"/>
      <w:r>
        <w:rPr>
          <w:szCs w:val="22"/>
          <w:lang w:val="fr-CH"/>
        </w:rPr>
        <w:t xml:space="preserve"> DIA, directeur général, Agence sénégalaise pour la propriété industrielle et l'innovation t</w:t>
      </w:r>
      <w:r w:rsidRPr="003F05C4">
        <w:rPr>
          <w:szCs w:val="22"/>
          <w:lang w:val="fr-CH"/>
        </w:rPr>
        <w:t>echnol</w:t>
      </w:r>
      <w:r>
        <w:rPr>
          <w:szCs w:val="22"/>
          <w:lang w:val="fr-CH"/>
        </w:rPr>
        <w:t>ogique (ASPIT), Ministère de l'industrie et des m</w:t>
      </w:r>
      <w:r w:rsidRPr="003F05C4">
        <w:rPr>
          <w:szCs w:val="22"/>
          <w:lang w:val="fr-CH"/>
        </w:rPr>
        <w:t>ines, Dakar</w:t>
      </w:r>
    </w:p>
    <w:p w:rsidR="00B06531" w:rsidRPr="003F05C4" w:rsidRDefault="00B06531" w:rsidP="00B06531">
      <w:pPr>
        <w:keepNext/>
        <w:keepLines/>
        <w:rPr>
          <w:szCs w:val="22"/>
          <w:lang w:val="fr-CH"/>
        </w:rPr>
      </w:pPr>
    </w:p>
    <w:p w:rsidR="00B06531" w:rsidRPr="00BD737E" w:rsidRDefault="00B06531" w:rsidP="00B06531">
      <w:pPr>
        <w:keepNext/>
        <w:keepLines/>
        <w:rPr>
          <w:szCs w:val="22"/>
          <w:lang w:val="fr-CH"/>
        </w:rPr>
      </w:pPr>
      <w:r w:rsidRPr="00241DE3">
        <w:rPr>
          <w:szCs w:val="22"/>
          <w:lang w:val="fr-CH"/>
        </w:rPr>
        <w:t>Lamine Ka MBAYE, premier secrétaire, Mission permanente, Genève</w:t>
      </w:r>
    </w:p>
    <w:p w:rsidR="00B06531" w:rsidRPr="00BD737E" w:rsidRDefault="00B06531" w:rsidP="00B06531">
      <w:pPr>
        <w:rPr>
          <w:szCs w:val="22"/>
          <w:lang w:val="fr-CH"/>
        </w:rPr>
      </w:pPr>
    </w:p>
    <w:p w:rsidR="00B06531" w:rsidRPr="00BD737E" w:rsidRDefault="00B06531" w:rsidP="00B06531">
      <w:pPr>
        <w:rPr>
          <w:bCs/>
          <w:lang w:val="fr-CH"/>
        </w:rPr>
      </w:pPr>
    </w:p>
    <w:p w:rsidR="00B06531" w:rsidRDefault="00B06531" w:rsidP="00B06531">
      <w:pPr>
        <w:keepNext/>
        <w:keepLines/>
        <w:rPr>
          <w:szCs w:val="22"/>
          <w:u w:val="single"/>
        </w:rPr>
      </w:pPr>
      <w:r w:rsidRPr="009C308F">
        <w:rPr>
          <w:szCs w:val="22"/>
          <w:u w:val="single"/>
        </w:rPr>
        <w:t>SEYCHELLES</w:t>
      </w:r>
    </w:p>
    <w:p w:rsidR="00B06531" w:rsidRDefault="00B06531" w:rsidP="00B06531">
      <w:pPr>
        <w:keepNext/>
        <w:keepLines/>
        <w:rPr>
          <w:szCs w:val="22"/>
          <w:u w:val="single"/>
        </w:rPr>
      </w:pPr>
    </w:p>
    <w:p w:rsidR="00B06531" w:rsidRDefault="00B06531" w:rsidP="00B06531">
      <w:pPr>
        <w:rPr>
          <w:szCs w:val="22"/>
        </w:rPr>
      </w:pPr>
      <w:proofErr w:type="spellStart"/>
      <w:r>
        <w:rPr>
          <w:szCs w:val="22"/>
        </w:rPr>
        <w:t>Cecille</w:t>
      </w:r>
      <w:proofErr w:type="spellEnd"/>
      <w:r>
        <w:rPr>
          <w:szCs w:val="22"/>
        </w:rPr>
        <w:t xml:space="preserve"> KALEBI (Ms.), Director General of Culture, Department of Culture, Ministry of Youth, Sports and Culture, </w:t>
      </w:r>
      <w:proofErr w:type="spellStart"/>
      <w:r>
        <w:rPr>
          <w:szCs w:val="22"/>
        </w:rPr>
        <w:t>Mahé</w:t>
      </w:r>
      <w:proofErr w:type="spellEnd"/>
    </w:p>
    <w:p w:rsidR="00B06531" w:rsidRPr="009C308F" w:rsidRDefault="00B06531" w:rsidP="00B06531">
      <w:pPr>
        <w:keepNext/>
        <w:keepLines/>
        <w:rPr>
          <w:szCs w:val="22"/>
          <w:u w:val="single"/>
        </w:rPr>
      </w:pPr>
    </w:p>
    <w:p w:rsidR="00B06531" w:rsidRDefault="00B06531" w:rsidP="00B06531">
      <w:pPr>
        <w:rPr>
          <w:szCs w:val="22"/>
        </w:rPr>
      </w:pPr>
      <w:r>
        <w:rPr>
          <w:szCs w:val="22"/>
        </w:rPr>
        <w:t xml:space="preserve">Sybil Jones LABROSSE (Ms.), Director, Office of the Registrar of Copyrights, Department of Culture, Ministry of Youth, Sports and Culture, </w:t>
      </w:r>
      <w:proofErr w:type="spellStart"/>
      <w:r>
        <w:rPr>
          <w:szCs w:val="22"/>
        </w:rPr>
        <w:t>Mahé</w:t>
      </w:r>
      <w:proofErr w:type="spellEnd"/>
    </w:p>
    <w:p w:rsidR="00B06531" w:rsidRDefault="00B06531" w:rsidP="00B06531">
      <w:pPr>
        <w:rPr>
          <w:szCs w:val="22"/>
        </w:rPr>
      </w:pPr>
    </w:p>
    <w:p w:rsidR="00B06531" w:rsidRDefault="00B06531" w:rsidP="00B06531">
      <w:pPr>
        <w:rPr>
          <w:szCs w:val="22"/>
        </w:rPr>
      </w:pPr>
    </w:p>
    <w:p w:rsidR="00B06531" w:rsidRPr="009C308F" w:rsidRDefault="00B06531" w:rsidP="00B06531">
      <w:pPr>
        <w:keepNext/>
        <w:keepLines/>
        <w:rPr>
          <w:szCs w:val="22"/>
          <w:u w:val="single"/>
        </w:rPr>
      </w:pPr>
      <w:r w:rsidRPr="009C308F">
        <w:rPr>
          <w:szCs w:val="22"/>
          <w:u w:val="single"/>
        </w:rPr>
        <w:t>SLOVAQUIE/SLOVAKIA</w:t>
      </w:r>
    </w:p>
    <w:p w:rsidR="00B06531" w:rsidRDefault="00B06531" w:rsidP="00B06531">
      <w:pPr>
        <w:rPr>
          <w:szCs w:val="22"/>
        </w:rPr>
      </w:pPr>
    </w:p>
    <w:p w:rsidR="00B06531" w:rsidRDefault="00B06531" w:rsidP="00B06531">
      <w:pPr>
        <w:rPr>
          <w:szCs w:val="22"/>
        </w:rPr>
      </w:pPr>
      <w:r>
        <w:rPr>
          <w:szCs w:val="22"/>
        </w:rPr>
        <w:t>Anton FRIC, Counsellor, Permanent Mission, Geneva</w:t>
      </w:r>
    </w:p>
    <w:p w:rsidR="00B06531" w:rsidRDefault="00B06531" w:rsidP="00B06531">
      <w:pPr>
        <w:rPr>
          <w:bCs/>
        </w:rPr>
      </w:pPr>
    </w:p>
    <w:p w:rsidR="00B06531" w:rsidRDefault="00B06531" w:rsidP="00B06531">
      <w:pPr>
        <w:rPr>
          <w:bCs/>
        </w:rPr>
      </w:pPr>
    </w:p>
    <w:p w:rsidR="00B06531" w:rsidRPr="00887B84" w:rsidRDefault="00B06531" w:rsidP="00B06531">
      <w:pPr>
        <w:keepNext/>
        <w:keepLines/>
        <w:rPr>
          <w:u w:val="single"/>
        </w:rPr>
      </w:pPr>
      <w:r w:rsidRPr="00887B84">
        <w:rPr>
          <w:u w:val="single"/>
        </w:rPr>
        <w:t>SRI LANKA</w:t>
      </w:r>
    </w:p>
    <w:p w:rsidR="00B06531" w:rsidRDefault="00B06531" w:rsidP="00B06531">
      <w:pPr>
        <w:keepNext/>
        <w:keepLines/>
      </w:pPr>
    </w:p>
    <w:p w:rsidR="00B06531" w:rsidRDefault="00B06531" w:rsidP="00B06531">
      <w:pPr>
        <w:rPr>
          <w:szCs w:val="22"/>
        </w:rPr>
      </w:pPr>
      <w:r>
        <w:rPr>
          <w:szCs w:val="22"/>
        </w:rPr>
        <w:t xml:space="preserve">Mohamed </w:t>
      </w:r>
      <w:proofErr w:type="spellStart"/>
      <w:r>
        <w:rPr>
          <w:szCs w:val="22"/>
        </w:rPr>
        <w:t>Aboobacker</w:t>
      </w:r>
      <w:proofErr w:type="spellEnd"/>
      <w:r>
        <w:rPr>
          <w:szCs w:val="22"/>
        </w:rPr>
        <w:t xml:space="preserve"> THAJUDEEN, </w:t>
      </w:r>
      <w:r w:rsidRPr="004419F3">
        <w:rPr>
          <w:szCs w:val="22"/>
        </w:rPr>
        <w:t>Additional Secretary</w:t>
      </w:r>
      <w:r>
        <w:rPr>
          <w:szCs w:val="22"/>
        </w:rPr>
        <w:t>,</w:t>
      </w:r>
      <w:r w:rsidRPr="004419F3">
        <w:rPr>
          <w:szCs w:val="22"/>
        </w:rPr>
        <w:t xml:space="preserve"> </w:t>
      </w:r>
      <w:r>
        <w:rPr>
          <w:szCs w:val="22"/>
        </w:rPr>
        <w:t>Small and Medium-Sized Enterprise and Textile Industry Development, Ministry of Industry and Commerce, Colombo</w:t>
      </w:r>
    </w:p>
    <w:p w:rsidR="00B06531" w:rsidRDefault="00B06531" w:rsidP="00B06531">
      <w:pPr>
        <w:rPr>
          <w:szCs w:val="22"/>
          <w:u w:val="single"/>
        </w:rPr>
      </w:pPr>
    </w:p>
    <w:p w:rsidR="00B06531" w:rsidRDefault="00B06531" w:rsidP="00B06531">
      <w:pPr>
        <w:rPr>
          <w:szCs w:val="22"/>
          <w:u w:val="single"/>
        </w:rPr>
      </w:pPr>
    </w:p>
    <w:p w:rsidR="00B06531" w:rsidRPr="009C308F" w:rsidRDefault="00B06531" w:rsidP="00B06531">
      <w:pPr>
        <w:rPr>
          <w:szCs w:val="22"/>
          <w:u w:val="single"/>
        </w:rPr>
      </w:pPr>
      <w:r w:rsidRPr="009C308F">
        <w:rPr>
          <w:szCs w:val="22"/>
          <w:u w:val="single"/>
        </w:rPr>
        <w:t>SUÈDE/SWEDEN</w:t>
      </w:r>
    </w:p>
    <w:p w:rsidR="00B06531" w:rsidRDefault="00B06531" w:rsidP="00B06531">
      <w:pPr>
        <w:rPr>
          <w:szCs w:val="22"/>
          <w:u w:val="single"/>
        </w:rPr>
      </w:pPr>
    </w:p>
    <w:p w:rsidR="00B06531" w:rsidRPr="00F2642F" w:rsidRDefault="00B06531" w:rsidP="00B06531">
      <w:pPr>
        <w:rPr>
          <w:szCs w:val="22"/>
        </w:rPr>
      </w:pPr>
      <w:r>
        <w:rPr>
          <w:szCs w:val="22"/>
        </w:rPr>
        <w:t xml:space="preserve">Gabriel PINO, Director, International Cooperation, Technical Assistance, Legal and International Affairs Department, Swedish Patent and Registration Office (PRV), </w:t>
      </w:r>
      <w:r w:rsidRPr="00F2642F">
        <w:rPr>
          <w:szCs w:val="22"/>
        </w:rPr>
        <w:t>Ministry of Enterprise and Innovation, Stockholm</w:t>
      </w:r>
    </w:p>
    <w:p w:rsidR="00B06531" w:rsidRDefault="00B06531" w:rsidP="00B06531">
      <w:pPr>
        <w:rPr>
          <w:szCs w:val="22"/>
          <w:u w:val="single"/>
        </w:rPr>
      </w:pPr>
    </w:p>
    <w:p w:rsidR="00B06531" w:rsidRPr="00F2642F" w:rsidRDefault="00B06531" w:rsidP="00B06531">
      <w:pPr>
        <w:rPr>
          <w:szCs w:val="22"/>
        </w:rPr>
      </w:pPr>
      <w:r>
        <w:rPr>
          <w:szCs w:val="22"/>
        </w:rPr>
        <w:t xml:space="preserve">Patrick ANDERSSON, Senior Advisor for International Affairs, Legal and International Affairs Department, Swedish Patent and Registration Office (PRV), </w:t>
      </w:r>
      <w:r w:rsidRPr="00F2642F">
        <w:rPr>
          <w:szCs w:val="22"/>
        </w:rPr>
        <w:t>Ministry of Enterprise and Innovation, Stockholm</w:t>
      </w:r>
    </w:p>
    <w:p w:rsidR="00B06531" w:rsidRDefault="00B06531" w:rsidP="00B06531"/>
    <w:p w:rsidR="00B06531" w:rsidRDefault="00B06531" w:rsidP="00B06531"/>
    <w:p w:rsidR="00B06531" w:rsidRPr="0063693B" w:rsidRDefault="00B06531" w:rsidP="00B06531">
      <w:pPr>
        <w:keepNext/>
        <w:keepLines/>
        <w:rPr>
          <w:u w:val="single"/>
          <w:lang w:val="fr-CH"/>
        </w:rPr>
      </w:pPr>
      <w:r w:rsidRPr="0063693B">
        <w:rPr>
          <w:u w:val="single"/>
          <w:lang w:val="fr-CH"/>
        </w:rPr>
        <w:lastRenderedPageBreak/>
        <w:t>SUISSE/SWITZERLAND</w:t>
      </w:r>
    </w:p>
    <w:p w:rsidR="00B06531" w:rsidRPr="0063693B" w:rsidRDefault="00B06531" w:rsidP="00B06531">
      <w:pPr>
        <w:keepNext/>
        <w:keepLines/>
        <w:rPr>
          <w:u w:val="single"/>
          <w:lang w:val="fr-CH"/>
        </w:rPr>
      </w:pPr>
    </w:p>
    <w:p w:rsidR="00B06531" w:rsidRPr="00803941" w:rsidRDefault="00B06531" w:rsidP="00B06531">
      <w:pPr>
        <w:keepNext/>
        <w:keepLines/>
        <w:rPr>
          <w:szCs w:val="22"/>
          <w:lang w:val="fr-CH"/>
        </w:rPr>
      </w:pPr>
      <w:r>
        <w:rPr>
          <w:szCs w:val="22"/>
          <w:lang w:val="fr-CH"/>
        </w:rPr>
        <w:t>Olga ALLEMANN (Mme</w:t>
      </w:r>
      <w:r w:rsidRPr="00803941">
        <w:rPr>
          <w:szCs w:val="22"/>
          <w:lang w:val="fr-CH"/>
        </w:rPr>
        <w:t xml:space="preserve">), </w:t>
      </w:r>
      <w:r>
        <w:rPr>
          <w:szCs w:val="22"/>
          <w:lang w:val="fr-CH"/>
        </w:rPr>
        <w:t>coordinateur de</w:t>
      </w:r>
      <w:r w:rsidRPr="00803941">
        <w:rPr>
          <w:szCs w:val="22"/>
          <w:lang w:val="fr-CH"/>
        </w:rPr>
        <w:t xml:space="preserve"> projet</w:t>
      </w:r>
      <w:r>
        <w:rPr>
          <w:szCs w:val="22"/>
          <w:lang w:val="fr-CH"/>
        </w:rPr>
        <w:t>,</w:t>
      </w:r>
      <w:r w:rsidRPr="00803941">
        <w:rPr>
          <w:szCs w:val="22"/>
          <w:lang w:val="fr-CH"/>
        </w:rPr>
        <w:t xml:space="preserve"> Division du droit et des affaires internationales, </w:t>
      </w:r>
      <w:r>
        <w:rPr>
          <w:szCs w:val="22"/>
          <w:lang w:val="fr-CH"/>
        </w:rPr>
        <w:t>Institut fédéral de la propriété intellectuelle (IPI)</w:t>
      </w:r>
      <w:r w:rsidRPr="00803941">
        <w:rPr>
          <w:szCs w:val="22"/>
          <w:lang w:val="fr-CH"/>
        </w:rPr>
        <w:t>, Bern</w:t>
      </w:r>
      <w:r>
        <w:rPr>
          <w:szCs w:val="22"/>
          <w:lang w:val="fr-CH"/>
        </w:rPr>
        <w:t>e</w:t>
      </w:r>
    </w:p>
    <w:p w:rsidR="00B06531" w:rsidRPr="00803941" w:rsidRDefault="00B06531" w:rsidP="00B06531">
      <w:pPr>
        <w:keepNext/>
        <w:keepLines/>
        <w:rPr>
          <w:szCs w:val="22"/>
          <w:lang w:val="fr-CH"/>
        </w:rPr>
      </w:pPr>
    </w:p>
    <w:p w:rsidR="00B06531" w:rsidRPr="00962C39" w:rsidRDefault="00B06531" w:rsidP="00B06531">
      <w:pPr>
        <w:keepNext/>
        <w:keepLines/>
        <w:rPr>
          <w:szCs w:val="22"/>
          <w:lang w:val="fr-CH"/>
        </w:rPr>
      </w:pPr>
      <w:r>
        <w:rPr>
          <w:szCs w:val="22"/>
          <w:lang w:val="fr-CH"/>
        </w:rPr>
        <w:t xml:space="preserve">Reynald VEILLARD, </w:t>
      </w:r>
      <w:proofErr w:type="gramStart"/>
      <w:r>
        <w:rPr>
          <w:szCs w:val="22"/>
          <w:lang w:val="fr-CH"/>
        </w:rPr>
        <w:t>c</w:t>
      </w:r>
      <w:r w:rsidRPr="00962C39">
        <w:rPr>
          <w:szCs w:val="22"/>
          <w:lang w:val="fr-CH"/>
        </w:rPr>
        <w:t>onseiller</w:t>
      </w:r>
      <w:proofErr w:type="gramEnd"/>
      <w:r w:rsidRPr="00962C39">
        <w:rPr>
          <w:szCs w:val="22"/>
          <w:lang w:val="fr-CH"/>
        </w:rPr>
        <w:t>, Mission permanente, Genève</w:t>
      </w:r>
    </w:p>
    <w:p w:rsidR="00B06531" w:rsidRPr="00962C39" w:rsidRDefault="00B06531" w:rsidP="00B06531">
      <w:pPr>
        <w:keepNext/>
        <w:keepLines/>
        <w:rPr>
          <w:szCs w:val="22"/>
          <w:lang w:val="fr-CH"/>
        </w:rPr>
      </w:pPr>
    </w:p>
    <w:p w:rsidR="00B06531" w:rsidRPr="00803941" w:rsidRDefault="00B06531" w:rsidP="00B06531">
      <w:pPr>
        <w:keepNext/>
        <w:keepLines/>
        <w:rPr>
          <w:szCs w:val="22"/>
          <w:u w:val="single"/>
          <w:lang w:val="fr-CH"/>
        </w:rPr>
      </w:pPr>
      <w:proofErr w:type="spellStart"/>
      <w:r w:rsidRPr="00803941">
        <w:rPr>
          <w:szCs w:val="22"/>
          <w:lang w:val="fr-CH"/>
        </w:rPr>
        <w:t>Alebe</w:t>
      </w:r>
      <w:proofErr w:type="spellEnd"/>
      <w:r w:rsidRPr="00803941">
        <w:rPr>
          <w:szCs w:val="22"/>
          <w:lang w:val="fr-CH"/>
        </w:rPr>
        <w:t xml:space="preserve"> LINHARES MESQUITA,</w:t>
      </w:r>
      <w:r>
        <w:rPr>
          <w:szCs w:val="22"/>
          <w:lang w:val="fr-CH"/>
        </w:rPr>
        <w:t xml:space="preserve"> stagiaire international, </w:t>
      </w:r>
      <w:r w:rsidRPr="00803941">
        <w:rPr>
          <w:szCs w:val="22"/>
          <w:lang w:val="fr-CH"/>
        </w:rPr>
        <w:t xml:space="preserve">Division du droit et des affaires internationales, </w:t>
      </w:r>
      <w:r>
        <w:rPr>
          <w:szCs w:val="22"/>
          <w:lang w:val="fr-CH"/>
        </w:rPr>
        <w:t>Institut fédéral de la propriété intellectuelle (IPI)</w:t>
      </w:r>
      <w:r w:rsidRPr="00803941">
        <w:rPr>
          <w:szCs w:val="22"/>
          <w:lang w:val="fr-CH"/>
        </w:rPr>
        <w:t>, Bern</w:t>
      </w:r>
      <w:r>
        <w:rPr>
          <w:szCs w:val="22"/>
          <w:lang w:val="fr-CH"/>
        </w:rPr>
        <w:t>e</w:t>
      </w:r>
    </w:p>
    <w:p w:rsidR="00B06531" w:rsidRDefault="00B06531" w:rsidP="00B06531">
      <w:pPr>
        <w:rPr>
          <w:szCs w:val="22"/>
          <w:u w:val="single"/>
          <w:lang w:val="fr-CH"/>
        </w:rPr>
      </w:pPr>
    </w:p>
    <w:p w:rsidR="00B06531" w:rsidRDefault="00B06531" w:rsidP="00B06531">
      <w:pPr>
        <w:rPr>
          <w:szCs w:val="22"/>
          <w:u w:val="single"/>
          <w:lang w:val="fr-CH"/>
        </w:rPr>
      </w:pPr>
    </w:p>
    <w:p w:rsidR="00B06531" w:rsidRPr="009C308F" w:rsidRDefault="00B06531" w:rsidP="00B06531">
      <w:pPr>
        <w:keepNext/>
        <w:keepLines/>
        <w:rPr>
          <w:szCs w:val="22"/>
          <w:u w:val="single"/>
        </w:rPr>
      </w:pPr>
      <w:r w:rsidRPr="009C308F">
        <w:rPr>
          <w:szCs w:val="22"/>
          <w:u w:val="single"/>
        </w:rPr>
        <w:t>TCHAD/CHAD</w:t>
      </w:r>
    </w:p>
    <w:p w:rsidR="00B06531" w:rsidRPr="009C308F" w:rsidRDefault="00B06531" w:rsidP="00B06531">
      <w:pPr>
        <w:keepNext/>
        <w:keepLines/>
        <w:rPr>
          <w:szCs w:val="22"/>
          <w:u w:val="single"/>
        </w:rPr>
      </w:pPr>
    </w:p>
    <w:p w:rsidR="00B06531" w:rsidRDefault="00B06531" w:rsidP="00B06531">
      <w:pPr>
        <w:keepNext/>
        <w:keepLines/>
        <w:rPr>
          <w:szCs w:val="22"/>
        </w:rPr>
      </w:pPr>
      <w:proofErr w:type="spellStart"/>
      <w:r>
        <w:rPr>
          <w:szCs w:val="22"/>
        </w:rPr>
        <w:t>Adji</w:t>
      </w:r>
      <w:proofErr w:type="spellEnd"/>
      <w:r>
        <w:rPr>
          <w:szCs w:val="22"/>
        </w:rPr>
        <w:t xml:space="preserve"> MALLAYE, Second Counsellor, Permanent Mission, Geneva</w:t>
      </w:r>
    </w:p>
    <w:p w:rsidR="00B06531" w:rsidRDefault="00B06531" w:rsidP="00B06531">
      <w:pPr>
        <w:keepNext/>
        <w:keepLines/>
        <w:rPr>
          <w:szCs w:val="22"/>
          <w:u w:val="single"/>
        </w:rPr>
      </w:pPr>
    </w:p>
    <w:p w:rsidR="00B06531" w:rsidRDefault="00B06531" w:rsidP="00B06531">
      <w:pPr>
        <w:rPr>
          <w:szCs w:val="22"/>
          <w:u w:val="single"/>
        </w:rPr>
      </w:pPr>
    </w:p>
    <w:p w:rsidR="00B06531" w:rsidRPr="00887B84" w:rsidRDefault="00B06531" w:rsidP="00B06531">
      <w:pPr>
        <w:keepNext/>
        <w:keepLines/>
        <w:rPr>
          <w:bCs/>
          <w:u w:val="single"/>
        </w:rPr>
      </w:pPr>
      <w:r w:rsidRPr="00887B84">
        <w:rPr>
          <w:bCs/>
          <w:u w:val="single"/>
        </w:rPr>
        <w:t>THAÏLANDE/THAILAND</w:t>
      </w:r>
    </w:p>
    <w:p w:rsidR="00B06531" w:rsidRDefault="00B06531" w:rsidP="00B06531">
      <w:pPr>
        <w:keepNext/>
        <w:keepLines/>
        <w:rPr>
          <w:bCs/>
          <w:u w:val="single"/>
        </w:rPr>
      </w:pPr>
    </w:p>
    <w:p w:rsidR="00B06531" w:rsidRPr="00F2642F" w:rsidRDefault="00B06531" w:rsidP="00B06531">
      <w:pPr>
        <w:keepNext/>
        <w:keepLines/>
        <w:rPr>
          <w:szCs w:val="22"/>
        </w:rPr>
      </w:pPr>
      <w:proofErr w:type="spellStart"/>
      <w:r>
        <w:rPr>
          <w:szCs w:val="22"/>
        </w:rPr>
        <w:t>Sunanta</w:t>
      </w:r>
      <w:proofErr w:type="spellEnd"/>
      <w:r>
        <w:rPr>
          <w:szCs w:val="22"/>
        </w:rPr>
        <w:t xml:space="preserve"> KANGVALKULKIJ (Ms.), Ambassador, Permanent Representative, </w:t>
      </w:r>
      <w:r w:rsidRPr="00F2642F">
        <w:rPr>
          <w:szCs w:val="22"/>
        </w:rPr>
        <w:t>Permanent Mission to the World Trade Organization (WTO), Geneva</w:t>
      </w:r>
    </w:p>
    <w:p w:rsidR="00B06531" w:rsidRDefault="00B06531" w:rsidP="00B06531">
      <w:pPr>
        <w:keepNext/>
        <w:keepLines/>
        <w:rPr>
          <w:szCs w:val="22"/>
        </w:rPr>
      </w:pPr>
    </w:p>
    <w:p w:rsidR="00B06531" w:rsidRPr="00F2642F" w:rsidRDefault="00B06531" w:rsidP="00B06531">
      <w:pPr>
        <w:keepNext/>
        <w:keepLines/>
        <w:rPr>
          <w:szCs w:val="22"/>
        </w:rPr>
      </w:pPr>
      <w:proofErr w:type="spellStart"/>
      <w:r w:rsidRPr="00F2642F">
        <w:rPr>
          <w:szCs w:val="22"/>
        </w:rPr>
        <w:t>Usana</w:t>
      </w:r>
      <w:proofErr w:type="spellEnd"/>
      <w:r w:rsidRPr="00F2642F">
        <w:rPr>
          <w:szCs w:val="22"/>
        </w:rPr>
        <w:t xml:space="preserve"> BERANANDA (Ms.), Minister</w:t>
      </w:r>
      <w:r>
        <w:rPr>
          <w:szCs w:val="22"/>
        </w:rPr>
        <w:t>,</w:t>
      </w:r>
      <w:r w:rsidRPr="00F2642F">
        <w:rPr>
          <w:szCs w:val="22"/>
        </w:rPr>
        <w:t xml:space="preserve"> Deputy Permanent Representative, Permanent Mission to the World Trade Organization (WTO), Geneva</w:t>
      </w:r>
    </w:p>
    <w:p w:rsidR="00B06531" w:rsidRPr="00F2642F" w:rsidRDefault="00B06531" w:rsidP="00B06531">
      <w:pPr>
        <w:keepNext/>
        <w:keepLines/>
        <w:rPr>
          <w:szCs w:val="22"/>
        </w:rPr>
      </w:pPr>
    </w:p>
    <w:p w:rsidR="00B06531" w:rsidRPr="00F2642F" w:rsidRDefault="00B06531" w:rsidP="00B06531">
      <w:pPr>
        <w:keepNext/>
        <w:keepLines/>
        <w:rPr>
          <w:szCs w:val="22"/>
        </w:rPr>
      </w:pPr>
      <w:proofErr w:type="spellStart"/>
      <w:r w:rsidRPr="00F2642F">
        <w:rPr>
          <w:szCs w:val="22"/>
        </w:rPr>
        <w:t>Navarat</w:t>
      </w:r>
      <w:proofErr w:type="spellEnd"/>
      <w:r w:rsidRPr="00F2642F">
        <w:rPr>
          <w:szCs w:val="22"/>
        </w:rPr>
        <w:t xml:space="preserve"> TANKAMALAS (Ms.), Minister Counsellor, Permanent Mission to the World Trade Organization (WTO), Geneva</w:t>
      </w:r>
    </w:p>
    <w:p w:rsidR="00B06531" w:rsidRPr="00F2642F" w:rsidRDefault="00B06531" w:rsidP="00B06531">
      <w:pPr>
        <w:keepNext/>
        <w:keepLines/>
        <w:rPr>
          <w:szCs w:val="22"/>
        </w:rPr>
      </w:pPr>
    </w:p>
    <w:p w:rsidR="00B06531" w:rsidRDefault="00B06531" w:rsidP="00B06531">
      <w:pPr>
        <w:rPr>
          <w:szCs w:val="22"/>
        </w:rPr>
      </w:pPr>
      <w:proofErr w:type="spellStart"/>
      <w:r>
        <w:rPr>
          <w:szCs w:val="22"/>
        </w:rPr>
        <w:t>Suwannarat</w:t>
      </w:r>
      <w:proofErr w:type="spellEnd"/>
      <w:r>
        <w:rPr>
          <w:szCs w:val="22"/>
        </w:rPr>
        <w:t xml:space="preserve"> RADCHARAK (Ms.), Trade Officer, Department of Intellectual Property (DIP), Ministry of Commerce, Nonthaburi</w:t>
      </w:r>
    </w:p>
    <w:p w:rsidR="00B06531" w:rsidRDefault="00B06531" w:rsidP="00B06531">
      <w:pPr>
        <w:rPr>
          <w:szCs w:val="22"/>
        </w:rPr>
      </w:pPr>
    </w:p>
    <w:p w:rsidR="00B06531" w:rsidRDefault="00B06531" w:rsidP="00B06531">
      <w:pPr>
        <w:rPr>
          <w:szCs w:val="22"/>
        </w:rPr>
      </w:pPr>
    </w:p>
    <w:p w:rsidR="00B06531" w:rsidRPr="00425345" w:rsidRDefault="00B06531" w:rsidP="00B06531">
      <w:pPr>
        <w:keepNext/>
        <w:keepLines/>
        <w:rPr>
          <w:szCs w:val="22"/>
          <w:lang w:val="fr-CH"/>
        </w:rPr>
      </w:pPr>
      <w:r w:rsidRPr="002B018B">
        <w:rPr>
          <w:szCs w:val="22"/>
          <w:u w:val="single"/>
          <w:lang w:val="fr-CH"/>
        </w:rPr>
        <w:t>TOGO</w:t>
      </w:r>
    </w:p>
    <w:p w:rsidR="00B06531" w:rsidRPr="002B018B" w:rsidRDefault="00B06531" w:rsidP="00B06531">
      <w:pPr>
        <w:keepNext/>
        <w:keepLines/>
        <w:rPr>
          <w:szCs w:val="22"/>
          <w:u w:val="single"/>
          <w:lang w:val="fr-CH"/>
        </w:rPr>
      </w:pPr>
    </w:p>
    <w:p w:rsidR="00B06531" w:rsidRPr="002B018B" w:rsidRDefault="00B06531" w:rsidP="00B06531">
      <w:pPr>
        <w:keepNext/>
        <w:keepLines/>
        <w:rPr>
          <w:szCs w:val="22"/>
          <w:lang w:val="fr-CH"/>
        </w:rPr>
      </w:pPr>
      <w:r>
        <w:rPr>
          <w:szCs w:val="22"/>
          <w:lang w:val="fr-CH"/>
        </w:rPr>
        <w:t xml:space="preserve">Ousmane </w:t>
      </w:r>
      <w:proofErr w:type="spellStart"/>
      <w:r>
        <w:rPr>
          <w:szCs w:val="22"/>
          <w:lang w:val="fr-CH"/>
        </w:rPr>
        <w:t>Afo</w:t>
      </w:r>
      <w:proofErr w:type="spellEnd"/>
      <w:r>
        <w:rPr>
          <w:szCs w:val="22"/>
          <w:lang w:val="fr-CH"/>
        </w:rPr>
        <w:t xml:space="preserve"> SALIFOU, deuxième </w:t>
      </w:r>
      <w:proofErr w:type="gramStart"/>
      <w:r>
        <w:rPr>
          <w:szCs w:val="22"/>
          <w:lang w:val="fr-CH"/>
        </w:rPr>
        <w:t>c</w:t>
      </w:r>
      <w:r w:rsidRPr="002B018B">
        <w:rPr>
          <w:szCs w:val="22"/>
          <w:lang w:val="fr-CH"/>
        </w:rPr>
        <w:t>onseiller</w:t>
      </w:r>
      <w:proofErr w:type="gramEnd"/>
      <w:r w:rsidRPr="002B018B">
        <w:rPr>
          <w:szCs w:val="22"/>
          <w:lang w:val="fr-CH"/>
        </w:rPr>
        <w:t xml:space="preserve">, </w:t>
      </w:r>
      <w:r>
        <w:rPr>
          <w:szCs w:val="22"/>
          <w:lang w:val="fr-CH"/>
        </w:rPr>
        <w:t xml:space="preserve">Mission permanente, </w:t>
      </w:r>
      <w:r w:rsidRPr="002B018B">
        <w:rPr>
          <w:szCs w:val="22"/>
          <w:lang w:val="fr-CH"/>
        </w:rPr>
        <w:t>Genève</w:t>
      </w:r>
    </w:p>
    <w:p w:rsidR="00B06531" w:rsidRPr="002B018B" w:rsidRDefault="00B06531" w:rsidP="00B06531">
      <w:pPr>
        <w:rPr>
          <w:bCs/>
          <w:lang w:val="fr-CH"/>
        </w:rPr>
      </w:pPr>
    </w:p>
    <w:p w:rsidR="00B06531" w:rsidRDefault="00B06531" w:rsidP="00B06531">
      <w:pPr>
        <w:rPr>
          <w:bCs/>
          <w:lang w:val="fr-CH"/>
        </w:rPr>
      </w:pPr>
    </w:p>
    <w:p w:rsidR="00B06531" w:rsidRPr="00565B12" w:rsidRDefault="00B06531" w:rsidP="00B06531">
      <w:pPr>
        <w:keepNext/>
        <w:keepLines/>
        <w:rPr>
          <w:szCs w:val="22"/>
          <w:u w:val="single"/>
          <w:lang w:val="fr-CH"/>
        </w:rPr>
      </w:pPr>
      <w:r w:rsidRPr="00565B12">
        <w:rPr>
          <w:szCs w:val="22"/>
          <w:u w:val="single"/>
          <w:lang w:val="fr-CH"/>
        </w:rPr>
        <w:t>TUNISIE/TUNISIA</w:t>
      </w:r>
    </w:p>
    <w:p w:rsidR="00B06531" w:rsidRPr="00565B12" w:rsidRDefault="00B06531" w:rsidP="00B06531">
      <w:pPr>
        <w:keepNext/>
        <w:keepLines/>
        <w:rPr>
          <w:szCs w:val="22"/>
          <w:u w:val="single"/>
          <w:lang w:val="fr-CH"/>
        </w:rPr>
      </w:pPr>
    </w:p>
    <w:p w:rsidR="00B06531" w:rsidRPr="00D60987" w:rsidRDefault="00B06531" w:rsidP="00B06531">
      <w:pPr>
        <w:rPr>
          <w:szCs w:val="22"/>
          <w:lang w:val="fr-CH"/>
        </w:rPr>
      </w:pPr>
      <w:r w:rsidRPr="00D60987">
        <w:rPr>
          <w:szCs w:val="22"/>
          <w:lang w:val="fr-CH"/>
        </w:rPr>
        <w:t>Walid DOUDECH, ambassadeur, représentant permanent, Mission permanente, Genève</w:t>
      </w:r>
    </w:p>
    <w:p w:rsidR="00B06531" w:rsidRPr="00565B12" w:rsidRDefault="00B06531" w:rsidP="00B06531">
      <w:pPr>
        <w:keepNext/>
        <w:keepLines/>
        <w:rPr>
          <w:szCs w:val="22"/>
          <w:lang w:val="fr-CH"/>
        </w:rPr>
      </w:pPr>
    </w:p>
    <w:p w:rsidR="00B06531" w:rsidRDefault="00B06531" w:rsidP="00B06531">
      <w:pPr>
        <w:rPr>
          <w:szCs w:val="22"/>
          <w:lang w:val="fr-CH"/>
        </w:rPr>
      </w:pPr>
      <w:proofErr w:type="spellStart"/>
      <w:r>
        <w:rPr>
          <w:szCs w:val="22"/>
          <w:lang w:val="fr-CH"/>
        </w:rPr>
        <w:t>Nasreddine</w:t>
      </w:r>
      <w:proofErr w:type="spellEnd"/>
      <w:r>
        <w:rPr>
          <w:szCs w:val="22"/>
          <w:lang w:val="fr-CH"/>
        </w:rPr>
        <w:t xml:space="preserve"> NAOUALI, </w:t>
      </w:r>
      <w:proofErr w:type="gramStart"/>
      <w:r>
        <w:rPr>
          <w:szCs w:val="22"/>
          <w:lang w:val="fr-CH"/>
        </w:rPr>
        <w:t>c</w:t>
      </w:r>
      <w:r w:rsidRPr="00565B12">
        <w:rPr>
          <w:szCs w:val="22"/>
          <w:lang w:val="fr-CH"/>
        </w:rPr>
        <w:t>onseiller</w:t>
      </w:r>
      <w:proofErr w:type="gramEnd"/>
      <w:r w:rsidRPr="00565B12">
        <w:rPr>
          <w:szCs w:val="22"/>
          <w:lang w:val="fr-CH"/>
        </w:rPr>
        <w:t xml:space="preserve">, </w:t>
      </w:r>
      <w:r w:rsidRPr="00D60987">
        <w:rPr>
          <w:szCs w:val="22"/>
          <w:lang w:val="fr-CH"/>
        </w:rPr>
        <w:t>Mission permanente, Genève</w:t>
      </w:r>
    </w:p>
    <w:p w:rsidR="00B06531" w:rsidRDefault="00B06531" w:rsidP="00B06531">
      <w:pPr>
        <w:rPr>
          <w:szCs w:val="22"/>
          <w:lang w:val="fr-CH"/>
        </w:rPr>
      </w:pPr>
    </w:p>
    <w:p w:rsidR="00B06531" w:rsidRDefault="00B06531" w:rsidP="00B06531">
      <w:pPr>
        <w:rPr>
          <w:szCs w:val="22"/>
          <w:lang w:val="fr-CH"/>
        </w:rPr>
      </w:pPr>
      <w:r w:rsidRPr="00994ECF">
        <w:rPr>
          <w:szCs w:val="22"/>
          <w:lang w:val="fr-CH"/>
        </w:rPr>
        <w:t xml:space="preserve">Nadia HAJEJ AKARI </w:t>
      </w:r>
      <w:r>
        <w:rPr>
          <w:szCs w:val="22"/>
          <w:lang w:val="fr-CH"/>
        </w:rPr>
        <w:t>EP BEN HAMIDA (Mme), chef, S</w:t>
      </w:r>
      <w:r w:rsidRPr="00994ECF">
        <w:rPr>
          <w:szCs w:val="22"/>
          <w:lang w:val="fr-CH"/>
        </w:rPr>
        <w:t xml:space="preserve">ervice de coopération internationale et des relations publiques, </w:t>
      </w:r>
      <w:r>
        <w:rPr>
          <w:szCs w:val="22"/>
          <w:lang w:val="fr-CH"/>
        </w:rPr>
        <w:t>M</w:t>
      </w:r>
      <w:r w:rsidRPr="00994ECF">
        <w:rPr>
          <w:szCs w:val="22"/>
          <w:lang w:val="fr-CH"/>
        </w:rPr>
        <w:t>inistère des affaires culturelle</w:t>
      </w:r>
      <w:r>
        <w:rPr>
          <w:szCs w:val="22"/>
          <w:lang w:val="fr-CH"/>
        </w:rPr>
        <w:t>s</w:t>
      </w:r>
      <w:r w:rsidRPr="00994ECF">
        <w:rPr>
          <w:szCs w:val="22"/>
          <w:lang w:val="fr-CH"/>
        </w:rPr>
        <w:t>, Tunis</w:t>
      </w:r>
    </w:p>
    <w:p w:rsidR="00B06531" w:rsidRDefault="00B06531" w:rsidP="00B06531">
      <w:pPr>
        <w:rPr>
          <w:szCs w:val="22"/>
          <w:lang w:val="fr-CH"/>
        </w:rPr>
      </w:pPr>
    </w:p>
    <w:p w:rsidR="00B06531" w:rsidRPr="00994ECF" w:rsidRDefault="00B06531" w:rsidP="00B06531">
      <w:pPr>
        <w:rPr>
          <w:szCs w:val="22"/>
          <w:lang w:val="fr-CH"/>
        </w:rPr>
      </w:pPr>
    </w:p>
    <w:p w:rsidR="00B06531" w:rsidRPr="00887B84" w:rsidRDefault="00B06531" w:rsidP="00B06531">
      <w:pPr>
        <w:keepNext/>
        <w:keepLines/>
        <w:rPr>
          <w:szCs w:val="22"/>
          <w:u w:val="single"/>
        </w:rPr>
      </w:pPr>
      <w:r w:rsidRPr="00887B84">
        <w:rPr>
          <w:szCs w:val="22"/>
          <w:u w:val="single"/>
        </w:rPr>
        <w:t>TURQUIE/TURKEY</w:t>
      </w:r>
    </w:p>
    <w:p w:rsidR="00B06531" w:rsidRPr="00887B84" w:rsidRDefault="00B06531" w:rsidP="00B06531">
      <w:pPr>
        <w:keepNext/>
        <w:keepLines/>
      </w:pPr>
    </w:p>
    <w:p w:rsidR="00B06531" w:rsidRDefault="00B06531" w:rsidP="00B06531">
      <w:pPr>
        <w:keepNext/>
        <w:keepLines/>
        <w:rPr>
          <w:szCs w:val="22"/>
        </w:rPr>
      </w:pPr>
      <w:r>
        <w:rPr>
          <w:szCs w:val="22"/>
        </w:rPr>
        <w:t>Ismail GÜMÜŞ, Senior Expert, European Union and External Affairs Department, Turkish Patent and Trademark Office, Ankara</w:t>
      </w:r>
    </w:p>
    <w:p w:rsidR="00B06531" w:rsidRPr="00887B84" w:rsidRDefault="00B06531" w:rsidP="00B06531"/>
    <w:p w:rsidR="00B06531" w:rsidRDefault="00B06531" w:rsidP="00B06531"/>
    <w:p w:rsidR="00B06531" w:rsidRPr="00887B84" w:rsidRDefault="00B06531" w:rsidP="00B06531">
      <w:pPr>
        <w:keepNext/>
        <w:keepLines/>
        <w:rPr>
          <w:szCs w:val="22"/>
          <w:u w:val="single"/>
        </w:rPr>
      </w:pPr>
      <w:r w:rsidRPr="00887B84">
        <w:rPr>
          <w:szCs w:val="22"/>
          <w:u w:val="single"/>
        </w:rPr>
        <w:lastRenderedPageBreak/>
        <w:t>UKRAINE</w:t>
      </w:r>
    </w:p>
    <w:p w:rsidR="00B06531" w:rsidRDefault="00B06531" w:rsidP="00B06531">
      <w:pPr>
        <w:keepNext/>
        <w:keepLines/>
        <w:rPr>
          <w:szCs w:val="22"/>
        </w:rPr>
      </w:pPr>
    </w:p>
    <w:p w:rsidR="00B06531" w:rsidRDefault="00B06531" w:rsidP="00B06531">
      <w:pPr>
        <w:rPr>
          <w:szCs w:val="22"/>
        </w:rPr>
      </w:pPr>
      <w:proofErr w:type="spellStart"/>
      <w:r>
        <w:rPr>
          <w:szCs w:val="22"/>
        </w:rPr>
        <w:t>Yurii</w:t>
      </w:r>
      <w:proofErr w:type="spellEnd"/>
      <w:r>
        <w:rPr>
          <w:szCs w:val="22"/>
        </w:rPr>
        <w:t xml:space="preserve"> KUCHYNSKYI, Head, Department of Public Relations and Protocol Events Department, </w:t>
      </w:r>
      <w:r w:rsidRPr="00F2642F">
        <w:rPr>
          <w:szCs w:val="22"/>
        </w:rPr>
        <w:t>State Intellectual Property Service (SIPS)</w:t>
      </w:r>
      <w:r>
        <w:rPr>
          <w:szCs w:val="22"/>
        </w:rPr>
        <w:t>, Ukrainian Intellectual Property Institute (</w:t>
      </w:r>
      <w:proofErr w:type="spellStart"/>
      <w:r>
        <w:rPr>
          <w:szCs w:val="22"/>
        </w:rPr>
        <w:t>Ukrpatent</w:t>
      </w:r>
      <w:proofErr w:type="spellEnd"/>
      <w:r>
        <w:rPr>
          <w:szCs w:val="22"/>
        </w:rPr>
        <w:t>), Ministry of Economic Development and Trade of Ukraine, Kyiv</w:t>
      </w:r>
    </w:p>
    <w:p w:rsidR="00B06531" w:rsidRDefault="00B06531" w:rsidP="00B06531">
      <w:pPr>
        <w:rPr>
          <w:szCs w:val="22"/>
        </w:rPr>
      </w:pPr>
    </w:p>
    <w:p w:rsidR="00B06531" w:rsidRDefault="00B06531" w:rsidP="00B06531">
      <w:pPr>
        <w:rPr>
          <w:szCs w:val="22"/>
        </w:rPr>
      </w:pPr>
      <w:proofErr w:type="spellStart"/>
      <w:r>
        <w:rPr>
          <w:szCs w:val="22"/>
        </w:rPr>
        <w:t>Mariia</w:t>
      </w:r>
      <w:proofErr w:type="spellEnd"/>
      <w:r>
        <w:rPr>
          <w:szCs w:val="22"/>
        </w:rPr>
        <w:t xml:space="preserve"> VASYLENKO (Ms.), Head, Department of Methodology of the Law Intellectual Property, </w:t>
      </w:r>
      <w:r w:rsidRPr="00F2642F">
        <w:rPr>
          <w:szCs w:val="22"/>
        </w:rPr>
        <w:t>State Intellectual Property Service (SIPS)</w:t>
      </w:r>
      <w:r>
        <w:rPr>
          <w:szCs w:val="22"/>
        </w:rPr>
        <w:t>, State Enterprise, Ministry of Economic Development and Trade of Ukraine, Kyiv</w:t>
      </w:r>
    </w:p>
    <w:p w:rsidR="00B06531" w:rsidRDefault="00B06531" w:rsidP="00B06531">
      <w:pPr>
        <w:rPr>
          <w:szCs w:val="22"/>
        </w:rPr>
      </w:pPr>
    </w:p>
    <w:p w:rsidR="00B06531" w:rsidRPr="00962C39" w:rsidRDefault="00B06531" w:rsidP="00B06531">
      <w:pPr>
        <w:rPr>
          <w:szCs w:val="22"/>
        </w:rPr>
      </w:pPr>
    </w:p>
    <w:p w:rsidR="00B06531" w:rsidRPr="00315B24" w:rsidRDefault="00B06531" w:rsidP="00B06531">
      <w:pPr>
        <w:keepNext/>
        <w:keepLines/>
        <w:rPr>
          <w:u w:val="single"/>
          <w:lang w:val="es-ES"/>
        </w:rPr>
      </w:pPr>
      <w:r w:rsidRPr="00315B24">
        <w:rPr>
          <w:u w:val="single"/>
          <w:lang w:val="es-ES"/>
        </w:rPr>
        <w:t>URUGUAY</w:t>
      </w:r>
    </w:p>
    <w:p w:rsidR="00B06531" w:rsidRPr="00887B84" w:rsidRDefault="00B06531" w:rsidP="00B06531">
      <w:pPr>
        <w:keepNext/>
        <w:keepLines/>
        <w:rPr>
          <w:u w:val="single"/>
          <w:lang w:val="es-ES_tradnl"/>
        </w:rPr>
      </w:pPr>
    </w:p>
    <w:p w:rsidR="00B06531" w:rsidRPr="003F05C4" w:rsidRDefault="00B06531" w:rsidP="00B06531">
      <w:pPr>
        <w:keepNext/>
        <w:keepLines/>
        <w:rPr>
          <w:szCs w:val="22"/>
          <w:lang w:val="es-ES"/>
        </w:rPr>
      </w:pPr>
      <w:r w:rsidRPr="003F05C4">
        <w:rPr>
          <w:szCs w:val="22"/>
          <w:lang w:val="es-ES"/>
        </w:rPr>
        <w:t>Juan BARBOZA, Consejero, Misión Permanente, Ginebra</w:t>
      </w:r>
    </w:p>
    <w:p w:rsidR="00B06531" w:rsidRPr="00F82D23" w:rsidRDefault="00B06531" w:rsidP="00B06531">
      <w:pPr>
        <w:keepNext/>
        <w:keepLines/>
        <w:rPr>
          <w:lang w:val="es-ES"/>
        </w:rPr>
      </w:pPr>
    </w:p>
    <w:p w:rsidR="00B06531" w:rsidRDefault="00B06531" w:rsidP="00B06531">
      <w:pPr>
        <w:rPr>
          <w:lang w:val="es-ES"/>
        </w:rPr>
      </w:pPr>
    </w:p>
    <w:p w:rsidR="00B06531" w:rsidRPr="009A1705" w:rsidRDefault="00B06531" w:rsidP="00B06531">
      <w:pPr>
        <w:rPr>
          <w:szCs w:val="22"/>
          <w:u w:val="single"/>
          <w:lang w:val="es-ES"/>
        </w:rPr>
      </w:pPr>
      <w:r w:rsidRPr="009A1705">
        <w:rPr>
          <w:szCs w:val="22"/>
          <w:u w:val="single"/>
          <w:lang w:val="es-ES"/>
        </w:rPr>
        <w:t>VENEZUELA (RÉPUBLIQUE BOLIVARIENNE DU)/VENEZUELA (BOLIVARIAN REPUBLIC OF)</w:t>
      </w:r>
    </w:p>
    <w:p w:rsidR="00B06531" w:rsidRPr="009A1705" w:rsidRDefault="00B06531" w:rsidP="00B06531">
      <w:pPr>
        <w:rPr>
          <w:szCs w:val="22"/>
          <w:u w:val="single"/>
          <w:lang w:val="es-ES"/>
        </w:rPr>
      </w:pPr>
    </w:p>
    <w:p w:rsidR="00B06531" w:rsidRPr="009A1705" w:rsidRDefault="00B06531" w:rsidP="00B06531">
      <w:pPr>
        <w:rPr>
          <w:szCs w:val="22"/>
          <w:lang w:val="es-ES"/>
        </w:rPr>
      </w:pPr>
      <w:r w:rsidRPr="009A1705">
        <w:rPr>
          <w:szCs w:val="22"/>
          <w:lang w:val="es-ES"/>
        </w:rPr>
        <w:t>Genoveva CAMPOS DE MAZZONE (Sra.), Consejero, Misión Permanente</w:t>
      </w:r>
      <w:r>
        <w:rPr>
          <w:szCs w:val="22"/>
          <w:lang w:val="es-ES"/>
        </w:rPr>
        <w:t xml:space="preserve">, </w:t>
      </w:r>
      <w:r w:rsidRPr="009A1705">
        <w:rPr>
          <w:szCs w:val="22"/>
          <w:lang w:val="es-ES"/>
        </w:rPr>
        <w:t>Ginebra</w:t>
      </w:r>
    </w:p>
    <w:p w:rsidR="00B06531" w:rsidRDefault="00B06531" w:rsidP="00B06531">
      <w:pPr>
        <w:rPr>
          <w:lang w:val="es-ES"/>
        </w:rPr>
      </w:pPr>
    </w:p>
    <w:p w:rsidR="00B06531" w:rsidRDefault="00B06531" w:rsidP="00B06531">
      <w:pPr>
        <w:rPr>
          <w:lang w:val="es-ES"/>
        </w:rPr>
      </w:pPr>
    </w:p>
    <w:p w:rsidR="00B06531" w:rsidRPr="00F2642F" w:rsidRDefault="00B06531" w:rsidP="00B06531">
      <w:pPr>
        <w:rPr>
          <w:szCs w:val="22"/>
          <w:u w:val="single"/>
        </w:rPr>
      </w:pPr>
      <w:r w:rsidRPr="00F2642F">
        <w:rPr>
          <w:szCs w:val="22"/>
          <w:u w:val="single"/>
        </w:rPr>
        <w:t>VIET NAM</w:t>
      </w:r>
    </w:p>
    <w:p w:rsidR="00B06531" w:rsidRPr="00F2642F" w:rsidRDefault="00B06531" w:rsidP="00B06531">
      <w:pPr>
        <w:rPr>
          <w:szCs w:val="22"/>
          <w:u w:val="single"/>
        </w:rPr>
      </w:pPr>
    </w:p>
    <w:p w:rsidR="00B06531" w:rsidRPr="00F2642F" w:rsidRDefault="00B06531" w:rsidP="00B06531">
      <w:pPr>
        <w:rPr>
          <w:szCs w:val="22"/>
        </w:rPr>
      </w:pPr>
      <w:r w:rsidRPr="00F2642F">
        <w:rPr>
          <w:szCs w:val="22"/>
        </w:rPr>
        <w:t xml:space="preserve">NGUYEN </w:t>
      </w:r>
      <w:proofErr w:type="spellStart"/>
      <w:r w:rsidRPr="00F2642F">
        <w:rPr>
          <w:szCs w:val="22"/>
        </w:rPr>
        <w:t>Duc</w:t>
      </w:r>
      <w:proofErr w:type="spellEnd"/>
      <w:r w:rsidRPr="00F2642F">
        <w:rPr>
          <w:szCs w:val="22"/>
        </w:rPr>
        <w:t xml:space="preserve"> Dung, Director, International Cooperation Division, National</w:t>
      </w:r>
      <w:r>
        <w:rPr>
          <w:szCs w:val="22"/>
        </w:rPr>
        <w:t xml:space="preserve"> Office of</w:t>
      </w:r>
      <w:r w:rsidRPr="00F2642F">
        <w:rPr>
          <w:szCs w:val="22"/>
        </w:rPr>
        <w:t xml:space="preserve"> Intellectual Property (NOIP), Ministry of Science and Technology, Hanoi</w:t>
      </w:r>
    </w:p>
    <w:p w:rsidR="00B06531" w:rsidRPr="00E53C8F" w:rsidRDefault="00B06531" w:rsidP="00B06531"/>
    <w:p w:rsidR="00B06531" w:rsidRDefault="00B06531" w:rsidP="00B06531"/>
    <w:p w:rsidR="00B06531" w:rsidRPr="009C308F" w:rsidRDefault="00B06531" w:rsidP="00B06531">
      <w:pPr>
        <w:rPr>
          <w:szCs w:val="22"/>
          <w:u w:val="single"/>
        </w:rPr>
      </w:pPr>
      <w:r w:rsidRPr="009C308F">
        <w:rPr>
          <w:szCs w:val="22"/>
          <w:u w:val="single"/>
        </w:rPr>
        <w:t>YÉMEN/YEMEN</w:t>
      </w:r>
    </w:p>
    <w:p w:rsidR="00B06531" w:rsidRPr="009C308F" w:rsidRDefault="00B06531" w:rsidP="00B06531">
      <w:pPr>
        <w:rPr>
          <w:szCs w:val="22"/>
          <w:u w:val="single"/>
        </w:rPr>
      </w:pPr>
    </w:p>
    <w:p w:rsidR="00B06531" w:rsidRDefault="00B06531" w:rsidP="00B06531">
      <w:pPr>
        <w:rPr>
          <w:szCs w:val="22"/>
        </w:rPr>
      </w:pPr>
      <w:r>
        <w:rPr>
          <w:szCs w:val="22"/>
        </w:rPr>
        <w:t>Mohammed FAKHER, First Secretary, Permanent Mission, Geneva</w:t>
      </w:r>
    </w:p>
    <w:p w:rsidR="00B06531" w:rsidRDefault="00B06531" w:rsidP="00B06531">
      <w:pPr>
        <w:rPr>
          <w:szCs w:val="22"/>
        </w:rPr>
      </w:pPr>
    </w:p>
    <w:p w:rsidR="00B06531" w:rsidRDefault="00B06531" w:rsidP="00B06531">
      <w:pPr>
        <w:rPr>
          <w:szCs w:val="22"/>
        </w:rPr>
      </w:pPr>
    </w:p>
    <w:p w:rsidR="00B06531" w:rsidRPr="009C308F" w:rsidRDefault="00B06531" w:rsidP="00B06531">
      <w:pPr>
        <w:rPr>
          <w:szCs w:val="22"/>
          <w:u w:val="single"/>
        </w:rPr>
      </w:pPr>
      <w:r w:rsidRPr="009C308F">
        <w:rPr>
          <w:szCs w:val="22"/>
          <w:u w:val="single"/>
        </w:rPr>
        <w:t>ZAMBIE/ZAMBIA</w:t>
      </w:r>
    </w:p>
    <w:p w:rsidR="00B06531" w:rsidRPr="009C308F" w:rsidRDefault="00B06531" w:rsidP="00B06531">
      <w:pPr>
        <w:rPr>
          <w:szCs w:val="22"/>
          <w:u w:val="single"/>
        </w:rPr>
      </w:pPr>
    </w:p>
    <w:p w:rsidR="00B06531" w:rsidRDefault="00B06531" w:rsidP="00B06531">
      <w:pPr>
        <w:rPr>
          <w:szCs w:val="22"/>
        </w:rPr>
      </w:pPr>
      <w:r>
        <w:rPr>
          <w:szCs w:val="22"/>
        </w:rPr>
        <w:t xml:space="preserve">Margret Mary </w:t>
      </w:r>
      <w:proofErr w:type="spellStart"/>
      <w:r>
        <w:rPr>
          <w:szCs w:val="22"/>
        </w:rPr>
        <w:t>Lungu</w:t>
      </w:r>
      <w:proofErr w:type="spellEnd"/>
      <w:r>
        <w:rPr>
          <w:szCs w:val="22"/>
        </w:rPr>
        <w:t xml:space="preserve"> KAEMBA (Ms.), Minister Counsellor, Deputy Permanent Representative, Permanent Mission, Geneva</w:t>
      </w:r>
    </w:p>
    <w:p w:rsidR="00B06531" w:rsidRDefault="00B06531" w:rsidP="00B06531">
      <w:pPr>
        <w:rPr>
          <w:szCs w:val="22"/>
        </w:rPr>
      </w:pPr>
    </w:p>
    <w:p w:rsidR="00B06531" w:rsidRDefault="00B06531" w:rsidP="00B06531">
      <w:pPr>
        <w:rPr>
          <w:szCs w:val="22"/>
        </w:rPr>
      </w:pPr>
    </w:p>
    <w:p w:rsidR="00B06531" w:rsidRPr="009C308F" w:rsidRDefault="00B06531" w:rsidP="00B06531">
      <w:pPr>
        <w:keepNext/>
        <w:keepLines/>
        <w:rPr>
          <w:szCs w:val="22"/>
          <w:u w:val="single"/>
        </w:rPr>
      </w:pPr>
      <w:r w:rsidRPr="009C308F">
        <w:rPr>
          <w:szCs w:val="22"/>
          <w:u w:val="single"/>
        </w:rPr>
        <w:t>ZIMBABWE</w:t>
      </w:r>
    </w:p>
    <w:p w:rsidR="00B06531" w:rsidRPr="009C308F" w:rsidRDefault="00B06531" w:rsidP="00B06531">
      <w:pPr>
        <w:keepNext/>
        <w:keepLines/>
        <w:rPr>
          <w:szCs w:val="22"/>
          <w:u w:val="single"/>
        </w:rPr>
      </w:pPr>
    </w:p>
    <w:p w:rsidR="00B06531" w:rsidRPr="00F53E4D" w:rsidRDefault="00B06531" w:rsidP="00B06531">
      <w:pPr>
        <w:keepNext/>
        <w:keepLines/>
        <w:rPr>
          <w:szCs w:val="22"/>
        </w:rPr>
      </w:pPr>
      <w:proofErr w:type="spellStart"/>
      <w:r w:rsidRPr="00F53E4D">
        <w:rPr>
          <w:szCs w:val="22"/>
        </w:rPr>
        <w:t>Taonga</w:t>
      </w:r>
      <w:proofErr w:type="spellEnd"/>
      <w:r w:rsidRPr="00F53E4D">
        <w:rPr>
          <w:szCs w:val="22"/>
        </w:rPr>
        <w:t xml:space="preserve"> MUSHAYAVANHU, </w:t>
      </w:r>
      <w:r>
        <w:rPr>
          <w:szCs w:val="22"/>
        </w:rPr>
        <w:t>Ambassador, Permanent R</w:t>
      </w:r>
      <w:r w:rsidRPr="00F53E4D">
        <w:rPr>
          <w:szCs w:val="22"/>
        </w:rPr>
        <w:t xml:space="preserve">epresentative, </w:t>
      </w:r>
      <w:r>
        <w:rPr>
          <w:szCs w:val="22"/>
        </w:rPr>
        <w:t>Permanent Mission, Geneva</w:t>
      </w:r>
    </w:p>
    <w:p w:rsidR="00B06531" w:rsidRDefault="00B06531" w:rsidP="00B06531">
      <w:pPr>
        <w:keepNext/>
        <w:keepLines/>
        <w:rPr>
          <w:szCs w:val="22"/>
          <w:highlight w:val="yellow"/>
        </w:rPr>
      </w:pPr>
    </w:p>
    <w:p w:rsidR="00B06531" w:rsidRPr="003F05C4" w:rsidRDefault="00B06531" w:rsidP="00B06531">
      <w:pPr>
        <w:keepNext/>
        <w:keepLines/>
        <w:rPr>
          <w:szCs w:val="22"/>
        </w:rPr>
      </w:pPr>
      <w:r>
        <w:rPr>
          <w:szCs w:val="22"/>
        </w:rPr>
        <w:t xml:space="preserve">Willie MUSHAYI, Deputy Registrar, </w:t>
      </w:r>
      <w:r w:rsidRPr="00F2642F">
        <w:rPr>
          <w:szCs w:val="22"/>
        </w:rPr>
        <w:t>Zimbabwe Intellectual Property Office (ZIPO)</w:t>
      </w:r>
      <w:r>
        <w:rPr>
          <w:szCs w:val="22"/>
        </w:rPr>
        <w:t>, Ministry of Justice, Legal and Parliamentary Affairs, Harare</w:t>
      </w:r>
    </w:p>
    <w:p w:rsidR="00B06531" w:rsidRPr="00A931EC" w:rsidRDefault="00B06531" w:rsidP="00B06531">
      <w:pPr>
        <w:keepNext/>
        <w:keepLines/>
        <w:rPr>
          <w:szCs w:val="22"/>
          <w:highlight w:val="yellow"/>
        </w:rPr>
      </w:pPr>
    </w:p>
    <w:p w:rsidR="00B06531" w:rsidRDefault="00B06531" w:rsidP="00B06531">
      <w:pPr>
        <w:keepNext/>
        <w:keepLines/>
        <w:rPr>
          <w:szCs w:val="22"/>
        </w:rPr>
      </w:pPr>
      <w:r>
        <w:rPr>
          <w:szCs w:val="22"/>
        </w:rPr>
        <w:t xml:space="preserve">Rhoda </w:t>
      </w:r>
      <w:proofErr w:type="spellStart"/>
      <w:r>
        <w:rPr>
          <w:szCs w:val="22"/>
        </w:rPr>
        <w:t>T</w:t>
      </w:r>
      <w:r w:rsidRPr="00F53E4D">
        <w:rPr>
          <w:szCs w:val="22"/>
        </w:rPr>
        <w:t>afadzwa</w:t>
      </w:r>
      <w:proofErr w:type="spellEnd"/>
      <w:r w:rsidRPr="00F53E4D">
        <w:rPr>
          <w:szCs w:val="22"/>
        </w:rPr>
        <w:t xml:space="preserve"> </w:t>
      </w:r>
      <w:r>
        <w:rPr>
          <w:szCs w:val="22"/>
        </w:rPr>
        <w:t>NGARANDE (Ms</w:t>
      </w:r>
      <w:r w:rsidRPr="00F53E4D">
        <w:rPr>
          <w:szCs w:val="22"/>
        </w:rPr>
        <w:t xml:space="preserve">.), Counsellor, </w:t>
      </w:r>
      <w:r>
        <w:rPr>
          <w:szCs w:val="22"/>
        </w:rPr>
        <w:t xml:space="preserve">Permanent </w:t>
      </w:r>
      <w:proofErr w:type="spellStart"/>
      <w:r>
        <w:rPr>
          <w:szCs w:val="22"/>
        </w:rPr>
        <w:t>Mission</w:t>
      </w:r>
      <w:proofErr w:type="gramStart"/>
      <w:r>
        <w:rPr>
          <w:szCs w:val="22"/>
        </w:rPr>
        <w:t>,</w:t>
      </w:r>
      <w:r w:rsidRPr="00F53E4D">
        <w:rPr>
          <w:szCs w:val="22"/>
        </w:rPr>
        <w:t>Geneva</w:t>
      </w:r>
      <w:proofErr w:type="spellEnd"/>
      <w:proofErr w:type="gramEnd"/>
    </w:p>
    <w:p w:rsidR="00B06531" w:rsidRDefault="00B06531" w:rsidP="00B06531">
      <w:pPr>
        <w:rPr>
          <w:szCs w:val="22"/>
        </w:rPr>
      </w:pPr>
    </w:p>
    <w:p w:rsidR="00B06531" w:rsidRDefault="00B06531" w:rsidP="00B06531">
      <w:pPr>
        <w:rPr>
          <w:szCs w:val="22"/>
        </w:rPr>
      </w:pPr>
    </w:p>
    <w:p w:rsidR="00B06531" w:rsidRDefault="00B06531" w:rsidP="00B06531">
      <w:pPr>
        <w:rPr>
          <w:szCs w:val="22"/>
        </w:rPr>
      </w:pPr>
    </w:p>
    <w:p w:rsidR="00B06531" w:rsidRDefault="00B06531" w:rsidP="00B06531">
      <w:pPr>
        <w:rPr>
          <w:szCs w:val="22"/>
        </w:rPr>
      </w:pPr>
    </w:p>
    <w:p w:rsidR="00B06531" w:rsidRDefault="00B06531" w:rsidP="00B06531">
      <w:pPr>
        <w:rPr>
          <w:szCs w:val="22"/>
        </w:rPr>
      </w:pPr>
    </w:p>
    <w:p w:rsidR="00B06531" w:rsidRPr="00887B84" w:rsidRDefault="00B06531" w:rsidP="00B06531">
      <w:pPr>
        <w:keepNext/>
        <w:keepLines/>
        <w:ind w:left="567" w:hanging="567"/>
        <w:rPr>
          <w:lang w:val="fr-CH"/>
        </w:rPr>
      </w:pPr>
      <w:r w:rsidRPr="00887B84">
        <w:rPr>
          <w:lang w:val="fr-CH"/>
        </w:rPr>
        <w:lastRenderedPageBreak/>
        <w:t>II.</w:t>
      </w:r>
      <w:r w:rsidRPr="00887B84">
        <w:rPr>
          <w:lang w:val="fr-CH"/>
        </w:rPr>
        <w:tab/>
      </w:r>
      <w:r w:rsidRPr="00887B84">
        <w:rPr>
          <w:u w:val="single"/>
          <w:lang w:val="fr-CH"/>
        </w:rPr>
        <w:t xml:space="preserve">ORGANISATIONS INTERNATIONALES INTERGOUVERNEMENTALES/ </w:t>
      </w:r>
      <w:r w:rsidRPr="00887B84">
        <w:rPr>
          <w:u w:val="single"/>
          <w:lang w:val="fr-CH"/>
        </w:rPr>
        <w:br/>
        <w:t>INTERNATIONAL INTERGOVERNMENTAL ORGANIZATIONS</w:t>
      </w:r>
    </w:p>
    <w:p w:rsidR="00B06531" w:rsidRPr="00887B84" w:rsidRDefault="00B06531" w:rsidP="00B06531">
      <w:pPr>
        <w:keepNext/>
        <w:keepLines/>
        <w:rPr>
          <w:u w:val="single"/>
          <w:lang w:val="fr-CH"/>
        </w:rPr>
      </w:pPr>
    </w:p>
    <w:p w:rsidR="00B06531" w:rsidRPr="00887B84" w:rsidRDefault="00B06531" w:rsidP="00B06531">
      <w:pPr>
        <w:keepNext/>
        <w:keepLines/>
        <w:rPr>
          <w:u w:val="single"/>
          <w:lang w:val="fr-CH"/>
        </w:rPr>
      </w:pPr>
    </w:p>
    <w:p w:rsidR="00B06531" w:rsidRPr="00962C39" w:rsidRDefault="00B06531" w:rsidP="00B06531">
      <w:pPr>
        <w:keepNext/>
        <w:keepLines/>
        <w:rPr>
          <w:szCs w:val="22"/>
          <w:u w:val="single"/>
          <w:lang w:val="fr-CH"/>
        </w:rPr>
      </w:pPr>
      <w:r w:rsidRPr="00962C39">
        <w:rPr>
          <w:szCs w:val="22"/>
          <w:u w:val="single"/>
          <w:lang w:val="fr-CH"/>
        </w:rPr>
        <w:t xml:space="preserve">ASSOCIATION EUROPÉENNE DE LIBRE-ÉCHANGE (AELE)/EUROPEAN FREE TRADE ASSOCIATION (EFTA) </w:t>
      </w:r>
    </w:p>
    <w:p w:rsidR="00B06531" w:rsidRPr="00962C39" w:rsidRDefault="00B06531" w:rsidP="00B06531">
      <w:pPr>
        <w:keepNext/>
        <w:keepLines/>
        <w:rPr>
          <w:szCs w:val="22"/>
          <w:u w:val="single"/>
          <w:lang w:val="fr-CH"/>
        </w:rPr>
      </w:pPr>
    </w:p>
    <w:p w:rsidR="00B06531" w:rsidRDefault="00B06531" w:rsidP="00B06531">
      <w:pPr>
        <w:keepNext/>
        <w:keepLines/>
        <w:rPr>
          <w:szCs w:val="22"/>
        </w:rPr>
      </w:pPr>
      <w:proofErr w:type="spellStart"/>
      <w:r>
        <w:rPr>
          <w:szCs w:val="22"/>
        </w:rPr>
        <w:t>Ogmundur</w:t>
      </w:r>
      <w:proofErr w:type="spellEnd"/>
      <w:r>
        <w:rPr>
          <w:szCs w:val="22"/>
        </w:rPr>
        <w:t xml:space="preserve"> MAGNUSSON, Officer, Trade Relations Division, Geneva</w:t>
      </w:r>
    </w:p>
    <w:p w:rsidR="00B06531" w:rsidRPr="00962C39" w:rsidRDefault="00B06531" w:rsidP="00B06531">
      <w:pPr>
        <w:keepNext/>
        <w:keepLines/>
        <w:rPr>
          <w:szCs w:val="22"/>
          <w:u w:val="single"/>
        </w:rPr>
      </w:pPr>
    </w:p>
    <w:p w:rsidR="00B06531" w:rsidRPr="00962C39" w:rsidRDefault="00B06531" w:rsidP="00B06531">
      <w:pPr>
        <w:rPr>
          <w:szCs w:val="22"/>
          <w:u w:val="single"/>
        </w:rPr>
      </w:pPr>
    </w:p>
    <w:p w:rsidR="00B06531" w:rsidRPr="00B06531" w:rsidRDefault="00B06531" w:rsidP="00B06531">
      <w:pPr>
        <w:keepNext/>
        <w:keepLines/>
        <w:rPr>
          <w:szCs w:val="22"/>
          <w:u w:val="single"/>
          <w:lang w:val="fr-FR"/>
        </w:rPr>
      </w:pPr>
      <w:r w:rsidRPr="00B06531">
        <w:rPr>
          <w:szCs w:val="22"/>
          <w:u w:val="single"/>
          <w:lang w:val="fr-FR"/>
        </w:rPr>
        <w:t xml:space="preserve">CENTRE SUD (CS)/SOUTH CENTRE (SC) </w:t>
      </w:r>
    </w:p>
    <w:p w:rsidR="00B06531" w:rsidRPr="00B06531" w:rsidRDefault="00B06531" w:rsidP="00B06531">
      <w:pPr>
        <w:keepNext/>
        <w:keepLines/>
        <w:rPr>
          <w:szCs w:val="22"/>
          <w:highlight w:val="yellow"/>
          <w:u w:val="single"/>
          <w:lang w:val="fr-FR"/>
        </w:rPr>
      </w:pPr>
    </w:p>
    <w:p w:rsidR="00B06531" w:rsidRDefault="00B06531" w:rsidP="00B06531">
      <w:pPr>
        <w:keepNext/>
        <w:keepLines/>
        <w:rPr>
          <w:szCs w:val="22"/>
        </w:rPr>
      </w:pPr>
      <w:r>
        <w:rPr>
          <w:szCs w:val="22"/>
        </w:rPr>
        <w:t xml:space="preserve">Viviana MUNOZ TELLEZ (Ms.), Coordinator, Development, Innovation and Intellectual Property </w:t>
      </w:r>
      <w:proofErr w:type="spellStart"/>
      <w:r>
        <w:rPr>
          <w:szCs w:val="22"/>
        </w:rPr>
        <w:t>Programme</w:t>
      </w:r>
      <w:proofErr w:type="spellEnd"/>
      <w:r>
        <w:rPr>
          <w:szCs w:val="22"/>
        </w:rPr>
        <w:t xml:space="preserve"> (DIIP), Geneva</w:t>
      </w:r>
    </w:p>
    <w:p w:rsidR="00B06531" w:rsidRDefault="00B06531" w:rsidP="00B06531">
      <w:pPr>
        <w:keepNext/>
        <w:keepLines/>
        <w:rPr>
          <w:szCs w:val="22"/>
        </w:rPr>
      </w:pPr>
    </w:p>
    <w:p w:rsidR="00B06531" w:rsidRDefault="00B06531" w:rsidP="00B06531">
      <w:pPr>
        <w:keepNext/>
        <w:keepLines/>
        <w:rPr>
          <w:szCs w:val="22"/>
        </w:rPr>
      </w:pPr>
      <w:proofErr w:type="spellStart"/>
      <w:r>
        <w:rPr>
          <w:szCs w:val="22"/>
        </w:rPr>
        <w:t>Nirmalya</w:t>
      </w:r>
      <w:proofErr w:type="spellEnd"/>
      <w:r>
        <w:rPr>
          <w:szCs w:val="22"/>
        </w:rPr>
        <w:t xml:space="preserve"> SYAM, Program Officer, Development, Innovation and Intellectual Property </w:t>
      </w:r>
      <w:proofErr w:type="spellStart"/>
      <w:r>
        <w:rPr>
          <w:szCs w:val="22"/>
        </w:rPr>
        <w:t>Programme</w:t>
      </w:r>
      <w:proofErr w:type="spellEnd"/>
      <w:r>
        <w:rPr>
          <w:szCs w:val="22"/>
        </w:rPr>
        <w:t xml:space="preserve"> (DIIP), Geneva</w:t>
      </w:r>
    </w:p>
    <w:p w:rsidR="00B06531" w:rsidRDefault="00B06531" w:rsidP="00B06531">
      <w:pPr>
        <w:keepNext/>
        <w:keepLines/>
        <w:rPr>
          <w:szCs w:val="22"/>
        </w:rPr>
      </w:pPr>
    </w:p>
    <w:p w:rsidR="00B06531" w:rsidRDefault="00B06531" w:rsidP="00B06531">
      <w:pPr>
        <w:rPr>
          <w:szCs w:val="22"/>
        </w:rPr>
      </w:pPr>
      <w:proofErr w:type="spellStart"/>
      <w:r>
        <w:rPr>
          <w:szCs w:val="22"/>
        </w:rPr>
        <w:t>Sanaz</w:t>
      </w:r>
      <w:proofErr w:type="spellEnd"/>
      <w:r>
        <w:rPr>
          <w:szCs w:val="22"/>
        </w:rPr>
        <w:t xml:space="preserve"> JAVADI (Ms.), Intern, Development, Innovation and Intellectual Property </w:t>
      </w:r>
      <w:proofErr w:type="spellStart"/>
      <w:r>
        <w:rPr>
          <w:szCs w:val="22"/>
        </w:rPr>
        <w:t>Programme</w:t>
      </w:r>
      <w:proofErr w:type="spellEnd"/>
      <w:r>
        <w:rPr>
          <w:szCs w:val="22"/>
        </w:rPr>
        <w:t> (DIIP), Geneva</w:t>
      </w:r>
    </w:p>
    <w:p w:rsidR="00B06531" w:rsidRDefault="00B06531" w:rsidP="00B06531">
      <w:pPr>
        <w:rPr>
          <w:szCs w:val="22"/>
        </w:rPr>
      </w:pPr>
    </w:p>
    <w:p w:rsidR="00B06531" w:rsidRDefault="00B06531" w:rsidP="00B06531">
      <w:pPr>
        <w:rPr>
          <w:szCs w:val="22"/>
        </w:rPr>
      </w:pPr>
    </w:p>
    <w:p w:rsidR="00B06531" w:rsidRPr="007423F9" w:rsidRDefault="00B06531" w:rsidP="00B06531">
      <w:pPr>
        <w:rPr>
          <w:szCs w:val="22"/>
          <w:u w:val="single"/>
        </w:rPr>
      </w:pPr>
      <w:r w:rsidRPr="007423F9">
        <w:rPr>
          <w:szCs w:val="22"/>
          <w:u w:val="single"/>
        </w:rPr>
        <w:t xml:space="preserve">OFFICE DES BREVETS DU CONSEIL DE COOPÉRATION DES ÉTATS ARABES DU GOLFE (CCG)/PATENT OFFICE OF THE COOPERATION COUNCIL FOR THE ARAB STATES OF THE GULF (GCC PATENT OFFICE) </w:t>
      </w:r>
    </w:p>
    <w:p w:rsidR="00B06531" w:rsidRPr="007423F9" w:rsidRDefault="00B06531" w:rsidP="00B06531">
      <w:pPr>
        <w:rPr>
          <w:szCs w:val="22"/>
          <w:u w:val="single"/>
        </w:rPr>
      </w:pPr>
    </w:p>
    <w:p w:rsidR="00B06531" w:rsidRDefault="00B06531" w:rsidP="00B06531">
      <w:pPr>
        <w:rPr>
          <w:szCs w:val="22"/>
        </w:rPr>
      </w:pPr>
      <w:proofErr w:type="spellStart"/>
      <w:r>
        <w:rPr>
          <w:szCs w:val="22"/>
        </w:rPr>
        <w:t>Fatma</w:t>
      </w:r>
      <w:proofErr w:type="spellEnd"/>
      <w:r>
        <w:rPr>
          <w:szCs w:val="22"/>
        </w:rPr>
        <w:t xml:space="preserve"> AL RAHBI (Ms.), Department of Operational Support, Riyadh</w:t>
      </w:r>
    </w:p>
    <w:p w:rsidR="00B06531" w:rsidRDefault="00B06531" w:rsidP="00B06531">
      <w:pPr>
        <w:rPr>
          <w:szCs w:val="22"/>
        </w:rPr>
      </w:pPr>
    </w:p>
    <w:p w:rsidR="00B06531" w:rsidRDefault="00B06531" w:rsidP="00B06531">
      <w:pPr>
        <w:rPr>
          <w:szCs w:val="22"/>
        </w:rPr>
      </w:pPr>
      <w:proofErr w:type="spellStart"/>
      <w:r>
        <w:rPr>
          <w:szCs w:val="22"/>
        </w:rPr>
        <w:t>Maha</w:t>
      </w:r>
      <w:proofErr w:type="spellEnd"/>
      <w:r>
        <w:rPr>
          <w:szCs w:val="22"/>
        </w:rPr>
        <w:t xml:space="preserve"> ALSHEIKH (Ms.), Third Secretary, Legal Department, Riyadh</w:t>
      </w:r>
    </w:p>
    <w:p w:rsidR="00B06531" w:rsidRDefault="00B06531" w:rsidP="00B06531">
      <w:pPr>
        <w:rPr>
          <w:szCs w:val="22"/>
        </w:rPr>
      </w:pPr>
    </w:p>
    <w:p w:rsidR="00B06531" w:rsidRDefault="00B06531" w:rsidP="00B06531">
      <w:pPr>
        <w:rPr>
          <w:szCs w:val="22"/>
        </w:rPr>
      </w:pPr>
    </w:p>
    <w:p w:rsidR="00B06531" w:rsidRPr="00A61653" w:rsidRDefault="00B06531" w:rsidP="00B06531">
      <w:pPr>
        <w:rPr>
          <w:szCs w:val="22"/>
          <w:u w:val="single"/>
          <w:lang w:val="fr-CH"/>
        </w:rPr>
      </w:pPr>
      <w:r w:rsidRPr="00A61653">
        <w:rPr>
          <w:szCs w:val="22"/>
          <w:u w:val="single"/>
          <w:lang w:val="fr-CH"/>
        </w:rPr>
        <w:t xml:space="preserve">ORGANISATION AFRICAINE DE LA PROPRIÉTÉ INTELLECTUELLE (OAPI)/AFRICAN INTELLECTUAL PROPERTY ORGANIZATION (OAPI) </w:t>
      </w:r>
    </w:p>
    <w:p w:rsidR="00B06531" w:rsidRPr="00A61653" w:rsidRDefault="00B06531" w:rsidP="00B06531">
      <w:pPr>
        <w:rPr>
          <w:szCs w:val="22"/>
          <w:u w:val="single"/>
          <w:lang w:val="fr-CH"/>
        </w:rPr>
      </w:pPr>
    </w:p>
    <w:p w:rsidR="00B06531" w:rsidRPr="00A61653" w:rsidRDefault="00B06531" w:rsidP="00B06531">
      <w:pPr>
        <w:rPr>
          <w:szCs w:val="22"/>
          <w:lang w:val="fr-CH"/>
        </w:rPr>
      </w:pPr>
      <w:r>
        <w:rPr>
          <w:szCs w:val="22"/>
          <w:lang w:val="fr-CH"/>
        </w:rPr>
        <w:t>Jean-Pierre William AKPLOGAN, c</w:t>
      </w:r>
      <w:r w:rsidRPr="00A61653">
        <w:rPr>
          <w:szCs w:val="22"/>
          <w:lang w:val="fr-CH"/>
        </w:rPr>
        <w:t>hargé des Études, du financement et du suivi des projets de valorisation, Yaoundé</w:t>
      </w:r>
    </w:p>
    <w:p w:rsidR="00B06531" w:rsidRPr="00A61653" w:rsidRDefault="00B06531" w:rsidP="00B06531">
      <w:pPr>
        <w:rPr>
          <w:szCs w:val="22"/>
          <w:lang w:val="fr-CH"/>
        </w:rPr>
      </w:pPr>
    </w:p>
    <w:p w:rsidR="00B06531" w:rsidRDefault="00B06531" w:rsidP="00B06531">
      <w:pPr>
        <w:rPr>
          <w:szCs w:val="22"/>
          <w:lang w:val="fr-CH"/>
        </w:rPr>
      </w:pPr>
    </w:p>
    <w:p w:rsidR="00B06531" w:rsidRPr="000850A6" w:rsidRDefault="00B06531" w:rsidP="00B06531">
      <w:pPr>
        <w:keepNext/>
        <w:keepLines/>
        <w:rPr>
          <w:szCs w:val="22"/>
          <w:u w:val="single"/>
        </w:rPr>
      </w:pPr>
      <w:r w:rsidRPr="000850A6">
        <w:rPr>
          <w:szCs w:val="22"/>
          <w:u w:val="single"/>
        </w:rPr>
        <w:t xml:space="preserve">ORGANISATION DE COOPÉRATION ISLAMIQUE (OCI)/ORGANIZATION OF ISLAMIC COOPERATION (OIC) </w:t>
      </w:r>
    </w:p>
    <w:p w:rsidR="00B06531" w:rsidRPr="000850A6" w:rsidRDefault="00B06531" w:rsidP="00B06531">
      <w:pPr>
        <w:keepNext/>
        <w:keepLines/>
        <w:rPr>
          <w:szCs w:val="22"/>
          <w:u w:val="single"/>
        </w:rPr>
      </w:pPr>
    </w:p>
    <w:p w:rsidR="00B06531" w:rsidRPr="000850A6" w:rsidRDefault="00B06531" w:rsidP="00B06531">
      <w:pPr>
        <w:rPr>
          <w:szCs w:val="22"/>
        </w:rPr>
      </w:pPr>
      <w:r w:rsidRPr="000850A6">
        <w:rPr>
          <w:szCs w:val="22"/>
        </w:rPr>
        <w:t>Halim GRABUS, Counsellor, Geneva</w:t>
      </w:r>
    </w:p>
    <w:p w:rsidR="00B06531" w:rsidRPr="000850A6" w:rsidRDefault="00B06531" w:rsidP="00B06531">
      <w:pPr>
        <w:rPr>
          <w:szCs w:val="22"/>
        </w:rPr>
      </w:pPr>
    </w:p>
    <w:p w:rsidR="00B06531" w:rsidRPr="000850A6" w:rsidRDefault="00B06531" w:rsidP="00B06531">
      <w:pPr>
        <w:rPr>
          <w:szCs w:val="22"/>
        </w:rPr>
      </w:pPr>
    </w:p>
    <w:p w:rsidR="00B06531" w:rsidRPr="000850A6" w:rsidRDefault="00B06531" w:rsidP="00B06531">
      <w:pPr>
        <w:rPr>
          <w:szCs w:val="22"/>
          <w:u w:val="single"/>
        </w:rPr>
      </w:pPr>
      <w:r w:rsidRPr="000850A6">
        <w:rPr>
          <w:szCs w:val="22"/>
          <w:u w:val="single"/>
        </w:rPr>
        <w:t xml:space="preserve">ORGANISATION DES NATIONS UNIES POUR L'ALIMENTATION ET L'AGRICULTURE (FAO)/FOOD AND AGRICULTURE ORGANIZATION OF THE UNITED NATIONS (FAO) </w:t>
      </w:r>
    </w:p>
    <w:p w:rsidR="00B06531" w:rsidRPr="000850A6" w:rsidRDefault="00B06531" w:rsidP="00B06531">
      <w:pPr>
        <w:rPr>
          <w:szCs w:val="22"/>
          <w:u w:val="single"/>
        </w:rPr>
      </w:pPr>
    </w:p>
    <w:p w:rsidR="00B06531" w:rsidRPr="000850A6" w:rsidRDefault="00B06531" w:rsidP="00B06531">
      <w:pPr>
        <w:rPr>
          <w:szCs w:val="22"/>
        </w:rPr>
      </w:pPr>
      <w:r w:rsidRPr="000850A6">
        <w:rPr>
          <w:szCs w:val="22"/>
        </w:rPr>
        <w:t>Ahmad MUKHTAR, Economist, Geneva</w:t>
      </w:r>
    </w:p>
    <w:p w:rsidR="00B06531" w:rsidRPr="000850A6" w:rsidRDefault="00B06531" w:rsidP="00B06531">
      <w:pPr>
        <w:rPr>
          <w:szCs w:val="22"/>
          <w:highlight w:val="yellow"/>
        </w:rPr>
      </w:pPr>
    </w:p>
    <w:p w:rsidR="00B06531" w:rsidRPr="000850A6" w:rsidRDefault="00B06531" w:rsidP="00B06531">
      <w:pPr>
        <w:rPr>
          <w:szCs w:val="22"/>
          <w:highlight w:val="yellow"/>
        </w:rPr>
      </w:pPr>
    </w:p>
    <w:p w:rsidR="00B06531" w:rsidRPr="006E0520" w:rsidRDefault="00B06531" w:rsidP="00B06531">
      <w:pPr>
        <w:keepNext/>
        <w:keepLines/>
        <w:rPr>
          <w:szCs w:val="22"/>
          <w:u w:val="single"/>
          <w:lang w:val="fr-CH"/>
        </w:rPr>
      </w:pPr>
      <w:r w:rsidRPr="006E0520">
        <w:rPr>
          <w:szCs w:val="22"/>
          <w:u w:val="single"/>
          <w:lang w:val="fr-CH"/>
        </w:rPr>
        <w:t xml:space="preserve">ORGANISATION EUROPÉENNE DE DROIT PUBLIC (EPLO)/EUROPEAN PUBLIC LAW ORGANIZATION(EPLO) </w:t>
      </w:r>
    </w:p>
    <w:p w:rsidR="00B06531" w:rsidRPr="009D511C" w:rsidRDefault="00B06531" w:rsidP="00B06531">
      <w:pPr>
        <w:keepNext/>
        <w:keepLines/>
        <w:rPr>
          <w:szCs w:val="22"/>
          <w:highlight w:val="yellow"/>
          <w:u w:val="single"/>
          <w:lang w:val="fr-CH"/>
        </w:rPr>
      </w:pPr>
    </w:p>
    <w:p w:rsidR="00B06531" w:rsidRDefault="00B06531" w:rsidP="00B06531">
      <w:pPr>
        <w:rPr>
          <w:szCs w:val="22"/>
          <w:lang w:val="fr-CH"/>
        </w:rPr>
      </w:pPr>
      <w:r w:rsidRPr="00810EB7">
        <w:rPr>
          <w:szCs w:val="22"/>
          <w:lang w:val="fr-CH"/>
        </w:rPr>
        <w:t>George PAPADATOS, Permanent Observer, Geneva</w:t>
      </w:r>
    </w:p>
    <w:p w:rsidR="00B06531" w:rsidRPr="00E4383C" w:rsidRDefault="00B06531" w:rsidP="00B06531">
      <w:pPr>
        <w:keepNext/>
        <w:keepLines/>
        <w:rPr>
          <w:szCs w:val="22"/>
          <w:u w:val="single"/>
          <w:lang w:val="fr-CH"/>
        </w:rPr>
      </w:pPr>
      <w:r w:rsidRPr="00E4383C">
        <w:rPr>
          <w:szCs w:val="22"/>
          <w:u w:val="single"/>
          <w:lang w:val="fr-CH"/>
        </w:rPr>
        <w:lastRenderedPageBreak/>
        <w:t xml:space="preserve">ORGANISATION EUROPÉENNE DES BREVETS (OEB)/EUROPEAN PATENT ORGANISATION (EPO) </w:t>
      </w:r>
    </w:p>
    <w:p w:rsidR="00B06531" w:rsidRPr="00E4383C" w:rsidRDefault="00B06531" w:rsidP="00B06531">
      <w:pPr>
        <w:keepNext/>
        <w:keepLines/>
        <w:rPr>
          <w:szCs w:val="22"/>
          <w:u w:val="single"/>
          <w:lang w:val="fr-CH"/>
        </w:rPr>
      </w:pPr>
    </w:p>
    <w:p w:rsidR="00B06531" w:rsidRDefault="00B06531" w:rsidP="00B06531">
      <w:pPr>
        <w:keepNext/>
        <w:keepLines/>
        <w:rPr>
          <w:szCs w:val="22"/>
        </w:rPr>
      </w:pPr>
      <w:proofErr w:type="spellStart"/>
      <w:r>
        <w:rPr>
          <w:szCs w:val="22"/>
        </w:rPr>
        <w:t>Alessia</w:t>
      </w:r>
      <w:proofErr w:type="spellEnd"/>
      <w:r>
        <w:rPr>
          <w:szCs w:val="22"/>
        </w:rPr>
        <w:t xml:space="preserve"> VOLPE (Ms.), Coordinator, International Cooperation, Munich</w:t>
      </w:r>
    </w:p>
    <w:p w:rsidR="00B06531" w:rsidRDefault="00B06531" w:rsidP="00B06531">
      <w:pPr>
        <w:rPr>
          <w:szCs w:val="22"/>
          <w:highlight w:val="yellow"/>
        </w:rPr>
      </w:pPr>
    </w:p>
    <w:p w:rsidR="00B06531" w:rsidRPr="009D511C" w:rsidRDefault="00B06531" w:rsidP="00B06531">
      <w:pPr>
        <w:rPr>
          <w:szCs w:val="22"/>
          <w:highlight w:val="yellow"/>
        </w:rPr>
      </w:pPr>
    </w:p>
    <w:p w:rsidR="00B06531" w:rsidRPr="003C61CF" w:rsidRDefault="00B06531" w:rsidP="00B06531">
      <w:pPr>
        <w:keepNext/>
        <w:keepLines/>
        <w:rPr>
          <w:szCs w:val="22"/>
          <w:u w:val="single"/>
          <w:lang w:val="fr-CH"/>
        </w:rPr>
      </w:pPr>
      <w:r w:rsidRPr="003C61CF">
        <w:rPr>
          <w:szCs w:val="22"/>
          <w:u w:val="single"/>
          <w:lang w:val="fr-CH"/>
        </w:rPr>
        <w:t xml:space="preserve">ORGANISATION INTERNATIONALE DE LA FRANCOPHONIE (OIF) </w:t>
      </w:r>
    </w:p>
    <w:p w:rsidR="00B06531" w:rsidRPr="003C61CF" w:rsidRDefault="00B06531" w:rsidP="00B06531">
      <w:pPr>
        <w:keepNext/>
        <w:keepLines/>
        <w:rPr>
          <w:szCs w:val="22"/>
          <w:u w:val="single"/>
          <w:lang w:val="fr-CH"/>
        </w:rPr>
      </w:pPr>
    </w:p>
    <w:p w:rsidR="00B06531" w:rsidRPr="003C61CF" w:rsidRDefault="00B06531" w:rsidP="00B06531">
      <w:pPr>
        <w:keepNext/>
        <w:keepLines/>
        <w:rPr>
          <w:szCs w:val="22"/>
          <w:lang w:val="fr-CH"/>
        </w:rPr>
      </w:pPr>
      <w:proofErr w:type="spellStart"/>
      <w:r w:rsidRPr="003C61CF">
        <w:rPr>
          <w:szCs w:val="22"/>
          <w:lang w:val="fr-CH"/>
        </w:rPr>
        <w:t>L</w:t>
      </w:r>
      <w:r>
        <w:rPr>
          <w:szCs w:val="22"/>
          <w:lang w:val="fr-CH"/>
        </w:rPr>
        <w:t>orick</w:t>
      </w:r>
      <w:proofErr w:type="spellEnd"/>
      <w:r>
        <w:rPr>
          <w:szCs w:val="22"/>
          <w:lang w:val="fr-CH"/>
        </w:rPr>
        <w:t xml:space="preserve"> </w:t>
      </w:r>
      <w:proofErr w:type="spellStart"/>
      <w:r>
        <w:rPr>
          <w:szCs w:val="22"/>
          <w:lang w:val="fr-CH"/>
        </w:rPr>
        <w:t>S</w:t>
      </w:r>
      <w:r w:rsidRPr="003C61CF">
        <w:rPr>
          <w:szCs w:val="22"/>
          <w:lang w:val="fr-CH"/>
        </w:rPr>
        <w:t>tephane</w:t>
      </w:r>
      <w:proofErr w:type="spellEnd"/>
      <w:r w:rsidRPr="003C61CF">
        <w:rPr>
          <w:szCs w:val="22"/>
          <w:lang w:val="fr-CH"/>
        </w:rPr>
        <w:t xml:space="preserve"> </w:t>
      </w:r>
      <w:r>
        <w:rPr>
          <w:szCs w:val="22"/>
          <w:lang w:val="fr-CH"/>
        </w:rPr>
        <w:t xml:space="preserve">MOUBACKA </w:t>
      </w:r>
      <w:proofErr w:type="spellStart"/>
      <w:r>
        <w:rPr>
          <w:szCs w:val="22"/>
          <w:lang w:val="fr-CH"/>
        </w:rPr>
        <w:t>MOUBACKA</w:t>
      </w:r>
      <w:proofErr w:type="spellEnd"/>
      <w:r>
        <w:rPr>
          <w:szCs w:val="22"/>
          <w:lang w:val="fr-CH"/>
        </w:rPr>
        <w:t>, a</w:t>
      </w:r>
      <w:r w:rsidRPr="003C61CF">
        <w:rPr>
          <w:szCs w:val="22"/>
          <w:lang w:val="fr-CH"/>
        </w:rPr>
        <w:t>ss</w:t>
      </w:r>
      <w:r>
        <w:rPr>
          <w:szCs w:val="22"/>
          <w:lang w:val="fr-CH"/>
        </w:rPr>
        <w:t>istant de coopération pour les A</w:t>
      </w:r>
      <w:r w:rsidRPr="003C61CF">
        <w:rPr>
          <w:szCs w:val="22"/>
          <w:lang w:val="fr-CH"/>
        </w:rPr>
        <w:t>ffaires écono</w:t>
      </w:r>
      <w:r>
        <w:rPr>
          <w:szCs w:val="22"/>
          <w:lang w:val="fr-CH"/>
        </w:rPr>
        <w:t>miques et de développement, Genè</w:t>
      </w:r>
      <w:r w:rsidRPr="003C61CF">
        <w:rPr>
          <w:szCs w:val="22"/>
          <w:lang w:val="fr-CH"/>
        </w:rPr>
        <w:t>ve</w:t>
      </w:r>
    </w:p>
    <w:p w:rsidR="00B06531" w:rsidRDefault="00B06531" w:rsidP="00B06531">
      <w:pPr>
        <w:rPr>
          <w:szCs w:val="22"/>
          <w:highlight w:val="yellow"/>
          <w:lang w:val="fr-CH"/>
        </w:rPr>
      </w:pPr>
    </w:p>
    <w:p w:rsidR="00B06531" w:rsidRDefault="00B06531" w:rsidP="00B06531">
      <w:pPr>
        <w:rPr>
          <w:szCs w:val="22"/>
          <w:highlight w:val="yellow"/>
          <w:lang w:val="fr-CH"/>
        </w:rPr>
      </w:pPr>
    </w:p>
    <w:p w:rsidR="00B06531" w:rsidRPr="009C308F" w:rsidRDefault="00B06531" w:rsidP="00B06531">
      <w:pPr>
        <w:keepLines/>
        <w:rPr>
          <w:szCs w:val="22"/>
          <w:u w:val="single"/>
        </w:rPr>
      </w:pPr>
      <w:r w:rsidRPr="009C308F">
        <w:rPr>
          <w:szCs w:val="22"/>
          <w:u w:val="single"/>
        </w:rPr>
        <w:t xml:space="preserve">ORGANISATION MONDIALE DE LA SANTÉ (OMS)/WORLD HEALTH ORGANIZATION (WHO) </w:t>
      </w:r>
    </w:p>
    <w:p w:rsidR="00B06531" w:rsidRPr="009C308F" w:rsidRDefault="00B06531" w:rsidP="00B06531">
      <w:pPr>
        <w:keepLines/>
        <w:rPr>
          <w:szCs w:val="22"/>
          <w:u w:val="single"/>
        </w:rPr>
      </w:pPr>
    </w:p>
    <w:p w:rsidR="00B06531" w:rsidRDefault="00B06531" w:rsidP="00B06531">
      <w:pPr>
        <w:keepLines/>
        <w:rPr>
          <w:szCs w:val="22"/>
        </w:rPr>
      </w:pPr>
      <w:r>
        <w:rPr>
          <w:szCs w:val="22"/>
        </w:rPr>
        <w:t>Peter BEYER, Senior Advisor, Essential Medicines and Health Products, Geneva</w:t>
      </w:r>
    </w:p>
    <w:p w:rsidR="00B06531" w:rsidRPr="00F013F6" w:rsidRDefault="00B06531" w:rsidP="00B06531">
      <w:pPr>
        <w:keepLines/>
        <w:rPr>
          <w:szCs w:val="22"/>
          <w:highlight w:val="yellow"/>
        </w:rPr>
      </w:pPr>
    </w:p>
    <w:p w:rsidR="00B06531" w:rsidRPr="00F013F6" w:rsidRDefault="00B06531" w:rsidP="00B06531">
      <w:pPr>
        <w:rPr>
          <w:szCs w:val="22"/>
          <w:highlight w:val="yellow"/>
        </w:rPr>
      </w:pPr>
    </w:p>
    <w:p w:rsidR="00B06531" w:rsidRPr="009D511C" w:rsidRDefault="00B06531" w:rsidP="00B06531">
      <w:pPr>
        <w:keepNext/>
        <w:keepLines/>
        <w:rPr>
          <w:szCs w:val="22"/>
          <w:highlight w:val="yellow"/>
          <w:u w:val="single"/>
        </w:rPr>
      </w:pPr>
      <w:r w:rsidRPr="0014056F">
        <w:rPr>
          <w:szCs w:val="22"/>
          <w:u w:val="single"/>
        </w:rPr>
        <w:t>ORGANISATION MONDIALE DU COMMERCE (OMC)/WORLD TRADE ORGANIZATION (WTO)</w:t>
      </w:r>
      <w:r w:rsidRPr="009D511C">
        <w:rPr>
          <w:szCs w:val="22"/>
          <w:highlight w:val="yellow"/>
          <w:u w:val="single"/>
        </w:rPr>
        <w:t xml:space="preserve"> </w:t>
      </w:r>
    </w:p>
    <w:p w:rsidR="00B06531" w:rsidRDefault="00B06531" w:rsidP="00B06531">
      <w:pPr>
        <w:keepNext/>
        <w:keepLines/>
        <w:rPr>
          <w:szCs w:val="22"/>
        </w:rPr>
      </w:pPr>
    </w:p>
    <w:p w:rsidR="00B06531" w:rsidRDefault="00B06531" w:rsidP="00B06531">
      <w:pPr>
        <w:keepNext/>
        <w:keepLines/>
        <w:rPr>
          <w:szCs w:val="22"/>
        </w:rPr>
      </w:pPr>
      <w:r>
        <w:rPr>
          <w:szCs w:val="22"/>
        </w:rPr>
        <w:t>WU Xiaoping (Ms.), Counsell</w:t>
      </w:r>
      <w:r w:rsidRPr="0014056F">
        <w:rPr>
          <w:szCs w:val="22"/>
        </w:rPr>
        <w:t>or, Intellectual Property Division, Geneva</w:t>
      </w:r>
    </w:p>
    <w:p w:rsidR="00B06531" w:rsidRDefault="00B06531" w:rsidP="00B06531">
      <w:pPr>
        <w:rPr>
          <w:szCs w:val="22"/>
        </w:rPr>
      </w:pPr>
    </w:p>
    <w:p w:rsidR="00B06531" w:rsidRPr="009D511C" w:rsidRDefault="00B06531" w:rsidP="00B06531">
      <w:pPr>
        <w:ind w:left="567" w:hanging="567"/>
        <w:rPr>
          <w:szCs w:val="22"/>
          <w:u w:val="single"/>
        </w:rPr>
      </w:pPr>
    </w:p>
    <w:p w:rsidR="00B06531" w:rsidRPr="00581C33" w:rsidRDefault="00B06531" w:rsidP="00B06531">
      <w:pPr>
        <w:keepNext/>
        <w:keepLines/>
        <w:rPr>
          <w:szCs w:val="22"/>
          <w:u w:val="single"/>
          <w:lang w:val="fr-CH"/>
        </w:rPr>
      </w:pPr>
      <w:r w:rsidRPr="00581C33">
        <w:rPr>
          <w:szCs w:val="22"/>
          <w:u w:val="single"/>
          <w:lang w:val="fr-CH"/>
        </w:rPr>
        <w:t>ORGANISATION RÉGIONALE AFRICAINE DE LA PROPRIÉTÉ INTELLECTUELLE</w:t>
      </w:r>
      <w:r>
        <w:rPr>
          <w:szCs w:val="22"/>
          <w:u w:val="single"/>
          <w:lang w:val="fr-CH"/>
        </w:rPr>
        <w:t> </w:t>
      </w:r>
      <w:r w:rsidRPr="00581C33">
        <w:rPr>
          <w:szCs w:val="22"/>
          <w:u w:val="single"/>
          <w:lang w:val="fr-CH"/>
        </w:rPr>
        <w:t xml:space="preserve">(ARIPO)/AFRICAN REGIONAL INTELLECTUAL PROPERTY ORGANIZATION (ARIPO) </w:t>
      </w:r>
    </w:p>
    <w:p w:rsidR="00B06531" w:rsidRPr="00581C33" w:rsidRDefault="00B06531" w:rsidP="00B06531">
      <w:pPr>
        <w:keepNext/>
        <w:keepLines/>
        <w:rPr>
          <w:szCs w:val="22"/>
          <w:u w:val="single"/>
          <w:lang w:val="fr-CH"/>
        </w:rPr>
      </w:pPr>
    </w:p>
    <w:p w:rsidR="00B06531" w:rsidRDefault="00B06531" w:rsidP="00B06531">
      <w:pPr>
        <w:rPr>
          <w:szCs w:val="22"/>
        </w:rPr>
      </w:pPr>
      <w:r>
        <w:rPr>
          <w:szCs w:val="22"/>
        </w:rPr>
        <w:t xml:space="preserve">Christopher KIIGE, Director, </w:t>
      </w:r>
      <w:r w:rsidRPr="00962C39">
        <w:rPr>
          <w:szCs w:val="22"/>
        </w:rPr>
        <w:t>Intellectual Property, Harare</w:t>
      </w:r>
    </w:p>
    <w:p w:rsidR="00B06531" w:rsidRDefault="00B06531" w:rsidP="00B06531">
      <w:pPr>
        <w:rPr>
          <w:szCs w:val="22"/>
        </w:rPr>
      </w:pPr>
    </w:p>
    <w:p w:rsidR="00B06531" w:rsidRDefault="00B06531" w:rsidP="00B06531">
      <w:pPr>
        <w:rPr>
          <w:szCs w:val="22"/>
        </w:rPr>
      </w:pPr>
    </w:p>
    <w:p w:rsidR="00B06531" w:rsidRPr="009C308F" w:rsidRDefault="00B06531" w:rsidP="00B06531">
      <w:pPr>
        <w:keepNext/>
        <w:keepLines/>
        <w:rPr>
          <w:szCs w:val="22"/>
          <w:u w:val="single"/>
        </w:rPr>
      </w:pPr>
      <w:r w:rsidRPr="009C308F">
        <w:rPr>
          <w:szCs w:val="22"/>
          <w:u w:val="single"/>
        </w:rPr>
        <w:t xml:space="preserve">UNION ÉCONOMIQUE ET MONÉTAIRE OUEST-AFRICAINE (UEMOA)/WEST AFRICAN ECONOMIC AND MONETARY UNION (WAEMU) </w:t>
      </w:r>
    </w:p>
    <w:p w:rsidR="00B06531" w:rsidRPr="009C308F" w:rsidRDefault="00B06531" w:rsidP="00B06531">
      <w:pPr>
        <w:keepNext/>
        <w:keepLines/>
        <w:rPr>
          <w:szCs w:val="22"/>
          <w:u w:val="single"/>
        </w:rPr>
      </w:pPr>
    </w:p>
    <w:p w:rsidR="00B06531" w:rsidRDefault="00B06531" w:rsidP="00B06531">
      <w:pPr>
        <w:keepNext/>
        <w:keepLines/>
        <w:rPr>
          <w:szCs w:val="22"/>
          <w:lang w:val="fr-CH"/>
        </w:rPr>
      </w:pPr>
      <w:proofErr w:type="spellStart"/>
      <w:r>
        <w:rPr>
          <w:szCs w:val="22"/>
          <w:lang w:val="fr-CH"/>
        </w:rPr>
        <w:t>Iba</w:t>
      </w:r>
      <w:proofErr w:type="spellEnd"/>
      <w:r>
        <w:rPr>
          <w:szCs w:val="22"/>
          <w:lang w:val="fr-CH"/>
        </w:rPr>
        <w:t xml:space="preserve"> Mar OULARE, d</w:t>
      </w:r>
      <w:r w:rsidRPr="00E4383C">
        <w:rPr>
          <w:szCs w:val="22"/>
          <w:lang w:val="fr-CH"/>
        </w:rPr>
        <w:t>élégué pe</w:t>
      </w:r>
      <w:r>
        <w:rPr>
          <w:szCs w:val="22"/>
          <w:lang w:val="fr-CH"/>
        </w:rPr>
        <w:t>rmanent, Délégation permanente, Genève</w:t>
      </w:r>
    </w:p>
    <w:p w:rsidR="00B06531" w:rsidRPr="00E4383C" w:rsidRDefault="00B06531" w:rsidP="00B06531">
      <w:pPr>
        <w:keepNext/>
        <w:keepLines/>
        <w:rPr>
          <w:szCs w:val="22"/>
          <w:lang w:val="fr-CH"/>
        </w:rPr>
      </w:pPr>
    </w:p>
    <w:p w:rsidR="00B06531" w:rsidRDefault="00B06531" w:rsidP="00B06531">
      <w:pPr>
        <w:keepNext/>
        <w:keepLines/>
        <w:rPr>
          <w:szCs w:val="22"/>
          <w:lang w:val="fr-CH"/>
        </w:rPr>
      </w:pPr>
      <w:r w:rsidRPr="00E4383C">
        <w:rPr>
          <w:szCs w:val="22"/>
          <w:lang w:val="fr-CH"/>
        </w:rPr>
        <w:t>Koffi GNAK</w:t>
      </w:r>
      <w:r>
        <w:rPr>
          <w:szCs w:val="22"/>
          <w:lang w:val="fr-CH"/>
        </w:rPr>
        <w:t xml:space="preserve">ADJA, </w:t>
      </w:r>
      <w:proofErr w:type="gramStart"/>
      <w:r>
        <w:rPr>
          <w:szCs w:val="22"/>
          <w:lang w:val="fr-CH"/>
        </w:rPr>
        <w:t>c</w:t>
      </w:r>
      <w:r w:rsidRPr="00E4383C">
        <w:rPr>
          <w:szCs w:val="22"/>
          <w:lang w:val="fr-CH"/>
        </w:rPr>
        <w:t>onseiller</w:t>
      </w:r>
      <w:proofErr w:type="gramEnd"/>
      <w:r>
        <w:rPr>
          <w:szCs w:val="22"/>
          <w:lang w:val="fr-CH"/>
        </w:rPr>
        <w:t>, Délégation permanente</w:t>
      </w:r>
      <w:r w:rsidRPr="00E4383C">
        <w:rPr>
          <w:szCs w:val="22"/>
          <w:lang w:val="fr-CH"/>
        </w:rPr>
        <w:t>, Genève</w:t>
      </w:r>
    </w:p>
    <w:p w:rsidR="00B06531" w:rsidRDefault="00B06531" w:rsidP="00B06531">
      <w:pPr>
        <w:rPr>
          <w:szCs w:val="22"/>
          <w:lang w:val="fr-CH"/>
        </w:rPr>
      </w:pPr>
    </w:p>
    <w:p w:rsidR="00B06531" w:rsidRPr="00E4383C" w:rsidRDefault="00B06531" w:rsidP="00B06531">
      <w:pPr>
        <w:rPr>
          <w:szCs w:val="22"/>
          <w:lang w:val="fr-CH"/>
        </w:rPr>
      </w:pPr>
    </w:p>
    <w:p w:rsidR="00B06531" w:rsidRPr="007A5FAF" w:rsidRDefault="00B06531" w:rsidP="00B06531">
      <w:pPr>
        <w:rPr>
          <w:szCs w:val="22"/>
          <w:u w:val="single"/>
          <w:lang w:val="fr-CH"/>
        </w:rPr>
      </w:pPr>
      <w:r w:rsidRPr="007A5FAF">
        <w:rPr>
          <w:szCs w:val="22"/>
          <w:u w:val="single"/>
          <w:lang w:val="fr-CH"/>
        </w:rPr>
        <w:t xml:space="preserve">UNION EUROPÉENNE (UE)/EUROPEAN UNION (EU) </w:t>
      </w:r>
    </w:p>
    <w:p w:rsidR="00B06531" w:rsidRPr="007A5FAF" w:rsidRDefault="00B06531" w:rsidP="00B06531">
      <w:pPr>
        <w:rPr>
          <w:szCs w:val="22"/>
          <w:u w:val="single"/>
          <w:lang w:val="fr-CH"/>
        </w:rPr>
      </w:pPr>
    </w:p>
    <w:p w:rsidR="00B06531" w:rsidRDefault="00B06531" w:rsidP="00B06531">
      <w:pPr>
        <w:rPr>
          <w:szCs w:val="22"/>
        </w:rPr>
      </w:pPr>
      <w:r>
        <w:rPr>
          <w:szCs w:val="22"/>
        </w:rPr>
        <w:t>Oliver HALL-ALLEN, First Counsellor, Delegation of the European Union to the United Nations Office in Geneva</w:t>
      </w:r>
    </w:p>
    <w:p w:rsidR="00B06531" w:rsidRDefault="00B06531" w:rsidP="00B06531">
      <w:pPr>
        <w:rPr>
          <w:szCs w:val="22"/>
        </w:rPr>
      </w:pPr>
    </w:p>
    <w:p w:rsidR="00B06531" w:rsidRDefault="00B06531" w:rsidP="00B06531">
      <w:pPr>
        <w:rPr>
          <w:szCs w:val="22"/>
        </w:rPr>
      </w:pPr>
      <w:r>
        <w:rPr>
          <w:szCs w:val="22"/>
        </w:rPr>
        <w:t>Anne VON ZUKOWSKI (Ms.), Political Officer, Internal Market, Industry, Entrepreneurship and Small and Medium Sized Enterprises (SMEs), Brussels</w:t>
      </w:r>
    </w:p>
    <w:p w:rsidR="00B06531" w:rsidRDefault="00B06531" w:rsidP="00B06531">
      <w:pPr>
        <w:rPr>
          <w:szCs w:val="22"/>
        </w:rPr>
      </w:pPr>
    </w:p>
    <w:p w:rsidR="00B06531" w:rsidRDefault="00B06531" w:rsidP="00B06531">
      <w:pPr>
        <w:rPr>
          <w:szCs w:val="22"/>
        </w:rPr>
      </w:pPr>
      <w:r>
        <w:rPr>
          <w:szCs w:val="22"/>
        </w:rPr>
        <w:t>Michele EVANGELISTA, Intern, Delegation of the European Union to the United Nations Office in Geneva</w:t>
      </w:r>
    </w:p>
    <w:p w:rsidR="00B06531" w:rsidRDefault="00B06531" w:rsidP="00B06531">
      <w:pPr>
        <w:rPr>
          <w:szCs w:val="22"/>
        </w:rPr>
      </w:pPr>
    </w:p>
    <w:p w:rsidR="00B06531" w:rsidRDefault="00B06531" w:rsidP="00B06531">
      <w:pPr>
        <w:rPr>
          <w:szCs w:val="22"/>
        </w:rPr>
      </w:pPr>
    </w:p>
    <w:p w:rsidR="00B06531" w:rsidRDefault="00B06531" w:rsidP="00B06531">
      <w:pPr>
        <w:rPr>
          <w:szCs w:val="22"/>
        </w:rPr>
      </w:pPr>
    </w:p>
    <w:p w:rsidR="00B06531" w:rsidRPr="00887B84" w:rsidRDefault="00B06531" w:rsidP="00B06531">
      <w:pPr>
        <w:keepNext/>
        <w:keepLines/>
        <w:ind w:left="567" w:hanging="567"/>
        <w:rPr>
          <w:u w:val="single"/>
          <w:lang w:val="fr-FR"/>
        </w:rPr>
      </w:pPr>
      <w:r>
        <w:rPr>
          <w:lang w:val="fr-FR"/>
        </w:rPr>
        <w:t>III</w:t>
      </w:r>
      <w:r w:rsidRPr="00887B84">
        <w:rPr>
          <w:lang w:val="fr-FR"/>
        </w:rPr>
        <w:t>.</w:t>
      </w:r>
      <w:r w:rsidRPr="00887B84">
        <w:rPr>
          <w:lang w:val="fr-FR"/>
        </w:rPr>
        <w:tab/>
      </w:r>
      <w:r w:rsidRPr="00887B84">
        <w:rPr>
          <w:u w:val="single"/>
          <w:lang w:val="fr-FR"/>
        </w:rPr>
        <w:t>ORGANISATIONS INTERNATIONALES NON GOUVERNEMENTALES/ INTERNATIONAL NON-GOVERNMENTAL ORGANIZATIONS</w:t>
      </w:r>
    </w:p>
    <w:p w:rsidR="00B06531" w:rsidRDefault="00B06531" w:rsidP="00B06531">
      <w:pPr>
        <w:ind w:left="567" w:hanging="567"/>
        <w:rPr>
          <w:u w:val="single"/>
          <w:lang w:val="fr-FR"/>
        </w:rPr>
      </w:pPr>
    </w:p>
    <w:p w:rsidR="00B06531" w:rsidRPr="00887B84" w:rsidRDefault="00B06531" w:rsidP="00B06531">
      <w:pPr>
        <w:ind w:left="567" w:hanging="567"/>
        <w:rPr>
          <w:u w:val="single"/>
          <w:lang w:val="fr-FR"/>
        </w:rPr>
      </w:pPr>
    </w:p>
    <w:p w:rsidR="00B06531" w:rsidRDefault="00B06531" w:rsidP="00B06531">
      <w:pPr>
        <w:rPr>
          <w:szCs w:val="22"/>
          <w:u w:val="single"/>
          <w:lang w:val="es-ES"/>
        </w:rPr>
      </w:pPr>
      <w:r w:rsidRPr="00C778DF">
        <w:rPr>
          <w:szCs w:val="22"/>
          <w:u w:val="single"/>
          <w:lang w:val="es-ES"/>
        </w:rPr>
        <w:lastRenderedPageBreak/>
        <w:t xml:space="preserve">Asociación Argentina de Intérpretes (AADI) </w:t>
      </w:r>
    </w:p>
    <w:p w:rsidR="00B06531" w:rsidRDefault="00B06531" w:rsidP="00B06531">
      <w:pPr>
        <w:rPr>
          <w:szCs w:val="22"/>
          <w:lang w:val="es-ES"/>
        </w:rPr>
      </w:pPr>
      <w:r w:rsidRPr="00184BD7">
        <w:rPr>
          <w:szCs w:val="22"/>
          <w:lang w:val="es-ES"/>
        </w:rPr>
        <w:t xml:space="preserve">Susana RINALDI (Sra.), </w:t>
      </w:r>
      <w:r>
        <w:rPr>
          <w:szCs w:val="22"/>
          <w:lang w:val="es-ES"/>
        </w:rPr>
        <w:t>Directora,</w:t>
      </w:r>
      <w:r w:rsidRPr="00A76EE1">
        <w:rPr>
          <w:szCs w:val="22"/>
          <w:lang w:val="es-ES"/>
        </w:rPr>
        <w:t xml:space="preserve"> Relaciones Internacionales, </w:t>
      </w:r>
      <w:r>
        <w:rPr>
          <w:szCs w:val="22"/>
          <w:lang w:val="es-ES"/>
        </w:rPr>
        <w:t xml:space="preserve">Vicepresidencia, </w:t>
      </w:r>
      <w:r w:rsidRPr="00A76EE1">
        <w:rPr>
          <w:szCs w:val="22"/>
          <w:lang w:val="es-ES"/>
        </w:rPr>
        <w:t>Buenos Aires</w:t>
      </w:r>
    </w:p>
    <w:p w:rsidR="00B06531" w:rsidRDefault="00B06531" w:rsidP="00B06531">
      <w:pPr>
        <w:rPr>
          <w:szCs w:val="22"/>
          <w:lang w:val="es-ES"/>
        </w:rPr>
      </w:pPr>
      <w:r w:rsidRPr="008B6656">
        <w:rPr>
          <w:szCs w:val="22"/>
          <w:lang w:val="es-ES"/>
        </w:rPr>
        <w:t xml:space="preserve">Jorge BERRETA, </w:t>
      </w:r>
      <w:r w:rsidRPr="005C2B97">
        <w:rPr>
          <w:szCs w:val="22"/>
          <w:lang w:val="es-ES"/>
        </w:rPr>
        <w:t>Asesor Legal, Departamento Legal, Buenos Aires</w:t>
      </w:r>
    </w:p>
    <w:p w:rsidR="00B06531" w:rsidRDefault="00B06531" w:rsidP="00B06531">
      <w:pPr>
        <w:rPr>
          <w:szCs w:val="22"/>
          <w:lang w:val="es-ES"/>
        </w:rPr>
      </w:pPr>
      <w:r w:rsidRPr="00A76EE1">
        <w:rPr>
          <w:szCs w:val="22"/>
          <w:lang w:val="es-ES"/>
        </w:rPr>
        <w:t>Inés RINALDI (Sra.), Asesora, Relaciones Internacionales, Buenos Aires</w:t>
      </w:r>
    </w:p>
    <w:p w:rsidR="00B06531" w:rsidRDefault="00B06531" w:rsidP="00B06531">
      <w:pPr>
        <w:rPr>
          <w:szCs w:val="22"/>
          <w:lang w:val="es-ES"/>
        </w:rPr>
      </w:pPr>
    </w:p>
    <w:p w:rsidR="00B06531" w:rsidRPr="00B23053" w:rsidRDefault="00B06531" w:rsidP="00B06531">
      <w:pPr>
        <w:rPr>
          <w:szCs w:val="22"/>
          <w:u w:val="single"/>
          <w:lang w:val="fr-CH"/>
        </w:rPr>
      </w:pPr>
      <w:r w:rsidRPr="00B23053">
        <w:rPr>
          <w:szCs w:val="22"/>
          <w:u w:val="single"/>
          <w:lang w:val="fr-CH"/>
        </w:rPr>
        <w:t>Association européenne des étudiants en droit (ELSA International)/</w:t>
      </w:r>
      <w:proofErr w:type="spellStart"/>
      <w:r w:rsidRPr="00B23053">
        <w:rPr>
          <w:szCs w:val="22"/>
          <w:u w:val="single"/>
          <w:lang w:val="fr-CH"/>
        </w:rPr>
        <w:t>European</w:t>
      </w:r>
      <w:proofErr w:type="spellEnd"/>
      <w:r w:rsidRPr="00B23053">
        <w:rPr>
          <w:szCs w:val="22"/>
          <w:u w:val="single"/>
          <w:lang w:val="fr-CH"/>
        </w:rPr>
        <w:t xml:space="preserve"> Law </w:t>
      </w:r>
      <w:proofErr w:type="spellStart"/>
      <w:r w:rsidRPr="00B23053">
        <w:rPr>
          <w:szCs w:val="22"/>
          <w:u w:val="single"/>
          <w:lang w:val="fr-CH"/>
        </w:rPr>
        <w:t>Students</w:t>
      </w:r>
      <w:proofErr w:type="spellEnd"/>
      <w:r w:rsidRPr="00B23053">
        <w:rPr>
          <w:szCs w:val="22"/>
          <w:u w:val="single"/>
          <w:lang w:val="fr-CH"/>
        </w:rPr>
        <w:t xml:space="preserve">' Association (ELSA International) </w:t>
      </w:r>
    </w:p>
    <w:p w:rsidR="00B06531" w:rsidRDefault="00B06531" w:rsidP="00B06531">
      <w:pPr>
        <w:rPr>
          <w:szCs w:val="22"/>
        </w:rPr>
      </w:pPr>
      <w:proofErr w:type="spellStart"/>
      <w:r>
        <w:rPr>
          <w:szCs w:val="22"/>
        </w:rPr>
        <w:t>Ymane</w:t>
      </w:r>
      <w:proofErr w:type="spellEnd"/>
      <w:r>
        <w:rPr>
          <w:szCs w:val="22"/>
        </w:rPr>
        <w:t xml:space="preserve"> GLAOUA (Ms.), Head of Delegation, Brussels</w:t>
      </w:r>
    </w:p>
    <w:p w:rsidR="00B06531" w:rsidRPr="00A3242E" w:rsidRDefault="00B06531" w:rsidP="00B06531">
      <w:pPr>
        <w:rPr>
          <w:szCs w:val="22"/>
          <w:lang w:val="de-CH"/>
        </w:rPr>
      </w:pPr>
      <w:r w:rsidRPr="00A3242E">
        <w:rPr>
          <w:szCs w:val="22"/>
          <w:lang w:val="de-CH"/>
        </w:rPr>
        <w:t>Ugur Sarper BOZ, Delegate, Brussels</w:t>
      </w:r>
    </w:p>
    <w:p w:rsidR="00B06531" w:rsidRPr="00A3242E" w:rsidRDefault="00B06531" w:rsidP="00B06531">
      <w:pPr>
        <w:rPr>
          <w:szCs w:val="22"/>
          <w:lang w:val="de-CH"/>
        </w:rPr>
      </w:pPr>
      <w:r w:rsidRPr="00A3242E">
        <w:rPr>
          <w:szCs w:val="22"/>
          <w:lang w:val="de-CH"/>
        </w:rPr>
        <w:t>Katarzyna UMERLE (Ms.), Delegate, Brussels</w:t>
      </w:r>
    </w:p>
    <w:p w:rsidR="00B06531" w:rsidRDefault="00B06531" w:rsidP="00B06531">
      <w:pPr>
        <w:rPr>
          <w:szCs w:val="22"/>
        </w:rPr>
      </w:pPr>
      <w:proofErr w:type="spellStart"/>
      <w:r>
        <w:rPr>
          <w:szCs w:val="22"/>
        </w:rPr>
        <w:t>Melike</w:t>
      </w:r>
      <w:proofErr w:type="spellEnd"/>
      <w:r>
        <w:rPr>
          <w:szCs w:val="22"/>
        </w:rPr>
        <w:t xml:space="preserve"> </w:t>
      </w:r>
      <w:proofErr w:type="spellStart"/>
      <w:r>
        <w:rPr>
          <w:szCs w:val="22"/>
        </w:rPr>
        <w:t>Nurefşan</w:t>
      </w:r>
      <w:proofErr w:type="spellEnd"/>
      <w:r>
        <w:rPr>
          <w:szCs w:val="22"/>
        </w:rPr>
        <w:t xml:space="preserve"> YARDIMCI (Ms.), Delegate, Brussels</w:t>
      </w:r>
    </w:p>
    <w:p w:rsidR="00B06531" w:rsidRDefault="00B06531" w:rsidP="00B06531">
      <w:pPr>
        <w:rPr>
          <w:szCs w:val="22"/>
        </w:rPr>
      </w:pPr>
    </w:p>
    <w:p w:rsidR="00B06531" w:rsidRDefault="00B06531" w:rsidP="00B06531">
      <w:pPr>
        <w:rPr>
          <w:szCs w:val="22"/>
          <w:u w:val="single"/>
          <w:lang w:val="fr-CH"/>
        </w:rPr>
      </w:pPr>
      <w:r w:rsidRPr="00962C39">
        <w:rPr>
          <w:szCs w:val="22"/>
          <w:u w:val="single"/>
          <w:lang w:val="fr-CH"/>
        </w:rPr>
        <w:t xml:space="preserve">Association internationale pour la protection de la propriété intellectuelle (AIPPI)/International Association for the Protection of </w:t>
      </w:r>
      <w:proofErr w:type="spellStart"/>
      <w:r w:rsidRPr="00962C39">
        <w:rPr>
          <w:szCs w:val="22"/>
          <w:u w:val="single"/>
          <w:lang w:val="fr-CH"/>
        </w:rPr>
        <w:t>I</w:t>
      </w:r>
      <w:r w:rsidRPr="00A015AE">
        <w:rPr>
          <w:szCs w:val="22"/>
          <w:u w:val="single"/>
          <w:lang w:val="fr-CH"/>
        </w:rPr>
        <w:t>ntellectual</w:t>
      </w:r>
      <w:proofErr w:type="spellEnd"/>
      <w:r w:rsidRPr="00A015AE">
        <w:rPr>
          <w:szCs w:val="22"/>
          <w:u w:val="single"/>
          <w:lang w:val="fr-CH"/>
        </w:rPr>
        <w:t xml:space="preserve"> </w:t>
      </w:r>
      <w:proofErr w:type="spellStart"/>
      <w:r w:rsidRPr="00A015AE">
        <w:rPr>
          <w:szCs w:val="22"/>
          <w:u w:val="single"/>
          <w:lang w:val="fr-CH"/>
        </w:rPr>
        <w:t>Property</w:t>
      </w:r>
      <w:proofErr w:type="spellEnd"/>
      <w:r w:rsidRPr="00A015AE">
        <w:rPr>
          <w:szCs w:val="22"/>
          <w:u w:val="single"/>
          <w:lang w:val="fr-CH"/>
        </w:rPr>
        <w:t xml:space="preserve"> </w:t>
      </w:r>
      <w:r w:rsidRPr="00962C39">
        <w:rPr>
          <w:szCs w:val="22"/>
          <w:u w:val="single"/>
          <w:lang w:val="fr-CH"/>
        </w:rPr>
        <w:t xml:space="preserve">(AIPPI) </w:t>
      </w:r>
    </w:p>
    <w:p w:rsidR="00B06531" w:rsidRPr="00184BD7" w:rsidRDefault="00B06531" w:rsidP="00B06531">
      <w:pPr>
        <w:rPr>
          <w:szCs w:val="22"/>
          <w:lang w:val="fr-CH"/>
        </w:rPr>
      </w:pPr>
      <w:r w:rsidRPr="00184BD7">
        <w:rPr>
          <w:szCs w:val="22"/>
          <w:lang w:val="fr-CH"/>
        </w:rPr>
        <w:t>Reinhard OERTLI, Observer, Zurich</w:t>
      </w:r>
    </w:p>
    <w:p w:rsidR="00B06531" w:rsidRPr="00B94995" w:rsidRDefault="00B06531" w:rsidP="00B06531">
      <w:pPr>
        <w:rPr>
          <w:szCs w:val="22"/>
          <w:lang w:val="fr-CH"/>
        </w:rPr>
      </w:pPr>
    </w:p>
    <w:p w:rsidR="00B06531" w:rsidRPr="00184BD7" w:rsidRDefault="00B06531" w:rsidP="00B06531">
      <w:pPr>
        <w:keepNext/>
        <w:keepLines/>
        <w:rPr>
          <w:szCs w:val="22"/>
          <w:u w:val="single"/>
          <w:lang w:val="fr-CH"/>
        </w:rPr>
      </w:pPr>
      <w:r w:rsidRPr="00184BD7">
        <w:rPr>
          <w:szCs w:val="22"/>
          <w:u w:val="single"/>
          <w:lang w:val="fr-CH"/>
        </w:rPr>
        <w:t>Centre international d'investissement (CII)</w:t>
      </w:r>
    </w:p>
    <w:p w:rsidR="00B06531" w:rsidRPr="00837512" w:rsidRDefault="00B06531" w:rsidP="00B06531">
      <w:pPr>
        <w:keepNext/>
        <w:keepLines/>
        <w:rPr>
          <w:szCs w:val="22"/>
        </w:rPr>
      </w:pPr>
      <w:r w:rsidRPr="00837512">
        <w:rPr>
          <w:szCs w:val="22"/>
        </w:rPr>
        <w:t>Andrei GENERALOV, President, Geneva</w:t>
      </w:r>
    </w:p>
    <w:p w:rsidR="00B06531" w:rsidRDefault="00B06531" w:rsidP="00B06531">
      <w:pPr>
        <w:keepNext/>
        <w:keepLines/>
        <w:rPr>
          <w:szCs w:val="22"/>
        </w:rPr>
      </w:pPr>
      <w:r w:rsidRPr="00837512">
        <w:rPr>
          <w:szCs w:val="22"/>
        </w:rPr>
        <w:t>Olga GENERALOVA-KUTUZOVA (Ms.), General Secretary, Geneva</w:t>
      </w:r>
    </w:p>
    <w:p w:rsidR="00B06531" w:rsidRDefault="00B06531" w:rsidP="00B06531">
      <w:pPr>
        <w:rPr>
          <w:szCs w:val="22"/>
        </w:rPr>
      </w:pPr>
      <w:r>
        <w:rPr>
          <w:szCs w:val="22"/>
        </w:rPr>
        <w:t>Sergey LESIN, Member of the Board, Moscow</w:t>
      </w:r>
    </w:p>
    <w:p w:rsidR="00B06531" w:rsidRDefault="00B06531" w:rsidP="00B06531">
      <w:pPr>
        <w:rPr>
          <w:szCs w:val="22"/>
        </w:rPr>
      </w:pPr>
      <w:r>
        <w:rPr>
          <w:szCs w:val="22"/>
        </w:rPr>
        <w:t xml:space="preserve">Alexander SAYTBURKHANOV, Member of the Board, </w:t>
      </w:r>
      <w:proofErr w:type="spellStart"/>
      <w:r>
        <w:rPr>
          <w:szCs w:val="22"/>
        </w:rPr>
        <w:t>Tver</w:t>
      </w:r>
      <w:proofErr w:type="spellEnd"/>
      <w:r>
        <w:rPr>
          <w:szCs w:val="22"/>
        </w:rPr>
        <w:t>, Russian Federation</w:t>
      </w:r>
    </w:p>
    <w:p w:rsidR="00B06531" w:rsidRPr="004E4D0E" w:rsidRDefault="00B06531" w:rsidP="00B06531">
      <w:pPr>
        <w:rPr>
          <w:szCs w:val="22"/>
        </w:rPr>
      </w:pPr>
      <w:r w:rsidRPr="004E4D0E">
        <w:rPr>
          <w:szCs w:val="22"/>
        </w:rPr>
        <w:t xml:space="preserve">Tatiana ARSENEVA (Ms.), Advisor, </w:t>
      </w:r>
      <w:proofErr w:type="spellStart"/>
      <w:r w:rsidRPr="004E4D0E">
        <w:rPr>
          <w:szCs w:val="22"/>
        </w:rPr>
        <w:t>Tver</w:t>
      </w:r>
      <w:proofErr w:type="spellEnd"/>
      <w:r>
        <w:rPr>
          <w:szCs w:val="22"/>
        </w:rPr>
        <w:t>, Russian Federation</w:t>
      </w:r>
    </w:p>
    <w:p w:rsidR="00B06531" w:rsidRDefault="00B06531" w:rsidP="00B06531">
      <w:pPr>
        <w:rPr>
          <w:szCs w:val="22"/>
        </w:rPr>
      </w:pPr>
    </w:p>
    <w:p w:rsidR="00B06531" w:rsidRPr="009C308F" w:rsidRDefault="00B06531" w:rsidP="00B06531">
      <w:pPr>
        <w:rPr>
          <w:szCs w:val="22"/>
          <w:u w:val="single"/>
        </w:rPr>
      </w:pPr>
      <w:r w:rsidRPr="009C308F">
        <w:rPr>
          <w:szCs w:val="22"/>
          <w:u w:val="single"/>
        </w:rPr>
        <w:t xml:space="preserve">Chamber of Commerce and Industry of the Russian Federation (CCIRF) </w:t>
      </w:r>
    </w:p>
    <w:p w:rsidR="00B06531" w:rsidRDefault="00B06531" w:rsidP="00B06531">
      <w:pPr>
        <w:rPr>
          <w:szCs w:val="22"/>
        </w:rPr>
      </w:pPr>
      <w:r>
        <w:rPr>
          <w:szCs w:val="22"/>
        </w:rPr>
        <w:t>Elena KOLOKOLOVA (Ms.), Representative, Geneva</w:t>
      </w:r>
    </w:p>
    <w:p w:rsidR="00B06531" w:rsidRDefault="00B06531" w:rsidP="00B06531">
      <w:pPr>
        <w:rPr>
          <w:szCs w:val="22"/>
          <w:u w:val="single"/>
        </w:rPr>
      </w:pPr>
    </w:p>
    <w:p w:rsidR="00B06531" w:rsidRPr="009E4B52" w:rsidRDefault="00B06531" w:rsidP="00B06531">
      <w:pPr>
        <w:keepNext/>
        <w:keepLines/>
        <w:rPr>
          <w:szCs w:val="22"/>
          <w:u w:val="single"/>
        </w:rPr>
      </w:pPr>
      <w:proofErr w:type="spellStart"/>
      <w:r w:rsidRPr="009E4B52">
        <w:rPr>
          <w:szCs w:val="22"/>
          <w:u w:val="single"/>
        </w:rPr>
        <w:t>Comité</w:t>
      </w:r>
      <w:proofErr w:type="spellEnd"/>
      <w:r w:rsidRPr="009E4B52">
        <w:rPr>
          <w:szCs w:val="22"/>
          <w:u w:val="single"/>
        </w:rPr>
        <w:t xml:space="preserve"> </w:t>
      </w:r>
      <w:proofErr w:type="spellStart"/>
      <w:r w:rsidRPr="009E4B52">
        <w:rPr>
          <w:szCs w:val="22"/>
          <w:u w:val="single"/>
        </w:rPr>
        <w:t>consultatif</w:t>
      </w:r>
      <w:proofErr w:type="spellEnd"/>
      <w:r w:rsidRPr="009E4B52">
        <w:rPr>
          <w:szCs w:val="22"/>
          <w:u w:val="single"/>
        </w:rPr>
        <w:t xml:space="preserve"> </w:t>
      </w:r>
      <w:proofErr w:type="spellStart"/>
      <w:r w:rsidRPr="009E4B52">
        <w:rPr>
          <w:szCs w:val="22"/>
          <w:u w:val="single"/>
        </w:rPr>
        <w:t>mondial</w:t>
      </w:r>
      <w:proofErr w:type="spellEnd"/>
      <w:r w:rsidRPr="009E4B52">
        <w:rPr>
          <w:szCs w:val="22"/>
          <w:u w:val="single"/>
        </w:rPr>
        <w:t xml:space="preserve"> des </w:t>
      </w:r>
      <w:proofErr w:type="spellStart"/>
      <w:proofErr w:type="gramStart"/>
      <w:r w:rsidRPr="009E4B52">
        <w:rPr>
          <w:szCs w:val="22"/>
          <w:u w:val="single"/>
        </w:rPr>
        <w:t>amis</w:t>
      </w:r>
      <w:proofErr w:type="spellEnd"/>
      <w:proofErr w:type="gramEnd"/>
      <w:r w:rsidRPr="009E4B52">
        <w:rPr>
          <w:szCs w:val="22"/>
          <w:u w:val="single"/>
        </w:rPr>
        <w:t xml:space="preserve"> (CCMA)/Friends World Committee for Consultation (FWCC) </w:t>
      </w:r>
    </w:p>
    <w:p w:rsidR="00B06531" w:rsidRPr="00B050E6" w:rsidRDefault="00B06531" w:rsidP="00B06531">
      <w:pPr>
        <w:keepNext/>
        <w:keepLines/>
        <w:rPr>
          <w:szCs w:val="22"/>
        </w:rPr>
      </w:pPr>
      <w:r w:rsidRPr="00B050E6">
        <w:rPr>
          <w:szCs w:val="22"/>
        </w:rPr>
        <w:t xml:space="preserve">Susan BRAGDON (Ms.), </w:t>
      </w:r>
      <w:proofErr w:type="spellStart"/>
      <w:r w:rsidRPr="00B050E6">
        <w:rPr>
          <w:szCs w:val="22"/>
        </w:rPr>
        <w:t>Programme</w:t>
      </w:r>
      <w:proofErr w:type="spellEnd"/>
      <w:r w:rsidRPr="00B050E6">
        <w:rPr>
          <w:szCs w:val="22"/>
        </w:rPr>
        <w:t xml:space="preserve"> Representative, Geneva</w:t>
      </w:r>
    </w:p>
    <w:p w:rsidR="00B06531" w:rsidRPr="009E4B52" w:rsidRDefault="00B06531" w:rsidP="00B06531">
      <w:pPr>
        <w:keepNext/>
        <w:keepLines/>
        <w:rPr>
          <w:szCs w:val="22"/>
        </w:rPr>
      </w:pPr>
      <w:r w:rsidRPr="009E4B52">
        <w:rPr>
          <w:szCs w:val="22"/>
        </w:rPr>
        <w:t xml:space="preserve">Nora MEIER (Ms.), </w:t>
      </w:r>
      <w:proofErr w:type="spellStart"/>
      <w:r w:rsidRPr="009E4B52">
        <w:rPr>
          <w:szCs w:val="22"/>
        </w:rPr>
        <w:t>Programme</w:t>
      </w:r>
      <w:proofErr w:type="spellEnd"/>
      <w:r w:rsidRPr="009E4B52">
        <w:rPr>
          <w:szCs w:val="22"/>
        </w:rPr>
        <w:t xml:space="preserve"> Assistant, Geneva</w:t>
      </w:r>
    </w:p>
    <w:p w:rsidR="00B06531" w:rsidRPr="00F013F6" w:rsidRDefault="00B06531" w:rsidP="00B06531">
      <w:pPr>
        <w:rPr>
          <w:szCs w:val="22"/>
          <w:u w:val="single"/>
        </w:rPr>
      </w:pPr>
    </w:p>
    <w:p w:rsidR="00B06531" w:rsidRPr="009C308F" w:rsidRDefault="00B06531" w:rsidP="00B06531">
      <w:pPr>
        <w:keepNext/>
        <w:keepLines/>
        <w:rPr>
          <w:szCs w:val="22"/>
          <w:u w:val="single"/>
        </w:rPr>
      </w:pPr>
      <w:proofErr w:type="spellStart"/>
      <w:r w:rsidRPr="009C308F">
        <w:rPr>
          <w:szCs w:val="22"/>
          <w:u w:val="single"/>
        </w:rPr>
        <w:t>CropLife</w:t>
      </w:r>
      <w:proofErr w:type="spellEnd"/>
      <w:r w:rsidRPr="009C308F">
        <w:rPr>
          <w:szCs w:val="22"/>
          <w:u w:val="single"/>
        </w:rPr>
        <w:t xml:space="preserve"> International/</w:t>
      </w:r>
      <w:proofErr w:type="spellStart"/>
      <w:r w:rsidRPr="009C308F">
        <w:rPr>
          <w:szCs w:val="22"/>
          <w:u w:val="single"/>
        </w:rPr>
        <w:t>CropLife</w:t>
      </w:r>
      <w:proofErr w:type="spellEnd"/>
      <w:r w:rsidRPr="009C308F">
        <w:rPr>
          <w:szCs w:val="22"/>
          <w:u w:val="single"/>
        </w:rPr>
        <w:t xml:space="preserve"> International (CROPLIFE) </w:t>
      </w:r>
    </w:p>
    <w:p w:rsidR="00B06531" w:rsidRDefault="00B06531" w:rsidP="00B06531">
      <w:pPr>
        <w:keepNext/>
        <w:keepLines/>
        <w:rPr>
          <w:szCs w:val="22"/>
        </w:rPr>
      </w:pPr>
      <w:proofErr w:type="spellStart"/>
      <w:r>
        <w:rPr>
          <w:szCs w:val="22"/>
        </w:rPr>
        <w:t>Tatjana</w:t>
      </w:r>
      <w:proofErr w:type="spellEnd"/>
      <w:r>
        <w:rPr>
          <w:szCs w:val="22"/>
        </w:rPr>
        <w:t xml:space="preserve"> SACHSE (Ms.), Legal adviser, Geneva</w:t>
      </w:r>
    </w:p>
    <w:p w:rsidR="00B06531" w:rsidRDefault="00B06531" w:rsidP="00B06531">
      <w:pPr>
        <w:rPr>
          <w:szCs w:val="22"/>
        </w:rPr>
      </w:pPr>
    </w:p>
    <w:p w:rsidR="00B06531" w:rsidRPr="00887B84" w:rsidRDefault="00B06531" w:rsidP="00B06531">
      <w:pPr>
        <w:rPr>
          <w:szCs w:val="22"/>
          <w:u w:val="single"/>
          <w:lang w:val="fr-CH"/>
        </w:rPr>
      </w:pPr>
      <w:r w:rsidRPr="00887B84">
        <w:rPr>
          <w:szCs w:val="22"/>
          <w:u w:val="single"/>
          <w:lang w:val="fr-CH"/>
        </w:rPr>
        <w:t xml:space="preserve">Fédération internationale de la vidéo (IFV)/International Video </w:t>
      </w:r>
      <w:proofErr w:type="spellStart"/>
      <w:r w:rsidRPr="00887B84">
        <w:rPr>
          <w:szCs w:val="22"/>
          <w:u w:val="single"/>
          <w:lang w:val="fr-CH"/>
        </w:rPr>
        <w:t>Federation</w:t>
      </w:r>
      <w:proofErr w:type="spellEnd"/>
      <w:r w:rsidRPr="00887B84">
        <w:rPr>
          <w:szCs w:val="22"/>
          <w:u w:val="single"/>
          <w:lang w:val="fr-CH"/>
        </w:rPr>
        <w:t xml:space="preserve"> (IVF) </w:t>
      </w:r>
    </w:p>
    <w:p w:rsidR="00B06531" w:rsidRPr="000B2663" w:rsidRDefault="00B06531" w:rsidP="00B06531">
      <w:pPr>
        <w:rPr>
          <w:szCs w:val="22"/>
          <w:lang w:val="fr-CH"/>
        </w:rPr>
      </w:pPr>
      <w:r w:rsidRPr="000B2663">
        <w:rPr>
          <w:szCs w:val="22"/>
          <w:lang w:val="fr-CH"/>
        </w:rPr>
        <w:t>Benoit MULLER, consultant, Genève</w:t>
      </w:r>
    </w:p>
    <w:p w:rsidR="00B06531" w:rsidRPr="00191087" w:rsidRDefault="00B06531" w:rsidP="00B06531">
      <w:pPr>
        <w:rPr>
          <w:szCs w:val="22"/>
          <w:lang w:val="fr-CH"/>
        </w:rPr>
      </w:pPr>
      <w:r w:rsidRPr="00191087">
        <w:rPr>
          <w:szCs w:val="22"/>
          <w:lang w:val="fr-CH"/>
        </w:rPr>
        <w:t>Marie</w:t>
      </w:r>
      <w:r>
        <w:rPr>
          <w:szCs w:val="22"/>
          <w:lang w:val="fr-CH"/>
        </w:rPr>
        <w:t xml:space="preserve"> ARBACHE (Mme</w:t>
      </w:r>
      <w:r w:rsidRPr="00191087">
        <w:rPr>
          <w:szCs w:val="22"/>
          <w:lang w:val="fr-CH"/>
        </w:rPr>
        <w:t xml:space="preserve">.), </w:t>
      </w:r>
      <w:r>
        <w:rPr>
          <w:szCs w:val="22"/>
          <w:lang w:val="fr-CH"/>
        </w:rPr>
        <w:t>stagiaire, Genève</w:t>
      </w:r>
    </w:p>
    <w:p w:rsidR="00B06531" w:rsidRDefault="00B06531" w:rsidP="00B06531">
      <w:pPr>
        <w:rPr>
          <w:szCs w:val="22"/>
          <w:u w:val="single"/>
          <w:lang w:val="fr-CH"/>
        </w:rPr>
      </w:pPr>
    </w:p>
    <w:p w:rsidR="00B06531" w:rsidRPr="0026661F" w:rsidRDefault="00B06531" w:rsidP="00B06531">
      <w:pPr>
        <w:rPr>
          <w:szCs w:val="22"/>
          <w:u w:val="single"/>
          <w:lang w:val="fr-CH"/>
        </w:rPr>
      </w:pPr>
      <w:r w:rsidRPr="0026661F">
        <w:rPr>
          <w:szCs w:val="22"/>
          <w:u w:val="single"/>
          <w:lang w:val="fr-CH"/>
        </w:rPr>
        <w:t xml:space="preserve">Fédération internationale de l'industrie du médicament (FIIM)/International </w:t>
      </w:r>
      <w:proofErr w:type="spellStart"/>
      <w:r w:rsidRPr="0026661F">
        <w:rPr>
          <w:szCs w:val="22"/>
          <w:u w:val="single"/>
          <w:lang w:val="fr-CH"/>
        </w:rPr>
        <w:t>Federation</w:t>
      </w:r>
      <w:proofErr w:type="spellEnd"/>
      <w:r w:rsidRPr="0026661F">
        <w:rPr>
          <w:szCs w:val="22"/>
          <w:u w:val="single"/>
          <w:lang w:val="fr-CH"/>
        </w:rPr>
        <w:t xml:space="preserve"> of Pharmaceutical </w:t>
      </w:r>
      <w:proofErr w:type="spellStart"/>
      <w:r w:rsidRPr="0026661F">
        <w:rPr>
          <w:szCs w:val="22"/>
          <w:u w:val="single"/>
          <w:lang w:val="fr-CH"/>
        </w:rPr>
        <w:t>Manufacturers</w:t>
      </w:r>
      <w:proofErr w:type="spellEnd"/>
      <w:r w:rsidRPr="0026661F">
        <w:rPr>
          <w:szCs w:val="22"/>
          <w:u w:val="single"/>
          <w:lang w:val="fr-CH"/>
        </w:rPr>
        <w:t xml:space="preserve"> Associations (IFPMA) </w:t>
      </w:r>
    </w:p>
    <w:p w:rsidR="00B06531" w:rsidRDefault="00B06531" w:rsidP="00B06531">
      <w:pPr>
        <w:rPr>
          <w:szCs w:val="22"/>
        </w:rPr>
      </w:pPr>
      <w:proofErr w:type="spellStart"/>
      <w:r>
        <w:rPr>
          <w:szCs w:val="22"/>
        </w:rPr>
        <w:t>Grega</w:t>
      </w:r>
      <w:proofErr w:type="spellEnd"/>
      <w:r>
        <w:rPr>
          <w:szCs w:val="22"/>
        </w:rPr>
        <w:t xml:space="preserve"> KUMER, Head of Office, Geneva</w:t>
      </w:r>
    </w:p>
    <w:p w:rsidR="00B06531" w:rsidRPr="0026661F" w:rsidRDefault="00B06531" w:rsidP="00B06531">
      <w:pPr>
        <w:rPr>
          <w:szCs w:val="22"/>
          <w:u w:val="single"/>
        </w:rPr>
      </w:pPr>
    </w:p>
    <w:p w:rsidR="00B06531" w:rsidRPr="00F013F6" w:rsidRDefault="00B06531" w:rsidP="00B06531">
      <w:pPr>
        <w:keepNext/>
        <w:keepLines/>
        <w:rPr>
          <w:u w:val="single"/>
        </w:rPr>
      </w:pPr>
      <w:r w:rsidRPr="00F013F6">
        <w:rPr>
          <w:u w:val="single"/>
        </w:rPr>
        <w:t>Innovation Insights</w:t>
      </w:r>
    </w:p>
    <w:p w:rsidR="00B06531" w:rsidRPr="00F013F6" w:rsidRDefault="00B06531" w:rsidP="00B06531">
      <w:pPr>
        <w:rPr>
          <w:szCs w:val="22"/>
        </w:rPr>
      </w:pPr>
      <w:proofErr w:type="spellStart"/>
      <w:r w:rsidRPr="00F013F6">
        <w:rPr>
          <w:szCs w:val="22"/>
        </w:rPr>
        <w:t>Ania</w:t>
      </w:r>
      <w:proofErr w:type="spellEnd"/>
      <w:r w:rsidRPr="00F013F6">
        <w:rPr>
          <w:szCs w:val="22"/>
        </w:rPr>
        <w:t xml:space="preserve"> JEDRUSIK (Ms.), Policy Advisor, Geneva</w:t>
      </w:r>
    </w:p>
    <w:p w:rsidR="00B06531" w:rsidRPr="00F013F6" w:rsidRDefault="00B06531" w:rsidP="00B06531"/>
    <w:p w:rsidR="00B06531" w:rsidRPr="00B06531" w:rsidRDefault="00B06531" w:rsidP="00B06531">
      <w:pPr>
        <w:keepNext/>
        <w:keepLines/>
        <w:rPr>
          <w:szCs w:val="22"/>
          <w:u w:val="single"/>
          <w:lang w:val="fr-FR"/>
        </w:rPr>
      </w:pPr>
      <w:r w:rsidRPr="00B06531">
        <w:rPr>
          <w:szCs w:val="22"/>
          <w:u w:val="single"/>
          <w:lang w:val="fr-FR"/>
        </w:rPr>
        <w:t xml:space="preserve">Médecins sans frontières (MSF) </w:t>
      </w:r>
    </w:p>
    <w:p w:rsidR="00B06531" w:rsidRDefault="00B06531" w:rsidP="00B06531">
      <w:pPr>
        <w:keepNext/>
        <w:keepLines/>
        <w:rPr>
          <w:szCs w:val="22"/>
        </w:rPr>
      </w:pPr>
      <w:r w:rsidRPr="00F013F6">
        <w:rPr>
          <w:szCs w:val="22"/>
        </w:rPr>
        <w:t xml:space="preserve">HU </w:t>
      </w:r>
      <w:proofErr w:type="spellStart"/>
      <w:r w:rsidRPr="00F013F6">
        <w:rPr>
          <w:szCs w:val="22"/>
        </w:rPr>
        <w:t>Yuanqiong</w:t>
      </w:r>
      <w:proofErr w:type="spellEnd"/>
      <w:r w:rsidRPr="00F013F6">
        <w:rPr>
          <w:szCs w:val="22"/>
        </w:rPr>
        <w:t xml:space="preserve"> (Ms.), Senior L</w:t>
      </w:r>
      <w:r>
        <w:rPr>
          <w:szCs w:val="22"/>
        </w:rPr>
        <w:t>egal and Policy Advisor, Geneva</w:t>
      </w:r>
    </w:p>
    <w:p w:rsidR="00B06531" w:rsidRDefault="00B06531" w:rsidP="00B06531">
      <w:pPr>
        <w:rPr>
          <w:szCs w:val="22"/>
          <w:u w:val="single"/>
        </w:rPr>
      </w:pPr>
    </w:p>
    <w:p w:rsidR="00B06531" w:rsidRPr="009C308F" w:rsidRDefault="00B06531" w:rsidP="00B06531">
      <w:pPr>
        <w:rPr>
          <w:szCs w:val="22"/>
          <w:u w:val="single"/>
        </w:rPr>
      </w:pPr>
      <w:r w:rsidRPr="009C308F">
        <w:rPr>
          <w:szCs w:val="22"/>
          <w:u w:val="single"/>
        </w:rPr>
        <w:t xml:space="preserve">Medicines Patent Pool Foundation (MPP) </w:t>
      </w:r>
    </w:p>
    <w:p w:rsidR="00B06531" w:rsidRDefault="00B06531" w:rsidP="00B06531">
      <w:pPr>
        <w:rPr>
          <w:szCs w:val="22"/>
        </w:rPr>
      </w:pPr>
      <w:r>
        <w:rPr>
          <w:szCs w:val="22"/>
        </w:rPr>
        <w:t>Esteban BURRONE, Head of Policy, Geneva</w:t>
      </w:r>
    </w:p>
    <w:p w:rsidR="00B06531" w:rsidRDefault="00B06531" w:rsidP="00B06531">
      <w:pPr>
        <w:rPr>
          <w:szCs w:val="22"/>
        </w:rPr>
      </w:pPr>
      <w:r>
        <w:rPr>
          <w:szCs w:val="22"/>
        </w:rPr>
        <w:t>Erika DUENAS (Ms.), Advocacy Officer, Geneva</w:t>
      </w:r>
    </w:p>
    <w:p w:rsidR="00B06531" w:rsidRDefault="00B06531" w:rsidP="00B06531">
      <w:pPr>
        <w:rPr>
          <w:szCs w:val="22"/>
          <w:u w:val="single"/>
        </w:rPr>
      </w:pPr>
    </w:p>
    <w:p w:rsidR="00B06531" w:rsidRPr="00E4383C" w:rsidRDefault="00B06531" w:rsidP="00B06531">
      <w:pPr>
        <w:keepNext/>
        <w:keepLines/>
        <w:rPr>
          <w:szCs w:val="22"/>
          <w:u w:val="single"/>
          <w:lang w:val="fr-CH"/>
        </w:rPr>
      </w:pPr>
      <w:r w:rsidRPr="00E4383C">
        <w:rPr>
          <w:szCs w:val="22"/>
          <w:u w:val="single"/>
          <w:lang w:val="fr-CH"/>
        </w:rPr>
        <w:t xml:space="preserve">Traditions pour Demain/Traditions for </w:t>
      </w:r>
      <w:proofErr w:type="spellStart"/>
      <w:r w:rsidRPr="00E4383C">
        <w:rPr>
          <w:szCs w:val="22"/>
          <w:u w:val="single"/>
          <w:lang w:val="fr-CH"/>
        </w:rPr>
        <w:t>Tomorrow</w:t>
      </w:r>
      <w:proofErr w:type="spellEnd"/>
      <w:r w:rsidRPr="00E4383C">
        <w:rPr>
          <w:szCs w:val="22"/>
          <w:u w:val="single"/>
          <w:lang w:val="fr-CH"/>
        </w:rPr>
        <w:t xml:space="preserve"> </w:t>
      </w:r>
    </w:p>
    <w:p w:rsidR="00B06531" w:rsidRPr="00E4383C" w:rsidRDefault="00B06531" w:rsidP="00B06531">
      <w:pPr>
        <w:keepNext/>
        <w:keepLines/>
        <w:rPr>
          <w:szCs w:val="22"/>
          <w:lang w:val="fr-CH"/>
        </w:rPr>
      </w:pPr>
      <w:r>
        <w:rPr>
          <w:szCs w:val="22"/>
          <w:lang w:val="fr-CH"/>
        </w:rPr>
        <w:t>Diego GRADIS, p</w:t>
      </w:r>
      <w:r w:rsidRPr="00E4383C">
        <w:rPr>
          <w:szCs w:val="22"/>
          <w:lang w:val="fr-CH"/>
        </w:rPr>
        <w:t>résident exécutif, Rolle</w:t>
      </w:r>
    </w:p>
    <w:p w:rsidR="00B06531" w:rsidRPr="00E4383C" w:rsidRDefault="00B06531" w:rsidP="00B06531">
      <w:pPr>
        <w:keepNext/>
        <w:keepLines/>
        <w:rPr>
          <w:szCs w:val="22"/>
          <w:lang w:val="fr-CH"/>
        </w:rPr>
      </w:pPr>
      <w:r>
        <w:rPr>
          <w:szCs w:val="22"/>
          <w:lang w:val="fr-CH"/>
        </w:rPr>
        <w:t>Christiane GRADIS (Mme), vice-présidente, Rolle</w:t>
      </w:r>
    </w:p>
    <w:p w:rsidR="00B06531" w:rsidRPr="00E4383C" w:rsidRDefault="00B06531" w:rsidP="00B06531">
      <w:pPr>
        <w:rPr>
          <w:szCs w:val="22"/>
          <w:u w:val="single"/>
          <w:lang w:val="fr-CH"/>
        </w:rPr>
      </w:pPr>
    </w:p>
    <w:p w:rsidR="00B06531" w:rsidRPr="004B2F12" w:rsidRDefault="00B06531" w:rsidP="00B06531">
      <w:pPr>
        <w:rPr>
          <w:lang w:val="fr-CH"/>
        </w:rPr>
      </w:pPr>
    </w:p>
    <w:p w:rsidR="00B06531" w:rsidRPr="004B2F12" w:rsidRDefault="00B06531" w:rsidP="00B06531">
      <w:pPr>
        <w:rPr>
          <w:lang w:val="fr-CH"/>
        </w:rPr>
      </w:pPr>
    </w:p>
    <w:p w:rsidR="00B06531" w:rsidRPr="00F013F6" w:rsidRDefault="00B06531" w:rsidP="00B06531">
      <w:pPr>
        <w:keepNext/>
        <w:rPr>
          <w:lang w:val="fr-CH"/>
        </w:rPr>
      </w:pPr>
      <w:r w:rsidRPr="00F013F6">
        <w:rPr>
          <w:lang w:val="fr-CH"/>
        </w:rPr>
        <w:t>IV.</w:t>
      </w:r>
      <w:r w:rsidRPr="00F013F6">
        <w:rPr>
          <w:lang w:val="fr-CH"/>
        </w:rPr>
        <w:tab/>
        <w:t xml:space="preserve"> </w:t>
      </w:r>
      <w:r w:rsidRPr="00F013F6">
        <w:rPr>
          <w:u w:val="single"/>
          <w:lang w:val="fr-CH"/>
        </w:rPr>
        <w:t>BUREAU/OFFICERS</w:t>
      </w:r>
    </w:p>
    <w:p w:rsidR="00B06531" w:rsidRPr="00F013F6" w:rsidRDefault="00B06531" w:rsidP="00B06531">
      <w:pPr>
        <w:keepNext/>
        <w:rPr>
          <w:lang w:val="fr-CH"/>
        </w:rPr>
      </w:pPr>
    </w:p>
    <w:p w:rsidR="00B06531" w:rsidRPr="00F013F6" w:rsidRDefault="00B06531" w:rsidP="00B06531">
      <w:pPr>
        <w:keepNext/>
        <w:rPr>
          <w:szCs w:val="22"/>
          <w:lang w:val="fr-CH"/>
        </w:rPr>
      </w:pPr>
      <w:r w:rsidRPr="00F013F6">
        <w:rPr>
          <w:lang w:val="fr-CH"/>
        </w:rPr>
        <w:t>Président/Chair:</w:t>
      </w:r>
      <w:r w:rsidRPr="00F013F6">
        <w:rPr>
          <w:lang w:val="fr-CH"/>
        </w:rPr>
        <w:tab/>
      </w:r>
      <w:r w:rsidRPr="00F013F6">
        <w:rPr>
          <w:lang w:val="fr-CH"/>
        </w:rPr>
        <w:tab/>
      </w:r>
      <w:r w:rsidRPr="00F013F6">
        <w:rPr>
          <w:lang w:val="fr-CH"/>
        </w:rPr>
        <w:tab/>
      </w:r>
      <w:r w:rsidRPr="00F013F6">
        <w:rPr>
          <w:szCs w:val="22"/>
          <w:lang w:val="fr-CH"/>
        </w:rPr>
        <w:t>Walid DOUDECH (</w:t>
      </w:r>
      <w:r w:rsidRPr="007908CF">
        <w:rPr>
          <w:szCs w:val="22"/>
          <w:lang w:val="fr-FR"/>
        </w:rPr>
        <w:t>Tunisie</w:t>
      </w:r>
      <w:r w:rsidRPr="00F013F6">
        <w:rPr>
          <w:szCs w:val="22"/>
          <w:lang w:val="fr-CH"/>
        </w:rPr>
        <w:t>/</w:t>
      </w:r>
      <w:proofErr w:type="spellStart"/>
      <w:r w:rsidRPr="00F013F6">
        <w:rPr>
          <w:szCs w:val="22"/>
          <w:lang w:val="fr-CH"/>
        </w:rPr>
        <w:t>Tunisia</w:t>
      </w:r>
      <w:proofErr w:type="spellEnd"/>
      <w:r w:rsidRPr="00F013F6">
        <w:rPr>
          <w:szCs w:val="22"/>
          <w:lang w:val="fr-CH"/>
        </w:rPr>
        <w:t>)</w:t>
      </w:r>
    </w:p>
    <w:p w:rsidR="00B06531" w:rsidRPr="00F013F6" w:rsidRDefault="00B06531" w:rsidP="00B06531">
      <w:pPr>
        <w:keepNext/>
        <w:rPr>
          <w:szCs w:val="22"/>
          <w:lang w:val="fr-CH"/>
        </w:rPr>
      </w:pPr>
    </w:p>
    <w:p w:rsidR="00B06531" w:rsidRPr="00D656AE" w:rsidRDefault="00B06531" w:rsidP="00B06531">
      <w:pPr>
        <w:keepNext/>
        <w:keepLines/>
        <w:rPr>
          <w:szCs w:val="22"/>
          <w:u w:val="single"/>
          <w:lang w:val="fr-CH"/>
        </w:rPr>
      </w:pPr>
      <w:r w:rsidRPr="00D656AE">
        <w:rPr>
          <w:lang w:val="fr-CH"/>
        </w:rPr>
        <w:t>Vice-Président/Vice Chair:</w:t>
      </w:r>
      <w:r>
        <w:rPr>
          <w:lang w:val="fr-CH"/>
        </w:rPr>
        <w:tab/>
      </w:r>
      <w:r w:rsidRPr="00D656AE">
        <w:rPr>
          <w:szCs w:val="22"/>
          <w:lang w:val="fr-CH"/>
        </w:rPr>
        <w:t>Igor MOLDOVAN (République de Moldova/</w:t>
      </w:r>
      <w:proofErr w:type="spellStart"/>
      <w:r w:rsidRPr="00F013F6">
        <w:rPr>
          <w:szCs w:val="22"/>
          <w:lang w:val="fr-CH"/>
        </w:rPr>
        <w:t>Republic</w:t>
      </w:r>
      <w:proofErr w:type="spellEnd"/>
      <w:r w:rsidRPr="00F013F6">
        <w:rPr>
          <w:szCs w:val="22"/>
          <w:lang w:val="fr-CH"/>
        </w:rPr>
        <w:t xml:space="preserve"> </w:t>
      </w:r>
      <w:r w:rsidRPr="00D656AE">
        <w:rPr>
          <w:szCs w:val="22"/>
          <w:lang w:val="fr-CH"/>
        </w:rPr>
        <w:t>of Moldova)</w:t>
      </w:r>
    </w:p>
    <w:p w:rsidR="00B06531" w:rsidRPr="00D656AE" w:rsidRDefault="00B06531" w:rsidP="00B06531">
      <w:pPr>
        <w:keepNext/>
        <w:rPr>
          <w:szCs w:val="22"/>
          <w:lang w:val="fr-CH"/>
        </w:rPr>
      </w:pPr>
    </w:p>
    <w:p w:rsidR="00B06531" w:rsidRPr="00F013F6" w:rsidRDefault="00B06531" w:rsidP="00B06531">
      <w:pPr>
        <w:rPr>
          <w:lang w:val="fr-CH"/>
        </w:rPr>
      </w:pPr>
      <w:r w:rsidRPr="00F013F6">
        <w:rPr>
          <w:lang w:val="fr-CH"/>
        </w:rPr>
        <w:t>Secrétaire/</w:t>
      </w:r>
      <w:proofErr w:type="spellStart"/>
      <w:r w:rsidRPr="00F013F6">
        <w:rPr>
          <w:lang w:val="fr-CH"/>
        </w:rPr>
        <w:t>Secretary</w:t>
      </w:r>
      <w:proofErr w:type="spellEnd"/>
      <w:r w:rsidRPr="00F013F6">
        <w:rPr>
          <w:lang w:val="fr-CH"/>
        </w:rPr>
        <w:t>:</w:t>
      </w:r>
      <w:r w:rsidRPr="00F013F6">
        <w:rPr>
          <w:lang w:val="fr-CH"/>
        </w:rPr>
        <w:tab/>
      </w:r>
      <w:r w:rsidRPr="00F013F6">
        <w:rPr>
          <w:lang w:val="fr-CH"/>
        </w:rPr>
        <w:tab/>
        <w:t>Irfan BALOCH (OMPI/WIPO)</w:t>
      </w:r>
    </w:p>
    <w:p w:rsidR="00B06531" w:rsidRPr="00F013F6" w:rsidRDefault="00B06531" w:rsidP="00B06531">
      <w:pPr>
        <w:rPr>
          <w:lang w:val="fr-CH"/>
        </w:rPr>
      </w:pPr>
    </w:p>
    <w:p w:rsidR="00B06531" w:rsidRPr="00F013F6" w:rsidRDefault="00B06531" w:rsidP="00B06531">
      <w:pPr>
        <w:rPr>
          <w:lang w:val="fr-CH"/>
        </w:rPr>
      </w:pPr>
    </w:p>
    <w:p w:rsidR="00B06531" w:rsidRPr="00F013F6" w:rsidRDefault="00B06531" w:rsidP="00B06531">
      <w:pPr>
        <w:rPr>
          <w:lang w:val="fr-CH"/>
        </w:rPr>
      </w:pPr>
    </w:p>
    <w:p w:rsidR="00B06531" w:rsidRPr="00F013F6" w:rsidRDefault="00B06531" w:rsidP="00B06531">
      <w:pPr>
        <w:rPr>
          <w:lang w:val="fr-CH"/>
        </w:rPr>
      </w:pPr>
    </w:p>
    <w:p w:rsidR="00B06531" w:rsidRPr="00F013F6" w:rsidRDefault="00B06531" w:rsidP="00B06531">
      <w:pPr>
        <w:rPr>
          <w:lang w:val="fr-CH"/>
        </w:rPr>
      </w:pPr>
    </w:p>
    <w:p w:rsidR="00B06531" w:rsidRPr="00F013F6" w:rsidRDefault="00B06531" w:rsidP="00B06531">
      <w:pPr>
        <w:rPr>
          <w:lang w:val="fr-CH"/>
        </w:rPr>
      </w:pPr>
    </w:p>
    <w:p w:rsidR="00B06531" w:rsidRPr="00571077" w:rsidRDefault="00B06531" w:rsidP="00B06531">
      <w:pPr>
        <w:keepNext/>
        <w:ind w:left="567" w:hanging="567"/>
        <w:rPr>
          <w:lang w:val="fr-CH"/>
        </w:rPr>
      </w:pPr>
      <w:r w:rsidRPr="00F013F6">
        <w:rPr>
          <w:lang w:val="fr-CH"/>
        </w:rPr>
        <w:t>V.</w:t>
      </w:r>
      <w:r w:rsidRPr="00F013F6">
        <w:rPr>
          <w:lang w:val="fr-CH"/>
        </w:rPr>
        <w:tab/>
      </w:r>
      <w:r w:rsidRPr="00F013F6">
        <w:rPr>
          <w:u w:val="single"/>
          <w:lang w:val="fr-CH"/>
        </w:rPr>
        <w:t xml:space="preserve">SECRÉTARIAT DE L’ORGANISATION MONDIALE DE LA PROPRIÉTÉ INTELLECTUELLE (OMPI)/SECRETARIAT OF THE WORLD INTELLECTUAL PROPERTY </w:t>
      </w:r>
      <w:r w:rsidRPr="00571077">
        <w:rPr>
          <w:u w:val="single"/>
          <w:lang w:val="fr-CH"/>
        </w:rPr>
        <w:t>ORGANIZATION (WIPO)</w:t>
      </w:r>
    </w:p>
    <w:p w:rsidR="00B06531" w:rsidRPr="00571077" w:rsidRDefault="00B06531" w:rsidP="00B06531">
      <w:pPr>
        <w:keepLines/>
        <w:rPr>
          <w:lang w:val="fr-CH"/>
        </w:rPr>
      </w:pPr>
    </w:p>
    <w:p w:rsidR="00B06531" w:rsidRPr="00887B84" w:rsidRDefault="00B06531" w:rsidP="00B06531">
      <w:pPr>
        <w:keepLines/>
        <w:rPr>
          <w:lang w:val="fr-CH"/>
        </w:rPr>
      </w:pPr>
      <w:r w:rsidRPr="00887B84">
        <w:rPr>
          <w:lang w:val="fr-CH"/>
        </w:rPr>
        <w:t>Francis GURRY, directeur général/</w:t>
      </w:r>
      <w:proofErr w:type="spellStart"/>
      <w:r w:rsidRPr="00887B84">
        <w:rPr>
          <w:lang w:val="fr-CH"/>
        </w:rPr>
        <w:t>Director</w:t>
      </w:r>
      <w:proofErr w:type="spellEnd"/>
      <w:r w:rsidRPr="00887B84">
        <w:rPr>
          <w:lang w:val="fr-CH"/>
        </w:rPr>
        <w:t xml:space="preserve"> General</w:t>
      </w:r>
    </w:p>
    <w:p w:rsidR="00B06531" w:rsidRPr="00887B84" w:rsidRDefault="00B06531" w:rsidP="00B06531">
      <w:pPr>
        <w:rPr>
          <w:lang w:val="fr-CH"/>
        </w:rPr>
      </w:pPr>
    </w:p>
    <w:p w:rsidR="00B06531" w:rsidRPr="00887B84" w:rsidRDefault="00B06531" w:rsidP="00B06531">
      <w:pPr>
        <w:rPr>
          <w:lang w:val="fr-CH"/>
        </w:rPr>
      </w:pPr>
      <w:r w:rsidRPr="00887B84">
        <w:rPr>
          <w:lang w:val="fr-CH"/>
        </w:rPr>
        <w:t>Mario MATUS, vice-directeur général/</w:t>
      </w:r>
      <w:proofErr w:type="spellStart"/>
      <w:r w:rsidRPr="00887B84">
        <w:rPr>
          <w:lang w:val="fr-CH"/>
        </w:rPr>
        <w:t>Deputy</w:t>
      </w:r>
      <w:proofErr w:type="spellEnd"/>
      <w:r w:rsidRPr="00887B84">
        <w:rPr>
          <w:lang w:val="fr-CH"/>
        </w:rPr>
        <w:t xml:space="preserve"> </w:t>
      </w:r>
      <w:proofErr w:type="spellStart"/>
      <w:r w:rsidRPr="00887B84">
        <w:rPr>
          <w:lang w:val="fr-CH"/>
        </w:rPr>
        <w:t>Director</w:t>
      </w:r>
      <w:proofErr w:type="spellEnd"/>
      <w:r w:rsidRPr="00887B84">
        <w:rPr>
          <w:lang w:val="fr-CH"/>
        </w:rPr>
        <w:t xml:space="preserve"> General</w:t>
      </w:r>
    </w:p>
    <w:p w:rsidR="00B06531" w:rsidRPr="00887B84" w:rsidRDefault="00B06531" w:rsidP="00B06531">
      <w:pPr>
        <w:rPr>
          <w:lang w:val="fr-CH"/>
        </w:rPr>
      </w:pPr>
    </w:p>
    <w:p w:rsidR="00B06531" w:rsidRPr="00887B84" w:rsidRDefault="00B06531" w:rsidP="00B06531">
      <w:pPr>
        <w:rPr>
          <w:lang w:val="fr-FR"/>
        </w:rPr>
      </w:pPr>
      <w:r w:rsidRPr="00887B84">
        <w:rPr>
          <w:lang w:val="fr-CH"/>
        </w:rPr>
        <w:t>Irfan BALO</w:t>
      </w:r>
      <w:r w:rsidRPr="00887B84">
        <w:rPr>
          <w:lang w:val="fr-FR"/>
        </w:rPr>
        <w:t xml:space="preserve">CH, secrétaire du </w:t>
      </w:r>
      <w:r w:rsidRPr="00887B84">
        <w:rPr>
          <w:iCs/>
          <w:lang w:val="fr-FR"/>
        </w:rPr>
        <w:t xml:space="preserve">Comité du développement et de la propriété intellectuelle (CDIP) </w:t>
      </w:r>
      <w:r w:rsidRPr="00887B84">
        <w:rPr>
          <w:lang w:val="fr-FR"/>
        </w:rPr>
        <w:t>et directeur, Division de la coordination du Plan d</w:t>
      </w:r>
      <w:r>
        <w:rPr>
          <w:lang w:val="fr-FR"/>
        </w:rPr>
        <w:t>’</w:t>
      </w:r>
      <w:r w:rsidRPr="00887B84">
        <w:rPr>
          <w:lang w:val="fr-FR"/>
        </w:rPr>
        <w:t>action pour le développement</w:t>
      </w:r>
      <w:r w:rsidRPr="00887B84">
        <w:rPr>
          <w:lang w:val="fr-CH"/>
        </w:rPr>
        <w:t>/</w:t>
      </w:r>
      <w:proofErr w:type="spellStart"/>
      <w:r w:rsidRPr="00887B84">
        <w:rPr>
          <w:lang w:val="fr-CH"/>
        </w:rPr>
        <w:t>Secretary</w:t>
      </w:r>
      <w:proofErr w:type="spellEnd"/>
      <w:r w:rsidRPr="00887B84">
        <w:rPr>
          <w:lang w:val="fr-CH"/>
        </w:rPr>
        <w:t xml:space="preserve"> to the </w:t>
      </w:r>
      <w:proofErr w:type="spellStart"/>
      <w:r w:rsidRPr="00887B84">
        <w:rPr>
          <w:iCs/>
          <w:lang w:val="fr-CH"/>
        </w:rPr>
        <w:t>Committee</w:t>
      </w:r>
      <w:proofErr w:type="spellEnd"/>
      <w:r w:rsidRPr="00887B84">
        <w:rPr>
          <w:iCs/>
          <w:lang w:val="fr-CH"/>
        </w:rPr>
        <w:t xml:space="preserve"> on Development and </w:t>
      </w:r>
      <w:proofErr w:type="spellStart"/>
      <w:r w:rsidRPr="00887B84">
        <w:rPr>
          <w:iCs/>
          <w:lang w:val="fr-CH"/>
        </w:rPr>
        <w:t>Intellectual</w:t>
      </w:r>
      <w:proofErr w:type="spellEnd"/>
      <w:r w:rsidRPr="00887B84">
        <w:rPr>
          <w:iCs/>
          <w:lang w:val="fr-CH"/>
        </w:rPr>
        <w:t xml:space="preserve"> </w:t>
      </w:r>
      <w:proofErr w:type="spellStart"/>
      <w:r w:rsidRPr="00887B84">
        <w:rPr>
          <w:iCs/>
          <w:lang w:val="fr-CH"/>
        </w:rPr>
        <w:t>Property</w:t>
      </w:r>
      <w:proofErr w:type="spellEnd"/>
      <w:r w:rsidRPr="00887B84">
        <w:rPr>
          <w:iCs/>
          <w:lang w:val="fr-CH"/>
        </w:rPr>
        <w:t xml:space="preserve"> (CDIP)</w:t>
      </w:r>
      <w:r w:rsidRPr="00887B84">
        <w:rPr>
          <w:lang w:val="fr-CH"/>
        </w:rPr>
        <w:t xml:space="preserve"> and </w:t>
      </w:r>
      <w:proofErr w:type="spellStart"/>
      <w:r w:rsidRPr="00887B84">
        <w:rPr>
          <w:lang w:val="fr-CH"/>
        </w:rPr>
        <w:t>Director</w:t>
      </w:r>
      <w:proofErr w:type="spellEnd"/>
      <w:r w:rsidRPr="00887B84">
        <w:rPr>
          <w:lang w:val="fr-CH"/>
        </w:rPr>
        <w:t xml:space="preserve">, Development </w:t>
      </w:r>
      <w:r w:rsidRPr="00887B84">
        <w:rPr>
          <w:lang w:val="fr-FR"/>
        </w:rPr>
        <w:t>Agenda Coordination Division</w:t>
      </w:r>
    </w:p>
    <w:p w:rsidR="00B06531" w:rsidRPr="00887B84" w:rsidRDefault="00B06531" w:rsidP="00B06531">
      <w:pPr>
        <w:rPr>
          <w:lang w:val="fr-FR"/>
        </w:rPr>
      </w:pPr>
    </w:p>
    <w:p w:rsidR="00B06531" w:rsidRPr="00887B84" w:rsidRDefault="00B06531" w:rsidP="00B06531">
      <w:pPr>
        <w:rPr>
          <w:lang w:val="fr-CH"/>
        </w:rPr>
      </w:pPr>
      <w:r w:rsidRPr="00887B84">
        <w:rPr>
          <w:lang w:val="fr-FR"/>
        </w:rPr>
        <w:t>Georges GHANDOUR, administrateur principal de programme, Division de la coordination du Plan d</w:t>
      </w:r>
      <w:r>
        <w:rPr>
          <w:lang w:val="fr-FR"/>
        </w:rPr>
        <w:t>’</w:t>
      </w:r>
      <w:r w:rsidRPr="00887B84">
        <w:rPr>
          <w:lang w:val="fr-FR"/>
        </w:rPr>
        <w:t>action pour le développement</w:t>
      </w:r>
      <w:r w:rsidRPr="00887B84">
        <w:rPr>
          <w:lang w:val="fr-CH"/>
        </w:rPr>
        <w:t xml:space="preserve">/Senior Program </w:t>
      </w:r>
      <w:proofErr w:type="spellStart"/>
      <w:r w:rsidRPr="00887B84">
        <w:rPr>
          <w:lang w:val="fr-CH"/>
        </w:rPr>
        <w:t>Officer</w:t>
      </w:r>
      <w:proofErr w:type="spellEnd"/>
      <w:r w:rsidRPr="00887B84">
        <w:rPr>
          <w:lang w:val="fr-CH"/>
        </w:rPr>
        <w:t>, Development Agenda Coordination Division</w:t>
      </w:r>
    </w:p>
    <w:p w:rsidR="00B06531" w:rsidRDefault="00B06531" w:rsidP="00B06531">
      <w:pPr>
        <w:rPr>
          <w:lang w:val="fr-CH"/>
        </w:rPr>
      </w:pPr>
    </w:p>
    <w:p w:rsidR="00B06531" w:rsidRPr="00887B84" w:rsidRDefault="00B06531" w:rsidP="00B06531">
      <w:pPr>
        <w:rPr>
          <w:lang w:val="fr-CH"/>
        </w:rPr>
      </w:pPr>
      <w:r w:rsidRPr="00887B84">
        <w:rPr>
          <w:lang w:val="fr-CH"/>
        </w:rPr>
        <w:t xml:space="preserve">Mihaela </w:t>
      </w:r>
      <w:r>
        <w:rPr>
          <w:lang w:val="fr-CH"/>
        </w:rPr>
        <w:t>CERBARI</w:t>
      </w:r>
      <w:r w:rsidRPr="00887B84">
        <w:rPr>
          <w:lang w:val="fr-CH"/>
        </w:rPr>
        <w:t xml:space="preserve"> (Mme</w:t>
      </w:r>
      <w:r>
        <w:rPr>
          <w:lang w:val="fr-CH"/>
        </w:rPr>
        <w:t>/Ms.</w:t>
      </w:r>
      <w:r w:rsidRPr="00887B84">
        <w:rPr>
          <w:lang w:val="fr-CH"/>
        </w:rPr>
        <w:t>)</w:t>
      </w:r>
      <w:r>
        <w:rPr>
          <w:lang w:val="fr-CH"/>
        </w:rPr>
        <w:t>, administratrice</w:t>
      </w:r>
      <w:r w:rsidRPr="00887B84">
        <w:rPr>
          <w:lang w:val="fr-CH"/>
        </w:rPr>
        <w:t xml:space="preserve"> adjoint</w:t>
      </w:r>
      <w:r>
        <w:rPr>
          <w:lang w:val="fr-CH"/>
        </w:rPr>
        <w:t>e</w:t>
      </w:r>
      <w:r w:rsidRPr="00887B84">
        <w:rPr>
          <w:lang w:val="fr-CH"/>
        </w:rPr>
        <w:t xml:space="preserve"> chargé</w:t>
      </w:r>
      <w:r>
        <w:rPr>
          <w:lang w:val="fr-CH"/>
        </w:rPr>
        <w:t>e</w:t>
      </w:r>
      <w:r w:rsidRPr="00887B84">
        <w:rPr>
          <w:lang w:val="fr-CH"/>
        </w:rPr>
        <w:t xml:space="preserve"> de l</w:t>
      </w:r>
      <w:r>
        <w:rPr>
          <w:lang w:val="fr-CH"/>
        </w:rPr>
        <w:t>’</w:t>
      </w:r>
      <w:r w:rsidRPr="00887B84">
        <w:rPr>
          <w:lang w:val="fr-CH"/>
        </w:rPr>
        <w:t xml:space="preserve">appui au programme, </w:t>
      </w:r>
      <w:r w:rsidRPr="00887B84">
        <w:rPr>
          <w:lang w:val="fr-FR"/>
        </w:rPr>
        <w:t>Division de la coordination du Plan d</w:t>
      </w:r>
      <w:r>
        <w:rPr>
          <w:lang w:val="fr-FR"/>
        </w:rPr>
        <w:t>’</w:t>
      </w:r>
      <w:r w:rsidRPr="00887B84">
        <w:rPr>
          <w:lang w:val="fr-FR"/>
        </w:rPr>
        <w:t>action pour le développement</w:t>
      </w:r>
      <w:r w:rsidRPr="00887B84">
        <w:rPr>
          <w:lang w:val="fr-CH"/>
        </w:rPr>
        <w:t>/</w:t>
      </w:r>
      <w:proofErr w:type="spellStart"/>
      <w:r w:rsidRPr="00887B84">
        <w:rPr>
          <w:lang w:val="fr-CH"/>
        </w:rPr>
        <w:t>Associate</w:t>
      </w:r>
      <w:proofErr w:type="spellEnd"/>
      <w:r w:rsidRPr="00887B84">
        <w:rPr>
          <w:lang w:val="fr-CH"/>
        </w:rPr>
        <w:t xml:space="preserve"> Program Support </w:t>
      </w:r>
      <w:proofErr w:type="spellStart"/>
      <w:r w:rsidRPr="00887B84">
        <w:rPr>
          <w:lang w:val="fr-CH"/>
        </w:rPr>
        <w:t>Officer</w:t>
      </w:r>
      <w:proofErr w:type="spellEnd"/>
      <w:r w:rsidRPr="00887B84">
        <w:rPr>
          <w:lang w:val="fr-CH"/>
        </w:rPr>
        <w:t>, Development Agenda Coordination Division</w:t>
      </w:r>
    </w:p>
    <w:p w:rsidR="00B06531" w:rsidRPr="00887B84" w:rsidRDefault="00B06531" w:rsidP="00B06531">
      <w:pPr>
        <w:rPr>
          <w:lang w:val="fr-CH"/>
        </w:rPr>
      </w:pPr>
    </w:p>
    <w:p w:rsidR="00B06531" w:rsidRDefault="00B06531" w:rsidP="00B06531">
      <w:pPr>
        <w:rPr>
          <w:lang w:val="fr-CH"/>
        </w:rPr>
      </w:pPr>
      <w:r w:rsidRPr="00887B84">
        <w:rPr>
          <w:lang w:val="fr-CH"/>
        </w:rPr>
        <w:t>Maria Daniela LIZARZABURU AGUILAR (Mme</w:t>
      </w:r>
      <w:r>
        <w:rPr>
          <w:lang w:val="fr-CH"/>
        </w:rPr>
        <w:t>/Ms.</w:t>
      </w:r>
      <w:r w:rsidRPr="00887B84">
        <w:rPr>
          <w:lang w:val="fr-CH"/>
        </w:rPr>
        <w:t>), administratrice adjointe chargé</w:t>
      </w:r>
      <w:r>
        <w:rPr>
          <w:lang w:val="fr-CH"/>
        </w:rPr>
        <w:t>e</w:t>
      </w:r>
      <w:r w:rsidRPr="00887B84">
        <w:rPr>
          <w:lang w:val="fr-CH"/>
        </w:rPr>
        <w:t xml:space="preserve"> de l</w:t>
      </w:r>
      <w:r>
        <w:rPr>
          <w:lang w:val="fr-CH"/>
        </w:rPr>
        <w:t>’</w:t>
      </w:r>
      <w:r w:rsidRPr="00887B84">
        <w:rPr>
          <w:lang w:val="fr-CH"/>
        </w:rPr>
        <w:t xml:space="preserve">appui au programme, </w:t>
      </w:r>
      <w:r w:rsidRPr="00887B84">
        <w:rPr>
          <w:lang w:val="fr-FR"/>
        </w:rPr>
        <w:t>Division de la coordination du Plan d</w:t>
      </w:r>
      <w:r>
        <w:rPr>
          <w:lang w:val="fr-FR"/>
        </w:rPr>
        <w:t>’</w:t>
      </w:r>
      <w:r w:rsidRPr="00887B84">
        <w:rPr>
          <w:lang w:val="fr-FR"/>
        </w:rPr>
        <w:t>action pour le développement</w:t>
      </w:r>
      <w:r w:rsidRPr="00887B84">
        <w:rPr>
          <w:lang w:val="fr-CH"/>
        </w:rPr>
        <w:t>/</w:t>
      </w:r>
      <w:proofErr w:type="spellStart"/>
      <w:r w:rsidRPr="00887B84">
        <w:rPr>
          <w:lang w:val="fr-CH"/>
        </w:rPr>
        <w:t>Associate</w:t>
      </w:r>
      <w:proofErr w:type="spellEnd"/>
      <w:r w:rsidRPr="00887B84">
        <w:rPr>
          <w:lang w:val="fr-CH"/>
        </w:rPr>
        <w:t xml:space="preserve"> Program Support </w:t>
      </w:r>
      <w:proofErr w:type="spellStart"/>
      <w:r w:rsidRPr="00887B84">
        <w:rPr>
          <w:lang w:val="fr-CH"/>
        </w:rPr>
        <w:t>Officer</w:t>
      </w:r>
      <w:proofErr w:type="spellEnd"/>
      <w:r w:rsidRPr="00887B84">
        <w:rPr>
          <w:lang w:val="fr-CH"/>
        </w:rPr>
        <w:t>, Development Agenda Coordination Division</w:t>
      </w:r>
    </w:p>
    <w:p w:rsidR="00B06531" w:rsidRDefault="00B06531" w:rsidP="00B06531">
      <w:pPr>
        <w:rPr>
          <w:lang w:val="fr-CH"/>
        </w:rPr>
      </w:pPr>
    </w:p>
    <w:p w:rsidR="00B06531" w:rsidRPr="00887B84" w:rsidRDefault="00B06531" w:rsidP="000665B8">
      <w:pPr>
        <w:pStyle w:val="Endofdocument-Annex"/>
        <w:ind w:left="0"/>
        <w:rPr>
          <w:lang w:val="fr-FR"/>
        </w:rPr>
      </w:pPr>
    </w:p>
    <w:p w:rsidR="00603134" w:rsidRPr="00DB61C3" w:rsidRDefault="00B06531" w:rsidP="00DB61C3">
      <w:pPr>
        <w:pStyle w:val="Endofdocument"/>
        <w:spacing w:afterLines="50" w:line="340" w:lineRule="atLeast"/>
        <w:contextualSpacing w:val="0"/>
        <w:rPr>
          <w:rFonts w:ascii="KaiTi" w:eastAsia="KaiTi" w:hAnsi="KaiTi"/>
        </w:rPr>
      </w:pPr>
      <w:r w:rsidRPr="00DB61C3">
        <w:rPr>
          <w:rFonts w:ascii="KaiTi" w:eastAsia="KaiTi" w:hAnsi="KaiTi"/>
          <w:sz w:val="21"/>
          <w:szCs w:val="22"/>
        </w:rPr>
        <w:t>[</w:t>
      </w:r>
      <w:r w:rsidR="00DB61C3" w:rsidRPr="00DB61C3">
        <w:rPr>
          <w:rFonts w:ascii="KaiTi" w:eastAsia="KaiTi" w:hAnsi="KaiTi" w:hint="eastAsia"/>
          <w:sz w:val="21"/>
          <w:szCs w:val="22"/>
          <w:lang w:eastAsia="zh-CN"/>
        </w:rPr>
        <w:t>附件和文件完</w:t>
      </w:r>
      <w:r w:rsidRPr="00DB61C3">
        <w:rPr>
          <w:rFonts w:ascii="KaiTi" w:eastAsia="KaiTi" w:hAnsi="KaiTi"/>
          <w:sz w:val="21"/>
          <w:szCs w:val="22"/>
        </w:rPr>
        <w:t>]</w:t>
      </w:r>
    </w:p>
    <w:sectPr w:rsidR="00603134" w:rsidRPr="00DB61C3" w:rsidSect="00F146BA">
      <w:headerReference w:type="default" r:id="rId11"/>
      <w:headerReference w:type="first" r:id="rId12"/>
      <w:footerReference w:type="first" r:id="rId13"/>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34C" w:rsidRDefault="0062634C" w:rsidP="00EB7770">
      <w:r>
        <w:separator/>
      </w:r>
    </w:p>
  </w:endnote>
  <w:endnote w:type="continuationSeparator" w:id="0">
    <w:p w:rsidR="0062634C" w:rsidRDefault="0062634C" w:rsidP="00EB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4C" w:rsidRDefault="006263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34C" w:rsidRDefault="0062634C" w:rsidP="00EB7770">
      <w:r>
        <w:separator/>
      </w:r>
    </w:p>
  </w:footnote>
  <w:footnote w:type="continuationSeparator" w:id="0">
    <w:p w:rsidR="0062634C" w:rsidRDefault="0062634C" w:rsidP="00EB7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147242"/>
      <w:docPartObj>
        <w:docPartGallery w:val="Page Numbers (Top of Page)"/>
        <w:docPartUnique/>
      </w:docPartObj>
    </w:sdtPr>
    <w:sdtEndPr>
      <w:rPr>
        <w:rFonts w:ascii="SimSun" w:eastAsia="SimSun" w:hAnsi="SimSun"/>
        <w:sz w:val="21"/>
        <w:szCs w:val="21"/>
      </w:rPr>
    </w:sdtEndPr>
    <w:sdtContent>
      <w:p w:rsidR="0062634C" w:rsidRDefault="0062634C">
        <w:pPr>
          <w:pStyle w:val="a4"/>
          <w:jc w:val="right"/>
          <w:rPr>
            <w:rFonts w:ascii="SimSun" w:eastAsia="SimSun" w:hAnsi="SimSun"/>
            <w:sz w:val="21"/>
            <w:szCs w:val="21"/>
          </w:rPr>
        </w:pPr>
        <w:r w:rsidRPr="00E8275C">
          <w:rPr>
            <w:rFonts w:ascii="SimSun" w:eastAsia="SimSun" w:hAnsi="SimSun"/>
            <w:sz w:val="21"/>
            <w:szCs w:val="21"/>
          </w:rPr>
          <w:t>CDIP/19/12</w:t>
        </w:r>
      </w:p>
      <w:p w:rsidR="0062634C" w:rsidRPr="00E8275C" w:rsidRDefault="0062634C">
        <w:pPr>
          <w:pStyle w:val="a4"/>
          <w:jc w:val="right"/>
          <w:rPr>
            <w:rFonts w:ascii="SimSun" w:eastAsia="SimSun" w:hAnsi="SimSun"/>
            <w:sz w:val="21"/>
            <w:szCs w:val="21"/>
          </w:rPr>
        </w:pPr>
        <w:r w:rsidRPr="00E8275C">
          <w:rPr>
            <w:rFonts w:ascii="SimSun" w:eastAsia="SimSun" w:hAnsi="SimSun" w:hint="eastAsia"/>
            <w:sz w:val="21"/>
            <w:szCs w:val="21"/>
            <w:lang w:eastAsia="zh-CN"/>
          </w:rPr>
          <w:t>第</w:t>
        </w:r>
        <w:r w:rsidRPr="00E8275C">
          <w:rPr>
            <w:rFonts w:ascii="SimSun" w:eastAsia="SimSun" w:hAnsi="SimSun"/>
            <w:sz w:val="21"/>
            <w:szCs w:val="21"/>
          </w:rPr>
          <w:fldChar w:fldCharType="begin"/>
        </w:r>
        <w:r w:rsidRPr="00E8275C">
          <w:rPr>
            <w:rFonts w:ascii="SimSun" w:eastAsia="SimSun" w:hAnsi="SimSun"/>
            <w:sz w:val="21"/>
            <w:szCs w:val="21"/>
          </w:rPr>
          <w:instrText>PAGE   \* MERGEFORMAT</w:instrText>
        </w:r>
        <w:r w:rsidRPr="00E8275C">
          <w:rPr>
            <w:rFonts w:ascii="SimSun" w:eastAsia="SimSun" w:hAnsi="SimSun"/>
            <w:sz w:val="21"/>
            <w:szCs w:val="21"/>
          </w:rPr>
          <w:fldChar w:fldCharType="separate"/>
        </w:r>
        <w:r w:rsidR="00031C9B" w:rsidRPr="00031C9B">
          <w:rPr>
            <w:rFonts w:ascii="SimSun" w:eastAsia="SimSun" w:hAnsi="SimSun"/>
            <w:noProof/>
            <w:sz w:val="21"/>
            <w:szCs w:val="21"/>
            <w:lang w:val="zh-CN" w:eastAsia="zh-CN"/>
          </w:rPr>
          <w:t>2</w:t>
        </w:r>
        <w:r w:rsidRPr="00E8275C">
          <w:rPr>
            <w:rFonts w:ascii="SimSun" w:eastAsia="SimSun" w:hAnsi="SimSun"/>
            <w:sz w:val="21"/>
            <w:szCs w:val="21"/>
          </w:rPr>
          <w:fldChar w:fldCharType="end"/>
        </w:r>
        <w:r w:rsidRPr="00E8275C">
          <w:rPr>
            <w:rFonts w:ascii="SimSun" w:eastAsia="SimSun" w:hAnsi="SimSun" w:hint="eastAsia"/>
            <w:sz w:val="21"/>
            <w:szCs w:val="21"/>
            <w:lang w:eastAsia="zh-CN"/>
          </w:rPr>
          <w:t>页</w:t>
        </w:r>
      </w:p>
    </w:sdtContent>
  </w:sdt>
  <w:p w:rsidR="0062634C" w:rsidRPr="00AD0CD7" w:rsidRDefault="0062634C" w:rsidP="00E8275C">
    <w:pPr>
      <w:pStyle w:val="a4"/>
      <w:jc w:val="right"/>
      <w:rPr>
        <w:rFonts w:ascii="SimSun" w:eastAsia="SimSun" w:hAnsi="SimSun"/>
        <w:sz w:val="21"/>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31" w:rsidRDefault="00B06531" w:rsidP="00B06531">
    <w:pPr>
      <w:pStyle w:val="a4"/>
      <w:jc w:val="right"/>
      <w:rPr>
        <w:rFonts w:ascii="SimSun" w:eastAsia="SimSun" w:hAnsi="SimSun"/>
        <w:sz w:val="21"/>
        <w:szCs w:val="21"/>
        <w:lang w:eastAsia="zh-CN"/>
      </w:rPr>
    </w:pPr>
    <w:r w:rsidRPr="00E8275C">
      <w:rPr>
        <w:rFonts w:ascii="SimSun" w:eastAsia="SimSun" w:hAnsi="SimSun"/>
        <w:sz w:val="21"/>
        <w:szCs w:val="21"/>
      </w:rPr>
      <w:t>CDIP/19/12</w:t>
    </w:r>
  </w:p>
  <w:p w:rsidR="00B06531" w:rsidRDefault="00B06531" w:rsidP="00B06531">
    <w:pPr>
      <w:pStyle w:val="a4"/>
      <w:jc w:val="right"/>
      <w:rPr>
        <w:rFonts w:ascii="SimSun" w:eastAsia="SimSun" w:hAnsi="SimSun"/>
        <w:sz w:val="21"/>
        <w:szCs w:val="21"/>
        <w:lang w:eastAsia="zh-CN"/>
      </w:rPr>
    </w:pPr>
    <w:proofErr w:type="gramStart"/>
    <w:r>
      <w:rPr>
        <w:rFonts w:ascii="SimSun" w:eastAsia="SimSun" w:hAnsi="SimSun" w:hint="eastAsia"/>
        <w:sz w:val="21"/>
        <w:szCs w:val="21"/>
        <w:lang w:eastAsia="zh-CN"/>
      </w:rPr>
      <w:t>附件第</w:t>
    </w:r>
    <w:proofErr w:type="gramEnd"/>
    <w:r w:rsidRPr="00B06531">
      <w:rPr>
        <w:rFonts w:ascii="SimSun" w:eastAsia="SimSun" w:hAnsi="SimSun"/>
        <w:sz w:val="21"/>
        <w:szCs w:val="21"/>
        <w:lang w:eastAsia="zh-CN"/>
      </w:rPr>
      <w:fldChar w:fldCharType="begin"/>
    </w:r>
    <w:r w:rsidRPr="00B06531">
      <w:rPr>
        <w:rFonts w:ascii="SimSun" w:eastAsia="SimSun" w:hAnsi="SimSun"/>
        <w:sz w:val="21"/>
        <w:szCs w:val="21"/>
        <w:lang w:eastAsia="zh-CN"/>
      </w:rPr>
      <w:instrText>PAGE   \* MERGEFORMAT</w:instrText>
    </w:r>
    <w:r w:rsidRPr="00B06531">
      <w:rPr>
        <w:rFonts w:ascii="SimSun" w:eastAsia="SimSun" w:hAnsi="SimSun"/>
        <w:sz w:val="21"/>
        <w:szCs w:val="21"/>
        <w:lang w:eastAsia="zh-CN"/>
      </w:rPr>
      <w:fldChar w:fldCharType="separate"/>
    </w:r>
    <w:r w:rsidR="00031C9B" w:rsidRPr="00031C9B">
      <w:rPr>
        <w:rFonts w:ascii="SimSun" w:eastAsia="SimSun" w:hAnsi="SimSun"/>
        <w:noProof/>
        <w:sz w:val="21"/>
        <w:szCs w:val="21"/>
        <w:lang w:val="zh-CN" w:eastAsia="zh-CN"/>
      </w:rPr>
      <w:t>19</w:t>
    </w:r>
    <w:r w:rsidRPr="00B06531">
      <w:rPr>
        <w:rFonts w:ascii="SimSun" w:eastAsia="SimSun" w:hAnsi="SimSun"/>
        <w:sz w:val="21"/>
        <w:szCs w:val="21"/>
        <w:lang w:eastAsia="zh-CN"/>
      </w:rPr>
      <w:fldChar w:fldCharType="end"/>
    </w:r>
    <w:r>
      <w:rPr>
        <w:rFonts w:ascii="SimSun" w:eastAsia="SimSun" w:hAnsi="SimSun" w:hint="eastAsia"/>
        <w:sz w:val="21"/>
        <w:szCs w:val="21"/>
        <w:lang w:eastAsia="zh-CN"/>
      </w:rPr>
      <w:t>页</w:t>
    </w:r>
  </w:p>
  <w:p w:rsidR="00B06531" w:rsidRPr="00B06531" w:rsidRDefault="00B06531" w:rsidP="00B06531">
    <w:pPr>
      <w:pStyle w:val="a4"/>
      <w:jc w:val="right"/>
      <w:rPr>
        <w:rFonts w:ascii="SimSun" w:eastAsia="SimSun" w:hAnsi="SimSun"/>
        <w:sz w:val="21"/>
        <w:szCs w:val="21"/>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4C" w:rsidRDefault="00B06531" w:rsidP="00B06531">
    <w:pPr>
      <w:pStyle w:val="a4"/>
      <w:jc w:val="right"/>
      <w:rPr>
        <w:rFonts w:ascii="SimSun" w:eastAsia="SimSun" w:hAnsi="SimSun"/>
        <w:sz w:val="21"/>
        <w:szCs w:val="21"/>
        <w:lang w:eastAsia="zh-CN"/>
      </w:rPr>
    </w:pPr>
    <w:r w:rsidRPr="00E8275C">
      <w:rPr>
        <w:rFonts w:ascii="SimSun" w:eastAsia="SimSun" w:hAnsi="SimSun"/>
        <w:sz w:val="21"/>
        <w:szCs w:val="21"/>
      </w:rPr>
      <w:t>CDIP/19/12</w:t>
    </w:r>
  </w:p>
  <w:p w:rsidR="00B06531" w:rsidRDefault="00B06531" w:rsidP="00B06531">
    <w:pPr>
      <w:pStyle w:val="a4"/>
      <w:jc w:val="right"/>
      <w:rPr>
        <w:rFonts w:ascii="SimSun" w:eastAsia="SimSun" w:hAnsi="SimSun"/>
        <w:sz w:val="21"/>
        <w:szCs w:val="21"/>
        <w:lang w:eastAsia="zh-CN"/>
      </w:rPr>
    </w:pPr>
    <w:r>
      <w:rPr>
        <w:rFonts w:ascii="SimSun" w:eastAsia="SimSun" w:hAnsi="SimSun" w:hint="eastAsia"/>
        <w:sz w:val="21"/>
        <w:szCs w:val="21"/>
        <w:lang w:eastAsia="zh-CN"/>
      </w:rPr>
      <w:t>附　件</w:t>
    </w:r>
  </w:p>
  <w:p w:rsidR="00B06531" w:rsidRPr="00B06531" w:rsidRDefault="00B06531" w:rsidP="00B06531">
    <w:pPr>
      <w:pStyle w:val="a4"/>
      <w:jc w:val="right"/>
      <w:rPr>
        <w:rFonts w:ascii="SimSun" w:eastAsia="SimSun" w:hAnsi="SimSun"/>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6CD29E3"/>
    <w:multiLevelType w:val="multilevel"/>
    <w:tmpl w:val="18BE88D2"/>
    <w:lvl w:ilvl="0">
      <w:start w:val="1"/>
      <w:numFmt w:val="decimal"/>
      <w:lvlRestart w:val="0"/>
      <w:lvlText w:val="%1."/>
      <w:lvlJc w:val="left"/>
      <w:pPr>
        <w:tabs>
          <w:tab w:val="num" w:pos="1701"/>
        </w:tabs>
        <w:ind w:left="1134" w:firstLine="0"/>
      </w:pPr>
      <w:rPr>
        <w:rFonts w:hint="default"/>
      </w:rPr>
    </w:lvl>
    <w:lvl w:ilvl="1">
      <w:start w:val="1"/>
      <w:numFmt w:val="lowerLetter"/>
      <w:lvlText w:val="(%2)"/>
      <w:lvlJc w:val="left"/>
      <w:pPr>
        <w:tabs>
          <w:tab w:val="num" w:pos="2268"/>
        </w:tabs>
        <w:ind w:left="1701" w:firstLine="0"/>
      </w:pPr>
      <w:rPr>
        <w:rFonts w:hint="default"/>
      </w:rPr>
    </w:lvl>
    <w:lvl w:ilvl="2">
      <w:start w:val="1"/>
      <w:numFmt w:val="lowerRoman"/>
      <w:lvlText w:val="(%3)"/>
      <w:lvlJc w:val="left"/>
      <w:pPr>
        <w:tabs>
          <w:tab w:val="num" w:pos="2835"/>
        </w:tabs>
        <w:ind w:left="2268" w:firstLine="0"/>
      </w:pPr>
      <w:rPr>
        <w:rFonts w:hint="default"/>
      </w:rPr>
    </w:lvl>
    <w:lvl w:ilvl="3">
      <w:start w:val="1"/>
      <w:numFmt w:val="bullet"/>
      <w:lvlText w:val=""/>
      <w:lvlJc w:val="left"/>
      <w:pPr>
        <w:tabs>
          <w:tab w:val="num" w:pos="3402"/>
        </w:tabs>
        <w:ind w:left="2835" w:firstLine="0"/>
      </w:pPr>
      <w:rPr>
        <w:rFonts w:hint="default"/>
      </w:rPr>
    </w:lvl>
    <w:lvl w:ilvl="4">
      <w:start w:val="1"/>
      <w:numFmt w:val="bullet"/>
      <w:lvlText w:val=""/>
      <w:lvlJc w:val="left"/>
      <w:pPr>
        <w:tabs>
          <w:tab w:val="num" w:pos="3969"/>
        </w:tabs>
        <w:ind w:left="3402" w:firstLine="0"/>
      </w:pPr>
      <w:rPr>
        <w:rFonts w:hint="default"/>
      </w:rPr>
    </w:lvl>
    <w:lvl w:ilvl="5">
      <w:start w:val="1"/>
      <w:numFmt w:val="bullet"/>
      <w:lvlText w:val=""/>
      <w:lvlJc w:val="left"/>
      <w:pPr>
        <w:tabs>
          <w:tab w:val="num" w:pos="4536"/>
        </w:tabs>
        <w:ind w:left="3969" w:firstLine="0"/>
      </w:pPr>
      <w:rPr>
        <w:rFonts w:hint="default"/>
      </w:rPr>
    </w:lvl>
    <w:lvl w:ilvl="6">
      <w:start w:val="1"/>
      <w:numFmt w:val="bullet"/>
      <w:lvlText w:val=""/>
      <w:lvlJc w:val="left"/>
      <w:pPr>
        <w:tabs>
          <w:tab w:val="num" w:pos="5103"/>
        </w:tabs>
        <w:ind w:left="4536" w:firstLine="0"/>
      </w:pPr>
      <w:rPr>
        <w:rFonts w:hint="default"/>
      </w:rPr>
    </w:lvl>
    <w:lvl w:ilvl="7">
      <w:start w:val="1"/>
      <w:numFmt w:val="bullet"/>
      <w:lvlText w:val=""/>
      <w:lvlJc w:val="left"/>
      <w:pPr>
        <w:tabs>
          <w:tab w:val="num" w:pos="5669"/>
        </w:tabs>
        <w:ind w:left="5103" w:firstLine="0"/>
      </w:pPr>
      <w:rPr>
        <w:rFonts w:hint="default"/>
      </w:rPr>
    </w:lvl>
    <w:lvl w:ilvl="8">
      <w:start w:val="1"/>
      <w:numFmt w:val="bullet"/>
      <w:lvlText w:val=""/>
      <w:lvlJc w:val="left"/>
      <w:pPr>
        <w:tabs>
          <w:tab w:val="num" w:pos="6236"/>
        </w:tabs>
        <w:ind w:left="5669"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73014D5"/>
    <w:multiLevelType w:val="hybridMultilevel"/>
    <w:tmpl w:val="42E0F444"/>
    <w:lvl w:ilvl="0" w:tplc="93D8653C">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B1D2563"/>
    <w:multiLevelType w:val="multilevel"/>
    <w:tmpl w:val="0BD40FC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52B2797"/>
    <w:multiLevelType w:val="hybridMultilevel"/>
    <w:tmpl w:val="53BE037C"/>
    <w:lvl w:ilvl="0" w:tplc="69C06370">
      <w:start w:val="1"/>
      <w:numFmt w:val="decimal"/>
      <w:lvlText w:val="%1."/>
      <w:lvlJc w:val="left"/>
      <w:pPr>
        <w:ind w:left="360" w:hanging="360"/>
      </w:pPr>
      <w:rPr>
        <w:rFonts w:ascii="SimSun" w:eastAsia="SimSun" w:hAnsi="SimSun" w:cstheme="minorBidi"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9">
    <w:nsid w:val="5ADC754F"/>
    <w:multiLevelType w:val="hybridMultilevel"/>
    <w:tmpl w:val="231A2272"/>
    <w:lvl w:ilvl="0" w:tplc="A0EE4CC6">
      <w:start w:val="25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203ED3"/>
    <w:multiLevelType w:val="hybridMultilevel"/>
    <w:tmpl w:val="0100DD74"/>
    <w:lvl w:ilvl="0" w:tplc="636457F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6F1033E"/>
    <w:multiLevelType w:val="hybridMultilevel"/>
    <w:tmpl w:val="3800A8C4"/>
    <w:lvl w:ilvl="0" w:tplc="A0B6EE26">
      <w:start w:val="260"/>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DB7A79"/>
    <w:multiLevelType w:val="hybridMultilevel"/>
    <w:tmpl w:val="7064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nsid w:val="736B1EC8"/>
    <w:multiLevelType w:val="hybridMultilevel"/>
    <w:tmpl w:val="6D40A448"/>
    <w:lvl w:ilvl="0" w:tplc="3E9C4F7A">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5A91875"/>
    <w:multiLevelType w:val="hybridMultilevel"/>
    <w:tmpl w:val="EAE61742"/>
    <w:lvl w:ilvl="0" w:tplc="1F60FE8C">
      <w:start w:val="4"/>
      <w:numFmt w:val="bullet"/>
      <w:lvlText w:val="-"/>
      <w:lvlJc w:val="left"/>
      <w:pPr>
        <w:ind w:left="930" w:hanging="360"/>
      </w:pPr>
      <w:rPr>
        <w:rFonts w:ascii="Arial" w:eastAsia="SimSun" w:hAnsi="Arial" w:cs="Arial"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6">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nsid w:val="7CB041A4"/>
    <w:multiLevelType w:val="hybridMultilevel"/>
    <w:tmpl w:val="921A687E"/>
    <w:lvl w:ilvl="0" w:tplc="682CDD0E">
      <w:start w:val="256"/>
      <w:numFmt w:val="decimal"/>
      <w:lvlText w:val="%1."/>
      <w:lvlJc w:val="left"/>
      <w:pPr>
        <w:ind w:left="720" w:hanging="360"/>
      </w:pPr>
      <w:rPr>
        <w:rFonts w:hint="default"/>
      </w:rPr>
    </w:lvl>
    <w:lvl w:ilvl="1" w:tplc="2624BDD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B24D2F"/>
    <w:multiLevelType w:val="hybridMultilevel"/>
    <w:tmpl w:val="2BD274C2"/>
    <w:lvl w:ilvl="0" w:tplc="682CDD0E">
      <w:start w:val="256"/>
      <w:numFmt w:val="decimal"/>
      <w:lvlText w:val="%1."/>
      <w:lvlJc w:val="left"/>
      <w:pPr>
        <w:ind w:left="12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6"/>
  </w:num>
  <w:num w:numId="4">
    <w:abstractNumId w:val="13"/>
  </w:num>
  <w:num w:numId="5">
    <w:abstractNumId w:val="0"/>
  </w:num>
  <w:num w:numId="6">
    <w:abstractNumId w:val="10"/>
  </w:num>
  <w:num w:numId="7">
    <w:abstractNumId w:val="15"/>
  </w:num>
  <w:num w:numId="8">
    <w:abstractNumId w:val="5"/>
  </w:num>
  <w:num w:numId="9">
    <w:abstractNumId w:val="12"/>
  </w:num>
  <w:num w:numId="10">
    <w:abstractNumId w:val="1"/>
  </w:num>
  <w:num w:numId="11">
    <w:abstractNumId w:val="7"/>
  </w:num>
  <w:num w:numId="12">
    <w:abstractNumId w:val="3"/>
  </w:num>
  <w:num w:numId="13">
    <w:abstractNumId w:val="8"/>
  </w:num>
  <w:num w:numId="14">
    <w:abstractNumId w:val="9"/>
  </w:num>
  <w:num w:numId="15">
    <w:abstractNumId w:val="11"/>
  </w:num>
  <w:num w:numId="16">
    <w:abstractNumId w:val="17"/>
  </w:num>
  <w:num w:numId="17">
    <w:abstractNumId w:val="18"/>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8"/>
  <w:hyphenationZone w:val="425"/>
  <w:drawingGridHorizontalSpacing w:val="11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zho"/>
    <w:docVar w:name="TermBases" w:val="Empty"/>
    <w:docVar w:name="TermBaseURL" w:val="empty"/>
    <w:docVar w:name="TextBases" w:val="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Ad-hoc\Assemblies|TextBase TMs\WorkspaceCTS\Ad-hoc\GA|TextBase TMs\WorkspaceCTS\Ad-hoc\Glossaries|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
    <w:docVar w:name="TextBaseURL" w:val="empty"/>
    <w:docVar w:name="UILng" w:val="en"/>
  </w:docVars>
  <w:rsids>
    <w:rsidRoot w:val="00CD0C45"/>
    <w:rsid w:val="000113F0"/>
    <w:rsid w:val="0001575F"/>
    <w:rsid w:val="00031C9B"/>
    <w:rsid w:val="00033D86"/>
    <w:rsid w:val="000351F3"/>
    <w:rsid w:val="00041045"/>
    <w:rsid w:val="00042F08"/>
    <w:rsid w:val="000438CD"/>
    <w:rsid w:val="00044E49"/>
    <w:rsid w:val="00045E66"/>
    <w:rsid w:val="000665B8"/>
    <w:rsid w:val="00067207"/>
    <w:rsid w:val="000850A6"/>
    <w:rsid w:val="00085F79"/>
    <w:rsid w:val="000872F1"/>
    <w:rsid w:val="00091EE7"/>
    <w:rsid w:val="0009751B"/>
    <w:rsid w:val="000A2ED3"/>
    <w:rsid w:val="000A60CD"/>
    <w:rsid w:val="000C05DE"/>
    <w:rsid w:val="000C4864"/>
    <w:rsid w:val="000C4B0B"/>
    <w:rsid w:val="000D1D89"/>
    <w:rsid w:val="000E40A6"/>
    <w:rsid w:val="000E4190"/>
    <w:rsid w:val="000F5E56"/>
    <w:rsid w:val="00105363"/>
    <w:rsid w:val="00114321"/>
    <w:rsid w:val="0013184F"/>
    <w:rsid w:val="001319DC"/>
    <w:rsid w:val="001412D3"/>
    <w:rsid w:val="00147212"/>
    <w:rsid w:val="001677D2"/>
    <w:rsid w:val="00176F33"/>
    <w:rsid w:val="00190403"/>
    <w:rsid w:val="001A20DD"/>
    <w:rsid w:val="001A37CC"/>
    <w:rsid w:val="001B7706"/>
    <w:rsid w:val="001C0362"/>
    <w:rsid w:val="001C1326"/>
    <w:rsid w:val="001D618A"/>
    <w:rsid w:val="001F6E7D"/>
    <w:rsid w:val="001F7A98"/>
    <w:rsid w:val="00212787"/>
    <w:rsid w:val="002177F5"/>
    <w:rsid w:val="0023701D"/>
    <w:rsid w:val="00237930"/>
    <w:rsid w:val="00244611"/>
    <w:rsid w:val="00256225"/>
    <w:rsid w:val="00262869"/>
    <w:rsid w:val="00267E31"/>
    <w:rsid w:val="00272CA2"/>
    <w:rsid w:val="00276736"/>
    <w:rsid w:val="002817B7"/>
    <w:rsid w:val="00286BC0"/>
    <w:rsid w:val="002879DF"/>
    <w:rsid w:val="0029390C"/>
    <w:rsid w:val="00295392"/>
    <w:rsid w:val="00296913"/>
    <w:rsid w:val="002A5E6A"/>
    <w:rsid w:val="002B2D3A"/>
    <w:rsid w:val="002C153E"/>
    <w:rsid w:val="002C4C5C"/>
    <w:rsid w:val="002C6603"/>
    <w:rsid w:val="002E2C86"/>
    <w:rsid w:val="00300434"/>
    <w:rsid w:val="003013FC"/>
    <w:rsid w:val="00303B68"/>
    <w:rsid w:val="00306168"/>
    <w:rsid w:val="003233A1"/>
    <w:rsid w:val="003469B3"/>
    <w:rsid w:val="00351B1F"/>
    <w:rsid w:val="00352DA6"/>
    <w:rsid w:val="00357E21"/>
    <w:rsid w:val="00360370"/>
    <w:rsid w:val="003665BB"/>
    <w:rsid w:val="00370551"/>
    <w:rsid w:val="003707D5"/>
    <w:rsid w:val="003805CF"/>
    <w:rsid w:val="003940E1"/>
    <w:rsid w:val="00397DD1"/>
    <w:rsid w:val="003A16A4"/>
    <w:rsid w:val="003A6919"/>
    <w:rsid w:val="003B3654"/>
    <w:rsid w:val="003B7076"/>
    <w:rsid w:val="003C0DE3"/>
    <w:rsid w:val="003C1B42"/>
    <w:rsid w:val="003C3AA0"/>
    <w:rsid w:val="003D59E7"/>
    <w:rsid w:val="003E014E"/>
    <w:rsid w:val="003E180E"/>
    <w:rsid w:val="004149C6"/>
    <w:rsid w:val="00431118"/>
    <w:rsid w:val="004437FB"/>
    <w:rsid w:val="00446FCE"/>
    <w:rsid w:val="00450138"/>
    <w:rsid w:val="004559BC"/>
    <w:rsid w:val="0045649A"/>
    <w:rsid w:val="00471004"/>
    <w:rsid w:val="004744DB"/>
    <w:rsid w:val="00491EDD"/>
    <w:rsid w:val="004A40BA"/>
    <w:rsid w:val="004A58B6"/>
    <w:rsid w:val="004B34EB"/>
    <w:rsid w:val="004B563A"/>
    <w:rsid w:val="004D13DF"/>
    <w:rsid w:val="004D2457"/>
    <w:rsid w:val="004D7062"/>
    <w:rsid w:val="004D7DA5"/>
    <w:rsid w:val="004E45A2"/>
    <w:rsid w:val="004F12FA"/>
    <w:rsid w:val="00504631"/>
    <w:rsid w:val="00505224"/>
    <w:rsid w:val="00507872"/>
    <w:rsid w:val="0051154D"/>
    <w:rsid w:val="00512736"/>
    <w:rsid w:val="0051371E"/>
    <w:rsid w:val="005202C2"/>
    <w:rsid w:val="00520F8A"/>
    <w:rsid w:val="0052174A"/>
    <w:rsid w:val="00524D26"/>
    <w:rsid w:val="00525939"/>
    <w:rsid w:val="00527710"/>
    <w:rsid w:val="005322E2"/>
    <w:rsid w:val="00537FCB"/>
    <w:rsid w:val="005430D5"/>
    <w:rsid w:val="0055363F"/>
    <w:rsid w:val="00556616"/>
    <w:rsid w:val="00561C5E"/>
    <w:rsid w:val="005620FD"/>
    <w:rsid w:val="00571927"/>
    <w:rsid w:val="00582AEC"/>
    <w:rsid w:val="0058491B"/>
    <w:rsid w:val="00584C9C"/>
    <w:rsid w:val="005935D5"/>
    <w:rsid w:val="005A78AE"/>
    <w:rsid w:val="005B27BB"/>
    <w:rsid w:val="005B353E"/>
    <w:rsid w:val="005B4A29"/>
    <w:rsid w:val="005C0990"/>
    <w:rsid w:val="005D046C"/>
    <w:rsid w:val="005E5BC0"/>
    <w:rsid w:val="005F118D"/>
    <w:rsid w:val="0060040C"/>
    <w:rsid w:val="00603134"/>
    <w:rsid w:val="00622B0F"/>
    <w:rsid w:val="00623405"/>
    <w:rsid w:val="00623489"/>
    <w:rsid w:val="0062634C"/>
    <w:rsid w:val="00626425"/>
    <w:rsid w:val="00634412"/>
    <w:rsid w:val="00641A02"/>
    <w:rsid w:val="0065237F"/>
    <w:rsid w:val="006529CA"/>
    <w:rsid w:val="006556DF"/>
    <w:rsid w:val="006556F0"/>
    <w:rsid w:val="006608C5"/>
    <w:rsid w:val="006668B6"/>
    <w:rsid w:val="006819C8"/>
    <w:rsid w:val="00685907"/>
    <w:rsid w:val="006931FD"/>
    <w:rsid w:val="00696BDD"/>
    <w:rsid w:val="006976ED"/>
    <w:rsid w:val="006A7305"/>
    <w:rsid w:val="006B6193"/>
    <w:rsid w:val="006B67AC"/>
    <w:rsid w:val="006B6CC9"/>
    <w:rsid w:val="006C0565"/>
    <w:rsid w:val="006C6F28"/>
    <w:rsid w:val="006D7712"/>
    <w:rsid w:val="006E355F"/>
    <w:rsid w:val="006E5EF1"/>
    <w:rsid w:val="006E7497"/>
    <w:rsid w:val="00701278"/>
    <w:rsid w:val="0070783E"/>
    <w:rsid w:val="007117D2"/>
    <w:rsid w:val="00715B23"/>
    <w:rsid w:val="007160E5"/>
    <w:rsid w:val="00723D18"/>
    <w:rsid w:val="00727211"/>
    <w:rsid w:val="007347AC"/>
    <w:rsid w:val="0074736D"/>
    <w:rsid w:val="007543AD"/>
    <w:rsid w:val="00756A79"/>
    <w:rsid w:val="00757C31"/>
    <w:rsid w:val="00784AE8"/>
    <w:rsid w:val="00787630"/>
    <w:rsid w:val="00791E86"/>
    <w:rsid w:val="007B17C5"/>
    <w:rsid w:val="007B240C"/>
    <w:rsid w:val="007C61CB"/>
    <w:rsid w:val="007C659D"/>
    <w:rsid w:val="007D53C7"/>
    <w:rsid w:val="007D6D7E"/>
    <w:rsid w:val="007E0571"/>
    <w:rsid w:val="007E6F2F"/>
    <w:rsid w:val="007F4B39"/>
    <w:rsid w:val="00804DB7"/>
    <w:rsid w:val="00806DAA"/>
    <w:rsid w:val="00810FAE"/>
    <w:rsid w:val="00820CF6"/>
    <w:rsid w:val="008372BB"/>
    <w:rsid w:val="00840832"/>
    <w:rsid w:val="008411C6"/>
    <w:rsid w:val="00854213"/>
    <w:rsid w:val="00856149"/>
    <w:rsid w:val="00863DC6"/>
    <w:rsid w:val="00867F2C"/>
    <w:rsid w:val="0087352D"/>
    <w:rsid w:val="00884E4D"/>
    <w:rsid w:val="0089787C"/>
    <w:rsid w:val="008A2CD9"/>
    <w:rsid w:val="008A2D1B"/>
    <w:rsid w:val="008A3A38"/>
    <w:rsid w:val="008A3A66"/>
    <w:rsid w:val="008A79F2"/>
    <w:rsid w:val="008C09DF"/>
    <w:rsid w:val="008D17D7"/>
    <w:rsid w:val="008E2FE3"/>
    <w:rsid w:val="008E79A6"/>
    <w:rsid w:val="008F0DCB"/>
    <w:rsid w:val="008F30BF"/>
    <w:rsid w:val="008F349B"/>
    <w:rsid w:val="00920130"/>
    <w:rsid w:val="00926E3A"/>
    <w:rsid w:val="00936345"/>
    <w:rsid w:val="00936AF4"/>
    <w:rsid w:val="00947C7C"/>
    <w:rsid w:val="00955C15"/>
    <w:rsid w:val="00962D9B"/>
    <w:rsid w:val="009726E9"/>
    <w:rsid w:val="009844D6"/>
    <w:rsid w:val="00993C1D"/>
    <w:rsid w:val="00996B37"/>
    <w:rsid w:val="009A0717"/>
    <w:rsid w:val="009A246B"/>
    <w:rsid w:val="009A4A03"/>
    <w:rsid w:val="009B1110"/>
    <w:rsid w:val="009B465F"/>
    <w:rsid w:val="009C1D89"/>
    <w:rsid w:val="009D1C2F"/>
    <w:rsid w:val="00A0190B"/>
    <w:rsid w:val="00A0634A"/>
    <w:rsid w:val="00A1373C"/>
    <w:rsid w:val="00A20D9F"/>
    <w:rsid w:val="00A321AA"/>
    <w:rsid w:val="00A3242E"/>
    <w:rsid w:val="00A42723"/>
    <w:rsid w:val="00A44617"/>
    <w:rsid w:val="00A53810"/>
    <w:rsid w:val="00A60E86"/>
    <w:rsid w:val="00A75BB5"/>
    <w:rsid w:val="00A75CC1"/>
    <w:rsid w:val="00A828AA"/>
    <w:rsid w:val="00AA1C40"/>
    <w:rsid w:val="00AB5337"/>
    <w:rsid w:val="00AC4990"/>
    <w:rsid w:val="00AD0CD7"/>
    <w:rsid w:val="00AD2407"/>
    <w:rsid w:val="00AD70E2"/>
    <w:rsid w:val="00AE4CB7"/>
    <w:rsid w:val="00AE6F21"/>
    <w:rsid w:val="00B00309"/>
    <w:rsid w:val="00B06531"/>
    <w:rsid w:val="00B07FB7"/>
    <w:rsid w:val="00B1177B"/>
    <w:rsid w:val="00B24032"/>
    <w:rsid w:val="00B33972"/>
    <w:rsid w:val="00B34107"/>
    <w:rsid w:val="00B35D64"/>
    <w:rsid w:val="00B372F0"/>
    <w:rsid w:val="00B37797"/>
    <w:rsid w:val="00B425E1"/>
    <w:rsid w:val="00B47051"/>
    <w:rsid w:val="00B638FD"/>
    <w:rsid w:val="00B71133"/>
    <w:rsid w:val="00B75732"/>
    <w:rsid w:val="00B761F6"/>
    <w:rsid w:val="00B817E5"/>
    <w:rsid w:val="00B84B90"/>
    <w:rsid w:val="00B851DA"/>
    <w:rsid w:val="00B86A48"/>
    <w:rsid w:val="00B86EBE"/>
    <w:rsid w:val="00B9309F"/>
    <w:rsid w:val="00B96818"/>
    <w:rsid w:val="00BA2AD1"/>
    <w:rsid w:val="00BB2E08"/>
    <w:rsid w:val="00BB726C"/>
    <w:rsid w:val="00BC0F77"/>
    <w:rsid w:val="00BD1578"/>
    <w:rsid w:val="00BD4C04"/>
    <w:rsid w:val="00BD5E2A"/>
    <w:rsid w:val="00BF0D7E"/>
    <w:rsid w:val="00BF302F"/>
    <w:rsid w:val="00BF3D43"/>
    <w:rsid w:val="00C17087"/>
    <w:rsid w:val="00C2028B"/>
    <w:rsid w:val="00C22F6B"/>
    <w:rsid w:val="00C242B7"/>
    <w:rsid w:val="00C3343F"/>
    <w:rsid w:val="00C36CC9"/>
    <w:rsid w:val="00C42589"/>
    <w:rsid w:val="00C433A0"/>
    <w:rsid w:val="00C554EC"/>
    <w:rsid w:val="00C72C2C"/>
    <w:rsid w:val="00C823A8"/>
    <w:rsid w:val="00C86788"/>
    <w:rsid w:val="00CA5C8A"/>
    <w:rsid w:val="00CB418A"/>
    <w:rsid w:val="00CD0C45"/>
    <w:rsid w:val="00CD3356"/>
    <w:rsid w:val="00CD5EFE"/>
    <w:rsid w:val="00CE1D24"/>
    <w:rsid w:val="00CE49B9"/>
    <w:rsid w:val="00CF1FE8"/>
    <w:rsid w:val="00CF51F8"/>
    <w:rsid w:val="00D1134E"/>
    <w:rsid w:val="00D15F0D"/>
    <w:rsid w:val="00D16810"/>
    <w:rsid w:val="00D41976"/>
    <w:rsid w:val="00D43E5D"/>
    <w:rsid w:val="00D46E0A"/>
    <w:rsid w:val="00D47726"/>
    <w:rsid w:val="00D667A7"/>
    <w:rsid w:val="00D815B3"/>
    <w:rsid w:val="00D84A64"/>
    <w:rsid w:val="00D8565D"/>
    <w:rsid w:val="00D86799"/>
    <w:rsid w:val="00D87E74"/>
    <w:rsid w:val="00DB61C3"/>
    <w:rsid w:val="00DC3F43"/>
    <w:rsid w:val="00DC525C"/>
    <w:rsid w:val="00DC52A8"/>
    <w:rsid w:val="00DD0FAF"/>
    <w:rsid w:val="00DD1A4C"/>
    <w:rsid w:val="00DD5E47"/>
    <w:rsid w:val="00DD641E"/>
    <w:rsid w:val="00DD7314"/>
    <w:rsid w:val="00DE772C"/>
    <w:rsid w:val="00DF54A4"/>
    <w:rsid w:val="00DF775A"/>
    <w:rsid w:val="00E00349"/>
    <w:rsid w:val="00E01047"/>
    <w:rsid w:val="00E1205B"/>
    <w:rsid w:val="00E21930"/>
    <w:rsid w:val="00E2676A"/>
    <w:rsid w:val="00E30F9A"/>
    <w:rsid w:val="00E31A95"/>
    <w:rsid w:val="00E34E06"/>
    <w:rsid w:val="00E608BC"/>
    <w:rsid w:val="00E82128"/>
    <w:rsid w:val="00E8275C"/>
    <w:rsid w:val="00E86734"/>
    <w:rsid w:val="00E9564C"/>
    <w:rsid w:val="00E977EB"/>
    <w:rsid w:val="00EA4554"/>
    <w:rsid w:val="00EB7770"/>
    <w:rsid w:val="00EC2D2A"/>
    <w:rsid w:val="00ED08B7"/>
    <w:rsid w:val="00ED679F"/>
    <w:rsid w:val="00ED71C3"/>
    <w:rsid w:val="00ED728D"/>
    <w:rsid w:val="00EE0390"/>
    <w:rsid w:val="00EE2E45"/>
    <w:rsid w:val="00EE729A"/>
    <w:rsid w:val="00F013F6"/>
    <w:rsid w:val="00F033D7"/>
    <w:rsid w:val="00F146BA"/>
    <w:rsid w:val="00F16F03"/>
    <w:rsid w:val="00F2330B"/>
    <w:rsid w:val="00F31DD3"/>
    <w:rsid w:val="00F367D6"/>
    <w:rsid w:val="00F37494"/>
    <w:rsid w:val="00F470E0"/>
    <w:rsid w:val="00F533A4"/>
    <w:rsid w:val="00F71CB2"/>
    <w:rsid w:val="00F734AC"/>
    <w:rsid w:val="00F82F95"/>
    <w:rsid w:val="00F851C9"/>
    <w:rsid w:val="00F85830"/>
    <w:rsid w:val="00F90FFE"/>
    <w:rsid w:val="00F91C19"/>
    <w:rsid w:val="00F97245"/>
    <w:rsid w:val="00F97800"/>
    <w:rsid w:val="00FD1EE1"/>
    <w:rsid w:val="00FD5878"/>
    <w:rsid w:val="00FE5575"/>
    <w:rsid w:val="00FF0493"/>
    <w:rsid w:val="00FF4955"/>
    <w:rsid w:val="00FF4DB3"/>
    <w:rsid w:val="00FF5A4C"/>
    <w:rsid w:val="00FF5D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D0C45"/>
    <w:rPr>
      <w:rFonts w:ascii="Arial" w:eastAsia="SimSun" w:hAnsi="Arial" w:cs="Arial"/>
      <w:sz w:val="22"/>
    </w:rPr>
  </w:style>
  <w:style w:type="paragraph" w:styleId="1">
    <w:name w:val="heading 1"/>
    <w:basedOn w:val="a0"/>
    <w:next w:val="a0"/>
    <w:link w:val="1Char"/>
    <w:qFormat/>
    <w:rsid w:val="00804DB7"/>
    <w:pPr>
      <w:keepNext/>
      <w:spacing w:before="240" w:after="60"/>
      <w:outlineLvl w:val="0"/>
    </w:pPr>
    <w:rPr>
      <w:b/>
      <w:bCs/>
      <w:caps/>
      <w:kern w:val="32"/>
      <w:szCs w:val="32"/>
      <w:lang w:eastAsia="en-US"/>
    </w:rPr>
  </w:style>
  <w:style w:type="paragraph" w:styleId="2">
    <w:name w:val="heading 2"/>
    <w:basedOn w:val="a0"/>
    <w:next w:val="a0"/>
    <w:qFormat/>
    <w:rsid w:val="00804DB7"/>
    <w:pPr>
      <w:keepNext/>
      <w:spacing w:before="240" w:after="60"/>
      <w:outlineLvl w:val="1"/>
    </w:pPr>
    <w:rPr>
      <w:bCs/>
      <w:iCs/>
      <w:caps/>
      <w:szCs w:val="28"/>
      <w:lang w:eastAsia="en-US"/>
    </w:rPr>
  </w:style>
  <w:style w:type="paragraph" w:styleId="3">
    <w:name w:val="heading 3"/>
    <w:basedOn w:val="a0"/>
    <w:next w:val="a0"/>
    <w:qFormat/>
    <w:rsid w:val="00804DB7"/>
    <w:pPr>
      <w:keepNext/>
      <w:spacing w:before="240" w:after="60"/>
      <w:outlineLvl w:val="2"/>
    </w:pPr>
    <w:rPr>
      <w:bCs/>
      <w:szCs w:val="26"/>
      <w:u w:val="single"/>
      <w:lang w:eastAsia="en-US"/>
    </w:rPr>
  </w:style>
  <w:style w:type="paragraph" w:styleId="4">
    <w:name w:val="heading 4"/>
    <w:basedOn w:val="a0"/>
    <w:next w:val="a0"/>
    <w:qFormat/>
    <w:rsid w:val="00804DB7"/>
    <w:pPr>
      <w:keepNext/>
      <w:spacing w:before="240" w:after="60"/>
      <w:outlineLvl w:val="3"/>
    </w:pPr>
    <w:rPr>
      <w:bCs/>
      <w:i/>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ing"/>
    <w:basedOn w:val="a0"/>
    <w:link w:val="Char"/>
    <w:pPr>
      <w:tabs>
        <w:tab w:val="center" w:pos="4536"/>
        <w:tab w:val="right" w:pos="9072"/>
      </w:tabs>
    </w:pPr>
    <w:rPr>
      <w:rFonts w:eastAsia="Times New Roman"/>
      <w:lang w:eastAsia="en-US"/>
    </w:rPr>
  </w:style>
  <w:style w:type="paragraph" w:styleId="a5">
    <w:name w:val="footer"/>
    <w:basedOn w:val="a0"/>
    <w:link w:val="Char0"/>
    <w:rsid w:val="00804DB7"/>
    <w:pPr>
      <w:tabs>
        <w:tab w:val="center" w:pos="4320"/>
        <w:tab w:val="right" w:pos="8640"/>
      </w:tabs>
    </w:pPr>
    <w:rPr>
      <w:rFonts w:eastAsia="Times New Roman"/>
      <w:lang w:eastAsia="en-US"/>
    </w:rPr>
  </w:style>
  <w:style w:type="paragraph" w:styleId="a6">
    <w:name w:val="Salutation"/>
    <w:basedOn w:val="a0"/>
    <w:next w:val="a0"/>
    <w:semiHidden/>
    <w:rsid w:val="00804DB7"/>
    <w:rPr>
      <w:rFonts w:eastAsia="Times New Roman"/>
      <w:lang w:eastAsia="en-US"/>
    </w:rPr>
  </w:style>
  <w:style w:type="paragraph" w:styleId="a7">
    <w:name w:val="Signature"/>
    <w:basedOn w:val="a0"/>
    <w:link w:val="Char1"/>
    <w:semiHidden/>
    <w:rsid w:val="00804DB7"/>
    <w:pPr>
      <w:ind w:left="5250"/>
    </w:pPr>
    <w:rPr>
      <w:rFonts w:eastAsia="Times New Roman"/>
      <w:lang w:eastAsia="en-US"/>
    </w:rPr>
  </w:style>
  <w:style w:type="paragraph" w:styleId="a8">
    <w:name w:val="footnote text"/>
    <w:aliases w:val="Footnote"/>
    <w:basedOn w:val="a0"/>
    <w:link w:val="Char2"/>
    <w:semiHidden/>
    <w:rsid w:val="00804DB7"/>
    <w:rPr>
      <w:rFonts w:eastAsia="Times New Roman"/>
      <w:sz w:val="18"/>
      <w:lang w:eastAsia="en-US"/>
    </w:rPr>
  </w:style>
  <w:style w:type="paragraph" w:styleId="a9">
    <w:name w:val="endnote text"/>
    <w:basedOn w:val="a0"/>
    <w:semiHidden/>
    <w:rsid w:val="00804DB7"/>
    <w:rPr>
      <w:rFonts w:eastAsia="Times New Roman"/>
      <w:sz w:val="18"/>
      <w:lang w:eastAsia="en-US"/>
    </w:rPr>
  </w:style>
  <w:style w:type="paragraph" w:styleId="aa">
    <w:name w:val="caption"/>
    <w:basedOn w:val="a0"/>
    <w:next w:val="a0"/>
    <w:qFormat/>
    <w:rsid w:val="00804DB7"/>
    <w:rPr>
      <w:rFonts w:eastAsia="Times New Roman"/>
      <w:b/>
      <w:bCs/>
      <w:sz w:val="18"/>
      <w:lang w:eastAsia="en-US"/>
    </w:rPr>
  </w:style>
  <w:style w:type="paragraph" w:styleId="ab">
    <w:name w:val="annotation text"/>
    <w:basedOn w:val="a0"/>
    <w:link w:val="Char3"/>
    <w:semiHidden/>
    <w:rsid w:val="00804DB7"/>
    <w:rPr>
      <w:rFonts w:eastAsia="Times New Roman"/>
      <w:sz w:val="18"/>
      <w:lang w:eastAsia="en-US"/>
    </w:rPr>
  </w:style>
  <w:style w:type="paragraph" w:styleId="ac">
    <w:name w:val="Body Text"/>
    <w:basedOn w:val="a0"/>
    <w:link w:val="Char4"/>
    <w:rsid w:val="00804DB7"/>
    <w:pPr>
      <w:spacing w:after="220"/>
    </w:pPr>
    <w:rPr>
      <w:rFonts w:eastAsia="Times New Roman"/>
      <w:lang w:eastAsia="en-US"/>
    </w:r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rPr>
      <w:rFonts w:eastAsia="Times New Roman"/>
      <w:lang w:eastAsia="en-US"/>
    </w:rPr>
  </w:style>
  <w:style w:type="paragraph" w:styleId="ad">
    <w:name w:val="Balloon Text"/>
    <w:basedOn w:val="a0"/>
    <w:link w:val="Char5"/>
    <w:rsid w:val="00CD0C45"/>
    <w:rPr>
      <w:rFonts w:ascii="Tahoma" w:hAnsi="Tahoma" w:cs="Tahoma"/>
      <w:sz w:val="16"/>
      <w:szCs w:val="16"/>
    </w:rPr>
  </w:style>
  <w:style w:type="character" w:customStyle="1" w:styleId="Char5">
    <w:name w:val="批注框文本 Char"/>
    <w:basedOn w:val="a1"/>
    <w:link w:val="ad"/>
    <w:uiPriority w:val="99"/>
    <w:rsid w:val="00CD0C45"/>
    <w:rPr>
      <w:rFonts w:ascii="Tahoma" w:eastAsia="SimSun" w:hAnsi="Tahoma" w:cs="Tahoma"/>
      <w:sz w:val="16"/>
      <w:szCs w:val="16"/>
      <w:lang w:eastAsia="zh-CN"/>
    </w:rPr>
  </w:style>
  <w:style w:type="character" w:styleId="ae">
    <w:name w:val="Hyperlink"/>
    <w:basedOn w:val="a1"/>
    <w:uiPriority w:val="99"/>
    <w:unhideWhenUsed/>
    <w:rsid w:val="00F533A4"/>
    <w:rPr>
      <w:color w:val="0033FF"/>
      <w:u w:val="single"/>
    </w:rPr>
  </w:style>
  <w:style w:type="paragraph" w:customStyle="1" w:styleId="Fixed">
    <w:name w:val="Fixed"/>
    <w:rsid w:val="006976ED"/>
    <w:pPr>
      <w:widowControl w:val="0"/>
      <w:autoSpaceDE w:val="0"/>
      <w:autoSpaceDN w:val="0"/>
      <w:adjustRightInd w:val="0"/>
      <w:spacing w:line="285" w:lineRule="atLeast"/>
      <w:ind w:right="4996"/>
    </w:pPr>
    <w:rPr>
      <w:rFonts w:ascii="Courier New" w:hAnsi="Courier New" w:cs="Courier New"/>
      <w:sz w:val="24"/>
      <w:szCs w:val="24"/>
    </w:rPr>
  </w:style>
  <w:style w:type="paragraph" w:customStyle="1" w:styleId="Question">
    <w:name w:val="Question"/>
    <w:basedOn w:val="Fixed"/>
    <w:next w:val="Fixed"/>
    <w:uiPriority w:val="99"/>
    <w:rsid w:val="006976ED"/>
    <w:pPr>
      <w:ind w:right="2116" w:firstLine="432"/>
    </w:pPr>
  </w:style>
  <w:style w:type="paragraph" w:customStyle="1" w:styleId="Answer">
    <w:name w:val="Answer"/>
    <w:basedOn w:val="Fixed"/>
    <w:next w:val="Fixed"/>
    <w:uiPriority w:val="99"/>
    <w:rsid w:val="006976ED"/>
    <w:pPr>
      <w:ind w:right="2116"/>
    </w:pPr>
  </w:style>
  <w:style w:type="paragraph" w:customStyle="1" w:styleId="Colloquy">
    <w:name w:val="Colloquy"/>
    <w:basedOn w:val="Fixed"/>
    <w:next w:val="Fixed"/>
    <w:uiPriority w:val="99"/>
    <w:rsid w:val="006976ED"/>
    <w:pPr>
      <w:ind w:right="2116" w:firstLine="432"/>
    </w:pPr>
  </w:style>
  <w:style w:type="paragraph" w:customStyle="1" w:styleId="Left1">
    <w:name w:val="Left 1"/>
    <w:basedOn w:val="Fixed"/>
    <w:next w:val="Fixed"/>
    <w:uiPriority w:val="99"/>
    <w:rsid w:val="006976ED"/>
    <w:pPr>
      <w:ind w:right="6148"/>
    </w:pPr>
  </w:style>
  <w:style w:type="paragraph" w:customStyle="1" w:styleId="Left2">
    <w:name w:val="Left 2"/>
    <w:basedOn w:val="Fixed"/>
    <w:next w:val="Fixed"/>
    <w:uiPriority w:val="99"/>
    <w:rsid w:val="006976ED"/>
    <w:pPr>
      <w:ind w:right="6148"/>
    </w:pPr>
  </w:style>
  <w:style w:type="paragraph" w:customStyle="1" w:styleId="Left3">
    <w:name w:val="Left 3"/>
    <w:basedOn w:val="Fixed"/>
    <w:next w:val="Fixed"/>
    <w:uiPriority w:val="99"/>
    <w:rsid w:val="006976ED"/>
    <w:pPr>
      <w:ind w:right="6148"/>
    </w:pPr>
  </w:style>
  <w:style w:type="paragraph" w:customStyle="1" w:styleId="Centered">
    <w:name w:val="Centered"/>
    <w:basedOn w:val="Fixed"/>
    <w:next w:val="Fixed"/>
    <w:uiPriority w:val="99"/>
    <w:rsid w:val="006976ED"/>
    <w:pPr>
      <w:ind w:right="3556"/>
      <w:jc w:val="center"/>
    </w:pPr>
  </w:style>
  <w:style w:type="paragraph" w:customStyle="1" w:styleId="Right1">
    <w:name w:val="Right 1"/>
    <w:basedOn w:val="Fixed"/>
    <w:next w:val="Fixed"/>
    <w:uiPriority w:val="99"/>
    <w:rsid w:val="006976ED"/>
    <w:pPr>
      <w:ind w:left="576" w:right="6148"/>
    </w:pPr>
  </w:style>
  <w:style w:type="paragraph" w:customStyle="1" w:styleId="Right2">
    <w:name w:val="Right 2"/>
    <w:basedOn w:val="Fixed"/>
    <w:next w:val="Fixed"/>
    <w:uiPriority w:val="99"/>
    <w:rsid w:val="006976ED"/>
    <w:pPr>
      <w:ind w:left="1152" w:right="6148"/>
    </w:pPr>
  </w:style>
  <w:style w:type="paragraph" w:customStyle="1" w:styleId="Right3">
    <w:name w:val="Right 3"/>
    <w:basedOn w:val="Fixed"/>
    <w:next w:val="Fixed"/>
    <w:uiPriority w:val="99"/>
    <w:rsid w:val="006976ED"/>
    <w:pPr>
      <w:ind w:left="1728" w:right="6148"/>
    </w:pPr>
  </w:style>
  <w:style w:type="paragraph" w:customStyle="1" w:styleId="0Style">
    <w:name w:val="0 Style"/>
    <w:basedOn w:val="Fixed"/>
    <w:next w:val="Fixed"/>
    <w:uiPriority w:val="99"/>
    <w:rsid w:val="006976ED"/>
    <w:pPr>
      <w:ind w:right="6148"/>
    </w:pPr>
  </w:style>
  <w:style w:type="paragraph" w:customStyle="1" w:styleId="Normal1">
    <w:name w:val="Normal 1"/>
    <w:basedOn w:val="Fixed"/>
    <w:next w:val="Fixed"/>
    <w:uiPriority w:val="99"/>
    <w:rsid w:val="006976ED"/>
    <w:pPr>
      <w:ind w:right="6148"/>
    </w:pPr>
  </w:style>
  <w:style w:type="paragraph" w:customStyle="1" w:styleId="Normal2">
    <w:name w:val="Normal 2"/>
    <w:basedOn w:val="Fixed"/>
    <w:next w:val="Fixed"/>
    <w:uiPriority w:val="99"/>
    <w:rsid w:val="006976ED"/>
    <w:pPr>
      <w:ind w:right="6148"/>
    </w:pPr>
  </w:style>
  <w:style w:type="paragraph" w:customStyle="1" w:styleId="Normal3">
    <w:name w:val="Normal 3"/>
    <w:basedOn w:val="Fixed"/>
    <w:next w:val="Fixed"/>
    <w:uiPriority w:val="99"/>
    <w:rsid w:val="006976ED"/>
    <w:pPr>
      <w:ind w:right="6148"/>
    </w:pPr>
  </w:style>
  <w:style w:type="paragraph" w:customStyle="1" w:styleId="Normal4">
    <w:name w:val="Normal 4"/>
    <w:basedOn w:val="Fixed"/>
    <w:next w:val="Fixed"/>
    <w:uiPriority w:val="99"/>
    <w:rsid w:val="006976ED"/>
    <w:pPr>
      <w:ind w:right="6148"/>
    </w:pPr>
  </w:style>
  <w:style w:type="paragraph" w:customStyle="1" w:styleId="Normal5">
    <w:name w:val="Normal 5"/>
    <w:basedOn w:val="Fixed"/>
    <w:next w:val="Fixed"/>
    <w:uiPriority w:val="99"/>
    <w:rsid w:val="006976ED"/>
    <w:pPr>
      <w:ind w:right="6148"/>
    </w:pPr>
  </w:style>
  <w:style w:type="paragraph" w:customStyle="1" w:styleId="Normal6">
    <w:name w:val="Normal 6"/>
    <w:basedOn w:val="Fixed"/>
    <w:next w:val="Fixed"/>
    <w:uiPriority w:val="99"/>
    <w:rsid w:val="006976ED"/>
    <w:pPr>
      <w:ind w:right="6148"/>
    </w:pPr>
  </w:style>
  <w:style w:type="paragraph" w:customStyle="1" w:styleId="Normal7">
    <w:name w:val="Normal 7"/>
    <w:basedOn w:val="Fixed"/>
    <w:next w:val="Fixed"/>
    <w:uiPriority w:val="99"/>
    <w:rsid w:val="006976ED"/>
    <w:pPr>
      <w:ind w:right="6148"/>
    </w:pPr>
  </w:style>
  <w:style w:type="paragraph" w:customStyle="1" w:styleId="Normal8">
    <w:name w:val="Normal 8"/>
    <w:basedOn w:val="Fixed"/>
    <w:next w:val="Fixed"/>
    <w:uiPriority w:val="99"/>
    <w:rsid w:val="006976ED"/>
    <w:pPr>
      <w:ind w:right="6148"/>
    </w:pPr>
  </w:style>
  <w:style w:type="paragraph" w:customStyle="1" w:styleId="9Style">
    <w:name w:val="9 Style"/>
    <w:basedOn w:val="Fixed"/>
    <w:next w:val="Fixed"/>
    <w:uiPriority w:val="99"/>
    <w:rsid w:val="006976ED"/>
    <w:pPr>
      <w:ind w:right="6148"/>
    </w:pPr>
  </w:style>
  <w:style w:type="character" w:customStyle="1" w:styleId="Char">
    <w:name w:val="页眉 Char"/>
    <w:aliases w:val="Heading Char"/>
    <w:link w:val="a4"/>
    <w:uiPriority w:val="99"/>
    <w:rsid w:val="006976ED"/>
    <w:rPr>
      <w:rFonts w:ascii="Arial" w:hAnsi="Arial" w:cs="Arial"/>
      <w:sz w:val="22"/>
    </w:rPr>
  </w:style>
  <w:style w:type="character" w:customStyle="1" w:styleId="Char0">
    <w:name w:val="页脚 Char"/>
    <w:link w:val="a5"/>
    <w:uiPriority w:val="99"/>
    <w:rsid w:val="006976ED"/>
    <w:rPr>
      <w:rFonts w:ascii="Arial" w:hAnsi="Arial" w:cs="Arial"/>
      <w:sz w:val="22"/>
    </w:rPr>
  </w:style>
  <w:style w:type="numbering" w:customStyle="1" w:styleId="NoList1">
    <w:name w:val="No List1"/>
    <w:next w:val="a3"/>
    <w:uiPriority w:val="99"/>
    <w:semiHidden/>
    <w:unhideWhenUsed/>
    <w:rsid w:val="006976ED"/>
  </w:style>
  <w:style w:type="paragraph" w:styleId="af">
    <w:name w:val="Plain Text"/>
    <w:basedOn w:val="a0"/>
    <w:link w:val="Char6"/>
    <w:uiPriority w:val="99"/>
    <w:unhideWhenUsed/>
    <w:rsid w:val="006976ED"/>
    <w:rPr>
      <w:rFonts w:ascii="Consolas" w:eastAsia="Calibri" w:hAnsi="Consolas" w:cs="Times New Roman"/>
      <w:sz w:val="21"/>
      <w:szCs w:val="21"/>
      <w:lang w:eastAsia="en-US"/>
    </w:rPr>
  </w:style>
  <w:style w:type="character" w:customStyle="1" w:styleId="Char6">
    <w:name w:val="纯文本 Char"/>
    <w:basedOn w:val="a1"/>
    <w:link w:val="af"/>
    <w:uiPriority w:val="99"/>
    <w:rsid w:val="006976ED"/>
    <w:rPr>
      <w:rFonts w:ascii="Consolas" w:eastAsia="Calibri" w:hAnsi="Consolas"/>
      <w:sz w:val="21"/>
      <w:szCs w:val="21"/>
    </w:rPr>
  </w:style>
  <w:style w:type="character" w:styleId="af0">
    <w:name w:val="Emphasis"/>
    <w:uiPriority w:val="20"/>
    <w:qFormat/>
    <w:rsid w:val="006976ED"/>
    <w:rPr>
      <w:i/>
      <w:iCs/>
    </w:rPr>
  </w:style>
  <w:style w:type="character" w:customStyle="1" w:styleId="apple-converted-space">
    <w:name w:val="apple-converted-space"/>
    <w:rsid w:val="006976ED"/>
  </w:style>
  <w:style w:type="paragraph" w:customStyle="1" w:styleId="ByContin1">
    <w:name w:val="By  Contin 1"/>
    <w:basedOn w:val="a0"/>
    <w:uiPriority w:val="99"/>
    <w:rsid w:val="006976ED"/>
    <w:pPr>
      <w:widowControl w:val="0"/>
      <w:tabs>
        <w:tab w:val="left" w:pos="0"/>
      </w:tabs>
      <w:autoSpaceDE w:val="0"/>
      <w:autoSpaceDN w:val="0"/>
      <w:adjustRightInd w:val="0"/>
    </w:pPr>
    <w:rPr>
      <w:rFonts w:ascii="Courier New" w:eastAsia="Times New Roman" w:hAnsi="Courier New" w:cs="Courier New"/>
      <w:sz w:val="24"/>
      <w:szCs w:val="24"/>
      <w:lang w:eastAsia="en-US"/>
    </w:rPr>
  </w:style>
  <w:style w:type="character" w:customStyle="1" w:styleId="Char2">
    <w:name w:val="脚注文本 Char"/>
    <w:aliases w:val="Footnote Char"/>
    <w:link w:val="a8"/>
    <w:rsid w:val="006976ED"/>
    <w:rPr>
      <w:rFonts w:ascii="Arial" w:hAnsi="Arial" w:cs="Arial"/>
      <w:sz w:val="18"/>
    </w:rPr>
  </w:style>
  <w:style w:type="character" w:styleId="af1">
    <w:name w:val="footnote reference"/>
    <w:aliases w:val="callout"/>
    <w:rsid w:val="006976ED"/>
    <w:rPr>
      <w:rFonts w:cs="Times New Roman"/>
      <w:vertAlign w:val="superscript"/>
    </w:rPr>
  </w:style>
  <w:style w:type="character" w:styleId="af2">
    <w:name w:val="Strong"/>
    <w:uiPriority w:val="22"/>
    <w:qFormat/>
    <w:rsid w:val="006976ED"/>
    <w:rPr>
      <w:b/>
      <w:bCs/>
    </w:rPr>
  </w:style>
  <w:style w:type="paragraph" w:customStyle="1" w:styleId="ContinQ">
    <w:name w:val="Contin Q"/>
    <w:uiPriority w:val="99"/>
    <w:rsid w:val="00FF5A4C"/>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hAnsi="Courier New" w:cs="Courier New"/>
      <w:sz w:val="24"/>
      <w:szCs w:val="24"/>
    </w:rPr>
  </w:style>
  <w:style w:type="paragraph" w:customStyle="1" w:styleId="ContinA">
    <w:name w:val="Contin A"/>
    <w:uiPriority w:val="99"/>
    <w:rsid w:val="00FF5A4C"/>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hAnsi="Courier New" w:cs="Courier New"/>
      <w:sz w:val="24"/>
      <w:szCs w:val="24"/>
    </w:rPr>
  </w:style>
  <w:style w:type="paragraph" w:customStyle="1" w:styleId="Single">
    <w:name w:val="Single"/>
    <w:uiPriority w:val="99"/>
    <w:rsid w:val="00FF5A4C"/>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hAnsi="Courier New" w:cs="Courier New"/>
      <w:sz w:val="24"/>
      <w:szCs w:val="24"/>
    </w:rPr>
  </w:style>
  <w:style w:type="paragraph" w:customStyle="1" w:styleId="Center">
    <w:name w:val="Center"/>
    <w:uiPriority w:val="99"/>
    <w:rsid w:val="00FF5A4C"/>
    <w:pPr>
      <w:widowControl w:val="0"/>
      <w:tabs>
        <w:tab w:val="left" w:pos="1152"/>
        <w:tab w:val="left" w:pos="2160"/>
        <w:tab w:val="left" w:pos="2880"/>
        <w:tab w:val="left" w:pos="3600"/>
        <w:tab w:val="left" w:pos="4320"/>
      </w:tabs>
      <w:autoSpaceDE w:val="0"/>
      <w:autoSpaceDN w:val="0"/>
      <w:adjustRightInd w:val="0"/>
      <w:spacing w:line="256" w:lineRule="exact"/>
      <w:jc w:val="center"/>
    </w:pPr>
    <w:rPr>
      <w:rFonts w:ascii="Courier New" w:hAnsi="Courier New" w:cs="Courier New"/>
      <w:sz w:val="24"/>
      <w:szCs w:val="24"/>
    </w:rPr>
  </w:style>
  <w:style w:type="paragraph" w:customStyle="1" w:styleId="CaptionBox">
    <w:name w:val="Caption Box"/>
    <w:uiPriority w:val="99"/>
    <w:rsid w:val="00FF5A4C"/>
    <w:pPr>
      <w:widowControl w:val="0"/>
      <w:tabs>
        <w:tab w:val="left" w:pos="4680"/>
        <w:tab w:val="left" w:pos="5400"/>
        <w:tab w:val="left" w:pos="7200"/>
        <w:tab w:val="left" w:pos="7920"/>
        <w:tab w:val="left" w:pos="9360"/>
      </w:tabs>
      <w:autoSpaceDE w:val="0"/>
      <w:autoSpaceDN w:val="0"/>
      <w:adjustRightInd w:val="0"/>
      <w:spacing w:line="256" w:lineRule="exact"/>
    </w:pPr>
    <w:rPr>
      <w:rFonts w:ascii="Courier New" w:hAnsi="Courier New" w:cs="Courier New"/>
      <w:sz w:val="24"/>
      <w:szCs w:val="24"/>
    </w:rPr>
  </w:style>
  <w:style w:type="paragraph" w:customStyle="1" w:styleId="Exhibit">
    <w:name w:val="Exhibit"/>
    <w:uiPriority w:val="99"/>
    <w:rsid w:val="00FF5A4C"/>
    <w:pPr>
      <w:widowControl w:val="0"/>
      <w:tabs>
        <w:tab w:val="left" w:pos="720"/>
        <w:tab w:val="left" w:pos="1440"/>
        <w:tab w:val="left" w:pos="2160"/>
        <w:tab w:val="left" w:pos="2880"/>
        <w:tab w:val="left" w:pos="3600"/>
        <w:tab w:val="left" w:pos="4320"/>
      </w:tabs>
      <w:autoSpaceDE w:val="0"/>
      <w:autoSpaceDN w:val="0"/>
      <w:adjustRightInd w:val="0"/>
      <w:spacing w:line="256" w:lineRule="atLeast"/>
    </w:pPr>
    <w:rPr>
      <w:rFonts w:ascii="Courier New" w:hAnsi="Courier New" w:cs="Courier New"/>
      <w:sz w:val="24"/>
      <w:szCs w:val="24"/>
    </w:rPr>
  </w:style>
  <w:style w:type="paragraph" w:customStyle="1" w:styleId="IdxCertQ">
    <w:name w:val="Idx Cert.Q"/>
    <w:uiPriority w:val="99"/>
    <w:rsid w:val="00FF5A4C"/>
    <w:pPr>
      <w:widowControl w:val="0"/>
      <w:tabs>
        <w:tab w:val="right" w:pos="3745"/>
      </w:tabs>
      <w:autoSpaceDE w:val="0"/>
      <w:autoSpaceDN w:val="0"/>
      <w:adjustRightInd w:val="0"/>
      <w:spacing w:line="256" w:lineRule="exact"/>
      <w:ind w:right="2016"/>
    </w:pPr>
    <w:rPr>
      <w:rFonts w:ascii="Courier New" w:hAnsi="Courier New" w:cs="Courier New"/>
      <w:sz w:val="24"/>
      <w:szCs w:val="24"/>
    </w:rPr>
  </w:style>
  <w:style w:type="paragraph" w:customStyle="1" w:styleId="IdxBody">
    <w:name w:val="Idx Body"/>
    <w:uiPriority w:val="99"/>
    <w:rsid w:val="00FF5A4C"/>
    <w:pPr>
      <w:widowControl w:val="0"/>
      <w:tabs>
        <w:tab w:val="right" w:pos="3745"/>
      </w:tabs>
      <w:autoSpaceDE w:val="0"/>
      <w:autoSpaceDN w:val="0"/>
      <w:adjustRightInd w:val="0"/>
      <w:spacing w:line="256" w:lineRule="exact"/>
    </w:pPr>
    <w:rPr>
      <w:rFonts w:ascii="Courier New" w:hAnsi="Courier New" w:cs="Courier New"/>
      <w:sz w:val="24"/>
      <w:szCs w:val="24"/>
    </w:rPr>
  </w:style>
  <w:style w:type="paragraph" w:customStyle="1" w:styleId="IdxHead1">
    <w:name w:val="Idx Head1"/>
    <w:uiPriority w:val="99"/>
    <w:rsid w:val="00FF5A4C"/>
    <w:pPr>
      <w:keepNext/>
      <w:widowControl w:val="0"/>
      <w:tabs>
        <w:tab w:val="right" w:pos="3745"/>
      </w:tabs>
      <w:autoSpaceDE w:val="0"/>
      <w:autoSpaceDN w:val="0"/>
      <w:adjustRightInd w:val="0"/>
      <w:spacing w:line="256" w:lineRule="exact"/>
    </w:pPr>
    <w:rPr>
      <w:rFonts w:ascii="Courier New" w:hAnsi="Courier New" w:cs="Courier New"/>
      <w:sz w:val="24"/>
      <w:szCs w:val="24"/>
    </w:rPr>
  </w:style>
  <w:style w:type="paragraph" w:customStyle="1" w:styleId="IdxHead2">
    <w:name w:val="Idx Head2"/>
    <w:uiPriority w:val="99"/>
    <w:rsid w:val="00FF5A4C"/>
    <w:pPr>
      <w:keepNext/>
      <w:widowControl w:val="0"/>
      <w:tabs>
        <w:tab w:val="right" w:pos="3745"/>
      </w:tabs>
      <w:autoSpaceDE w:val="0"/>
      <w:autoSpaceDN w:val="0"/>
      <w:adjustRightInd w:val="0"/>
      <w:spacing w:line="256" w:lineRule="exact"/>
      <w:ind w:right="2016"/>
    </w:pPr>
    <w:rPr>
      <w:rFonts w:ascii="Courier New" w:hAnsi="Courier New" w:cs="Courier New"/>
      <w:sz w:val="24"/>
      <w:szCs w:val="24"/>
    </w:rPr>
  </w:style>
  <w:style w:type="paragraph" w:customStyle="1" w:styleId="IdxSect">
    <w:name w:val="Idx Sect."/>
    <w:uiPriority w:val="99"/>
    <w:rsid w:val="00FF5A4C"/>
    <w:pPr>
      <w:keepNext/>
      <w:widowControl w:val="0"/>
      <w:tabs>
        <w:tab w:val="right" w:pos="3745"/>
      </w:tabs>
      <w:autoSpaceDE w:val="0"/>
      <w:autoSpaceDN w:val="0"/>
      <w:adjustRightInd w:val="0"/>
      <w:spacing w:line="256" w:lineRule="exact"/>
      <w:jc w:val="center"/>
    </w:pPr>
    <w:rPr>
      <w:rFonts w:ascii="Courier New" w:hAnsi="Courier New" w:cs="Courier New"/>
      <w:sz w:val="24"/>
      <w:szCs w:val="24"/>
    </w:rPr>
  </w:style>
  <w:style w:type="paragraph" w:customStyle="1" w:styleId="IdxTitle">
    <w:name w:val="Idx Title"/>
    <w:uiPriority w:val="99"/>
    <w:rsid w:val="00FF5A4C"/>
    <w:pPr>
      <w:keepNext/>
      <w:widowControl w:val="0"/>
      <w:tabs>
        <w:tab w:val="right" w:pos="3745"/>
      </w:tabs>
      <w:autoSpaceDE w:val="0"/>
      <w:autoSpaceDN w:val="0"/>
      <w:adjustRightInd w:val="0"/>
      <w:spacing w:line="256" w:lineRule="exact"/>
      <w:jc w:val="center"/>
    </w:pPr>
    <w:rPr>
      <w:rFonts w:ascii="Courier New" w:hAnsi="Courier New" w:cs="Courier New"/>
      <w:sz w:val="24"/>
      <w:szCs w:val="24"/>
    </w:rPr>
  </w:style>
  <w:style w:type="paragraph" w:customStyle="1" w:styleId="Style">
    <w:name w:val="Style"/>
    <w:uiPriority w:val="99"/>
    <w:rsid w:val="00FF5A4C"/>
    <w:pPr>
      <w:widowControl w:val="0"/>
      <w:tabs>
        <w:tab w:val="left" w:pos="720"/>
        <w:tab w:val="left" w:pos="1440"/>
        <w:tab w:val="left" w:pos="2160"/>
        <w:tab w:val="left" w:pos="2880"/>
        <w:tab w:val="left" w:pos="3600"/>
        <w:tab w:val="left" w:pos="4320"/>
        <w:tab w:val="left" w:pos="5040"/>
        <w:tab w:val="left" w:pos="5760"/>
        <w:tab w:val="left" w:pos="6480"/>
        <w:tab w:val="left" w:pos="9360"/>
      </w:tabs>
      <w:autoSpaceDE w:val="0"/>
      <w:autoSpaceDN w:val="0"/>
      <w:adjustRightInd w:val="0"/>
      <w:spacing w:line="256" w:lineRule="exact"/>
    </w:pPr>
    <w:rPr>
      <w:rFonts w:ascii="Courier New" w:hAnsi="Courier New" w:cs="Courier New"/>
      <w:sz w:val="24"/>
      <w:szCs w:val="24"/>
    </w:rPr>
  </w:style>
  <w:style w:type="paragraph" w:customStyle="1" w:styleId="Quoted">
    <w:name w:val="Quoted"/>
    <w:uiPriority w:val="99"/>
    <w:rsid w:val="00FF5A4C"/>
    <w:pPr>
      <w:widowControl w:val="0"/>
      <w:tabs>
        <w:tab w:val="left" w:pos="720"/>
        <w:tab w:val="left" w:pos="1440"/>
        <w:tab w:val="left" w:pos="2160"/>
        <w:tab w:val="left" w:pos="2880"/>
        <w:tab w:val="left" w:pos="3600"/>
        <w:tab w:val="left" w:pos="4320"/>
      </w:tabs>
      <w:autoSpaceDE w:val="0"/>
      <w:autoSpaceDN w:val="0"/>
      <w:adjustRightInd w:val="0"/>
      <w:spacing w:line="256" w:lineRule="exact"/>
      <w:ind w:left="432" w:firstLine="432"/>
    </w:pPr>
    <w:rPr>
      <w:rFonts w:ascii="Courier New" w:hAnsi="Courier New" w:cs="Courier New"/>
      <w:color w:val="000000"/>
      <w:sz w:val="24"/>
      <w:szCs w:val="24"/>
      <w:u w:color="000000"/>
    </w:rPr>
  </w:style>
  <w:style w:type="character" w:customStyle="1" w:styleId="1Char">
    <w:name w:val="标题 1 Char"/>
    <w:basedOn w:val="a1"/>
    <w:link w:val="1"/>
    <w:uiPriority w:val="9"/>
    <w:rsid w:val="00FF5A4C"/>
    <w:rPr>
      <w:rFonts w:ascii="Arial" w:eastAsia="SimSun" w:hAnsi="Arial" w:cs="Arial"/>
      <w:b/>
      <w:bCs/>
      <w:caps/>
      <w:kern w:val="32"/>
      <w:sz w:val="22"/>
      <w:szCs w:val="32"/>
    </w:rPr>
  </w:style>
  <w:style w:type="paragraph" w:customStyle="1" w:styleId="ContinCol">
    <w:name w:val="Contin Col"/>
    <w:basedOn w:val="Fixed"/>
    <w:next w:val="Fixed"/>
    <w:uiPriority w:val="99"/>
    <w:rsid w:val="00FF5A4C"/>
    <w:pPr>
      <w:spacing w:line="528" w:lineRule="atLeast"/>
      <w:ind w:right="1152" w:firstLine="432"/>
    </w:pPr>
  </w:style>
  <w:style w:type="paragraph" w:customStyle="1" w:styleId="Parenthetical">
    <w:name w:val="Parenthetical"/>
    <w:basedOn w:val="Fixed"/>
    <w:next w:val="Fixed"/>
    <w:uiPriority w:val="99"/>
    <w:rsid w:val="00FF5A4C"/>
    <w:pPr>
      <w:spacing w:line="528" w:lineRule="atLeast"/>
      <w:ind w:right="0" w:firstLine="720"/>
    </w:pPr>
  </w:style>
  <w:style w:type="paragraph" w:customStyle="1" w:styleId="Rightflush">
    <w:name w:val="Right flush"/>
    <w:basedOn w:val="Fixed"/>
    <w:next w:val="Fixed"/>
    <w:uiPriority w:val="99"/>
    <w:rsid w:val="00FF5A4C"/>
    <w:pPr>
      <w:spacing w:line="528" w:lineRule="atLeast"/>
      <w:ind w:left="2880" w:right="1152"/>
      <w:jc w:val="right"/>
    </w:pPr>
  </w:style>
  <w:style w:type="paragraph" w:customStyle="1" w:styleId="BylineSQ">
    <w:name w:val="By line (SQ)"/>
    <w:basedOn w:val="Fixed"/>
    <w:next w:val="Fixed"/>
    <w:uiPriority w:val="99"/>
    <w:rsid w:val="00FF5A4C"/>
    <w:pPr>
      <w:spacing w:line="528" w:lineRule="atLeast"/>
      <w:ind w:right="1152"/>
    </w:pPr>
  </w:style>
  <w:style w:type="paragraph" w:customStyle="1" w:styleId="BylineQS">
    <w:name w:val="By line (QS)"/>
    <w:basedOn w:val="Fixed"/>
    <w:next w:val="Fixed"/>
    <w:uiPriority w:val="99"/>
    <w:rsid w:val="00FF5A4C"/>
    <w:pPr>
      <w:spacing w:line="528" w:lineRule="atLeast"/>
      <w:ind w:right="1152" w:firstLine="720"/>
    </w:pPr>
  </w:style>
  <w:style w:type="paragraph" w:customStyle="1" w:styleId="Questionquoted">
    <w:name w:val="Question (quoted)"/>
    <w:basedOn w:val="Fixed"/>
    <w:next w:val="Fixed"/>
    <w:uiPriority w:val="99"/>
    <w:rsid w:val="00FF5A4C"/>
    <w:pPr>
      <w:spacing w:line="528" w:lineRule="atLeast"/>
      <w:ind w:right="1152" w:firstLine="432"/>
    </w:pPr>
  </w:style>
  <w:style w:type="paragraph" w:customStyle="1" w:styleId="Answerquoted">
    <w:name w:val="Answer (quoted)"/>
    <w:basedOn w:val="Fixed"/>
    <w:next w:val="Fixed"/>
    <w:uiPriority w:val="99"/>
    <w:rsid w:val="00FF5A4C"/>
    <w:pPr>
      <w:spacing w:line="528" w:lineRule="atLeast"/>
      <w:ind w:right="1152" w:firstLine="432"/>
    </w:pPr>
  </w:style>
  <w:style w:type="paragraph" w:customStyle="1" w:styleId="Speakerquoted">
    <w:name w:val="Speaker (quoted)"/>
    <w:basedOn w:val="Fixed"/>
    <w:next w:val="Fixed"/>
    <w:uiPriority w:val="99"/>
    <w:rsid w:val="00FF5A4C"/>
    <w:pPr>
      <w:spacing w:line="528" w:lineRule="atLeast"/>
      <w:ind w:right="1152" w:firstLine="432"/>
    </w:pPr>
  </w:style>
  <w:style w:type="paragraph" w:customStyle="1" w:styleId="questionPghquoted">
    <w:name w:val="question Pgh (quoted)"/>
    <w:basedOn w:val="Fixed"/>
    <w:next w:val="Fixed"/>
    <w:uiPriority w:val="99"/>
    <w:rsid w:val="00FF5A4C"/>
    <w:pPr>
      <w:spacing w:line="528" w:lineRule="atLeast"/>
      <w:ind w:right="1152" w:firstLine="432"/>
    </w:pPr>
  </w:style>
  <w:style w:type="paragraph" w:customStyle="1" w:styleId="answerPghquoted">
    <w:name w:val="answer Pgh (quoted)"/>
    <w:basedOn w:val="Fixed"/>
    <w:next w:val="Fixed"/>
    <w:uiPriority w:val="99"/>
    <w:rsid w:val="00FF5A4C"/>
    <w:pPr>
      <w:spacing w:line="528" w:lineRule="atLeast"/>
      <w:ind w:right="1152" w:firstLine="432"/>
    </w:pPr>
  </w:style>
  <w:style w:type="paragraph" w:customStyle="1" w:styleId="speakerPghquoted">
    <w:name w:val="speaker Pgh (quoted)"/>
    <w:basedOn w:val="Fixed"/>
    <w:next w:val="Fixed"/>
    <w:uiPriority w:val="99"/>
    <w:rsid w:val="00FF5A4C"/>
    <w:pPr>
      <w:spacing w:line="528" w:lineRule="atLeast"/>
      <w:ind w:right="1152" w:firstLine="432"/>
    </w:pPr>
  </w:style>
  <w:style w:type="paragraph" w:customStyle="1" w:styleId="certifiedQuestion">
    <w:name w:val="certified Question"/>
    <w:basedOn w:val="Fixed"/>
    <w:next w:val="Fixed"/>
    <w:uiPriority w:val="99"/>
    <w:rsid w:val="00FF5A4C"/>
    <w:pPr>
      <w:spacing w:line="528" w:lineRule="atLeast"/>
      <w:ind w:right="1152" w:firstLine="288"/>
    </w:pPr>
  </w:style>
  <w:style w:type="paragraph" w:customStyle="1" w:styleId="Index1">
    <w:name w:val="Index1"/>
    <w:basedOn w:val="Fixed"/>
    <w:next w:val="Fixed"/>
    <w:uiPriority w:val="99"/>
    <w:rsid w:val="00FF5A4C"/>
    <w:pPr>
      <w:spacing w:line="264" w:lineRule="atLeast"/>
      <w:ind w:left="1440" w:right="2880" w:hanging="1440"/>
    </w:pPr>
  </w:style>
  <w:style w:type="paragraph" w:customStyle="1" w:styleId="IndexBlank">
    <w:name w:val="IndexBlank"/>
    <w:basedOn w:val="Fixed"/>
    <w:next w:val="Fixed"/>
    <w:uiPriority w:val="99"/>
    <w:rsid w:val="00FF5A4C"/>
    <w:pPr>
      <w:spacing w:line="264" w:lineRule="atLeast"/>
      <w:ind w:left="1440" w:right="2880" w:hanging="1584"/>
    </w:pPr>
  </w:style>
  <w:style w:type="paragraph" w:customStyle="1" w:styleId="captionbox0">
    <w:name w:val="caption box"/>
    <w:basedOn w:val="Fixed"/>
    <w:next w:val="Fixed"/>
    <w:uiPriority w:val="99"/>
    <w:rsid w:val="00FF5A4C"/>
    <w:pPr>
      <w:spacing w:line="264" w:lineRule="atLeast"/>
      <w:ind w:right="4320"/>
    </w:pPr>
  </w:style>
  <w:style w:type="character" w:customStyle="1" w:styleId="Char4">
    <w:name w:val="正文文本 Char"/>
    <w:basedOn w:val="a1"/>
    <w:link w:val="ac"/>
    <w:uiPriority w:val="99"/>
    <w:rsid w:val="00FF5A4C"/>
    <w:rPr>
      <w:rFonts w:ascii="Arial" w:hAnsi="Arial" w:cs="Arial"/>
      <w:sz w:val="22"/>
    </w:rPr>
  </w:style>
  <w:style w:type="character" w:customStyle="1" w:styleId="Policepardfaut">
    <w:name w:val="Police par défaut"/>
    <w:rsid w:val="00FF5A4C"/>
  </w:style>
  <w:style w:type="paragraph" w:styleId="af3">
    <w:name w:val="List Paragraph"/>
    <w:basedOn w:val="a0"/>
    <w:uiPriority w:val="34"/>
    <w:qFormat/>
    <w:rsid w:val="00FF5A4C"/>
    <w:pPr>
      <w:ind w:left="720"/>
      <w:contextualSpacing/>
    </w:pPr>
  </w:style>
  <w:style w:type="character" w:customStyle="1" w:styleId="Char1">
    <w:name w:val="签名 Char"/>
    <w:basedOn w:val="a1"/>
    <w:link w:val="a7"/>
    <w:semiHidden/>
    <w:rsid w:val="00FF5A4C"/>
    <w:rPr>
      <w:rFonts w:ascii="Arial" w:hAnsi="Arial" w:cs="Arial"/>
      <w:sz w:val="22"/>
    </w:rPr>
  </w:style>
  <w:style w:type="paragraph" w:customStyle="1" w:styleId="Endofdocument-Annex">
    <w:name w:val="[End of document - Annex]"/>
    <w:basedOn w:val="a0"/>
    <w:rsid w:val="006556F0"/>
    <w:pPr>
      <w:ind w:left="5534"/>
    </w:pPr>
  </w:style>
  <w:style w:type="paragraph" w:customStyle="1" w:styleId="Default">
    <w:name w:val="Default"/>
    <w:rsid w:val="006556F0"/>
    <w:pPr>
      <w:autoSpaceDE w:val="0"/>
      <w:autoSpaceDN w:val="0"/>
      <w:adjustRightInd w:val="0"/>
    </w:pPr>
    <w:rPr>
      <w:rFonts w:ascii="Arial" w:hAnsi="Arial" w:cs="Arial"/>
      <w:color w:val="000000"/>
      <w:sz w:val="24"/>
      <w:szCs w:val="24"/>
    </w:rPr>
  </w:style>
  <w:style w:type="paragraph" w:styleId="af4">
    <w:name w:val="Revision"/>
    <w:hidden/>
    <w:uiPriority w:val="99"/>
    <w:semiHidden/>
    <w:rsid w:val="006556F0"/>
    <w:rPr>
      <w:rFonts w:ascii="Arial" w:eastAsia="SimSun" w:hAnsi="Arial" w:cs="Arial"/>
      <w:sz w:val="22"/>
    </w:rPr>
  </w:style>
  <w:style w:type="paragraph" w:customStyle="1" w:styleId="Endofdocument">
    <w:name w:val="End of document"/>
    <w:basedOn w:val="a0"/>
    <w:rsid w:val="006556F0"/>
    <w:pPr>
      <w:spacing w:after="120" w:line="260" w:lineRule="atLeast"/>
      <w:ind w:left="5534"/>
      <w:contextualSpacing/>
    </w:pPr>
    <w:rPr>
      <w:rFonts w:eastAsia="Times New Roman" w:cs="Times New Roman"/>
      <w:sz w:val="20"/>
      <w:lang w:eastAsia="en-US"/>
    </w:rPr>
  </w:style>
  <w:style w:type="character" w:customStyle="1" w:styleId="hps">
    <w:name w:val="hps"/>
    <w:rsid w:val="006556F0"/>
  </w:style>
  <w:style w:type="character" w:customStyle="1" w:styleId="ya-q-full-text">
    <w:name w:val="ya-q-full-text"/>
    <w:rsid w:val="006556F0"/>
  </w:style>
  <w:style w:type="table" w:styleId="af5">
    <w:name w:val="Table Grid"/>
    <w:basedOn w:val="a2"/>
    <w:rsid w:val="006556F0"/>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semiHidden/>
    <w:unhideWhenUsed/>
    <w:rsid w:val="00B86A48"/>
    <w:rPr>
      <w:sz w:val="16"/>
      <w:szCs w:val="16"/>
    </w:rPr>
  </w:style>
  <w:style w:type="paragraph" w:styleId="af7">
    <w:name w:val="annotation subject"/>
    <w:basedOn w:val="ab"/>
    <w:next w:val="ab"/>
    <w:link w:val="Char7"/>
    <w:semiHidden/>
    <w:unhideWhenUsed/>
    <w:rsid w:val="00B86A48"/>
    <w:rPr>
      <w:rFonts w:eastAsia="SimSun"/>
      <w:b/>
      <w:bCs/>
      <w:sz w:val="20"/>
      <w:lang w:eastAsia="zh-CN"/>
    </w:rPr>
  </w:style>
  <w:style w:type="character" w:customStyle="1" w:styleId="Char3">
    <w:name w:val="批注文字 Char"/>
    <w:basedOn w:val="a1"/>
    <w:link w:val="ab"/>
    <w:semiHidden/>
    <w:rsid w:val="00B86A48"/>
    <w:rPr>
      <w:rFonts w:ascii="Arial" w:eastAsia="Times New Roman" w:hAnsi="Arial" w:cs="Arial"/>
      <w:sz w:val="18"/>
      <w:lang w:eastAsia="en-US"/>
    </w:rPr>
  </w:style>
  <w:style w:type="character" w:customStyle="1" w:styleId="Char7">
    <w:name w:val="批注主题 Char"/>
    <w:basedOn w:val="Char3"/>
    <w:link w:val="af7"/>
    <w:semiHidden/>
    <w:rsid w:val="00B86A48"/>
    <w:rPr>
      <w:rFonts w:ascii="Arial" w:eastAsia="SimSun" w:hAnsi="Arial" w:cs="Arial"/>
      <w:b/>
      <w:bCs/>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D0C45"/>
    <w:rPr>
      <w:rFonts w:ascii="Arial" w:eastAsia="SimSun" w:hAnsi="Arial" w:cs="Arial"/>
      <w:sz w:val="22"/>
    </w:rPr>
  </w:style>
  <w:style w:type="paragraph" w:styleId="1">
    <w:name w:val="heading 1"/>
    <w:basedOn w:val="a0"/>
    <w:next w:val="a0"/>
    <w:link w:val="1Char"/>
    <w:qFormat/>
    <w:rsid w:val="00804DB7"/>
    <w:pPr>
      <w:keepNext/>
      <w:spacing w:before="240" w:after="60"/>
      <w:outlineLvl w:val="0"/>
    </w:pPr>
    <w:rPr>
      <w:b/>
      <w:bCs/>
      <w:caps/>
      <w:kern w:val="32"/>
      <w:szCs w:val="32"/>
      <w:lang w:eastAsia="en-US"/>
    </w:rPr>
  </w:style>
  <w:style w:type="paragraph" w:styleId="2">
    <w:name w:val="heading 2"/>
    <w:basedOn w:val="a0"/>
    <w:next w:val="a0"/>
    <w:qFormat/>
    <w:rsid w:val="00804DB7"/>
    <w:pPr>
      <w:keepNext/>
      <w:spacing w:before="240" w:after="60"/>
      <w:outlineLvl w:val="1"/>
    </w:pPr>
    <w:rPr>
      <w:bCs/>
      <w:iCs/>
      <w:caps/>
      <w:szCs w:val="28"/>
      <w:lang w:eastAsia="en-US"/>
    </w:rPr>
  </w:style>
  <w:style w:type="paragraph" w:styleId="3">
    <w:name w:val="heading 3"/>
    <w:basedOn w:val="a0"/>
    <w:next w:val="a0"/>
    <w:qFormat/>
    <w:rsid w:val="00804DB7"/>
    <w:pPr>
      <w:keepNext/>
      <w:spacing w:before="240" w:after="60"/>
      <w:outlineLvl w:val="2"/>
    </w:pPr>
    <w:rPr>
      <w:bCs/>
      <w:szCs w:val="26"/>
      <w:u w:val="single"/>
      <w:lang w:eastAsia="en-US"/>
    </w:rPr>
  </w:style>
  <w:style w:type="paragraph" w:styleId="4">
    <w:name w:val="heading 4"/>
    <w:basedOn w:val="a0"/>
    <w:next w:val="a0"/>
    <w:qFormat/>
    <w:rsid w:val="00804DB7"/>
    <w:pPr>
      <w:keepNext/>
      <w:spacing w:before="240" w:after="60"/>
      <w:outlineLvl w:val="3"/>
    </w:pPr>
    <w:rPr>
      <w:bCs/>
      <w:i/>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ing"/>
    <w:basedOn w:val="a0"/>
    <w:link w:val="Char"/>
    <w:pPr>
      <w:tabs>
        <w:tab w:val="center" w:pos="4536"/>
        <w:tab w:val="right" w:pos="9072"/>
      </w:tabs>
    </w:pPr>
    <w:rPr>
      <w:rFonts w:eastAsia="Times New Roman"/>
      <w:lang w:eastAsia="en-US"/>
    </w:rPr>
  </w:style>
  <w:style w:type="paragraph" w:styleId="a5">
    <w:name w:val="footer"/>
    <w:basedOn w:val="a0"/>
    <w:link w:val="Char0"/>
    <w:rsid w:val="00804DB7"/>
    <w:pPr>
      <w:tabs>
        <w:tab w:val="center" w:pos="4320"/>
        <w:tab w:val="right" w:pos="8640"/>
      </w:tabs>
    </w:pPr>
    <w:rPr>
      <w:rFonts w:eastAsia="Times New Roman"/>
      <w:lang w:eastAsia="en-US"/>
    </w:rPr>
  </w:style>
  <w:style w:type="paragraph" w:styleId="a6">
    <w:name w:val="Salutation"/>
    <w:basedOn w:val="a0"/>
    <w:next w:val="a0"/>
    <w:semiHidden/>
    <w:rsid w:val="00804DB7"/>
    <w:rPr>
      <w:rFonts w:eastAsia="Times New Roman"/>
      <w:lang w:eastAsia="en-US"/>
    </w:rPr>
  </w:style>
  <w:style w:type="paragraph" w:styleId="a7">
    <w:name w:val="Signature"/>
    <w:basedOn w:val="a0"/>
    <w:link w:val="Char1"/>
    <w:semiHidden/>
    <w:rsid w:val="00804DB7"/>
    <w:pPr>
      <w:ind w:left="5250"/>
    </w:pPr>
    <w:rPr>
      <w:rFonts w:eastAsia="Times New Roman"/>
      <w:lang w:eastAsia="en-US"/>
    </w:rPr>
  </w:style>
  <w:style w:type="paragraph" w:styleId="a8">
    <w:name w:val="footnote text"/>
    <w:aliases w:val="Footnote"/>
    <w:basedOn w:val="a0"/>
    <w:link w:val="Char2"/>
    <w:semiHidden/>
    <w:rsid w:val="00804DB7"/>
    <w:rPr>
      <w:rFonts w:eastAsia="Times New Roman"/>
      <w:sz w:val="18"/>
      <w:lang w:eastAsia="en-US"/>
    </w:rPr>
  </w:style>
  <w:style w:type="paragraph" w:styleId="a9">
    <w:name w:val="endnote text"/>
    <w:basedOn w:val="a0"/>
    <w:semiHidden/>
    <w:rsid w:val="00804DB7"/>
    <w:rPr>
      <w:rFonts w:eastAsia="Times New Roman"/>
      <w:sz w:val="18"/>
      <w:lang w:eastAsia="en-US"/>
    </w:rPr>
  </w:style>
  <w:style w:type="paragraph" w:styleId="aa">
    <w:name w:val="caption"/>
    <w:basedOn w:val="a0"/>
    <w:next w:val="a0"/>
    <w:qFormat/>
    <w:rsid w:val="00804DB7"/>
    <w:rPr>
      <w:rFonts w:eastAsia="Times New Roman"/>
      <w:b/>
      <w:bCs/>
      <w:sz w:val="18"/>
      <w:lang w:eastAsia="en-US"/>
    </w:rPr>
  </w:style>
  <w:style w:type="paragraph" w:styleId="ab">
    <w:name w:val="annotation text"/>
    <w:basedOn w:val="a0"/>
    <w:link w:val="Char3"/>
    <w:semiHidden/>
    <w:rsid w:val="00804DB7"/>
    <w:rPr>
      <w:rFonts w:eastAsia="Times New Roman"/>
      <w:sz w:val="18"/>
      <w:lang w:eastAsia="en-US"/>
    </w:rPr>
  </w:style>
  <w:style w:type="paragraph" w:styleId="ac">
    <w:name w:val="Body Text"/>
    <w:basedOn w:val="a0"/>
    <w:link w:val="Char4"/>
    <w:rsid w:val="00804DB7"/>
    <w:pPr>
      <w:spacing w:after="220"/>
    </w:pPr>
    <w:rPr>
      <w:rFonts w:eastAsia="Times New Roman"/>
      <w:lang w:eastAsia="en-US"/>
    </w:r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rPr>
      <w:rFonts w:eastAsia="Times New Roman"/>
      <w:lang w:eastAsia="en-US"/>
    </w:rPr>
  </w:style>
  <w:style w:type="paragraph" w:styleId="ad">
    <w:name w:val="Balloon Text"/>
    <w:basedOn w:val="a0"/>
    <w:link w:val="Char5"/>
    <w:rsid w:val="00CD0C45"/>
    <w:rPr>
      <w:rFonts w:ascii="Tahoma" w:hAnsi="Tahoma" w:cs="Tahoma"/>
      <w:sz w:val="16"/>
      <w:szCs w:val="16"/>
    </w:rPr>
  </w:style>
  <w:style w:type="character" w:customStyle="1" w:styleId="Char5">
    <w:name w:val="批注框文本 Char"/>
    <w:basedOn w:val="a1"/>
    <w:link w:val="ad"/>
    <w:uiPriority w:val="99"/>
    <w:rsid w:val="00CD0C45"/>
    <w:rPr>
      <w:rFonts w:ascii="Tahoma" w:eastAsia="SimSun" w:hAnsi="Tahoma" w:cs="Tahoma"/>
      <w:sz w:val="16"/>
      <w:szCs w:val="16"/>
      <w:lang w:eastAsia="zh-CN"/>
    </w:rPr>
  </w:style>
  <w:style w:type="character" w:styleId="ae">
    <w:name w:val="Hyperlink"/>
    <w:basedOn w:val="a1"/>
    <w:uiPriority w:val="99"/>
    <w:unhideWhenUsed/>
    <w:rsid w:val="00F533A4"/>
    <w:rPr>
      <w:color w:val="0033FF"/>
      <w:u w:val="single"/>
    </w:rPr>
  </w:style>
  <w:style w:type="paragraph" w:customStyle="1" w:styleId="Fixed">
    <w:name w:val="Fixed"/>
    <w:rsid w:val="006976ED"/>
    <w:pPr>
      <w:widowControl w:val="0"/>
      <w:autoSpaceDE w:val="0"/>
      <w:autoSpaceDN w:val="0"/>
      <w:adjustRightInd w:val="0"/>
      <w:spacing w:line="285" w:lineRule="atLeast"/>
      <w:ind w:right="4996"/>
    </w:pPr>
    <w:rPr>
      <w:rFonts w:ascii="Courier New" w:hAnsi="Courier New" w:cs="Courier New"/>
      <w:sz w:val="24"/>
      <w:szCs w:val="24"/>
    </w:rPr>
  </w:style>
  <w:style w:type="paragraph" w:customStyle="1" w:styleId="Question">
    <w:name w:val="Question"/>
    <w:basedOn w:val="Fixed"/>
    <w:next w:val="Fixed"/>
    <w:uiPriority w:val="99"/>
    <w:rsid w:val="006976ED"/>
    <w:pPr>
      <w:ind w:right="2116" w:firstLine="432"/>
    </w:pPr>
  </w:style>
  <w:style w:type="paragraph" w:customStyle="1" w:styleId="Answer">
    <w:name w:val="Answer"/>
    <w:basedOn w:val="Fixed"/>
    <w:next w:val="Fixed"/>
    <w:uiPriority w:val="99"/>
    <w:rsid w:val="006976ED"/>
    <w:pPr>
      <w:ind w:right="2116"/>
    </w:pPr>
  </w:style>
  <w:style w:type="paragraph" w:customStyle="1" w:styleId="Colloquy">
    <w:name w:val="Colloquy"/>
    <w:basedOn w:val="Fixed"/>
    <w:next w:val="Fixed"/>
    <w:uiPriority w:val="99"/>
    <w:rsid w:val="006976ED"/>
    <w:pPr>
      <w:ind w:right="2116" w:firstLine="432"/>
    </w:pPr>
  </w:style>
  <w:style w:type="paragraph" w:customStyle="1" w:styleId="Left1">
    <w:name w:val="Left 1"/>
    <w:basedOn w:val="Fixed"/>
    <w:next w:val="Fixed"/>
    <w:uiPriority w:val="99"/>
    <w:rsid w:val="006976ED"/>
    <w:pPr>
      <w:ind w:right="6148"/>
    </w:pPr>
  </w:style>
  <w:style w:type="paragraph" w:customStyle="1" w:styleId="Left2">
    <w:name w:val="Left 2"/>
    <w:basedOn w:val="Fixed"/>
    <w:next w:val="Fixed"/>
    <w:uiPriority w:val="99"/>
    <w:rsid w:val="006976ED"/>
    <w:pPr>
      <w:ind w:right="6148"/>
    </w:pPr>
  </w:style>
  <w:style w:type="paragraph" w:customStyle="1" w:styleId="Left3">
    <w:name w:val="Left 3"/>
    <w:basedOn w:val="Fixed"/>
    <w:next w:val="Fixed"/>
    <w:uiPriority w:val="99"/>
    <w:rsid w:val="006976ED"/>
    <w:pPr>
      <w:ind w:right="6148"/>
    </w:pPr>
  </w:style>
  <w:style w:type="paragraph" w:customStyle="1" w:styleId="Centered">
    <w:name w:val="Centered"/>
    <w:basedOn w:val="Fixed"/>
    <w:next w:val="Fixed"/>
    <w:uiPriority w:val="99"/>
    <w:rsid w:val="006976ED"/>
    <w:pPr>
      <w:ind w:right="3556"/>
      <w:jc w:val="center"/>
    </w:pPr>
  </w:style>
  <w:style w:type="paragraph" w:customStyle="1" w:styleId="Right1">
    <w:name w:val="Right 1"/>
    <w:basedOn w:val="Fixed"/>
    <w:next w:val="Fixed"/>
    <w:uiPriority w:val="99"/>
    <w:rsid w:val="006976ED"/>
    <w:pPr>
      <w:ind w:left="576" w:right="6148"/>
    </w:pPr>
  </w:style>
  <w:style w:type="paragraph" w:customStyle="1" w:styleId="Right2">
    <w:name w:val="Right 2"/>
    <w:basedOn w:val="Fixed"/>
    <w:next w:val="Fixed"/>
    <w:uiPriority w:val="99"/>
    <w:rsid w:val="006976ED"/>
    <w:pPr>
      <w:ind w:left="1152" w:right="6148"/>
    </w:pPr>
  </w:style>
  <w:style w:type="paragraph" w:customStyle="1" w:styleId="Right3">
    <w:name w:val="Right 3"/>
    <w:basedOn w:val="Fixed"/>
    <w:next w:val="Fixed"/>
    <w:uiPriority w:val="99"/>
    <w:rsid w:val="006976ED"/>
    <w:pPr>
      <w:ind w:left="1728" w:right="6148"/>
    </w:pPr>
  </w:style>
  <w:style w:type="paragraph" w:customStyle="1" w:styleId="0Style">
    <w:name w:val="0 Style"/>
    <w:basedOn w:val="Fixed"/>
    <w:next w:val="Fixed"/>
    <w:uiPriority w:val="99"/>
    <w:rsid w:val="006976ED"/>
    <w:pPr>
      <w:ind w:right="6148"/>
    </w:pPr>
  </w:style>
  <w:style w:type="paragraph" w:customStyle="1" w:styleId="Normal1">
    <w:name w:val="Normal 1"/>
    <w:basedOn w:val="Fixed"/>
    <w:next w:val="Fixed"/>
    <w:uiPriority w:val="99"/>
    <w:rsid w:val="006976ED"/>
    <w:pPr>
      <w:ind w:right="6148"/>
    </w:pPr>
  </w:style>
  <w:style w:type="paragraph" w:customStyle="1" w:styleId="Normal2">
    <w:name w:val="Normal 2"/>
    <w:basedOn w:val="Fixed"/>
    <w:next w:val="Fixed"/>
    <w:uiPriority w:val="99"/>
    <w:rsid w:val="006976ED"/>
    <w:pPr>
      <w:ind w:right="6148"/>
    </w:pPr>
  </w:style>
  <w:style w:type="paragraph" w:customStyle="1" w:styleId="Normal3">
    <w:name w:val="Normal 3"/>
    <w:basedOn w:val="Fixed"/>
    <w:next w:val="Fixed"/>
    <w:uiPriority w:val="99"/>
    <w:rsid w:val="006976ED"/>
    <w:pPr>
      <w:ind w:right="6148"/>
    </w:pPr>
  </w:style>
  <w:style w:type="paragraph" w:customStyle="1" w:styleId="Normal4">
    <w:name w:val="Normal 4"/>
    <w:basedOn w:val="Fixed"/>
    <w:next w:val="Fixed"/>
    <w:uiPriority w:val="99"/>
    <w:rsid w:val="006976ED"/>
    <w:pPr>
      <w:ind w:right="6148"/>
    </w:pPr>
  </w:style>
  <w:style w:type="paragraph" w:customStyle="1" w:styleId="Normal5">
    <w:name w:val="Normal 5"/>
    <w:basedOn w:val="Fixed"/>
    <w:next w:val="Fixed"/>
    <w:uiPriority w:val="99"/>
    <w:rsid w:val="006976ED"/>
    <w:pPr>
      <w:ind w:right="6148"/>
    </w:pPr>
  </w:style>
  <w:style w:type="paragraph" w:customStyle="1" w:styleId="Normal6">
    <w:name w:val="Normal 6"/>
    <w:basedOn w:val="Fixed"/>
    <w:next w:val="Fixed"/>
    <w:uiPriority w:val="99"/>
    <w:rsid w:val="006976ED"/>
    <w:pPr>
      <w:ind w:right="6148"/>
    </w:pPr>
  </w:style>
  <w:style w:type="paragraph" w:customStyle="1" w:styleId="Normal7">
    <w:name w:val="Normal 7"/>
    <w:basedOn w:val="Fixed"/>
    <w:next w:val="Fixed"/>
    <w:uiPriority w:val="99"/>
    <w:rsid w:val="006976ED"/>
    <w:pPr>
      <w:ind w:right="6148"/>
    </w:pPr>
  </w:style>
  <w:style w:type="paragraph" w:customStyle="1" w:styleId="Normal8">
    <w:name w:val="Normal 8"/>
    <w:basedOn w:val="Fixed"/>
    <w:next w:val="Fixed"/>
    <w:uiPriority w:val="99"/>
    <w:rsid w:val="006976ED"/>
    <w:pPr>
      <w:ind w:right="6148"/>
    </w:pPr>
  </w:style>
  <w:style w:type="paragraph" w:customStyle="1" w:styleId="9Style">
    <w:name w:val="9 Style"/>
    <w:basedOn w:val="Fixed"/>
    <w:next w:val="Fixed"/>
    <w:uiPriority w:val="99"/>
    <w:rsid w:val="006976ED"/>
    <w:pPr>
      <w:ind w:right="6148"/>
    </w:pPr>
  </w:style>
  <w:style w:type="character" w:customStyle="1" w:styleId="Char">
    <w:name w:val="页眉 Char"/>
    <w:aliases w:val="Heading Char"/>
    <w:link w:val="a4"/>
    <w:uiPriority w:val="99"/>
    <w:rsid w:val="006976ED"/>
    <w:rPr>
      <w:rFonts w:ascii="Arial" w:hAnsi="Arial" w:cs="Arial"/>
      <w:sz w:val="22"/>
    </w:rPr>
  </w:style>
  <w:style w:type="character" w:customStyle="1" w:styleId="Char0">
    <w:name w:val="页脚 Char"/>
    <w:link w:val="a5"/>
    <w:uiPriority w:val="99"/>
    <w:rsid w:val="006976ED"/>
    <w:rPr>
      <w:rFonts w:ascii="Arial" w:hAnsi="Arial" w:cs="Arial"/>
      <w:sz w:val="22"/>
    </w:rPr>
  </w:style>
  <w:style w:type="numbering" w:customStyle="1" w:styleId="NoList1">
    <w:name w:val="No List1"/>
    <w:next w:val="a3"/>
    <w:uiPriority w:val="99"/>
    <w:semiHidden/>
    <w:unhideWhenUsed/>
    <w:rsid w:val="006976ED"/>
  </w:style>
  <w:style w:type="paragraph" w:styleId="af">
    <w:name w:val="Plain Text"/>
    <w:basedOn w:val="a0"/>
    <w:link w:val="Char6"/>
    <w:uiPriority w:val="99"/>
    <w:unhideWhenUsed/>
    <w:rsid w:val="006976ED"/>
    <w:rPr>
      <w:rFonts w:ascii="Consolas" w:eastAsia="Calibri" w:hAnsi="Consolas" w:cs="Times New Roman"/>
      <w:sz w:val="21"/>
      <w:szCs w:val="21"/>
      <w:lang w:eastAsia="en-US"/>
    </w:rPr>
  </w:style>
  <w:style w:type="character" w:customStyle="1" w:styleId="Char6">
    <w:name w:val="纯文本 Char"/>
    <w:basedOn w:val="a1"/>
    <w:link w:val="af"/>
    <w:uiPriority w:val="99"/>
    <w:rsid w:val="006976ED"/>
    <w:rPr>
      <w:rFonts w:ascii="Consolas" w:eastAsia="Calibri" w:hAnsi="Consolas"/>
      <w:sz w:val="21"/>
      <w:szCs w:val="21"/>
    </w:rPr>
  </w:style>
  <w:style w:type="character" w:styleId="af0">
    <w:name w:val="Emphasis"/>
    <w:uiPriority w:val="20"/>
    <w:qFormat/>
    <w:rsid w:val="006976ED"/>
    <w:rPr>
      <w:i/>
      <w:iCs/>
    </w:rPr>
  </w:style>
  <w:style w:type="character" w:customStyle="1" w:styleId="apple-converted-space">
    <w:name w:val="apple-converted-space"/>
    <w:rsid w:val="006976ED"/>
  </w:style>
  <w:style w:type="paragraph" w:customStyle="1" w:styleId="ByContin1">
    <w:name w:val="By  Contin 1"/>
    <w:basedOn w:val="a0"/>
    <w:uiPriority w:val="99"/>
    <w:rsid w:val="006976ED"/>
    <w:pPr>
      <w:widowControl w:val="0"/>
      <w:tabs>
        <w:tab w:val="left" w:pos="0"/>
      </w:tabs>
      <w:autoSpaceDE w:val="0"/>
      <w:autoSpaceDN w:val="0"/>
      <w:adjustRightInd w:val="0"/>
    </w:pPr>
    <w:rPr>
      <w:rFonts w:ascii="Courier New" w:eastAsia="Times New Roman" w:hAnsi="Courier New" w:cs="Courier New"/>
      <w:sz w:val="24"/>
      <w:szCs w:val="24"/>
      <w:lang w:eastAsia="en-US"/>
    </w:rPr>
  </w:style>
  <w:style w:type="character" w:customStyle="1" w:styleId="Char2">
    <w:name w:val="脚注文本 Char"/>
    <w:aliases w:val="Footnote Char"/>
    <w:link w:val="a8"/>
    <w:rsid w:val="006976ED"/>
    <w:rPr>
      <w:rFonts w:ascii="Arial" w:hAnsi="Arial" w:cs="Arial"/>
      <w:sz w:val="18"/>
    </w:rPr>
  </w:style>
  <w:style w:type="character" w:styleId="af1">
    <w:name w:val="footnote reference"/>
    <w:aliases w:val="callout"/>
    <w:rsid w:val="006976ED"/>
    <w:rPr>
      <w:rFonts w:cs="Times New Roman"/>
      <w:vertAlign w:val="superscript"/>
    </w:rPr>
  </w:style>
  <w:style w:type="character" w:styleId="af2">
    <w:name w:val="Strong"/>
    <w:uiPriority w:val="22"/>
    <w:qFormat/>
    <w:rsid w:val="006976ED"/>
    <w:rPr>
      <w:b/>
      <w:bCs/>
    </w:rPr>
  </w:style>
  <w:style w:type="paragraph" w:customStyle="1" w:styleId="ContinQ">
    <w:name w:val="Contin Q"/>
    <w:uiPriority w:val="99"/>
    <w:rsid w:val="00FF5A4C"/>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hAnsi="Courier New" w:cs="Courier New"/>
      <w:sz w:val="24"/>
      <w:szCs w:val="24"/>
    </w:rPr>
  </w:style>
  <w:style w:type="paragraph" w:customStyle="1" w:styleId="ContinA">
    <w:name w:val="Contin A"/>
    <w:uiPriority w:val="99"/>
    <w:rsid w:val="00FF5A4C"/>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hAnsi="Courier New" w:cs="Courier New"/>
      <w:sz w:val="24"/>
      <w:szCs w:val="24"/>
    </w:rPr>
  </w:style>
  <w:style w:type="paragraph" w:customStyle="1" w:styleId="Single">
    <w:name w:val="Single"/>
    <w:uiPriority w:val="99"/>
    <w:rsid w:val="00FF5A4C"/>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hAnsi="Courier New" w:cs="Courier New"/>
      <w:sz w:val="24"/>
      <w:szCs w:val="24"/>
    </w:rPr>
  </w:style>
  <w:style w:type="paragraph" w:customStyle="1" w:styleId="Center">
    <w:name w:val="Center"/>
    <w:uiPriority w:val="99"/>
    <w:rsid w:val="00FF5A4C"/>
    <w:pPr>
      <w:widowControl w:val="0"/>
      <w:tabs>
        <w:tab w:val="left" w:pos="1152"/>
        <w:tab w:val="left" w:pos="2160"/>
        <w:tab w:val="left" w:pos="2880"/>
        <w:tab w:val="left" w:pos="3600"/>
        <w:tab w:val="left" w:pos="4320"/>
      </w:tabs>
      <w:autoSpaceDE w:val="0"/>
      <w:autoSpaceDN w:val="0"/>
      <w:adjustRightInd w:val="0"/>
      <w:spacing w:line="256" w:lineRule="exact"/>
      <w:jc w:val="center"/>
    </w:pPr>
    <w:rPr>
      <w:rFonts w:ascii="Courier New" w:hAnsi="Courier New" w:cs="Courier New"/>
      <w:sz w:val="24"/>
      <w:szCs w:val="24"/>
    </w:rPr>
  </w:style>
  <w:style w:type="paragraph" w:customStyle="1" w:styleId="CaptionBox">
    <w:name w:val="Caption Box"/>
    <w:uiPriority w:val="99"/>
    <w:rsid w:val="00FF5A4C"/>
    <w:pPr>
      <w:widowControl w:val="0"/>
      <w:tabs>
        <w:tab w:val="left" w:pos="4680"/>
        <w:tab w:val="left" w:pos="5400"/>
        <w:tab w:val="left" w:pos="7200"/>
        <w:tab w:val="left" w:pos="7920"/>
        <w:tab w:val="left" w:pos="9360"/>
      </w:tabs>
      <w:autoSpaceDE w:val="0"/>
      <w:autoSpaceDN w:val="0"/>
      <w:adjustRightInd w:val="0"/>
      <w:spacing w:line="256" w:lineRule="exact"/>
    </w:pPr>
    <w:rPr>
      <w:rFonts w:ascii="Courier New" w:hAnsi="Courier New" w:cs="Courier New"/>
      <w:sz w:val="24"/>
      <w:szCs w:val="24"/>
    </w:rPr>
  </w:style>
  <w:style w:type="paragraph" w:customStyle="1" w:styleId="Exhibit">
    <w:name w:val="Exhibit"/>
    <w:uiPriority w:val="99"/>
    <w:rsid w:val="00FF5A4C"/>
    <w:pPr>
      <w:widowControl w:val="0"/>
      <w:tabs>
        <w:tab w:val="left" w:pos="720"/>
        <w:tab w:val="left" w:pos="1440"/>
        <w:tab w:val="left" w:pos="2160"/>
        <w:tab w:val="left" w:pos="2880"/>
        <w:tab w:val="left" w:pos="3600"/>
        <w:tab w:val="left" w:pos="4320"/>
      </w:tabs>
      <w:autoSpaceDE w:val="0"/>
      <w:autoSpaceDN w:val="0"/>
      <w:adjustRightInd w:val="0"/>
      <w:spacing w:line="256" w:lineRule="atLeast"/>
    </w:pPr>
    <w:rPr>
      <w:rFonts w:ascii="Courier New" w:hAnsi="Courier New" w:cs="Courier New"/>
      <w:sz w:val="24"/>
      <w:szCs w:val="24"/>
    </w:rPr>
  </w:style>
  <w:style w:type="paragraph" w:customStyle="1" w:styleId="IdxCertQ">
    <w:name w:val="Idx Cert.Q"/>
    <w:uiPriority w:val="99"/>
    <w:rsid w:val="00FF5A4C"/>
    <w:pPr>
      <w:widowControl w:val="0"/>
      <w:tabs>
        <w:tab w:val="right" w:pos="3745"/>
      </w:tabs>
      <w:autoSpaceDE w:val="0"/>
      <w:autoSpaceDN w:val="0"/>
      <w:adjustRightInd w:val="0"/>
      <w:spacing w:line="256" w:lineRule="exact"/>
      <w:ind w:right="2016"/>
    </w:pPr>
    <w:rPr>
      <w:rFonts w:ascii="Courier New" w:hAnsi="Courier New" w:cs="Courier New"/>
      <w:sz w:val="24"/>
      <w:szCs w:val="24"/>
    </w:rPr>
  </w:style>
  <w:style w:type="paragraph" w:customStyle="1" w:styleId="IdxBody">
    <w:name w:val="Idx Body"/>
    <w:uiPriority w:val="99"/>
    <w:rsid w:val="00FF5A4C"/>
    <w:pPr>
      <w:widowControl w:val="0"/>
      <w:tabs>
        <w:tab w:val="right" w:pos="3745"/>
      </w:tabs>
      <w:autoSpaceDE w:val="0"/>
      <w:autoSpaceDN w:val="0"/>
      <w:adjustRightInd w:val="0"/>
      <w:spacing w:line="256" w:lineRule="exact"/>
    </w:pPr>
    <w:rPr>
      <w:rFonts w:ascii="Courier New" w:hAnsi="Courier New" w:cs="Courier New"/>
      <w:sz w:val="24"/>
      <w:szCs w:val="24"/>
    </w:rPr>
  </w:style>
  <w:style w:type="paragraph" w:customStyle="1" w:styleId="IdxHead1">
    <w:name w:val="Idx Head1"/>
    <w:uiPriority w:val="99"/>
    <w:rsid w:val="00FF5A4C"/>
    <w:pPr>
      <w:keepNext/>
      <w:widowControl w:val="0"/>
      <w:tabs>
        <w:tab w:val="right" w:pos="3745"/>
      </w:tabs>
      <w:autoSpaceDE w:val="0"/>
      <w:autoSpaceDN w:val="0"/>
      <w:adjustRightInd w:val="0"/>
      <w:spacing w:line="256" w:lineRule="exact"/>
    </w:pPr>
    <w:rPr>
      <w:rFonts w:ascii="Courier New" w:hAnsi="Courier New" w:cs="Courier New"/>
      <w:sz w:val="24"/>
      <w:szCs w:val="24"/>
    </w:rPr>
  </w:style>
  <w:style w:type="paragraph" w:customStyle="1" w:styleId="IdxHead2">
    <w:name w:val="Idx Head2"/>
    <w:uiPriority w:val="99"/>
    <w:rsid w:val="00FF5A4C"/>
    <w:pPr>
      <w:keepNext/>
      <w:widowControl w:val="0"/>
      <w:tabs>
        <w:tab w:val="right" w:pos="3745"/>
      </w:tabs>
      <w:autoSpaceDE w:val="0"/>
      <w:autoSpaceDN w:val="0"/>
      <w:adjustRightInd w:val="0"/>
      <w:spacing w:line="256" w:lineRule="exact"/>
      <w:ind w:right="2016"/>
    </w:pPr>
    <w:rPr>
      <w:rFonts w:ascii="Courier New" w:hAnsi="Courier New" w:cs="Courier New"/>
      <w:sz w:val="24"/>
      <w:szCs w:val="24"/>
    </w:rPr>
  </w:style>
  <w:style w:type="paragraph" w:customStyle="1" w:styleId="IdxSect">
    <w:name w:val="Idx Sect."/>
    <w:uiPriority w:val="99"/>
    <w:rsid w:val="00FF5A4C"/>
    <w:pPr>
      <w:keepNext/>
      <w:widowControl w:val="0"/>
      <w:tabs>
        <w:tab w:val="right" w:pos="3745"/>
      </w:tabs>
      <w:autoSpaceDE w:val="0"/>
      <w:autoSpaceDN w:val="0"/>
      <w:adjustRightInd w:val="0"/>
      <w:spacing w:line="256" w:lineRule="exact"/>
      <w:jc w:val="center"/>
    </w:pPr>
    <w:rPr>
      <w:rFonts w:ascii="Courier New" w:hAnsi="Courier New" w:cs="Courier New"/>
      <w:sz w:val="24"/>
      <w:szCs w:val="24"/>
    </w:rPr>
  </w:style>
  <w:style w:type="paragraph" w:customStyle="1" w:styleId="IdxTitle">
    <w:name w:val="Idx Title"/>
    <w:uiPriority w:val="99"/>
    <w:rsid w:val="00FF5A4C"/>
    <w:pPr>
      <w:keepNext/>
      <w:widowControl w:val="0"/>
      <w:tabs>
        <w:tab w:val="right" w:pos="3745"/>
      </w:tabs>
      <w:autoSpaceDE w:val="0"/>
      <w:autoSpaceDN w:val="0"/>
      <w:adjustRightInd w:val="0"/>
      <w:spacing w:line="256" w:lineRule="exact"/>
      <w:jc w:val="center"/>
    </w:pPr>
    <w:rPr>
      <w:rFonts w:ascii="Courier New" w:hAnsi="Courier New" w:cs="Courier New"/>
      <w:sz w:val="24"/>
      <w:szCs w:val="24"/>
    </w:rPr>
  </w:style>
  <w:style w:type="paragraph" w:customStyle="1" w:styleId="Style">
    <w:name w:val="Style"/>
    <w:uiPriority w:val="99"/>
    <w:rsid w:val="00FF5A4C"/>
    <w:pPr>
      <w:widowControl w:val="0"/>
      <w:tabs>
        <w:tab w:val="left" w:pos="720"/>
        <w:tab w:val="left" w:pos="1440"/>
        <w:tab w:val="left" w:pos="2160"/>
        <w:tab w:val="left" w:pos="2880"/>
        <w:tab w:val="left" w:pos="3600"/>
        <w:tab w:val="left" w:pos="4320"/>
        <w:tab w:val="left" w:pos="5040"/>
        <w:tab w:val="left" w:pos="5760"/>
        <w:tab w:val="left" w:pos="6480"/>
        <w:tab w:val="left" w:pos="9360"/>
      </w:tabs>
      <w:autoSpaceDE w:val="0"/>
      <w:autoSpaceDN w:val="0"/>
      <w:adjustRightInd w:val="0"/>
      <w:spacing w:line="256" w:lineRule="exact"/>
    </w:pPr>
    <w:rPr>
      <w:rFonts w:ascii="Courier New" w:hAnsi="Courier New" w:cs="Courier New"/>
      <w:sz w:val="24"/>
      <w:szCs w:val="24"/>
    </w:rPr>
  </w:style>
  <w:style w:type="paragraph" w:customStyle="1" w:styleId="Quoted">
    <w:name w:val="Quoted"/>
    <w:uiPriority w:val="99"/>
    <w:rsid w:val="00FF5A4C"/>
    <w:pPr>
      <w:widowControl w:val="0"/>
      <w:tabs>
        <w:tab w:val="left" w:pos="720"/>
        <w:tab w:val="left" w:pos="1440"/>
        <w:tab w:val="left" w:pos="2160"/>
        <w:tab w:val="left" w:pos="2880"/>
        <w:tab w:val="left" w:pos="3600"/>
        <w:tab w:val="left" w:pos="4320"/>
      </w:tabs>
      <w:autoSpaceDE w:val="0"/>
      <w:autoSpaceDN w:val="0"/>
      <w:adjustRightInd w:val="0"/>
      <w:spacing w:line="256" w:lineRule="exact"/>
      <w:ind w:left="432" w:firstLine="432"/>
    </w:pPr>
    <w:rPr>
      <w:rFonts w:ascii="Courier New" w:hAnsi="Courier New" w:cs="Courier New"/>
      <w:color w:val="000000"/>
      <w:sz w:val="24"/>
      <w:szCs w:val="24"/>
      <w:u w:color="000000"/>
    </w:rPr>
  </w:style>
  <w:style w:type="character" w:customStyle="1" w:styleId="1Char">
    <w:name w:val="标题 1 Char"/>
    <w:basedOn w:val="a1"/>
    <w:link w:val="1"/>
    <w:uiPriority w:val="9"/>
    <w:rsid w:val="00FF5A4C"/>
    <w:rPr>
      <w:rFonts w:ascii="Arial" w:eastAsia="SimSun" w:hAnsi="Arial" w:cs="Arial"/>
      <w:b/>
      <w:bCs/>
      <w:caps/>
      <w:kern w:val="32"/>
      <w:sz w:val="22"/>
      <w:szCs w:val="32"/>
    </w:rPr>
  </w:style>
  <w:style w:type="paragraph" w:customStyle="1" w:styleId="ContinCol">
    <w:name w:val="Contin Col"/>
    <w:basedOn w:val="Fixed"/>
    <w:next w:val="Fixed"/>
    <w:uiPriority w:val="99"/>
    <w:rsid w:val="00FF5A4C"/>
    <w:pPr>
      <w:spacing w:line="528" w:lineRule="atLeast"/>
      <w:ind w:right="1152" w:firstLine="432"/>
    </w:pPr>
  </w:style>
  <w:style w:type="paragraph" w:customStyle="1" w:styleId="Parenthetical">
    <w:name w:val="Parenthetical"/>
    <w:basedOn w:val="Fixed"/>
    <w:next w:val="Fixed"/>
    <w:uiPriority w:val="99"/>
    <w:rsid w:val="00FF5A4C"/>
    <w:pPr>
      <w:spacing w:line="528" w:lineRule="atLeast"/>
      <w:ind w:right="0" w:firstLine="720"/>
    </w:pPr>
  </w:style>
  <w:style w:type="paragraph" w:customStyle="1" w:styleId="Rightflush">
    <w:name w:val="Right flush"/>
    <w:basedOn w:val="Fixed"/>
    <w:next w:val="Fixed"/>
    <w:uiPriority w:val="99"/>
    <w:rsid w:val="00FF5A4C"/>
    <w:pPr>
      <w:spacing w:line="528" w:lineRule="atLeast"/>
      <w:ind w:left="2880" w:right="1152"/>
      <w:jc w:val="right"/>
    </w:pPr>
  </w:style>
  <w:style w:type="paragraph" w:customStyle="1" w:styleId="BylineSQ">
    <w:name w:val="By line (SQ)"/>
    <w:basedOn w:val="Fixed"/>
    <w:next w:val="Fixed"/>
    <w:uiPriority w:val="99"/>
    <w:rsid w:val="00FF5A4C"/>
    <w:pPr>
      <w:spacing w:line="528" w:lineRule="atLeast"/>
      <w:ind w:right="1152"/>
    </w:pPr>
  </w:style>
  <w:style w:type="paragraph" w:customStyle="1" w:styleId="BylineQS">
    <w:name w:val="By line (QS)"/>
    <w:basedOn w:val="Fixed"/>
    <w:next w:val="Fixed"/>
    <w:uiPriority w:val="99"/>
    <w:rsid w:val="00FF5A4C"/>
    <w:pPr>
      <w:spacing w:line="528" w:lineRule="atLeast"/>
      <w:ind w:right="1152" w:firstLine="720"/>
    </w:pPr>
  </w:style>
  <w:style w:type="paragraph" w:customStyle="1" w:styleId="Questionquoted">
    <w:name w:val="Question (quoted)"/>
    <w:basedOn w:val="Fixed"/>
    <w:next w:val="Fixed"/>
    <w:uiPriority w:val="99"/>
    <w:rsid w:val="00FF5A4C"/>
    <w:pPr>
      <w:spacing w:line="528" w:lineRule="atLeast"/>
      <w:ind w:right="1152" w:firstLine="432"/>
    </w:pPr>
  </w:style>
  <w:style w:type="paragraph" w:customStyle="1" w:styleId="Answerquoted">
    <w:name w:val="Answer (quoted)"/>
    <w:basedOn w:val="Fixed"/>
    <w:next w:val="Fixed"/>
    <w:uiPriority w:val="99"/>
    <w:rsid w:val="00FF5A4C"/>
    <w:pPr>
      <w:spacing w:line="528" w:lineRule="atLeast"/>
      <w:ind w:right="1152" w:firstLine="432"/>
    </w:pPr>
  </w:style>
  <w:style w:type="paragraph" w:customStyle="1" w:styleId="Speakerquoted">
    <w:name w:val="Speaker (quoted)"/>
    <w:basedOn w:val="Fixed"/>
    <w:next w:val="Fixed"/>
    <w:uiPriority w:val="99"/>
    <w:rsid w:val="00FF5A4C"/>
    <w:pPr>
      <w:spacing w:line="528" w:lineRule="atLeast"/>
      <w:ind w:right="1152" w:firstLine="432"/>
    </w:pPr>
  </w:style>
  <w:style w:type="paragraph" w:customStyle="1" w:styleId="questionPghquoted">
    <w:name w:val="question Pgh (quoted)"/>
    <w:basedOn w:val="Fixed"/>
    <w:next w:val="Fixed"/>
    <w:uiPriority w:val="99"/>
    <w:rsid w:val="00FF5A4C"/>
    <w:pPr>
      <w:spacing w:line="528" w:lineRule="atLeast"/>
      <w:ind w:right="1152" w:firstLine="432"/>
    </w:pPr>
  </w:style>
  <w:style w:type="paragraph" w:customStyle="1" w:styleId="answerPghquoted">
    <w:name w:val="answer Pgh (quoted)"/>
    <w:basedOn w:val="Fixed"/>
    <w:next w:val="Fixed"/>
    <w:uiPriority w:val="99"/>
    <w:rsid w:val="00FF5A4C"/>
    <w:pPr>
      <w:spacing w:line="528" w:lineRule="atLeast"/>
      <w:ind w:right="1152" w:firstLine="432"/>
    </w:pPr>
  </w:style>
  <w:style w:type="paragraph" w:customStyle="1" w:styleId="speakerPghquoted">
    <w:name w:val="speaker Pgh (quoted)"/>
    <w:basedOn w:val="Fixed"/>
    <w:next w:val="Fixed"/>
    <w:uiPriority w:val="99"/>
    <w:rsid w:val="00FF5A4C"/>
    <w:pPr>
      <w:spacing w:line="528" w:lineRule="atLeast"/>
      <w:ind w:right="1152" w:firstLine="432"/>
    </w:pPr>
  </w:style>
  <w:style w:type="paragraph" w:customStyle="1" w:styleId="certifiedQuestion">
    <w:name w:val="certified Question"/>
    <w:basedOn w:val="Fixed"/>
    <w:next w:val="Fixed"/>
    <w:uiPriority w:val="99"/>
    <w:rsid w:val="00FF5A4C"/>
    <w:pPr>
      <w:spacing w:line="528" w:lineRule="atLeast"/>
      <w:ind w:right="1152" w:firstLine="288"/>
    </w:pPr>
  </w:style>
  <w:style w:type="paragraph" w:customStyle="1" w:styleId="Index1">
    <w:name w:val="Index1"/>
    <w:basedOn w:val="Fixed"/>
    <w:next w:val="Fixed"/>
    <w:uiPriority w:val="99"/>
    <w:rsid w:val="00FF5A4C"/>
    <w:pPr>
      <w:spacing w:line="264" w:lineRule="atLeast"/>
      <w:ind w:left="1440" w:right="2880" w:hanging="1440"/>
    </w:pPr>
  </w:style>
  <w:style w:type="paragraph" w:customStyle="1" w:styleId="IndexBlank">
    <w:name w:val="IndexBlank"/>
    <w:basedOn w:val="Fixed"/>
    <w:next w:val="Fixed"/>
    <w:uiPriority w:val="99"/>
    <w:rsid w:val="00FF5A4C"/>
    <w:pPr>
      <w:spacing w:line="264" w:lineRule="atLeast"/>
      <w:ind w:left="1440" w:right="2880" w:hanging="1584"/>
    </w:pPr>
  </w:style>
  <w:style w:type="paragraph" w:customStyle="1" w:styleId="captionbox0">
    <w:name w:val="caption box"/>
    <w:basedOn w:val="Fixed"/>
    <w:next w:val="Fixed"/>
    <w:uiPriority w:val="99"/>
    <w:rsid w:val="00FF5A4C"/>
    <w:pPr>
      <w:spacing w:line="264" w:lineRule="atLeast"/>
      <w:ind w:right="4320"/>
    </w:pPr>
  </w:style>
  <w:style w:type="character" w:customStyle="1" w:styleId="Char4">
    <w:name w:val="正文文本 Char"/>
    <w:basedOn w:val="a1"/>
    <w:link w:val="ac"/>
    <w:uiPriority w:val="99"/>
    <w:rsid w:val="00FF5A4C"/>
    <w:rPr>
      <w:rFonts w:ascii="Arial" w:hAnsi="Arial" w:cs="Arial"/>
      <w:sz w:val="22"/>
    </w:rPr>
  </w:style>
  <w:style w:type="character" w:customStyle="1" w:styleId="Policepardfaut">
    <w:name w:val="Police par défaut"/>
    <w:rsid w:val="00FF5A4C"/>
  </w:style>
  <w:style w:type="paragraph" w:styleId="af3">
    <w:name w:val="List Paragraph"/>
    <w:basedOn w:val="a0"/>
    <w:uiPriority w:val="34"/>
    <w:qFormat/>
    <w:rsid w:val="00FF5A4C"/>
    <w:pPr>
      <w:ind w:left="720"/>
      <w:contextualSpacing/>
    </w:pPr>
  </w:style>
  <w:style w:type="character" w:customStyle="1" w:styleId="Char1">
    <w:name w:val="签名 Char"/>
    <w:basedOn w:val="a1"/>
    <w:link w:val="a7"/>
    <w:semiHidden/>
    <w:rsid w:val="00FF5A4C"/>
    <w:rPr>
      <w:rFonts w:ascii="Arial" w:hAnsi="Arial" w:cs="Arial"/>
      <w:sz w:val="22"/>
    </w:rPr>
  </w:style>
  <w:style w:type="paragraph" w:customStyle="1" w:styleId="Endofdocument-Annex">
    <w:name w:val="[End of document - Annex]"/>
    <w:basedOn w:val="a0"/>
    <w:rsid w:val="006556F0"/>
    <w:pPr>
      <w:ind w:left="5534"/>
    </w:pPr>
  </w:style>
  <w:style w:type="paragraph" w:customStyle="1" w:styleId="Default">
    <w:name w:val="Default"/>
    <w:rsid w:val="006556F0"/>
    <w:pPr>
      <w:autoSpaceDE w:val="0"/>
      <w:autoSpaceDN w:val="0"/>
      <w:adjustRightInd w:val="0"/>
    </w:pPr>
    <w:rPr>
      <w:rFonts w:ascii="Arial" w:hAnsi="Arial" w:cs="Arial"/>
      <w:color w:val="000000"/>
      <w:sz w:val="24"/>
      <w:szCs w:val="24"/>
    </w:rPr>
  </w:style>
  <w:style w:type="paragraph" w:styleId="af4">
    <w:name w:val="Revision"/>
    <w:hidden/>
    <w:uiPriority w:val="99"/>
    <w:semiHidden/>
    <w:rsid w:val="006556F0"/>
    <w:rPr>
      <w:rFonts w:ascii="Arial" w:eastAsia="SimSun" w:hAnsi="Arial" w:cs="Arial"/>
      <w:sz w:val="22"/>
    </w:rPr>
  </w:style>
  <w:style w:type="paragraph" w:customStyle="1" w:styleId="Endofdocument">
    <w:name w:val="End of document"/>
    <w:basedOn w:val="a0"/>
    <w:rsid w:val="006556F0"/>
    <w:pPr>
      <w:spacing w:after="120" w:line="260" w:lineRule="atLeast"/>
      <w:ind w:left="5534"/>
      <w:contextualSpacing/>
    </w:pPr>
    <w:rPr>
      <w:rFonts w:eastAsia="Times New Roman" w:cs="Times New Roman"/>
      <w:sz w:val="20"/>
      <w:lang w:eastAsia="en-US"/>
    </w:rPr>
  </w:style>
  <w:style w:type="character" w:customStyle="1" w:styleId="hps">
    <w:name w:val="hps"/>
    <w:rsid w:val="006556F0"/>
  </w:style>
  <w:style w:type="character" w:customStyle="1" w:styleId="ya-q-full-text">
    <w:name w:val="ya-q-full-text"/>
    <w:rsid w:val="006556F0"/>
  </w:style>
  <w:style w:type="table" w:styleId="af5">
    <w:name w:val="Table Grid"/>
    <w:basedOn w:val="a2"/>
    <w:rsid w:val="006556F0"/>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semiHidden/>
    <w:unhideWhenUsed/>
    <w:rsid w:val="00B86A48"/>
    <w:rPr>
      <w:sz w:val="16"/>
      <w:szCs w:val="16"/>
    </w:rPr>
  </w:style>
  <w:style w:type="paragraph" w:styleId="af7">
    <w:name w:val="annotation subject"/>
    <w:basedOn w:val="ab"/>
    <w:next w:val="ab"/>
    <w:link w:val="Char7"/>
    <w:semiHidden/>
    <w:unhideWhenUsed/>
    <w:rsid w:val="00B86A48"/>
    <w:rPr>
      <w:rFonts w:eastAsia="SimSun"/>
      <w:b/>
      <w:bCs/>
      <w:sz w:val="20"/>
      <w:lang w:eastAsia="zh-CN"/>
    </w:rPr>
  </w:style>
  <w:style w:type="character" w:customStyle="1" w:styleId="Char3">
    <w:name w:val="批注文字 Char"/>
    <w:basedOn w:val="a1"/>
    <w:link w:val="ab"/>
    <w:semiHidden/>
    <w:rsid w:val="00B86A48"/>
    <w:rPr>
      <w:rFonts w:ascii="Arial" w:eastAsia="Times New Roman" w:hAnsi="Arial" w:cs="Arial"/>
      <w:sz w:val="18"/>
      <w:lang w:eastAsia="en-US"/>
    </w:rPr>
  </w:style>
  <w:style w:type="character" w:customStyle="1" w:styleId="Char7">
    <w:name w:val="批注主题 Char"/>
    <w:basedOn w:val="Char3"/>
    <w:link w:val="af7"/>
    <w:semiHidden/>
    <w:rsid w:val="00B86A48"/>
    <w:rPr>
      <w:rFonts w:ascii="Arial" w:eastAsia="SimSun" w:hAnsi="Arial" w:cs="Arial"/>
      <w:b/>
      <w:bCs/>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45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E79F6-47C0-4D93-BF9E-01193D7DA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17865</Words>
  <Characters>101833</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CDIP/19/12</dc:title>
  <dc:subject>报告</dc:subject>
  <dc:creator/>
  <cp:lastModifiedBy/>
  <cp:revision>1</cp:revision>
  <dcterms:created xsi:type="dcterms:W3CDTF">2017-11-30T10:00:00Z</dcterms:created>
  <dcterms:modified xsi:type="dcterms:W3CDTF">2017-11-30T10:02:00Z</dcterms:modified>
</cp:coreProperties>
</file>