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F169AA" w:rsidRPr="007200AE" w:rsidTr="008B7890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169AA" w:rsidRPr="007200AE" w:rsidRDefault="00F169AA" w:rsidP="008B7890">
            <w:pPr>
              <w:jc w:val="both"/>
            </w:pPr>
            <w:r w:rsidRPr="007200AE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1B59E973" wp14:editId="635DA75C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69AA" w:rsidRPr="007200AE" w:rsidRDefault="00F169AA" w:rsidP="008B7890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69AA" w:rsidRPr="007200AE" w:rsidRDefault="00F169AA" w:rsidP="008B7890">
            <w:pPr>
              <w:jc w:val="right"/>
            </w:pPr>
            <w:r w:rsidRPr="007200AE">
              <w:rPr>
                <w:b/>
                <w:sz w:val="40"/>
                <w:szCs w:val="40"/>
              </w:rPr>
              <w:t>C</w:t>
            </w:r>
          </w:p>
        </w:tc>
      </w:tr>
      <w:tr w:rsidR="00F169AA" w:rsidRPr="007200AE" w:rsidTr="008B789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169AA" w:rsidRPr="007200AE" w:rsidRDefault="00F169AA" w:rsidP="00F169A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CDIP</w:t>
            </w:r>
            <w:r w:rsidRPr="007200AE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17</w:t>
            </w:r>
            <w:r w:rsidRPr="007200A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3</w:t>
            </w:r>
          </w:p>
        </w:tc>
      </w:tr>
      <w:tr w:rsidR="00F169AA" w:rsidRPr="007200AE" w:rsidTr="008B789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169AA" w:rsidRPr="007200AE" w:rsidRDefault="00F169AA" w:rsidP="008B7890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200A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200A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200A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200A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7200AE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200A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F169AA" w:rsidRPr="007200AE" w:rsidTr="008B789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169AA" w:rsidRPr="007200AE" w:rsidRDefault="00F169AA" w:rsidP="00F169A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200A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200A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200A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200A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7200A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7200A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Pr="007200A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21</w:t>
            </w:r>
            <w:r w:rsidRPr="007200A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200A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F169AA" w:rsidRPr="007200AE" w:rsidRDefault="00F169AA" w:rsidP="00F169AA"/>
    <w:p w:rsidR="00F169AA" w:rsidRPr="007200AE" w:rsidRDefault="00F169AA" w:rsidP="00F169AA"/>
    <w:p w:rsidR="00F169AA" w:rsidRPr="007200AE" w:rsidRDefault="00F169AA" w:rsidP="00F169AA"/>
    <w:p w:rsidR="00F169AA" w:rsidRPr="007200AE" w:rsidRDefault="00F169AA" w:rsidP="00F169AA"/>
    <w:p w:rsidR="00F169AA" w:rsidRPr="007200AE" w:rsidRDefault="00F169AA" w:rsidP="00F169AA">
      <w:bookmarkStart w:id="3" w:name="_GoBack"/>
      <w:bookmarkEnd w:id="3"/>
    </w:p>
    <w:p w:rsidR="00F169AA" w:rsidRPr="007200AE" w:rsidRDefault="00F169AA" w:rsidP="00F169AA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发展与知识产权委员会(CDIP)</w:t>
      </w:r>
    </w:p>
    <w:p w:rsidR="00F169AA" w:rsidRPr="006B2080" w:rsidRDefault="00F169AA" w:rsidP="00F169AA"/>
    <w:p w:rsidR="00F169AA" w:rsidRPr="006B2080" w:rsidRDefault="00F169AA" w:rsidP="00F169AA"/>
    <w:p w:rsidR="00F169AA" w:rsidRPr="007200AE" w:rsidRDefault="00F169AA" w:rsidP="00F169AA">
      <w:pPr>
        <w:textAlignment w:val="bottom"/>
        <w:rPr>
          <w:rFonts w:ascii="KaiTi" w:eastAsia="KaiTi"/>
          <w:b/>
          <w:sz w:val="24"/>
          <w:szCs w:val="24"/>
        </w:rPr>
      </w:pPr>
      <w:r>
        <w:rPr>
          <w:rFonts w:ascii="KaiTi" w:eastAsia="KaiTi" w:hint="eastAsia"/>
          <w:b/>
          <w:sz w:val="24"/>
          <w:szCs w:val="24"/>
        </w:rPr>
        <w:t>第十七</w:t>
      </w:r>
      <w:r w:rsidRPr="007200AE">
        <w:rPr>
          <w:rFonts w:ascii="KaiTi" w:eastAsia="KaiTi" w:hint="eastAsia"/>
          <w:b/>
          <w:sz w:val="24"/>
          <w:szCs w:val="24"/>
        </w:rPr>
        <w:t>届会议</w:t>
      </w:r>
    </w:p>
    <w:p w:rsidR="00F169AA" w:rsidRPr="007200AE" w:rsidRDefault="00F169AA" w:rsidP="00F169AA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7200AE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6</w:t>
      </w:r>
      <w:r w:rsidRPr="007200AE">
        <w:rPr>
          <w:rFonts w:ascii="KaiTi" w:eastAsia="KaiTi" w:hAnsi="KaiTi" w:hint="eastAsia"/>
          <w:b/>
          <w:sz w:val="24"/>
          <w:szCs w:val="24"/>
        </w:rPr>
        <w:t>年</w:t>
      </w:r>
      <w:r w:rsidRPr="00444BF1">
        <w:rPr>
          <w:rFonts w:ascii="KaiTi" w:eastAsia="KaiTi" w:hAnsi="KaiTi" w:hint="eastAsia"/>
          <w:sz w:val="24"/>
          <w:szCs w:val="24"/>
        </w:rPr>
        <w:t>4</w:t>
      </w:r>
      <w:r w:rsidRPr="007200AE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11</w:t>
      </w:r>
      <w:r w:rsidRPr="007200AE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15</w:t>
      </w:r>
      <w:r w:rsidRPr="007200AE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F169AA" w:rsidRPr="007200AE" w:rsidRDefault="00F169AA" w:rsidP="00F169AA"/>
    <w:p w:rsidR="00F169AA" w:rsidRPr="007200AE" w:rsidRDefault="00F169AA" w:rsidP="00F169AA"/>
    <w:p w:rsidR="00F169AA" w:rsidRPr="006B2080" w:rsidRDefault="00F169AA" w:rsidP="00F169AA"/>
    <w:p w:rsidR="00F169AA" w:rsidRPr="007200AE" w:rsidRDefault="00F169AA" w:rsidP="00F169AA">
      <w:pPr>
        <w:rPr>
          <w:rFonts w:ascii="KaiTi" w:eastAsia="KaiTi" w:hAnsi="KaiTi"/>
          <w:kern w:val="2"/>
          <w:sz w:val="24"/>
          <w:szCs w:val="32"/>
        </w:rPr>
      </w:pPr>
      <w:bookmarkStart w:id="4" w:name="TitleOfDoc"/>
      <w:bookmarkEnd w:id="4"/>
      <w:r w:rsidRPr="00F169AA">
        <w:rPr>
          <w:rFonts w:ascii="KaiTi" w:eastAsia="KaiTi" w:hAnsi="KaiTi" w:hint="eastAsia"/>
          <w:kern w:val="2"/>
          <w:sz w:val="24"/>
          <w:szCs w:val="32"/>
        </w:rPr>
        <w:t>加强和发展布基纳法索和若干非洲国家音像领域项目审评报告摘要</w:t>
      </w:r>
    </w:p>
    <w:p w:rsidR="00F169AA" w:rsidRPr="006B2080" w:rsidRDefault="00F169AA" w:rsidP="00F169AA"/>
    <w:p w:rsidR="00F169AA" w:rsidRPr="007200AE" w:rsidRDefault="00F169AA" w:rsidP="00F169AA">
      <w:pPr>
        <w:rPr>
          <w:rFonts w:ascii="KaiTi" w:eastAsia="KaiTi" w:hAnsi="STKaiti"/>
          <w:i/>
          <w:kern w:val="2"/>
          <w:sz w:val="21"/>
          <w:szCs w:val="24"/>
        </w:rPr>
      </w:pPr>
      <w:bookmarkStart w:id="5" w:name="Prepared"/>
      <w:bookmarkEnd w:id="5"/>
      <w:r w:rsidRPr="00F169AA">
        <w:rPr>
          <w:rFonts w:ascii="KaiTi" w:eastAsia="KaiTi" w:hAnsi="STKaiti" w:hint="eastAsia"/>
          <w:i/>
          <w:kern w:val="2"/>
          <w:sz w:val="21"/>
          <w:szCs w:val="24"/>
        </w:rPr>
        <w:t>撰稿：日内瓦评估公司Owl RE创始人Glenn O'Neil先生</w:t>
      </w:r>
    </w:p>
    <w:p w:rsidR="00F169AA" w:rsidRPr="006B2080" w:rsidRDefault="00F169AA" w:rsidP="00F169AA"/>
    <w:p w:rsidR="00F169AA" w:rsidRPr="006B2080" w:rsidRDefault="00F169AA" w:rsidP="00F169AA"/>
    <w:p w:rsidR="00F169AA" w:rsidRPr="006B2080" w:rsidRDefault="00F169AA" w:rsidP="00F169AA"/>
    <w:p w:rsidR="00F169AA" w:rsidRPr="006B2080" w:rsidRDefault="00F169AA" w:rsidP="00F169AA"/>
    <w:p w:rsidR="0057396F" w:rsidRPr="00F169AA" w:rsidRDefault="004907DF" w:rsidP="00F169AA">
      <w:pPr>
        <w:pStyle w:val="Default"/>
        <w:overflowPunct w:val="0"/>
        <w:autoSpaceDE/>
        <w:autoSpaceDN/>
        <w:spacing w:afterLines="50" w:after="120" w:line="340" w:lineRule="atLeast"/>
        <w:jc w:val="both"/>
        <w:rPr>
          <w:rFonts w:ascii="SimSun" w:eastAsia="SimSun" w:hAnsi="SimSun" w:cs="Arial"/>
          <w:sz w:val="21"/>
          <w:szCs w:val="22"/>
          <w:lang w:eastAsia="zh-CN"/>
        </w:rPr>
      </w:pPr>
      <w:r w:rsidRPr="00F169AA">
        <w:rPr>
          <w:rFonts w:ascii="SimSun" w:eastAsia="SimSun" w:hAnsi="SimSun" w:cs="Arial"/>
          <w:sz w:val="21"/>
          <w:szCs w:val="22"/>
        </w:rPr>
        <w:fldChar w:fldCharType="begin"/>
      </w:r>
      <w:r w:rsidRPr="00F169AA">
        <w:rPr>
          <w:rFonts w:ascii="SimSun" w:eastAsia="SimSun" w:hAnsi="SimSun" w:cs="Arial"/>
          <w:sz w:val="21"/>
          <w:szCs w:val="22"/>
        </w:rPr>
        <w:instrText xml:space="preserve"> AUTONUM  </w:instrText>
      </w:r>
      <w:r w:rsidRPr="00F169AA">
        <w:rPr>
          <w:rFonts w:ascii="SimSun" w:eastAsia="SimSun" w:hAnsi="SimSun" w:cs="Arial"/>
          <w:sz w:val="21"/>
          <w:szCs w:val="22"/>
        </w:rPr>
        <w:fldChar w:fldCharType="end"/>
      </w:r>
      <w:r w:rsidR="00F169AA">
        <w:rPr>
          <w:rFonts w:ascii="SimSun" w:eastAsia="SimSun" w:hAnsi="SimSun" w:cs="Arial" w:hint="eastAsia"/>
          <w:sz w:val="21"/>
          <w:szCs w:val="22"/>
          <w:lang w:eastAsia="zh-CN"/>
        </w:rPr>
        <w:t>.</w:t>
      </w:r>
      <w:r w:rsidRPr="00F169AA">
        <w:rPr>
          <w:rFonts w:ascii="SimSun" w:eastAsia="SimSun" w:hAnsi="SimSun" w:cs="Arial"/>
          <w:sz w:val="21"/>
          <w:szCs w:val="22"/>
        </w:rPr>
        <w:tab/>
      </w:r>
      <w:r w:rsidR="0057396F" w:rsidRPr="00F169AA">
        <w:rPr>
          <w:rFonts w:ascii="SimSun" w:eastAsia="SimSun" w:hAnsi="SimSun" w:cs="Arial" w:hint="eastAsia"/>
          <w:sz w:val="21"/>
          <w:szCs w:val="22"/>
          <w:lang w:eastAsia="zh-CN"/>
        </w:rPr>
        <w:t>本文件附件中载有日内瓦评估公司Owl</w:t>
      </w:r>
      <w:r w:rsidR="009F5C81" w:rsidRPr="00F169AA">
        <w:rPr>
          <w:rFonts w:ascii="SimSun" w:eastAsia="SimSun" w:hAnsi="SimSun" w:cs="Arial" w:hint="eastAsia"/>
          <w:sz w:val="21"/>
          <w:szCs w:val="22"/>
          <w:lang w:eastAsia="zh-CN"/>
        </w:rPr>
        <w:t xml:space="preserve"> </w:t>
      </w:r>
      <w:r w:rsidR="0057396F" w:rsidRPr="00F169AA">
        <w:rPr>
          <w:rFonts w:ascii="SimSun" w:eastAsia="SimSun" w:hAnsi="SimSun" w:cs="Arial" w:hint="eastAsia"/>
          <w:sz w:val="21"/>
          <w:szCs w:val="22"/>
          <w:lang w:eastAsia="zh-CN"/>
        </w:rPr>
        <w:t>RE创始人Glenn</w:t>
      </w:r>
      <w:r w:rsidR="009F5C81" w:rsidRPr="00F169AA">
        <w:rPr>
          <w:rFonts w:ascii="SimSun" w:eastAsia="SimSun" w:hAnsi="SimSun" w:cs="Arial" w:hint="eastAsia"/>
          <w:sz w:val="21"/>
          <w:szCs w:val="22"/>
          <w:lang w:eastAsia="zh-CN"/>
        </w:rPr>
        <w:t xml:space="preserve"> </w:t>
      </w:r>
      <w:r w:rsidR="0057396F" w:rsidRPr="00F169AA">
        <w:rPr>
          <w:rFonts w:ascii="SimSun" w:eastAsia="SimSun" w:hAnsi="SimSun" w:cs="Arial" w:hint="eastAsia"/>
          <w:sz w:val="21"/>
          <w:szCs w:val="22"/>
          <w:lang w:eastAsia="zh-CN"/>
        </w:rPr>
        <w:t>O'Neil先生编拟的</w:t>
      </w:r>
      <w:r w:rsidR="00E477C3" w:rsidRPr="00F169AA">
        <w:rPr>
          <w:rFonts w:ascii="SimSun" w:eastAsia="SimSun" w:hAnsi="SimSun" w:cs="Arial" w:hint="eastAsia"/>
          <w:sz w:val="21"/>
          <w:szCs w:val="22"/>
          <w:lang w:eastAsia="zh-CN"/>
        </w:rPr>
        <w:t>“</w:t>
      </w:r>
      <w:r w:rsidR="0057396F" w:rsidRPr="00F169AA">
        <w:rPr>
          <w:rFonts w:ascii="SimSun" w:eastAsia="SimSun" w:hAnsi="SimSun" w:cs="Arial" w:hint="eastAsia"/>
          <w:sz w:val="21"/>
          <w:szCs w:val="22"/>
          <w:lang w:eastAsia="zh-CN"/>
        </w:rPr>
        <w:t>加强和发展布基纳法索和若干非洲国家音像领域</w:t>
      </w:r>
      <w:r w:rsidR="00E477C3" w:rsidRPr="00F169AA">
        <w:rPr>
          <w:rFonts w:ascii="SimSun" w:eastAsia="SimSun" w:hAnsi="SimSun" w:cs="Arial" w:hint="eastAsia"/>
          <w:sz w:val="21"/>
          <w:szCs w:val="22"/>
          <w:lang w:eastAsia="zh-CN"/>
        </w:rPr>
        <w:t>”</w:t>
      </w:r>
      <w:r w:rsidR="0057396F" w:rsidRPr="00F169AA">
        <w:rPr>
          <w:rFonts w:ascii="SimSun" w:eastAsia="SimSun" w:hAnsi="SimSun" w:cs="Arial" w:hint="eastAsia"/>
          <w:sz w:val="21"/>
          <w:szCs w:val="22"/>
          <w:lang w:eastAsia="zh-CN"/>
        </w:rPr>
        <w:t>项目审评报告摘要。</w:t>
      </w:r>
    </w:p>
    <w:p w:rsidR="004907DF" w:rsidRPr="00F169AA" w:rsidRDefault="004907DF" w:rsidP="00F169AA">
      <w:pPr>
        <w:pStyle w:val="Endofdocument-Annex"/>
        <w:overflowPunct w:val="0"/>
        <w:spacing w:afterLines="50" w:after="120" w:line="340" w:lineRule="atLeast"/>
        <w:jc w:val="both"/>
        <w:rPr>
          <w:rFonts w:ascii="KaiTi" w:eastAsia="KaiTi" w:hAnsi="KaiTi"/>
          <w:i/>
          <w:iCs/>
          <w:sz w:val="21"/>
          <w:szCs w:val="22"/>
        </w:rPr>
      </w:pPr>
      <w:r w:rsidRPr="00F169AA">
        <w:rPr>
          <w:rFonts w:ascii="KaiTi" w:eastAsia="KaiTi" w:hAnsi="KaiTi"/>
          <w:i/>
          <w:iCs/>
          <w:sz w:val="21"/>
          <w:szCs w:val="22"/>
        </w:rPr>
        <w:fldChar w:fldCharType="begin"/>
      </w:r>
      <w:r w:rsidRPr="00F169AA">
        <w:rPr>
          <w:rFonts w:ascii="KaiTi" w:eastAsia="KaiTi" w:hAnsi="KaiTi"/>
          <w:i/>
          <w:iCs/>
          <w:sz w:val="21"/>
          <w:szCs w:val="22"/>
        </w:rPr>
        <w:instrText xml:space="preserve"> AUTONUM  </w:instrText>
      </w:r>
      <w:r w:rsidRPr="00F169AA">
        <w:rPr>
          <w:rFonts w:ascii="KaiTi" w:eastAsia="KaiTi" w:hAnsi="KaiTi"/>
          <w:i/>
          <w:iCs/>
          <w:sz w:val="21"/>
          <w:szCs w:val="22"/>
        </w:rPr>
        <w:fldChar w:fldCharType="end"/>
      </w:r>
      <w:r w:rsidR="00F169AA" w:rsidRPr="00F169AA">
        <w:rPr>
          <w:rFonts w:ascii="KaiTi" w:eastAsia="KaiTi" w:hAnsi="KaiTi" w:hint="eastAsia"/>
          <w:i/>
          <w:iCs/>
          <w:sz w:val="21"/>
          <w:szCs w:val="22"/>
        </w:rPr>
        <w:t>.</w:t>
      </w:r>
      <w:r w:rsidRPr="00F169AA">
        <w:rPr>
          <w:rFonts w:ascii="KaiTi" w:eastAsia="KaiTi" w:hAnsi="KaiTi"/>
          <w:i/>
          <w:iCs/>
          <w:sz w:val="21"/>
          <w:szCs w:val="22"/>
        </w:rPr>
        <w:tab/>
      </w:r>
      <w:r w:rsidR="0057396F" w:rsidRPr="00F169AA">
        <w:rPr>
          <w:rFonts w:ascii="KaiTi" w:eastAsia="KaiTi" w:hAnsi="KaiTi" w:hint="eastAsia"/>
          <w:i/>
          <w:iCs/>
          <w:sz w:val="21"/>
          <w:szCs w:val="22"/>
        </w:rPr>
        <w:t>请CDIP注意本文件附件中所载的信息。</w:t>
      </w:r>
    </w:p>
    <w:p w:rsidR="00F169AA" w:rsidRDefault="00F169AA" w:rsidP="00F169AA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FB6E4B" w:rsidRPr="00F169AA" w:rsidRDefault="004907DF" w:rsidP="00F169AA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F169AA">
        <w:rPr>
          <w:rFonts w:ascii="KaiTi" w:eastAsia="KaiTi" w:hAnsi="KaiTi"/>
          <w:sz w:val="21"/>
        </w:rPr>
        <w:t>[</w:t>
      </w:r>
      <w:r w:rsidR="0057396F" w:rsidRPr="00F169AA">
        <w:rPr>
          <w:rFonts w:ascii="KaiTi" w:eastAsia="KaiTi" w:hAnsi="KaiTi" w:hint="eastAsia"/>
          <w:sz w:val="21"/>
        </w:rPr>
        <w:t>后接附件</w:t>
      </w:r>
      <w:r w:rsidRPr="00F169AA">
        <w:rPr>
          <w:rFonts w:ascii="KaiTi" w:eastAsia="KaiTi" w:hAnsi="KaiTi"/>
          <w:sz w:val="21"/>
        </w:rPr>
        <w:t>]</w:t>
      </w:r>
    </w:p>
    <w:p w:rsidR="00F169AA" w:rsidRPr="00F169AA" w:rsidRDefault="00F169AA" w:rsidP="00F169AA">
      <w:pPr>
        <w:pStyle w:val="1"/>
        <w:keepNext w:val="0"/>
        <w:rPr>
          <w:rFonts w:ascii="SimSun" w:hAnsi="SimSun"/>
          <w:b w:val="0"/>
          <w:sz w:val="21"/>
        </w:rPr>
      </w:pPr>
      <w:bookmarkStart w:id="6" w:name="_Toc320700949"/>
      <w:bookmarkStart w:id="7" w:name="_Toc336031966"/>
      <w:bookmarkStart w:id="8" w:name="_Toc336032066"/>
    </w:p>
    <w:p w:rsidR="00F169AA" w:rsidRPr="00F169AA" w:rsidRDefault="00F169AA" w:rsidP="00F169AA">
      <w:pPr>
        <w:sectPr w:rsidR="00F169AA" w:rsidRPr="00F169AA" w:rsidSect="00694C9D">
          <w:headerReference w:type="default" r:id="rId10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576B83" w:rsidRPr="00DF172F" w:rsidRDefault="0057396F" w:rsidP="00DF172F">
      <w:pPr>
        <w:pStyle w:val="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DF172F">
        <w:rPr>
          <w:rFonts w:ascii="SimHei" w:eastAsia="SimHei" w:hAnsi="SimHei" w:hint="eastAsia"/>
          <w:b w:val="0"/>
          <w:sz w:val="21"/>
        </w:rPr>
        <w:lastRenderedPageBreak/>
        <w:t>内容提要</w:t>
      </w:r>
    </w:p>
    <w:p w:rsidR="00760501" w:rsidRPr="00F169AA" w:rsidRDefault="0057396F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169AA">
        <w:rPr>
          <w:rFonts w:ascii="SimSun" w:hAnsi="SimSun" w:hint="eastAsia"/>
          <w:sz w:val="21"/>
        </w:rPr>
        <w:t>本报告是对</w:t>
      </w:r>
      <w:r w:rsidR="00E477C3" w:rsidRPr="00F169AA">
        <w:rPr>
          <w:rFonts w:ascii="SimSun" w:hAnsi="SimSun" w:hint="eastAsia"/>
          <w:sz w:val="21"/>
        </w:rPr>
        <w:t>“</w:t>
      </w:r>
      <w:r w:rsidRPr="00F169AA">
        <w:rPr>
          <w:rFonts w:ascii="SimSun" w:hAnsi="SimSun" w:hint="eastAsia"/>
          <w:sz w:val="21"/>
          <w:szCs w:val="22"/>
        </w:rPr>
        <w:t>加强和发展布基纳法索和若干非洲国家音像领域</w:t>
      </w:r>
      <w:r w:rsidR="00E477C3" w:rsidRPr="00F169AA">
        <w:rPr>
          <w:rFonts w:ascii="SimSun" w:hAnsi="SimSun" w:hint="eastAsia"/>
          <w:sz w:val="21"/>
          <w:szCs w:val="22"/>
        </w:rPr>
        <w:t>”</w:t>
      </w:r>
      <w:r w:rsidRPr="00F169AA">
        <w:rPr>
          <w:rFonts w:ascii="SimSun" w:hAnsi="SimSun" w:hint="eastAsia"/>
          <w:sz w:val="21"/>
        </w:rPr>
        <w:t>的发展议程项目(DA_1_2_4_10_11)的独立审评。</w:t>
      </w:r>
      <w:r w:rsidR="003449D4" w:rsidRPr="00F169AA">
        <w:rPr>
          <w:rFonts w:ascii="SimSun" w:hAnsi="SimSun" w:hint="eastAsia"/>
          <w:sz w:val="21"/>
        </w:rPr>
        <w:t>项目</w:t>
      </w:r>
      <w:r w:rsidR="00F66CE3" w:rsidRPr="00F169AA">
        <w:rPr>
          <w:rFonts w:ascii="SimSun" w:hAnsi="SimSun" w:hint="eastAsia"/>
          <w:sz w:val="21"/>
        </w:rPr>
        <w:t>落实工作始于</w:t>
      </w:r>
      <w:r w:rsidR="003449D4" w:rsidRPr="00F169AA">
        <w:rPr>
          <w:rFonts w:ascii="SimSun" w:hAnsi="SimSun" w:hint="eastAsia"/>
          <w:sz w:val="21"/>
        </w:rPr>
        <w:t>2013年2月</w:t>
      </w:r>
      <w:r w:rsidR="00F66CE3" w:rsidRPr="00F169AA">
        <w:rPr>
          <w:rFonts w:ascii="SimSun" w:hAnsi="SimSun" w:hint="eastAsia"/>
          <w:sz w:val="21"/>
        </w:rPr>
        <w:t>，完成于</w:t>
      </w:r>
      <w:r w:rsidR="003449D4" w:rsidRPr="00F169AA">
        <w:rPr>
          <w:rFonts w:ascii="SimSun" w:hAnsi="SimSun" w:hint="eastAsia"/>
          <w:sz w:val="21"/>
        </w:rPr>
        <w:t>2015年10月。</w:t>
      </w:r>
    </w:p>
    <w:p w:rsidR="00760501" w:rsidRPr="00F169AA" w:rsidRDefault="0026467C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169AA">
        <w:rPr>
          <w:rFonts w:ascii="SimSun" w:hAnsi="SimSun" w:hint="eastAsia"/>
          <w:sz w:val="21"/>
        </w:rPr>
        <w:t>项目旨</w:t>
      </w:r>
      <w:r w:rsidR="00D55881" w:rsidRPr="00F169AA">
        <w:rPr>
          <w:rFonts w:ascii="SimSun" w:hAnsi="SimSun" w:hint="eastAsia"/>
          <w:sz w:val="21"/>
        </w:rPr>
        <w:t>在</w:t>
      </w:r>
      <w:r w:rsidRPr="00F169AA">
        <w:rPr>
          <w:rFonts w:ascii="SimSun" w:hAnsi="SimSun" w:hint="eastAsia"/>
          <w:sz w:val="21"/>
        </w:rPr>
        <w:t>通过技术援助和能力建设</w:t>
      </w:r>
      <w:r w:rsidR="00F66CE3" w:rsidRPr="00F169AA">
        <w:rPr>
          <w:rFonts w:ascii="SimSun" w:hAnsi="SimSun" w:hint="eastAsia"/>
          <w:sz w:val="21"/>
        </w:rPr>
        <w:t>提高对于版权制度的理解和利用</w:t>
      </w:r>
      <w:r w:rsidRPr="00F169AA">
        <w:rPr>
          <w:rFonts w:ascii="SimSun" w:hAnsi="SimSun" w:hint="eastAsia"/>
          <w:sz w:val="21"/>
        </w:rPr>
        <w:t>，推动非洲音像领域发展</w:t>
      </w:r>
      <w:r w:rsidR="00F66CE3" w:rsidRPr="00F169AA">
        <w:rPr>
          <w:rFonts w:ascii="SimSun" w:hAnsi="SimSun" w:hint="eastAsia"/>
          <w:sz w:val="21"/>
        </w:rPr>
        <w:t>。项目依据</w:t>
      </w:r>
      <w:r w:rsidR="00D55881" w:rsidRPr="00F169AA">
        <w:rPr>
          <w:rFonts w:ascii="SimSun" w:hAnsi="SimSun" w:hint="eastAsia"/>
          <w:sz w:val="21"/>
        </w:rPr>
        <w:t>的</w:t>
      </w:r>
      <w:r w:rsidR="00F66CE3" w:rsidRPr="00F169AA">
        <w:rPr>
          <w:rFonts w:ascii="SimSun" w:hAnsi="SimSun" w:hint="eastAsia"/>
          <w:sz w:val="21"/>
        </w:rPr>
        <w:t>是</w:t>
      </w:r>
      <w:r w:rsidR="00D55881" w:rsidRPr="00F169AA">
        <w:rPr>
          <w:rFonts w:ascii="SimSun" w:hAnsi="SimSun" w:hint="eastAsia"/>
          <w:sz w:val="21"/>
          <w:szCs w:val="22"/>
        </w:rPr>
        <w:t>布基纳法索</w:t>
      </w:r>
      <w:r w:rsidR="00D55881" w:rsidRPr="00F169AA">
        <w:rPr>
          <w:rFonts w:ascii="SimSun" w:hAnsi="SimSun" w:hint="eastAsia"/>
          <w:sz w:val="21"/>
        </w:rPr>
        <w:t>CDIP</w:t>
      </w:r>
      <w:r w:rsidR="00F66CE3" w:rsidRPr="00F169AA">
        <w:rPr>
          <w:rFonts w:ascii="SimSun" w:hAnsi="SimSun" w:hint="eastAsia"/>
          <w:sz w:val="21"/>
        </w:rPr>
        <w:t>代表团</w:t>
      </w:r>
      <w:r w:rsidR="00D55881" w:rsidRPr="00F169AA">
        <w:rPr>
          <w:rFonts w:ascii="SimSun" w:hAnsi="SimSun" w:hint="eastAsia"/>
          <w:sz w:val="21"/>
        </w:rPr>
        <w:t>的</w:t>
      </w:r>
      <w:r w:rsidR="00F66CE3" w:rsidRPr="00F169AA">
        <w:rPr>
          <w:rFonts w:ascii="SimSun" w:hAnsi="SimSun" w:hint="eastAsia"/>
          <w:sz w:val="21"/>
        </w:rPr>
        <w:t>提案，</w:t>
      </w:r>
      <w:r w:rsidR="00D55881" w:rsidRPr="00F169AA">
        <w:rPr>
          <w:rFonts w:ascii="SimSun" w:hAnsi="SimSun" w:hint="eastAsia"/>
          <w:sz w:val="21"/>
        </w:rPr>
        <w:t>提案得到</w:t>
      </w:r>
      <w:r w:rsidR="00F66CE3" w:rsidRPr="00F169AA">
        <w:rPr>
          <w:rFonts w:ascii="SimSun" w:hAnsi="SimSun" w:hint="eastAsia"/>
          <w:sz w:val="21"/>
        </w:rPr>
        <w:t>WIPO秘书处</w:t>
      </w:r>
      <w:r w:rsidR="00D55881" w:rsidRPr="00F169AA">
        <w:rPr>
          <w:rFonts w:ascii="SimSun" w:hAnsi="SimSun" w:hint="eastAsia"/>
          <w:sz w:val="21"/>
        </w:rPr>
        <w:t>的</w:t>
      </w:r>
      <w:r w:rsidR="00F66CE3" w:rsidRPr="00F169AA">
        <w:rPr>
          <w:rFonts w:ascii="SimSun" w:hAnsi="SimSun" w:hint="eastAsia"/>
          <w:sz w:val="21"/>
        </w:rPr>
        <w:t>进一步</w:t>
      </w:r>
      <w:r w:rsidR="003729CC" w:rsidRPr="00F169AA">
        <w:rPr>
          <w:rFonts w:ascii="SimSun" w:hAnsi="SimSun" w:hint="eastAsia"/>
          <w:sz w:val="21"/>
        </w:rPr>
        <w:t>完善，并经</w:t>
      </w:r>
      <w:r w:rsidR="00F66CE3" w:rsidRPr="00F169AA">
        <w:rPr>
          <w:rFonts w:ascii="SimSun" w:hAnsi="SimSun" w:hint="eastAsia"/>
          <w:sz w:val="21"/>
        </w:rPr>
        <w:t>CDIP批准</w:t>
      </w:r>
      <w:r w:rsidR="00D55881" w:rsidRPr="00F169AA">
        <w:rPr>
          <w:rFonts w:ascii="SimSun" w:hAnsi="SimSun" w:hint="eastAsia"/>
          <w:sz w:val="21"/>
        </w:rPr>
        <w:t>在</w:t>
      </w:r>
      <w:r w:rsidR="00F66CE3" w:rsidRPr="00F169AA">
        <w:rPr>
          <w:rFonts w:ascii="SimSun" w:hAnsi="SimSun" w:hint="eastAsia"/>
          <w:sz w:val="21"/>
        </w:rPr>
        <w:t>以下三个国家</w:t>
      </w:r>
      <w:r w:rsidR="00D55881" w:rsidRPr="00F169AA">
        <w:rPr>
          <w:rFonts w:ascii="SimSun" w:hAnsi="SimSun" w:hint="eastAsia"/>
          <w:sz w:val="21"/>
        </w:rPr>
        <w:t>进行</w:t>
      </w:r>
      <w:r w:rsidR="00F66CE3" w:rsidRPr="00F169AA">
        <w:rPr>
          <w:rFonts w:ascii="SimSun" w:hAnsi="SimSun" w:hint="eastAsia"/>
          <w:sz w:val="21"/>
        </w:rPr>
        <w:t>试点：布基纳法索、肯尼亚和塞内加尔。</w:t>
      </w:r>
    </w:p>
    <w:p w:rsidR="00760501" w:rsidRPr="00F169AA" w:rsidRDefault="009E3E74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F169AA">
        <w:rPr>
          <w:rFonts w:ascii="SimSun" w:hAnsi="SimSun" w:hint="eastAsia"/>
          <w:sz w:val="21"/>
          <w:szCs w:val="22"/>
        </w:rPr>
        <w:t>项目包括三项主要活动：开展</w:t>
      </w:r>
      <w:r w:rsidR="00F66CE3" w:rsidRPr="00F169AA">
        <w:rPr>
          <w:rFonts w:ascii="SimSun" w:hAnsi="SimSun" w:hint="eastAsia"/>
          <w:sz w:val="21"/>
          <w:szCs w:val="22"/>
        </w:rPr>
        <w:t>研究并出版一份范围界定研究报告和一份</w:t>
      </w:r>
      <w:r w:rsidRPr="00F169AA">
        <w:rPr>
          <w:rFonts w:ascii="SimSun" w:hAnsi="SimSun" w:hint="eastAsia"/>
          <w:sz w:val="21"/>
          <w:szCs w:val="22"/>
        </w:rPr>
        <w:t>权利管理</w:t>
      </w:r>
      <w:r w:rsidR="00F66CE3" w:rsidRPr="00F169AA">
        <w:rPr>
          <w:rFonts w:ascii="SimSun" w:hAnsi="SimSun" w:hint="eastAsia"/>
          <w:sz w:val="21"/>
          <w:szCs w:val="22"/>
        </w:rPr>
        <w:t>报告(</w:t>
      </w:r>
      <w:r w:rsidR="00F66CE3" w:rsidRPr="00DF172F">
        <w:rPr>
          <w:rFonts w:ascii="KaiTi" w:eastAsia="KaiTi" w:hAnsi="KaiTi" w:hint="eastAsia"/>
          <w:i/>
          <w:sz w:val="21"/>
          <w:szCs w:val="22"/>
        </w:rPr>
        <w:t>项目活动</w:t>
      </w:r>
      <w:r w:rsidR="00DF172F">
        <w:rPr>
          <w:rFonts w:ascii="KaiTi" w:eastAsia="KaiTi" w:hAnsi="KaiTi"/>
          <w:i/>
          <w:sz w:val="21"/>
          <w:szCs w:val="22"/>
        </w:rPr>
        <w:t>‍</w:t>
      </w:r>
      <w:r w:rsidR="00F66CE3" w:rsidRPr="00DF172F">
        <w:rPr>
          <w:rFonts w:ascii="KaiTi" w:eastAsia="KaiTi" w:hAnsi="KaiTi" w:hint="eastAsia"/>
          <w:i/>
          <w:sz w:val="21"/>
          <w:szCs w:val="22"/>
        </w:rPr>
        <w:t>1</w:t>
      </w:r>
      <w:r w:rsidR="00F66CE3" w:rsidRPr="00F169AA">
        <w:rPr>
          <w:rFonts w:ascii="SimSun" w:hAnsi="SimSun" w:hint="eastAsia"/>
          <w:sz w:val="21"/>
          <w:szCs w:val="22"/>
        </w:rPr>
        <w:t>)，</w:t>
      </w:r>
      <w:r w:rsidR="00430522" w:rsidRPr="00F169AA">
        <w:rPr>
          <w:rFonts w:ascii="SimSun" w:hAnsi="SimSun" w:hint="eastAsia"/>
          <w:sz w:val="21"/>
          <w:szCs w:val="22"/>
        </w:rPr>
        <w:t>举办会</w:t>
      </w:r>
      <w:r w:rsidR="002423B7" w:rsidRPr="00F169AA">
        <w:rPr>
          <w:rFonts w:ascii="SimSun" w:hAnsi="SimSun" w:hint="eastAsia"/>
          <w:sz w:val="21"/>
          <w:szCs w:val="22"/>
        </w:rPr>
        <w:t>议、执行</w:t>
      </w:r>
      <w:r w:rsidR="00430522" w:rsidRPr="00F169AA">
        <w:rPr>
          <w:rFonts w:ascii="SimSun" w:hAnsi="SimSun" w:hint="eastAsia"/>
          <w:sz w:val="21"/>
          <w:szCs w:val="22"/>
        </w:rPr>
        <w:t>培训计划和远程学习计划(</w:t>
      </w:r>
      <w:r w:rsidR="00430522" w:rsidRPr="00DF172F">
        <w:rPr>
          <w:rFonts w:ascii="KaiTi" w:eastAsia="KaiTi" w:hAnsi="KaiTi" w:hint="eastAsia"/>
          <w:i/>
          <w:sz w:val="21"/>
          <w:szCs w:val="22"/>
        </w:rPr>
        <w:t>项目活动2</w:t>
      </w:r>
      <w:r w:rsidR="00430522" w:rsidRPr="00F169AA">
        <w:rPr>
          <w:rFonts w:ascii="SimSun" w:hAnsi="SimSun" w:hint="eastAsia"/>
          <w:sz w:val="21"/>
          <w:szCs w:val="22"/>
        </w:rPr>
        <w:t>)，以及为发展技能、实践、基础设施和工具提供支助(</w:t>
      </w:r>
      <w:r w:rsidR="00430522" w:rsidRPr="00DF172F">
        <w:rPr>
          <w:rFonts w:ascii="KaiTi" w:eastAsia="KaiTi" w:hAnsi="KaiTi" w:hint="eastAsia"/>
          <w:i/>
          <w:sz w:val="21"/>
          <w:szCs w:val="22"/>
        </w:rPr>
        <w:t>项目活动3</w:t>
      </w:r>
      <w:r w:rsidR="00430522" w:rsidRPr="00F169AA">
        <w:rPr>
          <w:rFonts w:ascii="SimSun" w:hAnsi="SimSun" w:hint="eastAsia"/>
          <w:sz w:val="21"/>
          <w:szCs w:val="22"/>
        </w:rPr>
        <w:t>)。</w:t>
      </w:r>
    </w:p>
    <w:p w:rsidR="00F11224" w:rsidRPr="00F169AA" w:rsidRDefault="00430522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b/>
          <w:sz w:val="21"/>
        </w:rPr>
      </w:pPr>
      <w:r w:rsidRPr="00F169AA">
        <w:rPr>
          <w:rFonts w:ascii="SimSun" w:hAnsi="SimSun" w:hint="eastAsia"/>
          <w:sz w:val="21"/>
        </w:rPr>
        <w:t>进行本次审评的目的是从项目执行中汲取经验。这涉及对</w:t>
      </w:r>
      <w:r w:rsidR="00693118" w:rsidRPr="00F169AA">
        <w:rPr>
          <w:rFonts w:ascii="SimSun" w:hAnsi="SimSun" w:hint="eastAsia"/>
          <w:sz w:val="21"/>
        </w:rPr>
        <w:t>项目管理和设计</w:t>
      </w:r>
      <w:r w:rsidRPr="00F169AA">
        <w:rPr>
          <w:rFonts w:ascii="SimSun" w:hAnsi="SimSun" w:hint="eastAsia"/>
          <w:sz w:val="21"/>
        </w:rPr>
        <w:t>进行评估，包括监测和报告工具</w:t>
      </w:r>
      <w:r w:rsidR="00526EB3" w:rsidRPr="00F169AA">
        <w:rPr>
          <w:rFonts w:ascii="SimSun" w:hAnsi="SimSun" w:hint="eastAsia"/>
          <w:sz w:val="21"/>
        </w:rPr>
        <w:t>；</w:t>
      </w:r>
      <w:r w:rsidR="00476E66" w:rsidRPr="00F169AA">
        <w:rPr>
          <w:rFonts w:ascii="SimSun" w:hAnsi="SimSun" w:hint="eastAsia"/>
          <w:sz w:val="21"/>
        </w:rPr>
        <w:t>对迄今为止取得的成果进行</w:t>
      </w:r>
      <w:r w:rsidRPr="00F169AA">
        <w:rPr>
          <w:rFonts w:ascii="SimSun" w:hAnsi="SimSun" w:hint="eastAsia"/>
          <w:sz w:val="21"/>
        </w:rPr>
        <w:t>衡量和</w:t>
      </w:r>
      <w:r w:rsidR="00476E66" w:rsidRPr="00F169AA">
        <w:rPr>
          <w:rFonts w:ascii="SimSun" w:hAnsi="SimSun" w:hint="eastAsia"/>
          <w:sz w:val="21"/>
        </w:rPr>
        <w:t>报告</w:t>
      </w:r>
      <w:r w:rsidRPr="00F169AA">
        <w:rPr>
          <w:rFonts w:ascii="SimSun" w:hAnsi="SimSun" w:hint="eastAsia"/>
          <w:sz w:val="21"/>
        </w:rPr>
        <w:t>，并</w:t>
      </w:r>
      <w:r w:rsidR="00476E66" w:rsidRPr="00F169AA">
        <w:rPr>
          <w:rFonts w:ascii="SimSun" w:hAnsi="SimSun" w:hint="eastAsia"/>
          <w:sz w:val="21"/>
        </w:rPr>
        <w:t>对</w:t>
      </w:r>
      <w:r w:rsidRPr="00F169AA">
        <w:rPr>
          <w:rFonts w:ascii="SimSun" w:hAnsi="SimSun" w:hint="eastAsia"/>
          <w:sz w:val="21"/>
        </w:rPr>
        <w:t>是否具有可持续性</w:t>
      </w:r>
      <w:r w:rsidR="00476E66" w:rsidRPr="00F169AA">
        <w:rPr>
          <w:rFonts w:ascii="SimSun" w:hAnsi="SimSun" w:hint="eastAsia"/>
          <w:sz w:val="21"/>
        </w:rPr>
        <w:t>进行评估</w:t>
      </w:r>
      <w:r w:rsidRPr="00F169AA">
        <w:rPr>
          <w:rFonts w:ascii="SimSun" w:hAnsi="SimSun" w:hint="eastAsia"/>
          <w:sz w:val="21"/>
        </w:rPr>
        <w:t>。</w:t>
      </w:r>
    </w:p>
    <w:p w:rsidR="00760501" w:rsidRPr="00F169AA" w:rsidRDefault="00655E58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b/>
          <w:sz w:val="21"/>
        </w:rPr>
      </w:pPr>
      <w:r w:rsidRPr="00F169AA">
        <w:rPr>
          <w:rFonts w:ascii="SimSun" w:hAnsi="SimSun" w:hint="eastAsia"/>
          <w:sz w:val="21"/>
        </w:rPr>
        <w:t>审评工作结合使用了多种方法，包括文件审查</w:t>
      </w:r>
      <w:r w:rsidR="00950628" w:rsidRPr="00F169AA">
        <w:rPr>
          <w:rFonts w:ascii="SimSun" w:hAnsi="SimSun" w:hint="eastAsia"/>
          <w:sz w:val="21"/>
        </w:rPr>
        <w:t>、</w:t>
      </w:r>
      <w:r w:rsidR="003D3CD2" w:rsidRPr="00F169AA">
        <w:rPr>
          <w:rFonts w:ascii="SimSun" w:hAnsi="SimSun" w:hint="eastAsia"/>
          <w:sz w:val="21"/>
        </w:rPr>
        <w:t>对日内瓦WIPO秘书处的6</w:t>
      </w:r>
      <w:r w:rsidRPr="00F169AA">
        <w:rPr>
          <w:rFonts w:ascii="SimSun" w:hAnsi="SimSun" w:hint="eastAsia"/>
          <w:sz w:val="21"/>
        </w:rPr>
        <w:t>名工作人员进行访谈</w:t>
      </w:r>
      <w:r w:rsidR="00DA5003" w:rsidRPr="00F169AA">
        <w:rPr>
          <w:rFonts w:ascii="SimSun" w:hAnsi="SimSun" w:hint="eastAsia"/>
          <w:sz w:val="21"/>
        </w:rPr>
        <w:t>，</w:t>
      </w:r>
      <w:r w:rsidR="003D3CD2" w:rsidRPr="00F169AA">
        <w:rPr>
          <w:rFonts w:ascii="SimSun" w:hAnsi="SimSun" w:hint="eastAsia"/>
          <w:sz w:val="21"/>
        </w:rPr>
        <w:t>给5</w:t>
      </w:r>
      <w:r w:rsidRPr="00F169AA">
        <w:rPr>
          <w:rFonts w:ascii="SimSun" w:hAnsi="SimSun" w:hint="eastAsia"/>
          <w:sz w:val="21"/>
        </w:rPr>
        <w:t>名成员国代表和工作人员</w:t>
      </w:r>
      <w:r w:rsidR="003D3CD2" w:rsidRPr="00F169AA">
        <w:rPr>
          <w:rFonts w:ascii="SimSun" w:hAnsi="SimSun" w:hint="eastAsia"/>
          <w:sz w:val="21"/>
        </w:rPr>
        <w:t>及3名参与项目的外部顾问打电话</w:t>
      </w:r>
      <w:r w:rsidR="00DA5003" w:rsidRPr="00F169AA">
        <w:rPr>
          <w:rFonts w:ascii="SimSun" w:hAnsi="SimSun" w:hint="eastAsia"/>
          <w:sz w:val="21"/>
        </w:rPr>
        <w:t>并</w:t>
      </w:r>
      <w:r w:rsidR="003D3CD2" w:rsidRPr="00F169AA">
        <w:rPr>
          <w:rFonts w:ascii="SimSun" w:hAnsi="SimSun" w:hint="eastAsia"/>
          <w:sz w:val="21"/>
        </w:rPr>
        <w:t>进行面对面访谈。</w:t>
      </w:r>
    </w:p>
    <w:p w:rsidR="00576B83" w:rsidRPr="00F169AA" w:rsidRDefault="00232A71" w:rsidP="00DF172F">
      <w:pPr>
        <w:pStyle w:val="20"/>
        <w:keepNext/>
        <w:spacing w:beforeLines="100" w:before="240" w:afterLines="100" w:after="240" w:line="340" w:lineRule="atLeast"/>
        <w:rPr>
          <w:rFonts w:ascii="SimSun" w:hAnsi="SimSun"/>
          <w:sz w:val="21"/>
        </w:rPr>
      </w:pPr>
      <w:bookmarkStart w:id="9" w:name="_Toc320700946"/>
      <w:r w:rsidRPr="00F169AA">
        <w:rPr>
          <w:rFonts w:ascii="SimSun" w:hAnsi="SimSun" w:hint="eastAsia"/>
          <w:sz w:val="21"/>
        </w:rPr>
        <w:t>主要审评结果</w:t>
      </w:r>
    </w:p>
    <w:bookmarkEnd w:id="9"/>
    <w:p w:rsidR="00576B83" w:rsidRPr="00DF172F" w:rsidRDefault="00693118" w:rsidP="00DF172F">
      <w:pPr>
        <w:keepNext/>
        <w:spacing w:afterLines="50" w:after="120" w:line="340" w:lineRule="atLeast"/>
        <w:rPr>
          <w:rFonts w:ascii="KaiTi" w:eastAsia="KaiTi" w:hAnsi="KaiTi"/>
          <w:b/>
          <w:i/>
          <w:sz w:val="21"/>
        </w:rPr>
      </w:pPr>
      <w:r w:rsidRPr="00DF172F">
        <w:rPr>
          <w:rFonts w:ascii="KaiTi" w:eastAsia="KaiTi" w:hAnsi="KaiTi" w:hint="eastAsia"/>
          <w:b/>
          <w:i/>
          <w:sz w:val="21"/>
        </w:rPr>
        <w:t>项目设计和管理</w:t>
      </w:r>
    </w:p>
    <w:p w:rsidR="00F11224" w:rsidRPr="00F169AA" w:rsidRDefault="00232A71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  <w:lang w:val="en-GB"/>
        </w:rPr>
      </w:pPr>
      <w:r w:rsidRPr="00F169AA">
        <w:rPr>
          <w:rFonts w:ascii="SimSun" w:hAnsi="SimSun" w:hint="eastAsia"/>
          <w:b/>
          <w:sz w:val="21"/>
        </w:rPr>
        <w:t>审评结果</w:t>
      </w:r>
      <w:r w:rsidR="00B659BA" w:rsidRPr="00F169AA">
        <w:rPr>
          <w:rFonts w:ascii="SimSun" w:hAnsi="SimSun" w:hint="eastAsia"/>
          <w:b/>
          <w:sz w:val="21"/>
        </w:rPr>
        <w:t>1：</w:t>
      </w:r>
      <w:r w:rsidR="00B659BA" w:rsidRPr="00F169AA">
        <w:rPr>
          <w:rFonts w:ascii="SimSun" w:hAnsi="SimSun" w:hint="eastAsia"/>
          <w:sz w:val="21"/>
        </w:rPr>
        <w:t>项目管理</w:t>
      </w:r>
      <w:r w:rsidR="00F32DC3" w:rsidRPr="00F169AA">
        <w:rPr>
          <w:rFonts w:ascii="SimSun" w:hAnsi="SimSun" w:hint="eastAsia"/>
          <w:sz w:val="21"/>
        </w:rPr>
        <w:t>确保</w:t>
      </w:r>
      <w:r w:rsidR="00AA5B79" w:rsidRPr="00F169AA">
        <w:rPr>
          <w:rFonts w:ascii="SimSun" w:hAnsi="SimSun" w:hint="eastAsia"/>
          <w:sz w:val="21"/>
        </w:rPr>
        <w:t>了</w:t>
      </w:r>
      <w:r w:rsidR="002423B7" w:rsidRPr="00F169AA">
        <w:rPr>
          <w:rFonts w:ascii="SimSun" w:hAnsi="SimSun" w:hint="eastAsia"/>
          <w:sz w:val="21"/>
        </w:rPr>
        <w:t>拟定</w:t>
      </w:r>
      <w:r w:rsidR="00F32DC3" w:rsidRPr="00F169AA">
        <w:rPr>
          <w:rFonts w:ascii="SimSun" w:hAnsi="SimSun" w:hint="eastAsia"/>
          <w:sz w:val="21"/>
        </w:rPr>
        <w:t>的活动得到落实，预算按计划使用，并允许在必要时进行更改和调整。由于负责的WIPO</w:t>
      </w:r>
      <w:r w:rsidR="0021049B" w:rsidRPr="00F169AA">
        <w:rPr>
          <w:rFonts w:ascii="SimSun" w:hAnsi="SimSun" w:hint="eastAsia"/>
          <w:sz w:val="21"/>
          <w:szCs w:val="22"/>
        </w:rPr>
        <w:t>项目</w:t>
      </w:r>
      <w:r w:rsidR="00DA5003" w:rsidRPr="00F169AA">
        <w:rPr>
          <w:rFonts w:ascii="SimSun" w:hAnsi="SimSun" w:hint="eastAsia"/>
          <w:sz w:val="21"/>
          <w:szCs w:val="22"/>
        </w:rPr>
        <w:t>管理</w:t>
      </w:r>
      <w:r w:rsidR="00E477C3" w:rsidRPr="00F169AA">
        <w:rPr>
          <w:rFonts w:ascii="SimSun" w:hAnsi="SimSun" w:hint="eastAsia"/>
          <w:sz w:val="21"/>
        </w:rPr>
        <w:t>人</w:t>
      </w:r>
      <w:r w:rsidR="0052284B" w:rsidRPr="00F169AA">
        <w:rPr>
          <w:rFonts w:ascii="SimSun" w:hAnsi="SimSun" w:hint="eastAsia"/>
          <w:sz w:val="21"/>
        </w:rPr>
        <w:t>有其他优先工作安排</w:t>
      </w:r>
      <w:r w:rsidR="00535BF3" w:rsidRPr="00F169AA">
        <w:rPr>
          <w:rFonts w:ascii="SimSun" w:hAnsi="SimSun" w:hint="eastAsia"/>
          <w:sz w:val="21"/>
        </w:rPr>
        <w:t>(</w:t>
      </w:r>
      <w:r w:rsidR="0052284B" w:rsidRPr="00F169AA">
        <w:rPr>
          <w:rFonts w:ascii="SimSun" w:hAnsi="SimSun" w:hint="eastAsia"/>
          <w:sz w:val="21"/>
        </w:rPr>
        <w:t>因为其他优先事项</w:t>
      </w:r>
      <w:r w:rsidR="00535BF3" w:rsidRPr="00F169AA">
        <w:rPr>
          <w:rFonts w:ascii="SimSun" w:hAnsi="SimSun" w:hint="eastAsia"/>
          <w:sz w:val="21"/>
        </w:rPr>
        <w:t>)</w:t>
      </w:r>
      <w:r w:rsidR="00DA5003" w:rsidRPr="00F169AA">
        <w:rPr>
          <w:rFonts w:ascii="SimSun" w:hAnsi="SimSun" w:hint="eastAsia"/>
          <w:sz w:val="21"/>
        </w:rPr>
        <w:t>，</w:t>
      </w:r>
      <w:r w:rsidR="00F32DC3" w:rsidRPr="00F169AA">
        <w:rPr>
          <w:rFonts w:ascii="SimSun" w:hAnsi="SimSun" w:hint="eastAsia"/>
          <w:sz w:val="21"/>
        </w:rPr>
        <w:t>未能及时指定一</w:t>
      </w:r>
      <w:r w:rsidR="00E62B63" w:rsidRPr="00F169AA">
        <w:rPr>
          <w:rFonts w:ascii="SimSun" w:hAnsi="SimSun" w:hint="eastAsia"/>
          <w:sz w:val="21"/>
        </w:rPr>
        <w:t>名</w:t>
      </w:r>
      <w:r w:rsidR="00DA5003" w:rsidRPr="00F169AA">
        <w:rPr>
          <w:rFonts w:ascii="SimSun" w:hAnsi="SimSun" w:hint="eastAsia"/>
          <w:sz w:val="21"/>
        </w:rPr>
        <w:t>协助</w:t>
      </w:r>
      <w:r w:rsidR="00E62B63" w:rsidRPr="00F169AA">
        <w:rPr>
          <w:rFonts w:ascii="SimSun" w:hAnsi="SimSun" w:hint="eastAsia"/>
          <w:sz w:val="21"/>
        </w:rPr>
        <w:t>人员，以及当地联络点</w:t>
      </w:r>
      <w:r w:rsidR="00DA5003" w:rsidRPr="00F169AA">
        <w:rPr>
          <w:rFonts w:ascii="SimSun" w:hAnsi="SimSun" w:hint="eastAsia"/>
          <w:sz w:val="21"/>
        </w:rPr>
        <w:t>变更</w:t>
      </w:r>
      <w:r w:rsidR="00AA5B79" w:rsidRPr="00F169AA">
        <w:rPr>
          <w:rFonts w:ascii="SimSun" w:hAnsi="SimSun" w:hint="eastAsia"/>
          <w:sz w:val="21"/>
        </w:rPr>
        <w:t>的</w:t>
      </w:r>
      <w:r w:rsidR="00A40D33" w:rsidRPr="00F169AA">
        <w:rPr>
          <w:rFonts w:ascii="SimSun" w:hAnsi="SimSun" w:hint="eastAsia"/>
          <w:sz w:val="21"/>
        </w:rPr>
        <w:t>影响，</w:t>
      </w:r>
      <w:r w:rsidR="00DA5003" w:rsidRPr="00F169AA">
        <w:rPr>
          <w:rFonts w:ascii="SimSun" w:hAnsi="SimSun" w:hint="eastAsia"/>
          <w:sz w:val="21"/>
        </w:rPr>
        <w:t>使</w:t>
      </w:r>
      <w:r w:rsidR="00A40D33" w:rsidRPr="00F169AA">
        <w:rPr>
          <w:rFonts w:ascii="SimSun" w:hAnsi="SimSun" w:hint="eastAsia"/>
          <w:sz w:val="21"/>
        </w:rPr>
        <w:t>项目管理遇到了一些困难</w:t>
      </w:r>
      <w:r w:rsidR="00F32DC3" w:rsidRPr="00F169AA">
        <w:rPr>
          <w:rFonts w:ascii="SimSun" w:hAnsi="SimSun" w:hint="eastAsia"/>
          <w:sz w:val="21"/>
        </w:rPr>
        <w:t>。</w:t>
      </w:r>
    </w:p>
    <w:p w:rsidR="00F11224" w:rsidRPr="00F169AA" w:rsidRDefault="00232A71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169AA">
        <w:rPr>
          <w:rFonts w:ascii="SimSun" w:hAnsi="SimSun" w:hint="eastAsia"/>
          <w:b/>
          <w:sz w:val="21"/>
          <w:szCs w:val="22"/>
        </w:rPr>
        <w:t>审评结果</w:t>
      </w:r>
      <w:r w:rsidR="00F32DC3" w:rsidRPr="00F169AA">
        <w:rPr>
          <w:rFonts w:ascii="SimSun" w:hAnsi="SimSun" w:hint="eastAsia"/>
          <w:b/>
          <w:sz w:val="21"/>
          <w:szCs w:val="22"/>
        </w:rPr>
        <w:t>2</w:t>
      </w:r>
      <w:r w:rsidRPr="00F169AA">
        <w:rPr>
          <w:rFonts w:ascii="SimSun" w:hAnsi="SimSun" w:hint="eastAsia"/>
          <w:b/>
          <w:sz w:val="21"/>
          <w:szCs w:val="22"/>
        </w:rPr>
        <w:t>-</w:t>
      </w:r>
      <w:r w:rsidR="00F32DC3" w:rsidRPr="00F169AA">
        <w:rPr>
          <w:rFonts w:ascii="SimSun" w:hAnsi="SimSun" w:hint="eastAsia"/>
          <w:b/>
          <w:sz w:val="21"/>
          <w:szCs w:val="22"/>
        </w:rPr>
        <w:t>3：</w:t>
      </w:r>
      <w:r w:rsidR="00F32DC3" w:rsidRPr="00F169AA">
        <w:rPr>
          <w:rFonts w:ascii="SimSun" w:hAnsi="SimSun" w:hint="eastAsia"/>
          <w:sz w:val="21"/>
          <w:szCs w:val="22"/>
        </w:rPr>
        <w:t>项目文件足以指导</w:t>
      </w:r>
      <w:r w:rsidR="00FA3C28" w:rsidRPr="00F169AA">
        <w:rPr>
          <w:rFonts w:ascii="SimSun" w:hAnsi="SimSun" w:hint="eastAsia"/>
          <w:sz w:val="21"/>
          <w:szCs w:val="22"/>
        </w:rPr>
        <w:t>对进度的</w:t>
      </w:r>
      <w:r w:rsidR="00D63721" w:rsidRPr="00F169AA">
        <w:rPr>
          <w:rFonts w:ascii="SimSun" w:hAnsi="SimSun" w:hint="eastAsia"/>
          <w:sz w:val="21"/>
          <w:szCs w:val="22"/>
        </w:rPr>
        <w:t>整体</w:t>
      </w:r>
      <w:r w:rsidR="00F32DC3" w:rsidRPr="00F169AA">
        <w:rPr>
          <w:rFonts w:ascii="SimSun" w:hAnsi="SimSun" w:hint="eastAsia"/>
          <w:sz w:val="21"/>
          <w:szCs w:val="22"/>
        </w:rPr>
        <w:t>落实和评估。</w:t>
      </w:r>
      <w:r w:rsidRPr="00F169AA">
        <w:rPr>
          <w:rFonts w:ascii="SimSun" w:hAnsi="SimSun" w:hint="eastAsia"/>
          <w:sz w:val="21"/>
          <w:szCs w:val="22"/>
        </w:rPr>
        <w:t>尽管项目未能充分对若干要素进行分析，</w:t>
      </w:r>
      <w:r w:rsidR="00FA3C28" w:rsidRPr="00F169AA">
        <w:rPr>
          <w:rFonts w:ascii="SimSun" w:hAnsi="SimSun" w:hint="eastAsia"/>
          <w:sz w:val="21"/>
          <w:szCs w:val="22"/>
        </w:rPr>
        <w:t>特别是参训学员的反馈和全球成功指数</w:t>
      </w:r>
      <w:r w:rsidR="00A86832" w:rsidRPr="00F169AA">
        <w:rPr>
          <w:rFonts w:ascii="SimSun" w:hAnsi="SimSun" w:hint="eastAsia"/>
          <w:sz w:val="21"/>
          <w:szCs w:val="22"/>
        </w:rPr>
        <w:t>的</w:t>
      </w:r>
      <w:r w:rsidR="00FA3C28" w:rsidRPr="00F169AA">
        <w:rPr>
          <w:rFonts w:ascii="SimSun" w:hAnsi="SimSun" w:hint="eastAsia"/>
          <w:sz w:val="21"/>
          <w:szCs w:val="22"/>
        </w:rPr>
        <w:t>进展</w:t>
      </w:r>
      <w:r w:rsidR="00A86832" w:rsidRPr="00F169AA">
        <w:rPr>
          <w:rFonts w:ascii="SimSun" w:hAnsi="SimSun" w:hint="eastAsia"/>
          <w:sz w:val="21"/>
          <w:szCs w:val="22"/>
        </w:rPr>
        <w:t>，</w:t>
      </w:r>
      <w:r w:rsidR="00F32DC3" w:rsidRPr="00F169AA">
        <w:rPr>
          <w:rFonts w:ascii="SimSun" w:hAnsi="SimSun" w:hint="eastAsia"/>
          <w:sz w:val="21"/>
          <w:szCs w:val="22"/>
        </w:rPr>
        <w:t>项目监测工具</w:t>
      </w:r>
      <w:r w:rsidR="00A86832" w:rsidRPr="00F169AA">
        <w:rPr>
          <w:rFonts w:ascii="SimSun" w:hAnsi="SimSun" w:hint="eastAsia"/>
          <w:sz w:val="21"/>
          <w:szCs w:val="22"/>
        </w:rPr>
        <w:t>对于</w:t>
      </w:r>
      <w:r w:rsidR="00F15091" w:rsidRPr="00F169AA">
        <w:rPr>
          <w:rFonts w:ascii="SimSun" w:hAnsi="SimSun" w:hint="eastAsia"/>
          <w:sz w:val="21"/>
          <w:szCs w:val="22"/>
        </w:rPr>
        <w:t>报告目的</w:t>
      </w:r>
      <w:r w:rsidR="00A86832" w:rsidRPr="00F169AA">
        <w:rPr>
          <w:rFonts w:ascii="SimSun" w:hAnsi="SimSun" w:hint="eastAsia"/>
          <w:sz w:val="21"/>
          <w:szCs w:val="22"/>
        </w:rPr>
        <w:t>而言，仍然是适当</w:t>
      </w:r>
      <w:r w:rsidR="00DF172F">
        <w:rPr>
          <w:rFonts w:ascii="KaiTi" w:eastAsia="KaiTi" w:hAnsi="KaiTi"/>
          <w:i/>
          <w:sz w:val="21"/>
          <w:szCs w:val="22"/>
        </w:rPr>
        <w:t>‍</w:t>
      </w:r>
      <w:r w:rsidR="00A86832" w:rsidRPr="00F169AA">
        <w:rPr>
          <w:rFonts w:ascii="SimSun" w:hAnsi="SimSun" w:hint="eastAsia"/>
          <w:sz w:val="21"/>
          <w:szCs w:val="22"/>
        </w:rPr>
        <w:t>的</w:t>
      </w:r>
      <w:r w:rsidR="00F15091" w:rsidRPr="00F169AA">
        <w:rPr>
          <w:rFonts w:ascii="SimSun" w:hAnsi="SimSun" w:hint="eastAsia"/>
          <w:sz w:val="21"/>
          <w:szCs w:val="22"/>
        </w:rPr>
        <w:t>。</w:t>
      </w:r>
    </w:p>
    <w:p w:rsidR="00F11224" w:rsidRPr="00F169AA" w:rsidRDefault="00232A71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i/>
          <w:sz w:val="21"/>
          <w:u w:val="single"/>
        </w:rPr>
      </w:pPr>
      <w:r w:rsidRPr="00F169AA">
        <w:rPr>
          <w:rFonts w:ascii="SimSun" w:hAnsi="SimSun" w:hint="eastAsia"/>
          <w:b/>
          <w:sz w:val="21"/>
          <w:szCs w:val="22"/>
        </w:rPr>
        <w:t>审评结果4：</w:t>
      </w:r>
      <w:r w:rsidRPr="00F169AA">
        <w:rPr>
          <w:rFonts w:ascii="SimSun" w:hAnsi="SimSun" w:hint="eastAsia"/>
          <w:sz w:val="21"/>
          <w:szCs w:val="22"/>
        </w:rPr>
        <w:t>项目由来自文化与创意产业部门版权法司的一名项目</w:t>
      </w:r>
      <w:r w:rsidR="00E477C3" w:rsidRPr="00F169AA">
        <w:rPr>
          <w:rFonts w:ascii="SimSun" w:hAnsi="SimSun" w:hint="eastAsia"/>
          <w:sz w:val="21"/>
          <w:szCs w:val="22"/>
        </w:rPr>
        <w:t>管理人</w:t>
      </w:r>
      <w:r w:rsidRPr="00F169AA">
        <w:rPr>
          <w:rFonts w:ascii="SimSun" w:hAnsi="SimSun" w:hint="eastAsia"/>
          <w:sz w:val="21"/>
          <w:szCs w:val="22"/>
        </w:rPr>
        <w:t>和WIPO学院(</w:t>
      </w:r>
      <w:r w:rsidR="00891495" w:rsidRPr="00F169AA">
        <w:rPr>
          <w:rFonts w:ascii="SimSun" w:hAnsi="SimSun" w:hint="eastAsia"/>
          <w:sz w:val="21"/>
          <w:szCs w:val="22"/>
        </w:rPr>
        <w:t>负责远程学习项目</w:t>
      </w:r>
      <w:r w:rsidRPr="00F169AA">
        <w:rPr>
          <w:rFonts w:ascii="SimSun" w:hAnsi="SimSun" w:hint="eastAsia"/>
          <w:sz w:val="21"/>
          <w:szCs w:val="22"/>
        </w:rPr>
        <w:t>)及全球基础设施部门(</w:t>
      </w:r>
      <w:r w:rsidR="00891495" w:rsidRPr="00F169AA">
        <w:rPr>
          <w:rFonts w:ascii="SimSun" w:hAnsi="SimSun" w:hint="eastAsia"/>
          <w:sz w:val="21"/>
          <w:szCs w:val="22"/>
        </w:rPr>
        <w:t>负责</w:t>
      </w:r>
      <w:r w:rsidRPr="00F169AA">
        <w:rPr>
          <w:rFonts w:ascii="SimSun" w:hAnsi="SimSun" w:hint="eastAsia"/>
          <w:sz w:val="21"/>
          <w:szCs w:val="22"/>
        </w:rPr>
        <w:t>软件项目和WIPOCOS)协同管理。版权法司</w:t>
      </w:r>
      <w:r w:rsidR="006C350A" w:rsidRPr="00F169AA">
        <w:rPr>
          <w:rFonts w:ascii="SimSun" w:hAnsi="SimSun" w:hint="eastAsia"/>
          <w:sz w:val="21"/>
          <w:szCs w:val="22"/>
        </w:rPr>
        <w:t>主要</w:t>
      </w:r>
      <w:r w:rsidR="00FF02FA" w:rsidRPr="00F169AA">
        <w:rPr>
          <w:rFonts w:ascii="SimSun" w:hAnsi="SimSun" w:hint="eastAsia"/>
          <w:sz w:val="21"/>
          <w:szCs w:val="22"/>
        </w:rPr>
        <w:t>为项目提供</w:t>
      </w:r>
      <w:r w:rsidR="00640BD1" w:rsidRPr="00F169AA">
        <w:rPr>
          <w:rFonts w:ascii="SimSun" w:hAnsi="SimSun" w:hint="eastAsia"/>
          <w:sz w:val="21"/>
          <w:szCs w:val="22"/>
        </w:rPr>
        <w:t>本司的</w:t>
      </w:r>
      <w:r w:rsidR="00FF02FA" w:rsidRPr="00F169AA">
        <w:rPr>
          <w:rFonts w:ascii="SimSun" w:hAnsi="SimSun" w:hint="eastAsia"/>
          <w:sz w:val="21"/>
          <w:szCs w:val="22"/>
        </w:rPr>
        <w:t>专业支持</w:t>
      </w:r>
      <w:r w:rsidR="00640BD1" w:rsidRPr="00F169AA">
        <w:rPr>
          <w:rFonts w:ascii="SimSun" w:hAnsi="SimSun" w:hint="eastAsia"/>
          <w:sz w:val="21"/>
          <w:szCs w:val="22"/>
        </w:rPr>
        <w:t>，并就所需的专业技能提供</w:t>
      </w:r>
      <w:r w:rsidR="006C350A" w:rsidRPr="00F169AA">
        <w:rPr>
          <w:rFonts w:ascii="SimSun" w:hAnsi="SimSun" w:hint="eastAsia"/>
          <w:sz w:val="21"/>
          <w:szCs w:val="22"/>
        </w:rPr>
        <w:t>地区和</w:t>
      </w:r>
      <w:r w:rsidR="001476C4" w:rsidRPr="00F169AA">
        <w:rPr>
          <w:rFonts w:ascii="SimSun" w:hAnsi="SimSun" w:hint="eastAsia"/>
          <w:sz w:val="21"/>
          <w:szCs w:val="22"/>
        </w:rPr>
        <w:t>国际</w:t>
      </w:r>
      <w:r w:rsidR="00640BD1" w:rsidRPr="00F169AA">
        <w:rPr>
          <w:rFonts w:ascii="SimSun" w:hAnsi="SimSun" w:hint="eastAsia"/>
          <w:sz w:val="21"/>
          <w:szCs w:val="22"/>
        </w:rPr>
        <w:t>外部顾问的专业支持</w:t>
      </w:r>
      <w:r w:rsidR="001476C4" w:rsidRPr="00F169AA">
        <w:rPr>
          <w:rFonts w:ascii="SimSun" w:hAnsi="SimSun" w:hint="eastAsia"/>
          <w:sz w:val="21"/>
          <w:szCs w:val="22"/>
        </w:rPr>
        <w:t>。</w:t>
      </w:r>
    </w:p>
    <w:p w:rsidR="00576B83" w:rsidRPr="00F169AA" w:rsidRDefault="00C644A2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169AA">
        <w:rPr>
          <w:rFonts w:ascii="SimSun" w:hAnsi="SimSun" w:hint="eastAsia"/>
          <w:b/>
          <w:sz w:val="21"/>
        </w:rPr>
        <w:t>审评结果5：</w:t>
      </w:r>
      <w:r w:rsidRPr="00F169AA">
        <w:rPr>
          <w:rFonts w:ascii="SimSun" w:hAnsi="SimSun" w:hint="eastAsia"/>
          <w:sz w:val="21"/>
        </w:rPr>
        <w:t>项目进展报告和本次审评发现了项目面临的五项风险。针对这些风险，项目采取了</w:t>
      </w:r>
      <w:r w:rsidR="00AB4ADD" w:rsidRPr="00F169AA">
        <w:rPr>
          <w:rFonts w:ascii="SimSun" w:hAnsi="SimSun" w:hint="eastAsia"/>
          <w:sz w:val="21"/>
        </w:rPr>
        <w:t>缓解战略</w:t>
      </w:r>
      <w:r w:rsidRPr="00F169AA">
        <w:rPr>
          <w:rFonts w:ascii="SimSun" w:hAnsi="SimSun" w:hint="eastAsia"/>
          <w:sz w:val="21"/>
        </w:rPr>
        <w:t>，以降低或消除对项目产生的任何影响。</w:t>
      </w:r>
      <w:r w:rsidR="007B230F" w:rsidRPr="00F169AA">
        <w:rPr>
          <w:rFonts w:ascii="SimSun" w:hAnsi="SimSun" w:hint="eastAsia"/>
          <w:sz w:val="21"/>
        </w:rPr>
        <w:t>唯一</w:t>
      </w:r>
      <w:r w:rsidR="0013662D" w:rsidRPr="00F169AA">
        <w:rPr>
          <w:rFonts w:ascii="SimSun" w:hAnsi="SimSun" w:hint="eastAsia"/>
          <w:sz w:val="21"/>
        </w:rPr>
        <w:t>出现的</w:t>
      </w:r>
      <w:r w:rsidR="0081759E" w:rsidRPr="00F169AA">
        <w:rPr>
          <w:rFonts w:ascii="SimSun" w:hAnsi="SimSun" w:hint="eastAsia"/>
          <w:sz w:val="21"/>
        </w:rPr>
        <w:t>例外是项目需求超出了</w:t>
      </w:r>
      <w:r w:rsidR="00715734" w:rsidRPr="00F169AA">
        <w:rPr>
          <w:rFonts w:ascii="SimSun" w:hAnsi="SimSun" w:hint="eastAsia"/>
          <w:sz w:val="21"/>
        </w:rPr>
        <w:t>可用</w:t>
      </w:r>
      <w:r w:rsidR="0081759E" w:rsidRPr="00F169AA">
        <w:rPr>
          <w:rFonts w:ascii="SimSun" w:hAnsi="SimSun" w:hint="eastAsia"/>
          <w:sz w:val="21"/>
        </w:rPr>
        <w:t>资源，导致项目</w:t>
      </w:r>
      <w:r w:rsidR="00715734" w:rsidRPr="00F169AA">
        <w:rPr>
          <w:rFonts w:ascii="SimSun" w:hAnsi="SimSun" w:hint="eastAsia"/>
          <w:sz w:val="21"/>
        </w:rPr>
        <w:t>执行时</w:t>
      </w:r>
      <w:r w:rsidR="0081759E" w:rsidRPr="00F169AA">
        <w:rPr>
          <w:rFonts w:ascii="SimSun" w:hAnsi="SimSun" w:hint="eastAsia"/>
          <w:sz w:val="21"/>
        </w:rPr>
        <w:t>出现了延误</w:t>
      </w:r>
      <w:r w:rsidRPr="00F169AA">
        <w:rPr>
          <w:rFonts w:ascii="SimSun" w:hAnsi="SimSun" w:hint="eastAsia"/>
          <w:sz w:val="21"/>
        </w:rPr>
        <w:t>。</w:t>
      </w:r>
    </w:p>
    <w:p w:rsidR="00576B83" w:rsidRPr="00F169AA" w:rsidRDefault="008B0345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169AA">
        <w:rPr>
          <w:rFonts w:ascii="SimSun" w:hAnsi="SimSun" w:hint="eastAsia"/>
          <w:b/>
          <w:sz w:val="21"/>
        </w:rPr>
        <w:t>审评结果6：</w:t>
      </w:r>
      <w:r w:rsidR="00AB40B1" w:rsidRPr="00F169AA">
        <w:rPr>
          <w:rFonts w:ascii="SimSun" w:hAnsi="SimSun" w:hint="eastAsia"/>
          <w:sz w:val="21"/>
        </w:rPr>
        <w:t>审评发现</w:t>
      </w:r>
      <w:r w:rsidRPr="00F169AA">
        <w:rPr>
          <w:rFonts w:ascii="SimSun" w:hAnsi="SimSun" w:hint="eastAsia"/>
          <w:sz w:val="21"/>
        </w:rPr>
        <w:t>项目</w:t>
      </w:r>
      <w:r w:rsidR="00AB40B1" w:rsidRPr="00F169AA">
        <w:rPr>
          <w:rFonts w:ascii="SimSun" w:hAnsi="SimSun" w:hint="eastAsia"/>
          <w:sz w:val="21"/>
        </w:rPr>
        <w:t>必须对以下</w:t>
      </w:r>
      <w:r w:rsidR="008128B6" w:rsidRPr="00F169AA">
        <w:rPr>
          <w:rFonts w:ascii="SimSun" w:hAnsi="SimSun" w:hint="eastAsia"/>
          <w:sz w:val="21"/>
        </w:rPr>
        <w:t>三个</w:t>
      </w:r>
      <w:r w:rsidRPr="00F169AA">
        <w:rPr>
          <w:rFonts w:ascii="SimSun" w:hAnsi="SimSun" w:hint="eastAsia"/>
          <w:sz w:val="21"/>
        </w:rPr>
        <w:t>外部趋势或因素</w:t>
      </w:r>
      <w:r w:rsidR="00AB40B1" w:rsidRPr="00F169AA">
        <w:rPr>
          <w:rFonts w:ascii="SimSun" w:hAnsi="SimSun" w:hint="eastAsia"/>
          <w:sz w:val="21"/>
        </w:rPr>
        <w:t>作出回应</w:t>
      </w:r>
      <w:r w:rsidRPr="00F169AA">
        <w:rPr>
          <w:rFonts w:ascii="SimSun" w:hAnsi="SimSun" w:hint="eastAsia"/>
          <w:sz w:val="21"/>
        </w:rPr>
        <w:t>：</w:t>
      </w:r>
      <w:r w:rsidR="00891495" w:rsidRPr="00F169AA">
        <w:rPr>
          <w:rFonts w:ascii="SimSun" w:hAnsi="SimSun" w:hint="eastAsia"/>
          <w:sz w:val="21"/>
        </w:rPr>
        <w:t>适应非洲音像领域的现实情况、</w:t>
      </w:r>
      <w:r w:rsidRPr="00F169AA">
        <w:rPr>
          <w:rFonts w:ascii="SimSun" w:hAnsi="SimSun" w:hint="eastAsia"/>
          <w:sz w:val="21"/>
        </w:rPr>
        <w:t>向数字电视网络</w:t>
      </w:r>
      <w:r w:rsidR="00891495" w:rsidRPr="00F169AA">
        <w:rPr>
          <w:rFonts w:ascii="SimSun" w:hAnsi="SimSun" w:hint="eastAsia"/>
          <w:sz w:val="21"/>
        </w:rPr>
        <w:t>加速</w:t>
      </w:r>
      <w:r w:rsidR="004408C1" w:rsidRPr="00F169AA">
        <w:rPr>
          <w:rFonts w:ascii="SimSun" w:hAnsi="SimSun" w:hint="eastAsia"/>
          <w:sz w:val="21"/>
        </w:rPr>
        <w:t>转换和</w:t>
      </w:r>
      <w:r w:rsidRPr="00F169AA">
        <w:rPr>
          <w:rFonts w:ascii="SimSun" w:hAnsi="SimSun" w:hint="eastAsia"/>
          <w:sz w:val="21"/>
        </w:rPr>
        <w:t>外部政治</w:t>
      </w:r>
      <w:r w:rsidR="008128B6" w:rsidRPr="00F169AA">
        <w:rPr>
          <w:rFonts w:ascii="SimSun" w:hAnsi="SimSun" w:hint="eastAsia"/>
          <w:sz w:val="21"/>
        </w:rPr>
        <w:t>变革</w:t>
      </w:r>
      <w:r w:rsidRPr="00F169AA">
        <w:rPr>
          <w:rFonts w:ascii="SimSun" w:hAnsi="SimSun" w:hint="eastAsia"/>
          <w:sz w:val="21"/>
        </w:rPr>
        <w:t>。</w:t>
      </w:r>
      <w:r w:rsidR="008128B6" w:rsidRPr="00F169AA">
        <w:rPr>
          <w:rFonts w:ascii="SimSun" w:hAnsi="SimSun" w:hint="eastAsia"/>
          <w:sz w:val="21"/>
        </w:rPr>
        <w:t>因此，项目必须在一定程度上调整其</w:t>
      </w:r>
      <w:r w:rsidR="00C01E48" w:rsidRPr="00F169AA">
        <w:rPr>
          <w:rFonts w:ascii="SimSun" w:hAnsi="SimSun" w:hint="eastAsia"/>
          <w:sz w:val="21"/>
        </w:rPr>
        <w:t>方法</w:t>
      </w:r>
      <w:r w:rsidR="008128B6" w:rsidRPr="00F169AA">
        <w:rPr>
          <w:rFonts w:ascii="SimSun" w:hAnsi="SimSun" w:hint="eastAsia"/>
          <w:sz w:val="21"/>
        </w:rPr>
        <w:t>和活动。</w:t>
      </w:r>
    </w:p>
    <w:p w:rsidR="00576B83" w:rsidRPr="00DF172F" w:rsidRDefault="008128B6" w:rsidP="00DF172F">
      <w:pPr>
        <w:keepNext/>
        <w:spacing w:afterLines="50" w:after="120" w:line="340" w:lineRule="atLeast"/>
        <w:rPr>
          <w:rFonts w:ascii="KaiTi" w:eastAsia="KaiTi" w:hAnsi="KaiTi"/>
          <w:b/>
          <w:i/>
          <w:sz w:val="21"/>
        </w:rPr>
      </w:pPr>
      <w:r w:rsidRPr="00DF172F">
        <w:rPr>
          <w:rFonts w:ascii="KaiTi" w:eastAsia="KaiTi" w:hAnsi="KaiTi" w:hint="eastAsia"/>
          <w:b/>
          <w:i/>
          <w:sz w:val="21"/>
        </w:rPr>
        <w:t>效</w:t>
      </w:r>
      <w:r w:rsidR="00DF172F">
        <w:rPr>
          <w:rFonts w:ascii="KaiTi" w:eastAsia="KaiTi" w:hAnsi="KaiTi" w:hint="eastAsia"/>
          <w:b/>
          <w:i/>
          <w:sz w:val="21"/>
        </w:rPr>
        <w:t xml:space="preserve">　</w:t>
      </w:r>
      <w:r w:rsidR="00C425A9" w:rsidRPr="00DF172F">
        <w:rPr>
          <w:rFonts w:ascii="KaiTi" w:eastAsia="KaiTi" w:hAnsi="KaiTi" w:hint="eastAsia"/>
          <w:b/>
          <w:i/>
          <w:sz w:val="21"/>
        </w:rPr>
        <w:t>果</w:t>
      </w:r>
    </w:p>
    <w:p w:rsidR="003B34D8" w:rsidRPr="00F169AA" w:rsidRDefault="008128B6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169AA">
        <w:rPr>
          <w:rFonts w:ascii="SimSun" w:hAnsi="SimSun" w:hint="eastAsia"/>
          <w:b/>
          <w:sz w:val="21"/>
        </w:rPr>
        <w:t>审评结果7-8：</w:t>
      </w:r>
      <w:r w:rsidRPr="00F169AA">
        <w:rPr>
          <w:rFonts w:ascii="SimSun" w:hAnsi="SimSun" w:hint="eastAsia"/>
          <w:sz w:val="21"/>
        </w:rPr>
        <w:t>项目对于在三个参与国中</w:t>
      </w:r>
      <w:r w:rsidR="00C425A9" w:rsidRPr="00F169AA">
        <w:rPr>
          <w:rFonts w:ascii="SimSun" w:hAnsi="SimSun" w:hint="eastAsia"/>
          <w:sz w:val="21"/>
        </w:rPr>
        <w:t>，培养</w:t>
      </w:r>
      <w:r w:rsidR="00AA7AC6" w:rsidRPr="00F169AA">
        <w:rPr>
          <w:rFonts w:ascii="SimSun" w:hAnsi="SimSun" w:hint="eastAsia"/>
          <w:sz w:val="21"/>
        </w:rPr>
        <w:t>对于</w:t>
      </w:r>
      <w:r w:rsidR="009734F8" w:rsidRPr="00F169AA">
        <w:rPr>
          <w:rFonts w:ascii="SimSun" w:hAnsi="SimSun" w:hint="eastAsia"/>
          <w:sz w:val="21"/>
        </w:rPr>
        <w:t>知识产权制度</w:t>
      </w:r>
      <w:r w:rsidR="00AA7AC6" w:rsidRPr="00F169AA">
        <w:rPr>
          <w:rFonts w:ascii="SimSun" w:hAnsi="SimSun" w:hint="eastAsia"/>
          <w:sz w:val="21"/>
        </w:rPr>
        <w:t>对</w:t>
      </w:r>
      <w:r w:rsidR="009734F8" w:rsidRPr="00F169AA">
        <w:rPr>
          <w:rFonts w:ascii="SimSun" w:hAnsi="SimSun" w:hint="eastAsia"/>
          <w:sz w:val="21"/>
        </w:rPr>
        <w:t>音像作品</w:t>
      </w:r>
      <w:r w:rsidR="00620DFD" w:rsidRPr="00F169AA">
        <w:rPr>
          <w:rFonts w:ascii="SimSun" w:hAnsi="SimSun" w:hint="eastAsia"/>
          <w:sz w:val="21"/>
        </w:rPr>
        <w:t>潜在</w:t>
      </w:r>
      <w:r w:rsidR="00AD70E2" w:rsidRPr="00F169AA">
        <w:rPr>
          <w:rFonts w:ascii="SimSun" w:hAnsi="SimSun" w:hint="eastAsia"/>
          <w:sz w:val="21"/>
        </w:rPr>
        <w:t>用途</w:t>
      </w:r>
      <w:r w:rsidR="009734F8" w:rsidRPr="00F169AA">
        <w:rPr>
          <w:rFonts w:ascii="SimSun" w:hAnsi="SimSun" w:hint="eastAsia"/>
          <w:sz w:val="21"/>
        </w:rPr>
        <w:t>的</w:t>
      </w:r>
      <w:r w:rsidRPr="00F169AA">
        <w:rPr>
          <w:rFonts w:ascii="SimSun" w:hAnsi="SimSun" w:hint="eastAsia"/>
          <w:sz w:val="21"/>
        </w:rPr>
        <w:t>兴趣</w:t>
      </w:r>
      <w:r w:rsidR="006E32A8" w:rsidRPr="00F169AA">
        <w:rPr>
          <w:rFonts w:ascii="SimSun" w:hAnsi="SimSun" w:hint="eastAsia"/>
          <w:sz w:val="21"/>
        </w:rPr>
        <w:t>、树立相关认识</w:t>
      </w:r>
      <w:r w:rsidR="009734F8" w:rsidRPr="00F169AA">
        <w:rPr>
          <w:rFonts w:ascii="SimSun" w:hAnsi="SimSun" w:hint="eastAsia"/>
          <w:sz w:val="21"/>
        </w:rPr>
        <w:t>而言至关重要。考虑到目前的认识水平很低，</w:t>
      </w:r>
      <w:r w:rsidR="00620DFD" w:rsidRPr="00F169AA">
        <w:rPr>
          <w:rFonts w:ascii="SimSun" w:hAnsi="SimSun" w:hint="eastAsia"/>
          <w:sz w:val="21"/>
        </w:rPr>
        <w:t>要想在32个月的时限内看到实质性的转变，</w:t>
      </w:r>
      <w:r w:rsidR="00113AD5" w:rsidRPr="00F169AA">
        <w:rPr>
          <w:rFonts w:ascii="SimSun" w:hAnsi="SimSun" w:hint="eastAsia"/>
          <w:sz w:val="21"/>
        </w:rPr>
        <w:t>项目面临着巨大挑战。尽管如此，相关</w:t>
      </w:r>
      <w:r w:rsidR="00620DFD" w:rsidRPr="00F169AA">
        <w:rPr>
          <w:rFonts w:ascii="SimSun" w:hAnsi="SimSun" w:hint="eastAsia"/>
          <w:sz w:val="21"/>
        </w:rPr>
        <w:t>反馈显示出</w:t>
      </w:r>
      <w:r w:rsidR="00CB4ADF" w:rsidRPr="00F169AA">
        <w:rPr>
          <w:rFonts w:ascii="SimSun" w:hAnsi="SimSun" w:hint="eastAsia"/>
          <w:sz w:val="21"/>
        </w:rPr>
        <w:t>预期</w:t>
      </w:r>
      <w:r w:rsidR="00620DFD" w:rsidRPr="00F169AA">
        <w:rPr>
          <w:rFonts w:ascii="SimSun" w:hAnsi="SimSun" w:hint="eastAsia"/>
          <w:sz w:val="21"/>
        </w:rPr>
        <w:t>转变</w:t>
      </w:r>
      <w:r w:rsidR="00113AD5" w:rsidRPr="00F169AA">
        <w:rPr>
          <w:rFonts w:ascii="SimSun" w:hAnsi="SimSun" w:hint="eastAsia"/>
          <w:sz w:val="21"/>
        </w:rPr>
        <w:t>已</w:t>
      </w:r>
      <w:r w:rsidR="00620DFD" w:rsidRPr="00F169AA">
        <w:rPr>
          <w:rFonts w:ascii="SimSun" w:hAnsi="SimSun" w:hint="eastAsia"/>
          <w:sz w:val="21"/>
        </w:rPr>
        <w:t>确有实例，例如</w:t>
      </w:r>
      <w:r w:rsidR="004F03C4" w:rsidRPr="00F169AA">
        <w:rPr>
          <w:rFonts w:ascii="SimSun" w:hAnsi="SimSun" w:hint="eastAsia"/>
          <w:sz w:val="21"/>
        </w:rPr>
        <w:t>有更多的</w:t>
      </w:r>
      <w:r w:rsidR="00620DFD" w:rsidRPr="00F169AA">
        <w:rPr>
          <w:rFonts w:ascii="SimSun" w:hAnsi="SimSun" w:hint="eastAsia"/>
          <w:sz w:val="21"/>
        </w:rPr>
        <w:t>电影</w:t>
      </w:r>
      <w:r w:rsidR="0086521E" w:rsidRPr="00F169AA">
        <w:rPr>
          <w:rFonts w:ascii="SimSun" w:hAnsi="SimSun" w:hint="eastAsia"/>
          <w:sz w:val="21"/>
        </w:rPr>
        <w:t>专业人士</w:t>
      </w:r>
      <w:r w:rsidR="004F03C4" w:rsidRPr="00F169AA">
        <w:rPr>
          <w:rFonts w:ascii="SimSun" w:hAnsi="SimSun" w:hint="eastAsia"/>
          <w:sz w:val="21"/>
        </w:rPr>
        <w:t>使用书面合同。然而，要</w:t>
      </w:r>
      <w:r w:rsidR="00C425A9" w:rsidRPr="00F169AA">
        <w:rPr>
          <w:rFonts w:ascii="SimSun" w:hAnsi="SimSun" w:hint="eastAsia"/>
          <w:sz w:val="21"/>
        </w:rPr>
        <w:t>使</w:t>
      </w:r>
      <w:r w:rsidR="004F03C4" w:rsidRPr="00F169AA">
        <w:rPr>
          <w:rFonts w:ascii="SimSun" w:hAnsi="SimSun" w:hint="eastAsia"/>
          <w:sz w:val="21"/>
        </w:rPr>
        <w:t>项目取得圆满成果，仍需要开展各种互为补充的活动。</w:t>
      </w:r>
    </w:p>
    <w:p w:rsidR="003B34D8" w:rsidRPr="00F169AA" w:rsidRDefault="00E76D7E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i/>
          <w:sz w:val="21"/>
          <w:szCs w:val="22"/>
          <w:u w:val="single"/>
        </w:rPr>
      </w:pPr>
      <w:r w:rsidRPr="00F169AA">
        <w:rPr>
          <w:rFonts w:ascii="SimSun" w:hAnsi="SimSun" w:hint="eastAsia"/>
          <w:b/>
          <w:sz w:val="21"/>
        </w:rPr>
        <w:lastRenderedPageBreak/>
        <w:t>审评结果9-10：</w:t>
      </w:r>
      <w:r w:rsidRPr="00F169AA">
        <w:rPr>
          <w:rFonts w:ascii="SimSun" w:hAnsi="SimSun" w:hint="eastAsia"/>
          <w:sz w:val="21"/>
        </w:rPr>
        <w:t>项目在三个国家</w:t>
      </w:r>
      <w:r w:rsidR="00FF4151" w:rsidRPr="00F169AA">
        <w:rPr>
          <w:rFonts w:ascii="SimSun" w:hAnsi="SimSun" w:hint="eastAsia"/>
          <w:sz w:val="21"/>
        </w:rPr>
        <w:t>中都</w:t>
      </w:r>
      <w:r w:rsidR="00C92576" w:rsidRPr="00F169AA">
        <w:rPr>
          <w:rFonts w:ascii="SimSun" w:hAnsi="SimSun" w:hint="eastAsia"/>
          <w:sz w:val="21"/>
        </w:rPr>
        <w:t>采取了一些举措，推动</w:t>
      </w:r>
      <w:r w:rsidRPr="00F169AA">
        <w:rPr>
          <w:rFonts w:ascii="SimSun" w:hAnsi="SimSun" w:hint="eastAsia"/>
          <w:sz w:val="21"/>
        </w:rPr>
        <w:t>了版权框架</w:t>
      </w:r>
      <w:r w:rsidR="00C92576" w:rsidRPr="00F169AA">
        <w:rPr>
          <w:rFonts w:ascii="SimSun" w:hAnsi="SimSun" w:hint="eastAsia"/>
          <w:sz w:val="21"/>
        </w:rPr>
        <w:t>和</w:t>
      </w:r>
      <w:r w:rsidRPr="00F169AA">
        <w:rPr>
          <w:rFonts w:ascii="SimSun" w:hAnsi="SimSun" w:hint="eastAsia"/>
          <w:sz w:val="21"/>
          <w:szCs w:val="22"/>
        </w:rPr>
        <w:t>结构</w:t>
      </w:r>
      <w:r w:rsidRPr="00F169AA">
        <w:rPr>
          <w:rFonts w:ascii="SimSun" w:hAnsi="SimSun" w:hint="eastAsia"/>
          <w:sz w:val="21"/>
        </w:rPr>
        <w:t>的</w:t>
      </w:r>
      <w:r w:rsidR="00C92576" w:rsidRPr="00F169AA">
        <w:rPr>
          <w:rFonts w:ascii="SimSun" w:hAnsi="SimSun" w:hint="eastAsia"/>
          <w:sz w:val="21"/>
        </w:rPr>
        <w:t>建设</w:t>
      </w:r>
      <w:r w:rsidRPr="00F169AA">
        <w:rPr>
          <w:rFonts w:ascii="SimSun" w:hAnsi="SimSun" w:hint="eastAsia"/>
          <w:sz w:val="21"/>
        </w:rPr>
        <w:t>，尤其</w:t>
      </w:r>
      <w:r w:rsidR="00C92576" w:rsidRPr="00F169AA">
        <w:rPr>
          <w:rFonts w:ascii="SimSun" w:hAnsi="SimSun" w:hint="eastAsia"/>
          <w:sz w:val="21"/>
        </w:rPr>
        <w:t>是通过</w:t>
      </w:r>
      <w:r w:rsidR="007B230F" w:rsidRPr="00F169AA">
        <w:rPr>
          <w:rFonts w:ascii="SimSun" w:hAnsi="SimSun" w:hint="eastAsia"/>
          <w:sz w:val="21"/>
        </w:rPr>
        <w:t>以下</w:t>
      </w:r>
      <w:r w:rsidR="00C92576" w:rsidRPr="00F169AA">
        <w:rPr>
          <w:rFonts w:ascii="SimSun" w:hAnsi="SimSun" w:hint="eastAsia"/>
          <w:sz w:val="21"/>
        </w:rPr>
        <w:t>手段</w:t>
      </w:r>
      <w:r w:rsidRPr="00F169AA">
        <w:rPr>
          <w:rFonts w:ascii="SimSun" w:hAnsi="SimSun" w:hint="eastAsia"/>
          <w:sz w:val="21"/>
        </w:rPr>
        <w:t>：</w:t>
      </w:r>
      <w:r w:rsidR="006E4EB3" w:rsidRPr="00F169AA">
        <w:rPr>
          <w:rFonts w:ascii="SimSun" w:hAnsi="SimSun" w:hint="eastAsia"/>
          <w:sz w:val="21"/>
        </w:rPr>
        <w:t>为</w:t>
      </w:r>
      <w:r w:rsidR="00C92576" w:rsidRPr="00F169AA">
        <w:rPr>
          <w:rFonts w:ascii="SimSun" w:hAnsi="SimSun" w:hint="eastAsia"/>
          <w:sz w:val="21"/>
        </w:rPr>
        <w:t>肯尼亚和塞内加尔的</w:t>
      </w:r>
      <w:r w:rsidRPr="00F169AA">
        <w:rPr>
          <w:rFonts w:ascii="SimSun" w:hAnsi="SimSun" w:hint="eastAsia"/>
          <w:sz w:val="21"/>
        </w:rPr>
        <w:t>相关法律</w:t>
      </w:r>
      <w:r w:rsidR="00422BD0" w:rsidRPr="00F169AA">
        <w:rPr>
          <w:rFonts w:ascii="SimSun" w:hAnsi="SimSun" w:hint="eastAsia"/>
          <w:sz w:val="21"/>
        </w:rPr>
        <w:t>和</w:t>
      </w:r>
      <w:r w:rsidRPr="00F169AA">
        <w:rPr>
          <w:rFonts w:ascii="SimSun" w:hAnsi="SimSun" w:hint="eastAsia"/>
          <w:sz w:val="21"/>
        </w:rPr>
        <w:t>政策</w:t>
      </w:r>
      <w:r w:rsidR="001E3B08" w:rsidRPr="00F169AA">
        <w:rPr>
          <w:rFonts w:ascii="SimSun" w:hAnsi="SimSun" w:hint="eastAsia"/>
          <w:sz w:val="21"/>
        </w:rPr>
        <w:t>提供信息，</w:t>
      </w:r>
      <w:r w:rsidRPr="00F169AA">
        <w:rPr>
          <w:rFonts w:ascii="SimSun" w:hAnsi="SimSun" w:hint="eastAsia"/>
          <w:sz w:val="21"/>
        </w:rPr>
        <w:t>支持建立新的集体管理组织</w:t>
      </w:r>
      <w:r w:rsidR="00C92576" w:rsidRPr="00F169AA">
        <w:rPr>
          <w:rFonts w:ascii="SimSun" w:hAnsi="SimSun" w:hint="eastAsia"/>
          <w:sz w:val="21"/>
        </w:rPr>
        <w:t>(CMO)</w:t>
      </w:r>
      <w:r w:rsidR="007B230F" w:rsidRPr="00F169AA">
        <w:rPr>
          <w:rFonts w:ascii="SimSun" w:hAnsi="SimSun" w:hint="eastAsia"/>
          <w:sz w:val="21"/>
        </w:rPr>
        <w:t>，</w:t>
      </w:r>
      <w:r w:rsidR="00C92576" w:rsidRPr="00F169AA">
        <w:rPr>
          <w:rFonts w:ascii="SimSun" w:hAnsi="SimSun" w:hint="eastAsia"/>
          <w:sz w:val="21"/>
        </w:rPr>
        <w:t>发展</w:t>
      </w:r>
      <w:r w:rsidR="007B230F" w:rsidRPr="00F169AA">
        <w:rPr>
          <w:rFonts w:ascii="SimSun" w:hAnsi="SimSun" w:hint="eastAsia"/>
          <w:sz w:val="21"/>
        </w:rPr>
        <w:t>布基纳法索现有</w:t>
      </w:r>
      <w:r w:rsidR="00C92576" w:rsidRPr="00F169AA">
        <w:rPr>
          <w:rFonts w:ascii="SimSun" w:hAnsi="SimSun" w:hint="eastAsia"/>
          <w:sz w:val="21"/>
        </w:rPr>
        <w:t>版权</w:t>
      </w:r>
      <w:r w:rsidR="007B230F" w:rsidRPr="00F169AA">
        <w:rPr>
          <w:rFonts w:ascii="SimSun" w:hAnsi="SimSun" w:hint="eastAsia"/>
          <w:sz w:val="21"/>
        </w:rPr>
        <w:t>集体管理组织的能力。由于这些活动未能如期开始执行，在该领域内取得的成果可能有限。</w:t>
      </w:r>
    </w:p>
    <w:p w:rsidR="003B34D8" w:rsidRPr="00F169AA" w:rsidRDefault="007B230F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169AA">
        <w:rPr>
          <w:rFonts w:ascii="SimSun" w:hAnsi="SimSun" w:hint="eastAsia"/>
          <w:b/>
          <w:sz w:val="21"/>
        </w:rPr>
        <w:t>审评结果11-12：</w:t>
      </w:r>
      <w:r w:rsidRPr="00F169AA">
        <w:rPr>
          <w:rFonts w:ascii="SimSun" w:hAnsi="SimSun" w:hint="eastAsia"/>
          <w:sz w:val="21"/>
        </w:rPr>
        <w:t>范围界定研究有助于理解“国际标准”并将其与</w:t>
      </w:r>
      <w:r w:rsidR="00930573" w:rsidRPr="00F169AA">
        <w:rPr>
          <w:rFonts w:ascii="SimSun" w:hAnsi="SimSun" w:hint="eastAsia"/>
          <w:sz w:val="21"/>
        </w:rPr>
        <w:t>三国</w:t>
      </w:r>
      <w:r w:rsidRPr="00F169AA">
        <w:rPr>
          <w:rFonts w:ascii="SimSun" w:hAnsi="SimSun" w:hint="eastAsia"/>
          <w:sz w:val="21"/>
        </w:rPr>
        <w:t>的</w:t>
      </w:r>
      <w:r w:rsidR="00874721" w:rsidRPr="00F169AA">
        <w:rPr>
          <w:rFonts w:ascii="SimSun" w:hAnsi="SimSun" w:hint="eastAsia"/>
          <w:sz w:val="21"/>
        </w:rPr>
        <w:t>情况进行对比</w:t>
      </w:r>
      <w:r w:rsidR="00BE1288" w:rsidRPr="00F169AA">
        <w:rPr>
          <w:rFonts w:ascii="SimSun" w:hAnsi="SimSun" w:hint="eastAsia"/>
          <w:sz w:val="21"/>
        </w:rPr>
        <w:t>，</w:t>
      </w:r>
      <w:r w:rsidR="00930573" w:rsidRPr="00F169AA">
        <w:rPr>
          <w:rFonts w:ascii="SimSun" w:hAnsi="SimSun" w:hint="eastAsia"/>
          <w:sz w:val="21"/>
        </w:rPr>
        <w:t>继而使这些国家能够发现缺少哪些必要的政策或立法，确定优先事项并</w:t>
      </w:r>
      <w:r w:rsidR="00874721" w:rsidRPr="00F169AA">
        <w:rPr>
          <w:rFonts w:ascii="SimSun" w:hAnsi="SimSun" w:hint="eastAsia"/>
          <w:sz w:val="21"/>
        </w:rPr>
        <w:t>认识</w:t>
      </w:r>
      <w:r w:rsidR="00930573" w:rsidRPr="00F169AA">
        <w:rPr>
          <w:rFonts w:ascii="SimSun" w:hAnsi="SimSun" w:hint="eastAsia"/>
          <w:sz w:val="21"/>
        </w:rPr>
        <w:t>到</w:t>
      </w:r>
      <w:r w:rsidR="00874721" w:rsidRPr="00F169AA">
        <w:rPr>
          <w:rFonts w:ascii="SimSun" w:hAnsi="SimSun" w:hint="eastAsia"/>
          <w:sz w:val="21"/>
        </w:rPr>
        <w:t>知识产权的潜力。该研究也有助于为项目应该重点关注的领域提供指导</w:t>
      </w:r>
      <w:r w:rsidR="001E673B" w:rsidRPr="00F169AA">
        <w:rPr>
          <w:rFonts w:ascii="SimSun" w:hAnsi="SimSun" w:hint="eastAsia"/>
          <w:sz w:val="21"/>
        </w:rPr>
        <w:t>和方向。该研究中关于权利管理的部分为参与各国提供了</w:t>
      </w:r>
      <w:r w:rsidR="008C5A06" w:rsidRPr="00F169AA">
        <w:rPr>
          <w:rFonts w:ascii="SimSun" w:hAnsi="SimSun" w:hint="eastAsia"/>
          <w:sz w:val="21"/>
        </w:rPr>
        <w:t>水平</w:t>
      </w:r>
      <w:r w:rsidR="001E673B" w:rsidRPr="00F169AA">
        <w:rPr>
          <w:rFonts w:ascii="SimSun" w:hAnsi="SimSun" w:hint="eastAsia"/>
          <w:sz w:val="21"/>
        </w:rPr>
        <w:t>类似的见解</w:t>
      </w:r>
      <w:r w:rsidR="00874721" w:rsidRPr="00F169AA">
        <w:rPr>
          <w:rFonts w:ascii="SimSun" w:hAnsi="SimSun" w:hint="eastAsia"/>
          <w:sz w:val="21"/>
        </w:rPr>
        <w:t>和具体的建议。</w:t>
      </w:r>
    </w:p>
    <w:p w:rsidR="003B34D8" w:rsidRPr="00F169AA" w:rsidRDefault="00141047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169AA">
        <w:rPr>
          <w:rFonts w:ascii="SimSun" w:hAnsi="SimSun" w:hint="eastAsia"/>
          <w:b/>
          <w:sz w:val="21"/>
        </w:rPr>
        <w:t>审评结果13-14：</w:t>
      </w:r>
      <w:r w:rsidRPr="00F169AA">
        <w:rPr>
          <w:rFonts w:ascii="SimSun" w:hAnsi="SimSun" w:hint="eastAsia"/>
          <w:sz w:val="21"/>
        </w:rPr>
        <w:t>培训讲习班</w:t>
      </w:r>
      <w:r w:rsidR="00A822B2" w:rsidRPr="00F169AA">
        <w:rPr>
          <w:rFonts w:ascii="SimSun" w:hAnsi="SimSun" w:hint="eastAsia"/>
          <w:sz w:val="21"/>
        </w:rPr>
        <w:t>对</w:t>
      </w:r>
      <w:r w:rsidRPr="00F169AA">
        <w:rPr>
          <w:rFonts w:ascii="SimSun" w:hAnsi="SimSun" w:hint="eastAsia"/>
          <w:sz w:val="21"/>
        </w:rPr>
        <w:t>于提高电影专业人士、</w:t>
      </w:r>
      <w:r w:rsidR="00A822B2" w:rsidRPr="00F169AA">
        <w:rPr>
          <w:rFonts w:ascii="SimSun" w:hAnsi="SimSun" w:hint="eastAsia"/>
          <w:sz w:val="21"/>
        </w:rPr>
        <w:t>以及</w:t>
      </w:r>
      <w:r w:rsidRPr="00F169AA">
        <w:rPr>
          <w:rFonts w:ascii="SimSun" w:hAnsi="SimSun" w:hint="eastAsia"/>
          <w:sz w:val="21"/>
        </w:rPr>
        <w:t>涉及知识产权</w:t>
      </w:r>
      <w:r w:rsidR="00A822B2" w:rsidRPr="00F169AA">
        <w:rPr>
          <w:rFonts w:ascii="SimSun" w:hAnsi="SimSun" w:hint="eastAsia"/>
          <w:sz w:val="21"/>
        </w:rPr>
        <w:t>与</w:t>
      </w:r>
      <w:r w:rsidRPr="00F169AA">
        <w:rPr>
          <w:rFonts w:ascii="SimSun" w:hAnsi="SimSun" w:hint="eastAsia"/>
          <w:sz w:val="21"/>
        </w:rPr>
        <w:t>音像领域</w:t>
      </w:r>
      <w:r w:rsidR="00A822B2" w:rsidRPr="00F169AA">
        <w:rPr>
          <w:rFonts w:ascii="SimSun" w:hAnsi="SimSun" w:hint="eastAsia"/>
          <w:sz w:val="21"/>
        </w:rPr>
        <w:t>的其他利益攸关方</w:t>
      </w:r>
      <w:r w:rsidRPr="00F169AA">
        <w:rPr>
          <w:rFonts w:ascii="SimSun" w:hAnsi="SimSun" w:hint="eastAsia"/>
          <w:sz w:val="21"/>
        </w:rPr>
        <w:t>的认识</w:t>
      </w:r>
      <w:r w:rsidR="00A822B2" w:rsidRPr="00F169AA">
        <w:rPr>
          <w:rFonts w:ascii="SimSun" w:hAnsi="SimSun" w:hint="eastAsia"/>
          <w:sz w:val="21"/>
        </w:rPr>
        <w:t>，发挥很大作用</w:t>
      </w:r>
      <w:r w:rsidRPr="00F169AA">
        <w:rPr>
          <w:rFonts w:ascii="SimSun" w:hAnsi="SimSun" w:hint="eastAsia"/>
          <w:sz w:val="21"/>
        </w:rPr>
        <w:t>。讲习班内容切实可行、提供了丰富的信息，因而</w:t>
      </w:r>
      <w:r w:rsidRPr="00F169AA">
        <w:rPr>
          <w:rFonts w:ascii="SimSun" w:hAnsi="SimSun" w:hint="eastAsia"/>
          <w:sz w:val="21"/>
          <w:szCs w:val="22"/>
        </w:rPr>
        <w:t>得到</w:t>
      </w:r>
      <w:r w:rsidRPr="00F169AA">
        <w:rPr>
          <w:rFonts w:ascii="SimSun" w:hAnsi="SimSun" w:hint="eastAsia"/>
          <w:sz w:val="21"/>
        </w:rPr>
        <w:t>了参会者的赞赏。</w:t>
      </w:r>
      <w:r w:rsidR="004B1F13" w:rsidRPr="00F169AA">
        <w:rPr>
          <w:rFonts w:ascii="SimSun" w:hAnsi="SimSun" w:hint="eastAsia"/>
          <w:sz w:val="21"/>
        </w:rPr>
        <w:t>亦</w:t>
      </w:r>
      <w:r w:rsidRPr="00F169AA">
        <w:rPr>
          <w:rFonts w:ascii="SimSun" w:hAnsi="SimSun" w:hint="eastAsia"/>
          <w:sz w:val="21"/>
        </w:rPr>
        <w:t>有实例显示讲习班</w:t>
      </w:r>
      <w:r w:rsidR="004B1F13" w:rsidRPr="00F169AA">
        <w:rPr>
          <w:rFonts w:ascii="SimSun" w:hAnsi="SimSun" w:hint="eastAsia"/>
          <w:sz w:val="21"/>
        </w:rPr>
        <w:t>达成了具体的举措，以推动问题得到进一步解决。远程学习项目被推迟，</w:t>
      </w:r>
      <w:r w:rsidR="000974DD" w:rsidRPr="00F169AA">
        <w:rPr>
          <w:rFonts w:ascii="SimSun" w:hAnsi="SimSun" w:hint="eastAsia"/>
          <w:sz w:val="21"/>
        </w:rPr>
        <w:t>预计于2016年初启动。</w:t>
      </w:r>
    </w:p>
    <w:p w:rsidR="00DF172F" w:rsidRPr="00DF172F" w:rsidRDefault="000974DD" w:rsidP="00DF172F">
      <w:pPr>
        <w:keepNext/>
        <w:spacing w:afterLines="50" w:after="120" w:line="340" w:lineRule="atLeast"/>
        <w:rPr>
          <w:rFonts w:ascii="KaiTi" w:eastAsia="KaiTi" w:hAnsi="KaiTi"/>
          <w:b/>
          <w:i/>
          <w:sz w:val="21"/>
        </w:rPr>
      </w:pPr>
      <w:r w:rsidRPr="00DF172F">
        <w:rPr>
          <w:rFonts w:ascii="KaiTi" w:eastAsia="KaiTi" w:hAnsi="KaiTi" w:hint="eastAsia"/>
          <w:b/>
          <w:i/>
          <w:sz w:val="21"/>
        </w:rPr>
        <w:t>可持续性</w:t>
      </w:r>
    </w:p>
    <w:p w:rsidR="00F27D91" w:rsidRPr="00F169AA" w:rsidRDefault="000974DD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F169AA">
        <w:rPr>
          <w:rFonts w:ascii="SimSun" w:hAnsi="SimSun" w:hint="eastAsia"/>
          <w:b/>
          <w:sz w:val="21"/>
          <w:szCs w:val="22"/>
        </w:rPr>
        <w:t>审评结果15-17：</w:t>
      </w:r>
      <w:r w:rsidRPr="00F169AA">
        <w:rPr>
          <w:rFonts w:ascii="SimSun" w:hAnsi="SimSun" w:hint="eastAsia"/>
          <w:sz w:val="21"/>
          <w:szCs w:val="22"/>
        </w:rPr>
        <w:t>作为一个试点项目，该项目为提高认识，促进三个国家的音像领域对于知识产权的潜在利用奠定了基础。</w:t>
      </w:r>
      <w:r w:rsidR="007443A3" w:rsidRPr="00F169AA">
        <w:rPr>
          <w:rFonts w:ascii="SimSun" w:hAnsi="SimSun" w:hint="eastAsia"/>
          <w:sz w:val="21"/>
          <w:szCs w:val="22"/>
        </w:rPr>
        <w:t>然而，为确保项目</w:t>
      </w:r>
      <w:r w:rsidR="007443A3" w:rsidRPr="00DF172F">
        <w:rPr>
          <w:rFonts w:ascii="SimSun" w:hAnsi="SimSun" w:hint="eastAsia"/>
          <w:sz w:val="21"/>
        </w:rPr>
        <w:t>结果</w:t>
      </w:r>
      <w:r w:rsidR="007443A3" w:rsidRPr="00F169AA">
        <w:rPr>
          <w:rFonts w:ascii="SimSun" w:hAnsi="SimSun" w:hint="eastAsia"/>
          <w:sz w:val="21"/>
          <w:szCs w:val="22"/>
        </w:rPr>
        <w:t>具有可持续性、项目成果得以实现，还需要WIPO进一步提供支持。</w:t>
      </w:r>
      <w:r w:rsidR="001B4B0B" w:rsidRPr="00F169AA">
        <w:rPr>
          <w:rFonts w:ascii="SimSun" w:hAnsi="SimSun" w:hint="eastAsia"/>
          <w:sz w:val="21"/>
          <w:szCs w:val="22"/>
        </w:rPr>
        <w:t>能否具有可持续性还有赖于三个国家的相关主管机构</w:t>
      </w:r>
      <w:r w:rsidR="003273E9" w:rsidRPr="00F169AA">
        <w:rPr>
          <w:rFonts w:ascii="SimSun" w:hAnsi="SimSun" w:hint="eastAsia"/>
          <w:sz w:val="21"/>
          <w:szCs w:val="22"/>
        </w:rPr>
        <w:t>继续</w:t>
      </w:r>
      <w:r w:rsidR="001B4B0B" w:rsidRPr="00F169AA">
        <w:rPr>
          <w:rFonts w:ascii="SimSun" w:hAnsi="SimSun" w:hint="eastAsia"/>
          <w:sz w:val="21"/>
          <w:szCs w:val="22"/>
        </w:rPr>
        <w:t>给予支持。</w:t>
      </w:r>
    </w:p>
    <w:p w:rsidR="00576B83" w:rsidRPr="00DF172F" w:rsidRDefault="001B4B0B" w:rsidP="00DF172F">
      <w:pPr>
        <w:keepNext/>
        <w:spacing w:afterLines="50" w:after="120" w:line="340" w:lineRule="atLeast"/>
        <w:rPr>
          <w:rFonts w:ascii="KaiTi" w:eastAsia="KaiTi" w:hAnsi="KaiTi"/>
          <w:b/>
          <w:i/>
          <w:sz w:val="21"/>
        </w:rPr>
      </w:pPr>
      <w:r w:rsidRPr="00DF172F">
        <w:rPr>
          <w:rFonts w:ascii="KaiTi" w:eastAsia="KaiTi" w:hAnsi="KaiTi" w:hint="eastAsia"/>
          <w:b/>
          <w:i/>
          <w:sz w:val="21"/>
        </w:rPr>
        <w:t>落实发展议程(DA)建议</w:t>
      </w:r>
    </w:p>
    <w:p w:rsidR="00F27D91" w:rsidRPr="00F169AA" w:rsidRDefault="001B4B0B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169AA">
        <w:rPr>
          <w:rFonts w:ascii="SimSun" w:hAnsi="SimSun" w:hint="eastAsia"/>
          <w:b/>
          <w:sz w:val="21"/>
          <w:szCs w:val="22"/>
          <w:lang w:val="en-GB"/>
        </w:rPr>
        <w:t>审评结果18：</w:t>
      </w:r>
      <w:r w:rsidRPr="00F169AA">
        <w:rPr>
          <w:rFonts w:ascii="SimSun" w:hAnsi="SimSun" w:hint="eastAsia"/>
          <w:sz w:val="21"/>
          <w:szCs w:val="22"/>
          <w:lang w:val="en-GB"/>
        </w:rPr>
        <w:t>项目有助于落实建议1，因为该项目是应某一成员国的要求开展的，落实过程透明并针对具体国家。建议2要求更加优先考虑最不发达国家和非洲，项目非常符合这一要求，因为项目落脚于非洲并纳入了两个最不发达国家(布基纳法索和</w:t>
      </w:r>
      <w:r w:rsidRPr="00DF172F">
        <w:rPr>
          <w:rFonts w:ascii="SimSun" w:hAnsi="SimSun" w:hint="eastAsia"/>
          <w:sz w:val="21"/>
          <w:szCs w:val="22"/>
        </w:rPr>
        <w:t>塞内加尔</w:t>
      </w:r>
      <w:r w:rsidRPr="00F169AA">
        <w:rPr>
          <w:rFonts w:ascii="SimSun" w:hAnsi="SimSun" w:hint="eastAsia"/>
          <w:sz w:val="21"/>
          <w:szCs w:val="22"/>
          <w:lang w:val="en-GB"/>
        </w:rPr>
        <w:t>)。建议4强调了中小企业</w:t>
      </w:r>
      <w:r w:rsidR="00124F21" w:rsidRPr="00F169AA">
        <w:rPr>
          <w:rFonts w:ascii="SimSun" w:hAnsi="SimSun" w:hint="eastAsia"/>
          <w:sz w:val="21"/>
          <w:szCs w:val="22"/>
          <w:lang w:val="en-GB"/>
        </w:rPr>
        <w:t>的需求，考虑到参与国的电影界大多是由中小企业构成的，项目部分</w:t>
      </w:r>
      <w:r w:rsidR="00124F21" w:rsidRPr="00DF172F">
        <w:rPr>
          <w:rFonts w:ascii="SimSun" w:hAnsi="SimSun" w:hint="eastAsia"/>
          <w:sz w:val="21"/>
        </w:rPr>
        <w:t>回应</w:t>
      </w:r>
      <w:r w:rsidRPr="00F169AA">
        <w:rPr>
          <w:rFonts w:ascii="SimSun" w:hAnsi="SimSun" w:hint="eastAsia"/>
          <w:sz w:val="21"/>
          <w:szCs w:val="22"/>
          <w:lang w:val="en-GB"/>
        </w:rPr>
        <w:t>了这一建议。项目着重于加强版权框架和机构，也有助于</w:t>
      </w:r>
      <w:r w:rsidR="00172EA4" w:rsidRPr="00F169AA">
        <w:rPr>
          <w:rFonts w:ascii="SimSun" w:hAnsi="SimSun" w:hint="eastAsia"/>
          <w:sz w:val="21"/>
          <w:szCs w:val="22"/>
          <w:lang w:val="en-GB"/>
        </w:rPr>
        <w:t>落实建议10</w:t>
      </w:r>
      <w:r w:rsidR="00067316" w:rsidRPr="00F169AA">
        <w:rPr>
          <w:rFonts w:ascii="SimSun" w:hAnsi="SimSun" w:hint="eastAsia"/>
          <w:sz w:val="21"/>
          <w:szCs w:val="22"/>
          <w:lang w:val="en-GB"/>
        </w:rPr>
        <w:t>。</w:t>
      </w:r>
      <w:r w:rsidR="00C546D1" w:rsidRPr="00F169AA">
        <w:rPr>
          <w:rFonts w:ascii="SimSun" w:hAnsi="SimSun" w:hint="eastAsia"/>
          <w:sz w:val="21"/>
          <w:szCs w:val="22"/>
          <w:lang w:val="en-GB"/>
        </w:rPr>
        <w:t>考虑到项目侧重于提高认识，最终利用知识产权保护非洲的国内创作(即音像作品)，</w:t>
      </w:r>
      <w:r w:rsidR="00067316" w:rsidRPr="00F169AA">
        <w:rPr>
          <w:rFonts w:ascii="SimSun" w:hAnsi="SimSun" w:hint="eastAsia"/>
          <w:sz w:val="21"/>
          <w:szCs w:val="22"/>
          <w:lang w:val="en-GB"/>
        </w:rPr>
        <w:t>项目</w:t>
      </w:r>
      <w:r w:rsidR="00C546D1" w:rsidRPr="00F169AA">
        <w:rPr>
          <w:rFonts w:ascii="SimSun" w:hAnsi="SimSun" w:hint="eastAsia"/>
          <w:sz w:val="21"/>
          <w:szCs w:val="22"/>
          <w:lang w:val="en-GB"/>
        </w:rPr>
        <w:t>也</w:t>
      </w:r>
      <w:r w:rsidR="00067316" w:rsidRPr="00F169AA">
        <w:rPr>
          <w:rFonts w:ascii="SimSun" w:hAnsi="SimSun" w:hint="eastAsia"/>
          <w:sz w:val="21"/>
          <w:szCs w:val="22"/>
          <w:lang w:val="en-GB"/>
        </w:rPr>
        <w:t>很好地回</w:t>
      </w:r>
      <w:r w:rsidR="00172EA4" w:rsidRPr="00F169AA">
        <w:rPr>
          <w:rFonts w:ascii="SimSun" w:hAnsi="SimSun" w:hint="eastAsia"/>
          <w:sz w:val="21"/>
          <w:szCs w:val="22"/>
          <w:lang w:val="en-GB"/>
        </w:rPr>
        <w:t>应了建议11</w:t>
      </w:r>
      <w:r w:rsidR="003E69FF" w:rsidRPr="00F169AA">
        <w:rPr>
          <w:rFonts w:ascii="SimSun" w:hAnsi="SimSun" w:hint="eastAsia"/>
          <w:sz w:val="21"/>
          <w:szCs w:val="22"/>
          <w:lang w:val="en-GB"/>
        </w:rPr>
        <w:t>，该项建议的</w:t>
      </w:r>
      <w:r w:rsidR="00172EA4" w:rsidRPr="00F169AA">
        <w:rPr>
          <w:rFonts w:ascii="SimSun" w:hAnsi="SimSun" w:hint="eastAsia"/>
          <w:sz w:val="21"/>
          <w:szCs w:val="22"/>
          <w:lang w:val="en-GB"/>
        </w:rPr>
        <w:t>重</w:t>
      </w:r>
      <w:r w:rsidR="003E69FF" w:rsidRPr="00F169AA">
        <w:rPr>
          <w:rFonts w:ascii="SimSun" w:hAnsi="SimSun" w:hint="eastAsia"/>
          <w:sz w:val="21"/>
          <w:szCs w:val="22"/>
          <w:lang w:val="en-GB"/>
        </w:rPr>
        <w:t>点是</w:t>
      </w:r>
      <w:r w:rsidR="001D2D70" w:rsidRPr="00F169AA">
        <w:rPr>
          <w:rFonts w:ascii="SimSun" w:hAnsi="SimSun" w:hint="eastAsia"/>
          <w:sz w:val="21"/>
          <w:szCs w:val="22"/>
          <w:lang w:val="en-GB"/>
        </w:rPr>
        <w:t>加强</w:t>
      </w:r>
      <w:r w:rsidR="00172EA4" w:rsidRPr="00F169AA">
        <w:rPr>
          <w:rFonts w:ascii="SimSun" w:hAnsi="SimSun" w:hint="eastAsia"/>
          <w:sz w:val="21"/>
          <w:szCs w:val="22"/>
          <w:lang w:val="en-GB"/>
        </w:rPr>
        <w:t>各国保护</w:t>
      </w:r>
      <w:r w:rsidR="001D2D70" w:rsidRPr="00F169AA">
        <w:rPr>
          <w:rFonts w:ascii="SimSun" w:hAnsi="SimSun" w:hint="eastAsia"/>
          <w:sz w:val="21"/>
          <w:szCs w:val="22"/>
          <w:lang w:val="en-GB"/>
        </w:rPr>
        <w:t>国内</w:t>
      </w:r>
      <w:r w:rsidR="00172EA4" w:rsidRPr="00F169AA">
        <w:rPr>
          <w:rFonts w:ascii="SimSun" w:hAnsi="SimSun" w:hint="eastAsia"/>
          <w:sz w:val="21"/>
          <w:szCs w:val="22"/>
          <w:lang w:val="en-GB"/>
        </w:rPr>
        <w:t>创作</w:t>
      </w:r>
      <w:r w:rsidR="00D676EE" w:rsidRPr="00F169AA">
        <w:rPr>
          <w:rFonts w:ascii="SimSun" w:hAnsi="SimSun" w:hint="eastAsia"/>
          <w:sz w:val="21"/>
          <w:szCs w:val="22"/>
          <w:lang w:val="en-GB"/>
        </w:rPr>
        <w:t>的能力</w:t>
      </w:r>
      <w:r w:rsidR="00FB74D0" w:rsidRPr="00F169AA">
        <w:rPr>
          <w:rFonts w:ascii="SimSun" w:hAnsi="SimSun" w:hint="eastAsia"/>
          <w:sz w:val="21"/>
          <w:szCs w:val="22"/>
          <w:lang w:val="en-GB"/>
        </w:rPr>
        <w:t>。</w:t>
      </w:r>
    </w:p>
    <w:bookmarkEnd w:id="6"/>
    <w:bookmarkEnd w:id="7"/>
    <w:bookmarkEnd w:id="8"/>
    <w:p w:rsidR="00FB6E4B" w:rsidRPr="00DF172F" w:rsidRDefault="006A3CAA" w:rsidP="00DF172F">
      <w:pPr>
        <w:pStyle w:val="20"/>
        <w:keepNext/>
        <w:spacing w:beforeLines="100" w:before="240" w:afterLines="100" w:after="240" w:line="340" w:lineRule="atLeast"/>
        <w:rPr>
          <w:rFonts w:ascii="SimSun" w:hAnsi="SimSun"/>
          <w:sz w:val="21"/>
        </w:rPr>
      </w:pPr>
      <w:r w:rsidRPr="00DF172F">
        <w:rPr>
          <w:rFonts w:ascii="SimSun" w:hAnsi="SimSun" w:hint="eastAsia"/>
          <w:sz w:val="21"/>
        </w:rPr>
        <w:t>结论和建议</w:t>
      </w:r>
    </w:p>
    <w:p w:rsidR="00F21231" w:rsidRPr="00F169AA" w:rsidRDefault="006A3CAA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169AA">
        <w:rPr>
          <w:rFonts w:ascii="SimSun" w:hAnsi="SimSun" w:hint="eastAsia"/>
          <w:b/>
          <w:sz w:val="21"/>
        </w:rPr>
        <w:t>结论1</w:t>
      </w:r>
      <w:r w:rsidRPr="00DF172F">
        <w:rPr>
          <w:rFonts w:ascii="KaiTi" w:eastAsia="KaiTi" w:hAnsi="KaiTi" w:hint="eastAsia"/>
          <w:i/>
          <w:sz w:val="21"/>
        </w:rPr>
        <w:t>(</w:t>
      </w:r>
      <w:r w:rsidR="007C218A" w:rsidRPr="00DF172F">
        <w:rPr>
          <w:rFonts w:ascii="KaiTi" w:eastAsia="KaiTi" w:hAnsi="KaiTi" w:hint="eastAsia"/>
          <w:i/>
          <w:sz w:val="21"/>
        </w:rPr>
        <w:t>依据</w:t>
      </w:r>
      <w:r w:rsidR="00A05C18" w:rsidRPr="00DF172F">
        <w:rPr>
          <w:rFonts w:ascii="KaiTi" w:eastAsia="KaiTi" w:hAnsi="KaiTi" w:hint="eastAsia"/>
          <w:i/>
          <w:sz w:val="21"/>
        </w:rPr>
        <w:t>：</w:t>
      </w:r>
      <w:r w:rsidRPr="00DF172F">
        <w:rPr>
          <w:rFonts w:ascii="KaiTi" w:eastAsia="KaiTi" w:hAnsi="KaiTi" w:hint="eastAsia"/>
          <w:i/>
          <w:sz w:val="21"/>
        </w:rPr>
        <w:t>审评结果1-18)</w:t>
      </w:r>
      <w:r w:rsidR="00047DF1" w:rsidRPr="00DF172F">
        <w:rPr>
          <w:rFonts w:ascii="SimSun" w:hAnsi="SimSun" w:hint="eastAsia"/>
          <w:sz w:val="21"/>
        </w:rPr>
        <w:t>。</w:t>
      </w:r>
      <w:r w:rsidR="00047DF1" w:rsidRPr="00F169AA">
        <w:rPr>
          <w:rFonts w:ascii="SimSun" w:hAnsi="SimSun" w:hint="eastAsia"/>
          <w:sz w:val="21"/>
        </w:rPr>
        <w:t>总体来看</w:t>
      </w:r>
      <w:r w:rsidR="00A05C18" w:rsidRPr="00F169AA">
        <w:rPr>
          <w:rFonts w:ascii="SimSun" w:hAnsi="SimSun" w:hint="eastAsia"/>
          <w:sz w:val="21"/>
        </w:rPr>
        <w:t>，</w:t>
      </w:r>
      <w:r w:rsidR="00047DF1" w:rsidRPr="00F169AA">
        <w:rPr>
          <w:rFonts w:ascii="SimSun" w:hAnsi="SimSun" w:hint="eastAsia"/>
          <w:sz w:val="21"/>
        </w:rPr>
        <w:t>项目</w:t>
      </w:r>
      <w:r w:rsidR="00047DF1" w:rsidRPr="00DF172F">
        <w:rPr>
          <w:rFonts w:ascii="SimSun" w:hAnsi="SimSun" w:hint="eastAsia"/>
          <w:sz w:val="21"/>
          <w:szCs w:val="22"/>
        </w:rPr>
        <w:t>成功</w:t>
      </w:r>
      <w:r w:rsidR="00047DF1" w:rsidRPr="00F169AA">
        <w:rPr>
          <w:rFonts w:ascii="SimSun" w:hAnsi="SimSun" w:hint="eastAsia"/>
          <w:sz w:val="21"/>
        </w:rPr>
        <w:t>地在三个参与国</w:t>
      </w:r>
      <w:r w:rsidRPr="00F169AA">
        <w:rPr>
          <w:rFonts w:ascii="SimSun" w:hAnsi="SimSun" w:hint="eastAsia"/>
          <w:sz w:val="21"/>
        </w:rPr>
        <w:t>中树立了知识产权对于音像领域具有潜在益处的认识，并营造了</w:t>
      </w:r>
      <w:r w:rsidR="00FB74D0" w:rsidRPr="00F169AA">
        <w:rPr>
          <w:rFonts w:ascii="SimSun" w:hAnsi="SimSun" w:hint="eastAsia"/>
          <w:sz w:val="21"/>
        </w:rPr>
        <w:t>加强</w:t>
      </w:r>
      <w:r w:rsidR="002A327E" w:rsidRPr="00F169AA">
        <w:rPr>
          <w:rFonts w:ascii="SimSun" w:hAnsi="SimSun" w:hint="eastAsia"/>
          <w:sz w:val="21"/>
        </w:rPr>
        <w:t>使用</w:t>
      </w:r>
      <w:r w:rsidRPr="00F169AA">
        <w:rPr>
          <w:rFonts w:ascii="SimSun" w:hAnsi="SimSun" w:hint="eastAsia"/>
          <w:sz w:val="21"/>
        </w:rPr>
        <w:t>知识产权的势头。项目协助主管机构</w:t>
      </w:r>
      <w:r w:rsidR="00FB74D0" w:rsidRPr="00F169AA">
        <w:rPr>
          <w:rFonts w:ascii="SimSun" w:hAnsi="SimSun" w:hint="eastAsia"/>
          <w:sz w:val="21"/>
        </w:rPr>
        <w:t>巩固</w:t>
      </w:r>
      <w:r w:rsidRPr="00F169AA">
        <w:rPr>
          <w:rFonts w:ascii="SimSun" w:hAnsi="SimSun" w:hint="eastAsia"/>
          <w:sz w:val="21"/>
        </w:rPr>
        <w:t>其框架和基础设施，以</w:t>
      </w:r>
      <w:r w:rsidR="002A327E" w:rsidRPr="00F169AA">
        <w:rPr>
          <w:rFonts w:ascii="SimSun" w:hAnsi="SimSun" w:hint="eastAsia"/>
          <w:sz w:val="21"/>
        </w:rPr>
        <w:t>便</w:t>
      </w:r>
      <w:r w:rsidRPr="00F169AA">
        <w:rPr>
          <w:rFonts w:ascii="SimSun" w:hAnsi="SimSun" w:hint="eastAsia"/>
          <w:sz w:val="21"/>
        </w:rPr>
        <w:t>为</w:t>
      </w:r>
      <w:r w:rsidR="00FB74D0" w:rsidRPr="00F169AA">
        <w:rPr>
          <w:rFonts w:ascii="SimSun" w:hAnsi="SimSun" w:hint="eastAsia"/>
          <w:sz w:val="21"/>
        </w:rPr>
        <w:t>加强</w:t>
      </w:r>
      <w:r w:rsidR="00FD74EF" w:rsidRPr="00F169AA">
        <w:rPr>
          <w:rFonts w:ascii="SimSun" w:hAnsi="SimSun" w:hint="eastAsia"/>
          <w:sz w:val="21"/>
        </w:rPr>
        <w:t>使用</w:t>
      </w:r>
      <w:r w:rsidR="00FB74D0" w:rsidRPr="00F169AA">
        <w:rPr>
          <w:rFonts w:ascii="SimSun" w:hAnsi="SimSun" w:hint="eastAsia"/>
          <w:sz w:val="21"/>
        </w:rPr>
        <w:t>知识产权</w:t>
      </w:r>
      <w:r w:rsidR="00FD74EF" w:rsidRPr="00F169AA">
        <w:rPr>
          <w:rFonts w:ascii="SimSun" w:hAnsi="SimSun" w:hint="eastAsia"/>
          <w:sz w:val="21"/>
        </w:rPr>
        <w:t>提供支持。项目也借机</w:t>
      </w:r>
      <w:r w:rsidR="002A327E" w:rsidRPr="00F169AA">
        <w:rPr>
          <w:rFonts w:ascii="SimSun" w:hAnsi="SimSun" w:hint="eastAsia"/>
          <w:sz w:val="21"/>
        </w:rPr>
        <w:t>强调了要在非洲创意产业中积极利用知识产</w:t>
      </w:r>
      <w:r w:rsidR="00DF172F">
        <w:rPr>
          <w:rFonts w:ascii="KaiTi" w:eastAsia="KaiTi" w:hAnsi="KaiTi"/>
          <w:i/>
          <w:sz w:val="21"/>
          <w:szCs w:val="22"/>
        </w:rPr>
        <w:t>‍</w:t>
      </w:r>
      <w:r w:rsidR="002A327E" w:rsidRPr="00F169AA">
        <w:rPr>
          <w:rFonts w:ascii="SimSun" w:hAnsi="SimSun" w:hint="eastAsia"/>
          <w:sz w:val="21"/>
        </w:rPr>
        <w:t>权。</w:t>
      </w:r>
    </w:p>
    <w:p w:rsidR="00F21231" w:rsidRPr="00F169AA" w:rsidRDefault="002A327E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169AA">
        <w:rPr>
          <w:rFonts w:ascii="SimSun" w:hAnsi="SimSun" w:hint="eastAsia"/>
          <w:b/>
          <w:sz w:val="21"/>
        </w:rPr>
        <w:t>结论2</w:t>
      </w:r>
      <w:r w:rsidRPr="00DF172F">
        <w:rPr>
          <w:rFonts w:ascii="KaiTi" w:eastAsia="KaiTi" w:hAnsi="KaiTi" w:hint="eastAsia"/>
          <w:i/>
          <w:sz w:val="21"/>
        </w:rPr>
        <w:t>(</w:t>
      </w:r>
      <w:r w:rsidR="007C218A" w:rsidRPr="00DF172F">
        <w:rPr>
          <w:rFonts w:ascii="KaiTi" w:eastAsia="KaiTi" w:hAnsi="KaiTi" w:hint="eastAsia"/>
          <w:i/>
          <w:sz w:val="21"/>
        </w:rPr>
        <w:t>依据</w:t>
      </w:r>
      <w:r w:rsidR="006D7B83" w:rsidRPr="00DF172F">
        <w:rPr>
          <w:rFonts w:ascii="KaiTi" w:eastAsia="KaiTi" w:hAnsi="KaiTi" w:hint="eastAsia"/>
          <w:i/>
          <w:sz w:val="21"/>
        </w:rPr>
        <w:t>：</w:t>
      </w:r>
      <w:r w:rsidRPr="00DF172F">
        <w:rPr>
          <w:rFonts w:ascii="KaiTi" w:eastAsia="KaiTi" w:hAnsi="KaiTi" w:hint="eastAsia"/>
          <w:i/>
          <w:sz w:val="21"/>
        </w:rPr>
        <w:t>审评结果1-6)</w:t>
      </w:r>
      <w:r w:rsidRPr="00DF172F">
        <w:rPr>
          <w:rFonts w:ascii="SimSun" w:hAnsi="SimSun" w:hint="eastAsia"/>
          <w:sz w:val="21"/>
        </w:rPr>
        <w:t>。</w:t>
      </w:r>
      <w:r w:rsidR="00581354" w:rsidRPr="00F169AA">
        <w:rPr>
          <w:rFonts w:ascii="SimSun" w:hAnsi="SimSun" w:hint="eastAsia"/>
          <w:sz w:val="21"/>
        </w:rPr>
        <w:t>项目在项目管理</w:t>
      </w:r>
      <w:r w:rsidR="001828C0" w:rsidRPr="00F169AA">
        <w:rPr>
          <w:rFonts w:ascii="SimSun" w:hAnsi="SimSun" w:hint="eastAsia"/>
          <w:sz w:val="21"/>
        </w:rPr>
        <w:t>上</w:t>
      </w:r>
      <w:r w:rsidRPr="00F169AA">
        <w:rPr>
          <w:rFonts w:ascii="SimSun" w:hAnsi="SimSun" w:hint="eastAsia"/>
          <w:sz w:val="21"/>
        </w:rPr>
        <w:t>有一些不足，这主要是因为缺少工作人员</w:t>
      </w:r>
      <w:r w:rsidR="002841C8" w:rsidRPr="00F169AA">
        <w:rPr>
          <w:rFonts w:ascii="SimSun" w:hAnsi="SimSun" w:hint="eastAsia"/>
          <w:sz w:val="21"/>
        </w:rPr>
        <w:t>，</w:t>
      </w:r>
      <w:r w:rsidRPr="00F169AA">
        <w:rPr>
          <w:rFonts w:ascii="SimSun" w:hAnsi="SimSun" w:hint="eastAsia"/>
          <w:sz w:val="21"/>
        </w:rPr>
        <w:t>当地提供的支持</w:t>
      </w:r>
      <w:r w:rsidR="00E62B63" w:rsidRPr="00F169AA">
        <w:rPr>
          <w:rFonts w:ascii="SimSun" w:hAnsi="SimSun" w:hint="eastAsia"/>
          <w:sz w:val="21"/>
        </w:rPr>
        <w:t>程度不一</w:t>
      </w:r>
      <w:r w:rsidR="002841C8" w:rsidRPr="00F169AA">
        <w:rPr>
          <w:rFonts w:ascii="SimSun" w:hAnsi="SimSun" w:hint="eastAsia"/>
          <w:sz w:val="21"/>
        </w:rPr>
        <w:t>，从</w:t>
      </w:r>
      <w:r w:rsidRPr="00F169AA">
        <w:rPr>
          <w:rFonts w:ascii="SimSun" w:hAnsi="SimSun" w:hint="eastAsia"/>
          <w:sz w:val="21"/>
        </w:rPr>
        <w:t>而导致项目实施</w:t>
      </w:r>
      <w:r w:rsidR="002841C8" w:rsidRPr="00F169AA">
        <w:rPr>
          <w:rFonts w:ascii="SimSun" w:hAnsi="SimSun" w:hint="eastAsia"/>
          <w:sz w:val="21"/>
        </w:rPr>
        <w:t>的延误</w:t>
      </w:r>
      <w:r w:rsidRPr="00F169AA">
        <w:rPr>
          <w:rFonts w:ascii="SimSun" w:hAnsi="SimSun" w:hint="eastAsia"/>
          <w:sz w:val="21"/>
        </w:rPr>
        <w:t>，例如</w:t>
      </w:r>
      <w:r w:rsidR="00B2047B" w:rsidRPr="00F169AA">
        <w:rPr>
          <w:rFonts w:ascii="SimSun" w:hAnsi="SimSun" w:hint="eastAsia"/>
          <w:sz w:val="21"/>
        </w:rPr>
        <w:t>在</w:t>
      </w:r>
      <w:r w:rsidR="00B2047B" w:rsidRPr="00DF172F">
        <w:rPr>
          <w:rFonts w:ascii="SimSun" w:hAnsi="SimSun" w:hint="eastAsia"/>
          <w:sz w:val="21"/>
        </w:rPr>
        <w:t>讲习班</w:t>
      </w:r>
      <w:r w:rsidR="00B2047B" w:rsidRPr="00F169AA">
        <w:rPr>
          <w:rFonts w:ascii="SimSun" w:hAnsi="SimSun" w:hint="eastAsia"/>
          <w:sz w:val="21"/>
        </w:rPr>
        <w:t>的时间安排和远程学习项目的启动方面。这也意味着一些后续活动无法充分开展，例如监测参训学员如何利用所学知识。</w:t>
      </w:r>
      <w:r w:rsidR="008E30F7" w:rsidRPr="00F169AA">
        <w:rPr>
          <w:rFonts w:ascii="SimSun" w:hAnsi="SimSun" w:hint="eastAsia"/>
          <w:sz w:val="21"/>
        </w:rPr>
        <w:t>如果</w:t>
      </w:r>
      <w:r w:rsidR="00B2047B" w:rsidRPr="00F169AA">
        <w:rPr>
          <w:rFonts w:ascii="SimSun" w:hAnsi="SimSun" w:hint="eastAsia"/>
          <w:sz w:val="21"/>
        </w:rPr>
        <w:t>项目</w:t>
      </w:r>
      <w:r w:rsidR="00E477C3" w:rsidRPr="00F169AA">
        <w:rPr>
          <w:rFonts w:ascii="SimSun" w:hAnsi="SimSun" w:hint="eastAsia"/>
          <w:sz w:val="21"/>
        </w:rPr>
        <w:t>管理人</w:t>
      </w:r>
      <w:r w:rsidR="00D94C65" w:rsidRPr="00F169AA">
        <w:rPr>
          <w:rFonts w:ascii="SimSun" w:hAnsi="SimSun" w:hint="eastAsia"/>
          <w:sz w:val="21"/>
        </w:rPr>
        <w:t>能够保持</w:t>
      </w:r>
      <w:r w:rsidR="00B2047B" w:rsidRPr="00F169AA">
        <w:rPr>
          <w:rFonts w:ascii="SimSun" w:hAnsi="SimSun" w:hint="eastAsia"/>
          <w:sz w:val="21"/>
        </w:rPr>
        <w:t>到位</w:t>
      </w:r>
      <w:r w:rsidR="001E3B08" w:rsidRPr="00F169AA">
        <w:rPr>
          <w:rFonts w:ascii="SimSun" w:hAnsi="SimSun" w:hint="eastAsia"/>
          <w:sz w:val="21"/>
        </w:rPr>
        <w:t>，</w:t>
      </w:r>
      <w:r w:rsidR="00B2047B" w:rsidRPr="00F169AA">
        <w:rPr>
          <w:rFonts w:ascii="SimSun" w:hAnsi="SimSun" w:hint="eastAsia"/>
          <w:sz w:val="21"/>
        </w:rPr>
        <w:t>并</w:t>
      </w:r>
      <w:r w:rsidR="00CF2A01" w:rsidRPr="00F169AA">
        <w:rPr>
          <w:rFonts w:ascii="SimSun" w:hAnsi="SimSun" w:hint="eastAsia"/>
          <w:sz w:val="21"/>
        </w:rPr>
        <w:t>给予更多</w:t>
      </w:r>
      <w:r w:rsidR="00B2047B" w:rsidRPr="00F169AA">
        <w:rPr>
          <w:rFonts w:ascii="SimSun" w:hAnsi="SimSun" w:hint="eastAsia"/>
          <w:sz w:val="21"/>
        </w:rPr>
        <w:t>行政支助</w:t>
      </w:r>
      <w:r w:rsidR="008E30F7" w:rsidRPr="00F169AA">
        <w:rPr>
          <w:rFonts w:ascii="SimSun" w:hAnsi="SimSun" w:hint="eastAsia"/>
          <w:sz w:val="21"/>
        </w:rPr>
        <w:t>，本</w:t>
      </w:r>
      <w:r w:rsidR="00CF2A01" w:rsidRPr="00F169AA">
        <w:rPr>
          <w:rFonts w:ascii="SimSun" w:hAnsi="SimSun" w:hint="eastAsia"/>
          <w:sz w:val="21"/>
        </w:rPr>
        <w:t>可以弥补这一局面。</w:t>
      </w:r>
    </w:p>
    <w:p w:rsidR="00F21231" w:rsidRPr="00F169AA" w:rsidRDefault="009F7943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169AA">
        <w:rPr>
          <w:rFonts w:ascii="SimSun" w:hAnsi="SimSun" w:hint="eastAsia"/>
          <w:b/>
          <w:sz w:val="21"/>
        </w:rPr>
        <w:t>结论3</w:t>
      </w:r>
      <w:r w:rsidRPr="00DF172F">
        <w:rPr>
          <w:rFonts w:ascii="KaiTi" w:eastAsia="KaiTi" w:hAnsi="KaiTi" w:hint="eastAsia"/>
          <w:i/>
          <w:sz w:val="21"/>
        </w:rPr>
        <w:t>(</w:t>
      </w:r>
      <w:r w:rsidR="007C218A" w:rsidRPr="00DF172F">
        <w:rPr>
          <w:rFonts w:ascii="KaiTi" w:eastAsia="KaiTi" w:hAnsi="KaiTi" w:hint="eastAsia"/>
          <w:i/>
          <w:sz w:val="21"/>
        </w:rPr>
        <w:t>依据</w:t>
      </w:r>
      <w:r w:rsidR="006D7B83" w:rsidRPr="00DF172F">
        <w:rPr>
          <w:rFonts w:ascii="KaiTi" w:eastAsia="KaiTi" w:hAnsi="KaiTi" w:hint="eastAsia"/>
          <w:i/>
          <w:sz w:val="21"/>
        </w:rPr>
        <w:t>：</w:t>
      </w:r>
      <w:r w:rsidRPr="00DF172F">
        <w:rPr>
          <w:rFonts w:ascii="KaiTi" w:eastAsia="KaiTi" w:hAnsi="KaiTi" w:hint="eastAsia"/>
          <w:i/>
          <w:sz w:val="21"/>
        </w:rPr>
        <w:t>审评结果7-14)</w:t>
      </w:r>
      <w:r w:rsidRPr="00DF172F">
        <w:rPr>
          <w:rFonts w:ascii="SimSun" w:hAnsi="SimSun" w:hint="eastAsia"/>
          <w:sz w:val="21"/>
        </w:rPr>
        <w:t>。</w:t>
      </w:r>
      <w:r w:rsidRPr="00F169AA">
        <w:rPr>
          <w:rFonts w:ascii="SimSun" w:hAnsi="SimSun" w:hint="eastAsia"/>
          <w:sz w:val="21"/>
        </w:rPr>
        <w:t>审评结果显示</w:t>
      </w:r>
      <w:r w:rsidR="001828C0" w:rsidRPr="00F169AA">
        <w:rPr>
          <w:rFonts w:ascii="SimSun" w:hAnsi="SimSun" w:hint="eastAsia"/>
          <w:sz w:val="21"/>
        </w:rPr>
        <w:t>，</w:t>
      </w:r>
      <w:r w:rsidRPr="00F169AA">
        <w:rPr>
          <w:rFonts w:ascii="SimSun" w:hAnsi="SimSun" w:hint="eastAsia"/>
          <w:sz w:val="21"/>
        </w:rPr>
        <w:t>项目主要侧重于在国内实施培训计划，而对于基础设施和框架建设的支持较少。这是可以理解的，因为有必要开展培训，为基础设施/</w:t>
      </w:r>
      <w:r w:rsidR="00D02D82" w:rsidRPr="00F169AA">
        <w:rPr>
          <w:rFonts w:ascii="SimSun" w:hAnsi="SimSun" w:hint="eastAsia"/>
          <w:sz w:val="21"/>
        </w:rPr>
        <w:t>框架支持提供一个切入点。然而，由于项目</w:t>
      </w:r>
      <w:r w:rsidR="00B951D3" w:rsidRPr="00F169AA">
        <w:rPr>
          <w:rFonts w:ascii="SimSun" w:hAnsi="SimSun" w:hint="eastAsia"/>
          <w:sz w:val="21"/>
        </w:rPr>
        <w:t>被</w:t>
      </w:r>
      <w:r w:rsidR="00D94C65" w:rsidRPr="00F169AA">
        <w:rPr>
          <w:rFonts w:ascii="SimSun" w:hAnsi="SimSun" w:hint="eastAsia"/>
          <w:sz w:val="21"/>
        </w:rPr>
        <w:t>延误，可能没有发挥</w:t>
      </w:r>
      <w:r w:rsidR="00541B3A" w:rsidRPr="00F169AA">
        <w:rPr>
          <w:rFonts w:ascii="SimSun" w:hAnsi="SimSun" w:hint="eastAsia"/>
          <w:sz w:val="21"/>
        </w:rPr>
        <w:t>这</w:t>
      </w:r>
      <w:r w:rsidR="004F30F3" w:rsidRPr="00F169AA">
        <w:rPr>
          <w:rFonts w:ascii="SimSun" w:hAnsi="SimSun" w:hint="eastAsia"/>
          <w:sz w:val="21"/>
        </w:rPr>
        <w:t>种</w:t>
      </w:r>
      <w:r w:rsidRPr="00F169AA">
        <w:rPr>
          <w:rFonts w:ascii="SimSun" w:hAnsi="SimSun" w:hint="eastAsia"/>
          <w:sz w:val="21"/>
        </w:rPr>
        <w:t>支持</w:t>
      </w:r>
      <w:r w:rsidR="00D94C65" w:rsidRPr="00F169AA">
        <w:rPr>
          <w:rFonts w:ascii="SimSun" w:hAnsi="SimSun" w:hint="eastAsia"/>
          <w:sz w:val="21"/>
        </w:rPr>
        <w:t>的潜力</w:t>
      </w:r>
      <w:r w:rsidRPr="00F169AA">
        <w:rPr>
          <w:rFonts w:ascii="SimSun" w:hAnsi="SimSun" w:hint="eastAsia"/>
          <w:sz w:val="21"/>
        </w:rPr>
        <w:t>，这应该作为未来活动的重点。</w:t>
      </w:r>
    </w:p>
    <w:p w:rsidR="00F21231" w:rsidRPr="00F169AA" w:rsidRDefault="009F7943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169AA">
        <w:rPr>
          <w:rFonts w:ascii="SimSun" w:hAnsi="SimSun" w:hint="eastAsia"/>
          <w:b/>
          <w:sz w:val="21"/>
        </w:rPr>
        <w:lastRenderedPageBreak/>
        <w:t>结论4</w:t>
      </w:r>
      <w:r w:rsidRPr="00DF172F">
        <w:rPr>
          <w:rFonts w:ascii="KaiTi" w:eastAsia="KaiTi" w:hAnsi="KaiTi" w:hint="eastAsia"/>
          <w:i/>
          <w:sz w:val="21"/>
        </w:rPr>
        <w:t>(</w:t>
      </w:r>
      <w:r w:rsidR="007C218A" w:rsidRPr="00DF172F">
        <w:rPr>
          <w:rFonts w:ascii="KaiTi" w:eastAsia="KaiTi" w:hAnsi="KaiTi" w:hint="eastAsia"/>
          <w:i/>
          <w:sz w:val="21"/>
        </w:rPr>
        <w:t>依据</w:t>
      </w:r>
      <w:r w:rsidR="008705B6" w:rsidRPr="00DF172F">
        <w:rPr>
          <w:rFonts w:ascii="KaiTi" w:eastAsia="KaiTi" w:hAnsi="KaiTi" w:hint="eastAsia"/>
          <w:i/>
          <w:sz w:val="21"/>
        </w:rPr>
        <w:t>：</w:t>
      </w:r>
      <w:r w:rsidRPr="00DF172F">
        <w:rPr>
          <w:rFonts w:ascii="KaiTi" w:eastAsia="KaiTi" w:hAnsi="KaiTi" w:hint="eastAsia"/>
          <w:i/>
          <w:sz w:val="21"/>
        </w:rPr>
        <w:t>审评结果15-18)</w:t>
      </w:r>
      <w:r w:rsidR="009A7D73" w:rsidRPr="00DF172F">
        <w:rPr>
          <w:rFonts w:ascii="SimSun" w:hAnsi="SimSun" w:hint="eastAsia"/>
          <w:sz w:val="21"/>
        </w:rPr>
        <w:t>。</w:t>
      </w:r>
      <w:r w:rsidR="009A7D73" w:rsidRPr="00F169AA">
        <w:rPr>
          <w:rFonts w:ascii="SimSun" w:hAnsi="SimSun" w:hint="eastAsia"/>
          <w:sz w:val="21"/>
        </w:rPr>
        <w:t>审评结果显示，三个参与国迄今为止</w:t>
      </w:r>
      <w:r w:rsidRPr="00F169AA">
        <w:rPr>
          <w:rFonts w:ascii="SimSun" w:hAnsi="SimSun" w:hint="eastAsia"/>
          <w:sz w:val="21"/>
        </w:rPr>
        <w:t>取得的进展仍需</w:t>
      </w:r>
      <w:r w:rsidR="00C969EE" w:rsidRPr="00F169AA">
        <w:rPr>
          <w:rFonts w:ascii="SimSun" w:hAnsi="SimSun" w:hint="eastAsia"/>
          <w:sz w:val="21"/>
        </w:rPr>
        <w:t>得到有效利用</w:t>
      </w:r>
      <w:r w:rsidRPr="00F169AA">
        <w:rPr>
          <w:rFonts w:ascii="SimSun" w:hAnsi="SimSun" w:hint="eastAsia"/>
          <w:sz w:val="21"/>
        </w:rPr>
        <w:t>，并更多</w:t>
      </w:r>
      <w:r w:rsidR="00B951D3" w:rsidRPr="00F169AA">
        <w:rPr>
          <w:rFonts w:ascii="SimSun" w:hAnsi="SimSun" w:hint="eastAsia"/>
          <w:sz w:val="21"/>
        </w:rPr>
        <w:t>地整合为</w:t>
      </w:r>
      <w:r w:rsidR="00C969EE" w:rsidRPr="00F169AA">
        <w:rPr>
          <w:rFonts w:ascii="SimSun" w:hAnsi="SimSun" w:hint="eastAsia"/>
          <w:sz w:val="21"/>
        </w:rPr>
        <w:t>对知识产权的</w:t>
      </w:r>
      <w:r w:rsidRPr="00F169AA">
        <w:rPr>
          <w:rFonts w:ascii="SimSun" w:hAnsi="SimSun" w:hint="eastAsia"/>
          <w:sz w:val="21"/>
        </w:rPr>
        <w:t>实质性</w:t>
      </w:r>
      <w:r w:rsidR="00C969EE" w:rsidRPr="00F169AA">
        <w:rPr>
          <w:rFonts w:ascii="SimSun" w:hAnsi="SimSun" w:hint="eastAsia"/>
          <w:sz w:val="21"/>
        </w:rPr>
        <w:t>利用，这要求WIPO给予进一步的支助。</w:t>
      </w:r>
      <w:r w:rsidR="00142EED" w:rsidRPr="00F169AA">
        <w:rPr>
          <w:rFonts w:ascii="SimSun" w:hAnsi="SimSun" w:hint="eastAsia"/>
          <w:sz w:val="21"/>
        </w:rPr>
        <w:t>关键是</w:t>
      </w:r>
      <w:r w:rsidR="00B951D3" w:rsidRPr="00F169AA">
        <w:rPr>
          <w:rFonts w:ascii="SimSun" w:hAnsi="SimSun" w:hint="eastAsia"/>
          <w:sz w:val="21"/>
        </w:rPr>
        <w:t>要</w:t>
      </w:r>
      <w:r w:rsidR="00142EED" w:rsidRPr="00F169AA">
        <w:rPr>
          <w:rFonts w:ascii="SimSun" w:hAnsi="SimSun" w:hint="eastAsia"/>
          <w:sz w:val="21"/>
        </w:rPr>
        <w:t>确定</w:t>
      </w:r>
      <w:r w:rsidR="00CC6F50" w:rsidRPr="00F169AA">
        <w:rPr>
          <w:rFonts w:ascii="SimSun" w:hAnsi="SimSun" w:hint="eastAsia"/>
          <w:sz w:val="21"/>
        </w:rPr>
        <w:t>需要何种支助</w:t>
      </w:r>
      <w:r w:rsidR="00142EED" w:rsidRPr="00F169AA">
        <w:rPr>
          <w:rFonts w:ascii="SimSun" w:hAnsi="SimSun" w:hint="eastAsia"/>
          <w:sz w:val="21"/>
        </w:rPr>
        <w:t>，以确保知识产权</w:t>
      </w:r>
      <w:r w:rsidR="00CC6F50" w:rsidRPr="00F169AA">
        <w:rPr>
          <w:rFonts w:ascii="SimSun" w:hAnsi="SimSun" w:hint="eastAsia"/>
          <w:sz w:val="21"/>
        </w:rPr>
        <w:t>被充分</w:t>
      </w:r>
      <w:r w:rsidR="00142EED" w:rsidRPr="00F169AA">
        <w:rPr>
          <w:rFonts w:ascii="SimSun" w:hAnsi="SimSun" w:hint="eastAsia"/>
          <w:sz w:val="21"/>
        </w:rPr>
        <w:t>纳入这些国家的音像领域。</w:t>
      </w:r>
      <w:r w:rsidR="00CE2CF3" w:rsidRPr="00F169AA">
        <w:rPr>
          <w:rFonts w:ascii="SimSun" w:hAnsi="SimSun" w:hint="eastAsia"/>
          <w:sz w:val="21"/>
        </w:rPr>
        <w:t>适当</w:t>
      </w:r>
      <w:r w:rsidR="009A7D73" w:rsidRPr="00F169AA">
        <w:rPr>
          <w:rFonts w:ascii="SimSun" w:hAnsi="SimSun" w:hint="eastAsia"/>
          <w:sz w:val="21"/>
        </w:rPr>
        <w:t>的</w:t>
      </w:r>
      <w:r w:rsidR="00CE2CF3" w:rsidRPr="00F169AA">
        <w:rPr>
          <w:rFonts w:ascii="SimSun" w:hAnsi="SimSun" w:hint="eastAsia"/>
          <w:sz w:val="21"/>
        </w:rPr>
        <w:t>做法可能是</w:t>
      </w:r>
      <w:r w:rsidR="00142EED" w:rsidRPr="00F169AA">
        <w:rPr>
          <w:rFonts w:ascii="SimSun" w:hAnsi="SimSun" w:hint="eastAsia"/>
          <w:sz w:val="21"/>
        </w:rPr>
        <w:t>WIPO</w:t>
      </w:r>
      <w:r w:rsidR="00B630C3" w:rsidRPr="00F169AA">
        <w:rPr>
          <w:rFonts w:ascii="SimSun" w:hAnsi="SimSun" w:hint="eastAsia"/>
          <w:sz w:val="21"/>
        </w:rPr>
        <w:t>重点</w:t>
      </w:r>
      <w:r w:rsidR="00CE2CF3" w:rsidRPr="00F169AA">
        <w:rPr>
          <w:rFonts w:ascii="SimSun" w:hAnsi="SimSun" w:hint="eastAsia"/>
          <w:sz w:val="21"/>
        </w:rPr>
        <w:t>巩固其在三个参与国中的各项努力</w:t>
      </w:r>
      <w:r w:rsidR="00B951D3" w:rsidRPr="00F169AA">
        <w:rPr>
          <w:rFonts w:ascii="SimSun" w:hAnsi="SimSun" w:hint="eastAsia"/>
          <w:sz w:val="21"/>
        </w:rPr>
        <w:t>，</w:t>
      </w:r>
      <w:r w:rsidR="002F6062" w:rsidRPr="00F169AA">
        <w:rPr>
          <w:rFonts w:ascii="SimSun" w:hAnsi="SimSun" w:hint="eastAsia"/>
          <w:sz w:val="21"/>
        </w:rPr>
        <w:t>以</w:t>
      </w:r>
      <w:r w:rsidR="00B630C3" w:rsidRPr="00F169AA">
        <w:rPr>
          <w:rFonts w:ascii="SimSun" w:hAnsi="SimSun" w:hint="eastAsia"/>
          <w:sz w:val="21"/>
        </w:rPr>
        <w:t>加快</w:t>
      </w:r>
      <w:r w:rsidR="00CE2CF3" w:rsidRPr="00F169AA">
        <w:rPr>
          <w:rFonts w:ascii="SimSun" w:hAnsi="SimSun" w:hint="eastAsia"/>
          <w:sz w:val="21"/>
        </w:rPr>
        <w:t>利用知识产权，</w:t>
      </w:r>
      <w:r w:rsidR="00B630C3" w:rsidRPr="00F169AA">
        <w:rPr>
          <w:rFonts w:ascii="SimSun" w:hAnsi="SimSun" w:hint="eastAsia"/>
          <w:sz w:val="21"/>
        </w:rPr>
        <w:t>可能的做法是，向</w:t>
      </w:r>
      <w:r w:rsidR="00142EED" w:rsidRPr="00F169AA">
        <w:rPr>
          <w:rFonts w:ascii="SimSun" w:hAnsi="SimSun" w:hint="eastAsia"/>
          <w:sz w:val="21"/>
        </w:rPr>
        <w:t>电影专业人士</w:t>
      </w:r>
      <w:r w:rsidR="00B951D3" w:rsidRPr="00F169AA">
        <w:rPr>
          <w:rFonts w:ascii="SimSun" w:hAnsi="SimSun" w:hint="eastAsia"/>
          <w:sz w:val="21"/>
        </w:rPr>
        <w:t>、</w:t>
      </w:r>
      <w:r w:rsidR="00142EED" w:rsidRPr="00F169AA">
        <w:rPr>
          <w:rFonts w:ascii="SimSun" w:hAnsi="SimSun" w:hint="eastAsia"/>
          <w:sz w:val="21"/>
        </w:rPr>
        <w:t>其他相关的利益攸关方(例如律师、广播组织等)</w:t>
      </w:r>
      <w:r w:rsidR="00B951D3" w:rsidRPr="00F169AA">
        <w:rPr>
          <w:rFonts w:ascii="SimSun" w:hAnsi="SimSun" w:hint="eastAsia"/>
          <w:sz w:val="21"/>
        </w:rPr>
        <w:t>以及所需的基础设施和框架，</w:t>
      </w:r>
      <w:r w:rsidR="00142EED" w:rsidRPr="00F169AA">
        <w:rPr>
          <w:rFonts w:ascii="SimSun" w:hAnsi="SimSun" w:hint="eastAsia"/>
          <w:sz w:val="21"/>
        </w:rPr>
        <w:t>提供更有针对性的支助。</w:t>
      </w:r>
      <w:r w:rsidR="002F6062" w:rsidRPr="00F169AA">
        <w:rPr>
          <w:rFonts w:ascii="SimSun" w:hAnsi="SimSun" w:hint="eastAsia"/>
          <w:sz w:val="21"/>
        </w:rPr>
        <w:t>上</w:t>
      </w:r>
      <w:r w:rsidR="00F5570B" w:rsidRPr="00F169AA">
        <w:rPr>
          <w:rFonts w:ascii="SimSun" w:hAnsi="SimSun" w:hint="eastAsia"/>
          <w:sz w:val="21"/>
        </w:rPr>
        <w:t>文</w:t>
      </w:r>
      <w:r w:rsidR="002F6062" w:rsidRPr="00F169AA">
        <w:rPr>
          <w:rFonts w:ascii="SimSun" w:hAnsi="SimSun" w:hint="eastAsia"/>
          <w:sz w:val="21"/>
        </w:rPr>
        <w:t>提及的两项研究和讲习班报告中包括很多</w:t>
      </w:r>
      <w:r w:rsidR="00C15819" w:rsidRPr="00F169AA">
        <w:rPr>
          <w:rFonts w:ascii="SimSun" w:hAnsi="SimSun" w:hint="eastAsia"/>
          <w:sz w:val="21"/>
        </w:rPr>
        <w:t>这</w:t>
      </w:r>
      <w:r w:rsidR="002F6062" w:rsidRPr="00F169AA">
        <w:rPr>
          <w:rFonts w:ascii="SimSun" w:hAnsi="SimSun" w:hint="eastAsia"/>
          <w:sz w:val="21"/>
        </w:rPr>
        <w:t>方面的具体建议。WIPO可以考虑增加更多国家，但鉴于资源有限，WIPO应该设定其可以提供支助的国家数量限制，以避免进入不停培训的循环，这会很消耗时间(</w:t>
      </w:r>
      <w:r w:rsidR="00266D9D" w:rsidRPr="00F169AA">
        <w:rPr>
          <w:rFonts w:ascii="SimSun" w:hAnsi="SimSun" w:hint="eastAsia"/>
          <w:sz w:val="21"/>
        </w:rPr>
        <w:t>因此远程学习项目可以发挥积极作用</w:t>
      </w:r>
      <w:r w:rsidR="002F6062" w:rsidRPr="00F169AA">
        <w:rPr>
          <w:rFonts w:ascii="SimSun" w:hAnsi="SimSun" w:hint="eastAsia"/>
          <w:sz w:val="21"/>
        </w:rPr>
        <w:t>)。</w:t>
      </w:r>
    </w:p>
    <w:p w:rsidR="00F21231" w:rsidRPr="00F169AA" w:rsidRDefault="00266D9D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169AA">
        <w:rPr>
          <w:rFonts w:ascii="SimSun" w:hAnsi="SimSun" w:hint="eastAsia"/>
          <w:b/>
          <w:sz w:val="21"/>
        </w:rPr>
        <w:t>建议1</w:t>
      </w:r>
      <w:r w:rsidRPr="00DF172F">
        <w:rPr>
          <w:rFonts w:ascii="KaiTi" w:eastAsia="KaiTi" w:hAnsi="KaiTi" w:hint="eastAsia"/>
          <w:i/>
          <w:sz w:val="21"/>
        </w:rPr>
        <w:t>(</w:t>
      </w:r>
      <w:r w:rsidR="007C218A" w:rsidRPr="00DF172F">
        <w:rPr>
          <w:rFonts w:ascii="KaiTi" w:eastAsia="KaiTi" w:hAnsi="KaiTi" w:hint="eastAsia"/>
          <w:i/>
          <w:sz w:val="21"/>
        </w:rPr>
        <w:t>依据</w:t>
      </w:r>
      <w:r w:rsidR="008705B6" w:rsidRPr="00DF172F">
        <w:rPr>
          <w:rFonts w:ascii="KaiTi" w:eastAsia="KaiTi" w:hAnsi="KaiTi" w:hint="eastAsia"/>
          <w:i/>
          <w:sz w:val="21"/>
        </w:rPr>
        <w:t>：</w:t>
      </w:r>
      <w:r w:rsidRPr="00DF172F">
        <w:rPr>
          <w:rFonts w:ascii="KaiTi" w:eastAsia="KaiTi" w:hAnsi="KaiTi" w:hint="eastAsia"/>
          <w:i/>
          <w:sz w:val="21"/>
        </w:rPr>
        <w:t>结论1-4和审评结果1-18)</w:t>
      </w:r>
      <w:r w:rsidR="00514A54" w:rsidRPr="00DF172F">
        <w:rPr>
          <w:rFonts w:ascii="SimSun" w:hAnsi="SimSun" w:hint="eastAsia"/>
          <w:sz w:val="21"/>
        </w:rPr>
        <w:t>。</w:t>
      </w:r>
      <w:r w:rsidRPr="00F169AA">
        <w:rPr>
          <w:rFonts w:ascii="SimSun" w:hAnsi="SimSun" w:hint="eastAsia"/>
          <w:sz w:val="21"/>
        </w:rPr>
        <w:t>建议CDIP支持项目开展第二</w:t>
      </w:r>
      <w:r w:rsidRPr="00DF172F">
        <w:rPr>
          <w:rFonts w:ascii="SimSun" w:hAnsi="SimSun" w:hint="eastAsia"/>
          <w:sz w:val="21"/>
          <w:szCs w:val="22"/>
        </w:rPr>
        <w:t>阶段</w:t>
      </w:r>
      <w:r w:rsidRPr="00F169AA">
        <w:rPr>
          <w:rFonts w:ascii="SimSun" w:hAnsi="SimSun" w:hint="eastAsia"/>
          <w:sz w:val="21"/>
        </w:rPr>
        <w:t>工作</w:t>
      </w:r>
      <w:r w:rsidR="00951536" w:rsidRPr="00F169AA">
        <w:rPr>
          <w:rFonts w:ascii="SimSun" w:hAnsi="SimSun" w:hint="eastAsia"/>
          <w:sz w:val="21"/>
        </w:rPr>
        <w:t>，</w:t>
      </w:r>
      <w:r w:rsidRPr="00F169AA">
        <w:rPr>
          <w:rFonts w:ascii="SimSun" w:hAnsi="SimSun" w:hint="eastAsia"/>
          <w:sz w:val="21"/>
        </w:rPr>
        <w:t>WIPO秘书处</w:t>
      </w:r>
      <w:r w:rsidR="00951536" w:rsidRPr="00F169AA">
        <w:rPr>
          <w:rFonts w:ascii="SimSun" w:hAnsi="SimSun" w:hint="eastAsia"/>
          <w:sz w:val="21"/>
        </w:rPr>
        <w:t>应具备</w:t>
      </w:r>
      <w:r w:rsidR="007B1E5A" w:rsidRPr="00F169AA">
        <w:rPr>
          <w:rFonts w:ascii="SimSun" w:hAnsi="SimSun" w:hint="eastAsia"/>
          <w:sz w:val="21"/>
        </w:rPr>
        <w:t>必要的</w:t>
      </w:r>
      <w:r w:rsidRPr="00F169AA">
        <w:rPr>
          <w:rFonts w:ascii="SimSun" w:hAnsi="SimSun" w:hint="eastAsia"/>
          <w:sz w:val="21"/>
        </w:rPr>
        <w:t>资源，以</w:t>
      </w:r>
      <w:r w:rsidR="00F0516F" w:rsidRPr="00F169AA">
        <w:rPr>
          <w:rFonts w:ascii="SimSun" w:hAnsi="SimSun" w:hint="eastAsia"/>
          <w:sz w:val="21"/>
        </w:rPr>
        <w:t>促</w:t>
      </w:r>
      <w:r w:rsidRPr="00F169AA">
        <w:rPr>
          <w:rFonts w:ascii="SimSun" w:hAnsi="SimSun" w:hint="eastAsia"/>
          <w:sz w:val="21"/>
        </w:rPr>
        <w:t>使项目有效落实。</w:t>
      </w:r>
    </w:p>
    <w:p w:rsidR="00F21231" w:rsidRPr="00F169AA" w:rsidRDefault="005B4477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169AA">
        <w:rPr>
          <w:rFonts w:ascii="SimSun" w:hAnsi="SimSun" w:hint="eastAsia"/>
          <w:b/>
          <w:sz w:val="21"/>
        </w:rPr>
        <w:t>建议2</w:t>
      </w:r>
      <w:r w:rsidRPr="00DF172F">
        <w:rPr>
          <w:rFonts w:ascii="KaiTi" w:eastAsia="KaiTi" w:hAnsi="KaiTi" w:hint="eastAsia"/>
          <w:i/>
          <w:sz w:val="21"/>
        </w:rPr>
        <w:t>(</w:t>
      </w:r>
      <w:r w:rsidR="007C218A" w:rsidRPr="00DF172F">
        <w:rPr>
          <w:rFonts w:ascii="KaiTi" w:eastAsia="KaiTi" w:hAnsi="KaiTi" w:hint="eastAsia"/>
          <w:i/>
          <w:sz w:val="21"/>
        </w:rPr>
        <w:t>依据</w:t>
      </w:r>
      <w:r w:rsidR="008705B6" w:rsidRPr="00DF172F">
        <w:rPr>
          <w:rFonts w:ascii="KaiTi" w:eastAsia="KaiTi" w:hAnsi="KaiTi" w:hint="eastAsia"/>
          <w:i/>
          <w:sz w:val="21"/>
        </w:rPr>
        <w:t>：</w:t>
      </w:r>
      <w:r w:rsidRPr="00DF172F">
        <w:rPr>
          <w:rFonts w:ascii="KaiTi" w:eastAsia="KaiTi" w:hAnsi="KaiTi" w:hint="eastAsia"/>
          <w:i/>
          <w:sz w:val="21"/>
        </w:rPr>
        <w:t>结论2-3和审评结果1-14)</w:t>
      </w:r>
      <w:r w:rsidRPr="00DF172F">
        <w:rPr>
          <w:rFonts w:ascii="SimSun" w:hAnsi="SimSun" w:hint="eastAsia"/>
          <w:sz w:val="21"/>
        </w:rPr>
        <w:t>。</w:t>
      </w:r>
      <w:r w:rsidRPr="00F169AA">
        <w:rPr>
          <w:rFonts w:ascii="SimSun" w:hAnsi="SimSun" w:hint="eastAsia"/>
          <w:sz w:val="21"/>
        </w:rPr>
        <w:t>建议WIPO</w:t>
      </w:r>
      <w:r w:rsidR="00F0516F" w:rsidRPr="00F169AA">
        <w:rPr>
          <w:rFonts w:ascii="SimSun" w:hAnsi="SimSun" w:hint="eastAsia"/>
          <w:sz w:val="21"/>
        </w:rPr>
        <w:t>秘书处拟定第二阶段的工作，侧重于迄今为止在三个国家中取得的进展；</w:t>
      </w:r>
      <w:r w:rsidRPr="00F169AA">
        <w:rPr>
          <w:rFonts w:ascii="SimSun" w:hAnsi="SimSun" w:hint="eastAsia"/>
          <w:sz w:val="21"/>
        </w:rPr>
        <w:t>如果增加额外的国家，则要认真拟定提供支助的范围。</w:t>
      </w:r>
      <w:r w:rsidR="00EF21FB" w:rsidRPr="00F169AA">
        <w:rPr>
          <w:rFonts w:ascii="SimSun" w:hAnsi="SimSun" w:hint="eastAsia"/>
          <w:sz w:val="21"/>
        </w:rPr>
        <w:t>此外，</w:t>
      </w:r>
      <w:r w:rsidR="008B2AB8" w:rsidRPr="00F169AA">
        <w:rPr>
          <w:rFonts w:ascii="SimSun" w:hAnsi="SimSun" w:hint="eastAsia"/>
          <w:sz w:val="21"/>
        </w:rPr>
        <w:t>需要更好地监测和跟踪各项活动，</w:t>
      </w:r>
      <w:r w:rsidR="0098242B" w:rsidRPr="00F169AA">
        <w:rPr>
          <w:rFonts w:ascii="SimSun" w:hAnsi="SimSun" w:hint="eastAsia"/>
          <w:sz w:val="21"/>
        </w:rPr>
        <w:t>增加对</w:t>
      </w:r>
      <w:r w:rsidR="008B2AB8" w:rsidRPr="00F169AA">
        <w:rPr>
          <w:rFonts w:ascii="SimSun" w:hAnsi="SimSun" w:hint="eastAsia"/>
          <w:sz w:val="21"/>
        </w:rPr>
        <w:t>行政人员的支持或采取其他解决方案，例如设立地区联络点</w:t>
      </w:r>
      <w:r w:rsidR="0098242B" w:rsidRPr="00F169AA">
        <w:rPr>
          <w:rFonts w:ascii="SimSun" w:hAnsi="SimSun" w:hint="eastAsia"/>
          <w:sz w:val="21"/>
        </w:rPr>
        <w:t>，并</w:t>
      </w:r>
      <w:r w:rsidR="008B2AB8" w:rsidRPr="00F169AA">
        <w:rPr>
          <w:rFonts w:ascii="SimSun" w:hAnsi="SimSun" w:hint="eastAsia"/>
          <w:sz w:val="21"/>
        </w:rPr>
        <w:t>为此提供预算。</w:t>
      </w:r>
      <w:r w:rsidR="007C218A" w:rsidRPr="00F169AA">
        <w:rPr>
          <w:rFonts w:ascii="SimSun" w:hAnsi="SimSun" w:hint="eastAsia"/>
          <w:sz w:val="21"/>
        </w:rPr>
        <w:t>此外，</w:t>
      </w:r>
      <w:r w:rsidR="008B2AB8" w:rsidRPr="00F169AA">
        <w:rPr>
          <w:rFonts w:ascii="SimSun" w:hAnsi="SimSun" w:hint="eastAsia"/>
          <w:sz w:val="21"/>
        </w:rPr>
        <w:t>还应该纳入充足的预算，以为现有的三个国家和任何新增国家提供支持。</w:t>
      </w:r>
    </w:p>
    <w:p w:rsidR="00694C9D" w:rsidRPr="00F169AA" w:rsidRDefault="008B2AB8" w:rsidP="00DF172F">
      <w:pPr>
        <w:numPr>
          <w:ilvl w:val="0"/>
          <w:numId w:val="8"/>
        </w:numPr>
        <w:tabs>
          <w:tab w:val="clear" w:pos="567"/>
        </w:tabs>
        <w:overflowPunct w:val="0"/>
        <w:adjustRightInd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169AA">
        <w:rPr>
          <w:rFonts w:ascii="SimSun" w:hAnsi="SimSun" w:hint="eastAsia"/>
          <w:b/>
          <w:sz w:val="21"/>
        </w:rPr>
        <w:t>建议</w:t>
      </w:r>
      <w:r w:rsidR="00D8298D" w:rsidRPr="00F169AA">
        <w:rPr>
          <w:rFonts w:ascii="SimSun" w:hAnsi="SimSun" w:hint="eastAsia"/>
          <w:b/>
          <w:sz w:val="21"/>
        </w:rPr>
        <w:t>3</w:t>
      </w:r>
      <w:r w:rsidR="00D8298D" w:rsidRPr="00DF172F">
        <w:rPr>
          <w:rFonts w:ascii="KaiTi" w:eastAsia="KaiTi" w:hAnsi="KaiTi" w:hint="eastAsia"/>
          <w:i/>
          <w:sz w:val="21"/>
        </w:rPr>
        <w:t>(</w:t>
      </w:r>
      <w:r w:rsidR="007C218A" w:rsidRPr="00DF172F">
        <w:rPr>
          <w:rFonts w:ascii="KaiTi" w:eastAsia="KaiTi" w:hAnsi="KaiTi" w:hint="eastAsia"/>
          <w:i/>
          <w:sz w:val="21"/>
        </w:rPr>
        <w:t>依据</w:t>
      </w:r>
      <w:r w:rsidR="00D8298D" w:rsidRPr="00DF172F">
        <w:rPr>
          <w:rFonts w:ascii="KaiTi" w:eastAsia="KaiTi" w:hAnsi="KaiTi" w:hint="eastAsia"/>
          <w:i/>
          <w:sz w:val="21"/>
        </w:rPr>
        <w:t>：结论3-4和审评结果7-18)</w:t>
      </w:r>
      <w:r w:rsidR="003B4DFB" w:rsidRPr="00DF172F">
        <w:rPr>
          <w:rFonts w:ascii="SimSun" w:hAnsi="SimSun" w:hint="eastAsia"/>
          <w:sz w:val="21"/>
        </w:rPr>
        <w:t>。</w:t>
      </w:r>
      <w:r w:rsidRPr="00F169AA">
        <w:rPr>
          <w:rFonts w:ascii="SimSun" w:hAnsi="SimSun" w:hint="eastAsia"/>
          <w:sz w:val="21"/>
        </w:rPr>
        <w:t>参与国中所有相关的国内利益攸关方(版权局、文化部、电影局及其他机构)</w:t>
      </w:r>
      <w:r w:rsidR="00AF397A" w:rsidRPr="00F169AA">
        <w:rPr>
          <w:rFonts w:ascii="SimSun" w:hAnsi="SimSun" w:hint="eastAsia"/>
          <w:sz w:val="21"/>
        </w:rPr>
        <w:t>重申其对该项目的支持和承诺，</w:t>
      </w:r>
      <w:r w:rsidR="00BE6786" w:rsidRPr="00F169AA">
        <w:rPr>
          <w:rFonts w:ascii="SimSun" w:hAnsi="SimSun" w:hint="eastAsia"/>
          <w:sz w:val="21"/>
        </w:rPr>
        <w:t>并</w:t>
      </w:r>
      <w:r w:rsidR="00AF397A" w:rsidRPr="00F169AA">
        <w:rPr>
          <w:rFonts w:ascii="SimSun" w:hAnsi="SimSun" w:hint="eastAsia"/>
          <w:sz w:val="21"/>
        </w:rPr>
        <w:t>确保那些关键角色</w:t>
      </w:r>
      <w:r w:rsidR="00AF397A" w:rsidRPr="00DF172F">
        <w:rPr>
          <w:rFonts w:ascii="SimSun" w:hAnsi="SimSun" w:hint="eastAsia"/>
          <w:sz w:val="21"/>
          <w:szCs w:val="22"/>
        </w:rPr>
        <w:t>——</w:t>
      </w:r>
      <w:r w:rsidR="00AF397A" w:rsidRPr="00F169AA">
        <w:rPr>
          <w:rFonts w:ascii="SimSun" w:hAnsi="SimSun" w:hint="eastAsia"/>
          <w:sz w:val="21"/>
        </w:rPr>
        <w:t>如当地联络点——得到</w:t>
      </w:r>
      <w:r w:rsidR="00AC5487" w:rsidRPr="00F169AA">
        <w:rPr>
          <w:rFonts w:ascii="SimSun" w:hAnsi="SimSun" w:hint="eastAsia"/>
          <w:sz w:val="21"/>
        </w:rPr>
        <w:t>支助</w:t>
      </w:r>
      <w:r w:rsidR="00AF397A" w:rsidRPr="00F169AA">
        <w:rPr>
          <w:rFonts w:ascii="SimSun" w:hAnsi="SimSun" w:hint="eastAsia"/>
          <w:sz w:val="21"/>
        </w:rPr>
        <w:t>和维持。</w:t>
      </w:r>
    </w:p>
    <w:p w:rsidR="00DF172F" w:rsidRDefault="00DF172F" w:rsidP="00DF172F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6E6A54" w:rsidRPr="00DF172F" w:rsidRDefault="00EC44A3" w:rsidP="00DF172F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DF172F">
        <w:rPr>
          <w:rFonts w:ascii="KaiTi" w:eastAsia="KaiTi" w:hAnsi="KaiTi"/>
          <w:sz w:val="21"/>
        </w:rPr>
        <w:t>[</w:t>
      </w:r>
      <w:r w:rsidR="00FA7FD8" w:rsidRPr="00DF172F">
        <w:rPr>
          <w:rFonts w:ascii="KaiTi" w:eastAsia="KaiTi" w:hAnsi="KaiTi" w:hint="eastAsia"/>
          <w:sz w:val="21"/>
        </w:rPr>
        <w:t>附件</w:t>
      </w:r>
      <w:r w:rsidR="00BE6786" w:rsidRPr="00DF172F">
        <w:rPr>
          <w:rFonts w:ascii="KaiTi" w:eastAsia="KaiTi" w:hAnsi="KaiTi" w:hint="eastAsia"/>
          <w:sz w:val="21"/>
        </w:rPr>
        <w:t>和</w:t>
      </w:r>
      <w:r w:rsidR="00FA7FD8" w:rsidRPr="00DF172F">
        <w:rPr>
          <w:rFonts w:ascii="KaiTi" w:eastAsia="KaiTi" w:hAnsi="KaiTi" w:hint="eastAsia"/>
          <w:sz w:val="21"/>
        </w:rPr>
        <w:t>文</w:t>
      </w:r>
      <w:r w:rsidR="00BE6786" w:rsidRPr="00DF172F">
        <w:rPr>
          <w:rFonts w:ascii="KaiTi" w:eastAsia="KaiTi" w:hAnsi="KaiTi" w:hint="eastAsia"/>
          <w:sz w:val="21"/>
        </w:rPr>
        <w:t>件完</w:t>
      </w:r>
      <w:r w:rsidRPr="00DF172F">
        <w:rPr>
          <w:rFonts w:ascii="KaiTi" w:eastAsia="KaiTi" w:hAnsi="KaiTi"/>
          <w:sz w:val="21"/>
        </w:rPr>
        <w:t>]</w:t>
      </w:r>
    </w:p>
    <w:sectPr w:rsidR="006E6A54" w:rsidRPr="00DF172F" w:rsidSect="00F169AA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9EE" w:rsidRDefault="00C969EE">
      <w:r>
        <w:separator/>
      </w:r>
    </w:p>
  </w:endnote>
  <w:endnote w:type="continuationSeparator" w:id="0">
    <w:p w:rsidR="00C969EE" w:rsidRDefault="00C969EE" w:rsidP="003B38C1">
      <w:r>
        <w:separator/>
      </w:r>
    </w:p>
    <w:p w:rsidR="00C969EE" w:rsidRPr="003B38C1" w:rsidRDefault="00C969E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969EE" w:rsidRPr="003B38C1" w:rsidRDefault="00C969E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9EE" w:rsidRDefault="00C969EE">
      <w:r>
        <w:separator/>
      </w:r>
    </w:p>
  </w:footnote>
  <w:footnote w:type="continuationSeparator" w:id="0">
    <w:p w:rsidR="00C969EE" w:rsidRDefault="00C969EE" w:rsidP="008B60B2">
      <w:r>
        <w:separator/>
      </w:r>
    </w:p>
    <w:p w:rsidR="00C969EE" w:rsidRPr="00ED77FB" w:rsidRDefault="00C969E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969EE" w:rsidRPr="00ED77FB" w:rsidRDefault="00C969E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EE" w:rsidRPr="00F169AA" w:rsidRDefault="00C969EE" w:rsidP="00477D6B">
    <w:pPr>
      <w:jc w:val="right"/>
      <w:rPr>
        <w:rFonts w:ascii="SimSun" w:hAnsi="SimSun"/>
        <w:sz w:val="21"/>
        <w:lang w:val="fr-FR"/>
      </w:rPr>
    </w:pPr>
    <w:r w:rsidRPr="00F169AA">
      <w:rPr>
        <w:rFonts w:ascii="SimSun" w:hAnsi="SimSun"/>
        <w:sz w:val="21"/>
        <w:lang w:val="fr-FR"/>
      </w:rPr>
      <w:t>CDIP/17/3</w:t>
    </w:r>
  </w:p>
  <w:p w:rsidR="00C969EE" w:rsidRPr="00F169AA" w:rsidRDefault="00F169AA" w:rsidP="00477D6B">
    <w:pPr>
      <w:jc w:val="right"/>
      <w:rPr>
        <w:rFonts w:ascii="SimSun" w:hAnsi="SimSun"/>
        <w:sz w:val="21"/>
        <w:lang w:val="fr-FR"/>
      </w:rPr>
    </w:pPr>
    <w:proofErr w:type="gramStart"/>
    <w:r w:rsidRPr="00F169AA">
      <w:rPr>
        <w:rFonts w:ascii="SimSun" w:hAnsi="SimSun" w:hint="eastAsia"/>
        <w:sz w:val="21"/>
        <w:lang w:val="fr-FR"/>
      </w:rPr>
      <w:t>附件第</w:t>
    </w:r>
    <w:proofErr w:type="gramEnd"/>
    <w:r w:rsidR="00C969EE" w:rsidRPr="00F169AA">
      <w:rPr>
        <w:rStyle w:val="af7"/>
        <w:rFonts w:ascii="SimSun" w:hAnsi="SimSun"/>
        <w:sz w:val="21"/>
      </w:rPr>
      <w:fldChar w:fldCharType="begin"/>
    </w:r>
    <w:r w:rsidR="00C969EE" w:rsidRPr="00F169AA">
      <w:rPr>
        <w:rStyle w:val="af7"/>
        <w:rFonts w:ascii="SimSun" w:hAnsi="SimSun"/>
        <w:sz w:val="21"/>
        <w:lang w:val="fr-FR"/>
      </w:rPr>
      <w:instrText xml:space="preserve"> PAGE </w:instrText>
    </w:r>
    <w:r w:rsidR="00C969EE" w:rsidRPr="00F169AA">
      <w:rPr>
        <w:rStyle w:val="af7"/>
        <w:rFonts w:ascii="SimSun" w:hAnsi="SimSun"/>
        <w:sz w:val="21"/>
      </w:rPr>
      <w:fldChar w:fldCharType="separate"/>
    </w:r>
    <w:r w:rsidRPr="00F169AA">
      <w:rPr>
        <w:rStyle w:val="af7"/>
        <w:rFonts w:ascii="SimSun" w:hAnsi="SimSun"/>
        <w:noProof/>
        <w:sz w:val="21"/>
        <w:lang w:val="fr-FR"/>
      </w:rPr>
      <w:t>2</w:t>
    </w:r>
    <w:r w:rsidR="00C969EE" w:rsidRPr="00F169AA">
      <w:rPr>
        <w:rStyle w:val="af7"/>
        <w:rFonts w:ascii="SimSun" w:hAnsi="SimSun"/>
        <w:sz w:val="21"/>
      </w:rPr>
      <w:fldChar w:fldCharType="end"/>
    </w:r>
    <w:r w:rsidRPr="00F169AA">
      <w:rPr>
        <w:rStyle w:val="af7"/>
        <w:rFonts w:ascii="SimSun" w:hAnsi="SimSun" w:hint="eastAsia"/>
        <w:sz w:val="21"/>
      </w:rPr>
      <w:t>页</w:t>
    </w:r>
  </w:p>
  <w:p w:rsidR="00C969EE" w:rsidRPr="00F169AA" w:rsidRDefault="00C969EE" w:rsidP="00477D6B">
    <w:pPr>
      <w:jc w:val="right"/>
      <w:rPr>
        <w:rFonts w:ascii="SimSun" w:hAnsi="SimSun"/>
        <w:sz w:val="21"/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AA" w:rsidRPr="00F169AA" w:rsidRDefault="00F169AA" w:rsidP="00477D6B">
    <w:pPr>
      <w:jc w:val="right"/>
      <w:rPr>
        <w:rFonts w:ascii="SimSun" w:hAnsi="SimSun"/>
        <w:sz w:val="21"/>
        <w:lang w:val="fr-FR"/>
      </w:rPr>
    </w:pPr>
    <w:r w:rsidRPr="00F169AA">
      <w:rPr>
        <w:rFonts w:ascii="SimSun" w:hAnsi="SimSun"/>
        <w:sz w:val="21"/>
        <w:lang w:val="fr-FR"/>
      </w:rPr>
      <w:t>CDIP/17/3</w:t>
    </w:r>
  </w:p>
  <w:p w:rsidR="00F169AA" w:rsidRDefault="00F169AA" w:rsidP="00477D6B">
    <w:pPr>
      <w:jc w:val="right"/>
      <w:rPr>
        <w:rStyle w:val="af7"/>
        <w:rFonts w:ascii="SimSun" w:hAnsi="SimSun"/>
        <w:sz w:val="21"/>
      </w:rPr>
    </w:pPr>
    <w:proofErr w:type="gramStart"/>
    <w:r w:rsidRPr="00F169AA">
      <w:rPr>
        <w:rFonts w:ascii="SimSun" w:hAnsi="SimSun" w:hint="eastAsia"/>
        <w:sz w:val="21"/>
        <w:lang w:val="fr-FR"/>
      </w:rPr>
      <w:t>附件第</w:t>
    </w:r>
    <w:proofErr w:type="gramEnd"/>
    <w:r w:rsidRPr="00F169AA">
      <w:rPr>
        <w:rStyle w:val="af7"/>
        <w:rFonts w:ascii="SimSun" w:hAnsi="SimSun"/>
        <w:sz w:val="21"/>
      </w:rPr>
      <w:fldChar w:fldCharType="begin"/>
    </w:r>
    <w:r w:rsidRPr="00F169AA">
      <w:rPr>
        <w:rStyle w:val="af7"/>
        <w:rFonts w:ascii="SimSun" w:hAnsi="SimSun"/>
        <w:sz w:val="21"/>
        <w:lang w:val="fr-FR"/>
      </w:rPr>
      <w:instrText xml:space="preserve"> PAGE </w:instrText>
    </w:r>
    <w:r w:rsidRPr="00F169AA">
      <w:rPr>
        <w:rStyle w:val="af7"/>
        <w:rFonts w:ascii="SimSun" w:hAnsi="SimSun"/>
        <w:sz w:val="21"/>
      </w:rPr>
      <w:fldChar w:fldCharType="separate"/>
    </w:r>
    <w:r w:rsidR="00582E46">
      <w:rPr>
        <w:rStyle w:val="af7"/>
        <w:rFonts w:ascii="SimSun" w:hAnsi="SimSun"/>
        <w:noProof/>
        <w:sz w:val="21"/>
        <w:lang w:val="fr-FR"/>
      </w:rPr>
      <w:t>3</w:t>
    </w:r>
    <w:r w:rsidRPr="00F169AA">
      <w:rPr>
        <w:rStyle w:val="af7"/>
        <w:rFonts w:ascii="SimSun" w:hAnsi="SimSun"/>
        <w:sz w:val="21"/>
      </w:rPr>
      <w:fldChar w:fldCharType="end"/>
    </w:r>
    <w:r w:rsidRPr="00F169AA">
      <w:rPr>
        <w:rStyle w:val="af7"/>
        <w:rFonts w:ascii="SimSun" w:hAnsi="SimSun" w:hint="eastAsia"/>
        <w:sz w:val="21"/>
      </w:rPr>
      <w:t>页</w:t>
    </w:r>
  </w:p>
  <w:p w:rsidR="00F169AA" w:rsidRDefault="00F169AA" w:rsidP="00477D6B">
    <w:pPr>
      <w:jc w:val="right"/>
      <w:rPr>
        <w:rStyle w:val="af7"/>
        <w:rFonts w:ascii="SimSun" w:hAnsi="SimSun"/>
        <w:sz w:val="21"/>
      </w:rPr>
    </w:pPr>
  </w:p>
  <w:p w:rsidR="00F169AA" w:rsidRPr="00F169AA" w:rsidRDefault="00F169AA" w:rsidP="00477D6B">
    <w:pPr>
      <w:jc w:val="right"/>
      <w:rPr>
        <w:rFonts w:ascii="SimSun" w:hAnsi="SimSun"/>
        <w:sz w:val="21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AA" w:rsidRPr="00F169AA" w:rsidRDefault="00F169AA" w:rsidP="00F169AA">
    <w:pPr>
      <w:jc w:val="right"/>
      <w:rPr>
        <w:rFonts w:ascii="SimSun" w:hAnsi="SimSun"/>
        <w:sz w:val="21"/>
        <w:lang w:val="fr-FR"/>
      </w:rPr>
    </w:pPr>
    <w:r w:rsidRPr="00F169AA">
      <w:rPr>
        <w:rFonts w:ascii="SimSun" w:hAnsi="SimSun"/>
        <w:sz w:val="21"/>
        <w:lang w:val="fr-FR"/>
      </w:rPr>
      <w:t>CDIP/17/3</w:t>
    </w:r>
  </w:p>
  <w:p w:rsidR="00F169AA" w:rsidRDefault="00F169AA" w:rsidP="00F169AA">
    <w:pPr>
      <w:pStyle w:val="aa"/>
      <w:jc w:val="right"/>
      <w:rPr>
        <w:rFonts w:ascii="SimSun" w:hAnsi="SimSun"/>
        <w:sz w:val="21"/>
        <w:lang w:val="fr-FR"/>
      </w:rPr>
    </w:pPr>
    <w:r w:rsidRPr="00F169AA">
      <w:rPr>
        <w:rFonts w:ascii="SimSun" w:hAnsi="SimSun" w:hint="eastAsia"/>
        <w:sz w:val="21"/>
        <w:lang w:val="fr-FR"/>
      </w:rPr>
      <w:t>附</w:t>
    </w:r>
    <w:r>
      <w:rPr>
        <w:rFonts w:ascii="SimSun" w:hAnsi="SimSun" w:hint="eastAsia"/>
        <w:sz w:val="21"/>
        <w:lang w:val="fr-FR"/>
      </w:rPr>
      <w:t xml:space="preserve">　</w:t>
    </w:r>
    <w:r w:rsidRPr="00F169AA">
      <w:rPr>
        <w:rFonts w:ascii="SimSun" w:hAnsi="SimSun" w:hint="eastAsia"/>
        <w:sz w:val="21"/>
        <w:lang w:val="fr-FR"/>
      </w:rPr>
      <w:t>件</w:t>
    </w:r>
  </w:p>
  <w:p w:rsidR="00F169AA" w:rsidRDefault="00F169AA" w:rsidP="00F169AA">
    <w:pPr>
      <w:pStyle w:val="aa"/>
      <w:jc w:val="right"/>
      <w:rPr>
        <w:rFonts w:ascii="SimSun" w:hAnsi="SimSun"/>
        <w:sz w:val="21"/>
        <w:lang w:val="fr-FR"/>
      </w:rPr>
    </w:pPr>
  </w:p>
  <w:p w:rsidR="00F169AA" w:rsidRPr="00F169AA" w:rsidRDefault="00F169AA" w:rsidP="00F169AA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9E197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9BE79A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DD81A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7EAD5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018C0EFB"/>
    <w:multiLevelType w:val="hybridMultilevel"/>
    <w:tmpl w:val="D1A66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13A13"/>
    <w:multiLevelType w:val="multilevel"/>
    <w:tmpl w:val="5912724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  <w:b w:val="0"/>
        <w:bCs/>
        <w:i w:val="0"/>
        <w:i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>
    <w:nsid w:val="06CD29E3"/>
    <w:multiLevelType w:val="multilevel"/>
    <w:tmpl w:val="23A27C9C"/>
    <w:lvl w:ilvl="0">
      <w:start w:val="1"/>
      <w:numFmt w:val="lowerLetter"/>
      <w:lvlRestart w:val="0"/>
      <w:pStyle w:val="ONUME"/>
      <w:lvlText w:val="(%1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>
    <w:nsid w:val="0F945FA4"/>
    <w:multiLevelType w:val="multilevel"/>
    <w:tmpl w:val="EAB4B69A"/>
    <w:lvl w:ilvl="0">
      <w:start w:val="1"/>
      <w:numFmt w:val="none"/>
      <w:lvlText w:val="(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22C60D3"/>
    <w:multiLevelType w:val="multilevel"/>
    <w:tmpl w:val="8028F1E0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  <w:b w:val="0"/>
        <w:b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128942B1"/>
    <w:multiLevelType w:val="hybridMultilevel"/>
    <w:tmpl w:val="9D3EC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84CF6"/>
    <w:multiLevelType w:val="multilevel"/>
    <w:tmpl w:val="7B3C27EC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hint="default"/>
        <w:b w:val="0"/>
        <w:b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1">
    <w:nsid w:val="1D531D50"/>
    <w:multiLevelType w:val="hybridMultilevel"/>
    <w:tmpl w:val="6F3233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393775C"/>
    <w:multiLevelType w:val="hybridMultilevel"/>
    <w:tmpl w:val="CFCA2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87402"/>
    <w:multiLevelType w:val="multilevel"/>
    <w:tmpl w:val="16CAC5E8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hint="default"/>
        <w:b w:val="0"/>
        <w:b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5">
    <w:nsid w:val="292E16CF"/>
    <w:multiLevelType w:val="multilevel"/>
    <w:tmpl w:val="E8BAC75C"/>
    <w:lvl w:ilvl="0">
      <w:start w:val="1"/>
      <w:numFmt w:val="lowerLetter"/>
      <w:lvlText w:val="%1)"/>
      <w:lvlJc w:val="left"/>
      <w:pPr>
        <w:tabs>
          <w:tab w:val="num" w:pos="567"/>
        </w:tabs>
      </w:pPr>
      <w:rPr>
        <w:rFonts w:hint="default"/>
        <w:b w:val="0"/>
        <w:b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6">
    <w:nsid w:val="2ACC0C13"/>
    <w:multiLevelType w:val="hybridMultilevel"/>
    <w:tmpl w:val="BEEE4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01758A"/>
    <w:multiLevelType w:val="multilevel"/>
    <w:tmpl w:val="16CAC5E8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hint="default"/>
        <w:b w:val="0"/>
        <w:b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8">
    <w:nsid w:val="2C626C4A"/>
    <w:multiLevelType w:val="hybridMultilevel"/>
    <w:tmpl w:val="5D223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DF001F"/>
    <w:multiLevelType w:val="hybridMultilevel"/>
    <w:tmpl w:val="BF4C662E"/>
    <w:lvl w:ilvl="0" w:tplc="100C0017">
      <w:start w:val="1"/>
      <w:numFmt w:val="lowerLetter"/>
      <w:lvlText w:val="%1)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>
    <w:nsid w:val="4B2D3DB8"/>
    <w:multiLevelType w:val="multilevel"/>
    <w:tmpl w:val="E8BAC75C"/>
    <w:lvl w:ilvl="0">
      <w:start w:val="1"/>
      <w:numFmt w:val="lowerLetter"/>
      <w:lvlText w:val="%1)"/>
      <w:lvlJc w:val="left"/>
      <w:pPr>
        <w:tabs>
          <w:tab w:val="num" w:pos="567"/>
        </w:tabs>
      </w:pPr>
      <w:rPr>
        <w:rFonts w:hint="default"/>
        <w:b w:val="0"/>
        <w:b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1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3B1DFA"/>
    <w:multiLevelType w:val="hybridMultilevel"/>
    <w:tmpl w:val="1B701124"/>
    <w:lvl w:ilvl="0" w:tplc="FFFFFFFF">
      <w:start w:val="1"/>
      <w:numFmt w:val="decimal"/>
      <w:lvlRestart w:val="0"/>
      <w:pStyle w:val="Numbers"/>
      <w:lvlText w:val="%1)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3">
    <w:nsid w:val="569146CA"/>
    <w:multiLevelType w:val="hybridMultilevel"/>
    <w:tmpl w:val="0874A5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586373"/>
    <w:multiLevelType w:val="multilevel"/>
    <w:tmpl w:val="C958C6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D32084D"/>
    <w:multiLevelType w:val="multilevel"/>
    <w:tmpl w:val="954CF1AE"/>
    <w:lvl w:ilvl="0">
      <w:start w:val="1"/>
      <w:numFmt w:val="lowerLetter"/>
      <w:lvlText w:val="%1)"/>
      <w:lvlJc w:val="left"/>
      <w:pPr>
        <w:tabs>
          <w:tab w:val="num" w:pos="567"/>
        </w:tabs>
      </w:pPr>
      <w:rPr>
        <w:rFonts w:hint="default"/>
        <w:b w:val="0"/>
        <w:b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6">
    <w:nsid w:val="5D456312"/>
    <w:multiLevelType w:val="multilevel"/>
    <w:tmpl w:val="D7B8360C"/>
    <w:lvl w:ilvl="0">
      <w:start w:val="24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  <w:b w:val="0"/>
        <w:bCs/>
        <w:i w:val="0"/>
        <w:i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7">
    <w:nsid w:val="62732823"/>
    <w:multiLevelType w:val="multilevel"/>
    <w:tmpl w:val="6F3233C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AA3478"/>
    <w:multiLevelType w:val="hybridMultilevel"/>
    <w:tmpl w:val="5A746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7070AB"/>
    <w:multiLevelType w:val="hybridMultilevel"/>
    <w:tmpl w:val="BF4C662E"/>
    <w:lvl w:ilvl="0" w:tplc="100C0017">
      <w:start w:val="1"/>
      <w:numFmt w:val="lowerLetter"/>
      <w:lvlText w:val="%1)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22"/>
  </w:num>
  <w:num w:numId="10">
    <w:abstractNumId w:val="23"/>
  </w:num>
  <w:num w:numId="11">
    <w:abstractNumId w:val="16"/>
  </w:num>
  <w:num w:numId="12">
    <w:abstractNumId w:val="19"/>
  </w:num>
  <w:num w:numId="13">
    <w:abstractNumId w:val="29"/>
  </w:num>
  <w:num w:numId="14">
    <w:abstractNumId w:val="28"/>
  </w:num>
  <w:num w:numId="15">
    <w:abstractNumId w:val="18"/>
  </w:num>
  <w:num w:numId="16">
    <w:abstractNumId w:val="9"/>
  </w:num>
  <w:num w:numId="17">
    <w:abstractNumId w:val="11"/>
  </w:num>
  <w:num w:numId="18">
    <w:abstractNumId w:val="8"/>
  </w:num>
  <w:num w:numId="19">
    <w:abstractNumId w:val="10"/>
  </w:num>
  <w:num w:numId="20">
    <w:abstractNumId w:val="20"/>
  </w:num>
  <w:num w:numId="21">
    <w:abstractNumId w:val="13"/>
  </w:num>
  <w:num w:numId="22">
    <w:abstractNumId w:val="15"/>
  </w:num>
  <w:num w:numId="23">
    <w:abstractNumId w:val="17"/>
  </w:num>
  <w:num w:numId="24">
    <w:abstractNumId w:val="14"/>
  </w:num>
  <w:num w:numId="25">
    <w:abstractNumId w:val="2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7"/>
  </w:num>
  <w:num w:numId="29">
    <w:abstractNumId w:val="7"/>
  </w:num>
  <w:num w:numId="30">
    <w:abstractNumId w:val="24"/>
  </w:num>
  <w:num w:numId="3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8A"/>
    <w:rsid w:val="00000C32"/>
    <w:rsid w:val="00011BFB"/>
    <w:rsid w:val="00013293"/>
    <w:rsid w:val="00013627"/>
    <w:rsid w:val="00013B29"/>
    <w:rsid w:val="0001562C"/>
    <w:rsid w:val="000202D0"/>
    <w:rsid w:val="00021F82"/>
    <w:rsid w:val="00023307"/>
    <w:rsid w:val="00026673"/>
    <w:rsid w:val="00026FA2"/>
    <w:rsid w:val="00027189"/>
    <w:rsid w:val="000308C7"/>
    <w:rsid w:val="00031DA3"/>
    <w:rsid w:val="00037D1D"/>
    <w:rsid w:val="00041820"/>
    <w:rsid w:val="00043CAA"/>
    <w:rsid w:val="00045945"/>
    <w:rsid w:val="00046893"/>
    <w:rsid w:val="00047D96"/>
    <w:rsid w:val="00047DF1"/>
    <w:rsid w:val="000504BD"/>
    <w:rsid w:val="00051999"/>
    <w:rsid w:val="0005217D"/>
    <w:rsid w:val="00052EAD"/>
    <w:rsid w:val="00056450"/>
    <w:rsid w:val="00063D97"/>
    <w:rsid w:val="00065849"/>
    <w:rsid w:val="00067316"/>
    <w:rsid w:val="00071705"/>
    <w:rsid w:val="000720A2"/>
    <w:rsid w:val="000722D7"/>
    <w:rsid w:val="00075432"/>
    <w:rsid w:val="0007652D"/>
    <w:rsid w:val="00077463"/>
    <w:rsid w:val="00080A2F"/>
    <w:rsid w:val="00083BB1"/>
    <w:rsid w:val="00086695"/>
    <w:rsid w:val="00092F69"/>
    <w:rsid w:val="000939DC"/>
    <w:rsid w:val="000968ED"/>
    <w:rsid w:val="00097361"/>
    <w:rsid w:val="000974DD"/>
    <w:rsid w:val="000A00A9"/>
    <w:rsid w:val="000A13FC"/>
    <w:rsid w:val="000A1C40"/>
    <w:rsid w:val="000A3E2F"/>
    <w:rsid w:val="000A59AF"/>
    <w:rsid w:val="000B045C"/>
    <w:rsid w:val="000B39E9"/>
    <w:rsid w:val="000B3F68"/>
    <w:rsid w:val="000B44DE"/>
    <w:rsid w:val="000B47C2"/>
    <w:rsid w:val="000B4BEB"/>
    <w:rsid w:val="000C31EF"/>
    <w:rsid w:val="000C5649"/>
    <w:rsid w:val="000C5936"/>
    <w:rsid w:val="000C5963"/>
    <w:rsid w:val="000D040F"/>
    <w:rsid w:val="000D230D"/>
    <w:rsid w:val="000D28CC"/>
    <w:rsid w:val="000D2AC1"/>
    <w:rsid w:val="000D3E1F"/>
    <w:rsid w:val="000D402F"/>
    <w:rsid w:val="000D5A70"/>
    <w:rsid w:val="000E1F6F"/>
    <w:rsid w:val="000E3450"/>
    <w:rsid w:val="000E4B7E"/>
    <w:rsid w:val="000E58E8"/>
    <w:rsid w:val="000E6884"/>
    <w:rsid w:val="000F159B"/>
    <w:rsid w:val="000F1A90"/>
    <w:rsid w:val="000F4BD3"/>
    <w:rsid w:val="000F594C"/>
    <w:rsid w:val="000F5E56"/>
    <w:rsid w:val="00105172"/>
    <w:rsid w:val="001059FC"/>
    <w:rsid w:val="00110AC7"/>
    <w:rsid w:val="00112653"/>
    <w:rsid w:val="00113824"/>
    <w:rsid w:val="00113AD5"/>
    <w:rsid w:val="00113BB7"/>
    <w:rsid w:val="001145F7"/>
    <w:rsid w:val="00115024"/>
    <w:rsid w:val="00121189"/>
    <w:rsid w:val="00124F21"/>
    <w:rsid w:val="00125612"/>
    <w:rsid w:val="001269EB"/>
    <w:rsid w:val="00126A62"/>
    <w:rsid w:val="00130B13"/>
    <w:rsid w:val="00130B53"/>
    <w:rsid w:val="00133E32"/>
    <w:rsid w:val="001362EE"/>
    <w:rsid w:val="0013630A"/>
    <w:rsid w:val="0013662D"/>
    <w:rsid w:val="00137FA4"/>
    <w:rsid w:val="00141047"/>
    <w:rsid w:val="0014232E"/>
    <w:rsid w:val="001423A5"/>
    <w:rsid w:val="00142EED"/>
    <w:rsid w:val="00142EFF"/>
    <w:rsid w:val="00143D72"/>
    <w:rsid w:val="001476C4"/>
    <w:rsid w:val="0014770B"/>
    <w:rsid w:val="00147E7B"/>
    <w:rsid w:val="00150FAF"/>
    <w:rsid w:val="001515F1"/>
    <w:rsid w:val="00151E8B"/>
    <w:rsid w:val="00157530"/>
    <w:rsid w:val="001621D7"/>
    <w:rsid w:val="00164C23"/>
    <w:rsid w:val="00167731"/>
    <w:rsid w:val="00172EA4"/>
    <w:rsid w:val="0017331F"/>
    <w:rsid w:val="00177E17"/>
    <w:rsid w:val="00181D9D"/>
    <w:rsid w:val="001821CA"/>
    <w:rsid w:val="001828C0"/>
    <w:rsid w:val="001832A6"/>
    <w:rsid w:val="001840F5"/>
    <w:rsid w:val="00185815"/>
    <w:rsid w:val="00186013"/>
    <w:rsid w:val="00190BBD"/>
    <w:rsid w:val="0019113C"/>
    <w:rsid w:val="00193388"/>
    <w:rsid w:val="001937E8"/>
    <w:rsid w:val="00194F17"/>
    <w:rsid w:val="00195D57"/>
    <w:rsid w:val="00196C30"/>
    <w:rsid w:val="00197452"/>
    <w:rsid w:val="001975E5"/>
    <w:rsid w:val="001A1F86"/>
    <w:rsid w:val="001A316C"/>
    <w:rsid w:val="001A6C20"/>
    <w:rsid w:val="001B3C6B"/>
    <w:rsid w:val="001B4B0B"/>
    <w:rsid w:val="001C5415"/>
    <w:rsid w:val="001C6672"/>
    <w:rsid w:val="001C7E86"/>
    <w:rsid w:val="001D1656"/>
    <w:rsid w:val="001D1CB9"/>
    <w:rsid w:val="001D2D70"/>
    <w:rsid w:val="001D4EB7"/>
    <w:rsid w:val="001D50BA"/>
    <w:rsid w:val="001D6CD2"/>
    <w:rsid w:val="001E01EB"/>
    <w:rsid w:val="001E1672"/>
    <w:rsid w:val="001E2480"/>
    <w:rsid w:val="001E3B08"/>
    <w:rsid w:val="001E45A2"/>
    <w:rsid w:val="001E673B"/>
    <w:rsid w:val="001E6A73"/>
    <w:rsid w:val="001F114C"/>
    <w:rsid w:val="001F1DFC"/>
    <w:rsid w:val="001F2C9C"/>
    <w:rsid w:val="001F4C95"/>
    <w:rsid w:val="001F53E0"/>
    <w:rsid w:val="001F65EB"/>
    <w:rsid w:val="00207D45"/>
    <w:rsid w:val="0021049B"/>
    <w:rsid w:val="00211DA8"/>
    <w:rsid w:val="00211EB2"/>
    <w:rsid w:val="00212775"/>
    <w:rsid w:val="00213162"/>
    <w:rsid w:val="00213FAB"/>
    <w:rsid w:val="00217EB0"/>
    <w:rsid w:val="0022067D"/>
    <w:rsid w:val="00222610"/>
    <w:rsid w:val="00225E0F"/>
    <w:rsid w:val="00226BC1"/>
    <w:rsid w:val="00230439"/>
    <w:rsid w:val="00232A71"/>
    <w:rsid w:val="00237C31"/>
    <w:rsid w:val="00237E65"/>
    <w:rsid w:val="002423B7"/>
    <w:rsid w:val="002442A5"/>
    <w:rsid w:val="002460AB"/>
    <w:rsid w:val="00254224"/>
    <w:rsid w:val="00256A19"/>
    <w:rsid w:val="0026327E"/>
    <w:rsid w:val="0026330C"/>
    <w:rsid w:val="002634C4"/>
    <w:rsid w:val="00263B47"/>
    <w:rsid w:val="002641B0"/>
    <w:rsid w:val="0026467C"/>
    <w:rsid w:val="002649ED"/>
    <w:rsid w:val="0026522C"/>
    <w:rsid w:val="00265236"/>
    <w:rsid w:val="00265F27"/>
    <w:rsid w:val="00266D9D"/>
    <w:rsid w:val="00266F2E"/>
    <w:rsid w:val="002705AC"/>
    <w:rsid w:val="00270EAC"/>
    <w:rsid w:val="00272E3B"/>
    <w:rsid w:val="00273239"/>
    <w:rsid w:val="00275174"/>
    <w:rsid w:val="00276AF4"/>
    <w:rsid w:val="00281A68"/>
    <w:rsid w:val="00281D8C"/>
    <w:rsid w:val="00282D1E"/>
    <w:rsid w:val="0028339D"/>
    <w:rsid w:val="002841C8"/>
    <w:rsid w:val="002861D3"/>
    <w:rsid w:val="00286DDA"/>
    <w:rsid w:val="00287196"/>
    <w:rsid w:val="002876BC"/>
    <w:rsid w:val="00287CBE"/>
    <w:rsid w:val="002901D1"/>
    <w:rsid w:val="002928D3"/>
    <w:rsid w:val="0029443A"/>
    <w:rsid w:val="00295A4A"/>
    <w:rsid w:val="002971A6"/>
    <w:rsid w:val="002A00BA"/>
    <w:rsid w:val="002A0B05"/>
    <w:rsid w:val="002A327E"/>
    <w:rsid w:val="002A3934"/>
    <w:rsid w:val="002A3A3E"/>
    <w:rsid w:val="002A3DBC"/>
    <w:rsid w:val="002A424F"/>
    <w:rsid w:val="002A57C9"/>
    <w:rsid w:val="002A601E"/>
    <w:rsid w:val="002B47CF"/>
    <w:rsid w:val="002B4B6A"/>
    <w:rsid w:val="002B5D17"/>
    <w:rsid w:val="002B660C"/>
    <w:rsid w:val="002C0080"/>
    <w:rsid w:val="002C119C"/>
    <w:rsid w:val="002C15EC"/>
    <w:rsid w:val="002C468E"/>
    <w:rsid w:val="002C4966"/>
    <w:rsid w:val="002D26BB"/>
    <w:rsid w:val="002D7C76"/>
    <w:rsid w:val="002E1285"/>
    <w:rsid w:val="002E1717"/>
    <w:rsid w:val="002E19DD"/>
    <w:rsid w:val="002E7F5D"/>
    <w:rsid w:val="002F1793"/>
    <w:rsid w:val="002F1FE6"/>
    <w:rsid w:val="002F4E68"/>
    <w:rsid w:val="002F6062"/>
    <w:rsid w:val="00305EAB"/>
    <w:rsid w:val="00310D67"/>
    <w:rsid w:val="003115CA"/>
    <w:rsid w:val="00312F7F"/>
    <w:rsid w:val="0031611D"/>
    <w:rsid w:val="00316A68"/>
    <w:rsid w:val="00321B50"/>
    <w:rsid w:val="003268ED"/>
    <w:rsid w:val="003273E9"/>
    <w:rsid w:val="00330761"/>
    <w:rsid w:val="00343A47"/>
    <w:rsid w:val="003445A8"/>
    <w:rsid w:val="003449D4"/>
    <w:rsid w:val="003517B5"/>
    <w:rsid w:val="003528BE"/>
    <w:rsid w:val="00355307"/>
    <w:rsid w:val="00355655"/>
    <w:rsid w:val="00355C3A"/>
    <w:rsid w:val="00355D01"/>
    <w:rsid w:val="0035722E"/>
    <w:rsid w:val="00361450"/>
    <w:rsid w:val="003673CF"/>
    <w:rsid w:val="00372390"/>
    <w:rsid w:val="003729CC"/>
    <w:rsid w:val="003741DD"/>
    <w:rsid w:val="00375CDD"/>
    <w:rsid w:val="00382F51"/>
    <w:rsid w:val="003845C1"/>
    <w:rsid w:val="00385620"/>
    <w:rsid w:val="00386456"/>
    <w:rsid w:val="003906F4"/>
    <w:rsid w:val="003923D5"/>
    <w:rsid w:val="00393704"/>
    <w:rsid w:val="00394845"/>
    <w:rsid w:val="00395F52"/>
    <w:rsid w:val="003A1F6D"/>
    <w:rsid w:val="003A2273"/>
    <w:rsid w:val="003A2963"/>
    <w:rsid w:val="003A6F89"/>
    <w:rsid w:val="003B26A5"/>
    <w:rsid w:val="003B34D8"/>
    <w:rsid w:val="003B38C1"/>
    <w:rsid w:val="003B4505"/>
    <w:rsid w:val="003B4DFB"/>
    <w:rsid w:val="003B55D8"/>
    <w:rsid w:val="003B5EDA"/>
    <w:rsid w:val="003C0070"/>
    <w:rsid w:val="003C3064"/>
    <w:rsid w:val="003D2F6E"/>
    <w:rsid w:val="003D3293"/>
    <w:rsid w:val="003D3CD2"/>
    <w:rsid w:val="003D4403"/>
    <w:rsid w:val="003D55AB"/>
    <w:rsid w:val="003D565D"/>
    <w:rsid w:val="003D58D4"/>
    <w:rsid w:val="003D6A6E"/>
    <w:rsid w:val="003E1DF3"/>
    <w:rsid w:val="003E69FF"/>
    <w:rsid w:val="003E75E7"/>
    <w:rsid w:val="003E7603"/>
    <w:rsid w:val="003F0B02"/>
    <w:rsid w:val="003F79D9"/>
    <w:rsid w:val="004017F7"/>
    <w:rsid w:val="00402EB4"/>
    <w:rsid w:val="00404317"/>
    <w:rsid w:val="004064FF"/>
    <w:rsid w:val="0040699A"/>
    <w:rsid w:val="004079FC"/>
    <w:rsid w:val="00412C88"/>
    <w:rsid w:val="00413EB1"/>
    <w:rsid w:val="0041493E"/>
    <w:rsid w:val="00414AEA"/>
    <w:rsid w:val="00414EC7"/>
    <w:rsid w:val="00414F08"/>
    <w:rsid w:val="004155BB"/>
    <w:rsid w:val="00422938"/>
    <w:rsid w:val="00422BD0"/>
    <w:rsid w:val="00423E3E"/>
    <w:rsid w:val="00427AF4"/>
    <w:rsid w:val="00427D71"/>
    <w:rsid w:val="00430522"/>
    <w:rsid w:val="004308E8"/>
    <w:rsid w:val="004329B7"/>
    <w:rsid w:val="00432E97"/>
    <w:rsid w:val="00434176"/>
    <w:rsid w:val="0044031A"/>
    <w:rsid w:val="004408C1"/>
    <w:rsid w:val="00440AB8"/>
    <w:rsid w:val="00442768"/>
    <w:rsid w:val="00444FF4"/>
    <w:rsid w:val="004563C9"/>
    <w:rsid w:val="004572D1"/>
    <w:rsid w:val="00460326"/>
    <w:rsid w:val="004647DA"/>
    <w:rsid w:val="00464D88"/>
    <w:rsid w:val="00465820"/>
    <w:rsid w:val="00474062"/>
    <w:rsid w:val="00475589"/>
    <w:rsid w:val="00476727"/>
    <w:rsid w:val="00476E66"/>
    <w:rsid w:val="00477616"/>
    <w:rsid w:val="00477D6B"/>
    <w:rsid w:val="004805CD"/>
    <w:rsid w:val="00481524"/>
    <w:rsid w:val="00481874"/>
    <w:rsid w:val="00481F19"/>
    <w:rsid w:val="00484592"/>
    <w:rsid w:val="00485A2E"/>
    <w:rsid w:val="0048617F"/>
    <w:rsid w:val="004877F1"/>
    <w:rsid w:val="004907DF"/>
    <w:rsid w:val="00494478"/>
    <w:rsid w:val="00494EEA"/>
    <w:rsid w:val="00495BDE"/>
    <w:rsid w:val="004966A3"/>
    <w:rsid w:val="004A5839"/>
    <w:rsid w:val="004A5B73"/>
    <w:rsid w:val="004B1F13"/>
    <w:rsid w:val="004B20A0"/>
    <w:rsid w:val="004B2B39"/>
    <w:rsid w:val="004B2B62"/>
    <w:rsid w:val="004B6183"/>
    <w:rsid w:val="004B6AB9"/>
    <w:rsid w:val="004B6F2D"/>
    <w:rsid w:val="004B7766"/>
    <w:rsid w:val="004C0FA7"/>
    <w:rsid w:val="004C3EDB"/>
    <w:rsid w:val="004C525B"/>
    <w:rsid w:val="004D2062"/>
    <w:rsid w:val="004D268F"/>
    <w:rsid w:val="004D3244"/>
    <w:rsid w:val="004E07D4"/>
    <w:rsid w:val="004E093E"/>
    <w:rsid w:val="004E1F8A"/>
    <w:rsid w:val="004F03C4"/>
    <w:rsid w:val="004F30F3"/>
    <w:rsid w:val="004F4EBA"/>
    <w:rsid w:val="004F5C6E"/>
    <w:rsid w:val="004F5D3F"/>
    <w:rsid w:val="004F669C"/>
    <w:rsid w:val="005019FF"/>
    <w:rsid w:val="0051119D"/>
    <w:rsid w:val="005128A9"/>
    <w:rsid w:val="00514A54"/>
    <w:rsid w:val="00514A9F"/>
    <w:rsid w:val="005160EF"/>
    <w:rsid w:val="00517377"/>
    <w:rsid w:val="00521C4F"/>
    <w:rsid w:val="00522827"/>
    <w:rsid w:val="0052284B"/>
    <w:rsid w:val="00522E89"/>
    <w:rsid w:val="00526EB3"/>
    <w:rsid w:val="0053057A"/>
    <w:rsid w:val="00533C75"/>
    <w:rsid w:val="00535BF3"/>
    <w:rsid w:val="00536F04"/>
    <w:rsid w:val="0054016A"/>
    <w:rsid w:val="00540384"/>
    <w:rsid w:val="0054059A"/>
    <w:rsid w:val="00540BD5"/>
    <w:rsid w:val="00541B3A"/>
    <w:rsid w:val="005436B4"/>
    <w:rsid w:val="00544DB2"/>
    <w:rsid w:val="00546788"/>
    <w:rsid w:val="00547CD8"/>
    <w:rsid w:val="00555829"/>
    <w:rsid w:val="00556784"/>
    <w:rsid w:val="00560884"/>
    <w:rsid w:val="00560A29"/>
    <w:rsid w:val="00560BAA"/>
    <w:rsid w:val="00564374"/>
    <w:rsid w:val="005708A5"/>
    <w:rsid w:val="00570F89"/>
    <w:rsid w:val="00571C26"/>
    <w:rsid w:val="0057396F"/>
    <w:rsid w:val="00576B83"/>
    <w:rsid w:val="005803E1"/>
    <w:rsid w:val="00581354"/>
    <w:rsid w:val="00582E46"/>
    <w:rsid w:val="00584F4C"/>
    <w:rsid w:val="00586018"/>
    <w:rsid w:val="005861A0"/>
    <w:rsid w:val="0059194A"/>
    <w:rsid w:val="00594C78"/>
    <w:rsid w:val="0059513A"/>
    <w:rsid w:val="00596E12"/>
    <w:rsid w:val="00597B7E"/>
    <w:rsid w:val="005A5D8A"/>
    <w:rsid w:val="005B1F62"/>
    <w:rsid w:val="005B4477"/>
    <w:rsid w:val="005B48E8"/>
    <w:rsid w:val="005B63B5"/>
    <w:rsid w:val="005C0E87"/>
    <w:rsid w:val="005C1597"/>
    <w:rsid w:val="005C1810"/>
    <w:rsid w:val="005C1A65"/>
    <w:rsid w:val="005C25E7"/>
    <w:rsid w:val="005C2702"/>
    <w:rsid w:val="005C45C8"/>
    <w:rsid w:val="005C58F1"/>
    <w:rsid w:val="005C6649"/>
    <w:rsid w:val="005C667B"/>
    <w:rsid w:val="005C778E"/>
    <w:rsid w:val="005D46B7"/>
    <w:rsid w:val="005D4CB3"/>
    <w:rsid w:val="005E0747"/>
    <w:rsid w:val="005E6D9D"/>
    <w:rsid w:val="005E6FD8"/>
    <w:rsid w:val="005F1C2B"/>
    <w:rsid w:val="005F23C8"/>
    <w:rsid w:val="005F59A3"/>
    <w:rsid w:val="005F5FAC"/>
    <w:rsid w:val="005F7A0D"/>
    <w:rsid w:val="00600DFC"/>
    <w:rsid w:val="0060566A"/>
    <w:rsid w:val="00605827"/>
    <w:rsid w:val="00606083"/>
    <w:rsid w:val="00606C05"/>
    <w:rsid w:val="00612945"/>
    <w:rsid w:val="006144BA"/>
    <w:rsid w:val="00614531"/>
    <w:rsid w:val="00615CAD"/>
    <w:rsid w:val="006178ED"/>
    <w:rsid w:val="00620DFD"/>
    <w:rsid w:val="00622747"/>
    <w:rsid w:val="006276D6"/>
    <w:rsid w:val="0063084C"/>
    <w:rsid w:val="006334E4"/>
    <w:rsid w:val="006338DD"/>
    <w:rsid w:val="00633EDD"/>
    <w:rsid w:val="00640BD1"/>
    <w:rsid w:val="00644960"/>
    <w:rsid w:val="00646050"/>
    <w:rsid w:val="00647CD8"/>
    <w:rsid w:val="00651949"/>
    <w:rsid w:val="006548F3"/>
    <w:rsid w:val="00655E58"/>
    <w:rsid w:val="0065640E"/>
    <w:rsid w:val="006611A2"/>
    <w:rsid w:val="006635E6"/>
    <w:rsid w:val="00664367"/>
    <w:rsid w:val="006704CC"/>
    <w:rsid w:val="00670E86"/>
    <w:rsid w:val="006713CA"/>
    <w:rsid w:val="0067548E"/>
    <w:rsid w:val="00676518"/>
    <w:rsid w:val="00676C5C"/>
    <w:rsid w:val="006817EF"/>
    <w:rsid w:val="00682ECC"/>
    <w:rsid w:val="00690259"/>
    <w:rsid w:val="00692329"/>
    <w:rsid w:val="00692D02"/>
    <w:rsid w:val="00693118"/>
    <w:rsid w:val="00693D40"/>
    <w:rsid w:val="00694596"/>
    <w:rsid w:val="0069491D"/>
    <w:rsid w:val="00694C9D"/>
    <w:rsid w:val="006A1264"/>
    <w:rsid w:val="006A3CAA"/>
    <w:rsid w:val="006A6007"/>
    <w:rsid w:val="006B4D6D"/>
    <w:rsid w:val="006B5941"/>
    <w:rsid w:val="006B6D28"/>
    <w:rsid w:val="006B7CC2"/>
    <w:rsid w:val="006C0437"/>
    <w:rsid w:val="006C1CE9"/>
    <w:rsid w:val="006C29C7"/>
    <w:rsid w:val="006C350A"/>
    <w:rsid w:val="006D18C5"/>
    <w:rsid w:val="006D1965"/>
    <w:rsid w:val="006D2CB2"/>
    <w:rsid w:val="006D2D21"/>
    <w:rsid w:val="006D5E9E"/>
    <w:rsid w:val="006D7B83"/>
    <w:rsid w:val="006E32A8"/>
    <w:rsid w:val="006E4EB3"/>
    <w:rsid w:val="006E6A54"/>
    <w:rsid w:val="006F136D"/>
    <w:rsid w:val="006F4A42"/>
    <w:rsid w:val="006F4B5C"/>
    <w:rsid w:val="006F5A30"/>
    <w:rsid w:val="006F64A2"/>
    <w:rsid w:val="006F732B"/>
    <w:rsid w:val="007018A9"/>
    <w:rsid w:val="00703D4E"/>
    <w:rsid w:val="00706502"/>
    <w:rsid w:val="00712C30"/>
    <w:rsid w:val="007147EC"/>
    <w:rsid w:val="007149DD"/>
    <w:rsid w:val="00715734"/>
    <w:rsid w:val="00715AB1"/>
    <w:rsid w:val="00715B23"/>
    <w:rsid w:val="00715E75"/>
    <w:rsid w:val="00716F41"/>
    <w:rsid w:val="00720EAE"/>
    <w:rsid w:val="0072184B"/>
    <w:rsid w:val="007218EC"/>
    <w:rsid w:val="00724C60"/>
    <w:rsid w:val="00724DDE"/>
    <w:rsid w:val="00725D0A"/>
    <w:rsid w:val="00730B83"/>
    <w:rsid w:val="0073191D"/>
    <w:rsid w:val="007332A8"/>
    <w:rsid w:val="00733963"/>
    <w:rsid w:val="00734836"/>
    <w:rsid w:val="00734D55"/>
    <w:rsid w:val="007369DE"/>
    <w:rsid w:val="00736C6F"/>
    <w:rsid w:val="007415B3"/>
    <w:rsid w:val="007443A3"/>
    <w:rsid w:val="007448C4"/>
    <w:rsid w:val="00744ECA"/>
    <w:rsid w:val="00746945"/>
    <w:rsid w:val="00753A08"/>
    <w:rsid w:val="00753FF6"/>
    <w:rsid w:val="00755388"/>
    <w:rsid w:val="0075539F"/>
    <w:rsid w:val="00760501"/>
    <w:rsid w:val="0076107A"/>
    <w:rsid w:val="007636EA"/>
    <w:rsid w:val="00765813"/>
    <w:rsid w:val="00765BC8"/>
    <w:rsid w:val="0076714F"/>
    <w:rsid w:val="007722B3"/>
    <w:rsid w:val="00773211"/>
    <w:rsid w:val="00777946"/>
    <w:rsid w:val="00780522"/>
    <w:rsid w:val="00780960"/>
    <w:rsid w:val="00782E2E"/>
    <w:rsid w:val="0078563E"/>
    <w:rsid w:val="00787611"/>
    <w:rsid w:val="00787962"/>
    <w:rsid w:val="007879DD"/>
    <w:rsid w:val="00793B12"/>
    <w:rsid w:val="00793F02"/>
    <w:rsid w:val="007956B7"/>
    <w:rsid w:val="007A0863"/>
    <w:rsid w:val="007A17BE"/>
    <w:rsid w:val="007A35B0"/>
    <w:rsid w:val="007A5C67"/>
    <w:rsid w:val="007A6AAA"/>
    <w:rsid w:val="007A7EB2"/>
    <w:rsid w:val="007B036F"/>
    <w:rsid w:val="007B11A5"/>
    <w:rsid w:val="007B1A99"/>
    <w:rsid w:val="007B1E5A"/>
    <w:rsid w:val="007B230F"/>
    <w:rsid w:val="007B51ED"/>
    <w:rsid w:val="007C218A"/>
    <w:rsid w:val="007C35A6"/>
    <w:rsid w:val="007D0640"/>
    <w:rsid w:val="007D1613"/>
    <w:rsid w:val="007D1D57"/>
    <w:rsid w:val="007D3E54"/>
    <w:rsid w:val="007D694D"/>
    <w:rsid w:val="007E06EF"/>
    <w:rsid w:val="007E4D70"/>
    <w:rsid w:val="007E7448"/>
    <w:rsid w:val="007E7617"/>
    <w:rsid w:val="007F26CA"/>
    <w:rsid w:val="007F33C3"/>
    <w:rsid w:val="007F498D"/>
    <w:rsid w:val="007F5382"/>
    <w:rsid w:val="007F5677"/>
    <w:rsid w:val="007F5A67"/>
    <w:rsid w:val="007F793A"/>
    <w:rsid w:val="008016DB"/>
    <w:rsid w:val="008031D1"/>
    <w:rsid w:val="00805C1D"/>
    <w:rsid w:val="008111A4"/>
    <w:rsid w:val="008128B6"/>
    <w:rsid w:val="00813196"/>
    <w:rsid w:val="008146A3"/>
    <w:rsid w:val="00815139"/>
    <w:rsid w:val="00815393"/>
    <w:rsid w:val="00816DA4"/>
    <w:rsid w:val="0081759E"/>
    <w:rsid w:val="00817DFE"/>
    <w:rsid w:val="00821724"/>
    <w:rsid w:val="00822608"/>
    <w:rsid w:val="00825997"/>
    <w:rsid w:val="00827374"/>
    <w:rsid w:val="00835224"/>
    <w:rsid w:val="00835CBF"/>
    <w:rsid w:val="00836A9E"/>
    <w:rsid w:val="00840A6F"/>
    <w:rsid w:val="008441FF"/>
    <w:rsid w:val="00844907"/>
    <w:rsid w:val="008505E7"/>
    <w:rsid w:val="00850894"/>
    <w:rsid w:val="008510C9"/>
    <w:rsid w:val="00853D2B"/>
    <w:rsid w:val="00856A07"/>
    <w:rsid w:val="008618C7"/>
    <w:rsid w:val="00864962"/>
    <w:rsid w:val="0086521E"/>
    <w:rsid w:val="00865336"/>
    <w:rsid w:val="00865BFB"/>
    <w:rsid w:val="008705B6"/>
    <w:rsid w:val="00872DD3"/>
    <w:rsid w:val="00872E0B"/>
    <w:rsid w:val="008733A6"/>
    <w:rsid w:val="008733A9"/>
    <w:rsid w:val="008737B1"/>
    <w:rsid w:val="00873E88"/>
    <w:rsid w:val="00874721"/>
    <w:rsid w:val="008754BA"/>
    <w:rsid w:val="00880D78"/>
    <w:rsid w:val="00881F0C"/>
    <w:rsid w:val="008826DC"/>
    <w:rsid w:val="00891068"/>
    <w:rsid w:val="00891495"/>
    <w:rsid w:val="00894842"/>
    <w:rsid w:val="008970B8"/>
    <w:rsid w:val="008A027C"/>
    <w:rsid w:val="008A18A7"/>
    <w:rsid w:val="008A5337"/>
    <w:rsid w:val="008A55D9"/>
    <w:rsid w:val="008A64F3"/>
    <w:rsid w:val="008A6CB3"/>
    <w:rsid w:val="008B0345"/>
    <w:rsid w:val="008B1D22"/>
    <w:rsid w:val="008B2AB8"/>
    <w:rsid w:val="008B2CC1"/>
    <w:rsid w:val="008B4AAA"/>
    <w:rsid w:val="008B60B2"/>
    <w:rsid w:val="008B747F"/>
    <w:rsid w:val="008C21E1"/>
    <w:rsid w:val="008C2A25"/>
    <w:rsid w:val="008C5A06"/>
    <w:rsid w:val="008D0CE7"/>
    <w:rsid w:val="008D2C69"/>
    <w:rsid w:val="008D6253"/>
    <w:rsid w:val="008D63C3"/>
    <w:rsid w:val="008D6913"/>
    <w:rsid w:val="008E0376"/>
    <w:rsid w:val="008E30F7"/>
    <w:rsid w:val="008E3A39"/>
    <w:rsid w:val="008E43E6"/>
    <w:rsid w:val="008E5537"/>
    <w:rsid w:val="008E76BC"/>
    <w:rsid w:val="008F0E6B"/>
    <w:rsid w:val="008F3BE3"/>
    <w:rsid w:val="008F5BC8"/>
    <w:rsid w:val="00900E52"/>
    <w:rsid w:val="00903F7D"/>
    <w:rsid w:val="0090696F"/>
    <w:rsid w:val="00906E55"/>
    <w:rsid w:val="0090731E"/>
    <w:rsid w:val="00907950"/>
    <w:rsid w:val="00912B23"/>
    <w:rsid w:val="00914628"/>
    <w:rsid w:val="00915F20"/>
    <w:rsid w:val="00916EE2"/>
    <w:rsid w:val="00921025"/>
    <w:rsid w:val="0092218B"/>
    <w:rsid w:val="00922889"/>
    <w:rsid w:val="00924554"/>
    <w:rsid w:val="00926DC6"/>
    <w:rsid w:val="00927422"/>
    <w:rsid w:val="00930573"/>
    <w:rsid w:val="00931449"/>
    <w:rsid w:val="00933046"/>
    <w:rsid w:val="00934642"/>
    <w:rsid w:val="00935EF4"/>
    <w:rsid w:val="00937DD9"/>
    <w:rsid w:val="00944736"/>
    <w:rsid w:val="00946294"/>
    <w:rsid w:val="00946B23"/>
    <w:rsid w:val="00947A0F"/>
    <w:rsid w:val="00950628"/>
    <w:rsid w:val="00951536"/>
    <w:rsid w:val="00951DAE"/>
    <w:rsid w:val="00952E4B"/>
    <w:rsid w:val="00953C1B"/>
    <w:rsid w:val="0095420E"/>
    <w:rsid w:val="009552DC"/>
    <w:rsid w:val="00955573"/>
    <w:rsid w:val="00964CD7"/>
    <w:rsid w:val="00965481"/>
    <w:rsid w:val="00966A22"/>
    <w:rsid w:val="0096722F"/>
    <w:rsid w:val="00967A85"/>
    <w:rsid w:val="009734F8"/>
    <w:rsid w:val="00973863"/>
    <w:rsid w:val="009755F4"/>
    <w:rsid w:val="00976CB1"/>
    <w:rsid w:val="00980843"/>
    <w:rsid w:val="0098242B"/>
    <w:rsid w:val="009850E8"/>
    <w:rsid w:val="00986FCA"/>
    <w:rsid w:val="00990F6C"/>
    <w:rsid w:val="00991AA8"/>
    <w:rsid w:val="009941C4"/>
    <w:rsid w:val="00995171"/>
    <w:rsid w:val="009A104E"/>
    <w:rsid w:val="009A4AEA"/>
    <w:rsid w:val="009A5715"/>
    <w:rsid w:val="009A7D73"/>
    <w:rsid w:val="009B0D3A"/>
    <w:rsid w:val="009B19FF"/>
    <w:rsid w:val="009B5A21"/>
    <w:rsid w:val="009B5AE2"/>
    <w:rsid w:val="009C2468"/>
    <w:rsid w:val="009C32ED"/>
    <w:rsid w:val="009C4BD1"/>
    <w:rsid w:val="009C5D9A"/>
    <w:rsid w:val="009C61EA"/>
    <w:rsid w:val="009C71AB"/>
    <w:rsid w:val="009D011E"/>
    <w:rsid w:val="009D2F37"/>
    <w:rsid w:val="009D6C1E"/>
    <w:rsid w:val="009E047B"/>
    <w:rsid w:val="009E162C"/>
    <w:rsid w:val="009E2791"/>
    <w:rsid w:val="009E3E74"/>
    <w:rsid w:val="009E3F6F"/>
    <w:rsid w:val="009E4468"/>
    <w:rsid w:val="009E4C0E"/>
    <w:rsid w:val="009E6081"/>
    <w:rsid w:val="009F38D3"/>
    <w:rsid w:val="009F499F"/>
    <w:rsid w:val="009F5094"/>
    <w:rsid w:val="009F5C81"/>
    <w:rsid w:val="009F5D98"/>
    <w:rsid w:val="009F7943"/>
    <w:rsid w:val="00A05C18"/>
    <w:rsid w:val="00A07826"/>
    <w:rsid w:val="00A11896"/>
    <w:rsid w:val="00A11952"/>
    <w:rsid w:val="00A1529C"/>
    <w:rsid w:val="00A2003F"/>
    <w:rsid w:val="00A21024"/>
    <w:rsid w:val="00A22008"/>
    <w:rsid w:val="00A23CBD"/>
    <w:rsid w:val="00A23E3D"/>
    <w:rsid w:val="00A30C30"/>
    <w:rsid w:val="00A312EF"/>
    <w:rsid w:val="00A31317"/>
    <w:rsid w:val="00A31822"/>
    <w:rsid w:val="00A3237B"/>
    <w:rsid w:val="00A40D33"/>
    <w:rsid w:val="00A42DAF"/>
    <w:rsid w:val="00A43AF5"/>
    <w:rsid w:val="00A4528E"/>
    <w:rsid w:val="00A45BD8"/>
    <w:rsid w:val="00A46F3E"/>
    <w:rsid w:val="00A479BE"/>
    <w:rsid w:val="00A50770"/>
    <w:rsid w:val="00A523B7"/>
    <w:rsid w:val="00A52959"/>
    <w:rsid w:val="00A53801"/>
    <w:rsid w:val="00A55746"/>
    <w:rsid w:val="00A557C2"/>
    <w:rsid w:val="00A61AFE"/>
    <w:rsid w:val="00A63425"/>
    <w:rsid w:val="00A64A50"/>
    <w:rsid w:val="00A64BCB"/>
    <w:rsid w:val="00A65D92"/>
    <w:rsid w:val="00A66EBB"/>
    <w:rsid w:val="00A67ED7"/>
    <w:rsid w:val="00A718B2"/>
    <w:rsid w:val="00A72437"/>
    <w:rsid w:val="00A72E79"/>
    <w:rsid w:val="00A75692"/>
    <w:rsid w:val="00A822B2"/>
    <w:rsid w:val="00A840D5"/>
    <w:rsid w:val="00A86735"/>
    <w:rsid w:val="00A86832"/>
    <w:rsid w:val="00A869B7"/>
    <w:rsid w:val="00A93280"/>
    <w:rsid w:val="00A938D3"/>
    <w:rsid w:val="00A94543"/>
    <w:rsid w:val="00A94DD0"/>
    <w:rsid w:val="00A95F9D"/>
    <w:rsid w:val="00A9735C"/>
    <w:rsid w:val="00AA1752"/>
    <w:rsid w:val="00AA5B79"/>
    <w:rsid w:val="00AA7AC6"/>
    <w:rsid w:val="00AB0812"/>
    <w:rsid w:val="00AB40B1"/>
    <w:rsid w:val="00AB41B4"/>
    <w:rsid w:val="00AB4ADD"/>
    <w:rsid w:val="00AB4F67"/>
    <w:rsid w:val="00AB6397"/>
    <w:rsid w:val="00AB6548"/>
    <w:rsid w:val="00AC0A33"/>
    <w:rsid w:val="00AC1818"/>
    <w:rsid w:val="00AC205C"/>
    <w:rsid w:val="00AC3DBB"/>
    <w:rsid w:val="00AC5487"/>
    <w:rsid w:val="00AD21FA"/>
    <w:rsid w:val="00AD231C"/>
    <w:rsid w:val="00AD2606"/>
    <w:rsid w:val="00AD32E0"/>
    <w:rsid w:val="00AD43CA"/>
    <w:rsid w:val="00AD70E2"/>
    <w:rsid w:val="00AD718E"/>
    <w:rsid w:val="00AE10A0"/>
    <w:rsid w:val="00AE126F"/>
    <w:rsid w:val="00AE2C0A"/>
    <w:rsid w:val="00AE2E5B"/>
    <w:rsid w:val="00AE3BDC"/>
    <w:rsid w:val="00AE4A36"/>
    <w:rsid w:val="00AE4C3D"/>
    <w:rsid w:val="00AE54AA"/>
    <w:rsid w:val="00AE7A0A"/>
    <w:rsid w:val="00AF02D5"/>
    <w:rsid w:val="00AF0A6B"/>
    <w:rsid w:val="00AF2296"/>
    <w:rsid w:val="00AF397A"/>
    <w:rsid w:val="00AF713D"/>
    <w:rsid w:val="00AF7254"/>
    <w:rsid w:val="00B007C0"/>
    <w:rsid w:val="00B05A69"/>
    <w:rsid w:val="00B05C6B"/>
    <w:rsid w:val="00B07767"/>
    <w:rsid w:val="00B11B96"/>
    <w:rsid w:val="00B13A52"/>
    <w:rsid w:val="00B160F5"/>
    <w:rsid w:val="00B2047B"/>
    <w:rsid w:val="00B21269"/>
    <w:rsid w:val="00B31DD7"/>
    <w:rsid w:val="00B37D4E"/>
    <w:rsid w:val="00B40A8C"/>
    <w:rsid w:val="00B41781"/>
    <w:rsid w:val="00B4228A"/>
    <w:rsid w:val="00B44F96"/>
    <w:rsid w:val="00B44FBC"/>
    <w:rsid w:val="00B479CF"/>
    <w:rsid w:val="00B52EFA"/>
    <w:rsid w:val="00B53C4D"/>
    <w:rsid w:val="00B5673F"/>
    <w:rsid w:val="00B630C3"/>
    <w:rsid w:val="00B63FC9"/>
    <w:rsid w:val="00B652BC"/>
    <w:rsid w:val="00B659BA"/>
    <w:rsid w:val="00B66749"/>
    <w:rsid w:val="00B6761F"/>
    <w:rsid w:val="00B677A3"/>
    <w:rsid w:val="00B70A6E"/>
    <w:rsid w:val="00B711DF"/>
    <w:rsid w:val="00B71A63"/>
    <w:rsid w:val="00B72291"/>
    <w:rsid w:val="00B7295E"/>
    <w:rsid w:val="00B74EAB"/>
    <w:rsid w:val="00B759BE"/>
    <w:rsid w:val="00B75A61"/>
    <w:rsid w:val="00B76E5A"/>
    <w:rsid w:val="00B828D9"/>
    <w:rsid w:val="00B83433"/>
    <w:rsid w:val="00B866E4"/>
    <w:rsid w:val="00B86F0D"/>
    <w:rsid w:val="00B87FC8"/>
    <w:rsid w:val="00B91231"/>
    <w:rsid w:val="00B950A5"/>
    <w:rsid w:val="00B951D3"/>
    <w:rsid w:val="00B956DA"/>
    <w:rsid w:val="00B969C3"/>
    <w:rsid w:val="00B9734B"/>
    <w:rsid w:val="00B97FCB"/>
    <w:rsid w:val="00B97FD1"/>
    <w:rsid w:val="00BA2BB2"/>
    <w:rsid w:val="00BA7394"/>
    <w:rsid w:val="00BB02D7"/>
    <w:rsid w:val="00BB1059"/>
    <w:rsid w:val="00BB3FFE"/>
    <w:rsid w:val="00BB6C43"/>
    <w:rsid w:val="00BB7651"/>
    <w:rsid w:val="00BC0FDF"/>
    <w:rsid w:val="00BC3A65"/>
    <w:rsid w:val="00BC5309"/>
    <w:rsid w:val="00BC5914"/>
    <w:rsid w:val="00BC7751"/>
    <w:rsid w:val="00BD390F"/>
    <w:rsid w:val="00BD3920"/>
    <w:rsid w:val="00BD3FBF"/>
    <w:rsid w:val="00BD62A7"/>
    <w:rsid w:val="00BE1288"/>
    <w:rsid w:val="00BE141D"/>
    <w:rsid w:val="00BE3D72"/>
    <w:rsid w:val="00BE54C8"/>
    <w:rsid w:val="00BE5761"/>
    <w:rsid w:val="00BE5BD6"/>
    <w:rsid w:val="00BE6786"/>
    <w:rsid w:val="00BF41C1"/>
    <w:rsid w:val="00BF4E96"/>
    <w:rsid w:val="00BF6146"/>
    <w:rsid w:val="00C00DF5"/>
    <w:rsid w:val="00C01E48"/>
    <w:rsid w:val="00C01E7C"/>
    <w:rsid w:val="00C04DC4"/>
    <w:rsid w:val="00C05697"/>
    <w:rsid w:val="00C06B9B"/>
    <w:rsid w:val="00C11BFE"/>
    <w:rsid w:val="00C15819"/>
    <w:rsid w:val="00C17BD7"/>
    <w:rsid w:val="00C211F6"/>
    <w:rsid w:val="00C221B6"/>
    <w:rsid w:val="00C224B6"/>
    <w:rsid w:val="00C233FA"/>
    <w:rsid w:val="00C23CD7"/>
    <w:rsid w:val="00C247FC"/>
    <w:rsid w:val="00C25B7A"/>
    <w:rsid w:val="00C27E08"/>
    <w:rsid w:val="00C30CD0"/>
    <w:rsid w:val="00C3608E"/>
    <w:rsid w:val="00C36DEC"/>
    <w:rsid w:val="00C41931"/>
    <w:rsid w:val="00C41ECC"/>
    <w:rsid w:val="00C425A9"/>
    <w:rsid w:val="00C42F04"/>
    <w:rsid w:val="00C44649"/>
    <w:rsid w:val="00C44C34"/>
    <w:rsid w:val="00C463C1"/>
    <w:rsid w:val="00C46BFB"/>
    <w:rsid w:val="00C50C17"/>
    <w:rsid w:val="00C5174F"/>
    <w:rsid w:val="00C546D1"/>
    <w:rsid w:val="00C5608F"/>
    <w:rsid w:val="00C60625"/>
    <w:rsid w:val="00C61800"/>
    <w:rsid w:val="00C62392"/>
    <w:rsid w:val="00C644A2"/>
    <w:rsid w:val="00C65E14"/>
    <w:rsid w:val="00C6604B"/>
    <w:rsid w:val="00C660DD"/>
    <w:rsid w:val="00C6628D"/>
    <w:rsid w:val="00C6745B"/>
    <w:rsid w:val="00C75CB7"/>
    <w:rsid w:val="00C761D2"/>
    <w:rsid w:val="00C777FF"/>
    <w:rsid w:val="00C81CD7"/>
    <w:rsid w:val="00C838B1"/>
    <w:rsid w:val="00C85D15"/>
    <w:rsid w:val="00C923AB"/>
    <w:rsid w:val="00C92576"/>
    <w:rsid w:val="00C94E4E"/>
    <w:rsid w:val="00C969EE"/>
    <w:rsid w:val="00CA15DF"/>
    <w:rsid w:val="00CA30EF"/>
    <w:rsid w:val="00CB1F95"/>
    <w:rsid w:val="00CB2CAE"/>
    <w:rsid w:val="00CB4ADF"/>
    <w:rsid w:val="00CB51F2"/>
    <w:rsid w:val="00CB6F3B"/>
    <w:rsid w:val="00CC0CE4"/>
    <w:rsid w:val="00CC2CBD"/>
    <w:rsid w:val="00CC39FA"/>
    <w:rsid w:val="00CC5245"/>
    <w:rsid w:val="00CC64F1"/>
    <w:rsid w:val="00CC6F50"/>
    <w:rsid w:val="00CC7A18"/>
    <w:rsid w:val="00CD0D3C"/>
    <w:rsid w:val="00CD413C"/>
    <w:rsid w:val="00CD70C0"/>
    <w:rsid w:val="00CE2CF3"/>
    <w:rsid w:val="00CF0766"/>
    <w:rsid w:val="00CF1A22"/>
    <w:rsid w:val="00CF2A01"/>
    <w:rsid w:val="00CF3571"/>
    <w:rsid w:val="00CF5833"/>
    <w:rsid w:val="00CF6C5D"/>
    <w:rsid w:val="00CF75E5"/>
    <w:rsid w:val="00D02D82"/>
    <w:rsid w:val="00D03844"/>
    <w:rsid w:val="00D04254"/>
    <w:rsid w:val="00D0477B"/>
    <w:rsid w:val="00D07BF3"/>
    <w:rsid w:val="00D10112"/>
    <w:rsid w:val="00D12F3B"/>
    <w:rsid w:val="00D15F7C"/>
    <w:rsid w:val="00D3321B"/>
    <w:rsid w:val="00D37A4C"/>
    <w:rsid w:val="00D4140E"/>
    <w:rsid w:val="00D42300"/>
    <w:rsid w:val="00D44AAA"/>
    <w:rsid w:val="00D44D1E"/>
    <w:rsid w:val="00D45252"/>
    <w:rsid w:val="00D4695F"/>
    <w:rsid w:val="00D46EC2"/>
    <w:rsid w:val="00D507E4"/>
    <w:rsid w:val="00D50941"/>
    <w:rsid w:val="00D51DC4"/>
    <w:rsid w:val="00D52C4D"/>
    <w:rsid w:val="00D55881"/>
    <w:rsid w:val="00D574CB"/>
    <w:rsid w:val="00D60A17"/>
    <w:rsid w:val="00D63721"/>
    <w:rsid w:val="00D676EE"/>
    <w:rsid w:val="00D700E8"/>
    <w:rsid w:val="00D702CB"/>
    <w:rsid w:val="00D704F3"/>
    <w:rsid w:val="00D71B4D"/>
    <w:rsid w:val="00D726E2"/>
    <w:rsid w:val="00D73014"/>
    <w:rsid w:val="00D773B6"/>
    <w:rsid w:val="00D81C75"/>
    <w:rsid w:val="00D8298D"/>
    <w:rsid w:val="00D85334"/>
    <w:rsid w:val="00D853F4"/>
    <w:rsid w:val="00D8548B"/>
    <w:rsid w:val="00D857FD"/>
    <w:rsid w:val="00D91C46"/>
    <w:rsid w:val="00D93D55"/>
    <w:rsid w:val="00D94C65"/>
    <w:rsid w:val="00D963DB"/>
    <w:rsid w:val="00DA10B4"/>
    <w:rsid w:val="00DA2B93"/>
    <w:rsid w:val="00DA40B8"/>
    <w:rsid w:val="00DA5003"/>
    <w:rsid w:val="00DA63E6"/>
    <w:rsid w:val="00DA6A9E"/>
    <w:rsid w:val="00DA6AD5"/>
    <w:rsid w:val="00DA718E"/>
    <w:rsid w:val="00DB31C9"/>
    <w:rsid w:val="00DB3E7B"/>
    <w:rsid w:val="00DB45C4"/>
    <w:rsid w:val="00DB6564"/>
    <w:rsid w:val="00DB703F"/>
    <w:rsid w:val="00DC0EDC"/>
    <w:rsid w:val="00DC3CA7"/>
    <w:rsid w:val="00DC5F67"/>
    <w:rsid w:val="00DC72EA"/>
    <w:rsid w:val="00DC7BCD"/>
    <w:rsid w:val="00DD3050"/>
    <w:rsid w:val="00DD3E22"/>
    <w:rsid w:val="00DD3EA6"/>
    <w:rsid w:val="00DD498C"/>
    <w:rsid w:val="00DD5A5A"/>
    <w:rsid w:val="00DD6960"/>
    <w:rsid w:val="00DE286B"/>
    <w:rsid w:val="00DE3B8C"/>
    <w:rsid w:val="00DE43A6"/>
    <w:rsid w:val="00DE4A75"/>
    <w:rsid w:val="00DE63F0"/>
    <w:rsid w:val="00DE7465"/>
    <w:rsid w:val="00DE7999"/>
    <w:rsid w:val="00DF0B51"/>
    <w:rsid w:val="00DF172F"/>
    <w:rsid w:val="00DF24DD"/>
    <w:rsid w:val="00DF3C5A"/>
    <w:rsid w:val="00DF6DE9"/>
    <w:rsid w:val="00DF715E"/>
    <w:rsid w:val="00E0187A"/>
    <w:rsid w:val="00E0777B"/>
    <w:rsid w:val="00E161CE"/>
    <w:rsid w:val="00E16EB1"/>
    <w:rsid w:val="00E207BD"/>
    <w:rsid w:val="00E24BA3"/>
    <w:rsid w:val="00E25817"/>
    <w:rsid w:val="00E26E89"/>
    <w:rsid w:val="00E309BE"/>
    <w:rsid w:val="00E3231A"/>
    <w:rsid w:val="00E335FE"/>
    <w:rsid w:val="00E36D73"/>
    <w:rsid w:val="00E3747A"/>
    <w:rsid w:val="00E3766D"/>
    <w:rsid w:val="00E40595"/>
    <w:rsid w:val="00E41935"/>
    <w:rsid w:val="00E43A96"/>
    <w:rsid w:val="00E44440"/>
    <w:rsid w:val="00E459A2"/>
    <w:rsid w:val="00E46032"/>
    <w:rsid w:val="00E477C3"/>
    <w:rsid w:val="00E512D5"/>
    <w:rsid w:val="00E60E20"/>
    <w:rsid w:val="00E6170C"/>
    <w:rsid w:val="00E620DE"/>
    <w:rsid w:val="00E62833"/>
    <w:rsid w:val="00E62B63"/>
    <w:rsid w:val="00E67320"/>
    <w:rsid w:val="00E6768F"/>
    <w:rsid w:val="00E70811"/>
    <w:rsid w:val="00E74148"/>
    <w:rsid w:val="00E76047"/>
    <w:rsid w:val="00E76A02"/>
    <w:rsid w:val="00E76D7E"/>
    <w:rsid w:val="00E76FA0"/>
    <w:rsid w:val="00E85269"/>
    <w:rsid w:val="00E85319"/>
    <w:rsid w:val="00E8658E"/>
    <w:rsid w:val="00E87737"/>
    <w:rsid w:val="00E91AC6"/>
    <w:rsid w:val="00E932A7"/>
    <w:rsid w:val="00E971C2"/>
    <w:rsid w:val="00E976BB"/>
    <w:rsid w:val="00EA2D85"/>
    <w:rsid w:val="00EA6752"/>
    <w:rsid w:val="00EB0676"/>
    <w:rsid w:val="00EB2730"/>
    <w:rsid w:val="00EB58E5"/>
    <w:rsid w:val="00EC35F7"/>
    <w:rsid w:val="00EC44A3"/>
    <w:rsid w:val="00EC4E49"/>
    <w:rsid w:val="00ED193D"/>
    <w:rsid w:val="00ED77FB"/>
    <w:rsid w:val="00ED7917"/>
    <w:rsid w:val="00EE06B0"/>
    <w:rsid w:val="00EE1F78"/>
    <w:rsid w:val="00EE45FA"/>
    <w:rsid w:val="00EE476F"/>
    <w:rsid w:val="00EE4B47"/>
    <w:rsid w:val="00EE50F9"/>
    <w:rsid w:val="00EE6C47"/>
    <w:rsid w:val="00EE7B9A"/>
    <w:rsid w:val="00EF14EB"/>
    <w:rsid w:val="00EF21FB"/>
    <w:rsid w:val="00EF2BE9"/>
    <w:rsid w:val="00EF493D"/>
    <w:rsid w:val="00F0516F"/>
    <w:rsid w:val="00F11224"/>
    <w:rsid w:val="00F1186F"/>
    <w:rsid w:val="00F1331D"/>
    <w:rsid w:val="00F1368C"/>
    <w:rsid w:val="00F15091"/>
    <w:rsid w:val="00F15C94"/>
    <w:rsid w:val="00F169AA"/>
    <w:rsid w:val="00F1712E"/>
    <w:rsid w:val="00F21231"/>
    <w:rsid w:val="00F22670"/>
    <w:rsid w:val="00F239D9"/>
    <w:rsid w:val="00F269B2"/>
    <w:rsid w:val="00F27D91"/>
    <w:rsid w:val="00F301F2"/>
    <w:rsid w:val="00F31266"/>
    <w:rsid w:val="00F31A7C"/>
    <w:rsid w:val="00F32DC3"/>
    <w:rsid w:val="00F365D6"/>
    <w:rsid w:val="00F368C5"/>
    <w:rsid w:val="00F37614"/>
    <w:rsid w:val="00F42BFF"/>
    <w:rsid w:val="00F44440"/>
    <w:rsid w:val="00F44784"/>
    <w:rsid w:val="00F45C30"/>
    <w:rsid w:val="00F4659E"/>
    <w:rsid w:val="00F50018"/>
    <w:rsid w:val="00F52F67"/>
    <w:rsid w:val="00F5570B"/>
    <w:rsid w:val="00F569BE"/>
    <w:rsid w:val="00F61990"/>
    <w:rsid w:val="00F63983"/>
    <w:rsid w:val="00F66152"/>
    <w:rsid w:val="00F663E3"/>
    <w:rsid w:val="00F66CE3"/>
    <w:rsid w:val="00F7236E"/>
    <w:rsid w:val="00F830BC"/>
    <w:rsid w:val="00F8318A"/>
    <w:rsid w:val="00F9079D"/>
    <w:rsid w:val="00F92046"/>
    <w:rsid w:val="00F95442"/>
    <w:rsid w:val="00F9558D"/>
    <w:rsid w:val="00F96656"/>
    <w:rsid w:val="00FA3C28"/>
    <w:rsid w:val="00FA607D"/>
    <w:rsid w:val="00FA7FD8"/>
    <w:rsid w:val="00FB2D97"/>
    <w:rsid w:val="00FB42DA"/>
    <w:rsid w:val="00FB6E4B"/>
    <w:rsid w:val="00FB74D0"/>
    <w:rsid w:val="00FC2FE6"/>
    <w:rsid w:val="00FC629B"/>
    <w:rsid w:val="00FD3DB2"/>
    <w:rsid w:val="00FD4A6A"/>
    <w:rsid w:val="00FD4F3B"/>
    <w:rsid w:val="00FD6783"/>
    <w:rsid w:val="00FD74EF"/>
    <w:rsid w:val="00FE0CB4"/>
    <w:rsid w:val="00FE0D6D"/>
    <w:rsid w:val="00FE2C03"/>
    <w:rsid w:val="00FE46CA"/>
    <w:rsid w:val="00FE64B9"/>
    <w:rsid w:val="00FE6D7E"/>
    <w:rsid w:val="00FF02FA"/>
    <w:rsid w:val="00FF1BC2"/>
    <w:rsid w:val="00FF1D83"/>
    <w:rsid w:val="00FF20DF"/>
    <w:rsid w:val="00FF2CA1"/>
    <w:rsid w:val="00FF4151"/>
    <w:rsid w:val="00FF58B3"/>
    <w:rsid w:val="00FF6A08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0">
    <w:name w:val="heading 2"/>
    <w:basedOn w:val="a1"/>
    <w:next w:val="a0"/>
    <w:link w:val="2Char"/>
    <w:qFormat/>
    <w:rsid w:val="0026522C"/>
    <w:pPr>
      <w:outlineLvl w:val="1"/>
    </w:pPr>
    <w:rPr>
      <w:rFonts w:cs="Times New Roman"/>
      <w:b/>
      <w:lang w:val="x-none"/>
    </w:rPr>
  </w:style>
  <w:style w:type="paragraph" w:styleId="30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0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0">
    <w:name w:val="heading 5"/>
    <w:basedOn w:val="a0"/>
    <w:next w:val="a0"/>
    <w:qFormat/>
    <w:rsid w:val="00FB6E4B"/>
    <w:pPr>
      <w:spacing w:after="120" w:line="260" w:lineRule="atLeast"/>
      <w:ind w:left="1021"/>
      <w:outlineLvl w:val="4"/>
    </w:pPr>
    <w:rPr>
      <w:rFonts w:eastAsia="Times New Roman" w:cs="Times New Roman"/>
      <w:lang w:eastAsia="en-US"/>
    </w:rPr>
  </w:style>
  <w:style w:type="paragraph" w:styleId="6">
    <w:name w:val="heading 6"/>
    <w:basedOn w:val="a0"/>
    <w:next w:val="a0"/>
    <w:qFormat/>
    <w:rsid w:val="00FB6E4B"/>
    <w:pPr>
      <w:spacing w:line="260" w:lineRule="atLeast"/>
      <w:ind w:left="1021"/>
      <w:outlineLvl w:val="5"/>
    </w:pPr>
    <w:rPr>
      <w:rFonts w:eastAsia="Times New Roman" w:cs="Times New Roman"/>
      <w:lang w:eastAsia="en-US"/>
    </w:rPr>
  </w:style>
  <w:style w:type="paragraph" w:styleId="9">
    <w:name w:val="heading 9"/>
    <w:basedOn w:val="a0"/>
    <w:next w:val="a0"/>
    <w:qFormat/>
    <w:rsid w:val="00FB6E4B"/>
    <w:pPr>
      <w:spacing w:before="240" w:after="60" w:line="260" w:lineRule="atLeast"/>
      <w:ind w:left="1021"/>
      <w:outlineLvl w:val="8"/>
    </w:pPr>
    <w:rPr>
      <w:rFonts w:eastAsia="Times New Roman" w:cs="Times New Roman"/>
      <w:i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Char">
    <w:name w:val="标题 2 Char"/>
    <w:link w:val="20"/>
    <w:locked/>
    <w:rsid w:val="0026522C"/>
    <w:rPr>
      <w:rFonts w:ascii="Arial" w:eastAsia="SimSun" w:hAnsi="Arial" w:cs="Arial"/>
      <w:b/>
      <w:sz w:val="22"/>
      <w:lang w:eastAsia="zh-CN"/>
    </w:rPr>
  </w:style>
  <w:style w:type="paragraph" w:customStyle="1" w:styleId="Endofdocument-Annex">
    <w:name w:val="[End of document - Annex]"/>
    <w:basedOn w:val="a0"/>
    <w:link w:val="Endofdocument-AnnexChar"/>
    <w:rsid w:val="0053057A"/>
    <w:pPr>
      <w:ind w:left="5534"/>
    </w:pPr>
  </w:style>
  <w:style w:type="paragraph" w:styleId="a1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uiPriority w:val="99"/>
    <w:rsid w:val="00676C5C"/>
    <w:rPr>
      <w:sz w:val="18"/>
    </w:rPr>
  </w:style>
  <w:style w:type="character" w:customStyle="1" w:styleId="Char">
    <w:name w:val="批注文字 Char"/>
    <w:link w:val="a6"/>
    <w:uiPriority w:val="99"/>
    <w:locked/>
    <w:rsid w:val="00FB6E4B"/>
    <w:rPr>
      <w:rFonts w:ascii="Arial" w:eastAsia="SimSun" w:hAnsi="Arial" w:cs="Arial"/>
      <w:sz w:val="18"/>
      <w:lang w:val="en-US" w:eastAsia="zh-CN" w:bidi="ar-SA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1"/>
    <w:rsid w:val="00676C5C"/>
    <w:pPr>
      <w:numPr>
        <w:numId w:val="2"/>
      </w:numPr>
    </w:pPr>
  </w:style>
  <w:style w:type="paragraph" w:customStyle="1" w:styleId="ONUMFS">
    <w:name w:val="ONUM FS"/>
    <w:basedOn w:val="a1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DecisionInvitingPara">
    <w:name w:val="Decision Inviting Para."/>
    <w:basedOn w:val="a0"/>
    <w:rsid w:val="00FB6E4B"/>
    <w:pPr>
      <w:spacing w:line="260" w:lineRule="atLeast"/>
      <w:ind w:left="6096" w:hanging="562"/>
    </w:pPr>
    <w:rPr>
      <w:rFonts w:eastAsia="Times New Roman" w:cs="Times New Roman"/>
      <w:i/>
      <w:lang w:eastAsia="en-US"/>
    </w:rPr>
  </w:style>
  <w:style w:type="paragraph" w:customStyle="1" w:styleId="Endofdocument">
    <w:name w:val="End of document"/>
    <w:basedOn w:val="a0"/>
    <w:rsid w:val="00FB6E4B"/>
    <w:pPr>
      <w:spacing w:line="260" w:lineRule="atLeast"/>
      <w:ind w:left="5534"/>
    </w:pPr>
    <w:rPr>
      <w:rFonts w:eastAsia="Times New Roman" w:cs="Times New Roman"/>
      <w:lang w:eastAsia="en-US"/>
    </w:rPr>
  </w:style>
  <w:style w:type="character" w:styleId="ad">
    <w:name w:val="footnote reference"/>
    <w:semiHidden/>
    <w:rsid w:val="00FB6E4B"/>
    <w:rPr>
      <w:rFonts w:cs="Times New Roman"/>
      <w:vertAlign w:val="superscript"/>
    </w:rPr>
  </w:style>
  <w:style w:type="paragraph" w:customStyle="1" w:styleId="preparedby">
    <w:name w:val="prepared by"/>
    <w:basedOn w:val="a0"/>
    <w:next w:val="a0"/>
    <w:rsid w:val="00FB6E4B"/>
    <w:pPr>
      <w:spacing w:before="120" w:after="480" w:line="260" w:lineRule="atLeast"/>
      <w:ind w:left="1021"/>
    </w:pPr>
    <w:rPr>
      <w:rFonts w:eastAsia="Times New Roman" w:cs="Times New Roman"/>
      <w:i/>
      <w:lang w:eastAsia="en-US"/>
    </w:rPr>
  </w:style>
  <w:style w:type="paragraph" w:styleId="ae">
    <w:name w:val="Title"/>
    <w:basedOn w:val="a0"/>
    <w:qFormat/>
    <w:rsid w:val="00FB6E4B"/>
    <w:pPr>
      <w:spacing w:after="300" w:line="260" w:lineRule="atLeast"/>
      <w:ind w:left="1021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ocumenttitle">
    <w:name w:val="Document title"/>
    <w:basedOn w:val="a0"/>
    <w:next w:val="preparedby"/>
    <w:rsid w:val="00FB6E4B"/>
    <w:pPr>
      <w:spacing w:before="840" w:line="336" w:lineRule="exact"/>
      <w:ind w:left="1021"/>
    </w:pPr>
    <w:rPr>
      <w:rFonts w:eastAsia="Times New Roman" w:cs="Times New Roman"/>
      <w:b/>
      <w:caps/>
      <w:sz w:val="24"/>
      <w:lang w:eastAsia="en-US"/>
    </w:rPr>
  </w:style>
  <w:style w:type="paragraph" w:customStyle="1" w:styleId="MeetinglanguageDate">
    <w:name w:val="Meeting language &amp; Date"/>
    <w:basedOn w:val="a0"/>
    <w:next w:val="Meetingtitle"/>
    <w:rsid w:val="00FB6E4B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">
    <w:name w:val="Meeting title"/>
    <w:basedOn w:val="a0"/>
    <w:next w:val="Sessiontitle"/>
    <w:rsid w:val="00FB6E4B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FB6E4B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FB6E4B"/>
    <w:pPr>
      <w:spacing w:before="0"/>
      <w:contextualSpacing w:val="0"/>
    </w:pPr>
  </w:style>
  <w:style w:type="paragraph" w:customStyle="1" w:styleId="Language">
    <w:name w:val="Language"/>
    <w:basedOn w:val="a0"/>
    <w:next w:val="a0"/>
    <w:rsid w:val="00FB6E4B"/>
    <w:pPr>
      <w:spacing w:line="340" w:lineRule="atLeast"/>
      <w:ind w:left="1021"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a0"/>
    <w:link w:val="TESTwiposouslogoChar"/>
    <w:semiHidden/>
    <w:rsid w:val="00FB6E4B"/>
    <w:pPr>
      <w:spacing w:line="240" w:lineRule="atLeast"/>
      <w:ind w:left="1021" w:right="4933"/>
      <w:jc w:val="right"/>
    </w:pPr>
    <w:rPr>
      <w:rFonts w:eastAsia="Times New Roman" w:cs="Times New Roman"/>
      <w:b/>
      <w:w w:val="150"/>
      <w:lang w:val="fr-FR" w:eastAsia="en-US"/>
    </w:rPr>
  </w:style>
  <w:style w:type="character" w:customStyle="1" w:styleId="TESTwiposouslogoChar">
    <w:name w:val="TESTwiposouslogo Char"/>
    <w:link w:val="TESTwiposouslogo"/>
    <w:locked/>
    <w:rsid w:val="00FB6E4B"/>
    <w:rPr>
      <w:rFonts w:ascii="Arial" w:hAnsi="Arial"/>
      <w:b/>
      <w:w w:val="150"/>
      <w:sz w:val="22"/>
      <w:lang w:val="fr-FR" w:eastAsia="en-US" w:bidi="ar-SA"/>
    </w:rPr>
  </w:style>
  <w:style w:type="paragraph" w:customStyle="1" w:styleId="TESTintellectualproperty">
    <w:name w:val="TESTintellectualproperty"/>
    <w:basedOn w:val="a0"/>
    <w:link w:val="TESTintellectualpropertyChar"/>
    <w:semiHidden/>
    <w:rsid w:val="00FB6E4B"/>
    <w:pPr>
      <w:spacing w:line="260" w:lineRule="atLeast"/>
      <w:ind w:left="4848"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FB6E4B"/>
  </w:style>
  <w:style w:type="paragraph" w:customStyle="1" w:styleId="MeetingCode">
    <w:name w:val="Meeting Code"/>
    <w:basedOn w:val="MeetinglanguageDate"/>
    <w:rsid w:val="00FB6E4B"/>
    <w:pPr>
      <w:spacing w:before="1800" w:after="0"/>
    </w:pPr>
  </w:style>
  <w:style w:type="character" w:customStyle="1" w:styleId="TESTorganisationChar">
    <w:name w:val="TESTorganisation Char"/>
    <w:link w:val="TESTorganisation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FB6E4B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locked/>
    <w:rsid w:val="00FB6E4B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FB6E4B"/>
    <w:rPr>
      <w:rFonts w:ascii="Arial Black" w:hAnsi="Arial Black"/>
      <w:b/>
    </w:rPr>
  </w:style>
  <w:style w:type="character" w:customStyle="1" w:styleId="TESTIintellectualChar">
    <w:name w:val="TEST I intellectual Char"/>
    <w:link w:val="TESTIintellectual"/>
    <w:locked/>
    <w:rsid w:val="00FB6E4B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FB6E4B"/>
    <w:rPr>
      <w:b/>
    </w:rPr>
  </w:style>
  <w:style w:type="character" w:customStyle="1" w:styleId="TESTIorganisationChar">
    <w:name w:val="TEST I organisation Char"/>
    <w:link w:val="TESTIorganisation"/>
    <w:locked/>
    <w:rsid w:val="00FB6E4B"/>
    <w:rPr>
      <w:rFonts w:ascii="Arial" w:hAnsi="Arial"/>
      <w:b/>
      <w:caps/>
      <w:sz w:val="16"/>
      <w:lang w:val="en-US" w:eastAsia="en-US" w:bidi="ar-SA"/>
    </w:rPr>
  </w:style>
  <w:style w:type="paragraph" w:customStyle="1" w:styleId="Assembly">
    <w:name w:val="Assembly"/>
    <w:basedOn w:val="Meetingtitle"/>
    <w:next w:val="Sessiontitle"/>
    <w:rsid w:val="00FB6E4B"/>
    <w:pPr>
      <w:spacing w:before="480"/>
      <w:contextualSpacing/>
    </w:pPr>
  </w:style>
  <w:style w:type="paragraph" w:customStyle="1" w:styleId="Indent1">
    <w:name w:val="Indent 1"/>
    <w:basedOn w:val="a0"/>
    <w:rsid w:val="00FB6E4B"/>
    <w:pPr>
      <w:spacing w:after="120" w:line="260" w:lineRule="atLeast"/>
      <w:ind w:left="2268" w:hanging="567"/>
    </w:pPr>
    <w:rPr>
      <w:rFonts w:eastAsia="Times New Roman" w:cs="Times New Roman"/>
      <w:lang w:eastAsia="en-US"/>
    </w:rPr>
  </w:style>
  <w:style w:type="paragraph" w:customStyle="1" w:styleId="Indent2">
    <w:name w:val="Indent 2"/>
    <w:basedOn w:val="a0"/>
    <w:rsid w:val="00FB6E4B"/>
    <w:pPr>
      <w:spacing w:after="120" w:line="260" w:lineRule="atLeast"/>
      <w:ind w:left="2977" w:hanging="709"/>
    </w:pPr>
    <w:rPr>
      <w:rFonts w:eastAsia="Times New Roman" w:cs="Times New Roman"/>
      <w:lang w:eastAsia="en-US"/>
    </w:rPr>
  </w:style>
  <w:style w:type="character" w:styleId="HTML">
    <w:name w:val="HTML Definition"/>
    <w:semiHidden/>
    <w:rsid w:val="00FB6E4B"/>
    <w:rPr>
      <w:rFonts w:cs="Times New Roman"/>
      <w:i/>
      <w:iCs/>
    </w:rPr>
  </w:style>
  <w:style w:type="character" w:styleId="af">
    <w:name w:val="Hyperlink"/>
    <w:uiPriority w:val="99"/>
    <w:rsid w:val="00FB6E4B"/>
    <w:rPr>
      <w:rFonts w:cs="Times New Roman"/>
      <w:color w:val="0000FF"/>
      <w:u w:val="single"/>
    </w:rPr>
  </w:style>
  <w:style w:type="paragraph" w:styleId="2">
    <w:name w:val="List Number 2"/>
    <w:basedOn w:val="a0"/>
    <w:semiHidden/>
    <w:rsid w:val="00FB6E4B"/>
    <w:pPr>
      <w:numPr>
        <w:numId w:val="4"/>
      </w:numPr>
      <w:spacing w:line="260" w:lineRule="atLeast"/>
    </w:pPr>
    <w:rPr>
      <w:rFonts w:eastAsia="Times New Roman" w:cs="Times New Roman"/>
      <w:lang w:eastAsia="en-US"/>
    </w:rPr>
  </w:style>
  <w:style w:type="paragraph" w:styleId="3">
    <w:name w:val="List Number 3"/>
    <w:basedOn w:val="a0"/>
    <w:semiHidden/>
    <w:rsid w:val="00FB6E4B"/>
    <w:pPr>
      <w:numPr>
        <w:numId w:val="5"/>
      </w:numPr>
      <w:spacing w:line="260" w:lineRule="atLeast"/>
    </w:pPr>
    <w:rPr>
      <w:rFonts w:eastAsia="Times New Roman" w:cs="Times New Roman"/>
      <w:lang w:eastAsia="en-US"/>
    </w:rPr>
  </w:style>
  <w:style w:type="paragraph" w:styleId="4">
    <w:name w:val="List Number 4"/>
    <w:basedOn w:val="a0"/>
    <w:semiHidden/>
    <w:rsid w:val="00FB6E4B"/>
    <w:pPr>
      <w:numPr>
        <w:numId w:val="6"/>
      </w:numPr>
      <w:spacing w:line="260" w:lineRule="atLeast"/>
    </w:pPr>
    <w:rPr>
      <w:rFonts w:eastAsia="Times New Roman" w:cs="Times New Roman"/>
      <w:lang w:eastAsia="en-US"/>
    </w:rPr>
  </w:style>
  <w:style w:type="paragraph" w:styleId="5">
    <w:name w:val="List Number 5"/>
    <w:basedOn w:val="a0"/>
    <w:semiHidden/>
    <w:rsid w:val="00FB6E4B"/>
    <w:pPr>
      <w:numPr>
        <w:numId w:val="7"/>
      </w:numPr>
      <w:spacing w:line="260" w:lineRule="atLeast"/>
    </w:pPr>
    <w:rPr>
      <w:rFonts w:eastAsia="Times New Roman" w:cs="Times New Roman"/>
      <w:lang w:eastAsia="en-US"/>
    </w:rPr>
  </w:style>
  <w:style w:type="character" w:styleId="af0">
    <w:name w:val="Strong"/>
    <w:qFormat/>
    <w:rsid w:val="00FB6E4B"/>
    <w:rPr>
      <w:rFonts w:cs="Times New Roman"/>
      <w:b/>
      <w:bCs/>
    </w:rPr>
  </w:style>
  <w:style w:type="paragraph" w:styleId="af1">
    <w:name w:val="Subtitle"/>
    <w:basedOn w:val="a0"/>
    <w:qFormat/>
    <w:rsid w:val="00FB6E4B"/>
    <w:pPr>
      <w:spacing w:after="60" w:line="260" w:lineRule="atLeast"/>
      <w:ind w:left="1021"/>
      <w:jc w:val="center"/>
      <w:outlineLvl w:val="1"/>
    </w:pPr>
    <w:rPr>
      <w:rFonts w:eastAsia="Times New Roman"/>
      <w:sz w:val="24"/>
      <w:szCs w:val="24"/>
      <w:lang w:eastAsia="en-US"/>
    </w:rPr>
  </w:style>
  <w:style w:type="paragraph" w:customStyle="1" w:styleId="paragraph">
    <w:name w:val="paragraph"/>
    <w:basedOn w:val="a1"/>
    <w:rsid w:val="00FB6E4B"/>
    <w:pPr>
      <w:spacing w:after="120" w:line="260" w:lineRule="atLeast"/>
      <w:ind w:left="1701" w:hanging="680"/>
    </w:pPr>
    <w:rPr>
      <w:rFonts w:eastAsia="Times New Roman" w:cs="Times New Roman"/>
      <w:lang w:eastAsia="en-US"/>
    </w:rPr>
  </w:style>
  <w:style w:type="paragraph" w:customStyle="1" w:styleId="TitleofDoc">
    <w:name w:val="Title of Doc"/>
    <w:basedOn w:val="a0"/>
    <w:rsid w:val="00FB6E4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Default">
    <w:name w:val="Default"/>
    <w:rsid w:val="00FB6E4B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en-US" w:eastAsia="ko-KR"/>
    </w:rPr>
  </w:style>
  <w:style w:type="paragraph" w:styleId="af2">
    <w:name w:val="Date"/>
    <w:basedOn w:val="a0"/>
    <w:next w:val="a0"/>
    <w:rsid w:val="00FB6E4B"/>
    <w:rPr>
      <w:rFonts w:ascii="Times New Roman" w:eastAsia="Times New Roman" w:hAnsi="Times New Roman" w:cs="Times New Roman"/>
      <w:sz w:val="24"/>
      <w:lang w:eastAsia="en-US"/>
    </w:rPr>
  </w:style>
  <w:style w:type="character" w:styleId="af3">
    <w:name w:val="FollowedHyperlink"/>
    <w:rsid w:val="00FB6E4B"/>
    <w:rPr>
      <w:rFonts w:cs="Times New Roman"/>
      <w:color w:val="606420"/>
      <w:u w:val="single"/>
    </w:rPr>
  </w:style>
  <w:style w:type="paragraph" w:customStyle="1" w:styleId="Question">
    <w:name w:val="Question"/>
    <w:basedOn w:val="a0"/>
    <w:rsid w:val="00FB6E4B"/>
    <w:pPr>
      <w:keepNext/>
      <w:keepLines/>
      <w:shd w:val="pct15" w:color="auto" w:fill="FFFFFF"/>
      <w:spacing w:before="360" w:after="180"/>
      <w:ind w:left="567" w:hanging="567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Example">
    <w:name w:val="Example"/>
    <w:basedOn w:val="a0"/>
    <w:rsid w:val="00FB6E4B"/>
    <w:pPr>
      <w:spacing w:after="40" w:line="240" w:lineRule="atLeast"/>
      <w:ind w:left="539" w:right="612"/>
    </w:pPr>
    <w:rPr>
      <w:rFonts w:eastAsia="MS Mincho" w:cs="Times New Roman"/>
      <w:i/>
      <w:lang w:val="en-GB" w:eastAsia="de-DE"/>
    </w:rPr>
  </w:style>
  <w:style w:type="paragraph" w:styleId="21">
    <w:name w:val="toc 2"/>
    <w:basedOn w:val="a0"/>
    <w:next w:val="a0"/>
    <w:autoRedefine/>
    <w:uiPriority w:val="39"/>
    <w:rsid w:val="00FB6E4B"/>
    <w:pPr>
      <w:spacing w:after="100" w:line="260" w:lineRule="atLeast"/>
      <w:ind w:left="200"/>
    </w:pPr>
    <w:rPr>
      <w:rFonts w:eastAsia="Times New Roman" w:cs="Times New Roman"/>
      <w:lang w:eastAsia="en-US"/>
    </w:rPr>
  </w:style>
  <w:style w:type="paragraph" w:styleId="31">
    <w:name w:val="toc 3"/>
    <w:basedOn w:val="a0"/>
    <w:next w:val="a0"/>
    <w:autoRedefine/>
    <w:uiPriority w:val="39"/>
    <w:rsid w:val="0026327E"/>
    <w:pPr>
      <w:tabs>
        <w:tab w:val="right" w:leader="dot" w:pos="9628"/>
      </w:tabs>
      <w:spacing w:after="100" w:line="260" w:lineRule="atLeast"/>
      <w:ind w:left="220"/>
    </w:pPr>
    <w:rPr>
      <w:rFonts w:eastAsia="Times New Roman" w:cs="Times New Roman"/>
      <w:i/>
      <w:noProof/>
      <w:lang w:eastAsia="en-US"/>
    </w:rPr>
  </w:style>
  <w:style w:type="paragraph" w:styleId="af4">
    <w:name w:val="List Paragraph"/>
    <w:basedOn w:val="a0"/>
    <w:uiPriority w:val="34"/>
    <w:qFormat/>
    <w:rsid w:val="00FB6E4B"/>
    <w:pPr>
      <w:spacing w:line="260" w:lineRule="atLeast"/>
      <w:ind w:left="720"/>
      <w:contextualSpacing/>
    </w:pPr>
    <w:rPr>
      <w:rFonts w:eastAsia="Times New Roman" w:cs="Times New Roman"/>
      <w:lang w:eastAsia="en-US"/>
    </w:rPr>
  </w:style>
  <w:style w:type="character" w:styleId="af5">
    <w:name w:val="annotation reference"/>
    <w:uiPriority w:val="99"/>
    <w:rsid w:val="00FB6E4B"/>
    <w:rPr>
      <w:rFonts w:cs="Times New Roman"/>
      <w:sz w:val="18"/>
      <w:szCs w:val="18"/>
    </w:rPr>
  </w:style>
  <w:style w:type="paragraph" w:styleId="af6">
    <w:name w:val="annotation subject"/>
    <w:basedOn w:val="a6"/>
    <w:next w:val="a6"/>
    <w:link w:val="Char0"/>
    <w:rsid w:val="00FB6E4B"/>
    <w:pPr>
      <w:ind w:left="1021"/>
    </w:pPr>
    <w:rPr>
      <w:b/>
      <w:bCs/>
    </w:rPr>
  </w:style>
  <w:style w:type="character" w:customStyle="1" w:styleId="Char0">
    <w:name w:val="批注主题 Char"/>
    <w:link w:val="af6"/>
    <w:locked/>
    <w:rsid w:val="00FB6E4B"/>
    <w:rPr>
      <w:rFonts w:ascii="Arial" w:eastAsia="SimSun" w:hAnsi="Arial" w:cs="Arial"/>
      <w:b/>
      <w:bCs/>
      <w:sz w:val="18"/>
      <w:lang w:val="en-US" w:eastAsia="zh-CN" w:bidi="ar-SA"/>
    </w:rPr>
  </w:style>
  <w:style w:type="paragraph" w:customStyle="1" w:styleId="PlaceAndDate">
    <w:name w:val="PlaceAndDate"/>
    <w:basedOn w:val="Session"/>
    <w:semiHidden/>
    <w:rsid w:val="00FB6E4B"/>
  </w:style>
  <w:style w:type="paragraph" w:customStyle="1" w:styleId="Session">
    <w:name w:val="Session"/>
    <w:basedOn w:val="a0"/>
    <w:semiHidden/>
    <w:rsid w:val="00FB6E4B"/>
    <w:pPr>
      <w:spacing w:before="60" w:line="260" w:lineRule="atLeast"/>
      <w:ind w:left="1021"/>
      <w:jc w:val="center"/>
    </w:pPr>
    <w:rPr>
      <w:rFonts w:eastAsia="Times New Roman" w:cs="Times New Roman"/>
      <w:b/>
      <w:sz w:val="30"/>
      <w:lang w:eastAsia="en-US"/>
    </w:rPr>
  </w:style>
  <w:style w:type="character" w:styleId="af7">
    <w:name w:val="page number"/>
    <w:basedOn w:val="a2"/>
    <w:rsid w:val="00097361"/>
  </w:style>
  <w:style w:type="character" w:customStyle="1" w:styleId="Endofdocument-AnnexChar">
    <w:name w:val="[End of document - Annex] Char"/>
    <w:link w:val="Endofdocument-Annex"/>
    <w:rsid w:val="004907DF"/>
    <w:rPr>
      <w:rFonts w:ascii="Arial" w:eastAsia="SimSun" w:hAnsi="Arial" w:cs="Arial"/>
      <w:sz w:val="22"/>
      <w:lang w:val="en-US" w:eastAsia="zh-CN" w:bidi="ar-SA"/>
    </w:rPr>
  </w:style>
  <w:style w:type="paragraph" w:styleId="10">
    <w:name w:val="toc 1"/>
    <w:basedOn w:val="a0"/>
    <w:next w:val="a0"/>
    <w:autoRedefine/>
    <w:uiPriority w:val="39"/>
    <w:rsid w:val="00023307"/>
  </w:style>
  <w:style w:type="paragraph" w:customStyle="1" w:styleId="Reporttext">
    <w:name w:val="Report text"/>
    <w:link w:val="ReporttextChar"/>
    <w:rsid w:val="00414EC7"/>
    <w:pPr>
      <w:spacing w:before="120"/>
      <w:ind w:firstLine="360"/>
    </w:pPr>
    <w:rPr>
      <w:sz w:val="22"/>
      <w:szCs w:val="22"/>
    </w:rPr>
  </w:style>
  <w:style w:type="character" w:customStyle="1" w:styleId="ReporttextChar">
    <w:name w:val="Report text Char"/>
    <w:link w:val="Reporttext"/>
    <w:rsid w:val="00414EC7"/>
    <w:rPr>
      <w:sz w:val="22"/>
      <w:szCs w:val="22"/>
      <w:lang w:bidi="ar-SA"/>
    </w:rPr>
  </w:style>
  <w:style w:type="paragraph" w:customStyle="1" w:styleId="Numbers">
    <w:name w:val="Numbers"/>
    <w:basedOn w:val="Reporttext"/>
    <w:rsid w:val="00414EC7"/>
    <w:pPr>
      <w:numPr>
        <w:numId w:val="9"/>
      </w:numPr>
      <w:tabs>
        <w:tab w:val="clear" w:pos="792"/>
        <w:tab w:val="num" w:pos="567"/>
      </w:tabs>
      <w:ind w:left="0" w:firstLine="0"/>
    </w:pPr>
  </w:style>
  <w:style w:type="paragraph" w:customStyle="1" w:styleId="CarCar">
    <w:name w:val="Car Car"/>
    <w:basedOn w:val="a0"/>
    <w:rsid w:val="00F1186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af8">
    <w:name w:val="Table Grid"/>
    <w:basedOn w:val="a3"/>
    <w:uiPriority w:val="59"/>
    <w:rsid w:val="0035722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0"/>
    <w:link w:val="Char1"/>
    <w:rsid w:val="004877F1"/>
    <w:rPr>
      <w:rFonts w:ascii="Tahoma" w:hAnsi="Tahoma" w:cs="Times New Roman"/>
      <w:sz w:val="16"/>
      <w:szCs w:val="16"/>
      <w:lang w:val="x-none"/>
    </w:rPr>
  </w:style>
  <w:style w:type="character" w:customStyle="1" w:styleId="Char1">
    <w:name w:val="批注框文本 Char"/>
    <w:link w:val="af9"/>
    <w:rsid w:val="004877F1"/>
    <w:rPr>
      <w:rFonts w:ascii="Tahoma" w:eastAsia="SimSun" w:hAnsi="Tahoma" w:cs="Tahoma"/>
      <w:sz w:val="16"/>
      <w:szCs w:val="16"/>
      <w:lang w:eastAsia="zh-CN"/>
    </w:rPr>
  </w:style>
  <w:style w:type="paragraph" w:styleId="afa">
    <w:name w:val="Revision"/>
    <w:hidden/>
    <w:uiPriority w:val="99"/>
    <w:semiHidden/>
    <w:rsid w:val="001F4C95"/>
    <w:rPr>
      <w:rFonts w:ascii="Arial" w:eastAsia="SimSun" w:hAnsi="Arial" w:cs="Arial"/>
      <w:sz w:val="22"/>
      <w:lang w:val="en-US" w:eastAsia="zh-CN"/>
    </w:rPr>
  </w:style>
  <w:style w:type="character" w:customStyle="1" w:styleId="apple-converted-space">
    <w:name w:val="apple-converted-space"/>
    <w:basedOn w:val="a2"/>
    <w:rsid w:val="00964C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0">
    <w:name w:val="heading 2"/>
    <w:basedOn w:val="a1"/>
    <w:next w:val="a0"/>
    <w:link w:val="2Char"/>
    <w:qFormat/>
    <w:rsid w:val="0026522C"/>
    <w:pPr>
      <w:outlineLvl w:val="1"/>
    </w:pPr>
    <w:rPr>
      <w:rFonts w:cs="Times New Roman"/>
      <w:b/>
      <w:lang w:val="x-none"/>
    </w:rPr>
  </w:style>
  <w:style w:type="paragraph" w:styleId="30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0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0">
    <w:name w:val="heading 5"/>
    <w:basedOn w:val="a0"/>
    <w:next w:val="a0"/>
    <w:qFormat/>
    <w:rsid w:val="00FB6E4B"/>
    <w:pPr>
      <w:spacing w:after="120" w:line="260" w:lineRule="atLeast"/>
      <w:ind w:left="1021"/>
      <w:outlineLvl w:val="4"/>
    </w:pPr>
    <w:rPr>
      <w:rFonts w:eastAsia="Times New Roman" w:cs="Times New Roman"/>
      <w:lang w:eastAsia="en-US"/>
    </w:rPr>
  </w:style>
  <w:style w:type="paragraph" w:styleId="6">
    <w:name w:val="heading 6"/>
    <w:basedOn w:val="a0"/>
    <w:next w:val="a0"/>
    <w:qFormat/>
    <w:rsid w:val="00FB6E4B"/>
    <w:pPr>
      <w:spacing w:line="260" w:lineRule="atLeast"/>
      <w:ind w:left="1021"/>
      <w:outlineLvl w:val="5"/>
    </w:pPr>
    <w:rPr>
      <w:rFonts w:eastAsia="Times New Roman" w:cs="Times New Roman"/>
      <w:lang w:eastAsia="en-US"/>
    </w:rPr>
  </w:style>
  <w:style w:type="paragraph" w:styleId="9">
    <w:name w:val="heading 9"/>
    <w:basedOn w:val="a0"/>
    <w:next w:val="a0"/>
    <w:qFormat/>
    <w:rsid w:val="00FB6E4B"/>
    <w:pPr>
      <w:spacing w:before="240" w:after="60" w:line="260" w:lineRule="atLeast"/>
      <w:ind w:left="1021"/>
      <w:outlineLvl w:val="8"/>
    </w:pPr>
    <w:rPr>
      <w:rFonts w:eastAsia="Times New Roman" w:cs="Times New Roman"/>
      <w:i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Char">
    <w:name w:val="标题 2 Char"/>
    <w:link w:val="20"/>
    <w:locked/>
    <w:rsid w:val="0026522C"/>
    <w:rPr>
      <w:rFonts w:ascii="Arial" w:eastAsia="SimSun" w:hAnsi="Arial" w:cs="Arial"/>
      <w:b/>
      <w:sz w:val="22"/>
      <w:lang w:eastAsia="zh-CN"/>
    </w:rPr>
  </w:style>
  <w:style w:type="paragraph" w:customStyle="1" w:styleId="Endofdocument-Annex">
    <w:name w:val="[End of document - Annex]"/>
    <w:basedOn w:val="a0"/>
    <w:link w:val="Endofdocument-AnnexChar"/>
    <w:rsid w:val="0053057A"/>
    <w:pPr>
      <w:ind w:left="5534"/>
    </w:pPr>
  </w:style>
  <w:style w:type="paragraph" w:styleId="a1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uiPriority w:val="99"/>
    <w:rsid w:val="00676C5C"/>
    <w:rPr>
      <w:sz w:val="18"/>
    </w:rPr>
  </w:style>
  <w:style w:type="character" w:customStyle="1" w:styleId="Char">
    <w:name w:val="批注文字 Char"/>
    <w:link w:val="a6"/>
    <w:uiPriority w:val="99"/>
    <w:locked/>
    <w:rsid w:val="00FB6E4B"/>
    <w:rPr>
      <w:rFonts w:ascii="Arial" w:eastAsia="SimSun" w:hAnsi="Arial" w:cs="Arial"/>
      <w:sz w:val="18"/>
      <w:lang w:val="en-US" w:eastAsia="zh-CN" w:bidi="ar-SA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1"/>
    <w:rsid w:val="00676C5C"/>
    <w:pPr>
      <w:numPr>
        <w:numId w:val="2"/>
      </w:numPr>
    </w:pPr>
  </w:style>
  <w:style w:type="paragraph" w:customStyle="1" w:styleId="ONUMFS">
    <w:name w:val="ONUM FS"/>
    <w:basedOn w:val="a1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DecisionInvitingPara">
    <w:name w:val="Decision Inviting Para."/>
    <w:basedOn w:val="a0"/>
    <w:rsid w:val="00FB6E4B"/>
    <w:pPr>
      <w:spacing w:line="260" w:lineRule="atLeast"/>
      <w:ind w:left="6096" w:hanging="562"/>
    </w:pPr>
    <w:rPr>
      <w:rFonts w:eastAsia="Times New Roman" w:cs="Times New Roman"/>
      <w:i/>
      <w:lang w:eastAsia="en-US"/>
    </w:rPr>
  </w:style>
  <w:style w:type="paragraph" w:customStyle="1" w:styleId="Endofdocument">
    <w:name w:val="End of document"/>
    <w:basedOn w:val="a0"/>
    <w:rsid w:val="00FB6E4B"/>
    <w:pPr>
      <w:spacing w:line="260" w:lineRule="atLeast"/>
      <w:ind w:left="5534"/>
    </w:pPr>
    <w:rPr>
      <w:rFonts w:eastAsia="Times New Roman" w:cs="Times New Roman"/>
      <w:lang w:eastAsia="en-US"/>
    </w:rPr>
  </w:style>
  <w:style w:type="character" w:styleId="ad">
    <w:name w:val="footnote reference"/>
    <w:semiHidden/>
    <w:rsid w:val="00FB6E4B"/>
    <w:rPr>
      <w:rFonts w:cs="Times New Roman"/>
      <w:vertAlign w:val="superscript"/>
    </w:rPr>
  </w:style>
  <w:style w:type="paragraph" w:customStyle="1" w:styleId="preparedby">
    <w:name w:val="prepared by"/>
    <w:basedOn w:val="a0"/>
    <w:next w:val="a0"/>
    <w:rsid w:val="00FB6E4B"/>
    <w:pPr>
      <w:spacing w:before="120" w:after="480" w:line="260" w:lineRule="atLeast"/>
      <w:ind w:left="1021"/>
    </w:pPr>
    <w:rPr>
      <w:rFonts w:eastAsia="Times New Roman" w:cs="Times New Roman"/>
      <w:i/>
      <w:lang w:eastAsia="en-US"/>
    </w:rPr>
  </w:style>
  <w:style w:type="paragraph" w:styleId="ae">
    <w:name w:val="Title"/>
    <w:basedOn w:val="a0"/>
    <w:qFormat/>
    <w:rsid w:val="00FB6E4B"/>
    <w:pPr>
      <w:spacing w:after="300" w:line="260" w:lineRule="atLeast"/>
      <w:ind w:left="1021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ocumenttitle">
    <w:name w:val="Document title"/>
    <w:basedOn w:val="a0"/>
    <w:next w:val="preparedby"/>
    <w:rsid w:val="00FB6E4B"/>
    <w:pPr>
      <w:spacing w:before="840" w:line="336" w:lineRule="exact"/>
      <w:ind w:left="1021"/>
    </w:pPr>
    <w:rPr>
      <w:rFonts w:eastAsia="Times New Roman" w:cs="Times New Roman"/>
      <w:b/>
      <w:caps/>
      <w:sz w:val="24"/>
      <w:lang w:eastAsia="en-US"/>
    </w:rPr>
  </w:style>
  <w:style w:type="paragraph" w:customStyle="1" w:styleId="MeetinglanguageDate">
    <w:name w:val="Meeting language &amp; Date"/>
    <w:basedOn w:val="a0"/>
    <w:next w:val="Meetingtitle"/>
    <w:rsid w:val="00FB6E4B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">
    <w:name w:val="Meeting title"/>
    <w:basedOn w:val="a0"/>
    <w:next w:val="Sessiontitle"/>
    <w:rsid w:val="00FB6E4B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FB6E4B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FB6E4B"/>
    <w:pPr>
      <w:spacing w:before="0"/>
      <w:contextualSpacing w:val="0"/>
    </w:pPr>
  </w:style>
  <w:style w:type="paragraph" w:customStyle="1" w:styleId="Language">
    <w:name w:val="Language"/>
    <w:basedOn w:val="a0"/>
    <w:next w:val="a0"/>
    <w:rsid w:val="00FB6E4B"/>
    <w:pPr>
      <w:spacing w:line="340" w:lineRule="atLeast"/>
      <w:ind w:left="1021"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a0"/>
    <w:link w:val="TESTwiposouslogoChar"/>
    <w:semiHidden/>
    <w:rsid w:val="00FB6E4B"/>
    <w:pPr>
      <w:spacing w:line="240" w:lineRule="atLeast"/>
      <w:ind w:left="1021" w:right="4933"/>
      <w:jc w:val="right"/>
    </w:pPr>
    <w:rPr>
      <w:rFonts w:eastAsia="Times New Roman" w:cs="Times New Roman"/>
      <w:b/>
      <w:w w:val="150"/>
      <w:lang w:val="fr-FR" w:eastAsia="en-US"/>
    </w:rPr>
  </w:style>
  <w:style w:type="character" w:customStyle="1" w:styleId="TESTwiposouslogoChar">
    <w:name w:val="TESTwiposouslogo Char"/>
    <w:link w:val="TESTwiposouslogo"/>
    <w:locked/>
    <w:rsid w:val="00FB6E4B"/>
    <w:rPr>
      <w:rFonts w:ascii="Arial" w:hAnsi="Arial"/>
      <w:b/>
      <w:w w:val="150"/>
      <w:sz w:val="22"/>
      <w:lang w:val="fr-FR" w:eastAsia="en-US" w:bidi="ar-SA"/>
    </w:rPr>
  </w:style>
  <w:style w:type="paragraph" w:customStyle="1" w:styleId="TESTintellectualproperty">
    <w:name w:val="TESTintellectualproperty"/>
    <w:basedOn w:val="a0"/>
    <w:link w:val="TESTintellectualpropertyChar"/>
    <w:semiHidden/>
    <w:rsid w:val="00FB6E4B"/>
    <w:pPr>
      <w:spacing w:line="260" w:lineRule="atLeast"/>
      <w:ind w:left="4848"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FB6E4B"/>
  </w:style>
  <w:style w:type="paragraph" w:customStyle="1" w:styleId="MeetingCode">
    <w:name w:val="Meeting Code"/>
    <w:basedOn w:val="MeetinglanguageDate"/>
    <w:rsid w:val="00FB6E4B"/>
    <w:pPr>
      <w:spacing w:before="1800" w:after="0"/>
    </w:pPr>
  </w:style>
  <w:style w:type="character" w:customStyle="1" w:styleId="TESTorganisationChar">
    <w:name w:val="TESTorganisation Char"/>
    <w:link w:val="TESTorganisation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FB6E4B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locked/>
    <w:rsid w:val="00FB6E4B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FB6E4B"/>
    <w:rPr>
      <w:rFonts w:ascii="Arial Black" w:hAnsi="Arial Black"/>
      <w:b/>
    </w:rPr>
  </w:style>
  <w:style w:type="character" w:customStyle="1" w:styleId="TESTIintellectualChar">
    <w:name w:val="TEST I intellectual Char"/>
    <w:link w:val="TESTIintellectual"/>
    <w:locked/>
    <w:rsid w:val="00FB6E4B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FB6E4B"/>
    <w:rPr>
      <w:b/>
    </w:rPr>
  </w:style>
  <w:style w:type="character" w:customStyle="1" w:styleId="TESTIorganisationChar">
    <w:name w:val="TEST I organisation Char"/>
    <w:link w:val="TESTIorganisation"/>
    <w:locked/>
    <w:rsid w:val="00FB6E4B"/>
    <w:rPr>
      <w:rFonts w:ascii="Arial" w:hAnsi="Arial"/>
      <w:b/>
      <w:caps/>
      <w:sz w:val="16"/>
      <w:lang w:val="en-US" w:eastAsia="en-US" w:bidi="ar-SA"/>
    </w:rPr>
  </w:style>
  <w:style w:type="paragraph" w:customStyle="1" w:styleId="Assembly">
    <w:name w:val="Assembly"/>
    <w:basedOn w:val="Meetingtitle"/>
    <w:next w:val="Sessiontitle"/>
    <w:rsid w:val="00FB6E4B"/>
    <w:pPr>
      <w:spacing w:before="480"/>
      <w:contextualSpacing/>
    </w:pPr>
  </w:style>
  <w:style w:type="paragraph" w:customStyle="1" w:styleId="Indent1">
    <w:name w:val="Indent 1"/>
    <w:basedOn w:val="a0"/>
    <w:rsid w:val="00FB6E4B"/>
    <w:pPr>
      <w:spacing w:after="120" w:line="260" w:lineRule="atLeast"/>
      <w:ind w:left="2268" w:hanging="567"/>
    </w:pPr>
    <w:rPr>
      <w:rFonts w:eastAsia="Times New Roman" w:cs="Times New Roman"/>
      <w:lang w:eastAsia="en-US"/>
    </w:rPr>
  </w:style>
  <w:style w:type="paragraph" w:customStyle="1" w:styleId="Indent2">
    <w:name w:val="Indent 2"/>
    <w:basedOn w:val="a0"/>
    <w:rsid w:val="00FB6E4B"/>
    <w:pPr>
      <w:spacing w:after="120" w:line="260" w:lineRule="atLeast"/>
      <w:ind w:left="2977" w:hanging="709"/>
    </w:pPr>
    <w:rPr>
      <w:rFonts w:eastAsia="Times New Roman" w:cs="Times New Roman"/>
      <w:lang w:eastAsia="en-US"/>
    </w:rPr>
  </w:style>
  <w:style w:type="character" w:styleId="HTML">
    <w:name w:val="HTML Definition"/>
    <w:semiHidden/>
    <w:rsid w:val="00FB6E4B"/>
    <w:rPr>
      <w:rFonts w:cs="Times New Roman"/>
      <w:i/>
      <w:iCs/>
    </w:rPr>
  </w:style>
  <w:style w:type="character" w:styleId="af">
    <w:name w:val="Hyperlink"/>
    <w:uiPriority w:val="99"/>
    <w:rsid w:val="00FB6E4B"/>
    <w:rPr>
      <w:rFonts w:cs="Times New Roman"/>
      <w:color w:val="0000FF"/>
      <w:u w:val="single"/>
    </w:rPr>
  </w:style>
  <w:style w:type="paragraph" w:styleId="2">
    <w:name w:val="List Number 2"/>
    <w:basedOn w:val="a0"/>
    <w:semiHidden/>
    <w:rsid w:val="00FB6E4B"/>
    <w:pPr>
      <w:numPr>
        <w:numId w:val="4"/>
      </w:numPr>
      <w:spacing w:line="260" w:lineRule="atLeast"/>
    </w:pPr>
    <w:rPr>
      <w:rFonts w:eastAsia="Times New Roman" w:cs="Times New Roman"/>
      <w:lang w:eastAsia="en-US"/>
    </w:rPr>
  </w:style>
  <w:style w:type="paragraph" w:styleId="3">
    <w:name w:val="List Number 3"/>
    <w:basedOn w:val="a0"/>
    <w:semiHidden/>
    <w:rsid w:val="00FB6E4B"/>
    <w:pPr>
      <w:numPr>
        <w:numId w:val="5"/>
      </w:numPr>
      <w:spacing w:line="260" w:lineRule="atLeast"/>
    </w:pPr>
    <w:rPr>
      <w:rFonts w:eastAsia="Times New Roman" w:cs="Times New Roman"/>
      <w:lang w:eastAsia="en-US"/>
    </w:rPr>
  </w:style>
  <w:style w:type="paragraph" w:styleId="4">
    <w:name w:val="List Number 4"/>
    <w:basedOn w:val="a0"/>
    <w:semiHidden/>
    <w:rsid w:val="00FB6E4B"/>
    <w:pPr>
      <w:numPr>
        <w:numId w:val="6"/>
      </w:numPr>
      <w:spacing w:line="260" w:lineRule="atLeast"/>
    </w:pPr>
    <w:rPr>
      <w:rFonts w:eastAsia="Times New Roman" w:cs="Times New Roman"/>
      <w:lang w:eastAsia="en-US"/>
    </w:rPr>
  </w:style>
  <w:style w:type="paragraph" w:styleId="5">
    <w:name w:val="List Number 5"/>
    <w:basedOn w:val="a0"/>
    <w:semiHidden/>
    <w:rsid w:val="00FB6E4B"/>
    <w:pPr>
      <w:numPr>
        <w:numId w:val="7"/>
      </w:numPr>
      <w:spacing w:line="260" w:lineRule="atLeast"/>
    </w:pPr>
    <w:rPr>
      <w:rFonts w:eastAsia="Times New Roman" w:cs="Times New Roman"/>
      <w:lang w:eastAsia="en-US"/>
    </w:rPr>
  </w:style>
  <w:style w:type="character" w:styleId="af0">
    <w:name w:val="Strong"/>
    <w:qFormat/>
    <w:rsid w:val="00FB6E4B"/>
    <w:rPr>
      <w:rFonts w:cs="Times New Roman"/>
      <w:b/>
      <w:bCs/>
    </w:rPr>
  </w:style>
  <w:style w:type="paragraph" w:styleId="af1">
    <w:name w:val="Subtitle"/>
    <w:basedOn w:val="a0"/>
    <w:qFormat/>
    <w:rsid w:val="00FB6E4B"/>
    <w:pPr>
      <w:spacing w:after="60" w:line="260" w:lineRule="atLeast"/>
      <w:ind w:left="1021"/>
      <w:jc w:val="center"/>
      <w:outlineLvl w:val="1"/>
    </w:pPr>
    <w:rPr>
      <w:rFonts w:eastAsia="Times New Roman"/>
      <w:sz w:val="24"/>
      <w:szCs w:val="24"/>
      <w:lang w:eastAsia="en-US"/>
    </w:rPr>
  </w:style>
  <w:style w:type="paragraph" w:customStyle="1" w:styleId="paragraph">
    <w:name w:val="paragraph"/>
    <w:basedOn w:val="a1"/>
    <w:rsid w:val="00FB6E4B"/>
    <w:pPr>
      <w:spacing w:after="120" w:line="260" w:lineRule="atLeast"/>
      <w:ind w:left="1701" w:hanging="680"/>
    </w:pPr>
    <w:rPr>
      <w:rFonts w:eastAsia="Times New Roman" w:cs="Times New Roman"/>
      <w:lang w:eastAsia="en-US"/>
    </w:rPr>
  </w:style>
  <w:style w:type="paragraph" w:customStyle="1" w:styleId="TitleofDoc">
    <w:name w:val="Title of Doc"/>
    <w:basedOn w:val="a0"/>
    <w:rsid w:val="00FB6E4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Default">
    <w:name w:val="Default"/>
    <w:rsid w:val="00FB6E4B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en-US" w:eastAsia="ko-KR"/>
    </w:rPr>
  </w:style>
  <w:style w:type="paragraph" w:styleId="af2">
    <w:name w:val="Date"/>
    <w:basedOn w:val="a0"/>
    <w:next w:val="a0"/>
    <w:rsid w:val="00FB6E4B"/>
    <w:rPr>
      <w:rFonts w:ascii="Times New Roman" w:eastAsia="Times New Roman" w:hAnsi="Times New Roman" w:cs="Times New Roman"/>
      <w:sz w:val="24"/>
      <w:lang w:eastAsia="en-US"/>
    </w:rPr>
  </w:style>
  <w:style w:type="character" w:styleId="af3">
    <w:name w:val="FollowedHyperlink"/>
    <w:rsid w:val="00FB6E4B"/>
    <w:rPr>
      <w:rFonts w:cs="Times New Roman"/>
      <w:color w:val="606420"/>
      <w:u w:val="single"/>
    </w:rPr>
  </w:style>
  <w:style w:type="paragraph" w:customStyle="1" w:styleId="Question">
    <w:name w:val="Question"/>
    <w:basedOn w:val="a0"/>
    <w:rsid w:val="00FB6E4B"/>
    <w:pPr>
      <w:keepNext/>
      <w:keepLines/>
      <w:shd w:val="pct15" w:color="auto" w:fill="FFFFFF"/>
      <w:spacing w:before="360" w:after="180"/>
      <w:ind w:left="567" w:hanging="567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Example">
    <w:name w:val="Example"/>
    <w:basedOn w:val="a0"/>
    <w:rsid w:val="00FB6E4B"/>
    <w:pPr>
      <w:spacing w:after="40" w:line="240" w:lineRule="atLeast"/>
      <w:ind w:left="539" w:right="612"/>
    </w:pPr>
    <w:rPr>
      <w:rFonts w:eastAsia="MS Mincho" w:cs="Times New Roman"/>
      <w:i/>
      <w:lang w:val="en-GB" w:eastAsia="de-DE"/>
    </w:rPr>
  </w:style>
  <w:style w:type="paragraph" w:styleId="21">
    <w:name w:val="toc 2"/>
    <w:basedOn w:val="a0"/>
    <w:next w:val="a0"/>
    <w:autoRedefine/>
    <w:uiPriority w:val="39"/>
    <w:rsid w:val="00FB6E4B"/>
    <w:pPr>
      <w:spacing w:after="100" w:line="260" w:lineRule="atLeast"/>
      <w:ind w:left="200"/>
    </w:pPr>
    <w:rPr>
      <w:rFonts w:eastAsia="Times New Roman" w:cs="Times New Roman"/>
      <w:lang w:eastAsia="en-US"/>
    </w:rPr>
  </w:style>
  <w:style w:type="paragraph" w:styleId="31">
    <w:name w:val="toc 3"/>
    <w:basedOn w:val="a0"/>
    <w:next w:val="a0"/>
    <w:autoRedefine/>
    <w:uiPriority w:val="39"/>
    <w:rsid w:val="0026327E"/>
    <w:pPr>
      <w:tabs>
        <w:tab w:val="right" w:leader="dot" w:pos="9628"/>
      </w:tabs>
      <w:spacing w:after="100" w:line="260" w:lineRule="atLeast"/>
      <w:ind w:left="220"/>
    </w:pPr>
    <w:rPr>
      <w:rFonts w:eastAsia="Times New Roman" w:cs="Times New Roman"/>
      <w:i/>
      <w:noProof/>
      <w:lang w:eastAsia="en-US"/>
    </w:rPr>
  </w:style>
  <w:style w:type="paragraph" w:styleId="af4">
    <w:name w:val="List Paragraph"/>
    <w:basedOn w:val="a0"/>
    <w:uiPriority w:val="34"/>
    <w:qFormat/>
    <w:rsid w:val="00FB6E4B"/>
    <w:pPr>
      <w:spacing w:line="260" w:lineRule="atLeast"/>
      <w:ind w:left="720"/>
      <w:contextualSpacing/>
    </w:pPr>
    <w:rPr>
      <w:rFonts w:eastAsia="Times New Roman" w:cs="Times New Roman"/>
      <w:lang w:eastAsia="en-US"/>
    </w:rPr>
  </w:style>
  <w:style w:type="character" w:styleId="af5">
    <w:name w:val="annotation reference"/>
    <w:uiPriority w:val="99"/>
    <w:rsid w:val="00FB6E4B"/>
    <w:rPr>
      <w:rFonts w:cs="Times New Roman"/>
      <w:sz w:val="18"/>
      <w:szCs w:val="18"/>
    </w:rPr>
  </w:style>
  <w:style w:type="paragraph" w:styleId="af6">
    <w:name w:val="annotation subject"/>
    <w:basedOn w:val="a6"/>
    <w:next w:val="a6"/>
    <w:link w:val="Char0"/>
    <w:rsid w:val="00FB6E4B"/>
    <w:pPr>
      <w:ind w:left="1021"/>
    </w:pPr>
    <w:rPr>
      <w:b/>
      <w:bCs/>
    </w:rPr>
  </w:style>
  <w:style w:type="character" w:customStyle="1" w:styleId="Char0">
    <w:name w:val="批注主题 Char"/>
    <w:link w:val="af6"/>
    <w:locked/>
    <w:rsid w:val="00FB6E4B"/>
    <w:rPr>
      <w:rFonts w:ascii="Arial" w:eastAsia="SimSun" w:hAnsi="Arial" w:cs="Arial"/>
      <w:b/>
      <w:bCs/>
      <w:sz w:val="18"/>
      <w:lang w:val="en-US" w:eastAsia="zh-CN" w:bidi="ar-SA"/>
    </w:rPr>
  </w:style>
  <w:style w:type="paragraph" w:customStyle="1" w:styleId="PlaceAndDate">
    <w:name w:val="PlaceAndDate"/>
    <w:basedOn w:val="Session"/>
    <w:semiHidden/>
    <w:rsid w:val="00FB6E4B"/>
  </w:style>
  <w:style w:type="paragraph" w:customStyle="1" w:styleId="Session">
    <w:name w:val="Session"/>
    <w:basedOn w:val="a0"/>
    <w:semiHidden/>
    <w:rsid w:val="00FB6E4B"/>
    <w:pPr>
      <w:spacing w:before="60" w:line="260" w:lineRule="atLeast"/>
      <w:ind w:left="1021"/>
      <w:jc w:val="center"/>
    </w:pPr>
    <w:rPr>
      <w:rFonts w:eastAsia="Times New Roman" w:cs="Times New Roman"/>
      <w:b/>
      <w:sz w:val="30"/>
      <w:lang w:eastAsia="en-US"/>
    </w:rPr>
  </w:style>
  <w:style w:type="character" w:styleId="af7">
    <w:name w:val="page number"/>
    <w:basedOn w:val="a2"/>
    <w:rsid w:val="00097361"/>
  </w:style>
  <w:style w:type="character" w:customStyle="1" w:styleId="Endofdocument-AnnexChar">
    <w:name w:val="[End of document - Annex] Char"/>
    <w:link w:val="Endofdocument-Annex"/>
    <w:rsid w:val="004907DF"/>
    <w:rPr>
      <w:rFonts w:ascii="Arial" w:eastAsia="SimSun" w:hAnsi="Arial" w:cs="Arial"/>
      <w:sz w:val="22"/>
      <w:lang w:val="en-US" w:eastAsia="zh-CN" w:bidi="ar-SA"/>
    </w:rPr>
  </w:style>
  <w:style w:type="paragraph" w:styleId="10">
    <w:name w:val="toc 1"/>
    <w:basedOn w:val="a0"/>
    <w:next w:val="a0"/>
    <w:autoRedefine/>
    <w:uiPriority w:val="39"/>
    <w:rsid w:val="00023307"/>
  </w:style>
  <w:style w:type="paragraph" w:customStyle="1" w:styleId="Reporttext">
    <w:name w:val="Report text"/>
    <w:link w:val="ReporttextChar"/>
    <w:rsid w:val="00414EC7"/>
    <w:pPr>
      <w:spacing w:before="120"/>
      <w:ind w:firstLine="360"/>
    </w:pPr>
    <w:rPr>
      <w:sz w:val="22"/>
      <w:szCs w:val="22"/>
    </w:rPr>
  </w:style>
  <w:style w:type="character" w:customStyle="1" w:styleId="ReporttextChar">
    <w:name w:val="Report text Char"/>
    <w:link w:val="Reporttext"/>
    <w:rsid w:val="00414EC7"/>
    <w:rPr>
      <w:sz w:val="22"/>
      <w:szCs w:val="22"/>
      <w:lang w:bidi="ar-SA"/>
    </w:rPr>
  </w:style>
  <w:style w:type="paragraph" w:customStyle="1" w:styleId="Numbers">
    <w:name w:val="Numbers"/>
    <w:basedOn w:val="Reporttext"/>
    <w:rsid w:val="00414EC7"/>
    <w:pPr>
      <w:numPr>
        <w:numId w:val="9"/>
      </w:numPr>
      <w:tabs>
        <w:tab w:val="clear" w:pos="792"/>
        <w:tab w:val="num" w:pos="567"/>
      </w:tabs>
      <w:ind w:left="0" w:firstLine="0"/>
    </w:pPr>
  </w:style>
  <w:style w:type="paragraph" w:customStyle="1" w:styleId="CarCar">
    <w:name w:val="Car Car"/>
    <w:basedOn w:val="a0"/>
    <w:rsid w:val="00F1186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af8">
    <w:name w:val="Table Grid"/>
    <w:basedOn w:val="a3"/>
    <w:uiPriority w:val="59"/>
    <w:rsid w:val="0035722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0"/>
    <w:link w:val="Char1"/>
    <w:rsid w:val="004877F1"/>
    <w:rPr>
      <w:rFonts w:ascii="Tahoma" w:hAnsi="Tahoma" w:cs="Times New Roman"/>
      <w:sz w:val="16"/>
      <w:szCs w:val="16"/>
      <w:lang w:val="x-none"/>
    </w:rPr>
  </w:style>
  <w:style w:type="character" w:customStyle="1" w:styleId="Char1">
    <w:name w:val="批注框文本 Char"/>
    <w:link w:val="af9"/>
    <w:rsid w:val="004877F1"/>
    <w:rPr>
      <w:rFonts w:ascii="Tahoma" w:eastAsia="SimSun" w:hAnsi="Tahoma" w:cs="Tahoma"/>
      <w:sz w:val="16"/>
      <w:szCs w:val="16"/>
      <w:lang w:eastAsia="zh-CN"/>
    </w:rPr>
  </w:style>
  <w:style w:type="paragraph" w:styleId="afa">
    <w:name w:val="Revision"/>
    <w:hidden/>
    <w:uiPriority w:val="99"/>
    <w:semiHidden/>
    <w:rsid w:val="001F4C95"/>
    <w:rPr>
      <w:rFonts w:ascii="Arial" w:eastAsia="SimSun" w:hAnsi="Arial" w:cs="Arial"/>
      <w:sz w:val="22"/>
      <w:lang w:val="en-US" w:eastAsia="zh-CN"/>
    </w:rPr>
  </w:style>
  <w:style w:type="character" w:customStyle="1" w:styleId="apple-converted-space">
    <w:name w:val="apple-converted-space"/>
    <w:basedOn w:val="a2"/>
    <w:rsid w:val="00964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7CA5E-510A-4B68-A8B7-7340C13A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4</Pages>
  <Words>1666</Words>
  <Characters>1784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- Specialized Databases’ Access and Support – Phase II</vt:lpstr>
    </vt:vector>
  </TitlesOfParts>
  <Company>WIPO</Company>
  <LinksUpToDate>false</LinksUpToDate>
  <CharactersWithSpaces>3407</CharactersWithSpaces>
  <SharedDoc>false</SharedDoc>
  <HLinks>
    <vt:vector size="78" baseType="variant">
      <vt:variant>
        <vt:i4>1245234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_Toc396377091</vt:lpwstr>
      </vt:variant>
      <vt:variant>
        <vt:i4>1245234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_Toc396377090</vt:lpwstr>
      </vt:variant>
      <vt:variant>
        <vt:i4>1179698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_Toc396377089</vt:lpwstr>
      </vt:variant>
      <vt:variant>
        <vt:i4>1179698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_Toc396377088</vt:lpwstr>
      </vt:variant>
      <vt:variant>
        <vt:i4>1179698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_Toc396377087</vt:lpwstr>
      </vt:variant>
      <vt:variant>
        <vt:i4>1179698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_Toc396377086</vt:lpwstr>
      </vt:variant>
      <vt:variant>
        <vt:i4>1179698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_Toc396377085</vt:lpwstr>
      </vt:variant>
      <vt:variant>
        <vt:i4>1179698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_Toc396377084</vt:lpwstr>
      </vt:variant>
      <vt:variant>
        <vt:i4>1179698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_Toc396377083</vt:lpwstr>
      </vt:variant>
      <vt:variant>
        <vt:i4>1179698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_Toc396377082</vt:lpwstr>
      </vt:variant>
      <vt:variant>
        <vt:i4>1179698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_Toc396377081</vt:lpwstr>
      </vt:variant>
      <vt:variant>
        <vt:i4>1179698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_Toc396377080</vt:lpwstr>
      </vt:variant>
      <vt:variant>
        <vt:i4>1900594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_Toc396377079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CDIP/17/3</dc:title>
  <dc:subject>加强和发展布基纳法索和若干非洲国家音像领域项目审评报告摘要</dc:subject>
  <dc:creator/>
  <cp:keywords/>
  <cp:lastModifiedBy>MA Weihai</cp:lastModifiedBy>
  <cp:revision>170</cp:revision>
  <cp:lastPrinted>2016-01-26T08:34:00Z</cp:lastPrinted>
  <dcterms:created xsi:type="dcterms:W3CDTF">2016-01-21T15:59:00Z</dcterms:created>
  <dcterms:modified xsi:type="dcterms:W3CDTF">2016-01-27T10:21:00Z</dcterms:modified>
</cp:coreProperties>
</file>