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80887" w:rsidRPr="00A2130D" w:rsidTr="003D3CE2">
        <w:trPr>
          <w:trHeight w:val="1977"/>
        </w:trPr>
        <w:tc>
          <w:tcPr>
            <w:tcW w:w="4594" w:type="dxa"/>
            <w:tcBorders>
              <w:bottom w:val="single" w:sz="4" w:space="0" w:color="auto"/>
            </w:tcBorders>
            <w:tcMar>
              <w:bottom w:w="170" w:type="dxa"/>
            </w:tcMar>
          </w:tcPr>
          <w:p w:rsidR="00B80887" w:rsidRPr="00A2130D" w:rsidRDefault="00B80887" w:rsidP="003D3CE2">
            <w:pPr>
              <w:jc w:val="both"/>
            </w:pPr>
            <w:r w:rsidRPr="00A2130D">
              <w:rPr>
                <w:noProof/>
              </w:rPr>
              <w:drawing>
                <wp:anchor distT="0" distB="0" distL="114300" distR="114300" simplePos="0" relativeHeight="251659264" behindDoc="1" locked="0" layoutInCell="0" allowOverlap="1" wp14:anchorId="0C311D65" wp14:editId="534164DC">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80887" w:rsidRPr="00A2130D" w:rsidRDefault="00B80887" w:rsidP="003D3CE2"/>
        </w:tc>
        <w:tc>
          <w:tcPr>
            <w:tcW w:w="425" w:type="dxa"/>
            <w:tcBorders>
              <w:bottom w:val="single" w:sz="4" w:space="0" w:color="auto"/>
            </w:tcBorders>
            <w:tcMar>
              <w:left w:w="0" w:type="dxa"/>
              <w:right w:w="0" w:type="dxa"/>
            </w:tcMar>
          </w:tcPr>
          <w:p w:rsidR="00B80887" w:rsidRPr="00A2130D" w:rsidRDefault="00B80887" w:rsidP="003D3CE2">
            <w:pPr>
              <w:jc w:val="right"/>
            </w:pPr>
            <w:r w:rsidRPr="00A2130D">
              <w:rPr>
                <w:b/>
                <w:sz w:val="40"/>
                <w:szCs w:val="40"/>
              </w:rPr>
              <w:t>C</w:t>
            </w:r>
          </w:p>
        </w:tc>
      </w:tr>
      <w:tr w:rsidR="00B80887" w:rsidRPr="00A2130D" w:rsidTr="003D3CE2">
        <w:trPr>
          <w:trHeight w:hRule="exact" w:val="340"/>
        </w:trPr>
        <w:tc>
          <w:tcPr>
            <w:tcW w:w="9356" w:type="dxa"/>
            <w:gridSpan w:val="3"/>
            <w:tcBorders>
              <w:top w:val="single" w:sz="4" w:space="0" w:color="auto"/>
            </w:tcBorders>
            <w:tcMar>
              <w:top w:w="170" w:type="dxa"/>
              <w:left w:w="0" w:type="dxa"/>
              <w:right w:w="0" w:type="dxa"/>
            </w:tcMar>
            <w:vAlign w:val="bottom"/>
          </w:tcPr>
          <w:p w:rsidR="00B80887" w:rsidRPr="00A2130D" w:rsidRDefault="00B80887" w:rsidP="003D3CE2">
            <w:pPr>
              <w:jc w:val="right"/>
              <w:rPr>
                <w:rFonts w:ascii="Arial Black" w:hAnsi="Arial Black"/>
                <w:caps/>
                <w:sz w:val="15"/>
              </w:rPr>
            </w:pPr>
            <w:bookmarkStart w:id="0" w:name="Code"/>
            <w:bookmarkEnd w:id="0"/>
          </w:p>
        </w:tc>
      </w:tr>
      <w:tr w:rsidR="00B80887" w:rsidRPr="00A2130D" w:rsidTr="003D3CE2">
        <w:trPr>
          <w:trHeight w:hRule="exact" w:val="170"/>
        </w:trPr>
        <w:tc>
          <w:tcPr>
            <w:tcW w:w="9356" w:type="dxa"/>
            <w:gridSpan w:val="3"/>
            <w:noWrap/>
            <w:tcMar>
              <w:left w:w="0" w:type="dxa"/>
              <w:right w:w="0" w:type="dxa"/>
            </w:tcMar>
            <w:vAlign w:val="bottom"/>
          </w:tcPr>
          <w:p w:rsidR="00B80887" w:rsidRPr="00A2130D" w:rsidRDefault="00B80887" w:rsidP="003D3CE2">
            <w:pPr>
              <w:jc w:val="right"/>
              <w:rPr>
                <w:rFonts w:ascii="Arial Black" w:hAnsi="Arial Black"/>
                <w:b/>
                <w:caps/>
                <w:sz w:val="15"/>
                <w:szCs w:val="15"/>
              </w:rPr>
            </w:pPr>
            <w:r w:rsidRPr="00A2130D">
              <w:rPr>
                <w:rFonts w:eastAsia="SimHei" w:hint="eastAsia"/>
                <w:b/>
                <w:sz w:val="15"/>
                <w:szCs w:val="15"/>
              </w:rPr>
              <w:t>原</w:t>
            </w:r>
            <w:r w:rsidRPr="00A2130D">
              <w:rPr>
                <w:rFonts w:eastAsia="SimHei"/>
                <w:b/>
                <w:sz w:val="15"/>
                <w:szCs w:val="15"/>
                <w:lang w:val="pt-BR"/>
              </w:rPr>
              <w:t xml:space="preserve"> </w:t>
            </w:r>
            <w:r w:rsidRPr="00A2130D">
              <w:rPr>
                <w:rFonts w:eastAsia="SimHei" w:hint="eastAsia"/>
                <w:b/>
                <w:sz w:val="15"/>
                <w:szCs w:val="15"/>
              </w:rPr>
              <w:t>文</w:t>
            </w:r>
            <w:r w:rsidRPr="00A2130D">
              <w:rPr>
                <w:rFonts w:eastAsia="SimHei" w:hint="eastAsia"/>
                <w:b/>
                <w:sz w:val="15"/>
                <w:szCs w:val="15"/>
                <w:lang w:val="pt-BR"/>
              </w:rPr>
              <w:t>：</w:t>
            </w:r>
            <w:bookmarkStart w:id="1" w:name="Original"/>
            <w:bookmarkEnd w:id="1"/>
            <w:r w:rsidRPr="00A2130D">
              <w:rPr>
                <w:rFonts w:eastAsia="SimHei" w:hint="eastAsia"/>
                <w:b/>
                <w:sz w:val="15"/>
                <w:szCs w:val="15"/>
                <w:lang w:val="pt-BR"/>
              </w:rPr>
              <w:t>英</w:t>
            </w:r>
            <w:r w:rsidRPr="00A2130D">
              <w:rPr>
                <w:rFonts w:eastAsia="SimHei" w:hint="eastAsia"/>
                <w:b/>
                <w:sz w:val="15"/>
                <w:szCs w:val="15"/>
              </w:rPr>
              <w:t>文</w:t>
            </w:r>
          </w:p>
        </w:tc>
      </w:tr>
      <w:tr w:rsidR="00B80887" w:rsidRPr="00A2130D" w:rsidTr="003D3CE2">
        <w:trPr>
          <w:trHeight w:hRule="exact" w:val="198"/>
        </w:trPr>
        <w:tc>
          <w:tcPr>
            <w:tcW w:w="9356" w:type="dxa"/>
            <w:gridSpan w:val="3"/>
            <w:tcMar>
              <w:left w:w="0" w:type="dxa"/>
              <w:right w:w="0" w:type="dxa"/>
            </w:tcMar>
            <w:vAlign w:val="bottom"/>
          </w:tcPr>
          <w:p w:rsidR="00B80887" w:rsidRPr="00A2130D" w:rsidRDefault="00B80887" w:rsidP="00B80887">
            <w:pPr>
              <w:jc w:val="right"/>
              <w:rPr>
                <w:rFonts w:ascii="SimHei" w:eastAsia="SimHei" w:hAnsi="Arial Black"/>
                <w:b/>
                <w:caps/>
                <w:sz w:val="15"/>
                <w:szCs w:val="15"/>
              </w:rPr>
            </w:pPr>
            <w:r w:rsidRPr="00A2130D">
              <w:rPr>
                <w:rFonts w:ascii="SimHei" w:eastAsia="SimHei" w:hint="eastAsia"/>
                <w:b/>
                <w:sz w:val="15"/>
                <w:szCs w:val="15"/>
              </w:rPr>
              <w:t>日</w:t>
            </w:r>
            <w:r w:rsidRPr="00A2130D">
              <w:rPr>
                <w:rFonts w:ascii="SimHei" w:eastAsia="SimHei" w:hint="eastAsia"/>
                <w:b/>
                <w:sz w:val="15"/>
                <w:szCs w:val="15"/>
                <w:lang w:val="pt-BR"/>
              </w:rPr>
              <w:t xml:space="preserve"> </w:t>
            </w:r>
            <w:r w:rsidRPr="00A2130D">
              <w:rPr>
                <w:rFonts w:ascii="SimHei" w:eastAsia="SimHei" w:hint="eastAsia"/>
                <w:b/>
                <w:sz w:val="15"/>
                <w:szCs w:val="15"/>
              </w:rPr>
              <w:t>期</w:t>
            </w:r>
            <w:r w:rsidRPr="00A2130D">
              <w:rPr>
                <w:rFonts w:ascii="SimHei" w:eastAsia="SimHei" w:hAnsi="SimSun" w:hint="eastAsia"/>
                <w:b/>
                <w:sz w:val="15"/>
                <w:szCs w:val="15"/>
                <w:lang w:val="pt-BR"/>
              </w:rPr>
              <w:t>：</w:t>
            </w:r>
            <w:bookmarkStart w:id="2" w:name="Date"/>
            <w:bookmarkEnd w:id="2"/>
            <w:r w:rsidRPr="00A2130D">
              <w:rPr>
                <w:rFonts w:ascii="Arial Black" w:eastAsia="SimHei" w:hAnsi="Arial Black"/>
                <w:b/>
                <w:sz w:val="15"/>
                <w:szCs w:val="15"/>
                <w:lang w:val="pt-BR"/>
              </w:rPr>
              <w:t>201</w:t>
            </w:r>
            <w:r w:rsidRPr="00A2130D">
              <w:rPr>
                <w:rFonts w:ascii="Arial Black" w:eastAsia="SimHei" w:hAnsi="Arial Black" w:hint="eastAsia"/>
                <w:b/>
                <w:sz w:val="15"/>
                <w:szCs w:val="15"/>
                <w:lang w:val="pt-BR"/>
              </w:rPr>
              <w:t>5</w:t>
            </w:r>
            <w:r w:rsidRPr="00A2130D">
              <w:rPr>
                <w:rFonts w:ascii="SimHei" w:eastAsia="SimHei" w:hAnsi="Times New Roman" w:hint="eastAsia"/>
                <w:b/>
                <w:sz w:val="15"/>
                <w:szCs w:val="15"/>
              </w:rPr>
              <w:t>年</w:t>
            </w:r>
            <w:r w:rsidRPr="00AB72AB">
              <w:rPr>
                <w:rFonts w:ascii="Arial Black" w:eastAsia="SimHei" w:hAnsi="Arial Black" w:hint="eastAsia"/>
                <w:b/>
                <w:sz w:val="15"/>
                <w:szCs w:val="15"/>
                <w:lang w:val="pt-BR"/>
              </w:rPr>
              <w:t>1</w:t>
            </w:r>
            <w:r>
              <w:rPr>
                <w:rFonts w:ascii="Arial Black" w:eastAsia="SimHei" w:hAnsi="Arial Black" w:hint="eastAsia"/>
                <w:b/>
                <w:sz w:val="15"/>
                <w:szCs w:val="15"/>
                <w:lang w:val="pt-BR"/>
              </w:rPr>
              <w:t>1</w:t>
            </w:r>
            <w:r w:rsidRPr="00A2130D">
              <w:rPr>
                <w:rFonts w:ascii="SimHei" w:eastAsia="SimHei" w:hAnsi="Times New Roman" w:hint="eastAsia"/>
                <w:b/>
                <w:sz w:val="15"/>
                <w:szCs w:val="15"/>
              </w:rPr>
              <w:t>月</w:t>
            </w:r>
            <w:r>
              <w:rPr>
                <w:rFonts w:ascii="Arial Black" w:eastAsia="SimHei" w:hAnsi="Arial Black" w:hint="eastAsia"/>
                <w:b/>
                <w:sz w:val="15"/>
                <w:szCs w:val="15"/>
                <w:lang w:val="pt-BR"/>
              </w:rPr>
              <w:t>13</w:t>
            </w:r>
            <w:r w:rsidRPr="00A2130D">
              <w:rPr>
                <w:rFonts w:ascii="SimHei" w:eastAsia="SimHei" w:hAnsi="Times New Roman" w:hint="eastAsia"/>
                <w:b/>
                <w:sz w:val="15"/>
                <w:szCs w:val="15"/>
              </w:rPr>
              <w:t>日</w:t>
            </w:r>
            <w:r w:rsidRPr="00A2130D">
              <w:rPr>
                <w:rFonts w:ascii="SimHei" w:eastAsia="SimHei" w:hAnsi="Arial Black" w:hint="eastAsia"/>
                <w:b/>
                <w:caps/>
                <w:sz w:val="15"/>
                <w:szCs w:val="15"/>
              </w:rPr>
              <w:t xml:space="preserve">  </w:t>
            </w:r>
          </w:p>
        </w:tc>
      </w:tr>
    </w:tbl>
    <w:p w:rsidR="00B80887" w:rsidRPr="00A2130D" w:rsidRDefault="00B80887" w:rsidP="00B80887"/>
    <w:p w:rsidR="00B80887" w:rsidRPr="00A2130D" w:rsidRDefault="00B80887" w:rsidP="00B80887"/>
    <w:p w:rsidR="00B80887" w:rsidRPr="00A2130D" w:rsidRDefault="00B80887" w:rsidP="00B80887"/>
    <w:p w:rsidR="00B80887" w:rsidRPr="00A2130D" w:rsidRDefault="00B80887" w:rsidP="00B80887"/>
    <w:p w:rsidR="00B80887" w:rsidRPr="00A2130D" w:rsidRDefault="00B80887" w:rsidP="00B80887"/>
    <w:p w:rsidR="00B80887" w:rsidRPr="00A2130D" w:rsidRDefault="00B80887" w:rsidP="00B80887">
      <w:pPr>
        <w:rPr>
          <w:rFonts w:ascii="SimHei" w:eastAsia="SimHei"/>
          <w:sz w:val="28"/>
          <w:szCs w:val="28"/>
        </w:rPr>
      </w:pPr>
      <w:r w:rsidRPr="00A2130D">
        <w:rPr>
          <w:rFonts w:ascii="SimHei" w:eastAsia="SimHei" w:hint="eastAsia"/>
          <w:sz w:val="28"/>
          <w:szCs w:val="28"/>
        </w:rPr>
        <w:t>发展与知识产权委员会(CDIP)</w:t>
      </w:r>
    </w:p>
    <w:p w:rsidR="00B80887" w:rsidRPr="00553766" w:rsidRDefault="00B80887" w:rsidP="00B80887"/>
    <w:p w:rsidR="00B80887" w:rsidRPr="00553766" w:rsidRDefault="00B80887" w:rsidP="00B80887"/>
    <w:p w:rsidR="00B80887" w:rsidRPr="00A2130D" w:rsidRDefault="00B80887" w:rsidP="00B80887">
      <w:pPr>
        <w:textAlignment w:val="bottom"/>
        <w:rPr>
          <w:rFonts w:ascii="KaiTi" w:eastAsia="KaiTi"/>
          <w:b/>
          <w:sz w:val="24"/>
          <w:szCs w:val="24"/>
        </w:rPr>
      </w:pPr>
      <w:r w:rsidRPr="00A2130D">
        <w:rPr>
          <w:rFonts w:ascii="KaiTi" w:eastAsia="KaiTi" w:hint="eastAsia"/>
          <w:b/>
          <w:sz w:val="24"/>
          <w:szCs w:val="24"/>
        </w:rPr>
        <w:t>第十六届会议</w:t>
      </w:r>
    </w:p>
    <w:p w:rsidR="00B80887" w:rsidRPr="00A2130D" w:rsidRDefault="00B80887" w:rsidP="00B80887">
      <w:pPr>
        <w:textAlignment w:val="bottom"/>
        <w:rPr>
          <w:rFonts w:ascii="KaiTi" w:eastAsia="KaiTi" w:hAnsi="KaiTi"/>
          <w:b/>
          <w:sz w:val="24"/>
          <w:szCs w:val="24"/>
        </w:rPr>
      </w:pPr>
      <w:r w:rsidRPr="00A2130D">
        <w:rPr>
          <w:rFonts w:ascii="KaiTi" w:eastAsia="KaiTi" w:hAnsi="KaiTi" w:hint="eastAsia"/>
          <w:sz w:val="24"/>
          <w:szCs w:val="24"/>
        </w:rPr>
        <w:t>2015</w:t>
      </w:r>
      <w:r w:rsidRPr="00A2130D">
        <w:rPr>
          <w:rFonts w:ascii="KaiTi" w:eastAsia="KaiTi" w:hAnsi="KaiTi" w:hint="eastAsia"/>
          <w:b/>
          <w:sz w:val="24"/>
          <w:szCs w:val="24"/>
        </w:rPr>
        <w:t>年</w:t>
      </w:r>
      <w:r w:rsidRPr="00A2130D">
        <w:rPr>
          <w:rFonts w:ascii="KaiTi" w:eastAsia="KaiTi" w:hAnsi="KaiTi" w:hint="eastAsia"/>
          <w:sz w:val="24"/>
          <w:szCs w:val="24"/>
        </w:rPr>
        <w:t>11</w:t>
      </w:r>
      <w:r w:rsidRPr="00A2130D">
        <w:rPr>
          <w:rFonts w:ascii="KaiTi" w:eastAsia="KaiTi" w:hAnsi="KaiTi" w:hint="eastAsia"/>
          <w:b/>
          <w:sz w:val="24"/>
          <w:szCs w:val="24"/>
        </w:rPr>
        <w:t>月</w:t>
      </w:r>
      <w:r w:rsidRPr="00A2130D">
        <w:rPr>
          <w:rFonts w:ascii="KaiTi" w:eastAsia="KaiTi" w:hAnsi="KaiTi" w:hint="eastAsia"/>
          <w:sz w:val="24"/>
          <w:szCs w:val="24"/>
        </w:rPr>
        <w:t>9</w:t>
      </w:r>
      <w:r w:rsidRPr="00A2130D">
        <w:rPr>
          <w:rFonts w:ascii="KaiTi" w:eastAsia="KaiTi" w:hAnsi="KaiTi" w:hint="eastAsia"/>
          <w:b/>
          <w:sz w:val="24"/>
          <w:szCs w:val="24"/>
        </w:rPr>
        <w:t>日至</w:t>
      </w:r>
      <w:r w:rsidRPr="00A2130D">
        <w:rPr>
          <w:rFonts w:ascii="KaiTi" w:eastAsia="KaiTi" w:hAnsi="KaiTi" w:hint="eastAsia"/>
          <w:sz w:val="24"/>
          <w:szCs w:val="24"/>
        </w:rPr>
        <w:t>13</w:t>
      </w:r>
      <w:r w:rsidRPr="00A2130D">
        <w:rPr>
          <w:rFonts w:ascii="KaiTi" w:eastAsia="KaiTi" w:hAnsi="KaiTi" w:hint="eastAsia"/>
          <w:b/>
          <w:sz w:val="24"/>
          <w:szCs w:val="24"/>
        </w:rPr>
        <w:t>日，日内瓦</w:t>
      </w:r>
    </w:p>
    <w:p w:rsidR="00B80887" w:rsidRPr="00A2130D" w:rsidRDefault="00B80887" w:rsidP="00B80887"/>
    <w:p w:rsidR="00B80887" w:rsidRPr="00A2130D" w:rsidRDefault="00B80887" w:rsidP="00B80887"/>
    <w:p w:rsidR="00B80887" w:rsidRPr="00AB72AB" w:rsidRDefault="00B80887" w:rsidP="00B80887"/>
    <w:p w:rsidR="00B80887" w:rsidRPr="00553766" w:rsidRDefault="00B80887" w:rsidP="00B80887">
      <w:pPr>
        <w:rPr>
          <w:rFonts w:ascii="KaiTi" w:eastAsia="KaiTi" w:hAnsi="KaiTi" w:cs="Times New Roman"/>
          <w:kern w:val="2"/>
          <w:sz w:val="24"/>
          <w:szCs w:val="32"/>
        </w:rPr>
      </w:pPr>
      <w:bookmarkStart w:id="3" w:name="TitleOfDoc"/>
      <w:bookmarkEnd w:id="3"/>
      <w:r>
        <w:rPr>
          <w:rFonts w:ascii="KaiTi" w:eastAsia="KaiTi" w:hAnsi="KaiTi" w:cs="Times New Roman" w:hint="eastAsia"/>
          <w:kern w:val="2"/>
          <w:sz w:val="24"/>
          <w:szCs w:val="32"/>
        </w:rPr>
        <w:t>主席总结</w:t>
      </w:r>
    </w:p>
    <w:p w:rsidR="00B80887" w:rsidRPr="008B2CC1" w:rsidRDefault="00B80887" w:rsidP="00B80887"/>
    <w:p w:rsidR="00B80887" w:rsidRPr="00553766" w:rsidRDefault="00B80887" w:rsidP="00B80887">
      <w:pPr>
        <w:rPr>
          <w:rFonts w:ascii="KaiTi" w:eastAsia="KaiTi" w:hAnsi="STKaiti" w:cs="Times New Roman"/>
          <w:i/>
          <w:kern w:val="2"/>
          <w:sz w:val="21"/>
          <w:szCs w:val="24"/>
        </w:rPr>
      </w:pPr>
      <w:bookmarkStart w:id="4" w:name="Prepared"/>
      <w:bookmarkEnd w:id="4"/>
    </w:p>
    <w:p w:rsidR="00B80887" w:rsidRDefault="00B80887" w:rsidP="00B80887"/>
    <w:p w:rsidR="00B80887" w:rsidRDefault="00B80887" w:rsidP="00B80887"/>
    <w:p w:rsidR="00B80887" w:rsidRDefault="00B80887" w:rsidP="00B80887"/>
    <w:p w:rsidR="00B80887" w:rsidRDefault="00B80887" w:rsidP="00B80887"/>
    <w:p w:rsidR="00976405" w:rsidRPr="00502E98" w:rsidRDefault="00F23086" w:rsidP="00502E98">
      <w:pPr>
        <w:numPr>
          <w:ilvl w:val="0"/>
          <w:numId w:val="7"/>
        </w:numPr>
        <w:tabs>
          <w:tab w:val="clear" w:pos="570"/>
        </w:tabs>
        <w:overflowPunct w:val="0"/>
        <w:spacing w:afterLines="50" w:after="120" w:line="340" w:lineRule="atLeast"/>
        <w:ind w:left="0" w:firstLine="0"/>
        <w:jc w:val="both"/>
        <w:rPr>
          <w:rFonts w:ascii="SimSun" w:hAnsi="SimSun"/>
          <w:sz w:val="21"/>
        </w:rPr>
      </w:pPr>
      <w:r w:rsidRPr="00502E98">
        <w:rPr>
          <w:rFonts w:ascii="SimSun" w:hAnsi="SimSun" w:hint="eastAsia"/>
          <w:sz w:val="21"/>
        </w:rPr>
        <w:t>CDIP</w:t>
      </w:r>
      <w:r w:rsidR="00C56B20">
        <w:rPr>
          <w:rFonts w:ascii="SimSun" w:hAnsi="SimSun" w:hint="eastAsia"/>
          <w:sz w:val="21"/>
        </w:rPr>
        <w:t>第十六</w:t>
      </w:r>
      <w:r w:rsidRPr="00502E98">
        <w:rPr>
          <w:rFonts w:ascii="SimSun" w:hAnsi="SimSun" w:hint="eastAsia"/>
          <w:sz w:val="21"/>
        </w:rPr>
        <w:t>届会议于2015年</w:t>
      </w:r>
      <w:r w:rsidR="00C56B20">
        <w:rPr>
          <w:rFonts w:ascii="SimSun" w:hAnsi="SimSun" w:hint="eastAsia"/>
          <w:sz w:val="21"/>
        </w:rPr>
        <w:t>11</w:t>
      </w:r>
      <w:r w:rsidRPr="00502E98">
        <w:rPr>
          <w:rFonts w:ascii="SimSun" w:hAnsi="SimSun" w:hint="eastAsia"/>
          <w:sz w:val="21"/>
        </w:rPr>
        <w:t>月</w:t>
      </w:r>
      <w:r w:rsidR="00C56B20">
        <w:rPr>
          <w:rFonts w:ascii="SimSun" w:hAnsi="SimSun" w:hint="eastAsia"/>
          <w:sz w:val="21"/>
        </w:rPr>
        <w:t>9</w:t>
      </w:r>
      <w:r w:rsidRPr="00502E98">
        <w:rPr>
          <w:rFonts w:ascii="SimSun" w:hAnsi="SimSun" w:hint="eastAsia"/>
          <w:sz w:val="21"/>
        </w:rPr>
        <w:t>日至</w:t>
      </w:r>
      <w:r w:rsidR="00C56B20">
        <w:rPr>
          <w:rFonts w:ascii="SimSun" w:hAnsi="SimSun" w:hint="eastAsia"/>
          <w:sz w:val="21"/>
        </w:rPr>
        <w:t>13</w:t>
      </w:r>
      <w:r w:rsidRPr="00502E98">
        <w:rPr>
          <w:rFonts w:ascii="SimSun" w:hAnsi="SimSun" w:hint="eastAsia"/>
          <w:sz w:val="21"/>
        </w:rPr>
        <w:t>日举行，共有</w:t>
      </w:r>
      <w:r w:rsidR="005B7F72">
        <w:rPr>
          <w:rFonts w:ascii="SimSun" w:hAnsi="SimSun" w:hint="eastAsia"/>
          <w:sz w:val="21"/>
        </w:rPr>
        <w:t>81</w:t>
      </w:r>
      <w:r w:rsidRPr="00502E98">
        <w:rPr>
          <w:rFonts w:ascii="SimSun" w:hAnsi="SimSun" w:hint="eastAsia"/>
          <w:sz w:val="21"/>
        </w:rPr>
        <w:t>个成员国和</w:t>
      </w:r>
      <w:r w:rsidR="005B7F72">
        <w:rPr>
          <w:rFonts w:ascii="SimSun" w:hAnsi="SimSun" w:hint="eastAsia"/>
          <w:sz w:val="21"/>
        </w:rPr>
        <w:t>30</w:t>
      </w:r>
      <w:r w:rsidRPr="00502E98">
        <w:rPr>
          <w:rFonts w:ascii="SimSun" w:hAnsi="SimSun" w:hint="eastAsia"/>
          <w:sz w:val="21"/>
        </w:rPr>
        <w:t>个观察员出席会</w:t>
      </w:r>
      <w:r w:rsidR="003777BF">
        <w:rPr>
          <w:rFonts w:ascii="MS Mincho" w:eastAsia="MS Mincho" w:hAnsi="MS Mincho" w:cs="MS Mincho" w:hint="eastAsia"/>
          <w:bCs/>
          <w:sz w:val="21"/>
          <w:szCs w:val="22"/>
        </w:rPr>
        <w:t>‍</w:t>
      </w:r>
      <w:r w:rsidRPr="00502E98">
        <w:rPr>
          <w:rFonts w:ascii="SimSun" w:hAnsi="SimSun" w:hint="eastAsia"/>
          <w:sz w:val="21"/>
        </w:rPr>
        <w:t>议。</w:t>
      </w:r>
    </w:p>
    <w:p w:rsidR="00DF4242" w:rsidRDefault="0063631B" w:rsidP="00775628">
      <w:pPr>
        <w:numPr>
          <w:ilvl w:val="0"/>
          <w:numId w:val="7"/>
        </w:numPr>
        <w:tabs>
          <w:tab w:val="clear" w:pos="570"/>
        </w:tabs>
        <w:overflowPunct w:val="0"/>
        <w:spacing w:afterLines="50" w:after="120" w:line="340" w:lineRule="atLeast"/>
        <w:ind w:left="0" w:firstLine="0"/>
        <w:jc w:val="both"/>
        <w:rPr>
          <w:rFonts w:ascii="SimSun" w:hAnsi="SimSun"/>
          <w:sz w:val="21"/>
        </w:rPr>
      </w:pPr>
      <w:r w:rsidRPr="00502E98">
        <w:rPr>
          <w:rFonts w:ascii="SimSun" w:hAnsi="SimSun" w:hint="eastAsia"/>
          <w:sz w:val="21"/>
        </w:rPr>
        <w:t>在议程第2项下，</w:t>
      </w:r>
      <w:r w:rsidR="00DF4242" w:rsidRPr="005B6B33">
        <w:rPr>
          <w:rFonts w:ascii="SimSun" w:cs="SimSun" w:hint="eastAsia"/>
          <w:color w:val="000000"/>
          <w:sz w:val="21"/>
          <w:szCs w:val="21"/>
        </w:rPr>
        <w:t>委员会通过了文件</w:t>
      </w:r>
      <w:r w:rsidR="00DF4242" w:rsidRPr="005B6B33">
        <w:rPr>
          <w:rFonts w:ascii="SimSun" w:cs="SimSun"/>
          <w:color w:val="000000"/>
          <w:sz w:val="21"/>
          <w:szCs w:val="21"/>
        </w:rPr>
        <w:t>CDIP/1</w:t>
      </w:r>
      <w:r w:rsidR="00DF4242">
        <w:rPr>
          <w:rFonts w:ascii="SimSun" w:cs="SimSun" w:hint="eastAsia"/>
          <w:color w:val="000000"/>
          <w:sz w:val="21"/>
          <w:szCs w:val="21"/>
        </w:rPr>
        <w:t>6</w:t>
      </w:r>
      <w:r w:rsidR="00DF4242" w:rsidRPr="005B6B33">
        <w:rPr>
          <w:rFonts w:ascii="SimSun" w:cs="SimSun"/>
          <w:color w:val="000000"/>
          <w:sz w:val="21"/>
          <w:szCs w:val="21"/>
        </w:rPr>
        <w:t>/1 Prov.</w:t>
      </w:r>
      <w:r w:rsidR="00DF4242">
        <w:rPr>
          <w:rFonts w:ascii="SimSun" w:cs="SimSun" w:hint="eastAsia"/>
          <w:color w:val="000000"/>
          <w:sz w:val="21"/>
          <w:szCs w:val="21"/>
        </w:rPr>
        <w:t>2</w:t>
      </w:r>
      <w:r w:rsidR="00DF4242" w:rsidRPr="005B6B33">
        <w:rPr>
          <w:rFonts w:ascii="SimSun" w:cs="SimSun" w:hint="eastAsia"/>
          <w:color w:val="000000"/>
          <w:sz w:val="21"/>
          <w:szCs w:val="21"/>
        </w:rPr>
        <w:t>中所拟议的议程草案。</w:t>
      </w:r>
    </w:p>
    <w:p w:rsidR="0063631B" w:rsidRDefault="0063631B" w:rsidP="00502E98">
      <w:pPr>
        <w:numPr>
          <w:ilvl w:val="0"/>
          <w:numId w:val="7"/>
        </w:numPr>
        <w:tabs>
          <w:tab w:val="clear" w:pos="570"/>
        </w:tabs>
        <w:overflowPunct w:val="0"/>
        <w:spacing w:afterLines="50" w:after="120" w:line="340" w:lineRule="atLeast"/>
        <w:ind w:left="0" w:firstLine="0"/>
        <w:jc w:val="both"/>
        <w:rPr>
          <w:rFonts w:ascii="SimSun" w:hAnsi="SimSun"/>
          <w:sz w:val="21"/>
        </w:rPr>
      </w:pPr>
      <w:r w:rsidRPr="00502E98">
        <w:rPr>
          <w:rFonts w:ascii="SimSun" w:hAnsi="SimSun" w:hint="eastAsia"/>
          <w:sz w:val="21"/>
        </w:rPr>
        <w:t>在议程第3项下，委员会</w:t>
      </w:r>
      <w:r w:rsidRPr="00A22797">
        <w:rPr>
          <w:rFonts w:ascii="SimSun" w:hAnsi="SimSun" w:cs="SimSun" w:hint="eastAsia"/>
          <w:sz w:val="21"/>
          <w:szCs w:val="21"/>
        </w:rPr>
        <w:t>通过了文件</w:t>
      </w:r>
      <w:r w:rsidRPr="00A22797">
        <w:rPr>
          <w:rFonts w:ascii="SimSun"/>
          <w:sz w:val="21"/>
          <w:szCs w:val="21"/>
        </w:rPr>
        <w:t>CDIP/</w:t>
      </w:r>
      <w:r w:rsidRPr="00A22797">
        <w:rPr>
          <w:rFonts w:ascii="SimSun" w:hint="eastAsia"/>
          <w:sz w:val="21"/>
          <w:szCs w:val="21"/>
        </w:rPr>
        <w:t>1</w:t>
      </w:r>
      <w:r>
        <w:rPr>
          <w:rFonts w:ascii="SimSun" w:hint="eastAsia"/>
          <w:sz w:val="21"/>
          <w:szCs w:val="21"/>
        </w:rPr>
        <w:t>5</w:t>
      </w:r>
      <w:r w:rsidRPr="00A22797">
        <w:rPr>
          <w:rFonts w:ascii="SimSun"/>
          <w:sz w:val="21"/>
          <w:szCs w:val="21"/>
        </w:rPr>
        <w:t>/</w:t>
      </w:r>
      <w:r>
        <w:rPr>
          <w:rFonts w:ascii="SimSun" w:hint="eastAsia"/>
          <w:sz w:val="21"/>
          <w:szCs w:val="21"/>
        </w:rPr>
        <w:t xml:space="preserve">8 </w:t>
      </w:r>
      <w:r w:rsidRPr="005B6B33">
        <w:rPr>
          <w:rFonts w:ascii="SimSun" w:cs="SimSun"/>
          <w:color w:val="000000"/>
          <w:sz w:val="21"/>
          <w:szCs w:val="21"/>
        </w:rPr>
        <w:t>Prov.</w:t>
      </w:r>
      <w:r w:rsidRPr="00A22797">
        <w:rPr>
          <w:rFonts w:ascii="SimSun" w:hint="eastAsia"/>
          <w:sz w:val="21"/>
          <w:szCs w:val="21"/>
        </w:rPr>
        <w:t>中所载的</w:t>
      </w:r>
      <w:r w:rsidRPr="00A22797">
        <w:rPr>
          <w:rFonts w:ascii="SimSun"/>
          <w:sz w:val="21"/>
          <w:szCs w:val="21"/>
        </w:rPr>
        <w:t>CDIP</w:t>
      </w:r>
      <w:r w:rsidRPr="00A22797">
        <w:rPr>
          <w:rFonts w:ascii="SimSun" w:hAnsi="SimSun" w:cs="SimSun" w:hint="eastAsia"/>
          <w:sz w:val="21"/>
          <w:szCs w:val="21"/>
        </w:rPr>
        <w:t>第十</w:t>
      </w:r>
      <w:r>
        <w:rPr>
          <w:rFonts w:ascii="SimSun" w:hAnsi="SimSun" w:cs="SimSun" w:hint="eastAsia"/>
          <w:sz w:val="21"/>
          <w:szCs w:val="21"/>
        </w:rPr>
        <w:t>五</w:t>
      </w:r>
      <w:r w:rsidRPr="00A22797">
        <w:rPr>
          <w:rFonts w:ascii="SimSun" w:hAnsi="SimSun" w:cs="SimSun" w:hint="eastAsia"/>
          <w:sz w:val="21"/>
          <w:szCs w:val="21"/>
        </w:rPr>
        <w:t>届会议的报告草</w:t>
      </w:r>
      <w:r w:rsidR="00653EB3">
        <w:rPr>
          <w:rFonts w:ascii="MS Mincho" w:eastAsia="MS Mincho" w:hAnsi="MS Mincho" w:cs="MS Mincho" w:hint="eastAsia"/>
          <w:bCs/>
          <w:sz w:val="21"/>
          <w:szCs w:val="22"/>
        </w:rPr>
        <w:t>‍</w:t>
      </w:r>
      <w:r w:rsidRPr="00A22797">
        <w:rPr>
          <w:rFonts w:ascii="SimSun" w:hAnsi="SimSun" w:cs="SimSun" w:hint="eastAsia"/>
          <w:sz w:val="21"/>
          <w:szCs w:val="21"/>
        </w:rPr>
        <w:t>案。</w:t>
      </w:r>
    </w:p>
    <w:p w:rsidR="00230834" w:rsidRPr="00502E98" w:rsidRDefault="00F23086" w:rsidP="00502E98">
      <w:pPr>
        <w:numPr>
          <w:ilvl w:val="0"/>
          <w:numId w:val="7"/>
        </w:numPr>
        <w:tabs>
          <w:tab w:val="clear" w:pos="570"/>
        </w:tabs>
        <w:overflowPunct w:val="0"/>
        <w:spacing w:afterLines="50" w:after="120" w:line="340" w:lineRule="atLeast"/>
        <w:ind w:left="0" w:firstLine="0"/>
        <w:jc w:val="both"/>
        <w:rPr>
          <w:rFonts w:ascii="SimSun" w:hAnsi="SimSun"/>
          <w:sz w:val="21"/>
        </w:rPr>
      </w:pPr>
      <w:r w:rsidRPr="00502E98">
        <w:rPr>
          <w:rFonts w:ascii="SimSun" w:hAnsi="SimSun" w:hint="eastAsia"/>
          <w:sz w:val="21"/>
        </w:rPr>
        <w:t>在议程第</w:t>
      </w:r>
      <w:r w:rsidR="00447163">
        <w:rPr>
          <w:rFonts w:ascii="SimSun" w:hAnsi="SimSun" w:hint="eastAsia"/>
          <w:sz w:val="21"/>
        </w:rPr>
        <w:t>4</w:t>
      </w:r>
      <w:r w:rsidRPr="00502E98">
        <w:rPr>
          <w:rFonts w:ascii="SimSun" w:hAnsi="SimSun" w:hint="eastAsia"/>
          <w:sz w:val="21"/>
        </w:rPr>
        <w:t>项下，</w:t>
      </w:r>
      <w:r w:rsidRPr="006E52DC">
        <w:rPr>
          <w:rFonts w:ascii="SimSun" w:hAnsi="SimSun" w:hint="eastAsia"/>
          <w:sz w:val="21"/>
        </w:rPr>
        <w:t>委员会听取了</w:t>
      </w:r>
      <w:r w:rsidR="005B7F72">
        <w:rPr>
          <w:rFonts w:ascii="SimSun" w:hAnsi="SimSun" w:hint="eastAsia"/>
          <w:sz w:val="21"/>
        </w:rPr>
        <w:t>各</w:t>
      </w:r>
      <w:r w:rsidR="006A0945" w:rsidRPr="006E52DC">
        <w:rPr>
          <w:rFonts w:ascii="SimSun" w:hAnsi="SimSun" w:hint="eastAsia"/>
          <w:sz w:val="21"/>
        </w:rPr>
        <w:t>代表团的一般性发言。</w:t>
      </w:r>
    </w:p>
    <w:p w:rsidR="00DD79A1" w:rsidRPr="005B7F72" w:rsidRDefault="00DD79A1" w:rsidP="00502E98">
      <w:pPr>
        <w:numPr>
          <w:ilvl w:val="0"/>
          <w:numId w:val="7"/>
        </w:numPr>
        <w:tabs>
          <w:tab w:val="clear" w:pos="570"/>
        </w:tabs>
        <w:overflowPunct w:val="0"/>
        <w:spacing w:afterLines="50" w:after="120" w:line="340" w:lineRule="atLeast"/>
        <w:ind w:left="0" w:firstLine="0"/>
        <w:jc w:val="both"/>
        <w:rPr>
          <w:rFonts w:ascii="SimSun" w:hAnsi="SimSun"/>
          <w:sz w:val="21"/>
        </w:rPr>
      </w:pPr>
      <w:r w:rsidRPr="005B7F72">
        <w:rPr>
          <w:rFonts w:ascii="SimSun" w:hAnsi="SimSun" w:hint="eastAsia"/>
          <w:sz w:val="21"/>
        </w:rPr>
        <w:t>在</w:t>
      </w:r>
      <w:r w:rsidR="00293E59" w:rsidRPr="005B7F72">
        <w:rPr>
          <w:rFonts w:ascii="SimSun" w:hAnsi="SimSun" w:hint="eastAsia"/>
          <w:sz w:val="21"/>
        </w:rPr>
        <w:t>议程第</w:t>
      </w:r>
      <w:r w:rsidR="00447163" w:rsidRPr="005B7F72">
        <w:rPr>
          <w:rFonts w:ascii="SimSun" w:hAnsi="SimSun" w:hint="eastAsia"/>
          <w:sz w:val="21"/>
        </w:rPr>
        <w:t>5</w:t>
      </w:r>
      <w:r w:rsidR="00293E59" w:rsidRPr="005B7F72">
        <w:rPr>
          <w:rFonts w:ascii="SimSun" w:hAnsi="SimSun" w:hint="eastAsia"/>
          <w:sz w:val="21"/>
        </w:rPr>
        <w:t>项</w:t>
      </w:r>
      <w:r w:rsidRPr="005B7F72">
        <w:rPr>
          <w:rFonts w:ascii="SimSun" w:hAnsi="SimSun" w:hint="eastAsia"/>
          <w:sz w:val="21"/>
        </w:rPr>
        <w:t>下，</w:t>
      </w:r>
      <w:r w:rsidR="00726785" w:rsidRPr="005B7F72">
        <w:rPr>
          <w:rFonts w:ascii="SimSun" w:hAnsi="SimSun" w:hint="eastAsia"/>
          <w:sz w:val="21"/>
        </w:rPr>
        <w:t>委员会审议</w:t>
      </w:r>
      <w:r w:rsidR="005B7F72">
        <w:rPr>
          <w:rFonts w:ascii="SimSun" w:hAnsi="SimSun" w:hint="eastAsia"/>
          <w:sz w:val="21"/>
        </w:rPr>
        <w:t>了以下</w:t>
      </w:r>
      <w:r w:rsidR="008732CC">
        <w:rPr>
          <w:rFonts w:ascii="SimSun" w:hAnsi="SimSun" w:hint="eastAsia"/>
          <w:sz w:val="21"/>
        </w:rPr>
        <w:t>方面</w:t>
      </w:r>
      <w:r w:rsidRPr="005B7F72">
        <w:rPr>
          <w:rFonts w:ascii="SimSun" w:hAnsi="SimSun" w:hint="eastAsia"/>
          <w:sz w:val="21"/>
        </w:rPr>
        <w:t>：</w:t>
      </w:r>
    </w:p>
    <w:p w:rsidR="00DD79A1" w:rsidRPr="005B7F72" w:rsidRDefault="005B7F72" w:rsidP="005B7F72">
      <w:pPr>
        <w:spacing w:afterLines="50" w:after="120" w:line="340" w:lineRule="atLeast"/>
        <w:ind w:left="567"/>
        <w:jc w:val="both"/>
        <w:rPr>
          <w:rFonts w:ascii="SimSun" w:hAnsi="SimSun"/>
          <w:sz w:val="21"/>
        </w:rPr>
      </w:pPr>
      <w:r>
        <w:rPr>
          <w:rFonts w:ascii="SimSun" w:hAnsi="SimSun" w:hint="eastAsia"/>
          <w:sz w:val="21"/>
        </w:rPr>
        <w:t>5.1</w:t>
      </w:r>
      <w:r>
        <w:rPr>
          <w:rFonts w:ascii="SimSun" w:hAnsi="SimSun" w:hint="eastAsia"/>
          <w:sz w:val="21"/>
        </w:rPr>
        <w:tab/>
      </w:r>
      <w:r w:rsidR="00DD79A1" w:rsidRPr="005B7F72">
        <w:rPr>
          <w:rFonts w:ascii="SimSun" w:hAnsi="SimSun" w:hint="eastAsia"/>
          <w:sz w:val="21"/>
        </w:rPr>
        <w:t>文件</w:t>
      </w:r>
      <w:r w:rsidR="006E7F78" w:rsidRPr="005B7F72">
        <w:rPr>
          <w:rFonts w:ascii="SimSun" w:hAnsi="SimSun"/>
          <w:sz w:val="21"/>
        </w:rPr>
        <w:t>CDIP/1</w:t>
      </w:r>
      <w:r w:rsidR="006E7F78" w:rsidRPr="005B7F72">
        <w:rPr>
          <w:rFonts w:ascii="SimSun" w:hAnsi="SimSun" w:hint="eastAsia"/>
          <w:sz w:val="21"/>
        </w:rPr>
        <w:t>6</w:t>
      </w:r>
      <w:r w:rsidR="00DD79A1" w:rsidRPr="005B7F72">
        <w:rPr>
          <w:rFonts w:ascii="SimSun" w:hAnsi="SimSun"/>
          <w:sz w:val="21"/>
        </w:rPr>
        <w:t>/</w:t>
      </w:r>
      <w:r w:rsidR="006E7F78" w:rsidRPr="005B7F72">
        <w:rPr>
          <w:rFonts w:ascii="SimSun" w:hAnsi="SimSun" w:hint="eastAsia"/>
          <w:sz w:val="21"/>
        </w:rPr>
        <w:t>2</w:t>
      </w:r>
      <w:r w:rsidRPr="005B7F72">
        <w:rPr>
          <w:rFonts w:ascii="SimSun" w:hAnsi="SimSun" w:hint="eastAsia"/>
          <w:sz w:val="21"/>
        </w:rPr>
        <w:t>“</w:t>
      </w:r>
      <w:r w:rsidRPr="005B7F72">
        <w:rPr>
          <w:rFonts w:ascii="SimSun" w:hAnsi="SimSun" w:hint="eastAsia"/>
          <w:sz w:val="21"/>
          <w:szCs w:val="21"/>
        </w:rPr>
        <w:t>进展报告</w:t>
      </w:r>
      <w:r w:rsidRPr="005B7F72">
        <w:rPr>
          <w:rFonts w:ascii="SimSun" w:hAnsi="SimSun" w:hint="eastAsia"/>
          <w:sz w:val="21"/>
        </w:rPr>
        <w:t>”。委员会决定将“面向发展中国家和最不发达国家企业发展的知识产权</w:t>
      </w:r>
      <w:r w:rsidRPr="005B7F72">
        <w:rPr>
          <w:rFonts w:ascii="SimSun" w:hAnsi="SimSun"/>
          <w:sz w:val="21"/>
        </w:rPr>
        <w:t>(IP)</w:t>
      </w:r>
      <w:r w:rsidRPr="005B7F72">
        <w:rPr>
          <w:rFonts w:ascii="SimSun" w:hAnsi="SimSun" w:hint="eastAsia"/>
          <w:sz w:val="21"/>
        </w:rPr>
        <w:t>和外观设计管理试点项目”延期六个月。</w:t>
      </w:r>
    </w:p>
    <w:p w:rsidR="00DD79A1" w:rsidRDefault="005B7F72" w:rsidP="00653EB3">
      <w:pPr>
        <w:spacing w:afterLines="50" w:after="120" w:line="340" w:lineRule="atLeast"/>
        <w:ind w:left="567"/>
        <w:jc w:val="both"/>
        <w:rPr>
          <w:rFonts w:ascii="SimSun" w:hAnsi="SimSun"/>
          <w:bCs/>
          <w:sz w:val="21"/>
          <w:szCs w:val="22"/>
        </w:rPr>
      </w:pPr>
      <w:r>
        <w:rPr>
          <w:rFonts w:ascii="SimSun" w:hAnsi="SimSun" w:hint="eastAsia"/>
          <w:sz w:val="21"/>
          <w:szCs w:val="22"/>
        </w:rPr>
        <w:t>5.2</w:t>
      </w:r>
      <w:r>
        <w:rPr>
          <w:rFonts w:ascii="SimSun" w:hAnsi="SimSun" w:hint="eastAsia"/>
          <w:sz w:val="21"/>
          <w:szCs w:val="22"/>
        </w:rPr>
        <w:tab/>
      </w:r>
      <w:r w:rsidR="00DD79A1" w:rsidRPr="00502E98">
        <w:rPr>
          <w:rFonts w:ascii="SimSun" w:hAnsi="SimSun" w:hint="eastAsia"/>
          <w:sz w:val="21"/>
          <w:szCs w:val="22"/>
        </w:rPr>
        <w:t>文件</w:t>
      </w:r>
      <w:r w:rsidR="00DD79A1" w:rsidRPr="00502E98">
        <w:rPr>
          <w:rFonts w:ascii="SimSun" w:hAnsi="SimSun"/>
          <w:bCs/>
          <w:sz w:val="21"/>
          <w:szCs w:val="22"/>
        </w:rPr>
        <w:t>CDIP/1</w:t>
      </w:r>
      <w:r w:rsidR="006E7F78">
        <w:rPr>
          <w:rFonts w:ascii="SimSun" w:hAnsi="SimSun" w:hint="eastAsia"/>
          <w:bCs/>
          <w:sz w:val="21"/>
          <w:szCs w:val="22"/>
        </w:rPr>
        <w:t>6</w:t>
      </w:r>
      <w:r w:rsidR="00DD79A1" w:rsidRPr="00502E98">
        <w:rPr>
          <w:rFonts w:ascii="SimSun" w:hAnsi="SimSun"/>
          <w:bCs/>
          <w:sz w:val="21"/>
          <w:szCs w:val="22"/>
        </w:rPr>
        <w:t>/</w:t>
      </w:r>
      <w:r w:rsidR="006E7F78">
        <w:rPr>
          <w:rFonts w:ascii="SimSun" w:hAnsi="SimSun" w:hint="eastAsia"/>
          <w:bCs/>
          <w:sz w:val="21"/>
          <w:szCs w:val="22"/>
        </w:rPr>
        <w:t>3</w:t>
      </w:r>
      <w:r>
        <w:rPr>
          <w:rFonts w:ascii="SimSun" w:hAnsi="SimSun" w:hint="eastAsia"/>
          <w:bCs/>
          <w:sz w:val="21"/>
          <w:szCs w:val="22"/>
        </w:rPr>
        <w:t>“‘</w:t>
      </w:r>
      <w:r>
        <w:rPr>
          <w:rFonts w:ascii="SimSun" w:hAnsi="SimSun" w:hint="eastAsia"/>
          <w:sz w:val="21"/>
          <w:szCs w:val="21"/>
        </w:rPr>
        <w:t>知识产权与技术转让：共同挑战——</w:t>
      </w:r>
      <w:r w:rsidRPr="009B6064">
        <w:rPr>
          <w:rFonts w:ascii="SimSun" w:hAnsi="SimSun" w:hint="eastAsia"/>
          <w:sz w:val="21"/>
          <w:szCs w:val="21"/>
        </w:rPr>
        <w:t>共同解决</w:t>
      </w:r>
      <w:r>
        <w:rPr>
          <w:rFonts w:ascii="SimSun" w:hAnsi="SimSun" w:hint="eastAsia"/>
          <w:sz w:val="21"/>
          <w:szCs w:val="21"/>
        </w:rPr>
        <w:t>’</w:t>
      </w:r>
      <w:r w:rsidRPr="009B6064">
        <w:rPr>
          <w:rFonts w:ascii="SimSun" w:hAnsi="SimSun" w:hint="eastAsia"/>
          <w:sz w:val="21"/>
          <w:szCs w:val="21"/>
        </w:rPr>
        <w:t>项目审评报告</w:t>
      </w:r>
      <w:r>
        <w:rPr>
          <w:rFonts w:ascii="SimSun" w:hAnsi="SimSun" w:hint="eastAsia"/>
          <w:bCs/>
          <w:sz w:val="21"/>
          <w:szCs w:val="22"/>
        </w:rPr>
        <w:t>”。委员会要求秘书处对WIPO在技术转让领域的</w:t>
      </w:r>
      <w:r w:rsidR="00653EB3">
        <w:rPr>
          <w:rFonts w:ascii="SimSun" w:hAnsi="SimSun" w:hint="eastAsia"/>
          <w:bCs/>
          <w:sz w:val="21"/>
          <w:szCs w:val="22"/>
        </w:rPr>
        <w:t>现有</w:t>
      </w:r>
      <w:r w:rsidR="00145FE2">
        <w:rPr>
          <w:rFonts w:ascii="SimSun" w:hAnsi="SimSun" w:hint="eastAsia"/>
          <w:bCs/>
          <w:sz w:val="21"/>
          <w:szCs w:val="22"/>
        </w:rPr>
        <w:t>活动</w:t>
      </w:r>
      <w:r>
        <w:rPr>
          <w:rFonts w:ascii="SimSun" w:hAnsi="SimSun" w:hint="eastAsia"/>
          <w:bCs/>
          <w:sz w:val="21"/>
          <w:szCs w:val="22"/>
        </w:rPr>
        <w:t>进行摸底，在CDIP/17上审议。成员国可以在审议摸底文件后提交提案，</w:t>
      </w:r>
      <w:r w:rsidR="00CD3E2D">
        <w:rPr>
          <w:rFonts w:ascii="SimSun" w:hAnsi="SimSun" w:hint="eastAsia"/>
          <w:bCs/>
          <w:sz w:val="21"/>
          <w:szCs w:val="22"/>
        </w:rPr>
        <w:t>在</w:t>
      </w:r>
      <w:r>
        <w:rPr>
          <w:rFonts w:ascii="SimSun" w:hAnsi="SimSun" w:hint="eastAsia"/>
          <w:bCs/>
          <w:sz w:val="21"/>
          <w:szCs w:val="22"/>
        </w:rPr>
        <w:t>委员会第十八届会议</w:t>
      </w:r>
      <w:r w:rsidR="00CD3E2D">
        <w:rPr>
          <w:rFonts w:ascii="SimSun" w:hAnsi="SimSun" w:hint="eastAsia"/>
          <w:bCs/>
          <w:sz w:val="21"/>
          <w:szCs w:val="22"/>
        </w:rPr>
        <w:t>上</w:t>
      </w:r>
      <w:r>
        <w:rPr>
          <w:rFonts w:ascii="SimSun" w:hAnsi="SimSun" w:hint="eastAsia"/>
          <w:bCs/>
          <w:sz w:val="21"/>
          <w:szCs w:val="22"/>
        </w:rPr>
        <w:t>讨论。提案应不迟于该届会议前三个月到达秘书处。</w:t>
      </w:r>
    </w:p>
    <w:p w:rsidR="006E7F78" w:rsidRDefault="005B7F72" w:rsidP="00653EB3">
      <w:pPr>
        <w:spacing w:afterLines="50" w:after="120" w:line="340" w:lineRule="atLeast"/>
        <w:ind w:left="567"/>
        <w:jc w:val="both"/>
        <w:rPr>
          <w:rFonts w:ascii="SimSun" w:hAnsi="SimSun"/>
          <w:sz w:val="21"/>
        </w:rPr>
      </w:pPr>
      <w:r>
        <w:rPr>
          <w:rFonts w:ascii="SimSun" w:hAnsi="SimSun" w:hint="eastAsia"/>
          <w:sz w:val="21"/>
          <w:szCs w:val="21"/>
        </w:rPr>
        <w:t>5.3</w:t>
      </w:r>
      <w:r>
        <w:rPr>
          <w:rFonts w:ascii="SimSun" w:hAnsi="SimSun" w:hint="eastAsia"/>
          <w:sz w:val="21"/>
          <w:szCs w:val="21"/>
        </w:rPr>
        <w:tab/>
      </w:r>
      <w:r w:rsidR="006E7F78">
        <w:rPr>
          <w:rFonts w:ascii="SimSun" w:hAnsi="SimSun" w:hint="eastAsia"/>
          <w:sz w:val="21"/>
          <w:szCs w:val="21"/>
        </w:rPr>
        <w:t>文件</w:t>
      </w:r>
      <w:r w:rsidR="006E7F78" w:rsidRPr="00601D19">
        <w:rPr>
          <w:rFonts w:ascii="SimSun" w:hAnsi="SimSun"/>
          <w:sz w:val="21"/>
        </w:rPr>
        <w:t>CDIP/1</w:t>
      </w:r>
      <w:r w:rsidR="006E7F78">
        <w:rPr>
          <w:rFonts w:ascii="SimSun" w:hAnsi="SimSun" w:hint="eastAsia"/>
          <w:sz w:val="21"/>
        </w:rPr>
        <w:t>6</w:t>
      </w:r>
      <w:r w:rsidR="006E7F78" w:rsidRPr="00601D19">
        <w:rPr>
          <w:rFonts w:ascii="SimSun" w:hAnsi="SimSun"/>
          <w:sz w:val="21"/>
        </w:rPr>
        <w:t>/</w:t>
      </w:r>
      <w:r w:rsidR="006E7F78">
        <w:rPr>
          <w:rFonts w:ascii="SimSun" w:hAnsi="SimSun" w:hint="eastAsia"/>
          <w:sz w:val="21"/>
        </w:rPr>
        <w:t>5</w:t>
      </w:r>
      <w:r>
        <w:rPr>
          <w:rFonts w:ascii="SimSun" w:hAnsi="SimSun" w:hint="eastAsia"/>
          <w:sz w:val="21"/>
        </w:rPr>
        <w:t>“</w:t>
      </w:r>
      <w:r w:rsidRPr="009B6064">
        <w:rPr>
          <w:rFonts w:ascii="SimSun" w:hAnsi="SimSun" w:hint="eastAsia"/>
          <w:sz w:val="21"/>
          <w:szCs w:val="21"/>
        </w:rPr>
        <w:t>灵活性数据库更新报告</w:t>
      </w:r>
      <w:r>
        <w:rPr>
          <w:rFonts w:ascii="SimSun" w:hAnsi="SimSun" w:hint="eastAsia"/>
          <w:sz w:val="21"/>
          <w:szCs w:val="21"/>
        </w:rPr>
        <w:t>”</w:t>
      </w:r>
      <w:r w:rsidR="006E7F78">
        <w:rPr>
          <w:rFonts w:ascii="SimSun" w:hAnsi="SimSun" w:hint="eastAsia"/>
          <w:sz w:val="21"/>
        </w:rPr>
        <w:t>。</w:t>
      </w:r>
      <w:r>
        <w:rPr>
          <w:rFonts w:ascii="SimSun" w:hAnsi="SimSun" w:hint="eastAsia"/>
          <w:sz w:val="21"/>
        </w:rPr>
        <w:t>委员会要求秘书处考虑成员国提出的评论意见，在其下届会议上提出对数据库定期进行更新的机制。</w:t>
      </w:r>
    </w:p>
    <w:p w:rsidR="008732CC" w:rsidRDefault="008732CC" w:rsidP="00653EB3">
      <w:pPr>
        <w:spacing w:afterLines="50" w:after="120" w:line="340" w:lineRule="atLeast"/>
        <w:ind w:left="567"/>
        <w:jc w:val="both"/>
        <w:rPr>
          <w:rFonts w:ascii="SimSun" w:hAnsi="SimSun"/>
          <w:bCs/>
          <w:sz w:val="21"/>
          <w:szCs w:val="22"/>
        </w:rPr>
      </w:pPr>
      <w:r>
        <w:rPr>
          <w:rFonts w:ascii="SimSun" w:hAnsi="SimSun" w:hint="eastAsia"/>
          <w:bCs/>
          <w:sz w:val="21"/>
          <w:szCs w:val="22"/>
        </w:rPr>
        <w:lastRenderedPageBreak/>
        <w:t>5.4</w:t>
      </w:r>
      <w:r>
        <w:rPr>
          <w:rFonts w:ascii="SimSun" w:hAnsi="SimSun" w:hint="eastAsia"/>
          <w:bCs/>
          <w:sz w:val="21"/>
          <w:szCs w:val="22"/>
        </w:rPr>
        <w:tab/>
        <w:t>关于“技术援助数据库”(IP-TAD)和“知识产权牵线搭桥数据库”的演示报告。委员会注意到这些演示报告。</w:t>
      </w:r>
    </w:p>
    <w:p w:rsidR="00CA3A72" w:rsidRPr="005B7F72" w:rsidRDefault="00DD79A1" w:rsidP="00CA7E3C">
      <w:pPr>
        <w:numPr>
          <w:ilvl w:val="0"/>
          <w:numId w:val="7"/>
        </w:numPr>
        <w:tabs>
          <w:tab w:val="clear" w:pos="570"/>
        </w:tabs>
        <w:overflowPunct w:val="0"/>
        <w:spacing w:afterLines="50" w:after="120" w:line="340" w:lineRule="atLeast"/>
        <w:ind w:left="0" w:firstLine="0"/>
        <w:jc w:val="both"/>
        <w:rPr>
          <w:rFonts w:ascii="SimSun" w:hAnsi="SimSun"/>
          <w:sz w:val="21"/>
        </w:rPr>
      </w:pPr>
      <w:r w:rsidRPr="00502E98">
        <w:rPr>
          <w:rFonts w:ascii="SimSun" w:hAnsi="SimSun" w:hint="eastAsia"/>
          <w:sz w:val="21"/>
        </w:rPr>
        <w:t>在议程第</w:t>
      </w:r>
      <w:r w:rsidR="004360F9">
        <w:rPr>
          <w:rFonts w:ascii="SimSun" w:hAnsi="SimSun" w:hint="eastAsia"/>
          <w:sz w:val="21"/>
        </w:rPr>
        <w:t>6</w:t>
      </w:r>
      <w:r w:rsidRPr="00502E98">
        <w:rPr>
          <w:rFonts w:ascii="SimSun" w:hAnsi="SimSun" w:hint="eastAsia"/>
          <w:sz w:val="21"/>
        </w:rPr>
        <w:t>项下，委员会审议了</w:t>
      </w:r>
      <w:r w:rsidR="005B7F72">
        <w:rPr>
          <w:rFonts w:ascii="SimSun" w:hAnsi="SimSun" w:hint="eastAsia"/>
          <w:sz w:val="21"/>
        </w:rPr>
        <w:t>以下文件</w:t>
      </w:r>
      <w:r w:rsidR="005B7F72">
        <w:rPr>
          <w:rFonts w:ascii="SimSun" w:hAnsi="SimSun" w:hint="eastAsia"/>
          <w:sz w:val="21"/>
          <w:szCs w:val="21"/>
        </w:rPr>
        <w:t>：</w:t>
      </w:r>
    </w:p>
    <w:p w:rsidR="005B7F72" w:rsidRDefault="00653EB3" w:rsidP="00653EB3">
      <w:pPr>
        <w:spacing w:afterLines="50" w:after="120" w:line="340" w:lineRule="atLeast"/>
        <w:ind w:left="567"/>
        <w:jc w:val="both"/>
        <w:rPr>
          <w:rFonts w:ascii="SimSun" w:hAnsi="SimSun"/>
          <w:sz w:val="21"/>
          <w:szCs w:val="21"/>
        </w:rPr>
      </w:pPr>
      <w:r>
        <w:rPr>
          <w:rFonts w:ascii="SimSun" w:hAnsi="SimSun" w:hint="eastAsia"/>
          <w:sz w:val="21"/>
        </w:rPr>
        <w:t>6.1</w:t>
      </w:r>
      <w:r>
        <w:rPr>
          <w:rFonts w:ascii="SimSun" w:hAnsi="SimSun" w:hint="eastAsia"/>
          <w:sz w:val="21"/>
        </w:rPr>
        <w:tab/>
      </w:r>
      <w:r w:rsidRPr="00775628">
        <w:rPr>
          <w:rFonts w:ascii="SimSun" w:hAnsi="SimSun" w:hint="eastAsia"/>
          <w:sz w:val="21"/>
        </w:rPr>
        <w:t>文件CDIP/1</w:t>
      </w:r>
      <w:r>
        <w:rPr>
          <w:rFonts w:ascii="SimSun" w:hAnsi="SimSun" w:hint="eastAsia"/>
          <w:sz w:val="21"/>
        </w:rPr>
        <w:t>6</w:t>
      </w:r>
      <w:r w:rsidRPr="00775628">
        <w:rPr>
          <w:rFonts w:ascii="SimSun" w:hAnsi="SimSun" w:hint="eastAsia"/>
          <w:sz w:val="21"/>
        </w:rPr>
        <w:t>/</w:t>
      </w:r>
      <w:r>
        <w:rPr>
          <w:rFonts w:ascii="SimSun" w:hAnsi="SimSun" w:hint="eastAsia"/>
          <w:sz w:val="21"/>
        </w:rPr>
        <w:t>8“</w:t>
      </w:r>
      <w:r w:rsidRPr="009B6064">
        <w:rPr>
          <w:rFonts w:ascii="SimSun" w:hAnsi="SimSun" w:hint="eastAsia"/>
          <w:sz w:val="21"/>
          <w:szCs w:val="21"/>
        </w:rPr>
        <w:t>WIPO与2015年后发展议程</w:t>
      </w:r>
      <w:r>
        <w:rPr>
          <w:rFonts w:ascii="SimSun" w:hAnsi="SimSun" w:hint="eastAsia"/>
          <w:sz w:val="21"/>
          <w:szCs w:val="21"/>
        </w:rPr>
        <w:t>”。委员会注意到该文件，</w:t>
      </w:r>
      <w:r w:rsidR="00CD3E2D">
        <w:rPr>
          <w:rFonts w:ascii="SimSun" w:hAnsi="SimSun" w:hint="eastAsia"/>
          <w:sz w:val="21"/>
          <w:szCs w:val="21"/>
        </w:rPr>
        <w:t>决定秘书处应</w:t>
      </w:r>
      <w:r>
        <w:rPr>
          <w:rFonts w:ascii="SimSun" w:hAnsi="SimSun" w:hint="eastAsia"/>
          <w:sz w:val="21"/>
          <w:szCs w:val="21"/>
        </w:rPr>
        <w:t>根据成员国提出的评论意见，就该</w:t>
      </w:r>
      <w:r w:rsidRPr="00653EB3">
        <w:rPr>
          <w:rFonts w:ascii="SimSun" w:hAnsi="SimSun" w:hint="eastAsia"/>
          <w:sz w:val="21"/>
        </w:rPr>
        <w:t>项目</w:t>
      </w:r>
      <w:r>
        <w:rPr>
          <w:rFonts w:ascii="SimSun" w:hAnsi="SimSun" w:hint="eastAsia"/>
          <w:sz w:val="21"/>
          <w:szCs w:val="21"/>
        </w:rPr>
        <w:t>编拟另一份文件。该文件应提交给委员会的第十七届或第十八届会议。</w:t>
      </w:r>
    </w:p>
    <w:p w:rsidR="00795230" w:rsidRDefault="00653EB3" w:rsidP="00653EB3">
      <w:pPr>
        <w:spacing w:afterLines="50" w:after="120" w:line="340" w:lineRule="atLeast"/>
        <w:ind w:left="567"/>
        <w:jc w:val="both"/>
        <w:rPr>
          <w:rFonts w:ascii="SimSun" w:hAnsi="SimSun"/>
          <w:sz w:val="21"/>
          <w:szCs w:val="21"/>
        </w:rPr>
      </w:pPr>
      <w:r>
        <w:rPr>
          <w:rFonts w:ascii="SimSun" w:hAnsi="SimSun" w:hint="eastAsia"/>
          <w:sz w:val="21"/>
          <w:szCs w:val="21"/>
        </w:rPr>
        <w:t>6.2</w:t>
      </w:r>
      <w:r>
        <w:rPr>
          <w:rFonts w:ascii="SimSun" w:hAnsi="SimSun" w:hint="eastAsia"/>
          <w:sz w:val="21"/>
          <w:szCs w:val="21"/>
        </w:rPr>
        <w:tab/>
      </w:r>
      <w:r w:rsidR="00795230" w:rsidRPr="00775628">
        <w:rPr>
          <w:rFonts w:ascii="SimSun" w:hAnsi="SimSun" w:hint="eastAsia"/>
          <w:sz w:val="21"/>
        </w:rPr>
        <w:t>文件CDIP/1</w:t>
      </w:r>
      <w:r w:rsidR="00795230">
        <w:rPr>
          <w:rFonts w:ascii="SimSun" w:hAnsi="SimSun" w:hint="eastAsia"/>
          <w:sz w:val="21"/>
        </w:rPr>
        <w:t>5</w:t>
      </w:r>
      <w:r w:rsidR="00795230" w:rsidRPr="00775628">
        <w:rPr>
          <w:rFonts w:ascii="SimSun" w:hAnsi="SimSun" w:hint="eastAsia"/>
          <w:sz w:val="21"/>
        </w:rPr>
        <w:t>/</w:t>
      </w:r>
      <w:r w:rsidR="00795230">
        <w:rPr>
          <w:rFonts w:ascii="SimSun" w:hAnsi="SimSun" w:hint="eastAsia"/>
          <w:sz w:val="21"/>
        </w:rPr>
        <w:t>5“</w:t>
      </w:r>
      <w:r w:rsidR="00795230">
        <w:rPr>
          <w:rFonts w:ascii="SimSun" w:hAnsi="SimSun" w:hint="eastAsia"/>
          <w:sz w:val="21"/>
          <w:szCs w:val="21"/>
        </w:rPr>
        <w:t>关于</w:t>
      </w:r>
      <w:r w:rsidR="00795230" w:rsidRPr="00653EB3">
        <w:rPr>
          <w:rFonts w:ascii="SimSun" w:hAnsi="SimSun" w:hint="eastAsia"/>
          <w:sz w:val="21"/>
        </w:rPr>
        <w:t>WIPO</w:t>
      </w:r>
      <w:r w:rsidR="00795230" w:rsidRPr="00B069CF">
        <w:rPr>
          <w:rFonts w:ascii="SimSun" w:hAnsi="SimSun" w:hint="eastAsia"/>
          <w:sz w:val="21"/>
          <w:szCs w:val="21"/>
        </w:rPr>
        <w:t>国际技术转让专家论坛的</w:t>
      </w:r>
      <w:r w:rsidR="00795230">
        <w:rPr>
          <w:rFonts w:ascii="SimSun" w:hAnsi="SimSun" w:hint="eastAsia"/>
          <w:sz w:val="21"/>
          <w:szCs w:val="21"/>
        </w:rPr>
        <w:t>报告”。</w:t>
      </w:r>
      <w:r>
        <w:rPr>
          <w:rFonts w:ascii="SimSun" w:hAnsi="SimSun" w:hint="eastAsia"/>
          <w:sz w:val="21"/>
          <w:szCs w:val="21"/>
        </w:rPr>
        <w:t>请见上文第5.2段中所载的委员会决定。</w:t>
      </w:r>
    </w:p>
    <w:p w:rsidR="008732CC" w:rsidRDefault="008732CC" w:rsidP="008732CC">
      <w:pPr>
        <w:spacing w:afterLines="50" w:after="120" w:line="340" w:lineRule="atLeast"/>
        <w:ind w:left="567"/>
        <w:jc w:val="both"/>
        <w:rPr>
          <w:rFonts w:ascii="SimSun" w:hAnsi="SimSun"/>
          <w:sz w:val="21"/>
          <w:szCs w:val="21"/>
        </w:rPr>
      </w:pPr>
      <w:r w:rsidRPr="008732CC">
        <w:rPr>
          <w:rFonts w:ascii="SimSun" w:hAnsi="SimSun" w:hint="eastAsia"/>
          <w:sz w:val="21"/>
          <w:szCs w:val="21"/>
        </w:rPr>
        <w:t>6.3</w:t>
      </w:r>
      <w:r w:rsidRPr="008732CC">
        <w:rPr>
          <w:rFonts w:ascii="SimSun" w:hAnsi="SimSun" w:hint="eastAsia"/>
          <w:sz w:val="21"/>
          <w:szCs w:val="21"/>
        </w:rPr>
        <w:tab/>
        <w:t>文件</w:t>
      </w:r>
      <w:r w:rsidRPr="008732CC">
        <w:rPr>
          <w:rFonts w:ascii="SimSun" w:hAnsi="SimSun"/>
          <w:sz w:val="21"/>
          <w:szCs w:val="21"/>
        </w:rPr>
        <w:t>CDIP/16/4</w:t>
      </w:r>
      <w:r w:rsidRPr="008732CC">
        <w:rPr>
          <w:rFonts w:ascii="SimSun" w:hAnsi="SimSun" w:hint="eastAsia"/>
          <w:sz w:val="21"/>
          <w:szCs w:val="21"/>
        </w:rPr>
        <w:t>“运用公有领域信息促进经济发展项目”</w:t>
      </w:r>
      <w:r>
        <w:rPr>
          <w:rFonts w:ascii="SimSun" w:hAnsi="SimSun" w:hint="eastAsia"/>
          <w:sz w:val="21"/>
          <w:szCs w:val="21"/>
        </w:rPr>
        <w:t>。</w:t>
      </w:r>
      <w:r w:rsidR="00145FE2">
        <w:rPr>
          <w:rFonts w:ascii="SimSun" w:hAnsi="SimSun" w:hint="eastAsia"/>
          <w:sz w:val="21"/>
          <w:szCs w:val="21"/>
        </w:rPr>
        <w:t>一些代表团对提案表示支持。一些代表团要求就项目提案提供进一步信息和澄清。</w:t>
      </w:r>
      <w:r w:rsidRPr="008732CC">
        <w:rPr>
          <w:rFonts w:ascii="SimSun" w:hAnsi="SimSun" w:hint="eastAsia"/>
          <w:sz w:val="21"/>
          <w:szCs w:val="21"/>
        </w:rPr>
        <w:t>委员会决定继续讨论该</w:t>
      </w:r>
      <w:r w:rsidR="00145FE2">
        <w:rPr>
          <w:rFonts w:ascii="SimSun" w:hAnsi="SimSun" w:hint="eastAsia"/>
          <w:sz w:val="21"/>
          <w:szCs w:val="21"/>
        </w:rPr>
        <w:t>提案，</w:t>
      </w:r>
      <w:r w:rsidR="00145FE2" w:rsidRPr="008732CC">
        <w:rPr>
          <w:rFonts w:ascii="SimSun" w:hAnsi="SimSun" w:hint="eastAsia"/>
          <w:sz w:val="21"/>
          <w:szCs w:val="21"/>
        </w:rPr>
        <w:t>下届会议上</w:t>
      </w:r>
      <w:r w:rsidR="00145FE2">
        <w:rPr>
          <w:rFonts w:ascii="SimSun" w:hAnsi="SimSun" w:hint="eastAsia"/>
          <w:sz w:val="21"/>
          <w:szCs w:val="21"/>
        </w:rPr>
        <w:t>将提供经修订的文件，反映这些信息和澄清。</w:t>
      </w:r>
    </w:p>
    <w:p w:rsidR="008732CC" w:rsidRPr="008732CC" w:rsidRDefault="008732CC" w:rsidP="008732CC">
      <w:pPr>
        <w:spacing w:afterLines="50" w:after="120" w:line="340" w:lineRule="atLeast"/>
        <w:ind w:left="567"/>
        <w:jc w:val="both"/>
        <w:rPr>
          <w:rFonts w:ascii="SimSun" w:hAnsi="SimSun"/>
          <w:sz w:val="21"/>
          <w:szCs w:val="21"/>
        </w:rPr>
      </w:pPr>
      <w:r>
        <w:rPr>
          <w:rFonts w:ascii="SimSun" w:hAnsi="SimSun" w:hint="eastAsia"/>
          <w:sz w:val="21"/>
          <w:szCs w:val="21"/>
        </w:rPr>
        <w:t>6.4</w:t>
      </w:r>
      <w:r>
        <w:rPr>
          <w:rFonts w:ascii="SimSun" w:hAnsi="SimSun" w:hint="eastAsia"/>
          <w:sz w:val="21"/>
          <w:szCs w:val="21"/>
        </w:rPr>
        <w:tab/>
      </w:r>
      <w:r w:rsidRPr="008732CC">
        <w:rPr>
          <w:rFonts w:ascii="SimSun" w:hAnsi="SimSun" w:hint="eastAsia"/>
          <w:sz w:val="21"/>
          <w:szCs w:val="21"/>
        </w:rPr>
        <w:t>文件</w:t>
      </w:r>
      <w:r w:rsidRPr="008732CC">
        <w:rPr>
          <w:rFonts w:ascii="SimSun" w:hAnsi="SimSun"/>
          <w:sz w:val="21"/>
          <w:szCs w:val="21"/>
        </w:rPr>
        <w:t>CDIP/16/7</w:t>
      </w:r>
      <w:r>
        <w:rPr>
          <w:rFonts w:ascii="SimSun" w:hAnsi="SimSun" w:hint="eastAsia"/>
          <w:sz w:val="21"/>
          <w:szCs w:val="21"/>
        </w:rPr>
        <w:t>“</w:t>
      </w:r>
      <w:r w:rsidRPr="008732CC">
        <w:rPr>
          <w:rFonts w:ascii="SimSun" w:hAnsi="SimSun" w:hint="eastAsia"/>
          <w:sz w:val="21"/>
          <w:szCs w:val="21"/>
        </w:rPr>
        <w:t>与发展中国家和最不发达国家司法培训机构在知识产权教育和职业培训方面的合作</w:t>
      </w:r>
      <w:r>
        <w:rPr>
          <w:rFonts w:ascii="SimSun" w:hAnsi="SimSun" w:hint="eastAsia"/>
          <w:sz w:val="21"/>
          <w:szCs w:val="21"/>
        </w:rPr>
        <w:t>”。</w:t>
      </w:r>
      <w:r w:rsidR="00145FE2">
        <w:rPr>
          <w:rFonts w:ascii="SimSun" w:hAnsi="SimSun" w:hint="eastAsia"/>
          <w:sz w:val="21"/>
          <w:szCs w:val="21"/>
        </w:rPr>
        <w:t>一些代表团对提案表示支持。一些代表团要求就项目提案提供进一步信息和澄清。</w:t>
      </w:r>
      <w:r w:rsidR="00145FE2" w:rsidRPr="008732CC">
        <w:rPr>
          <w:rFonts w:ascii="SimSun" w:hAnsi="SimSun" w:hint="eastAsia"/>
          <w:sz w:val="21"/>
          <w:szCs w:val="21"/>
        </w:rPr>
        <w:t>委员会决定继续讨论该</w:t>
      </w:r>
      <w:r w:rsidR="00145FE2">
        <w:rPr>
          <w:rFonts w:ascii="SimSun" w:hAnsi="SimSun" w:hint="eastAsia"/>
          <w:sz w:val="21"/>
          <w:szCs w:val="21"/>
        </w:rPr>
        <w:t>提案，</w:t>
      </w:r>
      <w:r w:rsidR="00145FE2" w:rsidRPr="008732CC">
        <w:rPr>
          <w:rFonts w:ascii="SimSun" w:hAnsi="SimSun" w:hint="eastAsia"/>
          <w:sz w:val="21"/>
          <w:szCs w:val="21"/>
        </w:rPr>
        <w:t>下届会议上</w:t>
      </w:r>
      <w:r w:rsidR="00145FE2">
        <w:rPr>
          <w:rFonts w:ascii="SimSun" w:hAnsi="SimSun" w:hint="eastAsia"/>
          <w:sz w:val="21"/>
          <w:szCs w:val="21"/>
        </w:rPr>
        <w:t>将提供经修订的文件，反映这些信息和澄清。</w:t>
      </w:r>
    </w:p>
    <w:p w:rsidR="008732CC" w:rsidRDefault="008732CC" w:rsidP="008732CC">
      <w:pPr>
        <w:spacing w:afterLines="50" w:after="120" w:line="340" w:lineRule="atLeast"/>
        <w:ind w:left="567"/>
        <w:jc w:val="both"/>
        <w:rPr>
          <w:rFonts w:ascii="SimSun" w:hAnsi="SimSun"/>
          <w:sz w:val="21"/>
          <w:szCs w:val="21"/>
        </w:rPr>
      </w:pPr>
      <w:r>
        <w:rPr>
          <w:rFonts w:ascii="SimSun" w:hAnsi="SimSun" w:hint="eastAsia"/>
          <w:sz w:val="21"/>
          <w:szCs w:val="21"/>
        </w:rPr>
        <w:t>6.5</w:t>
      </w:r>
      <w:r>
        <w:rPr>
          <w:rFonts w:ascii="SimSun" w:hAnsi="SimSun" w:hint="eastAsia"/>
          <w:sz w:val="21"/>
          <w:szCs w:val="21"/>
        </w:rPr>
        <w:tab/>
        <w:t>“</w:t>
      </w:r>
      <w:r w:rsidRPr="008732CC">
        <w:rPr>
          <w:rFonts w:ascii="SimSun" w:hAnsi="SimSun" w:hint="eastAsia"/>
          <w:sz w:val="21"/>
          <w:szCs w:val="21"/>
        </w:rPr>
        <w:t>对WIPO合作促进发展领域技术援助的外部审查</w:t>
      </w:r>
      <w:r>
        <w:rPr>
          <w:rFonts w:ascii="SimSun" w:hAnsi="SimSun" w:hint="eastAsia"/>
          <w:sz w:val="21"/>
          <w:szCs w:val="21"/>
        </w:rPr>
        <w:t>”</w:t>
      </w:r>
      <w:r w:rsidR="00B80887">
        <w:rPr>
          <w:rFonts w:ascii="SimSun" w:hAnsi="SimSun" w:hint="eastAsia"/>
          <w:sz w:val="21"/>
          <w:szCs w:val="21"/>
        </w:rPr>
        <w:t>报告</w:t>
      </w:r>
      <w:r>
        <w:rPr>
          <w:rFonts w:ascii="SimSun" w:hAnsi="SimSun" w:hint="eastAsia"/>
          <w:sz w:val="21"/>
          <w:szCs w:val="21"/>
        </w:rPr>
        <w:t>(</w:t>
      </w:r>
      <w:r w:rsidRPr="008732CC">
        <w:rPr>
          <w:rFonts w:ascii="SimSun" w:hAnsi="SimSun"/>
          <w:sz w:val="21"/>
          <w:szCs w:val="21"/>
        </w:rPr>
        <w:t>CDIP/8/INF/1</w:t>
      </w:r>
      <w:r>
        <w:rPr>
          <w:rFonts w:ascii="SimSun" w:hAnsi="SimSun" w:hint="eastAsia"/>
          <w:sz w:val="21"/>
          <w:szCs w:val="21"/>
        </w:rPr>
        <w:t>和</w:t>
      </w:r>
      <w:r w:rsidRPr="008732CC">
        <w:rPr>
          <w:rFonts w:ascii="SimSun" w:hAnsi="SimSun"/>
          <w:sz w:val="21"/>
          <w:szCs w:val="21"/>
        </w:rPr>
        <w:t>CDIP/9/16</w:t>
      </w:r>
      <w:r>
        <w:rPr>
          <w:rFonts w:ascii="SimSun" w:hAnsi="SimSun" w:hint="eastAsia"/>
          <w:sz w:val="21"/>
          <w:szCs w:val="21"/>
        </w:rPr>
        <w:t>)及“</w:t>
      </w:r>
      <w:r w:rsidRPr="008732CC">
        <w:rPr>
          <w:rFonts w:ascii="SimSun" w:hAnsi="SimSun" w:hint="eastAsia"/>
          <w:sz w:val="21"/>
          <w:szCs w:val="21"/>
        </w:rPr>
        <w:t>管理层对WIPO合作促进发展领域技术援助外部审查的答复更新</w:t>
      </w:r>
      <w:bookmarkStart w:id="5" w:name="_GoBack"/>
      <w:bookmarkEnd w:id="5"/>
      <w:r>
        <w:rPr>
          <w:rFonts w:ascii="SimSun" w:hAnsi="SimSun"/>
          <w:sz w:val="21"/>
          <w:szCs w:val="21"/>
        </w:rPr>
        <w:t>”</w:t>
      </w:r>
      <w:r>
        <w:rPr>
          <w:rFonts w:ascii="SimSun" w:hAnsi="SimSun" w:hint="eastAsia"/>
          <w:sz w:val="21"/>
          <w:szCs w:val="21"/>
        </w:rPr>
        <w:t>(</w:t>
      </w:r>
      <w:r w:rsidRPr="008732CC">
        <w:rPr>
          <w:rFonts w:ascii="SimSun" w:hAnsi="SimSun" w:hint="eastAsia"/>
          <w:sz w:val="21"/>
          <w:szCs w:val="21"/>
        </w:rPr>
        <w:t>文件CDIP/16/6</w:t>
      </w:r>
      <w:r>
        <w:rPr>
          <w:rFonts w:ascii="SimSun" w:hAnsi="SimSun" w:hint="eastAsia"/>
          <w:sz w:val="21"/>
          <w:szCs w:val="21"/>
        </w:rPr>
        <w:t>)。</w:t>
      </w:r>
      <w:r w:rsidRPr="008732CC">
        <w:rPr>
          <w:rFonts w:ascii="SimSun" w:hAnsi="SimSun" w:hint="eastAsia"/>
          <w:sz w:val="21"/>
          <w:szCs w:val="21"/>
        </w:rPr>
        <w:t>委员会决定在其下届会议上继续讨论该</w:t>
      </w:r>
      <w:r>
        <w:rPr>
          <w:rFonts w:ascii="SimSun" w:hAnsi="SimSun" w:hint="eastAsia"/>
          <w:sz w:val="21"/>
          <w:szCs w:val="21"/>
        </w:rPr>
        <w:t>事项</w:t>
      </w:r>
      <w:r w:rsidRPr="008732CC">
        <w:rPr>
          <w:rFonts w:ascii="SimSun" w:hAnsi="SimSun" w:hint="eastAsia"/>
          <w:sz w:val="21"/>
          <w:szCs w:val="21"/>
        </w:rPr>
        <w:t>。</w:t>
      </w:r>
    </w:p>
    <w:p w:rsidR="00145FE2" w:rsidRPr="008732CC" w:rsidRDefault="00145FE2" w:rsidP="00145FE2">
      <w:pPr>
        <w:spacing w:afterLines="50" w:after="120" w:line="340" w:lineRule="atLeast"/>
        <w:ind w:left="567"/>
        <w:jc w:val="both"/>
        <w:rPr>
          <w:rFonts w:ascii="SimSun" w:hAnsi="SimSun"/>
          <w:bCs/>
          <w:sz w:val="21"/>
          <w:szCs w:val="22"/>
        </w:rPr>
      </w:pPr>
      <w:r>
        <w:rPr>
          <w:rFonts w:ascii="SimSun" w:hAnsi="SimSun" w:hint="eastAsia"/>
          <w:sz w:val="21"/>
          <w:szCs w:val="21"/>
        </w:rPr>
        <w:t>6.6</w:t>
      </w:r>
      <w:r>
        <w:rPr>
          <w:rFonts w:ascii="SimSun" w:hAnsi="SimSun" w:hint="eastAsia"/>
          <w:sz w:val="21"/>
          <w:szCs w:val="21"/>
        </w:rPr>
        <w:tab/>
      </w:r>
      <w:r>
        <w:rPr>
          <w:rFonts w:ascii="SimSun" w:hAnsi="SimSun" w:hint="eastAsia"/>
          <w:bCs/>
          <w:sz w:val="21"/>
          <w:szCs w:val="22"/>
        </w:rPr>
        <w:t>在文件CDIP/3/INF/2中所载的“</w:t>
      </w:r>
      <w:r w:rsidRPr="008732CC">
        <w:rPr>
          <w:rFonts w:ascii="SimSun" w:hAnsi="SimSun" w:hint="eastAsia"/>
          <w:bCs/>
          <w:sz w:val="21"/>
          <w:szCs w:val="22"/>
        </w:rPr>
        <w:t>为各国家机构建立创新和技术转让支持结构</w:t>
      </w:r>
      <w:r>
        <w:rPr>
          <w:rFonts w:ascii="SimSun" w:hAnsi="SimSun" w:hint="eastAsia"/>
          <w:bCs/>
          <w:sz w:val="21"/>
          <w:szCs w:val="22"/>
        </w:rPr>
        <w:t>项目”的背景下编写的</w:t>
      </w:r>
      <w:r w:rsidRPr="008732CC">
        <w:rPr>
          <w:rFonts w:ascii="SimSun" w:hAnsi="SimSun" w:hint="eastAsia"/>
          <w:bCs/>
          <w:sz w:val="21"/>
          <w:szCs w:val="22"/>
        </w:rPr>
        <w:t>文件CDIP/16/INF/2</w:t>
      </w:r>
      <w:r>
        <w:rPr>
          <w:rFonts w:ascii="SimSun" w:hAnsi="SimSun" w:hint="eastAsia"/>
          <w:bCs/>
          <w:sz w:val="21"/>
          <w:szCs w:val="22"/>
        </w:rPr>
        <w:t>“</w:t>
      </w:r>
      <w:r w:rsidRPr="008732CC">
        <w:rPr>
          <w:rFonts w:ascii="SimSun" w:hAnsi="SimSun" w:hint="eastAsia"/>
          <w:bCs/>
          <w:sz w:val="21"/>
          <w:szCs w:val="22"/>
        </w:rPr>
        <w:t>商标许可指南</w:t>
      </w:r>
      <w:r>
        <w:rPr>
          <w:rFonts w:ascii="SimSun" w:hAnsi="SimSun" w:hint="eastAsia"/>
          <w:bCs/>
          <w:sz w:val="21"/>
          <w:szCs w:val="22"/>
        </w:rPr>
        <w:t>”、</w:t>
      </w:r>
      <w:r w:rsidRPr="008732CC">
        <w:rPr>
          <w:rFonts w:ascii="SimSun" w:hAnsi="SimSun" w:hint="eastAsia"/>
          <w:bCs/>
          <w:sz w:val="21"/>
          <w:szCs w:val="22"/>
        </w:rPr>
        <w:t>文件CDIP/16/INF/3</w:t>
      </w:r>
      <w:r>
        <w:rPr>
          <w:rFonts w:ascii="SimSun" w:hAnsi="SimSun" w:hint="eastAsia"/>
          <w:bCs/>
          <w:sz w:val="21"/>
          <w:szCs w:val="22"/>
        </w:rPr>
        <w:t>“</w:t>
      </w:r>
      <w:r w:rsidRPr="008732CC">
        <w:rPr>
          <w:rFonts w:ascii="SimSun" w:hAnsi="SimSun" w:hint="eastAsia"/>
          <w:bCs/>
          <w:sz w:val="21"/>
          <w:szCs w:val="22"/>
        </w:rPr>
        <w:t>开放式创新网络战略管理指南</w:t>
      </w:r>
      <w:r>
        <w:rPr>
          <w:rFonts w:ascii="SimSun" w:hAnsi="SimSun" w:hint="eastAsia"/>
          <w:bCs/>
          <w:sz w:val="21"/>
          <w:szCs w:val="22"/>
        </w:rPr>
        <w:t>”和</w:t>
      </w:r>
      <w:r w:rsidRPr="008732CC">
        <w:rPr>
          <w:rFonts w:ascii="SimSun" w:hAnsi="SimSun" w:hint="eastAsia"/>
          <w:bCs/>
          <w:sz w:val="21"/>
          <w:szCs w:val="22"/>
        </w:rPr>
        <w:t>文件CDIP/16/INF/4</w:t>
      </w:r>
      <w:r>
        <w:rPr>
          <w:rFonts w:ascii="SimSun" w:hAnsi="SimSun" w:hint="eastAsia"/>
          <w:bCs/>
          <w:sz w:val="21"/>
          <w:szCs w:val="22"/>
        </w:rPr>
        <w:t>“</w:t>
      </w:r>
      <w:r w:rsidRPr="008732CC">
        <w:rPr>
          <w:rFonts w:ascii="SimSun" w:hAnsi="SimSun" w:hint="eastAsia"/>
          <w:bCs/>
          <w:sz w:val="21"/>
          <w:szCs w:val="22"/>
        </w:rPr>
        <w:t>知识产权商业化指南</w:t>
      </w:r>
      <w:r>
        <w:rPr>
          <w:rFonts w:ascii="SimSun" w:hAnsi="SimSun" w:hint="eastAsia"/>
          <w:bCs/>
          <w:sz w:val="21"/>
          <w:szCs w:val="22"/>
        </w:rPr>
        <w:t>”</w:t>
      </w:r>
      <w:r w:rsidRPr="008732CC">
        <w:rPr>
          <w:rFonts w:ascii="SimSun" w:hAnsi="SimSun" w:hint="eastAsia"/>
          <w:bCs/>
          <w:sz w:val="21"/>
          <w:szCs w:val="22"/>
        </w:rPr>
        <w:t>。</w:t>
      </w:r>
      <w:r>
        <w:rPr>
          <w:rFonts w:ascii="SimSun" w:hAnsi="SimSun" w:hint="eastAsia"/>
          <w:bCs/>
          <w:sz w:val="21"/>
          <w:szCs w:val="22"/>
        </w:rPr>
        <w:t>委员会注意到介绍的这些文件。秘书处可以考虑组织研讨会为理解和使用这些指南提供便利，以及将其翻译为其他联合国语言。</w:t>
      </w:r>
    </w:p>
    <w:p w:rsidR="008732CC" w:rsidRPr="00B80887" w:rsidRDefault="008732CC" w:rsidP="008732CC">
      <w:pPr>
        <w:spacing w:afterLines="50" w:after="120" w:line="340" w:lineRule="atLeast"/>
        <w:ind w:left="567"/>
        <w:jc w:val="both"/>
        <w:rPr>
          <w:rFonts w:ascii="SimSun" w:hAnsi="SimSun"/>
          <w:sz w:val="21"/>
          <w:szCs w:val="21"/>
        </w:rPr>
      </w:pPr>
      <w:r w:rsidRPr="00B80887">
        <w:rPr>
          <w:rFonts w:ascii="SimSun" w:hAnsi="SimSun" w:hint="eastAsia"/>
          <w:sz w:val="21"/>
          <w:szCs w:val="21"/>
        </w:rPr>
        <w:t>6.</w:t>
      </w:r>
      <w:r w:rsidR="00145FE2" w:rsidRPr="00B80887">
        <w:rPr>
          <w:rFonts w:ascii="SimSun" w:hAnsi="SimSun" w:hint="eastAsia"/>
          <w:sz w:val="21"/>
          <w:szCs w:val="21"/>
        </w:rPr>
        <w:t>7</w:t>
      </w:r>
      <w:r w:rsidRPr="00B80887">
        <w:rPr>
          <w:rFonts w:ascii="SimSun" w:hAnsi="SimSun" w:hint="eastAsia"/>
          <w:sz w:val="21"/>
          <w:szCs w:val="21"/>
        </w:rPr>
        <w:tab/>
      </w:r>
      <w:r w:rsidRPr="00B80887">
        <w:rPr>
          <w:rFonts w:ascii="SimSun" w:hAnsi="SimSun"/>
          <w:sz w:val="21"/>
          <w:szCs w:val="21"/>
        </w:rPr>
        <w:t>“</w:t>
      </w:r>
      <w:r w:rsidRPr="00B80887">
        <w:rPr>
          <w:rFonts w:ascii="SimSun" w:hAnsi="SimSun" w:hint="eastAsia"/>
          <w:sz w:val="21"/>
          <w:szCs w:val="21"/>
        </w:rPr>
        <w:t>WIPO大会关于CDIP相关事项的决定</w:t>
      </w:r>
      <w:r w:rsidRPr="00B80887">
        <w:rPr>
          <w:rFonts w:ascii="SimSun" w:hAnsi="SimSun"/>
          <w:sz w:val="21"/>
          <w:szCs w:val="21"/>
        </w:rPr>
        <w:t>”</w:t>
      </w:r>
      <w:r w:rsidRPr="00B80887">
        <w:rPr>
          <w:rFonts w:ascii="SimSun" w:hAnsi="SimSun" w:hint="eastAsia"/>
          <w:sz w:val="21"/>
          <w:szCs w:val="21"/>
        </w:rPr>
        <w:t>(文件CDIP/16/9和CDIP/12/5)。</w:t>
      </w:r>
      <w:r w:rsidR="00B80887">
        <w:rPr>
          <w:rFonts w:ascii="SimSun" w:hAnsi="SimSun" w:hint="eastAsia"/>
          <w:sz w:val="21"/>
          <w:szCs w:val="21"/>
        </w:rPr>
        <w:t>委员会决定在其下届会议上继续讨论该事项。</w:t>
      </w:r>
    </w:p>
    <w:p w:rsidR="0057045F" w:rsidRPr="00B80887" w:rsidRDefault="0057045F" w:rsidP="0057045F">
      <w:pPr>
        <w:numPr>
          <w:ilvl w:val="0"/>
          <w:numId w:val="7"/>
        </w:numPr>
        <w:tabs>
          <w:tab w:val="clear" w:pos="570"/>
        </w:tabs>
        <w:overflowPunct w:val="0"/>
        <w:spacing w:afterLines="50" w:after="120" w:line="340" w:lineRule="atLeast"/>
        <w:ind w:left="0" w:firstLine="0"/>
        <w:jc w:val="both"/>
        <w:rPr>
          <w:rFonts w:ascii="SimSun" w:hAnsi="SimSun"/>
          <w:sz w:val="21"/>
        </w:rPr>
      </w:pPr>
      <w:r w:rsidRPr="00B80887">
        <w:rPr>
          <w:rFonts w:ascii="SimSun" w:hAnsi="SimSun" w:hint="eastAsia"/>
          <w:sz w:val="21"/>
        </w:rPr>
        <w:t>在关于未来工作的议程第7项下，委员会为下届会议商定了一份议题/文件清单。</w:t>
      </w:r>
    </w:p>
    <w:p w:rsidR="0057045F" w:rsidRPr="00B80887" w:rsidRDefault="0057045F" w:rsidP="0057045F">
      <w:pPr>
        <w:numPr>
          <w:ilvl w:val="0"/>
          <w:numId w:val="7"/>
        </w:numPr>
        <w:tabs>
          <w:tab w:val="clear" w:pos="570"/>
        </w:tabs>
        <w:overflowPunct w:val="0"/>
        <w:spacing w:afterLines="50" w:after="120" w:line="340" w:lineRule="atLeast"/>
        <w:ind w:left="0" w:firstLine="0"/>
        <w:jc w:val="both"/>
        <w:rPr>
          <w:rFonts w:ascii="SimSun" w:hAnsi="SimSun"/>
          <w:sz w:val="21"/>
        </w:rPr>
      </w:pPr>
      <w:r w:rsidRPr="00B80887">
        <w:rPr>
          <w:rFonts w:ascii="SimSun" w:hAnsi="SimSun" w:hint="eastAsia"/>
          <w:sz w:val="21"/>
        </w:rPr>
        <w:t>委员会注意到，第十六届会议的报告草案将由秘书处编拟，并发送各成员国常驻代表团，而且还将以电子形式在WIPO网站上提供给成员国、政府间组织和非政府组织。如欲对报告草案发表意见，应以书面形式，并最好在下届会议之前八周向秘书处提出。然后，报告草案将在委员会第十七届会议上审议通过。</w:t>
      </w:r>
    </w:p>
    <w:p w:rsidR="008732CC" w:rsidRDefault="0057045F" w:rsidP="0057045F">
      <w:pPr>
        <w:numPr>
          <w:ilvl w:val="0"/>
          <w:numId w:val="7"/>
        </w:numPr>
        <w:tabs>
          <w:tab w:val="clear" w:pos="570"/>
        </w:tabs>
        <w:overflowPunct w:val="0"/>
        <w:spacing w:afterLines="50" w:after="120" w:line="340" w:lineRule="atLeast"/>
        <w:ind w:left="0" w:firstLine="0"/>
        <w:jc w:val="both"/>
        <w:rPr>
          <w:rFonts w:ascii="SimSun" w:hAnsi="SimSun" w:hint="eastAsia"/>
          <w:sz w:val="21"/>
        </w:rPr>
      </w:pPr>
      <w:proofErr w:type="gramStart"/>
      <w:r w:rsidRPr="00B80887">
        <w:rPr>
          <w:rFonts w:ascii="SimSun" w:hAnsi="SimSun" w:hint="eastAsia"/>
          <w:sz w:val="21"/>
        </w:rPr>
        <w:t>本总结将</w:t>
      </w:r>
      <w:proofErr w:type="gramEnd"/>
      <w:r w:rsidRPr="00B80887">
        <w:rPr>
          <w:rFonts w:ascii="SimSun" w:hAnsi="SimSun" w:hint="eastAsia"/>
          <w:sz w:val="21"/>
        </w:rPr>
        <w:t>构成委员会提交大会的报告。</w:t>
      </w:r>
    </w:p>
    <w:p w:rsidR="00B80887" w:rsidRDefault="00B80887" w:rsidP="00B80887">
      <w:pPr>
        <w:overflowPunct w:val="0"/>
        <w:spacing w:afterLines="50" w:after="120" w:line="340" w:lineRule="atLeast"/>
        <w:ind w:left="5534"/>
        <w:jc w:val="both"/>
        <w:rPr>
          <w:rFonts w:ascii="KaiTi" w:eastAsia="KaiTi" w:hAnsi="KaiTi" w:hint="eastAsia"/>
          <w:sz w:val="21"/>
        </w:rPr>
      </w:pPr>
    </w:p>
    <w:p w:rsidR="00B80887" w:rsidRPr="00B80887" w:rsidRDefault="00B80887" w:rsidP="00B80887">
      <w:pPr>
        <w:overflowPunct w:val="0"/>
        <w:spacing w:afterLines="50" w:after="120" w:line="340" w:lineRule="atLeast"/>
        <w:ind w:left="5534"/>
        <w:jc w:val="both"/>
        <w:rPr>
          <w:rFonts w:ascii="KaiTi" w:eastAsia="KaiTi" w:hAnsi="KaiTi"/>
          <w:sz w:val="21"/>
        </w:rPr>
      </w:pPr>
      <w:r w:rsidRPr="00B80887">
        <w:rPr>
          <w:rFonts w:ascii="KaiTi" w:eastAsia="KaiTi" w:hAnsi="KaiTi" w:hint="eastAsia"/>
          <w:sz w:val="21"/>
        </w:rPr>
        <w:t>[文件完]</w:t>
      </w:r>
    </w:p>
    <w:sectPr w:rsidR="00B80887" w:rsidRPr="00B80887" w:rsidSect="00502E9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2A4" w:rsidRDefault="008862A4">
      <w:r>
        <w:separator/>
      </w:r>
    </w:p>
  </w:endnote>
  <w:endnote w:type="continuationSeparator" w:id="0">
    <w:p w:rsidR="008862A4" w:rsidRDefault="008862A4" w:rsidP="003B38C1">
      <w:r>
        <w:separator/>
      </w:r>
    </w:p>
    <w:p w:rsidR="008862A4" w:rsidRPr="003B38C1" w:rsidRDefault="008862A4" w:rsidP="003B38C1">
      <w:pPr>
        <w:spacing w:after="60"/>
        <w:rPr>
          <w:sz w:val="17"/>
        </w:rPr>
      </w:pPr>
      <w:r>
        <w:rPr>
          <w:sz w:val="17"/>
        </w:rPr>
        <w:t>[Endnote continued from previous page]</w:t>
      </w:r>
    </w:p>
  </w:endnote>
  <w:endnote w:type="continuationNotice" w:id="1">
    <w:p w:rsidR="008862A4" w:rsidRPr="003B38C1" w:rsidRDefault="008862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2A4" w:rsidRDefault="008862A4">
      <w:r>
        <w:separator/>
      </w:r>
    </w:p>
  </w:footnote>
  <w:footnote w:type="continuationSeparator" w:id="0">
    <w:p w:rsidR="008862A4" w:rsidRDefault="008862A4" w:rsidP="008B60B2">
      <w:r>
        <w:separator/>
      </w:r>
    </w:p>
    <w:p w:rsidR="008862A4" w:rsidRPr="00ED77FB" w:rsidRDefault="008862A4" w:rsidP="008B60B2">
      <w:pPr>
        <w:spacing w:after="60"/>
        <w:rPr>
          <w:sz w:val="17"/>
          <w:szCs w:val="17"/>
        </w:rPr>
      </w:pPr>
      <w:r w:rsidRPr="00ED77FB">
        <w:rPr>
          <w:sz w:val="17"/>
          <w:szCs w:val="17"/>
        </w:rPr>
        <w:t>[Footnote continued from previous page]</w:t>
      </w:r>
    </w:p>
  </w:footnote>
  <w:footnote w:type="continuationNotice" w:id="1">
    <w:p w:rsidR="008862A4" w:rsidRPr="00ED77FB" w:rsidRDefault="008862A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2A4" w:rsidRPr="00502E98" w:rsidRDefault="008862A4" w:rsidP="00477D6B">
    <w:pPr>
      <w:jc w:val="right"/>
      <w:rPr>
        <w:rFonts w:ascii="SimSun" w:hAnsi="SimSun"/>
        <w:sz w:val="21"/>
      </w:rPr>
    </w:pPr>
    <w:r>
      <w:rPr>
        <w:rFonts w:ascii="SimSun" w:hAnsi="SimSun" w:hint="eastAsia"/>
        <w:sz w:val="21"/>
      </w:rPr>
      <w:t>第</w:t>
    </w:r>
    <w:r w:rsidRPr="00502E98">
      <w:rPr>
        <w:rFonts w:ascii="SimSun" w:hAnsi="SimSun"/>
        <w:sz w:val="21"/>
      </w:rPr>
      <w:fldChar w:fldCharType="begin"/>
    </w:r>
    <w:r w:rsidRPr="00502E98">
      <w:rPr>
        <w:rFonts w:ascii="SimSun" w:hAnsi="SimSun"/>
        <w:sz w:val="21"/>
      </w:rPr>
      <w:instrText xml:space="preserve"> PAGE  \* MERGEFORMAT </w:instrText>
    </w:r>
    <w:r w:rsidRPr="00502E98">
      <w:rPr>
        <w:rFonts w:ascii="SimSun" w:hAnsi="SimSun"/>
        <w:sz w:val="21"/>
      </w:rPr>
      <w:fldChar w:fldCharType="separate"/>
    </w:r>
    <w:r w:rsidR="00CD3E2D">
      <w:rPr>
        <w:rFonts w:ascii="SimSun" w:hAnsi="SimSun"/>
        <w:noProof/>
        <w:sz w:val="21"/>
      </w:rPr>
      <w:t>2</w:t>
    </w:r>
    <w:r w:rsidRPr="00502E98">
      <w:rPr>
        <w:rFonts w:ascii="SimSun" w:hAnsi="SimSun"/>
        <w:sz w:val="21"/>
      </w:rPr>
      <w:fldChar w:fldCharType="end"/>
    </w:r>
    <w:r>
      <w:rPr>
        <w:rFonts w:ascii="SimSun" w:hAnsi="SimSun" w:hint="eastAsia"/>
        <w:sz w:val="21"/>
      </w:rPr>
      <w:t>页</w:t>
    </w:r>
  </w:p>
  <w:p w:rsidR="008862A4" w:rsidRPr="00502E98" w:rsidRDefault="008862A4" w:rsidP="00477D6B">
    <w:pPr>
      <w:jc w:val="right"/>
      <w:rPr>
        <w:rFonts w:ascii="SimSun" w:hAnsi="SimSun"/>
        <w:sz w:val="21"/>
      </w:rPr>
    </w:pPr>
  </w:p>
  <w:p w:rsidR="008862A4" w:rsidRPr="00502E98" w:rsidRDefault="008862A4"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2761FF"/>
    <w:multiLevelType w:val="hybridMultilevel"/>
    <w:tmpl w:val="F1E80046"/>
    <w:lvl w:ilvl="0" w:tplc="0409000F">
      <w:start w:val="8"/>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3280AEE"/>
    <w:multiLevelType w:val="hybridMultilevel"/>
    <w:tmpl w:val="17B4D0E6"/>
    <w:lvl w:ilvl="0" w:tplc="D9D21112">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75B21B5"/>
    <w:multiLevelType w:val="hybridMultilevel"/>
    <w:tmpl w:val="D586035C"/>
    <w:lvl w:ilvl="0" w:tplc="6158D55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4A50D1A"/>
    <w:multiLevelType w:val="hybridMultilevel"/>
    <w:tmpl w:val="467C7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DD6654"/>
    <w:multiLevelType w:val="hybridMultilevel"/>
    <w:tmpl w:val="C6289F48"/>
    <w:lvl w:ilvl="0" w:tplc="4E2EAA56">
      <w:start w:val="1"/>
      <w:numFmt w:val="lowerRoman"/>
      <w:lvlText w:val="(%1)"/>
      <w:lvlJc w:val="righ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4DF1ADF"/>
    <w:multiLevelType w:val="hybridMultilevel"/>
    <w:tmpl w:val="249CDA62"/>
    <w:lvl w:ilvl="0" w:tplc="4E2EAA56">
      <w:start w:val="1"/>
      <w:numFmt w:val="lowerRoman"/>
      <w:lvlText w:val="(%1)"/>
      <w:lvlJc w:val="righ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DE1A80"/>
    <w:multiLevelType w:val="hybridMultilevel"/>
    <w:tmpl w:val="9BA818C0"/>
    <w:lvl w:ilvl="0" w:tplc="4E2EAA56">
      <w:start w:val="1"/>
      <w:numFmt w:val="lowerRoman"/>
      <w:lvlText w:val="(%1)"/>
      <w:lvlJc w:val="righ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9F01C40"/>
    <w:multiLevelType w:val="hybridMultilevel"/>
    <w:tmpl w:val="196C90C2"/>
    <w:lvl w:ilvl="0" w:tplc="D4B6C85C">
      <w:start w:val="1"/>
      <w:numFmt w:val="lowerRoman"/>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03507A"/>
    <w:multiLevelType w:val="hybridMultilevel"/>
    <w:tmpl w:val="DFF2E7DA"/>
    <w:lvl w:ilvl="0" w:tplc="3AAAFA4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10"/>
  </w:num>
  <w:num w:numId="3">
    <w:abstractNumId w:val="0"/>
  </w:num>
  <w:num w:numId="4">
    <w:abstractNumId w:val="11"/>
  </w:num>
  <w:num w:numId="5">
    <w:abstractNumId w:val="2"/>
  </w:num>
  <w:num w:numId="6">
    <w:abstractNumId w:val="6"/>
  </w:num>
  <w:num w:numId="7">
    <w:abstractNumId w:val="3"/>
  </w:num>
  <w:num w:numId="8">
    <w:abstractNumId w:val="13"/>
  </w:num>
  <w:num w:numId="9">
    <w:abstractNumId w:val="12"/>
  </w:num>
  <w:num w:numId="10">
    <w:abstractNumId w:val="8"/>
  </w:num>
  <w:num w:numId="11">
    <w:abstractNumId w:val="9"/>
  </w:num>
  <w:num w:numId="12">
    <w:abstractNumId w:val="4"/>
  </w:num>
  <w:num w:numId="13">
    <w:abstractNumId w:val="14"/>
  </w:num>
  <w:num w:numId="14">
    <w:abstractNumId w:val="7"/>
  </w:num>
  <w:num w:numId="1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C8B"/>
    <w:rsid w:val="00002693"/>
    <w:rsid w:val="00004B47"/>
    <w:rsid w:val="00012BCF"/>
    <w:rsid w:val="000130D5"/>
    <w:rsid w:val="00026587"/>
    <w:rsid w:val="00043CAA"/>
    <w:rsid w:val="00045D6C"/>
    <w:rsid w:val="000465E5"/>
    <w:rsid w:val="00047373"/>
    <w:rsid w:val="00051CFD"/>
    <w:rsid w:val="000574F4"/>
    <w:rsid w:val="000752D7"/>
    <w:rsid w:val="00075432"/>
    <w:rsid w:val="00094262"/>
    <w:rsid w:val="000968ED"/>
    <w:rsid w:val="00096DF8"/>
    <w:rsid w:val="000975E0"/>
    <w:rsid w:val="000A28A3"/>
    <w:rsid w:val="000B6F1F"/>
    <w:rsid w:val="000C2504"/>
    <w:rsid w:val="000C35B8"/>
    <w:rsid w:val="000E7439"/>
    <w:rsid w:val="000F1920"/>
    <w:rsid w:val="000F5E56"/>
    <w:rsid w:val="00104A1C"/>
    <w:rsid w:val="001112FF"/>
    <w:rsid w:val="00114797"/>
    <w:rsid w:val="0011771A"/>
    <w:rsid w:val="00127B5D"/>
    <w:rsid w:val="001362EE"/>
    <w:rsid w:val="0014172E"/>
    <w:rsid w:val="001435DA"/>
    <w:rsid w:val="00144124"/>
    <w:rsid w:val="00145FE2"/>
    <w:rsid w:val="0015310B"/>
    <w:rsid w:val="00164429"/>
    <w:rsid w:val="0016498E"/>
    <w:rsid w:val="001650D1"/>
    <w:rsid w:val="00180820"/>
    <w:rsid w:val="00181FD9"/>
    <w:rsid w:val="00182C4E"/>
    <w:rsid w:val="001832A6"/>
    <w:rsid w:val="00183F98"/>
    <w:rsid w:val="00184183"/>
    <w:rsid w:val="00190B0B"/>
    <w:rsid w:val="00193DBB"/>
    <w:rsid w:val="00195CCB"/>
    <w:rsid w:val="00196229"/>
    <w:rsid w:val="001A53D3"/>
    <w:rsid w:val="001B4A13"/>
    <w:rsid w:val="001C716C"/>
    <w:rsid w:val="001D4C8C"/>
    <w:rsid w:val="001E114F"/>
    <w:rsid w:val="001E1DDD"/>
    <w:rsid w:val="001F4E1E"/>
    <w:rsid w:val="00214FB3"/>
    <w:rsid w:val="00217D71"/>
    <w:rsid w:val="00224111"/>
    <w:rsid w:val="00230834"/>
    <w:rsid w:val="0024139F"/>
    <w:rsid w:val="002470D0"/>
    <w:rsid w:val="002531EA"/>
    <w:rsid w:val="00261F21"/>
    <w:rsid w:val="002634C4"/>
    <w:rsid w:val="00266E55"/>
    <w:rsid w:val="00267355"/>
    <w:rsid w:val="0027484E"/>
    <w:rsid w:val="00275D01"/>
    <w:rsid w:val="0027779F"/>
    <w:rsid w:val="002819B1"/>
    <w:rsid w:val="00285959"/>
    <w:rsid w:val="00287BEE"/>
    <w:rsid w:val="002912DF"/>
    <w:rsid w:val="002928D3"/>
    <w:rsid w:val="00293E59"/>
    <w:rsid w:val="00296FE9"/>
    <w:rsid w:val="002A13EA"/>
    <w:rsid w:val="002B03C8"/>
    <w:rsid w:val="002B4E26"/>
    <w:rsid w:val="002B680B"/>
    <w:rsid w:val="002C7AD4"/>
    <w:rsid w:val="002D5545"/>
    <w:rsid w:val="002F1FE6"/>
    <w:rsid w:val="002F4E68"/>
    <w:rsid w:val="002F5853"/>
    <w:rsid w:val="002F6019"/>
    <w:rsid w:val="002F6B2A"/>
    <w:rsid w:val="002F6B31"/>
    <w:rsid w:val="00301EA6"/>
    <w:rsid w:val="0030269D"/>
    <w:rsid w:val="00303A7C"/>
    <w:rsid w:val="00312F7F"/>
    <w:rsid w:val="00313118"/>
    <w:rsid w:val="00317751"/>
    <w:rsid w:val="00320E57"/>
    <w:rsid w:val="00327DE2"/>
    <w:rsid w:val="003313F3"/>
    <w:rsid w:val="0033208E"/>
    <w:rsid w:val="00332BBD"/>
    <w:rsid w:val="00341E19"/>
    <w:rsid w:val="0034442D"/>
    <w:rsid w:val="0035519C"/>
    <w:rsid w:val="0035532F"/>
    <w:rsid w:val="00356F0E"/>
    <w:rsid w:val="00361450"/>
    <w:rsid w:val="003673CF"/>
    <w:rsid w:val="00367CCF"/>
    <w:rsid w:val="003701D6"/>
    <w:rsid w:val="003747F6"/>
    <w:rsid w:val="003777BF"/>
    <w:rsid w:val="00381623"/>
    <w:rsid w:val="003845C1"/>
    <w:rsid w:val="00390473"/>
    <w:rsid w:val="00390BD0"/>
    <w:rsid w:val="00390F0C"/>
    <w:rsid w:val="00393CCE"/>
    <w:rsid w:val="00394FA8"/>
    <w:rsid w:val="003958F9"/>
    <w:rsid w:val="00395F3E"/>
    <w:rsid w:val="00397512"/>
    <w:rsid w:val="003A6F89"/>
    <w:rsid w:val="003A73DA"/>
    <w:rsid w:val="003A765E"/>
    <w:rsid w:val="003B0CD4"/>
    <w:rsid w:val="003B38C1"/>
    <w:rsid w:val="003B494A"/>
    <w:rsid w:val="003B4EEA"/>
    <w:rsid w:val="003C4F95"/>
    <w:rsid w:val="003D357F"/>
    <w:rsid w:val="003D6D3A"/>
    <w:rsid w:val="003E1B8F"/>
    <w:rsid w:val="003E594D"/>
    <w:rsid w:val="003F6A35"/>
    <w:rsid w:val="003F78A1"/>
    <w:rsid w:val="0041378D"/>
    <w:rsid w:val="00421EE7"/>
    <w:rsid w:val="00423E3E"/>
    <w:rsid w:val="00423F9F"/>
    <w:rsid w:val="00427AF4"/>
    <w:rsid w:val="004360F9"/>
    <w:rsid w:val="0044377F"/>
    <w:rsid w:val="00443DBE"/>
    <w:rsid w:val="00447163"/>
    <w:rsid w:val="004571A3"/>
    <w:rsid w:val="004575F2"/>
    <w:rsid w:val="004647DA"/>
    <w:rsid w:val="0046627D"/>
    <w:rsid w:val="00471C5A"/>
    <w:rsid w:val="00471E0F"/>
    <w:rsid w:val="00474062"/>
    <w:rsid w:val="00477D6B"/>
    <w:rsid w:val="00482D97"/>
    <w:rsid w:val="00485ACC"/>
    <w:rsid w:val="004A4573"/>
    <w:rsid w:val="004A47D8"/>
    <w:rsid w:val="004B5DE1"/>
    <w:rsid w:val="004B771A"/>
    <w:rsid w:val="004C430F"/>
    <w:rsid w:val="005019FF"/>
    <w:rsid w:val="005023A2"/>
    <w:rsid w:val="00502E98"/>
    <w:rsid w:val="00505F83"/>
    <w:rsid w:val="005110DF"/>
    <w:rsid w:val="0053057A"/>
    <w:rsid w:val="00535197"/>
    <w:rsid w:val="00536850"/>
    <w:rsid w:val="00536BDA"/>
    <w:rsid w:val="0054075C"/>
    <w:rsid w:val="005420F8"/>
    <w:rsid w:val="00551289"/>
    <w:rsid w:val="00560A29"/>
    <w:rsid w:val="005629EE"/>
    <w:rsid w:val="005666AE"/>
    <w:rsid w:val="0057045F"/>
    <w:rsid w:val="00575368"/>
    <w:rsid w:val="005802EE"/>
    <w:rsid w:val="00580A06"/>
    <w:rsid w:val="00580C1C"/>
    <w:rsid w:val="00581298"/>
    <w:rsid w:val="0058496D"/>
    <w:rsid w:val="00593E37"/>
    <w:rsid w:val="0059436C"/>
    <w:rsid w:val="00596526"/>
    <w:rsid w:val="0059662F"/>
    <w:rsid w:val="00597D23"/>
    <w:rsid w:val="005A5EF9"/>
    <w:rsid w:val="005B4389"/>
    <w:rsid w:val="005B673D"/>
    <w:rsid w:val="005B7F72"/>
    <w:rsid w:val="005C6447"/>
    <w:rsid w:val="005C6649"/>
    <w:rsid w:val="005D3EEC"/>
    <w:rsid w:val="005E7B53"/>
    <w:rsid w:val="005F6364"/>
    <w:rsid w:val="00600390"/>
    <w:rsid w:val="00605827"/>
    <w:rsid w:val="00607DA8"/>
    <w:rsid w:val="00616C7E"/>
    <w:rsid w:val="00622439"/>
    <w:rsid w:val="006278A0"/>
    <w:rsid w:val="00631EEB"/>
    <w:rsid w:val="0063631B"/>
    <w:rsid w:val="00640292"/>
    <w:rsid w:val="00643BBA"/>
    <w:rsid w:val="00646050"/>
    <w:rsid w:val="00653EB3"/>
    <w:rsid w:val="00657090"/>
    <w:rsid w:val="006713CA"/>
    <w:rsid w:val="00676C5C"/>
    <w:rsid w:val="0068247C"/>
    <w:rsid w:val="006901E3"/>
    <w:rsid w:val="00695EEE"/>
    <w:rsid w:val="006A0945"/>
    <w:rsid w:val="006B062E"/>
    <w:rsid w:val="006B1E32"/>
    <w:rsid w:val="006B63A1"/>
    <w:rsid w:val="006C1651"/>
    <w:rsid w:val="006D2BBD"/>
    <w:rsid w:val="006D783D"/>
    <w:rsid w:val="006E52DC"/>
    <w:rsid w:val="006E7F78"/>
    <w:rsid w:val="00706B14"/>
    <w:rsid w:val="0071008A"/>
    <w:rsid w:val="00711FF4"/>
    <w:rsid w:val="007125C9"/>
    <w:rsid w:val="00714783"/>
    <w:rsid w:val="00716AF6"/>
    <w:rsid w:val="00716F12"/>
    <w:rsid w:val="00725FB3"/>
    <w:rsid w:val="00726785"/>
    <w:rsid w:val="00755957"/>
    <w:rsid w:val="00756CDD"/>
    <w:rsid w:val="00764063"/>
    <w:rsid w:val="00771A54"/>
    <w:rsid w:val="00772B38"/>
    <w:rsid w:val="007736A6"/>
    <w:rsid w:val="00775628"/>
    <w:rsid w:val="00780F2B"/>
    <w:rsid w:val="0078483A"/>
    <w:rsid w:val="0079207A"/>
    <w:rsid w:val="00792A33"/>
    <w:rsid w:val="00795230"/>
    <w:rsid w:val="007A15AE"/>
    <w:rsid w:val="007A2E77"/>
    <w:rsid w:val="007A6D0E"/>
    <w:rsid w:val="007B2AE0"/>
    <w:rsid w:val="007B3B96"/>
    <w:rsid w:val="007C10F2"/>
    <w:rsid w:val="007C3637"/>
    <w:rsid w:val="007D1613"/>
    <w:rsid w:val="007D18DE"/>
    <w:rsid w:val="007D3981"/>
    <w:rsid w:val="007E50F5"/>
    <w:rsid w:val="007E7105"/>
    <w:rsid w:val="007E71FC"/>
    <w:rsid w:val="00811FBE"/>
    <w:rsid w:val="008125F1"/>
    <w:rsid w:val="00812A6C"/>
    <w:rsid w:val="008267D1"/>
    <w:rsid w:val="00841FBF"/>
    <w:rsid w:val="0084354C"/>
    <w:rsid w:val="00850D92"/>
    <w:rsid w:val="00852F52"/>
    <w:rsid w:val="008534FA"/>
    <w:rsid w:val="00867939"/>
    <w:rsid w:val="0087047E"/>
    <w:rsid w:val="008732CC"/>
    <w:rsid w:val="008842CA"/>
    <w:rsid w:val="008862A4"/>
    <w:rsid w:val="008865E3"/>
    <w:rsid w:val="00891F06"/>
    <w:rsid w:val="00891F3F"/>
    <w:rsid w:val="008B2B9A"/>
    <w:rsid w:val="008B2CC1"/>
    <w:rsid w:val="008B60B2"/>
    <w:rsid w:val="008C191C"/>
    <w:rsid w:val="008D1601"/>
    <w:rsid w:val="008D5754"/>
    <w:rsid w:val="008E6B03"/>
    <w:rsid w:val="008F2577"/>
    <w:rsid w:val="008F33C2"/>
    <w:rsid w:val="008F4103"/>
    <w:rsid w:val="00902383"/>
    <w:rsid w:val="00903D27"/>
    <w:rsid w:val="0090731E"/>
    <w:rsid w:val="009100D7"/>
    <w:rsid w:val="0091065C"/>
    <w:rsid w:val="00916EE2"/>
    <w:rsid w:val="00924133"/>
    <w:rsid w:val="00925966"/>
    <w:rsid w:val="009271E0"/>
    <w:rsid w:val="00927A8F"/>
    <w:rsid w:val="00927BBA"/>
    <w:rsid w:val="00941DB0"/>
    <w:rsid w:val="00950226"/>
    <w:rsid w:val="00954FB6"/>
    <w:rsid w:val="00964C97"/>
    <w:rsid w:val="00966A22"/>
    <w:rsid w:val="0096722F"/>
    <w:rsid w:val="009711D9"/>
    <w:rsid w:val="009732A9"/>
    <w:rsid w:val="0097506C"/>
    <w:rsid w:val="00976405"/>
    <w:rsid w:val="00980843"/>
    <w:rsid w:val="009822CF"/>
    <w:rsid w:val="00985210"/>
    <w:rsid w:val="009916AD"/>
    <w:rsid w:val="0099211F"/>
    <w:rsid w:val="00996366"/>
    <w:rsid w:val="009A4BC6"/>
    <w:rsid w:val="009B116A"/>
    <w:rsid w:val="009C3180"/>
    <w:rsid w:val="009C3DB1"/>
    <w:rsid w:val="009C47B1"/>
    <w:rsid w:val="009C50B2"/>
    <w:rsid w:val="009C644D"/>
    <w:rsid w:val="009D2998"/>
    <w:rsid w:val="009D5C8D"/>
    <w:rsid w:val="009E2791"/>
    <w:rsid w:val="009E3F6F"/>
    <w:rsid w:val="009E524D"/>
    <w:rsid w:val="009F499F"/>
    <w:rsid w:val="009F75EF"/>
    <w:rsid w:val="00A0138F"/>
    <w:rsid w:val="00A1032E"/>
    <w:rsid w:val="00A11BD5"/>
    <w:rsid w:val="00A138DC"/>
    <w:rsid w:val="00A148C2"/>
    <w:rsid w:val="00A15C87"/>
    <w:rsid w:val="00A16018"/>
    <w:rsid w:val="00A200E1"/>
    <w:rsid w:val="00A27612"/>
    <w:rsid w:val="00A3666B"/>
    <w:rsid w:val="00A42DAF"/>
    <w:rsid w:val="00A45BD8"/>
    <w:rsid w:val="00A529E6"/>
    <w:rsid w:val="00A65943"/>
    <w:rsid w:val="00A765A8"/>
    <w:rsid w:val="00A80345"/>
    <w:rsid w:val="00A84C4D"/>
    <w:rsid w:val="00A869B7"/>
    <w:rsid w:val="00AA0165"/>
    <w:rsid w:val="00AB1B6D"/>
    <w:rsid w:val="00AB446E"/>
    <w:rsid w:val="00AB5952"/>
    <w:rsid w:val="00AC205C"/>
    <w:rsid w:val="00AC7BAA"/>
    <w:rsid w:val="00AD2B47"/>
    <w:rsid w:val="00AD566D"/>
    <w:rsid w:val="00AD680C"/>
    <w:rsid w:val="00AD6FB0"/>
    <w:rsid w:val="00AF0A6B"/>
    <w:rsid w:val="00AF119B"/>
    <w:rsid w:val="00AF37A9"/>
    <w:rsid w:val="00B05A69"/>
    <w:rsid w:val="00B15B95"/>
    <w:rsid w:val="00B21D43"/>
    <w:rsid w:val="00B45B2A"/>
    <w:rsid w:val="00B521F6"/>
    <w:rsid w:val="00B5331E"/>
    <w:rsid w:val="00B65F9B"/>
    <w:rsid w:val="00B71D43"/>
    <w:rsid w:val="00B72671"/>
    <w:rsid w:val="00B73C8B"/>
    <w:rsid w:val="00B770EF"/>
    <w:rsid w:val="00B80887"/>
    <w:rsid w:val="00B9734B"/>
    <w:rsid w:val="00BB0065"/>
    <w:rsid w:val="00BC15F8"/>
    <w:rsid w:val="00BC2627"/>
    <w:rsid w:val="00BC7CCE"/>
    <w:rsid w:val="00BD2122"/>
    <w:rsid w:val="00BD262F"/>
    <w:rsid w:val="00BE0148"/>
    <w:rsid w:val="00BE1BD2"/>
    <w:rsid w:val="00BE59A3"/>
    <w:rsid w:val="00BF16B5"/>
    <w:rsid w:val="00BF39E9"/>
    <w:rsid w:val="00BF7187"/>
    <w:rsid w:val="00C00A22"/>
    <w:rsid w:val="00C01739"/>
    <w:rsid w:val="00C06D30"/>
    <w:rsid w:val="00C11BFE"/>
    <w:rsid w:val="00C15DD5"/>
    <w:rsid w:val="00C16310"/>
    <w:rsid w:val="00C23502"/>
    <w:rsid w:val="00C36AE4"/>
    <w:rsid w:val="00C472A8"/>
    <w:rsid w:val="00C53226"/>
    <w:rsid w:val="00C53418"/>
    <w:rsid w:val="00C5601B"/>
    <w:rsid w:val="00C56B20"/>
    <w:rsid w:val="00C634EC"/>
    <w:rsid w:val="00C70B42"/>
    <w:rsid w:val="00C70EF3"/>
    <w:rsid w:val="00C86A2A"/>
    <w:rsid w:val="00C9226D"/>
    <w:rsid w:val="00C92C71"/>
    <w:rsid w:val="00CA3A72"/>
    <w:rsid w:val="00CA7E3C"/>
    <w:rsid w:val="00CC0090"/>
    <w:rsid w:val="00CC4FD3"/>
    <w:rsid w:val="00CC71D8"/>
    <w:rsid w:val="00CD3E2D"/>
    <w:rsid w:val="00CD6BB0"/>
    <w:rsid w:val="00D04F50"/>
    <w:rsid w:val="00D1017C"/>
    <w:rsid w:val="00D14DA2"/>
    <w:rsid w:val="00D239DD"/>
    <w:rsid w:val="00D2479F"/>
    <w:rsid w:val="00D26329"/>
    <w:rsid w:val="00D42577"/>
    <w:rsid w:val="00D45252"/>
    <w:rsid w:val="00D4585D"/>
    <w:rsid w:val="00D50497"/>
    <w:rsid w:val="00D54619"/>
    <w:rsid w:val="00D561B2"/>
    <w:rsid w:val="00D6249D"/>
    <w:rsid w:val="00D64363"/>
    <w:rsid w:val="00D67E5F"/>
    <w:rsid w:val="00D71B4D"/>
    <w:rsid w:val="00D7396D"/>
    <w:rsid w:val="00D8058B"/>
    <w:rsid w:val="00D8134F"/>
    <w:rsid w:val="00D90695"/>
    <w:rsid w:val="00D918ED"/>
    <w:rsid w:val="00D93D55"/>
    <w:rsid w:val="00DA624C"/>
    <w:rsid w:val="00DB54DA"/>
    <w:rsid w:val="00DC1DAB"/>
    <w:rsid w:val="00DC7F73"/>
    <w:rsid w:val="00DD0932"/>
    <w:rsid w:val="00DD79A1"/>
    <w:rsid w:val="00DE119D"/>
    <w:rsid w:val="00DE1AD1"/>
    <w:rsid w:val="00DE760D"/>
    <w:rsid w:val="00DF29D5"/>
    <w:rsid w:val="00DF4242"/>
    <w:rsid w:val="00DF728C"/>
    <w:rsid w:val="00E03DD4"/>
    <w:rsid w:val="00E0538B"/>
    <w:rsid w:val="00E0573C"/>
    <w:rsid w:val="00E10FC3"/>
    <w:rsid w:val="00E11EFE"/>
    <w:rsid w:val="00E15852"/>
    <w:rsid w:val="00E16BDC"/>
    <w:rsid w:val="00E17DF0"/>
    <w:rsid w:val="00E21174"/>
    <w:rsid w:val="00E23BDF"/>
    <w:rsid w:val="00E335FE"/>
    <w:rsid w:val="00E369DB"/>
    <w:rsid w:val="00E440B3"/>
    <w:rsid w:val="00E44D19"/>
    <w:rsid w:val="00E45D47"/>
    <w:rsid w:val="00E46112"/>
    <w:rsid w:val="00E5424F"/>
    <w:rsid w:val="00E605CB"/>
    <w:rsid w:val="00E63BDD"/>
    <w:rsid w:val="00E71CD0"/>
    <w:rsid w:val="00E75720"/>
    <w:rsid w:val="00E776A1"/>
    <w:rsid w:val="00E87A9B"/>
    <w:rsid w:val="00E90157"/>
    <w:rsid w:val="00E947C2"/>
    <w:rsid w:val="00E971BA"/>
    <w:rsid w:val="00E979A4"/>
    <w:rsid w:val="00EB193C"/>
    <w:rsid w:val="00EB2709"/>
    <w:rsid w:val="00EB7259"/>
    <w:rsid w:val="00EC4E49"/>
    <w:rsid w:val="00ED09C9"/>
    <w:rsid w:val="00ED1992"/>
    <w:rsid w:val="00ED1CE9"/>
    <w:rsid w:val="00ED77FB"/>
    <w:rsid w:val="00EE22D6"/>
    <w:rsid w:val="00EE45FA"/>
    <w:rsid w:val="00EF0937"/>
    <w:rsid w:val="00EF0949"/>
    <w:rsid w:val="00EF7290"/>
    <w:rsid w:val="00F04F9A"/>
    <w:rsid w:val="00F0603B"/>
    <w:rsid w:val="00F073FB"/>
    <w:rsid w:val="00F13E63"/>
    <w:rsid w:val="00F157C4"/>
    <w:rsid w:val="00F23086"/>
    <w:rsid w:val="00F2512E"/>
    <w:rsid w:val="00F25331"/>
    <w:rsid w:val="00F2753A"/>
    <w:rsid w:val="00F37522"/>
    <w:rsid w:val="00F46193"/>
    <w:rsid w:val="00F505DD"/>
    <w:rsid w:val="00F52209"/>
    <w:rsid w:val="00F5280B"/>
    <w:rsid w:val="00F611F9"/>
    <w:rsid w:val="00F65F15"/>
    <w:rsid w:val="00F66152"/>
    <w:rsid w:val="00F71E9C"/>
    <w:rsid w:val="00F768CA"/>
    <w:rsid w:val="00FA1CDF"/>
    <w:rsid w:val="00FA2D16"/>
    <w:rsid w:val="00FA6164"/>
    <w:rsid w:val="00FA6175"/>
    <w:rsid w:val="00FC0C85"/>
    <w:rsid w:val="00FC7B15"/>
    <w:rsid w:val="00FD2BE9"/>
    <w:rsid w:val="00FD4D03"/>
    <w:rsid w:val="00FD64C4"/>
    <w:rsid w:val="00FE471F"/>
    <w:rsid w:val="00FF6F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uiPriority w:val="99"/>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E46112"/>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E46112"/>
    <w:rPr>
      <w:rFonts w:ascii="Tahoma" w:eastAsia="SimSun" w:hAnsi="Tahoma" w:cs="Tahoma"/>
      <w:sz w:val="16"/>
      <w:szCs w:val="16"/>
      <w:lang w:eastAsia="zh-CN"/>
    </w:rPr>
  </w:style>
  <w:style w:type="paragraph" w:styleId="ae">
    <w:name w:val="List Paragraph"/>
    <w:basedOn w:val="a0"/>
    <w:uiPriority w:val="34"/>
    <w:qFormat/>
    <w:rsid w:val="00B73C8B"/>
    <w:pPr>
      <w:ind w:left="720"/>
      <w:contextualSpacing/>
    </w:pPr>
  </w:style>
  <w:style w:type="character" w:styleId="af">
    <w:name w:val="Hyperlink"/>
    <w:basedOn w:val="a1"/>
    <w:uiPriority w:val="99"/>
    <w:unhideWhenUsed/>
    <w:rsid w:val="0071008A"/>
    <w:rPr>
      <w:strike w:val="0"/>
      <w:dstrike w:val="0"/>
      <w:color w:val="526897"/>
      <w:u w:val="none"/>
      <w:effect w:val="none"/>
    </w:rPr>
  </w:style>
  <w:style w:type="paragraph" w:customStyle="1" w:styleId="Default">
    <w:name w:val="Default"/>
    <w:rsid w:val="008732CC"/>
    <w:pPr>
      <w:widowControl w:val="0"/>
      <w:autoSpaceDE w:val="0"/>
      <w:autoSpaceDN w:val="0"/>
      <w:adjustRightInd w:val="0"/>
    </w:pPr>
    <w:rPr>
      <w:rFonts w:ascii="SimSun" w:eastAsia="SimSun" w:cs="SimSu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uiPriority w:val="99"/>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E46112"/>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E46112"/>
    <w:rPr>
      <w:rFonts w:ascii="Tahoma" w:eastAsia="SimSun" w:hAnsi="Tahoma" w:cs="Tahoma"/>
      <w:sz w:val="16"/>
      <w:szCs w:val="16"/>
      <w:lang w:eastAsia="zh-CN"/>
    </w:rPr>
  </w:style>
  <w:style w:type="paragraph" w:styleId="ae">
    <w:name w:val="List Paragraph"/>
    <w:basedOn w:val="a0"/>
    <w:uiPriority w:val="34"/>
    <w:qFormat/>
    <w:rsid w:val="00B73C8B"/>
    <w:pPr>
      <w:ind w:left="720"/>
      <w:contextualSpacing/>
    </w:pPr>
  </w:style>
  <w:style w:type="character" w:styleId="af">
    <w:name w:val="Hyperlink"/>
    <w:basedOn w:val="a1"/>
    <w:uiPriority w:val="99"/>
    <w:unhideWhenUsed/>
    <w:rsid w:val="0071008A"/>
    <w:rPr>
      <w:strike w:val="0"/>
      <w:dstrike w:val="0"/>
      <w:color w:val="526897"/>
      <w:u w:val="none"/>
      <w:effect w:val="none"/>
    </w:rPr>
  </w:style>
  <w:style w:type="paragraph" w:customStyle="1" w:styleId="Default">
    <w:name w:val="Default"/>
    <w:rsid w:val="008732CC"/>
    <w:pPr>
      <w:widowControl w:val="0"/>
      <w:autoSpaceDE w:val="0"/>
      <w:autoSpaceDN w:val="0"/>
      <w:adjustRightInd w:val="0"/>
    </w:pPr>
    <w:rPr>
      <w:rFonts w:ascii="SimSun" w:eastAsia="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502142">
      <w:bodyDiv w:val="1"/>
      <w:marLeft w:val="0"/>
      <w:marRight w:val="0"/>
      <w:marTop w:val="0"/>
      <w:marBottom w:val="0"/>
      <w:divBdr>
        <w:top w:val="none" w:sz="0" w:space="0" w:color="auto"/>
        <w:left w:val="none" w:sz="0" w:space="0" w:color="auto"/>
        <w:bottom w:val="none" w:sz="0" w:space="0" w:color="auto"/>
        <w:right w:val="none" w:sz="0" w:space="0" w:color="auto"/>
      </w:divBdr>
    </w:div>
    <w:div w:id="515310019">
      <w:bodyDiv w:val="1"/>
      <w:marLeft w:val="0"/>
      <w:marRight w:val="0"/>
      <w:marTop w:val="0"/>
      <w:marBottom w:val="0"/>
      <w:divBdr>
        <w:top w:val="none" w:sz="0" w:space="0" w:color="auto"/>
        <w:left w:val="none" w:sz="0" w:space="0" w:color="auto"/>
        <w:bottom w:val="none" w:sz="0" w:space="0" w:color="auto"/>
        <w:right w:val="none" w:sz="0" w:space="0" w:color="auto"/>
      </w:divBdr>
    </w:div>
    <w:div w:id="1534885835">
      <w:bodyDiv w:val="1"/>
      <w:marLeft w:val="0"/>
      <w:marRight w:val="0"/>
      <w:marTop w:val="0"/>
      <w:marBottom w:val="0"/>
      <w:divBdr>
        <w:top w:val="none" w:sz="0" w:space="0" w:color="auto"/>
        <w:left w:val="none" w:sz="0" w:space="0" w:color="auto"/>
        <w:bottom w:val="none" w:sz="0" w:space="0" w:color="auto"/>
        <w:right w:val="none" w:sz="0" w:space="0" w:color="auto"/>
      </w:divBdr>
    </w:div>
    <w:div w:id="1904681729">
      <w:bodyDiv w:val="1"/>
      <w:marLeft w:val="0"/>
      <w:marRight w:val="0"/>
      <w:marTop w:val="0"/>
      <w:marBottom w:val="0"/>
      <w:divBdr>
        <w:top w:val="none" w:sz="0" w:space="0" w:color="auto"/>
        <w:left w:val="none" w:sz="0" w:space="0" w:color="auto"/>
        <w:bottom w:val="none" w:sz="0" w:space="0" w:color="auto"/>
        <w:right w:val="none" w:sz="0" w:space="0" w:color="auto"/>
      </w:divBdr>
    </w:div>
    <w:div w:id="212881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AA68F-51DC-4D59-A291-913E21B01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13 (E)</Template>
  <TotalTime>36</TotalTime>
  <Pages>2</Pages>
  <Words>1295</Words>
  <Characters>338</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主席总结</dc:subject>
  <dc:creator/>
  <cp:lastModifiedBy>MA Weihai</cp:lastModifiedBy>
  <cp:revision>4</cp:revision>
  <cp:lastPrinted>2015-11-16T16:54:00Z</cp:lastPrinted>
  <dcterms:created xsi:type="dcterms:W3CDTF">2015-11-16T16:49:00Z</dcterms:created>
  <dcterms:modified xsi:type="dcterms:W3CDTF">2015-11-16T17:27:00Z</dcterms:modified>
</cp:coreProperties>
</file>