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7200AE" w:rsidRPr="007200AE" w:rsidTr="00F6672D">
        <w:trPr>
          <w:trHeight w:val="1977"/>
        </w:trPr>
        <w:tc>
          <w:tcPr>
            <w:tcW w:w="4594" w:type="dxa"/>
            <w:tcBorders>
              <w:bottom w:val="single" w:sz="4" w:space="0" w:color="auto"/>
            </w:tcBorders>
            <w:tcMar>
              <w:bottom w:w="170" w:type="dxa"/>
            </w:tcMar>
          </w:tcPr>
          <w:p w:rsidR="007200AE" w:rsidRPr="007200AE" w:rsidRDefault="007200AE" w:rsidP="007200AE">
            <w:pPr>
              <w:spacing w:after="0" w:line="240" w:lineRule="auto"/>
              <w:jc w:val="both"/>
              <w:rPr>
                <w:rFonts w:ascii="Arial" w:hAnsi="Arial" w:cs="Arial"/>
                <w:szCs w:val="20"/>
                <w:lang w:eastAsia="zh-CN"/>
              </w:rPr>
            </w:pPr>
            <w:r w:rsidRPr="007200AE">
              <w:rPr>
                <w:rFonts w:ascii="Arial" w:hAnsi="Arial" w:cs="Arial" w:hint="eastAsia"/>
                <w:noProof/>
                <w:szCs w:val="20"/>
                <w:lang w:eastAsia="zh-CN"/>
              </w:rPr>
              <w:drawing>
                <wp:anchor distT="0" distB="0" distL="114300" distR="114300" simplePos="0" relativeHeight="251659264" behindDoc="1" locked="0" layoutInCell="0" allowOverlap="1" wp14:anchorId="46B9BC72" wp14:editId="5E7F4DFC">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7200AE" w:rsidRPr="007200AE" w:rsidRDefault="007200AE" w:rsidP="007200AE">
            <w:pPr>
              <w:spacing w:after="0" w:line="240" w:lineRule="auto"/>
              <w:rPr>
                <w:rFonts w:ascii="Arial" w:hAnsi="Arial" w:cs="Arial"/>
                <w:szCs w:val="20"/>
                <w:lang w:eastAsia="zh-CN"/>
              </w:rPr>
            </w:pPr>
          </w:p>
        </w:tc>
        <w:tc>
          <w:tcPr>
            <w:tcW w:w="425" w:type="dxa"/>
            <w:tcBorders>
              <w:bottom w:val="single" w:sz="4" w:space="0" w:color="auto"/>
            </w:tcBorders>
            <w:tcMar>
              <w:left w:w="0" w:type="dxa"/>
              <w:right w:w="0" w:type="dxa"/>
            </w:tcMar>
          </w:tcPr>
          <w:p w:rsidR="007200AE" w:rsidRPr="007200AE" w:rsidRDefault="007200AE" w:rsidP="007200AE">
            <w:pPr>
              <w:spacing w:after="0" w:line="240" w:lineRule="auto"/>
              <w:jc w:val="right"/>
              <w:rPr>
                <w:rFonts w:ascii="Arial" w:hAnsi="Arial" w:cs="Arial"/>
                <w:szCs w:val="20"/>
                <w:lang w:eastAsia="zh-CN"/>
              </w:rPr>
            </w:pPr>
            <w:r w:rsidRPr="007200AE">
              <w:rPr>
                <w:rFonts w:ascii="Arial" w:hAnsi="Arial" w:cs="Arial" w:hint="eastAsia"/>
                <w:b/>
                <w:sz w:val="40"/>
                <w:szCs w:val="40"/>
                <w:lang w:eastAsia="zh-CN"/>
              </w:rPr>
              <w:t>C</w:t>
            </w:r>
          </w:p>
        </w:tc>
      </w:tr>
      <w:tr w:rsidR="007200AE" w:rsidRPr="007200AE" w:rsidTr="00F6672D">
        <w:trPr>
          <w:trHeight w:hRule="exact" w:val="340"/>
        </w:trPr>
        <w:tc>
          <w:tcPr>
            <w:tcW w:w="9356" w:type="dxa"/>
            <w:gridSpan w:val="3"/>
            <w:tcBorders>
              <w:top w:val="single" w:sz="4" w:space="0" w:color="auto"/>
            </w:tcBorders>
            <w:tcMar>
              <w:top w:w="170" w:type="dxa"/>
              <w:left w:w="0" w:type="dxa"/>
              <w:right w:w="0" w:type="dxa"/>
            </w:tcMar>
            <w:vAlign w:val="bottom"/>
          </w:tcPr>
          <w:p w:rsidR="007200AE" w:rsidRPr="007200AE" w:rsidRDefault="007200AE" w:rsidP="00E93C63">
            <w:pPr>
              <w:spacing w:after="0" w:line="240" w:lineRule="auto"/>
              <w:jc w:val="right"/>
              <w:rPr>
                <w:rFonts w:ascii="Arial Black" w:hAnsi="Arial Black" w:cs="Arial"/>
                <w:caps/>
                <w:sz w:val="15"/>
                <w:szCs w:val="20"/>
                <w:lang w:eastAsia="zh-CN"/>
              </w:rPr>
            </w:pPr>
            <w:r>
              <w:rPr>
                <w:rFonts w:ascii="Arial Black" w:hAnsi="Arial Black" w:cs="Arial" w:hint="eastAsia"/>
                <w:caps/>
                <w:sz w:val="15"/>
                <w:szCs w:val="20"/>
                <w:lang w:eastAsia="zh-CN"/>
              </w:rPr>
              <w:t>CDIP</w:t>
            </w:r>
            <w:r w:rsidRPr="007200AE">
              <w:rPr>
                <w:rFonts w:ascii="Arial Black" w:hAnsi="Arial Black" w:cs="Arial" w:hint="eastAsia"/>
                <w:caps/>
                <w:sz w:val="15"/>
                <w:szCs w:val="20"/>
                <w:lang w:eastAsia="zh-CN"/>
              </w:rPr>
              <w:t>/</w:t>
            </w:r>
            <w:r>
              <w:rPr>
                <w:rFonts w:ascii="Arial Black" w:hAnsi="Arial Black" w:cs="Arial" w:hint="eastAsia"/>
                <w:caps/>
                <w:sz w:val="15"/>
                <w:szCs w:val="20"/>
                <w:lang w:eastAsia="zh-CN"/>
              </w:rPr>
              <w:t>14</w:t>
            </w:r>
            <w:r w:rsidRPr="007200AE">
              <w:rPr>
                <w:rFonts w:ascii="Arial Black" w:hAnsi="Arial Black" w:cs="Arial" w:hint="eastAsia"/>
                <w:caps/>
                <w:sz w:val="15"/>
                <w:szCs w:val="20"/>
                <w:lang w:eastAsia="zh-CN"/>
              </w:rPr>
              <w:t>/</w:t>
            </w:r>
            <w:r w:rsidR="00E93C63">
              <w:rPr>
                <w:rFonts w:ascii="Arial Black" w:hAnsi="Arial Black" w:cs="Arial" w:hint="eastAsia"/>
                <w:caps/>
                <w:sz w:val="15"/>
                <w:szCs w:val="20"/>
                <w:lang w:eastAsia="zh-CN"/>
              </w:rPr>
              <w:t>9</w:t>
            </w:r>
            <w:bookmarkStart w:id="0" w:name="Code"/>
            <w:bookmarkEnd w:id="0"/>
          </w:p>
        </w:tc>
      </w:tr>
      <w:tr w:rsidR="007200AE" w:rsidRPr="007200AE" w:rsidTr="00F6672D">
        <w:trPr>
          <w:trHeight w:hRule="exact" w:val="170"/>
        </w:trPr>
        <w:tc>
          <w:tcPr>
            <w:tcW w:w="9356" w:type="dxa"/>
            <w:gridSpan w:val="3"/>
            <w:noWrap/>
            <w:tcMar>
              <w:left w:w="0" w:type="dxa"/>
              <w:right w:w="0" w:type="dxa"/>
            </w:tcMar>
            <w:vAlign w:val="bottom"/>
          </w:tcPr>
          <w:p w:rsidR="007200AE" w:rsidRPr="007200AE" w:rsidRDefault="007200AE" w:rsidP="007200AE">
            <w:pPr>
              <w:spacing w:after="0" w:line="240" w:lineRule="auto"/>
              <w:jc w:val="right"/>
              <w:rPr>
                <w:rFonts w:ascii="Arial Black" w:hAnsi="Arial Black" w:cs="Arial"/>
                <w:b/>
                <w:caps/>
                <w:sz w:val="15"/>
                <w:szCs w:val="15"/>
                <w:lang w:eastAsia="zh-CN"/>
              </w:rPr>
            </w:pPr>
            <w:r w:rsidRPr="007200AE">
              <w:rPr>
                <w:rFonts w:ascii="Arial" w:eastAsia="SimHei" w:hAnsi="Arial" w:cs="Arial" w:hint="eastAsia"/>
                <w:b/>
                <w:sz w:val="15"/>
                <w:szCs w:val="15"/>
                <w:lang w:eastAsia="zh-CN"/>
              </w:rPr>
              <w:t>原</w:t>
            </w:r>
            <w:r w:rsidRPr="007200AE">
              <w:rPr>
                <w:rFonts w:ascii="Arial" w:eastAsia="SimHei" w:hAnsi="Arial" w:cs="Arial" w:hint="eastAsia"/>
                <w:b/>
                <w:sz w:val="15"/>
                <w:szCs w:val="15"/>
                <w:lang w:val="pt-BR" w:eastAsia="zh-CN"/>
              </w:rPr>
              <w:t xml:space="preserve"> </w:t>
            </w:r>
            <w:r w:rsidRPr="007200AE">
              <w:rPr>
                <w:rFonts w:ascii="Arial" w:eastAsia="SimHei" w:hAnsi="Arial" w:cs="Arial" w:hint="eastAsia"/>
                <w:b/>
                <w:sz w:val="15"/>
                <w:szCs w:val="15"/>
                <w:lang w:eastAsia="zh-CN"/>
              </w:rPr>
              <w:t>文</w:t>
            </w:r>
            <w:r w:rsidRPr="007200AE">
              <w:rPr>
                <w:rFonts w:ascii="Arial" w:eastAsia="SimHei" w:hAnsi="Arial" w:cs="Arial" w:hint="eastAsia"/>
                <w:b/>
                <w:sz w:val="15"/>
                <w:szCs w:val="15"/>
                <w:lang w:val="pt-BR" w:eastAsia="zh-CN"/>
              </w:rPr>
              <w:t>：英</w:t>
            </w:r>
            <w:r w:rsidRPr="007200AE">
              <w:rPr>
                <w:rFonts w:ascii="Arial" w:eastAsia="SimHei" w:hAnsi="Arial" w:cs="Arial" w:hint="eastAsia"/>
                <w:b/>
                <w:sz w:val="15"/>
                <w:szCs w:val="15"/>
                <w:lang w:eastAsia="zh-CN"/>
              </w:rPr>
              <w:t>文</w:t>
            </w:r>
          </w:p>
        </w:tc>
      </w:tr>
      <w:tr w:rsidR="007200AE" w:rsidRPr="007200AE" w:rsidTr="00F6672D">
        <w:trPr>
          <w:trHeight w:hRule="exact" w:val="198"/>
        </w:trPr>
        <w:tc>
          <w:tcPr>
            <w:tcW w:w="9356" w:type="dxa"/>
            <w:gridSpan w:val="3"/>
            <w:tcMar>
              <w:left w:w="0" w:type="dxa"/>
              <w:right w:w="0" w:type="dxa"/>
            </w:tcMar>
            <w:vAlign w:val="bottom"/>
          </w:tcPr>
          <w:p w:rsidR="007200AE" w:rsidRPr="007200AE" w:rsidRDefault="007200AE" w:rsidP="00E93C63">
            <w:pPr>
              <w:spacing w:after="0" w:line="240" w:lineRule="auto"/>
              <w:jc w:val="right"/>
              <w:rPr>
                <w:rFonts w:ascii="SimHei" w:eastAsia="SimHei" w:hAnsi="Arial Black" w:cs="Arial"/>
                <w:b/>
                <w:caps/>
                <w:sz w:val="15"/>
                <w:szCs w:val="15"/>
                <w:lang w:eastAsia="zh-CN"/>
              </w:rPr>
            </w:pPr>
            <w:r w:rsidRPr="007200AE">
              <w:rPr>
                <w:rFonts w:ascii="SimHei" w:eastAsia="SimHei" w:hAnsi="Arial" w:cs="Arial" w:hint="eastAsia"/>
                <w:b/>
                <w:sz w:val="15"/>
                <w:szCs w:val="15"/>
                <w:lang w:eastAsia="zh-CN"/>
              </w:rPr>
              <w:t>日</w:t>
            </w:r>
            <w:r w:rsidRPr="007200AE">
              <w:rPr>
                <w:rFonts w:ascii="SimHei" w:eastAsia="SimHei" w:hAnsi="Arial" w:cs="Arial" w:hint="eastAsia"/>
                <w:b/>
                <w:sz w:val="15"/>
                <w:szCs w:val="15"/>
                <w:lang w:val="pt-BR" w:eastAsia="zh-CN"/>
              </w:rPr>
              <w:t xml:space="preserve"> </w:t>
            </w:r>
            <w:r w:rsidRPr="007200AE">
              <w:rPr>
                <w:rFonts w:ascii="SimHei" w:eastAsia="SimHei" w:hAnsi="Arial" w:cs="Arial" w:hint="eastAsia"/>
                <w:b/>
                <w:sz w:val="15"/>
                <w:szCs w:val="15"/>
                <w:lang w:eastAsia="zh-CN"/>
              </w:rPr>
              <w:t>期</w:t>
            </w:r>
            <w:r w:rsidRPr="007200AE">
              <w:rPr>
                <w:rFonts w:ascii="SimHei" w:eastAsia="SimHei" w:hAnsi="SimSun" w:cs="Arial" w:hint="eastAsia"/>
                <w:b/>
                <w:sz w:val="15"/>
                <w:szCs w:val="15"/>
                <w:lang w:val="pt-BR" w:eastAsia="zh-CN"/>
              </w:rPr>
              <w:t>：</w:t>
            </w:r>
            <w:r w:rsidRPr="007200AE">
              <w:rPr>
                <w:rFonts w:ascii="Arial Black" w:eastAsia="SimHei" w:hAnsi="Arial Black" w:cs="Arial" w:hint="eastAsia"/>
                <w:b/>
                <w:sz w:val="15"/>
                <w:szCs w:val="15"/>
                <w:lang w:val="pt-BR" w:eastAsia="zh-CN"/>
              </w:rPr>
              <w:t>2014</w:t>
            </w:r>
            <w:r w:rsidRPr="007200AE">
              <w:rPr>
                <w:rFonts w:ascii="SimHei" w:eastAsia="SimHei" w:hAnsi="Times New Roman" w:cs="Arial" w:hint="eastAsia"/>
                <w:b/>
                <w:sz w:val="15"/>
                <w:szCs w:val="15"/>
                <w:lang w:eastAsia="zh-CN"/>
              </w:rPr>
              <w:t>年</w:t>
            </w:r>
            <w:r w:rsidR="00E93C63">
              <w:rPr>
                <w:rFonts w:ascii="Arial Black" w:eastAsia="SimHei" w:hAnsi="Arial Black" w:cs="Arial" w:hint="eastAsia"/>
                <w:b/>
                <w:sz w:val="15"/>
                <w:szCs w:val="15"/>
                <w:lang w:val="pt-BR" w:eastAsia="zh-CN"/>
              </w:rPr>
              <w:t>9</w:t>
            </w:r>
            <w:r w:rsidRPr="007200AE">
              <w:rPr>
                <w:rFonts w:ascii="SimHei" w:eastAsia="SimHei" w:hAnsi="Times New Roman" w:cs="Arial" w:hint="eastAsia"/>
                <w:b/>
                <w:sz w:val="15"/>
                <w:szCs w:val="15"/>
                <w:lang w:eastAsia="zh-CN"/>
              </w:rPr>
              <w:t>月</w:t>
            </w:r>
            <w:r>
              <w:rPr>
                <w:rFonts w:ascii="Arial Black" w:eastAsia="SimHei" w:hAnsi="Arial Black" w:cs="Arial" w:hint="eastAsia"/>
                <w:b/>
                <w:sz w:val="15"/>
                <w:szCs w:val="15"/>
                <w:lang w:eastAsia="zh-CN"/>
              </w:rPr>
              <w:t>3</w:t>
            </w:r>
            <w:r w:rsidRPr="007200AE">
              <w:rPr>
                <w:rFonts w:ascii="SimHei" w:eastAsia="SimHei" w:hAnsi="Times New Roman" w:cs="Arial" w:hint="eastAsia"/>
                <w:b/>
                <w:sz w:val="15"/>
                <w:szCs w:val="15"/>
                <w:lang w:eastAsia="zh-CN"/>
              </w:rPr>
              <w:t>日</w:t>
            </w:r>
            <w:r w:rsidRPr="007200AE">
              <w:rPr>
                <w:rFonts w:ascii="SimHei" w:eastAsia="SimHei" w:hAnsi="Arial Black" w:cs="Arial" w:hint="eastAsia"/>
                <w:b/>
                <w:caps/>
                <w:sz w:val="15"/>
                <w:szCs w:val="15"/>
                <w:lang w:eastAsia="zh-CN"/>
              </w:rPr>
              <w:t xml:space="preserve">  </w:t>
            </w:r>
            <w:bookmarkStart w:id="1" w:name="Date"/>
            <w:bookmarkEnd w:id="1"/>
          </w:p>
        </w:tc>
      </w:tr>
    </w:tbl>
    <w:p w:rsidR="007200AE" w:rsidRPr="007200AE" w:rsidRDefault="007200AE" w:rsidP="007200AE">
      <w:pPr>
        <w:spacing w:after="0" w:line="240" w:lineRule="auto"/>
        <w:rPr>
          <w:rFonts w:ascii="Arial" w:hAnsi="Arial" w:cs="Arial"/>
          <w:szCs w:val="20"/>
          <w:lang w:eastAsia="zh-CN"/>
        </w:rPr>
      </w:pPr>
    </w:p>
    <w:p w:rsidR="007200AE" w:rsidRPr="007200AE" w:rsidRDefault="007200AE" w:rsidP="007200AE">
      <w:pPr>
        <w:spacing w:after="0" w:line="240" w:lineRule="auto"/>
        <w:rPr>
          <w:rFonts w:ascii="Arial" w:hAnsi="Arial" w:cs="Arial"/>
          <w:szCs w:val="20"/>
          <w:lang w:eastAsia="zh-CN"/>
        </w:rPr>
      </w:pPr>
    </w:p>
    <w:p w:rsidR="007200AE" w:rsidRPr="007200AE" w:rsidRDefault="007200AE" w:rsidP="007200AE">
      <w:pPr>
        <w:spacing w:after="0" w:line="240" w:lineRule="auto"/>
        <w:rPr>
          <w:rFonts w:ascii="Arial" w:hAnsi="Arial" w:cs="Arial"/>
          <w:szCs w:val="20"/>
          <w:lang w:eastAsia="zh-CN"/>
        </w:rPr>
      </w:pPr>
    </w:p>
    <w:p w:rsidR="007200AE" w:rsidRPr="007200AE" w:rsidRDefault="007200AE" w:rsidP="007200AE">
      <w:pPr>
        <w:spacing w:after="0" w:line="240" w:lineRule="auto"/>
        <w:rPr>
          <w:rFonts w:ascii="Arial" w:hAnsi="Arial" w:cs="Arial"/>
          <w:szCs w:val="20"/>
          <w:lang w:eastAsia="zh-CN"/>
        </w:rPr>
      </w:pPr>
    </w:p>
    <w:p w:rsidR="007200AE" w:rsidRPr="007200AE" w:rsidRDefault="007200AE" w:rsidP="007200AE">
      <w:pPr>
        <w:spacing w:after="0" w:line="240" w:lineRule="auto"/>
        <w:rPr>
          <w:rFonts w:ascii="Arial" w:hAnsi="Arial" w:cs="Arial"/>
          <w:szCs w:val="20"/>
          <w:lang w:eastAsia="zh-CN"/>
        </w:rPr>
      </w:pPr>
    </w:p>
    <w:p w:rsidR="007200AE" w:rsidRPr="007200AE" w:rsidRDefault="007200AE" w:rsidP="007200AE">
      <w:pPr>
        <w:spacing w:after="0" w:line="360" w:lineRule="atLeast"/>
        <w:rPr>
          <w:rFonts w:ascii="SimHei" w:eastAsia="SimHei" w:hAnsi="Arial" w:cs="Arial"/>
          <w:sz w:val="28"/>
          <w:szCs w:val="28"/>
          <w:lang w:eastAsia="zh-CN"/>
        </w:rPr>
      </w:pPr>
      <w:r>
        <w:rPr>
          <w:rFonts w:ascii="SimHei" w:eastAsia="SimHei" w:hAnsi="Arial" w:cs="Arial" w:hint="eastAsia"/>
          <w:sz w:val="28"/>
          <w:szCs w:val="28"/>
          <w:lang w:eastAsia="zh-CN"/>
        </w:rPr>
        <w:t>发展与知识产权委员会(CDIP)</w:t>
      </w:r>
    </w:p>
    <w:p w:rsidR="007200AE" w:rsidRPr="007200AE" w:rsidRDefault="007200AE" w:rsidP="007200AE">
      <w:pPr>
        <w:spacing w:after="0" w:line="240" w:lineRule="auto"/>
        <w:rPr>
          <w:rFonts w:ascii="Arial" w:hAnsi="Arial" w:cs="Arial"/>
          <w:lang w:eastAsia="zh-CN"/>
        </w:rPr>
      </w:pPr>
    </w:p>
    <w:p w:rsidR="007200AE" w:rsidRPr="007200AE" w:rsidRDefault="007200AE" w:rsidP="007200AE">
      <w:pPr>
        <w:spacing w:after="0" w:line="240" w:lineRule="auto"/>
        <w:rPr>
          <w:rFonts w:ascii="Arial" w:hAnsi="Arial" w:cs="Arial"/>
          <w:szCs w:val="24"/>
          <w:lang w:eastAsia="zh-CN"/>
        </w:rPr>
      </w:pPr>
    </w:p>
    <w:p w:rsidR="007200AE" w:rsidRPr="007200AE" w:rsidRDefault="007200AE" w:rsidP="007200AE">
      <w:pPr>
        <w:spacing w:after="0" w:line="360" w:lineRule="atLeast"/>
        <w:textAlignment w:val="bottom"/>
        <w:rPr>
          <w:rFonts w:ascii="KaiTi" w:eastAsia="KaiTi" w:hAnsi="Arial" w:cs="Arial"/>
          <w:b/>
          <w:sz w:val="24"/>
          <w:szCs w:val="24"/>
          <w:lang w:eastAsia="zh-CN"/>
        </w:rPr>
      </w:pPr>
      <w:r w:rsidRPr="007200AE">
        <w:rPr>
          <w:rFonts w:ascii="KaiTi" w:eastAsia="KaiTi" w:hAnsi="Arial" w:cs="Arial" w:hint="eastAsia"/>
          <w:b/>
          <w:sz w:val="24"/>
          <w:szCs w:val="24"/>
          <w:lang w:eastAsia="zh-CN"/>
        </w:rPr>
        <w:t>第十四届会议</w:t>
      </w:r>
    </w:p>
    <w:p w:rsidR="007200AE" w:rsidRPr="007200AE" w:rsidRDefault="007200AE" w:rsidP="007200AE">
      <w:pPr>
        <w:spacing w:after="0" w:line="360" w:lineRule="atLeast"/>
        <w:textAlignment w:val="bottom"/>
        <w:rPr>
          <w:rFonts w:ascii="KaiTi" w:eastAsia="KaiTi" w:hAnsi="KaiTi" w:cs="Arial"/>
          <w:b/>
          <w:sz w:val="24"/>
          <w:szCs w:val="24"/>
          <w:lang w:eastAsia="zh-CN"/>
        </w:rPr>
      </w:pPr>
      <w:r w:rsidRPr="007200AE">
        <w:rPr>
          <w:rFonts w:ascii="KaiTi" w:eastAsia="KaiTi" w:hAnsi="KaiTi" w:cs="Arial" w:hint="eastAsia"/>
          <w:sz w:val="24"/>
          <w:szCs w:val="24"/>
          <w:lang w:eastAsia="zh-CN"/>
        </w:rPr>
        <w:t>2014</w:t>
      </w:r>
      <w:r w:rsidRPr="007200AE">
        <w:rPr>
          <w:rFonts w:ascii="KaiTi" w:eastAsia="KaiTi" w:hAnsi="KaiTi" w:cs="Arial" w:hint="eastAsia"/>
          <w:b/>
          <w:sz w:val="24"/>
          <w:szCs w:val="24"/>
          <w:lang w:eastAsia="zh-CN"/>
        </w:rPr>
        <w:t>年</w:t>
      </w:r>
      <w:r>
        <w:rPr>
          <w:rFonts w:ascii="KaiTi" w:eastAsia="KaiTi" w:hAnsi="KaiTi" w:cs="Arial" w:hint="eastAsia"/>
          <w:sz w:val="24"/>
          <w:szCs w:val="24"/>
          <w:lang w:eastAsia="zh-CN"/>
        </w:rPr>
        <w:t>11</w:t>
      </w:r>
      <w:r w:rsidRPr="007200AE">
        <w:rPr>
          <w:rFonts w:ascii="KaiTi" w:eastAsia="KaiTi" w:hAnsi="KaiTi" w:cs="Arial" w:hint="eastAsia"/>
          <w:b/>
          <w:sz w:val="24"/>
          <w:szCs w:val="24"/>
          <w:lang w:eastAsia="zh-CN"/>
        </w:rPr>
        <w:t>月</w:t>
      </w:r>
      <w:r>
        <w:rPr>
          <w:rFonts w:ascii="KaiTi" w:eastAsia="KaiTi" w:hAnsi="KaiTi" w:cs="Arial" w:hint="eastAsia"/>
          <w:sz w:val="24"/>
          <w:szCs w:val="24"/>
          <w:lang w:eastAsia="zh-CN"/>
        </w:rPr>
        <w:t>10</w:t>
      </w:r>
      <w:r w:rsidRPr="007200AE">
        <w:rPr>
          <w:rFonts w:ascii="KaiTi" w:eastAsia="KaiTi" w:hAnsi="KaiTi" w:cs="Arial" w:hint="eastAsia"/>
          <w:b/>
          <w:sz w:val="24"/>
          <w:szCs w:val="24"/>
          <w:lang w:eastAsia="zh-CN"/>
        </w:rPr>
        <w:t>日至</w:t>
      </w:r>
      <w:r>
        <w:rPr>
          <w:rFonts w:ascii="KaiTi" w:eastAsia="KaiTi" w:hAnsi="KaiTi" w:cs="Arial" w:hint="eastAsia"/>
          <w:sz w:val="24"/>
          <w:szCs w:val="24"/>
          <w:lang w:eastAsia="zh-CN"/>
        </w:rPr>
        <w:t>14</w:t>
      </w:r>
      <w:r w:rsidRPr="007200AE">
        <w:rPr>
          <w:rFonts w:ascii="KaiTi" w:eastAsia="KaiTi" w:hAnsi="KaiTi" w:cs="Arial" w:hint="eastAsia"/>
          <w:b/>
          <w:sz w:val="24"/>
          <w:szCs w:val="24"/>
          <w:lang w:eastAsia="zh-CN"/>
        </w:rPr>
        <w:t>日，日内瓦</w:t>
      </w:r>
    </w:p>
    <w:p w:rsidR="007200AE" w:rsidRPr="007200AE" w:rsidRDefault="007200AE" w:rsidP="007200AE">
      <w:pPr>
        <w:spacing w:after="0" w:line="240" w:lineRule="auto"/>
        <w:rPr>
          <w:rFonts w:ascii="Arial" w:hAnsi="Arial" w:cs="Arial"/>
          <w:szCs w:val="20"/>
          <w:lang w:eastAsia="zh-CN"/>
        </w:rPr>
      </w:pPr>
    </w:p>
    <w:p w:rsidR="007200AE" w:rsidRPr="007200AE" w:rsidRDefault="007200AE" w:rsidP="007200AE">
      <w:pPr>
        <w:spacing w:after="0" w:line="240" w:lineRule="auto"/>
        <w:rPr>
          <w:rFonts w:ascii="Arial" w:hAnsi="Arial" w:cs="Arial"/>
          <w:szCs w:val="20"/>
          <w:lang w:eastAsia="zh-CN"/>
        </w:rPr>
      </w:pPr>
    </w:p>
    <w:p w:rsidR="007200AE" w:rsidRPr="007200AE" w:rsidRDefault="007200AE" w:rsidP="007200AE">
      <w:pPr>
        <w:spacing w:after="0" w:line="240" w:lineRule="auto"/>
        <w:rPr>
          <w:rFonts w:ascii="Arial" w:hAnsi="Arial" w:cs="Arial"/>
          <w:szCs w:val="20"/>
          <w:lang w:eastAsia="zh-CN"/>
        </w:rPr>
      </w:pPr>
    </w:p>
    <w:p w:rsidR="007200AE" w:rsidRPr="007200AE" w:rsidRDefault="00E93C63" w:rsidP="007200AE">
      <w:pPr>
        <w:spacing w:after="0" w:line="240" w:lineRule="auto"/>
        <w:rPr>
          <w:rFonts w:ascii="KaiTi" w:eastAsia="KaiTi" w:hAnsi="KaiTi"/>
          <w:kern w:val="2"/>
          <w:sz w:val="24"/>
          <w:szCs w:val="32"/>
          <w:lang w:eastAsia="zh-CN"/>
        </w:rPr>
      </w:pPr>
      <w:r w:rsidRPr="00E93C63">
        <w:rPr>
          <w:rFonts w:ascii="KaiTi" w:eastAsia="KaiTi" w:hAnsi="KaiTi" w:hint="eastAsia"/>
          <w:kern w:val="2"/>
          <w:sz w:val="24"/>
          <w:szCs w:val="32"/>
          <w:lang w:eastAsia="zh-CN"/>
        </w:rPr>
        <w:t>认可观察员与会</w:t>
      </w:r>
    </w:p>
    <w:p w:rsidR="007200AE" w:rsidRPr="007200AE" w:rsidRDefault="007200AE" w:rsidP="007200AE">
      <w:pPr>
        <w:spacing w:after="0" w:line="240" w:lineRule="auto"/>
        <w:rPr>
          <w:rFonts w:ascii="SimSun" w:hAnsi="SimSun" w:cs="Arial"/>
          <w:lang w:eastAsia="zh-CN"/>
        </w:rPr>
      </w:pPr>
    </w:p>
    <w:p w:rsidR="007200AE" w:rsidRPr="007200AE" w:rsidRDefault="007200AE" w:rsidP="007200AE">
      <w:pPr>
        <w:spacing w:after="0" w:line="240" w:lineRule="auto"/>
        <w:rPr>
          <w:rFonts w:ascii="KaiTi" w:eastAsia="KaiTi" w:hAnsi="STKaiti"/>
          <w:i/>
          <w:kern w:val="2"/>
          <w:sz w:val="21"/>
          <w:szCs w:val="24"/>
          <w:lang w:eastAsia="zh-CN"/>
        </w:rPr>
      </w:pPr>
      <w:r>
        <w:rPr>
          <w:rFonts w:ascii="KaiTi" w:eastAsia="KaiTi" w:hAnsi="STKaiti" w:hint="eastAsia"/>
          <w:i/>
          <w:kern w:val="2"/>
          <w:sz w:val="21"/>
          <w:szCs w:val="24"/>
          <w:lang w:eastAsia="zh-CN"/>
        </w:rPr>
        <w:t>秘书处</w:t>
      </w:r>
      <w:r w:rsidRPr="007200AE">
        <w:rPr>
          <w:rFonts w:ascii="KaiTi" w:eastAsia="KaiTi" w:hAnsi="STKaiti" w:hint="eastAsia"/>
          <w:i/>
          <w:kern w:val="2"/>
          <w:sz w:val="21"/>
          <w:szCs w:val="24"/>
          <w:lang w:eastAsia="zh-CN"/>
        </w:rPr>
        <w:t>编拟</w:t>
      </w:r>
    </w:p>
    <w:p w:rsidR="007200AE" w:rsidRPr="007200AE" w:rsidRDefault="007200AE" w:rsidP="007200AE">
      <w:pPr>
        <w:spacing w:after="0" w:line="240" w:lineRule="auto"/>
        <w:rPr>
          <w:rFonts w:ascii="Arial" w:hAnsi="Arial" w:cs="Arial"/>
          <w:lang w:eastAsia="zh-CN"/>
        </w:rPr>
      </w:pPr>
    </w:p>
    <w:p w:rsidR="007200AE" w:rsidRPr="007200AE" w:rsidRDefault="007200AE" w:rsidP="007200AE">
      <w:pPr>
        <w:spacing w:after="0" w:line="240" w:lineRule="auto"/>
        <w:rPr>
          <w:rFonts w:ascii="Arial" w:hAnsi="Arial" w:cs="Arial"/>
          <w:lang w:eastAsia="zh-CN"/>
        </w:rPr>
      </w:pPr>
    </w:p>
    <w:p w:rsidR="007200AE" w:rsidRPr="007200AE" w:rsidRDefault="007200AE" w:rsidP="007200AE">
      <w:pPr>
        <w:spacing w:after="0" w:line="240" w:lineRule="auto"/>
        <w:rPr>
          <w:rFonts w:ascii="Arial" w:hAnsi="Arial" w:cs="Arial"/>
          <w:lang w:eastAsia="zh-CN"/>
        </w:rPr>
      </w:pPr>
    </w:p>
    <w:p w:rsidR="007200AE" w:rsidRPr="007200AE" w:rsidRDefault="007200AE" w:rsidP="007200AE">
      <w:pPr>
        <w:spacing w:after="0" w:line="240" w:lineRule="auto"/>
        <w:rPr>
          <w:rFonts w:ascii="Arial" w:hAnsi="Arial" w:cs="Arial"/>
          <w:lang w:eastAsia="zh-CN"/>
        </w:rPr>
      </w:pPr>
    </w:p>
    <w:p w:rsidR="00345373" w:rsidRDefault="00E93C63" w:rsidP="00345373">
      <w:pPr>
        <w:numPr>
          <w:ilvl w:val="0"/>
          <w:numId w:val="2"/>
        </w:numPr>
        <w:spacing w:afterLines="50" w:after="120" w:line="340" w:lineRule="atLeast"/>
        <w:ind w:left="0" w:firstLine="0"/>
        <w:jc w:val="both"/>
        <w:rPr>
          <w:rFonts w:ascii="SimSun" w:hAnsi="SimSun" w:cs="Arial"/>
          <w:sz w:val="21"/>
          <w:szCs w:val="20"/>
          <w:lang w:eastAsia="zh-CN"/>
        </w:rPr>
      </w:pPr>
      <w:r w:rsidRPr="00E93C63">
        <w:rPr>
          <w:rFonts w:ascii="SimSun" w:hAnsi="SimSun" w:cs="Arial" w:hint="eastAsia"/>
          <w:sz w:val="21"/>
          <w:szCs w:val="20"/>
          <w:lang w:eastAsia="zh-CN"/>
        </w:rPr>
        <w:t>发展与知识产权委员会(CDIP)的《议事规则》规定，可以临时认可政府间组织和非政府组织作为观察员与会，为期一年(文件CDIP/1/2</w:t>
      </w:r>
      <w:r w:rsidR="00345373">
        <w:rPr>
          <w:rFonts w:ascii="SimSun" w:hAnsi="SimSun" w:cs="Arial" w:hint="eastAsia"/>
          <w:sz w:val="21"/>
          <w:szCs w:val="20"/>
          <w:lang w:eastAsia="zh-CN"/>
        </w:rPr>
        <w:t xml:space="preserve"> </w:t>
      </w:r>
      <w:r w:rsidRPr="00E93C63">
        <w:rPr>
          <w:rFonts w:ascii="SimSun" w:hAnsi="SimSun" w:cs="Arial" w:hint="eastAsia"/>
          <w:sz w:val="21"/>
          <w:szCs w:val="20"/>
          <w:lang w:eastAsia="zh-CN"/>
        </w:rPr>
        <w:t>Rev.)。</w:t>
      </w:r>
    </w:p>
    <w:p w:rsidR="00345373" w:rsidRDefault="00E93C63" w:rsidP="00345373">
      <w:pPr>
        <w:numPr>
          <w:ilvl w:val="0"/>
          <w:numId w:val="2"/>
        </w:numPr>
        <w:spacing w:afterLines="50" w:after="120" w:line="340" w:lineRule="atLeast"/>
        <w:ind w:left="0" w:firstLine="0"/>
        <w:jc w:val="both"/>
        <w:rPr>
          <w:rFonts w:ascii="SimSun" w:hAnsi="SimSun" w:cs="Arial"/>
          <w:sz w:val="21"/>
          <w:szCs w:val="20"/>
          <w:lang w:eastAsia="zh-CN"/>
        </w:rPr>
      </w:pPr>
      <w:r w:rsidRPr="00E93C63">
        <w:rPr>
          <w:rFonts w:ascii="SimSun" w:hAnsi="SimSun" w:cs="Arial" w:hint="eastAsia"/>
          <w:sz w:val="21"/>
          <w:szCs w:val="20"/>
          <w:lang w:eastAsia="zh-CN"/>
        </w:rPr>
        <w:t>本文件附件中载有关于两个非政府组织(NGO)，即马洛卡国际和安第斯土著人民自主发展法律委员会</w:t>
      </w:r>
      <w:r w:rsidR="00345373">
        <w:rPr>
          <w:rFonts w:ascii="SimSun" w:hAnsi="SimSun" w:cs="Arial" w:hint="eastAsia"/>
          <w:sz w:val="21"/>
          <w:szCs w:val="20"/>
          <w:lang w:eastAsia="zh-CN"/>
        </w:rPr>
        <w:t>(</w:t>
      </w:r>
      <w:r w:rsidRPr="00E93C63">
        <w:rPr>
          <w:rFonts w:ascii="SimSun" w:hAnsi="SimSun" w:cs="Arial" w:hint="eastAsia"/>
          <w:sz w:val="21"/>
          <w:szCs w:val="20"/>
          <w:lang w:eastAsia="zh-CN"/>
        </w:rPr>
        <w:t>CAPAJ</w:t>
      </w:r>
      <w:r w:rsidR="00345373">
        <w:rPr>
          <w:rFonts w:ascii="SimSun" w:hAnsi="SimSun" w:cs="Arial" w:hint="eastAsia"/>
          <w:sz w:val="21"/>
          <w:szCs w:val="20"/>
          <w:lang w:eastAsia="zh-CN"/>
        </w:rPr>
        <w:t>)</w:t>
      </w:r>
      <w:r w:rsidRPr="00E93C63">
        <w:rPr>
          <w:rFonts w:ascii="SimSun" w:hAnsi="SimSun" w:cs="Arial" w:hint="eastAsia"/>
          <w:sz w:val="21"/>
          <w:szCs w:val="20"/>
          <w:lang w:eastAsia="zh-CN"/>
        </w:rPr>
        <w:t>的信息，该</w:t>
      </w:r>
      <w:r w:rsidRPr="00345373">
        <w:rPr>
          <w:rFonts w:ascii="SimSun" w:hAnsi="SimSun" w:cs="Arial" w:hint="eastAsia"/>
          <w:sz w:val="21"/>
          <w:szCs w:val="20"/>
          <w:lang w:eastAsia="zh-CN"/>
        </w:rPr>
        <w:t>两个</w:t>
      </w:r>
      <w:r w:rsidRPr="00E93C63">
        <w:rPr>
          <w:rFonts w:ascii="SimSun" w:hAnsi="SimSun" w:cs="Arial" w:hint="eastAsia"/>
          <w:sz w:val="21"/>
          <w:szCs w:val="20"/>
          <w:lang w:eastAsia="zh-CN"/>
        </w:rPr>
        <w:t>组织已要求获得临时观察员地位。</w:t>
      </w:r>
    </w:p>
    <w:p w:rsidR="00345373" w:rsidRPr="00FB157B" w:rsidRDefault="00E93C63" w:rsidP="00FB157B">
      <w:pPr>
        <w:spacing w:afterLines="50" w:after="120" w:line="340" w:lineRule="atLeast"/>
        <w:ind w:left="5534"/>
        <w:jc w:val="both"/>
        <w:rPr>
          <w:rFonts w:ascii="KaiTi" w:eastAsia="KaiTi" w:hAnsi="KaiTi" w:cs="Arial"/>
          <w:i/>
          <w:iCs/>
          <w:sz w:val="21"/>
          <w:szCs w:val="21"/>
          <w:lang w:eastAsia="zh-CN"/>
        </w:rPr>
      </w:pPr>
      <w:r w:rsidRPr="00E93C63">
        <w:rPr>
          <w:rFonts w:ascii="KaiTi" w:eastAsia="KaiTi" w:hAnsi="KaiTi" w:cs="Arial" w:hint="eastAsia"/>
          <w:i/>
          <w:iCs/>
          <w:sz w:val="21"/>
          <w:szCs w:val="21"/>
          <w:lang w:eastAsia="zh-CN"/>
        </w:rPr>
        <w:t>3.</w:t>
      </w:r>
      <w:r w:rsidRPr="00E93C63">
        <w:rPr>
          <w:rFonts w:ascii="KaiTi" w:eastAsia="KaiTi" w:hAnsi="KaiTi" w:cs="Arial" w:hint="eastAsia"/>
          <w:i/>
          <w:iCs/>
          <w:sz w:val="21"/>
          <w:szCs w:val="21"/>
          <w:lang w:eastAsia="zh-CN"/>
        </w:rPr>
        <w:tab/>
      </w:r>
      <w:r w:rsidRPr="00E93C63">
        <w:rPr>
          <w:rFonts w:ascii="KaiTi" w:eastAsia="KaiTi" w:hAnsi="KaiTi" w:cs="SimSun" w:hint="eastAsia"/>
          <w:i/>
          <w:iCs/>
          <w:sz w:val="21"/>
          <w:szCs w:val="21"/>
          <w:lang w:eastAsia="zh-CN"/>
        </w:rPr>
        <w:t>请</w:t>
      </w:r>
      <w:r w:rsidRPr="00E93C63">
        <w:rPr>
          <w:rFonts w:ascii="KaiTi" w:eastAsia="KaiTi" w:hAnsi="KaiTi" w:cs="Arial" w:hint="eastAsia"/>
          <w:i/>
          <w:iCs/>
          <w:sz w:val="21"/>
          <w:szCs w:val="21"/>
          <w:lang w:eastAsia="zh-CN"/>
        </w:rPr>
        <w:t>CDIP</w:t>
      </w:r>
      <w:r w:rsidRPr="00E93C63">
        <w:rPr>
          <w:rFonts w:ascii="KaiTi" w:eastAsia="KaiTi" w:hAnsi="KaiTi" w:cs="SimSun" w:hint="eastAsia"/>
          <w:i/>
          <w:iCs/>
          <w:sz w:val="21"/>
          <w:szCs w:val="21"/>
          <w:lang w:eastAsia="zh-CN"/>
        </w:rPr>
        <w:t>就本文件附件中所载的非政府组织要求以一年为期被认可作为临时观察员与会的申请</w:t>
      </w:r>
      <w:proofErr w:type="gramStart"/>
      <w:r w:rsidRPr="00E93C63">
        <w:rPr>
          <w:rFonts w:ascii="KaiTi" w:eastAsia="KaiTi" w:hAnsi="KaiTi" w:cs="SimSun" w:hint="eastAsia"/>
          <w:i/>
          <w:iCs/>
          <w:sz w:val="21"/>
          <w:szCs w:val="21"/>
          <w:lang w:eastAsia="zh-CN"/>
        </w:rPr>
        <w:t>作出</w:t>
      </w:r>
      <w:proofErr w:type="gramEnd"/>
      <w:r w:rsidRPr="00E93C63">
        <w:rPr>
          <w:rFonts w:ascii="KaiTi" w:eastAsia="KaiTi" w:hAnsi="KaiTi" w:cs="SimSun" w:hint="eastAsia"/>
          <w:i/>
          <w:iCs/>
          <w:sz w:val="21"/>
          <w:szCs w:val="21"/>
          <w:lang w:eastAsia="zh-CN"/>
        </w:rPr>
        <w:t>决定。</w:t>
      </w:r>
    </w:p>
    <w:p w:rsidR="00345373" w:rsidRPr="00FB157B" w:rsidRDefault="00345373" w:rsidP="00FB157B">
      <w:pPr>
        <w:spacing w:afterLines="50" w:after="120" w:line="340" w:lineRule="atLeast"/>
        <w:ind w:left="5534"/>
        <w:jc w:val="both"/>
        <w:rPr>
          <w:rFonts w:ascii="KaiTi" w:eastAsia="KaiTi" w:hAnsi="KaiTi" w:cs="Arial"/>
          <w:i/>
          <w:sz w:val="21"/>
          <w:szCs w:val="21"/>
          <w:lang w:eastAsia="zh-CN"/>
        </w:rPr>
      </w:pPr>
    </w:p>
    <w:p w:rsidR="00E93C63" w:rsidRPr="00E93C63" w:rsidRDefault="00E93C63" w:rsidP="00FB157B">
      <w:pPr>
        <w:spacing w:afterLines="50" w:after="120" w:line="340" w:lineRule="atLeast"/>
        <w:ind w:left="5534"/>
        <w:jc w:val="both"/>
        <w:rPr>
          <w:rFonts w:ascii="SimSun" w:hAnsi="SimSun" w:cs="Arial"/>
          <w:sz w:val="21"/>
          <w:lang w:eastAsia="zh-CN"/>
        </w:rPr>
        <w:sectPr w:rsidR="00E93C63" w:rsidRPr="00E93C63" w:rsidSect="00782DD9">
          <w:headerReference w:type="default" r:id="rId10"/>
          <w:endnotePr>
            <w:numFmt w:val="decimal"/>
          </w:endnotePr>
          <w:pgSz w:w="11907" w:h="16840" w:code="9"/>
          <w:pgMar w:top="567" w:right="1134" w:bottom="1418" w:left="1418" w:header="510" w:footer="1021" w:gutter="0"/>
          <w:cols w:space="720"/>
          <w:titlePg/>
          <w:docGrid w:linePitch="299"/>
        </w:sectPr>
      </w:pPr>
      <w:r w:rsidRPr="00E93C63">
        <w:rPr>
          <w:rFonts w:ascii="KaiTi" w:eastAsia="KaiTi" w:hAnsi="KaiTi" w:hint="eastAsia"/>
          <w:sz w:val="21"/>
          <w:szCs w:val="21"/>
          <w:lang w:eastAsia="zh-CN"/>
        </w:rPr>
        <w:t>[</w:t>
      </w:r>
      <w:r w:rsidRPr="00E93C63">
        <w:rPr>
          <w:rFonts w:ascii="KaiTi" w:eastAsia="KaiTi" w:hAnsi="KaiTi" w:cs="Arial" w:hint="eastAsia"/>
          <w:sz w:val="21"/>
          <w:szCs w:val="21"/>
          <w:lang w:eastAsia="zh-CN"/>
        </w:rPr>
        <w:t>后接附件]</w:t>
      </w:r>
    </w:p>
    <w:p w:rsidR="00345373" w:rsidRPr="0068275D" w:rsidRDefault="00E93C63" w:rsidP="00990C61">
      <w:pPr>
        <w:keepNext/>
        <w:spacing w:beforeLines="100" w:before="240" w:afterLines="100" w:after="240" w:line="340" w:lineRule="atLeast"/>
        <w:outlineLvl w:val="0"/>
        <w:rPr>
          <w:rFonts w:ascii="SimHei" w:eastAsia="SimHei" w:hAnsi="SimHei" w:cs="Arial"/>
          <w:bCs/>
          <w:caps/>
          <w:kern w:val="32"/>
          <w:sz w:val="21"/>
          <w:szCs w:val="21"/>
          <w:lang w:eastAsia="zh-CN"/>
        </w:rPr>
      </w:pPr>
      <w:r w:rsidRPr="0068275D">
        <w:rPr>
          <w:rFonts w:ascii="SimHei" w:eastAsia="SimHei" w:hAnsi="SimHei" w:cs="Arial" w:hint="eastAsia"/>
          <w:bCs/>
          <w:caps/>
          <w:kern w:val="32"/>
          <w:sz w:val="21"/>
          <w:szCs w:val="21"/>
          <w:lang w:eastAsia="zh-CN"/>
        </w:rPr>
        <w:lastRenderedPageBreak/>
        <w:t>马洛卡国际</w:t>
      </w:r>
    </w:p>
    <w:p w:rsidR="00345373" w:rsidRPr="0068275D" w:rsidRDefault="00E93C63" w:rsidP="00990C61">
      <w:pPr>
        <w:keepNext/>
        <w:spacing w:beforeLines="100" w:before="240" w:afterLines="50" w:after="120" w:line="340" w:lineRule="atLeast"/>
        <w:outlineLvl w:val="1"/>
        <w:rPr>
          <w:rFonts w:ascii="SimSun" w:hAnsi="SimSun" w:cs="Arial"/>
          <w:b/>
          <w:bCs/>
          <w:iCs/>
          <w:caps/>
          <w:sz w:val="21"/>
          <w:szCs w:val="21"/>
          <w:lang w:eastAsia="zh-CN"/>
        </w:rPr>
      </w:pPr>
      <w:r w:rsidRPr="0068275D">
        <w:rPr>
          <w:rFonts w:ascii="SimSun" w:hAnsi="SimSun" w:cs="Arial" w:hint="eastAsia"/>
          <w:b/>
          <w:bCs/>
          <w:iCs/>
          <w:caps/>
          <w:sz w:val="21"/>
          <w:szCs w:val="21"/>
          <w:lang w:eastAsia="zh-CN"/>
        </w:rPr>
        <w:t>组织名称</w:t>
      </w:r>
    </w:p>
    <w:p w:rsidR="00E93C63" w:rsidRPr="0068275D" w:rsidRDefault="00E93C63" w:rsidP="00990C61">
      <w:pPr>
        <w:spacing w:beforeLines="50" w:before="120" w:afterLines="50" w:after="120" w:line="340" w:lineRule="atLeast"/>
        <w:rPr>
          <w:rFonts w:ascii="SimSun" w:hAnsi="SimSun" w:cs="Arial"/>
          <w:sz w:val="21"/>
          <w:szCs w:val="21"/>
          <w:lang w:eastAsia="zh-CN"/>
        </w:rPr>
      </w:pPr>
      <w:r w:rsidRPr="0068275D">
        <w:rPr>
          <w:rFonts w:ascii="SimSun" w:hAnsi="SimSun" w:cs="Arial" w:hint="eastAsia"/>
          <w:sz w:val="21"/>
          <w:szCs w:val="21"/>
          <w:lang w:eastAsia="zh-CN"/>
        </w:rPr>
        <w:t>马洛卡国际</w:t>
      </w:r>
    </w:p>
    <w:p w:rsidR="00345373" w:rsidRPr="0068275D" w:rsidRDefault="00E93C63" w:rsidP="00990C61">
      <w:pPr>
        <w:keepNext/>
        <w:spacing w:beforeLines="100" w:before="240" w:afterLines="50" w:after="120" w:line="340" w:lineRule="atLeast"/>
        <w:outlineLvl w:val="1"/>
        <w:rPr>
          <w:rFonts w:ascii="SimSun" w:hAnsi="SimSun" w:cs="Arial"/>
          <w:b/>
          <w:bCs/>
          <w:iCs/>
          <w:caps/>
          <w:sz w:val="21"/>
          <w:szCs w:val="21"/>
          <w:lang w:eastAsia="zh-CN"/>
        </w:rPr>
      </w:pPr>
      <w:r w:rsidRPr="0068275D">
        <w:rPr>
          <w:rFonts w:ascii="SimSun" w:hAnsi="SimSun" w:cs="Arial" w:hint="eastAsia"/>
          <w:b/>
          <w:bCs/>
          <w:iCs/>
          <w:caps/>
          <w:sz w:val="21"/>
          <w:szCs w:val="21"/>
          <w:lang w:eastAsia="zh-CN"/>
        </w:rPr>
        <w:t>组织代表</w:t>
      </w:r>
    </w:p>
    <w:p w:rsidR="00345373" w:rsidRPr="0068275D" w:rsidRDefault="00E93C63" w:rsidP="00990C61">
      <w:pPr>
        <w:spacing w:beforeLines="50" w:before="120" w:afterLines="50" w:after="120" w:line="340" w:lineRule="atLeast"/>
        <w:rPr>
          <w:rFonts w:ascii="SimSun" w:hAnsi="SimSun" w:cs="Arial"/>
          <w:sz w:val="21"/>
          <w:szCs w:val="21"/>
          <w:lang w:eastAsia="zh-CN"/>
        </w:rPr>
      </w:pPr>
      <w:r w:rsidRPr="0068275D">
        <w:rPr>
          <w:rFonts w:ascii="SimSun" w:hAnsi="SimSun" w:cs="Arial" w:hint="eastAsia"/>
          <w:sz w:val="21"/>
          <w:szCs w:val="21"/>
          <w:lang w:eastAsia="zh-CN"/>
        </w:rPr>
        <w:t xml:space="preserve">Leonardo </w:t>
      </w:r>
      <w:proofErr w:type="spellStart"/>
      <w:r w:rsidRPr="0068275D">
        <w:rPr>
          <w:rFonts w:ascii="SimSun" w:hAnsi="SimSun" w:cs="Arial" w:hint="eastAsia"/>
          <w:sz w:val="21"/>
          <w:szCs w:val="21"/>
          <w:lang w:eastAsia="zh-CN"/>
        </w:rPr>
        <w:t>Rodr</w:t>
      </w:r>
      <w:proofErr w:type="spellEnd"/>
      <w:r w:rsidRPr="0068275D">
        <w:rPr>
          <w:rFonts w:ascii="SimSun" w:hAnsi="SimSun" w:cs="Arial" w:hint="eastAsia"/>
          <w:sz w:val="21"/>
          <w:szCs w:val="21"/>
          <w:lang w:eastAsia="zh-CN"/>
        </w:rPr>
        <w:t>í</w:t>
      </w:r>
      <w:proofErr w:type="spellStart"/>
      <w:r w:rsidRPr="0068275D">
        <w:rPr>
          <w:rFonts w:ascii="SimSun" w:hAnsi="SimSun" w:cs="Arial" w:hint="eastAsia"/>
          <w:sz w:val="21"/>
          <w:szCs w:val="21"/>
          <w:lang w:eastAsia="zh-CN"/>
        </w:rPr>
        <w:t>guez</w:t>
      </w:r>
      <w:proofErr w:type="spellEnd"/>
      <w:r w:rsidRPr="0068275D">
        <w:rPr>
          <w:rFonts w:ascii="SimSun" w:hAnsi="SimSun" w:cs="Arial" w:hint="eastAsia"/>
          <w:sz w:val="21"/>
          <w:szCs w:val="21"/>
          <w:lang w:eastAsia="zh-CN"/>
        </w:rPr>
        <w:t>-Pé</w:t>
      </w:r>
      <w:proofErr w:type="spellStart"/>
      <w:r w:rsidRPr="0068275D">
        <w:rPr>
          <w:rFonts w:ascii="SimSun" w:hAnsi="SimSun" w:cs="Arial" w:hint="eastAsia"/>
          <w:sz w:val="21"/>
          <w:szCs w:val="21"/>
          <w:lang w:eastAsia="zh-CN"/>
        </w:rPr>
        <w:t>rez</w:t>
      </w:r>
      <w:proofErr w:type="spellEnd"/>
      <w:r w:rsidRPr="0068275D">
        <w:rPr>
          <w:rFonts w:ascii="SimSun" w:hAnsi="SimSun" w:cs="Arial" w:hint="eastAsia"/>
          <w:sz w:val="21"/>
          <w:szCs w:val="21"/>
          <w:lang w:eastAsia="zh-CN"/>
        </w:rPr>
        <w:t>先生，主席</w:t>
      </w:r>
    </w:p>
    <w:p w:rsidR="00345373" w:rsidRPr="0068275D" w:rsidRDefault="00E93C63" w:rsidP="00990C61">
      <w:pPr>
        <w:keepNext/>
        <w:spacing w:beforeLines="100" w:before="240" w:afterLines="50" w:after="120" w:line="340" w:lineRule="atLeast"/>
        <w:outlineLvl w:val="1"/>
        <w:rPr>
          <w:rFonts w:ascii="SimSun" w:hAnsi="SimSun" w:cs="Arial"/>
          <w:b/>
          <w:bCs/>
          <w:iCs/>
          <w:caps/>
          <w:sz w:val="21"/>
          <w:szCs w:val="21"/>
          <w:lang w:eastAsia="zh-CN"/>
        </w:rPr>
      </w:pPr>
      <w:r w:rsidRPr="0068275D">
        <w:rPr>
          <w:rFonts w:ascii="SimSun" w:hAnsi="SimSun" w:cs="Arial" w:hint="eastAsia"/>
          <w:b/>
          <w:bCs/>
          <w:iCs/>
          <w:caps/>
          <w:sz w:val="21"/>
          <w:szCs w:val="21"/>
          <w:lang w:eastAsia="zh-CN"/>
        </w:rPr>
        <w:t>委员会成员</w:t>
      </w:r>
    </w:p>
    <w:p w:rsidR="00345373" w:rsidRPr="0068275D" w:rsidRDefault="00E93C63" w:rsidP="00990C61">
      <w:pPr>
        <w:spacing w:beforeLines="50" w:before="120" w:afterLines="50" w:after="120" w:line="340" w:lineRule="atLeast"/>
        <w:rPr>
          <w:rFonts w:ascii="SimSun" w:hAnsi="SimSun" w:cs="Arial"/>
          <w:bCs/>
          <w:sz w:val="21"/>
          <w:szCs w:val="21"/>
          <w:lang w:eastAsia="zh-CN"/>
        </w:rPr>
      </w:pPr>
      <w:r w:rsidRPr="0068275D">
        <w:rPr>
          <w:rFonts w:ascii="SimSun" w:hAnsi="SimSun" w:cs="Arial" w:hint="eastAsia"/>
          <w:bCs/>
          <w:sz w:val="21"/>
          <w:szCs w:val="21"/>
          <w:lang w:eastAsia="zh-CN"/>
        </w:rPr>
        <w:t xml:space="preserve">Leonardo </w:t>
      </w:r>
      <w:proofErr w:type="spellStart"/>
      <w:r w:rsidRPr="0068275D">
        <w:rPr>
          <w:rFonts w:ascii="SimSun" w:hAnsi="SimSun" w:cs="Arial" w:hint="eastAsia"/>
          <w:bCs/>
          <w:sz w:val="21"/>
          <w:szCs w:val="21"/>
          <w:lang w:eastAsia="zh-CN"/>
        </w:rPr>
        <w:t>Rodr</w:t>
      </w:r>
      <w:proofErr w:type="spellEnd"/>
      <w:r w:rsidRPr="0068275D">
        <w:rPr>
          <w:rFonts w:ascii="SimSun" w:hAnsi="SimSun" w:cs="Arial" w:hint="eastAsia"/>
          <w:bCs/>
          <w:sz w:val="21"/>
          <w:szCs w:val="21"/>
          <w:lang w:eastAsia="zh-CN"/>
        </w:rPr>
        <w:t>í</w:t>
      </w:r>
      <w:proofErr w:type="spellStart"/>
      <w:r w:rsidRPr="0068275D">
        <w:rPr>
          <w:rFonts w:ascii="SimSun" w:hAnsi="SimSun" w:cs="Arial" w:hint="eastAsia"/>
          <w:bCs/>
          <w:sz w:val="21"/>
          <w:szCs w:val="21"/>
          <w:lang w:eastAsia="zh-CN"/>
        </w:rPr>
        <w:t>guez</w:t>
      </w:r>
      <w:proofErr w:type="spellEnd"/>
      <w:r w:rsidRPr="0068275D">
        <w:rPr>
          <w:rFonts w:ascii="SimSun" w:hAnsi="SimSun" w:cs="Arial" w:hint="eastAsia"/>
          <w:bCs/>
          <w:sz w:val="21"/>
          <w:szCs w:val="21"/>
          <w:lang w:eastAsia="zh-CN"/>
        </w:rPr>
        <w:t>-Pé</w:t>
      </w:r>
      <w:proofErr w:type="spellStart"/>
      <w:r w:rsidRPr="0068275D">
        <w:rPr>
          <w:rFonts w:ascii="SimSun" w:hAnsi="SimSun" w:cs="Arial" w:hint="eastAsia"/>
          <w:bCs/>
          <w:sz w:val="21"/>
          <w:szCs w:val="21"/>
          <w:lang w:eastAsia="zh-CN"/>
        </w:rPr>
        <w:t>rez</w:t>
      </w:r>
      <w:proofErr w:type="spellEnd"/>
      <w:r w:rsidRPr="0068275D">
        <w:rPr>
          <w:rFonts w:ascii="SimSun" w:hAnsi="SimSun" w:cs="Arial" w:hint="eastAsia"/>
          <w:bCs/>
          <w:sz w:val="21"/>
          <w:szCs w:val="21"/>
          <w:lang w:eastAsia="zh-CN"/>
        </w:rPr>
        <w:t>先生，哥伦比亚籍，驻瑞士和哥伦比亚，主席</w:t>
      </w:r>
    </w:p>
    <w:p w:rsidR="00345373" w:rsidRPr="0068275D" w:rsidRDefault="00E93C63" w:rsidP="00990C61">
      <w:pPr>
        <w:spacing w:beforeLines="50" w:before="120" w:afterLines="50" w:after="120" w:line="340" w:lineRule="atLeast"/>
        <w:rPr>
          <w:rFonts w:ascii="SimSun" w:hAnsi="SimSun" w:cs="Arial"/>
          <w:bCs/>
          <w:sz w:val="21"/>
          <w:szCs w:val="21"/>
          <w:lang w:eastAsia="zh-CN"/>
        </w:rPr>
      </w:pPr>
      <w:proofErr w:type="spellStart"/>
      <w:r w:rsidRPr="0068275D">
        <w:rPr>
          <w:rFonts w:ascii="SimSun" w:hAnsi="SimSun" w:cs="Arial" w:hint="eastAsia"/>
          <w:bCs/>
          <w:sz w:val="21"/>
          <w:szCs w:val="21"/>
          <w:lang w:eastAsia="zh-CN"/>
        </w:rPr>
        <w:t>Jes</w:t>
      </w:r>
      <w:proofErr w:type="spellEnd"/>
      <w:r w:rsidRPr="0068275D">
        <w:rPr>
          <w:rFonts w:ascii="SimSun" w:hAnsi="SimSun" w:cs="Arial" w:hint="eastAsia"/>
          <w:bCs/>
          <w:sz w:val="21"/>
          <w:szCs w:val="21"/>
          <w:lang w:eastAsia="zh-CN"/>
        </w:rPr>
        <w:t xml:space="preserve">ús Tomás </w:t>
      </w:r>
      <w:proofErr w:type="spellStart"/>
      <w:r w:rsidRPr="0068275D">
        <w:rPr>
          <w:rFonts w:ascii="SimSun" w:hAnsi="SimSun" w:cs="Arial" w:hint="eastAsia"/>
          <w:bCs/>
          <w:sz w:val="21"/>
          <w:szCs w:val="21"/>
          <w:lang w:eastAsia="zh-CN"/>
        </w:rPr>
        <w:t>Alarc</w:t>
      </w:r>
      <w:proofErr w:type="spellEnd"/>
      <w:r w:rsidRPr="0068275D">
        <w:rPr>
          <w:rFonts w:ascii="SimSun" w:hAnsi="SimSun" w:cs="Arial" w:hint="eastAsia"/>
          <w:bCs/>
          <w:sz w:val="21"/>
          <w:szCs w:val="21"/>
          <w:lang w:eastAsia="zh-CN"/>
        </w:rPr>
        <w:t>ón先生，秘鲁籍，驻秘鲁，</w:t>
      </w:r>
      <w:r w:rsidR="00990C61" w:rsidRPr="0068275D">
        <w:rPr>
          <w:rFonts w:ascii="SimSun" w:hAnsi="SimSun" w:cs="Arial" w:hint="eastAsia"/>
          <w:bCs/>
          <w:sz w:val="21"/>
          <w:szCs w:val="21"/>
          <w:lang w:eastAsia="zh-CN"/>
        </w:rPr>
        <w:t>秘书</w:t>
      </w:r>
    </w:p>
    <w:p w:rsidR="00345373" w:rsidRPr="0068275D" w:rsidRDefault="00E93C63" w:rsidP="00990C61">
      <w:pPr>
        <w:spacing w:beforeLines="50" w:before="120" w:afterLines="50" w:after="120" w:line="340" w:lineRule="atLeast"/>
        <w:rPr>
          <w:rFonts w:ascii="SimSun" w:hAnsi="SimSun" w:cs="Arial"/>
          <w:bCs/>
          <w:sz w:val="21"/>
          <w:szCs w:val="21"/>
          <w:lang w:eastAsia="zh-CN"/>
        </w:rPr>
      </w:pPr>
      <w:r w:rsidRPr="0068275D">
        <w:rPr>
          <w:rFonts w:ascii="SimSun" w:hAnsi="SimSun" w:cs="Arial" w:hint="eastAsia"/>
          <w:bCs/>
          <w:sz w:val="21"/>
          <w:szCs w:val="21"/>
          <w:lang w:eastAsia="zh-CN"/>
        </w:rPr>
        <w:t>Sonia Patricia Murcia-</w:t>
      </w:r>
      <w:proofErr w:type="spellStart"/>
      <w:r w:rsidRPr="0068275D">
        <w:rPr>
          <w:rFonts w:ascii="SimSun" w:hAnsi="SimSun" w:cs="Arial" w:hint="eastAsia"/>
          <w:bCs/>
          <w:sz w:val="21"/>
          <w:szCs w:val="21"/>
          <w:lang w:eastAsia="zh-CN"/>
        </w:rPr>
        <w:t>Roa</w:t>
      </w:r>
      <w:proofErr w:type="spellEnd"/>
      <w:r w:rsidRPr="0068275D">
        <w:rPr>
          <w:rFonts w:ascii="SimSun" w:hAnsi="SimSun" w:cs="Arial" w:hint="eastAsia"/>
          <w:bCs/>
          <w:sz w:val="21"/>
          <w:szCs w:val="21"/>
          <w:lang w:eastAsia="zh-CN"/>
        </w:rPr>
        <w:t>女士，哥伦比亚籍，驻瑞士和哥伦比亚，财</w:t>
      </w:r>
      <w:r w:rsidR="00990C61" w:rsidRPr="0068275D">
        <w:rPr>
          <w:rFonts w:ascii="SimSun" w:hAnsi="SimSun" w:cs="Arial" w:hint="eastAsia"/>
          <w:bCs/>
          <w:sz w:val="21"/>
          <w:szCs w:val="21"/>
          <w:lang w:eastAsia="zh-CN"/>
        </w:rPr>
        <w:t>务</w:t>
      </w:r>
      <w:r w:rsidRPr="0068275D">
        <w:rPr>
          <w:rFonts w:ascii="SimSun" w:hAnsi="SimSun" w:cs="Arial" w:hint="eastAsia"/>
          <w:bCs/>
          <w:sz w:val="21"/>
          <w:szCs w:val="21"/>
          <w:lang w:eastAsia="zh-CN"/>
        </w:rPr>
        <w:t>官</w:t>
      </w:r>
    </w:p>
    <w:p w:rsidR="00345373" w:rsidRPr="0068275D" w:rsidRDefault="00E93C63" w:rsidP="00990C61">
      <w:pPr>
        <w:keepNext/>
        <w:spacing w:beforeLines="100" w:before="240" w:afterLines="50" w:after="120" w:line="340" w:lineRule="atLeast"/>
        <w:outlineLvl w:val="1"/>
        <w:rPr>
          <w:rFonts w:ascii="SimSun" w:hAnsi="SimSun" w:cs="Arial"/>
          <w:b/>
          <w:bCs/>
          <w:iCs/>
          <w:caps/>
          <w:sz w:val="21"/>
          <w:szCs w:val="21"/>
          <w:lang w:eastAsia="zh-CN"/>
        </w:rPr>
      </w:pPr>
      <w:r w:rsidRPr="0068275D">
        <w:rPr>
          <w:rFonts w:ascii="SimSun" w:hAnsi="SimSun" w:cs="Arial" w:hint="eastAsia"/>
          <w:b/>
          <w:bCs/>
          <w:iCs/>
          <w:caps/>
          <w:sz w:val="21"/>
          <w:szCs w:val="21"/>
          <w:lang w:eastAsia="zh-CN"/>
        </w:rPr>
        <w:t>组织</w:t>
      </w:r>
      <w:r w:rsidR="00990C61" w:rsidRPr="0068275D">
        <w:rPr>
          <w:rFonts w:ascii="SimSun" w:hAnsi="SimSun" w:cs="Arial" w:hint="eastAsia"/>
          <w:b/>
          <w:bCs/>
          <w:iCs/>
          <w:caps/>
          <w:sz w:val="21"/>
          <w:szCs w:val="21"/>
          <w:lang w:eastAsia="zh-CN"/>
        </w:rPr>
        <w:t>的任务</w:t>
      </w:r>
      <w:r w:rsidRPr="0068275D">
        <w:rPr>
          <w:rFonts w:ascii="SimSun" w:hAnsi="SimSun" w:cs="Arial" w:hint="eastAsia"/>
          <w:b/>
          <w:bCs/>
          <w:iCs/>
          <w:caps/>
          <w:sz w:val="21"/>
          <w:szCs w:val="21"/>
          <w:lang w:eastAsia="zh-CN"/>
        </w:rPr>
        <w:t>和目标</w:t>
      </w:r>
    </w:p>
    <w:p w:rsidR="00E93C63" w:rsidRPr="0068275D" w:rsidRDefault="00E93C63" w:rsidP="00990C61">
      <w:pPr>
        <w:spacing w:beforeLines="50" w:before="120" w:afterLines="50" w:after="120" w:line="340" w:lineRule="atLeast"/>
        <w:rPr>
          <w:rFonts w:ascii="SimSun" w:hAnsi="SimSun" w:cs="Arial"/>
          <w:sz w:val="21"/>
          <w:szCs w:val="21"/>
          <w:lang w:eastAsia="zh-CN"/>
        </w:rPr>
      </w:pPr>
      <w:r w:rsidRPr="0068275D">
        <w:rPr>
          <w:rFonts w:ascii="SimSun" w:hAnsi="SimSun" w:cs="Arial" w:hint="eastAsia"/>
          <w:sz w:val="21"/>
          <w:szCs w:val="21"/>
          <w:lang w:eastAsia="zh-CN"/>
        </w:rPr>
        <w:t>组织目标陈述如下：</w:t>
      </w:r>
    </w:p>
    <w:p w:rsidR="00E93C63" w:rsidRPr="0068275D" w:rsidRDefault="00E93C63" w:rsidP="00990C61">
      <w:pPr>
        <w:spacing w:afterLines="100" w:after="240" w:line="340" w:lineRule="atLeast"/>
        <w:ind w:left="567"/>
        <w:jc w:val="both"/>
        <w:rPr>
          <w:rFonts w:ascii="SimSun" w:hAnsi="SimSun" w:cs="Arial"/>
          <w:sz w:val="21"/>
          <w:szCs w:val="21"/>
          <w:lang w:eastAsia="zh-CN"/>
        </w:rPr>
      </w:pPr>
      <w:r w:rsidRPr="0068275D">
        <w:rPr>
          <w:rFonts w:ascii="SimSun" w:hAnsi="SimSun" w:cs="Arial" w:hint="eastAsia"/>
          <w:sz w:val="21"/>
          <w:szCs w:val="21"/>
          <w:lang w:eastAsia="zh-CN"/>
        </w:rPr>
        <w:t>(a)</w:t>
      </w:r>
      <w:r w:rsidRPr="0068275D">
        <w:rPr>
          <w:rFonts w:ascii="SimSun" w:hAnsi="SimSun" w:cs="Arial" w:hint="eastAsia"/>
          <w:sz w:val="21"/>
          <w:szCs w:val="21"/>
          <w:lang w:eastAsia="zh-CN"/>
        </w:rPr>
        <w:tab/>
        <w:t>与瑞士和全球协调分享经验、知识和土著人民精神；</w:t>
      </w:r>
    </w:p>
    <w:p w:rsidR="00E93C63" w:rsidRPr="0068275D" w:rsidRDefault="00E93C63" w:rsidP="00990C61">
      <w:pPr>
        <w:spacing w:afterLines="100" w:after="240" w:line="340" w:lineRule="atLeast"/>
        <w:ind w:left="567"/>
        <w:jc w:val="both"/>
        <w:rPr>
          <w:rFonts w:ascii="SimSun" w:hAnsi="SimSun" w:cs="Arial"/>
          <w:sz w:val="21"/>
          <w:szCs w:val="21"/>
          <w:lang w:eastAsia="zh-CN"/>
        </w:rPr>
      </w:pPr>
      <w:r w:rsidRPr="0068275D">
        <w:rPr>
          <w:rFonts w:ascii="SimSun" w:hAnsi="SimSun" w:cs="Arial" w:hint="eastAsia"/>
          <w:sz w:val="21"/>
          <w:szCs w:val="21"/>
          <w:lang w:eastAsia="zh-CN"/>
        </w:rPr>
        <w:t>(b)</w:t>
      </w:r>
      <w:r w:rsidRPr="0068275D">
        <w:rPr>
          <w:rFonts w:ascii="SimSun" w:hAnsi="SimSun" w:cs="Arial" w:hint="eastAsia"/>
          <w:sz w:val="21"/>
          <w:szCs w:val="21"/>
          <w:lang w:eastAsia="zh-CN"/>
        </w:rPr>
        <w:tab/>
        <w:t>跟踪和参与联合国关于土著人民及其国内支持者的讨论。讨论被土著代表和他们的人民的宇宙观和精神启发。土著人民的参与将基于他们的精神特点和他们的知识财富；</w:t>
      </w:r>
    </w:p>
    <w:p w:rsidR="00E93C63" w:rsidRPr="0068275D" w:rsidRDefault="00E93C63" w:rsidP="00990C61">
      <w:pPr>
        <w:spacing w:afterLines="100" w:after="240" w:line="340" w:lineRule="atLeast"/>
        <w:ind w:left="567"/>
        <w:jc w:val="both"/>
        <w:rPr>
          <w:rFonts w:ascii="SimSun" w:hAnsi="SimSun" w:cs="Arial"/>
          <w:sz w:val="21"/>
          <w:szCs w:val="21"/>
          <w:lang w:eastAsia="zh-CN"/>
        </w:rPr>
      </w:pPr>
      <w:r w:rsidRPr="0068275D">
        <w:rPr>
          <w:rFonts w:ascii="SimSun" w:hAnsi="SimSun" w:cs="Arial" w:hint="eastAsia"/>
          <w:sz w:val="21"/>
          <w:szCs w:val="21"/>
          <w:lang w:eastAsia="zh-CN"/>
        </w:rPr>
        <w:t>(c)</w:t>
      </w:r>
      <w:r w:rsidRPr="0068275D">
        <w:rPr>
          <w:rFonts w:ascii="SimSun" w:hAnsi="SimSun" w:cs="Arial" w:hint="eastAsia"/>
          <w:sz w:val="21"/>
          <w:szCs w:val="21"/>
          <w:lang w:eastAsia="zh-CN"/>
        </w:rPr>
        <w:tab/>
        <w:t>关于</w:t>
      </w:r>
      <w:r w:rsidRPr="0068275D">
        <w:rPr>
          <w:rFonts w:ascii="SimSun" w:hAnsi="SimSun" w:cs="SimSun" w:hint="eastAsia"/>
          <w:sz w:val="21"/>
          <w:szCs w:val="21"/>
          <w:lang w:eastAsia="zh-CN"/>
        </w:rPr>
        <w:t>联合国经社理事会</w:t>
      </w:r>
      <w:r w:rsidR="00345373" w:rsidRPr="0068275D">
        <w:rPr>
          <w:rFonts w:ascii="SimSun" w:hAnsi="SimSun" w:cs="SimSun" w:hint="eastAsia"/>
          <w:sz w:val="21"/>
          <w:szCs w:val="21"/>
          <w:lang w:eastAsia="zh-CN"/>
        </w:rPr>
        <w:t>(</w:t>
      </w:r>
      <w:r w:rsidRPr="0068275D">
        <w:rPr>
          <w:rFonts w:ascii="SimSun" w:hAnsi="SimSun" w:cs="Arial" w:hint="eastAsia"/>
          <w:sz w:val="21"/>
          <w:szCs w:val="21"/>
          <w:lang w:eastAsia="zh-CN"/>
        </w:rPr>
        <w:t>ECOSOC</w:t>
      </w:r>
      <w:r w:rsidR="00345373" w:rsidRPr="0068275D">
        <w:rPr>
          <w:rFonts w:ascii="SimSun" w:hAnsi="SimSun" w:cs="SimSun" w:hint="eastAsia"/>
          <w:sz w:val="21"/>
          <w:szCs w:val="21"/>
          <w:lang w:eastAsia="zh-CN"/>
        </w:rPr>
        <w:t>)</w:t>
      </w:r>
      <w:r w:rsidRPr="0068275D">
        <w:rPr>
          <w:rFonts w:ascii="SimSun" w:hAnsi="SimSun" w:cs="SimSun" w:hint="eastAsia"/>
          <w:sz w:val="21"/>
          <w:szCs w:val="21"/>
          <w:lang w:eastAsia="zh-CN"/>
        </w:rPr>
        <w:t>2000/22号决议确定的世界七个土著人</w:t>
      </w:r>
      <w:r w:rsidRPr="0068275D">
        <w:rPr>
          <w:rFonts w:ascii="SimSun" w:hAnsi="SimSun" w:cs="Arial" w:hint="eastAsia"/>
          <w:sz w:val="21"/>
          <w:szCs w:val="21"/>
          <w:lang w:eastAsia="zh-CN"/>
        </w:rPr>
        <w:t>民</w:t>
      </w:r>
      <w:r w:rsidRPr="0068275D">
        <w:rPr>
          <w:rFonts w:ascii="SimSun" w:hAnsi="SimSun" w:cs="SimSun" w:hint="eastAsia"/>
          <w:sz w:val="21"/>
          <w:szCs w:val="21"/>
          <w:lang w:eastAsia="zh-CN"/>
        </w:rPr>
        <w:t>地区的文化，为土著人</w:t>
      </w:r>
      <w:r w:rsidRPr="0068275D">
        <w:rPr>
          <w:rFonts w:ascii="SimSun" w:hAnsi="SimSun" w:cs="Arial" w:hint="eastAsia"/>
          <w:sz w:val="21"/>
          <w:szCs w:val="21"/>
          <w:lang w:eastAsia="zh-CN"/>
        </w:rPr>
        <w:t>民</w:t>
      </w:r>
      <w:r w:rsidRPr="0068275D">
        <w:rPr>
          <w:rFonts w:ascii="SimSun" w:hAnsi="SimSun" w:cs="SimSun" w:hint="eastAsia"/>
          <w:sz w:val="21"/>
          <w:szCs w:val="21"/>
          <w:lang w:eastAsia="zh-CN"/>
        </w:rPr>
        <w:t>代表和国内社会就联合国的磋商进程确定他们的目标、盟友和战略提供空间；</w:t>
      </w:r>
    </w:p>
    <w:p w:rsidR="00E93C63" w:rsidRPr="0068275D" w:rsidRDefault="00E93C63" w:rsidP="00990C61">
      <w:pPr>
        <w:spacing w:afterLines="100" w:after="240" w:line="340" w:lineRule="atLeast"/>
        <w:ind w:left="567"/>
        <w:jc w:val="both"/>
        <w:rPr>
          <w:rFonts w:ascii="SimSun" w:hAnsi="SimSun" w:cs="Arial"/>
          <w:sz w:val="21"/>
          <w:szCs w:val="21"/>
          <w:lang w:eastAsia="zh-CN"/>
        </w:rPr>
      </w:pPr>
      <w:r w:rsidRPr="0068275D">
        <w:rPr>
          <w:rFonts w:ascii="SimSun" w:hAnsi="SimSun" w:cs="Arial" w:hint="eastAsia"/>
          <w:sz w:val="21"/>
          <w:szCs w:val="21"/>
          <w:lang w:eastAsia="zh-CN"/>
        </w:rPr>
        <w:t>(d)</w:t>
      </w:r>
      <w:r w:rsidRPr="0068275D">
        <w:rPr>
          <w:rFonts w:ascii="SimSun" w:hAnsi="SimSun" w:cs="Arial" w:hint="eastAsia"/>
          <w:sz w:val="21"/>
          <w:szCs w:val="21"/>
          <w:lang w:eastAsia="zh-CN"/>
        </w:rPr>
        <w:tab/>
        <w:t>对土著人民和他们的精神在国际层面和不同地理区划进行人类学、历史学和司法研究；</w:t>
      </w:r>
    </w:p>
    <w:p w:rsidR="00E93C63" w:rsidRPr="0068275D" w:rsidRDefault="00E93C63" w:rsidP="00990C61">
      <w:pPr>
        <w:spacing w:afterLines="100" w:after="240" w:line="340" w:lineRule="atLeast"/>
        <w:ind w:left="567"/>
        <w:jc w:val="both"/>
        <w:rPr>
          <w:rFonts w:ascii="SimSun" w:hAnsi="SimSun" w:cs="Arial"/>
          <w:sz w:val="21"/>
          <w:szCs w:val="21"/>
          <w:lang w:eastAsia="zh-CN"/>
        </w:rPr>
      </w:pPr>
      <w:r w:rsidRPr="0068275D">
        <w:rPr>
          <w:rFonts w:ascii="SimSun" w:hAnsi="SimSun" w:cs="Arial" w:hint="eastAsia"/>
          <w:sz w:val="21"/>
          <w:szCs w:val="21"/>
          <w:lang w:eastAsia="zh-CN"/>
        </w:rPr>
        <w:t>(e)</w:t>
      </w:r>
      <w:r w:rsidRPr="0068275D">
        <w:rPr>
          <w:rFonts w:ascii="SimSun" w:hAnsi="SimSun" w:cs="Arial" w:hint="eastAsia"/>
          <w:sz w:val="21"/>
          <w:szCs w:val="21"/>
          <w:lang w:eastAsia="zh-CN"/>
        </w:rPr>
        <w:tab/>
        <w:t>以不同语言出版在联合国论坛内行事的土著政治和精神领袖作品；和</w:t>
      </w:r>
    </w:p>
    <w:p w:rsidR="00345373" w:rsidRPr="0068275D" w:rsidRDefault="00E93C63" w:rsidP="00990C61">
      <w:pPr>
        <w:spacing w:afterLines="100" w:after="240" w:line="340" w:lineRule="atLeast"/>
        <w:ind w:left="567"/>
        <w:jc w:val="both"/>
        <w:rPr>
          <w:rFonts w:ascii="SimSun" w:hAnsi="SimSun" w:cs="Arial"/>
          <w:sz w:val="21"/>
          <w:szCs w:val="21"/>
          <w:lang w:eastAsia="zh-CN"/>
        </w:rPr>
      </w:pPr>
      <w:r w:rsidRPr="0068275D">
        <w:rPr>
          <w:rFonts w:ascii="SimSun" w:hAnsi="SimSun" w:cs="Arial" w:hint="eastAsia"/>
          <w:sz w:val="21"/>
          <w:szCs w:val="21"/>
          <w:lang w:eastAsia="zh-CN"/>
        </w:rPr>
        <w:t>(f)</w:t>
      </w:r>
      <w:r w:rsidRPr="0068275D">
        <w:rPr>
          <w:rFonts w:ascii="SimSun" w:hAnsi="SimSun" w:cs="Arial" w:hint="eastAsia"/>
          <w:sz w:val="21"/>
          <w:szCs w:val="21"/>
          <w:lang w:eastAsia="zh-CN"/>
        </w:rPr>
        <w:tab/>
        <w:t>巩固日内瓦和瑞士作为一个参与外交和关于世界文化事务的城市和国家形象。</w:t>
      </w:r>
    </w:p>
    <w:p w:rsidR="00345373" w:rsidRPr="0068275D" w:rsidRDefault="00E93C63" w:rsidP="00990C61">
      <w:pPr>
        <w:keepNext/>
        <w:spacing w:beforeLines="100" w:before="240" w:afterLines="50" w:after="120" w:line="340" w:lineRule="atLeast"/>
        <w:outlineLvl w:val="1"/>
        <w:rPr>
          <w:rFonts w:ascii="SimSun" w:hAnsi="SimSun" w:cs="Arial"/>
          <w:b/>
          <w:bCs/>
          <w:iCs/>
          <w:caps/>
          <w:sz w:val="21"/>
          <w:szCs w:val="21"/>
          <w:lang w:eastAsia="zh-CN"/>
        </w:rPr>
      </w:pPr>
      <w:r w:rsidRPr="0068275D">
        <w:rPr>
          <w:rFonts w:ascii="SimSun" w:hAnsi="SimSun" w:cs="Arial" w:hint="eastAsia"/>
          <w:b/>
          <w:bCs/>
          <w:iCs/>
          <w:caps/>
          <w:sz w:val="21"/>
          <w:szCs w:val="21"/>
          <w:lang w:eastAsia="zh-CN"/>
        </w:rPr>
        <w:t>详细联系方式</w:t>
      </w:r>
    </w:p>
    <w:p w:rsidR="00990C61" w:rsidRPr="0068275D" w:rsidRDefault="00990C61" w:rsidP="00990C61">
      <w:pPr>
        <w:spacing w:after="0" w:line="260" w:lineRule="exact"/>
        <w:rPr>
          <w:rFonts w:ascii="SimSun" w:hAnsi="SimSun" w:cs="Arial"/>
          <w:bCs/>
          <w:sz w:val="21"/>
          <w:szCs w:val="21"/>
          <w:lang w:eastAsia="zh-CN"/>
        </w:rPr>
      </w:pPr>
      <w:r w:rsidRPr="0068275D">
        <w:rPr>
          <w:rFonts w:ascii="SimSun" w:hAnsi="SimSun" w:cs="Arial" w:hint="eastAsia"/>
          <w:bCs/>
          <w:sz w:val="21"/>
          <w:szCs w:val="21"/>
          <w:lang w:eastAsia="zh-CN"/>
        </w:rPr>
        <w:t xml:space="preserve">Mr. Leonardo </w:t>
      </w:r>
      <w:proofErr w:type="spellStart"/>
      <w:r w:rsidRPr="0068275D">
        <w:rPr>
          <w:rFonts w:ascii="SimSun" w:hAnsi="SimSun" w:cs="Arial" w:hint="eastAsia"/>
          <w:bCs/>
          <w:sz w:val="21"/>
          <w:szCs w:val="21"/>
          <w:lang w:eastAsia="zh-CN"/>
        </w:rPr>
        <w:t>Rodr</w:t>
      </w:r>
      <w:proofErr w:type="spellEnd"/>
      <w:r w:rsidRPr="0068275D">
        <w:rPr>
          <w:rFonts w:ascii="SimSun" w:hAnsi="SimSun" w:cs="Arial" w:hint="eastAsia"/>
          <w:bCs/>
          <w:sz w:val="21"/>
          <w:szCs w:val="21"/>
          <w:lang w:eastAsia="zh-CN"/>
        </w:rPr>
        <w:t>í</w:t>
      </w:r>
      <w:proofErr w:type="spellStart"/>
      <w:r w:rsidRPr="0068275D">
        <w:rPr>
          <w:rFonts w:ascii="SimSun" w:hAnsi="SimSun" w:cs="Arial" w:hint="eastAsia"/>
          <w:bCs/>
          <w:sz w:val="21"/>
          <w:szCs w:val="21"/>
          <w:lang w:eastAsia="zh-CN"/>
        </w:rPr>
        <w:t>guez</w:t>
      </w:r>
      <w:proofErr w:type="spellEnd"/>
      <w:r w:rsidRPr="0068275D">
        <w:rPr>
          <w:rFonts w:ascii="SimSun" w:hAnsi="SimSun" w:cs="Arial" w:hint="eastAsia"/>
          <w:bCs/>
          <w:sz w:val="21"/>
          <w:szCs w:val="21"/>
          <w:lang w:eastAsia="zh-CN"/>
        </w:rPr>
        <w:t>-Pé</w:t>
      </w:r>
      <w:proofErr w:type="spellStart"/>
      <w:r w:rsidRPr="0068275D">
        <w:rPr>
          <w:rFonts w:ascii="SimSun" w:hAnsi="SimSun" w:cs="Arial" w:hint="eastAsia"/>
          <w:bCs/>
          <w:sz w:val="21"/>
          <w:szCs w:val="21"/>
          <w:lang w:eastAsia="zh-CN"/>
        </w:rPr>
        <w:t>rez</w:t>
      </w:r>
      <w:proofErr w:type="spellEnd"/>
    </w:p>
    <w:p w:rsidR="00990C61" w:rsidRPr="0068275D" w:rsidRDefault="00990C61" w:rsidP="00990C61">
      <w:pPr>
        <w:spacing w:after="0" w:line="260" w:lineRule="exact"/>
        <w:rPr>
          <w:rFonts w:ascii="SimSun" w:hAnsi="SimSun" w:cs="Arial"/>
          <w:bCs/>
          <w:sz w:val="21"/>
          <w:szCs w:val="21"/>
          <w:lang w:eastAsia="zh-CN"/>
        </w:rPr>
      </w:pPr>
      <w:r w:rsidRPr="0068275D">
        <w:rPr>
          <w:rFonts w:ascii="SimSun" w:hAnsi="SimSun" w:cs="Arial" w:hint="eastAsia"/>
          <w:bCs/>
          <w:sz w:val="21"/>
          <w:szCs w:val="21"/>
          <w:lang w:eastAsia="zh-CN"/>
        </w:rPr>
        <w:t>Chair</w:t>
      </w:r>
    </w:p>
    <w:p w:rsidR="00990C61" w:rsidRPr="0068275D" w:rsidRDefault="00990C61" w:rsidP="00990C61">
      <w:pPr>
        <w:spacing w:after="0" w:line="260" w:lineRule="exact"/>
        <w:rPr>
          <w:rFonts w:ascii="SimSun" w:hAnsi="SimSun" w:cs="Arial"/>
          <w:bCs/>
          <w:sz w:val="21"/>
          <w:szCs w:val="21"/>
          <w:lang w:eastAsia="zh-CN"/>
        </w:rPr>
      </w:pPr>
      <w:proofErr w:type="spellStart"/>
      <w:r w:rsidRPr="0068275D">
        <w:rPr>
          <w:rFonts w:ascii="SimSun" w:hAnsi="SimSun" w:cs="Arial" w:hint="eastAsia"/>
          <w:bCs/>
          <w:sz w:val="21"/>
          <w:szCs w:val="21"/>
          <w:lang w:eastAsia="zh-CN"/>
        </w:rPr>
        <w:t>Maloca</w:t>
      </w:r>
      <w:proofErr w:type="spellEnd"/>
      <w:r w:rsidRPr="0068275D">
        <w:rPr>
          <w:rFonts w:ascii="SimSun" w:hAnsi="SimSun" w:cs="Arial" w:hint="eastAsia"/>
          <w:bCs/>
          <w:sz w:val="21"/>
          <w:szCs w:val="21"/>
          <w:lang w:eastAsia="zh-CN"/>
        </w:rPr>
        <w:t xml:space="preserve"> </w:t>
      </w:r>
      <w:proofErr w:type="spellStart"/>
      <w:r w:rsidRPr="0068275D">
        <w:rPr>
          <w:rFonts w:ascii="SimSun" w:hAnsi="SimSun" w:cs="Arial" w:hint="eastAsia"/>
          <w:bCs/>
          <w:sz w:val="21"/>
          <w:szCs w:val="21"/>
          <w:lang w:eastAsia="zh-CN"/>
        </w:rPr>
        <w:t>Internationale</w:t>
      </w:r>
      <w:proofErr w:type="spellEnd"/>
    </w:p>
    <w:p w:rsidR="00990C61" w:rsidRPr="0068275D" w:rsidRDefault="00990C61" w:rsidP="00990C61">
      <w:pPr>
        <w:spacing w:after="0" w:line="260" w:lineRule="exact"/>
        <w:rPr>
          <w:rFonts w:ascii="SimSun" w:hAnsi="SimSun" w:cs="Arial"/>
          <w:bCs/>
          <w:sz w:val="21"/>
          <w:szCs w:val="21"/>
          <w:lang w:eastAsia="zh-CN"/>
        </w:rPr>
      </w:pPr>
      <w:r w:rsidRPr="0068275D">
        <w:rPr>
          <w:rFonts w:ascii="SimSun" w:hAnsi="SimSun" w:cs="Arial" w:hint="eastAsia"/>
          <w:bCs/>
          <w:sz w:val="21"/>
          <w:szCs w:val="21"/>
          <w:lang w:eastAsia="zh-CN"/>
        </w:rPr>
        <w:t xml:space="preserve">Route de </w:t>
      </w:r>
      <w:proofErr w:type="spellStart"/>
      <w:r w:rsidRPr="0068275D">
        <w:rPr>
          <w:rFonts w:ascii="SimSun" w:hAnsi="SimSun" w:cs="Arial" w:hint="eastAsia"/>
          <w:bCs/>
          <w:sz w:val="21"/>
          <w:szCs w:val="21"/>
          <w:lang w:eastAsia="zh-CN"/>
        </w:rPr>
        <w:t>Troinex</w:t>
      </w:r>
      <w:bookmarkStart w:id="3" w:name="_GoBack"/>
      <w:bookmarkEnd w:id="3"/>
      <w:proofErr w:type="spellEnd"/>
      <w:r w:rsidRPr="0068275D">
        <w:rPr>
          <w:rFonts w:ascii="SimSun" w:hAnsi="SimSun" w:cs="Arial" w:hint="eastAsia"/>
          <w:bCs/>
          <w:sz w:val="21"/>
          <w:szCs w:val="21"/>
          <w:lang w:eastAsia="zh-CN"/>
        </w:rPr>
        <w:t xml:space="preserve"> 2, </w:t>
      </w:r>
    </w:p>
    <w:p w:rsidR="00E93C63" w:rsidRPr="0068275D" w:rsidRDefault="00990C61" w:rsidP="00990C61">
      <w:pPr>
        <w:spacing w:after="0" w:line="260" w:lineRule="exact"/>
        <w:rPr>
          <w:rFonts w:ascii="SimSun" w:hAnsi="SimSun" w:cs="Arial"/>
          <w:sz w:val="21"/>
          <w:szCs w:val="21"/>
          <w:lang w:eastAsia="zh-CN"/>
        </w:rPr>
      </w:pPr>
      <w:r w:rsidRPr="0068275D">
        <w:rPr>
          <w:rFonts w:ascii="SimSun" w:hAnsi="SimSun" w:cs="Arial" w:hint="eastAsia"/>
          <w:bCs/>
          <w:sz w:val="21"/>
          <w:szCs w:val="21"/>
          <w:lang w:eastAsia="zh-CN"/>
        </w:rPr>
        <w:t xml:space="preserve">1229, </w:t>
      </w:r>
      <w:proofErr w:type="spellStart"/>
      <w:r w:rsidRPr="0068275D">
        <w:rPr>
          <w:rFonts w:ascii="SimSun" w:hAnsi="SimSun" w:cs="Arial" w:hint="eastAsia"/>
          <w:bCs/>
          <w:sz w:val="21"/>
          <w:szCs w:val="21"/>
          <w:lang w:eastAsia="zh-CN"/>
        </w:rPr>
        <w:t>Carouge</w:t>
      </w:r>
      <w:proofErr w:type="spellEnd"/>
      <w:r w:rsidRPr="0068275D">
        <w:rPr>
          <w:rFonts w:ascii="SimSun" w:hAnsi="SimSun" w:cs="Arial" w:hint="eastAsia"/>
          <w:bCs/>
          <w:sz w:val="21"/>
          <w:szCs w:val="21"/>
          <w:lang w:eastAsia="zh-CN"/>
        </w:rPr>
        <w:t xml:space="preserve"> - Geneva</w:t>
      </w:r>
    </w:p>
    <w:p w:rsidR="00E93C63" w:rsidRPr="0068275D" w:rsidRDefault="00E93C63" w:rsidP="00E93C63">
      <w:pPr>
        <w:spacing w:after="0" w:line="260" w:lineRule="exact"/>
        <w:rPr>
          <w:rFonts w:ascii="SimSun" w:hAnsi="SimSun" w:cs="Arial"/>
          <w:sz w:val="21"/>
          <w:szCs w:val="21"/>
          <w:lang w:eastAsia="zh-CN"/>
        </w:rPr>
      </w:pPr>
      <w:r w:rsidRPr="0068275D">
        <w:rPr>
          <w:rFonts w:ascii="SimSun" w:hAnsi="SimSun" w:cs="Arial" w:hint="eastAsia"/>
          <w:sz w:val="21"/>
          <w:szCs w:val="21"/>
          <w:lang w:eastAsia="zh-CN"/>
        </w:rPr>
        <w:t>电话/传真</w:t>
      </w:r>
      <w:r w:rsidR="00990C61" w:rsidRPr="0068275D">
        <w:rPr>
          <w:rFonts w:ascii="SimSun" w:hAnsi="SimSun" w:cs="Arial" w:hint="eastAsia"/>
          <w:sz w:val="21"/>
          <w:szCs w:val="21"/>
          <w:lang w:eastAsia="zh-CN"/>
        </w:rPr>
        <w:t>：</w:t>
      </w:r>
      <w:r w:rsidRPr="0068275D">
        <w:rPr>
          <w:rFonts w:ascii="SimSun" w:hAnsi="SimSun" w:cs="Arial" w:hint="eastAsia"/>
          <w:sz w:val="21"/>
          <w:szCs w:val="21"/>
          <w:lang w:eastAsia="zh-CN"/>
        </w:rPr>
        <w:t>0041 786 47 52 38</w:t>
      </w:r>
    </w:p>
    <w:p w:rsidR="00E93C63" w:rsidRPr="0068275D" w:rsidRDefault="00E93C63" w:rsidP="00E93C63">
      <w:pPr>
        <w:spacing w:after="0" w:line="260" w:lineRule="exact"/>
        <w:rPr>
          <w:rFonts w:ascii="SimSun" w:hAnsi="SimSun" w:cs="Arial"/>
          <w:sz w:val="21"/>
          <w:szCs w:val="21"/>
          <w:lang w:val="de-CH" w:eastAsia="zh-CN"/>
        </w:rPr>
      </w:pPr>
      <w:r w:rsidRPr="0068275D">
        <w:rPr>
          <w:rFonts w:ascii="SimSun" w:hAnsi="SimSun" w:cs="Arial" w:hint="eastAsia"/>
          <w:sz w:val="21"/>
          <w:szCs w:val="21"/>
          <w:lang w:val="de-CH" w:eastAsia="zh-CN"/>
        </w:rPr>
        <w:t>电子邮件</w:t>
      </w:r>
      <w:r w:rsidR="00990C61" w:rsidRPr="0068275D">
        <w:rPr>
          <w:rFonts w:ascii="SimSun" w:hAnsi="SimSun" w:cs="Arial" w:hint="eastAsia"/>
          <w:sz w:val="21"/>
          <w:szCs w:val="21"/>
          <w:lang w:val="de-CH" w:eastAsia="zh-CN"/>
        </w:rPr>
        <w:t>：</w:t>
      </w:r>
      <w:hyperlink r:id="rId11" w:history="1">
        <w:r w:rsidRPr="0068275D">
          <w:rPr>
            <w:rFonts w:ascii="SimSun" w:hAnsi="SimSun" w:cs="Arial" w:hint="eastAsia"/>
            <w:color w:val="0000FF"/>
            <w:sz w:val="21"/>
            <w:szCs w:val="21"/>
            <w:u w:val="single"/>
            <w:lang w:val="de-CH" w:eastAsia="zh-CN"/>
          </w:rPr>
          <w:t>perez.rodriguez@graduateinstitute.ch</w:t>
        </w:r>
      </w:hyperlink>
    </w:p>
    <w:p w:rsidR="00345373" w:rsidRPr="0068275D" w:rsidRDefault="005F50FD" w:rsidP="00E93C63">
      <w:pPr>
        <w:spacing w:after="0" w:line="240" w:lineRule="auto"/>
        <w:rPr>
          <w:rFonts w:ascii="SimSun" w:hAnsi="SimSun" w:cs="Arial"/>
          <w:sz w:val="21"/>
          <w:szCs w:val="21"/>
          <w:lang w:val="de-CH" w:eastAsia="zh-CN"/>
        </w:rPr>
      </w:pPr>
      <w:r w:rsidRPr="0068275D">
        <w:rPr>
          <w:sz w:val="21"/>
          <w:szCs w:val="21"/>
        </w:rPr>
        <w:fldChar w:fldCharType="begin"/>
      </w:r>
      <w:r w:rsidRPr="0068275D">
        <w:rPr>
          <w:sz w:val="21"/>
          <w:szCs w:val="21"/>
          <w:lang w:val="de-CH"/>
        </w:rPr>
        <w:instrText xml:space="preserve"> HYPERLINK "http://malocainternationale.wix.com/presentation" </w:instrText>
      </w:r>
      <w:r w:rsidRPr="0068275D">
        <w:rPr>
          <w:sz w:val="21"/>
          <w:szCs w:val="21"/>
        </w:rPr>
        <w:fldChar w:fldCharType="separate"/>
      </w:r>
      <w:r w:rsidR="00E93C63" w:rsidRPr="0068275D">
        <w:rPr>
          <w:rFonts w:ascii="SimSun" w:hAnsi="SimSun" w:cs="Arial" w:hint="eastAsia"/>
          <w:color w:val="0000FF"/>
          <w:sz w:val="21"/>
          <w:szCs w:val="21"/>
          <w:u w:val="single"/>
          <w:lang w:val="de-CH" w:eastAsia="zh-CN"/>
        </w:rPr>
        <w:t>http://malocainternationale.wix.com/presentation</w:t>
      </w:r>
      <w:r w:rsidRPr="0068275D">
        <w:rPr>
          <w:rFonts w:ascii="SimSun" w:hAnsi="SimSun" w:cs="Arial"/>
          <w:color w:val="0000FF"/>
          <w:sz w:val="21"/>
          <w:szCs w:val="21"/>
          <w:u w:val="single"/>
          <w:lang w:val="de-CH" w:eastAsia="zh-CN"/>
        </w:rPr>
        <w:fldChar w:fldCharType="end"/>
      </w:r>
    </w:p>
    <w:p w:rsidR="00990C61" w:rsidRPr="0068275D" w:rsidRDefault="00990C61">
      <w:pPr>
        <w:spacing w:after="0" w:line="240" w:lineRule="auto"/>
        <w:rPr>
          <w:rFonts w:ascii="SimSun" w:hAnsi="SimSun" w:cs="Arial"/>
          <w:b/>
          <w:bCs/>
          <w:sz w:val="21"/>
          <w:szCs w:val="21"/>
          <w:lang w:val="de-CH" w:eastAsia="zh-CN"/>
        </w:rPr>
      </w:pPr>
      <w:r w:rsidRPr="0068275D">
        <w:rPr>
          <w:rFonts w:ascii="SimSun" w:hAnsi="SimSun" w:cs="Arial" w:hint="eastAsia"/>
          <w:b/>
          <w:bCs/>
          <w:sz w:val="21"/>
          <w:szCs w:val="21"/>
          <w:lang w:val="de-CH" w:eastAsia="zh-CN"/>
        </w:rPr>
        <w:br w:type="page"/>
      </w:r>
    </w:p>
    <w:p w:rsidR="00E93C63" w:rsidRPr="0068275D" w:rsidRDefault="00E93C63" w:rsidP="00990C61">
      <w:pPr>
        <w:keepNext/>
        <w:spacing w:beforeLines="100" w:before="240" w:afterLines="100" w:after="240" w:line="340" w:lineRule="atLeast"/>
        <w:outlineLvl w:val="0"/>
        <w:rPr>
          <w:rFonts w:ascii="SimHei" w:eastAsia="SimHei" w:hAnsi="SimHei" w:cs="Arial"/>
          <w:bCs/>
          <w:caps/>
          <w:kern w:val="32"/>
          <w:sz w:val="21"/>
          <w:szCs w:val="21"/>
          <w:lang w:val="de-CH" w:eastAsia="zh-CN"/>
        </w:rPr>
      </w:pPr>
      <w:r w:rsidRPr="0068275D">
        <w:rPr>
          <w:rFonts w:ascii="SimHei" w:eastAsia="SimHei" w:hAnsi="SimHei" w:cs="Arial" w:hint="eastAsia"/>
          <w:bCs/>
          <w:caps/>
          <w:kern w:val="32"/>
          <w:sz w:val="21"/>
          <w:szCs w:val="21"/>
          <w:lang w:eastAsia="zh-CN"/>
        </w:rPr>
        <w:lastRenderedPageBreak/>
        <w:t>安第斯土著人民自主发展法律委员会</w:t>
      </w:r>
      <w:r w:rsidR="00345373" w:rsidRPr="0068275D">
        <w:rPr>
          <w:rFonts w:ascii="SimHei" w:eastAsia="SimHei" w:hAnsi="SimHei" w:cs="Arial" w:hint="eastAsia"/>
          <w:bCs/>
          <w:caps/>
          <w:kern w:val="32"/>
          <w:sz w:val="21"/>
          <w:szCs w:val="21"/>
          <w:lang w:val="de-CH" w:eastAsia="zh-CN"/>
        </w:rPr>
        <w:t>(</w:t>
      </w:r>
      <w:r w:rsidRPr="0068275D">
        <w:rPr>
          <w:rFonts w:ascii="SimHei" w:eastAsia="SimHei" w:hAnsi="SimHei" w:cs="Arial" w:hint="eastAsia"/>
          <w:bCs/>
          <w:caps/>
          <w:kern w:val="32"/>
          <w:sz w:val="21"/>
          <w:szCs w:val="21"/>
          <w:lang w:val="de-CH" w:eastAsia="zh-CN"/>
        </w:rPr>
        <w:t>CAPAJ</w:t>
      </w:r>
      <w:r w:rsidR="00345373" w:rsidRPr="0068275D">
        <w:rPr>
          <w:rFonts w:ascii="SimHei" w:eastAsia="SimHei" w:hAnsi="SimHei" w:cs="Arial" w:hint="eastAsia"/>
          <w:bCs/>
          <w:caps/>
          <w:kern w:val="32"/>
          <w:sz w:val="21"/>
          <w:szCs w:val="21"/>
          <w:lang w:val="de-CH" w:eastAsia="zh-CN"/>
        </w:rPr>
        <w:t>)</w:t>
      </w:r>
    </w:p>
    <w:p w:rsidR="00345373" w:rsidRPr="0068275D" w:rsidRDefault="00E93C63" w:rsidP="00990C61">
      <w:pPr>
        <w:keepNext/>
        <w:spacing w:beforeLines="100" w:before="240" w:afterLines="50" w:after="120" w:line="340" w:lineRule="atLeast"/>
        <w:outlineLvl w:val="1"/>
        <w:rPr>
          <w:rFonts w:ascii="SimSun" w:hAnsi="SimSun" w:cs="Arial"/>
          <w:b/>
          <w:bCs/>
          <w:iCs/>
          <w:caps/>
          <w:sz w:val="21"/>
          <w:szCs w:val="21"/>
          <w:lang w:eastAsia="zh-CN"/>
        </w:rPr>
      </w:pPr>
      <w:r w:rsidRPr="0068275D">
        <w:rPr>
          <w:rFonts w:ascii="SimSun" w:hAnsi="SimSun" w:cs="Arial" w:hint="eastAsia"/>
          <w:b/>
          <w:bCs/>
          <w:iCs/>
          <w:caps/>
          <w:sz w:val="21"/>
          <w:szCs w:val="21"/>
          <w:lang w:eastAsia="zh-CN"/>
        </w:rPr>
        <w:t>组织名称</w:t>
      </w:r>
    </w:p>
    <w:p w:rsidR="00345373" w:rsidRPr="0068275D" w:rsidRDefault="00E93C63" w:rsidP="00990C61">
      <w:pPr>
        <w:spacing w:beforeLines="50" w:before="120" w:afterLines="50" w:after="120" w:line="340" w:lineRule="atLeast"/>
        <w:rPr>
          <w:rFonts w:ascii="SimSun" w:hAnsi="SimSun" w:cs="Arial"/>
          <w:sz w:val="21"/>
          <w:szCs w:val="21"/>
          <w:lang w:eastAsia="zh-CN"/>
        </w:rPr>
      </w:pPr>
      <w:r w:rsidRPr="0068275D">
        <w:rPr>
          <w:rFonts w:ascii="SimSun" w:hAnsi="SimSun" w:cs="Arial" w:hint="eastAsia"/>
          <w:sz w:val="21"/>
          <w:szCs w:val="21"/>
          <w:lang w:eastAsia="zh-CN"/>
        </w:rPr>
        <w:t>安第斯土著人民自主发展法律委员会</w:t>
      </w:r>
      <w:r w:rsidR="00345373" w:rsidRPr="0068275D">
        <w:rPr>
          <w:rFonts w:ascii="SimSun" w:hAnsi="SimSun" w:cs="Arial" w:hint="eastAsia"/>
          <w:sz w:val="21"/>
          <w:szCs w:val="21"/>
          <w:lang w:eastAsia="zh-CN"/>
        </w:rPr>
        <w:t>(</w:t>
      </w:r>
      <w:r w:rsidRPr="0068275D">
        <w:rPr>
          <w:rFonts w:ascii="SimSun" w:hAnsi="SimSun" w:cs="Arial" w:hint="eastAsia"/>
          <w:sz w:val="21"/>
          <w:szCs w:val="21"/>
          <w:lang w:eastAsia="zh-CN"/>
        </w:rPr>
        <w:t>CAPAJ</w:t>
      </w:r>
      <w:r w:rsidR="00345373" w:rsidRPr="0068275D">
        <w:rPr>
          <w:rFonts w:ascii="SimSun" w:hAnsi="SimSun" w:cs="Arial" w:hint="eastAsia"/>
          <w:sz w:val="21"/>
          <w:szCs w:val="21"/>
          <w:lang w:eastAsia="zh-CN"/>
        </w:rPr>
        <w:t>)</w:t>
      </w:r>
    </w:p>
    <w:p w:rsidR="00345373" w:rsidRPr="0068275D" w:rsidRDefault="00E93C63" w:rsidP="00990C61">
      <w:pPr>
        <w:keepNext/>
        <w:spacing w:beforeLines="100" w:before="240" w:afterLines="50" w:after="120" w:line="340" w:lineRule="atLeast"/>
        <w:outlineLvl w:val="1"/>
        <w:rPr>
          <w:rFonts w:ascii="SimSun" w:hAnsi="SimSun" w:cs="Arial"/>
          <w:b/>
          <w:bCs/>
          <w:iCs/>
          <w:caps/>
          <w:sz w:val="21"/>
          <w:szCs w:val="21"/>
          <w:lang w:eastAsia="zh-CN"/>
        </w:rPr>
      </w:pPr>
      <w:r w:rsidRPr="0068275D">
        <w:rPr>
          <w:rFonts w:ascii="SimSun" w:hAnsi="SimSun" w:cs="Arial" w:hint="eastAsia"/>
          <w:b/>
          <w:bCs/>
          <w:iCs/>
          <w:caps/>
          <w:sz w:val="21"/>
          <w:szCs w:val="21"/>
          <w:lang w:eastAsia="zh-CN"/>
        </w:rPr>
        <w:t>组织代表</w:t>
      </w:r>
    </w:p>
    <w:p w:rsidR="00345373" w:rsidRPr="0068275D" w:rsidRDefault="00E93C63" w:rsidP="00990C61">
      <w:pPr>
        <w:spacing w:beforeLines="50" w:before="120" w:afterLines="50" w:after="120" w:line="340" w:lineRule="atLeast"/>
        <w:rPr>
          <w:rFonts w:ascii="SimSun" w:hAnsi="SimSun" w:cs="Arial"/>
          <w:bCs/>
          <w:sz w:val="21"/>
          <w:szCs w:val="21"/>
          <w:lang w:eastAsia="zh-CN"/>
        </w:rPr>
      </w:pPr>
      <w:r w:rsidRPr="0068275D">
        <w:rPr>
          <w:rFonts w:ascii="SimSun" w:hAnsi="SimSun" w:cs="Arial" w:hint="eastAsia"/>
          <w:sz w:val="21"/>
          <w:szCs w:val="21"/>
          <w:lang w:eastAsia="zh-CN"/>
        </w:rPr>
        <w:t xml:space="preserve">Tomás </w:t>
      </w:r>
      <w:proofErr w:type="spellStart"/>
      <w:r w:rsidRPr="0068275D">
        <w:rPr>
          <w:rFonts w:ascii="SimSun" w:hAnsi="SimSun" w:cs="Arial" w:hint="eastAsia"/>
          <w:sz w:val="21"/>
          <w:szCs w:val="21"/>
          <w:lang w:eastAsia="zh-CN"/>
        </w:rPr>
        <w:t>Jes</w:t>
      </w:r>
      <w:proofErr w:type="spellEnd"/>
      <w:r w:rsidRPr="0068275D">
        <w:rPr>
          <w:rFonts w:ascii="SimSun" w:hAnsi="SimSun" w:cs="Arial" w:hint="eastAsia"/>
          <w:sz w:val="21"/>
          <w:szCs w:val="21"/>
          <w:lang w:eastAsia="zh-CN"/>
        </w:rPr>
        <w:t xml:space="preserve">ús </w:t>
      </w:r>
      <w:proofErr w:type="spellStart"/>
      <w:r w:rsidRPr="0068275D">
        <w:rPr>
          <w:rFonts w:ascii="SimSun" w:hAnsi="SimSun" w:cs="Arial" w:hint="eastAsia"/>
          <w:sz w:val="21"/>
          <w:szCs w:val="21"/>
          <w:lang w:eastAsia="zh-CN"/>
        </w:rPr>
        <w:t>Alarc</w:t>
      </w:r>
      <w:proofErr w:type="spellEnd"/>
      <w:r w:rsidRPr="0068275D">
        <w:rPr>
          <w:rFonts w:ascii="SimSun" w:hAnsi="SimSun" w:cs="Arial" w:hint="eastAsia"/>
          <w:sz w:val="21"/>
          <w:szCs w:val="21"/>
          <w:lang w:eastAsia="zh-CN"/>
        </w:rPr>
        <w:t xml:space="preserve">ón </w:t>
      </w:r>
      <w:proofErr w:type="spellStart"/>
      <w:r w:rsidRPr="0068275D">
        <w:rPr>
          <w:rFonts w:ascii="SimSun" w:hAnsi="SimSun" w:cs="Arial" w:hint="eastAsia"/>
          <w:sz w:val="21"/>
          <w:szCs w:val="21"/>
          <w:lang w:eastAsia="zh-CN"/>
        </w:rPr>
        <w:t>Eyzaguirre</w:t>
      </w:r>
      <w:proofErr w:type="spellEnd"/>
      <w:r w:rsidRPr="0068275D">
        <w:rPr>
          <w:rFonts w:ascii="SimSun" w:hAnsi="SimSun" w:cs="Arial" w:hint="eastAsia"/>
          <w:sz w:val="21"/>
          <w:szCs w:val="21"/>
          <w:lang w:eastAsia="zh-CN"/>
        </w:rPr>
        <w:t>先生：</w:t>
      </w:r>
      <w:r w:rsidR="00990C61" w:rsidRPr="0068275D">
        <w:rPr>
          <w:rFonts w:ascii="SimSun" w:hAnsi="SimSun" w:cs="Arial" w:hint="eastAsia"/>
          <w:sz w:val="21"/>
          <w:szCs w:val="21"/>
          <w:lang w:eastAsia="zh-CN"/>
        </w:rPr>
        <w:t>主席</w:t>
      </w:r>
    </w:p>
    <w:p w:rsidR="00345373" w:rsidRPr="0068275D" w:rsidRDefault="00E93C63" w:rsidP="00990C61">
      <w:pPr>
        <w:keepNext/>
        <w:spacing w:beforeLines="100" w:before="240" w:afterLines="50" w:after="120" w:line="340" w:lineRule="atLeast"/>
        <w:outlineLvl w:val="1"/>
        <w:rPr>
          <w:rFonts w:ascii="SimSun" w:hAnsi="SimSun" w:cs="Arial"/>
          <w:b/>
          <w:bCs/>
          <w:iCs/>
          <w:caps/>
          <w:sz w:val="21"/>
          <w:szCs w:val="21"/>
          <w:lang w:eastAsia="zh-CN"/>
        </w:rPr>
      </w:pPr>
      <w:r w:rsidRPr="0068275D">
        <w:rPr>
          <w:rFonts w:ascii="SimSun" w:hAnsi="SimSun" w:cs="Arial" w:hint="eastAsia"/>
          <w:b/>
          <w:bCs/>
          <w:iCs/>
          <w:caps/>
          <w:sz w:val="21"/>
          <w:szCs w:val="21"/>
          <w:lang w:eastAsia="zh-CN"/>
        </w:rPr>
        <w:t>委员会成员</w:t>
      </w:r>
    </w:p>
    <w:p w:rsidR="00345373" w:rsidRPr="0068275D" w:rsidRDefault="00E93C63" w:rsidP="00990C61">
      <w:pPr>
        <w:spacing w:beforeLines="50" w:before="120" w:afterLines="50" w:after="120" w:line="340" w:lineRule="atLeast"/>
        <w:rPr>
          <w:rFonts w:ascii="SimSun" w:hAnsi="SimSun" w:cs="Arial"/>
          <w:sz w:val="21"/>
          <w:szCs w:val="21"/>
          <w:lang w:eastAsia="zh-CN"/>
        </w:rPr>
      </w:pPr>
      <w:r w:rsidRPr="0068275D">
        <w:rPr>
          <w:rFonts w:ascii="SimSun" w:hAnsi="SimSun" w:cs="Arial" w:hint="eastAsia"/>
          <w:sz w:val="21"/>
          <w:szCs w:val="21"/>
          <w:lang w:eastAsia="zh-CN"/>
        </w:rPr>
        <w:t xml:space="preserve">Tomás </w:t>
      </w:r>
      <w:proofErr w:type="spellStart"/>
      <w:r w:rsidRPr="0068275D">
        <w:rPr>
          <w:rFonts w:ascii="SimSun" w:hAnsi="SimSun" w:cs="Arial" w:hint="eastAsia"/>
          <w:sz w:val="21"/>
          <w:szCs w:val="21"/>
          <w:lang w:eastAsia="zh-CN"/>
        </w:rPr>
        <w:t>Jes</w:t>
      </w:r>
      <w:proofErr w:type="spellEnd"/>
      <w:r w:rsidRPr="0068275D">
        <w:rPr>
          <w:rFonts w:ascii="SimSun" w:hAnsi="SimSun" w:cs="Arial" w:hint="eastAsia"/>
          <w:sz w:val="21"/>
          <w:szCs w:val="21"/>
          <w:lang w:eastAsia="zh-CN"/>
        </w:rPr>
        <w:t xml:space="preserve">ús </w:t>
      </w:r>
      <w:proofErr w:type="spellStart"/>
      <w:r w:rsidRPr="0068275D">
        <w:rPr>
          <w:rFonts w:ascii="SimSun" w:hAnsi="SimSun" w:cs="Arial" w:hint="eastAsia"/>
          <w:sz w:val="21"/>
          <w:szCs w:val="21"/>
          <w:lang w:eastAsia="zh-CN"/>
        </w:rPr>
        <w:t>Alarc</w:t>
      </w:r>
      <w:proofErr w:type="spellEnd"/>
      <w:r w:rsidRPr="0068275D">
        <w:rPr>
          <w:rFonts w:ascii="SimSun" w:hAnsi="SimSun" w:cs="Arial" w:hint="eastAsia"/>
          <w:sz w:val="21"/>
          <w:szCs w:val="21"/>
          <w:lang w:eastAsia="zh-CN"/>
        </w:rPr>
        <w:t xml:space="preserve">ón </w:t>
      </w:r>
      <w:proofErr w:type="spellStart"/>
      <w:r w:rsidRPr="0068275D">
        <w:rPr>
          <w:rFonts w:ascii="SimSun" w:hAnsi="SimSun" w:cs="Arial" w:hint="eastAsia"/>
          <w:sz w:val="21"/>
          <w:szCs w:val="21"/>
          <w:lang w:eastAsia="zh-CN"/>
        </w:rPr>
        <w:t>Eyzaguirre</w:t>
      </w:r>
      <w:proofErr w:type="spellEnd"/>
      <w:r w:rsidRPr="0068275D">
        <w:rPr>
          <w:rFonts w:ascii="SimSun" w:hAnsi="SimSun" w:cs="Arial" w:hint="eastAsia"/>
          <w:sz w:val="21"/>
          <w:szCs w:val="21"/>
          <w:lang w:eastAsia="zh-CN"/>
        </w:rPr>
        <w:t>先生，秘鲁</w:t>
      </w:r>
      <w:r w:rsidRPr="0068275D">
        <w:rPr>
          <w:rFonts w:ascii="SimSun" w:hAnsi="SimSun" w:cs="Arial" w:hint="eastAsia"/>
          <w:bCs/>
          <w:sz w:val="21"/>
          <w:szCs w:val="21"/>
          <w:lang w:eastAsia="zh-CN"/>
        </w:rPr>
        <w:t>籍</w:t>
      </w:r>
      <w:r w:rsidRPr="0068275D">
        <w:rPr>
          <w:rFonts w:ascii="SimSun" w:hAnsi="SimSun" w:cs="Arial" w:hint="eastAsia"/>
          <w:sz w:val="21"/>
          <w:szCs w:val="21"/>
          <w:lang w:eastAsia="zh-CN"/>
        </w:rPr>
        <w:t>，驻秘鲁，主席</w:t>
      </w:r>
    </w:p>
    <w:p w:rsidR="00345373" w:rsidRPr="0068275D" w:rsidRDefault="00E93C63" w:rsidP="00990C61">
      <w:pPr>
        <w:spacing w:beforeLines="50" w:before="120" w:afterLines="50" w:after="120" w:line="340" w:lineRule="atLeast"/>
        <w:rPr>
          <w:rFonts w:ascii="SimSun" w:hAnsi="SimSun" w:cs="Arial"/>
          <w:bCs/>
          <w:sz w:val="21"/>
          <w:szCs w:val="21"/>
          <w:lang w:eastAsia="zh-CN"/>
        </w:rPr>
      </w:pPr>
      <w:r w:rsidRPr="0068275D">
        <w:rPr>
          <w:rFonts w:ascii="SimSun" w:hAnsi="SimSun" w:cs="Arial" w:hint="eastAsia"/>
          <w:bCs/>
          <w:sz w:val="21"/>
          <w:szCs w:val="21"/>
          <w:lang w:eastAsia="zh-CN"/>
        </w:rPr>
        <w:t>Marlene Perez女士，</w:t>
      </w:r>
      <w:r w:rsidRPr="0068275D">
        <w:rPr>
          <w:rFonts w:ascii="SimSun" w:hAnsi="SimSun" w:cs="Arial" w:hint="eastAsia"/>
          <w:sz w:val="21"/>
          <w:szCs w:val="21"/>
          <w:lang w:eastAsia="zh-CN"/>
        </w:rPr>
        <w:t>秘鲁</w:t>
      </w:r>
      <w:r w:rsidRPr="0068275D">
        <w:rPr>
          <w:rFonts w:ascii="SimSun" w:hAnsi="SimSun" w:cs="Arial" w:hint="eastAsia"/>
          <w:bCs/>
          <w:sz w:val="21"/>
          <w:szCs w:val="21"/>
          <w:lang w:eastAsia="zh-CN"/>
        </w:rPr>
        <w:t>籍</w:t>
      </w:r>
      <w:r w:rsidRPr="0068275D">
        <w:rPr>
          <w:rFonts w:ascii="SimSun" w:hAnsi="SimSun" w:cs="Arial" w:hint="eastAsia"/>
          <w:sz w:val="21"/>
          <w:szCs w:val="21"/>
          <w:lang w:eastAsia="zh-CN"/>
        </w:rPr>
        <w:t>，驻秘鲁，执行官/首席行政官</w:t>
      </w:r>
    </w:p>
    <w:p w:rsidR="00345373" w:rsidRPr="0068275D" w:rsidRDefault="00E93C63" w:rsidP="00990C61">
      <w:pPr>
        <w:spacing w:beforeLines="50" w:before="120" w:afterLines="50" w:after="120" w:line="340" w:lineRule="atLeast"/>
        <w:rPr>
          <w:rFonts w:ascii="SimSun" w:hAnsi="SimSun" w:cs="Arial"/>
          <w:bCs/>
          <w:sz w:val="21"/>
          <w:szCs w:val="21"/>
          <w:lang w:eastAsia="zh-CN"/>
        </w:rPr>
      </w:pPr>
      <w:proofErr w:type="spellStart"/>
      <w:r w:rsidRPr="0068275D">
        <w:rPr>
          <w:rFonts w:ascii="SimSun" w:hAnsi="SimSun" w:cs="Arial" w:hint="eastAsia"/>
          <w:bCs/>
          <w:sz w:val="21"/>
          <w:szCs w:val="21"/>
          <w:lang w:eastAsia="zh-CN"/>
        </w:rPr>
        <w:t>Jes</w:t>
      </w:r>
      <w:proofErr w:type="spellEnd"/>
      <w:r w:rsidRPr="0068275D">
        <w:rPr>
          <w:rFonts w:ascii="SimSun" w:hAnsi="SimSun" w:cs="Arial" w:hint="eastAsia"/>
          <w:bCs/>
          <w:sz w:val="21"/>
          <w:szCs w:val="21"/>
          <w:lang w:eastAsia="zh-CN"/>
        </w:rPr>
        <w:t xml:space="preserve">ús </w:t>
      </w:r>
      <w:proofErr w:type="spellStart"/>
      <w:r w:rsidRPr="0068275D">
        <w:rPr>
          <w:rFonts w:ascii="SimSun" w:hAnsi="SimSun" w:cs="Arial" w:hint="eastAsia"/>
          <w:bCs/>
          <w:sz w:val="21"/>
          <w:szCs w:val="21"/>
          <w:lang w:eastAsia="zh-CN"/>
        </w:rPr>
        <w:t>Alarc</w:t>
      </w:r>
      <w:proofErr w:type="spellEnd"/>
      <w:r w:rsidRPr="0068275D">
        <w:rPr>
          <w:rFonts w:ascii="SimSun" w:hAnsi="SimSun" w:cs="Arial" w:hint="eastAsia"/>
          <w:bCs/>
          <w:sz w:val="21"/>
          <w:szCs w:val="21"/>
          <w:lang w:eastAsia="zh-CN"/>
        </w:rPr>
        <w:t xml:space="preserve">ón </w:t>
      </w:r>
      <w:proofErr w:type="spellStart"/>
      <w:r w:rsidRPr="0068275D">
        <w:rPr>
          <w:rFonts w:ascii="SimSun" w:hAnsi="SimSun" w:cs="Arial" w:hint="eastAsia"/>
          <w:bCs/>
          <w:sz w:val="21"/>
          <w:szCs w:val="21"/>
          <w:lang w:eastAsia="zh-CN"/>
        </w:rPr>
        <w:t>Limache</w:t>
      </w:r>
      <w:proofErr w:type="spellEnd"/>
      <w:r w:rsidRPr="0068275D">
        <w:rPr>
          <w:rFonts w:ascii="SimSun" w:hAnsi="SimSun" w:cs="Arial" w:hint="eastAsia"/>
          <w:bCs/>
          <w:sz w:val="21"/>
          <w:szCs w:val="21"/>
          <w:lang w:eastAsia="zh-CN"/>
        </w:rPr>
        <w:t>先生</w:t>
      </w:r>
      <w:r w:rsidRPr="0068275D">
        <w:rPr>
          <w:rFonts w:ascii="SimSun" w:hAnsi="SimSun" w:cs="Arial" w:hint="eastAsia"/>
          <w:sz w:val="21"/>
          <w:szCs w:val="21"/>
          <w:lang w:eastAsia="zh-CN"/>
        </w:rPr>
        <w:t>，秘鲁</w:t>
      </w:r>
      <w:r w:rsidRPr="0068275D">
        <w:rPr>
          <w:rFonts w:ascii="SimSun" w:hAnsi="SimSun" w:cs="Arial" w:hint="eastAsia"/>
          <w:bCs/>
          <w:sz w:val="21"/>
          <w:szCs w:val="21"/>
          <w:lang w:eastAsia="zh-CN"/>
        </w:rPr>
        <w:t>籍</w:t>
      </w:r>
      <w:r w:rsidRPr="0068275D">
        <w:rPr>
          <w:rFonts w:ascii="SimSun" w:hAnsi="SimSun" w:cs="Arial" w:hint="eastAsia"/>
          <w:sz w:val="21"/>
          <w:szCs w:val="21"/>
          <w:lang w:eastAsia="zh-CN"/>
        </w:rPr>
        <w:t>，驻秘鲁，替补首席执行官</w:t>
      </w:r>
    </w:p>
    <w:p w:rsidR="00345373" w:rsidRPr="0068275D" w:rsidRDefault="00E93C63" w:rsidP="00990C61">
      <w:pPr>
        <w:spacing w:beforeLines="50" w:before="120" w:afterLines="50" w:after="120" w:line="340" w:lineRule="atLeast"/>
        <w:rPr>
          <w:rFonts w:ascii="SimSun" w:hAnsi="SimSun" w:cs="Arial"/>
          <w:bCs/>
          <w:sz w:val="21"/>
          <w:szCs w:val="21"/>
          <w:lang w:eastAsia="zh-CN"/>
        </w:rPr>
      </w:pPr>
      <w:r w:rsidRPr="0068275D">
        <w:rPr>
          <w:rFonts w:ascii="SimSun" w:hAnsi="SimSun" w:cs="Arial" w:hint="eastAsia"/>
          <w:bCs/>
          <w:sz w:val="21"/>
          <w:szCs w:val="21"/>
          <w:lang w:eastAsia="zh-CN"/>
        </w:rPr>
        <w:t xml:space="preserve">Roger </w:t>
      </w:r>
      <w:proofErr w:type="spellStart"/>
      <w:r w:rsidRPr="0068275D">
        <w:rPr>
          <w:rFonts w:ascii="SimSun" w:hAnsi="SimSun" w:cs="Arial" w:hint="eastAsia"/>
          <w:bCs/>
          <w:sz w:val="21"/>
          <w:szCs w:val="21"/>
          <w:lang w:eastAsia="zh-CN"/>
        </w:rPr>
        <w:t>Alarc</w:t>
      </w:r>
      <w:proofErr w:type="spellEnd"/>
      <w:r w:rsidRPr="0068275D">
        <w:rPr>
          <w:rFonts w:ascii="SimSun" w:hAnsi="SimSun" w:cs="Arial" w:hint="eastAsia"/>
          <w:bCs/>
          <w:sz w:val="21"/>
          <w:szCs w:val="21"/>
          <w:lang w:eastAsia="zh-CN"/>
        </w:rPr>
        <w:t xml:space="preserve">ón </w:t>
      </w:r>
      <w:proofErr w:type="spellStart"/>
      <w:r w:rsidRPr="0068275D">
        <w:rPr>
          <w:rFonts w:ascii="SimSun" w:hAnsi="SimSun" w:cs="Arial" w:hint="eastAsia"/>
          <w:bCs/>
          <w:sz w:val="21"/>
          <w:szCs w:val="21"/>
          <w:lang w:eastAsia="zh-CN"/>
        </w:rPr>
        <w:t>Limache</w:t>
      </w:r>
      <w:proofErr w:type="spellEnd"/>
      <w:r w:rsidRPr="0068275D">
        <w:rPr>
          <w:rFonts w:ascii="SimSun" w:hAnsi="SimSun" w:cs="Arial" w:hint="eastAsia"/>
          <w:bCs/>
          <w:sz w:val="21"/>
          <w:szCs w:val="21"/>
          <w:lang w:eastAsia="zh-CN"/>
        </w:rPr>
        <w:t>先生</w:t>
      </w:r>
      <w:r w:rsidRPr="0068275D">
        <w:rPr>
          <w:rFonts w:ascii="SimSun" w:hAnsi="SimSun" w:cs="Arial" w:hint="eastAsia"/>
          <w:sz w:val="21"/>
          <w:szCs w:val="21"/>
          <w:lang w:eastAsia="zh-CN"/>
        </w:rPr>
        <w:t>，秘鲁</w:t>
      </w:r>
      <w:r w:rsidRPr="0068275D">
        <w:rPr>
          <w:rFonts w:ascii="SimSun" w:hAnsi="SimSun" w:cs="Arial" w:hint="eastAsia"/>
          <w:bCs/>
          <w:sz w:val="21"/>
          <w:szCs w:val="21"/>
          <w:lang w:eastAsia="zh-CN"/>
        </w:rPr>
        <w:t>籍</w:t>
      </w:r>
      <w:r w:rsidRPr="0068275D">
        <w:rPr>
          <w:rFonts w:ascii="SimSun" w:hAnsi="SimSun" w:cs="Arial" w:hint="eastAsia"/>
          <w:sz w:val="21"/>
          <w:szCs w:val="21"/>
          <w:lang w:eastAsia="zh-CN"/>
        </w:rPr>
        <w:t>，驻秘鲁，自然资源律师</w:t>
      </w:r>
    </w:p>
    <w:p w:rsidR="00345373" w:rsidRPr="0068275D" w:rsidRDefault="00E93C63" w:rsidP="00990C61">
      <w:pPr>
        <w:spacing w:beforeLines="50" w:before="120" w:afterLines="50" w:after="120" w:line="340" w:lineRule="atLeast"/>
        <w:rPr>
          <w:rFonts w:ascii="SimSun" w:hAnsi="SimSun" w:cs="Arial"/>
          <w:bCs/>
          <w:sz w:val="21"/>
          <w:szCs w:val="21"/>
          <w:lang w:eastAsia="zh-CN"/>
        </w:rPr>
      </w:pPr>
      <w:r w:rsidRPr="0068275D">
        <w:rPr>
          <w:rFonts w:ascii="SimSun" w:hAnsi="SimSun" w:cs="Arial" w:hint="eastAsia"/>
          <w:bCs/>
          <w:sz w:val="21"/>
          <w:szCs w:val="21"/>
          <w:lang w:eastAsia="zh-CN"/>
        </w:rPr>
        <w:t xml:space="preserve">Adán </w:t>
      </w:r>
      <w:proofErr w:type="spellStart"/>
      <w:r w:rsidRPr="0068275D">
        <w:rPr>
          <w:rFonts w:ascii="SimSun" w:hAnsi="SimSun" w:cs="Arial" w:hint="eastAsia"/>
          <w:bCs/>
          <w:sz w:val="21"/>
          <w:szCs w:val="21"/>
          <w:lang w:eastAsia="zh-CN"/>
        </w:rPr>
        <w:t>Alarc</w:t>
      </w:r>
      <w:proofErr w:type="spellEnd"/>
      <w:r w:rsidRPr="0068275D">
        <w:rPr>
          <w:rFonts w:ascii="SimSun" w:hAnsi="SimSun" w:cs="Arial" w:hint="eastAsia"/>
          <w:bCs/>
          <w:sz w:val="21"/>
          <w:szCs w:val="21"/>
          <w:lang w:eastAsia="zh-CN"/>
        </w:rPr>
        <w:t xml:space="preserve">ón </w:t>
      </w:r>
      <w:proofErr w:type="spellStart"/>
      <w:r w:rsidRPr="0068275D">
        <w:rPr>
          <w:rFonts w:ascii="SimSun" w:hAnsi="SimSun" w:cs="Arial" w:hint="eastAsia"/>
          <w:bCs/>
          <w:sz w:val="21"/>
          <w:szCs w:val="21"/>
          <w:lang w:eastAsia="zh-CN"/>
        </w:rPr>
        <w:t>Limache</w:t>
      </w:r>
      <w:proofErr w:type="spellEnd"/>
      <w:r w:rsidRPr="0068275D">
        <w:rPr>
          <w:rFonts w:ascii="SimSun" w:hAnsi="SimSun" w:cs="Arial" w:hint="eastAsia"/>
          <w:bCs/>
          <w:sz w:val="21"/>
          <w:szCs w:val="21"/>
          <w:lang w:eastAsia="zh-CN"/>
        </w:rPr>
        <w:t>先生</w:t>
      </w:r>
      <w:r w:rsidRPr="0068275D">
        <w:rPr>
          <w:rFonts w:ascii="SimSun" w:hAnsi="SimSun" w:cs="Arial" w:hint="eastAsia"/>
          <w:sz w:val="21"/>
          <w:szCs w:val="21"/>
          <w:lang w:eastAsia="zh-CN"/>
        </w:rPr>
        <w:t>，秘鲁</w:t>
      </w:r>
      <w:r w:rsidRPr="0068275D">
        <w:rPr>
          <w:rFonts w:ascii="SimSun" w:hAnsi="SimSun" w:cs="Arial" w:hint="eastAsia"/>
          <w:bCs/>
          <w:sz w:val="21"/>
          <w:szCs w:val="21"/>
          <w:lang w:eastAsia="zh-CN"/>
        </w:rPr>
        <w:t>籍</w:t>
      </w:r>
      <w:r w:rsidRPr="0068275D">
        <w:rPr>
          <w:rFonts w:ascii="SimSun" w:hAnsi="SimSun" w:cs="Arial" w:hint="eastAsia"/>
          <w:sz w:val="21"/>
          <w:szCs w:val="21"/>
          <w:lang w:eastAsia="zh-CN"/>
        </w:rPr>
        <w:t>，驻秘鲁，</w:t>
      </w:r>
      <w:r w:rsidRPr="0068275D">
        <w:rPr>
          <w:rFonts w:ascii="SimSun" w:hAnsi="SimSun" w:cs="Arial" w:hint="eastAsia"/>
          <w:bCs/>
          <w:sz w:val="21"/>
          <w:szCs w:val="21"/>
          <w:lang w:eastAsia="zh-CN"/>
        </w:rPr>
        <w:t>律师和图像专家</w:t>
      </w:r>
    </w:p>
    <w:p w:rsidR="00345373" w:rsidRPr="0068275D" w:rsidRDefault="00E93C63" w:rsidP="00990C61">
      <w:pPr>
        <w:keepNext/>
        <w:spacing w:beforeLines="100" w:before="240" w:afterLines="50" w:after="120" w:line="340" w:lineRule="atLeast"/>
        <w:outlineLvl w:val="1"/>
        <w:rPr>
          <w:rFonts w:ascii="SimSun" w:hAnsi="SimSun" w:cs="Arial"/>
          <w:b/>
          <w:bCs/>
          <w:iCs/>
          <w:caps/>
          <w:sz w:val="21"/>
          <w:szCs w:val="21"/>
          <w:lang w:eastAsia="zh-CN"/>
        </w:rPr>
      </w:pPr>
      <w:r w:rsidRPr="0068275D">
        <w:rPr>
          <w:rFonts w:ascii="SimSun" w:hAnsi="SimSun" w:cs="Arial" w:hint="eastAsia"/>
          <w:b/>
          <w:bCs/>
          <w:iCs/>
          <w:caps/>
          <w:sz w:val="21"/>
          <w:szCs w:val="21"/>
          <w:lang w:eastAsia="zh-CN"/>
        </w:rPr>
        <w:t>组织</w:t>
      </w:r>
      <w:r w:rsidR="00990C61" w:rsidRPr="0068275D">
        <w:rPr>
          <w:rFonts w:ascii="SimSun" w:hAnsi="SimSun" w:cs="Arial" w:hint="eastAsia"/>
          <w:b/>
          <w:bCs/>
          <w:iCs/>
          <w:caps/>
          <w:sz w:val="21"/>
          <w:szCs w:val="21"/>
          <w:lang w:eastAsia="zh-CN"/>
        </w:rPr>
        <w:t>的任务</w:t>
      </w:r>
      <w:r w:rsidRPr="0068275D">
        <w:rPr>
          <w:rFonts w:ascii="SimSun" w:hAnsi="SimSun" w:cs="Arial" w:hint="eastAsia"/>
          <w:b/>
          <w:bCs/>
          <w:iCs/>
          <w:caps/>
          <w:sz w:val="21"/>
          <w:szCs w:val="21"/>
          <w:lang w:eastAsia="zh-CN"/>
        </w:rPr>
        <w:t>和目标</w:t>
      </w:r>
    </w:p>
    <w:p w:rsidR="00345373" w:rsidRPr="0068275D" w:rsidRDefault="00E93C63" w:rsidP="00990C61">
      <w:pPr>
        <w:spacing w:afterLines="50" w:after="120" w:line="340" w:lineRule="atLeast"/>
        <w:jc w:val="both"/>
        <w:rPr>
          <w:rFonts w:ascii="SimSun" w:hAnsi="SimSun" w:cs="SimSun"/>
          <w:sz w:val="21"/>
          <w:szCs w:val="21"/>
          <w:lang w:eastAsia="zh-CN"/>
        </w:rPr>
      </w:pPr>
      <w:r w:rsidRPr="0068275D">
        <w:rPr>
          <w:rFonts w:ascii="SimSun" w:hAnsi="SimSun" w:cs="SimSun" w:hint="eastAsia"/>
          <w:sz w:val="21"/>
          <w:szCs w:val="21"/>
          <w:lang w:eastAsia="zh-CN"/>
        </w:rPr>
        <w:t>安第斯土著人民自我发展法律委员会，后称</w:t>
      </w:r>
      <w:r w:rsidRPr="0068275D">
        <w:rPr>
          <w:rFonts w:ascii="SimSun" w:hAnsi="SimSun" w:cs="Arial" w:hint="eastAsia"/>
          <w:sz w:val="21"/>
          <w:szCs w:val="21"/>
          <w:lang w:eastAsia="zh-CN"/>
        </w:rPr>
        <w:t>“CAPAJ”</w:t>
      </w:r>
      <w:r w:rsidRPr="0068275D">
        <w:rPr>
          <w:rFonts w:ascii="SimSun" w:hAnsi="SimSun" w:cs="SimSun" w:hint="eastAsia"/>
          <w:sz w:val="21"/>
          <w:szCs w:val="21"/>
          <w:lang w:eastAsia="zh-CN"/>
        </w:rPr>
        <w:t>，是在国际上倡导南美安第斯地区土著人</w:t>
      </w:r>
      <w:proofErr w:type="gramStart"/>
      <w:r w:rsidRPr="0068275D">
        <w:rPr>
          <w:rFonts w:ascii="SimSun" w:hAnsi="SimSun" w:cs="SimSun" w:hint="eastAsia"/>
          <w:sz w:val="21"/>
          <w:szCs w:val="21"/>
          <w:lang w:eastAsia="zh-CN"/>
        </w:rPr>
        <w:t>民权利</w:t>
      </w:r>
      <w:proofErr w:type="gramEnd"/>
      <w:r w:rsidRPr="0068275D">
        <w:rPr>
          <w:rFonts w:ascii="SimSun" w:hAnsi="SimSun" w:cs="SimSun" w:hint="eastAsia"/>
          <w:sz w:val="21"/>
          <w:szCs w:val="21"/>
          <w:lang w:eastAsia="zh-CN"/>
        </w:rPr>
        <w:t>的组织。</w:t>
      </w:r>
    </w:p>
    <w:p w:rsidR="00345373" w:rsidRPr="0068275D" w:rsidRDefault="00E93C63" w:rsidP="00990C61">
      <w:pPr>
        <w:spacing w:afterLines="50" w:after="120" w:line="340" w:lineRule="atLeast"/>
        <w:jc w:val="both"/>
        <w:rPr>
          <w:rFonts w:ascii="SimSun" w:hAnsi="SimSun" w:cs="SimSun"/>
          <w:sz w:val="21"/>
          <w:szCs w:val="21"/>
          <w:lang w:eastAsia="zh-CN"/>
        </w:rPr>
      </w:pPr>
      <w:r w:rsidRPr="0068275D">
        <w:rPr>
          <w:rFonts w:ascii="SimSun" w:hAnsi="SimSun" w:cs="Arial" w:hint="eastAsia"/>
          <w:sz w:val="21"/>
          <w:szCs w:val="21"/>
          <w:lang w:eastAsia="zh-CN"/>
        </w:rPr>
        <w:t>CAPAJ</w:t>
      </w:r>
      <w:r w:rsidRPr="0068275D">
        <w:rPr>
          <w:rFonts w:ascii="SimSun" w:hAnsi="SimSun" w:cs="SimSun" w:hint="eastAsia"/>
          <w:sz w:val="21"/>
          <w:szCs w:val="21"/>
          <w:lang w:eastAsia="zh-CN"/>
        </w:rPr>
        <w:t>的主要目标是促进对土著人民基本权利的尊重，并通过参与地区、国家和国际立法、司法和发展会议，促进土著人民的自我持续发展，同时实施项目支持土著人民在行使民主权利并实现生产能力的基础上取得发展。</w:t>
      </w:r>
    </w:p>
    <w:p w:rsidR="00345373" w:rsidRPr="0068275D" w:rsidRDefault="00E93C63" w:rsidP="00990C61">
      <w:pPr>
        <w:keepNext/>
        <w:spacing w:beforeLines="100" w:before="240" w:afterLines="50" w:after="120" w:line="340" w:lineRule="atLeast"/>
        <w:outlineLvl w:val="1"/>
        <w:rPr>
          <w:rFonts w:ascii="SimSun" w:hAnsi="SimSun" w:cs="Arial"/>
          <w:b/>
          <w:bCs/>
          <w:iCs/>
          <w:caps/>
          <w:sz w:val="21"/>
          <w:szCs w:val="21"/>
          <w:lang w:eastAsia="zh-CN"/>
        </w:rPr>
      </w:pPr>
      <w:r w:rsidRPr="0068275D">
        <w:rPr>
          <w:rFonts w:ascii="SimSun" w:hAnsi="SimSun" w:cs="Arial" w:hint="eastAsia"/>
          <w:b/>
          <w:bCs/>
          <w:iCs/>
          <w:caps/>
          <w:sz w:val="21"/>
          <w:szCs w:val="21"/>
          <w:lang w:eastAsia="zh-CN"/>
        </w:rPr>
        <w:t>详细联系方式</w:t>
      </w:r>
    </w:p>
    <w:p w:rsidR="00990C61" w:rsidRPr="0068275D" w:rsidRDefault="00990C61" w:rsidP="00990C61">
      <w:pPr>
        <w:spacing w:after="0" w:line="260" w:lineRule="exact"/>
        <w:rPr>
          <w:rFonts w:ascii="SimSun" w:hAnsi="SimSun" w:cs="Arial"/>
          <w:sz w:val="21"/>
          <w:szCs w:val="21"/>
          <w:lang w:eastAsia="zh-CN"/>
        </w:rPr>
      </w:pPr>
      <w:r w:rsidRPr="0068275D">
        <w:rPr>
          <w:rFonts w:ascii="SimSun" w:hAnsi="SimSun" w:cs="Arial" w:hint="eastAsia"/>
          <w:sz w:val="21"/>
          <w:szCs w:val="21"/>
          <w:lang w:eastAsia="zh-CN"/>
        </w:rPr>
        <w:t xml:space="preserve">Mr. Tomás </w:t>
      </w:r>
      <w:proofErr w:type="spellStart"/>
      <w:r w:rsidRPr="0068275D">
        <w:rPr>
          <w:rFonts w:ascii="SimSun" w:hAnsi="SimSun" w:cs="Arial" w:hint="eastAsia"/>
          <w:sz w:val="21"/>
          <w:szCs w:val="21"/>
          <w:lang w:eastAsia="zh-CN"/>
        </w:rPr>
        <w:t>Jes</w:t>
      </w:r>
      <w:proofErr w:type="spellEnd"/>
      <w:r w:rsidRPr="0068275D">
        <w:rPr>
          <w:rFonts w:ascii="SimSun" w:hAnsi="SimSun" w:cs="Arial" w:hint="eastAsia"/>
          <w:sz w:val="21"/>
          <w:szCs w:val="21"/>
          <w:lang w:eastAsia="zh-CN"/>
        </w:rPr>
        <w:t xml:space="preserve">ús </w:t>
      </w:r>
      <w:proofErr w:type="spellStart"/>
      <w:r w:rsidRPr="0068275D">
        <w:rPr>
          <w:rFonts w:ascii="SimSun" w:hAnsi="SimSun" w:cs="Arial" w:hint="eastAsia"/>
          <w:sz w:val="21"/>
          <w:szCs w:val="21"/>
          <w:lang w:eastAsia="zh-CN"/>
        </w:rPr>
        <w:t>Alarc</w:t>
      </w:r>
      <w:proofErr w:type="spellEnd"/>
      <w:r w:rsidRPr="0068275D">
        <w:rPr>
          <w:rFonts w:ascii="SimSun" w:hAnsi="SimSun" w:cs="Arial" w:hint="eastAsia"/>
          <w:sz w:val="21"/>
          <w:szCs w:val="21"/>
          <w:lang w:eastAsia="zh-CN"/>
        </w:rPr>
        <w:t xml:space="preserve">ón </w:t>
      </w:r>
      <w:proofErr w:type="spellStart"/>
      <w:r w:rsidRPr="0068275D">
        <w:rPr>
          <w:rFonts w:ascii="SimSun" w:hAnsi="SimSun" w:cs="Arial" w:hint="eastAsia"/>
          <w:sz w:val="21"/>
          <w:szCs w:val="21"/>
          <w:lang w:eastAsia="zh-CN"/>
        </w:rPr>
        <w:t>Eyzaguirre</w:t>
      </w:r>
      <w:proofErr w:type="spellEnd"/>
    </w:p>
    <w:p w:rsidR="00990C61" w:rsidRPr="0068275D" w:rsidRDefault="00990C61" w:rsidP="00990C61">
      <w:pPr>
        <w:spacing w:after="0" w:line="260" w:lineRule="exact"/>
        <w:rPr>
          <w:rFonts w:ascii="SimSun" w:hAnsi="SimSun" w:cs="Arial"/>
          <w:sz w:val="21"/>
          <w:szCs w:val="21"/>
          <w:lang w:eastAsia="zh-CN"/>
        </w:rPr>
      </w:pPr>
      <w:r w:rsidRPr="0068275D">
        <w:rPr>
          <w:rFonts w:ascii="SimSun" w:hAnsi="SimSun" w:cs="Arial" w:hint="eastAsia"/>
          <w:sz w:val="21"/>
          <w:szCs w:val="21"/>
          <w:lang w:eastAsia="zh-CN"/>
        </w:rPr>
        <w:t>President</w:t>
      </w:r>
    </w:p>
    <w:p w:rsidR="00990C61" w:rsidRPr="0068275D" w:rsidRDefault="00990C61" w:rsidP="00990C61">
      <w:pPr>
        <w:spacing w:after="0" w:line="260" w:lineRule="exact"/>
        <w:rPr>
          <w:rFonts w:ascii="SimSun" w:hAnsi="SimSun" w:cs="Arial"/>
          <w:sz w:val="21"/>
          <w:szCs w:val="21"/>
          <w:lang w:eastAsia="zh-CN"/>
        </w:rPr>
      </w:pPr>
      <w:r w:rsidRPr="0068275D">
        <w:rPr>
          <w:rFonts w:ascii="SimSun" w:hAnsi="SimSun" w:cs="Arial" w:hint="eastAsia"/>
          <w:sz w:val="21"/>
          <w:szCs w:val="21"/>
          <w:lang w:eastAsia="zh-CN"/>
        </w:rPr>
        <w:t>Legal Committee for the Self-Development of Andean Indigenous Peoples (CAPAJ)</w:t>
      </w:r>
    </w:p>
    <w:p w:rsidR="00990C61" w:rsidRPr="0068275D" w:rsidRDefault="00990C61" w:rsidP="00990C61">
      <w:pPr>
        <w:spacing w:after="0" w:line="260" w:lineRule="exact"/>
        <w:rPr>
          <w:rFonts w:ascii="SimSun" w:hAnsi="SimSun" w:cs="Arial"/>
          <w:sz w:val="21"/>
          <w:szCs w:val="21"/>
          <w:lang w:eastAsia="zh-CN"/>
        </w:rPr>
      </w:pPr>
      <w:r w:rsidRPr="0068275D">
        <w:rPr>
          <w:rFonts w:ascii="SimSun" w:hAnsi="SimSun" w:cs="Arial" w:hint="eastAsia"/>
          <w:sz w:val="21"/>
          <w:szCs w:val="21"/>
          <w:lang w:eastAsia="zh-CN"/>
        </w:rPr>
        <w:t xml:space="preserve">Av. 2 de Mayo 644 1er </w:t>
      </w:r>
      <w:proofErr w:type="spellStart"/>
      <w:r w:rsidRPr="0068275D">
        <w:rPr>
          <w:rFonts w:ascii="SimSun" w:hAnsi="SimSun" w:cs="Arial" w:hint="eastAsia"/>
          <w:sz w:val="21"/>
          <w:szCs w:val="21"/>
          <w:lang w:eastAsia="zh-CN"/>
        </w:rPr>
        <w:t>piso</w:t>
      </w:r>
      <w:proofErr w:type="spellEnd"/>
      <w:r w:rsidRPr="0068275D">
        <w:rPr>
          <w:rFonts w:ascii="SimSun" w:hAnsi="SimSun" w:cs="Arial" w:hint="eastAsia"/>
          <w:sz w:val="21"/>
          <w:szCs w:val="21"/>
          <w:lang w:eastAsia="zh-CN"/>
        </w:rPr>
        <w:t xml:space="preserve">-A </w:t>
      </w:r>
    </w:p>
    <w:p w:rsidR="00E93C63" w:rsidRPr="0068275D" w:rsidRDefault="00990C61" w:rsidP="00990C61">
      <w:pPr>
        <w:spacing w:after="0" w:line="260" w:lineRule="exact"/>
        <w:rPr>
          <w:rFonts w:ascii="SimSun" w:hAnsi="SimSun" w:cs="Arial"/>
          <w:sz w:val="21"/>
          <w:szCs w:val="21"/>
          <w:lang w:eastAsia="zh-CN"/>
        </w:rPr>
      </w:pPr>
      <w:r w:rsidRPr="0068275D">
        <w:rPr>
          <w:rFonts w:ascii="SimSun" w:hAnsi="SimSun" w:cs="Arial" w:hint="eastAsia"/>
          <w:sz w:val="21"/>
          <w:szCs w:val="21"/>
          <w:lang w:eastAsia="zh-CN"/>
        </w:rPr>
        <w:t>Tacna,</w:t>
      </w:r>
    </w:p>
    <w:p w:rsidR="00E93C63" w:rsidRPr="0068275D" w:rsidRDefault="00E93C63" w:rsidP="00E93C63">
      <w:pPr>
        <w:spacing w:after="0" w:line="260" w:lineRule="exact"/>
        <w:rPr>
          <w:rFonts w:ascii="SimSun" w:hAnsi="SimSun" w:cs="Arial"/>
          <w:sz w:val="21"/>
          <w:szCs w:val="21"/>
          <w:lang w:eastAsia="zh-CN"/>
        </w:rPr>
      </w:pPr>
      <w:r w:rsidRPr="0068275D">
        <w:rPr>
          <w:rFonts w:ascii="SimSun" w:hAnsi="SimSun" w:cs="Arial" w:hint="eastAsia"/>
          <w:sz w:val="21"/>
          <w:szCs w:val="21"/>
          <w:lang w:eastAsia="zh-CN"/>
        </w:rPr>
        <w:t>Perú</w:t>
      </w:r>
      <w:r w:rsidR="00345373" w:rsidRPr="0068275D">
        <w:rPr>
          <w:rFonts w:ascii="SimSun" w:hAnsi="SimSun" w:cs="Arial" w:hint="eastAsia"/>
          <w:sz w:val="21"/>
          <w:szCs w:val="21"/>
          <w:lang w:eastAsia="zh-CN"/>
        </w:rPr>
        <w:t>(</w:t>
      </w:r>
      <w:r w:rsidRPr="0068275D">
        <w:rPr>
          <w:rFonts w:ascii="SimSun" w:hAnsi="SimSun" w:cs="Arial" w:hint="eastAsia"/>
          <w:sz w:val="21"/>
          <w:szCs w:val="21"/>
          <w:lang w:eastAsia="zh-CN"/>
        </w:rPr>
        <w:t>秘鲁</w:t>
      </w:r>
      <w:r w:rsidR="00345373" w:rsidRPr="0068275D">
        <w:rPr>
          <w:rFonts w:ascii="SimSun" w:hAnsi="SimSun" w:cs="Arial" w:hint="eastAsia"/>
          <w:sz w:val="21"/>
          <w:szCs w:val="21"/>
          <w:lang w:eastAsia="zh-CN"/>
        </w:rPr>
        <w:t>)</w:t>
      </w:r>
    </w:p>
    <w:p w:rsidR="00E93C63" w:rsidRPr="0068275D" w:rsidRDefault="00E93C63" w:rsidP="00E93C63">
      <w:pPr>
        <w:spacing w:after="0" w:line="260" w:lineRule="exact"/>
        <w:rPr>
          <w:rFonts w:ascii="SimSun" w:hAnsi="SimSun" w:cs="Arial"/>
          <w:sz w:val="21"/>
          <w:szCs w:val="21"/>
          <w:lang w:eastAsia="zh-CN"/>
        </w:rPr>
      </w:pPr>
      <w:r w:rsidRPr="0068275D">
        <w:rPr>
          <w:rFonts w:ascii="SimSun" w:hAnsi="SimSun" w:cs="Arial" w:hint="eastAsia"/>
          <w:sz w:val="21"/>
          <w:szCs w:val="21"/>
          <w:lang w:eastAsia="zh-CN"/>
        </w:rPr>
        <w:t>电话/传真：0051 52 24 26 01</w:t>
      </w:r>
    </w:p>
    <w:p w:rsidR="00E93C63" w:rsidRPr="0068275D" w:rsidRDefault="00E93C63" w:rsidP="00E93C63">
      <w:pPr>
        <w:spacing w:after="0" w:line="260" w:lineRule="exact"/>
        <w:rPr>
          <w:rFonts w:ascii="SimSun" w:hAnsi="SimSun" w:cs="Arial"/>
          <w:sz w:val="21"/>
          <w:szCs w:val="21"/>
          <w:lang w:val="de-CH" w:eastAsia="zh-CN"/>
        </w:rPr>
      </w:pPr>
      <w:r w:rsidRPr="0068275D">
        <w:rPr>
          <w:rFonts w:ascii="SimSun" w:hAnsi="SimSun" w:cs="Arial" w:hint="eastAsia"/>
          <w:sz w:val="21"/>
          <w:szCs w:val="21"/>
          <w:lang w:val="de-CH" w:eastAsia="zh-CN"/>
        </w:rPr>
        <w:t>电子邮件：</w:t>
      </w:r>
      <w:hyperlink r:id="rId12" w:history="1">
        <w:r w:rsidRPr="0068275D">
          <w:rPr>
            <w:rFonts w:ascii="SimSun" w:hAnsi="SimSun" w:cs="Arial" w:hint="eastAsia"/>
            <w:color w:val="0000FF"/>
            <w:sz w:val="21"/>
            <w:szCs w:val="21"/>
            <w:u w:val="single"/>
            <w:lang w:val="de-CH" w:eastAsia="zh-CN"/>
          </w:rPr>
          <w:t>capaj_internacional@yahoo.com</w:t>
        </w:r>
      </w:hyperlink>
    </w:p>
    <w:p w:rsidR="00345373" w:rsidRPr="0068275D" w:rsidRDefault="005F50FD" w:rsidP="00E93C63">
      <w:pPr>
        <w:spacing w:after="0" w:line="240" w:lineRule="auto"/>
        <w:rPr>
          <w:rFonts w:ascii="SimSun" w:hAnsi="SimSun" w:cs="Arial"/>
          <w:sz w:val="21"/>
          <w:szCs w:val="21"/>
          <w:lang w:val="de-CH" w:eastAsia="zh-CN"/>
        </w:rPr>
      </w:pPr>
      <w:hyperlink r:id="rId13" w:history="1">
        <w:r w:rsidR="00E93C63" w:rsidRPr="0068275D">
          <w:rPr>
            <w:rFonts w:ascii="SimSun" w:hAnsi="SimSun" w:cs="Arial" w:hint="eastAsia"/>
            <w:color w:val="0000FF"/>
            <w:sz w:val="21"/>
            <w:szCs w:val="21"/>
            <w:u w:val="single"/>
            <w:lang w:val="de-CH" w:eastAsia="zh-CN"/>
          </w:rPr>
          <w:t>http://www.capaj.org/</w:t>
        </w:r>
      </w:hyperlink>
    </w:p>
    <w:p w:rsidR="00345373" w:rsidRDefault="00345373" w:rsidP="00E93C63">
      <w:pPr>
        <w:spacing w:after="0" w:line="240" w:lineRule="auto"/>
        <w:rPr>
          <w:rFonts w:ascii="SimSun" w:hAnsi="SimSun" w:cs="Arial"/>
          <w:sz w:val="21"/>
          <w:szCs w:val="20"/>
          <w:lang w:val="de-CH" w:eastAsia="zh-CN"/>
        </w:rPr>
      </w:pPr>
    </w:p>
    <w:p w:rsidR="00345373" w:rsidRPr="00990C61" w:rsidRDefault="00E93C63" w:rsidP="00990C61">
      <w:pPr>
        <w:spacing w:afterLines="50" w:after="120" w:line="340" w:lineRule="atLeast"/>
        <w:ind w:left="5534"/>
        <w:textAlignment w:val="bottom"/>
        <w:rPr>
          <w:rFonts w:ascii="KaiTi" w:eastAsia="KaiTi" w:hAnsi="KaiTi"/>
          <w:sz w:val="21"/>
          <w:lang w:eastAsia="zh-CN"/>
        </w:rPr>
      </w:pPr>
      <w:r w:rsidRPr="00E93C63">
        <w:rPr>
          <w:rFonts w:ascii="KaiTi" w:eastAsia="KaiTi" w:hAnsi="KaiTi" w:hint="eastAsia"/>
          <w:sz w:val="21"/>
          <w:lang w:eastAsia="zh-CN"/>
        </w:rPr>
        <w:t>[附件和文件完]</w:t>
      </w:r>
    </w:p>
    <w:sectPr w:rsidR="00345373" w:rsidRPr="00990C61" w:rsidSect="00FB157B">
      <w:headerReference w:type="default" r:id="rId14"/>
      <w:headerReference w:type="first" r:id="rId15"/>
      <w:pgSz w:w="11906" w:h="16838" w:code="9"/>
      <w:pgMar w:top="567" w:right="1134" w:bottom="1418" w:left="1418" w:header="510" w:footer="1021" w:gutter="0"/>
      <w:pgNumType w:start="1"/>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0AE" w:rsidRDefault="007200AE" w:rsidP="007200AE">
      <w:pPr>
        <w:spacing w:after="0" w:line="240" w:lineRule="auto"/>
      </w:pPr>
      <w:r>
        <w:separator/>
      </w:r>
    </w:p>
  </w:endnote>
  <w:endnote w:type="continuationSeparator" w:id="0">
    <w:p w:rsidR="007200AE" w:rsidRDefault="007200AE" w:rsidP="00720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0AE" w:rsidRDefault="007200AE" w:rsidP="007200AE">
      <w:pPr>
        <w:spacing w:after="0" w:line="240" w:lineRule="auto"/>
      </w:pPr>
      <w:r>
        <w:separator/>
      </w:r>
    </w:p>
  </w:footnote>
  <w:footnote w:type="continuationSeparator" w:id="0">
    <w:p w:rsidR="007200AE" w:rsidRDefault="007200AE" w:rsidP="007200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C63" w:rsidRDefault="00E93C63" w:rsidP="004A1759">
    <w:pPr>
      <w:jc w:val="right"/>
    </w:pPr>
    <w:bookmarkStart w:id="2" w:name="Code2"/>
    <w:bookmarkEnd w:id="2"/>
    <w:r>
      <w:t>CDIP/14/9</w:t>
    </w:r>
  </w:p>
  <w:p w:rsidR="00E93C63" w:rsidRDefault="00E93C63" w:rsidP="00477D6B">
    <w:pPr>
      <w:jc w:val="right"/>
    </w:pPr>
    <w:proofErr w:type="gramStart"/>
    <w:r>
      <w:t>page</w:t>
    </w:r>
    <w:proofErr w:type="gramEnd"/>
    <w:r>
      <w:t xml:space="preserve"> </w:t>
    </w:r>
    <w:r>
      <w:fldChar w:fldCharType="begin"/>
    </w:r>
    <w:r>
      <w:instrText xml:space="preserve"> PAGE  \* MERGEFORMAT </w:instrText>
    </w:r>
    <w:r>
      <w:fldChar w:fldCharType="separate"/>
    </w:r>
    <w:r w:rsidR="00FB157B">
      <w:rPr>
        <w:noProof/>
      </w:rPr>
      <w:t>3</w:t>
    </w:r>
    <w:r>
      <w:fldChar w:fldCharType="end"/>
    </w:r>
  </w:p>
  <w:p w:rsidR="00E93C63" w:rsidRDefault="00E93C63"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57B" w:rsidRPr="00FB157B" w:rsidRDefault="00FB157B" w:rsidP="00FB157B">
    <w:pPr>
      <w:spacing w:after="0" w:line="240" w:lineRule="auto"/>
      <w:jc w:val="right"/>
      <w:rPr>
        <w:rFonts w:ascii="SimSun" w:hAnsi="SimSun"/>
        <w:sz w:val="21"/>
      </w:rPr>
    </w:pPr>
    <w:r w:rsidRPr="00FB157B">
      <w:rPr>
        <w:rFonts w:ascii="SimSun" w:hAnsi="SimSun"/>
        <w:sz w:val="21"/>
      </w:rPr>
      <w:t>CDIP/14/9</w:t>
    </w:r>
  </w:p>
  <w:p w:rsidR="00FB157B" w:rsidRPr="00FB157B" w:rsidRDefault="00FB157B" w:rsidP="00FB157B">
    <w:pPr>
      <w:spacing w:after="0" w:line="240" w:lineRule="auto"/>
      <w:jc w:val="right"/>
      <w:rPr>
        <w:rFonts w:ascii="SimSun" w:hAnsi="SimSun"/>
        <w:sz w:val="21"/>
      </w:rPr>
    </w:pPr>
    <w:proofErr w:type="gramStart"/>
    <w:r>
      <w:rPr>
        <w:rFonts w:ascii="SimSun" w:hAnsi="SimSun" w:hint="eastAsia"/>
        <w:sz w:val="21"/>
        <w:lang w:eastAsia="zh-CN"/>
      </w:rPr>
      <w:t>附件第</w:t>
    </w:r>
    <w:proofErr w:type="gramEnd"/>
    <w:r w:rsidRPr="00FB157B">
      <w:rPr>
        <w:rFonts w:ascii="SimSun" w:hAnsi="SimSun"/>
        <w:sz w:val="21"/>
      </w:rPr>
      <w:fldChar w:fldCharType="begin"/>
    </w:r>
    <w:r w:rsidRPr="00FB157B">
      <w:rPr>
        <w:rFonts w:ascii="SimSun" w:hAnsi="SimSun"/>
        <w:sz w:val="21"/>
      </w:rPr>
      <w:instrText xml:space="preserve"> PAGE  \* MERGEFORMAT </w:instrText>
    </w:r>
    <w:r w:rsidRPr="00FB157B">
      <w:rPr>
        <w:rFonts w:ascii="SimSun" w:hAnsi="SimSun"/>
        <w:sz w:val="21"/>
      </w:rPr>
      <w:fldChar w:fldCharType="separate"/>
    </w:r>
    <w:r w:rsidR="0068275D">
      <w:rPr>
        <w:rFonts w:ascii="SimSun" w:hAnsi="SimSun"/>
        <w:noProof/>
        <w:sz w:val="21"/>
      </w:rPr>
      <w:t>2</w:t>
    </w:r>
    <w:r w:rsidRPr="00FB157B">
      <w:rPr>
        <w:rFonts w:ascii="SimSun" w:hAnsi="SimSun"/>
        <w:sz w:val="21"/>
      </w:rPr>
      <w:fldChar w:fldCharType="end"/>
    </w:r>
    <w:r>
      <w:rPr>
        <w:rFonts w:ascii="SimSun" w:hAnsi="SimSun" w:hint="eastAsia"/>
        <w:sz w:val="21"/>
        <w:lang w:eastAsia="zh-CN"/>
      </w:rPr>
      <w:t>页</w:t>
    </w:r>
  </w:p>
  <w:p w:rsidR="00FB157B" w:rsidRDefault="00FB157B" w:rsidP="00FB157B">
    <w:pPr>
      <w:spacing w:after="0" w:line="240" w:lineRule="auto"/>
      <w:jc w:val="right"/>
      <w:rPr>
        <w:rFonts w:ascii="SimSun" w:hAnsi="SimSun"/>
        <w:sz w:val="21"/>
        <w:lang w:eastAsia="zh-CN"/>
      </w:rPr>
    </w:pPr>
  </w:p>
  <w:p w:rsidR="00FB157B" w:rsidRPr="00FB157B" w:rsidRDefault="00FB157B" w:rsidP="00FB157B">
    <w:pPr>
      <w:spacing w:after="0" w:line="240" w:lineRule="auto"/>
      <w:jc w:val="right"/>
      <w:rPr>
        <w:rFonts w:ascii="SimSun" w:hAnsi="SimSun"/>
        <w:sz w:val="21"/>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57B" w:rsidRPr="00FB157B" w:rsidRDefault="00FB157B" w:rsidP="00FB157B">
    <w:pPr>
      <w:pStyle w:val="a4"/>
      <w:pBdr>
        <w:bottom w:val="none" w:sz="0" w:space="0" w:color="auto"/>
      </w:pBdr>
      <w:tabs>
        <w:tab w:val="clear" w:pos="4513"/>
        <w:tab w:val="clear" w:pos="9026"/>
      </w:tabs>
      <w:spacing w:after="0"/>
      <w:jc w:val="right"/>
      <w:rPr>
        <w:rFonts w:ascii="SimSun" w:hAnsi="SimSun"/>
        <w:sz w:val="21"/>
        <w:lang w:eastAsia="zh-CN"/>
      </w:rPr>
    </w:pPr>
    <w:r w:rsidRPr="00FB157B">
      <w:rPr>
        <w:rFonts w:ascii="SimSun" w:hAnsi="SimSun" w:hint="eastAsia"/>
        <w:sz w:val="21"/>
        <w:lang w:eastAsia="zh-CN"/>
      </w:rPr>
      <w:t>CDIP/14/9</w:t>
    </w:r>
  </w:p>
  <w:p w:rsidR="00FB157B" w:rsidRDefault="00FB157B" w:rsidP="00FB157B">
    <w:pPr>
      <w:pStyle w:val="a4"/>
      <w:pBdr>
        <w:bottom w:val="none" w:sz="0" w:space="0" w:color="auto"/>
      </w:pBdr>
      <w:tabs>
        <w:tab w:val="clear" w:pos="4513"/>
        <w:tab w:val="clear" w:pos="9026"/>
      </w:tabs>
      <w:spacing w:after="0"/>
      <w:jc w:val="right"/>
      <w:rPr>
        <w:rFonts w:ascii="SimSun" w:hAnsi="SimSun"/>
        <w:sz w:val="21"/>
        <w:lang w:eastAsia="zh-CN"/>
      </w:rPr>
    </w:pPr>
    <w:r w:rsidRPr="00FB157B">
      <w:rPr>
        <w:rFonts w:ascii="SimSun" w:hAnsi="SimSun" w:hint="eastAsia"/>
        <w:sz w:val="21"/>
        <w:lang w:eastAsia="zh-CN"/>
      </w:rPr>
      <w:t>附　件</w:t>
    </w:r>
  </w:p>
  <w:p w:rsidR="00FB157B" w:rsidRDefault="00FB157B" w:rsidP="00FB157B">
    <w:pPr>
      <w:pStyle w:val="a4"/>
      <w:pBdr>
        <w:bottom w:val="none" w:sz="0" w:space="0" w:color="auto"/>
      </w:pBdr>
      <w:tabs>
        <w:tab w:val="clear" w:pos="4513"/>
        <w:tab w:val="clear" w:pos="9026"/>
      </w:tabs>
      <w:spacing w:after="0"/>
      <w:jc w:val="right"/>
      <w:rPr>
        <w:rFonts w:ascii="SimSun" w:hAnsi="SimSun"/>
        <w:sz w:val="21"/>
        <w:lang w:eastAsia="zh-CN"/>
      </w:rPr>
    </w:pPr>
  </w:p>
  <w:p w:rsidR="00FB157B" w:rsidRPr="00FB157B" w:rsidRDefault="00FB157B" w:rsidP="00FB157B">
    <w:pPr>
      <w:pStyle w:val="a4"/>
      <w:pBdr>
        <w:bottom w:val="none" w:sz="0" w:space="0" w:color="auto"/>
      </w:pBdr>
      <w:tabs>
        <w:tab w:val="clear" w:pos="4513"/>
        <w:tab w:val="clear" w:pos="9026"/>
      </w:tabs>
      <w:spacing w:after="0"/>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5D60B6"/>
    <w:multiLevelType w:val="hybridMultilevel"/>
    <w:tmpl w:val="05B8C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D8266CA"/>
    <w:multiLevelType w:val="hybridMultilevel"/>
    <w:tmpl w:val="01043348"/>
    <w:lvl w:ilvl="0" w:tplc="3D7E68E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568"/>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E1E"/>
    <w:rsid w:val="00345373"/>
    <w:rsid w:val="00393AB7"/>
    <w:rsid w:val="00525E1E"/>
    <w:rsid w:val="00557384"/>
    <w:rsid w:val="00627E13"/>
    <w:rsid w:val="0068275D"/>
    <w:rsid w:val="007200AE"/>
    <w:rsid w:val="008470FA"/>
    <w:rsid w:val="008D6C2D"/>
    <w:rsid w:val="00990C61"/>
    <w:rsid w:val="00A863B8"/>
    <w:rsid w:val="00AF72BF"/>
    <w:rsid w:val="00AF7FD9"/>
    <w:rsid w:val="00BC0FA5"/>
    <w:rsid w:val="00CE0BC8"/>
    <w:rsid w:val="00E62D05"/>
    <w:rsid w:val="00E93C63"/>
    <w:rsid w:val="00F04D68"/>
    <w:rsid w:val="00F540D2"/>
    <w:rsid w:val="00FB1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2BF"/>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72BF"/>
    <w:pPr>
      <w:ind w:left="720"/>
      <w:contextualSpacing/>
    </w:pPr>
  </w:style>
  <w:style w:type="paragraph" w:styleId="a4">
    <w:name w:val="header"/>
    <w:basedOn w:val="a"/>
    <w:link w:val="Char"/>
    <w:uiPriority w:val="99"/>
    <w:unhideWhenUsed/>
    <w:rsid w:val="007200AE"/>
    <w:pPr>
      <w:pBdr>
        <w:bottom w:val="single" w:sz="6" w:space="1" w:color="auto"/>
      </w:pBdr>
      <w:tabs>
        <w:tab w:val="center" w:pos="4513"/>
        <w:tab w:val="right" w:pos="9026"/>
      </w:tabs>
      <w:snapToGrid w:val="0"/>
      <w:spacing w:line="240" w:lineRule="auto"/>
      <w:jc w:val="center"/>
    </w:pPr>
    <w:rPr>
      <w:sz w:val="18"/>
      <w:szCs w:val="18"/>
    </w:rPr>
  </w:style>
  <w:style w:type="character" w:customStyle="1" w:styleId="Char">
    <w:name w:val="页眉 Char"/>
    <w:basedOn w:val="a0"/>
    <w:link w:val="a4"/>
    <w:uiPriority w:val="99"/>
    <w:rsid w:val="007200AE"/>
    <w:rPr>
      <w:sz w:val="18"/>
      <w:szCs w:val="18"/>
      <w:lang w:eastAsia="en-US"/>
    </w:rPr>
  </w:style>
  <w:style w:type="paragraph" w:styleId="a5">
    <w:name w:val="footer"/>
    <w:basedOn w:val="a"/>
    <w:link w:val="Char0"/>
    <w:uiPriority w:val="99"/>
    <w:unhideWhenUsed/>
    <w:rsid w:val="007200AE"/>
    <w:pPr>
      <w:tabs>
        <w:tab w:val="center" w:pos="4513"/>
        <w:tab w:val="right" w:pos="9026"/>
      </w:tabs>
      <w:snapToGrid w:val="0"/>
      <w:spacing w:line="240" w:lineRule="auto"/>
    </w:pPr>
    <w:rPr>
      <w:sz w:val="18"/>
      <w:szCs w:val="18"/>
    </w:rPr>
  </w:style>
  <w:style w:type="character" w:customStyle="1" w:styleId="Char0">
    <w:name w:val="页脚 Char"/>
    <w:basedOn w:val="a0"/>
    <w:link w:val="a5"/>
    <w:uiPriority w:val="99"/>
    <w:rsid w:val="007200AE"/>
    <w:rPr>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2BF"/>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72BF"/>
    <w:pPr>
      <w:ind w:left="720"/>
      <w:contextualSpacing/>
    </w:pPr>
  </w:style>
  <w:style w:type="paragraph" w:styleId="a4">
    <w:name w:val="header"/>
    <w:basedOn w:val="a"/>
    <w:link w:val="Char"/>
    <w:uiPriority w:val="99"/>
    <w:unhideWhenUsed/>
    <w:rsid w:val="007200AE"/>
    <w:pPr>
      <w:pBdr>
        <w:bottom w:val="single" w:sz="6" w:space="1" w:color="auto"/>
      </w:pBdr>
      <w:tabs>
        <w:tab w:val="center" w:pos="4513"/>
        <w:tab w:val="right" w:pos="9026"/>
      </w:tabs>
      <w:snapToGrid w:val="0"/>
      <w:spacing w:line="240" w:lineRule="auto"/>
      <w:jc w:val="center"/>
    </w:pPr>
    <w:rPr>
      <w:sz w:val="18"/>
      <w:szCs w:val="18"/>
    </w:rPr>
  </w:style>
  <w:style w:type="character" w:customStyle="1" w:styleId="Char">
    <w:name w:val="页眉 Char"/>
    <w:basedOn w:val="a0"/>
    <w:link w:val="a4"/>
    <w:uiPriority w:val="99"/>
    <w:rsid w:val="007200AE"/>
    <w:rPr>
      <w:sz w:val="18"/>
      <w:szCs w:val="18"/>
      <w:lang w:eastAsia="en-US"/>
    </w:rPr>
  </w:style>
  <w:style w:type="paragraph" w:styleId="a5">
    <w:name w:val="footer"/>
    <w:basedOn w:val="a"/>
    <w:link w:val="Char0"/>
    <w:uiPriority w:val="99"/>
    <w:unhideWhenUsed/>
    <w:rsid w:val="007200AE"/>
    <w:pPr>
      <w:tabs>
        <w:tab w:val="center" w:pos="4513"/>
        <w:tab w:val="right" w:pos="9026"/>
      </w:tabs>
      <w:snapToGrid w:val="0"/>
      <w:spacing w:line="240" w:lineRule="auto"/>
    </w:pPr>
    <w:rPr>
      <w:sz w:val="18"/>
      <w:szCs w:val="18"/>
    </w:rPr>
  </w:style>
  <w:style w:type="character" w:customStyle="1" w:styleId="Char0">
    <w:name w:val="页脚 Char"/>
    <w:basedOn w:val="a0"/>
    <w:link w:val="a5"/>
    <w:uiPriority w:val="99"/>
    <w:rsid w:val="007200AE"/>
    <w:rPr>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apaj.or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apaj_internacional@yahoo.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erez.rodriguez@graduateinstitute.ch"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EE4E9-0FDB-4BC0-A2A2-EE0ACBD7B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794</Words>
  <Characters>1209</Characters>
  <Application>Microsoft Office Word</Application>
  <DocSecurity>0</DocSecurity>
  <Lines>71</Lines>
  <Paragraphs>77</Paragraphs>
  <ScaleCrop>false</ScaleCrop>
  <Company>World Intellectual Property Organization</Company>
  <LinksUpToDate>false</LinksUpToDate>
  <CharactersWithSpaces>1926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CDIP/14/9</dc:title>
  <dc:subject>认可观察员与会</dc:subject>
  <dc:creator>MA Weihai</dc:creator>
  <cp:lastModifiedBy>MA Weihai</cp:lastModifiedBy>
  <cp:revision>2</cp:revision>
  <dcterms:created xsi:type="dcterms:W3CDTF">2014-09-30T15:16:00Z</dcterms:created>
  <dcterms:modified xsi:type="dcterms:W3CDTF">2014-09-30T15:16:00Z</dcterms:modified>
</cp:coreProperties>
</file>