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80302" w:rsidRPr="00F80302" w:rsidTr="006A5DDB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80302" w:rsidRPr="00F80302" w:rsidRDefault="00F80302" w:rsidP="00F80302">
            <w:pPr>
              <w:jc w:val="both"/>
            </w:pPr>
            <w:r w:rsidRPr="00F80302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3AC1DAD" wp14:editId="7CFB38C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0302" w:rsidRPr="00F80302" w:rsidRDefault="00F80302" w:rsidP="00F8030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0302" w:rsidRPr="00F80302" w:rsidRDefault="00F80302" w:rsidP="00F80302">
            <w:pPr>
              <w:jc w:val="right"/>
            </w:pPr>
            <w:r w:rsidRPr="00F80302">
              <w:rPr>
                <w:b/>
                <w:sz w:val="40"/>
                <w:szCs w:val="40"/>
              </w:rPr>
              <w:t>C</w:t>
            </w:r>
          </w:p>
        </w:tc>
      </w:tr>
      <w:tr w:rsidR="00F80302" w:rsidRPr="00F80302" w:rsidTr="006A5DD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80302" w:rsidRPr="00F80302" w:rsidRDefault="00F80302" w:rsidP="009834E1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F80302">
              <w:rPr>
                <w:rFonts w:ascii="Arial Black" w:hAnsi="Arial Black" w:hint="eastAsia"/>
                <w:caps/>
                <w:sz w:val="15"/>
              </w:rPr>
              <w:t>CDIP</w:t>
            </w:r>
            <w:r w:rsidRPr="00F80302">
              <w:rPr>
                <w:rFonts w:ascii="Arial Black" w:hAnsi="Arial Black"/>
                <w:caps/>
                <w:sz w:val="15"/>
              </w:rPr>
              <w:t>/</w:t>
            </w:r>
            <w:r w:rsidRPr="00F80302">
              <w:rPr>
                <w:rFonts w:ascii="Arial Black" w:hAnsi="Arial Black" w:hint="eastAsia"/>
                <w:caps/>
                <w:sz w:val="15"/>
              </w:rPr>
              <w:t>14</w:t>
            </w:r>
            <w:r w:rsidRPr="00F8030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834E1"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F80302" w:rsidRPr="00F80302" w:rsidTr="006A5DD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80302" w:rsidRPr="00F80302" w:rsidRDefault="00F80302" w:rsidP="00F8030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8030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8030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8030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80302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F80302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F80302" w:rsidRPr="00F80302" w:rsidTr="006A5DD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80302" w:rsidRPr="00F80302" w:rsidRDefault="00F80302" w:rsidP="000C7A0F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8030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8030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8030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8030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80302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F8030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F8030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0C7A0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F80302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0C7A0F">
              <w:rPr>
                <w:rFonts w:ascii="Arial Black" w:eastAsia="SimHei" w:hAnsi="Arial Black" w:hint="eastAsia"/>
                <w:b/>
                <w:sz w:val="15"/>
                <w:szCs w:val="15"/>
              </w:rPr>
              <w:t>22</w:t>
            </w:r>
            <w:r w:rsidRPr="00F80302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F8030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F80302" w:rsidRPr="00F80302" w:rsidRDefault="00F80302" w:rsidP="00F80302"/>
    <w:p w:rsidR="00F80302" w:rsidRPr="00F80302" w:rsidRDefault="00F80302" w:rsidP="00F80302"/>
    <w:p w:rsidR="00F80302" w:rsidRPr="00F80302" w:rsidRDefault="00F80302" w:rsidP="00F80302"/>
    <w:p w:rsidR="00F80302" w:rsidRPr="00F80302" w:rsidRDefault="00F80302" w:rsidP="00F80302"/>
    <w:p w:rsidR="00F80302" w:rsidRPr="00F80302" w:rsidRDefault="00F80302" w:rsidP="00F80302"/>
    <w:p w:rsidR="00F80302" w:rsidRPr="00F80302" w:rsidRDefault="00F80302" w:rsidP="00F80302">
      <w:pPr>
        <w:spacing w:line="360" w:lineRule="atLeast"/>
        <w:rPr>
          <w:rFonts w:ascii="SimHei" w:eastAsia="SimHei"/>
          <w:sz w:val="28"/>
          <w:szCs w:val="28"/>
        </w:rPr>
      </w:pPr>
      <w:r w:rsidRPr="00F80302">
        <w:rPr>
          <w:rFonts w:ascii="SimHei" w:eastAsia="SimHei" w:hint="eastAsia"/>
          <w:sz w:val="28"/>
          <w:szCs w:val="28"/>
        </w:rPr>
        <w:t>发展与知识产权委员会(CDIP)</w:t>
      </w:r>
    </w:p>
    <w:p w:rsidR="00F80302" w:rsidRPr="00F80302" w:rsidRDefault="00F80302" w:rsidP="00F80302">
      <w:pPr>
        <w:rPr>
          <w:szCs w:val="22"/>
        </w:rPr>
      </w:pPr>
    </w:p>
    <w:p w:rsidR="00F80302" w:rsidRPr="00F80302" w:rsidRDefault="00F80302" w:rsidP="00F80302">
      <w:pPr>
        <w:rPr>
          <w:szCs w:val="24"/>
        </w:rPr>
      </w:pPr>
    </w:p>
    <w:p w:rsidR="00F80302" w:rsidRPr="00F80302" w:rsidRDefault="00F80302" w:rsidP="00F80302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F80302">
        <w:rPr>
          <w:rFonts w:ascii="KaiTi" w:eastAsia="KaiTi" w:hint="eastAsia"/>
          <w:b/>
          <w:sz w:val="24"/>
          <w:szCs w:val="24"/>
        </w:rPr>
        <w:t>第十四届会议</w:t>
      </w:r>
    </w:p>
    <w:p w:rsidR="00F80302" w:rsidRPr="00F80302" w:rsidRDefault="00F80302" w:rsidP="00F80302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F80302">
        <w:rPr>
          <w:rFonts w:ascii="KaiTi" w:eastAsia="KaiTi" w:hAnsi="KaiTi" w:hint="eastAsia"/>
          <w:sz w:val="24"/>
          <w:szCs w:val="24"/>
        </w:rPr>
        <w:t>2014</w:t>
      </w:r>
      <w:r w:rsidRPr="00F80302">
        <w:rPr>
          <w:rFonts w:ascii="KaiTi" w:eastAsia="KaiTi" w:hAnsi="KaiTi" w:hint="eastAsia"/>
          <w:b/>
          <w:sz w:val="24"/>
          <w:szCs w:val="24"/>
        </w:rPr>
        <w:t>年</w:t>
      </w:r>
      <w:r w:rsidRPr="00F80302">
        <w:rPr>
          <w:rFonts w:ascii="KaiTi" w:eastAsia="KaiTi" w:hAnsi="KaiTi" w:hint="eastAsia"/>
          <w:sz w:val="24"/>
          <w:szCs w:val="24"/>
        </w:rPr>
        <w:t>11</w:t>
      </w:r>
      <w:r w:rsidRPr="00F80302">
        <w:rPr>
          <w:rFonts w:ascii="KaiTi" w:eastAsia="KaiTi" w:hAnsi="KaiTi" w:hint="eastAsia"/>
          <w:b/>
          <w:sz w:val="24"/>
          <w:szCs w:val="24"/>
        </w:rPr>
        <w:t>月</w:t>
      </w:r>
      <w:r w:rsidRPr="00F80302">
        <w:rPr>
          <w:rFonts w:ascii="KaiTi" w:eastAsia="KaiTi" w:hAnsi="KaiTi" w:hint="eastAsia"/>
          <w:sz w:val="24"/>
          <w:szCs w:val="24"/>
        </w:rPr>
        <w:t>10</w:t>
      </w:r>
      <w:r w:rsidRPr="00F80302">
        <w:rPr>
          <w:rFonts w:ascii="KaiTi" w:eastAsia="KaiTi" w:hAnsi="KaiTi" w:hint="eastAsia"/>
          <w:b/>
          <w:sz w:val="24"/>
          <w:szCs w:val="24"/>
        </w:rPr>
        <w:t>日至</w:t>
      </w:r>
      <w:r w:rsidRPr="00F80302">
        <w:rPr>
          <w:rFonts w:ascii="KaiTi" w:eastAsia="KaiTi" w:hAnsi="KaiTi" w:hint="eastAsia"/>
          <w:sz w:val="24"/>
          <w:szCs w:val="24"/>
        </w:rPr>
        <w:t>14</w:t>
      </w:r>
      <w:r w:rsidRPr="00F80302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F80302" w:rsidRPr="00F80302" w:rsidRDefault="00F80302" w:rsidP="00F80302"/>
    <w:p w:rsidR="00F80302" w:rsidRPr="00F80302" w:rsidRDefault="00F80302" w:rsidP="00F80302"/>
    <w:p w:rsidR="00F80302" w:rsidRPr="00F80302" w:rsidRDefault="00F80302" w:rsidP="00F80302"/>
    <w:p w:rsidR="00F80302" w:rsidRPr="00F80302" w:rsidRDefault="00F42AAA" w:rsidP="00F80302">
      <w:pPr>
        <w:rPr>
          <w:rFonts w:ascii="KaiTi" w:eastAsia="KaiTi" w:hAnsi="KaiTi" w:cs="Times New Roman"/>
          <w:kern w:val="2"/>
          <w:sz w:val="24"/>
          <w:szCs w:val="32"/>
        </w:rPr>
      </w:pPr>
      <w:r w:rsidRPr="00F42AAA">
        <w:rPr>
          <w:rFonts w:ascii="KaiTi" w:eastAsia="KaiTi" w:hAnsi="KaiTi" w:cs="Times New Roman" w:hint="eastAsia"/>
          <w:kern w:val="2"/>
          <w:sz w:val="24"/>
          <w:szCs w:val="32"/>
        </w:rPr>
        <w:t>知识产权与社会经济发展项目——第二阶段</w:t>
      </w:r>
    </w:p>
    <w:p w:rsidR="00F80302" w:rsidRPr="00F80302" w:rsidRDefault="00F80302" w:rsidP="00F80302"/>
    <w:p w:rsidR="00F80302" w:rsidRPr="00F80302" w:rsidRDefault="00F42AAA" w:rsidP="00F80302">
      <w:r w:rsidRPr="00F42AAA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</w:t>
      </w:r>
      <w:r w:rsidR="009A2BE2">
        <w:rPr>
          <w:rFonts w:ascii="KaiTi" w:eastAsia="KaiTi" w:hAnsi="STKaiti" w:cs="Times New Roman" w:hint="eastAsia"/>
          <w:i/>
          <w:kern w:val="2"/>
          <w:sz w:val="21"/>
          <w:szCs w:val="24"/>
        </w:rPr>
        <w:t>编</w:t>
      </w:r>
      <w:r w:rsidR="00F80302" w:rsidRPr="00F80302">
        <w:rPr>
          <w:rFonts w:ascii="KaiTi" w:eastAsia="KaiTi" w:hAnsi="STKaiti" w:cs="Times New Roman" w:hint="eastAsia"/>
          <w:i/>
          <w:kern w:val="2"/>
          <w:sz w:val="21"/>
          <w:szCs w:val="24"/>
        </w:rPr>
        <w:t>拟</w:t>
      </w:r>
    </w:p>
    <w:p w:rsidR="00F80302" w:rsidRPr="00F80302" w:rsidRDefault="00F80302" w:rsidP="00F80302"/>
    <w:p w:rsidR="00F80302" w:rsidRPr="00F80302" w:rsidRDefault="00F80302" w:rsidP="00F80302"/>
    <w:p w:rsidR="00F80302" w:rsidRPr="00F80302" w:rsidRDefault="00F80302" w:rsidP="00F80302"/>
    <w:p w:rsidR="00F80302" w:rsidRPr="00F80302" w:rsidRDefault="00F80302" w:rsidP="00F80302"/>
    <w:p w:rsidR="003F256C" w:rsidRPr="009834E1" w:rsidRDefault="003F256C" w:rsidP="003A776B">
      <w:pPr>
        <w:spacing w:afterLines="50" w:after="120" w:line="340" w:lineRule="atLeast"/>
        <w:jc w:val="both"/>
        <w:rPr>
          <w:rFonts w:ascii="SimSun" w:hAnsi="SimSun"/>
          <w:color w:val="000000"/>
          <w:sz w:val="21"/>
          <w:szCs w:val="21"/>
        </w:rPr>
      </w:pPr>
      <w:r w:rsidRPr="00AE225B">
        <w:rPr>
          <w:rFonts w:asciiTheme="minorEastAsia" w:eastAsiaTheme="minorEastAsia" w:hAnsiTheme="minorEastAsia"/>
          <w:color w:val="000000"/>
          <w:sz w:val="21"/>
          <w:szCs w:val="21"/>
        </w:rPr>
        <w:t>1</w:t>
      </w:r>
      <w:r w:rsidRPr="009834E1">
        <w:rPr>
          <w:rFonts w:ascii="SimSun" w:hAnsi="SimSun"/>
          <w:color w:val="000000"/>
          <w:sz w:val="21"/>
          <w:szCs w:val="21"/>
        </w:rPr>
        <w:t>.</w:t>
      </w:r>
      <w:r w:rsidRPr="009834E1">
        <w:rPr>
          <w:rFonts w:ascii="SimSun" w:hAnsi="SimSun"/>
          <w:color w:val="000000"/>
          <w:sz w:val="21"/>
          <w:szCs w:val="21"/>
        </w:rPr>
        <w:tab/>
      </w:r>
      <w:r w:rsidR="00AC2A9D" w:rsidRPr="00AE225B">
        <w:rPr>
          <w:rFonts w:ascii="SimSun" w:hAnsi="SimSun" w:hint="eastAsia"/>
          <w:sz w:val="21"/>
          <w:szCs w:val="21"/>
        </w:rPr>
        <w:t>本文件的附件中载有“</w:t>
      </w:r>
      <w:r w:rsidR="00E0168C" w:rsidRPr="00E0168C">
        <w:rPr>
          <w:rFonts w:ascii="SimSun" w:hAnsi="SimSun" w:hint="eastAsia"/>
          <w:sz w:val="21"/>
          <w:szCs w:val="21"/>
        </w:rPr>
        <w:t>知识产权与社会经济发展项目</w:t>
      </w:r>
      <w:r w:rsidR="00A001EC">
        <w:rPr>
          <w:rFonts w:ascii="SimSun" w:hAnsi="SimSun" w:hint="eastAsia"/>
          <w:sz w:val="21"/>
          <w:szCs w:val="21"/>
        </w:rPr>
        <w:t>--</w:t>
      </w:r>
      <w:r w:rsidR="00E0168C" w:rsidRPr="00E0168C">
        <w:rPr>
          <w:rFonts w:ascii="SimSun" w:hAnsi="SimSun" w:hint="eastAsia"/>
          <w:sz w:val="21"/>
          <w:szCs w:val="21"/>
        </w:rPr>
        <w:t>第二阶段</w:t>
      </w:r>
      <w:r w:rsidR="00AC2A9D" w:rsidRPr="00AE225B">
        <w:rPr>
          <w:rFonts w:ascii="SimSun" w:hAnsi="SimSun" w:hint="eastAsia"/>
          <w:sz w:val="21"/>
          <w:szCs w:val="21"/>
        </w:rPr>
        <w:t>”</w:t>
      </w:r>
      <w:r w:rsidR="00E0168C">
        <w:rPr>
          <w:rFonts w:ascii="SimSun" w:hAnsi="SimSun" w:hint="eastAsia"/>
          <w:sz w:val="21"/>
          <w:szCs w:val="21"/>
        </w:rPr>
        <w:t>的项目提案</w:t>
      </w:r>
      <w:r w:rsidR="00AC2A9D" w:rsidRPr="00AE225B">
        <w:rPr>
          <w:rFonts w:ascii="SimSun" w:hAnsi="SimSun" w:hint="eastAsia"/>
          <w:sz w:val="21"/>
          <w:szCs w:val="21"/>
        </w:rPr>
        <w:t>，</w:t>
      </w:r>
      <w:r w:rsidR="00E0168C" w:rsidRPr="00E0168C">
        <w:rPr>
          <w:rFonts w:ascii="SimSun" w:hAnsi="SimSun" w:hint="eastAsia"/>
          <w:sz w:val="21"/>
          <w:szCs w:val="21"/>
        </w:rPr>
        <w:t>涉及发展议程建议</w:t>
      </w:r>
      <w:r w:rsidR="00E0168C">
        <w:rPr>
          <w:rFonts w:ascii="SimSun" w:hAnsi="SimSun" w:hint="eastAsia"/>
          <w:sz w:val="21"/>
          <w:szCs w:val="21"/>
        </w:rPr>
        <w:t>35和37</w:t>
      </w:r>
      <w:r w:rsidR="001F01E3" w:rsidRPr="00AE225B">
        <w:rPr>
          <w:rFonts w:ascii="SimSun" w:hAnsi="SimSun" w:hint="eastAsia"/>
          <w:sz w:val="21"/>
          <w:szCs w:val="21"/>
        </w:rPr>
        <w:t>。</w:t>
      </w:r>
      <w:r w:rsidR="00DD3978">
        <w:rPr>
          <w:rFonts w:ascii="SimSun" w:hAnsi="SimSun" w:hint="eastAsia"/>
          <w:sz w:val="21"/>
          <w:szCs w:val="21"/>
        </w:rPr>
        <w:t>本项目</w:t>
      </w:r>
      <w:r w:rsidR="00E0168C" w:rsidRPr="00E0168C">
        <w:rPr>
          <w:rFonts w:ascii="SimSun" w:hAnsi="SimSun" w:hint="eastAsia"/>
          <w:sz w:val="21"/>
          <w:szCs w:val="21"/>
        </w:rPr>
        <w:t>的费用概算为</w:t>
      </w:r>
      <w:r w:rsidR="00E0168C" w:rsidRPr="00E0168C">
        <w:rPr>
          <w:rFonts w:ascii="SimSun" w:hAnsi="SimSun"/>
          <w:sz w:val="21"/>
          <w:szCs w:val="21"/>
        </w:rPr>
        <w:t>801,000</w:t>
      </w:r>
      <w:r w:rsidR="00E0168C" w:rsidRPr="00E0168C">
        <w:rPr>
          <w:rFonts w:ascii="SimSun" w:hAnsi="SimSun" w:hint="eastAsia"/>
          <w:sz w:val="21"/>
          <w:szCs w:val="21"/>
        </w:rPr>
        <w:t>瑞郎，其中</w:t>
      </w:r>
      <w:r w:rsidR="00E0168C" w:rsidRPr="00E0168C">
        <w:rPr>
          <w:rFonts w:ascii="SimSun" w:hAnsi="SimSun"/>
          <w:sz w:val="21"/>
          <w:szCs w:val="21"/>
        </w:rPr>
        <w:t>485,000</w:t>
      </w:r>
      <w:proofErr w:type="gramStart"/>
      <w:r w:rsidR="00E0168C" w:rsidRPr="00E0168C">
        <w:rPr>
          <w:rFonts w:ascii="SimSun" w:hAnsi="SimSun" w:hint="eastAsia"/>
          <w:sz w:val="21"/>
          <w:szCs w:val="21"/>
        </w:rPr>
        <w:t>瑞郎系非人</w:t>
      </w:r>
      <w:proofErr w:type="gramEnd"/>
      <w:r w:rsidR="00E0168C" w:rsidRPr="00E0168C">
        <w:rPr>
          <w:rFonts w:ascii="SimSun" w:hAnsi="SimSun" w:hint="eastAsia"/>
          <w:sz w:val="21"/>
          <w:szCs w:val="21"/>
        </w:rPr>
        <w:t>事费用，</w:t>
      </w:r>
      <w:r w:rsidR="00E0168C" w:rsidRPr="00E0168C">
        <w:rPr>
          <w:rFonts w:ascii="SimSun" w:hAnsi="SimSun"/>
          <w:sz w:val="21"/>
          <w:szCs w:val="21"/>
        </w:rPr>
        <w:t>316,000</w:t>
      </w:r>
      <w:proofErr w:type="gramStart"/>
      <w:r w:rsidR="00E0168C" w:rsidRPr="00E0168C">
        <w:rPr>
          <w:rFonts w:ascii="SimSun" w:hAnsi="SimSun" w:hint="eastAsia"/>
          <w:sz w:val="21"/>
          <w:szCs w:val="21"/>
        </w:rPr>
        <w:t>瑞郎</w:t>
      </w:r>
      <w:r w:rsidR="00B70682" w:rsidRPr="00B70682">
        <w:rPr>
          <w:rFonts w:ascii="SimSun" w:hAnsi="SimSun" w:hint="eastAsia"/>
          <w:sz w:val="21"/>
          <w:szCs w:val="21"/>
        </w:rPr>
        <w:t>系</w:t>
      </w:r>
      <w:r w:rsidR="00E0168C" w:rsidRPr="00E0168C">
        <w:rPr>
          <w:rFonts w:ascii="SimSun" w:hAnsi="SimSun" w:hint="eastAsia"/>
          <w:sz w:val="21"/>
          <w:szCs w:val="21"/>
        </w:rPr>
        <w:t>人事</w:t>
      </w:r>
      <w:proofErr w:type="gramEnd"/>
      <w:r w:rsidR="00E0168C" w:rsidRPr="00E0168C">
        <w:rPr>
          <w:rFonts w:ascii="SimSun" w:hAnsi="SimSun" w:hint="eastAsia"/>
          <w:sz w:val="21"/>
          <w:szCs w:val="21"/>
        </w:rPr>
        <w:t>费用</w:t>
      </w:r>
      <w:r w:rsidR="00E0168C">
        <w:rPr>
          <w:rFonts w:ascii="SimSun" w:hAnsi="SimSun" w:hint="eastAsia"/>
          <w:sz w:val="21"/>
          <w:szCs w:val="21"/>
        </w:rPr>
        <w:t>。</w:t>
      </w:r>
    </w:p>
    <w:p w:rsidR="003F256C" w:rsidRPr="00AE225B" w:rsidRDefault="003F256C" w:rsidP="003A776B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AE225B">
        <w:rPr>
          <w:rFonts w:ascii="KaiTi" w:eastAsia="KaiTi" w:hAnsi="KaiTi"/>
          <w:i/>
          <w:sz w:val="21"/>
          <w:szCs w:val="21"/>
        </w:rPr>
        <w:t>2</w:t>
      </w:r>
      <w:r w:rsidRPr="00AE225B">
        <w:rPr>
          <w:rFonts w:ascii="KaiTi" w:eastAsia="KaiTi" w:hAnsi="KaiTi"/>
          <w:sz w:val="21"/>
          <w:szCs w:val="21"/>
        </w:rPr>
        <w:t>.</w:t>
      </w:r>
      <w:r w:rsidRPr="00AE225B">
        <w:rPr>
          <w:rFonts w:ascii="KaiTi" w:eastAsia="KaiTi" w:hAnsi="KaiTi"/>
          <w:sz w:val="21"/>
          <w:szCs w:val="21"/>
        </w:rPr>
        <w:tab/>
      </w:r>
      <w:r w:rsidR="00E0168C" w:rsidRPr="00E0168C">
        <w:rPr>
          <w:rFonts w:ascii="KaiTi" w:eastAsia="KaiTi" w:hAnsi="KaiTi" w:hint="eastAsia"/>
          <w:i/>
          <w:iCs/>
          <w:sz w:val="21"/>
          <w:szCs w:val="21"/>
        </w:rPr>
        <w:t>请CDIP审议并通过本文件的附件</w:t>
      </w:r>
      <w:r w:rsidR="001F01E3" w:rsidRPr="00AE225B">
        <w:rPr>
          <w:rFonts w:ascii="KaiTi" w:eastAsia="KaiTi" w:hAnsi="KaiTi" w:hint="eastAsia"/>
          <w:i/>
          <w:iCs/>
          <w:sz w:val="21"/>
          <w:szCs w:val="21"/>
        </w:rPr>
        <w:t>。</w:t>
      </w:r>
    </w:p>
    <w:p w:rsidR="003A776B" w:rsidRDefault="003A776B" w:rsidP="003A776B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  <w:lang w:val="en-GB"/>
        </w:rPr>
      </w:pPr>
    </w:p>
    <w:p w:rsidR="003F256C" w:rsidRPr="009834E1" w:rsidRDefault="003F256C" w:rsidP="003A776B">
      <w:pPr>
        <w:spacing w:afterLines="50" w:after="120" w:line="340" w:lineRule="atLeast"/>
        <w:ind w:left="5534"/>
        <w:jc w:val="both"/>
        <w:rPr>
          <w:rFonts w:ascii="SimSun" w:hAnsi="SimSun"/>
          <w:sz w:val="21"/>
        </w:rPr>
      </w:pPr>
      <w:r w:rsidRPr="006B5436">
        <w:rPr>
          <w:rFonts w:ascii="KaiTi" w:eastAsia="KaiTi" w:hAnsi="KaiTi"/>
          <w:sz w:val="21"/>
          <w:szCs w:val="22"/>
          <w:lang w:val="en-GB"/>
        </w:rPr>
        <w:t>[</w:t>
      </w:r>
      <w:r w:rsidRPr="006B5436">
        <w:rPr>
          <w:rFonts w:ascii="KaiTi" w:eastAsia="KaiTi" w:hAnsi="KaiTi" w:hint="eastAsia"/>
          <w:sz w:val="21"/>
          <w:szCs w:val="22"/>
          <w:lang w:val="en-GB"/>
        </w:rPr>
        <w:t>后接附件</w:t>
      </w:r>
      <w:r w:rsidRPr="006B5436">
        <w:rPr>
          <w:rFonts w:ascii="KaiTi" w:eastAsia="KaiTi" w:hAnsi="KaiTi"/>
          <w:sz w:val="21"/>
          <w:szCs w:val="22"/>
          <w:lang w:val="en-GB"/>
        </w:rPr>
        <w:t>]</w:t>
      </w:r>
    </w:p>
    <w:p w:rsidR="003F256C" w:rsidRPr="009834E1" w:rsidRDefault="003F256C" w:rsidP="003F256C">
      <w:pPr>
        <w:rPr>
          <w:rFonts w:ascii="SimSun" w:hAnsi="SimSun"/>
          <w:sz w:val="21"/>
        </w:rPr>
      </w:pPr>
    </w:p>
    <w:p w:rsidR="003F256C" w:rsidRPr="009834E1" w:rsidRDefault="003F256C" w:rsidP="003F256C">
      <w:pPr>
        <w:rPr>
          <w:rFonts w:ascii="SimSun" w:hAnsi="SimSun"/>
          <w:sz w:val="21"/>
        </w:rPr>
        <w:sectPr w:rsidR="003F256C" w:rsidRPr="009834E1" w:rsidSect="000C7A0F">
          <w:headerReference w:type="first" r:id="rId10"/>
          <w:footerReference w:type="first" r:id="rId11"/>
          <w:pgSz w:w="11906" w:h="16838" w:code="9"/>
          <w:pgMar w:top="567" w:right="1134" w:bottom="1418" w:left="1418" w:header="510" w:footer="1021" w:gutter="0"/>
          <w:pgNumType w:start="0"/>
          <w:cols w:space="720"/>
          <w:docGrid w:linePitch="408"/>
        </w:sectPr>
      </w:pPr>
    </w:p>
    <w:p w:rsidR="008A7931" w:rsidRPr="009834E1" w:rsidRDefault="005A377D" w:rsidP="00A001EC">
      <w:pPr>
        <w:spacing w:beforeLines="100" w:before="240" w:afterLines="50" w:after="120" w:line="340" w:lineRule="atLeast"/>
        <w:rPr>
          <w:rFonts w:ascii="SimHei" w:eastAsia="SimHei" w:hAnsi="SimHei"/>
          <w:bCs/>
          <w:sz w:val="21"/>
        </w:rPr>
      </w:pPr>
      <w:r w:rsidRPr="009834E1">
        <w:rPr>
          <w:rFonts w:ascii="SimHei" w:eastAsia="SimHei" w:hAnsi="SimHei" w:hint="eastAsia"/>
          <w:bCs/>
          <w:sz w:val="21"/>
        </w:rPr>
        <w:lastRenderedPageBreak/>
        <w:t>发展议程建议</w:t>
      </w:r>
      <w:r w:rsidR="008A7931" w:rsidRPr="009834E1">
        <w:rPr>
          <w:rFonts w:ascii="SimHei" w:eastAsia="SimHei" w:hAnsi="SimHei"/>
          <w:bCs/>
          <w:sz w:val="21"/>
        </w:rPr>
        <w:t>35</w:t>
      </w:r>
      <w:r w:rsidRPr="009834E1">
        <w:rPr>
          <w:rFonts w:ascii="SimHei" w:eastAsia="SimHei" w:hAnsi="SimHei" w:hint="eastAsia"/>
          <w:bCs/>
          <w:sz w:val="21"/>
        </w:rPr>
        <w:t>和</w:t>
      </w:r>
      <w:r w:rsidR="008A7931" w:rsidRPr="009834E1">
        <w:rPr>
          <w:rFonts w:ascii="SimHei" w:eastAsia="SimHei" w:hAnsi="SimHei"/>
          <w:bCs/>
          <w:sz w:val="21"/>
        </w:rPr>
        <w:t>37</w:t>
      </w:r>
    </w:p>
    <w:p w:rsidR="008A7931" w:rsidRPr="009834E1" w:rsidRDefault="005A377D" w:rsidP="00A001EC">
      <w:pPr>
        <w:spacing w:beforeLines="50" w:before="120" w:afterLines="100" w:after="240" w:line="340" w:lineRule="atLeast"/>
        <w:rPr>
          <w:rFonts w:ascii="SimHei" w:eastAsia="SimHei" w:hAnsi="SimHei"/>
          <w:bCs/>
          <w:sz w:val="21"/>
        </w:rPr>
      </w:pPr>
      <w:r w:rsidRPr="009834E1">
        <w:rPr>
          <w:rFonts w:ascii="SimHei" w:eastAsia="SimHei" w:hAnsi="SimHei" w:hint="eastAsia"/>
          <w:bCs/>
          <w:sz w:val="21"/>
        </w:rPr>
        <w:t>项目文件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6780"/>
      </w:tblGrid>
      <w:tr w:rsidR="008A7931" w:rsidRPr="00A001EC" w:rsidTr="00A001EC">
        <w:tc>
          <w:tcPr>
            <w:tcW w:w="9288" w:type="dxa"/>
            <w:gridSpan w:val="2"/>
            <w:shd w:val="clear" w:color="auto" w:fill="auto"/>
          </w:tcPr>
          <w:p w:rsidR="008A7931" w:rsidRPr="00290B40" w:rsidRDefault="008A7931" w:rsidP="00A001EC">
            <w:pPr>
              <w:spacing w:afterLines="50" w:after="120" w:line="320" w:lineRule="atLeast"/>
              <w:rPr>
                <w:rFonts w:ascii="SimHei" w:eastAsia="SimHei" w:hAnsi="SimHei"/>
                <w:bCs/>
                <w:iCs/>
                <w:sz w:val="21"/>
              </w:rPr>
            </w:pPr>
            <w:r w:rsidRPr="00290B40">
              <w:rPr>
                <w:rFonts w:ascii="SimHei" w:eastAsia="SimHei" w:hAnsi="SimHei"/>
                <w:bCs/>
                <w:iCs/>
                <w:sz w:val="21"/>
              </w:rPr>
              <w:t>1.</w:t>
            </w:r>
            <w:r w:rsidRPr="00290B40">
              <w:rPr>
                <w:rFonts w:ascii="SimHei" w:eastAsia="SimHei" w:hAnsi="SimHei"/>
                <w:bCs/>
                <w:iCs/>
                <w:sz w:val="21"/>
              </w:rPr>
              <w:tab/>
            </w:r>
            <w:r w:rsidR="005A377D" w:rsidRPr="00290B40">
              <w:rPr>
                <w:rFonts w:ascii="SimHei" w:eastAsia="SimHei" w:hAnsi="SimHei" w:hint="eastAsia"/>
                <w:bCs/>
                <w:iCs/>
                <w:sz w:val="21"/>
              </w:rPr>
              <w:t>项目提要</w:t>
            </w:r>
          </w:p>
        </w:tc>
      </w:tr>
      <w:tr w:rsidR="008A7931" w:rsidRPr="00A001EC" w:rsidTr="00A001EC">
        <w:tc>
          <w:tcPr>
            <w:tcW w:w="2508" w:type="dxa"/>
            <w:shd w:val="clear" w:color="auto" w:fill="auto"/>
          </w:tcPr>
          <w:p w:rsidR="005A377D" w:rsidRPr="00A001EC" w:rsidRDefault="005A377D" w:rsidP="00A001EC">
            <w:pPr>
              <w:spacing w:after="50" w:line="320" w:lineRule="atLeast"/>
              <w:rPr>
                <w:rFonts w:ascii="SimSun" w:hAnsi="SimSun"/>
                <w:b/>
                <w:sz w:val="21"/>
              </w:rPr>
            </w:pPr>
            <w:r w:rsidRPr="00A001EC">
              <w:rPr>
                <w:rFonts w:ascii="SimSun" w:hAnsi="SimSun" w:hint="eastAsia"/>
                <w:bCs/>
                <w:sz w:val="21"/>
                <w:u w:val="single"/>
              </w:rPr>
              <w:t>项目代码</w:t>
            </w:r>
          </w:p>
        </w:tc>
        <w:tc>
          <w:tcPr>
            <w:tcW w:w="6780" w:type="dxa"/>
            <w:shd w:val="clear" w:color="auto" w:fill="auto"/>
          </w:tcPr>
          <w:p w:rsidR="008A7931" w:rsidRPr="00A001EC" w:rsidRDefault="008A7931" w:rsidP="00A001EC">
            <w:pPr>
              <w:spacing w:after="50" w:line="320" w:lineRule="atLeast"/>
              <w:rPr>
                <w:rFonts w:ascii="SimSun" w:hAnsi="SimSun"/>
                <w:iCs/>
                <w:sz w:val="21"/>
              </w:rPr>
            </w:pPr>
            <w:r w:rsidRPr="00A001EC">
              <w:rPr>
                <w:rFonts w:ascii="SimSun" w:hAnsi="SimSun"/>
                <w:iCs/>
                <w:sz w:val="21"/>
              </w:rPr>
              <w:t>DA_35_37_02</w:t>
            </w:r>
          </w:p>
        </w:tc>
      </w:tr>
      <w:tr w:rsidR="008A7931" w:rsidRPr="00A001EC" w:rsidTr="00A001EC">
        <w:tc>
          <w:tcPr>
            <w:tcW w:w="2508" w:type="dxa"/>
            <w:shd w:val="clear" w:color="auto" w:fill="auto"/>
          </w:tcPr>
          <w:p w:rsidR="008A7931" w:rsidRPr="00A001EC" w:rsidRDefault="005A377D" w:rsidP="00A001EC">
            <w:pPr>
              <w:spacing w:after="50" w:line="320" w:lineRule="atLeast"/>
              <w:rPr>
                <w:rFonts w:ascii="SimSun" w:hAnsi="SimSun"/>
                <w:b/>
                <w:sz w:val="21"/>
              </w:rPr>
            </w:pPr>
            <w:r w:rsidRPr="00A001EC">
              <w:rPr>
                <w:rFonts w:ascii="SimSun" w:hAnsi="SimSun" w:hint="eastAsia"/>
                <w:sz w:val="21"/>
                <w:u w:val="single"/>
              </w:rPr>
              <w:t>项目标题</w:t>
            </w:r>
          </w:p>
        </w:tc>
        <w:tc>
          <w:tcPr>
            <w:tcW w:w="6780" w:type="dxa"/>
            <w:shd w:val="clear" w:color="auto" w:fill="auto"/>
          </w:tcPr>
          <w:p w:rsidR="008A7931" w:rsidRPr="00A001EC" w:rsidRDefault="005A377D" w:rsidP="00A001EC">
            <w:pPr>
              <w:spacing w:after="50" w:line="320" w:lineRule="atLeast"/>
              <w:rPr>
                <w:rFonts w:ascii="SimSun" w:hAnsi="SimSun"/>
                <w:i/>
                <w:sz w:val="21"/>
              </w:rPr>
            </w:pPr>
            <w:r w:rsidRPr="00A001EC">
              <w:rPr>
                <w:rFonts w:ascii="SimSun" w:hAnsi="SimSun" w:hint="eastAsia"/>
                <w:sz w:val="21"/>
              </w:rPr>
              <w:t>知识产权与社会经济发展——第二阶段</w:t>
            </w:r>
          </w:p>
        </w:tc>
      </w:tr>
      <w:tr w:rsidR="008A7931" w:rsidRPr="00A001EC" w:rsidTr="00A001EC">
        <w:tc>
          <w:tcPr>
            <w:tcW w:w="2508" w:type="dxa"/>
            <w:shd w:val="clear" w:color="auto" w:fill="auto"/>
          </w:tcPr>
          <w:p w:rsidR="008A7931" w:rsidRPr="00A001EC" w:rsidRDefault="005A377D" w:rsidP="00A001EC">
            <w:pPr>
              <w:spacing w:after="50" w:line="320" w:lineRule="atLeast"/>
              <w:rPr>
                <w:rFonts w:ascii="SimSun" w:hAnsi="SimSun"/>
                <w:b/>
                <w:sz w:val="21"/>
              </w:rPr>
            </w:pPr>
            <w:r w:rsidRPr="00A001EC">
              <w:rPr>
                <w:rFonts w:ascii="SimSun" w:hAnsi="SimSun" w:hint="eastAsia"/>
                <w:bCs/>
                <w:sz w:val="21"/>
                <w:u w:val="single"/>
              </w:rPr>
              <w:t>发展议程建议</w:t>
            </w:r>
          </w:p>
        </w:tc>
        <w:tc>
          <w:tcPr>
            <w:tcW w:w="6780" w:type="dxa"/>
            <w:shd w:val="clear" w:color="auto" w:fill="auto"/>
          </w:tcPr>
          <w:p w:rsidR="005A377D" w:rsidRPr="00A001EC" w:rsidRDefault="005A377D" w:rsidP="00A001EC">
            <w:pPr>
              <w:spacing w:after="50" w:line="320" w:lineRule="atLeast"/>
              <w:rPr>
                <w:rFonts w:ascii="SimSun" w:hAnsi="SimSun"/>
                <w:iCs/>
                <w:sz w:val="21"/>
              </w:rPr>
            </w:pPr>
            <w:r w:rsidRPr="00A001EC">
              <w:rPr>
                <w:rFonts w:ascii="SimSun" w:hAnsi="SimSun" w:hint="eastAsia"/>
                <w:iCs/>
                <w:sz w:val="21"/>
              </w:rPr>
              <w:t>建议35(建议集D)：请WIPO根据成员国的请求，开展新的研究，对在这些国家中采用知识产权制度产生哪些经济、社会和文化影响进行评估。</w:t>
            </w:r>
          </w:p>
          <w:p w:rsidR="008A7931" w:rsidRPr="00A001EC" w:rsidRDefault="005A377D" w:rsidP="00A001EC">
            <w:pPr>
              <w:spacing w:after="50" w:line="320" w:lineRule="atLeast"/>
              <w:rPr>
                <w:rFonts w:ascii="SimSun" w:hAnsi="SimSun"/>
                <w:iCs/>
                <w:sz w:val="21"/>
              </w:rPr>
            </w:pPr>
            <w:r w:rsidRPr="00A001EC">
              <w:rPr>
                <w:rFonts w:ascii="SimSun" w:hAnsi="SimSun" w:hint="eastAsia"/>
                <w:iCs/>
                <w:sz w:val="21"/>
              </w:rPr>
              <w:t>建议37(建议集D)：根据请求并在成员国的支持下，WIPO可开展关于知识产权保护方面的研究，以了解知识产权与发展之间的可能联系和影响。</w:t>
            </w:r>
          </w:p>
        </w:tc>
      </w:tr>
      <w:tr w:rsidR="008A7931" w:rsidRPr="00A001EC" w:rsidTr="00A001EC">
        <w:tc>
          <w:tcPr>
            <w:tcW w:w="2508" w:type="dxa"/>
            <w:shd w:val="clear" w:color="auto" w:fill="auto"/>
          </w:tcPr>
          <w:p w:rsidR="008A7931" w:rsidRPr="00A001EC" w:rsidRDefault="005A377D" w:rsidP="00A001EC">
            <w:pPr>
              <w:spacing w:after="50" w:line="320" w:lineRule="atLeast"/>
              <w:rPr>
                <w:rFonts w:ascii="SimSun" w:hAnsi="SimSun"/>
                <w:b/>
                <w:sz w:val="21"/>
              </w:rPr>
            </w:pPr>
            <w:r w:rsidRPr="00A001EC">
              <w:rPr>
                <w:rFonts w:ascii="SimSun" w:hAnsi="SimSun" w:hint="eastAsia"/>
                <w:bCs/>
                <w:sz w:val="21"/>
                <w:u w:val="single"/>
              </w:rPr>
              <w:t>项目简介</w:t>
            </w:r>
          </w:p>
        </w:tc>
        <w:tc>
          <w:tcPr>
            <w:tcW w:w="6780" w:type="dxa"/>
            <w:shd w:val="clear" w:color="auto" w:fill="auto"/>
          </w:tcPr>
          <w:p w:rsidR="008A7931" w:rsidRPr="00A001EC" w:rsidRDefault="00DD3978" w:rsidP="00A001EC">
            <w:pPr>
              <w:spacing w:after="50" w:line="320" w:lineRule="atLeast"/>
              <w:rPr>
                <w:rFonts w:ascii="SimSun" w:hAnsi="SimSun"/>
                <w:iCs/>
                <w:sz w:val="21"/>
              </w:rPr>
            </w:pPr>
            <w:r w:rsidRPr="00A001EC">
              <w:rPr>
                <w:rFonts w:ascii="SimSun" w:hAnsi="SimSun" w:hint="eastAsia"/>
                <w:iCs/>
                <w:sz w:val="21"/>
              </w:rPr>
              <w:t>本项目</w:t>
            </w:r>
            <w:r w:rsidR="005A377D" w:rsidRPr="00A001EC">
              <w:rPr>
                <w:rFonts w:ascii="SimSun" w:hAnsi="SimSun" w:hint="eastAsia"/>
                <w:iCs/>
                <w:sz w:val="21"/>
              </w:rPr>
              <w:t>是已于2013年底完成的</w:t>
            </w:r>
            <w:r w:rsidR="008A7931" w:rsidRPr="00A001EC">
              <w:rPr>
                <w:rFonts w:ascii="SimSun" w:hAnsi="SimSun"/>
                <w:iCs/>
                <w:sz w:val="21"/>
              </w:rPr>
              <w:t>“</w:t>
            </w:r>
            <w:r w:rsidR="005A377D" w:rsidRPr="00A001EC">
              <w:rPr>
                <w:rFonts w:ascii="SimSun" w:hAnsi="SimSun" w:hint="eastAsia"/>
                <w:iCs/>
                <w:sz w:val="21"/>
              </w:rPr>
              <w:t>知识产权与社会经济发展</w:t>
            </w:r>
            <w:r w:rsidR="008A7931" w:rsidRPr="00A001EC">
              <w:rPr>
                <w:rFonts w:ascii="SimSun" w:hAnsi="SimSun"/>
                <w:iCs/>
                <w:sz w:val="21"/>
              </w:rPr>
              <w:t>”</w:t>
            </w:r>
            <w:r w:rsidR="005A377D" w:rsidRPr="00A001EC">
              <w:rPr>
                <w:rFonts w:ascii="SimSun" w:hAnsi="SimSun" w:hint="eastAsia"/>
                <w:iCs/>
                <w:sz w:val="21"/>
              </w:rPr>
              <w:t>项目</w:t>
            </w:r>
            <w:r w:rsidR="00A001EC" w:rsidRPr="00A001EC">
              <w:rPr>
                <w:rFonts w:ascii="SimSun" w:hAnsi="SimSun"/>
                <w:iCs/>
                <w:sz w:val="21"/>
              </w:rPr>
              <w:t>(CDIP/5/7 rev.</w:t>
            </w:r>
            <w:r w:rsidR="008A7931" w:rsidRPr="00A001EC">
              <w:rPr>
                <w:rFonts w:ascii="SimSun" w:hAnsi="SimSun"/>
                <w:iCs/>
                <w:sz w:val="21"/>
              </w:rPr>
              <w:t>1)</w:t>
            </w:r>
            <w:r w:rsidR="005A377D" w:rsidRPr="00A001EC">
              <w:rPr>
                <w:rFonts w:ascii="SimSun" w:hAnsi="SimSun" w:hint="eastAsia"/>
                <w:iCs/>
                <w:sz w:val="21"/>
              </w:rPr>
              <w:t>的后续项目，</w:t>
            </w:r>
            <w:r w:rsidR="00110174" w:rsidRPr="00A001EC">
              <w:rPr>
                <w:rFonts w:ascii="SimSun" w:hAnsi="SimSun" w:hint="eastAsia"/>
                <w:iCs/>
                <w:sz w:val="21"/>
              </w:rPr>
              <w:t>仍</w:t>
            </w:r>
            <w:r w:rsidR="00F141AC" w:rsidRPr="00A001EC">
              <w:rPr>
                <w:rFonts w:ascii="SimSun" w:hAnsi="SimSun" w:hint="eastAsia"/>
                <w:iCs/>
                <w:sz w:val="21"/>
              </w:rPr>
              <w:t>属于国家和地区研究的总项目</w:t>
            </w:r>
            <w:r w:rsidR="005A377D" w:rsidRPr="00A001EC">
              <w:rPr>
                <w:rFonts w:ascii="SimSun" w:hAnsi="SimSun" w:hint="eastAsia"/>
                <w:iCs/>
                <w:sz w:val="21"/>
              </w:rPr>
              <w:t>。这些研究</w:t>
            </w:r>
            <w:r w:rsidR="00110174" w:rsidRPr="00A001EC">
              <w:rPr>
                <w:rFonts w:ascii="SimSun" w:hAnsi="SimSun" w:hint="eastAsia"/>
                <w:iCs/>
                <w:sz w:val="21"/>
              </w:rPr>
              <w:t>力</w:t>
            </w:r>
            <w:r w:rsidR="005A377D" w:rsidRPr="00A001EC">
              <w:rPr>
                <w:rFonts w:ascii="SimSun" w:hAnsi="SimSun" w:hint="eastAsia"/>
                <w:iCs/>
                <w:sz w:val="21"/>
              </w:rPr>
              <w:t>求缩小决策者在</w:t>
            </w:r>
            <w:r w:rsidR="00110174" w:rsidRPr="00A001EC">
              <w:rPr>
                <w:rFonts w:ascii="SimSun" w:hAnsi="SimSun" w:hint="eastAsia"/>
                <w:iCs/>
                <w:sz w:val="21"/>
              </w:rPr>
              <w:t>制定</w:t>
            </w:r>
            <w:r w:rsidR="005A377D" w:rsidRPr="00A001EC">
              <w:rPr>
                <w:rFonts w:ascii="SimSun" w:hAnsi="SimSun" w:hint="eastAsia"/>
                <w:iCs/>
                <w:sz w:val="21"/>
              </w:rPr>
              <w:t>和实施促进发展的知识产权制度</w:t>
            </w:r>
            <w:r w:rsidR="00110174" w:rsidRPr="00A001EC">
              <w:rPr>
                <w:rFonts w:ascii="SimSun" w:hAnsi="SimSun" w:hint="eastAsia"/>
                <w:iCs/>
                <w:sz w:val="21"/>
              </w:rPr>
              <w:t>时</w:t>
            </w:r>
            <w:r w:rsidR="005A377D" w:rsidRPr="00A001EC">
              <w:rPr>
                <w:rFonts w:ascii="SimSun" w:hAnsi="SimSun" w:hint="eastAsia"/>
                <w:iCs/>
                <w:sz w:val="21"/>
              </w:rPr>
              <w:t>所面临的知识鸿沟。</w:t>
            </w:r>
          </w:p>
          <w:p w:rsidR="008A7931" w:rsidRPr="00A001EC" w:rsidRDefault="00B04DE6" w:rsidP="00A001EC">
            <w:pPr>
              <w:spacing w:after="50" w:line="320" w:lineRule="atLeast"/>
              <w:rPr>
                <w:rFonts w:ascii="SimSun" w:hAnsi="SimSun"/>
                <w:iCs/>
                <w:sz w:val="21"/>
              </w:rPr>
            </w:pPr>
            <w:r w:rsidRPr="00A001EC">
              <w:rPr>
                <w:rFonts w:ascii="SimSun" w:hAnsi="SimSun" w:hint="eastAsia"/>
                <w:iCs/>
                <w:sz w:val="21"/>
              </w:rPr>
              <w:t>在</w:t>
            </w:r>
            <w:r w:rsidR="00F0008F" w:rsidRPr="00A001EC">
              <w:rPr>
                <w:rFonts w:ascii="SimSun" w:hAnsi="SimSun" w:hint="eastAsia"/>
                <w:iCs/>
                <w:sz w:val="21"/>
              </w:rPr>
              <w:t>寻求实现</w:t>
            </w:r>
            <w:r w:rsidRPr="00A001EC">
              <w:rPr>
                <w:rFonts w:ascii="SimSun" w:hAnsi="SimSun" w:hint="eastAsia"/>
                <w:iCs/>
                <w:sz w:val="21"/>
              </w:rPr>
              <w:t>原项目目标</w:t>
            </w:r>
            <w:r w:rsidR="00F0008F" w:rsidRPr="00A001EC">
              <w:rPr>
                <w:rFonts w:ascii="SimSun" w:hAnsi="SimSun" w:hint="eastAsia"/>
                <w:iCs/>
                <w:sz w:val="21"/>
              </w:rPr>
              <w:t>的同时</w:t>
            </w:r>
            <w:r w:rsidRPr="00A001EC">
              <w:rPr>
                <w:rFonts w:ascii="SimSun" w:hAnsi="SimSun" w:hint="eastAsia"/>
                <w:iCs/>
                <w:sz w:val="21"/>
              </w:rPr>
              <w:t>，第二阶段</w:t>
            </w:r>
            <w:r w:rsidR="00CA6F93" w:rsidRPr="00A001EC">
              <w:rPr>
                <w:rFonts w:ascii="SimSun" w:hAnsi="SimSun" w:hint="eastAsia"/>
                <w:iCs/>
                <w:sz w:val="21"/>
              </w:rPr>
              <w:t>还</w:t>
            </w:r>
            <w:r w:rsidR="00F0008F" w:rsidRPr="00A001EC">
              <w:rPr>
                <w:rFonts w:ascii="SimSun" w:hAnsi="SimSun" w:hint="eastAsia"/>
                <w:iCs/>
                <w:sz w:val="21"/>
              </w:rPr>
              <w:t>旨在</w:t>
            </w:r>
            <w:r w:rsidR="00CA6F93" w:rsidRPr="00A001EC">
              <w:rPr>
                <w:rFonts w:ascii="SimSun" w:hAnsi="SimSun" w:hint="eastAsia"/>
                <w:iCs/>
                <w:sz w:val="21"/>
              </w:rPr>
              <w:t>加强</w:t>
            </w:r>
            <w:r w:rsidRPr="00A001EC">
              <w:rPr>
                <w:rFonts w:ascii="SimSun" w:hAnsi="SimSun" w:hint="eastAsia"/>
                <w:iCs/>
                <w:sz w:val="21"/>
              </w:rPr>
              <w:t>项目第一阶段</w:t>
            </w:r>
            <w:r w:rsidR="00CA6F93" w:rsidRPr="00A001EC">
              <w:rPr>
                <w:rFonts w:ascii="SimSun" w:hAnsi="SimSun" w:hint="eastAsia"/>
                <w:iCs/>
                <w:sz w:val="21"/>
              </w:rPr>
              <w:t>启动</w:t>
            </w:r>
            <w:r w:rsidR="00F0008F" w:rsidRPr="00A001EC">
              <w:rPr>
                <w:rFonts w:ascii="SimSun" w:hAnsi="SimSun" w:hint="eastAsia"/>
                <w:iCs/>
                <w:sz w:val="21"/>
              </w:rPr>
              <w:t>的</w:t>
            </w:r>
            <w:r w:rsidRPr="00A001EC">
              <w:rPr>
                <w:rFonts w:ascii="SimSun" w:hAnsi="SimSun" w:hint="eastAsia"/>
                <w:iCs/>
                <w:sz w:val="21"/>
              </w:rPr>
              <w:t>研究</w:t>
            </w:r>
            <w:r w:rsidR="00F0008F" w:rsidRPr="00A001EC">
              <w:rPr>
                <w:rFonts w:ascii="SimSun" w:hAnsi="SimSun" w:hint="eastAsia"/>
                <w:iCs/>
                <w:sz w:val="21"/>
              </w:rPr>
              <w:t>工作</w:t>
            </w:r>
            <w:r w:rsidRPr="00A001EC">
              <w:rPr>
                <w:rFonts w:ascii="SimSun" w:hAnsi="SimSun" w:hint="eastAsia"/>
                <w:iCs/>
                <w:sz w:val="21"/>
              </w:rPr>
              <w:t>的可持续性</w:t>
            </w:r>
            <w:r w:rsidR="00F0008F" w:rsidRPr="00A001EC">
              <w:rPr>
                <w:rFonts w:ascii="SimSun" w:hAnsi="SimSun" w:hint="eastAsia"/>
                <w:iCs/>
                <w:sz w:val="21"/>
              </w:rPr>
              <w:t>，扩大研究范围，</w:t>
            </w:r>
            <w:r w:rsidR="00F0398F" w:rsidRPr="00A001EC">
              <w:rPr>
                <w:rFonts w:ascii="SimSun" w:hAnsi="SimSun" w:hint="eastAsia"/>
                <w:iCs/>
                <w:sz w:val="21"/>
              </w:rPr>
              <w:t>涵盖</w:t>
            </w:r>
            <w:r w:rsidRPr="00A001EC">
              <w:rPr>
                <w:rFonts w:ascii="SimSun" w:hAnsi="SimSun" w:hint="eastAsia"/>
                <w:iCs/>
                <w:sz w:val="21"/>
              </w:rPr>
              <w:t>新的国家和地区，</w:t>
            </w:r>
            <w:r w:rsidR="00F0398F" w:rsidRPr="00A001EC">
              <w:rPr>
                <w:rFonts w:ascii="SimSun" w:hAnsi="SimSun" w:hint="eastAsia"/>
                <w:iCs/>
                <w:sz w:val="21"/>
              </w:rPr>
              <w:t>涉猎</w:t>
            </w:r>
            <w:r w:rsidR="00CA6F93" w:rsidRPr="00A001EC">
              <w:rPr>
                <w:rFonts w:ascii="SimSun" w:hAnsi="SimSun" w:hint="eastAsia"/>
                <w:iCs/>
                <w:sz w:val="21"/>
              </w:rPr>
              <w:t>第一阶段</w:t>
            </w:r>
            <w:r w:rsidR="00F0008F" w:rsidRPr="00A001EC">
              <w:rPr>
                <w:rFonts w:ascii="SimSun" w:hAnsi="SimSun" w:hint="eastAsia"/>
                <w:iCs/>
                <w:sz w:val="21"/>
              </w:rPr>
              <w:t>未</w:t>
            </w:r>
            <w:r w:rsidR="00CA6F93" w:rsidRPr="00A001EC">
              <w:rPr>
                <w:rFonts w:ascii="SimSun" w:hAnsi="SimSun" w:hint="eastAsia"/>
                <w:iCs/>
                <w:sz w:val="21"/>
              </w:rPr>
              <w:t>曾涉及的</w:t>
            </w:r>
            <w:r w:rsidRPr="00A001EC">
              <w:rPr>
                <w:rFonts w:ascii="SimSun" w:hAnsi="SimSun" w:hint="eastAsia"/>
                <w:iCs/>
                <w:sz w:val="21"/>
              </w:rPr>
              <w:t>新</w:t>
            </w:r>
            <w:r w:rsidR="00F0008F" w:rsidRPr="00A001EC">
              <w:rPr>
                <w:rFonts w:ascii="SimSun" w:hAnsi="SimSun" w:hint="eastAsia"/>
                <w:iCs/>
                <w:sz w:val="21"/>
              </w:rPr>
              <w:t>议题。</w:t>
            </w:r>
          </w:p>
        </w:tc>
      </w:tr>
      <w:tr w:rsidR="008A7931" w:rsidRPr="00A001EC" w:rsidTr="00A001EC">
        <w:tc>
          <w:tcPr>
            <w:tcW w:w="2508" w:type="dxa"/>
            <w:shd w:val="clear" w:color="auto" w:fill="auto"/>
          </w:tcPr>
          <w:p w:rsidR="00F141AC" w:rsidRPr="00A001EC" w:rsidRDefault="00F141AC" w:rsidP="00A001EC">
            <w:pPr>
              <w:spacing w:after="50" w:line="320" w:lineRule="atLeast"/>
              <w:rPr>
                <w:rFonts w:ascii="SimSun" w:hAnsi="SimSun"/>
                <w:sz w:val="21"/>
                <w:u w:val="single"/>
              </w:rPr>
            </w:pPr>
            <w:r w:rsidRPr="00A001EC">
              <w:rPr>
                <w:rFonts w:ascii="SimSun" w:hAnsi="SimSun" w:hint="eastAsia"/>
                <w:bCs/>
                <w:sz w:val="21"/>
                <w:u w:val="single"/>
              </w:rPr>
              <w:t>负责落实的计划</w:t>
            </w:r>
          </w:p>
        </w:tc>
        <w:tc>
          <w:tcPr>
            <w:tcW w:w="6780" w:type="dxa"/>
            <w:shd w:val="clear" w:color="auto" w:fill="auto"/>
          </w:tcPr>
          <w:p w:rsidR="008A7931" w:rsidRPr="00A001EC" w:rsidRDefault="00F141AC" w:rsidP="00A001EC">
            <w:pPr>
              <w:spacing w:after="50" w:line="320" w:lineRule="atLeast"/>
              <w:rPr>
                <w:rFonts w:ascii="SimSun" w:hAnsi="SimSun"/>
                <w:iCs/>
                <w:sz w:val="21"/>
              </w:rPr>
            </w:pPr>
            <w:r w:rsidRPr="00A001EC">
              <w:rPr>
                <w:rFonts w:ascii="SimSun" w:hAnsi="SimSun" w:hint="eastAsia"/>
                <w:iCs/>
                <w:sz w:val="21"/>
              </w:rPr>
              <w:t>计划</w:t>
            </w:r>
            <w:r w:rsidR="00A001EC">
              <w:rPr>
                <w:rFonts w:ascii="SimSun" w:hAnsi="SimSun"/>
                <w:iCs/>
                <w:sz w:val="21"/>
              </w:rPr>
              <w:t>16</w:t>
            </w:r>
            <w:r w:rsidR="008A7931" w:rsidRPr="00A001EC">
              <w:rPr>
                <w:rFonts w:ascii="SimSun" w:hAnsi="SimSun"/>
                <w:iCs/>
                <w:sz w:val="21"/>
              </w:rPr>
              <w:t>(</w:t>
            </w:r>
            <w:r w:rsidRPr="00A001EC">
              <w:rPr>
                <w:rFonts w:ascii="SimSun" w:hAnsi="SimSun" w:hint="eastAsia"/>
                <w:iCs/>
                <w:sz w:val="21"/>
              </w:rPr>
              <w:t>经济学与统计</w:t>
            </w:r>
            <w:r w:rsidR="008A7931" w:rsidRPr="00A001EC">
              <w:rPr>
                <w:rFonts w:ascii="SimSun" w:hAnsi="SimSun"/>
                <w:iCs/>
                <w:sz w:val="21"/>
              </w:rPr>
              <w:t>)</w:t>
            </w:r>
            <w:r w:rsidRPr="00A001EC">
              <w:rPr>
                <w:rFonts w:ascii="SimSun" w:hAnsi="SimSun" w:hint="eastAsia"/>
                <w:iCs/>
                <w:sz w:val="21"/>
              </w:rPr>
              <w:t>。</w:t>
            </w:r>
          </w:p>
        </w:tc>
      </w:tr>
      <w:tr w:rsidR="008A7931" w:rsidRPr="00A001EC" w:rsidTr="00A001EC">
        <w:trPr>
          <w:cantSplit/>
        </w:trPr>
        <w:tc>
          <w:tcPr>
            <w:tcW w:w="2508" w:type="dxa"/>
            <w:shd w:val="clear" w:color="auto" w:fill="auto"/>
          </w:tcPr>
          <w:p w:rsidR="008A7931" w:rsidRPr="00A001EC" w:rsidRDefault="00687265" w:rsidP="00A001EC">
            <w:pPr>
              <w:spacing w:after="50" w:line="320" w:lineRule="atLeast"/>
              <w:rPr>
                <w:rFonts w:ascii="SimSun" w:hAnsi="SimSun"/>
                <w:sz w:val="21"/>
                <w:u w:val="single"/>
              </w:rPr>
            </w:pPr>
            <w:r w:rsidRPr="00A001EC">
              <w:rPr>
                <w:rFonts w:ascii="SimSun" w:hAnsi="SimSun" w:hint="eastAsia"/>
                <w:bCs/>
                <w:sz w:val="21"/>
                <w:u w:val="single"/>
              </w:rPr>
              <w:t>所关联的其它相关计划</w:t>
            </w:r>
            <w:r w:rsidR="008A7931" w:rsidRPr="00A001EC">
              <w:rPr>
                <w:rFonts w:ascii="SimSun" w:hAnsi="SimSun"/>
                <w:bCs/>
                <w:sz w:val="21"/>
                <w:u w:val="single"/>
              </w:rPr>
              <w:t>/</w:t>
            </w:r>
            <w:r w:rsidRPr="00A001EC">
              <w:rPr>
                <w:rFonts w:ascii="SimSun" w:hAnsi="SimSun" w:hint="eastAsia"/>
                <w:bCs/>
                <w:sz w:val="21"/>
                <w:u w:val="single"/>
              </w:rPr>
              <w:t>发展议程项目</w:t>
            </w:r>
          </w:p>
        </w:tc>
        <w:tc>
          <w:tcPr>
            <w:tcW w:w="6780" w:type="dxa"/>
            <w:shd w:val="clear" w:color="auto" w:fill="auto"/>
          </w:tcPr>
          <w:p w:rsidR="008A7931" w:rsidRPr="00A001EC" w:rsidRDefault="00687265" w:rsidP="00A001EC">
            <w:pPr>
              <w:spacing w:after="50" w:line="320" w:lineRule="atLeast"/>
              <w:rPr>
                <w:rFonts w:ascii="SimSun" w:hAnsi="SimSun"/>
                <w:sz w:val="21"/>
              </w:rPr>
            </w:pPr>
            <w:r w:rsidRPr="00A001EC">
              <w:rPr>
                <w:rFonts w:ascii="SimSun" w:hAnsi="SimSun" w:hint="eastAsia"/>
                <w:sz w:val="21"/>
              </w:rPr>
              <w:t>研究工作将与计划</w:t>
            </w:r>
            <w:r w:rsidRPr="00A001EC">
              <w:rPr>
                <w:rFonts w:ascii="SimSun" w:hAnsi="SimSun"/>
                <w:sz w:val="21"/>
              </w:rPr>
              <w:t>8</w:t>
            </w:r>
            <w:r w:rsidRPr="00A001EC">
              <w:rPr>
                <w:rFonts w:ascii="SimSun" w:hAnsi="SimSun" w:hint="eastAsia"/>
                <w:sz w:val="21"/>
              </w:rPr>
              <w:t>、</w:t>
            </w:r>
            <w:r w:rsidRPr="00A001EC">
              <w:rPr>
                <w:rFonts w:ascii="SimSun" w:hAnsi="SimSun"/>
                <w:sz w:val="21"/>
              </w:rPr>
              <w:t>9</w:t>
            </w:r>
            <w:r w:rsidRPr="00A001EC">
              <w:rPr>
                <w:rFonts w:ascii="SimSun" w:hAnsi="SimSun" w:hint="eastAsia"/>
                <w:sz w:val="21"/>
              </w:rPr>
              <w:t>和</w:t>
            </w:r>
            <w:r w:rsidRPr="00A001EC">
              <w:rPr>
                <w:rFonts w:ascii="SimSun" w:hAnsi="SimSun"/>
                <w:sz w:val="21"/>
              </w:rPr>
              <w:t>10</w:t>
            </w:r>
            <w:r w:rsidRPr="00A001EC">
              <w:rPr>
                <w:rFonts w:ascii="SimSun" w:hAnsi="SimSun" w:hint="eastAsia"/>
                <w:sz w:val="21"/>
              </w:rPr>
              <w:t>配合进行。</w:t>
            </w:r>
          </w:p>
        </w:tc>
      </w:tr>
      <w:tr w:rsidR="008A7931" w:rsidRPr="00A001EC" w:rsidTr="00A001EC">
        <w:tc>
          <w:tcPr>
            <w:tcW w:w="2508" w:type="dxa"/>
            <w:shd w:val="clear" w:color="auto" w:fill="auto"/>
          </w:tcPr>
          <w:p w:rsidR="008A7931" w:rsidRPr="00A001EC" w:rsidDel="00196374" w:rsidRDefault="00687265" w:rsidP="00A001EC">
            <w:pPr>
              <w:spacing w:after="50" w:line="320" w:lineRule="atLeast"/>
              <w:rPr>
                <w:rFonts w:ascii="SimSun" w:hAnsi="SimSun"/>
                <w:sz w:val="21"/>
              </w:rPr>
            </w:pPr>
            <w:r w:rsidRPr="00A001EC">
              <w:rPr>
                <w:rFonts w:ascii="SimSun" w:hAnsi="SimSun" w:hint="eastAsia"/>
                <w:bCs/>
                <w:sz w:val="21"/>
                <w:u w:val="single"/>
              </w:rPr>
              <w:t>所关联的计划和预算中的预期成果</w:t>
            </w:r>
          </w:p>
        </w:tc>
        <w:tc>
          <w:tcPr>
            <w:tcW w:w="6780" w:type="dxa"/>
            <w:shd w:val="clear" w:color="auto" w:fill="auto"/>
          </w:tcPr>
          <w:p w:rsidR="008A7931" w:rsidRPr="00A001EC" w:rsidDel="00196374" w:rsidRDefault="00687265" w:rsidP="00A001EC">
            <w:pPr>
              <w:spacing w:after="50" w:line="320" w:lineRule="atLeast"/>
              <w:rPr>
                <w:rFonts w:ascii="SimSun" w:hAnsi="SimSun"/>
                <w:iCs/>
                <w:sz w:val="21"/>
              </w:rPr>
            </w:pPr>
            <w:r w:rsidRPr="00A001EC">
              <w:rPr>
                <w:rFonts w:ascii="SimSun" w:hAnsi="SimSun" w:hint="eastAsia"/>
                <w:iCs/>
                <w:sz w:val="21"/>
              </w:rPr>
              <w:t>五.2.WIPO经济分析在政策制定中得到更广泛和更好</w:t>
            </w:r>
            <w:r w:rsidR="009E5CD1" w:rsidRPr="00A001EC">
              <w:rPr>
                <w:rFonts w:ascii="SimSun" w:hAnsi="SimSun" w:hint="eastAsia"/>
                <w:iCs/>
                <w:sz w:val="21"/>
              </w:rPr>
              <w:t>地</w:t>
            </w:r>
            <w:r w:rsidRPr="00A001EC">
              <w:rPr>
                <w:rFonts w:ascii="SimSun" w:hAnsi="SimSun" w:hint="eastAsia"/>
                <w:iCs/>
                <w:sz w:val="21"/>
              </w:rPr>
              <w:t>利用</w:t>
            </w:r>
            <w:r w:rsidR="007C2BAE" w:rsidRPr="00A001EC">
              <w:rPr>
                <w:rFonts w:ascii="SimSun" w:hAnsi="SimSun" w:hint="eastAsia"/>
                <w:iCs/>
                <w:sz w:val="21"/>
              </w:rPr>
              <w:t>。</w:t>
            </w:r>
          </w:p>
        </w:tc>
      </w:tr>
      <w:tr w:rsidR="008A7931" w:rsidRPr="00A001EC" w:rsidTr="00A001EC">
        <w:tc>
          <w:tcPr>
            <w:tcW w:w="2508" w:type="dxa"/>
            <w:shd w:val="clear" w:color="auto" w:fill="auto"/>
          </w:tcPr>
          <w:p w:rsidR="00687265" w:rsidRPr="00A001EC" w:rsidRDefault="00687265" w:rsidP="00A001EC">
            <w:pPr>
              <w:spacing w:after="50" w:line="320" w:lineRule="atLeast"/>
              <w:rPr>
                <w:rFonts w:ascii="SimSun" w:hAnsi="SimSun"/>
                <w:b/>
                <w:sz w:val="21"/>
              </w:rPr>
            </w:pPr>
            <w:r w:rsidRPr="00A001EC">
              <w:rPr>
                <w:rFonts w:ascii="SimSun" w:hAnsi="SimSun" w:hint="eastAsia"/>
                <w:bCs/>
                <w:sz w:val="21"/>
                <w:u w:val="single"/>
              </w:rPr>
              <w:t>项目期限</w:t>
            </w:r>
          </w:p>
        </w:tc>
        <w:tc>
          <w:tcPr>
            <w:tcW w:w="6780" w:type="dxa"/>
            <w:shd w:val="clear" w:color="auto" w:fill="auto"/>
          </w:tcPr>
          <w:p w:rsidR="008A7931" w:rsidRPr="00A001EC" w:rsidRDefault="008A7931" w:rsidP="00A001EC">
            <w:pPr>
              <w:spacing w:after="50" w:line="320" w:lineRule="atLeast"/>
              <w:rPr>
                <w:rFonts w:ascii="SimSun" w:hAnsi="SimSun"/>
                <w:sz w:val="21"/>
              </w:rPr>
            </w:pPr>
            <w:r w:rsidRPr="00A001EC">
              <w:rPr>
                <w:rFonts w:ascii="SimSun" w:hAnsi="SimSun"/>
                <w:sz w:val="21"/>
              </w:rPr>
              <w:t>36</w:t>
            </w:r>
            <w:r w:rsidR="00687265" w:rsidRPr="00A001EC">
              <w:rPr>
                <w:rFonts w:ascii="SimSun" w:hAnsi="SimSun" w:hint="eastAsia"/>
                <w:sz w:val="21"/>
              </w:rPr>
              <w:t>个月。</w:t>
            </w:r>
          </w:p>
        </w:tc>
      </w:tr>
      <w:tr w:rsidR="008A7931" w:rsidRPr="00A001EC" w:rsidTr="00A001EC">
        <w:tc>
          <w:tcPr>
            <w:tcW w:w="2508" w:type="dxa"/>
            <w:shd w:val="clear" w:color="auto" w:fill="auto"/>
          </w:tcPr>
          <w:p w:rsidR="008A7931" w:rsidRPr="00A001EC" w:rsidRDefault="00687265" w:rsidP="001F38A9">
            <w:pPr>
              <w:spacing w:after="50" w:line="320" w:lineRule="atLeast"/>
              <w:rPr>
                <w:rFonts w:ascii="SimSun" w:hAnsi="SimSun"/>
                <w:b/>
                <w:sz w:val="21"/>
              </w:rPr>
            </w:pPr>
            <w:r w:rsidRPr="00A001EC">
              <w:rPr>
                <w:rFonts w:ascii="SimSun" w:hAnsi="SimSun" w:hint="eastAsia"/>
                <w:bCs/>
                <w:sz w:val="21"/>
                <w:u w:val="single"/>
              </w:rPr>
              <w:t>项目预算</w:t>
            </w:r>
          </w:p>
        </w:tc>
        <w:tc>
          <w:tcPr>
            <w:tcW w:w="6780" w:type="dxa"/>
            <w:shd w:val="clear" w:color="auto" w:fill="auto"/>
          </w:tcPr>
          <w:p w:rsidR="008A7931" w:rsidRPr="00A001EC" w:rsidRDefault="00687265" w:rsidP="00A001EC">
            <w:pPr>
              <w:spacing w:after="50" w:line="320" w:lineRule="atLeast"/>
              <w:rPr>
                <w:rFonts w:ascii="KaiTi" w:eastAsia="KaiTi" w:hAnsi="KaiTi"/>
                <w:i/>
                <w:iCs/>
                <w:sz w:val="21"/>
                <w:lang w:val="it-IT"/>
              </w:rPr>
            </w:pPr>
            <w:r w:rsidRPr="00A001EC">
              <w:rPr>
                <w:rFonts w:ascii="KaiTi" w:eastAsia="KaiTi" w:hAnsi="KaiTi" w:hint="eastAsia"/>
                <w:i/>
                <w:iCs/>
                <w:sz w:val="21"/>
                <w:lang w:val="it-IT"/>
              </w:rPr>
              <w:t>非人事费用：</w:t>
            </w:r>
            <w:r w:rsidR="008A7931" w:rsidRPr="00A001EC">
              <w:rPr>
                <w:rFonts w:ascii="KaiTi" w:eastAsia="KaiTi" w:hAnsi="KaiTi"/>
                <w:i/>
                <w:iCs/>
                <w:sz w:val="21"/>
                <w:lang w:val="it-IT"/>
              </w:rPr>
              <w:t>485,000</w:t>
            </w:r>
            <w:r w:rsidRPr="00A001EC">
              <w:rPr>
                <w:rFonts w:ascii="KaiTi" w:eastAsia="KaiTi" w:hAnsi="KaiTi" w:hint="eastAsia"/>
                <w:i/>
                <w:iCs/>
                <w:sz w:val="21"/>
                <w:lang w:val="it-IT"/>
              </w:rPr>
              <w:t>瑞郎。</w:t>
            </w:r>
          </w:p>
          <w:p w:rsidR="008A7931" w:rsidRPr="00A001EC" w:rsidRDefault="00687265" w:rsidP="00A001EC">
            <w:pPr>
              <w:spacing w:after="50" w:line="320" w:lineRule="atLeast"/>
              <w:rPr>
                <w:rFonts w:ascii="KaiTi" w:eastAsia="KaiTi" w:hAnsi="KaiTi"/>
                <w:i/>
                <w:iCs/>
                <w:sz w:val="21"/>
                <w:lang w:val="it-IT"/>
              </w:rPr>
            </w:pPr>
            <w:r w:rsidRPr="00A001EC">
              <w:rPr>
                <w:rFonts w:ascii="KaiTi" w:eastAsia="KaiTi" w:hAnsi="KaiTi" w:hint="eastAsia"/>
                <w:i/>
                <w:iCs/>
                <w:sz w:val="21"/>
                <w:lang w:val="it-IT"/>
              </w:rPr>
              <w:t>人事费用</w:t>
            </w:r>
            <w:r w:rsidR="008A7931" w:rsidRPr="00A001EC">
              <w:rPr>
                <w:rFonts w:ascii="KaiTi" w:eastAsia="KaiTi" w:hAnsi="KaiTi"/>
                <w:i/>
                <w:iCs/>
                <w:sz w:val="21"/>
                <w:lang w:val="it-IT"/>
              </w:rPr>
              <w:t>*</w:t>
            </w:r>
            <w:r w:rsidRPr="00A001EC">
              <w:rPr>
                <w:rFonts w:ascii="KaiTi" w:eastAsia="KaiTi" w:hAnsi="KaiTi" w:hint="eastAsia"/>
                <w:i/>
                <w:iCs/>
                <w:sz w:val="21"/>
                <w:lang w:val="it-IT"/>
              </w:rPr>
              <w:t>：</w:t>
            </w:r>
            <w:r w:rsidR="008A7931" w:rsidRPr="00A001EC">
              <w:rPr>
                <w:rFonts w:ascii="KaiTi" w:eastAsia="KaiTi" w:hAnsi="KaiTi"/>
                <w:i/>
                <w:iCs/>
                <w:sz w:val="21"/>
                <w:lang w:val="it-IT"/>
              </w:rPr>
              <w:t>316,000</w:t>
            </w:r>
            <w:r w:rsidRPr="00A001EC">
              <w:rPr>
                <w:rFonts w:ascii="KaiTi" w:eastAsia="KaiTi" w:hAnsi="KaiTi" w:hint="eastAsia"/>
                <w:i/>
                <w:iCs/>
                <w:sz w:val="21"/>
                <w:lang w:val="it-IT"/>
              </w:rPr>
              <w:t>瑞郎</w:t>
            </w:r>
          </w:p>
          <w:p w:rsidR="008A7931" w:rsidRPr="00A001EC" w:rsidRDefault="008A7931" w:rsidP="00A001EC">
            <w:pPr>
              <w:spacing w:after="50" w:line="320" w:lineRule="atLeast"/>
              <w:rPr>
                <w:rFonts w:ascii="SimSun" w:hAnsi="SimSun"/>
                <w:iCs/>
                <w:sz w:val="21"/>
                <w:lang w:val="it-IT"/>
              </w:rPr>
            </w:pPr>
            <w:r w:rsidRPr="00A001EC">
              <w:rPr>
                <w:rFonts w:ascii="KaiTi" w:eastAsia="KaiTi" w:hAnsi="KaiTi"/>
                <w:i/>
                <w:iCs/>
                <w:sz w:val="21"/>
                <w:lang w:val="it-IT"/>
              </w:rPr>
              <w:t>*</w:t>
            </w:r>
            <w:r w:rsidR="00A001EC">
              <w:rPr>
                <w:rFonts w:ascii="KaiTi" w:eastAsia="KaiTi" w:hAnsi="KaiTi" w:hint="eastAsia"/>
                <w:i/>
                <w:iCs/>
                <w:sz w:val="21"/>
                <w:lang w:val="it-IT"/>
              </w:rPr>
              <w:tab/>
            </w:r>
            <w:r w:rsidR="00B715D7" w:rsidRPr="00A001EC">
              <w:rPr>
                <w:rFonts w:ascii="KaiTi" w:eastAsia="KaiTi" w:hAnsi="KaiTi" w:hint="eastAsia"/>
                <w:i/>
                <w:iCs/>
                <w:sz w:val="21"/>
                <w:lang w:val="it-IT"/>
              </w:rPr>
              <w:t>其中包括针对一位项目官员的费用，但不包括WIPO工作人员的贡献。</w:t>
            </w:r>
          </w:p>
        </w:tc>
      </w:tr>
    </w:tbl>
    <w:p w:rsidR="00B3766E" w:rsidRPr="009834E1" w:rsidRDefault="00B3766E" w:rsidP="008A7931">
      <w:pPr>
        <w:rPr>
          <w:rFonts w:ascii="SimSun" w:hAnsi="SimSun"/>
          <w:sz w:val="21"/>
          <w:lang w:val="it-IT"/>
        </w:rPr>
      </w:pPr>
    </w:p>
    <w:p w:rsidR="009834E1" w:rsidRDefault="009834E1">
      <w:r>
        <w:br w:type="page"/>
      </w: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8A7931" w:rsidRPr="00290B40" w:rsidTr="00225C3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8A7931" w:rsidP="00290B40">
            <w:pPr>
              <w:spacing w:beforeLines="50" w:before="120" w:afterLines="50" w:after="120" w:line="320" w:lineRule="atLeast"/>
              <w:rPr>
                <w:rFonts w:ascii="SimHei" w:eastAsia="SimHei" w:hAnsi="SimHei"/>
                <w:bCs/>
                <w:iCs/>
                <w:sz w:val="21"/>
              </w:rPr>
            </w:pPr>
            <w:r w:rsidRPr="00290B40">
              <w:rPr>
                <w:rFonts w:ascii="SimHei" w:eastAsia="SimHei" w:hAnsi="SimHei"/>
                <w:bCs/>
                <w:iCs/>
                <w:sz w:val="21"/>
              </w:rPr>
              <w:lastRenderedPageBreak/>
              <w:br w:type="page"/>
              <w:t>2.</w:t>
            </w:r>
            <w:r w:rsidRPr="00290B40">
              <w:rPr>
                <w:rFonts w:ascii="SimHei" w:eastAsia="SimHei" w:hAnsi="SimHei"/>
                <w:bCs/>
                <w:iCs/>
                <w:sz w:val="21"/>
              </w:rPr>
              <w:tab/>
            </w:r>
            <w:r w:rsidR="00B4497D" w:rsidRPr="00290B40">
              <w:rPr>
                <w:rFonts w:ascii="SimHei" w:eastAsia="SimHei" w:hAnsi="SimHei" w:hint="eastAsia"/>
                <w:bCs/>
                <w:iCs/>
                <w:sz w:val="21"/>
              </w:rPr>
              <w:t>项目说明书</w:t>
            </w:r>
          </w:p>
        </w:tc>
      </w:tr>
      <w:tr w:rsidR="008A7931" w:rsidRPr="00290B40" w:rsidTr="00225C3C">
        <w:trPr>
          <w:trHeight w:val="51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B4497D" w:rsidP="00290B40">
            <w:pPr>
              <w:numPr>
                <w:ilvl w:val="1"/>
                <w:numId w:val="4"/>
              </w:numPr>
              <w:tabs>
                <w:tab w:val="num" w:pos="567"/>
              </w:tabs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bCs/>
                <w:sz w:val="21"/>
                <w:szCs w:val="21"/>
                <w:u w:val="single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  <w:u w:val="single"/>
              </w:rPr>
              <w:t>第一阶段成果</w:t>
            </w:r>
          </w:p>
        </w:tc>
      </w:tr>
      <w:tr w:rsidR="008A7931" w:rsidRPr="00290B40" w:rsidTr="00225C3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0B0A1B" w:rsidP="00290B40">
            <w:pPr>
              <w:adjustRightInd w:val="0"/>
              <w:spacing w:beforeLines="50" w:before="120" w:afterLines="50" w:after="120" w:line="320" w:lineRule="atLeast"/>
              <w:ind w:left="567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在第一阶段，在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巴西、智利、中国、埃及、泰国和乌拉圭等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六个国家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开展了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项目研究工作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，对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知识产权和社会经济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表现进行了广泛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研究。除</w:t>
            </w:r>
            <w:r w:rsidR="00B45384" w:rsidRPr="00290B40">
              <w:rPr>
                <w:rFonts w:ascii="SimSun" w:hAnsi="SimSun" w:hint="eastAsia"/>
                <w:bCs/>
                <w:sz w:val="21"/>
                <w:szCs w:val="21"/>
              </w:rPr>
              <w:t>进行了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分析研究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之外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，</w:t>
            </w:r>
            <w:r w:rsidR="00DD3978" w:rsidRPr="00290B40">
              <w:rPr>
                <w:rFonts w:ascii="SimSun" w:hAnsi="SimSun" w:hint="eastAsia"/>
                <w:bCs/>
                <w:sz w:val="21"/>
                <w:szCs w:val="21"/>
              </w:rPr>
              <w:t>本项目</w:t>
            </w:r>
            <w:r w:rsidR="00C35AEC" w:rsidRPr="00290B40">
              <w:rPr>
                <w:rFonts w:ascii="SimSun" w:hAnsi="SimSun" w:hint="eastAsia"/>
                <w:bCs/>
                <w:sz w:val="21"/>
                <w:szCs w:val="21"/>
              </w:rPr>
              <w:t>还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促</w:t>
            </w:r>
            <w:r w:rsidR="00B45384" w:rsidRPr="00290B40">
              <w:rPr>
                <w:rFonts w:ascii="SimSun" w:hAnsi="SimSun" w:hint="eastAsia"/>
                <w:bCs/>
                <w:sz w:val="21"/>
                <w:szCs w:val="21"/>
              </w:rPr>
              <w:t>使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创建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了知识产权和经济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表现</w:t>
            </w:r>
            <w:proofErr w:type="gramStart"/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微数据</w:t>
            </w:r>
            <w:proofErr w:type="gramEnd"/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集，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汇集了各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知识产权局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的业务数据、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国家统计机构</w:t>
            </w:r>
            <w:r w:rsidR="00423F58" w:rsidRPr="00290B40">
              <w:rPr>
                <w:rFonts w:ascii="SimSun" w:hAnsi="SimSun" w:hint="eastAsia"/>
                <w:bCs/>
                <w:sz w:val="21"/>
                <w:szCs w:val="21"/>
              </w:rPr>
              <w:t>维护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的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调查数据和其他数据源</w:t>
            </w:r>
            <w:r w:rsidR="003657DB" w:rsidRPr="00290B40">
              <w:rPr>
                <w:rFonts w:ascii="SimSun" w:hAnsi="SimSun" w:hint="eastAsia"/>
                <w:bCs/>
                <w:sz w:val="21"/>
                <w:szCs w:val="21"/>
              </w:rPr>
              <w:t>。</w:t>
            </w:r>
          </w:p>
          <w:p w:rsidR="008A7931" w:rsidRPr="00290B40" w:rsidRDefault="005815DA" w:rsidP="00290B40">
            <w:pPr>
              <w:adjustRightInd w:val="0"/>
              <w:spacing w:afterLines="50" w:after="120" w:line="320" w:lineRule="atLeast"/>
              <w:ind w:left="567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除其他外，</w:t>
            </w:r>
            <w:r w:rsidR="00DD3978" w:rsidRPr="00290B40">
              <w:rPr>
                <w:rFonts w:ascii="SimSun" w:hAnsi="SimSun" w:hint="eastAsia"/>
                <w:bCs/>
                <w:sz w:val="21"/>
                <w:szCs w:val="21"/>
              </w:rPr>
              <w:t>项目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的审评报告（CDIP/14/3）就项目的相关性、质量和影响得出了以下结论：</w:t>
            </w:r>
          </w:p>
          <w:p w:rsidR="008A7931" w:rsidRPr="00290B40" w:rsidRDefault="005815DA" w:rsidP="00290B40">
            <w:pPr>
              <w:numPr>
                <w:ilvl w:val="0"/>
                <w:numId w:val="5"/>
              </w:numPr>
              <w:adjustRightInd w:val="0"/>
              <w:spacing w:afterLines="50" w:after="120" w:line="320" w:lineRule="atLeast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项目与成员国高度相关，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不仅</w:t>
            </w:r>
            <w:r w:rsidR="00C35AEC" w:rsidRPr="00290B40">
              <w:rPr>
                <w:rFonts w:ascii="SimSun" w:hAnsi="SimSun" w:hint="eastAsia"/>
                <w:bCs/>
                <w:sz w:val="21"/>
                <w:szCs w:val="21"/>
              </w:rPr>
              <w:t>可以作为</w:t>
            </w:r>
            <w:r w:rsidR="00423F58" w:rsidRPr="00290B40">
              <w:rPr>
                <w:rFonts w:ascii="SimSun" w:hAnsi="SimSun" w:hint="eastAsia"/>
                <w:bCs/>
                <w:sz w:val="21"/>
                <w:szCs w:val="21"/>
              </w:rPr>
              <w:t>决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策的参考</w:t>
            </w:r>
            <w:r w:rsidR="00D424A9" w:rsidRPr="00290B40">
              <w:rPr>
                <w:rFonts w:ascii="SimSun" w:hAnsi="SimSun" w:hint="eastAsia"/>
                <w:bCs/>
                <w:sz w:val="21"/>
                <w:szCs w:val="21"/>
              </w:rPr>
              <w:t>意见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，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也有助于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把知识产权的使用与经济和社会表现关联起来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。</w:t>
            </w:r>
          </w:p>
          <w:p w:rsidR="008A7931" w:rsidRPr="00290B40" w:rsidRDefault="00B25166" w:rsidP="00290B40">
            <w:pPr>
              <w:numPr>
                <w:ilvl w:val="0"/>
                <w:numId w:val="5"/>
              </w:numPr>
              <w:adjustRightInd w:val="0"/>
              <w:spacing w:afterLines="50" w:after="120" w:line="320" w:lineRule="atLeast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根据</w:t>
            </w:r>
            <w:r w:rsidR="00FB1E13" w:rsidRPr="00290B40">
              <w:rPr>
                <w:rFonts w:ascii="SimSun" w:hAnsi="SimSun" w:hint="eastAsia"/>
                <w:bCs/>
                <w:sz w:val="21"/>
                <w:szCs w:val="21"/>
              </w:rPr>
              <w:t>该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项目</w:t>
            </w:r>
            <w:r w:rsidR="00FB1E13" w:rsidRPr="00290B40">
              <w:rPr>
                <w:rFonts w:ascii="SimSun" w:hAnsi="SimSun" w:hint="eastAsia"/>
                <w:bCs/>
                <w:sz w:val="21"/>
                <w:szCs w:val="21"/>
              </w:rPr>
              <w:t>编制的研究报告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质量</w:t>
            </w:r>
            <w:r w:rsidR="00FB1E13" w:rsidRPr="00290B40">
              <w:rPr>
                <w:rFonts w:ascii="SimSun" w:hAnsi="SimSun" w:hint="eastAsia"/>
                <w:bCs/>
                <w:sz w:val="21"/>
                <w:szCs w:val="21"/>
              </w:rPr>
              <w:t>卓越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，成功地加强了受援国知识产权局和当地专家的能力，</w:t>
            </w:r>
            <w:r w:rsidR="00FB1E13" w:rsidRPr="00290B40">
              <w:rPr>
                <w:rFonts w:ascii="SimSun" w:hAnsi="SimSun" w:hint="eastAsia"/>
                <w:bCs/>
                <w:sz w:val="21"/>
                <w:szCs w:val="21"/>
              </w:rPr>
              <w:t>加强了其对</w:t>
            </w:r>
            <w:r w:rsidR="007D029E" w:rsidRPr="00290B40">
              <w:rPr>
                <w:rFonts w:ascii="SimSun" w:hAnsi="SimSun" w:hint="eastAsia"/>
                <w:bCs/>
                <w:sz w:val="21"/>
                <w:szCs w:val="21"/>
              </w:rPr>
              <w:t>决定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知识产权</w:t>
            </w:r>
            <w:r w:rsidR="00FB1E13" w:rsidRPr="00290B40">
              <w:rPr>
                <w:rFonts w:ascii="SimSun" w:hAnsi="SimSun" w:hint="eastAsia"/>
                <w:bCs/>
                <w:sz w:val="21"/>
                <w:szCs w:val="21"/>
              </w:rPr>
              <w:t>运用</w:t>
            </w:r>
            <w:r w:rsidR="00104575" w:rsidRPr="00290B40">
              <w:rPr>
                <w:rFonts w:ascii="SimSun" w:hAnsi="SimSun" w:hint="eastAsia"/>
                <w:bCs/>
                <w:sz w:val="21"/>
                <w:szCs w:val="21"/>
              </w:rPr>
              <w:t>之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因素</w:t>
            </w:r>
            <w:r w:rsidR="00FB1E13" w:rsidRPr="00290B40">
              <w:rPr>
                <w:rFonts w:ascii="SimSun" w:hAnsi="SimSun" w:hint="eastAsia"/>
                <w:bCs/>
                <w:sz w:val="21"/>
                <w:szCs w:val="21"/>
              </w:rPr>
              <w:t>的理解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。</w:t>
            </w:r>
          </w:p>
          <w:p w:rsidR="008A7931" w:rsidRPr="00290B40" w:rsidRDefault="00104575" w:rsidP="00290B40">
            <w:pPr>
              <w:numPr>
                <w:ilvl w:val="0"/>
                <w:numId w:val="5"/>
              </w:numPr>
              <w:adjustRightInd w:val="0"/>
              <w:spacing w:afterLines="50" w:after="120" w:line="320" w:lineRule="atLeast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有关方法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在数量</w:t>
            </w:r>
            <w:r w:rsidR="00815100" w:rsidRPr="00290B40">
              <w:rPr>
                <w:rFonts w:ascii="SimSun" w:hAnsi="SimSun" w:hint="eastAsia"/>
                <w:bCs/>
                <w:sz w:val="21"/>
                <w:szCs w:val="21"/>
              </w:rPr>
              <w:t>有限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的国家成功试</w:t>
            </w:r>
            <w:r w:rsidR="00FA2FB5" w:rsidRPr="00290B40">
              <w:rPr>
                <w:rFonts w:ascii="SimSun" w:hAnsi="SimSun" w:hint="eastAsia"/>
                <w:bCs/>
                <w:sz w:val="21"/>
                <w:szCs w:val="21"/>
              </w:rPr>
              <w:t>行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，</w:t>
            </w:r>
            <w:r w:rsidR="00C17FAE" w:rsidRPr="00290B40">
              <w:rPr>
                <w:rFonts w:ascii="SimSun" w:hAnsi="SimSun" w:hint="eastAsia"/>
                <w:bCs/>
                <w:sz w:val="21"/>
                <w:szCs w:val="21"/>
              </w:rPr>
              <w:t>可以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在其他国家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继续采用</w:t>
            </w:r>
            <w:r w:rsidR="00B3535C" w:rsidRPr="00290B40">
              <w:rPr>
                <w:rFonts w:ascii="SimSun" w:hAnsi="SimSun" w:hint="eastAsia"/>
                <w:bCs/>
                <w:sz w:val="21"/>
                <w:szCs w:val="21"/>
              </w:rPr>
              <w:t>。</w:t>
            </w:r>
          </w:p>
        </w:tc>
      </w:tr>
      <w:tr w:rsidR="008A7931" w:rsidRPr="00290B40" w:rsidTr="00225C3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8A7931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i/>
                <w:sz w:val="21"/>
                <w:szCs w:val="21"/>
              </w:rPr>
            </w:pPr>
            <w:r w:rsidRPr="00290B40">
              <w:rPr>
                <w:rFonts w:ascii="SimSun" w:hAnsi="SimSun"/>
                <w:bCs/>
                <w:iCs/>
                <w:sz w:val="21"/>
                <w:szCs w:val="21"/>
              </w:rPr>
              <w:t>2.2.</w:t>
            </w:r>
            <w:r w:rsidRPr="00290B40">
              <w:rPr>
                <w:rFonts w:ascii="SimSun" w:hAnsi="SimSun"/>
                <w:bCs/>
                <w:iCs/>
                <w:sz w:val="21"/>
                <w:szCs w:val="21"/>
              </w:rPr>
              <w:tab/>
            </w:r>
            <w:r w:rsidR="00B3535C" w:rsidRPr="00290B40">
              <w:rPr>
                <w:rFonts w:ascii="SimSun" w:hAnsi="SimSun" w:hint="eastAsia"/>
                <w:iCs/>
                <w:sz w:val="21"/>
                <w:szCs w:val="21"/>
                <w:u w:val="single"/>
              </w:rPr>
              <w:t>第二阶段目标</w:t>
            </w:r>
          </w:p>
        </w:tc>
      </w:tr>
      <w:tr w:rsidR="008A7931" w:rsidRPr="00290B40" w:rsidTr="00225C3C">
        <w:trPr>
          <w:trHeight w:val="178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35C" w:rsidRPr="00290B40" w:rsidRDefault="00B3535C" w:rsidP="00290B40">
            <w:pPr>
              <w:adjustRightInd w:val="0"/>
              <w:spacing w:beforeLines="50" w:before="120" w:afterLines="50" w:after="120" w:line="320" w:lineRule="atLeast"/>
              <w:ind w:left="567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本项目目标直接依据建议35和37制定，即：</w:t>
            </w:r>
            <w:r w:rsidR="00FA2FB5" w:rsidRPr="00290B40">
              <w:rPr>
                <w:rFonts w:ascii="SimSun" w:hAnsi="SimSun" w:hint="eastAsia"/>
                <w:sz w:val="21"/>
                <w:szCs w:val="21"/>
              </w:rPr>
              <w:t>加强了解知识产权保护对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发展中国家的社会经济</w:t>
            </w:r>
            <w:r w:rsidR="00F50774" w:rsidRPr="00290B40">
              <w:rPr>
                <w:rFonts w:ascii="SimSun" w:hAnsi="SimSun" w:hint="eastAsia"/>
                <w:sz w:val="21"/>
                <w:szCs w:val="21"/>
              </w:rPr>
              <w:t>的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影响。</w:t>
            </w:r>
          </w:p>
          <w:p w:rsidR="008A7931" w:rsidRPr="00290B40" w:rsidRDefault="00B3535C" w:rsidP="00290B40">
            <w:pPr>
              <w:adjustRightInd w:val="0"/>
              <w:spacing w:afterLines="50" w:after="120" w:line="320" w:lineRule="atLeast"/>
              <w:ind w:left="567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一个附带目标是要在迄今</w:t>
            </w:r>
            <w:r w:rsidR="008B2216" w:rsidRPr="00290B40">
              <w:rPr>
                <w:rFonts w:ascii="SimSun" w:hAnsi="SimSun" w:hint="eastAsia"/>
                <w:sz w:val="21"/>
                <w:szCs w:val="21"/>
              </w:rPr>
              <w:t>为止几乎没有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进行有关知识产权的经济研究工作的国家</w:t>
            </w:r>
            <w:r w:rsidR="008B2216" w:rsidRPr="00290B40">
              <w:rPr>
                <w:rFonts w:ascii="SimSun" w:hAnsi="SimSun" w:hint="eastAsia"/>
                <w:sz w:val="21"/>
                <w:szCs w:val="21"/>
              </w:rPr>
              <w:t>创建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并</w:t>
            </w:r>
            <w:r w:rsidR="008B2216" w:rsidRPr="00290B40">
              <w:rPr>
                <w:rFonts w:ascii="SimSun" w:hAnsi="SimSun" w:hint="eastAsia"/>
                <w:sz w:val="21"/>
                <w:szCs w:val="21"/>
              </w:rPr>
              <w:t>维持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分析能力。</w:t>
            </w:r>
          </w:p>
          <w:p w:rsidR="008A7931" w:rsidRPr="00290B40" w:rsidRDefault="00B3535C" w:rsidP="00290B40">
            <w:pPr>
              <w:adjustRightInd w:val="0"/>
              <w:spacing w:afterLines="50" w:after="120" w:line="320" w:lineRule="atLeast"/>
              <w:ind w:left="567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尽管本项目中的其他受益方包括非政府组织、学术界经济学家和整</w:t>
            </w:r>
            <w:r w:rsidR="009D1617" w:rsidRPr="00290B40">
              <w:rPr>
                <w:rFonts w:ascii="SimSun" w:hAnsi="SimSun" w:hint="eastAsia"/>
                <w:sz w:val="21"/>
                <w:szCs w:val="21"/>
              </w:rPr>
              <w:t>体大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众，但它主要针对的是决策者及其顾问。</w:t>
            </w:r>
          </w:p>
          <w:p w:rsidR="008A7931" w:rsidRPr="00290B40" w:rsidRDefault="00DD3978" w:rsidP="00290B40">
            <w:pPr>
              <w:adjustRightInd w:val="0"/>
              <w:spacing w:afterLines="50" w:after="120" w:line="320" w:lineRule="atLeast"/>
              <w:ind w:left="567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我们最</w:t>
            </w:r>
            <w:r w:rsidR="009D1617" w:rsidRPr="00290B40">
              <w:rPr>
                <w:rFonts w:ascii="SimSun" w:hAnsi="SimSun" w:hint="eastAsia"/>
                <w:sz w:val="21"/>
                <w:szCs w:val="21"/>
              </w:rPr>
              <w:t>后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希望本项目在国家和国际层面</w:t>
            </w:r>
            <w:r w:rsidR="009D1617" w:rsidRPr="00290B40">
              <w:rPr>
                <w:rFonts w:ascii="SimSun" w:hAnsi="SimSun" w:hint="eastAsia"/>
                <w:sz w:val="21"/>
                <w:szCs w:val="21"/>
              </w:rPr>
              <w:t>对更好地</w:t>
            </w:r>
            <w:r w:rsidR="00163C03" w:rsidRPr="00290B40">
              <w:rPr>
                <w:rFonts w:ascii="SimSun" w:hAnsi="SimSun" w:hint="eastAsia"/>
                <w:sz w:val="21"/>
                <w:szCs w:val="21"/>
              </w:rPr>
              <w:t>进行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知识产权政策</w:t>
            </w:r>
            <w:r w:rsidR="009D1617" w:rsidRPr="00290B40">
              <w:rPr>
                <w:rFonts w:ascii="SimSun" w:hAnsi="SimSun" w:hint="eastAsia"/>
                <w:sz w:val="21"/>
                <w:szCs w:val="21"/>
              </w:rPr>
              <w:t>方面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的知情决策</w:t>
            </w:r>
            <w:proofErr w:type="gramStart"/>
            <w:r w:rsidRPr="00290B40">
              <w:rPr>
                <w:rFonts w:ascii="SimSun" w:hAnsi="SimSun" w:hint="eastAsia"/>
                <w:sz w:val="21"/>
                <w:szCs w:val="21"/>
              </w:rPr>
              <w:t>作出</w:t>
            </w:r>
            <w:proofErr w:type="gramEnd"/>
            <w:r w:rsidRPr="00290B40">
              <w:rPr>
                <w:rFonts w:ascii="SimSun" w:hAnsi="SimSun" w:hint="eastAsia"/>
                <w:sz w:val="21"/>
                <w:szCs w:val="21"/>
              </w:rPr>
              <w:t>贡献。</w:t>
            </w:r>
          </w:p>
        </w:tc>
      </w:tr>
      <w:tr w:rsidR="008A7931" w:rsidRPr="00290B40" w:rsidTr="00225C3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8A7931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/>
                <w:sz w:val="21"/>
                <w:szCs w:val="21"/>
              </w:rPr>
              <w:t>2.3.</w:t>
            </w:r>
            <w:r w:rsidRPr="00290B40">
              <w:rPr>
                <w:rFonts w:ascii="SimSun" w:hAnsi="SimSun"/>
                <w:sz w:val="21"/>
                <w:szCs w:val="21"/>
              </w:rPr>
              <w:tab/>
            </w:r>
            <w:r w:rsidR="00DD3978" w:rsidRPr="00290B40">
              <w:rPr>
                <w:rFonts w:ascii="SimSun" w:hAnsi="SimSun" w:hint="eastAsia"/>
                <w:bCs/>
                <w:sz w:val="21"/>
                <w:szCs w:val="21"/>
                <w:u w:val="single"/>
              </w:rPr>
              <w:t>第二阶段完成战略</w:t>
            </w:r>
          </w:p>
        </w:tc>
      </w:tr>
      <w:tr w:rsidR="008A7931" w:rsidRPr="00290B40" w:rsidTr="00225C3C">
        <w:trPr>
          <w:trHeight w:val="7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9A6244" w:rsidP="00290B40">
            <w:pPr>
              <w:adjustRightInd w:val="0"/>
              <w:spacing w:beforeLines="50" w:before="120" w:afterLines="50" w:after="120" w:line="320" w:lineRule="atLeast"/>
              <w:ind w:left="567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在第一阶段所取得成果的基础上，项目第二阶段将继续依据两大支柱开展工作</w:t>
            </w:r>
            <w:r w:rsidR="00290B40">
              <w:rPr>
                <w:rFonts w:ascii="SimSun" w:hAnsi="SimSun" w:hint="eastAsia"/>
                <w:sz w:val="21"/>
                <w:szCs w:val="21"/>
              </w:rPr>
              <w:t>：</w:t>
            </w:r>
          </w:p>
          <w:p w:rsidR="008A7931" w:rsidRPr="00290B40" w:rsidRDefault="00A176CE" w:rsidP="00290B40">
            <w:pPr>
              <w:numPr>
                <w:ilvl w:val="0"/>
                <w:numId w:val="8"/>
              </w:numPr>
              <w:adjustRightInd w:val="0"/>
              <w:spacing w:afterLines="50" w:after="120" w:line="32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支持利用了第一阶段创建的</w:t>
            </w:r>
            <w:proofErr w:type="gramStart"/>
            <w:r w:rsidRPr="00290B40">
              <w:rPr>
                <w:rFonts w:ascii="SimSun" w:hAnsi="SimSun" w:hint="eastAsia"/>
                <w:sz w:val="21"/>
                <w:szCs w:val="21"/>
              </w:rPr>
              <w:t>微数据</w:t>
            </w:r>
            <w:proofErr w:type="gramEnd"/>
            <w:r w:rsidRPr="00290B40">
              <w:rPr>
                <w:rFonts w:ascii="SimSun" w:hAnsi="SimSun" w:hint="eastAsia"/>
                <w:sz w:val="21"/>
                <w:szCs w:val="21"/>
              </w:rPr>
              <w:t>集的</w:t>
            </w:r>
            <w:r w:rsidR="009A6244" w:rsidRPr="00290B40">
              <w:rPr>
                <w:rFonts w:ascii="SimSun" w:hAnsi="SimSun" w:hint="eastAsia"/>
                <w:sz w:val="21"/>
                <w:szCs w:val="21"/>
              </w:rPr>
              <w:t>后续</w:t>
            </w:r>
            <w:r w:rsidR="009D10F5" w:rsidRPr="00290B40">
              <w:rPr>
                <w:rFonts w:ascii="SimSun" w:hAnsi="SimSun" w:hint="eastAsia"/>
                <w:sz w:val="21"/>
                <w:szCs w:val="21"/>
              </w:rPr>
              <w:t>研究工作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，加强第一阶段启动的研究工作的可持续性</w:t>
            </w:r>
            <w:r w:rsidR="009A6244" w:rsidRPr="00290B40">
              <w:rPr>
                <w:rFonts w:ascii="SimSun" w:hAnsi="SimSun" w:hint="eastAsia"/>
                <w:sz w:val="21"/>
                <w:szCs w:val="21"/>
              </w:rPr>
              <w:t>；</w:t>
            </w:r>
          </w:p>
          <w:p w:rsidR="008A7931" w:rsidRPr="00290B40" w:rsidRDefault="009A29A5" w:rsidP="00290B40">
            <w:pPr>
              <w:numPr>
                <w:ilvl w:val="0"/>
                <w:numId w:val="8"/>
              </w:numPr>
              <w:adjustRightInd w:val="0"/>
              <w:spacing w:afterLines="50" w:after="120" w:line="32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iCs/>
                <w:sz w:val="21"/>
                <w:szCs w:val="21"/>
              </w:rPr>
              <w:t>扩大研究范围，</w:t>
            </w:r>
            <w:r w:rsidR="0013578F" w:rsidRPr="00290B40">
              <w:rPr>
                <w:rFonts w:ascii="SimSun" w:hAnsi="SimSun" w:hint="eastAsia"/>
                <w:iCs/>
                <w:sz w:val="21"/>
                <w:szCs w:val="21"/>
              </w:rPr>
              <w:t>涵盖</w:t>
            </w:r>
            <w:r w:rsidRPr="00290B40">
              <w:rPr>
                <w:rFonts w:ascii="SimSun" w:hAnsi="SimSun" w:hint="eastAsia"/>
                <w:iCs/>
                <w:sz w:val="21"/>
                <w:szCs w:val="21"/>
              </w:rPr>
              <w:t>新的国家和地区，其中至少包括一个最不发达国家，</w:t>
            </w:r>
            <w:r w:rsidR="0013578F" w:rsidRPr="00290B40">
              <w:rPr>
                <w:rFonts w:ascii="SimSun" w:hAnsi="SimSun" w:hint="eastAsia"/>
                <w:iCs/>
                <w:sz w:val="21"/>
                <w:szCs w:val="21"/>
              </w:rPr>
              <w:t>涉猎</w:t>
            </w:r>
            <w:r w:rsidRPr="00290B40">
              <w:rPr>
                <w:rFonts w:ascii="SimSun" w:hAnsi="SimSun" w:hint="eastAsia"/>
                <w:iCs/>
                <w:sz w:val="21"/>
                <w:szCs w:val="21"/>
              </w:rPr>
              <w:t>第一阶段未曾涉及的新议题</w:t>
            </w:r>
            <w:r w:rsidR="0091729E" w:rsidRPr="00290B40">
              <w:rPr>
                <w:rFonts w:ascii="SimSun" w:hAnsi="SimSun" w:hint="eastAsia"/>
                <w:iCs/>
                <w:sz w:val="21"/>
                <w:szCs w:val="21"/>
              </w:rPr>
              <w:t>。</w:t>
            </w:r>
          </w:p>
          <w:p w:rsidR="008A7931" w:rsidRPr="00290B40" w:rsidRDefault="009A29A5" w:rsidP="00290B40">
            <w:pPr>
              <w:adjustRightInd w:val="0"/>
              <w:spacing w:afterLines="50" w:after="120" w:line="320" w:lineRule="atLeast"/>
              <w:ind w:left="54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项目第二阶段将继续采用第一阶段所使用的成功的交付方法，包括以下</w:t>
            </w:r>
            <w:r w:rsidR="00E84C83" w:rsidRPr="00290B40">
              <w:rPr>
                <w:rFonts w:ascii="SimSun" w:hAnsi="SimSun" w:hint="eastAsia"/>
                <w:bCs/>
                <w:sz w:val="21"/>
                <w:szCs w:val="21"/>
              </w:rPr>
              <w:t>要素</w:t>
            </w:r>
            <w:r w:rsidR="00A001EC" w:rsidRPr="00290B40">
              <w:rPr>
                <w:rFonts w:ascii="SimSun" w:hAnsi="SimSun" w:hint="eastAsia"/>
                <w:bCs/>
                <w:sz w:val="21"/>
                <w:szCs w:val="21"/>
              </w:rPr>
              <w:t>：</w:t>
            </w:r>
          </w:p>
          <w:p w:rsidR="008A7931" w:rsidRPr="00290B40" w:rsidRDefault="009A29A5" w:rsidP="00290B40">
            <w:pPr>
              <w:numPr>
                <w:ilvl w:val="0"/>
                <w:numId w:val="6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研究旨在进一步实证阐明知识产权制度的作用，这可能往往需要先期投资</w:t>
            </w:r>
            <w:r w:rsidR="0022612E" w:rsidRPr="00290B40">
              <w:rPr>
                <w:rFonts w:ascii="SimSun" w:hAnsi="SimSun" w:hint="eastAsia"/>
                <w:bCs/>
                <w:sz w:val="21"/>
                <w:szCs w:val="21"/>
              </w:rPr>
              <w:t>，创建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新数据集</w:t>
            </w:r>
            <w:r w:rsidR="0022612E" w:rsidRPr="00290B40">
              <w:rPr>
                <w:rFonts w:ascii="SimSun" w:hAnsi="SimSun" w:hint="eastAsia"/>
                <w:bCs/>
                <w:sz w:val="21"/>
                <w:szCs w:val="21"/>
              </w:rPr>
              <w:t>。</w:t>
            </w:r>
          </w:p>
          <w:p w:rsidR="008A7931" w:rsidRPr="00290B40" w:rsidRDefault="009E202F" w:rsidP="00290B40">
            <w:pPr>
              <w:numPr>
                <w:ilvl w:val="0"/>
                <w:numId w:val="6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将</w:t>
            </w:r>
            <w:r w:rsidR="007D756D" w:rsidRPr="00290B40">
              <w:rPr>
                <w:rFonts w:ascii="SimSun" w:hAnsi="SimSun" w:hint="eastAsia"/>
                <w:bCs/>
                <w:sz w:val="21"/>
                <w:szCs w:val="21"/>
              </w:rPr>
              <w:t>根据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当地决策者的需</w:t>
            </w:r>
            <w:r w:rsidR="007D756D" w:rsidRPr="00290B40">
              <w:rPr>
                <w:rFonts w:ascii="SimSun" w:hAnsi="SimSun" w:hint="eastAsia"/>
                <w:bCs/>
                <w:sz w:val="21"/>
                <w:szCs w:val="21"/>
              </w:rPr>
              <w:t>求调整</w:t>
            </w:r>
            <w:r w:rsidR="00E9770D" w:rsidRPr="00290B40">
              <w:rPr>
                <w:rFonts w:ascii="SimSun" w:hAnsi="SimSun" w:hint="eastAsia"/>
                <w:bCs/>
                <w:sz w:val="21"/>
                <w:szCs w:val="21"/>
              </w:rPr>
              <w:t>研究方向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，</w:t>
            </w:r>
            <w:r w:rsidR="007D756D" w:rsidRPr="00290B40">
              <w:rPr>
                <w:rFonts w:ascii="SimSun" w:hAnsi="SimSun" w:hint="eastAsia"/>
                <w:bCs/>
                <w:sz w:val="21"/>
                <w:szCs w:val="21"/>
              </w:rPr>
              <w:t>并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将</w:t>
            </w:r>
            <w:r w:rsidR="007D756D" w:rsidRPr="00290B40">
              <w:rPr>
                <w:rFonts w:ascii="SimSun" w:hAnsi="SimSun" w:hint="eastAsia"/>
                <w:bCs/>
                <w:sz w:val="21"/>
                <w:szCs w:val="21"/>
              </w:rPr>
              <w:t>以可用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数据来回答</w:t>
            </w:r>
            <w:r w:rsidR="00E9770D" w:rsidRPr="00290B40">
              <w:rPr>
                <w:rFonts w:ascii="SimSun" w:hAnsi="SimSun" w:hint="eastAsia"/>
                <w:bCs/>
                <w:sz w:val="21"/>
                <w:szCs w:val="21"/>
              </w:rPr>
              <w:t>有关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研究问题</w:t>
            </w:r>
            <w:r w:rsidR="00E9770D" w:rsidRPr="00290B40">
              <w:rPr>
                <w:rFonts w:ascii="SimSun" w:hAnsi="SimSun" w:hint="eastAsia"/>
                <w:bCs/>
                <w:sz w:val="21"/>
                <w:szCs w:val="21"/>
              </w:rPr>
              <w:t>这一原则</w:t>
            </w:r>
            <w:r w:rsidR="007D756D" w:rsidRPr="00290B40">
              <w:rPr>
                <w:rFonts w:ascii="SimSun" w:hAnsi="SimSun" w:hint="eastAsia"/>
                <w:bCs/>
                <w:sz w:val="21"/>
                <w:szCs w:val="21"/>
              </w:rPr>
              <w:t>为指导。</w:t>
            </w:r>
          </w:p>
          <w:p w:rsidR="008A7931" w:rsidRPr="00290B40" w:rsidRDefault="007D756D" w:rsidP="00290B40">
            <w:pPr>
              <w:numPr>
                <w:ilvl w:val="0"/>
                <w:numId w:val="6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项目将</w:t>
            </w:r>
            <w:r w:rsidR="00E9770D" w:rsidRPr="00290B40">
              <w:rPr>
                <w:rFonts w:ascii="SimSun" w:hAnsi="SimSun" w:hint="eastAsia"/>
                <w:bCs/>
                <w:sz w:val="21"/>
                <w:szCs w:val="21"/>
              </w:rPr>
              <w:t>在相关政府机构的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密切配合</w:t>
            </w:r>
            <w:r w:rsidR="00E9770D" w:rsidRPr="00290B40">
              <w:rPr>
                <w:rFonts w:ascii="SimSun" w:hAnsi="SimSun" w:hint="eastAsia"/>
                <w:bCs/>
                <w:sz w:val="21"/>
                <w:szCs w:val="21"/>
              </w:rPr>
              <w:t>下实施，并将</w:t>
            </w:r>
            <w:r w:rsidR="00EA288A" w:rsidRPr="00290B40">
              <w:rPr>
                <w:rFonts w:ascii="SimSun" w:hAnsi="SimSun" w:hint="eastAsia"/>
                <w:bCs/>
                <w:sz w:val="21"/>
                <w:szCs w:val="21"/>
              </w:rPr>
              <w:t>借鉴当地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研究人员</w:t>
            </w:r>
            <w:r w:rsidR="00EA288A" w:rsidRPr="00290B40">
              <w:rPr>
                <w:rFonts w:ascii="SimSun" w:hAnsi="SimSun" w:hint="eastAsia"/>
                <w:bCs/>
                <w:sz w:val="21"/>
                <w:szCs w:val="21"/>
              </w:rPr>
              <w:t>和国际专家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的专业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lastRenderedPageBreak/>
              <w:t>知识。</w:t>
            </w:r>
          </w:p>
          <w:p w:rsidR="008A7931" w:rsidRPr="00290B40" w:rsidRDefault="00EA288A" w:rsidP="00290B40">
            <w:pPr>
              <w:numPr>
                <w:ilvl w:val="0"/>
                <w:numId w:val="6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每</w:t>
            </w:r>
            <w:r w:rsidR="009D11D6" w:rsidRPr="00290B40">
              <w:rPr>
                <w:rFonts w:ascii="SimSun" w:hAnsi="SimSun" w:hint="eastAsia"/>
                <w:bCs/>
                <w:sz w:val="21"/>
                <w:szCs w:val="21"/>
              </w:rPr>
              <w:t>项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研究</w:t>
            </w:r>
            <w:r w:rsidR="009D11D6" w:rsidRPr="00290B40">
              <w:rPr>
                <w:rFonts w:ascii="SimSun" w:hAnsi="SimSun" w:hint="eastAsia"/>
                <w:bCs/>
                <w:sz w:val="21"/>
                <w:szCs w:val="21"/>
              </w:rPr>
              <w:t>均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将</w:t>
            </w:r>
            <w:r w:rsidR="009D11D6" w:rsidRPr="00290B40">
              <w:rPr>
                <w:rFonts w:ascii="SimSun" w:hAnsi="SimSun" w:hint="eastAsia"/>
                <w:bCs/>
                <w:sz w:val="21"/>
                <w:szCs w:val="21"/>
              </w:rPr>
              <w:t>经不属相关</w:t>
            </w:r>
            <w:r w:rsidR="003F139D" w:rsidRPr="00290B40">
              <w:rPr>
                <w:rFonts w:ascii="SimSun" w:hAnsi="SimSun" w:hint="eastAsia"/>
                <w:bCs/>
                <w:sz w:val="21"/>
                <w:szCs w:val="21"/>
              </w:rPr>
              <w:t>研究</w:t>
            </w:r>
            <w:r w:rsidR="009D11D6" w:rsidRPr="00290B40">
              <w:rPr>
                <w:rFonts w:ascii="SimSun" w:hAnsi="SimSun" w:hint="eastAsia"/>
                <w:bCs/>
                <w:sz w:val="21"/>
                <w:szCs w:val="21"/>
              </w:rPr>
              <w:t>团队的、</w:t>
            </w:r>
            <w:r w:rsidR="00E22E86" w:rsidRPr="00290B40">
              <w:rPr>
                <w:rFonts w:ascii="SimSun" w:hAnsi="SimSun" w:hint="eastAsia"/>
                <w:bCs/>
                <w:sz w:val="21"/>
                <w:szCs w:val="21"/>
              </w:rPr>
              <w:t>公认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的</w:t>
            </w:r>
            <w:r w:rsidR="009D11D6" w:rsidRPr="00290B40">
              <w:rPr>
                <w:rFonts w:ascii="SimSun" w:hAnsi="SimSun" w:hint="eastAsia"/>
                <w:bCs/>
                <w:sz w:val="21"/>
                <w:szCs w:val="21"/>
              </w:rPr>
              <w:t>国际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专家同行评审。此外，研究</w:t>
            </w:r>
            <w:r w:rsidR="009D11D6" w:rsidRPr="00290B40">
              <w:rPr>
                <w:rFonts w:ascii="SimSun" w:hAnsi="SimSun" w:hint="eastAsia"/>
                <w:bCs/>
                <w:sz w:val="21"/>
                <w:szCs w:val="21"/>
              </w:rPr>
              <w:t>报告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将</w:t>
            </w:r>
            <w:r w:rsidR="00F46ED1" w:rsidRPr="00290B40">
              <w:rPr>
                <w:rFonts w:ascii="SimSun" w:hAnsi="SimSun" w:hint="eastAsia"/>
                <w:bCs/>
                <w:sz w:val="21"/>
                <w:szCs w:val="21"/>
              </w:rPr>
              <w:t>酌情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提交给国际学术会议</w:t>
            </w:r>
            <w:r w:rsidR="009D11D6" w:rsidRPr="00290B40">
              <w:rPr>
                <w:rFonts w:ascii="SimSun" w:hAnsi="SimSun" w:hint="eastAsia"/>
                <w:bCs/>
                <w:sz w:val="21"/>
                <w:szCs w:val="21"/>
              </w:rPr>
              <w:t>，让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作者</w:t>
            </w:r>
            <w:r w:rsidR="009D11D6" w:rsidRPr="00290B40">
              <w:rPr>
                <w:rFonts w:ascii="SimSun" w:hAnsi="SimSun" w:hint="eastAsia"/>
                <w:bCs/>
                <w:sz w:val="21"/>
                <w:szCs w:val="21"/>
              </w:rPr>
              <w:t>能够收到额外反馈意见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。</w:t>
            </w:r>
          </w:p>
          <w:p w:rsidR="008A7931" w:rsidRPr="00290B40" w:rsidRDefault="00717FE5" w:rsidP="00290B40">
            <w:pPr>
              <w:adjustRightInd w:val="0"/>
              <w:spacing w:afterLines="50" w:after="120" w:line="320" w:lineRule="atLeast"/>
              <w:ind w:left="54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根据在第一阶段汲取的经验教训和审评报告（CDIP/14/3，第4/5页）建议1和3，项目</w:t>
            </w:r>
            <w:r w:rsidR="006E0929" w:rsidRPr="00290B40">
              <w:rPr>
                <w:rFonts w:ascii="SimSun" w:hAnsi="SimSun" w:hint="eastAsia"/>
                <w:bCs/>
                <w:sz w:val="21"/>
                <w:szCs w:val="21"/>
              </w:rPr>
              <w:t>另</w:t>
            </w:r>
            <w:r w:rsidR="00701E37" w:rsidRPr="00290B40">
              <w:rPr>
                <w:rFonts w:ascii="SimSun" w:hAnsi="SimSun" w:hint="eastAsia"/>
                <w:bCs/>
                <w:sz w:val="21"/>
                <w:szCs w:val="21"/>
              </w:rPr>
              <w:t>将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采取以下策略</w:t>
            </w:r>
            <w:r w:rsidR="008A7931" w:rsidRPr="00290B40">
              <w:rPr>
                <w:rFonts w:ascii="SimSun" w:hAnsi="SimSun"/>
                <w:bCs/>
                <w:sz w:val="21"/>
                <w:szCs w:val="21"/>
              </w:rPr>
              <w:t>:</w:t>
            </w:r>
          </w:p>
          <w:p w:rsidR="008A7931" w:rsidRPr="00290B40" w:rsidRDefault="009922CE" w:rsidP="00290B40">
            <w:pPr>
              <w:numPr>
                <w:ilvl w:val="0"/>
                <w:numId w:val="7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将对从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第一阶段的研究工作中受益的国家开展</w:t>
            </w:r>
            <w:r w:rsidR="00A52C95" w:rsidRPr="00290B40">
              <w:rPr>
                <w:rFonts w:ascii="SimSun" w:hAnsi="SimSun" w:hint="eastAsia"/>
                <w:bCs/>
                <w:sz w:val="21"/>
                <w:szCs w:val="21"/>
              </w:rPr>
              <w:t>后续跟踪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活动</w:t>
            </w:r>
            <w:r w:rsidR="006E0929" w:rsidRPr="00290B40">
              <w:rPr>
                <w:rFonts w:ascii="SimSun" w:hAnsi="SimSun" w:hint="eastAsia"/>
                <w:bCs/>
                <w:sz w:val="21"/>
                <w:szCs w:val="21"/>
              </w:rPr>
              <w:t>，</w:t>
            </w:r>
            <w:r w:rsidR="006535A5" w:rsidRPr="00290B40">
              <w:rPr>
                <w:rFonts w:ascii="SimSun" w:hAnsi="SimSun" w:hint="eastAsia"/>
                <w:bCs/>
                <w:sz w:val="21"/>
                <w:szCs w:val="21"/>
              </w:rPr>
              <w:t>目的主要是</w:t>
            </w:r>
            <w:r w:rsidR="006E0929" w:rsidRPr="00290B40">
              <w:rPr>
                <w:rFonts w:ascii="SimSun" w:hAnsi="SimSun" w:hint="eastAsia"/>
                <w:bCs/>
                <w:sz w:val="21"/>
                <w:szCs w:val="21"/>
              </w:rPr>
              <w:t>确保在</w:t>
            </w:r>
            <w:r w:rsidR="006535A5" w:rsidRPr="00290B40">
              <w:rPr>
                <w:rFonts w:ascii="SimSun" w:hAnsi="SimSun" w:hint="eastAsia"/>
                <w:bCs/>
                <w:sz w:val="21"/>
                <w:szCs w:val="21"/>
              </w:rPr>
              <w:t>该</w:t>
            </w:r>
            <w:r w:rsidR="006E0929" w:rsidRPr="00290B40">
              <w:rPr>
                <w:rFonts w:ascii="SimSun" w:hAnsi="SimSun" w:hint="eastAsia"/>
                <w:bCs/>
                <w:sz w:val="21"/>
                <w:szCs w:val="21"/>
              </w:rPr>
              <w:t>阶段</w:t>
            </w:r>
            <w:r w:rsidR="006535A5" w:rsidRPr="00290B40">
              <w:rPr>
                <w:rFonts w:ascii="SimSun" w:hAnsi="SimSun" w:hint="eastAsia"/>
                <w:bCs/>
                <w:sz w:val="21"/>
                <w:szCs w:val="21"/>
              </w:rPr>
              <w:t>启动的</w:t>
            </w:r>
            <w:r w:rsidR="006E0929" w:rsidRPr="00290B40">
              <w:rPr>
                <w:rFonts w:ascii="SimSun" w:hAnsi="SimSun" w:hint="eastAsia"/>
                <w:bCs/>
                <w:sz w:val="21"/>
                <w:szCs w:val="21"/>
              </w:rPr>
              <w:t>工作的可持续</w:t>
            </w:r>
            <w:r w:rsidR="006535A5" w:rsidRPr="00290B40">
              <w:rPr>
                <w:rFonts w:ascii="SimSun" w:hAnsi="SimSun" w:hint="eastAsia"/>
                <w:bCs/>
                <w:sz w:val="21"/>
                <w:szCs w:val="21"/>
              </w:rPr>
              <w:t>性，尤其是维护和使用</w:t>
            </w:r>
            <w:proofErr w:type="gramStart"/>
            <w:r w:rsidR="006E0929" w:rsidRPr="00290B40">
              <w:rPr>
                <w:rFonts w:ascii="SimSun" w:hAnsi="SimSun" w:hint="eastAsia"/>
                <w:bCs/>
                <w:sz w:val="21"/>
                <w:szCs w:val="21"/>
              </w:rPr>
              <w:t>微数据</w:t>
            </w:r>
            <w:proofErr w:type="gramEnd"/>
            <w:r w:rsidR="006E0929" w:rsidRPr="00290B40">
              <w:rPr>
                <w:rFonts w:ascii="SimSun" w:hAnsi="SimSun" w:hint="eastAsia"/>
                <w:bCs/>
                <w:sz w:val="21"/>
                <w:szCs w:val="21"/>
              </w:rPr>
              <w:t>集。</w:t>
            </w:r>
            <w:r w:rsidR="00AE4C8F" w:rsidRPr="00290B40">
              <w:rPr>
                <w:rFonts w:ascii="SimSun" w:hAnsi="SimSun" w:hint="eastAsia"/>
                <w:bCs/>
                <w:sz w:val="21"/>
                <w:szCs w:val="21"/>
              </w:rPr>
              <w:t>与第一阶段相比，且与第二阶段的针对新受援国的研究工作相比，</w:t>
            </w:r>
            <w:r w:rsidR="006E0929" w:rsidRPr="00290B40">
              <w:rPr>
                <w:rFonts w:ascii="SimSun" w:hAnsi="SimSun" w:hint="eastAsia"/>
                <w:bCs/>
                <w:sz w:val="21"/>
                <w:szCs w:val="21"/>
              </w:rPr>
              <w:t>WIPO秘书处</w:t>
            </w:r>
            <w:r w:rsidR="00D4435E" w:rsidRPr="00290B40">
              <w:rPr>
                <w:rFonts w:ascii="SimSun" w:hAnsi="SimSun" w:hint="eastAsia"/>
                <w:bCs/>
                <w:sz w:val="21"/>
                <w:szCs w:val="21"/>
              </w:rPr>
              <w:t>将会减小</w:t>
            </w:r>
            <w:r w:rsidR="006E0929" w:rsidRPr="00290B40">
              <w:rPr>
                <w:rFonts w:ascii="SimSun" w:hAnsi="SimSun" w:hint="eastAsia"/>
                <w:bCs/>
                <w:sz w:val="21"/>
                <w:szCs w:val="21"/>
              </w:rPr>
              <w:t>参与</w:t>
            </w:r>
            <w:r w:rsidR="00D4435E" w:rsidRPr="00290B40">
              <w:rPr>
                <w:rFonts w:ascii="SimSun" w:hAnsi="SimSun" w:hint="eastAsia"/>
                <w:bCs/>
                <w:sz w:val="21"/>
                <w:szCs w:val="21"/>
              </w:rPr>
              <w:t>力</w:t>
            </w:r>
            <w:r w:rsidR="006E0929" w:rsidRPr="00290B40">
              <w:rPr>
                <w:rFonts w:ascii="SimSun" w:hAnsi="SimSun" w:hint="eastAsia"/>
                <w:bCs/>
                <w:sz w:val="21"/>
                <w:szCs w:val="21"/>
              </w:rPr>
              <w:t>度</w:t>
            </w:r>
            <w:r w:rsidR="00AE4C8F" w:rsidRPr="00290B40">
              <w:rPr>
                <w:rFonts w:ascii="SimSun" w:hAnsi="SimSun" w:hint="eastAsia"/>
                <w:bCs/>
                <w:sz w:val="21"/>
                <w:szCs w:val="21"/>
              </w:rPr>
              <w:t>。</w:t>
            </w:r>
          </w:p>
          <w:p w:rsidR="008A7931" w:rsidRPr="00290B40" w:rsidRDefault="00D27C9A" w:rsidP="00290B40">
            <w:pPr>
              <w:numPr>
                <w:ilvl w:val="0"/>
                <w:numId w:val="7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在</w:t>
            </w:r>
            <w:r w:rsidR="005720E2" w:rsidRPr="00290B40">
              <w:rPr>
                <w:rFonts w:ascii="SimSun" w:hAnsi="SimSun" w:hint="eastAsia"/>
                <w:bCs/>
                <w:sz w:val="21"/>
                <w:szCs w:val="21"/>
              </w:rPr>
              <w:t>项目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第二阶段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，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将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在4-5个新国家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启动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项目。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请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感兴趣的成员国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与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WIPO秘书处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联系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，</w:t>
            </w:r>
            <w:r w:rsidR="002157BB" w:rsidRPr="00290B40">
              <w:rPr>
                <w:rFonts w:ascii="SimSun" w:hAnsi="SimSun" w:hint="eastAsia"/>
                <w:bCs/>
                <w:sz w:val="21"/>
                <w:szCs w:val="21"/>
              </w:rPr>
              <w:t>说明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其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利益分析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、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现有数据基础设施</w:t>
            </w:r>
            <w:r w:rsidR="002157BB" w:rsidRPr="00290B40">
              <w:rPr>
                <w:rFonts w:ascii="SimSun" w:hAnsi="SimSun" w:hint="eastAsia"/>
                <w:bCs/>
                <w:sz w:val="21"/>
                <w:szCs w:val="21"/>
              </w:rPr>
              <w:t>情况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，以及</w:t>
            </w:r>
            <w:r w:rsidR="005720E2" w:rsidRPr="00290B40">
              <w:rPr>
                <w:rFonts w:ascii="SimSun" w:hAnsi="SimSun" w:hint="eastAsia"/>
                <w:bCs/>
                <w:sz w:val="21"/>
                <w:szCs w:val="21"/>
              </w:rPr>
              <w:t>它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们将如何支持项目实施和协调工作。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如果</w:t>
            </w:r>
            <w:r w:rsidR="005720E2" w:rsidRPr="00290B40">
              <w:rPr>
                <w:rFonts w:ascii="SimSun" w:hAnsi="SimSun" w:hint="eastAsia"/>
                <w:bCs/>
                <w:sz w:val="21"/>
                <w:szCs w:val="21"/>
              </w:rPr>
              <w:t>感兴趣的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WIPO成员国超过目标</w:t>
            </w:r>
            <w:r w:rsidR="005720E2" w:rsidRPr="00290B40">
              <w:rPr>
                <w:rFonts w:ascii="SimSun" w:hAnsi="SimSun" w:hint="eastAsia"/>
                <w:bCs/>
                <w:sz w:val="21"/>
                <w:szCs w:val="21"/>
              </w:rPr>
              <w:t>数量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，WIPO秘书处将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请地区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协调员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帮助遴选受援国</w:t>
            </w:r>
            <w:r w:rsidR="004E7F71" w:rsidRPr="00290B40">
              <w:rPr>
                <w:rFonts w:ascii="SimSun" w:hAnsi="SimSun" w:hint="eastAsia"/>
                <w:bCs/>
                <w:sz w:val="21"/>
                <w:szCs w:val="21"/>
              </w:rPr>
              <w:t>。</w:t>
            </w:r>
          </w:p>
          <w:p w:rsidR="008A7931" w:rsidRPr="00290B40" w:rsidRDefault="00F5109A" w:rsidP="00290B40">
            <w:pPr>
              <w:numPr>
                <w:ilvl w:val="0"/>
                <w:numId w:val="7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利用在第一阶段遴选国际专家方面积累的当地专业知识，对新受援国开展研究工作。</w:t>
            </w:r>
          </w:p>
          <w:p w:rsidR="008A7931" w:rsidRPr="00290B40" w:rsidRDefault="001D3B14" w:rsidP="00290B40">
            <w:pPr>
              <w:numPr>
                <w:ilvl w:val="0"/>
                <w:numId w:val="7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重点尤为放在营建</w:t>
            </w:r>
            <w:r w:rsidR="00F5109A" w:rsidRPr="00290B40">
              <w:rPr>
                <w:rFonts w:ascii="SimSun" w:hAnsi="SimSun" w:hint="eastAsia"/>
                <w:bCs/>
                <w:sz w:val="21"/>
                <w:szCs w:val="21"/>
              </w:rPr>
              <w:t>成员国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同行</w:t>
            </w:r>
            <w:r w:rsidR="00F5109A" w:rsidRPr="00290B40">
              <w:rPr>
                <w:rFonts w:ascii="SimSun" w:hAnsi="SimSun" w:hint="eastAsia"/>
                <w:bCs/>
                <w:sz w:val="21"/>
                <w:szCs w:val="21"/>
              </w:rPr>
              <w:t>的技术和分析能力，确保新研究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工作</w:t>
            </w:r>
            <w:r w:rsidR="00F5109A" w:rsidRPr="00290B40">
              <w:rPr>
                <w:rFonts w:ascii="SimSun" w:hAnsi="SimSun" w:hint="eastAsia"/>
                <w:bCs/>
                <w:sz w:val="21"/>
                <w:szCs w:val="21"/>
              </w:rPr>
              <w:t>产生的经验性研究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基础</w:t>
            </w:r>
            <w:r w:rsidR="00F5109A" w:rsidRPr="00290B40">
              <w:rPr>
                <w:rFonts w:ascii="SimSun" w:hAnsi="SimSun" w:hint="eastAsia"/>
                <w:bCs/>
                <w:sz w:val="21"/>
                <w:szCs w:val="21"/>
              </w:rPr>
              <w:t>的可持续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性</w:t>
            </w:r>
            <w:r w:rsidR="00F5109A" w:rsidRPr="00290B40">
              <w:rPr>
                <w:rFonts w:ascii="SimSun" w:hAnsi="SimSun" w:hint="eastAsia"/>
                <w:bCs/>
                <w:sz w:val="21"/>
                <w:szCs w:val="21"/>
              </w:rPr>
              <w:t>。在这方面，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本</w:t>
            </w:r>
            <w:r w:rsidR="00F5109A" w:rsidRPr="00290B40">
              <w:rPr>
                <w:rFonts w:ascii="SimSun" w:hAnsi="SimSun" w:hint="eastAsia"/>
                <w:bCs/>
                <w:sz w:val="21"/>
                <w:szCs w:val="21"/>
              </w:rPr>
              <w:t>项目将探索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把</w:t>
            </w:r>
            <w:r w:rsidR="00F5109A" w:rsidRPr="00290B40">
              <w:rPr>
                <w:rFonts w:ascii="SimSun" w:hAnsi="SimSun" w:hint="eastAsia"/>
                <w:bCs/>
                <w:sz w:val="21"/>
                <w:szCs w:val="21"/>
              </w:rPr>
              <w:t>专业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化</w:t>
            </w:r>
            <w:r w:rsidR="00F5109A" w:rsidRPr="00290B40">
              <w:rPr>
                <w:rFonts w:ascii="SimSun" w:hAnsi="SimSun" w:hint="eastAsia"/>
                <w:bCs/>
                <w:sz w:val="21"/>
                <w:szCs w:val="21"/>
              </w:rPr>
              <w:t>培训纳入项目DA_10_02</w:t>
            </w:r>
            <w:r w:rsidR="00813B97" w:rsidRPr="00290B40">
              <w:rPr>
                <w:rFonts w:ascii="SimSun" w:hAnsi="SimSun" w:hint="eastAsia"/>
                <w:bCs/>
                <w:sz w:val="21"/>
                <w:szCs w:val="21"/>
              </w:rPr>
              <w:t>所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支持的培训计划（在可行的情况下）的可能性</w:t>
            </w:r>
            <w:r w:rsidR="00F5109A" w:rsidRPr="00290B40">
              <w:rPr>
                <w:rFonts w:ascii="SimSun" w:hAnsi="SimSun" w:hint="eastAsia"/>
                <w:bCs/>
                <w:sz w:val="21"/>
                <w:szCs w:val="21"/>
              </w:rPr>
              <w:t>。</w:t>
            </w:r>
          </w:p>
          <w:p w:rsidR="008A7931" w:rsidRPr="00290B40" w:rsidRDefault="00813B97" w:rsidP="00290B40">
            <w:pPr>
              <w:numPr>
                <w:ilvl w:val="0"/>
                <w:numId w:val="7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采用逻辑框架，加强项目管理。</w:t>
            </w:r>
          </w:p>
          <w:p w:rsidR="00813B97" w:rsidRPr="00290B40" w:rsidRDefault="00813B97" w:rsidP="00290B40">
            <w:pPr>
              <w:numPr>
                <w:ilvl w:val="0"/>
                <w:numId w:val="7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制定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一种机制，让项目受援国能够在研究工作完成后就研究活动的设计、实施和影响提供定性反馈意见。</w:t>
            </w:r>
          </w:p>
          <w:p w:rsidR="008A7931" w:rsidRPr="00290B40" w:rsidRDefault="00813B97" w:rsidP="00290B40">
            <w:pPr>
              <w:numPr>
                <w:ilvl w:val="0"/>
                <w:numId w:val="7"/>
              </w:numPr>
              <w:adjustRightInd w:val="0"/>
              <w:spacing w:afterLines="50" w:after="120" w:line="320" w:lineRule="atLeast"/>
              <w:ind w:hanging="420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项目结束</w:t>
            </w:r>
            <w:r w:rsidR="006A20FE" w:rsidRPr="00290B40">
              <w:rPr>
                <w:rFonts w:ascii="SimSun" w:hAnsi="SimSun" w:hint="eastAsia"/>
                <w:bCs/>
                <w:sz w:val="21"/>
                <w:szCs w:val="21"/>
              </w:rPr>
              <w:t>时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，</w:t>
            </w:r>
            <w:r w:rsidR="006A20FE" w:rsidRPr="00290B40">
              <w:rPr>
                <w:rFonts w:ascii="SimSun" w:hAnsi="SimSun" w:hint="eastAsia"/>
                <w:bCs/>
                <w:sz w:val="21"/>
                <w:szCs w:val="21"/>
              </w:rPr>
              <w:t>将在日内瓦举行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最终研究</w:t>
            </w:r>
            <w:r w:rsidR="0079611D" w:rsidRPr="00290B40">
              <w:rPr>
                <w:rFonts w:ascii="SimSun" w:hAnsi="SimSun" w:hint="eastAsia"/>
                <w:bCs/>
                <w:sz w:val="21"/>
                <w:szCs w:val="21"/>
              </w:rPr>
              <w:t>专题讨论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会</w:t>
            </w:r>
            <w:r w:rsidR="006A20FE" w:rsidRPr="00290B40">
              <w:rPr>
                <w:rFonts w:ascii="SimSun" w:hAnsi="SimSun" w:hint="eastAsia"/>
                <w:bCs/>
                <w:sz w:val="21"/>
                <w:szCs w:val="21"/>
              </w:rPr>
              <w:t>，届时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将</w:t>
            </w:r>
            <w:r w:rsidR="0079611D" w:rsidRPr="00290B40">
              <w:rPr>
                <w:rFonts w:ascii="SimSun" w:hAnsi="SimSun" w:hint="eastAsia"/>
                <w:bCs/>
                <w:sz w:val="21"/>
                <w:szCs w:val="21"/>
              </w:rPr>
              <w:t>云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集研究</w:t>
            </w:r>
            <w:r w:rsidR="006A20FE" w:rsidRPr="00290B40">
              <w:rPr>
                <w:rFonts w:ascii="SimSun" w:hAnsi="SimSun" w:hint="eastAsia"/>
                <w:bCs/>
                <w:sz w:val="21"/>
                <w:szCs w:val="21"/>
              </w:rPr>
              <w:t>报告的作者、</w:t>
            </w:r>
            <w:r w:rsidR="00E0441D" w:rsidRPr="00290B40">
              <w:rPr>
                <w:rFonts w:ascii="SimSun" w:hAnsi="SimSun" w:hint="eastAsia"/>
                <w:bCs/>
                <w:sz w:val="21"/>
                <w:szCs w:val="21"/>
              </w:rPr>
              <w:t>决策者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和其他相关</w:t>
            </w:r>
            <w:r w:rsidR="006A20FE" w:rsidRPr="00290B40">
              <w:rPr>
                <w:rFonts w:ascii="SimSun" w:hAnsi="SimSun" w:hint="eastAsia"/>
                <w:bCs/>
                <w:sz w:val="21"/>
                <w:szCs w:val="21"/>
              </w:rPr>
              <w:t>利益攸关者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，讨论</w:t>
            </w:r>
            <w:r w:rsidR="006A20FE" w:rsidRPr="00290B40">
              <w:rPr>
                <w:rFonts w:ascii="SimSun" w:hAnsi="SimSun" w:hint="eastAsia"/>
                <w:bCs/>
                <w:sz w:val="21"/>
                <w:szCs w:val="21"/>
              </w:rPr>
              <w:t>从各项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研究</w:t>
            </w:r>
            <w:r w:rsidR="006A20FE" w:rsidRPr="00290B40">
              <w:rPr>
                <w:rFonts w:ascii="SimSun" w:hAnsi="SimSun" w:hint="eastAsia"/>
                <w:bCs/>
                <w:sz w:val="21"/>
                <w:szCs w:val="21"/>
              </w:rPr>
              <w:t>中汲取的主要经验教训、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其</w:t>
            </w:r>
            <w:r w:rsidR="0079611D" w:rsidRPr="00290B40">
              <w:rPr>
                <w:rFonts w:ascii="SimSun" w:hAnsi="SimSun" w:hint="eastAsia"/>
                <w:bCs/>
                <w:sz w:val="21"/>
                <w:szCs w:val="21"/>
              </w:rPr>
              <w:t>更为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广泛的</w:t>
            </w:r>
            <w:r w:rsidR="0079611D" w:rsidRPr="00290B40">
              <w:rPr>
                <w:rFonts w:ascii="SimSun" w:hAnsi="SimSun" w:hint="eastAsia"/>
                <w:bCs/>
                <w:sz w:val="21"/>
                <w:szCs w:val="21"/>
              </w:rPr>
              <w:t>应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用性</w:t>
            </w:r>
            <w:r w:rsidR="006A20FE" w:rsidRPr="00290B40">
              <w:rPr>
                <w:rFonts w:ascii="SimSun" w:hAnsi="SimSun" w:hint="eastAsia"/>
                <w:bCs/>
                <w:sz w:val="21"/>
                <w:szCs w:val="21"/>
              </w:rPr>
              <w:t>，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及</w:t>
            </w:r>
            <w:r w:rsidR="006A20FE" w:rsidRPr="00290B40">
              <w:rPr>
                <w:rFonts w:ascii="SimSun" w:hAnsi="SimSun" w:hint="eastAsia"/>
                <w:bCs/>
                <w:sz w:val="21"/>
                <w:szCs w:val="21"/>
              </w:rPr>
              <w:t>其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对国家和国际层面</w:t>
            </w:r>
            <w:r w:rsidR="006A20FE" w:rsidRPr="00290B40">
              <w:rPr>
                <w:rFonts w:ascii="SimSun" w:hAnsi="SimSun" w:hint="eastAsia"/>
                <w:bCs/>
                <w:sz w:val="21"/>
                <w:szCs w:val="21"/>
              </w:rPr>
              <w:t>决策的影响</w:t>
            </w:r>
            <w:r w:rsidR="0062157C" w:rsidRPr="00290B40">
              <w:rPr>
                <w:rFonts w:ascii="SimSun" w:hAnsi="SimSun" w:hint="eastAsia"/>
                <w:bCs/>
                <w:sz w:val="21"/>
                <w:szCs w:val="21"/>
              </w:rPr>
              <w:t>。</w:t>
            </w:r>
          </w:p>
        </w:tc>
      </w:tr>
      <w:tr w:rsidR="008A7931" w:rsidRPr="00290B40" w:rsidTr="00225C3C">
        <w:trPr>
          <w:trHeight w:val="7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8A7931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bCs/>
                <w:sz w:val="21"/>
                <w:szCs w:val="21"/>
                <w:u w:val="single"/>
              </w:rPr>
            </w:pPr>
            <w:r w:rsidRPr="00290B40">
              <w:rPr>
                <w:rFonts w:ascii="SimSun" w:hAnsi="SimSun"/>
                <w:sz w:val="21"/>
                <w:szCs w:val="21"/>
              </w:rPr>
              <w:lastRenderedPageBreak/>
              <w:t>2.4.</w:t>
            </w:r>
            <w:r w:rsidRPr="00290B40">
              <w:rPr>
                <w:rFonts w:ascii="SimSun" w:hAnsi="SimSun"/>
                <w:sz w:val="21"/>
                <w:szCs w:val="21"/>
              </w:rPr>
              <w:tab/>
            </w:r>
            <w:r w:rsidR="00551435" w:rsidRPr="00290B40">
              <w:rPr>
                <w:rFonts w:ascii="SimSun" w:hAnsi="SimSun" w:hint="eastAsia"/>
                <w:bCs/>
                <w:sz w:val="21"/>
                <w:szCs w:val="21"/>
                <w:u w:val="single"/>
              </w:rPr>
              <w:t>风险和缓解战略</w:t>
            </w:r>
          </w:p>
          <w:p w:rsidR="008A7931" w:rsidRPr="00290B40" w:rsidRDefault="00E050C6" w:rsidP="00290B40">
            <w:pPr>
              <w:adjustRightInd w:val="0"/>
              <w:spacing w:afterLines="50" w:after="120" w:line="320" w:lineRule="atLeast"/>
              <w:ind w:left="567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正如第一阶段期间的情况，</w:t>
            </w:r>
            <w:r w:rsidR="00A529E8" w:rsidRPr="00290B40">
              <w:rPr>
                <w:rFonts w:ascii="SimSun" w:hAnsi="SimSun" w:hint="eastAsia"/>
                <w:sz w:val="21"/>
                <w:szCs w:val="21"/>
              </w:rPr>
              <w:t>在数据质量不确定方面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有一</w:t>
            </w:r>
            <w:r w:rsidR="00A529E8" w:rsidRPr="00290B40">
              <w:rPr>
                <w:rFonts w:ascii="SimSun" w:hAnsi="SimSun" w:hint="eastAsia"/>
                <w:sz w:val="21"/>
                <w:szCs w:val="21"/>
              </w:rPr>
              <w:t>项主要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风险，使有关研究问题无法得到有意义的调查。这项风险可以通过</w:t>
            </w:r>
            <w:r w:rsidR="001D743B" w:rsidRPr="00290B40">
              <w:rPr>
                <w:rFonts w:ascii="SimSun" w:hAnsi="SimSun" w:hint="eastAsia"/>
                <w:sz w:val="21"/>
                <w:szCs w:val="21"/>
              </w:rPr>
              <w:t>在确定研究工作方向之前进行彻底的可行性评估得到缓解，评估工作将会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涉及相关利益攸关方。</w:t>
            </w:r>
          </w:p>
        </w:tc>
      </w:tr>
      <w:tr w:rsidR="008A7931" w:rsidRPr="00290B40" w:rsidTr="00225C3C">
        <w:trPr>
          <w:trHeight w:val="52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8A7931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Hei" w:eastAsia="SimHei" w:hAnsi="SimHei"/>
                <w:bCs/>
                <w:iCs/>
                <w:sz w:val="21"/>
                <w:szCs w:val="21"/>
              </w:rPr>
            </w:pPr>
            <w:r w:rsidRPr="00290B40">
              <w:rPr>
                <w:rFonts w:ascii="SimHei" w:eastAsia="SimHei" w:hAnsi="SimHei"/>
                <w:bCs/>
                <w:iCs/>
                <w:sz w:val="21"/>
                <w:szCs w:val="21"/>
              </w:rPr>
              <w:t>3.</w:t>
            </w:r>
            <w:r w:rsidRPr="00290B40">
              <w:rPr>
                <w:rFonts w:ascii="SimHei" w:eastAsia="SimHei" w:hAnsi="SimHei"/>
                <w:bCs/>
                <w:iCs/>
                <w:sz w:val="21"/>
                <w:szCs w:val="21"/>
              </w:rPr>
              <w:tab/>
            </w:r>
            <w:r w:rsidR="00551435" w:rsidRPr="00290B40">
              <w:rPr>
                <w:rFonts w:ascii="SimHei" w:eastAsia="SimHei" w:hAnsi="SimHei" w:hint="eastAsia"/>
                <w:bCs/>
                <w:iCs/>
                <w:sz w:val="21"/>
                <w:szCs w:val="21"/>
              </w:rPr>
              <w:t>审查与审评</w:t>
            </w:r>
          </w:p>
        </w:tc>
      </w:tr>
      <w:tr w:rsidR="008A7931" w:rsidRPr="00290B40" w:rsidTr="00225C3C">
        <w:trPr>
          <w:trHeight w:val="52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8A7931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sz w:val="21"/>
                <w:szCs w:val="21"/>
                <w:u w:val="single"/>
              </w:rPr>
            </w:pPr>
            <w:r w:rsidRPr="00290B40">
              <w:rPr>
                <w:rFonts w:ascii="SimSun" w:hAnsi="SimSun"/>
                <w:bCs/>
                <w:sz w:val="21"/>
                <w:szCs w:val="21"/>
              </w:rPr>
              <w:t>3.1.</w:t>
            </w:r>
            <w:r w:rsidRPr="00290B40">
              <w:rPr>
                <w:rFonts w:ascii="SimSun" w:hAnsi="SimSun"/>
                <w:bCs/>
                <w:sz w:val="21"/>
                <w:szCs w:val="21"/>
              </w:rPr>
              <w:tab/>
            </w:r>
            <w:r w:rsidR="00551435" w:rsidRPr="00290B40">
              <w:rPr>
                <w:rFonts w:ascii="SimSun" w:hAnsi="SimSun" w:hint="eastAsia"/>
                <w:bCs/>
                <w:sz w:val="21"/>
                <w:szCs w:val="21"/>
                <w:u w:val="single"/>
              </w:rPr>
              <w:t>项目审查时间安排</w:t>
            </w:r>
          </w:p>
        </w:tc>
      </w:tr>
      <w:tr w:rsidR="008A7931" w:rsidRPr="00290B40" w:rsidTr="00225C3C">
        <w:trPr>
          <w:trHeight w:val="25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8E55E9" w:rsidP="00290B40">
            <w:pPr>
              <w:adjustRightInd w:val="0"/>
              <w:spacing w:line="320" w:lineRule="atLeast"/>
              <w:jc w:val="both"/>
              <w:rPr>
                <w:rFonts w:ascii="SimSun" w:hAnsi="SimSun"/>
                <w:b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将按</w:t>
            </w:r>
            <w:r w:rsidR="00982B59" w:rsidRPr="00290B40">
              <w:rPr>
                <w:rFonts w:ascii="SimSun" w:hAnsi="SimSun" w:hint="eastAsia"/>
                <w:bCs/>
                <w:sz w:val="21"/>
                <w:szCs w:val="21"/>
              </w:rPr>
              <w:t>计划16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，通过定期进度报告机制，</w:t>
            </w:r>
            <w:r w:rsidR="00982B59" w:rsidRPr="00290B40">
              <w:rPr>
                <w:rFonts w:ascii="SimSun" w:hAnsi="SimSun" w:hint="eastAsia"/>
                <w:bCs/>
                <w:sz w:val="21"/>
                <w:szCs w:val="21"/>
              </w:rPr>
              <w:t>向CDIP</w:t>
            </w:r>
            <w:r w:rsidR="00D83B9F" w:rsidRPr="00290B40">
              <w:rPr>
                <w:rFonts w:ascii="SimSun" w:hAnsi="SimSun" w:hint="eastAsia"/>
                <w:bCs/>
                <w:sz w:val="21"/>
                <w:szCs w:val="21"/>
              </w:rPr>
              <w:t>定期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报告本</w:t>
            </w:r>
            <w:r w:rsidR="00982B59" w:rsidRPr="00290B40">
              <w:rPr>
                <w:rFonts w:ascii="SimSun" w:hAnsi="SimSun" w:hint="eastAsia"/>
                <w:bCs/>
                <w:sz w:val="21"/>
                <w:szCs w:val="21"/>
              </w:rPr>
              <w:t>项目的实施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情况</w:t>
            </w:r>
            <w:r w:rsidR="00982B59" w:rsidRPr="00290B40">
              <w:rPr>
                <w:rFonts w:ascii="SimSun" w:hAnsi="SimSun" w:hint="eastAsia"/>
                <w:bCs/>
                <w:sz w:val="21"/>
                <w:szCs w:val="21"/>
              </w:rPr>
              <w:t>。项目完成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时</w:t>
            </w:r>
            <w:r w:rsidR="00982B59" w:rsidRPr="00290B40">
              <w:rPr>
                <w:rFonts w:ascii="SimSun" w:hAnsi="SimSun" w:hint="eastAsia"/>
                <w:bCs/>
                <w:sz w:val="21"/>
                <w:szCs w:val="21"/>
              </w:rPr>
              <w:t>，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将按</w:t>
            </w:r>
            <w:r w:rsidR="00982B59" w:rsidRPr="00290B40">
              <w:rPr>
                <w:rFonts w:ascii="SimSun" w:hAnsi="SimSun" w:hint="eastAsia"/>
                <w:bCs/>
                <w:sz w:val="21"/>
                <w:szCs w:val="21"/>
              </w:rPr>
              <w:t>计划16提交项目完成报告，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并对项目</w:t>
            </w:r>
            <w:r w:rsidR="00982B59" w:rsidRPr="00290B40">
              <w:rPr>
                <w:rFonts w:ascii="SimSun" w:hAnsi="SimSun" w:hint="eastAsia"/>
                <w:bCs/>
                <w:sz w:val="21"/>
                <w:szCs w:val="21"/>
              </w:rPr>
              <w:t>进行独立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审</w:t>
            </w:r>
            <w:r w:rsidR="00982B59" w:rsidRPr="00290B40">
              <w:rPr>
                <w:rFonts w:ascii="SimSun" w:hAnsi="SimSun" w:hint="eastAsia"/>
                <w:bCs/>
                <w:sz w:val="21"/>
                <w:szCs w:val="21"/>
              </w:rPr>
              <w:t>评。</w:t>
            </w:r>
          </w:p>
        </w:tc>
      </w:tr>
      <w:tr w:rsidR="008A7931" w:rsidRPr="00290B40" w:rsidTr="00225C3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8A7931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/>
                <w:sz w:val="21"/>
                <w:szCs w:val="21"/>
              </w:rPr>
              <w:t>3.2.</w:t>
            </w:r>
            <w:r w:rsidRPr="00290B40">
              <w:rPr>
                <w:rFonts w:ascii="SimSun" w:hAnsi="SimSun"/>
                <w:sz w:val="21"/>
                <w:szCs w:val="21"/>
              </w:rPr>
              <w:tab/>
            </w:r>
            <w:r w:rsidR="00551435" w:rsidRPr="00290B40">
              <w:rPr>
                <w:rFonts w:ascii="SimSun" w:hAnsi="SimSun" w:hint="eastAsia"/>
                <w:bCs/>
                <w:sz w:val="21"/>
                <w:szCs w:val="21"/>
                <w:u w:val="single"/>
              </w:rPr>
              <w:t>项目自我审评</w:t>
            </w:r>
          </w:p>
          <w:p w:rsidR="008A7931" w:rsidRPr="00290B40" w:rsidRDefault="00551435" w:rsidP="00290B40">
            <w:pPr>
              <w:adjustRightInd w:val="0"/>
              <w:spacing w:line="320" w:lineRule="atLeast"/>
              <w:jc w:val="both"/>
              <w:rPr>
                <w:rFonts w:ascii="KaiTi" w:eastAsia="KaiTi" w:hAnsi="KaiTi"/>
                <w:i/>
                <w:sz w:val="21"/>
                <w:szCs w:val="21"/>
              </w:rPr>
            </w:pPr>
            <w:proofErr w:type="gramStart"/>
            <w:r w:rsidRPr="00290B40">
              <w:rPr>
                <w:rFonts w:ascii="KaiTi" w:eastAsia="KaiTi" w:hAnsi="KaiTi" w:hint="eastAsia"/>
                <w:i/>
                <w:sz w:val="21"/>
                <w:szCs w:val="21"/>
              </w:rPr>
              <w:t>除项目</w:t>
            </w:r>
            <w:proofErr w:type="gramEnd"/>
            <w:r w:rsidRPr="00290B40">
              <w:rPr>
                <w:rFonts w:ascii="KaiTi" w:eastAsia="KaiTi" w:hAnsi="KaiTi" w:hint="eastAsia"/>
                <w:i/>
                <w:sz w:val="21"/>
                <w:szCs w:val="21"/>
              </w:rPr>
              <w:t>自我审评外，将对项目进行独立审评。</w:t>
            </w:r>
          </w:p>
        </w:tc>
      </w:tr>
      <w:tr w:rsidR="008A7931" w:rsidRPr="00290B40" w:rsidTr="00225C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551435" w:rsidP="00290B40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KaiTi" w:eastAsia="KaiTi" w:hAnsi="KaiTi"/>
                <w:bCs/>
                <w:i/>
                <w:sz w:val="21"/>
                <w:szCs w:val="21"/>
              </w:rPr>
            </w:pPr>
            <w:r w:rsidRPr="00290B40">
              <w:rPr>
                <w:rFonts w:ascii="KaiTi" w:eastAsia="KaiTi" w:hAnsi="KaiTi" w:hint="eastAsia"/>
                <w:bCs/>
                <w:i/>
                <w:sz w:val="21"/>
                <w:szCs w:val="21"/>
              </w:rPr>
              <w:t>项目成果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551435" w:rsidP="00290B40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290B40">
              <w:rPr>
                <w:rFonts w:ascii="KaiTi" w:eastAsia="KaiTi" w:hAnsi="KaiTi" w:hint="eastAsia"/>
                <w:bCs/>
                <w:i/>
                <w:sz w:val="21"/>
                <w:szCs w:val="21"/>
              </w:rPr>
              <w:t>圆满完成的项目指标</w:t>
            </w:r>
            <w:r w:rsidRPr="00290B40">
              <w:rPr>
                <w:rFonts w:ascii="KaiTi" w:eastAsia="KaiTi" w:hAnsi="KaiTi" w:hint="eastAsia"/>
                <w:bCs/>
                <w:sz w:val="21"/>
                <w:szCs w:val="21"/>
              </w:rPr>
              <w:t>(成果指标)</w:t>
            </w:r>
          </w:p>
        </w:tc>
      </w:tr>
      <w:tr w:rsidR="008A7931" w:rsidRPr="00290B40" w:rsidTr="00225C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A52C95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对</w:t>
            </w:r>
            <w:r w:rsidR="008E55E9" w:rsidRPr="00290B40">
              <w:rPr>
                <w:rFonts w:ascii="SimSun" w:hAnsi="SimSun" w:hint="eastAsia"/>
                <w:sz w:val="21"/>
                <w:szCs w:val="21"/>
              </w:rPr>
              <w:t>从第一阶段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的工作中受益的那</w:t>
            </w:r>
            <w:r w:rsidR="008E55E9" w:rsidRPr="00290B40">
              <w:rPr>
                <w:rFonts w:ascii="SimSun" w:hAnsi="SimSun" w:hint="eastAsia"/>
                <w:sz w:val="21"/>
                <w:szCs w:val="21"/>
              </w:rPr>
              <w:t>些国</w:t>
            </w:r>
            <w:r w:rsidR="008E55E9" w:rsidRPr="00290B40">
              <w:rPr>
                <w:rFonts w:ascii="SimSun" w:hAnsi="SimSun" w:hint="eastAsia"/>
                <w:sz w:val="21"/>
                <w:szCs w:val="21"/>
              </w:rPr>
              <w:lastRenderedPageBreak/>
              <w:t>家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开展</w:t>
            </w:r>
            <w:r w:rsidR="008E55E9" w:rsidRPr="00290B40">
              <w:rPr>
                <w:rFonts w:ascii="SimSun" w:hAnsi="SimSun" w:hint="eastAsia"/>
                <w:sz w:val="21"/>
                <w:szCs w:val="21"/>
              </w:rPr>
              <w:t>后续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跟踪</w:t>
            </w:r>
            <w:r w:rsidR="008E55E9" w:rsidRPr="00290B40">
              <w:rPr>
                <w:rFonts w:ascii="SimSun" w:hAnsi="SimSun" w:hint="eastAsia"/>
                <w:sz w:val="21"/>
                <w:szCs w:val="21"/>
              </w:rPr>
              <w:t>工作。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E674A8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lastRenderedPageBreak/>
              <w:t>举办</w:t>
            </w:r>
            <w:r w:rsidR="00F27DBF" w:rsidRPr="00290B40">
              <w:rPr>
                <w:rFonts w:ascii="SimSun" w:hAnsi="SimSun" w:hint="eastAsia"/>
                <w:sz w:val="21"/>
                <w:szCs w:val="21"/>
              </w:rPr>
              <w:t>当地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研讨会；完成</w:t>
            </w:r>
            <w:r w:rsidR="00F27DBF" w:rsidRPr="00290B40">
              <w:rPr>
                <w:rFonts w:ascii="SimSun" w:hAnsi="SimSun" w:hint="eastAsia"/>
                <w:sz w:val="21"/>
                <w:szCs w:val="21"/>
              </w:rPr>
              <w:t>研究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报告；</w:t>
            </w:r>
            <w:r w:rsidR="00F27DBF" w:rsidRPr="00290B40">
              <w:rPr>
                <w:rFonts w:ascii="SimSun" w:hAnsi="SimSun" w:hint="eastAsia"/>
                <w:sz w:val="21"/>
                <w:szCs w:val="21"/>
              </w:rPr>
              <w:t>维护</w:t>
            </w:r>
            <w:proofErr w:type="gramStart"/>
            <w:r w:rsidR="00F27DBF" w:rsidRPr="00290B40">
              <w:rPr>
                <w:rFonts w:ascii="SimSun" w:hAnsi="SimSun" w:hint="eastAsia"/>
                <w:sz w:val="21"/>
                <w:szCs w:val="21"/>
              </w:rPr>
              <w:t>微数据</w:t>
            </w:r>
            <w:proofErr w:type="gramEnd"/>
            <w:r w:rsidR="00F27DBF" w:rsidRPr="00290B40">
              <w:rPr>
                <w:rFonts w:ascii="SimSun" w:hAnsi="SimSun" w:hint="eastAsia"/>
                <w:sz w:val="21"/>
                <w:szCs w:val="21"/>
              </w:rPr>
              <w:t>集。</w:t>
            </w:r>
          </w:p>
        </w:tc>
      </w:tr>
      <w:tr w:rsidR="008A7931" w:rsidRPr="00290B40" w:rsidTr="00225C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5971A1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lastRenderedPageBreak/>
              <w:t>在国家或地区层面实施</w:t>
            </w:r>
            <w:r w:rsidR="00A52C95" w:rsidRPr="00290B40">
              <w:rPr>
                <w:rFonts w:ascii="SimSun" w:hAnsi="SimSun" w:hint="eastAsia"/>
                <w:sz w:val="21"/>
                <w:szCs w:val="21"/>
              </w:rPr>
              <w:t>4-5个新的研究项目。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E674A8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举办当地研讨会；完成研究报告和</w:t>
            </w:r>
            <w:proofErr w:type="gramStart"/>
            <w:r w:rsidRPr="00290B40">
              <w:rPr>
                <w:rFonts w:ascii="SimSun" w:hAnsi="SimSun" w:hint="eastAsia"/>
                <w:sz w:val="21"/>
                <w:szCs w:val="21"/>
              </w:rPr>
              <w:t>微数据</w:t>
            </w:r>
            <w:proofErr w:type="gramEnd"/>
            <w:r w:rsidRPr="00290B40">
              <w:rPr>
                <w:rFonts w:ascii="SimSun" w:hAnsi="SimSun" w:hint="eastAsia"/>
                <w:sz w:val="21"/>
                <w:szCs w:val="21"/>
              </w:rPr>
              <w:t>集。</w:t>
            </w:r>
          </w:p>
        </w:tc>
      </w:tr>
      <w:tr w:rsidR="008A7931" w:rsidRPr="00290B40" w:rsidTr="00225C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5971A1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最终研究专题讨论会。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5971A1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成功举办专题讨论会，</w:t>
            </w:r>
            <w:r w:rsidR="002941CC" w:rsidRPr="00290B40">
              <w:rPr>
                <w:rFonts w:ascii="SimSun" w:hAnsi="SimSun" w:hint="eastAsia"/>
                <w:sz w:val="21"/>
                <w:szCs w:val="21"/>
              </w:rPr>
              <w:t>让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主要研究人员和</w:t>
            </w:r>
            <w:r w:rsidR="00E0441D" w:rsidRPr="00290B40">
              <w:rPr>
                <w:rFonts w:ascii="SimSun" w:hAnsi="SimSun" w:hint="eastAsia"/>
                <w:sz w:val="21"/>
                <w:szCs w:val="21"/>
              </w:rPr>
              <w:t>决策者</w:t>
            </w:r>
            <w:r w:rsidR="002941CC" w:rsidRPr="00290B40">
              <w:rPr>
                <w:rFonts w:ascii="SimSun" w:hAnsi="SimSun" w:hint="eastAsia"/>
                <w:sz w:val="21"/>
                <w:szCs w:val="21"/>
              </w:rPr>
              <w:t>参与其中</w:t>
            </w:r>
            <w:r w:rsidR="0045215F" w:rsidRPr="00290B40">
              <w:rPr>
                <w:rFonts w:ascii="SimSun" w:hAnsi="SimSun" w:hint="eastAsia"/>
                <w:sz w:val="21"/>
                <w:szCs w:val="21"/>
              </w:rPr>
              <w:t>。</w:t>
            </w:r>
          </w:p>
        </w:tc>
      </w:tr>
      <w:tr w:rsidR="008A7931" w:rsidRPr="00290B40" w:rsidTr="00225C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8A7931" w:rsidP="00290B40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KaiTi" w:eastAsia="KaiTi" w:hAnsi="KaiTi"/>
                <w:bCs/>
                <w:i/>
                <w:sz w:val="21"/>
                <w:szCs w:val="21"/>
              </w:rPr>
            </w:pPr>
            <w:r w:rsidRPr="00290B40">
              <w:rPr>
                <w:rFonts w:ascii="KaiTi" w:eastAsia="KaiTi" w:hAnsi="KaiTi"/>
                <w:bCs/>
                <w:i/>
                <w:sz w:val="21"/>
                <w:szCs w:val="21"/>
              </w:rPr>
              <w:br w:type="page"/>
            </w:r>
            <w:r w:rsidR="00551435" w:rsidRPr="00290B40">
              <w:rPr>
                <w:rFonts w:ascii="KaiTi" w:eastAsia="KaiTi" w:hAnsi="KaiTi" w:hint="eastAsia"/>
                <w:bCs/>
                <w:i/>
                <w:sz w:val="21"/>
                <w:szCs w:val="21"/>
              </w:rPr>
              <w:t>项目目标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435" w:rsidRPr="00290B40" w:rsidRDefault="00551435" w:rsidP="00290B40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KaiTi" w:eastAsia="KaiTi" w:hAnsi="KaiTi"/>
                <w:bCs/>
                <w:i/>
                <w:sz w:val="21"/>
                <w:szCs w:val="21"/>
              </w:rPr>
            </w:pPr>
            <w:r w:rsidRPr="00290B40">
              <w:rPr>
                <w:rFonts w:ascii="KaiTi" w:eastAsia="KaiTi" w:hAnsi="KaiTi" w:hint="eastAsia"/>
                <w:bCs/>
                <w:i/>
                <w:sz w:val="21"/>
                <w:szCs w:val="21"/>
              </w:rPr>
              <w:t>圆满完成的项目指标(成果指标)</w:t>
            </w:r>
          </w:p>
        </w:tc>
      </w:tr>
      <w:tr w:rsidR="008A7931" w:rsidRPr="00290B40" w:rsidTr="00225C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2941CC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sz w:val="21"/>
                <w:szCs w:val="21"/>
              </w:rPr>
              <w:t>加强</w:t>
            </w:r>
            <w:r w:rsidR="00551435" w:rsidRPr="00290B40">
              <w:rPr>
                <w:rFonts w:ascii="SimSun" w:hAnsi="SimSun" w:hint="eastAsia"/>
                <w:sz w:val="21"/>
                <w:szCs w:val="21"/>
              </w:rPr>
              <w:t>了解知识产权政策</w:t>
            </w:r>
            <w:r w:rsidRPr="00290B40">
              <w:rPr>
                <w:rFonts w:ascii="SimSun" w:hAnsi="SimSun" w:hint="eastAsia"/>
                <w:sz w:val="21"/>
                <w:szCs w:val="21"/>
              </w:rPr>
              <w:t>的经济影响，</w:t>
            </w:r>
            <w:proofErr w:type="gramStart"/>
            <w:r w:rsidR="005612B9" w:rsidRPr="00290B40">
              <w:rPr>
                <w:rFonts w:ascii="SimSun" w:hAnsi="SimSun" w:hint="eastAsia"/>
                <w:sz w:val="21"/>
                <w:szCs w:val="21"/>
              </w:rPr>
              <w:t>作出</w:t>
            </w:r>
            <w:proofErr w:type="gramEnd"/>
            <w:r w:rsidR="000E3F08" w:rsidRPr="00290B40">
              <w:rPr>
                <w:rFonts w:ascii="SimSun" w:hAnsi="SimSun" w:hint="eastAsia"/>
                <w:sz w:val="21"/>
                <w:szCs w:val="21"/>
              </w:rPr>
              <w:t>更知情</w:t>
            </w:r>
            <w:r w:rsidR="00551435" w:rsidRPr="00290B40">
              <w:rPr>
                <w:rFonts w:ascii="SimSun" w:hAnsi="SimSun" w:hint="eastAsia"/>
                <w:sz w:val="21"/>
                <w:szCs w:val="21"/>
              </w:rPr>
              <w:t>的决策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31" w:rsidRPr="00290B40" w:rsidRDefault="002674F5" w:rsidP="00290B40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bCs/>
                <w:sz w:val="21"/>
                <w:szCs w:val="21"/>
              </w:rPr>
            </w:pP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研究</w:t>
            </w:r>
            <w:r w:rsidR="00E30A3A" w:rsidRPr="00290B40">
              <w:rPr>
                <w:rFonts w:ascii="SimSun" w:hAnsi="SimSun" w:hint="eastAsia"/>
                <w:bCs/>
                <w:sz w:val="21"/>
                <w:szCs w:val="21"/>
              </w:rPr>
              <w:t>报告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直接</w:t>
            </w:r>
            <w:r w:rsidR="00E30A3A" w:rsidRPr="00290B40">
              <w:rPr>
                <w:rFonts w:ascii="SimSun" w:hAnsi="SimSun" w:hint="eastAsia"/>
                <w:bCs/>
                <w:sz w:val="21"/>
                <w:szCs w:val="21"/>
              </w:rPr>
              <w:t>引导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政策改革（包括立法改革</w:t>
            </w:r>
            <w:r w:rsidR="00E30A3A" w:rsidRPr="00290B40">
              <w:rPr>
                <w:rFonts w:ascii="SimSun" w:hAnsi="SimSun" w:hint="eastAsia"/>
                <w:bCs/>
                <w:sz w:val="21"/>
                <w:szCs w:val="21"/>
              </w:rPr>
              <w:t>、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国家知识产权战略）</w:t>
            </w:r>
            <w:r w:rsidR="00E30A3A" w:rsidRPr="00290B40">
              <w:rPr>
                <w:rFonts w:ascii="SimSun" w:hAnsi="SimSun" w:hint="eastAsia"/>
                <w:bCs/>
                <w:sz w:val="21"/>
                <w:szCs w:val="21"/>
              </w:rPr>
              <w:t>；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数据库和研究</w:t>
            </w:r>
            <w:r w:rsidR="00E30A3A" w:rsidRPr="00290B40">
              <w:rPr>
                <w:rFonts w:ascii="SimSun" w:hAnsi="SimSun" w:hint="eastAsia"/>
                <w:bCs/>
                <w:sz w:val="21"/>
                <w:szCs w:val="21"/>
              </w:rPr>
              <w:t>报告被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决策者</w:t>
            </w:r>
            <w:r w:rsidR="00E30A3A" w:rsidRPr="00290B40">
              <w:rPr>
                <w:rFonts w:ascii="SimSun" w:hAnsi="SimSun" w:hint="eastAsia"/>
                <w:bCs/>
                <w:sz w:val="21"/>
                <w:szCs w:val="21"/>
              </w:rPr>
              <w:t>、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研究人员</w:t>
            </w:r>
            <w:r w:rsidR="00E30A3A" w:rsidRPr="00290B40">
              <w:rPr>
                <w:rFonts w:ascii="SimSun" w:hAnsi="SimSun" w:hint="eastAsia"/>
                <w:bCs/>
                <w:sz w:val="21"/>
                <w:szCs w:val="21"/>
              </w:rPr>
              <w:t>、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媒体和其他</w:t>
            </w:r>
            <w:r w:rsidR="00E30A3A" w:rsidRPr="00290B40">
              <w:rPr>
                <w:rFonts w:ascii="SimSun" w:hAnsi="SimSun" w:hint="eastAsia"/>
                <w:bCs/>
                <w:sz w:val="21"/>
                <w:szCs w:val="21"/>
              </w:rPr>
              <w:t>利益攸关方使用/</w:t>
            </w:r>
            <w:r w:rsidRPr="00290B40">
              <w:rPr>
                <w:rFonts w:ascii="SimSun" w:hAnsi="SimSun" w:hint="eastAsia"/>
                <w:bCs/>
                <w:sz w:val="21"/>
                <w:szCs w:val="21"/>
              </w:rPr>
              <w:t>引用。</w:t>
            </w:r>
          </w:p>
        </w:tc>
      </w:tr>
    </w:tbl>
    <w:p w:rsidR="009834E1" w:rsidRPr="009834E1" w:rsidRDefault="009834E1" w:rsidP="009834E1">
      <w:pPr>
        <w:pStyle w:val="2"/>
        <w:keepNext w:val="0"/>
        <w:tabs>
          <w:tab w:val="left" w:pos="709"/>
        </w:tabs>
        <w:ind w:left="720"/>
        <w:rPr>
          <w:rFonts w:ascii="SimSun" w:hAnsi="SimSun"/>
          <w:sz w:val="21"/>
        </w:rPr>
        <w:sectPr w:rsidR="009834E1" w:rsidRPr="009834E1" w:rsidSect="009834E1">
          <w:headerReference w:type="default" r:id="rId12"/>
          <w:head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D618FC" w:rsidRPr="00290B40" w:rsidRDefault="00290B40" w:rsidP="00290B40">
      <w:pPr>
        <w:spacing w:afterLines="50" w:after="120" w:line="320" w:lineRule="atLeast"/>
        <w:rPr>
          <w:rFonts w:ascii="SimHei" w:eastAsia="SimHei" w:hAnsi="SimHei"/>
          <w:bCs/>
          <w:iCs/>
          <w:sz w:val="21"/>
        </w:rPr>
      </w:pPr>
      <w:r>
        <w:rPr>
          <w:rFonts w:ascii="SimHei" w:eastAsia="SimHei" w:hAnsi="SimHei" w:hint="eastAsia"/>
          <w:bCs/>
          <w:iCs/>
          <w:sz w:val="21"/>
        </w:rPr>
        <w:lastRenderedPageBreak/>
        <w:t>4．</w:t>
      </w:r>
      <w:r>
        <w:rPr>
          <w:rFonts w:ascii="SimHei" w:eastAsia="SimHei" w:hAnsi="SimHei"/>
          <w:bCs/>
          <w:iCs/>
          <w:sz w:val="21"/>
        </w:rPr>
        <w:tab/>
      </w:r>
      <w:r w:rsidR="009D592F" w:rsidRPr="00290B40">
        <w:rPr>
          <w:rFonts w:ascii="SimHei" w:eastAsia="SimHei" w:hAnsi="SimHei" w:hint="eastAsia"/>
          <w:bCs/>
          <w:iCs/>
          <w:sz w:val="21"/>
        </w:rPr>
        <w:t>按成果分类的总费用</w:t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183"/>
        <w:gridCol w:w="1172"/>
        <w:gridCol w:w="1183"/>
        <w:gridCol w:w="1142"/>
        <w:gridCol w:w="1170"/>
        <w:gridCol w:w="1170"/>
        <w:gridCol w:w="1170"/>
        <w:gridCol w:w="1200"/>
        <w:gridCol w:w="1050"/>
        <w:gridCol w:w="1170"/>
        <w:gridCol w:w="990"/>
      </w:tblGrid>
      <w:tr w:rsidR="00D618FC" w:rsidRPr="009834E1" w:rsidTr="00290B40">
        <w:trPr>
          <w:tblHeader/>
        </w:trPr>
        <w:tc>
          <w:tcPr>
            <w:tcW w:w="2358" w:type="dxa"/>
            <w:shd w:val="clear" w:color="auto" w:fill="auto"/>
          </w:tcPr>
          <w:p w:rsidR="00D618FC" w:rsidRPr="009834E1" w:rsidRDefault="00D618FC" w:rsidP="00290B40">
            <w:pPr>
              <w:adjustRightInd w:val="0"/>
              <w:spacing w:afterLines="50" w:after="120" w:line="320" w:lineRule="atLeast"/>
              <w:rPr>
                <w:rFonts w:ascii="SimSun" w:hAnsi="SimSun"/>
                <w:sz w:val="21"/>
                <w:u w:val="single"/>
              </w:rPr>
            </w:pPr>
          </w:p>
        </w:tc>
        <w:tc>
          <w:tcPr>
            <w:tcW w:w="12600" w:type="dxa"/>
            <w:gridSpan w:val="11"/>
          </w:tcPr>
          <w:p w:rsidR="00D618FC" w:rsidRPr="008B3C8C" w:rsidRDefault="009D592F" w:rsidP="00290B40">
            <w:pPr>
              <w:adjustRightInd w:val="0"/>
              <w:spacing w:afterLines="50" w:after="120" w:line="320" w:lineRule="atLeast"/>
              <w:jc w:val="center"/>
              <w:rPr>
                <w:rFonts w:ascii="KaiTi" w:eastAsia="KaiTi" w:hAnsi="KaiTi"/>
                <w:i/>
                <w:sz w:val="21"/>
              </w:rPr>
            </w:pPr>
            <w:r w:rsidRPr="008B3C8C">
              <w:rPr>
                <w:rFonts w:ascii="KaiTi" w:eastAsia="KaiTi" w:hAnsi="KaiTi" w:hint="eastAsia"/>
                <w:i/>
                <w:sz w:val="21"/>
              </w:rPr>
              <w:t>(瑞 郎)</w:t>
            </w:r>
          </w:p>
        </w:tc>
      </w:tr>
      <w:tr w:rsidR="00D618FC" w:rsidRPr="00316C08" w:rsidTr="00316C08">
        <w:trPr>
          <w:trHeight w:val="310"/>
          <w:tblHeader/>
        </w:trPr>
        <w:tc>
          <w:tcPr>
            <w:tcW w:w="2358" w:type="dxa"/>
            <w:shd w:val="clear" w:color="auto" w:fill="auto"/>
            <w:vAlign w:val="bottom"/>
          </w:tcPr>
          <w:p w:rsidR="00D618FC" w:rsidRPr="00316C08" w:rsidRDefault="009D592F" w:rsidP="00290B40">
            <w:pPr>
              <w:adjustRightInd w:val="0"/>
              <w:spacing w:after="50" w:line="320" w:lineRule="atLeast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 w:hint="eastAsia"/>
                <w:sz w:val="21"/>
              </w:rPr>
              <w:t>活</w:t>
            </w:r>
            <w:r w:rsidR="00316C08" w:rsidRPr="00316C08">
              <w:rPr>
                <w:rFonts w:ascii="SimHei" w:eastAsia="SimHei" w:hAnsi="SimHei" w:hint="eastAsia"/>
                <w:sz w:val="21"/>
              </w:rPr>
              <w:t xml:space="preserve">  </w:t>
            </w:r>
            <w:r w:rsidRPr="00316C08">
              <w:rPr>
                <w:rFonts w:ascii="SimHei" w:eastAsia="SimHei" w:hAnsi="SimHei" w:hint="eastAsia"/>
                <w:sz w:val="21"/>
              </w:rPr>
              <w:t>动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D618FC" w:rsidRPr="00316C08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2014</w:t>
            </w:r>
            <w:r w:rsidR="009D592F" w:rsidRPr="00316C08">
              <w:rPr>
                <w:rFonts w:ascii="SimHei" w:eastAsia="SimHei" w:hAnsi="SimHei" w:hint="eastAsia"/>
                <w:sz w:val="21"/>
              </w:rPr>
              <w:t>年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D618FC" w:rsidRPr="00316C08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2015</w:t>
            </w:r>
            <w:r w:rsidR="009D592F" w:rsidRPr="00316C08">
              <w:rPr>
                <w:rFonts w:ascii="SimHei" w:eastAsia="SimHei" w:hAnsi="SimHei" w:hint="eastAsia"/>
                <w:sz w:val="21"/>
              </w:rPr>
              <w:t>年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D618FC" w:rsidRPr="00316C08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2016</w:t>
            </w:r>
            <w:r w:rsidR="009D592F" w:rsidRPr="00316C08">
              <w:rPr>
                <w:rFonts w:ascii="SimHei" w:eastAsia="SimHei" w:hAnsi="SimHei" w:hint="eastAsia"/>
                <w:sz w:val="21"/>
              </w:rPr>
              <w:t>年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618FC" w:rsidRPr="00316C08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2017</w:t>
            </w:r>
            <w:r w:rsidR="009D592F" w:rsidRPr="00316C08">
              <w:rPr>
                <w:rFonts w:ascii="SimHei" w:eastAsia="SimHei" w:hAnsi="SimHei" w:hint="eastAsia"/>
                <w:sz w:val="21"/>
              </w:rPr>
              <w:t>年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D618FC" w:rsidRPr="00316C08" w:rsidRDefault="009D592F" w:rsidP="00290B40">
            <w:pPr>
              <w:adjustRightInd w:val="0"/>
              <w:spacing w:after="5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 w:hint="eastAsia"/>
                <w:sz w:val="21"/>
              </w:rPr>
              <w:t>总</w:t>
            </w:r>
            <w:r w:rsidR="00316C08" w:rsidRPr="00316C08">
              <w:rPr>
                <w:rFonts w:ascii="SimHei" w:eastAsia="SimHei" w:hAnsi="SimHei" w:hint="eastAsia"/>
                <w:sz w:val="21"/>
              </w:rPr>
              <w:t xml:space="preserve">  </w:t>
            </w:r>
            <w:r w:rsidRPr="00316C08">
              <w:rPr>
                <w:rFonts w:ascii="SimHei" w:eastAsia="SimHei" w:hAnsi="SimHei" w:hint="eastAsia"/>
                <w:sz w:val="21"/>
              </w:rPr>
              <w:t>计</w:t>
            </w:r>
          </w:p>
        </w:tc>
        <w:tc>
          <w:tcPr>
            <w:tcW w:w="990" w:type="dxa"/>
          </w:tcPr>
          <w:p w:rsidR="00D618FC" w:rsidRPr="00316C08" w:rsidRDefault="009D592F" w:rsidP="00290B40">
            <w:pPr>
              <w:adjustRightInd w:val="0"/>
              <w:spacing w:after="5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 w:hint="eastAsia"/>
                <w:sz w:val="21"/>
              </w:rPr>
              <w:t>合</w:t>
            </w:r>
            <w:r w:rsidR="00316C08" w:rsidRPr="00316C08">
              <w:rPr>
                <w:rFonts w:ascii="SimHei" w:eastAsia="SimHei" w:hAnsi="SimHei" w:hint="eastAsia"/>
                <w:sz w:val="21"/>
              </w:rPr>
              <w:t xml:space="preserve">  </w:t>
            </w:r>
            <w:r w:rsidRPr="00316C08">
              <w:rPr>
                <w:rFonts w:ascii="SimHei" w:eastAsia="SimHei" w:hAnsi="SimHei" w:hint="eastAsia"/>
                <w:sz w:val="21"/>
              </w:rPr>
              <w:t>计</w:t>
            </w:r>
          </w:p>
        </w:tc>
      </w:tr>
      <w:tr w:rsidR="00D618FC" w:rsidRPr="00316C08" w:rsidTr="00316C08">
        <w:trPr>
          <w:trHeight w:val="310"/>
          <w:tblHeader/>
        </w:trPr>
        <w:tc>
          <w:tcPr>
            <w:tcW w:w="2358" w:type="dxa"/>
            <w:shd w:val="clear" w:color="auto" w:fill="auto"/>
            <w:vAlign w:val="bottom"/>
          </w:tcPr>
          <w:p w:rsidR="00D618FC" w:rsidRPr="00316C08" w:rsidRDefault="00D618FC" w:rsidP="00316C08">
            <w:pPr>
              <w:adjustRightInd w:val="0"/>
              <w:spacing w:beforeLines="50" w:before="120" w:afterLines="50" w:after="120" w:line="320" w:lineRule="atLeast"/>
              <w:rPr>
                <w:rFonts w:ascii="SimHei" w:eastAsia="SimHei" w:hAnsi="SimHe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316C08" w:rsidRDefault="009D592F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  <w:r w:rsidRPr="00316C08">
              <w:rPr>
                <w:rFonts w:ascii="SimHei" w:eastAsia="SimHei" w:hAnsi="SimHei" w:hint="eastAsia"/>
                <w:sz w:val="18"/>
                <w:szCs w:val="18"/>
              </w:rPr>
              <w:t>人事费用</w:t>
            </w:r>
          </w:p>
        </w:tc>
        <w:tc>
          <w:tcPr>
            <w:tcW w:w="1172" w:type="dxa"/>
          </w:tcPr>
          <w:p w:rsidR="00D618FC" w:rsidRPr="00316C08" w:rsidRDefault="009D592F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  <w:r w:rsidRPr="00316C08">
              <w:rPr>
                <w:rFonts w:ascii="SimHei" w:eastAsia="SimHei" w:hAnsi="SimHei" w:hint="eastAsia"/>
                <w:sz w:val="18"/>
                <w:szCs w:val="18"/>
              </w:rPr>
              <w:t>非人</w:t>
            </w:r>
            <w:proofErr w:type="gramStart"/>
            <w:r w:rsidRPr="00316C08">
              <w:rPr>
                <w:rFonts w:ascii="SimHei" w:eastAsia="SimHei" w:hAnsi="SimHei" w:hint="eastAsia"/>
                <w:sz w:val="18"/>
                <w:szCs w:val="18"/>
              </w:rPr>
              <w:t>事费用</w:t>
            </w:r>
            <w:proofErr w:type="gramEnd"/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316C08" w:rsidRDefault="009D592F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  <w:r w:rsidRPr="00316C08">
              <w:rPr>
                <w:rFonts w:ascii="SimHei" w:eastAsia="SimHei" w:hAnsi="SimHei" w:hint="eastAsia"/>
                <w:sz w:val="18"/>
                <w:szCs w:val="18"/>
              </w:rPr>
              <w:t>人事费用</w:t>
            </w:r>
          </w:p>
        </w:tc>
        <w:tc>
          <w:tcPr>
            <w:tcW w:w="1142" w:type="dxa"/>
          </w:tcPr>
          <w:p w:rsidR="00D618FC" w:rsidRPr="00316C08" w:rsidRDefault="009D592F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  <w:r w:rsidRPr="00316C08">
              <w:rPr>
                <w:rFonts w:ascii="SimHei" w:eastAsia="SimHei" w:hAnsi="SimHei" w:hint="eastAsia"/>
                <w:sz w:val="18"/>
                <w:szCs w:val="18"/>
              </w:rPr>
              <w:t>非人</w:t>
            </w:r>
            <w:proofErr w:type="gramStart"/>
            <w:r w:rsidRPr="00316C08">
              <w:rPr>
                <w:rFonts w:ascii="SimHei" w:eastAsia="SimHei" w:hAnsi="SimHei" w:hint="eastAsia"/>
                <w:sz w:val="18"/>
                <w:szCs w:val="18"/>
              </w:rPr>
              <w:t>事费用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316C08" w:rsidRDefault="009D592F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  <w:r w:rsidRPr="00316C08">
              <w:rPr>
                <w:rFonts w:ascii="SimHei" w:eastAsia="SimHei" w:hAnsi="SimHei" w:hint="eastAsia"/>
                <w:sz w:val="18"/>
                <w:szCs w:val="18"/>
              </w:rPr>
              <w:t>人事费用</w:t>
            </w:r>
          </w:p>
        </w:tc>
        <w:tc>
          <w:tcPr>
            <w:tcW w:w="1170" w:type="dxa"/>
          </w:tcPr>
          <w:p w:rsidR="00D618FC" w:rsidRPr="00316C08" w:rsidRDefault="009D592F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  <w:r w:rsidRPr="00316C08">
              <w:rPr>
                <w:rFonts w:ascii="SimHei" w:eastAsia="SimHei" w:hAnsi="SimHei" w:hint="eastAsia"/>
                <w:sz w:val="18"/>
                <w:szCs w:val="18"/>
              </w:rPr>
              <w:t>非人</w:t>
            </w:r>
            <w:proofErr w:type="gramStart"/>
            <w:r w:rsidRPr="00316C08">
              <w:rPr>
                <w:rFonts w:ascii="SimHei" w:eastAsia="SimHei" w:hAnsi="SimHei" w:hint="eastAsia"/>
                <w:sz w:val="18"/>
                <w:szCs w:val="18"/>
              </w:rPr>
              <w:t>事费用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316C08" w:rsidRDefault="009D592F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  <w:r w:rsidRPr="00316C08">
              <w:rPr>
                <w:rFonts w:ascii="SimHei" w:eastAsia="SimHei" w:hAnsi="SimHei" w:hint="eastAsia"/>
                <w:sz w:val="18"/>
                <w:szCs w:val="18"/>
              </w:rPr>
              <w:t>人事费用</w:t>
            </w:r>
          </w:p>
        </w:tc>
        <w:tc>
          <w:tcPr>
            <w:tcW w:w="1200" w:type="dxa"/>
          </w:tcPr>
          <w:p w:rsidR="00D618FC" w:rsidRPr="00316C08" w:rsidRDefault="009D592F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  <w:r w:rsidRPr="00316C08">
              <w:rPr>
                <w:rFonts w:ascii="SimHei" w:eastAsia="SimHei" w:hAnsi="SimHei" w:hint="eastAsia"/>
                <w:sz w:val="18"/>
                <w:szCs w:val="18"/>
              </w:rPr>
              <w:t>非人</w:t>
            </w:r>
            <w:proofErr w:type="gramStart"/>
            <w:r w:rsidRPr="00316C08">
              <w:rPr>
                <w:rFonts w:ascii="SimHei" w:eastAsia="SimHei" w:hAnsi="SimHei" w:hint="eastAsia"/>
                <w:sz w:val="18"/>
                <w:szCs w:val="18"/>
              </w:rPr>
              <w:t>事费用</w:t>
            </w:r>
            <w:proofErr w:type="gramEnd"/>
          </w:p>
        </w:tc>
        <w:tc>
          <w:tcPr>
            <w:tcW w:w="1050" w:type="dxa"/>
            <w:shd w:val="clear" w:color="auto" w:fill="auto"/>
            <w:vAlign w:val="center"/>
          </w:tcPr>
          <w:p w:rsidR="00D618FC" w:rsidRPr="00316C08" w:rsidRDefault="009D592F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  <w:r w:rsidRPr="00316C08">
              <w:rPr>
                <w:rFonts w:ascii="SimHei" w:eastAsia="SimHei" w:hAnsi="SimHei" w:hint="eastAsia"/>
                <w:sz w:val="18"/>
                <w:szCs w:val="18"/>
              </w:rPr>
              <w:t>人事费用</w:t>
            </w:r>
          </w:p>
        </w:tc>
        <w:tc>
          <w:tcPr>
            <w:tcW w:w="1170" w:type="dxa"/>
          </w:tcPr>
          <w:p w:rsidR="00D618FC" w:rsidRPr="00316C08" w:rsidRDefault="009D592F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  <w:r w:rsidRPr="00316C08">
              <w:rPr>
                <w:rFonts w:ascii="SimHei" w:eastAsia="SimHei" w:hAnsi="SimHei" w:hint="eastAsia"/>
                <w:sz w:val="18"/>
                <w:szCs w:val="18"/>
              </w:rPr>
              <w:t>非人</w:t>
            </w:r>
            <w:proofErr w:type="gramStart"/>
            <w:r w:rsidRPr="00316C08">
              <w:rPr>
                <w:rFonts w:ascii="SimHei" w:eastAsia="SimHei" w:hAnsi="SimHei" w:hint="eastAsia"/>
                <w:sz w:val="18"/>
                <w:szCs w:val="18"/>
              </w:rPr>
              <w:t>事费用</w:t>
            </w:r>
            <w:proofErr w:type="gramEnd"/>
          </w:p>
        </w:tc>
        <w:tc>
          <w:tcPr>
            <w:tcW w:w="990" w:type="dxa"/>
          </w:tcPr>
          <w:p w:rsidR="00D618FC" w:rsidRPr="00316C08" w:rsidRDefault="00D618FC" w:rsidP="00316C08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18"/>
                <w:szCs w:val="18"/>
              </w:rPr>
            </w:pPr>
          </w:p>
        </w:tc>
      </w:tr>
      <w:tr w:rsidR="00D618FC" w:rsidRPr="009834E1" w:rsidTr="00316C08">
        <w:tc>
          <w:tcPr>
            <w:tcW w:w="2358" w:type="dxa"/>
            <w:shd w:val="clear" w:color="auto" w:fill="auto"/>
          </w:tcPr>
          <w:p w:rsidR="00D618FC" w:rsidRPr="009834E1" w:rsidRDefault="00E30A3A" w:rsidP="00290B40">
            <w:pPr>
              <w:adjustRightInd w:val="0"/>
              <w:spacing w:after="50" w:line="320" w:lineRule="atLeast"/>
              <w:rPr>
                <w:rFonts w:ascii="SimSun" w:hAnsi="SimSun"/>
                <w:bCs/>
                <w:sz w:val="21"/>
              </w:rPr>
            </w:pPr>
            <w:r w:rsidRPr="009834E1">
              <w:rPr>
                <w:rFonts w:ascii="SimSun" w:hAnsi="SimSun" w:hint="eastAsia"/>
                <w:iCs/>
                <w:sz w:val="21"/>
              </w:rPr>
              <w:t>加强第一阶段启动的研究工作的可持续性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2" w:type="dxa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30,000</w:t>
            </w:r>
          </w:p>
        </w:tc>
        <w:tc>
          <w:tcPr>
            <w:tcW w:w="1142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50,000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45,000</w:t>
            </w: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55,000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35,000</w:t>
            </w:r>
          </w:p>
        </w:tc>
        <w:tc>
          <w:tcPr>
            <w:tcW w:w="120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50,000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110,000</w:t>
            </w: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155,000</w:t>
            </w:r>
          </w:p>
        </w:tc>
        <w:tc>
          <w:tcPr>
            <w:tcW w:w="99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265,000</w:t>
            </w:r>
          </w:p>
        </w:tc>
      </w:tr>
      <w:tr w:rsidR="00D618FC" w:rsidRPr="009834E1" w:rsidTr="00316C08">
        <w:tc>
          <w:tcPr>
            <w:tcW w:w="2358" w:type="dxa"/>
            <w:shd w:val="clear" w:color="auto" w:fill="auto"/>
          </w:tcPr>
          <w:p w:rsidR="00D618FC" w:rsidRPr="009834E1" w:rsidRDefault="00E30A3A" w:rsidP="00290B40">
            <w:pPr>
              <w:adjustRightInd w:val="0"/>
              <w:spacing w:after="50" w:line="320" w:lineRule="atLeas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iCs/>
                <w:sz w:val="21"/>
              </w:rPr>
              <w:t>扩大研究</w:t>
            </w:r>
            <w:r w:rsidR="00E859D9" w:rsidRPr="009834E1">
              <w:rPr>
                <w:rFonts w:ascii="SimSun" w:hAnsi="SimSun" w:hint="eastAsia"/>
                <w:iCs/>
                <w:sz w:val="21"/>
              </w:rPr>
              <w:t>范围</w:t>
            </w:r>
            <w:r w:rsidRPr="009834E1">
              <w:rPr>
                <w:rFonts w:ascii="SimSun" w:hAnsi="SimSun" w:hint="eastAsia"/>
                <w:iCs/>
                <w:sz w:val="21"/>
              </w:rPr>
              <w:t>，涵盖新的国家和地区，涉猎新议题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2" w:type="dxa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56,000</w:t>
            </w:r>
          </w:p>
        </w:tc>
        <w:tc>
          <w:tcPr>
            <w:tcW w:w="1142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90,000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70,000</w:t>
            </w: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90,000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70,000</w:t>
            </w:r>
          </w:p>
        </w:tc>
        <w:tc>
          <w:tcPr>
            <w:tcW w:w="120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90,000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196,000</w:t>
            </w: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270,000</w:t>
            </w:r>
          </w:p>
        </w:tc>
        <w:tc>
          <w:tcPr>
            <w:tcW w:w="99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466,000</w:t>
            </w:r>
          </w:p>
        </w:tc>
      </w:tr>
      <w:tr w:rsidR="00D618FC" w:rsidRPr="009834E1" w:rsidTr="00316C08">
        <w:tc>
          <w:tcPr>
            <w:tcW w:w="2358" w:type="dxa"/>
            <w:shd w:val="clear" w:color="auto" w:fill="auto"/>
          </w:tcPr>
          <w:p w:rsidR="00D618FC" w:rsidRPr="009834E1" w:rsidRDefault="002F10D2" w:rsidP="00290B40">
            <w:pPr>
              <w:adjustRightInd w:val="0"/>
              <w:spacing w:after="50" w:line="320" w:lineRule="atLeas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研究专题讨论会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2" w:type="dxa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42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10,000</w:t>
            </w:r>
          </w:p>
        </w:tc>
        <w:tc>
          <w:tcPr>
            <w:tcW w:w="120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60,000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10,000</w:t>
            </w: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60,000</w:t>
            </w:r>
          </w:p>
        </w:tc>
        <w:tc>
          <w:tcPr>
            <w:tcW w:w="99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70,000</w:t>
            </w:r>
          </w:p>
        </w:tc>
      </w:tr>
      <w:tr w:rsidR="00D618FC" w:rsidRPr="009834E1" w:rsidTr="00316C08">
        <w:tc>
          <w:tcPr>
            <w:tcW w:w="2358" w:type="dxa"/>
            <w:shd w:val="clear" w:color="auto" w:fill="auto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2" w:type="dxa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42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20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99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</w:tr>
      <w:tr w:rsidR="00D618FC" w:rsidRPr="009834E1" w:rsidTr="00316C08">
        <w:tc>
          <w:tcPr>
            <w:tcW w:w="2358" w:type="dxa"/>
            <w:shd w:val="clear" w:color="auto" w:fill="auto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2" w:type="dxa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42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20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99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</w:tr>
      <w:tr w:rsidR="00D618FC" w:rsidRPr="009834E1" w:rsidTr="00316C08">
        <w:tc>
          <w:tcPr>
            <w:tcW w:w="2358" w:type="dxa"/>
            <w:shd w:val="clear" w:color="auto" w:fill="auto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2" w:type="dxa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42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20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117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990" w:type="dxa"/>
            <w:vAlign w:val="center"/>
          </w:tcPr>
          <w:p w:rsidR="00D618FC" w:rsidRPr="009834E1" w:rsidRDefault="00D618FC" w:rsidP="00290B40">
            <w:pPr>
              <w:adjustRightInd w:val="0"/>
              <w:spacing w:after="50" w:line="320" w:lineRule="atLeast"/>
              <w:jc w:val="center"/>
              <w:rPr>
                <w:rFonts w:ascii="SimSun" w:hAnsi="SimSun"/>
                <w:sz w:val="21"/>
              </w:rPr>
            </w:pPr>
          </w:p>
        </w:tc>
      </w:tr>
      <w:tr w:rsidR="00D618FC" w:rsidRPr="00316C08" w:rsidTr="00316C08">
        <w:tc>
          <w:tcPr>
            <w:tcW w:w="2358" w:type="dxa"/>
            <w:shd w:val="clear" w:color="auto" w:fill="auto"/>
            <w:vAlign w:val="center"/>
          </w:tcPr>
          <w:p w:rsidR="00D618FC" w:rsidRPr="00316C08" w:rsidRDefault="009D592F" w:rsidP="00316C08">
            <w:pPr>
              <w:adjustRightInd w:val="0"/>
              <w:spacing w:beforeLines="50" w:before="120" w:after="120" w:line="320" w:lineRule="atLeast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 w:hint="eastAsia"/>
                <w:sz w:val="21"/>
              </w:rPr>
              <w:t>总</w:t>
            </w:r>
            <w:r w:rsidR="00316C08">
              <w:rPr>
                <w:rFonts w:ascii="SimHei" w:eastAsia="SimHei" w:hAnsi="SimHei" w:hint="eastAsia"/>
                <w:sz w:val="21"/>
              </w:rPr>
              <w:t xml:space="preserve">  </w:t>
            </w:r>
            <w:r w:rsidRPr="00316C08">
              <w:rPr>
                <w:rFonts w:ascii="SimHei" w:eastAsia="SimHei" w:hAnsi="SimHei" w:hint="eastAsia"/>
                <w:sz w:val="21"/>
              </w:rPr>
              <w:t>计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</w:p>
        </w:tc>
        <w:tc>
          <w:tcPr>
            <w:tcW w:w="1172" w:type="dxa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86,000</w:t>
            </w:r>
          </w:p>
        </w:tc>
        <w:tc>
          <w:tcPr>
            <w:tcW w:w="1142" w:type="dxa"/>
            <w:vAlign w:val="center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140,000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115,000</w:t>
            </w:r>
          </w:p>
        </w:tc>
        <w:tc>
          <w:tcPr>
            <w:tcW w:w="1170" w:type="dxa"/>
            <w:vAlign w:val="center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145,000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115,000</w:t>
            </w:r>
          </w:p>
        </w:tc>
        <w:tc>
          <w:tcPr>
            <w:tcW w:w="1200" w:type="dxa"/>
            <w:vAlign w:val="center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200,000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316,000</w:t>
            </w:r>
          </w:p>
        </w:tc>
        <w:tc>
          <w:tcPr>
            <w:tcW w:w="1170" w:type="dxa"/>
            <w:vAlign w:val="center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485,000</w:t>
            </w:r>
          </w:p>
        </w:tc>
        <w:tc>
          <w:tcPr>
            <w:tcW w:w="990" w:type="dxa"/>
            <w:vAlign w:val="center"/>
          </w:tcPr>
          <w:p w:rsidR="00D618FC" w:rsidRPr="00316C08" w:rsidRDefault="00D618FC" w:rsidP="00316C08">
            <w:pPr>
              <w:adjustRightInd w:val="0"/>
              <w:spacing w:beforeLines="50" w:before="12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316C08">
              <w:rPr>
                <w:rFonts w:ascii="SimHei" w:eastAsia="SimHei" w:hAnsi="SimHei"/>
                <w:sz w:val="21"/>
              </w:rPr>
              <w:t>801,000</w:t>
            </w:r>
          </w:p>
        </w:tc>
      </w:tr>
    </w:tbl>
    <w:p w:rsidR="00D618FC" w:rsidRDefault="00D618FC" w:rsidP="00D618FC">
      <w:pPr>
        <w:rPr>
          <w:rFonts w:ascii="SimSun" w:hAnsi="SimSun"/>
          <w:sz w:val="21"/>
          <w:u w:val="single"/>
        </w:rPr>
      </w:pPr>
    </w:p>
    <w:p w:rsidR="008B3C8C" w:rsidRPr="009834E1" w:rsidRDefault="008B3C8C" w:rsidP="00D618FC">
      <w:pPr>
        <w:rPr>
          <w:rFonts w:ascii="SimSun" w:hAnsi="SimSun"/>
          <w:sz w:val="21"/>
          <w:u w:val="single"/>
        </w:rPr>
      </w:pPr>
    </w:p>
    <w:p w:rsidR="00D618FC" w:rsidRPr="009834E1" w:rsidRDefault="00D618FC" w:rsidP="00D618FC">
      <w:pPr>
        <w:rPr>
          <w:rFonts w:ascii="SimSun" w:hAnsi="SimSun"/>
          <w:sz w:val="21"/>
          <w:u w:val="single"/>
        </w:rPr>
        <w:sectPr w:rsidR="00D618FC" w:rsidRPr="009834E1">
          <w:headerReference w:type="default" r:id="rId14"/>
          <w:pgSz w:w="16840" w:h="11907" w:orient="landscape"/>
          <w:pgMar w:top="1418" w:right="992" w:bottom="1418" w:left="1134" w:header="510" w:footer="1021" w:gutter="0"/>
          <w:cols w:space="720"/>
        </w:sectPr>
      </w:pPr>
    </w:p>
    <w:p w:rsidR="00D618FC" w:rsidRPr="00290B40" w:rsidRDefault="00290B40" w:rsidP="00290B40">
      <w:pPr>
        <w:spacing w:afterLines="50" w:after="120" w:line="320" w:lineRule="atLeast"/>
        <w:rPr>
          <w:rFonts w:ascii="SimHei" w:eastAsia="SimHei" w:hAnsi="SimHei"/>
          <w:sz w:val="21"/>
          <w:u w:val="single"/>
        </w:rPr>
      </w:pPr>
      <w:r w:rsidRPr="00290B40">
        <w:rPr>
          <w:rFonts w:ascii="SimHei" w:eastAsia="SimHei" w:hAnsi="SimHei" w:hint="eastAsia"/>
          <w:bCs/>
          <w:iCs/>
          <w:sz w:val="21"/>
        </w:rPr>
        <w:lastRenderedPageBreak/>
        <w:t>5．</w:t>
      </w:r>
      <w:r w:rsidRPr="00290B40">
        <w:rPr>
          <w:rFonts w:ascii="SimHei" w:eastAsia="SimHei" w:hAnsi="SimHei"/>
          <w:bCs/>
          <w:iCs/>
          <w:sz w:val="21"/>
        </w:rPr>
        <w:tab/>
      </w:r>
      <w:r w:rsidR="009D592F" w:rsidRPr="00290B40">
        <w:rPr>
          <w:rFonts w:ascii="SimHei" w:eastAsia="SimHei" w:hAnsi="SimHei" w:hint="eastAsia"/>
          <w:bCs/>
          <w:iCs/>
          <w:sz w:val="21"/>
        </w:rPr>
        <w:t>非人</w:t>
      </w:r>
      <w:proofErr w:type="gramStart"/>
      <w:r w:rsidR="009D592F" w:rsidRPr="00290B40">
        <w:rPr>
          <w:rFonts w:ascii="SimHei" w:eastAsia="SimHei" w:hAnsi="SimHei" w:hint="eastAsia"/>
          <w:bCs/>
          <w:iCs/>
          <w:sz w:val="21"/>
        </w:rPr>
        <w:t>事费用</w:t>
      </w:r>
      <w:proofErr w:type="gramEnd"/>
      <w:r w:rsidR="009D592F" w:rsidRPr="00290B40">
        <w:rPr>
          <w:rFonts w:ascii="SimHei" w:eastAsia="SimHei" w:hAnsi="SimHei" w:hint="eastAsia"/>
          <w:bCs/>
          <w:iCs/>
          <w:sz w:val="21"/>
        </w:rPr>
        <w:t>分类表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890"/>
        <w:gridCol w:w="1980"/>
        <w:gridCol w:w="1770"/>
        <w:gridCol w:w="2010"/>
        <w:gridCol w:w="1912"/>
        <w:gridCol w:w="2032"/>
      </w:tblGrid>
      <w:tr w:rsidR="00D618FC" w:rsidRPr="009834E1" w:rsidTr="00225C3C">
        <w:trPr>
          <w:tblHeader/>
        </w:trPr>
        <w:tc>
          <w:tcPr>
            <w:tcW w:w="2628" w:type="dxa"/>
            <w:vMerge w:val="restart"/>
            <w:shd w:val="clear" w:color="auto" w:fill="auto"/>
          </w:tcPr>
          <w:p w:rsidR="00D618FC" w:rsidRPr="009834E1" w:rsidRDefault="00D618FC" w:rsidP="00225C3C">
            <w:pPr>
              <w:rPr>
                <w:rFonts w:ascii="SimSun" w:hAnsi="SimSun"/>
                <w:sz w:val="21"/>
                <w:u w:val="single"/>
              </w:rPr>
            </w:pPr>
          </w:p>
        </w:tc>
        <w:tc>
          <w:tcPr>
            <w:tcW w:w="11594" w:type="dxa"/>
            <w:gridSpan w:val="6"/>
            <w:shd w:val="clear" w:color="auto" w:fill="auto"/>
          </w:tcPr>
          <w:p w:rsidR="00D618FC" w:rsidRPr="008B3C8C" w:rsidRDefault="009D592F" w:rsidP="008B3C8C">
            <w:pPr>
              <w:spacing w:beforeLines="50" w:before="120" w:afterLines="50" w:after="120" w:line="320" w:lineRule="atLeast"/>
              <w:jc w:val="center"/>
              <w:rPr>
                <w:rFonts w:ascii="KaiTi" w:eastAsia="KaiTi" w:hAnsi="KaiTi"/>
                <w:i/>
                <w:sz w:val="21"/>
              </w:rPr>
            </w:pPr>
            <w:r w:rsidRPr="008B3C8C">
              <w:rPr>
                <w:rFonts w:ascii="KaiTi" w:eastAsia="KaiTi" w:hAnsi="KaiTi" w:hint="eastAsia"/>
                <w:i/>
                <w:sz w:val="21"/>
              </w:rPr>
              <w:t>(瑞 郎)</w:t>
            </w:r>
          </w:p>
        </w:tc>
      </w:tr>
      <w:tr w:rsidR="00D618FC" w:rsidRPr="009834E1" w:rsidTr="00225C3C">
        <w:trPr>
          <w:tblHeader/>
        </w:trPr>
        <w:tc>
          <w:tcPr>
            <w:tcW w:w="2628" w:type="dxa"/>
            <w:vMerge/>
            <w:shd w:val="clear" w:color="auto" w:fill="auto"/>
          </w:tcPr>
          <w:p w:rsidR="00D618FC" w:rsidRPr="009834E1" w:rsidRDefault="00D618FC" w:rsidP="00225C3C">
            <w:pPr>
              <w:rPr>
                <w:rFonts w:ascii="SimSun" w:hAnsi="SimSun"/>
                <w:sz w:val="21"/>
                <w:u w:val="single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D618FC" w:rsidRPr="008B3C8C" w:rsidRDefault="009D592F" w:rsidP="008B3C8C">
            <w:pPr>
              <w:spacing w:beforeLines="50" w:before="120" w:afterLines="50" w:after="120"/>
              <w:jc w:val="center"/>
              <w:rPr>
                <w:rFonts w:ascii="KaiTi" w:eastAsia="KaiTi" w:hAnsi="KaiTi"/>
                <w:bCs/>
                <w:i/>
                <w:sz w:val="21"/>
              </w:rPr>
            </w:pPr>
            <w:r w:rsidRPr="008B3C8C">
              <w:rPr>
                <w:rFonts w:ascii="KaiTi" w:eastAsia="KaiTi" w:hAnsi="KaiTi" w:hint="eastAsia"/>
                <w:bCs/>
                <w:i/>
                <w:sz w:val="21"/>
              </w:rPr>
              <w:t>差旅和研究费</w:t>
            </w:r>
          </w:p>
        </w:tc>
        <w:tc>
          <w:tcPr>
            <w:tcW w:w="5692" w:type="dxa"/>
            <w:gridSpan w:val="3"/>
            <w:shd w:val="clear" w:color="auto" w:fill="auto"/>
          </w:tcPr>
          <w:p w:rsidR="00D618FC" w:rsidRPr="008B3C8C" w:rsidRDefault="009D592F" w:rsidP="008B3C8C">
            <w:pPr>
              <w:spacing w:beforeLines="50" w:before="120" w:afterLines="50" w:after="120"/>
              <w:jc w:val="center"/>
              <w:rPr>
                <w:rFonts w:ascii="KaiTi" w:eastAsia="KaiTi" w:hAnsi="KaiTi"/>
                <w:bCs/>
                <w:i/>
                <w:sz w:val="21"/>
              </w:rPr>
            </w:pPr>
            <w:r w:rsidRPr="008B3C8C">
              <w:rPr>
                <w:rFonts w:ascii="KaiTi" w:eastAsia="KaiTi" w:hAnsi="KaiTi" w:hint="eastAsia"/>
                <w:bCs/>
                <w:i/>
                <w:sz w:val="21"/>
              </w:rPr>
              <w:t>订约承办事务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D618FC" w:rsidRPr="008B3C8C" w:rsidRDefault="009D592F" w:rsidP="008B3C8C">
            <w:pPr>
              <w:jc w:val="center"/>
              <w:rPr>
                <w:rFonts w:ascii="SimHei" w:eastAsia="SimHei" w:hAnsi="SimHei"/>
                <w:bCs/>
                <w:sz w:val="21"/>
                <w:u w:val="single"/>
              </w:rPr>
            </w:pPr>
            <w:r w:rsidRPr="008B3C8C">
              <w:rPr>
                <w:rFonts w:ascii="SimHei" w:eastAsia="SimHei" w:hAnsi="SimHei" w:hint="eastAsia"/>
                <w:bCs/>
                <w:sz w:val="21"/>
              </w:rPr>
              <w:t xml:space="preserve">总 </w:t>
            </w:r>
            <w:r w:rsidR="008B3C8C">
              <w:rPr>
                <w:rFonts w:ascii="SimHei" w:eastAsia="SimHei" w:hAnsi="SimHei" w:hint="eastAsia"/>
                <w:bCs/>
                <w:sz w:val="21"/>
              </w:rPr>
              <w:t xml:space="preserve"> </w:t>
            </w:r>
            <w:r w:rsidRPr="008B3C8C">
              <w:rPr>
                <w:rFonts w:ascii="SimHei" w:eastAsia="SimHei" w:hAnsi="SimHei" w:hint="eastAsia"/>
                <w:bCs/>
                <w:sz w:val="21"/>
              </w:rPr>
              <w:t>计</w:t>
            </w:r>
          </w:p>
        </w:tc>
      </w:tr>
      <w:tr w:rsidR="00D618FC" w:rsidRPr="009834E1" w:rsidTr="008B3C8C">
        <w:trPr>
          <w:tblHeader/>
        </w:trPr>
        <w:tc>
          <w:tcPr>
            <w:tcW w:w="2628" w:type="dxa"/>
            <w:shd w:val="clear" w:color="auto" w:fill="auto"/>
            <w:vAlign w:val="center"/>
          </w:tcPr>
          <w:p w:rsidR="00D618FC" w:rsidRPr="008B3C8C" w:rsidRDefault="009D592F" w:rsidP="008B3C8C">
            <w:pPr>
              <w:spacing w:beforeLines="50" w:before="120" w:afterLines="50" w:after="120"/>
              <w:jc w:val="center"/>
              <w:rPr>
                <w:rFonts w:ascii="SimHei" w:eastAsia="SimHei" w:hAnsi="SimHei"/>
                <w:bCs/>
                <w:sz w:val="21"/>
              </w:rPr>
            </w:pPr>
            <w:r w:rsidRPr="008B3C8C">
              <w:rPr>
                <w:rFonts w:ascii="SimHei" w:eastAsia="SimHei" w:hAnsi="SimHei" w:hint="eastAsia"/>
                <w:bCs/>
                <w:sz w:val="21"/>
              </w:rPr>
              <w:t>活</w:t>
            </w:r>
            <w:r w:rsidR="008B3C8C">
              <w:rPr>
                <w:rFonts w:ascii="SimHei" w:eastAsia="SimHei" w:hAnsi="SimHei" w:hint="eastAsia"/>
                <w:bCs/>
                <w:sz w:val="21"/>
              </w:rPr>
              <w:t xml:space="preserve">  </w:t>
            </w:r>
            <w:r w:rsidRPr="008B3C8C">
              <w:rPr>
                <w:rFonts w:ascii="SimHei" w:eastAsia="SimHei" w:hAnsi="SimHei" w:hint="eastAsia"/>
                <w:bCs/>
                <w:sz w:val="21"/>
              </w:rPr>
              <w:t xml:space="preserve"> 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618FC" w:rsidRPr="008B3C8C" w:rsidRDefault="009D592F" w:rsidP="008B3C8C">
            <w:pPr>
              <w:spacing w:beforeLines="50" w:before="120" w:afterLines="50" w:after="120"/>
              <w:jc w:val="center"/>
              <w:rPr>
                <w:rFonts w:ascii="SimHei" w:eastAsia="SimHei" w:hAnsi="SimHei"/>
                <w:bCs/>
                <w:sz w:val="21"/>
              </w:rPr>
            </w:pPr>
            <w:r w:rsidRPr="008B3C8C">
              <w:rPr>
                <w:rFonts w:ascii="SimHei" w:eastAsia="SimHei" w:hAnsi="SimHei" w:hint="eastAsia"/>
                <w:bCs/>
                <w:sz w:val="21"/>
              </w:rPr>
              <w:t>工作人员出差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18FC" w:rsidRPr="008B3C8C" w:rsidRDefault="009D592F" w:rsidP="008B3C8C">
            <w:pPr>
              <w:spacing w:beforeLines="50" w:before="120" w:afterLines="50" w:after="120"/>
              <w:jc w:val="center"/>
              <w:rPr>
                <w:rFonts w:ascii="SimHei" w:eastAsia="SimHei" w:hAnsi="SimHei"/>
                <w:bCs/>
                <w:sz w:val="21"/>
              </w:rPr>
            </w:pPr>
            <w:r w:rsidRPr="008B3C8C">
              <w:rPr>
                <w:rFonts w:ascii="SimHei" w:eastAsia="SimHei" w:hAnsi="SimHei" w:hint="eastAsia"/>
                <w:bCs/>
                <w:sz w:val="21"/>
              </w:rPr>
              <w:t>第三方差旅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D618FC" w:rsidRPr="008B3C8C" w:rsidRDefault="009D592F" w:rsidP="008B3C8C">
            <w:pPr>
              <w:spacing w:beforeLines="50" w:before="120" w:afterLines="50" w:after="120"/>
              <w:jc w:val="center"/>
              <w:rPr>
                <w:rFonts w:ascii="SimHei" w:eastAsia="SimHei" w:hAnsi="SimHei"/>
                <w:bCs/>
                <w:sz w:val="21"/>
              </w:rPr>
            </w:pPr>
            <w:r w:rsidRPr="008B3C8C">
              <w:rPr>
                <w:rFonts w:ascii="SimHei" w:eastAsia="SimHei" w:hAnsi="SimHei" w:hint="eastAsia"/>
                <w:bCs/>
                <w:sz w:val="21"/>
              </w:rPr>
              <w:t>出 版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618FC" w:rsidRPr="008B3C8C" w:rsidRDefault="009D592F" w:rsidP="008B3C8C">
            <w:pPr>
              <w:spacing w:beforeLines="50" w:before="120" w:afterLines="50" w:after="120"/>
              <w:jc w:val="center"/>
              <w:rPr>
                <w:rFonts w:ascii="SimHei" w:eastAsia="SimHei" w:hAnsi="SimHei"/>
                <w:bCs/>
                <w:sz w:val="21"/>
              </w:rPr>
            </w:pPr>
            <w:r w:rsidRPr="008B3C8C">
              <w:rPr>
                <w:rFonts w:ascii="SimHei" w:eastAsia="SimHei" w:hAnsi="SimHei" w:hint="eastAsia"/>
                <w:bCs/>
                <w:sz w:val="21"/>
              </w:rPr>
              <w:t>个人订约承办事务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D618FC" w:rsidRPr="008B3C8C" w:rsidRDefault="009D592F" w:rsidP="008B3C8C">
            <w:pPr>
              <w:spacing w:beforeLines="50" w:before="120" w:afterLines="50" w:after="120"/>
              <w:jc w:val="center"/>
              <w:rPr>
                <w:rFonts w:ascii="SimHei" w:eastAsia="SimHei" w:hAnsi="SimHei"/>
                <w:bCs/>
                <w:sz w:val="21"/>
              </w:rPr>
            </w:pPr>
            <w:r w:rsidRPr="008B3C8C">
              <w:rPr>
                <w:rFonts w:ascii="SimHei" w:eastAsia="SimHei" w:hAnsi="SimHei" w:hint="eastAsia"/>
                <w:bCs/>
                <w:sz w:val="21"/>
              </w:rPr>
              <w:t>其他订约承办事务</w:t>
            </w:r>
          </w:p>
        </w:tc>
        <w:tc>
          <w:tcPr>
            <w:tcW w:w="2032" w:type="dxa"/>
            <w:vMerge/>
            <w:shd w:val="clear" w:color="auto" w:fill="auto"/>
          </w:tcPr>
          <w:p w:rsidR="00D618FC" w:rsidRPr="009834E1" w:rsidRDefault="00D618FC" w:rsidP="00225C3C">
            <w:pPr>
              <w:rPr>
                <w:rFonts w:ascii="SimSun" w:hAnsi="SimSun"/>
                <w:b/>
                <w:bCs/>
                <w:sz w:val="21"/>
              </w:rPr>
            </w:pPr>
          </w:p>
        </w:tc>
      </w:tr>
      <w:tr w:rsidR="00D618FC" w:rsidRPr="009834E1" w:rsidTr="008B3C8C">
        <w:trPr>
          <w:trHeight w:val="818"/>
        </w:trPr>
        <w:tc>
          <w:tcPr>
            <w:tcW w:w="2628" w:type="dxa"/>
            <w:shd w:val="clear" w:color="auto" w:fill="auto"/>
          </w:tcPr>
          <w:p w:rsidR="00D618FC" w:rsidRPr="009834E1" w:rsidRDefault="00E30A3A" w:rsidP="008B3C8C">
            <w:pPr>
              <w:spacing w:beforeLines="50" w:before="120" w:line="320" w:lineRule="atLeas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加强在第一阶段启动的研究工作的可持续性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40,000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40,000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15,000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30,000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30,000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155,000</w:t>
            </w:r>
          </w:p>
        </w:tc>
      </w:tr>
      <w:tr w:rsidR="00D618FC" w:rsidRPr="009834E1" w:rsidTr="008B3C8C">
        <w:trPr>
          <w:trHeight w:val="844"/>
        </w:trPr>
        <w:tc>
          <w:tcPr>
            <w:tcW w:w="2628" w:type="dxa"/>
            <w:shd w:val="clear" w:color="auto" w:fill="auto"/>
          </w:tcPr>
          <w:p w:rsidR="00D618FC" w:rsidRPr="009834E1" w:rsidRDefault="00E30A3A" w:rsidP="008B3C8C">
            <w:pPr>
              <w:spacing w:beforeLines="50" w:before="120" w:line="320" w:lineRule="atLeas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iCs/>
                <w:sz w:val="21"/>
              </w:rPr>
              <w:t>扩大研究工作，涵盖新的国家和地区，涉猎新议题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75,000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75,000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25,000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45,000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50,000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270,000</w:t>
            </w:r>
          </w:p>
        </w:tc>
      </w:tr>
      <w:tr w:rsidR="00D618FC" w:rsidRPr="009834E1" w:rsidTr="008B3C8C">
        <w:trPr>
          <w:trHeight w:val="842"/>
        </w:trPr>
        <w:tc>
          <w:tcPr>
            <w:tcW w:w="2628" w:type="dxa"/>
            <w:shd w:val="clear" w:color="auto" w:fill="auto"/>
          </w:tcPr>
          <w:p w:rsidR="00D618FC" w:rsidRPr="009834E1" w:rsidRDefault="002F10D2" w:rsidP="008B3C8C">
            <w:pPr>
              <w:spacing w:beforeLines="100" w:before="240" w:line="320" w:lineRule="atLeas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研究专题讨论会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55,000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5,000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60,000</w:t>
            </w:r>
          </w:p>
        </w:tc>
      </w:tr>
      <w:tr w:rsidR="00D618FC" w:rsidRPr="009834E1" w:rsidTr="008B3C8C">
        <w:trPr>
          <w:trHeight w:val="1263"/>
        </w:trPr>
        <w:tc>
          <w:tcPr>
            <w:tcW w:w="2628" w:type="dxa"/>
            <w:shd w:val="clear" w:color="auto" w:fill="auto"/>
          </w:tcPr>
          <w:p w:rsidR="00D618FC" w:rsidRPr="009834E1" w:rsidRDefault="00D618FC" w:rsidP="00225C3C">
            <w:pPr>
              <w:rPr>
                <w:rFonts w:ascii="SimSun" w:hAnsi="SimSun"/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</w:tr>
      <w:tr w:rsidR="00D618FC" w:rsidRPr="009834E1" w:rsidTr="008B3C8C">
        <w:trPr>
          <w:trHeight w:val="638"/>
        </w:trPr>
        <w:tc>
          <w:tcPr>
            <w:tcW w:w="2628" w:type="dxa"/>
            <w:shd w:val="clear" w:color="auto" w:fill="auto"/>
          </w:tcPr>
          <w:p w:rsidR="00D618FC" w:rsidRPr="009834E1" w:rsidRDefault="00D618FC" w:rsidP="00225C3C">
            <w:pPr>
              <w:rPr>
                <w:rFonts w:ascii="SimSun" w:hAnsi="SimSun"/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618FC" w:rsidRPr="009834E1" w:rsidRDefault="00D618FC" w:rsidP="008B3C8C">
            <w:pPr>
              <w:ind w:rightChars="200" w:right="440"/>
              <w:jc w:val="right"/>
              <w:rPr>
                <w:rFonts w:ascii="SimSun" w:hAnsi="SimSun"/>
                <w:sz w:val="21"/>
              </w:rPr>
            </w:pPr>
          </w:p>
        </w:tc>
      </w:tr>
      <w:tr w:rsidR="00D618FC" w:rsidRPr="008B3C8C" w:rsidTr="008B3C8C">
        <w:tc>
          <w:tcPr>
            <w:tcW w:w="2628" w:type="dxa"/>
            <w:shd w:val="clear" w:color="auto" w:fill="auto"/>
            <w:vAlign w:val="center"/>
          </w:tcPr>
          <w:p w:rsidR="00D618FC" w:rsidRPr="009F06EE" w:rsidRDefault="009D592F" w:rsidP="008B3C8C">
            <w:pPr>
              <w:spacing w:beforeLines="50" w:before="120" w:afterLines="50" w:after="120" w:line="320" w:lineRule="atLeast"/>
              <w:rPr>
                <w:rFonts w:ascii="KaiTi" w:eastAsia="KaiTi" w:hAnsi="KaiTi"/>
                <w:i/>
                <w:sz w:val="21"/>
              </w:rPr>
            </w:pPr>
            <w:r w:rsidRPr="009F06EE">
              <w:rPr>
                <w:rFonts w:ascii="KaiTi" w:eastAsia="KaiTi" w:hAnsi="KaiTi" w:hint="eastAsia"/>
                <w:i/>
                <w:sz w:val="21"/>
              </w:rPr>
              <w:t xml:space="preserve">总 </w:t>
            </w:r>
            <w:r w:rsidR="008B3C8C" w:rsidRPr="009F06EE">
              <w:rPr>
                <w:rFonts w:ascii="KaiTi" w:eastAsia="KaiTi" w:hAnsi="KaiTi" w:hint="eastAsia"/>
                <w:i/>
                <w:sz w:val="21"/>
              </w:rPr>
              <w:t xml:space="preserve">  </w:t>
            </w:r>
            <w:r w:rsidRPr="009F06EE">
              <w:rPr>
                <w:rFonts w:ascii="KaiTi" w:eastAsia="KaiTi" w:hAnsi="KaiTi" w:hint="eastAsia"/>
                <w:i/>
                <w:sz w:val="21"/>
              </w:rPr>
              <w:t>计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618FC" w:rsidRPr="008B3C8C" w:rsidRDefault="00D618FC" w:rsidP="008B3C8C">
            <w:pPr>
              <w:spacing w:beforeLines="50" w:before="120" w:afterLines="50" w:after="120" w:line="320" w:lineRule="atLeast"/>
              <w:ind w:rightChars="200" w:right="440"/>
              <w:jc w:val="right"/>
              <w:rPr>
                <w:rFonts w:ascii="SimHei" w:eastAsia="SimHei" w:hAnsi="SimHei"/>
                <w:sz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18FC" w:rsidRPr="008B3C8C" w:rsidRDefault="00D618FC" w:rsidP="008B3C8C">
            <w:pPr>
              <w:spacing w:beforeLines="50" w:before="120" w:afterLines="50" w:after="120" w:line="320" w:lineRule="atLeast"/>
              <w:ind w:rightChars="200" w:right="440"/>
              <w:jc w:val="right"/>
              <w:rPr>
                <w:rFonts w:ascii="SimHei" w:eastAsia="SimHei" w:hAnsi="SimHei"/>
                <w:sz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D618FC" w:rsidRPr="008B3C8C" w:rsidRDefault="00D618FC" w:rsidP="008B3C8C">
            <w:pPr>
              <w:spacing w:beforeLines="50" w:before="120" w:afterLines="50" w:after="120" w:line="320" w:lineRule="atLeast"/>
              <w:ind w:rightChars="200" w:right="440"/>
              <w:jc w:val="right"/>
              <w:rPr>
                <w:rFonts w:ascii="SimHei" w:eastAsia="SimHei" w:hAnsi="SimHei"/>
                <w:sz w:val="21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D618FC" w:rsidRPr="008B3C8C" w:rsidRDefault="00D618FC" w:rsidP="008B3C8C">
            <w:pPr>
              <w:spacing w:beforeLines="50" w:before="120" w:afterLines="50" w:after="120" w:line="320" w:lineRule="atLeast"/>
              <w:ind w:rightChars="200" w:right="440"/>
              <w:jc w:val="right"/>
              <w:rPr>
                <w:rFonts w:ascii="SimHei" w:eastAsia="SimHei" w:hAnsi="SimHei"/>
                <w:sz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D618FC" w:rsidRPr="008B3C8C" w:rsidRDefault="00D618FC" w:rsidP="008B3C8C">
            <w:pPr>
              <w:spacing w:beforeLines="50" w:before="120" w:afterLines="50" w:after="120" w:line="320" w:lineRule="atLeast"/>
              <w:ind w:rightChars="200" w:right="440"/>
              <w:jc w:val="right"/>
              <w:rPr>
                <w:rFonts w:ascii="SimHei" w:eastAsia="SimHei" w:hAnsi="SimHei"/>
                <w:sz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618FC" w:rsidRPr="008B3C8C" w:rsidRDefault="00D618FC" w:rsidP="008B3C8C">
            <w:pPr>
              <w:spacing w:beforeLines="50" w:before="120" w:afterLines="50" w:after="120" w:line="320" w:lineRule="atLeast"/>
              <w:ind w:rightChars="200" w:right="440"/>
              <w:jc w:val="right"/>
              <w:rPr>
                <w:rFonts w:ascii="SimHei" w:eastAsia="SimHei" w:hAnsi="SimHei"/>
                <w:sz w:val="21"/>
              </w:rPr>
            </w:pPr>
            <w:r w:rsidRPr="008B3C8C">
              <w:rPr>
                <w:rFonts w:ascii="SimHei" w:eastAsia="SimHei" w:hAnsi="SimHei"/>
                <w:sz w:val="21"/>
              </w:rPr>
              <w:t>485,000</w:t>
            </w:r>
          </w:p>
        </w:tc>
      </w:tr>
    </w:tbl>
    <w:p w:rsidR="00D618FC" w:rsidRPr="009834E1" w:rsidRDefault="00D618FC" w:rsidP="00D618FC">
      <w:pPr>
        <w:rPr>
          <w:rFonts w:ascii="SimSun" w:hAnsi="SimSun"/>
          <w:sz w:val="21"/>
        </w:rPr>
        <w:sectPr w:rsidR="00D618FC" w:rsidRPr="009834E1" w:rsidSect="00225C3C">
          <w:headerReference w:type="default" r:id="rId15"/>
          <w:pgSz w:w="16840" w:h="11907" w:orient="landscape"/>
          <w:pgMar w:top="1418" w:right="992" w:bottom="1418" w:left="1134" w:header="510" w:footer="1021" w:gutter="0"/>
          <w:cols w:space="720"/>
          <w:docGrid w:linePitch="299"/>
        </w:sectPr>
      </w:pPr>
    </w:p>
    <w:p w:rsidR="00D618FC" w:rsidRPr="009834E1" w:rsidRDefault="00290B40" w:rsidP="00290B40">
      <w:pPr>
        <w:spacing w:afterLines="50" w:after="120" w:line="320" w:lineRule="atLeast"/>
        <w:rPr>
          <w:rFonts w:ascii="SimSun" w:hAnsi="SimSun"/>
          <w:bCs/>
          <w:iCs/>
          <w:sz w:val="21"/>
        </w:rPr>
      </w:pPr>
      <w:r>
        <w:rPr>
          <w:rFonts w:ascii="SimHei" w:eastAsia="SimHei" w:hAnsi="SimHei" w:hint="eastAsia"/>
          <w:bCs/>
          <w:iCs/>
          <w:sz w:val="21"/>
        </w:rPr>
        <w:lastRenderedPageBreak/>
        <w:t>6．</w:t>
      </w:r>
      <w:r>
        <w:rPr>
          <w:rFonts w:ascii="SimHei" w:eastAsia="SimHei" w:hAnsi="SimHei"/>
          <w:bCs/>
          <w:iCs/>
          <w:sz w:val="21"/>
        </w:rPr>
        <w:tab/>
      </w:r>
      <w:r w:rsidR="009D592F" w:rsidRPr="00290B40">
        <w:rPr>
          <w:rFonts w:ascii="SimHei" w:eastAsia="SimHei" w:hAnsi="SimHei" w:hint="eastAsia"/>
          <w:bCs/>
          <w:iCs/>
          <w:sz w:val="21"/>
        </w:rPr>
        <w:t>项目实施进度表</w:t>
      </w:r>
    </w:p>
    <w:tbl>
      <w:tblPr>
        <w:tblW w:w="14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767"/>
        <w:gridCol w:w="768"/>
        <w:gridCol w:w="768"/>
        <w:gridCol w:w="768"/>
        <w:gridCol w:w="768"/>
        <w:gridCol w:w="768"/>
        <w:gridCol w:w="767"/>
        <w:gridCol w:w="768"/>
        <w:gridCol w:w="768"/>
        <w:gridCol w:w="768"/>
        <w:gridCol w:w="768"/>
        <w:gridCol w:w="768"/>
      </w:tblGrid>
      <w:tr w:rsidR="00D618FC" w:rsidRPr="0005478E" w:rsidTr="00225C3C">
        <w:trPr>
          <w:trHeight w:val="519"/>
        </w:trPr>
        <w:tc>
          <w:tcPr>
            <w:tcW w:w="55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618FC" w:rsidRPr="0005478E" w:rsidRDefault="009D592F" w:rsidP="0005478E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sz w:val="21"/>
              </w:rPr>
            </w:pPr>
            <w:r w:rsidRPr="0005478E">
              <w:rPr>
                <w:rFonts w:ascii="SimHei" w:eastAsia="SimHei" w:hAnsi="SimHei" w:hint="eastAsia"/>
                <w:sz w:val="21"/>
              </w:rPr>
              <w:t xml:space="preserve">活 </w:t>
            </w:r>
            <w:r w:rsidR="0005478E" w:rsidRPr="0005478E">
              <w:rPr>
                <w:rFonts w:ascii="SimHei" w:eastAsia="SimHei" w:hAnsi="SimHei" w:hint="eastAsia"/>
                <w:sz w:val="21"/>
              </w:rPr>
              <w:t xml:space="preserve">   </w:t>
            </w:r>
            <w:r w:rsidRPr="0005478E">
              <w:rPr>
                <w:rFonts w:ascii="SimHei" w:eastAsia="SimHei" w:hAnsi="SimHei" w:hint="eastAsia"/>
                <w:sz w:val="21"/>
              </w:rPr>
              <w:t>动</w:t>
            </w:r>
          </w:p>
        </w:tc>
        <w:tc>
          <w:tcPr>
            <w:tcW w:w="9214" w:type="dxa"/>
            <w:gridSpan w:val="1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618FC" w:rsidRPr="0005478E" w:rsidRDefault="009D592F" w:rsidP="0005478E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Hei" w:eastAsia="SimHei" w:hAnsi="SimHei"/>
                <w:b/>
                <w:sz w:val="21"/>
              </w:rPr>
            </w:pPr>
            <w:r w:rsidRPr="0005478E">
              <w:rPr>
                <w:rFonts w:ascii="SimHei" w:eastAsia="SimHei" w:hAnsi="SimHei" w:hint="eastAsia"/>
                <w:sz w:val="21"/>
              </w:rPr>
              <w:t>按季度进行(2015年1月至2017年12月)</w:t>
            </w: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  <w:tcBorders>
              <w:top w:val="single" w:sz="6" w:space="0" w:color="auto"/>
            </w:tcBorders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rPr>
                <w:rFonts w:ascii="SimSun" w:hAnsi="SimSun"/>
                <w:sz w:val="21"/>
              </w:rPr>
            </w:pPr>
          </w:p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767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proofErr w:type="gramStart"/>
            <w:r w:rsidRPr="009834E1">
              <w:rPr>
                <w:rFonts w:ascii="SimSun" w:hAnsi="SimSun" w:hint="eastAsia"/>
                <w:sz w:val="21"/>
              </w:rPr>
              <w:t>一</w:t>
            </w:r>
            <w:proofErr w:type="gramEnd"/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二</w:t>
            </w:r>
            <w:r w:rsidR="008B3C8C">
              <w:rPr>
                <w:rFonts w:ascii="SimSun" w:hAnsi="SimSun" w:hint="eastAsia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三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四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proofErr w:type="gramStart"/>
            <w:r w:rsidRPr="009834E1">
              <w:rPr>
                <w:rFonts w:ascii="SimSun" w:hAnsi="SimSun" w:hint="eastAsia"/>
                <w:sz w:val="21"/>
              </w:rPr>
              <w:t>一</w:t>
            </w:r>
            <w:proofErr w:type="gramEnd"/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二</w:t>
            </w:r>
            <w:r w:rsidR="008B3C8C">
              <w:rPr>
                <w:rFonts w:ascii="SimSun" w:hAnsi="SimSun" w:hint="eastAsia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7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三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四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proofErr w:type="gramStart"/>
            <w:r w:rsidRPr="009834E1">
              <w:rPr>
                <w:rFonts w:ascii="SimSun" w:hAnsi="SimSun" w:hint="eastAsia"/>
                <w:sz w:val="21"/>
              </w:rPr>
              <w:t>一</w:t>
            </w:r>
            <w:proofErr w:type="gramEnd"/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05478E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二</w:t>
            </w:r>
            <w:r w:rsidR="0005478E">
              <w:rPr>
                <w:rFonts w:ascii="SimSun" w:hAnsi="SimSun" w:hint="eastAsia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三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D618FC" w:rsidRPr="009834E1" w:rsidRDefault="009D592F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四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季</w:t>
            </w:r>
            <w:r w:rsidR="00A001EC">
              <w:rPr>
                <w:rFonts w:ascii="SimSun" w:hAnsi="SimSun"/>
                <w:sz w:val="21"/>
              </w:rPr>
              <w:br/>
            </w:r>
            <w:r w:rsidRPr="009834E1">
              <w:rPr>
                <w:rFonts w:ascii="SimSun" w:hAnsi="SimSun" w:hint="eastAsia"/>
                <w:sz w:val="21"/>
              </w:rPr>
              <w:t>度</w:t>
            </w: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</w:tcPr>
          <w:p w:rsidR="00D618FC" w:rsidRPr="009834E1" w:rsidRDefault="00E30A3A" w:rsidP="008B3C8C">
            <w:pPr>
              <w:adjustRightInd w:val="0"/>
              <w:spacing w:beforeLines="50" w:before="120" w:afterLines="50" w:after="120" w:line="320" w:lineRule="atLeas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加强在第一阶段启动的研究工作的可持续性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</w:tcPr>
          <w:p w:rsidR="00D618FC" w:rsidRPr="009834E1" w:rsidRDefault="00E30A3A" w:rsidP="008B3C8C">
            <w:pPr>
              <w:adjustRightInd w:val="0"/>
              <w:spacing w:beforeLines="50" w:before="120" w:afterLines="50" w:after="120" w:line="320" w:lineRule="atLeas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1-2</w:t>
            </w:r>
            <w:r w:rsidR="00D94636" w:rsidRPr="009834E1">
              <w:rPr>
                <w:rFonts w:ascii="SimSun" w:hAnsi="SimSun" w:hint="eastAsia"/>
                <w:sz w:val="21"/>
              </w:rPr>
              <w:t>项</w:t>
            </w:r>
            <w:r w:rsidRPr="009834E1">
              <w:rPr>
                <w:rFonts w:ascii="SimSun" w:hAnsi="SimSun" w:hint="eastAsia"/>
                <w:sz w:val="21"/>
              </w:rPr>
              <w:t>新的国家/地区研究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</w:tcPr>
          <w:p w:rsidR="00D618FC" w:rsidRPr="009834E1" w:rsidRDefault="00E30A3A" w:rsidP="008B3C8C">
            <w:pPr>
              <w:adjustRightInd w:val="0"/>
              <w:spacing w:beforeLines="50" w:before="120" w:afterLines="50" w:after="120" w:line="320" w:lineRule="atLeas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1-2</w:t>
            </w:r>
            <w:r w:rsidR="00D94636" w:rsidRPr="009834E1">
              <w:rPr>
                <w:rFonts w:ascii="SimSun" w:hAnsi="SimSun" w:hint="eastAsia"/>
                <w:sz w:val="21"/>
              </w:rPr>
              <w:t>项</w:t>
            </w:r>
            <w:r w:rsidRPr="009834E1">
              <w:rPr>
                <w:rFonts w:ascii="SimSun" w:hAnsi="SimSun" w:hint="eastAsia"/>
                <w:sz w:val="21"/>
              </w:rPr>
              <w:t>新的国家/地区研究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bookmarkStart w:id="2" w:name="_GoBack"/>
            <w:bookmarkEnd w:id="2"/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</w:tcPr>
          <w:p w:rsidR="00D618FC" w:rsidRPr="009834E1" w:rsidRDefault="00E30A3A" w:rsidP="008B3C8C">
            <w:pPr>
              <w:adjustRightInd w:val="0"/>
              <w:spacing w:beforeLines="50" w:before="120" w:afterLines="50" w:after="120" w:line="320" w:lineRule="atLeas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1-2</w:t>
            </w:r>
            <w:r w:rsidR="00D94636" w:rsidRPr="009834E1">
              <w:rPr>
                <w:rFonts w:ascii="SimSun" w:hAnsi="SimSun" w:hint="eastAsia"/>
                <w:sz w:val="21"/>
              </w:rPr>
              <w:t>项</w:t>
            </w:r>
            <w:r w:rsidRPr="009834E1">
              <w:rPr>
                <w:rFonts w:ascii="SimSun" w:hAnsi="SimSun" w:hint="eastAsia"/>
                <w:sz w:val="21"/>
              </w:rPr>
              <w:t>新的国家/地区研究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</w:tcPr>
          <w:p w:rsidR="00D618FC" w:rsidRPr="009834E1" w:rsidRDefault="002F10D2" w:rsidP="008B3C8C">
            <w:pPr>
              <w:adjustRightInd w:val="0"/>
              <w:spacing w:beforeLines="50" w:before="120" w:afterLines="50" w:after="120" w:line="320" w:lineRule="atLeast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 w:hint="eastAsia"/>
                <w:sz w:val="21"/>
              </w:rPr>
              <w:t>最终研究专题讨论会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caps/>
                <w:sz w:val="21"/>
              </w:rPr>
            </w:pPr>
            <w:r w:rsidRPr="009834E1">
              <w:rPr>
                <w:rFonts w:ascii="SimSun" w:hAnsi="SimSun"/>
                <w:caps/>
                <w:sz w:val="21"/>
              </w:rPr>
              <w:t>X</w:t>
            </w: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  <w:tcBorders>
              <w:bottom w:val="single" w:sz="6" w:space="0" w:color="auto"/>
            </w:tcBorders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rPr>
                <w:rFonts w:ascii="SimSun" w:hAnsi="SimSun"/>
                <w:sz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</w:tcPr>
          <w:p w:rsidR="00D618FC" w:rsidRPr="009834E1" w:rsidRDefault="00D618FC" w:rsidP="0005478E">
            <w:pPr>
              <w:adjustRightInd w:val="0"/>
              <w:spacing w:beforeLines="50" w:before="120" w:afterLines="50" w:after="120" w:line="320" w:lineRule="atLeast"/>
              <w:jc w:val="both"/>
              <w:rPr>
                <w:rFonts w:ascii="SimSun" w:hAnsi="SimSun"/>
                <w:sz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</w:tr>
      <w:tr w:rsidR="00D618FC" w:rsidRPr="009834E1" w:rsidTr="00225C3C">
        <w:trPr>
          <w:trHeight w:val="283"/>
        </w:trPr>
        <w:tc>
          <w:tcPr>
            <w:tcW w:w="5529" w:type="dxa"/>
            <w:vAlign w:val="bottom"/>
          </w:tcPr>
          <w:p w:rsidR="00D618FC" w:rsidRPr="0005478E" w:rsidRDefault="009D592F" w:rsidP="008B3C8C">
            <w:pPr>
              <w:adjustRightInd w:val="0"/>
              <w:spacing w:beforeLines="50" w:before="120" w:afterLines="50" w:after="120" w:line="320" w:lineRule="atLeast"/>
              <w:rPr>
                <w:rFonts w:ascii="SimHei" w:eastAsia="SimHei" w:hAnsi="SimHei"/>
                <w:sz w:val="21"/>
              </w:rPr>
            </w:pPr>
            <w:r w:rsidRPr="0005478E">
              <w:rPr>
                <w:rFonts w:ascii="SimHei" w:eastAsia="SimHei" w:hAnsi="SimHei" w:hint="eastAsia"/>
                <w:iCs/>
                <w:sz w:val="21"/>
              </w:rPr>
              <w:t>审查进度安排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D618FC" w:rsidRPr="009834E1" w:rsidRDefault="00D618FC" w:rsidP="008B3C8C">
            <w:pPr>
              <w:adjustRightInd w:val="0"/>
              <w:spacing w:beforeLines="50" w:before="120" w:afterLines="50" w:after="120" w:line="320" w:lineRule="atLeast"/>
              <w:jc w:val="center"/>
              <w:rPr>
                <w:rFonts w:ascii="SimSun" w:hAnsi="SimSun"/>
                <w:sz w:val="21"/>
              </w:rPr>
            </w:pPr>
            <w:r w:rsidRPr="009834E1">
              <w:rPr>
                <w:rFonts w:ascii="SimSun" w:hAnsi="SimSun"/>
                <w:sz w:val="21"/>
              </w:rPr>
              <w:t>X</w:t>
            </w:r>
          </w:p>
        </w:tc>
      </w:tr>
    </w:tbl>
    <w:p w:rsidR="00A74FE1" w:rsidRPr="008A7931" w:rsidRDefault="00A74FE1" w:rsidP="006B5436">
      <w:pPr>
        <w:spacing w:afterLines="50" w:after="120" w:line="340" w:lineRule="atLeast"/>
        <w:ind w:left="5534"/>
        <w:rPr>
          <w:rFonts w:ascii="KaiTi" w:eastAsia="KaiTi" w:hAnsi="KaiTi"/>
          <w:sz w:val="21"/>
          <w:szCs w:val="22"/>
        </w:rPr>
      </w:pPr>
    </w:p>
    <w:p w:rsidR="00B07B40" w:rsidRPr="006B5436" w:rsidRDefault="007F725B" w:rsidP="00A001EC">
      <w:pPr>
        <w:spacing w:afterLines="50" w:after="120" w:line="340" w:lineRule="atLeast"/>
        <w:ind w:left="8880"/>
        <w:rPr>
          <w:rFonts w:ascii="KaiTi" w:eastAsia="KaiTi" w:hAnsi="KaiTi"/>
          <w:sz w:val="21"/>
          <w:szCs w:val="22"/>
          <w:lang w:val="en-GB"/>
        </w:rPr>
      </w:pPr>
      <w:r w:rsidRPr="006B5436">
        <w:rPr>
          <w:rFonts w:ascii="KaiTi" w:eastAsia="KaiTi" w:hAnsi="KaiTi"/>
          <w:sz w:val="21"/>
          <w:szCs w:val="22"/>
          <w:lang w:val="en-GB"/>
        </w:rPr>
        <w:t>[</w:t>
      </w:r>
      <w:r w:rsidR="00832FF9" w:rsidRPr="006B5436">
        <w:rPr>
          <w:rFonts w:ascii="KaiTi" w:eastAsia="KaiTi" w:hAnsi="KaiTi" w:hint="eastAsia"/>
          <w:sz w:val="21"/>
          <w:szCs w:val="22"/>
          <w:lang w:val="en-GB"/>
        </w:rPr>
        <w:t>附件和文件完</w:t>
      </w:r>
      <w:r w:rsidR="00B07B40" w:rsidRPr="006B5436">
        <w:rPr>
          <w:rFonts w:ascii="KaiTi" w:eastAsia="KaiTi" w:hAnsi="KaiTi"/>
          <w:sz w:val="21"/>
          <w:szCs w:val="22"/>
          <w:lang w:val="en-GB"/>
        </w:rPr>
        <w:t>]</w:t>
      </w:r>
    </w:p>
    <w:sectPr w:rsidR="00B07B40" w:rsidRPr="006B5436" w:rsidSect="00B54D7E">
      <w:headerReference w:type="default" r:id="rId16"/>
      <w:headerReference w:type="first" r:id="rId17"/>
      <w:footerReference w:type="first" r:id="rId18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3C" w:rsidRDefault="00225C3C">
      <w:r>
        <w:separator/>
      </w:r>
    </w:p>
  </w:endnote>
  <w:endnote w:type="continuationSeparator" w:id="0">
    <w:p w:rsidR="00225C3C" w:rsidRDefault="00225C3C" w:rsidP="003B38C1">
      <w:r>
        <w:separator/>
      </w:r>
    </w:p>
    <w:p w:rsidR="00225C3C" w:rsidRPr="003B38C1" w:rsidRDefault="00225C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5C3C" w:rsidRPr="003B38C1" w:rsidRDefault="00225C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C" w:rsidRPr="00CF7E3C" w:rsidRDefault="00225C3C" w:rsidP="00214197">
    <w:pPr>
      <w:pStyle w:val="a8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C" w:rsidRDefault="00225C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3C" w:rsidRDefault="00225C3C">
      <w:r>
        <w:separator/>
      </w:r>
    </w:p>
  </w:footnote>
  <w:footnote w:type="continuationSeparator" w:id="0">
    <w:p w:rsidR="00225C3C" w:rsidRDefault="00225C3C" w:rsidP="008B60B2">
      <w:r>
        <w:separator/>
      </w:r>
    </w:p>
    <w:p w:rsidR="00225C3C" w:rsidRPr="00ED77FB" w:rsidRDefault="00225C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5C3C" w:rsidRPr="00ED77FB" w:rsidRDefault="00225C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C" w:rsidRPr="009834E1" w:rsidRDefault="00225C3C" w:rsidP="009834E1">
    <w:pPr>
      <w:pStyle w:val="Apendix"/>
      <w:jc w:val="right"/>
      <w:rPr>
        <w:rFonts w:ascii="SimSun" w:eastAsia="SimSun" w:hAnsi="SimSun"/>
        <w:b w:val="0"/>
        <w:sz w:val="21"/>
      </w:rPr>
    </w:pPr>
    <w:r w:rsidRPr="009834E1">
      <w:rPr>
        <w:rFonts w:ascii="SimSun" w:eastAsia="SimSun" w:hAnsi="SimSun"/>
        <w:b w:val="0"/>
        <w:sz w:val="21"/>
      </w:rPr>
      <w:t>CDIP/14/</w:t>
    </w:r>
    <w:r w:rsidR="009834E1" w:rsidRPr="009834E1">
      <w:rPr>
        <w:rFonts w:ascii="SimSun" w:eastAsia="SimSun" w:hAnsi="SimSun" w:hint="eastAsia"/>
        <w:b w:val="0"/>
        <w:sz w:val="21"/>
        <w:lang w:eastAsia="zh-CN"/>
      </w:rPr>
      <w:t>7</w:t>
    </w:r>
  </w:p>
  <w:p w:rsidR="00225C3C" w:rsidRDefault="009834E1" w:rsidP="009834E1">
    <w:pPr>
      <w:pStyle w:val="Apendix"/>
      <w:jc w:val="right"/>
      <w:rPr>
        <w:rFonts w:ascii="SimSun" w:eastAsia="SimSun" w:hAnsi="SimSun"/>
        <w:b w:val="0"/>
        <w:sz w:val="21"/>
        <w:lang w:eastAsia="zh-CN"/>
      </w:rPr>
    </w:pPr>
    <w:r w:rsidRPr="009834E1">
      <w:rPr>
        <w:rFonts w:ascii="SimSun" w:eastAsia="SimSun" w:hAnsi="SimSun" w:hint="eastAsia"/>
        <w:b w:val="0"/>
        <w:sz w:val="21"/>
        <w:lang w:eastAsia="zh-CN"/>
      </w:rPr>
      <w:t>附</w:t>
    </w:r>
    <w:r>
      <w:rPr>
        <w:rFonts w:ascii="SimSun" w:eastAsia="SimSun" w:hAnsi="SimSun" w:hint="eastAsia"/>
        <w:b w:val="0"/>
        <w:sz w:val="21"/>
        <w:lang w:eastAsia="zh-CN"/>
      </w:rPr>
      <w:t xml:space="preserve">　</w:t>
    </w:r>
    <w:r w:rsidRPr="009834E1">
      <w:rPr>
        <w:rFonts w:ascii="SimSun" w:eastAsia="SimSun" w:hAnsi="SimSun" w:hint="eastAsia"/>
        <w:b w:val="0"/>
        <w:sz w:val="21"/>
        <w:lang w:eastAsia="zh-CN"/>
      </w:rPr>
      <w:t>件</w:t>
    </w:r>
  </w:p>
  <w:p w:rsidR="009834E1" w:rsidRDefault="009834E1" w:rsidP="009834E1">
    <w:pPr>
      <w:pStyle w:val="Apendix"/>
      <w:jc w:val="right"/>
      <w:rPr>
        <w:rFonts w:ascii="SimSun" w:eastAsia="SimSun" w:hAnsi="SimSun"/>
        <w:b w:val="0"/>
        <w:sz w:val="21"/>
        <w:lang w:eastAsia="zh-CN"/>
      </w:rPr>
    </w:pPr>
  </w:p>
  <w:p w:rsidR="009834E1" w:rsidRDefault="009834E1" w:rsidP="009834E1">
    <w:pPr>
      <w:pStyle w:val="Apendix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E1" w:rsidRP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  <w:r w:rsidRPr="009834E1">
      <w:rPr>
        <w:rFonts w:ascii="SimSun" w:hAnsi="SimSun" w:hint="eastAsia"/>
        <w:sz w:val="21"/>
      </w:rPr>
      <w:t>CDIP/14/7</w:t>
    </w:r>
  </w:p>
  <w:p w:rsid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  <w:proofErr w:type="gramStart"/>
    <w:r w:rsidRPr="009834E1">
      <w:rPr>
        <w:rFonts w:ascii="SimSun" w:hAnsi="SimSun" w:hint="eastAsia"/>
        <w:sz w:val="21"/>
      </w:rPr>
      <w:t>附件</w:t>
    </w:r>
    <w:r>
      <w:rPr>
        <w:rFonts w:ascii="SimSun" w:hAnsi="SimSun" w:hint="eastAsia"/>
        <w:sz w:val="21"/>
      </w:rPr>
      <w:t>第</w:t>
    </w:r>
    <w:proofErr w:type="gramEnd"/>
    <w:r w:rsidRPr="009834E1">
      <w:rPr>
        <w:rFonts w:ascii="SimSun" w:hAnsi="SimSun"/>
        <w:sz w:val="21"/>
      </w:rPr>
      <w:fldChar w:fldCharType="begin"/>
    </w:r>
    <w:r w:rsidRPr="009834E1">
      <w:rPr>
        <w:rFonts w:ascii="SimSun" w:hAnsi="SimSun"/>
        <w:sz w:val="21"/>
      </w:rPr>
      <w:instrText>PAGE   \* MERGEFORMAT</w:instrText>
    </w:r>
    <w:r w:rsidRPr="009834E1">
      <w:rPr>
        <w:rFonts w:ascii="SimSun" w:hAnsi="SimSun"/>
        <w:sz w:val="21"/>
      </w:rPr>
      <w:fldChar w:fldCharType="separate"/>
    </w:r>
    <w:r w:rsidR="001F38A9" w:rsidRPr="001F38A9">
      <w:rPr>
        <w:rFonts w:ascii="SimSun" w:hAnsi="SimSun"/>
        <w:noProof/>
        <w:sz w:val="21"/>
        <w:lang w:val="zh-CN"/>
      </w:rPr>
      <w:t>4</w:t>
    </w:r>
    <w:r w:rsidRPr="009834E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</w:p>
  <w:p w:rsidR="009834E1" w:rsidRP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E1" w:rsidRPr="009834E1" w:rsidRDefault="009834E1" w:rsidP="009834E1">
    <w:pPr>
      <w:pStyle w:val="Apendix"/>
      <w:jc w:val="right"/>
      <w:rPr>
        <w:rFonts w:ascii="SimSun" w:eastAsia="SimSun" w:hAnsi="SimSun"/>
        <w:b w:val="0"/>
        <w:sz w:val="21"/>
      </w:rPr>
    </w:pPr>
    <w:r w:rsidRPr="009834E1">
      <w:rPr>
        <w:rFonts w:ascii="SimSun" w:eastAsia="SimSun" w:hAnsi="SimSun"/>
        <w:b w:val="0"/>
        <w:sz w:val="21"/>
      </w:rPr>
      <w:t>CDIP/14/</w:t>
    </w:r>
    <w:r w:rsidRPr="009834E1">
      <w:rPr>
        <w:rFonts w:ascii="SimSun" w:eastAsia="SimSun" w:hAnsi="SimSun" w:hint="eastAsia"/>
        <w:b w:val="0"/>
        <w:sz w:val="21"/>
        <w:lang w:eastAsia="zh-CN"/>
      </w:rPr>
      <w:t>7</w:t>
    </w:r>
  </w:p>
  <w:p w:rsidR="009834E1" w:rsidRDefault="009834E1" w:rsidP="009834E1">
    <w:pPr>
      <w:pStyle w:val="Apendix"/>
      <w:jc w:val="right"/>
      <w:rPr>
        <w:rFonts w:ascii="SimSun" w:eastAsia="SimSun" w:hAnsi="SimSun"/>
        <w:b w:val="0"/>
        <w:sz w:val="21"/>
        <w:lang w:eastAsia="zh-CN"/>
      </w:rPr>
    </w:pPr>
    <w:r w:rsidRPr="009834E1">
      <w:rPr>
        <w:rFonts w:ascii="SimSun" w:eastAsia="SimSun" w:hAnsi="SimSun" w:hint="eastAsia"/>
        <w:b w:val="0"/>
        <w:sz w:val="21"/>
        <w:lang w:eastAsia="zh-CN"/>
      </w:rPr>
      <w:t>附</w:t>
    </w:r>
    <w:r>
      <w:rPr>
        <w:rFonts w:ascii="SimSun" w:eastAsia="SimSun" w:hAnsi="SimSun" w:hint="eastAsia"/>
        <w:b w:val="0"/>
        <w:sz w:val="21"/>
        <w:lang w:eastAsia="zh-CN"/>
      </w:rPr>
      <w:t xml:space="preserve">　</w:t>
    </w:r>
    <w:r w:rsidRPr="009834E1">
      <w:rPr>
        <w:rFonts w:ascii="SimSun" w:eastAsia="SimSun" w:hAnsi="SimSun" w:hint="eastAsia"/>
        <w:b w:val="0"/>
        <w:sz w:val="21"/>
        <w:lang w:eastAsia="zh-CN"/>
      </w:rPr>
      <w:t>件</w:t>
    </w:r>
  </w:p>
  <w:p w:rsidR="009834E1" w:rsidRDefault="009834E1" w:rsidP="009834E1">
    <w:pPr>
      <w:pStyle w:val="Apendix"/>
      <w:jc w:val="right"/>
      <w:rPr>
        <w:rFonts w:ascii="SimSun" w:eastAsia="SimSun" w:hAnsi="SimSun"/>
        <w:b w:val="0"/>
        <w:sz w:val="21"/>
        <w:lang w:eastAsia="zh-CN"/>
      </w:rPr>
    </w:pPr>
  </w:p>
  <w:p w:rsidR="009834E1" w:rsidRDefault="009834E1" w:rsidP="009834E1">
    <w:pPr>
      <w:pStyle w:val="Apendix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E1" w:rsidRP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  <w:r w:rsidRPr="009834E1">
      <w:rPr>
        <w:rFonts w:ascii="SimSun" w:hAnsi="SimSun" w:hint="eastAsia"/>
        <w:sz w:val="21"/>
      </w:rPr>
      <w:t>CDIP/14/7</w:t>
    </w:r>
  </w:p>
  <w:p w:rsid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  <w:proofErr w:type="gramStart"/>
    <w:r w:rsidRPr="009834E1">
      <w:rPr>
        <w:rFonts w:ascii="SimSun" w:hAnsi="SimSun" w:hint="eastAsia"/>
        <w:sz w:val="21"/>
      </w:rPr>
      <w:t>附件</w:t>
    </w:r>
    <w:r>
      <w:rPr>
        <w:rFonts w:ascii="SimSun" w:hAnsi="SimSun" w:hint="eastAsia"/>
        <w:sz w:val="21"/>
      </w:rPr>
      <w:t>第</w:t>
    </w:r>
    <w:proofErr w:type="gramEnd"/>
    <w:r w:rsidRPr="009834E1">
      <w:rPr>
        <w:rFonts w:ascii="SimSun" w:hAnsi="SimSun"/>
        <w:sz w:val="21"/>
      </w:rPr>
      <w:fldChar w:fldCharType="begin"/>
    </w:r>
    <w:r w:rsidRPr="009834E1">
      <w:rPr>
        <w:rFonts w:ascii="SimSun" w:hAnsi="SimSun"/>
        <w:sz w:val="21"/>
      </w:rPr>
      <w:instrText>PAGE   \* MERGEFORMAT</w:instrText>
    </w:r>
    <w:r w:rsidRPr="009834E1">
      <w:rPr>
        <w:rFonts w:ascii="SimSun" w:hAnsi="SimSun"/>
        <w:sz w:val="21"/>
      </w:rPr>
      <w:fldChar w:fldCharType="separate"/>
    </w:r>
    <w:r w:rsidR="001F38A9" w:rsidRPr="001F38A9">
      <w:rPr>
        <w:rFonts w:ascii="SimSun" w:hAnsi="SimSun"/>
        <w:noProof/>
        <w:sz w:val="21"/>
        <w:lang w:val="zh-CN"/>
      </w:rPr>
      <w:t>5</w:t>
    </w:r>
    <w:r w:rsidRPr="009834E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</w:p>
  <w:p w:rsid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E1" w:rsidRP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  <w:r w:rsidRPr="009834E1">
      <w:rPr>
        <w:rFonts w:ascii="SimSun" w:hAnsi="SimSun" w:hint="eastAsia"/>
        <w:sz w:val="21"/>
      </w:rPr>
      <w:t>CDIP/14/7</w:t>
    </w:r>
  </w:p>
  <w:p w:rsid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  <w:proofErr w:type="gramStart"/>
    <w:r w:rsidRPr="009834E1">
      <w:rPr>
        <w:rFonts w:ascii="SimSun" w:hAnsi="SimSun" w:hint="eastAsia"/>
        <w:sz w:val="21"/>
      </w:rPr>
      <w:t>附件</w:t>
    </w:r>
    <w:r>
      <w:rPr>
        <w:rFonts w:ascii="SimSun" w:hAnsi="SimSun" w:hint="eastAsia"/>
        <w:sz w:val="21"/>
      </w:rPr>
      <w:t>第</w:t>
    </w:r>
    <w:proofErr w:type="gramEnd"/>
    <w:r w:rsidRPr="009834E1">
      <w:rPr>
        <w:rFonts w:ascii="SimSun" w:hAnsi="SimSun"/>
        <w:sz w:val="21"/>
      </w:rPr>
      <w:fldChar w:fldCharType="begin"/>
    </w:r>
    <w:r w:rsidRPr="009834E1">
      <w:rPr>
        <w:rFonts w:ascii="SimSun" w:hAnsi="SimSun"/>
        <w:sz w:val="21"/>
      </w:rPr>
      <w:instrText>PAGE   \* MERGEFORMAT</w:instrText>
    </w:r>
    <w:r w:rsidRPr="009834E1">
      <w:rPr>
        <w:rFonts w:ascii="SimSun" w:hAnsi="SimSun"/>
        <w:sz w:val="21"/>
      </w:rPr>
      <w:fldChar w:fldCharType="separate"/>
    </w:r>
    <w:r w:rsidR="001F38A9" w:rsidRPr="001F38A9">
      <w:rPr>
        <w:rFonts w:ascii="SimSun" w:hAnsi="SimSun"/>
        <w:noProof/>
        <w:sz w:val="21"/>
        <w:lang w:val="zh-CN"/>
      </w:rPr>
      <w:t>6</w:t>
    </w:r>
    <w:r w:rsidRPr="009834E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</w:p>
  <w:p w:rsidR="009834E1" w:rsidRPr="009834E1" w:rsidRDefault="009834E1" w:rsidP="009834E1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C" w:rsidRPr="00C002A6" w:rsidRDefault="00225C3C" w:rsidP="00477D6B">
    <w:pPr>
      <w:jc w:val="right"/>
      <w:rPr>
        <w:rFonts w:ascii="SimSun" w:hAnsi="SimSun"/>
        <w:sz w:val="21"/>
      </w:rPr>
    </w:pPr>
    <w:r w:rsidRPr="00C002A6">
      <w:rPr>
        <w:rFonts w:ascii="SimSun" w:hAnsi="SimSun"/>
        <w:sz w:val="21"/>
      </w:rPr>
      <w:t>CDIP/14/</w:t>
    </w:r>
    <w:r>
      <w:rPr>
        <w:rFonts w:ascii="SimSun" w:hAnsi="SimSun" w:hint="eastAsia"/>
        <w:sz w:val="21"/>
      </w:rPr>
      <w:t>7</w:t>
    </w:r>
  </w:p>
  <w:p w:rsidR="00225C3C" w:rsidRDefault="00225C3C" w:rsidP="003A776B">
    <w:pPr>
      <w:jc w:val="right"/>
      <w:rPr>
        <w:rFonts w:ascii="SimSun" w:hAnsi="SimSun"/>
        <w:sz w:val="21"/>
      </w:rPr>
    </w:pPr>
    <w:proofErr w:type="gramStart"/>
    <w:r w:rsidRPr="00C002A6">
      <w:rPr>
        <w:rFonts w:ascii="SimSun" w:hAnsi="SimSun" w:hint="eastAsia"/>
        <w:sz w:val="21"/>
      </w:rPr>
      <w:t>附件第</w:t>
    </w:r>
    <w:proofErr w:type="gramEnd"/>
    <w:r w:rsidRPr="00C002A6">
      <w:rPr>
        <w:rFonts w:ascii="SimSun" w:hAnsi="SimSun"/>
        <w:sz w:val="21"/>
      </w:rPr>
      <w:fldChar w:fldCharType="begin"/>
    </w:r>
    <w:r w:rsidRPr="00C002A6">
      <w:rPr>
        <w:rFonts w:ascii="SimSun" w:hAnsi="SimSun"/>
        <w:sz w:val="21"/>
      </w:rPr>
      <w:instrText xml:space="preserve"> PAGE  \* MERGEFORMAT </w:instrText>
    </w:r>
    <w:r w:rsidRPr="00C002A6">
      <w:rPr>
        <w:rFonts w:ascii="SimSun" w:hAnsi="SimSun"/>
        <w:sz w:val="21"/>
      </w:rPr>
      <w:fldChar w:fldCharType="separate"/>
    </w:r>
    <w:r w:rsidR="009C447F">
      <w:rPr>
        <w:rFonts w:ascii="SimSun" w:hAnsi="SimSun"/>
        <w:noProof/>
        <w:sz w:val="21"/>
      </w:rPr>
      <w:t>7</w:t>
    </w:r>
    <w:r w:rsidRPr="00C002A6">
      <w:rPr>
        <w:rFonts w:ascii="SimSun" w:hAnsi="SimSun"/>
        <w:sz w:val="21"/>
      </w:rPr>
      <w:fldChar w:fldCharType="end"/>
    </w:r>
    <w:r w:rsidRPr="00C002A6">
      <w:rPr>
        <w:rFonts w:ascii="SimSun" w:hAnsi="SimSun" w:hint="eastAsia"/>
        <w:sz w:val="21"/>
      </w:rPr>
      <w:t>页</w:t>
    </w:r>
  </w:p>
  <w:p w:rsidR="00225C3C" w:rsidRDefault="00225C3C" w:rsidP="003A776B">
    <w:pPr>
      <w:jc w:val="right"/>
      <w:rPr>
        <w:rFonts w:ascii="SimSun" w:hAnsi="SimSun"/>
        <w:sz w:val="21"/>
      </w:rPr>
    </w:pPr>
  </w:p>
  <w:p w:rsidR="00225C3C" w:rsidRPr="003A776B" w:rsidRDefault="00225C3C" w:rsidP="003A776B">
    <w:pPr>
      <w:jc w:val="right"/>
      <w:rPr>
        <w:rFonts w:ascii="SimSun" w:hAnsi="SimSun"/>
        <w:sz w:val="21"/>
      </w:rPr>
    </w:pPr>
  </w:p>
  <w:p w:rsidR="00225C3C" w:rsidRDefault="00225C3C"/>
  <w:p w:rsidR="00225C3C" w:rsidRDefault="00225C3C"/>
  <w:p w:rsidR="00225C3C" w:rsidRDefault="00225C3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C" w:rsidRPr="00C002A6" w:rsidRDefault="00225C3C" w:rsidP="003A776B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  <w:r w:rsidRPr="00C002A6">
      <w:rPr>
        <w:rFonts w:ascii="SimSun" w:hAnsi="SimSun"/>
        <w:sz w:val="21"/>
      </w:rPr>
      <w:t>CDIP/14/</w:t>
    </w:r>
    <w:r>
      <w:rPr>
        <w:rFonts w:ascii="SimSun" w:hAnsi="SimSun" w:hint="eastAsia"/>
        <w:sz w:val="21"/>
      </w:rPr>
      <w:t>7</w:t>
    </w:r>
  </w:p>
  <w:p w:rsidR="00B54D7E" w:rsidRDefault="00B54D7E" w:rsidP="00B54D7E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  <w:proofErr w:type="gramStart"/>
    <w:r w:rsidRPr="009834E1">
      <w:rPr>
        <w:rFonts w:ascii="SimSun" w:hAnsi="SimSun" w:hint="eastAsia"/>
        <w:sz w:val="21"/>
      </w:rPr>
      <w:t>附件</w:t>
    </w:r>
    <w:r>
      <w:rPr>
        <w:rFonts w:ascii="SimSun" w:hAnsi="SimSun" w:hint="eastAsia"/>
        <w:sz w:val="21"/>
      </w:rPr>
      <w:t>第</w:t>
    </w:r>
    <w:proofErr w:type="gramEnd"/>
    <w:r w:rsidRPr="009834E1">
      <w:rPr>
        <w:rFonts w:ascii="SimSun" w:hAnsi="SimSun"/>
        <w:sz w:val="21"/>
      </w:rPr>
      <w:fldChar w:fldCharType="begin"/>
    </w:r>
    <w:r w:rsidRPr="009834E1">
      <w:rPr>
        <w:rFonts w:ascii="SimSun" w:hAnsi="SimSun"/>
        <w:sz w:val="21"/>
      </w:rPr>
      <w:instrText>PAGE   \* MERGEFORMAT</w:instrText>
    </w:r>
    <w:r w:rsidRPr="009834E1">
      <w:rPr>
        <w:rFonts w:ascii="SimSun" w:hAnsi="SimSun"/>
        <w:sz w:val="21"/>
      </w:rPr>
      <w:fldChar w:fldCharType="separate"/>
    </w:r>
    <w:r w:rsidR="001F38A9" w:rsidRPr="001F38A9">
      <w:rPr>
        <w:rFonts w:ascii="SimSun" w:hAnsi="SimSun"/>
        <w:noProof/>
        <w:sz w:val="21"/>
        <w:lang w:val="zh-CN"/>
      </w:rPr>
      <w:t>7</w:t>
    </w:r>
    <w:r w:rsidRPr="009834E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225C3C" w:rsidRDefault="00225C3C" w:rsidP="003A776B">
    <w:pPr>
      <w:pStyle w:val="aa"/>
      <w:tabs>
        <w:tab w:val="clear" w:pos="4536"/>
        <w:tab w:val="clear" w:pos="9072"/>
      </w:tabs>
      <w:jc w:val="right"/>
      <w:rPr>
        <w:rFonts w:ascii="SimSun" w:hAnsi="SimSun"/>
        <w:sz w:val="21"/>
      </w:rPr>
    </w:pPr>
  </w:p>
  <w:p w:rsidR="00225C3C" w:rsidRDefault="00225C3C" w:rsidP="003A776B">
    <w:pPr>
      <w:pStyle w:val="aa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382094E6"/>
    <w:lvl w:ilvl="0">
      <w:start w:val="1"/>
      <w:numFmt w:val="lowerRoman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SimSun" w:eastAsia="SimSun" w:hAnsi="SimSun" w:cs="Aria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30805331"/>
    <w:multiLevelType w:val="hybridMultilevel"/>
    <w:tmpl w:val="92C285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0F4E27"/>
    <w:multiLevelType w:val="hybridMultilevel"/>
    <w:tmpl w:val="E6E0D2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2947343"/>
    <w:multiLevelType w:val="multilevel"/>
    <w:tmpl w:val="2DD83C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5">
    <w:nsid w:val="476A6A01"/>
    <w:multiLevelType w:val="hybridMultilevel"/>
    <w:tmpl w:val="EEF01A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64F6B"/>
    <w:multiLevelType w:val="hybridMultilevel"/>
    <w:tmpl w:val="BE986164"/>
    <w:lvl w:ilvl="0" w:tplc="0409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35"/>
    <w:rsid w:val="00006D00"/>
    <w:rsid w:val="0001282B"/>
    <w:rsid w:val="0001305A"/>
    <w:rsid w:val="0001436D"/>
    <w:rsid w:val="0001618A"/>
    <w:rsid w:val="0002355D"/>
    <w:rsid w:val="00025BD7"/>
    <w:rsid w:val="000328A3"/>
    <w:rsid w:val="00043CAA"/>
    <w:rsid w:val="0005478E"/>
    <w:rsid w:val="00075432"/>
    <w:rsid w:val="00086DFC"/>
    <w:rsid w:val="00087090"/>
    <w:rsid w:val="000968ED"/>
    <w:rsid w:val="000A04A1"/>
    <w:rsid w:val="000A730D"/>
    <w:rsid w:val="000B0A1B"/>
    <w:rsid w:val="000B2196"/>
    <w:rsid w:val="000C1F85"/>
    <w:rsid w:val="000C299D"/>
    <w:rsid w:val="000C358B"/>
    <w:rsid w:val="000C5470"/>
    <w:rsid w:val="000C7A0F"/>
    <w:rsid w:val="000D3147"/>
    <w:rsid w:val="000D3682"/>
    <w:rsid w:val="000D7716"/>
    <w:rsid w:val="000E1860"/>
    <w:rsid w:val="000E3F08"/>
    <w:rsid w:val="000E75F3"/>
    <w:rsid w:val="000F1F6E"/>
    <w:rsid w:val="000F250A"/>
    <w:rsid w:val="000F292E"/>
    <w:rsid w:val="000F3B2D"/>
    <w:rsid w:val="000F5E56"/>
    <w:rsid w:val="0010417F"/>
    <w:rsid w:val="00104575"/>
    <w:rsid w:val="00105355"/>
    <w:rsid w:val="0010619B"/>
    <w:rsid w:val="00110174"/>
    <w:rsid w:val="00113237"/>
    <w:rsid w:val="00121707"/>
    <w:rsid w:val="001244DD"/>
    <w:rsid w:val="00127F52"/>
    <w:rsid w:val="00133173"/>
    <w:rsid w:val="0013578F"/>
    <w:rsid w:val="001362EE"/>
    <w:rsid w:val="001427C7"/>
    <w:rsid w:val="00155E55"/>
    <w:rsid w:val="00157756"/>
    <w:rsid w:val="00157EAE"/>
    <w:rsid w:val="00160B93"/>
    <w:rsid w:val="00163C03"/>
    <w:rsid w:val="00165D55"/>
    <w:rsid w:val="00181CB4"/>
    <w:rsid w:val="001828E8"/>
    <w:rsid w:val="001832A6"/>
    <w:rsid w:val="00191167"/>
    <w:rsid w:val="001A00CC"/>
    <w:rsid w:val="001A2129"/>
    <w:rsid w:val="001A6691"/>
    <w:rsid w:val="001A7301"/>
    <w:rsid w:val="001B0B25"/>
    <w:rsid w:val="001B6745"/>
    <w:rsid w:val="001B6A4B"/>
    <w:rsid w:val="001D1C83"/>
    <w:rsid w:val="001D214B"/>
    <w:rsid w:val="001D3B14"/>
    <w:rsid w:val="001D623F"/>
    <w:rsid w:val="001D743B"/>
    <w:rsid w:val="001E59F3"/>
    <w:rsid w:val="001F01E3"/>
    <w:rsid w:val="001F1542"/>
    <w:rsid w:val="001F38A9"/>
    <w:rsid w:val="001F3E97"/>
    <w:rsid w:val="00203A99"/>
    <w:rsid w:val="00214197"/>
    <w:rsid w:val="002157BB"/>
    <w:rsid w:val="00220403"/>
    <w:rsid w:val="00225C3C"/>
    <w:rsid w:val="0022612E"/>
    <w:rsid w:val="00230AB5"/>
    <w:rsid w:val="00230EBF"/>
    <w:rsid w:val="00231DF6"/>
    <w:rsid w:val="002517FE"/>
    <w:rsid w:val="002634C4"/>
    <w:rsid w:val="002674F5"/>
    <w:rsid w:val="0027674E"/>
    <w:rsid w:val="00290139"/>
    <w:rsid w:val="00290B40"/>
    <w:rsid w:val="002928D3"/>
    <w:rsid w:val="002941CC"/>
    <w:rsid w:val="00294A82"/>
    <w:rsid w:val="00297A99"/>
    <w:rsid w:val="00297E0B"/>
    <w:rsid w:val="002A22AD"/>
    <w:rsid w:val="002A259F"/>
    <w:rsid w:val="002A30C9"/>
    <w:rsid w:val="002A64A1"/>
    <w:rsid w:val="002C183D"/>
    <w:rsid w:val="002C3F24"/>
    <w:rsid w:val="002C5260"/>
    <w:rsid w:val="002C576B"/>
    <w:rsid w:val="002C77CD"/>
    <w:rsid w:val="002D2AB7"/>
    <w:rsid w:val="002E03CB"/>
    <w:rsid w:val="002E795F"/>
    <w:rsid w:val="002F10D2"/>
    <w:rsid w:val="002F1FE6"/>
    <w:rsid w:val="002F4E68"/>
    <w:rsid w:val="00303E5A"/>
    <w:rsid w:val="003059A5"/>
    <w:rsid w:val="003115CA"/>
    <w:rsid w:val="00312F7F"/>
    <w:rsid w:val="00315629"/>
    <w:rsid w:val="00316C08"/>
    <w:rsid w:val="00361450"/>
    <w:rsid w:val="00364600"/>
    <w:rsid w:val="003657DB"/>
    <w:rsid w:val="003673CF"/>
    <w:rsid w:val="0036797B"/>
    <w:rsid w:val="00375588"/>
    <w:rsid w:val="0038310C"/>
    <w:rsid w:val="003845C1"/>
    <w:rsid w:val="003856F5"/>
    <w:rsid w:val="00391780"/>
    <w:rsid w:val="00392924"/>
    <w:rsid w:val="003941F4"/>
    <w:rsid w:val="00394C93"/>
    <w:rsid w:val="003A6F89"/>
    <w:rsid w:val="003A776B"/>
    <w:rsid w:val="003B1EE2"/>
    <w:rsid w:val="003B32B9"/>
    <w:rsid w:val="003B38C1"/>
    <w:rsid w:val="003B5FCB"/>
    <w:rsid w:val="003C5CED"/>
    <w:rsid w:val="003D3365"/>
    <w:rsid w:val="003E4FCB"/>
    <w:rsid w:val="003E6AB1"/>
    <w:rsid w:val="003E6C44"/>
    <w:rsid w:val="003F139D"/>
    <w:rsid w:val="003F256C"/>
    <w:rsid w:val="00413EB3"/>
    <w:rsid w:val="00422DD4"/>
    <w:rsid w:val="00423E3E"/>
    <w:rsid w:val="00423F58"/>
    <w:rsid w:val="00424E85"/>
    <w:rsid w:val="00427AF4"/>
    <w:rsid w:val="0043245C"/>
    <w:rsid w:val="00440E44"/>
    <w:rsid w:val="00442931"/>
    <w:rsid w:val="00447181"/>
    <w:rsid w:val="00451880"/>
    <w:rsid w:val="0045215F"/>
    <w:rsid w:val="004628EB"/>
    <w:rsid w:val="004647DA"/>
    <w:rsid w:val="004674F7"/>
    <w:rsid w:val="00474062"/>
    <w:rsid w:val="00477D6B"/>
    <w:rsid w:val="00482394"/>
    <w:rsid w:val="00484FFD"/>
    <w:rsid w:val="004A6EF6"/>
    <w:rsid w:val="004B680E"/>
    <w:rsid w:val="004C0C4E"/>
    <w:rsid w:val="004C1023"/>
    <w:rsid w:val="004D1FD4"/>
    <w:rsid w:val="004E7F71"/>
    <w:rsid w:val="005019FF"/>
    <w:rsid w:val="005038EF"/>
    <w:rsid w:val="00505FEB"/>
    <w:rsid w:val="00522832"/>
    <w:rsid w:val="00524DF5"/>
    <w:rsid w:val="0053057A"/>
    <w:rsid w:val="00533178"/>
    <w:rsid w:val="00551435"/>
    <w:rsid w:val="00560A29"/>
    <w:rsid w:val="005612B9"/>
    <w:rsid w:val="005708B6"/>
    <w:rsid w:val="005720E2"/>
    <w:rsid w:val="00576689"/>
    <w:rsid w:val="005815DA"/>
    <w:rsid w:val="00586D2E"/>
    <w:rsid w:val="00592969"/>
    <w:rsid w:val="005971A1"/>
    <w:rsid w:val="005A0230"/>
    <w:rsid w:val="005A091A"/>
    <w:rsid w:val="005A259D"/>
    <w:rsid w:val="005A377D"/>
    <w:rsid w:val="005B4020"/>
    <w:rsid w:val="005B4665"/>
    <w:rsid w:val="005C2E40"/>
    <w:rsid w:val="005C6649"/>
    <w:rsid w:val="005D70D5"/>
    <w:rsid w:val="005D7B9A"/>
    <w:rsid w:val="005E619F"/>
    <w:rsid w:val="005F4685"/>
    <w:rsid w:val="00605827"/>
    <w:rsid w:val="006122C2"/>
    <w:rsid w:val="00617475"/>
    <w:rsid w:val="0062157C"/>
    <w:rsid w:val="00623C57"/>
    <w:rsid w:val="006273CC"/>
    <w:rsid w:val="0063383B"/>
    <w:rsid w:val="00644B0A"/>
    <w:rsid w:val="00646050"/>
    <w:rsid w:val="006535A5"/>
    <w:rsid w:val="006538A2"/>
    <w:rsid w:val="00666B61"/>
    <w:rsid w:val="006713CA"/>
    <w:rsid w:val="00672F66"/>
    <w:rsid w:val="00676C5C"/>
    <w:rsid w:val="006827C1"/>
    <w:rsid w:val="00682E4B"/>
    <w:rsid w:val="00683EBE"/>
    <w:rsid w:val="0068677C"/>
    <w:rsid w:val="006870B6"/>
    <w:rsid w:val="006870E0"/>
    <w:rsid w:val="00687265"/>
    <w:rsid w:val="006A0EC4"/>
    <w:rsid w:val="006A20FE"/>
    <w:rsid w:val="006A44A7"/>
    <w:rsid w:val="006B0433"/>
    <w:rsid w:val="006B5436"/>
    <w:rsid w:val="006B6611"/>
    <w:rsid w:val="006B75F3"/>
    <w:rsid w:val="006C0C53"/>
    <w:rsid w:val="006D0A86"/>
    <w:rsid w:val="006E0929"/>
    <w:rsid w:val="006E5E96"/>
    <w:rsid w:val="00701E37"/>
    <w:rsid w:val="00717FE5"/>
    <w:rsid w:val="00721887"/>
    <w:rsid w:val="00721BB2"/>
    <w:rsid w:val="00727A76"/>
    <w:rsid w:val="00754C20"/>
    <w:rsid w:val="00754F95"/>
    <w:rsid w:val="00762895"/>
    <w:rsid w:val="007640EC"/>
    <w:rsid w:val="00772C50"/>
    <w:rsid w:val="00783439"/>
    <w:rsid w:val="007932A0"/>
    <w:rsid w:val="0079611D"/>
    <w:rsid w:val="00796A62"/>
    <w:rsid w:val="007A1B93"/>
    <w:rsid w:val="007B20AF"/>
    <w:rsid w:val="007B37B3"/>
    <w:rsid w:val="007C2BAE"/>
    <w:rsid w:val="007D029E"/>
    <w:rsid w:val="007D1613"/>
    <w:rsid w:val="007D29AB"/>
    <w:rsid w:val="007D756D"/>
    <w:rsid w:val="007E0B4B"/>
    <w:rsid w:val="007E1BDE"/>
    <w:rsid w:val="007E25D3"/>
    <w:rsid w:val="007F725B"/>
    <w:rsid w:val="00804683"/>
    <w:rsid w:val="008054CB"/>
    <w:rsid w:val="00806E66"/>
    <w:rsid w:val="00806FD2"/>
    <w:rsid w:val="00813B97"/>
    <w:rsid w:val="00815100"/>
    <w:rsid w:val="00816B93"/>
    <w:rsid w:val="008170E1"/>
    <w:rsid w:val="00817B6B"/>
    <w:rsid w:val="00831AD3"/>
    <w:rsid w:val="00832FF9"/>
    <w:rsid w:val="0084224E"/>
    <w:rsid w:val="008439F0"/>
    <w:rsid w:val="00847954"/>
    <w:rsid w:val="008556ED"/>
    <w:rsid w:val="008651E7"/>
    <w:rsid w:val="00871F89"/>
    <w:rsid w:val="00873E57"/>
    <w:rsid w:val="0088106C"/>
    <w:rsid w:val="00881CBC"/>
    <w:rsid w:val="008823B3"/>
    <w:rsid w:val="0088392C"/>
    <w:rsid w:val="00885CF2"/>
    <w:rsid w:val="00886AA9"/>
    <w:rsid w:val="008901D6"/>
    <w:rsid w:val="00891EA9"/>
    <w:rsid w:val="008A7931"/>
    <w:rsid w:val="008B2216"/>
    <w:rsid w:val="008B2CC1"/>
    <w:rsid w:val="008B3C8C"/>
    <w:rsid w:val="008B60B2"/>
    <w:rsid w:val="008B61DE"/>
    <w:rsid w:val="008D33A9"/>
    <w:rsid w:val="008E55E9"/>
    <w:rsid w:val="008F43FD"/>
    <w:rsid w:val="008F6243"/>
    <w:rsid w:val="009058F0"/>
    <w:rsid w:val="009072AF"/>
    <w:rsid w:val="0090731E"/>
    <w:rsid w:val="00911AE4"/>
    <w:rsid w:val="00912511"/>
    <w:rsid w:val="00916EE2"/>
    <w:rsid w:val="0091729E"/>
    <w:rsid w:val="009276FB"/>
    <w:rsid w:val="009408E1"/>
    <w:rsid w:val="00943613"/>
    <w:rsid w:val="00951A9D"/>
    <w:rsid w:val="00951C4A"/>
    <w:rsid w:val="0095565D"/>
    <w:rsid w:val="0096367D"/>
    <w:rsid w:val="00966A22"/>
    <w:rsid w:val="0096722F"/>
    <w:rsid w:val="00967E49"/>
    <w:rsid w:val="00980843"/>
    <w:rsid w:val="00982B59"/>
    <w:rsid w:val="00982E39"/>
    <w:rsid w:val="009834E1"/>
    <w:rsid w:val="009922CE"/>
    <w:rsid w:val="009A0308"/>
    <w:rsid w:val="009A29A5"/>
    <w:rsid w:val="009A2BE2"/>
    <w:rsid w:val="009A41BA"/>
    <w:rsid w:val="009A6244"/>
    <w:rsid w:val="009A7B33"/>
    <w:rsid w:val="009C447F"/>
    <w:rsid w:val="009D10F5"/>
    <w:rsid w:val="009D11D6"/>
    <w:rsid w:val="009D1224"/>
    <w:rsid w:val="009D1461"/>
    <w:rsid w:val="009D1617"/>
    <w:rsid w:val="009D592F"/>
    <w:rsid w:val="009E202F"/>
    <w:rsid w:val="009E2791"/>
    <w:rsid w:val="009E3A27"/>
    <w:rsid w:val="009E3BB5"/>
    <w:rsid w:val="009E3F6F"/>
    <w:rsid w:val="009E5CD1"/>
    <w:rsid w:val="009E61BF"/>
    <w:rsid w:val="009F06EE"/>
    <w:rsid w:val="009F43DF"/>
    <w:rsid w:val="009F499F"/>
    <w:rsid w:val="00A001EC"/>
    <w:rsid w:val="00A0089B"/>
    <w:rsid w:val="00A05809"/>
    <w:rsid w:val="00A176CE"/>
    <w:rsid w:val="00A24635"/>
    <w:rsid w:val="00A25582"/>
    <w:rsid w:val="00A33134"/>
    <w:rsid w:val="00A40330"/>
    <w:rsid w:val="00A40FEE"/>
    <w:rsid w:val="00A41D39"/>
    <w:rsid w:val="00A42DAF"/>
    <w:rsid w:val="00A45BD8"/>
    <w:rsid w:val="00A46AA2"/>
    <w:rsid w:val="00A50D43"/>
    <w:rsid w:val="00A529E8"/>
    <w:rsid w:val="00A52C95"/>
    <w:rsid w:val="00A55A4D"/>
    <w:rsid w:val="00A60462"/>
    <w:rsid w:val="00A61C53"/>
    <w:rsid w:val="00A713C7"/>
    <w:rsid w:val="00A74FE1"/>
    <w:rsid w:val="00A840B4"/>
    <w:rsid w:val="00A8553D"/>
    <w:rsid w:val="00A869B7"/>
    <w:rsid w:val="00AA0C92"/>
    <w:rsid w:val="00AA7C62"/>
    <w:rsid w:val="00AB7E3B"/>
    <w:rsid w:val="00AC205C"/>
    <w:rsid w:val="00AC2A9D"/>
    <w:rsid w:val="00AC54F1"/>
    <w:rsid w:val="00AD5A06"/>
    <w:rsid w:val="00AD7C59"/>
    <w:rsid w:val="00AE07CC"/>
    <w:rsid w:val="00AE225B"/>
    <w:rsid w:val="00AE31B7"/>
    <w:rsid w:val="00AE49CF"/>
    <w:rsid w:val="00AE4C8F"/>
    <w:rsid w:val="00AE73FF"/>
    <w:rsid w:val="00AF0A6B"/>
    <w:rsid w:val="00B0197A"/>
    <w:rsid w:val="00B0266D"/>
    <w:rsid w:val="00B027EA"/>
    <w:rsid w:val="00B04DE6"/>
    <w:rsid w:val="00B05A69"/>
    <w:rsid w:val="00B07B40"/>
    <w:rsid w:val="00B116D9"/>
    <w:rsid w:val="00B1261F"/>
    <w:rsid w:val="00B2197D"/>
    <w:rsid w:val="00B22397"/>
    <w:rsid w:val="00B23DE6"/>
    <w:rsid w:val="00B25166"/>
    <w:rsid w:val="00B32946"/>
    <w:rsid w:val="00B347A5"/>
    <w:rsid w:val="00B3535C"/>
    <w:rsid w:val="00B36749"/>
    <w:rsid w:val="00B3766E"/>
    <w:rsid w:val="00B37CD4"/>
    <w:rsid w:val="00B4497D"/>
    <w:rsid w:val="00B45384"/>
    <w:rsid w:val="00B50B8B"/>
    <w:rsid w:val="00B51EC9"/>
    <w:rsid w:val="00B54D7E"/>
    <w:rsid w:val="00B57C97"/>
    <w:rsid w:val="00B660D8"/>
    <w:rsid w:val="00B70682"/>
    <w:rsid w:val="00B715D7"/>
    <w:rsid w:val="00B82FA0"/>
    <w:rsid w:val="00B86BCA"/>
    <w:rsid w:val="00B9634E"/>
    <w:rsid w:val="00B9734B"/>
    <w:rsid w:val="00BB67CF"/>
    <w:rsid w:val="00BD07C5"/>
    <w:rsid w:val="00BD1626"/>
    <w:rsid w:val="00BF4612"/>
    <w:rsid w:val="00C002A6"/>
    <w:rsid w:val="00C11BFE"/>
    <w:rsid w:val="00C120F5"/>
    <w:rsid w:val="00C17FAE"/>
    <w:rsid w:val="00C27493"/>
    <w:rsid w:val="00C331E1"/>
    <w:rsid w:val="00C33510"/>
    <w:rsid w:val="00C34B14"/>
    <w:rsid w:val="00C35AEC"/>
    <w:rsid w:val="00C366C6"/>
    <w:rsid w:val="00C6439A"/>
    <w:rsid w:val="00C77EB5"/>
    <w:rsid w:val="00C8231F"/>
    <w:rsid w:val="00C83415"/>
    <w:rsid w:val="00C85B4D"/>
    <w:rsid w:val="00C90954"/>
    <w:rsid w:val="00C95963"/>
    <w:rsid w:val="00C9617A"/>
    <w:rsid w:val="00C9760F"/>
    <w:rsid w:val="00CA072F"/>
    <w:rsid w:val="00CA105A"/>
    <w:rsid w:val="00CA6F93"/>
    <w:rsid w:val="00CB4BE5"/>
    <w:rsid w:val="00CC316D"/>
    <w:rsid w:val="00CF25A9"/>
    <w:rsid w:val="00D0085F"/>
    <w:rsid w:val="00D12210"/>
    <w:rsid w:val="00D1525C"/>
    <w:rsid w:val="00D274FB"/>
    <w:rsid w:val="00D27C9A"/>
    <w:rsid w:val="00D31D76"/>
    <w:rsid w:val="00D35311"/>
    <w:rsid w:val="00D424A9"/>
    <w:rsid w:val="00D4435E"/>
    <w:rsid w:val="00D45252"/>
    <w:rsid w:val="00D54918"/>
    <w:rsid w:val="00D618FC"/>
    <w:rsid w:val="00D649BB"/>
    <w:rsid w:val="00D65535"/>
    <w:rsid w:val="00D663C8"/>
    <w:rsid w:val="00D71B4D"/>
    <w:rsid w:val="00D73F48"/>
    <w:rsid w:val="00D83B9F"/>
    <w:rsid w:val="00D93D55"/>
    <w:rsid w:val="00D94636"/>
    <w:rsid w:val="00D94D2D"/>
    <w:rsid w:val="00DA1AD3"/>
    <w:rsid w:val="00DA37A3"/>
    <w:rsid w:val="00DB4F69"/>
    <w:rsid w:val="00DC2C83"/>
    <w:rsid w:val="00DC2E30"/>
    <w:rsid w:val="00DC71FF"/>
    <w:rsid w:val="00DD05F4"/>
    <w:rsid w:val="00DD3978"/>
    <w:rsid w:val="00DD5878"/>
    <w:rsid w:val="00DD6915"/>
    <w:rsid w:val="00DE544B"/>
    <w:rsid w:val="00DE5DAA"/>
    <w:rsid w:val="00DF1184"/>
    <w:rsid w:val="00DF5C92"/>
    <w:rsid w:val="00E0168C"/>
    <w:rsid w:val="00E0441D"/>
    <w:rsid w:val="00E050C6"/>
    <w:rsid w:val="00E12E12"/>
    <w:rsid w:val="00E17B1B"/>
    <w:rsid w:val="00E2116F"/>
    <w:rsid w:val="00E22C46"/>
    <w:rsid w:val="00E22E86"/>
    <w:rsid w:val="00E26E38"/>
    <w:rsid w:val="00E30A3A"/>
    <w:rsid w:val="00E335FE"/>
    <w:rsid w:val="00E406D6"/>
    <w:rsid w:val="00E51E3E"/>
    <w:rsid w:val="00E56D8E"/>
    <w:rsid w:val="00E6082D"/>
    <w:rsid w:val="00E615D8"/>
    <w:rsid w:val="00E64871"/>
    <w:rsid w:val="00E674A8"/>
    <w:rsid w:val="00E8396E"/>
    <w:rsid w:val="00E84C83"/>
    <w:rsid w:val="00E859D9"/>
    <w:rsid w:val="00E87893"/>
    <w:rsid w:val="00E9770D"/>
    <w:rsid w:val="00EA20AC"/>
    <w:rsid w:val="00EA285C"/>
    <w:rsid w:val="00EA288A"/>
    <w:rsid w:val="00EA2E24"/>
    <w:rsid w:val="00EA309D"/>
    <w:rsid w:val="00EA664A"/>
    <w:rsid w:val="00EA75AA"/>
    <w:rsid w:val="00EA7BC7"/>
    <w:rsid w:val="00EB5CFC"/>
    <w:rsid w:val="00EC2B51"/>
    <w:rsid w:val="00EC4E49"/>
    <w:rsid w:val="00ED5605"/>
    <w:rsid w:val="00ED5813"/>
    <w:rsid w:val="00ED77FB"/>
    <w:rsid w:val="00EE1C0C"/>
    <w:rsid w:val="00EE26D1"/>
    <w:rsid w:val="00EE45FA"/>
    <w:rsid w:val="00EF387C"/>
    <w:rsid w:val="00EF604E"/>
    <w:rsid w:val="00EF65D8"/>
    <w:rsid w:val="00F0008F"/>
    <w:rsid w:val="00F0398F"/>
    <w:rsid w:val="00F03D5D"/>
    <w:rsid w:val="00F141AC"/>
    <w:rsid w:val="00F21046"/>
    <w:rsid w:val="00F21A28"/>
    <w:rsid w:val="00F27DBF"/>
    <w:rsid w:val="00F32BC2"/>
    <w:rsid w:val="00F34DDB"/>
    <w:rsid w:val="00F35D0F"/>
    <w:rsid w:val="00F37E25"/>
    <w:rsid w:val="00F42AAA"/>
    <w:rsid w:val="00F43228"/>
    <w:rsid w:val="00F46ED1"/>
    <w:rsid w:val="00F47004"/>
    <w:rsid w:val="00F50774"/>
    <w:rsid w:val="00F5109A"/>
    <w:rsid w:val="00F52A97"/>
    <w:rsid w:val="00F54280"/>
    <w:rsid w:val="00F5591C"/>
    <w:rsid w:val="00F652C1"/>
    <w:rsid w:val="00F66152"/>
    <w:rsid w:val="00F66DAC"/>
    <w:rsid w:val="00F73802"/>
    <w:rsid w:val="00F746C7"/>
    <w:rsid w:val="00F74FA5"/>
    <w:rsid w:val="00F80302"/>
    <w:rsid w:val="00F84CF2"/>
    <w:rsid w:val="00F969A3"/>
    <w:rsid w:val="00FA2FB5"/>
    <w:rsid w:val="00FA4BD3"/>
    <w:rsid w:val="00FB1949"/>
    <w:rsid w:val="00FB1E13"/>
    <w:rsid w:val="00FB3B97"/>
    <w:rsid w:val="00FD1215"/>
    <w:rsid w:val="00FD4E2A"/>
    <w:rsid w:val="00FD7485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B07B40"/>
    <w:pPr>
      <w:spacing w:before="240" w:after="60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B07B40"/>
    <w:pPr>
      <w:spacing w:before="240" w:after="60"/>
      <w:outlineLvl w:val="5"/>
    </w:pPr>
    <w:rPr>
      <w:rFonts w:asciiTheme="minorHAnsi" w:eastAsiaTheme="minorHAnsi" w:hAnsiTheme="minorHAnsi" w:cs="Times New Roman"/>
      <w:b/>
      <w:bCs/>
      <w:szCs w:val="22"/>
      <w:lang w:eastAsia="en-US" w:bidi="en-US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B07B40"/>
    <w:pPr>
      <w:spacing w:before="240" w:after="60"/>
      <w:outlineLvl w:val="6"/>
    </w:pPr>
    <w:rPr>
      <w:rFonts w:asciiTheme="minorHAnsi" w:eastAsiaTheme="minorHAnsi" w:hAnsiTheme="minorHAnsi" w:cs="Times New Roman"/>
      <w:sz w:val="24"/>
      <w:szCs w:val="24"/>
      <w:lang w:eastAsia="en-US" w:bidi="en-US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B07B40"/>
    <w:pPr>
      <w:spacing w:before="240" w:after="60"/>
      <w:outlineLvl w:val="7"/>
    </w:pPr>
    <w:rPr>
      <w:rFonts w:asciiTheme="minorHAnsi" w:eastAsiaTheme="minorHAnsi" w:hAnsiTheme="minorHAnsi" w:cs="Times New Roman"/>
      <w:i/>
      <w:iCs/>
      <w:sz w:val="24"/>
      <w:szCs w:val="24"/>
      <w:lang w:eastAsia="en-US" w:bidi="en-US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B07B40"/>
    <w:pPr>
      <w:spacing w:before="240" w:after="60"/>
      <w:outlineLvl w:val="8"/>
    </w:pPr>
    <w:rPr>
      <w:rFonts w:asciiTheme="majorHAnsi" w:eastAsiaTheme="majorEastAsia" w:hAnsiTheme="majorHAnsi" w:cs="Times New Roman"/>
      <w:szCs w:val="22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qFormat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0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aliases w:val="Footnote ak"/>
    <w:basedOn w:val="a0"/>
    <w:link w:val="Char1"/>
    <w:uiPriority w:val="99"/>
    <w:rsid w:val="00676C5C"/>
    <w:rPr>
      <w:sz w:val="18"/>
    </w:rPr>
  </w:style>
  <w:style w:type="paragraph" w:styleId="aa">
    <w:name w:val="header"/>
    <w:basedOn w:val="a0"/>
    <w:link w:val="Char2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3"/>
    <w:uiPriority w:val="99"/>
    <w:rsid w:val="005C2E4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1"/>
    <w:link w:val="ad"/>
    <w:uiPriority w:val="99"/>
    <w:rsid w:val="005C2E40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footnote reference"/>
    <w:aliases w:val="FR"/>
    <w:basedOn w:val="a1"/>
    <w:uiPriority w:val="99"/>
    <w:rsid w:val="00D65535"/>
    <w:rPr>
      <w:vertAlign w:val="superscript"/>
    </w:rPr>
  </w:style>
  <w:style w:type="character" w:customStyle="1" w:styleId="Char2">
    <w:name w:val="页眉 Char"/>
    <w:basedOn w:val="a1"/>
    <w:link w:val="aa"/>
    <w:uiPriority w:val="99"/>
    <w:rsid w:val="00EF387C"/>
    <w:rPr>
      <w:rFonts w:ascii="Arial" w:eastAsia="SimSun" w:hAnsi="Arial" w:cs="Arial"/>
      <w:sz w:val="22"/>
      <w:lang w:eastAsia="zh-CN"/>
    </w:rPr>
  </w:style>
  <w:style w:type="character" w:customStyle="1" w:styleId="5Char">
    <w:name w:val="标题 5 Char"/>
    <w:basedOn w:val="a1"/>
    <w:link w:val="5"/>
    <w:uiPriority w:val="9"/>
    <w:semiHidden/>
    <w:rsid w:val="00B07B40"/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character" w:customStyle="1" w:styleId="6Char">
    <w:name w:val="标题 6 Char"/>
    <w:basedOn w:val="a1"/>
    <w:link w:val="6"/>
    <w:uiPriority w:val="9"/>
    <w:semiHidden/>
    <w:rsid w:val="00B07B40"/>
    <w:rPr>
      <w:rFonts w:asciiTheme="minorHAnsi" w:eastAsiaTheme="minorHAnsi" w:hAnsiTheme="minorHAnsi"/>
      <w:b/>
      <w:bCs/>
      <w:sz w:val="22"/>
      <w:szCs w:val="22"/>
      <w:lang w:bidi="en-US"/>
    </w:rPr>
  </w:style>
  <w:style w:type="character" w:customStyle="1" w:styleId="7Char">
    <w:name w:val="标题 7 Char"/>
    <w:basedOn w:val="a1"/>
    <w:link w:val="7"/>
    <w:uiPriority w:val="9"/>
    <w:semiHidden/>
    <w:rsid w:val="00B07B40"/>
    <w:rPr>
      <w:rFonts w:asciiTheme="minorHAnsi" w:eastAsiaTheme="minorHAnsi" w:hAnsiTheme="minorHAnsi"/>
      <w:sz w:val="24"/>
      <w:szCs w:val="24"/>
      <w:lang w:bidi="en-US"/>
    </w:rPr>
  </w:style>
  <w:style w:type="character" w:customStyle="1" w:styleId="8Char">
    <w:name w:val="标题 8 Char"/>
    <w:basedOn w:val="a1"/>
    <w:link w:val="8"/>
    <w:uiPriority w:val="9"/>
    <w:semiHidden/>
    <w:rsid w:val="00B07B40"/>
    <w:rPr>
      <w:rFonts w:asciiTheme="minorHAnsi" w:eastAsiaTheme="minorHAnsi" w:hAnsiTheme="minorHAnsi"/>
      <w:i/>
      <w:iCs/>
      <w:sz w:val="24"/>
      <w:szCs w:val="24"/>
      <w:lang w:bidi="en-US"/>
    </w:rPr>
  </w:style>
  <w:style w:type="character" w:customStyle="1" w:styleId="9Char">
    <w:name w:val="标题 9 Char"/>
    <w:basedOn w:val="a1"/>
    <w:link w:val="9"/>
    <w:uiPriority w:val="9"/>
    <w:semiHidden/>
    <w:rsid w:val="00B07B40"/>
    <w:rPr>
      <w:rFonts w:asciiTheme="majorHAnsi" w:eastAsiaTheme="majorEastAsia" w:hAnsiTheme="majorHAnsi"/>
      <w:sz w:val="22"/>
      <w:szCs w:val="22"/>
      <w:lang w:bidi="en-US"/>
    </w:rPr>
  </w:style>
  <w:style w:type="character" w:customStyle="1" w:styleId="1Char">
    <w:name w:val="标题 1 Char"/>
    <w:basedOn w:val="a1"/>
    <w:link w:val="1"/>
    <w:uiPriority w:val="9"/>
    <w:rsid w:val="00B07B4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2Char">
    <w:name w:val="标题 2 Char"/>
    <w:basedOn w:val="a1"/>
    <w:link w:val="2"/>
    <w:rsid w:val="00B07B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3Char">
    <w:name w:val="标题 3 Char"/>
    <w:basedOn w:val="a1"/>
    <w:link w:val="3"/>
    <w:uiPriority w:val="9"/>
    <w:rsid w:val="00B07B4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4Char">
    <w:name w:val="标题 4 Char"/>
    <w:basedOn w:val="a1"/>
    <w:link w:val="4"/>
    <w:uiPriority w:val="9"/>
    <w:rsid w:val="00B07B40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af">
    <w:name w:val="Title"/>
    <w:basedOn w:val="a0"/>
    <w:next w:val="a0"/>
    <w:link w:val="Char4"/>
    <w:uiPriority w:val="10"/>
    <w:qFormat/>
    <w:rsid w:val="00B07B4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4">
    <w:name w:val="标题 Char"/>
    <w:basedOn w:val="a1"/>
    <w:link w:val="af"/>
    <w:uiPriority w:val="10"/>
    <w:rsid w:val="00B07B40"/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paragraph" w:styleId="af0">
    <w:name w:val="Subtitle"/>
    <w:basedOn w:val="a0"/>
    <w:next w:val="a0"/>
    <w:link w:val="Char5"/>
    <w:uiPriority w:val="11"/>
    <w:qFormat/>
    <w:rsid w:val="00B07B40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en-US" w:bidi="en-US"/>
    </w:rPr>
  </w:style>
  <w:style w:type="character" w:customStyle="1" w:styleId="Char5">
    <w:name w:val="副标题 Char"/>
    <w:basedOn w:val="a1"/>
    <w:link w:val="af0"/>
    <w:uiPriority w:val="11"/>
    <w:rsid w:val="00B07B40"/>
    <w:rPr>
      <w:rFonts w:asciiTheme="majorHAnsi" w:eastAsiaTheme="majorEastAsia" w:hAnsiTheme="majorHAnsi"/>
      <w:sz w:val="24"/>
      <w:szCs w:val="24"/>
      <w:lang w:bidi="en-US"/>
    </w:rPr>
  </w:style>
  <w:style w:type="character" w:styleId="af1">
    <w:name w:val="Strong"/>
    <w:basedOn w:val="a1"/>
    <w:uiPriority w:val="22"/>
    <w:qFormat/>
    <w:rsid w:val="00B07B40"/>
    <w:rPr>
      <w:b/>
      <w:bCs/>
    </w:rPr>
  </w:style>
  <w:style w:type="character" w:styleId="af2">
    <w:name w:val="Emphasis"/>
    <w:basedOn w:val="a1"/>
    <w:uiPriority w:val="20"/>
    <w:qFormat/>
    <w:rsid w:val="00B07B40"/>
    <w:rPr>
      <w:rFonts w:asciiTheme="minorHAnsi" w:hAnsiTheme="minorHAnsi"/>
      <w:b/>
      <w:i/>
      <w:iCs/>
    </w:rPr>
  </w:style>
  <w:style w:type="paragraph" w:styleId="af3">
    <w:name w:val="No Spacing"/>
    <w:basedOn w:val="a0"/>
    <w:uiPriority w:val="1"/>
    <w:qFormat/>
    <w:rsid w:val="00B07B40"/>
    <w:rPr>
      <w:rFonts w:asciiTheme="minorHAnsi" w:eastAsiaTheme="minorHAnsi" w:hAnsiTheme="minorHAnsi" w:cs="Times New Roman"/>
      <w:sz w:val="24"/>
      <w:szCs w:val="32"/>
      <w:lang w:eastAsia="en-US" w:bidi="en-US"/>
    </w:rPr>
  </w:style>
  <w:style w:type="paragraph" w:styleId="af4">
    <w:name w:val="List Paragraph"/>
    <w:basedOn w:val="a0"/>
    <w:uiPriority w:val="34"/>
    <w:qFormat/>
    <w:rsid w:val="00B07B40"/>
    <w:pPr>
      <w:ind w:left="720"/>
      <w:contextualSpacing/>
    </w:pPr>
    <w:rPr>
      <w:rFonts w:asciiTheme="minorHAnsi" w:eastAsiaTheme="minorHAnsi" w:hAnsiTheme="minorHAnsi" w:cs="Times New Roman"/>
      <w:sz w:val="24"/>
      <w:szCs w:val="24"/>
      <w:lang w:eastAsia="en-US" w:bidi="en-US"/>
    </w:rPr>
  </w:style>
  <w:style w:type="paragraph" w:styleId="af5">
    <w:name w:val="Quote"/>
    <w:basedOn w:val="a0"/>
    <w:next w:val="a0"/>
    <w:link w:val="Char6"/>
    <w:uiPriority w:val="29"/>
    <w:qFormat/>
    <w:rsid w:val="00B07B40"/>
    <w:rPr>
      <w:rFonts w:asciiTheme="minorHAnsi" w:eastAsiaTheme="minorHAnsi" w:hAnsiTheme="minorHAnsi" w:cs="Times New Roman"/>
      <w:i/>
      <w:sz w:val="24"/>
      <w:szCs w:val="24"/>
      <w:lang w:eastAsia="en-US" w:bidi="en-US"/>
    </w:rPr>
  </w:style>
  <w:style w:type="character" w:customStyle="1" w:styleId="Char6">
    <w:name w:val="引用 Char"/>
    <w:basedOn w:val="a1"/>
    <w:link w:val="af5"/>
    <w:uiPriority w:val="29"/>
    <w:rsid w:val="00B07B40"/>
    <w:rPr>
      <w:rFonts w:asciiTheme="minorHAnsi" w:eastAsiaTheme="minorHAnsi" w:hAnsiTheme="minorHAnsi"/>
      <w:i/>
      <w:sz w:val="24"/>
      <w:szCs w:val="24"/>
      <w:lang w:bidi="en-US"/>
    </w:rPr>
  </w:style>
  <w:style w:type="paragraph" w:styleId="af6">
    <w:name w:val="Intense Quote"/>
    <w:basedOn w:val="a0"/>
    <w:next w:val="a0"/>
    <w:link w:val="Char7"/>
    <w:uiPriority w:val="30"/>
    <w:qFormat/>
    <w:rsid w:val="00B07B40"/>
    <w:pPr>
      <w:ind w:left="720" w:right="720"/>
    </w:pPr>
    <w:rPr>
      <w:rFonts w:asciiTheme="minorHAnsi" w:eastAsiaTheme="minorHAnsi" w:hAnsiTheme="minorHAnsi" w:cs="Times New Roman"/>
      <w:b/>
      <w:i/>
      <w:sz w:val="24"/>
      <w:szCs w:val="22"/>
      <w:lang w:eastAsia="en-US" w:bidi="en-US"/>
    </w:rPr>
  </w:style>
  <w:style w:type="character" w:customStyle="1" w:styleId="Char7">
    <w:name w:val="明显引用 Char"/>
    <w:basedOn w:val="a1"/>
    <w:link w:val="af6"/>
    <w:uiPriority w:val="30"/>
    <w:rsid w:val="00B07B40"/>
    <w:rPr>
      <w:rFonts w:asciiTheme="minorHAnsi" w:eastAsiaTheme="minorHAnsi" w:hAnsiTheme="minorHAnsi"/>
      <w:b/>
      <w:i/>
      <w:sz w:val="24"/>
      <w:szCs w:val="22"/>
      <w:lang w:bidi="en-US"/>
    </w:rPr>
  </w:style>
  <w:style w:type="character" w:styleId="af7">
    <w:name w:val="Subtle Emphasis"/>
    <w:uiPriority w:val="19"/>
    <w:qFormat/>
    <w:rsid w:val="00B07B40"/>
    <w:rPr>
      <w:i/>
      <w:color w:val="5A5A5A" w:themeColor="text1" w:themeTint="A5"/>
    </w:rPr>
  </w:style>
  <w:style w:type="character" w:styleId="af8">
    <w:name w:val="Intense Emphasis"/>
    <w:basedOn w:val="a1"/>
    <w:uiPriority w:val="21"/>
    <w:qFormat/>
    <w:rsid w:val="00B07B40"/>
    <w:rPr>
      <w:b/>
      <w:i/>
      <w:sz w:val="24"/>
      <w:szCs w:val="24"/>
      <w:u w:val="single"/>
    </w:rPr>
  </w:style>
  <w:style w:type="character" w:styleId="af9">
    <w:name w:val="Subtle Reference"/>
    <w:basedOn w:val="a1"/>
    <w:uiPriority w:val="31"/>
    <w:qFormat/>
    <w:rsid w:val="00B07B40"/>
    <w:rPr>
      <w:sz w:val="24"/>
      <w:szCs w:val="24"/>
      <w:u w:val="single"/>
    </w:rPr>
  </w:style>
  <w:style w:type="character" w:styleId="afa">
    <w:name w:val="Intense Reference"/>
    <w:basedOn w:val="a1"/>
    <w:uiPriority w:val="32"/>
    <w:qFormat/>
    <w:rsid w:val="00B07B40"/>
    <w:rPr>
      <w:b/>
      <w:sz w:val="24"/>
      <w:u w:val="single"/>
    </w:rPr>
  </w:style>
  <w:style w:type="character" w:styleId="afb">
    <w:name w:val="Book Title"/>
    <w:basedOn w:val="a1"/>
    <w:uiPriority w:val="33"/>
    <w:qFormat/>
    <w:rsid w:val="00B07B40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0"/>
    <w:uiPriority w:val="39"/>
    <w:semiHidden/>
    <w:unhideWhenUsed/>
    <w:qFormat/>
    <w:rsid w:val="00B07B40"/>
    <w:pPr>
      <w:outlineLvl w:val="9"/>
    </w:pPr>
    <w:rPr>
      <w:rFonts w:asciiTheme="majorHAnsi" w:eastAsiaTheme="majorEastAsia" w:hAnsiTheme="majorHAnsi" w:cs="Times New Roman"/>
      <w:caps w:val="0"/>
      <w:sz w:val="32"/>
      <w:lang w:eastAsia="en-US" w:bidi="en-US"/>
    </w:rPr>
  </w:style>
  <w:style w:type="character" w:customStyle="1" w:styleId="Char1">
    <w:name w:val="脚注文本 Char"/>
    <w:aliases w:val="Footnote ak Char"/>
    <w:basedOn w:val="a1"/>
    <w:link w:val="a9"/>
    <w:uiPriority w:val="99"/>
    <w:rsid w:val="00B07B40"/>
    <w:rPr>
      <w:rFonts w:ascii="Arial" w:eastAsia="SimSun" w:hAnsi="Arial" w:cs="Arial"/>
      <w:sz w:val="18"/>
      <w:lang w:eastAsia="zh-CN"/>
    </w:rPr>
  </w:style>
  <w:style w:type="character" w:styleId="afc">
    <w:name w:val="Hyperlink"/>
    <w:basedOn w:val="a1"/>
    <w:uiPriority w:val="99"/>
    <w:unhideWhenUsed/>
    <w:rsid w:val="00B07B40"/>
    <w:rPr>
      <w:color w:val="0000FF"/>
      <w:u w:val="single"/>
    </w:rPr>
  </w:style>
  <w:style w:type="character" w:customStyle="1" w:styleId="Char0">
    <w:name w:val="页脚 Char"/>
    <w:basedOn w:val="a1"/>
    <w:link w:val="a8"/>
    <w:uiPriority w:val="99"/>
    <w:rsid w:val="00B07B40"/>
    <w:rPr>
      <w:rFonts w:ascii="Arial" w:eastAsia="SimSun" w:hAnsi="Arial" w:cs="Arial"/>
      <w:sz w:val="22"/>
      <w:lang w:eastAsia="zh-CN"/>
    </w:rPr>
  </w:style>
  <w:style w:type="character" w:styleId="afd">
    <w:name w:val="FollowedHyperlink"/>
    <w:basedOn w:val="a1"/>
    <w:uiPriority w:val="99"/>
    <w:unhideWhenUsed/>
    <w:rsid w:val="00B07B40"/>
    <w:rPr>
      <w:color w:val="800080" w:themeColor="followedHyperlink"/>
      <w:u w:val="single"/>
    </w:rPr>
  </w:style>
  <w:style w:type="table" w:styleId="afe">
    <w:name w:val="Table Grid"/>
    <w:basedOn w:val="a2"/>
    <w:uiPriority w:val="59"/>
    <w:rsid w:val="003F256C"/>
    <w:rPr>
      <w:rFonts w:eastAsia="Times New Roman"/>
      <w:sz w:val="24"/>
      <w:szCs w:val="24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4"/>
    <w:rsid w:val="003F256C"/>
    <w:rPr>
      <w:rFonts w:ascii="Arial" w:hAnsi="Arial" w:cs="Arial"/>
      <w:sz w:val="22"/>
      <w:lang w:eastAsia="zh-CN"/>
    </w:rPr>
  </w:style>
  <w:style w:type="paragraph" w:customStyle="1" w:styleId="Apendix">
    <w:name w:val="Apendix"/>
    <w:basedOn w:val="1"/>
    <w:qFormat/>
    <w:rsid w:val="003F256C"/>
    <w:pPr>
      <w:keepNext w:val="0"/>
      <w:spacing w:before="0" w:after="0"/>
      <w:ind w:left="432" w:hanging="432"/>
      <w:contextualSpacing/>
    </w:pPr>
    <w:rPr>
      <w:rFonts w:eastAsia="Times New Roman" w:cs="Times New Roman"/>
      <w:caps w:val="0"/>
      <w:kern w:val="0"/>
      <w:szCs w:val="28"/>
      <w:lang w:eastAsia="en-US"/>
    </w:rPr>
  </w:style>
  <w:style w:type="table" w:customStyle="1" w:styleId="10">
    <w:name w:val="网格型1"/>
    <w:basedOn w:val="a2"/>
    <w:next w:val="afe"/>
    <w:uiPriority w:val="59"/>
    <w:rsid w:val="00297A99"/>
    <w:rPr>
      <w:sz w:val="24"/>
      <w:szCs w:val="24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next w:val="afe"/>
    <w:uiPriority w:val="59"/>
    <w:rsid w:val="00297A99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B07B40"/>
    <w:pPr>
      <w:spacing w:before="240" w:after="60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B07B40"/>
    <w:pPr>
      <w:spacing w:before="240" w:after="60"/>
      <w:outlineLvl w:val="5"/>
    </w:pPr>
    <w:rPr>
      <w:rFonts w:asciiTheme="minorHAnsi" w:eastAsiaTheme="minorHAnsi" w:hAnsiTheme="minorHAnsi" w:cs="Times New Roman"/>
      <w:b/>
      <w:bCs/>
      <w:szCs w:val="22"/>
      <w:lang w:eastAsia="en-US" w:bidi="en-US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B07B40"/>
    <w:pPr>
      <w:spacing w:before="240" w:after="60"/>
      <w:outlineLvl w:val="6"/>
    </w:pPr>
    <w:rPr>
      <w:rFonts w:asciiTheme="minorHAnsi" w:eastAsiaTheme="minorHAnsi" w:hAnsiTheme="minorHAnsi" w:cs="Times New Roman"/>
      <w:sz w:val="24"/>
      <w:szCs w:val="24"/>
      <w:lang w:eastAsia="en-US" w:bidi="en-US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B07B40"/>
    <w:pPr>
      <w:spacing w:before="240" w:after="60"/>
      <w:outlineLvl w:val="7"/>
    </w:pPr>
    <w:rPr>
      <w:rFonts w:asciiTheme="minorHAnsi" w:eastAsiaTheme="minorHAnsi" w:hAnsiTheme="minorHAnsi" w:cs="Times New Roman"/>
      <w:i/>
      <w:iCs/>
      <w:sz w:val="24"/>
      <w:szCs w:val="24"/>
      <w:lang w:eastAsia="en-US" w:bidi="en-US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B07B40"/>
    <w:pPr>
      <w:spacing w:before="240" w:after="60"/>
      <w:outlineLvl w:val="8"/>
    </w:pPr>
    <w:rPr>
      <w:rFonts w:asciiTheme="majorHAnsi" w:eastAsiaTheme="majorEastAsia" w:hAnsiTheme="majorHAnsi" w:cs="Times New Roman"/>
      <w:szCs w:val="22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qFormat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0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aliases w:val="Footnote ak"/>
    <w:basedOn w:val="a0"/>
    <w:link w:val="Char1"/>
    <w:uiPriority w:val="99"/>
    <w:rsid w:val="00676C5C"/>
    <w:rPr>
      <w:sz w:val="18"/>
    </w:rPr>
  </w:style>
  <w:style w:type="paragraph" w:styleId="aa">
    <w:name w:val="header"/>
    <w:basedOn w:val="a0"/>
    <w:link w:val="Char2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3"/>
    <w:uiPriority w:val="99"/>
    <w:rsid w:val="005C2E4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1"/>
    <w:link w:val="ad"/>
    <w:uiPriority w:val="99"/>
    <w:rsid w:val="005C2E40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footnote reference"/>
    <w:aliases w:val="FR"/>
    <w:basedOn w:val="a1"/>
    <w:uiPriority w:val="99"/>
    <w:rsid w:val="00D65535"/>
    <w:rPr>
      <w:vertAlign w:val="superscript"/>
    </w:rPr>
  </w:style>
  <w:style w:type="character" w:customStyle="1" w:styleId="Char2">
    <w:name w:val="页眉 Char"/>
    <w:basedOn w:val="a1"/>
    <w:link w:val="aa"/>
    <w:uiPriority w:val="99"/>
    <w:rsid w:val="00EF387C"/>
    <w:rPr>
      <w:rFonts w:ascii="Arial" w:eastAsia="SimSun" w:hAnsi="Arial" w:cs="Arial"/>
      <w:sz w:val="22"/>
      <w:lang w:eastAsia="zh-CN"/>
    </w:rPr>
  </w:style>
  <w:style w:type="character" w:customStyle="1" w:styleId="5Char">
    <w:name w:val="标题 5 Char"/>
    <w:basedOn w:val="a1"/>
    <w:link w:val="5"/>
    <w:uiPriority w:val="9"/>
    <w:semiHidden/>
    <w:rsid w:val="00B07B40"/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character" w:customStyle="1" w:styleId="6Char">
    <w:name w:val="标题 6 Char"/>
    <w:basedOn w:val="a1"/>
    <w:link w:val="6"/>
    <w:uiPriority w:val="9"/>
    <w:semiHidden/>
    <w:rsid w:val="00B07B40"/>
    <w:rPr>
      <w:rFonts w:asciiTheme="minorHAnsi" w:eastAsiaTheme="minorHAnsi" w:hAnsiTheme="minorHAnsi"/>
      <w:b/>
      <w:bCs/>
      <w:sz w:val="22"/>
      <w:szCs w:val="22"/>
      <w:lang w:bidi="en-US"/>
    </w:rPr>
  </w:style>
  <w:style w:type="character" w:customStyle="1" w:styleId="7Char">
    <w:name w:val="标题 7 Char"/>
    <w:basedOn w:val="a1"/>
    <w:link w:val="7"/>
    <w:uiPriority w:val="9"/>
    <w:semiHidden/>
    <w:rsid w:val="00B07B40"/>
    <w:rPr>
      <w:rFonts w:asciiTheme="minorHAnsi" w:eastAsiaTheme="minorHAnsi" w:hAnsiTheme="minorHAnsi"/>
      <w:sz w:val="24"/>
      <w:szCs w:val="24"/>
      <w:lang w:bidi="en-US"/>
    </w:rPr>
  </w:style>
  <w:style w:type="character" w:customStyle="1" w:styleId="8Char">
    <w:name w:val="标题 8 Char"/>
    <w:basedOn w:val="a1"/>
    <w:link w:val="8"/>
    <w:uiPriority w:val="9"/>
    <w:semiHidden/>
    <w:rsid w:val="00B07B40"/>
    <w:rPr>
      <w:rFonts w:asciiTheme="minorHAnsi" w:eastAsiaTheme="minorHAnsi" w:hAnsiTheme="minorHAnsi"/>
      <w:i/>
      <w:iCs/>
      <w:sz w:val="24"/>
      <w:szCs w:val="24"/>
      <w:lang w:bidi="en-US"/>
    </w:rPr>
  </w:style>
  <w:style w:type="character" w:customStyle="1" w:styleId="9Char">
    <w:name w:val="标题 9 Char"/>
    <w:basedOn w:val="a1"/>
    <w:link w:val="9"/>
    <w:uiPriority w:val="9"/>
    <w:semiHidden/>
    <w:rsid w:val="00B07B40"/>
    <w:rPr>
      <w:rFonts w:asciiTheme="majorHAnsi" w:eastAsiaTheme="majorEastAsia" w:hAnsiTheme="majorHAnsi"/>
      <w:sz w:val="22"/>
      <w:szCs w:val="22"/>
      <w:lang w:bidi="en-US"/>
    </w:rPr>
  </w:style>
  <w:style w:type="character" w:customStyle="1" w:styleId="1Char">
    <w:name w:val="标题 1 Char"/>
    <w:basedOn w:val="a1"/>
    <w:link w:val="1"/>
    <w:uiPriority w:val="9"/>
    <w:rsid w:val="00B07B4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2Char">
    <w:name w:val="标题 2 Char"/>
    <w:basedOn w:val="a1"/>
    <w:link w:val="2"/>
    <w:rsid w:val="00B07B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3Char">
    <w:name w:val="标题 3 Char"/>
    <w:basedOn w:val="a1"/>
    <w:link w:val="3"/>
    <w:uiPriority w:val="9"/>
    <w:rsid w:val="00B07B4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4Char">
    <w:name w:val="标题 4 Char"/>
    <w:basedOn w:val="a1"/>
    <w:link w:val="4"/>
    <w:uiPriority w:val="9"/>
    <w:rsid w:val="00B07B40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af">
    <w:name w:val="Title"/>
    <w:basedOn w:val="a0"/>
    <w:next w:val="a0"/>
    <w:link w:val="Char4"/>
    <w:uiPriority w:val="10"/>
    <w:qFormat/>
    <w:rsid w:val="00B07B4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4">
    <w:name w:val="标题 Char"/>
    <w:basedOn w:val="a1"/>
    <w:link w:val="af"/>
    <w:uiPriority w:val="10"/>
    <w:rsid w:val="00B07B40"/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paragraph" w:styleId="af0">
    <w:name w:val="Subtitle"/>
    <w:basedOn w:val="a0"/>
    <w:next w:val="a0"/>
    <w:link w:val="Char5"/>
    <w:uiPriority w:val="11"/>
    <w:qFormat/>
    <w:rsid w:val="00B07B40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en-US" w:bidi="en-US"/>
    </w:rPr>
  </w:style>
  <w:style w:type="character" w:customStyle="1" w:styleId="Char5">
    <w:name w:val="副标题 Char"/>
    <w:basedOn w:val="a1"/>
    <w:link w:val="af0"/>
    <w:uiPriority w:val="11"/>
    <w:rsid w:val="00B07B40"/>
    <w:rPr>
      <w:rFonts w:asciiTheme="majorHAnsi" w:eastAsiaTheme="majorEastAsia" w:hAnsiTheme="majorHAnsi"/>
      <w:sz w:val="24"/>
      <w:szCs w:val="24"/>
      <w:lang w:bidi="en-US"/>
    </w:rPr>
  </w:style>
  <w:style w:type="character" w:styleId="af1">
    <w:name w:val="Strong"/>
    <w:basedOn w:val="a1"/>
    <w:uiPriority w:val="22"/>
    <w:qFormat/>
    <w:rsid w:val="00B07B40"/>
    <w:rPr>
      <w:b/>
      <w:bCs/>
    </w:rPr>
  </w:style>
  <w:style w:type="character" w:styleId="af2">
    <w:name w:val="Emphasis"/>
    <w:basedOn w:val="a1"/>
    <w:uiPriority w:val="20"/>
    <w:qFormat/>
    <w:rsid w:val="00B07B40"/>
    <w:rPr>
      <w:rFonts w:asciiTheme="minorHAnsi" w:hAnsiTheme="minorHAnsi"/>
      <w:b/>
      <w:i/>
      <w:iCs/>
    </w:rPr>
  </w:style>
  <w:style w:type="paragraph" w:styleId="af3">
    <w:name w:val="No Spacing"/>
    <w:basedOn w:val="a0"/>
    <w:uiPriority w:val="1"/>
    <w:qFormat/>
    <w:rsid w:val="00B07B40"/>
    <w:rPr>
      <w:rFonts w:asciiTheme="minorHAnsi" w:eastAsiaTheme="minorHAnsi" w:hAnsiTheme="minorHAnsi" w:cs="Times New Roman"/>
      <w:sz w:val="24"/>
      <w:szCs w:val="32"/>
      <w:lang w:eastAsia="en-US" w:bidi="en-US"/>
    </w:rPr>
  </w:style>
  <w:style w:type="paragraph" w:styleId="af4">
    <w:name w:val="List Paragraph"/>
    <w:basedOn w:val="a0"/>
    <w:uiPriority w:val="34"/>
    <w:qFormat/>
    <w:rsid w:val="00B07B40"/>
    <w:pPr>
      <w:ind w:left="720"/>
      <w:contextualSpacing/>
    </w:pPr>
    <w:rPr>
      <w:rFonts w:asciiTheme="minorHAnsi" w:eastAsiaTheme="minorHAnsi" w:hAnsiTheme="minorHAnsi" w:cs="Times New Roman"/>
      <w:sz w:val="24"/>
      <w:szCs w:val="24"/>
      <w:lang w:eastAsia="en-US" w:bidi="en-US"/>
    </w:rPr>
  </w:style>
  <w:style w:type="paragraph" w:styleId="af5">
    <w:name w:val="Quote"/>
    <w:basedOn w:val="a0"/>
    <w:next w:val="a0"/>
    <w:link w:val="Char6"/>
    <w:uiPriority w:val="29"/>
    <w:qFormat/>
    <w:rsid w:val="00B07B40"/>
    <w:rPr>
      <w:rFonts w:asciiTheme="minorHAnsi" w:eastAsiaTheme="minorHAnsi" w:hAnsiTheme="minorHAnsi" w:cs="Times New Roman"/>
      <w:i/>
      <w:sz w:val="24"/>
      <w:szCs w:val="24"/>
      <w:lang w:eastAsia="en-US" w:bidi="en-US"/>
    </w:rPr>
  </w:style>
  <w:style w:type="character" w:customStyle="1" w:styleId="Char6">
    <w:name w:val="引用 Char"/>
    <w:basedOn w:val="a1"/>
    <w:link w:val="af5"/>
    <w:uiPriority w:val="29"/>
    <w:rsid w:val="00B07B40"/>
    <w:rPr>
      <w:rFonts w:asciiTheme="minorHAnsi" w:eastAsiaTheme="minorHAnsi" w:hAnsiTheme="minorHAnsi"/>
      <w:i/>
      <w:sz w:val="24"/>
      <w:szCs w:val="24"/>
      <w:lang w:bidi="en-US"/>
    </w:rPr>
  </w:style>
  <w:style w:type="paragraph" w:styleId="af6">
    <w:name w:val="Intense Quote"/>
    <w:basedOn w:val="a0"/>
    <w:next w:val="a0"/>
    <w:link w:val="Char7"/>
    <w:uiPriority w:val="30"/>
    <w:qFormat/>
    <w:rsid w:val="00B07B40"/>
    <w:pPr>
      <w:ind w:left="720" w:right="720"/>
    </w:pPr>
    <w:rPr>
      <w:rFonts w:asciiTheme="minorHAnsi" w:eastAsiaTheme="minorHAnsi" w:hAnsiTheme="minorHAnsi" w:cs="Times New Roman"/>
      <w:b/>
      <w:i/>
      <w:sz w:val="24"/>
      <w:szCs w:val="22"/>
      <w:lang w:eastAsia="en-US" w:bidi="en-US"/>
    </w:rPr>
  </w:style>
  <w:style w:type="character" w:customStyle="1" w:styleId="Char7">
    <w:name w:val="明显引用 Char"/>
    <w:basedOn w:val="a1"/>
    <w:link w:val="af6"/>
    <w:uiPriority w:val="30"/>
    <w:rsid w:val="00B07B40"/>
    <w:rPr>
      <w:rFonts w:asciiTheme="minorHAnsi" w:eastAsiaTheme="minorHAnsi" w:hAnsiTheme="minorHAnsi"/>
      <w:b/>
      <w:i/>
      <w:sz w:val="24"/>
      <w:szCs w:val="22"/>
      <w:lang w:bidi="en-US"/>
    </w:rPr>
  </w:style>
  <w:style w:type="character" w:styleId="af7">
    <w:name w:val="Subtle Emphasis"/>
    <w:uiPriority w:val="19"/>
    <w:qFormat/>
    <w:rsid w:val="00B07B40"/>
    <w:rPr>
      <w:i/>
      <w:color w:val="5A5A5A" w:themeColor="text1" w:themeTint="A5"/>
    </w:rPr>
  </w:style>
  <w:style w:type="character" w:styleId="af8">
    <w:name w:val="Intense Emphasis"/>
    <w:basedOn w:val="a1"/>
    <w:uiPriority w:val="21"/>
    <w:qFormat/>
    <w:rsid w:val="00B07B40"/>
    <w:rPr>
      <w:b/>
      <w:i/>
      <w:sz w:val="24"/>
      <w:szCs w:val="24"/>
      <w:u w:val="single"/>
    </w:rPr>
  </w:style>
  <w:style w:type="character" w:styleId="af9">
    <w:name w:val="Subtle Reference"/>
    <w:basedOn w:val="a1"/>
    <w:uiPriority w:val="31"/>
    <w:qFormat/>
    <w:rsid w:val="00B07B40"/>
    <w:rPr>
      <w:sz w:val="24"/>
      <w:szCs w:val="24"/>
      <w:u w:val="single"/>
    </w:rPr>
  </w:style>
  <w:style w:type="character" w:styleId="afa">
    <w:name w:val="Intense Reference"/>
    <w:basedOn w:val="a1"/>
    <w:uiPriority w:val="32"/>
    <w:qFormat/>
    <w:rsid w:val="00B07B40"/>
    <w:rPr>
      <w:b/>
      <w:sz w:val="24"/>
      <w:u w:val="single"/>
    </w:rPr>
  </w:style>
  <w:style w:type="character" w:styleId="afb">
    <w:name w:val="Book Title"/>
    <w:basedOn w:val="a1"/>
    <w:uiPriority w:val="33"/>
    <w:qFormat/>
    <w:rsid w:val="00B07B40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0"/>
    <w:uiPriority w:val="39"/>
    <w:semiHidden/>
    <w:unhideWhenUsed/>
    <w:qFormat/>
    <w:rsid w:val="00B07B40"/>
    <w:pPr>
      <w:outlineLvl w:val="9"/>
    </w:pPr>
    <w:rPr>
      <w:rFonts w:asciiTheme="majorHAnsi" w:eastAsiaTheme="majorEastAsia" w:hAnsiTheme="majorHAnsi" w:cs="Times New Roman"/>
      <w:caps w:val="0"/>
      <w:sz w:val="32"/>
      <w:lang w:eastAsia="en-US" w:bidi="en-US"/>
    </w:rPr>
  </w:style>
  <w:style w:type="character" w:customStyle="1" w:styleId="Char1">
    <w:name w:val="脚注文本 Char"/>
    <w:aliases w:val="Footnote ak Char"/>
    <w:basedOn w:val="a1"/>
    <w:link w:val="a9"/>
    <w:uiPriority w:val="99"/>
    <w:rsid w:val="00B07B40"/>
    <w:rPr>
      <w:rFonts w:ascii="Arial" w:eastAsia="SimSun" w:hAnsi="Arial" w:cs="Arial"/>
      <w:sz w:val="18"/>
      <w:lang w:eastAsia="zh-CN"/>
    </w:rPr>
  </w:style>
  <w:style w:type="character" w:styleId="afc">
    <w:name w:val="Hyperlink"/>
    <w:basedOn w:val="a1"/>
    <w:uiPriority w:val="99"/>
    <w:unhideWhenUsed/>
    <w:rsid w:val="00B07B40"/>
    <w:rPr>
      <w:color w:val="0000FF"/>
      <w:u w:val="single"/>
    </w:rPr>
  </w:style>
  <w:style w:type="character" w:customStyle="1" w:styleId="Char0">
    <w:name w:val="页脚 Char"/>
    <w:basedOn w:val="a1"/>
    <w:link w:val="a8"/>
    <w:uiPriority w:val="99"/>
    <w:rsid w:val="00B07B40"/>
    <w:rPr>
      <w:rFonts w:ascii="Arial" w:eastAsia="SimSun" w:hAnsi="Arial" w:cs="Arial"/>
      <w:sz w:val="22"/>
      <w:lang w:eastAsia="zh-CN"/>
    </w:rPr>
  </w:style>
  <w:style w:type="character" w:styleId="afd">
    <w:name w:val="FollowedHyperlink"/>
    <w:basedOn w:val="a1"/>
    <w:uiPriority w:val="99"/>
    <w:unhideWhenUsed/>
    <w:rsid w:val="00B07B40"/>
    <w:rPr>
      <w:color w:val="800080" w:themeColor="followedHyperlink"/>
      <w:u w:val="single"/>
    </w:rPr>
  </w:style>
  <w:style w:type="table" w:styleId="afe">
    <w:name w:val="Table Grid"/>
    <w:basedOn w:val="a2"/>
    <w:uiPriority w:val="59"/>
    <w:rsid w:val="003F256C"/>
    <w:rPr>
      <w:rFonts w:eastAsia="Times New Roman"/>
      <w:sz w:val="24"/>
      <w:szCs w:val="24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4"/>
    <w:rsid w:val="003F256C"/>
    <w:rPr>
      <w:rFonts w:ascii="Arial" w:hAnsi="Arial" w:cs="Arial"/>
      <w:sz w:val="22"/>
      <w:lang w:eastAsia="zh-CN"/>
    </w:rPr>
  </w:style>
  <w:style w:type="paragraph" w:customStyle="1" w:styleId="Apendix">
    <w:name w:val="Apendix"/>
    <w:basedOn w:val="1"/>
    <w:qFormat/>
    <w:rsid w:val="003F256C"/>
    <w:pPr>
      <w:keepNext w:val="0"/>
      <w:spacing w:before="0" w:after="0"/>
      <w:ind w:left="432" w:hanging="432"/>
      <w:contextualSpacing/>
    </w:pPr>
    <w:rPr>
      <w:rFonts w:eastAsia="Times New Roman" w:cs="Times New Roman"/>
      <w:caps w:val="0"/>
      <w:kern w:val="0"/>
      <w:szCs w:val="28"/>
      <w:lang w:eastAsia="en-US"/>
    </w:rPr>
  </w:style>
  <w:style w:type="table" w:customStyle="1" w:styleId="10">
    <w:name w:val="网格型1"/>
    <w:basedOn w:val="a2"/>
    <w:next w:val="afe"/>
    <w:uiPriority w:val="59"/>
    <w:rsid w:val="00297A99"/>
    <w:rPr>
      <w:sz w:val="24"/>
      <w:szCs w:val="24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next w:val="afe"/>
    <w:uiPriority w:val="59"/>
    <w:rsid w:val="00297A99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515F-4AE8-4406-98D2-85ABD3AA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</Template>
  <TotalTime>1501</TotalTime>
  <Pages>8</Pages>
  <Words>2971</Words>
  <Characters>1019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CDIP/14/INF/4</vt:lpstr>
    </vt:vector>
  </TitlesOfParts>
  <Company>WIPO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CDIP/14/7</dc:title>
  <dc:subject>知识产权与社会经济发展项目——第二阶段</dc:subject>
  <dc:creator/>
  <cp:lastModifiedBy>MA Weihai</cp:lastModifiedBy>
  <cp:revision>130</cp:revision>
  <cp:lastPrinted>2014-10-13T09:41:00Z</cp:lastPrinted>
  <dcterms:created xsi:type="dcterms:W3CDTF">2014-10-09T07:57:00Z</dcterms:created>
  <dcterms:modified xsi:type="dcterms:W3CDTF">2014-10-13T13:37:00Z</dcterms:modified>
</cp:coreProperties>
</file>