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8E6680" w:rsidP="00916EE2">
            <w:r>
              <w:rPr>
                <w:noProof/>
                <w:lang w:eastAsia="en-US"/>
              </w:rPr>
              <w:drawing>
                <wp:inline distT="0" distB="0" distL="0" distR="0" wp14:anchorId="3452B667" wp14:editId="642C5E90">
                  <wp:extent cx="1552575" cy="1155700"/>
                  <wp:effectExtent l="0" t="0" r="9525" b="6350"/>
                  <wp:docPr id="25" name="Picture 25" descr="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2575" cy="115570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8E6680" w:rsidP="00916EE2">
            <w:pPr>
              <w:jc w:val="right"/>
            </w:pPr>
            <w:r>
              <w:rPr>
                <w:b/>
                <w:sz w:val="40"/>
                <w:szCs w:val="40"/>
              </w:rPr>
              <w:t>R</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025EC4" w:rsidP="00025EC4">
            <w:pPr>
              <w:jc w:val="right"/>
              <w:rPr>
                <w:rFonts w:ascii="Arial Black" w:hAnsi="Arial Black"/>
                <w:caps/>
                <w:sz w:val="15"/>
              </w:rPr>
            </w:pPr>
            <w:bookmarkStart w:id="0" w:name="Code"/>
            <w:bookmarkEnd w:id="0"/>
            <w:r>
              <w:rPr>
                <w:rFonts w:ascii="Arial Black" w:hAnsi="Arial Black"/>
                <w:caps/>
                <w:sz w:val="15"/>
              </w:rPr>
              <w:t>LI</w:t>
            </w:r>
            <w:r w:rsidR="00F553E9">
              <w:rPr>
                <w:rFonts w:ascii="Arial Black" w:hAnsi="Arial Black"/>
                <w:caps/>
                <w:sz w:val="15"/>
              </w:rPr>
              <w:t>/</w:t>
            </w:r>
            <w:r>
              <w:rPr>
                <w:rFonts w:ascii="Arial Black" w:hAnsi="Arial Black"/>
                <w:caps/>
                <w:sz w:val="15"/>
              </w:rPr>
              <w:t>R/</w:t>
            </w:r>
            <w:r w:rsidR="00F553E9">
              <w:rPr>
                <w:rFonts w:ascii="Arial Black" w:hAnsi="Arial Black"/>
                <w:caps/>
                <w:sz w:val="15"/>
              </w:rPr>
              <w:t>PM</w:t>
            </w:r>
            <w:r w:rsidR="00CF315A">
              <w:rPr>
                <w:rFonts w:ascii="Arial Black" w:hAnsi="Arial Black"/>
                <w:caps/>
                <w:sz w:val="15"/>
              </w:rPr>
              <w:t>/</w:t>
            </w:r>
            <w:r w:rsidR="001663DF">
              <w:rPr>
                <w:rFonts w:ascii="Arial Black" w:hAnsi="Arial Black"/>
                <w:caps/>
                <w:sz w:val="15"/>
              </w:rPr>
              <w:t>3</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F13FAB" w:rsidRDefault="00F13FAB" w:rsidP="00F13FAB">
            <w:pPr>
              <w:jc w:val="right"/>
              <w:rPr>
                <w:rFonts w:ascii="Arial Black" w:hAnsi="Arial Black"/>
                <w:caps/>
                <w:sz w:val="15"/>
                <w:lang w:val="ru-RU"/>
              </w:rPr>
            </w:pPr>
            <w:r>
              <w:rPr>
                <w:rFonts w:ascii="Arial Black" w:hAnsi="Arial Black"/>
                <w:caps/>
                <w:sz w:val="15"/>
                <w:lang w:val="ru-RU"/>
              </w:rPr>
              <w:t>оригинал</w:t>
            </w:r>
            <w:r w:rsidR="008B2CC1" w:rsidRPr="0090731E">
              <w:rPr>
                <w:rFonts w:ascii="Arial Black" w:hAnsi="Arial Black"/>
                <w:caps/>
                <w:sz w:val="15"/>
              </w:rPr>
              <w:t>:</w:t>
            </w:r>
            <w:r w:rsidR="00A42DAF">
              <w:rPr>
                <w:rFonts w:ascii="Arial Black" w:hAnsi="Arial Black"/>
                <w:caps/>
                <w:sz w:val="15"/>
              </w:rPr>
              <w:t xml:space="preserve"> </w:t>
            </w:r>
            <w:r w:rsidR="008B2CC1" w:rsidRPr="0090731E">
              <w:rPr>
                <w:rFonts w:ascii="Arial Black" w:hAnsi="Arial Black"/>
                <w:caps/>
                <w:sz w:val="15"/>
              </w:rPr>
              <w:t xml:space="preserve"> </w:t>
            </w:r>
            <w:bookmarkStart w:id="1" w:name="Original"/>
            <w:bookmarkEnd w:id="1"/>
            <w:r>
              <w:rPr>
                <w:rFonts w:ascii="Arial Black" w:hAnsi="Arial Black"/>
                <w:caps/>
                <w:sz w:val="15"/>
                <w:lang w:val="ru-RU"/>
              </w:rPr>
              <w:t>английский</w:t>
            </w:r>
          </w:p>
        </w:tc>
      </w:tr>
      <w:tr w:rsidR="008B2CC1" w:rsidRPr="001832A6" w:rsidTr="00916EE2">
        <w:trPr>
          <w:trHeight w:hRule="exact" w:val="198"/>
        </w:trPr>
        <w:tc>
          <w:tcPr>
            <w:tcW w:w="9356" w:type="dxa"/>
            <w:gridSpan w:val="3"/>
            <w:tcMar>
              <w:left w:w="0" w:type="dxa"/>
              <w:right w:w="0" w:type="dxa"/>
            </w:tcMar>
            <w:vAlign w:val="bottom"/>
          </w:tcPr>
          <w:p w:rsidR="008B2CC1" w:rsidRPr="00F13FAB" w:rsidRDefault="00F13FAB" w:rsidP="00FB7FD6">
            <w:pPr>
              <w:jc w:val="right"/>
              <w:rPr>
                <w:rFonts w:ascii="Arial Black" w:hAnsi="Arial Black"/>
                <w:caps/>
                <w:sz w:val="15"/>
                <w:lang w:val="ru-RU"/>
              </w:rPr>
            </w:pPr>
            <w:r>
              <w:rPr>
                <w:rFonts w:ascii="Arial Black" w:hAnsi="Arial Black"/>
                <w:caps/>
                <w:sz w:val="15"/>
                <w:lang w:val="ru-RU"/>
              </w:rPr>
              <w:t>дата</w:t>
            </w:r>
            <w:r w:rsidR="008B2CC1" w:rsidRPr="0090731E">
              <w:rPr>
                <w:rFonts w:ascii="Arial Black" w:hAnsi="Arial Black"/>
                <w:caps/>
                <w:sz w:val="15"/>
              </w:rPr>
              <w:t>:</w:t>
            </w:r>
            <w:r w:rsidR="00A42DAF">
              <w:rPr>
                <w:rFonts w:ascii="Arial Black" w:hAnsi="Arial Black"/>
                <w:caps/>
                <w:sz w:val="15"/>
              </w:rPr>
              <w:t xml:space="preserve"> </w:t>
            </w:r>
            <w:r w:rsidR="008B2CC1" w:rsidRPr="0090731E">
              <w:rPr>
                <w:rFonts w:ascii="Arial Black" w:hAnsi="Arial Black"/>
                <w:caps/>
                <w:sz w:val="15"/>
              </w:rPr>
              <w:t xml:space="preserve"> </w:t>
            </w:r>
            <w:bookmarkStart w:id="2" w:name="Date"/>
            <w:bookmarkEnd w:id="2"/>
            <w:r w:rsidR="00FB7FD6">
              <w:rPr>
                <w:rFonts w:ascii="Arial Black" w:hAnsi="Arial Black"/>
                <w:caps/>
                <w:sz w:val="15"/>
                <w:lang w:val="ru-RU"/>
              </w:rPr>
              <w:t>25</w:t>
            </w:r>
            <w:r>
              <w:rPr>
                <w:rFonts w:ascii="Arial Black" w:hAnsi="Arial Black"/>
                <w:caps/>
                <w:sz w:val="15"/>
              </w:rPr>
              <w:t xml:space="preserve"> </w:t>
            </w:r>
            <w:r w:rsidR="00025EC4">
              <w:rPr>
                <w:rFonts w:ascii="Arial Black" w:hAnsi="Arial Black"/>
                <w:caps/>
                <w:sz w:val="15"/>
                <w:lang w:val="ru-RU"/>
              </w:rPr>
              <w:t>августа</w:t>
            </w:r>
            <w:r w:rsidR="00F544D4">
              <w:rPr>
                <w:rFonts w:ascii="Arial Black" w:hAnsi="Arial Black"/>
                <w:caps/>
                <w:sz w:val="15"/>
              </w:rPr>
              <w:t xml:space="preserve"> 201</w:t>
            </w:r>
            <w:r w:rsidR="001663DF">
              <w:rPr>
                <w:rFonts w:ascii="Arial Black" w:hAnsi="Arial Black"/>
                <w:caps/>
                <w:sz w:val="15"/>
              </w:rPr>
              <w:t>4</w:t>
            </w:r>
            <w:r>
              <w:rPr>
                <w:rFonts w:ascii="Arial Black" w:hAnsi="Arial Black"/>
                <w:caps/>
                <w:sz w:val="15"/>
                <w:lang w:val="ru-RU"/>
              </w:rPr>
              <w:t xml:space="preserve"> г.</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9C2513" w:rsidRPr="008E6680" w:rsidRDefault="00025EC4" w:rsidP="009C2513">
      <w:pPr>
        <w:rPr>
          <w:b/>
          <w:sz w:val="28"/>
          <w:szCs w:val="28"/>
          <w:lang w:val="ru-RU"/>
        </w:rPr>
      </w:pPr>
      <w:r w:rsidRPr="00025EC4">
        <w:rPr>
          <w:b/>
          <w:sz w:val="28"/>
          <w:szCs w:val="28"/>
          <w:lang w:val="ru-RU"/>
        </w:rPr>
        <w:t>Подготовительный комитет дипломатической конференции по принятию пересмотренного Лиссабонского соглашения о наименования</w:t>
      </w:r>
      <w:r w:rsidR="00DC7CD9">
        <w:rPr>
          <w:b/>
          <w:sz w:val="28"/>
          <w:szCs w:val="28"/>
          <w:lang w:val="ru-RU"/>
        </w:rPr>
        <w:t>х</w:t>
      </w:r>
      <w:r w:rsidRPr="00025EC4">
        <w:rPr>
          <w:b/>
          <w:sz w:val="28"/>
          <w:szCs w:val="28"/>
          <w:lang w:val="ru-RU"/>
        </w:rPr>
        <w:t xml:space="preserve"> мест происхождения и географически</w:t>
      </w:r>
      <w:r w:rsidR="00DC7CD9">
        <w:rPr>
          <w:b/>
          <w:sz w:val="28"/>
          <w:szCs w:val="28"/>
          <w:lang w:val="ru-RU"/>
        </w:rPr>
        <w:t>х</w:t>
      </w:r>
      <w:r w:rsidRPr="00025EC4">
        <w:rPr>
          <w:b/>
          <w:sz w:val="28"/>
          <w:szCs w:val="28"/>
          <w:lang w:val="ru-RU"/>
        </w:rPr>
        <w:t xml:space="preserve"> указания</w:t>
      </w:r>
      <w:r w:rsidR="00DC7CD9">
        <w:rPr>
          <w:b/>
          <w:sz w:val="28"/>
          <w:szCs w:val="28"/>
          <w:lang w:val="ru-RU"/>
        </w:rPr>
        <w:t>х</w:t>
      </w:r>
    </w:p>
    <w:p w:rsidR="009C2513" w:rsidRPr="008E6680" w:rsidRDefault="009C2513" w:rsidP="009C2513">
      <w:pPr>
        <w:rPr>
          <w:lang w:val="ru-RU"/>
        </w:rPr>
      </w:pPr>
    </w:p>
    <w:p w:rsidR="009C2513" w:rsidRPr="008E6680" w:rsidRDefault="009C2513" w:rsidP="009C2513">
      <w:pPr>
        <w:rPr>
          <w:lang w:val="ru-RU"/>
        </w:rPr>
      </w:pPr>
    </w:p>
    <w:p w:rsidR="008B2CC1" w:rsidRPr="00025EC4" w:rsidRDefault="008E6680" w:rsidP="009C2513">
      <w:pPr>
        <w:rPr>
          <w:lang w:val="ru-RU"/>
        </w:rPr>
      </w:pPr>
      <w:r>
        <w:rPr>
          <w:b/>
          <w:sz w:val="24"/>
          <w:szCs w:val="24"/>
          <w:lang w:val="ru-RU"/>
        </w:rPr>
        <w:t>Женева</w:t>
      </w:r>
      <w:r w:rsidRPr="00025EC4">
        <w:rPr>
          <w:b/>
          <w:sz w:val="24"/>
          <w:szCs w:val="24"/>
          <w:lang w:val="ru-RU"/>
        </w:rPr>
        <w:t xml:space="preserve">, </w:t>
      </w:r>
      <w:r w:rsidR="00025EC4">
        <w:rPr>
          <w:b/>
          <w:sz w:val="24"/>
          <w:szCs w:val="24"/>
          <w:lang w:val="ru-RU"/>
        </w:rPr>
        <w:t>30 и 31 октября</w:t>
      </w:r>
      <w:r w:rsidRPr="00025EC4">
        <w:rPr>
          <w:b/>
          <w:sz w:val="24"/>
          <w:szCs w:val="24"/>
          <w:lang w:val="ru-RU"/>
        </w:rPr>
        <w:t xml:space="preserve"> 2014 </w:t>
      </w:r>
      <w:r>
        <w:rPr>
          <w:b/>
          <w:sz w:val="24"/>
          <w:szCs w:val="24"/>
          <w:lang w:val="ru-RU"/>
        </w:rPr>
        <w:t>г</w:t>
      </w:r>
      <w:r w:rsidRPr="00025EC4">
        <w:rPr>
          <w:b/>
          <w:sz w:val="24"/>
          <w:szCs w:val="24"/>
          <w:lang w:val="ru-RU"/>
        </w:rPr>
        <w:t>.</w:t>
      </w:r>
    </w:p>
    <w:p w:rsidR="008B2CC1" w:rsidRPr="00025EC4" w:rsidRDefault="008B2CC1" w:rsidP="008B2CC1">
      <w:pPr>
        <w:rPr>
          <w:lang w:val="ru-RU"/>
        </w:rPr>
      </w:pPr>
    </w:p>
    <w:p w:rsidR="008B2CC1" w:rsidRPr="00025EC4" w:rsidRDefault="008B2CC1" w:rsidP="008B2CC1">
      <w:pPr>
        <w:rPr>
          <w:lang w:val="ru-RU"/>
        </w:rPr>
      </w:pPr>
    </w:p>
    <w:p w:rsidR="009C2513" w:rsidRPr="00025EC4" w:rsidRDefault="009C2513" w:rsidP="008B2CC1">
      <w:pPr>
        <w:rPr>
          <w:lang w:val="ru-RU"/>
        </w:rPr>
      </w:pPr>
    </w:p>
    <w:p w:rsidR="0082664B" w:rsidRPr="00F13FAB" w:rsidRDefault="00F13FAB" w:rsidP="0082664B">
      <w:pPr>
        <w:pStyle w:val="Documenttitle"/>
        <w:spacing w:before="0" w:line="260" w:lineRule="atLeast"/>
        <w:ind w:left="0"/>
        <w:rPr>
          <w:lang w:val="ru-RU"/>
        </w:rPr>
      </w:pPr>
      <w:bookmarkStart w:id="3" w:name="TitleOfDoc"/>
      <w:bookmarkEnd w:id="3"/>
      <w:r>
        <w:rPr>
          <w:lang w:val="ru-RU"/>
        </w:rPr>
        <w:t>СПИСОК ПРИГЛАШЕННЫХ НА ДИПЛОМАТИЧЕСКУЮ КОНФЕРЕНЦИЮ И ТЕКСТЫ ПРОЕКТОВ ПИСЕМ-ПРИГЛАШЕНИЙ</w:t>
      </w:r>
    </w:p>
    <w:p w:rsidR="008B2CC1" w:rsidRPr="00F13FAB" w:rsidRDefault="008B2CC1" w:rsidP="008B2CC1">
      <w:pPr>
        <w:rPr>
          <w:lang w:val="ru-RU"/>
        </w:rPr>
      </w:pPr>
    </w:p>
    <w:p w:rsidR="008B2CC1" w:rsidRPr="00F13FAB" w:rsidRDefault="00F13FAB" w:rsidP="008B2CC1">
      <w:pPr>
        <w:rPr>
          <w:i/>
          <w:lang w:val="ru-RU"/>
        </w:rPr>
      </w:pPr>
      <w:bookmarkStart w:id="4" w:name="Prepared"/>
      <w:bookmarkEnd w:id="4"/>
      <w:r>
        <w:rPr>
          <w:i/>
          <w:lang w:val="ru-RU"/>
        </w:rPr>
        <w:t>подготовлен Секретариатом</w:t>
      </w:r>
    </w:p>
    <w:p w:rsidR="00AC205C" w:rsidRDefault="00AC205C"/>
    <w:p w:rsidR="000F5E56" w:rsidRDefault="000F5E56"/>
    <w:p w:rsidR="002928D3" w:rsidRDefault="002928D3"/>
    <w:p w:rsidR="002928D3" w:rsidRDefault="002928D3" w:rsidP="0053057A"/>
    <w:p w:rsidR="00531B70" w:rsidRPr="00D64A20" w:rsidRDefault="00F544D4" w:rsidP="00A44C22">
      <w:pPr>
        <w:pStyle w:val="ListParagraph"/>
        <w:numPr>
          <w:ilvl w:val="0"/>
          <w:numId w:val="9"/>
        </w:numPr>
        <w:ind w:left="0" w:firstLine="0"/>
        <w:rPr>
          <w:szCs w:val="22"/>
          <w:lang w:val="ru-RU"/>
        </w:rPr>
      </w:pPr>
      <w:r w:rsidRPr="00D64A20">
        <w:rPr>
          <w:lang w:val="ru-RU"/>
        </w:rPr>
        <w:br w:type="page"/>
      </w:r>
      <w:r w:rsidR="00D64A20" w:rsidRPr="000B5014">
        <w:rPr>
          <w:color w:val="000000"/>
          <w:szCs w:val="22"/>
          <w:u w:val="single"/>
          <w:lang w:val="ru-RU"/>
        </w:rPr>
        <w:lastRenderedPageBreak/>
        <w:t>Делегации-члены</w:t>
      </w:r>
      <w:r w:rsidR="00D64A20" w:rsidRPr="000B5014">
        <w:rPr>
          <w:color w:val="000000"/>
          <w:szCs w:val="22"/>
          <w:lang w:val="ru-RU"/>
        </w:rPr>
        <w:t xml:space="preserve">: </w:t>
      </w:r>
      <w:r w:rsidR="00D64A20">
        <w:rPr>
          <w:color w:val="000000"/>
          <w:szCs w:val="22"/>
          <w:lang w:val="ru-RU"/>
        </w:rPr>
        <w:t xml:space="preserve"> </w:t>
      </w:r>
      <w:r w:rsidR="00420636">
        <w:rPr>
          <w:color w:val="000000"/>
          <w:szCs w:val="22"/>
          <w:lang w:val="ru-RU"/>
        </w:rPr>
        <w:t>п</w:t>
      </w:r>
      <w:r w:rsidR="00D64A20" w:rsidRPr="000B5014">
        <w:rPr>
          <w:color w:val="000000"/>
          <w:szCs w:val="22"/>
          <w:lang w:val="ru-RU"/>
        </w:rPr>
        <w:t>редлагается</w:t>
      </w:r>
      <w:r w:rsidR="00025EC4">
        <w:rPr>
          <w:color w:val="000000"/>
          <w:szCs w:val="22"/>
          <w:lang w:val="ru-RU"/>
        </w:rPr>
        <w:t xml:space="preserve"> пригласить на дипломатическую конференцию</w:t>
      </w:r>
      <w:r w:rsidR="00D64A20" w:rsidRPr="000B5014">
        <w:rPr>
          <w:color w:val="000000"/>
          <w:szCs w:val="22"/>
          <w:lang w:val="ru-RU"/>
        </w:rPr>
        <w:t xml:space="preserve"> государства-</w:t>
      </w:r>
      <w:r w:rsidR="00D64A20">
        <w:rPr>
          <w:color w:val="000000"/>
          <w:szCs w:val="22"/>
          <w:lang w:val="ru-RU"/>
        </w:rPr>
        <w:t>члены ВОИС</w:t>
      </w:r>
      <w:r w:rsidR="00025EC4">
        <w:rPr>
          <w:color w:val="000000"/>
          <w:szCs w:val="22"/>
          <w:lang w:val="ru-RU"/>
        </w:rPr>
        <w:t>, являющиеся членами Лиссабонского союза,</w:t>
      </w:r>
      <w:r w:rsidR="00D64A20">
        <w:rPr>
          <w:color w:val="000000"/>
          <w:szCs w:val="22"/>
          <w:lang w:val="ru-RU"/>
        </w:rPr>
        <w:t xml:space="preserve"> </w:t>
      </w:r>
      <w:r w:rsidR="00D64A20" w:rsidRPr="000B5014">
        <w:rPr>
          <w:color w:val="000000"/>
          <w:szCs w:val="22"/>
          <w:lang w:val="ru-RU"/>
        </w:rPr>
        <w:t>в качестве «делегаций-членов», т</w:t>
      </w:r>
      <w:r w:rsidR="00420636">
        <w:rPr>
          <w:color w:val="000000"/>
          <w:szCs w:val="22"/>
          <w:lang w:val="ru-RU"/>
        </w:rPr>
        <w:t>. е.</w:t>
      </w:r>
      <w:r w:rsidR="00D64A20" w:rsidRPr="000B5014">
        <w:rPr>
          <w:color w:val="000000"/>
          <w:szCs w:val="22"/>
          <w:lang w:val="ru-RU"/>
        </w:rPr>
        <w:t xml:space="preserve"> с правом голос</w:t>
      </w:r>
      <w:r w:rsidR="00D64A20">
        <w:rPr>
          <w:color w:val="000000"/>
          <w:szCs w:val="22"/>
          <w:lang w:val="ru-RU"/>
        </w:rPr>
        <w:t xml:space="preserve">а (см. проект </w:t>
      </w:r>
      <w:r w:rsidR="00025EC4">
        <w:rPr>
          <w:color w:val="000000"/>
          <w:szCs w:val="22"/>
          <w:lang w:val="ru-RU"/>
        </w:rPr>
        <w:t>П</w:t>
      </w:r>
      <w:r w:rsidR="00D64A20">
        <w:rPr>
          <w:color w:val="000000"/>
          <w:szCs w:val="22"/>
          <w:lang w:val="ru-RU"/>
        </w:rPr>
        <w:t>равил процедуры д</w:t>
      </w:r>
      <w:r w:rsidR="00D64A20" w:rsidRPr="000B5014">
        <w:rPr>
          <w:color w:val="000000"/>
          <w:szCs w:val="22"/>
          <w:lang w:val="ru-RU"/>
        </w:rPr>
        <w:t xml:space="preserve">ипломатической конференции в документе </w:t>
      </w:r>
      <w:r w:rsidR="00D64A20" w:rsidRPr="00A44C22">
        <w:rPr>
          <w:szCs w:val="22"/>
        </w:rPr>
        <w:t>L</w:t>
      </w:r>
      <w:r w:rsidR="00025EC4">
        <w:rPr>
          <w:szCs w:val="22"/>
        </w:rPr>
        <w:t>I</w:t>
      </w:r>
      <w:r w:rsidR="00D64A20" w:rsidRPr="00D64A20">
        <w:rPr>
          <w:szCs w:val="22"/>
          <w:lang w:val="ru-RU"/>
        </w:rPr>
        <w:t>/</w:t>
      </w:r>
      <w:r w:rsidR="00025EC4">
        <w:rPr>
          <w:szCs w:val="22"/>
        </w:rPr>
        <w:t>R</w:t>
      </w:r>
      <w:r w:rsidR="00025EC4" w:rsidRPr="00025EC4">
        <w:rPr>
          <w:szCs w:val="22"/>
          <w:lang w:val="ru-RU"/>
        </w:rPr>
        <w:t>/</w:t>
      </w:r>
      <w:r w:rsidR="00D64A20" w:rsidRPr="00A44C22">
        <w:rPr>
          <w:szCs w:val="22"/>
        </w:rPr>
        <w:t>PM</w:t>
      </w:r>
      <w:r w:rsidR="00D64A20" w:rsidRPr="00D64A20">
        <w:rPr>
          <w:szCs w:val="22"/>
          <w:lang w:val="ru-RU"/>
        </w:rPr>
        <w:t xml:space="preserve">/2 </w:t>
      </w:r>
      <w:r w:rsidR="00D64A20">
        <w:rPr>
          <w:color w:val="000000"/>
          <w:szCs w:val="22"/>
          <w:lang w:val="ru-RU"/>
        </w:rPr>
        <w:t xml:space="preserve">(«проект </w:t>
      </w:r>
      <w:r w:rsidR="00025EC4">
        <w:rPr>
          <w:color w:val="000000"/>
          <w:szCs w:val="22"/>
          <w:lang w:val="ru-RU"/>
        </w:rPr>
        <w:t>П</w:t>
      </w:r>
      <w:r w:rsidR="00D64A20">
        <w:rPr>
          <w:color w:val="000000"/>
          <w:szCs w:val="22"/>
          <w:lang w:val="ru-RU"/>
        </w:rPr>
        <w:t>равил процедуры»), п</w:t>
      </w:r>
      <w:r w:rsidR="00D64A20" w:rsidRPr="000B5014">
        <w:rPr>
          <w:color w:val="000000"/>
          <w:szCs w:val="22"/>
          <w:lang w:val="ru-RU"/>
        </w:rPr>
        <w:t>равило</w:t>
      </w:r>
      <w:r w:rsidR="00025EC4">
        <w:rPr>
          <w:color w:val="000000"/>
          <w:szCs w:val="22"/>
          <w:lang w:val="ru-RU"/>
        </w:rPr>
        <w:t> </w:t>
      </w:r>
      <w:r w:rsidR="00D64A20" w:rsidRPr="000B5014">
        <w:rPr>
          <w:color w:val="000000"/>
          <w:szCs w:val="22"/>
          <w:lang w:val="ru-RU"/>
        </w:rPr>
        <w:t>2(1)(</w:t>
      </w:r>
      <w:r w:rsidR="00D64A20">
        <w:rPr>
          <w:color w:val="000000"/>
          <w:szCs w:val="22"/>
        </w:rPr>
        <w:t>i</w:t>
      </w:r>
      <w:r w:rsidR="00D64A20" w:rsidRPr="000B5014">
        <w:rPr>
          <w:color w:val="000000"/>
          <w:szCs w:val="22"/>
          <w:lang w:val="ru-RU"/>
        </w:rPr>
        <w:t>)).</w:t>
      </w:r>
      <w:r w:rsidR="00025EC4">
        <w:rPr>
          <w:color w:val="000000"/>
          <w:szCs w:val="22"/>
          <w:lang w:val="ru-RU"/>
        </w:rPr>
        <w:t xml:space="preserve"> </w:t>
      </w:r>
      <w:r w:rsidR="00D64A20" w:rsidRPr="000B5014">
        <w:rPr>
          <w:color w:val="000000"/>
          <w:szCs w:val="22"/>
          <w:lang w:val="ru-RU"/>
        </w:rPr>
        <w:t xml:space="preserve"> Список</w:t>
      </w:r>
      <w:r w:rsidR="00D64A20" w:rsidRPr="00D64A20">
        <w:rPr>
          <w:color w:val="000000"/>
          <w:szCs w:val="22"/>
          <w:lang w:val="ru-RU"/>
        </w:rPr>
        <w:t xml:space="preserve"> </w:t>
      </w:r>
      <w:r w:rsidR="00D64A20" w:rsidRPr="000B5014">
        <w:rPr>
          <w:color w:val="000000"/>
          <w:szCs w:val="22"/>
          <w:lang w:val="ru-RU"/>
        </w:rPr>
        <w:t>этих</w:t>
      </w:r>
      <w:r w:rsidR="00D64A20" w:rsidRPr="00D64A20">
        <w:rPr>
          <w:color w:val="000000"/>
          <w:szCs w:val="22"/>
          <w:lang w:val="ru-RU"/>
        </w:rPr>
        <w:t xml:space="preserve"> </w:t>
      </w:r>
      <w:r w:rsidR="00D64A20" w:rsidRPr="000B5014">
        <w:rPr>
          <w:color w:val="000000"/>
          <w:szCs w:val="22"/>
          <w:lang w:val="ru-RU"/>
        </w:rPr>
        <w:t>государств</w:t>
      </w:r>
      <w:r w:rsidR="00D64A20" w:rsidRPr="00D64A20">
        <w:rPr>
          <w:color w:val="000000"/>
          <w:szCs w:val="22"/>
          <w:lang w:val="ru-RU"/>
        </w:rPr>
        <w:t xml:space="preserve"> </w:t>
      </w:r>
      <w:r w:rsidR="00D64A20" w:rsidRPr="000B5014">
        <w:rPr>
          <w:color w:val="000000"/>
          <w:szCs w:val="22"/>
          <w:lang w:val="ru-RU"/>
        </w:rPr>
        <w:t>и</w:t>
      </w:r>
      <w:r w:rsidR="00D64A20" w:rsidRPr="00D64A20">
        <w:rPr>
          <w:color w:val="000000"/>
          <w:szCs w:val="22"/>
          <w:lang w:val="ru-RU"/>
        </w:rPr>
        <w:t xml:space="preserve"> </w:t>
      </w:r>
      <w:r w:rsidR="00D64A20" w:rsidRPr="000B5014">
        <w:rPr>
          <w:color w:val="000000"/>
          <w:szCs w:val="22"/>
          <w:lang w:val="ru-RU"/>
        </w:rPr>
        <w:t>проект</w:t>
      </w:r>
      <w:r w:rsidR="00D64A20" w:rsidRPr="00D64A20">
        <w:rPr>
          <w:color w:val="000000"/>
          <w:szCs w:val="22"/>
          <w:lang w:val="ru-RU"/>
        </w:rPr>
        <w:t xml:space="preserve"> </w:t>
      </w:r>
      <w:r w:rsidR="00D64A20" w:rsidRPr="000B5014">
        <w:rPr>
          <w:color w:val="000000"/>
          <w:szCs w:val="22"/>
          <w:lang w:val="ru-RU"/>
        </w:rPr>
        <w:t>приглашения</w:t>
      </w:r>
      <w:r w:rsidR="00D64A20" w:rsidRPr="00D64A20">
        <w:rPr>
          <w:color w:val="000000"/>
          <w:szCs w:val="22"/>
          <w:lang w:val="ru-RU"/>
        </w:rPr>
        <w:t xml:space="preserve">, </w:t>
      </w:r>
      <w:r w:rsidR="00D64A20" w:rsidRPr="000B5014">
        <w:rPr>
          <w:color w:val="000000"/>
          <w:szCs w:val="22"/>
          <w:lang w:val="ru-RU"/>
        </w:rPr>
        <w:t>которое</w:t>
      </w:r>
      <w:r w:rsidR="00D64A20" w:rsidRPr="00D64A20">
        <w:rPr>
          <w:color w:val="000000"/>
          <w:szCs w:val="22"/>
          <w:lang w:val="ru-RU"/>
        </w:rPr>
        <w:t xml:space="preserve"> </w:t>
      </w:r>
      <w:r w:rsidR="00D64A20" w:rsidRPr="000B5014">
        <w:rPr>
          <w:color w:val="000000"/>
          <w:szCs w:val="22"/>
          <w:lang w:val="ru-RU"/>
        </w:rPr>
        <w:t>должно</w:t>
      </w:r>
      <w:r w:rsidR="00D64A20" w:rsidRPr="00D64A20">
        <w:rPr>
          <w:color w:val="000000"/>
          <w:szCs w:val="22"/>
          <w:lang w:val="ru-RU"/>
        </w:rPr>
        <w:t xml:space="preserve"> </w:t>
      </w:r>
      <w:r w:rsidR="00D64A20" w:rsidRPr="000B5014">
        <w:rPr>
          <w:color w:val="000000"/>
          <w:szCs w:val="22"/>
          <w:lang w:val="ru-RU"/>
        </w:rPr>
        <w:t>быть</w:t>
      </w:r>
      <w:r w:rsidR="00025EC4">
        <w:rPr>
          <w:color w:val="000000"/>
          <w:szCs w:val="22"/>
          <w:lang w:val="ru-RU"/>
        </w:rPr>
        <w:t xml:space="preserve"> им</w:t>
      </w:r>
      <w:r w:rsidR="00D64A20" w:rsidRPr="00D64A20">
        <w:rPr>
          <w:color w:val="000000"/>
          <w:szCs w:val="22"/>
          <w:lang w:val="ru-RU"/>
        </w:rPr>
        <w:t xml:space="preserve"> </w:t>
      </w:r>
      <w:r w:rsidR="00D64A20" w:rsidRPr="000B5014">
        <w:rPr>
          <w:color w:val="000000"/>
          <w:szCs w:val="22"/>
          <w:lang w:val="ru-RU"/>
        </w:rPr>
        <w:t>направлено</w:t>
      </w:r>
      <w:r w:rsidR="00D64A20" w:rsidRPr="00D64A20">
        <w:rPr>
          <w:color w:val="000000"/>
          <w:szCs w:val="22"/>
          <w:lang w:val="ru-RU"/>
        </w:rPr>
        <w:t xml:space="preserve">, </w:t>
      </w:r>
      <w:r w:rsidR="00D64A20" w:rsidRPr="000B5014">
        <w:rPr>
          <w:color w:val="000000"/>
          <w:szCs w:val="22"/>
          <w:lang w:val="ru-RU"/>
        </w:rPr>
        <w:t>прилагаются</w:t>
      </w:r>
      <w:r w:rsidR="00D64A20" w:rsidRPr="00D64A20">
        <w:rPr>
          <w:color w:val="000000"/>
          <w:szCs w:val="22"/>
          <w:lang w:val="ru-RU"/>
        </w:rPr>
        <w:t xml:space="preserve"> (</w:t>
      </w:r>
      <w:r w:rsidR="00D64A20">
        <w:rPr>
          <w:color w:val="000000"/>
          <w:szCs w:val="22"/>
          <w:lang w:val="ru-RU"/>
        </w:rPr>
        <w:t>п</w:t>
      </w:r>
      <w:r w:rsidR="00D64A20" w:rsidRPr="000B5014">
        <w:rPr>
          <w:color w:val="000000"/>
          <w:szCs w:val="22"/>
          <w:lang w:val="ru-RU"/>
        </w:rPr>
        <w:t>риложение</w:t>
      </w:r>
      <w:r w:rsidR="00025EC4">
        <w:rPr>
          <w:color w:val="000000"/>
          <w:szCs w:val="22"/>
          <w:lang w:val="ru-RU"/>
        </w:rPr>
        <w:t> </w:t>
      </w:r>
      <w:r w:rsidR="00D64A20">
        <w:rPr>
          <w:color w:val="000000"/>
          <w:szCs w:val="22"/>
        </w:rPr>
        <w:t>I</w:t>
      </w:r>
      <w:r w:rsidR="00D64A20" w:rsidRPr="00D64A20">
        <w:rPr>
          <w:color w:val="000000"/>
          <w:szCs w:val="22"/>
          <w:lang w:val="ru-RU"/>
        </w:rPr>
        <w:t>)</w:t>
      </w:r>
      <w:r w:rsidR="00531B70" w:rsidRPr="00D64A20">
        <w:rPr>
          <w:szCs w:val="22"/>
          <w:lang w:val="ru-RU"/>
        </w:rPr>
        <w:t>.</w:t>
      </w:r>
    </w:p>
    <w:p w:rsidR="00531B70" w:rsidRPr="00D64A20" w:rsidRDefault="009A712D" w:rsidP="00531B70">
      <w:pPr>
        <w:rPr>
          <w:szCs w:val="22"/>
          <w:lang w:val="ru-RU"/>
        </w:rPr>
      </w:pPr>
      <w:r>
        <w:rPr>
          <w:noProof/>
          <w:szCs w:val="22"/>
          <w:lang w:eastAsia="en-US"/>
        </w:rPr>
        <mc:AlternateContent>
          <mc:Choice Requires="wps">
            <w:drawing>
              <wp:anchor distT="0" distB="0" distL="114300" distR="114300" simplePos="0" relativeHeight="251646464" behindDoc="0" locked="0" layoutInCell="0" allowOverlap="1">
                <wp:simplePos x="0" y="0"/>
                <wp:positionH relativeFrom="margin">
                  <wp:posOffset>-989330</wp:posOffset>
                </wp:positionH>
                <wp:positionV relativeFrom="paragraph">
                  <wp:posOffset>-48260</wp:posOffset>
                </wp:positionV>
                <wp:extent cx="180340" cy="177800"/>
                <wp:effectExtent l="0" t="0" r="0" b="0"/>
                <wp:wrapNone/>
                <wp:docPr id="2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77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00"/>
                              </a:solidFill>
                              <a:miter lim="800000"/>
                              <a:headEnd/>
                              <a:tailEnd/>
                            </a14:hiddenLine>
                          </a:ext>
                          <a:ext uri="{AF507438-7753-43E0-B8FC-AC1667EBCBE1}">
                            <a14:hiddenEffects xmlns:a14="http://schemas.microsoft.com/office/drawing/2010/main">
                              <a:effectLst/>
                            </a14:hiddenEffects>
                          </a:ext>
                        </a:extLst>
                      </wps:spPr>
                      <wps:txbx>
                        <w:txbxContent>
                          <w:p w:rsidR="00B97222" w:rsidRDefault="00B97222" w:rsidP="00531B70">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77.9pt;margin-top:-3.8pt;width:14.2pt;height:14pt;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Cj75gIAAGIGAAAOAAAAZHJzL2Uyb0RvYy54bWysVduO0zAQfUfiHyy/Z5O0aXPRpqs2bRDS&#10;AisWPsBNnMYisYPtNl0Q/87Y6XXZB8TSh2hsj8fnzJmZ3t7t2wbtqFRM8BT7Nx5GlBeiZHyT4q9f&#10;cifCSGnCS9IITlP8RBW+m719c9t3CR2JWjQllQiCcJX0XYprrbvEdVVR05aoG9FRDoeVkC3RsJQb&#10;t5Skh+ht4448b+r2QpadFAVVCnaXwyGe2fhVRQv9qaoU1ahJMWDT9ivtd22+7uyWJBtJupoVBxjk&#10;H1C0hHF49BRqSTRBW8n+CNWyQgolKn1TiNYVVcUKajkAG997xuaxJh21XCA5qjulSf2/sMXH3YNE&#10;rEzxKMCIkxY0+gxZI3zTUDSamAT1nUrA77F7kIai6u5F8U0hLrIa3OhcStHXlJQAyzf+7tUFs1Bw&#10;Fa37D6KE8GSrhc3VvpKtCQhZQHsrydNJErrXqIBNP/LGAQhXwJEfhpFnJXNJcrzcSaXfUdEiY6RY&#10;AnYbnOzulTZgSHJ0MW9xkbOmsao3/GoDHIcdastmuE0SAAKm8TSQrKQ/Yy9eRasocILRdOUE3nLp&#10;zPMscKa5H06W42WWLf1fBoUfJDUrS8rNo8fy8oO/k+9Q6ENhnApMiYaVJpyBpORmnTUS7QiUd25/&#10;VgA4Obu51zBsSoDLM0r+KPAWo9jJp1HoBHkwceLQixzPjxfx1AviYJlfU7pnnL6eEupTHE+gziyd&#10;M+gXuJ2kv+BGkpZpGCANa1MMxQG/oaVNPa54aYXWhDWDfZEKA//lVMzziRcG48gJw8nYCcYrz1lE&#10;eebMM386DVeLbLF6pu7KVox6fTasJhfld4H38MYZMtTrsTZtw5keG3pV79d7IG4aby3KJ2g9KaA1&#10;oItgUINRC/kDox6GXorV9y2RFKPmPYf2NRPyaMijsT4ahBdwNcUao8HM9DBJt51kmxoi+1ZGLubQ&#10;4hWz7XdGAdDNAgaZJXEYumZSXq6t1/mvYfYbAAD//wMAUEsDBBQABgAIAAAAIQAVojJ24QAAAAsB&#10;AAAPAAAAZHJzL2Rvd25yZXYueG1sTI9BT4QwEIXvJv6HZky8GLYFdxdFysYY9LDx4qr3gY6A0pal&#10;hcV/bz3pbV7m5b3v5btF92ym0XXWSIhXAhiZ2qrONBLeXh+jG2DOo1HYW0MSvsnBrjg/yzFT9mRe&#10;aD74hoUQ4zKU0Ho/ZJy7uiWNbmUHMuH3YUeNPsix4WrEUwjXPU+E2HKNnQkNLQ700FL9dZi0hGM6&#10;lfNted2Xz/i0VJ/vRxRXeykvL5b7O2CeFv9nhl/8gA5FYKrsZJRjvYQo3mwCuw9XugUWHFGcpGtg&#10;lYRErIEXOf+/ofgBAAD//wMAUEsBAi0AFAAGAAgAAAAhALaDOJL+AAAA4QEAABMAAAAAAAAAAAAA&#10;AAAAAAAAAFtDb250ZW50X1R5cGVzXS54bWxQSwECLQAUAAYACAAAACEAOP0h/9YAAACUAQAACwAA&#10;AAAAAAAAAAAAAAAvAQAAX3JlbHMvLnJlbHNQSwECLQAUAAYACAAAACEA5Lwo++YCAABiBgAADgAA&#10;AAAAAAAAAAAAAAAuAgAAZHJzL2Uyb0RvYy54bWxQSwECLQAUAAYACAAAACEAFaIyduEAAAALAQAA&#10;DwAAAAAAAAAAAAAAAABABQAAZHJzL2Rvd25yZXYueG1sUEsFBgAAAAAEAAQA8wAAAE4GAAAAAA==&#10;" o:allowincell="f" filled="f" stroked="f" strokecolor="yellow">
                <v:textbox inset="0,0,0,0">
                  <w:txbxContent>
                    <w:p w:rsidR="00B97222" w:rsidRDefault="00B97222" w:rsidP="00531B70">
                      <w:pPr>
                        <w:jc w:val="right"/>
                      </w:pPr>
                    </w:p>
                  </w:txbxContent>
                </v:textbox>
                <w10:wrap anchorx="margin"/>
              </v:rect>
            </w:pict>
          </mc:Fallback>
        </mc:AlternateContent>
      </w:r>
    </w:p>
    <w:p w:rsidR="00531B70" w:rsidRPr="00A82F1B" w:rsidRDefault="00D64A20" w:rsidP="00D64A20">
      <w:pPr>
        <w:pStyle w:val="ListParagraph"/>
        <w:numPr>
          <w:ilvl w:val="0"/>
          <w:numId w:val="7"/>
        </w:numPr>
        <w:ind w:left="0" w:firstLine="0"/>
        <w:rPr>
          <w:lang w:val="ru-RU"/>
        </w:rPr>
      </w:pPr>
      <w:r w:rsidRPr="000B5014">
        <w:rPr>
          <w:color w:val="000000"/>
          <w:szCs w:val="22"/>
          <w:u w:val="single"/>
          <w:lang w:val="ru-RU"/>
        </w:rPr>
        <w:t>Специальн</w:t>
      </w:r>
      <w:r>
        <w:rPr>
          <w:color w:val="000000"/>
          <w:szCs w:val="22"/>
          <w:u w:val="single"/>
          <w:lang w:val="ru-RU"/>
        </w:rPr>
        <w:t>ые</w:t>
      </w:r>
      <w:r w:rsidRPr="000B5014">
        <w:rPr>
          <w:color w:val="000000"/>
          <w:szCs w:val="22"/>
          <w:u w:val="single"/>
          <w:lang w:val="ru-RU"/>
        </w:rPr>
        <w:t xml:space="preserve"> делегаци</w:t>
      </w:r>
      <w:r>
        <w:rPr>
          <w:color w:val="000000"/>
          <w:szCs w:val="22"/>
          <w:u w:val="single"/>
          <w:lang w:val="ru-RU"/>
        </w:rPr>
        <w:t>и</w:t>
      </w:r>
      <w:r w:rsidRPr="000B5014">
        <w:rPr>
          <w:color w:val="000000"/>
          <w:szCs w:val="22"/>
          <w:lang w:val="ru-RU"/>
        </w:rPr>
        <w:t xml:space="preserve">: </w:t>
      </w:r>
      <w:r>
        <w:rPr>
          <w:color w:val="000000"/>
          <w:szCs w:val="22"/>
          <w:lang w:val="ru-RU"/>
        </w:rPr>
        <w:t xml:space="preserve"> </w:t>
      </w:r>
      <w:r w:rsidR="00420636">
        <w:rPr>
          <w:color w:val="000000"/>
          <w:szCs w:val="22"/>
          <w:lang w:val="ru-RU"/>
        </w:rPr>
        <w:t>п</w:t>
      </w:r>
      <w:r w:rsidRPr="000B5014">
        <w:rPr>
          <w:color w:val="000000"/>
          <w:szCs w:val="22"/>
          <w:lang w:val="ru-RU"/>
        </w:rPr>
        <w:t>редлагается</w:t>
      </w:r>
      <w:r w:rsidR="00025EC4">
        <w:rPr>
          <w:color w:val="000000"/>
          <w:szCs w:val="22"/>
          <w:lang w:val="ru-RU"/>
        </w:rPr>
        <w:t xml:space="preserve"> пригласить на дипломатическую конференцию </w:t>
      </w:r>
      <w:r w:rsidRPr="00D64A20">
        <w:rPr>
          <w:color w:val="000000"/>
          <w:szCs w:val="22"/>
          <w:lang w:val="ru-RU"/>
        </w:rPr>
        <w:t>Африканск</w:t>
      </w:r>
      <w:r w:rsidR="00025EC4">
        <w:rPr>
          <w:color w:val="000000"/>
          <w:szCs w:val="22"/>
          <w:lang w:val="ru-RU"/>
        </w:rPr>
        <w:t>ую</w:t>
      </w:r>
      <w:r w:rsidRPr="00D64A20">
        <w:rPr>
          <w:color w:val="000000"/>
          <w:szCs w:val="22"/>
          <w:lang w:val="ru-RU"/>
        </w:rPr>
        <w:t xml:space="preserve"> организаци</w:t>
      </w:r>
      <w:r w:rsidR="00025EC4">
        <w:rPr>
          <w:color w:val="000000"/>
          <w:szCs w:val="22"/>
          <w:lang w:val="ru-RU"/>
        </w:rPr>
        <w:t>ю</w:t>
      </w:r>
      <w:r w:rsidRPr="00D64A20">
        <w:rPr>
          <w:color w:val="000000"/>
          <w:szCs w:val="22"/>
          <w:lang w:val="ru-RU"/>
        </w:rPr>
        <w:t xml:space="preserve"> интеллектуальной собственности (АОИС)</w:t>
      </w:r>
      <w:r>
        <w:rPr>
          <w:szCs w:val="22"/>
          <w:lang w:val="ru-RU"/>
        </w:rPr>
        <w:t xml:space="preserve"> и</w:t>
      </w:r>
      <w:r w:rsidRPr="00D64A20">
        <w:rPr>
          <w:color w:val="000000"/>
          <w:szCs w:val="22"/>
          <w:lang w:val="ru-RU"/>
        </w:rPr>
        <w:t xml:space="preserve"> </w:t>
      </w:r>
      <w:r w:rsidRPr="000B5014">
        <w:rPr>
          <w:color w:val="000000"/>
          <w:szCs w:val="22"/>
          <w:lang w:val="ru-RU"/>
        </w:rPr>
        <w:t>Европейский союз</w:t>
      </w:r>
      <w:r>
        <w:rPr>
          <w:color w:val="000000"/>
          <w:szCs w:val="22"/>
          <w:lang w:val="ru-RU"/>
        </w:rPr>
        <w:t xml:space="preserve"> (ЕС)</w:t>
      </w:r>
      <w:r w:rsidRPr="000B5014">
        <w:rPr>
          <w:color w:val="000000"/>
          <w:szCs w:val="22"/>
          <w:lang w:val="ru-RU"/>
        </w:rPr>
        <w:t xml:space="preserve"> в качестве «специальн</w:t>
      </w:r>
      <w:r>
        <w:rPr>
          <w:color w:val="000000"/>
          <w:szCs w:val="22"/>
          <w:lang w:val="ru-RU"/>
        </w:rPr>
        <w:t>ых</w:t>
      </w:r>
      <w:r w:rsidRPr="000B5014">
        <w:rPr>
          <w:color w:val="000000"/>
          <w:szCs w:val="22"/>
          <w:lang w:val="ru-RU"/>
        </w:rPr>
        <w:t xml:space="preserve"> делегаци</w:t>
      </w:r>
      <w:r>
        <w:rPr>
          <w:color w:val="000000"/>
          <w:szCs w:val="22"/>
          <w:lang w:val="ru-RU"/>
        </w:rPr>
        <w:t>й</w:t>
      </w:r>
      <w:r w:rsidRPr="000B5014">
        <w:rPr>
          <w:color w:val="000000"/>
          <w:szCs w:val="22"/>
          <w:lang w:val="ru-RU"/>
        </w:rPr>
        <w:t xml:space="preserve">», то есть с таким же статусом, что и делегации-члены, за исключением того, что </w:t>
      </w:r>
      <w:r>
        <w:rPr>
          <w:color w:val="000000"/>
          <w:szCs w:val="22"/>
          <w:lang w:val="ru-RU"/>
        </w:rPr>
        <w:t>эти делегации</w:t>
      </w:r>
      <w:r w:rsidRPr="000B5014">
        <w:rPr>
          <w:color w:val="000000"/>
          <w:szCs w:val="22"/>
          <w:lang w:val="ru-RU"/>
        </w:rPr>
        <w:t xml:space="preserve"> не мо</w:t>
      </w:r>
      <w:r>
        <w:rPr>
          <w:color w:val="000000"/>
          <w:szCs w:val="22"/>
          <w:lang w:val="ru-RU"/>
        </w:rPr>
        <w:t>гу</w:t>
      </w:r>
      <w:r w:rsidRPr="000B5014">
        <w:rPr>
          <w:color w:val="000000"/>
          <w:szCs w:val="22"/>
          <w:lang w:val="ru-RU"/>
        </w:rPr>
        <w:t>т быть член</w:t>
      </w:r>
      <w:r>
        <w:rPr>
          <w:color w:val="000000"/>
          <w:szCs w:val="22"/>
          <w:lang w:val="ru-RU"/>
        </w:rPr>
        <w:t>ами</w:t>
      </w:r>
      <w:r w:rsidRPr="000B5014">
        <w:rPr>
          <w:color w:val="000000"/>
          <w:szCs w:val="22"/>
          <w:lang w:val="ru-RU"/>
        </w:rPr>
        <w:t xml:space="preserve"> Редакционной комиссии и не име</w:t>
      </w:r>
      <w:r>
        <w:rPr>
          <w:color w:val="000000"/>
          <w:szCs w:val="22"/>
          <w:lang w:val="ru-RU"/>
        </w:rPr>
        <w:t>ю</w:t>
      </w:r>
      <w:r w:rsidRPr="000B5014">
        <w:rPr>
          <w:color w:val="000000"/>
          <w:szCs w:val="22"/>
          <w:lang w:val="ru-RU"/>
        </w:rPr>
        <w:t xml:space="preserve">т права голоса (см. </w:t>
      </w:r>
      <w:r>
        <w:rPr>
          <w:color w:val="000000"/>
          <w:szCs w:val="22"/>
          <w:lang w:val="ru-RU"/>
        </w:rPr>
        <w:t>п</w:t>
      </w:r>
      <w:r w:rsidRPr="000B5014">
        <w:rPr>
          <w:color w:val="000000"/>
          <w:szCs w:val="22"/>
          <w:lang w:val="ru-RU"/>
        </w:rPr>
        <w:t>роект</w:t>
      </w:r>
      <w:r w:rsidRPr="00D64A20">
        <w:rPr>
          <w:color w:val="000000"/>
          <w:szCs w:val="22"/>
          <w:lang w:val="ru-RU"/>
        </w:rPr>
        <w:t xml:space="preserve"> </w:t>
      </w:r>
      <w:r w:rsidR="00025EC4">
        <w:rPr>
          <w:color w:val="000000"/>
          <w:szCs w:val="22"/>
          <w:lang w:val="ru-RU"/>
        </w:rPr>
        <w:t>П</w:t>
      </w:r>
      <w:r w:rsidRPr="000B5014">
        <w:rPr>
          <w:color w:val="000000"/>
          <w:szCs w:val="22"/>
          <w:lang w:val="ru-RU"/>
        </w:rPr>
        <w:t>равил</w:t>
      </w:r>
      <w:r w:rsidRPr="00D64A20">
        <w:rPr>
          <w:color w:val="000000"/>
          <w:szCs w:val="22"/>
          <w:lang w:val="ru-RU"/>
        </w:rPr>
        <w:t xml:space="preserve"> </w:t>
      </w:r>
      <w:r w:rsidRPr="000B5014">
        <w:rPr>
          <w:color w:val="000000"/>
          <w:szCs w:val="22"/>
          <w:lang w:val="ru-RU"/>
        </w:rPr>
        <w:t>процедуры</w:t>
      </w:r>
      <w:r w:rsidRPr="00D64A20">
        <w:rPr>
          <w:color w:val="000000"/>
          <w:szCs w:val="22"/>
          <w:lang w:val="ru-RU"/>
        </w:rPr>
        <w:t xml:space="preserve">, </w:t>
      </w:r>
      <w:r>
        <w:rPr>
          <w:color w:val="000000"/>
          <w:szCs w:val="22"/>
          <w:lang w:val="ru-RU"/>
        </w:rPr>
        <w:t>п</w:t>
      </w:r>
      <w:r w:rsidRPr="000B5014">
        <w:rPr>
          <w:color w:val="000000"/>
          <w:szCs w:val="22"/>
          <w:lang w:val="ru-RU"/>
        </w:rPr>
        <w:t>равило</w:t>
      </w:r>
      <w:r w:rsidR="00025EC4">
        <w:rPr>
          <w:color w:val="000000"/>
          <w:szCs w:val="22"/>
          <w:lang w:val="ru-RU"/>
        </w:rPr>
        <w:t> </w:t>
      </w:r>
      <w:r w:rsidRPr="00D64A20">
        <w:rPr>
          <w:color w:val="000000"/>
          <w:szCs w:val="22"/>
          <w:lang w:val="ru-RU"/>
        </w:rPr>
        <w:t>2(1)(</w:t>
      </w:r>
      <w:r>
        <w:rPr>
          <w:color w:val="000000"/>
          <w:szCs w:val="22"/>
        </w:rPr>
        <w:t>ii</w:t>
      </w:r>
      <w:r w:rsidRPr="00D64A20">
        <w:rPr>
          <w:color w:val="000000"/>
          <w:szCs w:val="22"/>
          <w:lang w:val="ru-RU"/>
        </w:rPr>
        <w:t xml:space="preserve">), 11(2) </w:t>
      </w:r>
      <w:r w:rsidRPr="000B5014">
        <w:rPr>
          <w:color w:val="000000"/>
          <w:szCs w:val="22"/>
          <w:lang w:val="ru-RU"/>
        </w:rPr>
        <w:t>и</w:t>
      </w:r>
      <w:r w:rsidRPr="00D64A20">
        <w:rPr>
          <w:color w:val="000000"/>
          <w:szCs w:val="22"/>
          <w:lang w:val="ru-RU"/>
        </w:rPr>
        <w:t xml:space="preserve"> 33(2) </w:t>
      </w:r>
      <w:r w:rsidRPr="000B5014">
        <w:rPr>
          <w:color w:val="000000"/>
          <w:szCs w:val="22"/>
          <w:lang w:val="ru-RU"/>
        </w:rPr>
        <w:t>и</w:t>
      </w:r>
      <w:r w:rsidRPr="00D64A20">
        <w:rPr>
          <w:color w:val="000000"/>
          <w:szCs w:val="22"/>
          <w:lang w:val="ru-RU"/>
        </w:rPr>
        <w:t xml:space="preserve"> (3)).</w:t>
      </w:r>
      <w:r w:rsidR="00025EC4">
        <w:rPr>
          <w:color w:val="000000"/>
          <w:szCs w:val="22"/>
          <w:lang w:val="ru-RU"/>
        </w:rPr>
        <w:t xml:space="preserve"> </w:t>
      </w:r>
      <w:r w:rsidRPr="00D64A20">
        <w:rPr>
          <w:color w:val="000000"/>
          <w:szCs w:val="22"/>
          <w:lang w:val="ru-RU"/>
        </w:rPr>
        <w:t xml:space="preserve"> </w:t>
      </w:r>
      <w:r>
        <w:rPr>
          <w:color w:val="000000"/>
          <w:szCs w:val="22"/>
          <w:lang w:val="ru-RU"/>
        </w:rPr>
        <w:t>Предложение</w:t>
      </w:r>
      <w:r w:rsidRPr="00D64A20">
        <w:rPr>
          <w:color w:val="000000"/>
          <w:szCs w:val="22"/>
          <w:lang w:val="ru-RU"/>
        </w:rPr>
        <w:t xml:space="preserve"> </w:t>
      </w:r>
      <w:r>
        <w:rPr>
          <w:color w:val="000000"/>
          <w:szCs w:val="22"/>
          <w:lang w:val="ru-RU"/>
        </w:rPr>
        <w:t>предоставить</w:t>
      </w:r>
      <w:r w:rsidRPr="00D64A20">
        <w:rPr>
          <w:color w:val="000000"/>
          <w:szCs w:val="22"/>
          <w:lang w:val="ru-RU"/>
        </w:rPr>
        <w:t xml:space="preserve"> </w:t>
      </w:r>
      <w:r>
        <w:rPr>
          <w:color w:val="000000"/>
          <w:szCs w:val="22"/>
          <w:lang w:val="ru-RU"/>
        </w:rPr>
        <w:t>статус</w:t>
      </w:r>
      <w:r w:rsidRPr="00D64A20">
        <w:rPr>
          <w:color w:val="000000"/>
          <w:szCs w:val="22"/>
          <w:lang w:val="ru-RU"/>
        </w:rPr>
        <w:t xml:space="preserve"> </w:t>
      </w:r>
      <w:r>
        <w:rPr>
          <w:color w:val="000000"/>
          <w:szCs w:val="22"/>
          <w:lang w:val="ru-RU"/>
        </w:rPr>
        <w:t>специальной</w:t>
      </w:r>
      <w:r w:rsidRPr="00D64A20">
        <w:rPr>
          <w:color w:val="000000"/>
          <w:szCs w:val="22"/>
          <w:lang w:val="ru-RU"/>
        </w:rPr>
        <w:t xml:space="preserve"> </w:t>
      </w:r>
      <w:r>
        <w:rPr>
          <w:color w:val="000000"/>
          <w:szCs w:val="22"/>
          <w:lang w:val="ru-RU"/>
        </w:rPr>
        <w:t>делегации</w:t>
      </w:r>
      <w:r w:rsidRPr="00D64A20">
        <w:rPr>
          <w:color w:val="000000"/>
          <w:szCs w:val="22"/>
          <w:lang w:val="ru-RU"/>
        </w:rPr>
        <w:t xml:space="preserve"> </w:t>
      </w:r>
      <w:r>
        <w:rPr>
          <w:color w:val="000000"/>
          <w:szCs w:val="22"/>
          <w:lang w:val="ru-RU"/>
        </w:rPr>
        <w:t>этим</w:t>
      </w:r>
      <w:r w:rsidRPr="00D64A20">
        <w:rPr>
          <w:color w:val="000000"/>
          <w:szCs w:val="22"/>
          <w:lang w:val="ru-RU"/>
        </w:rPr>
        <w:t xml:space="preserve"> </w:t>
      </w:r>
      <w:r>
        <w:rPr>
          <w:color w:val="000000"/>
          <w:szCs w:val="22"/>
          <w:lang w:val="ru-RU"/>
        </w:rPr>
        <w:t>межправительственным</w:t>
      </w:r>
      <w:r w:rsidRPr="00D64A20">
        <w:rPr>
          <w:color w:val="000000"/>
          <w:szCs w:val="22"/>
          <w:lang w:val="ru-RU"/>
        </w:rPr>
        <w:t xml:space="preserve"> </w:t>
      </w:r>
      <w:r>
        <w:rPr>
          <w:color w:val="000000"/>
          <w:szCs w:val="22"/>
          <w:lang w:val="ru-RU"/>
        </w:rPr>
        <w:t>организациям</w:t>
      </w:r>
      <w:r w:rsidRPr="00D64A20">
        <w:rPr>
          <w:color w:val="000000"/>
          <w:szCs w:val="22"/>
          <w:lang w:val="ru-RU"/>
        </w:rPr>
        <w:t xml:space="preserve"> </w:t>
      </w:r>
      <w:r>
        <w:rPr>
          <w:color w:val="000000"/>
          <w:szCs w:val="22"/>
          <w:lang w:val="ru-RU"/>
        </w:rPr>
        <w:t xml:space="preserve">объясняется тем, что они обладают компетенцией для регистрации </w:t>
      </w:r>
      <w:r w:rsidR="00A0578B">
        <w:rPr>
          <w:color w:val="000000"/>
          <w:szCs w:val="22"/>
          <w:lang w:val="ru-RU"/>
        </w:rPr>
        <w:t>региональных наименований мест происхождения или географических указаний, а ряд их государств-членов входит в Лиссабонский союз</w:t>
      </w:r>
      <w:r>
        <w:rPr>
          <w:color w:val="000000"/>
          <w:szCs w:val="22"/>
          <w:lang w:val="ru-RU"/>
        </w:rPr>
        <w:t xml:space="preserve">.  </w:t>
      </w:r>
      <w:r w:rsidRPr="000B5014">
        <w:rPr>
          <w:color w:val="000000"/>
          <w:szCs w:val="22"/>
          <w:lang w:val="ru-RU"/>
        </w:rPr>
        <w:t>Проект</w:t>
      </w:r>
      <w:r w:rsidRPr="00A82F1B">
        <w:rPr>
          <w:color w:val="000000"/>
          <w:szCs w:val="22"/>
          <w:lang w:val="ru-RU"/>
        </w:rPr>
        <w:t xml:space="preserve"> </w:t>
      </w:r>
      <w:r w:rsidRPr="000B5014">
        <w:rPr>
          <w:color w:val="000000"/>
          <w:szCs w:val="22"/>
          <w:lang w:val="ru-RU"/>
        </w:rPr>
        <w:t>приглашени</w:t>
      </w:r>
      <w:r w:rsidR="00A0578B">
        <w:rPr>
          <w:color w:val="000000"/>
          <w:szCs w:val="22"/>
          <w:lang w:val="ru-RU"/>
        </w:rPr>
        <w:t>й</w:t>
      </w:r>
      <w:r w:rsidRPr="00A82F1B">
        <w:rPr>
          <w:color w:val="000000"/>
          <w:szCs w:val="22"/>
          <w:lang w:val="ru-RU"/>
        </w:rPr>
        <w:t xml:space="preserve">, </w:t>
      </w:r>
      <w:r w:rsidRPr="000B5014">
        <w:rPr>
          <w:color w:val="000000"/>
          <w:szCs w:val="22"/>
          <w:lang w:val="ru-RU"/>
        </w:rPr>
        <w:t>котор</w:t>
      </w:r>
      <w:r w:rsidR="00A0578B">
        <w:rPr>
          <w:color w:val="000000"/>
          <w:szCs w:val="22"/>
          <w:lang w:val="ru-RU"/>
        </w:rPr>
        <w:t>ые</w:t>
      </w:r>
      <w:r w:rsidRPr="00A82F1B">
        <w:rPr>
          <w:color w:val="000000"/>
          <w:szCs w:val="22"/>
          <w:lang w:val="ru-RU"/>
        </w:rPr>
        <w:t xml:space="preserve"> </w:t>
      </w:r>
      <w:r w:rsidRPr="000B5014">
        <w:rPr>
          <w:color w:val="000000"/>
          <w:szCs w:val="22"/>
          <w:lang w:val="ru-RU"/>
        </w:rPr>
        <w:t>должн</w:t>
      </w:r>
      <w:r w:rsidR="00A0578B">
        <w:rPr>
          <w:color w:val="000000"/>
          <w:szCs w:val="22"/>
          <w:lang w:val="ru-RU"/>
        </w:rPr>
        <w:t>ы</w:t>
      </w:r>
      <w:r w:rsidRPr="00A82F1B">
        <w:rPr>
          <w:color w:val="000000"/>
          <w:szCs w:val="22"/>
          <w:lang w:val="ru-RU"/>
        </w:rPr>
        <w:t xml:space="preserve"> </w:t>
      </w:r>
      <w:r w:rsidRPr="000B5014">
        <w:rPr>
          <w:color w:val="000000"/>
          <w:szCs w:val="22"/>
          <w:lang w:val="ru-RU"/>
        </w:rPr>
        <w:t>быть</w:t>
      </w:r>
      <w:r w:rsidRPr="00A82F1B">
        <w:rPr>
          <w:color w:val="000000"/>
          <w:szCs w:val="22"/>
          <w:lang w:val="ru-RU"/>
        </w:rPr>
        <w:t xml:space="preserve"> </w:t>
      </w:r>
      <w:r w:rsidRPr="000B5014">
        <w:rPr>
          <w:color w:val="000000"/>
          <w:szCs w:val="22"/>
          <w:lang w:val="ru-RU"/>
        </w:rPr>
        <w:t>направлен</w:t>
      </w:r>
      <w:r w:rsidR="00A0578B">
        <w:rPr>
          <w:color w:val="000000"/>
          <w:szCs w:val="22"/>
          <w:lang w:val="ru-RU"/>
        </w:rPr>
        <w:t>ы</w:t>
      </w:r>
      <w:r w:rsidRPr="00A82F1B">
        <w:rPr>
          <w:color w:val="000000"/>
          <w:szCs w:val="22"/>
          <w:lang w:val="ru-RU"/>
        </w:rPr>
        <w:t xml:space="preserve"> </w:t>
      </w:r>
      <w:r>
        <w:rPr>
          <w:color w:val="000000"/>
          <w:szCs w:val="22"/>
          <w:lang w:val="ru-RU"/>
        </w:rPr>
        <w:t>АОИС</w:t>
      </w:r>
      <w:r w:rsidRPr="00A82F1B">
        <w:rPr>
          <w:color w:val="000000"/>
          <w:szCs w:val="22"/>
          <w:lang w:val="ru-RU"/>
        </w:rPr>
        <w:t xml:space="preserve"> </w:t>
      </w:r>
      <w:r>
        <w:rPr>
          <w:color w:val="000000"/>
          <w:szCs w:val="22"/>
          <w:lang w:val="ru-RU"/>
        </w:rPr>
        <w:t>и</w:t>
      </w:r>
      <w:r w:rsidRPr="00A82F1B">
        <w:rPr>
          <w:color w:val="000000"/>
          <w:szCs w:val="22"/>
          <w:lang w:val="ru-RU"/>
        </w:rPr>
        <w:t xml:space="preserve"> </w:t>
      </w:r>
      <w:r>
        <w:rPr>
          <w:color w:val="000000"/>
          <w:szCs w:val="22"/>
          <w:lang w:val="ru-RU"/>
        </w:rPr>
        <w:t>ЕС</w:t>
      </w:r>
      <w:r w:rsidRPr="00A82F1B">
        <w:rPr>
          <w:color w:val="000000"/>
          <w:szCs w:val="22"/>
          <w:lang w:val="ru-RU"/>
        </w:rPr>
        <w:t xml:space="preserve">, </w:t>
      </w:r>
      <w:r w:rsidRPr="000B5014">
        <w:rPr>
          <w:color w:val="000000"/>
          <w:szCs w:val="22"/>
          <w:lang w:val="ru-RU"/>
        </w:rPr>
        <w:t>прилага</w:t>
      </w:r>
      <w:r w:rsidR="00A0578B">
        <w:rPr>
          <w:color w:val="000000"/>
          <w:szCs w:val="22"/>
          <w:lang w:val="ru-RU"/>
        </w:rPr>
        <w:t>е</w:t>
      </w:r>
      <w:r w:rsidRPr="000B5014">
        <w:rPr>
          <w:color w:val="000000"/>
          <w:szCs w:val="22"/>
          <w:lang w:val="ru-RU"/>
        </w:rPr>
        <w:t>тся</w:t>
      </w:r>
      <w:r w:rsidRPr="00A82F1B">
        <w:rPr>
          <w:color w:val="000000"/>
          <w:szCs w:val="22"/>
          <w:lang w:val="ru-RU"/>
        </w:rPr>
        <w:t xml:space="preserve"> (</w:t>
      </w:r>
      <w:r>
        <w:rPr>
          <w:color w:val="000000"/>
          <w:szCs w:val="22"/>
          <w:lang w:val="ru-RU"/>
        </w:rPr>
        <w:t>п</w:t>
      </w:r>
      <w:r w:rsidRPr="000B5014">
        <w:rPr>
          <w:color w:val="000000"/>
          <w:szCs w:val="22"/>
          <w:lang w:val="ru-RU"/>
        </w:rPr>
        <w:t>риложение</w:t>
      </w:r>
      <w:r w:rsidR="00E37B57">
        <w:rPr>
          <w:color w:val="000000"/>
          <w:szCs w:val="22"/>
          <w:lang w:val="ru-RU"/>
        </w:rPr>
        <w:t> </w:t>
      </w:r>
      <w:r>
        <w:rPr>
          <w:color w:val="000000"/>
          <w:szCs w:val="22"/>
        </w:rPr>
        <w:t>II</w:t>
      </w:r>
      <w:r w:rsidRPr="00A82F1B">
        <w:rPr>
          <w:color w:val="000000"/>
          <w:szCs w:val="22"/>
          <w:lang w:val="ru-RU"/>
        </w:rPr>
        <w:t>)</w:t>
      </w:r>
      <w:r w:rsidR="00531B70" w:rsidRPr="00A82F1B">
        <w:rPr>
          <w:szCs w:val="22"/>
          <w:lang w:val="ru-RU"/>
        </w:rPr>
        <w:t>.</w:t>
      </w:r>
    </w:p>
    <w:p w:rsidR="00531B70" w:rsidRPr="00A82F1B" w:rsidRDefault="00531B70" w:rsidP="00531B70">
      <w:pPr>
        <w:rPr>
          <w:szCs w:val="22"/>
          <w:u w:val="single"/>
          <w:lang w:val="ru-RU"/>
        </w:rPr>
      </w:pPr>
    </w:p>
    <w:p w:rsidR="00531B70" w:rsidRPr="00A82F1B" w:rsidRDefault="00A82F1B" w:rsidP="00531B70">
      <w:pPr>
        <w:numPr>
          <w:ilvl w:val="0"/>
          <w:numId w:val="7"/>
        </w:numPr>
        <w:tabs>
          <w:tab w:val="clear" w:pos="720"/>
        </w:tabs>
        <w:spacing w:after="120" w:line="260" w:lineRule="atLeast"/>
        <w:ind w:left="0" w:firstLine="0"/>
        <w:contextualSpacing/>
        <w:rPr>
          <w:szCs w:val="22"/>
          <w:lang w:val="ru-RU"/>
        </w:rPr>
      </w:pPr>
      <w:r w:rsidRPr="000B5014">
        <w:rPr>
          <w:rFonts w:eastAsia="Times New Roman"/>
          <w:color w:val="000000"/>
          <w:szCs w:val="22"/>
          <w:u w:val="single"/>
          <w:lang w:val="ru-RU" w:eastAsia="en-US"/>
        </w:rPr>
        <w:t>Делегации-наблюдатели</w:t>
      </w:r>
      <w:r w:rsidRPr="000B5014">
        <w:rPr>
          <w:rFonts w:eastAsia="Times New Roman"/>
          <w:color w:val="000000"/>
          <w:szCs w:val="22"/>
          <w:lang w:val="ru-RU" w:eastAsia="en-US"/>
        </w:rPr>
        <w:t xml:space="preserve">: </w:t>
      </w:r>
      <w:r>
        <w:rPr>
          <w:rFonts w:eastAsia="Times New Roman"/>
          <w:color w:val="000000"/>
          <w:szCs w:val="22"/>
          <w:lang w:val="ru-RU" w:eastAsia="en-US"/>
        </w:rPr>
        <w:t xml:space="preserve"> </w:t>
      </w:r>
      <w:r w:rsidR="00420636">
        <w:rPr>
          <w:rFonts w:eastAsia="Times New Roman"/>
          <w:color w:val="000000"/>
          <w:szCs w:val="22"/>
          <w:lang w:val="ru-RU" w:eastAsia="en-US"/>
        </w:rPr>
        <w:t>п</w:t>
      </w:r>
      <w:r w:rsidRPr="000B5014">
        <w:rPr>
          <w:rFonts w:eastAsia="Times New Roman"/>
          <w:color w:val="000000"/>
          <w:szCs w:val="22"/>
          <w:lang w:val="ru-RU" w:eastAsia="en-US"/>
        </w:rPr>
        <w:t>редлагается</w:t>
      </w:r>
      <w:r w:rsidR="00420636">
        <w:rPr>
          <w:rFonts w:eastAsia="Times New Roman"/>
          <w:color w:val="000000"/>
          <w:szCs w:val="22"/>
          <w:lang w:val="ru-RU" w:eastAsia="en-US"/>
        </w:rPr>
        <w:t xml:space="preserve"> пригласить на дипломатическую конференцию</w:t>
      </w:r>
      <w:r w:rsidRPr="000B5014">
        <w:rPr>
          <w:rFonts w:eastAsia="Times New Roman"/>
          <w:color w:val="000000"/>
          <w:szCs w:val="22"/>
          <w:lang w:val="ru-RU" w:eastAsia="en-US"/>
        </w:rPr>
        <w:t xml:space="preserve"> государства</w:t>
      </w:r>
      <w:r w:rsidR="00420636">
        <w:rPr>
          <w:rFonts w:eastAsia="Times New Roman"/>
          <w:color w:val="000000"/>
          <w:szCs w:val="22"/>
          <w:lang w:val="ru-RU" w:eastAsia="en-US"/>
        </w:rPr>
        <w:t>-члены ВОИС, не являющиеся членами Лиссабонского союза</w:t>
      </w:r>
      <w:r w:rsidRPr="000B5014">
        <w:rPr>
          <w:rFonts w:eastAsia="Times New Roman"/>
          <w:color w:val="000000"/>
          <w:szCs w:val="22"/>
          <w:lang w:val="ru-RU" w:eastAsia="en-US"/>
        </w:rPr>
        <w:t xml:space="preserve">, </w:t>
      </w:r>
      <w:r w:rsidR="00420636">
        <w:rPr>
          <w:rFonts w:eastAsia="Times New Roman"/>
          <w:color w:val="000000"/>
          <w:szCs w:val="22"/>
          <w:lang w:val="ru-RU" w:eastAsia="en-US"/>
        </w:rPr>
        <w:t>и государства-</w:t>
      </w:r>
      <w:r w:rsidRPr="000B5014">
        <w:rPr>
          <w:rFonts w:eastAsia="Times New Roman"/>
          <w:color w:val="000000"/>
          <w:szCs w:val="22"/>
          <w:lang w:val="ru-RU" w:eastAsia="en-US"/>
        </w:rPr>
        <w:t>член</w:t>
      </w:r>
      <w:r w:rsidR="00420636">
        <w:rPr>
          <w:rFonts w:eastAsia="Times New Roman"/>
          <w:color w:val="000000"/>
          <w:szCs w:val="22"/>
          <w:lang w:val="ru-RU" w:eastAsia="en-US"/>
        </w:rPr>
        <w:t>ы</w:t>
      </w:r>
      <w:r w:rsidRPr="000B5014">
        <w:rPr>
          <w:rFonts w:eastAsia="Times New Roman"/>
          <w:color w:val="000000"/>
          <w:szCs w:val="22"/>
          <w:lang w:val="ru-RU" w:eastAsia="en-US"/>
        </w:rPr>
        <w:t xml:space="preserve"> Организации Объединенных Наций, не являю</w:t>
      </w:r>
      <w:r w:rsidR="00420636">
        <w:rPr>
          <w:rFonts w:eastAsia="Times New Roman"/>
          <w:color w:val="000000"/>
          <w:szCs w:val="22"/>
          <w:lang w:val="ru-RU" w:eastAsia="en-US"/>
        </w:rPr>
        <w:t>щиеся</w:t>
      </w:r>
      <w:r w:rsidRPr="000B5014">
        <w:rPr>
          <w:rFonts w:eastAsia="Times New Roman"/>
          <w:color w:val="000000"/>
          <w:szCs w:val="22"/>
          <w:lang w:val="ru-RU" w:eastAsia="en-US"/>
        </w:rPr>
        <w:t xml:space="preserve"> членами ВОИС, в качестве «делегаций-наблюдателей», т. е., среди прочего, без права голоса (см. </w:t>
      </w:r>
      <w:r>
        <w:rPr>
          <w:rFonts w:eastAsia="Times New Roman"/>
          <w:color w:val="000000"/>
          <w:szCs w:val="22"/>
          <w:lang w:val="ru-RU" w:eastAsia="en-US"/>
        </w:rPr>
        <w:t>п</w:t>
      </w:r>
      <w:r w:rsidRPr="000B5014">
        <w:rPr>
          <w:rFonts w:eastAsia="Times New Roman"/>
          <w:color w:val="000000"/>
          <w:szCs w:val="22"/>
          <w:lang w:val="ru-RU" w:eastAsia="en-US"/>
        </w:rPr>
        <w:t>роект</w:t>
      </w:r>
      <w:r w:rsidRPr="00A82F1B">
        <w:rPr>
          <w:rFonts w:eastAsia="Times New Roman"/>
          <w:color w:val="000000"/>
          <w:szCs w:val="22"/>
          <w:lang w:val="ru-RU" w:eastAsia="en-US"/>
        </w:rPr>
        <w:t xml:space="preserve"> </w:t>
      </w:r>
      <w:r w:rsidR="00E37B57">
        <w:rPr>
          <w:rFonts w:eastAsia="Times New Roman"/>
          <w:color w:val="000000"/>
          <w:szCs w:val="22"/>
          <w:lang w:val="ru-RU" w:eastAsia="en-US"/>
        </w:rPr>
        <w:t>П</w:t>
      </w:r>
      <w:r w:rsidRPr="000B5014">
        <w:rPr>
          <w:rFonts w:eastAsia="Times New Roman"/>
          <w:color w:val="000000"/>
          <w:szCs w:val="22"/>
          <w:lang w:val="ru-RU" w:eastAsia="en-US"/>
        </w:rPr>
        <w:t>равил</w:t>
      </w:r>
      <w:r w:rsidRPr="00A82F1B">
        <w:rPr>
          <w:rFonts w:eastAsia="Times New Roman"/>
          <w:color w:val="000000"/>
          <w:szCs w:val="22"/>
          <w:lang w:val="ru-RU" w:eastAsia="en-US"/>
        </w:rPr>
        <w:t xml:space="preserve"> </w:t>
      </w:r>
      <w:r w:rsidRPr="000B5014">
        <w:rPr>
          <w:rFonts w:eastAsia="Times New Roman"/>
          <w:color w:val="000000"/>
          <w:szCs w:val="22"/>
          <w:lang w:val="ru-RU" w:eastAsia="en-US"/>
        </w:rPr>
        <w:t>процедуры</w:t>
      </w:r>
      <w:r w:rsidRPr="00A82F1B">
        <w:rPr>
          <w:rFonts w:eastAsia="Times New Roman"/>
          <w:color w:val="000000"/>
          <w:szCs w:val="22"/>
          <w:lang w:val="ru-RU" w:eastAsia="en-US"/>
        </w:rPr>
        <w:t xml:space="preserve">, </w:t>
      </w:r>
      <w:r>
        <w:rPr>
          <w:rFonts w:eastAsia="Times New Roman"/>
          <w:color w:val="000000"/>
          <w:szCs w:val="22"/>
          <w:lang w:val="ru-RU" w:eastAsia="en-US"/>
        </w:rPr>
        <w:t>п</w:t>
      </w:r>
      <w:r w:rsidRPr="000B5014">
        <w:rPr>
          <w:rFonts w:eastAsia="Times New Roman"/>
          <w:color w:val="000000"/>
          <w:szCs w:val="22"/>
          <w:lang w:val="ru-RU" w:eastAsia="en-US"/>
        </w:rPr>
        <w:t>равило</w:t>
      </w:r>
      <w:r w:rsidR="00E37B57">
        <w:rPr>
          <w:rFonts w:eastAsia="Times New Roman"/>
          <w:color w:val="000000"/>
          <w:szCs w:val="22"/>
          <w:lang w:val="ru-RU" w:eastAsia="en-US"/>
        </w:rPr>
        <w:t> </w:t>
      </w:r>
      <w:r w:rsidRPr="00A82F1B">
        <w:rPr>
          <w:rFonts w:eastAsia="Times New Roman"/>
          <w:color w:val="000000"/>
          <w:szCs w:val="22"/>
          <w:lang w:val="ru-RU" w:eastAsia="en-US"/>
        </w:rPr>
        <w:t>2(1)(</w:t>
      </w:r>
      <w:r w:rsidRPr="000B5014">
        <w:rPr>
          <w:rFonts w:eastAsia="Times New Roman"/>
          <w:color w:val="000000"/>
          <w:szCs w:val="22"/>
          <w:lang w:eastAsia="en-US"/>
        </w:rPr>
        <w:t>iii</w:t>
      </w:r>
      <w:r w:rsidRPr="00A82F1B">
        <w:rPr>
          <w:rFonts w:eastAsia="Times New Roman"/>
          <w:color w:val="000000"/>
          <w:szCs w:val="22"/>
          <w:lang w:val="ru-RU" w:eastAsia="en-US"/>
        </w:rPr>
        <w:t>)).</w:t>
      </w:r>
      <w:r w:rsidR="00E37B57">
        <w:rPr>
          <w:rFonts w:eastAsia="Times New Roman"/>
          <w:color w:val="000000"/>
          <w:szCs w:val="22"/>
          <w:lang w:val="ru-RU" w:eastAsia="en-US"/>
        </w:rPr>
        <w:t xml:space="preserve"> </w:t>
      </w:r>
      <w:r w:rsidRPr="00A82F1B">
        <w:rPr>
          <w:rFonts w:eastAsia="Times New Roman"/>
          <w:color w:val="000000"/>
          <w:szCs w:val="22"/>
          <w:lang w:val="ru-RU" w:eastAsia="en-US"/>
        </w:rPr>
        <w:t xml:space="preserve"> </w:t>
      </w:r>
      <w:r w:rsidRPr="000B5014">
        <w:rPr>
          <w:rFonts w:eastAsia="Times New Roman"/>
          <w:color w:val="000000"/>
          <w:szCs w:val="22"/>
          <w:lang w:val="ru-RU" w:eastAsia="en-US"/>
        </w:rPr>
        <w:t>Список</w:t>
      </w:r>
      <w:r w:rsidRPr="00A82F1B">
        <w:rPr>
          <w:rFonts w:eastAsia="Times New Roman"/>
          <w:color w:val="000000"/>
          <w:szCs w:val="22"/>
          <w:lang w:val="ru-RU" w:eastAsia="en-US"/>
        </w:rPr>
        <w:t xml:space="preserve"> </w:t>
      </w:r>
      <w:r w:rsidRPr="000B5014">
        <w:rPr>
          <w:rFonts w:eastAsia="Times New Roman"/>
          <w:color w:val="000000"/>
          <w:szCs w:val="22"/>
          <w:lang w:val="ru-RU" w:eastAsia="en-US"/>
        </w:rPr>
        <w:t>этих</w:t>
      </w:r>
      <w:r w:rsidRPr="00A82F1B">
        <w:rPr>
          <w:rFonts w:eastAsia="Times New Roman"/>
          <w:color w:val="000000"/>
          <w:szCs w:val="22"/>
          <w:lang w:val="ru-RU" w:eastAsia="en-US"/>
        </w:rPr>
        <w:t xml:space="preserve"> </w:t>
      </w:r>
      <w:r w:rsidRPr="000B5014">
        <w:rPr>
          <w:rFonts w:eastAsia="Times New Roman"/>
          <w:color w:val="000000"/>
          <w:szCs w:val="22"/>
          <w:lang w:val="ru-RU" w:eastAsia="en-US"/>
        </w:rPr>
        <w:t>государств</w:t>
      </w:r>
      <w:r w:rsidRPr="00A82F1B">
        <w:rPr>
          <w:rFonts w:eastAsia="Times New Roman"/>
          <w:color w:val="000000"/>
          <w:szCs w:val="22"/>
          <w:lang w:val="ru-RU" w:eastAsia="en-US"/>
        </w:rPr>
        <w:t xml:space="preserve"> </w:t>
      </w:r>
      <w:r w:rsidRPr="000B5014">
        <w:rPr>
          <w:rFonts w:eastAsia="Times New Roman"/>
          <w:color w:val="000000"/>
          <w:szCs w:val="22"/>
          <w:lang w:val="ru-RU" w:eastAsia="en-US"/>
        </w:rPr>
        <w:t>и</w:t>
      </w:r>
      <w:r w:rsidRPr="00A82F1B">
        <w:rPr>
          <w:rFonts w:eastAsia="Times New Roman"/>
          <w:color w:val="000000"/>
          <w:szCs w:val="22"/>
          <w:lang w:val="ru-RU" w:eastAsia="en-US"/>
        </w:rPr>
        <w:t xml:space="preserve"> </w:t>
      </w:r>
      <w:r w:rsidRPr="000B5014">
        <w:rPr>
          <w:rFonts w:eastAsia="Times New Roman"/>
          <w:color w:val="000000"/>
          <w:szCs w:val="22"/>
          <w:lang w:val="ru-RU" w:eastAsia="en-US"/>
        </w:rPr>
        <w:t>проект</w:t>
      </w:r>
      <w:r w:rsidRPr="00A82F1B">
        <w:rPr>
          <w:rFonts w:eastAsia="Times New Roman"/>
          <w:color w:val="000000"/>
          <w:szCs w:val="22"/>
          <w:lang w:val="ru-RU" w:eastAsia="en-US"/>
        </w:rPr>
        <w:t xml:space="preserve"> </w:t>
      </w:r>
      <w:r w:rsidRPr="000B5014">
        <w:rPr>
          <w:rFonts w:eastAsia="Times New Roman"/>
          <w:color w:val="000000"/>
          <w:szCs w:val="22"/>
          <w:lang w:val="ru-RU" w:eastAsia="en-US"/>
        </w:rPr>
        <w:t>приглашения</w:t>
      </w:r>
      <w:r w:rsidRPr="00A82F1B">
        <w:rPr>
          <w:rFonts w:eastAsia="Times New Roman"/>
          <w:color w:val="000000"/>
          <w:szCs w:val="22"/>
          <w:lang w:val="ru-RU" w:eastAsia="en-US"/>
        </w:rPr>
        <w:t xml:space="preserve">, </w:t>
      </w:r>
      <w:r w:rsidRPr="000B5014">
        <w:rPr>
          <w:rFonts w:eastAsia="Times New Roman"/>
          <w:color w:val="000000"/>
          <w:szCs w:val="22"/>
          <w:lang w:val="ru-RU" w:eastAsia="en-US"/>
        </w:rPr>
        <w:t>которое</w:t>
      </w:r>
      <w:r w:rsidRPr="00A82F1B">
        <w:rPr>
          <w:rFonts w:eastAsia="Times New Roman"/>
          <w:color w:val="000000"/>
          <w:szCs w:val="22"/>
          <w:lang w:val="ru-RU" w:eastAsia="en-US"/>
        </w:rPr>
        <w:t xml:space="preserve"> </w:t>
      </w:r>
      <w:r w:rsidRPr="000B5014">
        <w:rPr>
          <w:rFonts w:eastAsia="Times New Roman"/>
          <w:color w:val="000000"/>
          <w:szCs w:val="22"/>
          <w:lang w:val="ru-RU" w:eastAsia="en-US"/>
        </w:rPr>
        <w:t>должно</w:t>
      </w:r>
      <w:r w:rsidRPr="00A82F1B">
        <w:rPr>
          <w:rFonts w:eastAsia="Times New Roman"/>
          <w:color w:val="000000"/>
          <w:szCs w:val="22"/>
          <w:lang w:val="ru-RU" w:eastAsia="en-US"/>
        </w:rPr>
        <w:t xml:space="preserve"> </w:t>
      </w:r>
      <w:r w:rsidRPr="000B5014">
        <w:rPr>
          <w:rFonts w:eastAsia="Times New Roman"/>
          <w:color w:val="000000"/>
          <w:szCs w:val="22"/>
          <w:lang w:val="ru-RU" w:eastAsia="en-US"/>
        </w:rPr>
        <w:t>быть</w:t>
      </w:r>
      <w:r w:rsidRPr="00A82F1B">
        <w:rPr>
          <w:rFonts w:eastAsia="Times New Roman"/>
          <w:color w:val="000000"/>
          <w:szCs w:val="22"/>
          <w:lang w:val="ru-RU" w:eastAsia="en-US"/>
        </w:rPr>
        <w:t xml:space="preserve"> </w:t>
      </w:r>
      <w:r w:rsidR="00E37B57">
        <w:rPr>
          <w:rFonts w:eastAsia="Times New Roman"/>
          <w:color w:val="000000"/>
          <w:szCs w:val="22"/>
          <w:lang w:val="ru-RU" w:eastAsia="en-US"/>
        </w:rPr>
        <w:t xml:space="preserve">им </w:t>
      </w:r>
      <w:r w:rsidRPr="000B5014">
        <w:rPr>
          <w:rFonts w:eastAsia="Times New Roman"/>
          <w:color w:val="000000"/>
          <w:szCs w:val="22"/>
          <w:lang w:val="ru-RU" w:eastAsia="en-US"/>
        </w:rPr>
        <w:t>направлено</w:t>
      </w:r>
      <w:r w:rsidRPr="00A82F1B">
        <w:rPr>
          <w:rFonts w:eastAsia="Times New Roman"/>
          <w:color w:val="000000"/>
          <w:szCs w:val="22"/>
          <w:lang w:val="ru-RU" w:eastAsia="en-US"/>
        </w:rPr>
        <w:t xml:space="preserve">, </w:t>
      </w:r>
      <w:r w:rsidRPr="000B5014">
        <w:rPr>
          <w:rFonts w:eastAsia="Times New Roman"/>
          <w:color w:val="000000"/>
          <w:szCs w:val="22"/>
          <w:lang w:val="ru-RU" w:eastAsia="en-US"/>
        </w:rPr>
        <w:t>прилагаются</w:t>
      </w:r>
      <w:r w:rsidRPr="00A82F1B">
        <w:rPr>
          <w:rFonts w:eastAsia="Times New Roman"/>
          <w:color w:val="000000"/>
          <w:szCs w:val="22"/>
          <w:lang w:val="ru-RU" w:eastAsia="en-US"/>
        </w:rPr>
        <w:t xml:space="preserve"> (</w:t>
      </w:r>
      <w:r>
        <w:rPr>
          <w:rFonts w:eastAsia="Times New Roman"/>
          <w:color w:val="000000"/>
          <w:szCs w:val="22"/>
          <w:lang w:val="ru-RU" w:eastAsia="en-US"/>
        </w:rPr>
        <w:t>п</w:t>
      </w:r>
      <w:r w:rsidRPr="000B5014">
        <w:rPr>
          <w:rFonts w:eastAsia="Times New Roman"/>
          <w:color w:val="000000"/>
          <w:szCs w:val="22"/>
          <w:lang w:val="ru-RU" w:eastAsia="en-US"/>
        </w:rPr>
        <w:t>риложение</w:t>
      </w:r>
      <w:r w:rsidR="00E37B57">
        <w:rPr>
          <w:rFonts w:eastAsia="Times New Roman"/>
          <w:color w:val="000000"/>
          <w:szCs w:val="22"/>
          <w:lang w:val="ru-RU" w:eastAsia="en-US"/>
        </w:rPr>
        <w:t> </w:t>
      </w:r>
      <w:r w:rsidRPr="000B5014">
        <w:rPr>
          <w:rFonts w:eastAsia="Times New Roman"/>
          <w:color w:val="000000"/>
          <w:szCs w:val="22"/>
          <w:lang w:eastAsia="en-US"/>
        </w:rPr>
        <w:t>III</w:t>
      </w:r>
      <w:r w:rsidRPr="00A82F1B">
        <w:rPr>
          <w:rFonts w:eastAsia="Times New Roman"/>
          <w:color w:val="000000"/>
          <w:szCs w:val="22"/>
          <w:lang w:val="ru-RU" w:eastAsia="en-US"/>
        </w:rPr>
        <w:t>)</w:t>
      </w:r>
      <w:r w:rsidR="009A712D">
        <w:rPr>
          <w:noProof/>
          <w:szCs w:val="22"/>
          <w:lang w:eastAsia="en-US"/>
        </w:rPr>
        <mc:AlternateContent>
          <mc:Choice Requires="wps">
            <w:drawing>
              <wp:anchor distT="0" distB="0" distL="114300" distR="114300" simplePos="0" relativeHeight="251649536" behindDoc="0" locked="0" layoutInCell="0" allowOverlap="1">
                <wp:simplePos x="0" y="0"/>
                <wp:positionH relativeFrom="margin">
                  <wp:posOffset>-448310</wp:posOffset>
                </wp:positionH>
                <wp:positionV relativeFrom="paragraph">
                  <wp:posOffset>496570</wp:posOffset>
                </wp:positionV>
                <wp:extent cx="180340" cy="177800"/>
                <wp:effectExtent l="0" t="0" r="0" b="0"/>
                <wp:wrapNone/>
                <wp:docPr id="2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77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00"/>
                              </a:solidFill>
                              <a:miter lim="800000"/>
                              <a:headEnd/>
                              <a:tailEnd/>
                            </a14:hiddenLine>
                          </a:ext>
                          <a:ext uri="{AF507438-7753-43E0-B8FC-AC1667EBCBE1}">
                            <a14:hiddenEffects xmlns:a14="http://schemas.microsoft.com/office/drawing/2010/main">
                              <a:effectLst/>
                            </a14:hiddenEffects>
                          </a:ext>
                        </a:extLst>
                      </wps:spPr>
                      <wps:txbx>
                        <w:txbxContent>
                          <w:p w:rsidR="00B97222" w:rsidRDefault="00B97222" w:rsidP="00531B70">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7" style="position:absolute;left:0;text-align:left;margin-left:-35.3pt;margin-top:39.1pt;width:14.2pt;height:14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Ug86AIAAGkGAAAOAAAAZHJzL2Uyb0RvYy54bWysVduO0zAQfUfiHyy/Z5O0aXPRpqs2bRDS&#10;AisWPsBNnMYisYPtNl0Q/87Y6XXZB8TSh2hsj8dn5pyZ3t7t2wbtqFRM8BT7Nx5GlBeiZHyT4q9f&#10;cifCSGnCS9IITlP8RBW+m719c9t3CR2JWjQllQiCcJX0XYprrbvEdVVR05aoG9FRDoeVkC3RsJQb&#10;t5Skh+ht4448b+r2QpadFAVVCnaXwyGe2fhVRQv9qaoU1ahJMWDT9ivtd22+7uyWJBtJupoVBxjk&#10;H1C0hHF49BRqSTRBW8n+CNWyQgolKn1TiNYVVcUKanOAbHzvWTaPNemozQWKo7pTmdT/C1t83D1I&#10;xMoUj8YYcdICR5+haoRvGorGtkB9pxLwe+wepElRdfei+KYQF1kNbnQupehrSkqA5ZuCulcXzELB&#10;VbTuP4gSwpOtFrZW+0q2JiBUAe0tJU8nSuheowI2/cgbB0BcAUd+GEaeReSS5Hi5k0q/o6JFxkix&#10;BOw2ONndK23AkOToYt7iImdNY1lv+NUGOA471MpmuE0SAAKm8TSQLKU/Yy9eRasocILRdOUE3nLp&#10;zPMscKa5H06W42WWLf1fBoUfJDUrS8rNo0d5+cHf0XcQ+iCMk8CUaFhpwhlISm7WWSPRjoC8c/uz&#10;BMDJ2c29hmFLArk8S8kfBd5iFDv5NAqdIA8mThx6keP58SKeekEcLPPrlO4Zp69PCfUpjiejieXs&#10;AvQLuZ2ov3JrmYYB0rA2xSAO+A0tbfS44qUlWhPWDPZFKQz8l0sxzydeGIwjJwwnYycYrzxnEeWZ&#10;M8/86TRcLbLF6hm7K6sY9fpqWE4u5HeB9/DGGTLo9ahN23Cmx8zYU4ner/e2pW03mp21KJ+gA6WA&#10;DoFmgnkNRi3kD4x6mH0pVt+3RFKMmvccutgMyqMhj8b6aBBewNUUa4wGM9PDQN12km1qiOxbNrmY&#10;Q6dXzHbhGQVkYBYwz2wuh9lrBubl2nqd/yFmvwEAAP//AwBQSwMEFAAGAAgAAAAhAFNVFTTeAAAA&#10;CgEAAA8AAABkcnMvZG93bnJldi54bWxMj01PhDAQhu8m/odmTLwYthUNrEjZGIMejBdXvQ+0AtoP&#10;lhYW/73jSW8zmSfvPG+5W61hi57C4J2Ey40Apl3r1eA6CW+vD8kWWIjoFBrvtIRvHWBXnZ6UWCh/&#10;dC962ceOUYgLBUroYxwLzkPba4th40ft6PbhJ4uR1qnjasIjhVvDUyEybnFw9KHHUd/3uv3az1bC&#10;IZ/r5aa+MvUzPq7N5/sBxcWTlOdn690tsKjX+AfDrz6pQ0VOjZ+dCsxISHKRESoh36bACEiuUxoa&#10;IkWWAq9K/r9C9QMAAP//AwBQSwECLQAUAAYACAAAACEAtoM4kv4AAADhAQAAEwAAAAAAAAAAAAAA&#10;AAAAAAAAW0NvbnRlbnRfVHlwZXNdLnhtbFBLAQItABQABgAIAAAAIQA4/SH/1gAAAJQBAAALAAAA&#10;AAAAAAAAAAAAAC8BAABfcmVscy8ucmVsc1BLAQItABQABgAIAAAAIQA7WUg86AIAAGkGAAAOAAAA&#10;AAAAAAAAAAAAAC4CAABkcnMvZTJvRG9jLnhtbFBLAQItABQABgAIAAAAIQBTVRU03gAAAAoBAAAP&#10;AAAAAAAAAAAAAAAAAEIFAABkcnMvZG93bnJldi54bWxQSwUGAAAAAAQABADzAAAATQYAAAAA&#10;" o:allowincell="f" filled="f" stroked="f" strokecolor="yellow">
                <v:textbox inset="0,0,0,0">
                  <w:txbxContent>
                    <w:p w:rsidR="00B97222" w:rsidRDefault="00B97222" w:rsidP="00531B70">
                      <w:pPr>
                        <w:jc w:val="right"/>
                      </w:pPr>
                    </w:p>
                  </w:txbxContent>
                </v:textbox>
                <w10:wrap anchorx="margin"/>
              </v:rect>
            </w:pict>
          </mc:Fallback>
        </mc:AlternateContent>
      </w:r>
      <w:r w:rsidR="00531B70" w:rsidRPr="00A82F1B">
        <w:rPr>
          <w:szCs w:val="22"/>
          <w:lang w:val="ru-RU"/>
        </w:rPr>
        <w:t>.</w:t>
      </w:r>
    </w:p>
    <w:p w:rsidR="00531B70" w:rsidRPr="00A82F1B" w:rsidRDefault="00531B70" w:rsidP="00531B70">
      <w:pPr>
        <w:rPr>
          <w:szCs w:val="22"/>
          <w:lang w:val="ru-RU"/>
        </w:rPr>
      </w:pPr>
    </w:p>
    <w:p w:rsidR="00531B70" w:rsidRPr="00A82F1B" w:rsidRDefault="00A82F1B" w:rsidP="00531B70">
      <w:pPr>
        <w:numPr>
          <w:ilvl w:val="0"/>
          <w:numId w:val="7"/>
        </w:numPr>
        <w:tabs>
          <w:tab w:val="clear" w:pos="720"/>
        </w:tabs>
        <w:spacing w:after="120" w:line="260" w:lineRule="atLeast"/>
        <w:ind w:left="0" w:firstLine="0"/>
        <w:contextualSpacing/>
        <w:rPr>
          <w:szCs w:val="22"/>
          <w:lang w:val="ru-RU"/>
        </w:rPr>
      </w:pPr>
      <w:r w:rsidRPr="002C5B25">
        <w:rPr>
          <w:rFonts w:eastAsia="Times New Roman"/>
          <w:color w:val="000000"/>
          <w:szCs w:val="22"/>
          <w:u w:val="single"/>
          <w:lang w:val="ru-RU" w:eastAsia="en-US"/>
        </w:rPr>
        <w:t>Наблюдатели</w:t>
      </w:r>
      <w:r w:rsidRPr="00235090">
        <w:rPr>
          <w:rFonts w:eastAsia="Times New Roman"/>
          <w:color w:val="000000"/>
          <w:szCs w:val="22"/>
          <w:lang w:val="ru-RU" w:eastAsia="en-US"/>
        </w:rPr>
        <w:t xml:space="preserve">:  </w:t>
      </w:r>
      <w:r w:rsidR="00251DB0">
        <w:rPr>
          <w:rFonts w:eastAsia="Times New Roman"/>
          <w:color w:val="000000"/>
          <w:szCs w:val="22"/>
          <w:lang w:val="ru-RU" w:eastAsia="en-US"/>
        </w:rPr>
        <w:t>п</w:t>
      </w:r>
      <w:r w:rsidRPr="002C5B25">
        <w:rPr>
          <w:rFonts w:eastAsia="Times New Roman"/>
          <w:color w:val="000000"/>
          <w:szCs w:val="22"/>
          <w:lang w:val="ru-RU" w:eastAsia="en-US"/>
        </w:rPr>
        <w:t>редлагается</w:t>
      </w:r>
      <w:r w:rsidR="00477D00">
        <w:rPr>
          <w:rFonts w:eastAsia="Times New Roman"/>
          <w:color w:val="000000"/>
          <w:szCs w:val="22"/>
          <w:lang w:val="ru-RU" w:eastAsia="en-US"/>
        </w:rPr>
        <w:t xml:space="preserve"> пригласить на дипломатическую конференцию</w:t>
      </w:r>
      <w:r w:rsidRPr="002C5B25">
        <w:rPr>
          <w:rFonts w:eastAsia="Times New Roman"/>
          <w:color w:val="000000"/>
          <w:szCs w:val="22"/>
          <w:lang w:val="ru-RU" w:eastAsia="en-US"/>
        </w:rPr>
        <w:t xml:space="preserve"> </w:t>
      </w:r>
      <w:r>
        <w:rPr>
          <w:rFonts w:eastAsia="Times New Roman"/>
          <w:color w:val="000000"/>
          <w:szCs w:val="22"/>
          <w:lang w:val="ru-RU" w:eastAsia="en-US"/>
        </w:rPr>
        <w:t>Палестин</w:t>
      </w:r>
      <w:r w:rsidR="00477D00">
        <w:rPr>
          <w:rFonts w:eastAsia="Times New Roman"/>
          <w:color w:val="000000"/>
          <w:szCs w:val="22"/>
          <w:lang w:val="ru-RU" w:eastAsia="en-US"/>
        </w:rPr>
        <w:t>у</w:t>
      </w:r>
      <w:r>
        <w:rPr>
          <w:rFonts w:eastAsia="Times New Roman"/>
          <w:color w:val="000000"/>
          <w:szCs w:val="22"/>
          <w:lang w:val="ru-RU" w:eastAsia="en-US"/>
        </w:rPr>
        <w:t xml:space="preserve">, </w:t>
      </w:r>
      <w:r w:rsidRPr="002C5B25">
        <w:rPr>
          <w:rFonts w:eastAsia="Times New Roman"/>
          <w:color w:val="000000"/>
          <w:szCs w:val="22"/>
          <w:lang w:val="ru-RU" w:eastAsia="en-US"/>
        </w:rPr>
        <w:t xml:space="preserve">межправительственные и неправительственные организации в качестве «наблюдателей» (см. </w:t>
      </w:r>
      <w:r>
        <w:rPr>
          <w:rFonts w:eastAsia="Times New Roman"/>
          <w:color w:val="000000"/>
          <w:szCs w:val="22"/>
          <w:lang w:val="ru-RU" w:eastAsia="en-US"/>
        </w:rPr>
        <w:t>п</w:t>
      </w:r>
      <w:r w:rsidRPr="002C5B25">
        <w:rPr>
          <w:rFonts w:eastAsia="Times New Roman"/>
          <w:color w:val="000000"/>
          <w:szCs w:val="22"/>
          <w:lang w:val="ru-RU" w:eastAsia="en-US"/>
        </w:rPr>
        <w:t xml:space="preserve">роект </w:t>
      </w:r>
      <w:r w:rsidR="00477D00">
        <w:rPr>
          <w:rFonts w:eastAsia="Times New Roman"/>
          <w:color w:val="000000"/>
          <w:szCs w:val="22"/>
          <w:lang w:val="ru-RU" w:eastAsia="en-US"/>
        </w:rPr>
        <w:t>П</w:t>
      </w:r>
      <w:r w:rsidRPr="002C5B25">
        <w:rPr>
          <w:rFonts w:eastAsia="Times New Roman"/>
          <w:color w:val="000000"/>
          <w:szCs w:val="22"/>
          <w:lang w:val="ru-RU" w:eastAsia="en-US"/>
        </w:rPr>
        <w:t xml:space="preserve">равил процедуры, </w:t>
      </w:r>
      <w:r>
        <w:rPr>
          <w:rFonts w:eastAsia="Times New Roman"/>
          <w:color w:val="000000"/>
          <w:szCs w:val="22"/>
          <w:lang w:val="ru-RU" w:eastAsia="en-US"/>
        </w:rPr>
        <w:t>п</w:t>
      </w:r>
      <w:r w:rsidRPr="002C5B25">
        <w:rPr>
          <w:rFonts w:eastAsia="Times New Roman"/>
          <w:color w:val="000000"/>
          <w:szCs w:val="22"/>
          <w:lang w:val="ru-RU" w:eastAsia="en-US"/>
        </w:rPr>
        <w:t>равило</w:t>
      </w:r>
      <w:r w:rsidR="00477D00">
        <w:rPr>
          <w:rFonts w:eastAsia="Times New Roman"/>
          <w:color w:val="000000"/>
          <w:szCs w:val="22"/>
          <w:lang w:val="ru-RU" w:eastAsia="en-US"/>
        </w:rPr>
        <w:t> </w:t>
      </w:r>
      <w:r w:rsidRPr="002C5B25">
        <w:rPr>
          <w:rFonts w:eastAsia="Times New Roman"/>
          <w:color w:val="000000"/>
          <w:szCs w:val="22"/>
          <w:lang w:val="ru-RU" w:eastAsia="en-US"/>
        </w:rPr>
        <w:t>2(1)(</w:t>
      </w:r>
      <w:r w:rsidRPr="002C5B25">
        <w:rPr>
          <w:rFonts w:eastAsia="Times New Roman"/>
          <w:color w:val="000000"/>
          <w:szCs w:val="22"/>
          <w:lang w:eastAsia="en-US"/>
        </w:rPr>
        <w:t>iv</w:t>
      </w:r>
      <w:r w:rsidRPr="002C5B25">
        <w:rPr>
          <w:rFonts w:eastAsia="Times New Roman"/>
          <w:color w:val="000000"/>
          <w:szCs w:val="22"/>
          <w:lang w:val="ru-RU" w:eastAsia="en-US"/>
        </w:rPr>
        <w:t>)).</w:t>
      </w:r>
      <w:r w:rsidR="00477D00">
        <w:rPr>
          <w:rFonts w:eastAsia="Times New Roman"/>
          <w:color w:val="000000"/>
          <w:szCs w:val="22"/>
          <w:lang w:val="ru-RU" w:eastAsia="en-US"/>
        </w:rPr>
        <w:t xml:space="preserve"> </w:t>
      </w:r>
      <w:r w:rsidRPr="002C5B25">
        <w:rPr>
          <w:rFonts w:eastAsia="Times New Roman"/>
          <w:color w:val="000000"/>
          <w:szCs w:val="22"/>
          <w:lang w:val="ru-RU" w:eastAsia="en-US"/>
        </w:rPr>
        <w:t xml:space="preserve"> Проект приглашения, которое будет направлено Палестине, прилагается (</w:t>
      </w:r>
      <w:r>
        <w:rPr>
          <w:rFonts w:eastAsia="Times New Roman"/>
          <w:color w:val="000000"/>
          <w:szCs w:val="22"/>
          <w:lang w:val="ru-RU" w:eastAsia="en-US"/>
        </w:rPr>
        <w:t>п</w:t>
      </w:r>
      <w:r w:rsidRPr="002C5B25">
        <w:rPr>
          <w:rFonts w:eastAsia="Times New Roman"/>
          <w:color w:val="000000"/>
          <w:szCs w:val="22"/>
          <w:lang w:val="ru-RU" w:eastAsia="en-US"/>
        </w:rPr>
        <w:t>риложение</w:t>
      </w:r>
      <w:r w:rsidR="00477D00">
        <w:rPr>
          <w:rFonts w:eastAsia="Times New Roman"/>
          <w:color w:val="000000"/>
          <w:szCs w:val="22"/>
          <w:lang w:val="ru-RU" w:eastAsia="en-US"/>
        </w:rPr>
        <w:t> </w:t>
      </w:r>
      <w:r w:rsidRPr="002C5B25">
        <w:rPr>
          <w:rFonts w:eastAsia="Times New Roman"/>
          <w:color w:val="000000"/>
          <w:szCs w:val="22"/>
          <w:lang w:eastAsia="en-US"/>
        </w:rPr>
        <w:t>IV</w:t>
      </w:r>
      <w:r>
        <w:rPr>
          <w:rFonts w:eastAsia="Times New Roman"/>
          <w:color w:val="000000"/>
          <w:szCs w:val="22"/>
          <w:lang w:val="ru-RU" w:eastAsia="en-US"/>
        </w:rPr>
        <w:t>);</w:t>
      </w:r>
      <w:r w:rsidR="00477D00">
        <w:rPr>
          <w:rFonts w:eastAsia="Times New Roman"/>
          <w:color w:val="000000"/>
          <w:szCs w:val="22"/>
          <w:lang w:val="ru-RU" w:eastAsia="en-US"/>
        </w:rPr>
        <w:t xml:space="preserve"> </w:t>
      </w:r>
      <w:r w:rsidRPr="002C5B25">
        <w:rPr>
          <w:rFonts w:eastAsia="Times New Roman"/>
          <w:color w:val="000000"/>
          <w:szCs w:val="22"/>
          <w:lang w:val="ru-RU" w:eastAsia="en-US"/>
        </w:rPr>
        <w:t xml:space="preserve"> список организаций и проект приглашения, которое должно быть </w:t>
      </w:r>
      <w:r w:rsidR="00477D00">
        <w:rPr>
          <w:rFonts w:eastAsia="Times New Roman"/>
          <w:color w:val="000000"/>
          <w:szCs w:val="22"/>
          <w:lang w:val="ru-RU" w:eastAsia="en-US"/>
        </w:rPr>
        <w:t xml:space="preserve">им </w:t>
      </w:r>
      <w:r w:rsidRPr="002C5B25">
        <w:rPr>
          <w:rFonts w:eastAsia="Times New Roman"/>
          <w:color w:val="000000"/>
          <w:szCs w:val="22"/>
          <w:lang w:val="ru-RU" w:eastAsia="en-US"/>
        </w:rPr>
        <w:t>направлено, также прилагаются (</w:t>
      </w:r>
      <w:r>
        <w:rPr>
          <w:rFonts w:eastAsia="Times New Roman"/>
          <w:color w:val="000000"/>
          <w:szCs w:val="22"/>
          <w:lang w:val="ru-RU" w:eastAsia="en-US"/>
        </w:rPr>
        <w:t>п</w:t>
      </w:r>
      <w:r w:rsidRPr="002C5B25">
        <w:rPr>
          <w:rFonts w:eastAsia="Times New Roman"/>
          <w:color w:val="000000"/>
          <w:szCs w:val="22"/>
          <w:lang w:val="ru-RU" w:eastAsia="en-US"/>
        </w:rPr>
        <w:t>риложение</w:t>
      </w:r>
      <w:r w:rsidR="00477D00">
        <w:rPr>
          <w:rFonts w:eastAsia="Times New Roman"/>
          <w:color w:val="000000"/>
          <w:szCs w:val="22"/>
          <w:lang w:val="ru-RU" w:eastAsia="en-US"/>
        </w:rPr>
        <w:t> </w:t>
      </w:r>
      <w:r w:rsidRPr="002C5B25">
        <w:rPr>
          <w:rFonts w:eastAsia="Times New Roman"/>
          <w:color w:val="000000"/>
          <w:szCs w:val="22"/>
          <w:lang w:eastAsia="en-US"/>
        </w:rPr>
        <w:t>V</w:t>
      </w:r>
      <w:r w:rsidRPr="002C5B25">
        <w:rPr>
          <w:rFonts w:eastAsia="Times New Roman"/>
          <w:color w:val="000000"/>
          <w:szCs w:val="22"/>
          <w:lang w:val="ru-RU" w:eastAsia="en-US"/>
        </w:rPr>
        <w:t>)</w:t>
      </w:r>
      <w:r w:rsidR="009A712D">
        <w:rPr>
          <w:noProof/>
          <w:szCs w:val="22"/>
          <w:lang w:eastAsia="en-US"/>
        </w:rPr>
        <mc:AlternateContent>
          <mc:Choice Requires="wps">
            <w:drawing>
              <wp:anchor distT="0" distB="0" distL="114300" distR="114300" simplePos="0" relativeHeight="251650560" behindDoc="0" locked="0" layoutInCell="0" allowOverlap="1">
                <wp:simplePos x="0" y="0"/>
                <wp:positionH relativeFrom="margin">
                  <wp:posOffset>-449580</wp:posOffset>
                </wp:positionH>
                <wp:positionV relativeFrom="paragraph">
                  <wp:posOffset>499745</wp:posOffset>
                </wp:positionV>
                <wp:extent cx="180340" cy="177800"/>
                <wp:effectExtent l="0" t="0" r="0" b="0"/>
                <wp:wrapNone/>
                <wp:docPr id="2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77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00"/>
                              </a:solidFill>
                              <a:miter lim="800000"/>
                              <a:headEnd/>
                              <a:tailEnd/>
                            </a14:hiddenLine>
                          </a:ext>
                          <a:ext uri="{AF507438-7753-43E0-B8FC-AC1667EBCBE1}">
                            <a14:hiddenEffects xmlns:a14="http://schemas.microsoft.com/office/drawing/2010/main">
                              <a:effectLst/>
                            </a14:hiddenEffects>
                          </a:ext>
                        </a:extLst>
                      </wps:spPr>
                      <wps:txbx>
                        <w:txbxContent>
                          <w:p w:rsidR="00B97222" w:rsidRDefault="00B97222" w:rsidP="00531B70">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8" style="position:absolute;left:0;text-align:left;margin-left:-35.4pt;margin-top:39.35pt;width:14.2pt;height:14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t5T5wIAAGkGAAAOAAAAZHJzL2Uyb0RvYy54bWysVVFvmzAQfp+0/2D5nQIJCQSVVAmEaVK3&#10;Vev2AxwwwRrYzHZKumn/fWcT0qTrw7QuD+hsn8/fd9/d5frm0DbogUrFBE+wf+VhRHkhSsZ3Cf76&#10;JXcijJQmvCSN4DTBj1Thm+XbN9d9F9OJqEVTUokgCFdx3yW41rqLXVcVNW2JuhId5XBYCdkSDUu5&#10;c0tJeojeNu7E8+ZuL2TZSVFQpWA3Gw7x0savKlroT1WlqEZNggGbtl9pv1vzdZfXJN5J0tWsOMIg&#10;/4CiJYzDo6dQGdEE7SX7I1TLCimUqPRVIVpXVBUrqOUAbHzvGZv7mnTUcoHkqO6UJvX/whYfH+4k&#10;YmWCJxOMOGlBo8+QNcJ3DUVT3ySo71QMfvfdnTQUVXcrim8KcZHW4EZXUoq+pqQEWNbfvbhgFgqu&#10;om3/QZQQnuy1sLk6VLI1ASEL6GAleTxJQg8aFbDpR940AOEKOPLDMPKsZC6Jx8udVPodFS0yRoIl&#10;YLfBycOt0gAeXEcX8xYXOWsaq3rDLzbAcdihtmyG2yQGIGAaTwPJSvpz4S020SYKnGAy3ziBl2XO&#10;Kk8DZ5774SybZmma+b8MCj+Ia1aWlJtHx/Lyg7+T71joQ2GcCkyJhpUmnIGk5G6bNhI9ECjv3P6M&#10;YEDlzM29hGGPgcszSv4k8NaThZPPo9AJ8mDmLEIvcjx/sV7MvWARZPklpVvG6espoT7Bi9lkZjU7&#10;A/0Ct5P0F24t0zBAGtYmGIoDfkNLm3rc8NIKrQlrBvssFQb+y6lY5TMvDKaRE4azqRNMN56zjvLU&#10;WaX+fB5u1ul680zdja0Y9fpsWE3Oyu8M7/GNJ8gg8libtuFMjw29qg/bw9DSY/duRfkIHSgFdAg0&#10;E8xrMGohf2DUw+xLsPq+J5Ji1Lzn0MVmUI6GHI3taBBewNUEa4wGM9XDQN13ku1qiOxbNblYQadX&#10;zHahmQIDCmBgFjDPLJfj7DUD83xtvZ7+IZa/AQAA//8DAFBLAwQUAAYACAAAACEAijvwguAAAAAK&#10;AQAADwAAAGRycy9kb3ducmV2LnhtbEyPwU7DMBBE70j8g7VIXFBqU6q6DXEqhAIH1AuF3jexSQKx&#10;ncZOGv6e5QTH1TzNvM12s+3YZIbQeqfgdiGAGVd53bpawfvbU7IBFiI6jZ13RsG3CbDLLy8yTLU/&#10;u1czHWLNqMSFFBU0MfYp56FqjMWw8L1xlH34wWKkc6i5HvBM5bbjSyHW3GLraKHB3jw2pvo6jFbB&#10;SY7FtC3uumKPz3P5eTyhuHlR6vpqfrgHFs0c/2D41Sd1yMmp9KPTgXUKEilIPSqQGwmMgGS1XAEr&#10;iRRrCTzP+P8X8h8AAAD//wMAUEsBAi0AFAAGAAgAAAAhALaDOJL+AAAA4QEAABMAAAAAAAAAAAAA&#10;AAAAAAAAAFtDb250ZW50X1R5cGVzXS54bWxQSwECLQAUAAYACAAAACEAOP0h/9YAAACUAQAACwAA&#10;AAAAAAAAAAAAAAAvAQAAX3JlbHMvLnJlbHNQSwECLQAUAAYACAAAACEAaw7eU+cCAABpBgAADgAA&#10;AAAAAAAAAAAAAAAuAgAAZHJzL2Uyb0RvYy54bWxQSwECLQAUAAYACAAAACEAijvwguAAAAAKAQAA&#10;DwAAAAAAAAAAAAAAAABBBQAAZHJzL2Rvd25yZXYueG1sUEsFBgAAAAAEAAQA8wAAAE4GAAAAAA==&#10;" o:allowincell="f" filled="f" stroked="f" strokecolor="yellow">
                <v:textbox inset="0,0,0,0">
                  <w:txbxContent>
                    <w:p w:rsidR="00B97222" w:rsidRDefault="00B97222" w:rsidP="00531B70">
                      <w:pPr>
                        <w:jc w:val="right"/>
                      </w:pPr>
                    </w:p>
                  </w:txbxContent>
                </v:textbox>
                <w10:wrap anchorx="margin"/>
              </v:rect>
            </w:pict>
          </mc:Fallback>
        </mc:AlternateContent>
      </w:r>
      <w:r w:rsidR="00531B70" w:rsidRPr="00A82F1B">
        <w:rPr>
          <w:szCs w:val="22"/>
          <w:lang w:val="ru-RU"/>
        </w:rPr>
        <w:t>.</w:t>
      </w:r>
      <w:r w:rsidR="00EF4A95" w:rsidRPr="00A82F1B">
        <w:rPr>
          <w:szCs w:val="22"/>
          <w:lang w:val="ru-RU"/>
        </w:rPr>
        <w:t xml:space="preserve">  </w:t>
      </w:r>
      <w:r>
        <w:rPr>
          <w:szCs w:val="22"/>
          <w:lang w:val="ru-RU"/>
        </w:rPr>
        <w:t>Что</w:t>
      </w:r>
      <w:r w:rsidRPr="00A82F1B">
        <w:rPr>
          <w:szCs w:val="22"/>
          <w:lang w:val="ru-RU"/>
        </w:rPr>
        <w:t xml:space="preserve"> </w:t>
      </w:r>
      <w:r>
        <w:rPr>
          <w:szCs w:val="22"/>
          <w:lang w:val="ru-RU"/>
        </w:rPr>
        <w:t>касается</w:t>
      </w:r>
      <w:r w:rsidRPr="00A82F1B">
        <w:rPr>
          <w:szCs w:val="22"/>
          <w:lang w:val="ru-RU"/>
        </w:rPr>
        <w:t xml:space="preserve"> </w:t>
      </w:r>
      <w:r>
        <w:rPr>
          <w:szCs w:val="22"/>
          <w:lang w:val="ru-RU"/>
        </w:rPr>
        <w:t>неправительственных</w:t>
      </w:r>
      <w:r w:rsidRPr="00A82F1B">
        <w:rPr>
          <w:szCs w:val="22"/>
          <w:lang w:val="ru-RU"/>
        </w:rPr>
        <w:t xml:space="preserve"> </w:t>
      </w:r>
      <w:r>
        <w:rPr>
          <w:szCs w:val="22"/>
          <w:lang w:val="ru-RU"/>
        </w:rPr>
        <w:t>организаций</w:t>
      </w:r>
      <w:r w:rsidR="00EF4A95" w:rsidRPr="00A82F1B">
        <w:rPr>
          <w:szCs w:val="22"/>
          <w:lang w:val="ru-RU"/>
        </w:rPr>
        <w:t xml:space="preserve">, </w:t>
      </w:r>
      <w:r>
        <w:rPr>
          <w:szCs w:val="22"/>
          <w:lang w:val="ru-RU"/>
        </w:rPr>
        <w:t>то</w:t>
      </w:r>
      <w:r w:rsidRPr="00A82F1B">
        <w:rPr>
          <w:szCs w:val="22"/>
          <w:lang w:val="ru-RU"/>
        </w:rPr>
        <w:t xml:space="preserve"> </w:t>
      </w:r>
      <w:r>
        <w:rPr>
          <w:szCs w:val="22"/>
          <w:lang w:val="ru-RU"/>
        </w:rPr>
        <w:t>в</w:t>
      </w:r>
      <w:r w:rsidRPr="00A82F1B">
        <w:rPr>
          <w:szCs w:val="22"/>
          <w:lang w:val="ru-RU"/>
        </w:rPr>
        <w:t xml:space="preserve"> </w:t>
      </w:r>
      <w:r>
        <w:rPr>
          <w:szCs w:val="22"/>
          <w:lang w:val="ru-RU"/>
        </w:rPr>
        <w:t>список</w:t>
      </w:r>
      <w:r w:rsidRPr="00A82F1B">
        <w:rPr>
          <w:szCs w:val="22"/>
          <w:lang w:val="ru-RU"/>
        </w:rPr>
        <w:t xml:space="preserve"> </w:t>
      </w:r>
      <w:r>
        <w:rPr>
          <w:szCs w:val="22"/>
          <w:lang w:val="ru-RU"/>
        </w:rPr>
        <w:t>включены</w:t>
      </w:r>
      <w:r w:rsidRPr="00A82F1B">
        <w:rPr>
          <w:szCs w:val="22"/>
          <w:lang w:val="ru-RU"/>
        </w:rPr>
        <w:t xml:space="preserve"> </w:t>
      </w:r>
      <w:r>
        <w:rPr>
          <w:szCs w:val="22"/>
          <w:lang w:val="ru-RU"/>
        </w:rPr>
        <w:t>те</w:t>
      </w:r>
      <w:r w:rsidRPr="00A82F1B">
        <w:rPr>
          <w:szCs w:val="22"/>
          <w:lang w:val="ru-RU"/>
        </w:rPr>
        <w:t xml:space="preserve"> </w:t>
      </w:r>
      <w:r>
        <w:rPr>
          <w:szCs w:val="22"/>
          <w:lang w:val="ru-RU"/>
        </w:rPr>
        <w:t>организации</w:t>
      </w:r>
      <w:r w:rsidRPr="00A82F1B">
        <w:rPr>
          <w:szCs w:val="22"/>
          <w:lang w:val="ru-RU"/>
        </w:rPr>
        <w:t xml:space="preserve">, </w:t>
      </w:r>
      <w:r>
        <w:rPr>
          <w:szCs w:val="22"/>
          <w:lang w:val="ru-RU"/>
        </w:rPr>
        <w:t>которые</w:t>
      </w:r>
      <w:r w:rsidRPr="00A82F1B">
        <w:rPr>
          <w:szCs w:val="22"/>
          <w:lang w:val="ru-RU"/>
        </w:rPr>
        <w:t xml:space="preserve"> </w:t>
      </w:r>
      <w:r>
        <w:rPr>
          <w:szCs w:val="22"/>
          <w:lang w:val="ru-RU"/>
        </w:rPr>
        <w:t>участвуют</w:t>
      </w:r>
      <w:r w:rsidRPr="00A82F1B">
        <w:rPr>
          <w:szCs w:val="22"/>
          <w:lang w:val="ru-RU"/>
        </w:rPr>
        <w:t xml:space="preserve"> </w:t>
      </w:r>
      <w:r>
        <w:rPr>
          <w:szCs w:val="22"/>
          <w:lang w:val="ru-RU"/>
        </w:rPr>
        <w:t>в</w:t>
      </w:r>
      <w:r w:rsidR="00477D00">
        <w:rPr>
          <w:szCs w:val="22"/>
          <w:lang w:val="ru-RU"/>
        </w:rPr>
        <w:t xml:space="preserve"> деятельности</w:t>
      </w:r>
      <w:r w:rsidRPr="00A82F1B">
        <w:rPr>
          <w:szCs w:val="22"/>
          <w:lang w:val="ru-RU"/>
        </w:rPr>
        <w:t xml:space="preserve"> </w:t>
      </w:r>
      <w:r w:rsidR="00477D00">
        <w:rPr>
          <w:szCs w:val="22"/>
          <w:lang w:val="ru-RU"/>
        </w:rPr>
        <w:t>Рабочей группы по развитию Лиссабонской системы</w:t>
      </w:r>
      <w:r w:rsidR="00EF4A95" w:rsidRPr="00A82F1B">
        <w:rPr>
          <w:szCs w:val="22"/>
          <w:lang w:val="ru-RU"/>
        </w:rPr>
        <w:t xml:space="preserve">, </w:t>
      </w:r>
      <w:r>
        <w:rPr>
          <w:szCs w:val="22"/>
          <w:lang w:val="ru-RU"/>
        </w:rPr>
        <w:t xml:space="preserve">а также организации, которые имеют статус </w:t>
      </w:r>
      <w:r w:rsidR="00477D00">
        <w:rPr>
          <w:szCs w:val="22"/>
          <w:lang w:val="ru-RU"/>
        </w:rPr>
        <w:t xml:space="preserve">постоянного </w:t>
      </w:r>
      <w:r>
        <w:rPr>
          <w:szCs w:val="22"/>
          <w:lang w:val="ru-RU"/>
        </w:rPr>
        <w:t xml:space="preserve">наблюдателя в ВОИС и, как представляется, проявляют интерес к </w:t>
      </w:r>
      <w:r w:rsidR="00477D00">
        <w:rPr>
          <w:szCs w:val="22"/>
          <w:lang w:val="ru-RU"/>
        </w:rPr>
        <w:t>тематике наименований мест происхождения, географических указаний или товарных знаков</w:t>
      </w:r>
      <w:r w:rsidR="00EF4A95" w:rsidRPr="00A82F1B">
        <w:rPr>
          <w:szCs w:val="22"/>
          <w:lang w:val="ru-RU"/>
        </w:rPr>
        <w:t xml:space="preserve">.  </w:t>
      </w:r>
      <w:r>
        <w:rPr>
          <w:szCs w:val="22"/>
          <w:lang w:val="ru-RU"/>
        </w:rPr>
        <w:t>Подготовительн</w:t>
      </w:r>
      <w:r w:rsidR="00477D00">
        <w:rPr>
          <w:szCs w:val="22"/>
          <w:lang w:val="ru-RU"/>
        </w:rPr>
        <w:t xml:space="preserve">ый комитет </w:t>
      </w:r>
      <w:r>
        <w:rPr>
          <w:szCs w:val="22"/>
          <w:lang w:val="ru-RU"/>
        </w:rPr>
        <w:t>может предложить</w:t>
      </w:r>
      <w:r w:rsidR="00477D00">
        <w:rPr>
          <w:szCs w:val="22"/>
          <w:lang w:val="ru-RU"/>
        </w:rPr>
        <w:t xml:space="preserve"> </w:t>
      </w:r>
      <w:r w:rsidR="005B69AB">
        <w:rPr>
          <w:szCs w:val="22"/>
          <w:lang w:val="ru-RU"/>
        </w:rPr>
        <w:t xml:space="preserve">кандидатуры </w:t>
      </w:r>
      <w:r>
        <w:rPr>
          <w:szCs w:val="22"/>
          <w:lang w:val="ru-RU"/>
        </w:rPr>
        <w:t>други</w:t>
      </w:r>
      <w:r w:rsidR="005B69AB">
        <w:rPr>
          <w:szCs w:val="22"/>
          <w:lang w:val="ru-RU"/>
        </w:rPr>
        <w:t>х</w:t>
      </w:r>
      <w:r>
        <w:rPr>
          <w:szCs w:val="22"/>
          <w:lang w:val="ru-RU"/>
        </w:rPr>
        <w:t xml:space="preserve"> неправительственны</w:t>
      </w:r>
      <w:r w:rsidR="005B69AB">
        <w:rPr>
          <w:szCs w:val="22"/>
          <w:lang w:val="ru-RU"/>
        </w:rPr>
        <w:t>х</w:t>
      </w:r>
      <w:r>
        <w:rPr>
          <w:szCs w:val="22"/>
          <w:lang w:val="ru-RU"/>
        </w:rPr>
        <w:t xml:space="preserve"> организаци</w:t>
      </w:r>
      <w:r w:rsidR="005B69AB">
        <w:rPr>
          <w:szCs w:val="22"/>
          <w:lang w:val="ru-RU"/>
        </w:rPr>
        <w:t>й</w:t>
      </w:r>
      <w:r w:rsidR="00477D00">
        <w:rPr>
          <w:szCs w:val="22"/>
          <w:lang w:val="ru-RU"/>
        </w:rPr>
        <w:t xml:space="preserve"> </w:t>
      </w:r>
      <w:r w:rsidR="005B69AB">
        <w:rPr>
          <w:szCs w:val="22"/>
          <w:lang w:val="ru-RU"/>
        </w:rPr>
        <w:t>для</w:t>
      </w:r>
      <w:r w:rsidR="00477D00">
        <w:rPr>
          <w:szCs w:val="22"/>
          <w:lang w:val="ru-RU"/>
        </w:rPr>
        <w:t xml:space="preserve"> участи</w:t>
      </w:r>
      <w:r w:rsidR="005B69AB">
        <w:rPr>
          <w:szCs w:val="22"/>
          <w:lang w:val="ru-RU"/>
        </w:rPr>
        <w:t>я</w:t>
      </w:r>
      <w:r w:rsidR="00477D00">
        <w:rPr>
          <w:szCs w:val="22"/>
          <w:lang w:val="ru-RU"/>
        </w:rPr>
        <w:t xml:space="preserve"> в </w:t>
      </w:r>
      <w:r>
        <w:rPr>
          <w:szCs w:val="22"/>
          <w:lang w:val="ru-RU"/>
        </w:rPr>
        <w:t>дипломатическ</w:t>
      </w:r>
      <w:r w:rsidR="00477D00">
        <w:rPr>
          <w:szCs w:val="22"/>
          <w:lang w:val="ru-RU"/>
        </w:rPr>
        <w:t>ой</w:t>
      </w:r>
      <w:r>
        <w:rPr>
          <w:szCs w:val="22"/>
          <w:lang w:val="ru-RU"/>
        </w:rPr>
        <w:t xml:space="preserve"> конференци</w:t>
      </w:r>
      <w:r w:rsidR="00477D00">
        <w:rPr>
          <w:szCs w:val="22"/>
          <w:lang w:val="ru-RU"/>
        </w:rPr>
        <w:t>и</w:t>
      </w:r>
      <w:r w:rsidR="00EF4A95" w:rsidRPr="00A82F1B">
        <w:rPr>
          <w:szCs w:val="22"/>
          <w:lang w:val="ru-RU"/>
        </w:rPr>
        <w:t>.</w:t>
      </w:r>
      <w:r w:rsidR="00477D00">
        <w:rPr>
          <w:szCs w:val="22"/>
          <w:lang w:val="ru-RU"/>
        </w:rPr>
        <w:t xml:space="preserve">  Генеральный директор </w:t>
      </w:r>
      <w:r w:rsidR="005B69AB">
        <w:rPr>
          <w:szCs w:val="22"/>
          <w:lang w:val="ru-RU"/>
        </w:rPr>
        <w:t>также может пригласить к участию другие неправительственные организации по собственному усмотрению.</w:t>
      </w:r>
    </w:p>
    <w:p w:rsidR="00531B70" w:rsidRPr="00A82F1B" w:rsidRDefault="00531B70" w:rsidP="00531B70">
      <w:pPr>
        <w:rPr>
          <w:szCs w:val="22"/>
          <w:lang w:val="ru-RU"/>
        </w:rPr>
      </w:pPr>
    </w:p>
    <w:p w:rsidR="00531B70" w:rsidRPr="00F13FAB" w:rsidRDefault="00F13FAB" w:rsidP="0031309E">
      <w:pPr>
        <w:pStyle w:val="DecisionInvitingPara"/>
        <w:numPr>
          <w:ilvl w:val="0"/>
          <w:numId w:val="7"/>
        </w:numPr>
        <w:tabs>
          <w:tab w:val="left" w:pos="6096"/>
        </w:tabs>
        <w:ind w:left="5529" w:firstLine="0"/>
        <w:rPr>
          <w:lang w:val="ru-RU"/>
        </w:rPr>
      </w:pPr>
      <w:r>
        <w:rPr>
          <w:lang w:val="ru-RU"/>
        </w:rPr>
        <w:t>Подготовительному комитету предлагается одобрить эти предложения</w:t>
      </w:r>
      <w:r w:rsidR="00531B70" w:rsidRPr="00F13FAB">
        <w:rPr>
          <w:lang w:val="ru-RU"/>
        </w:rPr>
        <w:t>.</w:t>
      </w:r>
    </w:p>
    <w:p w:rsidR="00531B70" w:rsidRPr="006563EB" w:rsidRDefault="00531B70" w:rsidP="006563EB">
      <w:pPr>
        <w:pStyle w:val="DecisionParagraph"/>
        <w:ind w:left="0"/>
        <w:rPr>
          <w:rFonts w:ascii="Arial" w:hAnsi="Arial" w:cs="Arial"/>
          <w:sz w:val="22"/>
          <w:szCs w:val="22"/>
          <w:lang w:val="ru-RU"/>
        </w:rPr>
      </w:pPr>
    </w:p>
    <w:p w:rsidR="008B48AB" w:rsidRPr="00F13FAB" w:rsidRDefault="008B48AB" w:rsidP="00531B70">
      <w:pPr>
        <w:pStyle w:val="DecisionParagraph"/>
        <w:rPr>
          <w:rFonts w:ascii="Arial" w:hAnsi="Arial" w:cs="Arial"/>
          <w:sz w:val="22"/>
          <w:szCs w:val="22"/>
          <w:lang w:val="ru-RU"/>
        </w:rPr>
      </w:pPr>
    </w:p>
    <w:p w:rsidR="00531B70" w:rsidRPr="00A82F1B" w:rsidRDefault="00531B70" w:rsidP="0031309E">
      <w:pPr>
        <w:pStyle w:val="EndofDocument0"/>
        <w:ind w:left="5821" w:hanging="288"/>
        <w:rPr>
          <w:lang w:val="ru-RU"/>
        </w:rPr>
      </w:pPr>
      <w:r w:rsidRPr="00A82F1B">
        <w:rPr>
          <w:lang w:val="ru-RU"/>
        </w:rPr>
        <w:t>[</w:t>
      </w:r>
      <w:r w:rsidR="00F13FAB">
        <w:rPr>
          <w:lang w:val="ru-RU"/>
        </w:rPr>
        <w:t>Приложения следуют</w:t>
      </w:r>
      <w:r w:rsidRPr="00A82F1B">
        <w:rPr>
          <w:lang w:val="ru-RU"/>
        </w:rPr>
        <w:t>]</w:t>
      </w:r>
    </w:p>
    <w:p w:rsidR="00531B70" w:rsidRPr="00A82F1B" w:rsidRDefault="00531B70" w:rsidP="00531B70">
      <w:pPr>
        <w:pStyle w:val="EndofDocument0"/>
        <w:rPr>
          <w:lang w:val="ru-RU"/>
        </w:rPr>
      </w:pPr>
    </w:p>
    <w:p w:rsidR="00531B70" w:rsidRPr="00A82F1B" w:rsidRDefault="00531B70" w:rsidP="00531B70">
      <w:pPr>
        <w:pStyle w:val="EndofDocument0"/>
        <w:rPr>
          <w:lang w:val="ru-RU"/>
        </w:rPr>
        <w:sectPr w:rsidR="00531B70" w:rsidRPr="00A82F1B">
          <w:headerReference w:type="even" r:id="rId10"/>
          <w:headerReference w:type="default" r:id="rId11"/>
          <w:pgSz w:w="11907" w:h="16840" w:code="9"/>
          <w:pgMar w:top="510" w:right="1418" w:bottom="1418" w:left="1418" w:header="510" w:footer="1021" w:gutter="0"/>
          <w:cols w:space="720"/>
          <w:titlePg/>
        </w:sectPr>
      </w:pPr>
    </w:p>
    <w:p w:rsidR="00B97222" w:rsidRDefault="00A82F1B" w:rsidP="00531B70">
      <w:pPr>
        <w:rPr>
          <w:rFonts w:eastAsia="Times New Roman"/>
          <w:color w:val="000000"/>
          <w:szCs w:val="22"/>
          <w:u w:val="single"/>
          <w:lang w:val="ru-RU" w:eastAsia="en-US"/>
        </w:rPr>
      </w:pPr>
      <w:r w:rsidRPr="00E62380">
        <w:rPr>
          <w:rFonts w:eastAsia="Times New Roman"/>
          <w:color w:val="000000"/>
          <w:szCs w:val="22"/>
          <w:u w:val="single"/>
          <w:lang w:val="ru-RU" w:eastAsia="en-US"/>
        </w:rPr>
        <w:lastRenderedPageBreak/>
        <w:t xml:space="preserve">СПИСОК ГОСУДАРСТВ, КОТОРЫЕ ПРЕДЛАГАЕТСЯ ПРИГЛАСИТЬ В КАЧЕСТВЕ ДЕЛЕГАЦИЙ-ЧЛЕНОВ </w:t>
      </w:r>
    </w:p>
    <w:p w:rsidR="00531B70" w:rsidRPr="00A82F1B" w:rsidRDefault="00A82F1B" w:rsidP="00531B70">
      <w:pPr>
        <w:rPr>
          <w:szCs w:val="22"/>
          <w:lang w:val="ru-RU"/>
        </w:rPr>
      </w:pPr>
      <w:r w:rsidRPr="00E62380">
        <w:rPr>
          <w:rFonts w:eastAsia="Times New Roman"/>
          <w:color w:val="000000"/>
          <w:szCs w:val="22"/>
          <w:lang w:val="ru-RU" w:eastAsia="en-US"/>
        </w:rPr>
        <w:t>(Т.Е. ГОСУДАРСТВ - ЧЛЕНОВ ВОИС</w:t>
      </w:r>
      <w:r w:rsidR="00B97222">
        <w:rPr>
          <w:rFonts w:eastAsia="Times New Roman"/>
          <w:color w:val="000000"/>
          <w:szCs w:val="22"/>
          <w:lang w:val="ru-RU" w:eastAsia="en-US"/>
        </w:rPr>
        <w:t>, ЯВЛЯЮЩИХСЯ ТАКЖЕ ЧЛЕНАМИ ЛИССАБОНСКОГО СОЮЗА</w:t>
      </w:r>
      <w:r w:rsidRPr="00E62380">
        <w:rPr>
          <w:rFonts w:eastAsia="Times New Roman"/>
          <w:color w:val="000000"/>
          <w:szCs w:val="22"/>
          <w:lang w:val="ru-RU" w:eastAsia="en-US"/>
        </w:rPr>
        <w:t>)</w:t>
      </w:r>
    </w:p>
    <w:p w:rsidR="00531B70" w:rsidRPr="00A82F1B" w:rsidRDefault="00531B70" w:rsidP="00531B70">
      <w:pPr>
        <w:rPr>
          <w:szCs w:val="22"/>
          <w:lang w:val="ru-RU"/>
        </w:rPr>
      </w:pPr>
    </w:p>
    <w:p w:rsidR="00531B70" w:rsidRPr="00A82F1B" w:rsidRDefault="00531B70" w:rsidP="00531B70">
      <w:pPr>
        <w:rPr>
          <w:szCs w:val="22"/>
          <w:u w:val="single"/>
          <w:lang w:val="ru-RU"/>
        </w:rPr>
      </w:pPr>
    </w:p>
    <w:p w:rsidR="00D032AE" w:rsidRPr="00334856" w:rsidRDefault="00334856" w:rsidP="00531B70">
      <w:pPr>
        <w:rPr>
          <w:szCs w:val="22"/>
          <w:lang w:val="ru-RU"/>
        </w:rPr>
      </w:pPr>
      <w:r w:rsidRPr="00E62380">
        <w:rPr>
          <w:color w:val="000000"/>
          <w:szCs w:val="22"/>
          <w:lang w:val="ru-RU"/>
        </w:rPr>
        <w:t>Алжир, Босния и Герцеговина,</w:t>
      </w:r>
      <w:r w:rsidRPr="00E62380">
        <w:rPr>
          <w:color w:val="000000"/>
          <w:sz w:val="20"/>
          <w:lang w:val="ru-RU"/>
        </w:rPr>
        <w:t xml:space="preserve"> </w:t>
      </w:r>
      <w:r w:rsidRPr="00E62380">
        <w:rPr>
          <w:color w:val="000000"/>
          <w:szCs w:val="22"/>
          <w:lang w:val="ru-RU"/>
        </w:rPr>
        <w:t xml:space="preserve">Болгария, Буркина-Фасо, Конго, Коста-Рика, Куба, Чешская Республика, Корейская Народно-Демократическая Республика, </w:t>
      </w:r>
      <w:r w:rsidRPr="00334856">
        <w:rPr>
          <w:color w:val="000000"/>
          <w:szCs w:val="22"/>
          <w:lang w:val="ru-RU"/>
        </w:rPr>
        <w:t>Франция</w:t>
      </w:r>
      <w:r w:rsidRPr="00E62380">
        <w:rPr>
          <w:color w:val="000000"/>
          <w:szCs w:val="22"/>
          <w:lang w:val="ru-RU"/>
        </w:rPr>
        <w:t xml:space="preserve">, Габон, Грузия, Гаити, Иран (Исламская Республика), Израиль, Италия, Мексика, Черногория, </w:t>
      </w:r>
      <w:r w:rsidRPr="00334856">
        <w:rPr>
          <w:color w:val="000000"/>
          <w:szCs w:val="22"/>
          <w:lang w:val="ru-RU"/>
        </w:rPr>
        <w:t>Никарагуа</w:t>
      </w:r>
      <w:r w:rsidRPr="00E62380">
        <w:rPr>
          <w:color w:val="000000"/>
          <w:szCs w:val="22"/>
          <w:lang w:val="ru-RU"/>
        </w:rPr>
        <w:t xml:space="preserve">, Перу, </w:t>
      </w:r>
      <w:r>
        <w:rPr>
          <w:color w:val="000000"/>
          <w:szCs w:val="22"/>
          <w:lang w:val="ru-RU"/>
        </w:rPr>
        <w:t xml:space="preserve">Португалия, </w:t>
      </w:r>
      <w:r w:rsidRPr="00E62380">
        <w:rPr>
          <w:color w:val="000000"/>
          <w:szCs w:val="22"/>
          <w:lang w:val="ru-RU"/>
        </w:rPr>
        <w:t>Республика Молдова, Румыния, Сербия, Словакия, бывшая югославская Республика Македония, Того, Тунис</w:t>
      </w:r>
      <w:r w:rsidRPr="00334856">
        <w:rPr>
          <w:szCs w:val="22"/>
          <w:lang w:val="ru-RU"/>
        </w:rPr>
        <w:t xml:space="preserve"> </w:t>
      </w:r>
      <w:r w:rsidR="004E3093" w:rsidRPr="00334856">
        <w:rPr>
          <w:szCs w:val="22"/>
          <w:lang w:val="ru-RU"/>
        </w:rPr>
        <w:t>(</w:t>
      </w:r>
      <w:r w:rsidR="00955C11">
        <w:rPr>
          <w:szCs w:val="22"/>
          <w:lang w:val="ru-RU"/>
        </w:rPr>
        <w:t>2</w:t>
      </w:r>
      <w:r w:rsidR="004E3093" w:rsidRPr="00334856">
        <w:rPr>
          <w:szCs w:val="22"/>
          <w:lang w:val="ru-RU"/>
        </w:rPr>
        <w:t>8).</w:t>
      </w:r>
    </w:p>
    <w:p w:rsidR="00725434" w:rsidRPr="00334856" w:rsidRDefault="00725434" w:rsidP="00725434">
      <w:pPr>
        <w:pStyle w:val="EndofDocument0"/>
        <w:rPr>
          <w:lang w:val="ru-RU"/>
        </w:rPr>
      </w:pPr>
    </w:p>
    <w:p w:rsidR="00725434" w:rsidRPr="00334856" w:rsidRDefault="00725434" w:rsidP="00725434">
      <w:pPr>
        <w:pStyle w:val="EndofDocument0"/>
        <w:rPr>
          <w:lang w:val="ru-RU"/>
        </w:rPr>
        <w:sectPr w:rsidR="00725434" w:rsidRPr="00334856" w:rsidSect="00C45816">
          <w:headerReference w:type="even" r:id="rId12"/>
          <w:headerReference w:type="default" r:id="rId13"/>
          <w:headerReference w:type="first" r:id="rId14"/>
          <w:pgSz w:w="11907" w:h="16840" w:code="9"/>
          <w:pgMar w:top="510" w:right="1418" w:bottom="1418" w:left="1418" w:header="510" w:footer="1021" w:gutter="0"/>
          <w:cols w:space="720"/>
          <w:docGrid w:linePitch="299"/>
        </w:sectPr>
      </w:pPr>
    </w:p>
    <w:p w:rsidR="00531B70" w:rsidRPr="00334856" w:rsidRDefault="00334856" w:rsidP="00531B70">
      <w:pPr>
        <w:rPr>
          <w:szCs w:val="22"/>
          <w:lang w:val="ru-RU"/>
        </w:rPr>
      </w:pPr>
      <w:r w:rsidRPr="00235090">
        <w:rPr>
          <w:szCs w:val="22"/>
          <w:u w:val="single"/>
          <w:lang w:val="ru-RU"/>
        </w:rPr>
        <w:lastRenderedPageBreak/>
        <w:t>П</w:t>
      </w:r>
      <w:r w:rsidRPr="00E62380">
        <w:rPr>
          <w:color w:val="000000"/>
          <w:szCs w:val="22"/>
          <w:u w:val="single"/>
          <w:lang w:val="ru-RU"/>
        </w:rPr>
        <w:t>РОЕКТ ПРИГЛАШЕНИЯ, КОТОРОЕ ПРЕДЛАГАЕТСЯ НАПРАВИТЬ КАЖДОЙ ДЕЛЕГАЦИИ-ЧЛЕНУ</w:t>
      </w:r>
    </w:p>
    <w:p w:rsidR="00531B70" w:rsidRPr="00334856" w:rsidRDefault="00531B70" w:rsidP="00531B70">
      <w:pPr>
        <w:rPr>
          <w:szCs w:val="22"/>
          <w:lang w:val="ru-RU"/>
        </w:rPr>
      </w:pPr>
    </w:p>
    <w:p w:rsidR="00531B70" w:rsidRPr="00334856" w:rsidRDefault="00531B70" w:rsidP="00531B70">
      <w:pPr>
        <w:rPr>
          <w:szCs w:val="22"/>
          <w:lang w:val="ru-RU"/>
        </w:rPr>
      </w:pPr>
    </w:p>
    <w:p w:rsidR="00531B70" w:rsidRPr="00334856" w:rsidRDefault="00334856" w:rsidP="00531B70">
      <w:pPr>
        <w:rPr>
          <w:szCs w:val="22"/>
          <w:lang w:val="ru-RU"/>
        </w:rPr>
      </w:pPr>
      <w:r w:rsidRPr="00A25AEA">
        <w:rPr>
          <w:color w:val="000000"/>
          <w:szCs w:val="22"/>
          <w:lang w:val="ru-RU"/>
        </w:rPr>
        <w:t xml:space="preserve">Генеральный директор Всемирной организации интеллектуальной собственности (ВОИС) свидетельствует свое уважение </w:t>
      </w:r>
      <w:r w:rsidR="00E20574">
        <w:rPr>
          <w:color w:val="000000"/>
          <w:szCs w:val="22"/>
          <w:lang w:val="ru-RU"/>
        </w:rPr>
        <w:t>М</w:t>
      </w:r>
      <w:r w:rsidRPr="00A25AEA">
        <w:rPr>
          <w:color w:val="000000"/>
          <w:szCs w:val="22"/>
          <w:lang w:val="ru-RU"/>
        </w:rPr>
        <w:t xml:space="preserve">инистру иностранных дел и имеет честь пригласить </w:t>
      </w:r>
      <w:r w:rsidR="00E20574">
        <w:rPr>
          <w:color w:val="000000"/>
          <w:szCs w:val="22"/>
          <w:lang w:val="ru-RU"/>
        </w:rPr>
        <w:t>П</w:t>
      </w:r>
      <w:r w:rsidRPr="00A25AEA">
        <w:rPr>
          <w:color w:val="000000"/>
          <w:szCs w:val="22"/>
          <w:lang w:val="ru-RU"/>
        </w:rPr>
        <w:t xml:space="preserve">равительство Ее/Его Превосходительства быть представленным делегацией-членом на </w:t>
      </w:r>
      <w:r>
        <w:rPr>
          <w:color w:val="000000"/>
          <w:szCs w:val="22"/>
          <w:lang w:val="ru-RU"/>
        </w:rPr>
        <w:t>д</w:t>
      </w:r>
      <w:r w:rsidRPr="005701A5">
        <w:rPr>
          <w:color w:val="000000"/>
          <w:szCs w:val="22"/>
          <w:lang w:val="ru-RU"/>
        </w:rPr>
        <w:t xml:space="preserve">ипломатической конференции по </w:t>
      </w:r>
      <w:r w:rsidR="00251DB0">
        <w:rPr>
          <w:color w:val="000000"/>
          <w:szCs w:val="22"/>
          <w:lang w:val="ru-RU"/>
        </w:rPr>
        <w:t>принятию</w:t>
      </w:r>
      <w:r w:rsidRPr="005701A5">
        <w:rPr>
          <w:color w:val="000000"/>
          <w:szCs w:val="22"/>
          <w:lang w:val="ru-RU"/>
        </w:rPr>
        <w:t xml:space="preserve"> </w:t>
      </w:r>
      <w:r w:rsidR="00E20574">
        <w:rPr>
          <w:color w:val="000000"/>
          <w:szCs w:val="22"/>
          <w:lang w:val="ru-RU"/>
        </w:rPr>
        <w:t>пересмотре</w:t>
      </w:r>
      <w:r w:rsidR="00DC7CD9">
        <w:rPr>
          <w:color w:val="000000"/>
          <w:szCs w:val="22"/>
          <w:lang w:val="ru-RU"/>
        </w:rPr>
        <w:t xml:space="preserve">нного Лиссабонского соглашения </w:t>
      </w:r>
      <w:r w:rsidR="00E20574">
        <w:rPr>
          <w:color w:val="000000"/>
          <w:szCs w:val="22"/>
          <w:lang w:val="ru-RU"/>
        </w:rPr>
        <w:t>о наименования</w:t>
      </w:r>
      <w:r w:rsidR="00DC7CD9">
        <w:rPr>
          <w:color w:val="000000"/>
          <w:szCs w:val="22"/>
          <w:lang w:val="ru-RU"/>
        </w:rPr>
        <w:t>х</w:t>
      </w:r>
      <w:r w:rsidR="00E20574">
        <w:rPr>
          <w:color w:val="000000"/>
          <w:szCs w:val="22"/>
          <w:lang w:val="ru-RU"/>
        </w:rPr>
        <w:t xml:space="preserve"> мест происхождения и географически</w:t>
      </w:r>
      <w:r w:rsidR="00DC7CD9">
        <w:rPr>
          <w:color w:val="000000"/>
          <w:szCs w:val="22"/>
          <w:lang w:val="ru-RU"/>
        </w:rPr>
        <w:t>х</w:t>
      </w:r>
      <w:r w:rsidR="00E20574">
        <w:rPr>
          <w:color w:val="000000"/>
          <w:szCs w:val="22"/>
          <w:lang w:val="ru-RU"/>
        </w:rPr>
        <w:t xml:space="preserve"> указани</w:t>
      </w:r>
      <w:r w:rsidR="00DC7CD9">
        <w:rPr>
          <w:color w:val="000000"/>
          <w:szCs w:val="22"/>
          <w:lang w:val="ru-RU"/>
        </w:rPr>
        <w:t>ях</w:t>
      </w:r>
      <w:r w:rsidR="00531B70" w:rsidRPr="00334856">
        <w:rPr>
          <w:szCs w:val="22"/>
          <w:lang w:val="ru-RU"/>
        </w:rPr>
        <w:t>.</w:t>
      </w:r>
    </w:p>
    <w:p w:rsidR="00531B70" w:rsidRPr="00334856" w:rsidRDefault="00531B70" w:rsidP="00531B70">
      <w:pPr>
        <w:rPr>
          <w:szCs w:val="22"/>
          <w:lang w:val="ru-RU"/>
        </w:rPr>
      </w:pPr>
    </w:p>
    <w:p w:rsidR="00531B70" w:rsidRPr="00334856" w:rsidRDefault="00334856" w:rsidP="00531B70">
      <w:pPr>
        <w:rPr>
          <w:szCs w:val="22"/>
          <w:lang w:val="ru-RU"/>
        </w:rPr>
      </w:pPr>
      <w:r w:rsidRPr="00A25AEA">
        <w:rPr>
          <w:color w:val="000000"/>
          <w:szCs w:val="22"/>
          <w:lang w:val="ru-RU"/>
        </w:rPr>
        <w:t xml:space="preserve">Дипломатическая конференция состоится </w:t>
      </w:r>
      <w:r>
        <w:rPr>
          <w:color w:val="000000"/>
          <w:szCs w:val="22"/>
          <w:lang w:val="ru-RU"/>
        </w:rPr>
        <w:t xml:space="preserve">в </w:t>
      </w:r>
      <w:r w:rsidRPr="00A25AEA">
        <w:rPr>
          <w:color w:val="000000"/>
          <w:szCs w:val="22"/>
          <w:lang w:val="ru-RU"/>
        </w:rPr>
        <w:t>[</w:t>
      </w:r>
      <w:r>
        <w:rPr>
          <w:color w:val="000000"/>
          <w:szCs w:val="22"/>
          <w:lang w:val="ru-RU"/>
        </w:rPr>
        <w:t>город, страна</w:t>
      </w:r>
      <w:r w:rsidRPr="00A25AEA">
        <w:rPr>
          <w:color w:val="000000"/>
          <w:szCs w:val="22"/>
          <w:lang w:val="ru-RU"/>
        </w:rPr>
        <w:t>]</w:t>
      </w:r>
      <w:r w:rsidRPr="00516EFB">
        <w:rPr>
          <w:color w:val="000000"/>
          <w:szCs w:val="22"/>
          <w:lang w:val="ru-RU"/>
        </w:rPr>
        <w:t xml:space="preserve"> </w:t>
      </w:r>
      <w:r>
        <w:rPr>
          <w:color w:val="000000"/>
          <w:szCs w:val="22"/>
          <w:lang w:val="ru-RU"/>
        </w:rPr>
        <w:t>в</w:t>
      </w:r>
      <w:r w:rsidRPr="00A25AEA">
        <w:rPr>
          <w:color w:val="000000"/>
          <w:szCs w:val="22"/>
          <w:lang w:val="ru-RU"/>
        </w:rPr>
        <w:t xml:space="preserve"> [место проведения] в период [</w:t>
      </w:r>
      <w:r>
        <w:rPr>
          <w:color w:val="000000"/>
          <w:szCs w:val="22"/>
          <w:lang w:val="ru-RU"/>
        </w:rPr>
        <w:t>сроки</w:t>
      </w:r>
      <w:r w:rsidRPr="00A25AEA">
        <w:rPr>
          <w:color w:val="000000"/>
          <w:szCs w:val="22"/>
          <w:lang w:val="ru-RU"/>
        </w:rPr>
        <w:t>] и откроется в 10 час</w:t>
      </w:r>
      <w:r w:rsidR="0011671E">
        <w:rPr>
          <w:color w:val="000000"/>
          <w:szCs w:val="22"/>
          <w:lang w:val="ru-RU"/>
        </w:rPr>
        <w:t>ов</w:t>
      </w:r>
      <w:r w:rsidRPr="00A25AEA">
        <w:rPr>
          <w:color w:val="000000"/>
          <w:szCs w:val="22"/>
          <w:lang w:val="ru-RU"/>
        </w:rPr>
        <w:t xml:space="preserve"> утра в первый день ее проведения.</w:t>
      </w:r>
      <w:r w:rsidR="0011671E">
        <w:rPr>
          <w:color w:val="000000"/>
          <w:szCs w:val="22"/>
          <w:lang w:val="ru-RU"/>
        </w:rPr>
        <w:t xml:space="preserve"> </w:t>
      </w:r>
      <w:r w:rsidRPr="00A25AEA">
        <w:rPr>
          <w:color w:val="000000"/>
          <w:szCs w:val="22"/>
          <w:lang w:val="ru-RU"/>
        </w:rPr>
        <w:t xml:space="preserve"> </w:t>
      </w:r>
      <w:r w:rsidR="0011671E">
        <w:rPr>
          <w:color w:val="000000"/>
          <w:szCs w:val="22"/>
          <w:lang w:val="ru-RU"/>
        </w:rPr>
        <w:t xml:space="preserve">Для </w:t>
      </w:r>
      <w:r w:rsidRPr="00A25AEA">
        <w:rPr>
          <w:color w:val="000000"/>
          <w:szCs w:val="22"/>
          <w:lang w:val="ru-RU"/>
        </w:rPr>
        <w:t xml:space="preserve">облегчения </w:t>
      </w:r>
      <w:r w:rsidR="00351F02">
        <w:rPr>
          <w:color w:val="000000"/>
          <w:szCs w:val="22"/>
          <w:lang w:val="ru-RU"/>
        </w:rPr>
        <w:t xml:space="preserve">процесса </w:t>
      </w:r>
      <w:r w:rsidRPr="00A25AEA">
        <w:rPr>
          <w:color w:val="000000"/>
          <w:szCs w:val="22"/>
          <w:lang w:val="ru-RU"/>
        </w:rPr>
        <w:t xml:space="preserve">регистрации участников </w:t>
      </w:r>
      <w:r w:rsidR="0011671E">
        <w:rPr>
          <w:color w:val="000000"/>
          <w:szCs w:val="22"/>
          <w:lang w:val="ru-RU"/>
        </w:rPr>
        <w:t>действу</w:t>
      </w:r>
      <w:r w:rsidRPr="00A25AEA">
        <w:rPr>
          <w:color w:val="000000"/>
          <w:szCs w:val="22"/>
          <w:lang w:val="ru-RU"/>
        </w:rPr>
        <w:t>ет онлайновая система регистрации.</w:t>
      </w:r>
      <w:r w:rsidR="0011671E">
        <w:rPr>
          <w:color w:val="000000"/>
          <w:szCs w:val="22"/>
          <w:lang w:val="ru-RU"/>
        </w:rPr>
        <w:t xml:space="preserve"> </w:t>
      </w:r>
      <w:r w:rsidRPr="00A25AEA">
        <w:rPr>
          <w:color w:val="000000"/>
          <w:szCs w:val="22"/>
          <w:lang w:val="ru-RU"/>
        </w:rPr>
        <w:t xml:space="preserve"> </w:t>
      </w:r>
      <w:r w:rsidR="0011671E">
        <w:rPr>
          <w:color w:val="000000"/>
          <w:szCs w:val="22"/>
          <w:lang w:val="ru-RU"/>
        </w:rPr>
        <w:t xml:space="preserve">В этой связи </w:t>
      </w:r>
      <w:r w:rsidRPr="00A25AEA">
        <w:rPr>
          <w:color w:val="000000"/>
          <w:szCs w:val="22"/>
          <w:lang w:val="ru-RU"/>
        </w:rPr>
        <w:t>был</w:t>
      </w:r>
      <w:r w:rsidR="00116E87">
        <w:rPr>
          <w:color w:val="000000"/>
          <w:szCs w:val="22"/>
          <w:lang w:val="ru-RU"/>
        </w:rPr>
        <w:t>о бы желательно</w:t>
      </w:r>
      <w:r w:rsidRPr="00A25AEA">
        <w:rPr>
          <w:color w:val="000000"/>
          <w:szCs w:val="22"/>
          <w:lang w:val="ru-RU"/>
        </w:rPr>
        <w:t xml:space="preserve">, </w:t>
      </w:r>
      <w:r w:rsidR="00116E87">
        <w:rPr>
          <w:color w:val="000000"/>
          <w:szCs w:val="22"/>
          <w:lang w:val="ru-RU"/>
        </w:rPr>
        <w:t xml:space="preserve">чтобы </w:t>
      </w:r>
      <w:r w:rsidRPr="00A25AEA">
        <w:rPr>
          <w:color w:val="000000"/>
          <w:szCs w:val="22"/>
          <w:lang w:val="ru-RU"/>
        </w:rPr>
        <w:t xml:space="preserve">представители </w:t>
      </w:r>
      <w:r w:rsidR="00116E87">
        <w:rPr>
          <w:color w:val="000000"/>
          <w:szCs w:val="22"/>
          <w:lang w:val="ru-RU"/>
        </w:rPr>
        <w:t>П</w:t>
      </w:r>
      <w:r w:rsidRPr="00A25AEA">
        <w:rPr>
          <w:color w:val="000000"/>
          <w:szCs w:val="22"/>
          <w:lang w:val="ru-RU"/>
        </w:rPr>
        <w:t>равительства Ее/Его Превосходительства зарегистрировались</w:t>
      </w:r>
      <w:r w:rsidR="00116E87">
        <w:rPr>
          <w:color w:val="000000"/>
          <w:szCs w:val="22"/>
          <w:lang w:val="ru-RU"/>
        </w:rPr>
        <w:t xml:space="preserve"> </w:t>
      </w:r>
      <w:r>
        <w:rPr>
          <w:color w:val="000000"/>
          <w:szCs w:val="22"/>
          <w:lang w:val="ru-RU"/>
        </w:rPr>
        <w:t>он</w:t>
      </w:r>
      <w:r w:rsidRPr="00A25AEA">
        <w:rPr>
          <w:color w:val="000000"/>
          <w:szCs w:val="22"/>
          <w:lang w:val="ru-RU"/>
        </w:rPr>
        <w:t xml:space="preserve">лайн к (дата) </w:t>
      </w:r>
      <w:r>
        <w:rPr>
          <w:color w:val="000000"/>
          <w:szCs w:val="22"/>
          <w:lang w:val="ru-RU"/>
        </w:rPr>
        <w:t>по адресу</w:t>
      </w:r>
      <w:r w:rsidR="00531B70" w:rsidRPr="00334856">
        <w:rPr>
          <w:szCs w:val="22"/>
          <w:lang w:val="ru-RU"/>
        </w:rPr>
        <w:t>:  (</w:t>
      </w:r>
      <w:r w:rsidR="00531B70">
        <w:rPr>
          <w:szCs w:val="22"/>
        </w:rPr>
        <w:t>url</w:t>
      </w:r>
      <w:r w:rsidR="00531B70" w:rsidRPr="00334856">
        <w:rPr>
          <w:szCs w:val="22"/>
          <w:lang w:val="ru-RU"/>
        </w:rPr>
        <w:t>)</w:t>
      </w:r>
      <w:r w:rsidR="00116E87">
        <w:rPr>
          <w:szCs w:val="22"/>
          <w:lang w:val="ru-RU"/>
        </w:rPr>
        <w:t>.</w:t>
      </w:r>
    </w:p>
    <w:p w:rsidR="00531B70" w:rsidRPr="00334856" w:rsidRDefault="00531B70" w:rsidP="00531B70">
      <w:pPr>
        <w:rPr>
          <w:szCs w:val="22"/>
          <w:lang w:val="ru-RU"/>
        </w:rPr>
      </w:pPr>
    </w:p>
    <w:p w:rsidR="00531B70" w:rsidRPr="00334856" w:rsidRDefault="00334856" w:rsidP="00531B70">
      <w:pPr>
        <w:rPr>
          <w:szCs w:val="22"/>
          <w:lang w:val="ru-RU"/>
        </w:rPr>
      </w:pPr>
      <w:r w:rsidRPr="006A1CF1">
        <w:rPr>
          <w:color w:val="000000"/>
          <w:szCs w:val="22"/>
          <w:lang w:val="ru-RU"/>
        </w:rPr>
        <w:t xml:space="preserve">Синхронный перевод будет осуществляться </w:t>
      </w:r>
      <w:r>
        <w:rPr>
          <w:color w:val="000000"/>
          <w:szCs w:val="22"/>
          <w:lang w:val="ru-RU"/>
        </w:rPr>
        <w:t>с</w:t>
      </w:r>
      <w:r w:rsidRPr="006A1CF1">
        <w:rPr>
          <w:color w:val="000000"/>
          <w:szCs w:val="22"/>
          <w:lang w:val="ru-RU"/>
        </w:rPr>
        <w:t xml:space="preserve"> английск</w:t>
      </w:r>
      <w:r>
        <w:rPr>
          <w:color w:val="000000"/>
          <w:szCs w:val="22"/>
          <w:lang w:val="ru-RU"/>
        </w:rPr>
        <w:t>ого</w:t>
      </w:r>
      <w:r w:rsidRPr="006A1CF1">
        <w:rPr>
          <w:color w:val="000000"/>
          <w:szCs w:val="22"/>
          <w:lang w:val="ru-RU"/>
        </w:rPr>
        <w:t>, арабск</w:t>
      </w:r>
      <w:r>
        <w:rPr>
          <w:color w:val="000000"/>
          <w:szCs w:val="22"/>
          <w:lang w:val="ru-RU"/>
        </w:rPr>
        <w:t>ого</w:t>
      </w:r>
      <w:r w:rsidRPr="006A1CF1">
        <w:rPr>
          <w:color w:val="000000"/>
          <w:szCs w:val="22"/>
          <w:lang w:val="ru-RU"/>
        </w:rPr>
        <w:t>, испанск</w:t>
      </w:r>
      <w:r>
        <w:rPr>
          <w:color w:val="000000"/>
          <w:szCs w:val="22"/>
          <w:lang w:val="ru-RU"/>
        </w:rPr>
        <w:t>ого</w:t>
      </w:r>
      <w:r w:rsidRPr="006A1CF1">
        <w:rPr>
          <w:color w:val="000000"/>
          <w:szCs w:val="22"/>
          <w:lang w:val="ru-RU"/>
        </w:rPr>
        <w:t>, китайск</w:t>
      </w:r>
      <w:r>
        <w:rPr>
          <w:color w:val="000000"/>
          <w:szCs w:val="22"/>
          <w:lang w:val="ru-RU"/>
        </w:rPr>
        <w:t>ого</w:t>
      </w:r>
      <w:r w:rsidRPr="006A1CF1">
        <w:rPr>
          <w:color w:val="000000"/>
          <w:szCs w:val="22"/>
          <w:lang w:val="ru-RU"/>
        </w:rPr>
        <w:t>, русск</w:t>
      </w:r>
      <w:r>
        <w:rPr>
          <w:color w:val="000000"/>
          <w:szCs w:val="22"/>
          <w:lang w:val="ru-RU"/>
        </w:rPr>
        <w:t>ого</w:t>
      </w:r>
      <w:r w:rsidRPr="006A1CF1">
        <w:rPr>
          <w:color w:val="000000"/>
          <w:szCs w:val="22"/>
          <w:lang w:val="ru-RU"/>
        </w:rPr>
        <w:t xml:space="preserve"> и французск</w:t>
      </w:r>
      <w:r>
        <w:rPr>
          <w:color w:val="000000"/>
          <w:szCs w:val="22"/>
          <w:lang w:val="ru-RU"/>
        </w:rPr>
        <w:t>ого</w:t>
      </w:r>
      <w:r w:rsidRPr="006A1CF1">
        <w:rPr>
          <w:color w:val="000000"/>
          <w:szCs w:val="22"/>
          <w:lang w:val="ru-RU"/>
        </w:rPr>
        <w:t xml:space="preserve"> язык</w:t>
      </w:r>
      <w:r>
        <w:rPr>
          <w:color w:val="000000"/>
          <w:szCs w:val="22"/>
          <w:lang w:val="ru-RU"/>
        </w:rPr>
        <w:t>ов</w:t>
      </w:r>
      <w:r w:rsidRPr="006A1CF1">
        <w:rPr>
          <w:color w:val="000000"/>
          <w:szCs w:val="22"/>
          <w:lang w:val="ru-RU"/>
        </w:rPr>
        <w:t xml:space="preserve"> и </w:t>
      </w:r>
      <w:r>
        <w:rPr>
          <w:color w:val="000000"/>
          <w:szCs w:val="22"/>
          <w:lang w:val="ru-RU"/>
        </w:rPr>
        <w:t>на</w:t>
      </w:r>
      <w:r w:rsidRPr="006A1CF1">
        <w:rPr>
          <w:color w:val="000000"/>
          <w:szCs w:val="22"/>
          <w:lang w:val="ru-RU"/>
        </w:rPr>
        <w:t xml:space="preserve"> эти язык</w:t>
      </w:r>
      <w:r>
        <w:rPr>
          <w:color w:val="000000"/>
          <w:szCs w:val="22"/>
          <w:lang w:val="ru-RU"/>
        </w:rPr>
        <w:t>и</w:t>
      </w:r>
      <w:r w:rsidRPr="006A1CF1">
        <w:rPr>
          <w:color w:val="000000"/>
          <w:szCs w:val="22"/>
          <w:lang w:val="ru-RU"/>
        </w:rPr>
        <w:t xml:space="preserve">, а также с португальского на </w:t>
      </w:r>
      <w:r w:rsidR="00116E87">
        <w:rPr>
          <w:color w:val="000000"/>
          <w:szCs w:val="22"/>
          <w:lang w:val="ru-RU"/>
        </w:rPr>
        <w:t>остальные</w:t>
      </w:r>
      <w:r w:rsidRPr="006A1CF1">
        <w:rPr>
          <w:color w:val="000000"/>
          <w:szCs w:val="22"/>
          <w:lang w:val="ru-RU"/>
        </w:rPr>
        <w:t xml:space="preserve"> шесть языков</w:t>
      </w:r>
      <w:r w:rsidR="00531B70" w:rsidRPr="00334856">
        <w:rPr>
          <w:szCs w:val="22"/>
          <w:lang w:val="ru-RU"/>
        </w:rPr>
        <w:t>.</w:t>
      </w:r>
    </w:p>
    <w:p w:rsidR="00531B70" w:rsidRPr="00334856" w:rsidRDefault="00531B70" w:rsidP="00531B70">
      <w:pPr>
        <w:rPr>
          <w:szCs w:val="22"/>
          <w:lang w:val="ru-RU"/>
        </w:rPr>
      </w:pPr>
    </w:p>
    <w:p w:rsidR="00531B70" w:rsidRPr="00EE59D8" w:rsidRDefault="009A712D" w:rsidP="00531B70">
      <w:pPr>
        <w:rPr>
          <w:szCs w:val="22"/>
          <w:lang w:val="ru-RU"/>
        </w:rPr>
      </w:pPr>
      <w:r>
        <w:rPr>
          <w:noProof/>
          <w:szCs w:val="22"/>
          <w:lang w:eastAsia="en-US"/>
        </w:rPr>
        <mc:AlternateContent>
          <mc:Choice Requires="wps">
            <w:drawing>
              <wp:anchor distT="0" distB="0" distL="114300" distR="114300" simplePos="0" relativeHeight="251662848" behindDoc="0" locked="0" layoutInCell="1" allowOverlap="1" wp14:anchorId="10D5B7BC" wp14:editId="71F65FB7">
                <wp:simplePos x="0" y="0"/>
                <wp:positionH relativeFrom="column">
                  <wp:posOffset>-697230</wp:posOffset>
                </wp:positionH>
                <wp:positionV relativeFrom="paragraph">
                  <wp:posOffset>170815</wp:posOffset>
                </wp:positionV>
                <wp:extent cx="317500" cy="170180"/>
                <wp:effectExtent l="0" t="0" r="0" b="0"/>
                <wp:wrapNone/>
                <wp:docPr id="20"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170180"/>
                        </a:xfrm>
                        <a:prstGeom prst="rect">
                          <a:avLst/>
                        </a:prstGeom>
                        <a:solidFill>
                          <a:srgbClr val="FFFFFF">
                            <a:alpha val="0"/>
                          </a:srgbClr>
                        </a:solidFill>
                        <a:ln w="9525">
                          <a:solidFill>
                            <a:srgbClr val="000000">
                              <a:alpha val="0"/>
                            </a:srgbClr>
                          </a:solidFill>
                          <a:miter lim="800000"/>
                          <a:headEnd/>
                          <a:tailEnd/>
                        </a:ln>
                      </wps:spPr>
                      <wps:txbx>
                        <w:txbxContent>
                          <w:p w:rsidR="00B97222" w:rsidRPr="005E5D78" w:rsidRDefault="00B97222" w:rsidP="005E5D78">
                            <w:pPr>
                              <w:jc w:val="right"/>
                              <w:rPr>
                                <w:szCs w:val="22"/>
                              </w:rPr>
                            </w:pPr>
                            <w:r w:rsidRPr="005E5D78">
                              <w:rPr>
                                <w:szCs w:val="22"/>
                              </w:rPr>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3" o:spid="_x0000_s1029" type="#_x0000_t202" style="position:absolute;margin-left:-54.9pt;margin-top:13.45pt;width:25pt;height:13.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ymzLAIAAIIEAAAOAAAAZHJzL2Uyb0RvYy54bWysVFFv0zAQfkfiP1h+p0k6dRtR02l0FCGN&#10;gbTxAy6Ok1g4trHdJuXXc7abMkA8gMiDdbbvPt99313WN9MgyYFbJ7SqaLHIKeGK6UaorqKfn3av&#10;rilxHlQDUite0SN39Gbz8sV6NCVf6l7LhluCIMqVo6lo770ps8yxng/gFtpwhZettgN43NouayyM&#10;iD7IbJnnl9mobWOsZtw5PL1Ll3QT8duWM/+xbR33RFYUc/NxtXGtw5pt1lB2Fkwv2CkN+IcsBhAK&#10;Hz1D3YEHsrfiN6hBMKudbv2C6SHTbSsYjzVgNUX+SzWPPRgea0FynDnT5P4fLHs4fLJENBVdIj0K&#10;BtToiU+evNETubwI/IzGlej2aNDRT3iOOsdanbnX7IsjSm97UB2/tVaPPYcG8ytCZPYsNOG4AFKP&#10;H3SD78De6wg0tXYI5CEdBNExkeNZm5ALw8OL4mqV4w3Dq+IqL66jdhmUc7Cxzr/jeiDBqKhF6SM4&#10;HO6dD8lAObuEt5yWotkJKePGdvVWWnIAbJNd/FKsND2k0/k5l1wj3k8YUpGxoq9Xy1Ui54/4efz+&#10;Gn8QHidFiqGi1wkh9m7g+61qou1ByGRjsVKdBAicJ/b9VE9R67OutW6OqIjVaTBwkNHotf1GyYhD&#10;UVH3dQ+WUyLfK1Q1TNBs2NmoZwMUw9CKekqSufVp0vbGiq5H5LlvblH5nYiqhBZJWZzSxUaP5J6G&#10;MkzS8330+vHr2HwHAAD//wMAUEsDBBQABgAIAAAAIQCaoTAm3wAAAAoBAAAPAAAAZHJzL2Rvd25y&#10;ZXYueG1sTI/BTsMwEETvSPyDtUjcUruJGmiIUyEkVHFBkPYDtvGSBGI7st0k/D3uiR53djTzptwt&#10;emATOd9bI2G9EsDINFb1ppVwPLwmj8B8QKNwsIYk/JKHXXV7U2Kh7Gw+aapDy2KI8QVK6EIYC859&#10;05FGv7Ijmfj7sk5jiKdruXI4x3A98FSInGvsTWzocKSXjpqf+qwlHN4z0e6zj31Kbq6bN8y/pyNK&#10;eX+3PD8BC7SEfzNc8CM6VJHpZM9GeTZISNZiG9mDhDTfAouOZHMRThI22QPwquTXE6o/AAAA//8D&#10;AFBLAQItABQABgAIAAAAIQC2gziS/gAAAOEBAAATAAAAAAAAAAAAAAAAAAAAAABbQ29udGVudF9U&#10;eXBlc10ueG1sUEsBAi0AFAAGAAgAAAAhADj9If/WAAAAlAEAAAsAAAAAAAAAAAAAAAAALwEAAF9y&#10;ZWxzLy5yZWxzUEsBAi0AFAAGAAgAAAAhAPkbKbMsAgAAggQAAA4AAAAAAAAAAAAAAAAALgIAAGRy&#10;cy9lMm9Eb2MueG1sUEsBAi0AFAAGAAgAAAAhAJqhMCbfAAAACgEAAA8AAAAAAAAAAAAAAAAAhgQA&#10;AGRycy9kb3ducmV2LnhtbFBLBQYAAAAABAAEAPMAAACSBQAAAAA=&#10;">
                <v:fill opacity="0"/>
                <v:stroke opacity="0"/>
                <v:textbox style="mso-fit-shape-to-text:t" inset="0,0,0,0">
                  <w:txbxContent>
                    <w:p w:rsidR="00B97222" w:rsidRPr="005E5D78" w:rsidRDefault="00B97222" w:rsidP="005E5D78">
                      <w:pPr>
                        <w:jc w:val="right"/>
                        <w:rPr>
                          <w:szCs w:val="22"/>
                        </w:rPr>
                      </w:pPr>
                      <w:r w:rsidRPr="005E5D78">
                        <w:rPr>
                          <w:szCs w:val="22"/>
                        </w:rPr>
                        <w:t xml:space="preserve">./. </w:t>
                      </w:r>
                    </w:p>
                  </w:txbxContent>
                </v:textbox>
              </v:shape>
            </w:pict>
          </mc:Fallback>
        </mc:AlternateContent>
      </w:r>
      <w:r w:rsidR="00EE59D8" w:rsidRPr="000635D3">
        <w:rPr>
          <w:color w:val="000000"/>
          <w:szCs w:val="22"/>
          <w:lang w:val="ru-RU"/>
        </w:rPr>
        <w:t xml:space="preserve">Проект </w:t>
      </w:r>
      <w:r w:rsidR="00EE59D8">
        <w:rPr>
          <w:color w:val="000000"/>
          <w:szCs w:val="22"/>
          <w:lang w:val="ru-RU"/>
        </w:rPr>
        <w:t>п</w:t>
      </w:r>
      <w:r w:rsidR="00EE59D8" w:rsidRPr="000635D3">
        <w:rPr>
          <w:color w:val="000000"/>
          <w:szCs w:val="22"/>
          <w:lang w:val="ru-RU"/>
        </w:rPr>
        <w:t xml:space="preserve">овестки дня </w:t>
      </w:r>
      <w:r w:rsidR="00EE59D8">
        <w:rPr>
          <w:color w:val="000000"/>
          <w:szCs w:val="22"/>
          <w:lang w:val="ru-RU"/>
        </w:rPr>
        <w:t>д</w:t>
      </w:r>
      <w:r w:rsidR="00EE59D8" w:rsidRPr="000635D3">
        <w:rPr>
          <w:color w:val="000000"/>
          <w:szCs w:val="22"/>
          <w:lang w:val="ru-RU"/>
        </w:rPr>
        <w:t>ипломатической конференции</w:t>
      </w:r>
      <w:r w:rsidR="00EE59D8">
        <w:rPr>
          <w:color w:val="000000"/>
          <w:szCs w:val="22"/>
          <w:lang w:val="ru-RU"/>
        </w:rPr>
        <w:t xml:space="preserve"> и</w:t>
      </w:r>
      <w:r w:rsidR="00EE59D8" w:rsidRPr="000635D3">
        <w:rPr>
          <w:color w:val="000000"/>
          <w:szCs w:val="22"/>
          <w:lang w:val="ru-RU"/>
        </w:rPr>
        <w:t xml:space="preserve"> проект </w:t>
      </w:r>
      <w:r w:rsidR="00951462">
        <w:rPr>
          <w:color w:val="000000"/>
          <w:szCs w:val="22"/>
          <w:lang w:val="ru-RU"/>
        </w:rPr>
        <w:t>П</w:t>
      </w:r>
      <w:r w:rsidR="00EE59D8" w:rsidRPr="000635D3">
        <w:rPr>
          <w:color w:val="000000"/>
          <w:szCs w:val="22"/>
          <w:lang w:val="ru-RU"/>
        </w:rPr>
        <w:t xml:space="preserve">равил процедуры </w:t>
      </w:r>
      <w:r w:rsidR="00EE59D8">
        <w:rPr>
          <w:color w:val="000000"/>
          <w:szCs w:val="22"/>
          <w:lang w:val="ru-RU"/>
        </w:rPr>
        <w:t>д</w:t>
      </w:r>
      <w:r w:rsidR="00EE59D8" w:rsidRPr="005701A5">
        <w:rPr>
          <w:color w:val="000000"/>
          <w:szCs w:val="22"/>
          <w:lang w:val="ru-RU"/>
        </w:rPr>
        <w:t xml:space="preserve">ипломатической конференции по </w:t>
      </w:r>
      <w:r w:rsidR="00951462">
        <w:rPr>
          <w:color w:val="000000"/>
          <w:szCs w:val="22"/>
          <w:lang w:val="ru-RU"/>
        </w:rPr>
        <w:t>принятию пересмотре</w:t>
      </w:r>
      <w:r w:rsidR="00DC7CD9">
        <w:rPr>
          <w:color w:val="000000"/>
          <w:szCs w:val="22"/>
          <w:lang w:val="ru-RU"/>
        </w:rPr>
        <w:t xml:space="preserve">нного Лиссабонского соглашения </w:t>
      </w:r>
      <w:r w:rsidR="00951462">
        <w:rPr>
          <w:color w:val="000000"/>
          <w:szCs w:val="22"/>
          <w:lang w:val="ru-RU"/>
        </w:rPr>
        <w:t>о наименования</w:t>
      </w:r>
      <w:r w:rsidR="00DC7CD9">
        <w:rPr>
          <w:color w:val="000000"/>
          <w:szCs w:val="22"/>
          <w:lang w:val="ru-RU"/>
        </w:rPr>
        <w:t>х</w:t>
      </w:r>
      <w:r w:rsidR="00951462">
        <w:rPr>
          <w:color w:val="000000"/>
          <w:szCs w:val="22"/>
          <w:lang w:val="ru-RU"/>
        </w:rPr>
        <w:t xml:space="preserve"> мест происхождения и географически</w:t>
      </w:r>
      <w:r w:rsidR="00DC7CD9">
        <w:rPr>
          <w:color w:val="000000"/>
          <w:szCs w:val="22"/>
          <w:lang w:val="ru-RU"/>
        </w:rPr>
        <w:t>х</w:t>
      </w:r>
      <w:r w:rsidR="00951462">
        <w:rPr>
          <w:color w:val="000000"/>
          <w:szCs w:val="22"/>
          <w:lang w:val="ru-RU"/>
        </w:rPr>
        <w:t xml:space="preserve"> указания</w:t>
      </w:r>
      <w:r w:rsidR="00DC7CD9">
        <w:rPr>
          <w:color w:val="000000"/>
          <w:szCs w:val="22"/>
          <w:lang w:val="ru-RU"/>
        </w:rPr>
        <w:t>х</w:t>
      </w:r>
      <w:r w:rsidR="00951462">
        <w:rPr>
          <w:color w:val="000000"/>
          <w:szCs w:val="22"/>
          <w:lang w:val="ru-RU"/>
        </w:rPr>
        <w:t xml:space="preserve"> </w:t>
      </w:r>
      <w:r w:rsidR="00EE59D8" w:rsidRPr="000635D3">
        <w:rPr>
          <w:color w:val="000000"/>
          <w:szCs w:val="22"/>
          <w:lang w:val="ru-RU"/>
        </w:rPr>
        <w:t xml:space="preserve">прилагаются к настоящей </w:t>
      </w:r>
      <w:r w:rsidR="00EE59D8">
        <w:rPr>
          <w:color w:val="000000"/>
          <w:szCs w:val="22"/>
          <w:lang w:val="ru-RU"/>
        </w:rPr>
        <w:t>н</w:t>
      </w:r>
      <w:r w:rsidR="00EE59D8" w:rsidRPr="000635D3">
        <w:rPr>
          <w:color w:val="000000"/>
          <w:szCs w:val="22"/>
          <w:lang w:val="ru-RU"/>
        </w:rPr>
        <w:t>оте</w:t>
      </w:r>
      <w:r w:rsidR="00531B70" w:rsidRPr="00EE59D8">
        <w:rPr>
          <w:szCs w:val="22"/>
          <w:lang w:val="ru-RU"/>
        </w:rPr>
        <w:t>.</w:t>
      </w:r>
    </w:p>
    <w:p w:rsidR="009431C5" w:rsidRPr="00EE59D8" w:rsidRDefault="009431C5" w:rsidP="00531B70">
      <w:pPr>
        <w:rPr>
          <w:szCs w:val="22"/>
          <w:lang w:val="ru-RU"/>
        </w:rPr>
      </w:pPr>
    </w:p>
    <w:p w:rsidR="00531B70" w:rsidRPr="00EE59D8" w:rsidRDefault="009A712D" w:rsidP="00531B70">
      <w:pPr>
        <w:rPr>
          <w:szCs w:val="22"/>
          <w:lang w:val="ru-RU"/>
        </w:rPr>
      </w:pPr>
      <w:r>
        <w:rPr>
          <w:noProof/>
          <w:szCs w:val="22"/>
          <w:lang w:eastAsia="en-US"/>
        </w:rPr>
        <mc:AlternateContent>
          <mc:Choice Requires="wps">
            <w:drawing>
              <wp:anchor distT="0" distB="0" distL="114300" distR="114300" simplePos="0" relativeHeight="251657728" behindDoc="0" locked="0" layoutInCell="0" allowOverlap="1">
                <wp:simplePos x="0" y="0"/>
                <wp:positionH relativeFrom="column">
                  <wp:posOffset>-684530</wp:posOffset>
                </wp:positionH>
                <wp:positionV relativeFrom="paragraph">
                  <wp:posOffset>331470</wp:posOffset>
                </wp:positionV>
                <wp:extent cx="317500" cy="170180"/>
                <wp:effectExtent l="0" t="0" r="0" b="0"/>
                <wp:wrapNone/>
                <wp:docPr id="1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170180"/>
                        </a:xfrm>
                        <a:prstGeom prst="rect">
                          <a:avLst/>
                        </a:prstGeom>
                        <a:solidFill>
                          <a:srgbClr val="FFFFFF">
                            <a:alpha val="0"/>
                          </a:srgbClr>
                        </a:solidFill>
                        <a:ln w="9525">
                          <a:solidFill>
                            <a:srgbClr val="000000">
                              <a:alpha val="0"/>
                            </a:srgbClr>
                          </a:solidFill>
                          <a:miter lim="800000"/>
                          <a:headEnd/>
                          <a:tailEnd/>
                        </a:ln>
                      </wps:spPr>
                      <wps:txbx>
                        <w:txbxContent>
                          <w:p w:rsidR="00B97222" w:rsidRPr="005E5D78" w:rsidRDefault="00B97222" w:rsidP="00511212">
                            <w:pPr>
                              <w:jc w:val="right"/>
                              <w:rPr>
                                <w:szCs w:val="22"/>
                              </w:rPr>
                            </w:pPr>
                            <w:r w:rsidRPr="005E5D78">
                              <w:rPr>
                                <w:szCs w:val="22"/>
                              </w:rPr>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6" o:spid="_x0000_s1030" type="#_x0000_t202" style="position:absolute;margin-left:-53.9pt;margin-top:26.1pt;width:25pt;height:1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I9MLQIAAIIEAAAOAAAAZHJzL2Uyb0RvYy54bWysVNuO0zAQfUfiHyy/0yRlu1uipqulSxHS&#10;cpF2+YCJ4yQWjm1st8ny9YztpiwgHkDkwRrbM8cz58xkcz0Nkhy5dUKrihaLnBKumG6E6ir6+WH/&#10;Yk2J86AakFrxij5yR6+3z59tRlPype61bLglCKJcOZqK9t6bMssc6/kAbqENV3jZajuAx63tssbC&#10;iOiDzJZ5fpmN2jbGasadw9PbdEm3Eb9tOfMf29ZxT2RFMTcfVxvXOqzZdgNlZ8H0gp3SgH/IYgCh&#10;8NEz1C14IAcrfoMaBLPa6dYvmB4y3baC8VgDVlPkv1Rz34PhsRYkx5kzTe7/wbIPx0+WiAa1Q6UU&#10;DKjRA588ea0ncnEZ+BmNK9Ht3qCjn/AcfWOtztxp9sURpXc9qI7fWKvHnkOD+RUhMnsSmnBcAKnH&#10;97rBd+DgdQSaWjsE8pAOguio0+NZm5ALw8OXxdUqxxuGV8VVXqyjdhmUc7Cxzr/leiDBqKhF6SM4&#10;HO+cD8lAObuEt5yWotkLKePGdvVOWnIEbJN9/FKsND2k0/k5l1wj3k8YUpGxoq9Wy1Ui54/4efz+&#10;Gn8QHidFiqGi64QQezfw/UY10fYgZLKxWKlOAgTOE/t+qqeo9cWsa62bR1TE6jQYOMho9Np+o2TE&#10;oaio+3oAyymR7xSqGiZoNuxs1LMBimFoRT0lydz5NGkHY0XXI/LcNzeo/F5EVUKLpCxO6WKjR3JP&#10;Qxkm6ek+ev34dWy/AwAA//8DAFBLAwQUAAYACAAAACEA+qD32N8AAAAKAQAADwAAAGRycy9kb3du&#10;cmV2LnhtbEyPwU7DMBBE70j8g7VI3FK7qdpCiFMhJFRxQZD2A7bxkgTidRS7Sfh73BM97uxo5k2+&#10;m20nRhp861jDcqFAEFfOtFxrOB5ekwcQPiAb7ByThl/ysCtub3LMjJv4k8Yy1CKGsM9QQxNCn0np&#10;q4Ys+oXriePvyw0WQzyHWpoBpxhuO5kqtZEWW44NDfb00lD1U56thsP7StX71cc+pWEqqzfcfI9H&#10;1Pr+bn5+AhFoDv9muOBHdCgi08md2XjRaUiWahvZg4Z1moKIjmR9EU4ato8KZJHL6wnFHwAAAP//&#10;AwBQSwECLQAUAAYACAAAACEAtoM4kv4AAADhAQAAEwAAAAAAAAAAAAAAAAAAAAAAW0NvbnRlbnRf&#10;VHlwZXNdLnhtbFBLAQItABQABgAIAAAAIQA4/SH/1gAAAJQBAAALAAAAAAAAAAAAAAAAAC8BAABf&#10;cmVscy8ucmVsc1BLAQItABQABgAIAAAAIQBdfI9MLQIAAIIEAAAOAAAAAAAAAAAAAAAAAC4CAABk&#10;cnMvZTJvRG9jLnhtbFBLAQItABQABgAIAAAAIQD6oPfY3wAAAAoBAAAPAAAAAAAAAAAAAAAAAIcE&#10;AABkcnMvZG93bnJldi54bWxQSwUGAAAAAAQABADzAAAAkwUAAAAA&#10;" o:allowincell="f">
                <v:fill opacity="0"/>
                <v:stroke opacity="0"/>
                <v:textbox style="mso-fit-shape-to-text:t" inset="0,0,0,0">
                  <w:txbxContent>
                    <w:p w:rsidR="00B97222" w:rsidRPr="005E5D78" w:rsidRDefault="00B97222" w:rsidP="00511212">
                      <w:pPr>
                        <w:jc w:val="right"/>
                        <w:rPr>
                          <w:szCs w:val="22"/>
                        </w:rPr>
                      </w:pPr>
                      <w:r w:rsidRPr="005E5D78">
                        <w:rPr>
                          <w:szCs w:val="22"/>
                        </w:rPr>
                        <w:t xml:space="preserve">./. </w:t>
                      </w:r>
                    </w:p>
                  </w:txbxContent>
                </v:textbox>
              </v:shape>
            </w:pict>
          </mc:Fallback>
        </mc:AlternateContent>
      </w:r>
      <w:r w:rsidR="00EE59D8">
        <w:rPr>
          <w:noProof/>
          <w:szCs w:val="22"/>
          <w:lang w:val="ru-RU" w:eastAsia="en-US"/>
        </w:rPr>
        <w:t>Проекты</w:t>
      </w:r>
      <w:r w:rsidR="00EE59D8" w:rsidRPr="00EE59D8">
        <w:rPr>
          <w:noProof/>
          <w:szCs w:val="22"/>
          <w:lang w:val="ru-RU" w:eastAsia="en-US"/>
        </w:rPr>
        <w:t xml:space="preserve"> </w:t>
      </w:r>
      <w:r w:rsidR="00EE59D8">
        <w:rPr>
          <w:noProof/>
          <w:szCs w:val="22"/>
          <w:lang w:val="ru-RU" w:eastAsia="en-US"/>
        </w:rPr>
        <w:t>статей</w:t>
      </w:r>
      <w:r w:rsidR="00EE59D8" w:rsidRPr="00EE59D8">
        <w:rPr>
          <w:noProof/>
          <w:szCs w:val="22"/>
          <w:lang w:val="ru-RU" w:eastAsia="en-US"/>
        </w:rPr>
        <w:t xml:space="preserve"> </w:t>
      </w:r>
      <w:r w:rsidR="00EE59D8">
        <w:rPr>
          <w:noProof/>
          <w:szCs w:val="22"/>
          <w:lang w:val="ru-RU" w:eastAsia="en-US"/>
        </w:rPr>
        <w:t>и</w:t>
      </w:r>
      <w:r w:rsidR="00EE59D8" w:rsidRPr="00EE59D8">
        <w:rPr>
          <w:noProof/>
          <w:szCs w:val="22"/>
          <w:lang w:val="ru-RU" w:eastAsia="en-US"/>
        </w:rPr>
        <w:t xml:space="preserve"> </w:t>
      </w:r>
      <w:r w:rsidR="00EE59D8">
        <w:rPr>
          <w:noProof/>
          <w:szCs w:val="22"/>
          <w:lang w:val="ru-RU" w:eastAsia="en-US"/>
        </w:rPr>
        <w:t>проект</w:t>
      </w:r>
      <w:r w:rsidR="00EE59D8" w:rsidRPr="00EE59D8">
        <w:rPr>
          <w:noProof/>
          <w:szCs w:val="22"/>
          <w:lang w:val="ru-RU" w:eastAsia="en-US"/>
        </w:rPr>
        <w:t xml:space="preserve"> </w:t>
      </w:r>
      <w:r w:rsidR="00F04239">
        <w:rPr>
          <w:noProof/>
          <w:szCs w:val="22"/>
          <w:lang w:val="ru-RU" w:eastAsia="en-US"/>
        </w:rPr>
        <w:t>И</w:t>
      </w:r>
      <w:r w:rsidR="00EE59D8">
        <w:rPr>
          <w:noProof/>
          <w:szCs w:val="22"/>
          <w:lang w:val="ru-RU" w:eastAsia="en-US"/>
        </w:rPr>
        <w:t>нструкции</w:t>
      </w:r>
      <w:r w:rsidR="00EE59D8" w:rsidRPr="00EE59D8">
        <w:rPr>
          <w:noProof/>
          <w:szCs w:val="22"/>
          <w:lang w:val="ru-RU" w:eastAsia="en-US"/>
        </w:rPr>
        <w:t xml:space="preserve"> </w:t>
      </w:r>
      <w:r w:rsidR="00EE59D8">
        <w:rPr>
          <w:color w:val="000000"/>
          <w:szCs w:val="22"/>
          <w:lang w:val="ru-RU"/>
        </w:rPr>
        <w:t>в совокупности составляют «о</w:t>
      </w:r>
      <w:r w:rsidR="00EE59D8" w:rsidRPr="000635D3">
        <w:rPr>
          <w:color w:val="000000"/>
          <w:szCs w:val="22"/>
          <w:lang w:val="ru-RU"/>
        </w:rPr>
        <w:t>сновное предложение», упомянутое в правиле</w:t>
      </w:r>
      <w:r w:rsidR="00F04239">
        <w:rPr>
          <w:color w:val="000000"/>
          <w:szCs w:val="22"/>
          <w:lang w:val="ru-RU"/>
        </w:rPr>
        <w:t> </w:t>
      </w:r>
      <w:r w:rsidR="00EE59D8" w:rsidRPr="000635D3">
        <w:rPr>
          <w:color w:val="000000"/>
          <w:szCs w:val="22"/>
          <w:lang w:val="ru-RU"/>
        </w:rPr>
        <w:t>29(1)(</w:t>
      </w:r>
      <w:r w:rsidR="00EE59D8">
        <w:rPr>
          <w:color w:val="000000"/>
          <w:szCs w:val="22"/>
        </w:rPr>
        <w:t>a</w:t>
      </w:r>
      <w:r w:rsidR="00EE59D8" w:rsidRPr="000635D3">
        <w:rPr>
          <w:color w:val="000000"/>
          <w:szCs w:val="22"/>
          <w:lang w:val="ru-RU"/>
        </w:rPr>
        <w:t xml:space="preserve">) проекта </w:t>
      </w:r>
      <w:r w:rsidR="00F04239">
        <w:rPr>
          <w:color w:val="000000"/>
          <w:szCs w:val="22"/>
          <w:lang w:val="ru-RU"/>
        </w:rPr>
        <w:t>П</w:t>
      </w:r>
      <w:r w:rsidR="00EE59D8" w:rsidRPr="000635D3">
        <w:rPr>
          <w:color w:val="000000"/>
          <w:szCs w:val="22"/>
          <w:lang w:val="ru-RU"/>
        </w:rPr>
        <w:t>равил процедуры</w:t>
      </w:r>
      <w:r w:rsidR="00EE59D8">
        <w:rPr>
          <w:color w:val="000000"/>
          <w:szCs w:val="22"/>
          <w:lang w:val="ru-RU"/>
        </w:rPr>
        <w:t>.  Проект</w:t>
      </w:r>
      <w:r w:rsidR="00EE59D8" w:rsidRPr="00EE59D8">
        <w:rPr>
          <w:color w:val="000000"/>
          <w:szCs w:val="22"/>
          <w:lang w:val="ru-RU"/>
        </w:rPr>
        <w:t xml:space="preserve"> </w:t>
      </w:r>
      <w:r w:rsidR="00EE59D8">
        <w:rPr>
          <w:color w:val="000000"/>
          <w:szCs w:val="22"/>
          <w:lang w:val="ru-RU"/>
        </w:rPr>
        <w:t>основного</w:t>
      </w:r>
      <w:r w:rsidR="00EE59D8" w:rsidRPr="00EE59D8">
        <w:rPr>
          <w:color w:val="000000"/>
          <w:szCs w:val="22"/>
          <w:lang w:val="ru-RU"/>
        </w:rPr>
        <w:t xml:space="preserve"> </w:t>
      </w:r>
      <w:r w:rsidR="00EE59D8">
        <w:rPr>
          <w:color w:val="000000"/>
          <w:szCs w:val="22"/>
          <w:lang w:val="ru-RU"/>
        </w:rPr>
        <w:t>предложения</w:t>
      </w:r>
      <w:r w:rsidR="00EE59D8" w:rsidRPr="00EE59D8">
        <w:rPr>
          <w:color w:val="000000"/>
          <w:szCs w:val="22"/>
          <w:lang w:val="ru-RU"/>
        </w:rPr>
        <w:t xml:space="preserve"> </w:t>
      </w:r>
      <w:r w:rsidR="00EE59D8">
        <w:rPr>
          <w:color w:val="000000"/>
          <w:szCs w:val="22"/>
          <w:lang w:val="ru-RU"/>
        </w:rPr>
        <w:t>прилагается</w:t>
      </w:r>
      <w:r w:rsidR="00EE59D8" w:rsidRPr="00EE59D8">
        <w:rPr>
          <w:color w:val="000000"/>
          <w:szCs w:val="22"/>
          <w:lang w:val="ru-RU"/>
        </w:rPr>
        <w:t xml:space="preserve"> </w:t>
      </w:r>
      <w:r w:rsidR="00EE59D8">
        <w:rPr>
          <w:color w:val="000000"/>
          <w:szCs w:val="22"/>
          <w:lang w:val="ru-RU"/>
        </w:rPr>
        <w:t>к</w:t>
      </w:r>
      <w:r w:rsidR="00EE59D8" w:rsidRPr="00EE59D8">
        <w:rPr>
          <w:color w:val="000000"/>
          <w:szCs w:val="22"/>
          <w:lang w:val="ru-RU"/>
        </w:rPr>
        <w:t xml:space="preserve"> </w:t>
      </w:r>
      <w:r w:rsidR="00EE59D8">
        <w:rPr>
          <w:color w:val="000000"/>
          <w:szCs w:val="22"/>
          <w:lang w:val="ru-RU"/>
        </w:rPr>
        <w:t>настоящей</w:t>
      </w:r>
      <w:r w:rsidR="00EE59D8" w:rsidRPr="00EE59D8">
        <w:rPr>
          <w:color w:val="000000"/>
          <w:szCs w:val="22"/>
          <w:lang w:val="ru-RU"/>
        </w:rPr>
        <w:t xml:space="preserve"> </w:t>
      </w:r>
      <w:r w:rsidR="00EE59D8">
        <w:rPr>
          <w:color w:val="000000"/>
          <w:szCs w:val="22"/>
          <w:lang w:val="ru-RU"/>
        </w:rPr>
        <w:t>ноте</w:t>
      </w:r>
      <w:r w:rsidR="00511212" w:rsidRPr="00EE59D8">
        <w:rPr>
          <w:szCs w:val="22"/>
          <w:lang w:val="ru-RU"/>
        </w:rPr>
        <w:t>.</w:t>
      </w:r>
    </w:p>
    <w:p w:rsidR="00531B70" w:rsidRPr="00EE59D8" w:rsidRDefault="00531B70" w:rsidP="00531B70">
      <w:pPr>
        <w:rPr>
          <w:szCs w:val="22"/>
          <w:lang w:val="ru-RU"/>
        </w:rPr>
      </w:pPr>
    </w:p>
    <w:p w:rsidR="00531B70" w:rsidRPr="00EE59D8" w:rsidRDefault="00B87F41" w:rsidP="00CC37E3">
      <w:pPr>
        <w:tabs>
          <w:tab w:val="left" w:pos="3410"/>
        </w:tabs>
        <w:rPr>
          <w:szCs w:val="22"/>
          <w:lang w:val="ru-RU"/>
        </w:rPr>
      </w:pPr>
      <w:r>
        <w:rPr>
          <w:color w:val="000000"/>
          <w:szCs w:val="22"/>
          <w:lang w:val="ru-RU"/>
        </w:rPr>
        <w:t>Обращаем в</w:t>
      </w:r>
      <w:r w:rsidR="00EE59D8" w:rsidRPr="00DC3A3E">
        <w:rPr>
          <w:color w:val="000000"/>
          <w:szCs w:val="22"/>
          <w:lang w:val="ru-RU"/>
        </w:rPr>
        <w:t xml:space="preserve">нимание Ее/Его Превосходительства на тот факт, что представители </w:t>
      </w:r>
      <w:r w:rsidR="007D5F5F">
        <w:rPr>
          <w:color w:val="000000"/>
          <w:szCs w:val="22"/>
          <w:lang w:val="ru-RU"/>
        </w:rPr>
        <w:t>П</w:t>
      </w:r>
      <w:r w:rsidR="00EE59D8" w:rsidRPr="00DC3A3E">
        <w:rPr>
          <w:color w:val="000000"/>
          <w:szCs w:val="22"/>
          <w:lang w:val="ru-RU"/>
        </w:rPr>
        <w:t xml:space="preserve">равительства Ее/Его Превосходительства должны иметь мандаты, а для подписания </w:t>
      </w:r>
      <w:r w:rsidR="007D5F5F">
        <w:rPr>
          <w:color w:val="000000"/>
          <w:szCs w:val="22"/>
          <w:lang w:val="ru-RU"/>
        </w:rPr>
        <w:t>пересмотренного Лиссабонского с</w:t>
      </w:r>
      <w:r w:rsidR="00EE59D8" w:rsidRPr="00DC3A3E">
        <w:rPr>
          <w:color w:val="000000"/>
          <w:szCs w:val="22"/>
          <w:lang w:val="ru-RU"/>
        </w:rPr>
        <w:t>ог</w:t>
      </w:r>
      <w:r w:rsidR="00DC7CD9">
        <w:rPr>
          <w:color w:val="000000"/>
          <w:szCs w:val="22"/>
          <w:lang w:val="ru-RU"/>
        </w:rPr>
        <w:t xml:space="preserve">лашения </w:t>
      </w:r>
      <w:r w:rsidR="007D5F5F">
        <w:rPr>
          <w:color w:val="000000"/>
          <w:szCs w:val="22"/>
          <w:lang w:val="ru-RU"/>
        </w:rPr>
        <w:t>о наименования</w:t>
      </w:r>
      <w:r w:rsidR="00DC7CD9">
        <w:rPr>
          <w:color w:val="000000"/>
          <w:szCs w:val="22"/>
          <w:lang w:val="ru-RU"/>
        </w:rPr>
        <w:t>х</w:t>
      </w:r>
      <w:r w:rsidR="007D5F5F">
        <w:rPr>
          <w:color w:val="000000"/>
          <w:szCs w:val="22"/>
          <w:lang w:val="ru-RU"/>
        </w:rPr>
        <w:t xml:space="preserve"> мест происхождения и географически</w:t>
      </w:r>
      <w:r w:rsidR="00DC7CD9">
        <w:rPr>
          <w:color w:val="000000"/>
          <w:szCs w:val="22"/>
          <w:lang w:val="ru-RU"/>
        </w:rPr>
        <w:t>х</w:t>
      </w:r>
      <w:r w:rsidR="007D5F5F">
        <w:rPr>
          <w:color w:val="000000"/>
          <w:szCs w:val="22"/>
          <w:lang w:val="ru-RU"/>
        </w:rPr>
        <w:t xml:space="preserve"> указания</w:t>
      </w:r>
      <w:r w:rsidR="00DC7CD9">
        <w:rPr>
          <w:color w:val="000000"/>
          <w:szCs w:val="22"/>
          <w:lang w:val="ru-RU"/>
        </w:rPr>
        <w:t>х</w:t>
      </w:r>
      <w:r w:rsidR="00EE59D8">
        <w:rPr>
          <w:color w:val="000000"/>
          <w:szCs w:val="22"/>
          <w:lang w:val="ru-RU"/>
        </w:rPr>
        <w:t xml:space="preserve"> </w:t>
      </w:r>
      <w:r w:rsidR="007D5F5F">
        <w:rPr>
          <w:color w:val="000000"/>
          <w:szCs w:val="22"/>
          <w:lang w:val="ru-RU"/>
        </w:rPr>
        <w:t>—</w:t>
      </w:r>
      <w:r w:rsidR="00EE59D8">
        <w:rPr>
          <w:color w:val="000000"/>
          <w:szCs w:val="22"/>
          <w:lang w:val="ru-RU"/>
        </w:rPr>
        <w:t xml:space="preserve"> </w:t>
      </w:r>
      <w:r w:rsidR="00EE59D8" w:rsidRPr="00DC3A3E">
        <w:rPr>
          <w:color w:val="000000"/>
          <w:szCs w:val="22"/>
          <w:lang w:val="ru-RU"/>
        </w:rPr>
        <w:t xml:space="preserve">полномочия (см. </w:t>
      </w:r>
      <w:r w:rsidR="00EE59D8">
        <w:rPr>
          <w:color w:val="000000"/>
          <w:szCs w:val="22"/>
          <w:lang w:val="ru-RU"/>
        </w:rPr>
        <w:t>п</w:t>
      </w:r>
      <w:r w:rsidR="00EE59D8" w:rsidRPr="00DC3A3E">
        <w:rPr>
          <w:color w:val="000000"/>
          <w:szCs w:val="22"/>
          <w:lang w:val="ru-RU"/>
        </w:rPr>
        <w:t>равило</w:t>
      </w:r>
      <w:r w:rsidR="007D5F5F">
        <w:rPr>
          <w:color w:val="000000"/>
          <w:szCs w:val="22"/>
          <w:lang w:val="ru-RU"/>
        </w:rPr>
        <w:t> </w:t>
      </w:r>
      <w:r w:rsidR="00EE59D8" w:rsidRPr="00EE59D8">
        <w:rPr>
          <w:color w:val="000000"/>
          <w:szCs w:val="22"/>
          <w:lang w:val="ru-RU"/>
        </w:rPr>
        <w:t xml:space="preserve">6 </w:t>
      </w:r>
      <w:r w:rsidR="00EE59D8" w:rsidRPr="00DC3A3E">
        <w:rPr>
          <w:color w:val="000000"/>
          <w:szCs w:val="22"/>
          <w:lang w:val="ru-RU"/>
        </w:rPr>
        <w:t>проекта</w:t>
      </w:r>
      <w:r w:rsidR="00EE59D8" w:rsidRPr="00EE59D8">
        <w:rPr>
          <w:color w:val="000000"/>
          <w:szCs w:val="22"/>
          <w:lang w:val="ru-RU"/>
        </w:rPr>
        <w:t xml:space="preserve"> </w:t>
      </w:r>
      <w:r w:rsidR="007D5F5F">
        <w:rPr>
          <w:color w:val="000000"/>
          <w:szCs w:val="22"/>
          <w:lang w:val="ru-RU"/>
        </w:rPr>
        <w:t>П</w:t>
      </w:r>
      <w:r w:rsidR="00EE59D8" w:rsidRPr="00DC3A3E">
        <w:rPr>
          <w:color w:val="000000"/>
          <w:szCs w:val="22"/>
          <w:lang w:val="ru-RU"/>
        </w:rPr>
        <w:t>равил</w:t>
      </w:r>
      <w:r w:rsidR="00EE59D8" w:rsidRPr="00EE59D8">
        <w:rPr>
          <w:color w:val="000000"/>
          <w:szCs w:val="22"/>
          <w:lang w:val="ru-RU"/>
        </w:rPr>
        <w:t xml:space="preserve"> </w:t>
      </w:r>
      <w:r w:rsidR="00EE59D8" w:rsidRPr="00DC3A3E">
        <w:rPr>
          <w:color w:val="000000"/>
          <w:szCs w:val="22"/>
          <w:lang w:val="ru-RU"/>
        </w:rPr>
        <w:t>процедуры</w:t>
      </w:r>
      <w:r w:rsidR="00EE59D8" w:rsidRPr="00EE59D8">
        <w:rPr>
          <w:color w:val="000000"/>
          <w:szCs w:val="22"/>
          <w:lang w:val="ru-RU"/>
        </w:rPr>
        <w:t xml:space="preserve"> </w:t>
      </w:r>
      <w:r w:rsidR="00EE59D8">
        <w:rPr>
          <w:color w:val="000000"/>
          <w:szCs w:val="22"/>
          <w:lang w:val="ru-RU"/>
        </w:rPr>
        <w:t>д</w:t>
      </w:r>
      <w:r w:rsidR="00EE59D8" w:rsidRPr="00DC3A3E">
        <w:rPr>
          <w:color w:val="000000"/>
          <w:szCs w:val="22"/>
          <w:lang w:val="ru-RU"/>
        </w:rPr>
        <w:t>ипломатической</w:t>
      </w:r>
      <w:r w:rsidR="00EE59D8" w:rsidRPr="00EE59D8">
        <w:rPr>
          <w:color w:val="000000"/>
          <w:szCs w:val="22"/>
          <w:lang w:val="ru-RU"/>
        </w:rPr>
        <w:t xml:space="preserve"> </w:t>
      </w:r>
      <w:r w:rsidR="00EE59D8" w:rsidRPr="00DC3A3E">
        <w:rPr>
          <w:color w:val="000000"/>
          <w:szCs w:val="22"/>
          <w:lang w:val="ru-RU"/>
        </w:rPr>
        <w:t>конференции</w:t>
      </w:r>
      <w:r w:rsidR="00EE59D8" w:rsidRPr="00EE59D8">
        <w:rPr>
          <w:color w:val="000000"/>
          <w:szCs w:val="22"/>
          <w:lang w:val="ru-RU"/>
        </w:rPr>
        <w:t xml:space="preserve">, </w:t>
      </w:r>
      <w:r w:rsidR="00EE59D8" w:rsidRPr="00DC3A3E">
        <w:rPr>
          <w:color w:val="000000"/>
          <w:szCs w:val="22"/>
          <w:lang w:val="ru-RU"/>
        </w:rPr>
        <w:t>документ</w:t>
      </w:r>
      <w:r w:rsidR="00EE59D8" w:rsidRPr="00EE59D8">
        <w:rPr>
          <w:color w:val="000000"/>
          <w:szCs w:val="22"/>
          <w:lang w:val="ru-RU"/>
        </w:rPr>
        <w:t xml:space="preserve"> </w:t>
      </w:r>
      <w:r w:rsidR="00EE59D8">
        <w:rPr>
          <w:szCs w:val="22"/>
        </w:rPr>
        <w:t>L</w:t>
      </w:r>
      <w:r w:rsidR="007D5F5F">
        <w:rPr>
          <w:szCs w:val="22"/>
        </w:rPr>
        <w:t>I</w:t>
      </w:r>
      <w:r w:rsidR="00EE59D8" w:rsidRPr="00EE59D8">
        <w:rPr>
          <w:szCs w:val="22"/>
          <w:lang w:val="ru-RU"/>
        </w:rPr>
        <w:t>/</w:t>
      </w:r>
      <w:r w:rsidR="007D5F5F">
        <w:rPr>
          <w:szCs w:val="22"/>
        </w:rPr>
        <w:t>R</w:t>
      </w:r>
      <w:r w:rsidR="007D5F5F" w:rsidRPr="007D5F5F">
        <w:rPr>
          <w:szCs w:val="22"/>
          <w:lang w:val="ru-RU"/>
        </w:rPr>
        <w:t>/</w:t>
      </w:r>
      <w:r w:rsidR="00EE59D8">
        <w:rPr>
          <w:szCs w:val="22"/>
        </w:rPr>
        <w:t>PM</w:t>
      </w:r>
      <w:r w:rsidR="00EE59D8" w:rsidRPr="00EE59D8">
        <w:rPr>
          <w:szCs w:val="22"/>
          <w:lang w:val="ru-RU"/>
        </w:rPr>
        <w:t>/2</w:t>
      </w:r>
      <w:r w:rsidR="00EE59D8" w:rsidRPr="00EE59D8">
        <w:rPr>
          <w:color w:val="000000"/>
          <w:szCs w:val="22"/>
          <w:lang w:val="ru-RU"/>
        </w:rPr>
        <w:t xml:space="preserve">).  </w:t>
      </w:r>
      <w:r w:rsidR="00EE59D8" w:rsidRPr="00DC3A3E">
        <w:rPr>
          <w:color w:val="000000"/>
          <w:szCs w:val="22"/>
          <w:lang w:val="ru-RU"/>
        </w:rPr>
        <w:t>Указанные</w:t>
      </w:r>
      <w:r w:rsidR="00EE59D8" w:rsidRPr="00EE59D8">
        <w:rPr>
          <w:color w:val="000000"/>
          <w:szCs w:val="22"/>
          <w:lang w:val="ru-RU"/>
        </w:rPr>
        <w:t xml:space="preserve"> </w:t>
      </w:r>
      <w:r w:rsidR="00EE59D8" w:rsidRPr="00DC3A3E">
        <w:rPr>
          <w:color w:val="000000"/>
          <w:szCs w:val="22"/>
          <w:lang w:val="ru-RU"/>
        </w:rPr>
        <w:t>полномочия</w:t>
      </w:r>
      <w:r w:rsidR="00EE59D8" w:rsidRPr="00EE59D8">
        <w:rPr>
          <w:color w:val="000000"/>
          <w:szCs w:val="22"/>
          <w:lang w:val="ru-RU"/>
        </w:rPr>
        <w:t xml:space="preserve"> </w:t>
      </w:r>
      <w:r w:rsidR="00EE59D8" w:rsidRPr="00DC3A3E">
        <w:rPr>
          <w:color w:val="000000"/>
          <w:szCs w:val="22"/>
          <w:lang w:val="ru-RU"/>
        </w:rPr>
        <w:t>должны</w:t>
      </w:r>
      <w:r w:rsidR="00EE59D8" w:rsidRPr="00EE59D8">
        <w:rPr>
          <w:color w:val="000000"/>
          <w:szCs w:val="22"/>
          <w:lang w:val="ru-RU"/>
        </w:rPr>
        <w:t xml:space="preserve"> </w:t>
      </w:r>
      <w:r w:rsidR="00EE59D8" w:rsidRPr="00DC3A3E">
        <w:rPr>
          <w:color w:val="000000"/>
          <w:szCs w:val="22"/>
          <w:lang w:val="ru-RU"/>
        </w:rPr>
        <w:t>быть</w:t>
      </w:r>
      <w:r w:rsidR="00EE59D8" w:rsidRPr="00EE59D8">
        <w:rPr>
          <w:color w:val="000000"/>
          <w:szCs w:val="22"/>
          <w:lang w:val="ru-RU"/>
        </w:rPr>
        <w:t xml:space="preserve"> </w:t>
      </w:r>
      <w:r w:rsidR="00EE59D8" w:rsidRPr="00DC3A3E">
        <w:rPr>
          <w:color w:val="000000"/>
          <w:szCs w:val="22"/>
          <w:lang w:val="ru-RU"/>
        </w:rPr>
        <w:t>подписаны</w:t>
      </w:r>
      <w:r w:rsidR="00EE59D8" w:rsidRPr="00EE59D8">
        <w:rPr>
          <w:color w:val="000000"/>
          <w:szCs w:val="22"/>
          <w:lang w:val="ru-RU"/>
        </w:rPr>
        <w:t xml:space="preserve"> </w:t>
      </w:r>
      <w:r w:rsidR="007D5F5F">
        <w:rPr>
          <w:color w:val="000000"/>
          <w:szCs w:val="22"/>
          <w:lang w:val="ru-RU"/>
        </w:rPr>
        <w:t>Г</w:t>
      </w:r>
      <w:r w:rsidR="00EE59D8" w:rsidRPr="00DC3A3E">
        <w:rPr>
          <w:color w:val="000000"/>
          <w:szCs w:val="22"/>
          <w:lang w:val="ru-RU"/>
        </w:rPr>
        <w:t>лавой</w:t>
      </w:r>
      <w:r w:rsidR="00EE59D8" w:rsidRPr="00EE59D8">
        <w:rPr>
          <w:color w:val="000000"/>
          <w:szCs w:val="22"/>
          <w:lang w:val="ru-RU"/>
        </w:rPr>
        <w:t xml:space="preserve"> </w:t>
      </w:r>
      <w:r w:rsidR="00EE59D8" w:rsidRPr="00DC3A3E">
        <w:rPr>
          <w:color w:val="000000"/>
          <w:szCs w:val="22"/>
          <w:lang w:val="ru-RU"/>
        </w:rPr>
        <w:t>государства</w:t>
      </w:r>
      <w:r w:rsidR="00EE59D8" w:rsidRPr="00EE59D8">
        <w:rPr>
          <w:color w:val="000000"/>
          <w:szCs w:val="22"/>
          <w:lang w:val="ru-RU"/>
        </w:rPr>
        <w:t xml:space="preserve">, </w:t>
      </w:r>
      <w:r w:rsidR="007D5F5F">
        <w:rPr>
          <w:color w:val="000000"/>
          <w:szCs w:val="22"/>
          <w:lang w:val="ru-RU"/>
        </w:rPr>
        <w:t>г</w:t>
      </w:r>
      <w:r w:rsidR="00EE59D8" w:rsidRPr="00DC3A3E">
        <w:rPr>
          <w:color w:val="000000"/>
          <w:szCs w:val="22"/>
          <w:lang w:val="ru-RU"/>
        </w:rPr>
        <w:t>лавой</w:t>
      </w:r>
      <w:r w:rsidR="00EE59D8" w:rsidRPr="00EE59D8">
        <w:rPr>
          <w:color w:val="000000"/>
          <w:szCs w:val="22"/>
          <w:lang w:val="ru-RU"/>
        </w:rPr>
        <w:t xml:space="preserve"> </w:t>
      </w:r>
      <w:r w:rsidR="007D5F5F">
        <w:rPr>
          <w:color w:val="000000"/>
          <w:szCs w:val="22"/>
          <w:lang w:val="ru-RU"/>
        </w:rPr>
        <w:t>П</w:t>
      </w:r>
      <w:r w:rsidR="00EE59D8" w:rsidRPr="00DC3A3E">
        <w:rPr>
          <w:color w:val="000000"/>
          <w:szCs w:val="22"/>
          <w:lang w:val="ru-RU"/>
        </w:rPr>
        <w:t>равительства</w:t>
      </w:r>
      <w:r w:rsidR="00EE59D8" w:rsidRPr="00EE59D8">
        <w:rPr>
          <w:color w:val="000000"/>
          <w:szCs w:val="22"/>
          <w:lang w:val="ru-RU"/>
        </w:rPr>
        <w:t xml:space="preserve"> </w:t>
      </w:r>
      <w:r w:rsidR="00EE59D8" w:rsidRPr="00DC3A3E">
        <w:rPr>
          <w:color w:val="000000"/>
          <w:szCs w:val="22"/>
          <w:lang w:val="ru-RU"/>
        </w:rPr>
        <w:t>или</w:t>
      </w:r>
      <w:r w:rsidR="00EE59D8" w:rsidRPr="00EE59D8">
        <w:rPr>
          <w:color w:val="000000"/>
          <w:szCs w:val="22"/>
          <w:lang w:val="ru-RU"/>
        </w:rPr>
        <w:t xml:space="preserve"> </w:t>
      </w:r>
      <w:r w:rsidR="007D5F5F">
        <w:rPr>
          <w:color w:val="000000"/>
          <w:szCs w:val="22"/>
          <w:lang w:val="ru-RU"/>
        </w:rPr>
        <w:t>М</w:t>
      </w:r>
      <w:r w:rsidR="00EE59D8" w:rsidRPr="00DC3A3E">
        <w:rPr>
          <w:color w:val="000000"/>
          <w:szCs w:val="22"/>
          <w:lang w:val="ru-RU"/>
        </w:rPr>
        <w:t>инистром</w:t>
      </w:r>
      <w:r w:rsidR="00EE59D8" w:rsidRPr="00EE59D8">
        <w:rPr>
          <w:color w:val="000000"/>
          <w:szCs w:val="22"/>
          <w:lang w:val="ru-RU"/>
        </w:rPr>
        <w:t xml:space="preserve"> </w:t>
      </w:r>
      <w:r w:rsidR="00EE59D8" w:rsidRPr="00DC3A3E">
        <w:rPr>
          <w:color w:val="000000"/>
          <w:szCs w:val="22"/>
          <w:lang w:val="ru-RU"/>
        </w:rPr>
        <w:t>иностранных</w:t>
      </w:r>
      <w:r w:rsidR="00EE59D8" w:rsidRPr="00EE59D8">
        <w:rPr>
          <w:color w:val="000000"/>
          <w:szCs w:val="22"/>
          <w:lang w:val="ru-RU"/>
        </w:rPr>
        <w:t xml:space="preserve"> </w:t>
      </w:r>
      <w:r w:rsidR="00EE59D8" w:rsidRPr="00DC3A3E">
        <w:rPr>
          <w:color w:val="000000"/>
          <w:szCs w:val="22"/>
          <w:lang w:val="ru-RU"/>
        </w:rPr>
        <w:t>дел</w:t>
      </w:r>
      <w:r w:rsidR="00531B70" w:rsidRPr="00EE59D8">
        <w:rPr>
          <w:szCs w:val="22"/>
          <w:lang w:val="ru-RU"/>
        </w:rPr>
        <w:t xml:space="preserve">. </w:t>
      </w:r>
    </w:p>
    <w:p w:rsidR="00531B70" w:rsidRPr="00EE59D8" w:rsidRDefault="00531B70" w:rsidP="00531B70">
      <w:pPr>
        <w:rPr>
          <w:szCs w:val="22"/>
          <w:lang w:val="ru-RU"/>
        </w:rPr>
      </w:pPr>
    </w:p>
    <w:p w:rsidR="00531B70" w:rsidRPr="00EE59D8" w:rsidRDefault="00EE59D8" w:rsidP="00531B70">
      <w:pPr>
        <w:rPr>
          <w:szCs w:val="22"/>
          <w:lang w:val="ru-RU"/>
        </w:rPr>
      </w:pPr>
      <w:r w:rsidRPr="00DC3A3E">
        <w:rPr>
          <w:color w:val="000000"/>
          <w:szCs w:val="22"/>
          <w:lang w:val="ru-RU"/>
        </w:rPr>
        <w:t>Было бы желательно, чтобы им</w:t>
      </w:r>
      <w:r w:rsidR="00FB30D3">
        <w:rPr>
          <w:color w:val="000000"/>
          <w:szCs w:val="22"/>
          <w:lang w:val="ru-RU"/>
        </w:rPr>
        <w:t>ена и должности представителей П</w:t>
      </w:r>
      <w:r w:rsidRPr="00DC3A3E">
        <w:rPr>
          <w:color w:val="000000"/>
          <w:szCs w:val="22"/>
          <w:lang w:val="ru-RU"/>
        </w:rPr>
        <w:t xml:space="preserve">равительства Ее/Его Превосходительства были </w:t>
      </w:r>
      <w:r w:rsidR="007D5F5F">
        <w:rPr>
          <w:color w:val="000000"/>
          <w:szCs w:val="22"/>
          <w:lang w:val="ru-RU"/>
        </w:rPr>
        <w:t xml:space="preserve">доведены до сведения </w:t>
      </w:r>
      <w:r w:rsidRPr="00DC3A3E">
        <w:rPr>
          <w:color w:val="000000"/>
          <w:szCs w:val="22"/>
          <w:lang w:val="ru-RU"/>
        </w:rPr>
        <w:t>Генерально</w:t>
      </w:r>
      <w:r w:rsidR="007D5F5F">
        <w:rPr>
          <w:color w:val="000000"/>
          <w:szCs w:val="22"/>
          <w:lang w:val="ru-RU"/>
        </w:rPr>
        <w:t>го</w:t>
      </w:r>
      <w:r w:rsidRPr="00DC3A3E">
        <w:rPr>
          <w:color w:val="000000"/>
          <w:szCs w:val="22"/>
          <w:lang w:val="ru-RU"/>
        </w:rPr>
        <w:t xml:space="preserve"> директор</w:t>
      </w:r>
      <w:r w:rsidR="007D5F5F">
        <w:rPr>
          <w:color w:val="000000"/>
          <w:szCs w:val="22"/>
          <w:lang w:val="ru-RU"/>
        </w:rPr>
        <w:t>а</w:t>
      </w:r>
      <w:r w:rsidRPr="00DC3A3E">
        <w:rPr>
          <w:color w:val="000000"/>
          <w:szCs w:val="22"/>
          <w:lang w:val="ru-RU"/>
        </w:rPr>
        <w:t xml:space="preserve"> ВОИС </w:t>
      </w:r>
      <w:r w:rsidR="003A71A0">
        <w:rPr>
          <w:color w:val="000000"/>
          <w:szCs w:val="22"/>
          <w:lang w:val="ru-RU"/>
        </w:rPr>
        <w:t>до</w:t>
      </w:r>
      <w:r w:rsidRPr="00DC3A3E">
        <w:rPr>
          <w:color w:val="000000"/>
          <w:szCs w:val="22"/>
          <w:lang w:val="ru-RU"/>
        </w:rPr>
        <w:t xml:space="preserve"> [дата</w:t>
      </w:r>
      <w:r w:rsidR="00531B70" w:rsidRPr="00EE59D8">
        <w:rPr>
          <w:szCs w:val="22"/>
          <w:lang w:val="ru-RU"/>
        </w:rPr>
        <w:t>].</w:t>
      </w:r>
    </w:p>
    <w:p w:rsidR="00531B70" w:rsidRPr="00EE59D8" w:rsidRDefault="00531B70" w:rsidP="00531B70">
      <w:pPr>
        <w:rPr>
          <w:szCs w:val="22"/>
          <w:lang w:val="ru-RU"/>
        </w:rPr>
      </w:pPr>
    </w:p>
    <w:p w:rsidR="00531B70" w:rsidRPr="00EE59D8" w:rsidRDefault="00531B70" w:rsidP="00531B70">
      <w:pPr>
        <w:rPr>
          <w:szCs w:val="22"/>
          <w:lang w:val="ru-RU"/>
        </w:rPr>
      </w:pPr>
    </w:p>
    <w:p w:rsidR="00531B70" w:rsidRPr="00025EC4" w:rsidRDefault="00531B70" w:rsidP="00531B70">
      <w:pPr>
        <w:pStyle w:val="Endofdocument"/>
        <w:ind w:left="5245"/>
        <w:rPr>
          <w:rFonts w:cs="Arial"/>
          <w:sz w:val="22"/>
          <w:szCs w:val="22"/>
          <w:lang w:val="ru-RU"/>
        </w:rPr>
      </w:pPr>
      <w:r w:rsidRPr="00025EC4">
        <w:rPr>
          <w:rFonts w:cs="Arial"/>
          <w:sz w:val="22"/>
          <w:szCs w:val="22"/>
          <w:lang w:val="ru-RU"/>
        </w:rPr>
        <w:t>[</w:t>
      </w:r>
      <w:r w:rsidR="00EE59D8">
        <w:rPr>
          <w:rFonts w:cs="Arial"/>
          <w:sz w:val="22"/>
          <w:szCs w:val="22"/>
          <w:lang w:val="ru-RU"/>
        </w:rPr>
        <w:t>дата</w:t>
      </w:r>
      <w:r w:rsidRPr="00025EC4">
        <w:rPr>
          <w:rFonts w:cs="Arial"/>
          <w:sz w:val="22"/>
          <w:szCs w:val="22"/>
          <w:lang w:val="ru-RU"/>
        </w:rPr>
        <w:t>]</w:t>
      </w:r>
    </w:p>
    <w:p w:rsidR="00531B70" w:rsidRPr="00025EC4" w:rsidRDefault="00531B70" w:rsidP="00531B70">
      <w:pPr>
        <w:rPr>
          <w:szCs w:val="22"/>
          <w:lang w:val="ru-RU"/>
        </w:rPr>
      </w:pPr>
    </w:p>
    <w:p w:rsidR="00531B70" w:rsidRPr="00025EC4" w:rsidRDefault="00531B70" w:rsidP="00531B70">
      <w:pPr>
        <w:rPr>
          <w:szCs w:val="22"/>
          <w:lang w:val="ru-RU"/>
        </w:rPr>
      </w:pPr>
    </w:p>
    <w:p w:rsidR="008B0EEB" w:rsidRPr="00025EC4" w:rsidRDefault="008B0EEB" w:rsidP="00531B70">
      <w:pPr>
        <w:rPr>
          <w:szCs w:val="22"/>
          <w:lang w:val="ru-RU"/>
        </w:rPr>
      </w:pPr>
    </w:p>
    <w:p w:rsidR="008B0EEB" w:rsidRPr="00025EC4" w:rsidRDefault="008B0EEB" w:rsidP="00531B70">
      <w:pPr>
        <w:rPr>
          <w:szCs w:val="22"/>
          <w:lang w:val="ru-RU"/>
        </w:rPr>
      </w:pPr>
    </w:p>
    <w:p w:rsidR="00531B70" w:rsidRPr="007D5F5F" w:rsidRDefault="00EE59D8" w:rsidP="00531B70">
      <w:pPr>
        <w:pStyle w:val="Endofdocument"/>
        <w:ind w:left="0"/>
        <w:rPr>
          <w:rFonts w:cs="Arial"/>
          <w:sz w:val="22"/>
          <w:szCs w:val="22"/>
          <w:lang w:val="ru-RU"/>
        </w:rPr>
      </w:pPr>
      <w:r>
        <w:rPr>
          <w:rFonts w:cs="Arial"/>
          <w:sz w:val="22"/>
          <w:szCs w:val="22"/>
          <w:lang w:val="ru-RU"/>
        </w:rPr>
        <w:t>Приложения</w:t>
      </w:r>
      <w:r w:rsidR="00531B70" w:rsidRPr="00025EC4">
        <w:rPr>
          <w:rFonts w:cs="Arial"/>
          <w:sz w:val="22"/>
          <w:szCs w:val="22"/>
          <w:lang w:val="ru-RU"/>
        </w:rPr>
        <w:t xml:space="preserve">:  </w:t>
      </w:r>
      <w:r w:rsidR="00AA765B">
        <w:rPr>
          <w:rFonts w:cs="Arial"/>
          <w:sz w:val="22"/>
          <w:szCs w:val="22"/>
        </w:rPr>
        <w:t>L</w:t>
      </w:r>
      <w:r w:rsidR="007D5F5F">
        <w:rPr>
          <w:rFonts w:cs="Arial"/>
          <w:sz w:val="22"/>
          <w:szCs w:val="22"/>
        </w:rPr>
        <w:t>I</w:t>
      </w:r>
      <w:r w:rsidR="00AA765B" w:rsidRPr="00025EC4">
        <w:rPr>
          <w:rFonts w:cs="Arial"/>
          <w:sz w:val="22"/>
          <w:szCs w:val="22"/>
          <w:lang w:val="ru-RU"/>
        </w:rPr>
        <w:t>/</w:t>
      </w:r>
      <w:r w:rsidR="00AA765B">
        <w:rPr>
          <w:rFonts w:cs="Arial"/>
          <w:sz w:val="22"/>
          <w:szCs w:val="22"/>
        </w:rPr>
        <w:t>DC</w:t>
      </w:r>
      <w:r w:rsidR="00AA765B" w:rsidRPr="00025EC4">
        <w:rPr>
          <w:rFonts w:cs="Arial"/>
          <w:sz w:val="22"/>
          <w:szCs w:val="22"/>
          <w:lang w:val="ru-RU"/>
        </w:rPr>
        <w:t xml:space="preserve">/1 </w:t>
      </w:r>
      <w:r w:rsidR="00AA765B">
        <w:rPr>
          <w:rFonts w:cs="Arial"/>
          <w:sz w:val="22"/>
          <w:szCs w:val="22"/>
        </w:rPr>
        <w:t>Prov</w:t>
      </w:r>
      <w:r w:rsidR="00AA765B" w:rsidRPr="00025EC4">
        <w:rPr>
          <w:rFonts w:cs="Arial"/>
          <w:sz w:val="22"/>
          <w:szCs w:val="22"/>
          <w:lang w:val="ru-RU"/>
        </w:rPr>
        <w:t xml:space="preserve">., </w:t>
      </w:r>
      <w:r w:rsidR="00AA765B">
        <w:rPr>
          <w:rFonts w:cs="Arial"/>
          <w:sz w:val="22"/>
          <w:szCs w:val="22"/>
        </w:rPr>
        <w:t>L</w:t>
      </w:r>
      <w:r w:rsidR="007D5F5F">
        <w:rPr>
          <w:rFonts w:cs="Arial"/>
          <w:sz w:val="22"/>
          <w:szCs w:val="22"/>
        </w:rPr>
        <w:t>I</w:t>
      </w:r>
      <w:r w:rsidR="00AA765B" w:rsidRPr="00025EC4">
        <w:rPr>
          <w:rFonts w:cs="Arial"/>
          <w:sz w:val="22"/>
          <w:szCs w:val="22"/>
          <w:lang w:val="ru-RU"/>
        </w:rPr>
        <w:t>/</w:t>
      </w:r>
      <w:r w:rsidR="00AA765B">
        <w:rPr>
          <w:rFonts w:cs="Arial"/>
          <w:sz w:val="22"/>
          <w:szCs w:val="22"/>
        </w:rPr>
        <w:t>DC</w:t>
      </w:r>
      <w:r w:rsidR="00AA765B" w:rsidRPr="00025EC4">
        <w:rPr>
          <w:rFonts w:cs="Arial"/>
          <w:sz w:val="22"/>
          <w:szCs w:val="22"/>
          <w:lang w:val="ru-RU"/>
        </w:rPr>
        <w:t xml:space="preserve">/2, </w:t>
      </w:r>
      <w:r w:rsidR="00AA765B">
        <w:rPr>
          <w:rFonts w:cs="Arial"/>
          <w:sz w:val="22"/>
          <w:szCs w:val="22"/>
        </w:rPr>
        <w:t>L</w:t>
      </w:r>
      <w:r w:rsidR="007D5F5F">
        <w:rPr>
          <w:rFonts w:cs="Arial"/>
          <w:sz w:val="22"/>
          <w:szCs w:val="22"/>
        </w:rPr>
        <w:t>I</w:t>
      </w:r>
      <w:r w:rsidR="00AA765B" w:rsidRPr="00025EC4">
        <w:rPr>
          <w:rFonts w:cs="Arial"/>
          <w:sz w:val="22"/>
          <w:szCs w:val="22"/>
          <w:lang w:val="ru-RU"/>
        </w:rPr>
        <w:t>/</w:t>
      </w:r>
      <w:r w:rsidR="00AA765B">
        <w:rPr>
          <w:rFonts w:cs="Arial"/>
          <w:sz w:val="22"/>
          <w:szCs w:val="22"/>
        </w:rPr>
        <w:t>DC</w:t>
      </w:r>
      <w:r w:rsidR="00AA765B" w:rsidRPr="00025EC4">
        <w:rPr>
          <w:rFonts w:cs="Arial"/>
          <w:sz w:val="22"/>
          <w:szCs w:val="22"/>
          <w:lang w:val="ru-RU"/>
        </w:rPr>
        <w:t>/3</w:t>
      </w:r>
      <w:r w:rsidR="00E26CA4" w:rsidRPr="00025EC4">
        <w:rPr>
          <w:rFonts w:cs="Arial"/>
          <w:sz w:val="22"/>
          <w:szCs w:val="22"/>
          <w:lang w:val="ru-RU"/>
        </w:rPr>
        <w:t xml:space="preserve"> </w:t>
      </w:r>
      <w:r w:rsidR="00915DE0">
        <w:rPr>
          <w:rFonts w:cs="Arial"/>
          <w:sz w:val="22"/>
          <w:szCs w:val="22"/>
          <w:lang w:val="ru-RU"/>
        </w:rPr>
        <w:t>и</w:t>
      </w:r>
      <w:r w:rsidR="00E26CA4" w:rsidRPr="00025EC4">
        <w:rPr>
          <w:rFonts w:cs="Arial"/>
          <w:sz w:val="22"/>
          <w:szCs w:val="22"/>
          <w:lang w:val="ru-RU"/>
        </w:rPr>
        <w:t xml:space="preserve"> </w:t>
      </w:r>
      <w:r w:rsidR="00AA765B">
        <w:rPr>
          <w:rFonts w:cs="Arial"/>
          <w:sz w:val="22"/>
          <w:szCs w:val="22"/>
        </w:rPr>
        <w:t>L</w:t>
      </w:r>
      <w:r w:rsidR="007D5F5F">
        <w:rPr>
          <w:rFonts w:cs="Arial"/>
          <w:sz w:val="22"/>
          <w:szCs w:val="22"/>
        </w:rPr>
        <w:t>I</w:t>
      </w:r>
      <w:r w:rsidR="00AA765B" w:rsidRPr="00025EC4">
        <w:rPr>
          <w:rFonts w:cs="Arial"/>
          <w:sz w:val="22"/>
          <w:szCs w:val="22"/>
          <w:lang w:val="ru-RU"/>
        </w:rPr>
        <w:t>/</w:t>
      </w:r>
      <w:r w:rsidR="00AA765B">
        <w:rPr>
          <w:rFonts w:cs="Arial"/>
          <w:sz w:val="22"/>
          <w:szCs w:val="22"/>
        </w:rPr>
        <w:t>DC</w:t>
      </w:r>
      <w:r w:rsidR="00AA765B" w:rsidRPr="00025EC4">
        <w:rPr>
          <w:rFonts w:cs="Arial"/>
          <w:sz w:val="22"/>
          <w:szCs w:val="22"/>
          <w:lang w:val="ru-RU"/>
        </w:rPr>
        <w:t>/4</w:t>
      </w:r>
      <w:r w:rsidR="007D5F5F">
        <w:rPr>
          <w:rFonts w:cs="Arial"/>
          <w:sz w:val="22"/>
          <w:szCs w:val="22"/>
          <w:lang w:val="ru-RU"/>
        </w:rPr>
        <w:t>.</w:t>
      </w:r>
    </w:p>
    <w:p w:rsidR="00531B70" w:rsidRPr="00025EC4" w:rsidRDefault="00531B70" w:rsidP="00531B70">
      <w:pPr>
        <w:pStyle w:val="Footer"/>
        <w:rPr>
          <w:szCs w:val="22"/>
          <w:lang w:val="ru-RU"/>
        </w:rPr>
      </w:pPr>
    </w:p>
    <w:p w:rsidR="00531B70" w:rsidRPr="00025EC4" w:rsidRDefault="00531B70" w:rsidP="00531B70">
      <w:pPr>
        <w:rPr>
          <w:szCs w:val="22"/>
          <w:lang w:val="ru-RU"/>
        </w:rPr>
      </w:pPr>
    </w:p>
    <w:p w:rsidR="00531B70" w:rsidRPr="00025EC4" w:rsidRDefault="00531B70" w:rsidP="007F0004">
      <w:pPr>
        <w:pStyle w:val="Endofdocument"/>
        <w:ind w:left="5387" w:hanging="142"/>
        <w:rPr>
          <w:rFonts w:cs="Arial"/>
          <w:sz w:val="22"/>
          <w:szCs w:val="22"/>
          <w:lang w:val="ru-RU"/>
        </w:rPr>
      </w:pPr>
      <w:r w:rsidRPr="00025EC4">
        <w:rPr>
          <w:rFonts w:cs="Arial"/>
          <w:sz w:val="22"/>
          <w:szCs w:val="22"/>
          <w:lang w:val="ru-RU"/>
        </w:rPr>
        <w:t>[</w:t>
      </w:r>
      <w:r w:rsidR="00F13FAB">
        <w:rPr>
          <w:rFonts w:cs="Arial"/>
          <w:sz w:val="22"/>
          <w:szCs w:val="22"/>
          <w:lang w:val="ru-RU"/>
        </w:rPr>
        <w:t>Приложение</w:t>
      </w:r>
      <w:r w:rsidR="007D5F5F">
        <w:rPr>
          <w:rFonts w:cs="Arial"/>
          <w:sz w:val="22"/>
          <w:szCs w:val="22"/>
          <w:lang w:val="ru-RU"/>
        </w:rPr>
        <w:t> </w:t>
      </w:r>
      <w:r>
        <w:rPr>
          <w:rFonts w:cs="Arial"/>
          <w:sz w:val="22"/>
          <w:szCs w:val="22"/>
        </w:rPr>
        <w:t>II</w:t>
      </w:r>
      <w:r w:rsidRPr="00025EC4">
        <w:rPr>
          <w:rFonts w:cs="Arial"/>
          <w:sz w:val="22"/>
          <w:szCs w:val="22"/>
          <w:lang w:val="ru-RU"/>
        </w:rPr>
        <w:t xml:space="preserve"> </w:t>
      </w:r>
      <w:r w:rsidR="00F13FAB">
        <w:rPr>
          <w:rFonts w:cs="Arial"/>
          <w:sz w:val="22"/>
          <w:szCs w:val="22"/>
          <w:lang w:val="ru-RU"/>
        </w:rPr>
        <w:t>следует</w:t>
      </w:r>
      <w:r w:rsidRPr="00025EC4">
        <w:rPr>
          <w:rFonts w:cs="Arial"/>
          <w:sz w:val="22"/>
          <w:szCs w:val="22"/>
          <w:lang w:val="ru-RU"/>
        </w:rPr>
        <w:t>]</w:t>
      </w:r>
    </w:p>
    <w:p w:rsidR="00D032AE" w:rsidRPr="00025EC4" w:rsidRDefault="00D032AE" w:rsidP="00D032AE">
      <w:pPr>
        <w:pStyle w:val="EndofDocument0"/>
        <w:rPr>
          <w:lang w:val="ru-RU"/>
        </w:rPr>
      </w:pPr>
    </w:p>
    <w:p w:rsidR="00D032AE" w:rsidRPr="00025EC4" w:rsidRDefault="00D032AE" w:rsidP="00D032AE">
      <w:pPr>
        <w:pStyle w:val="EndofDocument0"/>
        <w:rPr>
          <w:lang w:val="ru-RU"/>
        </w:rPr>
        <w:sectPr w:rsidR="00D032AE" w:rsidRPr="00025EC4" w:rsidSect="00FE410C">
          <w:headerReference w:type="even" r:id="rId15"/>
          <w:headerReference w:type="default" r:id="rId16"/>
          <w:headerReference w:type="first" r:id="rId17"/>
          <w:pgSz w:w="11907" w:h="16840" w:code="9"/>
          <w:pgMar w:top="510" w:right="1418" w:bottom="1418" w:left="1418" w:header="510" w:footer="1021" w:gutter="0"/>
          <w:pgNumType w:start="2"/>
          <w:cols w:space="720"/>
          <w:docGrid w:linePitch="299"/>
        </w:sectPr>
      </w:pPr>
    </w:p>
    <w:p w:rsidR="00531B70" w:rsidRPr="00C55D6D" w:rsidRDefault="00A656D2" w:rsidP="005D7E38">
      <w:pPr>
        <w:pStyle w:val="EndofDocument0"/>
        <w:ind w:left="0"/>
        <w:rPr>
          <w:u w:val="single"/>
          <w:lang w:val="ru-RU"/>
        </w:rPr>
      </w:pPr>
      <w:r w:rsidRPr="00E908B9">
        <w:rPr>
          <w:color w:val="000000"/>
          <w:u w:val="single"/>
          <w:lang w:val="ru-RU"/>
        </w:rPr>
        <w:lastRenderedPageBreak/>
        <w:t>ПРОЕКТ ПР</w:t>
      </w:r>
      <w:r w:rsidR="00C55D6D">
        <w:rPr>
          <w:color w:val="000000"/>
          <w:u w:val="single"/>
          <w:lang w:val="ru-RU"/>
        </w:rPr>
        <w:t>ИГЛАШ</w:t>
      </w:r>
      <w:r w:rsidRPr="00E908B9">
        <w:rPr>
          <w:color w:val="000000"/>
          <w:u w:val="single"/>
          <w:lang w:val="ru-RU"/>
        </w:rPr>
        <w:t xml:space="preserve">ЕНИЯ, КОТОРОЕ ПРЕДЛАГАЕТСЯ НАПРАВИТЬ </w:t>
      </w:r>
      <w:r w:rsidR="004134B4">
        <w:rPr>
          <w:color w:val="000000"/>
          <w:u w:val="single"/>
          <w:lang w:val="ru-RU"/>
        </w:rPr>
        <w:t xml:space="preserve">ЕС И </w:t>
      </w:r>
      <w:r w:rsidR="00C55D6D" w:rsidRPr="00C55D6D">
        <w:rPr>
          <w:color w:val="000000"/>
          <w:u w:val="single"/>
          <w:lang w:val="ru-RU"/>
        </w:rPr>
        <w:t>АОИС</w:t>
      </w:r>
    </w:p>
    <w:p w:rsidR="00531B70" w:rsidRPr="00C55D6D" w:rsidRDefault="00531B70" w:rsidP="00531B70">
      <w:pPr>
        <w:pStyle w:val="Endofdocument"/>
        <w:rPr>
          <w:rFonts w:cs="Arial"/>
          <w:sz w:val="22"/>
          <w:szCs w:val="22"/>
          <w:lang w:val="ru-RU"/>
        </w:rPr>
      </w:pPr>
    </w:p>
    <w:p w:rsidR="008B0EEB" w:rsidRPr="00C55D6D" w:rsidRDefault="008B0EEB" w:rsidP="00531B70">
      <w:pPr>
        <w:pStyle w:val="Endofdocument"/>
        <w:rPr>
          <w:rFonts w:cs="Arial"/>
          <w:sz w:val="22"/>
          <w:szCs w:val="22"/>
          <w:lang w:val="ru-RU"/>
        </w:rPr>
      </w:pPr>
    </w:p>
    <w:p w:rsidR="00531B70" w:rsidRPr="00025EC4" w:rsidRDefault="00531B70" w:rsidP="00531B70">
      <w:pPr>
        <w:pStyle w:val="Endofdocument"/>
        <w:rPr>
          <w:rFonts w:cs="Arial"/>
          <w:sz w:val="22"/>
          <w:szCs w:val="22"/>
          <w:lang w:val="ru-RU"/>
        </w:rPr>
      </w:pPr>
      <w:r w:rsidRPr="00025EC4">
        <w:rPr>
          <w:rFonts w:cs="Arial"/>
          <w:sz w:val="22"/>
          <w:szCs w:val="22"/>
          <w:lang w:val="ru-RU"/>
        </w:rPr>
        <w:t>[</w:t>
      </w:r>
      <w:r w:rsidR="00C55D6D">
        <w:rPr>
          <w:rFonts w:cs="Arial"/>
          <w:sz w:val="22"/>
          <w:szCs w:val="22"/>
          <w:lang w:val="ru-RU"/>
        </w:rPr>
        <w:t>дата</w:t>
      </w:r>
      <w:r w:rsidRPr="00025EC4">
        <w:rPr>
          <w:rFonts w:cs="Arial"/>
          <w:sz w:val="22"/>
          <w:szCs w:val="22"/>
          <w:lang w:val="ru-RU"/>
        </w:rPr>
        <w:t>]</w:t>
      </w:r>
    </w:p>
    <w:p w:rsidR="00531B70" w:rsidRPr="00025EC4" w:rsidRDefault="00531B70" w:rsidP="00531B70">
      <w:pPr>
        <w:tabs>
          <w:tab w:val="left" w:pos="6804"/>
        </w:tabs>
        <w:rPr>
          <w:szCs w:val="22"/>
          <w:lang w:val="ru-RU"/>
        </w:rPr>
      </w:pPr>
    </w:p>
    <w:p w:rsidR="00531B70" w:rsidRPr="00025EC4" w:rsidRDefault="00C55D6D" w:rsidP="00531B70">
      <w:pPr>
        <w:tabs>
          <w:tab w:val="left" w:pos="6804"/>
        </w:tabs>
        <w:rPr>
          <w:szCs w:val="22"/>
          <w:lang w:val="ru-RU"/>
        </w:rPr>
      </w:pPr>
      <w:r w:rsidRPr="00025EC4">
        <w:rPr>
          <w:color w:val="000000"/>
          <w:szCs w:val="22"/>
          <w:lang w:val="ru-RU"/>
        </w:rPr>
        <w:t xml:space="preserve">Уважаемый Председатель </w:t>
      </w:r>
      <w:r w:rsidR="00ED1BFD" w:rsidRPr="00025EC4">
        <w:rPr>
          <w:szCs w:val="22"/>
          <w:lang w:val="ru-RU"/>
        </w:rPr>
        <w:t>[….]</w:t>
      </w:r>
      <w:r w:rsidR="00531B70" w:rsidRPr="00025EC4">
        <w:rPr>
          <w:szCs w:val="22"/>
          <w:lang w:val="ru-RU"/>
        </w:rPr>
        <w:t>,</w:t>
      </w:r>
    </w:p>
    <w:p w:rsidR="00531B70" w:rsidRPr="00025EC4" w:rsidRDefault="00531B70" w:rsidP="00531B70">
      <w:pPr>
        <w:tabs>
          <w:tab w:val="left" w:pos="6804"/>
        </w:tabs>
        <w:rPr>
          <w:szCs w:val="22"/>
          <w:lang w:val="ru-RU"/>
        </w:rPr>
      </w:pPr>
    </w:p>
    <w:p w:rsidR="00531B70" w:rsidRPr="00C76716" w:rsidRDefault="00ED2353" w:rsidP="00531B70">
      <w:pPr>
        <w:rPr>
          <w:szCs w:val="22"/>
          <w:lang w:val="ru-RU"/>
        </w:rPr>
      </w:pPr>
      <w:r w:rsidRPr="00D14637">
        <w:rPr>
          <w:color w:val="000000"/>
          <w:szCs w:val="22"/>
          <w:lang w:val="ru-RU"/>
        </w:rPr>
        <w:t>Имею</w:t>
      </w:r>
      <w:r w:rsidRPr="00C76716">
        <w:rPr>
          <w:color w:val="000000"/>
          <w:szCs w:val="22"/>
          <w:lang w:val="ru-RU"/>
        </w:rPr>
        <w:t xml:space="preserve"> </w:t>
      </w:r>
      <w:r w:rsidRPr="00D14637">
        <w:rPr>
          <w:color w:val="000000"/>
          <w:szCs w:val="22"/>
          <w:lang w:val="ru-RU"/>
        </w:rPr>
        <w:t>честь</w:t>
      </w:r>
      <w:r w:rsidRPr="00C76716">
        <w:rPr>
          <w:color w:val="000000"/>
          <w:szCs w:val="22"/>
          <w:lang w:val="ru-RU"/>
        </w:rPr>
        <w:t xml:space="preserve"> </w:t>
      </w:r>
      <w:r w:rsidRPr="00D14637">
        <w:rPr>
          <w:color w:val="000000"/>
          <w:szCs w:val="22"/>
          <w:lang w:val="ru-RU"/>
        </w:rPr>
        <w:t>пригласить</w:t>
      </w:r>
      <w:r w:rsidRPr="00C76716">
        <w:rPr>
          <w:color w:val="000000"/>
          <w:szCs w:val="22"/>
          <w:lang w:val="ru-RU"/>
        </w:rPr>
        <w:t xml:space="preserve"> </w:t>
      </w:r>
      <w:r w:rsidR="00ED1BFD" w:rsidRPr="00C76716">
        <w:rPr>
          <w:szCs w:val="22"/>
          <w:lang w:val="ru-RU"/>
        </w:rPr>
        <w:t>[</w:t>
      </w:r>
      <w:r w:rsidR="00C76716">
        <w:rPr>
          <w:color w:val="000000"/>
          <w:szCs w:val="22"/>
          <w:lang w:val="ru-RU"/>
        </w:rPr>
        <w:t>ЕС</w:t>
      </w:r>
      <w:r w:rsidR="005049DC">
        <w:rPr>
          <w:color w:val="000000"/>
          <w:szCs w:val="22"/>
          <w:lang w:val="ru-RU"/>
        </w:rPr>
        <w:t xml:space="preserve"> и АОИС</w:t>
      </w:r>
      <w:r w:rsidR="00ED1BFD" w:rsidRPr="00C76716">
        <w:rPr>
          <w:szCs w:val="22"/>
          <w:lang w:val="ru-RU"/>
        </w:rPr>
        <w:t>]</w:t>
      </w:r>
      <w:r w:rsidR="00531B70" w:rsidRPr="00C76716">
        <w:rPr>
          <w:szCs w:val="22"/>
          <w:lang w:val="ru-RU"/>
        </w:rPr>
        <w:t xml:space="preserve"> </w:t>
      </w:r>
      <w:r w:rsidR="00C76716" w:rsidRPr="00D14637">
        <w:rPr>
          <w:color w:val="000000"/>
          <w:szCs w:val="22"/>
          <w:lang w:val="ru-RU"/>
        </w:rPr>
        <w:t>быть</w:t>
      </w:r>
      <w:r w:rsidR="00C76716" w:rsidRPr="00C76716">
        <w:rPr>
          <w:color w:val="000000"/>
          <w:szCs w:val="22"/>
          <w:lang w:val="ru-RU"/>
        </w:rPr>
        <w:t xml:space="preserve"> </w:t>
      </w:r>
      <w:r w:rsidR="00C76716" w:rsidRPr="00D14637">
        <w:rPr>
          <w:color w:val="000000"/>
          <w:szCs w:val="22"/>
          <w:lang w:val="ru-RU"/>
        </w:rPr>
        <w:t>представленным</w:t>
      </w:r>
      <w:r w:rsidR="00C76716">
        <w:rPr>
          <w:color w:val="000000"/>
          <w:szCs w:val="22"/>
          <w:lang w:val="ru-RU"/>
        </w:rPr>
        <w:t>и</w:t>
      </w:r>
      <w:r w:rsidR="00C76716" w:rsidRPr="00C76716">
        <w:rPr>
          <w:color w:val="000000"/>
          <w:szCs w:val="22"/>
          <w:lang w:val="ru-RU"/>
        </w:rPr>
        <w:t xml:space="preserve"> </w:t>
      </w:r>
      <w:r w:rsidR="00C76716" w:rsidRPr="00D14637">
        <w:rPr>
          <w:color w:val="000000"/>
          <w:szCs w:val="22"/>
          <w:lang w:val="ru-RU"/>
        </w:rPr>
        <w:t>в</w:t>
      </w:r>
      <w:r w:rsidR="00C76716" w:rsidRPr="00C76716">
        <w:rPr>
          <w:color w:val="000000"/>
          <w:szCs w:val="22"/>
          <w:lang w:val="ru-RU"/>
        </w:rPr>
        <w:t xml:space="preserve"> </w:t>
      </w:r>
      <w:r w:rsidR="00C76716" w:rsidRPr="00D14637">
        <w:rPr>
          <w:color w:val="000000"/>
          <w:szCs w:val="22"/>
          <w:lang w:val="ru-RU"/>
        </w:rPr>
        <w:t>качестве</w:t>
      </w:r>
      <w:r w:rsidR="00C76716" w:rsidRPr="00C76716">
        <w:rPr>
          <w:color w:val="000000"/>
          <w:szCs w:val="22"/>
          <w:lang w:val="ru-RU"/>
        </w:rPr>
        <w:t xml:space="preserve"> </w:t>
      </w:r>
      <w:r w:rsidR="00C76716" w:rsidRPr="00D14637">
        <w:rPr>
          <w:color w:val="000000"/>
          <w:szCs w:val="22"/>
          <w:lang w:val="ru-RU"/>
        </w:rPr>
        <w:t>специальной</w:t>
      </w:r>
      <w:r w:rsidR="00C76716" w:rsidRPr="00C76716">
        <w:rPr>
          <w:color w:val="000000"/>
          <w:szCs w:val="22"/>
          <w:lang w:val="ru-RU"/>
        </w:rPr>
        <w:t xml:space="preserve"> </w:t>
      </w:r>
      <w:r w:rsidR="00C76716" w:rsidRPr="00D14637">
        <w:rPr>
          <w:color w:val="000000"/>
          <w:szCs w:val="22"/>
          <w:lang w:val="ru-RU"/>
        </w:rPr>
        <w:t>делегации</w:t>
      </w:r>
      <w:r w:rsidR="00C76716" w:rsidRPr="00C76716">
        <w:rPr>
          <w:color w:val="000000"/>
          <w:szCs w:val="22"/>
          <w:lang w:val="ru-RU"/>
        </w:rPr>
        <w:t xml:space="preserve"> </w:t>
      </w:r>
      <w:r w:rsidR="00C76716" w:rsidRPr="00D14637">
        <w:rPr>
          <w:color w:val="000000"/>
          <w:szCs w:val="22"/>
          <w:lang w:val="ru-RU"/>
        </w:rPr>
        <w:t>на</w:t>
      </w:r>
      <w:r w:rsidR="00C76716" w:rsidRPr="00C76716">
        <w:rPr>
          <w:color w:val="000000"/>
          <w:szCs w:val="22"/>
          <w:lang w:val="ru-RU"/>
        </w:rPr>
        <w:t xml:space="preserve"> </w:t>
      </w:r>
      <w:r w:rsidR="00C76716">
        <w:rPr>
          <w:color w:val="000000"/>
          <w:szCs w:val="22"/>
          <w:lang w:val="ru-RU"/>
        </w:rPr>
        <w:t>д</w:t>
      </w:r>
      <w:r w:rsidR="00C76716" w:rsidRPr="005701A5">
        <w:rPr>
          <w:color w:val="000000"/>
          <w:szCs w:val="22"/>
          <w:lang w:val="ru-RU"/>
        </w:rPr>
        <w:t>ипломатической</w:t>
      </w:r>
      <w:r w:rsidR="00C76716" w:rsidRPr="00C76716">
        <w:rPr>
          <w:color w:val="000000"/>
          <w:szCs w:val="22"/>
          <w:lang w:val="ru-RU"/>
        </w:rPr>
        <w:t xml:space="preserve"> </w:t>
      </w:r>
      <w:r w:rsidR="00C76716" w:rsidRPr="005701A5">
        <w:rPr>
          <w:color w:val="000000"/>
          <w:szCs w:val="22"/>
          <w:lang w:val="ru-RU"/>
        </w:rPr>
        <w:t>конференции</w:t>
      </w:r>
      <w:r w:rsidR="00C76716" w:rsidRPr="00C76716">
        <w:rPr>
          <w:color w:val="000000"/>
          <w:szCs w:val="22"/>
          <w:lang w:val="ru-RU"/>
        </w:rPr>
        <w:t xml:space="preserve"> </w:t>
      </w:r>
      <w:r w:rsidR="00C76716" w:rsidRPr="005701A5">
        <w:rPr>
          <w:color w:val="000000"/>
          <w:szCs w:val="22"/>
          <w:lang w:val="ru-RU"/>
        </w:rPr>
        <w:t>по</w:t>
      </w:r>
      <w:r w:rsidR="00C76716" w:rsidRPr="00C76716">
        <w:rPr>
          <w:color w:val="000000"/>
          <w:szCs w:val="22"/>
          <w:lang w:val="ru-RU"/>
        </w:rPr>
        <w:t xml:space="preserve"> </w:t>
      </w:r>
      <w:r w:rsidR="00251DB0">
        <w:rPr>
          <w:color w:val="000000"/>
          <w:szCs w:val="22"/>
          <w:lang w:val="ru-RU"/>
        </w:rPr>
        <w:t>принятию</w:t>
      </w:r>
      <w:r w:rsidR="00C76716" w:rsidRPr="00C76716">
        <w:rPr>
          <w:color w:val="000000"/>
          <w:szCs w:val="22"/>
          <w:lang w:val="ru-RU"/>
        </w:rPr>
        <w:t xml:space="preserve"> </w:t>
      </w:r>
      <w:r w:rsidR="005049DC">
        <w:rPr>
          <w:color w:val="000000"/>
          <w:szCs w:val="22"/>
          <w:lang w:val="ru-RU"/>
        </w:rPr>
        <w:t>пересмотре</w:t>
      </w:r>
      <w:r w:rsidR="00DC7CD9">
        <w:rPr>
          <w:color w:val="000000"/>
          <w:szCs w:val="22"/>
          <w:lang w:val="ru-RU"/>
        </w:rPr>
        <w:t xml:space="preserve">нного Лиссабонского соглашения </w:t>
      </w:r>
      <w:r w:rsidR="005049DC">
        <w:rPr>
          <w:color w:val="000000"/>
          <w:szCs w:val="22"/>
          <w:lang w:val="ru-RU"/>
        </w:rPr>
        <w:t>о наименования</w:t>
      </w:r>
      <w:r w:rsidR="00DC7CD9">
        <w:rPr>
          <w:color w:val="000000"/>
          <w:szCs w:val="22"/>
          <w:lang w:val="ru-RU"/>
        </w:rPr>
        <w:t>х</w:t>
      </w:r>
      <w:r w:rsidR="005049DC">
        <w:rPr>
          <w:color w:val="000000"/>
          <w:szCs w:val="22"/>
          <w:lang w:val="ru-RU"/>
        </w:rPr>
        <w:t xml:space="preserve"> мест происхождения и географически</w:t>
      </w:r>
      <w:r w:rsidR="00DC7CD9">
        <w:rPr>
          <w:color w:val="000000"/>
          <w:szCs w:val="22"/>
          <w:lang w:val="ru-RU"/>
        </w:rPr>
        <w:t>х</w:t>
      </w:r>
      <w:r w:rsidR="005049DC">
        <w:rPr>
          <w:color w:val="000000"/>
          <w:szCs w:val="22"/>
          <w:lang w:val="ru-RU"/>
        </w:rPr>
        <w:t xml:space="preserve"> указания</w:t>
      </w:r>
      <w:r w:rsidR="00DC7CD9">
        <w:rPr>
          <w:color w:val="000000"/>
          <w:szCs w:val="22"/>
          <w:lang w:val="ru-RU"/>
        </w:rPr>
        <w:t>х</w:t>
      </w:r>
      <w:r w:rsidR="00964A45" w:rsidRPr="00C76716">
        <w:rPr>
          <w:szCs w:val="22"/>
          <w:lang w:val="ru-RU"/>
        </w:rPr>
        <w:t>.</w:t>
      </w:r>
    </w:p>
    <w:p w:rsidR="00531B70" w:rsidRPr="00C76716" w:rsidRDefault="00531B70" w:rsidP="00531B70">
      <w:pPr>
        <w:rPr>
          <w:szCs w:val="22"/>
          <w:lang w:val="ru-RU"/>
        </w:rPr>
      </w:pPr>
    </w:p>
    <w:p w:rsidR="00531B70" w:rsidRPr="00C76716" w:rsidRDefault="00C76716" w:rsidP="00531B70">
      <w:pPr>
        <w:rPr>
          <w:szCs w:val="22"/>
          <w:lang w:val="ru-RU"/>
        </w:rPr>
      </w:pPr>
      <w:r w:rsidRPr="00A25AEA">
        <w:rPr>
          <w:color w:val="000000"/>
          <w:szCs w:val="22"/>
          <w:lang w:val="ru-RU"/>
        </w:rPr>
        <w:t xml:space="preserve">Дипломатическая конференция состоится </w:t>
      </w:r>
      <w:r>
        <w:rPr>
          <w:color w:val="000000"/>
          <w:szCs w:val="22"/>
          <w:lang w:val="ru-RU"/>
        </w:rPr>
        <w:t xml:space="preserve">в </w:t>
      </w:r>
      <w:r w:rsidRPr="00A25AEA">
        <w:rPr>
          <w:color w:val="000000"/>
          <w:szCs w:val="22"/>
          <w:lang w:val="ru-RU"/>
        </w:rPr>
        <w:t>[</w:t>
      </w:r>
      <w:r>
        <w:rPr>
          <w:color w:val="000000"/>
          <w:szCs w:val="22"/>
          <w:lang w:val="ru-RU"/>
        </w:rPr>
        <w:t>город, страна</w:t>
      </w:r>
      <w:r w:rsidRPr="00A25AEA">
        <w:rPr>
          <w:color w:val="000000"/>
          <w:szCs w:val="22"/>
          <w:lang w:val="ru-RU"/>
        </w:rPr>
        <w:t>]</w:t>
      </w:r>
      <w:r w:rsidRPr="00516EFB">
        <w:rPr>
          <w:color w:val="000000"/>
          <w:szCs w:val="22"/>
          <w:lang w:val="ru-RU"/>
        </w:rPr>
        <w:t xml:space="preserve"> </w:t>
      </w:r>
      <w:r>
        <w:rPr>
          <w:color w:val="000000"/>
          <w:szCs w:val="22"/>
          <w:lang w:val="ru-RU"/>
        </w:rPr>
        <w:t>в</w:t>
      </w:r>
      <w:r w:rsidRPr="00A25AEA">
        <w:rPr>
          <w:color w:val="000000"/>
          <w:szCs w:val="22"/>
          <w:lang w:val="ru-RU"/>
        </w:rPr>
        <w:t xml:space="preserve"> [место проведения] в период [</w:t>
      </w:r>
      <w:r>
        <w:rPr>
          <w:color w:val="000000"/>
          <w:szCs w:val="22"/>
          <w:lang w:val="ru-RU"/>
        </w:rPr>
        <w:t>сроки</w:t>
      </w:r>
      <w:r w:rsidRPr="00A25AEA">
        <w:rPr>
          <w:color w:val="000000"/>
          <w:szCs w:val="22"/>
          <w:lang w:val="ru-RU"/>
        </w:rPr>
        <w:t>] и откроется в 10 час</w:t>
      </w:r>
      <w:r w:rsidR="00351F02">
        <w:rPr>
          <w:color w:val="000000"/>
          <w:szCs w:val="22"/>
          <w:lang w:val="ru-RU"/>
        </w:rPr>
        <w:t>ов</w:t>
      </w:r>
      <w:r w:rsidRPr="00A25AEA">
        <w:rPr>
          <w:color w:val="000000"/>
          <w:szCs w:val="22"/>
          <w:lang w:val="ru-RU"/>
        </w:rPr>
        <w:t xml:space="preserve"> утра в первый день ее проведения.</w:t>
      </w:r>
      <w:r w:rsidR="00351F02">
        <w:rPr>
          <w:color w:val="000000"/>
          <w:szCs w:val="22"/>
          <w:lang w:val="ru-RU"/>
        </w:rPr>
        <w:t xml:space="preserve"> </w:t>
      </w:r>
      <w:r w:rsidRPr="00A25AEA">
        <w:rPr>
          <w:color w:val="000000"/>
          <w:szCs w:val="22"/>
          <w:lang w:val="ru-RU"/>
        </w:rPr>
        <w:t xml:space="preserve"> </w:t>
      </w:r>
      <w:r w:rsidR="00351F02">
        <w:rPr>
          <w:color w:val="000000"/>
          <w:szCs w:val="22"/>
          <w:lang w:val="ru-RU"/>
        </w:rPr>
        <w:t xml:space="preserve">Для </w:t>
      </w:r>
      <w:r w:rsidRPr="00A25AEA">
        <w:rPr>
          <w:color w:val="000000"/>
          <w:szCs w:val="22"/>
          <w:lang w:val="ru-RU"/>
        </w:rPr>
        <w:t xml:space="preserve">облегчения </w:t>
      </w:r>
      <w:r w:rsidR="00351F02">
        <w:rPr>
          <w:color w:val="000000"/>
          <w:szCs w:val="22"/>
          <w:lang w:val="ru-RU"/>
        </w:rPr>
        <w:t xml:space="preserve">процесса </w:t>
      </w:r>
      <w:r w:rsidRPr="00A25AEA">
        <w:rPr>
          <w:color w:val="000000"/>
          <w:szCs w:val="22"/>
          <w:lang w:val="ru-RU"/>
        </w:rPr>
        <w:t xml:space="preserve">регистрации участников </w:t>
      </w:r>
      <w:r w:rsidR="00351F02">
        <w:rPr>
          <w:color w:val="000000"/>
          <w:szCs w:val="22"/>
          <w:lang w:val="ru-RU"/>
        </w:rPr>
        <w:t>действу</w:t>
      </w:r>
      <w:r w:rsidRPr="00A25AEA">
        <w:rPr>
          <w:color w:val="000000"/>
          <w:szCs w:val="22"/>
          <w:lang w:val="ru-RU"/>
        </w:rPr>
        <w:t>ет онлайновая система регистрации.</w:t>
      </w:r>
      <w:r w:rsidR="00351F02">
        <w:rPr>
          <w:color w:val="000000"/>
          <w:szCs w:val="22"/>
          <w:lang w:val="ru-RU"/>
        </w:rPr>
        <w:t xml:space="preserve"> </w:t>
      </w:r>
      <w:r w:rsidRPr="00A25AEA">
        <w:rPr>
          <w:color w:val="000000"/>
          <w:szCs w:val="22"/>
          <w:lang w:val="ru-RU"/>
        </w:rPr>
        <w:t xml:space="preserve"> </w:t>
      </w:r>
      <w:r w:rsidR="00351F02">
        <w:rPr>
          <w:color w:val="000000"/>
          <w:szCs w:val="22"/>
          <w:lang w:val="ru-RU"/>
        </w:rPr>
        <w:t xml:space="preserve">В этой связи было </w:t>
      </w:r>
      <w:r w:rsidRPr="00A25AEA">
        <w:rPr>
          <w:color w:val="000000"/>
          <w:szCs w:val="22"/>
          <w:lang w:val="ru-RU"/>
        </w:rPr>
        <w:t>бы</w:t>
      </w:r>
      <w:r w:rsidRPr="00C76716">
        <w:rPr>
          <w:color w:val="000000"/>
          <w:szCs w:val="22"/>
          <w:lang w:val="ru-RU"/>
        </w:rPr>
        <w:t xml:space="preserve"> </w:t>
      </w:r>
      <w:r w:rsidRPr="00A25AEA">
        <w:rPr>
          <w:color w:val="000000"/>
          <w:szCs w:val="22"/>
          <w:lang w:val="ru-RU"/>
        </w:rPr>
        <w:t>желательно</w:t>
      </w:r>
      <w:r w:rsidRPr="00C76716">
        <w:rPr>
          <w:color w:val="000000"/>
          <w:szCs w:val="22"/>
          <w:lang w:val="ru-RU"/>
        </w:rPr>
        <w:t xml:space="preserve">, </w:t>
      </w:r>
      <w:r w:rsidR="006811CF">
        <w:rPr>
          <w:color w:val="000000"/>
          <w:szCs w:val="22"/>
          <w:lang w:val="ru-RU"/>
        </w:rPr>
        <w:t>что</w:t>
      </w:r>
      <w:r w:rsidRPr="00A25AEA">
        <w:rPr>
          <w:color w:val="000000"/>
          <w:szCs w:val="22"/>
          <w:lang w:val="ru-RU"/>
        </w:rPr>
        <w:t>бы</w:t>
      </w:r>
      <w:r w:rsidRPr="00C76716">
        <w:rPr>
          <w:color w:val="000000"/>
          <w:szCs w:val="22"/>
          <w:lang w:val="ru-RU"/>
        </w:rPr>
        <w:t xml:space="preserve"> </w:t>
      </w:r>
      <w:r w:rsidRPr="00A25AEA">
        <w:rPr>
          <w:color w:val="000000"/>
          <w:szCs w:val="22"/>
          <w:lang w:val="ru-RU"/>
        </w:rPr>
        <w:t>представители</w:t>
      </w:r>
      <w:r w:rsidRPr="00C76716">
        <w:rPr>
          <w:color w:val="000000"/>
          <w:szCs w:val="22"/>
          <w:lang w:val="ru-RU"/>
        </w:rPr>
        <w:t xml:space="preserve"> </w:t>
      </w:r>
      <w:r w:rsidR="00132377" w:rsidRPr="00C76716">
        <w:rPr>
          <w:szCs w:val="22"/>
          <w:lang w:val="ru-RU"/>
        </w:rPr>
        <w:t>[</w:t>
      </w:r>
      <w:r w:rsidR="00351F02">
        <w:rPr>
          <w:color w:val="000000"/>
          <w:szCs w:val="22"/>
          <w:lang w:val="ru-RU"/>
        </w:rPr>
        <w:t xml:space="preserve">ЕС, </w:t>
      </w:r>
      <w:r>
        <w:rPr>
          <w:color w:val="000000"/>
          <w:szCs w:val="22"/>
          <w:lang w:val="ru-RU"/>
        </w:rPr>
        <w:t>АОИС</w:t>
      </w:r>
      <w:r w:rsidR="00132377" w:rsidRPr="00C76716">
        <w:rPr>
          <w:szCs w:val="22"/>
          <w:lang w:val="ru-RU"/>
        </w:rPr>
        <w:t>]</w:t>
      </w:r>
      <w:r w:rsidR="00531B70" w:rsidRPr="00C76716">
        <w:rPr>
          <w:szCs w:val="22"/>
          <w:lang w:val="ru-RU"/>
        </w:rPr>
        <w:t xml:space="preserve"> </w:t>
      </w:r>
      <w:r w:rsidRPr="00A25AEA">
        <w:rPr>
          <w:color w:val="000000"/>
          <w:szCs w:val="22"/>
          <w:lang w:val="ru-RU"/>
        </w:rPr>
        <w:t xml:space="preserve">зарегистрировались </w:t>
      </w:r>
      <w:r>
        <w:rPr>
          <w:color w:val="000000"/>
          <w:szCs w:val="22"/>
          <w:lang w:val="ru-RU"/>
        </w:rPr>
        <w:t>он</w:t>
      </w:r>
      <w:r w:rsidRPr="00A25AEA">
        <w:rPr>
          <w:color w:val="000000"/>
          <w:szCs w:val="22"/>
          <w:lang w:val="ru-RU"/>
        </w:rPr>
        <w:t xml:space="preserve">лайн к (дата) </w:t>
      </w:r>
      <w:r>
        <w:rPr>
          <w:color w:val="000000"/>
          <w:szCs w:val="22"/>
          <w:lang w:val="ru-RU"/>
        </w:rPr>
        <w:t>по адресу</w:t>
      </w:r>
      <w:r w:rsidR="00531B70" w:rsidRPr="00C76716">
        <w:rPr>
          <w:szCs w:val="22"/>
          <w:lang w:val="ru-RU"/>
        </w:rPr>
        <w:t>:  (</w:t>
      </w:r>
      <w:r w:rsidR="00531B70">
        <w:rPr>
          <w:szCs w:val="22"/>
        </w:rPr>
        <w:t>url</w:t>
      </w:r>
      <w:r w:rsidR="00531B70" w:rsidRPr="00C76716">
        <w:rPr>
          <w:szCs w:val="22"/>
          <w:lang w:val="ru-RU"/>
        </w:rPr>
        <w:t>).</w:t>
      </w:r>
    </w:p>
    <w:p w:rsidR="00531B70" w:rsidRPr="00C76716" w:rsidRDefault="00531B70" w:rsidP="00531B70">
      <w:pPr>
        <w:rPr>
          <w:szCs w:val="22"/>
          <w:lang w:val="ru-RU"/>
        </w:rPr>
      </w:pPr>
    </w:p>
    <w:p w:rsidR="00511212" w:rsidRPr="00C76716" w:rsidRDefault="009A712D" w:rsidP="00511212">
      <w:pPr>
        <w:rPr>
          <w:szCs w:val="22"/>
          <w:lang w:val="ru-RU"/>
        </w:rPr>
      </w:pPr>
      <w:r>
        <w:rPr>
          <w:noProof/>
          <w:szCs w:val="22"/>
          <w:lang w:eastAsia="en-US"/>
        </w:rPr>
        <mc:AlternateContent>
          <mc:Choice Requires="wps">
            <w:drawing>
              <wp:anchor distT="0" distB="0" distL="114300" distR="114300" simplePos="0" relativeHeight="251663872" behindDoc="0" locked="0" layoutInCell="1" allowOverlap="1" wp14:anchorId="1F9CBEAD" wp14:editId="5B4BB7C8">
                <wp:simplePos x="0" y="0"/>
                <wp:positionH relativeFrom="column">
                  <wp:posOffset>-697230</wp:posOffset>
                </wp:positionH>
                <wp:positionV relativeFrom="paragraph">
                  <wp:posOffset>174625</wp:posOffset>
                </wp:positionV>
                <wp:extent cx="317500" cy="170180"/>
                <wp:effectExtent l="0" t="0" r="0" b="0"/>
                <wp:wrapNone/>
                <wp:docPr id="1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170180"/>
                        </a:xfrm>
                        <a:prstGeom prst="rect">
                          <a:avLst/>
                        </a:prstGeom>
                        <a:solidFill>
                          <a:srgbClr val="FFFFFF">
                            <a:alpha val="0"/>
                          </a:srgbClr>
                        </a:solidFill>
                        <a:ln w="9525">
                          <a:solidFill>
                            <a:srgbClr val="000000">
                              <a:alpha val="0"/>
                            </a:srgbClr>
                          </a:solidFill>
                          <a:miter lim="800000"/>
                          <a:headEnd/>
                          <a:tailEnd/>
                        </a:ln>
                      </wps:spPr>
                      <wps:txbx>
                        <w:txbxContent>
                          <w:p w:rsidR="00B97222" w:rsidRPr="005E5D78" w:rsidRDefault="00B97222" w:rsidP="005E5D78">
                            <w:pPr>
                              <w:jc w:val="right"/>
                              <w:rPr>
                                <w:szCs w:val="22"/>
                              </w:rPr>
                            </w:pPr>
                            <w:r w:rsidRPr="005E5D78">
                              <w:rPr>
                                <w:szCs w:val="22"/>
                              </w:rPr>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4" o:spid="_x0000_s1031" type="#_x0000_t202" style="position:absolute;margin-left:-54.9pt;margin-top:13.75pt;width:25pt;height:13.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t1oLQIAAIIEAAAOAAAAZHJzL2Uyb0RvYy54bWysVNuO0zAQfUfiHyy/06SFbkvUdLV0KUJa&#10;LtIuHzBxnMTCsY3tNilfv2O7KQuIBxB5sMb2zPHMOTPZXI+9JEdundCqpPNZTglXTNdCtSX98rB/&#10;sabEeVA1SK14SU/c0evt82ebwRR8oTsta24JgihXDKaknfemyDLHOt6Dm2nDFV422vbgcWvbrLYw&#10;IHovs0WeX2WDtrWxmnHn8PQ2XdJtxG8azvynpnHcE1lSzM3H1ca1Cmu23UDRWjCdYOc04B+y6EEo&#10;fPQCdQseyMGK36B6wax2uvEzpvtMN41gPNaA1czzX6q578DwWAuS48yFJvf/YNnH42dLRI3arShR&#10;0KNGD3z05I0eydWrwM9gXIFu9wYd/Yjn6BtrdeZOs6+OKL3rQLX8xlo9dBxqzG8eIrMnoQnHBZBq&#10;+KBrfAcOXkegsbF9IA/pIIiOOp0u2oRcGB6+nK+WOd4wvJqv8vk6apdBMQUb6/w7rnsSjJJalD6C&#10;w/HO+ZAMFJNLeMtpKeq9kDJubFvtpCVHwDbZxy/FStNBOp2ec8k14v2EIRUZSvp6uVgmcv6In8fv&#10;r/F74XFSpOhLuk4IsXcD329VHW0PQiYbi5XqLEDgPLHvx2qMWi8nXStdn1ARq9Ng4CCj0Wn7nZIB&#10;h6Kk7tsBLKdEvleoapigybCTUU0GKIahJfWUJHPn06QdjBVth8hT39yg8nsRVQktkrI4p4uNHsk9&#10;D2WYpKf76PXj17F9BAAA//8DAFBLAwQUAAYACAAAACEATfQc5t8AAAAKAQAADwAAAGRycy9kb3du&#10;cmV2LnhtbEyPwU7DMBBE70j8g7VI3FK7CSkQ4lQICVVcUEn7Adt4SQKxHdluEv4e9wTHnR3NvCm3&#10;ix7YRM731khYrwQwMo1VvWklHA+vyQMwH9AoHKwhCT/kYVtdX5VYKDubD5rq0LIYYnyBEroQxoJz&#10;33Sk0a/sSCb+Pq3TGOLpWq4czjFcDzwVYsM19iY2dDjSS0fNd33WEg7vmWh32X6Xkpvr5g03X9MR&#10;pby9WZ6fgAVawp8ZLvgRHarIdLJnozwbJCRr8RjZg4T0PgcWHUl+EU4S8rsMeFXy/xOqXwAAAP//&#10;AwBQSwECLQAUAAYACAAAACEAtoM4kv4AAADhAQAAEwAAAAAAAAAAAAAAAAAAAAAAW0NvbnRlbnRf&#10;VHlwZXNdLnhtbFBLAQItABQABgAIAAAAIQA4/SH/1gAAAJQBAAALAAAAAAAAAAAAAAAAAC8BAABf&#10;cmVscy8ucmVsc1BLAQItABQABgAIAAAAIQDOUt1oLQIAAIIEAAAOAAAAAAAAAAAAAAAAAC4CAABk&#10;cnMvZTJvRG9jLnhtbFBLAQItABQABgAIAAAAIQBN9Bzm3wAAAAoBAAAPAAAAAAAAAAAAAAAAAIcE&#10;AABkcnMvZG93bnJldi54bWxQSwUGAAAAAAQABADzAAAAkwUAAAAA&#10;">
                <v:fill opacity="0"/>
                <v:stroke opacity="0"/>
                <v:textbox style="mso-fit-shape-to-text:t" inset="0,0,0,0">
                  <w:txbxContent>
                    <w:p w:rsidR="00B97222" w:rsidRPr="005E5D78" w:rsidRDefault="00B97222" w:rsidP="005E5D78">
                      <w:pPr>
                        <w:jc w:val="right"/>
                        <w:rPr>
                          <w:szCs w:val="22"/>
                        </w:rPr>
                      </w:pPr>
                      <w:r w:rsidRPr="005E5D78">
                        <w:rPr>
                          <w:szCs w:val="22"/>
                        </w:rPr>
                        <w:t xml:space="preserve">./. </w:t>
                      </w:r>
                    </w:p>
                  </w:txbxContent>
                </v:textbox>
              </v:shape>
            </w:pict>
          </mc:Fallback>
        </mc:AlternateContent>
      </w:r>
      <w:r w:rsidR="00C76716" w:rsidRPr="000635D3">
        <w:rPr>
          <w:color w:val="000000"/>
          <w:szCs w:val="22"/>
          <w:lang w:val="ru-RU"/>
        </w:rPr>
        <w:t xml:space="preserve">Проект </w:t>
      </w:r>
      <w:r w:rsidR="00C76716">
        <w:rPr>
          <w:color w:val="000000"/>
          <w:szCs w:val="22"/>
          <w:lang w:val="ru-RU"/>
        </w:rPr>
        <w:t>п</w:t>
      </w:r>
      <w:r w:rsidR="00C76716" w:rsidRPr="000635D3">
        <w:rPr>
          <w:color w:val="000000"/>
          <w:szCs w:val="22"/>
          <w:lang w:val="ru-RU"/>
        </w:rPr>
        <w:t xml:space="preserve">овестки дня </w:t>
      </w:r>
      <w:r w:rsidR="00C76716">
        <w:rPr>
          <w:color w:val="000000"/>
          <w:szCs w:val="22"/>
          <w:lang w:val="ru-RU"/>
        </w:rPr>
        <w:t>д</w:t>
      </w:r>
      <w:r w:rsidR="00C76716" w:rsidRPr="000635D3">
        <w:rPr>
          <w:color w:val="000000"/>
          <w:szCs w:val="22"/>
          <w:lang w:val="ru-RU"/>
        </w:rPr>
        <w:t>ипломатической конференции</w:t>
      </w:r>
      <w:r w:rsidR="00C76716">
        <w:rPr>
          <w:color w:val="000000"/>
          <w:szCs w:val="22"/>
          <w:lang w:val="ru-RU"/>
        </w:rPr>
        <w:t xml:space="preserve"> и</w:t>
      </w:r>
      <w:r w:rsidR="00C76716" w:rsidRPr="000635D3">
        <w:rPr>
          <w:color w:val="000000"/>
          <w:szCs w:val="22"/>
          <w:lang w:val="ru-RU"/>
        </w:rPr>
        <w:t xml:space="preserve"> проект </w:t>
      </w:r>
      <w:r w:rsidR="00DD3521">
        <w:rPr>
          <w:color w:val="000000"/>
          <w:szCs w:val="22"/>
          <w:lang w:val="ru-RU"/>
        </w:rPr>
        <w:t>П</w:t>
      </w:r>
      <w:r w:rsidR="00C76716" w:rsidRPr="000635D3">
        <w:rPr>
          <w:color w:val="000000"/>
          <w:szCs w:val="22"/>
          <w:lang w:val="ru-RU"/>
        </w:rPr>
        <w:t xml:space="preserve">равил процедуры </w:t>
      </w:r>
      <w:r w:rsidR="00C76716">
        <w:rPr>
          <w:color w:val="000000"/>
          <w:szCs w:val="22"/>
          <w:lang w:val="ru-RU"/>
        </w:rPr>
        <w:t>д</w:t>
      </w:r>
      <w:r w:rsidR="00C76716" w:rsidRPr="005701A5">
        <w:rPr>
          <w:color w:val="000000"/>
          <w:szCs w:val="22"/>
          <w:lang w:val="ru-RU"/>
        </w:rPr>
        <w:t xml:space="preserve">ипломатической конференции по </w:t>
      </w:r>
      <w:r w:rsidR="00251DB0">
        <w:rPr>
          <w:color w:val="000000"/>
          <w:szCs w:val="22"/>
          <w:lang w:val="ru-RU"/>
        </w:rPr>
        <w:t xml:space="preserve">принятию </w:t>
      </w:r>
      <w:r w:rsidR="00DD3521">
        <w:rPr>
          <w:color w:val="000000"/>
          <w:szCs w:val="22"/>
          <w:lang w:val="ru-RU"/>
        </w:rPr>
        <w:t>пересмотре</w:t>
      </w:r>
      <w:r w:rsidR="00DC7CD9">
        <w:rPr>
          <w:color w:val="000000"/>
          <w:szCs w:val="22"/>
          <w:lang w:val="ru-RU"/>
        </w:rPr>
        <w:t>нно</w:t>
      </w:r>
      <w:r w:rsidR="00251DB0">
        <w:rPr>
          <w:color w:val="000000"/>
          <w:szCs w:val="22"/>
          <w:lang w:val="ru-RU"/>
        </w:rPr>
        <w:t>го</w:t>
      </w:r>
      <w:r w:rsidR="00DC7CD9">
        <w:rPr>
          <w:color w:val="000000"/>
          <w:szCs w:val="22"/>
          <w:lang w:val="ru-RU"/>
        </w:rPr>
        <w:t xml:space="preserve"> Лиссабонско</w:t>
      </w:r>
      <w:r w:rsidR="00251DB0">
        <w:rPr>
          <w:color w:val="000000"/>
          <w:szCs w:val="22"/>
          <w:lang w:val="ru-RU"/>
        </w:rPr>
        <w:t>го</w:t>
      </w:r>
      <w:r w:rsidR="00DC7CD9">
        <w:rPr>
          <w:color w:val="000000"/>
          <w:szCs w:val="22"/>
          <w:lang w:val="ru-RU"/>
        </w:rPr>
        <w:t xml:space="preserve"> соглашени</w:t>
      </w:r>
      <w:r w:rsidR="00251DB0">
        <w:rPr>
          <w:color w:val="000000"/>
          <w:szCs w:val="22"/>
          <w:lang w:val="ru-RU"/>
        </w:rPr>
        <w:t>я</w:t>
      </w:r>
      <w:r w:rsidR="00DC7CD9">
        <w:rPr>
          <w:color w:val="000000"/>
          <w:szCs w:val="22"/>
          <w:lang w:val="ru-RU"/>
        </w:rPr>
        <w:t xml:space="preserve"> </w:t>
      </w:r>
      <w:r w:rsidR="00DD3521">
        <w:rPr>
          <w:color w:val="000000"/>
          <w:szCs w:val="22"/>
          <w:lang w:val="ru-RU"/>
        </w:rPr>
        <w:t>о наименования</w:t>
      </w:r>
      <w:r w:rsidR="00DC7CD9">
        <w:rPr>
          <w:color w:val="000000"/>
          <w:szCs w:val="22"/>
          <w:lang w:val="ru-RU"/>
        </w:rPr>
        <w:t>х</w:t>
      </w:r>
      <w:r w:rsidR="00DD3521">
        <w:rPr>
          <w:color w:val="000000"/>
          <w:szCs w:val="22"/>
          <w:lang w:val="ru-RU"/>
        </w:rPr>
        <w:t xml:space="preserve"> мест происхождения и географически</w:t>
      </w:r>
      <w:r w:rsidR="00DC7CD9">
        <w:rPr>
          <w:color w:val="000000"/>
          <w:szCs w:val="22"/>
          <w:lang w:val="ru-RU"/>
        </w:rPr>
        <w:t>х</w:t>
      </w:r>
      <w:r w:rsidR="00DD3521">
        <w:rPr>
          <w:color w:val="000000"/>
          <w:szCs w:val="22"/>
          <w:lang w:val="ru-RU"/>
        </w:rPr>
        <w:t xml:space="preserve"> указания</w:t>
      </w:r>
      <w:r w:rsidR="00DC7CD9">
        <w:rPr>
          <w:color w:val="000000"/>
          <w:szCs w:val="22"/>
          <w:lang w:val="ru-RU"/>
        </w:rPr>
        <w:t>х</w:t>
      </w:r>
      <w:r w:rsidR="00C76716">
        <w:rPr>
          <w:color w:val="000000"/>
          <w:szCs w:val="22"/>
          <w:lang w:val="ru-RU"/>
        </w:rPr>
        <w:t xml:space="preserve"> </w:t>
      </w:r>
      <w:r w:rsidR="00C76716" w:rsidRPr="000635D3">
        <w:rPr>
          <w:color w:val="000000"/>
          <w:szCs w:val="22"/>
          <w:lang w:val="ru-RU"/>
        </w:rPr>
        <w:t xml:space="preserve">прилагаются к настоящей </w:t>
      </w:r>
      <w:r w:rsidR="00C76716">
        <w:rPr>
          <w:color w:val="000000"/>
          <w:szCs w:val="22"/>
          <w:lang w:val="ru-RU"/>
        </w:rPr>
        <w:t>н</w:t>
      </w:r>
      <w:r w:rsidR="00C76716" w:rsidRPr="000635D3">
        <w:rPr>
          <w:color w:val="000000"/>
          <w:szCs w:val="22"/>
          <w:lang w:val="ru-RU"/>
        </w:rPr>
        <w:t>оте</w:t>
      </w:r>
      <w:r w:rsidR="00511212" w:rsidRPr="00C76716">
        <w:rPr>
          <w:szCs w:val="22"/>
          <w:lang w:val="ru-RU"/>
        </w:rPr>
        <w:t>.</w:t>
      </w:r>
    </w:p>
    <w:p w:rsidR="00511212" w:rsidRPr="00C76716" w:rsidRDefault="00511212" w:rsidP="00511212">
      <w:pPr>
        <w:rPr>
          <w:szCs w:val="22"/>
          <w:lang w:val="ru-RU"/>
        </w:rPr>
      </w:pPr>
    </w:p>
    <w:p w:rsidR="00511212" w:rsidRPr="00025EC4" w:rsidRDefault="009A712D" w:rsidP="00511212">
      <w:pPr>
        <w:rPr>
          <w:szCs w:val="22"/>
          <w:lang w:val="ru-RU"/>
        </w:rPr>
      </w:pPr>
      <w:r>
        <w:rPr>
          <w:noProof/>
          <w:szCs w:val="22"/>
          <w:lang w:eastAsia="en-US"/>
        </w:rPr>
        <mc:AlternateContent>
          <mc:Choice Requires="wps">
            <w:drawing>
              <wp:anchor distT="0" distB="0" distL="114300" distR="114300" simplePos="0" relativeHeight="251667968" behindDoc="0" locked="0" layoutInCell="1" allowOverlap="1" wp14:anchorId="2C41B3AC" wp14:editId="6F969424">
                <wp:simplePos x="0" y="0"/>
                <wp:positionH relativeFrom="column">
                  <wp:posOffset>-697230</wp:posOffset>
                </wp:positionH>
                <wp:positionV relativeFrom="paragraph">
                  <wp:posOffset>333375</wp:posOffset>
                </wp:positionV>
                <wp:extent cx="317500" cy="155575"/>
                <wp:effectExtent l="0" t="0" r="0" b="0"/>
                <wp:wrapNone/>
                <wp:docPr id="15"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155575"/>
                        </a:xfrm>
                        <a:prstGeom prst="rect">
                          <a:avLst/>
                        </a:prstGeom>
                        <a:solidFill>
                          <a:srgbClr val="FFFFFF">
                            <a:alpha val="0"/>
                          </a:srgbClr>
                        </a:solidFill>
                        <a:ln w="9525">
                          <a:solidFill>
                            <a:srgbClr val="000000">
                              <a:alpha val="0"/>
                            </a:srgbClr>
                          </a:solidFill>
                          <a:miter lim="800000"/>
                          <a:headEnd/>
                          <a:tailEnd/>
                        </a:ln>
                      </wps:spPr>
                      <wps:txbx>
                        <w:txbxContent>
                          <w:p w:rsidR="00B97222" w:rsidRPr="008B0EEB" w:rsidRDefault="00B97222" w:rsidP="008B0EEB">
                            <w:pPr>
                              <w:jc w:val="right"/>
                              <w:rPr>
                                <w:sz w:val="20"/>
                              </w:rPr>
                            </w:pPr>
                            <w:r w:rsidRPr="008B0EEB">
                              <w:rPr>
                                <w:sz w:val="20"/>
                              </w:rPr>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8" o:spid="_x0000_s1032" type="#_x0000_t202" style="position:absolute;margin-left:-54.9pt;margin-top:26.25pt;width:25pt;height:12.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SoMLgIAAIIEAAAOAAAAZHJzL2Uyb0RvYy54bWysVNuO0zAQfUfiHyy/06RF6S5R09XSpQhp&#10;uUi7fIDjOImFY5ux26R8PWO7KQuIBxB5sMb2zPHMOTPZ3EyDIkcBThpd0eUip0Robhqpu4p+fty/&#10;uKbEeaYbpowWFT0JR2+2z59tRluKlemNagQQBNGuHG1Fe+9tmWWO92JgbmGs0HjZGhiYxy10WQNs&#10;RPRBZas8X2ejgcaC4cI5PL1Ll3Qb8dtWcP+xbZ3wRFUUc/NxhbjWYc22G1Z2wGwv+TkN9g9ZDExq&#10;fPQCdcc8IweQv0ENkoNxpvULbobMtK3kItaA1SzzX6p56JkVsRYkx9kLTe7/wfIPx09AZIPaFZRo&#10;NqBGj2Ly5LWZyPo68DNaV6Lbg0VHP+E5+sZanb03/Isj2ux6pjtxC2DGXrAG81uGyOxJaMJxAaQe&#10;35sG32EHbyLQ1MIQyEM6CKKjTqeLNiEXjocvl1dFjjccr5ZFUVwV8QVWzsEWnH8rzECCUVFA6SM4&#10;O947H5Jh5ewS3nJGyWYvlYob6OqdAnJk2Cb7+KVYZXuWTmOrIIZLrhHvJwylyVjRV8WqSOT8ET+P&#10;31/jD9LjpCg5VPQ6IcTeDXy/0U20PZMq2Zio0mcBAueJfT/VU9R6Petam+aEioBJg4GDjEZv4Bsl&#10;Iw5FRd3XAwNBiXqnUdUwQbMBs1HPBtMcQyvqKUnmzqdJO1iQXY/Ic9/covJ7GVUJLZKyOKeLjR7J&#10;PQ9lmKSn++j149ex/Q4AAP//AwBQSwMEFAAGAAgAAAAhAN+C3PbfAAAACgEAAA8AAABkcnMvZG93&#10;bnJldi54bWxMj8FOwzAQRO9I/IO1SNxSu6nSQhqnQkio4oIg7Qds4yVJie3IdpPw97gnetzZ0cyb&#10;Yjfrno3kfGeNhOVCACNTW9WZRsLx8JY8AfMBjcLeGpLwSx525f1dgbmyk/misQoNiyHG5yihDWHI&#10;Ofd1Sxr9wg5k4u/bOo0hnq7hyuEUw3XPUyHWXGNnYkOLA722VP9UFy3h8LESzX71uU/JTVX9juvz&#10;eEQpHx/mly2wQHP4N8MVP6JDGZlO9mKUZ72EZCmeI3uQkKUZsOhIsqtwkrDZCOBlwW8nlH8AAAD/&#10;/wMAUEsBAi0AFAAGAAgAAAAhALaDOJL+AAAA4QEAABMAAAAAAAAAAAAAAAAAAAAAAFtDb250ZW50&#10;X1R5cGVzXS54bWxQSwECLQAUAAYACAAAACEAOP0h/9YAAACUAQAACwAAAAAAAAAAAAAAAAAvAQAA&#10;X3JlbHMvLnJlbHNQSwECLQAUAAYACAAAACEA/XEqDC4CAACCBAAADgAAAAAAAAAAAAAAAAAuAgAA&#10;ZHJzL2Uyb0RvYy54bWxQSwECLQAUAAYACAAAACEA34Lc9t8AAAAKAQAADwAAAAAAAAAAAAAAAACI&#10;BAAAZHJzL2Rvd25yZXYueG1sUEsFBgAAAAAEAAQA8wAAAJQFAAAAAA==&#10;">
                <v:fill opacity="0"/>
                <v:stroke opacity="0"/>
                <v:textbox style="mso-fit-shape-to-text:t" inset="0,0,0,0">
                  <w:txbxContent>
                    <w:p w:rsidR="00B97222" w:rsidRPr="008B0EEB" w:rsidRDefault="00B97222" w:rsidP="008B0EEB">
                      <w:pPr>
                        <w:jc w:val="right"/>
                        <w:rPr>
                          <w:sz w:val="20"/>
                        </w:rPr>
                      </w:pPr>
                      <w:r w:rsidRPr="008B0EEB">
                        <w:rPr>
                          <w:sz w:val="20"/>
                        </w:rPr>
                        <w:t xml:space="preserve">./. </w:t>
                      </w:r>
                    </w:p>
                  </w:txbxContent>
                </v:textbox>
              </v:shape>
            </w:pict>
          </mc:Fallback>
        </mc:AlternateContent>
      </w:r>
      <w:r w:rsidR="00C76716">
        <w:rPr>
          <w:noProof/>
          <w:szCs w:val="22"/>
          <w:lang w:val="ru-RU" w:eastAsia="en-US"/>
        </w:rPr>
        <w:t>Проекты</w:t>
      </w:r>
      <w:r w:rsidR="00C76716" w:rsidRPr="00EE59D8">
        <w:rPr>
          <w:noProof/>
          <w:szCs w:val="22"/>
          <w:lang w:val="ru-RU" w:eastAsia="en-US"/>
        </w:rPr>
        <w:t xml:space="preserve"> </w:t>
      </w:r>
      <w:r w:rsidR="00C76716">
        <w:rPr>
          <w:noProof/>
          <w:szCs w:val="22"/>
          <w:lang w:val="ru-RU" w:eastAsia="en-US"/>
        </w:rPr>
        <w:t>статей</w:t>
      </w:r>
      <w:r w:rsidR="00C76716" w:rsidRPr="00EE59D8">
        <w:rPr>
          <w:noProof/>
          <w:szCs w:val="22"/>
          <w:lang w:val="ru-RU" w:eastAsia="en-US"/>
        </w:rPr>
        <w:t xml:space="preserve"> </w:t>
      </w:r>
      <w:r w:rsidR="00C76716">
        <w:rPr>
          <w:noProof/>
          <w:szCs w:val="22"/>
          <w:lang w:val="ru-RU" w:eastAsia="en-US"/>
        </w:rPr>
        <w:t>и</w:t>
      </w:r>
      <w:r w:rsidR="00C76716" w:rsidRPr="00EE59D8">
        <w:rPr>
          <w:noProof/>
          <w:szCs w:val="22"/>
          <w:lang w:val="ru-RU" w:eastAsia="en-US"/>
        </w:rPr>
        <w:t xml:space="preserve"> </w:t>
      </w:r>
      <w:r w:rsidR="00C76716">
        <w:rPr>
          <w:noProof/>
          <w:szCs w:val="22"/>
          <w:lang w:val="ru-RU" w:eastAsia="en-US"/>
        </w:rPr>
        <w:t>проект</w:t>
      </w:r>
      <w:r w:rsidR="00C76716" w:rsidRPr="00EE59D8">
        <w:rPr>
          <w:noProof/>
          <w:szCs w:val="22"/>
          <w:lang w:val="ru-RU" w:eastAsia="en-US"/>
        </w:rPr>
        <w:t xml:space="preserve"> </w:t>
      </w:r>
      <w:r w:rsidR="00DD3521">
        <w:rPr>
          <w:noProof/>
          <w:szCs w:val="22"/>
          <w:lang w:val="ru-RU" w:eastAsia="en-US"/>
        </w:rPr>
        <w:t>И</w:t>
      </w:r>
      <w:r w:rsidR="00C76716">
        <w:rPr>
          <w:noProof/>
          <w:szCs w:val="22"/>
          <w:lang w:val="ru-RU" w:eastAsia="en-US"/>
        </w:rPr>
        <w:t>нструкции</w:t>
      </w:r>
      <w:r w:rsidR="00C76716" w:rsidRPr="00EE59D8">
        <w:rPr>
          <w:noProof/>
          <w:szCs w:val="22"/>
          <w:lang w:val="ru-RU" w:eastAsia="en-US"/>
        </w:rPr>
        <w:t xml:space="preserve"> </w:t>
      </w:r>
      <w:r w:rsidR="00C76716">
        <w:rPr>
          <w:color w:val="000000"/>
          <w:szCs w:val="22"/>
          <w:lang w:val="ru-RU"/>
        </w:rPr>
        <w:t>в совокупности составляют «о</w:t>
      </w:r>
      <w:r w:rsidR="00C76716" w:rsidRPr="000635D3">
        <w:rPr>
          <w:color w:val="000000"/>
          <w:szCs w:val="22"/>
          <w:lang w:val="ru-RU"/>
        </w:rPr>
        <w:t>сновное предложение», упомянутое в правиле</w:t>
      </w:r>
      <w:r w:rsidR="00DD3521">
        <w:rPr>
          <w:color w:val="000000"/>
          <w:szCs w:val="22"/>
          <w:lang w:val="ru-RU"/>
        </w:rPr>
        <w:t> </w:t>
      </w:r>
      <w:r w:rsidR="00C76716" w:rsidRPr="000635D3">
        <w:rPr>
          <w:color w:val="000000"/>
          <w:szCs w:val="22"/>
          <w:lang w:val="ru-RU"/>
        </w:rPr>
        <w:t>29(1)(</w:t>
      </w:r>
      <w:r w:rsidR="00C76716">
        <w:rPr>
          <w:color w:val="000000"/>
          <w:szCs w:val="22"/>
        </w:rPr>
        <w:t>a</w:t>
      </w:r>
      <w:r w:rsidR="00C76716" w:rsidRPr="000635D3">
        <w:rPr>
          <w:color w:val="000000"/>
          <w:szCs w:val="22"/>
          <w:lang w:val="ru-RU"/>
        </w:rPr>
        <w:t xml:space="preserve">) проекта </w:t>
      </w:r>
      <w:r w:rsidR="00DD3521">
        <w:rPr>
          <w:color w:val="000000"/>
          <w:szCs w:val="22"/>
          <w:lang w:val="ru-RU"/>
        </w:rPr>
        <w:t>П</w:t>
      </w:r>
      <w:r w:rsidR="00C76716" w:rsidRPr="000635D3">
        <w:rPr>
          <w:color w:val="000000"/>
          <w:szCs w:val="22"/>
          <w:lang w:val="ru-RU"/>
        </w:rPr>
        <w:t>равил процедуры</w:t>
      </w:r>
      <w:r w:rsidR="00C76716">
        <w:rPr>
          <w:color w:val="000000"/>
          <w:szCs w:val="22"/>
          <w:lang w:val="ru-RU"/>
        </w:rPr>
        <w:t>.  Проект</w:t>
      </w:r>
      <w:r w:rsidR="00C76716" w:rsidRPr="00025EC4">
        <w:rPr>
          <w:color w:val="000000"/>
          <w:szCs w:val="22"/>
          <w:lang w:val="ru-RU"/>
        </w:rPr>
        <w:t xml:space="preserve"> </w:t>
      </w:r>
      <w:r w:rsidR="00C76716">
        <w:rPr>
          <w:color w:val="000000"/>
          <w:szCs w:val="22"/>
          <w:lang w:val="ru-RU"/>
        </w:rPr>
        <w:t>основного</w:t>
      </w:r>
      <w:r w:rsidR="00C76716" w:rsidRPr="00025EC4">
        <w:rPr>
          <w:color w:val="000000"/>
          <w:szCs w:val="22"/>
          <w:lang w:val="ru-RU"/>
        </w:rPr>
        <w:t xml:space="preserve"> </w:t>
      </w:r>
      <w:r w:rsidR="00C76716">
        <w:rPr>
          <w:color w:val="000000"/>
          <w:szCs w:val="22"/>
          <w:lang w:val="ru-RU"/>
        </w:rPr>
        <w:t>предложения</w:t>
      </w:r>
      <w:r w:rsidR="00C76716" w:rsidRPr="00025EC4">
        <w:rPr>
          <w:color w:val="000000"/>
          <w:szCs w:val="22"/>
          <w:lang w:val="ru-RU"/>
        </w:rPr>
        <w:t xml:space="preserve"> </w:t>
      </w:r>
      <w:r w:rsidR="00251DB0">
        <w:rPr>
          <w:color w:val="000000"/>
          <w:szCs w:val="22"/>
          <w:lang w:val="ru-RU"/>
        </w:rPr>
        <w:t xml:space="preserve">также </w:t>
      </w:r>
      <w:r w:rsidR="00C76716">
        <w:rPr>
          <w:color w:val="000000"/>
          <w:szCs w:val="22"/>
          <w:lang w:val="ru-RU"/>
        </w:rPr>
        <w:t>прилагается</w:t>
      </w:r>
      <w:r w:rsidR="00C76716" w:rsidRPr="00025EC4">
        <w:rPr>
          <w:color w:val="000000"/>
          <w:szCs w:val="22"/>
          <w:lang w:val="ru-RU"/>
        </w:rPr>
        <w:t xml:space="preserve"> </w:t>
      </w:r>
      <w:r w:rsidR="00C76716">
        <w:rPr>
          <w:color w:val="000000"/>
          <w:szCs w:val="22"/>
          <w:lang w:val="ru-RU"/>
        </w:rPr>
        <w:t>к</w:t>
      </w:r>
      <w:r w:rsidR="00C76716" w:rsidRPr="00025EC4">
        <w:rPr>
          <w:color w:val="000000"/>
          <w:szCs w:val="22"/>
          <w:lang w:val="ru-RU"/>
        </w:rPr>
        <w:t xml:space="preserve"> </w:t>
      </w:r>
      <w:r w:rsidR="00C76716">
        <w:rPr>
          <w:color w:val="000000"/>
          <w:szCs w:val="22"/>
          <w:lang w:val="ru-RU"/>
        </w:rPr>
        <w:t>настоящей</w:t>
      </w:r>
      <w:r w:rsidR="00C76716" w:rsidRPr="00025EC4">
        <w:rPr>
          <w:color w:val="000000"/>
          <w:szCs w:val="22"/>
          <w:lang w:val="ru-RU"/>
        </w:rPr>
        <w:t xml:space="preserve"> </w:t>
      </w:r>
      <w:r w:rsidR="00C76716">
        <w:rPr>
          <w:color w:val="000000"/>
          <w:szCs w:val="22"/>
          <w:lang w:val="ru-RU"/>
        </w:rPr>
        <w:t>ноте</w:t>
      </w:r>
      <w:r w:rsidR="00511212" w:rsidRPr="00025EC4">
        <w:rPr>
          <w:szCs w:val="22"/>
          <w:lang w:val="ru-RU"/>
        </w:rPr>
        <w:t>.</w:t>
      </w:r>
    </w:p>
    <w:p w:rsidR="00531B70" w:rsidRPr="00025EC4" w:rsidRDefault="00531B70" w:rsidP="00531B70">
      <w:pPr>
        <w:rPr>
          <w:szCs w:val="22"/>
          <w:lang w:val="ru-RU"/>
        </w:rPr>
      </w:pPr>
    </w:p>
    <w:p w:rsidR="00531B70" w:rsidRPr="00C76716" w:rsidRDefault="00C76716" w:rsidP="00531B70">
      <w:pPr>
        <w:rPr>
          <w:szCs w:val="22"/>
          <w:lang w:val="ru-RU"/>
        </w:rPr>
      </w:pPr>
      <w:r w:rsidRPr="00D14637">
        <w:rPr>
          <w:color w:val="000000"/>
          <w:szCs w:val="22"/>
          <w:lang w:val="ru-RU"/>
        </w:rPr>
        <w:t>Делегации</w:t>
      </w:r>
      <w:r w:rsidRPr="00C76716">
        <w:rPr>
          <w:color w:val="000000"/>
          <w:szCs w:val="22"/>
          <w:lang w:val="ru-RU"/>
        </w:rPr>
        <w:t xml:space="preserve"> </w:t>
      </w:r>
      <w:r w:rsidR="00980DBE" w:rsidRPr="00C76716">
        <w:rPr>
          <w:szCs w:val="22"/>
          <w:lang w:val="ru-RU"/>
        </w:rPr>
        <w:t>[</w:t>
      </w:r>
      <w:r>
        <w:rPr>
          <w:color w:val="000000"/>
          <w:szCs w:val="22"/>
          <w:lang w:val="ru-RU"/>
        </w:rPr>
        <w:t>ЕС</w:t>
      </w:r>
      <w:r w:rsidR="00DD3521">
        <w:rPr>
          <w:color w:val="000000"/>
          <w:szCs w:val="22"/>
          <w:lang w:val="ru-RU"/>
        </w:rPr>
        <w:t>, АОИС</w:t>
      </w:r>
      <w:r w:rsidR="00980DBE" w:rsidRPr="00C76716">
        <w:rPr>
          <w:szCs w:val="22"/>
          <w:lang w:val="ru-RU"/>
        </w:rPr>
        <w:t>]</w:t>
      </w:r>
      <w:r w:rsidR="00531B70" w:rsidRPr="00C76716">
        <w:rPr>
          <w:szCs w:val="22"/>
          <w:lang w:val="ru-RU"/>
        </w:rPr>
        <w:t xml:space="preserve"> </w:t>
      </w:r>
      <w:r w:rsidR="00DD3521">
        <w:rPr>
          <w:szCs w:val="22"/>
          <w:lang w:val="ru-RU"/>
        </w:rPr>
        <w:t xml:space="preserve">должны иметь </w:t>
      </w:r>
      <w:r w:rsidRPr="00D14637">
        <w:rPr>
          <w:color w:val="000000"/>
          <w:szCs w:val="22"/>
          <w:lang w:val="ru-RU"/>
        </w:rPr>
        <w:t>мандат</w:t>
      </w:r>
      <w:r w:rsidRPr="00C76716">
        <w:rPr>
          <w:color w:val="000000"/>
          <w:szCs w:val="22"/>
          <w:lang w:val="ru-RU"/>
        </w:rPr>
        <w:t xml:space="preserve"> (</w:t>
      </w:r>
      <w:r w:rsidRPr="00D14637">
        <w:rPr>
          <w:color w:val="000000"/>
          <w:szCs w:val="22"/>
          <w:lang w:val="ru-RU"/>
        </w:rPr>
        <w:t>см</w:t>
      </w:r>
      <w:r w:rsidRPr="00C76716">
        <w:rPr>
          <w:color w:val="000000"/>
          <w:szCs w:val="22"/>
          <w:lang w:val="ru-RU"/>
        </w:rPr>
        <w:t xml:space="preserve">. </w:t>
      </w:r>
      <w:r>
        <w:rPr>
          <w:color w:val="000000"/>
          <w:szCs w:val="22"/>
          <w:lang w:val="ru-RU"/>
        </w:rPr>
        <w:t>п</w:t>
      </w:r>
      <w:r w:rsidRPr="00D14637">
        <w:rPr>
          <w:color w:val="000000"/>
          <w:szCs w:val="22"/>
          <w:lang w:val="ru-RU"/>
        </w:rPr>
        <w:t>равило</w:t>
      </w:r>
      <w:r w:rsidR="00DD3521">
        <w:rPr>
          <w:color w:val="000000"/>
          <w:szCs w:val="22"/>
          <w:lang w:val="ru-RU"/>
        </w:rPr>
        <w:t> </w:t>
      </w:r>
      <w:r w:rsidRPr="00C76716">
        <w:rPr>
          <w:color w:val="000000"/>
          <w:szCs w:val="22"/>
          <w:lang w:val="ru-RU"/>
        </w:rPr>
        <w:t xml:space="preserve">2 </w:t>
      </w:r>
      <w:r w:rsidRPr="00D14637">
        <w:rPr>
          <w:color w:val="000000"/>
          <w:szCs w:val="22"/>
          <w:lang w:val="ru-RU"/>
        </w:rPr>
        <w:t>и</w:t>
      </w:r>
      <w:r w:rsidRPr="00C76716">
        <w:rPr>
          <w:color w:val="000000"/>
          <w:szCs w:val="22"/>
          <w:lang w:val="ru-RU"/>
        </w:rPr>
        <w:t xml:space="preserve"> 6 </w:t>
      </w:r>
      <w:r w:rsidRPr="00D14637">
        <w:rPr>
          <w:color w:val="000000"/>
          <w:szCs w:val="22"/>
          <w:lang w:val="ru-RU"/>
        </w:rPr>
        <w:t>проекта</w:t>
      </w:r>
      <w:r w:rsidRPr="00C76716">
        <w:rPr>
          <w:color w:val="000000"/>
          <w:szCs w:val="22"/>
          <w:lang w:val="ru-RU"/>
        </w:rPr>
        <w:t xml:space="preserve"> </w:t>
      </w:r>
      <w:r w:rsidR="00DD3521">
        <w:rPr>
          <w:color w:val="000000"/>
          <w:szCs w:val="22"/>
          <w:lang w:val="ru-RU"/>
        </w:rPr>
        <w:t>П</w:t>
      </w:r>
      <w:r w:rsidRPr="00D14637">
        <w:rPr>
          <w:color w:val="000000"/>
          <w:szCs w:val="22"/>
          <w:lang w:val="ru-RU"/>
        </w:rPr>
        <w:t>равил</w:t>
      </w:r>
      <w:r w:rsidRPr="00C76716">
        <w:rPr>
          <w:color w:val="000000"/>
          <w:szCs w:val="22"/>
          <w:lang w:val="ru-RU"/>
        </w:rPr>
        <w:t xml:space="preserve"> </w:t>
      </w:r>
      <w:r w:rsidRPr="00D14637">
        <w:rPr>
          <w:color w:val="000000"/>
          <w:szCs w:val="22"/>
          <w:lang w:val="ru-RU"/>
        </w:rPr>
        <w:t>процедуры</w:t>
      </w:r>
      <w:r w:rsidRPr="00C76716">
        <w:rPr>
          <w:color w:val="000000"/>
          <w:szCs w:val="22"/>
          <w:lang w:val="ru-RU"/>
        </w:rPr>
        <w:t xml:space="preserve"> </w:t>
      </w:r>
      <w:r>
        <w:rPr>
          <w:color w:val="000000"/>
          <w:szCs w:val="22"/>
          <w:lang w:val="ru-RU"/>
        </w:rPr>
        <w:t>д</w:t>
      </w:r>
      <w:r w:rsidRPr="00D14637">
        <w:rPr>
          <w:color w:val="000000"/>
          <w:szCs w:val="22"/>
          <w:lang w:val="ru-RU"/>
        </w:rPr>
        <w:t>ипломатической</w:t>
      </w:r>
      <w:r w:rsidRPr="00C76716">
        <w:rPr>
          <w:color w:val="000000"/>
          <w:szCs w:val="22"/>
          <w:lang w:val="ru-RU"/>
        </w:rPr>
        <w:t xml:space="preserve"> </w:t>
      </w:r>
      <w:r w:rsidRPr="00D14637">
        <w:rPr>
          <w:color w:val="000000"/>
          <w:szCs w:val="22"/>
          <w:lang w:val="ru-RU"/>
        </w:rPr>
        <w:t>конференции</w:t>
      </w:r>
      <w:r w:rsidRPr="00C76716">
        <w:rPr>
          <w:color w:val="000000"/>
          <w:szCs w:val="22"/>
          <w:lang w:val="ru-RU"/>
        </w:rPr>
        <w:t xml:space="preserve">, </w:t>
      </w:r>
      <w:r w:rsidRPr="00D14637">
        <w:rPr>
          <w:color w:val="000000"/>
          <w:szCs w:val="22"/>
          <w:lang w:val="ru-RU"/>
        </w:rPr>
        <w:t>документ</w:t>
      </w:r>
      <w:r w:rsidR="008B0EEB">
        <w:rPr>
          <w:szCs w:val="22"/>
        </w:rPr>
        <w:t> </w:t>
      </w:r>
      <w:r w:rsidR="002A6383">
        <w:rPr>
          <w:szCs w:val="22"/>
        </w:rPr>
        <w:t>L</w:t>
      </w:r>
      <w:r w:rsidR="00DD3521">
        <w:rPr>
          <w:szCs w:val="22"/>
          <w:lang w:val="fr-CH"/>
        </w:rPr>
        <w:t>I</w:t>
      </w:r>
      <w:r w:rsidR="002A6383" w:rsidRPr="00C76716">
        <w:rPr>
          <w:szCs w:val="22"/>
          <w:lang w:val="ru-RU"/>
        </w:rPr>
        <w:t>/</w:t>
      </w:r>
      <w:r w:rsidR="00DD3521">
        <w:rPr>
          <w:szCs w:val="22"/>
          <w:lang w:val="fr-CH"/>
        </w:rPr>
        <w:t>R</w:t>
      </w:r>
      <w:r w:rsidR="00DD3521" w:rsidRPr="00DD3521">
        <w:rPr>
          <w:szCs w:val="22"/>
          <w:lang w:val="ru-RU"/>
        </w:rPr>
        <w:t>/</w:t>
      </w:r>
      <w:r w:rsidR="00774F27">
        <w:rPr>
          <w:szCs w:val="22"/>
        </w:rPr>
        <w:t>P</w:t>
      </w:r>
      <w:r w:rsidR="00CC37E3">
        <w:rPr>
          <w:szCs w:val="22"/>
        </w:rPr>
        <w:t>M</w:t>
      </w:r>
      <w:r w:rsidR="00774F27" w:rsidRPr="00C76716">
        <w:rPr>
          <w:szCs w:val="22"/>
          <w:lang w:val="ru-RU"/>
        </w:rPr>
        <w:t>/</w:t>
      </w:r>
      <w:r w:rsidR="002A6383" w:rsidRPr="00C76716">
        <w:rPr>
          <w:szCs w:val="22"/>
          <w:lang w:val="ru-RU"/>
        </w:rPr>
        <w:t>2</w:t>
      </w:r>
      <w:r w:rsidR="00531B70" w:rsidRPr="00C76716">
        <w:rPr>
          <w:szCs w:val="22"/>
          <w:lang w:val="ru-RU"/>
        </w:rPr>
        <w:t xml:space="preserve">).  </w:t>
      </w:r>
      <w:r w:rsidRPr="00D14637">
        <w:rPr>
          <w:color w:val="000000"/>
          <w:szCs w:val="22"/>
          <w:lang w:val="ru-RU"/>
        </w:rPr>
        <w:t>Вопрос</w:t>
      </w:r>
      <w:r w:rsidRPr="00C76716">
        <w:rPr>
          <w:color w:val="000000"/>
          <w:szCs w:val="22"/>
          <w:lang w:val="ru-RU"/>
        </w:rPr>
        <w:t xml:space="preserve"> </w:t>
      </w:r>
      <w:r w:rsidRPr="00D14637">
        <w:rPr>
          <w:color w:val="000000"/>
          <w:szCs w:val="22"/>
          <w:lang w:val="ru-RU"/>
        </w:rPr>
        <w:t>о</w:t>
      </w:r>
      <w:r w:rsidRPr="00C76716">
        <w:rPr>
          <w:color w:val="000000"/>
          <w:szCs w:val="22"/>
          <w:lang w:val="ru-RU"/>
        </w:rPr>
        <w:t xml:space="preserve"> </w:t>
      </w:r>
      <w:r w:rsidRPr="00D14637">
        <w:rPr>
          <w:color w:val="000000"/>
          <w:szCs w:val="22"/>
          <w:lang w:val="ru-RU"/>
        </w:rPr>
        <w:t>том</w:t>
      </w:r>
      <w:r w:rsidRPr="00C76716">
        <w:rPr>
          <w:color w:val="000000"/>
          <w:szCs w:val="22"/>
          <w:lang w:val="ru-RU"/>
        </w:rPr>
        <w:t xml:space="preserve">, </w:t>
      </w:r>
      <w:r w:rsidRPr="00D14637">
        <w:rPr>
          <w:color w:val="000000"/>
          <w:szCs w:val="22"/>
          <w:lang w:val="ru-RU"/>
        </w:rPr>
        <w:t>может</w:t>
      </w:r>
      <w:r w:rsidRPr="00C76716">
        <w:rPr>
          <w:color w:val="000000"/>
          <w:szCs w:val="22"/>
          <w:lang w:val="ru-RU"/>
        </w:rPr>
        <w:t xml:space="preserve"> </w:t>
      </w:r>
      <w:r w:rsidRPr="00D14637">
        <w:rPr>
          <w:color w:val="000000"/>
          <w:szCs w:val="22"/>
          <w:lang w:val="ru-RU"/>
        </w:rPr>
        <w:t>ли</w:t>
      </w:r>
      <w:r w:rsidRPr="00C76716">
        <w:rPr>
          <w:color w:val="000000"/>
          <w:szCs w:val="22"/>
          <w:lang w:val="ru-RU"/>
        </w:rPr>
        <w:t xml:space="preserve"> </w:t>
      </w:r>
      <w:r w:rsidRPr="00D14637">
        <w:rPr>
          <w:color w:val="000000"/>
          <w:szCs w:val="22"/>
          <w:lang w:val="ru-RU"/>
        </w:rPr>
        <w:t>делегация</w:t>
      </w:r>
      <w:r w:rsidRPr="00C76716">
        <w:rPr>
          <w:szCs w:val="22"/>
          <w:lang w:val="ru-RU"/>
        </w:rPr>
        <w:t xml:space="preserve"> </w:t>
      </w:r>
      <w:r w:rsidR="00832416" w:rsidRPr="00C76716">
        <w:rPr>
          <w:szCs w:val="22"/>
          <w:lang w:val="ru-RU"/>
        </w:rPr>
        <w:t>[</w:t>
      </w:r>
      <w:r>
        <w:rPr>
          <w:color w:val="000000"/>
          <w:szCs w:val="22"/>
          <w:lang w:val="ru-RU"/>
        </w:rPr>
        <w:t>ЕС</w:t>
      </w:r>
      <w:r w:rsidR="00711F74">
        <w:rPr>
          <w:color w:val="000000"/>
          <w:szCs w:val="22"/>
          <w:lang w:val="ru-RU"/>
        </w:rPr>
        <w:t>, АОИС</w:t>
      </w:r>
      <w:r w:rsidR="00832416" w:rsidRPr="00C76716">
        <w:rPr>
          <w:szCs w:val="22"/>
          <w:lang w:val="ru-RU"/>
        </w:rPr>
        <w:t>]</w:t>
      </w:r>
      <w:r w:rsidR="00531B70" w:rsidRPr="00C76716">
        <w:rPr>
          <w:szCs w:val="22"/>
          <w:lang w:val="ru-RU"/>
        </w:rPr>
        <w:t xml:space="preserve"> </w:t>
      </w:r>
      <w:r w:rsidRPr="00D14637">
        <w:rPr>
          <w:color w:val="000000"/>
          <w:szCs w:val="22"/>
          <w:lang w:val="ru-RU"/>
        </w:rPr>
        <w:t>стать</w:t>
      </w:r>
      <w:r w:rsidRPr="00C76716">
        <w:rPr>
          <w:color w:val="000000"/>
          <w:szCs w:val="22"/>
          <w:lang w:val="ru-RU"/>
        </w:rPr>
        <w:t xml:space="preserve"> </w:t>
      </w:r>
      <w:r w:rsidRPr="00D14637">
        <w:rPr>
          <w:color w:val="000000"/>
          <w:szCs w:val="22"/>
          <w:lang w:val="ru-RU"/>
        </w:rPr>
        <w:t>участником</w:t>
      </w:r>
      <w:r w:rsidRPr="00C76716">
        <w:rPr>
          <w:color w:val="000000"/>
          <w:szCs w:val="22"/>
          <w:lang w:val="ru-RU"/>
        </w:rPr>
        <w:t xml:space="preserve"> </w:t>
      </w:r>
      <w:r w:rsidR="00711F74">
        <w:rPr>
          <w:color w:val="000000"/>
          <w:szCs w:val="22"/>
          <w:lang w:val="ru-RU"/>
        </w:rPr>
        <w:t xml:space="preserve">пересмотренного Лиссабонского соглашения </w:t>
      </w:r>
      <w:r w:rsidR="00DC7CD9">
        <w:rPr>
          <w:color w:val="000000"/>
          <w:szCs w:val="22"/>
          <w:lang w:val="ru-RU"/>
        </w:rPr>
        <w:t xml:space="preserve">ВОИС </w:t>
      </w:r>
      <w:r w:rsidR="00711F74">
        <w:rPr>
          <w:color w:val="000000"/>
          <w:szCs w:val="22"/>
          <w:lang w:val="ru-RU"/>
        </w:rPr>
        <w:t>о наименования</w:t>
      </w:r>
      <w:r w:rsidR="00DC7CD9">
        <w:rPr>
          <w:color w:val="000000"/>
          <w:szCs w:val="22"/>
          <w:lang w:val="ru-RU"/>
        </w:rPr>
        <w:t>х</w:t>
      </w:r>
      <w:r w:rsidR="00711F74">
        <w:rPr>
          <w:color w:val="000000"/>
          <w:szCs w:val="22"/>
          <w:lang w:val="ru-RU"/>
        </w:rPr>
        <w:t xml:space="preserve"> мест происхождения и географически</w:t>
      </w:r>
      <w:r w:rsidR="00DC7CD9">
        <w:rPr>
          <w:color w:val="000000"/>
          <w:szCs w:val="22"/>
          <w:lang w:val="ru-RU"/>
        </w:rPr>
        <w:t>х</w:t>
      </w:r>
      <w:r w:rsidR="00711F74">
        <w:rPr>
          <w:color w:val="000000"/>
          <w:szCs w:val="22"/>
          <w:lang w:val="ru-RU"/>
        </w:rPr>
        <w:t xml:space="preserve"> указания</w:t>
      </w:r>
      <w:r w:rsidR="00DC7CD9">
        <w:rPr>
          <w:color w:val="000000"/>
          <w:szCs w:val="22"/>
          <w:lang w:val="ru-RU"/>
        </w:rPr>
        <w:t>х</w:t>
      </w:r>
      <w:r w:rsidR="00531B70" w:rsidRPr="00C76716">
        <w:rPr>
          <w:szCs w:val="22"/>
          <w:lang w:val="ru-RU"/>
        </w:rPr>
        <w:t xml:space="preserve">, </w:t>
      </w:r>
      <w:r w:rsidRPr="00D14637">
        <w:rPr>
          <w:color w:val="000000"/>
          <w:szCs w:val="22"/>
          <w:lang w:val="ru-RU"/>
        </w:rPr>
        <w:t xml:space="preserve">будет </w:t>
      </w:r>
      <w:r w:rsidR="00711F74">
        <w:rPr>
          <w:color w:val="000000"/>
          <w:szCs w:val="22"/>
          <w:lang w:val="ru-RU"/>
        </w:rPr>
        <w:t xml:space="preserve">решен </w:t>
      </w:r>
      <w:r w:rsidRPr="00D14637">
        <w:rPr>
          <w:color w:val="000000"/>
          <w:szCs w:val="22"/>
          <w:lang w:val="ru-RU"/>
        </w:rPr>
        <w:t>в</w:t>
      </w:r>
      <w:r w:rsidR="00711F74">
        <w:rPr>
          <w:color w:val="000000"/>
          <w:szCs w:val="22"/>
          <w:lang w:val="ru-RU"/>
        </w:rPr>
        <w:t xml:space="preserve"> тексте самого пересмотренного</w:t>
      </w:r>
      <w:r w:rsidR="00DC7CD9">
        <w:rPr>
          <w:color w:val="000000"/>
          <w:szCs w:val="22"/>
          <w:lang w:val="ru-RU"/>
        </w:rPr>
        <w:t xml:space="preserve"> Лиссабонского соглашения ВОИС </w:t>
      </w:r>
      <w:r w:rsidR="00711F74">
        <w:rPr>
          <w:color w:val="000000"/>
          <w:szCs w:val="22"/>
          <w:lang w:val="ru-RU"/>
        </w:rPr>
        <w:t>о наименования</w:t>
      </w:r>
      <w:r w:rsidR="00DC7CD9">
        <w:rPr>
          <w:color w:val="000000"/>
          <w:szCs w:val="22"/>
          <w:lang w:val="ru-RU"/>
        </w:rPr>
        <w:t>х</w:t>
      </w:r>
      <w:r w:rsidR="00711F74">
        <w:rPr>
          <w:color w:val="000000"/>
          <w:szCs w:val="22"/>
          <w:lang w:val="ru-RU"/>
        </w:rPr>
        <w:t xml:space="preserve"> мест происхождения и географически</w:t>
      </w:r>
      <w:r w:rsidR="00DC7CD9">
        <w:rPr>
          <w:color w:val="000000"/>
          <w:szCs w:val="22"/>
          <w:lang w:val="ru-RU"/>
        </w:rPr>
        <w:t>х</w:t>
      </w:r>
      <w:r w:rsidR="00711F74">
        <w:rPr>
          <w:color w:val="000000"/>
          <w:szCs w:val="22"/>
          <w:lang w:val="ru-RU"/>
        </w:rPr>
        <w:t xml:space="preserve"> указания</w:t>
      </w:r>
      <w:r w:rsidR="00DC7CD9">
        <w:rPr>
          <w:color w:val="000000"/>
          <w:szCs w:val="22"/>
          <w:lang w:val="ru-RU"/>
        </w:rPr>
        <w:t>х</w:t>
      </w:r>
      <w:r w:rsidRPr="00D14637">
        <w:rPr>
          <w:color w:val="000000"/>
          <w:szCs w:val="22"/>
          <w:lang w:val="ru-RU"/>
        </w:rPr>
        <w:t xml:space="preserve">, принятие которого ожидается </w:t>
      </w:r>
      <w:r w:rsidR="00711F74">
        <w:rPr>
          <w:color w:val="000000"/>
          <w:szCs w:val="22"/>
          <w:lang w:val="ru-RU"/>
        </w:rPr>
        <w:t>по</w:t>
      </w:r>
      <w:r w:rsidRPr="00D14637">
        <w:rPr>
          <w:color w:val="000000"/>
          <w:szCs w:val="22"/>
          <w:lang w:val="ru-RU"/>
        </w:rPr>
        <w:t xml:space="preserve"> завершени</w:t>
      </w:r>
      <w:r w:rsidR="00711F74">
        <w:rPr>
          <w:color w:val="000000"/>
          <w:szCs w:val="22"/>
          <w:lang w:val="ru-RU"/>
        </w:rPr>
        <w:t>и</w:t>
      </w:r>
      <w:r w:rsidRPr="00D14637">
        <w:rPr>
          <w:color w:val="000000"/>
          <w:szCs w:val="22"/>
          <w:lang w:val="ru-RU"/>
        </w:rPr>
        <w:t xml:space="preserve"> </w:t>
      </w:r>
      <w:r w:rsidR="00711F74">
        <w:rPr>
          <w:color w:val="000000"/>
          <w:szCs w:val="22"/>
          <w:lang w:val="ru-RU"/>
        </w:rPr>
        <w:t>к</w:t>
      </w:r>
      <w:r w:rsidRPr="00D14637">
        <w:rPr>
          <w:color w:val="000000"/>
          <w:szCs w:val="22"/>
          <w:lang w:val="ru-RU"/>
        </w:rPr>
        <w:t>онференции</w:t>
      </w:r>
      <w:r w:rsidR="00531B70" w:rsidRPr="00C76716">
        <w:rPr>
          <w:szCs w:val="22"/>
          <w:lang w:val="ru-RU"/>
        </w:rPr>
        <w:t xml:space="preserve">:  </w:t>
      </w:r>
      <w:r w:rsidRPr="00D14637">
        <w:rPr>
          <w:color w:val="000000"/>
          <w:szCs w:val="22"/>
          <w:lang w:val="ru-RU"/>
        </w:rPr>
        <w:t xml:space="preserve">если ответ будет положительным и делегация </w:t>
      </w:r>
      <w:r w:rsidR="00980DBE" w:rsidRPr="00C76716">
        <w:rPr>
          <w:szCs w:val="22"/>
          <w:lang w:val="ru-RU"/>
        </w:rPr>
        <w:t>[</w:t>
      </w:r>
      <w:r w:rsidR="003A71A0">
        <w:rPr>
          <w:szCs w:val="22"/>
          <w:lang w:val="ru-RU"/>
        </w:rPr>
        <w:t xml:space="preserve">ЕС, </w:t>
      </w:r>
      <w:r>
        <w:rPr>
          <w:color w:val="000000"/>
          <w:szCs w:val="22"/>
          <w:lang w:val="ru-RU"/>
        </w:rPr>
        <w:t>АОИС</w:t>
      </w:r>
      <w:r w:rsidR="00980DBE" w:rsidRPr="00C76716">
        <w:rPr>
          <w:szCs w:val="22"/>
          <w:lang w:val="ru-RU"/>
        </w:rPr>
        <w:t>]</w:t>
      </w:r>
      <w:r w:rsidR="00531B70" w:rsidRPr="00C76716">
        <w:rPr>
          <w:szCs w:val="22"/>
          <w:lang w:val="ru-RU"/>
        </w:rPr>
        <w:t xml:space="preserve"> </w:t>
      </w:r>
      <w:r w:rsidRPr="00D14637">
        <w:rPr>
          <w:color w:val="000000"/>
          <w:szCs w:val="22"/>
          <w:lang w:val="ru-RU"/>
        </w:rPr>
        <w:t xml:space="preserve">пожелает подписать </w:t>
      </w:r>
      <w:r w:rsidR="003A71A0">
        <w:rPr>
          <w:color w:val="000000"/>
          <w:szCs w:val="22"/>
          <w:lang w:val="ru-RU"/>
        </w:rPr>
        <w:t>пересмотренное Лиссабонское соглашение о наименования</w:t>
      </w:r>
      <w:r w:rsidR="00DC7CD9">
        <w:rPr>
          <w:color w:val="000000"/>
          <w:szCs w:val="22"/>
          <w:lang w:val="ru-RU"/>
        </w:rPr>
        <w:t>х</w:t>
      </w:r>
      <w:r w:rsidR="003A71A0">
        <w:rPr>
          <w:color w:val="000000"/>
          <w:szCs w:val="22"/>
          <w:lang w:val="ru-RU"/>
        </w:rPr>
        <w:t xml:space="preserve"> мест происхождения и географически</w:t>
      </w:r>
      <w:r w:rsidR="00DC7CD9">
        <w:rPr>
          <w:color w:val="000000"/>
          <w:szCs w:val="22"/>
          <w:lang w:val="ru-RU"/>
        </w:rPr>
        <w:t>х</w:t>
      </w:r>
      <w:r w:rsidR="003A71A0">
        <w:rPr>
          <w:color w:val="000000"/>
          <w:szCs w:val="22"/>
          <w:lang w:val="ru-RU"/>
        </w:rPr>
        <w:t xml:space="preserve"> указания</w:t>
      </w:r>
      <w:r w:rsidR="00DC7CD9">
        <w:rPr>
          <w:color w:val="000000"/>
          <w:szCs w:val="22"/>
          <w:lang w:val="ru-RU"/>
        </w:rPr>
        <w:t>х</w:t>
      </w:r>
      <w:r w:rsidRPr="00D14637">
        <w:rPr>
          <w:color w:val="000000"/>
          <w:szCs w:val="22"/>
          <w:lang w:val="ru-RU"/>
        </w:rPr>
        <w:t>, то ей понадобятся полномочия</w:t>
      </w:r>
      <w:r w:rsidR="00531B70" w:rsidRPr="00C76716">
        <w:rPr>
          <w:szCs w:val="22"/>
          <w:lang w:val="ru-RU"/>
        </w:rPr>
        <w:t>.</w:t>
      </w:r>
    </w:p>
    <w:p w:rsidR="00531B70" w:rsidRPr="00C76716" w:rsidRDefault="00531B70" w:rsidP="00531B70">
      <w:pPr>
        <w:rPr>
          <w:szCs w:val="22"/>
          <w:lang w:val="ru-RU"/>
        </w:rPr>
      </w:pPr>
    </w:p>
    <w:p w:rsidR="00531B70" w:rsidRPr="006E6361" w:rsidRDefault="003A71A0" w:rsidP="00531B70">
      <w:pPr>
        <w:rPr>
          <w:szCs w:val="22"/>
          <w:lang w:val="ru-RU"/>
        </w:rPr>
      </w:pPr>
      <w:r>
        <w:rPr>
          <w:szCs w:val="22"/>
          <w:lang w:val="ru-RU"/>
        </w:rPr>
        <w:t>Б</w:t>
      </w:r>
      <w:r w:rsidR="00C76716">
        <w:rPr>
          <w:szCs w:val="22"/>
          <w:lang w:val="ru-RU"/>
        </w:rPr>
        <w:t>ыл</w:t>
      </w:r>
      <w:r w:rsidR="00C76716" w:rsidRPr="006E6361">
        <w:rPr>
          <w:szCs w:val="22"/>
          <w:lang w:val="ru-RU"/>
        </w:rPr>
        <w:t xml:space="preserve"> </w:t>
      </w:r>
      <w:r w:rsidR="00C76716">
        <w:rPr>
          <w:szCs w:val="22"/>
          <w:lang w:val="ru-RU"/>
        </w:rPr>
        <w:t>бы</w:t>
      </w:r>
      <w:r w:rsidR="00C76716" w:rsidRPr="006E6361">
        <w:rPr>
          <w:szCs w:val="22"/>
          <w:lang w:val="ru-RU"/>
        </w:rPr>
        <w:t xml:space="preserve"> </w:t>
      </w:r>
      <w:r w:rsidR="00C76716">
        <w:rPr>
          <w:szCs w:val="22"/>
          <w:lang w:val="ru-RU"/>
        </w:rPr>
        <w:t>признателен</w:t>
      </w:r>
      <w:r w:rsidR="00C76716" w:rsidRPr="006E6361">
        <w:rPr>
          <w:szCs w:val="22"/>
          <w:lang w:val="ru-RU"/>
        </w:rPr>
        <w:t xml:space="preserve">, </w:t>
      </w:r>
      <w:r w:rsidR="00C76716">
        <w:rPr>
          <w:szCs w:val="22"/>
          <w:lang w:val="ru-RU"/>
        </w:rPr>
        <w:t>если</w:t>
      </w:r>
      <w:r w:rsidR="00C76716" w:rsidRPr="006E6361">
        <w:rPr>
          <w:szCs w:val="22"/>
          <w:lang w:val="ru-RU"/>
        </w:rPr>
        <w:t xml:space="preserve"> </w:t>
      </w:r>
      <w:r w:rsidR="00C76716">
        <w:rPr>
          <w:szCs w:val="22"/>
          <w:lang w:val="ru-RU"/>
        </w:rPr>
        <w:t>бы</w:t>
      </w:r>
      <w:r w:rsidR="00C76716" w:rsidRPr="006E6361">
        <w:rPr>
          <w:szCs w:val="22"/>
          <w:lang w:val="ru-RU"/>
        </w:rPr>
        <w:t xml:space="preserve"> </w:t>
      </w:r>
      <w:r w:rsidR="00C76716">
        <w:rPr>
          <w:szCs w:val="22"/>
          <w:lang w:val="ru-RU"/>
        </w:rPr>
        <w:t>имена</w:t>
      </w:r>
      <w:r w:rsidR="00C76716" w:rsidRPr="006E6361">
        <w:rPr>
          <w:szCs w:val="22"/>
          <w:lang w:val="ru-RU"/>
        </w:rPr>
        <w:t xml:space="preserve"> </w:t>
      </w:r>
      <w:r w:rsidR="00C76716">
        <w:rPr>
          <w:szCs w:val="22"/>
          <w:lang w:val="ru-RU"/>
        </w:rPr>
        <w:t>и</w:t>
      </w:r>
      <w:r w:rsidR="00C76716" w:rsidRPr="006E6361">
        <w:rPr>
          <w:szCs w:val="22"/>
          <w:lang w:val="ru-RU"/>
        </w:rPr>
        <w:t xml:space="preserve"> </w:t>
      </w:r>
      <w:r w:rsidR="00C76716">
        <w:rPr>
          <w:szCs w:val="22"/>
          <w:lang w:val="ru-RU"/>
        </w:rPr>
        <w:t>должности</w:t>
      </w:r>
      <w:r w:rsidR="00C76716" w:rsidRPr="006E6361">
        <w:rPr>
          <w:szCs w:val="22"/>
          <w:lang w:val="ru-RU"/>
        </w:rPr>
        <w:t xml:space="preserve"> </w:t>
      </w:r>
      <w:r w:rsidR="00C76716">
        <w:rPr>
          <w:szCs w:val="22"/>
          <w:lang w:val="ru-RU"/>
        </w:rPr>
        <w:t>лиц</w:t>
      </w:r>
      <w:r w:rsidR="00C76716" w:rsidRPr="006E6361">
        <w:rPr>
          <w:szCs w:val="22"/>
          <w:lang w:val="ru-RU"/>
        </w:rPr>
        <w:t xml:space="preserve">, </w:t>
      </w:r>
      <w:r w:rsidR="00C76716">
        <w:rPr>
          <w:szCs w:val="22"/>
          <w:lang w:val="ru-RU"/>
        </w:rPr>
        <w:t>которые</w:t>
      </w:r>
      <w:r w:rsidR="00C76716" w:rsidRPr="006E6361">
        <w:rPr>
          <w:szCs w:val="22"/>
          <w:lang w:val="ru-RU"/>
        </w:rPr>
        <w:t xml:space="preserve"> </w:t>
      </w:r>
      <w:r w:rsidR="00C76716">
        <w:rPr>
          <w:szCs w:val="22"/>
          <w:lang w:val="ru-RU"/>
        </w:rPr>
        <w:t>будут</w:t>
      </w:r>
      <w:r w:rsidR="00C76716" w:rsidRPr="006E6361">
        <w:rPr>
          <w:szCs w:val="22"/>
          <w:lang w:val="ru-RU"/>
        </w:rPr>
        <w:t xml:space="preserve"> </w:t>
      </w:r>
      <w:r w:rsidR="00C76716">
        <w:rPr>
          <w:szCs w:val="22"/>
          <w:lang w:val="ru-RU"/>
        </w:rPr>
        <w:t>представлять</w:t>
      </w:r>
      <w:r w:rsidR="00531B70" w:rsidRPr="006E6361">
        <w:rPr>
          <w:szCs w:val="22"/>
          <w:lang w:val="ru-RU"/>
        </w:rPr>
        <w:t xml:space="preserve"> </w:t>
      </w:r>
      <w:r w:rsidR="00980DBE" w:rsidRPr="006E6361">
        <w:rPr>
          <w:szCs w:val="22"/>
          <w:lang w:val="ru-RU"/>
        </w:rPr>
        <w:t>[</w:t>
      </w:r>
      <w:r>
        <w:rPr>
          <w:szCs w:val="22"/>
          <w:lang w:val="ru-RU"/>
        </w:rPr>
        <w:t xml:space="preserve">ЕС, </w:t>
      </w:r>
      <w:r w:rsidR="00C76716">
        <w:rPr>
          <w:color w:val="000000"/>
          <w:szCs w:val="22"/>
          <w:lang w:val="ru-RU"/>
        </w:rPr>
        <w:t>АОИС</w:t>
      </w:r>
      <w:r w:rsidR="00980DBE" w:rsidRPr="006E6361">
        <w:rPr>
          <w:szCs w:val="22"/>
          <w:lang w:val="ru-RU"/>
        </w:rPr>
        <w:t>]</w:t>
      </w:r>
      <w:r w:rsidR="006E6361">
        <w:rPr>
          <w:szCs w:val="22"/>
          <w:lang w:val="ru-RU"/>
        </w:rPr>
        <w:t>,</w:t>
      </w:r>
      <w:r w:rsidR="00531B70" w:rsidRPr="006E6361">
        <w:rPr>
          <w:szCs w:val="22"/>
          <w:lang w:val="ru-RU"/>
        </w:rPr>
        <w:t xml:space="preserve"> </w:t>
      </w:r>
      <w:r w:rsidR="006E6361">
        <w:rPr>
          <w:szCs w:val="22"/>
          <w:lang w:val="ru-RU"/>
        </w:rPr>
        <w:t xml:space="preserve">были </w:t>
      </w:r>
      <w:r>
        <w:rPr>
          <w:szCs w:val="22"/>
          <w:lang w:val="ru-RU"/>
        </w:rPr>
        <w:t xml:space="preserve">доведены до моего сведения </w:t>
      </w:r>
      <w:r w:rsidR="006E6361">
        <w:rPr>
          <w:szCs w:val="22"/>
          <w:lang w:val="ru-RU"/>
        </w:rPr>
        <w:t>до</w:t>
      </w:r>
      <w:r w:rsidR="00531B70" w:rsidRPr="006E6361">
        <w:rPr>
          <w:szCs w:val="22"/>
          <w:lang w:val="ru-RU"/>
        </w:rPr>
        <w:t xml:space="preserve"> [</w:t>
      </w:r>
      <w:r w:rsidR="006E6361">
        <w:rPr>
          <w:szCs w:val="22"/>
          <w:lang w:val="ru-RU"/>
        </w:rPr>
        <w:t>дата</w:t>
      </w:r>
      <w:r w:rsidR="00531B70" w:rsidRPr="006E6361">
        <w:rPr>
          <w:szCs w:val="22"/>
          <w:lang w:val="ru-RU"/>
        </w:rPr>
        <w:t>].</w:t>
      </w:r>
    </w:p>
    <w:p w:rsidR="00531B70" w:rsidRPr="006E6361" w:rsidRDefault="00531B70" w:rsidP="00531B70">
      <w:pPr>
        <w:pStyle w:val="Footer"/>
        <w:rPr>
          <w:szCs w:val="22"/>
          <w:lang w:val="ru-RU"/>
        </w:rPr>
      </w:pPr>
    </w:p>
    <w:p w:rsidR="00531B70" w:rsidRPr="006E6361" w:rsidRDefault="006E6361" w:rsidP="00531B70">
      <w:pPr>
        <w:pStyle w:val="Endofdocument"/>
        <w:ind w:left="5245"/>
        <w:rPr>
          <w:rFonts w:cs="Arial"/>
          <w:sz w:val="22"/>
          <w:szCs w:val="22"/>
          <w:lang w:val="ru-RU"/>
        </w:rPr>
      </w:pPr>
      <w:r>
        <w:rPr>
          <w:rFonts w:cs="Arial"/>
          <w:sz w:val="22"/>
          <w:szCs w:val="22"/>
          <w:lang w:val="ru-RU"/>
        </w:rPr>
        <w:t>С уважением</w:t>
      </w:r>
      <w:r w:rsidR="00531B70" w:rsidRPr="006E6361">
        <w:rPr>
          <w:rFonts w:cs="Arial"/>
          <w:sz w:val="22"/>
          <w:szCs w:val="22"/>
          <w:lang w:val="ru-RU"/>
        </w:rPr>
        <w:t>,</w:t>
      </w:r>
    </w:p>
    <w:p w:rsidR="00531B70" w:rsidRPr="006E6361" w:rsidRDefault="00531B70" w:rsidP="00531B70">
      <w:pPr>
        <w:pStyle w:val="Endofdocument"/>
        <w:ind w:left="5245"/>
        <w:rPr>
          <w:rFonts w:cs="Arial"/>
          <w:sz w:val="22"/>
          <w:szCs w:val="22"/>
          <w:lang w:val="ru-RU"/>
        </w:rPr>
      </w:pPr>
    </w:p>
    <w:p w:rsidR="00531B70" w:rsidRPr="0014666A" w:rsidRDefault="00531B70" w:rsidP="00531B70">
      <w:pPr>
        <w:pStyle w:val="Endofdocument"/>
        <w:ind w:left="5245"/>
        <w:rPr>
          <w:rFonts w:cs="Arial"/>
          <w:sz w:val="22"/>
          <w:szCs w:val="22"/>
          <w:lang w:val="fr-CH"/>
        </w:rPr>
      </w:pPr>
    </w:p>
    <w:p w:rsidR="00531B70" w:rsidRPr="006E6361" w:rsidRDefault="006E6361" w:rsidP="00531B70">
      <w:pPr>
        <w:pStyle w:val="Endofdocument"/>
        <w:ind w:left="5245"/>
        <w:rPr>
          <w:rFonts w:cs="Arial"/>
          <w:sz w:val="22"/>
          <w:szCs w:val="22"/>
          <w:lang w:val="ru-RU"/>
        </w:rPr>
      </w:pPr>
      <w:r>
        <w:rPr>
          <w:rFonts w:cs="Arial"/>
          <w:sz w:val="22"/>
          <w:szCs w:val="22"/>
          <w:lang w:val="ru-RU"/>
        </w:rPr>
        <w:t>Фрэнсис Гарри</w:t>
      </w:r>
      <w:r w:rsidR="00531B70" w:rsidRPr="006E6361">
        <w:rPr>
          <w:rFonts w:cs="Arial"/>
          <w:sz w:val="22"/>
          <w:szCs w:val="22"/>
          <w:lang w:val="ru-RU"/>
        </w:rPr>
        <w:t>,</w:t>
      </w:r>
    </w:p>
    <w:p w:rsidR="00531B70" w:rsidRPr="006E6361" w:rsidRDefault="006E6361" w:rsidP="00531B70">
      <w:pPr>
        <w:pStyle w:val="Endofdocument"/>
        <w:ind w:left="5245"/>
        <w:rPr>
          <w:rFonts w:cs="Arial"/>
          <w:sz w:val="22"/>
          <w:szCs w:val="22"/>
          <w:lang w:val="ru-RU"/>
        </w:rPr>
      </w:pPr>
      <w:r>
        <w:rPr>
          <w:rFonts w:cs="Arial"/>
          <w:sz w:val="22"/>
          <w:szCs w:val="22"/>
          <w:lang w:val="ru-RU"/>
        </w:rPr>
        <w:t>Генеральный директор</w:t>
      </w:r>
    </w:p>
    <w:p w:rsidR="00531B70" w:rsidRPr="006E6361" w:rsidRDefault="00531B70" w:rsidP="00531B70">
      <w:pPr>
        <w:pStyle w:val="Endofdocument"/>
        <w:ind w:left="5387"/>
        <w:rPr>
          <w:rFonts w:cs="Arial"/>
          <w:sz w:val="22"/>
          <w:szCs w:val="22"/>
          <w:lang w:val="ru-RU"/>
        </w:rPr>
      </w:pPr>
    </w:p>
    <w:p w:rsidR="00E905AE" w:rsidRPr="006E6361" w:rsidRDefault="00E905AE" w:rsidP="00531B70">
      <w:pPr>
        <w:pStyle w:val="Endofdocument"/>
        <w:ind w:left="5387"/>
        <w:rPr>
          <w:rFonts w:cs="Arial"/>
          <w:sz w:val="22"/>
          <w:szCs w:val="22"/>
          <w:lang w:val="ru-RU"/>
        </w:rPr>
      </w:pPr>
    </w:p>
    <w:p w:rsidR="00531B70" w:rsidRPr="006E6361" w:rsidRDefault="00C76716" w:rsidP="00531B70">
      <w:pPr>
        <w:rPr>
          <w:szCs w:val="22"/>
          <w:lang w:val="ru-RU"/>
        </w:rPr>
      </w:pPr>
      <w:r>
        <w:rPr>
          <w:szCs w:val="22"/>
          <w:lang w:val="ru-RU"/>
        </w:rPr>
        <w:t>Приложения</w:t>
      </w:r>
      <w:r w:rsidR="00531B70" w:rsidRPr="006E6361">
        <w:rPr>
          <w:szCs w:val="22"/>
          <w:lang w:val="ru-RU"/>
        </w:rPr>
        <w:t xml:space="preserve">:  </w:t>
      </w:r>
      <w:r w:rsidR="003A71A0" w:rsidRPr="003A71A0">
        <w:rPr>
          <w:szCs w:val="22"/>
        </w:rPr>
        <w:t>LI</w:t>
      </w:r>
      <w:r w:rsidR="003A71A0" w:rsidRPr="003A71A0">
        <w:rPr>
          <w:szCs w:val="22"/>
          <w:lang w:val="ru-RU"/>
        </w:rPr>
        <w:t>/</w:t>
      </w:r>
      <w:r w:rsidR="003A71A0" w:rsidRPr="003A71A0">
        <w:rPr>
          <w:szCs w:val="22"/>
        </w:rPr>
        <w:t>DC</w:t>
      </w:r>
      <w:r w:rsidR="003A71A0" w:rsidRPr="003A71A0">
        <w:rPr>
          <w:szCs w:val="22"/>
          <w:lang w:val="ru-RU"/>
        </w:rPr>
        <w:t xml:space="preserve">/1 </w:t>
      </w:r>
      <w:r w:rsidR="003A71A0" w:rsidRPr="003A71A0">
        <w:rPr>
          <w:szCs w:val="22"/>
        </w:rPr>
        <w:t>Prov</w:t>
      </w:r>
      <w:r w:rsidR="003A71A0" w:rsidRPr="003A71A0">
        <w:rPr>
          <w:szCs w:val="22"/>
          <w:lang w:val="ru-RU"/>
        </w:rPr>
        <w:t xml:space="preserve">., </w:t>
      </w:r>
      <w:r w:rsidR="003A71A0" w:rsidRPr="003A71A0">
        <w:rPr>
          <w:szCs w:val="22"/>
        </w:rPr>
        <w:t>LI</w:t>
      </w:r>
      <w:r w:rsidR="003A71A0" w:rsidRPr="003A71A0">
        <w:rPr>
          <w:szCs w:val="22"/>
          <w:lang w:val="ru-RU"/>
        </w:rPr>
        <w:t>/</w:t>
      </w:r>
      <w:r w:rsidR="003A71A0" w:rsidRPr="003A71A0">
        <w:rPr>
          <w:szCs w:val="22"/>
        </w:rPr>
        <w:t>DC</w:t>
      </w:r>
      <w:r w:rsidR="003A71A0" w:rsidRPr="003A71A0">
        <w:rPr>
          <w:szCs w:val="22"/>
          <w:lang w:val="ru-RU"/>
        </w:rPr>
        <w:t xml:space="preserve">/2, </w:t>
      </w:r>
      <w:r w:rsidR="003A71A0" w:rsidRPr="003A71A0">
        <w:rPr>
          <w:szCs w:val="22"/>
        </w:rPr>
        <w:t>LI</w:t>
      </w:r>
      <w:r w:rsidR="003A71A0" w:rsidRPr="003A71A0">
        <w:rPr>
          <w:szCs w:val="22"/>
          <w:lang w:val="ru-RU"/>
        </w:rPr>
        <w:t>/</w:t>
      </w:r>
      <w:r w:rsidR="003A71A0" w:rsidRPr="003A71A0">
        <w:rPr>
          <w:szCs w:val="22"/>
        </w:rPr>
        <w:t>DC</w:t>
      </w:r>
      <w:r w:rsidR="003A71A0" w:rsidRPr="003A71A0">
        <w:rPr>
          <w:szCs w:val="22"/>
          <w:lang w:val="ru-RU"/>
        </w:rPr>
        <w:t xml:space="preserve">/3 и </w:t>
      </w:r>
      <w:r w:rsidR="003A71A0" w:rsidRPr="003A71A0">
        <w:rPr>
          <w:szCs w:val="22"/>
        </w:rPr>
        <w:t>LI</w:t>
      </w:r>
      <w:r w:rsidR="003A71A0" w:rsidRPr="003A71A0">
        <w:rPr>
          <w:szCs w:val="22"/>
          <w:lang w:val="ru-RU"/>
        </w:rPr>
        <w:t>/</w:t>
      </w:r>
      <w:r w:rsidR="003A71A0" w:rsidRPr="003A71A0">
        <w:rPr>
          <w:szCs w:val="22"/>
        </w:rPr>
        <w:t>DC</w:t>
      </w:r>
      <w:r w:rsidR="003A71A0" w:rsidRPr="003A71A0">
        <w:rPr>
          <w:szCs w:val="22"/>
          <w:lang w:val="ru-RU"/>
        </w:rPr>
        <w:t>/4.</w:t>
      </w:r>
    </w:p>
    <w:p w:rsidR="00531B70" w:rsidRPr="006E6361" w:rsidRDefault="00531B70" w:rsidP="00531B70">
      <w:pPr>
        <w:rPr>
          <w:rStyle w:val="PageNumber"/>
          <w:szCs w:val="22"/>
          <w:lang w:val="ru-RU"/>
        </w:rPr>
      </w:pPr>
    </w:p>
    <w:p w:rsidR="00531B70" w:rsidRDefault="00531B70" w:rsidP="00531B70">
      <w:pPr>
        <w:rPr>
          <w:rStyle w:val="PageNumber"/>
          <w:szCs w:val="22"/>
          <w:lang w:val="fr-CH"/>
        </w:rPr>
      </w:pPr>
    </w:p>
    <w:p w:rsidR="0014666A" w:rsidRPr="0014666A" w:rsidRDefault="0014666A" w:rsidP="00531B70">
      <w:pPr>
        <w:rPr>
          <w:rStyle w:val="PageNumber"/>
          <w:szCs w:val="22"/>
          <w:lang w:val="fr-CH"/>
        </w:rPr>
      </w:pPr>
    </w:p>
    <w:p w:rsidR="00531B70" w:rsidRPr="00542702" w:rsidRDefault="00531B70" w:rsidP="007F0004">
      <w:pPr>
        <w:pStyle w:val="EndofDocument0"/>
        <w:ind w:hanging="142"/>
        <w:rPr>
          <w:rStyle w:val="PageNumber"/>
          <w:lang w:val="ru-RU"/>
        </w:rPr>
      </w:pPr>
      <w:r w:rsidRPr="00542702">
        <w:rPr>
          <w:rStyle w:val="PageNumber"/>
          <w:lang w:val="ru-RU"/>
        </w:rPr>
        <w:t>[</w:t>
      </w:r>
      <w:r w:rsidR="00F13FAB">
        <w:rPr>
          <w:rStyle w:val="PageNumber"/>
          <w:lang w:val="ru-RU"/>
        </w:rPr>
        <w:t>Приложение</w:t>
      </w:r>
      <w:r w:rsidRPr="00542702">
        <w:rPr>
          <w:rStyle w:val="PageNumber"/>
          <w:lang w:val="ru-RU"/>
        </w:rPr>
        <w:t xml:space="preserve"> </w:t>
      </w:r>
      <w:r>
        <w:rPr>
          <w:rStyle w:val="PageNumber"/>
        </w:rPr>
        <w:t>III</w:t>
      </w:r>
      <w:r w:rsidRPr="00542702">
        <w:rPr>
          <w:rStyle w:val="PageNumber"/>
          <w:lang w:val="ru-RU"/>
        </w:rPr>
        <w:t xml:space="preserve"> </w:t>
      </w:r>
      <w:r w:rsidR="00F13FAB">
        <w:rPr>
          <w:rStyle w:val="PageNumber"/>
          <w:lang w:val="ru-RU"/>
        </w:rPr>
        <w:t>следует</w:t>
      </w:r>
      <w:r w:rsidRPr="00542702">
        <w:rPr>
          <w:rStyle w:val="PageNumber"/>
          <w:lang w:val="ru-RU"/>
        </w:rPr>
        <w:t>]</w:t>
      </w:r>
    </w:p>
    <w:p w:rsidR="00D032AE" w:rsidRPr="00542702" w:rsidRDefault="00D032AE" w:rsidP="00D032AE">
      <w:pPr>
        <w:pStyle w:val="EndofDocument0"/>
        <w:rPr>
          <w:lang w:val="ru-RU"/>
        </w:rPr>
        <w:sectPr w:rsidR="00D032AE" w:rsidRPr="00542702">
          <w:headerReference w:type="even" r:id="rId18"/>
          <w:headerReference w:type="default" r:id="rId19"/>
          <w:headerReference w:type="first" r:id="rId20"/>
          <w:pgSz w:w="11907" w:h="16840" w:code="9"/>
          <w:pgMar w:top="510" w:right="1418" w:bottom="1418" w:left="1418" w:header="510" w:footer="1021" w:gutter="0"/>
          <w:cols w:space="720"/>
          <w:titlePg/>
        </w:sectPr>
      </w:pPr>
    </w:p>
    <w:p w:rsidR="00542702" w:rsidRPr="000A017F" w:rsidRDefault="00542702" w:rsidP="00542702">
      <w:pPr>
        <w:rPr>
          <w:szCs w:val="22"/>
          <w:lang w:val="ru-RU"/>
        </w:rPr>
      </w:pPr>
      <w:r>
        <w:rPr>
          <w:noProof/>
          <w:szCs w:val="22"/>
          <w:u w:val="single"/>
          <w:lang w:eastAsia="en-US"/>
        </w:rPr>
        <w:lastRenderedPageBreak/>
        <mc:AlternateContent>
          <mc:Choice Requires="wps">
            <w:drawing>
              <wp:anchor distT="0" distB="0" distL="114300" distR="114300" simplePos="0" relativeHeight="251672064" behindDoc="0" locked="0" layoutInCell="0" allowOverlap="1">
                <wp:simplePos x="0" y="0"/>
                <wp:positionH relativeFrom="margin">
                  <wp:posOffset>-360045</wp:posOffset>
                </wp:positionH>
                <wp:positionV relativeFrom="paragraph">
                  <wp:posOffset>4732020</wp:posOffset>
                </wp:positionV>
                <wp:extent cx="180340" cy="177800"/>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7222" w:rsidRDefault="00B97222" w:rsidP="00542702">
                            <w:pPr>
                              <w:jc w:val="right"/>
                            </w:pPr>
                            <w:r>
                              <w:t xml:space="preserve">./. </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Text Box 27" o:spid="_x0000_s1033" type="#_x0000_t202" style="position:absolute;margin-left:-28.35pt;margin-top:372.6pt;width:14.2pt;height:14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aNbrAIAAKUFAAAOAAAAZHJzL2Uyb0RvYy54bWysVNuOmzAQfa/Uf7D8zmIoSQAtWe2GUFXa&#10;XqTdfoADJlgFm9rewLbqv3dsQrKXl6otD9bgGZ+5nZnLq7Fr0YEpzaXIcHBBMGKilBUX+wx/vS+8&#10;GCNtqKhoKwXL8CPT+Gr99s3l0KcslI1sK6YQgAidDn2GG2P61Pd12bCO6gvZMwHKWqqOGvhVe79S&#10;dAD0rvVDQpb+IFXVK1kyreE2n5R47fDrmpXmc11rZlCbYYjNuFO5c2dPf31J072ifcPLYxj0L6Lo&#10;KBfg9ASVU0PRg+KvoDpeKqllbS5K2fmyrnnJXA6QTUBeZHPX0J65XKA4uj+VSf8/2PLT4YtCvMpw&#10;uMJI0A56dM9Gg27kiOAK6jP0OgWzux4MzQj30GeXq+5vZflNIyE3DRV7dq2UHBpGK4gvsC/9J08n&#10;HG1BdsNHWYEf+mCkAxpr1dniQTkQoEOfHk+9sbGU1mVM3kWgKUEVrFYxcb3zaTo/7pU275nskBUy&#10;rKD1DpwebrWxwdB0NrG+hCx427r2t+LZBRhON+AanlqdDcJ182dCkm28jSMvCpdbLyJ57l0Xm8hb&#10;FsFqkb/LN5s8+GX9BlHa8KpiwrqZmRVEf9a5I8cnTpy4pWXLKwtnQ9Jqv9u0Ch0oMLtwnys5aM5m&#10;/vMwXBEglxcpBWFEbsLEK5bxyouKaOElKxJ7JEhukiWJkigvnqd0ywX795TQkOFkES4mLp2DfpEb&#10;cd/r3GjacQO7o+VdhoEO8FkjmloGbkXlZEN5O8lPSmHDP5cC2j032vHVUnQiqxl3oxuN0xjsZPUI&#10;BFYSCAZchL0HQiPVD4wG2CEZ1t8fqGIYtR8EDIFdOLOgZmE3C1SU8DTDBqNJ3Bi3mGwOQl7DcNTc&#10;EddO0eT5OFKwC1z8x71ll83Tf2d13q7r3wAAAP//AwBQSwMEFAAGAAgAAAAhAEf6N0LhAAAACwEA&#10;AA8AAABkcnMvZG93bnJldi54bWxMj8FOwzAMhu9IvENkJG5dSsfarTSdJgQnJERXDjumTdZGa5zS&#10;ZFt5e8wJjrY//f7+YjvbgV305I1DAQ+LGJjG1imDnYDP+jVaA/NBopKDQy3gW3vYlrc3hcyVu2Kl&#10;L/vQMQpBn0sBfQhjzrlve22lX7hRI92ObrIy0Dh1XE3ySuF24Ekcp9xKg/Shl6N+7nV72p+tgN0B&#10;qxfz9d58VMfK1PUmxrf0JMT93bx7Ahb0HP5g+NUndSjJqXFnVJ4NAqJVmhEqIHtcJcCIiJL1ElhD&#10;m2yZAC8L/r9D+QMAAP//AwBQSwECLQAUAAYACAAAACEAtoM4kv4AAADhAQAAEwAAAAAAAAAAAAAA&#10;AAAAAAAAW0NvbnRlbnRfVHlwZXNdLnhtbFBLAQItABQABgAIAAAAIQA4/SH/1gAAAJQBAAALAAAA&#10;AAAAAAAAAAAAAC8BAABfcmVscy8ucmVsc1BLAQItABQABgAIAAAAIQAbwaNbrAIAAKUFAAAOAAAA&#10;AAAAAAAAAAAAAC4CAABkcnMvZTJvRG9jLnhtbFBLAQItABQABgAIAAAAIQBH+jdC4QAAAAsBAAAP&#10;AAAAAAAAAAAAAAAAAAYFAABkcnMvZG93bnJldi54bWxQSwUGAAAAAAQABADzAAAAFAYAAAAA&#10;" o:allowincell="f" filled="f" stroked="f">
                <v:textbox inset="0,0,0,0">
                  <w:txbxContent>
                    <w:p w:rsidR="00B97222" w:rsidRDefault="00B97222" w:rsidP="00542702">
                      <w:pPr>
                        <w:jc w:val="right"/>
                      </w:pPr>
                      <w:r>
                        <w:t xml:space="preserve">./. </w:t>
                      </w:r>
                    </w:p>
                  </w:txbxContent>
                </v:textbox>
                <w10:wrap anchorx="margin"/>
              </v:shape>
            </w:pict>
          </mc:Fallback>
        </mc:AlternateContent>
      </w:r>
      <w:r>
        <w:rPr>
          <w:noProof/>
          <w:szCs w:val="22"/>
          <w:u w:val="single"/>
          <w:lang w:eastAsia="en-US"/>
        </w:rPr>
        <mc:AlternateContent>
          <mc:Choice Requires="wps">
            <w:drawing>
              <wp:anchor distT="0" distB="0" distL="114300" distR="114300" simplePos="0" relativeHeight="251671040" behindDoc="0" locked="0" layoutInCell="0" allowOverlap="1">
                <wp:simplePos x="0" y="0"/>
                <wp:positionH relativeFrom="margin">
                  <wp:posOffset>-360045</wp:posOffset>
                </wp:positionH>
                <wp:positionV relativeFrom="paragraph">
                  <wp:posOffset>4551680</wp:posOffset>
                </wp:positionV>
                <wp:extent cx="180340" cy="177800"/>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7222" w:rsidRDefault="00B97222" w:rsidP="00542702">
                            <w:pPr>
                              <w:jc w:val="right"/>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Text Box 26" o:spid="_x0000_s1034" type="#_x0000_t202" style="position:absolute;margin-left:-28.35pt;margin-top:358.4pt;width:14.2pt;height:14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Y/rQIAAKUFAAAOAAAAZHJzL2Uyb0RvYy54bWysVNuOmzAQfa/Uf7D8zmIoSQAtWe2GUFXa&#10;XqTdfoADJlgFm9rewLbqv3dsQrKXl6otD9Zgj8+cmTmey6uxa9GBKc2lyHBwQTBiopQVF/sMf70v&#10;vBgjbaioaCsFy/Aj0/hq/fbN5dCnLJSNbCumEIAInQ59hhtj+tT3ddmwjuoL2TMBh7VUHTXwq/Z+&#10;pegA6F3rh4Qs/UGqqleyZFrDbj4d4rXDr2tWms91rZlBbYaBm3GrcuvOrv76kqZ7RfuGl0ca9C9Y&#10;dJQLCHqCyqmh6EHxV1AdL5XUsjYXpex8Wde8ZC4HyCYgL7K5a2jPXC5QHN2fyqT/H2z56fBFIV5l&#10;OFxiJGgHPbpno0E3ckSwBfUZep2C210PjmaEfeizy1X3t7L8ppGQm4aKPbtWSg4NoxXwC+xN/8nV&#10;CUdbkN3wUVYQhz4Y6YDGWnW2eFAOBOjQp8dTbyyX0oaMybsITko4ClarmLje+TSdL/dKm/dMdsga&#10;GVbQegdOD7faWDI0nV1sLCEL3rau/a14tgGO0w6Ehqv2zJJw3fyZkGQbb+PIi8Ll1otInnvXxSby&#10;lkWwWuTv8s0mD37ZuEGUNryqmLBhZmUF0Z917qjxSRMnbWnZ8srCWUpa7XebVqEDBWUX7nMlh5Oz&#10;m/+chisC5PIipSCMyE2YeMUyXnlRES28ZEVijwTJTbIkURLlxfOUbrlg/54SGjKcLMLFpKUz6Re5&#10;Efe9zo2mHTcwO1reZRjkAJ91oqlV4FZUzjaUt5P9pBSW/rkU0O650U6vVqKTWM24G93TiC2w1fJO&#10;Vo8gYCVBYKBFmHtgNFL9wGiAGZJh/f2BKoZR+0HAI7ADZzbUbOxmg4oSrmbYYDSZG+MGk81ByGt4&#10;HDV3wj1HPj4pmAWO/3Fu2WHz9N95nafr+jcAAAD//wMAUEsDBBQABgAIAAAAIQBpY3tB4QAAAAsB&#10;AAAPAAAAZHJzL2Rvd25yZXYueG1sTI/BToNAEIbvJr7DZky80aW1UkSWpjF6MjFSPHhcYAqbsrPI&#10;blt8e8eTHmfmyz/fn29nO4gzTt44UrBcxCCQGtca6hR8VC9RCsIHTa0eHKGCb/SwLa6vcp217kIl&#10;nvehExxCPtMK+hDGTErf9Gi1X7gRiW8HN1kdeJw62U76wuF2kKs4TqTVhvhDr0d86rE57k9Wwe6T&#10;ymfz9Va/l4fSVNVDTK/JUanbm3n3CCLgHP5g+NVndSjYqXYnar0YFET3yYZRBZtlwh2YiFbpHYia&#10;N+t1CrLI5f8OxQ8AAAD//wMAUEsBAi0AFAAGAAgAAAAhALaDOJL+AAAA4QEAABMAAAAAAAAAAAAA&#10;AAAAAAAAAFtDb250ZW50X1R5cGVzXS54bWxQSwECLQAUAAYACAAAACEAOP0h/9YAAACUAQAACwAA&#10;AAAAAAAAAAAAAAAvAQAAX3JlbHMvLnJlbHNQSwECLQAUAAYACAAAACEAv46GP60CAAClBQAADgAA&#10;AAAAAAAAAAAAAAAuAgAAZHJzL2Uyb0RvYy54bWxQSwECLQAUAAYACAAAACEAaWN7QeEAAAALAQAA&#10;DwAAAAAAAAAAAAAAAAAHBQAAZHJzL2Rvd25yZXYueG1sUEsFBgAAAAAEAAQA8wAAABUGAAAAAA==&#10;" o:allowincell="f" filled="f" stroked="f">
                <v:textbox inset="0,0,0,0">
                  <w:txbxContent>
                    <w:p w:rsidR="00B97222" w:rsidRDefault="00B97222" w:rsidP="00542702">
                      <w:pPr>
                        <w:jc w:val="right"/>
                      </w:pPr>
                    </w:p>
                  </w:txbxContent>
                </v:textbox>
                <w10:wrap anchorx="margin"/>
              </v:shape>
            </w:pict>
          </mc:Fallback>
        </mc:AlternateContent>
      </w:r>
      <w:r>
        <w:rPr>
          <w:szCs w:val="22"/>
          <w:u w:val="single"/>
          <w:lang w:val="ru-RU"/>
        </w:rPr>
        <w:t>СПИСОК ГОСУДАРСТВ, КОТОРЫЕ ПРЕДЛАГАЕТСЯ ПРИГЛАСИТЬ В КАЧЕСТВЕ ДЕЛЕГАЦИЙ-НАБЛЮДАТЕЛЕЙ</w:t>
      </w:r>
    </w:p>
    <w:p w:rsidR="00531B70" w:rsidRPr="00542702" w:rsidRDefault="00542702" w:rsidP="00542702">
      <w:pPr>
        <w:rPr>
          <w:szCs w:val="22"/>
          <w:lang w:val="ru-RU"/>
        </w:rPr>
      </w:pPr>
      <w:r w:rsidRPr="000A017F">
        <w:rPr>
          <w:szCs w:val="22"/>
          <w:lang w:val="ru-RU"/>
        </w:rPr>
        <w:t>(</w:t>
      </w:r>
      <w:r>
        <w:rPr>
          <w:szCs w:val="22"/>
          <w:lang w:val="ru-RU"/>
        </w:rPr>
        <w:t>Т</w:t>
      </w:r>
      <w:r w:rsidRPr="000A017F">
        <w:rPr>
          <w:szCs w:val="22"/>
          <w:lang w:val="ru-RU"/>
        </w:rPr>
        <w:t>.</w:t>
      </w:r>
      <w:r>
        <w:rPr>
          <w:szCs w:val="22"/>
          <w:lang w:val="ru-RU"/>
        </w:rPr>
        <w:t>Е</w:t>
      </w:r>
      <w:r w:rsidRPr="000A017F">
        <w:rPr>
          <w:szCs w:val="22"/>
          <w:lang w:val="ru-RU"/>
        </w:rPr>
        <w:t xml:space="preserve">. </w:t>
      </w:r>
      <w:r>
        <w:rPr>
          <w:szCs w:val="22"/>
          <w:lang w:val="ru-RU"/>
        </w:rPr>
        <w:t>ГОСУДАРСТВ</w:t>
      </w:r>
      <w:r w:rsidRPr="000A017F">
        <w:rPr>
          <w:szCs w:val="22"/>
          <w:lang w:val="ru-RU"/>
        </w:rPr>
        <w:t>-</w:t>
      </w:r>
      <w:r>
        <w:rPr>
          <w:szCs w:val="22"/>
          <w:lang w:val="ru-RU"/>
        </w:rPr>
        <w:t>ЧЛЕНОВ</w:t>
      </w:r>
      <w:r w:rsidRPr="000A017F">
        <w:rPr>
          <w:szCs w:val="22"/>
          <w:lang w:val="ru-RU"/>
        </w:rPr>
        <w:t xml:space="preserve"> </w:t>
      </w:r>
      <w:r w:rsidR="00C068E3">
        <w:rPr>
          <w:szCs w:val="22"/>
          <w:lang w:val="ru-RU"/>
        </w:rPr>
        <w:t xml:space="preserve">ВОИС, КОТОРЫЕ НЕ ЯВЛЯЮТСЯ ЧЛЕНАМИ ЛИССАБОНСКОГО СОЮЗА, И ГОСУДАРСТВ-ЧЛЕНОВ </w:t>
      </w:r>
      <w:r>
        <w:rPr>
          <w:szCs w:val="22"/>
          <w:lang w:val="ru-RU"/>
        </w:rPr>
        <w:t>ОРГАНИЗАЦИИ ОБЪЕДИНЕННЫХ НАЦИЙ</w:t>
      </w:r>
      <w:r w:rsidRPr="000A017F">
        <w:rPr>
          <w:szCs w:val="22"/>
          <w:lang w:val="ru-RU"/>
        </w:rPr>
        <w:t>,</w:t>
      </w:r>
      <w:r>
        <w:rPr>
          <w:szCs w:val="22"/>
          <w:lang w:val="ru-RU"/>
        </w:rPr>
        <w:t xml:space="preserve"> КОТОРЫЕ НЕ ЯВЛЯЮТСЯ ЧЛЕНАМИ ВОИС</w:t>
      </w:r>
      <w:r w:rsidRPr="00D21166">
        <w:rPr>
          <w:szCs w:val="22"/>
          <w:lang w:val="ru-RU"/>
        </w:rPr>
        <w:t>)</w:t>
      </w:r>
    </w:p>
    <w:p w:rsidR="00DE06FA" w:rsidRDefault="00DE06FA" w:rsidP="00531B70">
      <w:pPr>
        <w:rPr>
          <w:szCs w:val="22"/>
          <w:lang w:val="ru-RU"/>
        </w:rPr>
      </w:pPr>
    </w:p>
    <w:p w:rsidR="00C068E3" w:rsidRDefault="00C068E3" w:rsidP="00A508EC">
      <w:pPr>
        <w:ind w:left="567" w:hanging="567"/>
        <w:rPr>
          <w:szCs w:val="22"/>
          <w:u w:val="single"/>
          <w:lang w:val="ru-RU"/>
        </w:rPr>
      </w:pPr>
      <w:r>
        <w:rPr>
          <w:szCs w:val="22"/>
          <w:lang w:val="ru-RU"/>
        </w:rPr>
        <w:tab/>
        <w:t>а)</w:t>
      </w:r>
      <w:r>
        <w:rPr>
          <w:szCs w:val="22"/>
          <w:lang w:val="ru-RU"/>
        </w:rPr>
        <w:tab/>
      </w:r>
      <w:r w:rsidRPr="00C068E3">
        <w:rPr>
          <w:szCs w:val="22"/>
          <w:u w:val="single"/>
          <w:lang w:val="ru-RU"/>
        </w:rPr>
        <w:t xml:space="preserve">государства-члены ВОИС, </w:t>
      </w:r>
      <w:r>
        <w:rPr>
          <w:szCs w:val="22"/>
          <w:u w:val="single"/>
          <w:lang w:val="ru-RU"/>
        </w:rPr>
        <w:t xml:space="preserve">не </w:t>
      </w:r>
      <w:r w:rsidRPr="00C068E3">
        <w:rPr>
          <w:szCs w:val="22"/>
          <w:u w:val="single"/>
          <w:lang w:val="ru-RU"/>
        </w:rPr>
        <w:t>являю</w:t>
      </w:r>
      <w:r>
        <w:rPr>
          <w:szCs w:val="22"/>
          <w:u w:val="single"/>
          <w:lang w:val="ru-RU"/>
        </w:rPr>
        <w:t>щиеся</w:t>
      </w:r>
      <w:r w:rsidRPr="00C068E3">
        <w:rPr>
          <w:szCs w:val="22"/>
          <w:u w:val="single"/>
          <w:lang w:val="ru-RU"/>
        </w:rPr>
        <w:t xml:space="preserve"> членами Лиссабонского союза</w:t>
      </w:r>
    </w:p>
    <w:p w:rsidR="00C068E3" w:rsidRPr="00542702" w:rsidRDefault="00C068E3" w:rsidP="00C068E3">
      <w:pPr>
        <w:ind w:left="709" w:hanging="709"/>
        <w:rPr>
          <w:szCs w:val="22"/>
          <w:lang w:val="ru-RU"/>
        </w:rPr>
      </w:pPr>
    </w:p>
    <w:p w:rsidR="00C068E3" w:rsidRDefault="00C068E3" w:rsidP="00531B70">
      <w:pPr>
        <w:rPr>
          <w:szCs w:val="22"/>
          <w:lang w:val="ru-RU"/>
        </w:rPr>
      </w:pPr>
      <w:r w:rsidRPr="00C068E3">
        <w:rPr>
          <w:szCs w:val="22"/>
          <w:lang w:val="ru-RU"/>
        </w:rPr>
        <w:t>Афганистан, Албания, Андорра, Ангола, Антигуа и Барбуда, Аргентина, Армения, Австралия, Австрия, Азербайджан, Багамские Острова, Бахрейн, Бангладеш, Барбадос, Беларусь, Бельгия, Белиз, Бенин, Бутан, Боливия (Многонациональное Государство), Ботсвана, Бразилия, Бруней-Даруссалам, Бурунди, Кабо-Верде, Камбоджа, Камерун, Канада, Центральноафриканская Республика, Чад, Чили, Китай, Колумбия, Коморские Острова, Кот-д'Ивуар, Хорватия, Кипр, Демократическая Республика Конго, Дания, Джибути, Доминика, Доминиканская Республика, Эквадор, Египет, Сальвадор, Экваториальная Гвинея, Эритрея, Эстония, Эфиопия, Фиджи, Финляндия, Гамбия, Германия, Гана, Греция, Гренада, Гватемала, Гвинея, Гвинея-Бисау, Гайана, Гаити, Святой Престол, Гондурас, Венгрия, Исландия, Индия, Индонезия, Ирак, Ирландия, Ямайка, Япония, Иордания, Казахстан, Кения, Кувейт, Кирибати, Кыргызстан, Лаосская Народно-Демократическая Республика, Латвия, Ливан, Лесото, Либерия, Ливия, Лихтенштейн, Литва, Люксембург, Мадагаскар, Малави, Малайзия, Мальдивские Острова, Мали, Мальта, Мавритания, Маврикий, Монако, Монголия, Марокко, Мозамбик, Мьянма, Намибия, Непал, Нидерланды, Новая Зеландия, Нигер, Нигерия, Норвегия, Оман, Пакистан, Панама, Папуа-Новая Гвинея, Парагвай,  Филиппины, Польша, Катар, Республика Корея, Российская Федерация, Руанда, Сент-Китс и Невис, Сент-Люсия, Сент-Винсент и Гренадины</w:t>
      </w:r>
      <w:r w:rsidRPr="00C068E3">
        <w:rPr>
          <w:b/>
          <w:bCs/>
          <w:szCs w:val="22"/>
          <w:lang w:val="ru-RU"/>
        </w:rPr>
        <w:t xml:space="preserve">, </w:t>
      </w:r>
      <w:r w:rsidRPr="00C068E3">
        <w:rPr>
          <w:szCs w:val="22"/>
          <w:lang w:val="ru-RU"/>
        </w:rPr>
        <w:t>Самоа, Сан-Марино, Сан-Томе и Принсипи</w:t>
      </w:r>
      <w:r w:rsidRPr="00C068E3">
        <w:rPr>
          <w:b/>
          <w:bCs/>
          <w:szCs w:val="22"/>
          <w:lang w:val="ru-RU"/>
        </w:rPr>
        <w:t xml:space="preserve">, </w:t>
      </w:r>
      <w:r w:rsidRPr="00C068E3">
        <w:rPr>
          <w:szCs w:val="22"/>
          <w:lang w:val="ru-RU"/>
        </w:rPr>
        <w:t>Саудовская Аравия, Сенегал, Сейшельские Острова, Сьерра-Леоне, Сингапур, Словения, Сомали, Южная Африка, Испания, Шри-Ланка, Судан, Суринам, Свазиленд, Швеция, Швейцария, Сирийская Арабская Республика, Таджикистан, Таиланд, Тонга, Тринидад и Тобаго, Турция, Туркменистан, Тувалу, Уганда, Украина, Объединенные Арабские Эмираты, Соединенное Королевство, Объединенная Республика Танзания, Соединенные Штаты Америки, Уругвай, Узбекистан, Вануату, Венесуэла (Боливарианская Республика), Вьетнам, Йемен, Замбия, Зимбабве</w:t>
      </w:r>
      <w:r>
        <w:rPr>
          <w:szCs w:val="22"/>
          <w:lang w:val="ru-RU"/>
        </w:rPr>
        <w:t xml:space="preserve"> </w:t>
      </w:r>
      <w:r w:rsidR="00A508EC">
        <w:rPr>
          <w:szCs w:val="22"/>
          <w:lang w:val="ru-RU"/>
        </w:rPr>
        <w:t>(159).</w:t>
      </w:r>
    </w:p>
    <w:p w:rsidR="00C068E3" w:rsidRDefault="00C068E3" w:rsidP="00531B70">
      <w:pPr>
        <w:rPr>
          <w:szCs w:val="22"/>
          <w:lang w:val="ru-RU"/>
        </w:rPr>
      </w:pPr>
    </w:p>
    <w:p w:rsidR="00C068E3" w:rsidRDefault="00A508EC" w:rsidP="00A508EC">
      <w:pPr>
        <w:ind w:left="567" w:hanging="567"/>
        <w:rPr>
          <w:szCs w:val="22"/>
          <w:u w:val="single"/>
          <w:lang w:val="ru-RU"/>
        </w:rPr>
      </w:pPr>
      <w:r>
        <w:rPr>
          <w:szCs w:val="22"/>
          <w:lang w:val="ru-RU"/>
        </w:rPr>
        <w:tab/>
      </w:r>
      <w:r>
        <w:rPr>
          <w:szCs w:val="22"/>
        </w:rPr>
        <w:t>b</w:t>
      </w:r>
      <w:r w:rsidRPr="00A508EC">
        <w:rPr>
          <w:szCs w:val="22"/>
          <w:lang w:val="ru-RU"/>
        </w:rPr>
        <w:t>)</w:t>
      </w:r>
      <w:r>
        <w:rPr>
          <w:szCs w:val="22"/>
          <w:lang w:val="ru-RU"/>
        </w:rPr>
        <w:tab/>
      </w:r>
      <w:r w:rsidRPr="00A508EC">
        <w:rPr>
          <w:szCs w:val="22"/>
          <w:u w:val="single"/>
          <w:lang w:val="ru-RU"/>
        </w:rPr>
        <w:t>Государства-члены Организации Объединенных Наций, не являющиеся членами ВОИС</w:t>
      </w:r>
    </w:p>
    <w:p w:rsidR="00A508EC" w:rsidRPr="00A508EC" w:rsidRDefault="00A508EC" w:rsidP="00A508EC">
      <w:pPr>
        <w:ind w:left="567" w:hanging="567"/>
        <w:rPr>
          <w:szCs w:val="22"/>
          <w:lang w:val="ru-RU"/>
        </w:rPr>
      </w:pPr>
    </w:p>
    <w:p w:rsidR="00531B70" w:rsidRPr="00542702" w:rsidRDefault="00542702" w:rsidP="00531B70">
      <w:pPr>
        <w:rPr>
          <w:szCs w:val="22"/>
          <w:lang w:val="ru-RU"/>
        </w:rPr>
      </w:pPr>
      <w:r>
        <w:rPr>
          <w:szCs w:val="22"/>
          <w:lang w:val="ru-RU"/>
        </w:rPr>
        <w:t>Маршалловы</w:t>
      </w:r>
      <w:r w:rsidRPr="001704F5">
        <w:rPr>
          <w:szCs w:val="22"/>
          <w:lang w:val="ru-RU"/>
        </w:rPr>
        <w:t xml:space="preserve"> </w:t>
      </w:r>
      <w:r>
        <w:rPr>
          <w:szCs w:val="22"/>
          <w:lang w:val="ru-RU"/>
        </w:rPr>
        <w:t>Острова</w:t>
      </w:r>
      <w:r w:rsidRPr="001704F5">
        <w:rPr>
          <w:szCs w:val="22"/>
          <w:lang w:val="ru-RU"/>
        </w:rPr>
        <w:t xml:space="preserve">, </w:t>
      </w:r>
      <w:r>
        <w:rPr>
          <w:szCs w:val="22"/>
          <w:lang w:val="ru-RU"/>
        </w:rPr>
        <w:t>Микронезия</w:t>
      </w:r>
      <w:r w:rsidRPr="001704F5">
        <w:rPr>
          <w:szCs w:val="22"/>
          <w:lang w:val="ru-RU"/>
        </w:rPr>
        <w:t xml:space="preserve"> (</w:t>
      </w:r>
      <w:r>
        <w:rPr>
          <w:szCs w:val="22"/>
          <w:lang w:val="ru-RU"/>
        </w:rPr>
        <w:t>Федеративные</w:t>
      </w:r>
      <w:r w:rsidRPr="001704F5">
        <w:rPr>
          <w:szCs w:val="22"/>
          <w:lang w:val="ru-RU"/>
        </w:rPr>
        <w:t xml:space="preserve"> </w:t>
      </w:r>
      <w:r>
        <w:rPr>
          <w:szCs w:val="22"/>
          <w:lang w:val="ru-RU"/>
        </w:rPr>
        <w:t>Штаты</w:t>
      </w:r>
      <w:r w:rsidRPr="001704F5">
        <w:rPr>
          <w:szCs w:val="22"/>
          <w:lang w:val="ru-RU"/>
        </w:rPr>
        <w:t xml:space="preserve">), </w:t>
      </w:r>
      <w:r>
        <w:rPr>
          <w:szCs w:val="22"/>
          <w:lang w:val="ru-RU"/>
        </w:rPr>
        <w:t>Науру</w:t>
      </w:r>
      <w:r w:rsidRPr="001704F5">
        <w:rPr>
          <w:szCs w:val="22"/>
          <w:lang w:val="ru-RU"/>
        </w:rPr>
        <w:t xml:space="preserve">, </w:t>
      </w:r>
      <w:r>
        <w:rPr>
          <w:szCs w:val="22"/>
          <w:lang w:val="ru-RU"/>
        </w:rPr>
        <w:t>Палау</w:t>
      </w:r>
      <w:r w:rsidRPr="001704F5">
        <w:rPr>
          <w:szCs w:val="22"/>
          <w:lang w:val="ru-RU"/>
        </w:rPr>
        <w:t xml:space="preserve">, </w:t>
      </w:r>
      <w:r>
        <w:rPr>
          <w:szCs w:val="22"/>
          <w:lang w:val="ru-RU"/>
        </w:rPr>
        <w:t>Соломоновы</w:t>
      </w:r>
      <w:r w:rsidRPr="001704F5">
        <w:rPr>
          <w:szCs w:val="22"/>
          <w:lang w:val="ru-RU"/>
        </w:rPr>
        <w:t xml:space="preserve"> </w:t>
      </w:r>
      <w:r>
        <w:rPr>
          <w:szCs w:val="22"/>
          <w:lang w:val="ru-RU"/>
        </w:rPr>
        <w:t>Острова</w:t>
      </w:r>
      <w:r w:rsidRPr="001704F5">
        <w:rPr>
          <w:szCs w:val="22"/>
          <w:lang w:val="ru-RU"/>
        </w:rPr>
        <w:t xml:space="preserve">, </w:t>
      </w:r>
      <w:r>
        <w:rPr>
          <w:szCs w:val="22"/>
          <w:lang w:val="ru-RU"/>
        </w:rPr>
        <w:t>Южный</w:t>
      </w:r>
      <w:r w:rsidRPr="001704F5">
        <w:rPr>
          <w:szCs w:val="22"/>
          <w:lang w:val="ru-RU"/>
        </w:rPr>
        <w:t xml:space="preserve"> </w:t>
      </w:r>
      <w:r>
        <w:rPr>
          <w:szCs w:val="22"/>
          <w:lang w:val="ru-RU"/>
        </w:rPr>
        <w:t>Судан</w:t>
      </w:r>
      <w:r w:rsidRPr="001704F5">
        <w:rPr>
          <w:szCs w:val="22"/>
          <w:lang w:val="ru-RU"/>
        </w:rPr>
        <w:t xml:space="preserve">, </w:t>
      </w:r>
      <w:r>
        <w:rPr>
          <w:szCs w:val="22"/>
          <w:lang w:val="ru-RU"/>
        </w:rPr>
        <w:t>Тимор</w:t>
      </w:r>
      <w:r w:rsidRPr="001704F5">
        <w:rPr>
          <w:szCs w:val="22"/>
          <w:lang w:val="ru-RU"/>
        </w:rPr>
        <w:t>-</w:t>
      </w:r>
      <w:r>
        <w:rPr>
          <w:szCs w:val="22"/>
          <w:lang w:val="ru-RU"/>
        </w:rPr>
        <w:t>Лешти</w:t>
      </w:r>
      <w:r w:rsidRPr="00542702">
        <w:rPr>
          <w:szCs w:val="22"/>
          <w:lang w:val="ru-RU"/>
        </w:rPr>
        <w:t xml:space="preserve"> </w:t>
      </w:r>
      <w:r w:rsidR="00531B70" w:rsidRPr="00542702">
        <w:rPr>
          <w:szCs w:val="22"/>
          <w:lang w:val="ru-RU"/>
        </w:rPr>
        <w:t>(</w:t>
      </w:r>
      <w:r w:rsidR="00A53ECD" w:rsidRPr="00542702">
        <w:rPr>
          <w:szCs w:val="22"/>
          <w:lang w:val="ru-RU"/>
        </w:rPr>
        <w:t>7</w:t>
      </w:r>
      <w:r w:rsidR="00531B70" w:rsidRPr="00542702">
        <w:rPr>
          <w:szCs w:val="22"/>
          <w:lang w:val="ru-RU"/>
        </w:rPr>
        <w:t>).</w:t>
      </w:r>
    </w:p>
    <w:p w:rsidR="00531B70" w:rsidRPr="00542702" w:rsidRDefault="00531B70" w:rsidP="00531B70">
      <w:pPr>
        <w:rPr>
          <w:szCs w:val="22"/>
          <w:lang w:val="ru-RU"/>
        </w:rPr>
      </w:pPr>
    </w:p>
    <w:p w:rsidR="00531B70" w:rsidRPr="00542702" w:rsidRDefault="00531B70" w:rsidP="00531B70">
      <w:pPr>
        <w:rPr>
          <w:szCs w:val="22"/>
          <w:lang w:val="ru-RU"/>
        </w:rPr>
      </w:pPr>
    </w:p>
    <w:p w:rsidR="00531B70" w:rsidRPr="00542702" w:rsidRDefault="00542702" w:rsidP="00531B70">
      <w:pPr>
        <w:rPr>
          <w:szCs w:val="22"/>
          <w:u w:val="single"/>
          <w:lang w:val="ru-RU"/>
        </w:rPr>
      </w:pPr>
      <w:r>
        <w:rPr>
          <w:szCs w:val="22"/>
          <w:u w:val="single"/>
          <w:lang w:val="ru-RU"/>
        </w:rPr>
        <w:t>ПРОЕКТ</w:t>
      </w:r>
      <w:r w:rsidRPr="001704F5">
        <w:rPr>
          <w:szCs w:val="22"/>
          <w:u w:val="single"/>
          <w:lang w:val="ru-RU"/>
        </w:rPr>
        <w:t xml:space="preserve"> </w:t>
      </w:r>
      <w:r>
        <w:rPr>
          <w:szCs w:val="22"/>
          <w:u w:val="single"/>
          <w:lang w:val="ru-RU"/>
        </w:rPr>
        <w:t>ПРИГЛАШЕНИЯ, КОТОР</w:t>
      </w:r>
      <w:r w:rsidR="001D4AC3">
        <w:rPr>
          <w:szCs w:val="22"/>
          <w:u w:val="single"/>
          <w:lang w:val="ru-RU"/>
        </w:rPr>
        <w:t>ОЕ</w:t>
      </w:r>
      <w:r>
        <w:rPr>
          <w:szCs w:val="22"/>
          <w:u w:val="single"/>
          <w:lang w:val="ru-RU"/>
        </w:rPr>
        <w:t xml:space="preserve"> ПРЕДЛАГАЕТСЯ НАПРАВИТЬ КАЖДОЙ ДЕЛЕГАЦИИ-НАБЛЮДАТЕЛЮ</w:t>
      </w:r>
    </w:p>
    <w:p w:rsidR="00531B70" w:rsidRPr="00542702" w:rsidRDefault="00531B70" w:rsidP="00531B70">
      <w:pPr>
        <w:rPr>
          <w:szCs w:val="22"/>
          <w:lang w:val="ru-RU"/>
        </w:rPr>
      </w:pPr>
    </w:p>
    <w:p w:rsidR="00531B70" w:rsidRPr="008F21D6" w:rsidRDefault="008F21D6" w:rsidP="00531B70">
      <w:pPr>
        <w:rPr>
          <w:szCs w:val="22"/>
          <w:lang w:val="ru-RU"/>
        </w:rPr>
      </w:pPr>
      <w:r w:rsidRPr="00A25AEA">
        <w:rPr>
          <w:color w:val="000000"/>
          <w:szCs w:val="22"/>
          <w:lang w:val="ru-RU"/>
        </w:rPr>
        <w:t xml:space="preserve">Генеральный директор Всемирной организации интеллектуальной собственности (ВОИС) свидетельствует свое уважение </w:t>
      </w:r>
      <w:r w:rsidR="001D4AC3">
        <w:rPr>
          <w:color w:val="000000"/>
          <w:szCs w:val="22"/>
          <w:lang w:val="ru-RU"/>
        </w:rPr>
        <w:t>М</w:t>
      </w:r>
      <w:r w:rsidRPr="00A25AEA">
        <w:rPr>
          <w:color w:val="000000"/>
          <w:szCs w:val="22"/>
          <w:lang w:val="ru-RU"/>
        </w:rPr>
        <w:t xml:space="preserve">инистру иностранных дел и имеет честь пригласить </w:t>
      </w:r>
      <w:r w:rsidR="001D4AC3">
        <w:rPr>
          <w:color w:val="000000"/>
          <w:szCs w:val="22"/>
          <w:lang w:val="ru-RU"/>
        </w:rPr>
        <w:t>П</w:t>
      </w:r>
      <w:r w:rsidRPr="00A25AEA">
        <w:rPr>
          <w:color w:val="000000"/>
          <w:szCs w:val="22"/>
          <w:lang w:val="ru-RU"/>
        </w:rPr>
        <w:t>равительство Ее/Его Превосходительства быть представленным делегацией-</w:t>
      </w:r>
      <w:r>
        <w:rPr>
          <w:color w:val="000000"/>
          <w:szCs w:val="22"/>
          <w:lang w:val="ru-RU"/>
        </w:rPr>
        <w:t>наблюдателем</w:t>
      </w:r>
      <w:r w:rsidRPr="00A25AEA">
        <w:rPr>
          <w:color w:val="000000"/>
          <w:szCs w:val="22"/>
          <w:lang w:val="ru-RU"/>
        </w:rPr>
        <w:t xml:space="preserve"> на </w:t>
      </w:r>
      <w:r>
        <w:rPr>
          <w:color w:val="000000"/>
          <w:szCs w:val="22"/>
          <w:lang w:val="ru-RU"/>
        </w:rPr>
        <w:t>д</w:t>
      </w:r>
      <w:r w:rsidRPr="005701A5">
        <w:rPr>
          <w:color w:val="000000"/>
          <w:szCs w:val="22"/>
          <w:lang w:val="ru-RU"/>
        </w:rPr>
        <w:t xml:space="preserve">ипломатической конференции по </w:t>
      </w:r>
      <w:r w:rsidR="00251DB0">
        <w:rPr>
          <w:color w:val="000000"/>
          <w:szCs w:val="22"/>
          <w:lang w:val="ru-RU"/>
        </w:rPr>
        <w:t>принятию</w:t>
      </w:r>
      <w:r w:rsidRPr="005701A5">
        <w:rPr>
          <w:color w:val="000000"/>
          <w:szCs w:val="22"/>
          <w:lang w:val="ru-RU"/>
        </w:rPr>
        <w:t xml:space="preserve"> </w:t>
      </w:r>
      <w:r w:rsidR="001D4AC3">
        <w:rPr>
          <w:color w:val="000000"/>
          <w:szCs w:val="22"/>
          <w:lang w:val="ru-RU"/>
        </w:rPr>
        <w:t>пересмотренного Лиссабонского соглашения о наименования</w:t>
      </w:r>
      <w:r w:rsidR="004558BE">
        <w:rPr>
          <w:color w:val="000000"/>
          <w:szCs w:val="22"/>
          <w:lang w:val="ru-RU"/>
        </w:rPr>
        <w:t>х</w:t>
      </w:r>
      <w:r w:rsidR="001D4AC3">
        <w:rPr>
          <w:color w:val="000000"/>
          <w:szCs w:val="22"/>
          <w:lang w:val="ru-RU"/>
        </w:rPr>
        <w:t xml:space="preserve"> мест происхождения и географически</w:t>
      </w:r>
      <w:r w:rsidR="004558BE">
        <w:rPr>
          <w:color w:val="000000"/>
          <w:szCs w:val="22"/>
          <w:lang w:val="ru-RU"/>
        </w:rPr>
        <w:t>х</w:t>
      </w:r>
      <w:r w:rsidR="001D4AC3">
        <w:rPr>
          <w:color w:val="000000"/>
          <w:szCs w:val="22"/>
          <w:lang w:val="ru-RU"/>
        </w:rPr>
        <w:t xml:space="preserve"> указания</w:t>
      </w:r>
      <w:r w:rsidR="004558BE">
        <w:rPr>
          <w:color w:val="000000"/>
          <w:szCs w:val="22"/>
          <w:lang w:val="ru-RU"/>
        </w:rPr>
        <w:t>х</w:t>
      </w:r>
      <w:r w:rsidR="001D4AC3">
        <w:rPr>
          <w:color w:val="000000"/>
          <w:szCs w:val="22"/>
          <w:lang w:val="ru-RU"/>
        </w:rPr>
        <w:t>.</w:t>
      </w:r>
      <w:r w:rsidR="00531B70" w:rsidRPr="008F21D6">
        <w:rPr>
          <w:szCs w:val="22"/>
          <w:lang w:val="ru-RU"/>
        </w:rPr>
        <w:t xml:space="preserve"> </w:t>
      </w:r>
      <w:r w:rsidR="00964A45" w:rsidRPr="008F21D6">
        <w:rPr>
          <w:szCs w:val="22"/>
          <w:lang w:val="ru-RU"/>
        </w:rPr>
        <w:t xml:space="preserve"> </w:t>
      </w:r>
      <w:r w:rsidRPr="00A25AEA">
        <w:rPr>
          <w:color w:val="000000"/>
          <w:szCs w:val="22"/>
          <w:lang w:val="ru-RU"/>
        </w:rPr>
        <w:t xml:space="preserve">Дипломатическая конференция состоится </w:t>
      </w:r>
      <w:r>
        <w:rPr>
          <w:color w:val="000000"/>
          <w:szCs w:val="22"/>
          <w:lang w:val="ru-RU"/>
        </w:rPr>
        <w:t xml:space="preserve">в </w:t>
      </w:r>
      <w:r w:rsidRPr="00A25AEA">
        <w:rPr>
          <w:color w:val="000000"/>
          <w:szCs w:val="22"/>
          <w:lang w:val="ru-RU"/>
        </w:rPr>
        <w:t>[</w:t>
      </w:r>
      <w:r>
        <w:rPr>
          <w:color w:val="000000"/>
          <w:szCs w:val="22"/>
          <w:lang w:val="ru-RU"/>
        </w:rPr>
        <w:t>город, страна</w:t>
      </w:r>
      <w:r w:rsidRPr="00A25AEA">
        <w:rPr>
          <w:color w:val="000000"/>
          <w:szCs w:val="22"/>
          <w:lang w:val="ru-RU"/>
        </w:rPr>
        <w:t>]</w:t>
      </w:r>
      <w:r w:rsidRPr="00516EFB">
        <w:rPr>
          <w:color w:val="000000"/>
          <w:szCs w:val="22"/>
          <w:lang w:val="ru-RU"/>
        </w:rPr>
        <w:t xml:space="preserve"> </w:t>
      </w:r>
      <w:r>
        <w:rPr>
          <w:color w:val="000000"/>
          <w:szCs w:val="22"/>
          <w:lang w:val="ru-RU"/>
        </w:rPr>
        <w:t>в</w:t>
      </w:r>
      <w:r w:rsidRPr="00A25AEA">
        <w:rPr>
          <w:color w:val="000000"/>
          <w:szCs w:val="22"/>
          <w:lang w:val="ru-RU"/>
        </w:rPr>
        <w:t xml:space="preserve"> [место проведения] в период [</w:t>
      </w:r>
      <w:r>
        <w:rPr>
          <w:color w:val="000000"/>
          <w:szCs w:val="22"/>
          <w:lang w:val="ru-RU"/>
        </w:rPr>
        <w:t>сроки</w:t>
      </w:r>
      <w:r w:rsidRPr="00A25AEA">
        <w:rPr>
          <w:color w:val="000000"/>
          <w:szCs w:val="22"/>
          <w:lang w:val="ru-RU"/>
        </w:rPr>
        <w:t>] и откроется в 10 час</w:t>
      </w:r>
      <w:r w:rsidR="00467F2B">
        <w:rPr>
          <w:color w:val="000000"/>
          <w:szCs w:val="22"/>
          <w:lang w:val="ru-RU"/>
        </w:rPr>
        <w:t>ов</w:t>
      </w:r>
      <w:r w:rsidRPr="00A25AEA">
        <w:rPr>
          <w:color w:val="000000"/>
          <w:szCs w:val="22"/>
          <w:lang w:val="ru-RU"/>
        </w:rPr>
        <w:t xml:space="preserve"> утра в первый день ее проведения.</w:t>
      </w:r>
      <w:r w:rsidR="00467F2B">
        <w:rPr>
          <w:color w:val="000000"/>
          <w:szCs w:val="22"/>
          <w:lang w:val="ru-RU"/>
        </w:rPr>
        <w:t xml:space="preserve"> </w:t>
      </w:r>
      <w:r w:rsidRPr="00A25AEA">
        <w:rPr>
          <w:color w:val="000000"/>
          <w:szCs w:val="22"/>
          <w:lang w:val="ru-RU"/>
        </w:rPr>
        <w:t xml:space="preserve"> </w:t>
      </w:r>
      <w:r w:rsidR="00467F2B">
        <w:rPr>
          <w:color w:val="000000"/>
          <w:szCs w:val="22"/>
          <w:lang w:val="ru-RU"/>
        </w:rPr>
        <w:t>Для</w:t>
      </w:r>
      <w:r w:rsidRPr="00A25AEA">
        <w:rPr>
          <w:color w:val="000000"/>
          <w:szCs w:val="22"/>
          <w:lang w:val="ru-RU"/>
        </w:rPr>
        <w:t xml:space="preserve"> облегчения процесса регистрации участников </w:t>
      </w:r>
      <w:r w:rsidR="00467F2B">
        <w:rPr>
          <w:color w:val="000000"/>
          <w:szCs w:val="22"/>
          <w:lang w:val="ru-RU"/>
        </w:rPr>
        <w:t>действуе</w:t>
      </w:r>
      <w:r w:rsidRPr="00A25AEA">
        <w:rPr>
          <w:color w:val="000000"/>
          <w:szCs w:val="22"/>
          <w:lang w:val="ru-RU"/>
        </w:rPr>
        <w:t>т онлайновая система регистрации.</w:t>
      </w:r>
      <w:r w:rsidR="00467F2B">
        <w:rPr>
          <w:color w:val="000000"/>
          <w:szCs w:val="22"/>
          <w:lang w:val="ru-RU"/>
        </w:rPr>
        <w:t xml:space="preserve"> </w:t>
      </w:r>
      <w:r w:rsidRPr="00A25AEA">
        <w:rPr>
          <w:color w:val="000000"/>
          <w:szCs w:val="22"/>
          <w:lang w:val="ru-RU"/>
        </w:rPr>
        <w:t xml:space="preserve"> </w:t>
      </w:r>
      <w:r w:rsidR="00467F2B">
        <w:rPr>
          <w:color w:val="000000"/>
          <w:szCs w:val="22"/>
          <w:lang w:val="ru-RU"/>
        </w:rPr>
        <w:t xml:space="preserve">В этой связи </w:t>
      </w:r>
      <w:r w:rsidRPr="00A25AEA">
        <w:rPr>
          <w:color w:val="000000"/>
          <w:szCs w:val="22"/>
          <w:lang w:val="ru-RU"/>
        </w:rPr>
        <w:t xml:space="preserve">было бы желательно, </w:t>
      </w:r>
      <w:r w:rsidR="006811CF">
        <w:rPr>
          <w:color w:val="000000"/>
          <w:szCs w:val="22"/>
          <w:lang w:val="ru-RU"/>
        </w:rPr>
        <w:t>что</w:t>
      </w:r>
      <w:r w:rsidRPr="00A25AEA">
        <w:rPr>
          <w:color w:val="000000"/>
          <w:szCs w:val="22"/>
          <w:lang w:val="ru-RU"/>
        </w:rPr>
        <w:t xml:space="preserve">бы представители </w:t>
      </w:r>
      <w:r w:rsidR="00467F2B">
        <w:rPr>
          <w:color w:val="000000"/>
          <w:szCs w:val="22"/>
          <w:lang w:val="ru-RU"/>
        </w:rPr>
        <w:lastRenderedPageBreak/>
        <w:t>П</w:t>
      </w:r>
      <w:r w:rsidRPr="00A25AEA">
        <w:rPr>
          <w:color w:val="000000"/>
          <w:szCs w:val="22"/>
          <w:lang w:val="ru-RU"/>
        </w:rPr>
        <w:t xml:space="preserve">равительства Ее/Его Превосходительства зарегистрировались </w:t>
      </w:r>
      <w:r>
        <w:rPr>
          <w:color w:val="000000"/>
          <w:szCs w:val="22"/>
          <w:lang w:val="ru-RU"/>
        </w:rPr>
        <w:t>он</w:t>
      </w:r>
      <w:r w:rsidRPr="00A25AEA">
        <w:rPr>
          <w:color w:val="000000"/>
          <w:szCs w:val="22"/>
          <w:lang w:val="ru-RU"/>
        </w:rPr>
        <w:t xml:space="preserve">лайн к (дата) </w:t>
      </w:r>
      <w:r>
        <w:rPr>
          <w:color w:val="000000"/>
          <w:szCs w:val="22"/>
          <w:lang w:val="ru-RU"/>
        </w:rPr>
        <w:t>по адресу</w:t>
      </w:r>
      <w:r w:rsidR="00531B70" w:rsidRPr="008F21D6">
        <w:rPr>
          <w:szCs w:val="22"/>
          <w:lang w:val="ru-RU"/>
        </w:rPr>
        <w:t>:  (</w:t>
      </w:r>
      <w:r w:rsidR="00531B70">
        <w:rPr>
          <w:szCs w:val="22"/>
        </w:rPr>
        <w:t>url</w:t>
      </w:r>
      <w:r w:rsidR="00531B70" w:rsidRPr="008F21D6">
        <w:rPr>
          <w:szCs w:val="22"/>
          <w:lang w:val="ru-RU"/>
        </w:rPr>
        <w:t>)</w:t>
      </w:r>
      <w:r w:rsidR="00467F2B">
        <w:rPr>
          <w:szCs w:val="22"/>
          <w:lang w:val="ru-RU"/>
        </w:rPr>
        <w:t>.</w:t>
      </w:r>
    </w:p>
    <w:p w:rsidR="00531B70" w:rsidRPr="008F21D6" w:rsidRDefault="00531B70" w:rsidP="00531B70">
      <w:pPr>
        <w:rPr>
          <w:szCs w:val="22"/>
          <w:lang w:val="ru-RU"/>
        </w:rPr>
      </w:pPr>
    </w:p>
    <w:p w:rsidR="00531B70" w:rsidRPr="008F21D6" w:rsidRDefault="008F21D6" w:rsidP="00531B70">
      <w:pPr>
        <w:rPr>
          <w:szCs w:val="22"/>
          <w:lang w:val="ru-RU"/>
        </w:rPr>
      </w:pPr>
      <w:r w:rsidRPr="006A1CF1">
        <w:rPr>
          <w:color w:val="000000"/>
          <w:szCs w:val="22"/>
          <w:lang w:val="ru-RU"/>
        </w:rPr>
        <w:t>Синхронный</w:t>
      </w:r>
      <w:r w:rsidRPr="008F21D6">
        <w:rPr>
          <w:color w:val="000000"/>
          <w:szCs w:val="22"/>
          <w:lang w:val="ru-RU"/>
        </w:rPr>
        <w:t xml:space="preserve"> </w:t>
      </w:r>
      <w:r w:rsidRPr="006A1CF1">
        <w:rPr>
          <w:color w:val="000000"/>
          <w:szCs w:val="22"/>
          <w:lang w:val="ru-RU"/>
        </w:rPr>
        <w:t>перевод</w:t>
      </w:r>
      <w:r w:rsidRPr="008F21D6">
        <w:rPr>
          <w:color w:val="000000"/>
          <w:szCs w:val="22"/>
          <w:lang w:val="ru-RU"/>
        </w:rPr>
        <w:t xml:space="preserve"> </w:t>
      </w:r>
      <w:r w:rsidRPr="006A1CF1">
        <w:rPr>
          <w:color w:val="000000"/>
          <w:szCs w:val="22"/>
          <w:lang w:val="ru-RU"/>
        </w:rPr>
        <w:t>будет</w:t>
      </w:r>
      <w:r w:rsidRPr="008F21D6">
        <w:rPr>
          <w:color w:val="000000"/>
          <w:szCs w:val="22"/>
          <w:lang w:val="ru-RU"/>
        </w:rPr>
        <w:t xml:space="preserve"> </w:t>
      </w:r>
      <w:r w:rsidRPr="006A1CF1">
        <w:rPr>
          <w:color w:val="000000"/>
          <w:szCs w:val="22"/>
          <w:lang w:val="ru-RU"/>
        </w:rPr>
        <w:t>осуществляться</w:t>
      </w:r>
      <w:r w:rsidRPr="008F21D6">
        <w:rPr>
          <w:color w:val="000000"/>
          <w:szCs w:val="22"/>
          <w:lang w:val="ru-RU"/>
        </w:rPr>
        <w:t xml:space="preserve"> </w:t>
      </w:r>
      <w:r>
        <w:rPr>
          <w:color w:val="000000"/>
          <w:szCs w:val="22"/>
          <w:lang w:val="ru-RU"/>
        </w:rPr>
        <w:t>с</w:t>
      </w:r>
      <w:r w:rsidRPr="008F21D6">
        <w:rPr>
          <w:color w:val="000000"/>
          <w:szCs w:val="22"/>
          <w:lang w:val="ru-RU"/>
        </w:rPr>
        <w:t xml:space="preserve"> </w:t>
      </w:r>
      <w:r w:rsidRPr="006A1CF1">
        <w:rPr>
          <w:color w:val="000000"/>
          <w:szCs w:val="22"/>
          <w:lang w:val="ru-RU"/>
        </w:rPr>
        <w:t>английск</w:t>
      </w:r>
      <w:r>
        <w:rPr>
          <w:color w:val="000000"/>
          <w:szCs w:val="22"/>
          <w:lang w:val="ru-RU"/>
        </w:rPr>
        <w:t>ого</w:t>
      </w:r>
      <w:r w:rsidRPr="008F21D6">
        <w:rPr>
          <w:color w:val="000000"/>
          <w:szCs w:val="22"/>
          <w:lang w:val="ru-RU"/>
        </w:rPr>
        <w:t xml:space="preserve">, </w:t>
      </w:r>
      <w:r w:rsidRPr="006A1CF1">
        <w:rPr>
          <w:color w:val="000000"/>
          <w:szCs w:val="22"/>
          <w:lang w:val="ru-RU"/>
        </w:rPr>
        <w:t>арабск</w:t>
      </w:r>
      <w:r>
        <w:rPr>
          <w:color w:val="000000"/>
          <w:szCs w:val="22"/>
          <w:lang w:val="ru-RU"/>
        </w:rPr>
        <w:t>ого</w:t>
      </w:r>
      <w:r w:rsidRPr="008F21D6">
        <w:rPr>
          <w:color w:val="000000"/>
          <w:szCs w:val="22"/>
          <w:lang w:val="ru-RU"/>
        </w:rPr>
        <w:t xml:space="preserve">, </w:t>
      </w:r>
      <w:r w:rsidRPr="006A1CF1">
        <w:rPr>
          <w:color w:val="000000"/>
          <w:szCs w:val="22"/>
          <w:lang w:val="ru-RU"/>
        </w:rPr>
        <w:t>испанск</w:t>
      </w:r>
      <w:r>
        <w:rPr>
          <w:color w:val="000000"/>
          <w:szCs w:val="22"/>
          <w:lang w:val="ru-RU"/>
        </w:rPr>
        <w:t>ого</w:t>
      </w:r>
      <w:r w:rsidRPr="008F21D6">
        <w:rPr>
          <w:color w:val="000000"/>
          <w:szCs w:val="22"/>
          <w:lang w:val="ru-RU"/>
        </w:rPr>
        <w:t xml:space="preserve">, </w:t>
      </w:r>
      <w:r w:rsidRPr="006A1CF1">
        <w:rPr>
          <w:color w:val="000000"/>
          <w:szCs w:val="22"/>
          <w:lang w:val="ru-RU"/>
        </w:rPr>
        <w:t>китайск</w:t>
      </w:r>
      <w:r>
        <w:rPr>
          <w:color w:val="000000"/>
          <w:szCs w:val="22"/>
          <w:lang w:val="ru-RU"/>
        </w:rPr>
        <w:t>ого</w:t>
      </w:r>
      <w:r w:rsidRPr="008F21D6">
        <w:rPr>
          <w:color w:val="000000"/>
          <w:szCs w:val="22"/>
          <w:lang w:val="ru-RU"/>
        </w:rPr>
        <w:t xml:space="preserve">, </w:t>
      </w:r>
      <w:r w:rsidRPr="006A1CF1">
        <w:rPr>
          <w:color w:val="000000"/>
          <w:szCs w:val="22"/>
          <w:lang w:val="ru-RU"/>
        </w:rPr>
        <w:t>русск</w:t>
      </w:r>
      <w:r>
        <w:rPr>
          <w:color w:val="000000"/>
          <w:szCs w:val="22"/>
          <w:lang w:val="ru-RU"/>
        </w:rPr>
        <w:t>ого</w:t>
      </w:r>
      <w:r w:rsidRPr="008F21D6">
        <w:rPr>
          <w:color w:val="000000"/>
          <w:szCs w:val="22"/>
          <w:lang w:val="ru-RU"/>
        </w:rPr>
        <w:t xml:space="preserve"> </w:t>
      </w:r>
      <w:r w:rsidRPr="006A1CF1">
        <w:rPr>
          <w:color w:val="000000"/>
          <w:szCs w:val="22"/>
          <w:lang w:val="ru-RU"/>
        </w:rPr>
        <w:t>и</w:t>
      </w:r>
      <w:r w:rsidRPr="008F21D6">
        <w:rPr>
          <w:color w:val="000000"/>
          <w:szCs w:val="22"/>
          <w:lang w:val="ru-RU"/>
        </w:rPr>
        <w:t xml:space="preserve"> </w:t>
      </w:r>
      <w:r w:rsidRPr="006A1CF1">
        <w:rPr>
          <w:color w:val="000000"/>
          <w:szCs w:val="22"/>
          <w:lang w:val="ru-RU"/>
        </w:rPr>
        <w:t>французск</w:t>
      </w:r>
      <w:r>
        <w:rPr>
          <w:color w:val="000000"/>
          <w:szCs w:val="22"/>
          <w:lang w:val="ru-RU"/>
        </w:rPr>
        <w:t>ого</w:t>
      </w:r>
      <w:r w:rsidRPr="008F21D6">
        <w:rPr>
          <w:color w:val="000000"/>
          <w:szCs w:val="22"/>
          <w:lang w:val="ru-RU"/>
        </w:rPr>
        <w:t xml:space="preserve"> </w:t>
      </w:r>
      <w:r w:rsidRPr="006A1CF1">
        <w:rPr>
          <w:color w:val="000000"/>
          <w:szCs w:val="22"/>
          <w:lang w:val="ru-RU"/>
        </w:rPr>
        <w:t>язык</w:t>
      </w:r>
      <w:r>
        <w:rPr>
          <w:color w:val="000000"/>
          <w:szCs w:val="22"/>
          <w:lang w:val="ru-RU"/>
        </w:rPr>
        <w:t>ов</w:t>
      </w:r>
      <w:r w:rsidRPr="008F21D6">
        <w:rPr>
          <w:color w:val="000000"/>
          <w:szCs w:val="22"/>
          <w:lang w:val="ru-RU"/>
        </w:rPr>
        <w:t xml:space="preserve"> </w:t>
      </w:r>
      <w:r w:rsidRPr="006A1CF1">
        <w:rPr>
          <w:color w:val="000000"/>
          <w:szCs w:val="22"/>
          <w:lang w:val="ru-RU"/>
        </w:rPr>
        <w:t>и</w:t>
      </w:r>
      <w:r w:rsidRPr="008F21D6">
        <w:rPr>
          <w:color w:val="000000"/>
          <w:szCs w:val="22"/>
          <w:lang w:val="ru-RU"/>
        </w:rPr>
        <w:t xml:space="preserve"> </w:t>
      </w:r>
      <w:r>
        <w:rPr>
          <w:color w:val="000000"/>
          <w:szCs w:val="22"/>
          <w:lang w:val="ru-RU"/>
        </w:rPr>
        <w:t>на</w:t>
      </w:r>
      <w:r w:rsidRPr="008F21D6">
        <w:rPr>
          <w:color w:val="000000"/>
          <w:szCs w:val="22"/>
          <w:lang w:val="ru-RU"/>
        </w:rPr>
        <w:t xml:space="preserve"> </w:t>
      </w:r>
      <w:r w:rsidRPr="006A1CF1">
        <w:rPr>
          <w:color w:val="000000"/>
          <w:szCs w:val="22"/>
          <w:lang w:val="ru-RU"/>
        </w:rPr>
        <w:t>эти</w:t>
      </w:r>
      <w:r w:rsidRPr="008F21D6">
        <w:rPr>
          <w:color w:val="000000"/>
          <w:szCs w:val="22"/>
          <w:lang w:val="ru-RU"/>
        </w:rPr>
        <w:t xml:space="preserve"> </w:t>
      </w:r>
      <w:r w:rsidRPr="006A1CF1">
        <w:rPr>
          <w:color w:val="000000"/>
          <w:szCs w:val="22"/>
          <w:lang w:val="ru-RU"/>
        </w:rPr>
        <w:t>язык</w:t>
      </w:r>
      <w:r>
        <w:rPr>
          <w:color w:val="000000"/>
          <w:szCs w:val="22"/>
          <w:lang w:val="ru-RU"/>
        </w:rPr>
        <w:t>и</w:t>
      </w:r>
      <w:r w:rsidRPr="008F21D6">
        <w:rPr>
          <w:color w:val="000000"/>
          <w:szCs w:val="22"/>
          <w:lang w:val="ru-RU"/>
        </w:rPr>
        <w:t xml:space="preserve">, </w:t>
      </w:r>
      <w:r w:rsidRPr="006A1CF1">
        <w:rPr>
          <w:color w:val="000000"/>
          <w:szCs w:val="22"/>
          <w:lang w:val="ru-RU"/>
        </w:rPr>
        <w:t>а</w:t>
      </w:r>
      <w:r w:rsidRPr="008F21D6">
        <w:rPr>
          <w:color w:val="000000"/>
          <w:szCs w:val="22"/>
          <w:lang w:val="ru-RU"/>
        </w:rPr>
        <w:t xml:space="preserve"> </w:t>
      </w:r>
      <w:r w:rsidRPr="006A1CF1">
        <w:rPr>
          <w:color w:val="000000"/>
          <w:szCs w:val="22"/>
          <w:lang w:val="ru-RU"/>
        </w:rPr>
        <w:t>также</w:t>
      </w:r>
      <w:r w:rsidRPr="008F21D6">
        <w:rPr>
          <w:color w:val="000000"/>
          <w:szCs w:val="22"/>
          <w:lang w:val="ru-RU"/>
        </w:rPr>
        <w:t xml:space="preserve"> </w:t>
      </w:r>
      <w:r w:rsidRPr="006A1CF1">
        <w:rPr>
          <w:color w:val="000000"/>
          <w:szCs w:val="22"/>
          <w:lang w:val="ru-RU"/>
        </w:rPr>
        <w:t>с</w:t>
      </w:r>
      <w:r w:rsidRPr="008F21D6">
        <w:rPr>
          <w:color w:val="000000"/>
          <w:szCs w:val="22"/>
          <w:lang w:val="ru-RU"/>
        </w:rPr>
        <w:t xml:space="preserve"> </w:t>
      </w:r>
      <w:r w:rsidRPr="006A1CF1">
        <w:rPr>
          <w:color w:val="000000"/>
          <w:szCs w:val="22"/>
          <w:lang w:val="ru-RU"/>
        </w:rPr>
        <w:t>португальского</w:t>
      </w:r>
      <w:r w:rsidRPr="008F21D6">
        <w:rPr>
          <w:color w:val="000000"/>
          <w:szCs w:val="22"/>
          <w:lang w:val="ru-RU"/>
        </w:rPr>
        <w:t xml:space="preserve"> </w:t>
      </w:r>
      <w:r w:rsidRPr="006A1CF1">
        <w:rPr>
          <w:color w:val="000000"/>
          <w:szCs w:val="22"/>
          <w:lang w:val="ru-RU"/>
        </w:rPr>
        <w:t>на</w:t>
      </w:r>
      <w:r w:rsidRPr="008F21D6">
        <w:rPr>
          <w:color w:val="000000"/>
          <w:szCs w:val="22"/>
          <w:lang w:val="ru-RU"/>
        </w:rPr>
        <w:t xml:space="preserve"> </w:t>
      </w:r>
      <w:r w:rsidR="00467F2B">
        <w:rPr>
          <w:color w:val="000000"/>
          <w:szCs w:val="22"/>
          <w:lang w:val="ru-RU"/>
        </w:rPr>
        <w:t xml:space="preserve">остальные </w:t>
      </w:r>
      <w:r w:rsidRPr="006A1CF1">
        <w:rPr>
          <w:color w:val="000000"/>
          <w:szCs w:val="22"/>
          <w:lang w:val="ru-RU"/>
        </w:rPr>
        <w:t>шесть</w:t>
      </w:r>
      <w:r w:rsidRPr="008F21D6">
        <w:rPr>
          <w:color w:val="000000"/>
          <w:szCs w:val="22"/>
          <w:lang w:val="ru-RU"/>
        </w:rPr>
        <w:t xml:space="preserve"> </w:t>
      </w:r>
      <w:r w:rsidRPr="006A1CF1">
        <w:rPr>
          <w:color w:val="000000"/>
          <w:szCs w:val="22"/>
          <w:lang w:val="ru-RU"/>
        </w:rPr>
        <w:t>языков</w:t>
      </w:r>
      <w:r w:rsidR="00531B70" w:rsidRPr="008F21D6">
        <w:rPr>
          <w:szCs w:val="22"/>
          <w:lang w:val="ru-RU"/>
        </w:rPr>
        <w:t>.</w:t>
      </w:r>
    </w:p>
    <w:p w:rsidR="00531B70" w:rsidRPr="008F21D6" w:rsidRDefault="00531B70" w:rsidP="00531B70">
      <w:pPr>
        <w:rPr>
          <w:szCs w:val="22"/>
          <w:lang w:val="ru-RU"/>
        </w:rPr>
      </w:pPr>
    </w:p>
    <w:p w:rsidR="00511212" w:rsidRPr="008F21D6" w:rsidRDefault="008F21D6" w:rsidP="00511212">
      <w:pPr>
        <w:rPr>
          <w:szCs w:val="22"/>
          <w:lang w:val="ru-RU"/>
        </w:rPr>
      </w:pPr>
      <w:r w:rsidRPr="000635D3">
        <w:rPr>
          <w:color w:val="000000"/>
          <w:szCs w:val="22"/>
          <w:lang w:val="ru-RU"/>
        </w:rPr>
        <w:t>Проект</w:t>
      </w:r>
      <w:r w:rsidRPr="008F21D6">
        <w:rPr>
          <w:color w:val="000000"/>
          <w:szCs w:val="22"/>
          <w:lang w:val="ru-RU"/>
        </w:rPr>
        <w:t xml:space="preserve"> </w:t>
      </w:r>
      <w:r>
        <w:rPr>
          <w:color w:val="000000"/>
          <w:szCs w:val="22"/>
          <w:lang w:val="ru-RU"/>
        </w:rPr>
        <w:t>п</w:t>
      </w:r>
      <w:r w:rsidRPr="000635D3">
        <w:rPr>
          <w:color w:val="000000"/>
          <w:szCs w:val="22"/>
          <w:lang w:val="ru-RU"/>
        </w:rPr>
        <w:t>овестки</w:t>
      </w:r>
      <w:r w:rsidRPr="008F21D6">
        <w:rPr>
          <w:color w:val="000000"/>
          <w:szCs w:val="22"/>
          <w:lang w:val="ru-RU"/>
        </w:rPr>
        <w:t xml:space="preserve"> </w:t>
      </w:r>
      <w:r w:rsidRPr="000635D3">
        <w:rPr>
          <w:color w:val="000000"/>
          <w:szCs w:val="22"/>
          <w:lang w:val="ru-RU"/>
        </w:rPr>
        <w:t>дня</w:t>
      </w:r>
      <w:r w:rsidRPr="008F21D6">
        <w:rPr>
          <w:color w:val="000000"/>
          <w:szCs w:val="22"/>
          <w:lang w:val="ru-RU"/>
        </w:rPr>
        <w:t xml:space="preserve"> </w:t>
      </w:r>
      <w:r>
        <w:rPr>
          <w:color w:val="000000"/>
          <w:szCs w:val="22"/>
          <w:lang w:val="ru-RU"/>
        </w:rPr>
        <w:t>д</w:t>
      </w:r>
      <w:r w:rsidRPr="000635D3">
        <w:rPr>
          <w:color w:val="000000"/>
          <w:szCs w:val="22"/>
          <w:lang w:val="ru-RU"/>
        </w:rPr>
        <w:t>ипломатической</w:t>
      </w:r>
      <w:r w:rsidRPr="008F21D6">
        <w:rPr>
          <w:color w:val="000000"/>
          <w:szCs w:val="22"/>
          <w:lang w:val="ru-RU"/>
        </w:rPr>
        <w:t xml:space="preserve"> </w:t>
      </w:r>
      <w:r w:rsidRPr="000635D3">
        <w:rPr>
          <w:color w:val="000000"/>
          <w:szCs w:val="22"/>
          <w:lang w:val="ru-RU"/>
        </w:rPr>
        <w:t>конференции</w:t>
      </w:r>
      <w:r w:rsidRPr="008F21D6">
        <w:rPr>
          <w:color w:val="000000"/>
          <w:szCs w:val="22"/>
          <w:lang w:val="ru-RU"/>
        </w:rPr>
        <w:t xml:space="preserve"> </w:t>
      </w:r>
      <w:r>
        <w:rPr>
          <w:color w:val="000000"/>
          <w:szCs w:val="22"/>
          <w:lang w:val="ru-RU"/>
        </w:rPr>
        <w:t>и</w:t>
      </w:r>
      <w:r w:rsidRPr="008F21D6">
        <w:rPr>
          <w:color w:val="000000"/>
          <w:szCs w:val="22"/>
          <w:lang w:val="ru-RU"/>
        </w:rPr>
        <w:t xml:space="preserve"> </w:t>
      </w:r>
      <w:r w:rsidRPr="000635D3">
        <w:rPr>
          <w:color w:val="000000"/>
          <w:szCs w:val="22"/>
          <w:lang w:val="ru-RU"/>
        </w:rPr>
        <w:t>проект</w:t>
      </w:r>
      <w:r w:rsidRPr="008F21D6">
        <w:rPr>
          <w:color w:val="000000"/>
          <w:szCs w:val="22"/>
          <w:lang w:val="ru-RU"/>
        </w:rPr>
        <w:t xml:space="preserve"> </w:t>
      </w:r>
      <w:r w:rsidR="00467F2B">
        <w:rPr>
          <w:color w:val="000000"/>
          <w:szCs w:val="22"/>
          <w:lang w:val="ru-RU"/>
        </w:rPr>
        <w:t>П</w:t>
      </w:r>
      <w:r w:rsidRPr="000635D3">
        <w:rPr>
          <w:color w:val="000000"/>
          <w:szCs w:val="22"/>
          <w:lang w:val="ru-RU"/>
        </w:rPr>
        <w:t>равил</w:t>
      </w:r>
      <w:r w:rsidRPr="008F21D6">
        <w:rPr>
          <w:color w:val="000000"/>
          <w:szCs w:val="22"/>
          <w:lang w:val="ru-RU"/>
        </w:rPr>
        <w:t xml:space="preserve"> </w:t>
      </w:r>
      <w:r w:rsidRPr="000635D3">
        <w:rPr>
          <w:color w:val="000000"/>
          <w:szCs w:val="22"/>
          <w:lang w:val="ru-RU"/>
        </w:rPr>
        <w:t>процедуры</w:t>
      </w:r>
      <w:r w:rsidRPr="008F21D6">
        <w:rPr>
          <w:color w:val="000000"/>
          <w:szCs w:val="22"/>
          <w:lang w:val="ru-RU"/>
        </w:rPr>
        <w:t xml:space="preserve"> </w:t>
      </w:r>
      <w:r>
        <w:rPr>
          <w:color w:val="000000"/>
          <w:szCs w:val="22"/>
          <w:lang w:val="ru-RU"/>
        </w:rPr>
        <w:t>д</w:t>
      </w:r>
      <w:r w:rsidRPr="005701A5">
        <w:rPr>
          <w:color w:val="000000"/>
          <w:szCs w:val="22"/>
          <w:lang w:val="ru-RU"/>
        </w:rPr>
        <w:t>ипломатической</w:t>
      </w:r>
      <w:r w:rsidRPr="008F21D6">
        <w:rPr>
          <w:color w:val="000000"/>
          <w:szCs w:val="22"/>
          <w:lang w:val="ru-RU"/>
        </w:rPr>
        <w:t xml:space="preserve"> </w:t>
      </w:r>
      <w:r w:rsidRPr="005701A5">
        <w:rPr>
          <w:color w:val="000000"/>
          <w:szCs w:val="22"/>
          <w:lang w:val="ru-RU"/>
        </w:rPr>
        <w:t>конференции</w:t>
      </w:r>
      <w:r w:rsidRPr="008F21D6">
        <w:rPr>
          <w:color w:val="000000"/>
          <w:szCs w:val="22"/>
          <w:lang w:val="ru-RU"/>
        </w:rPr>
        <w:t xml:space="preserve"> </w:t>
      </w:r>
      <w:r w:rsidRPr="005701A5">
        <w:rPr>
          <w:color w:val="000000"/>
          <w:szCs w:val="22"/>
          <w:lang w:val="ru-RU"/>
        </w:rPr>
        <w:t>по</w:t>
      </w:r>
      <w:r w:rsidRPr="008F21D6">
        <w:rPr>
          <w:color w:val="000000"/>
          <w:szCs w:val="22"/>
          <w:lang w:val="ru-RU"/>
        </w:rPr>
        <w:t xml:space="preserve"> </w:t>
      </w:r>
      <w:r w:rsidR="00467F2B">
        <w:rPr>
          <w:color w:val="000000"/>
          <w:szCs w:val="22"/>
          <w:lang w:val="ru-RU"/>
        </w:rPr>
        <w:t>принятию пересмотренного Лиссабонского соглашения о наименования</w:t>
      </w:r>
      <w:r w:rsidR="004558BE">
        <w:rPr>
          <w:color w:val="000000"/>
          <w:szCs w:val="22"/>
          <w:lang w:val="ru-RU"/>
        </w:rPr>
        <w:t>х</w:t>
      </w:r>
      <w:r w:rsidR="00467F2B">
        <w:rPr>
          <w:color w:val="000000"/>
          <w:szCs w:val="22"/>
          <w:lang w:val="ru-RU"/>
        </w:rPr>
        <w:t xml:space="preserve"> мест происхождения и географически</w:t>
      </w:r>
      <w:r w:rsidR="004558BE">
        <w:rPr>
          <w:color w:val="000000"/>
          <w:szCs w:val="22"/>
          <w:lang w:val="ru-RU"/>
        </w:rPr>
        <w:t>х</w:t>
      </w:r>
      <w:r w:rsidR="00467F2B">
        <w:rPr>
          <w:color w:val="000000"/>
          <w:szCs w:val="22"/>
          <w:lang w:val="ru-RU"/>
        </w:rPr>
        <w:t xml:space="preserve"> указания</w:t>
      </w:r>
      <w:r w:rsidR="004558BE">
        <w:rPr>
          <w:color w:val="000000"/>
          <w:szCs w:val="22"/>
          <w:lang w:val="ru-RU"/>
        </w:rPr>
        <w:t>х</w:t>
      </w:r>
      <w:r w:rsidRPr="008F21D6">
        <w:rPr>
          <w:color w:val="000000"/>
          <w:szCs w:val="22"/>
          <w:lang w:val="ru-RU"/>
        </w:rPr>
        <w:t xml:space="preserve"> </w:t>
      </w:r>
      <w:r w:rsidRPr="000635D3">
        <w:rPr>
          <w:color w:val="000000"/>
          <w:szCs w:val="22"/>
          <w:lang w:val="ru-RU"/>
        </w:rPr>
        <w:t>прилагаются</w:t>
      </w:r>
      <w:r w:rsidRPr="008F21D6">
        <w:rPr>
          <w:color w:val="000000"/>
          <w:szCs w:val="22"/>
          <w:lang w:val="ru-RU"/>
        </w:rPr>
        <w:t xml:space="preserve"> </w:t>
      </w:r>
      <w:r w:rsidRPr="000635D3">
        <w:rPr>
          <w:color w:val="000000"/>
          <w:szCs w:val="22"/>
          <w:lang w:val="ru-RU"/>
        </w:rPr>
        <w:t>к</w:t>
      </w:r>
      <w:r w:rsidRPr="008F21D6">
        <w:rPr>
          <w:color w:val="000000"/>
          <w:szCs w:val="22"/>
          <w:lang w:val="ru-RU"/>
        </w:rPr>
        <w:t xml:space="preserve"> </w:t>
      </w:r>
      <w:r w:rsidRPr="000635D3">
        <w:rPr>
          <w:color w:val="000000"/>
          <w:szCs w:val="22"/>
          <w:lang w:val="ru-RU"/>
        </w:rPr>
        <w:t>настоящей</w:t>
      </w:r>
      <w:r w:rsidRPr="008F21D6">
        <w:rPr>
          <w:color w:val="000000"/>
          <w:szCs w:val="22"/>
          <w:lang w:val="ru-RU"/>
        </w:rPr>
        <w:t xml:space="preserve"> </w:t>
      </w:r>
      <w:r>
        <w:rPr>
          <w:color w:val="000000"/>
          <w:szCs w:val="22"/>
          <w:lang w:val="ru-RU"/>
        </w:rPr>
        <w:t>н</w:t>
      </w:r>
      <w:r w:rsidRPr="000635D3">
        <w:rPr>
          <w:color w:val="000000"/>
          <w:szCs w:val="22"/>
          <w:lang w:val="ru-RU"/>
        </w:rPr>
        <w:t>оте</w:t>
      </w:r>
      <w:r w:rsidR="009A712D">
        <w:rPr>
          <w:noProof/>
          <w:szCs w:val="22"/>
          <w:lang w:eastAsia="en-US"/>
        </w:rPr>
        <mc:AlternateContent>
          <mc:Choice Requires="wps">
            <w:drawing>
              <wp:anchor distT="0" distB="0" distL="114300" distR="114300" simplePos="0" relativeHeight="251664896" behindDoc="0" locked="0" layoutInCell="1" allowOverlap="1">
                <wp:simplePos x="0" y="0"/>
                <wp:positionH relativeFrom="column">
                  <wp:posOffset>-697230</wp:posOffset>
                </wp:positionH>
                <wp:positionV relativeFrom="paragraph">
                  <wp:posOffset>173355</wp:posOffset>
                </wp:positionV>
                <wp:extent cx="317500" cy="170180"/>
                <wp:effectExtent l="0" t="0" r="0" b="0"/>
                <wp:wrapNone/>
                <wp:docPr id="1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170180"/>
                        </a:xfrm>
                        <a:prstGeom prst="rect">
                          <a:avLst/>
                        </a:prstGeom>
                        <a:solidFill>
                          <a:srgbClr val="FFFFFF">
                            <a:alpha val="0"/>
                          </a:srgbClr>
                        </a:solidFill>
                        <a:ln w="9525">
                          <a:solidFill>
                            <a:srgbClr val="000000">
                              <a:alpha val="0"/>
                            </a:srgbClr>
                          </a:solidFill>
                          <a:miter lim="800000"/>
                          <a:headEnd/>
                          <a:tailEnd/>
                        </a:ln>
                      </wps:spPr>
                      <wps:txbx>
                        <w:txbxContent>
                          <w:p w:rsidR="00B97222" w:rsidRPr="00FE386E" w:rsidRDefault="00B97222" w:rsidP="00FE386E">
                            <w:pPr>
                              <w:jc w:val="right"/>
                              <w:rPr>
                                <w:szCs w:val="22"/>
                              </w:rPr>
                            </w:pPr>
                            <w:r w:rsidRPr="00FE386E">
                              <w:rPr>
                                <w:szCs w:val="22"/>
                              </w:rPr>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5" o:spid="_x0000_s1035" type="#_x0000_t202" style="position:absolute;margin-left:-54.9pt;margin-top:13.65pt;width:25pt;height:13.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SChLQIAAIIEAAAOAAAAZHJzL2Uyb0RvYy54bWysVNuO0zAQfUfiHyy/0yRddS9R09XSpQhp&#10;uUi7fIDjOImF4zG226R8PWO7KQuIBxB5sMb2zPHMOTNZ306DIgdhnQRd0WKRUyI0h0bqrqKfn3av&#10;rilxnumGKdCiokfh6O3m5Yv1aEqxhB5UIyxBEO3K0VS0996UWeZ4LwbmFmCExssW7MA8bm2XNZaN&#10;iD6obJnnl9kItjEWuHAOT+/TJd1E/LYV3H9sWyc8URXF3HxcbVzrsGabNSs7y0wv+SkN9g9ZDExq&#10;fPQMdc88I3srf4MaJLfgoPULDkMGbSu5iDVgNUX+SzWPPTMi1oLkOHOmyf0/WP7h8MkS2aB2F5Ro&#10;NqBGT2Ly5DVM5HIV+BmNK9Ht0aCjn/AcfWOtzjwA/+KIhm3PdCfurIWxF6zB/IoQmT0LTTgugNTj&#10;e2jwHbb3EIGm1g6BPKSDIDrqdDxrE3LheHhRXK1yvOF4VVzlxXXULmPlHGys828FDCQYFbUofQRn&#10;hwfnQzKsnF3CWw6UbHZSqbixXb1VlhwYtskufilWmZ6l0/k5l1wj3k8YSpOxojer5SqR80f8PH5/&#10;jT9Ij5Oi5FDR64QQezfw/UY30fZMqmRjsUqfBAicJ/b9VE9R65tZ1xqaIypiIQ0GDjIaPdhvlIw4&#10;FBV1X/fMCkrUO42qhgmaDTsb9WwwzTG0op6SZG59mrS9sbLrEXnumztUfiejKqFFUhandLHRI7mn&#10;oQyT9HwfvX78OjbfAQAA//8DAFBLAwQUAAYACAAAACEAQAVoW98AAAAKAQAADwAAAGRycy9kb3du&#10;cmV2LnhtbEyPwU7DMBBE70j8g7VI3FI7CS0Q4lQICVVcUEn7Adt4SQKxHdluEv4e9wTHnR3NvCm3&#10;ix7YRM731khIVwIYmcaq3rQSjofX5AGYD2gUDtaQhB/ysK2ur0oslJ3NB011aFkMMb5ACV0IY8G5&#10;bzrS6Fd2JBN/n9ZpDPF0LVcO5xiuB54JseEaexMbOhzppaPmuz5rCYf3XLS7fL/LyM1184abr+mI&#10;Ut7eLM9PwAIt4c8MF/yIDlVkOtmzUZ4NEpJUPEb2ICG7z4FFR7K+CCcJ67sUeFXy/xOqXwAAAP//&#10;AwBQSwECLQAUAAYACAAAACEAtoM4kv4AAADhAQAAEwAAAAAAAAAAAAAAAAAAAAAAW0NvbnRlbnRf&#10;VHlwZXNdLnhtbFBLAQItABQABgAIAAAAIQA4/SH/1gAAAJQBAAALAAAAAAAAAAAAAAAAAC8BAABf&#10;cmVscy8ucmVsc1BLAQItABQABgAIAAAAIQB7sSChLQIAAIIEAAAOAAAAAAAAAAAAAAAAAC4CAABk&#10;cnMvZTJvRG9jLnhtbFBLAQItABQABgAIAAAAIQBABWhb3wAAAAoBAAAPAAAAAAAAAAAAAAAAAIcE&#10;AABkcnMvZG93bnJldi54bWxQSwUGAAAAAAQABADzAAAAkwUAAAAA&#10;">
                <v:fill opacity="0"/>
                <v:stroke opacity="0"/>
                <v:textbox style="mso-fit-shape-to-text:t" inset="0,0,0,0">
                  <w:txbxContent>
                    <w:p w:rsidR="00B97222" w:rsidRPr="00FE386E" w:rsidRDefault="00B97222" w:rsidP="00FE386E">
                      <w:pPr>
                        <w:jc w:val="right"/>
                        <w:rPr>
                          <w:szCs w:val="22"/>
                        </w:rPr>
                      </w:pPr>
                      <w:r w:rsidRPr="00FE386E">
                        <w:rPr>
                          <w:szCs w:val="22"/>
                        </w:rPr>
                        <w:t xml:space="preserve">./. </w:t>
                      </w:r>
                    </w:p>
                  </w:txbxContent>
                </v:textbox>
              </v:shape>
            </w:pict>
          </mc:Fallback>
        </mc:AlternateContent>
      </w:r>
      <w:r w:rsidR="00511212" w:rsidRPr="008F21D6">
        <w:rPr>
          <w:szCs w:val="22"/>
          <w:lang w:val="ru-RU"/>
        </w:rPr>
        <w:t>.</w:t>
      </w:r>
    </w:p>
    <w:p w:rsidR="00511212" w:rsidRPr="008F21D6" w:rsidRDefault="00511212" w:rsidP="00511212">
      <w:pPr>
        <w:rPr>
          <w:szCs w:val="22"/>
          <w:lang w:val="ru-RU"/>
        </w:rPr>
      </w:pPr>
    </w:p>
    <w:p w:rsidR="00511212" w:rsidRPr="008F21D6" w:rsidRDefault="008F21D6" w:rsidP="00511212">
      <w:pPr>
        <w:rPr>
          <w:szCs w:val="22"/>
          <w:lang w:val="ru-RU"/>
        </w:rPr>
      </w:pPr>
      <w:r>
        <w:rPr>
          <w:noProof/>
          <w:szCs w:val="22"/>
          <w:lang w:val="ru-RU" w:eastAsia="en-US"/>
        </w:rPr>
        <w:t>Проекты</w:t>
      </w:r>
      <w:r w:rsidRPr="00EE59D8">
        <w:rPr>
          <w:noProof/>
          <w:szCs w:val="22"/>
          <w:lang w:val="ru-RU" w:eastAsia="en-US"/>
        </w:rPr>
        <w:t xml:space="preserve"> </w:t>
      </w:r>
      <w:r>
        <w:rPr>
          <w:noProof/>
          <w:szCs w:val="22"/>
          <w:lang w:val="ru-RU" w:eastAsia="en-US"/>
        </w:rPr>
        <w:t>статей</w:t>
      </w:r>
      <w:r w:rsidRPr="00EE59D8">
        <w:rPr>
          <w:noProof/>
          <w:szCs w:val="22"/>
          <w:lang w:val="ru-RU" w:eastAsia="en-US"/>
        </w:rPr>
        <w:t xml:space="preserve"> </w:t>
      </w:r>
      <w:r>
        <w:rPr>
          <w:noProof/>
          <w:szCs w:val="22"/>
          <w:lang w:val="ru-RU" w:eastAsia="en-US"/>
        </w:rPr>
        <w:t>и</w:t>
      </w:r>
      <w:r w:rsidRPr="00EE59D8">
        <w:rPr>
          <w:noProof/>
          <w:szCs w:val="22"/>
          <w:lang w:val="ru-RU" w:eastAsia="en-US"/>
        </w:rPr>
        <w:t xml:space="preserve"> </w:t>
      </w:r>
      <w:r>
        <w:rPr>
          <w:noProof/>
          <w:szCs w:val="22"/>
          <w:lang w:val="ru-RU" w:eastAsia="en-US"/>
        </w:rPr>
        <w:t>проект</w:t>
      </w:r>
      <w:r w:rsidRPr="00EE59D8">
        <w:rPr>
          <w:noProof/>
          <w:szCs w:val="22"/>
          <w:lang w:val="ru-RU" w:eastAsia="en-US"/>
        </w:rPr>
        <w:t xml:space="preserve"> </w:t>
      </w:r>
      <w:r w:rsidR="004D2188">
        <w:rPr>
          <w:noProof/>
          <w:szCs w:val="22"/>
          <w:lang w:val="ru-RU" w:eastAsia="en-US"/>
        </w:rPr>
        <w:t>И</w:t>
      </w:r>
      <w:r>
        <w:rPr>
          <w:noProof/>
          <w:szCs w:val="22"/>
          <w:lang w:val="ru-RU" w:eastAsia="en-US"/>
        </w:rPr>
        <w:t>нструкции</w:t>
      </w:r>
      <w:r w:rsidRPr="00EE59D8">
        <w:rPr>
          <w:noProof/>
          <w:szCs w:val="22"/>
          <w:lang w:val="ru-RU" w:eastAsia="en-US"/>
        </w:rPr>
        <w:t xml:space="preserve"> </w:t>
      </w:r>
      <w:r>
        <w:rPr>
          <w:color w:val="000000"/>
          <w:szCs w:val="22"/>
          <w:lang w:val="ru-RU"/>
        </w:rPr>
        <w:t>в совокупности составляют «о</w:t>
      </w:r>
      <w:r w:rsidRPr="000635D3">
        <w:rPr>
          <w:color w:val="000000"/>
          <w:szCs w:val="22"/>
          <w:lang w:val="ru-RU"/>
        </w:rPr>
        <w:t>сновное предложение», упомянутое в правиле</w:t>
      </w:r>
      <w:r w:rsidR="004D2188">
        <w:rPr>
          <w:color w:val="000000"/>
          <w:szCs w:val="22"/>
          <w:lang w:val="ru-RU"/>
        </w:rPr>
        <w:t> </w:t>
      </w:r>
      <w:r w:rsidRPr="000635D3">
        <w:rPr>
          <w:color w:val="000000"/>
          <w:szCs w:val="22"/>
          <w:lang w:val="ru-RU"/>
        </w:rPr>
        <w:t>29(1)(</w:t>
      </w:r>
      <w:r>
        <w:rPr>
          <w:color w:val="000000"/>
          <w:szCs w:val="22"/>
        </w:rPr>
        <w:t>a</w:t>
      </w:r>
      <w:r w:rsidRPr="000635D3">
        <w:rPr>
          <w:color w:val="000000"/>
          <w:szCs w:val="22"/>
          <w:lang w:val="ru-RU"/>
        </w:rPr>
        <w:t xml:space="preserve">) проекта </w:t>
      </w:r>
      <w:r w:rsidR="004D2188">
        <w:rPr>
          <w:color w:val="000000"/>
          <w:szCs w:val="22"/>
          <w:lang w:val="ru-RU"/>
        </w:rPr>
        <w:t>П</w:t>
      </w:r>
      <w:r w:rsidRPr="000635D3">
        <w:rPr>
          <w:color w:val="000000"/>
          <w:szCs w:val="22"/>
          <w:lang w:val="ru-RU"/>
        </w:rPr>
        <w:t>равил процедуры</w:t>
      </w:r>
      <w:r>
        <w:rPr>
          <w:color w:val="000000"/>
          <w:szCs w:val="22"/>
          <w:lang w:val="ru-RU"/>
        </w:rPr>
        <w:t>.  Проект</w:t>
      </w:r>
      <w:r w:rsidRPr="008F21D6">
        <w:rPr>
          <w:color w:val="000000"/>
          <w:szCs w:val="22"/>
          <w:lang w:val="ru-RU"/>
        </w:rPr>
        <w:t xml:space="preserve"> </w:t>
      </w:r>
      <w:r>
        <w:rPr>
          <w:color w:val="000000"/>
          <w:szCs w:val="22"/>
          <w:lang w:val="ru-RU"/>
        </w:rPr>
        <w:t>основного</w:t>
      </w:r>
      <w:r w:rsidRPr="008F21D6">
        <w:rPr>
          <w:color w:val="000000"/>
          <w:szCs w:val="22"/>
          <w:lang w:val="ru-RU"/>
        </w:rPr>
        <w:t xml:space="preserve"> </w:t>
      </w:r>
      <w:r>
        <w:rPr>
          <w:color w:val="000000"/>
          <w:szCs w:val="22"/>
          <w:lang w:val="ru-RU"/>
        </w:rPr>
        <w:t>предложения</w:t>
      </w:r>
      <w:r w:rsidRPr="008F21D6">
        <w:rPr>
          <w:color w:val="000000"/>
          <w:szCs w:val="22"/>
          <w:lang w:val="ru-RU"/>
        </w:rPr>
        <w:t xml:space="preserve"> </w:t>
      </w:r>
      <w:r w:rsidR="00251DB0">
        <w:rPr>
          <w:color w:val="000000"/>
          <w:szCs w:val="22"/>
          <w:lang w:val="ru-RU"/>
        </w:rPr>
        <w:t xml:space="preserve">также </w:t>
      </w:r>
      <w:r>
        <w:rPr>
          <w:color w:val="000000"/>
          <w:szCs w:val="22"/>
          <w:lang w:val="ru-RU"/>
        </w:rPr>
        <w:t>прилагается</w:t>
      </w:r>
      <w:r w:rsidRPr="008F21D6">
        <w:rPr>
          <w:color w:val="000000"/>
          <w:szCs w:val="22"/>
          <w:lang w:val="ru-RU"/>
        </w:rPr>
        <w:t xml:space="preserve"> </w:t>
      </w:r>
      <w:r>
        <w:rPr>
          <w:color w:val="000000"/>
          <w:szCs w:val="22"/>
          <w:lang w:val="ru-RU"/>
        </w:rPr>
        <w:t>к</w:t>
      </w:r>
      <w:r w:rsidRPr="008F21D6">
        <w:rPr>
          <w:color w:val="000000"/>
          <w:szCs w:val="22"/>
          <w:lang w:val="ru-RU"/>
        </w:rPr>
        <w:t xml:space="preserve"> </w:t>
      </w:r>
      <w:r>
        <w:rPr>
          <w:color w:val="000000"/>
          <w:szCs w:val="22"/>
          <w:lang w:val="ru-RU"/>
        </w:rPr>
        <w:t>настоящей</w:t>
      </w:r>
      <w:r w:rsidRPr="008F21D6">
        <w:rPr>
          <w:color w:val="000000"/>
          <w:szCs w:val="22"/>
          <w:lang w:val="ru-RU"/>
        </w:rPr>
        <w:t xml:space="preserve"> </w:t>
      </w:r>
      <w:r>
        <w:rPr>
          <w:color w:val="000000"/>
          <w:szCs w:val="22"/>
          <w:lang w:val="ru-RU"/>
        </w:rPr>
        <w:t>ноте</w:t>
      </w:r>
      <w:r w:rsidR="009A712D">
        <w:rPr>
          <w:noProof/>
          <w:szCs w:val="22"/>
          <w:lang w:eastAsia="en-US"/>
        </w:rPr>
        <mc:AlternateContent>
          <mc:Choice Requires="wps">
            <w:drawing>
              <wp:anchor distT="0" distB="0" distL="114300" distR="114300" simplePos="0" relativeHeight="251668992" behindDoc="0" locked="0" layoutInCell="1" allowOverlap="1">
                <wp:simplePos x="0" y="0"/>
                <wp:positionH relativeFrom="column">
                  <wp:posOffset>-697230</wp:posOffset>
                </wp:positionH>
                <wp:positionV relativeFrom="paragraph">
                  <wp:posOffset>333375</wp:posOffset>
                </wp:positionV>
                <wp:extent cx="317500" cy="155575"/>
                <wp:effectExtent l="0" t="0" r="0" b="0"/>
                <wp:wrapNone/>
                <wp:docPr id="11"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155575"/>
                        </a:xfrm>
                        <a:prstGeom prst="rect">
                          <a:avLst/>
                        </a:prstGeom>
                        <a:solidFill>
                          <a:srgbClr val="FFFFFF">
                            <a:alpha val="0"/>
                          </a:srgbClr>
                        </a:solidFill>
                        <a:ln w="9525">
                          <a:solidFill>
                            <a:srgbClr val="000000">
                              <a:alpha val="0"/>
                            </a:srgbClr>
                          </a:solidFill>
                          <a:miter lim="800000"/>
                          <a:headEnd/>
                          <a:tailEnd/>
                        </a:ln>
                      </wps:spPr>
                      <wps:txbx>
                        <w:txbxContent>
                          <w:p w:rsidR="00B97222" w:rsidRPr="00E905AE" w:rsidRDefault="00B97222" w:rsidP="00E905AE">
                            <w:pPr>
                              <w:jc w:val="right"/>
                              <w:rPr>
                                <w:sz w:val="20"/>
                              </w:rPr>
                            </w:pPr>
                            <w:r w:rsidRPr="00E905AE">
                              <w:rPr>
                                <w:sz w:val="20"/>
                              </w:rPr>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9" o:spid="_x0000_s1036" type="#_x0000_t202" style="position:absolute;margin-left:-54.9pt;margin-top:26.25pt;width:25pt;height:12.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eyLgIAAIMEAAAOAAAAZHJzL2Uyb0RvYy54bWysVNuO0zAQfUfiHyy/0yRF2UvUdLV0KUJa&#10;LtIuH+A6TmLh2GbsNilfz9huuguIBxB5sMb2zPHMOTNZ3UyDIgcBThpd02KRUyI0N43UXU2/PG5f&#10;XVHiPNMNU0aLmh6Fozfrly9Wo63E0vRGNQIIgmhXjbamvfe2yjLHezEwtzBWaLxsDQzM4xa6rAE2&#10;IvqgsmWeX2SjgcaC4cI5PL1Ll3Qd8dtWcP+pbZ3wRNUUc/NxhbjuwpqtV6zqgNle8lMa7B+yGJjU&#10;+OgZ6o55RvYgf4MaJAfjTOsX3AyZaVvJRawBqynyX6p56JkVsRYkx9kzTe7/wfKPh89AZIPaFZRo&#10;NqBGj2Ly5I2ZyMV14Ge0rkK3B4uOfsJz9I21Ontv+FdHtNn0THfiFsCMvWAN5leEyOxZaMJxAWQ3&#10;fjANvsP23kSgqYUhkId0EERHnY5nbUIuHA9fF5dljjccr4qyLC/L+AKr5mALzr8TZiDBqCmg9BGc&#10;He6dD8mwanYJbzmjZLOVSsUNdLuNAnJg2Cbb+KVYZXuWTmOrIIZLrhHvJwylyVjT63JZJnL+iJ/H&#10;76/xB+lxUpQcanqVEGLvBr7f6ibankmVbExU6ZMAgfPEvp92U9I6VhPU2ZnmiJKASZOBk4xGb+A7&#10;JSNORU3dtz0DQYl6r1HWMEKzAbOxmw2mOYbW1FOSzI1Po7a3ILsekefGuUXptzLK8pTFKV/s9Mju&#10;aSrDKD3fR6+nf8f6BwAAAP//AwBQSwMEFAAGAAgAAAAhAN+C3PbfAAAACgEAAA8AAABkcnMvZG93&#10;bnJldi54bWxMj8FOwzAQRO9I/IO1SNxSu6nSQhqnQkio4oIg7Qds4yVJie3IdpPw97gnetzZ0cyb&#10;Yjfrno3kfGeNhOVCACNTW9WZRsLx8JY8AfMBjcLeGpLwSx525f1dgbmyk/misQoNiyHG5yihDWHI&#10;Ofd1Sxr9wg5k4u/bOo0hnq7hyuEUw3XPUyHWXGNnYkOLA722VP9UFy3h8LESzX71uU/JTVX9juvz&#10;eEQpHx/mly2wQHP4N8MVP6JDGZlO9mKUZ72EZCmeI3uQkKUZsOhIsqtwkrDZCOBlwW8nlH8AAAD/&#10;/wMAUEsBAi0AFAAGAAgAAAAhALaDOJL+AAAA4QEAABMAAAAAAAAAAAAAAAAAAAAAAFtDb250ZW50&#10;X1R5cGVzXS54bWxQSwECLQAUAAYACAAAACEAOP0h/9YAAACUAQAACwAAAAAAAAAAAAAAAAAvAQAA&#10;X3JlbHMvLnJlbHNQSwECLQAUAAYACAAAACEAWcvnsi4CAACDBAAADgAAAAAAAAAAAAAAAAAuAgAA&#10;ZHJzL2Uyb0RvYy54bWxQSwECLQAUAAYACAAAACEA34Lc9t8AAAAKAQAADwAAAAAAAAAAAAAAAACI&#10;BAAAZHJzL2Rvd25yZXYueG1sUEsFBgAAAAAEAAQA8wAAAJQFAAAAAA==&#10;">
                <v:fill opacity="0"/>
                <v:stroke opacity="0"/>
                <v:textbox style="mso-fit-shape-to-text:t" inset="0,0,0,0">
                  <w:txbxContent>
                    <w:p w:rsidR="00B97222" w:rsidRPr="00E905AE" w:rsidRDefault="00B97222" w:rsidP="00E905AE">
                      <w:pPr>
                        <w:jc w:val="right"/>
                        <w:rPr>
                          <w:sz w:val="20"/>
                        </w:rPr>
                      </w:pPr>
                      <w:r w:rsidRPr="00E905AE">
                        <w:rPr>
                          <w:sz w:val="20"/>
                        </w:rPr>
                        <w:t xml:space="preserve">./. </w:t>
                      </w:r>
                    </w:p>
                  </w:txbxContent>
                </v:textbox>
              </v:shape>
            </w:pict>
          </mc:Fallback>
        </mc:AlternateContent>
      </w:r>
      <w:r w:rsidR="00511212" w:rsidRPr="008F21D6">
        <w:rPr>
          <w:szCs w:val="22"/>
          <w:lang w:val="ru-RU"/>
        </w:rPr>
        <w:t>.</w:t>
      </w:r>
    </w:p>
    <w:p w:rsidR="00531B70" w:rsidRPr="008F21D6" w:rsidRDefault="00531B70" w:rsidP="00531B70">
      <w:pPr>
        <w:rPr>
          <w:szCs w:val="22"/>
          <w:lang w:val="ru-RU"/>
        </w:rPr>
      </w:pPr>
    </w:p>
    <w:p w:rsidR="00531B70" w:rsidRPr="008F21D6" w:rsidRDefault="00B87F41" w:rsidP="00531B70">
      <w:pPr>
        <w:rPr>
          <w:szCs w:val="22"/>
          <w:lang w:val="ru-RU"/>
        </w:rPr>
      </w:pPr>
      <w:r>
        <w:rPr>
          <w:color w:val="000000"/>
          <w:szCs w:val="22"/>
          <w:lang w:val="ru-RU"/>
        </w:rPr>
        <w:t>Обращаем в</w:t>
      </w:r>
      <w:r w:rsidR="008F21D6" w:rsidRPr="00DC3A3E">
        <w:rPr>
          <w:color w:val="000000"/>
          <w:szCs w:val="22"/>
          <w:lang w:val="ru-RU"/>
        </w:rPr>
        <w:t xml:space="preserve">нимание Ее/Его Превосходительства на тот факт, что представители </w:t>
      </w:r>
      <w:r w:rsidR="004D2188">
        <w:rPr>
          <w:color w:val="000000"/>
          <w:szCs w:val="22"/>
          <w:lang w:val="ru-RU"/>
        </w:rPr>
        <w:t>П</w:t>
      </w:r>
      <w:r w:rsidR="008F21D6" w:rsidRPr="00DC3A3E">
        <w:rPr>
          <w:color w:val="000000"/>
          <w:szCs w:val="22"/>
          <w:lang w:val="ru-RU"/>
        </w:rPr>
        <w:t>равительства Ее/Его Превосхо</w:t>
      </w:r>
      <w:r w:rsidR="008F21D6">
        <w:rPr>
          <w:color w:val="000000"/>
          <w:szCs w:val="22"/>
          <w:lang w:val="ru-RU"/>
        </w:rPr>
        <w:t>дительства должны иметь мандаты</w:t>
      </w:r>
      <w:r w:rsidR="008F21D6" w:rsidRPr="00EE59D8">
        <w:rPr>
          <w:color w:val="000000"/>
          <w:szCs w:val="22"/>
          <w:lang w:val="ru-RU"/>
        </w:rPr>
        <w:t>.</w:t>
      </w:r>
    </w:p>
    <w:p w:rsidR="00531B70" w:rsidRPr="008F21D6" w:rsidRDefault="00531B70" w:rsidP="00531B70">
      <w:pPr>
        <w:rPr>
          <w:szCs w:val="22"/>
          <w:lang w:val="ru-RU"/>
        </w:rPr>
      </w:pPr>
    </w:p>
    <w:p w:rsidR="00531B70" w:rsidRPr="008F21D6" w:rsidRDefault="008F21D6" w:rsidP="00531B70">
      <w:pPr>
        <w:rPr>
          <w:szCs w:val="22"/>
          <w:lang w:val="ru-RU"/>
        </w:rPr>
      </w:pPr>
      <w:r w:rsidRPr="00DC3A3E">
        <w:rPr>
          <w:color w:val="000000"/>
          <w:szCs w:val="22"/>
          <w:lang w:val="ru-RU"/>
        </w:rPr>
        <w:t xml:space="preserve">Было бы желательно, чтобы имена и должности представителей </w:t>
      </w:r>
      <w:r w:rsidR="00FB30D3">
        <w:rPr>
          <w:color w:val="000000"/>
          <w:szCs w:val="22"/>
          <w:lang w:val="ru-RU"/>
        </w:rPr>
        <w:t>П</w:t>
      </w:r>
      <w:r w:rsidRPr="00DC3A3E">
        <w:rPr>
          <w:color w:val="000000"/>
          <w:szCs w:val="22"/>
          <w:lang w:val="ru-RU"/>
        </w:rPr>
        <w:t xml:space="preserve">равительства Ее/Его Превосходительства были </w:t>
      </w:r>
      <w:r w:rsidR="00FB30D3">
        <w:rPr>
          <w:color w:val="000000"/>
          <w:szCs w:val="22"/>
          <w:lang w:val="ru-RU"/>
        </w:rPr>
        <w:t xml:space="preserve">доведены до сведения </w:t>
      </w:r>
      <w:r w:rsidRPr="00DC3A3E">
        <w:rPr>
          <w:color w:val="000000"/>
          <w:szCs w:val="22"/>
          <w:lang w:val="ru-RU"/>
        </w:rPr>
        <w:t>Генерально</w:t>
      </w:r>
      <w:r w:rsidR="00FB30D3">
        <w:rPr>
          <w:color w:val="000000"/>
          <w:szCs w:val="22"/>
          <w:lang w:val="ru-RU"/>
        </w:rPr>
        <w:t>го</w:t>
      </w:r>
      <w:r w:rsidRPr="00DC3A3E">
        <w:rPr>
          <w:color w:val="000000"/>
          <w:szCs w:val="22"/>
          <w:lang w:val="ru-RU"/>
        </w:rPr>
        <w:t xml:space="preserve"> директор</w:t>
      </w:r>
      <w:r w:rsidR="00FB30D3">
        <w:rPr>
          <w:color w:val="000000"/>
          <w:szCs w:val="22"/>
          <w:lang w:val="ru-RU"/>
        </w:rPr>
        <w:t>а</w:t>
      </w:r>
      <w:r w:rsidRPr="00DC3A3E">
        <w:rPr>
          <w:color w:val="000000"/>
          <w:szCs w:val="22"/>
          <w:lang w:val="ru-RU"/>
        </w:rPr>
        <w:t xml:space="preserve"> ВОИС до [дата</w:t>
      </w:r>
      <w:r w:rsidR="00531B70" w:rsidRPr="008F21D6">
        <w:rPr>
          <w:szCs w:val="22"/>
          <w:lang w:val="ru-RU"/>
        </w:rPr>
        <w:t>].</w:t>
      </w:r>
    </w:p>
    <w:p w:rsidR="00531B70" w:rsidRPr="008F21D6" w:rsidRDefault="00531B70" w:rsidP="00531B70">
      <w:pPr>
        <w:rPr>
          <w:szCs w:val="22"/>
          <w:lang w:val="ru-RU"/>
        </w:rPr>
      </w:pPr>
    </w:p>
    <w:p w:rsidR="00531B70" w:rsidRPr="008F21D6" w:rsidRDefault="00531B70" w:rsidP="00531B70">
      <w:pPr>
        <w:rPr>
          <w:szCs w:val="22"/>
          <w:lang w:val="ru-RU"/>
        </w:rPr>
      </w:pPr>
    </w:p>
    <w:p w:rsidR="00531B70" w:rsidRPr="00025EC4" w:rsidRDefault="00531B70" w:rsidP="00531B70">
      <w:pPr>
        <w:ind w:left="5245"/>
        <w:rPr>
          <w:szCs w:val="22"/>
          <w:lang w:val="ru-RU"/>
        </w:rPr>
      </w:pPr>
      <w:r w:rsidRPr="00025EC4">
        <w:rPr>
          <w:szCs w:val="22"/>
          <w:lang w:val="ru-RU"/>
        </w:rPr>
        <w:t>[</w:t>
      </w:r>
      <w:r w:rsidR="00542702">
        <w:rPr>
          <w:szCs w:val="22"/>
          <w:lang w:val="ru-RU"/>
        </w:rPr>
        <w:t>дата</w:t>
      </w:r>
      <w:r w:rsidRPr="00025EC4">
        <w:rPr>
          <w:szCs w:val="22"/>
          <w:lang w:val="ru-RU"/>
        </w:rPr>
        <w:t>]</w:t>
      </w:r>
    </w:p>
    <w:p w:rsidR="00531B70" w:rsidRPr="00025EC4" w:rsidRDefault="00531B70" w:rsidP="00531B70">
      <w:pPr>
        <w:rPr>
          <w:szCs w:val="22"/>
          <w:lang w:val="ru-RU"/>
        </w:rPr>
      </w:pPr>
    </w:p>
    <w:p w:rsidR="00531B70" w:rsidRPr="00025EC4" w:rsidRDefault="00531B70" w:rsidP="00531B70">
      <w:pPr>
        <w:rPr>
          <w:szCs w:val="22"/>
          <w:lang w:val="ru-RU"/>
        </w:rPr>
      </w:pPr>
    </w:p>
    <w:p w:rsidR="00E905AE" w:rsidRPr="00025EC4" w:rsidRDefault="00E905AE" w:rsidP="00531B70">
      <w:pPr>
        <w:rPr>
          <w:szCs w:val="22"/>
          <w:lang w:val="ru-RU"/>
        </w:rPr>
      </w:pPr>
    </w:p>
    <w:p w:rsidR="00E905AE" w:rsidRPr="00025EC4" w:rsidRDefault="00E905AE" w:rsidP="00531B70">
      <w:pPr>
        <w:rPr>
          <w:szCs w:val="22"/>
          <w:lang w:val="ru-RU"/>
        </w:rPr>
      </w:pPr>
    </w:p>
    <w:p w:rsidR="00531B70" w:rsidRPr="00025EC4" w:rsidRDefault="00531B70" w:rsidP="00531B70">
      <w:pPr>
        <w:rPr>
          <w:szCs w:val="22"/>
          <w:lang w:val="ru-RU"/>
        </w:rPr>
      </w:pPr>
    </w:p>
    <w:p w:rsidR="00AC5D1A" w:rsidRPr="00025EC4" w:rsidRDefault="00C76716" w:rsidP="00AC5D1A">
      <w:pPr>
        <w:rPr>
          <w:szCs w:val="22"/>
          <w:lang w:val="ru-RU"/>
        </w:rPr>
      </w:pPr>
      <w:r>
        <w:rPr>
          <w:szCs w:val="22"/>
          <w:lang w:val="ru-RU"/>
        </w:rPr>
        <w:t>Приложения</w:t>
      </w:r>
      <w:r w:rsidR="00531B70" w:rsidRPr="00025EC4">
        <w:rPr>
          <w:szCs w:val="22"/>
          <w:lang w:val="ru-RU"/>
        </w:rPr>
        <w:t xml:space="preserve">:  </w:t>
      </w:r>
      <w:r w:rsidR="00FB30D3" w:rsidRPr="00FB30D3">
        <w:rPr>
          <w:szCs w:val="22"/>
        </w:rPr>
        <w:t>LI</w:t>
      </w:r>
      <w:r w:rsidR="00FB30D3" w:rsidRPr="00FB30D3">
        <w:rPr>
          <w:szCs w:val="22"/>
          <w:lang w:val="ru-RU"/>
        </w:rPr>
        <w:t>/</w:t>
      </w:r>
      <w:r w:rsidR="00FB30D3" w:rsidRPr="00FB30D3">
        <w:rPr>
          <w:szCs w:val="22"/>
        </w:rPr>
        <w:t>DC</w:t>
      </w:r>
      <w:r w:rsidR="00FB30D3" w:rsidRPr="00FB30D3">
        <w:rPr>
          <w:szCs w:val="22"/>
          <w:lang w:val="ru-RU"/>
        </w:rPr>
        <w:t xml:space="preserve">/1 </w:t>
      </w:r>
      <w:r w:rsidR="00FB30D3" w:rsidRPr="00FB30D3">
        <w:rPr>
          <w:szCs w:val="22"/>
        </w:rPr>
        <w:t>Prov</w:t>
      </w:r>
      <w:r w:rsidR="00FB30D3" w:rsidRPr="00FB30D3">
        <w:rPr>
          <w:szCs w:val="22"/>
          <w:lang w:val="ru-RU"/>
        </w:rPr>
        <w:t xml:space="preserve">., </w:t>
      </w:r>
      <w:r w:rsidR="00FB30D3" w:rsidRPr="00FB30D3">
        <w:rPr>
          <w:szCs w:val="22"/>
        </w:rPr>
        <w:t>LI</w:t>
      </w:r>
      <w:r w:rsidR="00FB30D3" w:rsidRPr="00FB30D3">
        <w:rPr>
          <w:szCs w:val="22"/>
          <w:lang w:val="ru-RU"/>
        </w:rPr>
        <w:t>/</w:t>
      </w:r>
      <w:r w:rsidR="00FB30D3" w:rsidRPr="00FB30D3">
        <w:rPr>
          <w:szCs w:val="22"/>
        </w:rPr>
        <w:t>DC</w:t>
      </w:r>
      <w:r w:rsidR="00FB30D3" w:rsidRPr="00FB30D3">
        <w:rPr>
          <w:szCs w:val="22"/>
          <w:lang w:val="ru-RU"/>
        </w:rPr>
        <w:t xml:space="preserve">/2, </w:t>
      </w:r>
      <w:r w:rsidR="00FB30D3" w:rsidRPr="00FB30D3">
        <w:rPr>
          <w:szCs w:val="22"/>
        </w:rPr>
        <w:t>LI</w:t>
      </w:r>
      <w:r w:rsidR="00FB30D3" w:rsidRPr="00FB30D3">
        <w:rPr>
          <w:szCs w:val="22"/>
          <w:lang w:val="ru-RU"/>
        </w:rPr>
        <w:t>/</w:t>
      </w:r>
      <w:r w:rsidR="00FB30D3" w:rsidRPr="00FB30D3">
        <w:rPr>
          <w:szCs w:val="22"/>
        </w:rPr>
        <w:t>DC</w:t>
      </w:r>
      <w:r w:rsidR="00FB30D3" w:rsidRPr="00FB30D3">
        <w:rPr>
          <w:szCs w:val="22"/>
          <w:lang w:val="ru-RU"/>
        </w:rPr>
        <w:t xml:space="preserve">/3 и </w:t>
      </w:r>
      <w:r w:rsidR="00FB30D3" w:rsidRPr="00FB30D3">
        <w:rPr>
          <w:szCs w:val="22"/>
        </w:rPr>
        <w:t>LI</w:t>
      </w:r>
      <w:r w:rsidR="00FB30D3" w:rsidRPr="00FB30D3">
        <w:rPr>
          <w:szCs w:val="22"/>
          <w:lang w:val="ru-RU"/>
        </w:rPr>
        <w:t>/</w:t>
      </w:r>
      <w:r w:rsidR="00FB30D3" w:rsidRPr="00FB30D3">
        <w:rPr>
          <w:szCs w:val="22"/>
        </w:rPr>
        <w:t>DC</w:t>
      </w:r>
      <w:r w:rsidR="00FB30D3" w:rsidRPr="00FB30D3">
        <w:rPr>
          <w:szCs w:val="22"/>
          <w:lang w:val="ru-RU"/>
        </w:rPr>
        <w:t>/4</w:t>
      </w:r>
      <w:r w:rsidR="00FB30D3">
        <w:rPr>
          <w:szCs w:val="22"/>
          <w:lang w:val="ru-RU"/>
        </w:rPr>
        <w:t>.</w:t>
      </w:r>
    </w:p>
    <w:p w:rsidR="00531B70" w:rsidRPr="00025EC4" w:rsidRDefault="00531B70" w:rsidP="00AC5D1A">
      <w:pPr>
        <w:rPr>
          <w:lang w:val="ru-RU"/>
        </w:rPr>
      </w:pPr>
    </w:p>
    <w:p w:rsidR="00AC5D1A" w:rsidRDefault="00AC5D1A" w:rsidP="00AC5D1A">
      <w:pPr>
        <w:rPr>
          <w:lang w:val="fr-CH"/>
        </w:rPr>
      </w:pPr>
    </w:p>
    <w:p w:rsidR="0014666A" w:rsidRPr="0014666A" w:rsidRDefault="0014666A" w:rsidP="00AC5D1A">
      <w:pPr>
        <w:rPr>
          <w:lang w:val="fr-CH"/>
        </w:rPr>
      </w:pPr>
    </w:p>
    <w:p w:rsidR="00531B70" w:rsidRPr="008F21D6" w:rsidRDefault="00531B70" w:rsidP="007F0004">
      <w:pPr>
        <w:pStyle w:val="EndofDocument0"/>
        <w:ind w:hanging="142"/>
        <w:rPr>
          <w:lang w:val="ru-RU"/>
        </w:rPr>
      </w:pPr>
      <w:r w:rsidRPr="008F21D6">
        <w:rPr>
          <w:lang w:val="ru-RU"/>
        </w:rPr>
        <w:t>[</w:t>
      </w:r>
      <w:r w:rsidR="00F13FAB">
        <w:rPr>
          <w:lang w:val="ru-RU"/>
        </w:rPr>
        <w:t>Приложение</w:t>
      </w:r>
      <w:r w:rsidRPr="008F21D6">
        <w:rPr>
          <w:lang w:val="ru-RU"/>
        </w:rPr>
        <w:t xml:space="preserve"> </w:t>
      </w:r>
      <w:r>
        <w:t>IV</w:t>
      </w:r>
      <w:r w:rsidRPr="008F21D6">
        <w:rPr>
          <w:lang w:val="ru-RU"/>
        </w:rPr>
        <w:t xml:space="preserve"> </w:t>
      </w:r>
      <w:r w:rsidR="00F13FAB">
        <w:rPr>
          <w:lang w:val="ru-RU"/>
        </w:rPr>
        <w:t>следует</w:t>
      </w:r>
      <w:r w:rsidRPr="008F21D6">
        <w:rPr>
          <w:lang w:val="ru-RU"/>
        </w:rPr>
        <w:t>]</w:t>
      </w:r>
    </w:p>
    <w:p w:rsidR="00D032AE" w:rsidRPr="008F21D6" w:rsidRDefault="00D032AE" w:rsidP="00D032AE">
      <w:pPr>
        <w:pStyle w:val="EndofDocument0"/>
        <w:rPr>
          <w:lang w:val="ru-RU"/>
        </w:rPr>
      </w:pPr>
    </w:p>
    <w:p w:rsidR="00D032AE" w:rsidRPr="008F21D6" w:rsidRDefault="00D032AE" w:rsidP="00D032AE">
      <w:pPr>
        <w:pStyle w:val="EndofDocument0"/>
        <w:rPr>
          <w:lang w:val="ru-RU"/>
        </w:rPr>
        <w:sectPr w:rsidR="00D032AE" w:rsidRPr="008F21D6" w:rsidSect="00FD6498">
          <w:headerReference w:type="even" r:id="rId21"/>
          <w:headerReference w:type="default" r:id="rId22"/>
          <w:headerReference w:type="first" r:id="rId23"/>
          <w:pgSz w:w="11907" w:h="16840" w:code="9"/>
          <w:pgMar w:top="510" w:right="1418" w:bottom="1418" w:left="1418" w:header="510" w:footer="1021" w:gutter="0"/>
          <w:pgNumType w:start="1"/>
          <w:cols w:space="720"/>
          <w:titlePg/>
        </w:sectPr>
      </w:pPr>
    </w:p>
    <w:p w:rsidR="00531B70" w:rsidRPr="008F21D6" w:rsidRDefault="008F21D6" w:rsidP="009E4A1F">
      <w:pPr>
        <w:pStyle w:val="EndofDocument0"/>
        <w:ind w:left="0"/>
        <w:rPr>
          <w:lang w:val="ru-RU"/>
        </w:rPr>
      </w:pPr>
      <w:r>
        <w:rPr>
          <w:u w:val="single"/>
          <w:lang w:val="ru-RU"/>
        </w:rPr>
        <w:lastRenderedPageBreak/>
        <w:t>ПРОЕКТ</w:t>
      </w:r>
      <w:r w:rsidRPr="00D21166">
        <w:rPr>
          <w:u w:val="single"/>
          <w:lang w:val="ru-RU"/>
        </w:rPr>
        <w:t xml:space="preserve"> </w:t>
      </w:r>
      <w:r>
        <w:rPr>
          <w:u w:val="single"/>
          <w:lang w:val="ru-RU"/>
        </w:rPr>
        <w:t>ПРИГЛАШЕНИЯ</w:t>
      </w:r>
      <w:r w:rsidRPr="00D21166">
        <w:rPr>
          <w:u w:val="single"/>
          <w:lang w:val="ru-RU"/>
        </w:rPr>
        <w:t xml:space="preserve">, </w:t>
      </w:r>
      <w:r>
        <w:rPr>
          <w:u w:val="single"/>
          <w:lang w:val="ru-RU"/>
        </w:rPr>
        <w:t>КОТОРОЕ</w:t>
      </w:r>
      <w:r w:rsidRPr="00D21166">
        <w:rPr>
          <w:u w:val="single"/>
          <w:lang w:val="ru-RU"/>
        </w:rPr>
        <w:t xml:space="preserve"> </w:t>
      </w:r>
      <w:r>
        <w:rPr>
          <w:u w:val="single"/>
          <w:lang w:val="ru-RU"/>
        </w:rPr>
        <w:t>ПРЕДЛАГАЕТСЯ</w:t>
      </w:r>
      <w:r w:rsidRPr="00D21166">
        <w:rPr>
          <w:u w:val="single"/>
          <w:lang w:val="ru-RU"/>
        </w:rPr>
        <w:t xml:space="preserve"> </w:t>
      </w:r>
      <w:r>
        <w:rPr>
          <w:u w:val="single"/>
          <w:lang w:val="ru-RU"/>
        </w:rPr>
        <w:t>НАПРАВИТЬ</w:t>
      </w:r>
      <w:r w:rsidRPr="00D21166">
        <w:rPr>
          <w:u w:val="single"/>
          <w:lang w:val="ru-RU"/>
        </w:rPr>
        <w:t xml:space="preserve"> </w:t>
      </w:r>
      <w:r>
        <w:rPr>
          <w:u w:val="single"/>
          <w:lang w:val="ru-RU"/>
        </w:rPr>
        <w:t>ПАЛЕСТИНЕ</w:t>
      </w:r>
    </w:p>
    <w:p w:rsidR="00531B70" w:rsidRPr="008F21D6" w:rsidRDefault="00531B70" w:rsidP="00531B70">
      <w:pPr>
        <w:rPr>
          <w:szCs w:val="22"/>
          <w:lang w:val="ru-RU"/>
        </w:rPr>
      </w:pPr>
    </w:p>
    <w:p w:rsidR="00531B70" w:rsidRPr="008F21D6" w:rsidRDefault="00531B70" w:rsidP="00531B70">
      <w:pPr>
        <w:rPr>
          <w:szCs w:val="22"/>
          <w:lang w:val="ru-RU"/>
        </w:rPr>
      </w:pPr>
    </w:p>
    <w:p w:rsidR="00531B70" w:rsidRPr="008F21D6" w:rsidRDefault="008F21D6" w:rsidP="00531B70">
      <w:pPr>
        <w:pStyle w:val="BodyText"/>
        <w:spacing w:after="0"/>
        <w:ind w:right="-1"/>
        <w:rPr>
          <w:szCs w:val="22"/>
          <w:lang w:val="ru-RU"/>
        </w:rPr>
      </w:pPr>
      <w:r>
        <w:rPr>
          <w:szCs w:val="22"/>
          <w:lang w:val="ru-RU"/>
        </w:rPr>
        <w:t>Международное</w:t>
      </w:r>
      <w:r w:rsidRPr="001B75EC">
        <w:rPr>
          <w:szCs w:val="22"/>
          <w:lang w:val="ru-RU"/>
        </w:rPr>
        <w:t xml:space="preserve"> </w:t>
      </w:r>
      <w:r>
        <w:rPr>
          <w:szCs w:val="22"/>
          <w:lang w:val="ru-RU"/>
        </w:rPr>
        <w:t>бюро</w:t>
      </w:r>
      <w:r w:rsidRPr="001B75EC">
        <w:rPr>
          <w:szCs w:val="22"/>
          <w:lang w:val="ru-RU"/>
        </w:rPr>
        <w:t xml:space="preserve"> </w:t>
      </w:r>
      <w:r>
        <w:rPr>
          <w:szCs w:val="22"/>
          <w:lang w:val="ru-RU"/>
        </w:rPr>
        <w:t>Всемирной</w:t>
      </w:r>
      <w:r w:rsidRPr="001B75EC">
        <w:rPr>
          <w:szCs w:val="22"/>
          <w:lang w:val="ru-RU"/>
        </w:rPr>
        <w:t xml:space="preserve"> </w:t>
      </w:r>
      <w:r>
        <w:rPr>
          <w:szCs w:val="22"/>
          <w:lang w:val="ru-RU"/>
        </w:rPr>
        <w:t>организации</w:t>
      </w:r>
      <w:r w:rsidRPr="001B75EC">
        <w:rPr>
          <w:szCs w:val="22"/>
          <w:lang w:val="ru-RU"/>
        </w:rPr>
        <w:t xml:space="preserve"> </w:t>
      </w:r>
      <w:r>
        <w:rPr>
          <w:szCs w:val="22"/>
          <w:lang w:val="ru-RU"/>
        </w:rPr>
        <w:t>интеллектуальной</w:t>
      </w:r>
      <w:r w:rsidRPr="001B75EC">
        <w:rPr>
          <w:szCs w:val="22"/>
          <w:lang w:val="ru-RU"/>
        </w:rPr>
        <w:t xml:space="preserve"> </w:t>
      </w:r>
      <w:r>
        <w:rPr>
          <w:szCs w:val="22"/>
          <w:lang w:val="ru-RU"/>
        </w:rPr>
        <w:t>собственности</w:t>
      </w:r>
      <w:r w:rsidRPr="001B75EC">
        <w:rPr>
          <w:szCs w:val="22"/>
          <w:lang w:val="ru-RU"/>
        </w:rPr>
        <w:t xml:space="preserve"> (</w:t>
      </w:r>
      <w:r>
        <w:rPr>
          <w:szCs w:val="22"/>
          <w:lang w:val="ru-RU"/>
        </w:rPr>
        <w:t>ВОИС</w:t>
      </w:r>
      <w:r w:rsidRPr="001B75EC">
        <w:rPr>
          <w:szCs w:val="22"/>
          <w:lang w:val="ru-RU"/>
        </w:rPr>
        <w:t xml:space="preserve">) </w:t>
      </w:r>
      <w:r>
        <w:rPr>
          <w:szCs w:val="22"/>
          <w:lang w:val="ru-RU"/>
        </w:rPr>
        <w:t>свидетельствует</w:t>
      </w:r>
      <w:r w:rsidRPr="001B75EC">
        <w:rPr>
          <w:szCs w:val="22"/>
          <w:lang w:val="ru-RU"/>
        </w:rPr>
        <w:t xml:space="preserve"> </w:t>
      </w:r>
      <w:r>
        <w:rPr>
          <w:szCs w:val="22"/>
          <w:lang w:val="ru-RU"/>
        </w:rPr>
        <w:t>свое</w:t>
      </w:r>
      <w:r w:rsidRPr="001B75EC">
        <w:rPr>
          <w:szCs w:val="22"/>
          <w:lang w:val="ru-RU"/>
        </w:rPr>
        <w:t xml:space="preserve"> </w:t>
      </w:r>
      <w:r>
        <w:rPr>
          <w:szCs w:val="22"/>
          <w:lang w:val="ru-RU"/>
        </w:rPr>
        <w:t>уважение</w:t>
      </w:r>
      <w:r w:rsidRPr="001B75EC">
        <w:rPr>
          <w:szCs w:val="22"/>
          <w:lang w:val="ru-RU"/>
        </w:rPr>
        <w:t xml:space="preserve"> </w:t>
      </w:r>
      <w:r w:rsidR="00FB4B36">
        <w:rPr>
          <w:szCs w:val="22"/>
          <w:lang w:val="ru-RU"/>
        </w:rPr>
        <w:t>М</w:t>
      </w:r>
      <w:r>
        <w:rPr>
          <w:szCs w:val="22"/>
          <w:lang w:val="ru-RU"/>
        </w:rPr>
        <w:t>иссии</w:t>
      </w:r>
      <w:r w:rsidRPr="001B75EC">
        <w:rPr>
          <w:szCs w:val="22"/>
          <w:lang w:val="ru-RU"/>
        </w:rPr>
        <w:t xml:space="preserve"> </w:t>
      </w:r>
      <w:r w:rsidR="00FB4B36">
        <w:rPr>
          <w:szCs w:val="22"/>
          <w:lang w:val="ru-RU"/>
        </w:rPr>
        <w:t xml:space="preserve">Постоянного </w:t>
      </w:r>
      <w:r>
        <w:rPr>
          <w:szCs w:val="22"/>
          <w:lang w:val="ru-RU"/>
        </w:rPr>
        <w:t>наблюдателя</w:t>
      </w:r>
      <w:r w:rsidRPr="001B75EC">
        <w:rPr>
          <w:szCs w:val="22"/>
          <w:lang w:val="ru-RU"/>
        </w:rPr>
        <w:t xml:space="preserve"> </w:t>
      </w:r>
      <w:r>
        <w:rPr>
          <w:szCs w:val="22"/>
          <w:lang w:val="ru-RU"/>
        </w:rPr>
        <w:t>от Палестины</w:t>
      </w:r>
      <w:r w:rsidRPr="001B75EC">
        <w:rPr>
          <w:szCs w:val="22"/>
          <w:lang w:val="ru-RU"/>
        </w:rPr>
        <w:t xml:space="preserve"> </w:t>
      </w:r>
      <w:r>
        <w:rPr>
          <w:szCs w:val="22"/>
          <w:lang w:val="ru-RU"/>
        </w:rPr>
        <w:t>при</w:t>
      </w:r>
      <w:r w:rsidRPr="001B75EC">
        <w:rPr>
          <w:szCs w:val="22"/>
          <w:lang w:val="ru-RU"/>
        </w:rPr>
        <w:t xml:space="preserve"> </w:t>
      </w:r>
      <w:r>
        <w:rPr>
          <w:szCs w:val="22"/>
          <w:lang w:val="ru-RU"/>
        </w:rPr>
        <w:t>Отделении</w:t>
      </w:r>
      <w:r w:rsidRPr="001B75EC">
        <w:rPr>
          <w:szCs w:val="22"/>
          <w:lang w:val="ru-RU"/>
        </w:rPr>
        <w:t xml:space="preserve"> </w:t>
      </w:r>
      <w:r>
        <w:rPr>
          <w:szCs w:val="22"/>
          <w:lang w:val="ru-RU"/>
        </w:rPr>
        <w:t>Организации Объединенных Наций</w:t>
      </w:r>
      <w:r w:rsidRPr="001B75EC">
        <w:rPr>
          <w:szCs w:val="22"/>
          <w:lang w:val="ru-RU"/>
        </w:rPr>
        <w:t xml:space="preserve"> </w:t>
      </w:r>
      <w:r>
        <w:rPr>
          <w:szCs w:val="22"/>
          <w:lang w:val="ru-RU"/>
        </w:rPr>
        <w:t>в</w:t>
      </w:r>
      <w:r w:rsidRPr="001B75EC">
        <w:rPr>
          <w:szCs w:val="22"/>
          <w:lang w:val="ru-RU"/>
        </w:rPr>
        <w:t xml:space="preserve"> </w:t>
      </w:r>
      <w:r>
        <w:rPr>
          <w:szCs w:val="22"/>
          <w:lang w:val="ru-RU"/>
        </w:rPr>
        <w:t>Женеве</w:t>
      </w:r>
      <w:r w:rsidRPr="001B75EC">
        <w:rPr>
          <w:szCs w:val="22"/>
          <w:lang w:val="ru-RU"/>
        </w:rPr>
        <w:t xml:space="preserve"> </w:t>
      </w:r>
      <w:r>
        <w:rPr>
          <w:szCs w:val="22"/>
          <w:lang w:val="ru-RU"/>
        </w:rPr>
        <w:t>и</w:t>
      </w:r>
      <w:r w:rsidRPr="001B75EC">
        <w:rPr>
          <w:szCs w:val="22"/>
          <w:lang w:val="ru-RU"/>
        </w:rPr>
        <w:t xml:space="preserve"> </w:t>
      </w:r>
      <w:r>
        <w:rPr>
          <w:szCs w:val="22"/>
          <w:lang w:val="ru-RU"/>
        </w:rPr>
        <w:t>имеет</w:t>
      </w:r>
      <w:r w:rsidRPr="001B75EC">
        <w:rPr>
          <w:szCs w:val="22"/>
          <w:lang w:val="ru-RU"/>
        </w:rPr>
        <w:t xml:space="preserve"> </w:t>
      </w:r>
      <w:r>
        <w:rPr>
          <w:szCs w:val="22"/>
          <w:lang w:val="ru-RU"/>
        </w:rPr>
        <w:t>честь</w:t>
      </w:r>
      <w:r w:rsidRPr="001B75EC">
        <w:rPr>
          <w:szCs w:val="22"/>
          <w:lang w:val="ru-RU"/>
        </w:rPr>
        <w:t xml:space="preserve"> </w:t>
      </w:r>
      <w:r>
        <w:rPr>
          <w:szCs w:val="22"/>
          <w:lang w:val="ru-RU"/>
        </w:rPr>
        <w:t>пригласить</w:t>
      </w:r>
      <w:r w:rsidRPr="001B75EC">
        <w:rPr>
          <w:szCs w:val="22"/>
          <w:lang w:val="ru-RU"/>
        </w:rPr>
        <w:t xml:space="preserve"> </w:t>
      </w:r>
      <w:r>
        <w:rPr>
          <w:szCs w:val="22"/>
          <w:lang w:val="ru-RU"/>
        </w:rPr>
        <w:t>Палестину</w:t>
      </w:r>
      <w:r w:rsidRPr="001B75EC">
        <w:rPr>
          <w:szCs w:val="22"/>
          <w:lang w:val="ru-RU"/>
        </w:rPr>
        <w:t xml:space="preserve"> </w:t>
      </w:r>
      <w:r>
        <w:rPr>
          <w:szCs w:val="22"/>
          <w:lang w:val="ru-RU"/>
        </w:rPr>
        <w:t>быть</w:t>
      </w:r>
      <w:r w:rsidRPr="001B75EC">
        <w:rPr>
          <w:szCs w:val="22"/>
          <w:lang w:val="ru-RU"/>
        </w:rPr>
        <w:t xml:space="preserve"> </w:t>
      </w:r>
      <w:r>
        <w:rPr>
          <w:szCs w:val="22"/>
          <w:lang w:val="ru-RU"/>
        </w:rPr>
        <w:t>представленной</w:t>
      </w:r>
      <w:r w:rsidRPr="001B75EC">
        <w:rPr>
          <w:szCs w:val="22"/>
          <w:lang w:val="ru-RU"/>
        </w:rPr>
        <w:t xml:space="preserve"> </w:t>
      </w:r>
      <w:r>
        <w:rPr>
          <w:szCs w:val="22"/>
          <w:lang w:val="ru-RU"/>
        </w:rPr>
        <w:t>в</w:t>
      </w:r>
      <w:r w:rsidRPr="001B75EC">
        <w:rPr>
          <w:szCs w:val="22"/>
          <w:lang w:val="ru-RU"/>
        </w:rPr>
        <w:t xml:space="preserve"> </w:t>
      </w:r>
      <w:r>
        <w:rPr>
          <w:szCs w:val="22"/>
          <w:lang w:val="ru-RU"/>
        </w:rPr>
        <w:t>качестве</w:t>
      </w:r>
      <w:r w:rsidRPr="001B75EC">
        <w:rPr>
          <w:szCs w:val="22"/>
          <w:lang w:val="ru-RU"/>
        </w:rPr>
        <w:t xml:space="preserve"> </w:t>
      </w:r>
      <w:r>
        <w:rPr>
          <w:szCs w:val="22"/>
          <w:lang w:val="ru-RU"/>
        </w:rPr>
        <w:t>наблюдателя</w:t>
      </w:r>
      <w:r w:rsidRPr="001B75EC">
        <w:rPr>
          <w:szCs w:val="22"/>
          <w:lang w:val="ru-RU"/>
        </w:rPr>
        <w:t xml:space="preserve"> </w:t>
      </w:r>
      <w:r>
        <w:rPr>
          <w:szCs w:val="22"/>
          <w:lang w:val="ru-RU"/>
        </w:rPr>
        <w:t>на</w:t>
      </w:r>
      <w:r w:rsidRPr="001B75EC">
        <w:rPr>
          <w:szCs w:val="22"/>
          <w:lang w:val="ru-RU"/>
        </w:rPr>
        <w:t xml:space="preserve"> </w:t>
      </w:r>
      <w:r>
        <w:rPr>
          <w:color w:val="000000"/>
          <w:szCs w:val="22"/>
          <w:lang w:val="ru-RU"/>
        </w:rPr>
        <w:t>д</w:t>
      </w:r>
      <w:r w:rsidRPr="005701A5">
        <w:rPr>
          <w:color w:val="000000"/>
          <w:szCs w:val="22"/>
          <w:lang w:val="ru-RU"/>
        </w:rPr>
        <w:t xml:space="preserve">ипломатической конференции по </w:t>
      </w:r>
      <w:r w:rsidR="00251DB0">
        <w:rPr>
          <w:color w:val="000000"/>
          <w:szCs w:val="22"/>
          <w:lang w:val="ru-RU"/>
        </w:rPr>
        <w:t>принятию</w:t>
      </w:r>
      <w:r w:rsidRPr="005701A5">
        <w:rPr>
          <w:color w:val="000000"/>
          <w:szCs w:val="22"/>
          <w:lang w:val="ru-RU"/>
        </w:rPr>
        <w:t xml:space="preserve"> </w:t>
      </w:r>
      <w:r w:rsidR="00FB4B36">
        <w:rPr>
          <w:color w:val="000000"/>
          <w:szCs w:val="22"/>
          <w:lang w:val="ru-RU"/>
        </w:rPr>
        <w:t>пересмотре</w:t>
      </w:r>
      <w:r w:rsidR="00750A1E">
        <w:rPr>
          <w:color w:val="000000"/>
          <w:szCs w:val="22"/>
          <w:lang w:val="ru-RU"/>
        </w:rPr>
        <w:t xml:space="preserve">нного Лиссабонского соглашения </w:t>
      </w:r>
      <w:r w:rsidR="00FB4B36">
        <w:rPr>
          <w:color w:val="000000"/>
          <w:szCs w:val="22"/>
          <w:lang w:val="ru-RU"/>
        </w:rPr>
        <w:t>о наименования</w:t>
      </w:r>
      <w:r w:rsidR="00750A1E">
        <w:rPr>
          <w:color w:val="000000"/>
          <w:szCs w:val="22"/>
          <w:lang w:val="ru-RU"/>
        </w:rPr>
        <w:t>х</w:t>
      </w:r>
      <w:r w:rsidR="00FB4B36">
        <w:rPr>
          <w:color w:val="000000"/>
          <w:szCs w:val="22"/>
          <w:lang w:val="ru-RU"/>
        </w:rPr>
        <w:t xml:space="preserve"> мест происхождения и географически</w:t>
      </w:r>
      <w:r w:rsidR="00750A1E">
        <w:rPr>
          <w:color w:val="000000"/>
          <w:szCs w:val="22"/>
          <w:lang w:val="ru-RU"/>
        </w:rPr>
        <w:t>х</w:t>
      </w:r>
      <w:r w:rsidR="00FB4B36">
        <w:rPr>
          <w:color w:val="000000"/>
          <w:szCs w:val="22"/>
          <w:lang w:val="ru-RU"/>
        </w:rPr>
        <w:t xml:space="preserve"> указания</w:t>
      </w:r>
      <w:r w:rsidR="00750A1E">
        <w:rPr>
          <w:color w:val="000000"/>
          <w:szCs w:val="22"/>
          <w:lang w:val="ru-RU"/>
        </w:rPr>
        <w:t>х</w:t>
      </w:r>
      <w:r w:rsidR="00964A45" w:rsidRPr="008F21D6">
        <w:rPr>
          <w:szCs w:val="22"/>
          <w:lang w:val="ru-RU"/>
        </w:rPr>
        <w:t>.</w:t>
      </w:r>
    </w:p>
    <w:p w:rsidR="00531B70" w:rsidRPr="008F21D6" w:rsidRDefault="00531B70" w:rsidP="00531B70">
      <w:pPr>
        <w:pStyle w:val="BodyText"/>
        <w:spacing w:after="0"/>
        <w:ind w:right="-1"/>
        <w:rPr>
          <w:szCs w:val="22"/>
          <w:lang w:val="ru-RU"/>
        </w:rPr>
      </w:pPr>
    </w:p>
    <w:p w:rsidR="00531B70" w:rsidRPr="006811CF" w:rsidRDefault="006811CF" w:rsidP="00531B70">
      <w:pPr>
        <w:rPr>
          <w:szCs w:val="22"/>
          <w:lang w:val="ru-RU"/>
        </w:rPr>
      </w:pPr>
      <w:r w:rsidRPr="00A25AEA">
        <w:rPr>
          <w:color w:val="000000"/>
          <w:szCs w:val="22"/>
          <w:lang w:val="ru-RU"/>
        </w:rPr>
        <w:t xml:space="preserve">Дипломатическая конференция состоится </w:t>
      </w:r>
      <w:r>
        <w:rPr>
          <w:color w:val="000000"/>
          <w:szCs w:val="22"/>
          <w:lang w:val="ru-RU"/>
        </w:rPr>
        <w:t xml:space="preserve">в </w:t>
      </w:r>
      <w:r w:rsidRPr="00A25AEA">
        <w:rPr>
          <w:color w:val="000000"/>
          <w:szCs w:val="22"/>
          <w:lang w:val="ru-RU"/>
        </w:rPr>
        <w:t>[</w:t>
      </w:r>
      <w:r>
        <w:rPr>
          <w:color w:val="000000"/>
          <w:szCs w:val="22"/>
          <w:lang w:val="ru-RU"/>
        </w:rPr>
        <w:t>город, страна</w:t>
      </w:r>
      <w:r w:rsidRPr="00A25AEA">
        <w:rPr>
          <w:color w:val="000000"/>
          <w:szCs w:val="22"/>
          <w:lang w:val="ru-RU"/>
        </w:rPr>
        <w:t>]</w:t>
      </w:r>
      <w:r w:rsidRPr="00516EFB">
        <w:rPr>
          <w:color w:val="000000"/>
          <w:szCs w:val="22"/>
          <w:lang w:val="ru-RU"/>
        </w:rPr>
        <w:t xml:space="preserve"> </w:t>
      </w:r>
      <w:r>
        <w:rPr>
          <w:color w:val="000000"/>
          <w:szCs w:val="22"/>
          <w:lang w:val="ru-RU"/>
        </w:rPr>
        <w:t>в</w:t>
      </w:r>
      <w:r w:rsidRPr="00A25AEA">
        <w:rPr>
          <w:color w:val="000000"/>
          <w:szCs w:val="22"/>
          <w:lang w:val="ru-RU"/>
        </w:rPr>
        <w:t xml:space="preserve"> [место проведения] в период [</w:t>
      </w:r>
      <w:r>
        <w:rPr>
          <w:color w:val="000000"/>
          <w:szCs w:val="22"/>
          <w:lang w:val="ru-RU"/>
        </w:rPr>
        <w:t>сроки</w:t>
      </w:r>
      <w:r w:rsidRPr="00A25AEA">
        <w:rPr>
          <w:color w:val="000000"/>
          <w:szCs w:val="22"/>
          <w:lang w:val="ru-RU"/>
        </w:rPr>
        <w:t>] и откроется в 10 час</w:t>
      </w:r>
      <w:r w:rsidR="00FB4B36">
        <w:rPr>
          <w:color w:val="000000"/>
          <w:szCs w:val="22"/>
          <w:lang w:val="ru-RU"/>
        </w:rPr>
        <w:t>ов</w:t>
      </w:r>
      <w:r w:rsidRPr="00A25AEA">
        <w:rPr>
          <w:color w:val="000000"/>
          <w:szCs w:val="22"/>
          <w:lang w:val="ru-RU"/>
        </w:rPr>
        <w:t xml:space="preserve"> утра в первый день ее проведения. </w:t>
      </w:r>
      <w:r w:rsidR="00FB4B36">
        <w:rPr>
          <w:color w:val="000000"/>
          <w:szCs w:val="22"/>
          <w:lang w:val="ru-RU"/>
        </w:rPr>
        <w:t xml:space="preserve"> Для</w:t>
      </w:r>
      <w:r w:rsidRPr="00A25AEA">
        <w:rPr>
          <w:color w:val="000000"/>
          <w:szCs w:val="22"/>
          <w:lang w:val="ru-RU"/>
        </w:rPr>
        <w:t xml:space="preserve"> облегчения процесса регистрации участников </w:t>
      </w:r>
      <w:r w:rsidR="00FB4B36">
        <w:rPr>
          <w:color w:val="000000"/>
          <w:szCs w:val="22"/>
          <w:lang w:val="ru-RU"/>
        </w:rPr>
        <w:t xml:space="preserve">действует </w:t>
      </w:r>
      <w:r w:rsidRPr="00A25AEA">
        <w:rPr>
          <w:color w:val="000000"/>
          <w:szCs w:val="22"/>
          <w:lang w:val="ru-RU"/>
        </w:rPr>
        <w:t xml:space="preserve">онлайновая система регистрации. </w:t>
      </w:r>
      <w:r w:rsidR="00FB4B36">
        <w:rPr>
          <w:color w:val="000000"/>
          <w:szCs w:val="22"/>
          <w:lang w:val="ru-RU"/>
        </w:rPr>
        <w:t xml:space="preserve"> В этой связи </w:t>
      </w:r>
      <w:r w:rsidRPr="00A25AEA">
        <w:rPr>
          <w:color w:val="000000"/>
          <w:szCs w:val="22"/>
          <w:lang w:val="ru-RU"/>
        </w:rPr>
        <w:t xml:space="preserve">было бы желательно, </w:t>
      </w:r>
      <w:r>
        <w:rPr>
          <w:color w:val="000000"/>
          <w:szCs w:val="22"/>
          <w:lang w:val="ru-RU"/>
        </w:rPr>
        <w:t>что</w:t>
      </w:r>
      <w:r w:rsidRPr="00A25AEA">
        <w:rPr>
          <w:color w:val="000000"/>
          <w:szCs w:val="22"/>
          <w:lang w:val="ru-RU"/>
        </w:rPr>
        <w:t xml:space="preserve">бы представители </w:t>
      </w:r>
      <w:r>
        <w:rPr>
          <w:color w:val="000000"/>
          <w:szCs w:val="22"/>
          <w:lang w:val="ru-RU"/>
        </w:rPr>
        <w:t>Палестины</w:t>
      </w:r>
      <w:r w:rsidRPr="00A25AEA">
        <w:rPr>
          <w:color w:val="000000"/>
          <w:szCs w:val="22"/>
          <w:lang w:val="ru-RU"/>
        </w:rPr>
        <w:t xml:space="preserve"> зарегистрировались </w:t>
      </w:r>
      <w:r>
        <w:rPr>
          <w:color w:val="000000"/>
          <w:szCs w:val="22"/>
          <w:lang w:val="ru-RU"/>
        </w:rPr>
        <w:t>он</w:t>
      </w:r>
      <w:r w:rsidRPr="00A25AEA">
        <w:rPr>
          <w:color w:val="000000"/>
          <w:szCs w:val="22"/>
          <w:lang w:val="ru-RU"/>
        </w:rPr>
        <w:t xml:space="preserve">лайн к (дата) </w:t>
      </w:r>
      <w:r>
        <w:rPr>
          <w:color w:val="000000"/>
          <w:szCs w:val="22"/>
          <w:lang w:val="ru-RU"/>
        </w:rPr>
        <w:t>по адресу</w:t>
      </w:r>
      <w:r w:rsidR="00531B70" w:rsidRPr="006811CF">
        <w:rPr>
          <w:szCs w:val="22"/>
          <w:lang w:val="ru-RU"/>
        </w:rPr>
        <w:t>:  (</w:t>
      </w:r>
      <w:r w:rsidR="00531B70">
        <w:rPr>
          <w:szCs w:val="22"/>
        </w:rPr>
        <w:t>url</w:t>
      </w:r>
      <w:r w:rsidR="00531B70" w:rsidRPr="006811CF">
        <w:rPr>
          <w:szCs w:val="22"/>
          <w:lang w:val="ru-RU"/>
        </w:rPr>
        <w:t>)</w:t>
      </w:r>
      <w:r w:rsidR="00FB4B36">
        <w:rPr>
          <w:szCs w:val="22"/>
          <w:lang w:val="ru-RU"/>
        </w:rPr>
        <w:t>.</w:t>
      </w:r>
    </w:p>
    <w:p w:rsidR="00531B70" w:rsidRPr="006811CF" w:rsidRDefault="00531B70" w:rsidP="00531B70">
      <w:pPr>
        <w:rPr>
          <w:szCs w:val="22"/>
          <w:lang w:val="ru-RU"/>
        </w:rPr>
      </w:pPr>
    </w:p>
    <w:p w:rsidR="00531B70" w:rsidRPr="006811CF" w:rsidRDefault="006811CF" w:rsidP="00531B70">
      <w:pPr>
        <w:rPr>
          <w:szCs w:val="22"/>
          <w:lang w:val="ru-RU"/>
        </w:rPr>
      </w:pPr>
      <w:r w:rsidRPr="006A1CF1">
        <w:rPr>
          <w:color w:val="000000"/>
          <w:szCs w:val="22"/>
          <w:lang w:val="ru-RU"/>
        </w:rPr>
        <w:t>Синхронный</w:t>
      </w:r>
      <w:r w:rsidRPr="008F21D6">
        <w:rPr>
          <w:color w:val="000000"/>
          <w:szCs w:val="22"/>
          <w:lang w:val="ru-RU"/>
        </w:rPr>
        <w:t xml:space="preserve"> </w:t>
      </w:r>
      <w:r w:rsidRPr="006A1CF1">
        <w:rPr>
          <w:color w:val="000000"/>
          <w:szCs w:val="22"/>
          <w:lang w:val="ru-RU"/>
        </w:rPr>
        <w:t>перевод</w:t>
      </w:r>
      <w:r w:rsidRPr="008F21D6">
        <w:rPr>
          <w:color w:val="000000"/>
          <w:szCs w:val="22"/>
          <w:lang w:val="ru-RU"/>
        </w:rPr>
        <w:t xml:space="preserve"> </w:t>
      </w:r>
      <w:r w:rsidRPr="006A1CF1">
        <w:rPr>
          <w:color w:val="000000"/>
          <w:szCs w:val="22"/>
          <w:lang w:val="ru-RU"/>
        </w:rPr>
        <w:t>будет</w:t>
      </w:r>
      <w:r w:rsidRPr="008F21D6">
        <w:rPr>
          <w:color w:val="000000"/>
          <w:szCs w:val="22"/>
          <w:lang w:val="ru-RU"/>
        </w:rPr>
        <w:t xml:space="preserve"> </w:t>
      </w:r>
      <w:r w:rsidRPr="006A1CF1">
        <w:rPr>
          <w:color w:val="000000"/>
          <w:szCs w:val="22"/>
          <w:lang w:val="ru-RU"/>
        </w:rPr>
        <w:t>осуществляться</w:t>
      </w:r>
      <w:r w:rsidRPr="008F21D6">
        <w:rPr>
          <w:color w:val="000000"/>
          <w:szCs w:val="22"/>
          <w:lang w:val="ru-RU"/>
        </w:rPr>
        <w:t xml:space="preserve"> </w:t>
      </w:r>
      <w:r>
        <w:rPr>
          <w:color w:val="000000"/>
          <w:szCs w:val="22"/>
          <w:lang w:val="ru-RU"/>
        </w:rPr>
        <w:t>с</w:t>
      </w:r>
      <w:r w:rsidRPr="008F21D6">
        <w:rPr>
          <w:color w:val="000000"/>
          <w:szCs w:val="22"/>
          <w:lang w:val="ru-RU"/>
        </w:rPr>
        <w:t xml:space="preserve"> </w:t>
      </w:r>
      <w:r w:rsidRPr="006A1CF1">
        <w:rPr>
          <w:color w:val="000000"/>
          <w:szCs w:val="22"/>
          <w:lang w:val="ru-RU"/>
        </w:rPr>
        <w:t>английск</w:t>
      </w:r>
      <w:r>
        <w:rPr>
          <w:color w:val="000000"/>
          <w:szCs w:val="22"/>
          <w:lang w:val="ru-RU"/>
        </w:rPr>
        <w:t>ого</w:t>
      </w:r>
      <w:r w:rsidRPr="008F21D6">
        <w:rPr>
          <w:color w:val="000000"/>
          <w:szCs w:val="22"/>
          <w:lang w:val="ru-RU"/>
        </w:rPr>
        <w:t xml:space="preserve">, </w:t>
      </w:r>
      <w:r w:rsidRPr="006A1CF1">
        <w:rPr>
          <w:color w:val="000000"/>
          <w:szCs w:val="22"/>
          <w:lang w:val="ru-RU"/>
        </w:rPr>
        <w:t>арабск</w:t>
      </w:r>
      <w:r>
        <w:rPr>
          <w:color w:val="000000"/>
          <w:szCs w:val="22"/>
          <w:lang w:val="ru-RU"/>
        </w:rPr>
        <w:t>ого</w:t>
      </w:r>
      <w:r w:rsidRPr="008F21D6">
        <w:rPr>
          <w:color w:val="000000"/>
          <w:szCs w:val="22"/>
          <w:lang w:val="ru-RU"/>
        </w:rPr>
        <w:t xml:space="preserve">, </w:t>
      </w:r>
      <w:r w:rsidRPr="006A1CF1">
        <w:rPr>
          <w:color w:val="000000"/>
          <w:szCs w:val="22"/>
          <w:lang w:val="ru-RU"/>
        </w:rPr>
        <w:t>испанск</w:t>
      </w:r>
      <w:r>
        <w:rPr>
          <w:color w:val="000000"/>
          <w:szCs w:val="22"/>
          <w:lang w:val="ru-RU"/>
        </w:rPr>
        <w:t>ого</w:t>
      </w:r>
      <w:r w:rsidRPr="008F21D6">
        <w:rPr>
          <w:color w:val="000000"/>
          <w:szCs w:val="22"/>
          <w:lang w:val="ru-RU"/>
        </w:rPr>
        <w:t xml:space="preserve">, </w:t>
      </w:r>
      <w:r w:rsidRPr="006A1CF1">
        <w:rPr>
          <w:color w:val="000000"/>
          <w:szCs w:val="22"/>
          <w:lang w:val="ru-RU"/>
        </w:rPr>
        <w:t>китайск</w:t>
      </w:r>
      <w:r>
        <w:rPr>
          <w:color w:val="000000"/>
          <w:szCs w:val="22"/>
          <w:lang w:val="ru-RU"/>
        </w:rPr>
        <w:t>ого</w:t>
      </w:r>
      <w:r w:rsidRPr="008F21D6">
        <w:rPr>
          <w:color w:val="000000"/>
          <w:szCs w:val="22"/>
          <w:lang w:val="ru-RU"/>
        </w:rPr>
        <w:t xml:space="preserve">, </w:t>
      </w:r>
      <w:r w:rsidRPr="006A1CF1">
        <w:rPr>
          <w:color w:val="000000"/>
          <w:szCs w:val="22"/>
          <w:lang w:val="ru-RU"/>
        </w:rPr>
        <w:t>русск</w:t>
      </w:r>
      <w:r>
        <w:rPr>
          <w:color w:val="000000"/>
          <w:szCs w:val="22"/>
          <w:lang w:val="ru-RU"/>
        </w:rPr>
        <w:t>ого</w:t>
      </w:r>
      <w:r w:rsidRPr="008F21D6">
        <w:rPr>
          <w:color w:val="000000"/>
          <w:szCs w:val="22"/>
          <w:lang w:val="ru-RU"/>
        </w:rPr>
        <w:t xml:space="preserve"> </w:t>
      </w:r>
      <w:r w:rsidRPr="006A1CF1">
        <w:rPr>
          <w:color w:val="000000"/>
          <w:szCs w:val="22"/>
          <w:lang w:val="ru-RU"/>
        </w:rPr>
        <w:t>и</w:t>
      </w:r>
      <w:r w:rsidRPr="008F21D6">
        <w:rPr>
          <w:color w:val="000000"/>
          <w:szCs w:val="22"/>
          <w:lang w:val="ru-RU"/>
        </w:rPr>
        <w:t xml:space="preserve"> </w:t>
      </w:r>
      <w:r w:rsidRPr="006A1CF1">
        <w:rPr>
          <w:color w:val="000000"/>
          <w:szCs w:val="22"/>
          <w:lang w:val="ru-RU"/>
        </w:rPr>
        <w:t>французск</w:t>
      </w:r>
      <w:r>
        <w:rPr>
          <w:color w:val="000000"/>
          <w:szCs w:val="22"/>
          <w:lang w:val="ru-RU"/>
        </w:rPr>
        <w:t>ого</w:t>
      </w:r>
      <w:r w:rsidRPr="008F21D6">
        <w:rPr>
          <w:color w:val="000000"/>
          <w:szCs w:val="22"/>
          <w:lang w:val="ru-RU"/>
        </w:rPr>
        <w:t xml:space="preserve"> </w:t>
      </w:r>
      <w:r w:rsidRPr="006A1CF1">
        <w:rPr>
          <w:color w:val="000000"/>
          <w:szCs w:val="22"/>
          <w:lang w:val="ru-RU"/>
        </w:rPr>
        <w:t>язык</w:t>
      </w:r>
      <w:r>
        <w:rPr>
          <w:color w:val="000000"/>
          <w:szCs w:val="22"/>
          <w:lang w:val="ru-RU"/>
        </w:rPr>
        <w:t>ов</w:t>
      </w:r>
      <w:r w:rsidRPr="008F21D6">
        <w:rPr>
          <w:color w:val="000000"/>
          <w:szCs w:val="22"/>
          <w:lang w:val="ru-RU"/>
        </w:rPr>
        <w:t xml:space="preserve"> </w:t>
      </w:r>
      <w:r w:rsidRPr="006A1CF1">
        <w:rPr>
          <w:color w:val="000000"/>
          <w:szCs w:val="22"/>
          <w:lang w:val="ru-RU"/>
        </w:rPr>
        <w:t>и</w:t>
      </w:r>
      <w:r w:rsidRPr="008F21D6">
        <w:rPr>
          <w:color w:val="000000"/>
          <w:szCs w:val="22"/>
          <w:lang w:val="ru-RU"/>
        </w:rPr>
        <w:t xml:space="preserve"> </w:t>
      </w:r>
      <w:r>
        <w:rPr>
          <w:color w:val="000000"/>
          <w:szCs w:val="22"/>
          <w:lang w:val="ru-RU"/>
        </w:rPr>
        <w:t>на</w:t>
      </w:r>
      <w:r w:rsidRPr="008F21D6">
        <w:rPr>
          <w:color w:val="000000"/>
          <w:szCs w:val="22"/>
          <w:lang w:val="ru-RU"/>
        </w:rPr>
        <w:t xml:space="preserve"> </w:t>
      </w:r>
      <w:r w:rsidRPr="006A1CF1">
        <w:rPr>
          <w:color w:val="000000"/>
          <w:szCs w:val="22"/>
          <w:lang w:val="ru-RU"/>
        </w:rPr>
        <w:t>эти</w:t>
      </w:r>
      <w:r w:rsidRPr="008F21D6">
        <w:rPr>
          <w:color w:val="000000"/>
          <w:szCs w:val="22"/>
          <w:lang w:val="ru-RU"/>
        </w:rPr>
        <w:t xml:space="preserve"> </w:t>
      </w:r>
      <w:r w:rsidRPr="006A1CF1">
        <w:rPr>
          <w:color w:val="000000"/>
          <w:szCs w:val="22"/>
          <w:lang w:val="ru-RU"/>
        </w:rPr>
        <w:t>язык</w:t>
      </w:r>
      <w:r>
        <w:rPr>
          <w:color w:val="000000"/>
          <w:szCs w:val="22"/>
          <w:lang w:val="ru-RU"/>
        </w:rPr>
        <w:t>и</w:t>
      </w:r>
      <w:r w:rsidRPr="008F21D6">
        <w:rPr>
          <w:color w:val="000000"/>
          <w:szCs w:val="22"/>
          <w:lang w:val="ru-RU"/>
        </w:rPr>
        <w:t xml:space="preserve">, </w:t>
      </w:r>
      <w:r w:rsidRPr="006A1CF1">
        <w:rPr>
          <w:color w:val="000000"/>
          <w:szCs w:val="22"/>
          <w:lang w:val="ru-RU"/>
        </w:rPr>
        <w:t>а</w:t>
      </w:r>
      <w:r w:rsidRPr="008F21D6">
        <w:rPr>
          <w:color w:val="000000"/>
          <w:szCs w:val="22"/>
          <w:lang w:val="ru-RU"/>
        </w:rPr>
        <w:t xml:space="preserve"> </w:t>
      </w:r>
      <w:r w:rsidRPr="006A1CF1">
        <w:rPr>
          <w:color w:val="000000"/>
          <w:szCs w:val="22"/>
          <w:lang w:val="ru-RU"/>
        </w:rPr>
        <w:t>также</w:t>
      </w:r>
      <w:r w:rsidRPr="008F21D6">
        <w:rPr>
          <w:color w:val="000000"/>
          <w:szCs w:val="22"/>
          <w:lang w:val="ru-RU"/>
        </w:rPr>
        <w:t xml:space="preserve"> </w:t>
      </w:r>
      <w:r w:rsidRPr="006A1CF1">
        <w:rPr>
          <w:color w:val="000000"/>
          <w:szCs w:val="22"/>
          <w:lang w:val="ru-RU"/>
        </w:rPr>
        <w:t>с</w:t>
      </w:r>
      <w:r w:rsidRPr="008F21D6">
        <w:rPr>
          <w:color w:val="000000"/>
          <w:szCs w:val="22"/>
          <w:lang w:val="ru-RU"/>
        </w:rPr>
        <w:t xml:space="preserve"> </w:t>
      </w:r>
      <w:r w:rsidRPr="006A1CF1">
        <w:rPr>
          <w:color w:val="000000"/>
          <w:szCs w:val="22"/>
          <w:lang w:val="ru-RU"/>
        </w:rPr>
        <w:t>португальского</w:t>
      </w:r>
      <w:r w:rsidRPr="008F21D6">
        <w:rPr>
          <w:color w:val="000000"/>
          <w:szCs w:val="22"/>
          <w:lang w:val="ru-RU"/>
        </w:rPr>
        <w:t xml:space="preserve"> </w:t>
      </w:r>
      <w:r w:rsidRPr="006A1CF1">
        <w:rPr>
          <w:color w:val="000000"/>
          <w:szCs w:val="22"/>
          <w:lang w:val="ru-RU"/>
        </w:rPr>
        <w:t>на</w:t>
      </w:r>
      <w:r w:rsidRPr="008F21D6">
        <w:rPr>
          <w:color w:val="000000"/>
          <w:szCs w:val="22"/>
          <w:lang w:val="ru-RU"/>
        </w:rPr>
        <w:t xml:space="preserve"> </w:t>
      </w:r>
      <w:r w:rsidR="00FB4B36">
        <w:rPr>
          <w:color w:val="000000"/>
          <w:szCs w:val="22"/>
          <w:lang w:val="ru-RU"/>
        </w:rPr>
        <w:t xml:space="preserve">остальные </w:t>
      </w:r>
      <w:r w:rsidRPr="006A1CF1">
        <w:rPr>
          <w:color w:val="000000"/>
          <w:szCs w:val="22"/>
          <w:lang w:val="ru-RU"/>
        </w:rPr>
        <w:t>шесть</w:t>
      </w:r>
      <w:r w:rsidRPr="008F21D6">
        <w:rPr>
          <w:color w:val="000000"/>
          <w:szCs w:val="22"/>
          <w:lang w:val="ru-RU"/>
        </w:rPr>
        <w:t xml:space="preserve"> </w:t>
      </w:r>
      <w:r w:rsidRPr="006A1CF1">
        <w:rPr>
          <w:color w:val="000000"/>
          <w:szCs w:val="22"/>
          <w:lang w:val="ru-RU"/>
        </w:rPr>
        <w:t>языков</w:t>
      </w:r>
      <w:r w:rsidR="00531B70" w:rsidRPr="006811CF">
        <w:rPr>
          <w:szCs w:val="22"/>
          <w:lang w:val="ru-RU"/>
        </w:rPr>
        <w:t>.</w:t>
      </w:r>
    </w:p>
    <w:p w:rsidR="00531B70" w:rsidRPr="006811CF" w:rsidRDefault="00531B70" w:rsidP="00531B70">
      <w:pPr>
        <w:rPr>
          <w:szCs w:val="22"/>
          <w:lang w:val="ru-RU"/>
        </w:rPr>
      </w:pPr>
    </w:p>
    <w:p w:rsidR="00511212" w:rsidRPr="006811CF" w:rsidRDefault="009A712D" w:rsidP="00511212">
      <w:pPr>
        <w:rPr>
          <w:szCs w:val="22"/>
          <w:lang w:val="ru-RU"/>
        </w:rPr>
      </w:pPr>
      <w:r>
        <w:rPr>
          <w:noProof/>
          <w:szCs w:val="22"/>
          <w:lang w:eastAsia="en-US"/>
        </w:rPr>
        <mc:AlternateContent>
          <mc:Choice Requires="wps">
            <w:drawing>
              <wp:anchor distT="0" distB="0" distL="114300" distR="114300" simplePos="0" relativeHeight="251665920" behindDoc="0" locked="0" layoutInCell="1" allowOverlap="1" wp14:anchorId="2086D4DC" wp14:editId="6FA0C49A">
                <wp:simplePos x="0" y="0"/>
                <wp:positionH relativeFrom="column">
                  <wp:posOffset>-697230</wp:posOffset>
                </wp:positionH>
                <wp:positionV relativeFrom="paragraph">
                  <wp:posOffset>176530</wp:posOffset>
                </wp:positionV>
                <wp:extent cx="317500" cy="170180"/>
                <wp:effectExtent l="0" t="0" r="0" b="0"/>
                <wp:wrapNone/>
                <wp:docPr id="10"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170180"/>
                        </a:xfrm>
                        <a:prstGeom prst="rect">
                          <a:avLst/>
                        </a:prstGeom>
                        <a:solidFill>
                          <a:srgbClr val="FFFFFF">
                            <a:alpha val="0"/>
                          </a:srgbClr>
                        </a:solidFill>
                        <a:ln w="9525">
                          <a:solidFill>
                            <a:srgbClr val="000000">
                              <a:alpha val="0"/>
                            </a:srgbClr>
                          </a:solidFill>
                          <a:miter lim="800000"/>
                          <a:headEnd/>
                          <a:tailEnd/>
                        </a:ln>
                      </wps:spPr>
                      <wps:txbx>
                        <w:txbxContent>
                          <w:p w:rsidR="00B97222" w:rsidRPr="00040D01" w:rsidRDefault="00B97222" w:rsidP="00040D01">
                            <w:pPr>
                              <w:jc w:val="right"/>
                              <w:rPr>
                                <w:szCs w:val="22"/>
                              </w:rPr>
                            </w:pPr>
                            <w:r w:rsidRPr="00040D01">
                              <w:rPr>
                                <w:szCs w:val="22"/>
                              </w:rPr>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6" o:spid="_x0000_s1037" type="#_x0000_t202" style="position:absolute;margin-left:-54.9pt;margin-top:13.9pt;width:25pt;height:13.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mKTKwIAAIMEAAAOAAAAZHJzL2Uyb0RvYy54bWysVMGO0zAQvSPxD5bvNElRuyVqulq6FCEt&#10;C9IuH+A6TmLh2GbsNilfz9huuguIA4gcrLE982bmPU/W12OvyFGAk0ZXtJjllAjNTS11W9Evj7tX&#10;K0qcZ7pmymhR0ZNw9Hrz8sV6sKWYm86oWgBBEO3KwVa0896WWeZ4J3rmZsYKjZeNgZ553EKb1cAG&#10;RO9VNs/zZTYYqC0YLpzD09t0STcRv2kE95+axglPVEWxNh9XiOs+rNlmzcoWmO0kP5fB/qGKnkmN&#10;SS9Qt8wzcgD5G1QvORhnGj/jps9M00guYg/YTZH/0s1Dx6yIvSA5zl5ocv8Plt8fPwORNWqH9GjW&#10;o0aPYvTkrRnJchn4Gawr0e3BoqMf8Rx9Y6/O3hn+1RFtth3TrbgBMEMnWI31FSEyexaacFwA2Q8f&#10;TY152MGbCDQ20AfykA6C6FjI6aJNqIXj4eviapHjDcer4iovVlG7jJVTsAXn3wvTk2BUFFD6CM6O&#10;d86HYlg5uYRczihZ76RScQPtfquAHBk+k138UqyyHUunUzqXXCPeTxhKk6GibxbzRSLnj/h5/P4a&#10;v5ceJ0XJvqKrhBDfbuD7na6j7ZlUycZmlT4LEDhP7PtxPyatozxBnb2pTygJmDQZOMlodAa+UzLg&#10;VFTUfTswEJSoDxplDSM0GTAZ+8lgmmNoRT0lydz6NGoHC7LtEHl6ODco/U5GWZ6qONeLLz2ye57K&#10;MErP99Hr6d+x+QEAAP//AwBQSwMEFAAGAAgAAAAhANtEFgXfAAAACgEAAA8AAABkcnMvZG93bnJl&#10;di54bWxMj8FOwzAQRO9I/IO1SNxSuykNkMapEBKquKCS9gO28TYJxHZku0n4e9wTnFY7O5p5W2xn&#10;3bORnO+skbBcCGBkaqs600g4Ht6SJ2A+oFHYW0MSfsjDtry9KTBXdjKfNFahYTHE+BwltCEMOee+&#10;bkmjX9iBTLydrdMY4uoarhxOMVz3PBUi4xo7ExtaHOi1pfq7umgJh4+VaHar/S4lN1X1O2Zf4xGl&#10;vL+bXzbAAs3hzwxX/IgOZWQ62YtRnvUSkqV4juxBQvoYZ3Qk66twkrB+yICXBf//QvkLAAD//wMA&#10;UEsBAi0AFAAGAAgAAAAhALaDOJL+AAAA4QEAABMAAAAAAAAAAAAAAAAAAAAAAFtDb250ZW50X1R5&#10;cGVzXS54bWxQSwECLQAUAAYACAAAACEAOP0h/9YAAACUAQAACwAAAAAAAAAAAAAAAAAvAQAAX3Jl&#10;bHMvLnJlbHNQSwECLQAUAAYACAAAACEAR/JikysCAACDBAAADgAAAAAAAAAAAAAAAAAuAgAAZHJz&#10;L2Uyb0RvYy54bWxQSwECLQAUAAYACAAAACEA20QWBd8AAAAKAQAADwAAAAAAAAAAAAAAAACFBAAA&#10;ZHJzL2Rvd25yZXYueG1sUEsFBgAAAAAEAAQA8wAAAJEFAAAAAA==&#10;">
                <v:fill opacity="0"/>
                <v:stroke opacity="0"/>
                <v:textbox style="mso-fit-shape-to-text:t" inset="0,0,0,0">
                  <w:txbxContent>
                    <w:p w:rsidR="00B97222" w:rsidRPr="00040D01" w:rsidRDefault="00B97222" w:rsidP="00040D01">
                      <w:pPr>
                        <w:jc w:val="right"/>
                        <w:rPr>
                          <w:szCs w:val="22"/>
                        </w:rPr>
                      </w:pPr>
                      <w:r w:rsidRPr="00040D01">
                        <w:rPr>
                          <w:szCs w:val="22"/>
                        </w:rPr>
                        <w:t xml:space="preserve">./. </w:t>
                      </w:r>
                    </w:p>
                  </w:txbxContent>
                </v:textbox>
              </v:shape>
            </w:pict>
          </mc:Fallback>
        </mc:AlternateContent>
      </w:r>
      <w:r w:rsidR="006811CF" w:rsidRPr="000635D3">
        <w:rPr>
          <w:color w:val="000000"/>
          <w:szCs w:val="22"/>
          <w:lang w:val="ru-RU"/>
        </w:rPr>
        <w:t>Проект</w:t>
      </w:r>
      <w:r w:rsidR="006811CF" w:rsidRPr="008F21D6">
        <w:rPr>
          <w:color w:val="000000"/>
          <w:szCs w:val="22"/>
          <w:lang w:val="ru-RU"/>
        </w:rPr>
        <w:t xml:space="preserve"> </w:t>
      </w:r>
      <w:r w:rsidR="006811CF">
        <w:rPr>
          <w:color w:val="000000"/>
          <w:szCs w:val="22"/>
          <w:lang w:val="ru-RU"/>
        </w:rPr>
        <w:t>п</w:t>
      </w:r>
      <w:r w:rsidR="006811CF" w:rsidRPr="000635D3">
        <w:rPr>
          <w:color w:val="000000"/>
          <w:szCs w:val="22"/>
          <w:lang w:val="ru-RU"/>
        </w:rPr>
        <w:t>овестки</w:t>
      </w:r>
      <w:r w:rsidR="006811CF" w:rsidRPr="008F21D6">
        <w:rPr>
          <w:color w:val="000000"/>
          <w:szCs w:val="22"/>
          <w:lang w:val="ru-RU"/>
        </w:rPr>
        <w:t xml:space="preserve"> </w:t>
      </w:r>
      <w:r w:rsidR="006811CF" w:rsidRPr="000635D3">
        <w:rPr>
          <w:color w:val="000000"/>
          <w:szCs w:val="22"/>
          <w:lang w:val="ru-RU"/>
        </w:rPr>
        <w:t>дня</w:t>
      </w:r>
      <w:r w:rsidR="006811CF" w:rsidRPr="008F21D6">
        <w:rPr>
          <w:color w:val="000000"/>
          <w:szCs w:val="22"/>
          <w:lang w:val="ru-RU"/>
        </w:rPr>
        <w:t xml:space="preserve"> </w:t>
      </w:r>
      <w:r w:rsidR="006811CF">
        <w:rPr>
          <w:color w:val="000000"/>
          <w:szCs w:val="22"/>
          <w:lang w:val="ru-RU"/>
        </w:rPr>
        <w:t>д</w:t>
      </w:r>
      <w:r w:rsidR="006811CF" w:rsidRPr="000635D3">
        <w:rPr>
          <w:color w:val="000000"/>
          <w:szCs w:val="22"/>
          <w:lang w:val="ru-RU"/>
        </w:rPr>
        <w:t>ипломатической</w:t>
      </w:r>
      <w:r w:rsidR="006811CF" w:rsidRPr="008F21D6">
        <w:rPr>
          <w:color w:val="000000"/>
          <w:szCs w:val="22"/>
          <w:lang w:val="ru-RU"/>
        </w:rPr>
        <w:t xml:space="preserve"> </w:t>
      </w:r>
      <w:r w:rsidR="006811CF" w:rsidRPr="000635D3">
        <w:rPr>
          <w:color w:val="000000"/>
          <w:szCs w:val="22"/>
          <w:lang w:val="ru-RU"/>
        </w:rPr>
        <w:t>конференции</w:t>
      </w:r>
      <w:r w:rsidR="006811CF" w:rsidRPr="008F21D6">
        <w:rPr>
          <w:color w:val="000000"/>
          <w:szCs w:val="22"/>
          <w:lang w:val="ru-RU"/>
        </w:rPr>
        <w:t xml:space="preserve"> </w:t>
      </w:r>
      <w:r w:rsidR="006811CF">
        <w:rPr>
          <w:color w:val="000000"/>
          <w:szCs w:val="22"/>
          <w:lang w:val="ru-RU"/>
        </w:rPr>
        <w:t>и</w:t>
      </w:r>
      <w:r w:rsidR="006811CF" w:rsidRPr="008F21D6">
        <w:rPr>
          <w:color w:val="000000"/>
          <w:szCs w:val="22"/>
          <w:lang w:val="ru-RU"/>
        </w:rPr>
        <w:t xml:space="preserve"> </w:t>
      </w:r>
      <w:r w:rsidR="006811CF" w:rsidRPr="000635D3">
        <w:rPr>
          <w:color w:val="000000"/>
          <w:szCs w:val="22"/>
          <w:lang w:val="ru-RU"/>
        </w:rPr>
        <w:t>проект</w:t>
      </w:r>
      <w:r w:rsidR="006811CF" w:rsidRPr="008F21D6">
        <w:rPr>
          <w:color w:val="000000"/>
          <w:szCs w:val="22"/>
          <w:lang w:val="ru-RU"/>
        </w:rPr>
        <w:t xml:space="preserve"> </w:t>
      </w:r>
      <w:r w:rsidR="00FB4B36">
        <w:rPr>
          <w:color w:val="000000"/>
          <w:szCs w:val="22"/>
          <w:lang w:val="ru-RU"/>
        </w:rPr>
        <w:t>П</w:t>
      </w:r>
      <w:r w:rsidR="006811CF" w:rsidRPr="000635D3">
        <w:rPr>
          <w:color w:val="000000"/>
          <w:szCs w:val="22"/>
          <w:lang w:val="ru-RU"/>
        </w:rPr>
        <w:t>равил</w:t>
      </w:r>
      <w:r w:rsidR="006811CF" w:rsidRPr="008F21D6">
        <w:rPr>
          <w:color w:val="000000"/>
          <w:szCs w:val="22"/>
          <w:lang w:val="ru-RU"/>
        </w:rPr>
        <w:t xml:space="preserve"> </w:t>
      </w:r>
      <w:r w:rsidR="006811CF" w:rsidRPr="000635D3">
        <w:rPr>
          <w:color w:val="000000"/>
          <w:szCs w:val="22"/>
          <w:lang w:val="ru-RU"/>
        </w:rPr>
        <w:t>процедуры</w:t>
      </w:r>
      <w:r w:rsidR="006811CF" w:rsidRPr="008F21D6">
        <w:rPr>
          <w:color w:val="000000"/>
          <w:szCs w:val="22"/>
          <w:lang w:val="ru-RU"/>
        </w:rPr>
        <w:t xml:space="preserve"> </w:t>
      </w:r>
      <w:r w:rsidR="006811CF">
        <w:rPr>
          <w:color w:val="000000"/>
          <w:szCs w:val="22"/>
          <w:lang w:val="ru-RU"/>
        </w:rPr>
        <w:t>д</w:t>
      </w:r>
      <w:r w:rsidR="006811CF" w:rsidRPr="005701A5">
        <w:rPr>
          <w:color w:val="000000"/>
          <w:szCs w:val="22"/>
          <w:lang w:val="ru-RU"/>
        </w:rPr>
        <w:t>ипломатической</w:t>
      </w:r>
      <w:r w:rsidR="006811CF" w:rsidRPr="008F21D6">
        <w:rPr>
          <w:color w:val="000000"/>
          <w:szCs w:val="22"/>
          <w:lang w:val="ru-RU"/>
        </w:rPr>
        <w:t xml:space="preserve"> </w:t>
      </w:r>
      <w:r w:rsidR="006811CF" w:rsidRPr="005701A5">
        <w:rPr>
          <w:color w:val="000000"/>
          <w:szCs w:val="22"/>
          <w:lang w:val="ru-RU"/>
        </w:rPr>
        <w:t>конференции</w:t>
      </w:r>
      <w:r w:rsidR="006811CF" w:rsidRPr="008F21D6">
        <w:rPr>
          <w:color w:val="000000"/>
          <w:szCs w:val="22"/>
          <w:lang w:val="ru-RU"/>
        </w:rPr>
        <w:t xml:space="preserve"> </w:t>
      </w:r>
      <w:r w:rsidR="006811CF" w:rsidRPr="005701A5">
        <w:rPr>
          <w:color w:val="000000"/>
          <w:szCs w:val="22"/>
          <w:lang w:val="ru-RU"/>
        </w:rPr>
        <w:t>по</w:t>
      </w:r>
      <w:r w:rsidR="006811CF" w:rsidRPr="008F21D6">
        <w:rPr>
          <w:color w:val="000000"/>
          <w:szCs w:val="22"/>
          <w:lang w:val="ru-RU"/>
        </w:rPr>
        <w:t xml:space="preserve"> </w:t>
      </w:r>
      <w:r w:rsidR="00FB4B36">
        <w:rPr>
          <w:color w:val="000000"/>
          <w:szCs w:val="22"/>
          <w:lang w:val="ru-RU"/>
        </w:rPr>
        <w:t>принятию пересмотре</w:t>
      </w:r>
      <w:r w:rsidR="00750A1E">
        <w:rPr>
          <w:color w:val="000000"/>
          <w:szCs w:val="22"/>
          <w:lang w:val="ru-RU"/>
        </w:rPr>
        <w:t xml:space="preserve">нного Лиссабонского соглашения </w:t>
      </w:r>
      <w:r w:rsidR="00FB4B36">
        <w:rPr>
          <w:color w:val="000000"/>
          <w:szCs w:val="22"/>
          <w:lang w:val="ru-RU"/>
        </w:rPr>
        <w:t>о наименования</w:t>
      </w:r>
      <w:r w:rsidR="00750A1E">
        <w:rPr>
          <w:color w:val="000000"/>
          <w:szCs w:val="22"/>
          <w:lang w:val="ru-RU"/>
        </w:rPr>
        <w:t>х</w:t>
      </w:r>
      <w:r w:rsidR="00FB4B36">
        <w:rPr>
          <w:color w:val="000000"/>
          <w:szCs w:val="22"/>
          <w:lang w:val="ru-RU"/>
        </w:rPr>
        <w:t xml:space="preserve"> мест происхождения и географически</w:t>
      </w:r>
      <w:r w:rsidR="00750A1E">
        <w:rPr>
          <w:color w:val="000000"/>
          <w:szCs w:val="22"/>
          <w:lang w:val="ru-RU"/>
        </w:rPr>
        <w:t>х</w:t>
      </w:r>
      <w:r w:rsidR="00FB4B36">
        <w:rPr>
          <w:color w:val="000000"/>
          <w:szCs w:val="22"/>
          <w:lang w:val="ru-RU"/>
        </w:rPr>
        <w:t xml:space="preserve"> указания</w:t>
      </w:r>
      <w:r w:rsidR="00750A1E">
        <w:rPr>
          <w:color w:val="000000"/>
          <w:szCs w:val="22"/>
          <w:lang w:val="ru-RU"/>
        </w:rPr>
        <w:t>х</w:t>
      </w:r>
      <w:r w:rsidR="006811CF" w:rsidRPr="008F21D6">
        <w:rPr>
          <w:color w:val="000000"/>
          <w:szCs w:val="22"/>
          <w:lang w:val="ru-RU"/>
        </w:rPr>
        <w:t xml:space="preserve"> </w:t>
      </w:r>
      <w:r w:rsidR="006811CF" w:rsidRPr="000635D3">
        <w:rPr>
          <w:color w:val="000000"/>
          <w:szCs w:val="22"/>
          <w:lang w:val="ru-RU"/>
        </w:rPr>
        <w:t>прилагаются</w:t>
      </w:r>
      <w:r w:rsidR="006811CF" w:rsidRPr="008F21D6">
        <w:rPr>
          <w:color w:val="000000"/>
          <w:szCs w:val="22"/>
          <w:lang w:val="ru-RU"/>
        </w:rPr>
        <w:t xml:space="preserve"> </w:t>
      </w:r>
      <w:r w:rsidR="006811CF" w:rsidRPr="000635D3">
        <w:rPr>
          <w:color w:val="000000"/>
          <w:szCs w:val="22"/>
          <w:lang w:val="ru-RU"/>
        </w:rPr>
        <w:t>к</w:t>
      </w:r>
      <w:r w:rsidR="006811CF" w:rsidRPr="008F21D6">
        <w:rPr>
          <w:color w:val="000000"/>
          <w:szCs w:val="22"/>
          <w:lang w:val="ru-RU"/>
        </w:rPr>
        <w:t xml:space="preserve"> </w:t>
      </w:r>
      <w:r w:rsidR="006811CF" w:rsidRPr="000635D3">
        <w:rPr>
          <w:color w:val="000000"/>
          <w:szCs w:val="22"/>
          <w:lang w:val="ru-RU"/>
        </w:rPr>
        <w:t>настоящей</w:t>
      </w:r>
      <w:r w:rsidR="006811CF" w:rsidRPr="008F21D6">
        <w:rPr>
          <w:color w:val="000000"/>
          <w:szCs w:val="22"/>
          <w:lang w:val="ru-RU"/>
        </w:rPr>
        <w:t xml:space="preserve"> </w:t>
      </w:r>
      <w:r w:rsidR="006811CF">
        <w:rPr>
          <w:color w:val="000000"/>
          <w:szCs w:val="22"/>
          <w:lang w:val="ru-RU"/>
        </w:rPr>
        <w:t>н</w:t>
      </w:r>
      <w:r w:rsidR="006811CF" w:rsidRPr="000635D3">
        <w:rPr>
          <w:color w:val="000000"/>
          <w:szCs w:val="22"/>
          <w:lang w:val="ru-RU"/>
        </w:rPr>
        <w:t>оте</w:t>
      </w:r>
      <w:r w:rsidR="00511212" w:rsidRPr="006811CF">
        <w:rPr>
          <w:szCs w:val="22"/>
          <w:lang w:val="ru-RU"/>
        </w:rPr>
        <w:t xml:space="preserve">.  </w:t>
      </w:r>
    </w:p>
    <w:p w:rsidR="00511212" w:rsidRPr="006811CF" w:rsidRDefault="00511212" w:rsidP="00511212">
      <w:pPr>
        <w:rPr>
          <w:szCs w:val="22"/>
          <w:lang w:val="ru-RU"/>
        </w:rPr>
      </w:pPr>
    </w:p>
    <w:p w:rsidR="00511212" w:rsidRPr="006811CF" w:rsidRDefault="009A712D" w:rsidP="00511212">
      <w:pPr>
        <w:rPr>
          <w:szCs w:val="22"/>
          <w:lang w:val="ru-RU"/>
        </w:rPr>
      </w:pPr>
      <w:r>
        <w:rPr>
          <w:noProof/>
          <w:szCs w:val="22"/>
          <w:lang w:eastAsia="en-US"/>
        </w:rPr>
        <mc:AlternateContent>
          <mc:Choice Requires="wps">
            <w:drawing>
              <wp:anchor distT="0" distB="0" distL="114300" distR="114300" simplePos="0" relativeHeight="251661824" behindDoc="0" locked="0" layoutInCell="0" allowOverlap="1" wp14:anchorId="7453EC83" wp14:editId="52A540F2">
                <wp:simplePos x="0" y="0"/>
                <wp:positionH relativeFrom="column">
                  <wp:posOffset>-684530</wp:posOffset>
                </wp:positionH>
                <wp:positionV relativeFrom="paragraph">
                  <wp:posOffset>331470</wp:posOffset>
                </wp:positionV>
                <wp:extent cx="317500" cy="170180"/>
                <wp:effectExtent l="0" t="0" r="0" b="0"/>
                <wp:wrapNone/>
                <wp:docPr id="8"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170180"/>
                        </a:xfrm>
                        <a:prstGeom prst="rect">
                          <a:avLst/>
                        </a:prstGeom>
                        <a:solidFill>
                          <a:srgbClr val="FFFFFF">
                            <a:alpha val="0"/>
                          </a:srgbClr>
                        </a:solidFill>
                        <a:ln w="9525">
                          <a:solidFill>
                            <a:srgbClr val="000000">
                              <a:alpha val="0"/>
                            </a:srgbClr>
                          </a:solidFill>
                          <a:miter lim="800000"/>
                          <a:headEnd/>
                          <a:tailEnd/>
                        </a:ln>
                      </wps:spPr>
                      <wps:txbx>
                        <w:txbxContent>
                          <w:p w:rsidR="00B97222" w:rsidRPr="00E26BFB" w:rsidRDefault="00B97222" w:rsidP="00511212">
                            <w:pPr>
                              <w:jc w:val="right"/>
                              <w:rPr>
                                <w:szCs w:val="22"/>
                              </w:rPr>
                            </w:pPr>
                            <w:r w:rsidRPr="00E26BFB">
                              <w:rPr>
                                <w:szCs w:val="22"/>
                              </w:rPr>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1" o:spid="_x0000_s1038" type="#_x0000_t202" style="position:absolute;margin-left:-53.9pt;margin-top:26.1pt;width:25pt;height:13.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8vsLQIAAIIEAAAOAAAAZHJzL2Uyb0RvYy54bWysVNuO0zAQfUfiHyy/0yRF3V2ipqulSxHS&#10;cpF2+QDHcRoL22Nst8ny9YztpiwgHkDkwRrbM2dmzvFkfT1pRY7CeQmmodWipEQYDp00+4Z+fti9&#10;uKLEB2Y6psCIhj4KT683z5+tR1uLJQygOuEIghhfj7ahQwi2LgrPB6GZX4AVBi97cJoF3Lp90Tk2&#10;IrpWxbIsL4oRXGcdcOE9nt7mS7pJ+H0vePjY914EohqKtYW0urS2cS02a1bvHbOD5Kcy2D9UoZk0&#10;mPQMdcsCIwcnf4PSkjvw0IcFB11A30suUg/YTVX+0s39wKxIvSA53p5p8v8Pln84fnJEdg1FoQzT&#10;KNGDmAJ5DRO5qCI9o/U1et1b9AsTnqPMqVVv74B/8cTAdmBmL26cg3EQrMPyUmTxJDTj+AjSju+h&#10;wzzsECABTb3TkTtkgyA6yvR4libWwvHwZXW5KvGG41V1WVZXSbqC1XOwdT68FaBJNBrqUPkEzo53&#10;PmAb6Dq7xFwelOx2Uqm0cft2qxw5Mnwlu/TlWGUHlk/ndD67JryfMJQhY0NfrZarTM4f8cv0/TW+&#10;lgEHRUmNSmWE9HQj329Ml+zApMo2NqsM1hgFiJxn9sPUTknqajkL20L3iJI4yIOBg4zGAO4bJSMO&#10;RUP91wNzghL1zqCscYJmw81GOxvMcAxtaKAkm9uQJ+1gndwPiDw/nBuUfieTLLHEXMWpXnzoid3T&#10;UMZJerpPXj9+HZvvAAAA//8DAFBLAwQUAAYACAAAACEA+qD32N8AAAAKAQAADwAAAGRycy9kb3du&#10;cmV2LnhtbEyPwU7DMBBE70j8g7VI3FK7qdpCiFMhJFRxQZD2A7bxkgTidRS7Sfh73BM97uxo5k2+&#10;m20nRhp861jDcqFAEFfOtFxrOB5ekwcQPiAb7ByThl/ysCtub3LMjJv4k8Yy1CKGsM9QQxNCn0np&#10;q4Ys+oXriePvyw0WQzyHWpoBpxhuO5kqtZEWW44NDfb00lD1U56thsP7StX71cc+pWEqqzfcfI9H&#10;1Pr+bn5+AhFoDv9muOBHdCgi08md2XjRaUiWahvZg4Z1moKIjmR9EU4ato8KZJHL6wnFHwAAAP//&#10;AwBQSwECLQAUAAYACAAAACEAtoM4kv4AAADhAQAAEwAAAAAAAAAAAAAAAAAAAAAAW0NvbnRlbnRf&#10;VHlwZXNdLnhtbFBLAQItABQABgAIAAAAIQA4/SH/1gAAAJQBAAALAAAAAAAAAAAAAAAAAC8BAABf&#10;cmVscy8ucmVsc1BLAQItABQABgAIAAAAIQDKp8vsLQIAAIIEAAAOAAAAAAAAAAAAAAAAAC4CAABk&#10;cnMvZTJvRG9jLnhtbFBLAQItABQABgAIAAAAIQD6oPfY3wAAAAoBAAAPAAAAAAAAAAAAAAAAAIcE&#10;AABkcnMvZG93bnJldi54bWxQSwUGAAAAAAQABADzAAAAkwUAAAAA&#10;" o:allowincell="f">
                <v:fill opacity="0"/>
                <v:stroke opacity="0"/>
                <v:textbox style="mso-fit-shape-to-text:t" inset="0,0,0,0">
                  <w:txbxContent>
                    <w:p w:rsidR="00B97222" w:rsidRPr="00E26BFB" w:rsidRDefault="00B97222" w:rsidP="00511212">
                      <w:pPr>
                        <w:jc w:val="right"/>
                        <w:rPr>
                          <w:szCs w:val="22"/>
                        </w:rPr>
                      </w:pPr>
                      <w:r w:rsidRPr="00E26BFB">
                        <w:rPr>
                          <w:szCs w:val="22"/>
                        </w:rPr>
                        <w:t xml:space="preserve">./. </w:t>
                      </w:r>
                    </w:p>
                  </w:txbxContent>
                </v:textbox>
              </v:shape>
            </w:pict>
          </mc:Fallback>
        </mc:AlternateContent>
      </w:r>
      <w:r w:rsidR="006811CF">
        <w:rPr>
          <w:noProof/>
          <w:szCs w:val="22"/>
          <w:lang w:val="ru-RU" w:eastAsia="en-US"/>
        </w:rPr>
        <w:t>Проекты</w:t>
      </w:r>
      <w:r w:rsidR="006811CF" w:rsidRPr="00EE59D8">
        <w:rPr>
          <w:noProof/>
          <w:szCs w:val="22"/>
          <w:lang w:val="ru-RU" w:eastAsia="en-US"/>
        </w:rPr>
        <w:t xml:space="preserve"> </w:t>
      </w:r>
      <w:r w:rsidR="006811CF">
        <w:rPr>
          <w:noProof/>
          <w:szCs w:val="22"/>
          <w:lang w:val="ru-RU" w:eastAsia="en-US"/>
        </w:rPr>
        <w:t>статей</w:t>
      </w:r>
      <w:r w:rsidR="006811CF" w:rsidRPr="00EE59D8">
        <w:rPr>
          <w:noProof/>
          <w:szCs w:val="22"/>
          <w:lang w:val="ru-RU" w:eastAsia="en-US"/>
        </w:rPr>
        <w:t xml:space="preserve"> </w:t>
      </w:r>
      <w:r w:rsidR="006811CF">
        <w:rPr>
          <w:noProof/>
          <w:szCs w:val="22"/>
          <w:lang w:val="ru-RU" w:eastAsia="en-US"/>
        </w:rPr>
        <w:t>и</w:t>
      </w:r>
      <w:r w:rsidR="006811CF" w:rsidRPr="00EE59D8">
        <w:rPr>
          <w:noProof/>
          <w:szCs w:val="22"/>
          <w:lang w:val="ru-RU" w:eastAsia="en-US"/>
        </w:rPr>
        <w:t xml:space="preserve"> </w:t>
      </w:r>
      <w:r w:rsidR="006811CF">
        <w:rPr>
          <w:noProof/>
          <w:szCs w:val="22"/>
          <w:lang w:val="ru-RU" w:eastAsia="en-US"/>
        </w:rPr>
        <w:t>проект</w:t>
      </w:r>
      <w:r w:rsidR="006811CF" w:rsidRPr="00EE59D8">
        <w:rPr>
          <w:noProof/>
          <w:szCs w:val="22"/>
          <w:lang w:val="ru-RU" w:eastAsia="en-US"/>
        </w:rPr>
        <w:t xml:space="preserve"> </w:t>
      </w:r>
      <w:r w:rsidR="00B87F41">
        <w:rPr>
          <w:noProof/>
          <w:szCs w:val="22"/>
          <w:lang w:val="ru-RU" w:eastAsia="en-US"/>
        </w:rPr>
        <w:t>И</w:t>
      </w:r>
      <w:r w:rsidR="006811CF">
        <w:rPr>
          <w:noProof/>
          <w:szCs w:val="22"/>
          <w:lang w:val="ru-RU" w:eastAsia="en-US"/>
        </w:rPr>
        <w:t>нструкции</w:t>
      </w:r>
      <w:r w:rsidR="006811CF" w:rsidRPr="00EE59D8">
        <w:rPr>
          <w:noProof/>
          <w:szCs w:val="22"/>
          <w:lang w:val="ru-RU" w:eastAsia="en-US"/>
        </w:rPr>
        <w:t xml:space="preserve"> </w:t>
      </w:r>
      <w:r w:rsidR="006811CF">
        <w:rPr>
          <w:color w:val="000000"/>
          <w:szCs w:val="22"/>
          <w:lang w:val="ru-RU"/>
        </w:rPr>
        <w:t>в совокупности составляют «о</w:t>
      </w:r>
      <w:r w:rsidR="006811CF" w:rsidRPr="000635D3">
        <w:rPr>
          <w:color w:val="000000"/>
          <w:szCs w:val="22"/>
          <w:lang w:val="ru-RU"/>
        </w:rPr>
        <w:t>сновное предложение», упомянутое в правиле</w:t>
      </w:r>
      <w:r w:rsidR="00B87F41">
        <w:rPr>
          <w:color w:val="000000"/>
          <w:szCs w:val="22"/>
          <w:lang w:val="ru-RU"/>
        </w:rPr>
        <w:t> </w:t>
      </w:r>
      <w:r w:rsidR="006811CF" w:rsidRPr="000635D3">
        <w:rPr>
          <w:color w:val="000000"/>
          <w:szCs w:val="22"/>
          <w:lang w:val="ru-RU"/>
        </w:rPr>
        <w:t>29(1)(</w:t>
      </w:r>
      <w:r w:rsidR="006811CF">
        <w:rPr>
          <w:color w:val="000000"/>
          <w:szCs w:val="22"/>
        </w:rPr>
        <w:t>a</w:t>
      </w:r>
      <w:r w:rsidR="006811CF" w:rsidRPr="000635D3">
        <w:rPr>
          <w:color w:val="000000"/>
          <w:szCs w:val="22"/>
          <w:lang w:val="ru-RU"/>
        </w:rPr>
        <w:t xml:space="preserve">) проекта </w:t>
      </w:r>
      <w:r w:rsidR="00B87F41">
        <w:rPr>
          <w:color w:val="000000"/>
          <w:szCs w:val="22"/>
          <w:lang w:val="ru-RU"/>
        </w:rPr>
        <w:t>П</w:t>
      </w:r>
      <w:r w:rsidR="006811CF" w:rsidRPr="000635D3">
        <w:rPr>
          <w:color w:val="000000"/>
          <w:szCs w:val="22"/>
          <w:lang w:val="ru-RU"/>
        </w:rPr>
        <w:t>равил процедуры</w:t>
      </w:r>
      <w:r w:rsidR="006811CF">
        <w:rPr>
          <w:color w:val="000000"/>
          <w:szCs w:val="22"/>
          <w:lang w:val="ru-RU"/>
        </w:rPr>
        <w:t>.  Проект</w:t>
      </w:r>
      <w:r w:rsidR="006811CF" w:rsidRPr="008F21D6">
        <w:rPr>
          <w:color w:val="000000"/>
          <w:szCs w:val="22"/>
          <w:lang w:val="ru-RU"/>
        </w:rPr>
        <w:t xml:space="preserve"> </w:t>
      </w:r>
      <w:r w:rsidR="006811CF">
        <w:rPr>
          <w:color w:val="000000"/>
          <w:szCs w:val="22"/>
          <w:lang w:val="ru-RU"/>
        </w:rPr>
        <w:t>основного</w:t>
      </w:r>
      <w:r w:rsidR="006811CF" w:rsidRPr="008F21D6">
        <w:rPr>
          <w:color w:val="000000"/>
          <w:szCs w:val="22"/>
          <w:lang w:val="ru-RU"/>
        </w:rPr>
        <w:t xml:space="preserve"> </w:t>
      </w:r>
      <w:r w:rsidR="006811CF">
        <w:rPr>
          <w:color w:val="000000"/>
          <w:szCs w:val="22"/>
          <w:lang w:val="ru-RU"/>
        </w:rPr>
        <w:t>предложения</w:t>
      </w:r>
      <w:r w:rsidR="006811CF" w:rsidRPr="008F21D6">
        <w:rPr>
          <w:color w:val="000000"/>
          <w:szCs w:val="22"/>
          <w:lang w:val="ru-RU"/>
        </w:rPr>
        <w:t xml:space="preserve"> </w:t>
      </w:r>
      <w:r w:rsidR="00251DB0">
        <w:rPr>
          <w:color w:val="000000"/>
          <w:szCs w:val="22"/>
          <w:lang w:val="ru-RU"/>
        </w:rPr>
        <w:t xml:space="preserve">также </w:t>
      </w:r>
      <w:r w:rsidR="006811CF">
        <w:rPr>
          <w:color w:val="000000"/>
          <w:szCs w:val="22"/>
          <w:lang w:val="ru-RU"/>
        </w:rPr>
        <w:t>прилагается</w:t>
      </w:r>
      <w:r w:rsidR="006811CF" w:rsidRPr="008F21D6">
        <w:rPr>
          <w:color w:val="000000"/>
          <w:szCs w:val="22"/>
          <w:lang w:val="ru-RU"/>
        </w:rPr>
        <w:t xml:space="preserve"> </w:t>
      </w:r>
      <w:r w:rsidR="006811CF">
        <w:rPr>
          <w:color w:val="000000"/>
          <w:szCs w:val="22"/>
          <w:lang w:val="ru-RU"/>
        </w:rPr>
        <w:t>к</w:t>
      </w:r>
      <w:r w:rsidR="006811CF" w:rsidRPr="008F21D6">
        <w:rPr>
          <w:color w:val="000000"/>
          <w:szCs w:val="22"/>
          <w:lang w:val="ru-RU"/>
        </w:rPr>
        <w:t xml:space="preserve"> </w:t>
      </w:r>
      <w:r w:rsidR="006811CF">
        <w:rPr>
          <w:color w:val="000000"/>
          <w:szCs w:val="22"/>
          <w:lang w:val="ru-RU"/>
        </w:rPr>
        <w:t>настоящей</w:t>
      </w:r>
      <w:r w:rsidR="006811CF" w:rsidRPr="008F21D6">
        <w:rPr>
          <w:color w:val="000000"/>
          <w:szCs w:val="22"/>
          <w:lang w:val="ru-RU"/>
        </w:rPr>
        <w:t xml:space="preserve"> </w:t>
      </w:r>
      <w:r w:rsidR="006811CF">
        <w:rPr>
          <w:color w:val="000000"/>
          <w:szCs w:val="22"/>
          <w:lang w:val="ru-RU"/>
        </w:rPr>
        <w:t>ноте</w:t>
      </w:r>
      <w:r w:rsidR="00511212" w:rsidRPr="006811CF">
        <w:rPr>
          <w:szCs w:val="22"/>
          <w:lang w:val="ru-RU"/>
        </w:rPr>
        <w:t>.</w:t>
      </w:r>
    </w:p>
    <w:p w:rsidR="00531B70" w:rsidRPr="006811CF" w:rsidRDefault="00531B70" w:rsidP="00531B70">
      <w:pPr>
        <w:rPr>
          <w:szCs w:val="22"/>
          <w:lang w:val="ru-RU"/>
        </w:rPr>
      </w:pPr>
    </w:p>
    <w:p w:rsidR="00531B70" w:rsidRPr="006811CF" w:rsidRDefault="00B87F41" w:rsidP="00531B70">
      <w:pPr>
        <w:rPr>
          <w:szCs w:val="22"/>
          <w:lang w:val="ru-RU"/>
        </w:rPr>
      </w:pPr>
      <w:r>
        <w:rPr>
          <w:color w:val="000000"/>
          <w:szCs w:val="22"/>
          <w:lang w:val="ru-RU"/>
        </w:rPr>
        <w:t>Обращаем в</w:t>
      </w:r>
      <w:r w:rsidR="006811CF" w:rsidRPr="00DC3A3E">
        <w:rPr>
          <w:color w:val="000000"/>
          <w:szCs w:val="22"/>
          <w:lang w:val="ru-RU"/>
        </w:rPr>
        <w:t xml:space="preserve">нимание на тот факт, что представители </w:t>
      </w:r>
      <w:r w:rsidR="006811CF">
        <w:rPr>
          <w:color w:val="000000"/>
          <w:szCs w:val="22"/>
          <w:lang w:val="ru-RU"/>
        </w:rPr>
        <w:t>Палестины</w:t>
      </w:r>
      <w:r w:rsidR="006811CF" w:rsidRPr="00DC3A3E">
        <w:rPr>
          <w:color w:val="000000"/>
          <w:szCs w:val="22"/>
          <w:lang w:val="ru-RU"/>
        </w:rPr>
        <w:t xml:space="preserve"> должны иметь </w:t>
      </w:r>
      <w:r w:rsidR="006811CF">
        <w:rPr>
          <w:color w:val="000000"/>
          <w:szCs w:val="22"/>
          <w:lang w:val="ru-RU"/>
        </w:rPr>
        <w:t>письма о назначении</w:t>
      </w:r>
      <w:r w:rsidR="006811CF" w:rsidRPr="00DC3A3E">
        <w:rPr>
          <w:color w:val="000000"/>
          <w:szCs w:val="22"/>
          <w:lang w:val="ru-RU"/>
        </w:rPr>
        <w:t xml:space="preserve"> (см. </w:t>
      </w:r>
      <w:r w:rsidR="006811CF">
        <w:rPr>
          <w:color w:val="000000"/>
          <w:szCs w:val="22"/>
          <w:lang w:val="ru-RU"/>
        </w:rPr>
        <w:t>п</w:t>
      </w:r>
      <w:r w:rsidR="006811CF" w:rsidRPr="00DC3A3E">
        <w:rPr>
          <w:color w:val="000000"/>
          <w:szCs w:val="22"/>
          <w:lang w:val="ru-RU"/>
        </w:rPr>
        <w:t>равило</w:t>
      </w:r>
      <w:r w:rsidR="00792141">
        <w:rPr>
          <w:color w:val="000000"/>
          <w:szCs w:val="22"/>
          <w:lang w:val="ru-RU"/>
        </w:rPr>
        <w:t> </w:t>
      </w:r>
      <w:r w:rsidR="006811CF">
        <w:rPr>
          <w:color w:val="000000"/>
          <w:szCs w:val="22"/>
          <w:lang w:val="ru-RU"/>
        </w:rPr>
        <w:t>7</w:t>
      </w:r>
      <w:r w:rsidR="006811CF" w:rsidRPr="00EE59D8">
        <w:rPr>
          <w:color w:val="000000"/>
          <w:szCs w:val="22"/>
          <w:lang w:val="ru-RU"/>
        </w:rPr>
        <w:t xml:space="preserve"> </w:t>
      </w:r>
      <w:r w:rsidR="006811CF" w:rsidRPr="00DC3A3E">
        <w:rPr>
          <w:color w:val="000000"/>
          <w:szCs w:val="22"/>
          <w:lang w:val="ru-RU"/>
        </w:rPr>
        <w:t>проекта</w:t>
      </w:r>
      <w:r w:rsidR="006811CF" w:rsidRPr="00EE59D8">
        <w:rPr>
          <w:color w:val="000000"/>
          <w:szCs w:val="22"/>
          <w:lang w:val="ru-RU"/>
        </w:rPr>
        <w:t xml:space="preserve"> </w:t>
      </w:r>
      <w:r w:rsidR="00792141">
        <w:rPr>
          <w:color w:val="000000"/>
          <w:szCs w:val="22"/>
          <w:lang w:val="ru-RU"/>
        </w:rPr>
        <w:t>П</w:t>
      </w:r>
      <w:r w:rsidR="006811CF" w:rsidRPr="00DC3A3E">
        <w:rPr>
          <w:color w:val="000000"/>
          <w:szCs w:val="22"/>
          <w:lang w:val="ru-RU"/>
        </w:rPr>
        <w:t>равил</w:t>
      </w:r>
      <w:r w:rsidR="006811CF" w:rsidRPr="00EE59D8">
        <w:rPr>
          <w:color w:val="000000"/>
          <w:szCs w:val="22"/>
          <w:lang w:val="ru-RU"/>
        </w:rPr>
        <w:t xml:space="preserve"> </w:t>
      </w:r>
      <w:r w:rsidR="006811CF" w:rsidRPr="00DC3A3E">
        <w:rPr>
          <w:color w:val="000000"/>
          <w:szCs w:val="22"/>
          <w:lang w:val="ru-RU"/>
        </w:rPr>
        <w:t>процедуры</w:t>
      </w:r>
      <w:r w:rsidR="006811CF" w:rsidRPr="00EE59D8">
        <w:rPr>
          <w:color w:val="000000"/>
          <w:szCs w:val="22"/>
          <w:lang w:val="ru-RU"/>
        </w:rPr>
        <w:t xml:space="preserve"> </w:t>
      </w:r>
      <w:r w:rsidR="006811CF">
        <w:rPr>
          <w:color w:val="000000"/>
          <w:szCs w:val="22"/>
          <w:lang w:val="ru-RU"/>
        </w:rPr>
        <w:t>д</w:t>
      </w:r>
      <w:r w:rsidR="006811CF" w:rsidRPr="00DC3A3E">
        <w:rPr>
          <w:color w:val="000000"/>
          <w:szCs w:val="22"/>
          <w:lang w:val="ru-RU"/>
        </w:rPr>
        <w:t>ипломатической</w:t>
      </w:r>
      <w:r w:rsidR="006811CF" w:rsidRPr="00EE59D8">
        <w:rPr>
          <w:color w:val="000000"/>
          <w:szCs w:val="22"/>
          <w:lang w:val="ru-RU"/>
        </w:rPr>
        <w:t xml:space="preserve"> </w:t>
      </w:r>
      <w:r w:rsidR="006811CF" w:rsidRPr="00DC3A3E">
        <w:rPr>
          <w:color w:val="000000"/>
          <w:szCs w:val="22"/>
          <w:lang w:val="ru-RU"/>
        </w:rPr>
        <w:t>конференции</w:t>
      </w:r>
      <w:r w:rsidR="006811CF" w:rsidRPr="00EE59D8">
        <w:rPr>
          <w:color w:val="000000"/>
          <w:szCs w:val="22"/>
          <w:lang w:val="ru-RU"/>
        </w:rPr>
        <w:t xml:space="preserve">, </w:t>
      </w:r>
      <w:r w:rsidR="006811CF" w:rsidRPr="00DC3A3E">
        <w:rPr>
          <w:color w:val="000000"/>
          <w:szCs w:val="22"/>
          <w:lang w:val="ru-RU"/>
        </w:rPr>
        <w:t>документ</w:t>
      </w:r>
      <w:r w:rsidR="006811CF" w:rsidRPr="00EE59D8">
        <w:rPr>
          <w:color w:val="000000"/>
          <w:szCs w:val="22"/>
          <w:lang w:val="ru-RU"/>
        </w:rPr>
        <w:t xml:space="preserve"> </w:t>
      </w:r>
      <w:r w:rsidR="006811CF">
        <w:rPr>
          <w:szCs w:val="22"/>
        </w:rPr>
        <w:t>L</w:t>
      </w:r>
      <w:r w:rsidR="00792141">
        <w:rPr>
          <w:szCs w:val="22"/>
          <w:lang w:val="fr-CH"/>
        </w:rPr>
        <w:t>I</w:t>
      </w:r>
      <w:r w:rsidR="006811CF" w:rsidRPr="00EE59D8">
        <w:rPr>
          <w:szCs w:val="22"/>
          <w:lang w:val="ru-RU"/>
        </w:rPr>
        <w:t>/</w:t>
      </w:r>
      <w:r w:rsidR="00792141">
        <w:rPr>
          <w:szCs w:val="22"/>
          <w:lang w:val="fr-CH"/>
        </w:rPr>
        <w:t>R</w:t>
      </w:r>
      <w:r w:rsidR="00792141" w:rsidRPr="00792141">
        <w:rPr>
          <w:szCs w:val="22"/>
          <w:lang w:val="ru-RU"/>
        </w:rPr>
        <w:t>/</w:t>
      </w:r>
      <w:r w:rsidR="006811CF">
        <w:rPr>
          <w:szCs w:val="22"/>
        </w:rPr>
        <w:t>PM</w:t>
      </w:r>
      <w:r w:rsidR="006811CF" w:rsidRPr="00EE59D8">
        <w:rPr>
          <w:szCs w:val="22"/>
          <w:lang w:val="ru-RU"/>
        </w:rPr>
        <w:t>/2</w:t>
      </w:r>
      <w:r w:rsidR="00531B70" w:rsidRPr="006811CF">
        <w:rPr>
          <w:szCs w:val="22"/>
          <w:lang w:val="ru-RU"/>
        </w:rPr>
        <w:t>).</w:t>
      </w:r>
    </w:p>
    <w:p w:rsidR="00531B70" w:rsidRPr="006811CF" w:rsidRDefault="00531B70" w:rsidP="00531B70">
      <w:pPr>
        <w:rPr>
          <w:szCs w:val="22"/>
          <w:lang w:val="ru-RU"/>
        </w:rPr>
      </w:pPr>
    </w:p>
    <w:p w:rsidR="00531B70" w:rsidRPr="006811CF" w:rsidRDefault="006811CF" w:rsidP="00531B70">
      <w:pPr>
        <w:rPr>
          <w:szCs w:val="22"/>
          <w:lang w:val="ru-RU"/>
        </w:rPr>
      </w:pPr>
      <w:r w:rsidRPr="00DC3A3E">
        <w:rPr>
          <w:color w:val="000000"/>
          <w:szCs w:val="22"/>
          <w:lang w:val="ru-RU"/>
        </w:rPr>
        <w:t xml:space="preserve">Было бы желательно, чтобы имена и должности </w:t>
      </w:r>
      <w:r>
        <w:rPr>
          <w:color w:val="000000"/>
          <w:szCs w:val="22"/>
          <w:lang w:val="ru-RU"/>
        </w:rPr>
        <w:t xml:space="preserve">лиц, которые будут </w:t>
      </w:r>
      <w:r w:rsidRPr="00DC3A3E">
        <w:rPr>
          <w:color w:val="000000"/>
          <w:szCs w:val="22"/>
          <w:lang w:val="ru-RU"/>
        </w:rPr>
        <w:t>представ</w:t>
      </w:r>
      <w:r>
        <w:rPr>
          <w:color w:val="000000"/>
          <w:szCs w:val="22"/>
          <w:lang w:val="ru-RU"/>
        </w:rPr>
        <w:t>лять Палестину,</w:t>
      </w:r>
      <w:r w:rsidRPr="00DC3A3E">
        <w:rPr>
          <w:color w:val="000000"/>
          <w:szCs w:val="22"/>
          <w:lang w:val="ru-RU"/>
        </w:rPr>
        <w:t xml:space="preserve"> </w:t>
      </w:r>
      <w:r>
        <w:rPr>
          <w:color w:val="000000"/>
          <w:szCs w:val="22"/>
          <w:lang w:val="ru-RU"/>
        </w:rPr>
        <w:t xml:space="preserve">были </w:t>
      </w:r>
      <w:r w:rsidR="00792141">
        <w:rPr>
          <w:color w:val="000000"/>
          <w:szCs w:val="22"/>
          <w:lang w:val="ru-RU"/>
        </w:rPr>
        <w:t xml:space="preserve">доведены до сведения </w:t>
      </w:r>
      <w:r>
        <w:rPr>
          <w:color w:val="000000"/>
          <w:szCs w:val="22"/>
          <w:lang w:val="ru-RU"/>
        </w:rPr>
        <w:t>Международно</w:t>
      </w:r>
      <w:r w:rsidR="00792141">
        <w:rPr>
          <w:color w:val="000000"/>
          <w:szCs w:val="22"/>
          <w:lang w:val="ru-RU"/>
        </w:rPr>
        <w:t>го</w:t>
      </w:r>
      <w:r>
        <w:rPr>
          <w:color w:val="000000"/>
          <w:szCs w:val="22"/>
          <w:lang w:val="ru-RU"/>
        </w:rPr>
        <w:t xml:space="preserve"> бюро</w:t>
      </w:r>
      <w:r w:rsidRPr="00DC3A3E">
        <w:rPr>
          <w:color w:val="000000"/>
          <w:szCs w:val="22"/>
          <w:lang w:val="ru-RU"/>
        </w:rPr>
        <w:t xml:space="preserve"> до [дата</w:t>
      </w:r>
      <w:r w:rsidR="00531B70" w:rsidRPr="006811CF">
        <w:rPr>
          <w:szCs w:val="22"/>
          <w:lang w:val="ru-RU"/>
        </w:rPr>
        <w:t>].</w:t>
      </w:r>
    </w:p>
    <w:p w:rsidR="00531B70" w:rsidRPr="006811CF" w:rsidRDefault="00531B70" w:rsidP="00531B70">
      <w:pPr>
        <w:pStyle w:val="BodyText"/>
        <w:tabs>
          <w:tab w:val="left" w:pos="2127"/>
          <w:tab w:val="left" w:pos="2410"/>
          <w:tab w:val="left" w:pos="3402"/>
        </w:tabs>
        <w:spacing w:after="0"/>
        <w:rPr>
          <w:szCs w:val="22"/>
          <w:lang w:val="ru-RU"/>
        </w:rPr>
      </w:pPr>
    </w:p>
    <w:p w:rsidR="00531B70" w:rsidRPr="006811CF" w:rsidRDefault="00531B70" w:rsidP="00531B70">
      <w:pPr>
        <w:pStyle w:val="BodyText"/>
        <w:tabs>
          <w:tab w:val="left" w:pos="2127"/>
          <w:tab w:val="left" w:pos="2410"/>
          <w:tab w:val="left" w:pos="3402"/>
        </w:tabs>
        <w:spacing w:after="0"/>
        <w:rPr>
          <w:szCs w:val="22"/>
          <w:lang w:val="ru-RU"/>
        </w:rPr>
      </w:pPr>
    </w:p>
    <w:p w:rsidR="00531B70" w:rsidRPr="00025EC4" w:rsidRDefault="00531B70" w:rsidP="00531B70">
      <w:pPr>
        <w:pStyle w:val="DateSignatureAligned"/>
        <w:rPr>
          <w:lang w:val="ru-RU"/>
        </w:rPr>
      </w:pPr>
      <w:r w:rsidRPr="00025EC4">
        <w:rPr>
          <w:lang w:val="ru-RU"/>
        </w:rPr>
        <w:t>[</w:t>
      </w:r>
      <w:r w:rsidR="006811CF">
        <w:rPr>
          <w:lang w:val="ru-RU"/>
        </w:rPr>
        <w:t>дата</w:t>
      </w:r>
      <w:r w:rsidRPr="00025EC4">
        <w:rPr>
          <w:lang w:val="ru-RU"/>
        </w:rPr>
        <w:t>]</w:t>
      </w:r>
    </w:p>
    <w:p w:rsidR="00531B70" w:rsidRPr="00025EC4" w:rsidRDefault="00531B70" w:rsidP="00531B70">
      <w:pPr>
        <w:pStyle w:val="BodyText"/>
        <w:tabs>
          <w:tab w:val="left" w:pos="2127"/>
          <w:tab w:val="left" w:pos="2410"/>
          <w:tab w:val="left" w:pos="3402"/>
        </w:tabs>
        <w:spacing w:after="0"/>
        <w:rPr>
          <w:szCs w:val="22"/>
          <w:lang w:val="ru-RU"/>
        </w:rPr>
      </w:pPr>
    </w:p>
    <w:p w:rsidR="00531B70" w:rsidRPr="00025EC4" w:rsidRDefault="00531B70" w:rsidP="00531B70">
      <w:pPr>
        <w:pStyle w:val="BodyText"/>
        <w:tabs>
          <w:tab w:val="left" w:pos="2127"/>
          <w:tab w:val="left" w:pos="2410"/>
          <w:tab w:val="left" w:pos="3402"/>
        </w:tabs>
        <w:spacing w:after="0"/>
        <w:rPr>
          <w:szCs w:val="22"/>
          <w:lang w:val="ru-RU"/>
        </w:rPr>
      </w:pPr>
    </w:p>
    <w:p w:rsidR="00E905AE" w:rsidRPr="00025EC4" w:rsidRDefault="00E905AE" w:rsidP="00531B70">
      <w:pPr>
        <w:pStyle w:val="BodyText"/>
        <w:tabs>
          <w:tab w:val="left" w:pos="2127"/>
          <w:tab w:val="left" w:pos="2410"/>
          <w:tab w:val="left" w:pos="3402"/>
        </w:tabs>
        <w:spacing w:after="0"/>
        <w:rPr>
          <w:szCs w:val="22"/>
          <w:lang w:val="ru-RU"/>
        </w:rPr>
      </w:pPr>
    </w:p>
    <w:p w:rsidR="00E905AE" w:rsidRPr="00025EC4" w:rsidRDefault="00E905AE" w:rsidP="00531B70">
      <w:pPr>
        <w:pStyle w:val="BodyText"/>
        <w:tabs>
          <w:tab w:val="left" w:pos="2127"/>
          <w:tab w:val="left" w:pos="2410"/>
          <w:tab w:val="left" w:pos="3402"/>
        </w:tabs>
        <w:spacing w:after="0"/>
        <w:rPr>
          <w:szCs w:val="22"/>
          <w:lang w:val="ru-RU"/>
        </w:rPr>
      </w:pPr>
    </w:p>
    <w:p w:rsidR="00D71E98" w:rsidRPr="00025EC4" w:rsidRDefault="00C76716" w:rsidP="00D71E98">
      <w:pPr>
        <w:rPr>
          <w:szCs w:val="22"/>
          <w:lang w:val="ru-RU"/>
        </w:rPr>
      </w:pPr>
      <w:r>
        <w:rPr>
          <w:szCs w:val="22"/>
          <w:lang w:val="ru-RU"/>
        </w:rPr>
        <w:t>Приложения</w:t>
      </w:r>
      <w:r w:rsidR="00531B70" w:rsidRPr="00025EC4">
        <w:rPr>
          <w:szCs w:val="22"/>
          <w:lang w:val="ru-RU"/>
        </w:rPr>
        <w:t xml:space="preserve">:  </w:t>
      </w:r>
      <w:r w:rsidR="00792141" w:rsidRPr="00792141">
        <w:rPr>
          <w:szCs w:val="22"/>
        </w:rPr>
        <w:t>LI</w:t>
      </w:r>
      <w:r w:rsidR="00792141" w:rsidRPr="00792141">
        <w:rPr>
          <w:szCs w:val="22"/>
          <w:lang w:val="ru-RU"/>
        </w:rPr>
        <w:t>/</w:t>
      </w:r>
      <w:r w:rsidR="00792141" w:rsidRPr="00792141">
        <w:rPr>
          <w:szCs w:val="22"/>
        </w:rPr>
        <w:t>DC</w:t>
      </w:r>
      <w:r w:rsidR="00792141" w:rsidRPr="00792141">
        <w:rPr>
          <w:szCs w:val="22"/>
          <w:lang w:val="ru-RU"/>
        </w:rPr>
        <w:t xml:space="preserve">/1 </w:t>
      </w:r>
      <w:r w:rsidR="00792141" w:rsidRPr="00792141">
        <w:rPr>
          <w:szCs w:val="22"/>
        </w:rPr>
        <w:t>Prov</w:t>
      </w:r>
      <w:r w:rsidR="00792141" w:rsidRPr="00792141">
        <w:rPr>
          <w:szCs w:val="22"/>
          <w:lang w:val="ru-RU"/>
        </w:rPr>
        <w:t xml:space="preserve">., </w:t>
      </w:r>
      <w:r w:rsidR="00792141" w:rsidRPr="00792141">
        <w:rPr>
          <w:szCs w:val="22"/>
        </w:rPr>
        <w:t>LI</w:t>
      </w:r>
      <w:r w:rsidR="00792141" w:rsidRPr="00792141">
        <w:rPr>
          <w:szCs w:val="22"/>
          <w:lang w:val="ru-RU"/>
        </w:rPr>
        <w:t>/</w:t>
      </w:r>
      <w:r w:rsidR="00792141" w:rsidRPr="00792141">
        <w:rPr>
          <w:szCs w:val="22"/>
        </w:rPr>
        <w:t>DC</w:t>
      </w:r>
      <w:r w:rsidR="00792141" w:rsidRPr="00792141">
        <w:rPr>
          <w:szCs w:val="22"/>
          <w:lang w:val="ru-RU"/>
        </w:rPr>
        <w:t xml:space="preserve">/2, </w:t>
      </w:r>
      <w:r w:rsidR="00792141" w:rsidRPr="00792141">
        <w:rPr>
          <w:szCs w:val="22"/>
        </w:rPr>
        <w:t>LI</w:t>
      </w:r>
      <w:r w:rsidR="00792141" w:rsidRPr="00792141">
        <w:rPr>
          <w:szCs w:val="22"/>
          <w:lang w:val="ru-RU"/>
        </w:rPr>
        <w:t>/</w:t>
      </w:r>
      <w:r w:rsidR="00792141" w:rsidRPr="00792141">
        <w:rPr>
          <w:szCs w:val="22"/>
        </w:rPr>
        <w:t>DC</w:t>
      </w:r>
      <w:r w:rsidR="00792141" w:rsidRPr="00792141">
        <w:rPr>
          <w:szCs w:val="22"/>
          <w:lang w:val="ru-RU"/>
        </w:rPr>
        <w:t xml:space="preserve">/3 и </w:t>
      </w:r>
      <w:r w:rsidR="00792141" w:rsidRPr="00792141">
        <w:rPr>
          <w:szCs w:val="22"/>
        </w:rPr>
        <w:t>LI</w:t>
      </w:r>
      <w:r w:rsidR="00792141" w:rsidRPr="00792141">
        <w:rPr>
          <w:szCs w:val="22"/>
          <w:lang w:val="ru-RU"/>
        </w:rPr>
        <w:t>/</w:t>
      </w:r>
      <w:r w:rsidR="00792141" w:rsidRPr="00792141">
        <w:rPr>
          <w:szCs w:val="22"/>
        </w:rPr>
        <w:t>DC</w:t>
      </w:r>
      <w:r w:rsidR="00792141" w:rsidRPr="00792141">
        <w:rPr>
          <w:szCs w:val="22"/>
          <w:lang w:val="ru-RU"/>
        </w:rPr>
        <w:t>/4</w:t>
      </w:r>
      <w:r w:rsidR="00792141">
        <w:rPr>
          <w:szCs w:val="22"/>
          <w:lang w:val="ru-RU"/>
        </w:rPr>
        <w:t>.</w:t>
      </w:r>
    </w:p>
    <w:p w:rsidR="00531B70" w:rsidRPr="00025EC4" w:rsidRDefault="00531B70" w:rsidP="00531B70">
      <w:pPr>
        <w:rPr>
          <w:szCs w:val="22"/>
          <w:lang w:val="ru-RU"/>
        </w:rPr>
      </w:pPr>
    </w:p>
    <w:p w:rsidR="00531B70" w:rsidRPr="00025EC4" w:rsidRDefault="00531B70" w:rsidP="00531B70">
      <w:pPr>
        <w:rPr>
          <w:szCs w:val="22"/>
          <w:lang w:val="ru-RU"/>
        </w:rPr>
      </w:pPr>
    </w:p>
    <w:p w:rsidR="00D71E98" w:rsidRPr="00025EC4" w:rsidRDefault="00D71E98" w:rsidP="00531B70">
      <w:pPr>
        <w:rPr>
          <w:szCs w:val="22"/>
          <w:lang w:val="ru-RU"/>
        </w:rPr>
      </w:pPr>
    </w:p>
    <w:p w:rsidR="00531B70" w:rsidRPr="006811CF" w:rsidRDefault="00531B70" w:rsidP="007F0004">
      <w:pPr>
        <w:pStyle w:val="EndofDocument0"/>
        <w:ind w:hanging="142"/>
        <w:rPr>
          <w:lang w:val="ru-RU"/>
        </w:rPr>
      </w:pPr>
      <w:r w:rsidRPr="006811CF">
        <w:rPr>
          <w:lang w:val="ru-RU"/>
        </w:rPr>
        <w:t>[</w:t>
      </w:r>
      <w:r w:rsidR="00F13FAB">
        <w:rPr>
          <w:lang w:val="ru-RU"/>
        </w:rPr>
        <w:t>Приложение</w:t>
      </w:r>
      <w:r w:rsidRPr="006811CF">
        <w:rPr>
          <w:lang w:val="ru-RU"/>
        </w:rPr>
        <w:t xml:space="preserve"> </w:t>
      </w:r>
      <w:r>
        <w:t>V</w:t>
      </w:r>
      <w:r w:rsidRPr="006811CF">
        <w:rPr>
          <w:lang w:val="ru-RU"/>
        </w:rPr>
        <w:t xml:space="preserve"> </w:t>
      </w:r>
      <w:r w:rsidR="00F13FAB">
        <w:rPr>
          <w:lang w:val="ru-RU"/>
        </w:rPr>
        <w:t>следует</w:t>
      </w:r>
      <w:r w:rsidRPr="006811CF">
        <w:rPr>
          <w:lang w:val="ru-RU"/>
        </w:rPr>
        <w:t>]</w:t>
      </w:r>
    </w:p>
    <w:p w:rsidR="00531B70" w:rsidRPr="006811CF" w:rsidRDefault="00531B70" w:rsidP="00531B70">
      <w:pPr>
        <w:rPr>
          <w:szCs w:val="22"/>
          <w:lang w:val="ru-RU"/>
        </w:rPr>
      </w:pPr>
    </w:p>
    <w:p w:rsidR="00D032AE" w:rsidRPr="006811CF" w:rsidRDefault="00D032AE" w:rsidP="00D032AE">
      <w:pPr>
        <w:pStyle w:val="EndofDocument0"/>
        <w:rPr>
          <w:lang w:val="ru-RU"/>
        </w:rPr>
      </w:pPr>
    </w:p>
    <w:p w:rsidR="00D032AE" w:rsidRPr="006811CF" w:rsidRDefault="00D032AE" w:rsidP="00D032AE">
      <w:pPr>
        <w:pStyle w:val="EndofDocument0"/>
        <w:rPr>
          <w:lang w:val="ru-RU"/>
        </w:rPr>
        <w:sectPr w:rsidR="00D032AE" w:rsidRPr="006811CF">
          <w:headerReference w:type="even" r:id="rId24"/>
          <w:headerReference w:type="default" r:id="rId25"/>
          <w:headerReference w:type="first" r:id="rId26"/>
          <w:pgSz w:w="11907" w:h="16840" w:code="9"/>
          <w:pgMar w:top="510" w:right="1418" w:bottom="1418" w:left="1418" w:header="510" w:footer="1021" w:gutter="0"/>
          <w:cols w:space="720"/>
          <w:titlePg/>
        </w:sectPr>
      </w:pPr>
    </w:p>
    <w:p w:rsidR="00531B70" w:rsidRPr="00E83ADF" w:rsidRDefault="006811CF" w:rsidP="00531B70">
      <w:pPr>
        <w:rPr>
          <w:szCs w:val="22"/>
          <w:u w:val="single"/>
          <w:lang w:val="ru-RU"/>
        </w:rPr>
      </w:pPr>
      <w:r>
        <w:rPr>
          <w:szCs w:val="22"/>
          <w:u w:val="single"/>
          <w:lang w:val="ru-RU"/>
        </w:rPr>
        <w:lastRenderedPageBreak/>
        <w:t>СПИСОК</w:t>
      </w:r>
      <w:r w:rsidRPr="00E5651C">
        <w:rPr>
          <w:szCs w:val="22"/>
          <w:u w:val="single"/>
          <w:lang w:val="ru-RU"/>
        </w:rPr>
        <w:t xml:space="preserve"> </w:t>
      </w:r>
      <w:r>
        <w:rPr>
          <w:szCs w:val="22"/>
          <w:u w:val="single"/>
          <w:lang w:val="ru-RU"/>
        </w:rPr>
        <w:t>МЕЖПРАВИТЕЛЬСТВЕННЫХ</w:t>
      </w:r>
      <w:r w:rsidRPr="00E5651C">
        <w:rPr>
          <w:szCs w:val="22"/>
          <w:u w:val="single"/>
          <w:lang w:val="ru-RU"/>
        </w:rPr>
        <w:t xml:space="preserve"> </w:t>
      </w:r>
      <w:r>
        <w:rPr>
          <w:szCs w:val="22"/>
          <w:u w:val="single"/>
          <w:lang w:val="ru-RU"/>
        </w:rPr>
        <w:t>ОРГАНИЗАЦИЙ</w:t>
      </w:r>
      <w:r w:rsidRPr="00E5651C">
        <w:rPr>
          <w:szCs w:val="22"/>
          <w:u w:val="single"/>
          <w:lang w:val="ru-RU"/>
        </w:rPr>
        <w:t xml:space="preserve">, </w:t>
      </w:r>
      <w:r>
        <w:rPr>
          <w:szCs w:val="22"/>
          <w:u w:val="single"/>
          <w:lang w:val="ru-RU"/>
        </w:rPr>
        <w:t>КОТОРЫЕ</w:t>
      </w:r>
      <w:r w:rsidRPr="00E5651C">
        <w:rPr>
          <w:szCs w:val="22"/>
          <w:u w:val="single"/>
          <w:lang w:val="ru-RU"/>
        </w:rPr>
        <w:t xml:space="preserve"> </w:t>
      </w:r>
      <w:r>
        <w:rPr>
          <w:szCs w:val="22"/>
          <w:u w:val="single"/>
          <w:lang w:val="ru-RU"/>
        </w:rPr>
        <w:t>ПРЕДЛАГАЕТСЯ</w:t>
      </w:r>
      <w:r w:rsidRPr="00E5651C">
        <w:rPr>
          <w:szCs w:val="22"/>
          <w:u w:val="single"/>
          <w:lang w:val="ru-RU"/>
        </w:rPr>
        <w:t xml:space="preserve"> </w:t>
      </w:r>
      <w:r>
        <w:rPr>
          <w:szCs w:val="22"/>
          <w:u w:val="single"/>
          <w:lang w:val="ru-RU"/>
        </w:rPr>
        <w:t>ПРИГЛАСИТЬ</w:t>
      </w:r>
      <w:r w:rsidRPr="00E5651C">
        <w:rPr>
          <w:szCs w:val="22"/>
          <w:u w:val="single"/>
          <w:lang w:val="ru-RU"/>
        </w:rPr>
        <w:t xml:space="preserve"> </w:t>
      </w:r>
      <w:r>
        <w:rPr>
          <w:szCs w:val="22"/>
          <w:u w:val="single"/>
          <w:lang w:val="ru-RU"/>
        </w:rPr>
        <w:t>В</w:t>
      </w:r>
      <w:r w:rsidRPr="00E5651C">
        <w:rPr>
          <w:szCs w:val="22"/>
          <w:u w:val="single"/>
          <w:lang w:val="ru-RU"/>
        </w:rPr>
        <w:t xml:space="preserve"> </w:t>
      </w:r>
      <w:r>
        <w:rPr>
          <w:szCs w:val="22"/>
          <w:u w:val="single"/>
          <w:lang w:val="ru-RU"/>
        </w:rPr>
        <w:t>КАЧЕСТВЕ</w:t>
      </w:r>
      <w:r w:rsidRPr="00E5651C">
        <w:rPr>
          <w:szCs w:val="22"/>
          <w:u w:val="single"/>
          <w:lang w:val="ru-RU"/>
        </w:rPr>
        <w:t xml:space="preserve"> </w:t>
      </w:r>
      <w:r>
        <w:rPr>
          <w:szCs w:val="22"/>
          <w:u w:val="single"/>
          <w:lang w:val="ru-RU"/>
        </w:rPr>
        <w:t>НАБЛЮДАТЕЛЕЙ</w:t>
      </w:r>
    </w:p>
    <w:p w:rsidR="00531B70" w:rsidRPr="006811CF" w:rsidRDefault="00531B70" w:rsidP="00531B70">
      <w:pPr>
        <w:rPr>
          <w:szCs w:val="22"/>
          <w:u w:val="single"/>
          <w:lang w:val="ru-RU"/>
        </w:rPr>
      </w:pPr>
    </w:p>
    <w:p w:rsidR="00332BEC" w:rsidRPr="00332BEC" w:rsidRDefault="00332BEC" w:rsidP="00DA2C5B">
      <w:pPr>
        <w:tabs>
          <w:tab w:val="left" w:pos="0"/>
        </w:tabs>
        <w:rPr>
          <w:szCs w:val="22"/>
          <w:lang w:val="ru-RU"/>
        </w:rPr>
      </w:pPr>
      <w:r>
        <w:rPr>
          <w:szCs w:val="22"/>
          <w:lang w:val="ru-RU"/>
        </w:rPr>
        <w:t>Группа государств Африки, Карибского бассейна и Тихого океана (Группа АКТ)</w:t>
      </w:r>
    </w:p>
    <w:p w:rsidR="00332BEC" w:rsidRDefault="00332BEC" w:rsidP="00DA2C5B">
      <w:pPr>
        <w:tabs>
          <w:tab w:val="left" w:pos="0"/>
        </w:tabs>
        <w:rPr>
          <w:szCs w:val="22"/>
          <w:lang w:val="ru-RU"/>
        </w:rPr>
      </w:pPr>
      <w:r w:rsidRPr="00332BEC">
        <w:rPr>
          <w:szCs w:val="22"/>
          <w:lang w:val="ru-RU"/>
        </w:rPr>
        <w:t>Африканская региональная организация интеллектуальной собственности</w:t>
      </w:r>
      <w:r>
        <w:rPr>
          <w:szCs w:val="22"/>
          <w:lang w:val="ru-RU"/>
        </w:rPr>
        <w:t xml:space="preserve"> (АРОИС)</w:t>
      </w:r>
    </w:p>
    <w:p w:rsidR="00531B70" w:rsidRPr="006811CF" w:rsidRDefault="006811CF" w:rsidP="00DA2C5B">
      <w:pPr>
        <w:tabs>
          <w:tab w:val="left" w:pos="0"/>
        </w:tabs>
        <w:rPr>
          <w:szCs w:val="22"/>
          <w:lang w:val="ru-RU"/>
        </w:rPr>
      </w:pPr>
      <w:r>
        <w:rPr>
          <w:szCs w:val="22"/>
          <w:lang w:val="ru-RU"/>
        </w:rPr>
        <w:t>Африканский союз</w:t>
      </w:r>
      <w:r w:rsidRPr="002A3906">
        <w:rPr>
          <w:szCs w:val="22"/>
          <w:lang w:val="ru-RU"/>
        </w:rPr>
        <w:t xml:space="preserve"> (</w:t>
      </w:r>
      <w:r>
        <w:rPr>
          <w:szCs w:val="22"/>
          <w:lang w:val="ru-RU"/>
        </w:rPr>
        <w:t>АС</w:t>
      </w:r>
      <w:r w:rsidR="00E905AE" w:rsidRPr="006811CF">
        <w:rPr>
          <w:szCs w:val="22"/>
          <w:lang w:val="ru-RU"/>
        </w:rPr>
        <w:t>)</w:t>
      </w:r>
    </w:p>
    <w:p w:rsidR="00FE1E34" w:rsidRDefault="00332BEC" w:rsidP="00FE1E34">
      <w:pPr>
        <w:tabs>
          <w:tab w:val="left" w:pos="0"/>
        </w:tabs>
        <w:rPr>
          <w:szCs w:val="22"/>
          <w:lang w:val="ru-RU"/>
        </w:rPr>
      </w:pPr>
      <w:r>
        <w:rPr>
          <w:szCs w:val="22"/>
          <w:lang w:val="ru-RU"/>
        </w:rPr>
        <w:t>Азиатско-африканский консультативный комитет по правовым вопросам (ААКПК)</w:t>
      </w:r>
    </w:p>
    <w:p w:rsidR="00332BEC" w:rsidRDefault="00332BEC" w:rsidP="00FE1E34">
      <w:pPr>
        <w:tabs>
          <w:tab w:val="left" w:pos="0"/>
        </w:tabs>
        <w:rPr>
          <w:szCs w:val="22"/>
          <w:lang w:val="ru-RU"/>
        </w:rPr>
      </w:pPr>
      <w:r w:rsidRPr="00332BEC">
        <w:rPr>
          <w:szCs w:val="22"/>
          <w:lang w:val="ru-RU"/>
        </w:rPr>
        <w:t>Ассоциация стран Юго-Восточной Азии (АСЕАН)</w:t>
      </w:r>
    </w:p>
    <w:p w:rsidR="00332BEC" w:rsidRDefault="00332BEC" w:rsidP="00FE1E34">
      <w:pPr>
        <w:tabs>
          <w:tab w:val="left" w:pos="0"/>
        </w:tabs>
        <w:rPr>
          <w:szCs w:val="22"/>
          <w:lang w:val="ru-RU"/>
        </w:rPr>
      </w:pPr>
      <w:r w:rsidRPr="00332BEC">
        <w:rPr>
          <w:szCs w:val="22"/>
          <w:lang w:val="ru-RU"/>
        </w:rPr>
        <w:t>Ведомство Бенилюкса по интеллектуальной собственности (BOIP)</w:t>
      </w:r>
    </w:p>
    <w:p w:rsidR="00332BEC" w:rsidRDefault="00332BEC" w:rsidP="00FE1E34">
      <w:pPr>
        <w:tabs>
          <w:tab w:val="left" w:pos="0"/>
        </w:tabs>
        <w:rPr>
          <w:szCs w:val="22"/>
          <w:lang w:val="ru-RU"/>
        </w:rPr>
      </w:pPr>
      <w:r w:rsidRPr="00332BEC">
        <w:rPr>
          <w:szCs w:val="22"/>
          <w:lang w:val="ru-RU"/>
        </w:rPr>
        <w:t>Карибское сообщество (КАРИКОМ)</w:t>
      </w:r>
    </w:p>
    <w:p w:rsidR="00332BEC" w:rsidRDefault="00332BEC" w:rsidP="00FE1E34">
      <w:pPr>
        <w:tabs>
          <w:tab w:val="left" w:pos="0"/>
        </w:tabs>
        <w:rPr>
          <w:szCs w:val="22"/>
          <w:lang w:val="ru-RU"/>
        </w:rPr>
      </w:pPr>
      <w:r>
        <w:rPr>
          <w:szCs w:val="22"/>
          <w:lang w:val="ru-RU"/>
        </w:rPr>
        <w:t>Фонд С</w:t>
      </w:r>
      <w:r w:rsidRPr="00332BEC">
        <w:rPr>
          <w:szCs w:val="22"/>
          <w:lang w:val="ru-RU"/>
        </w:rPr>
        <w:t>одружества по техническому сотрудничеству (CFTC)</w:t>
      </w:r>
    </w:p>
    <w:p w:rsidR="00332BEC" w:rsidRDefault="00332BEC" w:rsidP="00FE1E34">
      <w:pPr>
        <w:tabs>
          <w:tab w:val="left" w:pos="0"/>
        </w:tabs>
        <w:rPr>
          <w:szCs w:val="22"/>
          <w:lang w:val="ru-RU"/>
        </w:rPr>
      </w:pPr>
      <w:r>
        <w:rPr>
          <w:szCs w:val="22"/>
          <w:lang w:val="ru-RU"/>
        </w:rPr>
        <w:t>С</w:t>
      </w:r>
      <w:r w:rsidRPr="00332BEC">
        <w:rPr>
          <w:szCs w:val="22"/>
          <w:lang w:val="ru-RU"/>
        </w:rPr>
        <w:t>одружество независимых государств (СНГ)</w:t>
      </w:r>
    </w:p>
    <w:p w:rsidR="00EF3053" w:rsidRDefault="00332BEC" w:rsidP="00332BEC">
      <w:pPr>
        <w:tabs>
          <w:tab w:val="left" w:pos="0"/>
        </w:tabs>
        <w:rPr>
          <w:szCs w:val="22"/>
          <w:lang w:val="ru-RU"/>
        </w:rPr>
      </w:pPr>
      <w:r w:rsidRPr="00332BEC">
        <w:rPr>
          <w:szCs w:val="22"/>
          <w:lang w:val="ru-RU"/>
        </w:rPr>
        <w:t>Экономическое и валютное сообщество стран Центральной Африки (CEMA</w:t>
      </w:r>
      <w:r>
        <w:rPr>
          <w:szCs w:val="22"/>
          <w:lang w:val="ru-RU"/>
        </w:rPr>
        <w:t>К</w:t>
      </w:r>
      <w:r w:rsidRPr="00332BEC">
        <w:rPr>
          <w:szCs w:val="22"/>
          <w:lang w:val="ru-RU"/>
        </w:rPr>
        <w:t>)</w:t>
      </w:r>
    </w:p>
    <w:p w:rsidR="00332BEC" w:rsidRDefault="00332BEC" w:rsidP="00332BEC">
      <w:pPr>
        <w:tabs>
          <w:tab w:val="left" w:pos="0"/>
        </w:tabs>
        <w:rPr>
          <w:szCs w:val="22"/>
          <w:lang w:val="ru-RU"/>
        </w:rPr>
      </w:pPr>
      <w:r w:rsidRPr="00332BEC">
        <w:rPr>
          <w:szCs w:val="22"/>
          <w:lang w:val="ru-RU"/>
        </w:rPr>
        <w:t>Сообщество португалоговорящих стран (CPLP)</w:t>
      </w:r>
    </w:p>
    <w:p w:rsidR="00260326" w:rsidRDefault="00260326" w:rsidP="00332BEC">
      <w:pPr>
        <w:tabs>
          <w:tab w:val="left" w:pos="0"/>
        </w:tabs>
        <w:rPr>
          <w:szCs w:val="22"/>
          <w:lang w:val="ru-RU"/>
        </w:rPr>
      </w:pPr>
      <w:r>
        <w:rPr>
          <w:szCs w:val="22"/>
          <w:lang w:val="ru-RU"/>
        </w:rPr>
        <w:t>Совет Европы (СЕ)</w:t>
      </w:r>
    </w:p>
    <w:p w:rsidR="00260326" w:rsidRDefault="00260326" w:rsidP="00332BEC">
      <w:pPr>
        <w:tabs>
          <w:tab w:val="left" w:pos="0"/>
        </w:tabs>
        <w:rPr>
          <w:szCs w:val="22"/>
          <w:lang w:val="ru-RU"/>
        </w:rPr>
      </w:pPr>
      <w:r w:rsidRPr="00260326">
        <w:rPr>
          <w:szCs w:val="22"/>
          <w:lang w:val="ru-RU"/>
        </w:rPr>
        <w:t xml:space="preserve">Экономическое сообщество стран </w:t>
      </w:r>
      <w:r w:rsidR="005E78D2">
        <w:rPr>
          <w:szCs w:val="22"/>
          <w:lang w:val="ru-RU"/>
        </w:rPr>
        <w:t>Великих Африканских озер</w:t>
      </w:r>
      <w:r w:rsidRPr="00260326">
        <w:rPr>
          <w:szCs w:val="22"/>
          <w:lang w:val="ru-RU"/>
        </w:rPr>
        <w:t xml:space="preserve"> (CEPGL)</w:t>
      </w:r>
    </w:p>
    <w:p w:rsidR="00260326" w:rsidRDefault="00260326" w:rsidP="00332BEC">
      <w:pPr>
        <w:tabs>
          <w:tab w:val="left" w:pos="0"/>
        </w:tabs>
        <w:rPr>
          <w:szCs w:val="22"/>
          <w:lang w:val="ru-RU"/>
        </w:rPr>
      </w:pPr>
      <w:r>
        <w:rPr>
          <w:szCs w:val="22"/>
          <w:lang w:val="ru-RU"/>
        </w:rPr>
        <w:t>Экономическое сообщество стран Западной Африки (ЭКОВАС)</w:t>
      </w:r>
    </w:p>
    <w:p w:rsidR="00260326" w:rsidRDefault="00260326" w:rsidP="00332BEC">
      <w:pPr>
        <w:tabs>
          <w:tab w:val="left" w:pos="0"/>
        </w:tabs>
        <w:rPr>
          <w:szCs w:val="22"/>
          <w:lang w:val="ru-RU"/>
        </w:rPr>
      </w:pPr>
      <w:r>
        <w:rPr>
          <w:szCs w:val="22"/>
          <w:lang w:val="ru-RU"/>
        </w:rPr>
        <w:t>Европейская комиссия (ЕК)</w:t>
      </w:r>
    </w:p>
    <w:p w:rsidR="00260326" w:rsidRPr="005E78D2" w:rsidRDefault="00260326" w:rsidP="00332BEC">
      <w:pPr>
        <w:tabs>
          <w:tab w:val="left" w:pos="0"/>
        </w:tabs>
        <w:rPr>
          <w:szCs w:val="22"/>
          <w:lang w:val="ru-RU"/>
        </w:rPr>
      </w:pPr>
      <w:r w:rsidRPr="00260326">
        <w:rPr>
          <w:szCs w:val="22"/>
          <w:lang w:val="ru-RU"/>
        </w:rPr>
        <w:t>Европейская ассоциация свободной торговли</w:t>
      </w:r>
      <w:r>
        <w:rPr>
          <w:szCs w:val="22"/>
          <w:lang w:val="ru-RU"/>
        </w:rPr>
        <w:t xml:space="preserve"> (</w:t>
      </w:r>
      <w:r>
        <w:rPr>
          <w:szCs w:val="22"/>
        </w:rPr>
        <w:t>EFTA</w:t>
      </w:r>
      <w:r>
        <w:rPr>
          <w:szCs w:val="22"/>
          <w:lang w:val="ru-RU"/>
        </w:rPr>
        <w:t>)</w:t>
      </w:r>
    </w:p>
    <w:p w:rsidR="00531B70" w:rsidRPr="006811CF" w:rsidRDefault="006811CF" w:rsidP="00DA2C5B">
      <w:pPr>
        <w:pStyle w:val="CommentText"/>
        <w:tabs>
          <w:tab w:val="left" w:pos="0"/>
        </w:tabs>
        <w:rPr>
          <w:sz w:val="22"/>
          <w:szCs w:val="22"/>
          <w:lang w:val="ru-RU"/>
        </w:rPr>
      </w:pPr>
      <w:r w:rsidRPr="006811CF">
        <w:rPr>
          <w:sz w:val="22"/>
          <w:szCs w:val="22"/>
          <w:lang w:val="ru-RU"/>
        </w:rPr>
        <w:t>Европейская патентная организация (</w:t>
      </w:r>
      <w:r>
        <w:rPr>
          <w:sz w:val="22"/>
          <w:szCs w:val="22"/>
          <w:lang w:val="ru-RU"/>
        </w:rPr>
        <w:t>Е</w:t>
      </w:r>
      <w:r w:rsidRPr="006811CF">
        <w:rPr>
          <w:sz w:val="22"/>
          <w:szCs w:val="22"/>
          <w:lang w:val="ru-RU"/>
        </w:rPr>
        <w:t>П</w:t>
      </w:r>
      <w:r>
        <w:rPr>
          <w:sz w:val="22"/>
          <w:szCs w:val="22"/>
          <w:lang w:val="ru-RU"/>
        </w:rPr>
        <w:t>О</w:t>
      </w:r>
      <w:r w:rsidR="00531B70" w:rsidRPr="006811CF">
        <w:rPr>
          <w:sz w:val="22"/>
          <w:szCs w:val="22"/>
          <w:lang w:val="ru-RU"/>
        </w:rPr>
        <w:t>)</w:t>
      </w:r>
      <w:r w:rsidR="00531B70" w:rsidRPr="006811CF">
        <w:rPr>
          <w:rStyle w:val="FootnoteReference"/>
          <w:sz w:val="22"/>
          <w:szCs w:val="22"/>
          <w:lang w:val="ru-RU"/>
        </w:rPr>
        <w:t xml:space="preserve"> </w:t>
      </w:r>
    </w:p>
    <w:p w:rsidR="00260326" w:rsidRDefault="00260326" w:rsidP="00DA2C5B">
      <w:pPr>
        <w:tabs>
          <w:tab w:val="left" w:pos="0"/>
        </w:tabs>
        <w:rPr>
          <w:szCs w:val="22"/>
          <w:lang w:val="ru-RU"/>
        </w:rPr>
      </w:pPr>
      <w:r w:rsidRPr="00260326">
        <w:rPr>
          <w:szCs w:val="22"/>
          <w:lang w:val="ru-RU"/>
        </w:rPr>
        <w:t>Федерация арабских научно-исследовательских советов (FASRC)</w:t>
      </w:r>
    </w:p>
    <w:p w:rsidR="00260326" w:rsidRDefault="00D42112" w:rsidP="00DA2C5B">
      <w:pPr>
        <w:tabs>
          <w:tab w:val="left" w:pos="0"/>
        </w:tabs>
        <w:rPr>
          <w:szCs w:val="22"/>
          <w:lang w:val="ru-RU"/>
        </w:rPr>
      </w:pPr>
      <w:r w:rsidRPr="00D42112">
        <w:rPr>
          <w:szCs w:val="22"/>
          <w:lang w:val="ru-RU"/>
        </w:rPr>
        <w:t>Продовольственная и сельскохозяйственная организация Объединенных Наций (ФАО)</w:t>
      </w:r>
    </w:p>
    <w:p w:rsidR="00D42112" w:rsidRDefault="00D42112" w:rsidP="00DA2C5B">
      <w:pPr>
        <w:tabs>
          <w:tab w:val="left" w:pos="0"/>
        </w:tabs>
        <w:rPr>
          <w:szCs w:val="22"/>
          <w:lang w:val="ru-RU"/>
        </w:rPr>
      </w:pPr>
      <w:r w:rsidRPr="00D42112">
        <w:rPr>
          <w:szCs w:val="22"/>
          <w:lang w:val="ru-RU"/>
        </w:rPr>
        <w:t>Международный банк реконструкции и развития (МБРР)</w:t>
      </w:r>
    </w:p>
    <w:p w:rsidR="00D42112" w:rsidRDefault="00D42112" w:rsidP="00DA2C5B">
      <w:pPr>
        <w:tabs>
          <w:tab w:val="left" w:pos="0"/>
        </w:tabs>
        <w:rPr>
          <w:szCs w:val="22"/>
          <w:lang w:val="ru-RU"/>
        </w:rPr>
      </w:pPr>
      <w:r w:rsidRPr="00D42112">
        <w:rPr>
          <w:szCs w:val="22"/>
          <w:lang w:val="ru-RU"/>
        </w:rPr>
        <w:t>Межгосударственный совет по вопросам охраны промышленной собственности (МГСОПС)</w:t>
      </w:r>
    </w:p>
    <w:p w:rsidR="00D42112" w:rsidRDefault="00D42112" w:rsidP="00DA2C5B">
      <w:pPr>
        <w:tabs>
          <w:tab w:val="left" w:pos="0"/>
        </w:tabs>
        <w:rPr>
          <w:szCs w:val="22"/>
          <w:lang w:val="ru-RU"/>
        </w:rPr>
      </w:pPr>
      <w:r w:rsidRPr="00D42112">
        <w:rPr>
          <w:szCs w:val="22"/>
          <w:lang w:val="ru-RU"/>
        </w:rPr>
        <w:t>Международная ассоциация развития (МАР)</w:t>
      </w:r>
    </w:p>
    <w:p w:rsidR="00531B70" w:rsidRDefault="006811CF" w:rsidP="00DA2C5B">
      <w:pPr>
        <w:tabs>
          <w:tab w:val="left" w:pos="0"/>
        </w:tabs>
        <w:rPr>
          <w:szCs w:val="22"/>
          <w:lang w:val="ru-RU"/>
        </w:rPr>
      </w:pPr>
      <w:r>
        <w:rPr>
          <w:szCs w:val="22"/>
          <w:lang w:val="ru-RU"/>
        </w:rPr>
        <w:t>Международный</w:t>
      </w:r>
      <w:r w:rsidRPr="00B822E0">
        <w:rPr>
          <w:szCs w:val="22"/>
          <w:lang w:val="ru-RU"/>
        </w:rPr>
        <w:t xml:space="preserve"> </w:t>
      </w:r>
      <w:r>
        <w:rPr>
          <w:szCs w:val="22"/>
          <w:lang w:val="ru-RU"/>
        </w:rPr>
        <w:t>институт</w:t>
      </w:r>
      <w:r w:rsidRPr="00B822E0">
        <w:rPr>
          <w:szCs w:val="22"/>
          <w:lang w:val="ru-RU"/>
        </w:rPr>
        <w:t xml:space="preserve"> </w:t>
      </w:r>
      <w:r>
        <w:rPr>
          <w:szCs w:val="22"/>
          <w:lang w:val="ru-RU"/>
        </w:rPr>
        <w:t>унификации</w:t>
      </w:r>
      <w:r w:rsidRPr="00B822E0">
        <w:rPr>
          <w:szCs w:val="22"/>
          <w:lang w:val="ru-RU"/>
        </w:rPr>
        <w:t xml:space="preserve"> </w:t>
      </w:r>
      <w:r>
        <w:rPr>
          <w:szCs w:val="22"/>
          <w:lang w:val="ru-RU"/>
        </w:rPr>
        <w:t>частного</w:t>
      </w:r>
      <w:r w:rsidRPr="00B822E0">
        <w:rPr>
          <w:szCs w:val="22"/>
          <w:lang w:val="ru-RU"/>
        </w:rPr>
        <w:t xml:space="preserve"> </w:t>
      </w:r>
      <w:r>
        <w:rPr>
          <w:szCs w:val="22"/>
          <w:lang w:val="ru-RU"/>
        </w:rPr>
        <w:t>права</w:t>
      </w:r>
      <w:r w:rsidRPr="00B822E0">
        <w:rPr>
          <w:szCs w:val="22"/>
          <w:lang w:val="ru-RU"/>
        </w:rPr>
        <w:t xml:space="preserve"> </w:t>
      </w:r>
      <w:r>
        <w:rPr>
          <w:szCs w:val="22"/>
          <w:lang w:val="ru-RU"/>
        </w:rPr>
        <w:t>(ЮНИДРУА</w:t>
      </w:r>
      <w:r w:rsidR="00531B70" w:rsidRPr="006811CF">
        <w:rPr>
          <w:szCs w:val="22"/>
          <w:lang w:val="ru-RU"/>
        </w:rPr>
        <w:t>)</w:t>
      </w:r>
    </w:p>
    <w:p w:rsidR="00D42112" w:rsidRDefault="00D42112" w:rsidP="00DA2C5B">
      <w:pPr>
        <w:tabs>
          <w:tab w:val="left" w:pos="0"/>
        </w:tabs>
        <w:rPr>
          <w:szCs w:val="22"/>
          <w:lang w:val="ru-RU"/>
        </w:rPr>
      </w:pPr>
      <w:r w:rsidRPr="00D42112">
        <w:rPr>
          <w:szCs w:val="22"/>
          <w:lang w:val="ru-RU"/>
        </w:rPr>
        <w:t>Международный фонд сельскохозяйственного развития (МФСР)</w:t>
      </w:r>
    </w:p>
    <w:p w:rsidR="00D42112" w:rsidRDefault="00D42112" w:rsidP="00DA2C5B">
      <w:pPr>
        <w:tabs>
          <w:tab w:val="left" w:pos="0"/>
        </w:tabs>
        <w:rPr>
          <w:szCs w:val="22"/>
          <w:lang w:val="ru-RU"/>
        </w:rPr>
      </w:pPr>
      <w:r w:rsidRPr="00D42112">
        <w:rPr>
          <w:szCs w:val="22"/>
          <w:lang w:val="ru-RU"/>
        </w:rPr>
        <w:t>Международный совет по оливковому маслу (IOOC)</w:t>
      </w:r>
    </w:p>
    <w:p w:rsidR="00D42112" w:rsidRDefault="00D42112" w:rsidP="00DA2C5B">
      <w:pPr>
        <w:tabs>
          <w:tab w:val="left" w:pos="0"/>
        </w:tabs>
        <w:rPr>
          <w:szCs w:val="22"/>
          <w:lang w:val="ru-RU"/>
        </w:rPr>
      </w:pPr>
      <w:r>
        <w:rPr>
          <w:szCs w:val="22"/>
          <w:lang w:val="ru-RU"/>
        </w:rPr>
        <w:t>Международный торговый цент (МТЦ)</w:t>
      </w:r>
    </w:p>
    <w:p w:rsidR="00D42112" w:rsidRDefault="00FA1B4D" w:rsidP="00DA2C5B">
      <w:pPr>
        <w:tabs>
          <w:tab w:val="left" w:pos="0"/>
        </w:tabs>
        <w:rPr>
          <w:szCs w:val="22"/>
          <w:lang w:val="ru-RU"/>
        </w:rPr>
      </w:pPr>
      <w:r w:rsidRPr="00FA1B4D">
        <w:rPr>
          <w:szCs w:val="22"/>
          <w:lang w:val="ru-RU"/>
        </w:rPr>
        <w:t>Гаагская конференция по частному международному праву (HCCH)</w:t>
      </w:r>
    </w:p>
    <w:p w:rsidR="00531B70" w:rsidRPr="006811CF" w:rsidRDefault="006811CF" w:rsidP="00DA2C5B">
      <w:pPr>
        <w:pStyle w:val="Footer"/>
        <w:tabs>
          <w:tab w:val="left" w:pos="0"/>
        </w:tabs>
        <w:suppressAutoHyphens/>
        <w:rPr>
          <w:szCs w:val="22"/>
          <w:lang w:val="ru-RU"/>
        </w:rPr>
      </w:pPr>
      <w:r>
        <w:rPr>
          <w:szCs w:val="22"/>
          <w:lang w:val="ru-RU"/>
        </w:rPr>
        <w:t>Международный союз по охране новых сортов растений</w:t>
      </w:r>
      <w:r w:rsidRPr="00B822E0">
        <w:rPr>
          <w:szCs w:val="22"/>
          <w:lang w:val="ru-RU"/>
        </w:rPr>
        <w:t xml:space="preserve"> (</w:t>
      </w:r>
      <w:r>
        <w:rPr>
          <w:szCs w:val="22"/>
          <w:lang w:val="ru-RU"/>
        </w:rPr>
        <w:t>УПОВ</w:t>
      </w:r>
      <w:r w:rsidR="00531B70" w:rsidRPr="006811CF">
        <w:rPr>
          <w:szCs w:val="22"/>
          <w:lang w:val="ru-RU"/>
        </w:rPr>
        <w:t>)</w:t>
      </w:r>
    </w:p>
    <w:p w:rsidR="00531B70" w:rsidRPr="006811CF" w:rsidRDefault="006811CF" w:rsidP="00DA2C5B">
      <w:pPr>
        <w:tabs>
          <w:tab w:val="left" w:pos="0"/>
        </w:tabs>
        <w:rPr>
          <w:szCs w:val="22"/>
          <w:lang w:val="ru-RU"/>
        </w:rPr>
      </w:pPr>
      <w:r>
        <w:rPr>
          <w:szCs w:val="22"/>
          <w:lang w:val="ru-RU"/>
        </w:rPr>
        <w:t>Международн</w:t>
      </w:r>
      <w:r w:rsidR="00FA1B4D">
        <w:rPr>
          <w:szCs w:val="22"/>
          <w:lang w:val="ru-RU"/>
        </w:rPr>
        <w:t>ая</w:t>
      </w:r>
      <w:r>
        <w:rPr>
          <w:szCs w:val="22"/>
          <w:lang w:val="ru-RU"/>
        </w:rPr>
        <w:t xml:space="preserve"> о</w:t>
      </w:r>
      <w:r w:rsidR="00FA1B4D">
        <w:rPr>
          <w:szCs w:val="22"/>
          <w:lang w:val="ru-RU"/>
        </w:rPr>
        <w:t>рганизация</w:t>
      </w:r>
      <w:r>
        <w:rPr>
          <w:szCs w:val="22"/>
          <w:lang w:val="ru-RU"/>
        </w:rPr>
        <w:t xml:space="preserve"> по вин</w:t>
      </w:r>
      <w:r w:rsidR="00FA1B4D">
        <w:rPr>
          <w:szCs w:val="22"/>
          <w:lang w:val="ru-RU"/>
        </w:rPr>
        <w:t>оделию и винам</w:t>
      </w:r>
      <w:r>
        <w:rPr>
          <w:szCs w:val="22"/>
          <w:lang w:val="ru-RU"/>
        </w:rPr>
        <w:t xml:space="preserve"> </w:t>
      </w:r>
      <w:r w:rsidRPr="00B822E0">
        <w:rPr>
          <w:szCs w:val="22"/>
          <w:lang w:val="ru-RU"/>
        </w:rPr>
        <w:t>(</w:t>
      </w:r>
      <w:r w:rsidR="00FA1B4D">
        <w:rPr>
          <w:szCs w:val="22"/>
          <w:lang w:val="fr-CH"/>
        </w:rPr>
        <w:t>OIV</w:t>
      </w:r>
      <w:r w:rsidR="00531B70" w:rsidRPr="006811CF">
        <w:rPr>
          <w:szCs w:val="22"/>
          <w:lang w:val="ru-RU"/>
        </w:rPr>
        <w:t>)</w:t>
      </w:r>
      <w:r w:rsidR="00531B70" w:rsidRPr="006811CF">
        <w:rPr>
          <w:rStyle w:val="FootnoteReference"/>
          <w:szCs w:val="22"/>
          <w:lang w:val="ru-RU"/>
        </w:rPr>
        <w:t xml:space="preserve"> </w:t>
      </w:r>
    </w:p>
    <w:p w:rsidR="00FA1B4D" w:rsidRDefault="00FA1B4D" w:rsidP="00DA2C5B">
      <w:pPr>
        <w:tabs>
          <w:tab w:val="left" w:pos="0"/>
        </w:tabs>
        <w:rPr>
          <w:szCs w:val="22"/>
          <w:lang w:val="ru-RU"/>
        </w:rPr>
      </w:pPr>
      <w:r w:rsidRPr="00FA1B4D">
        <w:rPr>
          <w:szCs w:val="22"/>
          <w:lang w:val="ru-RU"/>
        </w:rPr>
        <w:t>Исламская организация по вопросам образования, науки и культуры (ISESCO)</w:t>
      </w:r>
    </w:p>
    <w:p w:rsidR="00531B70" w:rsidRPr="006811CF" w:rsidRDefault="006811CF" w:rsidP="00DA2C5B">
      <w:pPr>
        <w:tabs>
          <w:tab w:val="left" w:pos="0"/>
        </w:tabs>
        <w:rPr>
          <w:szCs w:val="22"/>
          <w:lang w:val="ru-RU"/>
        </w:rPr>
      </w:pPr>
      <w:r>
        <w:rPr>
          <w:szCs w:val="22"/>
          <w:lang w:val="ru-RU"/>
        </w:rPr>
        <w:t>Латиноамериканская экономическая система</w:t>
      </w:r>
      <w:r w:rsidRPr="0022351C">
        <w:rPr>
          <w:szCs w:val="22"/>
          <w:lang w:val="ru-RU"/>
        </w:rPr>
        <w:t xml:space="preserve"> (</w:t>
      </w:r>
      <w:r>
        <w:rPr>
          <w:szCs w:val="22"/>
          <w:lang w:val="ru-RU"/>
        </w:rPr>
        <w:t>ЛАЭИ</w:t>
      </w:r>
      <w:r w:rsidR="00531B70" w:rsidRPr="006811CF">
        <w:rPr>
          <w:szCs w:val="22"/>
          <w:lang w:val="ru-RU"/>
        </w:rPr>
        <w:t>)</w:t>
      </w:r>
    </w:p>
    <w:p w:rsidR="00531B70" w:rsidRPr="00F01BBA" w:rsidRDefault="006811CF" w:rsidP="00DA2C5B">
      <w:pPr>
        <w:tabs>
          <w:tab w:val="left" w:pos="0"/>
        </w:tabs>
        <w:rPr>
          <w:szCs w:val="22"/>
          <w:lang w:val="es-PE"/>
        </w:rPr>
      </w:pPr>
      <w:r>
        <w:rPr>
          <w:szCs w:val="22"/>
          <w:lang w:val="ru-RU"/>
        </w:rPr>
        <w:t>Латиноамериканская ассоциация по интеграции</w:t>
      </w:r>
      <w:r w:rsidRPr="0022351C">
        <w:rPr>
          <w:szCs w:val="22"/>
          <w:lang w:val="ru-RU"/>
        </w:rPr>
        <w:t xml:space="preserve"> (</w:t>
      </w:r>
      <w:r>
        <w:rPr>
          <w:szCs w:val="22"/>
          <w:lang w:val="ru-RU"/>
        </w:rPr>
        <w:t>АЛАИ</w:t>
      </w:r>
      <w:r w:rsidR="0088078D" w:rsidRPr="00F01BBA">
        <w:rPr>
          <w:szCs w:val="22"/>
          <w:lang w:val="es-PE"/>
        </w:rPr>
        <w:t>)</w:t>
      </w:r>
    </w:p>
    <w:p w:rsidR="00FA1B4D" w:rsidRDefault="00FA1B4D" w:rsidP="008F634C">
      <w:pPr>
        <w:pStyle w:val="CommentText"/>
        <w:rPr>
          <w:sz w:val="22"/>
          <w:szCs w:val="22"/>
          <w:lang w:val="ru-RU"/>
        </w:rPr>
      </w:pPr>
      <w:r>
        <w:rPr>
          <w:sz w:val="22"/>
          <w:szCs w:val="22"/>
          <w:lang w:val="ru-RU"/>
        </w:rPr>
        <w:t>Лига арабских государств (ЛАГ)</w:t>
      </w:r>
    </w:p>
    <w:p w:rsidR="00FA1B4D" w:rsidRDefault="00FA1B4D" w:rsidP="008F634C">
      <w:pPr>
        <w:pStyle w:val="CommentText"/>
        <w:rPr>
          <w:sz w:val="22"/>
          <w:szCs w:val="22"/>
          <w:lang w:val="ru-RU"/>
        </w:rPr>
      </w:pPr>
      <w:r>
        <w:rPr>
          <w:sz w:val="22"/>
          <w:szCs w:val="22"/>
          <w:lang w:val="ru-RU"/>
        </w:rPr>
        <w:t>Организация американских государств (ОАГ)</w:t>
      </w:r>
    </w:p>
    <w:p w:rsidR="00FA1B4D" w:rsidRDefault="00FA1B4D" w:rsidP="008F634C">
      <w:pPr>
        <w:pStyle w:val="CommentText"/>
        <w:rPr>
          <w:sz w:val="22"/>
          <w:szCs w:val="22"/>
          <w:lang w:val="ru-RU"/>
        </w:rPr>
      </w:pPr>
      <w:r>
        <w:rPr>
          <w:sz w:val="22"/>
          <w:szCs w:val="22"/>
          <w:lang w:val="ru-RU"/>
        </w:rPr>
        <w:t>Организация исламского сотрудничества (ОИС)</w:t>
      </w:r>
    </w:p>
    <w:p w:rsidR="00FA1B4D" w:rsidRPr="00FA1B4D" w:rsidRDefault="00FA1B4D" w:rsidP="008F634C">
      <w:pPr>
        <w:pStyle w:val="CommentText"/>
        <w:rPr>
          <w:sz w:val="22"/>
          <w:szCs w:val="22"/>
          <w:lang w:val="ru-RU"/>
        </w:rPr>
      </w:pPr>
      <w:r>
        <w:rPr>
          <w:sz w:val="22"/>
          <w:szCs w:val="22"/>
          <w:lang w:val="ru-RU"/>
        </w:rPr>
        <w:t>Международная организация «Франкофония» (</w:t>
      </w:r>
      <w:r>
        <w:rPr>
          <w:sz w:val="22"/>
          <w:szCs w:val="22"/>
        </w:rPr>
        <w:t>OIF</w:t>
      </w:r>
      <w:r>
        <w:rPr>
          <w:sz w:val="22"/>
          <w:szCs w:val="22"/>
          <w:lang w:val="ru-RU"/>
        </w:rPr>
        <w:t>)</w:t>
      </w:r>
    </w:p>
    <w:p w:rsidR="00FA1B4D" w:rsidRPr="005E78D2" w:rsidRDefault="00FA1B4D" w:rsidP="008F634C">
      <w:pPr>
        <w:pStyle w:val="CommentText"/>
        <w:rPr>
          <w:sz w:val="22"/>
          <w:szCs w:val="22"/>
          <w:lang w:val="ru-RU"/>
        </w:rPr>
      </w:pPr>
      <w:r w:rsidRPr="00FA1B4D">
        <w:rPr>
          <w:sz w:val="22"/>
          <w:szCs w:val="22"/>
          <w:lang w:val="ru-RU"/>
        </w:rPr>
        <w:t>Секретариат по экономической интеграции в Центральной Америке (</w:t>
      </w:r>
      <w:r w:rsidRPr="00FA1B4D">
        <w:rPr>
          <w:sz w:val="22"/>
          <w:szCs w:val="22"/>
        </w:rPr>
        <w:t>SIECA</w:t>
      </w:r>
      <w:r w:rsidRPr="00FA1B4D">
        <w:rPr>
          <w:sz w:val="22"/>
          <w:szCs w:val="22"/>
          <w:lang w:val="ru-RU"/>
        </w:rPr>
        <w:t>)</w:t>
      </w:r>
    </w:p>
    <w:p w:rsidR="00FA1B4D" w:rsidRDefault="00BD304C" w:rsidP="008F634C">
      <w:pPr>
        <w:pStyle w:val="CommentText"/>
        <w:rPr>
          <w:sz w:val="22"/>
          <w:szCs w:val="22"/>
          <w:lang w:val="ru-RU"/>
        </w:rPr>
      </w:pPr>
      <w:r>
        <w:rPr>
          <w:sz w:val="22"/>
          <w:szCs w:val="22"/>
          <w:lang w:val="ru-RU"/>
        </w:rPr>
        <w:t>Секретариат Конвенции о биологическом разнообразии (КБР)</w:t>
      </w:r>
    </w:p>
    <w:p w:rsidR="008F634C" w:rsidRPr="008D31E9" w:rsidRDefault="006811CF" w:rsidP="008F634C">
      <w:pPr>
        <w:pStyle w:val="CommentText"/>
        <w:rPr>
          <w:sz w:val="22"/>
          <w:szCs w:val="22"/>
          <w:lang w:val="es-PE"/>
        </w:rPr>
      </w:pPr>
      <w:r>
        <w:rPr>
          <w:sz w:val="22"/>
          <w:szCs w:val="22"/>
          <w:lang w:val="ru-RU"/>
        </w:rPr>
        <w:t>Генеральный секретариат Андского сообщества</w:t>
      </w:r>
      <w:r w:rsidR="008F634C" w:rsidRPr="006E23EA">
        <w:rPr>
          <w:sz w:val="22"/>
          <w:szCs w:val="22"/>
          <w:lang w:val="es-PE"/>
        </w:rPr>
        <w:t xml:space="preserve"> (</w:t>
      </w:r>
      <w:r w:rsidR="00EE6D0E">
        <w:rPr>
          <w:sz w:val="22"/>
          <w:szCs w:val="22"/>
          <w:lang w:val="ru-RU"/>
        </w:rPr>
        <w:t>КАН</w:t>
      </w:r>
      <w:r w:rsidR="008F634C" w:rsidRPr="006E23EA">
        <w:rPr>
          <w:sz w:val="22"/>
          <w:szCs w:val="22"/>
          <w:lang w:val="es-PE"/>
        </w:rPr>
        <w:t>)</w:t>
      </w:r>
    </w:p>
    <w:p w:rsidR="00BD304C" w:rsidRDefault="00BD304C" w:rsidP="00DA2C5B">
      <w:pPr>
        <w:tabs>
          <w:tab w:val="left" w:pos="0"/>
        </w:tabs>
        <w:rPr>
          <w:szCs w:val="22"/>
          <w:lang w:val="ru-RU"/>
        </w:rPr>
      </w:pPr>
      <w:r w:rsidRPr="00BD304C">
        <w:rPr>
          <w:szCs w:val="22"/>
          <w:lang w:val="ru-RU"/>
        </w:rPr>
        <w:t>Генеральный секретариат иберо-американских стран (SEGIB)</w:t>
      </w:r>
    </w:p>
    <w:p w:rsidR="00BD304C" w:rsidRDefault="00BD304C" w:rsidP="00DA2C5B">
      <w:pPr>
        <w:tabs>
          <w:tab w:val="left" w:pos="0"/>
        </w:tabs>
        <w:rPr>
          <w:szCs w:val="22"/>
          <w:lang w:val="ru-RU"/>
        </w:rPr>
      </w:pPr>
      <w:r w:rsidRPr="00BD304C">
        <w:rPr>
          <w:szCs w:val="22"/>
          <w:lang w:val="ru-RU"/>
        </w:rPr>
        <w:t xml:space="preserve">Сообщество развития стран </w:t>
      </w:r>
      <w:r>
        <w:rPr>
          <w:szCs w:val="22"/>
          <w:lang w:val="ru-RU"/>
        </w:rPr>
        <w:t>ю</w:t>
      </w:r>
      <w:r w:rsidRPr="00BD304C">
        <w:rPr>
          <w:szCs w:val="22"/>
          <w:lang w:val="ru-RU"/>
        </w:rPr>
        <w:t>га Африки (SADC)</w:t>
      </w:r>
    </w:p>
    <w:p w:rsidR="00531B70" w:rsidRDefault="006811CF" w:rsidP="00DA2C5B">
      <w:pPr>
        <w:tabs>
          <w:tab w:val="left" w:pos="0"/>
        </w:tabs>
        <w:rPr>
          <w:szCs w:val="22"/>
          <w:lang w:val="ru-RU"/>
        </w:rPr>
      </w:pPr>
      <w:r>
        <w:rPr>
          <w:szCs w:val="22"/>
          <w:lang w:val="ru-RU"/>
        </w:rPr>
        <w:t>Южный центр</w:t>
      </w:r>
    </w:p>
    <w:p w:rsidR="00BD304C" w:rsidRDefault="00BD304C" w:rsidP="00DA2C5B">
      <w:pPr>
        <w:tabs>
          <w:tab w:val="left" w:pos="0"/>
        </w:tabs>
        <w:rPr>
          <w:szCs w:val="22"/>
          <w:lang w:val="ru-RU"/>
        </w:rPr>
      </w:pPr>
      <w:r>
        <w:rPr>
          <w:szCs w:val="22"/>
          <w:lang w:val="ru-RU"/>
        </w:rPr>
        <w:t>Организация Объединенных Наций (ООН)</w:t>
      </w:r>
    </w:p>
    <w:p w:rsidR="00BD304C" w:rsidRDefault="00BD304C" w:rsidP="00DA2C5B">
      <w:pPr>
        <w:tabs>
          <w:tab w:val="left" w:pos="0"/>
        </w:tabs>
        <w:rPr>
          <w:szCs w:val="22"/>
          <w:lang w:val="ru-RU"/>
        </w:rPr>
      </w:pPr>
      <w:r w:rsidRPr="00BD304C">
        <w:rPr>
          <w:szCs w:val="22"/>
          <w:lang w:val="ru-RU"/>
        </w:rPr>
        <w:t>Организация Объединенных Наций по промышленному развитию (ЮНИДО)</w:t>
      </w:r>
    </w:p>
    <w:p w:rsidR="00BD304C" w:rsidRDefault="00BD304C" w:rsidP="00DA2C5B">
      <w:pPr>
        <w:tabs>
          <w:tab w:val="left" w:pos="0"/>
        </w:tabs>
        <w:rPr>
          <w:szCs w:val="22"/>
          <w:lang w:val="ru-RU"/>
        </w:rPr>
      </w:pPr>
      <w:r w:rsidRPr="00BD304C">
        <w:rPr>
          <w:szCs w:val="22"/>
          <w:lang w:val="ru-RU"/>
        </w:rPr>
        <w:t>Западноафриканский экономический и валютный союз (WAEMU)</w:t>
      </w:r>
    </w:p>
    <w:p w:rsidR="00CB5C27" w:rsidRPr="006811CF" w:rsidRDefault="00CB5C27" w:rsidP="00DA2C5B">
      <w:pPr>
        <w:tabs>
          <w:tab w:val="left" w:pos="0"/>
        </w:tabs>
        <w:rPr>
          <w:szCs w:val="22"/>
          <w:lang w:val="ru-RU"/>
        </w:rPr>
      </w:pPr>
      <w:r w:rsidRPr="00CB5C27">
        <w:rPr>
          <w:szCs w:val="22"/>
          <w:lang w:val="ru-RU"/>
        </w:rPr>
        <w:t>Всемирная организация здравоохранения (ВОЗ</w:t>
      </w:r>
      <w:r>
        <w:rPr>
          <w:szCs w:val="22"/>
          <w:lang w:val="ru-RU"/>
        </w:rPr>
        <w:t>)</w:t>
      </w:r>
    </w:p>
    <w:p w:rsidR="00531B70" w:rsidRPr="006811CF" w:rsidRDefault="006811CF" w:rsidP="00DA2C5B">
      <w:pPr>
        <w:tabs>
          <w:tab w:val="left" w:pos="0"/>
        </w:tabs>
        <w:rPr>
          <w:szCs w:val="22"/>
          <w:lang w:val="ru-RU"/>
        </w:rPr>
      </w:pPr>
      <w:r>
        <w:rPr>
          <w:szCs w:val="22"/>
          <w:lang w:val="ru-RU"/>
        </w:rPr>
        <w:t>Всемирная торговая организация</w:t>
      </w:r>
      <w:r w:rsidRPr="00097C96">
        <w:rPr>
          <w:szCs w:val="22"/>
          <w:lang w:val="ru-RU"/>
        </w:rPr>
        <w:t xml:space="preserve"> (</w:t>
      </w:r>
      <w:r>
        <w:rPr>
          <w:szCs w:val="22"/>
          <w:lang w:val="ru-RU"/>
        </w:rPr>
        <w:t>ВТО</w:t>
      </w:r>
      <w:r w:rsidR="00531B70" w:rsidRPr="006811CF">
        <w:rPr>
          <w:szCs w:val="22"/>
          <w:lang w:val="ru-RU"/>
        </w:rPr>
        <w:t>)</w:t>
      </w:r>
    </w:p>
    <w:p w:rsidR="00531B70" w:rsidRPr="006811CF" w:rsidRDefault="00531B70" w:rsidP="00531B70">
      <w:pPr>
        <w:rPr>
          <w:szCs w:val="22"/>
          <w:lang w:val="ru-RU"/>
        </w:rPr>
      </w:pPr>
    </w:p>
    <w:p w:rsidR="00531B70" w:rsidRPr="006811CF" w:rsidRDefault="00531B70" w:rsidP="00531B70">
      <w:pPr>
        <w:rPr>
          <w:szCs w:val="22"/>
          <w:u w:val="single"/>
          <w:lang w:val="ru-RU"/>
        </w:rPr>
      </w:pPr>
    </w:p>
    <w:p w:rsidR="00531B70" w:rsidRPr="006811CF" w:rsidRDefault="006811CF" w:rsidP="00531B70">
      <w:pPr>
        <w:keepNext/>
        <w:keepLines/>
        <w:rPr>
          <w:szCs w:val="22"/>
          <w:u w:val="single"/>
          <w:lang w:val="ru-RU"/>
        </w:rPr>
      </w:pPr>
      <w:r>
        <w:rPr>
          <w:szCs w:val="22"/>
          <w:u w:val="single"/>
          <w:lang w:val="ru-RU"/>
        </w:rPr>
        <w:lastRenderedPageBreak/>
        <w:t>СПИСОК</w:t>
      </w:r>
      <w:r w:rsidRPr="002076D1">
        <w:rPr>
          <w:szCs w:val="22"/>
          <w:u w:val="single"/>
          <w:lang w:val="ru-RU"/>
        </w:rPr>
        <w:t xml:space="preserve"> </w:t>
      </w:r>
      <w:r>
        <w:rPr>
          <w:szCs w:val="22"/>
          <w:u w:val="single"/>
          <w:lang w:val="ru-RU"/>
        </w:rPr>
        <w:t>НЕПРАВИТЕЛЬСТВЕННЫХ</w:t>
      </w:r>
      <w:r w:rsidRPr="002076D1">
        <w:rPr>
          <w:szCs w:val="22"/>
          <w:u w:val="single"/>
          <w:lang w:val="ru-RU"/>
        </w:rPr>
        <w:t xml:space="preserve"> </w:t>
      </w:r>
      <w:r>
        <w:rPr>
          <w:szCs w:val="22"/>
          <w:u w:val="single"/>
          <w:lang w:val="ru-RU"/>
        </w:rPr>
        <w:t>ОРГАНИЗАЦИЙ,</w:t>
      </w:r>
      <w:r w:rsidRPr="002076D1">
        <w:rPr>
          <w:szCs w:val="22"/>
          <w:u w:val="single"/>
          <w:lang w:val="ru-RU"/>
        </w:rPr>
        <w:t xml:space="preserve"> </w:t>
      </w:r>
      <w:r>
        <w:rPr>
          <w:szCs w:val="22"/>
          <w:u w:val="single"/>
          <w:lang w:val="ru-RU"/>
        </w:rPr>
        <w:t>КОТОРЫЕ</w:t>
      </w:r>
      <w:r w:rsidRPr="002076D1">
        <w:rPr>
          <w:szCs w:val="22"/>
          <w:u w:val="single"/>
          <w:lang w:val="ru-RU"/>
        </w:rPr>
        <w:t xml:space="preserve"> </w:t>
      </w:r>
      <w:r>
        <w:rPr>
          <w:szCs w:val="22"/>
          <w:u w:val="single"/>
          <w:lang w:val="ru-RU"/>
        </w:rPr>
        <w:t>ПРЕДЛАГАЕТСЯ</w:t>
      </w:r>
      <w:r w:rsidRPr="002076D1">
        <w:rPr>
          <w:szCs w:val="22"/>
          <w:u w:val="single"/>
          <w:lang w:val="ru-RU"/>
        </w:rPr>
        <w:t xml:space="preserve"> </w:t>
      </w:r>
      <w:r>
        <w:rPr>
          <w:szCs w:val="22"/>
          <w:u w:val="single"/>
          <w:lang w:val="ru-RU"/>
        </w:rPr>
        <w:t>ПРИГЛАСИТЬ</w:t>
      </w:r>
      <w:r w:rsidRPr="002076D1">
        <w:rPr>
          <w:szCs w:val="22"/>
          <w:u w:val="single"/>
          <w:lang w:val="ru-RU"/>
        </w:rPr>
        <w:t xml:space="preserve"> </w:t>
      </w:r>
      <w:r>
        <w:rPr>
          <w:szCs w:val="22"/>
          <w:u w:val="single"/>
          <w:lang w:val="ru-RU"/>
        </w:rPr>
        <w:t>В</w:t>
      </w:r>
      <w:r w:rsidRPr="002076D1">
        <w:rPr>
          <w:szCs w:val="22"/>
          <w:u w:val="single"/>
          <w:lang w:val="ru-RU"/>
        </w:rPr>
        <w:t xml:space="preserve"> </w:t>
      </w:r>
      <w:r>
        <w:rPr>
          <w:szCs w:val="22"/>
          <w:u w:val="single"/>
          <w:lang w:val="ru-RU"/>
        </w:rPr>
        <w:t>КАЧЕСТВЕ</w:t>
      </w:r>
      <w:r w:rsidRPr="002076D1">
        <w:rPr>
          <w:szCs w:val="22"/>
          <w:u w:val="single"/>
          <w:lang w:val="ru-RU"/>
        </w:rPr>
        <w:t xml:space="preserve"> </w:t>
      </w:r>
      <w:r>
        <w:rPr>
          <w:szCs w:val="22"/>
          <w:u w:val="single"/>
          <w:lang w:val="ru-RU"/>
        </w:rPr>
        <w:t>НАБЛЮДАТЕЛЕЙ</w:t>
      </w:r>
      <w:r w:rsidR="00531B70" w:rsidRPr="006811CF">
        <w:rPr>
          <w:szCs w:val="22"/>
          <w:u w:val="single"/>
          <w:lang w:val="ru-RU"/>
        </w:rPr>
        <w:t xml:space="preserve"> </w:t>
      </w:r>
    </w:p>
    <w:p w:rsidR="00F56FFE" w:rsidRPr="006811CF" w:rsidRDefault="00F56FFE" w:rsidP="00531B70">
      <w:pPr>
        <w:keepNext/>
        <w:keepLines/>
        <w:rPr>
          <w:szCs w:val="22"/>
          <w:lang w:val="ru-RU"/>
        </w:rPr>
      </w:pPr>
    </w:p>
    <w:p w:rsidR="0016708C" w:rsidRDefault="0016708C" w:rsidP="006D476C">
      <w:pPr>
        <w:rPr>
          <w:szCs w:val="22"/>
          <w:lang w:val="ru-RU"/>
        </w:rPr>
      </w:pPr>
      <w:r w:rsidRPr="0016708C">
        <w:rPr>
          <w:szCs w:val="22"/>
          <w:lang w:val="ru-RU"/>
        </w:rPr>
        <w:t>Африканская организация интеллектуальной собственности (АОИС)</w:t>
      </w:r>
    </w:p>
    <w:p w:rsidR="00AE6AB9" w:rsidRPr="00EE6D0E" w:rsidRDefault="00EE6D0E" w:rsidP="006D476C">
      <w:pPr>
        <w:rPr>
          <w:szCs w:val="22"/>
          <w:lang w:val="ru-RU"/>
        </w:rPr>
      </w:pPr>
      <w:r w:rsidRPr="00EE6D0E">
        <w:rPr>
          <w:szCs w:val="22"/>
          <w:lang w:val="ru-RU"/>
        </w:rPr>
        <w:t xml:space="preserve">Американская ассоциация юристов </w:t>
      </w:r>
      <w:r w:rsidR="00AE6AB9" w:rsidRPr="00EE6D0E">
        <w:rPr>
          <w:szCs w:val="22"/>
          <w:lang w:val="ru-RU"/>
        </w:rPr>
        <w:t>(</w:t>
      </w:r>
      <w:r w:rsidR="00AE6AB9" w:rsidRPr="006D476C">
        <w:rPr>
          <w:szCs w:val="22"/>
        </w:rPr>
        <w:t>ABA</w:t>
      </w:r>
      <w:r w:rsidR="00AE6AB9" w:rsidRPr="00EE6D0E">
        <w:rPr>
          <w:szCs w:val="22"/>
          <w:lang w:val="ru-RU"/>
        </w:rPr>
        <w:t>)</w:t>
      </w:r>
    </w:p>
    <w:p w:rsidR="000F3961" w:rsidRDefault="00EE6D0E" w:rsidP="006D476C">
      <w:pPr>
        <w:rPr>
          <w:szCs w:val="22"/>
          <w:lang w:val="ru-RU"/>
        </w:rPr>
      </w:pPr>
      <w:r w:rsidRPr="00EE6D0E">
        <w:rPr>
          <w:szCs w:val="22"/>
          <w:lang w:val="ru-RU"/>
        </w:rPr>
        <w:t>Американская ассоциация юристов в области интеллектуальной собственности</w:t>
      </w:r>
      <w:r w:rsidR="0088078D" w:rsidRPr="00EE6D0E">
        <w:rPr>
          <w:szCs w:val="22"/>
          <w:lang w:val="ru-RU"/>
        </w:rPr>
        <w:t xml:space="preserve"> (</w:t>
      </w:r>
      <w:r w:rsidR="0088078D">
        <w:rPr>
          <w:szCs w:val="22"/>
        </w:rPr>
        <w:t>AIPLA</w:t>
      </w:r>
      <w:r w:rsidR="0088078D" w:rsidRPr="00EE6D0E">
        <w:rPr>
          <w:szCs w:val="22"/>
          <w:lang w:val="ru-RU"/>
        </w:rPr>
        <w:t>)</w:t>
      </w:r>
    </w:p>
    <w:p w:rsidR="0016708C" w:rsidRDefault="0016708C" w:rsidP="006D476C">
      <w:pPr>
        <w:rPr>
          <w:szCs w:val="22"/>
          <w:lang w:val="ru-RU"/>
        </w:rPr>
      </w:pPr>
      <w:r w:rsidRPr="0016708C">
        <w:rPr>
          <w:szCs w:val="22"/>
          <w:lang w:val="ru-RU"/>
        </w:rPr>
        <w:t>Арабск</w:t>
      </w:r>
      <w:r>
        <w:rPr>
          <w:szCs w:val="22"/>
          <w:lang w:val="ru-RU"/>
        </w:rPr>
        <w:t>ая</w:t>
      </w:r>
      <w:r w:rsidRPr="0016708C">
        <w:rPr>
          <w:szCs w:val="22"/>
          <w:lang w:val="ru-RU"/>
        </w:rPr>
        <w:t xml:space="preserve"> федераци</w:t>
      </w:r>
      <w:r>
        <w:rPr>
          <w:szCs w:val="22"/>
          <w:lang w:val="ru-RU"/>
        </w:rPr>
        <w:t>я</w:t>
      </w:r>
      <w:r w:rsidRPr="0016708C">
        <w:rPr>
          <w:szCs w:val="22"/>
          <w:lang w:val="ru-RU"/>
        </w:rPr>
        <w:t xml:space="preserve"> по охране прав интеллектуальной собственности (AFPIPR)</w:t>
      </w:r>
    </w:p>
    <w:p w:rsidR="00FE1E34" w:rsidRPr="00EE6D0E" w:rsidRDefault="00EE6D0E" w:rsidP="00FE1E34">
      <w:pPr>
        <w:pStyle w:val="TitleofDoc"/>
        <w:spacing w:before="0"/>
        <w:jc w:val="left"/>
        <w:rPr>
          <w:rFonts w:ascii="Arial" w:hAnsi="Arial" w:cs="Arial"/>
          <w:caps w:val="0"/>
          <w:sz w:val="22"/>
          <w:szCs w:val="22"/>
          <w:lang w:val="ru-RU"/>
        </w:rPr>
      </w:pPr>
      <w:r w:rsidRPr="00EE6D0E">
        <w:rPr>
          <w:rFonts w:ascii="Arial" w:hAnsi="Arial" w:cs="Arial"/>
          <w:caps w:val="0"/>
          <w:sz w:val="22"/>
          <w:szCs w:val="22"/>
          <w:lang w:val="ru-RU"/>
        </w:rPr>
        <w:t xml:space="preserve">Арабское общество интеллектуальной собственности </w:t>
      </w:r>
      <w:r w:rsidR="00FE1E34" w:rsidRPr="00EE6D0E">
        <w:rPr>
          <w:rFonts w:ascii="Arial" w:hAnsi="Arial" w:cs="Arial"/>
          <w:caps w:val="0"/>
          <w:sz w:val="22"/>
          <w:szCs w:val="22"/>
          <w:lang w:val="ru-RU"/>
        </w:rPr>
        <w:t>(</w:t>
      </w:r>
      <w:r w:rsidR="00FE1E34" w:rsidRPr="006D476C">
        <w:rPr>
          <w:rFonts w:ascii="Arial" w:hAnsi="Arial" w:cs="Arial"/>
          <w:caps w:val="0"/>
          <w:sz w:val="22"/>
          <w:szCs w:val="22"/>
        </w:rPr>
        <w:t>ASIP</w:t>
      </w:r>
      <w:r w:rsidR="00FE1E34" w:rsidRPr="00EE6D0E">
        <w:rPr>
          <w:rFonts w:ascii="Arial" w:hAnsi="Arial" w:cs="Arial"/>
          <w:caps w:val="0"/>
          <w:sz w:val="22"/>
          <w:szCs w:val="22"/>
          <w:lang w:val="ru-RU"/>
        </w:rPr>
        <w:t>)</w:t>
      </w:r>
    </w:p>
    <w:p w:rsidR="0016708C" w:rsidRPr="005E78D2" w:rsidRDefault="00BC4C78" w:rsidP="00FE1E34">
      <w:pPr>
        <w:rPr>
          <w:iCs/>
          <w:szCs w:val="22"/>
          <w:lang w:val="ru-RU"/>
        </w:rPr>
      </w:pPr>
      <w:r w:rsidRPr="00BC4C78">
        <w:rPr>
          <w:iCs/>
          <w:szCs w:val="22"/>
          <w:lang w:val="ru-RU"/>
        </w:rPr>
        <w:t>Арабское</w:t>
      </w:r>
      <w:r w:rsidRPr="00BC4C78">
        <w:rPr>
          <w:szCs w:val="22"/>
          <w:lang w:val="ru-RU"/>
        </w:rPr>
        <w:t xml:space="preserve"> общество </w:t>
      </w:r>
      <w:r w:rsidRPr="00BC4C78">
        <w:rPr>
          <w:iCs/>
          <w:szCs w:val="22"/>
          <w:lang w:val="ru-RU"/>
        </w:rPr>
        <w:t>охраны промышленной собственности</w:t>
      </w:r>
      <w:r>
        <w:rPr>
          <w:iCs/>
          <w:szCs w:val="22"/>
          <w:lang w:val="ru-RU"/>
        </w:rPr>
        <w:t xml:space="preserve"> (</w:t>
      </w:r>
      <w:r>
        <w:rPr>
          <w:iCs/>
          <w:szCs w:val="22"/>
        </w:rPr>
        <w:t>ASPIP</w:t>
      </w:r>
      <w:r>
        <w:rPr>
          <w:iCs/>
          <w:szCs w:val="22"/>
          <w:lang w:val="ru-RU"/>
        </w:rPr>
        <w:t>)</w:t>
      </w:r>
    </w:p>
    <w:p w:rsidR="00FE1E34" w:rsidRPr="00EE6D0E" w:rsidRDefault="00EE6D0E" w:rsidP="00FE1E34">
      <w:pPr>
        <w:rPr>
          <w:caps/>
          <w:szCs w:val="22"/>
          <w:lang w:val="ru-RU"/>
        </w:rPr>
      </w:pPr>
      <w:r w:rsidRPr="00EE6D0E">
        <w:rPr>
          <w:szCs w:val="22"/>
          <w:lang w:val="ru-RU"/>
        </w:rPr>
        <w:t xml:space="preserve">Ассоциация интеллектуальной собственности стран АСЕАН </w:t>
      </w:r>
      <w:r w:rsidR="00FE1E34" w:rsidRPr="00EE6D0E">
        <w:rPr>
          <w:szCs w:val="22"/>
          <w:lang w:val="ru-RU"/>
        </w:rPr>
        <w:t>(</w:t>
      </w:r>
      <w:r w:rsidR="00FE1E34" w:rsidRPr="006D476C">
        <w:rPr>
          <w:szCs w:val="22"/>
        </w:rPr>
        <w:t>ASEAN IPA</w:t>
      </w:r>
      <w:r w:rsidR="00FE1E34" w:rsidRPr="00EE6D0E">
        <w:rPr>
          <w:szCs w:val="22"/>
          <w:lang w:val="ru-RU"/>
        </w:rPr>
        <w:t>)</w:t>
      </w:r>
    </w:p>
    <w:p w:rsidR="00FE1E34" w:rsidRDefault="00EE6D0E" w:rsidP="00FE1E34">
      <w:pPr>
        <w:rPr>
          <w:szCs w:val="22"/>
          <w:lang w:val="ru-RU"/>
        </w:rPr>
      </w:pPr>
      <w:r w:rsidRPr="00EE6D0E">
        <w:rPr>
          <w:szCs w:val="22"/>
          <w:lang w:val="ru-RU"/>
        </w:rPr>
        <w:t xml:space="preserve">Азиатская ассоциация патентных </w:t>
      </w:r>
      <w:r>
        <w:rPr>
          <w:szCs w:val="22"/>
          <w:lang w:val="ru-RU"/>
        </w:rPr>
        <w:t>поверенных</w:t>
      </w:r>
      <w:r w:rsidRPr="00EE6D0E">
        <w:rPr>
          <w:szCs w:val="22"/>
          <w:lang w:val="ru-RU"/>
        </w:rPr>
        <w:t xml:space="preserve"> </w:t>
      </w:r>
      <w:r w:rsidR="00FE1E34" w:rsidRPr="00EE6D0E">
        <w:rPr>
          <w:szCs w:val="22"/>
          <w:lang w:val="ru-RU"/>
        </w:rPr>
        <w:t>(</w:t>
      </w:r>
      <w:r w:rsidR="00FE1E34" w:rsidRPr="006D476C">
        <w:rPr>
          <w:szCs w:val="22"/>
        </w:rPr>
        <w:t>APAA</w:t>
      </w:r>
      <w:r w:rsidR="00FE1E34" w:rsidRPr="00EE6D0E">
        <w:rPr>
          <w:szCs w:val="22"/>
          <w:lang w:val="ru-RU"/>
        </w:rPr>
        <w:t>)</w:t>
      </w:r>
    </w:p>
    <w:p w:rsidR="00BC4C78" w:rsidRDefault="00BC4C78" w:rsidP="00FE1E34">
      <w:pPr>
        <w:rPr>
          <w:szCs w:val="22"/>
          <w:lang w:val="ru-RU"/>
        </w:rPr>
      </w:pPr>
      <w:r w:rsidRPr="00BC4C78">
        <w:rPr>
          <w:szCs w:val="22"/>
          <w:lang w:val="ru-RU"/>
        </w:rPr>
        <w:t>Европейск</w:t>
      </w:r>
      <w:r>
        <w:rPr>
          <w:szCs w:val="22"/>
          <w:lang w:val="ru-RU"/>
        </w:rPr>
        <w:t>ая</w:t>
      </w:r>
      <w:r w:rsidRPr="00BC4C78">
        <w:rPr>
          <w:szCs w:val="22"/>
          <w:lang w:val="ru-RU"/>
        </w:rPr>
        <w:t xml:space="preserve"> ассоциаци</w:t>
      </w:r>
      <w:r>
        <w:rPr>
          <w:szCs w:val="22"/>
          <w:lang w:val="ru-RU"/>
        </w:rPr>
        <w:t>я</w:t>
      </w:r>
      <w:r w:rsidRPr="00BC4C78">
        <w:rPr>
          <w:szCs w:val="22"/>
          <w:lang w:val="ru-RU"/>
        </w:rPr>
        <w:t xml:space="preserve"> владельцев товарных знаков (MARQUES)</w:t>
      </w:r>
    </w:p>
    <w:p w:rsidR="005E4145" w:rsidRPr="003430A9" w:rsidRDefault="00BC4C78" w:rsidP="00BC4C78">
      <w:pPr>
        <w:rPr>
          <w:szCs w:val="22"/>
          <w:lang w:val="ru-RU"/>
        </w:rPr>
      </w:pPr>
      <w:r w:rsidRPr="00BC4C78">
        <w:rPr>
          <w:szCs w:val="22"/>
          <w:lang w:val="ru-RU"/>
        </w:rPr>
        <w:t>Ассоциаци</w:t>
      </w:r>
      <w:r w:rsidR="003430A9">
        <w:rPr>
          <w:szCs w:val="22"/>
          <w:lang w:val="ru-RU"/>
        </w:rPr>
        <w:t>я</w:t>
      </w:r>
      <w:r w:rsidRPr="00BC4C78">
        <w:rPr>
          <w:szCs w:val="22"/>
          <w:lang w:val="ru-RU"/>
        </w:rPr>
        <w:t xml:space="preserve"> юристов в области права товарных знаков и образцов (АПРАМ)</w:t>
      </w:r>
    </w:p>
    <w:p w:rsidR="00BC4C78" w:rsidRDefault="00BC4C78" w:rsidP="001D16A8">
      <w:pPr>
        <w:keepNext/>
        <w:rPr>
          <w:rFonts w:ascii="Helvetica" w:hAnsi="Helvetica" w:cs="Helvetica"/>
          <w:szCs w:val="22"/>
          <w:lang w:val="ru-RU"/>
        </w:rPr>
      </w:pPr>
      <w:r w:rsidRPr="00BC4C78">
        <w:rPr>
          <w:rFonts w:ascii="Helvetica" w:hAnsi="Helvetica" w:cs="Helvetica"/>
          <w:szCs w:val="22"/>
          <w:lang w:val="ru-RU"/>
        </w:rPr>
        <w:t>Ассоциация по охране промышленной собственности в арабском мире (APPIMAF)</w:t>
      </w:r>
    </w:p>
    <w:p w:rsidR="00BC4C78" w:rsidRDefault="00BC4C78" w:rsidP="001D16A8">
      <w:pPr>
        <w:keepNext/>
        <w:rPr>
          <w:rFonts w:ascii="Helvetica" w:hAnsi="Helvetica" w:cs="Helvetica"/>
          <w:szCs w:val="22"/>
          <w:lang w:val="ru-RU"/>
        </w:rPr>
      </w:pPr>
      <w:r w:rsidRPr="00BC4C78">
        <w:rPr>
          <w:rFonts w:ascii="Helvetica" w:hAnsi="Helvetica" w:cs="Helvetica"/>
          <w:szCs w:val="22"/>
          <w:lang w:val="ru-RU"/>
        </w:rPr>
        <w:t>Ассоциация по содействию интеллектуальной собственности в Африке (APPIA)</w:t>
      </w:r>
    </w:p>
    <w:p w:rsidR="001D16A8" w:rsidRPr="005E78D2" w:rsidRDefault="00BC4C78" w:rsidP="00BC4C78">
      <w:pPr>
        <w:keepNext/>
        <w:rPr>
          <w:rFonts w:ascii="Helvetica" w:hAnsi="Helvetica" w:cs="Helvetica"/>
          <w:szCs w:val="22"/>
          <w:lang w:val="ru-RU"/>
        </w:rPr>
      </w:pPr>
      <w:r w:rsidRPr="00BC4C78">
        <w:rPr>
          <w:rFonts w:ascii="Helvetica" w:hAnsi="Helvetica" w:cs="Helvetica"/>
          <w:szCs w:val="22"/>
          <w:lang w:val="ru-RU"/>
        </w:rPr>
        <w:t>Франко-швейцарск</w:t>
      </w:r>
      <w:r>
        <w:rPr>
          <w:rFonts w:ascii="Helvetica" w:hAnsi="Helvetica" w:cs="Helvetica"/>
          <w:szCs w:val="22"/>
          <w:lang w:val="ru-RU"/>
        </w:rPr>
        <w:t>ая</w:t>
      </w:r>
      <w:r w:rsidRPr="00BC4C78">
        <w:rPr>
          <w:rFonts w:ascii="Helvetica" w:hAnsi="Helvetica" w:cs="Helvetica"/>
          <w:szCs w:val="22"/>
          <w:lang w:val="ru-RU"/>
        </w:rPr>
        <w:t xml:space="preserve"> ассоциаци</w:t>
      </w:r>
      <w:r>
        <w:rPr>
          <w:rFonts w:ascii="Helvetica" w:hAnsi="Helvetica" w:cs="Helvetica"/>
          <w:szCs w:val="22"/>
          <w:lang w:val="ru-RU"/>
        </w:rPr>
        <w:t>я</w:t>
      </w:r>
      <w:r w:rsidRPr="00BC4C78">
        <w:rPr>
          <w:rFonts w:ascii="Helvetica" w:hAnsi="Helvetica" w:cs="Helvetica"/>
          <w:szCs w:val="22"/>
          <w:lang w:val="ru-RU"/>
        </w:rPr>
        <w:t xml:space="preserve"> интеллектуальной собственности (AROPI)</w:t>
      </w:r>
    </w:p>
    <w:p w:rsidR="002F69C2" w:rsidRPr="00EE6D0E" w:rsidRDefault="00EE6D0E" w:rsidP="002F69C2">
      <w:pPr>
        <w:pStyle w:val="CommentText"/>
        <w:rPr>
          <w:sz w:val="22"/>
          <w:szCs w:val="22"/>
          <w:lang w:val="ru-RU"/>
        </w:rPr>
      </w:pPr>
      <w:r w:rsidRPr="00EE6D0E">
        <w:rPr>
          <w:sz w:val="22"/>
          <w:szCs w:val="22"/>
          <w:lang w:val="ru-RU"/>
        </w:rPr>
        <w:t xml:space="preserve">Ассоциация поверенных Бенилюкса в области товарных знаков и образцов </w:t>
      </w:r>
      <w:r w:rsidR="002F69C2" w:rsidRPr="00EE6D0E">
        <w:rPr>
          <w:sz w:val="22"/>
          <w:szCs w:val="22"/>
          <w:lang w:val="ru-RU"/>
        </w:rPr>
        <w:t>(</w:t>
      </w:r>
      <w:r w:rsidR="002F69C2" w:rsidRPr="00CC7962">
        <w:rPr>
          <w:sz w:val="22"/>
          <w:szCs w:val="22"/>
        </w:rPr>
        <w:t>BMM</w:t>
      </w:r>
      <w:r w:rsidR="002F69C2" w:rsidRPr="00EE6D0E">
        <w:rPr>
          <w:sz w:val="22"/>
          <w:szCs w:val="22"/>
          <w:lang w:val="ru-RU"/>
        </w:rPr>
        <w:t>)</w:t>
      </w:r>
    </w:p>
    <w:p w:rsidR="00AE6AB9" w:rsidRPr="007235C5" w:rsidRDefault="007235C5" w:rsidP="006D476C">
      <w:pPr>
        <w:pStyle w:val="NormalWeb"/>
        <w:spacing w:before="0" w:beforeAutospacing="0" w:after="0" w:afterAutospacing="0"/>
        <w:rPr>
          <w:sz w:val="22"/>
          <w:szCs w:val="22"/>
          <w:lang w:val="ru-RU"/>
        </w:rPr>
      </w:pPr>
      <w:r>
        <w:rPr>
          <w:sz w:val="22"/>
          <w:szCs w:val="22"/>
          <w:lang w:val="ru-RU"/>
        </w:rPr>
        <w:t xml:space="preserve">Бразильская ассоциация </w:t>
      </w:r>
      <w:r w:rsidR="00BC4C78">
        <w:rPr>
          <w:sz w:val="22"/>
          <w:szCs w:val="22"/>
          <w:lang w:val="ru-RU"/>
        </w:rPr>
        <w:t xml:space="preserve">интеллектуальной </w:t>
      </w:r>
      <w:r>
        <w:rPr>
          <w:sz w:val="22"/>
          <w:szCs w:val="22"/>
          <w:lang w:val="ru-RU"/>
        </w:rPr>
        <w:t>собственности</w:t>
      </w:r>
      <w:r w:rsidR="00AE6AB9" w:rsidRPr="007235C5">
        <w:rPr>
          <w:sz w:val="22"/>
          <w:szCs w:val="22"/>
          <w:lang w:val="ru-RU"/>
        </w:rPr>
        <w:t xml:space="preserve"> (</w:t>
      </w:r>
      <w:r w:rsidR="00AE6AB9" w:rsidRPr="00CC7962">
        <w:rPr>
          <w:sz w:val="22"/>
          <w:szCs w:val="22"/>
        </w:rPr>
        <w:t>ABPI</w:t>
      </w:r>
      <w:r w:rsidR="000F3961" w:rsidRPr="007235C5">
        <w:rPr>
          <w:sz w:val="22"/>
          <w:szCs w:val="22"/>
          <w:lang w:val="ru-RU"/>
        </w:rPr>
        <w:t>)</w:t>
      </w:r>
    </w:p>
    <w:p w:rsidR="00BC4C78" w:rsidRDefault="00BC4C78" w:rsidP="00304F80">
      <w:pPr>
        <w:rPr>
          <w:szCs w:val="22"/>
          <w:lang w:val="ru-RU"/>
        </w:rPr>
      </w:pPr>
      <w:r w:rsidRPr="00BC4C78">
        <w:rPr>
          <w:szCs w:val="22"/>
          <w:lang w:val="ru-RU"/>
        </w:rPr>
        <w:t>Бразильский центр международных отношений (CEBRI)</w:t>
      </w:r>
    </w:p>
    <w:p w:rsidR="00BC4C78" w:rsidRDefault="00BC4C78" w:rsidP="00304F80">
      <w:pPr>
        <w:rPr>
          <w:szCs w:val="22"/>
          <w:lang w:val="ru-RU"/>
        </w:rPr>
      </w:pPr>
      <w:r w:rsidRPr="00BC4C78">
        <w:rPr>
          <w:szCs w:val="22"/>
          <w:lang w:val="ru-RU"/>
        </w:rPr>
        <w:t>Торговая палата Соединенных Штатов Америки (CCUSA)</w:t>
      </w:r>
    </w:p>
    <w:p w:rsidR="00BC4C78" w:rsidRPr="005E78D2" w:rsidRDefault="003430A9" w:rsidP="00304F80">
      <w:pPr>
        <w:rPr>
          <w:szCs w:val="22"/>
          <w:lang w:val="ru-RU"/>
        </w:rPr>
      </w:pPr>
      <w:r>
        <w:rPr>
          <w:szCs w:val="22"/>
          <w:lang w:val="ru-RU"/>
        </w:rPr>
        <w:t>Профессиональный институт патентных поверенных (</w:t>
      </w:r>
      <w:r>
        <w:rPr>
          <w:szCs w:val="22"/>
          <w:lang w:val="fr-CH"/>
        </w:rPr>
        <w:t>CIPA</w:t>
      </w:r>
      <w:r>
        <w:rPr>
          <w:szCs w:val="22"/>
          <w:lang w:val="ru-RU"/>
        </w:rPr>
        <w:t>)</w:t>
      </w:r>
    </w:p>
    <w:p w:rsidR="003430A9" w:rsidRPr="003430A9" w:rsidRDefault="003430A9" w:rsidP="00304F80">
      <w:pPr>
        <w:rPr>
          <w:szCs w:val="22"/>
          <w:lang w:val="ru-RU"/>
        </w:rPr>
      </w:pPr>
      <w:r w:rsidRPr="003430A9">
        <w:rPr>
          <w:szCs w:val="22"/>
          <w:lang w:val="ru-RU"/>
        </w:rPr>
        <w:t>Центр международного права по защите окружающей среды (CIEL)</w:t>
      </w:r>
    </w:p>
    <w:p w:rsidR="00304F80" w:rsidRDefault="00EE6D0E" w:rsidP="00304F80">
      <w:pPr>
        <w:rPr>
          <w:szCs w:val="22"/>
          <w:lang w:val="ru-RU"/>
        </w:rPr>
      </w:pPr>
      <w:r w:rsidRPr="00EE6D0E">
        <w:rPr>
          <w:szCs w:val="22"/>
          <w:lang w:val="ru-RU"/>
        </w:rPr>
        <w:t xml:space="preserve">Центр международных исследований в области </w:t>
      </w:r>
      <w:r>
        <w:rPr>
          <w:szCs w:val="22"/>
          <w:lang w:val="ru-RU"/>
        </w:rPr>
        <w:t>интеллектуальной</w:t>
      </w:r>
      <w:r w:rsidRPr="00EE6D0E">
        <w:rPr>
          <w:szCs w:val="22"/>
          <w:lang w:val="ru-RU"/>
        </w:rPr>
        <w:t xml:space="preserve"> собственности </w:t>
      </w:r>
      <w:r w:rsidR="00304F80" w:rsidRPr="00EE6D0E">
        <w:rPr>
          <w:szCs w:val="22"/>
          <w:lang w:val="ru-RU"/>
        </w:rPr>
        <w:t>(</w:t>
      </w:r>
      <w:r w:rsidR="00304F80" w:rsidRPr="00CC7962">
        <w:rPr>
          <w:szCs w:val="22"/>
        </w:rPr>
        <w:t>CEIPI</w:t>
      </w:r>
      <w:r w:rsidR="00304F80" w:rsidRPr="00EE6D0E">
        <w:rPr>
          <w:szCs w:val="22"/>
          <w:lang w:val="ru-RU"/>
        </w:rPr>
        <w:t>)</w:t>
      </w:r>
    </w:p>
    <w:p w:rsidR="003430A9" w:rsidRDefault="003430A9" w:rsidP="00304F80">
      <w:pPr>
        <w:rPr>
          <w:szCs w:val="22"/>
          <w:lang w:val="ru-RU"/>
        </w:rPr>
      </w:pPr>
      <w:r w:rsidRPr="003430A9">
        <w:rPr>
          <w:szCs w:val="22"/>
          <w:lang w:val="ru-RU"/>
        </w:rPr>
        <w:t>Палата патентных поверенных (PAK)</w:t>
      </w:r>
    </w:p>
    <w:p w:rsidR="003430A9" w:rsidRDefault="003430A9" w:rsidP="00304F80">
      <w:pPr>
        <w:rPr>
          <w:szCs w:val="22"/>
          <w:lang w:val="ru-RU"/>
        </w:rPr>
      </w:pPr>
      <w:r w:rsidRPr="003430A9">
        <w:rPr>
          <w:szCs w:val="22"/>
          <w:lang w:val="ru-RU"/>
        </w:rPr>
        <w:t>Коалици</w:t>
      </w:r>
      <w:r>
        <w:rPr>
          <w:szCs w:val="22"/>
          <w:lang w:val="ru-RU"/>
        </w:rPr>
        <w:t>я</w:t>
      </w:r>
      <w:r w:rsidRPr="003430A9">
        <w:rPr>
          <w:szCs w:val="22"/>
          <w:lang w:val="ru-RU"/>
        </w:rPr>
        <w:t xml:space="preserve"> в защиту прав интеллектуальной собственности (CIPR)</w:t>
      </w:r>
    </w:p>
    <w:p w:rsidR="003430A9" w:rsidRPr="009346FD" w:rsidRDefault="009346FD" w:rsidP="00304F80">
      <w:pPr>
        <w:rPr>
          <w:szCs w:val="22"/>
          <w:lang w:val="ru-RU"/>
        </w:rPr>
      </w:pPr>
      <w:r w:rsidRPr="009346FD">
        <w:rPr>
          <w:szCs w:val="22"/>
          <w:lang w:val="ru-RU"/>
        </w:rPr>
        <w:t>Комитет по борьбе с контрафакцией (</w:t>
      </w:r>
      <w:r w:rsidRPr="009346FD">
        <w:rPr>
          <w:szCs w:val="22"/>
        </w:rPr>
        <w:t>COLC</w:t>
      </w:r>
      <w:r w:rsidRPr="009346FD">
        <w:rPr>
          <w:szCs w:val="22"/>
          <w:lang w:val="ru-RU"/>
        </w:rPr>
        <w:t xml:space="preserve"> </w:t>
      </w:r>
      <w:r w:rsidRPr="009346FD">
        <w:rPr>
          <w:szCs w:val="22"/>
        </w:rPr>
        <w:t>International</w:t>
      </w:r>
      <w:r w:rsidRPr="009346FD">
        <w:rPr>
          <w:szCs w:val="22"/>
          <w:lang w:val="ru-RU"/>
        </w:rPr>
        <w:t>)</w:t>
      </w:r>
    </w:p>
    <w:p w:rsidR="00304F80" w:rsidRPr="00616B52" w:rsidRDefault="00616B52" w:rsidP="00304F80">
      <w:pPr>
        <w:rPr>
          <w:szCs w:val="22"/>
          <w:lang w:val="ru-RU"/>
        </w:rPr>
      </w:pPr>
      <w:r w:rsidRPr="00616B52">
        <w:rPr>
          <w:szCs w:val="22"/>
          <w:lang w:val="ru-RU"/>
        </w:rPr>
        <w:t xml:space="preserve">Комитет национальных институтов </w:t>
      </w:r>
      <w:r>
        <w:rPr>
          <w:szCs w:val="22"/>
          <w:lang w:val="ru-RU"/>
        </w:rPr>
        <w:t>поверенных</w:t>
      </w:r>
      <w:r w:rsidRPr="00616B52">
        <w:rPr>
          <w:szCs w:val="22"/>
          <w:lang w:val="ru-RU"/>
        </w:rPr>
        <w:t xml:space="preserve"> в области интеллектуальной собственности </w:t>
      </w:r>
      <w:r w:rsidR="00304F80" w:rsidRPr="00616B52">
        <w:rPr>
          <w:szCs w:val="22"/>
          <w:lang w:val="ru-RU"/>
        </w:rPr>
        <w:t>(</w:t>
      </w:r>
      <w:r w:rsidR="00304F80" w:rsidRPr="00CC7962">
        <w:rPr>
          <w:szCs w:val="22"/>
        </w:rPr>
        <w:t>CNIPA</w:t>
      </w:r>
      <w:r w:rsidR="00304F80" w:rsidRPr="00616B52">
        <w:rPr>
          <w:szCs w:val="22"/>
          <w:lang w:val="ru-RU"/>
        </w:rPr>
        <w:t>)</w:t>
      </w:r>
    </w:p>
    <w:p w:rsidR="003430A9" w:rsidRDefault="003430A9" w:rsidP="00304F80">
      <w:pPr>
        <w:rPr>
          <w:szCs w:val="22"/>
          <w:lang w:val="ru-RU"/>
        </w:rPr>
      </w:pPr>
      <w:r>
        <w:rPr>
          <w:szCs w:val="22"/>
          <w:lang w:val="ru-RU"/>
        </w:rPr>
        <w:t>К</w:t>
      </w:r>
      <w:r w:rsidRPr="003430A9">
        <w:rPr>
          <w:szCs w:val="22"/>
          <w:lang w:val="ru-RU"/>
        </w:rPr>
        <w:t xml:space="preserve">омитет северных агентов </w:t>
      </w:r>
      <w:r>
        <w:rPr>
          <w:szCs w:val="22"/>
          <w:lang w:val="ru-RU"/>
        </w:rPr>
        <w:t xml:space="preserve">в области </w:t>
      </w:r>
      <w:r w:rsidRPr="003430A9">
        <w:rPr>
          <w:szCs w:val="22"/>
          <w:lang w:val="ru-RU"/>
        </w:rPr>
        <w:t>промышленной собственности (CONOPA)</w:t>
      </w:r>
    </w:p>
    <w:p w:rsidR="00304F80" w:rsidRPr="009346FD" w:rsidRDefault="009346FD" w:rsidP="00304F80">
      <w:pPr>
        <w:rPr>
          <w:szCs w:val="22"/>
          <w:lang w:val="ru-RU"/>
        </w:rPr>
      </w:pPr>
      <w:r w:rsidRPr="009346FD">
        <w:rPr>
          <w:szCs w:val="22"/>
          <w:lang w:val="ru-RU"/>
        </w:rPr>
        <w:t>Европейская конфедерация производителей спиртных напитков</w:t>
      </w:r>
      <w:r w:rsidR="00304F80" w:rsidRPr="009346FD">
        <w:rPr>
          <w:szCs w:val="22"/>
          <w:lang w:val="ru-RU"/>
        </w:rPr>
        <w:t xml:space="preserve"> (</w:t>
      </w:r>
      <w:r w:rsidR="00304F80" w:rsidRPr="009346FD">
        <w:rPr>
          <w:szCs w:val="22"/>
          <w:lang w:val="fr-FR"/>
        </w:rPr>
        <w:t>CEPS</w:t>
      </w:r>
      <w:r w:rsidR="00304F80" w:rsidRPr="009346FD">
        <w:rPr>
          <w:szCs w:val="22"/>
          <w:lang w:val="ru-RU"/>
        </w:rPr>
        <w:t>)</w:t>
      </w:r>
    </w:p>
    <w:p w:rsidR="003430A9" w:rsidRDefault="003430A9" w:rsidP="006D476C">
      <w:pPr>
        <w:rPr>
          <w:szCs w:val="22"/>
          <w:lang w:val="ru-RU"/>
        </w:rPr>
      </w:pPr>
      <w:r w:rsidRPr="003430A9">
        <w:rPr>
          <w:szCs w:val="22"/>
          <w:lang w:val="ru-RU"/>
        </w:rPr>
        <w:t>Конфедерация индийской промышленности</w:t>
      </w:r>
      <w:r>
        <w:rPr>
          <w:szCs w:val="22"/>
          <w:lang w:val="ru-RU"/>
        </w:rPr>
        <w:t xml:space="preserve"> (</w:t>
      </w:r>
      <w:r>
        <w:rPr>
          <w:szCs w:val="22"/>
        </w:rPr>
        <w:t>CII</w:t>
      </w:r>
      <w:r w:rsidRPr="005E78D2">
        <w:rPr>
          <w:szCs w:val="22"/>
          <w:lang w:val="ru-RU"/>
        </w:rPr>
        <w:t>)</w:t>
      </w:r>
    </w:p>
    <w:p w:rsidR="00866938" w:rsidRDefault="00A726EA" w:rsidP="006D476C">
      <w:pPr>
        <w:rPr>
          <w:szCs w:val="22"/>
          <w:lang w:val="ru-RU"/>
        </w:rPr>
      </w:pPr>
      <w:r>
        <w:rPr>
          <w:szCs w:val="22"/>
          <w:lang w:val="ru-RU"/>
        </w:rPr>
        <w:t>Ассоциация</w:t>
      </w:r>
      <w:r w:rsidR="00F77CFA">
        <w:rPr>
          <w:szCs w:val="22"/>
          <w:lang w:val="ru-RU"/>
        </w:rPr>
        <w:t xml:space="preserve"> по защите названий продуктов питания (</w:t>
      </w:r>
      <w:r w:rsidR="00F77CFA">
        <w:rPr>
          <w:szCs w:val="22"/>
        </w:rPr>
        <w:t>CCFN</w:t>
      </w:r>
      <w:r w:rsidR="00F77CFA">
        <w:rPr>
          <w:szCs w:val="22"/>
          <w:lang w:val="ru-RU"/>
        </w:rPr>
        <w:t>)</w:t>
      </w:r>
    </w:p>
    <w:p w:rsidR="00866938" w:rsidRDefault="00866938" w:rsidP="006D476C">
      <w:pPr>
        <w:rPr>
          <w:szCs w:val="22"/>
          <w:lang w:val="ru-RU"/>
        </w:rPr>
      </w:pPr>
      <w:r w:rsidRPr="00866938">
        <w:rPr>
          <w:szCs w:val="22"/>
          <w:lang w:val="ru-RU"/>
        </w:rPr>
        <w:t>Международная ассоциация потребителей (CI)</w:t>
      </w:r>
    </w:p>
    <w:p w:rsidR="00866938" w:rsidRDefault="00F77CFA" w:rsidP="006D476C">
      <w:pPr>
        <w:rPr>
          <w:szCs w:val="22"/>
          <w:lang w:val="ru-RU"/>
        </w:rPr>
      </w:pPr>
      <w:r>
        <w:rPr>
          <w:szCs w:val="22"/>
          <w:lang w:val="ru-RU"/>
        </w:rPr>
        <w:t>Организация в поддержку к</w:t>
      </w:r>
      <w:r w:rsidRPr="00F77CFA">
        <w:rPr>
          <w:szCs w:val="22"/>
          <w:lang w:val="ru-RU"/>
        </w:rPr>
        <w:t>оординаци</w:t>
      </w:r>
      <w:r>
        <w:rPr>
          <w:szCs w:val="22"/>
          <w:lang w:val="ru-RU"/>
        </w:rPr>
        <w:t>и</w:t>
      </w:r>
      <w:r w:rsidRPr="00F77CFA">
        <w:rPr>
          <w:szCs w:val="22"/>
          <w:lang w:val="ru-RU"/>
        </w:rPr>
        <w:t xml:space="preserve"> европейских независимых про</w:t>
      </w:r>
      <w:r>
        <w:rPr>
          <w:szCs w:val="22"/>
          <w:lang w:val="ru-RU"/>
        </w:rPr>
        <w:t>изводителей</w:t>
      </w:r>
      <w:r w:rsidRPr="00F77CFA">
        <w:rPr>
          <w:szCs w:val="22"/>
          <w:lang w:val="ru-RU"/>
        </w:rPr>
        <w:t xml:space="preserve"> (CEPI)</w:t>
      </w:r>
    </w:p>
    <w:p w:rsidR="00866938" w:rsidRPr="00866938" w:rsidRDefault="00866938" w:rsidP="006D476C">
      <w:pPr>
        <w:rPr>
          <w:szCs w:val="22"/>
          <w:lang w:val="ru-RU"/>
        </w:rPr>
      </w:pPr>
      <w:r>
        <w:rPr>
          <w:szCs w:val="22"/>
          <w:lang w:val="ru-RU"/>
        </w:rPr>
        <w:t xml:space="preserve">Организация </w:t>
      </w:r>
      <w:r>
        <w:rPr>
          <w:szCs w:val="22"/>
        </w:rPr>
        <w:t>CropLife</w:t>
      </w:r>
      <w:r w:rsidRPr="00866938">
        <w:rPr>
          <w:szCs w:val="22"/>
          <w:lang w:val="ru-RU"/>
        </w:rPr>
        <w:t xml:space="preserve"> </w:t>
      </w:r>
      <w:r>
        <w:rPr>
          <w:szCs w:val="22"/>
        </w:rPr>
        <w:t>International</w:t>
      </w:r>
    </w:p>
    <w:p w:rsidR="000F3961" w:rsidRPr="00616B52" w:rsidRDefault="00616B52" w:rsidP="006D476C">
      <w:pPr>
        <w:rPr>
          <w:szCs w:val="22"/>
          <w:lang w:val="ru-RU"/>
        </w:rPr>
      </w:pPr>
      <w:r w:rsidRPr="00616B52">
        <w:rPr>
          <w:szCs w:val="22"/>
          <w:lang w:val="ru-RU"/>
        </w:rPr>
        <w:t xml:space="preserve">Европейская ассоциация брендов </w:t>
      </w:r>
      <w:r w:rsidR="000F3961" w:rsidRPr="00616B52">
        <w:rPr>
          <w:szCs w:val="22"/>
          <w:lang w:val="ru-RU"/>
        </w:rPr>
        <w:t>(</w:t>
      </w:r>
      <w:r w:rsidR="000F3961" w:rsidRPr="00613414">
        <w:rPr>
          <w:szCs w:val="22"/>
        </w:rPr>
        <w:t>AIM</w:t>
      </w:r>
      <w:r w:rsidR="000F3961" w:rsidRPr="00616B52">
        <w:rPr>
          <w:szCs w:val="22"/>
          <w:lang w:val="ru-RU"/>
        </w:rPr>
        <w:t>)</w:t>
      </w:r>
    </w:p>
    <w:p w:rsidR="005E4145" w:rsidRPr="00CC0F38" w:rsidRDefault="00CC0F38" w:rsidP="005E4145">
      <w:pPr>
        <w:pStyle w:val="CommentText"/>
        <w:rPr>
          <w:sz w:val="22"/>
          <w:szCs w:val="22"/>
          <w:lang w:val="ru-RU"/>
        </w:rPr>
      </w:pPr>
      <w:r w:rsidRPr="00CC0F38">
        <w:rPr>
          <w:sz w:val="22"/>
          <w:szCs w:val="22"/>
          <w:lang w:val="ru-RU"/>
        </w:rPr>
        <w:t>Ассоциац</w:t>
      </w:r>
      <w:r>
        <w:rPr>
          <w:sz w:val="22"/>
          <w:szCs w:val="22"/>
          <w:lang w:val="ru-RU"/>
        </w:rPr>
        <w:t>ии Е</w:t>
      </w:r>
      <w:r w:rsidRPr="00CC0F38">
        <w:rPr>
          <w:sz w:val="22"/>
          <w:szCs w:val="22"/>
          <w:lang w:val="ru-RU"/>
        </w:rPr>
        <w:t xml:space="preserve">вропейских сообществ по товарным знакам </w:t>
      </w:r>
      <w:r w:rsidR="005E4145" w:rsidRPr="00CC0F38">
        <w:rPr>
          <w:sz w:val="22"/>
          <w:szCs w:val="22"/>
          <w:lang w:val="ru-RU"/>
        </w:rPr>
        <w:t>(</w:t>
      </w:r>
      <w:r w:rsidR="005E4145" w:rsidRPr="00CC7962">
        <w:rPr>
          <w:sz w:val="22"/>
          <w:szCs w:val="22"/>
        </w:rPr>
        <w:t>ECTA</w:t>
      </w:r>
      <w:r w:rsidR="005E4145" w:rsidRPr="00CC0F38">
        <w:rPr>
          <w:sz w:val="22"/>
          <w:szCs w:val="22"/>
          <w:lang w:val="ru-RU"/>
        </w:rPr>
        <w:t>)</w:t>
      </w:r>
    </w:p>
    <w:p w:rsidR="00304F80" w:rsidRPr="00CC0F38" w:rsidRDefault="00F420C1" w:rsidP="00304F80">
      <w:pPr>
        <w:pStyle w:val="CommentText"/>
        <w:rPr>
          <w:sz w:val="22"/>
          <w:szCs w:val="22"/>
          <w:lang w:val="ru-RU"/>
        </w:rPr>
      </w:pPr>
      <w:r w:rsidRPr="00F420C1">
        <w:rPr>
          <w:sz w:val="22"/>
          <w:szCs w:val="22"/>
          <w:lang w:val="ru-RU"/>
        </w:rPr>
        <w:t>Европейская организация потребителей (BEUC)</w:t>
      </w:r>
    </w:p>
    <w:p w:rsidR="00304F80" w:rsidRDefault="00616B52" w:rsidP="00304F80">
      <w:pPr>
        <w:rPr>
          <w:szCs w:val="22"/>
          <w:lang w:val="ru-RU"/>
        </w:rPr>
      </w:pPr>
      <w:r w:rsidRPr="00616B52">
        <w:rPr>
          <w:szCs w:val="22"/>
          <w:lang w:val="ru-RU"/>
        </w:rPr>
        <w:t xml:space="preserve">Европейский совет американских торгово-промышленных плат </w:t>
      </w:r>
      <w:r w:rsidR="00304F80" w:rsidRPr="00616B52">
        <w:rPr>
          <w:szCs w:val="22"/>
          <w:lang w:val="ru-RU"/>
        </w:rPr>
        <w:t>(</w:t>
      </w:r>
      <w:r w:rsidR="00304F80" w:rsidRPr="00CB3A63">
        <w:rPr>
          <w:szCs w:val="22"/>
        </w:rPr>
        <w:t>ECACC</w:t>
      </w:r>
      <w:r w:rsidR="00304F80" w:rsidRPr="00616B52">
        <w:rPr>
          <w:szCs w:val="22"/>
          <w:lang w:val="ru-RU"/>
        </w:rPr>
        <w:t>)</w:t>
      </w:r>
    </w:p>
    <w:p w:rsidR="00F420C1" w:rsidRDefault="00F420C1" w:rsidP="00304F80">
      <w:pPr>
        <w:rPr>
          <w:szCs w:val="22"/>
          <w:lang w:val="ru-RU"/>
        </w:rPr>
      </w:pPr>
      <w:r w:rsidRPr="00F420C1">
        <w:rPr>
          <w:szCs w:val="22"/>
          <w:lang w:val="ru-RU"/>
        </w:rPr>
        <w:t>Европейская ассоциация по охране урожая (ECPA)</w:t>
      </w:r>
    </w:p>
    <w:p w:rsidR="00F420C1" w:rsidRDefault="00F420C1" w:rsidP="00304F80">
      <w:pPr>
        <w:rPr>
          <w:szCs w:val="22"/>
          <w:lang w:val="ru-RU"/>
        </w:rPr>
      </w:pPr>
      <w:r w:rsidRPr="00F420C1">
        <w:rPr>
          <w:szCs w:val="22"/>
          <w:lang w:val="ru-RU"/>
        </w:rPr>
        <w:t>Европейская федерация поверенных в области промышленной собственности (FEMIPI)</w:t>
      </w:r>
    </w:p>
    <w:p w:rsidR="00F420C1" w:rsidRDefault="00CD6FB7" w:rsidP="00304F80">
      <w:pPr>
        <w:rPr>
          <w:szCs w:val="22"/>
          <w:lang w:val="ru-RU"/>
        </w:rPr>
      </w:pPr>
      <w:r>
        <w:rPr>
          <w:szCs w:val="22"/>
          <w:lang w:val="ru-RU"/>
        </w:rPr>
        <w:t>Европейская ассоциация студентов</w:t>
      </w:r>
      <w:r w:rsidR="00F420C1" w:rsidRPr="00F420C1">
        <w:rPr>
          <w:szCs w:val="22"/>
          <w:lang w:val="ru-RU"/>
        </w:rPr>
        <w:t>-правов</w:t>
      </w:r>
      <w:r>
        <w:rPr>
          <w:szCs w:val="22"/>
          <w:lang w:val="ru-RU"/>
        </w:rPr>
        <w:t>едов</w:t>
      </w:r>
      <w:r w:rsidR="00F420C1" w:rsidRPr="00F420C1">
        <w:rPr>
          <w:szCs w:val="22"/>
          <w:lang w:val="ru-RU"/>
        </w:rPr>
        <w:t xml:space="preserve"> (ELSA International)</w:t>
      </w:r>
    </w:p>
    <w:p w:rsidR="00E80023" w:rsidRPr="00616B52" w:rsidRDefault="00616B52" w:rsidP="006D476C">
      <w:pPr>
        <w:rPr>
          <w:szCs w:val="22"/>
          <w:lang w:val="ru-RU"/>
        </w:rPr>
      </w:pPr>
      <w:r w:rsidRPr="00616B52">
        <w:rPr>
          <w:rFonts w:ascii="Helvetica" w:hAnsi="Helvetica" w:cs="Helvetica"/>
          <w:lang w:val="ru-RU"/>
        </w:rPr>
        <w:t xml:space="preserve">Центр по обмену и сотрудничеству для стран Латинской Америки </w:t>
      </w:r>
      <w:r w:rsidR="00E80023" w:rsidRPr="00616B52">
        <w:rPr>
          <w:rFonts w:ascii="Helvetica" w:hAnsi="Helvetica" w:cs="Helvetica"/>
          <w:lang w:val="ru-RU"/>
        </w:rPr>
        <w:t>(</w:t>
      </w:r>
      <w:r w:rsidR="00E80023" w:rsidRPr="00CB3A63">
        <w:rPr>
          <w:rFonts w:ascii="Helvetica" w:hAnsi="Helvetica" w:cs="Helvetica"/>
        </w:rPr>
        <w:t>ECCLA</w:t>
      </w:r>
      <w:r w:rsidR="00E80023" w:rsidRPr="00616B52">
        <w:rPr>
          <w:rFonts w:ascii="Helvetica" w:hAnsi="Helvetica" w:cs="Helvetica"/>
          <w:lang w:val="ru-RU"/>
        </w:rPr>
        <w:t>)</w:t>
      </w:r>
    </w:p>
    <w:p w:rsidR="00CD6FB7" w:rsidRDefault="00CD6FB7" w:rsidP="005E4145">
      <w:pPr>
        <w:rPr>
          <w:szCs w:val="22"/>
          <w:lang w:val="ru-RU"/>
        </w:rPr>
      </w:pPr>
      <w:r w:rsidRPr="00CD6FB7">
        <w:rPr>
          <w:szCs w:val="22"/>
          <w:lang w:val="ru-RU"/>
        </w:rPr>
        <w:t>Федерация торгово-промышленных палат Индии (FICCI)</w:t>
      </w:r>
    </w:p>
    <w:p w:rsidR="00CD6FB7" w:rsidRDefault="00CD6FB7" w:rsidP="005E4145">
      <w:pPr>
        <w:rPr>
          <w:szCs w:val="22"/>
          <w:lang w:val="ru-RU"/>
        </w:rPr>
      </w:pPr>
      <w:r w:rsidRPr="00CD6FB7">
        <w:rPr>
          <w:szCs w:val="22"/>
          <w:lang w:val="ru-RU"/>
        </w:rPr>
        <w:t>Глобальная группа по борьбе с контрафакцией (GACG)</w:t>
      </w:r>
    </w:p>
    <w:p w:rsidR="00CD6FB7" w:rsidRDefault="00CD6FB7" w:rsidP="005E4145">
      <w:pPr>
        <w:rPr>
          <w:szCs w:val="22"/>
          <w:lang w:val="ru-RU"/>
        </w:rPr>
      </w:pPr>
      <w:r w:rsidRPr="00CD6FB7">
        <w:rPr>
          <w:szCs w:val="22"/>
          <w:lang w:val="ru-RU"/>
        </w:rPr>
        <w:t>Германская ассоциация по охране промышленной собственности и авторского права (GRUR)</w:t>
      </w:r>
    </w:p>
    <w:p w:rsidR="00CD6FB7" w:rsidRDefault="00CD6FB7" w:rsidP="005E4145">
      <w:pPr>
        <w:rPr>
          <w:szCs w:val="22"/>
          <w:lang w:val="ru-RU"/>
        </w:rPr>
      </w:pPr>
      <w:r w:rsidRPr="00CD6FB7">
        <w:rPr>
          <w:szCs w:val="22"/>
          <w:lang w:val="ru-RU"/>
        </w:rPr>
        <w:t>Программ</w:t>
      </w:r>
      <w:r>
        <w:rPr>
          <w:szCs w:val="22"/>
          <w:lang w:val="ru-RU"/>
        </w:rPr>
        <w:t>а</w:t>
      </w:r>
      <w:r w:rsidRPr="00CD6FB7">
        <w:rPr>
          <w:szCs w:val="22"/>
          <w:lang w:val="ru-RU"/>
        </w:rPr>
        <w:t xml:space="preserve"> в области здоровья и окружающей среды</w:t>
      </w:r>
      <w:r>
        <w:rPr>
          <w:szCs w:val="22"/>
          <w:lang w:val="ru-RU"/>
        </w:rPr>
        <w:t xml:space="preserve"> (</w:t>
      </w:r>
      <w:r>
        <w:rPr>
          <w:szCs w:val="22"/>
        </w:rPr>
        <w:t>HEP</w:t>
      </w:r>
      <w:r>
        <w:rPr>
          <w:szCs w:val="22"/>
          <w:lang w:val="ru-RU"/>
        </w:rPr>
        <w:t>)</w:t>
      </w:r>
    </w:p>
    <w:p w:rsidR="00CD6FB7" w:rsidRPr="0008317F" w:rsidRDefault="0008317F" w:rsidP="005E4145">
      <w:pPr>
        <w:rPr>
          <w:szCs w:val="22"/>
          <w:lang w:val="ru-RU"/>
        </w:rPr>
      </w:pPr>
      <w:r>
        <w:rPr>
          <w:szCs w:val="22"/>
          <w:lang w:val="ru-RU"/>
        </w:rPr>
        <w:t>Целевая группа коренных народов по ИКТ (</w:t>
      </w:r>
      <w:r>
        <w:rPr>
          <w:szCs w:val="22"/>
        </w:rPr>
        <w:t>IITF</w:t>
      </w:r>
      <w:r>
        <w:rPr>
          <w:szCs w:val="22"/>
          <w:lang w:val="ru-RU"/>
        </w:rPr>
        <w:t>)</w:t>
      </w:r>
    </w:p>
    <w:p w:rsidR="0008317F" w:rsidRPr="0008317F" w:rsidRDefault="0008317F" w:rsidP="005E4145">
      <w:pPr>
        <w:rPr>
          <w:szCs w:val="22"/>
          <w:lang w:val="ru-RU"/>
        </w:rPr>
      </w:pPr>
      <w:r>
        <w:rPr>
          <w:szCs w:val="22"/>
          <w:lang w:val="ru-RU"/>
        </w:rPr>
        <w:t>Институт права ЕС (</w:t>
      </w:r>
      <w:r>
        <w:rPr>
          <w:szCs w:val="22"/>
          <w:lang w:val="fr-CH"/>
        </w:rPr>
        <w:t>IDC</w:t>
      </w:r>
      <w:r>
        <w:rPr>
          <w:szCs w:val="22"/>
          <w:lang w:val="ru-RU"/>
        </w:rPr>
        <w:t>)</w:t>
      </w:r>
    </w:p>
    <w:p w:rsidR="005E4145" w:rsidRDefault="00616B52" w:rsidP="005E4145">
      <w:pPr>
        <w:rPr>
          <w:szCs w:val="22"/>
          <w:lang w:val="ru-RU"/>
        </w:rPr>
      </w:pPr>
      <w:r w:rsidRPr="00616B52">
        <w:rPr>
          <w:szCs w:val="22"/>
          <w:lang w:val="ru-RU"/>
        </w:rPr>
        <w:t xml:space="preserve">Институт африканского развития </w:t>
      </w:r>
      <w:r w:rsidR="005E4145" w:rsidRPr="00616B52">
        <w:rPr>
          <w:szCs w:val="22"/>
          <w:lang w:val="ru-RU"/>
        </w:rPr>
        <w:t>(</w:t>
      </w:r>
      <w:r w:rsidR="005E4145" w:rsidRPr="00CB3A63">
        <w:rPr>
          <w:szCs w:val="22"/>
        </w:rPr>
        <w:t>INADEV</w:t>
      </w:r>
      <w:r w:rsidR="005E4145" w:rsidRPr="00616B52">
        <w:rPr>
          <w:szCs w:val="22"/>
          <w:lang w:val="ru-RU"/>
        </w:rPr>
        <w:t>)</w:t>
      </w:r>
    </w:p>
    <w:p w:rsidR="0008317F" w:rsidRPr="00FD6498" w:rsidRDefault="0008317F" w:rsidP="005E4145">
      <w:pPr>
        <w:rPr>
          <w:szCs w:val="22"/>
          <w:lang w:val="ru-RU"/>
        </w:rPr>
      </w:pPr>
      <w:r>
        <w:rPr>
          <w:szCs w:val="22"/>
          <w:lang w:val="ru-RU"/>
        </w:rPr>
        <w:lastRenderedPageBreak/>
        <w:t>Институт права интеллектуальной собственности Японии (</w:t>
      </w:r>
      <w:r>
        <w:rPr>
          <w:szCs w:val="22"/>
        </w:rPr>
        <w:t>IIP</w:t>
      </w:r>
      <w:r>
        <w:rPr>
          <w:szCs w:val="22"/>
          <w:lang w:val="ru-RU"/>
        </w:rPr>
        <w:t>)</w:t>
      </w:r>
    </w:p>
    <w:p w:rsidR="0008317F" w:rsidRPr="00C50F76" w:rsidRDefault="00C50F76" w:rsidP="005E4145">
      <w:pPr>
        <w:rPr>
          <w:szCs w:val="22"/>
          <w:lang w:val="ru-RU"/>
        </w:rPr>
      </w:pPr>
      <w:r w:rsidRPr="00C50F76">
        <w:rPr>
          <w:szCs w:val="22"/>
          <w:lang w:val="ru-RU"/>
        </w:rPr>
        <w:t>Институт международного торгового права и развития (</w:t>
      </w:r>
      <w:r w:rsidRPr="00C50F76">
        <w:rPr>
          <w:szCs w:val="22"/>
        </w:rPr>
        <w:t>IDCID</w:t>
      </w:r>
      <w:r w:rsidRPr="00C50F76">
        <w:rPr>
          <w:szCs w:val="22"/>
          <w:lang w:val="ru-RU"/>
        </w:rPr>
        <w:t>)</w:t>
      </w:r>
    </w:p>
    <w:p w:rsidR="00C50F76" w:rsidRPr="00C50F76" w:rsidRDefault="00C50F76" w:rsidP="005E4145">
      <w:pPr>
        <w:rPr>
          <w:szCs w:val="22"/>
          <w:lang w:val="ru-RU"/>
        </w:rPr>
      </w:pPr>
      <w:r w:rsidRPr="00C50F76">
        <w:rPr>
          <w:szCs w:val="22"/>
          <w:lang w:val="ru-RU"/>
        </w:rPr>
        <w:t>Институт поверенных по товарным знакам (ITMA)</w:t>
      </w:r>
    </w:p>
    <w:p w:rsidR="006D476C" w:rsidRPr="00616B52" w:rsidRDefault="00616B52" w:rsidP="006D476C">
      <w:pPr>
        <w:pStyle w:val="CommentText"/>
        <w:rPr>
          <w:sz w:val="22"/>
          <w:szCs w:val="22"/>
          <w:lang w:val="ru-RU"/>
        </w:rPr>
      </w:pPr>
      <w:r w:rsidRPr="00616B52">
        <w:rPr>
          <w:sz w:val="22"/>
          <w:szCs w:val="22"/>
          <w:lang w:val="ru-RU"/>
        </w:rPr>
        <w:t xml:space="preserve">Межамериканская ассоциация промышленной собственности </w:t>
      </w:r>
      <w:r w:rsidR="006D476C" w:rsidRPr="00616B52">
        <w:rPr>
          <w:sz w:val="22"/>
          <w:szCs w:val="22"/>
          <w:lang w:val="ru-RU"/>
        </w:rPr>
        <w:t>(</w:t>
      </w:r>
      <w:r w:rsidR="006D476C" w:rsidRPr="00CB3A63">
        <w:rPr>
          <w:sz w:val="22"/>
          <w:szCs w:val="22"/>
        </w:rPr>
        <w:t>ASIPI</w:t>
      </w:r>
      <w:r w:rsidR="006D476C" w:rsidRPr="00616B52">
        <w:rPr>
          <w:sz w:val="22"/>
          <w:szCs w:val="22"/>
          <w:lang w:val="ru-RU"/>
        </w:rPr>
        <w:t>)</w:t>
      </w:r>
    </w:p>
    <w:p w:rsidR="00CC7962" w:rsidRPr="00025EC4" w:rsidRDefault="00616B52" w:rsidP="00CC7962">
      <w:pPr>
        <w:rPr>
          <w:szCs w:val="22"/>
          <w:lang w:val="ru-RU"/>
        </w:rPr>
      </w:pPr>
      <w:r w:rsidRPr="00616B52">
        <w:rPr>
          <w:szCs w:val="22"/>
          <w:lang w:val="ru-RU"/>
        </w:rPr>
        <w:t>Международная коалиция по борьбе с контрафакцией, Инк</w:t>
      </w:r>
      <w:r w:rsidR="00CC7962" w:rsidRPr="00616B52">
        <w:rPr>
          <w:szCs w:val="22"/>
          <w:lang w:val="ru-RU"/>
        </w:rPr>
        <w:t xml:space="preserve">. </w:t>
      </w:r>
      <w:r w:rsidR="00CC7962" w:rsidRPr="00025EC4">
        <w:rPr>
          <w:szCs w:val="22"/>
          <w:lang w:val="ru-RU"/>
        </w:rPr>
        <w:t>(</w:t>
      </w:r>
      <w:r w:rsidR="00CC7962" w:rsidRPr="00CB3A63">
        <w:rPr>
          <w:szCs w:val="22"/>
        </w:rPr>
        <w:t>IACC</w:t>
      </w:r>
      <w:r w:rsidR="00CC7962" w:rsidRPr="00025EC4">
        <w:rPr>
          <w:szCs w:val="22"/>
          <w:lang w:val="ru-RU"/>
        </w:rPr>
        <w:t>)</w:t>
      </w:r>
    </w:p>
    <w:p w:rsidR="006D476C" w:rsidRPr="00616B52" w:rsidRDefault="00616B52" w:rsidP="006D476C">
      <w:pPr>
        <w:rPr>
          <w:szCs w:val="22"/>
          <w:lang w:val="ru-RU"/>
        </w:rPr>
      </w:pPr>
      <w:r w:rsidRPr="00616B52">
        <w:rPr>
          <w:szCs w:val="22"/>
          <w:lang w:val="ru-RU"/>
        </w:rPr>
        <w:t xml:space="preserve">Международная ассоциация по совершенствованию обучения и исследований в области интеллектуальной собственности </w:t>
      </w:r>
      <w:r w:rsidR="006D476C" w:rsidRPr="00616B52">
        <w:rPr>
          <w:szCs w:val="22"/>
          <w:lang w:val="ru-RU"/>
        </w:rPr>
        <w:t>(</w:t>
      </w:r>
      <w:r w:rsidR="006D476C" w:rsidRPr="00CB3A63">
        <w:rPr>
          <w:szCs w:val="22"/>
        </w:rPr>
        <w:t>ATRIP</w:t>
      </w:r>
      <w:r w:rsidR="006D476C" w:rsidRPr="00616B52">
        <w:rPr>
          <w:szCs w:val="22"/>
          <w:lang w:val="ru-RU"/>
        </w:rPr>
        <w:t>)</w:t>
      </w:r>
    </w:p>
    <w:p w:rsidR="005E4145" w:rsidRPr="00FD6498" w:rsidRDefault="00EE6D0E" w:rsidP="005E4145">
      <w:pPr>
        <w:rPr>
          <w:szCs w:val="22"/>
          <w:lang w:val="ru-RU"/>
        </w:rPr>
      </w:pPr>
      <w:r w:rsidRPr="00EE6D0E">
        <w:rPr>
          <w:szCs w:val="22"/>
          <w:lang w:val="ru-RU"/>
        </w:rPr>
        <w:t xml:space="preserve">Международная ассоциация по охране интеллектуальной собственности </w:t>
      </w:r>
      <w:r w:rsidR="005E4145" w:rsidRPr="00EE6D0E">
        <w:rPr>
          <w:szCs w:val="22"/>
          <w:lang w:val="ru-RU"/>
        </w:rPr>
        <w:t>(</w:t>
      </w:r>
      <w:r w:rsidR="005E4145" w:rsidRPr="00CB3A63">
        <w:rPr>
          <w:szCs w:val="22"/>
        </w:rPr>
        <w:t>AIPPI</w:t>
      </w:r>
      <w:r w:rsidR="005E4145" w:rsidRPr="00EE6D0E">
        <w:rPr>
          <w:szCs w:val="22"/>
          <w:lang w:val="ru-RU"/>
        </w:rPr>
        <w:t>)</w:t>
      </w:r>
    </w:p>
    <w:p w:rsidR="00C50F76" w:rsidRPr="00FD6498" w:rsidRDefault="00C50F76" w:rsidP="005E4145">
      <w:pPr>
        <w:rPr>
          <w:szCs w:val="22"/>
          <w:lang w:val="ru-RU"/>
        </w:rPr>
      </w:pPr>
      <w:r w:rsidRPr="00C50F76">
        <w:rPr>
          <w:szCs w:val="22"/>
          <w:lang w:val="ru-RU"/>
        </w:rPr>
        <w:t>Международная ассоциация адвокатов (</w:t>
      </w:r>
      <w:r w:rsidRPr="00C50F76">
        <w:rPr>
          <w:szCs w:val="22"/>
        </w:rPr>
        <w:t>IBA</w:t>
      </w:r>
      <w:r w:rsidRPr="00C50F76">
        <w:rPr>
          <w:szCs w:val="22"/>
          <w:lang w:val="ru-RU"/>
        </w:rPr>
        <w:t>)</w:t>
      </w:r>
    </w:p>
    <w:p w:rsidR="00C50F76" w:rsidRPr="004B4CAA" w:rsidRDefault="004B4CAA" w:rsidP="005E4145">
      <w:pPr>
        <w:rPr>
          <w:szCs w:val="22"/>
          <w:lang w:val="ru-RU"/>
        </w:rPr>
      </w:pPr>
      <w:r w:rsidRPr="004B4CAA">
        <w:rPr>
          <w:szCs w:val="22"/>
          <w:lang w:val="ru-RU"/>
        </w:rPr>
        <w:t>Международны</w:t>
      </w:r>
      <w:r w:rsidR="00DB5D90">
        <w:rPr>
          <w:szCs w:val="22"/>
          <w:lang w:val="ru-RU"/>
        </w:rPr>
        <w:t>й</w:t>
      </w:r>
      <w:r w:rsidRPr="004B4CAA">
        <w:rPr>
          <w:szCs w:val="22"/>
          <w:lang w:val="ru-RU"/>
        </w:rPr>
        <w:t xml:space="preserve"> центр торговли и устойчивого развития (</w:t>
      </w:r>
      <w:r w:rsidRPr="004B4CAA">
        <w:rPr>
          <w:szCs w:val="22"/>
        </w:rPr>
        <w:t>ICTSD</w:t>
      </w:r>
      <w:r w:rsidRPr="004B4CAA">
        <w:rPr>
          <w:szCs w:val="22"/>
          <w:lang w:val="ru-RU"/>
        </w:rPr>
        <w:t>)</w:t>
      </w:r>
    </w:p>
    <w:p w:rsidR="00DB5D90" w:rsidRDefault="00DB5D90" w:rsidP="00106D53">
      <w:pPr>
        <w:rPr>
          <w:szCs w:val="22"/>
          <w:lang w:val="ru-RU"/>
        </w:rPr>
      </w:pPr>
      <w:r>
        <w:rPr>
          <w:szCs w:val="22"/>
          <w:lang w:val="ru-RU"/>
        </w:rPr>
        <w:t>Международная торговая палата (</w:t>
      </w:r>
      <w:r>
        <w:rPr>
          <w:szCs w:val="22"/>
        </w:rPr>
        <w:t>ICC</w:t>
      </w:r>
      <w:r>
        <w:rPr>
          <w:szCs w:val="22"/>
          <w:lang w:val="ru-RU"/>
        </w:rPr>
        <w:t>)</w:t>
      </w:r>
    </w:p>
    <w:p w:rsidR="00DB5D90" w:rsidRPr="00FD6498" w:rsidRDefault="00DB5D90" w:rsidP="00106D53">
      <w:pPr>
        <w:rPr>
          <w:szCs w:val="22"/>
          <w:lang w:val="ru-RU"/>
        </w:rPr>
      </w:pPr>
      <w:r w:rsidRPr="00DB5D90">
        <w:rPr>
          <w:szCs w:val="22"/>
          <w:lang w:val="ru-RU"/>
        </w:rPr>
        <w:t>Международная комиссия юристов (ICJ)</w:t>
      </w:r>
    </w:p>
    <w:p w:rsidR="00DB5D90" w:rsidRPr="00FD6498" w:rsidRDefault="00A36422" w:rsidP="00106D53">
      <w:pPr>
        <w:rPr>
          <w:szCs w:val="22"/>
          <w:lang w:val="ru-RU"/>
        </w:rPr>
      </w:pPr>
      <w:r w:rsidRPr="00A36422">
        <w:rPr>
          <w:szCs w:val="22"/>
          <w:lang w:val="ru-RU"/>
        </w:rPr>
        <w:t>Международное сотрудничество в целях развития и солидарности (</w:t>
      </w:r>
      <w:r w:rsidRPr="00A36422">
        <w:rPr>
          <w:szCs w:val="22"/>
        </w:rPr>
        <w:t>CIDSE</w:t>
      </w:r>
      <w:r w:rsidRPr="00A36422">
        <w:rPr>
          <w:szCs w:val="22"/>
          <w:lang w:val="ru-RU"/>
        </w:rPr>
        <w:t>)</w:t>
      </w:r>
    </w:p>
    <w:p w:rsidR="00A36422" w:rsidRPr="00A36422" w:rsidRDefault="00A36422" w:rsidP="00106D53">
      <w:pPr>
        <w:rPr>
          <w:szCs w:val="22"/>
          <w:lang w:val="ru-RU"/>
        </w:rPr>
      </w:pPr>
      <w:r w:rsidRPr="00A36422">
        <w:rPr>
          <w:szCs w:val="22"/>
          <w:lang w:val="ru-RU"/>
        </w:rPr>
        <w:t xml:space="preserve">Международный совет </w:t>
      </w:r>
      <w:r>
        <w:rPr>
          <w:szCs w:val="22"/>
          <w:lang w:val="ru-RU"/>
        </w:rPr>
        <w:t>в поддержку н</w:t>
      </w:r>
      <w:r w:rsidRPr="00A36422">
        <w:rPr>
          <w:szCs w:val="22"/>
          <w:lang w:val="ru-RU"/>
        </w:rPr>
        <w:t>ау</w:t>
      </w:r>
      <w:r>
        <w:rPr>
          <w:szCs w:val="22"/>
          <w:lang w:val="ru-RU"/>
        </w:rPr>
        <w:t>ки</w:t>
      </w:r>
      <w:r w:rsidRPr="00A36422">
        <w:rPr>
          <w:szCs w:val="22"/>
          <w:lang w:val="ru-RU"/>
        </w:rPr>
        <w:t xml:space="preserve"> (</w:t>
      </w:r>
      <w:r w:rsidRPr="00A36422">
        <w:rPr>
          <w:szCs w:val="22"/>
        </w:rPr>
        <w:t>ICSU</w:t>
      </w:r>
      <w:r w:rsidRPr="00A36422">
        <w:rPr>
          <w:szCs w:val="22"/>
          <w:lang w:val="ru-RU"/>
        </w:rPr>
        <w:t>)</w:t>
      </w:r>
    </w:p>
    <w:p w:rsidR="00A36422" w:rsidRDefault="00A36422" w:rsidP="00106D53">
      <w:pPr>
        <w:rPr>
          <w:szCs w:val="22"/>
          <w:lang w:val="ru-RU"/>
        </w:rPr>
      </w:pPr>
      <w:r w:rsidRPr="00A36422">
        <w:rPr>
          <w:szCs w:val="22"/>
          <w:lang w:val="ru-RU"/>
        </w:rPr>
        <w:t>Международный центр по изучению законо</w:t>
      </w:r>
      <w:r>
        <w:rPr>
          <w:szCs w:val="22"/>
          <w:lang w:val="ru-RU"/>
        </w:rPr>
        <w:t>дательст</w:t>
      </w:r>
      <w:r w:rsidRPr="00A36422">
        <w:rPr>
          <w:szCs w:val="22"/>
          <w:lang w:val="ru-RU"/>
        </w:rPr>
        <w:t>в</w:t>
      </w:r>
      <w:r>
        <w:rPr>
          <w:szCs w:val="22"/>
          <w:lang w:val="ru-RU"/>
        </w:rPr>
        <w:t>а</w:t>
      </w:r>
      <w:r w:rsidRPr="00A36422">
        <w:rPr>
          <w:szCs w:val="22"/>
          <w:lang w:val="ru-RU"/>
        </w:rPr>
        <w:t xml:space="preserve"> в области защиты окружающей среды (IELRC)</w:t>
      </w:r>
    </w:p>
    <w:p w:rsidR="00A36422" w:rsidRDefault="00A36422" w:rsidP="00106D53">
      <w:pPr>
        <w:rPr>
          <w:szCs w:val="22"/>
          <w:lang w:val="ru-RU"/>
        </w:rPr>
      </w:pPr>
      <w:r w:rsidRPr="00A36422">
        <w:rPr>
          <w:szCs w:val="22"/>
          <w:lang w:val="ru-RU"/>
        </w:rPr>
        <w:t>Международная ассоциация учреждений по коммерческому арбитражу (IFCAI)</w:t>
      </w:r>
    </w:p>
    <w:p w:rsidR="00CC7962" w:rsidRPr="00616B52" w:rsidRDefault="00616B52" w:rsidP="00CC7962">
      <w:pPr>
        <w:rPr>
          <w:szCs w:val="22"/>
          <w:lang w:val="ru-RU"/>
        </w:rPr>
      </w:pPr>
      <w:r w:rsidRPr="00616B52">
        <w:rPr>
          <w:szCs w:val="22"/>
          <w:lang w:val="ru-RU"/>
        </w:rPr>
        <w:t xml:space="preserve">Международная федерация </w:t>
      </w:r>
      <w:r>
        <w:rPr>
          <w:szCs w:val="22"/>
          <w:lang w:val="ru-RU"/>
        </w:rPr>
        <w:t>поверенных</w:t>
      </w:r>
      <w:r w:rsidRPr="00616B52">
        <w:rPr>
          <w:szCs w:val="22"/>
          <w:lang w:val="ru-RU"/>
        </w:rPr>
        <w:t xml:space="preserve"> в области промышленной собственности </w:t>
      </w:r>
      <w:r w:rsidR="00CC7962" w:rsidRPr="00616B52">
        <w:rPr>
          <w:szCs w:val="22"/>
          <w:lang w:val="ru-RU"/>
        </w:rPr>
        <w:t>(</w:t>
      </w:r>
      <w:r w:rsidR="00CC7962" w:rsidRPr="00CB3A63">
        <w:rPr>
          <w:szCs w:val="22"/>
        </w:rPr>
        <w:t>FICPI</w:t>
      </w:r>
      <w:r w:rsidR="00CC7962" w:rsidRPr="00616B52">
        <w:rPr>
          <w:szCs w:val="22"/>
          <w:lang w:val="ru-RU"/>
        </w:rPr>
        <w:t>)</w:t>
      </w:r>
    </w:p>
    <w:p w:rsidR="00CC7962" w:rsidRPr="00616B52" w:rsidRDefault="00A36422" w:rsidP="00CC7962">
      <w:pPr>
        <w:rPr>
          <w:szCs w:val="22"/>
          <w:lang w:val="ru-RU"/>
        </w:rPr>
      </w:pPr>
      <w:r>
        <w:rPr>
          <w:szCs w:val="22"/>
          <w:lang w:val="ru-RU"/>
        </w:rPr>
        <w:t>М</w:t>
      </w:r>
      <w:r w:rsidR="00616B52" w:rsidRPr="00616B52">
        <w:rPr>
          <w:szCs w:val="22"/>
          <w:lang w:val="ru-RU"/>
        </w:rPr>
        <w:t xml:space="preserve">еждународная федерация вин и крепких спиртных напитков </w:t>
      </w:r>
      <w:r w:rsidR="00CC7962" w:rsidRPr="00616B52">
        <w:rPr>
          <w:szCs w:val="22"/>
          <w:lang w:val="ru-RU"/>
        </w:rPr>
        <w:t>(</w:t>
      </w:r>
      <w:r w:rsidR="00CC7962" w:rsidRPr="00CB3A63">
        <w:rPr>
          <w:szCs w:val="22"/>
        </w:rPr>
        <w:t>FIVS</w:t>
      </w:r>
      <w:r w:rsidR="00CC7962" w:rsidRPr="00616B52">
        <w:rPr>
          <w:szCs w:val="22"/>
          <w:lang w:val="ru-RU"/>
        </w:rPr>
        <w:t>)</w:t>
      </w:r>
    </w:p>
    <w:p w:rsidR="00106D53" w:rsidRPr="00616B52" w:rsidRDefault="00616B52" w:rsidP="00106D53">
      <w:pPr>
        <w:rPr>
          <w:szCs w:val="22"/>
          <w:lang w:val="ru-RU"/>
        </w:rPr>
      </w:pPr>
      <w:r w:rsidRPr="00616B52">
        <w:rPr>
          <w:szCs w:val="22"/>
          <w:lang w:val="ru-RU"/>
        </w:rPr>
        <w:t xml:space="preserve">Международная ассоциация по франшизе </w:t>
      </w:r>
      <w:r w:rsidR="00106D53" w:rsidRPr="00616B52">
        <w:rPr>
          <w:szCs w:val="22"/>
          <w:lang w:val="ru-RU"/>
        </w:rPr>
        <w:t>(</w:t>
      </w:r>
      <w:r w:rsidR="00106D53" w:rsidRPr="00CB3A63">
        <w:rPr>
          <w:szCs w:val="22"/>
        </w:rPr>
        <w:t>IFA</w:t>
      </w:r>
      <w:r w:rsidR="00106D53" w:rsidRPr="00616B52">
        <w:rPr>
          <w:szCs w:val="22"/>
          <w:lang w:val="ru-RU"/>
        </w:rPr>
        <w:t>)</w:t>
      </w:r>
    </w:p>
    <w:p w:rsidR="00A36422" w:rsidRDefault="00A36422" w:rsidP="00106D53">
      <w:pPr>
        <w:pStyle w:val="CommentText"/>
        <w:rPr>
          <w:sz w:val="22"/>
          <w:szCs w:val="22"/>
          <w:lang w:val="ru-RU"/>
        </w:rPr>
      </w:pPr>
      <w:r w:rsidRPr="00A36422">
        <w:rPr>
          <w:sz w:val="22"/>
          <w:szCs w:val="22"/>
          <w:lang w:val="ru-RU"/>
        </w:rPr>
        <w:t>Международный альянс интеллектуальной собственности (IIPA)</w:t>
      </w:r>
    </w:p>
    <w:p w:rsidR="00A36422" w:rsidRDefault="00A36422" w:rsidP="00106D53">
      <w:pPr>
        <w:pStyle w:val="CommentText"/>
        <w:rPr>
          <w:sz w:val="22"/>
          <w:szCs w:val="22"/>
          <w:lang w:val="ru-RU"/>
        </w:rPr>
      </w:pPr>
      <w:r w:rsidRPr="00A36422">
        <w:rPr>
          <w:sz w:val="22"/>
          <w:szCs w:val="22"/>
          <w:lang w:val="ru-RU"/>
        </w:rPr>
        <w:t>Международный институт интеллектуальной собственности (IIPI)</w:t>
      </w:r>
    </w:p>
    <w:p w:rsidR="00A36422" w:rsidRDefault="00A36422" w:rsidP="00106D53">
      <w:pPr>
        <w:pStyle w:val="CommentText"/>
        <w:rPr>
          <w:sz w:val="22"/>
          <w:szCs w:val="22"/>
          <w:lang w:val="ru-RU"/>
        </w:rPr>
      </w:pPr>
      <w:r w:rsidRPr="00A36422">
        <w:rPr>
          <w:sz w:val="22"/>
          <w:szCs w:val="22"/>
          <w:lang w:val="ru-RU"/>
        </w:rPr>
        <w:t>Ассоциации международного права (АМП)</w:t>
      </w:r>
    </w:p>
    <w:p w:rsidR="00A36422" w:rsidRDefault="00A36422" w:rsidP="00106D53">
      <w:pPr>
        <w:pStyle w:val="CommentText"/>
        <w:rPr>
          <w:sz w:val="22"/>
          <w:szCs w:val="22"/>
          <w:lang w:val="ru-RU"/>
        </w:rPr>
      </w:pPr>
      <w:r w:rsidRPr="00A36422">
        <w:rPr>
          <w:sz w:val="22"/>
          <w:szCs w:val="22"/>
          <w:lang w:val="ru-RU"/>
        </w:rPr>
        <w:t>Международная лига конкурентного права (LIDC)</w:t>
      </w:r>
    </w:p>
    <w:p w:rsidR="00A36422" w:rsidRDefault="00A52D9C" w:rsidP="00106D53">
      <w:pPr>
        <w:pStyle w:val="CommentText"/>
        <w:rPr>
          <w:sz w:val="22"/>
          <w:szCs w:val="22"/>
          <w:lang w:val="ru-RU"/>
        </w:rPr>
      </w:pPr>
      <w:r>
        <w:rPr>
          <w:sz w:val="22"/>
          <w:szCs w:val="22"/>
          <w:lang w:val="ru-RU"/>
        </w:rPr>
        <w:t>Международная организация по стандартизации (ИСО)</w:t>
      </w:r>
    </w:p>
    <w:p w:rsidR="00106D53" w:rsidRPr="00616B52" w:rsidRDefault="00616B52" w:rsidP="00106D53">
      <w:pPr>
        <w:rPr>
          <w:szCs w:val="22"/>
          <w:lang w:val="ru-RU"/>
        </w:rPr>
      </w:pPr>
      <w:r w:rsidRPr="00616B52">
        <w:rPr>
          <w:szCs w:val="22"/>
          <w:lang w:val="ru-RU"/>
        </w:rPr>
        <w:t xml:space="preserve">Международная ассоциация товарных знаков </w:t>
      </w:r>
      <w:r w:rsidR="00106D53" w:rsidRPr="00616B52">
        <w:rPr>
          <w:szCs w:val="22"/>
          <w:lang w:val="ru-RU"/>
        </w:rPr>
        <w:t>(</w:t>
      </w:r>
      <w:r w:rsidR="00106D53" w:rsidRPr="00CB3A63">
        <w:rPr>
          <w:szCs w:val="22"/>
        </w:rPr>
        <w:t>INTA</w:t>
      </w:r>
      <w:r w:rsidR="00106D53" w:rsidRPr="00616B52">
        <w:rPr>
          <w:szCs w:val="22"/>
          <w:lang w:val="ru-RU"/>
        </w:rPr>
        <w:t>)</w:t>
      </w:r>
    </w:p>
    <w:p w:rsidR="000F3961" w:rsidRPr="0054100A" w:rsidRDefault="0054100A" w:rsidP="006D476C">
      <w:pPr>
        <w:pStyle w:val="CommentText"/>
        <w:rPr>
          <w:sz w:val="22"/>
          <w:szCs w:val="22"/>
          <w:lang w:val="ru-RU"/>
        </w:rPr>
      </w:pPr>
      <w:r w:rsidRPr="0054100A">
        <w:rPr>
          <w:sz w:val="22"/>
          <w:szCs w:val="22"/>
          <w:lang w:val="ru-RU"/>
        </w:rPr>
        <w:t xml:space="preserve">Международная ассоциация права в области виноделия </w:t>
      </w:r>
      <w:r w:rsidR="000F3961" w:rsidRPr="0054100A">
        <w:rPr>
          <w:sz w:val="22"/>
          <w:szCs w:val="22"/>
          <w:lang w:val="ru-RU"/>
        </w:rPr>
        <w:t>(</w:t>
      </w:r>
      <w:r w:rsidR="000F3961" w:rsidRPr="008D31E9">
        <w:rPr>
          <w:sz w:val="22"/>
          <w:szCs w:val="22"/>
        </w:rPr>
        <w:t>AIDV</w:t>
      </w:r>
      <w:r w:rsidR="000F3961" w:rsidRPr="0054100A">
        <w:rPr>
          <w:sz w:val="22"/>
          <w:szCs w:val="22"/>
          <w:lang w:val="ru-RU"/>
        </w:rPr>
        <w:t>)</w:t>
      </w:r>
    </w:p>
    <w:p w:rsidR="00112E32" w:rsidRPr="00CC0F38" w:rsidRDefault="00CC0F38" w:rsidP="006D476C">
      <w:pPr>
        <w:pStyle w:val="CommentText"/>
        <w:rPr>
          <w:sz w:val="22"/>
          <w:szCs w:val="22"/>
          <w:lang w:val="ru-RU"/>
        </w:rPr>
      </w:pPr>
      <w:r>
        <w:rPr>
          <w:sz w:val="22"/>
          <w:szCs w:val="22"/>
          <w:lang w:val="ru-RU"/>
        </w:rPr>
        <w:t>Японская ассоциация интеллектуальной собственности</w:t>
      </w:r>
      <w:r w:rsidR="00112E32" w:rsidRPr="00CC0F38">
        <w:rPr>
          <w:sz w:val="22"/>
          <w:szCs w:val="22"/>
          <w:lang w:val="ru-RU"/>
        </w:rPr>
        <w:t xml:space="preserve"> (</w:t>
      </w:r>
      <w:r w:rsidR="00112E32" w:rsidRPr="008D31E9">
        <w:rPr>
          <w:sz w:val="22"/>
          <w:szCs w:val="22"/>
        </w:rPr>
        <w:t>JIPA</w:t>
      </w:r>
      <w:r w:rsidR="00112E32" w:rsidRPr="00CC0F38">
        <w:rPr>
          <w:sz w:val="22"/>
          <w:szCs w:val="22"/>
          <w:lang w:val="ru-RU"/>
        </w:rPr>
        <w:t>)</w:t>
      </w:r>
    </w:p>
    <w:p w:rsidR="005A6F94" w:rsidRPr="00CC0F38" w:rsidRDefault="00CC0F38" w:rsidP="005A6F94">
      <w:pPr>
        <w:pStyle w:val="CommentText"/>
        <w:rPr>
          <w:sz w:val="22"/>
          <w:szCs w:val="22"/>
          <w:lang w:val="ru-RU"/>
        </w:rPr>
      </w:pPr>
      <w:r w:rsidRPr="00CC0F38">
        <w:rPr>
          <w:sz w:val="22"/>
          <w:szCs w:val="22"/>
          <w:lang w:val="ru-RU"/>
        </w:rPr>
        <w:t>Японск</w:t>
      </w:r>
      <w:r>
        <w:rPr>
          <w:sz w:val="22"/>
          <w:szCs w:val="22"/>
          <w:lang w:val="ru-RU"/>
        </w:rPr>
        <w:t>ая</w:t>
      </w:r>
      <w:r w:rsidRPr="00CC0F38">
        <w:rPr>
          <w:sz w:val="22"/>
          <w:szCs w:val="22"/>
          <w:lang w:val="ru-RU"/>
        </w:rPr>
        <w:t xml:space="preserve"> ассоциаци</w:t>
      </w:r>
      <w:r>
        <w:rPr>
          <w:sz w:val="22"/>
          <w:szCs w:val="22"/>
          <w:lang w:val="ru-RU"/>
        </w:rPr>
        <w:t>я</w:t>
      </w:r>
      <w:r w:rsidRPr="00CC0F38">
        <w:rPr>
          <w:sz w:val="22"/>
          <w:szCs w:val="22"/>
          <w:lang w:val="ru-RU"/>
        </w:rPr>
        <w:t xml:space="preserve"> патентных поверенных </w:t>
      </w:r>
      <w:r w:rsidR="005A6F94" w:rsidRPr="00CC0F38">
        <w:rPr>
          <w:sz w:val="22"/>
          <w:szCs w:val="22"/>
          <w:lang w:val="ru-RU"/>
        </w:rPr>
        <w:t>(</w:t>
      </w:r>
      <w:r w:rsidR="005A6F94" w:rsidRPr="008D31E9">
        <w:rPr>
          <w:sz w:val="22"/>
          <w:szCs w:val="22"/>
        </w:rPr>
        <w:t>JPAA</w:t>
      </w:r>
      <w:r w:rsidR="005A6F94" w:rsidRPr="00CC0F38">
        <w:rPr>
          <w:sz w:val="22"/>
          <w:szCs w:val="22"/>
          <w:lang w:val="ru-RU"/>
        </w:rPr>
        <w:t>)</w:t>
      </w:r>
    </w:p>
    <w:p w:rsidR="005A6F94" w:rsidRPr="00CC0F38" w:rsidRDefault="00CC0F38" w:rsidP="006D476C">
      <w:pPr>
        <w:pStyle w:val="CommentText"/>
        <w:rPr>
          <w:sz w:val="22"/>
          <w:szCs w:val="22"/>
          <w:lang w:val="ru-RU"/>
        </w:rPr>
      </w:pPr>
      <w:r w:rsidRPr="00CC0F38">
        <w:rPr>
          <w:sz w:val="22"/>
          <w:szCs w:val="22"/>
          <w:lang w:val="ru-RU"/>
        </w:rPr>
        <w:t>Японск</w:t>
      </w:r>
      <w:r>
        <w:rPr>
          <w:sz w:val="22"/>
          <w:szCs w:val="22"/>
          <w:lang w:val="ru-RU"/>
        </w:rPr>
        <w:t>ая</w:t>
      </w:r>
      <w:r w:rsidRPr="00CC0F38">
        <w:rPr>
          <w:sz w:val="22"/>
          <w:szCs w:val="22"/>
          <w:lang w:val="ru-RU"/>
        </w:rPr>
        <w:t xml:space="preserve"> ассоциаци</w:t>
      </w:r>
      <w:r>
        <w:rPr>
          <w:sz w:val="22"/>
          <w:szCs w:val="22"/>
          <w:lang w:val="ru-RU"/>
        </w:rPr>
        <w:t>я</w:t>
      </w:r>
      <w:r w:rsidRPr="00CC0F38">
        <w:rPr>
          <w:sz w:val="22"/>
          <w:szCs w:val="22"/>
          <w:lang w:val="ru-RU"/>
        </w:rPr>
        <w:t xml:space="preserve"> по товарным знакам </w:t>
      </w:r>
      <w:r w:rsidR="005A6F94" w:rsidRPr="00CC0F38">
        <w:rPr>
          <w:sz w:val="22"/>
          <w:szCs w:val="22"/>
          <w:lang w:val="ru-RU"/>
        </w:rPr>
        <w:t>(</w:t>
      </w:r>
      <w:r w:rsidR="005A6F94" w:rsidRPr="008D31E9">
        <w:rPr>
          <w:sz w:val="22"/>
          <w:szCs w:val="22"/>
        </w:rPr>
        <w:t>JTA</w:t>
      </w:r>
      <w:r w:rsidR="005A6F94" w:rsidRPr="00CC0F38">
        <w:rPr>
          <w:sz w:val="22"/>
          <w:szCs w:val="22"/>
          <w:lang w:val="ru-RU"/>
        </w:rPr>
        <w:t>)</w:t>
      </w:r>
    </w:p>
    <w:p w:rsidR="00A52D9C" w:rsidRDefault="00A52D9C" w:rsidP="005A6F94">
      <w:pPr>
        <w:rPr>
          <w:szCs w:val="22"/>
        </w:rPr>
      </w:pPr>
      <w:r>
        <w:rPr>
          <w:szCs w:val="22"/>
          <w:lang w:val="ru-RU"/>
        </w:rPr>
        <w:t>Организация</w:t>
      </w:r>
      <w:r w:rsidRPr="00A52D9C">
        <w:rPr>
          <w:szCs w:val="22"/>
        </w:rPr>
        <w:t xml:space="preserve"> </w:t>
      </w:r>
      <w:r>
        <w:rPr>
          <w:szCs w:val="22"/>
        </w:rPr>
        <w:t>Knowledge Ecology International (KEI)</w:t>
      </w:r>
    </w:p>
    <w:p w:rsidR="005A6F94" w:rsidRPr="00657B8A" w:rsidRDefault="00657B8A" w:rsidP="005A6F94">
      <w:pPr>
        <w:rPr>
          <w:szCs w:val="22"/>
          <w:lang w:val="ru-RU"/>
        </w:rPr>
      </w:pPr>
      <w:r w:rsidRPr="00657B8A">
        <w:rPr>
          <w:szCs w:val="22"/>
          <w:lang w:val="ru-RU"/>
        </w:rPr>
        <w:t xml:space="preserve">Правовая ассоциация для стран Азии и Тихоокеанского региона </w:t>
      </w:r>
      <w:r w:rsidR="005A6F94" w:rsidRPr="00657B8A">
        <w:rPr>
          <w:szCs w:val="22"/>
          <w:lang w:val="ru-RU"/>
        </w:rPr>
        <w:t>(</w:t>
      </w:r>
      <w:r w:rsidR="005A6F94" w:rsidRPr="008D31E9">
        <w:rPr>
          <w:szCs w:val="22"/>
        </w:rPr>
        <w:t>LAWASIA</w:t>
      </w:r>
      <w:r w:rsidR="005A6F94" w:rsidRPr="00657B8A">
        <w:rPr>
          <w:szCs w:val="22"/>
          <w:lang w:val="ru-RU"/>
        </w:rPr>
        <w:t>)</w:t>
      </w:r>
    </w:p>
    <w:p w:rsidR="005A6F94" w:rsidRPr="00657B8A" w:rsidRDefault="00657B8A" w:rsidP="005A6F94">
      <w:pPr>
        <w:pStyle w:val="CommentText"/>
        <w:rPr>
          <w:sz w:val="22"/>
          <w:szCs w:val="22"/>
          <w:lang w:val="ru-RU"/>
        </w:rPr>
      </w:pPr>
      <w:r w:rsidRPr="00657B8A">
        <w:rPr>
          <w:sz w:val="22"/>
          <w:szCs w:val="22"/>
          <w:lang w:val="ru-RU"/>
        </w:rPr>
        <w:t xml:space="preserve">Общество руководящих работников в области лицензирования </w:t>
      </w:r>
      <w:r w:rsidR="005A6F94" w:rsidRPr="00657B8A">
        <w:rPr>
          <w:sz w:val="22"/>
          <w:szCs w:val="22"/>
          <w:lang w:val="ru-RU"/>
        </w:rPr>
        <w:t>(</w:t>
      </w:r>
      <w:r>
        <w:rPr>
          <w:sz w:val="22"/>
          <w:szCs w:val="22"/>
          <w:lang w:val="ru-RU"/>
        </w:rPr>
        <w:t>Международное</w:t>
      </w:r>
      <w:r w:rsidR="005A6F94" w:rsidRPr="00657B8A">
        <w:rPr>
          <w:sz w:val="22"/>
          <w:szCs w:val="22"/>
          <w:lang w:val="ru-RU"/>
        </w:rPr>
        <w:t>) (</w:t>
      </w:r>
      <w:r w:rsidR="005A6F94" w:rsidRPr="008D31E9">
        <w:rPr>
          <w:sz w:val="22"/>
          <w:szCs w:val="22"/>
        </w:rPr>
        <w:t>LES</w:t>
      </w:r>
      <w:r w:rsidR="005A6F94" w:rsidRPr="00657B8A">
        <w:rPr>
          <w:sz w:val="22"/>
          <w:szCs w:val="22"/>
          <w:lang w:val="ru-RU"/>
        </w:rPr>
        <w:t>)</w:t>
      </w:r>
    </w:p>
    <w:p w:rsidR="00A52D9C" w:rsidRPr="00086854" w:rsidRDefault="00086854" w:rsidP="006D476C">
      <w:pPr>
        <w:pStyle w:val="CommentText"/>
        <w:rPr>
          <w:sz w:val="22"/>
          <w:szCs w:val="22"/>
          <w:lang w:val="ru-RU"/>
        </w:rPr>
      </w:pPr>
      <w:r w:rsidRPr="00086854">
        <w:rPr>
          <w:sz w:val="22"/>
          <w:szCs w:val="22"/>
          <w:lang w:val="ru-RU"/>
        </w:rPr>
        <w:t>Институт Макса Планка по вопросам интеллектуальной собственности и конкурентного права (</w:t>
      </w:r>
      <w:r w:rsidRPr="00086854">
        <w:rPr>
          <w:sz w:val="22"/>
          <w:szCs w:val="22"/>
        </w:rPr>
        <w:t>MPI</w:t>
      </w:r>
      <w:r w:rsidRPr="00086854">
        <w:rPr>
          <w:sz w:val="22"/>
          <w:szCs w:val="22"/>
          <w:lang w:val="ru-RU"/>
        </w:rPr>
        <w:t>)</w:t>
      </w:r>
    </w:p>
    <w:p w:rsidR="00B70ED3" w:rsidRPr="00657B8A" w:rsidRDefault="00657B8A" w:rsidP="006D476C">
      <w:pPr>
        <w:pStyle w:val="CommentText"/>
        <w:rPr>
          <w:sz w:val="22"/>
          <w:szCs w:val="22"/>
          <w:highlight w:val="yellow"/>
          <w:lang w:val="ru-RU"/>
        </w:rPr>
      </w:pPr>
      <w:r w:rsidRPr="00657B8A">
        <w:rPr>
          <w:sz w:val="22"/>
          <w:szCs w:val="22"/>
          <w:lang w:val="ru-RU"/>
        </w:rPr>
        <w:t>Организация международной сети географических указаний</w:t>
      </w:r>
      <w:r w:rsidR="00B70ED3" w:rsidRPr="00B70ED3">
        <w:rPr>
          <w:sz w:val="22"/>
          <w:szCs w:val="22"/>
        </w:rPr>
        <w:t> </w:t>
      </w:r>
      <w:r w:rsidR="00B70ED3" w:rsidRPr="00657B8A">
        <w:rPr>
          <w:sz w:val="22"/>
          <w:szCs w:val="22"/>
          <w:lang w:val="ru-RU"/>
        </w:rPr>
        <w:t>(</w:t>
      </w:r>
      <w:r w:rsidR="00B70ED3" w:rsidRPr="00B70ED3">
        <w:rPr>
          <w:sz w:val="22"/>
          <w:szCs w:val="22"/>
        </w:rPr>
        <w:t>oriGIn</w:t>
      </w:r>
      <w:r w:rsidR="00B70ED3" w:rsidRPr="00657B8A">
        <w:rPr>
          <w:sz w:val="22"/>
          <w:szCs w:val="22"/>
          <w:lang w:val="ru-RU"/>
        </w:rPr>
        <w:t>)</w:t>
      </w:r>
    </w:p>
    <w:p w:rsidR="00086854" w:rsidRPr="00FD6498" w:rsidRDefault="00086854" w:rsidP="006D476C">
      <w:pPr>
        <w:pStyle w:val="CommentText"/>
        <w:rPr>
          <w:sz w:val="22"/>
          <w:szCs w:val="22"/>
          <w:lang w:val="ru-RU"/>
        </w:rPr>
      </w:pPr>
      <w:r>
        <w:rPr>
          <w:sz w:val="22"/>
          <w:szCs w:val="22"/>
          <w:lang w:val="ru-RU"/>
        </w:rPr>
        <w:t>Тихоокеанская ассоциация интеллектуальной собственности (</w:t>
      </w:r>
      <w:r>
        <w:rPr>
          <w:sz w:val="22"/>
          <w:szCs w:val="22"/>
        </w:rPr>
        <w:t>PIPA</w:t>
      </w:r>
      <w:r>
        <w:rPr>
          <w:sz w:val="22"/>
          <w:szCs w:val="22"/>
          <w:lang w:val="ru-RU"/>
        </w:rPr>
        <w:t>)</w:t>
      </w:r>
    </w:p>
    <w:p w:rsidR="00086854" w:rsidRPr="00086854" w:rsidRDefault="00086854" w:rsidP="006D476C">
      <w:pPr>
        <w:pStyle w:val="CommentText"/>
        <w:rPr>
          <w:sz w:val="22"/>
          <w:szCs w:val="22"/>
          <w:lang w:val="ru-RU"/>
        </w:rPr>
      </w:pPr>
      <w:r w:rsidRPr="00086854">
        <w:rPr>
          <w:sz w:val="22"/>
          <w:szCs w:val="22"/>
          <w:lang w:val="ru-RU"/>
        </w:rPr>
        <w:t>Научно-исследовательский институт интеллектуальной собственности</w:t>
      </w:r>
      <w:r>
        <w:rPr>
          <w:sz w:val="22"/>
          <w:szCs w:val="22"/>
          <w:lang w:val="ru-RU"/>
        </w:rPr>
        <w:t xml:space="preserve"> королевы Марии</w:t>
      </w:r>
      <w:r w:rsidRPr="00086854">
        <w:rPr>
          <w:sz w:val="22"/>
          <w:szCs w:val="22"/>
          <w:lang w:val="ru-RU"/>
        </w:rPr>
        <w:t xml:space="preserve"> (QMIPRI)</w:t>
      </w:r>
    </w:p>
    <w:p w:rsidR="00086854" w:rsidRPr="00086854" w:rsidRDefault="00086854" w:rsidP="006D476C">
      <w:pPr>
        <w:pStyle w:val="CommentText"/>
        <w:rPr>
          <w:sz w:val="22"/>
          <w:szCs w:val="22"/>
          <w:lang w:val="ru-RU"/>
        </w:rPr>
      </w:pPr>
      <w:r>
        <w:rPr>
          <w:sz w:val="22"/>
          <w:szCs w:val="22"/>
          <w:lang w:val="ru-RU"/>
        </w:rPr>
        <w:t>Дипломированный институт третейских судей (</w:t>
      </w:r>
      <w:r w:rsidR="00B21E62">
        <w:rPr>
          <w:sz w:val="22"/>
          <w:szCs w:val="22"/>
        </w:rPr>
        <w:t>CIArb</w:t>
      </w:r>
      <w:r>
        <w:rPr>
          <w:sz w:val="22"/>
          <w:szCs w:val="22"/>
          <w:lang w:val="ru-RU"/>
        </w:rPr>
        <w:t>)</w:t>
      </w:r>
    </w:p>
    <w:p w:rsidR="0071080B" w:rsidRPr="00CC0F38" w:rsidRDefault="00657B8A" w:rsidP="006D476C">
      <w:pPr>
        <w:pStyle w:val="CommentText"/>
        <w:rPr>
          <w:sz w:val="22"/>
          <w:szCs w:val="22"/>
          <w:lang w:val="ru-RU"/>
        </w:rPr>
      </w:pPr>
      <w:r w:rsidRPr="00CC0F38">
        <w:rPr>
          <w:sz w:val="22"/>
          <w:szCs w:val="22"/>
          <w:lang w:val="ru-RU"/>
        </w:rPr>
        <w:t xml:space="preserve">Конфедерация европейских деловых предприятий </w:t>
      </w:r>
      <w:r w:rsidR="0071080B" w:rsidRPr="00CC0F38">
        <w:rPr>
          <w:sz w:val="22"/>
          <w:szCs w:val="22"/>
          <w:lang w:val="ru-RU"/>
        </w:rPr>
        <w:t>(</w:t>
      </w:r>
      <w:r w:rsidR="0071080B" w:rsidRPr="008D31E9">
        <w:rPr>
          <w:sz w:val="22"/>
          <w:szCs w:val="22"/>
        </w:rPr>
        <w:t>Business</w:t>
      </w:r>
      <w:r w:rsidR="00B21E62" w:rsidRPr="00B21E62">
        <w:rPr>
          <w:sz w:val="22"/>
          <w:szCs w:val="22"/>
          <w:lang w:val="ru-RU"/>
        </w:rPr>
        <w:t xml:space="preserve"> </w:t>
      </w:r>
      <w:r w:rsidR="0071080B" w:rsidRPr="008D31E9">
        <w:rPr>
          <w:sz w:val="22"/>
          <w:szCs w:val="22"/>
        </w:rPr>
        <w:t>Europe</w:t>
      </w:r>
      <w:r w:rsidR="0071080B" w:rsidRPr="00CC0F38">
        <w:rPr>
          <w:sz w:val="22"/>
          <w:szCs w:val="22"/>
          <w:lang w:val="ru-RU"/>
        </w:rPr>
        <w:t>)</w:t>
      </w:r>
    </w:p>
    <w:p w:rsidR="00B21E62" w:rsidRPr="00FD6498" w:rsidRDefault="00B21E62" w:rsidP="00106D53">
      <w:pPr>
        <w:rPr>
          <w:szCs w:val="22"/>
          <w:lang w:val="ru-RU"/>
        </w:rPr>
      </w:pPr>
      <w:r w:rsidRPr="00B21E62">
        <w:rPr>
          <w:szCs w:val="22"/>
          <w:lang w:val="ru-RU"/>
        </w:rPr>
        <w:t>Федералистское общество для изучения вопросов права и государственной политики (</w:t>
      </w:r>
      <w:r w:rsidRPr="00B21E62">
        <w:rPr>
          <w:szCs w:val="22"/>
        </w:rPr>
        <w:t>the</w:t>
      </w:r>
      <w:r w:rsidRPr="00B21E62">
        <w:rPr>
          <w:szCs w:val="22"/>
          <w:lang w:val="ru-RU"/>
        </w:rPr>
        <w:t xml:space="preserve"> </w:t>
      </w:r>
      <w:r w:rsidRPr="00B21E62">
        <w:rPr>
          <w:szCs w:val="22"/>
        </w:rPr>
        <w:t>Federalist</w:t>
      </w:r>
      <w:r w:rsidRPr="00B21E62">
        <w:rPr>
          <w:szCs w:val="22"/>
          <w:lang w:val="ru-RU"/>
        </w:rPr>
        <w:t xml:space="preserve"> </w:t>
      </w:r>
      <w:r w:rsidRPr="00B21E62">
        <w:rPr>
          <w:szCs w:val="22"/>
        </w:rPr>
        <w:t>Society</w:t>
      </w:r>
      <w:r w:rsidRPr="00B21E62">
        <w:rPr>
          <w:szCs w:val="22"/>
          <w:lang w:val="ru-RU"/>
        </w:rPr>
        <w:t>)</w:t>
      </w:r>
    </w:p>
    <w:p w:rsidR="00B21E62" w:rsidRPr="00B21E62" w:rsidRDefault="00B21E62" w:rsidP="00106D53">
      <w:pPr>
        <w:rPr>
          <w:szCs w:val="22"/>
          <w:lang w:val="ru-RU"/>
        </w:rPr>
      </w:pPr>
      <w:r>
        <w:rPr>
          <w:szCs w:val="22"/>
          <w:lang w:val="ru-RU"/>
        </w:rPr>
        <w:t>Индийский фонд ПИС (</w:t>
      </w:r>
      <w:r>
        <w:rPr>
          <w:szCs w:val="22"/>
          <w:lang w:val="fr-CH"/>
        </w:rPr>
        <w:t>NIPO</w:t>
      </w:r>
      <w:r>
        <w:rPr>
          <w:szCs w:val="22"/>
          <w:lang w:val="ru-RU"/>
        </w:rPr>
        <w:t>)</w:t>
      </w:r>
    </w:p>
    <w:p w:rsidR="00106D53" w:rsidRDefault="00CC0F38" w:rsidP="00106D53">
      <w:pPr>
        <w:rPr>
          <w:szCs w:val="22"/>
          <w:lang w:val="ru-RU"/>
        </w:rPr>
      </w:pPr>
      <w:r w:rsidRPr="00CC0F38">
        <w:rPr>
          <w:szCs w:val="22"/>
          <w:lang w:val="ru-RU"/>
        </w:rPr>
        <w:t xml:space="preserve">Институт поверенных по товарным знакам </w:t>
      </w:r>
      <w:r w:rsidR="00106D53" w:rsidRPr="00CC0F38">
        <w:rPr>
          <w:szCs w:val="22"/>
          <w:lang w:val="ru-RU"/>
        </w:rPr>
        <w:t>(</w:t>
      </w:r>
      <w:r w:rsidR="00106D53" w:rsidRPr="008D31E9">
        <w:rPr>
          <w:szCs w:val="22"/>
        </w:rPr>
        <w:t>ITMA</w:t>
      </w:r>
      <w:r w:rsidR="00106D53" w:rsidRPr="00CC0F38">
        <w:rPr>
          <w:szCs w:val="22"/>
          <w:lang w:val="ru-RU"/>
        </w:rPr>
        <w:t>)</w:t>
      </w:r>
    </w:p>
    <w:p w:rsidR="00B21E62" w:rsidRDefault="00B21E62" w:rsidP="00106D53">
      <w:pPr>
        <w:rPr>
          <w:szCs w:val="22"/>
          <w:lang w:val="ru-RU"/>
        </w:rPr>
      </w:pPr>
      <w:r w:rsidRPr="00B21E62">
        <w:rPr>
          <w:szCs w:val="22"/>
          <w:lang w:val="ru-RU"/>
        </w:rPr>
        <w:t>Скандинавское общество патентных поверенных (PS)</w:t>
      </w:r>
    </w:p>
    <w:p w:rsidR="00B21E62" w:rsidRDefault="00B21E62" w:rsidP="00106D53">
      <w:pPr>
        <w:rPr>
          <w:szCs w:val="22"/>
          <w:lang w:val="ru-RU"/>
        </w:rPr>
      </w:pPr>
      <w:r w:rsidRPr="00B21E62">
        <w:rPr>
          <w:szCs w:val="22"/>
          <w:lang w:val="ru-RU"/>
        </w:rPr>
        <w:t>Южноафриканский институт права интеллектуальной собственности (SAIIPL)</w:t>
      </w:r>
    </w:p>
    <w:p w:rsidR="00B21E62" w:rsidRPr="00CC0F38" w:rsidRDefault="00B21E62" w:rsidP="00106D53">
      <w:pPr>
        <w:rPr>
          <w:szCs w:val="22"/>
          <w:lang w:val="ru-RU"/>
        </w:rPr>
      </w:pPr>
      <w:r w:rsidRPr="00B21E62">
        <w:rPr>
          <w:szCs w:val="22"/>
          <w:lang w:val="ru-RU"/>
        </w:rPr>
        <w:t>Сирийская ассоциация интеллектуальной собственности (SIPA)</w:t>
      </w:r>
    </w:p>
    <w:p w:rsidR="00180238" w:rsidRDefault="00CC0F38" w:rsidP="005A4618">
      <w:pPr>
        <w:pStyle w:val="CommentText"/>
        <w:rPr>
          <w:sz w:val="22"/>
          <w:szCs w:val="22"/>
          <w:lang w:val="ru-RU"/>
        </w:rPr>
      </w:pPr>
      <w:r w:rsidRPr="00CC0F38">
        <w:rPr>
          <w:sz w:val="22"/>
          <w:szCs w:val="22"/>
          <w:lang w:val="ru-RU"/>
        </w:rPr>
        <w:t xml:space="preserve">Союз европейских юристов, практикующих в области промышленной собственности </w:t>
      </w:r>
      <w:r w:rsidR="005A4618" w:rsidRPr="00CC0F38">
        <w:rPr>
          <w:sz w:val="22"/>
          <w:szCs w:val="22"/>
          <w:lang w:val="ru-RU"/>
        </w:rPr>
        <w:t>(</w:t>
      </w:r>
      <w:r w:rsidR="005A4618" w:rsidRPr="008D31E9">
        <w:rPr>
          <w:sz w:val="22"/>
          <w:szCs w:val="22"/>
        </w:rPr>
        <w:t>UNION</w:t>
      </w:r>
      <w:r w:rsidR="005A4618" w:rsidRPr="00CC0F38">
        <w:rPr>
          <w:sz w:val="22"/>
          <w:szCs w:val="22"/>
          <w:lang w:val="ru-RU"/>
        </w:rPr>
        <w:t>)</w:t>
      </w:r>
    </w:p>
    <w:p w:rsidR="00180238" w:rsidRDefault="00180238">
      <w:pPr>
        <w:rPr>
          <w:szCs w:val="22"/>
          <w:lang w:val="ru-RU"/>
        </w:rPr>
      </w:pPr>
      <w:r>
        <w:rPr>
          <w:szCs w:val="22"/>
          <w:lang w:val="ru-RU"/>
        </w:rPr>
        <w:br w:type="page"/>
      </w:r>
    </w:p>
    <w:p w:rsidR="00B21E62" w:rsidRDefault="00B21E62" w:rsidP="005A4618">
      <w:pPr>
        <w:rPr>
          <w:szCs w:val="22"/>
          <w:lang w:val="ru-RU"/>
        </w:rPr>
      </w:pPr>
      <w:bookmarkStart w:id="5" w:name="_GoBack"/>
      <w:bookmarkEnd w:id="5"/>
      <w:r>
        <w:rPr>
          <w:szCs w:val="22"/>
          <w:lang w:val="ru-RU"/>
        </w:rPr>
        <w:lastRenderedPageBreak/>
        <w:t>Союз производителей в поддержку международной охраны промышленной и художественной собственности (</w:t>
      </w:r>
      <w:r>
        <w:rPr>
          <w:szCs w:val="22"/>
        </w:rPr>
        <w:t>UNIFAB</w:t>
      </w:r>
      <w:r>
        <w:rPr>
          <w:szCs w:val="22"/>
          <w:lang w:val="ru-RU"/>
        </w:rPr>
        <w:t>)</w:t>
      </w:r>
    </w:p>
    <w:p w:rsidR="005A4618" w:rsidRPr="00CC0F38" w:rsidRDefault="00CC0F38" w:rsidP="005A4618">
      <w:pPr>
        <w:rPr>
          <w:szCs w:val="22"/>
          <w:lang w:val="ru-RU"/>
        </w:rPr>
      </w:pPr>
      <w:r w:rsidRPr="00CC0F38">
        <w:rPr>
          <w:szCs w:val="22"/>
          <w:lang w:val="ru-RU"/>
        </w:rPr>
        <w:t xml:space="preserve">Всемирная ассоциация малых и средних предприятий </w:t>
      </w:r>
      <w:r w:rsidR="005A4618" w:rsidRPr="00CC0F38">
        <w:rPr>
          <w:szCs w:val="22"/>
          <w:lang w:val="ru-RU"/>
        </w:rPr>
        <w:t>(</w:t>
      </w:r>
      <w:r w:rsidR="005A4618" w:rsidRPr="008D31E9">
        <w:rPr>
          <w:szCs w:val="22"/>
        </w:rPr>
        <w:t>WASME</w:t>
      </w:r>
      <w:r w:rsidR="005A4618" w:rsidRPr="00CC0F38">
        <w:rPr>
          <w:szCs w:val="22"/>
          <w:lang w:val="ru-RU"/>
        </w:rPr>
        <w:t>)</w:t>
      </w:r>
      <w:r w:rsidR="0083066C">
        <w:rPr>
          <w:szCs w:val="22"/>
          <w:lang w:val="ru-RU"/>
        </w:rPr>
        <w:t>,</w:t>
      </w:r>
    </w:p>
    <w:p w:rsidR="00531B70" w:rsidRPr="00EE6D0E" w:rsidRDefault="0083066C" w:rsidP="00531B70">
      <w:pPr>
        <w:rPr>
          <w:szCs w:val="22"/>
          <w:lang w:val="ru-RU"/>
        </w:rPr>
      </w:pPr>
      <w:r>
        <w:rPr>
          <w:szCs w:val="22"/>
          <w:lang w:val="ru-RU"/>
        </w:rPr>
        <w:t>а также</w:t>
      </w:r>
      <w:r w:rsidR="00EE6D0E" w:rsidRPr="00EE6D0E">
        <w:rPr>
          <w:szCs w:val="22"/>
          <w:lang w:val="ru-RU"/>
        </w:rPr>
        <w:t xml:space="preserve"> </w:t>
      </w:r>
      <w:r w:rsidR="00EE6D0E">
        <w:rPr>
          <w:szCs w:val="22"/>
          <w:lang w:val="ru-RU"/>
        </w:rPr>
        <w:t>другие</w:t>
      </w:r>
      <w:r w:rsidR="00EE6D0E" w:rsidRPr="00EE6D0E">
        <w:rPr>
          <w:szCs w:val="22"/>
          <w:lang w:val="ru-RU"/>
        </w:rPr>
        <w:t xml:space="preserve"> </w:t>
      </w:r>
      <w:r w:rsidR="00EE6D0E">
        <w:rPr>
          <w:szCs w:val="22"/>
          <w:lang w:val="ru-RU"/>
        </w:rPr>
        <w:t>неправительственные</w:t>
      </w:r>
      <w:r w:rsidR="00EE6D0E" w:rsidRPr="00EE6D0E">
        <w:rPr>
          <w:szCs w:val="22"/>
          <w:lang w:val="ru-RU"/>
        </w:rPr>
        <w:t xml:space="preserve"> </w:t>
      </w:r>
      <w:r w:rsidR="00EE6D0E">
        <w:rPr>
          <w:szCs w:val="22"/>
          <w:lang w:val="ru-RU"/>
        </w:rPr>
        <w:t>организации</w:t>
      </w:r>
      <w:r w:rsidR="00EE6D0E" w:rsidRPr="00EE6D0E">
        <w:rPr>
          <w:szCs w:val="22"/>
          <w:lang w:val="ru-RU"/>
        </w:rPr>
        <w:t xml:space="preserve">, </w:t>
      </w:r>
      <w:r w:rsidR="00EE6D0E">
        <w:rPr>
          <w:szCs w:val="22"/>
          <w:lang w:val="ru-RU"/>
        </w:rPr>
        <w:t>которые</w:t>
      </w:r>
      <w:r w:rsidR="00EE6D0E" w:rsidRPr="00EE6D0E">
        <w:rPr>
          <w:szCs w:val="22"/>
          <w:lang w:val="ru-RU"/>
        </w:rPr>
        <w:t xml:space="preserve"> </w:t>
      </w:r>
      <w:r>
        <w:rPr>
          <w:szCs w:val="22"/>
          <w:lang w:val="ru-RU"/>
        </w:rPr>
        <w:t xml:space="preserve">пожелает </w:t>
      </w:r>
      <w:r w:rsidR="00EE6D0E">
        <w:rPr>
          <w:szCs w:val="22"/>
          <w:lang w:val="ru-RU"/>
        </w:rPr>
        <w:t>пригласить</w:t>
      </w:r>
      <w:r w:rsidR="00EE6D0E" w:rsidRPr="00EE6D0E">
        <w:rPr>
          <w:szCs w:val="22"/>
          <w:lang w:val="ru-RU"/>
        </w:rPr>
        <w:t xml:space="preserve"> </w:t>
      </w:r>
      <w:r w:rsidR="00EE6D0E">
        <w:rPr>
          <w:szCs w:val="22"/>
          <w:lang w:val="ru-RU"/>
        </w:rPr>
        <w:t>Генеральный</w:t>
      </w:r>
      <w:r w:rsidR="00EE6D0E" w:rsidRPr="00EE6D0E">
        <w:rPr>
          <w:szCs w:val="22"/>
          <w:lang w:val="ru-RU"/>
        </w:rPr>
        <w:t xml:space="preserve"> </w:t>
      </w:r>
      <w:r w:rsidR="00EE6D0E">
        <w:rPr>
          <w:szCs w:val="22"/>
          <w:lang w:val="ru-RU"/>
        </w:rPr>
        <w:t>директор</w:t>
      </w:r>
      <w:r w:rsidR="00531B70" w:rsidRPr="00EE6D0E">
        <w:rPr>
          <w:szCs w:val="22"/>
          <w:lang w:val="ru-RU"/>
        </w:rPr>
        <w:t>.</w:t>
      </w:r>
    </w:p>
    <w:p w:rsidR="00531B70" w:rsidRPr="007235C5" w:rsidRDefault="00D032AE" w:rsidP="007235C5">
      <w:pPr>
        <w:rPr>
          <w:szCs w:val="22"/>
          <w:u w:val="single"/>
          <w:lang w:val="ru-RU"/>
        </w:rPr>
      </w:pPr>
      <w:r w:rsidRPr="00EE6D0E">
        <w:rPr>
          <w:szCs w:val="22"/>
          <w:u w:val="single"/>
          <w:lang w:val="ru-RU"/>
        </w:rPr>
        <w:br w:type="page"/>
      </w:r>
      <w:r w:rsidR="007235C5">
        <w:rPr>
          <w:szCs w:val="22"/>
          <w:u w:val="single"/>
          <w:lang w:val="ru-RU"/>
        </w:rPr>
        <w:lastRenderedPageBreak/>
        <w:t>ПРОЕКТ</w:t>
      </w:r>
      <w:r w:rsidR="007235C5" w:rsidRPr="00397692">
        <w:rPr>
          <w:szCs w:val="22"/>
          <w:u w:val="single"/>
          <w:lang w:val="ru-RU"/>
        </w:rPr>
        <w:t xml:space="preserve"> </w:t>
      </w:r>
      <w:r w:rsidR="007235C5">
        <w:rPr>
          <w:szCs w:val="22"/>
          <w:u w:val="single"/>
          <w:lang w:val="ru-RU"/>
        </w:rPr>
        <w:t>ПРИГЛАШЕНИЯ, КОТОРОЕ ПРЕДЛАГАЕТСЯ НАПРАВИТЬ КАЖДОМУ НАБЛЮДАТЕЛЮ</w:t>
      </w:r>
    </w:p>
    <w:p w:rsidR="00531B70" w:rsidRPr="007235C5" w:rsidRDefault="00531B70" w:rsidP="00531B70">
      <w:pPr>
        <w:rPr>
          <w:szCs w:val="22"/>
          <w:lang w:val="ru-RU"/>
        </w:rPr>
      </w:pPr>
    </w:p>
    <w:p w:rsidR="00531B70" w:rsidRPr="007235C5" w:rsidRDefault="00531B70" w:rsidP="00531B70">
      <w:pPr>
        <w:rPr>
          <w:szCs w:val="22"/>
          <w:lang w:val="ru-RU"/>
        </w:rPr>
      </w:pPr>
    </w:p>
    <w:p w:rsidR="00531B70" w:rsidRPr="007235C5" w:rsidRDefault="00531B70" w:rsidP="00531B70">
      <w:pPr>
        <w:tabs>
          <w:tab w:val="left" w:pos="6804"/>
        </w:tabs>
        <w:ind w:left="5387"/>
        <w:rPr>
          <w:szCs w:val="22"/>
          <w:lang w:val="ru-RU"/>
        </w:rPr>
      </w:pPr>
      <w:r w:rsidRPr="007235C5">
        <w:rPr>
          <w:szCs w:val="22"/>
          <w:lang w:val="ru-RU"/>
        </w:rPr>
        <w:t>[</w:t>
      </w:r>
      <w:r w:rsidR="007235C5">
        <w:rPr>
          <w:szCs w:val="22"/>
          <w:lang w:val="ru-RU"/>
        </w:rPr>
        <w:t>дата</w:t>
      </w:r>
      <w:r w:rsidRPr="007235C5">
        <w:rPr>
          <w:szCs w:val="22"/>
          <w:lang w:val="ru-RU"/>
        </w:rPr>
        <w:t>]</w:t>
      </w:r>
    </w:p>
    <w:p w:rsidR="00531B70" w:rsidRPr="007235C5" w:rsidRDefault="00531B70" w:rsidP="00531B70">
      <w:pPr>
        <w:tabs>
          <w:tab w:val="left" w:pos="6804"/>
        </w:tabs>
        <w:ind w:left="5387"/>
        <w:rPr>
          <w:szCs w:val="22"/>
          <w:lang w:val="ru-RU"/>
        </w:rPr>
      </w:pPr>
    </w:p>
    <w:p w:rsidR="00531B70" w:rsidRPr="007235C5" w:rsidRDefault="007235C5" w:rsidP="00531B70">
      <w:pPr>
        <w:pStyle w:val="Footer"/>
        <w:tabs>
          <w:tab w:val="left" w:pos="6804"/>
        </w:tabs>
        <w:rPr>
          <w:szCs w:val="22"/>
          <w:lang w:val="ru-RU"/>
        </w:rPr>
      </w:pPr>
      <w:r>
        <w:rPr>
          <w:szCs w:val="22"/>
          <w:lang w:val="ru-RU"/>
        </w:rPr>
        <w:t>Г-жа</w:t>
      </w:r>
      <w:r w:rsidR="00531B70" w:rsidRPr="007235C5">
        <w:rPr>
          <w:szCs w:val="22"/>
          <w:lang w:val="ru-RU"/>
        </w:rPr>
        <w:t>,</w:t>
      </w:r>
    </w:p>
    <w:p w:rsidR="00531B70" w:rsidRPr="007235C5" w:rsidRDefault="007235C5" w:rsidP="00531B70">
      <w:pPr>
        <w:tabs>
          <w:tab w:val="left" w:pos="6804"/>
        </w:tabs>
        <w:rPr>
          <w:szCs w:val="22"/>
          <w:lang w:val="ru-RU"/>
        </w:rPr>
      </w:pPr>
      <w:r>
        <w:rPr>
          <w:szCs w:val="22"/>
          <w:lang w:val="ru-RU"/>
        </w:rPr>
        <w:t>Г-н</w:t>
      </w:r>
      <w:r w:rsidR="00531B70" w:rsidRPr="007235C5">
        <w:rPr>
          <w:szCs w:val="22"/>
          <w:lang w:val="ru-RU"/>
        </w:rPr>
        <w:t xml:space="preserve">, </w:t>
      </w:r>
    </w:p>
    <w:p w:rsidR="00531B70" w:rsidRPr="007235C5" w:rsidRDefault="00531B70" w:rsidP="00531B70">
      <w:pPr>
        <w:tabs>
          <w:tab w:val="left" w:pos="6804"/>
        </w:tabs>
        <w:rPr>
          <w:szCs w:val="22"/>
          <w:lang w:val="ru-RU"/>
        </w:rPr>
      </w:pPr>
    </w:p>
    <w:p w:rsidR="00531B70" w:rsidRPr="007235C5" w:rsidRDefault="007235C5" w:rsidP="00531B70">
      <w:pPr>
        <w:rPr>
          <w:szCs w:val="22"/>
          <w:lang w:val="ru-RU"/>
        </w:rPr>
      </w:pPr>
      <w:r>
        <w:rPr>
          <w:szCs w:val="22"/>
          <w:lang w:val="ru-RU"/>
        </w:rPr>
        <w:t>Имею</w:t>
      </w:r>
      <w:r w:rsidRPr="00095289">
        <w:rPr>
          <w:szCs w:val="22"/>
          <w:lang w:val="ru-RU"/>
        </w:rPr>
        <w:t xml:space="preserve"> </w:t>
      </w:r>
      <w:r>
        <w:rPr>
          <w:szCs w:val="22"/>
          <w:lang w:val="ru-RU"/>
        </w:rPr>
        <w:t>честь</w:t>
      </w:r>
      <w:r w:rsidRPr="00095289">
        <w:rPr>
          <w:szCs w:val="22"/>
          <w:lang w:val="ru-RU"/>
        </w:rPr>
        <w:t xml:space="preserve"> </w:t>
      </w:r>
      <w:r>
        <w:rPr>
          <w:szCs w:val="22"/>
          <w:lang w:val="ru-RU"/>
        </w:rPr>
        <w:t>пригласить</w:t>
      </w:r>
      <w:r w:rsidRPr="00095289">
        <w:rPr>
          <w:szCs w:val="22"/>
          <w:lang w:val="ru-RU"/>
        </w:rPr>
        <w:t xml:space="preserve"> </w:t>
      </w:r>
      <w:r>
        <w:rPr>
          <w:szCs w:val="22"/>
          <w:lang w:val="ru-RU"/>
        </w:rPr>
        <w:t>Вашу</w:t>
      </w:r>
      <w:r w:rsidRPr="00095289">
        <w:rPr>
          <w:szCs w:val="22"/>
          <w:lang w:val="ru-RU"/>
        </w:rPr>
        <w:t xml:space="preserve"> </w:t>
      </w:r>
      <w:r>
        <w:rPr>
          <w:szCs w:val="22"/>
          <w:lang w:val="ru-RU"/>
        </w:rPr>
        <w:t>организацию</w:t>
      </w:r>
      <w:r w:rsidRPr="00095289">
        <w:rPr>
          <w:szCs w:val="22"/>
          <w:lang w:val="ru-RU"/>
        </w:rPr>
        <w:t xml:space="preserve"> </w:t>
      </w:r>
      <w:r>
        <w:rPr>
          <w:szCs w:val="22"/>
          <w:lang w:val="ru-RU"/>
        </w:rPr>
        <w:t>быть</w:t>
      </w:r>
      <w:r w:rsidRPr="00095289">
        <w:rPr>
          <w:szCs w:val="22"/>
          <w:lang w:val="ru-RU"/>
        </w:rPr>
        <w:t xml:space="preserve"> </w:t>
      </w:r>
      <w:r>
        <w:rPr>
          <w:szCs w:val="22"/>
          <w:lang w:val="ru-RU"/>
        </w:rPr>
        <w:t>представленной</w:t>
      </w:r>
      <w:r w:rsidRPr="00095289">
        <w:rPr>
          <w:szCs w:val="22"/>
          <w:lang w:val="ru-RU"/>
        </w:rPr>
        <w:t xml:space="preserve"> </w:t>
      </w:r>
      <w:r>
        <w:rPr>
          <w:szCs w:val="22"/>
          <w:lang w:val="ru-RU"/>
        </w:rPr>
        <w:t>в</w:t>
      </w:r>
      <w:r w:rsidRPr="00095289">
        <w:rPr>
          <w:szCs w:val="22"/>
          <w:lang w:val="ru-RU"/>
        </w:rPr>
        <w:t xml:space="preserve"> </w:t>
      </w:r>
      <w:r>
        <w:rPr>
          <w:szCs w:val="22"/>
          <w:lang w:val="ru-RU"/>
        </w:rPr>
        <w:t>качестве</w:t>
      </w:r>
      <w:r w:rsidRPr="00095289">
        <w:rPr>
          <w:szCs w:val="22"/>
          <w:lang w:val="ru-RU"/>
        </w:rPr>
        <w:t xml:space="preserve"> </w:t>
      </w:r>
      <w:r>
        <w:rPr>
          <w:szCs w:val="22"/>
          <w:lang w:val="ru-RU"/>
        </w:rPr>
        <w:t>наблюдателя</w:t>
      </w:r>
      <w:r w:rsidRPr="00095289">
        <w:rPr>
          <w:szCs w:val="22"/>
          <w:lang w:val="ru-RU"/>
        </w:rPr>
        <w:t xml:space="preserve"> </w:t>
      </w:r>
      <w:r>
        <w:rPr>
          <w:szCs w:val="22"/>
          <w:lang w:val="ru-RU"/>
        </w:rPr>
        <w:t>на</w:t>
      </w:r>
      <w:r w:rsidRPr="00095289">
        <w:rPr>
          <w:szCs w:val="22"/>
          <w:lang w:val="ru-RU"/>
        </w:rPr>
        <w:t xml:space="preserve"> </w:t>
      </w:r>
      <w:r>
        <w:rPr>
          <w:color w:val="000000"/>
          <w:szCs w:val="22"/>
          <w:lang w:val="ru-RU"/>
        </w:rPr>
        <w:t>д</w:t>
      </w:r>
      <w:r w:rsidRPr="005701A5">
        <w:rPr>
          <w:color w:val="000000"/>
          <w:szCs w:val="22"/>
          <w:lang w:val="ru-RU"/>
        </w:rPr>
        <w:t xml:space="preserve">ипломатической конференции по </w:t>
      </w:r>
      <w:r w:rsidR="00A35208">
        <w:rPr>
          <w:color w:val="000000"/>
          <w:szCs w:val="22"/>
          <w:lang w:val="ru-RU"/>
        </w:rPr>
        <w:t>принятию</w:t>
      </w:r>
      <w:r w:rsidRPr="005701A5">
        <w:rPr>
          <w:color w:val="000000"/>
          <w:szCs w:val="22"/>
          <w:lang w:val="ru-RU"/>
        </w:rPr>
        <w:t xml:space="preserve"> </w:t>
      </w:r>
      <w:r w:rsidR="001718D9">
        <w:rPr>
          <w:color w:val="000000"/>
          <w:szCs w:val="22"/>
          <w:lang w:val="ru-RU"/>
        </w:rPr>
        <w:t>пересмотре</w:t>
      </w:r>
      <w:r w:rsidR="00750A1E">
        <w:rPr>
          <w:color w:val="000000"/>
          <w:szCs w:val="22"/>
          <w:lang w:val="ru-RU"/>
        </w:rPr>
        <w:t xml:space="preserve">нного Лиссабонского соглашения </w:t>
      </w:r>
      <w:r w:rsidR="001718D9">
        <w:rPr>
          <w:color w:val="000000"/>
          <w:szCs w:val="22"/>
          <w:lang w:val="ru-RU"/>
        </w:rPr>
        <w:t>о наименования</w:t>
      </w:r>
      <w:r w:rsidR="00750A1E">
        <w:rPr>
          <w:color w:val="000000"/>
          <w:szCs w:val="22"/>
          <w:lang w:val="ru-RU"/>
        </w:rPr>
        <w:t>х</w:t>
      </w:r>
      <w:r w:rsidR="001718D9">
        <w:rPr>
          <w:color w:val="000000"/>
          <w:szCs w:val="22"/>
          <w:lang w:val="ru-RU"/>
        </w:rPr>
        <w:t xml:space="preserve"> мест происхождения и географически</w:t>
      </w:r>
      <w:r w:rsidR="00750A1E">
        <w:rPr>
          <w:color w:val="000000"/>
          <w:szCs w:val="22"/>
          <w:lang w:val="ru-RU"/>
        </w:rPr>
        <w:t>х</w:t>
      </w:r>
      <w:r w:rsidR="001718D9">
        <w:rPr>
          <w:color w:val="000000"/>
          <w:szCs w:val="22"/>
          <w:lang w:val="ru-RU"/>
        </w:rPr>
        <w:t xml:space="preserve"> указания</w:t>
      </w:r>
      <w:r w:rsidR="00750A1E">
        <w:rPr>
          <w:color w:val="000000"/>
          <w:szCs w:val="22"/>
          <w:lang w:val="ru-RU"/>
        </w:rPr>
        <w:t>х</w:t>
      </w:r>
      <w:r w:rsidR="00531B70" w:rsidRPr="007235C5">
        <w:rPr>
          <w:szCs w:val="22"/>
          <w:lang w:val="ru-RU"/>
        </w:rPr>
        <w:t xml:space="preserve">. </w:t>
      </w:r>
      <w:r w:rsidR="00964A45" w:rsidRPr="007235C5">
        <w:rPr>
          <w:szCs w:val="22"/>
          <w:lang w:val="ru-RU"/>
        </w:rPr>
        <w:t xml:space="preserve"> </w:t>
      </w:r>
      <w:r w:rsidRPr="00A25AEA">
        <w:rPr>
          <w:color w:val="000000"/>
          <w:szCs w:val="22"/>
          <w:lang w:val="ru-RU"/>
        </w:rPr>
        <w:t xml:space="preserve">Дипломатическая конференция состоится </w:t>
      </w:r>
      <w:r>
        <w:rPr>
          <w:color w:val="000000"/>
          <w:szCs w:val="22"/>
          <w:lang w:val="ru-RU"/>
        </w:rPr>
        <w:t xml:space="preserve">в </w:t>
      </w:r>
      <w:r w:rsidRPr="00A25AEA">
        <w:rPr>
          <w:color w:val="000000"/>
          <w:szCs w:val="22"/>
          <w:lang w:val="ru-RU"/>
        </w:rPr>
        <w:t>[</w:t>
      </w:r>
      <w:r>
        <w:rPr>
          <w:color w:val="000000"/>
          <w:szCs w:val="22"/>
          <w:lang w:val="ru-RU"/>
        </w:rPr>
        <w:t>город, страна</w:t>
      </w:r>
      <w:r w:rsidRPr="00A25AEA">
        <w:rPr>
          <w:color w:val="000000"/>
          <w:szCs w:val="22"/>
          <w:lang w:val="ru-RU"/>
        </w:rPr>
        <w:t>]</w:t>
      </w:r>
      <w:r w:rsidRPr="00516EFB">
        <w:rPr>
          <w:color w:val="000000"/>
          <w:szCs w:val="22"/>
          <w:lang w:val="ru-RU"/>
        </w:rPr>
        <w:t xml:space="preserve"> </w:t>
      </w:r>
      <w:r>
        <w:rPr>
          <w:color w:val="000000"/>
          <w:szCs w:val="22"/>
          <w:lang w:val="ru-RU"/>
        </w:rPr>
        <w:t>в</w:t>
      </w:r>
      <w:r w:rsidRPr="00A25AEA">
        <w:rPr>
          <w:color w:val="000000"/>
          <w:szCs w:val="22"/>
          <w:lang w:val="ru-RU"/>
        </w:rPr>
        <w:t xml:space="preserve"> [место проведения] в период [</w:t>
      </w:r>
      <w:r>
        <w:rPr>
          <w:color w:val="000000"/>
          <w:szCs w:val="22"/>
          <w:lang w:val="ru-RU"/>
        </w:rPr>
        <w:t>сроки</w:t>
      </w:r>
      <w:r w:rsidRPr="00A25AEA">
        <w:rPr>
          <w:color w:val="000000"/>
          <w:szCs w:val="22"/>
          <w:lang w:val="ru-RU"/>
        </w:rPr>
        <w:t>] и откроется в 10 час</w:t>
      </w:r>
      <w:r w:rsidR="001718D9">
        <w:rPr>
          <w:color w:val="000000"/>
          <w:szCs w:val="22"/>
          <w:lang w:val="ru-RU"/>
        </w:rPr>
        <w:t>ов</w:t>
      </w:r>
      <w:r w:rsidRPr="00A25AEA">
        <w:rPr>
          <w:color w:val="000000"/>
          <w:szCs w:val="22"/>
          <w:lang w:val="ru-RU"/>
        </w:rPr>
        <w:t xml:space="preserve"> утра в первый день ее проведения.</w:t>
      </w:r>
      <w:r w:rsidR="001718D9">
        <w:rPr>
          <w:color w:val="000000"/>
          <w:szCs w:val="22"/>
          <w:lang w:val="ru-RU"/>
        </w:rPr>
        <w:t xml:space="preserve"> </w:t>
      </w:r>
      <w:r w:rsidRPr="00A25AEA">
        <w:rPr>
          <w:color w:val="000000"/>
          <w:szCs w:val="22"/>
          <w:lang w:val="ru-RU"/>
        </w:rPr>
        <w:t xml:space="preserve"> </w:t>
      </w:r>
      <w:r w:rsidR="001718D9">
        <w:rPr>
          <w:color w:val="000000"/>
          <w:szCs w:val="22"/>
          <w:lang w:val="ru-RU"/>
        </w:rPr>
        <w:t xml:space="preserve">Для </w:t>
      </w:r>
      <w:r w:rsidRPr="00A25AEA">
        <w:rPr>
          <w:color w:val="000000"/>
          <w:szCs w:val="22"/>
          <w:lang w:val="ru-RU"/>
        </w:rPr>
        <w:t xml:space="preserve">облегчения процесса регистрации участников </w:t>
      </w:r>
      <w:r w:rsidR="001718D9">
        <w:rPr>
          <w:color w:val="000000"/>
          <w:szCs w:val="22"/>
          <w:lang w:val="ru-RU"/>
        </w:rPr>
        <w:t xml:space="preserve">действует </w:t>
      </w:r>
      <w:r w:rsidRPr="00A25AEA">
        <w:rPr>
          <w:color w:val="000000"/>
          <w:szCs w:val="22"/>
          <w:lang w:val="ru-RU"/>
        </w:rPr>
        <w:t>онлайновая система регистрации.</w:t>
      </w:r>
      <w:r w:rsidR="001718D9">
        <w:rPr>
          <w:color w:val="000000"/>
          <w:szCs w:val="22"/>
          <w:lang w:val="ru-RU"/>
        </w:rPr>
        <w:t xml:space="preserve"> </w:t>
      </w:r>
      <w:r w:rsidRPr="00A25AEA">
        <w:rPr>
          <w:color w:val="000000"/>
          <w:szCs w:val="22"/>
          <w:lang w:val="ru-RU"/>
        </w:rPr>
        <w:t xml:space="preserve"> </w:t>
      </w:r>
      <w:r w:rsidR="001718D9">
        <w:rPr>
          <w:color w:val="000000"/>
          <w:szCs w:val="22"/>
          <w:lang w:val="ru-RU"/>
        </w:rPr>
        <w:t xml:space="preserve">В этой связи </w:t>
      </w:r>
      <w:r w:rsidRPr="00A25AEA">
        <w:rPr>
          <w:color w:val="000000"/>
          <w:szCs w:val="22"/>
          <w:lang w:val="ru-RU"/>
        </w:rPr>
        <w:t xml:space="preserve">было бы желательно, </w:t>
      </w:r>
      <w:r>
        <w:rPr>
          <w:color w:val="000000"/>
          <w:szCs w:val="22"/>
          <w:lang w:val="ru-RU"/>
        </w:rPr>
        <w:t>что</w:t>
      </w:r>
      <w:r w:rsidRPr="00A25AEA">
        <w:rPr>
          <w:color w:val="000000"/>
          <w:szCs w:val="22"/>
          <w:lang w:val="ru-RU"/>
        </w:rPr>
        <w:t xml:space="preserve">бы представители </w:t>
      </w:r>
      <w:r>
        <w:rPr>
          <w:color w:val="000000"/>
          <w:szCs w:val="22"/>
          <w:lang w:val="ru-RU"/>
        </w:rPr>
        <w:t>Вашей организации</w:t>
      </w:r>
      <w:r w:rsidRPr="00A25AEA">
        <w:rPr>
          <w:color w:val="000000"/>
          <w:szCs w:val="22"/>
          <w:lang w:val="ru-RU"/>
        </w:rPr>
        <w:t xml:space="preserve"> зарегистрировались </w:t>
      </w:r>
      <w:r>
        <w:rPr>
          <w:color w:val="000000"/>
          <w:szCs w:val="22"/>
          <w:lang w:val="ru-RU"/>
        </w:rPr>
        <w:t>он</w:t>
      </w:r>
      <w:r w:rsidRPr="00A25AEA">
        <w:rPr>
          <w:color w:val="000000"/>
          <w:szCs w:val="22"/>
          <w:lang w:val="ru-RU"/>
        </w:rPr>
        <w:t xml:space="preserve">лайн к (дата) </w:t>
      </w:r>
      <w:r>
        <w:rPr>
          <w:color w:val="000000"/>
          <w:szCs w:val="22"/>
          <w:lang w:val="ru-RU"/>
        </w:rPr>
        <w:t>по адресу</w:t>
      </w:r>
      <w:r w:rsidR="00531B70" w:rsidRPr="007235C5">
        <w:rPr>
          <w:szCs w:val="22"/>
          <w:lang w:val="ru-RU"/>
        </w:rPr>
        <w:t>:  (</w:t>
      </w:r>
      <w:r w:rsidR="00531B70">
        <w:rPr>
          <w:szCs w:val="22"/>
        </w:rPr>
        <w:t>url</w:t>
      </w:r>
      <w:r w:rsidR="00531B70" w:rsidRPr="007235C5">
        <w:rPr>
          <w:szCs w:val="22"/>
          <w:lang w:val="ru-RU"/>
        </w:rPr>
        <w:t>)</w:t>
      </w:r>
      <w:r w:rsidR="001718D9">
        <w:rPr>
          <w:szCs w:val="22"/>
          <w:lang w:val="ru-RU"/>
        </w:rPr>
        <w:t>.</w:t>
      </w:r>
    </w:p>
    <w:p w:rsidR="00531B70" w:rsidRPr="007235C5" w:rsidRDefault="00531B70" w:rsidP="00531B70">
      <w:pPr>
        <w:rPr>
          <w:szCs w:val="22"/>
          <w:lang w:val="ru-RU"/>
        </w:rPr>
      </w:pPr>
    </w:p>
    <w:p w:rsidR="007235C5" w:rsidRPr="006811CF" w:rsidRDefault="007235C5" w:rsidP="007235C5">
      <w:pPr>
        <w:rPr>
          <w:szCs w:val="22"/>
          <w:lang w:val="ru-RU"/>
        </w:rPr>
      </w:pPr>
      <w:r w:rsidRPr="006A1CF1">
        <w:rPr>
          <w:color w:val="000000"/>
          <w:szCs w:val="22"/>
          <w:lang w:val="ru-RU"/>
        </w:rPr>
        <w:t>Синхронный</w:t>
      </w:r>
      <w:r w:rsidRPr="008F21D6">
        <w:rPr>
          <w:color w:val="000000"/>
          <w:szCs w:val="22"/>
          <w:lang w:val="ru-RU"/>
        </w:rPr>
        <w:t xml:space="preserve"> </w:t>
      </w:r>
      <w:r w:rsidRPr="006A1CF1">
        <w:rPr>
          <w:color w:val="000000"/>
          <w:szCs w:val="22"/>
          <w:lang w:val="ru-RU"/>
        </w:rPr>
        <w:t>перевод</w:t>
      </w:r>
      <w:r w:rsidRPr="008F21D6">
        <w:rPr>
          <w:color w:val="000000"/>
          <w:szCs w:val="22"/>
          <w:lang w:val="ru-RU"/>
        </w:rPr>
        <w:t xml:space="preserve"> </w:t>
      </w:r>
      <w:r w:rsidRPr="006A1CF1">
        <w:rPr>
          <w:color w:val="000000"/>
          <w:szCs w:val="22"/>
          <w:lang w:val="ru-RU"/>
        </w:rPr>
        <w:t>будет</w:t>
      </w:r>
      <w:r w:rsidRPr="008F21D6">
        <w:rPr>
          <w:color w:val="000000"/>
          <w:szCs w:val="22"/>
          <w:lang w:val="ru-RU"/>
        </w:rPr>
        <w:t xml:space="preserve"> </w:t>
      </w:r>
      <w:r w:rsidRPr="006A1CF1">
        <w:rPr>
          <w:color w:val="000000"/>
          <w:szCs w:val="22"/>
          <w:lang w:val="ru-RU"/>
        </w:rPr>
        <w:t>осуществляться</w:t>
      </w:r>
      <w:r w:rsidRPr="008F21D6">
        <w:rPr>
          <w:color w:val="000000"/>
          <w:szCs w:val="22"/>
          <w:lang w:val="ru-RU"/>
        </w:rPr>
        <w:t xml:space="preserve"> </w:t>
      </w:r>
      <w:r>
        <w:rPr>
          <w:color w:val="000000"/>
          <w:szCs w:val="22"/>
          <w:lang w:val="ru-RU"/>
        </w:rPr>
        <w:t>с</w:t>
      </w:r>
      <w:r w:rsidRPr="008F21D6">
        <w:rPr>
          <w:color w:val="000000"/>
          <w:szCs w:val="22"/>
          <w:lang w:val="ru-RU"/>
        </w:rPr>
        <w:t xml:space="preserve"> </w:t>
      </w:r>
      <w:r w:rsidRPr="006A1CF1">
        <w:rPr>
          <w:color w:val="000000"/>
          <w:szCs w:val="22"/>
          <w:lang w:val="ru-RU"/>
        </w:rPr>
        <w:t>английск</w:t>
      </w:r>
      <w:r>
        <w:rPr>
          <w:color w:val="000000"/>
          <w:szCs w:val="22"/>
          <w:lang w:val="ru-RU"/>
        </w:rPr>
        <w:t>ого</w:t>
      </w:r>
      <w:r w:rsidRPr="008F21D6">
        <w:rPr>
          <w:color w:val="000000"/>
          <w:szCs w:val="22"/>
          <w:lang w:val="ru-RU"/>
        </w:rPr>
        <w:t xml:space="preserve">, </w:t>
      </w:r>
      <w:r w:rsidRPr="006A1CF1">
        <w:rPr>
          <w:color w:val="000000"/>
          <w:szCs w:val="22"/>
          <w:lang w:val="ru-RU"/>
        </w:rPr>
        <w:t>арабск</w:t>
      </w:r>
      <w:r>
        <w:rPr>
          <w:color w:val="000000"/>
          <w:szCs w:val="22"/>
          <w:lang w:val="ru-RU"/>
        </w:rPr>
        <w:t>ого</w:t>
      </w:r>
      <w:r w:rsidRPr="008F21D6">
        <w:rPr>
          <w:color w:val="000000"/>
          <w:szCs w:val="22"/>
          <w:lang w:val="ru-RU"/>
        </w:rPr>
        <w:t xml:space="preserve">, </w:t>
      </w:r>
      <w:r w:rsidRPr="006A1CF1">
        <w:rPr>
          <w:color w:val="000000"/>
          <w:szCs w:val="22"/>
          <w:lang w:val="ru-RU"/>
        </w:rPr>
        <w:t>испанск</w:t>
      </w:r>
      <w:r>
        <w:rPr>
          <w:color w:val="000000"/>
          <w:szCs w:val="22"/>
          <w:lang w:val="ru-RU"/>
        </w:rPr>
        <w:t>ого</w:t>
      </w:r>
      <w:r w:rsidRPr="008F21D6">
        <w:rPr>
          <w:color w:val="000000"/>
          <w:szCs w:val="22"/>
          <w:lang w:val="ru-RU"/>
        </w:rPr>
        <w:t xml:space="preserve">, </w:t>
      </w:r>
      <w:r w:rsidRPr="006A1CF1">
        <w:rPr>
          <w:color w:val="000000"/>
          <w:szCs w:val="22"/>
          <w:lang w:val="ru-RU"/>
        </w:rPr>
        <w:t>китайск</w:t>
      </w:r>
      <w:r>
        <w:rPr>
          <w:color w:val="000000"/>
          <w:szCs w:val="22"/>
          <w:lang w:val="ru-RU"/>
        </w:rPr>
        <w:t>ого</w:t>
      </w:r>
      <w:r w:rsidRPr="008F21D6">
        <w:rPr>
          <w:color w:val="000000"/>
          <w:szCs w:val="22"/>
          <w:lang w:val="ru-RU"/>
        </w:rPr>
        <w:t xml:space="preserve">, </w:t>
      </w:r>
      <w:r w:rsidRPr="006A1CF1">
        <w:rPr>
          <w:color w:val="000000"/>
          <w:szCs w:val="22"/>
          <w:lang w:val="ru-RU"/>
        </w:rPr>
        <w:t>русск</w:t>
      </w:r>
      <w:r>
        <w:rPr>
          <w:color w:val="000000"/>
          <w:szCs w:val="22"/>
          <w:lang w:val="ru-RU"/>
        </w:rPr>
        <w:t>ого</w:t>
      </w:r>
      <w:r w:rsidRPr="008F21D6">
        <w:rPr>
          <w:color w:val="000000"/>
          <w:szCs w:val="22"/>
          <w:lang w:val="ru-RU"/>
        </w:rPr>
        <w:t xml:space="preserve"> </w:t>
      </w:r>
      <w:r w:rsidRPr="006A1CF1">
        <w:rPr>
          <w:color w:val="000000"/>
          <w:szCs w:val="22"/>
          <w:lang w:val="ru-RU"/>
        </w:rPr>
        <w:t>и</w:t>
      </w:r>
      <w:r w:rsidRPr="008F21D6">
        <w:rPr>
          <w:color w:val="000000"/>
          <w:szCs w:val="22"/>
          <w:lang w:val="ru-RU"/>
        </w:rPr>
        <w:t xml:space="preserve"> </w:t>
      </w:r>
      <w:r w:rsidRPr="006A1CF1">
        <w:rPr>
          <w:color w:val="000000"/>
          <w:szCs w:val="22"/>
          <w:lang w:val="ru-RU"/>
        </w:rPr>
        <w:t>французск</w:t>
      </w:r>
      <w:r>
        <w:rPr>
          <w:color w:val="000000"/>
          <w:szCs w:val="22"/>
          <w:lang w:val="ru-RU"/>
        </w:rPr>
        <w:t>ого</w:t>
      </w:r>
      <w:r w:rsidRPr="008F21D6">
        <w:rPr>
          <w:color w:val="000000"/>
          <w:szCs w:val="22"/>
          <w:lang w:val="ru-RU"/>
        </w:rPr>
        <w:t xml:space="preserve"> </w:t>
      </w:r>
      <w:r w:rsidRPr="006A1CF1">
        <w:rPr>
          <w:color w:val="000000"/>
          <w:szCs w:val="22"/>
          <w:lang w:val="ru-RU"/>
        </w:rPr>
        <w:t>язык</w:t>
      </w:r>
      <w:r>
        <w:rPr>
          <w:color w:val="000000"/>
          <w:szCs w:val="22"/>
          <w:lang w:val="ru-RU"/>
        </w:rPr>
        <w:t>ов</w:t>
      </w:r>
      <w:r w:rsidRPr="008F21D6">
        <w:rPr>
          <w:color w:val="000000"/>
          <w:szCs w:val="22"/>
          <w:lang w:val="ru-RU"/>
        </w:rPr>
        <w:t xml:space="preserve"> </w:t>
      </w:r>
      <w:r w:rsidRPr="006A1CF1">
        <w:rPr>
          <w:color w:val="000000"/>
          <w:szCs w:val="22"/>
          <w:lang w:val="ru-RU"/>
        </w:rPr>
        <w:t>и</w:t>
      </w:r>
      <w:r w:rsidRPr="008F21D6">
        <w:rPr>
          <w:color w:val="000000"/>
          <w:szCs w:val="22"/>
          <w:lang w:val="ru-RU"/>
        </w:rPr>
        <w:t xml:space="preserve"> </w:t>
      </w:r>
      <w:r>
        <w:rPr>
          <w:color w:val="000000"/>
          <w:szCs w:val="22"/>
          <w:lang w:val="ru-RU"/>
        </w:rPr>
        <w:t>на</w:t>
      </w:r>
      <w:r w:rsidRPr="008F21D6">
        <w:rPr>
          <w:color w:val="000000"/>
          <w:szCs w:val="22"/>
          <w:lang w:val="ru-RU"/>
        </w:rPr>
        <w:t xml:space="preserve"> </w:t>
      </w:r>
      <w:r w:rsidRPr="006A1CF1">
        <w:rPr>
          <w:color w:val="000000"/>
          <w:szCs w:val="22"/>
          <w:lang w:val="ru-RU"/>
        </w:rPr>
        <w:t>эти</w:t>
      </w:r>
      <w:r w:rsidRPr="008F21D6">
        <w:rPr>
          <w:color w:val="000000"/>
          <w:szCs w:val="22"/>
          <w:lang w:val="ru-RU"/>
        </w:rPr>
        <w:t xml:space="preserve"> </w:t>
      </w:r>
      <w:r w:rsidRPr="006A1CF1">
        <w:rPr>
          <w:color w:val="000000"/>
          <w:szCs w:val="22"/>
          <w:lang w:val="ru-RU"/>
        </w:rPr>
        <w:t>язык</w:t>
      </w:r>
      <w:r>
        <w:rPr>
          <w:color w:val="000000"/>
          <w:szCs w:val="22"/>
          <w:lang w:val="ru-RU"/>
        </w:rPr>
        <w:t>и</w:t>
      </w:r>
      <w:r w:rsidRPr="008F21D6">
        <w:rPr>
          <w:color w:val="000000"/>
          <w:szCs w:val="22"/>
          <w:lang w:val="ru-RU"/>
        </w:rPr>
        <w:t xml:space="preserve">, </w:t>
      </w:r>
      <w:r w:rsidRPr="006A1CF1">
        <w:rPr>
          <w:color w:val="000000"/>
          <w:szCs w:val="22"/>
          <w:lang w:val="ru-RU"/>
        </w:rPr>
        <w:t>а</w:t>
      </w:r>
      <w:r w:rsidRPr="008F21D6">
        <w:rPr>
          <w:color w:val="000000"/>
          <w:szCs w:val="22"/>
          <w:lang w:val="ru-RU"/>
        </w:rPr>
        <w:t xml:space="preserve"> </w:t>
      </w:r>
      <w:r w:rsidRPr="006A1CF1">
        <w:rPr>
          <w:color w:val="000000"/>
          <w:szCs w:val="22"/>
          <w:lang w:val="ru-RU"/>
        </w:rPr>
        <w:t>также</w:t>
      </w:r>
      <w:r w:rsidRPr="008F21D6">
        <w:rPr>
          <w:color w:val="000000"/>
          <w:szCs w:val="22"/>
          <w:lang w:val="ru-RU"/>
        </w:rPr>
        <w:t xml:space="preserve"> </w:t>
      </w:r>
      <w:r w:rsidRPr="006A1CF1">
        <w:rPr>
          <w:color w:val="000000"/>
          <w:szCs w:val="22"/>
          <w:lang w:val="ru-RU"/>
        </w:rPr>
        <w:t>с</w:t>
      </w:r>
      <w:r w:rsidRPr="008F21D6">
        <w:rPr>
          <w:color w:val="000000"/>
          <w:szCs w:val="22"/>
          <w:lang w:val="ru-RU"/>
        </w:rPr>
        <w:t xml:space="preserve"> </w:t>
      </w:r>
      <w:r w:rsidRPr="006A1CF1">
        <w:rPr>
          <w:color w:val="000000"/>
          <w:szCs w:val="22"/>
          <w:lang w:val="ru-RU"/>
        </w:rPr>
        <w:t>португальского</w:t>
      </w:r>
      <w:r w:rsidRPr="008F21D6">
        <w:rPr>
          <w:color w:val="000000"/>
          <w:szCs w:val="22"/>
          <w:lang w:val="ru-RU"/>
        </w:rPr>
        <w:t xml:space="preserve"> </w:t>
      </w:r>
      <w:r w:rsidRPr="006A1CF1">
        <w:rPr>
          <w:color w:val="000000"/>
          <w:szCs w:val="22"/>
          <w:lang w:val="ru-RU"/>
        </w:rPr>
        <w:t>на</w:t>
      </w:r>
      <w:r w:rsidRPr="008F21D6">
        <w:rPr>
          <w:color w:val="000000"/>
          <w:szCs w:val="22"/>
          <w:lang w:val="ru-RU"/>
        </w:rPr>
        <w:t xml:space="preserve"> </w:t>
      </w:r>
      <w:r w:rsidR="001718D9">
        <w:rPr>
          <w:color w:val="000000"/>
          <w:szCs w:val="22"/>
          <w:lang w:val="ru-RU"/>
        </w:rPr>
        <w:t xml:space="preserve">остальные </w:t>
      </w:r>
      <w:r w:rsidRPr="006A1CF1">
        <w:rPr>
          <w:color w:val="000000"/>
          <w:szCs w:val="22"/>
          <w:lang w:val="ru-RU"/>
        </w:rPr>
        <w:t>шесть</w:t>
      </w:r>
      <w:r w:rsidRPr="008F21D6">
        <w:rPr>
          <w:color w:val="000000"/>
          <w:szCs w:val="22"/>
          <w:lang w:val="ru-RU"/>
        </w:rPr>
        <w:t xml:space="preserve"> </w:t>
      </w:r>
      <w:r w:rsidRPr="006A1CF1">
        <w:rPr>
          <w:color w:val="000000"/>
          <w:szCs w:val="22"/>
          <w:lang w:val="ru-RU"/>
        </w:rPr>
        <w:t>языков</w:t>
      </w:r>
      <w:r w:rsidRPr="006811CF">
        <w:rPr>
          <w:szCs w:val="22"/>
          <w:lang w:val="ru-RU"/>
        </w:rPr>
        <w:t>.</w:t>
      </w:r>
    </w:p>
    <w:p w:rsidR="007235C5" w:rsidRPr="006811CF" w:rsidRDefault="007235C5" w:rsidP="007235C5">
      <w:pPr>
        <w:rPr>
          <w:szCs w:val="22"/>
          <w:lang w:val="ru-RU"/>
        </w:rPr>
      </w:pPr>
    </w:p>
    <w:p w:rsidR="007235C5" w:rsidRPr="006811CF" w:rsidRDefault="007235C5" w:rsidP="007235C5">
      <w:pPr>
        <w:rPr>
          <w:szCs w:val="22"/>
          <w:lang w:val="ru-RU"/>
        </w:rPr>
      </w:pPr>
      <w:r>
        <w:rPr>
          <w:noProof/>
          <w:szCs w:val="22"/>
          <w:lang w:eastAsia="en-US"/>
        </w:rPr>
        <mc:AlternateContent>
          <mc:Choice Requires="wps">
            <w:drawing>
              <wp:anchor distT="0" distB="0" distL="114300" distR="114300" simplePos="0" relativeHeight="251675136" behindDoc="0" locked="0" layoutInCell="1" allowOverlap="1" wp14:anchorId="7B55388F" wp14:editId="0F67CD6C">
                <wp:simplePos x="0" y="0"/>
                <wp:positionH relativeFrom="column">
                  <wp:posOffset>-697230</wp:posOffset>
                </wp:positionH>
                <wp:positionV relativeFrom="paragraph">
                  <wp:posOffset>176530</wp:posOffset>
                </wp:positionV>
                <wp:extent cx="317500" cy="170180"/>
                <wp:effectExtent l="0" t="0" r="0" b="0"/>
                <wp:wrapNone/>
                <wp:docPr id="28"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170180"/>
                        </a:xfrm>
                        <a:prstGeom prst="rect">
                          <a:avLst/>
                        </a:prstGeom>
                        <a:solidFill>
                          <a:srgbClr val="FFFFFF">
                            <a:alpha val="0"/>
                          </a:srgbClr>
                        </a:solidFill>
                        <a:ln w="9525">
                          <a:solidFill>
                            <a:srgbClr val="000000">
                              <a:alpha val="0"/>
                            </a:srgbClr>
                          </a:solidFill>
                          <a:miter lim="800000"/>
                          <a:headEnd/>
                          <a:tailEnd/>
                        </a:ln>
                      </wps:spPr>
                      <wps:txbx>
                        <w:txbxContent>
                          <w:p w:rsidR="00B97222" w:rsidRPr="00040D01" w:rsidRDefault="00B97222" w:rsidP="007235C5">
                            <w:pPr>
                              <w:jc w:val="right"/>
                              <w:rPr>
                                <w:szCs w:val="22"/>
                              </w:rPr>
                            </w:pPr>
                            <w:r w:rsidRPr="00040D01">
                              <w:rPr>
                                <w:szCs w:val="22"/>
                              </w:rPr>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margin-left:-54.9pt;margin-top:13.9pt;width:25pt;height:13.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Wr9LgIAAIMEAAAOAAAAZHJzL2Uyb0RvYy54bWysVMGO0zAQvSPxD5bvNElX7Zao6WrpUoS0&#10;LEi7fMDEcRoLxza226R8PWO7KQuIA4gcrLE98zzz3kzWN2MvyZFbJ7SqaDHLKeGK6UaofUU/P+1e&#10;rShxHlQDUite0RN39Gbz8sV6MCWf607LhluCIMqVg6lo570ps8yxjvfgZtpwhZettj143Np91lgY&#10;EL2X2TzPl9mgbWOsZtw5PL1Ll3QT8duWM/+xbR33RFYUc/NxtXGtw5pt1lDuLZhOsHMa8A9Z9CAU&#10;PnqBugMP5GDFb1C9YFY73foZ032m21YwHmvAaor8l2oeOzA81oLkOHOhyf0/WPZw/GSJaCo6R6UU&#10;9KjREx89eaNHslwGfgbjSnR7NOjoRzxHnWOtztxr9sURpbcdqD2/tVYPHYcG8ytCZPYsNOG4AFIP&#10;H3SD78DB6wg0trYP5CEdBNFRp9NFm5ALw8Or4nqR4w3Dq+I6L1ZRuwzKKdhY599x3ZNgVNSi9BEc&#10;jvfOh2SgnFzCW05L0eyElHFj9/VWWnIEbJNd/FKsNB2k0+k5l1wj3k8YUpGhoq8X80Ui54/4efz+&#10;Gr8XHidFir6iq4QQezfw/VY10fYgZLKxWKnOAgTOE/t+rMeodXE1CVvr5oSSWJ0mAycZjU7bb5QM&#10;OBUVdV8PYDkl8r1CWcMITYadjHoyQDEMrainJJlbn0btYKzYd4g8Nc4tSr8TUZbQIymLc77Y6ZHd&#10;81SGUXq+j14//h2b7wAAAP//AwBQSwMEFAAGAAgAAAAhANtEFgXfAAAACgEAAA8AAABkcnMvZG93&#10;bnJldi54bWxMj8FOwzAQRO9I/IO1SNxSuykNkMapEBKquKCS9gO28TYJxHZku0n4e9wTnFY7O5p5&#10;W2xn3bORnO+skbBcCGBkaqs600g4Ht6SJ2A+oFHYW0MSfsjDtry9KTBXdjKfNFahYTHE+BwltCEM&#10;Oee+bkmjX9iBTLydrdMY4uoarhxOMVz3PBUi4xo7ExtaHOi1pfq7umgJh4+VaHar/S4lN1X1O2Zf&#10;4xGlvL+bXzbAAs3hzwxX/IgOZWQ62YtRnvUSkqV4juxBQvoYZ3Qk66twkrB+yICXBf//QvkLAAD/&#10;/wMAUEsBAi0AFAAGAAgAAAAhALaDOJL+AAAA4QEAABMAAAAAAAAAAAAAAAAAAAAAAFtDb250ZW50&#10;X1R5cGVzXS54bWxQSwECLQAUAAYACAAAACEAOP0h/9YAAACUAQAACwAAAAAAAAAAAAAAAAAvAQAA&#10;X3JlbHMvLnJlbHNQSwECLQAUAAYACAAAACEAK5lq/S4CAACDBAAADgAAAAAAAAAAAAAAAAAuAgAA&#10;ZHJzL2Uyb0RvYy54bWxQSwECLQAUAAYACAAAACEA20QWBd8AAAAKAQAADwAAAAAAAAAAAAAAAACI&#10;BAAAZHJzL2Rvd25yZXYueG1sUEsFBgAAAAAEAAQA8wAAAJQFAAAAAA==&#10;">
                <v:fill opacity="0"/>
                <v:stroke opacity="0"/>
                <v:textbox style="mso-fit-shape-to-text:t" inset="0,0,0,0">
                  <w:txbxContent>
                    <w:p w:rsidR="00B97222" w:rsidRPr="00040D01" w:rsidRDefault="00B97222" w:rsidP="007235C5">
                      <w:pPr>
                        <w:jc w:val="right"/>
                        <w:rPr>
                          <w:szCs w:val="22"/>
                        </w:rPr>
                      </w:pPr>
                      <w:r w:rsidRPr="00040D01">
                        <w:rPr>
                          <w:szCs w:val="22"/>
                        </w:rPr>
                        <w:t xml:space="preserve">./. </w:t>
                      </w:r>
                    </w:p>
                  </w:txbxContent>
                </v:textbox>
              </v:shape>
            </w:pict>
          </mc:Fallback>
        </mc:AlternateContent>
      </w:r>
      <w:r w:rsidRPr="000635D3">
        <w:rPr>
          <w:color w:val="000000"/>
          <w:szCs w:val="22"/>
          <w:lang w:val="ru-RU"/>
        </w:rPr>
        <w:t>Проект</w:t>
      </w:r>
      <w:r w:rsidRPr="008F21D6">
        <w:rPr>
          <w:color w:val="000000"/>
          <w:szCs w:val="22"/>
          <w:lang w:val="ru-RU"/>
        </w:rPr>
        <w:t xml:space="preserve"> </w:t>
      </w:r>
      <w:r>
        <w:rPr>
          <w:color w:val="000000"/>
          <w:szCs w:val="22"/>
          <w:lang w:val="ru-RU"/>
        </w:rPr>
        <w:t>п</w:t>
      </w:r>
      <w:r w:rsidRPr="000635D3">
        <w:rPr>
          <w:color w:val="000000"/>
          <w:szCs w:val="22"/>
          <w:lang w:val="ru-RU"/>
        </w:rPr>
        <w:t>овестки</w:t>
      </w:r>
      <w:r w:rsidRPr="008F21D6">
        <w:rPr>
          <w:color w:val="000000"/>
          <w:szCs w:val="22"/>
          <w:lang w:val="ru-RU"/>
        </w:rPr>
        <w:t xml:space="preserve"> </w:t>
      </w:r>
      <w:r w:rsidRPr="000635D3">
        <w:rPr>
          <w:color w:val="000000"/>
          <w:szCs w:val="22"/>
          <w:lang w:val="ru-RU"/>
        </w:rPr>
        <w:t>дня</w:t>
      </w:r>
      <w:r w:rsidRPr="008F21D6">
        <w:rPr>
          <w:color w:val="000000"/>
          <w:szCs w:val="22"/>
          <w:lang w:val="ru-RU"/>
        </w:rPr>
        <w:t xml:space="preserve"> </w:t>
      </w:r>
      <w:r>
        <w:rPr>
          <w:color w:val="000000"/>
          <w:szCs w:val="22"/>
          <w:lang w:val="ru-RU"/>
        </w:rPr>
        <w:t>д</w:t>
      </w:r>
      <w:r w:rsidRPr="000635D3">
        <w:rPr>
          <w:color w:val="000000"/>
          <w:szCs w:val="22"/>
          <w:lang w:val="ru-RU"/>
        </w:rPr>
        <w:t>ипломатической</w:t>
      </w:r>
      <w:r w:rsidRPr="008F21D6">
        <w:rPr>
          <w:color w:val="000000"/>
          <w:szCs w:val="22"/>
          <w:lang w:val="ru-RU"/>
        </w:rPr>
        <w:t xml:space="preserve"> </w:t>
      </w:r>
      <w:r w:rsidRPr="000635D3">
        <w:rPr>
          <w:color w:val="000000"/>
          <w:szCs w:val="22"/>
          <w:lang w:val="ru-RU"/>
        </w:rPr>
        <w:t>конференции</w:t>
      </w:r>
      <w:r w:rsidR="001718D9">
        <w:rPr>
          <w:color w:val="000000"/>
          <w:szCs w:val="22"/>
          <w:lang w:val="ru-RU"/>
        </w:rPr>
        <w:t>,</w:t>
      </w:r>
      <w:r w:rsidRPr="008F21D6">
        <w:rPr>
          <w:color w:val="000000"/>
          <w:szCs w:val="22"/>
          <w:lang w:val="ru-RU"/>
        </w:rPr>
        <w:t xml:space="preserve"> </w:t>
      </w:r>
      <w:r w:rsidRPr="000635D3">
        <w:rPr>
          <w:color w:val="000000"/>
          <w:szCs w:val="22"/>
          <w:lang w:val="ru-RU"/>
        </w:rPr>
        <w:t>проект</w:t>
      </w:r>
      <w:r w:rsidRPr="008F21D6">
        <w:rPr>
          <w:color w:val="000000"/>
          <w:szCs w:val="22"/>
          <w:lang w:val="ru-RU"/>
        </w:rPr>
        <w:t xml:space="preserve"> </w:t>
      </w:r>
      <w:r w:rsidR="001718D9">
        <w:rPr>
          <w:color w:val="000000"/>
          <w:szCs w:val="22"/>
          <w:lang w:val="ru-RU"/>
        </w:rPr>
        <w:t>П</w:t>
      </w:r>
      <w:r w:rsidRPr="000635D3">
        <w:rPr>
          <w:color w:val="000000"/>
          <w:szCs w:val="22"/>
          <w:lang w:val="ru-RU"/>
        </w:rPr>
        <w:t>равил</w:t>
      </w:r>
      <w:r w:rsidRPr="008F21D6">
        <w:rPr>
          <w:color w:val="000000"/>
          <w:szCs w:val="22"/>
          <w:lang w:val="ru-RU"/>
        </w:rPr>
        <w:t xml:space="preserve"> </w:t>
      </w:r>
      <w:r w:rsidRPr="000635D3">
        <w:rPr>
          <w:color w:val="000000"/>
          <w:szCs w:val="22"/>
          <w:lang w:val="ru-RU"/>
        </w:rPr>
        <w:t>процедуры</w:t>
      </w:r>
      <w:r w:rsidRPr="008F21D6">
        <w:rPr>
          <w:color w:val="000000"/>
          <w:szCs w:val="22"/>
          <w:lang w:val="ru-RU"/>
        </w:rPr>
        <w:t xml:space="preserve"> </w:t>
      </w:r>
      <w:r w:rsidRPr="005701A5">
        <w:rPr>
          <w:color w:val="000000"/>
          <w:szCs w:val="22"/>
          <w:lang w:val="ru-RU"/>
        </w:rPr>
        <w:t>конференции</w:t>
      </w:r>
      <w:r w:rsidR="001718D9">
        <w:rPr>
          <w:color w:val="000000"/>
          <w:szCs w:val="22"/>
          <w:lang w:val="ru-RU"/>
        </w:rPr>
        <w:t xml:space="preserve"> и проект основного предложения (</w:t>
      </w:r>
      <w:r w:rsidR="001718D9" w:rsidRPr="001718D9">
        <w:rPr>
          <w:color w:val="000000"/>
          <w:szCs w:val="22"/>
          <w:lang w:val="ru-RU"/>
        </w:rPr>
        <w:t>материально-правовые, административные и заключительные положения</w:t>
      </w:r>
      <w:r w:rsidR="001718D9">
        <w:rPr>
          <w:color w:val="000000"/>
          <w:szCs w:val="22"/>
          <w:lang w:val="ru-RU"/>
        </w:rPr>
        <w:t>) для пересмотре</w:t>
      </w:r>
      <w:r w:rsidR="00750A1E">
        <w:rPr>
          <w:color w:val="000000"/>
          <w:szCs w:val="22"/>
          <w:lang w:val="ru-RU"/>
        </w:rPr>
        <w:t xml:space="preserve">нного Лиссабонского соглашения </w:t>
      </w:r>
      <w:r w:rsidR="001718D9">
        <w:rPr>
          <w:color w:val="000000"/>
          <w:szCs w:val="22"/>
          <w:lang w:val="ru-RU"/>
        </w:rPr>
        <w:t>о наименования</w:t>
      </w:r>
      <w:r w:rsidR="00750A1E">
        <w:rPr>
          <w:color w:val="000000"/>
          <w:szCs w:val="22"/>
          <w:lang w:val="ru-RU"/>
        </w:rPr>
        <w:t>х</w:t>
      </w:r>
      <w:r w:rsidR="001718D9">
        <w:rPr>
          <w:color w:val="000000"/>
          <w:szCs w:val="22"/>
          <w:lang w:val="ru-RU"/>
        </w:rPr>
        <w:t xml:space="preserve"> мест происхождения и географически</w:t>
      </w:r>
      <w:r w:rsidR="00750A1E">
        <w:rPr>
          <w:color w:val="000000"/>
          <w:szCs w:val="22"/>
          <w:lang w:val="ru-RU"/>
        </w:rPr>
        <w:t>х</w:t>
      </w:r>
      <w:r w:rsidR="001718D9">
        <w:rPr>
          <w:color w:val="000000"/>
          <w:szCs w:val="22"/>
          <w:lang w:val="ru-RU"/>
        </w:rPr>
        <w:t xml:space="preserve"> указания</w:t>
      </w:r>
      <w:r w:rsidR="00750A1E">
        <w:rPr>
          <w:color w:val="000000"/>
          <w:szCs w:val="22"/>
          <w:lang w:val="ru-RU"/>
        </w:rPr>
        <w:t>х</w:t>
      </w:r>
      <w:r w:rsidRPr="008F21D6">
        <w:rPr>
          <w:color w:val="000000"/>
          <w:szCs w:val="22"/>
          <w:lang w:val="ru-RU"/>
        </w:rPr>
        <w:t xml:space="preserve"> </w:t>
      </w:r>
      <w:r w:rsidRPr="000635D3">
        <w:rPr>
          <w:color w:val="000000"/>
          <w:szCs w:val="22"/>
          <w:lang w:val="ru-RU"/>
        </w:rPr>
        <w:t>прилагаются</w:t>
      </w:r>
      <w:r w:rsidRPr="008F21D6">
        <w:rPr>
          <w:color w:val="000000"/>
          <w:szCs w:val="22"/>
          <w:lang w:val="ru-RU"/>
        </w:rPr>
        <w:t xml:space="preserve"> </w:t>
      </w:r>
      <w:r w:rsidRPr="000635D3">
        <w:rPr>
          <w:color w:val="000000"/>
          <w:szCs w:val="22"/>
          <w:lang w:val="ru-RU"/>
        </w:rPr>
        <w:t>к</w:t>
      </w:r>
      <w:r w:rsidRPr="008F21D6">
        <w:rPr>
          <w:color w:val="000000"/>
          <w:szCs w:val="22"/>
          <w:lang w:val="ru-RU"/>
        </w:rPr>
        <w:t xml:space="preserve"> </w:t>
      </w:r>
      <w:r w:rsidRPr="000635D3">
        <w:rPr>
          <w:color w:val="000000"/>
          <w:szCs w:val="22"/>
          <w:lang w:val="ru-RU"/>
        </w:rPr>
        <w:t>настоящей</w:t>
      </w:r>
      <w:r w:rsidRPr="008F21D6">
        <w:rPr>
          <w:color w:val="000000"/>
          <w:szCs w:val="22"/>
          <w:lang w:val="ru-RU"/>
        </w:rPr>
        <w:t xml:space="preserve"> </w:t>
      </w:r>
      <w:r>
        <w:rPr>
          <w:color w:val="000000"/>
          <w:szCs w:val="22"/>
          <w:lang w:val="ru-RU"/>
        </w:rPr>
        <w:t>н</w:t>
      </w:r>
      <w:r w:rsidRPr="000635D3">
        <w:rPr>
          <w:color w:val="000000"/>
          <w:szCs w:val="22"/>
          <w:lang w:val="ru-RU"/>
        </w:rPr>
        <w:t>оте</w:t>
      </w:r>
      <w:r w:rsidRPr="006811CF">
        <w:rPr>
          <w:szCs w:val="22"/>
          <w:lang w:val="ru-RU"/>
        </w:rPr>
        <w:t>.</w:t>
      </w:r>
    </w:p>
    <w:p w:rsidR="007235C5" w:rsidRPr="006811CF" w:rsidRDefault="007235C5" w:rsidP="007235C5">
      <w:pPr>
        <w:rPr>
          <w:szCs w:val="22"/>
          <w:lang w:val="ru-RU"/>
        </w:rPr>
      </w:pPr>
    </w:p>
    <w:p w:rsidR="007235C5" w:rsidRDefault="007235C5" w:rsidP="007235C5">
      <w:pPr>
        <w:rPr>
          <w:color w:val="000000"/>
          <w:szCs w:val="22"/>
          <w:lang w:val="ru-RU"/>
        </w:rPr>
      </w:pPr>
      <w:r>
        <w:rPr>
          <w:noProof/>
          <w:szCs w:val="22"/>
          <w:lang w:eastAsia="en-US"/>
        </w:rPr>
        <mc:AlternateContent>
          <mc:Choice Requires="wps">
            <w:drawing>
              <wp:anchor distT="0" distB="0" distL="114300" distR="114300" simplePos="0" relativeHeight="251674112" behindDoc="0" locked="0" layoutInCell="0" allowOverlap="1" wp14:anchorId="1C406B4C" wp14:editId="6E610BE3">
                <wp:simplePos x="0" y="0"/>
                <wp:positionH relativeFrom="column">
                  <wp:posOffset>-684530</wp:posOffset>
                </wp:positionH>
                <wp:positionV relativeFrom="paragraph">
                  <wp:posOffset>331470</wp:posOffset>
                </wp:positionV>
                <wp:extent cx="317500" cy="170180"/>
                <wp:effectExtent l="0" t="0" r="0" b="0"/>
                <wp:wrapNone/>
                <wp:docPr id="29"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170180"/>
                        </a:xfrm>
                        <a:prstGeom prst="rect">
                          <a:avLst/>
                        </a:prstGeom>
                        <a:solidFill>
                          <a:srgbClr val="FFFFFF">
                            <a:alpha val="0"/>
                          </a:srgbClr>
                        </a:solidFill>
                        <a:ln w="9525">
                          <a:solidFill>
                            <a:srgbClr val="000000">
                              <a:alpha val="0"/>
                            </a:srgbClr>
                          </a:solidFill>
                          <a:miter lim="800000"/>
                          <a:headEnd/>
                          <a:tailEnd/>
                        </a:ln>
                      </wps:spPr>
                      <wps:txbx>
                        <w:txbxContent>
                          <w:p w:rsidR="00B97222" w:rsidRPr="00E26BFB" w:rsidRDefault="00B97222" w:rsidP="007235C5">
                            <w:pPr>
                              <w:jc w:val="right"/>
                              <w:rPr>
                                <w:szCs w:val="22"/>
                              </w:rPr>
                            </w:pPr>
                            <w:r w:rsidRPr="00E26BFB">
                              <w:rPr>
                                <w:szCs w:val="22"/>
                              </w:rPr>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margin-left:-53.9pt;margin-top:26.1pt;width:25pt;height:13.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BhLwIAAIMEAAAOAAAAZHJzL2Uyb0RvYy54bWysVNuO0zAQfUfiHyy/0ySF7najpqulSxHS&#10;cpF2+QDHcRILxzZjt8ny9YztpiwgHkDkwRrbM2dmzvFkcz0NihwFOGl0RYtFTonQ3DRSdxX9/LB/&#10;sabEeaYbpowWFX0Ujl5vnz/bjLYUS9Mb1QggCKJdOdqK9t7bMssc78XA3MJYofGyNTAwj1vosgbY&#10;iOiDypZ5fpGNBhoLhgvn8PQ2XdJtxG9bwf3HtnXCE1VRrM3HFeJahzXbbljZAbO95Kcy2D9UMTCp&#10;MekZ6pZ5Rg4gf4MaJAfjTOsX3AyZaVvJRewBuynyX7q575kVsRckx9kzTe7/wfIPx09AZFPR5RUl&#10;mg2o0YOYPHltJnJRBH5G60p0u7fo6Cc8R51jr87eGf7FEW12PdOduAEwYy9Yg/XFyOxJaMJxAaQe&#10;35sG87CDNxFoamEI5CEdBNFRp8ezNqEWjocvi8tVjjccr4rLvFhH7TJWzsEWnH8rzECCUVFA6SM4&#10;O945j22g6+wScjmjZLOXSsUNdPVOATkyfCb7+KVYZXuWTud0LrlGvJ8wlCZjRa9Wy1Ui54/4efz+&#10;Gn+QHidFyaGi64QQ327g+41uou2ZVMnGZpXGGoMAgfPEvp/qKWpdvJqFrU3ziJKASZOBk4xGb+Ab&#10;JSNORUXd1wMDQYl6p1HWMEKzAbNRzwbTHEMr6ilJ5s6nUTtYkF2PyPPDuUHp9zLKEkpMVZzqxZce&#10;2T1NZRilp/vo9ePfsf0OAAD//wMAUEsDBBQABgAIAAAAIQD6oPfY3wAAAAoBAAAPAAAAZHJzL2Rv&#10;d25yZXYueG1sTI/BTsMwEETvSPyDtUjcUrup2kKIUyEkVHFBkPYDtvGSBOJ1FLtJ+HvcEz3u7Gjm&#10;Tb6bbSdGGnzrWMNyoUAQV860XGs4Hl6TBxA+IBvsHJOGX/KwK25vcsyMm/iTxjLUIoawz1BDE0Kf&#10;Semrhiz6heuJ4+/LDRZDPIdamgGnGG47mSq1kRZbjg0N9vTSUPVTnq2Gw/tK1fvVxz6lYSqrN9x8&#10;j0fU+v5ufn4CEWgO/2a44Ed0KCLTyZ3ZeNFpSJZqG9mDhnWagoiOZH0RThq2jwpkkcvrCcUfAAAA&#10;//8DAFBLAQItABQABgAIAAAAIQC2gziS/gAAAOEBAAATAAAAAAAAAAAAAAAAAAAAAABbQ29udGVu&#10;dF9UeXBlc10ueG1sUEsBAi0AFAAGAAgAAAAhADj9If/WAAAAlAEAAAsAAAAAAAAAAAAAAAAALwEA&#10;AF9yZWxzLy5yZWxzUEsBAi0AFAAGAAgAAAAhAIP9sGEvAgAAgwQAAA4AAAAAAAAAAAAAAAAALgIA&#10;AGRycy9lMm9Eb2MueG1sUEsBAi0AFAAGAAgAAAAhAPqg99jfAAAACgEAAA8AAAAAAAAAAAAAAAAA&#10;iQQAAGRycy9kb3ducmV2LnhtbFBLBQYAAAAABAAEAPMAAACVBQAAAAA=&#10;" o:allowincell="f">
                <v:fill opacity="0"/>
                <v:stroke opacity="0"/>
                <v:textbox style="mso-fit-shape-to-text:t" inset="0,0,0,0">
                  <w:txbxContent>
                    <w:p w:rsidR="00B97222" w:rsidRPr="00E26BFB" w:rsidRDefault="00B97222" w:rsidP="007235C5">
                      <w:pPr>
                        <w:jc w:val="right"/>
                        <w:rPr>
                          <w:szCs w:val="22"/>
                        </w:rPr>
                      </w:pPr>
                      <w:r w:rsidRPr="00E26BFB">
                        <w:rPr>
                          <w:szCs w:val="22"/>
                        </w:rPr>
                        <w:t xml:space="preserve">./. </w:t>
                      </w:r>
                    </w:p>
                  </w:txbxContent>
                </v:textbox>
              </v:shape>
            </w:pict>
          </mc:Fallback>
        </mc:AlternateContent>
      </w:r>
      <w:r>
        <w:rPr>
          <w:noProof/>
          <w:szCs w:val="22"/>
          <w:lang w:val="ru-RU" w:eastAsia="en-US"/>
        </w:rPr>
        <w:t>Проекты</w:t>
      </w:r>
      <w:r w:rsidRPr="00EE59D8">
        <w:rPr>
          <w:noProof/>
          <w:szCs w:val="22"/>
          <w:lang w:val="ru-RU" w:eastAsia="en-US"/>
        </w:rPr>
        <w:t xml:space="preserve"> </w:t>
      </w:r>
      <w:r>
        <w:rPr>
          <w:noProof/>
          <w:szCs w:val="22"/>
          <w:lang w:val="ru-RU" w:eastAsia="en-US"/>
        </w:rPr>
        <w:t>статей</w:t>
      </w:r>
      <w:r w:rsidRPr="00EE59D8">
        <w:rPr>
          <w:noProof/>
          <w:szCs w:val="22"/>
          <w:lang w:val="ru-RU" w:eastAsia="en-US"/>
        </w:rPr>
        <w:t xml:space="preserve"> </w:t>
      </w:r>
      <w:r>
        <w:rPr>
          <w:noProof/>
          <w:szCs w:val="22"/>
          <w:lang w:val="ru-RU" w:eastAsia="en-US"/>
        </w:rPr>
        <w:t>и</w:t>
      </w:r>
      <w:r w:rsidRPr="00EE59D8">
        <w:rPr>
          <w:noProof/>
          <w:szCs w:val="22"/>
          <w:lang w:val="ru-RU" w:eastAsia="en-US"/>
        </w:rPr>
        <w:t xml:space="preserve"> </w:t>
      </w:r>
      <w:r>
        <w:rPr>
          <w:noProof/>
          <w:szCs w:val="22"/>
          <w:lang w:val="ru-RU" w:eastAsia="en-US"/>
        </w:rPr>
        <w:t>проект</w:t>
      </w:r>
      <w:r w:rsidRPr="00EE59D8">
        <w:rPr>
          <w:noProof/>
          <w:szCs w:val="22"/>
          <w:lang w:val="ru-RU" w:eastAsia="en-US"/>
        </w:rPr>
        <w:t xml:space="preserve"> </w:t>
      </w:r>
      <w:r w:rsidR="00026F11">
        <w:rPr>
          <w:noProof/>
          <w:szCs w:val="22"/>
          <w:lang w:val="ru-RU" w:eastAsia="en-US"/>
        </w:rPr>
        <w:t>И</w:t>
      </w:r>
      <w:r>
        <w:rPr>
          <w:noProof/>
          <w:szCs w:val="22"/>
          <w:lang w:val="ru-RU" w:eastAsia="en-US"/>
        </w:rPr>
        <w:t>нструкции</w:t>
      </w:r>
      <w:r w:rsidRPr="00EE59D8">
        <w:rPr>
          <w:noProof/>
          <w:szCs w:val="22"/>
          <w:lang w:val="ru-RU" w:eastAsia="en-US"/>
        </w:rPr>
        <w:t xml:space="preserve"> </w:t>
      </w:r>
      <w:r>
        <w:rPr>
          <w:color w:val="000000"/>
          <w:szCs w:val="22"/>
          <w:lang w:val="ru-RU"/>
        </w:rPr>
        <w:t>в совокупности составляют «о</w:t>
      </w:r>
      <w:r w:rsidRPr="000635D3">
        <w:rPr>
          <w:color w:val="000000"/>
          <w:szCs w:val="22"/>
          <w:lang w:val="ru-RU"/>
        </w:rPr>
        <w:t>сновное предложение», упомянутое в правиле</w:t>
      </w:r>
      <w:r w:rsidR="009B257D">
        <w:rPr>
          <w:color w:val="000000"/>
          <w:szCs w:val="22"/>
          <w:lang w:val="ru-RU"/>
        </w:rPr>
        <w:t> </w:t>
      </w:r>
      <w:r w:rsidRPr="000635D3">
        <w:rPr>
          <w:color w:val="000000"/>
          <w:szCs w:val="22"/>
          <w:lang w:val="ru-RU"/>
        </w:rPr>
        <w:t>29(1)(</w:t>
      </w:r>
      <w:r>
        <w:rPr>
          <w:color w:val="000000"/>
          <w:szCs w:val="22"/>
        </w:rPr>
        <w:t>a</w:t>
      </w:r>
      <w:r w:rsidRPr="000635D3">
        <w:rPr>
          <w:color w:val="000000"/>
          <w:szCs w:val="22"/>
          <w:lang w:val="ru-RU"/>
        </w:rPr>
        <w:t xml:space="preserve">) проекта </w:t>
      </w:r>
      <w:r w:rsidR="009B257D">
        <w:rPr>
          <w:color w:val="000000"/>
          <w:szCs w:val="22"/>
          <w:lang w:val="ru-RU"/>
        </w:rPr>
        <w:t>П</w:t>
      </w:r>
      <w:r w:rsidRPr="000635D3">
        <w:rPr>
          <w:color w:val="000000"/>
          <w:szCs w:val="22"/>
          <w:lang w:val="ru-RU"/>
        </w:rPr>
        <w:t>равил процедуры</w:t>
      </w:r>
      <w:r>
        <w:rPr>
          <w:color w:val="000000"/>
          <w:szCs w:val="22"/>
          <w:lang w:val="ru-RU"/>
        </w:rPr>
        <w:t>.</w:t>
      </w:r>
    </w:p>
    <w:p w:rsidR="009B257D" w:rsidRPr="006811CF" w:rsidRDefault="009B257D" w:rsidP="007235C5">
      <w:pPr>
        <w:rPr>
          <w:szCs w:val="22"/>
          <w:lang w:val="ru-RU"/>
        </w:rPr>
      </w:pPr>
    </w:p>
    <w:p w:rsidR="00531B70" w:rsidRPr="007235C5" w:rsidRDefault="00FB2718" w:rsidP="007235C5">
      <w:pPr>
        <w:rPr>
          <w:szCs w:val="22"/>
          <w:lang w:val="ru-RU"/>
        </w:rPr>
      </w:pPr>
      <w:r>
        <w:rPr>
          <w:color w:val="000000"/>
          <w:szCs w:val="22"/>
          <w:lang w:val="ru-RU"/>
        </w:rPr>
        <w:t>Обращаем в</w:t>
      </w:r>
      <w:r w:rsidR="007235C5" w:rsidRPr="00DC3A3E">
        <w:rPr>
          <w:color w:val="000000"/>
          <w:szCs w:val="22"/>
          <w:lang w:val="ru-RU"/>
        </w:rPr>
        <w:t>нимание на тот факт, что представители</w:t>
      </w:r>
      <w:r>
        <w:rPr>
          <w:color w:val="000000"/>
          <w:szCs w:val="22"/>
          <w:lang w:val="ru-RU"/>
        </w:rPr>
        <w:t xml:space="preserve"> Вашей организации</w:t>
      </w:r>
      <w:r w:rsidR="007235C5" w:rsidRPr="00DC3A3E">
        <w:rPr>
          <w:color w:val="000000"/>
          <w:szCs w:val="22"/>
          <w:lang w:val="ru-RU"/>
        </w:rPr>
        <w:t xml:space="preserve"> должны иметь </w:t>
      </w:r>
      <w:r w:rsidR="007235C5">
        <w:rPr>
          <w:color w:val="000000"/>
          <w:szCs w:val="22"/>
          <w:lang w:val="ru-RU"/>
        </w:rPr>
        <w:t>письма о назначении</w:t>
      </w:r>
      <w:r w:rsidR="007235C5" w:rsidRPr="00DC3A3E">
        <w:rPr>
          <w:color w:val="000000"/>
          <w:szCs w:val="22"/>
          <w:lang w:val="ru-RU"/>
        </w:rPr>
        <w:t xml:space="preserve"> (см. </w:t>
      </w:r>
      <w:r w:rsidR="007235C5">
        <w:rPr>
          <w:color w:val="000000"/>
          <w:szCs w:val="22"/>
          <w:lang w:val="ru-RU"/>
        </w:rPr>
        <w:t>п</w:t>
      </w:r>
      <w:r w:rsidR="007235C5" w:rsidRPr="00DC3A3E">
        <w:rPr>
          <w:color w:val="000000"/>
          <w:szCs w:val="22"/>
          <w:lang w:val="ru-RU"/>
        </w:rPr>
        <w:t>равило</w:t>
      </w:r>
      <w:r>
        <w:rPr>
          <w:color w:val="000000"/>
          <w:szCs w:val="22"/>
          <w:lang w:val="ru-RU"/>
        </w:rPr>
        <w:t> </w:t>
      </w:r>
      <w:r w:rsidR="007235C5">
        <w:rPr>
          <w:color w:val="000000"/>
          <w:szCs w:val="22"/>
          <w:lang w:val="ru-RU"/>
        </w:rPr>
        <w:t>7</w:t>
      </w:r>
      <w:r w:rsidR="007235C5" w:rsidRPr="00EE59D8">
        <w:rPr>
          <w:color w:val="000000"/>
          <w:szCs w:val="22"/>
          <w:lang w:val="ru-RU"/>
        </w:rPr>
        <w:t xml:space="preserve"> </w:t>
      </w:r>
      <w:r w:rsidR="007235C5" w:rsidRPr="00DC3A3E">
        <w:rPr>
          <w:color w:val="000000"/>
          <w:szCs w:val="22"/>
          <w:lang w:val="ru-RU"/>
        </w:rPr>
        <w:t>проекта</w:t>
      </w:r>
      <w:r w:rsidR="007235C5" w:rsidRPr="00EE59D8">
        <w:rPr>
          <w:color w:val="000000"/>
          <w:szCs w:val="22"/>
          <w:lang w:val="ru-RU"/>
        </w:rPr>
        <w:t xml:space="preserve"> </w:t>
      </w:r>
      <w:r>
        <w:rPr>
          <w:color w:val="000000"/>
          <w:szCs w:val="22"/>
          <w:lang w:val="ru-RU"/>
        </w:rPr>
        <w:t>П</w:t>
      </w:r>
      <w:r w:rsidR="007235C5" w:rsidRPr="00DC3A3E">
        <w:rPr>
          <w:color w:val="000000"/>
          <w:szCs w:val="22"/>
          <w:lang w:val="ru-RU"/>
        </w:rPr>
        <w:t>равил</w:t>
      </w:r>
      <w:r w:rsidR="007235C5" w:rsidRPr="00EE59D8">
        <w:rPr>
          <w:color w:val="000000"/>
          <w:szCs w:val="22"/>
          <w:lang w:val="ru-RU"/>
        </w:rPr>
        <w:t xml:space="preserve"> </w:t>
      </w:r>
      <w:r w:rsidR="007235C5" w:rsidRPr="00DC3A3E">
        <w:rPr>
          <w:color w:val="000000"/>
          <w:szCs w:val="22"/>
          <w:lang w:val="ru-RU"/>
        </w:rPr>
        <w:t>процедуры</w:t>
      </w:r>
      <w:r w:rsidR="007235C5" w:rsidRPr="00EE59D8">
        <w:rPr>
          <w:color w:val="000000"/>
          <w:szCs w:val="22"/>
          <w:lang w:val="ru-RU"/>
        </w:rPr>
        <w:t xml:space="preserve"> </w:t>
      </w:r>
      <w:r w:rsidR="007235C5">
        <w:rPr>
          <w:color w:val="000000"/>
          <w:szCs w:val="22"/>
          <w:lang w:val="ru-RU"/>
        </w:rPr>
        <w:t>д</w:t>
      </w:r>
      <w:r w:rsidR="007235C5" w:rsidRPr="00DC3A3E">
        <w:rPr>
          <w:color w:val="000000"/>
          <w:szCs w:val="22"/>
          <w:lang w:val="ru-RU"/>
        </w:rPr>
        <w:t>ипломатической</w:t>
      </w:r>
      <w:r w:rsidR="007235C5" w:rsidRPr="00EE59D8">
        <w:rPr>
          <w:color w:val="000000"/>
          <w:szCs w:val="22"/>
          <w:lang w:val="ru-RU"/>
        </w:rPr>
        <w:t xml:space="preserve"> </w:t>
      </w:r>
      <w:r w:rsidR="007235C5" w:rsidRPr="00DC3A3E">
        <w:rPr>
          <w:color w:val="000000"/>
          <w:szCs w:val="22"/>
          <w:lang w:val="ru-RU"/>
        </w:rPr>
        <w:t>конференции</w:t>
      </w:r>
      <w:r w:rsidR="007235C5" w:rsidRPr="00EE59D8">
        <w:rPr>
          <w:color w:val="000000"/>
          <w:szCs w:val="22"/>
          <w:lang w:val="ru-RU"/>
        </w:rPr>
        <w:t xml:space="preserve">, </w:t>
      </w:r>
      <w:r w:rsidR="007235C5" w:rsidRPr="00DC3A3E">
        <w:rPr>
          <w:color w:val="000000"/>
          <w:szCs w:val="22"/>
          <w:lang w:val="ru-RU"/>
        </w:rPr>
        <w:t>документ</w:t>
      </w:r>
      <w:r w:rsidR="007235C5" w:rsidRPr="00EE59D8">
        <w:rPr>
          <w:color w:val="000000"/>
          <w:szCs w:val="22"/>
          <w:lang w:val="ru-RU"/>
        </w:rPr>
        <w:t xml:space="preserve"> </w:t>
      </w:r>
      <w:r w:rsidR="007235C5">
        <w:rPr>
          <w:szCs w:val="22"/>
        </w:rPr>
        <w:t>L</w:t>
      </w:r>
      <w:r>
        <w:rPr>
          <w:szCs w:val="22"/>
        </w:rPr>
        <w:t>I</w:t>
      </w:r>
      <w:r w:rsidRPr="00FB2718">
        <w:rPr>
          <w:szCs w:val="22"/>
          <w:lang w:val="ru-RU"/>
        </w:rPr>
        <w:t>/</w:t>
      </w:r>
      <w:r>
        <w:rPr>
          <w:szCs w:val="22"/>
        </w:rPr>
        <w:t>R</w:t>
      </w:r>
      <w:r w:rsidR="007235C5" w:rsidRPr="00EE59D8">
        <w:rPr>
          <w:szCs w:val="22"/>
          <w:lang w:val="ru-RU"/>
        </w:rPr>
        <w:t>/</w:t>
      </w:r>
      <w:r w:rsidR="007235C5">
        <w:rPr>
          <w:szCs w:val="22"/>
        </w:rPr>
        <w:t>PM</w:t>
      </w:r>
      <w:r w:rsidR="007235C5" w:rsidRPr="00EE59D8">
        <w:rPr>
          <w:szCs w:val="22"/>
          <w:lang w:val="ru-RU"/>
        </w:rPr>
        <w:t>/2</w:t>
      </w:r>
      <w:r w:rsidR="00531B70" w:rsidRPr="007235C5">
        <w:rPr>
          <w:szCs w:val="22"/>
          <w:lang w:val="ru-RU"/>
        </w:rPr>
        <w:t xml:space="preserve">).  </w:t>
      </w:r>
      <w:r w:rsidR="007235C5">
        <w:rPr>
          <w:szCs w:val="22"/>
          <w:lang w:val="ru-RU"/>
        </w:rPr>
        <w:t xml:space="preserve">Указанные письма о назначении должны быть подписаны </w:t>
      </w:r>
      <w:r>
        <w:rPr>
          <w:szCs w:val="22"/>
          <w:lang w:val="ru-RU"/>
        </w:rPr>
        <w:t xml:space="preserve">руководителем </w:t>
      </w:r>
      <w:r w:rsidR="007235C5">
        <w:rPr>
          <w:szCs w:val="22"/>
          <w:lang w:val="ru-RU"/>
        </w:rPr>
        <w:t>Вашей организации</w:t>
      </w:r>
      <w:r w:rsidR="00531B70" w:rsidRPr="007235C5">
        <w:rPr>
          <w:szCs w:val="22"/>
          <w:lang w:val="ru-RU"/>
        </w:rPr>
        <w:t>.</w:t>
      </w:r>
    </w:p>
    <w:p w:rsidR="00531B70" w:rsidRPr="007235C5" w:rsidRDefault="00531B70" w:rsidP="00531B70">
      <w:pPr>
        <w:rPr>
          <w:szCs w:val="22"/>
          <w:lang w:val="ru-RU"/>
        </w:rPr>
      </w:pPr>
    </w:p>
    <w:p w:rsidR="007235C5" w:rsidRPr="006E6361" w:rsidRDefault="00FB2718" w:rsidP="007235C5">
      <w:pPr>
        <w:rPr>
          <w:szCs w:val="22"/>
          <w:lang w:val="ru-RU"/>
        </w:rPr>
      </w:pPr>
      <w:r>
        <w:rPr>
          <w:szCs w:val="22"/>
          <w:lang w:val="ru-RU"/>
        </w:rPr>
        <w:t>Б</w:t>
      </w:r>
      <w:r w:rsidR="007235C5">
        <w:rPr>
          <w:szCs w:val="22"/>
          <w:lang w:val="ru-RU"/>
        </w:rPr>
        <w:t>ыл</w:t>
      </w:r>
      <w:r w:rsidR="007235C5" w:rsidRPr="006E6361">
        <w:rPr>
          <w:szCs w:val="22"/>
          <w:lang w:val="ru-RU"/>
        </w:rPr>
        <w:t xml:space="preserve"> </w:t>
      </w:r>
      <w:r w:rsidR="007235C5">
        <w:rPr>
          <w:szCs w:val="22"/>
          <w:lang w:val="ru-RU"/>
        </w:rPr>
        <w:t>бы</w:t>
      </w:r>
      <w:r w:rsidR="007235C5" w:rsidRPr="006E6361">
        <w:rPr>
          <w:szCs w:val="22"/>
          <w:lang w:val="ru-RU"/>
        </w:rPr>
        <w:t xml:space="preserve"> </w:t>
      </w:r>
      <w:r w:rsidR="007235C5">
        <w:rPr>
          <w:szCs w:val="22"/>
          <w:lang w:val="ru-RU"/>
        </w:rPr>
        <w:t>признателен</w:t>
      </w:r>
      <w:r w:rsidR="007235C5" w:rsidRPr="006E6361">
        <w:rPr>
          <w:szCs w:val="22"/>
          <w:lang w:val="ru-RU"/>
        </w:rPr>
        <w:t xml:space="preserve">, </w:t>
      </w:r>
      <w:r w:rsidR="007235C5">
        <w:rPr>
          <w:szCs w:val="22"/>
          <w:lang w:val="ru-RU"/>
        </w:rPr>
        <w:t>если</w:t>
      </w:r>
      <w:r w:rsidR="007235C5" w:rsidRPr="006E6361">
        <w:rPr>
          <w:szCs w:val="22"/>
          <w:lang w:val="ru-RU"/>
        </w:rPr>
        <w:t xml:space="preserve"> </w:t>
      </w:r>
      <w:r w:rsidR="007235C5">
        <w:rPr>
          <w:szCs w:val="22"/>
          <w:lang w:val="ru-RU"/>
        </w:rPr>
        <w:t>бы</w:t>
      </w:r>
      <w:r w:rsidR="007235C5" w:rsidRPr="006E6361">
        <w:rPr>
          <w:szCs w:val="22"/>
          <w:lang w:val="ru-RU"/>
        </w:rPr>
        <w:t xml:space="preserve"> </w:t>
      </w:r>
      <w:r w:rsidR="007235C5">
        <w:rPr>
          <w:szCs w:val="22"/>
          <w:lang w:val="ru-RU"/>
        </w:rPr>
        <w:t>имена</w:t>
      </w:r>
      <w:r w:rsidR="007235C5" w:rsidRPr="006E6361">
        <w:rPr>
          <w:szCs w:val="22"/>
          <w:lang w:val="ru-RU"/>
        </w:rPr>
        <w:t xml:space="preserve"> </w:t>
      </w:r>
      <w:r w:rsidR="007235C5">
        <w:rPr>
          <w:szCs w:val="22"/>
          <w:lang w:val="ru-RU"/>
        </w:rPr>
        <w:t>и</w:t>
      </w:r>
      <w:r w:rsidR="007235C5" w:rsidRPr="006E6361">
        <w:rPr>
          <w:szCs w:val="22"/>
          <w:lang w:val="ru-RU"/>
        </w:rPr>
        <w:t xml:space="preserve"> </w:t>
      </w:r>
      <w:r w:rsidR="007235C5">
        <w:rPr>
          <w:szCs w:val="22"/>
          <w:lang w:val="ru-RU"/>
        </w:rPr>
        <w:t>должности</w:t>
      </w:r>
      <w:r w:rsidR="007235C5" w:rsidRPr="006E6361">
        <w:rPr>
          <w:szCs w:val="22"/>
          <w:lang w:val="ru-RU"/>
        </w:rPr>
        <w:t xml:space="preserve"> </w:t>
      </w:r>
      <w:r w:rsidR="007235C5">
        <w:rPr>
          <w:szCs w:val="22"/>
          <w:lang w:val="ru-RU"/>
        </w:rPr>
        <w:t>лиц</w:t>
      </w:r>
      <w:r w:rsidR="007235C5" w:rsidRPr="006E6361">
        <w:rPr>
          <w:szCs w:val="22"/>
          <w:lang w:val="ru-RU"/>
        </w:rPr>
        <w:t xml:space="preserve">, </w:t>
      </w:r>
      <w:r w:rsidR="007235C5">
        <w:rPr>
          <w:szCs w:val="22"/>
          <w:lang w:val="ru-RU"/>
        </w:rPr>
        <w:t>которые</w:t>
      </w:r>
      <w:r w:rsidR="007235C5" w:rsidRPr="006E6361">
        <w:rPr>
          <w:szCs w:val="22"/>
          <w:lang w:val="ru-RU"/>
        </w:rPr>
        <w:t xml:space="preserve"> </w:t>
      </w:r>
      <w:r w:rsidR="007235C5">
        <w:rPr>
          <w:szCs w:val="22"/>
          <w:lang w:val="ru-RU"/>
        </w:rPr>
        <w:t>будут</w:t>
      </w:r>
      <w:r w:rsidR="007235C5" w:rsidRPr="006E6361">
        <w:rPr>
          <w:szCs w:val="22"/>
          <w:lang w:val="ru-RU"/>
        </w:rPr>
        <w:t xml:space="preserve"> </w:t>
      </w:r>
      <w:r w:rsidR="007235C5">
        <w:rPr>
          <w:szCs w:val="22"/>
          <w:lang w:val="ru-RU"/>
        </w:rPr>
        <w:t>представлять</w:t>
      </w:r>
      <w:r w:rsidR="007235C5" w:rsidRPr="006E6361">
        <w:rPr>
          <w:szCs w:val="22"/>
          <w:lang w:val="ru-RU"/>
        </w:rPr>
        <w:t xml:space="preserve"> </w:t>
      </w:r>
      <w:r w:rsidR="007235C5">
        <w:rPr>
          <w:szCs w:val="22"/>
          <w:lang w:val="ru-RU"/>
        </w:rPr>
        <w:t>Вашу организацию,</w:t>
      </w:r>
      <w:r w:rsidR="007235C5" w:rsidRPr="006E6361">
        <w:rPr>
          <w:szCs w:val="22"/>
          <w:lang w:val="ru-RU"/>
        </w:rPr>
        <w:t xml:space="preserve"> </w:t>
      </w:r>
      <w:r w:rsidR="007235C5">
        <w:rPr>
          <w:szCs w:val="22"/>
          <w:lang w:val="ru-RU"/>
        </w:rPr>
        <w:t xml:space="preserve">были </w:t>
      </w:r>
      <w:r>
        <w:rPr>
          <w:szCs w:val="22"/>
          <w:lang w:val="ru-RU"/>
        </w:rPr>
        <w:t xml:space="preserve">доведены до моего сведения </w:t>
      </w:r>
      <w:r w:rsidR="007235C5">
        <w:rPr>
          <w:szCs w:val="22"/>
          <w:lang w:val="ru-RU"/>
        </w:rPr>
        <w:t>до</w:t>
      </w:r>
      <w:r w:rsidR="007235C5" w:rsidRPr="006E6361">
        <w:rPr>
          <w:szCs w:val="22"/>
          <w:lang w:val="ru-RU"/>
        </w:rPr>
        <w:t xml:space="preserve"> [</w:t>
      </w:r>
      <w:r w:rsidR="007235C5">
        <w:rPr>
          <w:szCs w:val="22"/>
          <w:lang w:val="ru-RU"/>
        </w:rPr>
        <w:t>дата</w:t>
      </w:r>
      <w:r w:rsidR="007235C5" w:rsidRPr="006E6361">
        <w:rPr>
          <w:szCs w:val="22"/>
          <w:lang w:val="ru-RU"/>
        </w:rPr>
        <w:t>].</w:t>
      </w:r>
    </w:p>
    <w:p w:rsidR="007235C5" w:rsidRPr="006E6361" w:rsidRDefault="007235C5" w:rsidP="007235C5">
      <w:pPr>
        <w:pStyle w:val="Footer"/>
        <w:rPr>
          <w:szCs w:val="22"/>
          <w:lang w:val="ru-RU"/>
        </w:rPr>
      </w:pPr>
    </w:p>
    <w:p w:rsidR="007235C5" w:rsidRPr="006E6361" w:rsidRDefault="007235C5" w:rsidP="007235C5">
      <w:pPr>
        <w:pStyle w:val="Endofdocument"/>
        <w:ind w:left="5245"/>
        <w:rPr>
          <w:rFonts w:cs="Arial"/>
          <w:sz w:val="22"/>
          <w:szCs w:val="22"/>
          <w:lang w:val="ru-RU"/>
        </w:rPr>
      </w:pPr>
      <w:r>
        <w:rPr>
          <w:rFonts w:cs="Arial"/>
          <w:sz w:val="22"/>
          <w:szCs w:val="22"/>
          <w:lang w:val="ru-RU"/>
        </w:rPr>
        <w:t>С уважением</w:t>
      </w:r>
      <w:r w:rsidRPr="006E6361">
        <w:rPr>
          <w:rFonts w:cs="Arial"/>
          <w:sz w:val="22"/>
          <w:szCs w:val="22"/>
          <w:lang w:val="ru-RU"/>
        </w:rPr>
        <w:t>,</w:t>
      </w:r>
    </w:p>
    <w:p w:rsidR="007235C5" w:rsidRPr="006E6361" w:rsidRDefault="007235C5" w:rsidP="007235C5">
      <w:pPr>
        <w:pStyle w:val="Endofdocument"/>
        <w:ind w:left="5245"/>
        <w:rPr>
          <w:rFonts w:cs="Arial"/>
          <w:sz w:val="22"/>
          <w:szCs w:val="22"/>
          <w:lang w:val="ru-RU"/>
        </w:rPr>
      </w:pPr>
    </w:p>
    <w:p w:rsidR="007235C5" w:rsidRPr="006E6361" w:rsidRDefault="007235C5" w:rsidP="007235C5">
      <w:pPr>
        <w:pStyle w:val="Endofdocument"/>
        <w:ind w:left="5245"/>
        <w:rPr>
          <w:rFonts w:cs="Arial"/>
          <w:sz w:val="22"/>
          <w:szCs w:val="22"/>
          <w:lang w:val="ru-RU"/>
        </w:rPr>
      </w:pPr>
    </w:p>
    <w:p w:rsidR="007235C5" w:rsidRPr="006E6361" w:rsidRDefault="007235C5" w:rsidP="007235C5">
      <w:pPr>
        <w:pStyle w:val="Endofdocument"/>
        <w:ind w:left="5245"/>
        <w:rPr>
          <w:rFonts w:cs="Arial"/>
          <w:sz w:val="22"/>
          <w:szCs w:val="22"/>
          <w:lang w:val="ru-RU"/>
        </w:rPr>
      </w:pPr>
      <w:r>
        <w:rPr>
          <w:rFonts w:cs="Arial"/>
          <w:sz w:val="22"/>
          <w:szCs w:val="22"/>
          <w:lang w:val="ru-RU"/>
        </w:rPr>
        <w:t>Фрэнсис Гарри</w:t>
      </w:r>
      <w:r w:rsidRPr="006E6361">
        <w:rPr>
          <w:rFonts w:cs="Arial"/>
          <w:sz w:val="22"/>
          <w:szCs w:val="22"/>
          <w:lang w:val="ru-RU"/>
        </w:rPr>
        <w:t>,</w:t>
      </w:r>
    </w:p>
    <w:p w:rsidR="00531B70" w:rsidRPr="00025EC4" w:rsidRDefault="007235C5" w:rsidP="007235C5">
      <w:pPr>
        <w:ind w:left="5245"/>
        <w:rPr>
          <w:szCs w:val="22"/>
          <w:lang w:val="ru-RU"/>
        </w:rPr>
      </w:pPr>
      <w:r>
        <w:rPr>
          <w:szCs w:val="22"/>
          <w:lang w:val="ru-RU"/>
        </w:rPr>
        <w:t>Генеральный директор</w:t>
      </w:r>
    </w:p>
    <w:p w:rsidR="00531B70" w:rsidRPr="00025EC4" w:rsidRDefault="00531B70" w:rsidP="00531B70">
      <w:pPr>
        <w:ind w:left="5387"/>
        <w:rPr>
          <w:szCs w:val="22"/>
          <w:lang w:val="ru-RU"/>
        </w:rPr>
      </w:pPr>
    </w:p>
    <w:p w:rsidR="003C0DCE" w:rsidRPr="00025EC4" w:rsidRDefault="003C0DCE" w:rsidP="00531B70">
      <w:pPr>
        <w:ind w:left="5387"/>
        <w:rPr>
          <w:szCs w:val="22"/>
          <w:lang w:val="ru-RU"/>
        </w:rPr>
      </w:pPr>
    </w:p>
    <w:p w:rsidR="0088078D" w:rsidRPr="00025EC4" w:rsidRDefault="0088078D" w:rsidP="00531B70">
      <w:pPr>
        <w:ind w:left="5387"/>
        <w:rPr>
          <w:szCs w:val="22"/>
          <w:lang w:val="ru-RU"/>
        </w:rPr>
      </w:pPr>
    </w:p>
    <w:p w:rsidR="003A26B0" w:rsidRPr="00025EC4" w:rsidRDefault="00C76716" w:rsidP="003A26B0">
      <w:pPr>
        <w:pStyle w:val="Endofdocument"/>
        <w:ind w:left="0"/>
        <w:rPr>
          <w:rFonts w:cs="Arial"/>
          <w:sz w:val="22"/>
          <w:szCs w:val="22"/>
          <w:lang w:val="ru-RU"/>
        </w:rPr>
      </w:pPr>
      <w:r>
        <w:rPr>
          <w:rFonts w:cs="Arial"/>
          <w:sz w:val="22"/>
          <w:szCs w:val="22"/>
          <w:lang w:val="ru-RU"/>
        </w:rPr>
        <w:t>Приложения</w:t>
      </w:r>
      <w:r w:rsidR="003A26B0" w:rsidRPr="00025EC4">
        <w:rPr>
          <w:rFonts w:cs="Arial"/>
          <w:sz w:val="22"/>
          <w:szCs w:val="22"/>
          <w:lang w:val="ru-RU"/>
        </w:rPr>
        <w:t xml:space="preserve">:  </w:t>
      </w:r>
      <w:r w:rsidR="00FD33BB" w:rsidRPr="00FD33BB">
        <w:rPr>
          <w:rFonts w:cs="Arial"/>
          <w:sz w:val="22"/>
          <w:szCs w:val="22"/>
        </w:rPr>
        <w:t>LI</w:t>
      </w:r>
      <w:r w:rsidR="00FD33BB" w:rsidRPr="00FD33BB">
        <w:rPr>
          <w:rFonts w:cs="Arial"/>
          <w:sz w:val="22"/>
          <w:szCs w:val="22"/>
          <w:lang w:val="ru-RU"/>
        </w:rPr>
        <w:t>/</w:t>
      </w:r>
      <w:r w:rsidR="00FD33BB" w:rsidRPr="00FD33BB">
        <w:rPr>
          <w:rFonts w:cs="Arial"/>
          <w:sz w:val="22"/>
          <w:szCs w:val="22"/>
        </w:rPr>
        <w:t>DC</w:t>
      </w:r>
      <w:r w:rsidR="00FD33BB" w:rsidRPr="00FD33BB">
        <w:rPr>
          <w:rFonts w:cs="Arial"/>
          <w:sz w:val="22"/>
          <w:szCs w:val="22"/>
          <w:lang w:val="ru-RU"/>
        </w:rPr>
        <w:t xml:space="preserve">/1 </w:t>
      </w:r>
      <w:r w:rsidR="00FD33BB" w:rsidRPr="00FD33BB">
        <w:rPr>
          <w:rFonts w:cs="Arial"/>
          <w:sz w:val="22"/>
          <w:szCs w:val="22"/>
        </w:rPr>
        <w:t>Prov</w:t>
      </w:r>
      <w:r w:rsidR="00FD33BB" w:rsidRPr="00FD33BB">
        <w:rPr>
          <w:rFonts w:cs="Arial"/>
          <w:sz w:val="22"/>
          <w:szCs w:val="22"/>
          <w:lang w:val="ru-RU"/>
        </w:rPr>
        <w:t xml:space="preserve">., </w:t>
      </w:r>
      <w:r w:rsidR="00FD33BB" w:rsidRPr="00FD33BB">
        <w:rPr>
          <w:rFonts w:cs="Arial"/>
          <w:sz w:val="22"/>
          <w:szCs w:val="22"/>
        </w:rPr>
        <w:t>LI</w:t>
      </w:r>
      <w:r w:rsidR="00FD33BB" w:rsidRPr="00FD33BB">
        <w:rPr>
          <w:rFonts w:cs="Arial"/>
          <w:sz w:val="22"/>
          <w:szCs w:val="22"/>
          <w:lang w:val="ru-RU"/>
        </w:rPr>
        <w:t>/</w:t>
      </w:r>
      <w:r w:rsidR="00FD33BB" w:rsidRPr="00FD33BB">
        <w:rPr>
          <w:rFonts w:cs="Arial"/>
          <w:sz w:val="22"/>
          <w:szCs w:val="22"/>
        </w:rPr>
        <w:t>DC</w:t>
      </w:r>
      <w:r w:rsidR="00FD33BB" w:rsidRPr="00FD33BB">
        <w:rPr>
          <w:rFonts w:cs="Arial"/>
          <w:sz w:val="22"/>
          <w:szCs w:val="22"/>
          <w:lang w:val="ru-RU"/>
        </w:rPr>
        <w:t xml:space="preserve">/2, </w:t>
      </w:r>
      <w:r w:rsidR="00FD33BB" w:rsidRPr="00FD33BB">
        <w:rPr>
          <w:rFonts w:cs="Arial"/>
          <w:sz w:val="22"/>
          <w:szCs w:val="22"/>
        </w:rPr>
        <w:t>LI</w:t>
      </w:r>
      <w:r w:rsidR="00FD33BB" w:rsidRPr="00FD33BB">
        <w:rPr>
          <w:rFonts w:cs="Arial"/>
          <w:sz w:val="22"/>
          <w:szCs w:val="22"/>
          <w:lang w:val="ru-RU"/>
        </w:rPr>
        <w:t>/</w:t>
      </w:r>
      <w:r w:rsidR="00FD33BB" w:rsidRPr="00FD33BB">
        <w:rPr>
          <w:rFonts w:cs="Arial"/>
          <w:sz w:val="22"/>
          <w:szCs w:val="22"/>
        </w:rPr>
        <w:t>DC</w:t>
      </w:r>
      <w:r w:rsidR="00FD33BB" w:rsidRPr="00FD33BB">
        <w:rPr>
          <w:rFonts w:cs="Arial"/>
          <w:sz w:val="22"/>
          <w:szCs w:val="22"/>
          <w:lang w:val="ru-RU"/>
        </w:rPr>
        <w:t xml:space="preserve">/3 и </w:t>
      </w:r>
      <w:r w:rsidR="00FD33BB" w:rsidRPr="00FD33BB">
        <w:rPr>
          <w:rFonts w:cs="Arial"/>
          <w:sz w:val="22"/>
          <w:szCs w:val="22"/>
        </w:rPr>
        <w:t>LI</w:t>
      </w:r>
      <w:r w:rsidR="00FD33BB" w:rsidRPr="00FD33BB">
        <w:rPr>
          <w:rFonts w:cs="Arial"/>
          <w:sz w:val="22"/>
          <w:szCs w:val="22"/>
          <w:lang w:val="ru-RU"/>
        </w:rPr>
        <w:t>/</w:t>
      </w:r>
      <w:r w:rsidR="00FD33BB" w:rsidRPr="00FD33BB">
        <w:rPr>
          <w:rFonts w:cs="Arial"/>
          <w:sz w:val="22"/>
          <w:szCs w:val="22"/>
        </w:rPr>
        <w:t>DC</w:t>
      </w:r>
      <w:r w:rsidR="00FD33BB" w:rsidRPr="00FD33BB">
        <w:rPr>
          <w:rFonts w:cs="Arial"/>
          <w:sz w:val="22"/>
          <w:szCs w:val="22"/>
          <w:lang w:val="ru-RU"/>
        </w:rPr>
        <w:t>/4.</w:t>
      </w:r>
    </w:p>
    <w:p w:rsidR="00531B70" w:rsidRPr="00025EC4" w:rsidRDefault="00531B70" w:rsidP="00531B70">
      <w:pPr>
        <w:rPr>
          <w:szCs w:val="22"/>
          <w:lang w:val="ru-RU"/>
        </w:rPr>
      </w:pPr>
    </w:p>
    <w:p w:rsidR="00531B70" w:rsidRPr="00025EC4" w:rsidRDefault="00531B70" w:rsidP="00531B70">
      <w:pPr>
        <w:rPr>
          <w:szCs w:val="22"/>
          <w:lang w:val="ru-RU"/>
        </w:rPr>
      </w:pPr>
    </w:p>
    <w:p w:rsidR="00531B70" w:rsidRPr="00D64A20" w:rsidRDefault="00531B70" w:rsidP="007F0004">
      <w:pPr>
        <w:pStyle w:val="EndofDocument0"/>
        <w:ind w:hanging="142"/>
        <w:rPr>
          <w:lang w:val="ru-RU"/>
        </w:rPr>
      </w:pPr>
      <w:r w:rsidRPr="00D64A20">
        <w:rPr>
          <w:lang w:val="ru-RU"/>
        </w:rPr>
        <w:t>[</w:t>
      </w:r>
      <w:r w:rsidR="00F13FAB">
        <w:rPr>
          <w:lang w:val="ru-RU"/>
        </w:rPr>
        <w:t>Конец приложения</w:t>
      </w:r>
      <w:r w:rsidR="00FD33BB">
        <w:rPr>
          <w:lang w:val="ru-RU"/>
        </w:rPr>
        <w:t> </w:t>
      </w:r>
      <w:r>
        <w:t>V</w:t>
      </w:r>
      <w:r w:rsidRPr="00D64A20">
        <w:rPr>
          <w:lang w:val="ru-RU"/>
        </w:rPr>
        <w:t xml:space="preserve"> </w:t>
      </w:r>
      <w:r w:rsidR="00F13FAB">
        <w:rPr>
          <w:lang w:val="ru-RU"/>
        </w:rPr>
        <w:t>и документа</w:t>
      </w:r>
      <w:r w:rsidRPr="00D64A20">
        <w:rPr>
          <w:lang w:val="ru-RU"/>
        </w:rPr>
        <w:t>]</w:t>
      </w:r>
    </w:p>
    <w:p w:rsidR="00531B70" w:rsidRPr="00D64A20" w:rsidRDefault="00531B70" w:rsidP="00531B70">
      <w:pPr>
        <w:rPr>
          <w:lang w:val="ru-RU"/>
        </w:rPr>
      </w:pPr>
    </w:p>
    <w:p w:rsidR="00F544D4" w:rsidRPr="00D64A20" w:rsidRDefault="00F544D4" w:rsidP="00531B70">
      <w:pPr>
        <w:rPr>
          <w:lang w:val="ru-RU"/>
        </w:rPr>
      </w:pPr>
    </w:p>
    <w:sectPr w:rsidR="00F544D4" w:rsidRPr="00D64A20" w:rsidSect="00FD6498">
      <w:headerReference w:type="default" r:id="rId27"/>
      <w:headerReference w:type="first" r:id="rId28"/>
      <w:pgSz w:w="11907" w:h="16840" w:code="9"/>
      <w:pgMar w:top="510" w:right="1418" w:bottom="1418" w:left="1418" w:header="510" w:footer="102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222" w:rsidRDefault="00B97222">
      <w:r>
        <w:separator/>
      </w:r>
    </w:p>
  </w:endnote>
  <w:endnote w:type="continuationSeparator" w:id="0">
    <w:p w:rsidR="00B97222" w:rsidRDefault="00B97222" w:rsidP="003B38C1">
      <w:r>
        <w:separator/>
      </w:r>
    </w:p>
    <w:p w:rsidR="00B97222" w:rsidRPr="003B38C1" w:rsidRDefault="00B97222" w:rsidP="003B38C1">
      <w:pPr>
        <w:spacing w:after="60"/>
        <w:rPr>
          <w:sz w:val="17"/>
        </w:rPr>
      </w:pPr>
      <w:r>
        <w:rPr>
          <w:sz w:val="17"/>
        </w:rPr>
        <w:t>[Endnote continued from previous page]</w:t>
      </w:r>
    </w:p>
  </w:endnote>
  <w:endnote w:type="continuationNotice" w:id="1">
    <w:p w:rsidR="00B97222" w:rsidRPr="003B38C1" w:rsidRDefault="00B9722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222" w:rsidRDefault="00B97222">
      <w:r>
        <w:separator/>
      </w:r>
    </w:p>
  </w:footnote>
  <w:footnote w:type="continuationSeparator" w:id="0">
    <w:p w:rsidR="00B97222" w:rsidRDefault="00B97222" w:rsidP="008B60B2">
      <w:r>
        <w:separator/>
      </w:r>
    </w:p>
    <w:p w:rsidR="00B97222" w:rsidRPr="00ED77FB" w:rsidRDefault="00B97222" w:rsidP="008B60B2">
      <w:pPr>
        <w:spacing w:after="60"/>
        <w:rPr>
          <w:sz w:val="17"/>
          <w:szCs w:val="17"/>
        </w:rPr>
      </w:pPr>
      <w:r w:rsidRPr="00ED77FB">
        <w:rPr>
          <w:sz w:val="17"/>
          <w:szCs w:val="17"/>
        </w:rPr>
        <w:t>[Footnote continued from previous page]</w:t>
      </w:r>
    </w:p>
  </w:footnote>
  <w:footnote w:type="continuationNotice" w:id="1">
    <w:p w:rsidR="00B97222" w:rsidRPr="00ED77FB" w:rsidRDefault="00B97222"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222" w:rsidRDefault="00B9722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F7BAA">
      <w:rPr>
        <w:rStyle w:val="PageNumber"/>
        <w:noProof/>
      </w:rPr>
      <w:t>4</w:t>
    </w:r>
    <w:r>
      <w:rPr>
        <w:rStyle w:val="PageNumber"/>
      </w:rPr>
      <w:fldChar w:fldCharType="end"/>
    </w:r>
  </w:p>
  <w:p w:rsidR="00B97222" w:rsidRDefault="00B97222">
    <w:pPr>
      <w:pStyle w:val="Header"/>
      <w:ind w:right="36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222" w:rsidRDefault="00B97222" w:rsidP="00A01FA5">
    <w:pPr>
      <w:jc w:val="right"/>
    </w:pPr>
    <w:r>
      <w:t>DLT/PM/3</w:t>
    </w:r>
  </w:p>
  <w:p w:rsidR="00B97222" w:rsidRPr="00267BF7" w:rsidRDefault="00B97222" w:rsidP="00A01FA5">
    <w:pPr>
      <w:jc w:val="right"/>
      <w:rPr>
        <w:szCs w:val="22"/>
      </w:rPr>
    </w:pPr>
    <w:r w:rsidRPr="00267BF7">
      <w:rPr>
        <w:szCs w:val="22"/>
      </w:rPr>
      <w:t xml:space="preserve">page </w:t>
    </w:r>
    <w:r w:rsidRPr="00267BF7">
      <w:rPr>
        <w:szCs w:val="22"/>
      </w:rPr>
      <w:fldChar w:fldCharType="begin"/>
    </w:r>
    <w:r w:rsidRPr="00267BF7">
      <w:rPr>
        <w:szCs w:val="22"/>
      </w:rPr>
      <w:instrText xml:space="preserve"> PAGE  \* MERGEFORMAT </w:instrText>
    </w:r>
    <w:r w:rsidRPr="00267BF7">
      <w:rPr>
        <w:szCs w:val="22"/>
      </w:rPr>
      <w:fldChar w:fldCharType="separate"/>
    </w:r>
    <w:r w:rsidR="001F7BAA">
      <w:rPr>
        <w:noProof/>
        <w:szCs w:val="22"/>
      </w:rPr>
      <w:t>4</w:t>
    </w:r>
    <w:r w:rsidRPr="00267BF7">
      <w:rPr>
        <w:szCs w:val="22"/>
      </w:rPr>
      <w:fldChar w:fldCharType="end"/>
    </w:r>
  </w:p>
  <w:p w:rsidR="00B97222" w:rsidRDefault="00B97222" w:rsidP="00A01FA5">
    <w:pPr>
      <w:jc w:val="cent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222" w:rsidRPr="004134B4" w:rsidRDefault="00B97222" w:rsidP="00ED2185">
    <w:pPr>
      <w:jc w:val="right"/>
      <w:rPr>
        <w:lang w:val="ru-RU"/>
      </w:rPr>
    </w:pPr>
    <w:r>
      <w:t>L</w:t>
    </w:r>
    <w:r w:rsidR="004134B4">
      <w:t>I</w:t>
    </w:r>
    <w:r w:rsidRPr="004134B4">
      <w:rPr>
        <w:lang w:val="ru-RU"/>
      </w:rPr>
      <w:t>/</w:t>
    </w:r>
    <w:r w:rsidR="004134B4">
      <w:t>R</w:t>
    </w:r>
    <w:r w:rsidR="004134B4" w:rsidRPr="004134B4">
      <w:rPr>
        <w:lang w:val="ru-RU"/>
      </w:rPr>
      <w:t>/</w:t>
    </w:r>
    <w:r>
      <w:t>PM</w:t>
    </w:r>
    <w:r w:rsidRPr="004134B4">
      <w:rPr>
        <w:lang w:val="ru-RU"/>
      </w:rPr>
      <w:t>/3</w:t>
    </w:r>
  </w:p>
  <w:p w:rsidR="00B97222" w:rsidRPr="004134B4" w:rsidRDefault="00B97222" w:rsidP="00ED2185">
    <w:pPr>
      <w:pStyle w:val="Header"/>
      <w:jc w:val="right"/>
      <w:rPr>
        <w:lang w:val="ru-RU"/>
      </w:rPr>
    </w:pPr>
    <w:r>
      <w:rPr>
        <w:lang w:val="ru-RU"/>
      </w:rPr>
      <w:t>ПРИЛОЖЕНИЕ</w:t>
    </w:r>
    <w:r w:rsidRPr="004134B4">
      <w:rPr>
        <w:lang w:val="ru-RU"/>
      </w:rPr>
      <w:t xml:space="preserve"> </w:t>
    </w:r>
    <w:r>
      <w:t>II</w:t>
    </w:r>
  </w:p>
  <w:p w:rsidR="00B97222" w:rsidRPr="004134B4" w:rsidRDefault="00B97222" w:rsidP="00ED2185">
    <w:pPr>
      <w:pStyle w:val="Header"/>
      <w:jc w:val="right"/>
      <w:rPr>
        <w:lang w:val="ru-RU"/>
      </w:rPr>
    </w:pPr>
  </w:p>
  <w:p w:rsidR="00B97222" w:rsidRPr="004134B4" w:rsidRDefault="00B97222" w:rsidP="00ED2185">
    <w:pPr>
      <w:pStyle w:val="Header"/>
      <w:jc w:val="right"/>
      <w:rPr>
        <w:lang w:val="ru-RU"/>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222" w:rsidRDefault="00B9722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F7BAA">
      <w:rPr>
        <w:rStyle w:val="PageNumber"/>
        <w:noProof/>
      </w:rPr>
      <w:t>4</w:t>
    </w:r>
    <w:r>
      <w:rPr>
        <w:rStyle w:val="PageNumber"/>
      </w:rPr>
      <w:fldChar w:fldCharType="end"/>
    </w:r>
  </w:p>
  <w:p w:rsidR="00B97222" w:rsidRDefault="00B97222">
    <w:pPr>
      <w:pStyle w:val="Header"/>
      <w:ind w:right="36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222" w:rsidRPr="00FD6498" w:rsidRDefault="00B97222" w:rsidP="00A01FA5">
    <w:pPr>
      <w:jc w:val="right"/>
      <w:rPr>
        <w:lang w:val="ru-RU"/>
      </w:rPr>
    </w:pPr>
    <w:r>
      <w:t>L</w:t>
    </w:r>
    <w:r w:rsidR="00467F2B">
      <w:t>I</w:t>
    </w:r>
    <w:r w:rsidR="00467F2B" w:rsidRPr="00FD6498">
      <w:rPr>
        <w:lang w:val="ru-RU"/>
      </w:rPr>
      <w:t>/</w:t>
    </w:r>
    <w:r w:rsidR="00467F2B">
      <w:t>R</w:t>
    </w:r>
    <w:r w:rsidRPr="00FD6498">
      <w:rPr>
        <w:lang w:val="ru-RU"/>
      </w:rPr>
      <w:t>/</w:t>
    </w:r>
    <w:r>
      <w:t>PM</w:t>
    </w:r>
    <w:r w:rsidRPr="00FD6498">
      <w:rPr>
        <w:lang w:val="ru-RU"/>
      </w:rPr>
      <w:t>/3</w:t>
    </w:r>
  </w:p>
  <w:p w:rsidR="00B97222" w:rsidRDefault="00FD6498" w:rsidP="00A01FA5">
    <w:pPr>
      <w:jc w:val="right"/>
      <w:rPr>
        <w:szCs w:val="22"/>
      </w:rPr>
    </w:pPr>
    <w:r>
      <w:rPr>
        <w:szCs w:val="22"/>
        <w:lang w:val="ru-RU"/>
      </w:rPr>
      <w:t xml:space="preserve">Приложение </w:t>
    </w:r>
    <w:r>
      <w:rPr>
        <w:szCs w:val="22"/>
      </w:rPr>
      <w:t>III</w:t>
    </w:r>
    <w:r w:rsidRPr="00FD6498">
      <w:rPr>
        <w:szCs w:val="22"/>
        <w:lang w:val="ru-RU"/>
      </w:rPr>
      <w:t xml:space="preserve">, </w:t>
    </w:r>
    <w:r w:rsidR="00467F2B">
      <w:rPr>
        <w:szCs w:val="22"/>
        <w:lang w:val="ru-RU"/>
      </w:rPr>
      <w:t>стр.</w:t>
    </w:r>
    <w:r w:rsidR="00B97222" w:rsidRPr="00FD6498">
      <w:rPr>
        <w:szCs w:val="22"/>
        <w:lang w:val="ru-RU"/>
      </w:rPr>
      <w:t xml:space="preserve"> </w:t>
    </w:r>
    <w:r w:rsidR="00B97222" w:rsidRPr="00267BF7">
      <w:rPr>
        <w:szCs w:val="22"/>
      </w:rPr>
      <w:fldChar w:fldCharType="begin"/>
    </w:r>
    <w:r w:rsidR="00B97222" w:rsidRPr="00FD6498">
      <w:rPr>
        <w:szCs w:val="22"/>
        <w:lang w:val="ru-RU"/>
      </w:rPr>
      <w:instrText xml:space="preserve"> </w:instrText>
    </w:r>
    <w:r w:rsidR="00B97222" w:rsidRPr="00267BF7">
      <w:rPr>
        <w:szCs w:val="22"/>
      </w:rPr>
      <w:instrText>PAGE</w:instrText>
    </w:r>
    <w:r w:rsidR="00B97222" w:rsidRPr="00FD6498">
      <w:rPr>
        <w:szCs w:val="22"/>
        <w:lang w:val="ru-RU"/>
      </w:rPr>
      <w:instrText xml:space="preserve">  \* </w:instrText>
    </w:r>
    <w:r w:rsidR="00B97222" w:rsidRPr="00267BF7">
      <w:rPr>
        <w:szCs w:val="22"/>
      </w:rPr>
      <w:instrText>MERGEFORMAT</w:instrText>
    </w:r>
    <w:r w:rsidR="00B97222" w:rsidRPr="00FD6498">
      <w:rPr>
        <w:szCs w:val="22"/>
        <w:lang w:val="ru-RU"/>
      </w:rPr>
      <w:instrText xml:space="preserve"> </w:instrText>
    </w:r>
    <w:r w:rsidR="00B97222" w:rsidRPr="00267BF7">
      <w:rPr>
        <w:szCs w:val="22"/>
      </w:rPr>
      <w:fldChar w:fldCharType="separate"/>
    </w:r>
    <w:r w:rsidR="001F7BAA">
      <w:rPr>
        <w:noProof/>
        <w:szCs w:val="22"/>
      </w:rPr>
      <w:t>4</w:t>
    </w:r>
    <w:r w:rsidR="00B97222" w:rsidRPr="00267BF7">
      <w:rPr>
        <w:szCs w:val="22"/>
      </w:rPr>
      <w:fldChar w:fldCharType="end"/>
    </w:r>
  </w:p>
  <w:p w:rsidR="00FD6498" w:rsidRPr="00267BF7" w:rsidRDefault="00FD6498" w:rsidP="00A01FA5">
    <w:pPr>
      <w:jc w:val="right"/>
      <w:rPr>
        <w:szCs w:val="22"/>
      </w:rPr>
    </w:pPr>
  </w:p>
  <w:p w:rsidR="00B97222" w:rsidRDefault="00B97222" w:rsidP="00A01FA5">
    <w:pPr>
      <w:jc w:val="cent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222" w:rsidRPr="008B3368" w:rsidRDefault="00B97222" w:rsidP="00ED2185">
    <w:pPr>
      <w:jc w:val="right"/>
      <w:rPr>
        <w:lang w:val="ru-RU"/>
      </w:rPr>
    </w:pPr>
    <w:r>
      <w:t>L</w:t>
    </w:r>
    <w:r w:rsidR="008B3368">
      <w:t>I</w:t>
    </w:r>
    <w:r w:rsidR="008B3368" w:rsidRPr="008B3368">
      <w:rPr>
        <w:lang w:val="ru-RU"/>
      </w:rPr>
      <w:t>/</w:t>
    </w:r>
    <w:r w:rsidR="008B3368">
      <w:t>R</w:t>
    </w:r>
    <w:r w:rsidR="008B3368" w:rsidRPr="008B3368">
      <w:rPr>
        <w:lang w:val="ru-RU"/>
      </w:rPr>
      <w:t>/</w:t>
    </w:r>
    <w:r>
      <w:t>PM</w:t>
    </w:r>
    <w:r w:rsidRPr="008B3368">
      <w:rPr>
        <w:lang w:val="ru-RU"/>
      </w:rPr>
      <w:t>/3</w:t>
    </w:r>
  </w:p>
  <w:p w:rsidR="00B97222" w:rsidRPr="008B3368" w:rsidRDefault="00B97222" w:rsidP="00ED2185">
    <w:pPr>
      <w:pStyle w:val="Header"/>
      <w:jc w:val="right"/>
      <w:rPr>
        <w:lang w:val="ru-RU"/>
      </w:rPr>
    </w:pPr>
    <w:r>
      <w:rPr>
        <w:lang w:val="ru-RU"/>
      </w:rPr>
      <w:t>ПРИЛОЖЕНИЕ</w:t>
    </w:r>
    <w:r w:rsidRPr="008B3368">
      <w:rPr>
        <w:lang w:val="ru-RU"/>
      </w:rPr>
      <w:t xml:space="preserve"> </w:t>
    </w:r>
    <w:r>
      <w:t>III</w:t>
    </w:r>
  </w:p>
  <w:p w:rsidR="00B97222" w:rsidRPr="008B3368" w:rsidRDefault="00B97222" w:rsidP="00ED2185">
    <w:pPr>
      <w:pStyle w:val="Header"/>
      <w:jc w:val="right"/>
      <w:rPr>
        <w:lang w:val="ru-RU"/>
      </w:rPr>
    </w:pPr>
  </w:p>
  <w:p w:rsidR="00B97222" w:rsidRPr="008B3368" w:rsidRDefault="00B97222" w:rsidP="00ED2185">
    <w:pPr>
      <w:pStyle w:val="Header"/>
      <w:jc w:val="right"/>
      <w:rPr>
        <w:lang w:val="ru-RU"/>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222" w:rsidRDefault="00B9722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F7BAA">
      <w:rPr>
        <w:rStyle w:val="PageNumber"/>
        <w:noProof/>
      </w:rPr>
      <w:t>4</w:t>
    </w:r>
    <w:r>
      <w:rPr>
        <w:rStyle w:val="PageNumber"/>
      </w:rPr>
      <w:fldChar w:fldCharType="end"/>
    </w:r>
  </w:p>
  <w:p w:rsidR="00B97222" w:rsidRDefault="00B97222">
    <w:pPr>
      <w:pStyle w:val="Header"/>
      <w:ind w:right="360"/>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222" w:rsidRDefault="00B97222" w:rsidP="00A01FA5">
    <w:pPr>
      <w:jc w:val="right"/>
    </w:pPr>
    <w:r>
      <w:t>DLT/PM/3</w:t>
    </w:r>
  </w:p>
  <w:p w:rsidR="00B97222" w:rsidRPr="00267BF7" w:rsidRDefault="00B97222" w:rsidP="00A01FA5">
    <w:pPr>
      <w:jc w:val="right"/>
      <w:rPr>
        <w:szCs w:val="22"/>
      </w:rPr>
    </w:pPr>
    <w:r w:rsidRPr="00267BF7">
      <w:rPr>
        <w:szCs w:val="22"/>
      </w:rPr>
      <w:t xml:space="preserve">page </w:t>
    </w:r>
    <w:r w:rsidRPr="00267BF7">
      <w:rPr>
        <w:szCs w:val="22"/>
      </w:rPr>
      <w:fldChar w:fldCharType="begin"/>
    </w:r>
    <w:r w:rsidRPr="00267BF7">
      <w:rPr>
        <w:szCs w:val="22"/>
      </w:rPr>
      <w:instrText xml:space="preserve"> PAGE  \* MERGEFORMAT </w:instrText>
    </w:r>
    <w:r w:rsidRPr="00267BF7">
      <w:rPr>
        <w:szCs w:val="22"/>
      </w:rPr>
      <w:fldChar w:fldCharType="separate"/>
    </w:r>
    <w:r w:rsidR="001F7BAA">
      <w:rPr>
        <w:noProof/>
        <w:szCs w:val="22"/>
      </w:rPr>
      <w:t>4</w:t>
    </w:r>
    <w:r w:rsidRPr="00267BF7">
      <w:rPr>
        <w:szCs w:val="22"/>
      </w:rPr>
      <w:fldChar w:fldCharType="end"/>
    </w:r>
  </w:p>
  <w:p w:rsidR="00B97222" w:rsidRDefault="00B97222" w:rsidP="00A01FA5">
    <w:pPr>
      <w:jc w:val="cent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222" w:rsidRPr="00FA4FDB" w:rsidRDefault="00B97222" w:rsidP="00ED2185">
    <w:pPr>
      <w:jc w:val="right"/>
      <w:rPr>
        <w:lang w:val="ru-RU"/>
      </w:rPr>
    </w:pPr>
    <w:r>
      <w:t>L</w:t>
    </w:r>
    <w:r w:rsidR="00FA4FDB">
      <w:t>I</w:t>
    </w:r>
    <w:r w:rsidR="00FA4FDB" w:rsidRPr="00FA4FDB">
      <w:rPr>
        <w:lang w:val="ru-RU"/>
      </w:rPr>
      <w:t>/</w:t>
    </w:r>
    <w:r w:rsidR="00FA4FDB">
      <w:t>R</w:t>
    </w:r>
    <w:r w:rsidR="00FA4FDB" w:rsidRPr="00FA4FDB">
      <w:rPr>
        <w:lang w:val="ru-RU"/>
      </w:rPr>
      <w:t>/</w:t>
    </w:r>
    <w:r>
      <w:t>PM</w:t>
    </w:r>
    <w:r w:rsidRPr="00FA4FDB">
      <w:rPr>
        <w:lang w:val="ru-RU"/>
      </w:rPr>
      <w:t>/3</w:t>
    </w:r>
  </w:p>
  <w:p w:rsidR="00B97222" w:rsidRPr="00FA4FDB" w:rsidRDefault="00B97222" w:rsidP="00ED2185">
    <w:pPr>
      <w:pStyle w:val="Header"/>
      <w:jc w:val="right"/>
      <w:rPr>
        <w:lang w:val="ru-RU"/>
      </w:rPr>
    </w:pPr>
    <w:r>
      <w:rPr>
        <w:lang w:val="ru-RU"/>
      </w:rPr>
      <w:t>ПРИЛОЖЕНИЕ</w:t>
    </w:r>
    <w:r w:rsidRPr="00FA4FDB">
      <w:rPr>
        <w:lang w:val="ru-RU"/>
      </w:rPr>
      <w:t xml:space="preserve"> </w:t>
    </w:r>
    <w:r>
      <w:t>IV</w:t>
    </w:r>
  </w:p>
  <w:p w:rsidR="00B97222" w:rsidRPr="00FA4FDB" w:rsidRDefault="00B97222" w:rsidP="00ED2185">
    <w:pPr>
      <w:pStyle w:val="Header"/>
      <w:jc w:val="right"/>
      <w:rPr>
        <w:lang w:val="ru-RU"/>
      </w:rPr>
    </w:pPr>
  </w:p>
  <w:p w:rsidR="00B97222" w:rsidRPr="00FA4FDB" w:rsidRDefault="00B97222" w:rsidP="00ED2185">
    <w:pPr>
      <w:pStyle w:val="Header"/>
      <w:jc w:val="right"/>
      <w:rPr>
        <w:lang w:val="ru-RU"/>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222" w:rsidRPr="00025EC4" w:rsidRDefault="00B97222" w:rsidP="00774F27">
    <w:pPr>
      <w:jc w:val="right"/>
      <w:rPr>
        <w:lang w:val="ru-RU"/>
      </w:rPr>
    </w:pPr>
    <w:r w:rsidRPr="0044438B">
      <w:rPr>
        <w:lang w:val="fr-CH"/>
      </w:rPr>
      <w:t>L</w:t>
    </w:r>
    <w:r w:rsidR="008862A3">
      <w:rPr>
        <w:lang w:val="fr-CH"/>
      </w:rPr>
      <w:t>I</w:t>
    </w:r>
    <w:r w:rsidR="008862A3" w:rsidRPr="005E78D2">
      <w:rPr>
        <w:lang w:val="ru-RU"/>
      </w:rPr>
      <w:t>/</w:t>
    </w:r>
    <w:r w:rsidR="008862A3">
      <w:rPr>
        <w:lang w:val="fr-CH"/>
      </w:rPr>
      <w:t>R</w:t>
    </w:r>
    <w:r w:rsidRPr="00025EC4">
      <w:rPr>
        <w:lang w:val="ru-RU"/>
      </w:rPr>
      <w:t>/</w:t>
    </w:r>
    <w:r w:rsidRPr="0044438B">
      <w:rPr>
        <w:lang w:val="fr-CH"/>
      </w:rPr>
      <w:t>PM</w:t>
    </w:r>
    <w:r w:rsidRPr="00025EC4">
      <w:rPr>
        <w:lang w:val="ru-RU"/>
      </w:rPr>
      <w:t>/3</w:t>
    </w:r>
  </w:p>
  <w:p w:rsidR="00B97222" w:rsidRPr="00F13FAB" w:rsidRDefault="00B97222" w:rsidP="0044438B">
    <w:pPr>
      <w:pStyle w:val="Header"/>
      <w:jc w:val="right"/>
      <w:rPr>
        <w:lang w:val="ru-RU"/>
      </w:rPr>
    </w:pPr>
    <w:r>
      <w:rPr>
        <w:lang w:val="ru-RU"/>
      </w:rPr>
      <w:t>Приложение</w:t>
    </w:r>
    <w:r w:rsidRPr="00F13FAB">
      <w:rPr>
        <w:lang w:val="ru-RU"/>
      </w:rPr>
      <w:t xml:space="preserve"> </w:t>
    </w:r>
    <w:r>
      <w:rPr>
        <w:lang w:val="fr-FR"/>
      </w:rPr>
      <w:t>V</w:t>
    </w:r>
    <w:r w:rsidRPr="00F13FAB">
      <w:rPr>
        <w:lang w:val="ru-RU"/>
      </w:rPr>
      <w:t xml:space="preserve">, </w:t>
    </w:r>
    <w:r>
      <w:rPr>
        <w:lang w:val="ru-RU"/>
      </w:rPr>
      <w:t>стр.</w:t>
    </w:r>
    <w:r w:rsidRPr="00F13FAB">
      <w:rPr>
        <w:lang w:val="ru-RU"/>
      </w:rPr>
      <w:t xml:space="preserve"> </w:t>
    </w:r>
    <w:r w:rsidRPr="00C45816">
      <w:rPr>
        <w:lang w:val="fr-FR"/>
      </w:rPr>
      <w:fldChar w:fldCharType="begin"/>
    </w:r>
    <w:r w:rsidRPr="00F13FAB">
      <w:rPr>
        <w:lang w:val="ru-RU"/>
      </w:rPr>
      <w:instrText xml:space="preserve"> </w:instrText>
    </w:r>
    <w:r w:rsidRPr="00C45816">
      <w:rPr>
        <w:lang w:val="fr-FR"/>
      </w:rPr>
      <w:instrText>PAGE</w:instrText>
    </w:r>
    <w:r w:rsidRPr="00F13FAB">
      <w:rPr>
        <w:lang w:val="ru-RU"/>
      </w:rPr>
      <w:instrText xml:space="preserve">   \* </w:instrText>
    </w:r>
    <w:r w:rsidRPr="00C45816">
      <w:rPr>
        <w:lang w:val="fr-FR"/>
      </w:rPr>
      <w:instrText>MERGEFORMAT</w:instrText>
    </w:r>
    <w:r w:rsidRPr="00F13FAB">
      <w:rPr>
        <w:lang w:val="ru-RU"/>
      </w:rPr>
      <w:instrText xml:space="preserve"> </w:instrText>
    </w:r>
    <w:r w:rsidRPr="00C45816">
      <w:rPr>
        <w:lang w:val="fr-FR"/>
      </w:rPr>
      <w:fldChar w:fldCharType="separate"/>
    </w:r>
    <w:r w:rsidR="001F7BAA" w:rsidRPr="001F7BAA">
      <w:rPr>
        <w:noProof/>
        <w:lang w:val="ru-RU"/>
      </w:rPr>
      <w:t>5</w:t>
    </w:r>
    <w:r w:rsidRPr="00C45816">
      <w:rPr>
        <w:noProof/>
        <w:lang w:val="fr-FR"/>
      </w:rPr>
      <w:fldChar w:fldCharType="end"/>
    </w:r>
  </w:p>
  <w:p w:rsidR="00B97222" w:rsidRPr="00F13FAB" w:rsidRDefault="00B97222" w:rsidP="00477D6B">
    <w:pPr>
      <w:jc w:val="right"/>
      <w:rPr>
        <w:lang w:val="ru-RU"/>
      </w:rPr>
    </w:pPr>
  </w:p>
  <w:p w:rsidR="00B97222" w:rsidRPr="00F13FAB" w:rsidRDefault="00B97222" w:rsidP="00477D6B">
    <w:pPr>
      <w:jc w:val="right"/>
      <w:rPr>
        <w:lang w:val="ru-RU"/>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222" w:rsidRPr="00025EC4" w:rsidRDefault="00B97222" w:rsidP="00205CA2">
    <w:pPr>
      <w:jc w:val="right"/>
      <w:rPr>
        <w:lang w:val="ru-RU"/>
      </w:rPr>
    </w:pPr>
    <w:r w:rsidRPr="00205CA2">
      <w:rPr>
        <w:lang w:val="fr-CH"/>
      </w:rPr>
      <w:t>L</w:t>
    </w:r>
    <w:r w:rsidR="008862A3">
      <w:rPr>
        <w:lang w:val="fr-CH"/>
      </w:rPr>
      <w:t>I</w:t>
    </w:r>
    <w:r w:rsidR="008862A3" w:rsidRPr="005E78D2">
      <w:rPr>
        <w:lang w:val="ru-RU"/>
      </w:rPr>
      <w:t>/</w:t>
    </w:r>
    <w:r w:rsidR="008862A3">
      <w:rPr>
        <w:lang w:val="fr-CH"/>
      </w:rPr>
      <w:t>R</w:t>
    </w:r>
    <w:r w:rsidRPr="00025EC4">
      <w:rPr>
        <w:lang w:val="ru-RU"/>
      </w:rPr>
      <w:t>/</w:t>
    </w:r>
    <w:r w:rsidRPr="00205CA2">
      <w:rPr>
        <w:lang w:val="fr-CH"/>
      </w:rPr>
      <w:t>PM</w:t>
    </w:r>
    <w:r w:rsidRPr="00025EC4">
      <w:rPr>
        <w:lang w:val="ru-RU"/>
      </w:rPr>
      <w:t>/3</w:t>
    </w:r>
  </w:p>
  <w:p w:rsidR="00B97222" w:rsidRDefault="00FD6498" w:rsidP="00A01FA5">
    <w:pPr>
      <w:pStyle w:val="Header"/>
      <w:jc w:val="right"/>
      <w:rPr>
        <w:lang w:val="ru-RU"/>
      </w:rPr>
    </w:pPr>
    <w:r>
      <w:rPr>
        <w:lang w:val="ru-RU"/>
      </w:rPr>
      <w:t>ПРИЛОЖЕНИЕ</w:t>
    </w:r>
    <w:r w:rsidR="00B97222" w:rsidRPr="00025EC4">
      <w:rPr>
        <w:lang w:val="ru-RU"/>
      </w:rPr>
      <w:t xml:space="preserve"> </w:t>
    </w:r>
    <w:r w:rsidR="00B97222">
      <w:rPr>
        <w:lang w:val="fr-FR"/>
      </w:rPr>
      <w:t>V</w:t>
    </w:r>
  </w:p>
  <w:p w:rsidR="00FD6498" w:rsidRPr="00FD6498" w:rsidRDefault="00FD6498" w:rsidP="00A01FA5">
    <w:pPr>
      <w:pStyle w:val="Header"/>
      <w:jc w:val="right"/>
      <w:rPr>
        <w:lang w:val="ru-RU"/>
      </w:rPr>
    </w:pPr>
  </w:p>
  <w:p w:rsidR="00B97222" w:rsidRPr="007C5F73" w:rsidRDefault="00B97222" w:rsidP="00A01FA5">
    <w:pPr>
      <w:pStyle w:val="Header"/>
      <w:jc w:val="right"/>
      <w:rPr>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222" w:rsidRDefault="00B97222" w:rsidP="00A01FA5">
    <w:pPr>
      <w:jc w:val="right"/>
    </w:pPr>
    <w:r>
      <w:t>LI/R/PM/3</w:t>
    </w:r>
  </w:p>
  <w:p w:rsidR="00B97222" w:rsidRPr="00267BF7" w:rsidRDefault="00B97222" w:rsidP="00A01FA5">
    <w:pPr>
      <w:jc w:val="right"/>
      <w:rPr>
        <w:szCs w:val="22"/>
      </w:rPr>
    </w:pPr>
    <w:r>
      <w:rPr>
        <w:szCs w:val="22"/>
        <w:lang w:val="ru-RU"/>
      </w:rPr>
      <w:t>стр.</w:t>
    </w:r>
    <w:r w:rsidRPr="00267BF7">
      <w:rPr>
        <w:szCs w:val="22"/>
      </w:rPr>
      <w:t xml:space="preserve"> </w:t>
    </w:r>
    <w:r w:rsidRPr="00267BF7">
      <w:rPr>
        <w:szCs w:val="22"/>
      </w:rPr>
      <w:fldChar w:fldCharType="begin"/>
    </w:r>
    <w:r w:rsidRPr="00267BF7">
      <w:rPr>
        <w:szCs w:val="22"/>
      </w:rPr>
      <w:instrText xml:space="preserve"> PAGE  \* MERGEFORMAT </w:instrText>
    </w:r>
    <w:r w:rsidRPr="00267BF7">
      <w:rPr>
        <w:szCs w:val="22"/>
      </w:rPr>
      <w:fldChar w:fldCharType="separate"/>
    </w:r>
    <w:r w:rsidR="001F7BAA">
      <w:rPr>
        <w:noProof/>
        <w:szCs w:val="22"/>
      </w:rPr>
      <w:t>4</w:t>
    </w:r>
    <w:r w:rsidRPr="00267BF7">
      <w:rPr>
        <w:szCs w:val="22"/>
      </w:rPr>
      <w:fldChar w:fldCharType="end"/>
    </w:r>
  </w:p>
  <w:p w:rsidR="00B97222" w:rsidRDefault="00B97222" w:rsidP="00A01FA5">
    <w:pPr>
      <w:jc w:val="center"/>
    </w:pPr>
  </w:p>
  <w:p w:rsidR="00B97222" w:rsidRDefault="00B97222" w:rsidP="00A01FA5">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222" w:rsidRDefault="00B9722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F7BAA">
      <w:rPr>
        <w:rStyle w:val="PageNumber"/>
        <w:noProof/>
      </w:rPr>
      <w:t>4</w:t>
    </w:r>
    <w:r>
      <w:rPr>
        <w:rStyle w:val="PageNumber"/>
      </w:rPr>
      <w:fldChar w:fldCharType="end"/>
    </w:r>
  </w:p>
  <w:p w:rsidR="00B97222" w:rsidRDefault="00B97222">
    <w:pPr>
      <w:pStyle w:val="Header"/>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222" w:rsidRPr="00B97222" w:rsidRDefault="00B97222" w:rsidP="00C45816">
    <w:pPr>
      <w:jc w:val="right"/>
      <w:rPr>
        <w:lang w:val="ru-RU"/>
      </w:rPr>
    </w:pPr>
    <w:r>
      <w:t>LI</w:t>
    </w:r>
    <w:r w:rsidRPr="00B97222">
      <w:rPr>
        <w:lang w:val="ru-RU"/>
      </w:rPr>
      <w:t>/</w:t>
    </w:r>
    <w:r>
      <w:t>R</w:t>
    </w:r>
    <w:r w:rsidRPr="00B97222">
      <w:rPr>
        <w:lang w:val="ru-RU"/>
      </w:rPr>
      <w:t>/</w:t>
    </w:r>
    <w:r>
      <w:t>PM</w:t>
    </w:r>
    <w:r w:rsidRPr="00B97222">
      <w:rPr>
        <w:lang w:val="ru-RU"/>
      </w:rPr>
      <w:t>/3</w:t>
    </w:r>
  </w:p>
  <w:p w:rsidR="00B97222" w:rsidRPr="00B97222" w:rsidRDefault="00B97222" w:rsidP="00C45816">
    <w:pPr>
      <w:jc w:val="right"/>
      <w:rPr>
        <w:szCs w:val="22"/>
        <w:lang w:val="ru-RU"/>
      </w:rPr>
    </w:pPr>
    <w:r>
      <w:rPr>
        <w:szCs w:val="22"/>
        <w:lang w:val="ru-RU"/>
      </w:rPr>
      <w:t>ПРИЛОЖЕНИЕ</w:t>
    </w:r>
    <w:r w:rsidRPr="00B97222">
      <w:rPr>
        <w:szCs w:val="22"/>
        <w:lang w:val="ru-RU"/>
      </w:rPr>
      <w:t xml:space="preserve"> </w:t>
    </w:r>
    <w:r>
      <w:rPr>
        <w:szCs w:val="22"/>
      </w:rPr>
      <w:t>I</w:t>
    </w:r>
  </w:p>
  <w:p w:rsidR="00B97222" w:rsidRPr="00B97222" w:rsidRDefault="00B97222" w:rsidP="00C45816">
    <w:pPr>
      <w:pStyle w:val="Header"/>
      <w:rPr>
        <w:lang w:val="ru-RU"/>
      </w:rPr>
    </w:pPr>
  </w:p>
  <w:p w:rsidR="00B97222" w:rsidRPr="00B97222" w:rsidRDefault="00B97222" w:rsidP="00A01FA5">
    <w:pPr>
      <w:jc w:val="center"/>
      <w:rPr>
        <w:lang w:val="ru-RU"/>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222" w:rsidRDefault="00B97222" w:rsidP="00725434">
    <w:pPr>
      <w:jc w:val="right"/>
    </w:pPr>
    <w:r>
      <w:t>DLT/PM/3</w:t>
    </w:r>
  </w:p>
  <w:p w:rsidR="00B97222" w:rsidRPr="00267BF7" w:rsidRDefault="00B97222" w:rsidP="00725434">
    <w:pPr>
      <w:jc w:val="right"/>
      <w:rPr>
        <w:szCs w:val="22"/>
      </w:rPr>
    </w:pPr>
    <w:r>
      <w:rPr>
        <w:szCs w:val="22"/>
      </w:rPr>
      <w:t>ANNEX I</w:t>
    </w:r>
  </w:p>
  <w:p w:rsidR="00B97222" w:rsidRDefault="00B9722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222" w:rsidRDefault="00B9722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F7BAA">
      <w:rPr>
        <w:rStyle w:val="PageNumber"/>
        <w:noProof/>
      </w:rPr>
      <w:t>4</w:t>
    </w:r>
    <w:r>
      <w:rPr>
        <w:rStyle w:val="PageNumber"/>
      </w:rPr>
      <w:fldChar w:fldCharType="end"/>
    </w:r>
  </w:p>
  <w:p w:rsidR="00B97222" w:rsidRDefault="00B97222">
    <w:pPr>
      <w:pStyle w:val="Header"/>
      <w:ind w:right="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222" w:rsidRPr="00025EC4" w:rsidRDefault="00B97222" w:rsidP="00A01FA5">
    <w:pPr>
      <w:jc w:val="right"/>
      <w:rPr>
        <w:lang w:val="ru-RU"/>
      </w:rPr>
    </w:pPr>
    <w:r>
      <w:t>L</w:t>
    </w:r>
    <w:r w:rsidR="00410BA6">
      <w:rPr>
        <w:lang w:val="fr-CH"/>
      </w:rPr>
      <w:t>I</w:t>
    </w:r>
    <w:r w:rsidR="00410BA6" w:rsidRPr="005E78D2">
      <w:rPr>
        <w:lang w:val="ru-RU"/>
      </w:rPr>
      <w:t>/</w:t>
    </w:r>
    <w:r w:rsidR="00410BA6">
      <w:t>R</w:t>
    </w:r>
    <w:r w:rsidRPr="00025EC4">
      <w:rPr>
        <w:lang w:val="ru-RU"/>
      </w:rPr>
      <w:t>/</w:t>
    </w:r>
    <w:r>
      <w:t>PM</w:t>
    </w:r>
    <w:r w:rsidRPr="00025EC4">
      <w:rPr>
        <w:lang w:val="ru-RU"/>
      </w:rPr>
      <w:t>/3</w:t>
    </w:r>
  </w:p>
  <w:p w:rsidR="00B97222" w:rsidRDefault="00B97222" w:rsidP="00FE410C">
    <w:pPr>
      <w:jc w:val="right"/>
      <w:rPr>
        <w:szCs w:val="22"/>
      </w:rPr>
    </w:pPr>
    <w:r>
      <w:rPr>
        <w:szCs w:val="22"/>
        <w:lang w:val="ru-RU"/>
      </w:rPr>
      <w:t>Приложение</w:t>
    </w:r>
    <w:r w:rsidRPr="00025EC4">
      <w:rPr>
        <w:szCs w:val="22"/>
        <w:lang w:val="ru-RU"/>
      </w:rPr>
      <w:t xml:space="preserve"> </w:t>
    </w:r>
    <w:r>
      <w:rPr>
        <w:szCs w:val="22"/>
      </w:rPr>
      <w:t>I</w:t>
    </w:r>
    <w:r w:rsidRPr="00025EC4">
      <w:rPr>
        <w:szCs w:val="22"/>
        <w:lang w:val="ru-RU"/>
      </w:rPr>
      <w:t xml:space="preserve">, </w:t>
    </w:r>
    <w:r>
      <w:rPr>
        <w:szCs w:val="22"/>
        <w:lang w:val="ru-RU"/>
      </w:rPr>
      <w:t>стр</w:t>
    </w:r>
    <w:r w:rsidRPr="00025EC4">
      <w:rPr>
        <w:szCs w:val="22"/>
        <w:lang w:val="ru-RU"/>
      </w:rPr>
      <w:t xml:space="preserve">. </w:t>
    </w:r>
    <w:r w:rsidRPr="00FE410C">
      <w:rPr>
        <w:szCs w:val="22"/>
      </w:rPr>
      <w:fldChar w:fldCharType="begin"/>
    </w:r>
    <w:r w:rsidRPr="00025EC4">
      <w:rPr>
        <w:szCs w:val="22"/>
        <w:lang w:val="ru-RU"/>
      </w:rPr>
      <w:instrText xml:space="preserve"> </w:instrText>
    </w:r>
    <w:r w:rsidRPr="00FE410C">
      <w:rPr>
        <w:szCs w:val="22"/>
      </w:rPr>
      <w:instrText>PAGE</w:instrText>
    </w:r>
    <w:r w:rsidRPr="00025EC4">
      <w:rPr>
        <w:szCs w:val="22"/>
        <w:lang w:val="ru-RU"/>
      </w:rPr>
      <w:instrText xml:space="preserve">   \* </w:instrText>
    </w:r>
    <w:r w:rsidRPr="00FE410C">
      <w:rPr>
        <w:szCs w:val="22"/>
      </w:rPr>
      <w:instrText>MERGEFORMAT</w:instrText>
    </w:r>
    <w:r w:rsidRPr="00025EC4">
      <w:rPr>
        <w:szCs w:val="22"/>
        <w:lang w:val="ru-RU"/>
      </w:rPr>
      <w:instrText xml:space="preserve"> </w:instrText>
    </w:r>
    <w:r w:rsidRPr="00FE410C">
      <w:rPr>
        <w:szCs w:val="22"/>
      </w:rPr>
      <w:fldChar w:fldCharType="separate"/>
    </w:r>
    <w:r w:rsidR="001F7BAA">
      <w:rPr>
        <w:noProof/>
        <w:szCs w:val="22"/>
      </w:rPr>
      <w:t>4</w:t>
    </w:r>
    <w:r w:rsidRPr="00FE410C">
      <w:rPr>
        <w:noProof/>
        <w:szCs w:val="22"/>
      </w:rPr>
      <w:fldChar w:fldCharType="end"/>
    </w:r>
    <w:r>
      <w:rPr>
        <w:szCs w:val="22"/>
      </w:rPr>
      <w:t xml:space="preserve"> </w:t>
    </w:r>
  </w:p>
  <w:p w:rsidR="00B97222" w:rsidRDefault="00B97222" w:rsidP="00FE410C">
    <w:pPr>
      <w:jc w:val="right"/>
    </w:pPr>
  </w:p>
  <w:p w:rsidR="00B97222" w:rsidRDefault="00B97222" w:rsidP="00FE410C">
    <w:pP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222" w:rsidRDefault="00B97222" w:rsidP="00725434">
    <w:pPr>
      <w:jc w:val="right"/>
    </w:pPr>
    <w:r>
      <w:t>DLT/PM/3</w:t>
    </w:r>
  </w:p>
  <w:p w:rsidR="00B97222" w:rsidRPr="00267BF7" w:rsidRDefault="00B97222" w:rsidP="00725434">
    <w:pPr>
      <w:jc w:val="right"/>
      <w:rPr>
        <w:szCs w:val="22"/>
      </w:rPr>
    </w:pPr>
    <w:r>
      <w:rPr>
        <w:szCs w:val="22"/>
      </w:rPr>
      <w:t xml:space="preserve">page </w:t>
    </w:r>
    <w:r w:rsidRPr="00ED2185">
      <w:rPr>
        <w:szCs w:val="22"/>
      </w:rPr>
      <w:fldChar w:fldCharType="begin"/>
    </w:r>
    <w:r w:rsidRPr="00ED2185">
      <w:rPr>
        <w:szCs w:val="22"/>
      </w:rPr>
      <w:instrText xml:space="preserve"> PAGE   \* MERGEFORMAT </w:instrText>
    </w:r>
    <w:r w:rsidRPr="00ED2185">
      <w:rPr>
        <w:szCs w:val="22"/>
      </w:rPr>
      <w:fldChar w:fldCharType="separate"/>
    </w:r>
    <w:r w:rsidR="001F7BAA">
      <w:rPr>
        <w:noProof/>
        <w:szCs w:val="22"/>
      </w:rPr>
      <w:t>4</w:t>
    </w:r>
    <w:r w:rsidRPr="00ED2185">
      <w:rPr>
        <w:noProof/>
        <w:szCs w:val="22"/>
      </w:rPr>
      <w:fldChar w:fldCharType="end"/>
    </w:r>
  </w:p>
  <w:p w:rsidR="00B97222" w:rsidRDefault="00B97222">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222" w:rsidRDefault="00B9722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F7BAA">
      <w:rPr>
        <w:rStyle w:val="PageNumber"/>
        <w:noProof/>
      </w:rPr>
      <w:t>4</w:t>
    </w:r>
    <w:r>
      <w:rPr>
        <w:rStyle w:val="PageNumber"/>
      </w:rPr>
      <w:fldChar w:fldCharType="end"/>
    </w:r>
  </w:p>
  <w:p w:rsidR="00B97222" w:rsidRDefault="00B97222">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285875D5"/>
    <w:multiLevelType w:val="hybridMultilevel"/>
    <w:tmpl w:val="E5E8938C"/>
    <w:lvl w:ilvl="0" w:tplc="847E5A6E">
      <w:start w:val="1"/>
      <w:numFmt w:val="decimal"/>
      <w:lvlText w:val="%1."/>
      <w:lvlJc w:val="left"/>
      <w:pPr>
        <w:ind w:left="930" w:hanging="57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nsid w:val="409A11A9"/>
    <w:multiLevelType w:val="hybridMultilevel"/>
    <w:tmpl w:val="4F782AEE"/>
    <w:lvl w:ilvl="0" w:tplc="91BC68BC">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2E050EA"/>
    <w:multiLevelType w:val="hybridMultilevel"/>
    <w:tmpl w:val="CB3682EA"/>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7"/>
  </w:num>
  <w:num w:numId="5">
    <w:abstractNumId w:val="1"/>
  </w:num>
  <w:num w:numId="6">
    <w:abstractNumId w:val="3"/>
  </w:num>
  <w:num w:numId="7">
    <w:abstractNumId w:val="5"/>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399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4D4"/>
    <w:rsid w:val="00000F38"/>
    <w:rsid w:val="0000197D"/>
    <w:rsid w:val="00013677"/>
    <w:rsid w:val="00021A65"/>
    <w:rsid w:val="00025EC4"/>
    <w:rsid w:val="00026F11"/>
    <w:rsid w:val="00033351"/>
    <w:rsid w:val="00040D01"/>
    <w:rsid w:val="00043CAA"/>
    <w:rsid w:val="000533E7"/>
    <w:rsid w:val="00063ACB"/>
    <w:rsid w:val="00075432"/>
    <w:rsid w:val="00075D4B"/>
    <w:rsid w:val="00075E0A"/>
    <w:rsid w:val="0008317F"/>
    <w:rsid w:val="00084915"/>
    <w:rsid w:val="00086854"/>
    <w:rsid w:val="00092743"/>
    <w:rsid w:val="000968ED"/>
    <w:rsid w:val="000D0535"/>
    <w:rsid w:val="000D2970"/>
    <w:rsid w:val="000E49A7"/>
    <w:rsid w:val="000F3961"/>
    <w:rsid w:val="000F58DE"/>
    <w:rsid w:val="000F5E56"/>
    <w:rsid w:val="00101549"/>
    <w:rsid w:val="00106D53"/>
    <w:rsid w:val="00112E32"/>
    <w:rsid w:val="0011671E"/>
    <w:rsid w:val="00116E87"/>
    <w:rsid w:val="00132377"/>
    <w:rsid w:val="001362EE"/>
    <w:rsid w:val="00141753"/>
    <w:rsid w:val="0014666A"/>
    <w:rsid w:val="001663DF"/>
    <w:rsid w:val="0016708C"/>
    <w:rsid w:val="001718D9"/>
    <w:rsid w:val="00175A55"/>
    <w:rsid w:val="00180238"/>
    <w:rsid w:val="001832A6"/>
    <w:rsid w:val="001875DE"/>
    <w:rsid w:val="001A6536"/>
    <w:rsid w:val="001C202D"/>
    <w:rsid w:val="001C57FD"/>
    <w:rsid w:val="001D16A8"/>
    <w:rsid w:val="001D4AC3"/>
    <w:rsid w:val="001F7BAA"/>
    <w:rsid w:val="00200C43"/>
    <w:rsid w:val="00205CA2"/>
    <w:rsid w:val="00241619"/>
    <w:rsid w:val="00242BAD"/>
    <w:rsid w:val="00251DB0"/>
    <w:rsid w:val="00260326"/>
    <w:rsid w:val="0026259E"/>
    <w:rsid w:val="002634C4"/>
    <w:rsid w:val="00270D05"/>
    <w:rsid w:val="002827F7"/>
    <w:rsid w:val="002928D3"/>
    <w:rsid w:val="002941FD"/>
    <w:rsid w:val="002A4797"/>
    <w:rsid w:val="002A4F10"/>
    <w:rsid w:val="002A6383"/>
    <w:rsid w:val="002C4565"/>
    <w:rsid w:val="002C6CEC"/>
    <w:rsid w:val="002D5B70"/>
    <w:rsid w:val="002F1FE6"/>
    <w:rsid w:val="002F4E68"/>
    <w:rsid w:val="002F6328"/>
    <w:rsid w:val="002F69C2"/>
    <w:rsid w:val="00300C55"/>
    <w:rsid w:val="00301A57"/>
    <w:rsid w:val="00304F80"/>
    <w:rsid w:val="003110C7"/>
    <w:rsid w:val="00312F7F"/>
    <w:rsid w:val="0031309E"/>
    <w:rsid w:val="00313700"/>
    <w:rsid w:val="0031600F"/>
    <w:rsid w:val="00317212"/>
    <w:rsid w:val="00326A09"/>
    <w:rsid w:val="00332BEC"/>
    <w:rsid w:val="00334856"/>
    <w:rsid w:val="0033586B"/>
    <w:rsid w:val="003430A9"/>
    <w:rsid w:val="00351F02"/>
    <w:rsid w:val="0035371D"/>
    <w:rsid w:val="0035780B"/>
    <w:rsid w:val="00361450"/>
    <w:rsid w:val="00362610"/>
    <w:rsid w:val="003673CF"/>
    <w:rsid w:val="003732F1"/>
    <w:rsid w:val="003845C1"/>
    <w:rsid w:val="003A26B0"/>
    <w:rsid w:val="003A6F89"/>
    <w:rsid w:val="003A71A0"/>
    <w:rsid w:val="003B38C1"/>
    <w:rsid w:val="003C0DCE"/>
    <w:rsid w:val="003C50F1"/>
    <w:rsid w:val="003C73DC"/>
    <w:rsid w:val="003D4449"/>
    <w:rsid w:val="003E34EC"/>
    <w:rsid w:val="003F0EC0"/>
    <w:rsid w:val="003F6A63"/>
    <w:rsid w:val="00410BA6"/>
    <w:rsid w:val="004134B4"/>
    <w:rsid w:val="00420636"/>
    <w:rsid w:val="00420642"/>
    <w:rsid w:val="00423E3E"/>
    <w:rsid w:val="00427AF4"/>
    <w:rsid w:val="00430646"/>
    <w:rsid w:val="0043299F"/>
    <w:rsid w:val="00432A82"/>
    <w:rsid w:val="0044438B"/>
    <w:rsid w:val="004558BE"/>
    <w:rsid w:val="00456FD6"/>
    <w:rsid w:val="004647DA"/>
    <w:rsid w:val="00467F2B"/>
    <w:rsid w:val="00474062"/>
    <w:rsid w:val="00477D00"/>
    <w:rsid w:val="00477D6B"/>
    <w:rsid w:val="004834B9"/>
    <w:rsid w:val="00483511"/>
    <w:rsid w:val="0049103F"/>
    <w:rsid w:val="00494B72"/>
    <w:rsid w:val="004A1278"/>
    <w:rsid w:val="004A53DC"/>
    <w:rsid w:val="004A712B"/>
    <w:rsid w:val="004B4CAA"/>
    <w:rsid w:val="004C6CDD"/>
    <w:rsid w:val="004D017C"/>
    <w:rsid w:val="004D1083"/>
    <w:rsid w:val="004D2188"/>
    <w:rsid w:val="004E1F63"/>
    <w:rsid w:val="004E3093"/>
    <w:rsid w:val="004F463B"/>
    <w:rsid w:val="005019FF"/>
    <w:rsid w:val="005049DC"/>
    <w:rsid w:val="00510DFC"/>
    <w:rsid w:val="00511212"/>
    <w:rsid w:val="0051288E"/>
    <w:rsid w:val="0053057A"/>
    <w:rsid w:val="00531B70"/>
    <w:rsid w:val="00535453"/>
    <w:rsid w:val="0054100A"/>
    <w:rsid w:val="00542702"/>
    <w:rsid w:val="00543BA0"/>
    <w:rsid w:val="00560A29"/>
    <w:rsid w:val="005760B7"/>
    <w:rsid w:val="00577DDD"/>
    <w:rsid w:val="005A4618"/>
    <w:rsid w:val="005A6F94"/>
    <w:rsid w:val="005B69AB"/>
    <w:rsid w:val="005B6C4C"/>
    <w:rsid w:val="005C6649"/>
    <w:rsid w:val="005C7250"/>
    <w:rsid w:val="005D041D"/>
    <w:rsid w:val="005D7E38"/>
    <w:rsid w:val="005E4145"/>
    <w:rsid w:val="005E5D78"/>
    <w:rsid w:val="005E5DB9"/>
    <w:rsid w:val="005E78D2"/>
    <w:rsid w:val="005F0937"/>
    <w:rsid w:val="005F4719"/>
    <w:rsid w:val="005F79BE"/>
    <w:rsid w:val="00605827"/>
    <w:rsid w:val="0061061D"/>
    <w:rsid w:val="00613414"/>
    <w:rsid w:val="006148E6"/>
    <w:rsid w:val="00616B52"/>
    <w:rsid w:val="00641011"/>
    <w:rsid w:val="00646050"/>
    <w:rsid w:val="0064745E"/>
    <w:rsid w:val="00650498"/>
    <w:rsid w:val="006563EB"/>
    <w:rsid w:val="00657B8A"/>
    <w:rsid w:val="00660526"/>
    <w:rsid w:val="00660799"/>
    <w:rsid w:val="00662107"/>
    <w:rsid w:val="00664759"/>
    <w:rsid w:val="006713CA"/>
    <w:rsid w:val="006759F6"/>
    <w:rsid w:val="00676C5C"/>
    <w:rsid w:val="006811CF"/>
    <w:rsid w:val="006850D0"/>
    <w:rsid w:val="0069012E"/>
    <w:rsid w:val="00691199"/>
    <w:rsid w:val="006B16BB"/>
    <w:rsid w:val="006B261D"/>
    <w:rsid w:val="006D476C"/>
    <w:rsid w:val="006D5234"/>
    <w:rsid w:val="006D67BD"/>
    <w:rsid w:val="006E0AAE"/>
    <w:rsid w:val="006E23EA"/>
    <w:rsid w:val="006E6361"/>
    <w:rsid w:val="00703B56"/>
    <w:rsid w:val="0071080B"/>
    <w:rsid w:val="00711F74"/>
    <w:rsid w:val="007235C5"/>
    <w:rsid w:val="00725434"/>
    <w:rsid w:val="0073506D"/>
    <w:rsid w:val="00740B86"/>
    <w:rsid w:val="007437BB"/>
    <w:rsid w:val="00750A1E"/>
    <w:rsid w:val="007667F6"/>
    <w:rsid w:val="00766811"/>
    <w:rsid w:val="00774F27"/>
    <w:rsid w:val="00780F97"/>
    <w:rsid w:val="00792141"/>
    <w:rsid w:val="007A7C64"/>
    <w:rsid w:val="007B0E0A"/>
    <w:rsid w:val="007B102C"/>
    <w:rsid w:val="007B347E"/>
    <w:rsid w:val="007B45CD"/>
    <w:rsid w:val="007C5F73"/>
    <w:rsid w:val="007D1613"/>
    <w:rsid w:val="007D5F5F"/>
    <w:rsid w:val="007E3506"/>
    <w:rsid w:val="007F0004"/>
    <w:rsid w:val="00825717"/>
    <w:rsid w:val="0082664B"/>
    <w:rsid w:val="0082668D"/>
    <w:rsid w:val="0083066C"/>
    <w:rsid w:val="00832416"/>
    <w:rsid w:val="008337F6"/>
    <w:rsid w:val="00866938"/>
    <w:rsid w:val="0088078D"/>
    <w:rsid w:val="008862A3"/>
    <w:rsid w:val="008B0EEB"/>
    <w:rsid w:val="008B2CC1"/>
    <w:rsid w:val="008B2D66"/>
    <w:rsid w:val="008B3368"/>
    <w:rsid w:val="008B48AB"/>
    <w:rsid w:val="008B60B2"/>
    <w:rsid w:val="008C13A1"/>
    <w:rsid w:val="008C7D86"/>
    <w:rsid w:val="008D31E9"/>
    <w:rsid w:val="008E3A3D"/>
    <w:rsid w:val="008E6680"/>
    <w:rsid w:val="008F21D6"/>
    <w:rsid w:val="008F634C"/>
    <w:rsid w:val="009030C8"/>
    <w:rsid w:val="00905321"/>
    <w:rsid w:val="009053F1"/>
    <w:rsid w:val="0090731E"/>
    <w:rsid w:val="009114D1"/>
    <w:rsid w:val="00915DE0"/>
    <w:rsid w:val="00916EE2"/>
    <w:rsid w:val="009346FD"/>
    <w:rsid w:val="009431C5"/>
    <w:rsid w:val="00951462"/>
    <w:rsid w:val="00955C11"/>
    <w:rsid w:val="00960EA5"/>
    <w:rsid w:val="00964A45"/>
    <w:rsid w:val="00966A22"/>
    <w:rsid w:val="0096722F"/>
    <w:rsid w:val="00980843"/>
    <w:rsid w:val="00980DBE"/>
    <w:rsid w:val="009943F1"/>
    <w:rsid w:val="009A712D"/>
    <w:rsid w:val="009B257D"/>
    <w:rsid w:val="009B7610"/>
    <w:rsid w:val="009C2513"/>
    <w:rsid w:val="009D64E3"/>
    <w:rsid w:val="009E2791"/>
    <w:rsid w:val="009E3F6F"/>
    <w:rsid w:val="009E4A1F"/>
    <w:rsid w:val="009F499F"/>
    <w:rsid w:val="00A01FA5"/>
    <w:rsid w:val="00A0578B"/>
    <w:rsid w:val="00A22DDD"/>
    <w:rsid w:val="00A33985"/>
    <w:rsid w:val="00A35208"/>
    <w:rsid w:val="00A36422"/>
    <w:rsid w:val="00A42DAF"/>
    <w:rsid w:val="00A44C22"/>
    <w:rsid w:val="00A455B8"/>
    <w:rsid w:val="00A45BD8"/>
    <w:rsid w:val="00A508EC"/>
    <w:rsid w:val="00A52D9C"/>
    <w:rsid w:val="00A53ECD"/>
    <w:rsid w:val="00A61A2D"/>
    <w:rsid w:val="00A656D2"/>
    <w:rsid w:val="00A664D1"/>
    <w:rsid w:val="00A670A3"/>
    <w:rsid w:val="00A6738B"/>
    <w:rsid w:val="00A726EA"/>
    <w:rsid w:val="00A77817"/>
    <w:rsid w:val="00A82F1B"/>
    <w:rsid w:val="00A83C4E"/>
    <w:rsid w:val="00A869B7"/>
    <w:rsid w:val="00A87FEB"/>
    <w:rsid w:val="00AA765B"/>
    <w:rsid w:val="00AB4A44"/>
    <w:rsid w:val="00AC205C"/>
    <w:rsid w:val="00AC5D1A"/>
    <w:rsid w:val="00AC7237"/>
    <w:rsid w:val="00AE6AB9"/>
    <w:rsid w:val="00AF0A6B"/>
    <w:rsid w:val="00B05A69"/>
    <w:rsid w:val="00B1032D"/>
    <w:rsid w:val="00B21E62"/>
    <w:rsid w:val="00B512C0"/>
    <w:rsid w:val="00B5407F"/>
    <w:rsid w:val="00B604E9"/>
    <w:rsid w:val="00B70ED3"/>
    <w:rsid w:val="00B73E92"/>
    <w:rsid w:val="00B74CF7"/>
    <w:rsid w:val="00B774E3"/>
    <w:rsid w:val="00B8564F"/>
    <w:rsid w:val="00B87F41"/>
    <w:rsid w:val="00B96E9E"/>
    <w:rsid w:val="00B97222"/>
    <w:rsid w:val="00B9734B"/>
    <w:rsid w:val="00BA728E"/>
    <w:rsid w:val="00BC4C78"/>
    <w:rsid w:val="00BD304C"/>
    <w:rsid w:val="00BF6FBD"/>
    <w:rsid w:val="00C03C48"/>
    <w:rsid w:val="00C068E3"/>
    <w:rsid w:val="00C07E79"/>
    <w:rsid w:val="00C11BFE"/>
    <w:rsid w:val="00C155E0"/>
    <w:rsid w:val="00C27E96"/>
    <w:rsid w:val="00C45816"/>
    <w:rsid w:val="00C50F76"/>
    <w:rsid w:val="00C5255A"/>
    <w:rsid w:val="00C55D6D"/>
    <w:rsid w:val="00C76716"/>
    <w:rsid w:val="00CB3A63"/>
    <w:rsid w:val="00CB3EED"/>
    <w:rsid w:val="00CB5C27"/>
    <w:rsid w:val="00CC0F38"/>
    <w:rsid w:val="00CC2AAA"/>
    <w:rsid w:val="00CC37E3"/>
    <w:rsid w:val="00CC7962"/>
    <w:rsid w:val="00CD4EA1"/>
    <w:rsid w:val="00CD6FB7"/>
    <w:rsid w:val="00CE3AAE"/>
    <w:rsid w:val="00CE6D2D"/>
    <w:rsid w:val="00CF315A"/>
    <w:rsid w:val="00D00F6C"/>
    <w:rsid w:val="00D032AE"/>
    <w:rsid w:val="00D119C8"/>
    <w:rsid w:val="00D2370A"/>
    <w:rsid w:val="00D31063"/>
    <w:rsid w:val="00D31E98"/>
    <w:rsid w:val="00D34F67"/>
    <w:rsid w:val="00D42112"/>
    <w:rsid w:val="00D45252"/>
    <w:rsid w:val="00D5161C"/>
    <w:rsid w:val="00D61026"/>
    <w:rsid w:val="00D64A20"/>
    <w:rsid w:val="00D71B4D"/>
    <w:rsid w:val="00D71E98"/>
    <w:rsid w:val="00D87A09"/>
    <w:rsid w:val="00D92B65"/>
    <w:rsid w:val="00D9392A"/>
    <w:rsid w:val="00D93D55"/>
    <w:rsid w:val="00DA2C5B"/>
    <w:rsid w:val="00DB5D90"/>
    <w:rsid w:val="00DB6F5B"/>
    <w:rsid w:val="00DC7BFD"/>
    <w:rsid w:val="00DC7C5F"/>
    <w:rsid w:val="00DC7CD9"/>
    <w:rsid w:val="00DD077A"/>
    <w:rsid w:val="00DD3521"/>
    <w:rsid w:val="00DD38FE"/>
    <w:rsid w:val="00DD59E2"/>
    <w:rsid w:val="00DE06FA"/>
    <w:rsid w:val="00DE27D1"/>
    <w:rsid w:val="00DF33C8"/>
    <w:rsid w:val="00E07DAF"/>
    <w:rsid w:val="00E1064A"/>
    <w:rsid w:val="00E20574"/>
    <w:rsid w:val="00E258BA"/>
    <w:rsid w:val="00E26BFB"/>
    <w:rsid w:val="00E26C8D"/>
    <w:rsid w:val="00E26CA4"/>
    <w:rsid w:val="00E30F3A"/>
    <w:rsid w:val="00E335FE"/>
    <w:rsid w:val="00E37B57"/>
    <w:rsid w:val="00E67179"/>
    <w:rsid w:val="00E80023"/>
    <w:rsid w:val="00E83ADF"/>
    <w:rsid w:val="00E905AE"/>
    <w:rsid w:val="00EC4E49"/>
    <w:rsid w:val="00ED1BFD"/>
    <w:rsid w:val="00ED2185"/>
    <w:rsid w:val="00ED2353"/>
    <w:rsid w:val="00ED3974"/>
    <w:rsid w:val="00ED77FB"/>
    <w:rsid w:val="00EE45FA"/>
    <w:rsid w:val="00EE59D8"/>
    <w:rsid w:val="00EE6D0E"/>
    <w:rsid w:val="00EF3053"/>
    <w:rsid w:val="00EF4A95"/>
    <w:rsid w:val="00F01BBA"/>
    <w:rsid w:val="00F04239"/>
    <w:rsid w:val="00F13FAB"/>
    <w:rsid w:val="00F24C3E"/>
    <w:rsid w:val="00F420C1"/>
    <w:rsid w:val="00F44AB9"/>
    <w:rsid w:val="00F45D4C"/>
    <w:rsid w:val="00F53431"/>
    <w:rsid w:val="00F544D4"/>
    <w:rsid w:val="00F553E9"/>
    <w:rsid w:val="00F56FFE"/>
    <w:rsid w:val="00F64F61"/>
    <w:rsid w:val="00F66152"/>
    <w:rsid w:val="00F77CFA"/>
    <w:rsid w:val="00FA1B4D"/>
    <w:rsid w:val="00FA4FDB"/>
    <w:rsid w:val="00FA5957"/>
    <w:rsid w:val="00FB2718"/>
    <w:rsid w:val="00FB30D3"/>
    <w:rsid w:val="00FB4B36"/>
    <w:rsid w:val="00FB7FD6"/>
    <w:rsid w:val="00FC71E1"/>
    <w:rsid w:val="00FD33BB"/>
    <w:rsid w:val="00FD6498"/>
    <w:rsid w:val="00FD717D"/>
    <w:rsid w:val="00FE1E34"/>
    <w:rsid w:val="00FE386E"/>
    <w:rsid w:val="00FE410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DecisionInvitingPara">
    <w:name w:val="Decision Inviting Para."/>
    <w:basedOn w:val="Normal"/>
    <w:rsid w:val="00F544D4"/>
    <w:pPr>
      <w:spacing w:after="120" w:line="260" w:lineRule="atLeast"/>
      <w:ind w:left="5533"/>
      <w:contextualSpacing/>
    </w:pPr>
    <w:rPr>
      <w:rFonts w:eastAsia="Times New Roman"/>
      <w:i/>
      <w:szCs w:val="22"/>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Endofdocument">
    <w:name w:val="End of document"/>
    <w:basedOn w:val="Normal"/>
    <w:rsid w:val="00F544D4"/>
    <w:pPr>
      <w:spacing w:after="120" w:line="260" w:lineRule="atLeast"/>
      <w:ind w:left="5534"/>
      <w:contextualSpacing/>
    </w:pPr>
    <w:rPr>
      <w:rFonts w:eastAsia="Times New Roman" w:cs="Times New Roman"/>
      <w:sz w:val="20"/>
      <w:lang w:eastAsia="en-US"/>
    </w:rPr>
  </w:style>
  <w:style w:type="character" w:styleId="FootnoteReference">
    <w:name w:val="footnote reference"/>
    <w:semiHidden/>
    <w:rsid w:val="00F544D4"/>
    <w:rPr>
      <w:vertAlign w:val="superscript"/>
    </w:rPr>
  </w:style>
  <w:style w:type="character" w:styleId="PageNumber">
    <w:name w:val="page number"/>
    <w:basedOn w:val="DefaultParagraphFont"/>
    <w:semiHidden/>
    <w:rsid w:val="00F544D4"/>
  </w:style>
  <w:style w:type="paragraph" w:customStyle="1" w:styleId="Char">
    <w:name w:val="Char 字元 字元"/>
    <w:basedOn w:val="Normal"/>
    <w:rsid w:val="00F544D4"/>
    <w:pPr>
      <w:spacing w:after="160" w:line="240" w:lineRule="exact"/>
    </w:pPr>
    <w:rPr>
      <w:rFonts w:ascii="Verdana" w:eastAsia="PMingLiU" w:hAnsi="Verdana" w:cs="Times New Roman"/>
      <w:sz w:val="20"/>
      <w:lang w:eastAsia="en-US"/>
    </w:rPr>
  </w:style>
  <w:style w:type="paragraph" w:customStyle="1" w:styleId="TitleofDoc">
    <w:name w:val="Title of Doc"/>
    <w:basedOn w:val="Normal"/>
    <w:rsid w:val="00F544D4"/>
    <w:pPr>
      <w:spacing w:before="1200"/>
      <w:jc w:val="center"/>
    </w:pPr>
    <w:rPr>
      <w:rFonts w:ascii="Times New Roman" w:eastAsia="Times New Roman" w:hAnsi="Times New Roman" w:cs="Times New Roman"/>
      <w:caps/>
      <w:sz w:val="24"/>
      <w:lang w:eastAsia="en-US"/>
    </w:rPr>
  </w:style>
  <w:style w:type="paragraph" w:customStyle="1" w:styleId="EndofDocument0">
    <w:name w:val="End of Document"/>
    <w:basedOn w:val="Normal"/>
    <w:rsid w:val="00F544D4"/>
    <w:pPr>
      <w:ind w:left="5387"/>
    </w:pPr>
    <w:rPr>
      <w:rFonts w:eastAsia="Times New Roman"/>
      <w:szCs w:val="22"/>
      <w:lang w:eastAsia="en-US"/>
    </w:rPr>
  </w:style>
  <w:style w:type="paragraph" w:customStyle="1" w:styleId="DecisionParagraph">
    <w:name w:val="Decision Paragraph"/>
    <w:basedOn w:val="Normal"/>
    <w:rsid w:val="00F544D4"/>
    <w:pPr>
      <w:ind w:left="4536"/>
    </w:pPr>
    <w:rPr>
      <w:rFonts w:ascii="Times New Roman" w:eastAsia="Times New Roman" w:hAnsi="Times New Roman" w:cs="Times New Roman"/>
      <w:i/>
      <w:sz w:val="24"/>
      <w:lang w:eastAsia="en-US"/>
    </w:rPr>
  </w:style>
  <w:style w:type="paragraph" w:customStyle="1" w:styleId="DateSignatureAligned">
    <w:name w:val="Date / Signature Aligned"/>
    <w:basedOn w:val="Normal"/>
    <w:rsid w:val="00F544D4"/>
    <w:pPr>
      <w:ind w:left="5250"/>
    </w:pPr>
  </w:style>
  <w:style w:type="paragraph" w:customStyle="1" w:styleId="Documenttitle">
    <w:name w:val="Document title"/>
    <w:basedOn w:val="Normal"/>
    <w:rsid w:val="0082664B"/>
    <w:pPr>
      <w:spacing w:before="840" w:line="336" w:lineRule="exact"/>
      <w:ind w:left="1021"/>
      <w:contextualSpacing/>
    </w:pPr>
    <w:rPr>
      <w:rFonts w:eastAsia="Times New Roman" w:cs="Times New Roman"/>
      <w:sz w:val="24"/>
      <w:lang w:eastAsia="en-US"/>
    </w:rPr>
  </w:style>
  <w:style w:type="character" w:styleId="Hyperlink">
    <w:name w:val="Hyperlink"/>
    <w:rsid w:val="009431C5"/>
    <w:rPr>
      <w:color w:val="0000FF"/>
      <w:u w:val="single"/>
    </w:rPr>
  </w:style>
  <w:style w:type="paragraph" w:styleId="BalloonText">
    <w:name w:val="Balloon Text"/>
    <w:basedOn w:val="Normal"/>
    <w:semiHidden/>
    <w:rsid w:val="00703B56"/>
    <w:rPr>
      <w:rFonts w:ascii="Tahoma" w:hAnsi="Tahoma" w:cs="Tahoma"/>
      <w:sz w:val="16"/>
      <w:szCs w:val="16"/>
    </w:rPr>
  </w:style>
  <w:style w:type="paragraph" w:styleId="NormalWeb">
    <w:name w:val="Normal (Web)"/>
    <w:basedOn w:val="Normal"/>
    <w:uiPriority w:val="99"/>
    <w:unhideWhenUsed/>
    <w:rsid w:val="00EF3053"/>
    <w:pPr>
      <w:spacing w:before="100" w:beforeAutospacing="1" w:after="100" w:afterAutospacing="1"/>
    </w:pPr>
    <w:rPr>
      <w:rFonts w:eastAsia="Times New Roman"/>
      <w:sz w:val="18"/>
      <w:szCs w:val="18"/>
      <w:lang w:eastAsia="en-US"/>
    </w:rPr>
  </w:style>
  <w:style w:type="paragraph" w:styleId="ListParagraph">
    <w:name w:val="List Paragraph"/>
    <w:basedOn w:val="Normal"/>
    <w:uiPriority w:val="34"/>
    <w:qFormat/>
    <w:rsid w:val="00A44C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DecisionInvitingPara">
    <w:name w:val="Decision Inviting Para."/>
    <w:basedOn w:val="Normal"/>
    <w:rsid w:val="00F544D4"/>
    <w:pPr>
      <w:spacing w:after="120" w:line="260" w:lineRule="atLeast"/>
      <w:ind w:left="5533"/>
      <w:contextualSpacing/>
    </w:pPr>
    <w:rPr>
      <w:rFonts w:eastAsia="Times New Roman"/>
      <w:i/>
      <w:szCs w:val="22"/>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Endofdocument">
    <w:name w:val="End of document"/>
    <w:basedOn w:val="Normal"/>
    <w:rsid w:val="00F544D4"/>
    <w:pPr>
      <w:spacing w:after="120" w:line="260" w:lineRule="atLeast"/>
      <w:ind w:left="5534"/>
      <w:contextualSpacing/>
    </w:pPr>
    <w:rPr>
      <w:rFonts w:eastAsia="Times New Roman" w:cs="Times New Roman"/>
      <w:sz w:val="20"/>
      <w:lang w:eastAsia="en-US"/>
    </w:rPr>
  </w:style>
  <w:style w:type="character" w:styleId="FootnoteReference">
    <w:name w:val="footnote reference"/>
    <w:semiHidden/>
    <w:rsid w:val="00F544D4"/>
    <w:rPr>
      <w:vertAlign w:val="superscript"/>
    </w:rPr>
  </w:style>
  <w:style w:type="character" w:styleId="PageNumber">
    <w:name w:val="page number"/>
    <w:basedOn w:val="DefaultParagraphFont"/>
    <w:semiHidden/>
    <w:rsid w:val="00F544D4"/>
  </w:style>
  <w:style w:type="paragraph" w:customStyle="1" w:styleId="Char">
    <w:name w:val="Char 字元 字元"/>
    <w:basedOn w:val="Normal"/>
    <w:rsid w:val="00F544D4"/>
    <w:pPr>
      <w:spacing w:after="160" w:line="240" w:lineRule="exact"/>
    </w:pPr>
    <w:rPr>
      <w:rFonts w:ascii="Verdana" w:eastAsia="PMingLiU" w:hAnsi="Verdana" w:cs="Times New Roman"/>
      <w:sz w:val="20"/>
      <w:lang w:eastAsia="en-US"/>
    </w:rPr>
  </w:style>
  <w:style w:type="paragraph" w:customStyle="1" w:styleId="TitleofDoc">
    <w:name w:val="Title of Doc"/>
    <w:basedOn w:val="Normal"/>
    <w:rsid w:val="00F544D4"/>
    <w:pPr>
      <w:spacing w:before="1200"/>
      <w:jc w:val="center"/>
    </w:pPr>
    <w:rPr>
      <w:rFonts w:ascii="Times New Roman" w:eastAsia="Times New Roman" w:hAnsi="Times New Roman" w:cs="Times New Roman"/>
      <w:caps/>
      <w:sz w:val="24"/>
      <w:lang w:eastAsia="en-US"/>
    </w:rPr>
  </w:style>
  <w:style w:type="paragraph" w:customStyle="1" w:styleId="EndofDocument0">
    <w:name w:val="End of Document"/>
    <w:basedOn w:val="Normal"/>
    <w:rsid w:val="00F544D4"/>
    <w:pPr>
      <w:ind w:left="5387"/>
    </w:pPr>
    <w:rPr>
      <w:rFonts w:eastAsia="Times New Roman"/>
      <w:szCs w:val="22"/>
      <w:lang w:eastAsia="en-US"/>
    </w:rPr>
  </w:style>
  <w:style w:type="paragraph" w:customStyle="1" w:styleId="DecisionParagraph">
    <w:name w:val="Decision Paragraph"/>
    <w:basedOn w:val="Normal"/>
    <w:rsid w:val="00F544D4"/>
    <w:pPr>
      <w:ind w:left="4536"/>
    </w:pPr>
    <w:rPr>
      <w:rFonts w:ascii="Times New Roman" w:eastAsia="Times New Roman" w:hAnsi="Times New Roman" w:cs="Times New Roman"/>
      <w:i/>
      <w:sz w:val="24"/>
      <w:lang w:eastAsia="en-US"/>
    </w:rPr>
  </w:style>
  <w:style w:type="paragraph" w:customStyle="1" w:styleId="DateSignatureAligned">
    <w:name w:val="Date / Signature Aligned"/>
    <w:basedOn w:val="Normal"/>
    <w:rsid w:val="00F544D4"/>
    <w:pPr>
      <w:ind w:left="5250"/>
    </w:pPr>
  </w:style>
  <w:style w:type="paragraph" w:customStyle="1" w:styleId="Documenttitle">
    <w:name w:val="Document title"/>
    <w:basedOn w:val="Normal"/>
    <w:rsid w:val="0082664B"/>
    <w:pPr>
      <w:spacing w:before="840" w:line="336" w:lineRule="exact"/>
      <w:ind w:left="1021"/>
      <w:contextualSpacing/>
    </w:pPr>
    <w:rPr>
      <w:rFonts w:eastAsia="Times New Roman" w:cs="Times New Roman"/>
      <w:sz w:val="24"/>
      <w:lang w:eastAsia="en-US"/>
    </w:rPr>
  </w:style>
  <w:style w:type="character" w:styleId="Hyperlink">
    <w:name w:val="Hyperlink"/>
    <w:rsid w:val="009431C5"/>
    <w:rPr>
      <w:color w:val="0000FF"/>
      <w:u w:val="single"/>
    </w:rPr>
  </w:style>
  <w:style w:type="paragraph" w:styleId="BalloonText">
    <w:name w:val="Balloon Text"/>
    <w:basedOn w:val="Normal"/>
    <w:semiHidden/>
    <w:rsid w:val="00703B56"/>
    <w:rPr>
      <w:rFonts w:ascii="Tahoma" w:hAnsi="Tahoma" w:cs="Tahoma"/>
      <w:sz w:val="16"/>
      <w:szCs w:val="16"/>
    </w:rPr>
  </w:style>
  <w:style w:type="paragraph" w:styleId="NormalWeb">
    <w:name w:val="Normal (Web)"/>
    <w:basedOn w:val="Normal"/>
    <w:uiPriority w:val="99"/>
    <w:unhideWhenUsed/>
    <w:rsid w:val="00EF3053"/>
    <w:pPr>
      <w:spacing w:before="100" w:beforeAutospacing="1" w:after="100" w:afterAutospacing="1"/>
    </w:pPr>
    <w:rPr>
      <w:rFonts w:eastAsia="Times New Roman"/>
      <w:sz w:val="18"/>
      <w:szCs w:val="18"/>
      <w:lang w:eastAsia="en-US"/>
    </w:rPr>
  </w:style>
  <w:style w:type="paragraph" w:styleId="ListParagraph">
    <w:name w:val="List Paragraph"/>
    <w:basedOn w:val="Normal"/>
    <w:uiPriority w:val="34"/>
    <w:qFormat/>
    <w:rsid w:val="00A44C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224847">
      <w:bodyDiv w:val="1"/>
      <w:marLeft w:val="0"/>
      <w:marRight w:val="0"/>
      <w:marTop w:val="0"/>
      <w:marBottom w:val="0"/>
      <w:divBdr>
        <w:top w:val="none" w:sz="0" w:space="0" w:color="auto"/>
        <w:left w:val="none" w:sz="0" w:space="0" w:color="auto"/>
        <w:bottom w:val="none" w:sz="0" w:space="0" w:color="auto"/>
        <w:right w:val="none" w:sz="0" w:space="0" w:color="auto"/>
      </w:divBdr>
      <w:divsChild>
        <w:div w:id="1320695760">
          <w:marLeft w:val="0"/>
          <w:marRight w:val="0"/>
          <w:marTop w:val="0"/>
          <w:marBottom w:val="0"/>
          <w:divBdr>
            <w:top w:val="none" w:sz="0" w:space="0" w:color="auto"/>
            <w:left w:val="none" w:sz="0" w:space="0" w:color="auto"/>
            <w:bottom w:val="none" w:sz="0" w:space="0" w:color="auto"/>
            <w:right w:val="none" w:sz="0" w:space="0" w:color="auto"/>
          </w:divBdr>
          <w:divsChild>
            <w:div w:id="1054350784">
              <w:marLeft w:val="0"/>
              <w:marRight w:val="0"/>
              <w:marTop w:val="1425"/>
              <w:marBottom w:val="0"/>
              <w:divBdr>
                <w:top w:val="none" w:sz="0" w:space="0" w:color="auto"/>
                <w:left w:val="none" w:sz="0" w:space="0" w:color="auto"/>
                <w:bottom w:val="none" w:sz="0" w:space="0" w:color="auto"/>
                <w:right w:val="none" w:sz="0" w:space="0" w:color="auto"/>
              </w:divBdr>
              <w:divsChild>
                <w:div w:id="50667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5.xm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10" Type="http://schemas.openxmlformats.org/officeDocument/2006/relationships/header" Target="header1.xml"/><Relationship Id="rId19"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2F06F-39D4-4F8B-910E-1EBE96AA4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2764</Words>
  <Characters>21840</Characters>
  <Application>Microsoft Office Word</Application>
  <DocSecurity>0</DocSecurity>
  <Lines>182</Lines>
  <Paragraphs>49</Paragraphs>
  <ScaleCrop>false</ScaleCrop>
  <HeadingPairs>
    <vt:vector size="2" baseType="variant">
      <vt:variant>
        <vt:lpstr>Title</vt:lpstr>
      </vt:variant>
      <vt:variant>
        <vt:i4>1</vt:i4>
      </vt:variant>
    </vt:vector>
  </HeadingPairs>
  <TitlesOfParts>
    <vt:vector size="1" baseType="lpstr">
      <vt:lpstr>WO/GA/42/</vt:lpstr>
    </vt:vector>
  </TitlesOfParts>
  <Company>WIPO</Company>
  <LinksUpToDate>false</LinksUpToDate>
  <CharactersWithSpaces>24555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WO/GA/42/</dc:title>
  <dc:creator>Haizel</dc:creator>
  <cp:lastModifiedBy>VINCENT Anouck</cp:lastModifiedBy>
  <cp:revision>6</cp:revision>
  <cp:lastPrinted>2014-09-25T15:29:00Z</cp:lastPrinted>
  <dcterms:created xsi:type="dcterms:W3CDTF">2014-09-16T15:46:00Z</dcterms:created>
  <dcterms:modified xsi:type="dcterms:W3CDTF">2014-09-25T15:29:00Z</dcterms:modified>
</cp:coreProperties>
</file>