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57835" w14:textId="3125AC36" w:rsidR="00D96FCA" w:rsidRPr="00F043DE" w:rsidRDefault="00676915" w:rsidP="00D96FCA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noProof/>
          <w:lang w:val="en-US" w:eastAsia="en-US"/>
        </w:rPr>
        <w:drawing>
          <wp:inline distT="0" distB="0" distL="0" distR="0" wp14:anchorId="633D12C1" wp14:editId="39055F3D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16CD5" w14:textId="77777777" w:rsidR="00D96FCA" w:rsidRPr="002326AB" w:rsidRDefault="00D96FCA" w:rsidP="00D96FCA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CDIP/28/</w:t>
      </w:r>
      <w:bookmarkStart w:id="0" w:name="Code"/>
      <w:bookmarkEnd w:id="0"/>
      <w:r>
        <w:rPr>
          <w:rFonts w:ascii="Arial Black" w:hAnsi="Arial Black"/>
          <w:caps/>
          <w:sz w:val="15"/>
        </w:rPr>
        <w:t>8</w:t>
      </w:r>
    </w:p>
    <w:p w14:paraId="3C791094" w14:textId="77777777" w:rsidR="00D96FCA" w:rsidRPr="000A3D97" w:rsidRDefault="00D96FCA" w:rsidP="00D96FCA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0B7DD882" w14:textId="2F6AAB89" w:rsidR="00D96FCA" w:rsidRPr="000A3D97" w:rsidRDefault="00D96FCA" w:rsidP="00D96FCA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bookmarkStart w:id="2" w:name="Date"/>
      <w:r w:rsidR="00A1524A">
        <w:rPr>
          <w:rFonts w:ascii="Arial Black" w:hAnsi="Arial Black"/>
          <w:caps/>
          <w:sz w:val="15"/>
        </w:rPr>
        <w:t xml:space="preserve"> 21</w:t>
      </w:r>
      <w:bookmarkStart w:id="3" w:name="_GoBack"/>
      <w:bookmarkEnd w:id="3"/>
      <w:r>
        <w:rPr>
          <w:rFonts w:ascii="Arial Black" w:hAnsi="Arial Black"/>
          <w:caps/>
          <w:sz w:val="15"/>
        </w:rPr>
        <w:t xml:space="preserve"> марта 2022 г.</w:t>
      </w:r>
    </w:p>
    <w:bookmarkEnd w:id="2"/>
    <w:p w14:paraId="75E7A56D" w14:textId="77777777" w:rsidR="00D96FCA" w:rsidRPr="00720EFD" w:rsidRDefault="00D96FCA" w:rsidP="00D96FCA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52C23B43" w14:textId="77777777" w:rsidR="00D96FCA" w:rsidRPr="003845C1" w:rsidRDefault="00D96FCA" w:rsidP="00D96FCA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Двадцать восьмая сессия</w:t>
      </w:r>
      <w:r>
        <w:rPr>
          <w:b/>
          <w:sz w:val="24"/>
        </w:rPr>
        <w:br/>
        <w:t>Женева, 16 – 20 мая 2022 г.</w:t>
      </w:r>
    </w:p>
    <w:p w14:paraId="00684C24" w14:textId="08F881AE" w:rsidR="00D96FCA" w:rsidRPr="008663E2" w:rsidRDefault="00225E76" w:rsidP="00D96FCA">
      <w:pPr>
        <w:spacing w:after="360"/>
        <w:outlineLvl w:val="1"/>
        <w:rPr>
          <w:caps/>
          <w:sz w:val="24"/>
          <w:szCs w:val="24"/>
        </w:rPr>
      </w:pPr>
      <w:bookmarkStart w:id="4" w:name="TitleOfDoc"/>
      <w:bookmarkEnd w:id="4"/>
      <w:r>
        <w:rPr>
          <w:sz w:val="24"/>
        </w:rPr>
        <w:t>ОТЧЕТ О РАБОТЕ ИНФОРМАЦИОННЫХ СЕССИЙ НА ТЕМУ «ЖЕНЩИНЫ И ИС»</w:t>
      </w:r>
    </w:p>
    <w:p w14:paraId="3C3DA98A" w14:textId="77777777" w:rsidR="00D96FCA" w:rsidRPr="00F9165B" w:rsidRDefault="00D96FCA" w:rsidP="00D96FCA">
      <w:pPr>
        <w:spacing w:after="960"/>
        <w:rPr>
          <w:i/>
        </w:rPr>
      </w:pPr>
      <w:bookmarkStart w:id="5" w:name="Prepared"/>
      <w:bookmarkEnd w:id="5"/>
      <w:r>
        <w:rPr>
          <w:i/>
        </w:rPr>
        <w:t>подготовлен Секретариатом</w:t>
      </w:r>
    </w:p>
    <w:p w14:paraId="5A1766D3" w14:textId="1BB6E76F" w:rsidR="00D96FCA" w:rsidRDefault="00D96FCA" w:rsidP="00270AA6">
      <w:pPr>
        <w:pStyle w:val="ListParagraph"/>
        <w:tabs>
          <w:tab w:val="left" w:pos="0"/>
        </w:tabs>
        <w:spacing w:after="220"/>
        <w:ind w:left="0"/>
      </w:pPr>
      <w:r>
        <w:t>Комитет по развитию и интеллектуальной собственности (КРИС) на своей двадцать второй сессии одобрил предложение по вопросу «Женщины и интеллектуальная собственность (ИС)», представленное делегацией Мексики и изложенное в документе </w:t>
      </w:r>
      <w:hyperlink r:id="rId9" w:history="1">
        <w:r>
          <w:rPr>
            <w:rStyle w:val="Hyperlink"/>
          </w:rPr>
          <w:t>CDIP/22/16 Rev.2</w:t>
        </w:r>
      </w:hyperlink>
      <w:r>
        <w:t xml:space="preserve">.  В этом предложении, в частности, была сформулирована просьба в адрес Секретариата оказать помощь в проведении обсуждения, посвященного различным аспектам данного предложения, в формате информационных сессий. </w:t>
      </w:r>
      <w:r>
        <w:br/>
      </w:r>
    </w:p>
    <w:p w14:paraId="4ED08BBC" w14:textId="08744201" w:rsidR="00D96FCA" w:rsidRDefault="009B3819" w:rsidP="00ED5192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В соответствии с принятым решением Секретариат провел серию из трех информационных сессий с апреля по октябрь 2021 г.  В настоящем документе представлен отчет о работе этих сессий. </w:t>
      </w:r>
    </w:p>
    <w:p w14:paraId="318D9865" w14:textId="77777777" w:rsidR="00D96FCA" w:rsidRPr="004B581F" w:rsidRDefault="00D96FCA" w:rsidP="00D96FCA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</w:rPr>
      </w:pPr>
      <w:r>
        <w:rPr>
          <w:b w:val="0"/>
        </w:rPr>
        <w:t>ОРГАНИЗАЦИОННЫЕ ВОПРОСЫ</w:t>
      </w:r>
    </w:p>
    <w:p w14:paraId="201C2027" w14:textId="33B24806" w:rsidR="00A452D2" w:rsidRDefault="00EF0C5E" w:rsidP="00A452D2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Стремясь в полной мере охватить различные аспекты предложения Мексики, Секретариат выявил их общие черты и разработал программу трех информационных сессий на тему «Ликвидация гендерного разрыва в сфере ИС», которые бы последовательно развивали друг друга и давали исчерпывающее представление о трудностях и перспективах, обусловленных гендерным разрывом в области ИС.  </w:t>
      </w:r>
    </w:p>
    <w:p w14:paraId="720A3A41" w14:textId="77777777" w:rsidR="00A452D2" w:rsidRDefault="00A452D2" w:rsidP="00A452D2">
      <w:pPr>
        <w:pStyle w:val="ListParagraph"/>
        <w:tabs>
          <w:tab w:val="left" w:pos="0"/>
        </w:tabs>
        <w:spacing w:after="220"/>
        <w:ind w:left="0"/>
      </w:pPr>
    </w:p>
    <w:p w14:paraId="0D69B166" w14:textId="77777777" w:rsidR="00D96FCA" w:rsidRDefault="009B3819" w:rsidP="00A452D2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lastRenderedPageBreak/>
        <w:t>Цель информационных сессий заключалась в том, чтобы:</w:t>
      </w:r>
    </w:p>
    <w:p w14:paraId="2AC74B2E" w14:textId="77777777" w:rsidR="00D96FCA" w:rsidRDefault="00D96FCA" w:rsidP="00D96FCA">
      <w:pPr>
        <w:pStyle w:val="ListParagraph"/>
        <w:tabs>
          <w:tab w:val="left" w:pos="0"/>
        </w:tabs>
        <w:spacing w:after="220"/>
        <w:ind w:left="0"/>
      </w:pPr>
      <w:r>
        <w:t xml:space="preserve"> </w:t>
      </w:r>
    </w:p>
    <w:p w14:paraId="3A9BF53C" w14:textId="77777777" w:rsidR="00D96FCA" w:rsidRDefault="00D96FCA" w:rsidP="00D96FCA">
      <w:pPr>
        <w:pStyle w:val="ListParagraph"/>
        <w:numPr>
          <w:ilvl w:val="0"/>
          <w:numId w:val="24"/>
        </w:numPr>
        <w:tabs>
          <w:tab w:val="left" w:pos="0"/>
        </w:tabs>
        <w:spacing w:after="220"/>
      </w:pPr>
      <w:r>
        <w:t>информировать целевую аудиторию о важности ликвидации гендерного разрыва в инновационной деятельности и повысить долю женщин и девочек в экосистеме ИС;</w:t>
      </w:r>
    </w:p>
    <w:p w14:paraId="0C1BCA41" w14:textId="4CFEFA85" w:rsidR="00D96FCA" w:rsidRDefault="00D96FCA" w:rsidP="00D96FCA">
      <w:pPr>
        <w:pStyle w:val="ListParagraph"/>
        <w:numPr>
          <w:ilvl w:val="0"/>
          <w:numId w:val="24"/>
        </w:numPr>
        <w:tabs>
          <w:tab w:val="left" w:pos="0"/>
        </w:tabs>
        <w:spacing w:after="220"/>
      </w:pPr>
      <w:r>
        <w:t>рассказать о результатах работы ВОИС в данной сфере; и</w:t>
      </w:r>
    </w:p>
    <w:p w14:paraId="212ACFB8" w14:textId="77777777" w:rsidR="00D96FCA" w:rsidRDefault="00D96FCA" w:rsidP="00D96FCA">
      <w:pPr>
        <w:pStyle w:val="ListParagraph"/>
        <w:numPr>
          <w:ilvl w:val="0"/>
          <w:numId w:val="24"/>
        </w:numPr>
        <w:tabs>
          <w:tab w:val="left" w:pos="0"/>
        </w:tabs>
        <w:spacing w:after="220"/>
      </w:pPr>
      <w:r>
        <w:t>предоставить площадку для заинтересованных участников со всего мира для обмена опытом и информацией о путях устранения барьеров, мешающих женщинам и девочкам пользоваться системой ИС.</w:t>
      </w:r>
    </w:p>
    <w:p w14:paraId="026F90DA" w14:textId="77777777" w:rsidR="00D96FCA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0D14A7DB" w14:textId="5981EC70" w:rsidR="009B3819" w:rsidRDefault="009B3819" w:rsidP="009B3819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К участию в сессиях были допущены представители государств-членов, межправительственных и неправительственных организаций (МПО и НПО соответственно), научных кругов и гражданского общества.  На мероприятиях был обеспечен синхронный перевод на английский, французский и испанский языки. </w:t>
      </w:r>
    </w:p>
    <w:p w14:paraId="6C7839ED" w14:textId="77777777" w:rsidR="000710C9" w:rsidRDefault="000710C9" w:rsidP="000710C9">
      <w:pPr>
        <w:pStyle w:val="ListParagraph"/>
        <w:tabs>
          <w:tab w:val="left" w:pos="0"/>
        </w:tabs>
        <w:spacing w:after="220"/>
        <w:ind w:left="0"/>
      </w:pPr>
    </w:p>
    <w:p w14:paraId="5B5320DD" w14:textId="5A6809EC" w:rsidR="000710C9" w:rsidRPr="000710C9" w:rsidRDefault="000710C9" w:rsidP="00A452D2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>Ввиду ограничений, связанных с пандемией COVID-19, сессии проводились в гибридном формате: модераторы и докладчики из Женевы находились в здании ВОИС, а участники работали дистанционно.  Гибридный формат позволил обеспечить участие в этих мероприятиях широкого круга заинтересованных лиц из разных часовых поясов.</w:t>
      </w:r>
    </w:p>
    <w:p w14:paraId="1F209EDF" w14:textId="77777777" w:rsidR="0026141C" w:rsidRDefault="0026141C" w:rsidP="0026141C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</w:rPr>
      </w:pPr>
      <w:r>
        <w:rPr>
          <w:b w:val="0"/>
        </w:rPr>
        <w:t>ФОРМА ОРГАНИЗАЦИИ ДИСКУССИИ</w:t>
      </w:r>
    </w:p>
    <w:p w14:paraId="417B89A8" w14:textId="24EE4789" w:rsidR="0026141C" w:rsidRDefault="00937ED1" w:rsidP="0026141C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В рамках каждой сессии была рассмотрена одна из следующих тем: </w:t>
      </w:r>
    </w:p>
    <w:p w14:paraId="3B5CD829" w14:textId="77777777" w:rsidR="0026141C" w:rsidRDefault="0026141C" w:rsidP="0026141C">
      <w:pPr>
        <w:pStyle w:val="ListParagraph"/>
        <w:tabs>
          <w:tab w:val="left" w:pos="0"/>
        </w:tabs>
        <w:spacing w:after="220"/>
        <w:ind w:left="0"/>
      </w:pPr>
    </w:p>
    <w:p w14:paraId="73DD6679" w14:textId="77777777" w:rsidR="0026141C" w:rsidRDefault="0026141C" w:rsidP="0026141C">
      <w:pPr>
        <w:pStyle w:val="ListParagraph"/>
        <w:numPr>
          <w:ilvl w:val="0"/>
          <w:numId w:val="25"/>
        </w:numPr>
        <w:tabs>
          <w:tab w:val="left" w:pos="0"/>
        </w:tabs>
        <w:spacing w:after="220"/>
      </w:pPr>
      <w:r>
        <w:t>определение и анализ существующих препятствий</w:t>
      </w:r>
    </w:p>
    <w:p w14:paraId="0FB11809" w14:textId="77777777" w:rsidR="0026141C" w:rsidRDefault="0026141C" w:rsidP="0026141C">
      <w:pPr>
        <w:pStyle w:val="ListParagraph"/>
        <w:numPr>
          <w:ilvl w:val="0"/>
          <w:numId w:val="25"/>
        </w:numPr>
        <w:tabs>
          <w:tab w:val="left" w:pos="0"/>
        </w:tabs>
        <w:spacing w:after="220"/>
      </w:pPr>
      <w:r>
        <w:t>Ликвидация гендерного разрыва в сфере ИС: многосторонние инициативы</w:t>
      </w:r>
    </w:p>
    <w:p w14:paraId="17F3D049" w14:textId="77777777" w:rsidR="0026141C" w:rsidRDefault="0026141C" w:rsidP="0026141C">
      <w:pPr>
        <w:pStyle w:val="ListParagraph"/>
        <w:numPr>
          <w:ilvl w:val="0"/>
          <w:numId w:val="25"/>
        </w:numPr>
        <w:tabs>
          <w:tab w:val="left" w:pos="0"/>
        </w:tabs>
        <w:spacing w:after="220"/>
      </w:pPr>
      <w:r>
        <w:t xml:space="preserve">изучение передового опыта </w:t>
      </w:r>
    </w:p>
    <w:p w14:paraId="7F8A5124" w14:textId="77777777" w:rsidR="0026141C" w:rsidRDefault="0026141C" w:rsidP="0026141C">
      <w:pPr>
        <w:pStyle w:val="ListParagraph"/>
        <w:tabs>
          <w:tab w:val="left" w:pos="0"/>
        </w:tabs>
        <w:spacing w:after="220"/>
        <w:ind w:left="0"/>
      </w:pPr>
    </w:p>
    <w:p w14:paraId="7857BCFF" w14:textId="77777777" w:rsidR="0026141C" w:rsidRPr="003314D8" w:rsidRDefault="0026141C" w:rsidP="00A452D2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</w:pPr>
      <w:r>
        <w:t xml:space="preserve">Модератором каждой сессии выступал посол из Женевы; он руководил как дискуссией с участием докладчиков, так и последующей беседой в форме вопросов и ответов.  В общей сложности с сообщениями в рамках информационных сессий выступили 12 докладчиков.  При выборе докладчиков учитывались соображения представленности разных географических регионов и организаций в рамках сообщества ИС: дипломатические представительства и государственные учреждения, научные круги, МПО, НПО и другие многосторонние организации.  На открытии и закрытии сессий выступали высшие должностные лица ВОИС.   </w:t>
      </w:r>
    </w:p>
    <w:p w14:paraId="58FA8AA1" w14:textId="77777777" w:rsidR="00D96FCA" w:rsidRDefault="00D96FCA" w:rsidP="00D96FCA">
      <w:pPr>
        <w:pStyle w:val="Heading1"/>
        <w:numPr>
          <w:ilvl w:val="0"/>
          <w:numId w:val="8"/>
        </w:numPr>
        <w:spacing w:after="240"/>
        <w:ind w:left="547" w:hanging="547"/>
      </w:pPr>
      <w:r>
        <w:rPr>
          <w:b w:val="0"/>
        </w:rPr>
        <w:t>ПОПУЛЯРИЗАЦИЯ МЕРОПРИЯТИЙ И ВОПРОСЫ КОММУНИКАЦИИ</w:t>
      </w:r>
    </w:p>
    <w:p w14:paraId="1EA53668" w14:textId="47968E9E" w:rsidR="00D96FCA" w:rsidRDefault="00D96FCA" w:rsidP="00A535C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Секретариат направил электронные пригласительные письма координаторам региональных групп ВОИС, а также в постоянные представительства в Женеве, внешнеполитические ведомства, ведомства ИС, а также МПО и НПО, аккредитованные при Организации.  Кроме того, были приняты меры по популяризации сессий среди широкой аудитории с использованием различных средств связи, таких как информационные бюллетени, почтовая рассылка и социальные сети.  </w:t>
      </w:r>
    </w:p>
    <w:p w14:paraId="4324E72F" w14:textId="77777777" w:rsidR="00D96FCA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79C5C0C6" w14:textId="77777777" w:rsidR="00D96FCA" w:rsidRPr="006C38C1" w:rsidRDefault="00D96FCA" w:rsidP="009B3E46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contextualSpacing w:val="0"/>
      </w:pPr>
      <w:r>
        <w:t xml:space="preserve">После каждой сессии на веб-сайте ВОИС размещалась небольшая заметка с изложением итогов работы наряду с презентациями докладчиков в формате Power Point.  Сессии проходили под запись; соответствующие файлы доступны в системе </w:t>
      </w:r>
      <w:hyperlink r:id="rId10" w:history="1">
        <w:r>
          <w:rPr>
            <w:rStyle w:val="Hyperlink"/>
          </w:rPr>
          <w:t>веб-кастинга</w:t>
        </w:r>
      </w:hyperlink>
      <w:r>
        <w:t xml:space="preserve"> ВОИС.  </w:t>
      </w:r>
    </w:p>
    <w:p w14:paraId="32816FCE" w14:textId="088D7152" w:rsidR="00D96FCA" w:rsidRPr="006C4C0C" w:rsidRDefault="00225E76" w:rsidP="000710C9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</w:rPr>
      </w:pPr>
      <w:r>
        <w:rPr>
          <w:b w:val="0"/>
          <w:caps w:val="0"/>
        </w:rPr>
        <w:lastRenderedPageBreak/>
        <w:t>ОБЗОР РАБОТЫ СЕССИЙ</w:t>
      </w:r>
    </w:p>
    <w:p w14:paraId="2AAAFFB0" w14:textId="6EC214A5" w:rsidR="00D96FCA" w:rsidRPr="006C4C0C" w:rsidRDefault="00A1524A" w:rsidP="00D96FCA">
      <w:pPr>
        <w:pStyle w:val="Heading2"/>
        <w:numPr>
          <w:ilvl w:val="0"/>
          <w:numId w:val="10"/>
        </w:numPr>
        <w:spacing w:after="220"/>
        <w:ind w:left="576" w:hanging="288"/>
        <w:rPr>
          <w:u w:val="single"/>
        </w:rPr>
      </w:pPr>
      <w:hyperlink r:id="rId11" w:history="1">
        <w:r w:rsidR="00802AE7">
          <w:rPr>
            <w:rStyle w:val="Hyperlink"/>
          </w:rPr>
          <w:t xml:space="preserve">ЛИКВИДАЦИЯ </w:t>
        </w:r>
        <w:r w:rsidR="004F1B1E">
          <w:rPr>
            <w:rStyle w:val="Hyperlink"/>
          </w:rPr>
          <w:t xml:space="preserve">ГЕНДЕРНОГО РАЗРЫВА В СФЕРЕ ИС: </w:t>
        </w:r>
        <w:r w:rsidR="00802AE7">
          <w:rPr>
            <w:rStyle w:val="Hyperlink"/>
          </w:rPr>
          <w:t>ОПРЕДЕЛЕНИЕ И АНАЛИЗ СУЩЕСТВУЮЩИХ ПРЕПЯТСТВИЙ</w:t>
        </w:r>
      </w:hyperlink>
    </w:p>
    <w:p w14:paraId="7D1FD235" w14:textId="603EABD6" w:rsidR="006C4C0C" w:rsidRDefault="0026141C" w:rsidP="00D62A6A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>Первая информационная сессия прошла 28 апреля 2021 г. с 12:00 до 13:30 по женевскому времени.  Она заложила фундамент для всей серии, обозначив существующие препятствия для более широкого и выгодного участия женщин в системе ИС.  Опираясь на результаты исследований и примеры из практики Чили и Южной Кореи, участники также рассмотрели пути увеличения доли женщин в инновационной деятельности.  В мероприятии приняли участие порядка 240 человек</w:t>
      </w:r>
      <w:r w:rsidR="00D62A6A">
        <w:rPr>
          <w:rStyle w:val="FootnoteReference"/>
        </w:rPr>
        <w:footnoteReference w:id="1"/>
      </w:r>
      <w:r>
        <w:t xml:space="preserve"> из 70 стран.   </w:t>
      </w:r>
    </w:p>
    <w:p w14:paraId="48D04233" w14:textId="77777777" w:rsidR="006C4C0C" w:rsidRDefault="006C4C0C" w:rsidP="006C4C0C">
      <w:pPr>
        <w:pStyle w:val="ListParagraph"/>
        <w:tabs>
          <w:tab w:val="left" w:pos="0"/>
        </w:tabs>
        <w:spacing w:after="220"/>
        <w:ind w:left="0"/>
      </w:pPr>
    </w:p>
    <w:p w14:paraId="78887D9C" w14:textId="77777777" w:rsidR="0026141C" w:rsidRPr="00007FD4" w:rsidRDefault="00A535CE" w:rsidP="00BA4123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Встречу открыл заместитель Генерального директора ВОИС, курирующий Сектор регионального и национального развития, г-н Хасан Клейб, а модератором выступила посол Сальвадора при Всемирной торговой организации и ВОИС и по совместительству Председатель КРИС Ее Превосходительство г-жа Патрисия Бенедетти.  Программа сессии размещена по этому адресу.Программа сессии размещена </w:t>
      </w:r>
      <w:hyperlink r:id="rId12" w:history="1">
        <w:r>
          <w:rPr>
            <w:rStyle w:val="Hyperlink"/>
          </w:rPr>
          <w:t>по этому адресу</w:t>
        </w:r>
      </w:hyperlink>
      <w:r>
        <w:t xml:space="preserve">. </w:t>
      </w:r>
    </w:p>
    <w:p w14:paraId="2747B6C5" w14:textId="77777777" w:rsidR="00007FD4" w:rsidRPr="00676915" w:rsidRDefault="00007FD4" w:rsidP="00007FD4">
      <w:pPr>
        <w:pStyle w:val="ListParagraph"/>
        <w:tabs>
          <w:tab w:val="left" w:pos="0"/>
        </w:tabs>
        <w:spacing w:after="220"/>
        <w:ind w:left="0"/>
      </w:pPr>
    </w:p>
    <w:p w14:paraId="053B6907" w14:textId="77777777" w:rsidR="00D96FCA" w:rsidRPr="00A535CE" w:rsidRDefault="00A535CE" w:rsidP="00A535C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Ниже приводятся основные тезисы сообщений, озвученных докладчиками: </w:t>
      </w:r>
    </w:p>
    <w:p w14:paraId="5338F3A1" w14:textId="77777777" w:rsidR="00A535CE" w:rsidRPr="00676915" w:rsidRDefault="00A535CE" w:rsidP="00A535CE">
      <w:pPr>
        <w:pStyle w:val="ListParagraph"/>
        <w:tabs>
          <w:tab w:val="left" w:pos="0"/>
        </w:tabs>
        <w:spacing w:after="220"/>
        <w:ind w:left="0"/>
      </w:pPr>
    </w:p>
    <w:p w14:paraId="65526A20" w14:textId="77777777" w:rsidR="002321C1" w:rsidRDefault="00D96FCA" w:rsidP="002321C1">
      <w:pPr>
        <w:pStyle w:val="ListParagraph"/>
        <w:keepNext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Директор Корпорации для решения проблем тысячелетия г-жа </w:t>
      </w:r>
      <w:hyperlink r:id="rId13" w:history="1">
        <w:r>
          <w:rPr>
            <w:rStyle w:val="Hyperlink"/>
          </w:rPr>
          <w:t>Жозефина Кютюра</w:t>
        </w:r>
      </w:hyperlink>
      <w:r>
        <w:t xml:space="preserve"> представила выводы обзора литературы на тему «</w:t>
      </w:r>
      <w:hyperlink r:id="rId14" w:history="1">
        <w:r>
          <w:rPr>
            <w:rStyle w:val="Hyperlink"/>
          </w:rPr>
          <w:t>Проблемы, с которыми сталкиваются изобретатели и новаторы из числа женщин при использовании системы интеллектуальной собственности</w:t>
        </w:r>
      </w:hyperlink>
      <w:r>
        <w:t>», автором которого она является.  Она отметила, что при подготовке обзора литературы она столкнулась, в частности, с таким препятствием, как отсутствие систематизированных и сопоставимых данных</w:t>
      </w:r>
    </w:p>
    <w:p w14:paraId="4AE74945" w14:textId="268EC020" w:rsidR="00D96FCA" w:rsidRPr="002321C1" w:rsidRDefault="002321C1" w:rsidP="002321C1">
      <w:pPr>
        <w:pStyle w:val="ListParagraph"/>
        <w:keepNext/>
        <w:tabs>
          <w:tab w:val="left" w:pos="0"/>
        </w:tabs>
        <w:spacing w:after="220"/>
        <w:ind w:left="0"/>
      </w:pPr>
      <w:r>
        <w:t xml:space="preserve"> в разбивке по полу.  Кроме того, в различных источниках используются разные критерии оценки и определения активности женщин в сфере патентования.  Среди основных препятствий, которые затрудняют путь женщины к карьере изобретателя, были указаны:  (i) небольшая доля женщин на рынке труда, результатом чего является ограниченность доступных кадров женского пола; (ii) отсутствие ролевых моделей женского пола, на которые дети могли бы ориентироваться; (iii) недостаточная представленность женщин в науке, технике, инженерных дисциплинах и математике; (iv) дискриминация, предвзятость, сексизм, социально-культурные установки и предубеждения; (v) отсутствие доступа к ресурсам.  Г-жа Кютюра предложила ряд рекомендаций:  (a) совершенствование фондов и использование данных в разбивке по полу; (b) поощрение выбора женщинами патентоемких специальностей и областей деятельности, связанных с наукой, техникой, инженерными дисциплинами и математикой; (c) борьба с социально-культурными установками и предвзятостью, сдерживающими инновационный потенциал женщин; (d) поддержка практики налаживания контактов, сотрудничества и обучения; (e) упрощение и удешевление процесса патентования и укрепление национального потенциала для обслуживания женщин-изобретателей и новаторов; (f) совершенствование системы защиты прав в развивающихся странах, в том числе в областях преобладания женщин; и (g) поддержка инициативной политики и более активной исследовательской работы. </w:t>
      </w:r>
    </w:p>
    <w:p w14:paraId="25F2B77B" w14:textId="77777777" w:rsidR="00D96FCA" w:rsidRPr="00676915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37869C4D" w14:textId="77777777" w:rsidR="001027A0" w:rsidRDefault="00D96FCA" w:rsidP="004E2070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Руководитель проекта Innovation Insights г-жа </w:t>
      </w:r>
      <w:hyperlink r:id="rId15" w:history="1">
        <w:r>
          <w:rPr>
            <w:rStyle w:val="Hyperlink"/>
          </w:rPr>
          <w:t>Дженнифер Брант</w:t>
        </w:r>
      </w:hyperlink>
      <w:r>
        <w:t xml:space="preserve"> и </w:t>
      </w:r>
    </w:p>
    <w:p w14:paraId="45829D8A" w14:textId="5572D25F" w:rsidR="00D96FCA" w:rsidRPr="00CF5120" w:rsidRDefault="00D96FCA" w:rsidP="001027A0">
      <w:pPr>
        <w:pStyle w:val="ListParagraph"/>
        <w:tabs>
          <w:tab w:val="left" w:pos="0"/>
        </w:tabs>
        <w:spacing w:after="220"/>
        <w:ind w:left="0"/>
      </w:pPr>
      <w:r>
        <w:t xml:space="preserve">заведующий кафедрой права ИС (по линии целевого фонда Goodyear Corp.) и руководитель программы права в области ИС и технологий юридического факультета Университета Акрона г-н </w:t>
      </w:r>
      <w:hyperlink r:id="rId16" w:history="1">
        <w:r>
          <w:rPr>
            <w:rStyle w:val="Hyperlink"/>
          </w:rPr>
          <w:t>Марк Шультц</w:t>
        </w:r>
      </w:hyperlink>
      <w:r>
        <w:t xml:space="preserve"> сосредоточились в своих сообщениях на результа</w:t>
      </w:r>
      <w:r w:rsidR="00165884">
        <w:t>тах их совместного исследования</w:t>
      </w:r>
      <w:r>
        <w:t xml:space="preserve"> «</w:t>
      </w:r>
      <w:hyperlink r:id="rId17" w:history="1">
        <w:r>
          <w:rPr>
            <w:rStyle w:val="Hyperlink"/>
          </w:rPr>
          <w:t>Стратегические подходы к устранению гендерного разрыва в области интеллектуальной собственности: практические меры по оказанию содействия в доступе к системе интеллектуальной собственности изобретателям, авторам и предпринимателям из числа женщин</w:t>
        </w:r>
      </w:hyperlink>
      <w:r>
        <w:t xml:space="preserve">».  Во вступительной части своего сообщения г-жа Брант перечислила пять проблем, обуславливающих гендерный разрыв в области ИС:  (i) отсутствие данных, необходимых для понимания масштаба и природы гендерного разрыва; (ii) слабая представленность женщин в науке, технике, инженерных дисциплинах и математике; (iii) слабая представленность женщин в таких сферах профессиональной деятельности, как право ИС и управление ИС; (iv) отсутствие понимания ценности прав ИС и принципов функционирования системы ИС; и (v) ограниченные возможности для прохождения стажировки и продвижения по службе в тех областях, где большую роль играет ИС.  </w:t>
      </w:r>
    </w:p>
    <w:p w14:paraId="3EE29398" w14:textId="77777777" w:rsidR="00D96FCA" w:rsidRPr="00A077B5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15450D9B" w14:textId="5E75EB12" w:rsidR="00D96FCA" w:rsidRPr="00CA0AA8" w:rsidRDefault="00D96FCA" w:rsidP="0074031C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Г-н Шультц назвал пять направлений работы, призванных способствовать решению проблемы гендерного разрыва в сфере ИС: сбор данных, поддержка женщин в науке, технике, инженерных дисциплинах, математике и бизнесе, увеличение числа женщин среди специалистов в сфере права ИС, разъяснение женщинам важности и ценности ИС и поддержка успешной карьеры женщин в областях, где ИС играет большую роль.  Для иллюстрации каждого направления работы были приведены примеры и рассмотрены конкретных ситуации из практики разных стран, подробно проанализированные в упомянутом исследовании.  </w:t>
      </w:r>
    </w:p>
    <w:p w14:paraId="1527AF8E" w14:textId="77777777" w:rsidR="00D96FCA" w:rsidRPr="00A077B5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2E868F90" w14:textId="11A85120" w:rsidR="00D96FCA" w:rsidRDefault="00D96FCA" w:rsidP="0074031C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Директор Национального института промышленной собственности Чили (INAPI) </w:t>
      </w:r>
      <w:r>
        <w:br/>
        <w:t xml:space="preserve">г-жа </w:t>
      </w:r>
      <w:hyperlink r:id="rId18" w:history="1">
        <w:r>
          <w:rPr>
            <w:rStyle w:val="Hyperlink"/>
          </w:rPr>
          <w:t>Лорето Брески</w:t>
        </w:r>
      </w:hyperlink>
      <w:r>
        <w:t xml:space="preserve"> рассказала о работе ее учреждения, нацеленной на преодоление гендерного разрыва в сфере ИС.  INAPI разработал межсекторальную корпоративную стратегию в области гендерного равенства.  Для координации внутриорганизационных и внешних мер по ее реализации Институт также создал специальную комиссию, призванную оказывать содействие в достижении гендерного равенства в международной и национальной системах ИС путем выработки инициатив совместного обучения и популяризации проблематики.  INAPI работает над тем, чтобы стать лидером в деле поощрения гендерного равенства и реализации изменений в интересах расширения возможностей женщин-новаторов и предпринимателей с точки зрения стратегического использования ИС.  Г-жа Брески привела несколько примеров конкретных мер, принимаемых INAPI в данной сфере как внутри учреждения, так и за его пределами.  Она обозначила ряд направлений дальнейшей работы Института, среди которых создание программ, ориентированных на поддержку более широкой представленности женщин-изобретателей в частном секторе, организация учебной подготовки в области ИС, поощрение НИОКР на базе вузов и обмен гендерными данными и методиками в связанных с ИС секторах. </w:t>
      </w:r>
    </w:p>
    <w:p w14:paraId="7B3E4AE5" w14:textId="77777777" w:rsidR="00D96FCA" w:rsidRPr="00676915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1FCC2D40" w14:textId="7D8A3D75" w:rsidR="00D96FCA" w:rsidRPr="00217291" w:rsidRDefault="00D96FCA" w:rsidP="0096395F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>Президент Корейской ассоциации женщин-изобретателей (KWIA) г-жа </w:t>
      </w:r>
      <w:hyperlink r:id="rId19" w:history="1">
        <w:r>
          <w:rPr>
            <w:rStyle w:val="Hyperlink"/>
          </w:rPr>
          <w:t>Инзил Ли</w:t>
        </w:r>
      </w:hyperlink>
      <w:r>
        <w:t xml:space="preserve"> указала, что ее организация проводит различные мероприятия, продвигающие работу женщин-новаторов, как то: обучение кадров, поиск изобретений, полезных для повседневной жизни, и оказание помощи в их создании, а также коммерциализация изобретений.  KWIA сотрудничает с рядом компаний для совершенствования образовательных программ в области прав ИС в порядке поддержки женщин-изобретателей.  Несмотря на тот факт, что Республика Корея входит в пятерку мировых заявителей Договора о патентной кооперации (РСТ), в стране отмечается существенный гендерный дисбаланс в системе ИС.  KWIA организует практикумы для популяризации женщин-изобретателей для Корейского ведомства интеллектуальной собственности, взаимодействует с ВОИС, проводит международную выставку и семинары для университетов, уроки творчества и оказывает поддержку в коммерциализации изобретений женщин. </w:t>
      </w:r>
    </w:p>
    <w:p w14:paraId="76F0C60A" w14:textId="77777777" w:rsidR="0026141C" w:rsidRPr="00217291" w:rsidRDefault="0026141C" w:rsidP="0026141C">
      <w:pPr>
        <w:pStyle w:val="ListParagraph"/>
        <w:tabs>
          <w:tab w:val="left" w:pos="0"/>
        </w:tabs>
        <w:spacing w:after="220"/>
        <w:ind w:left="0"/>
      </w:pPr>
    </w:p>
    <w:p w14:paraId="0DEA6D04" w14:textId="3B6499C4" w:rsidR="0026141C" w:rsidRPr="00217291" w:rsidRDefault="0026141C" w:rsidP="000710C9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В конце сессии состоялся обмен вопросами и ответами; с заключительным словом выступила специалист по вопросам гендерного равенства и культурно-личностного многообразия Департамента управления людскими ресурсами ВОИС г-жа Сара Калегари. </w:t>
      </w:r>
    </w:p>
    <w:p w14:paraId="7564DDD5" w14:textId="70126E11" w:rsidR="00D96FCA" w:rsidRPr="006C4C0C" w:rsidRDefault="00A1524A" w:rsidP="00D96FCA">
      <w:pPr>
        <w:pStyle w:val="Heading2"/>
        <w:numPr>
          <w:ilvl w:val="0"/>
          <w:numId w:val="10"/>
        </w:numPr>
        <w:spacing w:after="220"/>
        <w:ind w:left="576" w:hanging="288"/>
        <w:rPr>
          <w:u w:val="single"/>
        </w:rPr>
      </w:pPr>
      <w:hyperlink r:id="rId20" w:history="1">
        <w:r w:rsidR="00802AE7">
          <w:rPr>
            <w:rStyle w:val="Hyperlink"/>
          </w:rPr>
          <w:t>ЛИКВИДАЦИЯ ГЕНДЕРНОГО РАЗРЫВА В СФЕРЕ ИС:</w:t>
        </w:r>
      </w:hyperlink>
      <w:r w:rsidR="004F1B1E" w:rsidRPr="004F1B1E">
        <w:rPr>
          <w:rStyle w:val="Hyperlink"/>
        </w:rPr>
        <w:t xml:space="preserve"> </w:t>
      </w:r>
      <w:hyperlink r:id="rId21" w:history="1">
        <w:r w:rsidR="00802AE7">
          <w:rPr>
            <w:rStyle w:val="Hyperlink"/>
          </w:rPr>
          <w:t>МНОГОСТОРОННИЕ ИНИЦИАТИВЫ</w:t>
        </w:r>
      </w:hyperlink>
    </w:p>
    <w:p w14:paraId="399F3B1A" w14:textId="77777777" w:rsidR="00902C71" w:rsidRDefault="00A535CE" w:rsidP="00D62A6A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>Вторая сессия прошла 7 июля 2021 г. с 12:30 до 14:00 по женевскому времени.  В рамках этой встречи были рассмотрены инициативы, призванные способствовать решению проблемы гендерного равенства в сфере ИС путем объединения усилий разных сторон (например, государственных органов, частного сектора, вузов, организаций гражданского общества и т.д.) с разной сферой компетенции и разными референтными группами для выработки и внедрения взаимоусиливающих решений.  В сессии приняли участие около 90 человек</w:t>
      </w:r>
      <w:r w:rsidR="00D62A6A">
        <w:rPr>
          <w:rStyle w:val="FootnoteReference"/>
        </w:rPr>
        <w:footnoteReference w:id="2"/>
      </w:r>
      <w:r>
        <w:t xml:space="preserve"> из более чем 60 стран.  </w:t>
      </w:r>
    </w:p>
    <w:p w14:paraId="2CAB1EB3" w14:textId="77777777" w:rsidR="00902C71" w:rsidRDefault="00902C71" w:rsidP="00902C71">
      <w:pPr>
        <w:pStyle w:val="ListParagraph"/>
        <w:tabs>
          <w:tab w:val="left" w:pos="0"/>
        </w:tabs>
        <w:spacing w:after="220"/>
        <w:ind w:left="0"/>
      </w:pPr>
    </w:p>
    <w:p w14:paraId="3BC59317" w14:textId="341CC3A2" w:rsidR="00A535CE" w:rsidRPr="00902C71" w:rsidRDefault="00A535CE" w:rsidP="00902C71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Встречу открыла заместитель Генерального директора ВОИС и руководитель Сектора патентов и технологий г-жа Лиса Джоргенсон, а модератором выступила посол и Постоянный представитель Джибути при Отделении Организации Объединенных Наций и других международных организациях в Женеве Ее Превосходительство Кадра Ахмед Хасан.  Программа сессии размещена </w:t>
      </w:r>
      <w:hyperlink r:id="rId22" w:history="1">
        <w:r>
          <w:rPr>
            <w:rStyle w:val="Hyperlink"/>
          </w:rPr>
          <w:t>по этому адресу</w:t>
        </w:r>
      </w:hyperlink>
      <w:r>
        <w:t xml:space="preserve">.  </w:t>
      </w:r>
    </w:p>
    <w:p w14:paraId="25A8BFEF" w14:textId="77777777" w:rsidR="00902C71" w:rsidRPr="00902C71" w:rsidRDefault="00902C71" w:rsidP="00902C71">
      <w:pPr>
        <w:pStyle w:val="ListParagraph"/>
        <w:tabs>
          <w:tab w:val="left" w:pos="0"/>
        </w:tabs>
        <w:spacing w:after="220"/>
        <w:ind w:left="0"/>
        <w:rPr>
          <w:highlight w:val="yellow"/>
        </w:rPr>
      </w:pPr>
    </w:p>
    <w:p w14:paraId="55D800D9" w14:textId="77777777" w:rsidR="00A535CE" w:rsidRPr="00A535CE" w:rsidRDefault="00A535CE" w:rsidP="00A535C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Ниже приводятся основные тезисы сообщений, озвученных докладчиками: </w:t>
      </w:r>
    </w:p>
    <w:p w14:paraId="5AA57A8B" w14:textId="77777777" w:rsidR="00D96FCA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195B0E0D" w14:textId="31CB50CC" w:rsidR="00D96FCA" w:rsidRDefault="00D96FCA" w:rsidP="0096395F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Специалист по вопросам гендерного равенства и культурно-личностного многообразия Департамента управления людскими ресурсами ВОИС г-жа </w:t>
      </w:r>
      <w:hyperlink r:id="rId23" w:history="1">
        <w:r>
          <w:rPr>
            <w:rStyle w:val="Hyperlink"/>
          </w:rPr>
          <w:t>Сара Каллегари</w:t>
        </w:r>
      </w:hyperlink>
      <w:r>
        <w:t xml:space="preserve"> представила последние данные глобальной статистики по ИС, связанной с гендерными вопросами, и некоторые ключевые инициативы, реализованные ВОИС с целью устранения гендерного разрыва в области ИС.  Она сообщила, что в 2020 г. женщины составили 16,5% от общего числа заявителей, подавших заявку PCT, ответив положительную тенденцию по сравнению с 2005 г., вместе с этим в сравнении с 2019 г. прирост составил 1%.  Это был один из самых высоких показателей в истории; общий рост по сравнению с уровнем, зарегистрированным 15 лет назад, равняется почти 5%.  Г-жа Каллегари отметила, что гендерный разрыв в ИС вызван множеством факторов, и эта проблема требует комплексного решения, так как устранение только одного из них не приведет к улучшению ситуации.  Г-жа Каллегари рассказала о некоторых ключевых областях работы, находящихся в центре внимания ВОИС.  Например, ВОИС прилагает усилия по увеличению представленности и «нормализации» образа женщин-изобретателей и авторов путем распространения вдохновляющих историй.  Организация подготовила, проанализировала и распространила качественные и количественные данные с целью содействия разработки мер и программ, основанных на фактических данных.  Кроме того, ВОИС развернула работу по общему повышению осведомленности о роли ИС в бизнесе посредством проведения мероприятий по развитию потенциала, специализированных онлайн-курсов и других мероприятий по повышению осведомленности.  ВОИС также предпринимает шаги по обеспечению инклюзивности и доступа к своим услугам в области ИС путем реализации гендерного анализа доступности услуг ИС, информационно-просветительской работы, а также проведения практикумов по наращиванию потенциала ведомств ИС, посвященных инклюзивной организации процессов и связанному с гендерным вопросом планированию.  ВОИС сотрудничает с множеством заинтересованных сторон, таких как практикующие специалисты в области ИС, правительства, университеты, представители частного сектора и гражданского общества, МПО и НПО.  ВОИС стремится привести свою внешнюю деятельность по данному направлению в соответствие с внутренней, чтобы Организация в большей степени отвечала интересам гендерного равенства. </w:t>
      </w:r>
    </w:p>
    <w:p w14:paraId="5536BD3F" w14:textId="77777777" w:rsidR="00D96FCA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30070064" w14:textId="5573F805" w:rsidR="00D96FCA" w:rsidRDefault="00D96FCA" w:rsidP="00591E3D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Генеральный директор и основатель организации Women at the Table г-жа </w:t>
      </w:r>
      <w:hyperlink r:id="rId24" w:history="1">
        <w:r>
          <w:rPr>
            <w:rStyle w:val="Hyperlink"/>
          </w:rPr>
          <w:t>Кейтлин Крафт-Бухман</w:t>
        </w:r>
      </w:hyperlink>
      <w:r>
        <w:t xml:space="preserve"> рассказала о различных проблемах в области квалификационных стандартов, где доминируют мужчины, а сами стандарты не отвечают потребностям женщин.  Такие стандарты затрудняют женщинам доступ к различным сферам и видам деятельности или к определенным средствам обеспечения безопасности и комфорта.  Г-жа Крафт-Бухман привела несколько конкретных примеров, когда подобные стандарты и алгоритмы оказываются подвержены влиянию стереотипов и расцениваются как дискриминационные по отношению к женщинам.  Организация Women at the Table и ее партнеры работают над созданием технологических решений в интересах женщин и девочек.  Совместная инициатива под названием «Технологии, которые нам нужны», объединившая лидеров сообществ женщин и девочек с местными партнерами-университетами, а также международными партнерами из числа университетов для совместного создания гендерно-инклюзивных технологий.  В заключение г-жа Крафт-Бухман отметила, что существующий огромный творческий потенциал можно реализовать, если обратиться непосредственно к широким общественным массам, не дожидаясь, пока люди достигнут очень высокого уровня образования, чтобы изобретать технологии.</w:t>
      </w:r>
    </w:p>
    <w:p w14:paraId="17A6C264" w14:textId="77777777" w:rsidR="00D96FCA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737C236F" w14:textId="0A4AAD5D" w:rsidR="006C4C0C" w:rsidRDefault="00802AE7" w:rsidP="00591E3D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Партнер из Covington &amp; Burling LLP и представительница коалиции Invent Together г-жа </w:t>
      </w:r>
      <w:hyperlink r:id="rId25" w:history="1">
        <w:r>
          <w:rPr>
            <w:rStyle w:val="Hyperlink"/>
          </w:rPr>
          <w:t>Холли Фечнер</w:t>
        </w:r>
      </w:hyperlink>
      <w:r>
        <w:t xml:space="preserve"> поделилась следующими соображениями:  (i) женщины должны быть полноправными участниками инновационной экономики в качестве новаторов и патентообладателей; (ii) представляется возможным сделать так, чтобы больше женщин могли вести изобретательскую и патентную деятельность путем реализации соответствующих мер в интересах женщин и девочек; (iii) директивные органы, университеты и компании – все должны сыграть важную роль в разрешении данной проблемы; и (iv) многосторонние коалиции являются ключом к достижению обозначенных целей.  Инициатива Invent Together была создана для того, чтобы обеспечить полноправное участие женщин и других недопредставленных групп в Соединенных Штатах Америки (США) в изобретательской и патентной деятельности.  Г-жа Холли Фечнер пояснила, что их многосторонняя коалиция состоит из организаций, университетов, компаний, новаторов и исследователей, чьи усилия направлены на анализ существующих различий между разными группами в изобретательской и патентной деятельности и поддержке государственной политики и частных инициатив, направленных на их устранение.  По мнению г-жи Холли Фечнер, обеспечении равенства в патентной области является как моральным, так и экономическим императивом.  Для определения характера решений в области государственной политики, а также изменений в частном секторе, необходимых для обеспечения патентного паритета, нужно выявить барьеры, которые преграждают женщинам и меньшинствам доступ к системе ИС.  Крайне важным представляется вовлечение в изобретательскую деятельность и предоставление доступа к связанному с изобретательством образованию высокого качества.  Г-жа Холли Фечнерот отметила, что для того, чтобы способствовать сокращению существующего разрыва, Invent Together, помимо прочего, реализует программы помощи предпринимателям и обменивается с компаниями и университетами передовым опытом и анализирует его для дальней работы.</w:t>
      </w:r>
    </w:p>
    <w:p w14:paraId="7C68407F" w14:textId="77777777" w:rsidR="006C4C0C" w:rsidRDefault="006C4C0C" w:rsidP="006C4C0C">
      <w:pPr>
        <w:pStyle w:val="ListParagraph"/>
        <w:tabs>
          <w:tab w:val="left" w:pos="0"/>
        </w:tabs>
        <w:spacing w:after="220"/>
        <w:ind w:left="0"/>
      </w:pPr>
    </w:p>
    <w:p w14:paraId="467F4CFC" w14:textId="77777777" w:rsidR="00D96FCA" w:rsidRDefault="00D96FCA" w:rsidP="000710C9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  В конце сессии состоялся обмен вопросами и ответами, с заключительным словом выступил директор Отдела координации деятельности в рамках Повестки дня в области развития г-н Ирфан Балох. </w:t>
      </w:r>
    </w:p>
    <w:p w14:paraId="1CB93B56" w14:textId="77777777" w:rsidR="00D96FCA" w:rsidRPr="001274CA" w:rsidRDefault="00A1524A" w:rsidP="00D96FCA">
      <w:pPr>
        <w:pStyle w:val="Heading2"/>
        <w:numPr>
          <w:ilvl w:val="0"/>
          <w:numId w:val="10"/>
        </w:numPr>
        <w:spacing w:after="220"/>
        <w:ind w:left="576" w:hanging="288"/>
        <w:rPr>
          <w:u w:val="single"/>
        </w:rPr>
      </w:pPr>
      <w:hyperlink r:id="rId26" w:history="1">
        <w:r w:rsidR="00802AE7">
          <w:rPr>
            <w:rStyle w:val="Hyperlink"/>
          </w:rPr>
          <w:t>Ликвидация гендерного разрыва в сфере интеллектуальной собственности: изучение передового опыта</w:t>
        </w:r>
      </w:hyperlink>
    </w:p>
    <w:p w14:paraId="09261947" w14:textId="53BBDEB0" w:rsidR="00363C49" w:rsidRDefault="00217291" w:rsidP="00D62A6A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contextualSpacing w:val="0"/>
      </w:pPr>
      <w:r>
        <w:t xml:space="preserve">Третья сессия прошла 12 октября 2021 г. с 12:30 до 14:30 по женевскому времени.  Участники встречи поделились передовым опытом в области разработки, распространения и предоставления услуг ИС, профессиональной подготовки по вопросам ИС и культуры в связанных с ИС организациях.  В </w:t>
      </w:r>
      <w:r w:rsidR="00676915">
        <w:t>рамках</w:t>
      </w:r>
      <w:r>
        <w:t xml:space="preserve"> </w:t>
      </w:r>
      <w:r w:rsidR="00545A03">
        <w:t>сессии</w:t>
      </w:r>
      <w:r>
        <w:t xml:space="preserve"> выступающие отметили важность активной деятельности, направленной на устранение гендерного разрыва в области ИС, которую осуществляет ряд заинтересованных сторон в разных географических регионах.  В сессии приняли участие около 190 человек</w:t>
      </w:r>
      <w:r w:rsidR="00D62A6A">
        <w:rPr>
          <w:rStyle w:val="FootnoteReference"/>
        </w:rPr>
        <w:footnoteReference w:id="3"/>
      </w:r>
      <w:r>
        <w:t xml:space="preserve"> из более чем 70 стран.  </w:t>
      </w:r>
    </w:p>
    <w:p w14:paraId="15A473C4" w14:textId="77777777" w:rsidR="00363C49" w:rsidRDefault="00363C49" w:rsidP="00363C49">
      <w:pPr>
        <w:pStyle w:val="ListParagraph"/>
        <w:tabs>
          <w:tab w:val="left" w:pos="0"/>
        </w:tabs>
        <w:ind w:left="0"/>
        <w:contextualSpacing w:val="0"/>
      </w:pPr>
    </w:p>
    <w:p w14:paraId="60F9D7CE" w14:textId="77777777" w:rsidR="000F7BDF" w:rsidRDefault="000F7BDF" w:rsidP="002D79BB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contextualSpacing w:val="0"/>
      </w:pPr>
      <w:r>
        <w:t xml:space="preserve">Встречу открыла заместитель Генерального директора и куратор Сектора брендов и образцов ВОИС г-жа Беньин Ван, а модератором выступила посол и постоянный представитель Испании при Отделении Организации Объединенных Наций в Женеве Ее Превосходительство г-жа Аурора Диас-Рато Ревуэльта.  Программа сессии размещена </w:t>
      </w:r>
      <w:hyperlink r:id="rId27" w:history="1">
        <w:r>
          <w:rPr>
            <w:rStyle w:val="Hyperlink"/>
          </w:rPr>
          <w:t>по этому адресу</w:t>
        </w:r>
      </w:hyperlink>
      <w:r>
        <w:t xml:space="preserve">. </w:t>
      </w:r>
    </w:p>
    <w:p w14:paraId="6BD8DD1D" w14:textId="77777777" w:rsidR="002D79BB" w:rsidRPr="000F7BDF" w:rsidRDefault="002D79BB" w:rsidP="002D79BB">
      <w:pPr>
        <w:pStyle w:val="ListParagraph"/>
        <w:tabs>
          <w:tab w:val="left" w:pos="0"/>
        </w:tabs>
        <w:ind w:left="0"/>
        <w:contextualSpacing w:val="0"/>
      </w:pPr>
    </w:p>
    <w:p w14:paraId="79A79539" w14:textId="77777777" w:rsidR="00D96FCA" w:rsidRPr="00217291" w:rsidRDefault="00D96FCA" w:rsidP="00217291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 Ниже приводятся основные тезисы сообщений, озвученных докладчиками: </w:t>
      </w:r>
    </w:p>
    <w:p w14:paraId="2D1496EE" w14:textId="77777777" w:rsidR="00217291" w:rsidRPr="00676915" w:rsidRDefault="00217291" w:rsidP="00217291">
      <w:pPr>
        <w:pStyle w:val="ListParagraph"/>
        <w:tabs>
          <w:tab w:val="left" w:pos="0"/>
        </w:tabs>
        <w:spacing w:after="220"/>
        <w:ind w:left="0"/>
      </w:pPr>
    </w:p>
    <w:p w14:paraId="09EEFF9B" w14:textId="40487E70" w:rsidR="00D96FCA" w:rsidRDefault="00D96FCA" w:rsidP="00802AE7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Заместитель генерального директора Мексиканского института промышленной собственности (IMPI) по вопросам информационно-технической поддержки г-жа </w:t>
      </w:r>
      <w:hyperlink r:id="rId28" w:history="1">
        <w:r>
          <w:rPr>
            <w:rStyle w:val="Hyperlink"/>
          </w:rPr>
          <w:t>Анель Валенсия Кармона</w:t>
        </w:r>
      </w:hyperlink>
      <w:r>
        <w:t xml:space="preserve"> сообщила о значительном гендерном разрыв в сфере ИС в Мексике.  IMPI стремится сделать ИС доступной для большего числа женщин, чтобы устранить этот разрыв.  Для этого IMPI создал </w:t>
      </w:r>
      <w:hyperlink r:id="rId29" w:history="1">
        <w:r>
          <w:rPr>
            <w:rStyle w:val="Hyperlink"/>
          </w:rPr>
          <w:t>сеть ИС и инноваций для женщин</w:t>
        </w:r>
      </w:hyperlink>
      <w:r>
        <w:t xml:space="preserve">, призванную повысить осведомленность, привлечь внимание к деятельности женщин в области ИС, а также обеспечить доступность для них ИС.  В рамках данной сети IMPI создает цифровое сообщество с подкастами и блогом, чтобы рассказывать о женщинах, которые успешно используют ИС в виде товарных знаков и изобретений.  Цель данной инициативы – формировать модели для подражания и поощрять женщин к использованию ИС.  Кроме того, IMPI предоставляет в рамках сети дополнительную информацию и ресурсы и сейчас работает над созданием программы наставничества.  Хотя эта сеть была сформирована лишь недавно, IMPI активно анализирует свой опыт и вносит необходимые коррективы, чтобы охватить больше женщин.  </w:t>
      </w:r>
    </w:p>
    <w:p w14:paraId="30D09A4D" w14:textId="77777777" w:rsidR="00D96FCA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4DBC5044" w14:textId="77777777" w:rsidR="00D96FCA" w:rsidRDefault="00D96FCA" w:rsidP="002D79BB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Руководитель Секции интеллектуальной собственности Центра инноваций и передачи технологий Университета им. Султана Кабуса г-жа </w:t>
      </w:r>
      <w:hyperlink r:id="rId30" w:history="1">
        <w:r>
          <w:rPr>
            <w:rStyle w:val="Hyperlink"/>
          </w:rPr>
          <w:t>Турайя Сауд Аль-Алави</w:t>
        </w:r>
      </w:hyperlink>
      <w:r>
        <w:t xml:space="preserve"> рассказала об успешной реализации и эффекте проекта Повестки дня в области развития (ПДР) «</w:t>
      </w:r>
      <w:hyperlink r:id="rId31" w:history="1">
        <w:r>
          <w:rPr>
            <w:rStyle w:val="Hyperlink"/>
          </w:rPr>
          <w:t>Повышение роли женщин в инновационной и предпринимательской деятельности</w:t>
        </w:r>
      </w:hyperlink>
      <w:r>
        <w:t>» в Омане и о деятельности Центра инноваций и передачи технологии при Университете им. султана Кабуса (SQU).  В своем докладе она осветила целый ряд программ, по линии которых Центр распространяет знания об ИС среди женщин, например в рамках серии специализированных семинаров по ИС, летних школ, а также активной информационно-разъяснительной работы через социальные сети.  Она также отметила усилия Университета им. султана Кабуса и Министерства торговли, промышленности и поощрения инвестиций, которые, проводя политику в области ИС, добиваются, чтобы больше женщин занимались наукой, техникой, инженерными дисциплинами и математикой.</w:t>
      </w:r>
    </w:p>
    <w:p w14:paraId="4C6027CE" w14:textId="77777777" w:rsidR="00D96FCA" w:rsidRDefault="00D96FCA" w:rsidP="00D96FCA">
      <w:pPr>
        <w:pStyle w:val="ListParagraph"/>
      </w:pPr>
    </w:p>
    <w:p w14:paraId="1FE3E148" w14:textId="77777777" w:rsidR="00D96FCA" w:rsidRDefault="00D96FCA" w:rsidP="0084519E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Основательница и управляющий директор организации Grooming a Successful Woman with Intellectual Mind (GSWIM) г-жа </w:t>
      </w:r>
      <w:hyperlink r:id="rId32" w:history="1">
        <w:r>
          <w:rPr>
            <w:rStyle w:val="Hyperlink"/>
          </w:rPr>
          <w:t>Мубиру Лилиан Нантуме</w:t>
        </w:r>
      </w:hyperlink>
      <w:r>
        <w:t xml:space="preserve"> представила доклад о работе НПО.  GSWIM – это организация, которая занимается расширением возможностей женщин и вдохновляет их становиться успешными с помощью творчества и инновации.  Деятельность GSWIM сосредоточена на изменении менталитета женщин и поощрении их к формулированию уникальных бизнес-идей, которые могут быть преобразованы в бизнес-продукты, приносящие коммерческую выгоду.  У большинства женщин в сообществах Уганды есть свои бизнес-идеи, они с увлечением относятся к творчеству и инновационной деятельности, однако они не знают о правах ИС.  GSWIM работает над решением проблемы гендерного неравенства, используя ИС в контексте сообществ.  GSWIM подарила надежду, вдохновение, мотивацию, настойчивость, уверенность, смелость и решительность тем женщинам, которые были беспомощны, и помогла им поверить в то, что они способны заниматься творческой и инновационной деятельностью.  Встречи проходили в малых группах, участницы обменивались бизнес-идеями, проверяли их и делились предложениями об их усовершенствовании.   Кроме того, GSWIM проводит учебные мероприятия по развитию различных бизнес-навыков в соответствии с интересами сообщества.  Организация также поощряет обучение в области ИС и вопросах воспитания творческих и новаторских способностей у детей с юного возраста.  Наконец, GSWIM поощряет и предоставляет доступ к сетям наставничества и возможности для женщин-предпринимателей и новаторов.  </w:t>
      </w:r>
    </w:p>
    <w:p w14:paraId="044639A9" w14:textId="77777777" w:rsidR="00D96FCA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151ECC35" w14:textId="3028640D" w:rsidR="00D96FCA" w:rsidRDefault="00D96FCA" w:rsidP="00676915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Руководитель ассоциации IP Inclusive г-жа </w:t>
      </w:r>
      <w:hyperlink r:id="rId33" w:history="1">
        <w:r>
          <w:rPr>
            <w:rStyle w:val="Hyperlink"/>
          </w:rPr>
          <w:t>Андреа Брустер</w:t>
        </w:r>
      </w:hyperlink>
      <w:r>
        <w:t xml:space="preserve"> представила доклад о работе IP Inclusive и гендерном разрыве.  IP Inclusive – это группа специалистов в области ИС из Соединенного Королевства, объединенных общей целью: содействовать равенству, разнообразию, инклюзивности и благополучию в своей сфере.  Г-жа Брустер обозначила ряд проблем, которые IP Inclusive пытается решить, а </w:t>
      </w:r>
      <w:r w:rsidR="00676915">
        <w:t xml:space="preserve">именно: </w:t>
      </w:r>
      <w:r>
        <w:t>(</w:t>
      </w:r>
      <w:r w:rsidR="00676915" w:rsidRPr="00676915">
        <w:rPr>
          <w:lang w:val="en-US"/>
        </w:rPr>
        <w:t>i</w:t>
      </w:r>
      <w:r>
        <w:t>) отсутствие гендерного паритета в области патентов; (ii) меньшая представленность женщин на руководящих должностях; (iii</w:t>
      </w:r>
      <w:r w:rsidR="00676915">
        <w:t>) отсутствие</w:t>
      </w:r>
      <w:r>
        <w:t xml:space="preserve"> надлежащих условий работы для женщин; (iv) существующие предубеждения, стереотипы и предположения.  Для решения этих проблем IP Inclusive создала группу «Женщины и ИС», которая охватывает все аспекты многообразия, поскольку сама ассоциация больше фокусировались на инклюзивности, чем на многообразии.  Г-жа Брустер привела несколько примеров работы группы «Женщины в ИС» и рассказала, как IP Inclusive помогает женщинам, развивая сети, показывая модели для подражания, оказывая взаимную поддержку, инициируя обсуждения, а также формируя сильное чувство общности, сопричастности и вовлеченности.  </w:t>
      </w:r>
    </w:p>
    <w:p w14:paraId="598CCF7D" w14:textId="77777777" w:rsidR="006314DE" w:rsidRDefault="006314DE" w:rsidP="006314DE">
      <w:pPr>
        <w:pStyle w:val="ListParagraph"/>
        <w:tabs>
          <w:tab w:val="left" w:pos="0"/>
        </w:tabs>
        <w:spacing w:after="220"/>
        <w:ind w:left="0"/>
      </w:pPr>
    </w:p>
    <w:p w14:paraId="0A00DE22" w14:textId="5436D153" w:rsidR="00D96FCA" w:rsidRDefault="006314DE" w:rsidP="00ED1344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>В конце сессии состоялся обмен вопросами и ответами, с заключительным словом выступил директор Отдела координации деятельности в рамках Повестки дня в области развития г-н Ирфан Балох.</w:t>
      </w:r>
    </w:p>
    <w:p w14:paraId="5E566B28" w14:textId="77777777" w:rsidR="00D96FCA" w:rsidRDefault="00D96FCA" w:rsidP="00D96FCA">
      <w:pPr>
        <w:pStyle w:val="Heading1"/>
        <w:numPr>
          <w:ilvl w:val="0"/>
          <w:numId w:val="8"/>
        </w:numPr>
        <w:spacing w:after="240"/>
        <w:ind w:left="288" w:hanging="288"/>
        <w:rPr>
          <w:b w:val="0"/>
        </w:rPr>
      </w:pPr>
      <w:r>
        <w:rPr>
          <w:b w:val="0"/>
          <w:caps w:val="0"/>
        </w:rPr>
        <w:t>ПОДВЕДЕНИЕ ИТОГОВ</w:t>
      </w:r>
    </w:p>
    <w:p w14:paraId="3459CF33" w14:textId="5FF7147F" w:rsidR="00D96FCA" w:rsidRPr="007550D1" w:rsidRDefault="00D96FCA" w:rsidP="00245619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</w:pPr>
      <w:r>
        <w:t xml:space="preserve">В целом, информационные сессии позволили повысить осведомленность о гендерном разрыве в сфере ИС и необходимости консолидированных усилий на национальном и международном уровне для его преодоления.  Уровень вовлеченности аудитории и положительные отзывы, полученные от государств-членов, докладчиков, модераторов, сотрудников ВОИС и участников, подтвердили этот тезис.  Кроме того, в ходе двадцать шестой сессии КРИС государства-члены одобрили </w:t>
      </w:r>
      <w:hyperlink r:id="rId34" w:history="1">
        <w:r>
          <w:rPr>
            <w:rStyle w:val="Hyperlink"/>
          </w:rPr>
          <w:t>предложение о дальнейшей работе по теме «Женщины и ИС</w:t>
        </w:r>
      </w:hyperlink>
      <w:r>
        <w:t xml:space="preserve">», в котором, помимо прочего, содержится просьба к Секретариату и далее проводить информационные сессии по данной теме.  Соответственно, Секретариат продолжит проведение информационных сессий по теме «Ликвидация гендерного разрыва в сфере ИС». </w:t>
      </w:r>
    </w:p>
    <w:p w14:paraId="746EA00E" w14:textId="77777777" w:rsidR="00D96FCA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52FF32B2" w14:textId="77777777" w:rsidR="00D96FCA" w:rsidRDefault="00D96FCA" w:rsidP="00D96FCA">
      <w:pPr>
        <w:pStyle w:val="ListParagraph"/>
        <w:tabs>
          <w:tab w:val="left" w:pos="0"/>
        </w:tabs>
        <w:spacing w:after="220"/>
        <w:ind w:left="0"/>
      </w:pPr>
    </w:p>
    <w:p w14:paraId="2348A903" w14:textId="77777777" w:rsidR="00D96FCA" w:rsidRDefault="00D96FCA" w:rsidP="00D96FCA">
      <w:pPr>
        <w:pStyle w:val="ListParagraph"/>
        <w:numPr>
          <w:ilvl w:val="0"/>
          <w:numId w:val="7"/>
        </w:numPr>
        <w:tabs>
          <w:tab w:val="left" w:pos="5812"/>
        </w:tabs>
        <w:spacing w:after="220"/>
        <w:ind w:left="5533" w:firstLine="0"/>
        <w:rPr>
          <w:i/>
        </w:rPr>
      </w:pPr>
      <w:r>
        <w:rPr>
          <w:i/>
        </w:rPr>
        <w:t>КРИС предлагается принять к сведению информацию, содержащуюся в настоящем документе.</w:t>
      </w:r>
    </w:p>
    <w:p w14:paraId="3588A378" w14:textId="77777777" w:rsidR="00D96FCA" w:rsidRPr="004E0FBF" w:rsidRDefault="00D96FCA" w:rsidP="00D96FCA">
      <w:pPr>
        <w:tabs>
          <w:tab w:val="left" w:pos="5812"/>
        </w:tabs>
        <w:spacing w:after="220"/>
      </w:pPr>
    </w:p>
    <w:p w14:paraId="55F40217" w14:textId="2C47B91D" w:rsidR="00445A2E" w:rsidRPr="00445A2E" w:rsidRDefault="00D96FCA" w:rsidP="00D96FCA">
      <w:pPr>
        <w:pStyle w:val="ListParagraph"/>
        <w:tabs>
          <w:tab w:val="left" w:pos="0"/>
        </w:tabs>
        <w:spacing w:after="220"/>
        <w:ind w:left="5533"/>
      </w:pPr>
      <w:r>
        <w:t>[Конец документа]</w:t>
      </w:r>
    </w:p>
    <w:sectPr w:rsidR="00445A2E" w:rsidRPr="00445A2E" w:rsidSect="009307F5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endnotePr>
        <w:numFmt w:val="decimal"/>
      </w:endnotePr>
      <w:pgSz w:w="11907" w:h="16840" w:code="9"/>
      <w:pgMar w:top="1105" w:right="1134" w:bottom="1418" w:left="1560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2F075" w14:textId="77777777" w:rsidR="00BB5DFA" w:rsidRDefault="00BB5DFA" w:rsidP="001902DF">
      <w:r>
        <w:separator/>
      </w:r>
    </w:p>
  </w:endnote>
  <w:endnote w:type="continuationSeparator" w:id="0">
    <w:p w14:paraId="609D8F43" w14:textId="77777777" w:rsidR="00BB5DFA" w:rsidRDefault="00BB5DFA" w:rsidP="0019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7BE42" w14:textId="77777777" w:rsidR="007F4D16" w:rsidRDefault="007F4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260C" w14:textId="77777777" w:rsidR="007F4D16" w:rsidRDefault="007F4D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13F6" w14:textId="77777777" w:rsidR="007F4D16" w:rsidRDefault="007F4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0DC87" w14:textId="77777777" w:rsidR="00BB5DFA" w:rsidRDefault="00BB5DFA" w:rsidP="001902DF">
      <w:r>
        <w:separator/>
      </w:r>
    </w:p>
  </w:footnote>
  <w:footnote w:type="continuationSeparator" w:id="0">
    <w:p w14:paraId="5CFF9B14" w14:textId="77777777" w:rsidR="00BB5DFA" w:rsidRDefault="00BB5DFA" w:rsidP="001902DF">
      <w:r>
        <w:continuationSeparator/>
      </w:r>
    </w:p>
  </w:footnote>
  <w:footnote w:id="1">
    <w:p w14:paraId="2039E271" w14:textId="1CC92028" w:rsidR="00D62A6A" w:rsidRDefault="00D62A6A" w:rsidP="00D62A6A">
      <w:pPr>
        <w:pStyle w:val="FootnoteText"/>
      </w:pPr>
      <w:r>
        <w:rPr>
          <w:rStyle w:val="FootnoteReference"/>
        </w:rPr>
        <w:footnoteRef/>
      </w:r>
      <w:r>
        <w:t xml:space="preserve"> Эта цифра отражает число участников, которые присоединились к сессии с помощью платформ</w:t>
      </w:r>
      <w:r w:rsidR="00CA7830">
        <w:t>ы</w:t>
      </w:r>
      <w:r>
        <w:t>.  Кроме того, велико число тех, кто следил за ходом сессий в прямой интернет-трансляции</w:t>
      </w:r>
      <w:r w:rsidR="00165884">
        <w:t>.</w:t>
      </w:r>
    </w:p>
  </w:footnote>
  <w:footnote w:id="2">
    <w:p w14:paraId="67B0D5DA" w14:textId="50DA6EC0" w:rsidR="00D62A6A" w:rsidRDefault="00D62A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A7830">
        <w:t>Эта цифра отражает число участников, которые присоединились к сессии с помощью платформы.  Кроме того, велико число тех, кто следил за ходом сессий в прямой интернет-трансляции.</w:t>
      </w:r>
    </w:p>
  </w:footnote>
  <w:footnote w:id="3">
    <w:p w14:paraId="0608ED02" w14:textId="002A1D36" w:rsidR="00D62A6A" w:rsidRDefault="00D62A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A7830">
        <w:t>Эта цифра отражает число участников, которые присоединились к сессии с помощью платформы.  Кроме того, велико число тех, кто следил за ходом сессий в прямой интернет-трансляции.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F11A4" w14:textId="77777777" w:rsidR="008C4EE3" w:rsidRPr="002326AB" w:rsidRDefault="008C4EE3" w:rsidP="001B4819">
    <w:pPr>
      <w:jc w:val="right"/>
      <w:rPr>
        <w:caps/>
      </w:rPr>
    </w:pPr>
    <w:r>
      <w:rPr>
        <w:caps/>
      </w:rPr>
      <w:t>CDIP/28/8</w:t>
    </w:r>
  </w:p>
  <w:p w14:paraId="20D4A236" w14:textId="30E1BDD6" w:rsidR="009307F5" w:rsidRDefault="009307F5" w:rsidP="009307F5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1524A">
      <w:rPr>
        <w:noProof/>
      </w:rPr>
      <w:t>8</w:t>
    </w:r>
    <w:r>
      <w:fldChar w:fldCharType="end"/>
    </w:r>
  </w:p>
  <w:p w14:paraId="185FBF19" w14:textId="77777777" w:rsidR="008C4EE3" w:rsidRDefault="008C4EE3" w:rsidP="004340AB">
    <w:pPr>
      <w:jc w:val="right"/>
    </w:pPr>
  </w:p>
  <w:p w14:paraId="2C32CE84" w14:textId="77777777" w:rsidR="00CE4675" w:rsidRDefault="00CE4675" w:rsidP="004340A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EEB6E" w14:textId="77777777" w:rsidR="008C4EE3" w:rsidRPr="002326AB" w:rsidRDefault="008C4EE3" w:rsidP="001B4819">
    <w:pPr>
      <w:jc w:val="right"/>
      <w:rPr>
        <w:caps/>
      </w:rPr>
    </w:pPr>
    <w:r>
      <w:rPr>
        <w:caps/>
      </w:rPr>
      <w:t>CDIP/28/8</w:t>
    </w:r>
  </w:p>
  <w:p w14:paraId="6CDAAC55" w14:textId="30A73A9D" w:rsidR="009307F5" w:rsidRDefault="009307F5" w:rsidP="009307F5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1524A">
      <w:rPr>
        <w:noProof/>
      </w:rPr>
      <w:t>9</w:t>
    </w:r>
    <w:r>
      <w:fldChar w:fldCharType="end"/>
    </w:r>
  </w:p>
  <w:p w14:paraId="1C121CC3" w14:textId="77777777" w:rsidR="008C4EE3" w:rsidRDefault="008C4EE3" w:rsidP="008C4EE3">
    <w:pPr>
      <w:jc w:val="right"/>
    </w:pPr>
  </w:p>
  <w:p w14:paraId="7DE61D42" w14:textId="77777777" w:rsidR="008C4EE3" w:rsidRDefault="008C4EE3" w:rsidP="008C4EE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812A0" w14:textId="77777777" w:rsidR="008C4EE3" w:rsidRPr="002326AB" w:rsidRDefault="008C4EE3" w:rsidP="008C4EE3">
    <w:pPr>
      <w:jc w:val="right"/>
      <w:rPr>
        <w:caps/>
      </w:rPr>
    </w:pPr>
  </w:p>
  <w:p w14:paraId="317F7737" w14:textId="77777777" w:rsidR="008C4EE3" w:rsidRDefault="008C4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9570A0D"/>
    <w:multiLevelType w:val="hybridMultilevel"/>
    <w:tmpl w:val="885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5A1E"/>
    <w:multiLevelType w:val="hybridMultilevel"/>
    <w:tmpl w:val="0AEE88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A382C"/>
    <w:multiLevelType w:val="hybridMultilevel"/>
    <w:tmpl w:val="0E10E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E95"/>
    <w:multiLevelType w:val="hybridMultilevel"/>
    <w:tmpl w:val="5C64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B01AE9"/>
    <w:multiLevelType w:val="hybridMultilevel"/>
    <w:tmpl w:val="024EC2E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A78C8"/>
    <w:multiLevelType w:val="hybridMultilevel"/>
    <w:tmpl w:val="A014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F3A7C"/>
    <w:multiLevelType w:val="hybridMultilevel"/>
    <w:tmpl w:val="E5EE8C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B41EA"/>
    <w:multiLevelType w:val="hybridMultilevel"/>
    <w:tmpl w:val="DCAE8FD4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0" w:hanging="360"/>
      </w:pPr>
    </w:lvl>
    <w:lvl w:ilvl="2" w:tplc="0409001B">
      <w:start w:val="1"/>
      <w:numFmt w:val="lowerRoman"/>
      <w:lvlText w:val="%3."/>
      <w:lvlJc w:val="right"/>
      <w:pPr>
        <w:ind w:left="7830" w:hanging="180"/>
      </w:pPr>
    </w:lvl>
    <w:lvl w:ilvl="3" w:tplc="0409000F">
      <w:start w:val="1"/>
      <w:numFmt w:val="decimal"/>
      <w:lvlText w:val="%4."/>
      <w:lvlJc w:val="left"/>
      <w:pPr>
        <w:ind w:left="8550" w:hanging="360"/>
      </w:pPr>
    </w:lvl>
    <w:lvl w:ilvl="4" w:tplc="04090019">
      <w:start w:val="1"/>
      <w:numFmt w:val="lowerLetter"/>
      <w:lvlText w:val="%5."/>
      <w:lvlJc w:val="left"/>
      <w:pPr>
        <w:ind w:left="9270" w:hanging="360"/>
      </w:pPr>
    </w:lvl>
    <w:lvl w:ilvl="5" w:tplc="0409001B">
      <w:start w:val="1"/>
      <w:numFmt w:val="lowerRoman"/>
      <w:lvlText w:val="%6."/>
      <w:lvlJc w:val="right"/>
      <w:pPr>
        <w:ind w:left="9990" w:hanging="180"/>
      </w:pPr>
    </w:lvl>
    <w:lvl w:ilvl="6" w:tplc="0409000F">
      <w:start w:val="1"/>
      <w:numFmt w:val="decimal"/>
      <w:lvlText w:val="%7."/>
      <w:lvlJc w:val="left"/>
      <w:pPr>
        <w:ind w:left="10710" w:hanging="360"/>
      </w:pPr>
    </w:lvl>
    <w:lvl w:ilvl="7" w:tplc="04090019">
      <w:start w:val="1"/>
      <w:numFmt w:val="lowerLetter"/>
      <w:lvlText w:val="%8."/>
      <w:lvlJc w:val="left"/>
      <w:pPr>
        <w:ind w:left="11430" w:hanging="360"/>
      </w:pPr>
    </w:lvl>
    <w:lvl w:ilvl="8" w:tplc="0409001B">
      <w:start w:val="1"/>
      <w:numFmt w:val="lowerRoman"/>
      <w:lvlText w:val="%9."/>
      <w:lvlJc w:val="right"/>
      <w:pPr>
        <w:ind w:left="12150" w:hanging="180"/>
      </w:pPr>
    </w:lvl>
  </w:abstractNum>
  <w:abstractNum w:abstractNumId="10" w15:restartNumberingAfterBreak="0">
    <w:nsid w:val="43E5648A"/>
    <w:multiLevelType w:val="hybridMultilevel"/>
    <w:tmpl w:val="E0AA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1E41B1"/>
    <w:multiLevelType w:val="hybridMultilevel"/>
    <w:tmpl w:val="6FFA4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26870"/>
    <w:multiLevelType w:val="hybridMultilevel"/>
    <w:tmpl w:val="994C7B98"/>
    <w:lvl w:ilvl="0" w:tplc="F83CBF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046BC"/>
    <w:multiLevelType w:val="hybridMultilevel"/>
    <w:tmpl w:val="BE8A54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AD756E"/>
    <w:multiLevelType w:val="hybridMultilevel"/>
    <w:tmpl w:val="9EBE4F5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CED14FB"/>
    <w:multiLevelType w:val="hybridMultilevel"/>
    <w:tmpl w:val="BA12E572"/>
    <w:lvl w:ilvl="0" w:tplc="DC82E00C">
      <w:start w:val="1"/>
      <w:numFmt w:val="upperRoman"/>
      <w:lvlText w:val="%1."/>
      <w:lvlJc w:val="left"/>
      <w:pPr>
        <w:ind w:left="872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92EF3"/>
    <w:multiLevelType w:val="hybridMultilevel"/>
    <w:tmpl w:val="D43C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96F34"/>
    <w:multiLevelType w:val="hybridMultilevel"/>
    <w:tmpl w:val="AE56C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7902038C"/>
    <w:multiLevelType w:val="hybridMultilevel"/>
    <w:tmpl w:val="05BC6E0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551EA"/>
    <w:multiLevelType w:val="hybridMultilevel"/>
    <w:tmpl w:val="8416A4A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9409A"/>
    <w:multiLevelType w:val="hybridMultilevel"/>
    <w:tmpl w:val="13945A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7"/>
  </w:num>
  <w:num w:numId="5">
    <w:abstractNumId w:val="0"/>
  </w:num>
  <w:num w:numId="6">
    <w:abstractNumId w:val="15"/>
  </w:num>
  <w:num w:numId="7">
    <w:abstractNumId w:val="3"/>
  </w:num>
  <w:num w:numId="8">
    <w:abstractNumId w:val="18"/>
  </w:num>
  <w:num w:numId="9">
    <w:abstractNumId w:val="12"/>
  </w:num>
  <w:num w:numId="10">
    <w:abstractNumId w:val="20"/>
  </w:num>
  <w:num w:numId="11">
    <w:abstractNumId w:val="1"/>
  </w:num>
  <w:num w:numId="12">
    <w:abstractNumId w:val="16"/>
  </w:num>
  <w:num w:numId="13">
    <w:abstractNumId w:val="2"/>
  </w:num>
  <w:num w:numId="14">
    <w:abstractNumId w:val="24"/>
  </w:num>
  <w:num w:numId="15">
    <w:abstractNumId w:val="23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  <w:num w:numId="20">
    <w:abstractNumId w:val="22"/>
  </w:num>
  <w:num w:numId="21">
    <w:abstractNumId w:val="14"/>
  </w:num>
  <w:num w:numId="22">
    <w:abstractNumId w:val="13"/>
  </w:num>
  <w:num w:numId="23">
    <w:abstractNumId w:val="9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F"/>
    <w:rsid w:val="000066EB"/>
    <w:rsid w:val="00007FD4"/>
    <w:rsid w:val="000119C8"/>
    <w:rsid w:val="0003615C"/>
    <w:rsid w:val="0004425A"/>
    <w:rsid w:val="00050508"/>
    <w:rsid w:val="00051AF2"/>
    <w:rsid w:val="00060671"/>
    <w:rsid w:val="00061E1E"/>
    <w:rsid w:val="000710C9"/>
    <w:rsid w:val="000A64B6"/>
    <w:rsid w:val="000B5FD4"/>
    <w:rsid w:val="000C750B"/>
    <w:rsid w:val="000D6874"/>
    <w:rsid w:val="000F5E56"/>
    <w:rsid w:val="000F6DCC"/>
    <w:rsid w:val="000F7BDF"/>
    <w:rsid w:val="001027A0"/>
    <w:rsid w:val="001164D0"/>
    <w:rsid w:val="00117A74"/>
    <w:rsid w:val="001206CD"/>
    <w:rsid w:val="001410D5"/>
    <w:rsid w:val="0014366A"/>
    <w:rsid w:val="001444F3"/>
    <w:rsid w:val="00145AE7"/>
    <w:rsid w:val="00146292"/>
    <w:rsid w:val="0014778D"/>
    <w:rsid w:val="0015052D"/>
    <w:rsid w:val="00165884"/>
    <w:rsid w:val="001768C9"/>
    <w:rsid w:val="00186046"/>
    <w:rsid w:val="001902DF"/>
    <w:rsid w:val="001A5F76"/>
    <w:rsid w:val="001B46AF"/>
    <w:rsid w:val="001B4819"/>
    <w:rsid w:val="001B63C8"/>
    <w:rsid w:val="001C6042"/>
    <w:rsid w:val="001D684A"/>
    <w:rsid w:val="001E050B"/>
    <w:rsid w:val="001E346A"/>
    <w:rsid w:val="001F56CF"/>
    <w:rsid w:val="002113BE"/>
    <w:rsid w:val="00217291"/>
    <w:rsid w:val="00225E76"/>
    <w:rsid w:val="00231C05"/>
    <w:rsid w:val="002321C1"/>
    <w:rsid w:val="0024317D"/>
    <w:rsid w:val="00244388"/>
    <w:rsid w:val="00245619"/>
    <w:rsid w:val="00252F81"/>
    <w:rsid w:val="0026141C"/>
    <w:rsid w:val="002638E2"/>
    <w:rsid w:val="00270AA6"/>
    <w:rsid w:val="0028278C"/>
    <w:rsid w:val="00284F7E"/>
    <w:rsid w:val="002871EF"/>
    <w:rsid w:val="00292B2D"/>
    <w:rsid w:val="002A0ADA"/>
    <w:rsid w:val="002D0487"/>
    <w:rsid w:val="002D79BB"/>
    <w:rsid w:val="002E0D73"/>
    <w:rsid w:val="002E5E60"/>
    <w:rsid w:val="002F63AA"/>
    <w:rsid w:val="00312DCF"/>
    <w:rsid w:val="00317655"/>
    <w:rsid w:val="0032568B"/>
    <w:rsid w:val="00330D94"/>
    <w:rsid w:val="0033669B"/>
    <w:rsid w:val="00336BB9"/>
    <w:rsid w:val="003374F3"/>
    <w:rsid w:val="00355F65"/>
    <w:rsid w:val="00363C49"/>
    <w:rsid w:val="0036784A"/>
    <w:rsid w:val="00395776"/>
    <w:rsid w:val="003970FC"/>
    <w:rsid w:val="003A35DD"/>
    <w:rsid w:val="003B60D3"/>
    <w:rsid w:val="003C1592"/>
    <w:rsid w:val="003C2DF9"/>
    <w:rsid w:val="003D04E4"/>
    <w:rsid w:val="003E6531"/>
    <w:rsid w:val="003F7076"/>
    <w:rsid w:val="004001EA"/>
    <w:rsid w:val="0041104A"/>
    <w:rsid w:val="00431118"/>
    <w:rsid w:val="004340AB"/>
    <w:rsid w:val="00435C24"/>
    <w:rsid w:val="004457D9"/>
    <w:rsid w:val="00445A2E"/>
    <w:rsid w:val="00460B52"/>
    <w:rsid w:val="0046707C"/>
    <w:rsid w:val="004706F0"/>
    <w:rsid w:val="00487D06"/>
    <w:rsid w:val="004A2FB6"/>
    <w:rsid w:val="004B0229"/>
    <w:rsid w:val="004C0826"/>
    <w:rsid w:val="004C4791"/>
    <w:rsid w:val="004E2070"/>
    <w:rsid w:val="004F1B1E"/>
    <w:rsid w:val="00511198"/>
    <w:rsid w:val="00516680"/>
    <w:rsid w:val="00532D12"/>
    <w:rsid w:val="0054235C"/>
    <w:rsid w:val="00545000"/>
    <w:rsid w:val="00545A03"/>
    <w:rsid w:val="005515A4"/>
    <w:rsid w:val="005603A1"/>
    <w:rsid w:val="005675F0"/>
    <w:rsid w:val="00582959"/>
    <w:rsid w:val="0058489F"/>
    <w:rsid w:val="00591E3D"/>
    <w:rsid w:val="005C2692"/>
    <w:rsid w:val="005C639B"/>
    <w:rsid w:val="005E1FA4"/>
    <w:rsid w:val="00621D89"/>
    <w:rsid w:val="0062306D"/>
    <w:rsid w:val="00626469"/>
    <w:rsid w:val="006314DE"/>
    <w:rsid w:val="0067563F"/>
    <w:rsid w:val="00676915"/>
    <w:rsid w:val="00677592"/>
    <w:rsid w:val="00684E77"/>
    <w:rsid w:val="00686713"/>
    <w:rsid w:val="0068718B"/>
    <w:rsid w:val="006A486D"/>
    <w:rsid w:val="006B08C9"/>
    <w:rsid w:val="006C40AB"/>
    <w:rsid w:val="006C4C0C"/>
    <w:rsid w:val="006D21C7"/>
    <w:rsid w:val="006E2EF8"/>
    <w:rsid w:val="006F3850"/>
    <w:rsid w:val="00700785"/>
    <w:rsid w:val="00722CCA"/>
    <w:rsid w:val="0072532B"/>
    <w:rsid w:val="00730119"/>
    <w:rsid w:val="0074031C"/>
    <w:rsid w:val="00743128"/>
    <w:rsid w:val="00754BE0"/>
    <w:rsid w:val="00762DA1"/>
    <w:rsid w:val="00773AF4"/>
    <w:rsid w:val="00777E2E"/>
    <w:rsid w:val="00783F09"/>
    <w:rsid w:val="007B240C"/>
    <w:rsid w:val="007D303A"/>
    <w:rsid w:val="007D53C7"/>
    <w:rsid w:val="007E7A1E"/>
    <w:rsid w:val="007F4D16"/>
    <w:rsid w:val="00802AE7"/>
    <w:rsid w:val="00804DB7"/>
    <w:rsid w:val="0080756A"/>
    <w:rsid w:val="00810863"/>
    <w:rsid w:val="00826D27"/>
    <w:rsid w:val="0084519E"/>
    <w:rsid w:val="008517FC"/>
    <w:rsid w:val="00851F61"/>
    <w:rsid w:val="0086456C"/>
    <w:rsid w:val="0088419C"/>
    <w:rsid w:val="00884C43"/>
    <w:rsid w:val="0089052A"/>
    <w:rsid w:val="00893EA6"/>
    <w:rsid w:val="008B2891"/>
    <w:rsid w:val="008B6EA4"/>
    <w:rsid w:val="008C4258"/>
    <w:rsid w:val="008C4EE3"/>
    <w:rsid w:val="008F20B9"/>
    <w:rsid w:val="008F5F67"/>
    <w:rsid w:val="00902C71"/>
    <w:rsid w:val="00905323"/>
    <w:rsid w:val="0091111F"/>
    <w:rsid w:val="00921FB1"/>
    <w:rsid w:val="00924109"/>
    <w:rsid w:val="009307F5"/>
    <w:rsid w:val="009362C7"/>
    <w:rsid w:val="009370EF"/>
    <w:rsid w:val="00937ED1"/>
    <w:rsid w:val="00952888"/>
    <w:rsid w:val="0096395F"/>
    <w:rsid w:val="009663F3"/>
    <w:rsid w:val="009B3819"/>
    <w:rsid w:val="009B74FC"/>
    <w:rsid w:val="00A05EFF"/>
    <w:rsid w:val="00A1524A"/>
    <w:rsid w:val="00A1564B"/>
    <w:rsid w:val="00A366B7"/>
    <w:rsid w:val="00A452D2"/>
    <w:rsid w:val="00A535CE"/>
    <w:rsid w:val="00A6118C"/>
    <w:rsid w:val="00A62848"/>
    <w:rsid w:val="00A67F45"/>
    <w:rsid w:val="00A76C12"/>
    <w:rsid w:val="00A90709"/>
    <w:rsid w:val="00A93AFE"/>
    <w:rsid w:val="00AC31CE"/>
    <w:rsid w:val="00AC49FE"/>
    <w:rsid w:val="00AD14D1"/>
    <w:rsid w:val="00AD1C5F"/>
    <w:rsid w:val="00AD3D5E"/>
    <w:rsid w:val="00AE069C"/>
    <w:rsid w:val="00AE5EEC"/>
    <w:rsid w:val="00AF6F81"/>
    <w:rsid w:val="00B03F12"/>
    <w:rsid w:val="00B05E01"/>
    <w:rsid w:val="00B10A7E"/>
    <w:rsid w:val="00B15ADB"/>
    <w:rsid w:val="00B3222B"/>
    <w:rsid w:val="00B46390"/>
    <w:rsid w:val="00B47B72"/>
    <w:rsid w:val="00B622D7"/>
    <w:rsid w:val="00B75E32"/>
    <w:rsid w:val="00B84DA8"/>
    <w:rsid w:val="00B945DC"/>
    <w:rsid w:val="00BB5DFA"/>
    <w:rsid w:val="00BC4185"/>
    <w:rsid w:val="00BC4C30"/>
    <w:rsid w:val="00BF3F3C"/>
    <w:rsid w:val="00BF73D8"/>
    <w:rsid w:val="00C27279"/>
    <w:rsid w:val="00C32F85"/>
    <w:rsid w:val="00C554EC"/>
    <w:rsid w:val="00C5651A"/>
    <w:rsid w:val="00C71024"/>
    <w:rsid w:val="00C722F7"/>
    <w:rsid w:val="00C74E7E"/>
    <w:rsid w:val="00C77289"/>
    <w:rsid w:val="00C9434B"/>
    <w:rsid w:val="00C96293"/>
    <w:rsid w:val="00CA7830"/>
    <w:rsid w:val="00CB7714"/>
    <w:rsid w:val="00CB7738"/>
    <w:rsid w:val="00CC3048"/>
    <w:rsid w:val="00CD06FA"/>
    <w:rsid w:val="00CE4675"/>
    <w:rsid w:val="00D06310"/>
    <w:rsid w:val="00D2059B"/>
    <w:rsid w:val="00D22A6C"/>
    <w:rsid w:val="00D248F7"/>
    <w:rsid w:val="00D26A01"/>
    <w:rsid w:val="00D27978"/>
    <w:rsid w:val="00D3043C"/>
    <w:rsid w:val="00D3668C"/>
    <w:rsid w:val="00D57747"/>
    <w:rsid w:val="00D62A6A"/>
    <w:rsid w:val="00D71F65"/>
    <w:rsid w:val="00D85436"/>
    <w:rsid w:val="00D96FCA"/>
    <w:rsid w:val="00DA0950"/>
    <w:rsid w:val="00DA10B1"/>
    <w:rsid w:val="00DA650B"/>
    <w:rsid w:val="00DB60CA"/>
    <w:rsid w:val="00DC7793"/>
    <w:rsid w:val="00DE147F"/>
    <w:rsid w:val="00DE1DFF"/>
    <w:rsid w:val="00DF1A36"/>
    <w:rsid w:val="00E16E3C"/>
    <w:rsid w:val="00E321C8"/>
    <w:rsid w:val="00E42DD0"/>
    <w:rsid w:val="00E44191"/>
    <w:rsid w:val="00E56771"/>
    <w:rsid w:val="00E7474C"/>
    <w:rsid w:val="00E80B26"/>
    <w:rsid w:val="00EA6364"/>
    <w:rsid w:val="00ED5192"/>
    <w:rsid w:val="00EF0C5E"/>
    <w:rsid w:val="00EF3702"/>
    <w:rsid w:val="00F26065"/>
    <w:rsid w:val="00F400CC"/>
    <w:rsid w:val="00F52249"/>
    <w:rsid w:val="00F53A2D"/>
    <w:rsid w:val="00F57E5B"/>
    <w:rsid w:val="00F669FE"/>
    <w:rsid w:val="00F7379A"/>
    <w:rsid w:val="00F73EED"/>
    <w:rsid w:val="00F83A01"/>
    <w:rsid w:val="00F8416E"/>
    <w:rsid w:val="00F959DE"/>
    <w:rsid w:val="00FC3E73"/>
    <w:rsid w:val="00FC62D4"/>
    <w:rsid w:val="00FC788A"/>
    <w:rsid w:val="00FD53E3"/>
    <w:rsid w:val="00FE6196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34E4A3"/>
  <w15:docId w15:val="{0420A884-6B9B-4D48-A484-94718AC0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6E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1902DF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1902DF"/>
    <w:rPr>
      <w:vertAlign w:val="superscript"/>
    </w:rPr>
  </w:style>
  <w:style w:type="character" w:styleId="Hyperlink">
    <w:name w:val="Hyperlink"/>
    <w:basedOn w:val="DefaultParagraphFont"/>
    <w:unhideWhenUsed/>
    <w:rsid w:val="001902DF"/>
    <w:rPr>
      <w:color w:val="0000FF" w:themeColor="hyperlink"/>
      <w:u w:val="single"/>
    </w:rPr>
  </w:style>
  <w:style w:type="table" w:styleId="TableGrid">
    <w:name w:val="Table Grid"/>
    <w:basedOn w:val="TableNormal"/>
    <w:rsid w:val="0019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902DF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1B4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B4819"/>
    <w:rPr>
      <w:rFonts w:ascii="Segoe UI" w:eastAsia="SimSun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EF3702"/>
    <w:rPr>
      <w:color w:val="800080" w:themeColor="followedHyperlink"/>
      <w:u w:val="single"/>
    </w:rPr>
  </w:style>
  <w:style w:type="character" w:styleId="LineNumber">
    <w:name w:val="line number"/>
    <w:basedOn w:val="DefaultParagraphFont"/>
    <w:semiHidden/>
    <w:unhideWhenUsed/>
    <w:rsid w:val="000A64B6"/>
  </w:style>
  <w:style w:type="character" w:styleId="CommentReference">
    <w:name w:val="annotation reference"/>
    <w:basedOn w:val="DefaultParagraphFont"/>
    <w:semiHidden/>
    <w:unhideWhenUsed/>
    <w:rsid w:val="000606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067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067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60671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06067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edocs/mdocs/mdocs/en/wipo_ip_inn_ge_21/wipo_ip_inn_ge_21_ppt_1.pdf" TargetMode="External"/><Relationship Id="rId18" Type="http://schemas.openxmlformats.org/officeDocument/2006/relationships/hyperlink" Target="https://www.wipo.int/edocs/mdocs/mdocs/es/wipo_ip_inn_ge_21/wipo_ip_inn_ge_21_ppt_3.pdf" TargetMode="External"/><Relationship Id="rId26" Type="http://schemas.openxmlformats.org/officeDocument/2006/relationships/hyperlink" Target="https://www.wipo.int/women-and-ip/ru/news/2021/news_0009.html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www.wipo.int/women-and-ip/ru/news/2021/news_0008.html" TargetMode="External"/><Relationship Id="rId34" Type="http://schemas.openxmlformats.org/officeDocument/2006/relationships/hyperlink" Target="https://www.wipo.int/meetings/ru/doc_details.jsp?doc_id=547491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mdocs/en/wipo_ip_inn_ge_21/wipo_ip_inn_ge_21_ppt_2.pdf" TargetMode="External"/><Relationship Id="rId20" Type="http://schemas.openxmlformats.org/officeDocument/2006/relationships/hyperlink" Target="https://www.wipo.int/women-and-ip/ru/news/2021/news_0008.html" TargetMode="External"/><Relationship Id="rId29" Type="http://schemas.openxmlformats.org/officeDocument/2006/relationships/hyperlink" Target="http://mujeresinnovadoras.impi.gob.mx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women-and-ip/ru/news/2021/news_0005.html" TargetMode="External"/><Relationship Id="rId24" Type="http://schemas.openxmlformats.org/officeDocument/2006/relationships/hyperlink" Target="https://www.wipo.int/meetings/ru/doc_details.jsp?doc_id=546740" TargetMode="External"/><Relationship Id="rId32" Type="http://schemas.openxmlformats.org/officeDocument/2006/relationships/hyperlink" Target="https://www.wipo.int/meetings/ru/doc_details.jsp?doc_id=553414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docs/mdocs/mdocs/en/wipo_ip_inn_ge_21/wipo_ip_inn_ge_21_ppt_2.pdf" TargetMode="External"/><Relationship Id="rId23" Type="http://schemas.openxmlformats.org/officeDocument/2006/relationships/hyperlink" Target="https://www.wipo.int/meetings/en/doc_details.jsp?doc_id=546757" TargetMode="External"/><Relationship Id="rId28" Type="http://schemas.openxmlformats.org/officeDocument/2006/relationships/hyperlink" Target="https://www.wipo.int/meetings/ru/doc_details.jsp?doc_id=553412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c.connectedviews.com/05/wipo" TargetMode="External"/><Relationship Id="rId19" Type="http://schemas.openxmlformats.org/officeDocument/2006/relationships/hyperlink" Target="https://www.wipo.int/edocs/mdocs/mdocs/en/wipo_ip_inn_ge_21/wipo_ip_inn_ge_21_ppt_4.pdf" TargetMode="External"/><Relationship Id="rId31" Type="http://schemas.openxmlformats.org/officeDocument/2006/relationships/hyperlink" Target="https://www.wipo.int/meetings/ru/doc_details.jsp?doc_id=406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21792" TargetMode="External"/><Relationship Id="rId14" Type="http://schemas.openxmlformats.org/officeDocument/2006/relationships/hyperlink" Target="https://www.wipo.int/export/sites/www/ip-development/en/agenda/pdf/literature_review.pdf" TargetMode="External"/><Relationship Id="rId22" Type="http://schemas.openxmlformats.org/officeDocument/2006/relationships/hyperlink" Target="https://www.wipo.int/meetings/ru/details.jsp?meeting_id=64628" TargetMode="External"/><Relationship Id="rId27" Type="http://schemas.openxmlformats.org/officeDocument/2006/relationships/hyperlink" Target="https://www.wipo.int/meetings/ru/details.jsp?meeting_id=66528" TargetMode="External"/><Relationship Id="rId30" Type="http://schemas.openxmlformats.org/officeDocument/2006/relationships/hyperlink" Target="https://www.wipo.int/meetings/ru/doc_details.jsp?doc_id=553413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wipo.int/meetings/ru/details.jsp?meeting_id=62770" TargetMode="External"/><Relationship Id="rId17" Type="http://schemas.openxmlformats.org/officeDocument/2006/relationships/hyperlink" Target="https://www.wipo.int/export/sites/www/ip-development/en/agenda/pdf/policy_approaches_close_the_ip_gender_gap.pdf" TargetMode="External"/><Relationship Id="rId25" Type="http://schemas.openxmlformats.org/officeDocument/2006/relationships/hyperlink" Target="https://www.wipo.int/meetings/ru/doc_details.jsp?doc_id=547335" TargetMode="External"/><Relationship Id="rId33" Type="http://schemas.openxmlformats.org/officeDocument/2006/relationships/hyperlink" Target="https://www.wipo.int/meetings/ru/doc_details.jsp?doc_id=553415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5904-D53E-427F-AC15-A5340FCA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3142</Words>
  <Characters>21544</Characters>
  <Application>Microsoft Office Word</Application>
  <DocSecurity>0</DocSecurity>
  <Lines>384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ESTEVES DOS SANTOS Anabela</cp:lastModifiedBy>
  <cp:revision>3</cp:revision>
  <cp:lastPrinted>2022-03-16T14:24:00Z</cp:lastPrinted>
  <dcterms:created xsi:type="dcterms:W3CDTF">2022-05-03T11:57:00Z</dcterms:created>
  <dcterms:modified xsi:type="dcterms:W3CDTF">2022-05-04T09:03:00Z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896d59f9-07fe-459a-ab9b-2c7e158352d7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