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833D" w14:textId="5F266A00" w:rsidR="008B2CC1" w:rsidRPr="00F043DE" w:rsidRDefault="00FF7AB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EE2B2E2" wp14:editId="4151CB25">
            <wp:extent cx="284734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2A8DB" w14:textId="5F9009E3"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</w:t>
      </w:r>
      <w:r w:rsidR="00617C11">
        <w:rPr>
          <w:rFonts w:ascii="Arial Black" w:hAnsi="Arial Black"/>
          <w:caps/>
          <w:sz w:val="15"/>
        </w:rPr>
        <w:t>8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</w:t>
      </w:r>
    </w:p>
    <w:p w14:paraId="3594B067" w14:textId="2FDD66AE" w:rsidR="008B2CC1" w:rsidRPr="000A3D97" w:rsidRDefault="00FF7AB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B60943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44026E7" w14:textId="04ABB27C" w:rsidR="008B2CC1" w:rsidRPr="000A3D97" w:rsidRDefault="00FF7ABF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BF0255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B60943">
        <w:rPr>
          <w:rFonts w:ascii="Arial Black" w:hAnsi="Arial Black"/>
          <w:caps/>
          <w:sz w:val="15"/>
          <w:szCs w:val="15"/>
        </w:rPr>
        <w:t xml:space="preserve"> </w:t>
      </w:r>
      <w:r w:rsidR="001652BD">
        <w:rPr>
          <w:rFonts w:ascii="Arial Black" w:hAnsi="Arial Black"/>
          <w:caps/>
          <w:sz w:val="15"/>
          <w:szCs w:val="15"/>
          <w:lang w:val="ru-RU"/>
        </w:rPr>
        <w:t>16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CD7C4C" w:rsidRPr="00BF0255">
        <w:rPr>
          <w:rFonts w:ascii="Arial Black" w:hAnsi="Arial Black"/>
          <w:caps/>
          <w:sz w:val="15"/>
          <w:szCs w:val="15"/>
        </w:rPr>
        <w:t xml:space="preserve"> 20</w:t>
      </w:r>
      <w:r w:rsidR="00617C11" w:rsidRPr="00BF0255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2"/>
    <w:p w14:paraId="4C212A55" w14:textId="1F5D414C" w:rsidR="008B2CC1" w:rsidRPr="00720EFD" w:rsidRDefault="0028044C" w:rsidP="00E1185B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</w:t>
      </w:r>
      <w:r w:rsidR="00446147" w:rsidRPr="00446147">
        <w:rPr>
          <w:bCs w:val="0"/>
          <w:caps w:val="0"/>
          <w:kern w:val="0"/>
          <w:sz w:val="28"/>
          <w:szCs w:val="28"/>
        </w:rPr>
        <w:t xml:space="preserve"> (</w:t>
      </w:r>
      <w:r>
        <w:rPr>
          <w:bCs w:val="0"/>
          <w:caps w:val="0"/>
          <w:kern w:val="0"/>
          <w:sz w:val="28"/>
          <w:szCs w:val="28"/>
          <w:lang w:val="ru-RU"/>
        </w:rPr>
        <w:t>КРИС</w:t>
      </w:r>
      <w:r w:rsidR="00446147" w:rsidRPr="00446147">
        <w:rPr>
          <w:bCs w:val="0"/>
          <w:caps w:val="0"/>
          <w:kern w:val="0"/>
          <w:sz w:val="28"/>
          <w:szCs w:val="28"/>
        </w:rPr>
        <w:t>)</w:t>
      </w:r>
    </w:p>
    <w:p w14:paraId="2F61E47C" w14:textId="1176EA59" w:rsidR="001F5900" w:rsidRPr="0028044C" w:rsidRDefault="0028044C" w:rsidP="00E118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  <w:r>
        <w:rPr>
          <w:b/>
          <w:sz w:val="24"/>
          <w:szCs w:val="24"/>
        </w:rPr>
        <w:t xml:space="preserve"> </w:t>
      </w:r>
      <w:r w:rsidR="001F5900">
        <w:rPr>
          <w:b/>
          <w:sz w:val="24"/>
          <w:szCs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1F5900">
        <w:rPr>
          <w:b/>
          <w:sz w:val="24"/>
          <w:szCs w:val="24"/>
        </w:rPr>
        <w:t xml:space="preserve">, </w:t>
      </w:r>
      <w:r w:rsidR="00617C11">
        <w:rPr>
          <w:b/>
          <w:bCs/>
          <w:sz w:val="24"/>
          <w:szCs w:val="24"/>
        </w:rPr>
        <w:t>16</w:t>
      </w:r>
      <w:r w:rsidRPr="0028044C">
        <w:rPr>
          <w:b/>
          <w:bCs/>
          <w:sz w:val="24"/>
          <w:szCs w:val="24"/>
          <w:lang w:val="ru-RU"/>
        </w:rPr>
        <w:t>–</w:t>
      </w:r>
      <w:r w:rsidR="00617C1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  <w:lang w:val="ru-RU"/>
        </w:rPr>
        <w:t xml:space="preserve"> мая</w:t>
      </w:r>
      <w:r w:rsidR="001F5900" w:rsidRPr="00824BBB">
        <w:rPr>
          <w:b/>
          <w:bCs/>
          <w:sz w:val="24"/>
          <w:szCs w:val="24"/>
        </w:rPr>
        <w:t xml:space="preserve"> 202</w:t>
      </w:r>
      <w:r w:rsidR="00617C1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ru-RU"/>
        </w:rPr>
        <w:t> г.</w:t>
      </w:r>
    </w:p>
    <w:p w14:paraId="59872836" w14:textId="30E24CFB" w:rsidR="004E2A3A" w:rsidRPr="003845C1" w:rsidRDefault="00A44D41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ПОВЕСТК</w:t>
      </w:r>
      <w:r w:rsidR="00C109EC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14:paraId="311E7E2E" w14:textId="016D0F33" w:rsidR="007B50D0" w:rsidRPr="004E2A3A" w:rsidRDefault="005E7B58" w:rsidP="00E1185B">
      <w:pPr>
        <w:spacing w:after="960"/>
        <w:rPr>
          <w:i/>
        </w:rPr>
      </w:pPr>
      <w:r>
        <w:rPr>
          <w:i/>
          <w:lang w:val="ru-RU"/>
        </w:rPr>
        <w:t>принята Комите</w:t>
      </w:r>
      <w:r w:rsidR="00587BF4">
        <w:rPr>
          <w:i/>
          <w:lang w:val="ru-RU"/>
        </w:rPr>
        <w:t>том</w:t>
      </w:r>
    </w:p>
    <w:p w14:paraId="79DB6706" w14:textId="440A9405" w:rsidR="007B50D0" w:rsidRDefault="00481CD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Открытие сессии</w:t>
      </w:r>
    </w:p>
    <w:p w14:paraId="710C59D9" w14:textId="77777777" w:rsidR="007B50D0" w:rsidRPr="000E4925" w:rsidRDefault="007B50D0" w:rsidP="007B50D0"/>
    <w:p w14:paraId="01DFBFAA" w14:textId="3D9D93BA" w:rsidR="007B50D0" w:rsidRPr="000E4925" w:rsidRDefault="00481CD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Принятие повестки дня</w:t>
      </w:r>
    </w:p>
    <w:p w14:paraId="7FC88A89" w14:textId="256F0461" w:rsidR="007B50D0" w:rsidRDefault="00481CDA" w:rsidP="008032BB">
      <w:pPr>
        <w:ind w:left="540" w:firstLine="900"/>
      </w:pPr>
      <w:r>
        <w:rPr>
          <w:lang w:val="ru-RU"/>
        </w:rPr>
        <w:t>См. настоящий документ</w:t>
      </w:r>
      <w:r w:rsidR="0095187C">
        <w:t>.</w:t>
      </w:r>
    </w:p>
    <w:p w14:paraId="4B77A94D" w14:textId="77777777" w:rsidR="007B50D0" w:rsidRDefault="007B50D0" w:rsidP="007B50D0"/>
    <w:p w14:paraId="1F91A9F7" w14:textId="7F812D75" w:rsidR="007B50D0" w:rsidRPr="009D4AC8" w:rsidRDefault="00481CD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Общие заявления</w:t>
      </w:r>
    </w:p>
    <w:p w14:paraId="19B9DF9C" w14:textId="77777777" w:rsidR="009D4AC8" w:rsidRPr="009D4AC8" w:rsidRDefault="009D4AC8" w:rsidP="002C2093"/>
    <w:p w14:paraId="5D805BCB" w14:textId="089D1560" w:rsidR="009D4AC8" w:rsidRDefault="009D4AC8" w:rsidP="007B50D0">
      <w:pPr>
        <w:pStyle w:val="ListParagraph"/>
        <w:numPr>
          <w:ilvl w:val="0"/>
          <w:numId w:val="7"/>
        </w:numPr>
        <w:ind w:left="540" w:hanging="540"/>
      </w:pPr>
      <w:r w:rsidRPr="009D4AC8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14:paraId="471F1119" w14:textId="77777777" w:rsidR="00636AC1" w:rsidRDefault="00636AC1" w:rsidP="0082274E">
      <w:pPr>
        <w:pStyle w:val="ListParagraph"/>
        <w:ind w:left="0"/>
        <w:contextualSpacing w:val="0"/>
      </w:pPr>
    </w:p>
    <w:p w14:paraId="0DDFBA29" w14:textId="34761F98" w:rsidR="00636AC1" w:rsidRPr="00ED74DD" w:rsidRDefault="00ED74DD" w:rsidP="00C5536F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rPr>
          <w:szCs w:val="22"/>
          <w:lang w:val="ru-RU"/>
        </w:rPr>
      </w:pPr>
      <w:r w:rsidRPr="00ED74DD">
        <w:rPr>
          <w:szCs w:val="22"/>
          <w:lang w:val="ru-RU"/>
        </w:rPr>
        <w:t>Отчет Генерального директора о ходе реализации Повестки дня в области развития</w:t>
      </w:r>
    </w:p>
    <w:p w14:paraId="42D1BA4C" w14:textId="24CDF65A" w:rsidR="00C74BDF" w:rsidRPr="00ED74DD" w:rsidRDefault="00ED74DD" w:rsidP="008032B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7C2D32" w:rsidRPr="007C2D32">
        <w:t>CDIP/28/2</w:t>
      </w:r>
      <w:r>
        <w:rPr>
          <w:lang w:val="ru-RU"/>
        </w:rPr>
        <w:t>.</w:t>
      </w:r>
    </w:p>
    <w:p w14:paraId="5AF574B6" w14:textId="77777777" w:rsidR="00E562A3" w:rsidRDefault="00E562A3" w:rsidP="00E454A0">
      <w:pPr>
        <w:rPr>
          <w:szCs w:val="22"/>
        </w:rPr>
      </w:pPr>
    </w:p>
    <w:p w14:paraId="606DD2CE" w14:textId="4BC28312" w:rsidR="00AB5208" w:rsidRPr="00AB5208" w:rsidRDefault="00373C0A" w:rsidP="00AB5208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rPr>
          <w:szCs w:val="22"/>
        </w:rPr>
      </w:pPr>
      <w:r w:rsidRPr="00373C0A">
        <w:rPr>
          <w:color w:val="000000" w:themeColor="text1"/>
          <w:szCs w:val="22"/>
          <w:lang w:val="ru-RU"/>
        </w:rPr>
        <w:t>О</w:t>
      </w:r>
      <w:r>
        <w:rPr>
          <w:color w:val="000000" w:themeColor="text1"/>
          <w:szCs w:val="22"/>
          <w:lang w:val="ru-RU"/>
        </w:rPr>
        <w:t>тчет о М</w:t>
      </w:r>
      <w:r w:rsidRPr="00373C0A">
        <w:rPr>
          <w:color w:val="000000" w:themeColor="text1"/>
          <w:szCs w:val="22"/>
          <w:lang w:val="ru-RU"/>
        </w:rPr>
        <w:t>еждународной конференции по интеллектуальной собственности и развитию: «</w:t>
      </w:r>
      <w:r>
        <w:rPr>
          <w:color w:val="000000" w:themeColor="text1"/>
          <w:szCs w:val="22"/>
          <w:lang w:val="ru-RU"/>
        </w:rPr>
        <w:t>И</w:t>
      </w:r>
      <w:r w:rsidRPr="00373C0A">
        <w:rPr>
          <w:color w:val="000000" w:themeColor="text1"/>
          <w:szCs w:val="22"/>
          <w:lang w:val="ru-RU"/>
        </w:rPr>
        <w:t>нновационные зеленые технологии для устойчивого развития»</w:t>
      </w:r>
      <w:r w:rsidR="00C74BDF">
        <w:rPr>
          <w:color w:val="000000" w:themeColor="text1"/>
          <w:szCs w:val="22"/>
        </w:rPr>
        <w:t xml:space="preserve"> (</w:t>
      </w:r>
      <w:r w:rsidR="00C74BDF" w:rsidRPr="006E5E2B">
        <w:rPr>
          <w:color w:val="000000" w:themeColor="text1"/>
          <w:szCs w:val="22"/>
        </w:rPr>
        <w:t>22</w:t>
      </w:r>
      <w:r>
        <w:rPr>
          <w:color w:val="000000" w:themeColor="text1"/>
          <w:szCs w:val="22"/>
          <w:lang w:val="ru-RU"/>
        </w:rPr>
        <w:t> и </w:t>
      </w:r>
      <w:r w:rsidR="00C74BDF" w:rsidRPr="006E5E2B">
        <w:rPr>
          <w:color w:val="000000" w:themeColor="text1"/>
          <w:szCs w:val="22"/>
        </w:rPr>
        <w:t>23</w:t>
      </w:r>
      <w:r>
        <w:rPr>
          <w:color w:val="000000" w:themeColor="text1"/>
          <w:szCs w:val="22"/>
          <w:lang w:val="ru-RU"/>
        </w:rPr>
        <w:t xml:space="preserve"> ноября</w:t>
      </w:r>
      <w:r w:rsidR="00C74BDF" w:rsidRPr="006E5E2B">
        <w:rPr>
          <w:color w:val="000000" w:themeColor="text1"/>
          <w:szCs w:val="22"/>
        </w:rPr>
        <w:t xml:space="preserve"> 2021</w:t>
      </w:r>
      <w:r>
        <w:rPr>
          <w:color w:val="000000" w:themeColor="text1"/>
          <w:szCs w:val="22"/>
          <w:lang w:val="ru-RU"/>
        </w:rPr>
        <w:t> г.</w:t>
      </w:r>
      <w:r w:rsidR="00C74BDF">
        <w:rPr>
          <w:color w:val="000000" w:themeColor="text1"/>
          <w:szCs w:val="22"/>
        </w:rPr>
        <w:t>)</w:t>
      </w:r>
    </w:p>
    <w:p w14:paraId="12968012" w14:textId="3A92AE61" w:rsidR="00C74BDF" w:rsidRDefault="00546249" w:rsidP="008032B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C74BDF" w:rsidRPr="00885356">
        <w:t>CDIP/28/3</w:t>
      </w:r>
      <w:r>
        <w:rPr>
          <w:lang w:val="ru-RU"/>
        </w:rPr>
        <w:t>.</w:t>
      </w:r>
    </w:p>
    <w:p w14:paraId="2838811A" w14:textId="77777777" w:rsidR="00C12853" w:rsidRPr="00546249" w:rsidRDefault="00C12853" w:rsidP="00C12853">
      <w:pPr>
        <w:rPr>
          <w:szCs w:val="22"/>
          <w:lang w:val="ru-RU"/>
        </w:rPr>
      </w:pPr>
    </w:p>
    <w:p w14:paraId="4C2ADF09" w14:textId="4BD4B783" w:rsidR="00C12853" w:rsidRDefault="00C12853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3DE946F6" w14:textId="5BD003A7" w:rsidR="00C74BDF" w:rsidRPr="00305DA2" w:rsidRDefault="00305DA2" w:rsidP="00C74BDF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  <w:lang w:val="ru-RU"/>
        </w:rPr>
      </w:pPr>
      <w:r w:rsidRPr="00305DA2">
        <w:rPr>
          <w:color w:val="000000" w:themeColor="text1"/>
          <w:szCs w:val="22"/>
          <w:lang w:val="ru-RU"/>
        </w:rPr>
        <w:lastRenderedPageBreak/>
        <w:t>Отчет об оценке проекта «Расширение использования интеллектуальной собственности для мобильных приложений в секторе программного обеспечения»</w:t>
      </w:r>
    </w:p>
    <w:p w14:paraId="361426FD" w14:textId="66CEB408" w:rsidR="00C74BDF" w:rsidRPr="00305DA2" w:rsidRDefault="00305DA2" w:rsidP="008032B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C74BDF" w:rsidRPr="003E0A99">
        <w:t>CDIP/28/6</w:t>
      </w:r>
      <w:r>
        <w:rPr>
          <w:lang w:val="ru-RU"/>
        </w:rPr>
        <w:t>.</w:t>
      </w:r>
    </w:p>
    <w:p w14:paraId="4A2EAC16" w14:textId="77777777" w:rsidR="008620BF" w:rsidRPr="00C74BDF" w:rsidRDefault="008620BF" w:rsidP="00C74BDF"/>
    <w:p w14:paraId="3F82C370" w14:textId="2D00C39B" w:rsidR="006E5E2B" w:rsidRPr="00033C9B" w:rsidRDefault="00033C9B" w:rsidP="00841089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  <w:lang w:val="ru-RU"/>
        </w:rPr>
      </w:pPr>
      <w:r w:rsidRPr="00033C9B">
        <w:rPr>
          <w:color w:val="000000" w:themeColor="text1"/>
          <w:szCs w:val="22"/>
          <w:lang w:val="ru-RU"/>
        </w:rPr>
        <w:t>Отчет о завершении проекта «Расширение использования интеллектуальной собственности для мобильных приложений в секторе программного обеспечения»</w:t>
      </w:r>
    </w:p>
    <w:p w14:paraId="1690782E" w14:textId="2B448A33" w:rsidR="006E5E2B" w:rsidRPr="00D42A4B" w:rsidRDefault="00D42A4B" w:rsidP="00C0610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3E0A99" w:rsidRPr="003E0A99">
        <w:t>CDIP/28/7</w:t>
      </w:r>
      <w:r>
        <w:rPr>
          <w:lang w:val="ru-RU"/>
        </w:rPr>
        <w:t>.</w:t>
      </w:r>
    </w:p>
    <w:p w14:paraId="44C230D7" w14:textId="77777777" w:rsidR="00A47E5F" w:rsidRPr="002C73A6" w:rsidRDefault="00A47E5F" w:rsidP="00634E0A">
      <w:pPr>
        <w:rPr>
          <w:szCs w:val="22"/>
          <w:lang w:val="ru-RU"/>
        </w:rPr>
      </w:pPr>
    </w:p>
    <w:p w14:paraId="68D86F96" w14:textId="6FDB4ACC" w:rsidR="00A47E5F" w:rsidRPr="002C73A6" w:rsidRDefault="002C73A6" w:rsidP="00C5536F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rPr>
          <w:szCs w:val="22"/>
          <w:lang w:val="ru-RU"/>
        </w:rPr>
      </w:pPr>
      <w:r w:rsidRPr="002C73A6">
        <w:rPr>
          <w:color w:val="000000" w:themeColor="text1"/>
          <w:szCs w:val="22"/>
          <w:lang w:val="ru-RU"/>
        </w:rPr>
        <w:t>Отчет о работе информационных сессий на тему «Женщины и ИС»</w:t>
      </w:r>
    </w:p>
    <w:p w14:paraId="528FD53F" w14:textId="1FF4CA62" w:rsidR="007C2D32" w:rsidRPr="002C73A6" w:rsidRDefault="002C73A6" w:rsidP="00C0610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C74BDF" w:rsidRPr="00C74BDF">
        <w:t>CDIP/28/8</w:t>
      </w:r>
      <w:r>
        <w:rPr>
          <w:lang w:val="ru-RU"/>
        </w:rPr>
        <w:t>.</w:t>
      </w:r>
    </w:p>
    <w:p w14:paraId="1A405D14" w14:textId="6E4F239D" w:rsidR="00C74BDF" w:rsidRPr="00C74BDF" w:rsidRDefault="00C74BDF" w:rsidP="00634E0A">
      <w:pPr>
        <w:tabs>
          <w:tab w:val="left" w:pos="1170"/>
        </w:tabs>
        <w:rPr>
          <w:color w:val="000000" w:themeColor="text1"/>
          <w:szCs w:val="22"/>
        </w:rPr>
      </w:pPr>
    </w:p>
    <w:p w14:paraId="28988654" w14:textId="474046B0" w:rsidR="00C74BDF" w:rsidRPr="00470404" w:rsidRDefault="00470404" w:rsidP="00C74BDF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rPr>
          <w:szCs w:val="22"/>
          <w:lang w:val="ru-RU"/>
        </w:rPr>
      </w:pPr>
      <w:r w:rsidRPr="00470404">
        <w:rPr>
          <w:szCs w:val="22"/>
          <w:lang w:val="ru-RU"/>
        </w:rPr>
        <w:t>Доклад о вкладе ВОИС в достижение целей в области устойчивого развития и выполнение связанных с ними задач</w:t>
      </w:r>
    </w:p>
    <w:p w14:paraId="6E80D954" w14:textId="5B80ACB4" w:rsidR="00C74BDF" w:rsidRPr="00470404" w:rsidRDefault="00470404" w:rsidP="00C0610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C74BDF" w:rsidRPr="00C74BDF">
        <w:t>CDIP/28/9</w:t>
      </w:r>
      <w:r>
        <w:rPr>
          <w:lang w:val="ru-RU"/>
        </w:rPr>
        <w:t>.</w:t>
      </w:r>
    </w:p>
    <w:p w14:paraId="193FD7D5" w14:textId="363EFCC1" w:rsidR="00096524" w:rsidRDefault="00C5536F" w:rsidP="00096524">
      <w:pPr>
        <w:keepNext/>
        <w:tabs>
          <w:tab w:val="left" w:pos="0"/>
        </w:tabs>
        <w:spacing w:before="240"/>
        <w:ind w:firstLine="540"/>
      </w:pPr>
      <w:r>
        <w:t>4</w:t>
      </w:r>
      <w:r w:rsidR="00470E0E">
        <w:t>.(i)</w:t>
      </w:r>
      <w:r w:rsidR="004E2A3A">
        <w:t xml:space="preserve"> </w:t>
      </w:r>
      <w:r w:rsidR="00E73528" w:rsidRPr="00E73528">
        <w:rPr>
          <w:lang w:val="ru-RU"/>
        </w:rPr>
        <w:t>Техническая помощь ВОИС в области сотрудничества в целях развития</w:t>
      </w:r>
    </w:p>
    <w:p w14:paraId="5BB69AD9" w14:textId="44A74DAE" w:rsidR="00096524" w:rsidRPr="00283553" w:rsidRDefault="00F24174" w:rsidP="00096524">
      <w:pPr>
        <w:pStyle w:val="ListParagraph"/>
        <w:keepNext/>
        <w:numPr>
          <w:ilvl w:val="0"/>
          <w:numId w:val="12"/>
        </w:numPr>
        <w:spacing w:before="240"/>
        <w:ind w:left="1530" w:hanging="450"/>
      </w:pPr>
      <w:r>
        <w:rPr>
          <w:color w:val="000000" w:themeColor="text1"/>
          <w:szCs w:val="22"/>
          <w:lang w:val="ru-RU"/>
        </w:rPr>
        <w:t>Продолжение дискуссии на тему «Техническая помощь ВОИС в области сотрудничества в целях развития»</w:t>
      </w:r>
    </w:p>
    <w:p w14:paraId="5DC38307" w14:textId="55C45992" w:rsidR="00096524" w:rsidRPr="00283553" w:rsidRDefault="003E3D27" w:rsidP="00C0610B">
      <w:pPr>
        <w:ind w:left="1080" w:firstLine="1080"/>
        <w:rPr>
          <w:szCs w:val="22"/>
          <w:lang w:val="ru-RU"/>
        </w:rPr>
      </w:pPr>
      <w:r w:rsidRPr="00283553">
        <w:rPr>
          <w:color w:val="000000" w:themeColor="text1"/>
          <w:szCs w:val="22"/>
          <w:lang w:val="ru-RU"/>
        </w:rPr>
        <w:t xml:space="preserve">См. документ </w:t>
      </w:r>
      <w:r w:rsidR="00096524" w:rsidRPr="00283553">
        <w:rPr>
          <w:color w:val="000000" w:themeColor="text1"/>
          <w:szCs w:val="22"/>
        </w:rPr>
        <w:t>CDIP/24/8</w:t>
      </w:r>
      <w:r w:rsidRPr="00283553">
        <w:rPr>
          <w:color w:val="000000" w:themeColor="text1"/>
          <w:szCs w:val="22"/>
          <w:lang w:val="ru-RU"/>
        </w:rPr>
        <w:t>.</w:t>
      </w:r>
    </w:p>
    <w:p w14:paraId="2242B6E5" w14:textId="7ABB55A7" w:rsidR="00C5536F" w:rsidRPr="00283553" w:rsidRDefault="00283553" w:rsidP="000666D8">
      <w:pPr>
        <w:pStyle w:val="ListParagraph"/>
        <w:keepNext/>
        <w:numPr>
          <w:ilvl w:val="0"/>
          <w:numId w:val="12"/>
        </w:numPr>
        <w:spacing w:before="240"/>
        <w:ind w:left="1530" w:hanging="450"/>
        <w:contextualSpacing w:val="0"/>
      </w:pPr>
      <w:r w:rsidRPr="00283553">
        <w:rPr>
          <w:color w:val="000000" w:themeColor="text1"/>
          <w:szCs w:val="22"/>
          <w:lang w:val="ru-RU"/>
        </w:rPr>
        <w:t>Продолжение дискуссии на тему «Будущие вебинары»</w:t>
      </w:r>
    </w:p>
    <w:p w14:paraId="626A7309" w14:textId="696BB510" w:rsidR="00455905" w:rsidRPr="003E3D27" w:rsidRDefault="003E3D27" w:rsidP="008032BB">
      <w:pPr>
        <w:keepNext/>
        <w:ind w:left="1080" w:firstLine="1080"/>
        <w:rPr>
          <w:lang w:val="ru-RU"/>
        </w:rPr>
      </w:pPr>
      <w:r w:rsidRPr="00283553">
        <w:rPr>
          <w:color w:val="000000" w:themeColor="text1"/>
          <w:szCs w:val="22"/>
          <w:lang w:val="ru-RU"/>
        </w:rPr>
        <w:t xml:space="preserve">См. документ </w:t>
      </w:r>
      <w:r w:rsidR="00455905" w:rsidRPr="00283553">
        <w:rPr>
          <w:color w:val="000000" w:themeColor="text1"/>
          <w:szCs w:val="22"/>
        </w:rPr>
        <w:t>CDIP/26/6</w:t>
      </w:r>
      <w:r w:rsidRPr="00283553">
        <w:rPr>
          <w:color w:val="000000" w:themeColor="text1"/>
          <w:szCs w:val="22"/>
          <w:lang w:val="ru-RU"/>
        </w:rPr>
        <w:t>.</w:t>
      </w:r>
    </w:p>
    <w:p w14:paraId="0888C75E" w14:textId="77777777" w:rsidR="00B047CF" w:rsidRPr="001B68CA" w:rsidRDefault="00B047CF" w:rsidP="001B68CA">
      <w:pPr>
        <w:rPr>
          <w:szCs w:val="22"/>
        </w:rPr>
      </w:pPr>
    </w:p>
    <w:p w14:paraId="02551E98" w14:textId="21B02AD4" w:rsidR="007B50D0" w:rsidRPr="00E807CA" w:rsidRDefault="00E022A0" w:rsidP="007B50D0">
      <w:pPr>
        <w:pStyle w:val="ListParagraph"/>
        <w:numPr>
          <w:ilvl w:val="0"/>
          <w:numId w:val="7"/>
        </w:numPr>
        <w:ind w:left="540" w:hanging="540"/>
      </w:pPr>
      <w:r w:rsidRPr="00E022A0">
        <w:rPr>
          <w:lang w:val="ru-RU"/>
        </w:rPr>
        <w:t>Рассмотрение программы работы по выполнению принятых р</w:t>
      </w:r>
      <w:r w:rsidRPr="00E807CA">
        <w:rPr>
          <w:lang w:val="ru-RU"/>
        </w:rPr>
        <w:t>екомендаций</w:t>
      </w:r>
    </w:p>
    <w:p w14:paraId="16835E99" w14:textId="77777777" w:rsidR="00B04B64" w:rsidRPr="00E807CA" w:rsidRDefault="00B04B64" w:rsidP="00E022A0">
      <w:pPr>
        <w:tabs>
          <w:tab w:val="left" w:pos="965"/>
        </w:tabs>
        <w:rPr>
          <w:szCs w:val="22"/>
        </w:rPr>
      </w:pPr>
    </w:p>
    <w:p w14:paraId="48D0E1F6" w14:textId="4A069150" w:rsidR="004C2FA3" w:rsidRPr="00E807CA" w:rsidRDefault="00E807CA" w:rsidP="00F43B2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E807CA">
        <w:rPr>
          <w:color w:val="000000" w:themeColor="text1"/>
          <w:szCs w:val="22"/>
          <w:lang w:val="ru-RU"/>
        </w:rPr>
        <w:t>Обсуждение тем, предлагаемых к рассмотрению в рамках пункта повестки дня «ИС и развитие» после 29-й сессии КРИС</w:t>
      </w:r>
    </w:p>
    <w:p w14:paraId="107964B3" w14:textId="7D1A06FC" w:rsidR="00DB134B" w:rsidRPr="0037782A" w:rsidRDefault="00E807CA" w:rsidP="00C0610B">
      <w:pPr>
        <w:ind w:left="540" w:firstLine="900"/>
        <w:rPr>
          <w:lang w:val="ru-RU"/>
        </w:rPr>
      </w:pPr>
      <w:r w:rsidRPr="0037782A">
        <w:rPr>
          <w:szCs w:val="22"/>
          <w:lang w:val="ru-RU"/>
        </w:rPr>
        <w:t xml:space="preserve">См. Реестр тем и документ </w:t>
      </w:r>
      <w:r w:rsidR="00116481" w:rsidRPr="0037782A">
        <w:rPr>
          <w:color w:val="000000" w:themeColor="text1"/>
          <w:szCs w:val="22"/>
        </w:rPr>
        <w:t>CDIP/28/COMPILATION</w:t>
      </w:r>
      <w:r w:rsidRPr="0037782A">
        <w:rPr>
          <w:color w:val="000000" w:themeColor="text1"/>
          <w:szCs w:val="22"/>
          <w:lang w:val="ru-RU"/>
        </w:rPr>
        <w:t> </w:t>
      </w:r>
      <w:r w:rsidR="00116481" w:rsidRPr="0037782A">
        <w:rPr>
          <w:color w:val="000000" w:themeColor="text1"/>
          <w:szCs w:val="22"/>
        </w:rPr>
        <w:t>1</w:t>
      </w:r>
      <w:r w:rsidRPr="0037782A">
        <w:rPr>
          <w:color w:val="000000" w:themeColor="text1"/>
          <w:szCs w:val="22"/>
          <w:lang w:val="ru-RU"/>
        </w:rPr>
        <w:t>.</w:t>
      </w:r>
    </w:p>
    <w:p w14:paraId="1C18E1B3" w14:textId="77777777" w:rsidR="001C5D83" w:rsidRPr="0037782A" w:rsidRDefault="001C5D83" w:rsidP="00DB134B">
      <w:pPr>
        <w:rPr>
          <w:color w:val="000000" w:themeColor="text1"/>
          <w:szCs w:val="22"/>
        </w:rPr>
      </w:pPr>
    </w:p>
    <w:p w14:paraId="01974C20" w14:textId="7510A5AA" w:rsidR="00DB134B" w:rsidRPr="0037782A" w:rsidRDefault="0037782A" w:rsidP="00F43B2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37782A">
        <w:rPr>
          <w:color w:val="000000" w:themeColor="text1"/>
          <w:szCs w:val="22"/>
          <w:lang w:val="ru-RU"/>
        </w:rPr>
        <w:t>Обсуждение предложенных государствами-членами подтем Международной конференции по ИС и развитию, запланированной на 2023 г.</w:t>
      </w:r>
    </w:p>
    <w:p w14:paraId="24500EAA" w14:textId="4A6957FE" w:rsidR="00DB134B" w:rsidRPr="0037782A" w:rsidRDefault="00283553" w:rsidP="00C0610B">
      <w:pPr>
        <w:pStyle w:val="ListParagraph"/>
        <w:keepNext/>
        <w:ind w:left="540" w:firstLine="900"/>
        <w:rPr>
          <w:color w:val="000000" w:themeColor="text1"/>
          <w:szCs w:val="22"/>
          <w:lang w:val="ru-RU"/>
        </w:rPr>
      </w:pPr>
      <w:r w:rsidRPr="0037782A">
        <w:rPr>
          <w:color w:val="000000" w:themeColor="text1"/>
          <w:szCs w:val="22"/>
          <w:lang w:val="ru-RU"/>
        </w:rPr>
        <w:t xml:space="preserve">См. документ </w:t>
      </w:r>
      <w:r w:rsidRPr="0037782A">
        <w:rPr>
          <w:color w:val="000000" w:themeColor="text1"/>
          <w:szCs w:val="22"/>
        </w:rPr>
        <w:t>CDIP/28/COMPILATION</w:t>
      </w:r>
      <w:r w:rsidRPr="0037782A">
        <w:rPr>
          <w:color w:val="000000" w:themeColor="text1"/>
          <w:szCs w:val="22"/>
          <w:lang w:val="ru-RU"/>
        </w:rPr>
        <w:t> </w:t>
      </w:r>
      <w:r w:rsidR="003C7F00" w:rsidRPr="0037782A">
        <w:rPr>
          <w:color w:val="000000" w:themeColor="text1"/>
          <w:szCs w:val="22"/>
        </w:rPr>
        <w:t>2</w:t>
      </w:r>
      <w:r w:rsidRPr="0037782A">
        <w:rPr>
          <w:color w:val="000000" w:themeColor="text1"/>
          <w:szCs w:val="22"/>
          <w:lang w:val="ru-RU"/>
        </w:rPr>
        <w:t>.</w:t>
      </w:r>
    </w:p>
    <w:p w14:paraId="58C267F5" w14:textId="77777777" w:rsidR="003C7F00" w:rsidRPr="0037782A" w:rsidRDefault="003C7F00" w:rsidP="008255E9">
      <w:pPr>
        <w:keepNext/>
        <w:rPr>
          <w:color w:val="000000" w:themeColor="text1"/>
          <w:szCs w:val="22"/>
        </w:rPr>
      </w:pPr>
    </w:p>
    <w:p w14:paraId="4A0D1666" w14:textId="63D54CFA" w:rsidR="00805BEA" w:rsidRPr="0027143F" w:rsidRDefault="002B5F8B" w:rsidP="00B867F3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27143F">
        <w:rPr>
          <w:lang w:val="ru-RU"/>
        </w:rPr>
        <w:t>П</w:t>
      </w:r>
      <w:r w:rsidR="0027143F" w:rsidRPr="0027143F">
        <w:rPr>
          <w:lang w:val="ru-RU"/>
        </w:rPr>
        <w:t>родолжение обсуждения предложения Секретариата</w:t>
      </w:r>
      <w:r w:rsidR="00854392">
        <w:rPr>
          <w:lang w:val="ru-RU"/>
        </w:rPr>
        <w:t xml:space="preserve"> </w:t>
      </w:r>
      <w:r w:rsidR="008B36AB">
        <w:rPr>
          <w:lang w:val="ru-RU"/>
        </w:rPr>
        <w:t>«С</w:t>
      </w:r>
      <w:r w:rsidR="0027143F" w:rsidRPr="0027143F">
        <w:rPr>
          <w:lang w:val="ru-RU"/>
        </w:rPr>
        <w:t>пособ</w:t>
      </w:r>
      <w:r w:rsidR="008B36AB">
        <w:rPr>
          <w:lang w:val="ru-RU"/>
        </w:rPr>
        <w:t>ы</w:t>
      </w:r>
      <w:r w:rsidR="0027143F" w:rsidRPr="0027143F">
        <w:rPr>
          <w:lang w:val="ru-RU"/>
        </w:rPr>
        <w:t xml:space="preserve"> и стратеги</w:t>
      </w:r>
      <w:r w:rsidR="008B36AB">
        <w:rPr>
          <w:lang w:val="ru-RU"/>
        </w:rPr>
        <w:t>и</w:t>
      </w:r>
      <w:r w:rsidR="0027143F" w:rsidRPr="0027143F">
        <w:rPr>
          <w:lang w:val="ru-RU"/>
        </w:rPr>
        <w:t xml:space="preserve"> выполнения рекомендаций, принятых по результатам независимого анализа и возможные варианты процедур представления отчетности и проведения обзора</w:t>
      </w:r>
      <w:r w:rsidR="008B36AB">
        <w:rPr>
          <w:lang w:val="ru-RU"/>
        </w:rPr>
        <w:t>»</w:t>
      </w:r>
      <w:r w:rsidR="0027143F" w:rsidRPr="0027143F">
        <w:rPr>
          <w:lang w:val="ru-RU"/>
        </w:rPr>
        <w:t xml:space="preserve"> и нового предложения государств-членов о дальнейшей работе по вопросу о способах и стратегиях выполнения рекомендаций, принятых по результатам независимого анализа</w:t>
      </w:r>
    </w:p>
    <w:p w14:paraId="357967F1" w14:textId="6D1CDDDB" w:rsidR="001C5D83" w:rsidRPr="0027143F" w:rsidRDefault="0027143F" w:rsidP="00C0610B">
      <w:pPr>
        <w:ind w:left="540" w:firstLine="900"/>
        <w:rPr>
          <w:color w:val="000000" w:themeColor="text1"/>
          <w:szCs w:val="22"/>
          <w:lang w:val="ru-RU"/>
        </w:rPr>
      </w:pPr>
      <w:r w:rsidRPr="0027143F">
        <w:rPr>
          <w:lang w:val="ru-RU"/>
        </w:rPr>
        <w:t>См. документы</w:t>
      </w:r>
      <w:r w:rsidR="001C5D83" w:rsidRPr="0027143F">
        <w:t xml:space="preserve"> CDIP/23/8 </w:t>
      </w:r>
      <w:r w:rsidRPr="0027143F">
        <w:rPr>
          <w:lang w:val="ru-RU"/>
        </w:rPr>
        <w:t>и</w:t>
      </w:r>
      <w:r w:rsidR="001C5D83" w:rsidRPr="0027143F">
        <w:t xml:space="preserve"> CDIP/24/15</w:t>
      </w:r>
      <w:r w:rsidRPr="0027143F">
        <w:rPr>
          <w:lang w:val="ru-RU"/>
        </w:rPr>
        <w:t>.</w:t>
      </w:r>
    </w:p>
    <w:p w14:paraId="492A5EE8" w14:textId="6CC039D0" w:rsidR="00A419F8" w:rsidRPr="002B5F8B" w:rsidRDefault="00A419F8" w:rsidP="00A419F8">
      <w:pPr>
        <w:rPr>
          <w:color w:val="000000" w:themeColor="text1"/>
          <w:szCs w:val="22"/>
          <w:lang w:val="ru-RU"/>
        </w:rPr>
      </w:pPr>
    </w:p>
    <w:p w14:paraId="407E3555" w14:textId="29AF3F85" w:rsidR="00A419F8" w:rsidRPr="002B5F8B" w:rsidRDefault="002B5F8B" w:rsidP="00A419F8">
      <w:pPr>
        <w:pStyle w:val="ListParagraph"/>
        <w:numPr>
          <w:ilvl w:val="0"/>
          <w:numId w:val="14"/>
        </w:numPr>
        <w:tabs>
          <w:tab w:val="left" w:pos="1260"/>
        </w:tabs>
        <w:ind w:left="1080" w:hanging="450"/>
        <w:contextualSpacing w:val="0"/>
        <w:rPr>
          <w:color w:val="000000" w:themeColor="text1"/>
          <w:szCs w:val="22"/>
          <w:lang w:val="ru-RU"/>
        </w:rPr>
      </w:pPr>
      <w:r w:rsidRPr="002B5F8B">
        <w:rPr>
          <w:color w:val="000000" w:themeColor="text1"/>
          <w:szCs w:val="22"/>
          <w:lang w:val="ru-RU"/>
        </w:rPr>
        <w:t>Пересмотренный документ «Критический анализ и перечень предлагаемых мероприятий по вопросам ИС и развития в цифровой среде»</w:t>
      </w:r>
    </w:p>
    <w:p w14:paraId="44D0E282" w14:textId="689B9494" w:rsidR="00A419F8" w:rsidRPr="002B5F8B" w:rsidRDefault="002B5F8B" w:rsidP="00C0610B">
      <w:pPr>
        <w:ind w:left="540" w:firstLine="900"/>
        <w:rPr>
          <w:color w:val="000000" w:themeColor="text1"/>
          <w:szCs w:val="22"/>
          <w:lang w:val="ru-RU"/>
        </w:rPr>
      </w:pPr>
      <w:r w:rsidRPr="002B5F8B">
        <w:rPr>
          <w:color w:val="000000" w:themeColor="text1"/>
          <w:szCs w:val="22"/>
          <w:lang w:val="ru-RU"/>
        </w:rPr>
        <w:t xml:space="preserve">См. документ </w:t>
      </w:r>
      <w:r w:rsidR="00A419F8" w:rsidRPr="002B5F8B">
        <w:rPr>
          <w:szCs w:val="22"/>
          <w:lang w:val="ru-RU"/>
        </w:rPr>
        <w:t>CDIP/25/9</w:t>
      </w:r>
      <w:r w:rsidRPr="002B5F8B">
        <w:rPr>
          <w:szCs w:val="22"/>
          <w:lang w:val="ru-RU"/>
        </w:rPr>
        <w:t> </w:t>
      </w:r>
      <w:r w:rsidR="00A419F8" w:rsidRPr="002B5F8B">
        <w:rPr>
          <w:szCs w:val="22"/>
          <w:lang w:val="ru-RU"/>
        </w:rPr>
        <w:t>REV.</w:t>
      </w:r>
    </w:p>
    <w:p w14:paraId="599C8640" w14:textId="77777777" w:rsidR="00A419F8" w:rsidRPr="00A44B0B" w:rsidRDefault="00A419F8" w:rsidP="008255E9">
      <w:pPr>
        <w:rPr>
          <w:color w:val="000000" w:themeColor="text1"/>
          <w:szCs w:val="22"/>
          <w:lang w:val="ru-RU"/>
        </w:rPr>
      </w:pPr>
    </w:p>
    <w:p w14:paraId="33CEBBDA" w14:textId="27E79403" w:rsidR="00B04B64" w:rsidRPr="00A44B0B" w:rsidRDefault="00A44B0B" w:rsidP="00F43B2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A44B0B">
        <w:rPr>
          <w:szCs w:val="22"/>
          <w:lang w:val="ru-RU"/>
        </w:rPr>
        <w:t>Пересмотренное проектное предложение Туниса «Снижение показателей производственного травматизма и профессиональной заболеваемости посредством инноваций и интеллектуальной собственности»</w:t>
      </w:r>
    </w:p>
    <w:p w14:paraId="0748325B" w14:textId="30D41684" w:rsidR="007C2D32" w:rsidRPr="00DA2618" w:rsidRDefault="00DA2618" w:rsidP="00C0610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7C2D32" w:rsidRPr="002E50D0">
        <w:t>CDIP/28/4</w:t>
      </w:r>
      <w:r>
        <w:rPr>
          <w:lang w:val="ru-RU"/>
        </w:rPr>
        <w:t>.</w:t>
      </w:r>
    </w:p>
    <w:p w14:paraId="6AB7895C" w14:textId="4E29BCB7" w:rsidR="00A47E5F" w:rsidRPr="002E50D0" w:rsidRDefault="00A47E5F" w:rsidP="00A419F8">
      <w:pPr>
        <w:rPr>
          <w:color w:val="000000" w:themeColor="text1"/>
          <w:szCs w:val="22"/>
        </w:rPr>
      </w:pPr>
    </w:p>
    <w:p w14:paraId="1E1D77B3" w14:textId="4E8A34B9" w:rsidR="00DB134B" w:rsidRPr="006771F3" w:rsidRDefault="006771F3" w:rsidP="00F43B2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6771F3">
        <w:rPr>
          <w:color w:val="000000" w:themeColor="text1"/>
          <w:szCs w:val="22"/>
          <w:lang w:val="ru-RU"/>
        </w:rPr>
        <w:t>Стратегия будущего расширения технических возможностей WIPO Match</w:t>
      </w:r>
    </w:p>
    <w:p w14:paraId="7EDEC79D" w14:textId="7EC93623" w:rsidR="00D53A11" w:rsidRPr="006771F3" w:rsidRDefault="006771F3" w:rsidP="008032BB">
      <w:pPr>
        <w:ind w:left="540" w:firstLine="900"/>
        <w:rPr>
          <w:lang w:val="ru-RU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3E0A99" w:rsidRPr="002E50D0">
        <w:t>CDIP/28/5</w:t>
      </w:r>
      <w:r>
        <w:rPr>
          <w:lang w:val="ru-RU"/>
        </w:rPr>
        <w:t>.</w:t>
      </w:r>
    </w:p>
    <w:p w14:paraId="653EA8AE" w14:textId="578137E4" w:rsidR="00D53A11" w:rsidRPr="00EC5438" w:rsidRDefault="00EC5438" w:rsidP="00D53A11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EC5438">
        <w:rPr>
          <w:color w:val="000000" w:themeColor="text1"/>
          <w:szCs w:val="22"/>
          <w:lang w:val="ru-RU"/>
        </w:rPr>
        <w:lastRenderedPageBreak/>
        <w:t>Руководство по подготовке, реализации и оценке проектов в рамках Повестки дня в области развития</w:t>
      </w:r>
    </w:p>
    <w:p w14:paraId="2FDA1712" w14:textId="09E568F6" w:rsidR="00D53A11" w:rsidRPr="00EC5438" w:rsidRDefault="00EC5438" w:rsidP="00C0610B">
      <w:pPr>
        <w:pStyle w:val="ListParagraph"/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D53A11" w:rsidRPr="002E50D0">
        <w:t>CDIP/28/INF/2</w:t>
      </w:r>
      <w:r>
        <w:rPr>
          <w:lang w:val="ru-RU"/>
        </w:rPr>
        <w:t>.</w:t>
      </w:r>
    </w:p>
    <w:p w14:paraId="37FAFCE6" w14:textId="77777777" w:rsidR="008255E9" w:rsidRDefault="008255E9" w:rsidP="008255E9"/>
    <w:p w14:paraId="0C0E6422" w14:textId="6D894C1E" w:rsidR="002E50D0" w:rsidRPr="00C963B9" w:rsidRDefault="00C963B9" w:rsidP="002E50D0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C963B9">
        <w:rPr>
          <w:color w:val="000000" w:themeColor="text1"/>
          <w:szCs w:val="22"/>
          <w:lang w:val="ru-RU"/>
        </w:rPr>
        <w:t>Краткий отчет об организации программы наставничества в рамках проекта Повестки дня в области развития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</w:t>
      </w:r>
    </w:p>
    <w:p w14:paraId="0B60F0A9" w14:textId="7694020F" w:rsidR="00431E3E" w:rsidRPr="00C963B9" w:rsidRDefault="00C963B9" w:rsidP="00C0610B">
      <w:pPr>
        <w:pStyle w:val="ListParagraph"/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2E50D0" w:rsidRPr="00431E3E">
        <w:t>CDIP/28/INF/3</w:t>
      </w:r>
      <w:r>
        <w:rPr>
          <w:lang w:val="ru-RU"/>
        </w:rPr>
        <w:t>.</w:t>
      </w:r>
    </w:p>
    <w:p w14:paraId="5A3208DD" w14:textId="77777777" w:rsidR="00431E3E" w:rsidRPr="00431E3E" w:rsidRDefault="00431E3E" w:rsidP="008255E9"/>
    <w:p w14:paraId="4A92B25B" w14:textId="52536D05" w:rsidR="00431E3E" w:rsidRPr="005D58F9" w:rsidRDefault="005D58F9" w:rsidP="00F43B2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5D58F9">
        <w:rPr>
          <w:lang w:val="ru-RU"/>
        </w:rPr>
        <w:t>«</w:t>
      </w:r>
      <w:r w:rsidRPr="005D58F9">
        <w:rPr>
          <w:color w:val="000000" w:themeColor="text1"/>
          <w:szCs w:val="22"/>
          <w:lang w:val="ru-RU"/>
        </w:rPr>
        <w:t xml:space="preserve">Коммерциализация идей» – обзор Руководства по интеллектуальной </w:t>
      </w:r>
      <w:bookmarkStart w:id="4" w:name="_GoBack"/>
      <w:bookmarkEnd w:id="4"/>
      <w:r w:rsidRPr="005D58F9">
        <w:rPr>
          <w:color w:val="000000" w:themeColor="text1"/>
          <w:szCs w:val="22"/>
          <w:lang w:val="ru-RU"/>
        </w:rPr>
        <w:t>собственности для стартапов</w:t>
      </w:r>
    </w:p>
    <w:p w14:paraId="678B2A7B" w14:textId="4D76C3C6" w:rsidR="002B7977" w:rsidRPr="005D58F9" w:rsidRDefault="005D58F9" w:rsidP="00C0610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2B7977" w:rsidRPr="00431E3E">
        <w:t>CDIP/28/INF/</w:t>
      </w:r>
      <w:r w:rsidR="002B7977">
        <w:t>4</w:t>
      </w:r>
      <w:r>
        <w:rPr>
          <w:lang w:val="ru-RU"/>
        </w:rPr>
        <w:t>.</w:t>
      </w:r>
    </w:p>
    <w:p w14:paraId="195AEA11" w14:textId="566FD72E" w:rsidR="00431E3E" w:rsidRPr="00431E3E" w:rsidRDefault="00431E3E" w:rsidP="00937A58">
      <w:pPr>
        <w:rPr>
          <w:color w:val="000000" w:themeColor="text1"/>
          <w:szCs w:val="22"/>
        </w:rPr>
      </w:pPr>
    </w:p>
    <w:p w14:paraId="48E68B7C" w14:textId="005214B3" w:rsidR="00937A58" w:rsidRPr="00E3507D" w:rsidRDefault="00E3507D" w:rsidP="00937A5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E3507D">
        <w:rPr>
          <w:color w:val="000000" w:themeColor="text1"/>
          <w:szCs w:val="22"/>
          <w:lang w:val="ru-RU"/>
        </w:rPr>
        <w:t>Резюме пособия «Набор инструментов интеллектуальной собственности для разработчиков мобильных приложений»</w:t>
      </w:r>
    </w:p>
    <w:p w14:paraId="72EF8E00" w14:textId="2C6DFC00" w:rsidR="00937A58" w:rsidRPr="002A35FD" w:rsidRDefault="002A35FD" w:rsidP="00C0610B">
      <w:pPr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937A58" w:rsidRPr="00431E3E">
        <w:t>CDIP/28/INF/</w:t>
      </w:r>
      <w:r w:rsidR="002C5DDB">
        <w:t>5</w:t>
      </w:r>
      <w:r>
        <w:rPr>
          <w:lang w:val="ru-RU"/>
        </w:rPr>
        <w:t>.</w:t>
      </w:r>
    </w:p>
    <w:p w14:paraId="3BB17568" w14:textId="20264DA7" w:rsidR="00937A58" w:rsidRPr="00634C80" w:rsidRDefault="00937A58" w:rsidP="00634C80">
      <w:pPr>
        <w:rPr>
          <w:color w:val="000000" w:themeColor="text1"/>
          <w:szCs w:val="22"/>
        </w:rPr>
      </w:pPr>
    </w:p>
    <w:p w14:paraId="2812CD59" w14:textId="5CB59B31" w:rsidR="00634C80" w:rsidRPr="00A14179" w:rsidRDefault="00A14179" w:rsidP="00F43B2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  <w:lang w:val="ru-RU"/>
        </w:rPr>
      </w:pPr>
      <w:r w:rsidRPr="00A14179">
        <w:rPr>
          <w:lang w:val="ru-RU"/>
        </w:rPr>
        <w:t>Обзор результатов реализации проекта Повестки дня в области развития «Авторское право и распространение контента в цифровой среде»</w:t>
      </w:r>
    </w:p>
    <w:p w14:paraId="0AD2164A" w14:textId="6F75BB54" w:rsidR="0080653C" w:rsidRPr="00A14179" w:rsidRDefault="00A14179" w:rsidP="00C0610B">
      <w:pPr>
        <w:pStyle w:val="ListParagraph"/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416BFF" w:rsidRPr="00431E3E">
        <w:t>CDIP/28/INF/</w:t>
      </w:r>
      <w:r w:rsidR="003E3B44" w:rsidRPr="00431E3E">
        <w:t>6</w:t>
      </w:r>
      <w:r>
        <w:rPr>
          <w:lang w:val="ru-RU"/>
        </w:rPr>
        <w:t>.</w:t>
      </w:r>
    </w:p>
    <w:p w14:paraId="56243C46" w14:textId="4C2FC981" w:rsidR="00D31E08" w:rsidRPr="00431E3E" w:rsidRDefault="00D31E08" w:rsidP="00D31E08">
      <w:pPr>
        <w:rPr>
          <w:color w:val="000000" w:themeColor="text1"/>
          <w:szCs w:val="22"/>
        </w:rPr>
      </w:pPr>
    </w:p>
    <w:p w14:paraId="0CD05C14" w14:textId="30194641" w:rsidR="002212A0" w:rsidRPr="00DB3019" w:rsidRDefault="002648D6" w:rsidP="002212A0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2648D6">
        <w:rPr>
          <w:lang w:val="ru-RU"/>
        </w:rPr>
        <w:t>Обзор Руководства ВОИС по альтернативному урегулированию споров, касающихся мобильных приложений</w:t>
      </w:r>
    </w:p>
    <w:p w14:paraId="720CAF9B" w14:textId="73CF28B0" w:rsidR="002D3857" w:rsidRPr="002648D6" w:rsidRDefault="002648D6" w:rsidP="008032BB">
      <w:pPr>
        <w:pStyle w:val="ListParagraph"/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2D3857" w:rsidRPr="00DB3019">
        <w:t>CDIP/28/INF/</w:t>
      </w:r>
      <w:r w:rsidR="00DB3019" w:rsidRPr="00DB3019">
        <w:t>7</w:t>
      </w:r>
      <w:r>
        <w:rPr>
          <w:lang w:val="ru-RU"/>
        </w:rPr>
        <w:t>.</w:t>
      </w:r>
    </w:p>
    <w:p w14:paraId="2E6704CF" w14:textId="77777777" w:rsidR="00F26DDB" w:rsidRPr="00DB3019" w:rsidRDefault="00F26DDB" w:rsidP="00F26DDB"/>
    <w:p w14:paraId="3D0D94C8" w14:textId="750917C4" w:rsidR="002212A0" w:rsidRPr="00DB3019" w:rsidRDefault="00C46CD2" w:rsidP="002212A0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C46CD2">
        <w:rPr>
          <w:lang w:val="ru-RU"/>
        </w:rPr>
        <w:t>Обзор Справочника ВОИС по основным видам договоров в отношении мобильных приложений: информация для разработчиков</w:t>
      </w:r>
    </w:p>
    <w:p w14:paraId="4A6308DB" w14:textId="6AE28BE3" w:rsidR="00674C50" w:rsidRPr="00800251" w:rsidRDefault="00800251" w:rsidP="008032BB">
      <w:pPr>
        <w:pStyle w:val="ListParagraph"/>
        <w:ind w:left="540" w:firstLine="900"/>
        <w:rPr>
          <w:lang w:val="ru-RU"/>
        </w:rPr>
      </w:pPr>
      <w:r>
        <w:rPr>
          <w:lang w:val="ru-RU"/>
        </w:rPr>
        <w:t xml:space="preserve">См. документ </w:t>
      </w:r>
      <w:r w:rsidR="00F26DDB" w:rsidRPr="00DB3019">
        <w:t>CDIP/28/INF/</w:t>
      </w:r>
      <w:r w:rsidR="00DB3019" w:rsidRPr="00DB3019">
        <w:t>8</w:t>
      </w:r>
      <w:r>
        <w:rPr>
          <w:lang w:val="ru-RU"/>
        </w:rPr>
        <w:t>.</w:t>
      </w:r>
    </w:p>
    <w:p w14:paraId="6B85C95E" w14:textId="68FBFEA5" w:rsidR="007B50D0" w:rsidRDefault="007B50D0" w:rsidP="00F26DDB"/>
    <w:p w14:paraId="068B15F6" w14:textId="06C43697" w:rsidR="00E379CA" w:rsidRDefault="008255E9" w:rsidP="00E379CA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Интеллектуальная собственность и развитие</w:t>
      </w:r>
    </w:p>
    <w:p w14:paraId="20D626C1" w14:textId="77777777" w:rsidR="00E379CA" w:rsidRPr="0091308A" w:rsidRDefault="00E379CA" w:rsidP="00E379CA">
      <w:pPr>
        <w:rPr>
          <w:lang w:val="ru-RU"/>
        </w:rPr>
      </w:pPr>
    </w:p>
    <w:p w14:paraId="28184023" w14:textId="2784F09D" w:rsidR="00133D40" w:rsidRPr="0091308A" w:rsidRDefault="0091308A" w:rsidP="0091308A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 w:rsidRPr="0091308A">
        <w:rPr>
          <w:color w:val="000000" w:themeColor="text1"/>
          <w:szCs w:val="22"/>
          <w:lang w:val="ru-RU"/>
        </w:rPr>
        <w:t>ИС и инновации</w:t>
      </w:r>
      <w:r w:rsidR="00E379CA" w:rsidRPr="0091308A">
        <w:rPr>
          <w:color w:val="000000" w:themeColor="text1"/>
          <w:szCs w:val="22"/>
          <w:lang w:val="ru-RU"/>
        </w:rPr>
        <w:t xml:space="preserve">: </w:t>
      </w:r>
      <w:r w:rsidRPr="0091308A">
        <w:rPr>
          <w:color w:val="000000" w:themeColor="text1"/>
          <w:szCs w:val="22"/>
          <w:lang w:val="ru-RU"/>
        </w:rPr>
        <w:t>политика в области товарных знаков и промышленных образцов для предпринимателей</w:t>
      </w:r>
    </w:p>
    <w:p w14:paraId="6840EFA6" w14:textId="77777777" w:rsidR="007B50D0" w:rsidRDefault="007B50D0" w:rsidP="007B50D0"/>
    <w:p w14:paraId="1E3696D0" w14:textId="1F8F270E" w:rsidR="007B50D0" w:rsidRDefault="005B51A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Дальнейшая работа</w:t>
      </w:r>
    </w:p>
    <w:p w14:paraId="2F44656E" w14:textId="77777777" w:rsidR="007B50D0" w:rsidRPr="000E4925" w:rsidRDefault="007B50D0" w:rsidP="007B50D0"/>
    <w:p w14:paraId="6DF40BD1" w14:textId="2E5BFE44" w:rsidR="007B50D0" w:rsidRPr="000E4925" w:rsidRDefault="005B51A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Резюме Председателя</w:t>
      </w:r>
    </w:p>
    <w:p w14:paraId="46764F7B" w14:textId="77777777" w:rsidR="007B50D0" w:rsidRPr="000E4925" w:rsidRDefault="007B50D0" w:rsidP="005B51AA"/>
    <w:p w14:paraId="43D3F395" w14:textId="5AB53259" w:rsidR="007B50D0" w:rsidRDefault="005B51A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Закрытие сессии</w:t>
      </w:r>
    </w:p>
    <w:p w14:paraId="35346310" w14:textId="77777777" w:rsidR="007B50D0" w:rsidRDefault="007B50D0" w:rsidP="007B50D0"/>
    <w:p w14:paraId="35C91EAD" w14:textId="77777777" w:rsidR="007B50D0" w:rsidRDefault="007B50D0" w:rsidP="007B50D0"/>
    <w:p w14:paraId="7FAA9FB8" w14:textId="77777777" w:rsidR="007B50D0" w:rsidRDefault="007B50D0" w:rsidP="007B50D0"/>
    <w:p w14:paraId="560E840D" w14:textId="2468DE9B" w:rsidR="008B2CC1" w:rsidRPr="004E07E8" w:rsidRDefault="007B50D0" w:rsidP="004E07E8">
      <w:pPr>
        <w:pStyle w:val="Endofdocument-Annex"/>
        <w:ind w:left="5533"/>
      </w:pPr>
      <w:r w:rsidRPr="000E4925">
        <w:t>[</w:t>
      </w:r>
      <w:r w:rsidR="00B90CFD">
        <w:rPr>
          <w:lang w:val="ru-RU"/>
        </w:rPr>
        <w:t>Конец документа</w:t>
      </w:r>
      <w:r w:rsidRPr="000E4925">
        <w:t>]</w:t>
      </w:r>
    </w:p>
    <w:p w14:paraId="67BAF970" w14:textId="426EFBA2" w:rsidR="002326AB" w:rsidRDefault="002326AB" w:rsidP="002326AB">
      <w:pPr>
        <w:spacing w:after="220"/>
      </w:pPr>
      <w:bookmarkStart w:id="5" w:name="Prepared"/>
      <w:bookmarkEnd w:id="5"/>
    </w:p>
    <w:sectPr w:rsidR="002326AB" w:rsidSect="000722D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B0AEE" w14:textId="77777777" w:rsidR="00C13C95" w:rsidRDefault="00C13C95">
      <w:r>
        <w:separator/>
      </w:r>
    </w:p>
  </w:endnote>
  <w:endnote w:type="continuationSeparator" w:id="0">
    <w:p w14:paraId="76E811CA" w14:textId="77777777" w:rsidR="00C13C95" w:rsidRDefault="00C13C95" w:rsidP="003B38C1">
      <w:r>
        <w:separator/>
      </w:r>
    </w:p>
    <w:p w14:paraId="3FFF6938" w14:textId="77777777" w:rsidR="00C13C95" w:rsidRPr="003B38C1" w:rsidRDefault="00C13C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8C4E0E" w14:textId="77777777" w:rsidR="00C13C95" w:rsidRPr="003B38C1" w:rsidRDefault="00C13C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343C9" w14:textId="77777777" w:rsidR="00C13C95" w:rsidRDefault="00C13C95">
      <w:r>
        <w:separator/>
      </w:r>
    </w:p>
  </w:footnote>
  <w:footnote w:type="continuationSeparator" w:id="0">
    <w:p w14:paraId="1618FB1A" w14:textId="77777777" w:rsidR="00C13C95" w:rsidRDefault="00C13C95" w:rsidP="008B60B2">
      <w:r>
        <w:separator/>
      </w:r>
    </w:p>
    <w:p w14:paraId="5765CE4B" w14:textId="77777777" w:rsidR="00C13C95" w:rsidRPr="00ED77FB" w:rsidRDefault="00C13C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3F622C" w14:textId="77777777" w:rsidR="00C13C95" w:rsidRPr="00ED77FB" w:rsidRDefault="00C13C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1706" w14:textId="6A4C9E1F" w:rsidR="00D07C78" w:rsidRPr="002326AB" w:rsidRDefault="000722D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776CB3">
      <w:rPr>
        <w:caps/>
      </w:rPr>
      <w:t>DIP/28</w:t>
    </w:r>
    <w:r>
      <w:rPr>
        <w:caps/>
      </w:rPr>
      <w:t>/</w:t>
    </w:r>
    <w:r w:rsidR="00CD7C4C">
      <w:rPr>
        <w:caps/>
      </w:rPr>
      <w:t>1</w:t>
    </w:r>
  </w:p>
  <w:p w14:paraId="70B300A4" w14:textId="6B519AB7" w:rsidR="00D07C78" w:rsidRDefault="00C12853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01376">
      <w:rPr>
        <w:noProof/>
      </w:rPr>
      <w:t>3</w:t>
    </w:r>
    <w:r w:rsidR="00D07C78">
      <w:fldChar w:fldCharType="end"/>
    </w:r>
  </w:p>
  <w:p w14:paraId="1E2C8E03" w14:textId="77777777" w:rsidR="00D07C78" w:rsidRDefault="00D07C78" w:rsidP="00477D6B">
    <w:pPr>
      <w:jc w:val="right"/>
    </w:pPr>
  </w:p>
  <w:p w14:paraId="2E50DB7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611DA"/>
    <w:multiLevelType w:val="hybridMultilevel"/>
    <w:tmpl w:val="FC00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4189"/>
    <w:multiLevelType w:val="hybridMultilevel"/>
    <w:tmpl w:val="AFF0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3F6E3F"/>
    <w:multiLevelType w:val="hybridMultilevel"/>
    <w:tmpl w:val="72604512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B7EBF"/>
    <w:multiLevelType w:val="hybridMultilevel"/>
    <w:tmpl w:val="76C6F98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5A94F97"/>
    <w:multiLevelType w:val="hybridMultilevel"/>
    <w:tmpl w:val="1BC013E6"/>
    <w:lvl w:ilvl="0" w:tplc="A35450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B0B49"/>
    <w:multiLevelType w:val="hybridMultilevel"/>
    <w:tmpl w:val="7826C45C"/>
    <w:lvl w:ilvl="0" w:tplc="800486E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668244C7"/>
    <w:multiLevelType w:val="hybridMultilevel"/>
    <w:tmpl w:val="B2760736"/>
    <w:lvl w:ilvl="0" w:tplc="5022C0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260A"/>
    <w:multiLevelType w:val="hybridMultilevel"/>
    <w:tmpl w:val="1474F84E"/>
    <w:lvl w:ilvl="0" w:tplc="5022C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8453B"/>
    <w:multiLevelType w:val="hybridMultilevel"/>
    <w:tmpl w:val="279C0D2A"/>
    <w:lvl w:ilvl="0" w:tplc="AE22E8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F16BF"/>
    <w:multiLevelType w:val="hybridMultilevel"/>
    <w:tmpl w:val="81343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16"/>
  </w:num>
  <w:num w:numId="10">
    <w:abstractNumId w:val="9"/>
  </w:num>
  <w:num w:numId="11">
    <w:abstractNumId w:val="19"/>
  </w:num>
  <w:num w:numId="12">
    <w:abstractNumId w:val="18"/>
  </w:num>
  <w:num w:numId="13">
    <w:abstractNumId w:val="14"/>
  </w:num>
  <w:num w:numId="14">
    <w:abstractNumId w:val="8"/>
  </w:num>
  <w:num w:numId="15">
    <w:abstractNumId w:val="13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02829"/>
    <w:rsid w:val="00003FC9"/>
    <w:rsid w:val="00013B4C"/>
    <w:rsid w:val="00033C9B"/>
    <w:rsid w:val="00041D8B"/>
    <w:rsid w:val="00043CAA"/>
    <w:rsid w:val="00050D01"/>
    <w:rsid w:val="00055D33"/>
    <w:rsid w:val="00056816"/>
    <w:rsid w:val="00061AB9"/>
    <w:rsid w:val="000666D8"/>
    <w:rsid w:val="000722D2"/>
    <w:rsid w:val="00075432"/>
    <w:rsid w:val="000932E0"/>
    <w:rsid w:val="00096524"/>
    <w:rsid w:val="000968ED"/>
    <w:rsid w:val="000A3D97"/>
    <w:rsid w:val="000B1889"/>
    <w:rsid w:val="000B2C49"/>
    <w:rsid w:val="000D30C0"/>
    <w:rsid w:val="000D30E8"/>
    <w:rsid w:val="000D4C0B"/>
    <w:rsid w:val="000E07B1"/>
    <w:rsid w:val="000E7471"/>
    <w:rsid w:val="000F1C38"/>
    <w:rsid w:val="000F5E56"/>
    <w:rsid w:val="0010169A"/>
    <w:rsid w:val="00103ADB"/>
    <w:rsid w:val="00116481"/>
    <w:rsid w:val="00117BBB"/>
    <w:rsid w:val="00124E93"/>
    <w:rsid w:val="00133D40"/>
    <w:rsid w:val="001362EE"/>
    <w:rsid w:val="00155E74"/>
    <w:rsid w:val="001647D5"/>
    <w:rsid w:val="001652BD"/>
    <w:rsid w:val="001677F5"/>
    <w:rsid w:val="00176EFA"/>
    <w:rsid w:val="001832A6"/>
    <w:rsid w:val="001B68CA"/>
    <w:rsid w:val="001B6CDC"/>
    <w:rsid w:val="001C5D83"/>
    <w:rsid w:val="001D4107"/>
    <w:rsid w:val="001E6C30"/>
    <w:rsid w:val="001F5900"/>
    <w:rsid w:val="00203D24"/>
    <w:rsid w:val="00206175"/>
    <w:rsid w:val="0020725F"/>
    <w:rsid w:val="00207E8D"/>
    <w:rsid w:val="0021217E"/>
    <w:rsid w:val="00220F4C"/>
    <w:rsid w:val="002212A0"/>
    <w:rsid w:val="002255A0"/>
    <w:rsid w:val="002326AB"/>
    <w:rsid w:val="00243430"/>
    <w:rsid w:val="00251805"/>
    <w:rsid w:val="00253B0E"/>
    <w:rsid w:val="002574EF"/>
    <w:rsid w:val="0026040B"/>
    <w:rsid w:val="002634C4"/>
    <w:rsid w:val="00264348"/>
    <w:rsid w:val="002648D6"/>
    <w:rsid w:val="00266D21"/>
    <w:rsid w:val="0027143F"/>
    <w:rsid w:val="002802DC"/>
    <w:rsid w:val="0028044C"/>
    <w:rsid w:val="00283553"/>
    <w:rsid w:val="002918FE"/>
    <w:rsid w:val="00292082"/>
    <w:rsid w:val="002928D3"/>
    <w:rsid w:val="002A35FD"/>
    <w:rsid w:val="002A7B75"/>
    <w:rsid w:val="002B36CC"/>
    <w:rsid w:val="002B5F8B"/>
    <w:rsid w:val="002B7977"/>
    <w:rsid w:val="002C2093"/>
    <w:rsid w:val="002C5DDB"/>
    <w:rsid w:val="002C66D3"/>
    <w:rsid w:val="002C73A6"/>
    <w:rsid w:val="002D3857"/>
    <w:rsid w:val="002D5955"/>
    <w:rsid w:val="002E50D0"/>
    <w:rsid w:val="002E61EB"/>
    <w:rsid w:val="002E6E19"/>
    <w:rsid w:val="002F1FE6"/>
    <w:rsid w:val="002F3771"/>
    <w:rsid w:val="002F37F8"/>
    <w:rsid w:val="002F4E68"/>
    <w:rsid w:val="00301D43"/>
    <w:rsid w:val="00305DA2"/>
    <w:rsid w:val="00312F7F"/>
    <w:rsid w:val="0032546C"/>
    <w:rsid w:val="00333239"/>
    <w:rsid w:val="003447CF"/>
    <w:rsid w:val="00345623"/>
    <w:rsid w:val="0034770D"/>
    <w:rsid w:val="00347F59"/>
    <w:rsid w:val="00361450"/>
    <w:rsid w:val="00365815"/>
    <w:rsid w:val="00367016"/>
    <w:rsid w:val="003673CF"/>
    <w:rsid w:val="00373C0A"/>
    <w:rsid w:val="0037782A"/>
    <w:rsid w:val="00381DC4"/>
    <w:rsid w:val="003845C1"/>
    <w:rsid w:val="003873D5"/>
    <w:rsid w:val="0039654C"/>
    <w:rsid w:val="003A5399"/>
    <w:rsid w:val="003A6F89"/>
    <w:rsid w:val="003B2683"/>
    <w:rsid w:val="003B38C1"/>
    <w:rsid w:val="003B760A"/>
    <w:rsid w:val="003C1AA7"/>
    <w:rsid w:val="003C34E9"/>
    <w:rsid w:val="003C7F00"/>
    <w:rsid w:val="003D06F9"/>
    <w:rsid w:val="003E0A99"/>
    <w:rsid w:val="003E3B44"/>
    <w:rsid w:val="003E3D27"/>
    <w:rsid w:val="003E65EB"/>
    <w:rsid w:val="00416BFF"/>
    <w:rsid w:val="00423E3E"/>
    <w:rsid w:val="00427AF4"/>
    <w:rsid w:val="004306A6"/>
    <w:rsid w:val="00431E3E"/>
    <w:rsid w:val="00446147"/>
    <w:rsid w:val="00455905"/>
    <w:rsid w:val="0045731E"/>
    <w:rsid w:val="004636B2"/>
    <w:rsid w:val="004647DA"/>
    <w:rsid w:val="00470404"/>
    <w:rsid w:val="00470E0E"/>
    <w:rsid w:val="00473AC9"/>
    <w:rsid w:val="00474062"/>
    <w:rsid w:val="00477D6B"/>
    <w:rsid w:val="00480AA4"/>
    <w:rsid w:val="00481CDA"/>
    <w:rsid w:val="0048463B"/>
    <w:rsid w:val="00491F30"/>
    <w:rsid w:val="00493C24"/>
    <w:rsid w:val="00496625"/>
    <w:rsid w:val="004A271F"/>
    <w:rsid w:val="004A7E48"/>
    <w:rsid w:val="004B51CF"/>
    <w:rsid w:val="004C2FA3"/>
    <w:rsid w:val="004C30E2"/>
    <w:rsid w:val="004D367E"/>
    <w:rsid w:val="004E07E8"/>
    <w:rsid w:val="004E2A3A"/>
    <w:rsid w:val="005019FF"/>
    <w:rsid w:val="005023BA"/>
    <w:rsid w:val="0051137E"/>
    <w:rsid w:val="0053057A"/>
    <w:rsid w:val="00530C82"/>
    <w:rsid w:val="00531259"/>
    <w:rsid w:val="005325A2"/>
    <w:rsid w:val="00535103"/>
    <w:rsid w:val="00546249"/>
    <w:rsid w:val="00556076"/>
    <w:rsid w:val="00560A29"/>
    <w:rsid w:val="00564D9A"/>
    <w:rsid w:val="00587BF4"/>
    <w:rsid w:val="00592035"/>
    <w:rsid w:val="005967EF"/>
    <w:rsid w:val="005B51AA"/>
    <w:rsid w:val="005C6649"/>
    <w:rsid w:val="005C783C"/>
    <w:rsid w:val="005D58F9"/>
    <w:rsid w:val="005D7CED"/>
    <w:rsid w:val="005E7B58"/>
    <w:rsid w:val="005F44A6"/>
    <w:rsid w:val="005F63DB"/>
    <w:rsid w:val="006025D6"/>
    <w:rsid w:val="00605827"/>
    <w:rsid w:val="00606546"/>
    <w:rsid w:val="006149B3"/>
    <w:rsid w:val="00617C11"/>
    <w:rsid w:val="006203EF"/>
    <w:rsid w:val="00634C80"/>
    <w:rsid w:val="00634E0A"/>
    <w:rsid w:val="00636AC1"/>
    <w:rsid w:val="00643011"/>
    <w:rsid w:val="00645409"/>
    <w:rsid w:val="00646050"/>
    <w:rsid w:val="00655288"/>
    <w:rsid w:val="006671A7"/>
    <w:rsid w:val="006713CA"/>
    <w:rsid w:val="00674C50"/>
    <w:rsid w:val="0067529F"/>
    <w:rsid w:val="00676C5C"/>
    <w:rsid w:val="006771F3"/>
    <w:rsid w:val="006830FE"/>
    <w:rsid w:val="00686A9C"/>
    <w:rsid w:val="006A46E0"/>
    <w:rsid w:val="006A71AE"/>
    <w:rsid w:val="006D0C84"/>
    <w:rsid w:val="006E5E2B"/>
    <w:rsid w:val="006F7B8B"/>
    <w:rsid w:val="0070244F"/>
    <w:rsid w:val="00711835"/>
    <w:rsid w:val="00713259"/>
    <w:rsid w:val="00720EFD"/>
    <w:rsid w:val="00725B72"/>
    <w:rsid w:val="0073601E"/>
    <w:rsid w:val="00754994"/>
    <w:rsid w:val="00760E62"/>
    <w:rsid w:val="00767155"/>
    <w:rsid w:val="00776CB3"/>
    <w:rsid w:val="007854AF"/>
    <w:rsid w:val="00793A7C"/>
    <w:rsid w:val="007A398A"/>
    <w:rsid w:val="007A4878"/>
    <w:rsid w:val="007A50E6"/>
    <w:rsid w:val="007B50D0"/>
    <w:rsid w:val="007C2D32"/>
    <w:rsid w:val="007C443D"/>
    <w:rsid w:val="007D159A"/>
    <w:rsid w:val="007D1613"/>
    <w:rsid w:val="007D1F15"/>
    <w:rsid w:val="007E4C0E"/>
    <w:rsid w:val="007F1A43"/>
    <w:rsid w:val="007F2AFB"/>
    <w:rsid w:val="007F572B"/>
    <w:rsid w:val="00800251"/>
    <w:rsid w:val="008032BB"/>
    <w:rsid w:val="00804B50"/>
    <w:rsid w:val="008052C4"/>
    <w:rsid w:val="00805BEA"/>
    <w:rsid w:val="0080653C"/>
    <w:rsid w:val="0082274E"/>
    <w:rsid w:val="008255E9"/>
    <w:rsid w:val="008336E7"/>
    <w:rsid w:val="0083422D"/>
    <w:rsid w:val="00841089"/>
    <w:rsid w:val="008430FB"/>
    <w:rsid w:val="0084599B"/>
    <w:rsid w:val="00847701"/>
    <w:rsid w:val="00854392"/>
    <w:rsid w:val="008620BF"/>
    <w:rsid w:val="00885356"/>
    <w:rsid w:val="008853D2"/>
    <w:rsid w:val="00886CBE"/>
    <w:rsid w:val="00890098"/>
    <w:rsid w:val="008A134B"/>
    <w:rsid w:val="008B2CC1"/>
    <w:rsid w:val="008B36AB"/>
    <w:rsid w:val="008B60B2"/>
    <w:rsid w:val="008B7F1C"/>
    <w:rsid w:val="008D6AE2"/>
    <w:rsid w:val="008D6D40"/>
    <w:rsid w:val="008F3A0D"/>
    <w:rsid w:val="0090731E"/>
    <w:rsid w:val="0091308A"/>
    <w:rsid w:val="00916EE2"/>
    <w:rsid w:val="00937A58"/>
    <w:rsid w:val="00937E37"/>
    <w:rsid w:val="00941439"/>
    <w:rsid w:val="00946D8F"/>
    <w:rsid w:val="00950F20"/>
    <w:rsid w:val="0095187C"/>
    <w:rsid w:val="009532F7"/>
    <w:rsid w:val="00966A22"/>
    <w:rsid w:val="0096722F"/>
    <w:rsid w:val="00973457"/>
    <w:rsid w:val="00980843"/>
    <w:rsid w:val="00990A3A"/>
    <w:rsid w:val="009A11A4"/>
    <w:rsid w:val="009B137B"/>
    <w:rsid w:val="009B7220"/>
    <w:rsid w:val="009C0DFD"/>
    <w:rsid w:val="009D4AC8"/>
    <w:rsid w:val="009D504C"/>
    <w:rsid w:val="009E0914"/>
    <w:rsid w:val="009E0996"/>
    <w:rsid w:val="009E2791"/>
    <w:rsid w:val="009E3F6F"/>
    <w:rsid w:val="009E5652"/>
    <w:rsid w:val="009E75B2"/>
    <w:rsid w:val="009F499F"/>
    <w:rsid w:val="00A0026B"/>
    <w:rsid w:val="00A06B6A"/>
    <w:rsid w:val="00A073B2"/>
    <w:rsid w:val="00A0776C"/>
    <w:rsid w:val="00A079A6"/>
    <w:rsid w:val="00A13FEB"/>
    <w:rsid w:val="00A14179"/>
    <w:rsid w:val="00A245EF"/>
    <w:rsid w:val="00A37342"/>
    <w:rsid w:val="00A419F8"/>
    <w:rsid w:val="00A42DAF"/>
    <w:rsid w:val="00A447CE"/>
    <w:rsid w:val="00A44B0B"/>
    <w:rsid w:val="00A44D41"/>
    <w:rsid w:val="00A45A33"/>
    <w:rsid w:val="00A45BD8"/>
    <w:rsid w:val="00A47E5F"/>
    <w:rsid w:val="00A647AA"/>
    <w:rsid w:val="00A66BD4"/>
    <w:rsid w:val="00A6714D"/>
    <w:rsid w:val="00A67458"/>
    <w:rsid w:val="00A869B7"/>
    <w:rsid w:val="00A97FCE"/>
    <w:rsid w:val="00AA3C93"/>
    <w:rsid w:val="00AA6FC8"/>
    <w:rsid w:val="00AB5208"/>
    <w:rsid w:val="00AC205C"/>
    <w:rsid w:val="00AC2AFA"/>
    <w:rsid w:val="00AD10BA"/>
    <w:rsid w:val="00AF0A6B"/>
    <w:rsid w:val="00AF5830"/>
    <w:rsid w:val="00B047CF"/>
    <w:rsid w:val="00B04B64"/>
    <w:rsid w:val="00B05A69"/>
    <w:rsid w:val="00B336F4"/>
    <w:rsid w:val="00B46539"/>
    <w:rsid w:val="00B47098"/>
    <w:rsid w:val="00B60943"/>
    <w:rsid w:val="00B666BA"/>
    <w:rsid w:val="00B75281"/>
    <w:rsid w:val="00B867F3"/>
    <w:rsid w:val="00B90CFD"/>
    <w:rsid w:val="00B92F1F"/>
    <w:rsid w:val="00B9734B"/>
    <w:rsid w:val="00BA0823"/>
    <w:rsid w:val="00BA30E2"/>
    <w:rsid w:val="00BA52C5"/>
    <w:rsid w:val="00BB56EB"/>
    <w:rsid w:val="00BC044E"/>
    <w:rsid w:val="00BC3FC5"/>
    <w:rsid w:val="00BE2B3B"/>
    <w:rsid w:val="00BE5008"/>
    <w:rsid w:val="00BF0255"/>
    <w:rsid w:val="00BF4180"/>
    <w:rsid w:val="00C0610B"/>
    <w:rsid w:val="00C109EC"/>
    <w:rsid w:val="00C11BFE"/>
    <w:rsid w:val="00C12853"/>
    <w:rsid w:val="00C13C95"/>
    <w:rsid w:val="00C34357"/>
    <w:rsid w:val="00C46CD2"/>
    <w:rsid w:val="00C47017"/>
    <w:rsid w:val="00C5068A"/>
    <w:rsid w:val="00C5068F"/>
    <w:rsid w:val="00C5536F"/>
    <w:rsid w:val="00C55C66"/>
    <w:rsid w:val="00C74BDF"/>
    <w:rsid w:val="00C86D74"/>
    <w:rsid w:val="00C9296D"/>
    <w:rsid w:val="00C963B9"/>
    <w:rsid w:val="00CD04F1"/>
    <w:rsid w:val="00CD7C4C"/>
    <w:rsid w:val="00CE33BF"/>
    <w:rsid w:val="00CF681A"/>
    <w:rsid w:val="00D037FE"/>
    <w:rsid w:val="00D07C78"/>
    <w:rsid w:val="00D27ACB"/>
    <w:rsid w:val="00D31E08"/>
    <w:rsid w:val="00D42A4B"/>
    <w:rsid w:val="00D45252"/>
    <w:rsid w:val="00D502BB"/>
    <w:rsid w:val="00D51FC8"/>
    <w:rsid w:val="00D53A11"/>
    <w:rsid w:val="00D561D8"/>
    <w:rsid w:val="00D64A64"/>
    <w:rsid w:val="00D71B4D"/>
    <w:rsid w:val="00D836A7"/>
    <w:rsid w:val="00D87267"/>
    <w:rsid w:val="00D93D55"/>
    <w:rsid w:val="00D952E9"/>
    <w:rsid w:val="00DA2618"/>
    <w:rsid w:val="00DB134B"/>
    <w:rsid w:val="00DB3019"/>
    <w:rsid w:val="00DB4186"/>
    <w:rsid w:val="00DD7B7F"/>
    <w:rsid w:val="00DE15C1"/>
    <w:rsid w:val="00DE43A7"/>
    <w:rsid w:val="00DF4024"/>
    <w:rsid w:val="00DF7278"/>
    <w:rsid w:val="00E022A0"/>
    <w:rsid w:val="00E1185B"/>
    <w:rsid w:val="00E12609"/>
    <w:rsid w:val="00E15015"/>
    <w:rsid w:val="00E32451"/>
    <w:rsid w:val="00E335FE"/>
    <w:rsid w:val="00E3507D"/>
    <w:rsid w:val="00E379CA"/>
    <w:rsid w:val="00E454A0"/>
    <w:rsid w:val="00E562A3"/>
    <w:rsid w:val="00E57148"/>
    <w:rsid w:val="00E73528"/>
    <w:rsid w:val="00E807CA"/>
    <w:rsid w:val="00E81FFA"/>
    <w:rsid w:val="00EA7D6E"/>
    <w:rsid w:val="00EB2C27"/>
    <w:rsid w:val="00EB2F76"/>
    <w:rsid w:val="00EB5E6E"/>
    <w:rsid w:val="00EC1C86"/>
    <w:rsid w:val="00EC4E49"/>
    <w:rsid w:val="00EC5438"/>
    <w:rsid w:val="00ED74DD"/>
    <w:rsid w:val="00ED77FB"/>
    <w:rsid w:val="00EE45FA"/>
    <w:rsid w:val="00EF256E"/>
    <w:rsid w:val="00EF7DA9"/>
    <w:rsid w:val="00F01376"/>
    <w:rsid w:val="00F043DE"/>
    <w:rsid w:val="00F10246"/>
    <w:rsid w:val="00F24174"/>
    <w:rsid w:val="00F24BF6"/>
    <w:rsid w:val="00F26DDB"/>
    <w:rsid w:val="00F32C39"/>
    <w:rsid w:val="00F34DCB"/>
    <w:rsid w:val="00F43B28"/>
    <w:rsid w:val="00F472B5"/>
    <w:rsid w:val="00F66152"/>
    <w:rsid w:val="00F668F5"/>
    <w:rsid w:val="00F77FE0"/>
    <w:rsid w:val="00F9165B"/>
    <w:rsid w:val="00FA3434"/>
    <w:rsid w:val="00FC482F"/>
    <w:rsid w:val="00FD680D"/>
    <w:rsid w:val="00FF682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66F1D23E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965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54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654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9654C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3FC5"/>
    <w:rPr>
      <w:vertAlign w:val="superscript"/>
    </w:rPr>
  </w:style>
  <w:style w:type="character" w:styleId="Hyperlink">
    <w:name w:val="Hyperlink"/>
    <w:basedOn w:val="DefaultParagraphFont"/>
    <w:unhideWhenUsed/>
    <w:rsid w:val="00BC3FC5"/>
    <w:rPr>
      <w:color w:val="0000FF" w:themeColor="hyperlink"/>
      <w:u w:val="single"/>
    </w:rPr>
  </w:style>
  <w:style w:type="paragraph" w:customStyle="1" w:styleId="Default">
    <w:name w:val="Default"/>
    <w:rsid w:val="00805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831E-456E-4A12-B16F-42215307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CDIP/28/1 PROV.2</vt:lpstr>
    </vt:vector>
  </TitlesOfParts>
  <Company>WIPO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CDIP/28/1 PROV.2</dc:title>
  <dc:creator>ESTEVES DOS SANTOS Anabela</dc:creator>
  <cp:keywords>FOR OFFICIAL USE ONLY</cp:keywords>
  <cp:lastModifiedBy>KOMSHILOVA Svetlana</cp:lastModifiedBy>
  <cp:revision>6</cp:revision>
  <cp:lastPrinted>2022-03-15T14:36:00Z</cp:lastPrinted>
  <dcterms:created xsi:type="dcterms:W3CDTF">2022-05-16T13:07:00Z</dcterms:created>
  <dcterms:modified xsi:type="dcterms:W3CDTF">2022-05-16T13:08:00Z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2d694923-cbce-4140-a0cf-93af7794c981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