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2C79E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2C79E0" w:rsidRDefault="002C79E0">
            <w:pPr>
              <w:rPr>
                <w:rFonts w:ascii="SimSun" w:hAnsi="Times New Roman" w:cs="SimSun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2C79E0" w:rsidRDefault="006A36DC">
            <w:pPr>
              <w:rPr>
                <w:rFonts w:ascii="SimSun" w:hAnsi="Times New Roman" w:cs="SimSun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4FCD88B4" wp14:editId="1B0251DC">
                  <wp:extent cx="1551305" cy="1159510"/>
                  <wp:effectExtent l="0" t="0" r="0" b="2540"/>
                  <wp:docPr id="1" name="Picture 1" descr="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1305" cy="1159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2C79E0" w:rsidRDefault="006A36DC">
            <w:pPr>
              <w:jc w:val="right"/>
              <w:rPr>
                <w:rFonts w:ascii="SimSun" w:hAnsi="Times New Roman" w:cs="SimSun"/>
              </w:rPr>
            </w:pPr>
            <w:r>
              <w:rPr>
                <w:b/>
                <w:bCs/>
                <w:noProof/>
                <w:sz w:val="40"/>
                <w:szCs w:val="40"/>
              </w:rPr>
              <w:t>R</w:t>
            </w:r>
          </w:p>
        </w:tc>
      </w:tr>
      <w:tr w:rsidR="002C79E0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2C79E0" w:rsidRDefault="002C79E0" w:rsidP="00620144">
            <w:pPr>
              <w:jc w:val="right"/>
              <w:rPr>
                <w:rFonts w:ascii="Arial Black" w:eastAsia="Times New Roman" w:hAnsi="Arial Black" w:cs="Arial Black"/>
                <w:caps/>
                <w:sz w:val="15"/>
                <w:szCs w:val="15"/>
              </w:rPr>
            </w:pPr>
            <w:r>
              <w:rPr>
                <w:rFonts w:ascii="Arial Black" w:eastAsia="Times New Roman" w:hAnsi="Arial Black" w:cs="Arial Black"/>
                <w:caps/>
                <w:noProof/>
                <w:sz w:val="15"/>
                <w:szCs w:val="15"/>
              </w:rPr>
              <w:t>CDIP/19/12</w:t>
            </w:r>
          </w:p>
        </w:tc>
      </w:tr>
      <w:tr w:rsidR="002C79E0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2C79E0" w:rsidRDefault="006A36DC" w:rsidP="00620144">
            <w:pPr>
              <w:jc w:val="right"/>
              <w:rPr>
                <w:rFonts w:ascii="Arial Black" w:eastAsia="Times New Roman" w:hAnsi="Arial Black" w:cs="Arial Black"/>
                <w:caps/>
                <w:sz w:val="15"/>
                <w:szCs w:val="15"/>
              </w:rPr>
            </w:pPr>
            <w:r>
              <w:rPr>
                <w:rFonts w:ascii="Arial Black" w:eastAsia="Times New Roman" w:hAnsi="Arial Black" w:cs="Arial Black"/>
                <w:caps/>
                <w:noProof/>
                <w:sz w:val="15"/>
                <w:szCs w:val="15"/>
                <w:lang w:val="ru-RU"/>
              </w:rPr>
              <w:t>оригинал</w:t>
            </w:r>
            <w:r w:rsidR="002C79E0">
              <w:rPr>
                <w:rFonts w:ascii="Arial Black" w:eastAsia="Times New Roman" w:hAnsi="Arial Black" w:cs="Arial Black"/>
                <w:caps/>
                <w:noProof/>
                <w:sz w:val="15"/>
                <w:szCs w:val="15"/>
              </w:rPr>
              <w:t>:</w:t>
            </w:r>
            <w:r w:rsidR="002C79E0">
              <w:rPr>
                <w:rFonts w:ascii="Arial Black" w:eastAsia="Times New Roman" w:hAnsi="Arial Black" w:cs="Arial Black"/>
                <w:caps/>
                <w:sz w:val="15"/>
                <w:szCs w:val="15"/>
              </w:rPr>
              <w:t xml:space="preserve">  </w:t>
            </w:r>
            <w:r w:rsidR="00620144">
              <w:rPr>
                <w:rFonts w:ascii="Arial Black" w:eastAsia="Times New Roman" w:hAnsi="Arial Black" w:cs="Arial Black"/>
                <w:caps/>
                <w:noProof/>
                <w:sz w:val="15"/>
                <w:szCs w:val="15"/>
                <w:lang w:val="ru-RU"/>
              </w:rPr>
              <w:t>английский</w:t>
            </w:r>
            <w:r w:rsidR="002C79E0">
              <w:rPr>
                <w:rFonts w:ascii="Arial Black" w:eastAsia="Times New Roman" w:hAnsi="Arial Black" w:cs="Arial Black"/>
                <w:caps/>
                <w:noProof/>
                <w:sz w:val="15"/>
                <w:szCs w:val="15"/>
              </w:rPr>
              <w:t xml:space="preserve"> </w:t>
            </w:r>
          </w:p>
        </w:tc>
      </w:tr>
      <w:tr w:rsidR="002C79E0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2C79E0" w:rsidRPr="00620144" w:rsidRDefault="00620144" w:rsidP="00620144">
            <w:pPr>
              <w:jc w:val="right"/>
              <w:rPr>
                <w:rFonts w:ascii="Arial Black" w:eastAsia="Times New Roman" w:hAnsi="Arial Black" w:cs="Arial Black"/>
                <w:caps/>
                <w:sz w:val="15"/>
                <w:szCs w:val="15"/>
                <w:lang w:val="ru-RU"/>
              </w:rPr>
            </w:pPr>
            <w:r>
              <w:rPr>
                <w:rFonts w:ascii="Arial Black" w:eastAsia="Times New Roman" w:hAnsi="Arial Black" w:cs="Arial Black"/>
                <w:caps/>
                <w:noProof/>
                <w:sz w:val="15"/>
                <w:szCs w:val="15"/>
                <w:lang w:val="ru-RU"/>
              </w:rPr>
              <w:t>дата</w:t>
            </w:r>
            <w:r w:rsidR="002C79E0">
              <w:rPr>
                <w:rFonts w:ascii="Arial Black" w:eastAsia="Times New Roman" w:hAnsi="Arial Black" w:cs="Arial Black"/>
                <w:caps/>
                <w:noProof/>
                <w:sz w:val="15"/>
                <w:szCs w:val="15"/>
              </w:rPr>
              <w:t>:</w:t>
            </w:r>
            <w:r w:rsidR="002C79E0">
              <w:rPr>
                <w:rFonts w:ascii="Arial Black" w:eastAsia="Times New Roman" w:hAnsi="Arial Black" w:cs="Arial Black"/>
                <w:caps/>
                <w:sz w:val="15"/>
                <w:szCs w:val="15"/>
              </w:rPr>
              <w:t xml:space="preserve">  </w:t>
            </w:r>
            <w:r>
              <w:rPr>
                <w:rFonts w:ascii="Arial Black" w:eastAsia="Times New Roman" w:hAnsi="Arial Black" w:cs="Arial Black"/>
                <w:caps/>
                <w:noProof/>
                <w:sz w:val="15"/>
                <w:szCs w:val="15"/>
                <w:lang w:val="ru-RU"/>
              </w:rPr>
              <w:t>27 ноября</w:t>
            </w:r>
            <w:r w:rsidR="002C79E0">
              <w:rPr>
                <w:rFonts w:ascii="Arial Black" w:eastAsia="Times New Roman" w:hAnsi="Arial Black" w:cs="Arial Black"/>
                <w:caps/>
                <w:noProof/>
                <w:sz w:val="15"/>
                <w:szCs w:val="15"/>
              </w:rPr>
              <w:t xml:space="preserve"> 2017</w:t>
            </w:r>
            <w:r>
              <w:rPr>
                <w:rFonts w:ascii="Arial Black" w:eastAsia="Times New Roman" w:hAnsi="Arial Black" w:cs="Arial Black"/>
                <w:caps/>
                <w:noProof/>
                <w:sz w:val="15"/>
                <w:szCs w:val="15"/>
                <w:lang w:val="ru-RU"/>
              </w:rPr>
              <w:t xml:space="preserve"> г.</w:t>
            </w:r>
          </w:p>
        </w:tc>
      </w:tr>
    </w:tbl>
    <w:p w:rsidR="002C79E0" w:rsidRPr="006A36DC" w:rsidRDefault="002C79E0"/>
    <w:p w:rsidR="002C79E0" w:rsidRPr="006A36DC" w:rsidRDefault="002C79E0"/>
    <w:p w:rsidR="002C79E0" w:rsidRPr="006A36DC" w:rsidRDefault="002C79E0"/>
    <w:p w:rsidR="002C79E0" w:rsidRPr="006A36DC" w:rsidRDefault="002C79E0"/>
    <w:p w:rsidR="002C79E0" w:rsidRPr="006A36DC" w:rsidRDefault="002C79E0"/>
    <w:p w:rsidR="006A36DC" w:rsidRPr="00354894" w:rsidRDefault="006A36DC" w:rsidP="006A36DC">
      <w:pPr>
        <w:rPr>
          <w:b/>
          <w:sz w:val="28"/>
          <w:szCs w:val="28"/>
          <w:lang w:val="ru-RU"/>
        </w:rPr>
      </w:pPr>
      <w:r w:rsidRPr="00354894">
        <w:rPr>
          <w:b/>
          <w:sz w:val="28"/>
          <w:szCs w:val="28"/>
          <w:lang w:val="ru-RU"/>
        </w:rPr>
        <w:t>Комитет по развитию и интеллектуальной собственности (КРИС)</w:t>
      </w:r>
    </w:p>
    <w:p w:rsidR="006A36DC" w:rsidRPr="00354894" w:rsidRDefault="006A36DC" w:rsidP="006A36DC">
      <w:pPr>
        <w:rPr>
          <w:lang w:val="ru-RU"/>
        </w:rPr>
      </w:pPr>
    </w:p>
    <w:p w:rsidR="006A36DC" w:rsidRPr="00354894" w:rsidRDefault="006A36DC" w:rsidP="006A36DC">
      <w:pPr>
        <w:rPr>
          <w:lang w:val="ru-RU"/>
        </w:rPr>
      </w:pPr>
    </w:p>
    <w:p w:rsidR="006A36DC" w:rsidRPr="00354894" w:rsidRDefault="006A36DC" w:rsidP="006A36DC">
      <w:pPr>
        <w:rPr>
          <w:b/>
          <w:sz w:val="24"/>
          <w:szCs w:val="24"/>
          <w:lang w:val="ru-RU"/>
        </w:rPr>
      </w:pPr>
      <w:r w:rsidRPr="00354894">
        <w:rPr>
          <w:b/>
          <w:sz w:val="24"/>
          <w:szCs w:val="24"/>
          <w:lang w:val="ru-RU"/>
        </w:rPr>
        <w:t>Девятнадцатая сессия</w:t>
      </w:r>
    </w:p>
    <w:p w:rsidR="006A36DC" w:rsidRPr="00354894" w:rsidRDefault="006A36DC" w:rsidP="006A36DC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Женева</w:t>
      </w:r>
      <w:r w:rsidRPr="00354894">
        <w:rPr>
          <w:b/>
          <w:sz w:val="24"/>
          <w:szCs w:val="24"/>
          <w:lang w:val="ru-RU"/>
        </w:rPr>
        <w:t xml:space="preserve">, 15 </w:t>
      </w:r>
      <w:r>
        <w:rPr>
          <w:b/>
          <w:sz w:val="24"/>
          <w:szCs w:val="24"/>
          <w:lang w:val="ru-RU"/>
        </w:rPr>
        <w:t>– 19 марта</w:t>
      </w:r>
      <w:r w:rsidRPr="00354894">
        <w:rPr>
          <w:b/>
          <w:sz w:val="24"/>
          <w:szCs w:val="24"/>
          <w:lang w:val="ru-RU"/>
        </w:rPr>
        <w:t xml:space="preserve"> 2017</w:t>
      </w:r>
    </w:p>
    <w:p w:rsidR="006A36DC" w:rsidRPr="00354894" w:rsidRDefault="006A36DC" w:rsidP="006A36DC">
      <w:pPr>
        <w:rPr>
          <w:lang w:val="ru-RU"/>
        </w:rPr>
      </w:pPr>
    </w:p>
    <w:p w:rsidR="006A36DC" w:rsidRPr="00354894" w:rsidRDefault="006A36DC" w:rsidP="006A36DC">
      <w:pPr>
        <w:rPr>
          <w:lang w:val="ru-RU"/>
        </w:rPr>
      </w:pPr>
    </w:p>
    <w:p w:rsidR="006A36DC" w:rsidRPr="00354894" w:rsidRDefault="006A36DC" w:rsidP="006A36DC">
      <w:pPr>
        <w:rPr>
          <w:lang w:val="ru-RU"/>
        </w:rPr>
      </w:pPr>
    </w:p>
    <w:p w:rsidR="006A36DC" w:rsidRPr="00354894" w:rsidRDefault="006A36DC" w:rsidP="006A36DC">
      <w:pPr>
        <w:rPr>
          <w:lang w:val="ru-RU"/>
        </w:rPr>
      </w:pPr>
    </w:p>
    <w:p w:rsidR="006A36DC" w:rsidRPr="00354894" w:rsidRDefault="00620144" w:rsidP="006A36DC">
      <w:pPr>
        <w:rPr>
          <w:caps/>
          <w:sz w:val="24"/>
          <w:lang w:val="ru-RU"/>
        </w:rPr>
      </w:pPr>
      <w:bookmarkStart w:id="0" w:name="TitleOfDoc"/>
      <w:bookmarkEnd w:id="0"/>
      <w:r>
        <w:rPr>
          <w:caps/>
          <w:sz w:val="24"/>
          <w:lang w:val="ru-RU"/>
        </w:rPr>
        <w:t>ОТЧЕТ</w:t>
      </w:r>
    </w:p>
    <w:p w:rsidR="006A36DC" w:rsidRPr="00354894" w:rsidRDefault="006A36DC" w:rsidP="006A36DC">
      <w:pPr>
        <w:rPr>
          <w:lang w:val="ru-RU"/>
        </w:rPr>
      </w:pPr>
    </w:p>
    <w:p w:rsidR="006A36DC" w:rsidRPr="00354894" w:rsidRDefault="00620144" w:rsidP="006A36DC">
      <w:pPr>
        <w:rPr>
          <w:i/>
          <w:lang w:val="ru-RU"/>
        </w:rPr>
      </w:pPr>
      <w:bookmarkStart w:id="1" w:name="Prepared"/>
      <w:bookmarkEnd w:id="1"/>
      <w:r>
        <w:rPr>
          <w:i/>
          <w:lang w:val="ru-RU"/>
        </w:rPr>
        <w:t>принят Комитетом</w:t>
      </w:r>
    </w:p>
    <w:p w:rsidR="002C79E0" w:rsidRPr="006A36DC" w:rsidRDefault="002C79E0" w:rsidP="006A36DC">
      <w:pPr>
        <w:rPr>
          <w:i/>
          <w:iCs/>
          <w:lang w:val="ru-RU"/>
        </w:rPr>
      </w:pPr>
    </w:p>
    <w:p w:rsidR="002C79E0" w:rsidRPr="006A36DC" w:rsidRDefault="002C79E0" w:rsidP="006A36DC">
      <w:pPr>
        <w:rPr>
          <w:lang w:val="ru-RU"/>
        </w:rPr>
      </w:pPr>
    </w:p>
    <w:p w:rsidR="002C79E0" w:rsidRPr="006A36DC" w:rsidRDefault="002C79E0" w:rsidP="006A36DC">
      <w:pPr>
        <w:rPr>
          <w:lang w:val="ru-RU"/>
        </w:rPr>
      </w:pPr>
    </w:p>
    <w:p w:rsidR="002C79E0" w:rsidRPr="006A36DC" w:rsidRDefault="002C79E0" w:rsidP="006A36DC">
      <w:pPr>
        <w:rPr>
          <w:lang w:val="ru-RU"/>
        </w:rPr>
      </w:pPr>
    </w:p>
    <w:p w:rsidR="002C79E0" w:rsidRPr="006A36DC" w:rsidRDefault="002C79E0" w:rsidP="006A36DC">
      <w:pPr>
        <w:rPr>
          <w:lang w:val="ru-RU"/>
        </w:rPr>
      </w:pPr>
    </w:p>
    <w:p w:rsidR="006A36DC" w:rsidRPr="00BA411B" w:rsidRDefault="002C79E0" w:rsidP="006A36DC">
      <w:pPr>
        <w:contextualSpacing/>
        <w:rPr>
          <w:lang w:val="ru-RU"/>
        </w:rPr>
      </w:pPr>
      <w:r>
        <w:fldChar w:fldCharType="begin"/>
      </w:r>
      <w:r w:rsidRPr="006A36DC">
        <w:rPr>
          <w:lang w:val="ru-RU"/>
        </w:rPr>
        <w:instrText xml:space="preserve"> </w:instrText>
      </w:r>
      <w:r>
        <w:instrText>AUTONUM</w:instrText>
      </w:r>
      <w:r w:rsidRPr="006A36DC">
        <w:rPr>
          <w:lang w:val="ru-RU"/>
        </w:rPr>
        <w:instrText xml:space="preserve">  </w:instrText>
      </w:r>
      <w:r>
        <w:fldChar w:fldCharType="end"/>
      </w:r>
      <w:r w:rsidRPr="006A36DC">
        <w:rPr>
          <w:rFonts w:ascii="SimSun" w:hAnsi="Times New Roman" w:cs="SimSun"/>
          <w:lang w:val="ru-RU"/>
        </w:rPr>
        <w:tab/>
      </w:r>
      <w:r w:rsidR="006A36DC">
        <w:rPr>
          <w:lang w:val="ru-RU"/>
        </w:rPr>
        <w:t>Девятнадцатая</w:t>
      </w:r>
      <w:r w:rsidR="006A36DC" w:rsidRPr="00BA411B">
        <w:rPr>
          <w:lang w:val="ru-RU"/>
        </w:rPr>
        <w:t xml:space="preserve"> сессия КРИС состоялась 15-19 мая 2017 г.</w:t>
      </w:r>
    </w:p>
    <w:p w:rsidR="006A36DC" w:rsidRPr="00BA411B" w:rsidRDefault="006A36DC" w:rsidP="006A36DC">
      <w:pPr>
        <w:contextualSpacing/>
        <w:rPr>
          <w:lang w:val="ru-RU"/>
        </w:rPr>
      </w:pPr>
    </w:p>
    <w:p w:rsidR="006A36DC" w:rsidRPr="00BA411B" w:rsidRDefault="006A36DC" w:rsidP="006A36DC">
      <w:pPr>
        <w:rPr>
          <w:lang w:val="ru-RU"/>
        </w:rPr>
      </w:pPr>
      <w:r w:rsidRPr="00BA411B">
        <w:fldChar w:fldCharType="begin"/>
      </w:r>
      <w:r w:rsidRPr="00BA411B">
        <w:rPr>
          <w:lang w:val="ru-RU"/>
        </w:rPr>
        <w:instrText xml:space="preserve"> </w:instrText>
      </w:r>
      <w:r w:rsidRPr="00BA411B">
        <w:instrText>AUTONUM</w:instrText>
      </w:r>
      <w:r w:rsidRPr="00BA411B">
        <w:rPr>
          <w:lang w:val="ru-RU"/>
        </w:rPr>
        <w:instrText xml:space="preserve">  </w:instrText>
      </w:r>
      <w:r w:rsidRPr="00BA411B">
        <w:fldChar w:fldCharType="end"/>
      </w:r>
      <w:r w:rsidRPr="00BA411B">
        <w:rPr>
          <w:lang w:val="ru-RU"/>
        </w:rPr>
        <w:tab/>
      </w:r>
      <w:r w:rsidRPr="001051E7">
        <w:rPr>
          <w:lang w:val="ru-RU"/>
        </w:rPr>
        <w:t>На сессии были представлены следующие государства</w:t>
      </w:r>
      <w:r w:rsidRPr="00BA411B">
        <w:rPr>
          <w:lang w:val="ru-RU"/>
        </w:rPr>
        <w:t xml:space="preserve">:  </w:t>
      </w:r>
      <w:r>
        <w:rPr>
          <w:lang w:val="ru-RU"/>
        </w:rPr>
        <w:t>Афганистан</w:t>
      </w:r>
      <w:r w:rsidRPr="00BA411B">
        <w:rPr>
          <w:lang w:val="ru-RU"/>
        </w:rPr>
        <w:t xml:space="preserve">, </w:t>
      </w:r>
      <w:r>
        <w:rPr>
          <w:lang w:val="ru-RU"/>
        </w:rPr>
        <w:t>Алжир</w:t>
      </w:r>
      <w:r w:rsidRPr="00BA411B">
        <w:rPr>
          <w:lang w:val="ru-RU"/>
        </w:rPr>
        <w:t xml:space="preserve">, </w:t>
      </w:r>
      <w:r>
        <w:rPr>
          <w:lang w:val="ru-RU"/>
        </w:rPr>
        <w:t>Ангола</w:t>
      </w:r>
      <w:r w:rsidRPr="00BA411B">
        <w:rPr>
          <w:lang w:val="ru-RU"/>
        </w:rPr>
        <w:t xml:space="preserve">, </w:t>
      </w:r>
      <w:r>
        <w:rPr>
          <w:lang w:val="ru-RU"/>
        </w:rPr>
        <w:t xml:space="preserve"> Аргентина</w:t>
      </w:r>
      <w:r w:rsidRPr="00BA411B">
        <w:rPr>
          <w:lang w:val="ru-RU"/>
        </w:rPr>
        <w:t xml:space="preserve">, </w:t>
      </w:r>
      <w:r>
        <w:rPr>
          <w:lang w:val="ru-RU"/>
        </w:rPr>
        <w:t>Австралия</w:t>
      </w:r>
      <w:r w:rsidRPr="00BA411B">
        <w:rPr>
          <w:lang w:val="ru-RU"/>
        </w:rPr>
        <w:t xml:space="preserve">, </w:t>
      </w:r>
      <w:r>
        <w:rPr>
          <w:lang w:val="ru-RU"/>
        </w:rPr>
        <w:t>Австрия</w:t>
      </w:r>
      <w:r w:rsidRPr="00BA411B">
        <w:rPr>
          <w:lang w:val="ru-RU"/>
        </w:rPr>
        <w:t xml:space="preserve">, </w:t>
      </w:r>
      <w:r>
        <w:rPr>
          <w:lang w:val="ru-RU"/>
        </w:rPr>
        <w:t>Багамские Острова</w:t>
      </w:r>
      <w:r w:rsidRPr="00BA411B">
        <w:rPr>
          <w:lang w:val="ru-RU"/>
        </w:rPr>
        <w:t xml:space="preserve">, </w:t>
      </w:r>
      <w:r>
        <w:rPr>
          <w:lang w:val="ru-RU"/>
        </w:rPr>
        <w:t>Барбадос</w:t>
      </w:r>
      <w:r w:rsidRPr="00BA411B">
        <w:rPr>
          <w:lang w:val="ru-RU"/>
        </w:rPr>
        <w:t xml:space="preserve">, </w:t>
      </w:r>
      <w:r>
        <w:rPr>
          <w:lang w:val="ru-RU"/>
        </w:rPr>
        <w:t>Беларусь</w:t>
      </w:r>
      <w:r w:rsidRPr="00BA411B">
        <w:rPr>
          <w:lang w:val="ru-RU"/>
        </w:rPr>
        <w:t xml:space="preserve">, </w:t>
      </w:r>
      <w:r>
        <w:rPr>
          <w:lang w:val="ru-RU"/>
        </w:rPr>
        <w:t>Бенин</w:t>
      </w:r>
      <w:r w:rsidRPr="00BA411B">
        <w:rPr>
          <w:lang w:val="ru-RU"/>
        </w:rPr>
        <w:t xml:space="preserve">, </w:t>
      </w:r>
      <w:r>
        <w:rPr>
          <w:lang w:val="ru-RU"/>
        </w:rPr>
        <w:t>Бутан</w:t>
      </w:r>
      <w:r w:rsidRPr="00BA411B">
        <w:rPr>
          <w:lang w:val="ru-RU"/>
        </w:rPr>
        <w:t xml:space="preserve">, Босния и </w:t>
      </w:r>
      <w:r>
        <w:rPr>
          <w:lang w:val="ru-RU"/>
        </w:rPr>
        <w:t>Г</w:t>
      </w:r>
      <w:r w:rsidRPr="00BA411B">
        <w:rPr>
          <w:lang w:val="ru-RU"/>
        </w:rPr>
        <w:t xml:space="preserve">ерцеговина, </w:t>
      </w:r>
      <w:r>
        <w:rPr>
          <w:lang w:val="ru-RU"/>
        </w:rPr>
        <w:t>Бразилия</w:t>
      </w:r>
      <w:r w:rsidRPr="00BA411B">
        <w:rPr>
          <w:lang w:val="ru-RU"/>
        </w:rPr>
        <w:t>, Бруней-</w:t>
      </w:r>
      <w:r>
        <w:rPr>
          <w:lang w:val="ru-RU"/>
        </w:rPr>
        <w:t>Д</w:t>
      </w:r>
      <w:r w:rsidRPr="00BA411B">
        <w:rPr>
          <w:lang w:val="ru-RU"/>
        </w:rPr>
        <w:t>аруссалам, Буркина-</w:t>
      </w:r>
      <w:r>
        <w:rPr>
          <w:lang w:val="ru-RU"/>
        </w:rPr>
        <w:t>Ф</w:t>
      </w:r>
      <w:r w:rsidRPr="00BA411B">
        <w:rPr>
          <w:lang w:val="ru-RU"/>
        </w:rPr>
        <w:t xml:space="preserve">асо, </w:t>
      </w:r>
      <w:r>
        <w:rPr>
          <w:lang w:val="ru-RU"/>
        </w:rPr>
        <w:t>Камбоджа</w:t>
      </w:r>
      <w:r w:rsidRPr="00BA411B">
        <w:rPr>
          <w:lang w:val="ru-RU"/>
        </w:rPr>
        <w:t xml:space="preserve">, </w:t>
      </w:r>
      <w:r>
        <w:rPr>
          <w:lang w:val="ru-RU"/>
        </w:rPr>
        <w:t>Камерун</w:t>
      </w:r>
      <w:r w:rsidRPr="00BA411B">
        <w:rPr>
          <w:lang w:val="ru-RU"/>
        </w:rPr>
        <w:t xml:space="preserve">, </w:t>
      </w:r>
      <w:r>
        <w:rPr>
          <w:lang w:val="ru-RU"/>
        </w:rPr>
        <w:t>Канада</w:t>
      </w:r>
      <w:r w:rsidRPr="00BA411B">
        <w:rPr>
          <w:lang w:val="ru-RU"/>
        </w:rPr>
        <w:t xml:space="preserve">, </w:t>
      </w:r>
      <w:r>
        <w:rPr>
          <w:lang w:val="ru-RU"/>
        </w:rPr>
        <w:t>Чад</w:t>
      </w:r>
      <w:r w:rsidRPr="00BA411B">
        <w:rPr>
          <w:lang w:val="ru-RU"/>
        </w:rPr>
        <w:t xml:space="preserve">, </w:t>
      </w:r>
      <w:r>
        <w:rPr>
          <w:lang w:val="ru-RU"/>
        </w:rPr>
        <w:t>Чили</w:t>
      </w:r>
      <w:r w:rsidRPr="00BA411B">
        <w:rPr>
          <w:lang w:val="ru-RU"/>
        </w:rPr>
        <w:t xml:space="preserve">, </w:t>
      </w:r>
      <w:r>
        <w:rPr>
          <w:lang w:val="ru-RU"/>
        </w:rPr>
        <w:t>Китай</w:t>
      </w:r>
      <w:r w:rsidRPr="00BA411B">
        <w:rPr>
          <w:lang w:val="ru-RU"/>
        </w:rPr>
        <w:t xml:space="preserve">, </w:t>
      </w:r>
      <w:r>
        <w:rPr>
          <w:lang w:val="ru-RU"/>
        </w:rPr>
        <w:t>Колумбия</w:t>
      </w:r>
      <w:r w:rsidRPr="00BA411B">
        <w:rPr>
          <w:lang w:val="ru-RU"/>
        </w:rPr>
        <w:t>, Коста-</w:t>
      </w:r>
      <w:r>
        <w:rPr>
          <w:lang w:val="ru-RU"/>
        </w:rPr>
        <w:t>Р</w:t>
      </w:r>
      <w:r w:rsidRPr="00BA411B">
        <w:rPr>
          <w:lang w:val="ru-RU"/>
        </w:rPr>
        <w:t xml:space="preserve">ика, </w:t>
      </w:r>
      <w:r>
        <w:rPr>
          <w:lang w:val="ru-RU"/>
        </w:rPr>
        <w:t>Куба</w:t>
      </w:r>
      <w:r w:rsidRPr="00BA411B">
        <w:rPr>
          <w:lang w:val="ru-RU"/>
        </w:rPr>
        <w:t xml:space="preserve">, Чешская </w:t>
      </w:r>
      <w:r>
        <w:rPr>
          <w:lang w:val="ru-RU"/>
        </w:rPr>
        <w:t>Р</w:t>
      </w:r>
      <w:r w:rsidRPr="00BA411B">
        <w:rPr>
          <w:lang w:val="ru-RU"/>
        </w:rPr>
        <w:t xml:space="preserve">еспублика, </w:t>
      </w:r>
      <w:r>
        <w:rPr>
          <w:lang w:val="ru-RU"/>
        </w:rPr>
        <w:t>Корейская Народно-Д</w:t>
      </w:r>
      <w:r w:rsidRPr="00BA411B">
        <w:rPr>
          <w:lang w:val="ru-RU"/>
        </w:rPr>
        <w:t xml:space="preserve">емократическая </w:t>
      </w:r>
      <w:r>
        <w:rPr>
          <w:lang w:val="ru-RU"/>
        </w:rPr>
        <w:t>Р</w:t>
      </w:r>
      <w:r w:rsidRPr="00BA411B">
        <w:rPr>
          <w:lang w:val="ru-RU"/>
        </w:rPr>
        <w:t xml:space="preserve">еспублика, </w:t>
      </w:r>
      <w:r>
        <w:rPr>
          <w:lang w:val="ru-RU"/>
        </w:rPr>
        <w:t>Дания</w:t>
      </w:r>
      <w:r w:rsidRPr="00BA411B">
        <w:rPr>
          <w:lang w:val="ru-RU"/>
        </w:rPr>
        <w:t xml:space="preserve">, Доминиканская </w:t>
      </w:r>
      <w:r>
        <w:rPr>
          <w:lang w:val="ru-RU"/>
        </w:rPr>
        <w:t>Р</w:t>
      </w:r>
      <w:r w:rsidRPr="00BA411B">
        <w:rPr>
          <w:lang w:val="ru-RU"/>
        </w:rPr>
        <w:t xml:space="preserve">еспублика, </w:t>
      </w:r>
      <w:r>
        <w:rPr>
          <w:lang w:val="ru-RU"/>
        </w:rPr>
        <w:t>Джибути</w:t>
      </w:r>
      <w:r w:rsidRPr="00BA411B">
        <w:rPr>
          <w:lang w:val="ru-RU"/>
        </w:rPr>
        <w:t xml:space="preserve">, </w:t>
      </w:r>
      <w:r>
        <w:rPr>
          <w:lang w:val="ru-RU"/>
        </w:rPr>
        <w:t>Эстония</w:t>
      </w:r>
      <w:r w:rsidRPr="00BA411B">
        <w:rPr>
          <w:lang w:val="ru-RU"/>
        </w:rPr>
        <w:t xml:space="preserve">, </w:t>
      </w:r>
      <w:r>
        <w:rPr>
          <w:lang w:val="ru-RU"/>
        </w:rPr>
        <w:t>Эквадор</w:t>
      </w:r>
      <w:r w:rsidRPr="00BA411B">
        <w:rPr>
          <w:lang w:val="ru-RU"/>
        </w:rPr>
        <w:t xml:space="preserve">, </w:t>
      </w:r>
      <w:r>
        <w:rPr>
          <w:lang w:val="ru-RU"/>
        </w:rPr>
        <w:t>Египет</w:t>
      </w:r>
      <w:r w:rsidRPr="00BA411B">
        <w:rPr>
          <w:lang w:val="ru-RU"/>
        </w:rPr>
        <w:t xml:space="preserve">, </w:t>
      </w:r>
      <w:r>
        <w:rPr>
          <w:lang w:val="ru-RU"/>
        </w:rPr>
        <w:t>Франция</w:t>
      </w:r>
      <w:r w:rsidRPr="00BA411B">
        <w:rPr>
          <w:lang w:val="ru-RU"/>
        </w:rPr>
        <w:t xml:space="preserve">, </w:t>
      </w:r>
      <w:r>
        <w:rPr>
          <w:lang w:val="ru-RU"/>
        </w:rPr>
        <w:t>Грузия</w:t>
      </w:r>
      <w:r w:rsidRPr="00BA411B">
        <w:rPr>
          <w:lang w:val="ru-RU"/>
        </w:rPr>
        <w:t xml:space="preserve">, </w:t>
      </w:r>
      <w:r>
        <w:rPr>
          <w:lang w:val="ru-RU"/>
        </w:rPr>
        <w:t>Германия</w:t>
      </w:r>
      <w:r w:rsidRPr="00BA411B">
        <w:rPr>
          <w:lang w:val="ru-RU"/>
        </w:rPr>
        <w:t xml:space="preserve">, </w:t>
      </w:r>
      <w:r>
        <w:rPr>
          <w:lang w:val="ru-RU"/>
        </w:rPr>
        <w:t>Гана</w:t>
      </w:r>
      <w:r w:rsidRPr="00BA411B">
        <w:rPr>
          <w:lang w:val="ru-RU"/>
        </w:rPr>
        <w:t xml:space="preserve">, </w:t>
      </w:r>
      <w:r>
        <w:rPr>
          <w:lang w:val="ru-RU"/>
        </w:rPr>
        <w:t>Греция</w:t>
      </w:r>
      <w:r w:rsidRPr="00BA411B">
        <w:rPr>
          <w:lang w:val="ru-RU"/>
        </w:rPr>
        <w:t xml:space="preserve">, </w:t>
      </w:r>
      <w:r>
        <w:rPr>
          <w:lang w:val="ru-RU"/>
        </w:rPr>
        <w:t>Гватемала</w:t>
      </w:r>
      <w:r w:rsidRPr="00BA411B">
        <w:rPr>
          <w:lang w:val="ru-RU"/>
        </w:rPr>
        <w:t xml:space="preserve">, </w:t>
      </w:r>
      <w:r>
        <w:rPr>
          <w:lang w:val="ru-RU"/>
        </w:rPr>
        <w:t>Святой П</w:t>
      </w:r>
      <w:r w:rsidRPr="00BA411B">
        <w:rPr>
          <w:lang w:val="ru-RU"/>
        </w:rPr>
        <w:t xml:space="preserve">рестол, </w:t>
      </w:r>
      <w:r>
        <w:rPr>
          <w:lang w:val="ru-RU"/>
        </w:rPr>
        <w:t>Индия</w:t>
      </w:r>
      <w:r w:rsidRPr="00BA411B">
        <w:rPr>
          <w:lang w:val="ru-RU"/>
        </w:rPr>
        <w:t xml:space="preserve">, </w:t>
      </w:r>
      <w:r>
        <w:rPr>
          <w:lang w:val="ru-RU"/>
        </w:rPr>
        <w:t>Индонезия</w:t>
      </w:r>
      <w:r w:rsidRPr="00BA411B">
        <w:rPr>
          <w:lang w:val="ru-RU"/>
        </w:rPr>
        <w:t xml:space="preserve">, </w:t>
      </w:r>
      <w:r>
        <w:rPr>
          <w:lang w:val="ru-RU"/>
        </w:rPr>
        <w:t>Иран</w:t>
      </w:r>
      <w:r w:rsidRPr="00BA411B">
        <w:rPr>
          <w:lang w:val="ru-RU"/>
        </w:rPr>
        <w:t xml:space="preserve"> (</w:t>
      </w:r>
      <w:r>
        <w:rPr>
          <w:lang w:val="ru-RU"/>
        </w:rPr>
        <w:t>И</w:t>
      </w:r>
      <w:r w:rsidRPr="00BA411B">
        <w:rPr>
          <w:lang w:val="ru-RU"/>
        </w:rPr>
        <w:t xml:space="preserve">сламская </w:t>
      </w:r>
      <w:r>
        <w:rPr>
          <w:lang w:val="ru-RU"/>
        </w:rPr>
        <w:t>Республика</w:t>
      </w:r>
      <w:r w:rsidRPr="00BA411B">
        <w:rPr>
          <w:lang w:val="ru-RU"/>
        </w:rPr>
        <w:t xml:space="preserve">), </w:t>
      </w:r>
      <w:r>
        <w:rPr>
          <w:lang w:val="ru-RU"/>
        </w:rPr>
        <w:t>Израиль</w:t>
      </w:r>
      <w:r w:rsidRPr="00BA411B">
        <w:rPr>
          <w:lang w:val="ru-RU"/>
        </w:rPr>
        <w:t xml:space="preserve">, </w:t>
      </w:r>
      <w:r>
        <w:rPr>
          <w:lang w:val="ru-RU"/>
        </w:rPr>
        <w:t>Италия</w:t>
      </w:r>
      <w:r w:rsidRPr="00BA411B">
        <w:rPr>
          <w:lang w:val="ru-RU"/>
        </w:rPr>
        <w:t xml:space="preserve">, </w:t>
      </w:r>
      <w:r>
        <w:rPr>
          <w:lang w:val="ru-RU"/>
        </w:rPr>
        <w:t>Япония</w:t>
      </w:r>
      <w:r w:rsidRPr="00BA411B">
        <w:rPr>
          <w:lang w:val="ru-RU"/>
        </w:rPr>
        <w:t xml:space="preserve">, </w:t>
      </w:r>
      <w:r>
        <w:rPr>
          <w:lang w:val="ru-RU"/>
        </w:rPr>
        <w:t>Казахстан</w:t>
      </w:r>
      <w:r w:rsidRPr="00BA411B">
        <w:rPr>
          <w:lang w:val="ru-RU"/>
        </w:rPr>
        <w:t xml:space="preserve">, </w:t>
      </w:r>
      <w:r>
        <w:rPr>
          <w:lang w:val="ru-RU"/>
        </w:rPr>
        <w:t>Кувейт</w:t>
      </w:r>
      <w:r w:rsidRPr="00BA411B">
        <w:rPr>
          <w:lang w:val="ru-RU"/>
        </w:rPr>
        <w:t xml:space="preserve">, </w:t>
      </w:r>
      <w:r>
        <w:rPr>
          <w:lang w:val="ru-RU"/>
        </w:rPr>
        <w:t>Кыргызстан</w:t>
      </w:r>
      <w:r w:rsidRPr="00BA411B">
        <w:rPr>
          <w:lang w:val="ru-RU"/>
        </w:rPr>
        <w:t xml:space="preserve">, </w:t>
      </w:r>
      <w:r>
        <w:rPr>
          <w:lang w:val="ru-RU"/>
        </w:rPr>
        <w:t>Латвия</w:t>
      </w:r>
      <w:r w:rsidRPr="00BA411B">
        <w:rPr>
          <w:lang w:val="ru-RU"/>
        </w:rPr>
        <w:t xml:space="preserve">, </w:t>
      </w:r>
      <w:r>
        <w:rPr>
          <w:lang w:val="ru-RU"/>
        </w:rPr>
        <w:t>Лесото</w:t>
      </w:r>
      <w:r w:rsidRPr="00BA411B">
        <w:rPr>
          <w:lang w:val="ru-RU"/>
        </w:rPr>
        <w:t xml:space="preserve">, </w:t>
      </w:r>
      <w:r>
        <w:rPr>
          <w:lang w:val="ru-RU"/>
        </w:rPr>
        <w:t>Литва</w:t>
      </w:r>
      <w:r w:rsidRPr="00BA411B">
        <w:rPr>
          <w:lang w:val="ru-RU"/>
        </w:rPr>
        <w:t xml:space="preserve">, </w:t>
      </w:r>
      <w:r>
        <w:rPr>
          <w:lang w:val="ru-RU"/>
        </w:rPr>
        <w:t>Мальта</w:t>
      </w:r>
      <w:r w:rsidRPr="00BA411B">
        <w:rPr>
          <w:lang w:val="ru-RU"/>
        </w:rPr>
        <w:t xml:space="preserve">, </w:t>
      </w:r>
      <w:r>
        <w:rPr>
          <w:lang w:val="ru-RU"/>
        </w:rPr>
        <w:t>Мавритания</w:t>
      </w:r>
      <w:r w:rsidRPr="00BA411B">
        <w:rPr>
          <w:lang w:val="ru-RU"/>
        </w:rPr>
        <w:t xml:space="preserve">, </w:t>
      </w:r>
      <w:r>
        <w:rPr>
          <w:lang w:val="ru-RU"/>
        </w:rPr>
        <w:t>Мексика</w:t>
      </w:r>
      <w:r w:rsidRPr="00BA411B">
        <w:rPr>
          <w:lang w:val="ru-RU"/>
        </w:rPr>
        <w:t xml:space="preserve">, </w:t>
      </w:r>
      <w:r>
        <w:rPr>
          <w:lang w:val="ru-RU"/>
        </w:rPr>
        <w:t>Марокко</w:t>
      </w:r>
      <w:r w:rsidRPr="00BA411B">
        <w:rPr>
          <w:lang w:val="ru-RU"/>
        </w:rPr>
        <w:t xml:space="preserve">, </w:t>
      </w:r>
      <w:r>
        <w:rPr>
          <w:lang w:val="ru-RU"/>
        </w:rPr>
        <w:t>Мьянма</w:t>
      </w:r>
      <w:r w:rsidRPr="00BA411B">
        <w:rPr>
          <w:lang w:val="ru-RU"/>
        </w:rPr>
        <w:t xml:space="preserve">, </w:t>
      </w:r>
      <w:r>
        <w:rPr>
          <w:lang w:val="ru-RU"/>
        </w:rPr>
        <w:t>Намибия</w:t>
      </w:r>
      <w:r w:rsidRPr="00BA411B">
        <w:rPr>
          <w:lang w:val="ru-RU"/>
        </w:rPr>
        <w:t xml:space="preserve">, </w:t>
      </w:r>
      <w:r>
        <w:rPr>
          <w:lang w:val="ru-RU"/>
        </w:rPr>
        <w:t>Никарагуа</w:t>
      </w:r>
      <w:r w:rsidRPr="00BA411B">
        <w:rPr>
          <w:lang w:val="ru-RU"/>
        </w:rPr>
        <w:t xml:space="preserve">, </w:t>
      </w:r>
      <w:r>
        <w:rPr>
          <w:lang w:val="ru-RU"/>
        </w:rPr>
        <w:t>Нигерия</w:t>
      </w:r>
      <w:r w:rsidRPr="00BA411B">
        <w:rPr>
          <w:lang w:val="ru-RU"/>
        </w:rPr>
        <w:t xml:space="preserve">, </w:t>
      </w:r>
      <w:r>
        <w:rPr>
          <w:lang w:val="ru-RU"/>
        </w:rPr>
        <w:t>Оман</w:t>
      </w:r>
      <w:r w:rsidRPr="00BA411B">
        <w:rPr>
          <w:lang w:val="ru-RU"/>
        </w:rPr>
        <w:t xml:space="preserve">, </w:t>
      </w:r>
      <w:r>
        <w:rPr>
          <w:lang w:val="ru-RU"/>
        </w:rPr>
        <w:t>Пакистан</w:t>
      </w:r>
      <w:r w:rsidRPr="00BA411B">
        <w:rPr>
          <w:lang w:val="ru-RU"/>
        </w:rPr>
        <w:t xml:space="preserve">, </w:t>
      </w:r>
      <w:r>
        <w:rPr>
          <w:lang w:val="ru-RU"/>
        </w:rPr>
        <w:t>Парагвай</w:t>
      </w:r>
      <w:r w:rsidRPr="00BA411B">
        <w:rPr>
          <w:lang w:val="ru-RU"/>
        </w:rPr>
        <w:t xml:space="preserve">, </w:t>
      </w:r>
      <w:r>
        <w:rPr>
          <w:lang w:val="ru-RU"/>
        </w:rPr>
        <w:t>Перу</w:t>
      </w:r>
      <w:r w:rsidRPr="00BA411B">
        <w:rPr>
          <w:lang w:val="ru-RU"/>
        </w:rPr>
        <w:t xml:space="preserve">, </w:t>
      </w:r>
      <w:r>
        <w:rPr>
          <w:lang w:val="ru-RU"/>
        </w:rPr>
        <w:t>Филиппины</w:t>
      </w:r>
      <w:r w:rsidRPr="00BA411B">
        <w:rPr>
          <w:lang w:val="ru-RU"/>
        </w:rPr>
        <w:t xml:space="preserve">, </w:t>
      </w:r>
      <w:r>
        <w:rPr>
          <w:lang w:val="ru-RU"/>
        </w:rPr>
        <w:t>Польша, Португалия</w:t>
      </w:r>
      <w:r w:rsidRPr="00BA411B">
        <w:rPr>
          <w:lang w:val="ru-RU"/>
        </w:rPr>
        <w:t xml:space="preserve">, Республика </w:t>
      </w:r>
      <w:r>
        <w:rPr>
          <w:lang w:val="ru-RU"/>
        </w:rPr>
        <w:t>К</w:t>
      </w:r>
      <w:r w:rsidRPr="00BA411B">
        <w:rPr>
          <w:lang w:val="ru-RU"/>
        </w:rPr>
        <w:t xml:space="preserve">орея, Республика </w:t>
      </w:r>
      <w:r>
        <w:rPr>
          <w:lang w:val="ru-RU"/>
        </w:rPr>
        <w:t>М</w:t>
      </w:r>
      <w:r w:rsidRPr="00BA411B">
        <w:rPr>
          <w:lang w:val="ru-RU"/>
        </w:rPr>
        <w:t xml:space="preserve">олдова, </w:t>
      </w:r>
      <w:r>
        <w:rPr>
          <w:lang w:val="ru-RU"/>
        </w:rPr>
        <w:t>Румыния</w:t>
      </w:r>
      <w:r w:rsidRPr="00BA411B">
        <w:rPr>
          <w:lang w:val="ru-RU"/>
        </w:rPr>
        <w:t xml:space="preserve">, Российская </w:t>
      </w:r>
      <w:r>
        <w:rPr>
          <w:lang w:val="ru-RU"/>
        </w:rPr>
        <w:t>Ф</w:t>
      </w:r>
      <w:r w:rsidRPr="00BA411B">
        <w:rPr>
          <w:lang w:val="ru-RU"/>
        </w:rPr>
        <w:t xml:space="preserve">едерация, Саудовская </w:t>
      </w:r>
      <w:r>
        <w:rPr>
          <w:lang w:val="ru-RU"/>
        </w:rPr>
        <w:t>А</w:t>
      </w:r>
      <w:r w:rsidRPr="00BA411B">
        <w:rPr>
          <w:lang w:val="ru-RU"/>
        </w:rPr>
        <w:t xml:space="preserve">равия, </w:t>
      </w:r>
      <w:r>
        <w:rPr>
          <w:lang w:val="ru-RU"/>
        </w:rPr>
        <w:t>Сенегал</w:t>
      </w:r>
      <w:r w:rsidRPr="00BA411B">
        <w:rPr>
          <w:lang w:val="ru-RU"/>
        </w:rPr>
        <w:t xml:space="preserve">, </w:t>
      </w:r>
      <w:r>
        <w:rPr>
          <w:lang w:val="ru-RU"/>
        </w:rPr>
        <w:t>Сейшельские Острова</w:t>
      </w:r>
      <w:r w:rsidRPr="00BA411B">
        <w:rPr>
          <w:lang w:val="ru-RU"/>
        </w:rPr>
        <w:t xml:space="preserve">, </w:t>
      </w:r>
      <w:r>
        <w:rPr>
          <w:lang w:val="ru-RU"/>
        </w:rPr>
        <w:t>Словакия</w:t>
      </w:r>
      <w:r w:rsidRPr="00BA411B">
        <w:rPr>
          <w:lang w:val="ru-RU"/>
        </w:rPr>
        <w:t xml:space="preserve">, Южная </w:t>
      </w:r>
      <w:r>
        <w:rPr>
          <w:lang w:val="ru-RU"/>
        </w:rPr>
        <w:t>А</w:t>
      </w:r>
      <w:r w:rsidRPr="00BA411B">
        <w:rPr>
          <w:lang w:val="ru-RU"/>
        </w:rPr>
        <w:t xml:space="preserve">фрика, </w:t>
      </w:r>
      <w:r>
        <w:rPr>
          <w:lang w:val="ru-RU"/>
        </w:rPr>
        <w:t>Испания</w:t>
      </w:r>
      <w:r w:rsidRPr="00BA411B">
        <w:rPr>
          <w:lang w:val="ru-RU"/>
        </w:rPr>
        <w:t>, Шри-</w:t>
      </w:r>
      <w:r>
        <w:rPr>
          <w:lang w:val="ru-RU"/>
        </w:rPr>
        <w:t>Л</w:t>
      </w:r>
      <w:r w:rsidRPr="00BA411B">
        <w:rPr>
          <w:lang w:val="ru-RU"/>
        </w:rPr>
        <w:t xml:space="preserve">анка, </w:t>
      </w:r>
      <w:r>
        <w:rPr>
          <w:lang w:val="ru-RU"/>
        </w:rPr>
        <w:t>Швеция</w:t>
      </w:r>
      <w:r w:rsidRPr="00BA411B">
        <w:rPr>
          <w:lang w:val="ru-RU"/>
        </w:rPr>
        <w:t xml:space="preserve">, </w:t>
      </w:r>
      <w:r>
        <w:rPr>
          <w:lang w:val="ru-RU"/>
        </w:rPr>
        <w:t>Швейцария</w:t>
      </w:r>
      <w:r w:rsidRPr="00BA411B">
        <w:rPr>
          <w:lang w:val="ru-RU"/>
        </w:rPr>
        <w:t xml:space="preserve">, </w:t>
      </w:r>
      <w:r>
        <w:rPr>
          <w:lang w:val="ru-RU"/>
        </w:rPr>
        <w:t>Таиланд</w:t>
      </w:r>
      <w:r w:rsidRPr="00BA411B">
        <w:rPr>
          <w:lang w:val="ru-RU"/>
        </w:rPr>
        <w:t xml:space="preserve">, </w:t>
      </w:r>
      <w:r>
        <w:rPr>
          <w:lang w:val="ru-RU"/>
        </w:rPr>
        <w:t>б</w:t>
      </w:r>
      <w:r w:rsidRPr="00BA411B">
        <w:rPr>
          <w:lang w:val="ru-RU"/>
        </w:rPr>
        <w:t xml:space="preserve">ывшая югославская </w:t>
      </w:r>
      <w:r>
        <w:rPr>
          <w:lang w:val="ru-RU"/>
        </w:rPr>
        <w:t>Р</w:t>
      </w:r>
      <w:r w:rsidRPr="00BA411B">
        <w:rPr>
          <w:lang w:val="ru-RU"/>
        </w:rPr>
        <w:t xml:space="preserve">еспублика </w:t>
      </w:r>
      <w:r>
        <w:rPr>
          <w:lang w:val="ru-RU"/>
        </w:rPr>
        <w:t>М</w:t>
      </w:r>
      <w:r w:rsidRPr="00BA411B">
        <w:rPr>
          <w:lang w:val="ru-RU"/>
        </w:rPr>
        <w:t xml:space="preserve">акедония, </w:t>
      </w:r>
      <w:r>
        <w:rPr>
          <w:lang w:val="ru-RU"/>
        </w:rPr>
        <w:t>Того, Тунис, Турция, Уганда</w:t>
      </w:r>
      <w:r w:rsidRPr="00BA411B">
        <w:rPr>
          <w:lang w:val="ru-RU"/>
        </w:rPr>
        <w:t xml:space="preserve">, </w:t>
      </w:r>
      <w:r>
        <w:rPr>
          <w:lang w:val="ru-RU"/>
        </w:rPr>
        <w:t>Украина</w:t>
      </w:r>
      <w:r w:rsidRPr="00BA411B">
        <w:rPr>
          <w:lang w:val="ru-RU"/>
        </w:rPr>
        <w:t xml:space="preserve">, Объединенные </w:t>
      </w:r>
      <w:r>
        <w:rPr>
          <w:lang w:val="ru-RU"/>
        </w:rPr>
        <w:t>А</w:t>
      </w:r>
      <w:r w:rsidRPr="00BA411B">
        <w:rPr>
          <w:lang w:val="ru-RU"/>
        </w:rPr>
        <w:t xml:space="preserve">рабские </w:t>
      </w:r>
      <w:r>
        <w:rPr>
          <w:lang w:val="ru-RU"/>
        </w:rPr>
        <w:t>Э</w:t>
      </w:r>
      <w:r w:rsidRPr="00BA411B">
        <w:rPr>
          <w:lang w:val="ru-RU"/>
        </w:rPr>
        <w:t xml:space="preserve">мираты, Соединенное </w:t>
      </w:r>
      <w:r>
        <w:rPr>
          <w:lang w:val="ru-RU"/>
        </w:rPr>
        <w:t>К</w:t>
      </w:r>
      <w:r w:rsidRPr="00BA411B">
        <w:rPr>
          <w:lang w:val="ru-RU"/>
        </w:rPr>
        <w:t xml:space="preserve">оролевство, Соединенные </w:t>
      </w:r>
      <w:r>
        <w:rPr>
          <w:lang w:val="ru-RU"/>
        </w:rPr>
        <w:t>Ш</w:t>
      </w:r>
      <w:r w:rsidRPr="00BA411B">
        <w:rPr>
          <w:lang w:val="ru-RU"/>
        </w:rPr>
        <w:t xml:space="preserve">таты </w:t>
      </w:r>
      <w:r>
        <w:rPr>
          <w:lang w:val="ru-RU"/>
        </w:rPr>
        <w:t>А</w:t>
      </w:r>
      <w:r w:rsidRPr="00BA411B">
        <w:rPr>
          <w:lang w:val="ru-RU"/>
        </w:rPr>
        <w:t xml:space="preserve">мерики, </w:t>
      </w:r>
      <w:r>
        <w:rPr>
          <w:lang w:val="ru-RU"/>
        </w:rPr>
        <w:t>Уругвай</w:t>
      </w:r>
      <w:r w:rsidRPr="00BA411B">
        <w:rPr>
          <w:lang w:val="ru-RU"/>
        </w:rPr>
        <w:t xml:space="preserve">, </w:t>
      </w:r>
      <w:r>
        <w:rPr>
          <w:lang w:val="ru-RU"/>
        </w:rPr>
        <w:t>Венесуэла</w:t>
      </w:r>
      <w:r w:rsidRPr="00BA411B">
        <w:rPr>
          <w:lang w:val="ru-RU"/>
        </w:rPr>
        <w:t xml:space="preserve">, Вьетнам, </w:t>
      </w:r>
      <w:r>
        <w:rPr>
          <w:lang w:val="ru-RU"/>
        </w:rPr>
        <w:t>Йемен</w:t>
      </w:r>
      <w:r w:rsidRPr="00BA411B">
        <w:rPr>
          <w:lang w:val="ru-RU"/>
        </w:rPr>
        <w:t xml:space="preserve">, </w:t>
      </w:r>
      <w:r>
        <w:rPr>
          <w:lang w:val="ru-RU"/>
        </w:rPr>
        <w:t>Замбия</w:t>
      </w:r>
      <w:r w:rsidRPr="00BA411B">
        <w:rPr>
          <w:lang w:val="ru-RU"/>
        </w:rPr>
        <w:t xml:space="preserve"> </w:t>
      </w:r>
      <w:r>
        <w:rPr>
          <w:lang w:val="ru-RU"/>
        </w:rPr>
        <w:t>и</w:t>
      </w:r>
      <w:r w:rsidRPr="00BA411B">
        <w:rPr>
          <w:lang w:val="ru-RU"/>
        </w:rPr>
        <w:t xml:space="preserve"> </w:t>
      </w:r>
      <w:r>
        <w:rPr>
          <w:lang w:val="ru-RU"/>
        </w:rPr>
        <w:t>Зимбабве</w:t>
      </w:r>
      <w:r w:rsidRPr="00BA411B">
        <w:rPr>
          <w:lang w:val="ru-RU"/>
        </w:rPr>
        <w:t xml:space="preserve"> (95).</w:t>
      </w:r>
    </w:p>
    <w:p w:rsidR="006A36DC" w:rsidRPr="00BA411B" w:rsidRDefault="006A36DC" w:rsidP="006A36DC">
      <w:pPr>
        <w:contextualSpacing/>
        <w:rPr>
          <w:lang w:val="ru-RU"/>
        </w:rPr>
      </w:pPr>
    </w:p>
    <w:p w:rsidR="006A36DC" w:rsidRPr="00BA411B" w:rsidRDefault="006A36DC" w:rsidP="006A36DC">
      <w:pPr>
        <w:rPr>
          <w:lang w:val="ru-RU"/>
        </w:rPr>
      </w:pPr>
      <w:r w:rsidRPr="00BA411B">
        <w:fldChar w:fldCharType="begin"/>
      </w:r>
      <w:r w:rsidRPr="00BA411B">
        <w:rPr>
          <w:lang w:val="ru-RU"/>
        </w:rPr>
        <w:instrText xml:space="preserve"> </w:instrText>
      </w:r>
      <w:r w:rsidRPr="00BA411B">
        <w:instrText>AUTONUM</w:instrText>
      </w:r>
      <w:r w:rsidRPr="00BA411B">
        <w:rPr>
          <w:lang w:val="ru-RU"/>
        </w:rPr>
        <w:instrText xml:space="preserve">  </w:instrText>
      </w:r>
      <w:r w:rsidRPr="00BA411B">
        <w:fldChar w:fldCharType="end"/>
      </w:r>
      <w:r w:rsidRPr="00BA411B">
        <w:rPr>
          <w:lang w:val="ru-RU"/>
        </w:rPr>
        <w:tab/>
      </w:r>
      <w:r w:rsidRPr="00F83E0B">
        <w:rPr>
          <w:lang w:val="ru-RU"/>
        </w:rPr>
        <w:t>В работе сессии приняли участие в качестве наблюдателей следующие межправительственные организации (МПО):</w:t>
      </w:r>
      <w:r w:rsidRPr="00BA411B">
        <w:rPr>
          <w:lang w:val="ru-RU"/>
        </w:rPr>
        <w:t xml:space="preserve">  Африканская организация интеллектуальной собственности (АОИС), Африканская региональная организация интеллектуальной собственности (АРОИС), Европейская ассоциация свободной торговли (ЕАСТ), Европейская патентая организация (ЕПО), Европейская организация публичного права (EPLO), Европейский союз (</w:t>
      </w:r>
      <w:r>
        <w:rPr>
          <w:lang w:val="ru-RU"/>
        </w:rPr>
        <w:t>ЕС</w:t>
      </w:r>
      <w:r w:rsidRPr="00BA411B">
        <w:rPr>
          <w:lang w:val="ru-RU"/>
        </w:rPr>
        <w:t xml:space="preserve">), Продовольственная и сельскохозяйственная </w:t>
      </w:r>
      <w:r>
        <w:rPr>
          <w:lang w:val="ru-RU"/>
        </w:rPr>
        <w:t>О</w:t>
      </w:r>
      <w:r w:rsidRPr="00BA411B">
        <w:rPr>
          <w:lang w:val="ru-RU"/>
        </w:rPr>
        <w:t xml:space="preserve">рганизация </w:t>
      </w:r>
      <w:r>
        <w:rPr>
          <w:lang w:val="ru-RU"/>
        </w:rPr>
        <w:t>О</w:t>
      </w:r>
      <w:r w:rsidRPr="00BA411B">
        <w:rPr>
          <w:lang w:val="ru-RU"/>
        </w:rPr>
        <w:t xml:space="preserve">бъединенных </w:t>
      </w:r>
      <w:r>
        <w:rPr>
          <w:lang w:val="ru-RU"/>
        </w:rPr>
        <w:t>Н</w:t>
      </w:r>
      <w:r w:rsidRPr="00BA411B">
        <w:rPr>
          <w:lang w:val="ru-RU"/>
        </w:rPr>
        <w:t xml:space="preserve">аций (ФАО), Международная организация франкоязычных </w:t>
      </w:r>
      <w:r w:rsidRPr="00BA411B">
        <w:rPr>
          <w:lang w:val="ru-RU"/>
        </w:rPr>
        <w:lastRenderedPageBreak/>
        <w:t>стран (МОФС</w:t>
      </w:r>
      <w:r w:rsidRPr="00BA411B">
        <w:rPr>
          <w:i/>
          <w:lang w:val="ru-RU"/>
        </w:rPr>
        <w:t>)</w:t>
      </w:r>
      <w:r w:rsidRPr="00BA411B">
        <w:rPr>
          <w:lang w:val="ru-RU"/>
        </w:rPr>
        <w:t xml:space="preserve">, Организация исламского сотрудничества (ОИС), Патентное ведомство </w:t>
      </w:r>
      <w:r>
        <w:rPr>
          <w:lang w:val="ru-RU"/>
        </w:rPr>
        <w:t>С</w:t>
      </w:r>
      <w:r w:rsidRPr="00BA411B">
        <w:rPr>
          <w:lang w:val="ru-RU"/>
        </w:rPr>
        <w:t xml:space="preserve">овета сотрудничества арабских государств </w:t>
      </w:r>
      <w:r>
        <w:rPr>
          <w:lang w:val="ru-RU"/>
        </w:rPr>
        <w:t>Персидского залива (П</w:t>
      </w:r>
      <w:r w:rsidRPr="00BA411B">
        <w:rPr>
          <w:lang w:val="ru-RU"/>
        </w:rPr>
        <w:t xml:space="preserve">атентное ведомство </w:t>
      </w:r>
      <w:r>
        <w:rPr>
          <w:lang w:val="ru-RU"/>
        </w:rPr>
        <w:t>ССАГПЗ</w:t>
      </w:r>
      <w:r w:rsidRPr="00BA411B">
        <w:rPr>
          <w:lang w:val="ru-RU"/>
        </w:rPr>
        <w:t xml:space="preserve">), Центр </w:t>
      </w:r>
      <w:r>
        <w:rPr>
          <w:lang w:val="ru-RU"/>
        </w:rPr>
        <w:t>по проблемам Ю</w:t>
      </w:r>
      <w:r w:rsidRPr="00BA411B">
        <w:rPr>
          <w:lang w:val="ru-RU"/>
        </w:rPr>
        <w:t>га (</w:t>
      </w:r>
      <w:r w:rsidRPr="00BA411B">
        <w:t>SC</w:t>
      </w:r>
      <w:r w:rsidRPr="00BA411B">
        <w:rPr>
          <w:lang w:val="ru-RU"/>
        </w:rPr>
        <w:t xml:space="preserve">), </w:t>
      </w:r>
      <w:r>
        <w:rPr>
          <w:lang w:val="ru-RU"/>
        </w:rPr>
        <w:t xml:space="preserve">Западноафриканский экономический и монетарный союз </w:t>
      </w:r>
      <w:r w:rsidRPr="00BA411B">
        <w:rPr>
          <w:lang w:val="ru-RU"/>
        </w:rPr>
        <w:t>(</w:t>
      </w:r>
      <w:r w:rsidRPr="00BA411B">
        <w:t>WAEMU</w:t>
      </w:r>
      <w:r w:rsidRPr="00BA411B">
        <w:rPr>
          <w:lang w:val="ru-RU"/>
        </w:rPr>
        <w:t xml:space="preserve">), Всемирная организация здравоохранения (ВОЗ) </w:t>
      </w:r>
      <w:r w:rsidRPr="00BA411B">
        <w:t>and</w:t>
      </w:r>
      <w:r w:rsidRPr="00BA411B">
        <w:rPr>
          <w:lang w:val="ru-RU"/>
        </w:rPr>
        <w:t xml:space="preserve"> Всемирная торговая организация (</w:t>
      </w:r>
      <w:r>
        <w:rPr>
          <w:lang w:val="ru-RU"/>
        </w:rPr>
        <w:t>ВТО</w:t>
      </w:r>
      <w:r w:rsidRPr="00BA411B">
        <w:rPr>
          <w:lang w:val="ru-RU"/>
        </w:rPr>
        <w:t>) (14).</w:t>
      </w:r>
    </w:p>
    <w:p w:rsidR="006A36DC" w:rsidRPr="00BA411B" w:rsidRDefault="006A36DC" w:rsidP="006A36DC">
      <w:pPr>
        <w:rPr>
          <w:lang w:val="ru-RU"/>
        </w:rPr>
      </w:pPr>
    </w:p>
    <w:p w:rsidR="006A36DC" w:rsidRPr="004844CB" w:rsidRDefault="006A36DC" w:rsidP="006A36DC">
      <w:pPr>
        <w:rPr>
          <w:lang w:val="ru-RU"/>
        </w:rPr>
      </w:pPr>
      <w:r w:rsidRPr="004844CB">
        <w:fldChar w:fldCharType="begin"/>
      </w:r>
      <w:r w:rsidRPr="004844CB">
        <w:rPr>
          <w:lang w:val="ru-RU"/>
        </w:rPr>
        <w:instrText xml:space="preserve"> </w:instrText>
      </w:r>
      <w:r w:rsidRPr="004844CB">
        <w:instrText>AUTONUM</w:instrText>
      </w:r>
      <w:r w:rsidRPr="004844CB">
        <w:rPr>
          <w:lang w:val="ru-RU"/>
        </w:rPr>
        <w:instrText xml:space="preserve">  </w:instrText>
      </w:r>
      <w:r w:rsidRPr="004844CB">
        <w:fldChar w:fldCharType="end"/>
      </w:r>
      <w:r w:rsidRPr="004844CB">
        <w:rPr>
          <w:lang w:val="ru-RU"/>
        </w:rPr>
        <w:tab/>
        <w:t>В работе сессии приняли участие в качестве наблюдателей представители следующих неправительственных организаций (НПО):   Аргентинская ассоциация исполнителей (</w:t>
      </w:r>
      <w:r w:rsidRPr="004844CB">
        <w:t>AADI</w:t>
      </w:r>
      <w:r w:rsidRPr="004844CB">
        <w:rPr>
          <w:lang w:val="ru-RU"/>
        </w:rPr>
        <w:t>), Международная ассоциация по охране интеллектуальной собственности (</w:t>
      </w:r>
      <w:r w:rsidRPr="004844CB">
        <w:t>AIPPI</w:t>
      </w:r>
      <w:r w:rsidRPr="004844CB">
        <w:rPr>
          <w:lang w:val="ru-RU"/>
        </w:rPr>
        <w:t>), Международный инвестиционный центр (</w:t>
      </w:r>
      <w:r w:rsidRPr="004844CB">
        <w:t>CII</w:t>
      </w:r>
      <w:r w:rsidRPr="004844CB">
        <w:rPr>
          <w:lang w:val="ru-RU"/>
        </w:rPr>
        <w:t xml:space="preserve">), Торгово-промышленная палата Российской Федерации (ТПП РФ), </w:t>
      </w:r>
      <w:r w:rsidRPr="00F83E0B">
        <w:rPr>
          <w:lang w:val="ru-RU"/>
        </w:rPr>
        <w:t>Всемирный комитет друзей по консультациям (FWCC)</w:t>
      </w:r>
      <w:r w:rsidRPr="004844CB">
        <w:rPr>
          <w:lang w:val="ru-RU"/>
        </w:rPr>
        <w:t xml:space="preserve">, </w:t>
      </w:r>
      <w:r>
        <w:rPr>
          <w:lang w:val="ru-RU"/>
        </w:rPr>
        <w:t>Международная федерация «</w:t>
      </w:r>
      <w:r w:rsidRPr="004844CB">
        <w:rPr>
          <w:lang w:val="ru-RU"/>
        </w:rPr>
        <w:t>Сroplife I</w:t>
      </w:r>
      <w:r>
        <w:rPr>
          <w:lang w:val="ru-RU"/>
        </w:rPr>
        <w:t>nternational»</w:t>
      </w:r>
      <w:r w:rsidRPr="004844CB">
        <w:rPr>
          <w:lang w:val="ru-RU"/>
        </w:rPr>
        <w:t>, Европейская ассоциация студентов-юристов (ЭЛСА), Международная федерация фармацевтических производителей и ассоциаций (IFPMA), Сообществ</w:t>
      </w:r>
      <w:r>
        <w:rPr>
          <w:lang w:val="ru-RU"/>
        </w:rPr>
        <w:t>о</w:t>
      </w:r>
      <w:r w:rsidRPr="004844CB">
        <w:rPr>
          <w:lang w:val="ru-RU"/>
        </w:rPr>
        <w:t xml:space="preserve"> «Innovation </w:t>
      </w:r>
      <w:r w:rsidRPr="004844CB">
        <w:t>I</w:t>
      </w:r>
      <w:r w:rsidRPr="004844CB">
        <w:rPr>
          <w:lang w:val="ru-RU"/>
        </w:rPr>
        <w:t>nsights», Международная федерация видеопродукции (IVF), Организация «Врачи без границ» (MSF), Патентный пул лекарственных средств (</w:t>
      </w:r>
      <w:r w:rsidRPr="004844CB">
        <w:t>MPP</w:t>
      </w:r>
      <w:r w:rsidRPr="004844CB">
        <w:rPr>
          <w:lang w:val="ru-RU"/>
        </w:rPr>
        <w:t xml:space="preserve">) и </w:t>
      </w:r>
      <w:r>
        <w:rPr>
          <w:lang w:val="ru-RU"/>
        </w:rPr>
        <w:t>Организация «</w:t>
      </w:r>
      <w:r w:rsidRPr="004844CB">
        <w:rPr>
          <w:lang w:val="ru-RU"/>
        </w:rPr>
        <w:t>Traditions pour demain</w:t>
      </w:r>
      <w:r>
        <w:rPr>
          <w:lang w:val="ru-RU"/>
        </w:rPr>
        <w:t>»</w:t>
      </w:r>
      <w:r w:rsidRPr="004844CB">
        <w:rPr>
          <w:b/>
          <w:lang w:val="ru-RU"/>
        </w:rPr>
        <w:t xml:space="preserve"> </w:t>
      </w:r>
      <w:r w:rsidRPr="004844CB">
        <w:rPr>
          <w:lang w:val="ru-RU"/>
        </w:rPr>
        <w:t xml:space="preserve">(13). </w:t>
      </w:r>
    </w:p>
    <w:p w:rsidR="006A36DC" w:rsidRPr="004844CB" w:rsidRDefault="006A36DC" w:rsidP="006A36DC">
      <w:pPr>
        <w:contextualSpacing/>
        <w:rPr>
          <w:rFonts w:ascii="Courier New" w:hAnsi="Courier New" w:cs="Courier New"/>
          <w:sz w:val="24"/>
          <w:szCs w:val="24"/>
          <w:lang w:val="ru-RU"/>
        </w:rPr>
      </w:pPr>
    </w:p>
    <w:p w:rsidR="002C79E0" w:rsidRPr="006A36DC" w:rsidRDefault="006A36DC" w:rsidP="006A36DC">
      <w:pPr>
        <w:rPr>
          <w:rFonts w:ascii="Courier New" w:hAnsi="Courier New" w:cs="Courier New"/>
          <w:sz w:val="24"/>
          <w:szCs w:val="24"/>
          <w:lang w:val="ru-RU"/>
        </w:rPr>
      </w:pPr>
      <w:r w:rsidRPr="00BA411B">
        <w:fldChar w:fldCharType="begin"/>
      </w:r>
      <w:r w:rsidRPr="004E7C35">
        <w:rPr>
          <w:lang w:val="ru-RU"/>
        </w:rPr>
        <w:instrText xml:space="preserve"> </w:instrText>
      </w:r>
      <w:r w:rsidRPr="00BA411B">
        <w:instrText>AUTONUM</w:instrText>
      </w:r>
      <w:r w:rsidRPr="004E7C35">
        <w:rPr>
          <w:lang w:val="ru-RU"/>
        </w:rPr>
        <w:instrText xml:space="preserve">  </w:instrText>
      </w:r>
      <w:r w:rsidRPr="00BA411B">
        <w:fldChar w:fldCharType="end"/>
      </w:r>
      <w:r w:rsidRPr="004E7C35">
        <w:rPr>
          <w:lang w:val="ru-RU"/>
        </w:rPr>
        <w:tab/>
      </w:r>
      <w:r>
        <w:rPr>
          <w:lang w:val="ru-RU"/>
        </w:rPr>
        <w:t>Сессия проходила под председательством Постоянного представителя Туниса посла Валида Дудеша.  Функции заместителя Председателя выполнял г-н Игорь Молдован, советник Генерального директора Государственного аген</w:t>
      </w:r>
      <w:r w:rsidR="00880AC2">
        <w:rPr>
          <w:lang w:val="ru-RU"/>
        </w:rPr>
        <w:t>т</w:t>
      </w:r>
      <w:r>
        <w:rPr>
          <w:lang w:val="ru-RU"/>
        </w:rPr>
        <w:t>ства по интеллектуальной собственности Республики Молдова.</w:t>
      </w:r>
    </w:p>
    <w:p w:rsidR="002C79E0" w:rsidRPr="006A36DC" w:rsidRDefault="002C79E0">
      <w:pPr>
        <w:rPr>
          <w:rFonts w:ascii="SimSun" w:hAnsi="Times New Roman" w:cs="SimSun"/>
          <w:lang w:val="ru-RU"/>
        </w:rPr>
      </w:pPr>
    </w:p>
    <w:p w:rsidR="002C79E0" w:rsidRPr="006A36DC" w:rsidRDefault="002C79E0">
      <w:pPr>
        <w:rPr>
          <w:rFonts w:ascii="SimSun" w:hAnsi="Times New Roman" w:cs="SimSun"/>
          <w:b/>
          <w:bCs/>
          <w:lang w:val="ru-RU"/>
        </w:rPr>
      </w:pPr>
    </w:p>
    <w:p w:rsidR="001E07D3" w:rsidRPr="002C6240" w:rsidRDefault="001E07D3" w:rsidP="001E07D3">
      <w:pPr>
        <w:rPr>
          <w:b/>
          <w:lang w:val="ru-RU"/>
        </w:rPr>
      </w:pPr>
      <w:r w:rsidRPr="009162D5">
        <w:rPr>
          <w:b/>
          <w:lang w:val="ru-RU"/>
        </w:rPr>
        <w:t>ПУНКТ</w:t>
      </w:r>
      <w:r w:rsidRPr="002C6240">
        <w:rPr>
          <w:b/>
          <w:lang w:val="ru-RU"/>
        </w:rPr>
        <w:t xml:space="preserve"> 1 </w:t>
      </w:r>
      <w:r w:rsidRPr="009162D5">
        <w:rPr>
          <w:b/>
          <w:lang w:val="ru-RU"/>
        </w:rPr>
        <w:t>ПОВЕСТКИ</w:t>
      </w:r>
      <w:r w:rsidRPr="002C6240">
        <w:rPr>
          <w:b/>
          <w:lang w:val="ru-RU"/>
        </w:rPr>
        <w:t xml:space="preserve"> </w:t>
      </w:r>
      <w:r w:rsidRPr="009162D5">
        <w:rPr>
          <w:b/>
          <w:lang w:val="ru-RU"/>
        </w:rPr>
        <w:t>ДНЯ</w:t>
      </w:r>
      <w:r w:rsidRPr="002C6240">
        <w:rPr>
          <w:b/>
          <w:lang w:val="ru-RU"/>
        </w:rPr>
        <w:t xml:space="preserve">: </w:t>
      </w:r>
      <w:r w:rsidRPr="009162D5">
        <w:rPr>
          <w:b/>
          <w:lang w:val="ru-RU"/>
        </w:rPr>
        <w:t>ОТКРЫТИЕ</w:t>
      </w:r>
      <w:r w:rsidRPr="002C6240">
        <w:rPr>
          <w:b/>
          <w:lang w:val="ru-RU"/>
        </w:rPr>
        <w:t xml:space="preserve"> </w:t>
      </w:r>
      <w:r w:rsidRPr="009162D5">
        <w:rPr>
          <w:b/>
          <w:lang w:val="ru-RU"/>
        </w:rPr>
        <w:t>СЕССИИ</w:t>
      </w:r>
    </w:p>
    <w:p w:rsidR="001E07D3" w:rsidRPr="002C6240" w:rsidRDefault="001E07D3" w:rsidP="001E07D3">
      <w:pPr>
        <w:rPr>
          <w:b/>
          <w:lang w:val="ru-RU"/>
        </w:rPr>
      </w:pPr>
    </w:p>
    <w:p w:rsidR="001E07D3" w:rsidRPr="00D91E6C" w:rsidRDefault="001E07D3" w:rsidP="001E07D3">
      <w:pPr>
        <w:rPr>
          <w:lang w:val="ru-RU"/>
        </w:rPr>
      </w:pPr>
      <w:r>
        <w:fldChar w:fldCharType="begin"/>
      </w:r>
      <w:r w:rsidRPr="00D91E6C">
        <w:rPr>
          <w:lang w:val="ru-RU"/>
        </w:rPr>
        <w:instrText xml:space="preserve"> </w:instrText>
      </w:r>
      <w:r>
        <w:instrText>AUTONUM</w:instrText>
      </w:r>
      <w:r w:rsidRPr="00D91E6C">
        <w:rPr>
          <w:lang w:val="ru-RU"/>
        </w:rPr>
        <w:instrText xml:space="preserve">  </w:instrText>
      </w:r>
      <w:r>
        <w:fldChar w:fldCharType="end"/>
      </w:r>
      <w:r w:rsidRPr="00D91E6C">
        <w:rPr>
          <w:lang w:val="ru-RU"/>
        </w:rPr>
        <w:tab/>
        <w:t>Заместитель Генерального директора (</w:t>
      </w:r>
      <w:r>
        <w:rPr>
          <w:lang w:val="ru-RU"/>
        </w:rPr>
        <w:t>г-н</w:t>
      </w:r>
      <w:r w:rsidRPr="00D91E6C">
        <w:rPr>
          <w:lang w:val="ru-RU"/>
        </w:rPr>
        <w:t xml:space="preserve"> Марио Матус) </w:t>
      </w:r>
      <w:r>
        <w:rPr>
          <w:lang w:val="ru-RU"/>
        </w:rPr>
        <w:t>открыл девятнадцатую сессию Комитета по развитию и интеллектуальной собственности (КРИС)</w:t>
      </w:r>
      <w:r w:rsidR="00831FD0">
        <w:rPr>
          <w:lang w:val="ru-RU"/>
        </w:rPr>
        <w:t xml:space="preserve">.  </w:t>
      </w:r>
      <w:r>
        <w:rPr>
          <w:lang w:val="ru-RU"/>
        </w:rPr>
        <w:t>Он перешел к пункту 2 повестки дня и предложил делегациям выдвигать кандидатуры Председателя и заместителей Председателя</w:t>
      </w:r>
      <w:r w:rsidR="00831FD0">
        <w:rPr>
          <w:lang w:val="ru-RU"/>
        </w:rPr>
        <w:t xml:space="preserve">.  </w:t>
      </w:r>
    </w:p>
    <w:p w:rsidR="001E07D3" w:rsidRPr="00857C73" w:rsidRDefault="001E07D3" w:rsidP="001E07D3">
      <w:pPr>
        <w:rPr>
          <w:b/>
          <w:lang w:val="ru-RU"/>
        </w:rPr>
      </w:pPr>
    </w:p>
    <w:p w:rsidR="001E07D3" w:rsidRPr="009162D5" w:rsidRDefault="001E07D3" w:rsidP="001E07D3">
      <w:pPr>
        <w:rPr>
          <w:b/>
          <w:lang w:val="ru-RU"/>
        </w:rPr>
      </w:pPr>
      <w:r w:rsidRPr="009162D5">
        <w:rPr>
          <w:b/>
          <w:lang w:val="ru-RU"/>
        </w:rPr>
        <w:t>ПУНКТ 2 ПОВЕСТКИ ДНЯ: ВЫБОРЫ ДОЛЖНОСТНЫХ ЛИЦ</w:t>
      </w:r>
    </w:p>
    <w:p w:rsidR="001E07D3" w:rsidRPr="009162D5" w:rsidRDefault="001E07D3" w:rsidP="001E07D3">
      <w:pPr>
        <w:rPr>
          <w:b/>
          <w:lang w:val="ru-RU"/>
        </w:rPr>
      </w:pPr>
    </w:p>
    <w:p w:rsidR="001E07D3" w:rsidRPr="00CA1DEB" w:rsidRDefault="001E07D3" w:rsidP="001E07D3">
      <w:pPr>
        <w:rPr>
          <w:lang w:val="ru-RU"/>
        </w:rPr>
      </w:pPr>
      <w:r>
        <w:fldChar w:fldCharType="begin"/>
      </w:r>
      <w:r w:rsidRPr="00CA1DEB">
        <w:rPr>
          <w:lang w:val="ru-RU"/>
        </w:rPr>
        <w:instrText xml:space="preserve"> </w:instrText>
      </w:r>
      <w:r>
        <w:instrText>AUTONUM</w:instrText>
      </w:r>
      <w:r w:rsidRPr="00CA1DEB">
        <w:rPr>
          <w:lang w:val="ru-RU"/>
        </w:rPr>
        <w:instrText xml:space="preserve">  </w:instrText>
      </w:r>
      <w:r>
        <w:fldChar w:fldCharType="end"/>
      </w:r>
      <w:r w:rsidRPr="00CA1DEB">
        <w:rPr>
          <w:lang w:val="ru-RU"/>
        </w:rPr>
        <w:tab/>
      </w:r>
      <w:r>
        <w:rPr>
          <w:lang w:val="ru-RU"/>
        </w:rPr>
        <w:t xml:space="preserve">Делегация Сенегала, выступая от имени Африканской группы, предложила кандидатуру Его превосходительства посла Валида Дудеша, представителя </w:t>
      </w:r>
      <w:r w:rsidRPr="006122F5">
        <w:rPr>
          <w:lang w:val="ru-RU"/>
        </w:rPr>
        <w:t>Туниса</w:t>
      </w:r>
      <w:r>
        <w:rPr>
          <w:lang w:val="ru-RU"/>
        </w:rPr>
        <w:t>, в качестве Председателя.</w:t>
      </w:r>
    </w:p>
    <w:p w:rsidR="001E07D3" w:rsidRPr="00857C73" w:rsidRDefault="001E07D3" w:rsidP="001E07D3">
      <w:pPr>
        <w:rPr>
          <w:lang w:val="ru-RU"/>
        </w:rPr>
      </w:pPr>
    </w:p>
    <w:p w:rsidR="001E07D3" w:rsidRPr="00CA1DEB" w:rsidRDefault="001E07D3" w:rsidP="001E07D3">
      <w:pPr>
        <w:rPr>
          <w:lang w:val="ru-RU"/>
        </w:rPr>
      </w:pPr>
      <w:r>
        <w:fldChar w:fldCharType="begin"/>
      </w:r>
      <w:r w:rsidRPr="00CA1DEB">
        <w:rPr>
          <w:lang w:val="ru-RU"/>
        </w:rPr>
        <w:instrText xml:space="preserve"> </w:instrText>
      </w:r>
      <w:r>
        <w:instrText>AUTONUM</w:instrText>
      </w:r>
      <w:r w:rsidRPr="00CA1DEB">
        <w:rPr>
          <w:lang w:val="ru-RU"/>
        </w:rPr>
        <w:instrText xml:space="preserve">  </w:instrText>
      </w:r>
      <w:r>
        <w:fldChar w:fldCharType="end"/>
      </w:r>
      <w:r w:rsidRPr="00CA1DEB">
        <w:rPr>
          <w:lang w:val="ru-RU"/>
        </w:rPr>
        <w:tab/>
      </w:r>
      <w:r>
        <w:rPr>
          <w:lang w:val="ru-RU"/>
        </w:rPr>
        <w:t>Делегация Грузии, выступая от имени Государств Центральной Европы и Балтии (ГЦЕБ), предложила кандидатуру г-на Игора Молдована в качестве заместителя Председателя.</w:t>
      </w:r>
    </w:p>
    <w:p w:rsidR="001E07D3" w:rsidRPr="00857C73" w:rsidRDefault="001E07D3" w:rsidP="001E07D3">
      <w:pPr>
        <w:rPr>
          <w:lang w:val="ru-RU"/>
        </w:rPr>
      </w:pPr>
    </w:p>
    <w:p w:rsidR="001E07D3" w:rsidRPr="00CA1DEB" w:rsidRDefault="001E07D3" w:rsidP="001E07D3">
      <w:pPr>
        <w:rPr>
          <w:lang w:val="ru-RU"/>
        </w:rPr>
      </w:pPr>
      <w:r>
        <w:fldChar w:fldCharType="begin"/>
      </w:r>
      <w:r w:rsidRPr="00CA1DEB">
        <w:rPr>
          <w:lang w:val="ru-RU"/>
        </w:rPr>
        <w:instrText xml:space="preserve"> </w:instrText>
      </w:r>
      <w:r>
        <w:instrText>AUTONUM</w:instrText>
      </w:r>
      <w:r w:rsidRPr="00CA1DEB">
        <w:rPr>
          <w:lang w:val="ru-RU"/>
        </w:rPr>
        <w:instrText xml:space="preserve">  </w:instrText>
      </w:r>
      <w:r>
        <w:fldChar w:fldCharType="end"/>
      </w:r>
      <w:r w:rsidRPr="00CA1DEB">
        <w:rPr>
          <w:lang w:val="ru-RU"/>
        </w:rPr>
        <w:tab/>
      </w:r>
      <w:r>
        <w:rPr>
          <w:lang w:val="ru-RU"/>
        </w:rPr>
        <w:t>Делегация Колумбии, выступая от имени ГРУЛАК, поддержала эти предложения.</w:t>
      </w:r>
    </w:p>
    <w:p w:rsidR="001E07D3" w:rsidRPr="00857C73" w:rsidRDefault="001E07D3" w:rsidP="001E07D3">
      <w:pPr>
        <w:rPr>
          <w:lang w:val="ru-RU"/>
        </w:rPr>
      </w:pPr>
    </w:p>
    <w:p w:rsidR="001E07D3" w:rsidRPr="00CA1DEB" w:rsidRDefault="001E07D3" w:rsidP="001E07D3">
      <w:pPr>
        <w:rPr>
          <w:lang w:val="ru-RU"/>
        </w:rPr>
      </w:pPr>
      <w:r>
        <w:fldChar w:fldCharType="begin"/>
      </w:r>
      <w:r w:rsidRPr="00CA1DEB">
        <w:rPr>
          <w:lang w:val="ru-RU"/>
        </w:rPr>
        <w:instrText xml:space="preserve"> </w:instrText>
      </w:r>
      <w:r>
        <w:instrText>AUTONUM</w:instrText>
      </w:r>
      <w:r w:rsidRPr="00CA1DEB">
        <w:rPr>
          <w:lang w:val="ru-RU"/>
        </w:rPr>
        <w:instrText xml:space="preserve">  </w:instrText>
      </w:r>
      <w:r>
        <w:fldChar w:fldCharType="end"/>
      </w:r>
      <w:r w:rsidRPr="00CA1DEB">
        <w:rPr>
          <w:lang w:val="ru-RU"/>
        </w:rPr>
        <w:tab/>
      </w:r>
      <w:r>
        <w:rPr>
          <w:lang w:val="ru-RU"/>
        </w:rPr>
        <w:t xml:space="preserve">В отсутствие возражений от присутствующих посол Валид Дудеш, представитель </w:t>
      </w:r>
      <w:r w:rsidRPr="006122F5">
        <w:rPr>
          <w:lang w:val="ru-RU"/>
        </w:rPr>
        <w:t>Туниса</w:t>
      </w:r>
      <w:r>
        <w:rPr>
          <w:lang w:val="ru-RU"/>
        </w:rPr>
        <w:t>, был избран Председателем, а г-н Игор Молдован заместителем Председателя</w:t>
      </w:r>
      <w:r w:rsidR="00831FD0">
        <w:rPr>
          <w:lang w:val="ru-RU"/>
        </w:rPr>
        <w:t xml:space="preserve">.  </w:t>
      </w:r>
    </w:p>
    <w:p w:rsidR="001E07D3" w:rsidRPr="00857C73" w:rsidRDefault="001E07D3" w:rsidP="001E07D3">
      <w:pPr>
        <w:rPr>
          <w:lang w:val="ru-RU"/>
        </w:rPr>
      </w:pPr>
    </w:p>
    <w:p w:rsidR="001E07D3" w:rsidRPr="00CA1DEB" w:rsidRDefault="001E07D3" w:rsidP="001E07D3">
      <w:pPr>
        <w:rPr>
          <w:lang w:val="ru-RU"/>
        </w:rPr>
      </w:pPr>
      <w:r>
        <w:fldChar w:fldCharType="begin"/>
      </w:r>
      <w:r w:rsidRPr="00CA1DEB">
        <w:rPr>
          <w:lang w:val="ru-RU"/>
        </w:rPr>
        <w:instrText xml:space="preserve"> </w:instrText>
      </w:r>
      <w:r>
        <w:instrText>AUTONUM</w:instrText>
      </w:r>
      <w:r w:rsidRPr="00CA1DEB">
        <w:rPr>
          <w:lang w:val="ru-RU"/>
        </w:rPr>
        <w:instrText xml:space="preserve">  </w:instrText>
      </w:r>
      <w:r>
        <w:fldChar w:fldCharType="end"/>
      </w:r>
      <w:r w:rsidRPr="00CA1DEB">
        <w:rPr>
          <w:lang w:val="ru-RU"/>
        </w:rPr>
        <w:tab/>
      </w:r>
      <w:r>
        <w:rPr>
          <w:lang w:val="ru-RU"/>
        </w:rPr>
        <w:t>Председатель приветствовал делегации на этой сессии</w:t>
      </w:r>
      <w:r w:rsidR="00831FD0">
        <w:rPr>
          <w:lang w:val="ru-RU"/>
        </w:rPr>
        <w:t xml:space="preserve">.  </w:t>
      </w:r>
      <w:r>
        <w:rPr>
          <w:lang w:val="ru-RU"/>
        </w:rPr>
        <w:t>Он выразил надежду, что будут приложены все усилия для достижения консенсуса в работе КРИС</w:t>
      </w:r>
      <w:r w:rsidR="00831FD0">
        <w:rPr>
          <w:lang w:val="ru-RU"/>
        </w:rPr>
        <w:t xml:space="preserve">.  </w:t>
      </w:r>
      <w:r>
        <w:rPr>
          <w:lang w:val="ru-RU"/>
        </w:rPr>
        <w:t>Он отметил, что интеллектуальная собственность (ИС) стремительно развивается в различных социальных, экономических и культурных областях</w:t>
      </w:r>
      <w:r w:rsidR="00831FD0">
        <w:rPr>
          <w:lang w:val="ru-RU"/>
        </w:rPr>
        <w:t xml:space="preserve">.  </w:t>
      </w:r>
      <w:r>
        <w:rPr>
          <w:lang w:val="ru-RU"/>
        </w:rPr>
        <w:t>В отчете</w:t>
      </w:r>
      <w:r w:rsidRPr="00CA1DEB">
        <w:rPr>
          <w:lang w:val="ru-RU"/>
        </w:rPr>
        <w:t xml:space="preserve"> </w:t>
      </w:r>
      <w:r>
        <w:rPr>
          <w:lang w:val="ru-RU"/>
        </w:rPr>
        <w:t>Генерального</w:t>
      </w:r>
      <w:r w:rsidRPr="00CA1DEB">
        <w:rPr>
          <w:lang w:val="ru-RU"/>
        </w:rPr>
        <w:t xml:space="preserve"> </w:t>
      </w:r>
      <w:r>
        <w:rPr>
          <w:lang w:val="ru-RU"/>
        </w:rPr>
        <w:t>директора</w:t>
      </w:r>
      <w:r w:rsidRPr="00CA1DEB">
        <w:rPr>
          <w:lang w:val="ru-RU"/>
        </w:rPr>
        <w:t xml:space="preserve"> </w:t>
      </w:r>
      <w:r>
        <w:rPr>
          <w:lang w:val="ru-RU"/>
        </w:rPr>
        <w:t>о ходе реализации Повестки дня в области развития (ПДР)</w:t>
      </w:r>
      <w:r w:rsidRPr="00CA1DEB">
        <w:rPr>
          <w:lang w:val="ru-RU"/>
        </w:rPr>
        <w:t xml:space="preserve"> </w:t>
      </w:r>
      <w:r>
        <w:rPr>
          <w:lang w:val="ru-RU"/>
        </w:rPr>
        <w:t>представлена связь деятельности ВОИС с Целями в области устойчивого развития (ЦУР)</w:t>
      </w:r>
      <w:r w:rsidR="00831FD0">
        <w:rPr>
          <w:lang w:val="ru-RU"/>
        </w:rPr>
        <w:t xml:space="preserve">.  </w:t>
      </w:r>
      <w:r>
        <w:rPr>
          <w:lang w:val="ru-RU"/>
        </w:rPr>
        <w:t>Председатель рассчитывает, что предстоящая работа с делегациями позволит разрешить все вопросы путем переговоров</w:t>
      </w:r>
      <w:r w:rsidR="00831FD0">
        <w:rPr>
          <w:lang w:val="ru-RU"/>
        </w:rPr>
        <w:t xml:space="preserve">.  </w:t>
      </w:r>
      <w:r>
        <w:rPr>
          <w:lang w:val="ru-RU"/>
        </w:rPr>
        <w:t>По его мнению, будет способствовать укреплению международного сотрудничества в сфере ИС и поддерживать развитие</w:t>
      </w:r>
      <w:r w:rsidR="00831FD0">
        <w:rPr>
          <w:lang w:val="ru-RU"/>
        </w:rPr>
        <w:t xml:space="preserve">.  </w:t>
      </w:r>
      <w:r>
        <w:rPr>
          <w:lang w:val="ru-RU"/>
        </w:rPr>
        <w:t xml:space="preserve">Программа работы на эту сессию </w:t>
      </w:r>
      <w:r>
        <w:rPr>
          <w:lang w:val="ru-RU"/>
        </w:rPr>
        <w:lastRenderedPageBreak/>
        <w:t>была предоставлена делегациям</w:t>
      </w:r>
      <w:r w:rsidR="00831FD0">
        <w:rPr>
          <w:lang w:val="ru-RU"/>
        </w:rPr>
        <w:t xml:space="preserve">.  </w:t>
      </w:r>
      <w:r>
        <w:rPr>
          <w:lang w:val="ru-RU"/>
        </w:rPr>
        <w:t>В ходе сессии она может подвергнуться пересмотру</w:t>
      </w:r>
      <w:r w:rsidR="00831FD0">
        <w:rPr>
          <w:lang w:val="ru-RU"/>
        </w:rPr>
        <w:t xml:space="preserve">.  </w:t>
      </w:r>
      <w:r>
        <w:rPr>
          <w:lang w:val="ru-RU"/>
        </w:rPr>
        <w:t>В ходе этой сессии также будет подготовлено резюме Председателя</w:t>
      </w:r>
      <w:r w:rsidR="00831FD0">
        <w:rPr>
          <w:lang w:val="ru-RU"/>
        </w:rPr>
        <w:t xml:space="preserve">.  </w:t>
      </w:r>
    </w:p>
    <w:p w:rsidR="001E07D3" w:rsidRPr="001E07D3" w:rsidRDefault="001E07D3" w:rsidP="001E07D3">
      <w:pPr>
        <w:rPr>
          <w:b/>
          <w:lang w:val="ru-RU"/>
        </w:rPr>
      </w:pPr>
    </w:p>
    <w:p w:rsidR="001E07D3" w:rsidRPr="00933380" w:rsidRDefault="001E07D3" w:rsidP="001E07D3">
      <w:pPr>
        <w:rPr>
          <w:lang w:val="ru-RU"/>
        </w:rPr>
      </w:pPr>
      <w:r>
        <w:fldChar w:fldCharType="begin"/>
      </w:r>
      <w:r w:rsidRPr="00933380">
        <w:rPr>
          <w:lang w:val="ru-RU"/>
        </w:rPr>
        <w:instrText xml:space="preserve"> </w:instrText>
      </w:r>
      <w:r>
        <w:instrText>AUTONUM</w:instrText>
      </w:r>
      <w:r w:rsidRPr="00933380">
        <w:rPr>
          <w:lang w:val="ru-RU"/>
        </w:rPr>
        <w:instrText xml:space="preserve">  </w:instrText>
      </w:r>
      <w:r>
        <w:fldChar w:fldCharType="end"/>
      </w:r>
      <w:r w:rsidRPr="00933380">
        <w:rPr>
          <w:lang w:val="ru-RU"/>
        </w:rPr>
        <w:tab/>
      </w:r>
      <w:r>
        <w:rPr>
          <w:lang w:val="ru-RU"/>
        </w:rPr>
        <w:t xml:space="preserve">Заместитель Генерального директора (г-н Матус) напомнил, что первый </w:t>
      </w:r>
      <w:r w:rsidRPr="00933380">
        <w:rPr>
          <w:lang w:val="ru-RU"/>
        </w:rPr>
        <w:t>Кругл</w:t>
      </w:r>
      <w:r>
        <w:rPr>
          <w:lang w:val="ru-RU"/>
        </w:rPr>
        <w:t>ый</w:t>
      </w:r>
      <w:r w:rsidRPr="00933380">
        <w:rPr>
          <w:lang w:val="ru-RU"/>
        </w:rPr>
        <w:t xml:space="preserve"> стол, посвящен</w:t>
      </w:r>
      <w:r>
        <w:rPr>
          <w:lang w:val="ru-RU"/>
        </w:rPr>
        <w:t>ный</w:t>
      </w:r>
      <w:r w:rsidRPr="00933380">
        <w:rPr>
          <w:lang w:val="ru-RU"/>
        </w:rPr>
        <w:t xml:space="preserve"> технической помощи и укреплению потенциала</w:t>
      </w:r>
      <w:r>
        <w:rPr>
          <w:lang w:val="ru-RU"/>
        </w:rPr>
        <w:t>, был проведен 12 мая</w:t>
      </w:r>
      <w:r w:rsidR="00831FD0">
        <w:rPr>
          <w:lang w:val="ru-RU"/>
        </w:rPr>
        <w:t xml:space="preserve">.  </w:t>
      </w:r>
      <w:r>
        <w:rPr>
          <w:lang w:val="ru-RU"/>
        </w:rPr>
        <w:t>Фактический отчет будет представлен Комитету на следующей сессии</w:t>
      </w:r>
      <w:r w:rsidR="00831FD0">
        <w:rPr>
          <w:lang w:val="ru-RU"/>
        </w:rPr>
        <w:t xml:space="preserve">.  </w:t>
      </w:r>
      <w:r>
        <w:rPr>
          <w:lang w:val="ru-RU"/>
        </w:rPr>
        <w:t>В повестку дня этой сессии входит о</w:t>
      </w:r>
      <w:r w:rsidRPr="00933380">
        <w:rPr>
          <w:lang w:val="ru-RU"/>
        </w:rPr>
        <w:t xml:space="preserve">тчет о рекомендациях, вынесенных по результатам независимого анализа выполнения рекомендаций </w:t>
      </w:r>
      <w:r>
        <w:rPr>
          <w:lang w:val="ru-RU"/>
        </w:rPr>
        <w:t xml:space="preserve">ПДР, отчет Генерального директора о ходе реализации ПДР, решение Генеральной Ассамблеи (ГА) ВОИС </w:t>
      </w:r>
      <w:r w:rsidRPr="00933380">
        <w:rPr>
          <w:bCs/>
          <w:lang w:val="ru-RU"/>
        </w:rPr>
        <w:t>по вопросам, касающимся КРИС</w:t>
      </w:r>
      <w:r>
        <w:rPr>
          <w:bCs/>
          <w:lang w:val="ru-RU"/>
        </w:rPr>
        <w:t>, отчет</w:t>
      </w:r>
      <w:r w:rsidRPr="00933380">
        <w:rPr>
          <w:lang w:val="ru-RU"/>
        </w:rPr>
        <w:t xml:space="preserve"> </w:t>
      </w:r>
      <w:r w:rsidRPr="00933380">
        <w:rPr>
          <w:bCs/>
          <w:lang w:val="ru-RU"/>
        </w:rPr>
        <w:t>об оценке проекта «</w:t>
      </w:r>
      <w:r>
        <w:rPr>
          <w:bCs/>
          <w:lang w:val="ru-RU"/>
        </w:rPr>
        <w:t xml:space="preserve">ИС </w:t>
      </w:r>
      <w:r w:rsidRPr="00933380">
        <w:rPr>
          <w:bCs/>
          <w:lang w:val="ru-RU"/>
        </w:rPr>
        <w:t xml:space="preserve"> и управление образцами для развития бизнеса в развивающихся и наименее развитых странах (НРС)</w:t>
      </w:r>
      <w:r>
        <w:rPr>
          <w:bCs/>
          <w:lang w:val="ru-RU"/>
        </w:rPr>
        <w:t xml:space="preserve">», реализация </w:t>
      </w:r>
      <w:r w:rsidRPr="009A24DF">
        <w:rPr>
          <w:bCs/>
          <w:lang w:val="ru-RU"/>
        </w:rPr>
        <w:t xml:space="preserve">предложения Испании о технической помощи ВОИС в сфере сотрудничества </w:t>
      </w:r>
      <w:r>
        <w:rPr>
          <w:bCs/>
          <w:lang w:val="ru-RU"/>
        </w:rPr>
        <w:t>в целях</w:t>
      </w:r>
      <w:r w:rsidRPr="009A24DF">
        <w:rPr>
          <w:bCs/>
          <w:lang w:val="ru-RU"/>
        </w:rPr>
        <w:t xml:space="preserve"> развития</w:t>
      </w:r>
      <w:r>
        <w:rPr>
          <w:bCs/>
          <w:lang w:val="ru-RU"/>
        </w:rPr>
        <w:t xml:space="preserve">, обсуждение возможных улучшений </w:t>
      </w:r>
      <w:r w:rsidRPr="00933380">
        <w:rPr>
          <w:bCs/>
          <w:lang w:val="ru-RU"/>
        </w:rPr>
        <w:t>веб-страницы, посвященной технической помощи ВОИС</w:t>
      </w:r>
      <w:r>
        <w:rPr>
          <w:bCs/>
          <w:lang w:val="ru-RU"/>
        </w:rPr>
        <w:t xml:space="preserve">, предложение Африканской группы </w:t>
      </w:r>
      <w:r w:rsidRPr="00933380">
        <w:rPr>
          <w:bCs/>
          <w:lang w:val="ru-RU"/>
        </w:rPr>
        <w:t>о проведении международной конференции по интеллектуальной собственности и развитию на двухлетней основе</w:t>
      </w:r>
      <w:r>
        <w:rPr>
          <w:bCs/>
          <w:lang w:val="ru-RU"/>
        </w:rPr>
        <w:t>, а также о</w:t>
      </w:r>
      <w:r w:rsidRPr="00933380">
        <w:rPr>
          <w:bCs/>
          <w:lang w:val="ru-RU"/>
        </w:rPr>
        <w:t>тчет о ходе реализации новых видов деятельности ВОИС, связанных с использованием авторского права в целях содействия доступу к информационному и творческому контенту</w:t>
      </w:r>
      <w:r w:rsidR="00831FD0">
        <w:rPr>
          <w:bCs/>
          <w:lang w:val="ru-RU"/>
        </w:rPr>
        <w:t xml:space="preserve">.  </w:t>
      </w:r>
      <w:r>
        <w:rPr>
          <w:bCs/>
          <w:lang w:val="ru-RU"/>
        </w:rPr>
        <w:t>Он выразил надежду, что обсуждения на этой сессии будут плодотворными</w:t>
      </w:r>
      <w:r w:rsidR="00831FD0">
        <w:rPr>
          <w:bCs/>
          <w:lang w:val="ru-RU"/>
        </w:rPr>
        <w:t xml:space="preserve">.  </w:t>
      </w:r>
    </w:p>
    <w:p w:rsidR="001E07D3" w:rsidRPr="00857C73" w:rsidRDefault="001E07D3" w:rsidP="001E07D3">
      <w:pPr>
        <w:rPr>
          <w:b/>
          <w:lang w:val="ru-RU"/>
        </w:rPr>
      </w:pPr>
    </w:p>
    <w:p w:rsidR="001E07D3" w:rsidRPr="00224121" w:rsidRDefault="001E07D3" w:rsidP="001E07D3">
      <w:pPr>
        <w:rPr>
          <w:b/>
          <w:lang w:val="ru-RU"/>
        </w:rPr>
      </w:pPr>
      <w:r w:rsidRPr="009162D5">
        <w:rPr>
          <w:b/>
          <w:lang w:val="ru-RU"/>
        </w:rPr>
        <w:t>ПУНКТ</w:t>
      </w:r>
      <w:r w:rsidRPr="00224121">
        <w:rPr>
          <w:b/>
          <w:lang w:val="ru-RU"/>
        </w:rPr>
        <w:t xml:space="preserve"> 3 </w:t>
      </w:r>
      <w:r w:rsidRPr="009162D5">
        <w:rPr>
          <w:b/>
          <w:lang w:val="ru-RU"/>
        </w:rPr>
        <w:t>ПОВЕСТКИ</w:t>
      </w:r>
      <w:r w:rsidRPr="00224121">
        <w:rPr>
          <w:b/>
          <w:lang w:val="ru-RU"/>
        </w:rPr>
        <w:t xml:space="preserve"> </w:t>
      </w:r>
      <w:r w:rsidRPr="009162D5">
        <w:rPr>
          <w:b/>
          <w:lang w:val="ru-RU"/>
        </w:rPr>
        <w:t>ДНЯ</w:t>
      </w:r>
      <w:r w:rsidRPr="00224121">
        <w:rPr>
          <w:b/>
          <w:lang w:val="ru-RU"/>
        </w:rPr>
        <w:t xml:space="preserve">: </w:t>
      </w:r>
      <w:r w:rsidRPr="009162D5">
        <w:rPr>
          <w:b/>
          <w:lang w:val="ru-RU"/>
        </w:rPr>
        <w:t>ПРИНЯТИЕ</w:t>
      </w:r>
      <w:r w:rsidRPr="00224121">
        <w:rPr>
          <w:b/>
          <w:lang w:val="ru-RU"/>
        </w:rPr>
        <w:t xml:space="preserve"> </w:t>
      </w:r>
      <w:r w:rsidRPr="009162D5">
        <w:rPr>
          <w:b/>
          <w:lang w:val="ru-RU"/>
        </w:rPr>
        <w:t>ПОВЕСТКИ</w:t>
      </w:r>
      <w:r w:rsidRPr="00224121">
        <w:rPr>
          <w:b/>
          <w:lang w:val="ru-RU"/>
        </w:rPr>
        <w:t xml:space="preserve"> </w:t>
      </w:r>
      <w:r w:rsidRPr="009162D5">
        <w:rPr>
          <w:b/>
          <w:lang w:val="ru-RU"/>
        </w:rPr>
        <w:t>ДНЯ</w:t>
      </w:r>
    </w:p>
    <w:p w:rsidR="001E07D3" w:rsidRPr="00224121" w:rsidRDefault="001E07D3" w:rsidP="001E07D3">
      <w:pPr>
        <w:rPr>
          <w:b/>
          <w:lang w:val="ru-RU"/>
        </w:rPr>
      </w:pPr>
    </w:p>
    <w:p w:rsidR="001E07D3" w:rsidRPr="00224121" w:rsidRDefault="001E07D3" w:rsidP="001E07D3">
      <w:pPr>
        <w:rPr>
          <w:lang w:val="ru-RU"/>
        </w:rPr>
      </w:pPr>
      <w:r>
        <w:fldChar w:fldCharType="begin"/>
      </w:r>
      <w:r w:rsidRPr="00224121">
        <w:rPr>
          <w:lang w:val="ru-RU"/>
        </w:rPr>
        <w:instrText xml:space="preserve"> </w:instrText>
      </w:r>
      <w:r>
        <w:instrText>AUTONUM</w:instrText>
      </w:r>
      <w:r w:rsidRPr="00224121">
        <w:rPr>
          <w:lang w:val="ru-RU"/>
        </w:rPr>
        <w:instrText xml:space="preserve">  </w:instrText>
      </w:r>
      <w:r>
        <w:fldChar w:fldCharType="end"/>
      </w:r>
      <w:r w:rsidRPr="00224121">
        <w:rPr>
          <w:lang w:val="ru-RU"/>
        </w:rPr>
        <w:tab/>
      </w:r>
      <w:r>
        <w:rPr>
          <w:lang w:val="ru-RU"/>
        </w:rPr>
        <w:t>Председатель предложил Комитету рассмотреть проект повестки дня (документ</w:t>
      </w:r>
      <w:r w:rsidRPr="00224121">
        <w:rPr>
          <w:highlight w:val="yellow"/>
          <w:lang w:val="ru-RU"/>
        </w:rPr>
        <w:t xml:space="preserve"> </w:t>
      </w:r>
      <w:r w:rsidRPr="00224121">
        <w:t>CDIP</w:t>
      </w:r>
      <w:r w:rsidRPr="00224121">
        <w:rPr>
          <w:lang w:val="ru-RU"/>
        </w:rPr>
        <w:t>/19/1</w:t>
      </w:r>
      <w:r>
        <w:t> </w:t>
      </w:r>
      <w:proofErr w:type="spellStart"/>
      <w:r w:rsidRPr="00FF4DB3">
        <w:t>Prov</w:t>
      </w:r>
      <w:proofErr w:type="spellEnd"/>
      <w:r w:rsidR="00831FD0">
        <w:rPr>
          <w:lang w:val="ru-RU"/>
        </w:rPr>
        <w:t xml:space="preserve">.  </w:t>
      </w:r>
      <w:r w:rsidRPr="00224121">
        <w:rPr>
          <w:lang w:val="ru-RU"/>
        </w:rPr>
        <w:t xml:space="preserve">2) </w:t>
      </w:r>
      <w:r>
        <w:rPr>
          <w:lang w:val="ru-RU"/>
        </w:rPr>
        <w:t>на эту сессию</w:t>
      </w:r>
      <w:r w:rsidR="00831FD0">
        <w:rPr>
          <w:lang w:val="ru-RU"/>
        </w:rPr>
        <w:t xml:space="preserve">.  </w:t>
      </w:r>
    </w:p>
    <w:p w:rsidR="001E07D3" w:rsidRPr="00224121" w:rsidRDefault="001E07D3" w:rsidP="001E07D3">
      <w:pPr>
        <w:rPr>
          <w:lang w:val="ru-RU"/>
        </w:rPr>
      </w:pPr>
    </w:p>
    <w:p w:rsidR="001E07D3" w:rsidRPr="009F196C" w:rsidRDefault="001E07D3" w:rsidP="001E07D3">
      <w:pPr>
        <w:rPr>
          <w:lang w:val="ru-RU"/>
        </w:rPr>
      </w:pPr>
      <w:r>
        <w:fldChar w:fldCharType="begin"/>
      </w:r>
      <w:r w:rsidRPr="009F196C">
        <w:rPr>
          <w:lang w:val="ru-RU"/>
        </w:rPr>
        <w:instrText xml:space="preserve"> </w:instrText>
      </w:r>
      <w:r>
        <w:instrText>AUTONUM</w:instrText>
      </w:r>
      <w:r w:rsidRPr="009F196C">
        <w:rPr>
          <w:lang w:val="ru-RU"/>
        </w:rPr>
        <w:instrText xml:space="preserve">  </w:instrText>
      </w:r>
      <w:r>
        <w:fldChar w:fldCharType="end"/>
      </w:r>
      <w:r w:rsidRPr="009F196C">
        <w:rPr>
          <w:lang w:val="ru-RU"/>
        </w:rPr>
        <w:tab/>
        <w:t xml:space="preserve">Делегация Бразилии предложила </w:t>
      </w:r>
      <w:r>
        <w:rPr>
          <w:lang w:val="ru-RU"/>
        </w:rPr>
        <w:t xml:space="preserve">вынести в отдельный пункт повестки дня обсуждение </w:t>
      </w:r>
      <w:r>
        <w:rPr>
          <w:bCs/>
          <w:lang w:val="ru-RU"/>
        </w:rPr>
        <w:t>д</w:t>
      </w:r>
      <w:r w:rsidRPr="009F196C">
        <w:rPr>
          <w:bCs/>
          <w:lang w:val="ru-RU"/>
        </w:rPr>
        <w:t>оклад</w:t>
      </w:r>
      <w:r>
        <w:rPr>
          <w:bCs/>
          <w:lang w:val="ru-RU"/>
        </w:rPr>
        <w:t>а</w:t>
      </w:r>
      <w:r w:rsidRPr="009F196C">
        <w:rPr>
          <w:bCs/>
          <w:lang w:val="ru-RU"/>
        </w:rPr>
        <w:t xml:space="preserve"> о вкладе ВОИС в осуществление</w:t>
      </w:r>
      <w:r>
        <w:rPr>
          <w:bCs/>
          <w:lang w:val="ru-RU"/>
        </w:rPr>
        <w:t xml:space="preserve"> ЦУР</w:t>
      </w:r>
      <w:r w:rsidR="00831FD0">
        <w:rPr>
          <w:bCs/>
          <w:lang w:val="ru-RU"/>
        </w:rPr>
        <w:t xml:space="preserve">.  </w:t>
      </w:r>
      <w:r>
        <w:rPr>
          <w:bCs/>
          <w:lang w:val="ru-RU"/>
        </w:rPr>
        <w:t>Насколько она понимает, пункты повестки дня 6 (</w:t>
      </w:r>
      <w:r w:rsidRPr="009F196C">
        <w:rPr>
          <w:bCs/>
          <w:lang w:val="ru-RU"/>
        </w:rPr>
        <w:t xml:space="preserve">Мониторинг, оценка, обсуждение и отчетность, касающиеся выполнения всех рекомендаций </w:t>
      </w:r>
      <w:r>
        <w:rPr>
          <w:bCs/>
          <w:lang w:val="ru-RU"/>
        </w:rPr>
        <w:t>ПДР</w:t>
      </w:r>
      <w:r w:rsidRPr="009F196C">
        <w:rPr>
          <w:bCs/>
          <w:lang w:val="ru-RU"/>
        </w:rPr>
        <w:t xml:space="preserve">, и рассмотрение отчета Генерального директора о реализации </w:t>
      </w:r>
      <w:r>
        <w:rPr>
          <w:bCs/>
          <w:lang w:val="ru-RU"/>
        </w:rPr>
        <w:t>ПДР) и 7 (</w:t>
      </w:r>
      <w:r w:rsidRPr="009F196C">
        <w:rPr>
          <w:bCs/>
          <w:lang w:val="ru-RU"/>
        </w:rPr>
        <w:t>Рассмотрение программы работы по выполнению принятых рекомендаций</w:t>
      </w:r>
      <w:r>
        <w:rPr>
          <w:bCs/>
          <w:lang w:val="ru-RU"/>
        </w:rPr>
        <w:t>) не относятся к осуществлению ЦУР</w:t>
      </w:r>
      <w:r w:rsidR="00831FD0">
        <w:rPr>
          <w:bCs/>
          <w:lang w:val="ru-RU"/>
        </w:rPr>
        <w:t xml:space="preserve">.  </w:t>
      </w:r>
      <w:r>
        <w:rPr>
          <w:bCs/>
          <w:lang w:val="ru-RU"/>
        </w:rPr>
        <w:t>Вынесение его в отдельный пункт повестки дня позволит целенаправленно обсудить данную тему</w:t>
      </w:r>
      <w:r w:rsidR="00831FD0">
        <w:rPr>
          <w:bCs/>
          <w:lang w:val="ru-RU"/>
        </w:rPr>
        <w:t xml:space="preserve">.  </w:t>
      </w:r>
      <w:r>
        <w:rPr>
          <w:bCs/>
          <w:lang w:val="ru-RU"/>
        </w:rPr>
        <w:t>Это также будет способствовать повышению прозрачности обсуждений</w:t>
      </w:r>
      <w:r w:rsidR="00831FD0">
        <w:rPr>
          <w:bCs/>
          <w:lang w:val="ru-RU"/>
        </w:rPr>
        <w:t xml:space="preserve">.  </w:t>
      </w:r>
    </w:p>
    <w:p w:rsidR="001E07D3" w:rsidRPr="00857C73" w:rsidRDefault="001E07D3" w:rsidP="001E07D3">
      <w:pPr>
        <w:rPr>
          <w:lang w:val="ru-RU"/>
        </w:rPr>
      </w:pPr>
    </w:p>
    <w:p w:rsidR="001E07D3" w:rsidRPr="009F196C" w:rsidRDefault="001E07D3" w:rsidP="001E07D3">
      <w:pPr>
        <w:rPr>
          <w:lang w:val="ru-RU"/>
        </w:rPr>
      </w:pPr>
      <w:r w:rsidRPr="009F196C">
        <w:fldChar w:fldCharType="begin"/>
      </w:r>
      <w:r w:rsidRPr="009F196C">
        <w:rPr>
          <w:lang w:val="ru-RU"/>
        </w:rPr>
        <w:instrText xml:space="preserve"> </w:instrText>
      </w:r>
      <w:r w:rsidRPr="009F196C">
        <w:instrText>AUTONUM</w:instrText>
      </w:r>
      <w:r w:rsidRPr="009F196C">
        <w:rPr>
          <w:lang w:val="ru-RU"/>
        </w:rPr>
        <w:instrText xml:space="preserve">  </w:instrText>
      </w:r>
      <w:r w:rsidRPr="009F196C">
        <w:fldChar w:fldCharType="end"/>
      </w:r>
      <w:r w:rsidRPr="009F196C">
        <w:rPr>
          <w:lang w:val="ru-RU"/>
        </w:rPr>
        <w:tab/>
        <w:t>Делегация Индонезии поддержала предложение делегации Бразилии</w:t>
      </w:r>
      <w:r w:rsidR="00831FD0">
        <w:rPr>
          <w:lang w:val="ru-RU"/>
        </w:rPr>
        <w:t xml:space="preserve">.  </w:t>
      </w:r>
    </w:p>
    <w:p w:rsidR="001E07D3" w:rsidRPr="009F196C" w:rsidRDefault="001E07D3" w:rsidP="001E07D3">
      <w:pPr>
        <w:rPr>
          <w:lang w:val="ru-RU"/>
        </w:rPr>
      </w:pPr>
    </w:p>
    <w:p w:rsidR="001E07D3" w:rsidRDefault="001E07D3" w:rsidP="001E07D3">
      <w:pPr>
        <w:rPr>
          <w:lang w:val="ru-RU"/>
        </w:rPr>
      </w:pPr>
      <w:r w:rsidRPr="009F196C">
        <w:fldChar w:fldCharType="begin"/>
      </w:r>
      <w:r w:rsidRPr="009F196C">
        <w:rPr>
          <w:lang w:val="ru-RU"/>
        </w:rPr>
        <w:instrText xml:space="preserve"> </w:instrText>
      </w:r>
      <w:r w:rsidRPr="009F196C">
        <w:instrText>AUTONUM</w:instrText>
      </w:r>
      <w:r w:rsidRPr="009F196C">
        <w:rPr>
          <w:lang w:val="ru-RU"/>
        </w:rPr>
        <w:instrText xml:space="preserve">  </w:instrText>
      </w:r>
      <w:r w:rsidRPr="009F196C">
        <w:fldChar w:fldCharType="end"/>
      </w:r>
      <w:r w:rsidRPr="009F196C">
        <w:rPr>
          <w:lang w:val="ru-RU"/>
        </w:rPr>
        <w:tab/>
      </w:r>
      <w:r>
        <w:rPr>
          <w:lang w:val="ru-RU"/>
        </w:rPr>
        <w:t>Делегация Соединенных Штатов Америки заявила, что в данный момент она не в состоянии поддержать добавление постоянного пункта повестки дня по ЦУР</w:t>
      </w:r>
      <w:r w:rsidR="00831FD0">
        <w:rPr>
          <w:lang w:val="ru-RU"/>
        </w:rPr>
        <w:t xml:space="preserve">.  </w:t>
      </w:r>
      <w:r>
        <w:rPr>
          <w:lang w:val="ru-RU"/>
        </w:rPr>
        <w:t xml:space="preserve">На прошлой сессии была достигнута договоренность, что на первой сессии в году «Секретариат </w:t>
      </w:r>
      <w:r w:rsidRPr="009F196C">
        <w:rPr>
          <w:lang w:val="ru-RU"/>
        </w:rPr>
        <w:t>представит</w:t>
      </w:r>
      <w:r>
        <w:rPr>
          <w:lang w:val="ru-RU"/>
        </w:rPr>
        <w:t xml:space="preserve"> Комитету</w:t>
      </w:r>
      <w:r w:rsidRPr="009F196C">
        <w:rPr>
          <w:lang w:val="ru-RU"/>
        </w:rPr>
        <w:t xml:space="preserve"> годовой отчет, содержащий информацию о вкладе ВОИС в осуществление ЦУР</w:t>
      </w:r>
      <w:r>
        <w:rPr>
          <w:lang w:val="ru-RU"/>
        </w:rPr>
        <w:t xml:space="preserve"> и связанных с ними задач»</w:t>
      </w:r>
      <w:r w:rsidR="00831FD0">
        <w:rPr>
          <w:lang w:val="ru-RU"/>
        </w:rPr>
        <w:t xml:space="preserve">.  </w:t>
      </w:r>
      <w:r>
        <w:rPr>
          <w:lang w:val="ru-RU"/>
        </w:rPr>
        <w:t>Это было включено в резюме Председателя</w:t>
      </w:r>
      <w:r w:rsidR="00831FD0">
        <w:rPr>
          <w:lang w:val="ru-RU"/>
        </w:rPr>
        <w:t xml:space="preserve">.  </w:t>
      </w:r>
      <w:r>
        <w:rPr>
          <w:lang w:val="ru-RU"/>
        </w:rPr>
        <w:t>Таким образом, на первой сессии в этом году Комитет будет обсуждать ЦУР и роль ВОИС в их осуществлении</w:t>
      </w:r>
      <w:r w:rsidR="00831FD0">
        <w:rPr>
          <w:lang w:val="ru-RU"/>
        </w:rPr>
        <w:t xml:space="preserve">.  </w:t>
      </w:r>
      <w:r>
        <w:rPr>
          <w:lang w:val="ru-RU"/>
        </w:rPr>
        <w:t>В связи с этим нет необходимости в добавлении постоянного пункта повестки дня по данной теме</w:t>
      </w:r>
      <w:r w:rsidR="00831FD0">
        <w:rPr>
          <w:lang w:val="ru-RU"/>
        </w:rPr>
        <w:t xml:space="preserve">.  </w:t>
      </w:r>
    </w:p>
    <w:p w:rsidR="001E07D3" w:rsidRPr="009F196C" w:rsidRDefault="001E07D3" w:rsidP="001E07D3">
      <w:pPr>
        <w:rPr>
          <w:lang w:val="ru-RU"/>
        </w:rPr>
      </w:pPr>
    </w:p>
    <w:p w:rsidR="001E07D3" w:rsidRPr="009F196C" w:rsidRDefault="001E07D3" w:rsidP="001E07D3">
      <w:pPr>
        <w:rPr>
          <w:lang w:val="ru-RU"/>
        </w:rPr>
      </w:pPr>
      <w:r w:rsidRPr="009F196C">
        <w:fldChar w:fldCharType="begin"/>
      </w:r>
      <w:r w:rsidRPr="009F196C">
        <w:rPr>
          <w:lang w:val="ru-RU"/>
        </w:rPr>
        <w:instrText xml:space="preserve"> </w:instrText>
      </w:r>
      <w:r w:rsidRPr="009F196C">
        <w:instrText>AUTONUM</w:instrText>
      </w:r>
      <w:r w:rsidRPr="009F196C">
        <w:rPr>
          <w:lang w:val="ru-RU"/>
        </w:rPr>
        <w:instrText xml:space="preserve">  </w:instrText>
      </w:r>
      <w:r w:rsidRPr="009F196C">
        <w:fldChar w:fldCharType="end"/>
      </w:r>
      <w:r w:rsidRPr="009F196C">
        <w:rPr>
          <w:lang w:val="ru-RU"/>
        </w:rPr>
        <w:tab/>
      </w:r>
      <w:r>
        <w:rPr>
          <w:lang w:val="ru-RU"/>
        </w:rPr>
        <w:t xml:space="preserve">Делегация Японии, выступая от имени Группы </w:t>
      </w:r>
      <w:r w:rsidR="00BD32FC">
        <w:t>B</w:t>
      </w:r>
      <w:r>
        <w:rPr>
          <w:lang w:val="ru-RU"/>
        </w:rPr>
        <w:t>, заявила, что не в состоянии поддержать предложение делегации Бразилии</w:t>
      </w:r>
      <w:r w:rsidR="00831FD0">
        <w:rPr>
          <w:lang w:val="ru-RU"/>
        </w:rPr>
        <w:t xml:space="preserve">.  </w:t>
      </w:r>
    </w:p>
    <w:p w:rsidR="001E07D3" w:rsidRPr="00857C73" w:rsidRDefault="001E07D3" w:rsidP="001E07D3">
      <w:pPr>
        <w:rPr>
          <w:lang w:val="ru-RU"/>
        </w:rPr>
      </w:pPr>
    </w:p>
    <w:p w:rsidR="001E07D3" w:rsidRPr="009162D5" w:rsidRDefault="001E07D3" w:rsidP="001E07D3">
      <w:pPr>
        <w:rPr>
          <w:lang w:val="ru-RU"/>
        </w:rPr>
      </w:pPr>
      <w:r>
        <w:fldChar w:fldCharType="begin"/>
      </w:r>
      <w:r w:rsidRPr="009162D5">
        <w:rPr>
          <w:lang w:val="ru-RU"/>
        </w:rPr>
        <w:instrText xml:space="preserve"> </w:instrText>
      </w:r>
      <w:r>
        <w:instrText>AUTONUM</w:instrText>
      </w:r>
      <w:r w:rsidRPr="009162D5">
        <w:rPr>
          <w:lang w:val="ru-RU"/>
        </w:rPr>
        <w:instrText xml:space="preserve">  </w:instrText>
      </w:r>
      <w:r>
        <w:fldChar w:fldCharType="end"/>
      </w:r>
      <w:r w:rsidRPr="009162D5">
        <w:rPr>
          <w:lang w:val="ru-RU"/>
        </w:rPr>
        <w:tab/>
        <w:t xml:space="preserve">Делегация </w:t>
      </w:r>
      <w:r>
        <w:rPr>
          <w:lang w:val="ru-RU"/>
        </w:rPr>
        <w:t xml:space="preserve">Ирана (Исламская Республика) </w:t>
      </w:r>
      <w:r w:rsidRPr="009162D5">
        <w:rPr>
          <w:lang w:val="ru-RU"/>
        </w:rPr>
        <w:t xml:space="preserve">поддержала предложение делегации </w:t>
      </w:r>
      <w:r>
        <w:rPr>
          <w:lang w:val="ru-RU"/>
        </w:rPr>
        <w:t>Бразилии</w:t>
      </w:r>
      <w:r w:rsidRPr="009162D5">
        <w:rPr>
          <w:lang w:val="ru-RU"/>
        </w:rPr>
        <w:t>.</w:t>
      </w:r>
    </w:p>
    <w:p w:rsidR="001E07D3" w:rsidRPr="009162D5" w:rsidRDefault="001E07D3" w:rsidP="001E07D3">
      <w:pPr>
        <w:rPr>
          <w:lang w:val="ru-RU"/>
        </w:rPr>
      </w:pPr>
    </w:p>
    <w:p w:rsidR="001E07D3" w:rsidRPr="009162D5" w:rsidRDefault="001E07D3" w:rsidP="001E07D3">
      <w:pPr>
        <w:rPr>
          <w:lang w:val="ru-RU"/>
        </w:rPr>
      </w:pPr>
      <w:r>
        <w:fldChar w:fldCharType="begin"/>
      </w:r>
      <w:r w:rsidRPr="009162D5">
        <w:rPr>
          <w:lang w:val="ru-RU"/>
        </w:rPr>
        <w:instrText xml:space="preserve"> </w:instrText>
      </w:r>
      <w:r>
        <w:instrText>AUTONUM</w:instrText>
      </w:r>
      <w:r w:rsidRPr="009162D5">
        <w:rPr>
          <w:lang w:val="ru-RU"/>
        </w:rPr>
        <w:instrText xml:space="preserve">  </w:instrText>
      </w:r>
      <w:r>
        <w:fldChar w:fldCharType="end"/>
      </w:r>
      <w:r w:rsidRPr="009162D5">
        <w:rPr>
          <w:lang w:val="ru-RU"/>
        </w:rPr>
        <w:tab/>
        <w:t xml:space="preserve">Делегация </w:t>
      </w:r>
      <w:r>
        <w:rPr>
          <w:lang w:val="ru-RU"/>
        </w:rPr>
        <w:t>Нигерии</w:t>
      </w:r>
      <w:r w:rsidRPr="009162D5">
        <w:rPr>
          <w:lang w:val="ru-RU"/>
        </w:rPr>
        <w:t xml:space="preserve"> поддержала предложение делегации </w:t>
      </w:r>
      <w:r>
        <w:rPr>
          <w:lang w:val="ru-RU"/>
        </w:rPr>
        <w:t>Бразилии</w:t>
      </w:r>
      <w:r w:rsidR="00831FD0">
        <w:rPr>
          <w:lang w:val="ru-RU"/>
        </w:rPr>
        <w:t xml:space="preserve">.  </w:t>
      </w:r>
    </w:p>
    <w:p w:rsidR="001E07D3" w:rsidRPr="009162D5" w:rsidRDefault="001E07D3" w:rsidP="001E07D3">
      <w:pPr>
        <w:rPr>
          <w:lang w:val="ru-RU"/>
        </w:rPr>
      </w:pPr>
    </w:p>
    <w:p w:rsidR="001E07D3" w:rsidRPr="009F196C" w:rsidRDefault="001E07D3" w:rsidP="001E07D3">
      <w:pPr>
        <w:rPr>
          <w:lang w:val="ru-RU"/>
        </w:rPr>
      </w:pPr>
      <w:r>
        <w:fldChar w:fldCharType="begin"/>
      </w:r>
      <w:r w:rsidRPr="009F196C">
        <w:rPr>
          <w:lang w:val="ru-RU"/>
        </w:rPr>
        <w:instrText xml:space="preserve"> </w:instrText>
      </w:r>
      <w:r>
        <w:instrText>AUTONUM</w:instrText>
      </w:r>
      <w:r w:rsidRPr="009F196C">
        <w:rPr>
          <w:lang w:val="ru-RU"/>
        </w:rPr>
        <w:instrText xml:space="preserve">  </w:instrText>
      </w:r>
      <w:r>
        <w:fldChar w:fldCharType="end"/>
      </w:r>
      <w:r w:rsidRPr="009F196C">
        <w:rPr>
          <w:lang w:val="ru-RU"/>
        </w:rPr>
        <w:tab/>
      </w:r>
      <w:r>
        <w:rPr>
          <w:lang w:val="ru-RU"/>
        </w:rPr>
        <w:t xml:space="preserve">Делегация Грузии, выступая от имени ГЦЕБ, присоединилась к заявлениям, сделанным делегацией Соединенных Штатов Америки и Группы </w:t>
      </w:r>
      <w:r w:rsidR="00BD32FC">
        <w:t>B</w:t>
      </w:r>
      <w:r w:rsidR="00831FD0">
        <w:rPr>
          <w:lang w:val="ru-RU"/>
        </w:rPr>
        <w:t xml:space="preserve">.  </w:t>
      </w:r>
      <w:r>
        <w:rPr>
          <w:lang w:val="ru-RU"/>
        </w:rPr>
        <w:t>Она не в состоянии поддержать добавление предлагаемого пункта повестки дня</w:t>
      </w:r>
      <w:r w:rsidR="00831FD0">
        <w:rPr>
          <w:lang w:val="ru-RU"/>
        </w:rPr>
        <w:t xml:space="preserve">.  </w:t>
      </w:r>
    </w:p>
    <w:p w:rsidR="001E07D3" w:rsidRPr="00857C73" w:rsidRDefault="001E07D3" w:rsidP="001E07D3">
      <w:pPr>
        <w:rPr>
          <w:lang w:val="ru-RU"/>
        </w:rPr>
      </w:pPr>
    </w:p>
    <w:p w:rsidR="001E07D3" w:rsidRPr="009162D5" w:rsidRDefault="001E07D3" w:rsidP="001E07D3">
      <w:pPr>
        <w:rPr>
          <w:lang w:val="ru-RU"/>
        </w:rPr>
      </w:pPr>
      <w:r>
        <w:fldChar w:fldCharType="begin"/>
      </w:r>
      <w:r w:rsidRPr="009162D5">
        <w:rPr>
          <w:lang w:val="ru-RU"/>
        </w:rPr>
        <w:instrText xml:space="preserve"> </w:instrText>
      </w:r>
      <w:r>
        <w:instrText>AUTONUM</w:instrText>
      </w:r>
      <w:r w:rsidRPr="009162D5">
        <w:rPr>
          <w:lang w:val="ru-RU"/>
        </w:rPr>
        <w:instrText xml:space="preserve">  </w:instrText>
      </w:r>
      <w:r>
        <w:fldChar w:fldCharType="end"/>
      </w:r>
      <w:r w:rsidRPr="009162D5">
        <w:rPr>
          <w:lang w:val="ru-RU"/>
        </w:rPr>
        <w:tab/>
        <w:t xml:space="preserve">Делегация </w:t>
      </w:r>
      <w:r>
        <w:rPr>
          <w:lang w:val="ru-RU"/>
        </w:rPr>
        <w:t>Китая</w:t>
      </w:r>
      <w:r w:rsidRPr="009162D5">
        <w:rPr>
          <w:lang w:val="ru-RU"/>
        </w:rPr>
        <w:t xml:space="preserve"> поддержала предложение делегации </w:t>
      </w:r>
      <w:r>
        <w:rPr>
          <w:lang w:val="ru-RU"/>
        </w:rPr>
        <w:t>Бразилии</w:t>
      </w:r>
      <w:r w:rsidR="00831FD0">
        <w:rPr>
          <w:lang w:val="ru-RU"/>
        </w:rPr>
        <w:t xml:space="preserve">.  </w:t>
      </w:r>
    </w:p>
    <w:p w:rsidR="001E07D3" w:rsidRPr="009162D5" w:rsidRDefault="001E07D3" w:rsidP="001E07D3">
      <w:pPr>
        <w:rPr>
          <w:lang w:val="ru-RU"/>
        </w:rPr>
      </w:pPr>
    </w:p>
    <w:p w:rsidR="001E07D3" w:rsidRPr="009162D5" w:rsidRDefault="001E07D3" w:rsidP="001E07D3">
      <w:pPr>
        <w:rPr>
          <w:lang w:val="ru-RU"/>
        </w:rPr>
      </w:pPr>
      <w:r>
        <w:fldChar w:fldCharType="begin"/>
      </w:r>
      <w:r w:rsidRPr="009162D5">
        <w:rPr>
          <w:lang w:val="ru-RU"/>
        </w:rPr>
        <w:instrText xml:space="preserve"> </w:instrText>
      </w:r>
      <w:r>
        <w:instrText>AUTONUM</w:instrText>
      </w:r>
      <w:r w:rsidRPr="009162D5">
        <w:rPr>
          <w:lang w:val="ru-RU"/>
        </w:rPr>
        <w:instrText xml:space="preserve">  </w:instrText>
      </w:r>
      <w:r>
        <w:fldChar w:fldCharType="end"/>
      </w:r>
      <w:r w:rsidRPr="009162D5">
        <w:rPr>
          <w:lang w:val="ru-RU"/>
        </w:rPr>
        <w:tab/>
        <w:t xml:space="preserve">Делегация </w:t>
      </w:r>
      <w:r>
        <w:rPr>
          <w:lang w:val="ru-RU"/>
        </w:rPr>
        <w:t>Южной Африки</w:t>
      </w:r>
      <w:r w:rsidRPr="009162D5">
        <w:rPr>
          <w:lang w:val="ru-RU"/>
        </w:rPr>
        <w:t xml:space="preserve"> поддержала предложение делегации </w:t>
      </w:r>
      <w:r>
        <w:rPr>
          <w:lang w:val="ru-RU"/>
        </w:rPr>
        <w:t>Бразилии</w:t>
      </w:r>
      <w:r w:rsidRPr="009162D5">
        <w:rPr>
          <w:lang w:val="ru-RU"/>
        </w:rPr>
        <w:t>.</w:t>
      </w:r>
    </w:p>
    <w:p w:rsidR="001E07D3" w:rsidRPr="009162D5" w:rsidRDefault="001E07D3" w:rsidP="001E07D3">
      <w:pPr>
        <w:rPr>
          <w:lang w:val="ru-RU"/>
        </w:rPr>
      </w:pPr>
    </w:p>
    <w:p w:rsidR="001E07D3" w:rsidRPr="00022E94" w:rsidRDefault="001E07D3" w:rsidP="001E07D3">
      <w:pPr>
        <w:rPr>
          <w:lang w:val="ru-RU"/>
        </w:rPr>
      </w:pPr>
      <w:r>
        <w:fldChar w:fldCharType="begin"/>
      </w:r>
      <w:r w:rsidRPr="00022E94">
        <w:rPr>
          <w:lang w:val="ru-RU"/>
        </w:rPr>
        <w:instrText xml:space="preserve"> </w:instrText>
      </w:r>
      <w:r>
        <w:instrText>AUTONUM</w:instrText>
      </w:r>
      <w:r w:rsidRPr="00022E94">
        <w:rPr>
          <w:lang w:val="ru-RU"/>
        </w:rPr>
        <w:instrText xml:space="preserve">  </w:instrText>
      </w:r>
      <w:r>
        <w:fldChar w:fldCharType="end"/>
      </w:r>
      <w:r w:rsidRPr="00022E94">
        <w:rPr>
          <w:lang w:val="ru-RU"/>
        </w:rPr>
        <w:tab/>
      </w:r>
      <w:r>
        <w:rPr>
          <w:lang w:val="ru-RU"/>
        </w:rPr>
        <w:t>Делегация Бразилии пояснила, что не просит о добавлении постоянного пункта повестки дня, как было сказано делегацией Соединенных Штатов Америки</w:t>
      </w:r>
      <w:r w:rsidR="00831FD0">
        <w:rPr>
          <w:lang w:val="ru-RU"/>
        </w:rPr>
        <w:t xml:space="preserve">.  </w:t>
      </w:r>
      <w:r>
        <w:rPr>
          <w:lang w:val="ru-RU"/>
        </w:rPr>
        <w:t>Она лишь просит о добавлении пункта повестки дня в целях обсуждения отчета</w:t>
      </w:r>
      <w:r w:rsidR="00831FD0">
        <w:rPr>
          <w:lang w:val="ru-RU"/>
        </w:rPr>
        <w:t xml:space="preserve">.  </w:t>
      </w:r>
    </w:p>
    <w:p w:rsidR="001E07D3" w:rsidRPr="00857C73" w:rsidRDefault="001E07D3" w:rsidP="001E07D3">
      <w:pPr>
        <w:rPr>
          <w:lang w:val="ru-RU"/>
        </w:rPr>
      </w:pPr>
    </w:p>
    <w:p w:rsidR="001E07D3" w:rsidRDefault="001E07D3" w:rsidP="001E07D3">
      <w:pPr>
        <w:rPr>
          <w:lang w:val="ru-RU"/>
        </w:rPr>
      </w:pPr>
      <w:r>
        <w:fldChar w:fldCharType="begin"/>
      </w:r>
      <w:r w:rsidRPr="006E2D10">
        <w:rPr>
          <w:lang w:val="ru-RU"/>
        </w:rPr>
        <w:instrText xml:space="preserve"> </w:instrText>
      </w:r>
      <w:r>
        <w:instrText>AUTONUM</w:instrText>
      </w:r>
      <w:r w:rsidRPr="006E2D10">
        <w:rPr>
          <w:lang w:val="ru-RU"/>
        </w:rPr>
        <w:instrText xml:space="preserve">  </w:instrText>
      </w:r>
      <w:r>
        <w:fldChar w:fldCharType="end"/>
      </w:r>
      <w:r w:rsidRPr="006E2D10">
        <w:rPr>
          <w:lang w:val="ru-RU"/>
        </w:rPr>
        <w:tab/>
      </w:r>
      <w:r>
        <w:rPr>
          <w:lang w:val="ru-RU"/>
        </w:rPr>
        <w:t xml:space="preserve">Делегация Соединенных Штатов Америки обратилась к делегации Бразилии с просьбой предоставить дополнительные пояснения, поскольку пункт 7 повестки дня включает два документа (документы </w:t>
      </w:r>
      <w:r w:rsidRPr="006E2D10">
        <w:t>CDIP</w:t>
      </w:r>
      <w:r w:rsidRPr="006E2D10">
        <w:rPr>
          <w:lang w:val="ru-RU"/>
        </w:rPr>
        <w:t xml:space="preserve">/19/6 </w:t>
      </w:r>
      <w:r>
        <w:rPr>
          <w:lang w:val="ru-RU"/>
        </w:rPr>
        <w:t>и</w:t>
      </w:r>
      <w:r w:rsidRPr="006E2D10">
        <w:rPr>
          <w:lang w:val="ru-RU"/>
        </w:rPr>
        <w:t xml:space="preserve"> </w:t>
      </w:r>
      <w:r>
        <w:t>CDIP</w:t>
      </w:r>
      <w:r w:rsidRPr="006E2D10">
        <w:rPr>
          <w:lang w:val="ru-RU"/>
        </w:rPr>
        <w:t>/18/4)</w:t>
      </w:r>
      <w:r>
        <w:rPr>
          <w:lang w:val="ru-RU"/>
        </w:rPr>
        <w:t>, касающиеся ЦУР</w:t>
      </w:r>
      <w:r w:rsidR="00831FD0">
        <w:rPr>
          <w:lang w:val="ru-RU"/>
        </w:rPr>
        <w:t xml:space="preserve">.  </w:t>
      </w:r>
      <w:r>
        <w:rPr>
          <w:lang w:val="ru-RU"/>
        </w:rPr>
        <w:t>В соответствии с программой работы на эту сессию, они будут отдельно обсуждаться во вторник и в среду соответственно</w:t>
      </w:r>
      <w:r w:rsidR="00831FD0">
        <w:rPr>
          <w:lang w:val="ru-RU"/>
        </w:rPr>
        <w:t xml:space="preserve">.  </w:t>
      </w:r>
    </w:p>
    <w:p w:rsidR="001E07D3" w:rsidRPr="006E2D10" w:rsidRDefault="001E07D3" w:rsidP="001E07D3">
      <w:pPr>
        <w:rPr>
          <w:lang w:val="ru-RU"/>
        </w:rPr>
      </w:pPr>
    </w:p>
    <w:p w:rsidR="001E07D3" w:rsidRPr="006E2D10" w:rsidRDefault="001E07D3" w:rsidP="001E07D3">
      <w:pPr>
        <w:rPr>
          <w:lang w:val="ru-RU"/>
        </w:rPr>
      </w:pPr>
      <w:r>
        <w:fldChar w:fldCharType="begin"/>
      </w:r>
      <w:r w:rsidRPr="006E2D10">
        <w:rPr>
          <w:lang w:val="ru-RU"/>
        </w:rPr>
        <w:instrText xml:space="preserve"> </w:instrText>
      </w:r>
      <w:r>
        <w:instrText>AUTONUM</w:instrText>
      </w:r>
      <w:r w:rsidRPr="006E2D10">
        <w:rPr>
          <w:lang w:val="ru-RU"/>
        </w:rPr>
        <w:instrText xml:space="preserve">  </w:instrText>
      </w:r>
      <w:r>
        <w:fldChar w:fldCharType="end"/>
      </w:r>
      <w:r w:rsidRPr="006E2D10">
        <w:rPr>
          <w:lang w:val="ru-RU"/>
        </w:rPr>
        <w:tab/>
      </w:r>
      <w:r>
        <w:rPr>
          <w:lang w:val="ru-RU"/>
        </w:rPr>
        <w:t>Делегация Малайзии поддержала предложение делегации Бразилии и обратилась к другим делегациям с призывом сделать то же самое</w:t>
      </w:r>
      <w:r w:rsidR="00831FD0">
        <w:rPr>
          <w:lang w:val="ru-RU"/>
        </w:rPr>
        <w:t xml:space="preserve">.  </w:t>
      </w:r>
    </w:p>
    <w:p w:rsidR="001E07D3" w:rsidRPr="00857C73" w:rsidRDefault="001E07D3" w:rsidP="001E07D3">
      <w:pPr>
        <w:rPr>
          <w:lang w:val="ru-RU"/>
        </w:rPr>
      </w:pPr>
    </w:p>
    <w:p w:rsidR="001E07D3" w:rsidRPr="006E2D10" w:rsidRDefault="001E07D3" w:rsidP="001E07D3">
      <w:pPr>
        <w:rPr>
          <w:lang w:val="ru-RU"/>
        </w:rPr>
      </w:pPr>
      <w:r>
        <w:fldChar w:fldCharType="begin"/>
      </w:r>
      <w:r w:rsidRPr="006E2D10">
        <w:rPr>
          <w:lang w:val="ru-RU"/>
        </w:rPr>
        <w:instrText xml:space="preserve"> </w:instrText>
      </w:r>
      <w:r>
        <w:instrText>AUTONUM</w:instrText>
      </w:r>
      <w:r w:rsidRPr="006E2D10">
        <w:rPr>
          <w:lang w:val="ru-RU"/>
        </w:rPr>
        <w:instrText xml:space="preserve">  </w:instrText>
      </w:r>
      <w:r>
        <w:fldChar w:fldCharType="end"/>
      </w:r>
      <w:r w:rsidRPr="006E2D10">
        <w:rPr>
          <w:lang w:val="ru-RU"/>
        </w:rPr>
        <w:tab/>
      </w:r>
      <w:r>
        <w:rPr>
          <w:lang w:val="ru-RU"/>
        </w:rPr>
        <w:t>Делегация Латвии под</w:t>
      </w:r>
      <w:r w:rsidR="00BD32FC">
        <w:rPr>
          <w:lang w:val="ru-RU"/>
        </w:rPr>
        <w:t xml:space="preserve">держала заявления ГЦЕБ, Группы </w:t>
      </w:r>
      <w:r w:rsidR="00BD32FC">
        <w:t>B</w:t>
      </w:r>
      <w:r>
        <w:rPr>
          <w:lang w:val="ru-RU"/>
        </w:rPr>
        <w:t xml:space="preserve"> и делегации Соединенных Штатов Америки</w:t>
      </w:r>
      <w:r w:rsidR="00831FD0">
        <w:rPr>
          <w:lang w:val="ru-RU"/>
        </w:rPr>
        <w:t xml:space="preserve">.  </w:t>
      </w:r>
      <w:r>
        <w:rPr>
          <w:lang w:val="ru-RU"/>
        </w:rPr>
        <w:t>Как подчеркнула делегация Соединенных Штатов Америки, в повестку дня уже входит два подпункта по обсуждению ЦУР в рамках пункта 7 повестки дня</w:t>
      </w:r>
      <w:r w:rsidR="00831FD0">
        <w:rPr>
          <w:lang w:val="ru-RU"/>
        </w:rPr>
        <w:t xml:space="preserve">.  </w:t>
      </w:r>
      <w:r>
        <w:rPr>
          <w:lang w:val="ru-RU"/>
        </w:rPr>
        <w:t>Делегация не поддерживает данное предложение, поскольку не видит потребности в дополнительном пункте повестки дня</w:t>
      </w:r>
      <w:r w:rsidR="00831FD0">
        <w:rPr>
          <w:lang w:val="ru-RU"/>
        </w:rPr>
        <w:t xml:space="preserve">.  </w:t>
      </w:r>
    </w:p>
    <w:p w:rsidR="001E07D3" w:rsidRPr="00857C73" w:rsidRDefault="001E07D3" w:rsidP="001E07D3">
      <w:pPr>
        <w:rPr>
          <w:lang w:val="ru-RU"/>
        </w:rPr>
      </w:pPr>
    </w:p>
    <w:p w:rsidR="001E07D3" w:rsidRDefault="001E07D3" w:rsidP="001E07D3">
      <w:pPr>
        <w:rPr>
          <w:lang w:val="ru-RU"/>
        </w:rPr>
      </w:pPr>
      <w:r w:rsidRPr="006E2D10">
        <w:fldChar w:fldCharType="begin"/>
      </w:r>
      <w:r w:rsidRPr="006E2D10">
        <w:rPr>
          <w:lang w:val="ru-RU"/>
        </w:rPr>
        <w:instrText xml:space="preserve"> </w:instrText>
      </w:r>
      <w:r w:rsidRPr="006E2D10">
        <w:instrText>AUTONUM</w:instrText>
      </w:r>
      <w:r w:rsidRPr="006E2D10">
        <w:rPr>
          <w:lang w:val="ru-RU"/>
        </w:rPr>
        <w:instrText xml:space="preserve">  </w:instrText>
      </w:r>
      <w:r w:rsidRPr="006E2D10">
        <w:fldChar w:fldCharType="end"/>
      </w:r>
      <w:r w:rsidRPr="006E2D10">
        <w:rPr>
          <w:lang w:val="ru-RU"/>
        </w:rPr>
        <w:tab/>
      </w:r>
      <w:r>
        <w:rPr>
          <w:lang w:val="ru-RU"/>
        </w:rPr>
        <w:t>Делегация Яп</w:t>
      </w:r>
      <w:r w:rsidR="00BD32FC">
        <w:rPr>
          <w:lang w:val="ru-RU"/>
        </w:rPr>
        <w:t xml:space="preserve">онии, выступая от имени Группы </w:t>
      </w:r>
      <w:r w:rsidR="00BD32FC">
        <w:t>B</w:t>
      </w:r>
      <w:r>
        <w:rPr>
          <w:lang w:val="ru-RU"/>
        </w:rPr>
        <w:t xml:space="preserve">, обратилась к пункту 7 </w:t>
      </w:r>
      <w:r w:rsidRPr="000B617D">
        <w:rPr>
          <w:lang w:val="ru-RU"/>
        </w:rPr>
        <w:t>резюме Председателя по 18</w:t>
      </w:r>
      <w:r>
        <w:rPr>
          <w:lang w:val="ru-RU"/>
        </w:rPr>
        <w:t xml:space="preserve">-й сессии КРИС, в котором было указано следующее «Комитет </w:t>
      </w:r>
      <w:r w:rsidRPr="006E2D10">
        <w:rPr>
          <w:lang w:val="ru-RU"/>
        </w:rPr>
        <w:t>продолжит обсуждение методов проведения работы по этому вопросу на своих будущих сессиях</w:t>
      </w:r>
      <w:r>
        <w:rPr>
          <w:lang w:val="ru-RU"/>
        </w:rPr>
        <w:t>»</w:t>
      </w:r>
      <w:r w:rsidR="00831FD0">
        <w:rPr>
          <w:lang w:val="ru-RU"/>
        </w:rPr>
        <w:t xml:space="preserve">.  </w:t>
      </w:r>
      <w:r>
        <w:rPr>
          <w:lang w:val="ru-RU"/>
        </w:rPr>
        <w:t>В связи с этим Группа просила пояснить связь между согласованным резюме и предложением делегации Бразилии</w:t>
      </w:r>
      <w:r w:rsidR="00831FD0">
        <w:rPr>
          <w:lang w:val="ru-RU"/>
        </w:rPr>
        <w:t xml:space="preserve">.  </w:t>
      </w:r>
    </w:p>
    <w:p w:rsidR="001E07D3" w:rsidRPr="006E2D10" w:rsidRDefault="001E07D3" w:rsidP="001E07D3">
      <w:pPr>
        <w:rPr>
          <w:lang w:val="ru-RU"/>
        </w:rPr>
      </w:pPr>
    </w:p>
    <w:p w:rsidR="001E07D3" w:rsidRPr="006E2D10" w:rsidRDefault="001E07D3" w:rsidP="001E07D3">
      <w:pPr>
        <w:rPr>
          <w:lang w:val="ru-RU"/>
        </w:rPr>
      </w:pPr>
      <w:r w:rsidRPr="006E2D10">
        <w:fldChar w:fldCharType="begin"/>
      </w:r>
      <w:r w:rsidRPr="006E2D10">
        <w:rPr>
          <w:lang w:val="ru-RU"/>
        </w:rPr>
        <w:instrText xml:space="preserve"> </w:instrText>
      </w:r>
      <w:r w:rsidRPr="006E2D10">
        <w:instrText>AUTONUM</w:instrText>
      </w:r>
      <w:r w:rsidRPr="006E2D10">
        <w:rPr>
          <w:lang w:val="ru-RU"/>
        </w:rPr>
        <w:instrText xml:space="preserve">  </w:instrText>
      </w:r>
      <w:r w:rsidRPr="006E2D10">
        <w:fldChar w:fldCharType="end"/>
      </w:r>
      <w:r w:rsidRPr="006E2D10">
        <w:rPr>
          <w:lang w:val="ru-RU"/>
        </w:rPr>
        <w:tab/>
        <w:t>Делегация Пакистана поддержала предложение делегации Бразилии</w:t>
      </w:r>
      <w:r w:rsidR="00831FD0">
        <w:rPr>
          <w:lang w:val="ru-RU"/>
        </w:rPr>
        <w:t xml:space="preserve">.  </w:t>
      </w:r>
    </w:p>
    <w:p w:rsidR="001E07D3" w:rsidRPr="006E2D10" w:rsidRDefault="001E07D3" w:rsidP="001E07D3">
      <w:pPr>
        <w:rPr>
          <w:lang w:val="ru-RU"/>
        </w:rPr>
      </w:pPr>
    </w:p>
    <w:p w:rsidR="001E07D3" w:rsidRPr="006E2D10" w:rsidRDefault="001E07D3" w:rsidP="001E07D3">
      <w:pPr>
        <w:rPr>
          <w:lang w:val="ru-RU"/>
        </w:rPr>
      </w:pPr>
      <w:r w:rsidRPr="006E2D10">
        <w:fldChar w:fldCharType="begin"/>
      </w:r>
      <w:r w:rsidRPr="006E2D10">
        <w:rPr>
          <w:lang w:val="ru-RU"/>
        </w:rPr>
        <w:instrText xml:space="preserve"> </w:instrText>
      </w:r>
      <w:r w:rsidRPr="006E2D10">
        <w:instrText>AUTONUM</w:instrText>
      </w:r>
      <w:r w:rsidRPr="006E2D10">
        <w:rPr>
          <w:lang w:val="ru-RU"/>
        </w:rPr>
        <w:instrText xml:space="preserve">  </w:instrText>
      </w:r>
      <w:r w:rsidRPr="006E2D10">
        <w:fldChar w:fldCharType="end"/>
      </w:r>
      <w:r w:rsidRPr="006E2D10">
        <w:rPr>
          <w:lang w:val="ru-RU"/>
        </w:rPr>
        <w:tab/>
      </w:r>
      <w:r>
        <w:rPr>
          <w:lang w:val="ru-RU"/>
        </w:rPr>
        <w:t>Делегация Туниса поддержала идею о включении ЦУР в число пунктов повестки дня данной сессии</w:t>
      </w:r>
      <w:r w:rsidR="00831FD0">
        <w:rPr>
          <w:lang w:val="ru-RU"/>
        </w:rPr>
        <w:t xml:space="preserve">.  </w:t>
      </w:r>
      <w:r>
        <w:rPr>
          <w:lang w:val="ru-RU"/>
        </w:rPr>
        <w:t>Она выразила надежду, что делегация Бразилии сможет предоставить дополнительные пояснения по данному предложению</w:t>
      </w:r>
      <w:r w:rsidR="00831FD0">
        <w:rPr>
          <w:lang w:val="ru-RU"/>
        </w:rPr>
        <w:t xml:space="preserve">.  </w:t>
      </w:r>
    </w:p>
    <w:p w:rsidR="001E07D3" w:rsidRDefault="001E07D3" w:rsidP="001E07D3">
      <w:pPr>
        <w:rPr>
          <w:lang w:val="ru-RU"/>
        </w:rPr>
      </w:pPr>
    </w:p>
    <w:p w:rsidR="001E07D3" w:rsidRPr="006E2D10" w:rsidRDefault="001E07D3" w:rsidP="001E07D3">
      <w:pPr>
        <w:rPr>
          <w:lang w:val="ru-RU"/>
        </w:rPr>
      </w:pPr>
      <w:r>
        <w:fldChar w:fldCharType="begin"/>
      </w:r>
      <w:r w:rsidRPr="006E2D10">
        <w:rPr>
          <w:lang w:val="ru-RU"/>
        </w:rPr>
        <w:instrText xml:space="preserve"> </w:instrText>
      </w:r>
      <w:r>
        <w:instrText>AUTONUM</w:instrText>
      </w:r>
      <w:r w:rsidRPr="006E2D10">
        <w:rPr>
          <w:lang w:val="ru-RU"/>
        </w:rPr>
        <w:instrText xml:space="preserve">  </w:instrText>
      </w:r>
      <w:r>
        <w:fldChar w:fldCharType="end"/>
      </w:r>
      <w:r w:rsidRPr="006E2D10">
        <w:rPr>
          <w:lang w:val="ru-RU"/>
        </w:rPr>
        <w:tab/>
      </w:r>
      <w:r>
        <w:rPr>
          <w:lang w:val="ru-RU"/>
        </w:rPr>
        <w:t>Делегация Египта заявила, что для разрешения спора делегации Бразилии было бы полезно дать дальнейшие пояснения относительно своих целей</w:t>
      </w:r>
      <w:r w:rsidR="00831FD0">
        <w:rPr>
          <w:lang w:val="ru-RU"/>
        </w:rPr>
        <w:t xml:space="preserve">.  </w:t>
      </w:r>
      <w:r>
        <w:rPr>
          <w:lang w:val="ru-RU"/>
        </w:rPr>
        <w:t>Она выразила надежду, что в первый день работы возобладает гибкий подход с целью достижения консенсуса в интересах всех делегаций</w:t>
      </w:r>
      <w:r w:rsidR="00831FD0">
        <w:rPr>
          <w:lang w:val="ru-RU"/>
        </w:rPr>
        <w:t xml:space="preserve">.  </w:t>
      </w:r>
    </w:p>
    <w:p w:rsidR="001E07D3" w:rsidRDefault="001E07D3" w:rsidP="001E07D3">
      <w:pPr>
        <w:rPr>
          <w:lang w:val="ru-RU"/>
        </w:rPr>
      </w:pPr>
    </w:p>
    <w:p w:rsidR="001E07D3" w:rsidRPr="006E2D10" w:rsidRDefault="001E07D3" w:rsidP="001E07D3">
      <w:pPr>
        <w:rPr>
          <w:lang w:val="ru-RU"/>
        </w:rPr>
      </w:pPr>
      <w:r w:rsidRPr="006E2D10">
        <w:fldChar w:fldCharType="begin"/>
      </w:r>
      <w:r w:rsidRPr="0003185E">
        <w:rPr>
          <w:lang w:val="ru-RU"/>
        </w:rPr>
        <w:instrText xml:space="preserve"> </w:instrText>
      </w:r>
      <w:r w:rsidRPr="006E2D10">
        <w:instrText>AUTONUM</w:instrText>
      </w:r>
      <w:r w:rsidRPr="0003185E">
        <w:rPr>
          <w:lang w:val="ru-RU"/>
        </w:rPr>
        <w:instrText xml:space="preserve">  </w:instrText>
      </w:r>
      <w:r w:rsidRPr="006E2D10">
        <w:fldChar w:fldCharType="end"/>
      </w:r>
      <w:r w:rsidRPr="0003185E">
        <w:rPr>
          <w:lang w:val="ru-RU"/>
        </w:rPr>
        <w:tab/>
      </w:r>
      <w:r>
        <w:rPr>
          <w:lang w:val="ru-RU"/>
        </w:rPr>
        <w:t>Делегация Индонезии также просила делегацию Бразилии дать дополнительные пояснения</w:t>
      </w:r>
      <w:r w:rsidR="00831FD0">
        <w:rPr>
          <w:lang w:val="ru-RU"/>
        </w:rPr>
        <w:t xml:space="preserve">.  </w:t>
      </w:r>
      <w:r>
        <w:rPr>
          <w:lang w:val="ru-RU"/>
        </w:rPr>
        <w:t xml:space="preserve">Насколько она понимает, в предварительную программу работы уже включено время на обсуждение документов </w:t>
      </w:r>
      <w:r w:rsidRPr="006E2D10">
        <w:t>CDIP</w:t>
      </w:r>
      <w:r w:rsidRPr="0003185E">
        <w:rPr>
          <w:lang w:val="ru-RU"/>
        </w:rPr>
        <w:t xml:space="preserve">/19/6 </w:t>
      </w:r>
      <w:r>
        <w:rPr>
          <w:lang w:val="ru-RU"/>
        </w:rPr>
        <w:t>и</w:t>
      </w:r>
      <w:r w:rsidRPr="0003185E">
        <w:rPr>
          <w:lang w:val="ru-RU"/>
        </w:rPr>
        <w:t xml:space="preserve"> </w:t>
      </w:r>
      <w:r w:rsidRPr="006E2D10">
        <w:t>CDIP</w:t>
      </w:r>
      <w:r w:rsidRPr="0003185E">
        <w:rPr>
          <w:lang w:val="ru-RU"/>
        </w:rPr>
        <w:t>/18/4</w:t>
      </w:r>
      <w:r w:rsidR="00831FD0">
        <w:rPr>
          <w:lang w:val="ru-RU"/>
        </w:rPr>
        <w:t xml:space="preserve">.  </w:t>
      </w:r>
      <w:r>
        <w:rPr>
          <w:lang w:val="ru-RU"/>
        </w:rPr>
        <w:t>Делегация также понимает, что делегация Бразилии просит о добавлении не постоянного пункта повестки дня, а скорее отдельного пункта повестки дня, который позволит провести более целенаправленные обсуждения по данной теме</w:t>
      </w:r>
      <w:r w:rsidR="00831FD0">
        <w:rPr>
          <w:lang w:val="ru-RU"/>
        </w:rPr>
        <w:t xml:space="preserve">.  </w:t>
      </w:r>
      <w:r>
        <w:rPr>
          <w:lang w:val="ru-RU"/>
        </w:rPr>
        <w:t xml:space="preserve">В пункте 7.1 резюме Председателя по </w:t>
      </w:r>
      <w:r w:rsidRPr="000B617D">
        <w:rPr>
          <w:lang w:val="ru-RU"/>
        </w:rPr>
        <w:t>18</w:t>
      </w:r>
      <w:r>
        <w:rPr>
          <w:lang w:val="ru-RU"/>
        </w:rPr>
        <w:t>-й сессии КРИС</w:t>
      </w:r>
      <w:r w:rsidRPr="000B617D">
        <w:rPr>
          <w:lang w:val="ru-RU"/>
        </w:rPr>
        <w:t xml:space="preserve"> среди</w:t>
      </w:r>
      <w:r>
        <w:rPr>
          <w:lang w:val="ru-RU"/>
        </w:rPr>
        <w:t xml:space="preserve"> прочего говорится, что «</w:t>
      </w:r>
      <w:r w:rsidRPr="00824DA6">
        <w:rPr>
          <w:lang w:val="ru-RU"/>
        </w:rPr>
        <w:t>Комитет продолжит обсуждение методов проведения работы по этому вопросу на своих будущих сессиях</w:t>
      </w:r>
      <w:r>
        <w:rPr>
          <w:lang w:val="ru-RU"/>
        </w:rPr>
        <w:t xml:space="preserve"> </w:t>
      </w:r>
      <w:r w:rsidRPr="00824DA6">
        <w:rPr>
          <w:lang w:val="ru-RU"/>
        </w:rPr>
        <w:t>и направит запрос о создании постоянного пункта повестки дня</w:t>
      </w:r>
      <w:r>
        <w:rPr>
          <w:lang w:val="ru-RU"/>
        </w:rPr>
        <w:t>»</w:t>
      </w:r>
      <w:r w:rsidR="00831FD0">
        <w:rPr>
          <w:lang w:val="ru-RU"/>
        </w:rPr>
        <w:t xml:space="preserve">.  </w:t>
      </w:r>
      <w:r>
        <w:rPr>
          <w:lang w:val="ru-RU"/>
        </w:rPr>
        <w:t>Повестка дня на эту сессию включает лишь два документа</w:t>
      </w:r>
      <w:r w:rsidR="00831FD0">
        <w:rPr>
          <w:lang w:val="ru-RU"/>
        </w:rPr>
        <w:t xml:space="preserve">.  </w:t>
      </w:r>
      <w:r>
        <w:rPr>
          <w:lang w:val="ru-RU"/>
        </w:rPr>
        <w:t>Отдельный, но не постоянный пункт повестки дня по осуществлению ЦУР и вкладу ВОИС является хорошей идеей</w:t>
      </w:r>
      <w:r w:rsidR="00831FD0">
        <w:rPr>
          <w:lang w:val="ru-RU"/>
        </w:rPr>
        <w:t xml:space="preserve">.  </w:t>
      </w:r>
      <w:r>
        <w:rPr>
          <w:lang w:val="ru-RU"/>
        </w:rPr>
        <w:t>Делегация не видит причины не согласиться с этим</w:t>
      </w:r>
      <w:r w:rsidR="00831FD0">
        <w:rPr>
          <w:lang w:val="ru-RU"/>
        </w:rPr>
        <w:t xml:space="preserve">.  </w:t>
      </w:r>
    </w:p>
    <w:p w:rsidR="001E07D3" w:rsidRDefault="001E07D3" w:rsidP="001E07D3">
      <w:pPr>
        <w:rPr>
          <w:lang w:val="ru-RU"/>
        </w:rPr>
      </w:pPr>
    </w:p>
    <w:p w:rsidR="001E07D3" w:rsidRDefault="001E07D3" w:rsidP="001E07D3">
      <w:pPr>
        <w:rPr>
          <w:lang w:val="ru-RU"/>
        </w:rPr>
      </w:pPr>
      <w:r w:rsidRPr="006E2D10">
        <w:lastRenderedPageBreak/>
        <w:fldChar w:fldCharType="begin"/>
      </w:r>
      <w:r w:rsidRPr="00824DA6">
        <w:rPr>
          <w:lang w:val="ru-RU"/>
        </w:rPr>
        <w:instrText xml:space="preserve"> </w:instrText>
      </w:r>
      <w:r w:rsidRPr="006E2D10">
        <w:instrText>AUTONUM</w:instrText>
      </w:r>
      <w:r w:rsidRPr="00824DA6">
        <w:rPr>
          <w:lang w:val="ru-RU"/>
        </w:rPr>
        <w:instrText xml:space="preserve">  </w:instrText>
      </w:r>
      <w:r w:rsidRPr="006E2D10">
        <w:fldChar w:fldCharType="end"/>
      </w:r>
      <w:r w:rsidRPr="00824DA6">
        <w:rPr>
          <w:lang w:val="ru-RU"/>
        </w:rPr>
        <w:tab/>
      </w:r>
      <w:r>
        <w:rPr>
          <w:lang w:val="ru-RU"/>
        </w:rPr>
        <w:t>Делегация Бразилии выразила согласие с делегацией Индонезии</w:t>
      </w:r>
      <w:r w:rsidR="00831FD0">
        <w:rPr>
          <w:lang w:val="ru-RU"/>
        </w:rPr>
        <w:t xml:space="preserve">.  </w:t>
      </w:r>
      <w:r>
        <w:rPr>
          <w:lang w:val="ru-RU"/>
        </w:rPr>
        <w:t>Ее целью было пояснить обсуждение</w:t>
      </w:r>
      <w:r w:rsidR="00831FD0">
        <w:rPr>
          <w:lang w:val="ru-RU"/>
        </w:rPr>
        <w:t xml:space="preserve">.  </w:t>
      </w:r>
      <w:r w:rsidRPr="006E2D10">
        <w:rPr>
          <w:lang w:val="ru-RU"/>
        </w:rPr>
        <w:t>Пункт 6 повестки дня касается мониторинга, оценки, обсуждения и отчетности, касающихся выполнения всех рекомендаций повестки дня в области развития</w:t>
      </w:r>
      <w:r w:rsidR="00831FD0">
        <w:rPr>
          <w:lang w:val="ru-RU"/>
        </w:rPr>
        <w:t xml:space="preserve">.  </w:t>
      </w:r>
      <w:r w:rsidRPr="006E2D10">
        <w:rPr>
          <w:lang w:val="ru-RU"/>
        </w:rPr>
        <w:t>Пункт 7 повестки дня предназначен для рассмотрения программы работы по выполнению принятых рекомендаций</w:t>
      </w:r>
      <w:r w:rsidR="00831FD0">
        <w:rPr>
          <w:lang w:val="ru-RU"/>
        </w:rPr>
        <w:t xml:space="preserve">.  </w:t>
      </w:r>
      <w:r>
        <w:rPr>
          <w:lang w:val="ru-RU"/>
        </w:rPr>
        <w:t>Д</w:t>
      </w:r>
      <w:r w:rsidRPr="003D1751">
        <w:rPr>
          <w:bCs/>
          <w:lang w:val="ru-RU"/>
        </w:rPr>
        <w:t xml:space="preserve">оклад о вкладе ВОИС в осуществление </w:t>
      </w:r>
      <w:r>
        <w:rPr>
          <w:bCs/>
          <w:lang w:val="ru-RU"/>
        </w:rPr>
        <w:t>ЦУР касается третьего основного компонента, а именно;  вопросов ИС и</w:t>
      </w:r>
      <w:r>
        <w:rPr>
          <w:lang w:val="ru-RU"/>
        </w:rPr>
        <w:t xml:space="preserve"> развития</w:t>
      </w:r>
      <w:r w:rsidR="00831FD0">
        <w:rPr>
          <w:lang w:val="ru-RU"/>
        </w:rPr>
        <w:t xml:space="preserve">.  </w:t>
      </w:r>
      <w:r>
        <w:rPr>
          <w:lang w:val="ru-RU"/>
        </w:rPr>
        <w:t>Создание отдельного пункта повестки дня не должно стать проблемой, как и включение в этот пункт доклада, поскольку Комитет собирается провести его обсуждение</w:t>
      </w:r>
      <w:r w:rsidR="00831FD0">
        <w:rPr>
          <w:lang w:val="ru-RU"/>
        </w:rPr>
        <w:t xml:space="preserve">.  </w:t>
      </w:r>
      <w:r>
        <w:rPr>
          <w:lang w:val="ru-RU"/>
        </w:rPr>
        <w:t>Полезным будет повысить ясность и целенаправленность этих обсуждений.</w:t>
      </w:r>
    </w:p>
    <w:p w:rsidR="001E07D3" w:rsidRPr="00857C73" w:rsidRDefault="001E07D3" w:rsidP="001E07D3">
      <w:pPr>
        <w:rPr>
          <w:lang w:val="ru-RU"/>
        </w:rPr>
      </w:pPr>
    </w:p>
    <w:p w:rsidR="001E07D3" w:rsidRPr="009162D5" w:rsidRDefault="001E07D3" w:rsidP="001E07D3">
      <w:pPr>
        <w:rPr>
          <w:lang w:val="ru-RU"/>
        </w:rPr>
      </w:pPr>
      <w:r>
        <w:fldChar w:fldCharType="begin"/>
      </w:r>
      <w:r w:rsidRPr="009162D5">
        <w:rPr>
          <w:lang w:val="ru-RU"/>
        </w:rPr>
        <w:instrText xml:space="preserve"> </w:instrText>
      </w:r>
      <w:r>
        <w:instrText>AUTONUM</w:instrText>
      </w:r>
      <w:r w:rsidRPr="009162D5">
        <w:rPr>
          <w:lang w:val="ru-RU"/>
        </w:rPr>
        <w:instrText xml:space="preserve">  </w:instrText>
      </w:r>
      <w:r>
        <w:fldChar w:fldCharType="end"/>
      </w:r>
      <w:r w:rsidRPr="009162D5">
        <w:rPr>
          <w:lang w:val="ru-RU"/>
        </w:rPr>
        <w:tab/>
        <w:t xml:space="preserve">Делегация </w:t>
      </w:r>
      <w:r>
        <w:rPr>
          <w:lang w:val="ru-RU"/>
        </w:rPr>
        <w:t>Зимбабве</w:t>
      </w:r>
      <w:r w:rsidRPr="009162D5">
        <w:rPr>
          <w:lang w:val="ru-RU"/>
        </w:rPr>
        <w:t xml:space="preserve"> поддержала заявление делегации </w:t>
      </w:r>
      <w:r>
        <w:rPr>
          <w:lang w:val="ru-RU"/>
        </w:rPr>
        <w:t>Бразилии</w:t>
      </w:r>
      <w:r w:rsidR="00831FD0">
        <w:rPr>
          <w:lang w:val="ru-RU"/>
        </w:rPr>
        <w:t xml:space="preserve">.  </w:t>
      </w:r>
    </w:p>
    <w:p w:rsidR="001E07D3" w:rsidRPr="009162D5" w:rsidRDefault="001E07D3" w:rsidP="001E07D3">
      <w:pPr>
        <w:rPr>
          <w:lang w:val="ru-RU"/>
        </w:rPr>
      </w:pPr>
    </w:p>
    <w:p w:rsidR="001E07D3" w:rsidRPr="009162D5" w:rsidRDefault="001E07D3" w:rsidP="001E07D3">
      <w:pPr>
        <w:rPr>
          <w:lang w:val="ru-RU"/>
        </w:rPr>
      </w:pPr>
      <w:r>
        <w:fldChar w:fldCharType="begin"/>
      </w:r>
      <w:r w:rsidRPr="003D1751">
        <w:rPr>
          <w:lang w:val="ru-RU"/>
        </w:rPr>
        <w:instrText xml:space="preserve"> </w:instrText>
      </w:r>
      <w:r>
        <w:instrText>AUTONUM</w:instrText>
      </w:r>
      <w:r w:rsidRPr="003D1751">
        <w:rPr>
          <w:lang w:val="ru-RU"/>
        </w:rPr>
        <w:instrText xml:space="preserve">  </w:instrText>
      </w:r>
      <w:r>
        <w:fldChar w:fldCharType="end"/>
      </w:r>
      <w:r w:rsidRPr="003D1751">
        <w:rPr>
          <w:lang w:val="ru-RU"/>
        </w:rPr>
        <w:tab/>
      </w:r>
      <w:r>
        <w:rPr>
          <w:lang w:val="ru-RU"/>
        </w:rPr>
        <w:t>Председатель отметил, что по предложению делегации Бразилии взгляды разошлись</w:t>
      </w:r>
      <w:r w:rsidR="00831FD0">
        <w:rPr>
          <w:lang w:val="ru-RU"/>
        </w:rPr>
        <w:t xml:space="preserve">.  </w:t>
      </w:r>
      <w:r>
        <w:rPr>
          <w:lang w:val="ru-RU"/>
        </w:rPr>
        <w:t>Возможно, Комитет сможет вернуться к этому вопросу в будущем</w:t>
      </w:r>
      <w:r w:rsidR="00831FD0">
        <w:rPr>
          <w:lang w:val="ru-RU"/>
        </w:rPr>
        <w:t xml:space="preserve">.  </w:t>
      </w:r>
      <w:r>
        <w:rPr>
          <w:lang w:val="ru-RU"/>
        </w:rPr>
        <w:t>Он предложил принять предлагаемую повестку дня, чтобы Комитет приступил к работе</w:t>
      </w:r>
      <w:r w:rsidR="00831FD0">
        <w:rPr>
          <w:lang w:val="ru-RU"/>
        </w:rPr>
        <w:t xml:space="preserve">.  </w:t>
      </w:r>
      <w:r w:rsidRPr="009162D5">
        <w:rPr>
          <w:lang w:val="ru-RU"/>
        </w:rPr>
        <w:t xml:space="preserve">Ввиду отсутствия </w:t>
      </w:r>
      <w:r w:rsidRPr="003D1751">
        <w:rPr>
          <w:lang w:val="ru-RU"/>
        </w:rPr>
        <w:t>возражений</w:t>
      </w:r>
      <w:r w:rsidRPr="009162D5">
        <w:rPr>
          <w:lang w:val="ru-RU"/>
        </w:rPr>
        <w:t xml:space="preserve"> </w:t>
      </w:r>
      <w:r w:rsidRPr="00073355">
        <w:rPr>
          <w:lang w:val="ru-RU"/>
        </w:rPr>
        <w:t>он</w:t>
      </w:r>
      <w:r w:rsidRPr="009162D5">
        <w:rPr>
          <w:lang w:val="ru-RU"/>
        </w:rPr>
        <w:t xml:space="preserve"> был принят.</w:t>
      </w:r>
    </w:p>
    <w:p w:rsidR="001E07D3" w:rsidRPr="009162D5" w:rsidRDefault="001E07D3" w:rsidP="001E07D3">
      <w:pPr>
        <w:rPr>
          <w:lang w:val="ru-RU"/>
        </w:rPr>
      </w:pPr>
    </w:p>
    <w:p w:rsidR="001E07D3" w:rsidRPr="009162D5" w:rsidRDefault="001E07D3" w:rsidP="001E07D3">
      <w:pPr>
        <w:rPr>
          <w:b/>
          <w:lang w:val="ru-RU"/>
        </w:rPr>
      </w:pPr>
      <w:r w:rsidRPr="009162D5">
        <w:rPr>
          <w:b/>
          <w:lang w:val="ru-RU"/>
        </w:rPr>
        <w:t xml:space="preserve">ПУНКТ 4 ПОВЕСТКИ ДНЯ: ПРИНЯТИЕ ПРОЕКТА ОТЧЕТА О </w:t>
      </w:r>
      <w:r w:rsidR="00073355">
        <w:rPr>
          <w:b/>
          <w:lang w:val="ru-RU"/>
        </w:rPr>
        <w:t>ВОСЕМНАДЦАТОЙ</w:t>
      </w:r>
      <w:r w:rsidRPr="009162D5">
        <w:rPr>
          <w:b/>
          <w:lang w:val="ru-RU"/>
        </w:rPr>
        <w:t xml:space="preserve"> СЕССИИ КРИС </w:t>
      </w:r>
    </w:p>
    <w:p w:rsidR="001E07D3" w:rsidRPr="009162D5" w:rsidRDefault="001E07D3" w:rsidP="001E07D3">
      <w:pPr>
        <w:rPr>
          <w:lang w:val="ru-RU"/>
        </w:rPr>
      </w:pPr>
    </w:p>
    <w:p w:rsidR="001E07D3" w:rsidRPr="009162D5" w:rsidRDefault="001E07D3" w:rsidP="001E07D3">
      <w:pPr>
        <w:rPr>
          <w:u w:val="single"/>
          <w:lang w:val="ru-RU"/>
        </w:rPr>
      </w:pPr>
      <w:r w:rsidRPr="009162D5">
        <w:rPr>
          <w:u w:val="single"/>
          <w:lang w:val="ru-RU"/>
        </w:rPr>
        <w:t>Рассмотрение документа CDIP/18/11 Prov</w:t>
      </w:r>
      <w:r w:rsidR="00831FD0">
        <w:rPr>
          <w:u w:val="single"/>
          <w:lang w:val="ru-RU"/>
        </w:rPr>
        <w:t xml:space="preserve">.  </w:t>
      </w:r>
      <w:r>
        <w:rPr>
          <w:u w:val="single"/>
          <w:lang w:val="ru-RU"/>
        </w:rPr>
        <w:t>(</w:t>
      </w:r>
      <w:r w:rsidRPr="009162D5">
        <w:rPr>
          <w:u w:val="single"/>
          <w:lang w:val="ru-RU"/>
        </w:rPr>
        <w:t>Проект отчета</w:t>
      </w:r>
      <w:r>
        <w:rPr>
          <w:u w:val="single"/>
          <w:lang w:val="ru-RU"/>
        </w:rPr>
        <w:t>)</w:t>
      </w:r>
    </w:p>
    <w:p w:rsidR="001E07D3" w:rsidRPr="009162D5" w:rsidRDefault="001E07D3" w:rsidP="001E07D3">
      <w:pPr>
        <w:rPr>
          <w:u w:val="single"/>
          <w:lang w:val="ru-RU"/>
        </w:rPr>
      </w:pPr>
    </w:p>
    <w:p w:rsidR="001E07D3" w:rsidRPr="0019626A" w:rsidRDefault="001E07D3" w:rsidP="001E07D3">
      <w:pPr>
        <w:rPr>
          <w:lang w:val="ru-RU"/>
        </w:rPr>
      </w:pPr>
      <w:r>
        <w:fldChar w:fldCharType="begin"/>
      </w:r>
      <w:r w:rsidRPr="0019626A">
        <w:rPr>
          <w:lang w:val="ru-RU"/>
        </w:rPr>
        <w:instrText xml:space="preserve"> </w:instrText>
      </w:r>
      <w:r>
        <w:instrText>AUTONUM</w:instrText>
      </w:r>
      <w:r w:rsidRPr="0019626A">
        <w:rPr>
          <w:lang w:val="ru-RU"/>
        </w:rPr>
        <w:instrText xml:space="preserve">  </w:instrText>
      </w:r>
      <w:r>
        <w:fldChar w:fldCharType="end"/>
      </w:r>
      <w:r w:rsidRPr="0019626A">
        <w:rPr>
          <w:lang w:val="ru-RU"/>
        </w:rPr>
        <w:tab/>
      </w:r>
      <w:r>
        <w:rPr>
          <w:lang w:val="ru-RU"/>
        </w:rPr>
        <w:t>Секретариат (г-н Балох) заявил, что проект отчета о восемнадцатой сессии Комитета был предоставлен 19 января 2017 г</w:t>
      </w:r>
      <w:r w:rsidR="00831FD0">
        <w:rPr>
          <w:lang w:val="ru-RU"/>
        </w:rPr>
        <w:t xml:space="preserve">.  </w:t>
      </w:r>
      <w:r>
        <w:rPr>
          <w:lang w:val="ru-RU"/>
        </w:rPr>
        <w:t>Секретариат получил одну поправку от делегации Китая касательно пункта 329</w:t>
      </w:r>
      <w:r w:rsidR="00831FD0">
        <w:rPr>
          <w:lang w:val="ru-RU"/>
        </w:rPr>
        <w:t xml:space="preserve">.  </w:t>
      </w:r>
      <w:r>
        <w:rPr>
          <w:lang w:val="ru-RU"/>
        </w:rPr>
        <w:t>Делегация хотела бы добавить слова «с одобрением отозвалась о» перед словами «совместном предложении» в последнем предложении данного пункта</w:t>
      </w:r>
      <w:r w:rsidR="00831FD0">
        <w:rPr>
          <w:lang w:val="ru-RU"/>
        </w:rPr>
        <w:t xml:space="preserve">.  </w:t>
      </w:r>
      <w:r>
        <w:rPr>
          <w:lang w:val="ru-RU"/>
        </w:rPr>
        <w:t>После утверждения Комитетом они будут добавлены в период публикации окончательного отчета</w:t>
      </w:r>
      <w:r w:rsidR="00831FD0">
        <w:rPr>
          <w:lang w:val="ru-RU"/>
        </w:rPr>
        <w:t xml:space="preserve">.  </w:t>
      </w:r>
    </w:p>
    <w:p w:rsidR="001E07D3" w:rsidRPr="002C6240" w:rsidRDefault="001E07D3" w:rsidP="001E07D3">
      <w:pPr>
        <w:rPr>
          <w:lang w:val="ru-RU"/>
        </w:rPr>
      </w:pPr>
    </w:p>
    <w:p w:rsidR="001E07D3" w:rsidRPr="009162D5" w:rsidRDefault="001E07D3" w:rsidP="001E07D3">
      <w:pPr>
        <w:rPr>
          <w:lang w:val="ru-RU"/>
        </w:rPr>
      </w:pPr>
      <w:r>
        <w:fldChar w:fldCharType="begin"/>
      </w:r>
      <w:r w:rsidRPr="0019626A">
        <w:rPr>
          <w:lang w:val="ru-RU"/>
        </w:rPr>
        <w:instrText xml:space="preserve"> </w:instrText>
      </w:r>
      <w:r>
        <w:instrText>AUTONUM</w:instrText>
      </w:r>
      <w:r w:rsidRPr="0019626A">
        <w:rPr>
          <w:lang w:val="ru-RU"/>
        </w:rPr>
        <w:instrText xml:space="preserve">  </w:instrText>
      </w:r>
      <w:r>
        <w:fldChar w:fldCharType="end"/>
      </w:r>
      <w:r w:rsidRPr="0019626A">
        <w:rPr>
          <w:lang w:val="ru-RU"/>
        </w:rPr>
        <w:tab/>
      </w:r>
      <w:r>
        <w:rPr>
          <w:lang w:val="ru-RU"/>
        </w:rPr>
        <w:t>Председатель предложил Комитету принять отчет с предложенной делегацией Китая поправкой</w:t>
      </w:r>
      <w:r w:rsidR="00831FD0">
        <w:rPr>
          <w:lang w:val="ru-RU"/>
        </w:rPr>
        <w:t xml:space="preserve">.  </w:t>
      </w:r>
      <w:r w:rsidRPr="009162D5">
        <w:rPr>
          <w:lang w:val="ru-RU"/>
        </w:rPr>
        <w:t>Ввиду отсутствия возражений он был принят.</w:t>
      </w:r>
    </w:p>
    <w:p w:rsidR="001E07D3" w:rsidRPr="009162D5" w:rsidRDefault="001E07D3" w:rsidP="001E07D3">
      <w:pPr>
        <w:rPr>
          <w:lang w:val="ru-RU"/>
        </w:rPr>
      </w:pPr>
    </w:p>
    <w:p w:rsidR="001E07D3" w:rsidRPr="009162D5" w:rsidRDefault="001E07D3" w:rsidP="001E07D3">
      <w:pPr>
        <w:rPr>
          <w:b/>
          <w:lang w:val="ru-RU"/>
        </w:rPr>
      </w:pPr>
      <w:r w:rsidRPr="009162D5">
        <w:rPr>
          <w:b/>
          <w:lang w:val="ru-RU"/>
        </w:rPr>
        <w:t>ПУНКТ 5 ПОВЕСТКИ ДНЯ: ОБЩИЕ ЗАЯВЛЕНИЯ</w:t>
      </w:r>
    </w:p>
    <w:p w:rsidR="001E07D3" w:rsidRPr="009162D5" w:rsidRDefault="001E07D3" w:rsidP="001E07D3">
      <w:pPr>
        <w:rPr>
          <w:b/>
          <w:lang w:val="ru-RU"/>
        </w:rPr>
      </w:pPr>
    </w:p>
    <w:p w:rsidR="001E07D3" w:rsidRPr="009162D5" w:rsidRDefault="001E07D3" w:rsidP="001E07D3">
      <w:pPr>
        <w:rPr>
          <w:lang w:val="ru-RU"/>
        </w:rPr>
      </w:pPr>
      <w:r>
        <w:fldChar w:fldCharType="begin"/>
      </w:r>
      <w:r w:rsidRPr="009162D5">
        <w:rPr>
          <w:lang w:val="ru-RU"/>
        </w:rPr>
        <w:instrText xml:space="preserve"> </w:instrText>
      </w:r>
      <w:r>
        <w:instrText>AUTONUM</w:instrText>
      </w:r>
      <w:r w:rsidRPr="009162D5">
        <w:rPr>
          <w:lang w:val="ru-RU"/>
        </w:rPr>
        <w:instrText xml:space="preserve">  </w:instrText>
      </w:r>
      <w:r>
        <w:fldChar w:fldCharType="end"/>
      </w:r>
      <w:r w:rsidRPr="009162D5">
        <w:rPr>
          <w:lang w:val="ru-RU"/>
        </w:rPr>
        <w:tab/>
        <w:t>Председатель предоставил слово делегациям для общих заявлений.</w:t>
      </w:r>
    </w:p>
    <w:p w:rsidR="001E07D3" w:rsidRPr="009162D5" w:rsidRDefault="001E07D3" w:rsidP="001E07D3">
      <w:pPr>
        <w:rPr>
          <w:lang w:val="ru-RU"/>
        </w:rPr>
      </w:pPr>
    </w:p>
    <w:p w:rsidR="001E07D3" w:rsidRPr="00D8499E" w:rsidRDefault="001E07D3" w:rsidP="001E07D3">
      <w:pPr>
        <w:rPr>
          <w:lang w:val="ru-RU"/>
        </w:rPr>
      </w:pPr>
      <w:r>
        <w:fldChar w:fldCharType="begin"/>
      </w:r>
      <w:r w:rsidRPr="009D1FA3">
        <w:rPr>
          <w:lang w:val="ru-RU"/>
        </w:rPr>
        <w:instrText xml:space="preserve"> </w:instrText>
      </w:r>
      <w:r>
        <w:instrText>AUTONUM</w:instrText>
      </w:r>
      <w:r w:rsidRPr="009D1FA3">
        <w:rPr>
          <w:lang w:val="ru-RU"/>
        </w:rPr>
        <w:instrText xml:space="preserve">  </w:instrText>
      </w:r>
      <w:r>
        <w:fldChar w:fldCharType="end"/>
      </w:r>
      <w:r w:rsidRPr="009D1FA3">
        <w:rPr>
          <w:lang w:val="ru-RU"/>
        </w:rPr>
        <w:tab/>
      </w:r>
      <w:r>
        <w:rPr>
          <w:lang w:val="ru-RU"/>
        </w:rPr>
        <w:t xml:space="preserve">Делегация Сенегала, выступая от имени Африканской группы, выразила надежду, что Комитет достигнет ощутимых результатов по нерешенным вопросам, связанным с решением ГА </w:t>
      </w:r>
      <w:r w:rsidRPr="009D1FA3">
        <w:rPr>
          <w:bCs/>
          <w:lang w:val="ru-RU"/>
        </w:rPr>
        <w:t>по вопросам, касающимся КРИС</w:t>
      </w:r>
      <w:r>
        <w:rPr>
          <w:bCs/>
          <w:lang w:val="ru-RU"/>
        </w:rPr>
        <w:t xml:space="preserve"> и передачи технологии</w:t>
      </w:r>
      <w:r w:rsidR="00831FD0">
        <w:rPr>
          <w:bCs/>
          <w:lang w:val="ru-RU"/>
        </w:rPr>
        <w:t xml:space="preserve">.  </w:t>
      </w:r>
      <w:r>
        <w:rPr>
          <w:bCs/>
          <w:lang w:val="ru-RU"/>
        </w:rPr>
        <w:t>Это важно для реализации мандата КРИС, а также для обеспечения большего равновесия глобальной системы ИС</w:t>
      </w:r>
      <w:r w:rsidR="00831FD0">
        <w:rPr>
          <w:bCs/>
          <w:lang w:val="ru-RU"/>
        </w:rPr>
        <w:t xml:space="preserve">.  </w:t>
      </w:r>
      <w:r>
        <w:rPr>
          <w:bCs/>
          <w:lang w:val="ru-RU"/>
        </w:rPr>
        <w:t>Группа</w:t>
      </w:r>
      <w:r w:rsidRPr="00040147">
        <w:rPr>
          <w:bCs/>
          <w:lang w:val="ru-RU"/>
        </w:rPr>
        <w:t xml:space="preserve"> </w:t>
      </w:r>
      <w:r>
        <w:rPr>
          <w:bCs/>
          <w:lang w:val="ru-RU"/>
        </w:rPr>
        <w:t>обратилась к отчету Генерального директора о ходе реализации ПДР (документ</w:t>
      </w:r>
      <w:r w:rsidRPr="00040147">
        <w:rPr>
          <w:lang w:val="ru-RU"/>
        </w:rPr>
        <w:t xml:space="preserve"> </w:t>
      </w:r>
      <w:r w:rsidRPr="009D1FA3">
        <w:t>CDIP</w:t>
      </w:r>
      <w:r w:rsidRPr="00040147">
        <w:rPr>
          <w:lang w:val="ru-RU"/>
        </w:rPr>
        <w:t>/19/2</w:t>
      </w:r>
      <w:r>
        <w:rPr>
          <w:lang w:val="ru-RU"/>
        </w:rPr>
        <w:t>) и 34</w:t>
      </w:r>
      <w:r w:rsidR="008A57A2">
        <w:rPr>
          <w:lang w:val="ru-RU"/>
        </w:rPr>
        <w:t>-х</w:t>
      </w:r>
      <w:r>
        <w:rPr>
          <w:lang w:val="ru-RU"/>
        </w:rPr>
        <w:t xml:space="preserve"> уже реализованным проектам</w:t>
      </w:r>
      <w:r w:rsidR="00831FD0">
        <w:rPr>
          <w:lang w:val="ru-RU"/>
        </w:rPr>
        <w:t xml:space="preserve">.  </w:t>
      </w:r>
      <w:r>
        <w:rPr>
          <w:lang w:val="ru-RU"/>
        </w:rPr>
        <w:t xml:space="preserve">Для оптимизации результатов необходим единообразный и согласованный подход, как было указано в отчете </w:t>
      </w:r>
      <w:r w:rsidRPr="00040147">
        <w:rPr>
          <w:lang w:val="ru-RU"/>
        </w:rPr>
        <w:t>о рекомендациях, вынесенных по результатам независимого анализа (</w:t>
      </w:r>
      <w:r>
        <w:rPr>
          <w:lang w:val="ru-RU"/>
        </w:rPr>
        <w:t>документ</w:t>
      </w:r>
      <w:r w:rsidRPr="00040147">
        <w:rPr>
          <w:lang w:val="ru-RU"/>
        </w:rPr>
        <w:t xml:space="preserve"> </w:t>
      </w:r>
      <w:r w:rsidRPr="009D1FA3">
        <w:t>CDIP</w:t>
      </w:r>
      <w:r w:rsidRPr="00040147">
        <w:rPr>
          <w:lang w:val="ru-RU"/>
        </w:rPr>
        <w:t>/19/3)</w:t>
      </w:r>
      <w:r w:rsidR="00831FD0">
        <w:rPr>
          <w:lang w:val="ru-RU"/>
        </w:rPr>
        <w:t xml:space="preserve">.  </w:t>
      </w:r>
      <w:r>
        <w:rPr>
          <w:lang w:val="ru-RU"/>
        </w:rPr>
        <w:t>В этой связи существует срочная потребность в механизмах координации</w:t>
      </w:r>
      <w:r w:rsidR="00831FD0">
        <w:rPr>
          <w:lang w:val="ru-RU"/>
        </w:rPr>
        <w:t xml:space="preserve">.  </w:t>
      </w:r>
      <w:r>
        <w:rPr>
          <w:lang w:val="ru-RU"/>
        </w:rPr>
        <w:t>Комитету необходимо сосредоточиться на главном и выделить соответствующее время на обсуждение данного вопроса в ходе этой сессии</w:t>
      </w:r>
      <w:r w:rsidR="00831FD0">
        <w:rPr>
          <w:lang w:val="ru-RU"/>
        </w:rPr>
        <w:t xml:space="preserve">.  </w:t>
      </w:r>
      <w:r>
        <w:rPr>
          <w:lang w:val="ru-RU"/>
        </w:rPr>
        <w:t>Группа положительно оценила проведенный 12 мая 2017 г</w:t>
      </w:r>
      <w:r w:rsidR="00831FD0">
        <w:rPr>
          <w:lang w:val="ru-RU"/>
        </w:rPr>
        <w:t xml:space="preserve">.  </w:t>
      </w:r>
      <w:r>
        <w:rPr>
          <w:lang w:val="ru-RU"/>
        </w:rPr>
        <w:t xml:space="preserve">Круглый стол, </w:t>
      </w:r>
      <w:r w:rsidRPr="00040147">
        <w:rPr>
          <w:lang w:val="ru-RU"/>
        </w:rPr>
        <w:t>посвященный технической помощи и укреплению потенциала</w:t>
      </w:r>
      <w:r w:rsidR="00831FD0">
        <w:rPr>
          <w:lang w:val="ru-RU"/>
        </w:rPr>
        <w:t xml:space="preserve">.  </w:t>
      </w:r>
      <w:r>
        <w:rPr>
          <w:lang w:val="ru-RU"/>
        </w:rPr>
        <w:t xml:space="preserve">Как и другим учреждениям ООН, ВОИС необходимо обеспечить соответствие своей работы </w:t>
      </w:r>
      <w:r w:rsidRPr="00040147">
        <w:rPr>
          <w:lang w:val="ru-RU"/>
        </w:rPr>
        <w:t>Повестк</w:t>
      </w:r>
      <w:r>
        <w:rPr>
          <w:lang w:val="ru-RU"/>
        </w:rPr>
        <w:t>е</w:t>
      </w:r>
      <w:r w:rsidRPr="00040147">
        <w:rPr>
          <w:lang w:val="ru-RU"/>
        </w:rPr>
        <w:t xml:space="preserve"> дня в области устойчивого развития на период до 2030 г</w:t>
      </w:r>
      <w:r w:rsidR="00831FD0">
        <w:rPr>
          <w:lang w:val="ru-RU"/>
        </w:rPr>
        <w:t xml:space="preserve">.  </w:t>
      </w:r>
      <w:r>
        <w:rPr>
          <w:lang w:val="ru-RU"/>
        </w:rPr>
        <w:t>и ЦУР</w:t>
      </w:r>
      <w:r w:rsidR="00831FD0">
        <w:rPr>
          <w:lang w:val="ru-RU"/>
        </w:rPr>
        <w:t xml:space="preserve">.  </w:t>
      </w:r>
      <w:r>
        <w:rPr>
          <w:lang w:val="ru-RU"/>
        </w:rPr>
        <w:t>ЦУР являются универсальными и неделимыми</w:t>
      </w:r>
      <w:r w:rsidR="00831FD0">
        <w:rPr>
          <w:lang w:val="ru-RU"/>
        </w:rPr>
        <w:t xml:space="preserve">.  </w:t>
      </w:r>
      <w:r>
        <w:rPr>
          <w:lang w:val="ru-RU"/>
        </w:rPr>
        <w:t>Для преобразования мира необходимо коллективное вовлечение в международное сообщество</w:t>
      </w:r>
      <w:r w:rsidR="00831FD0">
        <w:rPr>
          <w:lang w:val="ru-RU"/>
        </w:rPr>
        <w:t xml:space="preserve">.  </w:t>
      </w:r>
      <w:r>
        <w:rPr>
          <w:lang w:val="ru-RU"/>
        </w:rPr>
        <w:t>К ним необходимо подходить целостно</w:t>
      </w:r>
      <w:r w:rsidR="00831FD0">
        <w:rPr>
          <w:lang w:val="ru-RU"/>
        </w:rPr>
        <w:t xml:space="preserve">.  </w:t>
      </w:r>
      <w:r>
        <w:rPr>
          <w:lang w:val="ru-RU"/>
        </w:rPr>
        <w:t>ВОИС</w:t>
      </w:r>
      <w:r w:rsidRPr="002C6240">
        <w:rPr>
          <w:lang w:val="ru-RU"/>
        </w:rPr>
        <w:t xml:space="preserve"> </w:t>
      </w:r>
      <w:r>
        <w:rPr>
          <w:lang w:val="ru-RU"/>
        </w:rPr>
        <w:t>должна</w:t>
      </w:r>
      <w:r w:rsidRPr="002C6240">
        <w:rPr>
          <w:lang w:val="ru-RU"/>
        </w:rPr>
        <w:t xml:space="preserve"> </w:t>
      </w:r>
      <w:r>
        <w:rPr>
          <w:lang w:val="ru-RU"/>
        </w:rPr>
        <w:t>сыграть</w:t>
      </w:r>
      <w:r w:rsidRPr="002C6240">
        <w:rPr>
          <w:lang w:val="ru-RU"/>
        </w:rPr>
        <w:t xml:space="preserve"> </w:t>
      </w:r>
      <w:r>
        <w:rPr>
          <w:lang w:val="ru-RU"/>
        </w:rPr>
        <w:t>важную</w:t>
      </w:r>
      <w:r w:rsidRPr="002C6240">
        <w:rPr>
          <w:lang w:val="ru-RU"/>
        </w:rPr>
        <w:t xml:space="preserve"> </w:t>
      </w:r>
      <w:r>
        <w:rPr>
          <w:lang w:val="ru-RU"/>
        </w:rPr>
        <w:t>роль</w:t>
      </w:r>
      <w:r w:rsidRPr="002C6240">
        <w:rPr>
          <w:lang w:val="ru-RU"/>
        </w:rPr>
        <w:t xml:space="preserve"> </w:t>
      </w:r>
      <w:r>
        <w:rPr>
          <w:lang w:val="ru-RU"/>
        </w:rPr>
        <w:t>в</w:t>
      </w:r>
      <w:r w:rsidRPr="002C6240">
        <w:rPr>
          <w:lang w:val="ru-RU"/>
        </w:rPr>
        <w:t xml:space="preserve"> </w:t>
      </w:r>
      <w:r>
        <w:rPr>
          <w:lang w:val="ru-RU"/>
        </w:rPr>
        <w:t>достижении</w:t>
      </w:r>
      <w:r w:rsidRPr="002C6240">
        <w:rPr>
          <w:lang w:val="ru-RU"/>
        </w:rPr>
        <w:t xml:space="preserve"> 17 </w:t>
      </w:r>
      <w:r>
        <w:rPr>
          <w:lang w:val="ru-RU"/>
        </w:rPr>
        <w:t>ЦУР</w:t>
      </w:r>
      <w:r w:rsidR="00831FD0">
        <w:rPr>
          <w:lang w:val="ru-RU"/>
        </w:rPr>
        <w:t xml:space="preserve">.  </w:t>
      </w:r>
      <w:r>
        <w:rPr>
          <w:lang w:val="ru-RU"/>
        </w:rPr>
        <w:t>Доклад</w:t>
      </w:r>
      <w:r w:rsidRPr="00D8499E">
        <w:rPr>
          <w:lang w:val="ru-RU"/>
        </w:rPr>
        <w:t xml:space="preserve"> о вкладе ВОИС в осуществление ЦУР и</w:t>
      </w:r>
      <w:r>
        <w:rPr>
          <w:lang w:val="ru-RU"/>
        </w:rPr>
        <w:t xml:space="preserve"> выполнение</w:t>
      </w:r>
      <w:r w:rsidRPr="00D8499E">
        <w:rPr>
          <w:lang w:val="ru-RU"/>
        </w:rPr>
        <w:t xml:space="preserve"> связанных с ними задач</w:t>
      </w:r>
      <w:r>
        <w:rPr>
          <w:lang w:val="ru-RU"/>
        </w:rPr>
        <w:t xml:space="preserve"> (документ </w:t>
      </w:r>
      <w:r w:rsidRPr="009D1FA3">
        <w:t>CDIP</w:t>
      </w:r>
      <w:r w:rsidRPr="00D8499E">
        <w:rPr>
          <w:lang w:val="ru-RU"/>
        </w:rPr>
        <w:t>/19/6)</w:t>
      </w:r>
      <w:r>
        <w:rPr>
          <w:lang w:val="ru-RU"/>
        </w:rPr>
        <w:t xml:space="preserve"> показывает, в какой степени ВОИС участвует в различных </w:t>
      </w:r>
      <w:r>
        <w:rPr>
          <w:lang w:val="ru-RU"/>
        </w:rPr>
        <w:lastRenderedPageBreak/>
        <w:t>платформах и форумах, работающих над этим вопросом</w:t>
      </w:r>
      <w:r w:rsidR="00831FD0">
        <w:rPr>
          <w:lang w:val="ru-RU"/>
        </w:rPr>
        <w:t xml:space="preserve">.  </w:t>
      </w:r>
      <w:r>
        <w:rPr>
          <w:lang w:val="ru-RU"/>
        </w:rPr>
        <w:t>Группа положительно оценила инициативы Генерального директора по назначению представителя по ЦУР и публикации ежегодного доклада по данной теме</w:t>
      </w:r>
      <w:r w:rsidR="00831FD0">
        <w:rPr>
          <w:lang w:val="ru-RU"/>
        </w:rPr>
        <w:t xml:space="preserve">.  </w:t>
      </w:r>
      <w:r>
        <w:rPr>
          <w:lang w:val="ru-RU"/>
        </w:rPr>
        <w:t>Группа поддержала предложение делегации Бразилии о добавлении постоянного пункта повестки дня по ЦУР</w:t>
      </w:r>
      <w:r w:rsidR="00831FD0">
        <w:rPr>
          <w:lang w:val="ru-RU"/>
        </w:rPr>
        <w:t xml:space="preserve">.  </w:t>
      </w:r>
      <w:r>
        <w:rPr>
          <w:lang w:val="ru-RU"/>
        </w:rPr>
        <w:t>Она</w:t>
      </w:r>
      <w:r w:rsidRPr="00D8499E">
        <w:rPr>
          <w:lang w:val="ru-RU"/>
        </w:rPr>
        <w:t xml:space="preserve"> </w:t>
      </w:r>
      <w:r>
        <w:rPr>
          <w:lang w:val="ru-RU"/>
        </w:rPr>
        <w:t>также</w:t>
      </w:r>
      <w:r w:rsidRPr="00D8499E">
        <w:rPr>
          <w:lang w:val="ru-RU"/>
        </w:rPr>
        <w:t xml:space="preserve"> </w:t>
      </w:r>
      <w:r>
        <w:rPr>
          <w:lang w:val="ru-RU"/>
        </w:rPr>
        <w:t>вновь заявила о поддержке предложения делегации Южной Африки по управлению ИС и передаче технологии</w:t>
      </w:r>
      <w:r w:rsidR="00831FD0">
        <w:rPr>
          <w:lang w:val="ru-RU"/>
        </w:rPr>
        <w:t xml:space="preserve">.  </w:t>
      </w:r>
      <w:r>
        <w:rPr>
          <w:lang w:val="ru-RU"/>
        </w:rPr>
        <w:t>Группа присоединилась к положительным комментариям по поводу проведенной в апреле 2016 г</w:t>
      </w:r>
      <w:r w:rsidR="00831FD0">
        <w:rPr>
          <w:lang w:val="ru-RU"/>
        </w:rPr>
        <w:t xml:space="preserve">.  </w:t>
      </w:r>
      <w:r w:rsidRPr="00D8499E">
        <w:rPr>
          <w:bCs/>
          <w:lang w:val="ru-RU"/>
        </w:rPr>
        <w:t xml:space="preserve">международной конференции по </w:t>
      </w:r>
      <w:r>
        <w:rPr>
          <w:bCs/>
          <w:lang w:val="ru-RU"/>
        </w:rPr>
        <w:t>ИС</w:t>
      </w:r>
      <w:r w:rsidRPr="00D8499E">
        <w:rPr>
          <w:bCs/>
          <w:lang w:val="ru-RU"/>
        </w:rPr>
        <w:t xml:space="preserve"> и развитию</w:t>
      </w:r>
      <w:r w:rsidR="00831FD0">
        <w:rPr>
          <w:bCs/>
          <w:lang w:val="ru-RU"/>
        </w:rPr>
        <w:t xml:space="preserve">.  </w:t>
      </w:r>
      <w:r>
        <w:rPr>
          <w:bCs/>
          <w:lang w:val="ru-RU"/>
        </w:rPr>
        <w:t>Группа предложила организовывать ее на двухлетней основе и обратилась ко всем государствам-членам с просьбой о поддержке этой темы</w:t>
      </w:r>
      <w:r w:rsidR="00831FD0">
        <w:rPr>
          <w:bCs/>
          <w:lang w:val="ru-RU"/>
        </w:rPr>
        <w:t xml:space="preserve">.  </w:t>
      </w:r>
      <w:r>
        <w:rPr>
          <w:bCs/>
          <w:lang w:val="ru-RU"/>
        </w:rPr>
        <w:t>Группа заверила Председателя в своем активном и конструктивном участии на данной сессии</w:t>
      </w:r>
      <w:r w:rsidR="00831FD0">
        <w:rPr>
          <w:bCs/>
          <w:lang w:val="ru-RU"/>
        </w:rPr>
        <w:t xml:space="preserve">.  </w:t>
      </w:r>
    </w:p>
    <w:p w:rsidR="001E07D3" w:rsidRPr="00D8499E" w:rsidRDefault="001E07D3" w:rsidP="001E07D3">
      <w:pPr>
        <w:rPr>
          <w:lang w:val="ru-RU"/>
        </w:rPr>
      </w:pPr>
    </w:p>
    <w:p w:rsidR="001E07D3" w:rsidRPr="009162D5" w:rsidRDefault="001E07D3" w:rsidP="001E07D3">
      <w:pPr>
        <w:rPr>
          <w:lang w:val="ru-RU"/>
        </w:rPr>
      </w:pPr>
      <w:r w:rsidRPr="009D1FA3">
        <w:fldChar w:fldCharType="begin"/>
      </w:r>
      <w:r w:rsidRPr="00D8499E">
        <w:rPr>
          <w:lang w:val="ru-RU"/>
        </w:rPr>
        <w:instrText xml:space="preserve"> </w:instrText>
      </w:r>
      <w:r w:rsidRPr="009D1FA3">
        <w:instrText>AUTONUM</w:instrText>
      </w:r>
      <w:r w:rsidRPr="00D8499E">
        <w:rPr>
          <w:lang w:val="ru-RU"/>
        </w:rPr>
        <w:instrText xml:space="preserve">  </w:instrText>
      </w:r>
      <w:r w:rsidRPr="009D1FA3">
        <w:fldChar w:fldCharType="end"/>
      </w:r>
      <w:r w:rsidRPr="00D8499E">
        <w:rPr>
          <w:lang w:val="ru-RU"/>
        </w:rPr>
        <w:tab/>
      </w:r>
      <w:r>
        <w:rPr>
          <w:lang w:val="ru-RU"/>
        </w:rPr>
        <w:t xml:space="preserve">Делегация Индонезии, выступая от имени Азиатско-Тихоокеанской группы, положительно оценила рекомендации из отчета </w:t>
      </w:r>
      <w:r w:rsidRPr="00D8499E">
        <w:rPr>
          <w:lang w:val="ru-RU"/>
        </w:rPr>
        <w:t>о рекомендациях, вынесенных по результатам независимого анализа выполнения рекомендаций ПДР</w:t>
      </w:r>
      <w:r>
        <w:rPr>
          <w:lang w:val="ru-RU"/>
        </w:rPr>
        <w:t xml:space="preserve"> (документ</w:t>
      </w:r>
      <w:r w:rsidRPr="00D8499E">
        <w:rPr>
          <w:lang w:val="ru-RU"/>
        </w:rPr>
        <w:t xml:space="preserve"> </w:t>
      </w:r>
      <w:r w:rsidRPr="009D1FA3">
        <w:t>CDIP</w:t>
      </w:r>
      <w:r w:rsidRPr="00D8499E">
        <w:rPr>
          <w:lang w:val="ru-RU"/>
        </w:rPr>
        <w:t>/18/7)</w:t>
      </w:r>
      <w:r w:rsidR="00831FD0">
        <w:rPr>
          <w:lang w:val="ru-RU"/>
        </w:rPr>
        <w:t xml:space="preserve">.  </w:t>
      </w:r>
      <w:r>
        <w:rPr>
          <w:lang w:val="ru-RU"/>
        </w:rPr>
        <w:t>В рекомендациях говорится о необходимости повысить результативность ВОИС и работать над реализацией ПДР</w:t>
      </w:r>
      <w:r w:rsidR="00831FD0">
        <w:rPr>
          <w:lang w:val="ru-RU"/>
        </w:rPr>
        <w:t xml:space="preserve">.  </w:t>
      </w:r>
      <w:r>
        <w:rPr>
          <w:lang w:val="ru-RU"/>
        </w:rPr>
        <w:t>Был определен процесс принятия мер по данным рекомендациям</w:t>
      </w:r>
      <w:r w:rsidR="00831FD0">
        <w:rPr>
          <w:lang w:val="ru-RU"/>
        </w:rPr>
        <w:t xml:space="preserve">.  </w:t>
      </w:r>
      <w:r>
        <w:rPr>
          <w:lang w:val="ru-RU"/>
        </w:rPr>
        <w:t>Реализация</w:t>
      </w:r>
      <w:r w:rsidRPr="002C6240">
        <w:rPr>
          <w:lang w:val="ru-RU"/>
        </w:rPr>
        <w:t xml:space="preserve"> </w:t>
      </w:r>
      <w:r>
        <w:rPr>
          <w:lang w:val="ru-RU"/>
        </w:rPr>
        <w:t>ПДР</w:t>
      </w:r>
      <w:r w:rsidRPr="002C6240">
        <w:rPr>
          <w:lang w:val="ru-RU"/>
        </w:rPr>
        <w:t xml:space="preserve"> </w:t>
      </w:r>
      <w:r>
        <w:rPr>
          <w:lang w:val="ru-RU"/>
        </w:rPr>
        <w:t>является</w:t>
      </w:r>
      <w:r w:rsidRPr="002C6240">
        <w:rPr>
          <w:lang w:val="ru-RU"/>
        </w:rPr>
        <w:t xml:space="preserve"> </w:t>
      </w:r>
      <w:r>
        <w:rPr>
          <w:lang w:val="ru-RU"/>
        </w:rPr>
        <w:t>долгосрочным</w:t>
      </w:r>
      <w:r w:rsidRPr="002C6240">
        <w:rPr>
          <w:lang w:val="ru-RU"/>
        </w:rPr>
        <w:t xml:space="preserve"> </w:t>
      </w:r>
      <w:r>
        <w:rPr>
          <w:lang w:val="ru-RU"/>
        </w:rPr>
        <w:t>процессом</w:t>
      </w:r>
      <w:r w:rsidR="00831FD0">
        <w:rPr>
          <w:lang w:val="ru-RU"/>
        </w:rPr>
        <w:t xml:space="preserve">.  </w:t>
      </w:r>
      <w:r>
        <w:rPr>
          <w:lang w:val="ru-RU"/>
        </w:rPr>
        <w:t>В</w:t>
      </w:r>
      <w:r w:rsidRPr="00DD2EB9">
        <w:rPr>
          <w:lang w:val="ru-RU"/>
        </w:rPr>
        <w:t xml:space="preserve"> </w:t>
      </w:r>
      <w:r>
        <w:rPr>
          <w:lang w:val="ru-RU"/>
        </w:rPr>
        <w:t>его</w:t>
      </w:r>
      <w:r w:rsidRPr="00DD2EB9">
        <w:rPr>
          <w:lang w:val="ru-RU"/>
        </w:rPr>
        <w:t xml:space="preserve"> </w:t>
      </w:r>
      <w:r>
        <w:rPr>
          <w:lang w:val="ru-RU"/>
        </w:rPr>
        <w:t>состав входят рекомендации</w:t>
      </w:r>
      <w:r w:rsidRPr="00DD2EB9">
        <w:rPr>
          <w:lang w:val="ru-RU"/>
        </w:rPr>
        <w:t xml:space="preserve"> </w:t>
      </w:r>
      <w:r>
        <w:rPr>
          <w:lang w:val="ru-RU"/>
        </w:rPr>
        <w:t>ПДР</w:t>
      </w:r>
      <w:r w:rsidR="00831FD0">
        <w:rPr>
          <w:lang w:val="ru-RU"/>
        </w:rPr>
        <w:t xml:space="preserve">.  </w:t>
      </w:r>
      <w:r>
        <w:rPr>
          <w:lang w:val="ru-RU"/>
        </w:rPr>
        <w:t>В этой связи Группа напомнила о решении ГА ВОИС 2010 г., в котором говорилось, что, приняв к сведению данный анализ, КРИС может принять решение о возможном проведении следующего анализа</w:t>
      </w:r>
      <w:r w:rsidR="00831FD0">
        <w:rPr>
          <w:lang w:val="ru-RU"/>
        </w:rPr>
        <w:t xml:space="preserve">.  </w:t>
      </w:r>
      <w:r>
        <w:rPr>
          <w:lang w:val="ru-RU"/>
        </w:rPr>
        <w:t>Кроме того, Группа призвала государства-члены представить свои материалы по результатам, выводам и рекомендациям отчета по независимому анализу</w:t>
      </w:r>
      <w:r w:rsidR="00831FD0">
        <w:rPr>
          <w:lang w:val="ru-RU"/>
        </w:rPr>
        <w:t xml:space="preserve">.  </w:t>
      </w:r>
      <w:r>
        <w:rPr>
          <w:lang w:val="ru-RU"/>
        </w:rPr>
        <w:t>Комитету следует позволить государствам-членам представлять дальнейшие мнения и предложения на основании данного отчета</w:t>
      </w:r>
      <w:r w:rsidR="00831FD0">
        <w:rPr>
          <w:lang w:val="ru-RU"/>
        </w:rPr>
        <w:t xml:space="preserve">.  </w:t>
      </w:r>
      <w:r>
        <w:rPr>
          <w:lang w:val="ru-RU"/>
        </w:rPr>
        <w:t>Группа</w:t>
      </w:r>
      <w:r w:rsidRPr="00DD2EB9">
        <w:rPr>
          <w:lang w:val="ru-RU"/>
        </w:rPr>
        <w:t xml:space="preserve"> </w:t>
      </w:r>
      <w:r>
        <w:rPr>
          <w:lang w:val="ru-RU"/>
        </w:rPr>
        <w:t>приняла</w:t>
      </w:r>
      <w:r w:rsidRPr="00DD2EB9">
        <w:rPr>
          <w:lang w:val="ru-RU"/>
        </w:rPr>
        <w:t xml:space="preserve"> </w:t>
      </w:r>
      <w:r>
        <w:rPr>
          <w:lang w:val="ru-RU"/>
        </w:rPr>
        <w:t>к сведению</w:t>
      </w:r>
      <w:r w:rsidRPr="00DD2EB9">
        <w:rPr>
          <w:lang w:val="ru-RU"/>
        </w:rPr>
        <w:t xml:space="preserve"> </w:t>
      </w:r>
      <w:r w:rsidRPr="00DD2EB9">
        <w:rPr>
          <w:bCs/>
          <w:lang w:val="ru-RU"/>
        </w:rPr>
        <w:t>отчет</w:t>
      </w:r>
      <w:r w:rsidRPr="00DD2EB9">
        <w:rPr>
          <w:lang w:val="ru-RU"/>
        </w:rPr>
        <w:t xml:space="preserve"> </w:t>
      </w:r>
      <w:r w:rsidR="00414930">
        <w:rPr>
          <w:bCs/>
          <w:lang w:val="ru-RU"/>
        </w:rPr>
        <w:t xml:space="preserve">об оценке проекта «ИС </w:t>
      </w:r>
      <w:r w:rsidRPr="00DD2EB9">
        <w:rPr>
          <w:bCs/>
          <w:lang w:val="ru-RU"/>
        </w:rPr>
        <w:t>и управление образцами для развития бизнеса в развивающихся и наименее развитых странах</w:t>
      </w:r>
      <w:r>
        <w:rPr>
          <w:bCs/>
          <w:lang w:val="ru-RU"/>
        </w:rPr>
        <w:t xml:space="preserve">» и </w:t>
      </w:r>
      <w:r w:rsidRPr="00DD2EB9">
        <w:rPr>
          <w:bCs/>
          <w:lang w:val="ru-RU"/>
        </w:rPr>
        <w:t>отчет о ходе реализации новых видов деятельности ВОИС, связанных с использованием авторского права в целях содействия доступу к информационному и творческому контенту</w:t>
      </w:r>
      <w:r w:rsidR="00831FD0">
        <w:rPr>
          <w:bCs/>
          <w:lang w:val="ru-RU"/>
        </w:rPr>
        <w:t xml:space="preserve">.  </w:t>
      </w:r>
      <w:r>
        <w:rPr>
          <w:bCs/>
          <w:lang w:val="ru-RU"/>
        </w:rPr>
        <w:t>Касательно отчета о ходе реализации, в рекомендации 10 независимого анализа говорится, что он должен включать информацию о человеческих и финансовых ресурсах, выделенных на эти виды деятельности и проекты, заявленные в их рамках</w:t>
      </w:r>
      <w:r w:rsidR="00831FD0">
        <w:rPr>
          <w:bCs/>
          <w:lang w:val="ru-RU"/>
        </w:rPr>
        <w:t xml:space="preserve">.  </w:t>
      </w:r>
      <w:r>
        <w:rPr>
          <w:bCs/>
          <w:lang w:val="ru-RU"/>
        </w:rPr>
        <w:t>Независимый анализ также показал, что проекты по ПДР реализуются эффективно, когда деятельность проводится в сотрудничестве с национальными бюро ИС</w:t>
      </w:r>
      <w:r w:rsidR="00831FD0">
        <w:rPr>
          <w:bCs/>
          <w:lang w:val="ru-RU"/>
        </w:rPr>
        <w:t xml:space="preserve">.  </w:t>
      </w:r>
      <w:r>
        <w:rPr>
          <w:bCs/>
          <w:lang w:val="ru-RU"/>
        </w:rPr>
        <w:t>Реализация оказалась менее эффективной при вовлечении других национальных органов</w:t>
      </w:r>
      <w:r w:rsidR="00831FD0">
        <w:rPr>
          <w:bCs/>
          <w:lang w:val="ru-RU"/>
        </w:rPr>
        <w:t xml:space="preserve">.  </w:t>
      </w:r>
      <w:r>
        <w:rPr>
          <w:bCs/>
          <w:lang w:val="ru-RU"/>
        </w:rPr>
        <w:t>Утверждения в отчете о ходе реализации необходимо рассматривать в свете выводов независимого анализа</w:t>
      </w:r>
      <w:r w:rsidR="00831FD0">
        <w:rPr>
          <w:bCs/>
          <w:lang w:val="ru-RU"/>
        </w:rPr>
        <w:t xml:space="preserve">.  </w:t>
      </w:r>
      <w:r>
        <w:rPr>
          <w:bCs/>
          <w:lang w:val="ru-RU"/>
        </w:rPr>
        <w:t>Группа</w:t>
      </w:r>
      <w:r w:rsidRPr="00BD4CC7">
        <w:rPr>
          <w:bCs/>
          <w:lang w:val="ru-RU"/>
        </w:rPr>
        <w:t xml:space="preserve"> </w:t>
      </w:r>
      <w:r>
        <w:rPr>
          <w:bCs/>
          <w:lang w:val="ru-RU"/>
        </w:rPr>
        <w:t>также</w:t>
      </w:r>
      <w:r w:rsidRPr="00BD4CC7">
        <w:rPr>
          <w:bCs/>
          <w:lang w:val="ru-RU"/>
        </w:rPr>
        <w:t xml:space="preserve"> </w:t>
      </w:r>
      <w:r>
        <w:rPr>
          <w:bCs/>
          <w:lang w:val="ru-RU"/>
        </w:rPr>
        <w:t>приняла</w:t>
      </w:r>
      <w:r w:rsidRPr="00BD4CC7">
        <w:rPr>
          <w:bCs/>
          <w:lang w:val="ru-RU"/>
        </w:rPr>
        <w:t xml:space="preserve"> </w:t>
      </w:r>
      <w:r>
        <w:rPr>
          <w:bCs/>
          <w:lang w:val="ru-RU"/>
        </w:rPr>
        <w:t>к сведению</w:t>
      </w:r>
      <w:r w:rsidRPr="00BD4CC7">
        <w:rPr>
          <w:bCs/>
          <w:lang w:val="ru-RU"/>
        </w:rPr>
        <w:t xml:space="preserve"> отчет Генерального директора о ходе реализации ПДР</w:t>
      </w:r>
      <w:r>
        <w:rPr>
          <w:bCs/>
          <w:lang w:val="ru-RU"/>
        </w:rPr>
        <w:t xml:space="preserve"> (документ </w:t>
      </w:r>
      <w:r w:rsidRPr="009D1FA3">
        <w:t>CDIP</w:t>
      </w:r>
      <w:r w:rsidRPr="00BD4CC7">
        <w:rPr>
          <w:lang w:val="ru-RU"/>
        </w:rPr>
        <w:t>/19/2)</w:t>
      </w:r>
      <w:r>
        <w:rPr>
          <w:lang w:val="ru-RU"/>
        </w:rPr>
        <w:t xml:space="preserve"> и </w:t>
      </w:r>
      <w:r w:rsidRPr="00BD4CC7">
        <w:rPr>
          <w:bCs/>
          <w:lang w:val="ru-RU"/>
        </w:rPr>
        <w:t>доклад о вкладе ВОИС в осуществление ЦУР</w:t>
      </w:r>
      <w:r w:rsidRPr="00BD4CC7">
        <w:rPr>
          <w:lang w:val="ru-RU"/>
        </w:rPr>
        <w:t xml:space="preserve"> </w:t>
      </w:r>
      <w:r w:rsidRPr="00BD4CC7">
        <w:rPr>
          <w:bCs/>
          <w:lang w:val="ru-RU"/>
        </w:rPr>
        <w:t xml:space="preserve">и </w:t>
      </w:r>
      <w:r>
        <w:rPr>
          <w:bCs/>
          <w:lang w:val="ru-RU"/>
        </w:rPr>
        <w:t xml:space="preserve">выполнение </w:t>
      </w:r>
      <w:r w:rsidRPr="00BD4CC7">
        <w:rPr>
          <w:bCs/>
          <w:lang w:val="ru-RU"/>
        </w:rPr>
        <w:t>связанных с ними задач</w:t>
      </w:r>
      <w:r>
        <w:rPr>
          <w:bCs/>
          <w:lang w:val="ru-RU"/>
        </w:rPr>
        <w:t xml:space="preserve"> (документ </w:t>
      </w:r>
      <w:r w:rsidRPr="009D1FA3">
        <w:t>CDIP</w:t>
      </w:r>
      <w:r w:rsidRPr="00BD4CC7">
        <w:rPr>
          <w:lang w:val="ru-RU"/>
        </w:rPr>
        <w:t>/19/6)</w:t>
      </w:r>
      <w:r w:rsidR="00831FD0">
        <w:rPr>
          <w:lang w:val="ru-RU"/>
        </w:rPr>
        <w:t xml:space="preserve">.  </w:t>
      </w:r>
      <w:r>
        <w:rPr>
          <w:lang w:val="ru-RU"/>
        </w:rPr>
        <w:t>Касательно первого документа, Группа напомнила, что ПДР была принята для достижения равновесия в системе ИС, с целью не сосредотачиваться преимущественно на положительной роли ИС, а уделять внимание и последствиям охраны ИС для развивающихся стран</w:t>
      </w:r>
      <w:r w:rsidR="00831FD0">
        <w:rPr>
          <w:lang w:val="ru-RU"/>
        </w:rPr>
        <w:t xml:space="preserve">.  </w:t>
      </w:r>
      <w:r>
        <w:rPr>
          <w:lang w:val="ru-RU"/>
        </w:rPr>
        <w:t xml:space="preserve">Касательно доклада </w:t>
      </w:r>
      <w:r w:rsidRPr="00BD4CC7">
        <w:rPr>
          <w:bCs/>
          <w:lang w:val="ru-RU"/>
        </w:rPr>
        <w:t>о вкладе ВОИС в осуществление ЦУР</w:t>
      </w:r>
      <w:r w:rsidRPr="00BD4CC7">
        <w:rPr>
          <w:lang w:val="ru-RU"/>
        </w:rPr>
        <w:t xml:space="preserve"> </w:t>
      </w:r>
      <w:r w:rsidRPr="00BD4CC7">
        <w:rPr>
          <w:bCs/>
          <w:lang w:val="ru-RU"/>
        </w:rPr>
        <w:t>и</w:t>
      </w:r>
      <w:r>
        <w:rPr>
          <w:bCs/>
          <w:lang w:val="ru-RU"/>
        </w:rPr>
        <w:t xml:space="preserve"> выполнение</w:t>
      </w:r>
      <w:r w:rsidRPr="00BD4CC7">
        <w:rPr>
          <w:bCs/>
          <w:lang w:val="ru-RU"/>
        </w:rPr>
        <w:t xml:space="preserve"> связанных с ними задач</w:t>
      </w:r>
      <w:r>
        <w:rPr>
          <w:bCs/>
          <w:lang w:val="ru-RU"/>
        </w:rPr>
        <w:t>, Группа выразила надежду на получение дополнительных подробностей и пояснение вклада ВОИС в осуществление ЦУР и выполнение связанных с ними задач в ходе этой сессии</w:t>
      </w:r>
      <w:r w:rsidR="00831FD0">
        <w:rPr>
          <w:bCs/>
          <w:lang w:val="ru-RU"/>
        </w:rPr>
        <w:t xml:space="preserve">.  </w:t>
      </w:r>
      <w:r>
        <w:rPr>
          <w:bCs/>
          <w:lang w:val="ru-RU"/>
        </w:rPr>
        <w:t>ЦУР по природе своей являются универсальными и неделимыми</w:t>
      </w:r>
      <w:r w:rsidR="00831FD0">
        <w:rPr>
          <w:bCs/>
          <w:lang w:val="ru-RU"/>
        </w:rPr>
        <w:t xml:space="preserve">.  </w:t>
      </w:r>
      <w:r>
        <w:rPr>
          <w:bCs/>
          <w:lang w:val="ru-RU"/>
        </w:rPr>
        <w:t>Следовательно, перечисление нескольких конкретных ЦУР как актуальных для работы ВОИС не способствует целостному подходу к работе над задачами в рамках этих целей</w:t>
      </w:r>
      <w:r w:rsidR="00831FD0">
        <w:rPr>
          <w:bCs/>
          <w:lang w:val="ru-RU"/>
        </w:rPr>
        <w:t xml:space="preserve">.  </w:t>
      </w:r>
      <w:r>
        <w:rPr>
          <w:bCs/>
          <w:lang w:val="ru-RU"/>
        </w:rPr>
        <w:t>Предложение делегации Бразилии по добавлению постоянного пункта повестки дня КРИС по осуществлению ЦУР обсуждалось на прошлой сессии</w:t>
      </w:r>
      <w:r w:rsidR="00831FD0">
        <w:rPr>
          <w:bCs/>
          <w:lang w:val="ru-RU"/>
        </w:rPr>
        <w:t xml:space="preserve">.  </w:t>
      </w:r>
      <w:r>
        <w:rPr>
          <w:bCs/>
          <w:lang w:val="ru-RU"/>
        </w:rPr>
        <w:t>Комитету следует внимательно рассмотреть данное предложение</w:t>
      </w:r>
      <w:r w:rsidR="00831FD0">
        <w:rPr>
          <w:bCs/>
          <w:lang w:val="ru-RU"/>
        </w:rPr>
        <w:t xml:space="preserve">.  </w:t>
      </w:r>
      <w:r>
        <w:rPr>
          <w:bCs/>
          <w:lang w:val="ru-RU"/>
        </w:rPr>
        <w:t xml:space="preserve">Группа также приняла к сведению предложение Африканской группы о </w:t>
      </w:r>
      <w:r w:rsidRPr="00731027">
        <w:rPr>
          <w:bCs/>
          <w:lang w:val="ru-RU"/>
        </w:rPr>
        <w:t xml:space="preserve">проведении международной конференции по </w:t>
      </w:r>
      <w:r>
        <w:rPr>
          <w:bCs/>
          <w:lang w:val="ru-RU"/>
        </w:rPr>
        <w:t>ИС</w:t>
      </w:r>
      <w:r w:rsidRPr="00731027">
        <w:rPr>
          <w:bCs/>
          <w:lang w:val="ru-RU"/>
        </w:rPr>
        <w:t xml:space="preserve"> и развитию </w:t>
      </w:r>
      <w:r>
        <w:rPr>
          <w:bCs/>
          <w:lang w:val="ru-RU"/>
        </w:rPr>
        <w:t>и проявила интерес к обсуждению данного вопроса в ходе сессии</w:t>
      </w:r>
      <w:r w:rsidR="00831FD0">
        <w:rPr>
          <w:bCs/>
          <w:lang w:val="ru-RU"/>
        </w:rPr>
        <w:t xml:space="preserve">.  </w:t>
      </w:r>
      <w:r>
        <w:rPr>
          <w:bCs/>
          <w:lang w:val="ru-RU"/>
        </w:rPr>
        <w:t>Касательно</w:t>
      </w:r>
      <w:r w:rsidRPr="009F5BC8">
        <w:rPr>
          <w:bCs/>
          <w:lang w:val="ru-RU"/>
        </w:rPr>
        <w:t xml:space="preserve"> </w:t>
      </w:r>
      <w:r>
        <w:rPr>
          <w:bCs/>
          <w:lang w:val="ru-RU"/>
        </w:rPr>
        <w:t>документа</w:t>
      </w:r>
      <w:r w:rsidRPr="009F5BC8">
        <w:rPr>
          <w:bCs/>
          <w:lang w:val="ru-RU"/>
        </w:rPr>
        <w:t xml:space="preserve"> </w:t>
      </w:r>
      <w:r w:rsidRPr="009D1FA3">
        <w:t>CDIP</w:t>
      </w:r>
      <w:r w:rsidRPr="009F5BC8">
        <w:rPr>
          <w:lang w:val="ru-RU"/>
        </w:rPr>
        <w:t>/19/5</w:t>
      </w:r>
      <w:r>
        <w:rPr>
          <w:lang w:val="ru-RU"/>
        </w:rPr>
        <w:t xml:space="preserve"> по сотрудничеству Юг-Юг, Группа заявила, что в деятельности по сотрудничеству Юг-Юг в ВОИС основное внимание должно уделяться поддержке полноценного использования гибких подходов к ИС с целью достижения целей по развитию</w:t>
      </w:r>
      <w:r w:rsidR="00831FD0">
        <w:rPr>
          <w:lang w:val="ru-RU"/>
        </w:rPr>
        <w:t xml:space="preserve">.  </w:t>
      </w:r>
      <w:r>
        <w:rPr>
          <w:lang w:val="ru-RU"/>
        </w:rPr>
        <w:t>Необходимо</w:t>
      </w:r>
      <w:r w:rsidRPr="009F5BC8">
        <w:rPr>
          <w:lang w:val="ru-RU"/>
        </w:rPr>
        <w:t xml:space="preserve"> </w:t>
      </w:r>
      <w:r>
        <w:rPr>
          <w:lang w:val="ru-RU"/>
        </w:rPr>
        <w:t xml:space="preserve">усилить деятельность по обмену опытом по линии Юг-Юг по теме </w:t>
      </w:r>
      <w:r>
        <w:rPr>
          <w:lang w:val="ru-RU"/>
        </w:rPr>
        <w:lastRenderedPageBreak/>
        <w:t>охраны генетических ресурсов (ГР), традиционн</w:t>
      </w:r>
      <w:r w:rsidRPr="00FC0964">
        <w:rPr>
          <w:lang w:val="ru-RU"/>
        </w:rPr>
        <w:t>ых</w:t>
      </w:r>
      <w:r>
        <w:rPr>
          <w:lang w:val="ru-RU"/>
        </w:rPr>
        <w:t xml:space="preserve"> знаний (ТЗ) и традиционных выражений культуры (ТВК)</w:t>
      </w:r>
      <w:r w:rsidR="00831FD0">
        <w:rPr>
          <w:lang w:val="ru-RU"/>
        </w:rPr>
        <w:t xml:space="preserve">.  </w:t>
      </w:r>
      <w:r>
        <w:rPr>
          <w:lang w:val="ru-RU"/>
        </w:rPr>
        <w:t>Техническая помощь является важной областью для членов</w:t>
      </w:r>
      <w:r w:rsidR="00831FD0">
        <w:rPr>
          <w:lang w:val="ru-RU"/>
        </w:rPr>
        <w:t xml:space="preserve">.  </w:t>
      </w:r>
      <w:r>
        <w:rPr>
          <w:lang w:val="ru-RU"/>
        </w:rPr>
        <w:t>Оказание технической помощи должно быть своевременным, эффективным и единообразным для обеспечения ее результативности</w:t>
      </w:r>
      <w:r w:rsidR="00831FD0">
        <w:rPr>
          <w:lang w:val="ru-RU"/>
        </w:rPr>
        <w:t xml:space="preserve">.  </w:t>
      </w:r>
      <w:r>
        <w:rPr>
          <w:lang w:val="ru-RU"/>
        </w:rPr>
        <w:t>Необх</w:t>
      </w:r>
      <w:r w:rsidR="00414930">
        <w:rPr>
          <w:lang w:val="ru-RU"/>
        </w:rPr>
        <w:t xml:space="preserve">одим институциональный механизм, позволяющий </w:t>
      </w:r>
      <w:r>
        <w:rPr>
          <w:lang w:val="ru-RU"/>
        </w:rPr>
        <w:t>избежа</w:t>
      </w:r>
      <w:r w:rsidR="00414930">
        <w:rPr>
          <w:lang w:val="ru-RU"/>
        </w:rPr>
        <w:t>ть</w:t>
      </w:r>
      <w:r>
        <w:rPr>
          <w:lang w:val="ru-RU"/>
        </w:rPr>
        <w:t xml:space="preserve"> дублирования и обеспеч</w:t>
      </w:r>
      <w:r w:rsidR="00414930">
        <w:rPr>
          <w:lang w:val="ru-RU"/>
        </w:rPr>
        <w:t>ить</w:t>
      </w:r>
      <w:r>
        <w:rPr>
          <w:lang w:val="ru-RU"/>
        </w:rPr>
        <w:t xml:space="preserve"> оптимально</w:t>
      </w:r>
      <w:r w:rsidR="00414930">
        <w:rPr>
          <w:lang w:val="ru-RU"/>
        </w:rPr>
        <w:t>е</w:t>
      </w:r>
      <w:r>
        <w:rPr>
          <w:lang w:val="ru-RU"/>
        </w:rPr>
        <w:t xml:space="preserve"> распределени</w:t>
      </w:r>
      <w:r w:rsidR="00414930">
        <w:rPr>
          <w:lang w:val="ru-RU"/>
        </w:rPr>
        <w:t>е</w:t>
      </w:r>
      <w:r>
        <w:rPr>
          <w:lang w:val="ru-RU"/>
        </w:rPr>
        <w:t xml:space="preserve"> ресурсов</w:t>
      </w:r>
      <w:r w:rsidR="00831FD0">
        <w:rPr>
          <w:lang w:val="ru-RU"/>
        </w:rPr>
        <w:t xml:space="preserve">.  </w:t>
      </w:r>
      <w:r w:rsidRPr="009D1FA3">
        <w:rPr>
          <w:lang w:val="ru-RU"/>
        </w:rPr>
        <w:t>Группа надеется, что обсуждение внешнего обзора деятельности ВОИС по оказанию технической помощи в области сотрудничества в целях развития позволит обеспечить единообразие, лучшую организацию и ясность существующих процессов и практики</w:t>
      </w:r>
      <w:r w:rsidR="00831FD0">
        <w:rPr>
          <w:lang w:val="ru-RU"/>
        </w:rPr>
        <w:t xml:space="preserve">.  </w:t>
      </w:r>
      <w:r>
        <w:rPr>
          <w:lang w:val="ru-RU"/>
        </w:rPr>
        <w:t xml:space="preserve">Группа обратилась ко всем региональным группам и государствам-членам с призывом поработать над решением вопросов, связанных с решением ГА ВОИС </w:t>
      </w:r>
      <w:r w:rsidRPr="00A06344">
        <w:rPr>
          <w:bCs/>
          <w:lang w:val="ru-RU"/>
        </w:rPr>
        <w:t>по вопросам, касающимся КРИС</w:t>
      </w:r>
      <w:r>
        <w:rPr>
          <w:bCs/>
          <w:lang w:val="ru-RU"/>
        </w:rPr>
        <w:t>, в том числе по механизмам координации, жизненно важным для реализации рекомендаций ПДР, в частности, касающихся Комитета по программе и бюджету (КПБ) и Комитета по стандартам ВОИС (КСВ)</w:t>
      </w:r>
      <w:r w:rsidR="00831FD0">
        <w:rPr>
          <w:bCs/>
          <w:lang w:val="ru-RU"/>
        </w:rPr>
        <w:t xml:space="preserve">.  </w:t>
      </w:r>
      <w:r>
        <w:rPr>
          <w:bCs/>
          <w:lang w:val="ru-RU"/>
        </w:rPr>
        <w:t>Группа выразила надежду, что этот вопрос будет решен, и это станет шагом вперед к бесперебойному функционированию других комитетов ВОИС</w:t>
      </w:r>
      <w:r w:rsidR="00831FD0">
        <w:rPr>
          <w:bCs/>
          <w:lang w:val="ru-RU"/>
        </w:rPr>
        <w:t xml:space="preserve">.  </w:t>
      </w:r>
      <w:r w:rsidRPr="009D1FA3">
        <w:rPr>
          <w:lang w:val="ru-RU"/>
        </w:rPr>
        <w:t>Члены группы выскажут свои мнения по ходу обсуждения конкретных пунктов повестки дня</w:t>
      </w:r>
      <w:r w:rsidR="00831FD0">
        <w:rPr>
          <w:lang w:val="ru-RU"/>
        </w:rPr>
        <w:t xml:space="preserve">.  </w:t>
      </w:r>
      <w:r w:rsidRPr="009D1FA3">
        <w:rPr>
          <w:lang w:val="ru-RU"/>
        </w:rPr>
        <w:t>Они с нетерпением ожидают возможности принять участие в работе Комитета и надеются на продуктивность текущей сессии</w:t>
      </w:r>
      <w:r w:rsidR="00831FD0">
        <w:rPr>
          <w:lang w:val="ru-RU"/>
        </w:rPr>
        <w:t xml:space="preserve">.  </w:t>
      </w:r>
    </w:p>
    <w:p w:rsidR="001E07D3" w:rsidRPr="009162D5" w:rsidRDefault="001E07D3" w:rsidP="001E07D3">
      <w:pPr>
        <w:rPr>
          <w:lang w:val="ru-RU"/>
        </w:rPr>
      </w:pPr>
    </w:p>
    <w:p w:rsidR="001E07D3" w:rsidRPr="00F56F39" w:rsidRDefault="001E07D3" w:rsidP="001E07D3">
      <w:pPr>
        <w:rPr>
          <w:lang w:val="ru-RU"/>
        </w:rPr>
      </w:pPr>
      <w:r>
        <w:fldChar w:fldCharType="begin"/>
      </w:r>
      <w:r w:rsidRPr="00561C47">
        <w:rPr>
          <w:lang w:val="ru-RU"/>
        </w:rPr>
        <w:instrText xml:space="preserve"> </w:instrText>
      </w:r>
      <w:r>
        <w:instrText>AUTONUM</w:instrText>
      </w:r>
      <w:r w:rsidRPr="00561C47">
        <w:rPr>
          <w:lang w:val="ru-RU"/>
        </w:rPr>
        <w:instrText xml:space="preserve">  </w:instrText>
      </w:r>
      <w:r>
        <w:fldChar w:fldCharType="end"/>
      </w:r>
      <w:r w:rsidRPr="00561C47">
        <w:rPr>
          <w:lang w:val="ru-RU"/>
        </w:rPr>
        <w:tab/>
      </w:r>
      <w:r>
        <w:rPr>
          <w:lang w:val="ru-RU"/>
        </w:rPr>
        <w:t>Делегация Грузии, выступая от имени ГЦЕБ, повторила заявление о важности проведенного 12 мая 2017 г</w:t>
      </w:r>
      <w:r w:rsidR="00414930">
        <w:rPr>
          <w:lang w:val="ru-RU"/>
        </w:rPr>
        <w:t xml:space="preserve">. </w:t>
      </w:r>
      <w:r w:rsidRPr="00561C47">
        <w:rPr>
          <w:lang w:val="ru-RU"/>
        </w:rPr>
        <w:t>Кругл</w:t>
      </w:r>
      <w:r>
        <w:rPr>
          <w:lang w:val="ru-RU"/>
        </w:rPr>
        <w:t>ого</w:t>
      </w:r>
      <w:r w:rsidRPr="00561C47">
        <w:rPr>
          <w:lang w:val="ru-RU"/>
        </w:rPr>
        <w:t xml:space="preserve"> стол</w:t>
      </w:r>
      <w:r>
        <w:rPr>
          <w:lang w:val="ru-RU"/>
        </w:rPr>
        <w:t>а</w:t>
      </w:r>
      <w:r w:rsidRPr="00561C47">
        <w:rPr>
          <w:lang w:val="ru-RU"/>
        </w:rPr>
        <w:t>, посвященн</w:t>
      </w:r>
      <w:r>
        <w:rPr>
          <w:lang w:val="ru-RU"/>
        </w:rPr>
        <w:t>ого</w:t>
      </w:r>
      <w:r w:rsidRPr="00561C47">
        <w:rPr>
          <w:lang w:val="ru-RU"/>
        </w:rPr>
        <w:t xml:space="preserve"> технической помощи и укреплению потенциала</w:t>
      </w:r>
      <w:r w:rsidR="00831FD0">
        <w:rPr>
          <w:lang w:val="ru-RU"/>
        </w:rPr>
        <w:t xml:space="preserve">.  </w:t>
      </w:r>
      <w:r>
        <w:rPr>
          <w:lang w:val="ru-RU"/>
        </w:rPr>
        <w:t>Группа отметила использование существующих инструментов и методологий</w:t>
      </w:r>
      <w:r w:rsidR="00831FD0">
        <w:rPr>
          <w:lang w:val="ru-RU"/>
        </w:rPr>
        <w:t xml:space="preserve">.  </w:t>
      </w:r>
      <w:r>
        <w:rPr>
          <w:lang w:val="ru-RU"/>
        </w:rPr>
        <w:t>Она также заявила о высокой важности непрерывной деятельности по совершенствованию оказания технической помощи в рамках различных проектов, которые, несомненно, позволяют лучше интегрировать реализацию ПДР в основную деятельность Организации</w:t>
      </w:r>
      <w:r w:rsidR="00831FD0">
        <w:rPr>
          <w:lang w:val="ru-RU"/>
        </w:rPr>
        <w:t xml:space="preserve">.  </w:t>
      </w:r>
      <w:r>
        <w:rPr>
          <w:lang w:val="ru-RU"/>
        </w:rPr>
        <w:t>Группа</w:t>
      </w:r>
      <w:r w:rsidRPr="00F56F39">
        <w:rPr>
          <w:lang w:val="ru-RU"/>
        </w:rPr>
        <w:t xml:space="preserve"> </w:t>
      </w:r>
      <w:r>
        <w:rPr>
          <w:lang w:val="ru-RU"/>
        </w:rPr>
        <w:t>положительно</w:t>
      </w:r>
      <w:r w:rsidRPr="00F56F39">
        <w:rPr>
          <w:lang w:val="ru-RU"/>
        </w:rPr>
        <w:t xml:space="preserve"> </w:t>
      </w:r>
      <w:r>
        <w:rPr>
          <w:lang w:val="ru-RU"/>
        </w:rPr>
        <w:t>оценила</w:t>
      </w:r>
      <w:r w:rsidRPr="00F56F39">
        <w:rPr>
          <w:lang w:val="ru-RU"/>
        </w:rPr>
        <w:t xml:space="preserve"> отчет о рекомендациях, вынесенных по результатам независимого анализа</w:t>
      </w:r>
      <w:r>
        <w:rPr>
          <w:lang w:val="ru-RU"/>
        </w:rPr>
        <w:t>, и выразила желание с большим интересом обсудить некоторые из рекомендаций</w:t>
      </w:r>
      <w:r w:rsidR="00831FD0">
        <w:rPr>
          <w:lang w:val="ru-RU"/>
        </w:rPr>
        <w:t xml:space="preserve">.  </w:t>
      </w:r>
      <w:r>
        <w:rPr>
          <w:lang w:val="ru-RU"/>
        </w:rPr>
        <w:t>Группа</w:t>
      </w:r>
      <w:r w:rsidRPr="00F56F39">
        <w:rPr>
          <w:lang w:val="ru-RU"/>
        </w:rPr>
        <w:t xml:space="preserve"> </w:t>
      </w:r>
      <w:r>
        <w:rPr>
          <w:lang w:val="ru-RU"/>
        </w:rPr>
        <w:t>обратилась к</w:t>
      </w:r>
      <w:r w:rsidRPr="00F56F39">
        <w:rPr>
          <w:lang w:val="ru-RU"/>
        </w:rPr>
        <w:t xml:space="preserve"> </w:t>
      </w:r>
      <w:r>
        <w:rPr>
          <w:lang w:val="ru-RU"/>
        </w:rPr>
        <w:t>поданному</w:t>
      </w:r>
      <w:r w:rsidRPr="00F56F39">
        <w:rPr>
          <w:lang w:val="ru-RU"/>
        </w:rPr>
        <w:t xml:space="preserve"> </w:t>
      </w:r>
      <w:r>
        <w:rPr>
          <w:lang w:val="ru-RU"/>
        </w:rPr>
        <w:t>делегацией</w:t>
      </w:r>
      <w:r w:rsidRPr="00F56F39">
        <w:rPr>
          <w:lang w:val="ru-RU"/>
        </w:rPr>
        <w:t xml:space="preserve"> </w:t>
      </w:r>
      <w:r>
        <w:rPr>
          <w:lang w:val="ru-RU"/>
        </w:rPr>
        <w:t>Южной</w:t>
      </w:r>
      <w:r w:rsidRPr="00F56F39">
        <w:rPr>
          <w:lang w:val="ru-RU"/>
        </w:rPr>
        <w:t xml:space="preserve"> </w:t>
      </w:r>
      <w:r>
        <w:rPr>
          <w:lang w:val="ru-RU"/>
        </w:rPr>
        <w:t>Африки</w:t>
      </w:r>
      <w:r w:rsidRPr="00F56F39">
        <w:rPr>
          <w:lang w:val="ru-RU"/>
        </w:rPr>
        <w:t xml:space="preserve"> </w:t>
      </w:r>
      <w:r>
        <w:rPr>
          <w:lang w:val="ru-RU"/>
        </w:rPr>
        <w:t>предложению</w:t>
      </w:r>
      <w:r w:rsidRPr="00F56F39">
        <w:rPr>
          <w:lang w:val="ru-RU"/>
        </w:rPr>
        <w:t xml:space="preserve"> </w:t>
      </w:r>
      <w:r>
        <w:rPr>
          <w:lang w:val="ru-RU"/>
        </w:rPr>
        <w:t>о</w:t>
      </w:r>
      <w:r w:rsidRPr="00F56F39">
        <w:rPr>
          <w:lang w:val="ru-RU"/>
        </w:rPr>
        <w:t xml:space="preserve"> </w:t>
      </w:r>
      <w:r>
        <w:rPr>
          <w:lang w:val="ru-RU"/>
        </w:rPr>
        <w:t>проекте по управлению ИС и передаче технологии, а также пересмотренному предложению, поданному делегациями Соединенных Штатов Америки, Австралии и Канады по деятельности, связанной с передачей технологии</w:t>
      </w:r>
      <w:r w:rsidR="00831FD0">
        <w:rPr>
          <w:lang w:val="ru-RU"/>
        </w:rPr>
        <w:t xml:space="preserve">.  </w:t>
      </w:r>
      <w:r>
        <w:rPr>
          <w:lang w:val="ru-RU"/>
        </w:rPr>
        <w:t>Выделенное на данную сессию время следует использовать практично и результативно, чтобы рассмотреть все пункты повестки дня</w:t>
      </w:r>
      <w:r w:rsidR="00831FD0">
        <w:rPr>
          <w:lang w:val="ru-RU"/>
        </w:rPr>
        <w:t xml:space="preserve">.  </w:t>
      </w:r>
      <w:r>
        <w:rPr>
          <w:lang w:val="ru-RU"/>
        </w:rPr>
        <w:t>Группа заверила Председателя в своем конструктивном и положительном участии в обсуждениях в ходе этой сессии</w:t>
      </w:r>
      <w:r w:rsidR="00831FD0">
        <w:rPr>
          <w:lang w:val="ru-RU"/>
        </w:rPr>
        <w:t xml:space="preserve">.  </w:t>
      </w:r>
    </w:p>
    <w:p w:rsidR="001E07D3" w:rsidRPr="00F56F39" w:rsidRDefault="001E07D3" w:rsidP="001E07D3">
      <w:pPr>
        <w:rPr>
          <w:lang w:val="ru-RU"/>
        </w:rPr>
      </w:pPr>
    </w:p>
    <w:p w:rsidR="001E07D3" w:rsidRPr="00AD717A" w:rsidRDefault="001E07D3" w:rsidP="001E07D3">
      <w:pPr>
        <w:rPr>
          <w:lang w:val="ru-RU"/>
        </w:rPr>
      </w:pPr>
      <w:r>
        <w:fldChar w:fldCharType="begin"/>
      </w:r>
      <w:r w:rsidRPr="00F56F39">
        <w:rPr>
          <w:lang w:val="ru-RU"/>
        </w:rPr>
        <w:instrText xml:space="preserve"> </w:instrText>
      </w:r>
      <w:r>
        <w:instrText>AUTONUM</w:instrText>
      </w:r>
      <w:r w:rsidRPr="00F56F39">
        <w:rPr>
          <w:lang w:val="ru-RU"/>
        </w:rPr>
        <w:instrText xml:space="preserve">  </w:instrText>
      </w:r>
      <w:r>
        <w:fldChar w:fldCharType="end"/>
      </w:r>
      <w:r w:rsidRPr="00F56F39">
        <w:rPr>
          <w:lang w:val="ru-RU"/>
        </w:rPr>
        <w:tab/>
      </w:r>
      <w:r>
        <w:rPr>
          <w:lang w:val="ru-RU"/>
        </w:rPr>
        <w:t>Делегация Колумбии, выступая от имени ГРУЛАК, выразила надежду, что Комитет сможет многого достичь в ходе данной сессии</w:t>
      </w:r>
      <w:r w:rsidR="00831FD0">
        <w:rPr>
          <w:lang w:val="ru-RU"/>
        </w:rPr>
        <w:t xml:space="preserve">.  </w:t>
      </w:r>
      <w:r>
        <w:rPr>
          <w:lang w:val="ru-RU"/>
        </w:rPr>
        <w:t xml:space="preserve">Группа обратилась к </w:t>
      </w:r>
      <w:r w:rsidRPr="00F56F39">
        <w:rPr>
          <w:lang w:val="ru-RU"/>
        </w:rPr>
        <w:t>Кругл</w:t>
      </w:r>
      <w:r>
        <w:rPr>
          <w:lang w:val="ru-RU"/>
        </w:rPr>
        <w:t>ому</w:t>
      </w:r>
      <w:r w:rsidRPr="00F56F39">
        <w:rPr>
          <w:lang w:val="ru-RU"/>
        </w:rPr>
        <w:t xml:space="preserve"> стол</w:t>
      </w:r>
      <w:r>
        <w:rPr>
          <w:lang w:val="ru-RU"/>
        </w:rPr>
        <w:t>у</w:t>
      </w:r>
      <w:r w:rsidRPr="00F56F39">
        <w:rPr>
          <w:lang w:val="ru-RU"/>
        </w:rPr>
        <w:t>, посвященн</w:t>
      </w:r>
      <w:r>
        <w:rPr>
          <w:lang w:val="ru-RU"/>
        </w:rPr>
        <w:t>ому</w:t>
      </w:r>
      <w:r w:rsidRPr="00F56F39">
        <w:rPr>
          <w:lang w:val="ru-RU"/>
        </w:rPr>
        <w:t xml:space="preserve"> технической помощи и укреплению потенциала</w:t>
      </w:r>
      <w:r w:rsidR="00831FD0">
        <w:rPr>
          <w:lang w:val="ru-RU"/>
        </w:rPr>
        <w:t xml:space="preserve">.  </w:t>
      </w:r>
      <w:r>
        <w:rPr>
          <w:lang w:val="ru-RU"/>
        </w:rPr>
        <w:t>Он способствует обмену опытом, инструментами и методологиям и проводится в рамках обсуждения технической помощи ВОИС в сфере сотрудничества в целях развития, как было согласовано на последней сессии КРИС</w:t>
      </w:r>
      <w:r w:rsidR="00831FD0">
        <w:rPr>
          <w:lang w:val="ru-RU"/>
        </w:rPr>
        <w:t xml:space="preserve">.  </w:t>
      </w:r>
      <w:r>
        <w:rPr>
          <w:lang w:val="ru-RU"/>
        </w:rPr>
        <w:t>Подобная деятельность должна проводиться регулярно, поскольку данная область постоянно развивается</w:t>
      </w:r>
      <w:r w:rsidR="00831FD0">
        <w:rPr>
          <w:lang w:val="ru-RU"/>
        </w:rPr>
        <w:t xml:space="preserve">.  </w:t>
      </w:r>
      <w:r>
        <w:rPr>
          <w:lang w:val="ru-RU"/>
        </w:rPr>
        <w:t>Группа подчеркнула несколько вопросов, в частности, реализацию ПДР</w:t>
      </w:r>
      <w:r w:rsidR="00831FD0">
        <w:rPr>
          <w:lang w:val="ru-RU"/>
        </w:rPr>
        <w:t xml:space="preserve">.  </w:t>
      </w:r>
      <w:r>
        <w:rPr>
          <w:lang w:val="ru-RU"/>
        </w:rPr>
        <w:t>Она</w:t>
      </w:r>
      <w:r w:rsidRPr="00011DDD">
        <w:rPr>
          <w:lang w:val="ru-RU"/>
        </w:rPr>
        <w:t xml:space="preserve"> </w:t>
      </w:r>
      <w:r>
        <w:rPr>
          <w:lang w:val="ru-RU"/>
        </w:rPr>
        <w:t>положительно</w:t>
      </w:r>
      <w:r w:rsidRPr="00011DDD">
        <w:rPr>
          <w:lang w:val="ru-RU"/>
        </w:rPr>
        <w:t xml:space="preserve"> </w:t>
      </w:r>
      <w:r>
        <w:rPr>
          <w:lang w:val="ru-RU"/>
        </w:rPr>
        <w:t>оценила</w:t>
      </w:r>
      <w:r w:rsidRPr="00011DDD">
        <w:rPr>
          <w:lang w:val="ru-RU"/>
        </w:rPr>
        <w:t xml:space="preserve"> </w:t>
      </w:r>
      <w:r>
        <w:rPr>
          <w:lang w:val="ru-RU"/>
        </w:rPr>
        <w:t>отчет</w:t>
      </w:r>
      <w:r w:rsidRPr="00011DDD">
        <w:rPr>
          <w:lang w:val="ru-RU"/>
        </w:rPr>
        <w:t xml:space="preserve"> </w:t>
      </w:r>
      <w:r>
        <w:rPr>
          <w:lang w:val="ru-RU"/>
        </w:rPr>
        <w:t>Генерального</w:t>
      </w:r>
      <w:r w:rsidRPr="00011DDD">
        <w:rPr>
          <w:lang w:val="ru-RU"/>
        </w:rPr>
        <w:t xml:space="preserve"> </w:t>
      </w:r>
      <w:r>
        <w:rPr>
          <w:lang w:val="ru-RU"/>
        </w:rPr>
        <w:t>директора</w:t>
      </w:r>
      <w:r w:rsidRPr="00011DDD">
        <w:rPr>
          <w:lang w:val="ru-RU"/>
        </w:rPr>
        <w:t xml:space="preserve"> </w:t>
      </w:r>
      <w:r>
        <w:rPr>
          <w:lang w:val="ru-RU"/>
        </w:rPr>
        <w:t>за</w:t>
      </w:r>
      <w:r w:rsidRPr="00011DDD">
        <w:rPr>
          <w:lang w:val="ru-RU"/>
        </w:rPr>
        <w:t xml:space="preserve"> 2016 </w:t>
      </w:r>
      <w:r>
        <w:rPr>
          <w:lang w:val="ru-RU"/>
        </w:rPr>
        <w:t>г</w:t>
      </w:r>
      <w:r w:rsidRPr="00011DDD">
        <w:rPr>
          <w:lang w:val="ru-RU"/>
        </w:rPr>
        <w:t xml:space="preserve">., </w:t>
      </w:r>
      <w:r>
        <w:rPr>
          <w:lang w:val="ru-RU"/>
        </w:rPr>
        <w:t>в</w:t>
      </w:r>
      <w:r w:rsidRPr="00011DDD">
        <w:rPr>
          <w:lang w:val="ru-RU"/>
        </w:rPr>
        <w:t xml:space="preserve"> </w:t>
      </w:r>
      <w:r>
        <w:rPr>
          <w:lang w:val="ru-RU"/>
        </w:rPr>
        <w:t>котором</w:t>
      </w:r>
      <w:r w:rsidRPr="00011DDD">
        <w:rPr>
          <w:lang w:val="ru-RU"/>
        </w:rPr>
        <w:t xml:space="preserve"> </w:t>
      </w:r>
      <w:r>
        <w:rPr>
          <w:lang w:val="ru-RU"/>
        </w:rPr>
        <w:t>был представлен обзор прогресса, достигнутого в реализации ПДР во всех подразделениях Организации</w:t>
      </w:r>
      <w:r w:rsidR="00831FD0">
        <w:rPr>
          <w:lang w:val="ru-RU"/>
        </w:rPr>
        <w:t xml:space="preserve">.  </w:t>
      </w:r>
      <w:r>
        <w:rPr>
          <w:lang w:val="ru-RU"/>
        </w:rPr>
        <w:t>Группа выразила надежду, что ВОИС и впредь будет выделять ресурсы на удовлетворение потребностей и приоритетов государств-членов</w:t>
      </w:r>
      <w:r w:rsidR="00831FD0">
        <w:rPr>
          <w:lang w:val="ru-RU"/>
        </w:rPr>
        <w:t xml:space="preserve">.  </w:t>
      </w:r>
      <w:r>
        <w:rPr>
          <w:lang w:val="ru-RU"/>
        </w:rPr>
        <w:t>ЦУР</w:t>
      </w:r>
      <w:r w:rsidRPr="002C6240">
        <w:rPr>
          <w:lang w:val="ru-RU"/>
        </w:rPr>
        <w:t xml:space="preserve"> </w:t>
      </w:r>
      <w:r>
        <w:rPr>
          <w:lang w:val="ru-RU"/>
        </w:rPr>
        <w:t>также</w:t>
      </w:r>
      <w:r w:rsidRPr="002C6240">
        <w:rPr>
          <w:lang w:val="ru-RU"/>
        </w:rPr>
        <w:t xml:space="preserve"> </w:t>
      </w:r>
      <w:r>
        <w:rPr>
          <w:lang w:val="ru-RU"/>
        </w:rPr>
        <w:t>весьма</w:t>
      </w:r>
      <w:r w:rsidRPr="002C6240">
        <w:rPr>
          <w:lang w:val="ru-RU"/>
        </w:rPr>
        <w:t xml:space="preserve"> </w:t>
      </w:r>
      <w:r>
        <w:rPr>
          <w:lang w:val="ru-RU"/>
        </w:rPr>
        <w:t>важны</w:t>
      </w:r>
      <w:r w:rsidR="00831FD0">
        <w:rPr>
          <w:lang w:val="ru-RU"/>
        </w:rPr>
        <w:t xml:space="preserve">.  </w:t>
      </w:r>
      <w:r>
        <w:rPr>
          <w:lang w:val="ru-RU"/>
        </w:rPr>
        <w:t>Группа</w:t>
      </w:r>
      <w:r w:rsidRPr="00011DDD">
        <w:rPr>
          <w:lang w:val="ru-RU"/>
        </w:rPr>
        <w:t xml:space="preserve"> </w:t>
      </w:r>
      <w:r>
        <w:rPr>
          <w:lang w:val="ru-RU"/>
        </w:rPr>
        <w:t xml:space="preserve">с нетерпением ожидает обсуждения </w:t>
      </w:r>
      <w:r w:rsidRPr="00011DDD">
        <w:rPr>
          <w:bCs/>
          <w:lang w:val="ru-RU"/>
        </w:rPr>
        <w:t>доклада о вкладе ВОИС в осуществление ЦУР</w:t>
      </w:r>
      <w:r>
        <w:rPr>
          <w:bCs/>
          <w:lang w:val="ru-RU"/>
        </w:rPr>
        <w:t xml:space="preserve"> и выполнение связанных с ними задач</w:t>
      </w:r>
      <w:r w:rsidR="00831FD0">
        <w:rPr>
          <w:bCs/>
          <w:lang w:val="ru-RU"/>
        </w:rPr>
        <w:t xml:space="preserve">.  </w:t>
      </w:r>
      <w:r w:rsidRPr="00F56F39">
        <w:rPr>
          <w:lang w:val="ru-RU"/>
        </w:rPr>
        <w:t>Данная</w:t>
      </w:r>
      <w:r w:rsidRPr="00011DDD">
        <w:rPr>
          <w:lang w:val="ru-RU"/>
        </w:rPr>
        <w:t xml:space="preserve"> </w:t>
      </w:r>
      <w:r w:rsidRPr="00F56F39">
        <w:rPr>
          <w:lang w:val="ru-RU"/>
        </w:rPr>
        <w:t>область</w:t>
      </w:r>
      <w:r w:rsidRPr="00011DDD">
        <w:rPr>
          <w:lang w:val="ru-RU"/>
        </w:rPr>
        <w:t xml:space="preserve"> </w:t>
      </w:r>
      <w:r w:rsidRPr="00F56F39">
        <w:rPr>
          <w:lang w:val="ru-RU"/>
        </w:rPr>
        <w:t>является</w:t>
      </w:r>
      <w:r w:rsidRPr="00011DDD">
        <w:rPr>
          <w:lang w:val="ru-RU"/>
        </w:rPr>
        <w:t xml:space="preserve"> </w:t>
      </w:r>
      <w:r w:rsidRPr="00F56F39">
        <w:rPr>
          <w:lang w:val="ru-RU"/>
        </w:rPr>
        <w:t>важной</w:t>
      </w:r>
      <w:r w:rsidR="00831FD0">
        <w:rPr>
          <w:lang w:val="ru-RU"/>
        </w:rPr>
        <w:t xml:space="preserve">.  </w:t>
      </w:r>
      <w:r>
        <w:rPr>
          <w:lang w:val="ru-RU"/>
        </w:rPr>
        <w:t>Группа обратилась к презентации Генерального директора, сделанной в ходе информационной сессии 9 февраля</w:t>
      </w:r>
      <w:r w:rsidR="00831FD0">
        <w:rPr>
          <w:lang w:val="ru-RU"/>
        </w:rPr>
        <w:t xml:space="preserve">.  </w:t>
      </w:r>
      <w:r>
        <w:rPr>
          <w:lang w:val="ru-RU"/>
        </w:rPr>
        <w:t>Она выразила полное согласие с упомянутой им в ходе презентации универсальностью всех 17 ЦУР</w:t>
      </w:r>
      <w:r w:rsidR="00831FD0">
        <w:rPr>
          <w:lang w:val="ru-RU"/>
        </w:rPr>
        <w:t xml:space="preserve">.  </w:t>
      </w:r>
      <w:r>
        <w:rPr>
          <w:lang w:val="ru-RU"/>
        </w:rPr>
        <w:t>Они являются интегрированными и неделимыми по своей природе и касаются всех государств-членов ООН</w:t>
      </w:r>
      <w:r w:rsidR="00831FD0">
        <w:rPr>
          <w:lang w:val="ru-RU"/>
        </w:rPr>
        <w:t xml:space="preserve">.  </w:t>
      </w:r>
      <w:r w:rsidRPr="00011DDD">
        <w:rPr>
          <w:lang w:val="ru-RU"/>
        </w:rPr>
        <w:t>Повестк</w:t>
      </w:r>
      <w:r>
        <w:rPr>
          <w:lang w:val="ru-RU"/>
        </w:rPr>
        <w:t>а</w:t>
      </w:r>
      <w:r w:rsidRPr="00011DDD">
        <w:rPr>
          <w:lang w:val="ru-RU"/>
        </w:rPr>
        <w:t xml:space="preserve"> дня на период до 2030</w:t>
      </w:r>
      <w:r w:rsidRPr="00011DDD">
        <w:t> </w:t>
      </w:r>
      <w:r w:rsidRPr="00011DDD">
        <w:rPr>
          <w:lang w:val="ru-RU"/>
        </w:rPr>
        <w:t>г</w:t>
      </w:r>
      <w:r w:rsidR="00831FD0">
        <w:rPr>
          <w:lang w:val="ru-RU"/>
        </w:rPr>
        <w:t xml:space="preserve">.  </w:t>
      </w:r>
      <w:r>
        <w:rPr>
          <w:lang w:val="ru-RU"/>
        </w:rPr>
        <w:t>требует координации деятельности по реализации трех аспектов устойчивого развития</w:t>
      </w:r>
      <w:r w:rsidR="00831FD0">
        <w:rPr>
          <w:lang w:val="ru-RU"/>
        </w:rPr>
        <w:t xml:space="preserve">.  </w:t>
      </w:r>
      <w:r>
        <w:rPr>
          <w:lang w:val="ru-RU"/>
        </w:rPr>
        <w:t xml:space="preserve">КРИС является </w:t>
      </w:r>
      <w:r>
        <w:rPr>
          <w:lang w:val="ru-RU"/>
        </w:rPr>
        <w:lastRenderedPageBreak/>
        <w:t>идеальным форумом, где ВОИС может представить свой вклад в этот процесс и поделиться им с государствами-членами</w:t>
      </w:r>
      <w:r w:rsidR="00831FD0">
        <w:rPr>
          <w:lang w:val="ru-RU"/>
        </w:rPr>
        <w:t xml:space="preserve">.  </w:t>
      </w:r>
      <w:r>
        <w:rPr>
          <w:lang w:val="ru-RU"/>
        </w:rPr>
        <w:t xml:space="preserve">Группа положительно оценила годовой доклад, который, насколько ей известно, будет представлен г-ном </w:t>
      </w:r>
      <w:r w:rsidRPr="00250156">
        <w:rPr>
          <w:lang w:val="ru-RU"/>
        </w:rPr>
        <w:t>Ридха Буабидом</w:t>
      </w:r>
      <w:r>
        <w:rPr>
          <w:lang w:val="ru-RU"/>
        </w:rPr>
        <w:t>, представителем Генерального директора по ЦУР, недавно назначенным для координации этой темы внутри Организации и за ее пределами</w:t>
      </w:r>
      <w:r w:rsidR="00831FD0">
        <w:rPr>
          <w:lang w:val="ru-RU"/>
        </w:rPr>
        <w:t xml:space="preserve">.  </w:t>
      </w:r>
      <w:r>
        <w:rPr>
          <w:lang w:val="ru-RU"/>
        </w:rPr>
        <w:t>Как было согласованно, данный отчет должен охватывать все направления деятельности и инициативы, реализованные Организацией</w:t>
      </w:r>
      <w:r w:rsidRPr="00985740">
        <w:rPr>
          <w:lang w:val="ru-RU"/>
        </w:rPr>
        <w:t xml:space="preserve"> </w:t>
      </w:r>
      <w:r>
        <w:rPr>
          <w:lang w:val="ru-RU"/>
        </w:rPr>
        <w:t>самостоятельно;  мероприятия, проведенные Организацией в рамках системы ООН;  а также содействие, оказанное ВОИС государствам-членам по их просьбе</w:t>
      </w:r>
      <w:r w:rsidR="00831FD0">
        <w:rPr>
          <w:lang w:val="ru-RU"/>
        </w:rPr>
        <w:t xml:space="preserve">.  </w:t>
      </w:r>
      <w:r>
        <w:rPr>
          <w:lang w:val="ru-RU"/>
        </w:rPr>
        <w:t xml:space="preserve">Группа выразила надежду на бесперебойное и непрерывное взаимодействие с г-ном </w:t>
      </w:r>
      <w:r w:rsidRPr="00250156">
        <w:rPr>
          <w:lang w:val="ru-RU"/>
        </w:rPr>
        <w:t>Буабидом</w:t>
      </w:r>
      <w:r>
        <w:rPr>
          <w:lang w:val="ru-RU"/>
        </w:rPr>
        <w:t xml:space="preserve"> с целью обмена идеями по всем этим областям, а также подачи запросов о помощи</w:t>
      </w:r>
      <w:r w:rsidR="00831FD0">
        <w:rPr>
          <w:lang w:val="ru-RU"/>
        </w:rPr>
        <w:t xml:space="preserve">.  </w:t>
      </w:r>
      <w:r>
        <w:rPr>
          <w:lang w:val="ru-RU"/>
        </w:rPr>
        <w:t>Важно продолжать эти обсуждения в Комитете и осуществлять дальнейшую деятельность по ним</w:t>
      </w:r>
      <w:r w:rsidR="00831FD0">
        <w:rPr>
          <w:lang w:val="ru-RU"/>
        </w:rPr>
        <w:t xml:space="preserve">.  </w:t>
      </w:r>
      <w:r>
        <w:rPr>
          <w:lang w:val="ru-RU"/>
        </w:rPr>
        <w:t>Между задачами ПДР и ЦУР существуют взаимосвязи</w:t>
      </w:r>
      <w:r w:rsidR="00831FD0">
        <w:rPr>
          <w:lang w:val="ru-RU"/>
        </w:rPr>
        <w:t xml:space="preserve">.  </w:t>
      </w:r>
      <w:r>
        <w:rPr>
          <w:lang w:val="ru-RU"/>
        </w:rPr>
        <w:t>Группа также заинтересована во всей работе и направлениях деятельности по технической помощи, сотрудничеству Юг-Юг и передаче технологии</w:t>
      </w:r>
      <w:r w:rsidR="00831FD0">
        <w:rPr>
          <w:lang w:val="ru-RU"/>
        </w:rPr>
        <w:t xml:space="preserve">.  </w:t>
      </w:r>
      <w:r>
        <w:rPr>
          <w:lang w:val="ru-RU"/>
        </w:rPr>
        <w:t>Она</w:t>
      </w:r>
      <w:r w:rsidRPr="00AD717A">
        <w:rPr>
          <w:lang w:val="ru-RU"/>
        </w:rPr>
        <w:t xml:space="preserve"> </w:t>
      </w:r>
      <w:r>
        <w:rPr>
          <w:lang w:val="ru-RU"/>
        </w:rPr>
        <w:t>положительно</w:t>
      </w:r>
      <w:r w:rsidRPr="00AD717A">
        <w:rPr>
          <w:lang w:val="ru-RU"/>
        </w:rPr>
        <w:t xml:space="preserve"> </w:t>
      </w:r>
      <w:r>
        <w:rPr>
          <w:lang w:val="ru-RU"/>
        </w:rPr>
        <w:t>оценила</w:t>
      </w:r>
      <w:r w:rsidRPr="00AD717A">
        <w:rPr>
          <w:lang w:val="ru-RU"/>
        </w:rPr>
        <w:t xml:space="preserve"> </w:t>
      </w:r>
      <w:r>
        <w:rPr>
          <w:lang w:val="ru-RU"/>
        </w:rPr>
        <w:t>всю</w:t>
      </w:r>
      <w:r w:rsidRPr="00AD717A">
        <w:rPr>
          <w:lang w:val="ru-RU"/>
        </w:rPr>
        <w:t xml:space="preserve"> </w:t>
      </w:r>
      <w:r>
        <w:rPr>
          <w:lang w:val="ru-RU"/>
        </w:rPr>
        <w:t>деятельность</w:t>
      </w:r>
      <w:r w:rsidRPr="00AD717A">
        <w:rPr>
          <w:lang w:val="ru-RU"/>
        </w:rPr>
        <w:t xml:space="preserve"> </w:t>
      </w:r>
      <w:r>
        <w:rPr>
          <w:lang w:val="ru-RU"/>
        </w:rPr>
        <w:t>по</w:t>
      </w:r>
      <w:r w:rsidRPr="00AD717A">
        <w:rPr>
          <w:lang w:val="ru-RU"/>
        </w:rPr>
        <w:t xml:space="preserve"> </w:t>
      </w:r>
      <w:r>
        <w:rPr>
          <w:lang w:val="ru-RU"/>
        </w:rPr>
        <w:t>улучшению</w:t>
      </w:r>
      <w:r w:rsidRPr="00AD717A">
        <w:rPr>
          <w:lang w:val="ru-RU"/>
        </w:rPr>
        <w:t xml:space="preserve"> </w:t>
      </w:r>
      <w:r w:rsidRPr="00AD717A">
        <w:rPr>
          <w:bCs/>
          <w:lang w:val="ru-RU"/>
        </w:rPr>
        <w:t>веб-страницы, посвященной технической помощи ВОИС,</w:t>
      </w:r>
      <w:r>
        <w:rPr>
          <w:bCs/>
          <w:lang w:val="ru-RU"/>
        </w:rPr>
        <w:t xml:space="preserve"> поскольку это обеспечит соответствующий доступ потенциальным пользователям, как физическим, так и юридическим лицам</w:t>
      </w:r>
      <w:r w:rsidR="00831FD0">
        <w:rPr>
          <w:bCs/>
          <w:lang w:val="ru-RU"/>
        </w:rPr>
        <w:t xml:space="preserve">.  </w:t>
      </w:r>
      <w:r>
        <w:rPr>
          <w:bCs/>
          <w:lang w:val="ru-RU"/>
        </w:rPr>
        <w:t>Группа с нетерпением ожидает возможности обсудить предложения Секретариата в этой связи</w:t>
      </w:r>
      <w:r w:rsidR="00831FD0">
        <w:rPr>
          <w:bCs/>
          <w:lang w:val="ru-RU"/>
        </w:rPr>
        <w:t xml:space="preserve">.  </w:t>
      </w:r>
      <w:r>
        <w:rPr>
          <w:bCs/>
          <w:lang w:val="ru-RU"/>
        </w:rPr>
        <w:t>Еще одним вопросом, заслуживающим особого внимания, является решение ГА ВОИС дать КРИС разрешение на дальнейшее обсуждение реализации его мандата и реализации механизмов координации, а также отчет и вынесение рекомендаций для ГА по этим двум вопросам в этом году</w:t>
      </w:r>
      <w:r w:rsidR="00831FD0">
        <w:rPr>
          <w:bCs/>
          <w:lang w:val="ru-RU"/>
        </w:rPr>
        <w:t xml:space="preserve">.  </w:t>
      </w:r>
      <w:r>
        <w:rPr>
          <w:bCs/>
          <w:lang w:val="ru-RU"/>
        </w:rPr>
        <w:t xml:space="preserve">Группа выразила желание, чтобы Комитет обсудил возможности, представленные в приложении </w:t>
      </w:r>
      <w:r w:rsidRPr="00F56F39">
        <w:rPr>
          <w:lang w:val="en-GB"/>
        </w:rPr>
        <w:t>II</w:t>
      </w:r>
      <w:r>
        <w:rPr>
          <w:lang w:val="ru-RU"/>
        </w:rPr>
        <w:t xml:space="preserve"> к резюме Председателя по</w:t>
      </w:r>
      <w:r w:rsidRPr="00AD717A">
        <w:rPr>
          <w:lang w:val="ru-RU"/>
        </w:rPr>
        <w:t xml:space="preserve"> 17</w:t>
      </w:r>
      <w:r w:rsidRPr="006E18BF">
        <w:rPr>
          <w:lang w:val="ru-RU"/>
        </w:rPr>
        <w:t>-й сессии КРИС</w:t>
      </w:r>
      <w:r w:rsidR="00831FD0">
        <w:rPr>
          <w:lang w:val="ru-RU"/>
        </w:rPr>
        <w:t xml:space="preserve">.  </w:t>
      </w:r>
      <w:r>
        <w:rPr>
          <w:lang w:val="ru-RU"/>
        </w:rPr>
        <w:t>Группа</w:t>
      </w:r>
      <w:r w:rsidRPr="00AD717A">
        <w:rPr>
          <w:lang w:val="ru-RU"/>
        </w:rPr>
        <w:t xml:space="preserve"> </w:t>
      </w:r>
      <w:r>
        <w:rPr>
          <w:lang w:val="ru-RU"/>
        </w:rPr>
        <w:t>вновь заявила о важности дальнейшей работы по реализации мандата Комитета</w:t>
      </w:r>
      <w:r w:rsidR="00831FD0">
        <w:rPr>
          <w:lang w:val="ru-RU"/>
        </w:rPr>
        <w:t xml:space="preserve">.  </w:t>
      </w:r>
      <w:r>
        <w:rPr>
          <w:lang w:val="ru-RU"/>
        </w:rPr>
        <w:t>Необходимо приложить усилия по дальнейшей реализации третьего основного компонента, а именно, исследования ИС и вопросов, связанных с развитием</w:t>
      </w:r>
      <w:r w:rsidR="00831FD0">
        <w:rPr>
          <w:lang w:val="ru-RU"/>
        </w:rPr>
        <w:t xml:space="preserve">.  </w:t>
      </w:r>
      <w:r>
        <w:rPr>
          <w:lang w:val="ru-RU"/>
        </w:rPr>
        <w:t>Группа выразила надежду, что Комитет сможет достичь прогресса в ходе данной сессии, и заверила Председателя в своем твердом намерении достичь положительных результатов</w:t>
      </w:r>
      <w:r w:rsidR="00831FD0">
        <w:rPr>
          <w:lang w:val="ru-RU"/>
        </w:rPr>
        <w:t xml:space="preserve">.  </w:t>
      </w:r>
    </w:p>
    <w:p w:rsidR="001E07D3" w:rsidRPr="00AD717A" w:rsidRDefault="001E07D3" w:rsidP="001E07D3">
      <w:pPr>
        <w:rPr>
          <w:lang w:val="ru-RU"/>
        </w:rPr>
      </w:pPr>
    </w:p>
    <w:p w:rsidR="001E07D3" w:rsidRPr="009E431A" w:rsidRDefault="001E07D3" w:rsidP="001E07D3">
      <w:pPr>
        <w:rPr>
          <w:lang w:val="ru-RU"/>
        </w:rPr>
      </w:pPr>
      <w:r>
        <w:fldChar w:fldCharType="begin"/>
      </w:r>
      <w:r w:rsidRPr="009E1CA4">
        <w:rPr>
          <w:lang w:val="ru-RU"/>
        </w:rPr>
        <w:instrText xml:space="preserve"> </w:instrText>
      </w:r>
      <w:r>
        <w:instrText>AUTONUM</w:instrText>
      </w:r>
      <w:r w:rsidRPr="009E1CA4">
        <w:rPr>
          <w:lang w:val="ru-RU"/>
        </w:rPr>
        <w:instrText xml:space="preserve">  </w:instrText>
      </w:r>
      <w:r>
        <w:fldChar w:fldCharType="end"/>
      </w:r>
      <w:r w:rsidRPr="009E1CA4">
        <w:rPr>
          <w:lang w:val="ru-RU"/>
        </w:rPr>
        <w:tab/>
      </w:r>
      <w:r>
        <w:rPr>
          <w:lang w:val="ru-RU"/>
        </w:rPr>
        <w:t xml:space="preserve">Делегация </w:t>
      </w:r>
      <w:r w:rsidRPr="00A54210">
        <w:rPr>
          <w:lang w:val="ru-RU"/>
        </w:rPr>
        <w:t>Китая</w:t>
      </w:r>
      <w:r>
        <w:rPr>
          <w:lang w:val="ru-RU"/>
        </w:rPr>
        <w:t xml:space="preserve"> отметила, что со времени последней сессии реализация рекомендаций ПДР продвигалась без перебоев благодаря совместным усилиям ВОИС и ее государств-членов</w:t>
      </w:r>
      <w:r w:rsidR="00831FD0">
        <w:rPr>
          <w:lang w:val="ru-RU"/>
        </w:rPr>
        <w:t xml:space="preserve">.  </w:t>
      </w:r>
      <w:r>
        <w:rPr>
          <w:lang w:val="ru-RU"/>
        </w:rPr>
        <w:t>Реализация</w:t>
      </w:r>
      <w:r w:rsidRPr="00DF7180">
        <w:rPr>
          <w:lang w:val="ru-RU"/>
        </w:rPr>
        <w:t xml:space="preserve"> </w:t>
      </w:r>
      <w:r>
        <w:rPr>
          <w:lang w:val="ru-RU"/>
        </w:rPr>
        <w:t>проектов дала ощутимые преимущества развивающимся странам, НРС и странам с переходной экономикой</w:t>
      </w:r>
      <w:r w:rsidR="00831FD0">
        <w:rPr>
          <w:lang w:val="ru-RU"/>
        </w:rPr>
        <w:t xml:space="preserve">.  </w:t>
      </w:r>
      <w:r>
        <w:rPr>
          <w:lang w:val="ru-RU"/>
        </w:rPr>
        <w:t>На последних нескольких сессиях</w:t>
      </w:r>
      <w:r w:rsidRPr="00DF7180">
        <w:rPr>
          <w:lang w:val="ru-RU"/>
        </w:rPr>
        <w:t xml:space="preserve"> </w:t>
      </w:r>
      <w:r>
        <w:rPr>
          <w:lang w:val="ru-RU"/>
        </w:rPr>
        <w:t>КРИС</w:t>
      </w:r>
      <w:r w:rsidRPr="00DF7180">
        <w:rPr>
          <w:lang w:val="ru-RU"/>
        </w:rPr>
        <w:t xml:space="preserve"> </w:t>
      </w:r>
      <w:r>
        <w:rPr>
          <w:lang w:val="ru-RU"/>
        </w:rPr>
        <w:t>многого достиг в отношении технической помощи, реализации рекомендаций ПДР и независимого анализа</w:t>
      </w:r>
      <w:r w:rsidR="00831FD0">
        <w:rPr>
          <w:lang w:val="ru-RU"/>
        </w:rPr>
        <w:t xml:space="preserve">.  </w:t>
      </w:r>
      <w:r>
        <w:rPr>
          <w:lang w:val="ru-RU"/>
        </w:rPr>
        <w:t xml:space="preserve">Успехом стал и </w:t>
      </w:r>
      <w:r w:rsidRPr="00DF7180">
        <w:rPr>
          <w:lang w:val="ru-RU"/>
        </w:rPr>
        <w:t>Круглый стол, посвященный технической помощи и укреплению потенциала</w:t>
      </w:r>
      <w:r w:rsidR="00831FD0">
        <w:rPr>
          <w:lang w:val="ru-RU"/>
        </w:rPr>
        <w:t xml:space="preserve">.  </w:t>
      </w:r>
      <w:r>
        <w:rPr>
          <w:lang w:val="ru-RU"/>
        </w:rPr>
        <w:t>В ходе круглого стола государства-члены и официальные лица ВОИС провели интересные обсуждения по оценке потребностей;  планированию и проектированию;  реализации;  а также мониторингу и оценке направлений деятельности по технической помощи</w:t>
      </w:r>
      <w:r w:rsidR="00831FD0">
        <w:rPr>
          <w:lang w:val="ru-RU"/>
        </w:rPr>
        <w:t xml:space="preserve">.  </w:t>
      </w:r>
      <w:r>
        <w:rPr>
          <w:lang w:val="ru-RU"/>
        </w:rPr>
        <w:t>Делегация выразила уверенность в том, что эти обсуждения будут способствовать улучшению деятельности по технической помощи и укреплению потенциала в будущем</w:t>
      </w:r>
      <w:r w:rsidR="00831FD0">
        <w:rPr>
          <w:lang w:val="ru-RU"/>
        </w:rPr>
        <w:t xml:space="preserve">.  </w:t>
      </w:r>
      <w:r>
        <w:rPr>
          <w:lang w:val="ru-RU"/>
        </w:rPr>
        <w:t>На этой сессии КРИС продолжит обсуждение рекомендаций, содержащихся в данном отчете по независимому анализу</w:t>
      </w:r>
      <w:r w:rsidR="00831FD0">
        <w:rPr>
          <w:lang w:val="ru-RU"/>
        </w:rPr>
        <w:t xml:space="preserve">.  </w:t>
      </w:r>
      <w:r>
        <w:rPr>
          <w:lang w:val="ru-RU"/>
        </w:rPr>
        <w:t>Делегация выразила надежду на то, что государства-члены и впредь будут проявлять гибкость, открытость, всеохватность и сотрудничество с целью ускорить деятельность по направлениям, связанным с ПДР</w:t>
      </w:r>
      <w:r w:rsidR="00831FD0">
        <w:rPr>
          <w:lang w:val="ru-RU"/>
        </w:rPr>
        <w:t xml:space="preserve">.  </w:t>
      </w:r>
      <w:r w:rsidRPr="009E431A">
        <w:rPr>
          <w:lang w:val="ru-RU"/>
        </w:rPr>
        <w:t>Повестк</w:t>
      </w:r>
      <w:r>
        <w:rPr>
          <w:lang w:val="ru-RU"/>
        </w:rPr>
        <w:t>а</w:t>
      </w:r>
      <w:r w:rsidRPr="009E431A">
        <w:rPr>
          <w:lang w:val="ru-RU"/>
        </w:rPr>
        <w:t xml:space="preserve"> дня </w:t>
      </w:r>
      <w:r>
        <w:rPr>
          <w:lang w:val="ru-RU"/>
        </w:rPr>
        <w:t xml:space="preserve">ООН </w:t>
      </w:r>
      <w:r w:rsidRPr="009E431A">
        <w:rPr>
          <w:lang w:val="ru-RU"/>
        </w:rPr>
        <w:t>в области устойчивого развития на период до 2030 г</w:t>
      </w:r>
      <w:r w:rsidR="00831FD0">
        <w:rPr>
          <w:lang w:val="ru-RU"/>
        </w:rPr>
        <w:t xml:space="preserve">.  </w:t>
      </w:r>
      <w:r>
        <w:rPr>
          <w:lang w:val="ru-RU"/>
        </w:rPr>
        <w:t>и ЦУР выполняют важную роль, определяя направление ПДР и дальнейшей деятельности ВОИС</w:t>
      </w:r>
      <w:r w:rsidR="00831FD0">
        <w:rPr>
          <w:lang w:val="ru-RU"/>
        </w:rPr>
        <w:t xml:space="preserve">.  </w:t>
      </w:r>
      <w:r>
        <w:rPr>
          <w:lang w:val="ru-RU"/>
        </w:rPr>
        <w:t>В связи с этим они имеют большое значение</w:t>
      </w:r>
      <w:r w:rsidR="00831FD0">
        <w:rPr>
          <w:lang w:val="ru-RU"/>
        </w:rPr>
        <w:t xml:space="preserve">.  </w:t>
      </w:r>
      <w:r>
        <w:rPr>
          <w:lang w:val="ru-RU"/>
        </w:rPr>
        <w:t>ВОИС по-прежнему играет уникальную роль в реализации ЦУР и их задач</w:t>
      </w:r>
      <w:r w:rsidR="00831FD0">
        <w:rPr>
          <w:lang w:val="ru-RU"/>
        </w:rPr>
        <w:t xml:space="preserve">.  </w:t>
      </w:r>
      <w:r>
        <w:rPr>
          <w:lang w:val="ru-RU"/>
        </w:rPr>
        <w:t>Китай</w:t>
      </w:r>
      <w:r w:rsidRPr="00A54210">
        <w:rPr>
          <w:lang w:val="ru-RU"/>
        </w:rPr>
        <w:t xml:space="preserve"> </w:t>
      </w:r>
      <w:r>
        <w:rPr>
          <w:lang w:val="ru-RU"/>
        </w:rPr>
        <w:t>серьезно</w:t>
      </w:r>
      <w:r w:rsidRPr="00A54210">
        <w:rPr>
          <w:lang w:val="ru-RU"/>
        </w:rPr>
        <w:t xml:space="preserve"> </w:t>
      </w:r>
      <w:r>
        <w:rPr>
          <w:lang w:val="ru-RU"/>
        </w:rPr>
        <w:t>относится</w:t>
      </w:r>
      <w:r w:rsidRPr="00A54210">
        <w:rPr>
          <w:lang w:val="ru-RU"/>
        </w:rPr>
        <w:t xml:space="preserve"> </w:t>
      </w:r>
      <w:r>
        <w:rPr>
          <w:lang w:val="ru-RU"/>
        </w:rPr>
        <w:t>к</w:t>
      </w:r>
      <w:r w:rsidRPr="00A54210">
        <w:rPr>
          <w:lang w:val="ru-RU"/>
        </w:rPr>
        <w:t xml:space="preserve"> </w:t>
      </w:r>
      <w:r>
        <w:rPr>
          <w:lang w:val="ru-RU"/>
        </w:rPr>
        <w:t>осуществлению</w:t>
      </w:r>
      <w:r w:rsidRPr="00A54210">
        <w:rPr>
          <w:lang w:val="ru-RU"/>
        </w:rPr>
        <w:t xml:space="preserve"> </w:t>
      </w:r>
      <w:r>
        <w:rPr>
          <w:lang w:val="ru-RU"/>
        </w:rPr>
        <w:t>ЦУР</w:t>
      </w:r>
      <w:r w:rsidR="00831FD0">
        <w:rPr>
          <w:lang w:val="ru-RU"/>
        </w:rPr>
        <w:t xml:space="preserve">.  </w:t>
      </w:r>
      <w:r>
        <w:rPr>
          <w:lang w:val="ru-RU"/>
        </w:rPr>
        <w:t>В Китае уже давно поддерживается видение экологичного развития</w:t>
      </w:r>
      <w:r w:rsidR="00831FD0">
        <w:rPr>
          <w:lang w:val="ru-RU"/>
        </w:rPr>
        <w:t xml:space="preserve">.  </w:t>
      </w:r>
      <w:r>
        <w:rPr>
          <w:lang w:val="ru-RU"/>
        </w:rPr>
        <w:t>В недавнее время в стране усилилось внимание к устойчивому развитию в сфере определения политики и в других областях</w:t>
      </w:r>
      <w:r w:rsidR="00831FD0">
        <w:rPr>
          <w:lang w:val="ru-RU"/>
        </w:rPr>
        <w:t xml:space="preserve">.  </w:t>
      </w:r>
      <w:r>
        <w:rPr>
          <w:lang w:val="ru-RU"/>
        </w:rPr>
        <w:t>Китай готов усилить сотрудничество со всеми вовлеченными сторонами, чтобы совместно достичь прогресса в осуществлении ЦУР</w:t>
      </w:r>
      <w:r w:rsidR="00831FD0">
        <w:rPr>
          <w:lang w:val="ru-RU"/>
        </w:rPr>
        <w:t xml:space="preserve">.  </w:t>
      </w:r>
      <w:r>
        <w:rPr>
          <w:lang w:val="ru-RU"/>
        </w:rPr>
        <w:t>Четыре</w:t>
      </w:r>
      <w:r w:rsidRPr="009E431A">
        <w:rPr>
          <w:lang w:val="ru-RU"/>
        </w:rPr>
        <w:t xml:space="preserve"> </w:t>
      </w:r>
      <w:r>
        <w:rPr>
          <w:lang w:val="ru-RU"/>
        </w:rPr>
        <w:t>месяца</w:t>
      </w:r>
      <w:r w:rsidRPr="009E431A">
        <w:rPr>
          <w:lang w:val="ru-RU"/>
        </w:rPr>
        <w:t xml:space="preserve"> </w:t>
      </w:r>
      <w:r>
        <w:rPr>
          <w:lang w:val="ru-RU"/>
        </w:rPr>
        <w:t>назад</w:t>
      </w:r>
      <w:r w:rsidRPr="009E431A">
        <w:rPr>
          <w:lang w:val="ru-RU"/>
        </w:rPr>
        <w:t xml:space="preserve"> </w:t>
      </w:r>
      <w:r>
        <w:rPr>
          <w:lang w:val="ru-RU"/>
        </w:rPr>
        <w:t>президент</w:t>
      </w:r>
      <w:r w:rsidRPr="009E431A">
        <w:rPr>
          <w:lang w:val="ru-RU"/>
        </w:rPr>
        <w:t xml:space="preserve"> </w:t>
      </w:r>
      <w:r>
        <w:rPr>
          <w:lang w:val="ru-RU"/>
        </w:rPr>
        <w:t>Китая</w:t>
      </w:r>
      <w:r w:rsidRPr="009E431A">
        <w:rPr>
          <w:lang w:val="ru-RU"/>
        </w:rPr>
        <w:t xml:space="preserve"> </w:t>
      </w:r>
      <w:r w:rsidRPr="009E431A">
        <w:rPr>
          <w:bCs/>
          <w:lang w:val="ru-RU"/>
        </w:rPr>
        <w:t>Си Цзиньпин</w:t>
      </w:r>
      <w:r>
        <w:rPr>
          <w:bCs/>
          <w:lang w:val="ru-RU"/>
        </w:rPr>
        <w:t xml:space="preserve"> подчеркнул, что глобальными вопросами следует совместно </w:t>
      </w:r>
      <w:r>
        <w:rPr>
          <w:bCs/>
          <w:lang w:val="ru-RU"/>
        </w:rPr>
        <w:lastRenderedPageBreak/>
        <w:t>руководить всем странам, и результаты развития тоже должны быть общими для всех</w:t>
      </w:r>
      <w:r w:rsidR="00831FD0">
        <w:rPr>
          <w:bCs/>
          <w:lang w:val="ru-RU"/>
        </w:rPr>
        <w:t xml:space="preserve">.  </w:t>
      </w:r>
      <w:r>
        <w:rPr>
          <w:bCs/>
          <w:lang w:val="ru-RU"/>
        </w:rPr>
        <w:t>Поскольку ПДР ВОИС является одним из важнейших исходов обсуждения развития в области ИС, Китай и впредь будет поддерживать связанную с ПДР деятельность и вносить справедливую долю в реализацию и дальнейшее развитие международного режима ИС</w:t>
      </w:r>
      <w:r w:rsidR="00831FD0">
        <w:rPr>
          <w:bCs/>
          <w:lang w:val="ru-RU"/>
        </w:rPr>
        <w:t xml:space="preserve">.  </w:t>
      </w:r>
      <w:r>
        <w:rPr>
          <w:bCs/>
          <w:lang w:val="ru-RU"/>
        </w:rPr>
        <w:t>Делегация будет работать с другими государствами-членами и активно участвовать в обсуждениях на пленарном заседании, а также в неофициальных консультациях в ходе сессии</w:t>
      </w:r>
      <w:r w:rsidR="00831FD0">
        <w:rPr>
          <w:bCs/>
          <w:lang w:val="ru-RU"/>
        </w:rPr>
        <w:t xml:space="preserve">.  </w:t>
      </w:r>
      <w:r>
        <w:rPr>
          <w:bCs/>
          <w:lang w:val="ru-RU"/>
        </w:rPr>
        <w:t>Она выразила надежду, что обсуждение всех пунктов повестки дня окажется плодотворным.</w:t>
      </w:r>
    </w:p>
    <w:p w:rsidR="001E07D3" w:rsidRPr="00A54210" w:rsidRDefault="001E07D3" w:rsidP="001E07D3">
      <w:pPr>
        <w:rPr>
          <w:lang w:val="ru-RU"/>
        </w:rPr>
      </w:pPr>
    </w:p>
    <w:p w:rsidR="001E07D3" w:rsidRPr="009162D5" w:rsidRDefault="001E07D3" w:rsidP="001E07D3">
      <w:pPr>
        <w:rPr>
          <w:lang w:val="ru-RU"/>
        </w:rPr>
      </w:pPr>
      <w:r>
        <w:fldChar w:fldCharType="begin"/>
      </w:r>
      <w:r w:rsidRPr="00E9792D">
        <w:rPr>
          <w:lang w:val="ru-RU"/>
        </w:rPr>
        <w:instrText xml:space="preserve"> </w:instrText>
      </w:r>
      <w:r>
        <w:instrText>AUTONUM</w:instrText>
      </w:r>
      <w:r w:rsidRPr="00E9792D">
        <w:rPr>
          <w:lang w:val="ru-RU"/>
        </w:rPr>
        <w:instrText xml:space="preserve">  </w:instrText>
      </w:r>
      <w:r>
        <w:fldChar w:fldCharType="end"/>
      </w:r>
      <w:r w:rsidRPr="00E9792D">
        <w:rPr>
          <w:lang w:val="ru-RU"/>
        </w:rPr>
        <w:tab/>
      </w:r>
      <w:r>
        <w:rPr>
          <w:lang w:val="ru-RU"/>
        </w:rPr>
        <w:t xml:space="preserve">Делегация Японии, выступая от имени Группы </w:t>
      </w:r>
      <w:r w:rsidR="00BD32FC">
        <w:t>B</w:t>
      </w:r>
      <w:r>
        <w:rPr>
          <w:lang w:val="ru-RU"/>
        </w:rPr>
        <w:t xml:space="preserve">, приняла к сведению проведенный 12 мая </w:t>
      </w:r>
      <w:r w:rsidRPr="00E9792D">
        <w:rPr>
          <w:lang w:val="ru-RU"/>
        </w:rPr>
        <w:t>Круглый стол, посвященный технической помощи и укреплению потенциала</w:t>
      </w:r>
      <w:r>
        <w:rPr>
          <w:lang w:val="ru-RU"/>
        </w:rPr>
        <w:t xml:space="preserve">: </w:t>
      </w:r>
      <w:r w:rsidRPr="002710EF">
        <w:rPr>
          <w:bCs/>
          <w:lang w:val="ru-RU"/>
        </w:rPr>
        <w:t>обмен опытом и информацией об инструментарии и методиках</w:t>
      </w:r>
      <w:r w:rsidR="00831FD0">
        <w:rPr>
          <w:bCs/>
          <w:lang w:val="ru-RU"/>
        </w:rPr>
        <w:t xml:space="preserve">.  </w:t>
      </w:r>
      <w:r>
        <w:rPr>
          <w:bCs/>
          <w:lang w:val="ru-RU"/>
        </w:rPr>
        <w:t>Оставив за собой право на дальнейшие комментарии по каждому пункту повестки дня, Группа подчеркнула широкий диапазон тем, которые предстоит рассмотреть в ходе сессии</w:t>
      </w:r>
      <w:r w:rsidR="00831FD0">
        <w:rPr>
          <w:bCs/>
          <w:lang w:val="ru-RU"/>
        </w:rPr>
        <w:t xml:space="preserve">.  </w:t>
      </w:r>
      <w:r w:rsidRPr="00E9792D">
        <w:rPr>
          <w:lang w:val="ru-RU"/>
        </w:rPr>
        <w:t>Группа заверила Председателя в том, что он может рассчитывать на конструктивный настрой и поддержку ее членов в ходе сессии</w:t>
      </w:r>
      <w:r w:rsidR="00831FD0">
        <w:rPr>
          <w:lang w:val="ru-RU"/>
        </w:rPr>
        <w:t xml:space="preserve">.  </w:t>
      </w:r>
    </w:p>
    <w:p w:rsidR="001E07D3" w:rsidRPr="009162D5" w:rsidRDefault="001E07D3" w:rsidP="001E07D3">
      <w:pPr>
        <w:rPr>
          <w:lang w:val="ru-RU"/>
        </w:rPr>
      </w:pPr>
    </w:p>
    <w:p w:rsidR="001E07D3" w:rsidRPr="00EA221F" w:rsidRDefault="001E07D3" w:rsidP="001E07D3">
      <w:pPr>
        <w:rPr>
          <w:lang w:val="ru-RU"/>
        </w:rPr>
      </w:pPr>
      <w:r>
        <w:fldChar w:fldCharType="begin"/>
      </w:r>
      <w:r w:rsidRPr="009162D5">
        <w:rPr>
          <w:lang w:val="ru-RU"/>
        </w:rPr>
        <w:instrText xml:space="preserve"> </w:instrText>
      </w:r>
      <w:r>
        <w:instrText>AUTONUM</w:instrText>
      </w:r>
      <w:r w:rsidRPr="009162D5">
        <w:rPr>
          <w:lang w:val="ru-RU"/>
        </w:rPr>
        <w:instrText xml:space="preserve">  </w:instrText>
      </w:r>
      <w:r>
        <w:fldChar w:fldCharType="end"/>
      </w:r>
      <w:r w:rsidRPr="009162D5">
        <w:rPr>
          <w:lang w:val="ru-RU"/>
        </w:rPr>
        <w:tab/>
        <w:t>Делегация Нигерии присоединилась к заявлению, сделанному от имени Африканской группы</w:t>
      </w:r>
      <w:r w:rsidR="00831FD0">
        <w:rPr>
          <w:lang w:val="ru-RU"/>
        </w:rPr>
        <w:t xml:space="preserve">.  </w:t>
      </w:r>
      <w:r>
        <w:rPr>
          <w:lang w:val="ru-RU"/>
        </w:rPr>
        <w:t>Она отметила, что КРИС является платформой ВОИС для мониторинга и оценки реализации рекомендаций ПДР в Организации, а также вопросов, связанных с ИС и развитием</w:t>
      </w:r>
      <w:r w:rsidR="00831FD0">
        <w:rPr>
          <w:lang w:val="ru-RU"/>
        </w:rPr>
        <w:t xml:space="preserve">.  </w:t>
      </w:r>
      <w:r>
        <w:rPr>
          <w:lang w:val="ru-RU"/>
        </w:rPr>
        <w:t>Делегация</w:t>
      </w:r>
      <w:r w:rsidRPr="00A75471">
        <w:rPr>
          <w:lang w:val="ru-RU"/>
        </w:rPr>
        <w:t xml:space="preserve"> </w:t>
      </w:r>
      <w:r>
        <w:rPr>
          <w:lang w:val="ru-RU"/>
        </w:rPr>
        <w:t>выразила</w:t>
      </w:r>
      <w:r w:rsidRPr="00A75471">
        <w:rPr>
          <w:lang w:val="ru-RU"/>
        </w:rPr>
        <w:t xml:space="preserve"> </w:t>
      </w:r>
      <w:r>
        <w:rPr>
          <w:lang w:val="ru-RU"/>
        </w:rPr>
        <w:t>надежду</w:t>
      </w:r>
      <w:r w:rsidRPr="00A75471">
        <w:rPr>
          <w:lang w:val="ru-RU"/>
        </w:rPr>
        <w:t xml:space="preserve">, </w:t>
      </w:r>
      <w:r>
        <w:rPr>
          <w:lang w:val="ru-RU"/>
        </w:rPr>
        <w:t>что</w:t>
      </w:r>
      <w:r w:rsidRPr="00A75471">
        <w:rPr>
          <w:lang w:val="ru-RU"/>
        </w:rPr>
        <w:t xml:space="preserve"> </w:t>
      </w:r>
      <w:r>
        <w:rPr>
          <w:lang w:val="ru-RU"/>
        </w:rPr>
        <w:t xml:space="preserve">на данной сессии удастся закрыть некоторые из долго обсуждаемых пунктов повестки дня, </w:t>
      </w:r>
      <w:r w:rsidR="00567B1E">
        <w:rPr>
          <w:lang w:val="ru-RU"/>
        </w:rPr>
        <w:t>таких, как</w:t>
      </w:r>
      <w:r>
        <w:rPr>
          <w:lang w:val="ru-RU"/>
        </w:rPr>
        <w:t xml:space="preserve"> полная реализация мандата КРИС, механизмы координации и проект ВОИС по «</w:t>
      </w:r>
      <w:r w:rsidRPr="00A75471">
        <w:rPr>
          <w:lang w:val="ru-RU"/>
        </w:rPr>
        <w:t>ИС и передач</w:t>
      </w:r>
      <w:r>
        <w:rPr>
          <w:lang w:val="ru-RU"/>
        </w:rPr>
        <w:t>е</w:t>
      </w:r>
      <w:r w:rsidRPr="00A75471">
        <w:rPr>
          <w:lang w:val="ru-RU"/>
        </w:rPr>
        <w:t xml:space="preserve"> технологии: </w:t>
      </w:r>
      <w:r w:rsidR="00414930">
        <w:rPr>
          <w:lang w:val="ru-RU"/>
        </w:rPr>
        <w:t xml:space="preserve"> </w:t>
      </w:r>
      <w:r>
        <w:rPr>
          <w:lang w:val="ru-RU"/>
        </w:rPr>
        <w:t>общие проблемы –</w:t>
      </w:r>
      <w:r w:rsidRPr="00A75471">
        <w:rPr>
          <w:lang w:val="ru-RU"/>
        </w:rPr>
        <w:t xml:space="preserve"> построение</w:t>
      </w:r>
      <w:r>
        <w:rPr>
          <w:lang w:val="ru-RU"/>
        </w:rPr>
        <w:t xml:space="preserve"> решений» (документ </w:t>
      </w:r>
      <w:r w:rsidRPr="003027A7">
        <w:t>CDIP</w:t>
      </w:r>
      <w:r w:rsidRPr="00A75471">
        <w:rPr>
          <w:lang w:val="ru-RU"/>
        </w:rPr>
        <w:t xml:space="preserve">/6/4 </w:t>
      </w:r>
      <w:r w:rsidRPr="003027A7">
        <w:t>Rev</w:t>
      </w:r>
      <w:r w:rsidRPr="00A75471">
        <w:rPr>
          <w:lang w:val="ru-RU"/>
        </w:rPr>
        <w:t>)</w:t>
      </w:r>
      <w:r w:rsidR="00831FD0">
        <w:rPr>
          <w:lang w:val="ru-RU"/>
        </w:rPr>
        <w:t xml:space="preserve">.  </w:t>
      </w:r>
      <w:r>
        <w:rPr>
          <w:lang w:val="ru-RU"/>
        </w:rPr>
        <w:t>Она рассчитывает на гибкость и политическую волю государств-членов, которая позволит вынести ясные и практичные рекомендации по некоторым из этих вопросов на сессии ГА 2017 г</w:t>
      </w:r>
      <w:r w:rsidR="00831FD0">
        <w:rPr>
          <w:lang w:val="ru-RU"/>
        </w:rPr>
        <w:t xml:space="preserve">.  </w:t>
      </w:r>
      <w:r>
        <w:rPr>
          <w:lang w:val="ru-RU"/>
        </w:rPr>
        <w:t>На проведенном 12 мая Круглом</w:t>
      </w:r>
      <w:r w:rsidRPr="003E57F7">
        <w:rPr>
          <w:lang w:val="ru-RU"/>
        </w:rPr>
        <w:t xml:space="preserve"> стол</w:t>
      </w:r>
      <w:r>
        <w:rPr>
          <w:lang w:val="ru-RU"/>
        </w:rPr>
        <w:t>е</w:t>
      </w:r>
      <w:r w:rsidRPr="003E57F7">
        <w:rPr>
          <w:lang w:val="ru-RU"/>
        </w:rPr>
        <w:t>, посвященн</w:t>
      </w:r>
      <w:r>
        <w:rPr>
          <w:lang w:val="ru-RU"/>
        </w:rPr>
        <w:t>ом</w:t>
      </w:r>
      <w:r w:rsidRPr="003E57F7">
        <w:rPr>
          <w:lang w:val="ru-RU"/>
        </w:rPr>
        <w:t xml:space="preserve"> технической помощи и укреплению потенциала</w:t>
      </w:r>
      <w:r>
        <w:rPr>
          <w:lang w:val="ru-RU"/>
        </w:rPr>
        <w:t>, была представлена полезная информация об опыте государств-членов, прояснены механизмы вовлечения ВОИС в этой области и предложены практичные идеи на будущие</w:t>
      </w:r>
      <w:r w:rsidR="00831FD0">
        <w:rPr>
          <w:lang w:val="ru-RU"/>
        </w:rPr>
        <w:t xml:space="preserve">.  </w:t>
      </w:r>
      <w:r>
        <w:rPr>
          <w:lang w:val="ru-RU"/>
        </w:rPr>
        <w:t>Делегация с нетерпением ожидает презентации Секретариатом отчета по данному мероприятию на следующей сессии и обсуждения, которое может за ним последовать</w:t>
      </w:r>
      <w:r w:rsidR="00831FD0">
        <w:rPr>
          <w:lang w:val="ru-RU"/>
        </w:rPr>
        <w:t xml:space="preserve">.  </w:t>
      </w:r>
      <w:r>
        <w:rPr>
          <w:lang w:val="ru-RU"/>
        </w:rPr>
        <w:t>Делегация</w:t>
      </w:r>
      <w:r w:rsidRPr="0046444A">
        <w:rPr>
          <w:lang w:val="ru-RU"/>
        </w:rPr>
        <w:t xml:space="preserve"> </w:t>
      </w:r>
      <w:r>
        <w:rPr>
          <w:lang w:val="ru-RU"/>
        </w:rPr>
        <w:t>по-прежнему обеспокоена недостаточным прогрессом в области нормотворческой повестки дня</w:t>
      </w:r>
      <w:r w:rsidR="00831FD0">
        <w:rPr>
          <w:lang w:val="ru-RU"/>
        </w:rPr>
        <w:t xml:space="preserve">.  </w:t>
      </w:r>
      <w:r>
        <w:rPr>
          <w:lang w:val="ru-RU"/>
        </w:rPr>
        <w:t xml:space="preserve">Она напомнила о принятой ГА </w:t>
      </w:r>
      <w:r w:rsidRPr="00C142FB">
        <w:rPr>
          <w:lang w:val="ru-RU"/>
        </w:rPr>
        <w:t>ООН Глобальной повестке дня на период до 2030</w:t>
      </w:r>
      <w:r w:rsidRPr="00C142FB">
        <w:t> </w:t>
      </w:r>
      <w:r w:rsidRPr="00C142FB">
        <w:rPr>
          <w:lang w:val="ru-RU"/>
        </w:rPr>
        <w:t>г</w:t>
      </w:r>
      <w:r w:rsidR="00414930">
        <w:rPr>
          <w:lang w:val="ru-RU"/>
        </w:rPr>
        <w:t xml:space="preserve">. </w:t>
      </w:r>
      <w:r w:rsidRPr="00C142FB">
        <w:rPr>
          <w:lang w:val="ru-RU"/>
        </w:rPr>
        <w:t>и</w:t>
      </w:r>
      <w:r>
        <w:rPr>
          <w:lang w:val="ru-RU"/>
        </w:rPr>
        <w:t xml:space="preserve"> ЦУР</w:t>
      </w:r>
      <w:r w:rsidR="00831FD0">
        <w:rPr>
          <w:lang w:val="ru-RU"/>
        </w:rPr>
        <w:t xml:space="preserve">.  </w:t>
      </w:r>
      <w:r>
        <w:rPr>
          <w:lang w:val="ru-RU"/>
        </w:rPr>
        <w:t>Движущей силой 17 стратегических целей является сотрудничество и партнерство с целью обеспечить жизнь людей на планете в мире и процветании</w:t>
      </w:r>
      <w:r w:rsidR="00831FD0">
        <w:rPr>
          <w:lang w:val="ru-RU"/>
        </w:rPr>
        <w:t xml:space="preserve">.  </w:t>
      </w:r>
      <w:r>
        <w:rPr>
          <w:lang w:val="ru-RU"/>
        </w:rPr>
        <w:t>В этой связи делегация с нетерпением ожидает обсуждения ЦУР Комитетом и вновь выражает свою поддержку предложения делегации Бразилии о постоянном пункте повестки дня КРИС по ЦУР</w:t>
      </w:r>
      <w:r w:rsidR="00831FD0">
        <w:rPr>
          <w:lang w:val="ru-RU"/>
        </w:rPr>
        <w:t xml:space="preserve">.  </w:t>
      </w:r>
      <w:r>
        <w:rPr>
          <w:lang w:val="ru-RU"/>
        </w:rPr>
        <w:t xml:space="preserve">Она с нетерпением ожидает презентации </w:t>
      </w:r>
      <w:r w:rsidRPr="00AA75BE">
        <w:rPr>
          <w:lang w:val="ru-RU"/>
        </w:rPr>
        <w:t>отчет</w:t>
      </w:r>
      <w:r>
        <w:rPr>
          <w:lang w:val="ru-RU"/>
        </w:rPr>
        <w:t>а</w:t>
      </w:r>
      <w:r w:rsidRPr="00AA75BE">
        <w:rPr>
          <w:lang w:val="ru-RU"/>
        </w:rPr>
        <w:t xml:space="preserve"> Генерального директора о ходе реализации ПДР</w:t>
      </w:r>
      <w:r>
        <w:rPr>
          <w:lang w:val="ru-RU"/>
        </w:rPr>
        <w:t xml:space="preserve"> (документ</w:t>
      </w:r>
      <w:r w:rsidRPr="00AA75BE">
        <w:rPr>
          <w:lang w:val="ru-RU"/>
        </w:rPr>
        <w:t xml:space="preserve"> </w:t>
      </w:r>
      <w:r w:rsidRPr="003027A7">
        <w:t>CDIP</w:t>
      </w:r>
      <w:r w:rsidRPr="00AA75BE">
        <w:rPr>
          <w:lang w:val="ru-RU"/>
        </w:rPr>
        <w:t>/19/2)</w:t>
      </w:r>
      <w:r w:rsidR="00831FD0">
        <w:rPr>
          <w:lang w:val="ru-RU"/>
        </w:rPr>
        <w:t xml:space="preserve">.  </w:t>
      </w:r>
      <w:r>
        <w:rPr>
          <w:lang w:val="ru-RU"/>
        </w:rPr>
        <w:t>В новых</w:t>
      </w:r>
      <w:r w:rsidRPr="00AA75BE">
        <w:rPr>
          <w:lang w:val="ru-RU"/>
        </w:rPr>
        <w:t xml:space="preserve"> </w:t>
      </w:r>
      <w:r>
        <w:rPr>
          <w:lang w:val="ru-RU"/>
        </w:rPr>
        <w:t>документах, которые предстоит рассмотреть в ходе сессии, основное внимание уделяется обеспечению доступа к информации, росту и развитию</w:t>
      </w:r>
      <w:r w:rsidR="00831FD0">
        <w:rPr>
          <w:lang w:val="ru-RU"/>
        </w:rPr>
        <w:t xml:space="preserve">.  </w:t>
      </w:r>
      <w:r>
        <w:rPr>
          <w:lang w:val="ru-RU"/>
        </w:rPr>
        <w:t>Делегация рассчитывает на добросовестное, гибкое и конструктивное участие государств-членов и заинтересованных сторон с целью достижения прогресса в работе Комитета</w:t>
      </w:r>
      <w:r w:rsidR="00831FD0">
        <w:rPr>
          <w:lang w:val="ru-RU"/>
        </w:rPr>
        <w:t xml:space="preserve">.  </w:t>
      </w:r>
      <w:r>
        <w:rPr>
          <w:lang w:val="ru-RU"/>
        </w:rPr>
        <w:t xml:space="preserve">Она </w:t>
      </w:r>
      <w:r w:rsidRPr="00EA221F">
        <w:rPr>
          <w:lang w:val="ru-RU"/>
        </w:rPr>
        <w:t xml:space="preserve">заявила о своей твердой поддержке </w:t>
      </w:r>
      <w:r>
        <w:rPr>
          <w:lang w:val="ru-RU"/>
        </w:rPr>
        <w:t xml:space="preserve">предложения Африканской группы по созыву международной конференции по ИС </w:t>
      </w:r>
      <w:r w:rsidRPr="00EA221F">
        <w:rPr>
          <w:bCs/>
          <w:lang w:val="ru-RU"/>
        </w:rPr>
        <w:t>и развитию на двухлетней основе</w:t>
      </w:r>
      <w:r w:rsidR="00831FD0">
        <w:rPr>
          <w:bCs/>
          <w:lang w:val="ru-RU"/>
        </w:rPr>
        <w:t xml:space="preserve">.  </w:t>
      </w:r>
      <w:r>
        <w:rPr>
          <w:bCs/>
          <w:lang w:val="ru-RU"/>
        </w:rPr>
        <w:t>Проведенная</w:t>
      </w:r>
      <w:r w:rsidRPr="00EA221F">
        <w:rPr>
          <w:bCs/>
          <w:lang w:val="ru-RU"/>
        </w:rPr>
        <w:t xml:space="preserve"> </w:t>
      </w:r>
      <w:r>
        <w:rPr>
          <w:bCs/>
          <w:lang w:val="ru-RU"/>
        </w:rPr>
        <w:t>в</w:t>
      </w:r>
      <w:r w:rsidRPr="00EA221F">
        <w:rPr>
          <w:bCs/>
          <w:lang w:val="ru-RU"/>
        </w:rPr>
        <w:t xml:space="preserve"> </w:t>
      </w:r>
      <w:r>
        <w:rPr>
          <w:bCs/>
          <w:lang w:val="ru-RU"/>
        </w:rPr>
        <w:t>апреле</w:t>
      </w:r>
      <w:r w:rsidR="00414930">
        <w:rPr>
          <w:bCs/>
          <w:lang w:val="ru-RU"/>
        </w:rPr>
        <w:t xml:space="preserve"> 2016 </w:t>
      </w:r>
      <w:r>
        <w:rPr>
          <w:bCs/>
          <w:lang w:val="ru-RU"/>
        </w:rPr>
        <w:t>г</w:t>
      </w:r>
      <w:r w:rsidR="00414930">
        <w:rPr>
          <w:bCs/>
          <w:lang w:val="ru-RU"/>
        </w:rPr>
        <w:t xml:space="preserve">. </w:t>
      </w:r>
      <w:r>
        <w:rPr>
          <w:bCs/>
          <w:lang w:val="ru-RU"/>
        </w:rPr>
        <w:t xml:space="preserve">конференция осветила </w:t>
      </w:r>
      <w:r>
        <w:rPr>
          <w:lang w:val="ru-RU"/>
        </w:rPr>
        <w:t>актуальность таких платформ для усиления вовлеченности заинтересованных сторон, в том числе генерирования идей и сопоставления потребностей</w:t>
      </w:r>
      <w:r w:rsidR="00831FD0">
        <w:rPr>
          <w:lang w:val="ru-RU"/>
        </w:rPr>
        <w:t xml:space="preserve">.  </w:t>
      </w:r>
      <w:r>
        <w:rPr>
          <w:lang w:val="ru-RU"/>
        </w:rPr>
        <w:t>Достижение равновесия между конкурирующими интересами участников является вопросом самосохранения для ВОИС и ее государств-членов</w:t>
      </w:r>
      <w:r w:rsidR="00831FD0">
        <w:rPr>
          <w:lang w:val="ru-RU"/>
        </w:rPr>
        <w:t xml:space="preserve">.  </w:t>
      </w:r>
      <w:r>
        <w:rPr>
          <w:lang w:val="ru-RU"/>
        </w:rPr>
        <w:t>Делегация с нетерпением ожидает отчетов и предложений, которые предстоит рассмотреть в ходе сессии</w:t>
      </w:r>
      <w:r w:rsidR="00831FD0">
        <w:rPr>
          <w:lang w:val="ru-RU"/>
        </w:rPr>
        <w:t xml:space="preserve">.  </w:t>
      </w:r>
      <w:r>
        <w:rPr>
          <w:lang w:val="ru-RU"/>
        </w:rPr>
        <w:t>Она выразила надежду, что в ходе этой сессии будет завершено обсуждение пересмотренного предложения Южной Африки по управлению ИС и передаче технологии</w:t>
      </w:r>
      <w:r w:rsidR="00831FD0">
        <w:rPr>
          <w:lang w:val="ru-RU"/>
        </w:rPr>
        <w:t xml:space="preserve">.  </w:t>
      </w:r>
      <w:r>
        <w:rPr>
          <w:lang w:val="ru-RU"/>
        </w:rPr>
        <w:t>Делегация с нетерпением ожидает продолжения сотрудничества с ВОИС в сферах общего интереса</w:t>
      </w:r>
      <w:r w:rsidR="00831FD0">
        <w:rPr>
          <w:lang w:val="ru-RU"/>
        </w:rPr>
        <w:t xml:space="preserve">.  </w:t>
      </w:r>
      <w:r>
        <w:rPr>
          <w:lang w:val="ru-RU"/>
        </w:rPr>
        <w:t>Она выскажется по конкретным пунктам повестки дня и готова работать над обеспечением успешности этой сессии.</w:t>
      </w:r>
    </w:p>
    <w:p w:rsidR="001E07D3" w:rsidRPr="00A54210" w:rsidRDefault="001E07D3" w:rsidP="001E07D3">
      <w:pPr>
        <w:rPr>
          <w:lang w:val="ru-RU"/>
        </w:rPr>
      </w:pPr>
    </w:p>
    <w:p w:rsidR="001E07D3" w:rsidRPr="009162D5" w:rsidRDefault="001E07D3" w:rsidP="001E07D3">
      <w:pPr>
        <w:rPr>
          <w:lang w:val="ru-RU"/>
        </w:rPr>
      </w:pPr>
      <w:r>
        <w:fldChar w:fldCharType="begin"/>
      </w:r>
      <w:r w:rsidRPr="009162D5">
        <w:rPr>
          <w:lang w:val="ru-RU"/>
        </w:rPr>
        <w:instrText xml:space="preserve"> </w:instrText>
      </w:r>
      <w:r>
        <w:instrText>AUTONUM</w:instrText>
      </w:r>
      <w:r w:rsidRPr="009162D5">
        <w:rPr>
          <w:lang w:val="ru-RU"/>
        </w:rPr>
        <w:instrText xml:space="preserve">  </w:instrText>
      </w:r>
      <w:r>
        <w:fldChar w:fldCharType="end"/>
      </w:r>
      <w:r w:rsidRPr="009162D5">
        <w:rPr>
          <w:lang w:val="ru-RU"/>
        </w:rPr>
        <w:tab/>
      </w:r>
      <w:r w:rsidRPr="003027A7">
        <w:rPr>
          <w:lang w:val="ru-RU"/>
        </w:rPr>
        <w:t>Делегация Шри-Ланки присоединилась к заявлению делегации Индонезии, сделанному от имени Азиатско-Тихоокеанской группы</w:t>
      </w:r>
      <w:r w:rsidR="00831FD0">
        <w:rPr>
          <w:lang w:val="ru-RU"/>
        </w:rPr>
        <w:t xml:space="preserve">.  </w:t>
      </w:r>
      <w:r>
        <w:rPr>
          <w:lang w:val="ru-RU"/>
        </w:rPr>
        <w:t>Делегация</w:t>
      </w:r>
      <w:r w:rsidRPr="004F3C30">
        <w:rPr>
          <w:lang w:val="ru-RU"/>
        </w:rPr>
        <w:t xml:space="preserve"> </w:t>
      </w:r>
      <w:r>
        <w:rPr>
          <w:lang w:val="ru-RU"/>
        </w:rPr>
        <w:t>приняла</w:t>
      </w:r>
      <w:r w:rsidRPr="004F3C30">
        <w:rPr>
          <w:lang w:val="ru-RU"/>
        </w:rPr>
        <w:t xml:space="preserve"> </w:t>
      </w:r>
      <w:r>
        <w:rPr>
          <w:lang w:val="ru-RU"/>
        </w:rPr>
        <w:t>к сведению</w:t>
      </w:r>
      <w:r w:rsidRPr="004F3C30">
        <w:rPr>
          <w:lang w:val="ru-RU"/>
        </w:rPr>
        <w:t xml:space="preserve"> </w:t>
      </w:r>
      <w:r>
        <w:rPr>
          <w:lang w:val="ru-RU"/>
        </w:rPr>
        <w:t>о</w:t>
      </w:r>
      <w:r w:rsidRPr="004F3C30">
        <w:rPr>
          <w:lang w:val="ru-RU"/>
        </w:rPr>
        <w:t>тчет Генерального директора о ходе реализации ПДР</w:t>
      </w:r>
      <w:r w:rsidR="00831FD0">
        <w:rPr>
          <w:lang w:val="ru-RU"/>
        </w:rPr>
        <w:t xml:space="preserve">.  </w:t>
      </w:r>
      <w:r>
        <w:rPr>
          <w:lang w:val="ru-RU"/>
        </w:rPr>
        <w:t>Она положительно оценила инициативу Комитета по продолжению обсуждения относительно установления взаимосвязей между ЦУР и реализацией ПДР ВОИС</w:t>
      </w:r>
      <w:r w:rsidR="00831FD0">
        <w:rPr>
          <w:lang w:val="ru-RU"/>
        </w:rPr>
        <w:t xml:space="preserve">.  </w:t>
      </w:r>
      <w:r>
        <w:rPr>
          <w:lang w:val="ru-RU"/>
        </w:rPr>
        <w:t>Она с нетерпением ожидает дальнейших обсуждений этой темы в ходе сессии</w:t>
      </w:r>
      <w:r w:rsidR="00831FD0">
        <w:rPr>
          <w:lang w:val="ru-RU"/>
        </w:rPr>
        <w:t xml:space="preserve">.  </w:t>
      </w:r>
      <w:r>
        <w:rPr>
          <w:lang w:val="ru-RU"/>
        </w:rPr>
        <w:t>ВОИС</w:t>
      </w:r>
      <w:r w:rsidRPr="004F3C30">
        <w:rPr>
          <w:lang w:val="ru-RU"/>
        </w:rPr>
        <w:t xml:space="preserve"> </w:t>
      </w:r>
      <w:r>
        <w:rPr>
          <w:lang w:val="ru-RU"/>
        </w:rPr>
        <w:t>необходимо</w:t>
      </w:r>
      <w:r w:rsidRPr="004F3C30">
        <w:rPr>
          <w:lang w:val="ru-RU"/>
        </w:rPr>
        <w:t xml:space="preserve"> </w:t>
      </w:r>
      <w:r>
        <w:rPr>
          <w:lang w:val="ru-RU"/>
        </w:rPr>
        <w:t>использовать</w:t>
      </w:r>
      <w:r w:rsidRPr="004F3C30">
        <w:rPr>
          <w:lang w:val="ru-RU"/>
        </w:rPr>
        <w:t xml:space="preserve"> </w:t>
      </w:r>
      <w:r>
        <w:rPr>
          <w:lang w:val="ru-RU"/>
        </w:rPr>
        <w:t>ориентированный</w:t>
      </w:r>
      <w:r w:rsidRPr="004F3C30">
        <w:rPr>
          <w:lang w:val="ru-RU"/>
        </w:rPr>
        <w:t xml:space="preserve"> </w:t>
      </w:r>
      <w:r>
        <w:rPr>
          <w:lang w:val="ru-RU"/>
        </w:rPr>
        <w:t>на</w:t>
      </w:r>
      <w:r w:rsidRPr="004F3C30">
        <w:rPr>
          <w:lang w:val="ru-RU"/>
        </w:rPr>
        <w:t xml:space="preserve"> </w:t>
      </w:r>
      <w:r>
        <w:rPr>
          <w:lang w:val="ru-RU"/>
        </w:rPr>
        <w:t>ИС</w:t>
      </w:r>
      <w:r w:rsidRPr="004F3C30">
        <w:rPr>
          <w:lang w:val="ru-RU"/>
        </w:rPr>
        <w:t xml:space="preserve"> </w:t>
      </w:r>
      <w:r>
        <w:rPr>
          <w:lang w:val="ru-RU"/>
        </w:rPr>
        <w:t>подход</w:t>
      </w:r>
      <w:r w:rsidRPr="004F3C30">
        <w:rPr>
          <w:lang w:val="ru-RU"/>
        </w:rPr>
        <w:t xml:space="preserve"> </w:t>
      </w:r>
      <w:r>
        <w:rPr>
          <w:lang w:val="ru-RU"/>
        </w:rPr>
        <w:t>к</w:t>
      </w:r>
      <w:r w:rsidRPr="004F3C30">
        <w:rPr>
          <w:lang w:val="ru-RU"/>
        </w:rPr>
        <w:t xml:space="preserve"> </w:t>
      </w:r>
      <w:r>
        <w:rPr>
          <w:lang w:val="ru-RU"/>
        </w:rPr>
        <w:t>развитию</w:t>
      </w:r>
      <w:r w:rsidRPr="004F3C30">
        <w:rPr>
          <w:lang w:val="ru-RU"/>
        </w:rPr>
        <w:t xml:space="preserve"> </w:t>
      </w:r>
      <w:r>
        <w:rPr>
          <w:lang w:val="ru-RU"/>
        </w:rPr>
        <w:t>в сфере укрепления потенциала развивающихся стран, чтобы достичь своих целей по развитию путем оказания технической помощи в развитии и реализации национальных политик и стратегий по ИС и инновациям</w:t>
      </w:r>
      <w:r w:rsidR="00831FD0">
        <w:rPr>
          <w:lang w:val="ru-RU"/>
        </w:rPr>
        <w:t xml:space="preserve">.  </w:t>
      </w:r>
      <w:r>
        <w:rPr>
          <w:lang w:val="ru-RU"/>
        </w:rPr>
        <w:t>Система ИС играет ключевую роль в поддержке инноваций и технологий, основополагающих элементов устойчивого развития</w:t>
      </w:r>
      <w:r w:rsidR="00831FD0">
        <w:rPr>
          <w:lang w:val="ru-RU"/>
        </w:rPr>
        <w:t xml:space="preserve">.  </w:t>
      </w:r>
      <w:r>
        <w:rPr>
          <w:lang w:val="ru-RU"/>
        </w:rPr>
        <w:t>После посещения Генеральным дир</w:t>
      </w:r>
      <w:r w:rsidR="00414930">
        <w:rPr>
          <w:lang w:val="ru-RU"/>
        </w:rPr>
        <w:t>ектором Шри-Ланки в ноябре 2013 </w:t>
      </w:r>
      <w:r>
        <w:rPr>
          <w:lang w:val="ru-RU"/>
        </w:rPr>
        <w:t>г</w:t>
      </w:r>
      <w:r w:rsidR="00831FD0">
        <w:rPr>
          <w:lang w:val="ru-RU"/>
        </w:rPr>
        <w:t xml:space="preserve">.  </w:t>
      </w:r>
      <w:r>
        <w:rPr>
          <w:lang w:val="ru-RU"/>
        </w:rPr>
        <w:t>в этой стране в сотрудничестве с ВОИС реализуется план действий из десяти пунктов</w:t>
      </w:r>
      <w:r w:rsidR="00831FD0">
        <w:rPr>
          <w:lang w:val="ru-RU"/>
        </w:rPr>
        <w:t xml:space="preserve">.  </w:t>
      </w:r>
      <w:r>
        <w:rPr>
          <w:lang w:val="ru-RU"/>
        </w:rPr>
        <w:t>Делегация высоко оценила сотрудничество ВОИС в сфере развития и поддержки реализации плана действий, который может служить образцом для стран, находящихся в сходном положении со Шри-Ланкой</w:t>
      </w:r>
      <w:r w:rsidR="00831FD0">
        <w:rPr>
          <w:lang w:val="ru-RU"/>
        </w:rPr>
        <w:t xml:space="preserve">.  </w:t>
      </w:r>
      <w:r>
        <w:rPr>
          <w:lang w:val="ru-RU"/>
        </w:rPr>
        <w:t>В прошлом году Шри-Ланка впервые была выбрана одной из четырех пилотных стран, принявших участие в проекте КРИС «</w:t>
      </w:r>
      <w:r w:rsidRPr="00793729">
        <w:rPr>
          <w:lang w:val="ru-RU"/>
        </w:rPr>
        <w:t xml:space="preserve">ИС, туризм и культура: </w:t>
      </w:r>
      <w:r>
        <w:rPr>
          <w:lang w:val="ru-RU"/>
        </w:rPr>
        <w:t xml:space="preserve"> </w:t>
      </w:r>
      <w:r w:rsidRPr="00793729">
        <w:rPr>
          <w:lang w:val="ru-RU"/>
        </w:rPr>
        <w:t>поддержка целей в области развития и охраны культурного наследия в Египте и других развивающихся странах</w:t>
      </w:r>
      <w:r>
        <w:rPr>
          <w:lang w:val="ru-RU"/>
        </w:rPr>
        <w:t>»</w:t>
      </w:r>
      <w:r w:rsidR="00831FD0">
        <w:rPr>
          <w:lang w:val="ru-RU"/>
        </w:rPr>
        <w:t xml:space="preserve">.  </w:t>
      </w:r>
      <w:r>
        <w:rPr>
          <w:lang w:val="ru-RU"/>
        </w:rPr>
        <w:t xml:space="preserve">Данный проект был запущен в стране </w:t>
      </w:r>
      <w:r w:rsidR="00414930">
        <w:rPr>
          <w:lang w:val="ru-RU"/>
        </w:rPr>
        <w:t>в рамках визита ВОИС в мае 2016 </w:t>
      </w:r>
      <w:r>
        <w:rPr>
          <w:lang w:val="ru-RU"/>
        </w:rPr>
        <w:t>г</w:t>
      </w:r>
      <w:r w:rsidR="00831FD0">
        <w:rPr>
          <w:lang w:val="ru-RU"/>
        </w:rPr>
        <w:t xml:space="preserve">.  </w:t>
      </w:r>
      <w:r>
        <w:rPr>
          <w:lang w:val="ru-RU"/>
        </w:rPr>
        <w:t>Это вызвало интерес и энтузиазм среди заинтересованных сторон, а также повысило осведомленность о роли ИС в экономической деятельности страны, связанной с туризмом</w:t>
      </w:r>
      <w:r w:rsidR="00831FD0">
        <w:rPr>
          <w:lang w:val="ru-RU"/>
        </w:rPr>
        <w:t xml:space="preserve">.  </w:t>
      </w:r>
      <w:r>
        <w:rPr>
          <w:lang w:val="ru-RU"/>
        </w:rPr>
        <w:t>Делегация</w:t>
      </w:r>
      <w:r w:rsidRPr="00685107">
        <w:rPr>
          <w:lang w:val="ru-RU"/>
        </w:rPr>
        <w:t xml:space="preserve"> </w:t>
      </w:r>
      <w:r>
        <w:rPr>
          <w:lang w:val="ru-RU"/>
        </w:rPr>
        <w:t>приняла к сведению отчет КРИС, в котором представлен общий прогресс, достигнутый в реализации проекта в Шри-Ланке, Эквадоре, Египте и Намибии</w:t>
      </w:r>
      <w:r w:rsidR="00831FD0">
        <w:rPr>
          <w:lang w:val="ru-RU"/>
        </w:rPr>
        <w:t xml:space="preserve">.  </w:t>
      </w:r>
      <w:r>
        <w:rPr>
          <w:lang w:val="ru-RU"/>
        </w:rPr>
        <w:t>Она</w:t>
      </w:r>
      <w:r w:rsidRPr="00685107">
        <w:rPr>
          <w:lang w:val="ru-RU"/>
        </w:rPr>
        <w:t xml:space="preserve"> </w:t>
      </w:r>
      <w:r>
        <w:rPr>
          <w:lang w:val="ru-RU"/>
        </w:rPr>
        <w:t>также</w:t>
      </w:r>
      <w:r w:rsidRPr="00685107">
        <w:rPr>
          <w:lang w:val="ru-RU"/>
        </w:rPr>
        <w:t xml:space="preserve"> </w:t>
      </w:r>
      <w:r>
        <w:rPr>
          <w:lang w:val="ru-RU"/>
        </w:rPr>
        <w:t>обратилась к</w:t>
      </w:r>
      <w:r w:rsidRPr="00685107">
        <w:rPr>
          <w:lang w:val="ru-RU"/>
        </w:rPr>
        <w:t xml:space="preserve"> </w:t>
      </w:r>
      <w:r>
        <w:rPr>
          <w:lang w:val="ru-RU"/>
        </w:rPr>
        <w:t xml:space="preserve">значимым новым аспектам данного проекта в Шри-Ланке, в числе которых учреждение Национального руководящего комитета для надзора над его реализацией на национальном уровне;  назначение </w:t>
      </w:r>
      <w:r w:rsidRPr="00685107">
        <w:rPr>
          <w:lang w:val="ru-RU"/>
        </w:rPr>
        <w:t>Управлени</w:t>
      </w:r>
      <w:r>
        <w:rPr>
          <w:lang w:val="ru-RU"/>
        </w:rPr>
        <w:t>я</w:t>
      </w:r>
      <w:r w:rsidRPr="00685107">
        <w:rPr>
          <w:lang w:val="ru-RU"/>
        </w:rPr>
        <w:t xml:space="preserve"> по развитию туризма Шри-Ланки (</w:t>
      </w:r>
      <w:r w:rsidRPr="003027A7">
        <w:t>SLTDA</w:t>
      </w:r>
      <w:r w:rsidRPr="00685107">
        <w:rPr>
          <w:lang w:val="ru-RU"/>
        </w:rPr>
        <w:t>)</w:t>
      </w:r>
      <w:r>
        <w:rPr>
          <w:lang w:val="ru-RU"/>
        </w:rPr>
        <w:t xml:space="preserve"> в качестве координирующего ведомства;  подписание соглашения о сотрудничестве между </w:t>
      </w:r>
      <w:r w:rsidRPr="003027A7">
        <w:t>SLTDA</w:t>
      </w:r>
      <w:r>
        <w:rPr>
          <w:lang w:val="ru-RU"/>
        </w:rPr>
        <w:t xml:space="preserve"> и ВОИС;  выбор национального консультанта для проведения комплексного исследования взаимосвязи между ИС и туризмом в Шри-Ланке</w:t>
      </w:r>
      <w:r w:rsidR="00831FD0">
        <w:rPr>
          <w:lang w:val="ru-RU"/>
        </w:rPr>
        <w:t xml:space="preserve">.  </w:t>
      </w:r>
      <w:r w:rsidRPr="00503500">
        <w:rPr>
          <w:lang w:val="ru-RU"/>
        </w:rPr>
        <w:t>Делегация также упомянула посещение Шри-Ланки директором ВОИС по специальным проектам и сотрудничеству Юг-Юг</w:t>
      </w:r>
      <w:r w:rsidR="00414930">
        <w:rPr>
          <w:lang w:val="ru-RU"/>
        </w:rPr>
        <w:t xml:space="preserve"> в мае 2017 </w:t>
      </w:r>
      <w:r>
        <w:rPr>
          <w:lang w:val="ru-RU"/>
        </w:rPr>
        <w:t>г</w:t>
      </w:r>
      <w:r w:rsidR="00414930">
        <w:rPr>
          <w:lang w:val="ru-RU"/>
        </w:rPr>
        <w:t xml:space="preserve">. </w:t>
      </w:r>
      <w:r>
        <w:rPr>
          <w:lang w:val="ru-RU"/>
        </w:rPr>
        <w:t>для оценки текущей реализации проекта</w:t>
      </w:r>
      <w:r w:rsidR="00831FD0">
        <w:rPr>
          <w:lang w:val="ru-RU"/>
        </w:rPr>
        <w:t xml:space="preserve">.  </w:t>
      </w:r>
      <w:r>
        <w:rPr>
          <w:lang w:val="ru-RU"/>
        </w:rPr>
        <w:t>В рамках дальнейшей деятельности по проекту Шри-Ланка с нетерпением ожидает возможности внести вклад в разработку учебных материалов по ИС, связанной с туризмом, и продвижением включения специализированной учебной программы в школы туристического менеджмента и национальные академии ИС</w:t>
      </w:r>
      <w:r w:rsidR="00831FD0">
        <w:rPr>
          <w:lang w:val="ru-RU"/>
        </w:rPr>
        <w:t xml:space="preserve">.  </w:t>
      </w:r>
      <w:r>
        <w:rPr>
          <w:lang w:val="ru-RU"/>
        </w:rPr>
        <w:t>Для дальнейшего сотрудничества в рамках данного проекта можно рассмотреть такие области, как аюрведический туризм, эко-туризм и агро-туризм</w:t>
      </w:r>
      <w:r w:rsidR="00831FD0">
        <w:rPr>
          <w:lang w:val="ru-RU"/>
        </w:rPr>
        <w:t xml:space="preserve">.  </w:t>
      </w:r>
      <w:r>
        <w:rPr>
          <w:lang w:val="ru-RU"/>
        </w:rPr>
        <w:t>Делегация приняла к сведению подготовленный Секретариатом отчет по о</w:t>
      </w:r>
      <w:r w:rsidRPr="00843273">
        <w:rPr>
          <w:lang w:val="ru-RU"/>
        </w:rPr>
        <w:t>бобщенн</w:t>
      </w:r>
      <w:r>
        <w:rPr>
          <w:lang w:val="ru-RU"/>
        </w:rPr>
        <w:t>ой</w:t>
      </w:r>
      <w:r w:rsidRPr="00843273">
        <w:rPr>
          <w:lang w:val="ru-RU"/>
        </w:rPr>
        <w:t xml:space="preserve"> характеристик</w:t>
      </w:r>
      <w:r>
        <w:rPr>
          <w:lang w:val="ru-RU"/>
        </w:rPr>
        <w:t>е</w:t>
      </w:r>
      <w:r w:rsidRPr="00843273">
        <w:rPr>
          <w:lang w:val="ru-RU"/>
        </w:rPr>
        <w:t xml:space="preserve"> мероприятий, реализованных по линии сотрудничества Юг-Юг в рамках</w:t>
      </w:r>
      <w:r>
        <w:rPr>
          <w:lang w:val="ru-RU"/>
        </w:rPr>
        <w:t xml:space="preserve"> ВОИС</w:t>
      </w:r>
      <w:r w:rsidR="00831FD0">
        <w:rPr>
          <w:lang w:val="ru-RU"/>
        </w:rPr>
        <w:t xml:space="preserve">.  </w:t>
      </w:r>
      <w:r>
        <w:rPr>
          <w:lang w:val="ru-RU"/>
        </w:rPr>
        <w:t>Делегация проинформировала Комитет о деятельности, выполняемой Г-15 для продвижения сотрудничества Юг-Юг в области ИС в последние годы</w:t>
      </w:r>
      <w:r w:rsidR="00831FD0">
        <w:rPr>
          <w:lang w:val="ru-RU"/>
        </w:rPr>
        <w:t xml:space="preserve">.  </w:t>
      </w:r>
      <w:r>
        <w:rPr>
          <w:lang w:val="ru-RU"/>
        </w:rPr>
        <w:t>Под руководством Шри-Ланки как текущего председ</w:t>
      </w:r>
      <w:r w:rsidR="00414930">
        <w:rPr>
          <w:lang w:val="ru-RU"/>
        </w:rPr>
        <w:t>ателя Г-15 в апреле 2016 и 2017 </w:t>
      </w:r>
      <w:r>
        <w:rPr>
          <w:lang w:val="ru-RU"/>
        </w:rPr>
        <w:t>гг</w:t>
      </w:r>
      <w:r w:rsidR="00414930">
        <w:rPr>
          <w:lang w:val="ru-RU"/>
        </w:rPr>
        <w:t xml:space="preserve">. </w:t>
      </w:r>
      <w:r>
        <w:rPr>
          <w:lang w:val="ru-RU"/>
        </w:rPr>
        <w:t>было проведено два международных семинара в сотрудничестве с ВОИС, в Алжире и в Колумбии соответственно</w:t>
      </w:r>
      <w:r w:rsidR="00831FD0">
        <w:rPr>
          <w:lang w:val="ru-RU"/>
        </w:rPr>
        <w:t xml:space="preserve">.  </w:t>
      </w:r>
      <w:r>
        <w:rPr>
          <w:lang w:val="ru-RU"/>
        </w:rPr>
        <w:t>Они способствовали укреплению потенциала и обмену опытом среди государств – членов Г-15, особенно в области прав на ИС, связанных с ТЗ</w:t>
      </w:r>
      <w:r w:rsidR="00831FD0">
        <w:rPr>
          <w:lang w:val="ru-RU"/>
        </w:rPr>
        <w:t xml:space="preserve">.  </w:t>
      </w:r>
      <w:r>
        <w:rPr>
          <w:lang w:val="ru-RU"/>
        </w:rPr>
        <w:t>Проведенный</w:t>
      </w:r>
      <w:r w:rsidRPr="00E958ED">
        <w:rPr>
          <w:lang w:val="ru-RU"/>
        </w:rPr>
        <w:t xml:space="preserve"> </w:t>
      </w:r>
      <w:r>
        <w:rPr>
          <w:lang w:val="ru-RU"/>
        </w:rPr>
        <w:t>в алжирском</w:t>
      </w:r>
      <w:r w:rsidRPr="00E958ED">
        <w:rPr>
          <w:lang w:val="ru-RU"/>
        </w:rPr>
        <w:t xml:space="preserve"> </w:t>
      </w:r>
      <w:r>
        <w:rPr>
          <w:lang w:val="ru-RU"/>
        </w:rPr>
        <w:t>городе Константина семинар предоставил государствам – членам Г-15 уникальную возможность поделиться опытом своих стран по работе с ИС, связанной с ТЗ</w:t>
      </w:r>
      <w:r w:rsidR="00831FD0">
        <w:rPr>
          <w:lang w:val="ru-RU"/>
        </w:rPr>
        <w:t xml:space="preserve">.  </w:t>
      </w:r>
      <w:r>
        <w:rPr>
          <w:lang w:val="ru-RU"/>
        </w:rPr>
        <w:t>Он стал прологом к следующему семинару, который был проведен в Шри-Ланке и посвящен составлению проектов национальной политики в области ТЗ для стран Г-15</w:t>
      </w:r>
      <w:r w:rsidR="00831FD0">
        <w:rPr>
          <w:lang w:val="ru-RU"/>
        </w:rPr>
        <w:t xml:space="preserve">.  </w:t>
      </w:r>
      <w:r>
        <w:rPr>
          <w:lang w:val="ru-RU"/>
        </w:rPr>
        <w:t>За ним последовал национальный практикум по ТЗ, на котором национальная политика в области ТЗ и ТВК обсуждалась в кругу национальных заинтересованных сторон с участием экспертов ВОИС</w:t>
      </w:r>
      <w:r w:rsidR="00831FD0">
        <w:rPr>
          <w:lang w:val="ru-RU"/>
        </w:rPr>
        <w:t xml:space="preserve">.  </w:t>
      </w:r>
      <w:r w:rsidRPr="003027A7">
        <w:rPr>
          <w:lang w:val="ru-RU"/>
        </w:rPr>
        <w:t>Делегация заявила, что с нетерпением ожидает плодотворных обсуждений в ходе текущей сессии</w:t>
      </w:r>
      <w:r w:rsidR="00831FD0">
        <w:rPr>
          <w:lang w:val="ru-RU"/>
        </w:rPr>
        <w:t xml:space="preserve">.  </w:t>
      </w:r>
    </w:p>
    <w:p w:rsidR="001E07D3" w:rsidRPr="009162D5" w:rsidRDefault="001E07D3" w:rsidP="001E07D3">
      <w:pPr>
        <w:rPr>
          <w:lang w:val="ru-RU"/>
        </w:rPr>
      </w:pPr>
    </w:p>
    <w:p w:rsidR="001E07D3" w:rsidRPr="00E2319E" w:rsidRDefault="001E07D3" w:rsidP="001E07D3">
      <w:pPr>
        <w:rPr>
          <w:lang w:val="ru-RU"/>
        </w:rPr>
      </w:pPr>
      <w:r>
        <w:lastRenderedPageBreak/>
        <w:fldChar w:fldCharType="begin"/>
      </w:r>
      <w:r w:rsidRPr="00973E17">
        <w:rPr>
          <w:lang w:val="ru-RU"/>
        </w:rPr>
        <w:instrText xml:space="preserve"> </w:instrText>
      </w:r>
      <w:r>
        <w:instrText>AUTONUM</w:instrText>
      </w:r>
      <w:r w:rsidRPr="00973E17">
        <w:rPr>
          <w:lang w:val="ru-RU"/>
        </w:rPr>
        <w:instrText xml:space="preserve">  </w:instrText>
      </w:r>
      <w:r>
        <w:fldChar w:fldCharType="end"/>
      </w:r>
      <w:r w:rsidRPr="00973E17">
        <w:rPr>
          <w:lang w:val="ru-RU"/>
        </w:rPr>
        <w:tab/>
      </w:r>
      <w:r>
        <w:rPr>
          <w:lang w:val="ru-RU"/>
        </w:rPr>
        <w:t>Делегация Саудовской Аравии заявила, что получила преимущество от технической помощи ВОИС в нескольких областях, в том числе в области публикаций</w:t>
      </w:r>
      <w:r w:rsidR="00831FD0">
        <w:rPr>
          <w:lang w:val="ru-RU"/>
        </w:rPr>
        <w:t xml:space="preserve">.  </w:t>
      </w:r>
      <w:r>
        <w:rPr>
          <w:lang w:val="ru-RU"/>
        </w:rPr>
        <w:t xml:space="preserve">ВОИС оказала </w:t>
      </w:r>
      <w:r w:rsidRPr="00E2319E">
        <w:rPr>
          <w:lang w:val="ru-RU"/>
        </w:rPr>
        <w:t>Саудовско</w:t>
      </w:r>
      <w:r>
        <w:rPr>
          <w:lang w:val="ru-RU"/>
        </w:rPr>
        <w:t>му</w:t>
      </w:r>
      <w:r w:rsidRPr="00E2319E">
        <w:rPr>
          <w:lang w:val="ru-RU"/>
        </w:rPr>
        <w:t xml:space="preserve"> патентно</w:t>
      </w:r>
      <w:r>
        <w:rPr>
          <w:lang w:val="ru-RU"/>
        </w:rPr>
        <w:t>му</w:t>
      </w:r>
      <w:r w:rsidRPr="00E2319E">
        <w:rPr>
          <w:lang w:val="ru-RU"/>
        </w:rPr>
        <w:t xml:space="preserve"> ведомств</w:t>
      </w:r>
      <w:r>
        <w:rPr>
          <w:lang w:val="ru-RU"/>
        </w:rPr>
        <w:t>у</w:t>
      </w:r>
      <w:r w:rsidRPr="00E2319E">
        <w:rPr>
          <w:lang w:val="ru-RU"/>
        </w:rPr>
        <w:t xml:space="preserve"> </w:t>
      </w:r>
      <w:r>
        <w:rPr>
          <w:lang w:val="ru-RU"/>
        </w:rPr>
        <w:t>помощь в публикации патентов на основании стандартов ВОИС</w:t>
      </w:r>
      <w:r w:rsidR="00831FD0">
        <w:rPr>
          <w:lang w:val="ru-RU"/>
        </w:rPr>
        <w:t xml:space="preserve">.  </w:t>
      </w:r>
      <w:r>
        <w:rPr>
          <w:lang w:val="ru-RU"/>
        </w:rPr>
        <w:t>Оно также получило полные программы на арабском языке</w:t>
      </w:r>
      <w:r w:rsidR="00831FD0">
        <w:rPr>
          <w:lang w:val="ru-RU"/>
        </w:rPr>
        <w:t xml:space="preserve">.  </w:t>
      </w:r>
      <w:r w:rsidRPr="00E2319E">
        <w:rPr>
          <w:lang w:val="ru-RU"/>
        </w:rPr>
        <w:t>Саудовское патентное ведомство (</w:t>
      </w:r>
      <w:r w:rsidRPr="001321A2">
        <w:t>SPO</w:t>
      </w:r>
      <w:r w:rsidRPr="00E2319E">
        <w:rPr>
          <w:lang w:val="ru-RU"/>
        </w:rPr>
        <w:t>)</w:t>
      </w:r>
      <w:r>
        <w:rPr>
          <w:lang w:val="ru-RU"/>
        </w:rPr>
        <w:t xml:space="preserve"> успешно опубликовало патенты на арабском языке с помощью автоматизированного перевода</w:t>
      </w:r>
      <w:r w:rsidR="00831FD0">
        <w:rPr>
          <w:lang w:val="ru-RU"/>
        </w:rPr>
        <w:t xml:space="preserve">.  </w:t>
      </w:r>
      <w:r>
        <w:rPr>
          <w:lang w:val="ru-RU"/>
        </w:rPr>
        <w:t>Это также облегчило обмен данными с другими ведомствами</w:t>
      </w:r>
      <w:r w:rsidR="00831FD0">
        <w:rPr>
          <w:lang w:val="ru-RU"/>
        </w:rPr>
        <w:t xml:space="preserve">.  </w:t>
      </w:r>
      <w:r>
        <w:rPr>
          <w:lang w:val="ru-RU"/>
        </w:rPr>
        <w:t>Правительство уделяет образованию и обучению большое внимание</w:t>
      </w:r>
      <w:r w:rsidR="00831FD0">
        <w:rPr>
          <w:lang w:val="ru-RU"/>
        </w:rPr>
        <w:t xml:space="preserve">.  </w:t>
      </w:r>
      <w:r>
        <w:rPr>
          <w:lang w:val="ru-RU"/>
        </w:rPr>
        <w:t>Делегация подчеркнула, что человеческий элемент является основным компонентом устойчивого развития</w:t>
      </w:r>
      <w:r w:rsidR="00831FD0">
        <w:rPr>
          <w:lang w:val="ru-RU"/>
        </w:rPr>
        <w:t xml:space="preserve">.  </w:t>
      </w:r>
      <w:r>
        <w:rPr>
          <w:lang w:val="ru-RU"/>
        </w:rPr>
        <w:t>В связи с этим она выразила желание подать предложение по исследованию возможности создания руководящих указаний по разработке образовательной программы по ИС в арабских странах в свете ПДР.</w:t>
      </w:r>
    </w:p>
    <w:p w:rsidR="001E07D3" w:rsidRPr="00E2319E" w:rsidRDefault="001E07D3" w:rsidP="001E07D3">
      <w:pPr>
        <w:rPr>
          <w:lang w:val="ru-RU"/>
        </w:rPr>
      </w:pPr>
    </w:p>
    <w:p w:rsidR="001E07D3" w:rsidRPr="003D78D3" w:rsidRDefault="001E07D3" w:rsidP="001E07D3">
      <w:pPr>
        <w:rPr>
          <w:lang w:val="ru-RU"/>
        </w:rPr>
      </w:pPr>
      <w:r>
        <w:fldChar w:fldCharType="begin"/>
      </w:r>
      <w:r w:rsidRPr="009162D5">
        <w:rPr>
          <w:lang w:val="ru-RU"/>
        </w:rPr>
        <w:instrText xml:space="preserve"> </w:instrText>
      </w:r>
      <w:r>
        <w:instrText>AUTONUM</w:instrText>
      </w:r>
      <w:r w:rsidRPr="009162D5">
        <w:rPr>
          <w:lang w:val="ru-RU"/>
        </w:rPr>
        <w:instrText xml:space="preserve">  </w:instrText>
      </w:r>
      <w:r>
        <w:fldChar w:fldCharType="end"/>
      </w:r>
      <w:r w:rsidRPr="009162D5">
        <w:rPr>
          <w:lang w:val="ru-RU"/>
        </w:rPr>
        <w:tab/>
      </w:r>
      <w:r w:rsidRPr="005D1BEE">
        <w:rPr>
          <w:lang w:val="ru-RU"/>
        </w:rPr>
        <w:t>Делегация Ирана (Исламская Республика) присоединилась к заявлению делегации Индонезии, выступавшей от имени Азиатско-Тихоокеанской группы</w:t>
      </w:r>
      <w:r w:rsidR="00831FD0">
        <w:rPr>
          <w:lang w:val="ru-RU"/>
        </w:rPr>
        <w:t xml:space="preserve">.  </w:t>
      </w:r>
      <w:r>
        <w:rPr>
          <w:lang w:val="ru-RU"/>
        </w:rPr>
        <w:t>Делегация придает большое значение работе КРИС как специализированного комитета ВОИС по вопросам, связанным с развитием</w:t>
      </w:r>
      <w:r w:rsidR="00831FD0">
        <w:rPr>
          <w:lang w:val="ru-RU"/>
        </w:rPr>
        <w:t xml:space="preserve">.  </w:t>
      </w:r>
      <w:r>
        <w:rPr>
          <w:lang w:val="ru-RU"/>
        </w:rPr>
        <w:t>Развитие актуально для всех стран</w:t>
      </w:r>
      <w:r w:rsidR="00831FD0">
        <w:rPr>
          <w:lang w:val="ru-RU"/>
        </w:rPr>
        <w:t xml:space="preserve">.  </w:t>
      </w:r>
      <w:r>
        <w:rPr>
          <w:lang w:val="ru-RU"/>
        </w:rPr>
        <w:t>Это непрерывный процесс улучшения условий для содействия созданию и распространению знаний с учетом национальных характеристик и задач</w:t>
      </w:r>
      <w:r w:rsidR="00831FD0">
        <w:rPr>
          <w:lang w:val="ru-RU"/>
        </w:rPr>
        <w:t xml:space="preserve">.  </w:t>
      </w:r>
      <w:r>
        <w:rPr>
          <w:lang w:val="ru-RU"/>
        </w:rPr>
        <w:t>Страны сталкиваются с необходимостью непрерывной адаптации процедур и политик в области ИС для работы в динамичной, меняющейся среде в попытке получить преимущества от инноваций и творчества, при этом снизив их отрицательные последствия</w:t>
      </w:r>
      <w:r w:rsidR="00831FD0">
        <w:rPr>
          <w:lang w:val="ru-RU"/>
        </w:rPr>
        <w:t xml:space="preserve">.  </w:t>
      </w:r>
      <w:r w:rsidRPr="005D1BEE">
        <w:rPr>
          <w:lang w:val="ru-RU"/>
        </w:rPr>
        <w:t xml:space="preserve">Делегация приняла к сведению </w:t>
      </w:r>
      <w:r w:rsidRPr="009209E1">
        <w:rPr>
          <w:lang w:val="ru-RU"/>
        </w:rPr>
        <w:t>Доклад</w:t>
      </w:r>
      <w:r w:rsidRPr="005D1BEE">
        <w:rPr>
          <w:lang w:val="ru-RU"/>
        </w:rPr>
        <w:t xml:space="preserve"> Генерального директора о выполнении рекомендаций ПДР</w:t>
      </w:r>
      <w:r w:rsidR="00831FD0">
        <w:rPr>
          <w:lang w:val="ru-RU"/>
        </w:rPr>
        <w:t xml:space="preserve">.  </w:t>
      </w:r>
      <w:r>
        <w:rPr>
          <w:lang w:val="ru-RU"/>
        </w:rPr>
        <w:t>Неоспоримо, что соображения развития являются неотъемлемой частью работы ВОИС</w:t>
      </w:r>
      <w:r w:rsidR="00831FD0">
        <w:rPr>
          <w:lang w:val="ru-RU"/>
        </w:rPr>
        <w:t xml:space="preserve">.  </w:t>
      </w:r>
      <w:r>
        <w:rPr>
          <w:lang w:val="ru-RU"/>
        </w:rPr>
        <w:t>Эффективная реализация ПДР, в том числе интеграция ее рекомендаций в деятельность по основополагающим программам ВОИС, является ключевым приоритетом, над которым должны работать все</w:t>
      </w:r>
      <w:r w:rsidR="00831FD0">
        <w:rPr>
          <w:lang w:val="ru-RU"/>
        </w:rPr>
        <w:t xml:space="preserve">.  </w:t>
      </w:r>
      <w:r>
        <w:rPr>
          <w:lang w:val="ru-RU"/>
        </w:rPr>
        <w:t>ПДР необходимо постоянно интегрировать во все направления деятельности и комитеты ВОИС</w:t>
      </w:r>
      <w:r w:rsidR="00831FD0">
        <w:rPr>
          <w:lang w:val="ru-RU"/>
        </w:rPr>
        <w:t xml:space="preserve">.  </w:t>
      </w:r>
      <w:r>
        <w:rPr>
          <w:lang w:val="ru-RU"/>
        </w:rPr>
        <w:t>В этой связи все органы ВОИС должны учитывать рекомендации ПДР в своей работе, в частности, принимая решения по политике</w:t>
      </w:r>
      <w:r w:rsidR="00831FD0">
        <w:rPr>
          <w:lang w:val="ru-RU"/>
        </w:rPr>
        <w:t xml:space="preserve">.  </w:t>
      </w:r>
      <w:r>
        <w:rPr>
          <w:lang w:val="ru-RU"/>
        </w:rPr>
        <w:t>КПБ</w:t>
      </w:r>
      <w:r w:rsidRPr="00771C23">
        <w:rPr>
          <w:lang w:val="ru-RU"/>
        </w:rPr>
        <w:t xml:space="preserve"> </w:t>
      </w:r>
      <w:r>
        <w:rPr>
          <w:lang w:val="ru-RU"/>
        </w:rPr>
        <w:t>и</w:t>
      </w:r>
      <w:r w:rsidRPr="00771C23">
        <w:rPr>
          <w:lang w:val="ru-RU"/>
        </w:rPr>
        <w:t xml:space="preserve"> </w:t>
      </w:r>
      <w:r>
        <w:rPr>
          <w:lang w:val="ru-RU"/>
        </w:rPr>
        <w:t>КСВ следует рассматривать как настоящие органы ВОИС, которые должны отчитываться по реализации рекомендаций ПДР</w:t>
      </w:r>
      <w:r w:rsidR="00831FD0">
        <w:rPr>
          <w:lang w:val="ru-RU"/>
        </w:rPr>
        <w:t xml:space="preserve">.  </w:t>
      </w:r>
      <w:r>
        <w:rPr>
          <w:lang w:val="ru-RU"/>
        </w:rPr>
        <w:t>Делегация</w:t>
      </w:r>
      <w:r w:rsidRPr="00771C23">
        <w:rPr>
          <w:lang w:val="ru-RU"/>
        </w:rPr>
        <w:t xml:space="preserve"> </w:t>
      </w:r>
      <w:r>
        <w:rPr>
          <w:lang w:val="ru-RU"/>
        </w:rPr>
        <w:t>также</w:t>
      </w:r>
      <w:r w:rsidRPr="00771C23">
        <w:rPr>
          <w:lang w:val="ru-RU"/>
        </w:rPr>
        <w:t xml:space="preserve"> </w:t>
      </w:r>
      <w:r>
        <w:rPr>
          <w:lang w:val="ru-RU"/>
        </w:rPr>
        <w:t>приняла</w:t>
      </w:r>
      <w:r w:rsidRPr="00771C23">
        <w:rPr>
          <w:lang w:val="ru-RU"/>
        </w:rPr>
        <w:t xml:space="preserve"> </w:t>
      </w:r>
      <w:r>
        <w:rPr>
          <w:lang w:val="ru-RU"/>
        </w:rPr>
        <w:t>к сведению</w:t>
      </w:r>
      <w:r w:rsidRPr="00771C23">
        <w:rPr>
          <w:lang w:val="ru-RU"/>
        </w:rPr>
        <w:t xml:space="preserve"> </w:t>
      </w:r>
      <w:r>
        <w:rPr>
          <w:lang w:val="ru-RU"/>
        </w:rPr>
        <w:t>документ</w:t>
      </w:r>
      <w:r w:rsidRPr="00771C23">
        <w:rPr>
          <w:lang w:val="ru-RU"/>
        </w:rPr>
        <w:t xml:space="preserve"> </w:t>
      </w:r>
      <w:r w:rsidRPr="005D1BEE">
        <w:t>CDIP</w:t>
      </w:r>
      <w:r w:rsidRPr="00771C23">
        <w:rPr>
          <w:lang w:val="ru-RU"/>
        </w:rPr>
        <w:t>/19/6</w:t>
      </w:r>
      <w:r>
        <w:rPr>
          <w:lang w:val="ru-RU"/>
        </w:rPr>
        <w:t xml:space="preserve">, посвященный </w:t>
      </w:r>
      <w:r w:rsidRPr="00771C23">
        <w:rPr>
          <w:bCs/>
          <w:lang w:val="ru-RU"/>
        </w:rPr>
        <w:t>вклад</w:t>
      </w:r>
      <w:r>
        <w:rPr>
          <w:bCs/>
          <w:lang w:val="ru-RU"/>
        </w:rPr>
        <w:t>у</w:t>
      </w:r>
      <w:r w:rsidRPr="00771C23">
        <w:rPr>
          <w:bCs/>
          <w:lang w:val="ru-RU"/>
        </w:rPr>
        <w:t xml:space="preserve"> ВОИС в осуществление ЦУР</w:t>
      </w:r>
      <w:r>
        <w:rPr>
          <w:bCs/>
          <w:lang w:val="ru-RU"/>
        </w:rPr>
        <w:t xml:space="preserve"> и выполнение связанных с ними задач</w:t>
      </w:r>
      <w:r w:rsidR="00831FD0">
        <w:rPr>
          <w:bCs/>
          <w:lang w:val="ru-RU"/>
        </w:rPr>
        <w:t xml:space="preserve">.  </w:t>
      </w:r>
      <w:r>
        <w:rPr>
          <w:bCs/>
          <w:lang w:val="ru-RU"/>
        </w:rPr>
        <w:t>Для ВОИС важно сохранять вовлеченность в работу других значимых международных организаций, чтобы содействовать реализации ЦУР</w:t>
      </w:r>
      <w:r w:rsidR="00831FD0">
        <w:rPr>
          <w:bCs/>
          <w:lang w:val="ru-RU"/>
        </w:rPr>
        <w:t xml:space="preserve">.  </w:t>
      </w:r>
      <w:r>
        <w:rPr>
          <w:bCs/>
          <w:lang w:val="ru-RU"/>
        </w:rPr>
        <w:t>Как подчеркивалось в докладе Генерального директора, вклад ВОИС в осуществление ЦУР не ограничивается конкретными целями</w:t>
      </w:r>
      <w:r w:rsidR="00831FD0">
        <w:rPr>
          <w:bCs/>
          <w:lang w:val="ru-RU"/>
        </w:rPr>
        <w:t xml:space="preserve">.  </w:t>
      </w:r>
      <w:r>
        <w:rPr>
          <w:bCs/>
          <w:lang w:val="ru-RU"/>
        </w:rPr>
        <w:t>Организация</w:t>
      </w:r>
      <w:r w:rsidRPr="00A54210">
        <w:rPr>
          <w:bCs/>
          <w:lang w:val="ru-RU"/>
        </w:rPr>
        <w:t xml:space="preserve"> </w:t>
      </w:r>
      <w:r>
        <w:rPr>
          <w:bCs/>
          <w:lang w:val="ru-RU"/>
        </w:rPr>
        <w:t>может</w:t>
      </w:r>
      <w:r w:rsidRPr="00A54210">
        <w:rPr>
          <w:bCs/>
          <w:lang w:val="ru-RU"/>
        </w:rPr>
        <w:t xml:space="preserve"> </w:t>
      </w:r>
      <w:r>
        <w:rPr>
          <w:bCs/>
          <w:lang w:val="ru-RU"/>
        </w:rPr>
        <w:t>сыграть</w:t>
      </w:r>
      <w:r w:rsidRPr="00A54210">
        <w:rPr>
          <w:bCs/>
          <w:lang w:val="ru-RU"/>
        </w:rPr>
        <w:t xml:space="preserve"> </w:t>
      </w:r>
      <w:r>
        <w:rPr>
          <w:bCs/>
          <w:lang w:val="ru-RU"/>
        </w:rPr>
        <w:t>роль</w:t>
      </w:r>
      <w:r w:rsidRPr="00A54210">
        <w:rPr>
          <w:bCs/>
          <w:lang w:val="ru-RU"/>
        </w:rPr>
        <w:t xml:space="preserve"> </w:t>
      </w:r>
      <w:r>
        <w:rPr>
          <w:bCs/>
          <w:lang w:val="ru-RU"/>
        </w:rPr>
        <w:t>в</w:t>
      </w:r>
      <w:r w:rsidRPr="00A54210">
        <w:rPr>
          <w:bCs/>
          <w:lang w:val="ru-RU"/>
        </w:rPr>
        <w:t xml:space="preserve"> </w:t>
      </w:r>
      <w:r>
        <w:rPr>
          <w:bCs/>
          <w:lang w:val="ru-RU"/>
        </w:rPr>
        <w:t>осуществлении</w:t>
      </w:r>
      <w:r w:rsidRPr="00A54210">
        <w:rPr>
          <w:bCs/>
          <w:lang w:val="ru-RU"/>
        </w:rPr>
        <w:t xml:space="preserve"> </w:t>
      </w:r>
      <w:r>
        <w:rPr>
          <w:bCs/>
          <w:lang w:val="ru-RU"/>
        </w:rPr>
        <w:t>всех</w:t>
      </w:r>
      <w:r w:rsidRPr="00A54210">
        <w:rPr>
          <w:bCs/>
          <w:lang w:val="ru-RU"/>
        </w:rPr>
        <w:t xml:space="preserve"> 17 </w:t>
      </w:r>
      <w:r>
        <w:rPr>
          <w:bCs/>
          <w:lang w:val="ru-RU"/>
        </w:rPr>
        <w:t>ЦУР</w:t>
      </w:r>
      <w:r w:rsidR="00831FD0">
        <w:rPr>
          <w:bCs/>
          <w:lang w:val="ru-RU"/>
        </w:rPr>
        <w:t xml:space="preserve">.  </w:t>
      </w:r>
      <w:r>
        <w:rPr>
          <w:bCs/>
          <w:lang w:val="ru-RU"/>
        </w:rPr>
        <w:t>Делегация</w:t>
      </w:r>
      <w:r w:rsidRPr="00C52A18">
        <w:rPr>
          <w:bCs/>
          <w:lang w:val="ru-RU"/>
        </w:rPr>
        <w:t xml:space="preserve"> </w:t>
      </w:r>
      <w:r>
        <w:rPr>
          <w:bCs/>
          <w:lang w:val="ru-RU"/>
        </w:rPr>
        <w:t>повторила</w:t>
      </w:r>
      <w:r w:rsidRPr="00C52A18">
        <w:rPr>
          <w:bCs/>
          <w:lang w:val="ru-RU"/>
        </w:rPr>
        <w:t xml:space="preserve"> </w:t>
      </w:r>
      <w:r>
        <w:rPr>
          <w:bCs/>
          <w:lang w:val="ru-RU"/>
        </w:rPr>
        <w:t>свое утверждение о необходимости добавления на</w:t>
      </w:r>
      <w:r w:rsidRPr="00A54210">
        <w:rPr>
          <w:bCs/>
          <w:lang w:val="ru-RU"/>
        </w:rPr>
        <w:t xml:space="preserve"> </w:t>
      </w:r>
      <w:r>
        <w:rPr>
          <w:bCs/>
          <w:lang w:val="ru-RU"/>
        </w:rPr>
        <w:t>будущих</w:t>
      </w:r>
      <w:r w:rsidRPr="00A54210">
        <w:rPr>
          <w:bCs/>
          <w:lang w:val="ru-RU"/>
        </w:rPr>
        <w:t xml:space="preserve"> </w:t>
      </w:r>
      <w:r>
        <w:rPr>
          <w:bCs/>
          <w:lang w:val="ru-RU"/>
        </w:rPr>
        <w:t>сессиях постоянного пункта повестки дня по осуществлению ЦУР</w:t>
      </w:r>
      <w:r w:rsidR="00831FD0">
        <w:rPr>
          <w:bCs/>
          <w:lang w:val="ru-RU"/>
        </w:rPr>
        <w:t xml:space="preserve">.  </w:t>
      </w:r>
      <w:r>
        <w:rPr>
          <w:bCs/>
          <w:lang w:val="ru-RU"/>
        </w:rPr>
        <w:t>Передача</w:t>
      </w:r>
      <w:r w:rsidRPr="003D78D3">
        <w:rPr>
          <w:bCs/>
          <w:lang w:val="ru-RU"/>
        </w:rPr>
        <w:t xml:space="preserve"> </w:t>
      </w:r>
      <w:r>
        <w:rPr>
          <w:bCs/>
          <w:lang w:val="ru-RU"/>
        </w:rPr>
        <w:t>технологий жизненно важна для социально-экономического развития, особенно в таких чрезвычайно значимых областях, как образование, здравоохранение, социальная защита и создание рабочих мест, изменение климата и охрана окружающей среды</w:t>
      </w:r>
      <w:r w:rsidR="00831FD0">
        <w:rPr>
          <w:bCs/>
          <w:lang w:val="ru-RU"/>
        </w:rPr>
        <w:t xml:space="preserve">.  </w:t>
      </w:r>
      <w:r>
        <w:rPr>
          <w:bCs/>
          <w:lang w:val="ru-RU"/>
        </w:rPr>
        <w:t>Обязательным условием также является предоставление развивающимся странам возможности для развития необходимого потенциала с целью выполнения своих обязательств</w:t>
      </w:r>
      <w:r w:rsidR="00831FD0">
        <w:rPr>
          <w:bCs/>
          <w:lang w:val="ru-RU"/>
        </w:rPr>
        <w:t xml:space="preserve">.  </w:t>
      </w:r>
      <w:r>
        <w:rPr>
          <w:bCs/>
          <w:lang w:val="ru-RU"/>
        </w:rPr>
        <w:t>Это крайне важно для всеохватного развития</w:t>
      </w:r>
      <w:r w:rsidR="00831FD0">
        <w:rPr>
          <w:bCs/>
          <w:lang w:val="ru-RU"/>
        </w:rPr>
        <w:t xml:space="preserve">.  </w:t>
      </w:r>
      <w:r>
        <w:rPr>
          <w:bCs/>
          <w:lang w:val="ru-RU"/>
        </w:rPr>
        <w:t>Основной</w:t>
      </w:r>
      <w:r w:rsidRPr="00A54210">
        <w:rPr>
          <w:bCs/>
          <w:lang w:val="ru-RU"/>
        </w:rPr>
        <w:t xml:space="preserve"> </w:t>
      </w:r>
      <w:r>
        <w:rPr>
          <w:bCs/>
          <w:lang w:val="ru-RU"/>
        </w:rPr>
        <w:t>целью</w:t>
      </w:r>
      <w:r w:rsidRPr="00A54210">
        <w:rPr>
          <w:bCs/>
          <w:lang w:val="ru-RU"/>
        </w:rPr>
        <w:t xml:space="preserve"> </w:t>
      </w:r>
      <w:r>
        <w:rPr>
          <w:bCs/>
          <w:lang w:val="ru-RU"/>
        </w:rPr>
        <w:t>системы</w:t>
      </w:r>
      <w:r w:rsidRPr="00A54210">
        <w:rPr>
          <w:bCs/>
          <w:lang w:val="ru-RU"/>
        </w:rPr>
        <w:t xml:space="preserve"> </w:t>
      </w:r>
      <w:r>
        <w:rPr>
          <w:bCs/>
          <w:lang w:val="ru-RU"/>
        </w:rPr>
        <w:t>ИС</w:t>
      </w:r>
      <w:r w:rsidRPr="00A54210">
        <w:rPr>
          <w:bCs/>
          <w:lang w:val="ru-RU"/>
        </w:rPr>
        <w:t xml:space="preserve"> </w:t>
      </w:r>
      <w:r>
        <w:rPr>
          <w:bCs/>
          <w:lang w:val="ru-RU"/>
        </w:rPr>
        <w:t>является</w:t>
      </w:r>
      <w:r w:rsidRPr="00A54210">
        <w:rPr>
          <w:bCs/>
          <w:lang w:val="ru-RU"/>
        </w:rPr>
        <w:t xml:space="preserve"> </w:t>
      </w:r>
      <w:r>
        <w:rPr>
          <w:bCs/>
          <w:lang w:val="ru-RU"/>
        </w:rPr>
        <w:t>распространение</w:t>
      </w:r>
      <w:r w:rsidRPr="00A54210">
        <w:rPr>
          <w:bCs/>
          <w:lang w:val="ru-RU"/>
        </w:rPr>
        <w:t xml:space="preserve"> </w:t>
      </w:r>
      <w:r>
        <w:rPr>
          <w:bCs/>
          <w:lang w:val="ru-RU"/>
        </w:rPr>
        <w:t>технологий</w:t>
      </w:r>
      <w:r w:rsidR="00831FD0">
        <w:rPr>
          <w:bCs/>
          <w:lang w:val="ru-RU"/>
        </w:rPr>
        <w:t xml:space="preserve">.  </w:t>
      </w:r>
      <w:r>
        <w:rPr>
          <w:bCs/>
          <w:lang w:val="ru-RU"/>
        </w:rPr>
        <w:t>Необходимо</w:t>
      </w:r>
      <w:r w:rsidRPr="003D78D3">
        <w:rPr>
          <w:bCs/>
          <w:lang w:val="ru-RU"/>
        </w:rPr>
        <w:t xml:space="preserve"> </w:t>
      </w:r>
      <w:r>
        <w:rPr>
          <w:bCs/>
          <w:lang w:val="ru-RU"/>
        </w:rPr>
        <w:t>создать в различных сферах ИС</w:t>
      </w:r>
      <w:r w:rsidRPr="003D78D3">
        <w:rPr>
          <w:bCs/>
          <w:lang w:val="ru-RU"/>
        </w:rPr>
        <w:t xml:space="preserve"> </w:t>
      </w:r>
      <w:r>
        <w:rPr>
          <w:bCs/>
          <w:lang w:val="ru-RU"/>
        </w:rPr>
        <w:t>механизмы, обеспечивающие структуру для оптимизации передачи технологий на международном уровне</w:t>
      </w:r>
      <w:r w:rsidR="00831FD0">
        <w:rPr>
          <w:bCs/>
          <w:lang w:val="ru-RU"/>
        </w:rPr>
        <w:t xml:space="preserve">.  </w:t>
      </w:r>
      <w:r>
        <w:rPr>
          <w:bCs/>
          <w:lang w:val="ru-RU"/>
        </w:rPr>
        <w:t>Касательно сотрудничества Юг-Юг, делегация выразила надежду, что КРИС не просто перечислит возможные проекты, но и определит руководящие принципы относительно того, как следует реализовывать такое сотрудничество.</w:t>
      </w:r>
    </w:p>
    <w:p w:rsidR="001E07D3" w:rsidRPr="003D78D3" w:rsidRDefault="001E07D3" w:rsidP="001E07D3">
      <w:pPr>
        <w:rPr>
          <w:lang w:val="ru-RU"/>
        </w:rPr>
      </w:pPr>
    </w:p>
    <w:p w:rsidR="001E07D3" w:rsidRPr="00C669FA" w:rsidRDefault="001E07D3" w:rsidP="001E07D3">
      <w:pPr>
        <w:rPr>
          <w:lang w:val="ru-RU"/>
        </w:rPr>
      </w:pPr>
      <w:r>
        <w:fldChar w:fldCharType="begin"/>
      </w:r>
      <w:r w:rsidRPr="009F076E">
        <w:rPr>
          <w:lang w:val="ru-RU"/>
        </w:rPr>
        <w:instrText xml:space="preserve"> </w:instrText>
      </w:r>
      <w:r>
        <w:instrText>AUTONUM</w:instrText>
      </w:r>
      <w:r w:rsidRPr="009F076E">
        <w:rPr>
          <w:lang w:val="ru-RU"/>
        </w:rPr>
        <w:instrText xml:space="preserve">  </w:instrText>
      </w:r>
      <w:r>
        <w:fldChar w:fldCharType="end"/>
      </w:r>
      <w:r w:rsidRPr="009F076E">
        <w:rPr>
          <w:lang w:val="ru-RU"/>
        </w:rPr>
        <w:tab/>
      </w:r>
      <w:r>
        <w:rPr>
          <w:lang w:val="ru-RU"/>
        </w:rPr>
        <w:t>Делегация Бразилии заявила о своей готовности принять участие в обсуждениях в ходе сессии в конструктивном и положительном ключе</w:t>
      </w:r>
      <w:r w:rsidR="00831FD0">
        <w:rPr>
          <w:lang w:val="ru-RU"/>
        </w:rPr>
        <w:t xml:space="preserve">.  </w:t>
      </w:r>
      <w:r>
        <w:rPr>
          <w:lang w:val="ru-RU"/>
        </w:rPr>
        <w:t>С момента своего учреждения КРИС играл важную роль в улучшении понимания государствами-членами ИС и вопросов развития</w:t>
      </w:r>
      <w:r w:rsidR="00831FD0">
        <w:rPr>
          <w:lang w:val="ru-RU"/>
        </w:rPr>
        <w:t xml:space="preserve">.  </w:t>
      </w:r>
      <w:r>
        <w:rPr>
          <w:lang w:val="ru-RU"/>
        </w:rPr>
        <w:t>Комитет оказался полезным форумом для обмена взглядами на международную систему ИС и ПДР</w:t>
      </w:r>
      <w:r w:rsidRPr="00B438EB">
        <w:rPr>
          <w:lang w:val="ru-RU"/>
        </w:rPr>
        <w:t xml:space="preserve"> </w:t>
      </w:r>
      <w:r>
        <w:rPr>
          <w:lang w:val="ru-RU"/>
        </w:rPr>
        <w:t>в атмосфере открытости и честности</w:t>
      </w:r>
      <w:r w:rsidR="00831FD0">
        <w:rPr>
          <w:lang w:val="ru-RU"/>
        </w:rPr>
        <w:t xml:space="preserve">.  </w:t>
      </w:r>
      <w:r>
        <w:rPr>
          <w:lang w:val="ru-RU"/>
        </w:rPr>
        <w:t>ПДР</w:t>
      </w:r>
      <w:r w:rsidRPr="006C6C37">
        <w:rPr>
          <w:lang w:val="ru-RU"/>
        </w:rPr>
        <w:t xml:space="preserve"> </w:t>
      </w:r>
      <w:r>
        <w:rPr>
          <w:lang w:val="ru-RU"/>
        </w:rPr>
        <w:t>ВОИС</w:t>
      </w:r>
      <w:r w:rsidRPr="006C6C37">
        <w:rPr>
          <w:lang w:val="ru-RU"/>
        </w:rPr>
        <w:t xml:space="preserve"> </w:t>
      </w:r>
      <w:r>
        <w:rPr>
          <w:lang w:val="ru-RU"/>
        </w:rPr>
        <w:lastRenderedPageBreak/>
        <w:t>стала</w:t>
      </w:r>
      <w:r w:rsidRPr="006C6C37">
        <w:rPr>
          <w:lang w:val="ru-RU"/>
        </w:rPr>
        <w:t xml:space="preserve"> </w:t>
      </w:r>
      <w:r>
        <w:rPr>
          <w:lang w:val="ru-RU"/>
        </w:rPr>
        <w:t>результатом</w:t>
      </w:r>
      <w:r w:rsidRPr="006C6C37">
        <w:rPr>
          <w:lang w:val="ru-RU"/>
        </w:rPr>
        <w:t xml:space="preserve"> </w:t>
      </w:r>
      <w:r>
        <w:rPr>
          <w:lang w:val="ru-RU"/>
        </w:rPr>
        <w:t>понимания того, что необходимо сделать больше для преодоления препятствий в распространении преимуществ ИС</w:t>
      </w:r>
      <w:r w:rsidR="00831FD0">
        <w:rPr>
          <w:lang w:val="ru-RU"/>
        </w:rPr>
        <w:t xml:space="preserve">.  </w:t>
      </w:r>
      <w:r>
        <w:rPr>
          <w:lang w:val="ru-RU"/>
        </w:rPr>
        <w:t>Несмотря на достигнутый прогресс, остается еще много трудностей в области создания всеохватной, сбалансированной и ориентированной на развитие системы ИС</w:t>
      </w:r>
      <w:r w:rsidR="00831FD0">
        <w:rPr>
          <w:lang w:val="ru-RU"/>
        </w:rPr>
        <w:t xml:space="preserve">.  </w:t>
      </w:r>
      <w:r>
        <w:rPr>
          <w:lang w:val="ru-RU"/>
        </w:rPr>
        <w:t>КРИС</w:t>
      </w:r>
      <w:r w:rsidRPr="00C669FA">
        <w:rPr>
          <w:lang w:val="ru-RU"/>
        </w:rPr>
        <w:t xml:space="preserve"> </w:t>
      </w:r>
      <w:r>
        <w:rPr>
          <w:lang w:val="ru-RU"/>
        </w:rPr>
        <w:t>также</w:t>
      </w:r>
      <w:r w:rsidRPr="00C669FA">
        <w:rPr>
          <w:lang w:val="ru-RU"/>
        </w:rPr>
        <w:t xml:space="preserve"> </w:t>
      </w:r>
      <w:r>
        <w:rPr>
          <w:lang w:val="ru-RU"/>
        </w:rPr>
        <w:t>способен</w:t>
      </w:r>
      <w:r w:rsidRPr="00C669FA">
        <w:rPr>
          <w:lang w:val="ru-RU"/>
        </w:rPr>
        <w:t xml:space="preserve"> </w:t>
      </w:r>
      <w:r>
        <w:rPr>
          <w:lang w:val="ru-RU"/>
        </w:rPr>
        <w:t>внести значительный вклад в осуществление ЦУР</w:t>
      </w:r>
      <w:r w:rsidR="00831FD0">
        <w:rPr>
          <w:lang w:val="ru-RU"/>
        </w:rPr>
        <w:t xml:space="preserve">.  </w:t>
      </w:r>
      <w:r>
        <w:rPr>
          <w:lang w:val="ru-RU"/>
        </w:rPr>
        <w:t>Комитет может сыграть особую роль в обсуждении того, каким образом права на ИС могут помочь международному обществу и способствовать достижению целей ЦУР</w:t>
      </w:r>
      <w:r w:rsidR="00831FD0">
        <w:rPr>
          <w:lang w:val="ru-RU"/>
        </w:rPr>
        <w:t xml:space="preserve">.  </w:t>
      </w:r>
      <w:r>
        <w:rPr>
          <w:lang w:val="ru-RU"/>
        </w:rPr>
        <w:t>Делегация предлагала добавление постоянного пункта повестки дня КРИС для стимулирования обсуждений и достижения большей прозрачности в рамках ВОИС</w:t>
      </w:r>
      <w:r w:rsidR="00831FD0">
        <w:rPr>
          <w:lang w:val="ru-RU"/>
        </w:rPr>
        <w:t xml:space="preserve">.  </w:t>
      </w:r>
      <w:r>
        <w:rPr>
          <w:lang w:val="ru-RU"/>
        </w:rPr>
        <w:t>Деятельность по технической</w:t>
      </w:r>
      <w:r w:rsidRPr="00C669FA">
        <w:rPr>
          <w:lang w:val="ru-RU"/>
        </w:rPr>
        <w:t xml:space="preserve"> </w:t>
      </w:r>
      <w:r>
        <w:rPr>
          <w:lang w:val="ru-RU"/>
        </w:rPr>
        <w:t>помощи</w:t>
      </w:r>
      <w:r w:rsidRPr="00C669FA">
        <w:rPr>
          <w:lang w:val="ru-RU"/>
        </w:rPr>
        <w:t xml:space="preserve"> </w:t>
      </w:r>
      <w:r>
        <w:rPr>
          <w:lang w:val="ru-RU"/>
        </w:rPr>
        <w:t>и</w:t>
      </w:r>
      <w:r w:rsidRPr="00C669FA">
        <w:rPr>
          <w:lang w:val="ru-RU"/>
        </w:rPr>
        <w:t xml:space="preserve"> </w:t>
      </w:r>
      <w:r>
        <w:rPr>
          <w:lang w:val="ru-RU"/>
        </w:rPr>
        <w:t>укреплению</w:t>
      </w:r>
      <w:r w:rsidRPr="00C669FA">
        <w:rPr>
          <w:lang w:val="ru-RU"/>
        </w:rPr>
        <w:t xml:space="preserve"> </w:t>
      </w:r>
      <w:r>
        <w:rPr>
          <w:lang w:val="ru-RU"/>
        </w:rPr>
        <w:t>потенциала всегда должна быть ориентирована на развитие и определяться спросом</w:t>
      </w:r>
      <w:r w:rsidR="00831FD0">
        <w:rPr>
          <w:lang w:val="ru-RU"/>
        </w:rPr>
        <w:t xml:space="preserve">.  </w:t>
      </w:r>
      <w:r>
        <w:rPr>
          <w:lang w:val="ru-RU"/>
        </w:rPr>
        <w:t>Комитет может содействовать укреплению технического сотрудничества с целью дать развивающимся странам и НРС возможность использовать систему ИС как фактор, способствующий достижению их целей в области развития и повышению их уровня инноваций в мировой экономике</w:t>
      </w:r>
      <w:r w:rsidR="00831FD0">
        <w:rPr>
          <w:lang w:val="ru-RU"/>
        </w:rPr>
        <w:t xml:space="preserve">.  </w:t>
      </w:r>
      <w:r>
        <w:rPr>
          <w:lang w:val="ru-RU"/>
        </w:rPr>
        <w:t>В данном контексте техническая помощь должна быть сосредоточена на реализации национальных стратегий в области ИС и исследовании гибких подходов в рамках международной системы ИС</w:t>
      </w:r>
      <w:r w:rsidR="00831FD0">
        <w:rPr>
          <w:lang w:val="ru-RU"/>
        </w:rPr>
        <w:t xml:space="preserve">.  </w:t>
      </w:r>
      <w:r>
        <w:rPr>
          <w:lang w:val="ru-RU"/>
        </w:rPr>
        <w:t>Это поможет странам уважать международную правовую базу и сохранить в политике возможности повышения эффективности национальных систем ИС</w:t>
      </w:r>
      <w:r w:rsidR="00831FD0">
        <w:rPr>
          <w:lang w:val="ru-RU"/>
        </w:rPr>
        <w:t xml:space="preserve">.  </w:t>
      </w:r>
      <w:r>
        <w:rPr>
          <w:lang w:val="ru-RU"/>
        </w:rPr>
        <w:t>Всеохватная, сбалансированная и ориентированная на развитие система ИС может создать стимулы для инноваций и творчества, тем самым способствуя долгосрочному экономическому росту</w:t>
      </w:r>
      <w:r w:rsidR="00831FD0">
        <w:rPr>
          <w:lang w:val="ru-RU"/>
        </w:rPr>
        <w:t xml:space="preserve">.  </w:t>
      </w:r>
      <w:r>
        <w:rPr>
          <w:lang w:val="ru-RU"/>
        </w:rPr>
        <w:t>Неудача в выполнении этой задачи может привести к потере существующей системы ИС, что все больше наблюдается в сфере международной торговли</w:t>
      </w:r>
      <w:r w:rsidR="00831FD0">
        <w:rPr>
          <w:lang w:val="ru-RU"/>
        </w:rPr>
        <w:t xml:space="preserve">.  </w:t>
      </w:r>
      <w:r>
        <w:rPr>
          <w:lang w:val="ru-RU"/>
        </w:rPr>
        <w:t>Делегация выразила надежду на плодотворное обсуждение в ходе данной сессии с целью достичь согласия по сбалансированной и результативной программе работы КРИС.</w:t>
      </w:r>
    </w:p>
    <w:p w:rsidR="001E07D3" w:rsidRPr="00C669FA" w:rsidRDefault="001E07D3" w:rsidP="001E07D3">
      <w:pPr>
        <w:rPr>
          <w:lang w:val="ru-RU"/>
        </w:rPr>
      </w:pPr>
    </w:p>
    <w:p w:rsidR="001E07D3" w:rsidRPr="00D938C8" w:rsidRDefault="001E07D3" w:rsidP="001E07D3">
      <w:pPr>
        <w:rPr>
          <w:lang w:val="ru-RU"/>
        </w:rPr>
      </w:pPr>
      <w:r>
        <w:fldChar w:fldCharType="begin"/>
      </w:r>
      <w:r w:rsidRPr="009162D5">
        <w:rPr>
          <w:lang w:val="ru-RU"/>
        </w:rPr>
        <w:instrText xml:space="preserve"> </w:instrText>
      </w:r>
      <w:r>
        <w:instrText>AUTONUM</w:instrText>
      </w:r>
      <w:r w:rsidRPr="009162D5">
        <w:rPr>
          <w:lang w:val="ru-RU"/>
        </w:rPr>
        <w:instrText xml:space="preserve">  </w:instrText>
      </w:r>
      <w:r>
        <w:fldChar w:fldCharType="end"/>
      </w:r>
      <w:r w:rsidRPr="009162D5">
        <w:rPr>
          <w:lang w:val="ru-RU"/>
        </w:rPr>
        <w:tab/>
        <w:t xml:space="preserve">Делегация </w:t>
      </w:r>
      <w:r w:rsidRPr="00FD4FF1">
        <w:rPr>
          <w:lang w:val="ru-RU"/>
        </w:rPr>
        <w:t>Туниса</w:t>
      </w:r>
      <w:r w:rsidRPr="009162D5">
        <w:rPr>
          <w:lang w:val="ru-RU"/>
        </w:rPr>
        <w:t xml:space="preserve"> присоединилась к заявлению, сделанному делегацией </w:t>
      </w:r>
      <w:r>
        <w:rPr>
          <w:lang w:val="ru-RU"/>
        </w:rPr>
        <w:t>Сенегала</w:t>
      </w:r>
      <w:r w:rsidRPr="009162D5">
        <w:rPr>
          <w:lang w:val="ru-RU"/>
        </w:rPr>
        <w:t xml:space="preserve"> от имени Африканской группы</w:t>
      </w:r>
      <w:r w:rsidR="00831FD0">
        <w:rPr>
          <w:lang w:val="ru-RU"/>
        </w:rPr>
        <w:t xml:space="preserve">.  </w:t>
      </w:r>
      <w:r>
        <w:rPr>
          <w:lang w:val="ru-RU"/>
        </w:rPr>
        <w:t>Учитывая все возрастающее влияние ИС на экономическое развитие и творчество, она играет важную роль в стратегии развития Туниса</w:t>
      </w:r>
      <w:r w:rsidR="00831FD0">
        <w:rPr>
          <w:lang w:val="ru-RU"/>
        </w:rPr>
        <w:t xml:space="preserve">.  </w:t>
      </w:r>
      <w:r>
        <w:rPr>
          <w:lang w:val="ru-RU"/>
        </w:rPr>
        <w:t>Делегация подчеркнула некоторые направления деятельности</w:t>
      </w:r>
      <w:r w:rsidR="00831FD0">
        <w:rPr>
          <w:lang w:val="ru-RU"/>
        </w:rPr>
        <w:t xml:space="preserve">.  </w:t>
      </w:r>
      <w:r w:rsidR="00414930">
        <w:rPr>
          <w:lang w:val="ru-RU"/>
        </w:rPr>
        <w:t>В марте 2017 </w:t>
      </w:r>
      <w:r>
        <w:rPr>
          <w:lang w:val="ru-RU"/>
        </w:rPr>
        <w:t>г</w:t>
      </w:r>
      <w:r w:rsidR="00831FD0">
        <w:rPr>
          <w:lang w:val="ru-RU"/>
        </w:rPr>
        <w:t xml:space="preserve">.  </w:t>
      </w:r>
      <w:r>
        <w:rPr>
          <w:lang w:val="ru-RU"/>
        </w:rPr>
        <w:t>в Тунисе было проведено четвертое региональное заседание по авторскому праву в арабских странах</w:t>
      </w:r>
      <w:r w:rsidR="00831FD0">
        <w:rPr>
          <w:lang w:val="ru-RU"/>
        </w:rPr>
        <w:t xml:space="preserve">.  </w:t>
      </w:r>
      <w:r>
        <w:rPr>
          <w:lang w:val="ru-RU"/>
        </w:rPr>
        <w:t>Заседание</w:t>
      </w:r>
      <w:r w:rsidRPr="00D938C8">
        <w:rPr>
          <w:lang w:val="ru-RU"/>
        </w:rPr>
        <w:t xml:space="preserve"> </w:t>
      </w:r>
      <w:r>
        <w:rPr>
          <w:lang w:val="ru-RU"/>
        </w:rPr>
        <w:t>относительно</w:t>
      </w:r>
      <w:r w:rsidRPr="00D938C8">
        <w:rPr>
          <w:lang w:val="ru-RU"/>
        </w:rPr>
        <w:t xml:space="preserve"> </w:t>
      </w:r>
      <w:r>
        <w:rPr>
          <w:lang w:val="ru-RU"/>
        </w:rPr>
        <w:t>Регионального практикума по результату проекта Бюро по передаче технологии (БПТ) в Тунисе пройдет 12 мая 2017 г</w:t>
      </w:r>
      <w:r w:rsidR="00831FD0">
        <w:rPr>
          <w:lang w:val="ru-RU"/>
        </w:rPr>
        <w:t xml:space="preserve">.  </w:t>
      </w:r>
      <w:r>
        <w:rPr>
          <w:lang w:val="ru-RU"/>
        </w:rPr>
        <w:t>Прочие направления деятельности включают заседание по товарным знакам и мероприятие, которое даст молодым изобретателям возможность представить свои изобретения</w:t>
      </w:r>
      <w:r w:rsidR="00831FD0">
        <w:rPr>
          <w:lang w:val="ru-RU"/>
        </w:rPr>
        <w:t xml:space="preserve">.  </w:t>
      </w:r>
      <w:r>
        <w:rPr>
          <w:lang w:val="ru-RU"/>
        </w:rPr>
        <w:t>Некоторые мероприятия будут организованы в тесном сотрудничестве с Академией ВОИС</w:t>
      </w:r>
      <w:r w:rsidR="00831FD0">
        <w:rPr>
          <w:lang w:val="ru-RU"/>
        </w:rPr>
        <w:t xml:space="preserve">.  </w:t>
      </w:r>
      <w:r>
        <w:rPr>
          <w:lang w:val="ru-RU"/>
        </w:rPr>
        <w:t>Делегация призвала КРИС утвердить предложенный делегацией Южной Африки проект по управлению ИС и передаче технологии</w:t>
      </w:r>
      <w:r w:rsidR="00831FD0">
        <w:rPr>
          <w:lang w:val="ru-RU"/>
        </w:rPr>
        <w:t xml:space="preserve">.  </w:t>
      </w:r>
      <w:r>
        <w:rPr>
          <w:lang w:val="ru-RU"/>
        </w:rPr>
        <w:t>Она положительно оценила пересмотренное предложение проекта от делегации Южной Африки</w:t>
      </w:r>
      <w:r w:rsidR="00831FD0">
        <w:rPr>
          <w:lang w:val="ru-RU"/>
        </w:rPr>
        <w:t xml:space="preserve">.  </w:t>
      </w:r>
      <w:r>
        <w:rPr>
          <w:lang w:val="ru-RU"/>
        </w:rPr>
        <w:t>Делегация подчеркнула важность повышения вклада ВОИС в осуществление ЦУР</w:t>
      </w:r>
      <w:r w:rsidR="00831FD0">
        <w:rPr>
          <w:lang w:val="ru-RU"/>
        </w:rPr>
        <w:t xml:space="preserve">.  </w:t>
      </w:r>
      <w:r>
        <w:rPr>
          <w:lang w:val="ru-RU"/>
        </w:rPr>
        <w:t>Она высоко оценила деятельность по ПДР в этой связи</w:t>
      </w:r>
      <w:r w:rsidR="00831FD0">
        <w:rPr>
          <w:lang w:val="ru-RU"/>
        </w:rPr>
        <w:t xml:space="preserve">.  </w:t>
      </w:r>
      <w:r>
        <w:rPr>
          <w:lang w:val="ru-RU"/>
        </w:rPr>
        <w:t xml:space="preserve">Делегация поддержала предложение Африканской группы по организации </w:t>
      </w:r>
      <w:r w:rsidRPr="00C061A1">
        <w:rPr>
          <w:bCs/>
          <w:lang w:val="ru-RU"/>
        </w:rPr>
        <w:t xml:space="preserve">международной конференции </w:t>
      </w:r>
      <w:r>
        <w:rPr>
          <w:bCs/>
          <w:lang w:val="ru-RU"/>
        </w:rPr>
        <w:t>ИС</w:t>
      </w:r>
      <w:r w:rsidRPr="00C061A1">
        <w:rPr>
          <w:bCs/>
          <w:lang w:val="ru-RU"/>
        </w:rPr>
        <w:t xml:space="preserve"> и развитию на двухлетней основе</w:t>
      </w:r>
      <w:r>
        <w:rPr>
          <w:bCs/>
          <w:lang w:val="ru-RU"/>
        </w:rPr>
        <w:t xml:space="preserve"> с целью оптимизации вклада ИС в развитие, особенно в НРС и развивающихся странах</w:t>
      </w:r>
      <w:r w:rsidR="00831FD0">
        <w:rPr>
          <w:bCs/>
          <w:lang w:val="ru-RU"/>
        </w:rPr>
        <w:t xml:space="preserve">.  </w:t>
      </w:r>
    </w:p>
    <w:p w:rsidR="001E07D3" w:rsidRPr="00D938C8" w:rsidRDefault="001E07D3" w:rsidP="001E07D3">
      <w:pPr>
        <w:rPr>
          <w:lang w:val="ru-RU"/>
        </w:rPr>
      </w:pPr>
    </w:p>
    <w:p w:rsidR="001E07D3" w:rsidRPr="00213844" w:rsidRDefault="001E07D3" w:rsidP="001E07D3">
      <w:pPr>
        <w:rPr>
          <w:lang w:val="ru-RU"/>
        </w:rPr>
      </w:pPr>
      <w:r w:rsidRPr="00D938C8">
        <w:fldChar w:fldCharType="begin"/>
      </w:r>
      <w:r w:rsidRPr="00184D86">
        <w:rPr>
          <w:lang w:val="ru-RU"/>
        </w:rPr>
        <w:instrText xml:space="preserve"> </w:instrText>
      </w:r>
      <w:r w:rsidRPr="00D938C8">
        <w:instrText>AUTONUM</w:instrText>
      </w:r>
      <w:r w:rsidRPr="00184D86">
        <w:rPr>
          <w:lang w:val="ru-RU"/>
        </w:rPr>
        <w:instrText xml:space="preserve">  </w:instrText>
      </w:r>
      <w:r w:rsidRPr="00D938C8">
        <w:fldChar w:fldCharType="end"/>
      </w:r>
      <w:r w:rsidRPr="00184D86">
        <w:rPr>
          <w:lang w:val="ru-RU"/>
        </w:rPr>
        <w:tab/>
      </w:r>
      <w:r>
        <w:rPr>
          <w:lang w:val="ru-RU"/>
        </w:rPr>
        <w:t>Делегация Марокко заявила, что развитие является универсальной концепцией</w:t>
      </w:r>
      <w:r w:rsidR="00831FD0">
        <w:rPr>
          <w:lang w:val="ru-RU"/>
        </w:rPr>
        <w:t xml:space="preserve">.  </w:t>
      </w:r>
      <w:r>
        <w:rPr>
          <w:lang w:val="ru-RU"/>
        </w:rPr>
        <w:t>ВОИС уделяет должное внимание вопросу ИС и развития после принятия ПДР</w:t>
      </w:r>
      <w:r w:rsidR="00831FD0">
        <w:rPr>
          <w:lang w:val="ru-RU"/>
        </w:rPr>
        <w:t xml:space="preserve">.  </w:t>
      </w:r>
      <w:r>
        <w:rPr>
          <w:lang w:val="ru-RU"/>
        </w:rPr>
        <w:t>Марокко</w:t>
      </w:r>
      <w:r w:rsidRPr="00184D86">
        <w:rPr>
          <w:lang w:val="ru-RU"/>
        </w:rPr>
        <w:t xml:space="preserve"> </w:t>
      </w:r>
      <w:r>
        <w:rPr>
          <w:lang w:val="ru-RU"/>
        </w:rPr>
        <w:t>в</w:t>
      </w:r>
      <w:r w:rsidRPr="00184D86">
        <w:rPr>
          <w:lang w:val="ru-RU"/>
        </w:rPr>
        <w:t xml:space="preserve"> </w:t>
      </w:r>
      <w:r>
        <w:rPr>
          <w:lang w:val="ru-RU"/>
        </w:rPr>
        <w:t>полной</w:t>
      </w:r>
      <w:r w:rsidRPr="00184D86">
        <w:rPr>
          <w:lang w:val="ru-RU"/>
        </w:rPr>
        <w:t xml:space="preserve"> </w:t>
      </w:r>
      <w:r>
        <w:rPr>
          <w:lang w:val="ru-RU"/>
        </w:rPr>
        <w:t>мере</w:t>
      </w:r>
      <w:r w:rsidRPr="00184D86">
        <w:rPr>
          <w:lang w:val="ru-RU"/>
        </w:rPr>
        <w:t xml:space="preserve"> </w:t>
      </w:r>
      <w:r>
        <w:rPr>
          <w:lang w:val="ru-RU"/>
        </w:rPr>
        <w:t>привержено решению всех задач в сфере ИС и развития</w:t>
      </w:r>
      <w:r w:rsidR="00831FD0">
        <w:rPr>
          <w:lang w:val="ru-RU"/>
        </w:rPr>
        <w:t xml:space="preserve">.  </w:t>
      </w:r>
      <w:r>
        <w:rPr>
          <w:lang w:val="ru-RU"/>
        </w:rPr>
        <w:t>Страна готова принимать активное участие в проектах в данной области, не только в качестве бенефициара, но и как страна, вносящая вклад в проекты с целью поддержания развития</w:t>
      </w:r>
      <w:r w:rsidR="00831FD0">
        <w:rPr>
          <w:lang w:val="ru-RU"/>
        </w:rPr>
        <w:t xml:space="preserve">.  </w:t>
      </w:r>
      <w:r>
        <w:rPr>
          <w:lang w:val="ru-RU"/>
        </w:rPr>
        <w:t>Делегация</w:t>
      </w:r>
      <w:r w:rsidRPr="00213844">
        <w:rPr>
          <w:lang w:val="ru-RU"/>
        </w:rPr>
        <w:t xml:space="preserve"> </w:t>
      </w:r>
      <w:r>
        <w:rPr>
          <w:lang w:val="ru-RU"/>
        </w:rPr>
        <w:t>обратилась к</w:t>
      </w:r>
      <w:r w:rsidRPr="00213844">
        <w:rPr>
          <w:lang w:val="ru-RU"/>
        </w:rPr>
        <w:t xml:space="preserve"> отчет</w:t>
      </w:r>
      <w:r>
        <w:rPr>
          <w:lang w:val="ru-RU"/>
        </w:rPr>
        <w:t>у</w:t>
      </w:r>
      <w:r w:rsidRPr="00213844">
        <w:rPr>
          <w:lang w:val="ru-RU"/>
        </w:rPr>
        <w:t xml:space="preserve"> Генерального директора о ходе реализации ПДР</w:t>
      </w:r>
      <w:r>
        <w:rPr>
          <w:lang w:val="ru-RU"/>
        </w:rPr>
        <w:t xml:space="preserve"> (документ </w:t>
      </w:r>
      <w:r w:rsidRPr="00D938C8">
        <w:t>CDIP</w:t>
      </w:r>
      <w:r w:rsidRPr="00213844">
        <w:rPr>
          <w:lang w:val="ru-RU"/>
        </w:rPr>
        <w:t>/19/2)</w:t>
      </w:r>
      <w:r>
        <w:rPr>
          <w:lang w:val="ru-RU"/>
        </w:rPr>
        <w:t xml:space="preserve"> и назначению представителя Генерального директора по ЦУР в марте 2017 г</w:t>
      </w:r>
      <w:r w:rsidR="00831FD0">
        <w:rPr>
          <w:lang w:val="ru-RU"/>
        </w:rPr>
        <w:t xml:space="preserve">.  </w:t>
      </w:r>
      <w:r>
        <w:rPr>
          <w:lang w:val="ru-RU"/>
        </w:rPr>
        <w:t>с целью координации этой темы внутри Организации и за ее пределами</w:t>
      </w:r>
      <w:r w:rsidR="00831FD0">
        <w:rPr>
          <w:lang w:val="ru-RU"/>
        </w:rPr>
        <w:t xml:space="preserve">.  </w:t>
      </w:r>
      <w:r>
        <w:rPr>
          <w:lang w:val="ru-RU"/>
        </w:rPr>
        <w:t>Это повысит вклад ВОИС в осуществление ЦУР</w:t>
      </w:r>
      <w:r w:rsidR="00831FD0">
        <w:rPr>
          <w:lang w:val="ru-RU"/>
        </w:rPr>
        <w:t xml:space="preserve">.  </w:t>
      </w:r>
      <w:r>
        <w:rPr>
          <w:lang w:val="ru-RU"/>
        </w:rPr>
        <w:t xml:space="preserve">Делегация также обратилась к проведенному 12 мая </w:t>
      </w:r>
      <w:r w:rsidRPr="00213844">
        <w:rPr>
          <w:lang w:val="ru-RU"/>
        </w:rPr>
        <w:t>Кругл</w:t>
      </w:r>
      <w:r>
        <w:rPr>
          <w:lang w:val="ru-RU"/>
        </w:rPr>
        <w:t>ому</w:t>
      </w:r>
      <w:r w:rsidRPr="00213844">
        <w:rPr>
          <w:lang w:val="ru-RU"/>
        </w:rPr>
        <w:t xml:space="preserve"> стол</w:t>
      </w:r>
      <w:r>
        <w:rPr>
          <w:lang w:val="ru-RU"/>
        </w:rPr>
        <w:t>у</w:t>
      </w:r>
      <w:r w:rsidRPr="00213844">
        <w:rPr>
          <w:lang w:val="ru-RU"/>
        </w:rPr>
        <w:t>, посвященн</w:t>
      </w:r>
      <w:r>
        <w:rPr>
          <w:lang w:val="ru-RU"/>
        </w:rPr>
        <w:t>ому</w:t>
      </w:r>
      <w:r w:rsidRPr="00213844">
        <w:rPr>
          <w:lang w:val="ru-RU"/>
        </w:rPr>
        <w:t xml:space="preserve"> технической помощи и укреплению потенциала</w:t>
      </w:r>
      <w:r w:rsidR="00831FD0">
        <w:rPr>
          <w:lang w:val="ru-RU"/>
        </w:rPr>
        <w:t xml:space="preserve">.  </w:t>
      </w:r>
      <w:r>
        <w:rPr>
          <w:lang w:val="ru-RU"/>
        </w:rPr>
        <w:t xml:space="preserve">Он дал государствам-членам и официальным лицам ВОИС возможность </w:t>
      </w:r>
      <w:r>
        <w:rPr>
          <w:lang w:val="ru-RU"/>
        </w:rPr>
        <w:lastRenderedPageBreak/>
        <w:t>обменяться существующими практиками, инструментами и методологиями в этой связи</w:t>
      </w:r>
      <w:r w:rsidR="00831FD0">
        <w:rPr>
          <w:lang w:val="ru-RU"/>
        </w:rPr>
        <w:t xml:space="preserve">.  </w:t>
      </w:r>
      <w:r>
        <w:rPr>
          <w:lang w:val="ru-RU"/>
        </w:rPr>
        <w:t xml:space="preserve">Делегация поддержала предложение Африканской группы о </w:t>
      </w:r>
      <w:r w:rsidRPr="003C3223">
        <w:rPr>
          <w:bCs/>
          <w:lang w:val="ru-RU"/>
        </w:rPr>
        <w:t xml:space="preserve">проведении международной конференции по </w:t>
      </w:r>
      <w:r>
        <w:rPr>
          <w:bCs/>
          <w:lang w:val="ru-RU"/>
        </w:rPr>
        <w:t>ИС</w:t>
      </w:r>
      <w:r w:rsidRPr="003C3223">
        <w:rPr>
          <w:bCs/>
          <w:lang w:val="ru-RU"/>
        </w:rPr>
        <w:t xml:space="preserve"> и развитию на двухлетней основе</w:t>
      </w:r>
      <w:r w:rsidR="00831FD0">
        <w:rPr>
          <w:bCs/>
          <w:lang w:val="ru-RU"/>
        </w:rPr>
        <w:t xml:space="preserve">.  </w:t>
      </w:r>
      <w:r>
        <w:rPr>
          <w:bCs/>
          <w:lang w:val="ru-RU"/>
        </w:rPr>
        <w:t>Она выразила надежду на достижение ощутимых результатов в ходе этой сессии.</w:t>
      </w:r>
    </w:p>
    <w:p w:rsidR="001E07D3" w:rsidRPr="00FD4FF1" w:rsidRDefault="001E07D3" w:rsidP="001E07D3">
      <w:pPr>
        <w:rPr>
          <w:lang w:val="ru-RU"/>
        </w:rPr>
      </w:pPr>
    </w:p>
    <w:p w:rsidR="001E07D3" w:rsidRPr="00576889" w:rsidRDefault="001E07D3" w:rsidP="001E07D3">
      <w:pPr>
        <w:rPr>
          <w:lang w:val="ru-RU"/>
        </w:rPr>
      </w:pPr>
      <w:r>
        <w:fldChar w:fldCharType="begin"/>
      </w:r>
      <w:r w:rsidRPr="003C3223">
        <w:rPr>
          <w:lang w:val="ru-RU"/>
        </w:rPr>
        <w:instrText xml:space="preserve"> </w:instrText>
      </w:r>
      <w:r>
        <w:instrText>AUTONUM</w:instrText>
      </w:r>
      <w:r w:rsidRPr="003C3223">
        <w:rPr>
          <w:lang w:val="ru-RU"/>
        </w:rPr>
        <w:instrText xml:space="preserve">  </w:instrText>
      </w:r>
      <w:r>
        <w:fldChar w:fldCharType="end"/>
      </w:r>
      <w:r w:rsidRPr="003C3223">
        <w:rPr>
          <w:lang w:val="ru-RU"/>
        </w:rPr>
        <w:tab/>
      </w:r>
      <w:r>
        <w:rPr>
          <w:lang w:val="ru-RU"/>
        </w:rPr>
        <w:t>Делегация Индонезии присоединилась к заявлению, сделанному от имени Азиатско-Тихоокеанской группы</w:t>
      </w:r>
      <w:r w:rsidR="00831FD0">
        <w:rPr>
          <w:lang w:val="ru-RU"/>
        </w:rPr>
        <w:t xml:space="preserve">.  </w:t>
      </w:r>
      <w:r>
        <w:rPr>
          <w:lang w:val="ru-RU"/>
        </w:rPr>
        <w:t>В нынешнем все более интегрированном мире ЦУР необходимо рассматривать как по-настоящему глобальную повестку дня с общей ответственностью всех стран, основанной на твердой приверженности участию в коллективных действиях, в которые вовлечены развитые и развивающиеся страны</w:t>
      </w:r>
      <w:r w:rsidR="00831FD0">
        <w:rPr>
          <w:lang w:val="ru-RU"/>
        </w:rPr>
        <w:t xml:space="preserve">.  </w:t>
      </w:r>
      <w:r>
        <w:rPr>
          <w:lang w:val="ru-RU"/>
        </w:rPr>
        <w:t>ВОИС в стоянии опереться на потенциал существующего глобального партнерства для развития и выйти за пределы своей нынешней структуры, чтобы обеспечить работу глобальной системы ИС на благо инвестиций и инноваций, а также содействовать государствам-членам в их развитии</w:t>
      </w:r>
      <w:r w:rsidR="00831FD0">
        <w:rPr>
          <w:lang w:val="ru-RU"/>
        </w:rPr>
        <w:t xml:space="preserve">.  </w:t>
      </w:r>
      <w:r>
        <w:rPr>
          <w:lang w:val="ru-RU"/>
        </w:rPr>
        <w:t>Вклад ВОИС в достижение ЦУР принесет пользу всем странам и глобальной экономике</w:t>
      </w:r>
      <w:r w:rsidR="00831FD0">
        <w:rPr>
          <w:lang w:val="ru-RU"/>
        </w:rPr>
        <w:t xml:space="preserve">.  </w:t>
      </w:r>
      <w:r>
        <w:rPr>
          <w:lang w:val="ru-RU"/>
        </w:rPr>
        <w:t>Соответственно, делегация поддержала предложение делегации Бразилии о добавлении постоянного пункта повестки дня КРИС по осуществлению ЦУР</w:t>
      </w:r>
      <w:r w:rsidR="00831FD0">
        <w:rPr>
          <w:lang w:val="ru-RU"/>
        </w:rPr>
        <w:t xml:space="preserve">.  </w:t>
      </w:r>
      <w:r>
        <w:rPr>
          <w:lang w:val="ru-RU"/>
        </w:rPr>
        <w:t>Одной</w:t>
      </w:r>
      <w:r w:rsidRPr="005A3627">
        <w:rPr>
          <w:lang w:val="ru-RU"/>
        </w:rPr>
        <w:t xml:space="preserve"> </w:t>
      </w:r>
      <w:r>
        <w:rPr>
          <w:lang w:val="ru-RU"/>
        </w:rPr>
        <w:t>из</w:t>
      </w:r>
      <w:r w:rsidRPr="005A3627">
        <w:rPr>
          <w:lang w:val="ru-RU"/>
        </w:rPr>
        <w:t xml:space="preserve"> </w:t>
      </w:r>
      <w:r>
        <w:rPr>
          <w:lang w:val="ru-RU"/>
        </w:rPr>
        <w:t>стратегических</w:t>
      </w:r>
      <w:r w:rsidRPr="005A3627">
        <w:rPr>
          <w:lang w:val="ru-RU"/>
        </w:rPr>
        <w:t xml:space="preserve"> </w:t>
      </w:r>
      <w:r>
        <w:rPr>
          <w:lang w:val="ru-RU"/>
        </w:rPr>
        <w:t>целей</w:t>
      </w:r>
      <w:r w:rsidRPr="005A3627">
        <w:rPr>
          <w:lang w:val="ru-RU"/>
        </w:rPr>
        <w:t xml:space="preserve"> </w:t>
      </w:r>
      <w:r>
        <w:rPr>
          <w:lang w:val="ru-RU"/>
        </w:rPr>
        <w:t>ВОИС</w:t>
      </w:r>
      <w:r w:rsidRPr="005A3627">
        <w:rPr>
          <w:lang w:val="ru-RU"/>
        </w:rPr>
        <w:t xml:space="preserve"> </w:t>
      </w:r>
      <w:r>
        <w:rPr>
          <w:lang w:val="ru-RU"/>
        </w:rPr>
        <w:t>является содействие использованию ИС в целях развития</w:t>
      </w:r>
      <w:r w:rsidR="00831FD0">
        <w:rPr>
          <w:lang w:val="ru-RU"/>
        </w:rPr>
        <w:t xml:space="preserve">.  </w:t>
      </w:r>
      <w:r>
        <w:rPr>
          <w:lang w:val="ru-RU"/>
        </w:rPr>
        <w:t>У ВОИС как у специализированного учреждения ООН существует миссия по развитию сбалансированной и доступной международной системы ИС, вознаграждающей творчество, стимулирующей инновации и способствующей экономическому развитию</w:t>
      </w:r>
      <w:r w:rsidR="00831FD0">
        <w:rPr>
          <w:lang w:val="ru-RU"/>
        </w:rPr>
        <w:t xml:space="preserve">.  </w:t>
      </w:r>
      <w:r>
        <w:rPr>
          <w:lang w:val="ru-RU"/>
        </w:rPr>
        <w:t>В этой связи интеграция элементов развития в основную деятельность комитетов ВОИС не должна рассматриваться как разовое событие</w:t>
      </w:r>
      <w:r w:rsidR="00831FD0">
        <w:rPr>
          <w:lang w:val="ru-RU"/>
        </w:rPr>
        <w:t xml:space="preserve">.  </w:t>
      </w:r>
      <w:r>
        <w:rPr>
          <w:lang w:val="ru-RU"/>
        </w:rPr>
        <w:t>Это постоянный и долгосрочный процесс, требующий коллективной и последовательной реализации</w:t>
      </w:r>
      <w:r w:rsidR="00831FD0">
        <w:rPr>
          <w:lang w:val="ru-RU"/>
        </w:rPr>
        <w:t xml:space="preserve">.  </w:t>
      </w:r>
      <w:r>
        <w:rPr>
          <w:lang w:val="ru-RU"/>
        </w:rPr>
        <w:t>Более того, работа по интеграции элементов развития в основную деятельность должна выйти за пределы дублирования программ и направлений деятельности ВОИС с уклоном в сторону развития</w:t>
      </w:r>
      <w:r w:rsidR="00831FD0">
        <w:rPr>
          <w:lang w:val="ru-RU"/>
        </w:rPr>
        <w:t xml:space="preserve">.  </w:t>
      </w:r>
      <w:r>
        <w:rPr>
          <w:lang w:val="ru-RU"/>
        </w:rPr>
        <w:t>Она должна привести и к реальным результатам по вкладу ИС в экономическое развитие, особенно для развивающихся стран</w:t>
      </w:r>
      <w:r w:rsidR="00831FD0">
        <w:rPr>
          <w:lang w:val="ru-RU"/>
        </w:rPr>
        <w:t xml:space="preserve">.  </w:t>
      </w:r>
      <w:r>
        <w:rPr>
          <w:lang w:val="ru-RU"/>
        </w:rPr>
        <w:t>В этой связи делегация поддерживает всю деятельность по анализу выполнения рекомендаций ПДР</w:t>
      </w:r>
      <w:r w:rsidR="00831FD0">
        <w:rPr>
          <w:lang w:val="ru-RU"/>
        </w:rPr>
        <w:t xml:space="preserve">.  </w:t>
      </w:r>
      <w:r>
        <w:rPr>
          <w:lang w:val="ru-RU"/>
        </w:rPr>
        <w:t xml:space="preserve">Необходимы дальнейшие действия и последующие мероприятия для выполнения рекомендаций, содержащихся в </w:t>
      </w:r>
      <w:r w:rsidRPr="00576889">
        <w:rPr>
          <w:lang w:val="ru-RU"/>
        </w:rPr>
        <w:t>отчет</w:t>
      </w:r>
      <w:r>
        <w:rPr>
          <w:lang w:val="ru-RU"/>
        </w:rPr>
        <w:t>е</w:t>
      </w:r>
      <w:r w:rsidRPr="00576889">
        <w:rPr>
          <w:lang w:val="ru-RU"/>
        </w:rPr>
        <w:t xml:space="preserve"> по независимо</w:t>
      </w:r>
      <w:r>
        <w:rPr>
          <w:lang w:val="ru-RU"/>
        </w:rPr>
        <w:t>му</w:t>
      </w:r>
      <w:r w:rsidRPr="00576889">
        <w:rPr>
          <w:lang w:val="ru-RU"/>
        </w:rPr>
        <w:t xml:space="preserve"> анализ</w:t>
      </w:r>
      <w:r>
        <w:rPr>
          <w:lang w:val="ru-RU"/>
        </w:rPr>
        <w:t>у</w:t>
      </w:r>
      <w:r w:rsidRPr="00576889">
        <w:rPr>
          <w:lang w:val="ru-RU"/>
        </w:rPr>
        <w:t xml:space="preserve"> выполнения рекомендаций ПДР</w:t>
      </w:r>
      <w:r>
        <w:rPr>
          <w:lang w:val="ru-RU"/>
        </w:rPr>
        <w:t xml:space="preserve"> (документ </w:t>
      </w:r>
      <w:r w:rsidRPr="00111603">
        <w:t>CDIP</w:t>
      </w:r>
      <w:r w:rsidRPr="00576889">
        <w:rPr>
          <w:lang w:val="ru-RU"/>
        </w:rPr>
        <w:t>/18/7)</w:t>
      </w:r>
      <w:r w:rsidR="00831FD0">
        <w:rPr>
          <w:lang w:val="ru-RU"/>
        </w:rPr>
        <w:t xml:space="preserve">.  </w:t>
      </w:r>
      <w:r>
        <w:rPr>
          <w:lang w:val="ru-RU"/>
        </w:rPr>
        <w:t>Делегация</w:t>
      </w:r>
      <w:r w:rsidRPr="00576889">
        <w:rPr>
          <w:lang w:val="ru-RU"/>
        </w:rPr>
        <w:t xml:space="preserve"> </w:t>
      </w:r>
      <w:r>
        <w:rPr>
          <w:lang w:val="ru-RU"/>
        </w:rPr>
        <w:t>также</w:t>
      </w:r>
      <w:r w:rsidRPr="00576889">
        <w:rPr>
          <w:lang w:val="ru-RU"/>
        </w:rPr>
        <w:t xml:space="preserve"> </w:t>
      </w:r>
      <w:r>
        <w:rPr>
          <w:lang w:val="ru-RU"/>
        </w:rPr>
        <w:t>обратилась к</w:t>
      </w:r>
      <w:r w:rsidRPr="00576889">
        <w:rPr>
          <w:lang w:val="ru-RU"/>
        </w:rPr>
        <w:t xml:space="preserve"> </w:t>
      </w:r>
      <w:r>
        <w:rPr>
          <w:lang w:val="ru-RU"/>
        </w:rPr>
        <w:t>решению</w:t>
      </w:r>
      <w:r w:rsidRPr="00576889">
        <w:rPr>
          <w:lang w:val="ru-RU"/>
        </w:rPr>
        <w:t xml:space="preserve"> </w:t>
      </w:r>
      <w:r>
        <w:rPr>
          <w:lang w:val="ru-RU"/>
        </w:rPr>
        <w:t>ГА</w:t>
      </w:r>
      <w:r w:rsidRPr="00576889">
        <w:rPr>
          <w:lang w:val="ru-RU"/>
        </w:rPr>
        <w:t xml:space="preserve"> </w:t>
      </w:r>
      <w:r>
        <w:rPr>
          <w:lang w:val="ru-RU"/>
        </w:rPr>
        <w:t>ВОИС</w:t>
      </w:r>
      <w:r w:rsidR="00EB7A17">
        <w:rPr>
          <w:lang w:val="ru-RU"/>
        </w:rPr>
        <w:t xml:space="preserve"> 2010 </w:t>
      </w:r>
      <w:r>
        <w:rPr>
          <w:lang w:val="ru-RU"/>
        </w:rPr>
        <w:t>г</w:t>
      </w:r>
      <w:r w:rsidRPr="00576889">
        <w:rPr>
          <w:lang w:val="ru-RU"/>
        </w:rPr>
        <w:t xml:space="preserve">., </w:t>
      </w:r>
      <w:r>
        <w:rPr>
          <w:lang w:val="ru-RU"/>
        </w:rPr>
        <w:t>согласно которому КРИС после рассмотрения данного анализа может принять решение о возможном проведении следующего анализа</w:t>
      </w:r>
      <w:r w:rsidR="00831FD0">
        <w:rPr>
          <w:lang w:val="ru-RU"/>
        </w:rPr>
        <w:t xml:space="preserve">.  </w:t>
      </w:r>
      <w:r>
        <w:rPr>
          <w:lang w:val="ru-RU"/>
        </w:rPr>
        <w:t>Техническая помощь является важной областью для развивающихся стран и НРС</w:t>
      </w:r>
      <w:r w:rsidR="00831FD0">
        <w:rPr>
          <w:lang w:val="ru-RU"/>
        </w:rPr>
        <w:t xml:space="preserve">.  </w:t>
      </w:r>
      <w:r>
        <w:rPr>
          <w:lang w:val="ru-RU"/>
        </w:rPr>
        <w:t xml:space="preserve">Оказание технической помощи должно быть своевременным, эффективным и единообразным, </w:t>
      </w:r>
      <w:r w:rsidRPr="002704A8">
        <w:rPr>
          <w:lang w:val="ru-RU"/>
        </w:rPr>
        <w:t xml:space="preserve">чтобы </w:t>
      </w:r>
      <w:r>
        <w:rPr>
          <w:lang w:val="ru-RU"/>
        </w:rPr>
        <w:t>обеспечить ее результативность</w:t>
      </w:r>
      <w:r w:rsidR="00831FD0">
        <w:rPr>
          <w:lang w:val="ru-RU"/>
        </w:rPr>
        <w:t xml:space="preserve">.  </w:t>
      </w:r>
      <w:r>
        <w:rPr>
          <w:lang w:val="ru-RU"/>
        </w:rPr>
        <w:t>Существует потребность в разработке институционального механизма для оптимального распределения ресурсов</w:t>
      </w:r>
      <w:r w:rsidR="00831FD0">
        <w:rPr>
          <w:lang w:val="ru-RU"/>
        </w:rPr>
        <w:t xml:space="preserve">.  </w:t>
      </w:r>
      <w:r w:rsidRPr="00111603">
        <w:rPr>
          <w:lang w:val="ru-RU"/>
        </w:rPr>
        <w:t>Группа надеется, что обсуждение внешнего обзора деятельности ВОИС по оказанию технической помощи в области сотрудничества в целях развития позволит обеспечить единообразие, лучшую организацию и ясность существующих процессов и практики</w:t>
      </w:r>
      <w:r w:rsidR="00831FD0">
        <w:rPr>
          <w:lang w:val="ru-RU"/>
        </w:rPr>
        <w:t xml:space="preserve">.  </w:t>
      </w:r>
      <w:r>
        <w:rPr>
          <w:lang w:val="ru-RU"/>
        </w:rPr>
        <w:t>Она в полной мере поддерживает предложение Африканской группы о</w:t>
      </w:r>
      <w:r w:rsidRPr="00D41EB2">
        <w:rPr>
          <w:bCs/>
          <w:lang w:val="ru-RU"/>
        </w:rPr>
        <w:t xml:space="preserve"> проведении международной конференции по </w:t>
      </w:r>
      <w:r>
        <w:rPr>
          <w:bCs/>
          <w:lang w:val="ru-RU"/>
        </w:rPr>
        <w:t>ИС</w:t>
      </w:r>
      <w:r w:rsidRPr="00D41EB2">
        <w:rPr>
          <w:bCs/>
          <w:lang w:val="ru-RU"/>
        </w:rPr>
        <w:t xml:space="preserve"> и развитию на двухлетней основе</w:t>
      </w:r>
      <w:r w:rsidR="00831FD0">
        <w:rPr>
          <w:bCs/>
          <w:lang w:val="ru-RU"/>
        </w:rPr>
        <w:t xml:space="preserve">.  </w:t>
      </w:r>
      <w:r>
        <w:rPr>
          <w:bCs/>
          <w:lang w:val="ru-RU"/>
        </w:rPr>
        <w:t>Такая конференция будет полезна для государств-членов, а также для тех, кто заинтересован в исследовании методов результативного построения сбалансированной международной системы ИС</w:t>
      </w:r>
      <w:r w:rsidR="00831FD0">
        <w:rPr>
          <w:bCs/>
          <w:lang w:val="ru-RU"/>
        </w:rPr>
        <w:t xml:space="preserve">.  </w:t>
      </w:r>
      <w:r>
        <w:rPr>
          <w:bCs/>
          <w:lang w:val="ru-RU"/>
        </w:rPr>
        <w:t>Кроме того, делегация подчеркнула важность сотрудничества Юг-Юг и выразила надежду, что в КРИС будут приняты руководящие указания по методам его реализации</w:t>
      </w:r>
      <w:r w:rsidR="00831FD0">
        <w:rPr>
          <w:bCs/>
          <w:lang w:val="ru-RU"/>
        </w:rPr>
        <w:t xml:space="preserve">.  </w:t>
      </w:r>
      <w:r>
        <w:rPr>
          <w:bCs/>
          <w:lang w:val="ru-RU"/>
        </w:rPr>
        <w:t>Делегация также поддержала дальнейшие обсуждения по содействию полноценному использованию гибких подходов к ИС и обмену опытом по охране ГР, ТЗ и ТВК среди развивающихся стран</w:t>
      </w:r>
      <w:r w:rsidR="00831FD0">
        <w:rPr>
          <w:bCs/>
          <w:lang w:val="ru-RU"/>
        </w:rPr>
        <w:t xml:space="preserve">.  </w:t>
      </w:r>
      <w:r w:rsidR="00EB7A17">
        <w:rPr>
          <w:bCs/>
          <w:lang w:val="ru-RU"/>
        </w:rPr>
        <w:t xml:space="preserve">Наконец, </w:t>
      </w:r>
      <w:r>
        <w:rPr>
          <w:bCs/>
          <w:lang w:val="ru-RU"/>
        </w:rPr>
        <w:t>делегация выразила надежду, что сможет внести свой вклад и что сессия окажется плодотворной и продуктивной</w:t>
      </w:r>
      <w:r w:rsidR="00831FD0">
        <w:rPr>
          <w:bCs/>
          <w:lang w:val="ru-RU"/>
        </w:rPr>
        <w:t xml:space="preserve">.  </w:t>
      </w:r>
    </w:p>
    <w:p w:rsidR="001E07D3" w:rsidRPr="00FD4FF1" w:rsidRDefault="001E07D3" w:rsidP="001E07D3">
      <w:pPr>
        <w:rPr>
          <w:lang w:val="ru-RU"/>
        </w:rPr>
      </w:pPr>
    </w:p>
    <w:p w:rsidR="001E07D3" w:rsidRPr="006B5D34" w:rsidRDefault="001E07D3" w:rsidP="001E07D3">
      <w:pPr>
        <w:rPr>
          <w:lang w:val="ru-RU"/>
        </w:rPr>
      </w:pPr>
      <w:r w:rsidRPr="00111603">
        <w:fldChar w:fldCharType="begin"/>
      </w:r>
      <w:r w:rsidRPr="006B5D34">
        <w:rPr>
          <w:lang w:val="ru-RU"/>
        </w:rPr>
        <w:instrText xml:space="preserve"> </w:instrText>
      </w:r>
      <w:r w:rsidRPr="00111603">
        <w:instrText>AUTONUM</w:instrText>
      </w:r>
      <w:r w:rsidRPr="006B5D34">
        <w:rPr>
          <w:lang w:val="ru-RU"/>
        </w:rPr>
        <w:instrText xml:space="preserve">  </w:instrText>
      </w:r>
      <w:r w:rsidRPr="00111603">
        <w:fldChar w:fldCharType="end"/>
      </w:r>
      <w:r w:rsidRPr="006B5D34">
        <w:rPr>
          <w:lang w:val="ru-RU"/>
        </w:rPr>
        <w:tab/>
      </w:r>
      <w:r>
        <w:rPr>
          <w:lang w:val="ru-RU"/>
        </w:rPr>
        <w:t xml:space="preserve">Делегация Мальты, выступая от имени ЕС и его государств-членов, положительно оценила </w:t>
      </w:r>
      <w:r w:rsidRPr="006B5D34">
        <w:rPr>
          <w:lang w:val="ru-RU"/>
        </w:rPr>
        <w:t>отчет о рекомендациях, вынесенных по результатам независимого анализа</w:t>
      </w:r>
      <w:r>
        <w:rPr>
          <w:lang w:val="ru-RU"/>
        </w:rPr>
        <w:t xml:space="preserve"> (документ </w:t>
      </w:r>
      <w:r w:rsidRPr="00111603">
        <w:t>CDIP</w:t>
      </w:r>
      <w:r w:rsidRPr="006B5D34">
        <w:rPr>
          <w:lang w:val="ru-RU"/>
        </w:rPr>
        <w:t>/19/3)</w:t>
      </w:r>
      <w:r w:rsidR="00831FD0">
        <w:rPr>
          <w:lang w:val="ru-RU"/>
        </w:rPr>
        <w:t xml:space="preserve">.  </w:t>
      </w:r>
      <w:r>
        <w:rPr>
          <w:lang w:val="ru-RU"/>
        </w:rPr>
        <w:t>ЕС и его государства-члены готовы поддержать ряд рекомендаций</w:t>
      </w:r>
      <w:r w:rsidR="00831FD0">
        <w:rPr>
          <w:lang w:val="ru-RU"/>
        </w:rPr>
        <w:t xml:space="preserve">.  </w:t>
      </w:r>
      <w:r>
        <w:rPr>
          <w:lang w:val="ru-RU"/>
        </w:rPr>
        <w:t>Однако некоторые другие рекомендации требуют дальнейшего обсуждения</w:t>
      </w:r>
      <w:r w:rsidR="00831FD0">
        <w:rPr>
          <w:lang w:val="ru-RU"/>
        </w:rPr>
        <w:t xml:space="preserve">.  </w:t>
      </w:r>
      <w:r>
        <w:rPr>
          <w:lang w:val="ru-RU"/>
        </w:rPr>
        <w:t>ЕС</w:t>
      </w:r>
      <w:r w:rsidRPr="006B5D34">
        <w:rPr>
          <w:lang w:val="ru-RU"/>
        </w:rPr>
        <w:t xml:space="preserve"> </w:t>
      </w:r>
      <w:r>
        <w:rPr>
          <w:lang w:val="ru-RU"/>
        </w:rPr>
        <w:t>и</w:t>
      </w:r>
      <w:r w:rsidRPr="006B5D34">
        <w:rPr>
          <w:lang w:val="ru-RU"/>
        </w:rPr>
        <w:t xml:space="preserve"> </w:t>
      </w:r>
      <w:r>
        <w:rPr>
          <w:lang w:val="ru-RU"/>
        </w:rPr>
        <w:t>его</w:t>
      </w:r>
      <w:r w:rsidRPr="006B5D34">
        <w:rPr>
          <w:lang w:val="ru-RU"/>
        </w:rPr>
        <w:t xml:space="preserve"> </w:t>
      </w:r>
      <w:r>
        <w:rPr>
          <w:lang w:val="ru-RU"/>
        </w:rPr>
        <w:lastRenderedPageBreak/>
        <w:t>государства</w:t>
      </w:r>
      <w:r w:rsidRPr="006B5D34">
        <w:rPr>
          <w:lang w:val="ru-RU"/>
        </w:rPr>
        <w:t>-</w:t>
      </w:r>
      <w:r>
        <w:rPr>
          <w:lang w:val="ru-RU"/>
        </w:rPr>
        <w:t>члены</w:t>
      </w:r>
      <w:r w:rsidRPr="006B5D34">
        <w:rPr>
          <w:lang w:val="ru-RU"/>
        </w:rPr>
        <w:t xml:space="preserve"> </w:t>
      </w:r>
      <w:r>
        <w:rPr>
          <w:lang w:val="ru-RU"/>
        </w:rPr>
        <w:t>обратились к</w:t>
      </w:r>
      <w:r w:rsidRPr="006B5D34">
        <w:rPr>
          <w:lang w:val="ru-RU"/>
        </w:rPr>
        <w:t xml:space="preserve"> </w:t>
      </w:r>
      <w:r w:rsidRPr="006B5D34">
        <w:rPr>
          <w:bCs/>
          <w:lang w:val="ru-RU"/>
        </w:rPr>
        <w:t>доклад</w:t>
      </w:r>
      <w:r>
        <w:rPr>
          <w:bCs/>
          <w:lang w:val="ru-RU"/>
        </w:rPr>
        <w:t>у</w:t>
      </w:r>
      <w:r w:rsidRPr="006B5D34">
        <w:rPr>
          <w:bCs/>
          <w:lang w:val="ru-RU"/>
        </w:rPr>
        <w:t xml:space="preserve"> о вкладе ВОИС в осуществление ЦУР</w:t>
      </w:r>
      <w:r>
        <w:rPr>
          <w:bCs/>
          <w:lang w:val="ru-RU"/>
        </w:rPr>
        <w:t xml:space="preserve"> и выполнение связанных с ними задач (</w:t>
      </w:r>
      <w:r w:rsidRPr="00111603">
        <w:t>CDIP</w:t>
      </w:r>
      <w:r w:rsidRPr="006B5D34">
        <w:rPr>
          <w:lang w:val="ru-RU"/>
        </w:rPr>
        <w:t>/19/6)</w:t>
      </w:r>
      <w:r w:rsidR="00831FD0">
        <w:rPr>
          <w:lang w:val="ru-RU"/>
        </w:rPr>
        <w:t xml:space="preserve">.  </w:t>
      </w:r>
      <w:r>
        <w:rPr>
          <w:lang w:val="ru-RU"/>
        </w:rPr>
        <w:t>Они в полной мере поддерживают ЦУР</w:t>
      </w:r>
      <w:r w:rsidR="00831FD0">
        <w:rPr>
          <w:lang w:val="ru-RU"/>
        </w:rPr>
        <w:t xml:space="preserve">.  </w:t>
      </w:r>
      <w:r>
        <w:rPr>
          <w:lang w:val="ru-RU"/>
        </w:rPr>
        <w:t>ВОИС необходимо сосредоточиться на ЦУР и целях, наиболее актуальных для работы Организации и ее мандата, определенного в статье 3 Конвенции ВОИС</w:t>
      </w:r>
      <w:r w:rsidR="00831FD0">
        <w:rPr>
          <w:lang w:val="ru-RU"/>
        </w:rPr>
        <w:t xml:space="preserve">.  </w:t>
      </w:r>
      <w:r>
        <w:rPr>
          <w:lang w:val="ru-RU"/>
        </w:rPr>
        <w:t>ЕС</w:t>
      </w:r>
      <w:r w:rsidRPr="006B5D34">
        <w:rPr>
          <w:lang w:val="ru-RU"/>
        </w:rPr>
        <w:t xml:space="preserve"> </w:t>
      </w:r>
      <w:r>
        <w:rPr>
          <w:lang w:val="ru-RU"/>
        </w:rPr>
        <w:t>и</w:t>
      </w:r>
      <w:r w:rsidRPr="006B5D34">
        <w:rPr>
          <w:lang w:val="ru-RU"/>
        </w:rPr>
        <w:t xml:space="preserve"> </w:t>
      </w:r>
      <w:r>
        <w:rPr>
          <w:lang w:val="ru-RU"/>
        </w:rPr>
        <w:t>его</w:t>
      </w:r>
      <w:r w:rsidRPr="006B5D34">
        <w:rPr>
          <w:lang w:val="ru-RU"/>
        </w:rPr>
        <w:t xml:space="preserve"> </w:t>
      </w:r>
      <w:r>
        <w:rPr>
          <w:lang w:val="ru-RU"/>
        </w:rPr>
        <w:t>государства</w:t>
      </w:r>
      <w:r w:rsidRPr="006B5D34">
        <w:rPr>
          <w:lang w:val="ru-RU"/>
        </w:rPr>
        <w:t>-</w:t>
      </w:r>
      <w:r>
        <w:rPr>
          <w:lang w:val="ru-RU"/>
        </w:rPr>
        <w:t>члены</w:t>
      </w:r>
      <w:r w:rsidRPr="006B5D34">
        <w:rPr>
          <w:lang w:val="ru-RU"/>
        </w:rPr>
        <w:t xml:space="preserve"> </w:t>
      </w:r>
      <w:r>
        <w:rPr>
          <w:lang w:val="ru-RU"/>
        </w:rPr>
        <w:t>в</w:t>
      </w:r>
      <w:r w:rsidRPr="006B5D34">
        <w:rPr>
          <w:lang w:val="ru-RU"/>
        </w:rPr>
        <w:t xml:space="preserve"> </w:t>
      </w:r>
      <w:r>
        <w:rPr>
          <w:lang w:val="ru-RU"/>
        </w:rPr>
        <w:t>полной</w:t>
      </w:r>
      <w:r w:rsidRPr="006B5D34">
        <w:rPr>
          <w:lang w:val="ru-RU"/>
        </w:rPr>
        <w:t xml:space="preserve"> </w:t>
      </w:r>
      <w:r>
        <w:rPr>
          <w:lang w:val="ru-RU"/>
        </w:rPr>
        <w:t>мере</w:t>
      </w:r>
      <w:r w:rsidRPr="006B5D34">
        <w:rPr>
          <w:lang w:val="ru-RU"/>
        </w:rPr>
        <w:t xml:space="preserve"> </w:t>
      </w:r>
      <w:r>
        <w:rPr>
          <w:lang w:val="ru-RU"/>
        </w:rPr>
        <w:t>готовы вносить вклад в работу Комитета в положительном ключе и в духе сотрудничества, а также полноценно участвовать в обсуждениях.</w:t>
      </w:r>
    </w:p>
    <w:p w:rsidR="001E07D3" w:rsidRPr="006B5D34" w:rsidRDefault="001E07D3" w:rsidP="001E07D3">
      <w:pPr>
        <w:rPr>
          <w:lang w:val="ru-RU"/>
        </w:rPr>
      </w:pPr>
    </w:p>
    <w:p w:rsidR="001E07D3" w:rsidRPr="004B32F4" w:rsidRDefault="001E07D3" w:rsidP="001E07D3">
      <w:pPr>
        <w:rPr>
          <w:lang w:val="ru-RU"/>
        </w:rPr>
      </w:pPr>
      <w:r>
        <w:fldChar w:fldCharType="begin"/>
      </w:r>
      <w:r w:rsidRPr="009162D5">
        <w:rPr>
          <w:lang w:val="ru-RU"/>
        </w:rPr>
        <w:instrText xml:space="preserve"> </w:instrText>
      </w:r>
      <w:r>
        <w:instrText>AUTONUM</w:instrText>
      </w:r>
      <w:r w:rsidRPr="009162D5">
        <w:rPr>
          <w:lang w:val="ru-RU"/>
        </w:rPr>
        <w:instrText xml:space="preserve">  </w:instrText>
      </w:r>
      <w:r>
        <w:fldChar w:fldCharType="end"/>
      </w:r>
      <w:r w:rsidRPr="009162D5">
        <w:rPr>
          <w:lang w:val="ru-RU"/>
        </w:rPr>
        <w:tab/>
        <w:t xml:space="preserve">Делегация </w:t>
      </w:r>
      <w:r>
        <w:rPr>
          <w:lang w:val="ru-RU"/>
        </w:rPr>
        <w:t>Уганды</w:t>
      </w:r>
      <w:r w:rsidRPr="009162D5">
        <w:rPr>
          <w:lang w:val="ru-RU"/>
        </w:rPr>
        <w:t xml:space="preserve"> присоединилась к заявлению, сделанному делегацией </w:t>
      </w:r>
      <w:r>
        <w:rPr>
          <w:lang w:val="ru-RU"/>
        </w:rPr>
        <w:t>Сенегала</w:t>
      </w:r>
      <w:r w:rsidRPr="009162D5">
        <w:rPr>
          <w:lang w:val="ru-RU"/>
        </w:rPr>
        <w:t xml:space="preserve"> от имени Африканской группы</w:t>
      </w:r>
      <w:r w:rsidR="00831FD0">
        <w:rPr>
          <w:lang w:val="ru-RU"/>
        </w:rPr>
        <w:t xml:space="preserve">.  </w:t>
      </w:r>
      <w:r>
        <w:rPr>
          <w:lang w:val="ru-RU"/>
        </w:rPr>
        <w:t>Делегация дала предварительные комментарии по некоторым пунктам повестки дня</w:t>
      </w:r>
      <w:r w:rsidR="00831FD0">
        <w:rPr>
          <w:lang w:val="ru-RU"/>
        </w:rPr>
        <w:t xml:space="preserve">.  </w:t>
      </w:r>
      <w:r>
        <w:rPr>
          <w:lang w:val="ru-RU"/>
        </w:rPr>
        <w:t xml:space="preserve">Она обратилась к </w:t>
      </w:r>
      <w:r w:rsidRPr="003D74D3">
        <w:rPr>
          <w:lang w:val="ru-RU"/>
        </w:rPr>
        <w:t>отчет</w:t>
      </w:r>
      <w:r>
        <w:rPr>
          <w:lang w:val="ru-RU"/>
        </w:rPr>
        <w:t>у</w:t>
      </w:r>
      <w:r w:rsidRPr="003D74D3">
        <w:rPr>
          <w:lang w:val="ru-RU"/>
        </w:rPr>
        <w:t xml:space="preserve"> Генерального директора о ходе реализации ПДР</w:t>
      </w:r>
      <w:r>
        <w:rPr>
          <w:lang w:val="ru-RU"/>
        </w:rPr>
        <w:t xml:space="preserve"> (документ</w:t>
      </w:r>
      <w:r w:rsidRPr="003D74D3">
        <w:rPr>
          <w:lang w:val="ru-RU"/>
        </w:rPr>
        <w:t xml:space="preserve"> </w:t>
      </w:r>
      <w:r w:rsidRPr="00635046">
        <w:t>CDIP</w:t>
      </w:r>
      <w:r w:rsidRPr="003D74D3">
        <w:rPr>
          <w:lang w:val="ru-RU"/>
        </w:rPr>
        <w:t>/19/2)</w:t>
      </w:r>
      <w:r w:rsidR="00831FD0">
        <w:rPr>
          <w:lang w:val="ru-RU"/>
        </w:rPr>
        <w:t xml:space="preserve">.  </w:t>
      </w:r>
      <w:r>
        <w:rPr>
          <w:lang w:val="ru-RU"/>
        </w:rPr>
        <w:t>В данном отчете верно указано, что органы ВОИС продолжают поддерживать охрану ИС и обеспечение соблюдения прав ИС, а также вносить вклад в реализацию ПДР</w:t>
      </w:r>
      <w:r w:rsidR="00831FD0">
        <w:rPr>
          <w:lang w:val="ru-RU"/>
        </w:rPr>
        <w:t xml:space="preserve">.  </w:t>
      </w:r>
      <w:r>
        <w:rPr>
          <w:lang w:val="ru-RU"/>
        </w:rPr>
        <w:t>Уганда</w:t>
      </w:r>
      <w:r w:rsidRPr="0051402C">
        <w:rPr>
          <w:lang w:val="ru-RU"/>
        </w:rPr>
        <w:t xml:space="preserve"> </w:t>
      </w:r>
      <w:r>
        <w:rPr>
          <w:lang w:val="ru-RU"/>
        </w:rPr>
        <w:t>получила преимущество от многих проектов ВОИС на двусторонней основе</w:t>
      </w:r>
      <w:r w:rsidR="00831FD0">
        <w:rPr>
          <w:lang w:val="ru-RU"/>
        </w:rPr>
        <w:t xml:space="preserve">.  </w:t>
      </w:r>
      <w:r>
        <w:rPr>
          <w:lang w:val="ru-RU"/>
        </w:rPr>
        <w:t>Тем не менее, она выразила желание, чтобы Секретариат также провел дальнейшее исследование и осмысление некоторых элементов в последующих отчетах, в том числе отрицательного эффекта обеспечения соблюдения прав ИС и его последствий в развивающихся странах и НРС, а также мер, принимаемых Секретариатом для обеспечения баланса в развитии систем ИС</w:t>
      </w:r>
      <w:r w:rsidR="00831FD0">
        <w:rPr>
          <w:lang w:val="ru-RU"/>
        </w:rPr>
        <w:t xml:space="preserve">.  </w:t>
      </w:r>
      <w:r>
        <w:rPr>
          <w:lang w:val="ru-RU"/>
        </w:rPr>
        <w:t xml:space="preserve">Касательно </w:t>
      </w:r>
      <w:r w:rsidRPr="0051402C">
        <w:rPr>
          <w:lang w:val="ru-RU"/>
        </w:rPr>
        <w:t>отчет</w:t>
      </w:r>
      <w:r>
        <w:rPr>
          <w:lang w:val="ru-RU"/>
        </w:rPr>
        <w:t>а</w:t>
      </w:r>
      <w:r w:rsidRPr="0051402C">
        <w:rPr>
          <w:lang w:val="ru-RU"/>
        </w:rPr>
        <w:t xml:space="preserve"> о рекомендациях, вынесенных по результатам независимого анализа (документ </w:t>
      </w:r>
      <w:r w:rsidRPr="0051402C">
        <w:t>CDIP</w:t>
      </w:r>
      <w:r w:rsidRPr="0051402C">
        <w:rPr>
          <w:lang w:val="ru-RU"/>
        </w:rPr>
        <w:t>/19/3</w:t>
      </w:r>
      <w:r>
        <w:rPr>
          <w:lang w:val="ru-RU"/>
        </w:rPr>
        <w:t>), делегация отметила, что в него не вошли обсуждения независимого анализа в конце прошлой сессии, и просила Секретариат рассмотреть данный вопрос</w:t>
      </w:r>
      <w:r w:rsidR="00831FD0">
        <w:rPr>
          <w:lang w:val="ru-RU"/>
        </w:rPr>
        <w:t xml:space="preserve">.  </w:t>
      </w:r>
      <w:r>
        <w:rPr>
          <w:lang w:val="ru-RU"/>
        </w:rPr>
        <w:t>Делегация также просила Секретариат о подаче предложений относительно предполагаемых способов усиления взаимосвязей между рекомендациями ПДР и ожидаемыми результатами в Программе и бюджете</w:t>
      </w:r>
      <w:r w:rsidR="00831FD0">
        <w:rPr>
          <w:lang w:val="ru-RU"/>
        </w:rPr>
        <w:t xml:space="preserve">.  </w:t>
      </w:r>
      <w:r>
        <w:rPr>
          <w:lang w:val="ru-RU"/>
        </w:rPr>
        <w:t>Существует необходимость в расширении механизмов координации на иные существующие органы</w:t>
      </w:r>
      <w:r w:rsidR="00831FD0">
        <w:rPr>
          <w:lang w:val="ru-RU"/>
        </w:rPr>
        <w:t xml:space="preserve">.  </w:t>
      </w:r>
      <w:r>
        <w:rPr>
          <w:lang w:val="ru-RU"/>
        </w:rPr>
        <w:t>Делегация</w:t>
      </w:r>
      <w:r w:rsidRPr="008D2A11">
        <w:rPr>
          <w:lang w:val="ru-RU"/>
        </w:rPr>
        <w:t xml:space="preserve"> </w:t>
      </w:r>
      <w:r>
        <w:rPr>
          <w:lang w:val="ru-RU"/>
        </w:rPr>
        <w:t>обратилась к</w:t>
      </w:r>
      <w:r w:rsidRPr="008D2A11">
        <w:rPr>
          <w:lang w:val="ru-RU"/>
        </w:rPr>
        <w:t xml:space="preserve"> </w:t>
      </w:r>
      <w:r>
        <w:rPr>
          <w:bCs/>
          <w:lang w:val="ru-RU"/>
        </w:rPr>
        <w:t>докладу</w:t>
      </w:r>
      <w:r w:rsidRPr="008D2A11">
        <w:rPr>
          <w:bCs/>
          <w:lang w:val="ru-RU"/>
        </w:rPr>
        <w:t xml:space="preserve"> о вкладе ВОИС в осуществление ЦУР</w:t>
      </w:r>
      <w:r>
        <w:rPr>
          <w:bCs/>
          <w:lang w:val="ru-RU"/>
        </w:rPr>
        <w:t xml:space="preserve"> и выполнение связанных с ними задач (документ</w:t>
      </w:r>
      <w:r w:rsidRPr="008D2A11">
        <w:rPr>
          <w:lang w:val="ru-RU"/>
        </w:rPr>
        <w:t xml:space="preserve"> </w:t>
      </w:r>
      <w:r w:rsidRPr="00635046">
        <w:t>CDIP</w:t>
      </w:r>
      <w:r w:rsidRPr="008D2A11">
        <w:rPr>
          <w:lang w:val="ru-RU"/>
        </w:rPr>
        <w:t>/19/6)</w:t>
      </w:r>
      <w:r>
        <w:rPr>
          <w:lang w:val="ru-RU"/>
        </w:rPr>
        <w:t xml:space="preserve"> и просила Секретариат предоставить дополнительную информацию по выполняемой им работе в рамках партнерства с другими учреждениями ООН</w:t>
      </w:r>
      <w:r w:rsidR="00831FD0">
        <w:rPr>
          <w:lang w:val="ru-RU"/>
        </w:rPr>
        <w:t xml:space="preserve">.  </w:t>
      </w:r>
      <w:r>
        <w:rPr>
          <w:lang w:val="ru-RU"/>
        </w:rPr>
        <w:t>Эта информация может оказаться полезной для государств-членов</w:t>
      </w:r>
      <w:r w:rsidR="00831FD0">
        <w:rPr>
          <w:lang w:val="ru-RU"/>
        </w:rPr>
        <w:t xml:space="preserve">.  </w:t>
      </w:r>
      <w:r>
        <w:rPr>
          <w:lang w:val="ru-RU"/>
        </w:rPr>
        <w:t>В своем следующем отчете Секретариату также следует указать, какие виды помощи в отношении ЦУР доступны для государств-членов</w:t>
      </w:r>
      <w:r w:rsidR="00831FD0">
        <w:rPr>
          <w:lang w:val="ru-RU"/>
        </w:rPr>
        <w:t xml:space="preserve">.  </w:t>
      </w:r>
      <w:r>
        <w:rPr>
          <w:lang w:val="ru-RU"/>
        </w:rPr>
        <w:t>Кроме</w:t>
      </w:r>
      <w:r w:rsidRPr="004B32F4">
        <w:rPr>
          <w:lang w:val="ru-RU"/>
        </w:rPr>
        <w:t xml:space="preserve"> </w:t>
      </w:r>
      <w:r>
        <w:rPr>
          <w:lang w:val="ru-RU"/>
        </w:rPr>
        <w:t>того</w:t>
      </w:r>
      <w:r w:rsidRPr="004B32F4">
        <w:rPr>
          <w:lang w:val="ru-RU"/>
        </w:rPr>
        <w:t xml:space="preserve">, </w:t>
      </w:r>
      <w:r>
        <w:rPr>
          <w:lang w:val="ru-RU"/>
        </w:rPr>
        <w:t>она</w:t>
      </w:r>
      <w:r w:rsidRPr="004B32F4">
        <w:rPr>
          <w:lang w:val="ru-RU"/>
        </w:rPr>
        <w:t xml:space="preserve"> </w:t>
      </w:r>
      <w:r>
        <w:rPr>
          <w:lang w:val="ru-RU"/>
        </w:rPr>
        <w:t>заявила, что в Уганде в настоящее время пересматривается законодательство в области авторского права и торговых знаков</w:t>
      </w:r>
      <w:r w:rsidR="00831FD0">
        <w:rPr>
          <w:lang w:val="ru-RU"/>
        </w:rPr>
        <w:t xml:space="preserve">.  </w:t>
      </w:r>
      <w:r>
        <w:rPr>
          <w:lang w:val="ru-RU"/>
        </w:rPr>
        <w:t>Там также ведется подготовка законодательства в области ТЗ</w:t>
      </w:r>
      <w:r w:rsidR="00831FD0">
        <w:rPr>
          <w:lang w:val="ru-RU"/>
        </w:rPr>
        <w:t xml:space="preserve">.  </w:t>
      </w:r>
      <w:r>
        <w:rPr>
          <w:lang w:val="ru-RU"/>
        </w:rPr>
        <w:t>Уганда недавно завершила валидацию своей национальной политики в области ИС</w:t>
      </w:r>
      <w:r w:rsidR="00831FD0">
        <w:rPr>
          <w:lang w:val="ru-RU"/>
        </w:rPr>
        <w:t xml:space="preserve">.  </w:t>
      </w:r>
      <w:r>
        <w:rPr>
          <w:lang w:val="ru-RU"/>
        </w:rPr>
        <w:t>Недавно</w:t>
      </w:r>
      <w:r w:rsidRPr="004B32F4">
        <w:rPr>
          <w:lang w:val="ru-RU"/>
        </w:rPr>
        <w:t xml:space="preserve"> </w:t>
      </w:r>
      <w:r>
        <w:rPr>
          <w:lang w:val="ru-RU"/>
        </w:rPr>
        <w:t>в</w:t>
      </w:r>
      <w:r w:rsidRPr="004B32F4">
        <w:rPr>
          <w:lang w:val="ru-RU"/>
        </w:rPr>
        <w:t xml:space="preserve"> </w:t>
      </w:r>
      <w:r>
        <w:rPr>
          <w:lang w:val="ru-RU"/>
        </w:rPr>
        <w:t>Уганде</w:t>
      </w:r>
      <w:r w:rsidRPr="004B32F4">
        <w:rPr>
          <w:lang w:val="ru-RU"/>
        </w:rPr>
        <w:t xml:space="preserve"> </w:t>
      </w:r>
      <w:r>
        <w:rPr>
          <w:lang w:val="ru-RU"/>
        </w:rPr>
        <w:t>была</w:t>
      </w:r>
      <w:r w:rsidRPr="004B32F4">
        <w:rPr>
          <w:lang w:val="ru-RU"/>
        </w:rPr>
        <w:t xml:space="preserve"> </w:t>
      </w:r>
      <w:r>
        <w:rPr>
          <w:lang w:val="ru-RU"/>
        </w:rPr>
        <w:t>успешно</w:t>
      </w:r>
      <w:r w:rsidRPr="004B32F4">
        <w:rPr>
          <w:lang w:val="ru-RU"/>
        </w:rPr>
        <w:t xml:space="preserve"> </w:t>
      </w:r>
      <w:r>
        <w:rPr>
          <w:lang w:val="ru-RU"/>
        </w:rPr>
        <w:t>проведена</w:t>
      </w:r>
      <w:r w:rsidRPr="004B32F4">
        <w:rPr>
          <w:lang w:val="ru-RU"/>
        </w:rPr>
        <w:t xml:space="preserve"> </w:t>
      </w:r>
      <w:r>
        <w:rPr>
          <w:lang w:val="ru-RU"/>
        </w:rPr>
        <w:t>выставка</w:t>
      </w:r>
      <w:r w:rsidRPr="004B32F4">
        <w:rPr>
          <w:lang w:val="ru-RU"/>
        </w:rPr>
        <w:t xml:space="preserve"> </w:t>
      </w:r>
      <w:r>
        <w:rPr>
          <w:lang w:val="ru-RU"/>
        </w:rPr>
        <w:t>по</w:t>
      </w:r>
      <w:r w:rsidRPr="004B32F4">
        <w:rPr>
          <w:lang w:val="ru-RU"/>
        </w:rPr>
        <w:t xml:space="preserve"> </w:t>
      </w:r>
      <w:r>
        <w:rPr>
          <w:lang w:val="ru-RU"/>
        </w:rPr>
        <w:t>ИС, собравшая множество молодых новаторов в сферах здравоохранения, инженерного дела, ИКТ, образования и других связанных с ЦУР областях</w:t>
      </w:r>
      <w:r w:rsidR="00831FD0">
        <w:rPr>
          <w:lang w:val="ru-RU"/>
        </w:rPr>
        <w:t xml:space="preserve">.  </w:t>
      </w:r>
      <w:r>
        <w:rPr>
          <w:lang w:val="ru-RU"/>
        </w:rPr>
        <w:t>Делегация с нетерпением ожидает дальнейшей деятельности по этим пунктам повестки дня в ходе данной сессии</w:t>
      </w:r>
      <w:r w:rsidR="00831FD0">
        <w:rPr>
          <w:lang w:val="ru-RU"/>
        </w:rPr>
        <w:t xml:space="preserve">.  </w:t>
      </w:r>
    </w:p>
    <w:p w:rsidR="001E07D3" w:rsidRPr="004B32F4" w:rsidRDefault="001E07D3" w:rsidP="001E07D3">
      <w:pPr>
        <w:rPr>
          <w:lang w:val="ru-RU"/>
        </w:rPr>
      </w:pPr>
    </w:p>
    <w:p w:rsidR="001E07D3" w:rsidRPr="00B815B0" w:rsidRDefault="001E07D3" w:rsidP="001E07D3">
      <w:pPr>
        <w:rPr>
          <w:lang w:val="ru-RU"/>
        </w:rPr>
      </w:pPr>
      <w:r w:rsidRPr="00635046">
        <w:fldChar w:fldCharType="begin"/>
      </w:r>
      <w:r w:rsidRPr="00953D7D">
        <w:rPr>
          <w:lang w:val="ru-RU"/>
        </w:rPr>
        <w:instrText xml:space="preserve"> </w:instrText>
      </w:r>
      <w:r w:rsidRPr="00635046">
        <w:instrText>AUTONUM</w:instrText>
      </w:r>
      <w:r w:rsidRPr="00953D7D">
        <w:rPr>
          <w:lang w:val="ru-RU"/>
        </w:rPr>
        <w:instrText xml:space="preserve">  </w:instrText>
      </w:r>
      <w:r w:rsidRPr="00635046">
        <w:fldChar w:fldCharType="end"/>
      </w:r>
      <w:r w:rsidRPr="00953D7D">
        <w:rPr>
          <w:lang w:val="ru-RU"/>
        </w:rPr>
        <w:tab/>
      </w:r>
      <w:r>
        <w:rPr>
          <w:lang w:val="ru-RU"/>
        </w:rPr>
        <w:t>Делегация Республики Корея признала, что за последние несколько лет в сфере выполнения рекомендаций ПДР был достигнут значительный прогресс</w:t>
      </w:r>
      <w:r w:rsidR="00831FD0">
        <w:rPr>
          <w:lang w:val="ru-RU"/>
        </w:rPr>
        <w:t xml:space="preserve">.  </w:t>
      </w:r>
      <w:r>
        <w:rPr>
          <w:lang w:val="ru-RU"/>
        </w:rPr>
        <w:t>Невозможно отрицать важность реализации связанных с ИС проектов для содействия сбалансированному росту среди развитых и развивающихся стран</w:t>
      </w:r>
      <w:r w:rsidR="00831FD0">
        <w:rPr>
          <w:lang w:val="ru-RU"/>
        </w:rPr>
        <w:t xml:space="preserve">.  </w:t>
      </w:r>
      <w:r w:rsidRPr="00635046">
        <w:rPr>
          <w:lang w:val="ru-RU"/>
        </w:rPr>
        <w:t>Выполнение</w:t>
      </w:r>
      <w:r w:rsidRPr="00FD4FF1">
        <w:rPr>
          <w:lang w:val="ru-RU"/>
        </w:rPr>
        <w:t xml:space="preserve"> </w:t>
      </w:r>
      <w:r w:rsidRPr="00635046">
        <w:rPr>
          <w:lang w:val="ru-RU"/>
        </w:rPr>
        <w:t>ПДР</w:t>
      </w:r>
      <w:r w:rsidRPr="00FD4FF1">
        <w:rPr>
          <w:lang w:val="ru-RU"/>
        </w:rPr>
        <w:t xml:space="preserve"> </w:t>
      </w:r>
      <w:r w:rsidRPr="00635046">
        <w:rPr>
          <w:lang w:val="ru-RU"/>
        </w:rPr>
        <w:t>не</w:t>
      </w:r>
      <w:r w:rsidRPr="00FD4FF1">
        <w:rPr>
          <w:lang w:val="ru-RU"/>
        </w:rPr>
        <w:t xml:space="preserve"> </w:t>
      </w:r>
      <w:r w:rsidRPr="00635046">
        <w:rPr>
          <w:lang w:val="ru-RU"/>
        </w:rPr>
        <w:t>завершается</w:t>
      </w:r>
      <w:r w:rsidRPr="00FD4FF1">
        <w:rPr>
          <w:lang w:val="ru-RU"/>
        </w:rPr>
        <w:t xml:space="preserve"> </w:t>
      </w:r>
      <w:r w:rsidRPr="00635046">
        <w:rPr>
          <w:lang w:val="ru-RU"/>
        </w:rPr>
        <w:t>с</w:t>
      </w:r>
      <w:r w:rsidRPr="00FD4FF1">
        <w:rPr>
          <w:lang w:val="ru-RU"/>
        </w:rPr>
        <w:t xml:space="preserve"> </w:t>
      </w:r>
      <w:r w:rsidRPr="00635046">
        <w:rPr>
          <w:lang w:val="ru-RU"/>
        </w:rPr>
        <w:t>окончанием</w:t>
      </w:r>
      <w:r w:rsidRPr="00FD4FF1">
        <w:rPr>
          <w:lang w:val="ru-RU"/>
        </w:rPr>
        <w:t xml:space="preserve"> </w:t>
      </w:r>
      <w:r w:rsidRPr="00635046">
        <w:rPr>
          <w:lang w:val="ru-RU"/>
        </w:rPr>
        <w:t>отдельных</w:t>
      </w:r>
      <w:r w:rsidRPr="00FD4FF1">
        <w:rPr>
          <w:lang w:val="ru-RU"/>
        </w:rPr>
        <w:t xml:space="preserve"> </w:t>
      </w:r>
      <w:r w:rsidRPr="00635046">
        <w:rPr>
          <w:lang w:val="ru-RU"/>
        </w:rPr>
        <w:t>проектов</w:t>
      </w:r>
      <w:r w:rsidR="00831FD0">
        <w:rPr>
          <w:lang w:val="ru-RU"/>
        </w:rPr>
        <w:t xml:space="preserve">.  </w:t>
      </w:r>
      <w:r>
        <w:rPr>
          <w:lang w:val="ru-RU"/>
        </w:rPr>
        <w:t>Помимо экономически эффективных проектов в поддержку развивающихся стран также существует необходимость принятия последующих мер с целью успешной реализации таких проектов в долгосрочной перспективе и обеспечения устойчивого роста в будущем</w:t>
      </w:r>
      <w:r w:rsidR="00831FD0">
        <w:rPr>
          <w:lang w:val="ru-RU"/>
        </w:rPr>
        <w:t xml:space="preserve">.  </w:t>
      </w:r>
      <w:r>
        <w:rPr>
          <w:lang w:val="ru-RU"/>
        </w:rPr>
        <w:t>В наступающую эпоху четвертой промышленной революции все очевиднее становится разница в ИС между развитыми странами и НРС</w:t>
      </w:r>
      <w:r w:rsidR="00831FD0">
        <w:rPr>
          <w:lang w:val="ru-RU"/>
        </w:rPr>
        <w:t xml:space="preserve">.  </w:t>
      </w:r>
      <w:r>
        <w:rPr>
          <w:lang w:val="ru-RU"/>
        </w:rPr>
        <w:t>Преодоление этого несоответствия среди государств-членов играет важную роль</w:t>
      </w:r>
      <w:r w:rsidR="00831FD0">
        <w:rPr>
          <w:lang w:val="ru-RU"/>
        </w:rPr>
        <w:t xml:space="preserve">.  </w:t>
      </w:r>
      <w:r>
        <w:rPr>
          <w:lang w:val="ru-RU"/>
        </w:rPr>
        <w:t>ВОИС и ее государствам-членам настоятельно необходимо сотрудничать и обмениваться лучшей практикой и опытом с целью результативного решения данного вопроса</w:t>
      </w:r>
      <w:r w:rsidR="00831FD0">
        <w:rPr>
          <w:lang w:val="ru-RU"/>
        </w:rPr>
        <w:t xml:space="preserve">.  </w:t>
      </w:r>
      <w:r>
        <w:rPr>
          <w:lang w:val="ru-RU"/>
        </w:rPr>
        <w:t xml:space="preserve">В этой связи в Республике Корея реализуется ряд проектов, </w:t>
      </w:r>
      <w:r w:rsidR="00567B1E">
        <w:rPr>
          <w:lang w:val="ru-RU"/>
        </w:rPr>
        <w:t>таких, как</w:t>
      </w:r>
      <w:r>
        <w:rPr>
          <w:lang w:val="ru-RU"/>
        </w:rPr>
        <w:t xml:space="preserve"> «</w:t>
      </w:r>
      <w:r w:rsidRPr="00B85BCA">
        <w:rPr>
          <w:lang w:val="ru-RU"/>
        </w:rPr>
        <w:t>Одна деревня, один бренд</w:t>
      </w:r>
      <w:r>
        <w:rPr>
          <w:lang w:val="ru-RU"/>
        </w:rPr>
        <w:t xml:space="preserve">», призванных помочь развивающимся странам в создании собственных брендов и реализации стратегий брендирования своей </w:t>
      </w:r>
      <w:r>
        <w:rPr>
          <w:lang w:val="ru-RU"/>
        </w:rPr>
        <w:lastRenderedPageBreak/>
        <w:t>сельскохозяйственной продукции;  а также обеспечить соответствующее развитие технологии для содействия развивающимся странам в укреплении потенциала ИС за счет процесса проведения предварительного поиска подходящих для них технологических областей и создания подходящих технологий для каждого конкретного региона, повышающих качество жизни населения</w:t>
      </w:r>
      <w:r w:rsidR="00831FD0">
        <w:rPr>
          <w:lang w:val="ru-RU"/>
        </w:rPr>
        <w:t xml:space="preserve">.  </w:t>
      </w:r>
      <w:r>
        <w:rPr>
          <w:lang w:val="ru-RU"/>
        </w:rPr>
        <w:t>В</w:t>
      </w:r>
      <w:r w:rsidRPr="00B85BCA">
        <w:rPr>
          <w:lang w:val="ru-RU"/>
        </w:rPr>
        <w:t xml:space="preserve"> </w:t>
      </w:r>
      <w:r>
        <w:rPr>
          <w:lang w:val="ru-RU"/>
        </w:rPr>
        <w:t>этом</w:t>
      </w:r>
      <w:r w:rsidRPr="00B85BCA">
        <w:rPr>
          <w:lang w:val="ru-RU"/>
        </w:rPr>
        <w:t xml:space="preserve"> </w:t>
      </w:r>
      <w:r>
        <w:rPr>
          <w:lang w:val="ru-RU"/>
        </w:rPr>
        <w:t>году</w:t>
      </w:r>
      <w:r w:rsidRPr="00B85BCA">
        <w:rPr>
          <w:lang w:val="ru-RU"/>
        </w:rPr>
        <w:t xml:space="preserve"> </w:t>
      </w:r>
      <w:r>
        <w:rPr>
          <w:lang w:val="ru-RU"/>
        </w:rPr>
        <w:t>в</w:t>
      </w:r>
      <w:r w:rsidRPr="00B85BCA">
        <w:rPr>
          <w:lang w:val="ru-RU"/>
        </w:rPr>
        <w:t xml:space="preserve"> </w:t>
      </w:r>
      <w:r>
        <w:rPr>
          <w:lang w:val="ru-RU"/>
        </w:rPr>
        <w:t>Республике</w:t>
      </w:r>
      <w:r w:rsidRPr="00B85BCA">
        <w:rPr>
          <w:lang w:val="ru-RU"/>
        </w:rPr>
        <w:t xml:space="preserve"> </w:t>
      </w:r>
      <w:r>
        <w:rPr>
          <w:lang w:val="ru-RU"/>
        </w:rPr>
        <w:t>Корея</w:t>
      </w:r>
      <w:r w:rsidRPr="00B85BCA">
        <w:rPr>
          <w:lang w:val="ru-RU"/>
        </w:rPr>
        <w:t xml:space="preserve"> </w:t>
      </w:r>
      <w:r>
        <w:rPr>
          <w:lang w:val="ru-RU"/>
        </w:rPr>
        <w:t>планируется</w:t>
      </w:r>
      <w:r w:rsidRPr="00B85BCA">
        <w:rPr>
          <w:lang w:val="ru-RU"/>
        </w:rPr>
        <w:t xml:space="preserve"> </w:t>
      </w:r>
      <w:r>
        <w:rPr>
          <w:lang w:val="ru-RU"/>
        </w:rPr>
        <w:t>провести разработку экстракторов кокосового масла совместно со Шри-Ланкой и сушилок для сельскохозяйственной продукции</w:t>
      </w:r>
      <w:r w:rsidRPr="00E97311">
        <w:rPr>
          <w:lang w:val="ru-RU"/>
        </w:rPr>
        <w:t xml:space="preserve"> </w:t>
      </w:r>
      <w:r>
        <w:rPr>
          <w:lang w:val="ru-RU"/>
        </w:rPr>
        <w:t>совместно с Угандой</w:t>
      </w:r>
      <w:r w:rsidR="00831FD0">
        <w:rPr>
          <w:lang w:val="ru-RU"/>
        </w:rPr>
        <w:t xml:space="preserve">.  </w:t>
      </w:r>
      <w:r>
        <w:rPr>
          <w:lang w:val="ru-RU"/>
        </w:rPr>
        <w:t>В апреле прошлого года вышеупомянутая деятельность и ее положительные последствия были представлены на конференции глав ведомств по ИС, совместно проведенной Корейским ведомством интеллектуальной собственности (КВИС) и ВОИС</w:t>
      </w:r>
      <w:r w:rsidR="00831FD0">
        <w:rPr>
          <w:lang w:val="ru-RU"/>
        </w:rPr>
        <w:t xml:space="preserve">.  </w:t>
      </w:r>
      <w:r w:rsidRPr="00B815B0">
        <w:rPr>
          <w:lang w:val="ru-RU"/>
        </w:rPr>
        <w:t>Б</w:t>
      </w:r>
      <w:r>
        <w:rPr>
          <w:lang w:val="ru-RU"/>
        </w:rPr>
        <w:t>ыли проведены плодотворные обсуждения по будущему направлению совершенствования ИС с целью обмена знаниями и опытом в сфере административных органов ИС и руководства в области ИС</w:t>
      </w:r>
      <w:r w:rsidR="00831FD0">
        <w:rPr>
          <w:lang w:val="ru-RU"/>
        </w:rPr>
        <w:t xml:space="preserve">.  </w:t>
      </w:r>
      <w:r>
        <w:rPr>
          <w:lang w:val="ru-RU"/>
        </w:rPr>
        <w:t>Делегация с нетерпением ожидает конструктивного обсуждения подобных вопросов в ходе данной сессии</w:t>
      </w:r>
      <w:r w:rsidR="00831FD0">
        <w:rPr>
          <w:lang w:val="ru-RU"/>
        </w:rPr>
        <w:t xml:space="preserve">.  </w:t>
      </w:r>
    </w:p>
    <w:p w:rsidR="001E07D3" w:rsidRPr="00B85BCA" w:rsidRDefault="001E07D3" w:rsidP="001E07D3">
      <w:pPr>
        <w:rPr>
          <w:lang w:val="ru-RU"/>
        </w:rPr>
      </w:pPr>
    </w:p>
    <w:p w:rsidR="001E07D3" w:rsidRPr="007413AC" w:rsidRDefault="001E07D3" w:rsidP="001E07D3">
      <w:pPr>
        <w:rPr>
          <w:lang w:val="ru-RU"/>
        </w:rPr>
      </w:pPr>
      <w:r>
        <w:fldChar w:fldCharType="begin"/>
      </w:r>
      <w:r w:rsidRPr="007413AC">
        <w:rPr>
          <w:lang w:val="ru-RU"/>
        </w:rPr>
        <w:instrText xml:space="preserve"> </w:instrText>
      </w:r>
      <w:r>
        <w:instrText>AUTONUM</w:instrText>
      </w:r>
      <w:r w:rsidRPr="007413AC">
        <w:rPr>
          <w:lang w:val="ru-RU"/>
        </w:rPr>
        <w:instrText xml:space="preserve">  </w:instrText>
      </w:r>
      <w:r>
        <w:fldChar w:fldCharType="end"/>
      </w:r>
      <w:r w:rsidRPr="007413AC">
        <w:rPr>
          <w:lang w:val="ru-RU"/>
        </w:rPr>
        <w:tab/>
      </w:r>
      <w:r>
        <w:rPr>
          <w:lang w:val="ru-RU"/>
        </w:rPr>
        <w:t>Делегация Кубы заявила, что ПДР ВОИС является основополагающей политикой Организации и ее государств-членов</w:t>
      </w:r>
      <w:r w:rsidR="00831FD0">
        <w:rPr>
          <w:lang w:val="ru-RU"/>
        </w:rPr>
        <w:t xml:space="preserve">.  </w:t>
      </w:r>
      <w:r>
        <w:rPr>
          <w:lang w:val="ru-RU"/>
        </w:rPr>
        <w:t>Необходимо реализовать механизмы координации и методы контроля и оценки во всех частях Организации</w:t>
      </w:r>
      <w:r w:rsidR="00831FD0">
        <w:rPr>
          <w:lang w:val="ru-RU"/>
        </w:rPr>
        <w:t xml:space="preserve">.  </w:t>
      </w:r>
      <w:r>
        <w:rPr>
          <w:lang w:val="ru-RU"/>
        </w:rPr>
        <w:t>Основанный на проектах подход ПДР необходимо интегрировать во всю основную деятельность ВОИС</w:t>
      </w:r>
      <w:r w:rsidR="00831FD0">
        <w:rPr>
          <w:lang w:val="ru-RU"/>
        </w:rPr>
        <w:t xml:space="preserve">.  </w:t>
      </w:r>
      <w:r>
        <w:rPr>
          <w:lang w:val="ru-RU"/>
        </w:rPr>
        <w:t xml:space="preserve">Делегация положительно оценила предложение Африканской группы о </w:t>
      </w:r>
      <w:r w:rsidRPr="007413AC">
        <w:rPr>
          <w:bCs/>
          <w:lang w:val="ru-RU"/>
        </w:rPr>
        <w:t xml:space="preserve">проведении международной конференции по </w:t>
      </w:r>
      <w:r>
        <w:rPr>
          <w:bCs/>
          <w:lang w:val="ru-RU"/>
        </w:rPr>
        <w:t>ИС</w:t>
      </w:r>
      <w:r w:rsidRPr="007413AC">
        <w:rPr>
          <w:bCs/>
          <w:lang w:val="ru-RU"/>
        </w:rPr>
        <w:t xml:space="preserve"> и развитию на двухлетней основе</w:t>
      </w:r>
      <w:r w:rsidR="00831FD0">
        <w:rPr>
          <w:bCs/>
          <w:lang w:val="ru-RU"/>
        </w:rPr>
        <w:t xml:space="preserve">.  </w:t>
      </w:r>
      <w:r w:rsidR="00EB7A17">
        <w:rPr>
          <w:bCs/>
          <w:lang w:val="ru-RU"/>
        </w:rPr>
        <w:t xml:space="preserve">Кроме </w:t>
      </w:r>
      <w:r>
        <w:rPr>
          <w:bCs/>
          <w:lang w:val="ru-RU"/>
        </w:rPr>
        <w:t>того, она поддержала предложение об отдельном постоянном пункте повестки дня КРИС по осуществлению ЦУР.</w:t>
      </w:r>
    </w:p>
    <w:p w:rsidR="001E07D3" w:rsidRDefault="001E07D3" w:rsidP="001E07D3">
      <w:pPr>
        <w:rPr>
          <w:lang w:val="ru-RU"/>
        </w:rPr>
      </w:pPr>
    </w:p>
    <w:p w:rsidR="001E07D3" w:rsidRPr="00662304" w:rsidRDefault="001E07D3" w:rsidP="001E07D3">
      <w:pPr>
        <w:rPr>
          <w:lang w:val="ru-RU"/>
        </w:rPr>
      </w:pPr>
      <w:r w:rsidRPr="00B815B0">
        <w:fldChar w:fldCharType="begin"/>
      </w:r>
      <w:r w:rsidRPr="00163439">
        <w:rPr>
          <w:lang w:val="ru-RU"/>
        </w:rPr>
        <w:instrText xml:space="preserve"> </w:instrText>
      </w:r>
      <w:r w:rsidRPr="00B815B0">
        <w:instrText>AUTONUM</w:instrText>
      </w:r>
      <w:r w:rsidRPr="00163439">
        <w:rPr>
          <w:lang w:val="ru-RU"/>
        </w:rPr>
        <w:instrText xml:space="preserve">  </w:instrText>
      </w:r>
      <w:r w:rsidRPr="00B815B0">
        <w:fldChar w:fldCharType="end"/>
      </w:r>
      <w:r w:rsidRPr="00163439">
        <w:rPr>
          <w:lang w:val="ru-RU"/>
        </w:rPr>
        <w:tab/>
      </w:r>
      <w:r>
        <w:rPr>
          <w:lang w:val="ru-RU"/>
        </w:rPr>
        <w:t>Делегация Пакистана присоединилась к заявлениям Азиатско-Тихоокеанской группы</w:t>
      </w:r>
      <w:r w:rsidR="00831FD0">
        <w:rPr>
          <w:lang w:val="ru-RU"/>
        </w:rPr>
        <w:t xml:space="preserve">.  </w:t>
      </w:r>
      <w:r>
        <w:rPr>
          <w:lang w:val="ru-RU"/>
        </w:rPr>
        <w:t>КРИС является весьма важным комитетом ВОИС</w:t>
      </w:r>
      <w:r w:rsidR="00831FD0">
        <w:rPr>
          <w:lang w:val="ru-RU"/>
        </w:rPr>
        <w:t xml:space="preserve">.  </w:t>
      </w:r>
      <w:r>
        <w:rPr>
          <w:lang w:val="ru-RU"/>
        </w:rPr>
        <w:t>Прогресс в КРИС, результативная реализация и неизменная важность ПДР, а также интеграция ее в основную работу всех органов ВОИС играет важнейшую роль</w:t>
      </w:r>
      <w:r w:rsidR="00831FD0">
        <w:rPr>
          <w:lang w:val="ru-RU"/>
        </w:rPr>
        <w:t xml:space="preserve">.  </w:t>
      </w:r>
      <w:r>
        <w:rPr>
          <w:lang w:val="ru-RU"/>
        </w:rPr>
        <w:t>Делегация принимала участие в сессиях КРИС в положительном ключе</w:t>
      </w:r>
      <w:r w:rsidR="00831FD0">
        <w:rPr>
          <w:lang w:val="ru-RU"/>
        </w:rPr>
        <w:t xml:space="preserve">.  </w:t>
      </w:r>
      <w:r>
        <w:rPr>
          <w:lang w:val="ru-RU"/>
        </w:rPr>
        <w:t>Она выразила надежду, что на этой сессии будут разрешены долго обсуждаемые вопросы, в том числе по механизмам координации</w:t>
      </w:r>
      <w:r w:rsidR="00831FD0">
        <w:rPr>
          <w:lang w:val="ru-RU"/>
        </w:rPr>
        <w:t xml:space="preserve">.  </w:t>
      </w:r>
      <w:r>
        <w:rPr>
          <w:lang w:val="ru-RU"/>
        </w:rPr>
        <w:t>В</w:t>
      </w:r>
      <w:r w:rsidRPr="009F546A">
        <w:rPr>
          <w:lang w:val="ru-RU"/>
        </w:rPr>
        <w:t xml:space="preserve"> </w:t>
      </w:r>
      <w:r>
        <w:rPr>
          <w:lang w:val="ru-RU"/>
        </w:rPr>
        <w:t>этой</w:t>
      </w:r>
      <w:r w:rsidRPr="009F546A">
        <w:rPr>
          <w:lang w:val="ru-RU"/>
        </w:rPr>
        <w:t xml:space="preserve"> </w:t>
      </w:r>
      <w:r>
        <w:rPr>
          <w:lang w:val="ru-RU"/>
        </w:rPr>
        <w:t>связи</w:t>
      </w:r>
      <w:r w:rsidRPr="009F546A">
        <w:rPr>
          <w:lang w:val="ru-RU"/>
        </w:rPr>
        <w:t xml:space="preserve"> </w:t>
      </w:r>
      <w:r>
        <w:rPr>
          <w:lang w:val="ru-RU"/>
        </w:rPr>
        <w:t>КПБ</w:t>
      </w:r>
      <w:r w:rsidRPr="009F546A">
        <w:rPr>
          <w:lang w:val="ru-RU"/>
        </w:rPr>
        <w:t xml:space="preserve"> </w:t>
      </w:r>
      <w:r>
        <w:rPr>
          <w:lang w:val="ru-RU"/>
        </w:rPr>
        <w:t>и</w:t>
      </w:r>
      <w:r w:rsidRPr="009F546A">
        <w:rPr>
          <w:lang w:val="ru-RU"/>
        </w:rPr>
        <w:t xml:space="preserve"> </w:t>
      </w:r>
      <w:r>
        <w:rPr>
          <w:lang w:val="ru-RU"/>
        </w:rPr>
        <w:t>КСВ должны быть частью этих механизмов координации</w:t>
      </w:r>
      <w:r w:rsidR="00831FD0">
        <w:rPr>
          <w:lang w:val="ru-RU"/>
        </w:rPr>
        <w:t xml:space="preserve">.  </w:t>
      </w:r>
      <w:r>
        <w:rPr>
          <w:lang w:val="ru-RU"/>
        </w:rPr>
        <w:t>Также необходимо добавить постоянный пункт повестки дня по ИС и развитию в соответствии с решениями ГА ВОИС</w:t>
      </w:r>
      <w:r w:rsidR="00831FD0">
        <w:rPr>
          <w:lang w:val="ru-RU"/>
        </w:rPr>
        <w:t xml:space="preserve">.  </w:t>
      </w:r>
      <w:r>
        <w:rPr>
          <w:lang w:val="ru-RU"/>
        </w:rPr>
        <w:t>Делегация</w:t>
      </w:r>
      <w:r w:rsidRPr="001902AE">
        <w:rPr>
          <w:lang w:val="ru-RU"/>
        </w:rPr>
        <w:t xml:space="preserve"> </w:t>
      </w:r>
      <w:r>
        <w:rPr>
          <w:lang w:val="ru-RU"/>
        </w:rPr>
        <w:t xml:space="preserve">тщательно изучила отчет Секретариата </w:t>
      </w:r>
      <w:r w:rsidRPr="001902AE">
        <w:rPr>
          <w:lang w:val="ru-RU"/>
        </w:rPr>
        <w:t>о рекомендациях, вынесенных по результатам независимого анализа</w:t>
      </w:r>
      <w:r>
        <w:rPr>
          <w:lang w:val="ru-RU"/>
        </w:rPr>
        <w:t xml:space="preserve"> (документ </w:t>
      </w:r>
      <w:r w:rsidRPr="00B815B0">
        <w:t>CDIP</w:t>
      </w:r>
      <w:r w:rsidRPr="001902AE">
        <w:rPr>
          <w:lang w:val="ru-RU"/>
        </w:rPr>
        <w:t>/18/7)</w:t>
      </w:r>
      <w:r w:rsidR="00831FD0">
        <w:rPr>
          <w:lang w:val="ru-RU"/>
        </w:rPr>
        <w:t xml:space="preserve">.  </w:t>
      </w:r>
      <w:r>
        <w:rPr>
          <w:lang w:val="ru-RU"/>
        </w:rPr>
        <w:t>В этом отчете подчеркиваются положительные аспекты ПДР</w:t>
      </w:r>
      <w:r w:rsidR="00831FD0">
        <w:rPr>
          <w:lang w:val="ru-RU"/>
        </w:rPr>
        <w:t xml:space="preserve">.  </w:t>
      </w:r>
      <w:r>
        <w:rPr>
          <w:lang w:val="ru-RU"/>
        </w:rPr>
        <w:t>Однако чтобы он был по-настоящему полезен, государствам-членам необходимо разрешить и далее подавать предложения на основании независимого анализа</w:t>
      </w:r>
      <w:r w:rsidR="00831FD0">
        <w:rPr>
          <w:lang w:val="ru-RU"/>
        </w:rPr>
        <w:t xml:space="preserve">.  </w:t>
      </w:r>
      <w:r>
        <w:rPr>
          <w:lang w:val="ru-RU"/>
        </w:rPr>
        <w:t>Секретариат должен усилить взаимосвязи между рекомендациями ПДР и ожидаемыми результатами в Программе и бюджете</w:t>
      </w:r>
      <w:r w:rsidR="00831FD0">
        <w:rPr>
          <w:lang w:val="ru-RU"/>
        </w:rPr>
        <w:t xml:space="preserve">.  </w:t>
      </w:r>
      <w:r>
        <w:rPr>
          <w:lang w:val="ru-RU"/>
        </w:rPr>
        <w:t>Кроме того, в рекомендации 9 независимого анализа основное внимание уделяется привлечению экспертов, обладающих познаниями в сфере социально-экономических условий принимающих стран</w:t>
      </w:r>
      <w:r w:rsidR="00831FD0">
        <w:rPr>
          <w:lang w:val="ru-RU"/>
        </w:rPr>
        <w:t xml:space="preserve">.  </w:t>
      </w:r>
      <w:r>
        <w:rPr>
          <w:lang w:val="ru-RU"/>
        </w:rPr>
        <w:t>Делегация</w:t>
      </w:r>
      <w:r w:rsidRPr="001902AE">
        <w:rPr>
          <w:lang w:val="ru-RU"/>
        </w:rPr>
        <w:t xml:space="preserve"> </w:t>
      </w:r>
      <w:r>
        <w:rPr>
          <w:lang w:val="ru-RU"/>
        </w:rPr>
        <w:t>поинтересовалась</w:t>
      </w:r>
      <w:r w:rsidRPr="001902AE">
        <w:rPr>
          <w:lang w:val="ru-RU"/>
        </w:rPr>
        <w:t xml:space="preserve">, </w:t>
      </w:r>
      <w:r>
        <w:rPr>
          <w:lang w:val="ru-RU"/>
        </w:rPr>
        <w:t>существует ли в ВОИС механизм обучения уже существующего персонала проведению оценки потребностей для государств-членов с точки зрения использования ИС в интересах развития</w:t>
      </w:r>
      <w:r w:rsidR="00831FD0">
        <w:rPr>
          <w:lang w:val="ru-RU"/>
        </w:rPr>
        <w:t xml:space="preserve">.  </w:t>
      </w:r>
      <w:r>
        <w:rPr>
          <w:lang w:val="ru-RU"/>
        </w:rPr>
        <w:t>Кроме того, государства-члены договорились работать над полным достижением ЦУР</w:t>
      </w:r>
      <w:r w:rsidR="00831FD0">
        <w:rPr>
          <w:lang w:val="ru-RU"/>
        </w:rPr>
        <w:t xml:space="preserve">.  </w:t>
      </w:r>
      <w:r>
        <w:rPr>
          <w:lang w:val="ru-RU"/>
        </w:rPr>
        <w:t>ВОИС</w:t>
      </w:r>
      <w:r w:rsidRPr="007E0FA4">
        <w:rPr>
          <w:lang w:val="ru-RU"/>
        </w:rPr>
        <w:t xml:space="preserve">, </w:t>
      </w:r>
      <w:r>
        <w:rPr>
          <w:lang w:val="ru-RU"/>
        </w:rPr>
        <w:t>как</w:t>
      </w:r>
      <w:r w:rsidRPr="007E0FA4">
        <w:rPr>
          <w:lang w:val="ru-RU"/>
        </w:rPr>
        <w:t xml:space="preserve"> </w:t>
      </w:r>
      <w:r>
        <w:rPr>
          <w:lang w:val="ru-RU"/>
        </w:rPr>
        <w:t>и</w:t>
      </w:r>
      <w:r w:rsidRPr="007E0FA4">
        <w:rPr>
          <w:lang w:val="ru-RU"/>
        </w:rPr>
        <w:t xml:space="preserve"> </w:t>
      </w:r>
      <w:r>
        <w:rPr>
          <w:lang w:val="ru-RU"/>
        </w:rPr>
        <w:t>другие</w:t>
      </w:r>
      <w:r w:rsidRPr="007E0FA4">
        <w:rPr>
          <w:lang w:val="ru-RU"/>
        </w:rPr>
        <w:t xml:space="preserve"> </w:t>
      </w:r>
      <w:r>
        <w:rPr>
          <w:lang w:val="ru-RU"/>
        </w:rPr>
        <w:t>многосторонние</w:t>
      </w:r>
      <w:r w:rsidRPr="007E0FA4">
        <w:rPr>
          <w:lang w:val="ru-RU"/>
        </w:rPr>
        <w:t xml:space="preserve"> </w:t>
      </w:r>
      <w:r>
        <w:rPr>
          <w:lang w:val="ru-RU"/>
        </w:rPr>
        <w:t>учреждения</w:t>
      </w:r>
      <w:r w:rsidRPr="007E0FA4">
        <w:rPr>
          <w:lang w:val="ru-RU"/>
        </w:rPr>
        <w:t xml:space="preserve">, </w:t>
      </w:r>
      <w:r>
        <w:rPr>
          <w:lang w:val="ru-RU"/>
        </w:rPr>
        <w:t>должна</w:t>
      </w:r>
      <w:r w:rsidRPr="007E0FA4">
        <w:rPr>
          <w:lang w:val="ru-RU"/>
        </w:rPr>
        <w:t xml:space="preserve"> </w:t>
      </w:r>
      <w:r>
        <w:rPr>
          <w:lang w:val="ru-RU"/>
        </w:rPr>
        <w:t xml:space="preserve">стремиться </w:t>
      </w:r>
      <w:r w:rsidRPr="00662304">
        <w:rPr>
          <w:lang w:val="ru-RU"/>
        </w:rPr>
        <w:t>поддерживать</w:t>
      </w:r>
      <w:r>
        <w:rPr>
          <w:lang w:val="ru-RU"/>
        </w:rPr>
        <w:t xml:space="preserve"> государства-члены</w:t>
      </w:r>
      <w:r w:rsidRPr="00662304">
        <w:rPr>
          <w:lang w:val="ru-RU"/>
        </w:rPr>
        <w:t xml:space="preserve"> </w:t>
      </w:r>
      <w:r>
        <w:rPr>
          <w:lang w:val="ru-RU"/>
        </w:rPr>
        <w:t>оптимальным образом</w:t>
      </w:r>
      <w:r w:rsidR="00831FD0">
        <w:rPr>
          <w:lang w:val="ru-RU"/>
        </w:rPr>
        <w:t xml:space="preserve">.  </w:t>
      </w:r>
      <w:r>
        <w:rPr>
          <w:lang w:val="ru-RU"/>
        </w:rPr>
        <w:t xml:space="preserve">Делегация обратилась к докладу Секретариата </w:t>
      </w:r>
      <w:r w:rsidRPr="007E0FA4">
        <w:rPr>
          <w:bCs/>
          <w:lang w:val="ru-RU"/>
        </w:rPr>
        <w:t>о вкладе ВОИС в осуществление ЦУР</w:t>
      </w:r>
      <w:r>
        <w:rPr>
          <w:bCs/>
          <w:lang w:val="ru-RU"/>
        </w:rPr>
        <w:t xml:space="preserve"> и выполнение связанных с ними задач</w:t>
      </w:r>
      <w:r w:rsidRPr="007E0FA4">
        <w:rPr>
          <w:lang w:val="ru-RU"/>
        </w:rPr>
        <w:t xml:space="preserve"> </w:t>
      </w:r>
      <w:r>
        <w:rPr>
          <w:lang w:val="ru-RU"/>
        </w:rPr>
        <w:t xml:space="preserve">(документ </w:t>
      </w:r>
      <w:r w:rsidRPr="007E0FA4">
        <w:t>CDIP</w:t>
      </w:r>
      <w:r w:rsidRPr="007E0FA4">
        <w:rPr>
          <w:lang w:val="ru-RU"/>
        </w:rPr>
        <w:t>/19/6)</w:t>
      </w:r>
      <w:r>
        <w:rPr>
          <w:lang w:val="ru-RU"/>
        </w:rPr>
        <w:t xml:space="preserve"> и выразила желание получить дополнительную информацию по данному </w:t>
      </w:r>
      <w:r w:rsidRPr="00301365">
        <w:rPr>
          <w:lang w:val="ru-RU"/>
        </w:rPr>
        <w:t>вопросу</w:t>
      </w:r>
      <w:r w:rsidR="00831FD0">
        <w:rPr>
          <w:lang w:val="ru-RU"/>
        </w:rPr>
        <w:t xml:space="preserve">.  </w:t>
      </w:r>
      <w:r>
        <w:rPr>
          <w:lang w:val="ru-RU"/>
        </w:rPr>
        <w:t>Она поддержала предложение делегации Бразилии о добавлении постоянного пункта повестки дня КРИС по осуществлению ЦУР</w:t>
      </w:r>
      <w:r w:rsidR="00831FD0">
        <w:rPr>
          <w:lang w:val="ru-RU"/>
        </w:rPr>
        <w:t xml:space="preserve">.  </w:t>
      </w:r>
      <w:r>
        <w:rPr>
          <w:lang w:val="ru-RU"/>
        </w:rPr>
        <w:t>Еще</w:t>
      </w:r>
      <w:r w:rsidRPr="00662304">
        <w:rPr>
          <w:lang w:val="ru-RU"/>
        </w:rPr>
        <w:t xml:space="preserve"> </w:t>
      </w:r>
      <w:r>
        <w:rPr>
          <w:lang w:val="ru-RU"/>
        </w:rPr>
        <w:t>одной</w:t>
      </w:r>
      <w:r w:rsidRPr="00662304">
        <w:rPr>
          <w:lang w:val="ru-RU"/>
        </w:rPr>
        <w:t xml:space="preserve"> </w:t>
      </w:r>
      <w:r>
        <w:rPr>
          <w:lang w:val="ru-RU"/>
        </w:rPr>
        <w:t>важной</w:t>
      </w:r>
      <w:r w:rsidRPr="00662304">
        <w:rPr>
          <w:lang w:val="ru-RU"/>
        </w:rPr>
        <w:t xml:space="preserve"> </w:t>
      </w:r>
      <w:r>
        <w:rPr>
          <w:lang w:val="ru-RU"/>
        </w:rPr>
        <w:t>областью является передача</w:t>
      </w:r>
      <w:r w:rsidRPr="00662304">
        <w:rPr>
          <w:lang w:val="ru-RU"/>
        </w:rPr>
        <w:t xml:space="preserve"> </w:t>
      </w:r>
      <w:r>
        <w:rPr>
          <w:lang w:val="ru-RU"/>
        </w:rPr>
        <w:t>технологии</w:t>
      </w:r>
      <w:r w:rsidR="00831FD0">
        <w:rPr>
          <w:lang w:val="ru-RU"/>
        </w:rPr>
        <w:t xml:space="preserve">.  </w:t>
      </w:r>
      <w:r>
        <w:rPr>
          <w:lang w:val="ru-RU"/>
        </w:rPr>
        <w:t>Она служит необходимой предпосылкой, позволяющей развивающимся странам укреплять потенциал, необходимый для выполнения своих обязательств и ролей</w:t>
      </w:r>
      <w:r w:rsidR="00831FD0">
        <w:rPr>
          <w:lang w:val="ru-RU"/>
        </w:rPr>
        <w:t xml:space="preserve">.  </w:t>
      </w:r>
      <w:r>
        <w:rPr>
          <w:lang w:val="ru-RU"/>
        </w:rPr>
        <w:t>Необходимо разработать институциональный механизм, чтобы избежать дублирования и обеспечить оптимальное распределение ресурсов</w:t>
      </w:r>
      <w:r w:rsidR="00831FD0">
        <w:rPr>
          <w:lang w:val="ru-RU"/>
        </w:rPr>
        <w:t xml:space="preserve">.  </w:t>
      </w:r>
      <w:r>
        <w:rPr>
          <w:lang w:val="ru-RU"/>
        </w:rPr>
        <w:lastRenderedPageBreak/>
        <w:t>Единственный</w:t>
      </w:r>
      <w:r w:rsidRPr="00662304">
        <w:rPr>
          <w:lang w:val="ru-RU"/>
        </w:rPr>
        <w:t xml:space="preserve"> </w:t>
      </w:r>
      <w:r>
        <w:rPr>
          <w:lang w:val="ru-RU"/>
        </w:rPr>
        <w:t>способ</w:t>
      </w:r>
      <w:r w:rsidRPr="00662304">
        <w:rPr>
          <w:lang w:val="ru-RU"/>
        </w:rPr>
        <w:t xml:space="preserve"> </w:t>
      </w:r>
      <w:r>
        <w:rPr>
          <w:lang w:val="ru-RU"/>
        </w:rPr>
        <w:t>достичь</w:t>
      </w:r>
      <w:r w:rsidRPr="00662304">
        <w:rPr>
          <w:lang w:val="ru-RU"/>
        </w:rPr>
        <w:t xml:space="preserve"> </w:t>
      </w:r>
      <w:r>
        <w:rPr>
          <w:lang w:val="ru-RU"/>
        </w:rPr>
        <w:t>прогресса</w:t>
      </w:r>
      <w:r w:rsidRPr="00662304">
        <w:rPr>
          <w:lang w:val="ru-RU"/>
        </w:rPr>
        <w:t xml:space="preserve"> </w:t>
      </w:r>
      <w:r>
        <w:rPr>
          <w:lang w:val="ru-RU"/>
        </w:rPr>
        <w:t>в</w:t>
      </w:r>
      <w:r w:rsidRPr="00662304">
        <w:rPr>
          <w:lang w:val="ru-RU"/>
        </w:rPr>
        <w:t xml:space="preserve"> </w:t>
      </w:r>
      <w:r>
        <w:rPr>
          <w:lang w:val="ru-RU"/>
        </w:rPr>
        <w:t>сегодняшнем</w:t>
      </w:r>
      <w:r w:rsidRPr="00662304">
        <w:rPr>
          <w:lang w:val="ru-RU"/>
        </w:rPr>
        <w:t xml:space="preserve"> </w:t>
      </w:r>
      <w:r>
        <w:rPr>
          <w:lang w:val="ru-RU"/>
        </w:rPr>
        <w:t>глобальном</w:t>
      </w:r>
      <w:r w:rsidRPr="00662304">
        <w:rPr>
          <w:lang w:val="ru-RU"/>
        </w:rPr>
        <w:t xml:space="preserve"> </w:t>
      </w:r>
      <w:r>
        <w:rPr>
          <w:lang w:val="ru-RU"/>
        </w:rPr>
        <w:t>взаимосвязанном</w:t>
      </w:r>
      <w:r w:rsidRPr="00662304">
        <w:rPr>
          <w:lang w:val="ru-RU"/>
        </w:rPr>
        <w:t xml:space="preserve"> </w:t>
      </w:r>
      <w:r>
        <w:rPr>
          <w:lang w:val="ru-RU"/>
        </w:rPr>
        <w:t>мире</w:t>
      </w:r>
      <w:r w:rsidRPr="00662304">
        <w:rPr>
          <w:lang w:val="ru-RU"/>
        </w:rPr>
        <w:t xml:space="preserve"> </w:t>
      </w:r>
      <w:r>
        <w:rPr>
          <w:lang w:val="ru-RU"/>
        </w:rPr>
        <w:t>заключается в понимании того, что глобальные проблемы возможно решить только с помощью глобальных мер, учитывающих разнообразные потребности всех членов</w:t>
      </w:r>
      <w:r w:rsidR="00831FD0">
        <w:rPr>
          <w:lang w:val="ru-RU"/>
        </w:rPr>
        <w:t xml:space="preserve">.  </w:t>
      </w:r>
      <w:r>
        <w:rPr>
          <w:lang w:val="ru-RU"/>
        </w:rPr>
        <w:t>Делегация с нетерпением ожидает достижения прогресса в ходе данной сессии</w:t>
      </w:r>
      <w:r w:rsidR="00831FD0">
        <w:rPr>
          <w:lang w:val="ru-RU"/>
        </w:rPr>
        <w:t xml:space="preserve">.  </w:t>
      </w:r>
    </w:p>
    <w:p w:rsidR="001E07D3" w:rsidRPr="00662304" w:rsidRDefault="001E07D3" w:rsidP="001E07D3">
      <w:pPr>
        <w:rPr>
          <w:lang w:val="ru-RU"/>
        </w:rPr>
      </w:pPr>
    </w:p>
    <w:p w:rsidR="001E07D3" w:rsidRPr="008337B9" w:rsidRDefault="001E07D3" w:rsidP="001E07D3">
      <w:pPr>
        <w:rPr>
          <w:lang w:val="ru-RU"/>
        </w:rPr>
      </w:pPr>
      <w:r>
        <w:fldChar w:fldCharType="begin"/>
      </w:r>
      <w:r w:rsidRPr="009162D5">
        <w:rPr>
          <w:lang w:val="ru-RU"/>
        </w:rPr>
        <w:instrText xml:space="preserve"> </w:instrText>
      </w:r>
      <w:r>
        <w:instrText>AUTONUM</w:instrText>
      </w:r>
      <w:r w:rsidRPr="009162D5">
        <w:rPr>
          <w:lang w:val="ru-RU"/>
        </w:rPr>
        <w:instrText xml:space="preserve">  </w:instrText>
      </w:r>
      <w:r>
        <w:fldChar w:fldCharType="end"/>
      </w:r>
      <w:r w:rsidRPr="009162D5">
        <w:rPr>
          <w:lang w:val="ru-RU"/>
        </w:rPr>
        <w:tab/>
        <w:t xml:space="preserve">Делегация Южной Африки присоединилась к заявлению, сделанному делегацией </w:t>
      </w:r>
      <w:r>
        <w:rPr>
          <w:lang w:val="ru-RU"/>
        </w:rPr>
        <w:t>Сенегала</w:t>
      </w:r>
      <w:r w:rsidRPr="009162D5">
        <w:rPr>
          <w:lang w:val="ru-RU"/>
        </w:rPr>
        <w:t xml:space="preserve"> от имени Африканской группы</w:t>
      </w:r>
      <w:r w:rsidR="00831FD0">
        <w:rPr>
          <w:lang w:val="ru-RU"/>
        </w:rPr>
        <w:t xml:space="preserve">.  </w:t>
      </w:r>
      <w:r>
        <w:rPr>
          <w:lang w:val="ru-RU"/>
        </w:rPr>
        <w:t>Делегация обратилась к теме Всемирного дня ИС 2017 г., «Инновации – повышение качества жизни»</w:t>
      </w:r>
      <w:r w:rsidR="00831FD0">
        <w:rPr>
          <w:lang w:val="ru-RU"/>
        </w:rPr>
        <w:t xml:space="preserve">.  </w:t>
      </w:r>
      <w:r>
        <w:rPr>
          <w:lang w:val="ru-RU"/>
        </w:rPr>
        <w:t>Согласно расчетам, инновации</w:t>
      </w:r>
      <w:r w:rsidRPr="008337B9">
        <w:rPr>
          <w:lang w:val="ru-RU"/>
        </w:rPr>
        <w:t xml:space="preserve"> </w:t>
      </w:r>
      <w:r>
        <w:rPr>
          <w:lang w:val="ru-RU"/>
        </w:rPr>
        <w:t>и</w:t>
      </w:r>
      <w:r w:rsidRPr="008337B9">
        <w:rPr>
          <w:lang w:val="ru-RU"/>
        </w:rPr>
        <w:t xml:space="preserve"> </w:t>
      </w:r>
      <w:r>
        <w:rPr>
          <w:lang w:val="ru-RU"/>
        </w:rPr>
        <w:t>новые</w:t>
      </w:r>
      <w:r w:rsidRPr="008337B9">
        <w:rPr>
          <w:lang w:val="ru-RU"/>
        </w:rPr>
        <w:t xml:space="preserve"> </w:t>
      </w:r>
      <w:r>
        <w:rPr>
          <w:lang w:val="ru-RU"/>
        </w:rPr>
        <w:t>знания</w:t>
      </w:r>
      <w:r w:rsidRPr="008337B9">
        <w:rPr>
          <w:lang w:val="ru-RU"/>
        </w:rPr>
        <w:t xml:space="preserve"> </w:t>
      </w:r>
      <w:r>
        <w:rPr>
          <w:lang w:val="ru-RU"/>
        </w:rPr>
        <w:t>должны обеспечить от 50 до 80 процентов экономического роста страны</w:t>
      </w:r>
      <w:r w:rsidR="00831FD0">
        <w:rPr>
          <w:lang w:val="ru-RU"/>
        </w:rPr>
        <w:t xml:space="preserve">.  </w:t>
      </w:r>
      <w:r>
        <w:rPr>
          <w:lang w:val="ru-RU"/>
        </w:rPr>
        <w:t>Сочетание экономического и социального благополучия необходимо для создания процветающего общества</w:t>
      </w:r>
      <w:r w:rsidR="00831FD0">
        <w:rPr>
          <w:lang w:val="ru-RU"/>
        </w:rPr>
        <w:t xml:space="preserve">.  </w:t>
      </w:r>
      <w:r>
        <w:rPr>
          <w:lang w:val="ru-RU"/>
        </w:rPr>
        <w:t>Одни лишь инновации не станут ответом в стремлении к процветающему обществу</w:t>
      </w:r>
      <w:r w:rsidR="00831FD0">
        <w:rPr>
          <w:lang w:val="ru-RU"/>
        </w:rPr>
        <w:t xml:space="preserve">.  </w:t>
      </w:r>
      <w:r>
        <w:rPr>
          <w:lang w:val="ru-RU"/>
        </w:rPr>
        <w:t>Однако они являются значимым и жизненно важным катализатором, поскольку сбалансированная система ИС играет важную роль в этом процессе</w:t>
      </w:r>
      <w:r w:rsidR="00831FD0">
        <w:rPr>
          <w:lang w:val="ru-RU"/>
        </w:rPr>
        <w:t xml:space="preserve">.  </w:t>
      </w:r>
      <w:r>
        <w:rPr>
          <w:lang w:val="ru-RU"/>
        </w:rPr>
        <w:t>Хотя для ВОИС актуальны многие ЦУР ООН, стоит отметить, что в ЦУР 9 говорится о невозможности индустриализации, а значит и развития, в отсутствие технологии и инноваций</w:t>
      </w:r>
      <w:r w:rsidR="00831FD0">
        <w:rPr>
          <w:lang w:val="ru-RU"/>
        </w:rPr>
        <w:t xml:space="preserve">.  </w:t>
      </w:r>
      <w:r>
        <w:rPr>
          <w:lang w:val="ru-RU"/>
        </w:rPr>
        <w:t>Таким образом, обсуждения на этой сессии крайне важны</w:t>
      </w:r>
      <w:r w:rsidR="00831FD0">
        <w:rPr>
          <w:lang w:val="ru-RU"/>
        </w:rPr>
        <w:t xml:space="preserve">.  </w:t>
      </w:r>
      <w:r>
        <w:rPr>
          <w:lang w:val="ru-RU"/>
        </w:rPr>
        <w:t>В этой связи на ВОИС лежит ответственность по работе над ИС в этом наиболее широком контексте</w:t>
      </w:r>
      <w:r w:rsidR="00831FD0">
        <w:rPr>
          <w:lang w:val="ru-RU"/>
        </w:rPr>
        <w:t xml:space="preserve">.  </w:t>
      </w:r>
      <w:r>
        <w:rPr>
          <w:lang w:val="ru-RU"/>
        </w:rPr>
        <w:t>По словам делегации, на Круглом</w:t>
      </w:r>
      <w:r w:rsidRPr="008E11EB">
        <w:rPr>
          <w:lang w:val="ru-RU"/>
        </w:rPr>
        <w:t xml:space="preserve"> стол</w:t>
      </w:r>
      <w:r>
        <w:rPr>
          <w:lang w:val="ru-RU"/>
        </w:rPr>
        <w:t>е</w:t>
      </w:r>
      <w:r w:rsidRPr="008E11EB">
        <w:rPr>
          <w:lang w:val="ru-RU"/>
        </w:rPr>
        <w:t>, посвященн</w:t>
      </w:r>
      <w:r>
        <w:rPr>
          <w:lang w:val="ru-RU"/>
        </w:rPr>
        <w:t>ом</w:t>
      </w:r>
      <w:r w:rsidRPr="008E11EB">
        <w:rPr>
          <w:lang w:val="ru-RU"/>
        </w:rPr>
        <w:t xml:space="preserve"> технической помощи и укреплению потенциала</w:t>
      </w:r>
      <w:r>
        <w:rPr>
          <w:lang w:val="ru-RU"/>
        </w:rPr>
        <w:t>, пояснялось, что предоставляемые ВОИС техническая помощь и укрепление потенциала не должны ограничиваться проектами</w:t>
      </w:r>
      <w:r w:rsidR="00831FD0">
        <w:rPr>
          <w:lang w:val="ru-RU"/>
        </w:rPr>
        <w:t xml:space="preserve">.  </w:t>
      </w:r>
      <w:r>
        <w:rPr>
          <w:lang w:val="ru-RU"/>
        </w:rPr>
        <w:t>В этой связи делегация по-прежнему поддерживает введение в операционную деятельность третьего основного компонента мандата КРИС и запрос о добавлении постоянного пункта повестки дня для работы над взаимосвязями между ИС и развитием</w:t>
      </w:r>
      <w:r w:rsidR="00831FD0">
        <w:rPr>
          <w:lang w:val="ru-RU"/>
        </w:rPr>
        <w:t xml:space="preserve">.  </w:t>
      </w:r>
      <w:r>
        <w:rPr>
          <w:lang w:val="ru-RU"/>
        </w:rPr>
        <w:t>Она также поддерживает предложение Африканской группы о</w:t>
      </w:r>
      <w:r w:rsidRPr="001E07D3">
        <w:rPr>
          <w:rFonts w:ascii="Calibri" w:eastAsia="Calibri" w:hAnsi="Calibri" w:cs="Times New Roman"/>
          <w:bCs/>
          <w:lang w:val="ru-RU" w:eastAsia="en-US"/>
        </w:rPr>
        <w:t xml:space="preserve"> </w:t>
      </w:r>
      <w:r w:rsidRPr="008E11EB">
        <w:rPr>
          <w:bCs/>
          <w:lang w:val="ru-RU"/>
        </w:rPr>
        <w:t xml:space="preserve">проведении международной конференции по </w:t>
      </w:r>
      <w:r>
        <w:rPr>
          <w:bCs/>
          <w:lang w:val="ru-RU"/>
        </w:rPr>
        <w:t>ИС</w:t>
      </w:r>
      <w:r w:rsidRPr="008E11EB">
        <w:rPr>
          <w:bCs/>
          <w:lang w:val="ru-RU"/>
        </w:rPr>
        <w:t xml:space="preserve"> и развитию на двухлетней основе</w:t>
      </w:r>
      <w:r w:rsidR="00831FD0">
        <w:rPr>
          <w:bCs/>
          <w:lang w:val="ru-RU"/>
        </w:rPr>
        <w:t xml:space="preserve">.  </w:t>
      </w:r>
      <w:r>
        <w:rPr>
          <w:bCs/>
          <w:lang w:val="ru-RU"/>
        </w:rPr>
        <w:t>Делегация выразила желание достичь прогресса по своему предложению, связанному с проектом по управлению ИС и передаче технологии</w:t>
      </w:r>
      <w:r w:rsidR="00831FD0">
        <w:rPr>
          <w:bCs/>
          <w:lang w:val="ru-RU"/>
        </w:rPr>
        <w:t xml:space="preserve">.  </w:t>
      </w:r>
      <w:r>
        <w:rPr>
          <w:bCs/>
          <w:lang w:val="ru-RU"/>
        </w:rPr>
        <w:t>Его реализация положительно скажется на улучшении инструментов и укреплении потенциала для передачи технологии</w:t>
      </w:r>
      <w:r w:rsidR="00831FD0">
        <w:rPr>
          <w:bCs/>
          <w:lang w:val="ru-RU"/>
        </w:rPr>
        <w:t xml:space="preserve">.  </w:t>
      </w:r>
      <w:r>
        <w:rPr>
          <w:bCs/>
          <w:lang w:val="ru-RU"/>
        </w:rPr>
        <w:t>Она хотела бы получить широкую поддержку в этой связи</w:t>
      </w:r>
      <w:r w:rsidR="00831FD0">
        <w:rPr>
          <w:bCs/>
          <w:lang w:val="ru-RU"/>
        </w:rPr>
        <w:t xml:space="preserve">.  </w:t>
      </w:r>
    </w:p>
    <w:p w:rsidR="001E07D3" w:rsidRPr="00D61C54" w:rsidRDefault="001E07D3" w:rsidP="001E07D3">
      <w:pPr>
        <w:rPr>
          <w:lang w:val="ru-RU"/>
        </w:rPr>
      </w:pPr>
    </w:p>
    <w:p w:rsidR="001E07D3" w:rsidRPr="008E11EB" w:rsidRDefault="001E07D3" w:rsidP="001E07D3">
      <w:pPr>
        <w:rPr>
          <w:lang w:val="ru-RU"/>
        </w:rPr>
      </w:pPr>
      <w:r w:rsidRPr="008337B9">
        <w:fldChar w:fldCharType="begin"/>
      </w:r>
      <w:r w:rsidRPr="008E11EB">
        <w:rPr>
          <w:lang w:val="ru-RU"/>
        </w:rPr>
        <w:instrText xml:space="preserve"> </w:instrText>
      </w:r>
      <w:r w:rsidRPr="008337B9">
        <w:instrText>AUTONUM</w:instrText>
      </w:r>
      <w:r w:rsidRPr="008E11EB">
        <w:rPr>
          <w:lang w:val="ru-RU"/>
        </w:rPr>
        <w:instrText xml:space="preserve">  </w:instrText>
      </w:r>
      <w:r w:rsidRPr="008337B9">
        <w:fldChar w:fldCharType="end"/>
      </w:r>
      <w:r w:rsidRPr="008E11EB">
        <w:rPr>
          <w:lang w:val="ru-RU"/>
        </w:rPr>
        <w:tab/>
      </w:r>
      <w:r>
        <w:rPr>
          <w:lang w:val="ru-RU"/>
        </w:rPr>
        <w:t>Делегация Мавритании заявила, что ИС должна находиться в соответствии с устойчивым развитием</w:t>
      </w:r>
      <w:r w:rsidR="00831FD0">
        <w:rPr>
          <w:lang w:val="ru-RU"/>
        </w:rPr>
        <w:t xml:space="preserve">.  </w:t>
      </w:r>
      <w:r>
        <w:rPr>
          <w:lang w:val="ru-RU"/>
        </w:rPr>
        <w:t>Она выразила надежду, что делегации продемонстрируют гибкость в обсуждениях в ходе данной сессии</w:t>
      </w:r>
      <w:r w:rsidR="00831FD0">
        <w:rPr>
          <w:lang w:val="ru-RU"/>
        </w:rPr>
        <w:t xml:space="preserve">.  </w:t>
      </w:r>
      <w:r>
        <w:rPr>
          <w:lang w:val="ru-RU"/>
        </w:rPr>
        <w:t>Она подчеркнула, что развитие само по себе является предпосылкой устойчивого развития</w:t>
      </w:r>
      <w:r w:rsidR="00831FD0">
        <w:rPr>
          <w:lang w:val="ru-RU"/>
        </w:rPr>
        <w:t xml:space="preserve">.  </w:t>
      </w:r>
    </w:p>
    <w:p w:rsidR="001E07D3" w:rsidRPr="00301365" w:rsidRDefault="001E07D3" w:rsidP="001E07D3">
      <w:pPr>
        <w:rPr>
          <w:lang w:val="ru-RU"/>
        </w:rPr>
      </w:pPr>
    </w:p>
    <w:p w:rsidR="001E07D3" w:rsidRPr="00CE1869" w:rsidRDefault="001E07D3" w:rsidP="001E07D3">
      <w:pPr>
        <w:rPr>
          <w:lang w:val="ru-RU"/>
        </w:rPr>
      </w:pPr>
      <w:r w:rsidRPr="008337B9">
        <w:fldChar w:fldCharType="begin"/>
      </w:r>
      <w:r w:rsidRPr="00CD2C99">
        <w:rPr>
          <w:lang w:val="ru-RU"/>
        </w:rPr>
        <w:instrText xml:space="preserve"> </w:instrText>
      </w:r>
      <w:r w:rsidRPr="008337B9">
        <w:instrText>AUTONUM</w:instrText>
      </w:r>
      <w:r w:rsidRPr="00CD2C99">
        <w:rPr>
          <w:lang w:val="ru-RU"/>
        </w:rPr>
        <w:instrText xml:space="preserve">  </w:instrText>
      </w:r>
      <w:r w:rsidRPr="008337B9">
        <w:fldChar w:fldCharType="end"/>
      </w:r>
      <w:r w:rsidRPr="00CD2C99">
        <w:rPr>
          <w:lang w:val="ru-RU"/>
        </w:rPr>
        <w:tab/>
      </w:r>
      <w:r>
        <w:rPr>
          <w:lang w:val="ru-RU"/>
        </w:rPr>
        <w:t>Делегация Коста-Рики поддержала заявление ГРУЛАК и подчеркнула важность работы КРИС</w:t>
      </w:r>
      <w:r w:rsidR="00831FD0">
        <w:rPr>
          <w:lang w:val="ru-RU"/>
        </w:rPr>
        <w:t xml:space="preserve">.  </w:t>
      </w:r>
      <w:r>
        <w:rPr>
          <w:lang w:val="ru-RU"/>
        </w:rPr>
        <w:t>Она высоко оценила деятельность ВОИС и ее государств-членов по реализации ПДР и интеграции ее в основную деятельность во всех частях Организации</w:t>
      </w:r>
      <w:r w:rsidR="00831FD0">
        <w:rPr>
          <w:lang w:val="ru-RU"/>
        </w:rPr>
        <w:t xml:space="preserve">.  </w:t>
      </w:r>
      <w:r>
        <w:rPr>
          <w:lang w:val="ru-RU"/>
        </w:rPr>
        <w:t>Это положительно влияет на использование ИС как инструмента развития</w:t>
      </w:r>
      <w:r w:rsidR="00831FD0">
        <w:rPr>
          <w:lang w:val="ru-RU"/>
        </w:rPr>
        <w:t xml:space="preserve">.  </w:t>
      </w:r>
      <w:r>
        <w:rPr>
          <w:lang w:val="ru-RU"/>
        </w:rPr>
        <w:t>Коста-Рика была выбрана в качестве пилотной страны для проекта «</w:t>
      </w:r>
      <w:r w:rsidRPr="008B537F">
        <w:rPr>
          <w:lang w:val="ru-RU"/>
        </w:rPr>
        <w:t>Сотрудничество с учреждениями, занимающимися подготовкой работников судебных органов в развивающихся и наименее развитых странах, по вопросам обучения и подготовки в области прав интеллектуальной собственности</w:t>
      </w:r>
      <w:r>
        <w:rPr>
          <w:lang w:val="ru-RU"/>
        </w:rPr>
        <w:t>»</w:t>
      </w:r>
      <w:r w:rsidR="00831FD0">
        <w:rPr>
          <w:lang w:val="ru-RU"/>
        </w:rPr>
        <w:t xml:space="preserve">.  </w:t>
      </w:r>
      <w:r>
        <w:rPr>
          <w:lang w:val="ru-RU"/>
        </w:rPr>
        <w:t>Основной задачей данного проекта является укрепление потенциала по организации эффективного и результативного образования и программ подготовки в области ПИС для судей на национальном уровне, в том числе создание «</w:t>
      </w:r>
      <w:r w:rsidRPr="00CE1869">
        <w:rPr>
          <w:lang w:val="ru-RU"/>
        </w:rPr>
        <w:t>Руководства для судей по ПИС</w:t>
      </w:r>
      <w:r>
        <w:rPr>
          <w:lang w:val="ru-RU"/>
        </w:rPr>
        <w:t>»</w:t>
      </w:r>
      <w:r w:rsidRPr="00CE1869">
        <w:rPr>
          <w:lang w:val="ru-RU"/>
        </w:rPr>
        <w:t xml:space="preserve"> в форме пособия для самостоятельного изучения/справочника</w:t>
      </w:r>
      <w:r w:rsidR="00831FD0">
        <w:rPr>
          <w:lang w:val="ru-RU"/>
        </w:rPr>
        <w:t xml:space="preserve">.  </w:t>
      </w:r>
      <w:r>
        <w:rPr>
          <w:lang w:val="ru-RU"/>
        </w:rPr>
        <w:t>Проект направлен на улучшение понимания и применения материального права ИС судьями путем развития навыков упорядоченного и логического мышления и критического анализа, которые позволят им разрешать споры в судах и трибуналах</w:t>
      </w:r>
      <w:r w:rsidR="00831FD0">
        <w:rPr>
          <w:lang w:val="ru-RU"/>
        </w:rPr>
        <w:t xml:space="preserve">.  </w:t>
      </w:r>
      <w:r>
        <w:rPr>
          <w:lang w:val="ru-RU"/>
        </w:rPr>
        <w:t xml:space="preserve">Делегация обратилась к повестке дня сессии и подчеркнула ряд моментов, в том числе отчет </w:t>
      </w:r>
      <w:r w:rsidRPr="00CE1869">
        <w:rPr>
          <w:lang w:val="ru-RU"/>
        </w:rPr>
        <w:t>Генерального директора о реализации ПДР</w:t>
      </w:r>
      <w:r>
        <w:rPr>
          <w:lang w:val="ru-RU"/>
        </w:rPr>
        <w:t xml:space="preserve"> (документ</w:t>
      </w:r>
      <w:r w:rsidRPr="00CE1869">
        <w:rPr>
          <w:lang w:val="ru-RU"/>
        </w:rPr>
        <w:t xml:space="preserve"> </w:t>
      </w:r>
      <w:r w:rsidRPr="008337B9">
        <w:t>CDIP</w:t>
      </w:r>
      <w:r w:rsidRPr="00CE1869">
        <w:rPr>
          <w:lang w:val="ru-RU"/>
        </w:rPr>
        <w:t>/19/2);</w:t>
      </w:r>
      <w:r>
        <w:rPr>
          <w:lang w:val="ru-RU"/>
        </w:rPr>
        <w:t xml:space="preserve">  отчет о </w:t>
      </w:r>
      <w:r w:rsidRPr="00CE1869">
        <w:rPr>
          <w:lang w:val="ru-RU"/>
        </w:rPr>
        <w:t>рекомендациях, вынесенных по результатам независимого анализа</w:t>
      </w:r>
      <w:r>
        <w:rPr>
          <w:lang w:val="ru-RU"/>
        </w:rPr>
        <w:t xml:space="preserve"> (документ</w:t>
      </w:r>
      <w:r w:rsidRPr="00CE1869">
        <w:rPr>
          <w:lang w:val="ru-RU"/>
        </w:rPr>
        <w:t xml:space="preserve"> </w:t>
      </w:r>
      <w:r w:rsidRPr="008337B9">
        <w:t>CDIP</w:t>
      </w:r>
      <w:r w:rsidRPr="00CE1869">
        <w:rPr>
          <w:lang w:val="ru-RU"/>
        </w:rPr>
        <w:t>/19/3);</w:t>
      </w:r>
      <w:r>
        <w:rPr>
          <w:lang w:val="ru-RU"/>
        </w:rPr>
        <w:t xml:space="preserve">  и доклад </w:t>
      </w:r>
      <w:r w:rsidRPr="00CE1869">
        <w:rPr>
          <w:bCs/>
          <w:lang w:val="ru-RU"/>
        </w:rPr>
        <w:t>о вкладе ВОИС в осуществление ЦУР</w:t>
      </w:r>
      <w:r>
        <w:rPr>
          <w:bCs/>
          <w:lang w:val="ru-RU"/>
        </w:rPr>
        <w:t xml:space="preserve"> и выполнение связанных с ними задач (документ </w:t>
      </w:r>
      <w:r w:rsidRPr="008337B9">
        <w:t>CDIP</w:t>
      </w:r>
      <w:r w:rsidRPr="00CE1869">
        <w:rPr>
          <w:lang w:val="ru-RU"/>
        </w:rPr>
        <w:t>/19/6)</w:t>
      </w:r>
      <w:r w:rsidR="00831FD0">
        <w:rPr>
          <w:lang w:val="ru-RU"/>
        </w:rPr>
        <w:t xml:space="preserve">.  </w:t>
      </w:r>
    </w:p>
    <w:p w:rsidR="001E07D3" w:rsidRPr="00CE1869" w:rsidRDefault="001E07D3" w:rsidP="001E07D3">
      <w:pPr>
        <w:rPr>
          <w:lang w:val="ru-RU"/>
        </w:rPr>
      </w:pPr>
    </w:p>
    <w:p w:rsidR="001E07D3" w:rsidRPr="00CE1869" w:rsidRDefault="001E07D3" w:rsidP="001E07D3">
      <w:pPr>
        <w:rPr>
          <w:lang w:val="ru-RU"/>
        </w:rPr>
      </w:pPr>
      <w:r w:rsidRPr="008337B9">
        <w:lastRenderedPageBreak/>
        <w:fldChar w:fldCharType="begin"/>
      </w:r>
      <w:r w:rsidRPr="00CE1869">
        <w:rPr>
          <w:lang w:val="ru-RU"/>
        </w:rPr>
        <w:instrText xml:space="preserve"> </w:instrText>
      </w:r>
      <w:r w:rsidRPr="008337B9">
        <w:instrText>AUTONUM</w:instrText>
      </w:r>
      <w:r w:rsidRPr="00CE1869">
        <w:rPr>
          <w:lang w:val="ru-RU"/>
        </w:rPr>
        <w:instrText xml:space="preserve">  </w:instrText>
      </w:r>
      <w:r w:rsidRPr="008337B9">
        <w:fldChar w:fldCharType="end"/>
      </w:r>
      <w:r w:rsidRPr="00CE1869">
        <w:rPr>
          <w:lang w:val="ru-RU"/>
        </w:rPr>
        <w:tab/>
      </w:r>
      <w:r>
        <w:rPr>
          <w:lang w:val="ru-RU"/>
        </w:rPr>
        <w:t>Делегация Камеруна выразила надежду на достижение прогресса в ходе этой сессии</w:t>
      </w:r>
      <w:r w:rsidR="00831FD0">
        <w:rPr>
          <w:lang w:val="ru-RU"/>
        </w:rPr>
        <w:t xml:space="preserve">.  </w:t>
      </w:r>
    </w:p>
    <w:p w:rsidR="001E07D3" w:rsidRPr="00CE1869" w:rsidRDefault="001E07D3" w:rsidP="001E07D3">
      <w:pPr>
        <w:rPr>
          <w:lang w:val="ru-RU"/>
        </w:rPr>
      </w:pPr>
    </w:p>
    <w:p w:rsidR="001E07D3" w:rsidRPr="00E94B81" w:rsidRDefault="001E07D3" w:rsidP="001E07D3">
      <w:pPr>
        <w:rPr>
          <w:lang w:val="ru-RU"/>
        </w:rPr>
      </w:pPr>
      <w:r>
        <w:fldChar w:fldCharType="begin"/>
      </w:r>
      <w:r w:rsidRPr="00A036A0">
        <w:rPr>
          <w:lang w:val="ru-RU"/>
        </w:rPr>
        <w:instrText xml:space="preserve"> </w:instrText>
      </w:r>
      <w:r>
        <w:instrText>AUTONUM</w:instrText>
      </w:r>
      <w:r w:rsidRPr="00A036A0">
        <w:rPr>
          <w:lang w:val="ru-RU"/>
        </w:rPr>
        <w:instrText xml:space="preserve">  </w:instrText>
      </w:r>
      <w:r>
        <w:fldChar w:fldCharType="end"/>
      </w:r>
      <w:r w:rsidRPr="00A036A0">
        <w:rPr>
          <w:lang w:val="ru-RU"/>
        </w:rPr>
        <w:tab/>
      </w:r>
      <w:r>
        <w:rPr>
          <w:lang w:val="ru-RU"/>
        </w:rPr>
        <w:t>Делегация Японии проинформировала Комитет, что ее правительство внесло в ВОИС ежегодные добровольные взносы на программы, включающие сотрудничество по развитию в сфере прав ИС</w:t>
      </w:r>
      <w:r w:rsidR="00831FD0">
        <w:rPr>
          <w:lang w:val="ru-RU"/>
        </w:rPr>
        <w:t xml:space="preserve">.  </w:t>
      </w:r>
      <w:r>
        <w:rPr>
          <w:lang w:val="ru-RU"/>
        </w:rPr>
        <w:t>Как и в прошлом году, в этом году Япония собирается пожертвовать 5,9 млн</w:t>
      </w:r>
      <w:r w:rsidR="00EB7A17">
        <w:rPr>
          <w:lang w:val="ru-RU"/>
        </w:rPr>
        <w:t xml:space="preserve">. </w:t>
      </w:r>
      <w:r>
        <w:rPr>
          <w:lang w:val="ru-RU"/>
        </w:rPr>
        <w:t>шв</w:t>
      </w:r>
      <w:r w:rsidR="00831FD0">
        <w:rPr>
          <w:lang w:val="ru-RU"/>
        </w:rPr>
        <w:t xml:space="preserve">. </w:t>
      </w:r>
      <w:r>
        <w:rPr>
          <w:lang w:val="ru-RU"/>
        </w:rPr>
        <w:t>франков</w:t>
      </w:r>
      <w:r w:rsidR="00831FD0">
        <w:rPr>
          <w:lang w:val="ru-RU"/>
        </w:rPr>
        <w:t xml:space="preserve">.  </w:t>
      </w:r>
      <w:r>
        <w:rPr>
          <w:lang w:val="ru-RU"/>
        </w:rPr>
        <w:t>Для результативного использования средств Японского фонда в Японии реализован ряд мероприятий по содействию развивающимся странам Азии и Африки</w:t>
      </w:r>
      <w:r w:rsidR="00831FD0">
        <w:rPr>
          <w:lang w:val="ru-RU"/>
        </w:rPr>
        <w:t xml:space="preserve">.  </w:t>
      </w:r>
      <w:r>
        <w:rPr>
          <w:lang w:val="ru-RU"/>
        </w:rPr>
        <w:t>К ним относится обучение более чем 1800 человек из 57 стран и четырех регионов с 1996 г., проведение различных практикумов и семинаров, а также отправка более чем 300 собственных экспертов в 35 стран с 1987 г</w:t>
      </w:r>
      <w:r w:rsidR="00831FD0">
        <w:rPr>
          <w:lang w:val="ru-RU"/>
        </w:rPr>
        <w:t xml:space="preserve">.  </w:t>
      </w:r>
      <w:r>
        <w:rPr>
          <w:lang w:val="ru-RU"/>
        </w:rPr>
        <w:t>Кроме</w:t>
      </w:r>
      <w:r w:rsidRPr="00A40A07">
        <w:rPr>
          <w:lang w:val="ru-RU"/>
        </w:rPr>
        <w:t xml:space="preserve"> </w:t>
      </w:r>
      <w:r>
        <w:rPr>
          <w:lang w:val="ru-RU"/>
        </w:rPr>
        <w:t>того</w:t>
      </w:r>
      <w:r w:rsidRPr="00A40A07">
        <w:rPr>
          <w:lang w:val="ru-RU"/>
        </w:rPr>
        <w:t xml:space="preserve">, </w:t>
      </w:r>
      <w:r>
        <w:rPr>
          <w:lang w:val="ru-RU"/>
        </w:rPr>
        <w:t>за</w:t>
      </w:r>
      <w:r w:rsidRPr="00A40A07">
        <w:rPr>
          <w:lang w:val="ru-RU"/>
        </w:rPr>
        <w:t xml:space="preserve"> </w:t>
      </w:r>
      <w:r>
        <w:rPr>
          <w:lang w:val="ru-RU"/>
        </w:rPr>
        <w:t>счет</w:t>
      </w:r>
      <w:r w:rsidRPr="00A40A07">
        <w:rPr>
          <w:lang w:val="ru-RU"/>
        </w:rPr>
        <w:t xml:space="preserve"> </w:t>
      </w:r>
      <w:r>
        <w:rPr>
          <w:lang w:val="ru-RU"/>
        </w:rPr>
        <w:t>Японского фонда</w:t>
      </w:r>
      <w:r w:rsidRPr="00A40A07">
        <w:rPr>
          <w:lang w:val="ru-RU"/>
        </w:rPr>
        <w:t xml:space="preserve"> </w:t>
      </w:r>
      <w:r>
        <w:rPr>
          <w:lang w:val="ru-RU"/>
        </w:rPr>
        <w:t>Япония</w:t>
      </w:r>
      <w:r w:rsidRPr="00A40A07">
        <w:rPr>
          <w:lang w:val="ru-RU"/>
        </w:rPr>
        <w:t xml:space="preserve"> </w:t>
      </w:r>
      <w:r>
        <w:rPr>
          <w:lang w:val="ru-RU"/>
        </w:rPr>
        <w:t>содействует</w:t>
      </w:r>
      <w:r w:rsidRPr="00A40A07">
        <w:rPr>
          <w:lang w:val="ru-RU"/>
        </w:rPr>
        <w:t xml:space="preserve"> </w:t>
      </w:r>
      <w:r>
        <w:rPr>
          <w:lang w:val="ru-RU"/>
        </w:rPr>
        <w:t>ВОИС</w:t>
      </w:r>
      <w:r w:rsidRPr="00A40A07">
        <w:rPr>
          <w:lang w:val="ru-RU"/>
        </w:rPr>
        <w:t xml:space="preserve"> </w:t>
      </w:r>
      <w:r>
        <w:rPr>
          <w:lang w:val="ru-RU"/>
        </w:rPr>
        <w:t>в</w:t>
      </w:r>
      <w:r w:rsidRPr="00A40A07">
        <w:rPr>
          <w:lang w:val="ru-RU"/>
        </w:rPr>
        <w:t xml:space="preserve"> </w:t>
      </w:r>
      <w:r>
        <w:rPr>
          <w:lang w:val="ru-RU"/>
        </w:rPr>
        <w:t>дальнейшей реализации инициативы по укреплению технической инфраструктуры и инфраструктуры знаний</w:t>
      </w:r>
      <w:r w:rsidR="00831FD0">
        <w:rPr>
          <w:lang w:val="ru-RU"/>
        </w:rPr>
        <w:t xml:space="preserve">.  </w:t>
      </w:r>
      <w:r>
        <w:rPr>
          <w:lang w:val="ru-RU"/>
        </w:rPr>
        <w:t>К деятельности по содействию относится, например, переход от подачи заявок в бумажной форме к цифровой форме и совершенствование инфраструктуры ИТ в ведомствах ИС</w:t>
      </w:r>
      <w:r w:rsidR="00831FD0">
        <w:rPr>
          <w:lang w:val="ru-RU"/>
        </w:rPr>
        <w:t xml:space="preserve">.  </w:t>
      </w:r>
      <w:r>
        <w:rPr>
          <w:lang w:val="ru-RU"/>
        </w:rPr>
        <w:t>Кроме того, на данный момент более 340 человек из 27 стран Азиатско-Тихоокеанского региона прошли в Японии обучение в области авторского права</w:t>
      </w:r>
      <w:r w:rsidR="00831FD0">
        <w:rPr>
          <w:lang w:val="ru-RU"/>
        </w:rPr>
        <w:t xml:space="preserve">.  </w:t>
      </w:r>
      <w:r>
        <w:rPr>
          <w:lang w:val="ru-RU"/>
        </w:rPr>
        <w:t>Японский фонд также поддерживает развитие индустрии культуры и контента путем создания систем авторского права и развития человеческих ресурсов в различных странах</w:t>
      </w:r>
      <w:r w:rsidR="00831FD0">
        <w:rPr>
          <w:lang w:val="ru-RU"/>
        </w:rPr>
        <w:t xml:space="preserve">.  </w:t>
      </w:r>
      <w:r>
        <w:rPr>
          <w:lang w:val="ru-RU"/>
        </w:rPr>
        <w:t>Деятельность Японии по сотрудничеству с развивающимися странами и странами переходной экономики и оказанию им содействия при поддержке Японского фонда ведется уже давно и обеспечила множество выдающихся достижений</w:t>
      </w:r>
      <w:r w:rsidR="00831FD0">
        <w:rPr>
          <w:lang w:val="ru-RU"/>
        </w:rPr>
        <w:t xml:space="preserve">.  </w:t>
      </w:r>
      <w:r>
        <w:rPr>
          <w:lang w:val="ru-RU"/>
        </w:rPr>
        <w:t>В этом финансовом году отмечается его 30-я годовщина</w:t>
      </w:r>
      <w:r w:rsidR="00831FD0">
        <w:rPr>
          <w:lang w:val="ru-RU"/>
        </w:rPr>
        <w:t xml:space="preserve">.  </w:t>
      </w:r>
      <w:r>
        <w:rPr>
          <w:lang w:val="ru-RU"/>
        </w:rPr>
        <w:t>Японский целевой фонд для Африки и НРС был учрежден правительством Японии в 2008 г</w:t>
      </w:r>
      <w:r w:rsidR="00831FD0">
        <w:rPr>
          <w:lang w:val="ru-RU"/>
        </w:rPr>
        <w:t xml:space="preserve">.  </w:t>
      </w:r>
      <w:r>
        <w:rPr>
          <w:lang w:val="ru-RU"/>
        </w:rPr>
        <w:t>после принятия ПДР ВОИС</w:t>
      </w:r>
      <w:r w:rsidR="00831FD0">
        <w:rPr>
          <w:lang w:val="ru-RU"/>
        </w:rPr>
        <w:t xml:space="preserve">.  </w:t>
      </w:r>
      <w:r>
        <w:rPr>
          <w:lang w:val="ru-RU"/>
        </w:rPr>
        <w:t>В 2018-м финансовом году он отметит свое десятилетие</w:t>
      </w:r>
      <w:r w:rsidR="00831FD0">
        <w:rPr>
          <w:lang w:val="ru-RU"/>
        </w:rPr>
        <w:t xml:space="preserve">.  </w:t>
      </w:r>
      <w:r>
        <w:rPr>
          <w:lang w:val="ru-RU"/>
        </w:rPr>
        <w:t>30-летний юбилей отмечает Патентное ведомство</w:t>
      </w:r>
      <w:r w:rsidRPr="00E94B81">
        <w:rPr>
          <w:lang w:val="ru-RU"/>
        </w:rPr>
        <w:t xml:space="preserve"> </w:t>
      </w:r>
      <w:r>
        <w:rPr>
          <w:lang w:val="ru-RU"/>
        </w:rPr>
        <w:t xml:space="preserve">Японии </w:t>
      </w:r>
      <w:r w:rsidRPr="00E94B81">
        <w:rPr>
          <w:lang w:val="ru-RU"/>
        </w:rPr>
        <w:t>(</w:t>
      </w:r>
      <w:r w:rsidRPr="00CE1869">
        <w:t>JPO</w:t>
      </w:r>
      <w:r w:rsidRPr="00E94B81">
        <w:rPr>
          <w:lang w:val="ru-RU"/>
        </w:rPr>
        <w:t>)</w:t>
      </w:r>
      <w:r>
        <w:rPr>
          <w:lang w:val="ru-RU"/>
        </w:rPr>
        <w:t>, которое планирует провести в феврале 2018 г</w:t>
      </w:r>
      <w:r w:rsidR="00831FD0">
        <w:rPr>
          <w:lang w:val="ru-RU"/>
        </w:rPr>
        <w:t xml:space="preserve">.  </w:t>
      </w:r>
      <w:r>
        <w:rPr>
          <w:lang w:val="ru-RU"/>
        </w:rPr>
        <w:t>форум высокого уровня в Токио совместно с ВОИС</w:t>
      </w:r>
      <w:r w:rsidR="00831FD0">
        <w:rPr>
          <w:lang w:val="ru-RU"/>
        </w:rPr>
        <w:t xml:space="preserve">.  </w:t>
      </w:r>
      <w:r>
        <w:rPr>
          <w:lang w:val="ru-RU"/>
        </w:rPr>
        <w:t>К участию будут приглашены чиновники высшего уровня из примерно 40 ведомств ИС</w:t>
      </w:r>
      <w:r w:rsidR="00831FD0">
        <w:rPr>
          <w:lang w:val="ru-RU"/>
        </w:rPr>
        <w:t xml:space="preserve">.  </w:t>
      </w:r>
      <w:r>
        <w:rPr>
          <w:lang w:val="ru-RU"/>
        </w:rPr>
        <w:t>В дальнейшем правительство Японии в сотрудничестве с ВОИС намеревается продолжить совершенствование своих инициатив по сотрудничеству, чтобы обеспечить еще более эффективное и результативное использование средств Японского фонда</w:t>
      </w:r>
      <w:r w:rsidR="00831FD0">
        <w:rPr>
          <w:lang w:val="ru-RU"/>
        </w:rPr>
        <w:t xml:space="preserve">.  </w:t>
      </w:r>
    </w:p>
    <w:p w:rsidR="001E07D3" w:rsidRPr="00A40A07" w:rsidRDefault="001E07D3" w:rsidP="001E07D3">
      <w:pPr>
        <w:rPr>
          <w:lang w:val="ru-RU"/>
        </w:rPr>
      </w:pPr>
    </w:p>
    <w:p w:rsidR="001E07D3" w:rsidRPr="009162D5" w:rsidRDefault="00EB7A17" w:rsidP="001E07D3">
      <w:pPr>
        <w:rPr>
          <w:b/>
          <w:lang w:val="ru-RU"/>
        </w:rPr>
      </w:pPr>
      <w:r>
        <w:rPr>
          <w:b/>
          <w:lang w:val="ru-RU"/>
        </w:rPr>
        <w:t xml:space="preserve">ПУНКТ 6 ПОВЕСТКИ ДНЯ:  </w:t>
      </w:r>
      <w:r w:rsidR="001E07D3" w:rsidRPr="009162D5">
        <w:rPr>
          <w:b/>
          <w:lang w:val="ru-RU"/>
        </w:rPr>
        <w:t>МОНИТОРИНГ, ОЦЕНКА, ОБСУЖДЕНИЕ И ОТЧЕТНОСТЬ, КАСАЮЩИЕСЯ ВЫПОЛНЕНИЯ ВСЕХ РЕКОМЕНДАЦИЙ ПОВЕСТКИ ДНЯ В ОБЛАСТИ РАЗВИТИЯ, И РАССМОТРЕНИЕ ОТЧЕТА ГЕНЕРАЛЬНОГО ДИРЕКТОРА О РЕАЛИЗАЦИИ ПОВЕСТКИ ДНЯ В ОБЛАСТИ РАЗВИТИЯ</w:t>
      </w:r>
    </w:p>
    <w:p w:rsidR="001E07D3" w:rsidRPr="009162D5" w:rsidRDefault="001E07D3" w:rsidP="001E07D3">
      <w:pPr>
        <w:rPr>
          <w:lang w:val="ru-RU"/>
        </w:rPr>
      </w:pPr>
    </w:p>
    <w:p w:rsidR="001E07D3" w:rsidRPr="009162D5" w:rsidRDefault="001E07D3" w:rsidP="001E07D3">
      <w:pPr>
        <w:rPr>
          <w:u w:val="single"/>
          <w:lang w:val="ru-RU"/>
        </w:rPr>
      </w:pPr>
      <w:r w:rsidRPr="009162D5">
        <w:rPr>
          <w:u w:val="single"/>
          <w:lang w:val="ru-RU"/>
        </w:rPr>
        <w:t>Рассмотрение документа CDIP/19/2 – Отчет Генерального директора о реализации Повестки дня в области развития</w:t>
      </w:r>
    </w:p>
    <w:p w:rsidR="001E07D3" w:rsidRPr="009162D5" w:rsidRDefault="001E07D3" w:rsidP="001E07D3">
      <w:pPr>
        <w:rPr>
          <w:b/>
          <w:lang w:val="ru-RU"/>
        </w:rPr>
      </w:pPr>
    </w:p>
    <w:p w:rsidR="001E07D3" w:rsidRPr="007D2A34" w:rsidRDefault="001E07D3" w:rsidP="001E07D3">
      <w:pPr>
        <w:rPr>
          <w:lang w:val="ru-RU"/>
        </w:rPr>
      </w:pPr>
      <w:r>
        <w:fldChar w:fldCharType="begin"/>
      </w:r>
      <w:r w:rsidRPr="007D2A34">
        <w:rPr>
          <w:lang w:val="ru-RU"/>
        </w:rPr>
        <w:instrText xml:space="preserve"> </w:instrText>
      </w:r>
      <w:r>
        <w:instrText>AUTONUM</w:instrText>
      </w:r>
      <w:r w:rsidRPr="007D2A34">
        <w:rPr>
          <w:lang w:val="ru-RU"/>
        </w:rPr>
        <w:instrText xml:space="preserve">  </w:instrText>
      </w:r>
      <w:r>
        <w:fldChar w:fldCharType="end"/>
      </w:r>
      <w:r w:rsidRPr="007D2A34">
        <w:rPr>
          <w:lang w:val="ru-RU"/>
        </w:rPr>
        <w:tab/>
      </w:r>
      <w:r>
        <w:rPr>
          <w:lang w:val="ru-RU"/>
        </w:rPr>
        <w:t xml:space="preserve">Председатель предложил Секретариату представить отчет </w:t>
      </w:r>
      <w:r w:rsidRPr="007D2A34">
        <w:rPr>
          <w:lang w:val="ru-RU"/>
        </w:rPr>
        <w:t>Генерального директора о реализации ПДР</w:t>
      </w:r>
      <w:r>
        <w:rPr>
          <w:lang w:val="ru-RU"/>
        </w:rPr>
        <w:t>.</w:t>
      </w:r>
    </w:p>
    <w:p w:rsidR="001E07D3" w:rsidRPr="00301365" w:rsidRDefault="001E07D3" w:rsidP="001E07D3">
      <w:pPr>
        <w:rPr>
          <w:lang w:val="ru-RU"/>
        </w:rPr>
      </w:pPr>
    </w:p>
    <w:p w:rsidR="001E07D3" w:rsidRPr="00EA00DE" w:rsidRDefault="001E07D3" w:rsidP="001E07D3">
      <w:pPr>
        <w:rPr>
          <w:lang w:val="ru-RU"/>
        </w:rPr>
      </w:pPr>
      <w:r w:rsidRPr="007D2A34">
        <w:fldChar w:fldCharType="begin"/>
      </w:r>
      <w:r w:rsidRPr="007D2A34">
        <w:rPr>
          <w:lang w:val="ru-RU"/>
        </w:rPr>
        <w:instrText xml:space="preserve"> </w:instrText>
      </w:r>
      <w:r w:rsidRPr="007D2A34">
        <w:instrText>AUTONUM</w:instrText>
      </w:r>
      <w:r w:rsidRPr="007D2A34">
        <w:rPr>
          <w:lang w:val="ru-RU"/>
        </w:rPr>
        <w:instrText xml:space="preserve">  </w:instrText>
      </w:r>
      <w:r w:rsidRPr="007D2A34">
        <w:fldChar w:fldCharType="end"/>
      </w:r>
      <w:r w:rsidRPr="007D2A34">
        <w:rPr>
          <w:lang w:val="ru-RU"/>
        </w:rPr>
        <w:tab/>
      </w:r>
      <w:r>
        <w:rPr>
          <w:lang w:val="ru-RU"/>
        </w:rPr>
        <w:t>Отчет был представлен заместителем Генерального директора (г-ном Матусом)</w:t>
      </w:r>
      <w:r w:rsidR="00831FD0">
        <w:rPr>
          <w:lang w:val="ru-RU"/>
        </w:rPr>
        <w:t xml:space="preserve">.  </w:t>
      </w:r>
      <w:r w:rsidRPr="007D2A34">
        <w:rPr>
          <w:lang w:val="ru-RU"/>
        </w:rPr>
        <w:t xml:space="preserve">Отчет разделен на две части:  </w:t>
      </w:r>
      <w:r>
        <w:rPr>
          <w:lang w:val="ru-RU"/>
        </w:rPr>
        <w:t>в первой части приводится основная информация о ходе выполнения ПДР и ее интеграции в регулярную программную деятельность ВОИС, а также работе других органов ВОИС</w:t>
      </w:r>
      <w:r w:rsidR="00831FD0">
        <w:rPr>
          <w:lang w:val="ru-RU"/>
        </w:rPr>
        <w:t xml:space="preserve">.  </w:t>
      </w:r>
      <w:r w:rsidRPr="007D2A34">
        <w:rPr>
          <w:lang w:val="ru-RU"/>
        </w:rPr>
        <w:t>Во второй части речь идет о ключевых событиях, связанных с осуществлением проектов ПДР</w:t>
      </w:r>
      <w:r w:rsidR="00831FD0">
        <w:rPr>
          <w:lang w:val="ru-RU"/>
        </w:rPr>
        <w:t xml:space="preserve">.  </w:t>
      </w:r>
      <w:r>
        <w:rPr>
          <w:lang w:val="ru-RU"/>
        </w:rPr>
        <w:t>Отчет включает 3 приложения</w:t>
      </w:r>
      <w:r w:rsidR="00831FD0">
        <w:rPr>
          <w:lang w:val="ru-RU"/>
        </w:rPr>
        <w:t xml:space="preserve">.  </w:t>
      </w:r>
      <w:r>
        <w:rPr>
          <w:lang w:val="ru-RU"/>
        </w:rPr>
        <w:t>В них представлен обзор хода выполнения 45 рекомендаций ПДР;  проектов ПДР, о</w:t>
      </w:r>
      <w:r w:rsidRPr="0020523D">
        <w:rPr>
          <w:lang w:val="ru-RU"/>
        </w:rPr>
        <w:t>существление которых проходило в 2016 г</w:t>
      </w:r>
      <w:r>
        <w:rPr>
          <w:lang w:val="ru-RU"/>
        </w:rPr>
        <w:t xml:space="preserve">.;  а также </w:t>
      </w:r>
      <w:r w:rsidRPr="00922A39">
        <w:rPr>
          <w:lang w:val="ru-RU"/>
        </w:rPr>
        <w:t>завершенных и прошедших оценку проектов ПДР и ключевых рекомендаций внешних оценщиков</w:t>
      </w:r>
      <w:r w:rsidR="00831FD0">
        <w:rPr>
          <w:lang w:val="ru-RU"/>
        </w:rPr>
        <w:t xml:space="preserve">.  </w:t>
      </w:r>
      <w:r>
        <w:rPr>
          <w:lang w:val="ru-RU"/>
        </w:rPr>
        <w:t>В</w:t>
      </w:r>
      <w:r w:rsidRPr="00301365">
        <w:rPr>
          <w:lang w:val="ru-RU"/>
        </w:rPr>
        <w:t xml:space="preserve"> </w:t>
      </w:r>
      <w:r>
        <w:rPr>
          <w:lang w:val="ru-RU"/>
        </w:rPr>
        <w:t>отчете</w:t>
      </w:r>
      <w:r w:rsidRPr="00301365">
        <w:rPr>
          <w:lang w:val="ru-RU"/>
        </w:rPr>
        <w:t xml:space="preserve"> </w:t>
      </w:r>
      <w:r>
        <w:rPr>
          <w:lang w:val="ru-RU"/>
        </w:rPr>
        <w:t>подчеркнут</w:t>
      </w:r>
      <w:r w:rsidRPr="00301365">
        <w:rPr>
          <w:lang w:val="ru-RU"/>
        </w:rPr>
        <w:t xml:space="preserve"> </w:t>
      </w:r>
      <w:r>
        <w:rPr>
          <w:lang w:val="ru-RU"/>
        </w:rPr>
        <w:t>ряд</w:t>
      </w:r>
      <w:r w:rsidRPr="00301365">
        <w:rPr>
          <w:lang w:val="ru-RU"/>
        </w:rPr>
        <w:t xml:space="preserve"> </w:t>
      </w:r>
      <w:r>
        <w:rPr>
          <w:lang w:val="ru-RU"/>
        </w:rPr>
        <w:t>важных</w:t>
      </w:r>
      <w:r w:rsidRPr="00301365">
        <w:rPr>
          <w:lang w:val="ru-RU"/>
        </w:rPr>
        <w:t xml:space="preserve"> </w:t>
      </w:r>
      <w:r>
        <w:rPr>
          <w:lang w:val="ru-RU"/>
        </w:rPr>
        <w:t>моментов</w:t>
      </w:r>
      <w:r w:rsidR="00831FD0">
        <w:rPr>
          <w:lang w:val="ru-RU"/>
        </w:rPr>
        <w:t xml:space="preserve">.  </w:t>
      </w:r>
      <w:r>
        <w:rPr>
          <w:lang w:val="ru-RU"/>
        </w:rPr>
        <w:t>В</w:t>
      </w:r>
      <w:r w:rsidRPr="00301365">
        <w:rPr>
          <w:lang w:val="ru-RU"/>
        </w:rPr>
        <w:t xml:space="preserve"> 2016-2017 </w:t>
      </w:r>
      <w:r>
        <w:rPr>
          <w:lang w:val="ru-RU"/>
        </w:rPr>
        <w:t>гг</w:t>
      </w:r>
      <w:r w:rsidR="00831FD0">
        <w:rPr>
          <w:lang w:val="ru-RU"/>
        </w:rPr>
        <w:t xml:space="preserve">.  </w:t>
      </w:r>
      <w:r>
        <w:rPr>
          <w:lang w:val="ru-RU"/>
        </w:rPr>
        <w:t>ВОИС выделила приблизительно 21 процент бюджета на деятельность, связанную с развитием</w:t>
      </w:r>
      <w:r w:rsidR="00831FD0">
        <w:rPr>
          <w:lang w:val="ru-RU"/>
        </w:rPr>
        <w:t xml:space="preserve">.  </w:t>
      </w:r>
      <w:r>
        <w:rPr>
          <w:lang w:val="ru-RU"/>
        </w:rPr>
        <w:t>Восемнадцать проектов ПДР были интегрированы в программную деятельность ВОИС</w:t>
      </w:r>
      <w:r w:rsidR="00831FD0">
        <w:rPr>
          <w:lang w:val="ru-RU"/>
        </w:rPr>
        <w:t xml:space="preserve">.  </w:t>
      </w:r>
      <w:r>
        <w:rPr>
          <w:lang w:val="ru-RU"/>
        </w:rPr>
        <w:t xml:space="preserve">В отчете также упоминаются вопросы ЦУР, передачи технологии, независимого анализа </w:t>
      </w:r>
      <w:r w:rsidRPr="00922A39">
        <w:rPr>
          <w:lang w:val="ru-RU"/>
        </w:rPr>
        <w:t xml:space="preserve">выполнения рекомендаций </w:t>
      </w:r>
      <w:r w:rsidRPr="00922A39">
        <w:rPr>
          <w:lang w:val="ru-RU"/>
        </w:rPr>
        <w:lastRenderedPageBreak/>
        <w:t>ПДР</w:t>
      </w:r>
      <w:r>
        <w:rPr>
          <w:lang w:val="ru-RU"/>
        </w:rPr>
        <w:t xml:space="preserve"> и механизма </w:t>
      </w:r>
      <w:r w:rsidRPr="00922A39">
        <w:rPr>
          <w:lang w:val="ru-RU"/>
        </w:rPr>
        <w:t>обновления Базы данных о гибких возможностях</w:t>
      </w:r>
      <w:r>
        <w:rPr>
          <w:lang w:val="ru-RU"/>
        </w:rPr>
        <w:t>, которые были согласованы и реализованы</w:t>
      </w:r>
      <w:r w:rsidR="00831FD0">
        <w:rPr>
          <w:lang w:val="ru-RU"/>
        </w:rPr>
        <w:t xml:space="preserve">.  </w:t>
      </w:r>
      <w:r>
        <w:rPr>
          <w:lang w:val="ru-RU"/>
        </w:rPr>
        <w:t>В отчете идет речь и о технической помощи</w:t>
      </w:r>
      <w:r w:rsidR="00831FD0">
        <w:rPr>
          <w:lang w:val="ru-RU"/>
        </w:rPr>
        <w:t xml:space="preserve">.  </w:t>
      </w:r>
      <w:r>
        <w:rPr>
          <w:lang w:val="ru-RU"/>
        </w:rPr>
        <w:t xml:space="preserve">Как обсуждалось на Круглом </w:t>
      </w:r>
      <w:r w:rsidRPr="00922A39">
        <w:rPr>
          <w:lang w:val="ru-RU"/>
        </w:rPr>
        <w:t>стол</w:t>
      </w:r>
      <w:r>
        <w:rPr>
          <w:lang w:val="ru-RU"/>
        </w:rPr>
        <w:t>е</w:t>
      </w:r>
      <w:r w:rsidRPr="00922A39">
        <w:rPr>
          <w:lang w:val="ru-RU"/>
        </w:rPr>
        <w:t>, посвященн</w:t>
      </w:r>
      <w:r>
        <w:rPr>
          <w:lang w:val="ru-RU"/>
        </w:rPr>
        <w:t>ом</w:t>
      </w:r>
      <w:r w:rsidRPr="00922A39">
        <w:rPr>
          <w:lang w:val="ru-RU"/>
        </w:rPr>
        <w:t xml:space="preserve"> технической помощи и укреплению потенциала</w:t>
      </w:r>
      <w:r>
        <w:rPr>
          <w:lang w:val="ru-RU"/>
        </w:rPr>
        <w:t>, техническая помощь ВОИС определяется спросом и следует ряду принципов, в том числе нейтральности, прозрачности, отчетность и необходимости ориентироваться на развитие</w:t>
      </w:r>
      <w:r w:rsidR="00831FD0">
        <w:rPr>
          <w:lang w:val="ru-RU"/>
        </w:rPr>
        <w:t xml:space="preserve">.  </w:t>
      </w:r>
      <w:r>
        <w:rPr>
          <w:lang w:val="ru-RU"/>
        </w:rPr>
        <w:t>В отчете также говорится о сотрудничестве ВОИС с системой ООН и другими МПО</w:t>
      </w:r>
      <w:r w:rsidR="00831FD0">
        <w:rPr>
          <w:lang w:val="ru-RU"/>
        </w:rPr>
        <w:t xml:space="preserve">.  </w:t>
      </w:r>
      <w:r w:rsidRPr="007D2A34">
        <w:rPr>
          <w:lang w:val="ru-RU"/>
        </w:rPr>
        <w:t>ВОИС продолжала сотрудничать с Всемирной торговой организацией (ВТО) и Всемирной организацией здравоохранения (ВОЗ)</w:t>
      </w:r>
      <w:r w:rsidR="00831FD0">
        <w:rPr>
          <w:lang w:val="ru-RU"/>
        </w:rPr>
        <w:t xml:space="preserve">.  </w:t>
      </w:r>
      <w:r>
        <w:rPr>
          <w:lang w:val="ru-RU"/>
        </w:rPr>
        <w:t xml:space="preserve">Секретариат был также активно вовлечен в оказание РКИКООН поддержки по реализации </w:t>
      </w:r>
      <w:r w:rsidRPr="00492F05">
        <w:rPr>
          <w:lang w:val="ru-RU"/>
        </w:rPr>
        <w:t>Механизм</w:t>
      </w:r>
      <w:r>
        <w:rPr>
          <w:lang w:val="ru-RU"/>
        </w:rPr>
        <w:t>а</w:t>
      </w:r>
      <w:r w:rsidRPr="00492F05">
        <w:rPr>
          <w:lang w:val="ru-RU"/>
        </w:rPr>
        <w:t xml:space="preserve"> содействия развитию технологий</w:t>
      </w:r>
      <w:r>
        <w:rPr>
          <w:lang w:val="ru-RU"/>
        </w:rPr>
        <w:t xml:space="preserve"> </w:t>
      </w:r>
      <w:r w:rsidRPr="00156B34">
        <w:rPr>
          <w:lang w:val="ru-RU"/>
        </w:rPr>
        <w:t>Рамочной конвенции Организации Объединенных Наций об изменении климата (РКИКООН)</w:t>
      </w:r>
      <w:r>
        <w:rPr>
          <w:lang w:val="ru-RU"/>
        </w:rPr>
        <w:t xml:space="preserve"> (т.е</w:t>
      </w:r>
      <w:r w:rsidR="00831FD0">
        <w:rPr>
          <w:lang w:val="ru-RU"/>
        </w:rPr>
        <w:t xml:space="preserve">.  </w:t>
      </w:r>
      <w:r>
        <w:rPr>
          <w:lang w:val="ru-RU"/>
        </w:rPr>
        <w:t>Исполнительному комитету по технологиям (</w:t>
      </w:r>
      <w:r w:rsidRPr="00492F05">
        <w:rPr>
          <w:lang w:val="ru-RU"/>
        </w:rPr>
        <w:t>ИКТ</w:t>
      </w:r>
      <w:r>
        <w:rPr>
          <w:lang w:val="ru-RU"/>
        </w:rPr>
        <w:t xml:space="preserve">)) и </w:t>
      </w:r>
      <w:r w:rsidRPr="00492F05">
        <w:rPr>
          <w:lang w:val="ru-RU"/>
        </w:rPr>
        <w:t>Центру и сети по технологиям, связанным с изменением климата (ЦТИКС)</w:t>
      </w:r>
      <w:r>
        <w:rPr>
          <w:lang w:val="ru-RU"/>
        </w:rPr>
        <w:t>)</w:t>
      </w:r>
      <w:r w:rsidR="00831FD0">
        <w:rPr>
          <w:lang w:val="ru-RU"/>
        </w:rPr>
        <w:t xml:space="preserve">.  </w:t>
      </w:r>
      <w:r>
        <w:rPr>
          <w:lang w:val="ru-RU"/>
        </w:rPr>
        <w:t>Секретариат</w:t>
      </w:r>
      <w:r w:rsidRPr="00053DBD">
        <w:rPr>
          <w:lang w:val="ru-RU"/>
        </w:rPr>
        <w:t xml:space="preserve"> </w:t>
      </w:r>
      <w:r>
        <w:rPr>
          <w:lang w:val="ru-RU"/>
        </w:rPr>
        <w:t xml:space="preserve">принял участие в заседаниях ИКТ и ЦТИКС, а также участвовал в качестве наблюдателя в </w:t>
      </w:r>
      <w:r w:rsidRPr="00B922FD">
        <w:rPr>
          <w:lang w:val="ru-RU"/>
        </w:rPr>
        <w:t>22-й сессии Конференции сторон</w:t>
      </w:r>
      <w:r>
        <w:rPr>
          <w:lang w:val="ru-RU"/>
        </w:rPr>
        <w:t xml:space="preserve"> РКИКООН (СОР 22)</w:t>
      </w:r>
      <w:r w:rsidR="00831FD0">
        <w:rPr>
          <w:lang w:val="ru-RU"/>
        </w:rPr>
        <w:t xml:space="preserve">.  </w:t>
      </w:r>
      <w:r>
        <w:rPr>
          <w:lang w:val="ru-RU"/>
        </w:rPr>
        <w:t xml:space="preserve">Были приложены усилия для </w:t>
      </w:r>
      <w:r w:rsidRPr="00E16F9C">
        <w:rPr>
          <w:lang w:val="ru-RU"/>
        </w:rPr>
        <w:t>содействия участию ведомств ИС развивающихся стран в координируемой ВОИС деятельности глобальной сети экономистов, работающих в ведомствах ИС, в том числе посредством проведения совещания представителей подразделений, отвечающих за экономические исследования, из ведомств ИС Латинской Америки, которое состоялось в Мексике в октябре 2016 г</w:t>
      </w:r>
      <w:r w:rsidR="00831FD0">
        <w:rPr>
          <w:lang w:val="ru-RU"/>
        </w:rPr>
        <w:t xml:space="preserve">.  </w:t>
      </w:r>
      <w:r>
        <w:rPr>
          <w:lang w:val="ru-RU"/>
        </w:rPr>
        <w:t>Вторая часть отчета посвящена проектам ПДР</w:t>
      </w:r>
      <w:r w:rsidR="00831FD0">
        <w:rPr>
          <w:lang w:val="ru-RU"/>
        </w:rPr>
        <w:t xml:space="preserve">.  </w:t>
      </w:r>
      <w:r w:rsidRPr="007D2A34">
        <w:rPr>
          <w:lang w:val="ru-RU"/>
        </w:rPr>
        <w:t>К концу 2016 г</w:t>
      </w:r>
      <w:r w:rsidR="00831FD0">
        <w:rPr>
          <w:lang w:val="ru-RU"/>
        </w:rPr>
        <w:t xml:space="preserve">.  </w:t>
      </w:r>
      <w:r w:rsidRPr="007D2A34">
        <w:rPr>
          <w:lang w:val="ru-RU"/>
        </w:rPr>
        <w:t>государства-члены утвердили 34 проекта для выполнения 34 рекомендаций</w:t>
      </w:r>
      <w:r w:rsidR="00831FD0">
        <w:rPr>
          <w:lang w:val="ru-RU"/>
        </w:rPr>
        <w:t xml:space="preserve">.  </w:t>
      </w:r>
      <w:r w:rsidRPr="007D2A34">
        <w:rPr>
          <w:lang w:val="ru-RU"/>
        </w:rPr>
        <w:t>Примерный объем финансовых средств, выделенных на реализацию этих проектов</w:t>
      </w:r>
      <w:r w:rsidRPr="00D91606">
        <w:rPr>
          <w:lang w:val="ru-RU"/>
        </w:rPr>
        <w:t xml:space="preserve"> </w:t>
      </w:r>
      <w:r w:rsidRPr="007D2A34">
        <w:rPr>
          <w:lang w:val="ru-RU"/>
        </w:rPr>
        <w:t>по состоянию на текущую дату, составляет 26 536 000 шв</w:t>
      </w:r>
      <w:r w:rsidR="00831FD0">
        <w:rPr>
          <w:lang w:val="ru-RU"/>
        </w:rPr>
        <w:t xml:space="preserve">.  </w:t>
      </w:r>
      <w:r w:rsidRPr="007D2A34">
        <w:rPr>
          <w:lang w:val="ru-RU"/>
        </w:rPr>
        <w:t>франков</w:t>
      </w:r>
      <w:r w:rsidR="00831FD0">
        <w:rPr>
          <w:lang w:val="ru-RU"/>
        </w:rPr>
        <w:t xml:space="preserve">.  </w:t>
      </w:r>
      <w:r w:rsidRPr="007D2A34">
        <w:rPr>
          <w:lang w:val="ru-RU"/>
        </w:rPr>
        <w:t>По состоянию на конец 2016 г</w:t>
      </w:r>
      <w:r w:rsidR="00831FD0">
        <w:rPr>
          <w:lang w:val="ru-RU"/>
        </w:rPr>
        <w:t xml:space="preserve">.  </w:t>
      </w:r>
      <w:r w:rsidRPr="007D2A34">
        <w:rPr>
          <w:lang w:val="ru-RU"/>
        </w:rPr>
        <w:t>проведена оценка 27 проектов ПДР;</w:t>
      </w:r>
      <w:r>
        <w:rPr>
          <w:lang w:val="ru-RU"/>
        </w:rPr>
        <w:t xml:space="preserve"> </w:t>
      </w:r>
      <w:r w:rsidRPr="007D2A34">
        <w:rPr>
          <w:lang w:val="ru-RU"/>
        </w:rPr>
        <w:t xml:space="preserve"> соответствующие отчеты об оценке были рассмотрены Комитетом</w:t>
      </w:r>
      <w:r w:rsidR="00831FD0">
        <w:rPr>
          <w:lang w:val="ru-RU"/>
        </w:rPr>
        <w:t xml:space="preserve">.  </w:t>
      </w:r>
      <w:r w:rsidRPr="007D2A34">
        <w:rPr>
          <w:lang w:val="ru-RU"/>
        </w:rPr>
        <w:t>По состоянию на конец 2016 г</w:t>
      </w:r>
      <w:r w:rsidR="00831FD0">
        <w:rPr>
          <w:lang w:val="ru-RU"/>
        </w:rPr>
        <w:t xml:space="preserve">.  </w:t>
      </w:r>
      <w:r w:rsidRPr="007D2A34">
        <w:rPr>
          <w:lang w:val="ru-RU"/>
        </w:rPr>
        <w:t>на стадии реализации все еще находились шесть проектов</w:t>
      </w:r>
      <w:r w:rsidR="00831FD0">
        <w:rPr>
          <w:lang w:val="ru-RU"/>
        </w:rPr>
        <w:t xml:space="preserve">.  </w:t>
      </w:r>
      <w:r>
        <w:rPr>
          <w:lang w:val="ru-RU"/>
        </w:rPr>
        <w:t>Четыре из них были инициированы в 2016 г., в том числе следующие</w:t>
      </w:r>
      <w:r w:rsidR="00831FD0">
        <w:rPr>
          <w:lang w:val="ru-RU"/>
        </w:rPr>
        <w:t xml:space="preserve">.  </w:t>
      </w:r>
      <w:r>
        <w:rPr>
          <w:lang w:val="ru-RU"/>
        </w:rPr>
        <w:t xml:space="preserve">Во-первых, проект </w:t>
      </w:r>
      <w:r w:rsidRPr="00EA00DE">
        <w:rPr>
          <w:lang w:val="ru-RU"/>
        </w:rPr>
        <w:t>«</w:t>
      </w:r>
      <w:r>
        <w:rPr>
          <w:lang w:val="ru-RU"/>
        </w:rPr>
        <w:t>ИС</w:t>
      </w:r>
      <w:r w:rsidRPr="00EA00DE">
        <w:rPr>
          <w:lang w:val="ru-RU"/>
        </w:rPr>
        <w:t xml:space="preserve">, туризм и культура: </w:t>
      </w:r>
      <w:r>
        <w:rPr>
          <w:lang w:val="ru-RU"/>
        </w:rPr>
        <w:t xml:space="preserve"> </w:t>
      </w:r>
      <w:r w:rsidRPr="00EA00DE">
        <w:rPr>
          <w:lang w:val="ru-RU"/>
        </w:rPr>
        <w:t>поддержка целей в области развития и популяризация культурного наследия в Египте и других развивающихся странах</w:t>
      </w:r>
      <w:r>
        <w:rPr>
          <w:lang w:val="ru-RU"/>
        </w:rPr>
        <w:t>»</w:t>
      </w:r>
      <w:r w:rsidR="00831FD0">
        <w:rPr>
          <w:lang w:val="ru-RU"/>
        </w:rPr>
        <w:t xml:space="preserve">.  </w:t>
      </w:r>
      <w:r>
        <w:rPr>
          <w:lang w:val="ru-RU"/>
        </w:rPr>
        <w:t>В число стран, принявших участие в пилотном проекте, вошли Египет, Эквадор, Намибия и Шри-Ланка</w:t>
      </w:r>
      <w:r w:rsidR="00831FD0">
        <w:rPr>
          <w:lang w:val="ru-RU"/>
        </w:rPr>
        <w:t xml:space="preserve">.  </w:t>
      </w:r>
      <w:r>
        <w:rPr>
          <w:lang w:val="ru-RU"/>
        </w:rPr>
        <w:t>Во</w:t>
      </w:r>
      <w:r w:rsidRPr="00EA00DE">
        <w:rPr>
          <w:lang w:val="ru-RU"/>
        </w:rPr>
        <w:t>-</w:t>
      </w:r>
      <w:r>
        <w:rPr>
          <w:lang w:val="ru-RU"/>
        </w:rPr>
        <w:t>вторых</w:t>
      </w:r>
      <w:r w:rsidRPr="00EA00DE">
        <w:rPr>
          <w:lang w:val="ru-RU"/>
        </w:rPr>
        <w:t xml:space="preserve">, </w:t>
      </w:r>
      <w:r>
        <w:rPr>
          <w:lang w:val="ru-RU"/>
        </w:rPr>
        <w:t>проект</w:t>
      </w:r>
      <w:r w:rsidRPr="00EA00DE">
        <w:rPr>
          <w:lang w:val="ru-RU"/>
        </w:rPr>
        <w:t xml:space="preserve"> </w:t>
      </w:r>
      <w:r>
        <w:rPr>
          <w:lang w:val="ru-RU"/>
        </w:rPr>
        <w:t>«</w:t>
      </w:r>
      <w:r w:rsidRPr="00EA00DE">
        <w:rPr>
          <w:lang w:val="ru-RU"/>
        </w:rPr>
        <w:t>«Использование информации, являющейся частью общественного достояния, для целей экономического развития</w:t>
      </w:r>
      <w:r>
        <w:rPr>
          <w:lang w:val="ru-RU"/>
        </w:rPr>
        <w:t>»</w:t>
      </w:r>
      <w:r w:rsidR="00831FD0">
        <w:rPr>
          <w:lang w:val="ru-RU"/>
        </w:rPr>
        <w:t xml:space="preserve">.  </w:t>
      </w:r>
      <w:r>
        <w:rPr>
          <w:lang w:val="ru-RU"/>
        </w:rPr>
        <w:t>В-третьих, «</w:t>
      </w:r>
      <w:r w:rsidRPr="00EA00DE">
        <w:rPr>
          <w:lang w:val="ru-RU"/>
        </w:rPr>
        <w:t xml:space="preserve">Сотрудничество с учреждениями, занимающимися подготовкой работников судебных органов в развивающихся и наименее развитых странах, по вопросам обучения и подготовки в области прав </w:t>
      </w:r>
      <w:r>
        <w:rPr>
          <w:lang w:val="ru-RU"/>
        </w:rPr>
        <w:t>ИС</w:t>
      </w:r>
      <w:r w:rsidRPr="00EA00DE">
        <w:rPr>
          <w:lang w:val="ru-RU"/>
        </w:rPr>
        <w:t>»</w:t>
      </w:r>
      <w:r w:rsidR="00831FD0">
        <w:rPr>
          <w:lang w:val="ru-RU"/>
        </w:rPr>
        <w:t xml:space="preserve">.  </w:t>
      </w:r>
      <w:r>
        <w:rPr>
          <w:lang w:val="ru-RU"/>
        </w:rPr>
        <w:t>В число стран, принявших участие в пилотном проекте, вошли Коста-Рика, Ливан, Непал и Нигерия</w:t>
      </w:r>
      <w:r w:rsidR="00831FD0">
        <w:rPr>
          <w:lang w:val="ru-RU"/>
        </w:rPr>
        <w:t xml:space="preserve">.  </w:t>
      </w:r>
      <w:r>
        <w:rPr>
          <w:lang w:val="ru-RU"/>
        </w:rPr>
        <w:t>В</w:t>
      </w:r>
      <w:r w:rsidRPr="00EA00DE">
        <w:rPr>
          <w:lang w:val="ru-RU"/>
        </w:rPr>
        <w:t>-</w:t>
      </w:r>
      <w:r>
        <w:rPr>
          <w:lang w:val="ru-RU"/>
        </w:rPr>
        <w:t>четвертых</w:t>
      </w:r>
      <w:r w:rsidRPr="00EA00DE">
        <w:rPr>
          <w:lang w:val="ru-RU"/>
        </w:rPr>
        <w:t xml:space="preserve">, </w:t>
      </w:r>
      <w:r>
        <w:rPr>
          <w:lang w:val="ru-RU"/>
        </w:rPr>
        <w:t>«</w:t>
      </w:r>
      <w:r w:rsidRPr="00EA00DE">
        <w:rPr>
          <w:lang w:val="ru-RU"/>
        </w:rPr>
        <w:t xml:space="preserve">Укрепление и развитие аудиовизуального сектора в Буркина-Фасо и некоторых других африканских странах – этап </w:t>
      </w:r>
      <w:r w:rsidRPr="00EA00DE">
        <w:t>II</w:t>
      </w:r>
      <w:r>
        <w:rPr>
          <w:lang w:val="ru-RU"/>
        </w:rPr>
        <w:t>»</w:t>
      </w:r>
      <w:r w:rsidR="00831FD0">
        <w:rPr>
          <w:lang w:val="ru-RU"/>
        </w:rPr>
        <w:t xml:space="preserve">.  </w:t>
      </w:r>
      <w:r>
        <w:rPr>
          <w:lang w:val="ru-RU"/>
        </w:rPr>
        <w:t xml:space="preserve">В число стран, принявших участие в проекте, вошли Буркина-Фасо, Кения, Сенегал, Марокко и </w:t>
      </w:r>
      <w:r w:rsidRPr="00616394">
        <w:rPr>
          <w:lang w:val="ru-RU"/>
        </w:rPr>
        <w:t>Кот-д’Ивуар</w:t>
      </w:r>
      <w:r w:rsidR="00831FD0">
        <w:rPr>
          <w:lang w:val="ru-RU"/>
        </w:rPr>
        <w:t xml:space="preserve">.  </w:t>
      </w:r>
    </w:p>
    <w:p w:rsidR="001E07D3" w:rsidRPr="00EA00DE" w:rsidRDefault="001E07D3" w:rsidP="001E07D3">
      <w:pPr>
        <w:rPr>
          <w:lang w:val="ru-RU"/>
        </w:rPr>
      </w:pPr>
    </w:p>
    <w:p w:rsidR="001E07D3" w:rsidRPr="003941CE" w:rsidRDefault="001E07D3" w:rsidP="001E07D3">
      <w:pPr>
        <w:rPr>
          <w:lang w:val="ru-RU"/>
        </w:rPr>
      </w:pPr>
      <w:r w:rsidRPr="007D2A34">
        <w:fldChar w:fldCharType="begin"/>
      </w:r>
      <w:r w:rsidRPr="00616394">
        <w:rPr>
          <w:lang w:val="ru-RU"/>
        </w:rPr>
        <w:instrText xml:space="preserve"> </w:instrText>
      </w:r>
      <w:r w:rsidRPr="007D2A34">
        <w:instrText>AUTONUM</w:instrText>
      </w:r>
      <w:r w:rsidRPr="00616394">
        <w:rPr>
          <w:lang w:val="ru-RU"/>
        </w:rPr>
        <w:instrText xml:space="preserve">  </w:instrText>
      </w:r>
      <w:r w:rsidRPr="007D2A34">
        <w:fldChar w:fldCharType="end"/>
      </w:r>
      <w:r w:rsidRPr="00616394">
        <w:rPr>
          <w:lang w:val="ru-RU"/>
        </w:rPr>
        <w:tab/>
      </w:r>
      <w:r>
        <w:rPr>
          <w:lang w:val="ru-RU"/>
        </w:rPr>
        <w:t>Делегация Китая отметила, что государства-члены одобрили 34 проекта, направленные на реализацию 34 из 45 рекомендаций ПДР</w:t>
      </w:r>
      <w:r w:rsidR="00831FD0">
        <w:rPr>
          <w:lang w:val="ru-RU"/>
        </w:rPr>
        <w:t xml:space="preserve">.  </w:t>
      </w:r>
      <w:r>
        <w:rPr>
          <w:lang w:val="ru-RU"/>
        </w:rPr>
        <w:t>Восемнадцать проектов были интегрированы в основную деятельность</w:t>
      </w:r>
      <w:r w:rsidR="00831FD0">
        <w:rPr>
          <w:lang w:val="ru-RU"/>
        </w:rPr>
        <w:t xml:space="preserve">.  </w:t>
      </w:r>
      <w:r>
        <w:rPr>
          <w:lang w:val="ru-RU"/>
        </w:rPr>
        <w:t>В отчете предоставляется общий обзор деятель</w:t>
      </w:r>
      <w:r w:rsidR="00EB7A17">
        <w:rPr>
          <w:lang w:val="ru-RU"/>
        </w:rPr>
        <w:t>ности, предпринятой ВОИС в 2016 </w:t>
      </w:r>
      <w:r>
        <w:rPr>
          <w:lang w:val="ru-RU"/>
        </w:rPr>
        <w:t>г</w:t>
      </w:r>
      <w:r w:rsidR="00831FD0">
        <w:rPr>
          <w:lang w:val="ru-RU"/>
        </w:rPr>
        <w:t xml:space="preserve">.  </w:t>
      </w:r>
      <w:r>
        <w:rPr>
          <w:lang w:val="ru-RU"/>
        </w:rPr>
        <w:t>для выполнения ПДР</w:t>
      </w:r>
      <w:r w:rsidR="00831FD0">
        <w:rPr>
          <w:lang w:val="ru-RU"/>
        </w:rPr>
        <w:t xml:space="preserve">.  </w:t>
      </w:r>
      <w:r>
        <w:rPr>
          <w:lang w:val="ru-RU"/>
        </w:rPr>
        <w:t>Делегация сделала несколько комментариев по данному отчету</w:t>
      </w:r>
      <w:r w:rsidR="00831FD0">
        <w:rPr>
          <w:lang w:val="ru-RU"/>
        </w:rPr>
        <w:t xml:space="preserve">.  </w:t>
      </w:r>
      <w:r>
        <w:rPr>
          <w:lang w:val="ru-RU"/>
        </w:rPr>
        <w:t>Во-первых, соответствующие китайские учреждения усилили сотрудничество с Академией ВОИС</w:t>
      </w:r>
      <w:r w:rsidR="00831FD0">
        <w:rPr>
          <w:lang w:val="ru-RU"/>
        </w:rPr>
        <w:t xml:space="preserve">.  </w:t>
      </w:r>
      <w:r w:rsidR="00EB7A17">
        <w:rPr>
          <w:lang w:val="ru-RU"/>
        </w:rPr>
        <w:t>В октябре 2016 </w:t>
      </w:r>
      <w:r>
        <w:rPr>
          <w:lang w:val="ru-RU"/>
        </w:rPr>
        <w:t>г</w:t>
      </w:r>
      <w:r w:rsidR="00831FD0">
        <w:rPr>
          <w:lang w:val="ru-RU"/>
        </w:rPr>
        <w:t xml:space="preserve">.  </w:t>
      </w:r>
      <w:r w:rsidRPr="000B6B99">
        <w:rPr>
          <w:lang w:val="ru-RU"/>
        </w:rPr>
        <w:t xml:space="preserve">китайским Учебным центром по вопросам ИС </w:t>
      </w:r>
      <w:r>
        <w:rPr>
          <w:lang w:val="ru-RU"/>
        </w:rPr>
        <w:t>(</w:t>
      </w:r>
      <w:r w:rsidRPr="000B6B99">
        <w:t>CIPTC</w:t>
      </w:r>
      <w:r>
        <w:rPr>
          <w:lang w:val="ru-RU"/>
        </w:rPr>
        <w:t>) в сотрудничестве с Академией ВОИС была проведена в Пекине учебная сессия по управлению ИС</w:t>
      </w:r>
      <w:r w:rsidRPr="000B6B99">
        <w:rPr>
          <w:lang w:val="ru-RU"/>
        </w:rPr>
        <w:t xml:space="preserve"> </w:t>
      </w:r>
      <w:r>
        <w:rPr>
          <w:lang w:val="ru-RU"/>
        </w:rPr>
        <w:t>и</w:t>
      </w:r>
      <w:r w:rsidRPr="000B6B99">
        <w:rPr>
          <w:lang w:val="ru-RU"/>
        </w:rPr>
        <w:t xml:space="preserve"> </w:t>
      </w:r>
      <w:r>
        <w:rPr>
          <w:lang w:val="ru-RU"/>
        </w:rPr>
        <w:t>коммерциализации</w:t>
      </w:r>
      <w:r w:rsidRPr="000B6B99">
        <w:rPr>
          <w:lang w:val="ru-RU"/>
        </w:rPr>
        <w:t xml:space="preserve"> </w:t>
      </w:r>
      <w:r>
        <w:rPr>
          <w:lang w:val="ru-RU"/>
        </w:rPr>
        <w:t>ИС</w:t>
      </w:r>
      <w:r w:rsidR="00831FD0">
        <w:rPr>
          <w:lang w:val="ru-RU"/>
        </w:rPr>
        <w:t xml:space="preserve">.  </w:t>
      </w:r>
      <w:r>
        <w:rPr>
          <w:lang w:val="ru-RU"/>
        </w:rPr>
        <w:t>Это был первый случай проведения ВОИС такого обучения не в развитых странах на благо развивающихся стран</w:t>
      </w:r>
      <w:r w:rsidR="00831FD0">
        <w:rPr>
          <w:lang w:val="ru-RU"/>
        </w:rPr>
        <w:t xml:space="preserve">.  </w:t>
      </w:r>
      <w:r>
        <w:rPr>
          <w:lang w:val="ru-RU"/>
        </w:rPr>
        <w:t>Участие в этом тренинге приняли пятнадцать участников из 14 азиатских и европейских стран</w:t>
      </w:r>
      <w:r w:rsidR="00831FD0">
        <w:rPr>
          <w:lang w:val="ru-RU"/>
        </w:rPr>
        <w:t xml:space="preserve">.  </w:t>
      </w:r>
      <w:r w:rsidR="00EB7A17">
        <w:rPr>
          <w:lang w:val="ru-RU"/>
        </w:rPr>
        <w:t>В 2016 </w:t>
      </w:r>
      <w:r>
        <w:rPr>
          <w:lang w:val="ru-RU"/>
        </w:rPr>
        <w:t>г</w:t>
      </w:r>
      <w:r w:rsidR="00831FD0">
        <w:rPr>
          <w:lang w:val="ru-RU"/>
        </w:rPr>
        <w:t xml:space="preserve">.  </w:t>
      </w:r>
      <w:r>
        <w:rPr>
          <w:lang w:val="ru-RU"/>
        </w:rPr>
        <w:t>на</w:t>
      </w:r>
      <w:r w:rsidRPr="000B6B99">
        <w:rPr>
          <w:lang w:val="ru-RU"/>
        </w:rPr>
        <w:t xml:space="preserve"> </w:t>
      </w:r>
      <w:r>
        <w:rPr>
          <w:lang w:val="ru-RU"/>
        </w:rPr>
        <w:t>платформе</w:t>
      </w:r>
      <w:r w:rsidRPr="000B6B99">
        <w:rPr>
          <w:lang w:val="ru-RU"/>
        </w:rPr>
        <w:t xml:space="preserve"> </w:t>
      </w:r>
      <w:r w:rsidRPr="007D2A34">
        <w:t>CIPTC</w:t>
      </w:r>
      <w:r>
        <w:rPr>
          <w:lang w:val="ru-RU"/>
        </w:rPr>
        <w:t xml:space="preserve"> в сотрудничестве с Академией ВОИС были запущены курсы дистанционного обучения ВОИС</w:t>
      </w:r>
      <w:r w:rsidR="00831FD0">
        <w:rPr>
          <w:lang w:val="ru-RU"/>
        </w:rPr>
        <w:t xml:space="preserve">.  </w:t>
      </w:r>
      <w:r>
        <w:rPr>
          <w:lang w:val="ru-RU"/>
        </w:rPr>
        <w:t>Шанхайский университет и Академия ВОИС совместно запустили новую магистерскую программу</w:t>
      </w:r>
      <w:r w:rsidR="00831FD0">
        <w:rPr>
          <w:lang w:val="ru-RU"/>
        </w:rPr>
        <w:t xml:space="preserve">.  </w:t>
      </w:r>
      <w:r>
        <w:rPr>
          <w:lang w:val="ru-RU"/>
        </w:rPr>
        <w:t xml:space="preserve">Во-вторых, ВОИС и правительство Китая совместно организовали в Шанхае Международную конференцию </w:t>
      </w:r>
      <w:r w:rsidRPr="000B6B99">
        <w:rPr>
          <w:lang w:val="ru-RU"/>
        </w:rPr>
        <w:t xml:space="preserve">«Обеспечение уважения </w:t>
      </w:r>
      <w:r>
        <w:rPr>
          <w:lang w:val="ru-RU"/>
        </w:rPr>
        <w:t>ИС –</w:t>
      </w:r>
      <w:r w:rsidRPr="000B6B99">
        <w:rPr>
          <w:lang w:val="ru-RU"/>
        </w:rPr>
        <w:t xml:space="preserve"> поощрение инноваций и творчества</w:t>
      </w:r>
      <w:r>
        <w:rPr>
          <w:lang w:val="ru-RU"/>
        </w:rPr>
        <w:t>»</w:t>
      </w:r>
      <w:r w:rsidR="00831FD0">
        <w:rPr>
          <w:lang w:val="ru-RU"/>
        </w:rPr>
        <w:t xml:space="preserve">.  </w:t>
      </w:r>
      <w:r>
        <w:rPr>
          <w:lang w:val="ru-RU"/>
        </w:rPr>
        <w:t>В этой двухдневной конференции приняли участие около 300 делегатов из 55 стран</w:t>
      </w:r>
      <w:r w:rsidR="00831FD0">
        <w:rPr>
          <w:lang w:val="ru-RU"/>
        </w:rPr>
        <w:t xml:space="preserve">.  </w:t>
      </w:r>
      <w:r>
        <w:rPr>
          <w:lang w:val="ru-RU"/>
        </w:rPr>
        <w:t xml:space="preserve">На конференции рассматривался широкий спектр вопросов, </w:t>
      </w:r>
      <w:r w:rsidR="00567B1E">
        <w:rPr>
          <w:lang w:val="ru-RU"/>
        </w:rPr>
        <w:t>таких, как</w:t>
      </w:r>
      <w:r>
        <w:rPr>
          <w:lang w:val="ru-RU"/>
        </w:rPr>
        <w:t xml:space="preserve"> стратегии в области </w:t>
      </w:r>
      <w:r>
        <w:rPr>
          <w:lang w:val="ru-RU"/>
        </w:rPr>
        <w:lastRenderedPageBreak/>
        <w:t>ИС, повышение осведомленности об ИС, коммерциализация ИС, охрана ИС в Интернете и разрешение споров</w:t>
      </w:r>
      <w:r w:rsidR="00831FD0">
        <w:rPr>
          <w:lang w:val="ru-RU"/>
        </w:rPr>
        <w:t xml:space="preserve">.  </w:t>
      </w:r>
      <w:r>
        <w:rPr>
          <w:lang w:val="ru-RU"/>
        </w:rPr>
        <w:t>Китай готов работать совместно с ВОИС и ее государствами-членами над дальнейшим содействием укреплению потенциала и повышению осведомленности</w:t>
      </w:r>
      <w:r w:rsidR="00831FD0">
        <w:rPr>
          <w:lang w:val="ru-RU"/>
        </w:rPr>
        <w:t xml:space="preserve">.  </w:t>
      </w:r>
      <w:r>
        <w:rPr>
          <w:lang w:val="ru-RU"/>
        </w:rPr>
        <w:t xml:space="preserve">Делегация отметила, что в отчете Генерального директора также упоминаются обсуждения в Рабочей группе по РСТ относительно </w:t>
      </w:r>
      <w:r w:rsidRPr="003941CE">
        <w:rPr>
          <w:lang w:val="ru-RU"/>
        </w:rPr>
        <w:t>обучения патентных экспертов</w:t>
      </w:r>
      <w:r>
        <w:rPr>
          <w:lang w:val="ru-RU"/>
        </w:rPr>
        <w:t xml:space="preserve">, </w:t>
      </w:r>
      <w:r w:rsidRPr="003941CE">
        <w:rPr>
          <w:lang w:val="ru-RU"/>
        </w:rPr>
        <w:t>проводящих экспертизу по существу</w:t>
      </w:r>
      <w:r w:rsidR="00831FD0">
        <w:rPr>
          <w:lang w:val="ru-RU"/>
        </w:rPr>
        <w:t xml:space="preserve">.  </w:t>
      </w:r>
      <w:r>
        <w:rPr>
          <w:lang w:val="ru-RU"/>
        </w:rPr>
        <w:t>Делегация</w:t>
      </w:r>
      <w:r w:rsidRPr="003941CE">
        <w:rPr>
          <w:lang w:val="ru-RU"/>
        </w:rPr>
        <w:t xml:space="preserve"> </w:t>
      </w:r>
      <w:r>
        <w:rPr>
          <w:lang w:val="ru-RU"/>
        </w:rPr>
        <w:t>заявила</w:t>
      </w:r>
      <w:r w:rsidRPr="003941CE">
        <w:rPr>
          <w:lang w:val="ru-RU"/>
        </w:rPr>
        <w:t xml:space="preserve">, </w:t>
      </w:r>
      <w:r>
        <w:rPr>
          <w:lang w:val="ru-RU"/>
        </w:rPr>
        <w:t>что</w:t>
      </w:r>
      <w:r w:rsidRPr="003941CE">
        <w:rPr>
          <w:lang w:val="ru-RU"/>
        </w:rPr>
        <w:t xml:space="preserve"> Государственно</w:t>
      </w:r>
      <w:r>
        <w:rPr>
          <w:lang w:val="ru-RU"/>
        </w:rPr>
        <w:t>е</w:t>
      </w:r>
      <w:r w:rsidRPr="003941CE">
        <w:rPr>
          <w:lang w:val="ru-RU"/>
        </w:rPr>
        <w:t xml:space="preserve"> ведомств</w:t>
      </w:r>
      <w:r>
        <w:rPr>
          <w:lang w:val="ru-RU"/>
        </w:rPr>
        <w:t>о</w:t>
      </w:r>
      <w:r w:rsidRPr="003941CE">
        <w:rPr>
          <w:lang w:val="ru-RU"/>
        </w:rPr>
        <w:t xml:space="preserve"> интеллектуальной собственности </w:t>
      </w:r>
      <w:r>
        <w:rPr>
          <w:lang w:val="ru-RU"/>
        </w:rPr>
        <w:t>Китая</w:t>
      </w:r>
      <w:r w:rsidRPr="003941CE">
        <w:rPr>
          <w:lang w:val="ru-RU"/>
        </w:rPr>
        <w:t xml:space="preserve"> (</w:t>
      </w:r>
      <w:r w:rsidRPr="003941CE">
        <w:t>SIPO</w:t>
      </w:r>
      <w:r w:rsidRPr="003941CE">
        <w:rPr>
          <w:lang w:val="ru-RU"/>
        </w:rPr>
        <w:t>)</w:t>
      </w:r>
      <w:r>
        <w:rPr>
          <w:lang w:val="ru-RU"/>
        </w:rPr>
        <w:t xml:space="preserve"> как ведомство-донор готово проводить такое обучение для развивающихся стран, НРС и стран с переходной экономикой</w:t>
      </w:r>
      <w:r w:rsidR="00831FD0">
        <w:rPr>
          <w:lang w:val="ru-RU"/>
        </w:rPr>
        <w:t xml:space="preserve">.  </w:t>
      </w:r>
      <w:r w:rsidRPr="003941CE">
        <w:t>SIPO</w:t>
      </w:r>
      <w:r w:rsidRPr="003941CE">
        <w:rPr>
          <w:lang w:val="ru-RU"/>
        </w:rPr>
        <w:t xml:space="preserve"> </w:t>
      </w:r>
      <w:r>
        <w:rPr>
          <w:lang w:val="ru-RU"/>
        </w:rPr>
        <w:t>по</w:t>
      </w:r>
      <w:r w:rsidRPr="003941CE">
        <w:rPr>
          <w:lang w:val="ru-RU"/>
        </w:rPr>
        <w:t xml:space="preserve"> </w:t>
      </w:r>
      <w:r>
        <w:rPr>
          <w:lang w:val="ru-RU"/>
        </w:rPr>
        <w:t>запросу</w:t>
      </w:r>
      <w:r w:rsidRPr="003941CE">
        <w:rPr>
          <w:lang w:val="ru-RU"/>
        </w:rPr>
        <w:t xml:space="preserve"> </w:t>
      </w:r>
      <w:r>
        <w:rPr>
          <w:lang w:val="ru-RU"/>
        </w:rPr>
        <w:t>ВОИС</w:t>
      </w:r>
      <w:r w:rsidRPr="003941CE">
        <w:rPr>
          <w:lang w:val="ru-RU"/>
        </w:rPr>
        <w:t xml:space="preserve"> </w:t>
      </w:r>
      <w:r>
        <w:rPr>
          <w:lang w:val="ru-RU"/>
        </w:rPr>
        <w:t>предоставила соответствующую информацию о своей деятельности в сфере обучения и готово продолжать общение с Секретариатом по данной теме</w:t>
      </w:r>
      <w:r w:rsidR="00831FD0">
        <w:rPr>
          <w:lang w:val="ru-RU"/>
        </w:rPr>
        <w:t xml:space="preserve">.  </w:t>
      </w:r>
      <w:r>
        <w:rPr>
          <w:lang w:val="ru-RU"/>
        </w:rPr>
        <w:t>ПДР ВОИС, безусловно, способствует дальнейшей работе над ИС в развивающихся странах</w:t>
      </w:r>
      <w:r w:rsidR="00831FD0">
        <w:rPr>
          <w:lang w:val="ru-RU"/>
        </w:rPr>
        <w:t xml:space="preserve">.  </w:t>
      </w:r>
      <w:r>
        <w:rPr>
          <w:lang w:val="ru-RU"/>
        </w:rPr>
        <w:t>Она также поддерживает многосторонность и диалог.</w:t>
      </w:r>
    </w:p>
    <w:p w:rsidR="001E07D3" w:rsidRPr="003941CE" w:rsidRDefault="001E07D3" w:rsidP="001E07D3">
      <w:pPr>
        <w:rPr>
          <w:lang w:val="ru-RU"/>
        </w:rPr>
      </w:pPr>
    </w:p>
    <w:p w:rsidR="001E07D3" w:rsidRPr="007820D4" w:rsidRDefault="001E07D3" w:rsidP="001E07D3">
      <w:pPr>
        <w:rPr>
          <w:lang w:val="ru-RU"/>
        </w:rPr>
      </w:pPr>
      <w:r w:rsidRPr="007D2A34">
        <w:fldChar w:fldCharType="begin"/>
      </w:r>
      <w:r w:rsidRPr="00C11BF2">
        <w:rPr>
          <w:lang w:val="ru-RU"/>
        </w:rPr>
        <w:instrText xml:space="preserve"> </w:instrText>
      </w:r>
      <w:r w:rsidRPr="007D2A34">
        <w:instrText>AUTONUM</w:instrText>
      </w:r>
      <w:r w:rsidRPr="00C11BF2">
        <w:rPr>
          <w:lang w:val="ru-RU"/>
        </w:rPr>
        <w:instrText xml:space="preserve">  </w:instrText>
      </w:r>
      <w:r w:rsidRPr="007D2A34">
        <w:fldChar w:fldCharType="end"/>
      </w:r>
      <w:r w:rsidRPr="00C11BF2">
        <w:rPr>
          <w:lang w:val="ru-RU"/>
        </w:rPr>
        <w:tab/>
      </w:r>
      <w:r>
        <w:rPr>
          <w:lang w:val="ru-RU"/>
        </w:rPr>
        <w:t>Делегация Сенегала, выступая от имени Африканской группы, отметила, что на деятельность, связанную с развитием, был направлен 21 процент бюджета ВОИС</w:t>
      </w:r>
      <w:r w:rsidR="00831FD0">
        <w:rPr>
          <w:lang w:val="ru-RU"/>
        </w:rPr>
        <w:t xml:space="preserve">.  </w:t>
      </w:r>
      <w:r>
        <w:rPr>
          <w:lang w:val="ru-RU"/>
        </w:rPr>
        <w:t>Многие африканские страны являются бенефициарами проектов</w:t>
      </w:r>
      <w:r w:rsidR="00831FD0">
        <w:rPr>
          <w:lang w:val="ru-RU"/>
        </w:rPr>
        <w:t xml:space="preserve">.  </w:t>
      </w:r>
      <w:r>
        <w:rPr>
          <w:lang w:val="ru-RU"/>
        </w:rPr>
        <w:t xml:space="preserve">Группа отметила инструменты содействия инновациям и творчеству, например, </w:t>
      </w:r>
      <w:r w:rsidRPr="00C11BF2">
        <w:t>WIPO</w:t>
      </w:r>
      <w:r w:rsidRPr="00C11BF2">
        <w:rPr>
          <w:lang w:val="ru-RU"/>
        </w:rPr>
        <w:t xml:space="preserve"> </w:t>
      </w:r>
      <w:r w:rsidRPr="00C11BF2">
        <w:t>Re</w:t>
      </w:r>
      <w:r w:rsidRPr="00C11BF2">
        <w:rPr>
          <w:lang w:val="ru-RU"/>
        </w:rPr>
        <w:t>:</w:t>
      </w:r>
      <w:r w:rsidRPr="00C11BF2">
        <w:t>Search</w:t>
      </w:r>
      <w:r>
        <w:rPr>
          <w:lang w:val="ru-RU"/>
        </w:rPr>
        <w:t>, куда входит 107 членов, и платформу</w:t>
      </w:r>
      <w:r w:rsidRPr="008E5A47">
        <w:rPr>
          <w:lang w:val="ru-RU"/>
        </w:rPr>
        <w:t xml:space="preserve"> </w:t>
      </w:r>
      <w:r w:rsidRPr="007D2A34">
        <w:t>WIPO</w:t>
      </w:r>
      <w:r w:rsidRPr="008E5A47">
        <w:rPr>
          <w:lang w:val="ru-RU"/>
        </w:rPr>
        <w:t xml:space="preserve"> </w:t>
      </w:r>
      <w:r w:rsidRPr="007D2A34">
        <w:t>GREEN</w:t>
      </w:r>
      <w:r>
        <w:rPr>
          <w:lang w:val="ru-RU"/>
        </w:rPr>
        <w:t>, у которой 24 партнера и более 100 установленных контактов</w:t>
      </w:r>
      <w:r w:rsidR="00831FD0">
        <w:rPr>
          <w:lang w:val="ru-RU"/>
        </w:rPr>
        <w:t xml:space="preserve">.  </w:t>
      </w:r>
      <w:r>
        <w:rPr>
          <w:lang w:val="ru-RU"/>
        </w:rPr>
        <w:t xml:space="preserve">Необходим активный поиск глобальных и межправительственных </w:t>
      </w:r>
      <w:r w:rsidRPr="00BD69AA">
        <w:rPr>
          <w:lang w:val="ru-RU"/>
        </w:rPr>
        <w:t>партнеров</w:t>
      </w:r>
      <w:r w:rsidR="00831FD0">
        <w:rPr>
          <w:lang w:val="ru-RU"/>
        </w:rPr>
        <w:t xml:space="preserve">.  </w:t>
      </w:r>
      <w:r>
        <w:rPr>
          <w:lang w:val="ru-RU"/>
        </w:rPr>
        <w:t>Должны быть мобилизованы достаточные ресурсы для работы над текущими вызовами</w:t>
      </w:r>
      <w:r w:rsidR="00831FD0">
        <w:rPr>
          <w:lang w:val="ru-RU"/>
        </w:rPr>
        <w:t xml:space="preserve">.  </w:t>
      </w:r>
      <w:r>
        <w:rPr>
          <w:lang w:val="ru-RU"/>
        </w:rPr>
        <w:t xml:space="preserve">Это относится и к базе данных </w:t>
      </w:r>
      <w:r w:rsidRPr="007820D4">
        <w:t>WIPO</w:t>
      </w:r>
      <w:r w:rsidRPr="007820D4">
        <w:rPr>
          <w:lang w:val="ru-RU"/>
        </w:rPr>
        <w:t xml:space="preserve"> </w:t>
      </w:r>
      <w:r w:rsidRPr="007820D4">
        <w:t>Match</w:t>
      </w:r>
      <w:r w:rsidR="00831FD0">
        <w:rPr>
          <w:lang w:val="ru-RU"/>
        </w:rPr>
        <w:t xml:space="preserve">.  </w:t>
      </w:r>
      <w:r>
        <w:rPr>
          <w:lang w:val="ru-RU"/>
        </w:rPr>
        <w:t>Секретариату следует наилучшим образом пользоваться своими ресурсами и улучшать координацию</w:t>
      </w:r>
      <w:r w:rsidR="00831FD0">
        <w:rPr>
          <w:lang w:val="ru-RU"/>
        </w:rPr>
        <w:t xml:space="preserve">.  </w:t>
      </w:r>
      <w:r>
        <w:rPr>
          <w:lang w:val="ru-RU"/>
        </w:rPr>
        <w:t>Он должен наилучшим образом использовать существующие инструменты и платформы ВОИС для выполнения 45 рекомендаций ПДР</w:t>
      </w:r>
      <w:r w:rsidR="00831FD0">
        <w:rPr>
          <w:lang w:val="ru-RU"/>
        </w:rPr>
        <w:t xml:space="preserve">.  </w:t>
      </w:r>
      <w:r>
        <w:rPr>
          <w:lang w:val="ru-RU"/>
        </w:rPr>
        <w:t>Делегация призвала ВОИС сохранять прозрачность и нейтральность в своей отчетности.</w:t>
      </w:r>
    </w:p>
    <w:p w:rsidR="001E07D3" w:rsidRDefault="001E07D3" w:rsidP="001E07D3">
      <w:pPr>
        <w:rPr>
          <w:lang w:val="ru-RU"/>
        </w:rPr>
      </w:pPr>
    </w:p>
    <w:p w:rsidR="001E07D3" w:rsidRPr="00B849AE" w:rsidRDefault="001E07D3" w:rsidP="001E07D3">
      <w:pPr>
        <w:rPr>
          <w:lang w:val="ru-RU"/>
        </w:rPr>
      </w:pPr>
      <w:r w:rsidRPr="007820D4">
        <w:fldChar w:fldCharType="begin"/>
      </w:r>
      <w:r w:rsidRPr="00B849AE">
        <w:rPr>
          <w:lang w:val="ru-RU"/>
        </w:rPr>
        <w:instrText xml:space="preserve"> </w:instrText>
      </w:r>
      <w:r w:rsidRPr="007820D4">
        <w:instrText>AUTONUM</w:instrText>
      </w:r>
      <w:r w:rsidRPr="00B849AE">
        <w:rPr>
          <w:lang w:val="ru-RU"/>
        </w:rPr>
        <w:instrText xml:space="preserve">  </w:instrText>
      </w:r>
      <w:r w:rsidRPr="007820D4">
        <w:fldChar w:fldCharType="end"/>
      </w:r>
      <w:r w:rsidRPr="00B849AE">
        <w:rPr>
          <w:lang w:val="ru-RU"/>
        </w:rPr>
        <w:tab/>
      </w:r>
      <w:r>
        <w:rPr>
          <w:lang w:val="ru-RU"/>
        </w:rPr>
        <w:t>Делегация Российской Федерации положительно оценила работу Секретариата по ПДР и ее реализации</w:t>
      </w:r>
      <w:r w:rsidR="00831FD0">
        <w:rPr>
          <w:lang w:val="ru-RU"/>
        </w:rPr>
        <w:t xml:space="preserve">.  </w:t>
      </w:r>
      <w:r>
        <w:rPr>
          <w:lang w:val="ru-RU"/>
        </w:rPr>
        <w:t>Реализация ПДР является неотъемлемой частью работы ВОИС</w:t>
      </w:r>
      <w:r w:rsidR="00831FD0">
        <w:rPr>
          <w:lang w:val="ru-RU"/>
        </w:rPr>
        <w:t xml:space="preserve">.  </w:t>
      </w:r>
      <w:r>
        <w:rPr>
          <w:lang w:val="ru-RU"/>
        </w:rPr>
        <w:t>Обучающие мероприятия проводятся с различными государствами-членами, в том числе с Российской Федерацией</w:t>
      </w:r>
      <w:r w:rsidR="00831FD0">
        <w:rPr>
          <w:lang w:val="ru-RU"/>
        </w:rPr>
        <w:t xml:space="preserve">.  </w:t>
      </w:r>
      <w:r>
        <w:rPr>
          <w:lang w:val="ru-RU"/>
        </w:rPr>
        <w:t>Важно продолжать работу над развитием национальных стратегий ИС, особенно по политике в области научных исследований и образовательных учреждений.</w:t>
      </w:r>
    </w:p>
    <w:p w:rsidR="001E07D3" w:rsidRDefault="001E07D3" w:rsidP="001E07D3">
      <w:pPr>
        <w:rPr>
          <w:lang w:val="ru-RU"/>
        </w:rPr>
      </w:pPr>
    </w:p>
    <w:p w:rsidR="001E07D3" w:rsidRPr="00B849AE" w:rsidRDefault="001E07D3" w:rsidP="001E07D3">
      <w:pPr>
        <w:rPr>
          <w:lang w:val="ru-RU"/>
        </w:rPr>
      </w:pPr>
      <w:r w:rsidRPr="007820D4">
        <w:fldChar w:fldCharType="begin"/>
      </w:r>
      <w:r w:rsidRPr="000E4C36">
        <w:rPr>
          <w:lang w:val="ru-RU"/>
        </w:rPr>
        <w:instrText xml:space="preserve"> </w:instrText>
      </w:r>
      <w:r w:rsidRPr="007820D4">
        <w:instrText>AUTONUM</w:instrText>
      </w:r>
      <w:r w:rsidRPr="000E4C36">
        <w:rPr>
          <w:lang w:val="ru-RU"/>
        </w:rPr>
        <w:instrText xml:space="preserve">  </w:instrText>
      </w:r>
      <w:r w:rsidRPr="007820D4">
        <w:fldChar w:fldCharType="end"/>
      </w:r>
      <w:r w:rsidRPr="000E4C36">
        <w:rPr>
          <w:lang w:val="ru-RU"/>
        </w:rPr>
        <w:tab/>
      </w:r>
      <w:r>
        <w:rPr>
          <w:lang w:val="ru-RU"/>
        </w:rPr>
        <w:t>Делегация Аргентины приняла к сведению прогресс, достигнутый Секретариатом в реализации рекомендаций ПДР и их интеграции в работу Организации</w:t>
      </w:r>
      <w:r w:rsidR="00831FD0">
        <w:rPr>
          <w:lang w:val="ru-RU"/>
        </w:rPr>
        <w:t xml:space="preserve">.  </w:t>
      </w:r>
      <w:r>
        <w:rPr>
          <w:lang w:val="ru-RU"/>
        </w:rPr>
        <w:t>Было утверждено тридцать четыре проекта</w:t>
      </w:r>
      <w:r w:rsidR="00831FD0">
        <w:rPr>
          <w:lang w:val="ru-RU"/>
        </w:rPr>
        <w:t xml:space="preserve">.  </w:t>
      </w:r>
      <w:r>
        <w:rPr>
          <w:lang w:val="ru-RU"/>
        </w:rPr>
        <w:t>Для реализации этих пр</w:t>
      </w:r>
      <w:r w:rsidR="00073355">
        <w:rPr>
          <w:lang w:val="ru-RU"/>
        </w:rPr>
        <w:t>оектов было утверждено более 30 </w:t>
      </w:r>
      <w:r>
        <w:rPr>
          <w:lang w:val="ru-RU"/>
        </w:rPr>
        <w:t>млн</w:t>
      </w:r>
      <w:r w:rsidR="00073355">
        <w:rPr>
          <w:lang w:val="ru-RU"/>
        </w:rPr>
        <w:t> </w:t>
      </w:r>
      <w:r>
        <w:rPr>
          <w:lang w:val="ru-RU"/>
        </w:rPr>
        <w:t>шв</w:t>
      </w:r>
      <w:r w:rsidR="00831FD0">
        <w:rPr>
          <w:lang w:val="ru-RU"/>
        </w:rPr>
        <w:t xml:space="preserve">. </w:t>
      </w:r>
      <w:r>
        <w:rPr>
          <w:lang w:val="ru-RU"/>
        </w:rPr>
        <w:t>франков</w:t>
      </w:r>
      <w:r w:rsidR="00831FD0">
        <w:rPr>
          <w:lang w:val="ru-RU"/>
        </w:rPr>
        <w:t xml:space="preserve">.  </w:t>
      </w:r>
      <w:r>
        <w:rPr>
          <w:lang w:val="ru-RU"/>
        </w:rPr>
        <w:t>Делегация положительно оценила деятельность по технической помощи и укреплению потенциала, реализуемую ВОИС в развивающихся странах, в том числе в Аргентине</w:t>
      </w:r>
      <w:r w:rsidR="00831FD0">
        <w:rPr>
          <w:lang w:val="ru-RU"/>
        </w:rPr>
        <w:t xml:space="preserve">.  </w:t>
      </w:r>
      <w:r>
        <w:rPr>
          <w:lang w:val="ru-RU"/>
        </w:rPr>
        <w:t>Эти мероприятия жизненно важны для создания в странах возможности использовать ИС как инструмент для развития и поддержки инноваций</w:t>
      </w:r>
      <w:r w:rsidR="00831FD0">
        <w:rPr>
          <w:lang w:val="ru-RU"/>
        </w:rPr>
        <w:t xml:space="preserve">.  </w:t>
      </w:r>
      <w:r>
        <w:rPr>
          <w:lang w:val="ru-RU"/>
        </w:rPr>
        <w:t>Делегация выразила надежду, что это останется приоритетом ВОИС и будет соответствующим образом отражено в бюджете на следующий двухлетний период</w:t>
      </w:r>
      <w:r w:rsidR="00831FD0">
        <w:rPr>
          <w:lang w:val="ru-RU"/>
        </w:rPr>
        <w:t xml:space="preserve">.  </w:t>
      </w:r>
      <w:r>
        <w:rPr>
          <w:lang w:val="ru-RU"/>
        </w:rPr>
        <w:t>Делегация будет и впредь поддерживать деятельность ВОИС по реализации рекомендаций ПДР с целью выполнения задачи по интеграции развития в основную работу Организации</w:t>
      </w:r>
      <w:r w:rsidR="00831FD0">
        <w:rPr>
          <w:lang w:val="ru-RU"/>
        </w:rPr>
        <w:t xml:space="preserve">.  </w:t>
      </w:r>
    </w:p>
    <w:p w:rsidR="001E07D3" w:rsidRDefault="001E07D3" w:rsidP="001E07D3">
      <w:pPr>
        <w:rPr>
          <w:lang w:val="ru-RU"/>
        </w:rPr>
      </w:pPr>
    </w:p>
    <w:p w:rsidR="001E07D3" w:rsidRPr="00290837" w:rsidRDefault="001E07D3" w:rsidP="001E07D3">
      <w:pPr>
        <w:rPr>
          <w:lang w:val="ru-RU"/>
        </w:rPr>
      </w:pPr>
      <w:r w:rsidRPr="007820D4">
        <w:fldChar w:fldCharType="begin"/>
      </w:r>
      <w:r w:rsidRPr="00AC4829">
        <w:rPr>
          <w:lang w:val="ru-RU"/>
        </w:rPr>
        <w:instrText xml:space="preserve"> </w:instrText>
      </w:r>
      <w:r w:rsidRPr="007820D4">
        <w:instrText>AUTONUM</w:instrText>
      </w:r>
      <w:r w:rsidRPr="00AC4829">
        <w:rPr>
          <w:lang w:val="ru-RU"/>
        </w:rPr>
        <w:instrText xml:space="preserve">  </w:instrText>
      </w:r>
      <w:r w:rsidRPr="007820D4">
        <w:fldChar w:fldCharType="end"/>
      </w:r>
      <w:r w:rsidRPr="00AC4829">
        <w:rPr>
          <w:lang w:val="ru-RU"/>
        </w:rPr>
        <w:tab/>
      </w:r>
      <w:r>
        <w:rPr>
          <w:lang w:val="ru-RU"/>
        </w:rPr>
        <w:t>Делегация Индонезии обратилась к отчету и отметила новые аспекты в реализации ПДР в ВОИС</w:t>
      </w:r>
      <w:r w:rsidR="00831FD0">
        <w:rPr>
          <w:lang w:val="ru-RU"/>
        </w:rPr>
        <w:t xml:space="preserve">.  </w:t>
      </w:r>
      <w:r>
        <w:rPr>
          <w:lang w:val="ru-RU"/>
        </w:rPr>
        <w:t>К ним относится утвержденное пересмотренное определение «</w:t>
      </w:r>
      <w:r w:rsidRPr="00A76E08">
        <w:rPr>
          <w:lang w:val="ru-RU"/>
        </w:rPr>
        <w:t>расходов на цели развития</w:t>
      </w:r>
      <w:r>
        <w:rPr>
          <w:lang w:val="ru-RU"/>
        </w:rPr>
        <w:t>», интеграция ПДР в «</w:t>
      </w:r>
      <w:r w:rsidRPr="00276FDC">
        <w:rPr>
          <w:lang w:val="ru-RU"/>
        </w:rPr>
        <w:t>Обзор достижений</w:t>
      </w:r>
      <w:r>
        <w:rPr>
          <w:lang w:val="ru-RU"/>
        </w:rPr>
        <w:t xml:space="preserve">» Отчета о реализации программы, работа Консорциума доступных книг, </w:t>
      </w:r>
      <w:r w:rsidRPr="007820D4">
        <w:t>WIPO</w:t>
      </w:r>
      <w:r w:rsidRPr="00276FDC">
        <w:rPr>
          <w:lang w:val="ru-RU"/>
        </w:rPr>
        <w:t xml:space="preserve"> </w:t>
      </w:r>
      <w:r w:rsidRPr="007820D4">
        <w:t>GREEN</w:t>
      </w:r>
      <w:r w:rsidRPr="00276FDC">
        <w:rPr>
          <w:lang w:val="ru-RU"/>
        </w:rPr>
        <w:t xml:space="preserve">, </w:t>
      </w:r>
      <w:r w:rsidRPr="007820D4">
        <w:t>WIPO</w:t>
      </w:r>
      <w:r w:rsidRPr="00276FDC">
        <w:rPr>
          <w:lang w:val="ru-RU"/>
        </w:rPr>
        <w:t xml:space="preserve"> </w:t>
      </w:r>
      <w:r w:rsidRPr="007820D4">
        <w:t>Re</w:t>
      </w:r>
      <w:r w:rsidRPr="00276FDC">
        <w:rPr>
          <w:lang w:val="ru-RU"/>
        </w:rPr>
        <w:t>:</w:t>
      </w:r>
      <w:r w:rsidRPr="007820D4">
        <w:t>Search</w:t>
      </w:r>
      <w:r>
        <w:rPr>
          <w:lang w:val="ru-RU"/>
        </w:rPr>
        <w:t xml:space="preserve">, </w:t>
      </w:r>
      <w:r w:rsidRPr="00C3245C">
        <w:rPr>
          <w:lang w:val="ru-RU"/>
        </w:rPr>
        <w:t>Программа помощи изобретателям</w:t>
      </w:r>
      <w:r>
        <w:rPr>
          <w:lang w:val="ru-RU"/>
        </w:rPr>
        <w:t xml:space="preserve"> и деятельность по укреплению потенциала средних и малых предприятий (СМП) в области управления ИС</w:t>
      </w:r>
      <w:r w:rsidR="00831FD0">
        <w:rPr>
          <w:lang w:val="ru-RU"/>
        </w:rPr>
        <w:t xml:space="preserve">.  </w:t>
      </w:r>
      <w:r>
        <w:rPr>
          <w:lang w:val="ru-RU"/>
        </w:rPr>
        <w:t>Делегация призвала ВОИС  продолжать работу по реализации рекомендаций ПДР</w:t>
      </w:r>
      <w:r w:rsidR="00831FD0">
        <w:rPr>
          <w:lang w:val="ru-RU"/>
        </w:rPr>
        <w:t xml:space="preserve">.  </w:t>
      </w:r>
      <w:r>
        <w:rPr>
          <w:lang w:val="ru-RU"/>
        </w:rPr>
        <w:t>В 15-м пункте отчета рассматривается сотрудничество ВОИС с системой ООН и другими НПО</w:t>
      </w:r>
      <w:r w:rsidR="00831FD0">
        <w:rPr>
          <w:lang w:val="ru-RU"/>
        </w:rPr>
        <w:t xml:space="preserve">.  </w:t>
      </w:r>
      <w:r>
        <w:rPr>
          <w:lang w:val="ru-RU"/>
        </w:rPr>
        <w:t xml:space="preserve">Делегация отметила, что оно включает </w:t>
      </w:r>
      <w:r>
        <w:rPr>
          <w:lang w:val="ru-RU"/>
        </w:rPr>
        <w:lastRenderedPageBreak/>
        <w:t>деятельность, относящуюся к 2015 и 2016</w:t>
      </w:r>
      <w:r w:rsidR="00EB7A17">
        <w:rPr>
          <w:lang w:val="ru-RU"/>
        </w:rPr>
        <w:t> </w:t>
      </w:r>
      <w:r>
        <w:rPr>
          <w:lang w:val="ru-RU"/>
        </w:rPr>
        <w:t>гг</w:t>
      </w:r>
      <w:r w:rsidR="00831FD0">
        <w:rPr>
          <w:lang w:val="ru-RU"/>
        </w:rPr>
        <w:t xml:space="preserve">.  </w:t>
      </w:r>
      <w:r>
        <w:rPr>
          <w:lang w:val="ru-RU"/>
        </w:rPr>
        <w:t>На</w:t>
      </w:r>
      <w:r w:rsidRPr="00290837">
        <w:rPr>
          <w:lang w:val="ru-RU"/>
        </w:rPr>
        <w:t xml:space="preserve"> </w:t>
      </w:r>
      <w:r w:rsidRPr="003137D5">
        <w:rPr>
          <w:lang w:val="ru-RU"/>
        </w:rPr>
        <w:t>17</w:t>
      </w:r>
      <w:r>
        <w:rPr>
          <w:lang w:val="ru-RU"/>
        </w:rPr>
        <w:t xml:space="preserve">-й сессии КРИС некоторые государства-члены подчеркнули сотрудничество ВОИС с </w:t>
      </w:r>
      <w:r w:rsidRPr="00290837">
        <w:rPr>
          <w:lang w:val="ru-RU"/>
        </w:rPr>
        <w:t>Группой высокого уровня по доступу к лекарственным средствам</w:t>
      </w:r>
      <w:r>
        <w:rPr>
          <w:lang w:val="ru-RU"/>
        </w:rPr>
        <w:t xml:space="preserve"> ООН</w:t>
      </w:r>
      <w:r w:rsidR="00831FD0">
        <w:rPr>
          <w:lang w:val="ru-RU"/>
        </w:rPr>
        <w:t xml:space="preserve">.  </w:t>
      </w:r>
      <w:r>
        <w:rPr>
          <w:lang w:val="ru-RU"/>
        </w:rPr>
        <w:t>Вклад ВОИС в работу Группы высокого уровня не был отражен в отчете</w:t>
      </w:r>
      <w:r w:rsidR="00831FD0">
        <w:rPr>
          <w:lang w:val="ru-RU"/>
        </w:rPr>
        <w:t xml:space="preserve">.  </w:t>
      </w:r>
      <w:r>
        <w:rPr>
          <w:lang w:val="ru-RU"/>
        </w:rPr>
        <w:t>В отчете Группы высокого уровня приведен перечень экспертов</w:t>
      </w:r>
      <w:r w:rsidR="00831FD0">
        <w:rPr>
          <w:lang w:val="ru-RU"/>
        </w:rPr>
        <w:t xml:space="preserve">.  </w:t>
      </w:r>
      <w:r>
        <w:rPr>
          <w:lang w:val="ru-RU"/>
        </w:rPr>
        <w:t>ВОИС входит в этот перечень</w:t>
      </w:r>
      <w:r w:rsidR="00831FD0">
        <w:rPr>
          <w:lang w:val="ru-RU"/>
        </w:rPr>
        <w:t xml:space="preserve">.  </w:t>
      </w:r>
      <w:r>
        <w:rPr>
          <w:lang w:val="ru-RU"/>
        </w:rPr>
        <w:t>Делегация просила Секретариат пояснить участие ВОИС в этой деятельности</w:t>
      </w:r>
      <w:r w:rsidR="00831FD0">
        <w:rPr>
          <w:lang w:val="ru-RU"/>
        </w:rPr>
        <w:t xml:space="preserve">.  </w:t>
      </w:r>
    </w:p>
    <w:p w:rsidR="001E07D3" w:rsidRPr="00BD69AA" w:rsidRDefault="001E07D3" w:rsidP="001E07D3">
      <w:pPr>
        <w:rPr>
          <w:lang w:val="ru-RU"/>
        </w:rPr>
      </w:pPr>
    </w:p>
    <w:p w:rsidR="001E07D3" w:rsidRPr="00290837" w:rsidRDefault="001E07D3" w:rsidP="001E07D3">
      <w:pPr>
        <w:rPr>
          <w:lang w:val="ru-RU"/>
        </w:rPr>
      </w:pPr>
      <w:r>
        <w:fldChar w:fldCharType="begin"/>
      </w:r>
      <w:r w:rsidRPr="00EF0AF1">
        <w:rPr>
          <w:lang w:val="ru-RU"/>
        </w:rPr>
        <w:instrText xml:space="preserve"> </w:instrText>
      </w:r>
      <w:r>
        <w:instrText>AUTONUM</w:instrText>
      </w:r>
      <w:r w:rsidRPr="00EF0AF1">
        <w:rPr>
          <w:lang w:val="ru-RU"/>
        </w:rPr>
        <w:instrText xml:space="preserve">  </w:instrText>
      </w:r>
      <w:r>
        <w:fldChar w:fldCharType="end"/>
      </w:r>
      <w:r w:rsidRPr="00EF0AF1">
        <w:rPr>
          <w:lang w:val="ru-RU"/>
        </w:rPr>
        <w:tab/>
      </w:r>
      <w:r>
        <w:rPr>
          <w:lang w:val="ru-RU"/>
        </w:rPr>
        <w:t>Делегация Грузии, выступая от имени ГЦЕБ, подчеркнула прогресс в реализации проектов</w:t>
      </w:r>
      <w:r w:rsidR="00831FD0">
        <w:rPr>
          <w:lang w:val="ru-RU"/>
        </w:rPr>
        <w:t xml:space="preserve">.  </w:t>
      </w:r>
      <w:r w:rsidR="00EB7A17">
        <w:rPr>
          <w:lang w:val="ru-RU"/>
        </w:rPr>
        <w:t xml:space="preserve">Она </w:t>
      </w:r>
      <w:r>
        <w:rPr>
          <w:lang w:val="ru-RU"/>
        </w:rPr>
        <w:t>также обратила внимание на работу Академии ВОИС по укреплению потенциала и повышению осведомленности общественности – ключевой элемент содействия образованию в области ИС</w:t>
      </w:r>
      <w:r w:rsidR="00831FD0">
        <w:rPr>
          <w:lang w:val="ru-RU"/>
        </w:rPr>
        <w:t xml:space="preserve">.  </w:t>
      </w:r>
      <w:r>
        <w:rPr>
          <w:lang w:val="ru-RU"/>
        </w:rPr>
        <w:t>Делегация убеждена, что деятельность ВОИС приведет к созданию сбалансированной системы ИС, делающей возможными инновации на общее благо</w:t>
      </w:r>
      <w:r w:rsidR="00831FD0">
        <w:rPr>
          <w:lang w:val="ru-RU"/>
        </w:rPr>
        <w:t xml:space="preserve">.  </w:t>
      </w:r>
    </w:p>
    <w:p w:rsidR="001E07D3" w:rsidRDefault="001E07D3" w:rsidP="001E07D3">
      <w:pPr>
        <w:rPr>
          <w:lang w:val="ru-RU"/>
        </w:rPr>
      </w:pPr>
    </w:p>
    <w:p w:rsidR="001E07D3" w:rsidRPr="0080044B" w:rsidRDefault="001E07D3" w:rsidP="001E07D3">
      <w:pPr>
        <w:rPr>
          <w:lang w:val="ru-RU"/>
        </w:rPr>
      </w:pPr>
      <w:r w:rsidRPr="00EF0AF1">
        <w:fldChar w:fldCharType="begin"/>
      </w:r>
      <w:r w:rsidRPr="00EF0AF1">
        <w:rPr>
          <w:lang w:val="ru-RU"/>
        </w:rPr>
        <w:instrText xml:space="preserve"> </w:instrText>
      </w:r>
      <w:r w:rsidRPr="00EF0AF1">
        <w:instrText>AUTONUM</w:instrText>
      </w:r>
      <w:r w:rsidRPr="00EF0AF1">
        <w:rPr>
          <w:lang w:val="ru-RU"/>
        </w:rPr>
        <w:instrText xml:space="preserve">  </w:instrText>
      </w:r>
      <w:r w:rsidRPr="00EF0AF1">
        <w:fldChar w:fldCharType="end"/>
      </w:r>
      <w:r w:rsidRPr="00EF0AF1">
        <w:rPr>
          <w:lang w:val="ru-RU"/>
        </w:rPr>
        <w:tab/>
      </w:r>
      <w:r>
        <w:rPr>
          <w:lang w:val="ru-RU"/>
        </w:rPr>
        <w:t>Делегация Мальты, выступая от имени ЕС и его государств-членов, отметила, что Секретариат последовательно работает над реализацией рекомендаций ПДР с момента их принятия десять лет назад</w:t>
      </w:r>
      <w:r w:rsidR="00831FD0">
        <w:rPr>
          <w:lang w:val="ru-RU"/>
        </w:rPr>
        <w:t xml:space="preserve">.  </w:t>
      </w:r>
      <w:r>
        <w:rPr>
          <w:lang w:val="ru-RU"/>
        </w:rPr>
        <w:t>В отчете Генерального директора указано, что Секретариатом была проделана значительная работа</w:t>
      </w:r>
      <w:r w:rsidR="00831FD0">
        <w:rPr>
          <w:lang w:val="ru-RU"/>
        </w:rPr>
        <w:t xml:space="preserve">.  </w:t>
      </w:r>
      <w:r>
        <w:rPr>
          <w:lang w:val="ru-RU"/>
        </w:rPr>
        <w:t>В</w:t>
      </w:r>
      <w:r w:rsidRPr="0093308E">
        <w:rPr>
          <w:lang w:val="ru-RU"/>
        </w:rPr>
        <w:t xml:space="preserve"> </w:t>
      </w:r>
      <w:r>
        <w:rPr>
          <w:lang w:val="ru-RU"/>
        </w:rPr>
        <w:t>рамках</w:t>
      </w:r>
      <w:r w:rsidRPr="0093308E">
        <w:rPr>
          <w:lang w:val="ru-RU"/>
        </w:rPr>
        <w:t xml:space="preserve"> </w:t>
      </w:r>
      <w:r>
        <w:rPr>
          <w:lang w:val="ru-RU"/>
        </w:rPr>
        <w:t>структуры</w:t>
      </w:r>
      <w:r w:rsidRPr="0093308E">
        <w:rPr>
          <w:lang w:val="ru-RU"/>
        </w:rPr>
        <w:t xml:space="preserve"> </w:t>
      </w:r>
      <w:r>
        <w:rPr>
          <w:lang w:val="ru-RU"/>
        </w:rPr>
        <w:t>КРИС</w:t>
      </w:r>
      <w:r w:rsidRPr="0093308E">
        <w:rPr>
          <w:lang w:val="ru-RU"/>
        </w:rPr>
        <w:t xml:space="preserve"> </w:t>
      </w:r>
      <w:r>
        <w:rPr>
          <w:lang w:val="ru-RU"/>
        </w:rPr>
        <w:t>было одобрено 34 проекта с бюджетом более 30 млн</w:t>
      </w:r>
      <w:r w:rsidR="00EB7A17">
        <w:rPr>
          <w:lang w:val="ru-RU"/>
        </w:rPr>
        <w:t xml:space="preserve">. </w:t>
      </w:r>
      <w:r>
        <w:rPr>
          <w:lang w:val="ru-RU"/>
        </w:rPr>
        <w:t>шв</w:t>
      </w:r>
      <w:r w:rsidR="00831FD0">
        <w:rPr>
          <w:lang w:val="ru-RU"/>
        </w:rPr>
        <w:t xml:space="preserve">. </w:t>
      </w:r>
      <w:r>
        <w:rPr>
          <w:lang w:val="ru-RU"/>
        </w:rPr>
        <w:t>франков, выделенным на их реализацию</w:t>
      </w:r>
      <w:r w:rsidR="00831FD0">
        <w:rPr>
          <w:lang w:val="ru-RU"/>
        </w:rPr>
        <w:t xml:space="preserve">.  </w:t>
      </w:r>
      <w:r>
        <w:rPr>
          <w:lang w:val="ru-RU"/>
        </w:rPr>
        <w:t>ЕС и его государства-члены подчеркнули некоторые другие направления деятельности</w:t>
      </w:r>
      <w:r w:rsidR="00831FD0">
        <w:rPr>
          <w:lang w:val="ru-RU"/>
        </w:rPr>
        <w:t xml:space="preserve">.  </w:t>
      </w:r>
      <w:r>
        <w:rPr>
          <w:lang w:val="ru-RU"/>
        </w:rPr>
        <w:t xml:space="preserve">Во-первых, участие Секретариата в ряде ключевых международных инициатив, </w:t>
      </w:r>
      <w:r w:rsidR="00567B1E">
        <w:rPr>
          <w:lang w:val="ru-RU"/>
        </w:rPr>
        <w:t>таких, как</w:t>
      </w:r>
      <w:r>
        <w:rPr>
          <w:lang w:val="ru-RU"/>
        </w:rPr>
        <w:t xml:space="preserve"> </w:t>
      </w:r>
      <w:r w:rsidRPr="0080044B">
        <w:rPr>
          <w:lang w:val="ru-RU"/>
        </w:rPr>
        <w:t>Межучережденческ</w:t>
      </w:r>
      <w:r>
        <w:rPr>
          <w:lang w:val="ru-RU"/>
        </w:rPr>
        <w:t>ая</w:t>
      </w:r>
      <w:r w:rsidRPr="0080044B">
        <w:rPr>
          <w:lang w:val="ru-RU"/>
        </w:rPr>
        <w:t xml:space="preserve"> целев</w:t>
      </w:r>
      <w:r>
        <w:rPr>
          <w:lang w:val="ru-RU"/>
        </w:rPr>
        <w:t>ая</w:t>
      </w:r>
      <w:r w:rsidRPr="0080044B">
        <w:rPr>
          <w:lang w:val="ru-RU"/>
        </w:rPr>
        <w:t xml:space="preserve"> групп</w:t>
      </w:r>
      <w:r>
        <w:rPr>
          <w:lang w:val="ru-RU"/>
        </w:rPr>
        <w:t xml:space="preserve">а ООН </w:t>
      </w:r>
      <w:r w:rsidRPr="0080044B">
        <w:rPr>
          <w:lang w:val="ru-RU"/>
        </w:rPr>
        <w:t>по науке, технике и инновац</w:t>
      </w:r>
      <w:r>
        <w:rPr>
          <w:lang w:val="ru-RU"/>
        </w:rPr>
        <w:t xml:space="preserve">иям в интересах достижения ЦУР, </w:t>
      </w:r>
      <w:r w:rsidRPr="0080044B">
        <w:rPr>
          <w:lang w:val="ru-RU"/>
        </w:rPr>
        <w:t>Механизм содействия развитию технологий</w:t>
      </w:r>
      <w:r>
        <w:rPr>
          <w:lang w:val="ru-RU"/>
        </w:rPr>
        <w:t xml:space="preserve"> РКИКООН и трехстороннее</w:t>
      </w:r>
      <w:r w:rsidRPr="0080044B">
        <w:rPr>
          <w:lang w:val="ru-RU"/>
        </w:rPr>
        <w:t xml:space="preserve"> сотрудничеств</w:t>
      </w:r>
      <w:r>
        <w:rPr>
          <w:lang w:val="ru-RU"/>
        </w:rPr>
        <w:t xml:space="preserve">о </w:t>
      </w:r>
      <w:r w:rsidRPr="0080044B">
        <w:rPr>
          <w:lang w:val="ru-RU"/>
        </w:rPr>
        <w:t>ВОИС-ВТО-ВОЗ</w:t>
      </w:r>
      <w:r w:rsidR="00831FD0">
        <w:rPr>
          <w:lang w:val="ru-RU"/>
        </w:rPr>
        <w:t xml:space="preserve">.  </w:t>
      </w:r>
      <w:r>
        <w:rPr>
          <w:lang w:val="ru-RU"/>
        </w:rPr>
        <w:t>Это весьма широкие инициативы</w:t>
      </w:r>
      <w:r w:rsidR="00831FD0">
        <w:rPr>
          <w:lang w:val="ru-RU"/>
        </w:rPr>
        <w:t xml:space="preserve">.  </w:t>
      </w:r>
      <w:r>
        <w:rPr>
          <w:lang w:val="ru-RU"/>
        </w:rPr>
        <w:t>Необходимо, чтобы важность и актуальность ИС учитывалась в ходе таких обсуждений</w:t>
      </w:r>
      <w:r w:rsidR="00831FD0">
        <w:rPr>
          <w:lang w:val="ru-RU"/>
        </w:rPr>
        <w:t xml:space="preserve">.  </w:t>
      </w:r>
      <w:r>
        <w:rPr>
          <w:lang w:val="ru-RU"/>
        </w:rPr>
        <w:t>Во</w:t>
      </w:r>
      <w:r w:rsidRPr="00BD69AA">
        <w:rPr>
          <w:lang w:val="ru-RU"/>
        </w:rPr>
        <w:t>-</w:t>
      </w:r>
      <w:r>
        <w:rPr>
          <w:lang w:val="ru-RU"/>
        </w:rPr>
        <w:t>вторых</w:t>
      </w:r>
      <w:r w:rsidRPr="00BD69AA">
        <w:rPr>
          <w:lang w:val="ru-RU"/>
        </w:rPr>
        <w:t xml:space="preserve">, </w:t>
      </w:r>
      <w:r>
        <w:rPr>
          <w:lang w:val="ru-RU"/>
        </w:rPr>
        <w:t>работа</w:t>
      </w:r>
      <w:r w:rsidRPr="00BD69AA">
        <w:rPr>
          <w:lang w:val="ru-RU"/>
        </w:rPr>
        <w:t xml:space="preserve">, </w:t>
      </w:r>
      <w:r>
        <w:rPr>
          <w:lang w:val="ru-RU"/>
        </w:rPr>
        <w:t>проделанная</w:t>
      </w:r>
      <w:r w:rsidRPr="00BD69AA">
        <w:rPr>
          <w:lang w:val="ru-RU"/>
        </w:rPr>
        <w:t xml:space="preserve"> </w:t>
      </w:r>
      <w:r w:rsidRPr="00EF0AF1">
        <w:t>WIPO</w:t>
      </w:r>
      <w:r w:rsidRPr="00BD69AA">
        <w:rPr>
          <w:lang w:val="ru-RU"/>
        </w:rPr>
        <w:t xml:space="preserve"> </w:t>
      </w:r>
      <w:r w:rsidRPr="00EF0AF1">
        <w:t>Re</w:t>
      </w:r>
      <w:r w:rsidRPr="00BD69AA">
        <w:rPr>
          <w:lang w:val="ru-RU"/>
        </w:rPr>
        <w:t>:</w:t>
      </w:r>
      <w:r w:rsidRPr="00EF0AF1">
        <w:t>Search</w:t>
      </w:r>
      <w:r w:rsidR="00831FD0">
        <w:rPr>
          <w:lang w:val="ru-RU"/>
        </w:rPr>
        <w:t xml:space="preserve">.  </w:t>
      </w:r>
      <w:r>
        <w:rPr>
          <w:lang w:val="ru-RU"/>
        </w:rPr>
        <w:t>В ее состав входит 107 членов, с ее помощью налажено 107 направлений сотрудничества</w:t>
      </w:r>
      <w:r w:rsidR="00831FD0">
        <w:rPr>
          <w:lang w:val="ru-RU"/>
        </w:rPr>
        <w:t xml:space="preserve">.  </w:t>
      </w:r>
      <w:r>
        <w:rPr>
          <w:lang w:val="ru-RU"/>
        </w:rPr>
        <w:t>У платформы</w:t>
      </w:r>
      <w:r w:rsidRPr="0080044B">
        <w:rPr>
          <w:lang w:val="ru-RU"/>
        </w:rPr>
        <w:t xml:space="preserve"> </w:t>
      </w:r>
      <w:r w:rsidRPr="00EF0AF1">
        <w:t>WIPO</w:t>
      </w:r>
      <w:r w:rsidRPr="0080044B">
        <w:rPr>
          <w:lang w:val="ru-RU"/>
        </w:rPr>
        <w:t xml:space="preserve"> </w:t>
      </w:r>
      <w:r w:rsidRPr="00EF0AF1">
        <w:t>GREEN</w:t>
      </w:r>
      <w:r>
        <w:rPr>
          <w:lang w:val="ru-RU"/>
        </w:rPr>
        <w:t xml:space="preserve"> 74 партнера, с ее помощью установлено более 100 контактов</w:t>
      </w:r>
      <w:r w:rsidR="00831FD0">
        <w:rPr>
          <w:lang w:val="ru-RU"/>
        </w:rPr>
        <w:t xml:space="preserve">.  </w:t>
      </w:r>
      <w:r>
        <w:rPr>
          <w:lang w:val="ru-RU"/>
        </w:rPr>
        <w:t>ЕС и его государства-члены также подчеркнули работу, проведенную в рамках Академии ВОИС и Программы</w:t>
      </w:r>
      <w:r w:rsidRPr="0080044B">
        <w:rPr>
          <w:lang w:val="ru-RU"/>
        </w:rPr>
        <w:t xml:space="preserve"> помощи изобретателям</w:t>
      </w:r>
      <w:r w:rsidR="00831FD0">
        <w:rPr>
          <w:lang w:val="ru-RU"/>
        </w:rPr>
        <w:t xml:space="preserve">.  </w:t>
      </w:r>
      <w:r>
        <w:rPr>
          <w:lang w:val="ru-RU"/>
        </w:rPr>
        <w:t>Они положительно оценили деятельность ВОИС по достижению целей на прошлый год, установленных государствами-членами.</w:t>
      </w:r>
    </w:p>
    <w:p w:rsidR="001E07D3" w:rsidRPr="00BD69AA" w:rsidRDefault="001E07D3" w:rsidP="001E07D3">
      <w:pPr>
        <w:rPr>
          <w:lang w:val="ru-RU"/>
        </w:rPr>
      </w:pPr>
    </w:p>
    <w:p w:rsidR="001E07D3" w:rsidRPr="0080044B" w:rsidRDefault="001E07D3" w:rsidP="001E07D3">
      <w:pPr>
        <w:rPr>
          <w:lang w:val="ru-RU"/>
        </w:rPr>
      </w:pPr>
      <w:r w:rsidRPr="00EF0AF1">
        <w:fldChar w:fldCharType="begin"/>
      </w:r>
      <w:r w:rsidRPr="0080044B">
        <w:rPr>
          <w:lang w:val="ru-RU"/>
        </w:rPr>
        <w:instrText xml:space="preserve"> </w:instrText>
      </w:r>
      <w:r w:rsidRPr="00EF0AF1">
        <w:instrText>AUTONUM</w:instrText>
      </w:r>
      <w:r w:rsidRPr="0080044B">
        <w:rPr>
          <w:lang w:val="ru-RU"/>
        </w:rPr>
        <w:instrText xml:space="preserve">  </w:instrText>
      </w:r>
      <w:r w:rsidRPr="00EF0AF1">
        <w:fldChar w:fldCharType="end"/>
      </w:r>
      <w:r w:rsidRPr="0080044B">
        <w:rPr>
          <w:lang w:val="ru-RU"/>
        </w:rPr>
        <w:tab/>
      </w:r>
      <w:r>
        <w:rPr>
          <w:lang w:val="ru-RU"/>
        </w:rPr>
        <w:t>Делегация Исламской Республики Иран приняла к сведению отчет Генерального директора</w:t>
      </w:r>
      <w:r w:rsidR="00831FD0">
        <w:rPr>
          <w:lang w:val="ru-RU"/>
        </w:rPr>
        <w:t xml:space="preserve">.  </w:t>
      </w:r>
      <w:r>
        <w:rPr>
          <w:lang w:val="ru-RU"/>
        </w:rPr>
        <w:t>В отчете освещена основная деятельность, предпринятая ВОИС для реализации ПДР в 2016 г</w:t>
      </w:r>
      <w:r w:rsidR="00831FD0">
        <w:rPr>
          <w:lang w:val="ru-RU"/>
        </w:rPr>
        <w:t xml:space="preserve">.  </w:t>
      </w:r>
      <w:r>
        <w:rPr>
          <w:lang w:val="ru-RU"/>
        </w:rPr>
        <w:t>Реализация и интеграция рекомендаций ПДР в основную деятельность в рамках Программы и бюджета за последние годы достигла прогресса</w:t>
      </w:r>
      <w:r w:rsidR="00831FD0">
        <w:rPr>
          <w:lang w:val="ru-RU"/>
        </w:rPr>
        <w:t xml:space="preserve">.  </w:t>
      </w:r>
      <w:r>
        <w:rPr>
          <w:lang w:val="ru-RU"/>
        </w:rPr>
        <w:t>Делегация подчеркнула роль Академии ВОИС в оказании технической помощи и укреплении потенциала</w:t>
      </w:r>
      <w:r w:rsidR="00831FD0">
        <w:rPr>
          <w:lang w:val="ru-RU"/>
        </w:rPr>
        <w:t xml:space="preserve">.  </w:t>
      </w:r>
      <w:r>
        <w:rPr>
          <w:lang w:val="ru-RU"/>
        </w:rPr>
        <w:t>Это представляет собой значительные достижения в выполнении рекомендаций ПДР</w:t>
      </w:r>
      <w:r w:rsidR="00831FD0">
        <w:rPr>
          <w:lang w:val="ru-RU"/>
        </w:rPr>
        <w:t xml:space="preserve">.  </w:t>
      </w:r>
      <w:r>
        <w:rPr>
          <w:lang w:val="ru-RU"/>
        </w:rPr>
        <w:t>Тем не менее, по-прежнему существуют недостатки, которые следует устранить в будущем</w:t>
      </w:r>
      <w:r w:rsidR="00831FD0">
        <w:rPr>
          <w:lang w:val="ru-RU"/>
        </w:rPr>
        <w:t xml:space="preserve">.  </w:t>
      </w:r>
      <w:r>
        <w:rPr>
          <w:lang w:val="ru-RU"/>
        </w:rPr>
        <w:t>Например, необходимо больше программ по гибким возможностям, связанным с ИС, доступу к знаниям и передаче технологии</w:t>
      </w:r>
      <w:r w:rsidR="00831FD0">
        <w:rPr>
          <w:lang w:val="ru-RU"/>
        </w:rPr>
        <w:t xml:space="preserve">.  </w:t>
      </w:r>
      <w:r>
        <w:rPr>
          <w:lang w:val="ru-RU"/>
        </w:rPr>
        <w:t>ПДР необходимо постоянно интегрировать во всю деятельность ВОИС, в работу всех ее комитетов</w:t>
      </w:r>
      <w:r w:rsidR="00831FD0">
        <w:rPr>
          <w:lang w:val="ru-RU"/>
        </w:rPr>
        <w:t xml:space="preserve">.  </w:t>
      </w:r>
      <w:r>
        <w:rPr>
          <w:lang w:val="ru-RU"/>
        </w:rPr>
        <w:t>В этой связи все органы ВОИС должны учитывать рекомендации ПДР в своей деятельности, особенно принимая решения по политике</w:t>
      </w:r>
      <w:r w:rsidR="00831FD0">
        <w:rPr>
          <w:lang w:val="ru-RU"/>
        </w:rPr>
        <w:t xml:space="preserve">.  </w:t>
      </w:r>
    </w:p>
    <w:p w:rsidR="001E07D3" w:rsidRDefault="001E07D3" w:rsidP="001E07D3">
      <w:pPr>
        <w:rPr>
          <w:lang w:val="ru-RU"/>
        </w:rPr>
      </w:pPr>
    </w:p>
    <w:p w:rsidR="001E07D3" w:rsidRPr="00E965EA" w:rsidRDefault="001E07D3" w:rsidP="001E07D3">
      <w:pPr>
        <w:rPr>
          <w:lang w:val="ru-RU"/>
        </w:rPr>
      </w:pPr>
      <w:r w:rsidRPr="00EF0AF1">
        <w:fldChar w:fldCharType="begin"/>
      </w:r>
      <w:r w:rsidRPr="00E965EA">
        <w:rPr>
          <w:lang w:val="ru-RU"/>
        </w:rPr>
        <w:instrText xml:space="preserve"> </w:instrText>
      </w:r>
      <w:r w:rsidRPr="00EF0AF1">
        <w:instrText>AUTONUM</w:instrText>
      </w:r>
      <w:r w:rsidRPr="00E965EA">
        <w:rPr>
          <w:lang w:val="ru-RU"/>
        </w:rPr>
        <w:instrText xml:space="preserve">  </w:instrText>
      </w:r>
      <w:r w:rsidRPr="00EF0AF1">
        <w:fldChar w:fldCharType="end"/>
      </w:r>
      <w:r w:rsidRPr="00E965EA">
        <w:rPr>
          <w:lang w:val="ru-RU"/>
        </w:rPr>
        <w:tab/>
      </w:r>
      <w:r>
        <w:rPr>
          <w:lang w:val="ru-RU"/>
        </w:rPr>
        <w:t xml:space="preserve">Делегация Японии, выступая от имени Группы </w:t>
      </w:r>
      <w:r w:rsidR="00BD32FC">
        <w:t>B</w:t>
      </w:r>
      <w:r>
        <w:rPr>
          <w:lang w:val="ru-RU"/>
        </w:rPr>
        <w:t>, выразила мнение о том, что в этом комплексном отчете демонстрируется непрерывная приверженность ВОИС результативному выполнению рекомендаций ПДР</w:t>
      </w:r>
      <w:r w:rsidR="00831FD0">
        <w:rPr>
          <w:lang w:val="ru-RU"/>
        </w:rPr>
        <w:t xml:space="preserve">.  </w:t>
      </w:r>
      <w:r>
        <w:rPr>
          <w:lang w:val="ru-RU"/>
        </w:rPr>
        <w:t>Группа положительно оценила резюме по запланированным и реализованным проектам для развивающихся стран и НРС, посвященных созданию в них возможностей использования системы ИС для развития и экономического роста</w:t>
      </w:r>
      <w:r w:rsidR="00831FD0">
        <w:rPr>
          <w:lang w:val="ru-RU"/>
        </w:rPr>
        <w:t xml:space="preserve">.  </w:t>
      </w:r>
      <w:r>
        <w:rPr>
          <w:lang w:val="ru-RU"/>
        </w:rPr>
        <w:t>ВОИС необходимо и впредь занимать лидирующую позицию в развитии сбалансированной и результативной международной системы ИС, которая сделает возможными инновации и творчество на общее благо</w:t>
      </w:r>
      <w:r w:rsidR="00831FD0">
        <w:rPr>
          <w:lang w:val="ru-RU"/>
        </w:rPr>
        <w:t xml:space="preserve">.  </w:t>
      </w:r>
      <w:r>
        <w:rPr>
          <w:lang w:val="ru-RU"/>
        </w:rPr>
        <w:t xml:space="preserve">Делегация напомнила о задаче ВОИС по содействию охране ИС во всем мире и необходимость в </w:t>
      </w:r>
      <w:r>
        <w:rPr>
          <w:lang w:val="ru-RU"/>
        </w:rPr>
        <w:lastRenderedPageBreak/>
        <w:t>интеграции вопросов развития в работу государств-членов в целях использования ИС как инструмента развития</w:t>
      </w:r>
      <w:r w:rsidR="00831FD0">
        <w:rPr>
          <w:lang w:val="ru-RU"/>
        </w:rPr>
        <w:t xml:space="preserve">.  </w:t>
      </w:r>
    </w:p>
    <w:p w:rsidR="001E07D3" w:rsidRPr="00BD69AA" w:rsidRDefault="001E07D3" w:rsidP="001E07D3">
      <w:pPr>
        <w:rPr>
          <w:lang w:val="ru-RU"/>
        </w:rPr>
      </w:pPr>
    </w:p>
    <w:p w:rsidR="001E07D3" w:rsidRPr="00D47001" w:rsidRDefault="001E07D3" w:rsidP="001E07D3">
      <w:pPr>
        <w:rPr>
          <w:lang w:val="ru-RU"/>
        </w:rPr>
      </w:pPr>
      <w:r w:rsidRPr="00EF0AF1">
        <w:fldChar w:fldCharType="begin"/>
      </w:r>
      <w:r w:rsidRPr="00D47001">
        <w:rPr>
          <w:lang w:val="ru-RU"/>
        </w:rPr>
        <w:instrText xml:space="preserve"> </w:instrText>
      </w:r>
      <w:r w:rsidRPr="00EF0AF1">
        <w:instrText>AUTONUM</w:instrText>
      </w:r>
      <w:r w:rsidRPr="00D47001">
        <w:rPr>
          <w:lang w:val="ru-RU"/>
        </w:rPr>
        <w:instrText xml:space="preserve">  </w:instrText>
      </w:r>
      <w:r w:rsidRPr="00EF0AF1">
        <w:fldChar w:fldCharType="end"/>
      </w:r>
      <w:r w:rsidRPr="00D47001">
        <w:rPr>
          <w:lang w:val="ru-RU"/>
        </w:rPr>
        <w:tab/>
      </w:r>
      <w:r>
        <w:rPr>
          <w:lang w:val="ru-RU"/>
        </w:rPr>
        <w:t>Делегация Чили подчеркнула сотрудничество ВОИС с системой ООН и другими НПО</w:t>
      </w:r>
      <w:r w:rsidR="00831FD0">
        <w:rPr>
          <w:lang w:val="ru-RU"/>
        </w:rPr>
        <w:t xml:space="preserve">.  </w:t>
      </w:r>
      <w:r>
        <w:rPr>
          <w:lang w:val="ru-RU"/>
        </w:rPr>
        <w:t xml:space="preserve">Важным было участие ВОИС в </w:t>
      </w:r>
      <w:r w:rsidRPr="00D47001">
        <w:rPr>
          <w:lang w:val="ru-RU"/>
        </w:rPr>
        <w:t>Форум</w:t>
      </w:r>
      <w:r>
        <w:rPr>
          <w:lang w:val="ru-RU"/>
        </w:rPr>
        <w:t>е</w:t>
      </w:r>
      <w:r w:rsidRPr="00D47001">
        <w:rPr>
          <w:lang w:val="ru-RU"/>
        </w:rPr>
        <w:t xml:space="preserve"> по вопросам управления </w:t>
      </w:r>
      <w:r>
        <w:rPr>
          <w:lang w:val="ru-RU"/>
        </w:rPr>
        <w:t>И</w:t>
      </w:r>
      <w:r w:rsidRPr="00D47001">
        <w:rPr>
          <w:lang w:val="ru-RU"/>
        </w:rPr>
        <w:t>нтернетом</w:t>
      </w:r>
      <w:r w:rsidR="00831FD0">
        <w:rPr>
          <w:lang w:val="ru-RU"/>
        </w:rPr>
        <w:t xml:space="preserve">.  </w:t>
      </w:r>
      <w:r>
        <w:rPr>
          <w:lang w:val="ru-RU"/>
        </w:rPr>
        <w:t>Трехсторонняя работа ВОИС, ВТО и ВОЗ по здравоохранению ведется уже несколько лет</w:t>
      </w:r>
      <w:r w:rsidR="00831FD0">
        <w:rPr>
          <w:lang w:val="ru-RU"/>
        </w:rPr>
        <w:t xml:space="preserve">.  </w:t>
      </w:r>
      <w:r>
        <w:rPr>
          <w:lang w:val="ru-RU"/>
        </w:rPr>
        <w:t>Делегация выразила надежду, что это трехстороннее сотрудничество продолжится и в дальнейшем</w:t>
      </w:r>
      <w:r w:rsidR="00831FD0">
        <w:rPr>
          <w:lang w:val="ru-RU"/>
        </w:rPr>
        <w:t xml:space="preserve">.  </w:t>
      </w:r>
      <w:r>
        <w:rPr>
          <w:lang w:val="ru-RU"/>
        </w:rPr>
        <w:t>Междисциплинарный подход, позволяющий объединить опыт и знания различных организаций, обеспечивает странам лучшее понимание трудностей, стоящих на пути разработки и реализации сбалансированной системы ИС</w:t>
      </w:r>
      <w:r w:rsidR="00831FD0">
        <w:rPr>
          <w:lang w:val="ru-RU"/>
        </w:rPr>
        <w:t xml:space="preserve">.  </w:t>
      </w:r>
      <w:r>
        <w:rPr>
          <w:lang w:val="ru-RU"/>
        </w:rPr>
        <w:t>В</w:t>
      </w:r>
      <w:r w:rsidRPr="00D47001">
        <w:rPr>
          <w:lang w:val="ru-RU"/>
        </w:rPr>
        <w:t xml:space="preserve"> </w:t>
      </w:r>
      <w:r>
        <w:rPr>
          <w:lang w:val="ru-RU"/>
        </w:rPr>
        <w:t>этой</w:t>
      </w:r>
      <w:r w:rsidRPr="00D47001">
        <w:rPr>
          <w:lang w:val="ru-RU"/>
        </w:rPr>
        <w:t xml:space="preserve"> </w:t>
      </w:r>
      <w:r>
        <w:rPr>
          <w:lang w:val="ru-RU"/>
        </w:rPr>
        <w:t>связи</w:t>
      </w:r>
      <w:r w:rsidRPr="00D47001">
        <w:rPr>
          <w:lang w:val="ru-RU"/>
        </w:rPr>
        <w:t xml:space="preserve"> </w:t>
      </w:r>
      <w:r>
        <w:rPr>
          <w:lang w:val="ru-RU"/>
        </w:rPr>
        <w:t xml:space="preserve">в Чили на прошлой неделе был проведен семинар по здравоохранению, ИС и международной торговле, поддержанный ВОИС, ВТО и </w:t>
      </w:r>
      <w:r w:rsidRPr="00D47001">
        <w:rPr>
          <w:lang w:val="ru-RU"/>
        </w:rPr>
        <w:t>Панамериканск</w:t>
      </w:r>
      <w:r>
        <w:rPr>
          <w:lang w:val="ru-RU"/>
        </w:rPr>
        <w:t>ой</w:t>
      </w:r>
      <w:r w:rsidRPr="00D47001">
        <w:rPr>
          <w:lang w:val="ru-RU"/>
        </w:rPr>
        <w:t xml:space="preserve"> организаци</w:t>
      </w:r>
      <w:r>
        <w:rPr>
          <w:lang w:val="ru-RU"/>
        </w:rPr>
        <w:t>ей</w:t>
      </w:r>
      <w:r w:rsidRPr="00D47001">
        <w:rPr>
          <w:lang w:val="ru-RU"/>
        </w:rPr>
        <w:t xml:space="preserve"> здравоохранения</w:t>
      </w:r>
      <w:r w:rsidR="00831FD0">
        <w:rPr>
          <w:lang w:val="ru-RU"/>
        </w:rPr>
        <w:t xml:space="preserve">.  </w:t>
      </w:r>
      <w:r>
        <w:rPr>
          <w:lang w:val="ru-RU"/>
        </w:rPr>
        <w:t>Реализация ПДР также является национальным делом</w:t>
      </w:r>
      <w:r w:rsidR="00831FD0">
        <w:rPr>
          <w:lang w:val="ru-RU"/>
        </w:rPr>
        <w:t xml:space="preserve">.  </w:t>
      </w:r>
      <w:r>
        <w:rPr>
          <w:lang w:val="ru-RU"/>
        </w:rPr>
        <w:t>Поддержка ВОИС играет важную роль в этом отношении</w:t>
      </w:r>
      <w:r w:rsidR="00831FD0">
        <w:rPr>
          <w:lang w:val="ru-RU"/>
        </w:rPr>
        <w:t xml:space="preserve">.  </w:t>
      </w:r>
      <w:r>
        <w:rPr>
          <w:lang w:val="ru-RU"/>
        </w:rPr>
        <w:t>Организации следует и впредь поддерживать страны в их деятельности по разработке политики, учитывающей все важные вопросы развития</w:t>
      </w:r>
      <w:r w:rsidR="00831FD0">
        <w:rPr>
          <w:lang w:val="ru-RU"/>
        </w:rPr>
        <w:t xml:space="preserve">.  </w:t>
      </w:r>
    </w:p>
    <w:p w:rsidR="001E07D3" w:rsidRPr="00BD69AA" w:rsidRDefault="001E07D3" w:rsidP="001E07D3">
      <w:pPr>
        <w:rPr>
          <w:lang w:val="ru-RU"/>
        </w:rPr>
      </w:pPr>
    </w:p>
    <w:p w:rsidR="001E07D3" w:rsidRPr="004839D3" w:rsidRDefault="001E07D3" w:rsidP="001E07D3">
      <w:pPr>
        <w:rPr>
          <w:lang w:val="ru-RU"/>
        </w:rPr>
      </w:pPr>
      <w:r>
        <w:fldChar w:fldCharType="begin"/>
      </w:r>
      <w:r w:rsidRPr="004839D3">
        <w:rPr>
          <w:lang w:val="ru-RU"/>
        </w:rPr>
        <w:instrText xml:space="preserve"> </w:instrText>
      </w:r>
      <w:r>
        <w:instrText>AUTONUM</w:instrText>
      </w:r>
      <w:r w:rsidRPr="004839D3">
        <w:rPr>
          <w:lang w:val="ru-RU"/>
        </w:rPr>
        <w:instrText xml:space="preserve">  </w:instrText>
      </w:r>
      <w:r>
        <w:fldChar w:fldCharType="end"/>
      </w:r>
      <w:r w:rsidRPr="004839D3">
        <w:rPr>
          <w:lang w:val="ru-RU"/>
        </w:rPr>
        <w:tab/>
      </w:r>
      <w:r>
        <w:rPr>
          <w:lang w:val="ru-RU"/>
        </w:rPr>
        <w:t xml:space="preserve">Делегация Турции присоединилась к заявлению, сделанному делегацией Японии от имени Группы </w:t>
      </w:r>
      <w:r w:rsidR="00BD32FC">
        <w:t>B</w:t>
      </w:r>
      <w:r w:rsidR="00831FD0">
        <w:rPr>
          <w:lang w:val="ru-RU"/>
        </w:rPr>
        <w:t xml:space="preserve">.  </w:t>
      </w:r>
      <w:r>
        <w:rPr>
          <w:lang w:val="ru-RU"/>
        </w:rPr>
        <w:t>Образование и обучение по ИС имеют большое значение</w:t>
      </w:r>
      <w:r w:rsidR="00831FD0">
        <w:rPr>
          <w:lang w:val="ru-RU"/>
        </w:rPr>
        <w:t xml:space="preserve">.  </w:t>
      </w:r>
      <w:r>
        <w:rPr>
          <w:lang w:val="ru-RU"/>
        </w:rPr>
        <w:t>ИС является важной областью с точки зрения ее воздействия на различные сферы политики</w:t>
      </w:r>
      <w:r w:rsidR="00831FD0">
        <w:rPr>
          <w:lang w:val="ru-RU"/>
        </w:rPr>
        <w:t xml:space="preserve">.  </w:t>
      </w:r>
      <w:r>
        <w:rPr>
          <w:lang w:val="ru-RU"/>
        </w:rPr>
        <w:t>Она непрерывно и стремительно развивается</w:t>
      </w:r>
      <w:r w:rsidR="00831FD0">
        <w:rPr>
          <w:lang w:val="ru-RU"/>
        </w:rPr>
        <w:t xml:space="preserve">.  </w:t>
      </w:r>
      <w:r>
        <w:rPr>
          <w:lang w:val="ru-RU"/>
        </w:rPr>
        <w:t>В этой связи совершенствование и укрепление потенциала человеческих ресурсов необходимо для реализации и функционирования систем ИС, соответствующих актуальным задачам по развитию</w:t>
      </w:r>
      <w:r w:rsidR="00831FD0">
        <w:rPr>
          <w:lang w:val="ru-RU"/>
        </w:rPr>
        <w:t xml:space="preserve">.  </w:t>
      </w:r>
      <w:r>
        <w:rPr>
          <w:lang w:val="ru-RU"/>
        </w:rPr>
        <w:t>В Анкаре, Турция, в сотрудничестве с ВОИС недавно была запущена новая магистерская программа</w:t>
      </w:r>
      <w:r w:rsidR="00831FD0">
        <w:rPr>
          <w:lang w:val="ru-RU"/>
        </w:rPr>
        <w:t xml:space="preserve">.  </w:t>
      </w:r>
      <w:r>
        <w:rPr>
          <w:lang w:val="ru-RU"/>
        </w:rPr>
        <w:t>Она действует с начала этого года и посвящена преимущественно патентному и проектному праву</w:t>
      </w:r>
      <w:r w:rsidR="00831FD0">
        <w:rPr>
          <w:lang w:val="ru-RU"/>
        </w:rPr>
        <w:t xml:space="preserve">.  </w:t>
      </w:r>
      <w:r>
        <w:rPr>
          <w:lang w:val="ru-RU"/>
        </w:rPr>
        <w:t>Программа будет предлагаться в каждом учебном году с сентября по июнь</w:t>
      </w:r>
      <w:r w:rsidR="00831FD0">
        <w:rPr>
          <w:lang w:val="ru-RU"/>
        </w:rPr>
        <w:t xml:space="preserve">.  </w:t>
      </w:r>
      <w:r>
        <w:rPr>
          <w:lang w:val="ru-RU"/>
        </w:rPr>
        <w:t>В</w:t>
      </w:r>
      <w:r w:rsidRPr="004839D3">
        <w:rPr>
          <w:lang w:val="ru-RU"/>
        </w:rPr>
        <w:t xml:space="preserve"> </w:t>
      </w:r>
      <w:r>
        <w:rPr>
          <w:lang w:val="ru-RU"/>
        </w:rPr>
        <w:t>первый</w:t>
      </w:r>
      <w:r w:rsidRPr="004839D3">
        <w:rPr>
          <w:lang w:val="ru-RU"/>
        </w:rPr>
        <w:t xml:space="preserve"> </w:t>
      </w:r>
      <w:r>
        <w:rPr>
          <w:lang w:val="ru-RU"/>
        </w:rPr>
        <w:t>год</w:t>
      </w:r>
      <w:r w:rsidRPr="004839D3">
        <w:rPr>
          <w:lang w:val="ru-RU"/>
        </w:rPr>
        <w:t xml:space="preserve"> </w:t>
      </w:r>
      <w:r>
        <w:rPr>
          <w:lang w:val="ru-RU"/>
        </w:rPr>
        <w:t>на эту программу записались 19 международных и местных студентов из Камеруна, Египта, Грузии, Индии, Индонезии, Пакистана, Перу, Турции и Вьетнама</w:t>
      </w:r>
      <w:r w:rsidR="00831FD0">
        <w:rPr>
          <w:lang w:val="ru-RU"/>
        </w:rPr>
        <w:t xml:space="preserve">.  </w:t>
      </w:r>
      <w:r>
        <w:rPr>
          <w:lang w:val="ru-RU"/>
        </w:rPr>
        <w:t>Дополнительная информация по программе доступна на веб-сайтах ВОИС и Университета Анкары.</w:t>
      </w:r>
    </w:p>
    <w:p w:rsidR="001E07D3" w:rsidRPr="00BD69AA" w:rsidRDefault="001E07D3" w:rsidP="001E07D3">
      <w:pPr>
        <w:rPr>
          <w:lang w:val="ru-RU"/>
        </w:rPr>
      </w:pPr>
    </w:p>
    <w:p w:rsidR="001E07D3" w:rsidRPr="00DE6D88" w:rsidRDefault="001E07D3" w:rsidP="001E07D3">
      <w:pPr>
        <w:rPr>
          <w:lang w:val="ru-RU"/>
        </w:rPr>
      </w:pPr>
      <w:r w:rsidRPr="004839D3">
        <w:fldChar w:fldCharType="begin"/>
      </w:r>
      <w:r w:rsidRPr="00BC22AF">
        <w:rPr>
          <w:lang w:val="ru-RU"/>
        </w:rPr>
        <w:instrText xml:space="preserve"> </w:instrText>
      </w:r>
      <w:r w:rsidRPr="004839D3">
        <w:instrText>AUTONUM</w:instrText>
      </w:r>
      <w:r w:rsidRPr="00BC22AF">
        <w:rPr>
          <w:lang w:val="ru-RU"/>
        </w:rPr>
        <w:instrText xml:space="preserve">  </w:instrText>
      </w:r>
      <w:r w:rsidRPr="004839D3">
        <w:fldChar w:fldCharType="end"/>
      </w:r>
      <w:r w:rsidRPr="00BC22AF">
        <w:rPr>
          <w:lang w:val="ru-RU"/>
        </w:rPr>
        <w:tab/>
      </w:r>
      <w:r>
        <w:rPr>
          <w:lang w:val="ru-RU"/>
        </w:rPr>
        <w:t xml:space="preserve">Делегация Соединенных Штатов Америки поддержала заявление, сделанное делегацией Японии от имени Группы </w:t>
      </w:r>
      <w:r w:rsidR="00BD32FC">
        <w:t>B</w:t>
      </w:r>
      <w:r w:rsidR="00831FD0">
        <w:rPr>
          <w:lang w:val="ru-RU"/>
        </w:rPr>
        <w:t xml:space="preserve">.  </w:t>
      </w:r>
      <w:r>
        <w:rPr>
          <w:lang w:val="ru-RU"/>
        </w:rPr>
        <w:t>Отчет демонстрирует неизменную приверженность ВОИС рекомендациям ПДР</w:t>
      </w:r>
      <w:r w:rsidR="00831FD0">
        <w:rPr>
          <w:lang w:val="ru-RU"/>
        </w:rPr>
        <w:t xml:space="preserve">.  </w:t>
      </w:r>
      <w:r>
        <w:rPr>
          <w:lang w:val="ru-RU"/>
        </w:rPr>
        <w:t>За прошедшее время ВОИС добилась большого прогресса в выполнении рекомендаций ПДР</w:t>
      </w:r>
      <w:r w:rsidR="00831FD0">
        <w:rPr>
          <w:lang w:val="ru-RU"/>
        </w:rPr>
        <w:t xml:space="preserve">.  </w:t>
      </w:r>
      <w:r>
        <w:rPr>
          <w:lang w:val="ru-RU"/>
        </w:rPr>
        <w:t>У делегации сложилось общее впечатление о том, что проведенная в 2016 г</w:t>
      </w:r>
      <w:r w:rsidR="00831FD0">
        <w:rPr>
          <w:lang w:val="ru-RU"/>
        </w:rPr>
        <w:t xml:space="preserve">.  </w:t>
      </w:r>
      <w:r>
        <w:rPr>
          <w:lang w:val="ru-RU"/>
        </w:rPr>
        <w:t>деятельность оказала значительное влияние на ИС и развитие в странах-бенефициарах</w:t>
      </w:r>
      <w:r w:rsidR="00831FD0">
        <w:rPr>
          <w:lang w:val="ru-RU"/>
        </w:rPr>
        <w:t xml:space="preserve">.  </w:t>
      </w:r>
      <w:r>
        <w:rPr>
          <w:lang w:val="ru-RU"/>
        </w:rPr>
        <w:t>Масштабом и охватом деятельности ВОИС в этих областях по-настоящему впечатляет</w:t>
      </w:r>
      <w:r w:rsidR="00831FD0">
        <w:rPr>
          <w:lang w:val="ru-RU"/>
        </w:rPr>
        <w:t xml:space="preserve">.  </w:t>
      </w:r>
      <w:r>
        <w:rPr>
          <w:lang w:val="ru-RU"/>
        </w:rPr>
        <w:t>Делегация</w:t>
      </w:r>
      <w:r w:rsidRPr="00BC22AF">
        <w:rPr>
          <w:lang w:val="ru-RU"/>
        </w:rPr>
        <w:t xml:space="preserve"> </w:t>
      </w:r>
      <w:r>
        <w:rPr>
          <w:lang w:val="ru-RU"/>
        </w:rPr>
        <w:t>поддержала</w:t>
      </w:r>
      <w:r w:rsidRPr="00BC22AF">
        <w:rPr>
          <w:lang w:val="ru-RU"/>
        </w:rPr>
        <w:t xml:space="preserve"> </w:t>
      </w:r>
      <w:r>
        <w:rPr>
          <w:lang w:val="ru-RU"/>
        </w:rPr>
        <w:t>активное</w:t>
      </w:r>
      <w:r w:rsidRPr="00BC22AF">
        <w:rPr>
          <w:lang w:val="ru-RU"/>
        </w:rPr>
        <w:t xml:space="preserve"> </w:t>
      </w:r>
      <w:r>
        <w:rPr>
          <w:lang w:val="ru-RU"/>
        </w:rPr>
        <w:t>и</w:t>
      </w:r>
      <w:r w:rsidRPr="00BC22AF">
        <w:rPr>
          <w:lang w:val="ru-RU"/>
        </w:rPr>
        <w:t xml:space="preserve"> </w:t>
      </w:r>
      <w:r>
        <w:rPr>
          <w:lang w:val="ru-RU"/>
        </w:rPr>
        <w:t>непрерывное</w:t>
      </w:r>
      <w:r w:rsidRPr="00BC22AF">
        <w:rPr>
          <w:lang w:val="ru-RU"/>
        </w:rPr>
        <w:t xml:space="preserve"> </w:t>
      </w:r>
      <w:r>
        <w:rPr>
          <w:lang w:val="ru-RU"/>
        </w:rPr>
        <w:t>участие ВОИС</w:t>
      </w:r>
      <w:r w:rsidRPr="00BC22AF">
        <w:rPr>
          <w:lang w:val="ru-RU"/>
        </w:rPr>
        <w:t xml:space="preserve"> </w:t>
      </w:r>
      <w:r>
        <w:rPr>
          <w:lang w:val="ru-RU"/>
        </w:rPr>
        <w:t>в деятельности ООН, в частности, ее работу по ЦУР, связанным с мандатом и стратегическими задачами Организации, особенно мероприятия по инновациям</w:t>
      </w:r>
      <w:r w:rsidR="00831FD0">
        <w:rPr>
          <w:lang w:val="ru-RU"/>
        </w:rPr>
        <w:t xml:space="preserve">.  </w:t>
      </w:r>
      <w:r>
        <w:rPr>
          <w:lang w:val="ru-RU"/>
        </w:rPr>
        <w:t>В то же время реализуемая ВОИС и правительствами государств-членов деятельность может и должна быть дополнена работой параллельно и в партнерстве с негосударственными секторами, в том числе с промышленностью, наукой и благотворительными организациями</w:t>
      </w:r>
      <w:r w:rsidR="00831FD0">
        <w:rPr>
          <w:lang w:val="ru-RU"/>
        </w:rPr>
        <w:t xml:space="preserve">.  </w:t>
      </w:r>
      <w:r>
        <w:rPr>
          <w:lang w:val="ru-RU"/>
        </w:rPr>
        <w:t xml:space="preserve">В этой связи важную роль предстоит сыграть </w:t>
      </w:r>
      <w:r w:rsidRPr="004839D3">
        <w:t>WIPO</w:t>
      </w:r>
      <w:r w:rsidRPr="00774550">
        <w:rPr>
          <w:lang w:val="ru-RU"/>
        </w:rPr>
        <w:t xml:space="preserve"> </w:t>
      </w:r>
      <w:r w:rsidRPr="004839D3">
        <w:t>Match</w:t>
      </w:r>
      <w:r w:rsidR="00831FD0">
        <w:rPr>
          <w:lang w:val="ru-RU"/>
        </w:rPr>
        <w:t xml:space="preserve">.  </w:t>
      </w:r>
      <w:r>
        <w:rPr>
          <w:lang w:val="ru-RU"/>
        </w:rPr>
        <w:t>Эта платформа еще не в полной мере реализовала свой потенциал</w:t>
      </w:r>
      <w:r w:rsidR="00831FD0">
        <w:rPr>
          <w:lang w:val="ru-RU"/>
        </w:rPr>
        <w:t xml:space="preserve">.  </w:t>
      </w:r>
      <w:r>
        <w:rPr>
          <w:lang w:val="ru-RU"/>
        </w:rPr>
        <w:t>ВОИС</w:t>
      </w:r>
      <w:r w:rsidRPr="00774550">
        <w:rPr>
          <w:lang w:val="ru-RU"/>
        </w:rPr>
        <w:t xml:space="preserve"> </w:t>
      </w:r>
      <w:r>
        <w:rPr>
          <w:lang w:val="ru-RU"/>
        </w:rPr>
        <w:t>необходимо</w:t>
      </w:r>
      <w:r w:rsidRPr="00774550">
        <w:rPr>
          <w:lang w:val="ru-RU"/>
        </w:rPr>
        <w:t xml:space="preserve"> </w:t>
      </w:r>
      <w:r>
        <w:rPr>
          <w:lang w:val="ru-RU"/>
        </w:rPr>
        <w:t>повысить</w:t>
      </w:r>
      <w:r w:rsidRPr="00774550">
        <w:rPr>
          <w:lang w:val="ru-RU"/>
        </w:rPr>
        <w:t xml:space="preserve"> </w:t>
      </w:r>
      <w:r>
        <w:rPr>
          <w:lang w:val="ru-RU"/>
        </w:rPr>
        <w:t>важность</w:t>
      </w:r>
      <w:r w:rsidRPr="00774550">
        <w:rPr>
          <w:lang w:val="ru-RU"/>
        </w:rPr>
        <w:t xml:space="preserve"> </w:t>
      </w:r>
      <w:r>
        <w:rPr>
          <w:lang w:val="ru-RU"/>
        </w:rPr>
        <w:t>данного</w:t>
      </w:r>
      <w:r w:rsidRPr="00774550">
        <w:rPr>
          <w:lang w:val="ru-RU"/>
        </w:rPr>
        <w:t xml:space="preserve"> </w:t>
      </w:r>
      <w:r>
        <w:rPr>
          <w:lang w:val="ru-RU"/>
        </w:rPr>
        <w:t>проекта</w:t>
      </w:r>
      <w:r w:rsidRPr="00774550">
        <w:rPr>
          <w:lang w:val="ru-RU"/>
        </w:rPr>
        <w:t xml:space="preserve">, </w:t>
      </w:r>
      <w:r>
        <w:rPr>
          <w:lang w:val="ru-RU"/>
        </w:rPr>
        <w:t>выведя</w:t>
      </w:r>
      <w:r w:rsidRPr="00774550">
        <w:rPr>
          <w:lang w:val="ru-RU"/>
        </w:rPr>
        <w:t xml:space="preserve"> </w:t>
      </w:r>
      <w:r w:rsidRPr="004839D3">
        <w:t>WIPO</w:t>
      </w:r>
      <w:r w:rsidRPr="00774550">
        <w:rPr>
          <w:lang w:val="ru-RU"/>
        </w:rPr>
        <w:t xml:space="preserve"> </w:t>
      </w:r>
      <w:r w:rsidRPr="004839D3">
        <w:t>Match</w:t>
      </w:r>
      <w:r>
        <w:rPr>
          <w:lang w:val="ru-RU"/>
        </w:rPr>
        <w:t xml:space="preserve"> на тот же уровень</w:t>
      </w:r>
      <w:r w:rsidRPr="002448D3">
        <w:rPr>
          <w:lang w:val="ru-RU"/>
        </w:rPr>
        <w:t xml:space="preserve"> </w:t>
      </w:r>
      <w:r>
        <w:rPr>
          <w:lang w:val="ru-RU"/>
        </w:rPr>
        <w:t>заметности и приоритетности, что и другие платформы ВОИС для различных заинтересованных сторон</w:t>
      </w:r>
      <w:r w:rsidR="00831FD0">
        <w:rPr>
          <w:lang w:val="ru-RU"/>
        </w:rPr>
        <w:t xml:space="preserve">.  </w:t>
      </w:r>
      <w:r>
        <w:rPr>
          <w:lang w:val="ru-RU"/>
        </w:rPr>
        <w:t xml:space="preserve">Делегация убеждена, что число успешных контактов и случаев партнерства, созданных в рамках </w:t>
      </w:r>
      <w:r w:rsidRPr="004839D3">
        <w:t>WIPO</w:t>
      </w:r>
      <w:r w:rsidRPr="00DE6D88">
        <w:rPr>
          <w:lang w:val="ru-RU"/>
        </w:rPr>
        <w:t xml:space="preserve"> </w:t>
      </w:r>
      <w:r w:rsidRPr="004839D3">
        <w:t>Match</w:t>
      </w:r>
      <w:r>
        <w:rPr>
          <w:lang w:val="ru-RU"/>
        </w:rPr>
        <w:t>, резко повысится после создания более широкой сети, усовершенствования платформы и проведения информационно-просветительских мероприятий</w:t>
      </w:r>
      <w:r w:rsidR="00831FD0">
        <w:rPr>
          <w:lang w:val="ru-RU"/>
        </w:rPr>
        <w:t xml:space="preserve">.  </w:t>
      </w:r>
      <w:r w:rsidRPr="00DE6D88">
        <w:rPr>
          <w:lang w:val="ru-RU"/>
        </w:rPr>
        <w:t>Ведомство по патентам и товарным знакам США (ВПТЗ США)</w:t>
      </w:r>
      <w:r>
        <w:rPr>
          <w:lang w:val="ru-RU"/>
        </w:rPr>
        <w:t xml:space="preserve"> надеется в этом году реализовать дополнительные информационно-просветительские мероприятия для </w:t>
      </w:r>
      <w:r w:rsidRPr="004839D3">
        <w:t>WIPO</w:t>
      </w:r>
      <w:r w:rsidRPr="00DE6D88">
        <w:rPr>
          <w:lang w:val="ru-RU"/>
        </w:rPr>
        <w:t xml:space="preserve"> </w:t>
      </w:r>
      <w:r w:rsidRPr="004839D3">
        <w:t>Match</w:t>
      </w:r>
      <w:r>
        <w:rPr>
          <w:lang w:val="ru-RU"/>
        </w:rPr>
        <w:t xml:space="preserve"> с целью привлечения на платформу дополнительных заинтересованных сторон из США</w:t>
      </w:r>
      <w:r w:rsidR="00831FD0">
        <w:rPr>
          <w:lang w:val="ru-RU"/>
        </w:rPr>
        <w:t xml:space="preserve">.  </w:t>
      </w:r>
      <w:r>
        <w:rPr>
          <w:lang w:val="ru-RU"/>
        </w:rPr>
        <w:t xml:space="preserve">Делегация с нетерпением ожидает дальнейших отчетов Генерального директора и выражает надежду, что в них войдет запуск нескольких проектов по </w:t>
      </w:r>
      <w:r w:rsidRPr="004839D3">
        <w:t>WIPO</w:t>
      </w:r>
      <w:r w:rsidRPr="00DE6D88">
        <w:rPr>
          <w:lang w:val="ru-RU"/>
        </w:rPr>
        <w:t xml:space="preserve"> </w:t>
      </w:r>
      <w:r w:rsidRPr="004839D3">
        <w:t>Match</w:t>
      </w:r>
      <w:r>
        <w:rPr>
          <w:lang w:val="ru-RU"/>
        </w:rPr>
        <w:t>.</w:t>
      </w:r>
    </w:p>
    <w:p w:rsidR="001E07D3" w:rsidRPr="00774550" w:rsidRDefault="001E07D3" w:rsidP="001E07D3">
      <w:pPr>
        <w:rPr>
          <w:lang w:val="ru-RU"/>
        </w:rPr>
      </w:pPr>
    </w:p>
    <w:p w:rsidR="001E07D3" w:rsidRPr="00DE6D88" w:rsidRDefault="001E07D3" w:rsidP="001E07D3">
      <w:pPr>
        <w:rPr>
          <w:lang w:val="ru-RU"/>
        </w:rPr>
      </w:pPr>
      <w:r w:rsidRPr="004839D3">
        <w:fldChar w:fldCharType="begin"/>
      </w:r>
      <w:r w:rsidRPr="00DE6D88">
        <w:rPr>
          <w:lang w:val="ru-RU"/>
        </w:rPr>
        <w:instrText xml:space="preserve"> </w:instrText>
      </w:r>
      <w:r w:rsidRPr="004839D3">
        <w:instrText>AUTONUM</w:instrText>
      </w:r>
      <w:r w:rsidRPr="00DE6D88">
        <w:rPr>
          <w:lang w:val="ru-RU"/>
        </w:rPr>
        <w:instrText xml:space="preserve">  </w:instrText>
      </w:r>
      <w:r w:rsidRPr="004839D3">
        <w:fldChar w:fldCharType="end"/>
      </w:r>
      <w:r w:rsidRPr="00DE6D88">
        <w:rPr>
          <w:lang w:val="ru-RU"/>
        </w:rPr>
        <w:tab/>
      </w:r>
      <w:r>
        <w:rPr>
          <w:lang w:val="ru-RU"/>
        </w:rPr>
        <w:t>Делегация Мексики также признала приверженность ВОИС включению рекомендаций ПДР в свою деятельность</w:t>
      </w:r>
      <w:r w:rsidR="00831FD0">
        <w:rPr>
          <w:lang w:val="ru-RU"/>
        </w:rPr>
        <w:t xml:space="preserve">.  </w:t>
      </w:r>
      <w:r>
        <w:rPr>
          <w:lang w:val="ru-RU"/>
        </w:rPr>
        <w:t>Она</w:t>
      </w:r>
      <w:r w:rsidRPr="00DE6D88">
        <w:rPr>
          <w:lang w:val="ru-RU"/>
        </w:rPr>
        <w:t xml:space="preserve"> </w:t>
      </w:r>
      <w:r>
        <w:rPr>
          <w:lang w:val="ru-RU"/>
        </w:rPr>
        <w:t>положительно оценила</w:t>
      </w:r>
      <w:r w:rsidRPr="00DE6D88">
        <w:rPr>
          <w:lang w:val="ru-RU"/>
        </w:rPr>
        <w:t xml:space="preserve"> </w:t>
      </w:r>
      <w:r>
        <w:rPr>
          <w:lang w:val="ru-RU"/>
        </w:rPr>
        <w:t>подход</w:t>
      </w:r>
      <w:r w:rsidRPr="00DE6D88">
        <w:rPr>
          <w:lang w:val="ru-RU"/>
        </w:rPr>
        <w:t xml:space="preserve"> </w:t>
      </w:r>
      <w:r>
        <w:rPr>
          <w:lang w:val="ru-RU"/>
        </w:rPr>
        <w:t>к</w:t>
      </w:r>
      <w:r w:rsidRPr="00DE6D88">
        <w:rPr>
          <w:lang w:val="ru-RU"/>
        </w:rPr>
        <w:t xml:space="preserve"> </w:t>
      </w:r>
      <w:r>
        <w:rPr>
          <w:lang w:val="ru-RU"/>
        </w:rPr>
        <w:t>проектам</w:t>
      </w:r>
      <w:r w:rsidRPr="00DE6D88">
        <w:rPr>
          <w:lang w:val="ru-RU"/>
        </w:rPr>
        <w:t xml:space="preserve">, </w:t>
      </w:r>
      <w:r>
        <w:rPr>
          <w:lang w:val="ru-RU"/>
        </w:rPr>
        <w:t>посвященный</w:t>
      </w:r>
      <w:r w:rsidRPr="00DE6D88">
        <w:rPr>
          <w:lang w:val="ru-RU"/>
        </w:rPr>
        <w:t xml:space="preserve"> </w:t>
      </w:r>
      <w:r>
        <w:rPr>
          <w:lang w:val="ru-RU"/>
        </w:rPr>
        <w:t>конкретным</w:t>
      </w:r>
      <w:r w:rsidRPr="00DE6D88">
        <w:rPr>
          <w:lang w:val="ru-RU"/>
        </w:rPr>
        <w:t xml:space="preserve"> </w:t>
      </w:r>
      <w:r>
        <w:rPr>
          <w:lang w:val="ru-RU"/>
        </w:rPr>
        <w:t>целям</w:t>
      </w:r>
      <w:r w:rsidRPr="00DE6D88">
        <w:rPr>
          <w:lang w:val="ru-RU"/>
        </w:rPr>
        <w:t xml:space="preserve">, </w:t>
      </w:r>
      <w:r>
        <w:rPr>
          <w:lang w:val="ru-RU"/>
        </w:rPr>
        <w:t>дальнейшие инициативы, отчетность, оценку результатов и мультипликационный эффект проектов</w:t>
      </w:r>
      <w:r w:rsidR="00831FD0">
        <w:rPr>
          <w:lang w:val="ru-RU"/>
        </w:rPr>
        <w:t xml:space="preserve">.  </w:t>
      </w:r>
      <w:r>
        <w:rPr>
          <w:lang w:val="ru-RU"/>
        </w:rPr>
        <w:t>Как говорилось на Круглом</w:t>
      </w:r>
      <w:r w:rsidRPr="00DE6D88">
        <w:rPr>
          <w:lang w:val="ru-RU"/>
        </w:rPr>
        <w:t xml:space="preserve"> стол</w:t>
      </w:r>
      <w:r>
        <w:rPr>
          <w:lang w:val="ru-RU"/>
        </w:rPr>
        <w:t>е, посвященном</w:t>
      </w:r>
      <w:r w:rsidRPr="00DE6D88">
        <w:rPr>
          <w:lang w:val="ru-RU"/>
        </w:rPr>
        <w:t xml:space="preserve"> технической помощи и укреплению потенциала</w:t>
      </w:r>
      <w:r>
        <w:rPr>
          <w:lang w:val="ru-RU"/>
        </w:rPr>
        <w:t>, важно работать над улучшением координации и планирования проектов</w:t>
      </w:r>
      <w:r w:rsidR="00831FD0">
        <w:rPr>
          <w:lang w:val="ru-RU"/>
        </w:rPr>
        <w:t xml:space="preserve">.  </w:t>
      </w:r>
      <w:r>
        <w:rPr>
          <w:lang w:val="ru-RU"/>
        </w:rPr>
        <w:t>Это необходимо для достижения успеха в выполнении рекомендаций ПДР.</w:t>
      </w:r>
    </w:p>
    <w:p w:rsidR="001E07D3" w:rsidRPr="00DE6D88" w:rsidRDefault="001E07D3" w:rsidP="001E07D3">
      <w:pPr>
        <w:rPr>
          <w:lang w:val="ru-RU"/>
        </w:rPr>
      </w:pPr>
    </w:p>
    <w:p w:rsidR="001E07D3" w:rsidRDefault="001E07D3" w:rsidP="001E07D3">
      <w:pPr>
        <w:rPr>
          <w:lang w:val="ru-RU"/>
        </w:rPr>
      </w:pPr>
      <w:r w:rsidRPr="004839D3">
        <w:fldChar w:fldCharType="begin"/>
      </w:r>
      <w:r w:rsidRPr="004839D3">
        <w:rPr>
          <w:lang w:val="ru-RU"/>
        </w:rPr>
        <w:instrText xml:space="preserve"> </w:instrText>
      </w:r>
      <w:r w:rsidRPr="004839D3">
        <w:instrText>AUTONUM</w:instrText>
      </w:r>
      <w:r w:rsidRPr="004839D3">
        <w:rPr>
          <w:lang w:val="ru-RU"/>
        </w:rPr>
        <w:instrText xml:space="preserve">  </w:instrText>
      </w:r>
      <w:r w:rsidRPr="004839D3">
        <w:fldChar w:fldCharType="end"/>
      </w:r>
      <w:r w:rsidRPr="004839D3">
        <w:rPr>
          <w:lang w:val="ru-RU"/>
        </w:rPr>
        <w:tab/>
        <w:t>Делегация Нигерии поддержала заявление делегации Кении от имени Африканской группы</w:t>
      </w:r>
      <w:r w:rsidR="00831FD0">
        <w:rPr>
          <w:lang w:val="ru-RU"/>
        </w:rPr>
        <w:t xml:space="preserve">.  </w:t>
      </w:r>
      <w:r>
        <w:rPr>
          <w:lang w:val="ru-RU"/>
        </w:rPr>
        <w:t>Как указано в отчете, ряд развивающихся стран и НРС получили преимущество от перечисленных проектов</w:t>
      </w:r>
      <w:r w:rsidR="00831FD0">
        <w:rPr>
          <w:lang w:val="ru-RU"/>
        </w:rPr>
        <w:t xml:space="preserve">.  </w:t>
      </w:r>
      <w:r>
        <w:rPr>
          <w:lang w:val="ru-RU"/>
        </w:rPr>
        <w:t xml:space="preserve">Нигерия является одной из пилотных стран по реализации проекта, посвященного </w:t>
      </w:r>
      <w:r w:rsidRPr="00DE603A">
        <w:rPr>
          <w:lang w:val="ru-RU"/>
        </w:rPr>
        <w:t>подготовк</w:t>
      </w:r>
      <w:r>
        <w:rPr>
          <w:lang w:val="ru-RU"/>
        </w:rPr>
        <w:t>е</w:t>
      </w:r>
      <w:r w:rsidRPr="00DE603A">
        <w:rPr>
          <w:lang w:val="ru-RU"/>
        </w:rPr>
        <w:t xml:space="preserve"> работников судебных органов</w:t>
      </w:r>
      <w:r w:rsidR="00831FD0">
        <w:rPr>
          <w:lang w:val="ru-RU"/>
        </w:rPr>
        <w:t xml:space="preserve">.  </w:t>
      </w:r>
      <w:r>
        <w:rPr>
          <w:lang w:val="ru-RU"/>
        </w:rPr>
        <w:t>Укрепление потенциала в области ИС играет важную роль для различных секторов в Нигерии</w:t>
      </w:r>
      <w:r w:rsidR="00831FD0">
        <w:rPr>
          <w:lang w:val="ru-RU"/>
        </w:rPr>
        <w:t xml:space="preserve">.  </w:t>
      </w:r>
      <w:r>
        <w:rPr>
          <w:lang w:val="ru-RU"/>
        </w:rPr>
        <w:t>Реализация вышеупомянутого проекта в Нигерии находится на стадии выезда для оценки потребностей</w:t>
      </w:r>
      <w:r w:rsidR="00831FD0">
        <w:rPr>
          <w:lang w:val="ru-RU"/>
        </w:rPr>
        <w:t xml:space="preserve">.  </w:t>
      </w:r>
      <w:r>
        <w:rPr>
          <w:lang w:val="ru-RU"/>
        </w:rPr>
        <w:t>Он будет проведен через две недели</w:t>
      </w:r>
      <w:r w:rsidR="00831FD0">
        <w:rPr>
          <w:lang w:val="ru-RU"/>
        </w:rPr>
        <w:t xml:space="preserve">.  </w:t>
      </w:r>
      <w:r>
        <w:rPr>
          <w:lang w:val="ru-RU"/>
        </w:rPr>
        <w:t>Нигерия будет в полной мере сотрудничать с ВОИС для приведения реализации проекта к успешному завершению</w:t>
      </w:r>
      <w:r w:rsidR="00831FD0">
        <w:rPr>
          <w:lang w:val="ru-RU"/>
        </w:rPr>
        <w:t xml:space="preserve">.  </w:t>
      </w:r>
      <w:r>
        <w:rPr>
          <w:lang w:val="ru-RU"/>
        </w:rPr>
        <w:t xml:space="preserve">Этот проект важен с точки зрения его непосредственного воздействия на продуманную охрану ИС, </w:t>
      </w:r>
      <w:r w:rsidR="00E94B6B">
        <w:rPr>
          <w:lang w:val="ru-RU"/>
        </w:rPr>
        <w:t>а, следовательно</w:t>
      </w:r>
      <w:r>
        <w:rPr>
          <w:lang w:val="ru-RU"/>
        </w:rPr>
        <w:t>, и его актуальности для национальной деятельности по развитию</w:t>
      </w:r>
      <w:r w:rsidR="00831FD0">
        <w:rPr>
          <w:lang w:val="ru-RU"/>
        </w:rPr>
        <w:t xml:space="preserve">.  </w:t>
      </w:r>
      <w:r>
        <w:rPr>
          <w:lang w:val="ru-RU"/>
        </w:rPr>
        <w:t>Делегация обратилась к деятельности Комитета с целью повысить доступность технической помощи и укрепления потенциала для государств-членов</w:t>
      </w:r>
      <w:r w:rsidR="00831FD0">
        <w:rPr>
          <w:lang w:val="ru-RU"/>
        </w:rPr>
        <w:t xml:space="preserve">.  </w:t>
      </w:r>
      <w:r>
        <w:rPr>
          <w:lang w:val="ru-RU"/>
        </w:rPr>
        <w:t xml:space="preserve">Такие мероприятия, как </w:t>
      </w:r>
      <w:r w:rsidRPr="00702F7A">
        <w:rPr>
          <w:lang w:val="ru-RU"/>
        </w:rPr>
        <w:t>Круглый стол, посвященный технической помощи и укреплению потенциала</w:t>
      </w:r>
      <w:r>
        <w:rPr>
          <w:lang w:val="ru-RU"/>
        </w:rPr>
        <w:t>, жизненно важны для более активной реализации различных проектов ПДР, а также для повышения прозрачности и улучшения общего понимания процессов</w:t>
      </w:r>
      <w:r w:rsidR="00831FD0">
        <w:rPr>
          <w:lang w:val="ru-RU"/>
        </w:rPr>
        <w:t xml:space="preserve">.  </w:t>
      </w:r>
    </w:p>
    <w:p w:rsidR="001E07D3" w:rsidRPr="00BD69AA" w:rsidRDefault="001E07D3" w:rsidP="001E07D3">
      <w:pPr>
        <w:rPr>
          <w:lang w:val="ru-RU"/>
        </w:rPr>
      </w:pPr>
    </w:p>
    <w:p w:rsidR="001E07D3" w:rsidRPr="008C0D78" w:rsidRDefault="001E07D3" w:rsidP="001E07D3">
      <w:pPr>
        <w:rPr>
          <w:lang w:val="ru-RU"/>
        </w:rPr>
      </w:pPr>
      <w:r>
        <w:fldChar w:fldCharType="begin"/>
      </w:r>
      <w:r w:rsidRPr="008C0D78">
        <w:rPr>
          <w:lang w:val="ru-RU"/>
        </w:rPr>
        <w:instrText xml:space="preserve"> </w:instrText>
      </w:r>
      <w:r>
        <w:instrText>AUTONUM</w:instrText>
      </w:r>
      <w:r w:rsidRPr="008C0D78">
        <w:rPr>
          <w:lang w:val="ru-RU"/>
        </w:rPr>
        <w:instrText xml:space="preserve">  </w:instrText>
      </w:r>
      <w:r>
        <w:fldChar w:fldCharType="end"/>
      </w:r>
      <w:r w:rsidRPr="008C0D78">
        <w:rPr>
          <w:lang w:val="ru-RU"/>
        </w:rPr>
        <w:tab/>
      </w:r>
      <w:r>
        <w:rPr>
          <w:lang w:val="ru-RU"/>
        </w:rPr>
        <w:t>Делегация Канады положительно оценила многочисленные и разнообразные программы, предлагаемые Академией ВОИС</w:t>
      </w:r>
      <w:r w:rsidR="00831FD0">
        <w:rPr>
          <w:lang w:val="ru-RU"/>
        </w:rPr>
        <w:t xml:space="preserve">.  </w:t>
      </w:r>
      <w:r>
        <w:rPr>
          <w:lang w:val="ru-RU"/>
        </w:rPr>
        <w:t>150-й юбилей Канады совпадает с 20-летней годовщиной сотрудничества с Академией</w:t>
      </w:r>
      <w:r w:rsidR="00831FD0">
        <w:rPr>
          <w:lang w:val="ru-RU"/>
        </w:rPr>
        <w:t xml:space="preserve">.  </w:t>
      </w:r>
      <w:r>
        <w:rPr>
          <w:lang w:val="ru-RU"/>
        </w:rPr>
        <w:t>Канадское</w:t>
      </w:r>
      <w:r w:rsidRPr="008C0D78">
        <w:rPr>
          <w:lang w:val="ru-RU"/>
        </w:rPr>
        <w:t xml:space="preserve"> ведомств</w:t>
      </w:r>
      <w:r>
        <w:rPr>
          <w:lang w:val="ru-RU"/>
        </w:rPr>
        <w:t>о</w:t>
      </w:r>
      <w:r w:rsidRPr="008C0D78">
        <w:rPr>
          <w:lang w:val="ru-RU"/>
        </w:rPr>
        <w:t xml:space="preserve"> интеллектуальной собственности</w:t>
      </w:r>
      <w:r>
        <w:rPr>
          <w:lang w:val="ru-RU"/>
        </w:rPr>
        <w:t xml:space="preserve"> (КВИС) организует ежегодную программу в сотрудничестве с Академией</w:t>
      </w:r>
      <w:r w:rsidR="00831FD0">
        <w:rPr>
          <w:lang w:val="ru-RU"/>
        </w:rPr>
        <w:t xml:space="preserve">.  </w:t>
      </w:r>
      <w:r>
        <w:rPr>
          <w:lang w:val="ru-RU"/>
        </w:rPr>
        <w:t>В последний раз эта программа проводилась две недели назад в Оттаве</w:t>
      </w:r>
      <w:r w:rsidR="00831FD0">
        <w:rPr>
          <w:lang w:val="ru-RU"/>
        </w:rPr>
        <w:t xml:space="preserve">.  </w:t>
      </w:r>
      <w:r>
        <w:rPr>
          <w:lang w:val="ru-RU"/>
        </w:rPr>
        <w:t>Академия по-прежнему диверсифицирует и совершенствует свои учебные программы</w:t>
      </w:r>
      <w:r w:rsidR="00831FD0">
        <w:rPr>
          <w:lang w:val="ru-RU"/>
        </w:rPr>
        <w:t xml:space="preserve">.  </w:t>
      </w:r>
      <w:r>
        <w:rPr>
          <w:lang w:val="ru-RU"/>
        </w:rPr>
        <w:t>В КВИС принято решение впервые предложить семинар на французском языке</w:t>
      </w:r>
      <w:r w:rsidR="00831FD0">
        <w:rPr>
          <w:lang w:val="ru-RU"/>
        </w:rPr>
        <w:t xml:space="preserve">.  </w:t>
      </w:r>
      <w:r>
        <w:rPr>
          <w:lang w:val="ru-RU"/>
        </w:rPr>
        <w:t>Она продолжает работать над определением подходящих учебных курсов.</w:t>
      </w:r>
    </w:p>
    <w:p w:rsidR="001E07D3" w:rsidRPr="00BD69AA" w:rsidRDefault="001E07D3" w:rsidP="001E07D3">
      <w:pPr>
        <w:rPr>
          <w:lang w:val="ru-RU"/>
        </w:rPr>
      </w:pPr>
    </w:p>
    <w:p w:rsidR="001E07D3" w:rsidRPr="008C0D78" w:rsidRDefault="001E07D3" w:rsidP="001E07D3">
      <w:pPr>
        <w:rPr>
          <w:lang w:val="ru-RU"/>
        </w:rPr>
      </w:pPr>
      <w:r w:rsidRPr="008C0D78">
        <w:fldChar w:fldCharType="begin"/>
      </w:r>
      <w:r w:rsidRPr="008C0D78">
        <w:rPr>
          <w:lang w:val="ru-RU"/>
        </w:rPr>
        <w:instrText xml:space="preserve"> </w:instrText>
      </w:r>
      <w:r w:rsidRPr="008C0D78">
        <w:instrText>AUTONUM</w:instrText>
      </w:r>
      <w:r w:rsidRPr="008C0D78">
        <w:rPr>
          <w:lang w:val="ru-RU"/>
        </w:rPr>
        <w:instrText xml:space="preserve">  </w:instrText>
      </w:r>
      <w:r w:rsidRPr="008C0D78">
        <w:fldChar w:fldCharType="end"/>
      </w:r>
      <w:r w:rsidRPr="008C0D78">
        <w:rPr>
          <w:lang w:val="ru-RU"/>
        </w:rPr>
        <w:tab/>
      </w:r>
      <w:r>
        <w:rPr>
          <w:lang w:val="ru-RU"/>
        </w:rPr>
        <w:t>Делегация Бразилии высказала мнение о том, что, учитывая важность отчета Генерального директора, можно предоставить более подробную информацию для улучшения его содержания</w:t>
      </w:r>
      <w:r w:rsidR="00831FD0">
        <w:rPr>
          <w:lang w:val="ru-RU"/>
        </w:rPr>
        <w:t xml:space="preserve">.  </w:t>
      </w:r>
      <w:r>
        <w:rPr>
          <w:lang w:val="ru-RU"/>
        </w:rPr>
        <w:t>Делегация обратилась к нескольким частям отчета, в том числе к тем, которые посвящены участию ВОИС в технических обсуждениях и межучережденческих процессах ООН, связанных с реализацией Повестки дня на период до 2030 г</w:t>
      </w:r>
      <w:r w:rsidR="00831FD0">
        <w:rPr>
          <w:lang w:val="ru-RU"/>
        </w:rPr>
        <w:t xml:space="preserve">.  </w:t>
      </w:r>
      <w:r>
        <w:rPr>
          <w:lang w:val="ru-RU"/>
        </w:rPr>
        <w:t>и ЦУР, работе ВОИС с ВТО И ВОЗ, а также поддержке РКИКООН со стороны ВОИС</w:t>
      </w:r>
      <w:r w:rsidR="00831FD0">
        <w:rPr>
          <w:lang w:val="ru-RU"/>
        </w:rPr>
        <w:t xml:space="preserve">.  </w:t>
      </w:r>
      <w:r>
        <w:rPr>
          <w:lang w:val="ru-RU"/>
        </w:rPr>
        <w:t>На данный момент неясно, какой вклад ВОИС вносит в эту деятельность</w:t>
      </w:r>
      <w:r w:rsidR="00831FD0">
        <w:rPr>
          <w:lang w:val="ru-RU"/>
        </w:rPr>
        <w:t xml:space="preserve">.  </w:t>
      </w:r>
      <w:r>
        <w:rPr>
          <w:lang w:val="ru-RU"/>
        </w:rPr>
        <w:t>Делегация заявила, что в следующем отчете необходимо уделить основное внимание ценности, которую имеет участие ВОИС в таких мероприятиях</w:t>
      </w:r>
      <w:r w:rsidR="00831FD0">
        <w:rPr>
          <w:lang w:val="ru-RU"/>
        </w:rPr>
        <w:t xml:space="preserve">.  </w:t>
      </w:r>
    </w:p>
    <w:p w:rsidR="001E07D3" w:rsidRDefault="001E07D3" w:rsidP="001E07D3">
      <w:pPr>
        <w:rPr>
          <w:lang w:val="ru-RU"/>
        </w:rPr>
      </w:pPr>
    </w:p>
    <w:p w:rsidR="001E07D3" w:rsidRPr="00A60E55" w:rsidRDefault="001E07D3" w:rsidP="001E07D3">
      <w:pPr>
        <w:rPr>
          <w:lang w:val="ru-RU"/>
        </w:rPr>
      </w:pPr>
      <w:r>
        <w:fldChar w:fldCharType="begin"/>
      </w:r>
      <w:r w:rsidRPr="001E5248">
        <w:rPr>
          <w:lang w:val="ru-RU"/>
        </w:rPr>
        <w:instrText xml:space="preserve"> </w:instrText>
      </w:r>
      <w:r>
        <w:instrText>AUTONUM</w:instrText>
      </w:r>
      <w:r w:rsidRPr="001E5248">
        <w:rPr>
          <w:lang w:val="ru-RU"/>
        </w:rPr>
        <w:instrText xml:space="preserve">  </w:instrText>
      </w:r>
      <w:r>
        <w:fldChar w:fldCharType="end"/>
      </w:r>
      <w:r w:rsidRPr="001E5248">
        <w:rPr>
          <w:lang w:val="ru-RU"/>
        </w:rPr>
        <w:tab/>
      </w:r>
      <w:r>
        <w:rPr>
          <w:lang w:val="ru-RU"/>
        </w:rPr>
        <w:t>Делегация Республики Корея обратилась к завершению двух предложенных Кореей проектов:  проекта «</w:t>
      </w:r>
      <w:r w:rsidRPr="001E5248">
        <w:rPr>
          <w:lang w:val="ru-RU"/>
        </w:rPr>
        <w:t>Интеллектуальная собственность (ИС) и управление образцами для развития бизнеса в развивающихся и наименее развитых странах</w:t>
      </w:r>
      <w:r>
        <w:rPr>
          <w:lang w:val="ru-RU"/>
        </w:rPr>
        <w:t>» и «</w:t>
      </w:r>
      <w:r w:rsidRPr="001E5248">
        <w:rPr>
          <w:lang w:val="ru-RU"/>
        </w:rPr>
        <w:t>Создание потенциала по использованию надлежащей и конкретной для данной технологии научно-технической информации в качестве решения идентифицированных проблем развития — этап II</w:t>
      </w:r>
      <w:r>
        <w:rPr>
          <w:lang w:val="ru-RU"/>
        </w:rPr>
        <w:t>»</w:t>
      </w:r>
      <w:r w:rsidR="00831FD0">
        <w:rPr>
          <w:lang w:val="ru-RU"/>
        </w:rPr>
        <w:t xml:space="preserve">.  </w:t>
      </w:r>
      <w:r w:rsidRPr="00882E65">
        <w:rPr>
          <w:lang w:val="ru-RU"/>
        </w:rPr>
        <w:t>Кроме</w:t>
      </w:r>
      <w:r w:rsidRPr="00A60E55">
        <w:rPr>
          <w:lang w:val="ru-RU"/>
        </w:rPr>
        <w:t xml:space="preserve"> </w:t>
      </w:r>
      <w:r>
        <w:rPr>
          <w:lang w:val="ru-RU"/>
        </w:rPr>
        <w:t>того</w:t>
      </w:r>
      <w:r w:rsidRPr="00A60E55">
        <w:rPr>
          <w:lang w:val="ru-RU"/>
        </w:rPr>
        <w:t xml:space="preserve">, </w:t>
      </w:r>
      <w:r>
        <w:rPr>
          <w:lang w:val="ru-RU"/>
        </w:rPr>
        <w:t>Республика Корея продолжает проводить дальнейшие мероприятия, поддерживая конкурсы по выбору надлежащей технологии в тесном сотрудничестве с ВОИС</w:t>
      </w:r>
      <w:r w:rsidR="00831FD0">
        <w:rPr>
          <w:lang w:val="ru-RU"/>
        </w:rPr>
        <w:t xml:space="preserve">.  </w:t>
      </w:r>
      <w:r>
        <w:rPr>
          <w:lang w:val="ru-RU"/>
        </w:rPr>
        <w:t>В прошлом году конкурсы по выбору надлежащей технологии были успешно проведены в Доминиканской Республике, Монголии и Таиланде</w:t>
      </w:r>
      <w:r w:rsidR="00831FD0">
        <w:rPr>
          <w:lang w:val="ru-RU"/>
        </w:rPr>
        <w:t xml:space="preserve">.  </w:t>
      </w:r>
      <w:r>
        <w:rPr>
          <w:lang w:val="ru-RU"/>
        </w:rPr>
        <w:t xml:space="preserve">В Доминиканской Республике на конкурс было подано 83 изобретения, ориентированные на специфику </w:t>
      </w:r>
      <w:r>
        <w:rPr>
          <w:lang w:val="ru-RU"/>
        </w:rPr>
        <w:lastRenderedPageBreak/>
        <w:t>региона</w:t>
      </w:r>
      <w:r w:rsidR="00831FD0">
        <w:rPr>
          <w:lang w:val="ru-RU"/>
        </w:rPr>
        <w:t xml:space="preserve">.  </w:t>
      </w:r>
      <w:r>
        <w:rPr>
          <w:lang w:val="ru-RU"/>
        </w:rPr>
        <w:t>Большинство из них были связаны с технологическими решениями местных проблем и ситуаций, например, система управления водой с помощью погружных насосов или печь для промышленной выпечки хлеба из маниоки с использованием денатурализованного спирта в качестве горючего, получаемого из отходов</w:t>
      </w:r>
      <w:r w:rsidR="00831FD0">
        <w:rPr>
          <w:lang w:val="ru-RU"/>
        </w:rPr>
        <w:t xml:space="preserve">.  </w:t>
      </w:r>
      <w:r>
        <w:rPr>
          <w:lang w:val="ru-RU"/>
        </w:rPr>
        <w:t>В этом году Республика Корея и ВОИС оказали поддержку Сальвадору, Коста-Рике и Панаме в проведении конкурсов по выбору надлежащих технологий</w:t>
      </w:r>
      <w:r w:rsidR="00831FD0">
        <w:rPr>
          <w:lang w:val="ru-RU"/>
        </w:rPr>
        <w:t xml:space="preserve">.  </w:t>
      </w:r>
      <w:r w:rsidR="00E94B6B">
        <w:rPr>
          <w:lang w:val="ru-RU"/>
        </w:rPr>
        <w:t xml:space="preserve">Делегация продолжит </w:t>
      </w:r>
      <w:r>
        <w:rPr>
          <w:lang w:val="ru-RU"/>
        </w:rPr>
        <w:t>активно участвовать в обсуждениях по ПДР и будет стремиться подавать предложения, способствующие укреплению потенциала ИС в развивающихся странах и НРС.</w:t>
      </w:r>
    </w:p>
    <w:p w:rsidR="001E07D3" w:rsidRPr="0098514B" w:rsidRDefault="001E07D3" w:rsidP="001E07D3">
      <w:pPr>
        <w:rPr>
          <w:lang w:val="ru-RU"/>
        </w:rPr>
      </w:pPr>
    </w:p>
    <w:p w:rsidR="001E07D3" w:rsidRPr="002C05D5" w:rsidRDefault="001E07D3" w:rsidP="001E07D3">
      <w:pPr>
        <w:rPr>
          <w:lang w:val="ru-RU"/>
        </w:rPr>
      </w:pPr>
      <w:r>
        <w:fldChar w:fldCharType="begin"/>
      </w:r>
      <w:r w:rsidRPr="00E5719D">
        <w:rPr>
          <w:lang w:val="ru-RU"/>
        </w:rPr>
        <w:instrText xml:space="preserve"> </w:instrText>
      </w:r>
      <w:r>
        <w:instrText>AUTONUM</w:instrText>
      </w:r>
      <w:r w:rsidRPr="00E5719D">
        <w:rPr>
          <w:lang w:val="ru-RU"/>
        </w:rPr>
        <w:instrText xml:space="preserve">  </w:instrText>
      </w:r>
      <w:r>
        <w:fldChar w:fldCharType="end"/>
      </w:r>
      <w:r w:rsidRPr="00E5719D">
        <w:rPr>
          <w:lang w:val="ru-RU"/>
        </w:rPr>
        <w:tab/>
      </w:r>
      <w:r>
        <w:rPr>
          <w:lang w:val="ru-RU"/>
        </w:rPr>
        <w:t>Делегация Японии отметила, что в отчете Генерального директора представлен комплексный обзор ПДР с точки зрения состояния ее реализации</w:t>
      </w:r>
      <w:r w:rsidR="00831FD0">
        <w:rPr>
          <w:lang w:val="ru-RU"/>
        </w:rPr>
        <w:t xml:space="preserve">.  </w:t>
      </w:r>
      <w:r>
        <w:rPr>
          <w:lang w:val="ru-RU"/>
        </w:rPr>
        <w:t>Совершенствование</w:t>
      </w:r>
      <w:r w:rsidRPr="00E5719D">
        <w:rPr>
          <w:lang w:val="ru-RU"/>
        </w:rPr>
        <w:t xml:space="preserve"> </w:t>
      </w:r>
      <w:r>
        <w:rPr>
          <w:lang w:val="ru-RU"/>
        </w:rPr>
        <w:t>систем</w:t>
      </w:r>
      <w:r w:rsidRPr="00E5719D">
        <w:rPr>
          <w:lang w:val="ru-RU"/>
        </w:rPr>
        <w:t xml:space="preserve"> </w:t>
      </w:r>
      <w:r>
        <w:rPr>
          <w:lang w:val="ru-RU"/>
        </w:rPr>
        <w:t>ИС</w:t>
      </w:r>
      <w:r w:rsidRPr="00E5719D">
        <w:rPr>
          <w:lang w:val="ru-RU"/>
        </w:rPr>
        <w:t xml:space="preserve"> </w:t>
      </w:r>
      <w:r>
        <w:rPr>
          <w:lang w:val="ru-RU"/>
        </w:rPr>
        <w:t>обеспечит</w:t>
      </w:r>
      <w:r w:rsidRPr="00E5719D">
        <w:rPr>
          <w:lang w:val="ru-RU"/>
        </w:rPr>
        <w:t xml:space="preserve"> </w:t>
      </w:r>
      <w:r>
        <w:rPr>
          <w:lang w:val="ru-RU"/>
        </w:rPr>
        <w:t>устойчивое</w:t>
      </w:r>
      <w:r w:rsidRPr="00E5719D">
        <w:rPr>
          <w:lang w:val="ru-RU"/>
        </w:rPr>
        <w:t xml:space="preserve"> </w:t>
      </w:r>
      <w:r>
        <w:rPr>
          <w:lang w:val="ru-RU"/>
        </w:rPr>
        <w:t>экономическое развитие и будет способствовать созданию инноваций</w:t>
      </w:r>
      <w:r w:rsidR="00831FD0">
        <w:rPr>
          <w:lang w:val="ru-RU"/>
        </w:rPr>
        <w:t xml:space="preserve">.  </w:t>
      </w:r>
      <w:r>
        <w:rPr>
          <w:lang w:val="ru-RU"/>
        </w:rPr>
        <w:t>В данном контексте деятельность по развитию, в том числе техническая помощь и укрепление потенциала, крайне важна</w:t>
      </w:r>
      <w:r w:rsidR="00831FD0">
        <w:rPr>
          <w:lang w:val="ru-RU"/>
        </w:rPr>
        <w:t xml:space="preserve">.  </w:t>
      </w:r>
      <w:r>
        <w:rPr>
          <w:lang w:val="ru-RU"/>
        </w:rPr>
        <w:t>Как упоминалось в предыдущем пункте повестки дня, Япония оказывала помощь по различным направлениям через ВОИС/целевой фонд Японии</w:t>
      </w:r>
      <w:r w:rsidR="00831FD0">
        <w:rPr>
          <w:lang w:val="ru-RU"/>
        </w:rPr>
        <w:t xml:space="preserve">.  </w:t>
      </w:r>
      <w:r w:rsidRPr="0074398E">
        <w:rPr>
          <w:lang w:val="ru-RU"/>
        </w:rPr>
        <w:t>Деятельность ЦФ включает организацию региональных, субрегиональных и национальных семинаров, обучающих курсов, экспертные консультационные миссии, долгосрочные программы предоставления стипендий и грантов и перевод избранных материалов ВОИС</w:t>
      </w:r>
      <w:r w:rsidR="00831FD0">
        <w:rPr>
          <w:lang w:val="ru-RU"/>
        </w:rPr>
        <w:t xml:space="preserve">.  </w:t>
      </w:r>
      <w:r>
        <w:rPr>
          <w:lang w:val="ru-RU"/>
        </w:rPr>
        <w:t>В рамках этой деятельности Япония оказала поддержку ряду проектов и направлений деятельности, административные функции которых выполняет ВОИС, делясь своим опытом в использовании ИС для достижения благосостояния, повышения конкурентоспособности и развития экономики</w:t>
      </w:r>
      <w:r w:rsidR="00831FD0">
        <w:rPr>
          <w:lang w:val="ru-RU"/>
        </w:rPr>
        <w:t xml:space="preserve">.  </w:t>
      </w:r>
      <w:r>
        <w:rPr>
          <w:lang w:val="ru-RU"/>
        </w:rPr>
        <w:t>Примером успешной помощи служит проект по поддержке брендинга местного кенийского продукта под названием «Корзины Таиты»</w:t>
      </w:r>
      <w:r w:rsidR="00831FD0">
        <w:rPr>
          <w:lang w:val="ru-RU"/>
        </w:rPr>
        <w:t xml:space="preserve">.  </w:t>
      </w:r>
      <w:r>
        <w:rPr>
          <w:lang w:val="ru-RU"/>
        </w:rPr>
        <w:t>Это</w:t>
      </w:r>
      <w:r w:rsidRPr="00E5719D">
        <w:rPr>
          <w:lang w:val="ru-RU"/>
        </w:rPr>
        <w:t xml:space="preserve"> </w:t>
      </w:r>
      <w:r>
        <w:rPr>
          <w:lang w:val="ru-RU"/>
        </w:rPr>
        <w:t>вручную</w:t>
      </w:r>
      <w:r w:rsidRPr="00E5719D">
        <w:rPr>
          <w:lang w:val="ru-RU"/>
        </w:rPr>
        <w:t xml:space="preserve"> </w:t>
      </w:r>
      <w:r>
        <w:rPr>
          <w:lang w:val="ru-RU"/>
        </w:rPr>
        <w:t>связанные</w:t>
      </w:r>
      <w:r w:rsidRPr="00E5719D">
        <w:rPr>
          <w:lang w:val="ru-RU"/>
        </w:rPr>
        <w:t xml:space="preserve"> </w:t>
      </w:r>
      <w:r>
        <w:rPr>
          <w:lang w:val="ru-RU"/>
        </w:rPr>
        <w:t>корзины, упомянутые в отчете Генерального директора</w:t>
      </w:r>
      <w:r w:rsidR="00831FD0">
        <w:rPr>
          <w:lang w:val="ru-RU"/>
        </w:rPr>
        <w:t xml:space="preserve">.  </w:t>
      </w:r>
      <w:r>
        <w:rPr>
          <w:lang w:val="ru-RU"/>
        </w:rPr>
        <w:t xml:space="preserve">После проведения нескольких практикумов, включавших обучение, была создана ассоциация вязальщиков корзин для поддержания стандартов качества корзин, а в апреле этого года зарегистрирован коллективный знак в </w:t>
      </w:r>
      <w:r w:rsidRPr="00E5719D">
        <w:rPr>
          <w:lang w:val="ru-RU"/>
        </w:rPr>
        <w:t>Институт</w:t>
      </w:r>
      <w:r>
        <w:rPr>
          <w:lang w:val="ru-RU"/>
        </w:rPr>
        <w:t>е</w:t>
      </w:r>
      <w:r w:rsidRPr="00E5719D">
        <w:rPr>
          <w:lang w:val="ru-RU"/>
        </w:rPr>
        <w:t xml:space="preserve"> промышленной собственности Кении</w:t>
      </w:r>
      <w:r w:rsidR="00831FD0">
        <w:rPr>
          <w:lang w:val="ru-RU"/>
        </w:rPr>
        <w:t xml:space="preserve">.  </w:t>
      </w:r>
      <w:r>
        <w:rPr>
          <w:lang w:val="ru-RU"/>
        </w:rPr>
        <w:t>Вязальщики корзин узнали, как они могут воспользоваться системой ИС для охраны и продвижения своей продукции в рамках этого проекта</w:t>
      </w:r>
      <w:r w:rsidR="00831FD0">
        <w:rPr>
          <w:lang w:val="ru-RU"/>
        </w:rPr>
        <w:t xml:space="preserve">.  </w:t>
      </w:r>
      <w:r>
        <w:rPr>
          <w:lang w:val="ru-RU"/>
        </w:rPr>
        <w:t>В отчете Генерального директора упоминается интеграция проектов ПДР в основную деятельность</w:t>
      </w:r>
      <w:r w:rsidR="00831FD0">
        <w:rPr>
          <w:lang w:val="ru-RU"/>
        </w:rPr>
        <w:t xml:space="preserve">.  </w:t>
      </w:r>
      <w:r>
        <w:rPr>
          <w:lang w:val="ru-RU"/>
        </w:rPr>
        <w:t xml:space="preserve">Среди этих проектов Япония особенно поддерживает </w:t>
      </w:r>
      <w:r w:rsidRPr="0074398E">
        <w:t>WIPO</w:t>
      </w:r>
      <w:r w:rsidRPr="00E5719D">
        <w:rPr>
          <w:lang w:val="ru-RU"/>
        </w:rPr>
        <w:t xml:space="preserve"> </w:t>
      </w:r>
      <w:r w:rsidRPr="0074398E">
        <w:t>Green</w:t>
      </w:r>
      <w:r w:rsidRPr="00E5719D">
        <w:rPr>
          <w:lang w:val="ru-RU"/>
        </w:rPr>
        <w:t xml:space="preserve"> </w:t>
      </w:r>
      <w:r>
        <w:rPr>
          <w:lang w:val="ru-RU"/>
        </w:rPr>
        <w:t>и</w:t>
      </w:r>
      <w:r w:rsidRPr="00E5719D">
        <w:rPr>
          <w:lang w:val="ru-RU"/>
        </w:rPr>
        <w:t xml:space="preserve"> </w:t>
      </w:r>
      <w:r w:rsidRPr="0074398E">
        <w:t>WIPO</w:t>
      </w:r>
      <w:r w:rsidRPr="00E5719D">
        <w:rPr>
          <w:lang w:val="ru-RU"/>
        </w:rPr>
        <w:t xml:space="preserve"> </w:t>
      </w:r>
      <w:r w:rsidRPr="0074398E">
        <w:t>Re</w:t>
      </w:r>
      <w:r w:rsidRPr="00E5719D">
        <w:rPr>
          <w:lang w:val="ru-RU"/>
        </w:rPr>
        <w:t>:</w:t>
      </w:r>
      <w:r w:rsidRPr="0074398E">
        <w:t>Search</w:t>
      </w:r>
      <w:r>
        <w:rPr>
          <w:lang w:val="ru-RU"/>
        </w:rPr>
        <w:t>, для которых японское бюро ВОИС проводило информационно-просветительскую деятельность, организуя различные семинары и практикумы</w:t>
      </w:r>
      <w:r w:rsidR="00831FD0">
        <w:rPr>
          <w:lang w:val="ru-RU"/>
        </w:rPr>
        <w:t xml:space="preserve">.  </w:t>
      </w:r>
      <w:r>
        <w:rPr>
          <w:lang w:val="ru-RU"/>
        </w:rPr>
        <w:t xml:space="preserve">Делегация подчеркнула работу Секретариата по обновлению платформы </w:t>
      </w:r>
      <w:r w:rsidRPr="0074398E">
        <w:t>WIPO</w:t>
      </w:r>
      <w:r w:rsidRPr="00E5719D">
        <w:rPr>
          <w:lang w:val="ru-RU"/>
        </w:rPr>
        <w:t xml:space="preserve"> </w:t>
      </w:r>
      <w:r w:rsidRPr="0074398E">
        <w:t>Match</w:t>
      </w:r>
      <w:r w:rsidR="00831FD0">
        <w:rPr>
          <w:lang w:val="ru-RU"/>
        </w:rPr>
        <w:t xml:space="preserve">.  </w:t>
      </w:r>
      <w:r>
        <w:rPr>
          <w:lang w:val="ru-RU"/>
        </w:rPr>
        <w:t>Японские пользователи ИС также рассматривают данный проект</w:t>
      </w:r>
      <w:r w:rsidRPr="002C05D5">
        <w:rPr>
          <w:lang w:val="ru-RU"/>
        </w:rPr>
        <w:t xml:space="preserve"> </w:t>
      </w:r>
      <w:r>
        <w:rPr>
          <w:lang w:val="ru-RU"/>
        </w:rPr>
        <w:t>с огромным интересом и положительными ожиданиями</w:t>
      </w:r>
      <w:r w:rsidR="00831FD0">
        <w:rPr>
          <w:lang w:val="ru-RU"/>
        </w:rPr>
        <w:t xml:space="preserve">.  </w:t>
      </w:r>
      <w:r>
        <w:rPr>
          <w:lang w:val="ru-RU"/>
        </w:rPr>
        <w:t>Япония с нетерпением ждет реализации ПДР в ВОИС с акцентом на поддержку охраны ИС, не забывая при этом о задачах Организации, установленных в статье 3 Конвенции ВОИС.</w:t>
      </w:r>
    </w:p>
    <w:p w:rsidR="001E07D3" w:rsidRPr="0098514B" w:rsidRDefault="001E07D3" w:rsidP="001E07D3">
      <w:pPr>
        <w:rPr>
          <w:lang w:val="ru-RU"/>
        </w:rPr>
      </w:pPr>
    </w:p>
    <w:p w:rsidR="001E07D3" w:rsidRPr="00C04D78" w:rsidRDefault="001E07D3" w:rsidP="001E07D3">
      <w:pPr>
        <w:rPr>
          <w:lang w:val="ru-RU"/>
        </w:rPr>
      </w:pPr>
      <w:r w:rsidRPr="0074398E">
        <w:fldChar w:fldCharType="begin"/>
      </w:r>
      <w:r w:rsidRPr="00E40CB3">
        <w:rPr>
          <w:lang w:val="ru-RU"/>
        </w:rPr>
        <w:instrText xml:space="preserve"> </w:instrText>
      </w:r>
      <w:r w:rsidRPr="0074398E">
        <w:instrText>AUTONUM</w:instrText>
      </w:r>
      <w:r w:rsidRPr="00E40CB3">
        <w:rPr>
          <w:lang w:val="ru-RU"/>
        </w:rPr>
        <w:instrText xml:space="preserve">  </w:instrText>
      </w:r>
      <w:r w:rsidRPr="0074398E">
        <w:fldChar w:fldCharType="end"/>
      </w:r>
      <w:r w:rsidRPr="00E40CB3">
        <w:rPr>
          <w:lang w:val="ru-RU"/>
        </w:rPr>
        <w:tab/>
      </w:r>
      <w:r>
        <w:rPr>
          <w:lang w:val="ru-RU"/>
        </w:rPr>
        <w:t>Делегация Туниса положительно оценила прогресс, достигнутый в реализации ПДР</w:t>
      </w:r>
      <w:r w:rsidR="00831FD0">
        <w:rPr>
          <w:lang w:val="ru-RU"/>
        </w:rPr>
        <w:t xml:space="preserve">.  </w:t>
      </w:r>
      <w:r>
        <w:rPr>
          <w:lang w:val="ru-RU"/>
        </w:rPr>
        <w:t xml:space="preserve">Делегация подчеркнула работу, проведенную Академией ВОИС, и положительно оценила плодотворное сотрудничество с </w:t>
      </w:r>
      <w:r w:rsidRPr="00E40CB3">
        <w:rPr>
          <w:lang w:val="ru-RU"/>
        </w:rPr>
        <w:t>ведомств</w:t>
      </w:r>
      <w:r>
        <w:rPr>
          <w:lang w:val="ru-RU"/>
        </w:rPr>
        <w:t xml:space="preserve">ом </w:t>
      </w:r>
      <w:r w:rsidRPr="00E40CB3">
        <w:rPr>
          <w:lang w:val="ru-RU"/>
        </w:rPr>
        <w:t>промышленной собственности</w:t>
      </w:r>
      <w:r>
        <w:rPr>
          <w:lang w:val="ru-RU"/>
        </w:rPr>
        <w:t xml:space="preserve"> по запуску летней школы по ИС и первого дистанционного учебного курса с национальной Академией ИС</w:t>
      </w:r>
      <w:r w:rsidR="00831FD0">
        <w:rPr>
          <w:lang w:val="ru-RU"/>
        </w:rPr>
        <w:t xml:space="preserve">.  </w:t>
      </w:r>
      <w:r>
        <w:rPr>
          <w:lang w:val="ru-RU"/>
        </w:rPr>
        <w:t>Она</w:t>
      </w:r>
      <w:r w:rsidRPr="00E40CB3">
        <w:rPr>
          <w:lang w:val="ru-RU"/>
        </w:rPr>
        <w:t xml:space="preserve"> </w:t>
      </w:r>
      <w:r>
        <w:rPr>
          <w:lang w:val="ru-RU"/>
        </w:rPr>
        <w:t>также</w:t>
      </w:r>
      <w:r w:rsidRPr="00E40CB3">
        <w:rPr>
          <w:lang w:val="ru-RU"/>
        </w:rPr>
        <w:t xml:space="preserve"> </w:t>
      </w:r>
      <w:r>
        <w:rPr>
          <w:lang w:val="ru-RU"/>
        </w:rPr>
        <w:t>подчеркнула</w:t>
      </w:r>
      <w:r w:rsidRPr="00E40CB3">
        <w:rPr>
          <w:lang w:val="ru-RU"/>
        </w:rPr>
        <w:t xml:space="preserve"> </w:t>
      </w:r>
      <w:r>
        <w:rPr>
          <w:lang w:val="ru-RU"/>
        </w:rPr>
        <w:t>помощь</w:t>
      </w:r>
      <w:r w:rsidRPr="00E40CB3">
        <w:rPr>
          <w:lang w:val="ru-RU"/>
        </w:rPr>
        <w:t xml:space="preserve"> Региональн</w:t>
      </w:r>
      <w:r>
        <w:rPr>
          <w:lang w:val="ru-RU"/>
        </w:rPr>
        <w:t>ого</w:t>
      </w:r>
      <w:r w:rsidRPr="00E40CB3">
        <w:rPr>
          <w:lang w:val="ru-RU"/>
        </w:rPr>
        <w:t xml:space="preserve"> бюро для арабских стран</w:t>
      </w:r>
      <w:r>
        <w:rPr>
          <w:lang w:val="ru-RU"/>
        </w:rPr>
        <w:t xml:space="preserve"> в реализации ряда проектов и программ, </w:t>
      </w:r>
      <w:r w:rsidR="00567B1E">
        <w:rPr>
          <w:lang w:val="ru-RU"/>
        </w:rPr>
        <w:t>таких, как</w:t>
      </w:r>
      <w:r>
        <w:rPr>
          <w:lang w:val="ru-RU"/>
        </w:rPr>
        <w:t xml:space="preserve"> региональный практикум по БПТ, который планируется провести в Тунисе</w:t>
      </w:r>
      <w:r w:rsidR="00831FD0">
        <w:rPr>
          <w:lang w:val="ru-RU"/>
        </w:rPr>
        <w:t xml:space="preserve">.  </w:t>
      </w:r>
      <w:r>
        <w:rPr>
          <w:lang w:val="ru-RU"/>
        </w:rPr>
        <w:t xml:space="preserve">Делегация также подчеркнула помощь, оказанную другими секторами ВОИС, в том числе в организации регионального совещания ведомств по охране авторского права в арабских странах и </w:t>
      </w:r>
      <w:r w:rsidRPr="00E40CB3">
        <w:rPr>
          <w:lang w:val="ru-RU"/>
        </w:rPr>
        <w:t>Системы автоматизации процессов управле</w:t>
      </w:r>
      <w:r>
        <w:rPr>
          <w:lang w:val="ru-RU"/>
        </w:rPr>
        <w:t>ния промышленной собственностью</w:t>
      </w:r>
      <w:r w:rsidRPr="00E40CB3">
        <w:rPr>
          <w:lang w:val="ru-RU"/>
        </w:rPr>
        <w:t xml:space="preserve"> </w:t>
      </w:r>
      <w:r w:rsidRPr="00C04D78">
        <w:rPr>
          <w:lang w:val="ru-RU"/>
        </w:rPr>
        <w:t>(</w:t>
      </w:r>
      <w:r w:rsidRPr="00E40CB3">
        <w:t>IPAS</w:t>
      </w:r>
      <w:r w:rsidRPr="00C04D78">
        <w:rPr>
          <w:lang w:val="ru-RU"/>
        </w:rPr>
        <w:t>).</w:t>
      </w:r>
    </w:p>
    <w:p w:rsidR="001E07D3" w:rsidRPr="00C04D78" w:rsidRDefault="001E07D3" w:rsidP="001E07D3">
      <w:pPr>
        <w:rPr>
          <w:lang w:val="ru-RU"/>
        </w:rPr>
      </w:pPr>
    </w:p>
    <w:p w:rsidR="001E07D3" w:rsidRPr="00E40CB3" w:rsidRDefault="001E07D3" w:rsidP="001E07D3">
      <w:pPr>
        <w:rPr>
          <w:lang w:val="ru-RU"/>
        </w:rPr>
      </w:pPr>
      <w:r w:rsidRPr="0074398E">
        <w:fldChar w:fldCharType="begin"/>
      </w:r>
      <w:r w:rsidRPr="00E40CB3">
        <w:rPr>
          <w:lang w:val="ru-RU"/>
        </w:rPr>
        <w:instrText xml:space="preserve"> </w:instrText>
      </w:r>
      <w:r w:rsidRPr="0074398E">
        <w:instrText>AUTONUM</w:instrText>
      </w:r>
      <w:r w:rsidRPr="00E40CB3">
        <w:rPr>
          <w:lang w:val="ru-RU"/>
        </w:rPr>
        <w:instrText xml:space="preserve">  </w:instrText>
      </w:r>
      <w:r w:rsidRPr="0074398E">
        <w:fldChar w:fldCharType="end"/>
      </w:r>
      <w:r w:rsidRPr="00E40CB3">
        <w:rPr>
          <w:lang w:val="ru-RU"/>
        </w:rPr>
        <w:tab/>
      </w:r>
      <w:r>
        <w:rPr>
          <w:lang w:val="ru-RU"/>
        </w:rPr>
        <w:t>Делегация</w:t>
      </w:r>
      <w:r w:rsidRPr="00E40CB3">
        <w:rPr>
          <w:lang w:val="ru-RU"/>
        </w:rPr>
        <w:t xml:space="preserve"> </w:t>
      </w:r>
      <w:r>
        <w:rPr>
          <w:lang w:val="ru-RU"/>
        </w:rPr>
        <w:t>Малайзии</w:t>
      </w:r>
      <w:r w:rsidRPr="00E40CB3">
        <w:rPr>
          <w:lang w:val="ru-RU"/>
        </w:rPr>
        <w:t xml:space="preserve"> </w:t>
      </w:r>
      <w:r>
        <w:rPr>
          <w:lang w:val="ru-RU"/>
        </w:rPr>
        <w:t>приняла к сведению</w:t>
      </w:r>
      <w:r w:rsidRPr="00E40CB3">
        <w:rPr>
          <w:lang w:val="ru-RU"/>
        </w:rPr>
        <w:t xml:space="preserve">, </w:t>
      </w:r>
      <w:r>
        <w:rPr>
          <w:lang w:val="ru-RU"/>
        </w:rPr>
        <w:t>что</w:t>
      </w:r>
      <w:r w:rsidRPr="00E40CB3">
        <w:rPr>
          <w:lang w:val="ru-RU"/>
        </w:rPr>
        <w:t xml:space="preserve"> </w:t>
      </w:r>
      <w:r>
        <w:rPr>
          <w:lang w:val="ru-RU"/>
        </w:rPr>
        <w:t>в</w:t>
      </w:r>
      <w:r w:rsidRPr="00E40CB3">
        <w:rPr>
          <w:lang w:val="ru-RU"/>
        </w:rPr>
        <w:t xml:space="preserve"> </w:t>
      </w:r>
      <w:r>
        <w:rPr>
          <w:lang w:val="ru-RU"/>
        </w:rPr>
        <w:t>отчете</w:t>
      </w:r>
      <w:r w:rsidRPr="00E40CB3">
        <w:rPr>
          <w:lang w:val="ru-RU"/>
        </w:rPr>
        <w:t xml:space="preserve"> </w:t>
      </w:r>
      <w:r>
        <w:rPr>
          <w:lang w:val="ru-RU"/>
        </w:rPr>
        <w:t>содержится</w:t>
      </w:r>
      <w:r w:rsidRPr="00E40CB3">
        <w:rPr>
          <w:lang w:val="ru-RU"/>
        </w:rPr>
        <w:t xml:space="preserve"> </w:t>
      </w:r>
      <w:r>
        <w:rPr>
          <w:lang w:val="ru-RU"/>
        </w:rPr>
        <w:t>обзор</w:t>
      </w:r>
      <w:r w:rsidRPr="00E40CB3">
        <w:rPr>
          <w:lang w:val="ru-RU"/>
        </w:rPr>
        <w:t xml:space="preserve"> </w:t>
      </w:r>
      <w:r>
        <w:rPr>
          <w:lang w:val="ru-RU"/>
        </w:rPr>
        <w:t>ситуации</w:t>
      </w:r>
      <w:r w:rsidRPr="00E40CB3">
        <w:rPr>
          <w:lang w:val="ru-RU"/>
        </w:rPr>
        <w:t xml:space="preserve"> </w:t>
      </w:r>
      <w:r>
        <w:rPr>
          <w:lang w:val="ru-RU"/>
        </w:rPr>
        <w:t>в</w:t>
      </w:r>
      <w:r w:rsidRPr="00E40CB3">
        <w:rPr>
          <w:lang w:val="ru-RU"/>
        </w:rPr>
        <w:t xml:space="preserve"> </w:t>
      </w:r>
      <w:r>
        <w:rPr>
          <w:lang w:val="ru-RU"/>
        </w:rPr>
        <w:t>ВОИС</w:t>
      </w:r>
      <w:r w:rsidR="00831FD0">
        <w:rPr>
          <w:lang w:val="ru-RU"/>
        </w:rPr>
        <w:t xml:space="preserve">.  </w:t>
      </w:r>
      <w:r>
        <w:rPr>
          <w:lang w:val="ru-RU"/>
        </w:rPr>
        <w:t>Делегация отметила многочисленные проекты,</w:t>
      </w:r>
      <w:r w:rsidRPr="00E40CB3">
        <w:rPr>
          <w:lang w:val="ru-RU"/>
        </w:rPr>
        <w:t xml:space="preserve"> </w:t>
      </w:r>
      <w:r>
        <w:rPr>
          <w:lang w:val="ru-RU"/>
        </w:rPr>
        <w:t>реализованные ВОИС</w:t>
      </w:r>
      <w:r w:rsidR="00831FD0">
        <w:rPr>
          <w:lang w:val="ru-RU"/>
        </w:rPr>
        <w:t xml:space="preserve">.  </w:t>
      </w:r>
      <w:r>
        <w:rPr>
          <w:lang w:val="ru-RU"/>
        </w:rPr>
        <w:t>Она выразила надежду, что в будущем отчеты будут содержать и качественный анализ проектов, а также вклад всех органов ВОИС в реализацию рекомендаций ПДР</w:t>
      </w:r>
      <w:r w:rsidR="00831FD0">
        <w:rPr>
          <w:lang w:val="ru-RU"/>
        </w:rPr>
        <w:t xml:space="preserve">.  </w:t>
      </w:r>
      <w:r>
        <w:rPr>
          <w:lang w:val="ru-RU"/>
        </w:rPr>
        <w:t>Делегация</w:t>
      </w:r>
      <w:r w:rsidRPr="00E40CB3">
        <w:rPr>
          <w:lang w:val="ru-RU"/>
        </w:rPr>
        <w:t xml:space="preserve"> </w:t>
      </w:r>
      <w:r>
        <w:rPr>
          <w:lang w:val="ru-RU"/>
        </w:rPr>
        <w:t>отметила</w:t>
      </w:r>
      <w:r w:rsidRPr="00C04D78">
        <w:rPr>
          <w:lang w:val="ru-RU"/>
        </w:rPr>
        <w:t xml:space="preserve"> </w:t>
      </w:r>
      <w:r>
        <w:rPr>
          <w:lang w:val="ru-RU"/>
        </w:rPr>
        <w:t>также</w:t>
      </w:r>
      <w:r w:rsidRPr="00E40CB3">
        <w:rPr>
          <w:lang w:val="ru-RU"/>
        </w:rPr>
        <w:t xml:space="preserve">, </w:t>
      </w:r>
      <w:r>
        <w:rPr>
          <w:lang w:val="ru-RU"/>
        </w:rPr>
        <w:t>что</w:t>
      </w:r>
      <w:r w:rsidRPr="00E40CB3">
        <w:rPr>
          <w:lang w:val="ru-RU"/>
        </w:rPr>
        <w:t xml:space="preserve"> </w:t>
      </w:r>
      <w:r>
        <w:rPr>
          <w:lang w:val="ru-RU"/>
        </w:rPr>
        <w:t xml:space="preserve">в отчете Генерального директора не рассматривается </w:t>
      </w:r>
      <w:r>
        <w:rPr>
          <w:lang w:val="ru-RU"/>
        </w:rPr>
        <w:lastRenderedPageBreak/>
        <w:t xml:space="preserve">целостно и комплексно участие ВОИС в </w:t>
      </w:r>
      <w:r w:rsidRPr="00E40CB3">
        <w:rPr>
          <w:lang w:val="ru-RU"/>
        </w:rPr>
        <w:t>Групп</w:t>
      </w:r>
      <w:r>
        <w:rPr>
          <w:lang w:val="ru-RU"/>
        </w:rPr>
        <w:t>е</w:t>
      </w:r>
      <w:r w:rsidRPr="00E40CB3">
        <w:rPr>
          <w:lang w:val="ru-RU"/>
        </w:rPr>
        <w:t xml:space="preserve"> высокого уровня по доступу к лекарственным средствам ООН</w:t>
      </w:r>
      <w:r>
        <w:rPr>
          <w:lang w:val="ru-RU"/>
        </w:rPr>
        <w:t xml:space="preserve"> и сопутствующим инициативам</w:t>
      </w:r>
      <w:r w:rsidR="00831FD0">
        <w:rPr>
          <w:lang w:val="ru-RU"/>
        </w:rPr>
        <w:t xml:space="preserve">.  </w:t>
      </w:r>
      <w:r>
        <w:rPr>
          <w:lang w:val="ru-RU"/>
        </w:rPr>
        <w:t>Некоторые другие делегации уже касались этой темы</w:t>
      </w:r>
      <w:r w:rsidR="00831FD0">
        <w:rPr>
          <w:lang w:val="ru-RU"/>
        </w:rPr>
        <w:t xml:space="preserve">.  </w:t>
      </w:r>
      <w:r>
        <w:rPr>
          <w:lang w:val="ru-RU"/>
        </w:rPr>
        <w:t>Этот вопрос можно поднять на соответствующем комитете или на будущих сессиях КРИС, в связи с чем Секретариат также может предоставить дополнительные подробности о своем взаимодействии с другими учреждениями ООН</w:t>
      </w:r>
      <w:r w:rsidR="00831FD0">
        <w:rPr>
          <w:lang w:val="ru-RU"/>
        </w:rPr>
        <w:t xml:space="preserve">.  </w:t>
      </w:r>
      <w:r>
        <w:rPr>
          <w:lang w:val="ru-RU"/>
        </w:rPr>
        <w:t>Делегация повторила, что ПДР была принята для создания баланса между охраной ИС и содействием развитию</w:t>
      </w:r>
      <w:r w:rsidR="00831FD0">
        <w:rPr>
          <w:lang w:val="ru-RU"/>
        </w:rPr>
        <w:t xml:space="preserve">.  </w:t>
      </w:r>
      <w:r>
        <w:rPr>
          <w:lang w:val="ru-RU"/>
        </w:rPr>
        <w:t>Достижение такого баланса весьма важно</w:t>
      </w:r>
      <w:r w:rsidR="00831FD0">
        <w:rPr>
          <w:lang w:val="ru-RU"/>
        </w:rPr>
        <w:t xml:space="preserve">.  </w:t>
      </w:r>
      <w:r>
        <w:rPr>
          <w:lang w:val="ru-RU"/>
        </w:rPr>
        <w:t>ВОИС может сыграть более значимую роль в этом деле, продолжая работать с государствами-членами над созданием сбалансированной и ориентированной на развитие системы ИС.</w:t>
      </w:r>
    </w:p>
    <w:p w:rsidR="001E07D3" w:rsidRPr="0098514B" w:rsidRDefault="001E07D3" w:rsidP="001E07D3">
      <w:pPr>
        <w:rPr>
          <w:lang w:val="ru-RU"/>
        </w:rPr>
      </w:pPr>
    </w:p>
    <w:p w:rsidR="001E07D3" w:rsidRPr="00182DC4" w:rsidRDefault="001E07D3" w:rsidP="001E07D3">
      <w:pPr>
        <w:rPr>
          <w:lang w:val="ru-RU"/>
        </w:rPr>
      </w:pPr>
      <w:r>
        <w:fldChar w:fldCharType="begin"/>
      </w:r>
      <w:r w:rsidRPr="00182DC4">
        <w:rPr>
          <w:lang w:val="ru-RU"/>
        </w:rPr>
        <w:instrText xml:space="preserve"> </w:instrText>
      </w:r>
      <w:r>
        <w:instrText>AUTONUM</w:instrText>
      </w:r>
      <w:r w:rsidRPr="00182DC4">
        <w:rPr>
          <w:lang w:val="ru-RU"/>
        </w:rPr>
        <w:instrText xml:space="preserve">  </w:instrText>
      </w:r>
      <w:r>
        <w:fldChar w:fldCharType="end"/>
      </w:r>
      <w:r w:rsidRPr="00182DC4">
        <w:rPr>
          <w:lang w:val="ru-RU"/>
        </w:rPr>
        <w:tab/>
      </w:r>
      <w:r>
        <w:rPr>
          <w:lang w:val="ru-RU"/>
        </w:rPr>
        <w:t>Делегация Пакистана обратилась к деятельности ВОИС по развитию, освещенной в отчете Генерального директора</w:t>
      </w:r>
      <w:r w:rsidR="00831FD0">
        <w:rPr>
          <w:lang w:val="ru-RU"/>
        </w:rPr>
        <w:t xml:space="preserve">.  </w:t>
      </w:r>
      <w:r>
        <w:rPr>
          <w:lang w:val="ru-RU"/>
        </w:rPr>
        <w:t>Она поинтересовалась, в какой степени предоставляемое обучение ориентировано на развитие, например, в случае Академии ВОИС</w:t>
      </w:r>
      <w:r w:rsidR="00831FD0">
        <w:rPr>
          <w:lang w:val="ru-RU"/>
        </w:rPr>
        <w:t xml:space="preserve">.  </w:t>
      </w:r>
      <w:r>
        <w:rPr>
          <w:lang w:val="ru-RU"/>
        </w:rPr>
        <w:t>Делегация также весьма заинтересована в исследовании механизмов, используемых для определения приоритетности учебных программ ВОИС с точки зрения разделения затрат с государствами-членами, особенно с учетом целей по развитию развивающихся стран.</w:t>
      </w:r>
    </w:p>
    <w:p w:rsidR="001E07D3" w:rsidRPr="0098514B" w:rsidRDefault="001E07D3" w:rsidP="001E07D3">
      <w:pPr>
        <w:rPr>
          <w:lang w:val="ru-RU"/>
        </w:rPr>
      </w:pPr>
    </w:p>
    <w:p w:rsidR="001E07D3" w:rsidRPr="00182DC4" w:rsidRDefault="001E07D3" w:rsidP="001E07D3">
      <w:pPr>
        <w:rPr>
          <w:lang w:val="ru-RU"/>
        </w:rPr>
      </w:pPr>
      <w:r w:rsidRPr="00182DC4">
        <w:fldChar w:fldCharType="begin"/>
      </w:r>
      <w:r w:rsidRPr="00182DC4">
        <w:rPr>
          <w:lang w:val="ru-RU"/>
        </w:rPr>
        <w:instrText xml:space="preserve"> </w:instrText>
      </w:r>
      <w:r w:rsidRPr="00182DC4">
        <w:instrText>AUTONUM</w:instrText>
      </w:r>
      <w:r w:rsidRPr="00182DC4">
        <w:rPr>
          <w:lang w:val="ru-RU"/>
        </w:rPr>
        <w:instrText xml:space="preserve">  </w:instrText>
      </w:r>
      <w:r w:rsidRPr="00182DC4">
        <w:fldChar w:fldCharType="end"/>
      </w:r>
      <w:r w:rsidRPr="00182DC4">
        <w:rPr>
          <w:lang w:val="ru-RU"/>
        </w:rPr>
        <w:tab/>
      </w:r>
      <w:r>
        <w:rPr>
          <w:lang w:val="ru-RU"/>
        </w:rPr>
        <w:t>Делегация Грузии обратила внимание на использование существующих инструментов и технологий, применяющихся для проведения оценки потребностей и исследования запросов на оказание технической помощи</w:t>
      </w:r>
      <w:r w:rsidR="00831FD0">
        <w:rPr>
          <w:lang w:val="ru-RU"/>
        </w:rPr>
        <w:t xml:space="preserve">.  </w:t>
      </w:r>
      <w:r>
        <w:rPr>
          <w:lang w:val="ru-RU"/>
        </w:rPr>
        <w:t>Делегация</w:t>
      </w:r>
      <w:r w:rsidRPr="00182DC4">
        <w:rPr>
          <w:lang w:val="ru-RU"/>
        </w:rPr>
        <w:t xml:space="preserve"> </w:t>
      </w:r>
      <w:r>
        <w:rPr>
          <w:lang w:val="ru-RU"/>
        </w:rPr>
        <w:t>подчеркнула</w:t>
      </w:r>
      <w:r w:rsidRPr="00182DC4">
        <w:rPr>
          <w:lang w:val="ru-RU"/>
        </w:rPr>
        <w:t xml:space="preserve"> </w:t>
      </w:r>
      <w:r>
        <w:rPr>
          <w:lang w:val="ru-RU"/>
        </w:rPr>
        <w:t>постоянную</w:t>
      </w:r>
      <w:r w:rsidRPr="00182DC4">
        <w:rPr>
          <w:lang w:val="ru-RU"/>
        </w:rPr>
        <w:t xml:space="preserve"> </w:t>
      </w:r>
      <w:r>
        <w:rPr>
          <w:lang w:val="ru-RU"/>
        </w:rPr>
        <w:t>деятельность</w:t>
      </w:r>
      <w:r w:rsidRPr="00182DC4">
        <w:rPr>
          <w:lang w:val="ru-RU"/>
        </w:rPr>
        <w:t xml:space="preserve"> </w:t>
      </w:r>
      <w:r>
        <w:rPr>
          <w:lang w:val="ru-RU"/>
        </w:rPr>
        <w:t>Секретариата</w:t>
      </w:r>
      <w:r w:rsidRPr="00182DC4">
        <w:rPr>
          <w:lang w:val="ru-RU"/>
        </w:rPr>
        <w:t xml:space="preserve">, </w:t>
      </w:r>
      <w:r>
        <w:rPr>
          <w:lang w:val="ru-RU"/>
        </w:rPr>
        <w:t>в</w:t>
      </w:r>
      <w:r w:rsidRPr="00182DC4">
        <w:rPr>
          <w:lang w:val="ru-RU"/>
        </w:rPr>
        <w:t xml:space="preserve"> </w:t>
      </w:r>
      <w:r>
        <w:rPr>
          <w:lang w:val="ru-RU"/>
        </w:rPr>
        <w:t>том</w:t>
      </w:r>
      <w:r w:rsidRPr="00182DC4">
        <w:rPr>
          <w:lang w:val="ru-RU"/>
        </w:rPr>
        <w:t xml:space="preserve"> </w:t>
      </w:r>
      <w:r>
        <w:rPr>
          <w:lang w:val="ru-RU"/>
        </w:rPr>
        <w:t>числе</w:t>
      </w:r>
      <w:r w:rsidRPr="00182DC4">
        <w:rPr>
          <w:lang w:val="ru-RU"/>
        </w:rPr>
        <w:t xml:space="preserve"> Департамента стран с переходной и развитой экономикой</w:t>
      </w:r>
      <w:r>
        <w:rPr>
          <w:lang w:val="ru-RU"/>
        </w:rPr>
        <w:t>, и Академии ВОИС, по поддержке стран, нуждающихся в помощи по укреплению потенциала</w:t>
      </w:r>
      <w:r w:rsidR="00831FD0">
        <w:rPr>
          <w:lang w:val="ru-RU"/>
        </w:rPr>
        <w:t xml:space="preserve">.  </w:t>
      </w:r>
      <w:r>
        <w:rPr>
          <w:lang w:val="ru-RU"/>
        </w:rPr>
        <w:t>Это помогает странам осознать важную роль ИС в социальном, экономическом и культурном развитии</w:t>
      </w:r>
      <w:r w:rsidR="00831FD0">
        <w:rPr>
          <w:lang w:val="ru-RU"/>
        </w:rPr>
        <w:t xml:space="preserve">.  </w:t>
      </w:r>
      <w:r>
        <w:rPr>
          <w:lang w:val="ru-RU"/>
        </w:rPr>
        <w:t>В</w:t>
      </w:r>
      <w:r w:rsidRPr="00182DC4">
        <w:rPr>
          <w:lang w:val="ru-RU"/>
        </w:rPr>
        <w:t xml:space="preserve"> </w:t>
      </w:r>
      <w:r>
        <w:rPr>
          <w:lang w:val="ru-RU"/>
        </w:rPr>
        <w:t>Грузии</w:t>
      </w:r>
      <w:r w:rsidRPr="00182DC4">
        <w:rPr>
          <w:lang w:val="ru-RU"/>
        </w:rPr>
        <w:t xml:space="preserve"> </w:t>
      </w:r>
      <w:r>
        <w:rPr>
          <w:lang w:val="ru-RU"/>
        </w:rPr>
        <w:t>в</w:t>
      </w:r>
      <w:r w:rsidRPr="00182DC4">
        <w:rPr>
          <w:lang w:val="ru-RU"/>
        </w:rPr>
        <w:t xml:space="preserve"> </w:t>
      </w:r>
      <w:r>
        <w:rPr>
          <w:lang w:val="ru-RU"/>
        </w:rPr>
        <w:t>сотрудничестве</w:t>
      </w:r>
      <w:r w:rsidRPr="00182DC4">
        <w:rPr>
          <w:lang w:val="ru-RU"/>
        </w:rPr>
        <w:t xml:space="preserve"> </w:t>
      </w:r>
      <w:r>
        <w:rPr>
          <w:lang w:val="ru-RU"/>
        </w:rPr>
        <w:t>с</w:t>
      </w:r>
      <w:r w:rsidRPr="00182DC4">
        <w:rPr>
          <w:lang w:val="ru-RU"/>
        </w:rPr>
        <w:t xml:space="preserve"> </w:t>
      </w:r>
      <w:r>
        <w:rPr>
          <w:lang w:val="ru-RU"/>
        </w:rPr>
        <w:t>Академией</w:t>
      </w:r>
      <w:r w:rsidRPr="00182DC4">
        <w:rPr>
          <w:lang w:val="ru-RU"/>
        </w:rPr>
        <w:t xml:space="preserve"> </w:t>
      </w:r>
      <w:r>
        <w:rPr>
          <w:lang w:val="ru-RU"/>
        </w:rPr>
        <w:t>ВОИС</w:t>
      </w:r>
      <w:r w:rsidRPr="00182DC4">
        <w:rPr>
          <w:lang w:val="ru-RU"/>
        </w:rPr>
        <w:t xml:space="preserve"> </w:t>
      </w:r>
      <w:r>
        <w:rPr>
          <w:lang w:val="ru-RU"/>
        </w:rPr>
        <w:t>реализуется</w:t>
      </w:r>
      <w:r w:rsidRPr="00182DC4">
        <w:rPr>
          <w:lang w:val="ru-RU"/>
        </w:rPr>
        <w:t xml:space="preserve"> </w:t>
      </w:r>
      <w:r>
        <w:rPr>
          <w:lang w:val="ru-RU"/>
        </w:rPr>
        <w:t>проект</w:t>
      </w:r>
      <w:r w:rsidRPr="00182DC4">
        <w:rPr>
          <w:lang w:val="ru-RU"/>
        </w:rPr>
        <w:t xml:space="preserve"> </w:t>
      </w:r>
      <w:r>
        <w:rPr>
          <w:lang w:val="ru-RU"/>
        </w:rPr>
        <w:t>по</w:t>
      </w:r>
      <w:r w:rsidRPr="00182DC4">
        <w:rPr>
          <w:lang w:val="ru-RU"/>
        </w:rPr>
        <w:t xml:space="preserve"> </w:t>
      </w:r>
      <w:r>
        <w:rPr>
          <w:lang w:val="ru-RU"/>
        </w:rPr>
        <w:t>новым академиям ИС и курсу профессионального развития по охране географических указаний</w:t>
      </w:r>
      <w:r w:rsidR="00831FD0">
        <w:rPr>
          <w:lang w:val="ru-RU"/>
        </w:rPr>
        <w:t xml:space="preserve">.  </w:t>
      </w:r>
      <w:r>
        <w:rPr>
          <w:lang w:val="ru-RU"/>
        </w:rPr>
        <w:t>Делегация подчеркнула подход, избранный ВОИС для вовлечения заинтересованных сторон в процесс реализации, и стратегии, используемые в жизненном цикле реализации проекта</w:t>
      </w:r>
      <w:r w:rsidR="00831FD0">
        <w:rPr>
          <w:lang w:val="ru-RU"/>
        </w:rPr>
        <w:t xml:space="preserve">.  </w:t>
      </w:r>
      <w:r>
        <w:rPr>
          <w:lang w:val="ru-RU"/>
        </w:rPr>
        <w:t>Деятельность постоянно совершенствуется путем регулярной оценки и аттестации проектов</w:t>
      </w:r>
      <w:r w:rsidR="00831FD0">
        <w:rPr>
          <w:lang w:val="ru-RU"/>
        </w:rPr>
        <w:t xml:space="preserve">.  </w:t>
      </w:r>
    </w:p>
    <w:p w:rsidR="001E07D3" w:rsidRPr="00D67893" w:rsidRDefault="001E07D3" w:rsidP="001E07D3">
      <w:pPr>
        <w:rPr>
          <w:lang w:val="ru-RU"/>
        </w:rPr>
      </w:pPr>
    </w:p>
    <w:p w:rsidR="001E07D3" w:rsidRPr="00A33EBC" w:rsidRDefault="001E07D3" w:rsidP="001E07D3">
      <w:pPr>
        <w:rPr>
          <w:lang w:val="ru-RU"/>
        </w:rPr>
      </w:pPr>
      <w:r w:rsidRPr="00182DC4">
        <w:fldChar w:fldCharType="begin"/>
      </w:r>
      <w:r w:rsidRPr="00182DC4">
        <w:rPr>
          <w:lang w:val="ru-RU"/>
        </w:rPr>
        <w:instrText xml:space="preserve"> </w:instrText>
      </w:r>
      <w:r w:rsidRPr="00182DC4">
        <w:instrText>AUTONUM</w:instrText>
      </w:r>
      <w:r w:rsidRPr="00182DC4">
        <w:rPr>
          <w:lang w:val="ru-RU"/>
        </w:rPr>
        <w:instrText xml:space="preserve">  </w:instrText>
      </w:r>
      <w:r w:rsidRPr="00182DC4">
        <w:fldChar w:fldCharType="end"/>
      </w:r>
      <w:r w:rsidRPr="00182DC4">
        <w:rPr>
          <w:lang w:val="ru-RU"/>
        </w:rPr>
        <w:tab/>
      </w:r>
      <w:r>
        <w:rPr>
          <w:lang w:val="ru-RU"/>
        </w:rPr>
        <w:t>Делегация Египта обратилась к сотрудничеству ВОИС с системой ООН и другими НПО</w:t>
      </w:r>
      <w:r w:rsidR="00831FD0">
        <w:rPr>
          <w:lang w:val="ru-RU"/>
        </w:rPr>
        <w:t xml:space="preserve">.  </w:t>
      </w:r>
      <w:r>
        <w:rPr>
          <w:lang w:val="ru-RU"/>
        </w:rPr>
        <w:t xml:space="preserve">ВОИС должна сыграть важную роль в отношении ЦУР, особенно как член команды по науке, технике и инновациям </w:t>
      </w:r>
      <w:r w:rsidRPr="00182DC4">
        <w:rPr>
          <w:lang w:val="ru-RU"/>
        </w:rPr>
        <w:t>(</w:t>
      </w:r>
      <w:r w:rsidRPr="00182DC4">
        <w:t>STI</w:t>
      </w:r>
      <w:r w:rsidRPr="00182DC4">
        <w:rPr>
          <w:lang w:val="ru-RU"/>
        </w:rPr>
        <w:t>)</w:t>
      </w:r>
      <w:r>
        <w:rPr>
          <w:lang w:val="ru-RU"/>
        </w:rPr>
        <w:t>, задействованный в процессах и участвующий в различных конференциях, которые проходили на всем протяжении отчетного периода</w:t>
      </w:r>
      <w:r w:rsidR="00831FD0">
        <w:rPr>
          <w:lang w:val="ru-RU"/>
        </w:rPr>
        <w:t xml:space="preserve">.  </w:t>
      </w:r>
      <w:r>
        <w:rPr>
          <w:lang w:val="ru-RU"/>
        </w:rPr>
        <w:t>Делегация</w:t>
      </w:r>
      <w:r w:rsidRPr="00196C97">
        <w:rPr>
          <w:lang w:val="ru-RU"/>
        </w:rPr>
        <w:t xml:space="preserve"> </w:t>
      </w:r>
      <w:r>
        <w:rPr>
          <w:lang w:val="ru-RU"/>
        </w:rPr>
        <w:t>хотела</w:t>
      </w:r>
      <w:r w:rsidRPr="00196C97">
        <w:rPr>
          <w:lang w:val="ru-RU"/>
        </w:rPr>
        <w:t xml:space="preserve"> </w:t>
      </w:r>
      <w:r>
        <w:rPr>
          <w:lang w:val="ru-RU"/>
        </w:rPr>
        <w:t>бы</w:t>
      </w:r>
      <w:r w:rsidRPr="00196C97">
        <w:rPr>
          <w:lang w:val="ru-RU"/>
        </w:rPr>
        <w:t xml:space="preserve"> </w:t>
      </w:r>
      <w:r>
        <w:rPr>
          <w:lang w:val="ru-RU"/>
        </w:rPr>
        <w:t>получить</w:t>
      </w:r>
      <w:r w:rsidRPr="00196C97">
        <w:rPr>
          <w:lang w:val="ru-RU"/>
        </w:rPr>
        <w:t xml:space="preserve"> </w:t>
      </w:r>
      <w:r>
        <w:rPr>
          <w:lang w:val="ru-RU"/>
        </w:rPr>
        <w:t>дополнительную</w:t>
      </w:r>
      <w:r w:rsidRPr="00196C97">
        <w:rPr>
          <w:lang w:val="ru-RU"/>
        </w:rPr>
        <w:t xml:space="preserve"> </w:t>
      </w:r>
      <w:r>
        <w:rPr>
          <w:lang w:val="ru-RU"/>
        </w:rPr>
        <w:t>информацию</w:t>
      </w:r>
      <w:r w:rsidRPr="00196C97">
        <w:rPr>
          <w:lang w:val="ru-RU"/>
        </w:rPr>
        <w:t xml:space="preserve"> </w:t>
      </w:r>
      <w:r>
        <w:rPr>
          <w:lang w:val="ru-RU"/>
        </w:rPr>
        <w:t>по качественным аспектам вклада ВОИС в эти направления деятельности, чтобы государства-члены могли оценить их ориентированность на развитие, интеграцию идеи развития в основную деятельность, а также координацию и синхронизацию с другими процессами в системе ООН</w:t>
      </w:r>
      <w:r w:rsidR="00831FD0">
        <w:rPr>
          <w:lang w:val="ru-RU"/>
        </w:rPr>
        <w:t xml:space="preserve">.  </w:t>
      </w:r>
      <w:r>
        <w:rPr>
          <w:lang w:val="ru-RU"/>
        </w:rPr>
        <w:t>Прекрасным</w:t>
      </w:r>
      <w:r w:rsidRPr="004230C7">
        <w:rPr>
          <w:lang w:val="ru-RU"/>
        </w:rPr>
        <w:t xml:space="preserve"> </w:t>
      </w:r>
      <w:r>
        <w:rPr>
          <w:lang w:val="ru-RU"/>
        </w:rPr>
        <w:t>способом</w:t>
      </w:r>
      <w:r w:rsidRPr="004230C7">
        <w:rPr>
          <w:lang w:val="ru-RU"/>
        </w:rPr>
        <w:t xml:space="preserve"> </w:t>
      </w:r>
      <w:r>
        <w:rPr>
          <w:lang w:val="ru-RU"/>
        </w:rPr>
        <w:t>отслеживать проекты</w:t>
      </w:r>
      <w:r w:rsidRPr="004230C7">
        <w:rPr>
          <w:lang w:val="ru-RU"/>
        </w:rPr>
        <w:t xml:space="preserve"> </w:t>
      </w:r>
      <w:r>
        <w:rPr>
          <w:lang w:val="ru-RU"/>
        </w:rPr>
        <w:t>ПДР будет акцент на мультипликационном эффекте проектов с целью максимизации преимуществ для других развивающихся стран</w:t>
      </w:r>
      <w:r w:rsidR="00831FD0">
        <w:rPr>
          <w:lang w:val="ru-RU"/>
        </w:rPr>
        <w:t xml:space="preserve">.  </w:t>
      </w:r>
      <w:r>
        <w:rPr>
          <w:lang w:val="ru-RU"/>
        </w:rPr>
        <w:t>Однако обсуждение не должно быть сосредоточено исключительно на идее проектов или быть проектно-ориентированным</w:t>
      </w:r>
      <w:r w:rsidR="00831FD0">
        <w:rPr>
          <w:lang w:val="ru-RU"/>
        </w:rPr>
        <w:t xml:space="preserve">.  </w:t>
      </w:r>
      <w:r>
        <w:rPr>
          <w:lang w:val="ru-RU"/>
        </w:rPr>
        <w:t>Оно должно в большей степени ориентироваться на политику</w:t>
      </w:r>
      <w:r w:rsidR="00831FD0">
        <w:rPr>
          <w:lang w:val="ru-RU"/>
        </w:rPr>
        <w:t xml:space="preserve">.  </w:t>
      </w:r>
      <w:r>
        <w:rPr>
          <w:lang w:val="ru-RU"/>
        </w:rPr>
        <w:t>В отчете упоминаются различные инициативы ВОИС по интеграции ПДР в свои основные направления деятельности и работы</w:t>
      </w:r>
      <w:r w:rsidR="00831FD0">
        <w:rPr>
          <w:lang w:val="ru-RU"/>
        </w:rPr>
        <w:t xml:space="preserve">.  </w:t>
      </w:r>
      <w:r>
        <w:rPr>
          <w:lang w:val="ru-RU"/>
        </w:rPr>
        <w:t>В этой связи необходимо включение в отчет большего числа качественных показателей</w:t>
      </w:r>
      <w:r w:rsidR="00831FD0">
        <w:rPr>
          <w:lang w:val="ru-RU"/>
        </w:rPr>
        <w:t xml:space="preserve">.  </w:t>
      </w:r>
      <w:r>
        <w:rPr>
          <w:lang w:val="ru-RU"/>
        </w:rPr>
        <w:t>Необходимо больше информации об использовании созданных ВОИС инструментов, в том числе об их влиянии на бенефициаров</w:t>
      </w:r>
      <w:r w:rsidR="00831FD0">
        <w:rPr>
          <w:lang w:val="ru-RU"/>
        </w:rPr>
        <w:t xml:space="preserve">.  </w:t>
      </w:r>
      <w:r>
        <w:rPr>
          <w:lang w:val="ru-RU"/>
        </w:rPr>
        <w:t>Египет был вместе с ВОИС задействован в различных проектах ПДР, в том числе в пилотном проекте по созданию новых национальных академий ИС</w:t>
      </w:r>
      <w:r w:rsidR="00831FD0">
        <w:rPr>
          <w:lang w:val="ru-RU"/>
        </w:rPr>
        <w:t xml:space="preserve">.  </w:t>
      </w:r>
      <w:r>
        <w:rPr>
          <w:lang w:val="ru-RU"/>
        </w:rPr>
        <w:t>Реализация</w:t>
      </w:r>
      <w:r w:rsidRPr="00A33EBC">
        <w:rPr>
          <w:lang w:val="ru-RU"/>
        </w:rPr>
        <w:t xml:space="preserve"> </w:t>
      </w:r>
      <w:r>
        <w:rPr>
          <w:lang w:val="ru-RU"/>
        </w:rPr>
        <w:t>данного</w:t>
      </w:r>
      <w:r w:rsidRPr="00A33EBC">
        <w:rPr>
          <w:lang w:val="ru-RU"/>
        </w:rPr>
        <w:t xml:space="preserve"> </w:t>
      </w:r>
      <w:r>
        <w:rPr>
          <w:lang w:val="ru-RU"/>
        </w:rPr>
        <w:t>проекта</w:t>
      </w:r>
      <w:r w:rsidRPr="00A33EBC">
        <w:rPr>
          <w:lang w:val="ru-RU"/>
        </w:rPr>
        <w:t xml:space="preserve"> </w:t>
      </w:r>
      <w:r>
        <w:rPr>
          <w:lang w:val="ru-RU"/>
        </w:rPr>
        <w:t>в</w:t>
      </w:r>
      <w:r w:rsidRPr="00A33EBC">
        <w:rPr>
          <w:lang w:val="ru-RU"/>
        </w:rPr>
        <w:t xml:space="preserve"> </w:t>
      </w:r>
      <w:r>
        <w:rPr>
          <w:lang w:val="ru-RU"/>
        </w:rPr>
        <w:t>Египте имела успешный исход</w:t>
      </w:r>
      <w:r w:rsidR="00831FD0">
        <w:rPr>
          <w:lang w:val="ru-RU"/>
        </w:rPr>
        <w:t xml:space="preserve">.  </w:t>
      </w:r>
      <w:r>
        <w:rPr>
          <w:lang w:val="ru-RU"/>
        </w:rPr>
        <w:t>Помощь ВОИС в этом отношении была весьма полезна</w:t>
      </w:r>
      <w:r w:rsidR="00831FD0">
        <w:rPr>
          <w:lang w:val="ru-RU"/>
        </w:rPr>
        <w:t xml:space="preserve">.  </w:t>
      </w:r>
      <w:r>
        <w:rPr>
          <w:lang w:val="ru-RU"/>
        </w:rPr>
        <w:t>Однако одна из причин успеха заключалась в национальной ответственности за сам проект</w:t>
      </w:r>
      <w:r w:rsidR="00831FD0">
        <w:rPr>
          <w:lang w:val="ru-RU"/>
        </w:rPr>
        <w:t xml:space="preserve">.  </w:t>
      </w:r>
      <w:r>
        <w:rPr>
          <w:lang w:val="ru-RU"/>
        </w:rPr>
        <w:t>Национальные эксперты по ИС были активно вовлечены в разработку и реализацию программ и подготовку учебных программ для национальной академии ИС</w:t>
      </w:r>
      <w:r w:rsidR="00831FD0">
        <w:rPr>
          <w:lang w:val="ru-RU"/>
        </w:rPr>
        <w:t xml:space="preserve">.  </w:t>
      </w:r>
      <w:r>
        <w:rPr>
          <w:lang w:val="ru-RU"/>
        </w:rPr>
        <w:t xml:space="preserve">Недавно Египет также присоединился к проекту ВОИС </w:t>
      </w:r>
      <w:r w:rsidRPr="00A33EBC">
        <w:rPr>
          <w:lang w:val="ru-RU"/>
        </w:rPr>
        <w:lastRenderedPageBreak/>
        <w:t>«ИС, туризм и культура:  поддержка целей в области развития и охраны культурного наследия в Египте и других развивающихся странах»</w:t>
      </w:r>
      <w:r w:rsidR="00831FD0">
        <w:rPr>
          <w:lang w:val="ru-RU"/>
        </w:rPr>
        <w:t xml:space="preserve">.  </w:t>
      </w:r>
      <w:r>
        <w:rPr>
          <w:lang w:val="ru-RU"/>
        </w:rPr>
        <w:t>ВОИС организовала несколько выездов, был создан управляющий комитет по реализации</w:t>
      </w:r>
      <w:r w:rsidR="00831FD0">
        <w:rPr>
          <w:lang w:val="ru-RU"/>
        </w:rPr>
        <w:t xml:space="preserve">.  </w:t>
      </w:r>
      <w:r>
        <w:rPr>
          <w:lang w:val="ru-RU"/>
        </w:rPr>
        <w:t>Главной целью проекта является повышение ценности египетской культуры и традиций с помощью инструментов ИС в целях развития туризма и информационно-просветительской деятельности</w:t>
      </w:r>
      <w:r w:rsidR="00831FD0">
        <w:rPr>
          <w:lang w:val="ru-RU"/>
        </w:rPr>
        <w:t xml:space="preserve">.  </w:t>
      </w:r>
      <w:r>
        <w:rPr>
          <w:lang w:val="ru-RU"/>
        </w:rPr>
        <w:t>Делегация выразила надежду, что другие государства-члены также получат преимущество от опыта, полученного в ходе реализации данного проекта в Египте</w:t>
      </w:r>
      <w:r w:rsidR="00831FD0">
        <w:rPr>
          <w:lang w:val="ru-RU"/>
        </w:rPr>
        <w:t xml:space="preserve">.  </w:t>
      </w:r>
    </w:p>
    <w:p w:rsidR="001E07D3" w:rsidRPr="00A33EBC" w:rsidRDefault="001E07D3" w:rsidP="001E07D3">
      <w:pPr>
        <w:rPr>
          <w:lang w:val="ru-RU"/>
        </w:rPr>
      </w:pPr>
    </w:p>
    <w:p w:rsidR="001E07D3" w:rsidRPr="00A33EBC" w:rsidRDefault="001E07D3" w:rsidP="001E07D3">
      <w:pPr>
        <w:rPr>
          <w:lang w:val="ru-RU"/>
        </w:rPr>
      </w:pPr>
      <w:r>
        <w:fldChar w:fldCharType="begin"/>
      </w:r>
      <w:r w:rsidRPr="00A33EBC">
        <w:rPr>
          <w:lang w:val="ru-RU"/>
        </w:rPr>
        <w:instrText xml:space="preserve"> </w:instrText>
      </w:r>
      <w:r>
        <w:instrText>AUTONUM</w:instrText>
      </w:r>
      <w:r w:rsidRPr="00A33EBC">
        <w:rPr>
          <w:lang w:val="ru-RU"/>
        </w:rPr>
        <w:instrText xml:space="preserve">  </w:instrText>
      </w:r>
      <w:r>
        <w:fldChar w:fldCharType="end"/>
      </w:r>
      <w:r w:rsidRPr="00A33EBC">
        <w:rPr>
          <w:lang w:val="ru-RU"/>
        </w:rPr>
        <w:tab/>
      </w:r>
      <w:r>
        <w:rPr>
          <w:lang w:val="ru-RU"/>
        </w:rPr>
        <w:t>Делегация Эквадора поддержала заявление, сделанное делегацией Колумбии от имени ГРУЛАК</w:t>
      </w:r>
      <w:r w:rsidR="00831FD0">
        <w:rPr>
          <w:lang w:val="ru-RU"/>
        </w:rPr>
        <w:t xml:space="preserve">.  </w:t>
      </w:r>
      <w:r>
        <w:rPr>
          <w:lang w:val="ru-RU"/>
        </w:rPr>
        <w:t>Справедливая и сбалансированная система ИС является ключевым инструментом для содействия социальному, экономическому и культурному развитию</w:t>
      </w:r>
      <w:r w:rsidR="00831FD0">
        <w:rPr>
          <w:lang w:val="ru-RU"/>
        </w:rPr>
        <w:t xml:space="preserve">.  </w:t>
      </w:r>
      <w:r>
        <w:rPr>
          <w:lang w:val="ru-RU"/>
        </w:rPr>
        <w:t>Делегация</w:t>
      </w:r>
      <w:r w:rsidRPr="00A33EBC">
        <w:rPr>
          <w:lang w:val="ru-RU"/>
        </w:rPr>
        <w:t xml:space="preserve"> </w:t>
      </w:r>
      <w:r>
        <w:rPr>
          <w:lang w:val="ru-RU"/>
        </w:rPr>
        <w:t>положительно</w:t>
      </w:r>
      <w:r w:rsidRPr="00A33EBC">
        <w:rPr>
          <w:lang w:val="ru-RU"/>
        </w:rPr>
        <w:t xml:space="preserve"> </w:t>
      </w:r>
      <w:r>
        <w:rPr>
          <w:lang w:val="ru-RU"/>
        </w:rPr>
        <w:t>оценила</w:t>
      </w:r>
      <w:r w:rsidRPr="00A33EBC">
        <w:rPr>
          <w:lang w:val="ru-RU"/>
        </w:rPr>
        <w:t xml:space="preserve"> </w:t>
      </w:r>
      <w:r>
        <w:rPr>
          <w:lang w:val="ru-RU"/>
        </w:rPr>
        <w:t>отчет</w:t>
      </w:r>
      <w:r w:rsidRPr="00A33EBC">
        <w:rPr>
          <w:lang w:val="ru-RU"/>
        </w:rPr>
        <w:t xml:space="preserve"> </w:t>
      </w:r>
      <w:r>
        <w:rPr>
          <w:lang w:val="ru-RU"/>
        </w:rPr>
        <w:t>Генерального</w:t>
      </w:r>
      <w:r w:rsidRPr="00A33EBC">
        <w:rPr>
          <w:lang w:val="ru-RU"/>
        </w:rPr>
        <w:t xml:space="preserve"> </w:t>
      </w:r>
      <w:r>
        <w:rPr>
          <w:lang w:val="ru-RU"/>
        </w:rPr>
        <w:t>директора</w:t>
      </w:r>
      <w:r w:rsidRPr="00A33EBC">
        <w:rPr>
          <w:lang w:val="ru-RU"/>
        </w:rPr>
        <w:t xml:space="preserve"> </w:t>
      </w:r>
      <w:r>
        <w:rPr>
          <w:lang w:val="ru-RU"/>
        </w:rPr>
        <w:t>и</w:t>
      </w:r>
      <w:r w:rsidRPr="00A33EBC">
        <w:rPr>
          <w:lang w:val="ru-RU"/>
        </w:rPr>
        <w:t xml:space="preserve"> </w:t>
      </w:r>
      <w:r>
        <w:rPr>
          <w:lang w:val="ru-RU"/>
        </w:rPr>
        <w:t>отметила деятельность ВОИС по реализации рекомендаций ПДР</w:t>
      </w:r>
      <w:r w:rsidR="00831FD0">
        <w:rPr>
          <w:lang w:val="ru-RU"/>
        </w:rPr>
        <w:t xml:space="preserve">.  </w:t>
      </w:r>
      <w:r>
        <w:rPr>
          <w:lang w:val="ru-RU"/>
        </w:rPr>
        <w:t>Эквадор является бенефициаром технической помощи ВОИС</w:t>
      </w:r>
      <w:r w:rsidR="00831FD0">
        <w:rPr>
          <w:lang w:val="ru-RU"/>
        </w:rPr>
        <w:t xml:space="preserve">.  </w:t>
      </w:r>
      <w:r>
        <w:rPr>
          <w:lang w:val="ru-RU"/>
        </w:rPr>
        <w:t>Проводится работа с Академией ВОИС</w:t>
      </w:r>
      <w:r w:rsidR="00831FD0">
        <w:rPr>
          <w:lang w:val="ru-RU"/>
        </w:rPr>
        <w:t xml:space="preserve">.  </w:t>
      </w:r>
      <w:r>
        <w:rPr>
          <w:lang w:val="ru-RU"/>
        </w:rPr>
        <w:t xml:space="preserve">Эквадор также был выбран в качестве пилотной страны для проекта </w:t>
      </w:r>
      <w:r w:rsidRPr="00A33EBC">
        <w:rPr>
          <w:lang w:val="ru-RU"/>
        </w:rPr>
        <w:t>«ИС, туризм и культура:  поддержка целей в области развития и охраны культурного наследия в Египте и других развивающихся странах»</w:t>
      </w:r>
      <w:r w:rsidR="00831FD0">
        <w:rPr>
          <w:lang w:val="ru-RU"/>
        </w:rPr>
        <w:t xml:space="preserve">.  </w:t>
      </w:r>
      <w:r>
        <w:rPr>
          <w:lang w:val="ru-RU"/>
        </w:rPr>
        <w:t>Делегация уверена в положительных результатах данного проекта</w:t>
      </w:r>
      <w:r w:rsidR="00831FD0">
        <w:rPr>
          <w:lang w:val="ru-RU"/>
        </w:rPr>
        <w:t xml:space="preserve">.  </w:t>
      </w:r>
      <w:r>
        <w:rPr>
          <w:lang w:val="ru-RU"/>
        </w:rPr>
        <w:t>Делегация вновь выразила готовность активно участвовать в любом процессе, способствующем успешной реализации ПДР.</w:t>
      </w:r>
    </w:p>
    <w:p w:rsidR="001E07D3" w:rsidRPr="0098514B" w:rsidRDefault="001E07D3" w:rsidP="001E07D3">
      <w:pPr>
        <w:rPr>
          <w:lang w:val="ru-RU"/>
        </w:rPr>
      </w:pPr>
    </w:p>
    <w:p w:rsidR="001E07D3" w:rsidRPr="00A33EBC" w:rsidRDefault="001E07D3" w:rsidP="001E07D3">
      <w:pPr>
        <w:rPr>
          <w:lang w:val="ru-RU"/>
        </w:rPr>
      </w:pPr>
      <w:r w:rsidRPr="00A33EBC">
        <w:fldChar w:fldCharType="begin"/>
      </w:r>
      <w:r w:rsidRPr="00A33EBC">
        <w:rPr>
          <w:lang w:val="ru-RU"/>
        </w:rPr>
        <w:instrText xml:space="preserve"> </w:instrText>
      </w:r>
      <w:r w:rsidRPr="00A33EBC">
        <w:instrText>AUTONUM</w:instrText>
      </w:r>
      <w:r w:rsidRPr="00A33EBC">
        <w:rPr>
          <w:lang w:val="ru-RU"/>
        </w:rPr>
        <w:instrText xml:space="preserve">  </w:instrText>
      </w:r>
      <w:r w:rsidRPr="00A33EBC">
        <w:fldChar w:fldCharType="end"/>
      </w:r>
      <w:r w:rsidRPr="00A33EBC">
        <w:rPr>
          <w:lang w:val="ru-RU"/>
        </w:rPr>
        <w:tab/>
        <w:t>Председатель предложил Секретариату ответить на замечания присутствующих</w:t>
      </w:r>
      <w:r w:rsidR="00831FD0">
        <w:rPr>
          <w:lang w:val="ru-RU"/>
        </w:rPr>
        <w:t xml:space="preserve">.  </w:t>
      </w:r>
    </w:p>
    <w:p w:rsidR="001E07D3" w:rsidRPr="00A33EBC" w:rsidRDefault="001E07D3" w:rsidP="001E07D3">
      <w:pPr>
        <w:rPr>
          <w:lang w:val="ru-RU"/>
        </w:rPr>
      </w:pPr>
    </w:p>
    <w:p w:rsidR="001E07D3" w:rsidRPr="007F238F" w:rsidRDefault="001E07D3" w:rsidP="001E07D3">
      <w:pPr>
        <w:rPr>
          <w:lang w:val="ru-RU"/>
        </w:rPr>
      </w:pPr>
      <w:r w:rsidRPr="00A33EBC">
        <w:fldChar w:fldCharType="begin"/>
      </w:r>
      <w:r w:rsidRPr="007F238F">
        <w:rPr>
          <w:lang w:val="ru-RU"/>
        </w:rPr>
        <w:instrText xml:space="preserve"> </w:instrText>
      </w:r>
      <w:r w:rsidRPr="00A33EBC">
        <w:instrText>AUTONUM</w:instrText>
      </w:r>
      <w:r w:rsidRPr="007F238F">
        <w:rPr>
          <w:lang w:val="ru-RU"/>
        </w:rPr>
        <w:instrText xml:space="preserve">  </w:instrText>
      </w:r>
      <w:r w:rsidRPr="00A33EBC">
        <w:fldChar w:fldCharType="end"/>
      </w:r>
      <w:r w:rsidRPr="007F238F">
        <w:rPr>
          <w:lang w:val="ru-RU"/>
        </w:rPr>
        <w:tab/>
      </w:r>
      <w:r>
        <w:rPr>
          <w:lang w:val="ru-RU"/>
        </w:rPr>
        <w:t>Секретариат (г-н Матус) принял к сведению все замечания</w:t>
      </w:r>
      <w:r w:rsidR="00831FD0">
        <w:rPr>
          <w:lang w:val="ru-RU"/>
        </w:rPr>
        <w:t xml:space="preserve">.  </w:t>
      </w:r>
      <w:r>
        <w:rPr>
          <w:lang w:val="ru-RU"/>
        </w:rPr>
        <w:t>Секретариат обратился к сотрудничеству ВОИС с системой ООН и другими НПО и заявил, что принял к сведению предложения о включении в будущие отчеты более точной информации</w:t>
      </w:r>
      <w:r w:rsidR="00831FD0">
        <w:rPr>
          <w:lang w:val="ru-RU"/>
        </w:rPr>
        <w:t xml:space="preserve">.  </w:t>
      </w:r>
      <w:r>
        <w:rPr>
          <w:lang w:val="ru-RU"/>
        </w:rPr>
        <w:t>Касательно</w:t>
      </w:r>
      <w:r w:rsidRPr="007F238F">
        <w:rPr>
          <w:lang w:val="ru-RU"/>
        </w:rPr>
        <w:t xml:space="preserve"> </w:t>
      </w:r>
      <w:r>
        <w:rPr>
          <w:lang w:val="ru-RU"/>
        </w:rPr>
        <w:t>проектов</w:t>
      </w:r>
      <w:r w:rsidRPr="007F238F">
        <w:rPr>
          <w:lang w:val="ru-RU"/>
        </w:rPr>
        <w:t xml:space="preserve">, </w:t>
      </w:r>
      <w:r>
        <w:rPr>
          <w:lang w:val="ru-RU"/>
        </w:rPr>
        <w:t>поскольку</w:t>
      </w:r>
      <w:r w:rsidRPr="007F238F">
        <w:rPr>
          <w:lang w:val="ru-RU"/>
        </w:rPr>
        <w:t xml:space="preserve"> </w:t>
      </w:r>
      <w:r>
        <w:rPr>
          <w:lang w:val="ru-RU"/>
        </w:rPr>
        <w:t>ВОИС как организация действует на основании спроса, в обязанности государств-членов входит подача запросов об увеличении числа проектов</w:t>
      </w:r>
      <w:r w:rsidR="00831FD0">
        <w:rPr>
          <w:lang w:val="ru-RU"/>
        </w:rPr>
        <w:t xml:space="preserve">.  </w:t>
      </w:r>
      <w:r>
        <w:rPr>
          <w:lang w:val="ru-RU"/>
        </w:rPr>
        <w:t>Вопрос о методах измерения ВОИС эффекта ее деятельности, особенно по технической помощи, поднимался и на Круглом</w:t>
      </w:r>
      <w:r w:rsidRPr="00022608">
        <w:rPr>
          <w:lang w:val="ru-RU"/>
        </w:rPr>
        <w:t xml:space="preserve"> стол</w:t>
      </w:r>
      <w:r>
        <w:rPr>
          <w:lang w:val="ru-RU"/>
        </w:rPr>
        <w:t>е</w:t>
      </w:r>
      <w:r w:rsidRPr="00022608">
        <w:rPr>
          <w:lang w:val="ru-RU"/>
        </w:rPr>
        <w:t>, посвященн</w:t>
      </w:r>
      <w:r>
        <w:rPr>
          <w:lang w:val="ru-RU"/>
        </w:rPr>
        <w:t>ом</w:t>
      </w:r>
      <w:r w:rsidRPr="00022608">
        <w:rPr>
          <w:lang w:val="ru-RU"/>
        </w:rPr>
        <w:t xml:space="preserve"> технической помощи и укреплению потенциала</w:t>
      </w:r>
      <w:r w:rsidR="00831FD0">
        <w:rPr>
          <w:lang w:val="ru-RU"/>
        </w:rPr>
        <w:t xml:space="preserve">.  </w:t>
      </w:r>
      <w:r>
        <w:rPr>
          <w:lang w:val="ru-RU"/>
        </w:rPr>
        <w:t>Обсуждение этого вопроса будет продолжено</w:t>
      </w:r>
      <w:r w:rsidR="00831FD0">
        <w:rPr>
          <w:lang w:val="ru-RU"/>
        </w:rPr>
        <w:t xml:space="preserve">.  </w:t>
      </w:r>
      <w:r>
        <w:rPr>
          <w:lang w:val="ru-RU"/>
        </w:rPr>
        <w:t>На круглом столе упоминалась модель Киркпатрика для измерения результативности обучения</w:t>
      </w:r>
      <w:r w:rsidR="00831FD0">
        <w:rPr>
          <w:lang w:val="ru-RU"/>
        </w:rPr>
        <w:t xml:space="preserve">.  </w:t>
      </w:r>
      <w:r>
        <w:rPr>
          <w:lang w:val="ru-RU"/>
        </w:rPr>
        <w:t>Данная модель включает четыре уровня, а именно;  реакция, обучение, поведение и результаты</w:t>
      </w:r>
      <w:r w:rsidR="00831FD0">
        <w:rPr>
          <w:lang w:val="ru-RU"/>
        </w:rPr>
        <w:t xml:space="preserve">.  </w:t>
      </w:r>
      <w:r>
        <w:rPr>
          <w:lang w:val="ru-RU"/>
        </w:rPr>
        <w:t>Первый уровень связан с тем, как участники реагируют на обучение</w:t>
      </w:r>
      <w:r w:rsidR="00831FD0">
        <w:rPr>
          <w:lang w:val="ru-RU"/>
        </w:rPr>
        <w:t xml:space="preserve">.  </w:t>
      </w:r>
      <w:r>
        <w:rPr>
          <w:lang w:val="ru-RU"/>
        </w:rPr>
        <w:t>На втором уровне рассматривается, что участники освоили в ходе обучения</w:t>
      </w:r>
      <w:r w:rsidR="00831FD0">
        <w:rPr>
          <w:lang w:val="ru-RU"/>
        </w:rPr>
        <w:t xml:space="preserve">.  </w:t>
      </w:r>
      <w:r>
        <w:rPr>
          <w:lang w:val="ru-RU"/>
        </w:rPr>
        <w:t>Это реализуется в некоторых направлениях деятельности Академии</w:t>
      </w:r>
      <w:r w:rsidR="00831FD0">
        <w:rPr>
          <w:lang w:val="ru-RU"/>
        </w:rPr>
        <w:t xml:space="preserve">.  </w:t>
      </w:r>
      <w:r>
        <w:rPr>
          <w:lang w:val="ru-RU"/>
        </w:rPr>
        <w:t>На третьем уровне оценивается, в какой степени участники используют изученное</w:t>
      </w:r>
      <w:r w:rsidR="00831FD0">
        <w:rPr>
          <w:lang w:val="ru-RU"/>
        </w:rPr>
        <w:t xml:space="preserve">.  </w:t>
      </w:r>
      <w:r>
        <w:rPr>
          <w:lang w:val="ru-RU"/>
        </w:rPr>
        <w:t>Четвертый уровень является наиболее сложным, поскольку связан с результатами, с воздействием обучения на страну, организацию или участника</w:t>
      </w:r>
      <w:r w:rsidR="00831FD0">
        <w:rPr>
          <w:lang w:val="ru-RU"/>
        </w:rPr>
        <w:t xml:space="preserve">.  </w:t>
      </w:r>
      <w:r>
        <w:rPr>
          <w:lang w:val="ru-RU"/>
        </w:rPr>
        <w:t>Хотя реализовать это непросто, планируется продолжать движение в этом направлении</w:t>
      </w:r>
      <w:r w:rsidR="00831FD0">
        <w:rPr>
          <w:lang w:val="ru-RU"/>
        </w:rPr>
        <w:t xml:space="preserve">.  </w:t>
      </w:r>
    </w:p>
    <w:p w:rsidR="001E07D3" w:rsidRPr="0098514B" w:rsidRDefault="001E07D3" w:rsidP="001E07D3">
      <w:pPr>
        <w:rPr>
          <w:lang w:val="ru-RU"/>
        </w:rPr>
      </w:pPr>
    </w:p>
    <w:p w:rsidR="001E07D3" w:rsidRPr="00512EDB" w:rsidRDefault="001E07D3" w:rsidP="001E07D3">
      <w:pPr>
        <w:rPr>
          <w:lang w:val="ru-RU"/>
        </w:rPr>
      </w:pPr>
      <w:r w:rsidRPr="00A33EBC">
        <w:fldChar w:fldCharType="begin"/>
      </w:r>
      <w:r w:rsidRPr="00022608">
        <w:rPr>
          <w:lang w:val="ru-RU"/>
        </w:rPr>
        <w:instrText xml:space="preserve"> </w:instrText>
      </w:r>
      <w:r w:rsidRPr="00A33EBC">
        <w:instrText>AUTONUM</w:instrText>
      </w:r>
      <w:r w:rsidRPr="00022608">
        <w:rPr>
          <w:lang w:val="ru-RU"/>
        </w:rPr>
        <w:instrText xml:space="preserve">  </w:instrText>
      </w:r>
      <w:r w:rsidRPr="00A33EBC">
        <w:fldChar w:fldCharType="end"/>
      </w:r>
      <w:r w:rsidRPr="00022608">
        <w:rPr>
          <w:lang w:val="ru-RU"/>
        </w:rPr>
        <w:tab/>
      </w:r>
      <w:r>
        <w:rPr>
          <w:lang w:val="ru-RU"/>
        </w:rPr>
        <w:t xml:space="preserve">Секретариат (г-н Краттигер) обратился к вопросу, поднятому делегацией Индонезии относительно </w:t>
      </w:r>
      <w:r w:rsidRPr="009826DF">
        <w:rPr>
          <w:lang w:val="ru-RU"/>
        </w:rPr>
        <w:t>Групп</w:t>
      </w:r>
      <w:r>
        <w:rPr>
          <w:lang w:val="ru-RU"/>
        </w:rPr>
        <w:t>ы</w:t>
      </w:r>
      <w:r w:rsidRPr="009826DF">
        <w:rPr>
          <w:lang w:val="ru-RU"/>
        </w:rPr>
        <w:t xml:space="preserve"> высокого уровня по доступу к лекарственным средствам</w:t>
      </w:r>
      <w:r w:rsidR="00831FD0">
        <w:rPr>
          <w:lang w:val="ru-RU"/>
        </w:rPr>
        <w:t xml:space="preserve">.  </w:t>
      </w:r>
      <w:r>
        <w:rPr>
          <w:lang w:val="ru-RU"/>
        </w:rPr>
        <w:t xml:space="preserve">ВОИС была приглашена Группой высокого уровня как одна из девяти МПО (ВТО, ВОЗ, </w:t>
      </w:r>
      <w:r w:rsidRPr="009826DF">
        <w:rPr>
          <w:lang w:val="ru-RU"/>
        </w:rPr>
        <w:t xml:space="preserve">Детский фонд </w:t>
      </w:r>
      <w:r>
        <w:rPr>
          <w:lang w:val="ru-RU"/>
        </w:rPr>
        <w:t xml:space="preserve">ООН, </w:t>
      </w:r>
      <w:r w:rsidRPr="009826DF">
        <w:rPr>
          <w:lang w:val="ru-RU"/>
        </w:rPr>
        <w:t>Управление Верховного комиссара ООН по правам человека</w:t>
      </w:r>
      <w:r>
        <w:rPr>
          <w:lang w:val="ru-RU"/>
        </w:rPr>
        <w:t xml:space="preserve">, Объединенная программа ООН по ВИЧ и СПИД, </w:t>
      </w:r>
      <w:r w:rsidRPr="009826DF">
        <w:rPr>
          <w:lang w:val="ru-RU"/>
        </w:rPr>
        <w:t xml:space="preserve">Организация </w:t>
      </w:r>
      <w:r>
        <w:rPr>
          <w:lang w:val="ru-RU"/>
        </w:rPr>
        <w:t>ООН</w:t>
      </w:r>
      <w:r w:rsidRPr="009826DF">
        <w:rPr>
          <w:lang w:val="ru-RU"/>
        </w:rPr>
        <w:t xml:space="preserve"> по промышленному развитию</w:t>
      </w:r>
      <w:r>
        <w:rPr>
          <w:lang w:val="ru-RU"/>
        </w:rPr>
        <w:t xml:space="preserve">, </w:t>
      </w:r>
      <w:r w:rsidRPr="00512EDB">
        <w:rPr>
          <w:lang w:val="ru-RU"/>
        </w:rPr>
        <w:t xml:space="preserve">Конференция </w:t>
      </w:r>
      <w:r>
        <w:rPr>
          <w:lang w:val="ru-RU"/>
        </w:rPr>
        <w:t>ООН</w:t>
      </w:r>
      <w:r w:rsidRPr="00512EDB">
        <w:rPr>
          <w:lang w:val="ru-RU"/>
        </w:rPr>
        <w:t xml:space="preserve"> по торговле и развитию</w:t>
      </w:r>
      <w:r>
        <w:rPr>
          <w:lang w:val="ru-RU"/>
        </w:rPr>
        <w:t xml:space="preserve"> и Программа развития ООН), которых просили номинировать по одному эксперту в области здравоохранения</w:t>
      </w:r>
      <w:r w:rsidR="00831FD0">
        <w:rPr>
          <w:lang w:val="ru-RU"/>
        </w:rPr>
        <w:t xml:space="preserve">.  </w:t>
      </w:r>
      <w:r>
        <w:rPr>
          <w:lang w:val="ru-RU"/>
        </w:rPr>
        <w:t>Эти девять</w:t>
      </w:r>
      <w:r w:rsidRPr="00512EDB">
        <w:rPr>
          <w:lang w:val="ru-RU"/>
        </w:rPr>
        <w:t xml:space="preserve"> </w:t>
      </w:r>
      <w:r>
        <w:rPr>
          <w:lang w:val="ru-RU"/>
        </w:rPr>
        <w:t>экспертов</w:t>
      </w:r>
      <w:r w:rsidRPr="00512EDB">
        <w:rPr>
          <w:lang w:val="ru-RU"/>
        </w:rPr>
        <w:t xml:space="preserve"> </w:t>
      </w:r>
      <w:r>
        <w:rPr>
          <w:lang w:val="ru-RU"/>
        </w:rPr>
        <w:t>вошли</w:t>
      </w:r>
      <w:r w:rsidRPr="00512EDB">
        <w:rPr>
          <w:lang w:val="ru-RU"/>
        </w:rPr>
        <w:t xml:space="preserve"> </w:t>
      </w:r>
      <w:r>
        <w:rPr>
          <w:lang w:val="ru-RU"/>
        </w:rPr>
        <w:t>в</w:t>
      </w:r>
      <w:r w:rsidRPr="00512EDB">
        <w:rPr>
          <w:lang w:val="ru-RU"/>
        </w:rPr>
        <w:t xml:space="preserve"> </w:t>
      </w:r>
      <w:r>
        <w:rPr>
          <w:lang w:val="ru-RU"/>
        </w:rPr>
        <w:t>состав</w:t>
      </w:r>
      <w:r w:rsidRPr="00512EDB">
        <w:rPr>
          <w:lang w:val="ru-RU"/>
        </w:rPr>
        <w:t xml:space="preserve"> </w:t>
      </w:r>
      <w:r>
        <w:rPr>
          <w:lang w:val="ru-RU"/>
        </w:rPr>
        <w:t xml:space="preserve">Консультативного комитета, также включавшего 13 человек из организации </w:t>
      </w:r>
      <w:r w:rsidRPr="00A33EBC">
        <w:t>MSF</w:t>
      </w:r>
      <w:r>
        <w:rPr>
          <w:lang w:val="ru-RU"/>
        </w:rPr>
        <w:t>, университетов и компаний с опытом в области, исследуемой Группой высокого уровня</w:t>
      </w:r>
      <w:r w:rsidR="00831FD0">
        <w:rPr>
          <w:lang w:val="ru-RU"/>
        </w:rPr>
        <w:t xml:space="preserve">.  </w:t>
      </w:r>
      <w:r>
        <w:rPr>
          <w:lang w:val="ru-RU"/>
        </w:rPr>
        <w:t>Имена всех этих экспертов представлены на веб-сайте Группы высокого уровня</w:t>
      </w:r>
      <w:r w:rsidR="00831FD0">
        <w:rPr>
          <w:lang w:val="ru-RU"/>
        </w:rPr>
        <w:t xml:space="preserve">.  </w:t>
      </w:r>
      <w:r>
        <w:rPr>
          <w:lang w:val="ru-RU"/>
        </w:rPr>
        <w:t>Участие ВОИС заключалось в представлении фактов по направлениям деятельности Организации, в широком смысле связанных с рассматриваемым Группой высокого уровня вопросом</w:t>
      </w:r>
      <w:r w:rsidR="00831FD0">
        <w:rPr>
          <w:lang w:val="ru-RU"/>
        </w:rPr>
        <w:t xml:space="preserve">.  </w:t>
      </w:r>
      <w:r>
        <w:rPr>
          <w:lang w:val="ru-RU"/>
        </w:rPr>
        <w:t>На указанном веб-сайте доступен публичный документ</w:t>
      </w:r>
      <w:r w:rsidR="00831FD0">
        <w:rPr>
          <w:lang w:val="ru-RU"/>
        </w:rPr>
        <w:t xml:space="preserve">.  </w:t>
      </w:r>
      <w:r>
        <w:rPr>
          <w:lang w:val="ru-RU"/>
        </w:rPr>
        <w:t>Он также может быть предоставлен Комитету</w:t>
      </w:r>
      <w:r w:rsidR="00831FD0">
        <w:rPr>
          <w:lang w:val="ru-RU"/>
        </w:rPr>
        <w:t xml:space="preserve">.  </w:t>
      </w:r>
      <w:r>
        <w:rPr>
          <w:lang w:val="ru-RU"/>
        </w:rPr>
        <w:t xml:space="preserve">Документ с фактической информацией состоит приблизительно из десяти страниц с приложениями по программе глобальных </w:t>
      </w:r>
      <w:r>
        <w:rPr>
          <w:lang w:val="ru-RU"/>
        </w:rPr>
        <w:lastRenderedPageBreak/>
        <w:t xml:space="preserve">задач, </w:t>
      </w:r>
      <w:r w:rsidRPr="00A33EBC">
        <w:t>WIPO</w:t>
      </w:r>
      <w:r w:rsidRPr="00512EDB">
        <w:rPr>
          <w:lang w:val="ru-RU"/>
        </w:rPr>
        <w:t xml:space="preserve"> </w:t>
      </w:r>
      <w:r w:rsidRPr="00A33EBC">
        <w:t>Re</w:t>
      </w:r>
      <w:r w:rsidRPr="00512EDB">
        <w:rPr>
          <w:lang w:val="ru-RU"/>
        </w:rPr>
        <w:t>:</w:t>
      </w:r>
      <w:r w:rsidRPr="00A33EBC">
        <w:t>Search</w:t>
      </w:r>
      <w:r>
        <w:rPr>
          <w:lang w:val="ru-RU"/>
        </w:rPr>
        <w:t>, трехстороннему сотрудничеству, ПДР</w:t>
      </w:r>
      <w:r w:rsidRPr="00512EDB">
        <w:rPr>
          <w:lang w:val="ru-RU"/>
        </w:rPr>
        <w:t xml:space="preserve">, </w:t>
      </w:r>
      <w:r w:rsidRPr="00A33EBC">
        <w:t>IP</w:t>
      </w:r>
      <w:r w:rsidRPr="00512EDB">
        <w:rPr>
          <w:lang w:val="ru-RU"/>
        </w:rPr>
        <w:t>-</w:t>
      </w:r>
      <w:r w:rsidRPr="00A33EBC">
        <w:t>TAD</w:t>
      </w:r>
      <w:r w:rsidRPr="00512EDB">
        <w:rPr>
          <w:lang w:val="ru-RU"/>
        </w:rPr>
        <w:t xml:space="preserve">, </w:t>
      </w:r>
      <w:r w:rsidRPr="00A33EBC">
        <w:t>WIPO</w:t>
      </w:r>
      <w:r w:rsidRPr="00512EDB">
        <w:rPr>
          <w:lang w:val="ru-RU"/>
        </w:rPr>
        <w:t xml:space="preserve"> </w:t>
      </w:r>
      <w:r w:rsidRPr="00A33EBC">
        <w:t>Match</w:t>
      </w:r>
      <w:r>
        <w:rPr>
          <w:lang w:val="ru-RU"/>
        </w:rPr>
        <w:t>, списку консультантов, заказанным исследованиям, юридическим консультациям, отчетам о патентном ландшафте, касающимся вопросов глобального здравоохранения, а также экономике и ИС</w:t>
      </w:r>
      <w:r w:rsidR="00831FD0">
        <w:rPr>
          <w:lang w:val="ru-RU"/>
        </w:rPr>
        <w:t xml:space="preserve">.  </w:t>
      </w:r>
      <w:r>
        <w:rPr>
          <w:lang w:val="ru-RU"/>
        </w:rPr>
        <w:t>Такие факты были представлены ВОИС Группе высокого уровня.</w:t>
      </w:r>
    </w:p>
    <w:p w:rsidR="001E07D3" w:rsidRPr="00AB2B0D" w:rsidRDefault="001E07D3" w:rsidP="001E07D3">
      <w:pPr>
        <w:rPr>
          <w:lang w:val="ru-RU"/>
        </w:rPr>
      </w:pPr>
    </w:p>
    <w:p w:rsidR="001E07D3" w:rsidRPr="002F4F89" w:rsidRDefault="001E07D3" w:rsidP="001E07D3">
      <w:pPr>
        <w:rPr>
          <w:lang w:val="ru-RU"/>
        </w:rPr>
      </w:pPr>
      <w:r>
        <w:fldChar w:fldCharType="begin"/>
      </w:r>
      <w:r w:rsidRPr="00825E80">
        <w:rPr>
          <w:lang w:val="ru-RU"/>
        </w:rPr>
        <w:instrText xml:space="preserve"> </w:instrText>
      </w:r>
      <w:r>
        <w:instrText>AUTONUM</w:instrText>
      </w:r>
      <w:r w:rsidRPr="00825E80">
        <w:rPr>
          <w:lang w:val="ru-RU"/>
        </w:rPr>
        <w:instrText xml:space="preserve">  </w:instrText>
      </w:r>
      <w:r>
        <w:fldChar w:fldCharType="end"/>
      </w:r>
      <w:r w:rsidRPr="00825E80">
        <w:rPr>
          <w:lang w:val="ru-RU"/>
        </w:rPr>
        <w:tab/>
      </w:r>
      <w:r>
        <w:rPr>
          <w:lang w:val="ru-RU"/>
        </w:rPr>
        <w:t>Делегация Индонезии обратилась к вкладу ВОИС в работу Группы высокого уровня</w:t>
      </w:r>
      <w:r w:rsidR="00831FD0">
        <w:rPr>
          <w:lang w:val="ru-RU"/>
        </w:rPr>
        <w:t xml:space="preserve">.  </w:t>
      </w:r>
      <w:r>
        <w:rPr>
          <w:lang w:val="ru-RU"/>
        </w:rPr>
        <w:t xml:space="preserve">Инициативы, реализованные Отделом глобальных задач, также подчеркиваются в отчете Генерального директора, особенно в пунктах </w:t>
      </w:r>
      <w:r w:rsidRPr="00825E80">
        <w:rPr>
          <w:lang w:val="ru-RU"/>
        </w:rPr>
        <w:t xml:space="preserve">17, 18, 19 </w:t>
      </w:r>
      <w:r>
        <w:rPr>
          <w:lang w:val="ru-RU"/>
        </w:rPr>
        <w:t>и</w:t>
      </w:r>
      <w:r w:rsidRPr="00825E80">
        <w:rPr>
          <w:lang w:val="ru-RU"/>
        </w:rPr>
        <w:t xml:space="preserve"> 20</w:t>
      </w:r>
      <w:r>
        <w:rPr>
          <w:lang w:val="ru-RU"/>
        </w:rPr>
        <w:t xml:space="preserve"> относительно Консорциума доступных книг (АВС), </w:t>
      </w:r>
      <w:r w:rsidRPr="00825E80">
        <w:t>WIPO</w:t>
      </w:r>
      <w:r w:rsidRPr="00825E80">
        <w:rPr>
          <w:lang w:val="ru-RU"/>
        </w:rPr>
        <w:t xml:space="preserve"> </w:t>
      </w:r>
      <w:r w:rsidRPr="00825E80">
        <w:t>Re</w:t>
      </w:r>
      <w:r w:rsidRPr="00825E80">
        <w:rPr>
          <w:lang w:val="ru-RU"/>
        </w:rPr>
        <w:t>:</w:t>
      </w:r>
      <w:r w:rsidRPr="00825E80">
        <w:t>Search</w:t>
      </w:r>
      <w:r w:rsidRPr="00825E80">
        <w:rPr>
          <w:lang w:val="ru-RU"/>
        </w:rPr>
        <w:t xml:space="preserve">, </w:t>
      </w:r>
      <w:r w:rsidRPr="00825E80">
        <w:t>WIPO</w:t>
      </w:r>
      <w:r w:rsidRPr="00825E80">
        <w:rPr>
          <w:lang w:val="ru-RU"/>
        </w:rPr>
        <w:t xml:space="preserve"> </w:t>
      </w:r>
      <w:r w:rsidRPr="00825E80">
        <w:t>GREEN</w:t>
      </w:r>
      <w:r>
        <w:rPr>
          <w:lang w:val="ru-RU"/>
        </w:rPr>
        <w:t xml:space="preserve"> и Программы помощи изобретателям </w:t>
      </w:r>
      <w:r w:rsidRPr="00825E80">
        <w:rPr>
          <w:lang w:val="ru-RU"/>
        </w:rPr>
        <w:t>(</w:t>
      </w:r>
      <w:r w:rsidRPr="00825E80">
        <w:t>IAP</w:t>
      </w:r>
      <w:r w:rsidRPr="00825E80">
        <w:rPr>
          <w:lang w:val="ru-RU"/>
        </w:rPr>
        <w:t>)</w:t>
      </w:r>
      <w:r w:rsidR="00831FD0">
        <w:rPr>
          <w:lang w:val="ru-RU"/>
        </w:rPr>
        <w:t xml:space="preserve">.  </w:t>
      </w:r>
      <w:r>
        <w:rPr>
          <w:lang w:val="ru-RU"/>
        </w:rPr>
        <w:t>За счет этих инициатив ВОИС может внести значительный вклад в решение глобальных задач без налагаемых мандатом ограничений</w:t>
      </w:r>
      <w:r w:rsidR="00831FD0">
        <w:rPr>
          <w:lang w:val="ru-RU"/>
        </w:rPr>
        <w:t xml:space="preserve">.  </w:t>
      </w:r>
      <w:r>
        <w:rPr>
          <w:lang w:val="ru-RU"/>
        </w:rPr>
        <w:t>В рамках этих инициатив ВОИС способна построить экосистему с участием всех заинтересованных сторон и действующих лиц, которая поможет обеспечить роль ИС как элемента решений различных глобальных задач</w:t>
      </w:r>
      <w:r w:rsidR="00831FD0">
        <w:rPr>
          <w:lang w:val="ru-RU"/>
        </w:rPr>
        <w:t xml:space="preserve">.  </w:t>
      </w:r>
      <w:r>
        <w:rPr>
          <w:lang w:val="ru-RU"/>
        </w:rPr>
        <w:t xml:space="preserve">Делегация выразила согласие с делегацией Соединенных Штатов Америки относительно того, что платформа </w:t>
      </w:r>
      <w:r w:rsidRPr="002F4F89">
        <w:t>WIPO</w:t>
      </w:r>
      <w:r w:rsidRPr="002F4F89">
        <w:rPr>
          <w:lang w:val="ru-RU"/>
        </w:rPr>
        <w:t xml:space="preserve"> </w:t>
      </w:r>
      <w:r w:rsidRPr="002F4F89">
        <w:t>Match</w:t>
      </w:r>
      <w:r>
        <w:rPr>
          <w:lang w:val="ru-RU"/>
        </w:rPr>
        <w:t xml:space="preserve"> должна иметь такой же приоритет, как </w:t>
      </w:r>
      <w:r w:rsidRPr="002F4F89">
        <w:t>WIPO</w:t>
      </w:r>
      <w:r w:rsidRPr="002F4F89">
        <w:rPr>
          <w:lang w:val="ru-RU"/>
        </w:rPr>
        <w:t xml:space="preserve"> </w:t>
      </w:r>
      <w:r w:rsidRPr="002F4F89">
        <w:t>Re</w:t>
      </w:r>
      <w:r w:rsidRPr="002F4F89">
        <w:rPr>
          <w:lang w:val="ru-RU"/>
        </w:rPr>
        <w:t>:</w:t>
      </w:r>
      <w:r w:rsidRPr="002F4F89">
        <w:t>Search</w:t>
      </w:r>
      <w:r w:rsidRPr="002F4F89">
        <w:rPr>
          <w:lang w:val="ru-RU"/>
        </w:rPr>
        <w:t xml:space="preserve">, </w:t>
      </w:r>
      <w:r w:rsidRPr="002F4F89">
        <w:t>WIPO</w:t>
      </w:r>
      <w:r w:rsidRPr="002F4F89">
        <w:rPr>
          <w:lang w:val="ru-RU"/>
        </w:rPr>
        <w:t xml:space="preserve"> </w:t>
      </w:r>
      <w:r w:rsidRPr="002F4F89">
        <w:t>GREEN</w:t>
      </w:r>
      <w:r w:rsidRPr="002F4F89">
        <w:rPr>
          <w:lang w:val="ru-RU"/>
        </w:rPr>
        <w:t xml:space="preserve">, </w:t>
      </w:r>
      <w:r w:rsidRPr="002F4F89">
        <w:t>ABC</w:t>
      </w:r>
      <w:r w:rsidRPr="002F4F89">
        <w:rPr>
          <w:lang w:val="ru-RU"/>
        </w:rPr>
        <w:t xml:space="preserve"> </w:t>
      </w:r>
      <w:r>
        <w:rPr>
          <w:lang w:val="ru-RU"/>
        </w:rPr>
        <w:t>и</w:t>
      </w:r>
      <w:r w:rsidRPr="002F4F89">
        <w:rPr>
          <w:lang w:val="ru-RU"/>
        </w:rPr>
        <w:t xml:space="preserve"> </w:t>
      </w:r>
      <w:r w:rsidRPr="002F4F89">
        <w:t>IAP</w:t>
      </w:r>
      <w:r w:rsidR="00831FD0">
        <w:rPr>
          <w:lang w:val="ru-RU"/>
        </w:rPr>
        <w:t xml:space="preserve">.  </w:t>
      </w:r>
      <w:r>
        <w:rPr>
          <w:lang w:val="ru-RU"/>
        </w:rPr>
        <w:t>Все эти программы имеют большой потенциал, который поможет ВОИС внести вклад в вопросы развития через ИС.</w:t>
      </w:r>
    </w:p>
    <w:p w:rsidR="001E07D3" w:rsidRPr="0098514B" w:rsidRDefault="001E07D3" w:rsidP="001E07D3">
      <w:pPr>
        <w:rPr>
          <w:lang w:val="ru-RU"/>
        </w:rPr>
      </w:pPr>
    </w:p>
    <w:p w:rsidR="001E07D3" w:rsidRPr="00B61A4B" w:rsidRDefault="001E07D3" w:rsidP="001E07D3">
      <w:pPr>
        <w:rPr>
          <w:lang w:val="ru-RU"/>
        </w:rPr>
      </w:pPr>
      <w:r>
        <w:fldChar w:fldCharType="begin"/>
      </w:r>
      <w:r w:rsidRPr="00705FFC">
        <w:rPr>
          <w:lang w:val="ru-RU"/>
        </w:rPr>
        <w:instrText xml:space="preserve"> </w:instrText>
      </w:r>
      <w:r>
        <w:instrText>AUTONUM</w:instrText>
      </w:r>
      <w:r w:rsidRPr="00705FFC">
        <w:rPr>
          <w:lang w:val="ru-RU"/>
        </w:rPr>
        <w:instrText xml:space="preserve">  </w:instrText>
      </w:r>
      <w:r>
        <w:fldChar w:fldCharType="end"/>
      </w:r>
      <w:r w:rsidRPr="00705FFC">
        <w:rPr>
          <w:lang w:val="ru-RU"/>
        </w:rPr>
        <w:tab/>
      </w:r>
      <w:r>
        <w:rPr>
          <w:lang w:val="ru-RU"/>
        </w:rPr>
        <w:t>Председатель завершил обсуждение и предложил Комитету принять отчет к сведению</w:t>
      </w:r>
      <w:r w:rsidR="00831FD0">
        <w:rPr>
          <w:lang w:val="ru-RU"/>
        </w:rPr>
        <w:t xml:space="preserve">.  </w:t>
      </w:r>
      <w:r w:rsidRPr="00705FFC">
        <w:rPr>
          <w:lang w:val="ru-RU"/>
        </w:rPr>
        <w:t>Ввиду</w:t>
      </w:r>
      <w:r w:rsidRPr="00B61A4B">
        <w:rPr>
          <w:lang w:val="ru-RU"/>
        </w:rPr>
        <w:t xml:space="preserve"> </w:t>
      </w:r>
      <w:r w:rsidRPr="00705FFC">
        <w:rPr>
          <w:lang w:val="ru-RU"/>
        </w:rPr>
        <w:t>отсутствия</w:t>
      </w:r>
      <w:r w:rsidRPr="00B61A4B">
        <w:rPr>
          <w:lang w:val="ru-RU"/>
        </w:rPr>
        <w:t xml:space="preserve"> </w:t>
      </w:r>
      <w:r w:rsidRPr="00705FFC">
        <w:rPr>
          <w:lang w:val="ru-RU"/>
        </w:rPr>
        <w:t>возражений</w:t>
      </w:r>
      <w:r w:rsidRPr="00B61A4B">
        <w:rPr>
          <w:lang w:val="ru-RU"/>
        </w:rPr>
        <w:t xml:space="preserve"> </w:t>
      </w:r>
      <w:r w:rsidRPr="00705FFC">
        <w:rPr>
          <w:lang w:val="ru-RU"/>
        </w:rPr>
        <w:t>решение</w:t>
      </w:r>
      <w:r w:rsidRPr="00B61A4B">
        <w:rPr>
          <w:lang w:val="ru-RU"/>
        </w:rPr>
        <w:t xml:space="preserve"> </w:t>
      </w:r>
      <w:r w:rsidRPr="00705FFC">
        <w:rPr>
          <w:lang w:val="ru-RU"/>
        </w:rPr>
        <w:t>было</w:t>
      </w:r>
      <w:r w:rsidRPr="00B61A4B">
        <w:rPr>
          <w:lang w:val="ru-RU"/>
        </w:rPr>
        <w:t xml:space="preserve"> </w:t>
      </w:r>
      <w:r w:rsidRPr="00705FFC">
        <w:rPr>
          <w:lang w:val="ru-RU"/>
        </w:rPr>
        <w:t>принято</w:t>
      </w:r>
      <w:r w:rsidRPr="00B61A4B">
        <w:rPr>
          <w:lang w:val="ru-RU"/>
        </w:rPr>
        <w:t>.</w:t>
      </w:r>
    </w:p>
    <w:p w:rsidR="001E07D3" w:rsidRPr="00B61A4B" w:rsidRDefault="001E07D3" w:rsidP="001E07D3">
      <w:pPr>
        <w:rPr>
          <w:b/>
          <w:lang w:val="ru-RU"/>
        </w:rPr>
      </w:pPr>
    </w:p>
    <w:p w:rsidR="001E07D3" w:rsidRDefault="001E07D3" w:rsidP="001E07D3">
      <w:pPr>
        <w:rPr>
          <w:u w:val="single"/>
          <w:lang w:val="ru-RU"/>
        </w:rPr>
      </w:pPr>
      <w:r>
        <w:rPr>
          <w:u w:val="single"/>
          <w:lang w:val="ru-RU"/>
        </w:rPr>
        <w:t>Рассмотрение документа</w:t>
      </w:r>
      <w:r w:rsidRPr="008F02CF">
        <w:rPr>
          <w:u w:val="single"/>
          <w:lang w:val="ru-RU"/>
        </w:rPr>
        <w:t xml:space="preserve"> </w:t>
      </w:r>
      <w:r w:rsidRPr="00705FFC">
        <w:rPr>
          <w:u w:val="single"/>
        </w:rPr>
        <w:t>CDIP</w:t>
      </w:r>
      <w:r w:rsidRPr="008F02CF">
        <w:rPr>
          <w:u w:val="single"/>
          <w:lang w:val="ru-RU"/>
        </w:rPr>
        <w:t>/19/4 – Отчет об оценке проекта «ИС и управление образцами для развития бизнеса в развивающихся и наименее развитых странах (НРС)»</w:t>
      </w:r>
    </w:p>
    <w:p w:rsidR="001E07D3" w:rsidRPr="00B61A4B" w:rsidRDefault="001E07D3" w:rsidP="001E07D3">
      <w:pPr>
        <w:rPr>
          <w:lang w:val="ru-RU"/>
        </w:rPr>
      </w:pPr>
    </w:p>
    <w:p w:rsidR="001E07D3" w:rsidRPr="008F02CF" w:rsidRDefault="001E07D3" w:rsidP="001E07D3">
      <w:pPr>
        <w:rPr>
          <w:lang w:val="ru-RU"/>
        </w:rPr>
      </w:pPr>
      <w:r w:rsidRPr="00705FFC">
        <w:fldChar w:fldCharType="begin"/>
      </w:r>
      <w:r w:rsidRPr="008F02CF">
        <w:rPr>
          <w:lang w:val="ru-RU"/>
        </w:rPr>
        <w:instrText xml:space="preserve"> </w:instrText>
      </w:r>
      <w:r w:rsidRPr="00705FFC">
        <w:instrText>AUTONUM</w:instrText>
      </w:r>
      <w:r w:rsidRPr="008F02CF">
        <w:rPr>
          <w:lang w:val="ru-RU"/>
        </w:rPr>
        <w:instrText xml:space="preserve">  </w:instrText>
      </w:r>
      <w:r w:rsidRPr="00705FFC">
        <w:fldChar w:fldCharType="end"/>
      </w:r>
      <w:r w:rsidRPr="008F02CF">
        <w:rPr>
          <w:lang w:val="ru-RU"/>
        </w:rPr>
        <w:tab/>
      </w:r>
      <w:r>
        <w:rPr>
          <w:lang w:val="ru-RU"/>
        </w:rPr>
        <w:t>Председатель предложил Консультанту, г-ну Даниэлю Келлеру, ознакомить Комитет с отчетом</w:t>
      </w:r>
      <w:r w:rsidR="00831FD0">
        <w:rPr>
          <w:lang w:val="ru-RU"/>
        </w:rPr>
        <w:t xml:space="preserve">.  </w:t>
      </w:r>
    </w:p>
    <w:p w:rsidR="001E07D3" w:rsidRPr="008F02CF" w:rsidRDefault="001E07D3" w:rsidP="001E07D3">
      <w:pPr>
        <w:rPr>
          <w:lang w:val="ru-RU"/>
        </w:rPr>
      </w:pPr>
    </w:p>
    <w:p w:rsidR="001E07D3" w:rsidRDefault="001E07D3" w:rsidP="001E07D3">
      <w:pPr>
        <w:rPr>
          <w:bCs/>
          <w:lang w:val="ru-RU"/>
        </w:rPr>
      </w:pPr>
      <w:r>
        <w:fldChar w:fldCharType="begin"/>
      </w:r>
      <w:r w:rsidRPr="008F02CF">
        <w:rPr>
          <w:lang w:val="ru-RU"/>
        </w:rPr>
        <w:instrText xml:space="preserve"> </w:instrText>
      </w:r>
      <w:r>
        <w:instrText>AUTONUM</w:instrText>
      </w:r>
      <w:r w:rsidRPr="008F02CF">
        <w:rPr>
          <w:lang w:val="ru-RU"/>
        </w:rPr>
        <w:instrText xml:space="preserve">  </w:instrText>
      </w:r>
      <w:r>
        <w:fldChar w:fldCharType="end"/>
      </w:r>
      <w:r w:rsidRPr="008F02CF">
        <w:rPr>
          <w:lang w:val="ru-RU"/>
        </w:rPr>
        <w:tab/>
      </w:r>
      <w:r>
        <w:rPr>
          <w:lang w:val="ru-RU"/>
        </w:rPr>
        <w:t>Консультант (г-н Келлер) представил основную информацию данного отчета</w:t>
      </w:r>
      <w:r w:rsidR="00831FD0">
        <w:rPr>
          <w:lang w:val="ru-RU"/>
        </w:rPr>
        <w:t xml:space="preserve">.  </w:t>
      </w:r>
      <w:r w:rsidRPr="008F02CF">
        <w:rPr>
          <w:lang w:val="ru-RU"/>
        </w:rPr>
        <w:t>Основная задача оценки состоит в том, чтобы понять, оказывает ли проект в целом необходимую поддержку для достижения ключевых задач правильным образом</w:t>
      </w:r>
      <w:r w:rsidR="00831FD0">
        <w:rPr>
          <w:lang w:val="ru-RU"/>
        </w:rPr>
        <w:t xml:space="preserve">.  </w:t>
      </w:r>
      <w:r>
        <w:rPr>
          <w:lang w:val="ru-RU"/>
        </w:rPr>
        <w:t>Преимущественно с целью извлечения выводов для возможной деятельности ВОИС в будущем</w:t>
      </w:r>
      <w:r w:rsidR="00831FD0">
        <w:rPr>
          <w:lang w:val="ru-RU"/>
        </w:rPr>
        <w:t xml:space="preserve">.  </w:t>
      </w:r>
      <w:r>
        <w:rPr>
          <w:lang w:val="ru-RU"/>
        </w:rPr>
        <w:t xml:space="preserve">Оценка проводилась на основании </w:t>
      </w:r>
      <w:r w:rsidRPr="008F02CF">
        <w:rPr>
          <w:lang w:val="ru-RU"/>
        </w:rPr>
        <w:t>проектного задания (ПЗ)</w:t>
      </w:r>
      <w:r>
        <w:rPr>
          <w:lang w:val="ru-RU"/>
        </w:rPr>
        <w:t xml:space="preserve"> и Политики ВОИС в области оценки, в которой применяются общие принципы, изложенные в «Нормах и стандартах оценки» </w:t>
      </w:r>
      <w:r w:rsidRPr="008F02CF">
        <w:rPr>
          <w:lang w:val="ru-RU"/>
        </w:rPr>
        <w:t>Группы ООН по оценке (ЮНЕГ)</w:t>
      </w:r>
      <w:r w:rsidR="00831FD0">
        <w:rPr>
          <w:lang w:val="ru-RU"/>
        </w:rPr>
        <w:t xml:space="preserve">.  </w:t>
      </w:r>
      <w:r>
        <w:rPr>
          <w:lang w:val="ru-RU"/>
        </w:rPr>
        <w:t>Для</w:t>
      </w:r>
      <w:r w:rsidRPr="008F02CF">
        <w:rPr>
          <w:lang w:val="ru-RU"/>
        </w:rPr>
        <w:t xml:space="preserve"> </w:t>
      </w:r>
      <w:r>
        <w:rPr>
          <w:lang w:val="ru-RU"/>
        </w:rPr>
        <w:t>проведения оценки использовались критерии востребованности</w:t>
      </w:r>
      <w:r w:rsidRPr="008F02CF">
        <w:rPr>
          <w:lang w:val="ru-RU"/>
        </w:rPr>
        <w:t xml:space="preserve"> </w:t>
      </w:r>
      <w:r>
        <w:rPr>
          <w:lang w:val="ru-RU"/>
        </w:rPr>
        <w:t>(</w:t>
      </w:r>
      <w:r w:rsidRPr="008F02CF">
        <w:rPr>
          <w:lang w:val="ru-RU"/>
        </w:rPr>
        <w:t>степен</w:t>
      </w:r>
      <w:r>
        <w:rPr>
          <w:lang w:val="ru-RU"/>
        </w:rPr>
        <w:t>и</w:t>
      </w:r>
      <w:r w:rsidRPr="008F02CF">
        <w:rPr>
          <w:lang w:val="ru-RU"/>
        </w:rPr>
        <w:t xml:space="preserve"> соответствия целей проекта запросам бенефициаров</w:t>
      </w:r>
      <w:r>
        <w:rPr>
          <w:lang w:val="ru-RU"/>
        </w:rPr>
        <w:t>), эффективности</w:t>
      </w:r>
      <w:r w:rsidRPr="008F02CF">
        <w:rPr>
          <w:lang w:val="ru-RU"/>
        </w:rPr>
        <w:t xml:space="preserve"> </w:t>
      </w:r>
      <w:r>
        <w:rPr>
          <w:lang w:val="ru-RU"/>
        </w:rPr>
        <w:t>(уровня</w:t>
      </w:r>
      <w:r w:rsidRPr="008F02CF">
        <w:rPr>
          <w:lang w:val="ru-RU"/>
        </w:rPr>
        <w:t xml:space="preserve"> экономической эффективности преобразования исходных ресурсов в результаты</w:t>
      </w:r>
      <w:r>
        <w:rPr>
          <w:lang w:val="ru-RU"/>
        </w:rPr>
        <w:t>), результативности</w:t>
      </w:r>
      <w:r w:rsidRPr="008F02CF">
        <w:rPr>
          <w:lang w:val="ru-RU"/>
        </w:rPr>
        <w:t xml:space="preserve"> </w:t>
      </w:r>
      <w:r>
        <w:rPr>
          <w:lang w:val="ru-RU"/>
        </w:rPr>
        <w:t>(</w:t>
      </w:r>
      <w:r w:rsidRPr="008F02CF">
        <w:rPr>
          <w:lang w:val="ru-RU"/>
        </w:rPr>
        <w:t>степен</w:t>
      </w:r>
      <w:r>
        <w:rPr>
          <w:lang w:val="ru-RU"/>
        </w:rPr>
        <w:t>и</w:t>
      </w:r>
      <w:r w:rsidRPr="008F02CF">
        <w:rPr>
          <w:lang w:val="ru-RU"/>
        </w:rPr>
        <w:t xml:space="preserve"> достижения </w:t>
      </w:r>
      <w:r>
        <w:rPr>
          <w:lang w:val="ru-RU"/>
        </w:rPr>
        <w:t>или ожидаемого достижения целей) и у</w:t>
      </w:r>
      <w:r w:rsidRPr="008F02CF">
        <w:rPr>
          <w:lang w:val="ru-RU"/>
        </w:rPr>
        <w:t>стойчивост</w:t>
      </w:r>
      <w:r>
        <w:rPr>
          <w:lang w:val="ru-RU"/>
        </w:rPr>
        <w:t>и результатов</w:t>
      </w:r>
      <w:r w:rsidRPr="008F02CF">
        <w:rPr>
          <w:lang w:val="ru-RU"/>
        </w:rPr>
        <w:t xml:space="preserve"> </w:t>
      </w:r>
      <w:r>
        <w:rPr>
          <w:lang w:val="ru-RU"/>
        </w:rPr>
        <w:t>(</w:t>
      </w:r>
      <w:r w:rsidRPr="008F02CF">
        <w:rPr>
          <w:lang w:val="ru-RU"/>
        </w:rPr>
        <w:t>вероятност</w:t>
      </w:r>
      <w:r>
        <w:rPr>
          <w:lang w:val="ru-RU"/>
        </w:rPr>
        <w:t>и</w:t>
      </w:r>
      <w:r w:rsidRPr="008F02CF">
        <w:rPr>
          <w:lang w:val="ru-RU"/>
        </w:rPr>
        <w:t xml:space="preserve"> сохранения позитивных результатов проекта после завершения мероприятий по оказанию помощи</w:t>
      </w:r>
      <w:r>
        <w:rPr>
          <w:lang w:val="ru-RU"/>
        </w:rPr>
        <w:t>)</w:t>
      </w:r>
      <w:r w:rsidR="00831FD0">
        <w:rPr>
          <w:lang w:val="ru-RU"/>
        </w:rPr>
        <w:t xml:space="preserve">.  </w:t>
      </w:r>
      <w:r w:rsidRPr="008F02CF">
        <w:rPr>
          <w:lang w:val="ru-RU"/>
        </w:rPr>
        <w:t>При оценке использовалось сочетание различных инструментов сбора данных, чтобы обеспечить качественную и количественную оценку на основе имеющихся фактов</w:t>
      </w:r>
      <w:r w:rsidR="00831FD0">
        <w:rPr>
          <w:lang w:val="ru-RU"/>
        </w:rPr>
        <w:t xml:space="preserve">.  </w:t>
      </w:r>
      <w:r w:rsidRPr="008F02CF">
        <w:rPr>
          <w:lang w:val="ru-RU"/>
        </w:rPr>
        <w:t>Сюда входили кабинетные исследования, собеседования с отдельными лицами и непосредственное наблюдение</w:t>
      </w:r>
      <w:r w:rsidR="00831FD0">
        <w:rPr>
          <w:lang w:val="ru-RU"/>
        </w:rPr>
        <w:t xml:space="preserve">.  </w:t>
      </w:r>
      <w:r>
        <w:rPr>
          <w:lang w:val="ru-RU"/>
        </w:rPr>
        <w:t>Выезды на места не проводились</w:t>
      </w:r>
      <w:r w:rsidR="00831FD0">
        <w:rPr>
          <w:lang w:val="ru-RU"/>
        </w:rPr>
        <w:t xml:space="preserve">.  </w:t>
      </w:r>
      <w:r w:rsidRPr="008F02CF">
        <w:rPr>
          <w:lang w:val="ru-RU"/>
        </w:rPr>
        <w:t>Ключевыми аспектами методики также являлись перекрестная проверка (триангуляция) данных и оценка их правдоподобности</w:t>
      </w:r>
      <w:r w:rsidR="00831FD0">
        <w:rPr>
          <w:lang w:val="ru-RU"/>
        </w:rPr>
        <w:t xml:space="preserve">.  </w:t>
      </w:r>
      <w:r w:rsidRPr="008F02CF">
        <w:rPr>
          <w:lang w:val="ru-RU"/>
        </w:rPr>
        <w:t>Основные</w:t>
      </w:r>
      <w:r w:rsidRPr="00B61A4B">
        <w:rPr>
          <w:lang w:val="ru-RU"/>
        </w:rPr>
        <w:t xml:space="preserve"> </w:t>
      </w:r>
      <w:r w:rsidRPr="008F02CF">
        <w:rPr>
          <w:lang w:val="ru-RU"/>
        </w:rPr>
        <w:t>недостатки</w:t>
      </w:r>
      <w:r w:rsidRPr="00B61A4B">
        <w:rPr>
          <w:lang w:val="ru-RU"/>
        </w:rPr>
        <w:t xml:space="preserve"> </w:t>
      </w:r>
      <w:r w:rsidRPr="008F02CF">
        <w:rPr>
          <w:lang w:val="ru-RU"/>
        </w:rPr>
        <w:t>оценки</w:t>
      </w:r>
      <w:r w:rsidRPr="00B61A4B">
        <w:rPr>
          <w:lang w:val="ru-RU"/>
        </w:rPr>
        <w:t xml:space="preserve"> </w:t>
      </w:r>
      <w:r w:rsidRPr="008F02CF">
        <w:rPr>
          <w:lang w:val="ru-RU"/>
        </w:rPr>
        <w:t>включают</w:t>
      </w:r>
      <w:r w:rsidRPr="00B61A4B">
        <w:rPr>
          <w:lang w:val="ru-RU"/>
        </w:rPr>
        <w:t xml:space="preserve"> </w:t>
      </w:r>
      <w:r w:rsidRPr="008F02CF">
        <w:rPr>
          <w:lang w:val="ru-RU"/>
        </w:rPr>
        <w:t>следующее</w:t>
      </w:r>
      <w:r w:rsidR="00831FD0">
        <w:rPr>
          <w:lang w:val="ru-RU"/>
        </w:rPr>
        <w:t xml:space="preserve">.  </w:t>
      </w:r>
      <w:r>
        <w:rPr>
          <w:lang w:val="ru-RU"/>
        </w:rPr>
        <w:t xml:space="preserve">Во-первых, </w:t>
      </w:r>
      <w:r w:rsidRPr="00BF3F3E">
        <w:rPr>
          <w:lang w:val="ru-RU"/>
        </w:rPr>
        <w:t>до того, как р</w:t>
      </w:r>
      <w:r>
        <w:rPr>
          <w:lang w:val="ru-RU"/>
        </w:rPr>
        <w:t>абота по укреплению потенциала</w:t>
      </w:r>
      <w:r w:rsidRPr="00BF3F3E">
        <w:rPr>
          <w:lang w:val="ru-RU"/>
        </w:rPr>
        <w:t> приведет к измеримым последствиям за счет ее использования бенефициарами, должно пройти некоторое время</w:t>
      </w:r>
      <w:r w:rsidR="00831FD0">
        <w:rPr>
          <w:lang w:val="ru-RU"/>
        </w:rPr>
        <w:t xml:space="preserve">.  </w:t>
      </w:r>
      <w:r w:rsidRPr="008F02CF">
        <w:rPr>
          <w:lang w:val="ru-RU"/>
        </w:rPr>
        <w:t>Например, процесс регистрации промышленного образца, начатый после получения помощи в рамках проекта, может занять больше года</w:t>
      </w:r>
      <w:r w:rsidR="00831FD0">
        <w:rPr>
          <w:lang w:val="ru-RU"/>
        </w:rPr>
        <w:t xml:space="preserve">.  </w:t>
      </w:r>
      <w:r w:rsidRPr="008F02CF">
        <w:rPr>
          <w:lang w:val="ru-RU"/>
        </w:rPr>
        <w:t>Поэтому измерить воздействие регистраций на результаты деятельности компаний пока невозможно</w:t>
      </w:r>
      <w:r w:rsidR="00831FD0">
        <w:rPr>
          <w:lang w:val="ru-RU"/>
        </w:rPr>
        <w:t xml:space="preserve">.  </w:t>
      </w:r>
      <w:r w:rsidRPr="008F02CF">
        <w:rPr>
          <w:lang w:val="ru-RU"/>
        </w:rPr>
        <w:t>Во-вторых, для установления фактов проводилось кабинетное исследование документов, предоставленных Секретариатом, и собеседования с непосредственными участниками проектных мероприятий</w:t>
      </w:r>
      <w:r w:rsidR="00831FD0">
        <w:rPr>
          <w:lang w:val="ru-RU"/>
        </w:rPr>
        <w:t xml:space="preserve">.  </w:t>
      </w:r>
      <w:r w:rsidRPr="008F02CF">
        <w:rPr>
          <w:lang w:val="ru-RU"/>
        </w:rPr>
        <w:t>Среди опрошенных — два ведомства ИС стран-бенефициаров, работники Секретариата, некоторые национальные эксперты, оказывавшие поддержку МСП, и небольшая выборка из МСП</w:t>
      </w:r>
      <w:r w:rsidR="00831FD0">
        <w:rPr>
          <w:lang w:val="ru-RU"/>
        </w:rPr>
        <w:t xml:space="preserve">.  </w:t>
      </w:r>
      <w:r>
        <w:rPr>
          <w:lang w:val="ru-RU"/>
        </w:rPr>
        <w:t xml:space="preserve">Проект был </w:t>
      </w:r>
      <w:r>
        <w:rPr>
          <w:lang w:val="ru-RU"/>
        </w:rPr>
        <w:lastRenderedPageBreak/>
        <w:t>спланирован Секретариатом на основании предложения Республики Корея</w:t>
      </w:r>
      <w:r w:rsidR="00831FD0">
        <w:rPr>
          <w:lang w:val="ru-RU"/>
        </w:rPr>
        <w:t xml:space="preserve">.  </w:t>
      </w:r>
      <w:r>
        <w:rPr>
          <w:lang w:val="ru-RU"/>
        </w:rPr>
        <w:t>Основной задачей проекта в области развития было стимулирование инноваций на местах, особенно в развивающихся странах и НРС</w:t>
      </w:r>
      <w:r w:rsidR="00831FD0">
        <w:rPr>
          <w:lang w:val="ru-RU"/>
        </w:rPr>
        <w:t xml:space="preserve">.  </w:t>
      </w:r>
      <w:r>
        <w:rPr>
          <w:lang w:val="ru-RU"/>
        </w:rPr>
        <w:t>Плановая продолжительность проекта составляла два года</w:t>
      </w:r>
      <w:r w:rsidR="00831FD0">
        <w:rPr>
          <w:lang w:val="ru-RU"/>
        </w:rPr>
        <w:t xml:space="preserve">.  </w:t>
      </w:r>
      <w:r>
        <w:rPr>
          <w:lang w:val="ru-RU"/>
        </w:rPr>
        <w:t xml:space="preserve">Он был продлен на один </w:t>
      </w:r>
      <w:r w:rsidR="00E94B6B">
        <w:rPr>
          <w:lang w:val="ru-RU"/>
        </w:rPr>
        <w:t>год и завершился в декабре 2016 </w:t>
      </w:r>
      <w:r>
        <w:rPr>
          <w:lang w:val="ru-RU"/>
        </w:rPr>
        <w:t>г</w:t>
      </w:r>
      <w:r w:rsidR="00831FD0">
        <w:rPr>
          <w:lang w:val="ru-RU"/>
        </w:rPr>
        <w:t xml:space="preserve">.  </w:t>
      </w:r>
      <w:r>
        <w:rPr>
          <w:lang w:val="ru-RU"/>
        </w:rPr>
        <w:t>Проект был относительно коротким по сравнению с другими проектами ПДР</w:t>
      </w:r>
      <w:r w:rsidR="00831FD0">
        <w:rPr>
          <w:lang w:val="ru-RU"/>
        </w:rPr>
        <w:t xml:space="preserve">.  </w:t>
      </w:r>
      <w:r>
        <w:rPr>
          <w:lang w:val="ru-RU"/>
        </w:rPr>
        <w:t>Бюджет составил около полумиллиона шв</w:t>
      </w:r>
      <w:r w:rsidR="00E94B6B">
        <w:rPr>
          <w:lang w:val="ru-RU"/>
        </w:rPr>
        <w:t>.</w:t>
      </w:r>
      <w:r w:rsidR="00831FD0">
        <w:rPr>
          <w:lang w:val="ru-RU"/>
        </w:rPr>
        <w:t xml:space="preserve"> </w:t>
      </w:r>
      <w:r>
        <w:rPr>
          <w:lang w:val="ru-RU"/>
        </w:rPr>
        <w:t>франков</w:t>
      </w:r>
      <w:r w:rsidR="00831FD0">
        <w:rPr>
          <w:lang w:val="ru-RU"/>
        </w:rPr>
        <w:t xml:space="preserve">.  </w:t>
      </w:r>
      <w:r w:rsidRPr="008F02CF">
        <w:rPr>
          <w:iCs/>
          <w:lang w:val="ru-RU"/>
        </w:rPr>
        <w:t>По итогам планомерного процесса отбора в качестве стран-бенефициаров были выбраны Аргентина и Марокко</w:t>
      </w:r>
      <w:r w:rsidR="00831FD0">
        <w:rPr>
          <w:iCs/>
          <w:lang w:val="ru-RU"/>
        </w:rPr>
        <w:t xml:space="preserve">.  </w:t>
      </w:r>
      <w:r>
        <w:rPr>
          <w:lang w:val="ru-RU"/>
        </w:rPr>
        <w:t>Проект нацелен на тиражирование сходных инициатив в других странах</w:t>
      </w:r>
      <w:r w:rsidR="00831FD0">
        <w:rPr>
          <w:lang w:val="ru-RU"/>
        </w:rPr>
        <w:t xml:space="preserve">.  </w:t>
      </w:r>
      <w:r>
        <w:rPr>
          <w:lang w:val="ru-RU"/>
        </w:rPr>
        <w:t>Однако дорожная карта пока не определена</w:t>
      </w:r>
      <w:r w:rsidR="00831FD0">
        <w:rPr>
          <w:lang w:val="ru-RU"/>
        </w:rPr>
        <w:t xml:space="preserve">.  </w:t>
      </w:r>
      <w:r w:rsidRPr="008F02CF">
        <w:rPr>
          <w:lang w:val="ru-RU"/>
        </w:rPr>
        <w:t xml:space="preserve">Основными элементами стратегии работы были повышение уровня осведомленности, демонстрация выгод и распространение среди МСП практических знаний о том, как охранять свои права на образцы и управлять ими, при одновременном укреплении способности </w:t>
      </w:r>
      <w:r w:rsidRPr="00D141D5">
        <w:rPr>
          <w:lang w:val="ru-RU"/>
        </w:rPr>
        <w:t>учреждений ИС</w:t>
      </w:r>
      <w:r w:rsidRPr="008F02CF">
        <w:rPr>
          <w:lang w:val="ru-RU"/>
        </w:rPr>
        <w:t xml:space="preserve"> оказывать компаниям поддержку в охране образцов</w:t>
      </w:r>
      <w:r w:rsidR="00831FD0">
        <w:rPr>
          <w:lang w:val="ru-RU"/>
        </w:rPr>
        <w:t xml:space="preserve">.  </w:t>
      </w:r>
      <w:r w:rsidRPr="008F02CF">
        <w:rPr>
          <w:lang w:val="ru-RU"/>
        </w:rPr>
        <w:t>Ключевым методическим подходом к укреплению потенциала на уровне компаний было пробное осуществление всего процесса обеспечения охраны промышленного образца от подачи заявки до регистрации</w:t>
      </w:r>
      <w:r w:rsidR="00831FD0">
        <w:rPr>
          <w:lang w:val="ru-RU"/>
        </w:rPr>
        <w:t xml:space="preserve">.  </w:t>
      </w:r>
      <w:r>
        <w:rPr>
          <w:lang w:val="ru-RU"/>
        </w:rPr>
        <w:t>Техническая помощь включала повышение уровня осведомленности, разработку инструментов обучения, учебную деятельность и непосредственную поддержку компаний</w:t>
      </w:r>
      <w:r w:rsidR="00831FD0">
        <w:rPr>
          <w:lang w:val="ru-RU"/>
        </w:rPr>
        <w:t xml:space="preserve">.  </w:t>
      </w:r>
      <w:r w:rsidRPr="008F02CF">
        <w:rPr>
          <w:lang w:val="ru-RU"/>
        </w:rPr>
        <w:t>Кроме того, обе страны-бенефициара получили помощь в подготовке национальной стратегии охраны промышленных образцов и плана информационно-пропагандистских мероприятий</w:t>
      </w:r>
      <w:r w:rsidR="00831FD0">
        <w:rPr>
          <w:lang w:val="ru-RU"/>
        </w:rPr>
        <w:t xml:space="preserve">.  </w:t>
      </w:r>
      <w:r w:rsidRPr="008F02CF">
        <w:rPr>
          <w:lang w:val="ru-RU"/>
        </w:rPr>
        <w:t>Нормативно-правовых и институциональных ограничений для охраны образцов проект касался лишь вскользь</w:t>
      </w:r>
      <w:r w:rsidR="00831FD0">
        <w:rPr>
          <w:lang w:val="ru-RU"/>
        </w:rPr>
        <w:t xml:space="preserve">.  </w:t>
      </w:r>
      <w:r w:rsidRPr="008F02CF">
        <w:rPr>
          <w:lang w:val="ru-RU"/>
        </w:rPr>
        <w:t>Ключевые выводы оценки включают следующее</w:t>
      </w:r>
      <w:r w:rsidR="00831FD0">
        <w:rPr>
          <w:lang w:val="ru-RU"/>
        </w:rPr>
        <w:t xml:space="preserve">.  </w:t>
      </w:r>
      <w:r w:rsidRPr="008F02CF">
        <w:rPr>
          <w:lang w:val="ru-RU"/>
        </w:rPr>
        <w:t>Во-первых, подготовленный Секретариатом проект нацелен на то, чтобы надлежащим образом способствовать стратегическому использованию и охране промышленных образцов малыми и средними предприятиями (МСП)</w:t>
      </w:r>
      <w:r w:rsidR="00831FD0">
        <w:rPr>
          <w:lang w:val="ru-RU"/>
        </w:rPr>
        <w:t xml:space="preserve">.  </w:t>
      </w:r>
      <w:r w:rsidRPr="008F02CF">
        <w:rPr>
          <w:bCs/>
          <w:lang w:val="ru-RU"/>
        </w:rPr>
        <w:t>Благодаря его превосходной подготовке в тесном сотрудничестве с основными заинтересованными сторонами в двух странах-бенефициарах проект оказался высоко востребованным</w:t>
      </w:r>
      <w:r w:rsidR="00831FD0">
        <w:rPr>
          <w:bCs/>
          <w:lang w:val="ru-RU"/>
        </w:rPr>
        <w:t xml:space="preserve">.  </w:t>
      </w:r>
      <w:r>
        <w:rPr>
          <w:bCs/>
          <w:lang w:val="ru-RU"/>
        </w:rPr>
        <w:t>Однако ориентированную на результаты структуру управления можно усовершенствовать</w:t>
      </w:r>
      <w:r w:rsidR="00831FD0">
        <w:rPr>
          <w:bCs/>
          <w:lang w:val="ru-RU"/>
        </w:rPr>
        <w:t xml:space="preserve">.  </w:t>
      </w:r>
      <w:r>
        <w:rPr>
          <w:bCs/>
          <w:lang w:val="ru-RU"/>
        </w:rPr>
        <w:t>Деятельность по разработке такой структуры</w:t>
      </w:r>
      <w:r w:rsidRPr="001939E8">
        <w:rPr>
          <w:bCs/>
          <w:lang w:val="ru-RU"/>
        </w:rPr>
        <w:t xml:space="preserve"> </w:t>
      </w:r>
      <w:r>
        <w:rPr>
          <w:bCs/>
          <w:lang w:val="ru-RU"/>
        </w:rPr>
        <w:t>началась в конце проекта</w:t>
      </w:r>
      <w:r w:rsidR="00831FD0">
        <w:rPr>
          <w:bCs/>
          <w:lang w:val="ru-RU"/>
        </w:rPr>
        <w:t xml:space="preserve">.  </w:t>
      </w:r>
      <w:r w:rsidRPr="00073355">
        <w:rPr>
          <w:lang w:val="ru-RU"/>
        </w:rPr>
        <w:t>Во-вторы</w:t>
      </w:r>
      <w:r w:rsidR="00E94B6B" w:rsidRPr="00073355">
        <w:rPr>
          <w:lang w:val="ru-RU"/>
        </w:rPr>
        <w:t>х</w:t>
      </w:r>
      <w:r w:rsidRPr="00073355">
        <w:rPr>
          <w:lang w:val="ru-RU"/>
        </w:rPr>
        <w:t>, управление проектом было очень качественным</w:t>
      </w:r>
      <w:r w:rsidR="00831FD0" w:rsidRPr="00073355">
        <w:rPr>
          <w:lang w:val="ru-RU"/>
        </w:rPr>
        <w:t xml:space="preserve">.  </w:t>
      </w:r>
      <w:r w:rsidRPr="00073355">
        <w:rPr>
          <w:lang w:val="ru-RU"/>
        </w:rPr>
        <w:t>Секретариат достиг всех плановых результатов своевременно и с высоким качеством</w:t>
      </w:r>
      <w:r w:rsidR="00831FD0" w:rsidRPr="00073355">
        <w:rPr>
          <w:lang w:val="ru-RU"/>
        </w:rPr>
        <w:t xml:space="preserve">.  </w:t>
      </w:r>
      <w:r w:rsidRPr="00073355">
        <w:rPr>
          <w:lang w:val="ru-RU"/>
        </w:rPr>
        <w:t>Ресурсы расходовались экономно</w:t>
      </w:r>
      <w:r w:rsidR="00831FD0" w:rsidRPr="00073355">
        <w:rPr>
          <w:lang w:val="ru-RU"/>
        </w:rPr>
        <w:t xml:space="preserve">.  </w:t>
      </w:r>
      <w:r w:rsidRPr="00073355">
        <w:rPr>
          <w:lang w:val="ru-RU"/>
        </w:rPr>
        <w:t>Проект характеризуется высокой эффективностью расходования средств</w:t>
      </w:r>
      <w:r w:rsidR="00831FD0" w:rsidRPr="00073355">
        <w:rPr>
          <w:lang w:val="ru-RU"/>
        </w:rPr>
        <w:t xml:space="preserve">.  </w:t>
      </w:r>
      <w:r w:rsidRPr="00073355">
        <w:rPr>
          <w:lang w:val="ru-RU"/>
        </w:rPr>
        <w:t>Ключевым фактором успеха также стал прием в штат на полную занятость координатора проекта с опытом работы в области технического сотрудничества и глубокими навыками ведения проектов</w:t>
      </w:r>
      <w:r w:rsidR="00831FD0" w:rsidRPr="00073355">
        <w:rPr>
          <w:lang w:val="ru-RU"/>
        </w:rPr>
        <w:t xml:space="preserve">.  </w:t>
      </w:r>
      <w:r w:rsidRPr="00073355">
        <w:rPr>
          <w:lang w:val="ru-RU"/>
        </w:rPr>
        <w:t>Этим проект отличался от некоторых других проектов ПДР</w:t>
      </w:r>
      <w:r w:rsidR="00831FD0" w:rsidRPr="00073355">
        <w:rPr>
          <w:lang w:val="ru-RU"/>
        </w:rPr>
        <w:t xml:space="preserve">.  </w:t>
      </w:r>
      <w:r w:rsidRPr="00073355">
        <w:rPr>
          <w:lang w:val="ru-RU"/>
        </w:rPr>
        <w:t>По итогам оценки отчет о завершении проекта одобрен</w:t>
      </w:r>
      <w:r w:rsidR="00831FD0" w:rsidRPr="00073355">
        <w:rPr>
          <w:lang w:val="ru-RU"/>
        </w:rPr>
        <w:t xml:space="preserve">.  </w:t>
      </w:r>
      <w:r w:rsidRPr="00073355">
        <w:rPr>
          <w:lang w:val="ru-RU"/>
        </w:rPr>
        <w:t>Судя по всему, повышение уровня осведомленности прошло успешно, владельцы прав были проинформированы о преимуществах охраны своих образцов путем регистрации</w:t>
      </w:r>
      <w:r w:rsidR="00831FD0" w:rsidRPr="00073355">
        <w:rPr>
          <w:lang w:val="ru-RU"/>
        </w:rPr>
        <w:t xml:space="preserve">.  </w:t>
      </w:r>
      <w:r w:rsidRPr="00073355">
        <w:rPr>
          <w:lang w:val="ru-RU"/>
        </w:rPr>
        <w:t xml:space="preserve">Обе страны сообщают </w:t>
      </w:r>
      <w:r w:rsidR="00E94B6B" w:rsidRPr="00073355">
        <w:rPr>
          <w:lang w:val="ru-RU"/>
        </w:rPr>
        <w:t>о</w:t>
      </w:r>
      <w:r w:rsidRPr="00073355">
        <w:rPr>
          <w:lang w:val="ru-RU"/>
        </w:rPr>
        <w:t xml:space="preserve"> росте числа регистрации</w:t>
      </w:r>
      <w:r w:rsidRPr="008F02CF">
        <w:rPr>
          <w:lang w:val="ru-RU"/>
        </w:rPr>
        <w:t xml:space="preserve"> образцов и товарных знаков</w:t>
      </w:r>
      <w:r w:rsidR="00831FD0">
        <w:rPr>
          <w:lang w:val="ru-RU"/>
        </w:rPr>
        <w:t xml:space="preserve">.  </w:t>
      </w:r>
      <w:r>
        <w:rPr>
          <w:lang w:val="ru-RU"/>
        </w:rPr>
        <w:t>Это подчеркивается как важный результат обоими ведомствами ИС</w:t>
      </w:r>
      <w:r w:rsidR="00831FD0">
        <w:rPr>
          <w:lang w:val="ru-RU"/>
        </w:rPr>
        <w:t xml:space="preserve">.  </w:t>
      </w:r>
      <w:r>
        <w:rPr>
          <w:lang w:val="ru-RU"/>
        </w:rPr>
        <w:t>В-третьих, что касается устойчивости результатов, о</w:t>
      </w:r>
      <w:r w:rsidRPr="004E1B70">
        <w:rPr>
          <w:lang w:val="ru-RU"/>
        </w:rPr>
        <w:t>ценивать вероятную долгосрочную устойчивость результатов на уровне страны пока было бы преждевременно, поскольку сохранение полученных выгод во многом зависит от дальнейшей деятел</w:t>
      </w:r>
      <w:r w:rsidR="00E94B6B">
        <w:rPr>
          <w:lang w:val="ru-RU"/>
        </w:rPr>
        <w:t xml:space="preserve">ьности соответствующих ведомств </w:t>
      </w:r>
      <w:r w:rsidRPr="004E1B70">
        <w:rPr>
          <w:lang w:val="ru-RU"/>
        </w:rPr>
        <w:t>ИС</w:t>
      </w:r>
      <w:r w:rsidR="00831FD0">
        <w:rPr>
          <w:lang w:val="ru-RU"/>
        </w:rPr>
        <w:t xml:space="preserve">.  </w:t>
      </w:r>
      <w:r>
        <w:rPr>
          <w:lang w:val="ru-RU"/>
        </w:rPr>
        <w:t>Деятельность</w:t>
      </w:r>
      <w:r w:rsidRPr="004E1B70">
        <w:rPr>
          <w:lang w:val="ru-RU"/>
        </w:rPr>
        <w:t xml:space="preserve"> </w:t>
      </w:r>
      <w:r>
        <w:rPr>
          <w:lang w:val="ru-RU"/>
        </w:rPr>
        <w:t>в</w:t>
      </w:r>
      <w:r w:rsidRPr="004E1B70">
        <w:rPr>
          <w:lang w:val="ru-RU"/>
        </w:rPr>
        <w:t xml:space="preserve"> </w:t>
      </w:r>
      <w:r>
        <w:rPr>
          <w:lang w:val="ru-RU"/>
        </w:rPr>
        <w:t>Марокко</w:t>
      </w:r>
      <w:r w:rsidRPr="004E1B70">
        <w:rPr>
          <w:lang w:val="ru-RU"/>
        </w:rPr>
        <w:t xml:space="preserve"> </w:t>
      </w:r>
      <w:r>
        <w:rPr>
          <w:lang w:val="ru-RU"/>
        </w:rPr>
        <w:t>в</w:t>
      </w:r>
      <w:r w:rsidRPr="004E1B70">
        <w:rPr>
          <w:lang w:val="ru-RU"/>
        </w:rPr>
        <w:t xml:space="preserve"> </w:t>
      </w:r>
      <w:r>
        <w:rPr>
          <w:lang w:val="ru-RU"/>
        </w:rPr>
        <w:t>рамках</w:t>
      </w:r>
      <w:r w:rsidRPr="004E1B70">
        <w:rPr>
          <w:lang w:val="ru-RU"/>
        </w:rPr>
        <w:t xml:space="preserve"> </w:t>
      </w:r>
      <w:r w:rsidRPr="008F02CF">
        <w:t>OMPIC</w:t>
      </w:r>
      <w:r>
        <w:rPr>
          <w:lang w:val="ru-RU"/>
        </w:rPr>
        <w:t xml:space="preserve"> продолжается и помимо этого проекта</w:t>
      </w:r>
      <w:r w:rsidR="00831FD0">
        <w:rPr>
          <w:lang w:val="ru-RU"/>
        </w:rPr>
        <w:t xml:space="preserve">.  </w:t>
      </w:r>
      <w:r w:rsidRPr="008F02CF">
        <w:rPr>
          <w:lang w:val="ru-RU"/>
        </w:rPr>
        <w:t>Аргентина планирует продолжать работу по повышению ценности прав ИС</w:t>
      </w:r>
      <w:r w:rsidR="00831FD0">
        <w:rPr>
          <w:lang w:val="ru-RU"/>
        </w:rPr>
        <w:t xml:space="preserve">.  </w:t>
      </w:r>
      <w:r w:rsidRPr="008F02CF">
        <w:rPr>
          <w:lang w:val="ru-RU"/>
        </w:rPr>
        <w:t>Для получения и сохранения выгод на международном уровне требуется последующая деятельность</w:t>
      </w:r>
      <w:r w:rsidR="00831FD0">
        <w:rPr>
          <w:lang w:val="ru-RU"/>
        </w:rPr>
        <w:t xml:space="preserve">.  </w:t>
      </w:r>
      <w:r w:rsidRPr="008F02CF">
        <w:rPr>
          <w:lang w:val="ru-RU"/>
        </w:rPr>
        <w:t xml:space="preserve">В-четвертых, хотя при реализации проекта гендерные вопросы активно принимались </w:t>
      </w:r>
      <w:r>
        <w:rPr>
          <w:lang w:val="ru-RU"/>
        </w:rPr>
        <w:t>к сведению</w:t>
      </w:r>
      <w:r w:rsidRPr="008F02CF">
        <w:rPr>
          <w:lang w:val="ru-RU"/>
        </w:rPr>
        <w:t>, не соблюдалось никакой четкой общеорганизационной методики</w:t>
      </w:r>
      <w:r w:rsidR="00831FD0">
        <w:rPr>
          <w:lang w:val="ru-RU"/>
        </w:rPr>
        <w:t xml:space="preserve">.  </w:t>
      </w:r>
      <w:r w:rsidRPr="008F02CF">
        <w:rPr>
          <w:lang w:val="ru-RU"/>
        </w:rPr>
        <w:t>Обеспечение гендерного равенства является для ВОИС одним из приоритетов, но конкретных инструкций для руководителей проектов ПДР по интеграции в них гендерных аспектов пока не разработано</w:t>
      </w:r>
      <w:r w:rsidR="00831FD0">
        <w:rPr>
          <w:lang w:val="ru-RU"/>
        </w:rPr>
        <w:t xml:space="preserve">.  </w:t>
      </w:r>
      <w:r>
        <w:rPr>
          <w:lang w:val="ru-RU"/>
        </w:rPr>
        <w:t>Отчет включает рекомендации, основанные на выводах по этой оценке</w:t>
      </w:r>
      <w:r w:rsidR="00831FD0">
        <w:rPr>
          <w:lang w:val="ru-RU"/>
        </w:rPr>
        <w:t xml:space="preserve">.  </w:t>
      </w:r>
      <w:r>
        <w:rPr>
          <w:lang w:val="ru-RU"/>
        </w:rPr>
        <w:t>Во</w:t>
      </w:r>
      <w:r w:rsidRPr="004E1B70">
        <w:rPr>
          <w:lang w:val="ru-RU"/>
        </w:rPr>
        <w:t>-</w:t>
      </w:r>
      <w:r>
        <w:rPr>
          <w:lang w:val="ru-RU"/>
        </w:rPr>
        <w:t>первых</w:t>
      </w:r>
      <w:r w:rsidRPr="004E1B70">
        <w:rPr>
          <w:lang w:val="ru-RU"/>
        </w:rPr>
        <w:t>, Секретариату ВОИС</w:t>
      </w:r>
      <w:r>
        <w:rPr>
          <w:lang w:val="ru-RU"/>
        </w:rPr>
        <w:t xml:space="preserve"> следует предложить КРИС провести </w:t>
      </w:r>
      <w:r>
        <w:t>II</w:t>
      </w:r>
      <w:r w:rsidRPr="004E1B70">
        <w:rPr>
          <w:lang w:val="ru-RU"/>
        </w:rPr>
        <w:t xml:space="preserve"> этап проекта для накопления дополнительного опыта, а в</w:t>
      </w:r>
      <w:r w:rsidRPr="004E1B70">
        <w:t> </w:t>
      </w:r>
      <w:r w:rsidRPr="004E1B70">
        <w:rPr>
          <w:lang w:val="ru-RU"/>
        </w:rPr>
        <w:t>случае широкого интереса к нему</w:t>
      </w:r>
      <w:r w:rsidRPr="00B61A4B">
        <w:rPr>
          <w:lang w:val="ru-RU"/>
        </w:rPr>
        <w:t xml:space="preserve"> –</w:t>
      </w:r>
      <w:r w:rsidRPr="004E1B70">
        <w:rPr>
          <w:lang w:val="ru-RU"/>
        </w:rPr>
        <w:t xml:space="preserve"> для подготовки к расширению и тиражированию выработанного подхода</w:t>
      </w:r>
      <w:r w:rsidR="00831FD0">
        <w:rPr>
          <w:lang w:val="ru-RU"/>
        </w:rPr>
        <w:t xml:space="preserve">.  </w:t>
      </w:r>
      <w:r>
        <w:rPr>
          <w:lang w:val="ru-RU"/>
        </w:rPr>
        <w:t>Это следует реализовать путем привлечения бюро к определению возможных новых целевых стран</w:t>
      </w:r>
      <w:r w:rsidR="00831FD0">
        <w:rPr>
          <w:lang w:val="ru-RU"/>
        </w:rPr>
        <w:t xml:space="preserve">.  </w:t>
      </w:r>
      <w:r>
        <w:rPr>
          <w:lang w:val="ru-RU"/>
        </w:rPr>
        <w:t>Необходимо о</w:t>
      </w:r>
      <w:r w:rsidRPr="004E1B70">
        <w:rPr>
          <w:lang w:val="ru-RU"/>
        </w:rPr>
        <w:t xml:space="preserve">беспечить сбалансированный отбор стран-бенефициаров, находящихся на </w:t>
      </w:r>
      <w:r w:rsidRPr="004E1B70">
        <w:rPr>
          <w:lang w:val="ru-RU"/>
        </w:rPr>
        <w:lastRenderedPageBreak/>
        <w:t>разных стадиях развития системы ИС</w:t>
      </w:r>
      <w:r w:rsidR="00831FD0">
        <w:rPr>
          <w:lang w:val="ru-RU"/>
        </w:rPr>
        <w:t xml:space="preserve">.  </w:t>
      </w:r>
      <w:r>
        <w:rPr>
          <w:lang w:val="ru-RU"/>
        </w:rPr>
        <w:t xml:space="preserve">Где это уместно, следует рассмотреть возможность </w:t>
      </w:r>
      <w:r w:rsidRPr="00B61A4B">
        <w:rPr>
          <w:lang w:val="ru-RU"/>
        </w:rPr>
        <w:t>привлечения</w:t>
      </w:r>
      <w:r w:rsidRPr="004E1B70">
        <w:rPr>
          <w:lang w:val="ru-RU"/>
        </w:rPr>
        <w:t xml:space="preserve"> экспертов</w:t>
      </w:r>
      <w:r>
        <w:rPr>
          <w:lang w:val="ru-RU"/>
        </w:rPr>
        <w:t xml:space="preserve"> из пилотных стран</w:t>
      </w:r>
      <w:r w:rsidRPr="004E1B70">
        <w:rPr>
          <w:lang w:val="ru-RU"/>
        </w:rPr>
        <w:t xml:space="preserve">, участвовавших в проекте, </w:t>
      </w:r>
      <w:r>
        <w:rPr>
          <w:lang w:val="ru-RU"/>
        </w:rPr>
        <w:t>для передачи полученного в ходе проекта ноу-хау другим странам</w:t>
      </w:r>
      <w:r w:rsidR="00831FD0">
        <w:rPr>
          <w:lang w:val="ru-RU"/>
        </w:rPr>
        <w:t xml:space="preserve">.  </w:t>
      </w:r>
      <w:r w:rsidRPr="008F02CF">
        <w:rPr>
          <w:bCs/>
          <w:lang w:val="ru-RU"/>
        </w:rPr>
        <w:t>Секретариату следует помогать ведомствам ИС Аргентины и Марокко в оценке отдаленных результатов проекта</w:t>
      </w:r>
      <w:r w:rsidR="00831FD0">
        <w:rPr>
          <w:bCs/>
          <w:lang w:val="ru-RU"/>
        </w:rPr>
        <w:t xml:space="preserve">.  </w:t>
      </w:r>
      <w:r w:rsidRPr="008F02CF">
        <w:rPr>
          <w:bCs/>
          <w:lang w:val="ru-RU"/>
        </w:rPr>
        <w:t>Если промежуточный обзор II этапа покажет положительные результаты, следует детально проработать стратегию тиражирования аналогичных проектов в других странах</w:t>
      </w:r>
      <w:r w:rsidR="00831FD0">
        <w:rPr>
          <w:bCs/>
          <w:lang w:val="ru-RU"/>
        </w:rPr>
        <w:t xml:space="preserve">.  </w:t>
      </w:r>
      <w:r>
        <w:rPr>
          <w:bCs/>
          <w:lang w:val="ru-RU"/>
        </w:rPr>
        <w:t xml:space="preserve">Во-вторых, Секретариату следует </w:t>
      </w:r>
      <w:r w:rsidRPr="00A048B5">
        <w:rPr>
          <w:bCs/>
          <w:lang w:val="ru-RU"/>
        </w:rPr>
        <w:t>систематически оценивать необходимый объем управленческой работы для выполнения новых проектов ПДР</w:t>
      </w:r>
      <w:r w:rsidR="00831FD0">
        <w:rPr>
          <w:bCs/>
          <w:lang w:val="ru-RU"/>
        </w:rPr>
        <w:t xml:space="preserve">.  </w:t>
      </w:r>
      <w:r w:rsidRPr="008F02CF">
        <w:rPr>
          <w:bCs/>
          <w:lang w:val="ru-RU"/>
        </w:rPr>
        <w:t>При необходимости Секретариату следует закладывать в бюджет штатную должность координатора проекта, отвечающего за оперативное руководство</w:t>
      </w:r>
      <w:r w:rsidR="00831FD0">
        <w:rPr>
          <w:bCs/>
          <w:lang w:val="ru-RU"/>
        </w:rPr>
        <w:t xml:space="preserve">.  </w:t>
      </w:r>
      <w:r w:rsidRPr="008F02CF">
        <w:rPr>
          <w:bCs/>
          <w:lang w:val="ru-RU"/>
        </w:rPr>
        <w:t>Для дополнения технической компетенции руководителя проекта этот сотрудник должен быть в первую очередь хорошо зарекомендовавшим себя специалистом по развитию с опытом работы на местах и отличными навыками управления проектами</w:t>
      </w:r>
      <w:r w:rsidR="00831FD0">
        <w:rPr>
          <w:bCs/>
          <w:lang w:val="ru-RU"/>
        </w:rPr>
        <w:t xml:space="preserve">.  </w:t>
      </w:r>
      <w:r w:rsidRPr="008F02CF">
        <w:rPr>
          <w:bCs/>
          <w:lang w:val="ru-RU"/>
        </w:rPr>
        <w:t>Секретариат должен обеспечить, чтобы делегирование управленческих обязанностей временному персоналу, привлекаемому со стороны, не приводило к потере Организацией собственного ноу-хау</w:t>
      </w:r>
      <w:r w:rsidR="00831FD0">
        <w:rPr>
          <w:bCs/>
          <w:lang w:val="ru-RU"/>
        </w:rPr>
        <w:t xml:space="preserve">.  </w:t>
      </w:r>
      <w:r>
        <w:rPr>
          <w:bCs/>
          <w:lang w:val="ru-RU"/>
        </w:rPr>
        <w:t>Наконец, ч</w:t>
      </w:r>
      <w:r w:rsidRPr="0008625E">
        <w:rPr>
          <w:bCs/>
          <w:lang w:val="ru-RU"/>
        </w:rPr>
        <w:t xml:space="preserve">тобы обеспечить последовательное применение передовой практики при выполнении проектов ПДР, Секретариату ВОИС следует предложить КРИС осуществить новый проект, посвященный разработке </w:t>
      </w:r>
      <w:r>
        <w:rPr>
          <w:bCs/>
          <w:lang w:val="ru-RU"/>
        </w:rPr>
        <w:t>конкретных</w:t>
      </w:r>
      <w:r w:rsidRPr="0008625E">
        <w:rPr>
          <w:bCs/>
          <w:lang w:val="ru-RU"/>
        </w:rPr>
        <w:t xml:space="preserve"> инструментов </w:t>
      </w:r>
      <w:r>
        <w:rPr>
          <w:bCs/>
          <w:lang w:val="ru-RU"/>
        </w:rPr>
        <w:t>для планирования и реализации проектов ПДР, в том числе интеграции гендерного вопроса в основную деятельность.</w:t>
      </w:r>
    </w:p>
    <w:p w:rsidR="001E07D3" w:rsidRPr="00B61A4B" w:rsidRDefault="001E07D3" w:rsidP="001E07D3">
      <w:pPr>
        <w:rPr>
          <w:lang w:val="ru-RU"/>
        </w:rPr>
      </w:pPr>
    </w:p>
    <w:p w:rsidR="001E07D3" w:rsidRPr="00B017AE" w:rsidRDefault="001E07D3" w:rsidP="001E07D3">
      <w:pPr>
        <w:rPr>
          <w:lang w:val="ru-RU"/>
        </w:rPr>
      </w:pPr>
      <w:r>
        <w:fldChar w:fldCharType="begin"/>
      </w:r>
      <w:r w:rsidRPr="00B017AE">
        <w:rPr>
          <w:lang w:val="ru-RU"/>
        </w:rPr>
        <w:instrText xml:space="preserve"> </w:instrText>
      </w:r>
      <w:r>
        <w:instrText>AUTONUM</w:instrText>
      </w:r>
      <w:r w:rsidRPr="00B017AE">
        <w:rPr>
          <w:lang w:val="ru-RU"/>
        </w:rPr>
        <w:instrText xml:space="preserve">  </w:instrText>
      </w:r>
      <w:r>
        <w:fldChar w:fldCharType="end"/>
      </w:r>
      <w:r w:rsidRPr="00B017AE">
        <w:rPr>
          <w:lang w:val="ru-RU"/>
        </w:rPr>
        <w:tab/>
      </w:r>
      <w:r>
        <w:rPr>
          <w:lang w:val="ru-RU"/>
        </w:rPr>
        <w:t>Делегация Яп</w:t>
      </w:r>
      <w:r w:rsidR="00BD32FC">
        <w:rPr>
          <w:lang w:val="ru-RU"/>
        </w:rPr>
        <w:t xml:space="preserve">онии, выступая от имени Группы </w:t>
      </w:r>
      <w:r w:rsidR="00BD32FC">
        <w:t>B</w:t>
      </w:r>
      <w:r>
        <w:rPr>
          <w:lang w:val="ru-RU"/>
        </w:rPr>
        <w:t>, заявила, что данный отчет служит прекрасной основой для дальнейших обсуждений</w:t>
      </w:r>
      <w:r w:rsidR="00831FD0">
        <w:rPr>
          <w:lang w:val="ru-RU"/>
        </w:rPr>
        <w:t xml:space="preserve">.  </w:t>
      </w:r>
      <w:r>
        <w:rPr>
          <w:lang w:val="ru-RU"/>
        </w:rPr>
        <w:t>В оценке был сделан вывод, что данный проект был ясно определен и сформулирован</w:t>
      </w:r>
      <w:r w:rsidR="00831FD0">
        <w:rPr>
          <w:lang w:val="ru-RU"/>
        </w:rPr>
        <w:t xml:space="preserve">.  </w:t>
      </w:r>
      <w:r>
        <w:rPr>
          <w:lang w:val="ru-RU"/>
        </w:rPr>
        <w:t>Планирование и управление также находились на высоком уровне</w:t>
      </w:r>
      <w:r w:rsidR="00831FD0">
        <w:rPr>
          <w:lang w:val="ru-RU"/>
        </w:rPr>
        <w:t xml:space="preserve">.  </w:t>
      </w:r>
      <w:r>
        <w:rPr>
          <w:lang w:val="ru-RU"/>
        </w:rPr>
        <w:t>Это ключевые факторы для ответственности стран-партнеров и повышения вероятности устойчивых результатов</w:t>
      </w:r>
      <w:r w:rsidR="00831FD0">
        <w:rPr>
          <w:lang w:val="ru-RU"/>
        </w:rPr>
        <w:t xml:space="preserve">.  </w:t>
      </w:r>
      <w:r>
        <w:rPr>
          <w:lang w:val="ru-RU"/>
        </w:rPr>
        <w:t>Бюджет проекта расходовался экономно</w:t>
      </w:r>
      <w:r w:rsidR="00831FD0">
        <w:rPr>
          <w:lang w:val="ru-RU"/>
        </w:rPr>
        <w:t xml:space="preserve">.  </w:t>
      </w:r>
      <w:r>
        <w:rPr>
          <w:lang w:val="ru-RU"/>
        </w:rPr>
        <w:t>Стадия планирования важна для достижения целей проекта</w:t>
      </w:r>
      <w:r w:rsidR="00831FD0">
        <w:rPr>
          <w:lang w:val="ru-RU"/>
        </w:rPr>
        <w:t xml:space="preserve">.  </w:t>
      </w:r>
      <w:r>
        <w:rPr>
          <w:lang w:val="ru-RU"/>
        </w:rPr>
        <w:t xml:space="preserve">Группа в целом поддерживает </w:t>
      </w:r>
      <w:r>
        <w:t>II</w:t>
      </w:r>
      <w:r>
        <w:rPr>
          <w:lang w:val="ru-RU"/>
        </w:rPr>
        <w:t xml:space="preserve"> </w:t>
      </w:r>
      <w:r w:rsidRPr="00A4535C">
        <w:rPr>
          <w:lang w:val="ru-RU"/>
        </w:rPr>
        <w:t>этап</w:t>
      </w:r>
      <w:r>
        <w:rPr>
          <w:lang w:val="ru-RU"/>
        </w:rPr>
        <w:t xml:space="preserve"> проекта и с нетерпением ожидает возможности ознакомиться с проектной документацией</w:t>
      </w:r>
      <w:r w:rsidR="00831FD0">
        <w:rPr>
          <w:lang w:val="ru-RU"/>
        </w:rPr>
        <w:t xml:space="preserve">.  </w:t>
      </w:r>
    </w:p>
    <w:p w:rsidR="001E07D3" w:rsidRPr="00B61A4B" w:rsidRDefault="001E07D3" w:rsidP="001E07D3">
      <w:pPr>
        <w:rPr>
          <w:lang w:val="ru-RU"/>
        </w:rPr>
      </w:pPr>
    </w:p>
    <w:p w:rsidR="001E07D3" w:rsidRPr="00B017AE" w:rsidRDefault="001E07D3" w:rsidP="001E07D3">
      <w:pPr>
        <w:rPr>
          <w:lang w:val="ru-RU"/>
        </w:rPr>
      </w:pPr>
      <w:r w:rsidRPr="00B017AE">
        <w:fldChar w:fldCharType="begin"/>
      </w:r>
      <w:r w:rsidRPr="00B017AE">
        <w:rPr>
          <w:lang w:val="ru-RU"/>
        </w:rPr>
        <w:instrText xml:space="preserve"> </w:instrText>
      </w:r>
      <w:r w:rsidRPr="00B017AE">
        <w:instrText>AUTONUM</w:instrText>
      </w:r>
      <w:r w:rsidRPr="00B017AE">
        <w:rPr>
          <w:lang w:val="ru-RU"/>
        </w:rPr>
        <w:instrText xml:space="preserve">  </w:instrText>
      </w:r>
      <w:r w:rsidRPr="00B017AE">
        <w:fldChar w:fldCharType="end"/>
      </w:r>
      <w:r w:rsidRPr="00B017AE">
        <w:rPr>
          <w:lang w:val="ru-RU"/>
        </w:rPr>
        <w:tab/>
      </w:r>
      <w:r>
        <w:rPr>
          <w:lang w:val="ru-RU"/>
        </w:rPr>
        <w:t>Делегация Мальты, выступая от имени ЕС и его государств-членов, высоко отозвалась о внешней оценке</w:t>
      </w:r>
      <w:r w:rsidR="00831FD0">
        <w:rPr>
          <w:lang w:val="ru-RU"/>
        </w:rPr>
        <w:t xml:space="preserve">.  </w:t>
      </w:r>
      <w:r>
        <w:rPr>
          <w:lang w:val="ru-RU"/>
        </w:rPr>
        <w:t>Использование образцов может стать мощным инструментом добавления ценности продукта, повышения рыночного спроса и увеличения экономической выгоды разработчиков образцов во всех странах</w:t>
      </w:r>
      <w:r w:rsidR="00831FD0">
        <w:rPr>
          <w:lang w:val="ru-RU"/>
        </w:rPr>
        <w:t xml:space="preserve">.  </w:t>
      </w:r>
      <w:r>
        <w:rPr>
          <w:lang w:val="ru-RU"/>
        </w:rPr>
        <w:t>Устойчивость результатов играет важную роль</w:t>
      </w:r>
      <w:r w:rsidR="00831FD0">
        <w:rPr>
          <w:lang w:val="ru-RU"/>
        </w:rPr>
        <w:t xml:space="preserve">.  </w:t>
      </w:r>
      <w:r>
        <w:rPr>
          <w:lang w:val="ru-RU"/>
        </w:rPr>
        <w:t>Делегация выразила радость по поводу того, что деятельность в Марокко продолжается и помимо проекта, а в Аргентине планируется продолжить информационно-пропагандистскую деятельность по повышению ценности ПИС</w:t>
      </w:r>
      <w:r w:rsidR="00831FD0">
        <w:rPr>
          <w:lang w:val="ru-RU"/>
        </w:rPr>
        <w:t xml:space="preserve">.  </w:t>
      </w:r>
      <w:r>
        <w:rPr>
          <w:lang w:val="ru-RU"/>
        </w:rPr>
        <w:t xml:space="preserve">ЕС и его государства-члены с нетерпением ожидают возможности обсудить предложение по </w:t>
      </w:r>
      <w:r w:rsidRPr="00065093">
        <w:rPr>
          <w:lang w:val="ru-RU"/>
        </w:rPr>
        <w:t xml:space="preserve">реализации </w:t>
      </w:r>
      <w:r>
        <w:t>II</w:t>
      </w:r>
      <w:r>
        <w:rPr>
          <w:lang w:val="ru-RU"/>
        </w:rPr>
        <w:t xml:space="preserve"> этапа данного проекта</w:t>
      </w:r>
      <w:r w:rsidR="00831FD0">
        <w:rPr>
          <w:lang w:val="ru-RU"/>
        </w:rPr>
        <w:t xml:space="preserve">.  </w:t>
      </w:r>
    </w:p>
    <w:p w:rsidR="001E07D3" w:rsidRPr="00B61A4B" w:rsidRDefault="001E07D3" w:rsidP="001E07D3">
      <w:pPr>
        <w:rPr>
          <w:lang w:val="ru-RU"/>
        </w:rPr>
      </w:pPr>
    </w:p>
    <w:p w:rsidR="001E07D3" w:rsidRPr="008A0E8C" w:rsidRDefault="001E07D3" w:rsidP="001E07D3">
      <w:pPr>
        <w:rPr>
          <w:lang w:val="ru-RU"/>
        </w:rPr>
      </w:pPr>
      <w:r w:rsidRPr="00B017AE">
        <w:fldChar w:fldCharType="begin"/>
      </w:r>
      <w:r w:rsidRPr="008A0E8C">
        <w:rPr>
          <w:lang w:val="ru-RU"/>
        </w:rPr>
        <w:instrText xml:space="preserve"> </w:instrText>
      </w:r>
      <w:r w:rsidRPr="00B017AE">
        <w:instrText>AUTONUM</w:instrText>
      </w:r>
      <w:r w:rsidRPr="008A0E8C">
        <w:rPr>
          <w:lang w:val="ru-RU"/>
        </w:rPr>
        <w:instrText xml:space="preserve">  </w:instrText>
      </w:r>
      <w:r w:rsidRPr="00B017AE">
        <w:fldChar w:fldCharType="end"/>
      </w:r>
      <w:r w:rsidRPr="008A0E8C">
        <w:rPr>
          <w:lang w:val="ru-RU"/>
        </w:rPr>
        <w:tab/>
      </w:r>
      <w:r>
        <w:rPr>
          <w:lang w:val="ru-RU"/>
        </w:rPr>
        <w:t>Делегация Индонезии положительно оценила отчет, в том числе содержащиеся в нем выводы и рекомендации</w:t>
      </w:r>
      <w:r w:rsidR="00831FD0">
        <w:rPr>
          <w:lang w:val="ru-RU"/>
        </w:rPr>
        <w:t xml:space="preserve">.  </w:t>
      </w:r>
      <w:r>
        <w:rPr>
          <w:lang w:val="ru-RU"/>
        </w:rPr>
        <w:t>В отчете указано, что проект достиг своей цели по продвижению стратегического использования и охраны промышленных образцов как средства</w:t>
      </w:r>
      <w:r w:rsidR="00831FD0">
        <w:rPr>
          <w:lang w:val="ru-RU"/>
        </w:rPr>
        <w:t xml:space="preserve">.  </w:t>
      </w:r>
      <w:r>
        <w:rPr>
          <w:lang w:val="ru-RU"/>
        </w:rPr>
        <w:t xml:space="preserve">Делегация поддержала </w:t>
      </w:r>
      <w:r w:rsidRPr="00C9611A">
        <w:t>II</w:t>
      </w:r>
      <w:r w:rsidRPr="00C9611A">
        <w:rPr>
          <w:lang w:val="ru-RU"/>
        </w:rPr>
        <w:t xml:space="preserve"> этап</w:t>
      </w:r>
      <w:r>
        <w:rPr>
          <w:lang w:val="ru-RU"/>
        </w:rPr>
        <w:t xml:space="preserve"> и дальнейшее тиражирование проекта для его распространения на другие развивающиеся страны и НРС</w:t>
      </w:r>
      <w:r w:rsidR="00831FD0">
        <w:rPr>
          <w:lang w:val="ru-RU"/>
        </w:rPr>
        <w:t xml:space="preserve">.  </w:t>
      </w:r>
      <w:r>
        <w:rPr>
          <w:lang w:val="ru-RU"/>
        </w:rPr>
        <w:t>Делегация обратилась к первой рекомендации в отчете</w:t>
      </w:r>
      <w:r w:rsidR="00831FD0">
        <w:rPr>
          <w:lang w:val="ru-RU"/>
        </w:rPr>
        <w:t xml:space="preserve">.  </w:t>
      </w:r>
      <w:r>
        <w:rPr>
          <w:lang w:val="ru-RU"/>
        </w:rPr>
        <w:t xml:space="preserve">В ней говорится, что подход к тиражированию на </w:t>
      </w:r>
      <w:r w:rsidRPr="00C9611A">
        <w:t>II</w:t>
      </w:r>
      <w:r w:rsidRPr="00C9611A">
        <w:rPr>
          <w:lang w:val="ru-RU"/>
        </w:rPr>
        <w:t xml:space="preserve"> этап</w:t>
      </w:r>
      <w:r>
        <w:rPr>
          <w:lang w:val="ru-RU"/>
        </w:rPr>
        <w:t>е проекта должен быть адаптирован под конкретные потребности каждой страны</w:t>
      </w:r>
      <w:r w:rsidR="00831FD0">
        <w:rPr>
          <w:lang w:val="ru-RU"/>
        </w:rPr>
        <w:t xml:space="preserve">.  </w:t>
      </w:r>
      <w:r>
        <w:rPr>
          <w:lang w:val="ru-RU"/>
        </w:rPr>
        <w:t>Там также упоминается, что в других странах следует задействовать тех же экспертов</w:t>
      </w:r>
      <w:r w:rsidR="00831FD0">
        <w:rPr>
          <w:lang w:val="ru-RU"/>
        </w:rPr>
        <w:t xml:space="preserve">.  </w:t>
      </w:r>
      <w:r>
        <w:rPr>
          <w:lang w:val="ru-RU"/>
        </w:rPr>
        <w:t>В этой связи делегация хотела бы убедиться, что эксперты примут к сведению необходимость адаптации подхода к потребностям конкретной страны</w:t>
      </w:r>
      <w:r w:rsidR="00831FD0">
        <w:rPr>
          <w:lang w:val="ru-RU"/>
        </w:rPr>
        <w:t xml:space="preserve">.  </w:t>
      </w:r>
      <w:r>
        <w:rPr>
          <w:lang w:val="ru-RU"/>
        </w:rPr>
        <w:t>Делегация обратилась ко второй и третей рекомендациям и поинтересовалась, не будет ли предпочтительным провести в проектах ВОИС общую административную реформу, чтобы систематически поработать над необходимым объемом управленческой деятельности и внедрить методологию по интеграции гендерных аспектов в основную деятельность, а не предлагать отдельный проект ПДР по решению данного вопроса</w:t>
      </w:r>
      <w:r w:rsidR="00831FD0">
        <w:rPr>
          <w:lang w:val="ru-RU"/>
        </w:rPr>
        <w:t xml:space="preserve">.  </w:t>
      </w:r>
    </w:p>
    <w:p w:rsidR="001E07D3" w:rsidRPr="00B61A4B" w:rsidRDefault="001E07D3" w:rsidP="001E07D3">
      <w:pPr>
        <w:rPr>
          <w:lang w:val="ru-RU"/>
        </w:rPr>
      </w:pPr>
    </w:p>
    <w:p w:rsidR="001E07D3" w:rsidRPr="000C6F27" w:rsidRDefault="001E07D3" w:rsidP="001E07D3">
      <w:pPr>
        <w:rPr>
          <w:lang w:val="ru-RU"/>
        </w:rPr>
      </w:pPr>
      <w:r w:rsidRPr="00B017AE">
        <w:lastRenderedPageBreak/>
        <w:fldChar w:fldCharType="begin"/>
      </w:r>
      <w:r w:rsidRPr="000C6F27">
        <w:rPr>
          <w:lang w:val="ru-RU"/>
        </w:rPr>
        <w:instrText xml:space="preserve"> </w:instrText>
      </w:r>
      <w:r w:rsidRPr="00B017AE">
        <w:instrText>AUTONUM</w:instrText>
      </w:r>
      <w:r w:rsidRPr="000C6F27">
        <w:rPr>
          <w:lang w:val="ru-RU"/>
        </w:rPr>
        <w:instrText xml:space="preserve">  </w:instrText>
      </w:r>
      <w:r w:rsidRPr="00B017AE">
        <w:fldChar w:fldCharType="end"/>
      </w:r>
      <w:r w:rsidRPr="000C6F27">
        <w:rPr>
          <w:lang w:val="ru-RU"/>
        </w:rPr>
        <w:tab/>
      </w:r>
      <w:r>
        <w:rPr>
          <w:lang w:val="ru-RU"/>
        </w:rPr>
        <w:t>Делегация Грузии, выступая от имени ГЦЕБ, высоко отозвалась об отчете об оценке</w:t>
      </w:r>
      <w:r w:rsidR="00831FD0">
        <w:rPr>
          <w:lang w:val="ru-RU"/>
        </w:rPr>
        <w:t xml:space="preserve">.  </w:t>
      </w:r>
      <w:r>
        <w:rPr>
          <w:lang w:val="ru-RU"/>
        </w:rPr>
        <w:t>Данный проект может помочь разработчикам образцов повысить рыночный спрос и гарантировать возврат по вложениям за счет использования образцов</w:t>
      </w:r>
      <w:r w:rsidR="00831FD0">
        <w:rPr>
          <w:lang w:val="ru-RU"/>
        </w:rPr>
        <w:t xml:space="preserve">.  </w:t>
      </w:r>
      <w:r>
        <w:rPr>
          <w:lang w:val="ru-RU"/>
        </w:rPr>
        <w:t>Она с нетерпением ожидает дальнейшего обсуждения данного вопроса</w:t>
      </w:r>
      <w:r w:rsidR="00831FD0">
        <w:rPr>
          <w:lang w:val="ru-RU"/>
        </w:rPr>
        <w:t xml:space="preserve">.  </w:t>
      </w:r>
    </w:p>
    <w:p w:rsidR="001E07D3" w:rsidRPr="001E07D3" w:rsidRDefault="001E07D3" w:rsidP="001E07D3">
      <w:pPr>
        <w:rPr>
          <w:lang w:val="ru-RU"/>
        </w:rPr>
      </w:pPr>
    </w:p>
    <w:p w:rsidR="001E07D3" w:rsidRPr="00B96409" w:rsidRDefault="001E07D3" w:rsidP="001E07D3">
      <w:pPr>
        <w:rPr>
          <w:lang w:val="ru-RU"/>
        </w:rPr>
      </w:pPr>
      <w:r w:rsidRPr="00B017AE">
        <w:fldChar w:fldCharType="begin"/>
      </w:r>
      <w:r w:rsidRPr="00B96409">
        <w:rPr>
          <w:lang w:val="ru-RU"/>
        </w:rPr>
        <w:instrText xml:space="preserve"> </w:instrText>
      </w:r>
      <w:r w:rsidRPr="00B017AE">
        <w:instrText>AUTONUM</w:instrText>
      </w:r>
      <w:r w:rsidRPr="00B96409">
        <w:rPr>
          <w:lang w:val="ru-RU"/>
        </w:rPr>
        <w:instrText xml:space="preserve">  </w:instrText>
      </w:r>
      <w:r w:rsidRPr="00B017AE">
        <w:fldChar w:fldCharType="end"/>
      </w:r>
      <w:r w:rsidRPr="00B96409">
        <w:rPr>
          <w:lang w:val="ru-RU"/>
        </w:rPr>
        <w:tab/>
      </w:r>
      <w:r>
        <w:rPr>
          <w:lang w:val="ru-RU"/>
        </w:rPr>
        <w:t>Делегация Марокко предоставила дополнительную информацию по реализации проекта в Марокко</w:t>
      </w:r>
      <w:r w:rsidR="00831FD0">
        <w:rPr>
          <w:lang w:val="ru-RU"/>
        </w:rPr>
        <w:t xml:space="preserve">.  </w:t>
      </w:r>
      <w:r>
        <w:rPr>
          <w:lang w:val="ru-RU"/>
        </w:rPr>
        <w:t>Были выбраны двадцать шесть компаний из 226 откликнувшихся на проведенный бюро ИС опрос</w:t>
      </w:r>
      <w:r w:rsidR="00831FD0">
        <w:rPr>
          <w:lang w:val="ru-RU"/>
        </w:rPr>
        <w:t xml:space="preserve">.  </w:t>
      </w:r>
      <w:r>
        <w:rPr>
          <w:lang w:val="ru-RU"/>
        </w:rPr>
        <w:t>Эти компании продемонстрировали высокую заинтересованность в продвижении своих образцов в различных секторах</w:t>
      </w:r>
      <w:r w:rsidR="00831FD0">
        <w:rPr>
          <w:lang w:val="ru-RU"/>
        </w:rPr>
        <w:t xml:space="preserve">.  </w:t>
      </w:r>
      <w:r>
        <w:rPr>
          <w:lang w:val="ru-RU"/>
        </w:rPr>
        <w:t>По итогам данного проекта компании получили выгоду от помощи, связанной с законами по образцам, разработкой стратегии коммерциализации своих образцов, от индивидуальной помощи по процедурам регистрации и охране своих прав на промышленную собственность</w:t>
      </w:r>
      <w:r w:rsidR="00831FD0">
        <w:rPr>
          <w:lang w:val="ru-RU"/>
        </w:rPr>
        <w:t xml:space="preserve">.  </w:t>
      </w:r>
      <w:r>
        <w:rPr>
          <w:lang w:val="ru-RU"/>
        </w:rPr>
        <w:t>Эти компании получили преимущество от бесплатных учебных онлайн-программ бюро ИС</w:t>
      </w:r>
      <w:r w:rsidR="00831FD0">
        <w:rPr>
          <w:lang w:val="ru-RU"/>
        </w:rPr>
        <w:t xml:space="preserve">.  </w:t>
      </w:r>
      <w:r>
        <w:rPr>
          <w:lang w:val="ru-RU"/>
        </w:rPr>
        <w:t>Они также прошли аудиторное обучение</w:t>
      </w:r>
      <w:r w:rsidR="00831FD0">
        <w:rPr>
          <w:lang w:val="ru-RU"/>
        </w:rPr>
        <w:t xml:space="preserve">.  </w:t>
      </w:r>
      <w:r>
        <w:rPr>
          <w:lang w:val="ru-RU"/>
        </w:rPr>
        <w:t>Две компании, задействованные в пилотной стадии, получили сертификат Академии ИС Марокко</w:t>
      </w:r>
      <w:r w:rsidR="00831FD0">
        <w:rPr>
          <w:lang w:val="ru-RU"/>
        </w:rPr>
        <w:t xml:space="preserve">.  </w:t>
      </w:r>
      <w:r>
        <w:rPr>
          <w:lang w:val="ru-RU"/>
        </w:rPr>
        <w:t>Обучение проходило в течение трех месяцев (по два модуля в месяц) и охватывало все области промышленной собственности</w:t>
      </w:r>
      <w:r w:rsidR="00831FD0">
        <w:rPr>
          <w:lang w:val="ru-RU"/>
        </w:rPr>
        <w:t xml:space="preserve">.  </w:t>
      </w:r>
      <w:r>
        <w:rPr>
          <w:lang w:val="ru-RU"/>
        </w:rPr>
        <w:t>После завершения пилотного этапа число заявок</w:t>
      </w:r>
      <w:r w:rsidRPr="00B96409">
        <w:rPr>
          <w:lang w:val="ru-RU"/>
        </w:rPr>
        <w:t xml:space="preserve"> на регистрацию образцов</w:t>
      </w:r>
      <w:r>
        <w:rPr>
          <w:lang w:val="ru-RU"/>
        </w:rPr>
        <w:t xml:space="preserve"> увеличилось</w:t>
      </w:r>
      <w:r w:rsidR="00831FD0">
        <w:rPr>
          <w:lang w:val="ru-RU"/>
        </w:rPr>
        <w:t xml:space="preserve">.  </w:t>
      </w:r>
      <w:r>
        <w:rPr>
          <w:lang w:val="ru-RU"/>
        </w:rPr>
        <w:t>Бюро</w:t>
      </w:r>
      <w:r w:rsidRPr="00B96409">
        <w:rPr>
          <w:lang w:val="ru-RU"/>
        </w:rPr>
        <w:t xml:space="preserve"> </w:t>
      </w:r>
      <w:r>
        <w:rPr>
          <w:lang w:val="ru-RU"/>
        </w:rPr>
        <w:t>ИС</w:t>
      </w:r>
      <w:r w:rsidRPr="00B96409">
        <w:rPr>
          <w:lang w:val="ru-RU"/>
        </w:rPr>
        <w:t xml:space="preserve"> </w:t>
      </w:r>
      <w:r>
        <w:rPr>
          <w:lang w:val="ru-RU"/>
        </w:rPr>
        <w:t>приняло</w:t>
      </w:r>
      <w:r w:rsidRPr="00B96409">
        <w:rPr>
          <w:lang w:val="ru-RU"/>
        </w:rPr>
        <w:t xml:space="preserve"> </w:t>
      </w:r>
      <w:r>
        <w:rPr>
          <w:lang w:val="ru-RU"/>
        </w:rPr>
        <w:t>решение</w:t>
      </w:r>
      <w:r w:rsidRPr="00B96409">
        <w:rPr>
          <w:lang w:val="ru-RU"/>
        </w:rPr>
        <w:t xml:space="preserve"> </w:t>
      </w:r>
      <w:r>
        <w:rPr>
          <w:lang w:val="ru-RU"/>
        </w:rPr>
        <w:t>о</w:t>
      </w:r>
      <w:r w:rsidRPr="00B96409">
        <w:rPr>
          <w:lang w:val="ru-RU"/>
        </w:rPr>
        <w:t xml:space="preserve"> </w:t>
      </w:r>
      <w:r>
        <w:rPr>
          <w:lang w:val="ru-RU"/>
        </w:rPr>
        <w:t>запуске</w:t>
      </w:r>
      <w:r w:rsidRPr="00B96409">
        <w:rPr>
          <w:lang w:val="ru-RU"/>
        </w:rPr>
        <w:t xml:space="preserve"> </w:t>
      </w:r>
      <w:r w:rsidRPr="00F64613">
        <w:t>II</w:t>
      </w:r>
      <w:r w:rsidRPr="00F64613">
        <w:rPr>
          <w:lang w:val="ru-RU"/>
        </w:rPr>
        <w:t xml:space="preserve"> этап</w:t>
      </w:r>
      <w:r>
        <w:rPr>
          <w:lang w:val="ru-RU"/>
        </w:rPr>
        <w:t>а путем проведения второго опроса для выбора второй группы компаний, которые получат выгоду от прямой поддержки, предоставляемой национальными и международными экспертами, а также для повышения среди компаний уровня осведомленности о необходимости стратегии в области промышленной собственности для охраны своих образцов</w:t>
      </w:r>
      <w:r w:rsidR="00831FD0">
        <w:rPr>
          <w:lang w:val="ru-RU"/>
        </w:rPr>
        <w:t xml:space="preserve">.  </w:t>
      </w:r>
      <w:r>
        <w:rPr>
          <w:lang w:val="ru-RU"/>
        </w:rPr>
        <w:t>Марокко готово делиться своим опытом в этой области</w:t>
      </w:r>
      <w:r w:rsidR="00831FD0">
        <w:rPr>
          <w:lang w:val="ru-RU"/>
        </w:rPr>
        <w:t xml:space="preserve">.  </w:t>
      </w:r>
    </w:p>
    <w:p w:rsidR="001E07D3" w:rsidRPr="00B61A4B" w:rsidRDefault="001E07D3" w:rsidP="001E07D3">
      <w:pPr>
        <w:rPr>
          <w:lang w:val="ru-RU"/>
        </w:rPr>
      </w:pPr>
    </w:p>
    <w:p w:rsidR="001E07D3" w:rsidRPr="00B96409" w:rsidRDefault="001E07D3" w:rsidP="001E07D3">
      <w:pPr>
        <w:rPr>
          <w:lang w:val="ru-RU"/>
        </w:rPr>
      </w:pPr>
      <w:r>
        <w:fldChar w:fldCharType="begin"/>
      </w:r>
      <w:r w:rsidRPr="00E46C9C">
        <w:rPr>
          <w:lang w:val="ru-RU"/>
        </w:rPr>
        <w:instrText xml:space="preserve"> </w:instrText>
      </w:r>
      <w:r>
        <w:instrText>AUTONUM</w:instrText>
      </w:r>
      <w:r w:rsidRPr="00E46C9C">
        <w:rPr>
          <w:lang w:val="ru-RU"/>
        </w:rPr>
        <w:instrText xml:space="preserve">  </w:instrText>
      </w:r>
      <w:r>
        <w:fldChar w:fldCharType="end"/>
      </w:r>
      <w:r w:rsidRPr="00E46C9C">
        <w:rPr>
          <w:lang w:val="ru-RU"/>
        </w:rPr>
        <w:tab/>
      </w:r>
      <w:r>
        <w:rPr>
          <w:lang w:val="ru-RU"/>
        </w:rPr>
        <w:t>Делегация Аргентины положительно оценила выводы отчета</w:t>
      </w:r>
      <w:r w:rsidR="00831FD0">
        <w:rPr>
          <w:lang w:val="ru-RU"/>
        </w:rPr>
        <w:t xml:space="preserve">.  </w:t>
      </w:r>
      <w:r>
        <w:rPr>
          <w:lang w:val="ru-RU"/>
        </w:rPr>
        <w:t>Аргентина является одной из двух пилотных стран, принявших участие в проекте, и находит его весьма удовлетворительным</w:t>
      </w:r>
      <w:r w:rsidR="00831FD0">
        <w:rPr>
          <w:lang w:val="ru-RU"/>
        </w:rPr>
        <w:t xml:space="preserve">.  </w:t>
      </w:r>
      <w:r>
        <w:rPr>
          <w:lang w:val="ru-RU"/>
        </w:rPr>
        <w:t>Образцы помогают предприятиям добавлять стоимость своей продукции, выделяя ее на фоне других</w:t>
      </w:r>
      <w:r w:rsidR="00831FD0">
        <w:rPr>
          <w:lang w:val="ru-RU"/>
        </w:rPr>
        <w:t xml:space="preserve">.  </w:t>
      </w:r>
      <w:r>
        <w:rPr>
          <w:lang w:val="ru-RU"/>
        </w:rPr>
        <w:t>Помощь ВОИС полностью удовлетворила потребности заинтересованных сторон</w:t>
      </w:r>
      <w:r w:rsidR="00831FD0">
        <w:rPr>
          <w:lang w:val="ru-RU"/>
        </w:rPr>
        <w:t xml:space="preserve">.  </w:t>
      </w:r>
      <w:r>
        <w:rPr>
          <w:lang w:val="ru-RU"/>
        </w:rPr>
        <w:t>Делегация выразила надежду, что опыт Аргентины и рекомендации данного отчета об оценке станут основой для дальнейшей работы</w:t>
      </w:r>
      <w:r w:rsidR="00831FD0">
        <w:rPr>
          <w:lang w:val="ru-RU"/>
        </w:rPr>
        <w:t xml:space="preserve">.  </w:t>
      </w:r>
    </w:p>
    <w:p w:rsidR="001E07D3" w:rsidRPr="00B61A4B" w:rsidRDefault="001E07D3" w:rsidP="001E07D3">
      <w:pPr>
        <w:rPr>
          <w:lang w:val="ru-RU"/>
        </w:rPr>
      </w:pPr>
    </w:p>
    <w:p w:rsidR="001E07D3" w:rsidRPr="00EE72C6" w:rsidRDefault="001E07D3" w:rsidP="001E07D3">
      <w:pPr>
        <w:rPr>
          <w:lang w:val="ru-RU"/>
        </w:rPr>
      </w:pPr>
      <w:r w:rsidRPr="00B96409">
        <w:fldChar w:fldCharType="begin"/>
      </w:r>
      <w:r w:rsidRPr="00C40A88">
        <w:rPr>
          <w:lang w:val="ru-RU"/>
        </w:rPr>
        <w:instrText xml:space="preserve"> </w:instrText>
      </w:r>
      <w:r w:rsidRPr="00B96409">
        <w:instrText>AUTONUM</w:instrText>
      </w:r>
      <w:r w:rsidRPr="00C40A88">
        <w:rPr>
          <w:lang w:val="ru-RU"/>
        </w:rPr>
        <w:instrText xml:space="preserve">  </w:instrText>
      </w:r>
      <w:r w:rsidRPr="00B96409">
        <w:fldChar w:fldCharType="end"/>
      </w:r>
      <w:r w:rsidRPr="00C40A88">
        <w:rPr>
          <w:lang w:val="ru-RU"/>
        </w:rPr>
        <w:tab/>
      </w:r>
      <w:r>
        <w:rPr>
          <w:lang w:val="ru-RU"/>
        </w:rPr>
        <w:t>Делегация Российской Федерации выразила глубокое удовлетворение по поводу качества проекта</w:t>
      </w:r>
      <w:r w:rsidR="00831FD0">
        <w:rPr>
          <w:lang w:val="ru-RU"/>
        </w:rPr>
        <w:t xml:space="preserve">.  </w:t>
      </w:r>
      <w:r w:rsidRPr="00B96409">
        <w:rPr>
          <w:lang w:val="ru-RU"/>
        </w:rPr>
        <w:t>Таким</w:t>
      </w:r>
      <w:r w:rsidRPr="00C40A88">
        <w:rPr>
          <w:lang w:val="ru-RU"/>
        </w:rPr>
        <w:t xml:space="preserve"> </w:t>
      </w:r>
      <w:r w:rsidRPr="00B96409">
        <w:rPr>
          <w:lang w:val="ru-RU"/>
        </w:rPr>
        <w:t>образом</w:t>
      </w:r>
      <w:r w:rsidRPr="00C40A88">
        <w:rPr>
          <w:lang w:val="ru-RU"/>
        </w:rPr>
        <w:t xml:space="preserve">, </w:t>
      </w:r>
      <w:r w:rsidRPr="00B96409">
        <w:rPr>
          <w:lang w:val="ru-RU"/>
        </w:rPr>
        <w:t>проект</w:t>
      </w:r>
      <w:r w:rsidRPr="00C40A88">
        <w:rPr>
          <w:lang w:val="ru-RU"/>
        </w:rPr>
        <w:t xml:space="preserve"> </w:t>
      </w:r>
      <w:r w:rsidRPr="00B96409">
        <w:rPr>
          <w:lang w:val="ru-RU"/>
        </w:rPr>
        <w:t>является</w:t>
      </w:r>
      <w:r w:rsidRPr="00C40A88">
        <w:rPr>
          <w:lang w:val="ru-RU"/>
        </w:rPr>
        <w:t xml:space="preserve"> </w:t>
      </w:r>
      <w:r w:rsidRPr="00B96409">
        <w:rPr>
          <w:lang w:val="ru-RU"/>
        </w:rPr>
        <w:t>важным</w:t>
      </w:r>
      <w:r w:rsidR="00831FD0">
        <w:rPr>
          <w:lang w:val="ru-RU"/>
        </w:rPr>
        <w:t xml:space="preserve">.  </w:t>
      </w:r>
      <w:r>
        <w:rPr>
          <w:lang w:val="ru-RU"/>
        </w:rPr>
        <w:t>Он направлен на содействие стратегическому использованию промышленных образцов МСП</w:t>
      </w:r>
      <w:r w:rsidR="00831FD0">
        <w:rPr>
          <w:lang w:val="ru-RU"/>
        </w:rPr>
        <w:t xml:space="preserve">.  </w:t>
      </w:r>
      <w:r>
        <w:rPr>
          <w:lang w:val="ru-RU"/>
        </w:rPr>
        <w:t>Отчет включает важные выводы, заслуживающие внимания</w:t>
      </w:r>
      <w:r w:rsidR="00831FD0">
        <w:rPr>
          <w:lang w:val="ru-RU"/>
        </w:rPr>
        <w:t xml:space="preserve">.  </w:t>
      </w:r>
      <w:r>
        <w:rPr>
          <w:lang w:val="ru-RU"/>
        </w:rPr>
        <w:t>Прежде всего, важно проводить последующие мероприятия по итогам реализации данного проекта и достижения результатов</w:t>
      </w:r>
      <w:r w:rsidR="00831FD0">
        <w:rPr>
          <w:lang w:val="ru-RU"/>
        </w:rPr>
        <w:t xml:space="preserve">.  </w:t>
      </w:r>
      <w:r>
        <w:rPr>
          <w:lang w:val="ru-RU"/>
        </w:rPr>
        <w:t>Во</w:t>
      </w:r>
      <w:r w:rsidRPr="00EE72C6">
        <w:rPr>
          <w:lang w:val="ru-RU"/>
        </w:rPr>
        <w:t>-</w:t>
      </w:r>
      <w:r>
        <w:rPr>
          <w:lang w:val="ru-RU"/>
        </w:rPr>
        <w:t>вторых</w:t>
      </w:r>
      <w:r w:rsidRPr="00EE72C6">
        <w:rPr>
          <w:lang w:val="ru-RU"/>
        </w:rPr>
        <w:t xml:space="preserve">, </w:t>
      </w:r>
      <w:r>
        <w:rPr>
          <w:lang w:val="ru-RU"/>
        </w:rPr>
        <w:t>необходимо получить дополнительный опыт, чтобы сделать выводы о том, как Секретариат и Организация в целом могут продолжить поддерживать бюро ИС в этой области</w:t>
      </w:r>
      <w:r w:rsidR="00831FD0">
        <w:rPr>
          <w:lang w:val="ru-RU"/>
        </w:rPr>
        <w:t xml:space="preserve">.  </w:t>
      </w:r>
      <w:r>
        <w:rPr>
          <w:lang w:val="ru-RU"/>
        </w:rPr>
        <w:t>Оценка проекта и полученного в нем опыта сделает возможным принятие в будущем решения о том, каким образом можно продолжить деятельность в этом направлении</w:t>
      </w:r>
      <w:r w:rsidR="00831FD0">
        <w:rPr>
          <w:lang w:val="ru-RU"/>
        </w:rPr>
        <w:t xml:space="preserve">.  </w:t>
      </w:r>
      <w:r>
        <w:rPr>
          <w:lang w:val="ru-RU"/>
        </w:rPr>
        <w:t>В этой связи делегация положительно оценила проведение второго этапа данного проекта</w:t>
      </w:r>
      <w:r w:rsidR="00831FD0">
        <w:rPr>
          <w:lang w:val="ru-RU"/>
        </w:rPr>
        <w:t xml:space="preserve">.  </w:t>
      </w:r>
    </w:p>
    <w:p w:rsidR="001E07D3" w:rsidRPr="00B61A4B" w:rsidRDefault="001E07D3" w:rsidP="001E07D3">
      <w:pPr>
        <w:rPr>
          <w:lang w:val="ru-RU"/>
        </w:rPr>
      </w:pPr>
    </w:p>
    <w:p w:rsidR="001E07D3" w:rsidRPr="00B72F03" w:rsidRDefault="001E07D3" w:rsidP="001E07D3">
      <w:pPr>
        <w:rPr>
          <w:lang w:val="ru-RU"/>
        </w:rPr>
      </w:pPr>
      <w:r>
        <w:fldChar w:fldCharType="begin"/>
      </w:r>
      <w:r w:rsidRPr="00082A25">
        <w:rPr>
          <w:lang w:val="ru-RU"/>
        </w:rPr>
        <w:instrText xml:space="preserve"> </w:instrText>
      </w:r>
      <w:r>
        <w:instrText>AUTONUM</w:instrText>
      </w:r>
      <w:r w:rsidRPr="00082A25">
        <w:rPr>
          <w:lang w:val="ru-RU"/>
        </w:rPr>
        <w:instrText xml:space="preserve">  </w:instrText>
      </w:r>
      <w:r>
        <w:fldChar w:fldCharType="end"/>
      </w:r>
      <w:r w:rsidRPr="00082A25">
        <w:rPr>
          <w:lang w:val="ru-RU"/>
        </w:rPr>
        <w:tab/>
      </w:r>
      <w:r w:rsidRPr="00882E65">
        <w:rPr>
          <w:lang w:val="ru-RU"/>
        </w:rPr>
        <w:t>Делегация</w:t>
      </w:r>
      <w:r>
        <w:rPr>
          <w:lang w:val="ru-RU"/>
        </w:rPr>
        <w:t xml:space="preserve"> Соединенных Штатов Америки заявила, что с самого начала поддерживала данный проект как полезный и для создателей образцов, и для национальных бюро ИС</w:t>
      </w:r>
      <w:r w:rsidR="00831FD0">
        <w:rPr>
          <w:lang w:val="ru-RU"/>
        </w:rPr>
        <w:t xml:space="preserve">.  </w:t>
      </w:r>
      <w:r>
        <w:rPr>
          <w:lang w:val="ru-RU"/>
        </w:rPr>
        <w:t>Она с удовлетворением узнала, что проект в целом оказался успешен и удовлетворил ожидания бенефициаров</w:t>
      </w:r>
      <w:r w:rsidR="00831FD0">
        <w:rPr>
          <w:lang w:val="ru-RU"/>
        </w:rPr>
        <w:t xml:space="preserve">.  </w:t>
      </w:r>
      <w:r>
        <w:rPr>
          <w:lang w:val="ru-RU"/>
        </w:rPr>
        <w:t>Делегация</w:t>
      </w:r>
      <w:r w:rsidRPr="002A514C">
        <w:rPr>
          <w:lang w:val="ru-RU"/>
        </w:rPr>
        <w:t xml:space="preserve"> </w:t>
      </w:r>
      <w:r>
        <w:rPr>
          <w:lang w:val="ru-RU"/>
        </w:rPr>
        <w:t>отметила</w:t>
      </w:r>
      <w:r w:rsidRPr="002A514C">
        <w:rPr>
          <w:lang w:val="ru-RU"/>
        </w:rPr>
        <w:t xml:space="preserve">, </w:t>
      </w:r>
      <w:r>
        <w:rPr>
          <w:lang w:val="ru-RU"/>
        </w:rPr>
        <w:t>что</w:t>
      </w:r>
      <w:r w:rsidRPr="002A514C">
        <w:rPr>
          <w:lang w:val="ru-RU"/>
        </w:rPr>
        <w:t xml:space="preserve"> </w:t>
      </w:r>
      <w:r>
        <w:rPr>
          <w:lang w:val="ru-RU"/>
        </w:rPr>
        <w:t xml:space="preserve">в одной из рекомендаций предлагается </w:t>
      </w:r>
      <w:r w:rsidRPr="002A514C">
        <w:t>II</w:t>
      </w:r>
      <w:r w:rsidRPr="002A514C">
        <w:rPr>
          <w:lang w:val="ru-RU"/>
        </w:rPr>
        <w:t xml:space="preserve"> этап</w:t>
      </w:r>
      <w:r>
        <w:rPr>
          <w:lang w:val="ru-RU"/>
        </w:rPr>
        <w:t xml:space="preserve"> проекта</w:t>
      </w:r>
      <w:r w:rsidR="00831FD0">
        <w:rPr>
          <w:lang w:val="ru-RU"/>
        </w:rPr>
        <w:t xml:space="preserve">.  </w:t>
      </w:r>
      <w:r>
        <w:rPr>
          <w:lang w:val="ru-RU"/>
        </w:rPr>
        <w:t xml:space="preserve">Делегация выразила надежду, что если </w:t>
      </w:r>
      <w:r w:rsidRPr="002A514C">
        <w:t>II</w:t>
      </w:r>
      <w:r w:rsidRPr="002A514C">
        <w:rPr>
          <w:lang w:val="ru-RU"/>
        </w:rPr>
        <w:t xml:space="preserve"> этап</w:t>
      </w:r>
      <w:r>
        <w:rPr>
          <w:lang w:val="ru-RU"/>
        </w:rPr>
        <w:t xml:space="preserve"> будет предложен и одобрен Комитетом, он даст другим национальным бюро ИС необходимую информацию для реализации стратегий охраны образцов в своих странах</w:t>
      </w:r>
      <w:r w:rsidR="00831FD0">
        <w:rPr>
          <w:lang w:val="ru-RU"/>
        </w:rPr>
        <w:t xml:space="preserve">.  </w:t>
      </w:r>
      <w:r>
        <w:rPr>
          <w:lang w:val="ru-RU"/>
        </w:rPr>
        <w:t>Делегация</w:t>
      </w:r>
      <w:r w:rsidRPr="00B72F03">
        <w:rPr>
          <w:lang w:val="ru-RU"/>
        </w:rPr>
        <w:t xml:space="preserve"> </w:t>
      </w:r>
      <w:r>
        <w:rPr>
          <w:lang w:val="ru-RU"/>
        </w:rPr>
        <w:t>также</w:t>
      </w:r>
      <w:r w:rsidRPr="00B72F03">
        <w:rPr>
          <w:lang w:val="ru-RU"/>
        </w:rPr>
        <w:t xml:space="preserve"> </w:t>
      </w:r>
      <w:r>
        <w:rPr>
          <w:lang w:val="ru-RU"/>
        </w:rPr>
        <w:t>отметила</w:t>
      </w:r>
      <w:r w:rsidRPr="00B72F03">
        <w:rPr>
          <w:lang w:val="ru-RU"/>
        </w:rPr>
        <w:t xml:space="preserve">, </w:t>
      </w:r>
      <w:r>
        <w:rPr>
          <w:lang w:val="ru-RU"/>
        </w:rPr>
        <w:t>что, несмотря на общий успех реализации проекта и управления им, эксперт по оценке сделал два ценных замечаний</w:t>
      </w:r>
      <w:r w:rsidR="00831FD0">
        <w:rPr>
          <w:lang w:val="ru-RU"/>
        </w:rPr>
        <w:t xml:space="preserve">.  </w:t>
      </w:r>
      <w:r w:rsidRPr="006F622C">
        <w:rPr>
          <w:lang w:val="ru-RU"/>
        </w:rPr>
        <w:t xml:space="preserve">В стандартных шаблонах ВОИС для планирования, мониторинга и отчетности не используется логическая структура, хотя она уже стала важнейшим инструментом управления </w:t>
      </w:r>
      <w:r w:rsidRPr="006F622C">
        <w:rPr>
          <w:lang w:val="ru-RU"/>
        </w:rPr>
        <w:lastRenderedPageBreak/>
        <w:t>проектами в области технического сотрудничества</w:t>
      </w:r>
      <w:r w:rsidR="00831FD0">
        <w:rPr>
          <w:lang w:val="ru-RU"/>
        </w:rPr>
        <w:t xml:space="preserve">.  </w:t>
      </w:r>
      <w:r w:rsidRPr="006F622C">
        <w:rPr>
          <w:lang w:val="ru-RU"/>
        </w:rPr>
        <w:t>Было бы целесообразно разработать детальное руководство по управлению очередностью этапов реализации проекта</w:t>
      </w:r>
      <w:r w:rsidR="00831FD0">
        <w:rPr>
          <w:lang w:val="ru-RU"/>
        </w:rPr>
        <w:t xml:space="preserve">.  </w:t>
      </w:r>
      <w:r>
        <w:rPr>
          <w:lang w:val="ru-RU"/>
        </w:rPr>
        <w:t>Во-вторых, отсутствуют четкие</w:t>
      </w:r>
      <w:r w:rsidRPr="0068656A">
        <w:rPr>
          <w:lang w:val="ru-RU"/>
        </w:rPr>
        <w:t xml:space="preserve"> </w:t>
      </w:r>
      <w:r>
        <w:rPr>
          <w:lang w:val="ru-RU"/>
        </w:rPr>
        <w:t>указания от ВОИС и обучение по гендерным вопросам для руководителей проекта</w:t>
      </w:r>
      <w:r w:rsidR="00831FD0">
        <w:rPr>
          <w:lang w:val="ru-RU"/>
        </w:rPr>
        <w:t xml:space="preserve">.  </w:t>
      </w:r>
      <w:r>
        <w:rPr>
          <w:lang w:val="ru-RU"/>
        </w:rPr>
        <w:t>В связи с этим эксперт по оценке рекомендовал Комитету предложить проект ПДР, нацеленный на разработку конкретных инструментов для планирования и реализации проектов ПДР, в том числе интеграции гендерных вопросов в основную деятельность</w:t>
      </w:r>
      <w:r w:rsidR="00831FD0">
        <w:rPr>
          <w:lang w:val="ru-RU"/>
        </w:rPr>
        <w:t xml:space="preserve">.  </w:t>
      </w:r>
      <w:r>
        <w:rPr>
          <w:lang w:val="ru-RU"/>
        </w:rPr>
        <w:t>Делегация просила Секретариат пояснить один вопрос, прежде чем Комитет примет решение по данной рекомендации</w:t>
      </w:r>
      <w:r w:rsidR="00831FD0">
        <w:rPr>
          <w:lang w:val="ru-RU"/>
        </w:rPr>
        <w:t xml:space="preserve">.  </w:t>
      </w:r>
      <w:r>
        <w:rPr>
          <w:lang w:val="ru-RU"/>
        </w:rPr>
        <w:t>Она хотела бы знать, какого рода инициативы или возможности обучения, которые могут иметь отношение к этим наблюдениям, предлагались в ВОИС руководителям проекта</w:t>
      </w:r>
      <w:r w:rsidR="00831FD0">
        <w:rPr>
          <w:lang w:val="ru-RU"/>
        </w:rPr>
        <w:t xml:space="preserve">.  </w:t>
      </w:r>
    </w:p>
    <w:p w:rsidR="001E07D3" w:rsidRPr="00882E65" w:rsidRDefault="001E07D3" w:rsidP="001E07D3">
      <w:pPr>
        <w:rPr>
          <w:lang w:val="ru-RU"/>
        </w:rPr>
      </w:pPr>
    </w:p>
    <w:p w:rsidR="001E07D3" w:rsidRPr="00581E94" w:rsidRDefault="001E07D3" w:rsidP="001E07D3">
      <w:pPr>
        <w:rPr>
          <w:lang w:val="ru-RU"/>
        </w:rPr>
      </w:pPr>
      <w:r w:rsidRPr="006F622C">
        <w:fldChar w:fldCharType="begin"/>
      </w:r>
      <w:r w:rsidRPr="0068656A">
        <w:rPr>
          <w:lang w:val="ru-RU"/>
        </w:rPr>
        <w:instrText xml:space="preserve"> </w:instrText>
      </w:r>
      <w:r w:rsidRPr="006F622C">
        <w:instrText>AUTONUM</w:instrText>
      </w:r>
      <w:r w:rsidRPr="0068656A">
        <w:rPr>
          <w:lang w:val="ru-RU"/>
        </w:rPr>
        <w:instrText xml:space="preserve">  </w:instrText>
      </w:r>
      <w:r w:rsidRPr="006F622C">
        <w:fldChar w:fldCharType="end"/>
      </w:r>
      <w:r w:rsidRPr="0068656A">
        <w:rPr>
          <w:lang w:val="ru-RU"/>
        </w:rPr>
        <w:tab/>
      </w:r>
      <w:r>
        <w:rPr>
          <w:lang w:val="ru-RU"/>
        </w:rPr>
        <w:t>Делегация Китая высказала мнение о том, что данный проект был качественно спланирован, а управление проектом было особенно удовлетворительным</w:t>
      </w:r>
      <w:r w:rsidR="00831FD0">
        <w:rPr>
          <w:lang w:val="ru-RU"/>
        </w:rPr>
        <w:t xml:space="preserve">.  </w:t>
      </w:r>
      <w:r>
        <w:rPr>
          <w:lang w:val="ru-RU"/>
        </w:rPr>
        <w:t>Проект был весьма актуален и связан с потребностями государств-членов</w:t>
      </w:r>
      <w:r w:rsidR="00831FD0">
        <w:rPr>
          <w:lang w:val="ru-RU"/>
        </w:rPr>
        <w:t xml:space="preserve">.  </w:t>
      </w:r>
      <w:r>
        <w:rPr>
          <w:lang w:val="ru-RU"/>
        </w:rPr>
        <w:t>В Марокко и Аргентине, двух странах-бенефициарах, в ходе проекта увеличилось число регистраций образов и товарных знаков</w:t>
      </w:r>
      <w:r w:rsidR="00831FD0">
        <w:rPr>
          <w:lang w:val="ru-RU"/>
        </w:rPr>
        <w:t xml:space="preserve">.  </w:t>
      </w:r>
      <w:r>
        <w:rPr>
          <w:lang w:val="ru-RU"/>
        </w:rPr>
        <w:t>Все</w:t>
      </w:r>
      <w:r w:rsidRPr="00882E65">
        <w:rPr>
          <w:lang w:val="ru-RU"/>
        </w:rPr>
        <w:t xml:space="preserve"> </w:t>
      </w:r>
      <w:r>
        <w:rPr>
          <w:lang w:val="ru-RU"/>
        </w:rPr>
        <w:t>вовлеченные</w:t>
      </w:r>
      <w:r w:rsidRPr="00882E65">
        <w:rPr>
          <w:lang w:val="ru-RU"/>
        </w:rPr>
        <w:t xml:space="preserve"> </w:t>
      </w:r>
      <w:r>
        <w:rPr>
          <w:lang w:val="ru-RU"/>
        </w:rPr>
        <w:t>стороны</w:t>
      </w:r>
      <w:r w:rsidRPr="00882E65">
        <w:rPr>
          <w:lang w:val="ru-RU"/>
        </w:rPr>
        <w:t xml:space="preserve"> </w:t>
      </w:r>
      <w:r>
        <w:rPr>
          <w:lang w:val="ru-RU"/>
        </w:rPr>
        <w:t>нашли</w:t>
      </w:r>
      <w:r w:rsidRPr="00882E65">
        <w:rPr>
          <w:lang w:val="ru-RU"/>
        </w:rPr>
        <w:t xml:space="preserve"> </w:t>
      </w:r>
      <w:r>
        <w:rPr>
          <w:lang w:val="ru-RU"/>
        </w:rPr>
        <w:t>проект</w:t>
      </w:r>
      <w:r w:rsidRPr="00882E65">
        <w:rPr>
          <w:lang w:val="ru-RU"/>
        </w:rPr>
        <w:t xml:space="preserve"> </w:t>
      </w:r>
      <w:r>
        <w:rPr>
          <w:lang w:val="ru-RU"/>
        </w:rPr>
        <w:t>удовлетворительным</w:t>
      </w:r>
      <w:r w:rsidR="00831FD0">
        <w:rPr>
          <w:lang w:val="ru-RU"/>
        </w:rPr>
        <w:t xml:space="preserve">.  </w:t>
      </w:r>
      <w:r>
        <w:rPr>
          <w:lang w:val="ru-RU"/>
        </w:rPr>
        <w:t>Делегация также отметила, что в проекте использовались различные подходы к экономии ресурсов для результативного улучшения соотношения между капиталовложениями и результатами, а также принимались во внимание вопросы гендерного равенства</w:t>
      </w:r>
      <w:r w:rsidR="00831FD0">
        <w:rPr>
          <w:lang w:val="ru-RU"/>
        </w:rPr>
        <w:t xml:space="preserve">.  </w:t>
      </w:r>
      <w:r>
        <w:rPr>
          <w:lang w:val="ru-RU"/>
        </w:rPr>
        <w:t>Хотя логическая структура не была создана на этапе планирования, она была разработана в ходе реализации и использована для внутреннего мониторинга и оценки во время реализации, и это доказывает, что проекты ПДР ВОИС могут подвергаться корректировке в ходе разработки и реализации</w:t>
      </w:r>
      <w:r w:rsidR="00831FD0">
        <w:rPr>
          <w:lang w:val="ru-RU"/>
        </w:rPr>
        <w:t xml:space="preserve">.  </w:t>
      </w:r>
      <w:r>
        <w:rPr>
          <w:lang w:val="ru-RU"/>
        </w:rPr>
        <w:t>В</w:t>
      </w:r>
      <w:r w:rsidRPr="00581E94">
        <w:rPr>
          <w:lang w:val="ru-RU"/>
        </w:rPr>
        <w:t xml:space="preserve"> </w:t>
      </w:r>
      <w:r>
        <w:rPr>
          <w:lang w:val="ru-RU"/>
        </w:rPr>
        <w:t>отчете</w:t>
      </w:r>
      <w:r w:rsidRPr="00581E94">
        <w:rPr>
          <w:lang w:val="ru-RU"/>
        </w:rPr>
        <w:t xml:space="preserve"> </w:t>
      </w:r>
      <w:r>
        <w:rPr>
          <w:lang w:val="ru-RU"/>
        </w:rPr>
        <w:t>подчеркивается</w:t>
      </w:r>
      <w:r w:rsidRPr="00581E94">
        <w:rPr>
          <w:lang w:val="ru-RU"/>
        </w:rPr>
        <w:t xml:space="preserve">, </w:t>
      </w:r>
      <w:r>
        <w:rPr>
          <w:lang w:val="ru-RU"/>
        </w:rPr>
        <w:t>что</w:t>
      </w:r>
      <w:r w:rsidRPr="00581E94">
        <w:rPr>
          <w:lang w:val="ru-RU"/>
        </w:rPr>
        <w:t xml:space="preserve"> </w:t>
      </w:r>
      <w:r>
        <w:rPr>
          <w:lang w:val="ru-RU"/>
        </w:rPr>
        <w:t>для производителей сельскохозяйственной техники в Аргентине образцы менее актуальны, чем патенты</w:t>
      </w:r>
      <w:r w:rsidR="00831FD0">
        <w:rPr>
          <w:lang w:val="ru-RU"/>
        </w:rPr>
        <w:t xml:space="preserve">.  </w:t>
      </w:r>
      <w:r>
        <w:rPr>
          <w:lang w:val="ru-RU"/>
        </w:rPr>
        <w:t>Тем</w:t>
      </w:r>
      <w:r w:rsidRPr="00581E94">
        <w:rPr>
          <w:lang w:val="ru-RU"/>
        </w:rPr>
        <w:t xml:space="preserve"> </w:t>
      </w:r>
      <w:r>
        <w:rPr>
          <w:lang w:val="ru-RU"/>
        </w:rPr>
        <w:t>не</w:t>
      </w:r>
      <w:r w:rsidRPr="00581E94">
        <w:rPr>
          <w:lang w:val="ru-RU"/>
        </w:rPr>
        <w:t xml:space="preserve"> </w:t>
      </w:r>
      <w:r>
        <w:rPr>
          <w:lang w:val="ru-RU"/>
        </w:rPr>
        <w:t>менее</w:t>
      </w:r>
      <w:r w:rsidRPr="00581E94">
        <w:rPr>
          <w:lang w:val="ru-RU"/>
        </w:rPr>
        <w:t xml:space="preserve">, </w:t>
      </w:r>
      <w:r>
        <w:rPr>
          <w:lang w:val="ru-RU"/>
        </w:rPr>
        <w:t>в общих чертах улучшение охраны образцов соответствует долгосрочным запросам и интересам МСП и микро-предприятий в развивающихся странах</w:t>
      </w:r>
      <w:r w:rsidR="00831FD0">
        <w:rPr>
          <w:lang w:val="ru-RU"/>
        </w:rPr>
        <w:t xml:space="preserve">.  </w:t>
      </w:r>
      <w:r>
        <w:rPr>
          <w:lang w:val="ru-RU"/>
        </w:rPr>
        <w:t>Лучшие практики и опыт проектов следует принять во внимание в ВОИС</w:t>
      </w:r>
      <w:r w:rsidR="00831FD0">
        <w:rPr>
          <w:lang w:val="ru-RU"/>
        </w:rPr>
        <w:t xml:space="preserve">.  </w:t>
      </w:r>
      <w:r>
        <w:t>II</w:t>
      </w:r>
      <w:r w:rsidRPr="00581E94">
        <w:rPr>
          <w:lang w:val="ru-RU"/>
        </w:rPr>
        <w:t xml:space="preserve"> э</w:t>
      </w:r>
      <w:r>
        <w:rPr>
          <w:lang w:val="ru-RU"/>
        </w:rPr>
        <w:t>тап проекта можно провести с целью распространения его реализации на другие развивающиеся страны</w:t>
      </w:r>
      <w:r w:rsidR="00831FD0">
        <w:rPr>
          <w:lang w:val="ru-RU"/>
        </w:rPr>
        <w:t xml:space="preserve">.  </w:t>
      </w:r>
    </w:p>
    <w:p w:rsidR="001E07D3" w:rsidRPr="00882E65" w:rsidRDefault="001E07D3" w:rsidP="001E07D3">
      <w:pPr>
        <w:rPr>
          <w:lang w:val="ru-RU"/>
        </w:rPr>
      </w:pPr>
    </w:p>
    <w:p w:rsidR="001E07D3" w:rsidRPr="00101915" w:rsidRDefault="001E07D3" w:rsidP="001E07D3">
      <w:pPr>
        <w:rPr>
          <w:lang w:val="ru-RU"/>
        </w:rPr>
      </w:pPr>
      <w:r w:rsidRPr="006F622C">
        <w:fldChar w:fldCharType="begin"/>
      </w:r>
      <w:r w:rsidRPr="00101915">
        <w:rPr>
          <w:lang w:val="ru-RU"/>
        </w:rPr>
        <w:instrText xml:space="preserve"> </w:instrText>
      </w:r>
      <w:r w:rsidRPr="006F622C">
        <w:instrText>AUTONUM</w:instrText>
      </w:r>
      <w:r w:rsidRPr="00101915">
        <w:rPr>
          <w:lang w:val="ru-RU"/>
        </w:rPr>
        <w:instrText xml:space="preserve">  </w:instrText>
      </w:r>
      <w:r w:rsidRPr="006F622C">
        <w:fldChar w:fldCharType="end"/>
      </w:r>
      <w:r w:rsidRPr="00101915">
        <w:rPr>
          <w:lang w:val="ru-RU"/>
        </w:rPr>
        <w:tab/>
      </w:r>
      <w:r>
        <w:rPr>
          <w:lang w:val="ru-RU"/>
        </w:rPr>
        <w:t>Делегация Турции присоединилась к заявлению, сделанному дел</w:t>
      </w:r>
      <w:r w:rsidR="00BD32FC">
        <w:rPr>
          <w:lang w:val="ru-RU"/>
        </w:rPr>
        <w:t xml:space="preserve">егацией Японии от имени Группы </w:t>
      </w:r>
      <w:r w:rsidR="00BD32FC">
        <w:t>B</w:t>
      </w:r>
      <w:r w:rsidR="00831FD0">
        <w:rPr>
          <w:lang w:val="ru-RU"/>
        </w:rPr>
        <w:t xml:space="preserve">.  </w:t>
      </w:r>
      <w:r>
        <w:rPr>
          <w:lang w:val="ru-RU"/>
        </w:rPr>
        <w:t>Делегация</w:t>
      </w:r>
      <w:r w:rsidRPr="00C05602">
        <w:rPr>
          <w:lang w:val="ru-RU"/>
        </w:rPr>
        <w:t xml:space="preserve"> </w:t>
      </w:r>
      <w:r>
        <w:rPr>
          <w:lang w:val="ru-RU"/>
        </w:rPr>
        <w:t>подчеркнула</w:t>
      </w:r>
      <w:r w:rsidRPr="00C05602">
        <w:rPr>
          <w:lang w:val="ru-RU"/>
        </w:rPr>
        <w:t xml:space="preserve"> </w:t>
      </w:r>
      <w:r>
        <w:rPr>
          <w:lang w:val="ru-RU"/>
        </w:rPr>
        <w:t>несколько</w:t>
      </w:r>
      <w:r w:rsidRPr="00C05602">
        <w:rPr>
          <w:lang w:val="ru-RU"/>
        </w:rPr>
        <w:t xml:space="preserve"> </w:t>
      </w:r>
      <w:r>
        <w:rPr>
          <w:lang w:val="ru-RU"/>
        </w:rPr>
        <w:t>моментов</w:t>
      </w:r>
      <w:r w:rsidRPr="00C05602">
        <w:rPr>
          <w:lang w:val="ru-RU"/>
        </w:rPr>
        <w:t xml:space="preserve">, </w:t>
      </w:r>
      <w:r>
        <w:rPr>
          <w:lang w:val="ru-RU"/>
        </w:rPr>
        <w:t>связанных</w:t>
      </w:r>
      <w:r w:rsidRPr="00C05602">
        <w:rPr>
          <w:lang w:val="ru-RU"/>
        </w:rPr>
        <w:t xml:space="preserve"> </w:t>
      </w:r>
      <w:r>
        <w:rPr>
          <w:lang w:val="ru-RU"/>
        </w:rPr>
        <w:t>с</w:t>
      </w:r>
      <w:r w:rsidRPr="00C05602">
        <w:rPr>
          <w:lang w:val="ru-RU"/>
        </w:rPr>
        <w:t xml:space="preserve"> </w:t>
      </w:r>
      <w:r>
        <w:rPr>
          <w:lang w:val="ru-RU"/>
        </w:rPr>
        <w:t>рекомендациями</w:t>
      </w:r>
      <w:r w:rsidR="00831FD0">
        <w:rPr>
          <w:lang w:val="ru-RU"/>
        </w:rPr>
        <w:t xml:space="preserve">.  </w:t>
      </w:r>
      <w:r>
        <w:rPr>
          <w:lang w:val="ru-RU"/>
        </w:rPr>
        <w:t>Большое значение имеет рекомендация</w:t>
      </w:r>
      <w:r w:rsidRPr="00101915">
        <w:rPr>
          <w:lang w:val="ru-RU"/>
        </w:rPr>
        <w:t xml:space="preserve"> 1(</w:t>
      </w:r>
      <w:r w:rsidRPr="006F622C">
        <w:t>c</w:t>
      </w:r>
      <w:r w:rsidRPr="00101915">
        <w:rPr>
          <w:lang w:val="ru-RU"/>
        </w:rPr>
        <w:t>)</w:t>
      </w:r>
      <w:r>
        <w:rPr>
          <w:lang w:val="ru-RU"/>
        </w:rPr>
        <w:t xml:space="preserve"> об обеспечении сбалансированного отбора стран-бенефициаров, находящихся на разных стадиях развития системы ИС, п</w:t>
      </w:r>
      <w:r w:rsidRPr="00101915">
        <w:rPr>
          <w:lang w:val="ru-RU"/>
        </w:rPr>
        <w:t xml:space="preserve">родолжая руководствоваться степенью заинтересованности национальных партнеров как </w:t>
      </w:r>
      <w:r>
        <w:rPr>
          <w:lang w:val="ru-RU"/>
        </w:rPr>
        <w:t>одним</w:t>
      </w:r>
      <w:r w:rsidRPr="00101915">
        <w:rPr>
          <w:lang w:val="ru-RU"/>
        </w:rPr>
        <w:t xml:space="preserve"> из основных критериев отбора</w:t>
      </w:r>
      <w:r w:rsidR="00831FD0">
        <w:rPr>
          <w:lang w:val="ru-RU"/>
        </w:rPr>
        <w:t xml:space="preserve">.  </w:t>
      </w:r>
      <w:r>
        <w:rPr>
          <w:lang w:val="ru-RU"/>
        </w:rPr>
        <w:t>Делегация обратилась к рекомендации 3 и заявила, что Секретариат может предложить новый проект ПДР, специально созданный для разработки и внедрения инструментов управления проектами для проектов ПДР</w:t>
      </w:r>
      <w:r w:rsidR="00831FD0">
        <w:rPr>
          <w:lang w:val="ru-RU"/>
        </w:rPr>
        <w:t xml:space="preserve">.  </w:t>
      </w:r>
      <w:r>
        <w:rPr>
          <w:lang w:val="ru-RU"/>
        </w:rPr>
        <w:t xml:space="preserve">С этой целью, как говорится в пунктах </w:t>
      </w:r>
      <w:r w:rsidRPr="00101915">
        <w:rPr>
          <w:lang w:val="ru-RU"/>
        </w:rPr>
        <w:t>(</w:t>
      </w:r>
      <w:r w:rsidRPr="006F622C">
        <w:t>b</w:t>
      </w:r>
      <w:r w:rsidRPr="00101915">
        <w:rPr>
          <w:lang w:val="ru-RU"/>
        </w:rPr>
        <w:t xml:space="preserve">) </w:t>
      </w:r>
      <w:r>
        <w:rPr>
          <w:lang w:val="ru-RU"/>
        </w:rPr>
        <w:t>и</w:t>
      </w:r>
      <w:r w:rsidRPr="00101915">
        <w:rPr>
          <w:lang w:val="ru-RU"/>
        </w:rPr>
        <w:t xml:space="preserve"> (</w:t>
      </w:r>
      <w:r w:rsidRPr="006F622C">
        <w:t>c</w:t>
      </w:r>
      <w:r w:rsidRPr="00101915">
        <w:rPr>
          <w:lang w:val="ru-RU"/>
        </w:rPr>
        <w:t>)</w:t>
      </w:r>
      <w:r>
        <w:rPr>
          <w:lang w:val="ru-RU"/>
        </w:rPr>
        <w:t xml:space="preserve"> данной рекомендации, подготовка инструментария, включающего ясные процессы и сферы ответственности по реализации и адаптации его к конкретным направлениям деятельности по техническому сотрудничеству, значительно помогла бы в достижении лучших результатов, что также можно использовать для будущих бенефициаров данного проекта</w:t>
      </w:r>
      <w:r w:rsidR="00831FD0">
        <w:rPr>
          <w:lang w:val="ru-RU"/>
        </w:rPr>
        <w:t xml:space="preserve">.  </w:t>
      </w:r>
      <w:r>
        <w:rPr>
          <w:lang w:val="ru-RU"/>
        </w:rPr>
        <w:t>Это будет соответствовать и одной из рекомендаций независимого анализа</w:t>
      </w:r>
      <w:r w:rsidR="00831FD0">
        <w:rPr>
          <w:lang w:val="ru-RU"/>
        </w:rPr>
        <w:t xml:space="preserve">.  </w:t>
      </w:r>
      <w:r>
        <w:rPr>
          <w:lang w:val="ru-RU"/>
        </w:rPr>
        <w:t>Как упоминается в рекомендации 8 независимого анализа, дальнейшая работа, связанная с разработкой новых проектов, должна среди прочего быть модульной и включать возможности индивидуализации</w:t>
      </w:r>
      <w:r w:rsidR="00831FD0">
        <w:rPr>
          <w:lang w:val="ru-RU"/>
        </w:rPr>
        <w:t xml:space="preserve">.  </w:t>
      </w:r>
    </w:p>
    <w:p w:rsidR="001E07D3" w:rsidRPr="00882E65" w:rsidRDefault="001E07D3" w:rsidP="001E07D3">
      <w:pPr>
        <w:rPr>
          <w:lang w:val="ru-RU"/>
        </w:rPr>
      </w:pPr>
    </w:p>
    <w:p w:rsidR="001E07D3" w:rsidRPr="004B02C7" w:rsidRDefault="001E07D3" w:rsidP="001E07D3">
      <w:pPr>
        <w:rPr>
          <w:lang w:val="ru-RU"/>
        </w:rPr>
      </w:pPr>
      <w:r w:rsidRPr="006F622C">
        <w:fldChar w:fldCharType="begin"/>
      </w:r>
      <w:r w:rsidRPr="004B02C7">
        <w:rPr>
          <w:lang w:val="ru-RU"/>
        </w:rPr>
        <w:instrText xml:space="preserve"> </w:instrText>
      </w:r>
      <w:r w:rsidRPr="006F622C">
        <w:instrText>AUTONUM</w:instrText>
      </w:r>
      <w:r w:rsidRPr="004B02C7">
        <w:rPr>
          <w:lang w:val="ru-RU"/>
        </w:rPr>
        <w:instrText xml:space="preserve">  </w:instrText>
      </w:r>
      <w:r w:rsidRPr="006F622C">
        <w:fldChar w:fldCharType="end"/>
      </w:r>
      <w:r w:rsidRPr="004B02C7">
        <w:rPr>
          <w:lang w:val="ru-RU"/>
        </w:rPr>
        <w:tab/>
      </w:r>
      <w:r>
        <w:rPr>
          <w:lang w:val="ru-RU"/>
        </w:rPr>
        <w:t>Делегация Исламской Республики Иран приняла к сведению выводы и рекомендации, содержащиеся в отчете</w:t>
      </w:r>
      <w:r w:rsidR="00831FD0">
        <w:rPr>
          <w:lang w:val="ru-RU"/>
        </w:rPr>
        <w:t xml:space="preserve">.  </w:t>
      </w:r>
      <w:r>
        <w:rPr>
          <w:lang w:val="ru-RU"/>
        </w:rPr>
        <w:t>Большинство целей проекта было достигнуто</w:t>
      </w:r>
      <w:r w:rsidR="00831FD0">
        <w:rPr>
          <w:lang w:val="ru-RU"/>
        </w:rPr>
        <w:t xml:space="preserve">.  </w:t>
      </w:r>
      <w:r>
        <w:rPr>
          <w:lang w:val="ru-RU"/>
        </w:rPr>
        <w:t xml:space="preserve">Делегация поддержала расширение проекта за счет его тиражирования в других странах на </w:t>
      </w:r>
      <w:r w:rsidRPr="006F622C">
        <w:t>II</w:t>
      </w:r>
      <w:r>
        <w:rPr>
          <w:lang w:val="ru-RU"/>
        </w:rPr>
        <w:t xml:space="preserve"> этапе</w:t>
      </w:r>
      <w:r w:rsidR="00831FD0">
        <w:rPr>
          <w:lang w:val="ru-RU"/>
        </w:rPr>
        <w:t xml:space="preserve">.  </w:t>
      </w:r>
    </w:p>
    <w:p w:rsidR="001E07D3" w:rsidRPr="004B02C7" w:rsidRDefault="001E07D3" w:rsidP="001E07D3">
      <w:pPr>
        <w:rPr>
          <w:lang w:val="ru-RU"/>
        </w:rPr>
      </w:pPr>
    </w:p>
    <w:p w:rsidR="001E07D3" w:rsidRPr="00BF466F" w:rsidRDefault="001E07D3" w:rsidP="001E07D3">
      <w:pPr>
        <w:rPr>
          <w:lang w:val="ru-RU"/>
        </w:rPr>
      </w:pPr>
      <w:r>
        <w:fldChar w:fldCharType="begin"/>
      </w:r>
      <w:r w:rsidRPr="009162D5">
        <w:rPr>
          <w:lang w:val="ru-RU"/>
        </w:rPr>
        <w:instrText xml:space="preserve"> </w:instrText>
      </w:r>
      <w:r>
        <w:instrText>AUTONUM</w:instrText>
      </w:r>
      <w:r w:rsidRPr="009162D5">
        <w:rPr>
          <w:lang w:val="ru-RU"/>
        </w:rPr>
        <w:instrText xml:space="preserve">  </w:instrText>
      </w:r>
      <w:r>
        <w:fldChar w:fldCharType="end"/>
      </w:r>
      <w:r w:rsidRPr="009162D5">
        <w:rPr>
          <w:lang w:val="ru-RU"/>
        </w:rPr>
        <w:tab/>
        <w:t>Делегация Японии отметила полезность рекомендаций, приведенных в отчете об оценке</w:t>
      </w:r>
      <w:r w:rsidR="00831FD0">
        <w:rPr>
          <w:lang w:val="ru-RU"/>
        </w:rPr>
        <w:t xml:space="preserve">.  </w:t>
      </w:r>
      <w:r>
        <w:rPr>
          <w:lang w:val="ru-RU"/>
        </w:rPr>
        <w:t xml:space="preserve">Она поддержала результаты проекта, поскольку повышение уровня осведомленности о важности охраны образцов на основании стратегий по образцам в </w:t>
      </w:r>
      <w:r>
        <w:rPr>
          <w:lang w:val="ru-RU"/>
        </w:rPr>
        <w:lastRenderedPageBreak/>
        <w:t>развивающихся странах и НРС способствует устойчивому экономическому развитию в странах, где используются такие образцы</w:t>
      </w:r>
      <w:r w:rsidR="00831FD0">
        <w:rPr>
          <w:lang w:val="ru-RU"/>
        </w:rPr>
        <w:t xml:space="preserve">.  </w:t>
      </w:r>
      <w:r>
        <w:rPr>
          <w:lang w:val="ru-RU"/>
        </w:rPr>
        <w:t xml:space="preserve">В отчете говорится, что деятельность в Марокко в рамках </w:t>
      </w:r>
      <w:r w:rsidRPr="00BF466F">
        <w:t>OMPIC</w:t>
      </w:r>
      <w:r>
        <w:rPr>
          <w:lang w:val="ru-RU"/>
        </w:rPr>
        <w:t xml:space="preserve"> продолжается и помимо данного проекта</w:t>
      </w:r>
      <w:r w:rsidR="00831FD0">
        <w:rPr>
          <w:lang w:val="ru-RU"/>
        </w:rPr>
        <w:t xml:space="preserve">.  </w:t>
      </w:r>
      <w:r>
        <w:rPr>
          <w:lang w:val="ru-RU"/>
        </w:rPr>
        <w:t>Делегация выразила надежду, что полученный в ходе проекта опыт будет доведен до государств-членов, и в других развивающихся странах и НРС в дальнейшем будут проведены сходные мероприятия на основании их собственных инициатив</w:t>
      </w:r>
      <w:r w:rsidR="00831FD0">
        <w:rPr>
          <w:lang w:val="ru-RU"/>
        </w:rPr>
        <w:t xml:space="preserve">.  </w:t>
      </w:r>
    </w:p>
    <w:p w:rsidR="001E07D3" w:rsidRPr="00BF466F" w:rsidRDefault="001E07D3" w:rsidP="001E07D3">
      <w:pPr>
        <w:rPr>
          <w:lang w:val="ru-RU"/>
        </w:rPr>
      </w:pPr>
    </w:p>
    <w:p w:rsidR="001E07D3" w:rsidRPr="006943AD" w:rsidRDefault="001E07D3" w:rsidP="001E07D3">
      <w:pPr>
        <w:rPr>
          <w:lang w:val="ru-RU"/>
        </w:rPr>
      </w:pPr>
      <w:r w:rsidRPr="00BF466F">
        <w:fldChar w:fldCharType="begin"/>
      </w:r>
      <w:r w:rsidRPr="006943AD">
        <w:rPr>
          <w:lang w:val="ru-RU"/>
        </w:rPr>
        <w:instrText xml:space="preserve"> </w:instrText>
      </w:r>
      <w:r w:rsidRPr="00BF466F">
        <w:instrText>AUTONUM</w:instrText>
      </w:r>
      <w:r w:rsidRPr="006943AD">
        <w:rPr>
          <w:lang w:val="ru-RU"/>
        </w:rPr>
        <w:instrText xml:space="preserve">  </w:instrText>
      </w:r>
      <w:r w:rsidRPr="00BF466F">
        <w:fldChar w:fldCharType="end"/>
      </w:r>
      <w:r w:rsidRPr="006943AD">
        <w:rPr>
          <w:lang w:val="ru-RU"/>
        </w:rPr>
        <w:tab/>
      </w:r>
      <w:r>
        <w:rPr>
          <w:lang w:val="ru-RU"/>
        </w:rPr>
        <w:t>Делегация Бразилии отметила, что критерии оценки включают устойчивость</w:t>
      </w:r>
      <w:r w:rsidR="00831FD0">
        <w:rPr>
          <w:lang w:val="ru-RU"/>
        </w:rPr>
        <w:t xml:space="preserve">.  </w:t>
      </w:r>
      <w:r>
        <w:rPr>
          <w:lang w:val="ru-RU"/>
        </w:rPr>
        <w:t>Однако, как упомянул эксперт по оценке, учитывая краткий период реализации, оценить устойчивость данного проекта не представляется возможным</w:t>
      </w:r>
      <w:r w:rsidR="00831FD0">
        <w:rPr>
          <w:lang w:val="ru-RU"/>
        </w:rPr>
        <w:t xml:space="preserve">.  </w:t>
      </w:r>
      <w:r>
        <w:rPr>
          <w:lang w:val="ru-RU"/>
        </w:rPr>
        <w:t>В</w:t>
      </w:r>
      <w:r w:rsidRPr="00882E65">
        <w:rPr>
          <w:lang w:val="ru-RU"/>
        </w:rPr>
        <w:t xml:space="preserve"> </w:t>
      </w:r>
      <w:r>
        <w:rPr>
          <w:lang w:val="ru-RU"/>
        </w:rPr>
        <w:t>связи</w:t>
      </w:r>
      <w:r w:rsidRPr="00882E65">
        <w:rPr>
          <w:lang w:val="ru-RU"/>
        </w:rPr>
        <w:t xml:space="preserve"> </w:t>
      </w:r>
      <w:r>
        <w:rPr>
          <w:lang w:val="ru-RU"/>
        </w:rPr>
        <w:t>с</w:t>
      </w:r>
      <w:r w:rsidRPr="00882E65">
        <w:rPr>
          <w:lang w:val="ru-RU"/>
        </w:rPr>
        <w:t xml:space="preserve"> </w:t>
      </w:r>
      <w:r>
        <w:rPr>
          <w:lang w:val="ru-RU"/>
        </w:rPr>
        <w:t>этим</w:t>
      </w:r>
      <w:r w:rsidRPr="00882E65">
        <w:rPr>
          <w:lang w:val="ru-RU"/>
        </w:rPr>
        <w:t xml:space="preserve"> </w:t>
      </w:r>
      <w:r>
        <w:rPr>
          <w:lang w:val="ru-RU"/>
        </w:rPr>
        <w:t>делегация</w:t>
      </w:r>
      <w:r w:rsidRPr="00882E65">
        <w:rPr>
          <w:lang w:val="ru-RU"/>
        </w:rPr>
        <w:t xml:space="preserve"> </w:t>
      </w:r>
      <w:r>
        <w:rPr>
          <w:lang w:val="ru-RU"/>
        </w:rPr>
        <w:t>просила</w:t>
      </w:r>
      <w:r w:rsidRPr="00882E65">
        <w:rPr>
          <w:lang w:val="ru-RU"/>
        </w:rPr>
        <w:t xml:space="preserve"> </w:t>
      </w:r>
      <w:r>
        <w:rPr>
          <w:lang w:val="ru-RU"/>
        </w:rPr>
        <w:t>пояснить</w:t>
      </w:r>
      <w:r w:rsidRPr="00882E65">
        <w:rPr>
          <w:lang w:val="ru-RU"/>
        </w:rPr>
        <w:t xml:space="preserve"> </w:t>
      </w:r>
      <w:r>
        <w:rPr>
          <w:lang w:val="ru-RU"/>
        </w:rPr>
        <w:t>данный</w:t>
      </w:r>
      <w:r w:rsidRPr="00882E65">
        <w:rPr>
          <w:lang w:val="ru-RU"/>
        </w:rPr>
        <w:t xml:space="preserve"> </w:t>
      </w:r>
      <w:r>
        <w:rPr>
          <w:lang w:val="ru-RU"/>
        </w:rPr>
        <w:t>парадокс</w:t>
      </w:r>
      <w:r w:rsidR="00831FD0">
        <w:rPr>
          <w:lang w:val="ru-RU"/>
        </w:rPr>
        <w:t xml:space="preserve">.  </w:t>
      </w:r>
      <w:r>
        <w:rPr>
          <w:lang w:val="ru-RU"/>
        </w:rPr>
        <w:t>Делегация</w:t>
      </w:r>
      <w:r w:rsidRPr="006943AD">
        <w:rPr>
          <w:lang w:val="ru-RU"/>
        </w:rPr>
        <w:t xml:space="preserve"> </w:t>
      </w:r>
      <w:r>
        <w:rPr>
          <w:lang w:val="ru-RU"/>
        </w:rPr>
        <w:t>также</w:t>
      </w:r>
      <w:r w:rsidRPr="006943AD">
        <w:rPr>
          <w:lang w:val="ru-RU"/>
        </w:rPr>
        <w:t xml:space="preserve"> </w:t>
      </w:r>
      <w:r>
        <w:rPr>
          <w:lang w:val="ru-RU"/>
        </w:rPr>
        <w:t>отметила</w:t>
      </w:r>
      <w:r w:rsidRPr="006943AD">
        <w:rPr>
          <w:lang w:val="ru-RU"/>
        </w:rPr>
        <w:t xml:space="preserve">, </w:t>
      </w:r>
      <w:r>
        <w:rPr>
          <w:lang w:val="ru-RU"/>
        </w:rPr>
        <w:t>что</w:t>
      </w:r>
      <w:r w:rsidRPr="006943AD">
        <w:rPr>
          <w:lang w:val="ru-RU"/>
        </w:rPr>
        <w:t xml:space="preserve"> </w:t>
      </w:r>
      <w:r>
        <w:rPr>
          <w:lang w:val="ru-RU"/>
        </w:rPr>
        <w:t>выезды в страны-бенефициары не проводились</w:t>
      </w:r>
      <w:r w:rsidR="00831FD0">
        <w:rPr>
          <w:lang w:val="ru-RU"/>
        </w:rPr>
        <w:t xml:space="preserve">.  </w:t>
      </w:r>
      <w:r>
        <w:rPr>
          <w:lang w:val="ru-RU"/>
        </w:rPr>
        <w:t>В связи с этим она просила эксперта по оценке предоставить дополнительную информацию относительно вопросов и инструментов, использованных для оценки в ходе видеоконференций, а также о том, являются ли виртуальные инструменты столь же эффективными, как и непосредственные выезды</w:t>
      </w:r>
      <w:r w:rsidR="00831FD0">
        <w:rPr>
          <w:lang w:val="ru-RU"/>
        </w:rPr>
        <w:t xml:space="preserve">.  </w:t>
      </w:r>
    </w:p>
    <w:p w:rsidR="001E07D3" w:rsidRPr="006943AD" w:rsidRDefault="001E07D3" w:rsidP="001E07D3">
      <w:pPr>
        <w:rPr>
          <w:lang w:val="ru-RU"/>
        </w:rPr>
      </w:pPr>
    </w:p>
    <w:p w:rsidR="001E07D3" w:rsidRPr="006943AD" w:rsidRDefault="001E07D3" w:rsidP="001E07D3">
      <w:pPr>
        <w:rPr>
          <w:lang w:val="ru-RU"/>
        </w:rPr>
      </w:pPr>
      <w:r w:rsidRPr="00BF466F">
        <w:fldChar w:fldCharType="begin"/>
      </w:r>
      <w:r w:rsidRPr="006943AD">
        <w:rPr>
          <w:lang w:val="ru-RU"/>
        </w:rPr>
        <w:instrText xml:space="preserve"> </w:instrText>
      </w:r>
      <w:r w:rsidRPr="00BF466F">
        <w:instrText>AUTONUM</w:instrText>
      </w:r>
      <w:r w:rsidRPr="006943AD">
        <w:rPr>
          <w:lang w:val="ru-RU"/>
        </w:rPr>
        <w:instrText xml:space="preserve">  </w:instrText>
      </w:r>
      <w:r w:rsidRPr="00BF466F">
        <w:fldChar w:fldCharType="end"/>
      </w:r>
      <w:r w:rsidRPr="006943AD">
        <w:rPr>
          <w:lang w:val="ru-RU"/>
        </w:rPr>
        <w:tab/>
      </w:r>
      <w:r>
        <w:rPr>
          <w:lang w:val="ru-RU"/>
        </w:rPr>
        <w:t>Делегация Сенегала поддержала все рекомендации в отчете</w:t>
      </w:r>
      <w:r w:rsidR="00831FD0">
        <w:rPr>
          <w:lang w:val="ru-RU"/>
        </w:rPr>
        <w:t xml:space="preserve">.  </w:t>
      </w:r>
      <w:r>
        <w:rPr>
          <w:lang w:val="ru-RU"/>
        </w:rPr>
        <w:t xml:space="preserve">Она также выразила согласие с дальнейшей реализацией </w:t>
      </w:r>
      <w:r w:rsidRPr="00BF466F">
        <w:t>II</w:t>
      </w:r>
      <w:r>
        <w:rPr>
          <w:lang w:val="ru-RU"/>
        </w:rPr>
        <w:t xml:space="preserve"> этапа проекта.</w:t>
      </w:r>
    </w:p>
    <w:p w:rsidR="001E07D3" w:rsidRPr="00882E65" w:rsidRDefault="001E07D3" w:rsidP="001E07D3">
      <w:pPr>
        <w:rPr>
          <w:lang w:val="ru-RU"/>
        </w:rPr>
      </w:pPr>
    </w:p>
    <w:p w:rsidR="001E07D3" w:rsidRPr="009162D5" w:rsidRDefault="001E07D3" w:rsidP="001E07D3">
      <w:pPr>
        <w:rPr>
          <w:lang w:val="ru-RU"/>
        </w:rPr>
      </w:pPr>
      <w:r>
        <w:fldChar w:fldCharType="begin"/>
      </w:r>
      <w:r w:rsidRPr="009162D5">
        <w:rPr>
          <w:lang w:val="ru-RU"/>
        </w:rPr>
        <w:instrText xml:space="preserve"> </w:instrText>
      </w:r>
      <w:r>
        <w:instrText>AUTONUM</w:instrText>
      </w:r>
      <w:r w:rsidRPr="009162D5">
        <w:rPr>
          <w:lang w:val="ru-RU"/>
        </w:rPr>
        <w:instrText xml:space="preserve">  </w:instrText>
      </w:r>
      <w:r>
        <w:fldChar w:fldCharType="end"/>
      </w:r>
      <w:r w:rsidRPr="009162D5">
        <w:rPr>
          <w:lang w:val="ru-RU"/>
        </w:rPr>
        <w:tab/>
        <w:t>Председатель предложил Секретариату ответить на замечания присутствующих.</w:t>
      </w:r>
    </w:p>
    <w:p w:rsidR="001E07D3" w:rsidRPr="009162D5" w:rsidRDefault="001E07D3" w:rsidP="001E07D3">
      <w:pPr>
        <w:rPr>
          <w:lang w:val="ru-RU"/>
        </w:rPr>
      </w:pPr>
    </w:p>
    <w:p w:rsidR="001E07D3" w:rsidRPr="00FB0E5B" w:rsidRDefault="001E07D3" w:rsidP="001E07D3">
      <w:pPr>
        <w:rPr>
          <w:lang w:val="ru-RU"/>
        </w:rPr>
      </w:pPr>
      <w:r>
        <w:fldChar w:fldCharType="begin"/>
      </w:r>
      <w:r w:rsidRPr="005A31B1">
        <w:rPr>
          <w:lang w:val="ru-RU"/>
        </w:rPr>
        <w:instrText xml:space="preserve"> </w:instrText>
      </w:r>
      <w:r>
        <w:instrText>AUTONUM</w:instrText>
      </w:r>
      <w:r w:rsidRPr="005A31B1">
        <w:rPr>
          <w:lang w:val="ru-RU"/>
        </w:rPr>
        <w:instrText xml:space="preserve">  </w:instrText>
      </w:r>
      <w:r>
        <w:fldChar w:fldCharType="end"/>
      </w:r>
      <w:r w:rsidRPr="005A31B1">
        <w:rPr>
          <w:lang w:val="ru-RU"/>
        </w:rPr>
        <w:tab/>
      </w:r>
      <w:r>
        <w:rPr>
          <w:lang w:val="ru-RU"/>
        </w:rPr>
        <w:t>Секретариат (г-н Балох) обратился к комментариям делегации Индонезии</w:t>
      </w:r>
      <w:r w:rsidR="00831FD0">
        <w:rPr>
          <w:lang w:val="ru-RU"/>
        </w:rPr>
        <w:t xml:space="preserve">.  </w:t>
      </w:r>
      <w:r>
        <w:rPr>
          <w:lang w:val="ru-RU"/>
        </w:rPr>
        <w:t>Они затрагивают два момента</w:t>
      </w:r>
      <w:r w:rsidR="00831FD0">
        <w:rPr>
          <w:lang w:val="ru-RU"/>
        </w:rPr>
        <w:t xml:space="preserve">.  </w:t>
      </w:r>
      <w:r>
        <w:rPr>
          <w:lang w:val="ru-RU"/>
        </w:rPr>
        <w:t>Первый связан с повышением интеграции гендерных аспектов</w:t>
      </w:r>
      <w:r w:rsidR="00831FD0">
        <w:rPr>
          <w:lang w:val="ru-RU"/>
        </w:rPr>
        <w:t xml:space="preserve">.  </w:t>
      </w:r>
      <w:r>
        <w:rPr>
          <w:lang w:val="ru-RU"/>
        </w:rPr>
        <w:t>В ВОИС прилагаются значительные усилия, чтобы идти навстречу запросам и делать как можно больше по гендерному вопросу</w:t>
      </w:r>
      <w:r w:rsidR="00831FD0">
        <w:rPr>
          <w:lang w:val="ru-RU"/>
        </w:rPr>
        <w:t xml:space="preserve">.  </w:t>
      </w:r>
      <w:r>
        <w:rPr>
          <w:lang w:val="ru-RU"/>
        </w:rPr>
        <w:t>В Организации есть координатор по гендерным вопросам, с которой консультировались по потенциальным возможностям улучшения гендерной представленности</w:t>
      </w:r>
      <w:r w:rsidR="00831FD0">
        <w:rPr>
          <w:lang w:val="ru-RU"/>
        </w:rPr>
        <w:t xml:space="preserve">.  </w:t>
      </w:r>
      <w:r>
        <w:rPr>
          <w:lang w:val="ru-RU"/>
        </w:rPr>
        <w:t>Таким</w:t>
      </w:r>
      <w:r w:rsidRPr="00FB0E5B">
        <w:rPr>
          <w:lang w:val="ru-RU"/>
        </w:rPr>
        <w:t xml:space="preserve"> </w:t>
      </w:r>
      <w:r>
        <w:rPr>
          <w:lang w:val="ru-RU"/>
        </w:rPr>
        <w:t>образом</w:t>
      </w:r>
      <w:r w:rsidRPr="00FB0E5B">
        <w:rPr>
          <w:lang w:val="ru-RU"/>
        </w:rPr>
        <w:t>,</w:t>
      </w:r>
      <w:r>
        <w:rPr>
          <w:lang w:val="ru-RU"/>
        </w:rPr>
        <w:t xml:space="preserve"> меры могут быть приняты</w:t>
      </w:r>
      <w:r w:rsidRPr="00FB0E5B">
        <w:rPr>
          <w:lang w:val="ru-RU"/>
        </w:rPr>
        <w:t xml:space="preserve"> </w:t>
      </w:r>
      <w:r>
        <w:rPr>
          <w:lang w:val="ru-RU"/>
        </w:rPr>
        <w:t>при наличии необходимого для них масштаба</w:t>
      </w:r>
      <w:r w:rsidR="00831FD0">
        <w:rPr>
          <w:lang w:val="ru-RU"/>
        </w:rPr>
        <w:t xml:space="preserve">.  </w:t>
      </w:r>
      <w:r>
        <w:rPr>
          <w:lang w:val="ru-RU"/>
        </w:rPr>
        <w:t>Второй момент, также затронутый рядом других делегаций, касается управления проектами</w:t>
      </w:r>
      <w:r w:rsidR="00831FD0">
        <w:rPr>
          <w:lang w:val="ru-RU"/>
        </w:rPr>
        <w:t xml:space="preserve">.  </w:t>
      </w:r>
      <w:r>
        <w:rPr>
          <w:lang w:val="ru-RU"/>
        </w:rPr>
        <w:t>Секретариат</w:t>
      </w:r>
      <w:r w:rsidRPr="00FB0E5B">
        <w:rPr>
          <w:lang w:val="ru-RU"/>
        </w:rPr>
        <w:t xml:space="preserve"> </w:t>
      </w:r>
      <w:r>
        <w:rPr>
          <w:lang w:val="ru-RU"/>
        </w:rPr>
        <w:t>напомнил</w:t>
      </w:r>
      <w:r w:rsidRPr="00FB0E5B">
        <w:rPr>
          <w:lang w:val="ru-RU"/>
        </w:rPr>
        <w:t xml:space="preserve">, </w:t>
      </w:r>
      <w:r>
        <w:rPr>
          <w:lang w:val="ru-RU"/>
        </w:rPr>
        <w:t>что</w:t>
      </w:r>
      <w:r w:rsidRPr="00FB0E5B">
        <w:rPr>
          <w:lang w:val="ru-RU"/>
        </w:rPr>
        <w:t xml:space="preserve"> </w:t>
      </w:r>
      <w:r>
        <w:rPr>
          <w:lang w:val="ru-RU"/>
        </w:rPr>
        <w:t>при введении основанной на проектах методологии проектов ПДР она вызвала некоторую реакцию</w:t>
      </w:r>
      <w:r w:rsidR="00831FD0">
        <w:rPr>
          <w:lang w:val="ru-RU"/>
        </w:rPr>
        <w:t xml:space="preserve">.  </w:t>
      </w:r>
      <w:r>
        <w:rPr>
          <w:lang w:val="ru-RU"/>
        </w:rPr>
        <w:t>Организация была в состоянии разработать проекты, или, по крайней мере, ограниченные по времени действия, с четкими задачами, четкими требованиями к оценке и четким бюджетом</w:t>
      </w:r>
      <w:r w:rsidR="00831FD0">
        <w:rPr>
          <w:lang w:val="ru-RU"/>
        </w:rPr>
        <w:t xml:space="preserve">.  </w:t>
      </w:r>
      <w:r>
        <w:rPr>
          <w:lang w:val="ru-RU"/>
        </w:rPr>
        <w:t>Она пыталась реализовывать это все в большей степени</w:t>
      </w:r>
      <w:r w:rsidR="00831FD0">
        <w:rPr>
          <w:lang w:val="ru-RU"/>
        </w:rPr>
        <w:t xml:space="preserve">.  </w:t>
      </w:r>
      <w:r>
        <w:rPr>
          <w:lang w:val="ru-RU"/>
        </w:rPr>
        <w:t>Она может попробовать сделать техническую помощь и прочую деятельность, связанную с ПДР, более проектно-ориентированной</w:t>
      </w:r>
      <w:r w:rsidR="00831FD0">
        <w:rPr>
          <w:lang w:val="ru-RU"/>
        </w:rPr>
        <w:t xml:space="preserve">.  </w:t>
      </w:r>
      <w:r>
        <w:rPr>
          <w:lang w:val="ru-RU"/>
        </w:rPr>
        <w:t>У некоторых сотрудников есть подготовка в области управления проектами</w:t>
      </w:r>
      <w:r w:rsidR="00831FD0">
        <w:rPr>
          <w:lang w:val="ru-RU"/>
        </w:rPr>
        <w:t xml:space="preserve">.  </w:t>
      </w:r>
      <w:r>
        <w:rPr>
          <w:lang w:val="ru-RU"/>
        </w:rPr>
        <w:t>При</w:t>
      </w:r>
      <w:r w:rsidRPr="00FB0E5B">
        <w:rPr>
          <w:lang w:val="ru-RU"/>
        </w:rPr>
        <w:t xml:space="preserve"> </w:t>
      </w:r>
      <w:r>
        <w:rPr>
          <w:lang w:val="ru-RU"/>
        </w:rPr>
        <w:t>одобрении</w:t>
      </w:r>
      <w:r w:rsidRPr="00FB0E5B">
        <w:rPr>
          <w:lang w:val="ru-RU"/>
        </w:rPr>
        <w:t xml:space="preserve"> </w:t>
      </w:r>
      <w:r>
        <w:rPr>
          <w:lang w:val="ru-RU"/>
        </w:rPr>
        <w:t>проекта</w:t>
      </w:r>
      <w:r w:rsidRPr="00FB0E5B">
        <w:rPr>
          <w:lang w:val="ru-RU"/>
        </w:rPr>
        <w:t xml:space="preserve"> </w:t>
      </w:r>
      <w:r>
        <w:rPr>
          <w:lang w:val="ru-RU"/>
        </w:rPr>
        <w:t>ПДР</w:t>
      </w:r>
      <w:r w:rsidRPr="00FB0E5B">
        <w:rPr>
          <w:lang w:val="ru-RU"/>
        </w:rPr>
        <w:t xml:space="preserve"> Отдел координации деятельности в рамках Повестки дня в области развития</w:t>
      </w:r>
      <w:r>
        <w:rPr>
          <w:lang w:val="ru-RU"/>
        </w:rPr>
        <w:t xml:space="preserve"> обратился к соответствующим отделам для определения человека, обладающего максимальными познаниями по данной теме</w:t>
      </w:r>
      <w:r w:rsidR="00831FD0">
        <w:rPr>
          <w:lang w:val="ru-RU"/>
        </w:rPr>
        <w:t xml:space="preserve">.  </w:t>
      </w:r>
      <w:r>
        <w:rPr>
          <w:lang w:val="ru-RU"/>
        </w:rPr>
        <w:t>Такой сотрудник не обязательно обладает подготовкой руководителя проекта</w:t>
      </w:r>
      <w:r w:rsidR="00831FD0">
        <w:rPr>
          <w:lang w:val="ru-RU"/>
        </w:rPr>
        <w:t xml:space="preserve">.  </w:t>
      </w:r>
      <w:r>
        <w:rPr>
          <w:lang w:val="ru-RU"/>
        </w:rPr>
        <w:t>Стандартные методологии, основанные на проектах, не обязательно применяются на проекте, реализуемом ВОИС в области ИС</w:t>
      </w:r>
      <w:r w:rsidR="00831FD0">
        <w:rPr>
          <w:lang w:val="ru-RU"/>
        </w:rPr>
        <w:t xml:space="preserve">.  </w:t>
      </w:r>
      <w:r>
        <w:rPr>
          <w:lang w:val="ru-RU"/>
        </w:rPr>
        <w:t>К таким проектам нужен другой подход</w:t>
      </w:r>
      <w:r w:rsidR="00831FD0">
        <w:rPr>
          <w:lang w:val="ru-RU"/>
        </w:rPr>
        <w:t xml:space="preserve">.  </w:t>
      </w:r>
      <w:r w:rsidRPr="00495759">
        <w:rPr>
          <w:lang w:val="ru-RU"/>
        </w:rPr>
        <w:t>Секретариат (г-н Джазаири) обратился к вопросу, поднятому делегацией Соединенных Штатов Америки</w:t>
      </w:r>
      <w:r w:rsidR="00831FD0">
        <w:rPr>
          <w:lang w:val="ru-RU"/>
        </w:rPr>
        <w:t xml:space="preserve">.  </w:t>
      </w:r>
      <w:r>
        <w:rPr>
          <w:lang w:val="ru-RU"/>
        </w:rPr>
        <w:t>Департамент управления людскими ресурсами ВОИС, в частности, подразделение, занимающиеся обучением персонала, проводит двухдневный курс по управлению проектами для начинающих</w:t>
      </w:r>
      <w:r w:rsidR="00831FD0">
        <w:rPr>
          <w:lang w:val="ru-RU"/>
        </w:rPr>
        <w:t xml:space="preserve">.  </w:t>
      </w:r>
      <w:r>
        <w:rPr>
          <w:lang w:val="ru-RU"/>
        </w:rPr>
        <w:t>Также существует недельный курс высокого уровня</w:t>
      </w:r>
      <w:r w:rsidR="00831FD0">
        <w:rPr>
          <w:lang w:val="ru-RU"/>
        </w:rPr>
        <w:t xml:space="preserve">.  </w:t>
      </w:r>
      <w:r>
        <w:rPr>
          <w:lang w:val="ru-RU"/>
        </w:rPr>
        <w:t>Данное обучение не является обязательным</w:t>
      </w:r>
      <w:r w:rsidR="00831FD0">
        <w:rPr>
          <w:lang w:val="ru-RU"/>
        </w:rPr>
        <w:t xml:space="preserve">.  </w:t>
      </w:r>
      <w:r>
        <w:rPr>
          <w:lang w:val="ru-RU"/>
        </w:rPr>
        <w:t>Делегация Турции подчеркнула использование инструментария</w:t>
      </w:r>
      <w:r w:rsidR="00831FD0">
        <w:rPr>
          <w:lang w:val="ru-RU"/>
        </w:rPr>
        <w:t xml:space="preserve">.  </w:t>
      </w:r>
      <w:r>
        <w:rPr>
          <w:lang w:val="ru-RU"/>
        </w:rPr>
        <w:t>Это может стать прекрасным вариантом, поскольку в стандартных курсах по управлению проектами, как правило, слишком большое внимание уделяется проектам технической помощи</w:t>
      </w:r>
      <w:r w:rsidR="00831FD0">
        <w:rPr>
          <w:lang w:val="ru-RU"/>
        </w:rPr>
        <w:t xml:space="preserve">.  </w:t>
      </w:r>
      <w:r>
        <w:rPr>
          <w:lang w:val="ru-RU"/>
        </w:rPr>
        <w:t>Таким</w:t>
      </w:r>
      <w:r w:rsidRPr="00FB0E5B">
        <w:rPr>
          <w:lang w:val="ru-RU"/>
        </w:rPr>
        <w:t xml:space="preserve"> </w:t>
      </w:r>
      <w:r>
        <w:rPr>
          <w:lang w:val="ru-RU"/>
        </w:rPr>
        <w:t>образом</w:t>
      </w:r>
      <w:r w:rsidRPr="00FB0E5B">
        <w:rPr>
          <w:lang w:val="ru-RU"/>
        </w:rPr>
        <w:t xml:space="preserve">, </w:t>
      </w:r>
      <w:r>
        <w:rPr>
          <w:lang w:val="ru-RU"/>
        </w:rPr>
        <w:t>это</w:t>
      </w:r>
      <w:r w:rsidRPr="00FB0E5B">
        <w:rPr>
          <w:lang w:val="ru-RU"/>
        </w:rPr>
        <w:t xml:space="preserve"> </w:t>
      </w:r>
      <w:r>
        <w:rPr>
          <w:lang w:val="ru-RU"/>
        </w:rPr>
        <w:t>может</w:t>
      </w:r>
      <w:r w:rsidRPr="00FB0E5B">
        <w:rPr>
          <w:lang w:val="ru-RU"/>
        </w:rPr>
        <w:t xml:space="preserve"> </w:t>
      </w:r>
      <w:r>
        <w:rPr>
          <w:lang w:val="ru-RU"/>
        </w:rPr>
        <w:t>стать</w:t>
      </w:r>
      <w:r w:rsidRPr="00FB0E5B">
        <w:rPr>
          <w:lang w:val="ru-RU"/>
        </w:rPr>
        <w:t xml:space="preserve"> </w:t>
      </w:r>
      <w:r>
        <w:rPr>
          <w:lang w:val="ru-RU"/>
        </w:rPr>
        <w:t>решением</w:t>
      </w:r>
      <w:r w:rsidRPr="00FB0E5B">
        <w:rPr>
          <w:lang w:val="ru-RU"/>
        </w:rPr>
        <w:t xml:space="preserve">, </w:t>
      </w:r>
      <w:r>
        <w:rPr>
          <w:lang w:val="ru-RU"/>
        </w:rPr>
        <w:t>в рамках которого коллеги из существенных областей, выбранные для реализации проекта ПДР или любого другого проекта, будут знакомиться с потребностями реализации проекта</w:t>
      </w:r>
      <w:r w:rsidR="00831FD0">
        <w:rPr>
          <w:lang w:val="ru-RU"/>
        </w:rPr>
        <w:t xml:space="preserve">.  </w:t>
      </w:r>
      <w:r>
        <w:rPr>
          <w:lang w:val="ru-RU"/>
        </w:rPr>
        <w:t>Секретариат отметил, что многие делегации поддержали рекомендацию относительно II этапа</w:t>
      </w:r>
      <w:r w:rsidR="00831FD0">
        <w:rPr>
          <w:lang w:val="ru-RU"/>
        </w:rPr>
        <w:t xml:space="preserve">.  </w:t>
      </w:r>
      <w:r>
        <w:rPr>
          <w:lang w:val="ru-RU"/>
        </w:rPr>
        <w:t>Секретариат</w:t>
      </w:r>
      <w:r w:rsidRPr="00FB0E5B">
        <w:rPr>
          <w:lang w:val="ru-RU"/>
        </w:rPr>
        <w:t xml:space="preserve"> </w:t>
      </w:r>
      <w:r>
        <w:rPr>
          <w:lang w:val="ru-RU"/>
        </w:rPr>
        <w:t>хотел</w:t>
      </w:r>
      <w:r w:rsidRPr="00FB0E5B">
        <w:rPr>
          <w:lang w:val="ru-RU"/>
        </w:rPr>
        <w:t xml:space="preserve"> </w:t>
      </w:r>
      <w:r>
        <w:rPr>
          <w:lang w:val="ru-RU"/>
        </w:rPr>
        <w:t>бы</w:t>
      </w:r>
      <w:r w:rsidRPr="00FB0E5B">
        <w:rPr>
          <w:lang w:val="ru-RU"/>
        </w:rPr>
        <w:t xml:space="preserve"> </w:t>
      </w:r>
      <w:r>
        <w:rPr>
          <w:lang w:val="ru-RU"/>
        </w:rPr>
        <w:t>иметь</w:t>
      </w:r>
      <w:r w:rsidRPr="00FB0E5B">
        <w:rPr>
          <w:lang w:val="ru-RU"/>
        </w:rPr>
        <w:t xml:space="preserve"> </w:t>
      </w:r>
      <w:r>
        <w:rPr>
          <w:lang w:val="ru-RU"/>
        </w:rPr>
        <w:t>гибкие</w:t>
      </w:r>
      <w:r w:rsidRPr="00FB0E5B">
        <w:rPr>
          <w:lang w:val="ru-RU"/>
        </w:rPr>
        <w:t xml:space="preserve"> </w:t>
      </w:r>
      <w:r>
        <w:rPr>
          <w:lang w:val="ru-RU"/>
        </w:rPr>
        <w:t>возможности</w:t>
      </w:r>
      <w:r w:rsidRPr="00FB0E5B">
        <w:rPr>
          <w:lang w:val="ru-RU"/>
        </w:rPr>
        <w:t xml:space="preserve"> </w:t>
      </w:r>
      <w:r>
        <w:rPr>
          <w:lang w:val="ru-RU"/>
        </w:rPr>
        <w:t>в</w:t>
      </w:r>
      <w:r w:rsidRPr="00FB0E5B">
        <w:rPr>
          <w:lang w:val="ru-RU"/>
        </w:rPr>
        <w:t xml:space="preserve"> </w:t>
      </w:r>
      <w:r>
        <w:rPr>
          <w:lang w:val="ru-RU"/>
        </w:rPr>
        <w:t>этом</w:t>
      </w:r>
      <w:r w:rsidRPr="00FB0E5B">
        <w:rPr>
          <w:lang w:val="ru-RU"/>
        </w:rPr>
        <w:t xml:space="preserve"> </w:t>
      </w:r>
      <w:r>
        <w:rPr>
          <w:lang w:val="ru-RU"/>
        </w:rPr>
        <w:t>отношении</w:t>
      </w:r>
      <w:r w:rsidR="00831FD0">
        <w:rPr>
          <w:lang w:val="ru-RU"/>
        </w:rPr>
        <w:t xml:space="preserve">.  </w:t>
      </w:r>
      <w:r>
        <w:rPr>
          <w:lang w:val="ru-RU"/>
        </w:rPr>
        <w:t>Как уже упоминалось, руководитель проекта перешел на другую должность</w:t>
      </w:r>
      <w:r w:rsidR="00831FD0">
        <w:rPr>
          <w:lang w:val="ru-RU"/>
        </w:rPr>
        <w:t xml:space="preserve">.  </w:t>
      </w:r>
      <w:r>
        <w:rPr>
          <w:lang w:val="ru-RU"/>
        </w:rPr>
        <w:t xml:space="preserve">Необходимо прояснить ряд моментов, в том числе то, </w:t>
      </w:r>
      <w:r>
        <w:rPr>
          <w:lang w:val="ru-RU"/>
        </w:rPr>
        <w:lastRenderedPageBreak/>
        <w:t>предусматривается ли это уже как часть регулярной деятельности ВОИС</w:t>
      </w:r>
      <w:r w:rsidR="00831FD0">
        <w:rPr>
          <w:lang w:val="ru-RU"/>
        </w:rPr>
        <w:t xml:space="preserve">.  </w:t>
      </w:r>
      <w:r>
        <w:rPr>
          <w:lang w:val="ru-RU"/>
        </w:rPr>
        <w:t>Такой подход может оказаться прекрасным вариантом, поскольку пилотный проект может быть реализован только в двух – трех странах</w:t>
      </w:r>
      <w:r w:rsidR="00831FD0">
        <w:rPr>
          <w:lang w:val="ru-RU"/>
        </w:rPr>
        <w:t xml:space="preserve">.  </w:t>
      </w:r>
      <w:r>
        <w:rPr>
          <w:lang w:val="ru-RU"/>
        </w:rPr>
        <w:t>Если же это станет обычным направлением деятельности в Программе и бюджете, возникнет мультипликационный эффект</w:t>
      </w:r>
      <w:r w:rsidR="00831FD0">
        <w:rPr>
          <w:lang w:val="ru-RU"/>
        </w:rPr>
        <w:t xml:space="preserve">.  </w:t>
      </w:r>
      <w:r>
        <w:rPr>
          <w:lang w:val="ru-RU"/>
        </w:rPr>
        <w:t>Возможно, удастся охватить больше стран</w:t>
      </w:r>
      <w:r w:rsidR="00831FD0">
        <w:rPr>
          <w:lang w:val="ru-RU"/>
        </w:rPr>
        <w:t xml:space="preserve">.  </w:t>
      </w:r>
      <w:r>
        <w:rPr>
          <w:lang w:val="ru-RU"/>
        </w:rPr>
        <w:t>Занимающийся этим коллега сегодня отсутствует на рабочем месте</w:t>
      </w:r>
      <w:r w:rsidR="00831FD0">
        <w:rPr>
          <w:lang w:val="ru-RU"/>
        </w:rPr>
        <w:t xml:space="preserve">.  </w:t>
      </w:r>
      <w:r>
        <w:rPr>
          <w:lang w:val="ru-RU"/>
        </w:rPr>
        <w:t>Секретариат просил о предоставлении гибких возможностей для осмысления этого вопроса и последующего отчета перед государствами-членами относительно дальнейших действий</w:t>
      </w:r>
      <w:r w:rsidR="00831FD0">
        <w:rPr>
          <w:lang w:val="ru-RU"/>
        </w:rPr>
        <w:t xml:space="preserve">.  </w:t>
      </w:r>
    </w:p>
    <w:p w:rsidR="001E07D3" w:rsidRPr="00882E65" w:rsidRDefault="001E07D3" w:rsidP="001E07D3">
      <w:pPr>
        <w:rPr>
          <w:lang w:val="ru-RU"/>
        </w:rPr>
      </w:pPr>
    </w:p>
    <w:p w:rsidR="001E07D3" w:rsidRPr="00F71F87" w:rsidRDefault="001E07D3" w:rsidP="001E07D3">
      <w:pPr>
        <w:rPr>
          <w:lang w:val="ru-RU"/>
        </w:rPr>
      </w:pPr>
      <w:r w:rsidRPr="00495759">
        <w:fldChar w:fldCharType="begin"/>
      </w:r>
      <w:r w:rsidRPr="00F71F87">
        <w:rPr>
          <w:lang w:val="ru-RU"/>
        </w:rPr>
        <w:instrText xml:space="preserve"> </w:instrText>
      </w:r>
      <w:r w:rsidRPr="00495759">
        <w:instrText>AUTONUM</w:instrText>
      </w:r>
      <w:r w:rsidRPr="00F71F87">
        <w:rPr>
          <w:lang w:val="ru-RU"/>
        </w:rPr>
        <w:instrText xml:space="preserve">  </w:instrText>
      </w:r>
      <w:r w:rsidRPr="00495759">
        <w:fldChar w:fldCharType="end"/>
      </w:r>
      <w:r w:rsidRPr="00F71F87">
        <w:rPr>
          <w:lang w:val="ru-RU"/>
        </w:rPr>
        <w:tab/>
      </w:r>
      <w:r>
        <w:rPr>
          <w:lang w:val="ru-RU"/>
        </w:rPr>
        <w:t>Эксперт по оценке (г-н Келлер) обратился к комментарию делегации Индонезии относительно использования нынешних экспертов и адаптации подхода к конкретным потребностям разных стран</w:t>
      </w:r>
      <w:r w:rsidR="00831FD0">
        <w:rPr>
          <w:lang w:val="ru-RU"/>
        </w:rPr>
        <w:t xml:space="preserve">.  </w:t>
      </w:r>
      <w:r>
        <w:rPr>
          <w:lang w:val="ru-RU"/>
        </w:rPr>
        <w:t>Концепция заключается в том, чтобы поделиться опытом пилотных стран с другими странами</w:t>
      </w:r>
      <w:r w:rsidR="00831FD0">
        <w:rPr>
          <w:lang w:val="ru-RU"/>
        </w:rPr>
        <w:t xml:space="preserve">.  </w:t>
      </w:r>
      <w:r>
        <w:rPr>
          <w:lang w:val="ru-RU"/>
        </w:rPr>
        <w:t>Это не должно отрицательно повлиять на ориентированность нового проекта на потребности</w:t>
      </w:r>
      <w:r w:rsidR="00831FD0">
        <w:rPr>
          <w:lang w:val="ru-RU"/>
        </w:rPr>
        <w:t xml:space="preserve">.  </w:t>
      </w:r>
      <w:r>
        <w:rPr>
          <w:lang w:val="ru-RU"/>
        </w:rPr>
        <w:t>Эксперт по оценке обратился к вопросу о том, следует ли заниматься инструментом основанного на результатах управления на уровне всей организации или в форме проекта ПДР</w:t>
      </w:r>
      <w:r w:rsidR="00831FD0">
        <w:rPr>
          <w:lang w:val="ru-RU"/>
        </w:rPr>
        <w:t xml:space="preserve">.  </w:t>
      </w:r>
      <w:r>
        <w:rPr>
          <w:lang w:val="ru-RU"/>
        </w:rPr>
        <w:t>Судя по опыту других организаций, данный инструмент должен быть предназначен для конкретных проектов, а не для системы всей организации</w:t>
      </w:r>
      <w:r w:rsidR="00831FD0">
        <w:rPr>
          <w:lang w:val="ru-RU"/>
        </w:rPr>
        <w:t xml:space="preserve">.  </w:t>
      </w:r>
      <w:r>
        <w:rPr>
          <w:lang w:val="ru-RU"/>
        </w:rPr>
        <w:t>Концепция заключается в разработке инструмента для руководителей проекта, который позволит им осуществлять планирование, мониторинг и оценку данных проектов</w:t>
      </w:r>
      <w:r w:rsidR="00831FD0">
        <w:rPr>
          <w:lang w:val="ru-RU"/>
        </w:rPr>
        <w:t xml:space="preserve">.  </w:t>
      </w:r>
      <w:r>
        <w:rPr>
          <w:lang w:val="ru-RU"/>
        </w:rPr>
        <w:t>Эксперт по оценке обратился к вопросу делегации Бразилии об устойчивости результатов</w:t>
      </w:r>
      <w:r w:rsidR="00831FD0">
        <w:rPr>
          <w:lang w:val="ru-RU"/>
        </w:rPr>
        <w:t xml:space="preserve">.  </w:t>
      </w:r>
      <w:r>
        <w:rPr>
          <w:lang w:val="ru-RU"/>
        </w:rPr>
        <w:t>Оценка устойчивости обычно ограничена в случае небольших проектов, поскольку на момент проведения оценки веские доказательства вероятности сохранения результатов еще могут отсутствовать</w:t>
      </w:r>
      <w:r w:rsidR="00831FD0">
        <w:rPr>
          <w:lang w:val="ru-RU"/>
        </w:rPr>
        <w:t xml:space="preserve">.  </w:t>
      </w:r>
      <w:r>
        <w:rPr>
          <w:lang w:val="ru-RU"/>
        </w:rPr>
        <w:t>В связи с этим по данному вопросу могут быть предоставлены лишь начальные замечания и предварительное мнение</w:t>
      </w:r>
      <w:r w:rsidR="00831FD0">
        <w:rPr>
          <w:lang w:val="ru-RU"/>
        </w:rPr>
        <w:t xml:space="preserve">.  </w:t>
      </w:r>
      <w:r>
        <w:rPr>
          <w:lang w:val="ru-RU"/>
        </w:rPr>
        <w:t>Предварительное мнение в данном отчете заключается в необходимости последующих мероприятий</w:t>
      </w:r>
      <w:r w:rsidR="00831FD0">
        <w:rPr>
          <w:lang w:val="ru-RU"/>
        </w:rPr>
        <w:t xml:space="preserve">.  </w:t>
      </w:r>
      <w:r>
        <w:rPr>
          <w:lang w:val="ru-RU"/>
        </w:rPr>
        <w:t>Консультант обратился к вопросу делегации Бразилии о выездах на места</w:t>
      </w:r>
      <w:r w:rsidR="00831FD0">
        <w:rPr>
          <w:lang w:val="ru-RU"/>
        </w:rPr>
        <w:t xml:space="preserve">.  </w:t>
      </w:r>
      <w:r>
        <w:rPr>
          <w:lang w:val="ru-RU"/>
        </w:rPr>
        <w:t>Оценка была ограничена бюджетом</w:t>
      </w:r>
      <w:r w:rsidR="00831FD0">
        <w:rPr>
          <w:lang w:val="ru-RU"/>
        </w:rPr>
        <w:t xml:space="preserve">.  </w:t>
      </w:r>
      <w:r>
        <w:rPr>
          <w:lang w:val="ru-RU"/>
        </w:rPr>
        <w:t>Личные наблюдения и проведение собеседований с большим числом компаний дали бы больше информации</w:t>
      </w:r>
      <w:r w:rsidR="00831FD0">
        <w:rPr>
          <w:lang w:val="ru-RU"/>
        </w:rPr>
        <w:t xml:space="preserve">.  </w:t>
      </w:r>
      <w:r>
        <w:rPr>
          <w:lang w:val="ru-RU"/>
        </w:rPr>
        <w:t>Однако можно задаться вопросом, уравновешиваются ли преимущества выездов дополнительными затратами на их проведение</w:t>
      </w:r>
      <w:r w:rsidR="00831FD0">
        <w:rPr>
          <w:lang w:val="ru-RU"/>
        </w:rPr>
        <w:t xml:space="preserve">.  </w:t>
      </w:r>
    </w:p>
    <w:p w:rsidR="001E07D3" w:rsidRPr="00F909BD" w:rsidRDefault="001E07D3" w:rsidP="001E07D3">
      <w:pPr>
        <w:rPr>
          <w:lang w:val="ru-RU"/>
        </w:rPr>
      </w:pPr>
    </w:p>
    <w:p w:rsidR="001E07D3" w:rsidRPr="00495759" w:rsidRDefault="001E07D3" w:rsidP="001E07D3">
      <w:pPr>
        <w:rPr>
          <w:lang w:val="ru-RU"/>
        </w:rPr>
      </w:pPr>
      <w:r w:rsidRPr="00495759">
        <w:fldChar w:fldCharType="begin"/>
      </w:r>
      <w:r w:rsidRPr="00495759">
        <w:rPr>
          <w:lang w:val="ru-RU"/>
        </w:rPr>
        <w:instrText xml:space="preserve"> </w:instrText>
      </w:r>
      <w:r w:rsidRPr="00495759">
        <w:instrText>AUTONUM</w:instrText>
      </w:r>
      <w:r w:rsidRPr="00495759">
        <w:rPr>
          <w:lang w:val="ru-RU"/>
        </w:rPr>
        <w:instrText xml:space="preserve">  </w:instrText>
      </w:r>
      <w:r w:rsidRPr="00495759">
        <w:fldChar w:fldCharType="end"/>
      </w:r>
      <w:r w:rsidRPr="00495759">
        <w:rPr>
          <w:lang w:val="ru-RU"/>
        </w:rPr>
        <w:tab/>
      </w:r>
      <w:r>
        <w:rPr>
          <w:lang w:val="ru-RU"/>
        </w:rPr>
        <w:t xml:space="preserve">Председатель предложил Комитету завершить обсуждение данного пункта, приняв к сведению отчет и рекомендации по расширению проекта в рамках </w:t>
      </w:r>
      <w:r w:rsidRPr="00495759">
        <w:t>II</w:t>
      </w:r>
      <w:r>
        <w:rPr>
          <w:lang w:val="ru-RU"/>
        </w:rPr>
        <w:t xml:space="preserve"> этапа с определенным уровнем гибкости для Секретариата относительно способов реализации</w:t>
      </w:r>
      <w:r w:rsidR="00831FD0">
        <w:rPr>
          <w:lang w:val="ru-RU"/>
        </w:rPr>
        <w:t xml:space="preserve">.  </w:t>
      </w:r>
      <w:r w:rsidRPr="00495759">
        <w:rPr>
          <w:lang w:val="ru-RU"/>
        </w:rPr>
        <w:t>Ввиду отсутствия возражений это решение было принято.</w:t>
      </w:r>
    </w:p>
    <w:p w:rsidR="001E07D3" w:rsidRPr="009162D5" w:rsidRDefault="001E07D3" w:rsidP="001E07D3">
      <w:pPr>
        <w:rPr>
          <w:b/>
          <w:lang w:val="ru-RU"/>
        </w:rPr>
      </w:pPr>
    </w:p>
    <w:p w:rsidR="001E07D3" w:rsidRPr="009162D5" w:rsidRDefault="001E07D3" w:rsidP="001E07D3">
      <w:pPr>
        <w:rPr>
          <w:b/>
          <w:lang w:val="ru-RU"/>
        </w:rPr>
      </w:pPr>
      <w:r w:rsidRPr="009162D5">
        <w:rPr>
          <w:b/>
          <w:lang w:val="ru-RU"/>
        </w:rPr>
        <w:t>ПУНКТ 7 ПОВЕСТКИ ДНЯ: РАССМОТРЕНИЕ ПРОГРАММЫ РАБОТЫ ПО ВЫПОЛНЕНИЮ ПРИНЯТЫХ РЕКОМЕНДАЦИЙ</w:t>
      </w:r>
    </w:p>
    <w:p w:rsidR="001E07D3" w:rsidRPr="009162D5" w:rsidRDefault="001E07D3" w:rsidP="001E07D3">
      <w:pPr>
        <w:rPr>
          <w:b/>
          <w:u w:val="single"/>
          <w:lang w:val="ru-RU"/>
        </w:rPr>
      </w:pPr>
    </w:p>
    <w:p w:rsidR="001E07D3" w:rsidRPr="009162D5" w:rsidRDefault="001E07D3" w:rsidP="001E07D3">
      <w:pPr>
        <w:rPr>
          <w:u w:val="single"/>
          <w:lang w:val="ru-RU"/>
        </w:rPr>
      </w:pPr>
      <w:r w:rsidRPr="009162D5">
        <w:rPr>
          <w:u w:val="single"/>
          <w:lang w:val="ru-RU"/>
        </w:rPr>
        <w:t>8.8</w:t>
      </w:r>
      <w:r w:rsidRPr="009162D5">
        <w:rPr>
          <w:u w:val="single"/>
          <w:lang w:val="ru-RU"/>
        </w:rPr>
        <w:tab/>
        <w:t>Обсуждение пункта Совместного предложения делегаций Соединенных Штатов Америки, Австралии и Канады относительно деятельности, связанной с передачей технологии, содержащегося в приложении I к документу CDIP/18/6 Rev.</w:t>
      </w:r>
    </w:p>
    <w:p w:rsidR="001E07D3" w:rsidRPr="009162D5" w:rsidRDefault="001E07D3" w:rsidP="001E07D3">
      <w:pPr>
        <w:rPr>
          <w:lang w:val="ru-RU"/>
        </w:rPr>
      </w:pPr>
    </w:p>
    <w:p w:rsidR="001E07D3" w:rsidRPr="00522B6A" w:rsidRDefault="001E07D3" w:rsidP="001E07D3">
      <w:pPr>
        <w:rPr>
          <w:lang w:val="ru-RU"/>
        </w:rPr>
      </w:pPr>
      <w:r>
        <w:fldChar w:fldCharType="begin"/>
      </w:r>
      <w:r w:rsidRPr="00F909BD">
        <w:rPr>
          <w:lang w:val="ru-RU"/>
        </w:rPr>
        <w:instrText xml:space="preserve"> </w:instrText>
      </w:r>
      <w:r>
        <w:instrText>AUTONUM</w:instrText>
      </w:r>
      <w:r w:rsidRPr="00F909BD">
        <w:rPr>
          <w:lang w:val="ru-RU"/>
        </w:rPr>
        <w:instrText xml:space="preserve">  </w:instrText>
      </w:r>
      <w:r>
        <w:fldChar w:fldCharType="end"/>
      </w:r>
      <w:r w:rsidRPr="00F909BD">
        <w:rPr>
          <w:lang w:val="ru-RU"/>
        </w:rPr>
        <w:tab/>
      </w:r>
      <w:r>
        <w:rPr>
          <w:lang w:val="ru-RU"/>
        </w:rPr>
        <w:t>Секретариат (г-н Чайковски) предоставил новую информацию о реализации Совместного предложения делегаций Соединенных Штатов Америки, Австралии и Канады</w:t>
      </w:r>
      <w:r w:rsidR="00831FD0">
        <w:rPr>
          <w:lang w:val="ru-RU"/>
        </w:rPr>
        <w:t xml:space="preserve">.  </w:t>
      </w:r>
      <w:r>
        <w:rPr>
          <w:lang w:val="ru-RU"/>
        </w:rPr>
        <w:t>Касательно первого пункта совместного предложения, Секретариат провел анализ и обновление веб-сайта ВОИС по поддержке передачи технологии и знаний</w:t>
      </w:r>
      <w:r w:rsidR="00831FD0">
        <w:rPr>
          <w:lang w:val="ru-RU"/>
        </w:rPr>
        <w:t xml:space="preserve">.  </w:t>
      </w:r>
      <w:r>
        <w:rPr>
          <w:lang w:val="ru-RU"/>
        </w:rPr>
        <w:t xml:space="preserve">На нем присутствуют ссылки на широкий спектр инициатив ВОИС по программам, ресурсам, проектам и инициативам ВОИС, связанным с передачей знаний и технологии, а также ссылки на платформы для различных заинтересованных сторон, </w:t>
      </w:r>
      <w:r w:rsidR="00567B1E">
        <w:rPr>
          <w:lang w:val="ru-RU"/>
        </w:rPr>
        <w:t>таких, как</w:t>
      </w:r>
      <w:r>
        <w:rPr>
          <w:lang w:val="ru-RU"/>
        </w:rPr>
        <w:t xml:space="preserve"> </w:t>
      </w:r>
      <w:r w:rsidRPr="00F909BD">
        <w:t>WIPO</w:t>
      </w:r>
      <w:r w:rsidRPr="00041131">
        <w:rPr>
          <w:lang w:val="ru-RU"/>
        </w:rPr>
        <w:t xml:space="preserve"> </w:t>
      </w:r>
      <w:r w:rsidRPr="00F909BD">
        <w:t>GREEN</w:t>
      </w:r>
      <w:r w:rsidRPr="00041131">
        <w:rPr>
          <w:lang w:val="ru-RU"/>
        </w:rPr>
        <w:t xml:space="preserve">, </w:t>
      </w:r>
      <w:r w:rsidRPr="00F909BD">
        <w:t>WIPO</w:t>
      </w:r>
      <w:r w:rsidRPr="00041131">
        <w:rPr>
          <w:lang w:val="ru-RU"/>
        </w:rPr>
        <w:t xml:space="preserve"> </w:t>
      </w:r>
      <w:r w:rsidRPr="00F909BD">
        <w:t>Re</w:t>
      </w:r>
      <w:r w:rsidRPr="00041131">
        <w:rPr>
          <w:lang w:val="ru-RU"/>
        </w:rPr>
        <w:t>:</w:t>
      </w:r>
      <w:r w:rsidRPr="00F909BD">
        <w:t>Search</w:t>
      </w:r>
      <w:r>
        <w:rPr>
          <w:lang w:val="ru-RU"/>
        </w:rPr>
        <w:t xml:space="preserve"> и услуги по разрешению споров, оказываемые </w:t>
      </w:r>
      <w:r w:rsidRPr="00041131">
        <w:rPr>
          <w:lang w:val="ru-RU"/>
        </w:rPr>
        <w:t>Центр</w:t>
      </w:r>
      <w:r>
        <w:rPr>
          <w:lang w:val="ru-RU"/>
        </w:rPr>
        <w:t>ом</w:t>
      </w:r>
      <w:r w:rsidRPr="00041131">
        <w:rPr>
          <w:lang w:val="ru-RU"/>
        </w:rPr>
        <w:t xml:space="preserve"> ВОИС по арбитражу и посредничеству</w:t>
      </w:r>
      <w:r w:rsidR="00831FD0">
        <w:rPr>
          <w:lang w:val="ru-RU"/>
        </w:rPr>
        <w:t xml:space="preserve">.  </w:t>
      </w:r>
      <w:r>
        <w:rPr>
          <w:lang w:val="ru-RU"/>
        </w:rPr>
        <w:t>На расширенный веб-сайт легко зайти через домашнюю страницу ВОИС по патентам</w:t>
      </w:r>
      <w:r w:rsidR="00831FD0">
        <w:rPr>
          <w:lang w:val="ru-RU"/>
        </w:rPr>
        <w:t xml:space="preserve">.  </w:t>
      </w:r>
      <w:r>
        <w:rPr>
          <w:lang w:val="ru-RU"/>
        </w:rPr>
        <w:t xml:space="preserve">Также был обновлен и усовершенствован портал ПДР по передаче технологии и открытому сотрудничеству, содержащий поддержку управления активами ИС для университетов и ресурсы, созданные в рамках проекта </w:t>
      </w:r>
      <w:r w:rsidRPr="00041131">
        <w:rPr>
          <w:lang w:val="ru-RU"/>
        </w:rPr>
        <w:t>«ИС и передач</w:t>
      </w:r>
      <w:r>
        <w:rPr>
          <w:lang w:val="ru-RU"/>
        </w:rPr>
        <w:t>а</w:t>
      </w:r>
      <w:r w:rsidRPr="00041131">
        <w:rPr>
          <w:lang w:val="ru-RU"/>
        </w:rPr>
        <w:t xml:space="preserve"> </w:t>
      </w:r>
      <w:r w:rsidRPr="00041131">
        <w:rPr>
          <w:lang w:val="ru-RU"/>
        </w:rPr>
        <w:lastRenderedPageBreak/>
        <w:t>технологии:  общие проблемы – построение решений»</w:t>
      </w:r>
      <w:r w:rsidR="00831FD0">
        <w:rPr>
          <w:lang w:val="ru-RU"/>
        </w:rPr>
        <w:t xml:space="preserve">.  </w:t>
      </w:r>
      <w:r>
        <w:rPr>
          <w:lang w:val="ru-RU"/>
        </w:rPr>
        <w:t>На него тоже можно зайти через домашнюю страницу ПДР ВОИС</w:t>
      </w:r>
      <w:r w:rsidR="00831FD0">
        <w:rPr>
          <w:lang w:val="ru-RU"/>
        </w:rPr>
        <w:t xml:space="preserve">.  </w:t>
      </w:r>
      <w:r>
        <w:rPr>
          <w:lang w:val="ru-RU"/>
        </w:rPr>
        <w:t>Ожидается</w:t>
      </w:r>
      <w:r w:rsidRPr="00041131">
        <w:rPr>
          <w:lang w:val="ru-RU"/>
        </w:rPr>
        <w:t xml:space="preserve">, </w:t>
      </w:r>
      <w:r>
        <w:rPr>
          <w:lang w:val="ru-RU"/>
        </w:rPr>
        <w:t>что</w:t>
      </w:r>
      <w:r w:rsidRPr="00041131">
        <w:rPr>
          <w:lang w:val="ru-RU"/>
        </w:rPr>
        <w:t xml:space="preserve"> </w:t>
      </w:r>
      <w:r>
        <w:rPr>
          <w:lang w:val="ru-RU"/>
        </w:rPr>
        <w:t>в</w:t>
      </w:r>
      <w:r w:rsidRPr="00041131">
        <w:rPr>
          <w:lang w:val="ru-RU"/>
        </w:rPr>
        <w:t xml:space="preserve"> </w:t>
      </w:r>
      <w:r>
        <w:rPr>
          <w:lang w:val="ru-RU"/>
        </w:rPr>
        <w:t>целом</w:t>
      </w:r>
      <w:r w:rsidRPr="00041131">
        <w:rPr>
          <w:lang w:val="ru-RU"/>
        </w:rPr>
        <w:t xml:space="preserve"> </w:t>
      </w:r>
      <w:r>
        <w:rPr>
          <w:lang w:val="ru-RU"/>
        </w:rPr>
        <w:t>изменения</w:t>
      </w:r>
      <w:r w:rsidRPr="00041131">
        <w:rPr>
          <w:lang w:val="ru-RU"/>
        </w:rPr>
        <w:t xml:space="preserve">, </w:t>
      </w:r>
      <w:r>
        <w:rPr>
          <w:lang w:val="ru-RU"/>
        </w:rPr>
        <w:t>проведенные</w:t>
      </w:r>
      <w:r w:rsidRPr="00041131">
        <w:rPr>
          <w:lang w:val="ru-RU"/>
        </w:rPr>
        <w:t xml:space="preserve"> </w:t>
      </w:r>
      <w:r>
        <w:rPr>
          <w:lang w:val="ru-RU"/>
        </w:rPr>
        <w:t>на</w:t>
      </w:r>
      <w:r w:rsidRPr="00041131">
        <w:rPr>
          <w:lang w:val="ru-RU"/>
        </w:rPr>
        <w:t xml:space="preserve"> </w:t>
      </w:r>
      <w:r>
        <w:rPr>
          <w:lang w:val="ru-RU"/>
        </w:rPr>
        <w:t>вышеупомянутых</w:t>
      </w:r>
      <w:r w:rsidRPr="00041131">
        <w:rPr>
          <w:lang w:val="ru-RU"/>
        </w:rPr>
        <w:t xml:space="preserve"> </w:t>
      </w:r>
      <w:r>
        <w:rPr>
          <w:lang w:val="ru-RU"/>
        </w:rPr>
        <w:t>ресурсах</w:t>
      </w:r>
      <w:r w:rsidRPr="00041131">
        <w:rPr>
          <w:lang w:val="ru-RU"/>
        </w:rPr>
        <w:t xml:space="preserve">, </w:t>
      </w:r>
      <w:r>
        <w:rPr>
          <w:lang w:val="ru-RU"/>
        </w:rPr>
        <w:t>сделают их гораздо более удобными и интуитивно понятными</w:t>
      </w:r>
      <w:r w:rsidRPr="00AA6086">
        <w:rPr>
          <w:lang w:val="ru-RU"/>
        </w:rPr>
        <w:t xml:space="preserve"> </w:t>
      </w:r>
      <w:r>
        <w:rPr>
          <w:lang w:val="ru-RU"/>
        </w:rPr>
        <w:t>для пользователей</w:t>
      </w:r>
      <w:r w:rsidR="00831FD0">
        <w:rPr>
          <w:lang w:val="ru-RU"/>
        </w:rPr>
        <w:t xml:space="preserve">.  </w:t>
      </w:r>
      <w:r>
        <w:rPr>
          <w:lang w:val="ru-RU"/>
        </w:rPr>
        <w:t>Касательно</w:t>
      </w:r>
      <w:r w:rsidRPr="00041131">
        <w:rPr>
          <w:lang w:val="ru-RU"/>
        </w:rPr>
        <w:t xml:space="preserve"> </w:t>
      </w:r>
      <w:r>
        <w:rPr>
          <w:lang w:val="ru-RU"/>
        </w:rPr>
        <w:t>второго</w:t>
      </w:r>
      <w:r w:rsidRPr="00041131">
        <w:rPr>
          <w:lang w:val="ru-RU"/>
        </w:rPr>
        <w:t xml:space="preserve"> </w:t>
      </w:r>
      <w:r>
        <w:rPr>
          <w:lang w:val="ru-RU"/>
        </w:rPr>
        <w:t>пункта</w:t>
      </w:r>
      <w:r w:rsidRPr="00041131">
        <w:rPr>
          <w:lang w:val="ru-RU"/>
        </w:rPr>
        <w:t xml:space="preserve"> </w:t>
      </w:r>
      <w:r>
        <w:rPr>
          <w:lang w:val="ru-RU"/>
        </w:rPr>
        <w:t>совместного</w:t>
      </w:r>
      <w:r w:rsidRPr="00041131">
        <w:rPr>
          <w:lang w:val="ru-RU"/>
        </w:rPr>
        <w:t xml:space="preserve"> </w:t>
      </w:r>
      <w:r>
        <w:rPr>
          <w:lang w:val="ru-RU"/>
        </w:rPr>
        <w:t>предложения</w:t>
      </w:r>
      <w:r w:rsidRPr="00041131">
        <w:rPr>
          <w:lang w:val="ru-RU"/>
        </w:rPr>
        <w:t xml:space="preserve">, </w:t>
      </w:r>
      <w:r>
        <w:rPr>
          <w:lang w:val="ru-RU"/>
        </w:rPr>
        <w:t>Секретариат</w:t>
      </w:r>
      <w:r w:rsidRPr="00041131">
        <w:rPr>
          <w:lang w:val="ru-RU"/>
        </w:rPr>
        <w:t xml:space="preserve"> </w:t>
      </w:r>
      <w:r>
        <w:rPr>
          <w:lang w:val="ru-RU"/>
        </w:rPr>
        <w:t>подготовит</w:t>
      </w:r>
      <w:r w:rsidRPr="00041131">
        <w:rPr>
          <w:lang w:val="ru-RU"/>
        </w:rPr>
        <w:t xml:space="preserve"> </w:t>
      </w:r>
      <w:r>
        <w:rPr>
          <w:lang w:val="ru-RU"/>
        </w:rPr>
        <w:t>обзор</w:t>
      </w:r>
      <w:r w:rsidRPr="00041131">
        <w:rPr>
          <w:lang w:val="ru-RU"/>
        </w:rPr>
        <w:t xml:space="preserve"> </w:t>
      </w:r>
      <w:r>
        <w:rPr>
          <w:lang w:val="ru-RU"/>
        </w:rPr>
        <w:t>мероприятий</w:t>
      </w:r>
      <w:r w:rsidRPr="00041131">
        <w:rPr>
          <w:lang w:val="ru-RU"/>
        </w:rPr>
        <w:t xml:space="preserve">, </w:t>
      </w:r>
      <w:r>
        <w:rPr>
          <w:lang w:val="ru-RU"/>
        </w:rPr>
        <w:t>запланированных</w:t>
      </w:r>
      <w:r w:rsidRPr="00041131">
        <w:rPr>
          <w:lang w:val="ru-RU"/>
        </w:rPr>
        <w:t xml:space="preserve"> </w:t>
      </w:r>
      <w:r>
        <w:rPr>
          <w:lang w:val="ru-RU"/>
        </w:rPr>
        <w:t>каждым сектором ВОИС для активизации своей деятельности, связанной с передачей технологии, особенно в отношении повышения популярности такой деятельности среди директивных органов, практиков и научно-исследовательских учреждений, чтобы обеспечить более широкое понимание данных вопросов</w:t>
      </w:r>
      <w:r w:rsidR="00831FD0">
        <w:rPr>
          <w:lang w:val="ru-RU"/>
        </w:rPr>
        <w:t xml:space="preserve">.  </w:t>
      </w:r>
      <w:r>
        <w:rPr>
          <w:lang w:val="ru-RU"/>
        </w:rPr>
        <w:t>Такой</w:t>
      </w:r>
      <w:r w:rsidRPr="001F6952">
        <w:rPr>
          <w:lang w:val="ru-RU"/>
        </w:rPr>
        <w:t xml:space="preserve"> </w:t>
      </w:r>
      <w:r>
        <w:rPr>
          <w:lang w:val="ru-RU"/>
        </w:rPr>
        <w:t>обзор</w:t>
      </w:r>
      <w:r w:rsidRPr="001F6952">
        <w:rPr>
          <w:lang w:val="ru-RU"/>
        </w:rPr>
        <w:t xml:space="preserve"> </w:t>
      </w:r>
      <w:r>
        <w:rPr>
          <w:lang w:val="ru-RU"/>
        </w:rPr>
        <w:t>планируется представить на следующей сессии КРИС в ноябре 2017 г</w:t>
      </w:r>
      <w:r w:rsidR="00831FD0">
        <w:rPr>
          <w:lang w:val="ru-RU"/>
        </w:rPr>
        <w:t xml:space="preserve">.  </w:t>
      </w:r>
      <w:r>
        <w:rPr>
          <w:lang w:val="ru-RU"/>
        </w:rPr>
        <w:t>Касательно</w:t>
      </w:r>
      <w:r w:rsidRPr="001F6952">
        <w:rPr>
          <w:lang w:val="ru-RU"/>
        </w:rPr>
        <w:t xml:space="preserve"> </w:t>
      </w:r>
      <w:r>
        <w:rPr>
          <w:lang w:val="ru-RU"/>
        </w:rPr>
        <w:t>третьего</w:t>
      </w:r>
      <w:r w:rsidRPr="001F6952">
        <w:rPr>
          <w:lang w:val="ru-RU"/>
        </w:rPr>
        <w:t xml:space="preserve"> </w:t>
      </w:r>
      <w:r>
        <w:rPr>
          <w:lang w:val="ru-RU"/>
        </w:rPr>
        <w:t>пункта</w:t>
      </w:r>
      <w:r w:rsidRPr="001F6952">
        <w:rPr>
          <w:lang w:val="ru-RU"/>
        </w:rPr>
        <w:t xml:space="preserve"> </w:t>
      </w:r>
      <w:r>
        <w:rPr>
          <w:lang w:val="ru-RU"/>
        </w:rPr>
        <w:t>совместного</w:t>
      </w:r>
      <w:r w:rsidRPr="001F6952">
        <w:rPr>
          <w:lang w:val="ru-RU"/>
        </w:rPr>
        <w:t xml:space="preserve"> </w:t>
      </w:r>
      <w:r>
        <w:rPr>
          <w:lang w:val="ru-RU"/>
        </w:rPr>
        <w:t>предложения</w:t>
      </w:r>
      <w:r w:rsidRPr="001F6952">
        <w:rPr>
          <w:lang w:val="ru-RU"/>
        </w:rPr>
        <w:t xml:space="preserve">, </w:t>
      </w:r>
      <w:r>
        <w:rPr>
          <w:lang w:val="ru-RU"/>
        </w:rPr>
        <w:t>Секретариат продолжает проводить мониторинг и активно участвовать в различных международных форумах и конференциях по передаче технологии</w:t>
      </w:r>
      <w:r w:rsidR="00831FD0">
        <w:rPr>
          <w:lang w:val="ru-RU"/>
        </w:rPr>
        <w:t xml:space="preserve">.  </w:t>
      </w:r>
      <w:r>
        <w:rPr>
          <w:lang w:val="ru-RU"/>
        </w:rPr>
        <w:t>Секретариат также подготовит обзор таких мероприятий, участие в которых ВОИС приняла в течение 2016 – 2017 гг</w:t>
      </w:r>
      <w:r w:rsidR="00831FD0">
        <w:rPr>
          <w:lang w:val="ru-RU"/>
        </w:rPr>
        <w:t xml:space="preserve">.  </w:t>
      </w:r>
      <w:r>
        <w:rPr>
          <w:lang w:val="ru-RU"/>
        </w:rPr>
        <w:t>Представить его КРИС планируется на следующей сессии</w:t>
      </w:r>
      <w:r w:rsidR="00831FD0">
        <w:rPr>
          <w:lang w:val="ru-RU"/>
        </w:rPr>
        <w:t xml:space="preserve">.  </w:t>
      </w:r>
      <w:r>
        <w:rPr>
          <w:lang w:val="ru-RU"/>
        </w:rPr>
        <w:t xml:space="preserve">Касательно четвертого пункта, Секретариат исследует возможные направления деятельности для популяризации использования веб-форума, созданного в рамках проекта </w:t>
      </w:r>
      <w:r w:rsidRPr="00EE253E">
        <w:rPr>
          <w:lang w:val="ru-RU"/>
        </w:rPr>
        <w:t>«ИС и передач</w:t>
      </w:r>
      <w:r>
        <w:rPr>
          <w:lang w:val="ru-RU"/>
        </w:rPr>
        <w:t>а</w:t>
      </w:r>
      <w:r w:rsidRPr="00EE253E">
        <w:rPr>
          <w:lang w:val="ru-RU"/>
        </w:rPr>
        <w:t xml:space="preserve"> технологии:  общие проблемы – построение решений»</w:t>
      </w:r>
      <w:r w:rsidR="00831FD0">
        <w:rPr>
          <w:lang w:val="ru-RU"/>
        </w:rPr>
        <w:t xml:space="preserve">.  </w:t>
      </w:r>
      <w:r>
        <w:rPr>
          <w:lang w:val="ru-RU"/>
        </w:rPr>
        <w:t>Ссылка на этот форум была добавлена на вышеупомянутую веб-страницу ВОИС по поддержке передачи технологии и знаний</w:t>
      </w:r>
      <w:r w:rsidR="00831FD0">
        <w:rPr>
          <w:lang w:val="ru-RU"/>
        </w:rPr>
        <w:t xml:space="preserve">.  </w:t>
      </w:r>
      <w:r>
        <w:rPr>
          <w:lang w:val="ru-RU"/>
        </w:rPr>
        <w:t>Касательно шестого пункта совместного предложения, Секретариат продолжает работать с заинтересованными государствами-членами над определением конкретных и практических проектов, которые дадут для государств-членов ощутимые результаты с целью содействия международной передаче технологии и укрепления потенциала в НРС, развивающихся странах и странах с переходной экономикой, чтобы обеспечить более результативную передачу технологии и улучшить сотрудничество между участниками передачи  технологии</w:t>
      </w:r>
      <w:r w:rsidR="00831FD0">
        <w:rPr>
          <w:lang w:val="ru-RU"/>
        </w:rPr>
        <w:t xml:space="preserve">.  </w:t>
      </w:r>
      <w:r>
        <w:rPr>
          <w:lang w:val="ru-RU"/>
        </w:rPr>
        <w:t>Секретариат подготовит обзор рекомендаций ПДР по кластеру С, на который направлены услуги и мероприятия</w:t>
      </w:r>
      <w:r w:rsidRPr="00050397">
        <w:rPr>
          <w:lang w:val="ru-RU"/>
        </w:rPr>
        <w:t xml:space="preserve"> </w:t>
      </w:r>
      <w:r>
        <w:rPr>
          <w:lang w:val="ru-RU"/>
        </w:rPr>
        <w:t>по передаче конкретной технологии, чтобы облегчить анализ несоответствия</w:t>
      </w:r>
      <w:r w:rsidR="00831FD0">
        <w:rPr>
          <w:lang w:val="ru-RU"/>
        </w:rPr>
        <w:t xml:space="preserve">.  </w:t>
      </w:r>
      <w:r>
        <w:rPr>
          <w:lang w:val="ru-RU"/>
        </w:rPr>
        <w:t>Его</w:t>
      </w:r>
      <w:r w:rsidRPr="00522B6A">
        <w:rPr>
          <w:lang w:val="ru-RU"/>
        </w:rPr>
        <w:t xml:space="preserve"> </w:t>
      </w:r>
      <w:r>
        <w:rPr>
          <w:lang w:val="ru-RU"/>
        </w:rPr>
        <w:t>также</w:t>
      </w:r>
      <w:r w:rsidRPr="00522B6A">
        <w:rPr>
          <w:lang w:val="ru-RU"/>
        </w:rPr>
        <w:t xml:space="preserve"> </w:t>
      </w:r>
      <w:r>
        <w:rPr>
          <w:lang w:val="ru-RU"/>
        </w:rPr>
        <w:t>планируется</w:t>
      </w:r>
      <w:r w:rsidRPr="00522B6A">
        <w:rPr>
          <w:lang w:val="ru-RU"/>
        </w:rPr>
        <w:t xml:space="preserve"> </w:t>
      </w:r>
      <w:r>
        <w:rPr>
          <w:lang w:val="ru-RU"/>
        </w:rPr>
        <w:t>представить</w:t>
      </w:r>
      <w:r w:rsidRPr="00522B6A">
        <w:rPr>
          <w:lang w:val="ru-RU"/>
        </w:rPr>
        <w:t xml:space="preserve"> </w:t>
      </w:r>
      <w:r>
        <w:rPr>
          <w:lang w:val="ru-RU"/>
        </w:rPr>
        <w:t>КРИС</w:t>
      </w:r>
      <w:r w:rsidRPr="00522B6A">
        <w:rPr>
          <w:lang w:val="ru-RU"/>
        </w:rPr>
        <w:t xml:space="preserve"> </w:t>
      </w:r>
      <w:r>
        <w:rPr>
          <w:lang w:val="ru-RU"/>
        </w:rPr>
        <w:t>на</w:t>
      </w:r>
      <w:r w:rsidRPr="00522B6A">
        <w:rPr>
          <w:lang w:val="ru-RU"/>
        </w:rPr>
        <w:t xml:space="preserve"> </w:t>
      </w:r>
      <w:r>
        <w:rPr>
          <w:lang w:val="ru-RU"/>
        </w:rPr>
        <w:t>следующей</w:t>
      </w:r>
      <w:r w:rsidRPr="00522B6A">
        <w:rPr>
          <w:lang w:val="ru-RU"/>
        </w:rPr>
        <w:t xml:space="preserve"> </w:t>
      </w:r>
      <w:r>
        <w:rPr>
          <w:lang w:val="ru-RU"/>
        </w:rPr>
        <w:t>сессии</w:t>
      </w:r>
      <w:r w:rsidR="00831FD0">
        <w:rPr>
          <w:lang w:val="ru-RU"/>
        </w:rPr>
        <w:t xml:space="preserve">.  </w:t>
      </w:r>
    </w:p>
    <w:p w:rsidR="001E07D3" w:rsidRPr="00522B6A" w:rsidRDefault="001E07D3" w:rsidP="001E07D3">
      <w:pPr>
        <w:rPr>
          <w:lang w:val="ru-RU"/>
        </w:rPr>
      </w:pPr>
    </w:p>
    <w:p w:rsidR="001E07D3" w:rsidRPr="00522B6A" w:rsidRDefault="001E07D3" w:rsidP="001E07D3">
      <w:pPr>
        <w:rPr>
          <w:lang w:val="ru-RU"/>
        </w:rPr>
      </w:pPr>
      <w:r>
        <w:fldChar w:fldCharType="begin"/>
      </w:r>
      <w:r w:rsidRPr="00522B6A">
        <w:rPr>
          <w:lang w:val="ru-RU"/>
        </w:rPr>
        <w:instrText xml:space="preserve"> </w:instrText>
      </w:r>
      <w:r>
        <w:instrText>AUTONUM</w:instrText>
      </w:r>
      <w:r w:rsidRPr="00522B6A">
        <w:rPr>
          <w:lang w:val="ru-RU"/>
        </w:rPr>
        <w:instrText xml:space="preserve">  </w:instrText>
      </w:r>
      <w:r>
        <w:fldChar w:fldCharType="end"/>
      </w:r>
      <w:r w:rsidRPr="00522B6A">
        <w:rPr>
          <w:lang w:val="ru-RU"/>
        </w:rPr>
        <w:tab/>
      </w:r>
      <w:r>
        <w:rPr>
          <w:lang w:val="ru-RU"/>
        </w:rPr>
        <w:t xml:space="preserve">Делегация </w:t>
      </w:r>
      <w:r w:rsidRPr="007B1215">
        <w:rPr>
          <w:lang w:val="ru-RU"/>
        </w:rPr>
        <w:t>Соединенных</w:t>
      </w:r>
      <w:r>
        <w:rPr>
          <w:lang w:val="ru-RU"/>
        </w:rPr>
        <w:t xml:space="preserve"> Штатов Америки выразила желание рассмотреть три отчета, которые должен представить Секретариат, до следующей сессии КРИС</w:t>
      </w:r>
      <w:r w:rsidR="00831FD0">
        <w:rPr>
          <w:lang w:val="ru-RU"/>
        </w:rPr>
        <w:t xml:space="preserve">.  </w:t>
      </w:r>
      <w:r>
        <w:rPr>
          <w:lang w:val="ru-RU"/>
        </w:rPr>
        <w:t>Делегация обратилась к пункту 5 совместного предложения, который не был одобрен на прошлой сессии</w:t>
      </w:r>
      <w:r w:rsidR="00831FD0">
        <w:rPr>
          <w:lang w:val="ru-RU"/>
        </w:rPr>
        <w:t xml:space="preserve">.  </w:t>
      </w:r>
      <w:r>
        <w:rPr>
          <w:lang w:val="ru-RU"/>
        </w:rPr>
        <w:t>В этом пункте речь идет о сборе информации по существующим подходам и платформам, основанным на рынке, с целью содействия передаче и коммерциализации технологии</w:t>
      </w:r>
      <w:r w:rsidR="00831FD0">
        <w:rPr>
          <w:lang w:val="ru-RU"/>
        </w:rPr>
        <w:t xml:space="preserve">.  </w:t>
      </w:r>
      <w:r>
        <w:rPr>
          <w:lang w:val="ru-RU"/>
        </w:rPr>
        <w:t>Делегация убеждена, что исследование ВОИС по существующим национальным и международным платформам и другим подходам к поддержке лицензирования технологии может оказаться полезным для государств-членов и других заинтересованных сторон и станет источником информации для работы ВОИС в этой области</w:t>
      </w:r>
      <w:r w:rsidR="00831FD0">
        <w:rPr>
          <w:lang w:val="ru-RU"/>
        </w:rPr>
        <w:t xml:space="preserve">.  </w:t>
      </w:r>
      <w:r>
        <w:rPr>
          <w:lang w:val="ru-RU"/>
        </w:rPr>
        <w:t>Такое исследование можно дополнить замечаниями и предложениями государств-членов, в том числе кейсами с описанием возможных историй успеха</w:t>
      </w:r>
      <w:r w:rsidR="00831FD0">
        <w:rPr>
          <w:lang w:val="ru-RU"/>
        </w:rPr>
        <w:t xml:space="preserve">.  </w:t>
      </w:r>
      <w:r>
        <w:rPr>
          <w:lang w:val="ru-RU"/>
        </w:rPr>
        <w:t>Это будет полезным для других государств-членов, желающих исследовать возможности создания национальных или региональных платформ для лицензирования технологии</w:t>
      </w:r>
      <w:r w:rsidR="00831FD0">
        <w:rPr>
          <w:lang w:val="ru-RU"/>
        </w:rPr>
        <w:t xml:space="preserve">.  </w:t>
      </w:r>
    </w:p>
    <w:p w:rsidR="001E07D3" w:rsidRDefault="001E07D3" w:rsidP="001E07D3">
      <w:pPr>
        <w:rPr>
          <w:lang w:val="ru-RU"/>
        </w:rPr>
      </w:pPr>
    </w:p>
    <w:p w:rsidR="001E07D3" w:rsidRPr="00522B6A" w:rsidRDefault="001E07D3" w:rsidP="001E07D3">
      <w:pPr>
        <w:rPr>
          <w:lang w:val="ru-RU"/>
        </w:rPr>
      </w:pPr>
      <w:r w:rsidRPr="00522B6A">
        <w:fldChar w:fldCharType="begin"/>
      </w:r>
      <w:r w:rsidRPr="00522B6A">
        <w:rPr>
          <w:lang w:val="ru-RU"/>
        </w:rPr>
        <w:instrText xml:space="preserve"> </w:instrText>
      </w:r>
      <w:r w:rsidRPr="00522B6A">
        <w:instrText>AUTONUM</w:instrText>
      </w:r>
      <w:r w:rsidRPr="00522B6A">
        <w:rPr>
          <w:lang w:val="ru-RU"/>
        </w:rPr>
        <w:instrText xml:space="preserve">  </w:instrText>
      </w:r>
      <w:r w:rsidRPr="00522B6A">
        <w:fldChar w:fldCharType="end"/>
      </w:r>
      <w:r w:rsidRPr="00522B6A">
        <w:rPr>
          <w:lang w:val="ru-RU"/>
        </w:rPr>
        <w:tab/>
      </w:r>
      <w:r>
        <w:rPr>
          <w:lang w:val="ru-RU"/>
        </w:rPr>
        <w:t>Делегация Грузии, выступая от имени ГЦЕБ, поддержала совместное предложение</w:t>
      </w:r>
      <w:r w:rsidR="00831FD0">
        <w:rPr>
          <w:lang w:val="ru-RU"/>
        </w:rPr>
        <w:t xml:space="preserve">.  </w:t>
      </w:r>
      <w:r>
        <w:rPr>
          <w:lang w:val="ru-RU"/>
        </w:rPr>
        <w:t>Оказываемые ВОИС услуги по передаче технологии охватывают широкий спектр мероприятий, в том числе формирование правовой базы для передачи технологии, создание структур для передачи технологии, укрепление потенциала и множество инструментов, способствующих передаче технологии</w:t>
      </w:r>
      <w:r w:rsidR="00831FD0">
        <w:rPr>
          <w:lang w:val="ru-RU"/>
        </w:rPr>
        <w:t xml:space="preserve">.  </w:t>
      </w:r>
      <w:r>
        <w:rPr>
          <w:lang w:val="ru-RU"/>
        </w:rPr>
        <w:t>Большинство пунктов обсуждалось на прошлой сессии</w:t>
      </w:r>
      <w:r w:rsidR="00831FD0">
        <w:rPr>
          <w:lang w:val="ru-RU"/>
        </w:rPr>
        <w:t xml:space="preserve">.  </w:t>
      </w:r>
      <w:r>
        <w:rPr>
          <w:lang w:val="ru-RU"/>
        </w:rPr>
        <w:t>Группа с нетерпением ожидает возможности продолжить изучение пункта 5 и его возможных последствий</w:t>
      </w:r>
      <w:r w:rsidR="00831FD0">
        <w:rPr>
          <w:lang w:val="ru-RU"/>
        </w:rPr>
        <w:t xml:space="preserve">.  </w:t>
      </w:r>
    </w:p>
    <w:p w:rsidR="001E07D3" w:rsidRPr="007B1215" w:rsidRDefault="001E07D3" w:rsidP="001E07D3">
      <w:pPr>
        <w:rPr>
          <w:lang w:val="ru-RU"/>
        </w:rPr>
      </w:pPr>
    </w:p>
    <w:p w:rsidR="001E07D3" w:rsidRPr="00691278" w:rsidRDefault="001E07D3" w:rsidP="001E07D3">
      <w:pPr>
        <w:rPr>
          <w:lang w:val="ru-RU"/>
        </w:rPr>
      </w:pPr>
      <w:r w:rsidRPr="00522B6A">
        <w:fldChar w:fldCharType="begin"/>
      </w:r>
      <w:r w:rsidRPr="00691278">
        <w:rPr>
          <w:lang w:val="ru-RU"/>
        </w:rPr>
        <w:instrText xml:space="preserve"> </w:instrText>
      </w:r>
      <w:r w:rsidRPr="00522B6A">
        <w:instrText>AUTONUM</w:instrText>
      </w:r>
      <w:r w:rsidRPr="00691278">
        <w:rPr>
          <w:lang w:val="ru-RU"/>
        </w:rPr>
        <w:instrText xml:space="preserve">  </w:instrText>
      </w:r>
      <w:r w:rsidRPr="00522B6A">
        <w:fldChar w:fldCharType="end"/>
      </w:r>
      <w:r w:rsidRPr="00691278">
        <w:rPr>
          <w:lang w:val="ru-RU"/>
        </w:rPr>
        <w:tab/>
      </w:r>
      <w:r>
        <w:rPr>
          <w:lang w:val="ru-RU"/>
        </w:rPr>
        <w:t>Делегация Яп</w:t>
      </w:r>
      <w:r w:rsidR="00BD32FC">
        <w:rPr>
          <w:lang w:val="ru-RU"/>
        </w:rPr>
        <w:t xml:space="preserve">онии, выступая от имени Группы </w:t>
      </w:r>
      <w:r w:rsidR="00BD32FC">
        <w:t>B</w:t>
      </w:r>
      <w:r>
        <w:rPr>
          <w:lang w:val="ru-RU"/>
        </w:rPr>
        <w:t xml:space="preserve">, напомнила, что Комитет договорился двигаться дальше по пунктам </w:t>
      </w:r>
      <w:r w:rsidRPr="00691278">
        <w:rPr>
          <w:lang w:val="ru-RU"/>
        </w:rPr>
        <w:t xml:space="preserve">1, 2, 3, 4 </w:t>
      </w:r>
      <w:r>
        <w:rPr>
          <w:lang w:val="ru-RU"/>
        </w:rPr>
        <w:t>и</w:t>
      </w:r>
      <w:r w:rsidRPr="00691278">
        <w:rPr>
          <w:lang w:val="ru-RU"/>
        </w:rPr>
        <w:t xml:space="preserve"> 6</w:t>
      </w:r>
      <w:r>
        <w:rPr>
          <w:lang w:val="ru-RU"/>
        </w:rPr>
        <w:t>, по которым в предложение были внесены поправки</w:t>
      </w:r>
      <w:r w:rsidR="00831FD0">
        <w:rPr>
          <w:lang w:val="ru-RU"/>
        </w:rPr>
        <w:t xml:space="preserve">.  </w:t>
      </w:r>
      <w:r>
        <w:rPr>
          <w:lang w:val="ru-RU"/>
        </w:rPr>
        <w:t xml:space="preserve">Группа с нетерпением ожидает возможности обсудить и утвердить </w:t>
      </w:r>
      <w:r>
        <w:rPr>
          <w:lang w:val="ru-RU"/>
        </w:rPr>
        <w:lastRenderedPageBreak/>
        <w:t>пункт 5, первым шагом которого может стать, среди прочего, исследование ВОИС по существующим национальным и международным платформам передачи технологии</w:t>
      </w:r>
      <w:r w:rsidR="00831FD0">
        <w:rPr>
          <w:lang w:val="ru-RU"/>
        </w:rPr>
        <w:t xml:space="preserve">.  </w:t>
      </w:r>
    </w:p>
    <w:p w:rsidR="001E07D3" w:rsidRPr="007B1215" w:rsidRDefault="001E07D3" w:rsidP="001E07D3">
      <w:pPr>
        <w:rPr>
          <w:lang w:val="ru-RU"/>
        </w:rPr>
      </w:pPr>
    </w:p>
    <w:p w:rsidR="001E07D3" w:rsidRPr="00691278" w:rsidRDefault="001E07D3" w:rsidP="001E07D3">
      <w:pPr>
        <w:rPr>
          <w:lang w:val="ru-RU"/>
        </w:rPr>
      </w:pPr>
      <w:r w:rsidRPr="00522B6A">
        <w:fldChar w:fldCharType="begin"/>
      </w:r>
      <w:r w:rsidRPr="00691278">
        <w:rPr>
          <w:lang w:val="ru-RU"/>
        </w:rPr>
        <w:instrText xml:space="preserve"> </w:instrText>
      </w:r>
      <w:r w:rsidRPr="00522B6A">
        <w:instrText>AUTONUM</w:instrText>
      </w:r>
      <w:r w:rsidRPr="00691278">
        <w:rPr>
          <w:lang w:val="ru-RU"/>
        </w:rPr>
        <w:instrText xml:space="preserve">  </w:instrText>
      </w:r>
      <w:r w:rsidRPr="00522B6A">
        <w:fldChar w:fldCharType="end"/>
      </w:r>
      <w:r w:rsidRPr="00691278">
        <w:rPr>
          <w:lang w:val="ru-RU"/>
        </w:rPr>
        <w:tab/>
      </w:r>
      <w:r>
        <w:rPr>
          <w:lang w:val="ru-RU"/>
        </w:rPr>
        <w:t>Делегация Канады выразила желание ознакомиться с обзорами, которые Секретариат представит на следующей сессии</w:t>
      </w:r>
      <w:r w:rsidR="00831FD0">
        <w:rPr>
          <w:lang w:val="ru-RU"/>
        </w:rPr>
        <w:t xml:space="preserve">.  </w:t>
      </w:r>
      <w:r>
        <w:rPr>
          <w:lang w:val="ru-RU"/>
        </w:rPr>
        <w:t>По мнению делегации, пункт 5 совместного предложения и предлагаемое исследование может продемонстрировать ценность создания платформ по передаче технологии</w:t>
      </w:r>
      <w:r w:rsidR="00831FD0">
        <w:rPr>
          <w:lang w:val="ru-RU"/>
        </w:rPr>
        <w:t xml:space="preserve">.  </w:t>
      </w:r>
    </w:p>
    <w:p w:rsidR="001E07D3" w:rsidRPr="007B1215" w:rsidRDefault="001E07D3" w:rsidP="001E07D3">
      <w:pPr>
        <w:rPr>
          <w:lang w:val="ru-RU"/>
        </w:rPr>
      </w:pPr>
    </w:p>
    <w:p w:rsidR="001E07D3" w:rsidRPr="006C0EB7" w:rsidRDefault="001E07D3" w:rsidP="001E07D3">
      <w:pPr>
        <w:rPr>
          <w:lang w:val="ru-RU"/>
        </w:rPr>
      </w:pPr>
      <w:r>
        <w:fldChar w:fldCharType="begin"/>
      </w:r>
      <w:r w:rsidRPr="006C0EB7">
        <w:rPr>
          <w:lang w:val="ru-RU"/>
        </w:rPr>
        <w:instrText xml:space="preserve"> </w:instrText>
      </w:r>
      <w:r>
        <w:instrText>AUTONUM</w:instrText>
      </w:r>
      <w:r w:rsidRPr="006C0EB7">
        <w:rPr>
          <w:lang w:val="ru-RU"/>
        </w:rPr>
        <w:instrText xml:space="preserve">  </w:instrText>
      </w:r>
      <w:r>
        <w:fldChar w:fldCharType="end"/>
      </w:r>
      <w:r w:rsidRPr="006C0EB7">
        <w:rPr>
          <w:lang w:val="ru-RU"/>
        </w:rPr>
        <w:tab/>
      </w:r>
      <w:r>
        <w:rPr>
          <w:lang w:val="ru-RU"/>
        </w:rPr>
        <w:t>Делегация Мальты, выступая от имени ЕС и его государств-членов, поддержала совместное предложение</w:t>
      </w:r>
      <w:r w:rsidR="00831FD0">
        <w:rPr>
          <w:lang w:val="ru-RU"/>
        </w:rPr>
        <w:t xml:space="preserve">.  </w:t>
      </w:r>
      <w:r>
        <w:rPr>
          <w:lang w:val="ru-RU"/>
        </w:rPr>
        <w:t>Таким образом, ЕС и его государства-члены удовлетворены принятым на прошлой сессии решением Комитета относительно дальнейших действий по пунктам 1, 2, 3, 4 и 6</w:t>
      </w:r>
      <w:r w:rsidR="00831FD0">
        <w:rPr>
          <w:lang w:val="ru-RU"/>
        </w:rPr>
        <w:t xml:space="preserve">.  </w:t>
      </w:r>
      <w:r>
        <w:rPr>
          <w:lang w:val="ru-RU"/>
        </w:rPr>
        <w:t>Делегация обратилась к пункту 5 совместного предложения</w:t>
      </w:r>
      <w:r w:rsidR="00831FD0">
        <w:rPr>
          <w:lang w:val="ru-RU"/>
        </w:rPr>
        <w:t xml:space="preserve">.  </w:t>
      </w:r>
      <w:r w:rsidRPr="006C0EB7">
        <w:rPr>
          <w:lang w:val="ru-RU"/>
        </w:rPr>
        <w:t>В нем содержится предложение для ВОИС изучить возможность использования рыночного подхода в работе по поощрению инноваций и коммерциализации путем создания механизмов, позволяющих патентообладателям из государственного сектора сообщить о своем намерении предоставить лицензию на имеющиеся у него права и стимулировать развитие соответствующих основных технологических сфер в рамках одной платформы</w:t>
      </w:r>
      <w:r w:rsidR="00831FD0">
        <w:rPr>
          <w:lang w:val="ru-RU"/>
        </w:rPr>
        <w:t xml:space="preserve">.  </w:t>
      </w:r>
      <w:r w:rsidRPr="006C0EB7">
        <w:rPr>
          <w:lang w:val="ru-RU"/>
        </w:rPr>
        <w:t>В контексте изучения данной возможности ВОИС могла бы подумать об использовании уже существующих платформ, и о сотрудничестве с государствами-членами, которые уже внедрили аналогичные системы, такие как австралийская платформа «Источник интеллектуальных активов»</w:t>
      </w:r>
      <w:r w:rsidR="00831FD0">
        <w:rPr>
          <w:lang w:val="ru-RU"/>
        </w:rPr>
        <w:t xml:space="preserve">.  </w:t>
      </w:r>
      <w:r w:rsidRPr="006C0EB7">
        <w:rPr>
          <w:lang w:val="ru-RU"/>
        </w:rPr>
        <w:t>В частности, Секретариат мог бы предложить государствам-членам представлять материалы о своих национальной практике и опыте в сфере разработки рыночных подходов и платформ для передачи технологии;  эти сведения могли бы стать фактологической основой работы ВОИС в данном направлении</w:t>
      </w:r>
      <w:r w:rsidR="00831FD0">
        <w:rPr>
          <w:lang w:val="ru-RU"/>
        </w:rPr>
        <w:t xml:space="preserve">.  </w:t>
      </w:r>
      <w:r>
        <w:rPr>
          <w:lang w:val="ru-RU"/>
        </w:rPr>
        <w:t>ЕС и его государства-члены хотели бы продолжить обсуждение данного вопроса и его возможных последствий</w:t>
      </w:r>
      <w:r w:rsidR="00831FD0">
        <w:rPr>
          <w:lang w:val="ru-RU"/>
        </w:rPr>
        <w:t xml:space="preserve">.  </w:t>
      </w:r>
    </w:p>
    <w:p w:rsidR="001E07D3" w:rsidRPr="007B1215" w:rsidRDefault="001E07D3" w:rsidP="001E07D3">
      <w:pPr>
        <w:rPr>
          <w:lang w:val="ru-RU"/>
        </w:rPr>
      </w:pPr>
    </w:p>
    <w:p w:rsidR="001E07D3" w:rsidRPr="00123E54" w:rsidRDefault="001E07D3" w:rsidP="001E07D3">
      <w:pPr>
        <w:rPr>
          <w:lang w:val="ru-RU"/>
        </w:rPr>
      </w:pPr>
      <w:r w:rsidRPr="006C0EB7">
        <w:fldChar w:fldCharType="begin"/>
      </w:r>
      <w:r w:rsidRPr="00123E54">
        <w:rPr>
          <w:lang w:val="ru-RU"/>
        </w:rPr>
        <w:instrText xml:space="preserve"> </w:instrText>
      </w:r>
      <w:r w:rsidRPr="006C0EB7">
        <w:instrText>AUTONUM</w:instrText>
      </w:r>
      <w:r w:rsidRPr="00123E54">
        <w:rPr>
          <w:lang w:val="ru-RU"/>
        </w:rPr>
        <w:instrText xml:space="preserve">  </w:instrText>
      </w:r>
      <w:r w:rsidRPr="006C0EB7">
        <w:fldChar w:fldCharType="end"/>
      </w:r>
      <w:r w:rsidRPr="00123E54">
        <w:rPr>
          <w:lang w:val="ru-RU"/>
        </w:rPr>
        <w:tab/>
      </w:r>
      <w:r>
        <w:rPr>
          <w:lang w:val="ru-RU"/>
        </w:rPr>
        <w:t>По мнению делегации Индонезии, Секретариат проделал работу по множеству направлений на аналитическом уровне</w:t>
      </w:r>
      <w:r w:rsidR="00831FD0">
        <w:rPr>
          <w:lang w:val="ru-RU"/>
        </w:rPr>
        <w:t xml:space="preserve">.  </w:t>
      </w:r>
      <w:r>
        <w:rPr>
          <w:lang w:val="ru-RU"/>
        </w:rPr>
        <w:t>Вскоре это превратится в более конкретные мероприятия, обеспечивающие практические улучшения в доступе к знаниям о передаче технологии</w:t>
      </w:r>
      <w:r w:rsidR="00831FD0">
        <w:rPr>
          <w:lang w:val="ru-RU"/>
        </w:rPr>
        <w:t xml:space="preserve">.  </w:t>
      </w:r>
      <w:r>
        <w:rPr>
          <w:lang w:val="ru-RU"/>
        </w:rPr>
        <w:t>Индонезия с радостью примет участие в этой деятельности</w:t>
      </w:r>
      <w:r w:rsidR="00831FD0">
        <w:rPr>
          <w:lang w:val="ru-RU"/>
        </w:rPr>
        <w:t xml:space="preserve">.  </w:t>
      </w:r>
      <w:r>
        <w:rPr>
          <w:lang w:val="ru-RU"/>
        </w:rPr>
        <w:t>Делегация обратилась к пункту 5 совместного предложения</w:t>
      </w:r>
      <w:r w:rsidR="00831FD0">
        <w:rPr>
          <w:lang w:val="ru-RU"/>
        </w:rPr>
        <w:t xml:space="preserve">.  </w:t>
      </w:r>
      <w:r>
        <w:rPr>
          <w:lang w:val="ru-RU"/>
        </w:rPr>
        <w:t>Основанный на рынке подход к содействию инновациям и коммерциализации является хорошим механизмом</w:t>
      </w:r>
      <w:r w:rsidR="00831FD0">
        <w:rPr>
          <w:lang w:val="ru-RU"/>
        </w:rPr>
        <w:t xml:space="preserve">.  </w:t>
      </w:r>
      <w:r>
        <w:rPr>
          <w:lang w:val="ru-RU"/>
        </w:rPr>
        <w:t>Однако он будет полезен только в том случае, если будет согласовано определение «передачи технологии»</w:t>
      </w:r>
      <w:r w:rsidR="00831FD0">
        <w:rPr>
          <w:lang w:val="ru-RU"/>
        </w:rPr>
        <w:t xml:space="preserve">.  </w:t>
      </w:r>
      <w:r>
        <w:rPr>
          <w:lang w:val="ru-RU"/>
        </w:rPr>
        <w:t>Без него данная инициатива будет ограничивать возможную будущую работу по передаче технологии</w:t>
      </w:r>
      <w:r w:rsidR="00831FD0">
        <w:rPr>
          <w:lang w:val="ru-RU"/>
        </w:rPr>
        <w:t xml:space="preserve">.  </w:t>
      </w:r>
      <w:r>
        <w:rPr>
          <w:lang w:val="ru-RU"/>
        </w:rPr>
        <w:t>Делегация с нетерпением ожидает более конструктивного обсуждения реализации пункта 5 совместного предложения при условии, что удастся согласовать определение «передачи технологии».</w:t>
      </w:r>
    </w:p>
    <w:p w:rsidR="001E07D3" w:rsidRPr="007B1215" w:rsidRDefault="001E07D3" w:rsidP="001E07D3">
      <w:pPr>
        <w:rPr>
          <w:lang w:val="ru-RU"/>
        </w:rPr>
      </w:pPr>
    </w:p>
    <w:p w:rsidR="001E07D3" w:rsidRPr="00123E54" w:rsidRDefault="001E07D3" w:rsidP="001E07D3">
      <w:pPr>
        <w:rPr>
          <w:lang w:val="ru-RU"/>
        </w:rPr>
      </w:pPr>
      <w:r w:rsidRPr="006C0EB7">
        <w:fldChar w:fldCharType="begin"/>
      </w:r>
      <w:r w:rsidRPr="00123E54">
        <w:rPr>
          <w:lang w:val="ru-RU"/>
        </w:rPr>
        <w:instrText xml:space="preserve"> </w:instrText>
      </w:r>
      <w:r w:rsidRPr="006C0EB7">
        <w:instrText>AUTONUM</w:instrText>
      </w:r>
      <w:r w:rsidRPr="00123E54">
        <w:rPr>
          <w:lang w:val="ru-RU"/>
        </w:rPr>
        <w:instrText xml:space="preserve">  </w:instrText>
      </w:r>
      <w:r w:rsidRPr="006C0EB7">
        <w:fldChar w:fldCharType="end"/>
      </w:r>
      <w:r w:rsidRPr="00123E54">
        <w:rPr>
          <w:lang w:val="ru-RU"/>
        </w:rPr>
        <w:tab/>
      </w:r>
      <w:r>
        <w:rPr>
          <w:lang w:val="ru-RU"/>
        </w:rPr>
        <w:t>Делегация Мексики заявила, что ее страна заинтересована в определении таких моделей для передачи технологии</w:t>
      </w:r>
      <w:r w:rsidR="00831FD0">
        <w:rPr>
          <w:lang w:val="ru-RU"/>
        </w:rPr>
        <w:t xml:space="preserve">.  </w:t>
      </w:r>
      <w:r>
        <w:rPr>
          <w:lang w:val="ru-RU"/>
        </w:rPr>
        <w:t>Она также заинтересована в определении того, что было упомянуто делегацией Индонезии</w:t>
      </w:r>
      <w:r w:rsidR="00831FD0">
        <w:rPr>
          <w:lang w:val="ru-RU"/>
        </w:rPr>
        <w:t xml:space="preserve">.  </w:t>
      </w:r>
    </w:p>
    <w:p w:rsidR="001E07D3" w:rsidRDefault="001E07D3" w:rsidP="001E07D3">
      <w:pPr>
        <w:rPr>
          <w:lang w:val="ru-RU"/>
        </w:rPr>
      </w:pPr>
    </w:p>
    <w:p w:rsidR="001E07D3" w:rsidRPr="009162D5" w:rsidRDefault="001E07D3" w:rsidP="001E07D3">
      <w:pPr>
        <w:rPr>
          <w:lang w:val="ru-RU"/>
        </w:rPr>
      </w:pPr>
      <w:r>
        <w:fldChar w:fldCharType="begin"/>
      </w:r>
      <w:r w:rsidRPr="009162D5">
        <w:rPr>
          <w:lang w:val="ru-RU"/>
        </w:rPr>
        <w:instrText xml:space="preserve"> </w:instrText>
      </w:r>
      <w:r>
        <w:instrText>AUTONUM</w:instrText>
      </w:r>
      <w:r w:rsidRPr="009162D5">
        <w:rPr>
          <w:lang w:val="ru-RU"/>
        </w:rPr>
        <w:instrText xml:space="preserve">  </w:instrText>
      </w:r>
      <w:r>
        <w:fldChar w:fldCharType="end"/>
      </w:r>
      <w:r w:rsidRPr="009162D5">
        <w:rPr>
          <w:lang w:val="ru-RU"/>
        </w:rPr>
        <w:tab/>
        <w:t>Председатель предложил Секретариату ответить на замечания присутствующих</w:t>
      </w:r>
      <w:r w:rsidR="00831FD0">
        <w:rPr>
          <w:lang w:val="ru-RU"/>
        </w:rPr>
        <w:t xml:space="preserve">.  </w:t>
      </w:r>
    </w:p>
    <w:p w:rsidR="001E07D3" w:rsidRPr="009162D5" w:rsidRDefault="001E07D3" w:rsidP="001E07D3">
      <w:pPr>
        <w:rPr>
          <w:lang w:val="ru-RU"/>
        </w:rPr>
      </w:pPr>
    </w:p>
    <w:p w:rsidR="001E07D3" w:rsidRPr="00D54B6B" w:rsidRDefault="001E07D3" w:rsidP="001E07D3">
      <w:pPr>
        <w:rPr>
          <w:lang w:val="ru-RU"/>
        </w:rPr>
      </w:pPr>
      <w:r>
        <w:fldChar w:fldCharType="begin"/>
      </w:r>
      <w:r w:rsidRPr="00D54B6B">
        <w:rPr>
          <w:lang w:val="ru-RU"/>
        </w:rPr>
        <w:instrText xml:space="preserve"> </w:instrText>
      </w:r>
      <w:r>
        <w:instrText>AUTONUM</w:instrText>
      </w:r>
      <w:r w:rsidRPr="00D54B6B">
        <w:rPr>
          <w:lang w:val="ru-RU"/>
        </w:rPr>
        <w:instrText xml:space="preserve">  </w:instrText>
      </w:r>
      <w:r>
        <w:fldChar w:fldCharType="end"/>
      </w:r>
      <w:r w:rsidRPr="00D54B6B">
        <w:rPr>
          <w:lang w:val="ru-RU"/>
        </w:rPr>
        <w:tab/>
      </w:r>
      <w:r>
        <w:rPr>
          <w:lang w:val="ru-RU"/>
        </w:rPr>
        <w:t>Секретариат (г-н Чайковски) отметил, что Комитету еще предстоит принять решение по пункту 5</w:t>
      </w:r>
      <w:r w:rsidR="00831FD0">
        <w:rPr>
          <w:lang w:val="ru-RU"/>
        </w:rPr>
        <w:t xml:space="preserve">.  </w:t>
      </w:r>
      <w:r>
        <w:rPr>
          <w:lang w:val="ru-RU"/>
        </w:rPr>
        <w:t>Он до сих пор открыт для дальнейшего обсуждения</w:t>
      </w:r>
      <w:r w:rsidR="00831FD0">
        <w:rPr>
          <w:lang w:val="ru-RU"/>
        </w:rPr>
        <w:t xml:space="preserve">.  </w:t>
      </w:r>
      <w:r>
        <w:rPr>
          <w:lang w:val="ru-RU"/>
        </w:rPr>
        <w:t>Таким образом, Секретариат не может предпринимать дальнейшие действия по этому пункту</w:t>
      </w:r>
      <w:r w:rsidR="00831FD0">
        <w:rPr>
          <w:lang w:val="ru-RU"/>
        </w:rPr>
        <w:t xml:space="preserve">.  </w:t>
      </w:r>
    </w:p>
    <w:p w:rsidR="001E07D3" w:rsidRPr="007B1215" w:rsidRDefault="001E07D3" w:rsidP="001E07D3">
      <w:pPr>
        <w:rPr>
          <w:lang w:val="ru-RU"/>
        </w:rPr>
      </w:pPr>
    </w:p>
    <w:p w:rsidR="001E07D3" w:rsidRPr="00B40E8E" w:rsidRDefault="001E07D3" w:rsidP="001E07D3">
      <w:pPr>
        <w:rPr>
          <w:lang w:val="ru-RU"/>
        </w:rPr>
      </w:pPr>
      <w:r w:rsidRPr="00D54B6B">
        <w:fldChar w:fldCharType="begin"/>
      </w:r>
      <w:r w:rsidRPr="00B40E8E">
        <w:rPr>
          <w:lang w:val="ru-RU"/>
        </w:rPr>
        <w:instrText xml:space="preserve"> </w:instrText>
      </w:r>
      <w:r w:rsidRPr="00D54B6B">
        <w:instrText>AUTONUM</w:instrText>
      </w:r>
      <w:r w:rsidRPr="00B40E8E">
        <w:rPr>
          <w:lang w:val="ru-RU"/>
        </w:rPr>
        <w:instrText xml:space="preserve">  </w:instrText>
      </w:r>
      <w:r w:rsidRPr="00D54B6B">
        <w:fldChar w:fldCharType="end"/>
      </w:r>
      <w:r w:rsidRPr="00B40E8E">
        <w:rPr>
          <w:lang w:val="ru-RU"/>
        </w:rPr>
        <w:tab/>
      </w:r>
      <w:r>
        <w:rPr>
          <w:lang w:val="ru-RU"/>
        </w:rPr>
        <w:t>Председатель отметил, что пункт 5 нуждается в более глубоком рассмотрении</w:t>
      </w:r>
      <w:r w:rsidR="00831FD0">
        <w:rPr>
          <w:lang w:val="ru-RU"/>
        </w:rPr>
        <w:t xml:space="preserve">.  </w:t>
      </w:r>
      <w:r>
        <w:rPr>
          <w:lang w:val="ru-RU"/>
        </w:rPr>
        <w:t>Сторонники совместного предложения указали на его преимущества и хотели бы получить больше информации о лучшем опыте</w:t>
      </w:r>
      <w:r w:rsidR="00831FD0">
        <w:rPr>
          <w:lang w:val="ru-RU"/>
        </w:rPr>
        <w:t xml:space="preserve">.  </w:t>
      </w:r>
      <w:r>
        <w:rPr>
          <w:lang w:val="ru-RU"/>
        </w:rPr>
        <w:t>С точки зрения некоторых делегаций, вопрос передачи технологий необходимо рассмотреть глубже с целью достижения согласия относительно концепции передачи технологии</w:t>
      </w:r>
      <w:r w:rsidR="00831FD0">
        <w:rPr>
          <w:lang w:val="ru-RU"/>
        </w:rPr>
        <w:t xml:space="preserve">.  </w:t>
      </w:r>
      <w:r>
        <w:rPr>
          <w:lang w:val="ru-RU"/>
        </w:rPr>
        <w:t xml:space="preserve">Она требует дальнейшего </w:t>
      </w:r>
      <w:r>
        <w:rPr>
          <w:lang w:val="ru-RU"/>
        </w:rPr>
        <w:lastRenderedPageBreak/>
        <w:t>обсуждения по всем аспектам</w:t>
      </w:r>
      <w:r w:rsidR="00831FD0">
        <w:rPr>
          <w:lang w:val="ru-RU"/>
        </w:rPr>
        <w:t xml:space="preserve">.  </w:t>
      </w:r>
      <w:r>
        <w:rPr>
          <w:lang w:val="ru-RU"/>
        </w:rPr>
        <w:t>В этой связи он предлагает на следующей сессии представить компиляцию предложений</w:t>
      </w:r>
      <w:r w:rsidR="00831FD0">
        <w:rPr>
          <w:lang w:val="ru-RU"/>
        </w:rPr>
        <w:t xml:space="preserve">.  </w:t>
      </w:r>
    </w:p>
    <w:p w:rsidR="001E07D3" w:rsidRPr="00D336E4" w:rsidRDefault="001E07D3" w:rsidP="001E07D3">
      <w:pPr>
        <w:rPr>
          <w:lang w:val="ru-RU"/>
        </w:rPr>
      </w:pPr>
    </w:p>
    <w:p w:rsidR="001E07D3" w:rsidRPr="007B1215" w:rsidRDefault="001E07D3" w:rsidP="001E07D3">
      <w:pPr>
        <w:rPr>
          <w:lang w:val="ru-RU"/>
        </w:rPr>
      </w:pPr>
      <w:r w:rsidRPr="00D54B6B">
        <w:fldChar w:fldCharType="begin"/>
      </w:r>
      <w:r w:rsidRPr="00D336E4">
        <w:rPr>
          <w:lang w:val="ru-RU"/>
        </w:rPr>
        <w:instrText xml:space="preserve"> </w:instrText>
      </w:r>
      <w:r w:rsidRPr="00D54B6B">
        <w:instrText>AUTONUM</w:instrText>
      </w:r>
      <w:r w:rsidRPr="00D336E4">
        <w:rPr>
          <w:lang w:val="ru-RU"/>
        </w:rPr>
        <w:instrText xml:space="preserve">  </w:instrText>
      </w:r>
      <w:r w:rsidRPr="00D54B6B">
        <w:fldChar w:fldCharType="end"/>
      </w:r>
      <w:r w:rsidRPr="00D336E4">
        <w:rPr>
          <w:lang w:val="ru-RU"/>
        </w:rPr>
        <w:tab/>
      </w:r>
      <w:r>
        <w:rPr>
          <w:lang w:val="ru-RU"/>
        </w:rPr>
        <w:t>Делегация Соединенных Штатов Америки поинтересовалась, будет ли проводиться исследование или компиляция по опыту государств-членов, или же этот пункт вообще не будет обсуждаться на следующей сессии</w:t>
      </w:r>
      <w:r w:rsidR="00831FD0">
        <w:rPr>
          <w:lang w:val="ru-RU"/>
        </w:rPr>
        <w:t xml:space="preserve">.  </w:t>
      </w:r>
      <w:r>
        <w:rPr>
          <w:lang w:val="ru-RU"/>
        </w:rPr>
        <w:t>Делегация хотела бы знать, согласен ли Комитет на проведение Секретариатом исследования по национальному и международному опыту, а также замечаниям и предложениям государств-членов, которые хотели бы поделиться своими историями успеха</w:t>
      </w:r>
      <w:r w:rsidR="00831FD0">
        <w:rPr>
          <w:lang w:val="ru-RU"/>
        </w:rPr>
        <w:t xml:space="preserve">.  </w:t>
      </w:r>
      <w:r>
        <w:rPr>
          <w:lang w:val="ru-RU"/>
        </w:rPr>
        <w:t xml:space="preserve">В некоторых странах, </w:t>
      </w:r>
      <w:r w:rsidR="00567B1E">
        <w:rPr>
          <w:lang w:val="ru-RU"/>
        </w:rPr>
        <w:t>таких, как</w:t>
      </w:r>
      <w:r>
        <w:rPr>
          <w:lang w:val="ru-RU"/>
        </w:rPr>
        <w:t xml:space="preserve"> Южная Африка, Чили, Дания, Япония и Австралия, существуют национальные платформы</w:t>
      </w:r>
      <w:r w:rsidR="00831FD0">
        <w:rPr>
          <w:lang w:val="ru-RU"/>
        </w:rPr>
        <w:t xml:space="preserve">.  </w:t>
      </w:r>
      <w:r>
        <w:rPr>
          <w:lang w:val="ru-RU"/>
        </w:rPr>
        <w:t>Они отличаются в некоторых аспектах</w:t>
      </w:r>
      <w:r w:rsidR="00831FD0">
        <w:rPr>
          <w:lang w:val="ru-RU"/>
        </w:rPr>
        <w:t xml:space="preserve">.  </w:t>
      </w:r>
      <w:r>
        <w:rPr>
          <w:lang w:val="ru-RU"/>
        </w:rPr>
        <w:t>Таким образом, изучение и компиляция данного опыта принесет пользу</w:t>
      </w:r>
      <w:r w:rsidR="00831FD0">
        <w:rPr>
          <w:lang w:val="ru-RU"/>
        </w:rPr>
        <w:t xml:space="preserve">.  </w:t>
      </w:r>
      <w:r>
        <w:rPr>
          <w:lang w:val="ru-RU"/>
        </w:rPr>
        <w:t>Комитету не обязательно соглашаться с этим пунктом, но, возможно, он сможет дать согласие на такое исследование</w:t>
      </w:r>
      <w:r w:rsidR="00831FD0">
        <w:rPr>
          <w:lang w:val="ru-RU"/>
        </w:rPr>
        <w:t xml:space="preserve">.  </w:t>
      </w:r>
      <w:r>
        <w:rPr>
          <w:lang w:val="ru-RU"/>
        </w:rPr>
        <w:t>По мнению делегации, данное исследование не потребует от Комитета согласования определения «передачи технологии», что будет весьма трудной задачей</w:t>
      </w:r>
      <w:r w:rsidR="00831FD0">
        <w:rPr>
          <w:lang w:val="ru-RU"/>
        </w:rPr>
        <w:t xml:space="preserve">.  </w:t>
      </w:r>
      <w:r>
        <w:rPr>
          <w:lang w:val="ru-RU"/>
        </w:rPr>
        <w:t>Возможно</w:t>
      </w:r>
      <w:r w:rsidRPr="007B1215">
        <w:rPr>
          <w:lang w:val="ru-RU"/>
        </w:rPr>
        <w:t xml:space="preserve">, </w:t>
      </w:r>
      <w:r>
        <w:rPr>
          <w:lang w:val="ru-RU"/>
        </w:rPr>
        <w:t>проведение исследования</w:t>
      </w:r>
      <w:r w:rsidRPr="007B1215">
        <w:rPr>
          <w:lang w:val="ru-RU"/>
        </w:rPr>
        <w:t xml:space="preserve"> </w:t>
      </w:r>
      <w:r>
        <w:rPr>
          <w:lang w:val="ru-RU"/>
        </w:rPr>
        <w:t>послужит</w:t>
      </w:r>
      <w:r w:rsidRPr="007B1215">
        <w:rPr>
          <w:lang w:val="ru-RU"/>
        </w:rPr>
        <w:t xml:space="preserve"> </w:t>
      </w:r>
      <w:r>
        <w:rPr>
          <w:lang w:val="ru-RU"/>
        </w:rPr>
        <w:t>первым</w:t>
      </w:r>
      <w:r w:rsidRPr="007B1215">
        <w:rPr>
          <w:lang w:val="ru-RU"/>
        </w:rPr>
        <w:t xml:space="preserve"> </w:t>
      </w:r>
      <w:r>
        <w:rPr>
          <w:lang w:val="ru-RU"/>
        </w:rPr>
        <w:t>шагом</w:t>
      </w:r>
      <w:r w:rsidRPr="007B1215">
        <w:rPr>
          <w:lang w:val="ru-RU"/>
        </w:rPr>
        <w:t>.</w:t>
      </w:r>
    </w:p>
    <w:p w:rsidR="001E07D3" w:rsidRPr="007B1215" w:rsidRDefault="001E07D3" w:rsidP="001E07D3">
      <w:pPr>
        <w:rPr>
          <w:lang w:val="ru-RU"/>
        </w:rPr>
      </w:pPr>
    </w:p>
    <w:p w:rsidR="001E07D3" w:rsidRPr="00624186" w:rsidRDefault="001E07D3" w:rsidP="001E07D3">
      <w:pPr>
        <w:rPr>
          <w:lang w:val="ru-RU"/>
        </w:rPr>
      </w:pPr>
      <w:r>
        <w:fldChar w:fldCharType="begin"/>
      </w:r>
      <w:r w:rsidRPr="00624186">
        <w:rPr>
          <w:lang w:val="ru-RU"/>
        </w:rPr>
        <w:instrText xml:space="preserve"> </w:instrText>
      </w:r>
      <w:r>
        <w:instrText>AUTONUM</w:instrText>
      </w:r>
      <w:r w:rsidRPr="00624186">
        <w:rPr>
          <w:lang w:val="ru-RU"/>
        </w:rPr>
        <w:instrText xml:space="preserve">  </w:instrText>
      </w:r>
      <w:r>
        <w:fldChar w:fldCharType="end"/>
      </w:r>
      <w:r w:rsidRPr="00624186">
        <w:rPr>
          <w:lang w:val="ru-RU"/>
        </w:rPr>
        <w:tab/>
      </w:r>
      <w:r>
        <w:rPr>
          <w:lang w:val="ru-RU"/>
        </w:rPr>
        <w:t>Председатель заявил, что Комитет не будет откладывать работу по данному пункту</w:t>
      </w:r>
      <w:r w:rsidR="00831FD0">
        <w:rPr>
          <w:lang w:val="ru-RU"/>
        </w:rPr>
        <w:t xml:space="preserve">.  </w:t>
      </w:r>
      <w:r>
        <w:rPr>
          <w:lang w:val="ru-RU"/>
        </w:rPr>
        <w:t>Делегация Соединенных Штатов Америки подала Комитету дополнительное предложение относительно того, какую роль Секретариат может сыграть в этом вопросе, и предоставила решение Комитету</w:t>
      </w:r>
      <w:r w:rsidR="00831FD0">
        <w:rPr>
          <w:lang w:val="ru-RU"/>
        </w:rPr>
        <w:t xml:space="preserve">.  </w:t>
      </w:r>
    </w:p>
    <w:p w:rsidR="001E07D3" w:rsidRPr="007B1215" w:rsidRDefault="001E07D3" w:rsidP="001E07D3">
      <w:pPr>
        <w:rPr>
          <w:lang w:val="ru-RU"/>
        </w:rPr>
      </w:pPr>
    </w:p>
    <w:p w:rsidR="001E07D3" w:rsidRDefault="001E07D3" w:rsidP="001E07D3">
      <w:pPr>
        <w:rPr>
          <w:lang w:val="ru-RU"/>
        </w:rPr>
      </w:pPr>
      <w:r w:rsidRPr="00624186">
        <w:fldChar w:fldCharType="begin"/>
      </w:r>
      <w:r w:rsidRPr="00624186">
        <w:rPr>
          <w:lang w:val="ru-RU"/>
        </w:rPr>
        <w:instrText xml:space="preserve"> </w:instrText>
      </w:r>
      <w:r w:rsidRPr="00624186">
        <w:instrText>AUTONUM</w:instrText>
      </w:r>
      <w:r w:rsidRPr="00624186">
        <w:rPr>
          <w:lang w:val="ru-RU"/>
        </w:rPr>
        <w:instrText xml:space="preserve">  </w:instrText>
      </w:r>
      <w:r w:rsidRPr="00624186">
        <w:fldChar w:fldCharType="end"/>
      </w:r>
      <w:r w:rsidRPr="00624186">
        <w:rPr>
          <w:lang w:val="ru-RU"/>
        </w:rPr>
        <w:tab/>
      </w:r>
      <w:r w:rsidRPr="00073355">
        <w:rPr>
          <w:lang w:val="ru-RU"/>
        </w:rPr>
        <w:t xml:space="preserve">Делегация </w:t>
      </w:r>
      <w:r w:rsidR="00E94B6B" w:rsidRPr="00073355">
        <w:rPr>
          <w:lang w:val="ru-RU"/>
        </w:rPr>
        <w:t>Индонезии</w:t>
      </w:r>
      <w:r w:rsidRPr="00624186">
        <w:rPr>
          <w:lang w:val="ru-RU"/>
        </w:rPr>
        <w:t xml:space="preserve"> сослалась на заявление, сделанное делегацией Соединенных Штатов Америки</w:t>
      </w:r>
      <w:r w:rsidR="00831FD0">
        <w:rPr>
          <w:lang w:val="ru-RU"/>
        </w:rPr>
        <w:t xml:space="preserve">.  </w:t>
      </w:r>
      <w:r>
        <w:rPr>
          <w:lang w:val="ru-RU"/>
        </w:rPr>
        <w:t>Делегация заинтересована в данном исследовании</w:t>
      </w:r>
      <w:r w:rsidR="00831FD0">
        <w:rPr>
          <w:lang w:val="ru-RU"/>
        </w:rPr>
        <w:t xml:space="preserve">.  </w:t>
      </w:r>
      <w:r>
        <w:rPr>
          <w:lang w:val="ru-RU"/>
        </w:rPr>
        <w:t>Однако решение относительно исследования следует обсудить более тщательно</w:t>
      </w:r>
      <w:r w:rsidR="00831FD0">
        <w:rPr>
          <w:lang w:val="ru-RU"/>
        </w:rPr>
        <w:t xml:space="preserve">.  </w:t>
      </w:r>
      <w:r>
        <w:rPr>
          <w:lang w:val="ru-RU"/>
        </w:rPr>
        <w:t>В формулировках должны найти отражение задача и ограничения исследования, а также то, как данное исследование повлияет на дальнейшие обсуждения.</w:t>
      </w:r>
    </w:p>
    <w:p w:rsidR="001E07D3" w:rsidRPr="007B1215" w:rsidRDefault="001E07D3" w:rsidP="001E07D3">
      <w:pPr>
        <w:rPr>
          <w:lang w:val="ru-RU"/>
        </w:rPr>
      </w:pPr>
    </w:p>
    <w:p w:rsidR="001E07D3" w:rsidRPr="00624186" w:rsidRDefault="001E07D3" w:rsidP="001E07D3">
      <w:pPr>
        <w:rPr>
          <w:lang w:val="ru-RU"/>
        </w:rPr>
      </w:pPr>
      <w:r w:rsidRPr="00624186">
        <w:fldChar w:fldCharType="begin"/>
      </w:r>
      <w:r w:rsidRPr="007B1215">
        <w:rPr>
          <w:lang w:val="ru-RU"/>
        </w:rPr>
        <w:instrText xml:space="preserve"> </w:instrText>
      </w:r>
      <w:r w:rsidRPr="00624186">
        <w:instrText>AUTONUM</w:instrText>
      </w:r>
      <w:r w:rsidRPr="007B1215">
        <w:rPr>
          <w:lang w:val="ru-RU"/>
        </w:rPr>
        <w:instrText xml:space="preserve">  </w:instrText>
      </w:r>
      <w:r w:rsidRPr="00624186">
        <w:fldChar w:fldCharType="end"/>
      </w:r>
      <w:r w:rsidRPr="007B1215">
        <w:rPr>
          <w:lang w:val="ru-RU"/>
        </w:rPr>
        <w:tab/>
      </w:r>
      <w:r w:rsidRPr="00624186">
        <w:rPr>
          <w:lang w:val="ru-RU"/>
        </w:rPr>
        <w:t>Председатель</w:t>
      </w:r>
      <w:r w:rsidRPr="007B1215">
        <w:rPr>
          <w:lang w:val="ru-RU"/>
        </w:rPr>
        <w:t xml:space="preserve"> </w:t>
      </w:r>
      <w:r w:rsidRPr="00624186">
        <w:rPr>
          <w:lang w:val="ru-RU"/>
        </w:rPr>
        <w:t>выдвинул</w:t>
      </w:r>
      <w:r w:rsidRPr="007B1215">
        <w:rPr>
          <w:lang w:val="ru-RU"/>
        </w:rPr>
        <w:t xml:space="preserve"> </w:t>
      </w:r>
      <w:r w:rsidRPr="00624186">
        <w:rPr>
          <w:lang w:val="ru-RU"/>
        </w:rPr>
        <w:t>следующее</w:t>
      </w:r>
      <w:r w:rsidRPr="007B1215">
        <w:rPr>
          <w:lang w:val="ru-RU"/>
        </w:rPr>
        <w:t xml:space="preserve"> </w:t>
      </w:r>
      <w:r w:rsidRPr="00624186">
        <w:rPr>
          <w:lang w:val="ru-RU"/>
        </w:rPr>
        <w:t>предложение</w:t>
      </w:r>
      <w:r w:rsidR="00831FD0">
        <w:rPr>
          <w:lang w:val="ru-RU"/>
        </w:rPr>
        <w:t xml:space="preserve">.  </w:t>
      </w:r>
      <w:r>
        <w:rPr>
          <w:lang w:val="ru-RU"/>
        </w:rPr>
        <w:t>Государства-члены могут поделиться своими взглядами</w:t>
      </w:r>
      <w:r w:rsidR="00831FD0">
        <w:rPr>
          <w:lang w:val="ru-RU"/>
        </w:rPr>
        <w:t xml:space="preserve">.  </w:t>
      </w:r>
      <w:r>
        <w:rPr>
          <w:lang w:val="ru-RU"/>
        </w:rPr>
        <w:t>Секретариат может провести исследование по данной теме, приняв к сведению точки зрения, высказанные государствами-членами относительно дальнейшей работы</w:t>
      </w:r>
      <w:r w:rsidR="00831FD0">
        <w:rPr>
          <w:lang w:val="ru-RU"/>
        </w:rPr>
        <w:t xml:space="preserve">.  </w:t>
      </w:r>
    </w:p>
    <w:p w:rsidR="001E07D3" w:rsidRPr="00624186" w:rsidRDefault="001E07D3" w:rsidP="001E07D3">
      <w:pPr>
        <w:rPr>
          <w:lang w:val="ru-RU"/>
        </w:rPr>
      </w:pPr>
    </w:p>
    <w:p w:rsidR="001E07D3" w:rsidRPr="00624186" w:rsidRDefault="001E07D3" w:rsidP="001E07D3">
      <w:pPr>
        <w:rPr>
          <w:lang w:val="ru-RU"/>
        </w:rPr>
      </w:pPr>
      <w:r w:rsidRPr="00624186">
        <w:fldChar w:fldCharType="begin"/>
      </w:r>
      <w:r w:rsidRPr="00624186">
        <w:rPr>
          <w:lang w:val="ru-RU"/>
        </w:rPr>
        <w:instrText xml:space="preserve"> </w:instrText>
      </w:r>
      <w:r w:rsidRPr="00624186">
        <w:instrText>AUTONUM</w:instrText>
      </w:r>
      <w:r w:rsidRPr="00624186">
        <w:rPr>
          <w:lang w:val="ru-RU"/>
        </w:rPr>
        <w:instrText xml:space="preserve">  </w:instrText>
      </w:r>
      <w:r w:rsidRPr="00624186">
        <w:fldChar w:fldCharType="end"/>
      </w:r>
      <w:r w:rsidRPr="00624186">
        <w:rPr>
          <w:lang w:val="ru-RU"/>
        </w:rPr>
        <w:tab/>
      </w:r>
      <w:r>
        <w:rPr>
          <w:lang w:val="ru-RU"/>
        </w:rPr>
        <w:t>Секретариат (г-н Чайковски) заявил, что может предложить и провести исследование существующих платформ</w:t>
      </w:r>
      <w:r w:rsidR="00831FD0">
        <w:rPr>
          <w:lang w:val="ru-RU"/>
        </w:rPr>
        <w:t xml:space="preserve">.  </w:t>
      </w:r>
      <w:r>
        <w:rPr>
          <w:lang w:val="ru-RU"/>
        </w:rPr>
        <w:t>В этом исследовании можно описать их свойства и характеристики</w:t>
      </w:r>
      <w:r w:rsidR="00831FD0">
        <w:rPr>
          <w:lang w:val="ru-RU"/>
        </w:rPr>
        <w:t xml:space="preserve">.  </w:t>
      </w:r>
      <w:r>
        <w:rPr>
          <w:lang w:val="ru-RU"/>
        </w:rPr>
        <w:t>Это даст отправную точку для дальнейших обсуждений.</w:t>
      </w:r>
    </w:p>
    <w:p w:rsidR="001E07D3" w:rsidRDefault="001E07D3" w:rsidP="001E07D3">
      <w:pPr>
        <w:rPr>
          <w:lang w:val="ru-RU"/>
        </w:rPr>
      </w:pPr>
    </w:p>
    <w:p w:rsidR="001E07D3" w:rsidRPr="00624186" w:rsidRDefault="001E07D3" w:rsidP="001E07D3">
      <w:pPr>
        <w:rPr>
          <w:lang w:val="ru-RU"/>
        </w:rPr>
      </w:pPr>
      <w:r w:rsidRPr="00624186">
        <w:fldChar w:fldCharType="begin"/>
      </w:r>
      <w:r w:rsidRPr="005E4B05">
        <w:rPr>
          <w:lang w:val="ru-RU"/>
        </w:rPr>
        <w:instrText xml:space="preserve"> </w:instrText>
      </w:r>
      <w:r w:rsidRPr="00624186">
        <w:instrText>AUTONUM</w:instrText>
      </w:r>
      <w:r w:rsidRPr="005E4B05">
        <w:rPr>
          <w:lang w:val="ru-RU"/>
        </w:rPr>
        <w:instrText xml:space="preserve">  </w:instrText>
      </w:r>
      <w:r w:rsidRPr="00624186">
        <w:fldChar w:fldCharType="end"/>
      </w:r>
      <w:r w:rsidRPr="005E4B05">
        <w:rPr>
          <w:lang w:val="ru-RU"/>
        </w:rPr>
        <w:tab/>
      </w:r>
      <w:r>
        <w:rPr>
          <w:lang w:val="ru-RU"/>
        </w:rPr>
        <w:t>По мнению делегации Египта, обобщенная схема существующих платформ передачи технологии будет создана на основании замечаний и предложений государств-членов и предоставлена для дальнейших обсуждений совместного предложения на Комитете</w:t>
      </w:r>
      <w:r w:rsidR="00831FD0">
        <w:rPr>
          <w:lang w:val="ru-RU"/>
        </w:rPr>
        <w:t xml:space="preserve">.  </w:t>
      </w:r>
      <w:r>
        <w:rPr>
          <w:lang w:val="ru-RU"/>
        </w:rPr>
        <w:t>Подготовка проекта пункта о решении поможет Комитету достичь согласия по данному вопросу.</w:t>
      </w:r>
    </w:p>
    <w:p w:rsidR="001E07D3" w:rsidRPr="007B1215" w:rsidRDefault="001E07D3" w:rsidP="001E07D3">
      <w:pPr>
        <w:rPr>
          <w:lang w:val="ru-RU"/>
        </w:rPr>
      </w:pPr>
    </w:p>
    <w:p w:rsidR="001E07D3" w:rsidRPr="005E4B05" w:rsidRDefault="001E07D3" w:rsidP="001E07D3">
      <w:pPr>
        <w:rPr>
          <w:lang w:val="ru-RU"/>
        </w:rPr>
      </w:pPr>
      <w:r w:rsidRPr="00624186">
        <w:fldChar w:fldCharType="begin"/>
      </w:r>
      <w:r w:rsidRPr="005E4B05">
        <w:rPr>
          <w:lang w:val="ru-RU"/>
        </w:rPr>
        <w:instrText xml:space="preserve"> </w:instrText>
      </w:r>
      <w:r w:rsidRPr="00624186">
        <w:instrText>AUTONUM</w:instrText>
      </w:r>
      <w:r w:rsidRPr="005E4B05">
        <w:rPr>
          <w:lang w:val="ru-RU"/>
        </w:rPr>
        <w:instrText xml:space="preserve">  </w:instrText>
      </w:r>
      <w:r w:rsidRPr="00624186">
        <w:fldChar w:fldCharType="end"/>
      </w:r>
      <w:r w:rsidRPr="005E4B05">
        <w:rPr>
          <w:lang w:val="ru-RU"/>
        </w:rPr>
        <w:tab/>
      </w:r>
      <w:r>
        <w:rPr>
          <w:lang w:val="ru-RU"/>
        </w:rPr>
        <w:t>Председатель заявил, что Секретариат сможет предоставить проект соответствующего пункта во второй половине дня или до конца сессии в рамках резюме Председателя</w:t>
      </w:r>
      <w:r w:rsidR="00831FD0">
        <w:rPr>
          <w:lang w:val="ru-RU"/>
        </w:rPr>
        <w:t xml:space="preserve">.  </w:t>
      </w:r>
    </w:p>
    <w:p w:rsidR="001E07D3" w:rsidRPr="007B1215" w:rsidRDefault="001E07D3" w:rsidP="001E07D3">
      <w:pPr>
        <w:rPr>
          <w:lang w:val="ru-RU"/>
        </w:rPr>
      </w:pPr>
    </w:p>
    <w:p w:rsidR="001E07D3" w:rsidRPr="005E4B05" w:rsidRDefault="001E07D3" w:rsidP="001E07D3">
      <w:pPr>
        <w:rPr>
          <w:lang w:val="ru-RU"/>
        </w:rPr>
      </w:pPr>
      <w:r w:rsidRPr="00624186">
        <w:fldChar w:fldCharType="begin"/>
      </w:r>
      <w:r w:rsidRPr="005E4B05">
        <w:rPr>
          <w:lang w:val="ru-RU"/>
        </w:rPr>
        <w:instrText xml:space="preserve"> </w:instrText>
      </w:r>
      <w:r w:rsidRPr="00624186">
        <w:instrText>AUTONUM</w:instrText>
      </w:r>
      <w:r w:rsidRPr="005E4B05">
        <w:rPr>
          <w:lang w:val="ru-RU"/>
        </w:rPr>
        <w:instrText xml:space="preserve">  </w:instrText>
      </w:r>
      <w:r w:rsidRPr="00624186">
        <w:fldChar w:fldCharType="end"/>
      </w:r>
      <w:r w:rsidRPr="005E4B05">
        <w:rPr>
          <w:lang w:val="ru-RU"/>
        </w:rPr>
        <w:tab/>
      </w:r>
      <w:r>
        <w:rPr>
          <w:lang w:val="ru-RU"/>
        </w:rPr>
        <w:t>По мнению делегации Индонезии, Комитету будет полезно как можно быстрее ознакомиться с формулировками для достижения согласия по данному исследованию.</w:t>
      </w:r>
    </w:p>
    <w:p w:rsidR="001E07D3" w:rsidRPr="007B1215" w:rsidRDefault="001E07D3" w:rsidP="001E07D3">
      <w:pPr>
        <w:rPr>
          <w:lang w:val="ru-RU"/>
        </w:rPr>
      </w:pPr>
    </w:p>
    <w:p w:rsidR="001E07D3" w:rsidRPr="005E4B05" w:rsidRDefault="001E07D3" w:rsidP="001E07D3">
      <w:pPr>
        <w:rPr>
          <w:lang w:val="ru-RU"/>
        </w:rPr>
      </w:pPr>
      <w:r w:rsidRPr="00624186">
        <w:fldChar w:fldCharType="begin"/>
      </w:r>
      <w:r w:rsidRPr="005E4B05">
        <w:rPr>
          <w:lang w:val="ru-RU"/>
        </w:rPr>
        <w:instrText xml:space="preserve"> </w:instrText>
      </w:r>
      <w:r w:rsidRPr="00624186">
        <w:instrText>AUTONUM</w:instrText>
      </w:r>
      <w:r w:rsidRPr="005E4B05">
        <w:rPr>
          <w:lang w:val="ru-RU"/>
        </w:rPr>
        <w:instrText xml:space="preserve">  </w:instrText>
      </w:r>
      <w:r w:rsidRPr="00624186">
        <w:fldChar w:fldCharType="end"/>
      </w:r>
      <w:r w:rsidRPr="005E4B05">
        <w:rPr>
          <w:lang w:val="ru-RU"/>
        </w:rPr>
        <w:tab/>
      </w:r>
      <w:r>
        <w:rPr>
          <w:lang w:val="ru-RU"/>
        </w:rPr>
        <w:t>Делегация Российской Федерации выслушала обсуждение</w:t>
      </w:r>
      <w:r w:rsidR="00831FD0">
        <w:rPr>
          <w:lang w:val="ru-RU"/>
        </w:rPr>
        <w:t xml:space="preserve">.  </w:t>
      </w:r>
      <w:r>
        <w:rPr>
          <w:lang w:val="ru-RU"/>
        </w:rPr>
        <w:t>Она поддержала такое исследование</w:t>
      </w:r>
      <w:r w:rsidR="00831FD0">
        <w:rPr>
          <w:lang w:val="ru-RU"/>
        </w:rPr>
        <w:t xml:space="preserve">.  </w:t>
      </w:r>
      <w:r>
        <w:rPr>
          <w:lang w:val="ru-RU"/>
        </w:rPr>
        <w:t>Оно будет полезным для дальнейшего обсуждения предложений по данному пункту</w:t>
      </w:r>
      <w:r w:rsidR="00831FD0">
        <w:rPr>
          <w:lang w:val="ru-RU"/>
        </w:rPr>
        <w:t xml:space="preserve">.  </w:t>
      </w:r>
    </w:p>
    <w:p w:rsidR="001E07D3" w:rsidRPr="007B1215" w:rsidRDefault="001E07D3" w:rsidP="001E07D3">
      <w:pPr>
        <w:rPr>
          <w:lang w:val="ru-RU"/>
        </w:rPr>
      </w:pPr>
    </w:p>
    <w:p w:rsidR="001E07D3" w:rsidRPr="005E4B05" w:rsidRDefault="001E07D3" w:rsidP="001E07D3">
      <w:pPr>
        <w:rPr>
          <w:lang w:val="ru-RU"/>
        </w:rPr>
      </w:pPr>
      <w:r w:rsidRPr="00624186">
        <w:fldChar w:fldCharType="begin"/>
      </w:r>
      <w:r w:rsidRPr="005E4B05">
        <w:rPr>
          <w:lang w:val="ru-RU"/>
        </w:rPr>
        <w:instrText xml:space="preserve"> </w:instrText>
      </w:r>
      <w:r w:rsidRPr="00624186">
        <w:instrText>AUTONUM</w:instrText>
      </w:r>
      <w:r w:rsidRPr="005E4B05">
        <w:rPr>
          <w:lang w:val="ru-RU"/>
        </w:rPr>
        <w:instrText xml:space="preserve">  </w:instrText>
      </w:r>
      <w:r w:rsidRPr="00624186">
        <w:fldChar w:fldCharType="end"/>
      </w:r>
      <w:r w:rsidRPr="005E4B05">
        <w:rPr>
          <w:lang w:val="ru-RU"/>
        </w:rPr>
        <w:tab/>
      </w:r>
      <w:r>
        <w:rPr>
          <w:lang w:val="ru-RU"/>
        </w:rPr>
        <w:t>Председатель</w:t>
      </w:r>
      <w:r w:rsidRPr="005E4B05">
        <w:rPr>
          <w:lang w:val="ru-RU"/>
        </w:rPr>
        <w:t xml:space="preserve"> </w:t>
      </w:r>
      <w:r>
        <w:rPr>
          <w:lang w:val="ru-RU"/>
        </w:rPr>
        <w:t>заявил</w:t>
      </w:r>
      <w:r w:rsidRPr="005E4B05">
        <w:rPr>
          <w:lang w:val="ru-RU"/>
        </w:rPr>
        <w:t xml:space="preserve">, </w:t>
      </w:r>
      <w:r>
        <w:rPr>
          <w:lang w:val="ru-RU"/>
        </w:rPr>
        <w:t>что</w:t>
      </w:r>
      <w:r w:rsidRPr="005E4B05">
        <w:rPr>
          <w:lang w:val="ru-RU"/>
        </w:rPr>
        <w:t xml:space="preserve"> </w:t>
      </w:r>
      <w:r>
        <w:rPr>
          <w:lang w:val="ru-RU"/>
        </w:rPr>
        <w:t>проект</w:t>
      </w:r>
      <w:r w:rsidRPr="005E4B05">
        <w:rPr>
          <w:lang w:val="ru-RU"/>
        </w:rPr>
        <w:t xml:space="preserve"> </w:t>
      </w:r>
      <w:r>
        <w:rPr>
          <w:lang w:val="ru-RU"/>
        </w:rPr>
        <w:t>текста</w:t>
      </w:r>
      <w:r w:rsidRPr="005E4B05">
        <w:rPr>
          <w:lang w:val="ru-RU"/>
        </w:rPr>
        <w:t xml:space="preserve"> </w:t>
      </w:r>
      <w:r>
        <w:rPr>
          <w:lang w:val="ru-RU"/>
        </w:rPr>
        <w:t>будет</w:t>
      </w:r>
      <w:r w:rsidRPr="005E4B05">
        <w:rPr>
          <w:lang w:val="ru-RU"/>
        </w:rPr>
        <w:t xml:space="preserve"> </w:t>
      </w:r>
      <w:r>
        <w:rPr>
          <w:lang w:val="ru-RU"/>
        </w:rPr>
        <w:t>составлен</w:t>
      </w:r>
      <w:r w:rsidRPr="005E4B05">
        <w:rPr>
          <w:lang w:val="ru-RU"/>
        </w:rPr>
        <w:t xml:space="preserve"> </w:t>
      </w:r>
      <w:r>
        <w:rPr>
          <w:lang w:val="ru-RU"/>
        </w:rPr>
        <w:t>и</w:t>
      </w:r>
      <w:r w:rsidRPr="005E4B05">
        <w:rPr>
          <w:lang w:val="ru-RU"/>
        </w:rPr>
        <w:t xml:space="preserve"> </w:t>
      </w:r>
      <w:r>
        <w:rPr>
          <w:lang w:val="ru-RU"/>
        </w:rPr>
        <w:t>предоставлен</w:t>
      </w:r>
      <w:r w:rsidRPr="005E4B05">
        <w:rPr>
          <w:lang w:val="ru-RU"/>
        </w:rPr>
        <w:t xml:space="preserve"> </w:t>
      </w:r>
      <w:r>
        <w:rPr>
          <w:lang w:val="ru-RU"/>
        </w:rPr>
        <w:t>Комитету</w:t>
      </w:r>
      <w:r w:rsidR="00831FD0">
        <w:rPr>
          <w:lang w:val="ru-RU"/>
        </w:rPr>
        <w:t xml:space="preserve">.  </w:t>
      </w:r>
    </w:p>
    <w:p w:rsidR="001E07D3" w:rsidRPr="005E4B05" w:rsidRDefault="001E07D3" w:rsidP="001E07D3">
      <w:pPr>
        <w:rPr>
          <w:lang w:val="ru-RU"/>
        </w:rPr>
      </w:pPr>
    </w:p>
    <w:p w:rsidR="001E07D3" w:rsidRPr="00674228" w:rsidRDefault="001E07D3" w:rsidP="001E07D3">
      <w:pPr>
        <w:rPr>
          <w:lang w:val="ru-RU"/>
        </w:rPr>
      </w:pPr>
      <w:r w:rsidRPr="00624186">
        <w:fldChar w:fldCharType="begin"/>
      </w:r>
      <w:r w:rsidRPr="00674228">
        <w:rPr>
          <w:lang w:val="ru-RU"/>
        </w:rPr>
        <w:instrText xml:space="preserve"> </w:instrText>
      </w:r>
      <w:r w:rsidRPr="00624186">
        <w:instrText>AUTONUM</w:instrText>
      </w:r>
      <w:r w:rsidRPr="00674228">
        <w:rPr>
          <w:lang w:val="ru-RU"/>
        </w:rPr>
        <w:instrText xml:space="preserve">  </w:instrText>
      </w:r>
      <w:r w:rsidRPr="00624186">
        <w:fldChar w:fldCharType="end"/>
      </w:r>
      <w:r w:rsidRPr="00674228">
        <w:rPr>
          <w:lang w:val="ru-RU"/>
        </w:rPr>
        <w:tab/>
      </w:r>
      <w:r>
        <w:rPr>
          <w:lang w:val="ru-RU"/>
        </w:rPr>
        <w:t>Председатель возобновил сессию после перерыва на кофе</w:t>
      </w:r>
      <w:r w:rsidR="00831FD0">
        <w:rPr>
          <w:lang w:val="ru-RU"/>
        </w:rPr>
        <w:t xml:space="preserve">.  </w:t>
      </w:r>
      <w:r>
        <w:rPr>
          <w:lang w:val="ru-RU"/>
        </w:rPr>
        <w:t>Он проинформировал Комитет, что был подготовлен проект текста со следующей формулировкой, «Касательно пункта 5 Совместного предложения, в качестве первого шага Секретариат к следующей сессии КРИС составит обобщенную схему всех существующих национальных и международных платформ, которые связаны с услугами, способствующими передаче технологии»</w:t>
      </w:r>
      <w:r w:rsidR="00831FD0">
        <w:rPr>
          <w:lang w:val="ru-RU"/>
        </w:rPr>
        <w:t xml:space="preserve">.  </w:t>
      </w:r>
    </w:p>
    <w:p w:rsidR="001E07D3" w:rsidRPr="00674228" w:rsidRDefault="001E07D3" w:rsidP="001E07D3">
      <w:pPr>
        <w:rPr>
          <w:lang w:val="ru-RU"/>
        </w:rPr>
      </w:pPr>
    </w:p>
    <w:p w:rsidR="001E07D3" w:rsidRPr="00BD314F" w:rsidRDefault="001E07D3" w:rsidP="001E07D3">
      <w:pPr>
        <w:rPr>
          <w:lang w:val="ru-RU"/>
        </w:rPr>
      </w:pPr>
      <w:r w:rsidRPr="00624186">
        <w:fldChar w:fldCharType="begin"/>
      </w:r>
      <w:r w:rsidRPr="00BD314F">
        <w:rPr>
          <w:lang w:val="ru-RU"/>
        </w:rPr>
        <w:instrText xml:space="preserve"> </w:instrText>
      </w:r>
      <w:r w:rsidRPr="00624186">
        <w:instrText>AUTONUM</w:instrText>
      </w:r>
      <w:r w:rsidRPr="00BD314F">
        <w:rPr>
          <w:lang w:val="ru-RU"/>
        </w:rPr>
        <w:instrText xml:space="preserve">  </w:instrText>
      </w:r>
      <w:r w:rsidRPr="00624186">
        <w:fldChar w:fldCharType="end"/>
      </w:r>
      <w:r w:rsidRPr="00BD314F">
        <w:rPr>
          <w:lang w:val="ru-RU"/>
        </w:rPr>
        <w:tab/>
      </w:r>
      <w:r>
        <w:rPr>
          <w:lang w:val="ru-RU"/>
        </w:rPr>
        <w:t>Делегация Индии выразила беспокойство по поводу использования термина «передача технологии» в отсутствие согласованного определения «передачи технологии»</w:t>
      </w:r>
      <w:r w:rsidR="00831FD0">
        <w:rPr>
          <w:lang w:val="ru-RU"/>
        </w:rPr>
        <w:t xml:space="preserve">.  </w:t>
      </w:r>
      <w:r>
        <w:rPr>
          <w:lang w:val="ru-RU"/>
        </w:rPr>
        <w:t>Делегация предложила заменить фразу «способствующими передаче технологии» фразой «по механизму поддержки»</w:t>
      </w:r>
      <w:r w:rsidR="00831FD0">
        <w:rPr>
          <w:lang w:val="ru-RU"/>
        </w:rPr>
        <w:t xml:space="preserve">.  </w:t>
      </w:r>
    </w:p>
    <w:p w:rsidR="001E07D3" w:rsidRPr="00BD314F" w:rsidRDefault="001E07D3" w:rsidP="001E07D3">
      <w:pPr>
        <w:rPr>
          <w:lang w:val="ru-RU"/>
        </w:rPr>
      </w:pPr>
    </w:p>
    <w:p w:rsidR="001E07D3" w:rsidRPr="007B1215" w:rsidRDefault="001E07D3" w:rsidP="001E07D3">
      <w:pPr>
        <w:rPr>
          <w:lang w:val="ru-RU"/>
        </w:rPr>
      </w:pPr>
      <w:r w:rsidRPr="00624186">
        <w:fldChar w:fldCharType="begin"/>
      </w:r>
      <w:r w:rsidRPr="00BD314F">
        <w:rPr>
          <w:lang w:val="ru-RU"/>
        </w:rPr>
        <w:instrText xml:space="preserve"> </w:instrText>
      </w:r>
      <w:r w:rsidRPr="00624186">
        <w:instrText>AUTONUM</w:instrText>
      </w:r>
      <w:r w:rsidRPr="00BD314F">
        <w:rPr>
          <w:lang w:val="ru-RU"/>
        </w:rPr>
        <w:instrText xml:space="preserve">  </w:instrText>
      </w:r>
      <w:r w:rsidRPr="00624186">
        <w:fldChar w:fldCharType="end"/>
      </w:r>
      <w:r w:rsidRPr="00BD314F">
        <w:rPr>
          <w:lang w:val="ru-RU"/>
        </w:rPr>
        <w:tab/>
      </w:r>
      <w:r>
        <w:rPr>
          <w:lang w:val="ru-RU"/>
        </w:rPr>
        <w:t>По мнению Председателя, данный текст отражает обсуждения по этой теме</w:t>
      </w:r>
      <w:r w:rsidR="00831FD0">
        <w:rPr>
          <w:lang w:val="ru-RU"/>
        </w:rPr>
        <w:t xml:space="preserve">.  </w:t>
      </w:r>
      <w:r>
        <w:rPr>
          <w:lang w:val="ru-RU"/>
        </w:rPr>
        <w:t>Предложенная делегацией Индии поправка может вызвать дальнейшие длительные обсуждения</w:t>
      </w:r>
      <w:r w:rsidR="00831FD0">
        <w:rPr>
          <w:lang w:val="ru-RU"/>
        </w:rPr>
        <w:t xml:space="preserve">.  </w:t>
      </w:r>
      <w:r>
        <w:rPr>
          <w:lang w:val="ru-RU"/>
        </w:rPr>
        <w:t>Могут быть предложены и другие поправки</w:t>
      </w:r>
      <w:r w:rsidR="00831FD0">
        <w:rPr>
          <w:lang w:val="ru-RU"/>
        </w:rPr>
        <w:t xml:space="preserve">.  </w:t>
      </w:r>
      <w:r>
        <w:rPr>
          <w:lang w:val="ru-RU"/>
        </w:rPr>
        <w:t>В связи с этим он предложил на данный момент завершить обсуждение этого пункта Комитетом</w:t>
      </w:r>
      <w:r w:rsidR="00831FD0">
        <w:rPr>
          <w:lang w:val="ru-RU"/>
        </w:rPr>
        <w:t xml:space="preserve">.  </w:t>
      </w:r>
      <w:r>
        <w:rPr>
          <w:lang w:val="ru-RU"/>
        </w:rPr>
        <w:t>Различные группы могут провести переговоры, чтобы выяснить, удастся ли достичь окончательного согласия по данному пункту</w:t>
      </w:r>
      <w:r w:rsidR="00831FD0">
        <w:rPr>
          <w:lang w:val="ru-RU"/>
        </w:rPr>
        <w:t xml:space="preserve">.  </w:t>
      </w:r>
      <w:r>
        <w:rPr>
          <w:lang w:val="ru-RU"/>
        </w:rPr>
        <w:t>Окончательный текст будет распространен до окончания сессии</w:t>
      </w:r>
      <w:r w:rsidR="00831FD0">
        <w:rPr>
          <w:lang w:val="ru-RU"/>
        </w:rPr>
        <w:t xml:space="preserve">.  </w:t>
      </w:r>
      <w:r w:rsidRPr="00624186">
        <w:rPr>
          <w:lang w:val="ru-RU"/>
        </w:rPr>
        <w:t>Ввиду</w:t>
      </w:r>
      <w:r w:rsidRPr="007B1215">
        <w:rPr>
          <w:lang w:val="ru-RU"/>
        </w:rPr>
        <w:t xml:space="preserve"> </w:t>
      </w:r>
      <w:r w:rsidRPr="00624186">
        <w:rPr>
          <w:lang w:val="ru-RU"/>
        </w:rPr>
        <w:t>отсутствия</w:t>
      </w:r>
      <w:r w:rsidRPr="007B1215">
        <w:rPr>
          <w:lang w:val="ru-RU"/>
        </w:rPr>
        <w:t xml:space="preserve"> </w:t>
      </w:r>
      <w:r w:rsidRPr="00624186">
        <w:rPr>
          <w:lang w:val="ru-RU"/>
        </w:rPr>
        <w:t>возражений</w:t>
      </w:r>
      <w:r w:rsidRPr="007B1215">
        <w:rPr>
          <w:lang w:val="ru-RU"/>
        </w:rPr>
        <w:t xml:space="preserve"> </w:t>
      </w:r>
      <w:r w:rsidRPr="00624186">
        <w:rPr>
          <w:lang w:val="ru-RU"/>
        </w:rPr>
        <w:t>решение</w:t>
      </w:r>
      <w:r w:rsidRPr="007B1215">
        <w:rPr>
          <w:lang w:val="ru-RU"/>
        </w:rPr>
        <w:t xml:space="preserve"> </w:t>
      </w:r>
      <w:r w:rsidRPr="00624186">
        <w:rPr>
          <w:lang w:val="ru-RU"/>
        </w:rPr>
        <w:t>было</w:t>
      </w:r>
      <w:r w:rsidRPr="007B1215">
        <w:rPr>
          <w:lang w:val="ru-RU"/>
        </w:rPr>
        <w:t xml:space="preserve"> </w:t>
      </w:r>
      <w:r w:rsidRPr="00624186">
        <w:rPr>
          <w:lang w:val="ru-RU"/>
        </w:rPr>
        <w:t>принято</w:t>
      </w:r>
      <w:r w:rsidR="00831FD0">
        <w:rPr>
          <w:lang w:val="ru-RU"/>
        </w:rPr>
        <w:t xml:space="preserve">.  </w:t>
      </w:r>
    </w:p>
    <w:p w:rsidR="001E07D3" w:rsidRPr="007B1215" w:rsidRDefault="001E07D3" w:rsidP="001E07D3">
      <w:pPr>
        <w:rPr>
          <w:b/>
          <w:lang w:val="ru-RU"/>
        </w:rPr>
      </w:pPr>
    </w:p>
    <w:p w:rsidR="001E07D3" w:rsidRPr="00D96877" w:rsidRDefault="001E07D3" w:rsidP="001E07D3">
      <w:pPr>
        <w:rPr>
          <w:u w:val="single"/>
          <w:lang w:val="ru-RU"/>
        </w:rPr>
      </w:pPr>
      <w:r>
        <w:rPr>
          <w:u w:val="single"/>
          <w:lang w:val="ru-RU"/>
        </w:rPr>
        <w:t>Рассмотрение</w:t>
      </w:r>
      <w:r w:rsidRPr="00D96877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документа</w:t>
      </w:r>
      <w:r w:rsidRPr="00D96877">
        <w:rPr>
          <w:u w:val="single"/>
          <w:lang w:val="ru-RU"/>
        </w:rPr>
        <w:t xml:space="preserve"> </w:t>
      </w:r>
      <w:r w:rsidRPr="00D96877">
        <w:rPr>
          <w:u w:val="single"/>
        </w:rPr>
        <w:t>CDIP</w:t>
      </w:r>
      <w:r w:rsidRPr="00D96877">
        <w:rPr>
          <w:u w:val="single"/>
          <w:lang w:val="ru-RU"/>
        </w:rPr>
        <w:t xml:space="preserve">/19/6 – </w:t>
      </w:r>
      <w:r>
        <w:rPr>
          <w:u w:val="single"/>
          <w:lang w:val="ru-RU"/>
        </w:rPr>
        <w:t>Доклада</w:t>
      </w:r>
      <w:r w:rsidRPr="00D96877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о</w:t>
      </w:r>
      <w:r w:rsidRPr="00D96877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вкладе</w:t>
      </w:r>
      <w:r w:rsidRPr="00D96877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ВОИС</w:t>
      </w:r>
      <w:r w:rsidRPr="00D96877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в</w:t>
      </w:r>
      <w:r w:rsidRPr="00D96877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осуществление</w:t>
      </w:r>
      <w:r w:rsidRPr="00D96877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ЦУР</w:t>
      </w:r>
      <w:r w:rsidRPr="00D96877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и выполнение связанных с ними задач</w:t>
      </w:r>
      <w:r w:rsidRPr="00D96877">
        <w:rPr>
          <w:u w:val="single"/>
          <w:lang w:val="ru-RU"/>
        </w:rPr>
        <w:t xml:space="preserve"> </w:t>
      </w:r>
    </w:p>
    <w:p w:rsidR="001E07D3" w:rsidRPr="00D96877" w:rsidRDefault="001E07D3" w:rsidP="001E07D3">
      <w:pPr>
        <w:rPr>
          <w:b/>
          <w:lang w:val="ru-RU"/>
        </w:rPr>
      </w:pPr>
    </w:p>
    <w:p w:rsidR="001E07D3" w:rsidRPr="004271DE" w:rsidRDefault="001E07D3" w:rsidP="001E07D3">
      <w:pPr>
        <w:rPr>
          <w:lang w:val="ru-RU"/>
        </w:rPr>
      </w:pPr>
      <w:r>
        <w:fldChar w:fldCharType="begin"/>
      </w:r>
      <w:r w:rsidRPr="00453B1B">
        <w:rPr>
          <w:lang w:val="ru-RU"/>
        </w:rPr>
        <w:instrText xml:space="preserve"> </w:instrText>
      </w:r>
      <w:r>
        <w:instrText>AUTONUM</w:instrText>
      </w:r>
      <w:r w:rsidRPr="00453B1B">
        <w:rPr>
          <w:lang w:val="ru-RU"/>
        </w:rPr>
        <w:instrText xml:space="preserve">  </w:instrText>
      </w:r>
      <w:r>
        <w:fldChar w:fldCharType="end"/>
      </w:r>
      <w:r w:rsidRPr="00453B1B">
        <w:rPr>
          <w:lang w:val="ru-RU"/>
        </w:rPr>
        <w:tab/>
      </w:r>
      <w:r>
        <w:rPr>
          <w:lang w:val="ru-RU"/>
        </w:rPr>
        <w:t>Представитель Генерального директора по ЦУР (г-н Буабид) представил доклад о вкладе ВОИС в осуществление ЦУР и выполнение связанных с ними задач</w:t>
      </w:r>
      <w:r w:rsidR="00831FD0">
        <w:rPr>
          <w:lang w:val="ru-RU"/>
        </w:rPr>
        <w:t xml:space="preserve">.  </w:t>
      </w:r>
      <w:r>
        <w:rPr>
          <w:lang w:val="ru-RU"/>
        </w:rPr>
        <w:t>Данный документ представляет собой продолжение начатых на 15-й сессии КРИС обсуждений относительно того, как ВОИС может оказывать государствам-членам поддержку в выполнении задач по Повестке дня в области развития на период после 2015 г</w:t>
      </w:r>
      <w:r w:rsidR="00831FD0">
        <w:rPr>
          <w:lang w:val="ru-RU"/>
        </w:rPr>
        <w:t xml:space="preserve">.  </w:t>
      </w:r>
      <w:r>
        <w:rPr>
          <w:lang w:val="ru-RU"/>
        </w:rPr>
        <w:t xml:space="preserve">В этой связи Комитетом на 16-й, 17-й и 18-й сессиях был рассмотрен ряд документов, «ВОИС и Повестка дня в области развития на период после 2015 г.» </w:t>
      </w:r>
      <w:r w:rsidRPr="008A5F87">
        <w:rPr>
          <w:lang w:val="ru-RU"/>
        </w:rPr>
        <w:t>(</w:t>
      </w:r>
      <w:r>
        <w:rPr>
          <w:lang w:val="ru-RU"/>
        </w:rPr>
        <w:t>документ</w:t>
      </w:r>
      <w:r w:rsidRPr="008A5F87">
        <w:rPr>
          <w:lang w:val="ru-RU"/>
        </w:rPr>
        <w:t xml:space="preserve"> </w:t>
      </w:r>
      <w:r w:rsidRPr="00453B1B">
        <w:t>CDIP</w:t>
      </w:r>
      <w:r w:rsidRPr="008A5F87">
        <w:rPr>
          <w:lang w:val="ru-RU"/>
        </w:rPr>
        <w:t xml:space="preserve">/16/8), </w:t>
      </w:r>
      <w:r>
        <w:rPr>
          <w:lang w:val="ru-RU"/>
        </w:rPr>
        <w:t>«С</w:t>
      </w:r>
      <w:r w:rsidRPr="008A5F87">
        <w:rPr>
          <w:lang w:val="ru-RU"/>
        </w:rPr>
        <w:t>хем</w:t>
      </w:r>
      <w:r>
        <w:rPr>
          <w:lang w:val="ru-RU"/>
        </w:rPr>
        <w:t>а</w:t>
      </w:r>
      <w:r w:rsidRPr="008A5F87">
        <w:rPr>
          <w:lang w:val="ru-RU"/>
        </w:rPr>
        <w:t xml:space="preserve"> мероприятий ВОИС, направленных на достижение ЦУР</w:t>
      </w:r>
      <w:r>
        <w:rPr>
          <w:lang w:val="ru-RU"/>
        </w:rPr>
        <w:t>»</w:t>
      </w:r>
      <w:r w:rsidRPr="008A5F87">
        <w:rPr>
          <w:lang w:val="ru-RU"/>
        </w:rPr>
        <w:t xml:space="preserve"> (</w:t>
      </w:r>
      <w:r>
        <w:rPr>
          <w:lang w:val="ru-RU"/>
        </w:rPr>
        <w:t xml:space="preserve">документ </w:t>
      </w:r>
      <w:r w:rsidRPr="008A5F87">
        <w:rPr>
          <w:lang w:val="ru-RU"/>
        </w:rPr>
        <w:t>CDIP/17/8)</w:t>
      </w:r>
      <w:r>
        <w:rPr>
          <w:lang w:val="ru-RU"/>
        </w:rPr>
        <w:t xml:space="preserve"> и</w:t>
      </w:r>
      <w:r w:rsidRPr="008A5F87">
        <w:rPr>
          <w:lang w:val="ru-RU"/>
        </w:rPr>
        <w:t xml:space="preserve"> </w:t>
      </w:r>
      <w:r>
        <w:rPr>
          <w:lang w:val="ru-RU"/>
        </w:rPr>
        <w:t>«Сводный документ с изложением полученных от государств-членов замечаний и предложений в отношении ЦУР, имеющих отношение к деятельности ВОИС» (документ</w:t>
      </w:r>
      <w:r w:rsidRPr="008A5F87">
        <w:rPr>
          <w:lang w:val="ru-RU"/>
        </w:rPr>
        <w:t xml:space="preserve"> </w:t>
      </w:r>
      <w:r w:rsidRPr="00453B1B">
        <w:t>CDIP</w:t>
      </w:r>
      <w:r>
        <w:rPr>
          <w:lang w:val="ru-RU"/>
        </w:rPr>
        <w:t>/18/4) соответственно</w:t>
      </w:r>
      <w:r w:rsidR="00831FD0">
        <w:rPr>
          <w:lang w:val="ru-RU"/>
        </w:rPr>
        <w:t xml:space="preserve">.  </w:t>
      </w:r>
      <w:r>
        <w:rPr>
          <w:lang w:val="ru-RU"/>
        </w:rPr>
        <w:t xml:space="preserve">На восемнадцатой сессии </w:t>
      </w:r>
      <w:r w:rsidRPr="009162D5">
        <w:rPr>
          <w:lang w:val="ru-RU"/>
        </w:rPr>
        <w:t>Комитет</w:t>
      </w:r>
      <w:r>
        <w:rPr>
          <w:lang w:val="ru-RU"/>
        </w:rPr>
        <w:t xml:space="preserve"> поручил Секретариату </w:t>
      </w:r>
      <w:r w:rsidRPr="009162D5">
        <w:rPr>
          <w:lang w:val="ru-RU"/>
        </w:rPr>
        <w:t xml:space="preserve">на своей первой сессии в году </w:t>
      </w:r>
      <w:r>
        <w:rPr>
          <w:lang w:val="ru-RU"/>
        </w:rPr>
        <w:t>представлять</w:t>
      </w:r>
      <w:r w:rsidRPr="009162D5">
        <w:rPr>
          <w:lang w:val="ru-RU"/>
        </w:rPr>
        <w:t xml:space="preserve"> ежегодный отчет, в который будет включена информация о </w:t>
      </w:r>
      <w:r w:rsidRPr="008A5F87">
        <w:rPr>
          <w:lang w:val="ru-RU"/>
        </w:rPr>
        <w:t>вкладе</w:t>
      </w:r>
      <w:r w:rsidRPr="009162D5">
        <w:rPr>
          <w:lang w:val="ru-RU"/>
        </w:rPr>
        <w:t xml:space="preserve"> ВОИС в достижение ЦУР и связанных с ними целевых показателей, </w:t>
      </w:r>
      <w:r>
        <w:rPr>
          <w:lang w:val="ru-RU"/>
        </w:rPr>
        <w:t>о</w:t>
      </w:r>
      <w:r w:rsidRPr="009162D5">
        <w:rPr>
          <w:lang w:val="ru-RU"/>
        </w:rPr>
        <w:t xml:space="preserve"> мероприяти</w:t>
      </w:r>
      <w:r>
        <w:rPr>
          <w:lang w:val="ru-RU"/>
        </w:rPr>
        <w:t>ях</w:t>
      </w:r>
      <w:r w:rsidRPr="009162D5">
        <w:rPr>
          <w:lang w:val="ru-RU"/>
        </w:rPr>
        <w:t xml:space="preserve"> и инициатив</w:t>
      </w:r>
      <w:r>
        <w:rPr>
          <w:lang w:val="ru-RU"/>
        </w:rPr>
        <w:t>ах</w:t>
      </w:r>
      <w:r w:rsidRPr="009162D5">
        <w:rPr>
          <w:lang w:val="ru-RU"/>
        </w:rPr>
        <w:t>, которые Организа</w:t>
      </w:r>
      <w:r>
        <w:rPr>
          <w:lang w:val="ru-RU"/>
        </w:rPr>
        <w:t xml:space="preserve">ция осуществляет самостоятельно, </w:t>
      </w:r>
      <w:r w:rsidRPr="009162D5">
        <w:rPr>
          <w:lang w:val="ru-RU"/>
        </w:rPr>
        <w:t>мероприяти</w:t>
      </w:r>
      <w:r>
        <w:rPr>
          <w:lang w:val="ru-RU"/>
        </w:rPr>
        <w:t>ях</w:t>
      </w:r>
      <w:r w:rsidRPr="009162D5">
        <w:rPr>
          <w:lang w:val="ru-RU"/>
        </w:rPr>
        <w:t xml:space="preserve">, проведенных Организацией </w:t>
      </w:r>
      <w:r>
        <w:rPr>
          <w:lang w:val="ru-RU"/>
        </w:rPr>
        <w:t>в рамках системы ООН;  и</w:t>
      </w:r>
      <w:r w:rsidRPr="009162D5">
        <w:rPr>
          <w:lang w:val="ru-RU"/>
        </w:rPr>
        <w:t xml:space="preserve"> содействи</w:t>
      </w:r>
      <w:r>
        <w:rPr>
          <w:lang w:val="ru-RU"/>
        </w:rPr>
        <w:t>и</w:t>
      </w:r>
      <w:r w:rsidRPr="009162D5">
        <w:rPr>
          <w:lang w:val="ru-RU"/>
        </w:rPr>
        <w:t>, оказанно</w:t>
      </w:r>
      <w:r>
        <w:rPr>
          <w:lang w:val="ru-RU"/>
        </w:rPr>
        <w:t>м</w:t>
      </w:r>
      <w:r w:rsidRPr="009162D5">
        <w:rPr>
          <w:lang w:val="ru-RU"/>
        </w:rPr>
        <w:t xml:space="preserve"> ВОИС государствам-членам по их просьбе</w:t>
      </w:r>
      <w:r w:rsidR="00831FD0">
        <w:rPr>
          <w:lang w:val="ru-RU"/>
        </w:rPr>
        <w:t xml:space="preserve">.  </w:t>
      </w:r>
      <w:r>
        <w:rPr>
          <w:lang w:val="ru-RU"/>
        </w:rPr>
        <w:t>Отчет</w:t>
      </w:r>
      <w:r w:rsidRPr="004271DE">
        <w:rPr>
          <w:lang w:val="ru-RU"/>
        </w:rPr>
        <w:t xml:space="preserve"> </w:t>
      </w:r>
      <w:r>
        <w:rPr>
          <w:lang w:val="ru-RU"/>
        </w:rPr>
        <w:t>был</w:t>
      </w:r>
      <w:r w:rsidRPr="004271DE">
        <w:rPr>
          <w:lang w:val="ru-RU"/>
        </w:rPr>
        <w:t xml:space="preserve"> </w:t>
      </w:r>
      <w:r>
        <w:rPr>
          <w:lang w:val="ru-RU"/>
        </w:rPr>
        <w:t>соответственно разделен</w:t>
      </w:r>
      <w:r w:rsidRPr="004271DE">
        <w:rPr>
          <w:lang w:val="ru-RU"/>
        </w:rPr>
        <w:t xml:space="preserve"> </w:t>
      </w:r>
      <w:r>
        <w:rPr>
          <w:lang w:val="ru-RU"/>
        </w:rPr>
        <w:t>на</w:t>
      </w:r>
      <w:r w:rsidRPr="004271DE">
        <w:rPr>
          <w:lang w:val="ru-RU"/>
        </w:rPr>
        <w:t xml:space="preserve"> </w:t>
      </w:r>
      <w:r w:rsidRPr="00EA2906">
        <w:rPr>
          <w:lang w:val="ru-RU"/>
        </w:rPr>
        <w:t>три</w:t>
      </w:r>
      <w:r w:rsidRPr="004271DE">
        <w:rPr>
          <w:lang w:val="ru-RU"/>
        </w:rPr>
        <w:t xml:space="preserve"> </w:t>
      </w:r>
      <w:r>
        <w:rPr>
          <w:lang w:val="ru-RU"/>
        </w:rPr>
        <w:t>части</w:t>
      </w:r>
      <w:r w:rsidR="00831FD0">
        <w:rPr>
          <w:lang w:val="ru-RU"/>
        </w:rPr>
        <w:t xml:space="preserve">.  </w:t>
      </w:r>
      <w:r>
        <w:rPr>
          <w:lang w:val="ru-RU"/>
        </w:rPr>
        <w:t>Секретариат обратился к мероприятиям, проведенным Организацией в рамках системы ООН</w:t>
      </w:r>
      <w:r w:rsidR="00831FD0">
        <w:rPr>
          <w:lang w:val="ru-RU"/>
        </w:rPr>
        <w:t xml:space="preserve">.  </w:t>
      </w:r>
      <w:r>
        <w:rPr>
          <w:lang w:val="ru-RU"/>
        </w:rPr>
        <w:t xml:space="preserve">В отчете упоминается участие ВОИС </w:t>
      </w:r>
      <w:r w:rsidRPr="004271DE">
        <w:rPr>
          <w:lang w:val="ru-RU"/>
        </w:rPr>
        <w:t>в подготовительных процессах в рамках Повестки дня в области устойчивого развития на период до 2030 года</w:t>
      </w:r>
      <w:r w:rsidR="00831FD0">
        <w:rPr>
          <w:lang w:val="ru-RU"/>
        </w:rPr>
        <w:t xml:space="preserve">.  </w:t>
      </w:r>
      <w:r>
        <w:rPr>
          <w:lang w:val="ru-RU"/>
        </w:rPr>
        <w:t xml:space="preserve">В нем также содержится новая информация об условиях участия Организации в мероприятиях, проведенных в рамках системы ООН после Саммита ООН 2015 г., в частности, в рамках трех конкретных структур, а именно, </w:t>
      </w:r>
      <w:r w:rsidRPr="004271DE">
        <w:rPr>
          <w:lang w:val="ru-RU"/>
        </w:rPr>
        <w:t>механизм</w:t>
      </w:r>
      <w:r>
        <w:rPr>
          <w:lang w:val="ru-RU"/>
        </w:rPr>
        <w:t>а</w:t>
      </w:r>
      <w:r w:rsidRPr="004271DE">
        <w:rPr>
          <w:lang w:val="ru-RU"/>
        </w:rPr>
        <w:t xml:space="preserve"> содействия развитию технологий</w:t>
      </w:r>
      <w:r>
        <w:rPr>
          <w:lang w:val="ru-RU"/>
        </w:rPr>
        <w:t xml:space="preserve">, </w:t>
      </w:r>
      <w:r w:rsidRPr="004271DE">
        <w:rPr>
          <w:lang w:val="ru-RU"/>
        </w:rPr>
        <w:t>Политическ</w:t>
      </w:r>
      <w:r>
        <w:rPr>
          <w:lang w:val="ru-RU"/>
        </w:rPr>
        <w:t>ого</w:t>
      </w:r>
      <w:r w:rsidRPr="004271DE">
        <w:rPr>
          <w:lang w:val="ru-RU"/>
        </w:rPr>
        <w:t xml:space="preserve"> форум</w:t>
      </w:r>
      <w:r>
        <w:rPr>
          <w:lang w:val="ru-RU"/>
        </w:rPr>
        <w:t>а</w:t>
      </w:r>
      <w:r w:rsidRPr="004271DE">
        <w:rPr>
          <w:lang w:val="ru-RU"/>
        </w:rPr>
        <w:t xml:space="preserve"> высокого уровня по устойчивому развитию</w:t>
      </w:r>
      <w:r>
        <w:rPr>
          <w:lang w:val="ru-RU"/>
        </w:rPr>
        <w:t xml:space="preserve"> и </w:t>
      </w:r>
      <w:r w:rsidRPr="004271DE">
        <w:rPr>
          <w:lang w:val="ru-RU"/>
        </w:rPr>
        <w:t>Межуч</w:t>
      </w:r>
      <w:r>
        <w:rPr>
          <w:lang w:val="ru-RU"/>
        </w:rPr>
        <w:t>е</w:t>
      </w:r>
      <w:r w:rsidRPr="004271DE">
        <w:rPr>
          <w:lang w:val="ru-RU"/>
        </w:rPr>
        <w:t>режденческой группы экспертов по системе показателей ЦУР</w:t>
      </w:r>
      <w:r w:rsidR="00831FD0">
        <w:rPr>
          <w:lang w:val="ru-RU"/>
        </w:rPr>
        <w:t xml:space="preserve">.  </w:t>
      </w:r>
      <w:r>
        <w:rPr>
          <w:lang w:val="ru-RU"/>
        </w:rPr>
        <w:t>Отчет также включает приложение</w:t>
      </w:r>
      <w:r w:rsidR="00831FD0">
        <w:rPr>
          <w:lang w:val="ru-RU"/>
        </w:rPr>
        <w:t xml:space="preserve">.  </w:t>
      </w:r>
      <w:r>
        <w:rPr>
          <w:lang w:val="ru-RU"/>
        </w:rPr>
        <w:t>В нем содержится презентация Генерального директора по ВОИС и ЦУР от 9 февраля 2017 г</w:t>
      </w:r>
      <w:r w:rsidR="00831FD0">
        <w:rPr>
          <w:lang w:val="ru-RU"/>
        </w:rPr>
        <w:t xml:space="preserve">.  </w:t>
      </w:r>
      <w:r>
        <w:rPr>
          <w:lang w:val="ru-RU"/>
        </w:rPr>
        <w:t>Презентация является вкладом в обсуждение на КРИС</w:t>
      </w:r>
      <w:r w:rsidR="00831FD0">
        <w:rPr>
          <w:lang w:val="ru-RU"/>
        </w:rPr>
        <w:t xml:space="preserve">.  </w:t>
      </w:r>
      <w:r>
        <w:rPr>
          <w:lang w:val="ru-RU"/>
        </w:rPr>
        <w:t>В ней представлена информация о роли и вкладе ВОИС в осуществление ЦУР, индивидуальном или в партнерстве с другими заинтересованными сторонами</w:t>
      </w:r>
      <w:r w:rsidR="00831FD0">
        <w:rPr>
          <w:lang w:val="ru-RU"/>
        </w:rPr>
        <w:t xml:space="preserve">.  </w:t>
      </w:r>
      <w:r>
        <w:rPr>
          <w:lang w:val="ru-RU"/>
        </w:rPr>
        <w:t>Она включает информацию о вкладе ВОИС в ЦУР 9, в частности относительно экосистемы инноваций</w:t>
      </w:r>
      <w:r w:rsidR="00831FD0">
        <w:rPr>
          <w:lang w:val="ru-RU"/>
        </w:rPr>
        <w:t xml:space="preserve">.  </w:t>
      </w:r>
      <w:r>
        <w:rPr>
          <w:lang w:val="ru-RU"/>
        </w:rPr>
        <w:t>В ней представлена также информация о связях между инновациями и другими ЦУР</w:t>
      </w:r>
      <w:r w:rsidR="00831FD0">
        <w:rPr>
          <w:lang w:val="ru-RU"/>
        </w:rPr>
        <w:t xml:space="preserve">.  </w:t>
      </w:r>
      <w:r>
        <w:rPr>
          <w:lang w:val="ru-RU"/>
        </w:rPr>
        <w:t xml:space="preserve">Третья часть отчета посвящена содействию, </w:t>
      </w:r>
      <w:r>
        <w:rPr>
          <w:lang w:val="ru-RU"/>
        </w:rPr>
        <w:lastRenderedPageBreak/>
        <w:t>оказанному ВОИС государствам-членам по их просьбе</w:t>
      </w:r>
      <w:r w:rsidR="00831FD0">
        <w:rPr>
          <w:lang w:val="ru-RU"/>
        </w:rPr>
        <w:t xml:space="preserve">.  </w:t>
      </w:r>
      <w:r>
        <w:rPr>
          <w:lang w:val="ru-RU"/>
        </w:rPr>
        <w:t>На момент подготовки данного документа Секретариат не получил от государств-членов ни одной просьбы о содействии, связанным с достижением ЦУР</w:t>
      </w:r>
      <w:r w:rsidR="00831FD0">
        <w:rPr>
          <w:lang w:val="ru-RU"/>
        </w:rPr>
        <w:t xml:space="preserve">.  </w:t>
      </w:r>
      <w:r>
        <w:rPr>
          <w:lang w:val="ru-RU"/>
        </w:rPr>
        <w:t>Секретариат</w:t>
      </w:r>
      <w:r w:rsidRPr="004271DE">
        <w:rPr>
          <w:lang w:val="ru-RU"/>
        </w:rPr>
        <w:t xml:space="preserve"> </w:t>
      </w:r>
      <w:r>
        <w:rPr>
          <w:lang w:val="ru-RU"/>
        </w:rPr>
        <w:t>проинформировал</w:t>
      </w:r>
      <w:r w:rsidRPr="004271DE">
        <w:rPr>
          <w:lang w:val="ru-RU"/>
        </w:rPr>
        <w:t xml:space="preserve"> </w:t>
      </w:r>
      <w:r>
        <w:rPr>
          <w:lang w:val="ru-RU"/>
        </w:rPr>
        <w:t>Комитет</w:t>
      </w:r>
      <w:r w:rsidRPr="004271DE">
        <w:rPr>
          <w:lang w:val="ru-RU"/>
        </w:rPr>
        <w:t xml:space="preserve">, </w:t>
      </w:r>
      <w:r>
        <w:rPr>
          <w:lang w:val="ru-RU"/>
        </w:rPr>
        <w:t>что</w:t>
      </w:r>
      <w:r w:rsidRPr="004271DE">
        <w:rPr>
          <w:lang w:val="ru-RU"/>
        </w:rPr>
        <w:t xml:space="preserve"> </w:t>
      </w:r>
      <w:r>
        <w:rPr>
          <w:lang w:val="ru-RU"/>
        </w:rPr>
        <w:t xml:space="preserve">ВОИС поддерживает второй ежегодный </w:t>
      </w:r>
      <w:r w:rsidRPr="004271DE">
        <w:rPr>
          <w:lang w:val="ru-RU"/>
        </w:rPr>
        <w:t>Многосторонн</w:t>
      </w:r>
      <w:r>
        <w:rPr>
          <w:lang w:val="ru-RU"/>
        </w:rPr>
        <w:t>ий форум</w:t>
      </w:r>
      <w:r w:rsidRPr="004271DE">
        <w:rPr>
          <w:lang w:val="ru-RU"/>
        </w:rPr>
        <w:t xml:space="preserve"> по науке, технике и инновациям в интересах достижения ЦУР</w:t>
      </w:r>
      <w:r>
        <w:rPr>
          <w:lang w:val="ru-RU"/>
        </w:rPr>
        <w:t>, который в настоящее время проходит в Нью-Йорке, по теме «</w:t>
      </w:r>
      <w:r w:rsidRPr="004271DE">
        <w:rPr>
          <w:lang w:val="ru-RU"/>
        </w:rPr>
        <w:t>Наука, техника и инновации для меняющегося мира</w:t>
      </w:r>
      <w:r>
        <w:rPr>
          <w:lang w:val="ru-RU"/>
        </w:rPr>
        <w:t xml:space="preserve"> –</w:t>
      </w:r>
      <w:r w:rsidRPr="004271DE">
        <w:rPr>
          <w:lang w:val="ru-RU"/>
        </w:rPr>
        <w:t xml:space="preserve"> акцент на ЦУР 1, 2, 3, 5, 9 и 14</w:t>
      </w:r>
      <w:r>
        <w:rPr>
          <w:lang w:val="ru-RU"/>
        </w:rPr>
        <w:t>»</w:t>
      </w:r>
      <w:r w:rsidR="00831FD0">
        <w:rPr>
          <w:lang w:val="ru-RU"/>
        </w:rPr>
        <w:t xml:space="preserve">.  </w:t>
      </w:r>
      <w:r>
        <w:rPr>
          <w:lang w:val="ru-RU"/>
        </w:rPr>
        <w:t>ВОИС работает в тесном сотрудничестве с системой ООН и другими заинтересованными сторонами, способствуя осуществлению ЦУР.</w:t>
      </w:r>
    </w:p>
    <w:p w:rsidR="001E07D3" w:rsidRPr="0047656E" w:rsidRDefault="001E07D3" w:rsidP="001E07D3">
      <w:pPr>
        <w:rPr>
          <w:lang w:val="ru-RU"/>
        </w:rPr>
      </w:pPr>
    </w:p>
    <w:p w:rsidR="001E07D3" w:rsidRPr="00612F3A" w:rsidRDefault="001E07D3" w:rsidP="001E07D3">
      <w:pPr>
        <w:rPr>
          <w:lang w:val="ru-RU"/>
        </w:rPr>
      </w:pPr>
      <w:r w:rsidRPr="003703DD">
        <w:fldChar w:fldCharType="begin"/>
      </w:r>
      <w:r w:rsidRPr="00612F3A">
        <w:rPr>
          <w:lang w:val="ru-RU"/>
        </w:rPr>
        <w:instrText xml:space="preserve"> </w:instrText>
      </w:r>
      <w:r w:rsidRPr="003703DD">
        <w:instrText>AUTONUM</w:instrText>
      </w:r>
      <w:r w:rsidRPr="00612F3A">
        <w:rPr>
          <w:lang w:val="ru-RU"/>
        </w:rPr>
        <w:instrText xml:space="preserve">  </w:instrText>
      </w:r>
      <w:r w:rsidRPr="003703DD">
        <w:fldChar w:fldCharType="end"/>
      </w:r>
      <w:r w:rsidRPr="00612F3A">
        <w:rPr>
          <w:lang w:val="ru-RU"/>
        </w:rPr>
        <w:tab/>
      </w:r>
      <w:r>
        <w:rPr>
          <w:lang w:val="ru-RU"/>
        </w:rPr>
        <w:t>Делегация Исламской Республики Иран приняла отчет к сведению</w:t>
      </w:r>
      <w:r w:rsidR="00831FD0">
        <w:rPr>
          <w:lang w:val="ru-RU"/>
        </w:rPr>
        <w:t xml:space="preserve">.  </w:t>
      </w:r>
      <w:r>
        <w:rPr>
          <w:lang w:val="ru-RU"/>
        </w:rPr>
        <w:t>ВОИС продолжает работу с другими международными организациями по широкому спектру разнообразных мероприятий, направленных на содействие осуществлению ЦУР</w:t>
      </w:r>
      <w:r w:rsidR="00831FD0">
        <w:rPr>
          <w:lang w:val="ru-RU"/>
        </w:rPr>
        <w:t xml:space="preserve">.  </w:t>
      </w:r>
      <w:r>
        <w:rPr>
          <w:lang w:val="ru-RU"/>
        </w:rPr>
        <w:t>ВОИС как специализированное учреждение ООН должна поддерживать выполнение этих задач</w:t>
      </w:r>
      <w:r w:rsidR="00831FD0">
        <w:rPr>
          <w:lang w:val="ru-RU"/>
        </w:rPr>
        <w:t xml:space="preserve">.  </w:t>
      </w:r>
      <w:r>
        <w:rPr>
          <w:lang w:val="ru-RU"/>
        </w:rPr>
        <w:t>Как подчеркивается в отчете Генерального директора, вклад ВОИС в осуществление ЦУР не ограничивается конкретными целями</w:t>
      </w:r>
      <w:r w:rsidR="00831FD0">
        <w:rPr>
          <w:lang w:val="ru-RU"/>
        </w:rPr>
        <w:t xml:space="preserve">.  </w:t>
      </w:r>
      <w:r>
        <w:rPr>
          <w:lang w:val="ru-RU"/>
        </w:rPr>
        <w:t>Она должна сыграть роль в осуществлении всех 17 ЦУР</w:t>
      </w:r>
      <w:r w:rsidR="00831FD0">
        <w:rPr>
          <w:lang w:val="ru-RU"/>
        </w:rPr>
        <w:t xml:space="preserve">.  </w:t>
      </w:r>
      <w:r>
        <w:rPr>
          <w:lang w:val="ru-RU"/>
        </w:rPr>
        <w:t>Делегация ожидает получить более основательный отчет по вкладу ВОИС в осуществление ЦУР</w:t>
      </w:r>
      <w:r w:rsidR="00831FD0">
        <w:rPr>
          <w:lang w:val="ru-RU"/>
        </w:rPr>
        <w:t xml:space="preserve">.  </w:t>
      </w:r>
      <w:r>
        <w:rPr>
          <w:lang w:val="ru-RU"/>
        </w:rPr>
        <w:t>Касательно содействия, оказанного ВОИС государствам-членам, необходима дополнительная информация о том, каким образом данная помощь может запрашиваться и предоставляться</w:t>
      </w:r>
      <w:r w:rsidR="00831FD0">
        <w:rPr>
          <w:lang w:val="ru-RU"/>
        </w:rPr>
        <w:t xml:space="preserve">.  </w:t>
      </w:r>
    </w:p>
    <w:p w:rsidR="001E07D3" w:rsidRPr="0047656E" w:rsidRDefault="001E07D3" w:rsidP="001E07D3">
      <w:pPr>
        <w:rPr>
          <w:lang w:val="ru-RU"/>
        </w:rPr>
      </w:pPr>
    </w:p>
    <w:p w:rsidR="001E07D3" w:rsidRPr="003703DD" w:rsidRDefault="001E07D3" w:rsidP="001E07D3">
      <w:pPr>
        <w:rPr>
          <w:lang w:val="ru-RU"/>
        </w:rPr>
      </w:pPr>
      <w:r w:rsidRPr="003703DD">
        <w:fldChar w:fldCharType="begin"/>
      </w:r>
      <w:r w:rsidRPr="0065216B">
        <w:rPr>
          <w:lang w:val="ru-RU"/>
        </w:rPr>
        <w:instrText xml:space="preserve"> </w:instrText>
      </w:r>
      <w:r w:rsidRPr="003703DD">
        <w:instrText>AUTONUM</w:instrText>
      </w:r>
      <w:r w:rsidRPr="0065216B">
        <w:rPr>
          <w:lang w:val="ru-RU"/>
        </w:rPr>
        <w:instrText xml:space="preserve">  </w:instrText>
      </w:r>
      <w:r w:rsidRPr="003703DD">
        <w:fldChar w:fldCharType="end"/>
      </w:r>
      <w:r w:rsidRPr="0065216B">
        <w:rPr>
          <w:lang w:val="ru-RU"/>
        </w:rPr>
        <w:tab/>
      </w:r>
      <w:r>
        <w:rPr>
          <w:lang w:val="ru-RU"/>
        </w:rPr>
        <w:t>Делегация Колумбии, выступая от имени ГРУЛАК, вновь заявила, что Комитет является идеальным форумом, на котором ВОИС может представить свой вклад в процесс осуществления ЦУР и поделиться им с государствами-членами</w:t>
      </w:r>
      <w:r w:rsidR="00831FD0">
        <w:rPr>
          <w:lang w:val="ru-RU"/>
        </w:rPr>
        <w:t xml:space="preserve">.  </w:t>
      </w:r>
      <w:r>
        <w:rPr>
          <w:lang w:val="ru-RU"/>
        </w:rPr>
        <w:t>ЦУР остаются ключевым элементом в работе Комитета и Организации</w:t>
      </w:r>
      <w:r w:rsidR="00831FD0">
        <w:rPr>
          <w:lang w:val="ru-RU"/>
        </w:rPr>
        <w:t xml:space="preserve">.  </w:t>
      </w:r>
      <w:r>
        <w:rPr>
          <w:lang w:val="ru-RU"/>
        </w:rPr>
        <w:t>Группа положительно оценила годовой отчет</w:t>
      </w:r>
      <w:r w:rsidR="00831FD0">
        <w:rPr>
          <w:lang w:val="ru-RU"/>
        </w:rPr>
        <w:t xml:space="preserve">.  </w:t>
      </w:r>
      <w:r>
        <w:rPr>
          <w:lang w:val="ru-RU"/>
        </w:rPr>
        <w:t>Она приняла к сведению решения, принятые на предыдущих сессиях КРИС</w:t>
      </w:r>
      <w:r w:rsidR="00831FD0">
        <w:rPr>
          <w:lang w:val="ru-RU"/>
        </w:rPr>
        <w:t xml:space="preserve">.  </w:t>
      </w:r>
      <w:r>
        <w:rPr>
          <w:lang w:val="ru-RU"/>
        </w:rPr>
        <w:t xml:space="preserve">Группа выразила надежду на постоянное и бесперебойное взаимодействие с г-ном </w:t>
      </w:r>
      <w:r w:rsidRPr="00ED6C10">
        <w:rPr>
          <w:lang w:val="ru-RU"/>
        </w:rPr>
        <w:t>Буабидом</w:t>
      </w:r>
      <w:r>
        <w:rPr>
          <w:lang w:val="ru-RU"/>
        </w:rPr>
        <w:t xml:space="preserve"> с целью обмена идеями по всем охваченным вопросам и особенно с целью сформулировать просьбы о содействии государствам-членам</w:t>
      </w:r>
      <w:r w:rsidR="00831FD0">
        <w:rPr>
          <w:lang w:val="ru-RU"/>
        </w:rPr>
        <w:t xml:space="preserve">.  </w:t>
      </w:r>
      <w:r>
        <w:rPr>
          <w:lang w:val="ru-RU"/>
        </w:rPr>
        <w:t xml:space="preserve">В ходе этих обсуждений Комитету необходимо принять во внимание пункт 5 резолюции </w:t>
      </w:r>
      <w:r w:rsidRPr="003703DD">
        <w:t>A</w:t>
      </w:r>
      <w:r w:rsidRPr="0065216B">
        <w:rPr>
          <w:lang w:val="ru-RU"/>
        </w:rPr>
        <w:t>/</w:t>
      </w:r>
      <w:r w:rsidRPr="003703DD">
        <w:t>RES</w:t>
      </w:r>
      <w:r w:rsidRPr="0065216B">
        <w:rPr>
          <w:lang w:val="ru-RU"/>
        </w:rPr>
        <w:t>/70/1</w:t>
      </w:r>
      <w:r>
        <w:rPr>
          <w:lang w:val="ru-RU"/>
        </w:rPr>
        <w:t xml:space="preserve"> Генеральной Ассамблеи ООН, согласно которому </w:t>
      </w:r>
      <w:r w:rsidRPr="006843C2">
        <w:rPr>
          <w:lang w:val="ru-RU"/>
        </w:rPr>
        <w:t>Повестка дня на период до 2030 г</w:t>
      </w:r>
      <w:r w:rsidR="00831FD0">
        <w:rPr>
          <w:lang w:val="ru-RU"/>
        </w:rPr>
        <w:t xml:space="preserve">.  </w:t>
      </w:r>
      <w:r w:rsidRPr="006843C2">
        <w:rPr>
          <w:lang w:val="ru-RU"/>
        </w:rPr>
        <w:t>применима ко всем странам с учетом разных национальных реалий, возможностей и уровней развития и в соответствии с национальными стратегиями и приоритетами</w:t>
      </w:r>
      <w:r w:rsidR="00831FD0">
        <w:rPr>
          <w:lang w:val="ru-RU"/>
        </w:rPr>
        <w:t xml:space="preserve">.  </w:t>
      </w:r>
      <w:r w:rsidRPr="006843C2">
        <w:rPr>
          <w:lang w:val="ru-RU"/>
        </w:rPr>
        <w:t xml:space="preserve">ЦУР представляют собой универсальные, неделимые </w:t>
      </w:r>
      <w:r>
        <w:rPr>
          <w:lang w:val="ru-RU"/>
        </w:rPr>
        <w:t>цели, актуальные для всех стран,</w:t>
      </w:r>
      <w:r w:rsidRPr="006843C2">
        <w:rPr>
          <w:lang w:val="ru-RU"/>
        </w:rPr>
        <w:t xml:space="preserve"> как для развитых, так и для развивающихся</w:t>
      </w:r>
      <w:r w:rsidR="00831FD0">
        <w:rPr>
          <w:lang w:val="ru-RU"/>
        </w:rPr>
        <w:t xml:space="preserve">.  </w:t>
      </w:r>
      <w:r>
        <w:rPr>
          <w:lang w:val="ru-RU"/>
        </w:rPr>
        <w:t>Организация может и должна внести вклад в осуществление ЦУР по нескольким направлениям</w:t>
      </w:r>
      <w:r w:rsidR="00831FD0">
        <w:rPr>
          <w:lang w:val="ru-RU"/>
        </w:rPr>
        <w:t xml:space="preserve">.  </w:t>
      </w:r>
      <w:r>
        <w:rPr>
          <w:lang w:val="ru-RU"/>
        </w:rPr>
        <w:t>Группа осведомлена о роли и влиянии инноваций на несколько ЦУР</w:t>
      </w:r>
      <w:r w:rsidR="00831FD0">
        <w:rPr>
          <w:lang w:val="ru-RU"/>
        </w:rPr>
        <w:t xml:space="preserve">.  </w:t>
      </w:r>
      <w:r>
        <w:rPr>
          <w:lang w:val="ru-RU"/>
        </w:rPr>
        <w:t>Группа подчеркнула универсальный, интегрированный и неделимый характер 17 ЦУР и важность работы ВОИС</w:t>
      </w:r>
      <w:r w:rsidR="00831FD0">
        <w:rPr>
          <w:lang w:val="ru-RU"/>
        </w:rPr>
        <w:t xml:space="preserve">.  </w:t>
      </w:r>
      <w:r>
        <w:rPr>
          <w:lang w:val="ru-RU"/>
        </w:rPr>
        <w:t>В этой связи Группа обратилась к своему предложению, которое зафиксировано в документе, содержащем замечания и предложения государств-членов по ЦУР, актуальным для работы ВОИС (документ</w:t>
      </w:r>
      <w:r w:rsidRPr="008D52A6">
        <w:rPr>
          <w:lang w:val="ru-RU"/>
        </w:rPr>
        <w:t xml:space="preserve"> </w:t>
      </w:r>
      <w:r w:rsidRPr="003703DD">
        <w:t>CDIP</w:t>
      </w:r>
      <w:r w:rsidRPr="008D52A6">
        <w:rPr>
          <w:lang w:val="ru-RU"/>
        </w:rPr>
        <w:t>/18/4)</w:t>
      </w:r>
      <w:r w:rsidR="00831FD0">
        <w:rPr>
          <w:lang w:val="ru-RU"/>
        </w:rPr>
        <w:t xml:space="preserve">.  </w:t>
      </w:r>
      <w:r w:rsidRPr="003703DD">
        <w:rPr>
          <w:lang w:val="ru-RU"/>
        </w:rPr>
        <w:t>Учитывая взаимосвязь между разными ЦУР и различ</w:t>
      </w:r>
      <w:r w:rsidR="00E94B6B">
        <w:rPr>
          <w:lang w:val="ru-RU"/>
        </w:rPr>
        <w:t>ными соответствующими аспектами</w:t>
      </w:r>
      <w:r w:rsidRPr="003703DD">
        <w:rPr>
          <w:lang w:val="ru-RU"/>
        </w:rPr>
        <w:t xml:space="preserve"> интеллектуальной собственности, необходимо, чтобы ВОИС активно участвовала в процессе реализации целей</w:t>
      </w:r>
      <w:r w:rsidR="00831FD0">
        <w:rPr>
          <w:lang w:val="ru-RU"/>
        </w:rPr>
        <w:t xml:space="preserve">.  </w:t>
      </w:r>
      <w:r w:rsidRPr="003703DD">
        <w:rPr>
          <w:iCs/>
          <w:lang w:val="ru-RU"/>
        </w:rPr>
        <w:t>Поэтому ГРУЛАК считает, что государства-члены ВОИС должны продолжать обсуждение соответствующих вопросов, с тем чтобы определить те аспекты, по которым интеллектуальная собственность является одним из важных факторов, способствующих достижению ЦУР, и, следовательно, наметить конкретные действия, которые ВОИС будет предпринимать для обеспечения прогресса в этом направлении</w:t>
      </w:r>
      <w:r w:rsidR="00831FD0">
        <w:rPr>
          <w:iCs/>
          <w:lang w:val="ru-RU"/>
        </w:rPr>
        <w:t xml:space="preserve">.  </w:t>
      </w:r>
    </w:p>
    <w:p w:rsidR="001E07D3" w:rsidRPr="003703DD" w:rsidRDefault="001E07D3" w:rsidP="001E07D3">
      <w:pPr>
        <w:rPr>
          <w:lang w:val="ru-RU"/>
        </w:rPr>
      </w:pPr>
    </w:p>
    <w:p w:rsidR="001E07D3" w:rsidRPr="00B1420E" w:rsidRDefault="001E07D3" w:rsidP="001E07D3">
      <w:pPr>
        <w:rPr>
          <w:lang w:val="ru-RU"/>
        </w:rPr>
      </w:pPr>
      <w:r w:rsidRPr="003703DD">
        <w:fldChar w:fldCharType="begin"/>
      </w:r>
      <w:r w:rsidRPr="003703DD">
        <w:rPr>
          <w:lang w:val="ru-RU"/>
        </w:rPr>
        <w:instrText xml:space="preserve"> </w:instrText>
      </w:r>
      <w:r w:rsidRPr="003703DD">
        <w:instrText>AUTONUM</w:instrText>
      </w:r>
      <w:r w:rsidRPr="003703DD">
        <w:rPr>
          <w:lang w:val="ru-RU"/>
        </w:rPr>
        <w:instrText xml:space="preserve">  </w:instrText>
      </w:r>
      <w:r w:rsidRPr="003703DD">
        <w:fldChar w:fldCharType="end"/>
      </w:r>
      <w:r w:rsidRPr="003703DD">
        <w:rPr>
          <w:lang w:val="ru-RU"/>
        </w:rPr>
        <w:tab/>
        <w:t>Делегация Непала приняла документ к сведению</w:t>
      </w:r>
      <w:r w:rsidR="00831FD0">
        <w:rPr>
          <w:lang w:val="ru-RU"/>
        </w:rPr>
        <w:t xml:space="preserve">.  </w:t>
      </w:r>
      <w:r>
        <w:rPr>
          <w:lang w:val="ru-RU"/>
        </w:rPr>
        <w:t>Она также отметила, что представитель Генерального директора по ЦУР был принят на работу для координации данной темы внутри Организации и за ее пределами</w:t>
      </w:r>
      <w:r w:rsidR="00831FD0">
        <w:rPr>
          <w:lang w:val="ru-RU"/>
        </w:rPr>
        <w:t xml:space="preserve">.  </w:t>
      </w:r>
      <w:r>
        <w:rPr>
          <w:lang w:val="ru-RU"/>
        </w:rPr>
        <w:t>Делегация</w:t>
      </w:r>
      <w:r w:rsidRPr="00B1420E">
        <w:rPr>
          <w:lang w:val="ru-RU"/>
        </w:rPr>
        <w:t xml:space="preserve"> </w:t>
      </w:r>
      <w:r>
        <w:rPr>
          <w:lang w:val="ru-RU"/>
        </w:rPr>
        <w:t>хотела бы получить дополнительную информацию о том, как это будет осуществляться</w:t>
      </w:r>
      <w:r w:rsidR="00831FD0">
        <w:rPr>
          <w:lang w:val="ru-RU"/>
        </w:rPr>
        <w:t xml:space="preserve">.  </w:t>
      </w:r>
      <w:r>
        <w:rPr>
          <w:lang w:val="ru-RU"/>
        </w:rPr>
        <w:t>Делегация обратилась к презентации Генерального директора для послов и постоянных представителей по теме ВОИС и ЦУР</w:t>
      </w:r>
      <w:r w:rsidR="00831FD0">
        <w:rPr>
          <w:lang w:val="ru-RU"/>
        </w:rPr>
        <w:t xml:space="preserve">.  </w:t>
      </w:r>
      <w:r>
        <w:rPr>
          <w:lang w:val="ru-RU"/>
        </w:rPr>
        <w:t>Она положительно оценила данную презентацию</w:t>
      </w:r>
      <w:r w:rsidR="00831FD0">
        <w:rPr>
          <w:lang w:val="ru-RU"/>
        </w:rPr>
        <w:t xml:space="preserve">.  </w:t>
      </w:r>
      <w:r>
        <w:rPr>
          <w:lang w:val="ru-RU"/>
        </w:rPr>
        <w:t xml:space="preserve">Большинство перечисленных в презентации направлений деятельности возникли раньше </w:t>
      </w:r>
      <w:r>
        <w:rPr>
          <w:lang w:val="ru-RU"/>
        </w:rPr>
        <w:lastRenderedPageBreak/>
        <w:t>ЦУР</w:t>
      </w:r>
      <w:r w:rsidR="00831FD0">
        <w:rPr>
          <w:lang w:val="ru-RU"/>
        </w:rPr>
        <w:t xml:space="preserve">.  </w:t>
      </w:r>
      <w:r>
        <w:rPr>
          <w:lang w:val="ru-RU"/>
        </w:rPr>
        <w:t>В связи с этим делегация поинтересовалась, использует ли ВОИС штатный подход по отношению ко всем своим программам по осуществлению ЦУР</w:t>
      </w:r>
      <w:r w:rsidRPr="00B1420E">
        <w:rPr>
          <w:lang w:val="ru-RU"/>
        </w:rPr>
        <w:t xml:space="preserve"> </w:t>
      </w:r>
      <w:r>
        <w:rPr>
          <w:lang w:val="ru-RU"/>
        </w:rPr>
        <w:t>или</w:t>
      </w:r>
      <w:r w:rsidRPr="00B1420E">
        <w:rPr>
          <w:lang w:val="ru-RU"/>
        </w:rPr>
        <w:t xml:space="preserve"> </w:t>
      </w:r>
      <w:r>
        <w:rPr>
          <w:lang w:val="ru-RU"/>
        </w:rPr>
        <w:t>неким</w:t>
      </w:r>
      <w:r w:rsidRPr="00B1420E">
        <w:rPr>
          <w:lang w:val="ru-RU"/>
        </w:rPr>
        <w:t xml:space="preserve"> </w:t>
      </w:r>
      <w:r>
        <w:rPr>
          <w:lang w:val="ru-RU"/>
        </w:rPr>
        <w:t>образом масштабирует существующие программы, чтобы обеспечить их контекстуальное соответствие ЦУР и содействие осуществлению ЦУР</w:t>
      </w:r>
      <w:r w:rsidR="00831FD0">
        <w:rPr>
          <w:lang w:val="ru-RU"/>
        </w:rPr>
        <w:t xml:space="preserve">.  </w:t>
      </w:r>
      <w:r>
        <w:rPr>
          <w:lang w:val="ru-RU"/>
        </w:rPr>
        <w:t>Касательно мероприятий, проведенных Организацией в рамках системы ООН, делегация отметила, что ВОИС как специализированное учреждение ООН вносит вклад во множество направлений деятельности и инициатив ООН в этой области</w:t>
      </w:r>
      <w:r w:rsidR="00831FD0">
        <w:rPr>
          <w:lang w:val="ru-RU"/>
        </w:rPr>
        <w:t xml:space="preserve">.  </w:t>
      </w:r>
      <w:r>
        <w:rPr>
          <w:lang w:val="ru-RU"/>
        </w:rPr>
        <w:t>В отчете также указано, что ВОИС предоставляет фактическую информацию о роли системы ИС</w:t>
      </w:r>
      <w:r w:rsidR="00831FD0">
        <w:rPr>
          <w:lang w:val="ru-RU"/>
        </w:rPr>
        <w:t xml:space="preserve">.  </w:t>
      </w:r>
      <w:r>
        <w:rPr>
          <w:lang w:val="ru-RU"/>
        </w:rPr>
        <w:t>Делегация поинтересовалась, какого рода фактическую информацию ВОИС предоставила в рамках этих направлений деятельности</w:t>
      </w:r>
      <w:r w:rsidR="00831FD0">
        <w:rPr>
          <w:lang w:val="ru-RU"/>
        </w:rPr>
        <w:t xml:space="preserve">.  </w:t>
      </w:r>
      <w:r>
        <w:rPr>
          <w:lang w:val="ru-RU"/>
        </w:rPr>
        <w:t>Касательно содействия, оказанного ВОИС государствам-членам, делегация присоединилась к заявлению, сделанному делегацией Исламской Республики Иран</w:t>
      </w:r>
      <w:r w:rsidR="00831FD0">
        <w:rPr>
          <w:lang w:val="ru-RU"/>
        </w:rPr>
        <w:t xml:space="preserve">.  </w:t>
      </w:r>
      <w:r>
        <w:rPr>
          <w:lang w:val="ru-RU"/>
        </w:rPr>
        <w:t>Индонезия проявила интерес к подаче просьбы о содействии со стороны ВОИС в осуществлении ЦУР в соответствии с мандатом Организации</w:t>
      </w:r>
      <w:r w:rsidR="00831FD0">
        <w:rPr>
          <w:lang w:val="ru-RU"/>
        </w:rPr>
        <w:t xml:space="preserve">.  </w:t>
      </w:r>
      <w:r>
        <w:rPr>
          <w:lang w:val="ru-RU"/>
        </w:rPr>
        <w:t>Однако необходима дополнительная информация о том, какого рода содействие ВОИС может предложить в отношении ЦУР.</w:t>
      </w:r>
    </w:p>
    <w:p w:rsidR="001E07D3" w:rsidRPr="0047656E" w:rsidRDefault="001E07D3" w:rsidP="001E07D3">
      <w:pPr>
        <w:rPr>
          <w:lang w:val="ru-RU"/>
        </w:rPr>
      </w:pPr>
    </w:p>
    <w:p w:rsidR="001E07D3" w:rsidRPr="001B411C" w:rsidRDefault="001E07D3" w:rsidP="001E07D3">
      <w:pPr>
        <w:rPr>
          <w:lang w:val="ru-RU"/>
        </w:rPr>
      </w:pPr>
      <w:r>
        <w:fldChar w:fldCharType="begin"/>
      </w:r>
      <w:r w:rsidRPr="00001343">
        <w:rPr>
          <w:lang w:val="ru-RU"/>
        </w:rPr>
        <w:instrText xml:space="preserve"> </w:instrText>
      </w:r>
      <w:r>
        <w:instrText>AUTONUM</w:instrText>
      </w:r>
      <w:r w:rsidRPr="00001343">
        <w:rPr>
          <w:lang w:val="ru-RU"/>
        </w:rPr>
        <w:instrText xml:space="preserve">  </w:instrText>
      </w:r>
      <w:r>
        <w:fldChar w:fldCharType="end"/>
      </w:r>
      <w:r w:rsidRPr="00001343">
        <w:rPr>
          <w:lang w:val="ru-RU"/>
        </w:rPr>
        <w:tab/>
      </w:r>
      <w:r>
        <w:rPr>
          <w:lang w:val="ru-RU"/>
        </w:rPr>
        <w:t>Делегация Чили поддержала заявление, сделанное делегацией Колумбии от имени ГРУЛАК</w:t>
      </w:r>
      <w:r w:rsidR="00831FD0">
        <w:rPr>
          <w:lang w:val="ru-RU"/>
        </w:rPr>
        <w:t xml:space="preserve">.  </w:t>
      </w:r>
      <w:r>
        <w:rPr>
          <w:lang w:val="ru-RU"/>
        </w:rPr>
        <w:t>Взаимосвязи между различными ЦУР и важные аспекты сбалансированной системы ИС требуют существенного вовлечения Организации в процесс реализации, а также руководства со стороны государств-членов</w:t>
      </w:r>
      <w:r w:rsidR="00831FD0">
        <w:rPr>
          <w:lang w:val="ru-RU"/>
        </w:rPr>
        <w:t xml:space="preserve">.  </w:t>
      </w:r>
      <w:r>
        <w:rPr>
          <w:lang w:val="ru-RU"/>
        </w:rPr>
        <w:t>Делегация</w:t>
      </w:r>
      <w:r w:rsidRPr="00EA2906">
        <w:rPr>
          <w:lang w:val="ru-RU"/>
        </w:rPr>
        <w:t xml:space="preserve"> </w:t>
      </w:r>
      <w:r>
        <w:rPr>
          <w:lang w:val="ru-RU"/>
        </w:rPr>
        <w:t>обратилась</w:t>
      </w:r>
      <w:r w:rsidRPr="00EA2906">
        <w:rPr>
          <w:lang w:val="ru-RU"/>
        </w:rPr>
        <w:t xml:space="preserve"> </w:t>
      </w:r>
      <w:r>
        <w:rPr>
          <w:lang w:val="ru-RU"/>
        </w:rPr>
        <w:t>к</w:t>
      </w:r>
      <w:r w:rsidRPr="00EA2906">
        <w:rPr>
          <w:lang w:val="ru-RU"/>
        </w:rPr>
        <w:t xml:space="preserve"> </w:t>
      </w:r>
      <w:r>
        <w:rPr>
          <w:lang w:val="ru-RU"/>
        </w:rPr>
        <w:t>двум</w:t>
      </w:r>
      <w:r w:rsidRPr="00EA2906">
        <w:rPr>
          <w:lang w:val="ru-RU"/>
        </w:rPr>
        <w:t xml:space="preserve"> </w:t>
      </w:r>
      <w:r>
        <w:rPr>
          <w:lang w:val="ru-RU"/>
        </w:rPr>
        <w:t>важным</w:t>
      </w:r>
      <w:r w:rsidRPr="00EA2906">
        <w:rPr>
          <w:lang w:val="ru-RU"/>
        </w:rPr>
        <w:t xml:space="preserve"> </w:t>
      </w:r>
      <w:r>
        <w:rPr>
          <w:lang w:val="ru-RU"/>
        </w:rPr>
        <w:t>элементам</w:t>
      </w:r>
      <w:r w:rsidR="00831FD0">
        <w:rPr>
          <w:lang w:val="ru-RU"/>
        </w:rPr>
        <w:t xml:space="preserve">.  </w:t>
      </w:r>
      <w:r>
        <w:rPr>
          <w:lang w:val="ru-RU"/>
        </w:rPr>
        <w:t>Касательно</w:t>
      </w:r>
      <w:r w:rsidRPr="001F456E">
        <w:rPr>
          <w:lang w:val="ru-RU"/>
        </w:rPr>
        <w:t xml:space="preserve"> </w:t>
      </w:r>
      <w:r>
        <w:rPr>
          <w:lang w:val="ru-RU"/>
        </w:rPr>
        <w:t>Цели</w:t>
      </w:r>
      <w:r w:rsidRPr="001F456E">
        <w:rPr>
          <w:lang w:val="ru-RU"/>
        </w:rPr>
        <w:t xml:space="preserve"> 9 </w:t>
      </w:r>
      <w:r>
        <w:rPr>
          <w:lang w:val="ru-RU"/>
        </w:rPr>
        <w:t>по</w:t>
      </w:r>
      <w:r w:rsidRPr="001F456E">
        <w:rPr>
          <w:lang w:val="ru-RU"/>
        </w:rPr>
        <w:t xml:space="preserve"> </w:t>
      </w:r>
      <w:r>
        <w:rPr>
          <w:lang w:val="ru-RU"/>
        </w:rPr>
        <w:t>индустриализации, инновации и инфраструктуре, важно достичь устойчивого развития и создать возможности для сообществ</w:t>
      </w:r>
      <w:r w:rsidR="00831FD0">
        <w:rPr>
          <w:lang w:val="ru-RU"/>
        </w:rPr>
        <w:t xml:space="preserve">.  </w:t>
      </w:r>
      <w:r>
        <w:rPr>
          <w:lang w:val="ru-RU"/>
        </w:rPr>
        <w:t>В связи с этим делегация поддержала инициативы, поддерживающие конкретный метод совершенствования управления ИС и ее результативного использования</w:t>
      </w:r>
      <w:r w:rsidR="00831FD0">
        <w:rPr>
          <w:lang w:val="ru-RU"/>
        </w:rPr>
        <w:t xml:space="preserve">.  </w:t>
      </w:r>
      <w:r>
        <w:rPr>
          <w:lang w:val="ru-RU"/>
        </w:rPr>
        <w:t>Она</w:t>
      </w:r>
      <w:r w:rsidRPr="001F456E">
        <w:rPr>
          <w:lang w:val="ru-RU"/>
        </w:rPr>
        <w:t xml:space="preserve"> </w:t>
      </w:r>
      <w:r>
        <w:rPr>
          <w:lang w:val="ru-RU"/>
        </w:rPr>
        <w:t>подчеркнула проделанную ВОИС работу по поддержке ИТ-решений для ведомств промышленной собственности</w:t>
      </w:r>
      <w:r w:rsidR="00831FD0">
        <w:rPr>
          <w:lang w:val="ru-RU"/>
        </w:rPr>
        <w:t xml:space="preserve">.  </w:t>
      </w:r>
      <w:r>
        <w:rPr>
          <w:lang w:val="ru-RU"/>
        </w:rPr>
        <w:t>Сходные мероприятия можно реализовать и для ведомств авторского права</w:t>
      </w:r>
      <w:r w:rsidR="00831FD0">
        <w:rPr>
          <w:lang w:val="ru-RU"/>
        </w:rPr>
        <w:t xml:space="preserve">.  </w:t>
      </w:r>
      <w:r>
        <w:rPr>
          <w:lang w:val="ru-RU"/>
        </w:rPr>
        <w:t>С</w:t>
      </w:r>
      <w:r w:rsidRPr="00F00467">
        <w:rPr>
          <w:lang w:val="ru-RU"/>
        </w:rPr>
        <w:t>истем</w:t>
      </w:r>
      <w:r>
        <w:rPr>
          <w:lang w:val="ru-RU"/>
        </w:rPr>
        <w:t>а</w:t>
      </w:r>
      <w:r w:rsidRPr="00F00467">
        <w:rPr>
          <w:lang w:val="ru-RU"/>
        </w:rPr>
        <w:t xml:space="preserve"> производственных связей в области инноваций </w:t>
      </w:r>
      <w:r>
        <w:rPr>
          <w:lang w:val="ru-RU"/>
        </w:rPr>
        <w:t>для промышленной собственности не обязательно идентична соответствующей системе для авторского права</w:t>
      </w:r>
      <w:r w:rsidR="00831FD0">
        <w:rPr>
          <w:lang w:val="ru-RU"/>
        </w:rPr>
        <w:t xml:space="preserve">.  </w:t>
      </w:r>
      <w:r>
        <w:rPr>
          <w:lang w:val="ru-RU"/>
        </w:rPr>
        <w:t>Например, может оказаться, что создание ИС в этой области происходит до финансирования</w:t>
      </w:r>
      <w:r w:rsidR="00831FD0">
        <w:rPr>
          <w:lang w:val="ru-RU"/>
        </w:rPr>
        <w:t xml:space="preserve">.  </w:t>
      </w:r>
      <w:r>
        <w:rPr>
          <w:lang w:val="ru-RU"/>
        </w:rPr>
        <w:t>Такие характеристики значительно затрудняют работу ведомств, занимающихся регистрацией авторского права и смежных прав, и их стоит принять во внимание в рамках работы Организации</w:t>
      </w:r>
      <w:r w:rsidR="00831FD0">
        <w:rPr>
          <w:lang w:val="ru-RU"/>
        </w:rPr>
        <w:t xml:space="preserve">.  </w:t>
      </w:r>
      <w:r>
        <w:rPr>
          <w:lang w:val="ru-RU"/>
        </w:rPr>
        <w:t>Их следует учесть в проектах, которые может утвердить Комитет</w:t>
      </w:r>
      <w:r w:rsidR="00831FD0">
        <w:rPr>
          <w:lang w:val="ru-RU"/>
        </w:rPr>
        <w:t xml:space="preserve">.  </w:t>
      </w:r>
      <w:r>
        <w:rPr>
          <w:lang w:val="ru-RU"/>
        </w:rPr>
        <w:t xml:space="preserve">Эффективная, гибкая и прозрачная система регистрации дает преимущества правообладателям и </w:t>
      </w:r>
      <w:r w:rsidRPr="000A56B3">
        <w:rPr>
          <w:lang w:val="ru-RU"/>
        </w:rPr>
        <w:t>пользователям</w:t>
      </w:r>
      <w:r w:rsidR="00831FD0">
        <w:rPr>
          <w:lang w:val="ru-RU"/>
        </w:rPr>
        <w:t xml:space="preserve">.  </w:t>
      </w:r>
      <w:r w:rsidRPr="00AD468E">
        <w:rPr>
          <w:lang w:val="ru-RU"/>
        </w:rPr>
        <w:t>О</w:t>
      </w:r>
      <w:r>
        <w:rPr>
          <w:lang w:val="ru-RU"/>
        </w:rPr>
        <w:t>на</w:t>
      </w:r>
      <w:r w:rsidRPr="00AD468E">
        <w:rPr>
          <w:lang w:val="ru-RU"/>
        </w:rPr>
        <w:t xml:space="preserve"> </w:t>
      </w:r>
      <w:r>
        <w:rPr>
          <w:lang w:val="ru-RU"/>
        </w:rPr>
        <w:t>снижает</w:t>
      </w:r>
      <w:r w:rsidRPr="00AD468E">
        <w:rPr>
          <w:lang w:val="ru-RU"/>
        </w:rPr>
        <w:t xml:space="preserve"> </w:t>
      </w:r>
      <w:r>
        <w:rPr>
          <w:lang w:val="ru-RU"/>
        </w:rPr>
        <w:t>вероятность</w:t>
      </w:r>
      <w:r w:rsidRPr="00AD468E">
        <w:rPr>
          <w:lang w:val="ru-RU"/>
        </w:rPr>
        <w:t xml:space="preserve"> </w:t>
      </w:r>
      <w:r>
        <w:rPr>
          <w:lang w:val="ru-RU"/>
        </w:rPr>
        <w:t>нарушения</w:t>
      </w:r>
      <w:r w:rsidRPr="00AD468E">
        <w:rPr>
          <w:lang w:val="ru-RU"/>
        </w:rPr>
        <w:t xml:space="preserve"> </w:t>
      </w:r>
      <w:r>
        <w:rPr>
          <w:lang w:val="ru-RU"/>
        </w:rPr>
        <w:t>прав</w:t>
      </w:r>
      <w:r w:rsidRPr="00AD468E">
        <w:rPr>
          <w:lang w:val="ru-RU"/>
        </w:rPr>
        <w:t xml:space="preserve"> </w:t>
      </w:r>
      <w:r>
        <w:rPr>
          <w:lang w:val="ru-RU"/>
        </w:rPr>
        <w:t>и</w:t>
      </w:r>
      <w:r w:rsidRPr="00AD468E">
        <w:rPr>
          <w:lang w:val="ru-RU"/>
        </w:rPr>
        <w:t xml:space="preserve"> </w:t>
      </w:r>
      <w:r>
        <w:rPr>
          <w:lang w:val="ru-RU"/>
        </w:rPr>
        <w:t>обеспечивает</w:t>
      </w:r>
      <w:r w:rsidRPr="00AD468E">
        <w:rPr>
          <w:lang w:val="ru-RU"/>
        </w:rPr>
        <w:t xml:space="preserve"> </w:t>
      </w:r>
      <w:r>
        <w:rPr>
          <w:lang w:val="ru-RU"/>
        </w:rPr>
        <w:t xml:space="preserve">правовую определенность относительно произведений и </w:t>
      </w:r>
      <w:r w:rsidRPr="00AD468E">
        <w:rPr>
          <w:lang w:val="ru-RU"/>
        </w:rPr>
        <w:t xml:space="preserve">результатов творческой деятельности, относящихся к общественному достоянию и способствующих </w:t>
      </w:r>
      <w:r>
        <w:rPr>
          <w:lang w:val="ru-RU"/>
        </w:rPr>
        <w:t>благосостоянию</w:t>
      </w:r>
      <w:r w:rsidRPr="00AD468E">
        <w:rPr>
          <w:lang w:val="ru-RU"/>
        </w:rPr>
        <w:t xml:space="preserve"> общества</w:t>
      </w:r>
      <w:r>
        <w:rPr>
          <w:lang w:val="ru-RU"/>
        </w:rPr>
        <w:t xml:space="preserve"> в целом</w:t>
      </w:r>
      <w:r w:rsidR="00831FD0">
        <w:rPr>
          <w:lang w:val="ru-RU"/>
        </w:rPr>
        <w:t xml:space="preserve">.  </w:t>
      </w:r>
      <w:r>
        <w:rPr>
          <w:lang w:val="ru-RU"/>
        </w:rPr>
        <w:t>Делегация обратилась к Цели 5 по достижению гендерного равенства и наделению правами всех женщин и девочек</w:t>
      </w:r>
      <w:r w:rsidR="00831FD0">
        <w:rPr>
          <w:lang w:val="ru-RU"/>
        </w:rPr>
        <w:t xml:space="preserve">.  </w:t>
      </w:r>
      <w:r w:rsidRPr="00001343">
        <w:rPr>
          <w:lang w:val="ru-RU"/>
        </w:rPr>
        <w:t>Данный</w:t>
      </w:r>
      <w:r w:rsidRPr="00AD468E">
        <w:rPr>
          <w:lang w:val="ru-RU"/>
        </w:rPr>
        <w:t xml:space="preserve"> </w:t>
      </w:r>
      <w:r w:rsidRPr="00001343">
        <w:rPr>
          <w:lang w:val="ru-RU"/>
        </w:rPr>
        <w:t>вопрос</w:t>
      </w:r>
      <w:r w:rsidRPr="00AD468E">
        <w:rPr>
          <w:lang w:val="ru-RU"/>
        </w:rPr>
        <w:t xml:space="preserve"> </w:t>
      </w:r>
      <w:r w:rsidRPr="00001343">
        <w:rPr>
          <w:lang w:val="ru-RU"/>
        </w:rPr>
        <w:t>является</w:t>
      </w:r>
      <w:r w:rsidRPr="00AD468E">
        <w:rPr>
          <w:lang w:val="ru-RU"/>
        </w:rPr>
        <w:t xml:space="preserve"> </w:t>
      </w:r>
      <w:r w:rsidRPr="00001343">
        <w:rPr>
          <w:lang w:val="ru-RU"/>
        </w:rPr>
        <w:t>важным</w:t>
      </w:r>
      <w:r w:rsidR="00831FD0">
        <w:rPr>
          <w:lang w:val="ru-RU"/>
        </w:rPr>
        <w:t xml:space="preserve">.  </w:t>
      </w:r>
      <w:r>
        <w:rPr>
          <w:lang w:val="ru-RU"/>
        </w:rPr>
        <w:t>В прошлом году Отдел экономики и статистики представил документ по определению половой принадлежности изобретателей РСТ (</w:t>
      </w:r>
      <w:r w:rsidRPr="001B411C">
        <w:rPr>
          <w:lang w:val="ru-RU"/>
        </w:rPr>
        <w:t>Рабочий документ по экономическим исследованиям номер 33</w:t>
      </w:r>
      <w:r>
        <w:rPr>
          <w:lang w:val="ru-RU"/>
        </w:rPr>
        <w:t>)</w:t>
      </w:r>
      <w:r w:rsidR="00831FD0">
        <w:rPr>
          <w:lang w:val="ru-RU"/>
        </w:rPr>
        <w:t xml:space="preserve">.  </w:t>
      </w:r>
      <w:r>
        <w:rPr>
          <w:lang w:val="ru-RU"/>
        </w:rPr>
        <w:t>В нем была указана половая принадлежность изобретателей, подавших международные патентные заявки в 182 странах</w:t>
      </w:r>
      <w:r w:rsidR="00831FD0">
        <w:rPr>
          <w:lang w:val="ru-RU"/>
        </w:rPr>
        <w:t xml:space="preserve">.  </w:t>
      </w:r>
      <w:r>
        <w:rPr>
          <w:lang w:val="ru-RU"/>
        </w:rPr>
        <w:t>Результаты указывают, что в заявках РСТ существует гендерный дисбаланс, хотя доля изобретателей женского пола со временем увеличивается</w:t>
      </w:r>
      <w:r w:rsidR="00831FD0">
        <w:rPr>
          <w:lang w:val="ru-RU"/>
        </w:rPr>
        <w:t xml:space="preserve">.  </w:t>
      </w:r>
      <w:r>
        <w:rPr>
          <w:lang w:val="ru-RU"/>
        </w:rPr>
        <w:t>Их участие в разных странах, областях технологии и секторах значительно отличается</w:t>
      </w:r>
      <w:r w:rsidR="00831FD0">
        <w:rPr>
          <w:lang w:val="ru-RU"/>
        </w:rPr>
        <w:t xml:space="preserve">.  </w:t>
      </w:r>
      <w:r>
        <w:rPr>
          <w:lang w:val="ru-RU"/>
        </w:rPr>
        <w:t>Более значительный прогресс достигнут в научных учреждениях</w:t>
      </w:r>
      <w:r w:rsidR="00831FD0">
        <w:rPr>
          <w:lang w:val="ru-RU"/>
        </w:rPr>
        <w:t xml:space="preserve">.  </w:t>
      </w:r>
      <w:r>
        <w:rPr>
          <w:lang w:val="ru-RU"/>
        </w:rPr>
        <w:t>В исследовании не были приведены причины неравенства и не были предложены возможные решения</w:t>
      </w:r>
      <w:r w:rsidR="00831FD0">
        <w:rPr>
          <w:lang w:val="ru-RU"/>
        </w:rPr>
        <w:t xml:space="preserve">.  </w:t>
      </w:r>
      <w:r>
        <w:rPr>
          <w:lang w:val="ru-RU"/>
        </w:rPr>
        <w:t>Оно касалось только системы РСТ</w:t>
      </w:r>
      <w:r w:rsidR="00831FD0">
        <w:rPr>
          <w:lang w:val="ru-RU"/>
        </w:rPr>
        <w:t xml:space="preserve">.  </w:t>
      </w:r>
      <w:r>
        <w:rPr>
          <w:lang w:val="ru-RU"/>
        </w:rPr>
        <w:t>Таким образом, другие области ИС проанализированы не были</w:t>
      </w:r>
      <w:r w:rsidR="00831FD0">
        <w:rPr>
          <w:lang w:val="ru-RU"/>
        </w:rPr>
        <w:t xml:space="preserve">.  </w:t>
      </w:r>
      <w:r>
        <w:rPr>
          <w:lang w:val="ru-RU"/>
        </w:rPr>
        <w:t>Однако оно содержит полезную информацию</w:t>
      </w:r>
      <w:r w:rsidR="00831FD0">
        <w:rPr>
          <w:lang w:val="ru-RU"/>
        </w:rPr>
        <w:t xml:space="preserve">.  </w:t>
      </w:r>
      <w:r>
        <w:rPr>
          <w:lang w:val="ru-RU"/>
        </w:rPr>
        <w:t>Делегация по-прежнему поддерживает работу по данной теме</w:t>
      </w:r>
      <w:r w:rsidR="00831FD0">
        <w:rPr>
          <w:lang w:val="ru-RU"/>
        </w:rPr>
        <w:t xml:space="preserve">.  </w:t>
      </w:r>
      <w:r>
        <w:rPr>
          <w:lang w:val="ru-RU"/>
        </w:rPr>
        <w:t>Активное вовлечение женщин важно для роста и укрепления систем ИС</w:t>
      </w:r>
      <w:r w:rsidR="00831FD0">
        <w:rPr>
          <w:lang w:val="ru-RU"/>
        </w:rPr>
        <w:t xml:space="preserve">.  </w:t>
      </w:r>
      <w:r>
        <w:rPr>
          <w:lang w:val="ru-RU"/>
        </w:rPr>
        <w:t>Делегация выразила надежду на работу по конкретным предложениям с делегациями, заинтересованными в этой области, и на развитие данной темы на Комитете</w:t>
      </w:r>
      <w:r w:rsidR="00831FD0">
        <w:rPr>
          <w:lang w:val="ru-RU"/>
        </w:rPr>
        <w:t xml:space="preserve">.  </w:t>
      </w:r>
      <w:r>
        <w:rPr>
          <w:lang w:val="ru-RU"/>
        </w:rPr>
        <w:t>Отчет о вкладе ВОИС в осуществление ЦУР полезен как сводный документ по работе Организации по данному направлению</w:t>
      </w:r>
      <w:r w:rsidR="00831FD0">
        <w:rPr>
          <w:lang w:val="ru-RU"/>
        </w:rPr>
        <w:t xml:space="preserve">.  </w:t>
      </w:r>
      <w:r>
        <w:rPr>
          <w:lang w:val="ru-RU"/>
        </w:rPr>
        <w:t xml:space="preserve">Однако ВОИС и ее государствам-членам предстоит исследовать еще </w:t>
      </w:r>
      <w:r>
        <w:rPr>
          <w:lang w:val="ru-RU"/>
        </w:rPr>
        <w:lastRenderedPageBreak/>
        <w:t>множество вопросов</w:t>
      </w:r>
      <w:r w:rsidR="00831FD0">
        <w:rPr>
          <w:lang w:val="ru-RU"/>
        </w:rPr>
        <w:t xml:space="preserve">.  </w:t>
      </w:r>
      <w:r>
        <w:rPr>
          <w:lang w:val="ru-RU"/>
        </w:rPr>
        <w:t>Работа ВОИС не должна ограничиваться ЦУР 9</w:t>
      </w:r>
      <w:r w:rsidR="00831FD0">
        <w:rPr>
          <w:lang w:val="ru-RU"/>
        </w:rPr>
        <w:t xml:space="preserve">.  </w:t>
      </w:r>
      <w:r>
        <w:rPr>
          <w:lang w:val="ru-RU"/>
        </w:rPr>
        <w:t>ЦУР необходимо осуществлять целостно</w:t>
      </w:r>
      <w:r w:rsidR="00831FD0">
        <w:rPr>
          <w:lang w:val="ru-RU"/>
        </w:rPr>
        <w:t xml:space="preserve">.  </w:t>
      </w:r>
      <w:r>
        <w:rPr>
          <w:lang w:val="ru-RU"/>
        </w:rPr>
        <w:t>Существуют другие ЦУР, в отношении которых ВОИС может активизировать свою работу</w:t>
      </w:r>
      <w:r w:rsidR="00831FD0">
        <w:rPr>
          <w:lang w:val="ru-RU"/>
        </w:rPr>
        <w:t xml:space="preserve">.  </w:t>
      </w:r>
      <w:r>
        <w:rPr>
          <w:lang w:val="ru-RU"/>
        </w:rPr>
        <w:t>Например, ЦУР 3В, ЦУР 8.9 и ЦУР 17.6</w:t>
      </w:r>
      <w:r w:rsidR="00831FD0">
        <w:rPr>
          <w:lang w:val="ru-RU"/>
        </w:rPr>
        <w:t xml:space="preserve">.  </w:t>
      </w:r>
      <w:r>
        <w:rPr>
          <w:lang w:val="ru-RU"/>
        </w:rPr>
        <w:t>Вклад ВОИС в ЦУР должен учитывать интегрированную и неделимую природу этих Целей</w:t>
      </w:r>
      <w:r w:rsidR="00831FD0">
        <w:rPr>
          <w:lang w:val="ru-RU"/>
        </w:rPr>
        <w:t xml:space="preserve">.  </w:t>
      </w:r>
      <w:r>
        <w:rPr>
          <w:lang w:val="ru-RU"/>
        </w:rPr>
        <w:t>Именно с этой точки зрения они должны обсуждаться</w:t>
      </w:r>
      <w:r w:rsidR="00831FD0">
        <w:rPr>
          <w:lang w:val="ru-RU"/>
        </w:rPr>
        <w:t xml:space="preserve">.  </w:t>
      </w:r>
      <w:r>
        <w:rPr>
          <w:lang w:val="ru-RU"/>
        </w:rPr>
        <w:t>Это важно при анализе вклада ВОИС в осуществление ЦУР, и КРИС является прекрасным форумом, на котором это можно реализовать</w:t>
      </w:r>
      <w:r w:rsidR="00831FD0">
        <w:rPr>
          <w:lang w:val="ru-RU"/>
        </w:rPr>
        <w:t xml:space="preserve">.  </w:t>
      </w:r>
    </w:p>
    <w:p w:rsidR="001E07D3" w:rsidRPr="0047656E" w:rsidRDefault="001E07D3" w:rsidP="001E07D3">
      <w:pPr>
        <w:rPr>
          <w:lang w:val="ru-RU"/>
        </w:rPr>
      </w:pPr>
    </w:p>
    <w:p w:rsidR="001E07D3" w:rsidRPr="003E2EA4" w:rsidRDefault="001E07D3" w:rsidP="001E07D3">
      <w:pPr>
        <w:rPr>
          <w:lang w:val="ru-RU"/>
        </w:rPr>
      </w:pPr>
      <w:r w:rsidRPr="00001343">
        <w:fldChar w:fldCharType="begin"/>
      </w:r>
      <w:r w:rsidRPr="003E2EA4">
        <w:rPr>
          <w:lang w:val="ru-RU"/>
        </w:rPr>
        <w:instrText xml:space="preserve"> </w:instrText>
      </w:r>
      <w:r w:rsidRPr="00001343">
        <w:instrText>AUTONUM</w:instrText>
      </w:r>
      <w:r w:rsidRPr="003E2EA4">
        <w:rPr>
          <w:lang w:val="ru-RU"/>
        </w:rPr>
        <w:instrText xml:space="preserve">  </w:instrText>
      </w:r>
      <w:r w:rsidRPr="00001343">
        <w:fldChar w:fldCharType="end"/>
      </w:r>
      <w:r w:rsidRPr="003E2EA4">
        <w:rPr>
          <w:lang w:val="ru-RU"/>
        </w:rPr>
        <w:tab/>
      </w:r>
      <w:r>
        <w:rPr>
          <w:lang w:val="ru-RU"/>
        </w:rPr>
        <w:t>Делегация Сенегала, выступая от имени Африканской группы, отметила, что в отчете представлен обзор вклада ВОИС в осуществление ЦУР</w:t>
      </w:r>
      <w:r w:rsidR="00831FD0">
        <w:rPr>
          <w:lang w:val="ru-RU"/>
        </w:rPr>
        <w:t xml:space="preserve">.  </w:t>
      </w:r>
      <w:r>
        <w:rPr>
          <w:lang w:val="ru-RU"/>
        </w:rPr>
        <w:t>Группа положительно оценила деятельность ВОИС по данному направлению</w:t>
      </w:r>
      <w:r w:rsidR="00831FD0">
        <w:rPr>
          <w:lang w:val="ru-RU"/>
        </w:rPr>
        <w:t xml:space="preserve">.  </w:t>
      </w:r>
      <w:r>
        <w:rPr>
          <w:lang w:val="ru-RU"/>
        </w:rPr>
        <w:t>Мероприятия и инициативы, осуществленные Организацией самостоятельно, играют важную роль</w:t>
      </w:r>
      <w:r w:rsidR="00831FD0">
        <w:rPr>
          <w:lang w:val="ru-RU"/>
        </w:rPr>
        <w:t xml:space="preserve">.  </w:t>
      </w:r>
      <w:r>
        <w:rPr>
          <w:lang w:val="ru-RU"/>
        </w:rPr>
        <w:t>Секретариату следует повысить роль ВОИС в осуществлении ЦУР</w:t>
      </w:r>
      <w:r w:rsidR="00831FD0">
        <w:rPr>
          <w:lang w:val="ru-RU"/>
        </w:rPr>
        <w:t xml:space="preserve">.  </w:t>
      </w:r>
      <w:r>
        <w:rPr>
          <w:lang w:val="ru-RU"/>
        </w:rPr>
        <w:t>Необходима реализация целевых программ, учитывающих все взаимосвязи с осуществлением этих Целей</w:t>
      </w:r>
      <w:r w:rsidR="00831FD0">
        <w:rPr>
          <w:lang w:val="ru-RU"/>
        </w:rPr>
        <w:t xml:space="preserve">.  </w:t>
      </w:r>
      <w:r>
        <w:rPr>
          <w:lang w:val="ru-RU"/>
        </w:rPr>
        <w:t>Еще одним приоритетом должна стать разработка структуры, в рамках которой ВОИС будет оказывать государствам-членам содействие в отношении ЦУР</w:t>
      </w:r>
      <w:r w:rsidR="00831FD0">
        <w:rPr>
          <w:lang w:val="ru-RU"/>
        </w:rPr>
        <w:t xml:space="preserve">.  </w:t>
      </w:r>
      <w:r>
        <w:rPr>
          <w:lang w:val="ru-RU"/>
        </w:rPr>
        <w:t>Это необходимо, чтобы государства-члены подавали просьбы о таком содействии</w:t>
      </w:r>
      <w:r w:rsidR="00831FD0">
        <w:rPr>
          <w:lang w:val="ru-RU"/>
        </w:rPr>
        <w:t xml:space="preserve">.  </w:t>
      </w:r>
      <w:r>
        <w:rPr>
          <w:lang w:val="ru-RU"/>
        </w:rPr>
        <w:t>ЦУР предоставляют платформу для преобразования мира международным сообществом</w:t>
      </w:r>
      <w:r w:rsidR="00831FD0">
        <w:rPr>
          <w:lang w:val="ru-RU"/>
        </w:rPr>
        <w:t xml:space="preserve">.  </w:t>
      </w:r>
      <w:r>
        <w:rPr>
          <w:lang w:val="ru-RU"/>
        </w:rPr>
        <w:t>Поэтому их необходимо рассматривать комплексно</w:t>
      </w:r>
      <w:r w:rsidR="00831FD0">
        <w:rPr>
          <w:lang w:val="ru-RU"/>
        </w:rPr>
        <w:t xml:space="preserve">.  </w:t>
      </w:r>
      <w:r>
        <w:rPr>
          <w:lang w:val="ru-RU"/>
        </w:rPr>
        <w:t>Инновация является важным инструментом осуществления ЦУР</w:t>
      </w:r>
      <w:r w:rsidR="00831FD0">
        <w:rPr>
          <w:lang w:val="ru-RU"/>
        </w:rPr>
        <w:t xml:space="preserve">.  </w:t>
      </w:r>
      <w:r>
        <w:rPr>
          <w:lang w:val="ru-RU"/>
        </w:rPr>
        <w:t>В будущих отчетах должна быть предоставлена более подробная информация о вкладе ВОИС в осуществление ЦУР.</w:t>
      </w:r>
    </w:p>
    <w:p w:rsidR="001E07D3" w:rsidRPr="0047656E" w:rsidRDefault="001E07D3" w:rsidP="001E07D3">
      <w:pPr>
        <w:rPr>
          <w:lang w:val="ru-RU"/>
        </w:rPr>
      </w:pPr>
    </w:p>
    <w:p w:rsidR="001E07D3" w:rsidRPr="00330120" w:rsidRDefault="001E07D3" w:rsidP="001E07D3">
      <w:pPr>
        <w:rPr>
          <w:lang w:val="ru-RU"/>
        </w:rPr>
      </w:pPr>
      <w:r>
        <w:fldChar w:fldCharType="begin"/>
      </w:r>
      <w:r w:rsidRPr="007467C5">
        <w:rPr>
          <w:lang w:val="ru-RU"/>
        </w:rPr>
        <w:instrText xml:space="preserve"> </w:instrText>
      </w:r>
      <w:r>
        <w:instrText>AUTONUM</w:instrText>
      </w:r>
      <w:r w:rsidRPr="007467C5">
        <w:rPr>
          <w:lang w:val="ru-RU"/>
        </w:rPr>
        <w:instrText xml:space="preserve">  </w:instrText>
      </w:r>
      <w:r>
        <w:fldChar w:fldCharType="end"/>
      </w:r>
      <w:r w:rsidRPr="007467C5">
        <w:rPr>
          <w:lang w:val="ru-RU"/>
        </w:rPr>
        <w:tab/>
      </w:r>
      <w:r>
        <w:rPr>
          <w:lang w:val="ru-RU"/>
        </w:rPr>
        <w:t>Делегация Китая отметила, что в течение последних нескольких лет ВОИС принимала активное участие в осуществлении ЦУР ООН и в этом году продолжает данную деятельность</w:t>
      </w:r>
      <w:r w:rsidR="00831FD0">
        <w:rPr>
          <w:lang w:val="ru-RU"/>
        </w:rPr>
        <w:t xml:space="preserve">.  </w:t>
      </w:r>
      <w:r>
        <w:rPr>
          <w:lang w:val="ru-RU"/>
        </w:rPr>
        <w:t>К ней относится брифинг Генерального директора для послов и постоянных представителей в Женеве в феврале</w:t>
      </w:r>
      <w:r w:rsidR="00831FD0">
        <w:rPr>
          <w:lang w:val="ru-RU"/>
        </w:rPr>
        <w:t xml:space="preserve">.  </w:t>
      </w:r>
      <w:r>
        <w:rPr>
          <w:lang w:val="ru-RU"/>
        </w:rPr>
        <w:t>Подобно назначению Дэвида Набарро на должность специального советника Генерального секретаря ООН по Повестке в области устойчи</w:t>
      </w:r>
      <w:r w:rsidR="00A14FD2">
        <w:rPr>
          <w:lang w:val="ru-RU"/>
        </w:rPr>
        <w:t>вого развития на период до 2030 </w:t>
      </w:r>
      <w:r>
        <w:rPr>
          <w:lang w:val="ru-RU"/>
        </w:rPr>
        <w:t>г., представитель Генерального директора по ЦУР был назначен для координации данной темы внутри Организации и за ее пределами</w:t>
      </w:r>
      <w:r w:rsidR="00831FD0">
        <w:rPr>
          <w:lang w:val="ru-RU"/>
        </w:rPr>
        <w:t xml:space="preserve">.  </w:t>
      </w:r>
      <w:r>
        <w:rPr>
          <w:lang w:val="ru-RU"/>
        </w:rPr>
        <w:t xml:space="preserve">ВОИС также принимает активное участие в </w:t>
      </w:r>
      <w:r w:rsidRPr="00330120">
        <w:rPr>
          <w:lang w:val="ru-RU"/>
        </w:rPr>
        <w:t>механизм</w:t>
      </w:r>
      <w:r>
        <w:rPr>
          <w:lang w:val="ru-RU"/>
        </w:rPr>
        <w:t>е</w:t>
      </w:r>
      <w:r w:rsidRPr="00330120">
        <w:rPr>
          <w:lang w:val="ru-RU"/>
        </w:rPr>
        <w:t xml:space="preserve"> содействия развитию технологий, </w:t>
      </w:r>
      <w:r>
        <w:rPr>
          <w:lang w:val="ru-RU"/>
        </w:rPr>
        <w:t>Политическом</w:t>
      </w:r>
      <w:r w:rsidRPr="00330120">
        <w:rPr>
          <w:lang w:val="ru-RU"/>
        </w:rPr>
        <w:t xml:space="preserve"> форум</w:t>
      </w:r>
      <w:r>
        <w:rPr>
          <w:lang w:val="ru-RU"/>
        </w:rPr>
        <w:t>е</w:t>
      </w:r>
      <w:r w:rsidRPr="00330120">
        <w:rPr>
          <w:lang w:val="ru-RU"/>
        </w:rPr>
        <w:t xml:space="preserve"> высокого уровня по устойчивому развитию и Межуч</w:t>
      </w:r>
      <w:r>
        <w:rPr>
          <w:lang w:val="ru-RU"/>
        </w:rPr>
        <w:t>е</w:t>
      </w:r>
      <w:r w:rsidRPr="00330120">
        <w:rPr>
          <w:lang w:val="ru-RU"/>
        </w:rPr>
        <w:t>режденческой групп</w:t>
      </w:r>
      <w:r>
        <w:rPr>
          <w:lang w:val="ru-RU"/>
        </w:rPr>
        <w:t>е</w:t>
      </w:r>
      <w:r w:rsidRPr="00330120">
        <w:rPr>
          <w:lang w:val="ru-RU"/>
        </w:rPr>
        <w:t xml:space="preserve"> экспертов по системе показателей ЦУР</w:t>
      </w:r>
      <w:r w:rsidR="00831FD0">
        <w:rPr>
          <w:lang w:val="ru-RU"/>
        </w:rPr>
        <w:t xml:space="preserve">.  </w:t>
      </w:r>
      <w:r>
        <w:rPr>
          <w:lang w:val="ru-RU"/>
        </w:rPr>
        <w:t>Делегация также отметила, что ВОИС будет проводить форум, направленный на установление деловых контактов в области водных технологий</w:t>
      </w:r>
      <w:r w:rsidR="00831FD0">
        <w:rPr>
          <w:lang w:val="ru-RU"/>
        </w:rPr>
        <w:t xml:space="preserve">.  </w:t>
      </w:r>
      <w:r w:rsidRPr="003E2EA4">
        <w:t>WIPO</w:t>
      </w:r>
      <w:r w:rsidRPr="00330120">
        <w:rPr>
          <w:lang w:val="ru-RU"/>
        </w:rPr>
        <w:t xml:space="preserve"> </w:t>
      </w:r>
      <w:r w:rsidRPr="003E2EA4">
        <w:t>GREEN</w:t>
      </w:r>
      <w:r w:rsidRPr="00330120">
        <w:rPr>
          <w:lang w:val="ru-RU"/>
        </w:rPr>
        <w:t xml:space="preserve"> </w:t>
      </w:r>
      <w:r>
        <w:rPr>
          <w:lang w:val="ru-RU"/>
        </w:rPr>
        <w:t>и</w:t>
      </w:r>
      <w:r w:rsidRPr="00330120">
        <w:rPr>
          <w:lang w:val="ru-RU"/>
        </w:rPr>
        <w:t xml:space="preserve"> </w:t>
      </w:r>
      <w:r w:rsidRPr="003E2EA4">
        <w:t>WIPO</w:t>
      </w:r>
      <w:r w:rsidRPr="00330120">
        <w:rPr>
          <w:lang w:val="ru-RU"/>
        </w:rPr>
        <w:t xml:space="preserve"> </w:t>
      </w:r>
      <w:r w:rsidRPr="003E2EA4">
        <w:t>Re</w:t>
      </w:r>
      <w:proofErr w:type="gramStart"/>
      <w:r w:rsidRPr="00330120">
        <w:rPr>
          <w:lang w:val="ru-RU"/>
        </w:rPr>
        <w:t>:</w:t>
      </w:r>
      <w:r w:rsidRPr="003E2EA4">
        <w:t>Search</w:t>
      </w:r>
      <w:proofErr w:type="gramEnd"/>
      <w:r>
        <w:rPr>
          <w:lang w:val="ru-RU"/>
        </w:rPr>
        <w:t>, две важные платформы для решения глобальных задач, также будут расширены и усовершенствованы</w:t>
      </w:r>
      <w:r w:rsidR="00831FD0">
        <w:rPr>
          <w:lang w:val="ru-RU"/>
        </w:rPr>
        <w:t xml:space="preserve">.  </w:t>
      </w:r>
      <w:r>
        <w:rPr>
          <w:lang w:val="ru-RU"/>
        </w:rPr>
        <w:t>Три конкретные инициативы со свойствами ООН и уникальными характеристиками ВОИС выведут работу ВОИС по реализации на новый уровень</w:t>
      </w:r>
      <w:r w:rsidR="00831FD0">
        <w:rPr>
          <w:lang w:val="ru-RU"/>
        </w:rPr>
        <w:t xml:space="preserve">.  </w:t>
      </w:r>
      <w:r>
        <w:rPr>
          <w:lang w:val="ru-RU"/>
        </w:rPr>
        <w:t>Осуществление ЦУР и связанных с ними задач имеет большое значение</w:t>
      </w:r>
      <w:r w:rsidR="00831FD0">
        <w:rPr>
          <w:lang w:val="ru-RU"/>
        </w:rPr>
        <w:t xml:space="preserve">.  </w:t>
      </w:r>
      <w:r w:rsidRPr="003E2EA4">
        <w:t>SIPO</w:t>
      </w:r>
      <w:r>
        <w:rPr>
          <w:lang w:val="ru-RU"/>
        </w:rPr>
        <w:t>, ведомство ИС в Китае, занимается подготовкой документов по политике в области приоритетности патентной экспертизы</w:t>
      </w:r>
      <w:r w:rsidR="00831FD0">
        <w:rPr>
          <w:lang w:val="ru-RU"/>
        </w:rPr>
        <w:t xml:space="preserve">.  </w:t>
      </w:r>
      <w:r>
        <w:rPr>
          <w:lang w:val="ru-RU"/>
        </w:rPr>
        <w:t xml:space="preserve">Патентные заявки по технологиям, связанным с экономией энергии, охраной окружающей среды, новыми материалами, </w:t>
      </w:r>
      <w:r w:rsidRPr="00FC2FBC">
        <w:rPr>
          <w:lang w:val="ru-RU"/>
        </w:rPr>
        <w:t xml:space="preserve">новыми вспомогательными </w:t>
      </w:r>
      <w:r>
        <w:rPr>
          <w:lang w:val="ru-RU"/>
        </w:rPr>
        <w:t>структурами</w:t>
      </w:r>
      <w:r w:rsidRPr="00FC2FBC">
        <w:rPr>
          <w:lang w:val="ru-RU"/>
        </w:rPr>
        <w:t xml:space="preserve"> в области энергетики </w:t>
      </w:r>
      <w:r>
        <w:rPr>
          <w:lang w:val="ru-RU"/>
        </w:rPr>
        <w:t>и другими ключевыми областями национального интереса будут подвергаться экспертизе или повторной экспертизе в первую очередь</w:t>
      </w:r>
      <w:r w:rsidR="00831FD0">
        <w:rPr>
          <w:lang w:val="ru-RU"/>
        </w:rPr>
        <w:t xml:space="preserve">.  </w:t>
      </w:r>
      <w:r>
        <w:rPr>
          <w:lang w:val="ru-RU"/>
        </w:rPr>
        <w:t>Акцент на экологических технологиях и соответствующих отраслях при разработке политики в области ИС может иметь большой эффект в поддержке осуществления ЦУР и связанных с ними задач</w:t>
      </w:r>
      <w:r w:rsidR="00831FD0">
        <w:rPr>
          <w:lang w:val="ru-RU"/>
        </w:rPr>
        <w:t xml:space="preserve">.  </w:t>
      </w:r>
    </w:p>
    <w:p w:rsidR="001E07D3" w:rsidRPr="0047656E" w:rsidRDefault="001E07D3" w:rsidP="001E07D3">
      <w:pPr>
        <w:rPr>
          <w:lang w:val="ru-RU"/>
        </w:rPr>
      </w:pPr>
    </w:p>
    <w:p w:rsidR="001E07D3" w:rsidRPr="00330120" w:rsidRDefault="001E07D3" w:rsidP="001E07D3">
      <w:pPr>
        <w:rPr>
          <w:lang w:val="ru-RU"/>
        </w:rPr>
      </w:pPr>
      <w:r w:rsidRPr="003E2EA4">
        <w:fldChar w:fldCharType="begin"/>
      </w:r>
      <w:r w:rsidRPr="00330120">
        <w:rPr>
          <w:lang w:val="ru-RU"/>
        </w:rPr>
        <w:instrText xml:space="preserve"> </w:instrText>
      </w:r>
      <w:r w:rsidRPr="003E2EA4">
        <w:instrText>AUTONUM</w:instrText>
      </w:r>
      <w:r w:rsidRPr="00330120">
        <w:rPr>
          <w:lang w:val="ru-RU"/>
        </w:rPr>
        <w:instrText xml:space="preserve">  </w:instrText>
      </w:r>
      <w:r w:rsidRPr="003E2EA4">
        <w:fldChar w:fldCharType="end"/>
      </w:r>
      <w:r w:rsidRPr="00330120">
        <w:rPr>
          <w:lang w:val="ru-RU"/>
        </w:rPr>
        <w:tab/>
      </w:r>
      <w:r>
        <w:rPr>
          <w:lang w:val="ru-RU"/>
        </w:rPr>
        <w:t>Делегация Грузии, выступая от имени ГЦЕБ, поддержала деятельность ВОИС, связанную с осуществлением ЦУР</w:t>
      </w:r>
      <w:r w:rsidR="00831FD0">
        <w:rPr>
          <w:lang w:val="ru-RU"/>
        </w:rPr>
        <w:t xml:space="preserve">.  </w:t>
      </w:r>
      <w:r>
        <w:rPr>
          <w:lang w:val="ru-RU"/>
        </w:rPr>
        <w:t>Это важные направления деятельности</w:t>
      </w:r>
      <w:r w:rsidR="00831FD0">
        <w:rPr>
          <w:lang w:val="ru-RU"/>
        </w:rPr>
        <w:t xml:space="preserve">.  </w:t>
      </w:r>
      <w:r>
        <w:rPr>
          <w:lang w:val="ru-RU"/>
        </w:rPr>
        <w:t>ВОИС следует сосредоточиться на областях, находящихся в рамках ее компетенции, где она может добавить ценность в процессе реализации.</w:t>
      </w:r>
    </w:p>
    <w:p w:rsidR="001E07D3" w:rsidRPr="0047656E" w:rsidRDefault="001E07D3" w:rsidP="001E07D3">
      <w:pPr>
        <w:rPr>
          <w:lang w:val="ru-RU"/>
        </w:rPr>
      </w:pPr>
    </w:p>
    <w:p w:rsidR="001E07D3" w:rsidRPr="00182F03" w:rsidRDefault="001E07D3" w:rsidP="001E07D3">
      <w:pPr>
        <w:rPr>
          <w:lang w:val="ru-RU"/>
        </w:rPr>
      </w:pPr>
      <w:r>
        <w:fldChar w:fldCharType="begin"/>
      </w:r>
      <w:r w:rsidRPr="001B6452">
        <w:rPr>
          <w:lang w:val="ru-RU"/>
        </w:rPr>
        <w:instrText xml:space="preserve"> </w:instrText>
      </w:r>
      <w:r>
        <w:instrText>AUTONUM</w:instrText>
      </w:r>
      <w:r w:rsidRPr="001B6452">
        <w:rPr>
          <w:lang w:val="ru-RU"/>
        </w:rPr>
        <w:instrText xml:space="preserve">  </w:instrText>
      </w:r>
      <w:r>
        <w:fldChar w:fldCharType="end"/>
      </w:r>
      <w:r w:rsidRPr="001B6452">
        <w:rPr>
          <w:lang w:val="ru-RU"/>
        </w:rPr>
        <w:tab/>
      </w:r>
      <w:r>
        <w:rPr>
          <w:lang w:val="ru-RU"/>
        </w:rPr>
        <w:t>Делегация Египта заявила, что Повестка дня ООН в области устойчивого развития принята для определения ответственности стран за осуществление ЦУР</w:t>
      </w:r>
      <w:r w:rsidR="00831FD0">
        <w:rPr>
          <w:lang w:val="ru-RU"/>
        </w:rPr>
        <w:t xml:space="preserve">.  </w:t>
      </w:r>
      <w:r>
        <w:rPr>
          <w:lang w:val="ru-RU"/>
        </w:rPr>
        <w:t>Учреждения ООН должны сыграть роль катализатора в реализуемой деятельности</w:t>
      </w:r>
      <w:r w:rsidR="00831FD0">
        <w:rPr>
          <w:lang w:val="ru-RU"/>
        </w:rPr>
        <w:t xml:space="preserve">.  </w:t>
      </w:r>
      <w:r>
        <w:rPr>
          <w:lang w:val="ru-RU"/>
        </w:rPr>
        <w:t xml:space="preserve">ВОИС является </w:t>
      </w:r>
      <w:r>
        <w:rPr>
          <w:lang w:val="ru-RU"/>
        </w:rPr>
        <w:lastRenderedPageBreak/>
        <w:t>специализированным учреждением ООН</w:t>
      </w:r>
      <w:r w:rsidR="00831FD0">
        <w:rPr>
          <w:lang w:val="ru-RU"/>
        </w:rPr>
        <w:t xml:space="preserve">.  </w:t>
      </w:r>
      <w:r>
        <w:rPr>
          <w:lang w:val="ru-RU"/>
        </w:rPr>
        <w:t>У нее существует ясная и четко сформулированная ПДР</w:t>
      </w:r>
      <w:r w:rsidR="00831FD0">
        <w:rPr>
          <w:lang w:val="ru-RU"/>
        </w:rPr>
        <w:t xml:space="preserve">.  </w:t>
      </w:r>
      <w:r>
        <w:rPr>
          <w:lang w:val="ru-RU"/>
        </w:rPr>
        <w:t>Организации следует взять на себя инициативу по реализации</w:t>
      </w:r>
      <w:r w:rsidR="00831FD0">
        <w:rPr>
          <w:lang w:val="ru-RU"/>
        </w:rPr>
        <w:t xml:space="preserve">.  </w:t>
      </w:r>
      <w:r>
        <w:rPr>
          <w:lang w:val="ru-RU"/>
        </w:rPr>
        <w:t>Это включает программы и инициативы, направленные на развивающиеся страны и НРС</w:t>
      </w:r>
      <w:r w:rsidR="00831FD0">
        <w:rPr>
          <w:lang w:val="ru-RU"/>
        </w:rPr>
        <w:t xml:space="preserve">.  </w:t>
      </w:r>
      <w:r>
        <w:rPr>
          <w:lang w:val="ru-RU"/>
        </w:rPr>
        <w:t>Кроме того, ВОИС играет важную роль в определении приоритетности ЦУР</w:t>
      </w:r>
      <w:r w:rsidR="00831FD0">
        <w:rPr>
          <w:lang w:val="ru-RU"/>
        </w:rPr>
        <w:t xml:space="preserve">.  </w:t>
      </w:r>
      <w:r>
        <w:rPr>
          <w:lang w:val="ru-RU"/>
        </w:rPr>
        <w:t>Это несколько раз говорилось на ГА, в том числе самим Генеральным директором</w:t>
      </w:r>
      <w:r w:rsidR="00831FD0">
        <w:rPr>
          <w:lang w:val="ru-RU"/>
        </w:rPr>
        <w:t xml:space="preserve">.  </w:t>
      </w:r>
      <w:r>
        <w:rPr>
          <w:lang w:val="ru-RU"/>
        </w:rPr>
        <w:t>Недавно Генеральный директор организовал информационное совещание для послов и постоянных представителей по роли ВОИС в осуществлении ЦУР</w:t>
      </w:r>
      <w:r w:rsidR="00831FD0">
        <w:rPr>
          <w:lang w:val="ru-RU"/>
        </w:rPr>
        <w:t xml:space="preserve">.  </w:t>
      </w:r>
      <w:r>
        <w:rPr>
          <w:lang w:val="ru-RU"/>
        </w:rPr>
        <w:t>Также</w:t>
      </w:r>
      <w:r w:rsidRPr="00182F03">
        <w:rPr>
          <w:lang w:val="ru-RU"/>
        </w:rPr>
        <w:t xml:space="preserve"> </w:t>
      </w:r>
      <w:r>
        <w:rPr>
          <w:lang w:val="ru-RU"/>
        </w:rPr>
        <w:t>существует</w:t>
      </w:r>
      <w:r w:rsidRPr="00182F03">
        <w:rPr>
          <w:lang w:val="ru-RU"/>
        </w:rPr>
        <w:t xml:space="preserve"> </w:t>
      </w:r>
      <w:r>
        <w:rPr>
          <w:lang w:val="ru-RU"/>
        </w:rPr>
        <w:t>презентация</w:t>
      </w:r>
      <w:r w:rsidRPr="00182F03">
        <w:rPr>
          <w:lang w:val="ru-RU"/>
        </w:rPr>
        <w:t xml:space="preserve"> </w:t>
      </w:r>
      <w:r>
        <w:rPr>
          <w:lang w:val="ru-RU"/>
        </w:rPr>
        <w:t>об участии ВОИС в передаче технологии</w:t>
      </w:r>
      <w:r w:rsidR="00831FD0">
        <w:rPr>
          <w:lang w:val="ru-RU"/>
        </w:rPr>
        <w:t xml:space="preserve">.  </w:t>
      </w:r>
      <w:r>
        <w:rPr>
          <w:lang w:val="ru-RU"/>
        </w:rPr>
        <w:t>Делегация приняла к сведению годовой отчет о вкладе ВОИС в ЦУР</w:t>
      </w:r>
      <w:r w:rsidR="00831FD0">
        <w:rPr>
          <w:lang w:val="ru-RU"/>
        </w:rPr>
        <w:t xml:space="preserve">.  </w:t>
      </w:r>
      <w:r>
        <w:rPr>
          <w:lang w:val="ru-RU"/>
        </w:rPr>
        <w:t>Отчет</w:t>
      </w:r>
      <w:r w:rsidRPr="00182F03">
        <w:rPr>
          <w:lang w:val="ru-RU"/>
        </w:rPr>
        <w:t xml:space="preserve"> </w:t>
      </w:r>
      <w:r>
        <w:rPr>
          <w:lang w:val="ru-RU"/>
        </w:rPr>
        <w:t>Генерального</w:t>
      </w:r>
      <w:r w:rsidRPr="00182F03">
        <w:rPr>
          <w:lang w:val="ru-RU"/>
        </w:rPr>
        <w:t xml:space="preserve"> </w:t>
      </w:r>
      <w:r>
        <w:rPr>
          <w:lang w:val="ru-RU"/>
        </w:rPr>
        <w:t>директора</w:t>
      </w:r>
      <w:r w:rsidRPr="00182F03">
        <w:rPr>
          <w:lang w:val="ru-RU"/>
        </w:rPr>
        <w:t xml:space="preserve"> </w:t>
      </w:r>
      <w:r>
        <w:rPr>
          <w:lang w:val="ru-RU"/>
        </w:rPr>
        <w:t>о реализации ПДР включает раздел об участии ВОИС в осуществлении ЦУР</w:t>
      </w:r>
      <w:r w:rsidR="00831FD0">
        <w:rPr>
          <w:lang w:val="ru-RU"/>
        </w:rPr>
        <w:t xml:space="preserve">.  </w:t>
      </w:r>
      <w:r>
        <w:rPr>
          <w:lang w:val="ru-RU"/>
        </w:rPr>
        <w:t>В настоящем отчете отсутствует более подробная информация о конкретной деятельности ВОИС на различных совещаниях</w:t>
      </w:r>
      <w:r w:rsidR="00831FD0">
        <w:rPr>
          <w:lang w:val="ru-RU"/>
        </w:rPr>
        <w:t xml:space="preserve">.  </w:t>
      </w:r>
      <w:r>
        <w:rPr>
          <w:lang w:val="ru-RU"/>
        </w:rPr>
        <w:t>Государствам-членам необходимо предоставить информацию о том, какой конкретно вклад ВОИС вносит в эти совещания</w:t>
      </w:r>
      <w:r w:rsidR="00831FD0">
        <w:rPr>
          <w:lang w:val="ru-RU"/>
        </w:rPr>
        <w:t xml:space="preserve">.  </w:t>
      </w:r>
      <w:r>
        <w:rPr>
          <w:lang w:val="ru-RU"/>
        </w:rPr>
        <w:t>Касательно ЦУР 4 о качественном образовании, в отчете говорится об авторском праве как о главном механизме финансирования произведений культуры</w:t>
      </w:r>
      <w:r w:rsidR="00831FD0">
        <w:rPr>
          <w:lang w:val="ru-RU"/>
        </w:rPr>
        <w:t xml:space="preserve">.  </w:t>
      </w:r>
      <w:r>
        <w:rPr>
          <w:lang w:val="ru-RU"/>
        </w:rPr>
        <w:t>Делегация</w:t>
      </w:r>
      <w:r w:rsidRPr="00182F03">
        <w:rPr>
          <w:lang w:val="ru-RU"/>
        </w:rPr>
        <w:t xml:space="preserve"> </w:t>
      </w:r>
      <w:r>
        <w:rPr>
          <w:lang w:val="ru-RU"/>
        </w:rPr>
        <w:t>просила</w:t>
      </w:r>
      <w:r w:rsidRPr="00182F03">
        <w:rPr>
          <w:lang w:val="ru-RU"/>
        </w:rPr>
        <w:t xml:space="preserve"> </w:t>
      </w:r>
      <w:r>
        <w:rPr>
          <w:lang w:val="ru-RU"/>
        </w:rPr>
        <w:t>пояснить</w:t>
      </w:r>
      <w:r w:rsidRPr="00182F03">
        <w:rPr>
          <w:lang w:val="ru-RU"/>
        </w:rPr>
        <w:t xml:space="preserve"> </w:t>
      </w:r>
      <w:r>
        <w:rPr>
          <w:lang w:val="ru-RU"/>
        </w:rPr>
        <w:t>цель данной отсылки</w:t>
      </w:r>
      <w:r w:rsidR="00831FD0">
        <w:rPr>
          <w:lang w:val="ru-RU"/>
        </w:rPr>
        <w:t xml:space="preserve">.  </w:t>
      </w:r>
      <w:r>
        <w:rPr>
          <w:lang w:val="ru-RU"/>
        </w:rPr>
        <w:t>Делегация отметила, что в отчете основное внимание уделяется существующим инициативам ВОИС</w:t>
      </w:r>
      <w:r w:rsidR="00831FD0">
        <w:rPr>
          <w:lang w:val="ru-RU"/>
        </w:rPr>
        <w:t xml:space="preserve">.  </w:t>
      </w:r>
      <w:r>
        <w:rPr>
          <w:lang w:val="ru-RU"/>
        </w:rPr>
        <w:t xml:space="preserve">Возможна разработка инициатив с акцентом на осуществлении ЦУР, особенно в </w:t>
      </w:r>
      <w:r w:rsidRPr="00DC7A13">
        <w:rPr>
          <w:lang w:val="ru-RU"/>
        </w:rPr>
        <w:t>контексте</w:t>
      </w:r>
      <w:r>
        <w:rPr>
          <w:lang w:val="ru-RU"/>
        </w:rPr>
        <w:t xml:space="preserve"> ПДР ВОИС.</w:t>
      </w:r>
    </w:p>
    <w:p w:rsidR="001E07D3" w:rsidRPr="0047656E" w:rsidRDefault="001E07D3" w:rsidP="001E07D3">
      <w:pPr>
        <w:rPr>
          <w:lang w:val="ru-RU"/>
        </w:rPr>
      </w:pPr>
    </w:p>
    <w:p w:rsidR="001E07D3" w:rsidRPr="005A16CB" w:rsidRDefault="001E07D3" w:rsidP="001E07D3">
      <w:pPr>
        <w:rPr>
          <w:lang w:val="ru-RU"/>
        </w:rPr>
      </w:pPr>
      <w:r>
        <w:fldChar w:fldCharType="begin"/>
      </w:r>
      <w:r w:rsidRPr="004243AE">
        <w:rPr>
          <w:lang w:val="ru-RU"/>
        </w:rPr>
        <w:instrText xml:space="preserve"> </w:instrText>
      </w:r>
      <w:r>
        <w:instrText>AUTONUM</w:instrText>
      </w:r>
      <w:r w:rsidRPr="004243AE">
        <w:rPr>
          <w:lang w:val="ru-RU"/>
        </w:rPr>
        <w:instrText xml:space="preserve">  </w:instrText>
      </w:r>
      <w:r>
        <w:fldChar w:fldCharType="end"/>
      </w:r>
      <w:r w:rsidRPr="004243AE">
        <w:rPr>
          <w:lang w:val="ru-RU"/>
        </w:rPr>
        <w:tab/>
      </w:r>
      <w:r>
        <w:rPr>
          <w:lang w:val="ru-RU"/>
        </w:rPr>
        <w:t>Делегация Мальты</w:t>
      </w:r>
      <w:r w:rsidRPr="004243AE">
        <w:rPr>
          <w:lang w:val="ru-RU"/>
        </w:rPr>
        <w:t>, выступая от имени ЕС и его государств-членов, проинформировала Комитет</w:t>
      </w:r>
      <w:r>
        <w:rPr>
          <w:lang w:val="ru-RU"/>
        </w:rPr>
        <w:t xml:space="preserve"> о том</w:t>
      </w:r>
      <w:r w:rsidRPr="004243AE">
        <w:rPr>
          <w:lang w:val="ru-RU"/>
        </w:rPr>
        <w:t xml:space="preserve">, что </w:t>
      </w:r>
      <w:r>
        <w:rPr>
          <w:lang w:val="ru-RU"/>
        </w:rPr>
        <w:t xml:space="preserve">хотела бы высказаться по поводу документов </w:t>
      </w:r>
      <w:r w:rsidRPr="007A2A1F">
        <w:t>CDIP</w:t>
      </w:r>
      <w:r w:rsidRPr="004243AE">
        <w:rPr>
          <w:lang w:val="ru-RU"/>
        </w:rPr>
        <w:t xml:space="preserve">/19/6 </w:t>
      </w:r>
      <w:r>
        <w:rPr>
          <w:lang w:val="ru-RU"/>
        </w:rPr>
        <w:t>и</w:t>
      </w:r>
      <w:r w:rsidRPr="004243AE">
        <w:rPr>
          <w:lang w:val="ru-RU"/>
        </w:rPr>
        <w:t xml:space="preserve"> </w:t>
      </w:r>
      <w:r w:rsidRPr="007A2A1F">
        <w:t>CDIP</w:t>
      </w:r>
      <w:r w:rsidRPr="004243AE">
        <w:rPr>
          <w:lang w:val="ru-RU"/>
        </w:rPr>
        <w:t>/18/4</w:t>
      </w:r>
      <w:r w:rsidR="00831FD0">
        <w:rPr>
          <w:lang w:val="ru-RU"/>
        </w:rPr>
        <w:t xml:space="preserve">.  </w:t>
      </w:r>
      <w:r>
        <w:rPr>
          <w:lang w:val="ru-RU"/>
        </w:rPr>
        <w:t>ЕС</w:t>
      </w:r>
      <w:r w:rsidRPr="004243AE">
        <w:rPr>
          <w:lang w:val="ru-RU"/>
        </w:rPr>
        <w:t xml:space="preserve"> </w:t>
      </w:r>
      <w:r>
        <w:rPr>
          <w:lang w:val="ru-RU"/>
        </w:rPr>
        <w:t>и</w:t>
      </w:r>
      <w:r w:rsidRPr="004243AE">
        <w:rPr>
          <w:lang w:val="ru-RU"/>
        </w:rPr>
        <w:t xml:space="preserve"> </w:t>
      </w:r>
      <w:r>
        <w:rPr>
          <w:lang w:val="ru-RU"/>
        </w:rPr>
        <w:t>его</w:t>
      </w:r>
      <w:r w:rsidRPr="004243AE">
        <w:rPr>
          <w:lang w:val="ru-RU"/>
        </w:rPr>
        <w:t xml:space="preserve"> </w:t>
      </w:r>
      <w:r>
        <w:rPr>
          <w:lang w:val="ru-RU"/>
        </w:rPr>
        <w:t>государства</w:t>
      </w:r>
      <w:r w:rsidRPr="004243AE">
        <w:rPr>
          <w:lang w:val="ru-RU"/>
        </w:rPr>
        <w:t>-</w:t>
      </w:r>
      <w:r>
        <w:rPr>
          <w:lang w:val="ru-RU"/>
        </w:rPr>
        <w:t>члены</w:t>
      </w:r>
      <w:r w:rsidRPr="004243AE">
        <w:rPr>
          <w:lang w:val="ru-RU"/>
        </w:rPr>
        <w:t xml:space="preserve"> </w:t>
      </w:r>
      <w:r>
        <w:rPr>
          <w:lang w:val="ru-RU"/>
        </w:rPr>
        <w:t>отметили</w:t>
      </w:r>
      <w:r w:rsidRPr="004243AE">
        <w:rPr>
          <w:lang w:val="ru-RU"/>
        </w:rPr>
        <w:t xml:space="preserve">, </w:t>
      </w:r>
      <w:r>
        <w:rPr>
          <w:lang w:val="ru-RU"/>
        </w:rPr>
        <w:t>что</w:t>
      </w:r>
      <w:r w:rsidRPr="004243AE">
        <w:rPr>
          <w:lang w:val="ru-RU"/>
        </w:rPr>
        <w:t xml:space="preserve"> </w:t>
      </w:r>
      <w:r>
        <w:rPr>
          <w:lang w:val="ru-RU"/>
        </w:rPr>
        <w:t>в документе</w:t>
      </w:r>
      <w:r w:rsidRPr="004243AE">
        <w:rPr>
          <w:lang w:val="ru-RU"/>
        </w:rPr>
        <w:t xml:space="preserve"> </w:t>
      </w:r>
      <w:r w:rsidRPr="007A2A1F">
        <w:t>CDIP</w:t>
      </w:r>
      <w:r w:rsidRPr="004243AE">
        <w:rPr>
          <w:lang w:val="ru-RU"/>
        </w:rPr>
        <w:t>/19/6</w:t>
      </w:r>
      <w:r>
        <w:rPr>
          <w:lang w:val="ru-RU"/>
        </w:rPr>
        <w:t xml:space="preserve"> весьма подробно представлен вклад Секретариата в процесс осуществления ЦУР</w:t>
      </w:r>
      <w:r w:rsidR="00831FD0">
        <w:rPr>
          <w:lang w:val="ru-RU"/>
        </w:rPr>
        <w:t xml:space="preserve">.  </w:t>
      </w:r>
      <w:r>
        <w:rPr>
          <w:lang w:val="ru-RU"/>
        </w:rPr>
        <w:t>По мнению делегации, ВОИС как мультикультурная организация, работающая в области ИС, обладает очень конкретным знанием, которым она может поделиться на более общих обсуждениях ЦУР</w:t>
      </w:r>
      <w:r w:rsidR="00831FD0">
        <w:rPr>
          <w:lang w:val="ru-RU"/>
        </w:rPr>
        <w:t xml:space="preserve">.  </w:t>
      </w:r>
      <w:r>
        <w:rPr>
          <w:lang w:val="ru-RU"/>
        </w:rPr>
        <w:t>ЕС и его государства-члены полностью поддерживают ЦУР</w:t>
      </w:r>
      <w:r w:rsidR="00831FD0">
        <w:rPr>
          <w:lang w:val="ru-RU"/>
        </w:rPr>
        <w:t xml:space="preserve">.  </w:t>
      </w:r>
      <w:r>
        <w:rPr>
          <w:lang w:val="ru-RU"/>
        </w:rPr>
        <w:t>ЦУР важны и актуальны как для развитых стран, так и для развивающихся</w:t>
      </w:r>
      <w:r w:rsidR="00831FD0">
        <w:rPr>
          <w:lang w:val="ru-RU"/>
        </w:rPr>
        <w:t xml:space="preserve">.  </w:t>
      </w:r>
      <w:r>
        <w:rPr>
          <w:lang w:val="ru-RU"/>
        </w:rPr>
        <w:t>В</w:t>
      </w:r>
      <w:r w:rsidRPr="004243AE">
        <w:rPr>
          <w:lang w:val="ru-RU"/>
        </w:rPr>
        <w:t xml:space="preserve"> 2016 </w:t>
      </w:r>
      <w:r>
        <w:rPr>
          <w:lang w:val="ru-RU"/>
        </w:rPr>
        <w:t>г</w:t>
      </w:r>
      <w:r w:rsidR="00831FD0">
        <w:rPr>
          <w:lang w:val="ru-RU"/>
        </w:rPr>
        <w:t xml:space="preserve">.  </w:t>
      </w:r>
      <w:r>
        <w:rPr>
          <w:lang w:val="ru-RU"/>
        </w:rPr>
        <w:t>ЕС</w:t>
      </w:r>
      <w:r w:rsidRPr="004243AE">
        <w:rPr>
          <w:lang w:val="ru-RU"/>
        </w:rPr>
        <w:t xml:space="preserve"> </w:t>
      </w:r>
      <w:r>
        <w:rPr>
          <w:lang w:val="ru-RU"/>
        </w:rPr>
        <w:t>и</w:t>
      </w:r>
      <w:r w:rsidRPr="004243AE">
        <w:rPr>
          <w:lang w:val="ru-RU"/>
        </w:rPr>
        <w:t xml:space="preserve"> </w:t>
      </w:r>
      <w:r>
        <w:rPr>
          <w:lang w:val="ru-RU"/>
        </w:rPr>
        <w:t>его</w:t>
      </w:r>
      <w:r w:rsidRPr="004243AE">
        <w:rPr>
          <w:lang w:val="ru-RU"/>
        </w:rPr>
        <w:t xml:space="preserve"> </w:t>
      </w:r>
      <w:r>
        <w:rPr>
          <w:lang w:val="ru-RU"/>
        </w:rPr>
        <w:t>государства</w:t>
      </w:r>
      <w:r w:rsidRPr="004243AE">
        <w:rPr>
          <w:lang w:val="ru-RU"/>
        </w:rPr>
        <w:t>-</w:t>
      </w:r>
      <w:r>
        <w:rPr>
          <w:lang w:val="ru-RU"/>
        </w:rPr>
        <w:t>члены</w:t>
      </w:r>
      <w:r w:rsidRPr="004243AE">
        <w:rPr>
          <w:lang w:val="ru-RU"/>
        </w:rPr>
        <w:t xml:space="preserve"> </w:t>
      </w:r>
      <w:r>
        <w:rPr>
          <w:lang w:val="ru-RU"/>
        </w:rPr>
        <w:t>вновь</w:t>
      </w:r>
      <w:r w:rsidRPr="004243AE">
        <w:rPr>
          <w:lang w:val="ru-RU"/>
        </w:rPr>
        <w:t xml:space="preserve"> </w:t>
      </w:r>
      <w:r>
        <w:rPr>
          <w:lang w:val="ru-RU"/>
        </w:rPr>
        <w:t>подтвердили свою позицию главного в мире донора, оказавшего содействие эффективному развитию на сумму 75,5 млрд</w:t>
      </w:r>
      <w:r w:rsidR="00831FD0">
        <w:rPr>
          <w:lang w:val="ru-RU"/>
        </w:rPr>
        <w:t xml:space="preserve">.  </w:t>
      </w:r>
      <w:r>
        <w:rPr>
          <w:lang w:val="ru-RU"/>
        </w:rPr>
        <w:t>евро</w:t>
      </w:r>
      <w:r w:rsidR="00831FD0">
        <w:rPr>
          <w:lang w:val="ru-RU"/>
        </w:rPr>
        <w:t xml:space="preserve">.  </w:t>
      </w:r>
      <w:r>
        <w:rPr>
          <w:lang w:val="ru-RU"/>
        </w:rPr>
        <w:t xml:space="preserve">Они поддерживают деятельность ВОИС, упомянутую в документе </w:t>
      </w:r>
      <w:r w:rsidRPr="007A2A1F">
        <w:t>CDIP</w:t>
      </w:r>
      <w:r w:rsidRPr="00B30414">
        <w:rPr>
          <w:lang w:val="ru-RU"/>
        </w:rPr>
        <w:t>/19/6,</w:t>
      </w:r>
      <w:r>
        <w:rPr>
          <w:lang w:val="ru-RU"/>
        </w:rPr>
        <w:t xml:space="preserve"> при условии</w:t>
      </w:r>
      <w:r w:rsidR="00A14FD2">
        <w:rPr>
          <w:lang w:val="ru-RU"/>
        </w:rPr>
        <w:t>,</w:t>
      </w:r>
      <w:r>
        <w:rPr>
          <w:lang w:val="ru-RU"/>
        </w:rPr>
        <w:t xml:space="preserve"> что она связана с выполнением задач по ЦУР</w:t>
      </w:r>
      <w:r w:rsidR="00831FD0">
        <w:rPr>
          <w:lang w:val="ru-RU"/>
        </w:rPr>
        <w:t xml:space="preserve">.  </w:t>
      </w:r>
      <w:r>
        <w:rPr>
          <w:lang w:val="ru-RU"/>
        </w:rPr>
        <w:t>ЕС и его государства-члены также отметили принятие на работу представителя Генерального директора по ЦУР для координации этой темы внутри Организации и за ее пределами</w:t>
      </w:r>
      <w:r w:rsidR="00831FD0">
        <w:rPr>
          <w:lang w:val="ru-RU"/>
        </w:rPr>
        <w:t xml:space="preserve">.  </w:t>
      </w:r>
      <w:r>
        <w:rPr>
          <w:lang w:val="ru-RU"/>
        </w:rPr>
        <w:t>ЕС</w:t>
      </w:r>
      <w:r w:rsidRPr="005A16CB">
        <w:rPr>
          <w:lang w:val="ru-RU"/>
        </w:rPr>
        <w:t xml:space="preserve"> </w:t>
      </w:r>
      <w:r>
        <w:rPr>
          <w:lang w:val="ru-RU"/>
        </w:rPr>
        <w:t>и</w:t>
      </w:r>
      <w:r w:rsidRPr="005A16CB">
        <w:rPr>
          <w:lang w:val="ru-RU"/>
        </w:rPr>
        <w:t xml:space="preserve"> </w:t>
      </w:r>
      <w:r>
        <w:rPr>
          <w:lang w:val="ru-RU"/>
        </w:rPr>
        <w:t>его</w:t>
      </w:r>
      <w:r w:rsidRPr="005A16CB">
        <w:rPr>
          <w:lang w:val="ru-RU"/>
        </w:rPr>
        <w:t xml:space="preserve"> </w:t>
      </w:r>
      <w:r>
        <w:rPr>
          <w:lang w:val="ru-RU"/>
        </w:rPr>
        <w:t>государства</w:t>
      </w:r>
      <w:r w:rsidRPr="005A16CB">
        <w:rPr>
          <w:lang w:val="ru-RU"/>
        </w:rPr>
        <w:t>-</w:t>
      </w:r>
      <w:r>
        <w:rPr>
          <w:lang w:val="ru-RU"/>
        </w:rPr>
        <w:t>члены</w:t>
      </w:r>
      <w:r w:rsidRPr="005A16CB">
        <w:rPr>
          <w:lang w:val="ru-RU"/>
        </w:rPr>
        <w:t xml:space="preserve"> </w:t>
      </w:r>
      <w:r>
        <w:rPr>
          <w:lang w:val="ru-RU"/>
        </w:rPr>
        <w:t>положительно</w:t>
      </w:r>
      <w:r w:rsidRPr="005A16CB">
        <w:rPr>
          <w:lang w:val="ru-RU"/>
        </w:rPr>
        <w:t xml:space="preserve"> </w:t>
      </w:r>
      <w:r>
        <w:rPr>
          <w:lang w:val="ru-RU"/>
        </w:rPr>
        <w:t>оценили достигнутое на прошлом заседании КРИС соглашение о представлении государствам-членам годового отчета</w:t>
      </w:r>
      <w:r w:rsidR="00831FD0">
        <w:rPr>
          <w:lang w:val="ru-RU"/>
        </w:rPr>
        <w:t xml:space="preserve">.  </w:t>
      </w:r>
      <w:r>
        <w:rPr>
          <w:lang w:val="ru-RU"/>
        </w:rPr>
        <w:t>Это дает государствам-членам множество возможностей для обсуждения ЦУР</w:t>
      </w:r>
      <w:r w:rsidR="00831FD0">
        <w:rPr>
          <w:lang w:val="ru-RU"/>
        </w:rPr>
        <w:t xml:space="preserve">.  </w:t>
      </w:r>
      <w:r>
        <w:rPr>
          <w:lang w:val="ru-RU"/>
        </w:rPr>
        <w:t>В связи с этим в отдельном пункте повестки дня нет необходимости</w:t>
      </w:r>
      <w:r w:rsidR="00831FD0">
        <w:rPr>
          <w:lang w:val="ru-RU"/>
        </w:rPr>
        <w:t xml:space="preserve">.  </w:t>
      </w:r>
      <w:r>
        <w:rPr>
          <w:lang w:val="ru-RU"/>
        </w:rPr>
        <w:t>Чтобы поддержка ВОИС была более сконцентрированной и результативной, ВОИС необходимо сосредоточиться на тех ЦУР и задачах, которые наиболее актуальны для ее работы и мандата по охране ИС во всем мире путем сотрудничества между государствами и, где это уместно, сотрудничества с другими международными органами и организациями</w:t>
      </w:r>
      <w:r w:rsidR="00831FD0">
        <w:rPr>
          <w:lang w:val="ru-RU"/>
        </w:rPr>
        <w:t xml:space="preserve">.  </w:t>
      </w:r>
      <w:r>
        <w:rPr>
          <w:lang w:val="ru-RU"/>
        </w:rPr>
        <w:t>Работа ВОИС наиболее тесно связана с осуществлением ЦУР 9 и ЦУР 17</w:t>
      </w:r>
      <w:r w:rsidR="00831FD0">
        <w:rPr>
          <w:lang w:val="ru-RU"/>
        </w:rPr>
        <w:t xml:space="preserve">.  </w:t>
      </w:r>
      <w:r>
        <w:rPr>
          <w:lang w:val="ru-RU"/>
        </w:rPr>
        <w:t>Общее достижение ЦУР зависит главным образом от государств</w:t>
      </w:r>
      <w:r w:rsidR="00831FD0">
        <w:rPr>
          <w:lang w:val="ru-RU"/>
        </w:rPr>
        <w:t xml:space="preserve">.  </w:t>
      </w:r>
      <w:r>
        <w:rPr>
          <w:lang w:val="ru-RU"/>
        </w:rPr>
        <w:t>ЕС и его государства-члены по-прежнему готовы рассматривать отдельные предложения по актуальным ЦУР в будущем, по мере необходимости и индивидуально для каждого случая</w:t>
      </w:r>
      <w:r w:rsidR="00831FD0">
        <w:rPr>
          <w:lang w:val="ru-RU"/>
        </w:rPr>
        <w:t xml:space="preserve">.  </w:t>
      </w:r>
    </w:p>
    <w:p w:rsidR="001E07D3" w:rsidRPr="005A16CB" w:rsidRDefault="001E07D3" w:rsidP="001E07D3">
      <w:pPr>
        <w:rPr>
          <w:lang w:val="ru-RU"/>
        </w:rPr>
      </w:pPr>
    </w:p>
    <w:p w:rsidR="001E07D3" w:rsidRDefault="001E07D3" w:rsidP="001E07D3">
      <w:pPr>
        <w:rPr>
          <w:lang w:val="ru-RU"/>
        </w:rPr>
      </w:pPr>
      <w:r w:rsidRPr="007A2A1F">
        <w:fldChar w:fldCharType="begin"/>
      </w:r>
      <w:r w:rsidRPr="007A2A1F">
        <w:rPr>
          <w:lang w:val="ru-RU"/>
        </w:rPr>
        <w:instrText xml:space="preserve"> </w:instrText>
      </w:r>
      <w:r w:rsidRPr="007A2A1F">
        <w:instrText>AUTONUM</w:instrText>
      </w:r>
      <w:r w:rsidRPr="007A2A1F">
        <w:rPr>
          <w:lang w:val="ru-RU"/>
        </w:rPr>
        <w:instrText xml:space="preserve">  </w:instrText>
      </w:r>
      <w:r w:rsidRPr="007A2A1F">
        <w:fldChar w:fldCharType="end"/>
      </w:r>
      <w:r w:rsidRPr="007A2A1F">
        <w:rPr>
          <w:lang w:val="ru-RU"/>
        </w:rPr>
        <w:tab/>
        <w:t>Делегация Уганды присоединилась к заявлению, сделанному делегацией Сенегала от имени Африканской группы</w:t>
      </w:r>
      <w:r w:rsidR="00831FD0">
        <w:rPr>
          <w:lang w:val="ru-RU"/>
        </w:rPr>
        <w:t xml:space="preserve">.  </w:t>
      </w:r>
      <w:r>
        <w:rPr>
          <w:lang w:val="ru-RU"/>
        </w:rPr>
        <w:t>В отчете освещена деятельность ВОИС, в том числе те направления, которые стартовали до официального принятия ЦУР, а также партнерство с другими учреждениями ООН</w:t>
      </w:r>
      <w:r w:rsidR="00831FD0">
        <w:rPr>
          <w:lang w:val="ru-RU"/>
        </w:rPr>
        <w:t xml:space="preserve">.  </w:t>
      </w:r>
      <w:r>
        <w:rPr>
          <w:lang w:val="ru-RU"/>
        </w:rPr>
        <w:t>В отчете отсутствуют подробности о вкладе ВОИС в рамках партнерства с другими учреждениями ООН</w:t>
      </w:r>
      <w:r w:rsidR="00831FD0">
        <w:rPr>
          <w:lang w:val="ru-RU"/>
        </w:rPr>
        <w:t xml:space="preserve">.  </w:t>
      </w:r>
      <w:r>
        <w:rPr>
          <w:lang w:val="ru-RU"/>
        </w:rPr>
        <w:t>Делегация повторила запрос делегаций Исламской Республики Иран и Индонезии к Секретариату о предоставлении дальнейших подробностей в этой связи</w:t>
      </w:r>
      <w:r w:rsidR="00831FD0">
        <w:rPr>
          <w:lang w:val="ru-RU"/>
        </w:rPr>
        <w:t xml:space="preserve">.  </w:t>
      </w:r>
      <w:r>
        <w:rPr>
          <w:lang w:val="ru-RU"/>
        </w:rPr>
        <w:t xml:space="preserve">Она также предложила Секретариату указать взаимосвязь между своей деятельностью по ЦУР и уже созданными комитетами ВОИС, чтобы государства-члены могли проследить, как эта деятельность ведется в соответствующих </w:t>
      </w:r>
      <w:r>
        <w:rPr>
          <w:lang w:val="ru-RU"/>
        </w:rPr>
        <w:lastRenderedPageBreak/>
        <w:t>комитетах, и убедиться в сбалансированности и гармонизации</w:t>
      </w:r>
      <w:r w:rsidR="00831FD0">
        <w:rPr>
          <w:lang w:val="ru-RU"/>
        </w:rPr>
        <w:t xml:space="preserve">.  </w:t>
      </w:r>
      <w:r>
        <w:rPr>
          <w:lang w:val="ru-RU"/>
        </w:rPr>
        <w:t>В следующем отчете Секретариату следует указать, какого рода содействие ВОИС будет оказывать государствам-членам в отношении ЦУР.</w:t>
      </w:r>
    </w:p>
    <w:p w:rsidR="001E07D3" w:rsidRDefault="001E07D3" w:rsidP="001E07D3">
      <w:pPr>
        <w:rPr>
          <w:lang w:val="ru-RU"/>
        </w:rPr>
      </w:pPr>
    </w:p>
    <w:p w:rsidR="001E07D3" w:rsidRPr="001E2E31" w:rsidRDefault="001E07D3" w:rsidP="001E07D3">
      <w:pPr>
        <w:rPr>
          <w:lang w:val="ru-RU"/>
        </w:rPr>
      </w:pPr>
      <w:r w:rsidRPr="007A2A1F">
        <w:fldChar w:fldCharType="begin"/>
      </w:r>
      <w:r w:rsidRPr="001E2E31">
        <w:rPr>
          <w:lang w:val="ru-RU"/>
        </w:rPr>
        <w:instrText xml:space="preserve"> </w:instrText>
      </w:r>
      <w:r w:rsidRPr="007A2A1F">
        <w:instrText>AUTONUM</w:instrText>
      </w:r>
      <w:r w:rsidRPr="001E2E31">
        <w:rPr>
          <w:lang w:val="ru-RU"/>
        </w:rPr>
        <w:instrText xml:space="preserve">  </w:instrText>
      </w:r>
      <w:r w:rsidRPr="007A2A1F">
        <w:fldChar w:fldCharType="end"/>
      </w:r>
      <w:r w:rsidRPr="001E2E31">
        <w:rPr>
          <w:lang w:val="ru-RU"/>
        </w:rPr>
        <w:tab/>
      </w:r>
      <w:r>
        <w:rPr>
          <w:lang w:val="ru-RU"/>
        </w:rPr>
        <w:t>Делегация Туниса подчеркнула важность вклада ВОИС в осуществление ЦУР</w:t>
      </w:r>
      <w:r w:rsidR="00831FD0">
        <w:rPr>
          <w:lang w:val="ru-RU"/>
        </w:rPr>
        <w:t xml:space="preserve">.  </w:t>
      </w:r>
      <w:r>
        <w:rPr>
          <w:lang w:val="ru-RU"/>
        </w:rPr>
        <w:t>Помимо существующих программ, можно разработать дальнейшие инициативы, чтобы сосредоточиться на осуществлении ЦУР</w:t>
      </w:r>
      <w:r w:rsidR="00831FD0">
        <w:rPr>
          <w:lang w:val="ru-RU"/>
        </w:rPr>
        <w:t xml:space="preserve">.  </w:t>
      </w:r>
      <w:r>
        <w:rPr>
          <w:lang w:val="ru-RU"/>
        </w:rPr>
        <w:t>Необходима дополнительная информация о содействии, предлагаемом ВОИС государствам-членам в отношении ЦУР</w:t>
      </w:r>
      <w:r w:rsidR="00831FD0">
        <w:rPr>
          <w:lang w:val="ru-RU"/>
        </w:rPr>
        <w:t xml:space="preserve">.  </w:t>
      </w:r>
    </w:p>
    <w:p w:rsidR="001E07D3" w:rsidRPr="001E2E31" w:rsidRDefault="001E07D3" w:rsidP="001E07D3">
      <w:pPr>
        <w:rPr>
          <w:lang w:val="ru-RU"/>
        </w:rPr>
      </w:pPr>
    </w:p>
    <w:p w:rsidR="001E07D3" w:rsidRPr="000B4349" w:rsidRDefault="001E07D3" w:rsidP="001E07D3">
      <w:pPr>
        <w:rPr>
          <w:lang w:val="ru-RU"/>
        </w:rPr>
      </w:pPr>
      <w:r>
        <w:fldChar w:fldCharType="begin"/>
      </w:r>
      <w:r w:rsidRPr="008F5A08">
        <w:rPr>
          <w:lang w:val="ru-RU"/>
        </w:rPr>
        <w:instrText xml:space="preserve"> </w:instrText>
      </w:r>
      <w:r>
        <w:instrText>AUTONUM</w:instrText>
      </w:r>
      <w:r w:rsidRPr="008F5A08">
        <w:rPr>
          <w:lang w:val="ru-RU"/>
        </w:rPr>
        <w:instrText xml:space="preserve">  </w:instrText>
      </w:r>
      <w:r>
        <w:fldChar w:fldCharType="end"/>
      </w:r>
      <w:r w:rsidRPr="008F5A08">
        <w:rPr>
          <w:lang w:val="ru-RU"/>
        </w:rPr>
        <w:tab/>
      </w:r>
      <w:r>
        <w:rPr>
          <w:lang w:val="ru-RU"/>
        </w:rPr>
        <w:t>Делегация Нигерии подчеркнула назначение представителя Генерального директора по ЦУР для координации этой темы внутри Организации и за ее пределами</w:t>
      </w:r>
      <w:r w:rsidR="00831FD0">
        <w:rPr>
          <w:lang w:val="ru-RU"/>
        </w:rPr>
        <w:t xml:space="preserve">.  </w:t>
      </w:r>
      <w:r>
        <w:rPr>
          <w:lang w:val="ru-RU"/>
        </w:rPr>
        <w:t>Она</w:t>
      </w:r>
      <w:r w:rsidRPr="00A6210F">
        <w:rPr>
          <w:lang w:val="ru-RU"/>
        </w:rPr>
        <w:t xml:space="preserve"> </w:t>
      </w:r>
      <w:r>
        <w:rPr>
          <w:lang w:val="ru-RU"/>
        </w:rPr>
        <w:t>положительно</w:t>
      </w:r>
      <w:r w:rsidRPr="00A6210F">
        <w:rPr>
          <w:lang w:val="ru-RU"/>
        </w:rPr>
        <w:t xml:space="preserve"> </w:t>
      </w:r>
      <w:r>
        <w:rPr>
          <w:lang w:val="ru-RU"/>
        </w:rPr>
        <w:t>оценила</w:t>
      </w:r>
      <w:r w:rsidRPr="00A6210F">
        <w:rPr>
          <w:lang w:val="ru-RU"/>
        </w:rPr>
        <w:t xml:space="preserve"> </w:t>
      </w:r>
      <w:r>
        <w:rPr>
          <w:lang w:val="ru-RU"/>
        </w:rPr>
        <w:t>мероприятия</w:t>
      </w:r>
      <w:r w:rsidRPr="00A6210F">
        <w:rPr>
          <w:lang w:val="ru-RU"/>
        </w:rPr>
        <w:t xml:space="preserve">, </w:t>
      </w:r>
      <w:r>
        <w:rPr>
          <w:lang w:val="ru-RU"/>
        </w:rPr>
        <w:t xml:space="preserve">проведенные Организацией в рамках системы ООН </w:t>
      </w:r>
      <w:r w:rsidR="00A14FD2" w:rsidRPr="00A14FD2">
        <w:rPr>
          <w:lang w:val="ru-RU"/>
        </w:rPr>
        <w:t>.</w:t>
      </w:r>
      <w:r w:rsidRPr="00A6210F">
        <w:rPr>
          <w:lang w:val="ru-RU"/>
        </w:rPr>
        <w:t xml:space="preserve">  </w:t>
      </w:r>
      <w:r>
        <w:rPr>
          <w:lang w:val="ru-RU"/>
        </w:rPr>
        <w:t>Делегация разделяет мнение некоторых других делегаций относительно того, что упомянутые в данном отчете программы большей частью формировались до принятия ЦУР</w:t>
      </w:r>
      <w:r w:rsidR="00831FD0">
        <w:rPr>
          <w:lang w:val="ru-RU"/>
        </w:rPr>
        <w:t xml:space="preserve">.  </w:t>
      </w:r>
      <w:r>
        <w:rPr>
          <w:lang w:val="ru-RU"/>
        </w:rPr>
        <w:t>Делегация хотела бы ознакомиться с измеримыми результатами</w:t>
      </w:r>
      <w:r w:rsidR="00831FD0">
        <w:rPr>
          <w:lang w:val="ru-RU"/>
        </w:rPr>
        <w:t xml:space="preserve">.  </w:t>
      </w:r>
      <w:r>
        <w:rPr>
          <w:lang w:val="ru-RU"/>
        </w:rPr>
        <w:t>В презентации Генерального директора есть раздел, посвященный экосистеме инноваций</w:t>
      </w:r>
      <w:r w:rsidR="00831FD0">
        <w:rPr>
          <w:lang w:val="ru-RU"/>
        </w:rPr>
        <w:t xml:space="preserve">.  </w:t>
      </w:r>
      <w:r>
        <w:rPr>
          <w:lang w:val="ru-RU"/>
        </w:rPr>
        <w:t>В</w:t>
      </w:r>
      <w:r w:rsidRPr="00A6210F">
        <w:rPr>
          <w:lang w:val="ru-RU"/>
        </w:rPr>
        <w:t xml:space="preserve"> </w:t>
      </w:r>
      <w:r>
        <w:rPr>
          <w:lang w:val="ru-RU"/>
        </w:rPr>
        <w:t>нем</w:t>
      </w:r>
      <w:r w:rsidRPr="00A6210F">
        <w:rPr>
          <w:lang w:val="ru-RU"/>
        </w:rPr>
        <w:t xml:space="preserve"> </w:t>
      </w:r>
      <w:r>
        <w:rPr>
          <w:lang w:val="ru-RU"/>
        </w:rPr>
        <w:t>речь</w:t>
      </w:r>
      <w:r w:rsidRPr="00A6210F">
        <w:rPr>
          <w:lang w:val="ru-RU"/>
        </w:rPr>
        <w:t xml:space="preserve"> </w:t>
      </w:r>
      <w:r>
        <w:rPr>
          <w:lang w:val="ru-RU"/>
        </w:rPr>
        <w:t>идет</w:t>
      </w:r>
      <w:r w:rsidRPr="00A6210F">
        <w:rPr>
          <w:lang w:val="ru-RU"/>
        </w:rPr>
        <w:t xml:space="preserve"> </w:t>
      </w:r>
      <w:r>
        <w:rPr>
          <w:lang w:val="ru-RU"/>
        </w:rPr>
        <w:t>об экономической эффективности, эффективности транзакций и простоте в эксплуатации системы ИС на международном уровне</w:t>
      </w:r>
      <w:r w:rsidR="00831FD0">
        <w:rPr>
          <w:lang w:val="ru-RU"/>
        </w:rPr>
        <w:t xml:space="preserve">.  </w:t>
      </w:r>
      <w:r>
        <w:rPr>
          <w:lang w:val="ru-RU"/>
        </w:rPr>
        <w:t>Это указывает на то, что пользоваться данной системой может каждый</w:t>
      </w:r>
      <w:r w:rsidR="00831FD0">
        <w:rPr>
          <w:lang w:val="ru-RU"/>
        </w:rPr>
        <w:t xml:space="preserve">.  </w:t>
      </w:r>
      <w:r>
        <w:rPr>
          <w:lang w:val="ru-RU"/>
        </w:rPr>
        <w:t>Насколько Делегация понимает, государства-члены играют важную роль в осуществлении ЦУР</w:t>
      </w:r>
      <w:r w:rsidR="00831FD0">
        <w:rPr>
          <w:lang w:val="ru-RU"/>
        </w:rPr>
        <w:t xml:space="preserve">.  </w:t>
      </w:r>
      <w:r>
        <w:rPr>
          <w:lang w:val="ru-RU"/>
        </w:rPr>
        <w:t>Однако ЦУР приняты для универсального применения</w:t>
      </w:r>
      <w:r w:rsidR="00831FD0">
        <w:rPr>
          <w:lang w:val="ru-RU"/>
        </w:rPr>
        <w:t xml:space="preserve">.  </w:t>
      </w:r>
      <w:r>
        <w:rPr>
          <w:lang w:val="ru-RU"/>
        </w:rPr>
        <w:t>Данный механизм основан на партнерстве для людей и планеты, для мира и процветания</w:t>
      </w:r>
      <w:r w:rsidR="00831FD0">
        <w:rPr>
          <w:lang w:val="ru-RU"/>
        </w:rPr>
        <w:t xml:space="preserve">.  </w:t>
      </w:r>
      <w:r>
        <w:rPr>
          <w:lang w:val="ru-RU"/>
        </w:rPr>
        <w:t>В связи с этим необходим уровень партнерства для сотрудничества и движения вперед</w:t>
      </w:r>
      <w:r w:rsidR="00831FD0">
        <w:rPr>
          <w:lang w:val="ru-RU"/>
        </w:rPr>
        <w:t xml:space="preserve">.  </w:t>
      </w:r>
      <w:r>
        <w:rPr>
          <w:lang w:val="ru-RU"/>
        </w:rPr>
        <w:t>Делегация</w:t>
      </w:r>
      <w:r w:rsidRPr="000B4349">
        <w:rPr>
          <w:lang w:val="ru-RU"/>
        </w:rPr>
        <w:t xml:space="preserve"> </w:t>
      </w:r>
      <w:r>
        <w:rPr>
          <w:lang w:val="ru-RU"/>
        </w:rPr>
        <w:t>хотела</w:t>
      </w:r>
      <w:r w:rsidRPr="000B4349">
        <w:rPr>
          <w:lang w:val="ru-RU"/>
        </w:rPr>
        <w:t xml:space="preserve"> </w:t>
      </w:r>
      <w:r>
        <w:rPr>
          <w:lang w:val="ru-RU"/>
        </w:rPr>
        <w:t>бы</w:t>
      </w:r>
      <w:r w:rsidRPr="000B4349">
        <w:rPr>
          <w:lang w:val="ru-RU"/>
        </w:rPr>
        <w:t xml:space="preserve"> </w:t>
      </w:r>
      <w:r>
        <w:rPr>
          <w:lang w:val="ru-RU"/>
        </w:rPr>
        <w:t>получить дополнительные сведения об информации, предоставленной ВОИС в рамках ее участия в межучережденческих заседаниях, в том числе о предложенных идеях и том, какой вклад они внесли в межучережденческую деятельность по содействию осуществлению ЦУР</w:t>
      </w:r>
      <w:r w:rsidR="00831FD0">
        <w:rPr>
          <w:lang w:val="ru-RU"/>
        </w:rPr>
        <w:t xml:space="preserve">.  </w:t>
      </w:r>
      <w:r>
        <w:rPr>
          <w:lang w:val="ru-RU"/>
        </w:rPr>
        <w:t>Делегация отметила, что ВОИС не получила от государств-членов ни одной просьбы о содействии в осуществлении ЦУР</w:t>
      </w:r>
      <w:r w:rsidR="00831FD0">
        <w:rPr>
          <w:lang w:val="ru-RU"/>
        </w:rPr>
        <w:t xml:space="preserve">.  </w:t>
      </w:r>
      <w:r>
        <w:rPr>
          <w:lang w:val="ru-RU"/>
        </w:rPr>
        <w:t>Возможно</w:t>
      </w:r>
      <w:r w:rsidRPr="00DC7A13">
        <w:rPr>
          <w:lang w:val="ru-RU"/>
        </w:rPr>
        <w:t xml:space="preserve">, </w:t>
      </w:r>
      <w:r>
        <w:rPr>
          <w:lang w:val="ru-RU"/>
        </w:rPr>
        <w:t>государства</w:t>
      </w:r>
      <w:r w:rsidRPr="00DC7A13">
        <w:rPr>
          <w:lang w:val="ru-RU"/>
        </w:rPr>
        <w:t>-</w:t>
      </w:r>
      <w:r>
        <w:rPr>
          <w:lang w:val="ru-RU"/>
        </w:rPr>
        <w:t>члены</w:t>
      </w:r>
      <w:r w:rsidRPr="00DC7A13">
        <w:rPr>
          <w:lang w:val="ru-RU"/>
        </w:rPr>
        <w:t xml:space="preserve"> </w:t>
      </w:r>
      <w:r>
        <w:rPr>
          <w:lang w:val="ru-RU"/>
        </w:rPr>
        <w:t>не</w:t>
      </w:r>
      <w:r w:rsidRPr="00DC7A13">
        <w:rPr>
          <w:lang w:val="ru-RU"/>
        </w:rPr>
        <w:t xml:space="preserve"> </w:t>
      </w:r>
      <w:r>
        <w:rPr>
          <w:lang w:val="ru-RU"/>
        </w:rPr>
        <w:t>знают</w:t>
      </w:r>
      <w:r w:rsidRPr="00DC7A13">
        <w:rPr>
          <w:lang w:val="ru-RU"/>
        </w:rPr>
        <w:t xml:space="preserve">, </w:t>
      </w:r>
      <w:r>
        <w:rPr>
          <w:lang w:val="ru-RU"/>
        </w:rPr>
        <w:t>как</w:t>
      </w:r>
      <w:r w:rsidRPr="00DC7A13">
        <w:rPr>
          <w:lang w:val="ru-RU"/>
        </w:rPr>
        <w:t xml:space="preserve"> </w:t>
      </w:r>
      <w:r>
        <w:rPr>
          <w:lang w:val="ru-RU"/>
        </w:rPr>
        <w:t>это</w:t>
      </w:r>
      <w:r w:rsidRPr="00DC7A13">
        <w:rPr>
          <w:lang w:val="ru-RU"/>
        </w:rPr>
        <w:t xml:space="preserve"> </w:t>
      </w:r>
      <w:r>
        <w:rPr>
          <w:lang w:val="ru-RU"/>
        </w:rPr>
        <w:t>сделать</w:t>
      </w:r>
      <w:r w:rsidR="00831FD0">
        <w:rPr>
          <w:lang w:val="ru-RU"/>
        </w:rPr>
        <w:t xml:space="preserve">.  </w:t>
      </w:r>
      <w:r>
        <w:rPr>
          <w:lang w:val="ru-RU"/>
        </w:rPr>
        <w:t>Делегация хотела бы получить дополнительную информацию о том, каким образом государства-члены могут запросить Секретариат о поддержке в осуществлении ЦУР, и будет ли такое содействие относиться к обычной технической помощи или поддержке по укреплению потенциала, предоставляемой Секретариатом</w:t>
      </w:r>
      <w:r w:rsidR="00831FD0">
        <w:rPr>
          <w:lang w:val="ru-RU"/>
        </w:rPr>
        <w:t xml:space="preserve">.  </w:t>
      </w:r>
      <w:r>
        <w:rPr>
          <w:lang w:val="ru-RU"/>
        </w:rPr>
        <w:t>Ему также нужно будет отчитываться о содействии, оказанном государствам-членам в осуществлении ЦУР</w:t>
      </w:r>
      <w:r w:rsidR="00831FD0">
        <w:rPr>
          <w:lang w:val="ru-RU"/>
        </w:rPr>
        <w:t xml:space="preserve">.  </w:t>
      </w:r>
      <w:r>
        <w:rPr>
          <w:lang w:val="ru-RU"/>
        </w:rPr>
        <w:t>В этой связи делегация поинтересовалась, какой объем информации будет предоставлен, учитывая необходимость отразить осуществление ЦУР и желание многих государств-членов сохранить подробности в тайне</w:t>
      </w:r>
      <w:r w:rsidR="00831FD0">
        <w:rPr>
          <w:lang w:val="ru-RU"/>
        </w:rPr>
        <w:t xml:space="preserve">.  </w:t>
      </w:r>
      <w:r>
        <w:rPr>
          <w:lang w:val="ru-RU"/>
        </w:rPr>
        <w:t>Делегация обратилась к предложению делегации Уганды относительно того, чтобы Секретариат указал взаимосвязь между своей деятельностью по ЦУР и деятельностью комитетов ВОИС, и государства-члены могли за счет этого отслеживать вклад Секретариата в осуществление ЦУР</w:t>
      </w:r>
      <w:r w:rsidR="00831FD0">
        <w:rPr>
          <w:lang w:val="ru-RU"/>
        </w:rPr>
        <w:t xml:space="preserve">.  </w:t>
      </w:r>
      <w:r>
        <w:rPr>
          <w:lang w:val="ru-RU"/>
        </w:rPr>
        <w:t>В презентации Генерального директора освещены важные элементы ЦУР</w:t>
      </w:r>
      <w:r w:rsidR="00831FD0">
        <w:rPr>
          <w:lang w:val="ru-RU"/>
        </w:rPr>
        <w:t xml:space="preserve">.  </w:t>
      </w:r>
      <w:r>
        <w:rPr>
          <w:lang w:val="ru-RU"/>
        </w:rPr>
        <w:t>Организация рассматривает их с точки зрения инноваций</w:t>
      </w:r>
      <w:r w:rsidR="00831FD0">
        <w:rPr>
          <w:lang w:val="ru-RU"/>
        </w:rPr>
        <w:t xml:space="preserve">.  </w:t>
      </w:r>
      <w:r>
        <w:rPr>
          <w:lang w:val="ru-RU"/>
        </w:rPr>
        <w:t>Однако делегация предпочитает видеть более прямые связи помимо определения ЦУР 9 как общей темы, связывающей другие ЦУР</w:t>
      </w:r>
      <w:r w:rsidR="00831FD0">
        <w:rPr>
          <w:lang w:val="ru-RU"/>
        </w:rPr>
        <w:t xml:space="preserve">.  </w:t>
      </w:r>
      <w:r>
        <w:rPr>
          <w:lang w:val="ru-RU"/>
        </w:rPr>
        <w:t>Как подчеркивается в презентации Генерального директора, ЦУР и связанные с ними задачи являются универсальными</w:t>
      </w:r>
      <w:r w:rsidR="00831FD0">
        <w:rPr>
          <w:lang w:val="ru-RU"/>
        </w:rPr>
        <w:t xml:space="preserve">.  </w:t>
      </w:r>
      <w:r>
        <w:rPr>
          <w:lang w:val="ru-RU"/>
        </w:rPr>
        <w:t>Они являются интегрированными и неделимыми</w:t>
      </w:r>
      <w:r w:rsidR="00831FD0">
        <w:rPr>
          <w:lang w:val="ru-RU"/>
        </w:rPr>
        <w:t xml:space="preserve">.  </w:t>
      </w:r>
    </w:p>
    <w:p w:rsidR="001E07D3" w:rsidRPr="00966693" w:rsidRDefault="001E07D3" w:rsidP="001E07D3">
      <w:pPr>
        <w:rPr>
          <w:lang w:val="ru-RU"/>
        </w:rPr>
      </w:pPr>
    </w:p>
    <w:p w:rsidR="001E07D3" w:rsidRPr="00205E79" w:rsidRDefault="001E07D3" w:rsidP="001E07D3">
      <w:pPr>
        <w:rPr>
          <w:lang w:val="ru-RU"/>
        </w:rPr>
      </w:pPr>
      <w:r w:rsidRPr="00966693">
        <w:fldChar w:fldCharType="begin"/>
      </w:r>
      <w:r w:rsidRPr="00966693">
        <w:rPr>
          <w:lang w:val="ru-RU"/>
        </w:rPr>
        <w:instrText xml:space="preserve"> </w:instrText>
      </w:r>
      <w:r w:rsidRPr="00966693">
        <w:instrText>AUTONUM</w:instrText>
      </w:r>
      <w:r w:rsidRPr="00966693">
        <w:rPr>
          <w:lang w:val="ru-RU"/>
        </w:rPr>
        <w:instrText xml:space="preserve">  </w:instrText>
      </w:r>
      <w:r w:rsidRPr="00966693">
        <w:fldChar w:fldCharType="end"/>
      </w:r>
      <w:r w:rsidRPr="00966693">
        <w:rPr>
          <w:lang w:val="ru-RU"/>
        </w:rPr>
        <w:tab/>
        <w:t>Делегация Бразилии приняла документ к сведению</w:t>
      </w:r>
      <w:r w:rsidR="00831FD0">
        <w:rPr>
          <w:lang w:val="ru-RU"/>
        </w:rPr>
        <w:t xml:space="preserve">.  </w:t>
      </w:r>
      <w:r>
        <w:rPr>
          <w:lang w:val="ru-RU"/>
        </w:rPr>
        <w:t>Он является шагом в правильном направлении, чтобы сделать ЦУР центральным элементом обсуждений на КРИС</w:t>
      </w:r>
      <w:r w:rsidR="00831FD0">
        <w:rPr>
          <w:lang w:val="ru-RU"/>
        </w:rPr>
        <w:t xml:space="preserve">.  </w:t>
      </w:r>
      <w:r>
        <w:rPr>
          <w:lang w:val="ru-RU"/>
        </w:rPr>
        <w:t>Делегация сделала ряд комментариев по данному отчету</w:t>
      </w:r>
      <w:r w:rsidR="00831FD0">
        <w:rPr>
          <w:lang w:val="ru-RU"/>
        </w:rPr>
        <w:t xml:space="preserve">.  </w:t>
      </w:r>
      <w:r>
        <w:rPr>
          <w:lang w:val="ru-RU"/>
        </w:rPr>
        <w:t>Во-первых, ВОИС должна добавлять ценность в осуществление ЦУР</w:t>
      </w:r>
      <w:r w:rsidR="00831FD0">
        <w:rPr>
          <w:lang w:val="ru-RU"/>
        </w:rPr>
        <w:t xml:space="preserve">.  </w:t>
      </w:r>
      <w:r>
        <w:rPr>
          <w:lang w:val="ru-RU"/>
        </w:rPr>
        <w:t>По</w:t>
      </w:r>
      <w:r w:rsidRPr="00ED4F42">
        <w:rPr>
          <w:lang w:val="ru-RU"/>
        </w:rPr>
        <w:t xml:space="preserve"> </w:t>
      </w:r>
      <w:r>
        <w:rPr>
          <w:lang w:val="ru-RU"/>
        </w:rPr>
        <w:t>мнению</w:t>
      </w:r>
      <w:r w:rsidRPr="00ED4F42">
        <w:rPr>
          <w:lang w:val="ru-RU"/>
        </w:rPr>
        <w:t xml:space="preserve"> </w:t>
      </w:r>
      <w:r>
        <w:rPr>
          <w:lang w:val="ru-RU"/>
        </w:rPr>
        <w:t>делегации</w:t>
      </w:r>
      <w:r w:rsidRPr="00ED4F42">
        <w:rPr>
          <w:lang w:val="ru-RU"/>
        </w:rPr>
        <w:t xml:space="preserve">, </w:t>
      </w:r>
      <w:r>
        <w:rPr>
          <w:lang w:val="ru-RU"/>
        </w:rPr>
        <w:t>многие</w:t>
      </w:r>
      <w:r w:rsidRPr="00ED4F42">
        <w:rPr>
          <w:lang w:val="ru-RU"/>
        </w:rPr>
        <w:t xml:space="preserve"> </w:t>
      </w:r>
      <w:r>
        <w:rPr>
          <w:lang w:val="ru-RU"/>
        </w:rPr>
        <w:t>упомянутые</w:t>
      </w:r>
      <w:r w:rsidRPr="00ED4F42">
        <w:rPr>
          <w:lang w:val="ru-RU"/>
        </w:rPr>
        <w:t xml:space="preserve"> </w:t>
      </w:r>
      <w:r>
        <w:rPr>
          <w:lang w:val="ru-RU"/>
        </w:rPr>
        <w:t>в</w:t>
      </w:r>
      <w:r w:rsidRPr="00ED4F42">
        <w:rPr>
          <w:lang w:val="ru-RU"/>
        </w:rPr>
        <w:t xml:space="preserve"> </w:t>
      </w:r>
      <w:r>
        <w:rPr>
          <w:lang w:val="ru-RU"/>
        </w:rPr>
        <w:t>отчете</w:t>
      </w:r>
      <w:r w:rsidRPr="00ED4F42">
        <w:rPr>
          <w:lang w:val="ru-RU"/>
        </w:rPr>
        <w:t xml:space="preserve"> </w:t>
      </w:r>
      <w:r>
        <w:rPr>
          <w:lang w:val="ru-RU"/>
        </w:rPr>
        <w:t>мероприятия</w:t>
      </w:r>
      <w:r w:rsidRPr="00ED4F42">
        <w:rPr>
          <w:lang w:val="ru-RU"/>
        </w:rPr>
        <w:t xml:space="preserve"> </w:t>
      </w:r>
      <w:r>
        <w:rPr>
          <w:lang w:val="ru-RU"/>
        </w:rPr>
        <w:t>ценности не добавляют, например, сделанный Генеральным директором брифинг по ВОИС и ЦУР</w:t>
      </w:r>
      <w:r w:rsidR="00831FD0">
        <w:rPr>
          <w:lang w:val="ru-RU"/>
        </w:rPr>
        <w:t xml:space="preserve">.  </w:t>
      </w:r>
      <w:r>
        <w:rPr>
          <w:lang w:val="ru-RU"/>
        </w:rPr>
        <w:t>Необходимы дальнейшие подробности о характере вклада Секретариата в межучережденческую деятельность</w:t>
      </w:r>
      <w:r w:rsidR="00831FD0">
        <w:rPr>
          <w:lang w:val="ru-RU"/>
        </w:rPr>
        <w:t xml:space="preserve">.  </w:t>
      </w:r>
      <w:r>
        <w:rPr>
          <w:lang w:val="ru-RU"/>
        </w:rPr>
        <w:t>Существует разница между посещением практикума официальным лицом ВОИС и внесением вклада в работу этого практикума</w:t>
      </w:r>
      <w:r w:rsidR="00831FD0">
        <w:rPr>
          <w:lang w:val="ru-RU"/>
        </w:rPr>
        <w:t xml:space="preserve">.  </w:t>
      </w:r>
      <w:r>
        <w:rPr>
          <w:lang w:val="ru-RU"/>
        </w:rPr>
        <w:t xml:space="preserve">В связи с этим большое значение имеет </w:t>
      </w:r>
      <w:r>
        <w:rPr>
          <w:lang w:val="ru-RU"/>
        </w:rPr>
        <w:lastRenderedPageBreak/>
        <w:t>более подробный отчет</w:t>
      </w:r>
      <w:r w:rsidR="00831FD0">
        <w:rPr>
          <w:lang w:val="ru-RU"/>
        </w:rPr>
        <w:t xml:space="preserve">.  </w:t>
      </w:r>
      <w:r>
        <w:rPr>
          <w:lang w:val="ru-RU"/>
        </w:rPr>
        <w:t>Как</w:t>
      </w:r>
      <w:r w:rsidRPr="003A4BE1">
        <w:rPr>
          <w:lang w:val="ru-RU"/>
        </w:rPr>
        <w:t xml:space="preserve"> </w:t>
      </w:r>
      <w:r>
        <w:rPr>
          <w:lang w:val="ru-RU"/>
        </w:rPr>
        <w:t>упоминалось</w:t>
      </w:r>
      <w:r w:rsidRPr="003A4BE1">
        <w:rPr>
          <w:lang w:val="ru-RU"/>
        </w:rPr>
        <w:t xml:space="preserve"> </w:t>
      </w:r>
      <w:r>
        <w:rPr>
          <w:lang w:val="ru-RU"/>
        </w:rPr>
        <w:t>делегацией</w:t>
      </w:r>
      <w:r w:rsidRPr="003A4BE1">
        <w:rPr>
          <w:lang w:val="ru-RU"/>
        </w:rPr>
        <w:t xml:space="preserve"> </w:t>
      </w:r>
      <w:r>
        <w:rPr>
          <w:lang w:val="ru-RU"/>
        </w:rPr>
        <w:t>Индонезии</w:t>
      </w:r>
      <w:r w:rsidRPr="003A4BE1">
        <w:rPr>
          <w:lang w:val="ru-RU"/>
        </w:rPr>
        <w:t xml:space="preserve"> </w:t>
      </w:r>
      <w:r>
        <w:rPr>
          <w:lang w:val="ru-RU"/>
        </w:rPr>
        <w:t>и</w:t>
      </w:r>
      <w:r w:rsidRPr="003A4BE1">
        <w:rPr>
          <w:lang w:val="ru-RU"/>
        </w:rPr>
        <w:t xml:space="preserve"> </w:t>
      </w:r>
      <w:r>
        <w:rPr>
          <w:lang w:val="ru-RU"/>
        </w:rPr>
        <w:t>других</w:t>
      </w:r>
      <w:r w:rsidRPr="003A4BE1">
        <w:rPr>
          <w:lang w:val="ru-RU"/>
        </w:rPr>
        <w:t xml:space="preserve"> </w:t>
      </w:r>
      <w:r>
        <w:rPr>
          <w:lang w:val="ru-RU"/>
        </w:rPr>
        <w:t>стран</w:t>
      </w:r>
      <w:r w:rsidRPr="003A4BE1">
        <w:rPr>
          <w:lang w:val="ru-RU"/>
        </w:rPr>
        <w:t xml:space="preserve">, </w:t>
      </w:r>
      <w:r>
        <w:rPr>
          <w:lang w:val="ru-RU"/>
        </w:rPr>
        <w:t>в</w:t>
      </w:r>
      <w:r w:rsidRPr="003A4BE1">
        <w:rPr>
          <w:lang w:val="ru-RU"/>
        </w:rPr>
        <w:t xml:space="preserve"> </w:t>
      </w:r>
      <w:r>
        <w:rPr>
          <w:lang w:val="ru-RU"/>
        </w:rPr>
        <w:t>отчет вошли инициативы, существовавшие до принятия ЦУР</w:t>
      </w:r>
      <w:r w:rsidR="00831FD0">
        <w:rPr>
          <w:lang w:val="ru-RU"/>
        </w:rPr>
        <w:t xml:space="preserve">.  </w:t>
      </w:r>
      <w:r>
        <w:rPr>
          <w:lang w:val="ru-RU"/>
        </w:rPr>
        <w:t>Они</w:t>
      </w:r>
      <w:r w:rsidRPr="00DC7A13">
        <w:rPr>
          <w:lang w:val="ru-RU"/>
        </w:rPr>
        <w:t xml:space="preserve"> </w:t>
      </w:r>
      <w:r>
        <w:rPr>
          <w:lang w:val="ru-RU"/>
        </w:rPr>
        <w:t>не</w:t>
      </w:r>
      <w:r w:rsidRPr="00DC7A13">
        <w:rPr>
          <w:lang w:val="ru-RU"/>
        </w:rPr>
        <w:t xml:space="preserve"> </w:t>
      </w:r>
      <w:r>
        <w:rPr>
          <w:lang w:val="ru-RU"/>
        </w:rPr>
        <w:t>связаны</w:t>
      </w:r>
      <w:r w:rsidRPr="00DC7A13">
        <w:rPr>
          <w:lang w:val="ru-RU"/>
        </w:rPr>
        <w:t xml:space="preserve"> </w:t>
      </w:r>
      <w:r>
        <w:rPr>
          <w:lang w:val="ru-RU"/>
        </w:rPr>
        <w:t>конкретно</w:t>
      </w:r>
      <w:r w:rsidRPr="00DC7A13">
        <w:rPr>
          <w:lang w:val="ru-RU"/>
        </w:rPr>
        <w:t xml:space="preserve"> </w:t>
      </w:r>
      <w:r>
        <w:rPr>
          <w:lang w:val="ru-RU"/>
        </w:rPr>
        <w:t>с</w:t>
      </w:r>
      <w:r w:rsidRPr="00DC7A13">
        <w:rPr>
          <w:lang w:val="ru-RU"/>
        </w:rPr>
        <w:t xml:space="preserve"> </w:t>
      </w:r>
      <w:r>
        <w:rPr>
          <w:lang w:val="ru-RU"/>
        </w:rPr>
        <w:t>осуществлением</w:t>
      </w:r>
      <w:r w:rsidRPr="00DC7A13">
        <w:rPr>
          <w:lang w:val="ru-RU"/>
        </w:rPr>
        <w:t xml:space="preserve"> </w:t>
      </w:r>
      <w:r>
        <w:rPr>
          <w:lang w:val="ru-RU"/>
        </w:rPr>
        <w:t>ЦУР</w:t>
      </w:r>
      <w:r w:rsidR="00831FD0">
        <w:rPr>
          <w:lang w:val="ru-RU"/>
        </w:rPr>
        <w:t xml:space="preserve">.  </w:t>
      </w:r>
      <w:r>
        <w:rPr>
          <w:lang w:val="ru-RU"/>
        </w:rPr>
        <w:t>Делегация</w:t>
      </w:r>
      <w:r w:rsidRPr="00205E79">
        <w:rPr>
          <w:lang w:val="ru-RU"/>
        </w:rPr>
        <w:t xml:space="preserve"> </w:t>
      </w:r>
      <w:r>
        <w:rPr>
          <w:lang w:val="ru-RU"/>
        </w:rPr>
        <w:t>поинтересовалась</w:t>
      </w:r>
      <w:r w:rsidRPr="00205E79">
        <w:rPr>
          <w:lang w:val="ru-RU"/>
        </w:rPr>
        <w:t xml:space="preserve">, </w:t>
      </w:r>
      <w:r>
        <w:rPr>
          <w:lang w:val="ru-RU"/>
        </w:rPr>
        <w:t>будет ли Комитет обсуждать предложения о методах осуществления ЦУР</w:t>
      </w:r>
      <w:r w:rsidR="00831FD0">
        <w:rPr>
          <w:lang w:val="ru-RU"/>
        </w:rPr>
        <w:t xml:space="preserve">.  </w:t>
      </w:r>
      <w:r>
        <w:rPr>
          <w:lang w:val="ru-RU"/>
        </w:rPr>
        <w:t>Делегация отметила, что Секретариат не получил от государств-членов ни одной просьбы о содействии в отношении достижения ЦУР</w:t>
      </w:r>
      <w:r w:rsidR="00831FD0">
        <w:rPr>
          <w:lang w:val="ru-RU"/>
        </w:rPr>
        <w:t xml:space="preserve">.  </w:t>
      </w:r>
      <w:r>
        <w:rPr>
          <w:lang w:val="ru-RU"/>
        </w:rPr>
        <w:t>Государствам-членам необходимо больше знать о том, какое содействие может предложить ВОИС в этой связи</w:t>
      </w:r>
      <w:r w:rsidR="00831FD0">
        <w:rPr>
          <w:lang w:val="ru-RU"/>
        </w:rPr>
        <w:t xml:space="preserve">.  </w:t>
      </w:r>
      <w:r>
        <w:rPr>
          <w:lang w:val="ru-RU"/>
        </w:rPr>
        <w:t>Касательно вопроса о том, следует ли Комитету обсуждать все 17 ЦУР, делегация понимает, что разные страны имеют разные мнения по данному вопросу</w:t>
      </w:r>
      <w:r w:rsidR="00831FD0">
        <w:rPr>
          <w:lang w:val="ru-RU"/>
        </w:rPr>
        <w:t xml:space="preserve">.  </w:t>
      </w:r>
      <w:r>
        <w:rPr>
          <w:lang w:val="ru-RU"/>
        </w:rPr>
        <w:t>Позиция Бразилии по данному вопросу хорошо известна</w:t>
      </w:r>
      <w:r w:rsidR="00831FD0">
        <w:rPr>
          <w:lang w:val="ru-RU"/>
        </w:rPr>
        <w:t xml:space="preserve">.  </w:t>
      </w:r>
      <w:r>
        <w:rPr>
          <w:lang w:val="ru-RU"/>
        </w:rPr>
        <w:t>В приложении к отчету говорится, что инновация на практике вносит непосредственный вклад в ликвидацию голода, а также в обеспечение крепкого здоровья и благополучия</w:t>
      </w:r>
      <w:r w:rsidR="00831FD0">
        <w:rPr>
          <w:lang w:val="ru-RU"/>
        </w:rPr>
        <w:t xml:space="preserve">.  </w:t>
      </w:r>
      <w:r>
        <w:rPr>
          <w:lang w:val="ru-RU"/>
        </w:rPr>
        <w:t>Инновации являются важным вкладом, но в этой связи необходимы и другие элементы</w:t>
      </w:r>
      <w:r w:rsidR="00831FD0">
        <w:rPr>
          <w:lang w:val="ru-RU"/>
        </w:rPr>
        <w:t xml:space="preserve">.  </w:t>
      </w:r>
      <w:r>
        <w:rPr>
          <w:lang w:val="ru-RU"/>
        </w:rPr>
        <w:t>Формулировки создают впечатление, что все сводится лишь к инновациям</w:t>
      </w:r>
      <w:r w:rsidR="00831FD0">
        <w:rPr>
          <w:lang w:val="ru-RU"/>
        </w:rPr>
        <w:t xml:space="preserve">.  </w:t>
      </w:r>
      <w:r>
        <w:rPr>
          <w:lang w:val="ru-RU"/>
        </w:rPr>
        <w:t>Возможно, стоит выразить это по-другому</w:t>
      </w:r>
      <w:r w:rsidR="00831FD0">
        <w:rPr>
          <w:lang w:val="ru-RU"/>
        </w:rPr>
        <w:t xml:space="preserve">.  </w:t>
      </w:r>
      <w:r>
        <w:rPr>
          <w:lang w:val="ru-RU"/>
        </w:rPr>
        <w:t>В среднесрочной и долгосрочной перспективе инновации обеспечивают крепкое здоровье и чистую воду</w:t>
      </w:r>
      <w:r w:rsidR="00831FD0">
        <w:rPr>
          <w:lang w:val="ru-RU"/>
        </w:rPr>
        <w:t xml:space="preserve">.  </w:t>
      </w:r>
      <w:r>
        <w:rPr>
          <w:lang w:val="ru-RU"/>
        </w:rPr>
        <w:t>Однако в краткосрочной перспективе ликвидация голода и крепкое здоровье необходимы, чтобы люди могли заниматься инновациями и развивать системы ИС</w:t>
      </w:r>
      <w:r w:rsidR="00831FD0">
        <w:rPr>
          <w:lang w:val="ru-RU"/>
        </w:rPr>
        <w:t xml:space="preserve">.  </w:t>
      </w:r>
      <w:r>
        <w:rPr>
          <w:lang w:val="ru-RU"/>
        </w:rPr>
        <w:t>Таким образом, верно и обратное утверждение</w:t>
      </w:r>
      <w:r w:rsidR="00831FD0">
        <w:rPr>
          <w:lang w:val="ru-RU"/>
        </w:rPr>
        <w:t xml:space="preserve">.  </w:t>
      </w:r>
      <w:r>
        <w:rPr>
          <w:lang w:val="ru-RU"/>
        </w:rPr>
        <w:t>Из отчета этого не ясно, и эта часть требует внимательного рассмотрения</w:t>
      </w:r>
      <w:r w:rsidR="00831FD0">
        <w:rPr>
          <w:lang w:val="ru-RU"/>
        </w:rPr>
        <w:t xml:space="preserve">.  </w:t>
      </w:r>
    </w:p>
    <w:p w:rsidR="001E07D3" w:rsidRPr="007760BB" w:rsidRDefault="001E07D3" w:rsidP="001E07D3">
      <w:pPr>
        <w:rPr>
          <w:lang w:val="ru-RU"/>
        </w:rPr>
      </w:pPr>
    </w:p>
    <w:p w:rsidR="001E07D3" w:rsidRDefault="001E07D3" w:rsidP="001E07D3">
      <w:pPr>
        <w:rPr>
          <w:lang w:val="ru-RU"/>
        </w:rPr>
      </w:pPr>
      <w:r>
        <w:fldChar w:fldCharType="begin"/>
      </w:r>
      <w:r w:rsidRPr="00CA17DF">
        <w:rPr>
          <w:lang w:val="ru-RU"/>
        </w:rPr>
        <w:instrText xml:space="preserve"> </w:instrText>
      </w:r>
      <w:r>
        <w:instrText>AUTONUM</w:instrText>
      </w:r>
      <w:r w:rsidRPr="00CA17DF">
        <w:rPr>
          <w:lang w:val="ru-RU"/>
        </w:rPr>
        <w:instrText xml:space="preserve">  </w:instrText>
      </w:r>
      <w:r>
        <w:fldChar w:fldCharType="end"/>
      </w:r>
      <w:r w:rsidRPr="00CA17DF">
        <w:rPr>
          <w:lang w:val="ru-RU"/>
        </w:rPr>
        <w:tab/>
      </w:r>
      <w:r>
        <w:rPr>
          <w:lang w:val="ru-RU"/>
        </w:rPr>
        <w:t>Делегация Российской Федерации заявила, что, согласно отчету, ВОИС ведет комплексную работу в данной области</w:t>
      </w:r>
      <w:r w:rsidR="00831FD0">
        <w:rPr>
          <w:lang w:val="ru-RU"/>
        </w:rPr>
        <w:t xml:space="preserve">.  </w:t>
      </w:r>
      <w:r>
        <w:rPr>
          <w:lang w:val="ru-RU"/>
        </w:rPr>
        <w:t>Организация проводит мероприятия и инициативы самостоятельно</w:t>
      </w:r>
      <w:r w:rsidR="00831FD0">
        <w:rPr>
          <w:lang w:val="ru-RU"/>
        </w:rPr>
        <w:t xml:space="preserve">.  </w:t>
      </w:r>
      <w:r>
        <w:rPr>
          <w:lang w:val="ru-RU"/>
        </w:rPr>
        <w:t>К ним относится брифинг, организованным Генеральным директором по вкладу ВОИС в ЦУР</w:t>
      </w:r>
      <w:r w:rsidR="00831FD0">
        <w:rPr>
          <w:lang w:val="ru-RU"/>
        </w:rPr>
        <w:t xml:space="preserve">.  </w:t>
      </w:r>
      <w:r>
        <w:rPr>
          <w:lang w:val="ru-RU"/>
        </w:rPr>
        <w:t xml:space="preserve">Кроме того, ВОИС принимает активное участие в мероприятиях в рамках системы ООН, в том числе в работе </w:t>
      </w:r>
      <w:r w:rsidRPr="00AA2EC7">
        <w:rPr>
          <w:lang w:val="ru-RU"/>
        </w:rPr>
        <w:t>Межучережденческой группы экспертов по системе показателей ЦУР</w:t>
      </w:r>
      <w:r w:rsidR="00831FD0">
        <w:rPr>
          <w:lang w:val="ru-RU"/>
        </w:rPr>
        <w:t xml:space="preserve">.  </w:t>
      </w:r>
      <w:r>
        <w:rPr>
          <w:lang w:val="ru-RU"/>
        </w:rPr>
        <w:t>Делегация поддержала продолжение работы ВОИС в данной области</w:t>
      </w:r>
      <w:r w:rsidR="00831FD0">
        <w:rPr>
          <w:lang w:val="ru-RU"/>
        </w:rPr>
        <w:t xml:space="preserve">.  </w:t>
      </w:r>
    </w:p>
    <w:p w:rsidR="001E07D3" w:rsidRPr="005E47BE" w:rsidRDefault="001E07D3" w:rsidP="001E07D3">
      <w:pPr>
        <w:rPr>
          <w:lang w:val="ru-RU"/>
        </w:rPr>
      </w:pPr>
    </w:p>
    <w:p w:rsidR="001E07D3" w:rsidRDefault="001E07D3" w:rsidP="001E07D3">
      <w:pPr>
        <w:rPr>
          <w:lang w:val="ru-RU"/>
        </w:rPr>
      </w:pPr>
      <w:r w:rsidRPr="00B1489B">
        <w:fldChar w:fldCharType="begin"/>
      </w:r>
      <w:r w:rsidRPr="00AA2EC7">
        <w:rPr>
          <w:lang w:val="ru-RU"/>
        </w:rPr>
        <w:instrText xml:space="preserve"> </w:instrText>
      </w:r>
      <w:r w:rsidRPr="00B1489B">
        <w:instrText>AUTONUM</w:instrText>
      </w:r>
      <w:r w:rsidRPr="00AA2EC7">
        <w:rPr>
          <w:lang w:val="ru-RU"/>
        </w:rPr>
        <w:instrText xml:space="preserve">  </w:instrText>
      </w:r>
      <w:r w:rsidRPr="00B1489B">
        <w:fldChar w:fldCharType="end"/>
      </w:r>
      <w:r w:rsidRPr="00AA2EC7">
        <w:rPr>
          <w:lang w:val="ru-RU"/>
        </w:rPr>
        <w:tab/>
      </w:r>
      <w:r>
        <w:rPr>
          <w:lang w:val="ru-RU"/>
        </w:rPr>
        <w:t>Делегация Эквадора присоединилась к заявлению, сделанному делегацией Колумбии от имени ГРУЛАК</w:t>
      </w:r>
      <w:r w:rsidR="00831FD0">
        <w:rPr>
          <w:lang w:val="ru-RU"/>
        </w:rPr>
        <w:t xml:space="preserve">.  </w:t>
      </w:r>
      <w:r>
        <w:rPr>
          <w:lang w:val="ru-RU"/>
        </w:rPr>
        <w:t>Она отметила мероприятия, проведенные Организацией в рамках системы ООН</w:t>
      </w:r>
      <w:r w:rsidR="00831FD0">
        <w:rPr>
          <w:lang w:val="ru-RU"/>
        </w:rPr>
        <w:t xml:space="preserve">.  </w:t>
      </w:r>
      <w:r>
        <w:rPr>
          <w:lang w:val="ru-RU"/>
        </w:rPr>
        <w:t>Принятие Повестки дня на период до 2030 г</w:t>
      </w:r>
      <w:r w:rsidR="00831FD0">
        <w:rPr>
          <w:lang w:val="ru-RU"/>
        </w:rPr>
        <w:t xml:space="preserve">.  </w:t>
      </w:r>
      <w:r>
        <w:rPr>
          <w:lang w:val="ru-RU"/>
        </w:rPr>
        <w:t>означает, что международное сообщество дало обязательство по достижению ЦУР</w:t>
      </w:r>
      <w:r w:rsidR="00831FD0">
        <w:rPr>
          <w:lang w:val="ru-RU"/>
        </w:rPr>
        <w:t xml:space="preserve">.  </w:t>
      </w:r>
      <w:r>
        <w:rPr>
          <w:lang w:val="ru-RU"/>
        </w:rPr>
        <w:t>Таким образом, предпринятая государствами-членами и специализированными учреждениями ООН работа по осуществлению ЦУР имеет большое значение</w:t>
      </w:r>
      <w:r w:rsidR="00831FD0">
        <w:rPr>
          <w:lang w:val="ru-RU"/>
        </w:rPr>
        <w:t xml:space="preserve">.  </w:t>
      </w:r>
      <w:r>
        <w:rPr>
          <w:lang w:val="ru-RU"/>
        </w:rPr>
        <w:t>ВОИС как специализированное учреждение ООН должна продолжать свою деятельность по содействию осуществлению ЦУР, учитывая интегрированный, неделимый и комплексный характер целей и задач</w:t>
      </w:r>
      <w:r w:rsidR="00831FD0">
        <w:rPr>
          <w:lang w:val="ru-RU"/>
        </w:rPr>
        <w:t xml:space="preserve">.  </w:t>
      </w:r>
      <w:r>
        <w:rPr>
          <w:lang w:val="ru-RU"/>
        </w:rPr>
        <w:t>Делегация поинтересовалась, как можно запросить техническую помощь ВОИС в отношении ЦУР</w:t>
      </w:r>
      <w:r w:rsidR="00831FD0">
        <w:rPr>
          <w:lang w:val="ru-RU"/>
        </w:rPr>
        <w:t xml:space="preserve">.  </w:t>
      </w:r>
    </w:p>
    <w:p w:rsidR="001E07D3" w:rsidRPr="005E47BE" w:rsidRDefault="001E07D3" w:rsidP="001E07D3">
      <w:pPr>
        <w:rPr>
          <w:lang w:val="ru-RU"/>
        </w:rPr>
      </w:pPr>
    </w:p>
    <w:p w:rsidR="001E07D3" w:rsidRPr="005E47BE" w:rsidRDefault="001E07D3" w:rsidP="001E07D3">
      <w:pPr>
        <w:rPr>
          <w:lang w:val="ru-RU"/>
        </w:rPr>
      </w:pPr>
      <w:r w:rsidRPr="00B1489B">
        <w:fldChar w:fldCharType="begin"/>
      </w:r>
      <w:r w:rsidRPr="00AA2EC7">
        <w:rPr>
          <w:lang w:val="ru-RU"/>
        </w:rPr>
        <w:instrText xml:space="preserve"> </w:instrText>
      </w:r>
      <w:r w:rsidRPr="00B1489B">
        <w:instrText>AUTONUM</w:instrText>
      </w:r>
      <w:r w:rsidRPr="00AA2EC7">
        <w:rPr>
          <w:lang w:val="ru-RU"/>
        </w:rPr>
        <w:instrText xml:space="preserve">  </w:instrText>
      </w:r>
      <w:r w:rsidRPr="00B1489B">
        <w:fldChar w:fldCharType="end"/>
      </w:r>
      <w:r w:rsidRPr="00AA2EC7">
        <w:rPr>
          <w:lang w:val="ru-RU"/>
        </w:rPr>
        <w:tab/>
      </w:r>
      <w:r>
        <w:rPr>
          <w:lang w:val="ru-RU"/>
        </w:rPr>
        <w:t>Делегация Яп</w:t>
      </w:r>
      <w:r w:rsidR="00BD32FC">
        <w:rPr>
          <w:lang w:val="ru-RU"/>
        </w:rPr>
        <w:t xml:space="preserve">онии, выступая от имени Группы </w:t>
      </w:r>
      <w:r w:rsidR="00BD32FC">
        <w:t>B</w:t>
      </w:r>
      <w:r>
        <w:rPr>
          <w:lang w:val="ru-RU"/>
        </w:rPr>
        <w:t>, отметила, что в отчете представлен вклад ВОИС в осуществление ЦУР и выполнение связанных с ними задач за счет мероприятий и инициатив, проведенных Организацией самостоятельно, а также мероприятий, осуществленных Организацией в рамках системы ООН</w:t>
      </w:r>
      <w:r w:rsidR="00831FD0">
        <w:rPr>
          <w:lang w:val="ru-RU"/>
        </w:rPr>
        <w:t xml:space="preserve">.  </w:t>
      </w:r>
      <w:r>
        <w:rPr>
          <w:lang w:val="ru-RU"/>
        </w:rPr>
        <w:t>Группа также отметила, что от государств-членов не поступило ни одной просьбы о предоставлении помощи по достижению ЦУР</w:t>
      </w:r>
      <w:r w:rsidR="00831FD0">
        <w:rPr>
          <w:lang w:val="ru-RU"/>
        </w:rPr>
        <w:t xml:space="preserve">.  </w:t>
      </w:r>
      <w:r>
        <w:rPr>
          <w:lang w:val="ru-RU"/>
        </w:rPr>
        <w:t>Принятие ЦУР на Саммите ООН по устойчивому развитию было эпохальным событием</w:t>
      </w:r>
      <w:r w:rsidR="00831FD0">
        <w:rPr>
          <w:lang w:val="ru-RU"/>
        </w:rPr>
        <w:t xml:space="preserve">.  </w:t>
      </w:r>
      <w:r>
        <w:rPr>
          <w:lang w:val="ru-RU"/>
        </w:rPr>
        <w:t>Группа</w:t>
      </w:r>
      <w:r w:rsidRPr="005E47BE">
        <w:rPr>
          <w:lang w:val="ru-RU"/>
        </w:rPr>
        <w:t xml:space="preserve"> </w:t>
      </w:r>
      <w:r>
        <w:rPr>
          <w:lang w:val="ru-RU"/>
        </w:rPr>
        <w:t>поддерживает</w:t>
      </w:r>
      <w:r w:rsidRPr="005E47BE">
        <w:rPr>
          <w:lang w:val="ru-RU"/>
        </w:rPr>
        <w:t xml:space="preserve"> </w:t>
      </w:r>
      <w:r>
        <w:rPr>
          <w:lang w:val="ru-RU"/>
        </w:rPr>
        <w:t>ЦУР</w:t>
      </w:r>
      <w:r w:rsidR="00831FD0">
        <w:rPr>
          <w:lang w:val="ru-RU"/>
        </w:rPr>
        <w:t xml:space="preserve">.  </w:t>
      </w:r>
      <w:r>
        <w:rPr>
          <w:lang w:val="ru-RU"/>
        </w:rPr>
        <w:t>В связи с этим она будет рада возможности обсудить, каким образом ИС способствует осуществлению ЦУР</w:t>
      </w:r>
      <w:r w:rsidR="00831FD0">
        <w:rPr>
          <w:lang w:val="ru-RU"/>
        </w:rPr>
        <w:t xml:space="preserve">.  </w:t>
      </w:r>
    </w:p>
    <w:p w:rsidR="001E07D3" w:rsidRPr="005E47BE" w:rsidRDefault="001E07D3" w:rsidP="001E07D3">
      <w:pPr>
        <w:rPr>
          <w:lang w:val="ru-RU"/>
        </w:rPr>
      </w:pPr>
    </w:p>
    <w:p w:rsidR="001E07D3" w:rsidRPr="0051487F" w:rsidRDefault="001E07D3" w:rsidP="001E07D3">
      <w:pPr>
        <w:rPr>
          <w:lang w:val="ru-RU"/>
        </w:rPr>
      </w:pPr>
      <w:r w:rsidRPr="00B1489B">
        <w:fldChar w:fldCharType="begin"/>
      </w:r>
      <w:r w:rsidRPr="0051487F">
        <w:rPr>
          <w:lang w:val="ru-RU"/>
        </w:rPr>
        <w:instrText xml:space="preserve"> </w:instrText>
      </w:r>
      <w:r w:rsidRPr="00B1489B">
        <w:instrText>AUTONUM</w:instrText>
      </w:r>
      <w:r w:rsidRPr="0051487F">
        <w:rPr>
          <w:lang w:val="ru-RU"/>
        </w:rPr>
        <w:instrText xml:space="preserve">  </w:instrText>
      </w:r>
      <w:r w:rsidRPr="00B1489B">
        <w:fldChar w:fldCharType="end"/>
      </w:r>
      <w:r w:rsidRPr="0051487F">
        <w:rPr>
          <w:lang w:val="ru-RU"/>
        </w:rPr>
        <w:tab/>
      </w:r>
      <w:r>
        <w:rPr>
          <w:lang w:val="ru-RU"/>
        </w:rPr>
        <w:t>Председатель предложил представителю Генерального директора по ЦУР ответить на сделанные присутствующими комментарии</w:t>
      </w:r>
      <w:r w:rsidR="00831FD0">
        <w:rPr>
          <w:lang w:val="ru-RU"/>
        </w:rPr>
        <w:t xml:space="preserve">.  </w:t>
      </w:r>
    </w:p>
    <w:p w:rsidR="001E07D3" w:rsidRPr="005E47BE" w:rsidRDefault="001E07D3" w:rsidP="001E07D3">
      <w:pPr>
        <w:rPr>
          <w:lang w:val="ru-RU"/>
        </w:rPr>
      </w:pPr>
    </w:p>
    <w:p w:rsidR="001E07D3" w:rsidRPr="00BB1900" w:rsidRDefault="001E07D3" w:rsidP="001E07D3">
      <w:pPr>
        <w:rPr>
          <w:lang w:val="ru-RU"/>
        </w:rPr>
      </w:pPr>
      <w:r w:rsidRPr="00B1489B">
        <w:fldChar w:fldCharType="begin"/>
      </w:r>
      <w:r w:rsidRPr="00B07F21">
        <w:rPr>
          <w:lang w:val="ru-RU"/>
        </w:rPr>
        <w:instrText xml:space="preserve"> </w:instrText>
      </w:r>
      <w:r w:rsidRPr="00B1489B">
        <w:instrText>AUTONUM</w:instrText>
      </w:r>
      <w:r w:rsidRPr="00B07F21">
        <w:rPr>
          <w:lang w:val="ru-RU"/>
        </w:rPr>
        <w:instrText xml:space="preserve">  </w:instrText>
      </w:r>
      <w:r w:rsidRPr="00B1489B">
        <w:fldChar w:fldCharType="end"/>
      </w:r>
      <w:r w:rsidRPr="00B07F21">
        <w:rPr>
          <w:lang w:val="ru-RU"/>
        </w:rPr>
        <w:tab/>
      </w:r>
      <w:r>
        <w:rPr>
          <w:lang w:val="ru-RU"/>
        </w:rPr>
        <w:t>Представитель Генерального директора по ЦУР (г-н Буабид) вновь заявил, что отчет будет публиковаться на ежегодной основе</w:t>
      </w:r>
      <w:r w:rsidR="00831FD0">
        <w:rPr>
          <w:lang w:val="ru-RU"/>
        </w:rPr>
        <w:t xml:space="preserve">.  </w:t>
      </w:r>
      <w:r>
        <w:rPr>
          <w:lang w:val="ru-RU"/>
        </w:rPr>
        <w:t>Он принял к сведению предложения по улучшению отчетов в будущем и дальнейшей работе по данной теме</w:t>
      </w:r>
      <w:r w:rsidR="00831FD0">
        <w:rPr>
          <w:lang w:val="ru-RU"/>
        </w:rPr>
        <w:t xml:space="preserve">.  </w:t>
      </w:r>
      <w:r>
        <w:rPr>
          <w:lang w:val="ru-RU"/>
        </w:rPr>
        <w:t>Касательно</w:t>
      </w:r>
      <w:r w:rsidRPr="00B07F21">
        <w:rPr>
          <w:lang w:val="ru-RU"/>
        </w:rPr>
        <w:t xml:space="preserve"> </w:t>
      </w:r>
      <w:r>
        <w:rPr>
          <w:lang w:val="ru-RU"/>
        </w:rPr>
        <w:t>комментария</w:t>
      </w:r>
      <w:r w:rsidRPr="00B07F21">
        <w:rPr>
          <w:lang w:val="ru-RU"/>
        </w:rPr>
        <w:t xml:space="preserve"> </w:t>
      </w:r>
      <w:r>
        <w:rPr>
          <w:lang w:val="ru-RU"/>
        </w:rPr>
        <w:t>делегации</w:t>
      </w:r>
      <w:r w:rsidRPr="00B07F21">
        <w:rPr>
          <w:lang w:val="ru-RU"/>
        </w:rPr>
        <w:t xml:space="preserve"> </w:t>
      </w:r>
      <w:r>
        <w:rPr>
          <w:lang w:val="ru-RU"/>
        </w:rPr>
        <w:t>Бразилии</w:t>
      </w:r>
      <w:r w:rsidRPr="00B07F21">
        <w:rPr>
          <w:lang w:val="ru-RU"/>
        </w:rPr>
        <w:t xml:space="preserve"> </w:t>
      </w:r>
      <w:r>
        <w:rPr>
          <w:lang w:val="ru-RU"/>
        </w:rPr>
        <w:t>о</w:t>
      </w:r>
      <w:r w:rsidRPr="00B07F21">
        <w:rPr>
          <w:lang w:val="ru-RU"/>
        </w:rPr>
        <w:t xml:space="preserve"> </w:t>
      </w:r>
      <w:r>
        <w:rPr>
          <w:lang w:val="ru-RU"/>
        </w:rPr>
        <w:t>необходимости</w:t>
      </w:r>
      <w:r w:rsidRPr="00B07F21">
        <w:rPr>
          <w:lang w:val="ru-RU"/>
        </w:rPr>
        <w:t xml:space="preserve"> </w:t>
      </w:r>
      <w:r>
        <w:rPr>
          <w:lang w:val="ru-RU"/>
        </w:rPr>
        <w:t>добавления</w:t>
      </w:r>
      <w:r w:rsidRPr="00B07F21">
        <w:rPr>
          <w:lang w:val="ru-RU"/>
        </w:rPr>
        <w:t xml:space="preserve"> </w:t>
      </w:r>
      <w:r>
        <w:rPr>
          <w:lang w:val="ru-RU"/>
        </w:rPr>
        <w:t>ценности</w:t>
      </w:r>
      <w:r w:rsidRPr="00B07F21">
        <w:rPr>
          <w:lang w:val="ru-RU"/>
        </w:rPr>
        <w:t xml:space="preserve">, </w:t>
      </w:r>
      <w:r>
        <w:rPr>
          <w:lang w:val="ru-RU"/>
        </w:rPr>
        <w:t>он отметил, что Секретариату следует предоставить содержательную информацию о своем вкладе</w:t>
      </w:r>
      <w:r w:rsidR="00831FD0">
        <w:rPr>
          <w:lang w:val="ru-RU"/>
        </w:rPr>
        <w:t xml:space="preserve">.  </w:t>
      </w:r>
      <w:r>
        <w:rPr>
          <w:lang w:val="ru-RU"/>
        </w:rPr>
        <w:lastRenderedPageBreak/>
        <w:t>Здесь следует не только перечислить все мероприятия и указать на участие в них Секретариата</w:t>
      </w:r>
      <w:r w:rsidR="00831FD0">
        <w:rPr>
          <w:lang w:val="ru-RU"/>
        </w:rPr>
        <w:t xml:space="preserve">.  </w:t>
      </w:r>
      <w:r>
        <w:rPr>
          <w:lang w:val="ru-RU"/>
        </w:rPr>
        <w:t>В последующих отчетах должны быть также описаны подробности его участия</w:t>
      </w:r>
      <w:r w:rsidR="00831FD0">
        <w:rPr>
          <w:lang w:val="ru-RU"/>
        </w:rPr>
        <w:t xml:space="preserve">.  </w:t>
      </w:r>
      <w:r>
        <w:rPr>
          <w:lang w:val="ru-RU"/>
        </w:rPr>
        <w:t>Это справедливое замечание</w:t>
      </w:r>
      <w:r w:rsidR="00831FD0">
        <w:rPr>
          <w:lang w:val="ru-RU"/>
        </w:rPr>
        <w:t xml:space="preserve">.  </w:t>
      </w:r>
      <w:r>
        <w:rPr>
          <w:lang w:val="ru-RU"/>
        </w:rPr>
        <w:t>Касательно вклада Организации в реализацию Повестки</w:t>
      </w:r>
      <w:r w:rsidRPr="001E07D3">
        <w:rPr>
          <w:rFonts w:ascii="Calibri" w:eastAsia="Calibri" w:hAnsi="Calibri" w:cs="Times New Roman"/>
          <w:lang w:val="ru-RU" w:eastAsia="en-US"/>
        </w:rPr>
        <w:t xml:space="preserve"> </w:t>
      </w:r>
      <w:r w:rsidRPr="00394724">
        <w:rPr>
          <w:lang w:val="ru-RU"/>
        </w:rPr>
        <w:t>дня в области устойчивого развития на период до 2030 г</w:t>
      </w:r>
      <w:r>
        <w:rPr>
          <w:lang w:val="ru-RU"/>
        </w:rPr>
        <w:t>., в настоящий момент деятельность ведется по нескольким направлениям</w:t>
      </w:r>
      <w:r w:rsidR="00831FD0">
        <w:rPr>
          <w:lang w:val="ru-RU"/>
        </w:rPr>
        <w:t xml:space="preserve">.  </w:t>
      </w:r>
      <w:r>
        <w:rPr>
          <w:lang w:val="ru-RU"/>
        </w:rPr>
        <w:t>Хотя</w:t>
      </w:r>
      <w:r w:rsidRPr="00394724">
        <w:rPr>
          <w:lang w:val="ru-RU"/>
        </w:rPr>
        <w:t xml:space="preserve"> </w:t>
      </w:r>
      <w:r>
        <w:rPr>
          <w:lang w:val="ru-RU"/>
        </w:rPr>
        <w:t>их</w:t>
      </w:r>
      <w:r w:rsidRPr="00394724">
        <w:rPr>
          <w:lang w:val="ru-RU"/>
        </w:rPr>
        <w:t xml:space="preserve"> </w:t>
      </w:r>
      <w:r>
        <w:rPr>
          <w:lang w:val="ru-RU"/>
        </w:rPr>
        <w:t>нельзя</w:t>
      </w:r>
      <w:r w:rsidRPr="00394724">
        <w:rPr>
          <w:lang w:val="ru-RU"/>
        </w:rPr>
        <w:t xml:space="preserve"> </w:t>
      </w:r>
      <w:r>
        <w:rPr>
          <w:lang w:val="ru-RU"/>
        </w:rPr>
        <w:t>отнести</w:t>
      </w:r>
      <w:r w:rsidRPr="00394724">
        <w:rPr>
          <w:lang w:val="ru-RU"/>
        </w:rPr>
        <w:t xml:space="preserve"> </w:t>
      </w:r>
      <w:r>
        <w:rPr>
          <w:lang w:val="ru-RU"/>
        </w:rPr>
        <w:t>к</w:t>
      </w:r>
      <w:r w:rsidRPr="00394724">
        <w:rPr>
          <w:lang w:val="ru-RU"/>
        </w:rPr>
        <w:t xml:space="preserve"> </w:t>
      </w:r>
      <w:r>
        <w:rPr>
          <w:lang w:val="ru-RU"/>
        </w:rPr>
        <w:t>какой-либо конкретной</w:t>
      </w:r>
      <w:r w:rsidRPr="00394724">
        <w:rPr>
          <w:lang w:val="ru-RU"/>
        </w:rPr>
        <w:t xml:space="preserve"> </w:t>
      </w:r>
      <w:r>
        <w:rPr>
          <w:lang w:val="ru-RU"/>
        </w:rPr>
        <w:t>ЦУР</w:t>
      </w:r>
      <w:r w:rsidRPr="00394724">
        <w:rPr>
          <w:lang w:val="ru-RU"/>
        </w:rPr>
        <w:t xml:space="preserve">, </w:t>
      </w:r>
      <w:r>
        <w:rPr>
          <w:lang w:val="ru-RU"/>
        </w:rPr>
        <w:t>они соответствует</w:t>
      </w:r>
      <w:r w:rsidR="00940FFE">
        <w:rPr>
          <w:lang w:val="ru-RU"/>
        </w:rPr>
        <w:t xml:space="preserve"> Повестке дня на период до 2030 </w:t>
      </w:r>
      <w:r>
        <w:rPr>
          <w:lang w:val="ru-RU"/>
        </w:rPr>
        <w:t>г</w:t>
      </w:r>
      <w:r w:rsidR="00831FD0">
        <w:rPr>
          <w:lang w:val="ru-RU"/>
        </w:rPr>
        <w:t xml:space="preserve">.  </w:t>
      </w:r>
      <w:r>
        <w:rPr>
          <w:lang w:val="ru-RU"/>
        </w:rPr>
        <w:t>По его мнению, государства-члены желают максимально воспользоваться знаниями ВОИС</w:t>
      </w:r>
      <w:r w:rsidR="00831FD0">
        <w:rPr>
          <w:lang w:val="ru-RU"/>
        </w:rPr>
        <w:t xml:space="preserve">.  </w:t>
      </w:r>
      <w:r>
        <w:rPr>
          <w:lang w:val="ru-RU"/>
        </w:rPr>
        <w:t>Предлагаемое должно быть понятно и легкодоступно</w:t>
      </w:r>
      <w:r w:rsidR="00831FD0">
        <w:rPr>
          <w:lang w:val="ru-RU"/>
        </w:rPr>
        <w:t xml:space="preserve">.  </w:t>
      </w:r>
      <w:r>
        <w:rPr>
          <w:lang w:val="ru-RU"/>
        </w:rPr>
        <w:t>Секретариат работает над этим вопросом</w:t>
      </w:r>
      <w:r w:rsidR="00831FD0">
        <w:rPr>
          <w:lang w:val="ru-RU"/>
        </w:rPr>
        <w:t xml:space="preserve">.  </w:t>
      </w:r>
      <w:r>
        <w:rPr>
          <w:lang w:val="ru-RU"/>
        </w:rPr>
        <w:t>Он может рассмотреть возможность более проактивного подхода, выходящего за рамки фиксации просьб о содействии по конкретной ЦУР</w:t>
      </w:r>
      <w:r w:rsidR="00831FD0">
        <w:rPr>
          <w:lang w:val="ru-RU"/>
        </w:rPr>
        <w:t xml:space="preserve">.  </w:t>
      </w:r>
      <w:r>
        <w:rPr>
          <w:lang w:val="ru-RU"/>
        </w:rPr>
        <w:t>Что касается отчетности, Секретариат может предоставлять более конкретную информацию о просьбе, при этом сохраняя конфиденциальность</w:t>
      </w:r>
      <w:r w:rsidR="00831FD0">
        <w:rPr>
          <w:lang w:val="ru-RU"/>
        </w:rPr>
        <w:t xml:space="preserve">.  </w:t>
      </w:r>
      <w:r>
        <w:rPr>
          <w:lang w:val="ru-RU"/>
        </w:rPr>
        <w:t>Касательно вопроса, заданного делегацией Индонезии относительно того, применяет ли Организация штатный подход к реализации программ и мероприятий после принятия Повестки</w:t>
      </w:r>
      <w:r w:rsidR="00940FFE">
        <w:rPr>
          <w:lang w:val="ru-RU"/>
        </w:rPr>
        <w:t xml:space="preserve"> дня на период до 2030 </w:t>
      </w:r>
      <w:r>
        <w:rPr>
          <w:lang w:val="ru-RU"/>
        </w:rPr>
        <w:t xml:space="preserve">г., он заявил, что Организации необходимо учитывать конкретику Повестки дня на период до </w:t>
      </w:r>
      <w:r w:rsidR="00940FFE">
        <w:rPr>
          <w:lang w:val="ru-RU"/>
        </w:rPr>
        <w:t>2030 г</w:t>
      </w:r>
      <w:r w:rsidR="00831FD0">
        <w:rPr>
          <w:lang w:val="ru-RU"/>
        </w:rPr>
        <w:t xml:space="preserve">.  </w:t>
      </w:r>
      <w:r>
        <w:rPr>
          <w:lang w:val="ru-RU"/>
        </w:rPr>
        <w:t>и изменения в международной обстановке</w:t>
      </w:r>
      <w:r w:rsidR="00831FD0">
        <w:rPr>
          <w:lang w:val="ru-RU"/>
        </w:rPr>
        <w:t xml:space="preserve">.  </w:t>
      </w:r>
      <w:r>
        <w:rPr>
          <w:lang w:val="ru-RU"/>
        </w:rPr>
        <w:t>Повестка</w:t>
      </w:r>
      <w:r w:rsidRPr="00F90429">
        <w:rPr>
          <w:lang w:val="ru-RU"/>
        </w:rPr>
        <w:t xml:space="preserve"> </w:t>
      </w:r>
      <w:r>
        <w:rPr>
          <w:lang w:val="ru-RU"/>
        </w:rPr>
        <w:t>дня</w:t>
      </w:r>
      <w:r w:rsidRPr="00F90429">
        <w:rPr>
          <w:lang w:val="ru-RU"/>
        </w:rPr>
        <w:t xml:space="preserve"> </w:t>
      </w:r>
      <w:r>
        <w:rPr>
          <w:lang w:val="ru-RU"/>
        </w:rPr>
        <w:t>на</w:t>
      </w:r>
      <w:r w:rsidRPr="00F90429">
        <w:rPr>
          <w:lang w:val="ru-RU"/>
        </w:rPr>
        <w:t xml:space="preserve"> </w:t>
      </w:r>
      <w:r>
        <w:rPr>
          <w:lang w:val="ru-RU"/>
        </w:rPr>
        <w:t>период</w:t>
      </w:r>
      <w:r w:rsidRPr="00F90429">
        <w:rPr>
          <w:lang w:val="ru-RU"/>
        </w:rPr>
        <w:t xml:space="preserve"> </w:t>
      </w:r>
      <w:r>
        <w:rPr>
          <w:lang w:val="ru-RU"/>
        </w:rPr>
        <w:t>до</w:t>
      </w:r>
      <w:r w:rsidRPr="00F90429">
        <w:rPr>
          <w:lang w:val="ru-RU"/>
        </w:rPr>
        <w:t xml:space="preserve"> </w:t>
      </w:r>
      <w:r w:rsidR="00940FFE">
        <w:rPr>
          <w:lang w:val="ru-RU"/>
        </w:rPr>
        <w:t>2030 г</w:t>
      </w:r>
      <w:r w:rsidR="00831FD0">
        <w:rPr>
          <w:lang w:val="ru-RU"/>
        </w:rPr>
        <w:t xml:space="preserve">.  </w:t>
      </w:r>
      <w:r>
        <w:rPr>
          <w:lang w:val="ru-RU"/>
        </w:rPr>
        <w:t>сама</w:t>
      </w:r>
      <w:r w:rsidRPr="00F90429">
        <w:rPr>
          <w:lang w:val="ru-RU"/>
        </w:rPr>
        <w:t xml:space="preserve"> </w:t>
      </w:r>
      <w:r>
        <w:rPr>
          <w:lang w:val="ru-RU"/>
        </w:rPr>
        <w:t>основана</w:t>
      </w:r>
      <w:r w:rsidRPr="00F90429">
        <w:rPr>
          <w:lang w:val="ru-RU"/>
        </w:rPr>
        <w:t xml:space="preserve"> </w:t>
      </w:r>
      <w:r>
        <w:rPr>
          <w:lang w:val="ru-RU"/>
        </w:rPr>
        <w:t>на</w:t>
      </w:r>
      <w:r w:rsidRPr="00F90429">
        <w:rPr>
          <w:lang w:val="ru-RU"/>
        </w:rPr>
        <w:t xml:space="preserve"> </w:t>
      </w:r>
      <w:r>
        <w:rPr>
          <w:lang w:val="ru-RU"/>
        </w:rPr>
        <w:t>результатах и достижениях международного сообщества за последние несколько десятилетий, в частности, в период между саммитом в</w:t>
      </w:r>
      <w:r w:rsidR="00940FFE">
        <w:rPr>
          <w:lang w:val="ru-RU"/>
        </w:rPr>
        <w:t xml:space="preserve"> Рио-де-Жанейро и саммитом 2015 </w:t>
      </w:r>
      <w:r>
        <w:rPr>
          <w:lang w:val="ru-RU"/>
        </w:rPr>
        <w:t>г</w:t>
      </w:r>
      <w:r w:rsidR="00831FD0">
        <w:rPr>
          <w:lang w:val="ru-RU"/>
        </w:rPr>
        <w:t xml:space="preserve">.  </w:t>
      </w:r>
      <w:r>
        <w:rPr>
          <w:lang w:val="ru-RU"/>
        </w:rPr>
        <w:t>Генеральный директор работает над тем, чтобы ЦУР принимались к сведению всеми комитетами ВОИС</w:t>
      </w:r>
      <w:r w:rsidR="00831FD0">
        <w:rPr>
          <w:lang w:val="ru-RU"/>
        </w:rPr>
        <w:t xml:space="preserve">.  </w:t>
      </w:r>
      <w:r>
        <w:rPr>
          <w:lang w:val="ru-RU"/>
        </w:rPr>
        <w:t>Секретариат</w:t>
      </w:r>
      <w:r w:rsidRPr="00DC7A13">
        <w:rPr>
          <w:lang w:val="ru-RU"/>
        </w:rPr>
        <w:t xml:space="preserve"> </w:t>
      </w:r>
      <w:r>
        <w:rPr>
          <w:lang w:val="ru-RU"/>
        </w:rPr>
        <w:t>предоставит</w:t>
      </w:r>
      <w:r w:rsidRPr="00DC7A13">
        <w:rPr>
          <w:lang w:val="ru-RU"/>
        </w:rPr>
        <w:t xml:space="preserve"> </w:t>
      </w:r>
      <w:r>
        <w:rPr>
          <w:lang w:val="ru-RU"/>
        </w:rPr>
        <w:t>Комитету</w:t>
      </w:r>
      <w:r w:rsidRPr="00DC7A13">
        <w:rPr>
          <w:lang w:val="ru-RU"/>
        </w:rPr>
        <w:t xml:space="preserve"> </w:t>
      </w:r>
      <w:r>
        <w:rPr>
          <w:lang w:val="ru-RU"/>
        </w:rPr>
        <w:t>новую</w:t>
      </w:r>
      <w:r w:rsidRPr="00DC7A13">
        <w:rPr>
          <w:lang w:val="ru-RU"/>
        </w:rPr>
        <w:t xml:space="preserve"> </w:t>
      </w:r>
      <w:r>
        <w:rPr>
          <w:lang w:val="ru-RU"/>
        </w:rPr>
        <w:t>информацию</w:t>
      </w:r>
      <w:r w:rsidR="00831FD0">
        <w:rPr>
          <w:lang w:val="ru-RU"/>
        </w:rPr>
        <w:t xml:space="preserve">.  </w:t>
      </w:r>
      <w:r w:rsidR="00940FFE">
        <w:rPr>
          <w:lang w:val="ru-RU"/>
        </w:rPr>
        <w:t>Международная обстановка в 2017 </w:t>
      </w:r>
      <w:r>
        <w:rPr>
          <w:lang w:val="ru-RU"/>
        </w:rPr>
        <w:t>г</w:t>
      </w:r>
      <w:r w:rsidR="00831FD0">
        <w:rPr>
          <w:lang w:val="ru-RU"/>
        </w:rPr>
        <w:t xml:space="preserve">.  </w:t>
      </w:r>
      <w:r w:rsidR="00940FFE">
        <w:rPr>
          <w:lang w:val="ru-RU"/>
        </w:rPr>
        <w:t>отличается от ситуации в 2015 </w:t>
      </w:r>
      <w:r>
        <w:rPr>
          <w:lang w:val="ru-RU"/>
        </w:rPr>
        <w:t>г</w:t>
      </w:r>
      <w:r w:rsidR="00831FD0">
        <w:rPr>
          <w:lang w:val="ru-RU"/>
        </w:rPr>
        <w:t xml:space="preserve">.  </w:t>
      </w:r>
      <w:r w:rsidR="00940FFE">
        <w:rPr>
          <w:lang w:val="ru-RU"/>
        </w:rPr>
        <w:t>До 2030 </w:t>
      </w:r>
      <w:r>
        <w:rPr>
          <w:lang w:val="ru-RU"/>
        </w:rPr>
        <w:t>г</w:t>
      </w:r>
      <w:r w:rsidR="00831FD0">
        <w:rPr>
          <w:lang w:val="ru-RU"/>
        </w:rPr>
        <w:t xml:space="preserve">.  </w:t>
      </w:r>
      <w:r>
        <w:rPr>
          <w:lang w:val="ru-RU"/>
        </w:rPr>
        <w:t>произойдут новые изменения</w:t>
      </w:r>
      <w:r w:rsidR="00831FD0">
        <w:rPr>
          <w:lang w:val="ru-RU"/>
        </w:rPr>
        <w:t xml:space="preserve">.  </w:t>
      </w:r>
      <w:r>
        <w:rPr>
          <w:lang w:val="ru-RU"/>
        </w:rPr>
        <w:t>Это</w:t>
      </w:r>
      <w:r w:rsidRPr="00DC7A13">
        <w:rPr>
          <w:lang w:val="ru-RU"/>
        </w:rPr>
        <w:t xml:space="preserve"> </w:t>
      </w:r>
      <w:r>
        <w:rPr>
          <w:lang w:val="ru-RU"/>
        </w:rPr>
        <w:t>может</w:t>
      </w:r>
      <w:r w:rsidRPr="00DC7A13">
        <w:rPr>
          <w:lang w:val="ru-RU"/>
        </w:rPr>
        <w:t xml:space="preserve"> </w:t>
      </w:r>
      <w:r>
        <w:rPr>
          <w:lang w:val="ru-RU"/>
        </w:rPr>
        <w:t>повлиять</w:t>
      </w:r>
      <w:r w:rsidRPr="00DC7A13">
        <w:rPr>
          <w:lang w:val="ru-RU"/>
        </w:rPr>
        <w:t xml:space="preserve"> </w:t>
      </w:r>
      <w:r>
        <w:rPr>
          <w:lang w:val="ru-RU"/>
        </w:rPr>
        <w:t>на</w:t>
      </w:r>
      <w:r w:rsidRPr="00DC7A13">
        <w:rPr>
          <w:lang w:val="ru-RU"/>
        </w:rPr>
        <w:t xml:space="preserve"> </w:t>
      </w:r>
      <w:r>
        <w:rPr>
          <w:lang w:val="ru-RU"/>
        </w:rPr>
        <w:t>осуществление</w:t>
      </w:r>
      <w:r w:rsidRPr="00DC7A13">
        <w:rPr>
          <w:lang w:val="ru-RU"/>
        </w:rPr>
        <w:t xml:space="preserve"> </w:t>
      </w:r>
      <w:r>
        <w:rPr>
          <w:lang w:val="ru-RU"/>
        </w:rPr>
        <w:t>ЦУР</w:t>
      </w:r>
      <w:r w:rsidR="00831FD0">
        <w:rPr>
          <w:lang w:val="ru-RU"/>
        </w:rPr>
        <w:t xml:space="preserve">.  </w:t>
      </w:r>
      <w:r>
        <w:rPr>
          <w:lang w:val="ru-RU"/>
        </w:rPr>
        <w:t>Например</w:t>
      </w:r>
      <w:r w:rsidRPr="00903D9E">
        <w:rPr>
          <w:lang w:val="ru-RU"/>
        </w:rPr>
        <w:t>,</w:t>
      </w:r>
      <w:r>
        <w:rPr>
          <w:lang w:val="ru-RU"/>
        </w:rPr>
        <w:t xml:space="preserve"> на многие области могут оказать влияние</w:t>
      </w:r>
      <w:r w:rsidRPr="00903D9E">
        <w:rPr>
          <w:lang w:val="ru-RU"/>
        </w:rPr>
        <w:t xml:space="preserve"> </w:t>
      </w:r>
      <w:r>
        <w:rPr>
          <w:lang w:val="ru-RU"/>
        </w:rPr>
        <w:t>разработки в области искусственного интеллекта</w:t>
      </w:r>
      <w:r w:rsidR="00831FD0">
        <w:rPr>
          <w:lang w:val="ru-RU"/>
        </w:rPr>
        <w:t xml:space="preserve">.  </w:t>
      </w:r>
      <w:r>
        <w:rPr>
          <w:lang w:val="ru-RU"/>
        </w:rPr>
        <w:t>Некоторые задачи</w:t>
      </w:r>
      <w:r w:rsidR="00940FFE">
        <w:rPr>
          <w:lang w:val="ru-RU"/>
        </w:rPr>
        <w:t xml:space="preserve"> Повестки дня на период до 2030 </w:t>
      </w:r>
      <w:r>
        <w:rPr>
          <w:lang w:val="ru-RU"/>
        </w:rPr>
        <w:t>г</w:t>
      </w:r>
      <w:r w:rsidR="00831FD0">
        <w:rPr>
          <w:lang w:val="ru-RU"/>
        </w:rPr>
        <w:t xml:space="preserve">.  </w:t>
      </w:r>
      <w:r>
        <w:rPr>
          <w:lang w:val="ru-RU"/>
        </w:rPr>
        <w:t>находятся на локальном уровне</w:t>
      </w:r>
      <w:r w:rsidR="00831FD0">
        <w:rPr>
          <w:lang w:val="ru-RU"/>
        </w:rPr>
        <w:t xml:space="preserve">.  </w:t>
      </w:r>
      <w:r>
        <w:rPr>
          <w:lang w:val="ru-RU"/>
        </w:rPr>
        <w:t xml:space="preserve">Таким образом, вопрос заключается в том, как мыслить на глобальном уровне и действовать на локальном уровне, поскольку именно на локальном уровне будут подтверждаться </w:t>
      </w:r>
      <w:r w:rsidR="00940FFE">
        <w:rPr>
          <w:lang w:val="ru-RU"/>
        </w:rPr>
        <w:t>и оцениваться результаты в 2030 </w:t>
      </w:r>
      <w:r>
        <w:rPr>
          <w:lang w:val="ru-RU"/>
        </w:rPr>
        <w:t>г</w:t>
      </w:r>
      <w:r w:rsidR="00831FD0">
        <w:rPr>
          <w:lang w:val="ru-RU"/>
        </w:rPr>
        <w:t xml:space="preserve">.  </w:t>
      </w:r>
      <w:r>
        <w:rPr>
          <w:lang w:val="ru-RU"/>
        </w:rPr>
        <w:t xml:space="preserve">Он повторил, что в дальнейших отчетах будет предоставлено больше информации по содержанию вклада ВОИС в международную </w:t>
      </w:r>
      <w:r w:rsidRPr="00322C73">
        <w:rPr>
          <w:lang w:val="ru-RU"/>
        </w:rPr>
        <w:t>деятельность</w:t>
      </w:r>
      <w:r w:rsidR="00831FD0">
        <w:rPr>
          <w:lang w:val="ru-RU"/>
        </w:rPr>
        <w:t xml:space="preserve">.  </w:t>
      </w:r>
      <w:r>
        <w:rPr>
          <w:lang w:val="ru-RU"/>
        </w:rPr>
        <w:t>ВОИС</w:t>
      </w:r>
      <w:r w:rsidRPr="00DD62CA">
        <w:rPr>
          <w:lang w:val="ru-RU"/>
        </w:rPr>
        <w:t xml:space="preserve"> </w:t>
      </w:r>
      <w:r>
        <w:rPr>
          <w:lang w:val="ru-RU"/>
        </w:rPr>
        <w:t>активно</w:t>
      </w:r>
      <w:r w:rsidRPr="00DD62CA">
        <w:rPr>
          <w:lang w:val="ru-RU"/>
        </w:rPr>
        <w:t xml:space="preserve"> </w:t>
      </w:r>
      <w:r>
        <w:rPr>
          <w:lang w:val="ru-RU"/>
        </w:rPr>
        <w:t>участвует</w:t>
      </w:r>
      <w:r w:rsidRPr="00DD62CA">
        <w:rPr>
          <w:lang w:val="ru-RU"/>
        </w:rPr>
        <w:t xml:space="preserve"> </w:t>
      </w:r>
      <w:r>
        <w:rPr>
          <w:lang w:val="ru-RU"/>
        </w:rPr>
        <w:t>в</w:t>
      </w:r>
      <w:r w:rsidRPr="00DD62CA">
        <w:rPr>
          <w:lang w:val="ru-RU"/>
        </w:rPr>
        <w:t xml:space="preserve"> </w:t>
      </w:r>
      <w:r>
        <w:rPr>
          <w:lang w:val="ru-RU"/>
        </w:rPr>
        <w:t>международных</w:t>
      </w:r>
      <w:r w:rsidRPr="00DD62CA">
        <w:rPr>
          <w:lang w:val="ru-RU"/>
        </w:rPr>
        <w:t xml:space="preserve"> </w:t>
      </w:r>
      <w:r>
        <w:rPr>
          <w:lang w:val="ru-RU"/>
        </w:rPr>
        <w:t>обсуждениях</w:t>
      </w:r>
      <w:r w:rsidR="00831FD0">
        <w:rPr>
          <w:lang w:val="ru-RU"/>
        </w:rPr>
        <w:t xml:space="preserve">.  </w:t>
      </w:r>
      <w:r>
        <w:rPr>
          <w:lang w:val="ru-RU"/>
        </w:rPr>
        <w:t>Она</w:t>
      </w:r>
      <w:r w:rsidRPr="00DD62CA">
        <w:rPr>
          <w:lang w:val="ru-RU"/>
        </w:rPr>
        <w:t xml:space="preserve"> </w:t>
      </w:r>
      <w:r>
        <w:rPr>
          <w:lang w:val="ru-RU"/>
        </w:rPr>
        <w:t>предоставляет</w:t>
      </w:r>
      <w:r w:rsidRPr="00DD62CA">
        <w:rPr>
          <w:lang w:val="ru-RU"/>
        </w:rPr>
        <w:t xml:space="preserve"> </w:t>
      </w:r>
      <w:r>
        <w:rPr>
          <w:lang w:val="ru-RU"/>
        </w:rPr>
        <w:t>информацию</w:t>
      </w:r>
      <w:r w:rsidRPr="00DD62CA">
        <w:rPr>
          <w:lang w:val="ru-RU"/>
        </w:rPr>
        <w:t xml:space="preserve"> </w:t>
      </w:r>
      <w:r>
        <w:rPr>
          <w:lang w:val="ru-RU"/>
        </w:rPr>
        <w:t>о</w:t>
      </w:r>
      <w:r w:rsidRPr="00DD62CA">
        <w:rPr>
          <w:lang w:val="ru-RU"/>
        </w:rPr>
        <w:t xml:space="preserve"> </w:t>
      </w:r>
      <w:r>
        <w:rPr>
          <w:lang w:val="ru-RU"/>
        </w:rPr>
        <w:t>роли</w:t>
      </w:r>
      <w:r w:rsidRPr="00DD62CA">
        <w:rPr>
          <w:lang w:val="ru-RU"/>
        </w:rPr>
        <w:t xml:space="preserve"> </w:t>
      </w:r>
      <w:r>
        <w:rPr>
          <w:lang w:val="ru-RU"/>
        </w:rPr>
        <w:t>системы</w:t>
      </w:r>
      <w:r w:rsidRPr="00DD62CA">
        <w:rPr>
          <w:lang w:val="ru-RU"/>
        </w:rPr>
        <w:t xml:space="preserve"> </w:t>
      </w:r>
      <w:r>
        <w:rPr>
          <w:lang w:val="ru-RU"/>
        </w:rPr>
        <w:t>ИС</w:t>
      </w:r>
      <w:r w:rsidR="00831FD0">
        <w:rPr>
          <w:lang w:val="ru-RU"/>
        </w:rPr>
        <w:t xml:space="preserve">.  </w:t>
      </w:r>
      <w:r>
        <w:rPr>
          <w:lang w:val="ru-RU"/>
        </w:rPr>
        <w:t>Организация также предоставляет информацию о своих программах и мероприятиях, как и о том, какой вклад они могут внести в осуществление ЦУР</w:t>
      </w:r>
      <w:r w:rsidR="00831FD0">
        <w:rPr>
          <w:lang w:val="ru-RU"/>
        </w:rPr>
        <w:t xml:space="preserve">.  </w:t>
      </w:r>
      <w:r>
        <w:rPr>
          <w:lang w:val="ru-RU"/>
        </w:rPr>
        <w:t xml:space="preserve">ВОИС была вовлечена в подготовку второго ежегодного </w:t>
      </w:r>
      <w:r w:rsidRPr="00BB1900">
        <w:rPr>
          <w:lang w:val="ru-RU"/>
        </w:rPr>
        <w:t>Многостороннего форума по науке, технике и инновациям в интересах достижения ЦУР</w:t>
      </w:r>
      <w:r>
        <w:rPr>
          <w:lang w:val="ru-RU"/>
        </w:rPr>
        <w:t>, который проходит в Нью-Йорке</w:t>
      </w:r>
      <w:r w:rsidR="00831FD0">
        <w:rPr>
          <w:lang w:val="ru-RU"/>
        </w:rPr>
        <w:t xml:space="preserve">.  </w:t>
      </w:r>
      <w:r>
        <w:rPr>
          <w:lang w:val="ru-RU"/>
        </w:rPr>
        <w:t>Она участвовала в формировании программы и выборе докладчиков</w:t>
      </w:r>
      <w:r w:rsidR="00831FD0">
        <w:rPr>
          <w:lang w:val="ru-RU"/>
        </w:rPr>
        <w:t xml:space="preserve">.  </w:t>
      </w:r>
      <w:r>
        <w:rPr>
          <w:lang w:val="ru-RU"/>
        </w:rPr>
        <w:t>Она также внесла вклад в концептуальный материал и вопросы, связанные с инновациями, наукой и техникой</w:t>
      </w:r>
      <w:r w:rsidR="00831FD0">
        <w:rPr>
          <w:lang w:val="ru-RU"/>
        </w:rPr>
        <w:t xml:space="preserve">.  </w:t>
      </w:r>
      <w:r>
        <w:rPr>
          <w:lang w:val="ru-RU"/>
        </w:rPr>
        <w:t>ВОИС, МСЭ</w:t>
      </w:r>
      <w:r w:rsidRPr="00BB1900">
        <w:rPr>
          <w:lang w:val="ru-RU"/>
        </w:rPr>
        <w:t xml:space="preserve"> и Всемирный банк</w:t>
      </w:r>
      <w:r>
        <w:rPr>
          <w:lang w:val="ru-RU"/>
        </w:rPr>
        <w:t xml:space="preserve"> также организуют </w:t>
      </w:r>
      <w:r w:rsidRPr="00BB1900">
        <w:rPr>
          <w:lang w:val="ru-RU"/>
        </w:rPr>
        <w:t xml:space="preserve">параллельное мероприятие по вопросу о роли инноваций </w:t>
      </w:r>
      <w:r>
        <w:rPr>
          <w:lang w:val="ru-RU"/>
        </w:rPr>
        <w:t>в осуществлении ЦУР</w:t>
      </w:r>
      <w:r w:rsidR="00831FD0">
        <w:rPr>
          <w:lang w:val="ru-RU"/>
        </w:rPr>
        <w:t xml:space="preserve">.  </w:t>
      </w:r>
      <w:r w:rsidRPr="0029203A">
        <w:rPr>
          <w:lang w:val="ru-RU"/>
        </w:rPr>
        <w:t>Представитель</w:t>
      </w:r>
      <w:r w:rsidRPr="00BB1900">
        <w:rPr>
          <w:lang w:val="ru-RU"/>
        </w:rPr>
        <w:t xml:space="preserve"> </w:t>
      </w:r>
      <w:r>
        <w:rPr>
          <w:lang w:val="ru-RU"/>
        </w:rPr>
        <w:t>обратился к вопросу, заданному делегацией Чили касательно ЦУР 5</w:t>
      </w:r>
      <w:r w:rsidR="00831FD0">
        <w:rPr>
          <w:lang w:val="ru-RU"/>
        </w:rPr>
        <w:t xml:space="preserve">.  </w:t>
      </w:r>
      <w:r>
        <w:rPr>
          <w:lang w:val="ru-RU"/>
        </w:rPr>
        <w:t>В области гендерных вопросов заметен прогресс, в Организации продолжается деятельность в данной области</w:t>
      </w:r>
      <w:r w:rsidR="00831FD0">
        <w:rPr>
          <w:lang w:val="ru-RU"/>
        </w:rPr>
        <w:t xml:space="preserve">.  </w:t>
      </w:r>
      <w:r w:rsidRPr="00BB1900">
        <w:rPr>
          <w:lang w:val="ru-RU"/>
        </w:rPr>
        <w:t xml:space="preserve">1 </w:t>
      </w:r>
      <w:r>
        <w:rPr>
          <w:lang w:val="ru-RU"/>
        </w:rPr>
        <w:t>июня</w:t>
      </w:r>
      <w:r w:rsidRPr="00BB1900">
        <w:rPr>
          <w:lang w:val="ru-RU"/>
        </w:rPr>
        <w:t xml:space="preserve"> </w:t>
      </w:r>
      <w:r>
        <w:rPr>
          <w:lang w:val="ru-RU"/>
        </w:rPr>
        <w:t>в</w:t>
      </w:r>
      <w:r w:rsidRPr="00BB1900">
        <w:rPr>
          <w:lang w:val="ru-RU"/>
        </w:rPr>
        <w:t xml:space="preserve"> </w:t>
      </w:r>
      <w:r>
        <w:rPr>
          <w:lang w:val="ru-RU"/>
        </w:rPr>
        <w:t>ВОИС</w:t>
      </w:r>
      <w:r w:rsidRPr="00BB1900">
        <w:rPr>
          <w:lang w:val="ru-RU"/>
        </w:rPr>
        <w:t xml:space="preserve"> </w:t>
      </w:r>
      <w:r>
        <w:rPr>
          <w:lang w:val="ru-RU"/>
        </w:rPr>
        <w:t>будет</w:t>
      </w:r>
      <w:r w:rsidRPr="00BB1900">
        <w:rPr>
          <w:lang w:val="ru-RU"/>
        </w:rPr>
        <w:t xml:space="preserve"> </w:t>
      </w:r>
      <w:r>
        <w:rPr>
          <w:lang w:val="ru-RU"/>
        </w:rPr>
        <w:t>проведено</w:t>
      </w:r>
      <w:r w:rsidRPr="00BB1900">
        <w:rPr>
          <w:lang w:val="ru-RU"/>
        </w:rPr>
        <w:t xml:space="preserve"> </w:t>
      </w:r>
      <w:r>
        <w:rPr>
          <w:lang w:val="ru-RU"/>
        </w:rPr>
        <w:t>заседание</w:t>
      </w:r>
      <w:r w:rsidR="00831FD0">
        <w:rPr>
          <w:lang w:val="ru-RU"/>
        </w:rPr>
        <w:t xml:space="preserve">.  </w:t>
      </w:r>
      <w:r>
        <w:rPr>
          <w:lang w:val="ru-RU"/>
        </w:rPr>
        <w:t>Были проведены исследования по взаимодействию инноваций и гендерных вопросов, в частности, Лиссабонской политехнической школой, по вопросу женщин в науке и технике</w:t>
      </w:r>
      <w:r w:rsidR="00831FD0">
        <w:rPr>
          <w:lang w:val="ru-RU"/>
        </w:rPr>
        <w:t xml:space="preserve">.  </w:t>
      </w:r>
      <w:r>
        <w:rPr>
          <w:lang w:val="ru-RU"/>
        </w:rPr>
        <w:t>Секретариат рассматривает инновацию и гендерное равенство</w:t>
      </w:r>
      <w:r w:rsidR="00831FD0">
        <w:rPr>
          <w:lang w:val="ru-RU"/>
        </w:rPr>
        <w:t xml:space="preserve">.  </w:t>
      </w:r>
      <w:r>
        <w:rPr>
          <w:lang w:val="ru-RU"/>
        </w:rPr>
        <w:t>Ожидается, что результатом станут не обобщенные решения, а практические наблюдения, которые помогут национальным администрациям и международным организациям, таким как ВОИС, достичь прогресса в данной области</w:t>
      </w:r>
      <w:r w:rsidR="00831FD0">
        <w:rPr>
          <w:lang w:val="ru-RU"/>
        </w:rPr>
        <w:t xml:space="preserve">.  </w:t>
      </w:r>
      <w:r w:rsidRPr="0029203A">
        <w:rPr>
          <w:lang w:val="ru-RU"/>
        </w:rPr>
        <w:t>Председатель</w:t>
      </w:r>
      <w:r>
        <w:rPr>
          <w:lang w:val="ru-RU"/>
        </w:rPr>
        <w:t xml:space="preserve"> обратился к вопросу, заданному делегацией Египта относительно авторского права и ЦУР 4 по качественному образованию</w:t>
      </w:r>
      <w:r w:rsidR="00831FD0">
        <w:rPr>
          <w:lang w:val="ru-RU"/>
        </w:rPr>
        <w:t xml:space="preserve">.  </w:t>
      </w:r>
      <w:r>
        <w:rPr>
          <w:lang w:val="ru-RU"/>
        </w:rPr>
        <w:t>Ему нужно будет получить информацию от коллег, прежде чем ответить делегации по данному вопросу</w:t>
      </w:r>
      <w:r w:rsidR="00831FD0">
        <w:rPr>
          <w:lang w:val="ru-RU"/>
        </w:rPr>
        <w:t xml:space="preserve">.  </w:t>
      </w:r>
      <w:r>
        <w:rPr>
          <w:lang w:val="ru-RU"/>
        </w:rPr>
        <w:t>Председатель выразил надежду на оперативное взаимодействие с государствами-членами</w:t>
      </w:r>
      <w:r w:rsidR="00831FD0">
        <w:rPr>
          <w:lang w:val="ru-RU"/>
        </w:rPr>
        <w:t xml:space="preserve">.  </w:t>
      </w:r>
      <w:r>
        <w:rPr>
          <w:lang w:val="ru-RU"/>
        </w:rPr>
        <w:t>Необходимо определить подход, который позволит государствам-членам регулярно получать информацию о прогрессе в реализации мероприятий и инициатив.</w:t>
      </w:r>
    </w:p>
    <w:p w:rsidR="001E07D3" w:rsidRPr="00322C73" w:rsidRDefault="001E07D3" w:rsidP="001E07D3">
      <w:pPr>
        <w:rPr>
          <w:lang w:val="ru-RU"/>
        </w:rPr>
      </w:pPr>
    </w:p>
    <w:p w:rsidR="001E07D3" w:rsidRPr="0098274D" w:rsidRDefault="001E07D3" w:rsidP="001E07D3">
      <w:pPr>
        <w:rPr>
          <w:lang w:val="ru-RU"/>
        </w:rPr>
      </w:pPr>
      <w:r w:rsidRPr="00465563">
        <w:lastRenderedPageBreak/>
        <w:fldChar w:fldCharType="begin"/>
      </w:r>
      <w:r w:rsidRPr="0098274D">
        <w:rPr>
          <w:lang w:val="ru-RU"/>
        </w:rPr>
        <w:instrText xml:space="preserve"> </w:instrText>
      </w:r>
      <w:r w:rsidRPr="00465563">
        <w:instrText>AUTONUM</w:instrText>
      </w:r>
      <w:r w:rsidRPr="0098274D">
        <w:rPr>
          <w:lang w:val="ru-RU"/>
        </w:rPr>
        <w:instrText xml:space="preserve">  </w:instrText>
      </w:r>
      <w:r w:rsidRPr="00465563">
        <w:fldChar w:fldCharType="end"/>
      </w:r>
      <w:r w:rsidRPr="0098274D">
        <w:rPr>
          <w:lang w:val="ru-RU"/>
        </w:rPr>
        <w:tab/>
      </w:r>
      <w:r>
        <w:rPr>
          <w:lang w:val="ru-RU"/>
        </w:rPr>
        <w:t>Председатель завершил обсуждение и предложил Комитету принять доклад к сведению</w:t>
      </w:r>
      <w:r w:rsidR="00831FD0">
        <w:rPr>
          <w:lang w:val="ru-RU"/>
        </w:rPr>
        <w:t xml:space="preserve">.  </w:t>
      </w:r>
      <w:r>
        <w:rPr>
          <w:lang w:val="ru-RU"/>
        </w:rPr>
        <w:t>В отсутствие возражений от присутствующих Комитет принял доклад к сведению</w:t>
      </w:r>
      <w:r w:rsidRPr="0098274D">
        <w:rPr>
          <w:lang w:val="ru-RU"/>
        </w:rPr>
        <w:t>.</w:t>
      </w:r>
    </w:p>
    <w:p w:rsidR="001E07D3" w:rsidRPr="0098274D" w:rsidRDefault="001E07D3" w:rsidP="001E07D3">
      <w:pPr>
        <w:rPr>
          <w:b/>
          <w:lang w:val="ru-RU"/>
        </w:rPr>
      </w:pPr>
    </w:p>
    <w:p w:rsidR="001E07D3" w:rsidRPr="009162D5" w:rsidRDefault="001E07D3" w:rsidP="001E07D3">
      <w:pPr>
        <w:rPr>
          <w:u w:val="single"/>
          <w:lang w:val="ru-RU"/>
        </w:rPr>
      </w:pPr>
      <w:r w:rsidRPr="009162D5">
        <w:rPr>
          <w:u w:val="single"/>
          <w:lang w:val="ru-RU"/>
        </w:rPr>
        <w:t xml:space="preserve">Обсуждение путей </w:t>
      </w:r>
      <w:r>
        <w:rPr>
          <w:u w:val="single"/>
          <w:lang w:val="ru-RU"/>
        </w:rPr>
        <w:t>рассмотрения</w:t>
      </w:r>
      <w:r w:rsidRPr="009162D5">
        <w:rPr>
          <w:u w:val="single"/>
          <w:lang w:val="ru-RU"/>
        </w:rPr>
        <w:t xml:space="preserve"> ЦУР на будущих сессиях КРИС</w:t>
      </w:r>
      <w:r w:rsidR="00831FD0">
        <w:rPr>
          <w:u w:val="single"/>
          <w:lang w:val="ru-RU"/>
        </w:rPr>
        <w:t xml:space="preserve">.  </w:t>
      </w:r>
    </w:p>
    <w:p w:rsidR="001E07D3" w:rsidRPr="009162D5" w:rsidRDefault="001E07D3" w:rsidP="001E07D3">
      <w:pPr>
        <w:rPr>
          <w:u w:val="single"/>
          <w:lang w:val="ru-RU"/>
        </w:rPr>
      </w:pPr>
    </w:p>
    <w:p w:rsidR="001E07D3" w:rsidRPr="00465563" w:rsidRDefault="001E07D3" w:rsidP="001E07D3">
      <w:pPr>
        <w:rPr>
          <w:lang w:val="ru-RU"/>
        </w:rPr>
      </w:pPr>
      <w:r>
        <w:fldChar w:fldCharType="begin"/>
      </w:r>
      <w:r w:rsidRPr="00465563">
        <w:rPr>
          <w:lang w:val="ru-RU"/>
        </w:rPr>
        <w:instrText xml:space="preserve"> </w:instrText>
      </w:r>
      <w:r>
        <w:instrText>AUTONUM</w:instrText>
      </w:r>
      <w:r w:rsidRPr="00465563">
        <w:rPr>
          <w:lang w:val="ru-RU"/>
        </w:rPr>
        <w:instrText xml:space="preserve">  </w:instrText>
      </w:r>
      <w:r>
        <w:fldChar w:fldCharType="end"/>
      </w:r>
      <w:r w:rsidRPr="00465563">
        <w:rPr>
          <w:lang w:val="ru-RU"/>
        </w:rPr>
        <w:tab/>
      </w:r>
      <w:r>
        <w:rPr>
          <w:lang w:val="ru-RU"/>
        </w:rPr>
        <w:t>Председатель</w:t>
      </w:r>
      <w:r w:rsidRPr="00465563">
        <w:rPr>
          <w:lang w:val="ru-RU"/>
        </w:rPr>
        <w:t xml:space="preserve"> </w:t>
      </w:r>
      <w:r>
        <w:rPr>
          <w:lang w:val="ru-RU"/>
        </w:rPr>
        <w:t>предложил</w:t>
      </w:r>
      <w:r w:rsidRPr="00465563">
        <w:rPr>
          <w:lang w:val="ru-RU"/>
        </w:rPr>
        <w:t xml:space="preserve"> </w:t>
      </w:r>
      <w:r>
        <w:rPr>
          <w:lang w:val="ru-RU"/>
        </w:rPr>
        <w:t>Секретариату</w:t>
      </w:r>
      <w:r w:rsidRPr="00465563">
        <w:rPr>
          <w:lang w:val="ru-RU"/>
        </w:rPr>
        <w:t xml:space="preserve"> </w:t>
      </w:r>
      <w:r>
        <w:rPr>
          <w:lang w:val="ru-RU"/>
        </w:rPr>
        <w:t>представить этот пункт</w:t>
      </w:r>
      <w:r w:rsidRPr="00465563">
        <w:rPr>
          <w:lang w:val="ru-RU"/>
        </w:rPr>
        <w:t>.</w:t>
      </w:r>
    </w:p>
    <w:p w:rsidR="001E07D3" w:rsidRPr="00465563" w:rsidRDefault="001E07D3" w:rsidP="001E07D3">
      <w:pPr>
        <w:rPr>
          <w:lang w:val="ru-RU"/>
        </w:rPr>
      </w:pPr>
    </w:p>
    <w:p w:rsidR="001E07D3" w:rsidRPr="00282477" w:rsidRDefault="001E07D3" w:rsidP="001E07D3">
      <w:pPr>
        <w:rPr>
          <w:lang w:val="ru-RU"/>
        </w:rPr>
      </w:pPr>
      <w:r>
        <w:fldChar w:fldCharType="begin"/>
      </w:r>
      <w:r w:rsidRPr="00282477">
        <w:rPr>
          <w:lang w:val="ru-RU"/>
        </w:rPr>
        <w:instrText xml:space="preserve"> </w:instrText>
      </w:r>
      <w:r>
        <w:instrText>AUTONUM</w:instrText>
      </w:r>
      <w:r w:rsidRPr="00282477">
        <w:rPr>
          <w:lang w:val="ru-RU"/>
        </w:rPr>
        <w:instrText xml:space="preserve">  </w:instrText>
      </w:r>
      <w:r>
        <w:fldChar w:fldCharType="end"/>
      </w:r>
      <w:r w:rsidRPr="00282477">
        <w:rPr>
          <w:lang w:val="ru-RU"/>
        </w:rPr>
        <w:tab/>
      </w:r>
      <w:r>
        <w:rPr>
          <w:lang w:val="ru-RU"/>
        </w:rPr>
        <w:t xml:space="preserve">Секретариат (г-н Балох) напомнил, что документ </w:t>
      </w:r>
      <w:r w:rsidRPr="00DF1FC0">
        <w:t>CDIP</w:t>
      </w:r>
      <w:r w:rsidRPr="00282477">
        <w:rPr>
          <w:lang w:val="ru-RU"/>
        </w:rPr>
        <w:t>/18/4</w:t>
      </w:r>
      <w:r>
        <w:rPr>
          <w:lang w:val="ru-RU"/>
        </w:rPr>
        <w:t xml:space="preserve"> рассматривался на прошлой сессии КРИС</w:t>
      </w:r>
      <w:r w:rsidR="00831FD0">
        <w:rPr>
          <w:lang w:val="ru-RU"/>
        </w:rPr>
        <w:t xml:space="preserve">.  </w:t>
      </w:r>
      <w:r>
        <w:rPr>
          <w:lang w:val="ru-RU"/>
        </w:rPr>
        <w:t>Он включает компиляцию замечаний и предложений от государств-членов касательно ЦУР, актуальных для работы ВОИС</w:t>
      </w:r>
      <w:r w:rsidR="00831FD0">
        <w:rPr>
          <w:lang w:val="ru-RU"/>
        </w:rPr>
        <w:t xml:space="preserve">.  </w:t>
      </w:r>
      <w:r>
        <w:rPr>
          <w:lang w:val="ru-RU"/>
        </w:rPr>
        <w:t>В ходе обсуждения некоторые делегации предложили создать постоянный пункт повестки дня КРИС, посвященный осуществлению ЦУР</w:t>
      </w:r>
      <w:r w:rsidR="00831FD0">
        <w:rPr>
          <w:lang w:val="ru-RU"/>
        </w:rPr>
        <w:t xml:space="preserve">.  </w:t>
      </w:r>
      <w:r>
        <w:rPr>
          <w:lang w:val="ru-RU"/>
        </w:rPr>
        <w:t>Это</w:t>
      </w:r>
      <w:r w:rsidRPr="00282477">
        <w:rPr>
          <w:lang w:val="ru-RU"/>
        </w:rPr>
        <w:t xml:space="preserve"> </w:t>
      </w:r>
      <w:r>
        <w:rPr>
          <w:lang w:val="ru-RU"/>
        </w:rPr>
        <w:t>отражено</w:t>
      </w:r>
      <w:r w:rsidRPr="00282477">
        <w:rPr>
          <w:lang w:val="ru-RU"/>
        </w:rPr>
        <w:t xml:space="preserve"> </w:t>
      </w:r>
      <w:r>
        <w:rPr>
          <w:lang w:val="ru-RU"/>
        </w:rPr>
        <w:t>в</w:t>
      </w:r>
      <w:r w:rsidRPr="00282477">
        <w:rPr>
          <w:lang w:val="ru-RU"/>
        </w:rPr>
        <w:t xml:space="preserve"> </w:t>
      </w:r>
      <w:r>
        <w:rPr>
          <w:lang w:val="ru-RU"/>
        </w:rPr>
        <w:t>резюме</w:t>
      </w:r>
      <w:r w:rsidRPr="00282477">
        <w:rPr>
          <w:lang w:val="ru-RU"/>
        </w:rPr>
        <w:t xml:space="preserve"> </w:t>
      </w:r>
      <w:r>
        <w:rPr>
          <w:lang w:val="ru-RU"/>
        </w:rPr>
        <w:t>Председателя</w:t>
      </w:r>
      <w:r w:rsidR="00831FD0">
        <w:rPr>
          <w:lang w:val="ru-RU"/>
        </w:rPr>
        <w:t xml:space="preserve">.  </w:t>
      </w:r>
      <w:r w:rsidRPr="00DF1FC0">
        <w:rPr>
          <w:lang w:val="ru-RU"/>
        </w:rPr>
        <w:t>Комитет также продолжит обсуждение методов проведения работы по этому вопросу на своих будущих сессиях, включая просьбу о создании постоянного пункта повестки дня</w:t>
      </w:r>
      <w:r w:rsidR="00831FD0">
        <w:rPr>
          <w:lang w:val="ru-RU"/>
        </w:rPr>
        <w:t xml:space="preserve">.  </w:t>
      </w:r>
      <w:r>
        <w:rPr>
          <w:lang w:val="ru-RU"/>
        </w:rPr>
        <w:t>Соответственно</w:t>
      </w:r>
      <w:r w:rsidRPr="00282477">
        <w:rPr>
          <w:lang w:val="ru-RU"/>
        </w:rPr>
        <w:t xml:space="preserve">, </w:t>
      </w:r>
      <w:r>
        <w:rPr>
          <w:lang w:val="ru-RU"/>
        </w:rPr>
        <w:t>документ</w:t>
      </w:r>
      <w:r w:rsidRPr="00282477">
        <w:rPr>
          <w:lang w:val="ru-RU"/>
        </w:rPr>
        <w:t xml:space="preserve"> </w:t>
      </w:r>
      <w:r w:rsidRPr="00DF1FC0">
        <w:t>CDIP</w:t>
      </w:r>
      <w:r w:rsidRPr="00282477">
        <w:rPr>
          <w:lang w:val="ru-RU"/>
        </w:rPr>
        <w:t>/18/4</w:t>
      </w:r>
      <w:r>
        <w:rPr>
          <w:lang w:val="ru-RU"/>
        </w:rPr>
        <w:t xml:space="preserve"> предлагается для обсуждения путей рассмотрения ЦУР на будущих сессиях КРИС.</w:t>
      </w:r>
    </w:p>
    <w:p w:rsidR="001E07D3" w:rsidRPr="00322C73" w:rsidRDefault="001E07D3" w:rsidP="001E07D3">
      <w:pPr>
        <w:rPr>
          <w:lang w:val="ru-RU"/>
        </w:rPr>
      </w:pPr>
    </w:p>
    <w:p w:rsidR="001E07D3" w:rsidRPr="00B472F7" w:rsidRDefault="001E07D3" w:rsidP="001E07D3">
      <w:pPr>
        <w:rPr>
          <w:lang w:val="ru-RU"/>
        </w:rPr>
      </w:pPr>
      <w:r w:rsidRPr="00DF1FC0">
        <w:fldChar w:fldCharType="begin"/>
      </w:r>
      <w:r w:rsidRPr="002B5279">
        <w:rPr>
          <w:lang w:val="ru-RU"/>
        </w:rPr>
        <w:instrText xml:space="preserve"> </w:instrText>
      </w:r>
      <w:r w:rsidRPr="00DF1FC0">
        <w:instrText>AUTONUM</w:instrText>
      </w:r>
      <w:r w:rsidRPr="002B5279">
        <w:rPr>
          <w:lang w:val="ru-RU"/>
        </w:rPr>
        <w:instrText xml:space="preserve">  </w:instrText>
      </w:r>
      <w:r w:rsidRPr="00DF1FC0">
        <w:fldChar w:fldCharType="end"/>
      </w:r>
      <w:r w:rsidRPr="002B5279">
        <w:rPr>
          <w:lang w:val="ru-RU"/>
        </w:rPr>
        <w:tab/>
      </w:r>
      <w:r>
        <w:rPr>
          <w:lang w:val="ru-RU"/>
        </w:rPr>
        <w:t>Делегация Бразилии напомнила о своем предложении по добавлению постоянного пункта повестки дня КРИС по осуществлению ЦУР</w:t>
      </w:r>
      <w:r w:rsidR="00831FD0">
        <w:rPr>
          <w:lang w:val="ru-RU"/>
        </w:rPr>
        <w:t xml:space="preserve">.  </w:t>
      </w:r>
      <w:r>
        <w:rPr>
          <w:lang w:val="ru-RU"/>
        </w:rPr>
        <w:t>Делегация поставила ряд вопросов, призванных задать направление обсуждения</w:t>
      </w:r>
      <w:r w:rsidR="00831FD0">
        <w:rPr>
          <w:lang w:val="ru-RU"/>
        </w:rPr>
        <w:t xml:space="preserve">.  </w:t>
      </w:r>
      <w:r>
        <w:rPr>
          <w:lang w:val="ru-RU"/>
        </w:rPr>
        <w:t>Во</w:t>
      </w:r>
      <w:r w:rsidRPr="002B5279">
        <w:rPr>
          <w:lang w:val="ru-RU"/>
        </w:rPr>
        <w:t>-</w:t>
      </w:r>
      <w:r>
        <w:rPr>
          <w:lang w:val="ru-RU"/>
        </w:rPr>
        <w:t>первых</w:t>
      </w:r>
      <w:r w:rsidRPr="002B5279">
        <w:rPr>
          <w:lang w:val="ru-RU"/>
        </w:rPr>
        <w:t xml:space="preserve">, </w:t>
      </w:r>
      <w:r>
        <w:rPr>
          <w:lang w:val="ru-RU"/>
        </w:rPr>
        <w:t>как развитие соотносится с технической помощью?  По мнению делегации, последняя является лишь одной из переменных в гораздо более масштабном уравнении</w:t>
      </w:r>
      <w:r w:rsidR="00831FD0">
        <w:rPr>
          <w:lang w:val="ru-RU"/>
        </w:rPr>
        <w:t xml:space="preserve">.  </w:t>
      </w:r>
      <w:r>
        <w:rPr>
          <w:lang w:val="ru-RU"/>
        </w:rPr>
        <w:t>Техническая помощь является инструментом, которым государства-члены могут пользоваться для повышения социального и экономического благополучия в своих странах</w:t>
      </w:r>
      <w:r w:rsidR="00831FD0">
        <w:rPr>
          <w:lang w:val="ru-RU"/>
        </w:rPr>
        <w:t xml:space="preserve">.  </w:t>
      </w:r>
      <w:r>
        <w:rPr>
          <w:lang w:val="ru-RU"/>
        </w:rPr>
        <w:t>Развитие</w:t>
      </w:r>
      <w:r w:rsidRPr="002B5279">
        <w:rPr>
          <w:lang w:val="ru-RU"/>
        </w:rPr>
        <w:t xml:space="preserve"> </w:t>
      </w:r>
      <w:r>
        <w:rPr>
          <w:lang w:val="ru-RU"/>
        </w:rPr>
        <w:t>представляет собой гораздо более комплексную и сложную концепцию, включающую широкий спектр таких элементов, как экономический рост, социальная справедливость и экологически устойчивое развитие</w:t>
      </w:r>
      <w:r w:rsidR="00831FD0">
        <w:rPr>
          <w:lang w:val="ru-RU"/>
        </w:rPr>
        <w:t xml:space="preserve">.  </w:t>
      </w:r>
      <w:r>
        <w:rPr>
          <w:lang w:val="ru-RU"/>
        </w:rPr>
        <w:t>В</w:t>
      </w:r>
      <w:r w:rsidRPr="002B5279">
        <w:rPr>
          <w:lang w:val="ru-RU"/>
        </w:rPr>
        <w:t xml:space="preserve"> </w:t>
      </w:r>
      <w:r>
        <w:rPr>
          <w:lang w:val="ru-RU"/>
        </w:rPr>
        <w:t>этой</w:t>
      </w:r>
      <w:r w:rsidRPr="002B5279">
        <w:rPr>
          <w:lang w:val="ru-RU"/>
        </w:rPr>
        <w:t xml:space="preserve"> </w:t>
      </w:r>
      <w:r>
        <w:rPr>
          <w:lang w:val="ru-RU"/>
        </w:rPr>
        <w:t>теме</w:t>
      </w:r>
      <w:r w:rsidRPr="002B5279">
        <w:rPr>
          <w:lang w:val="ru-RU"/>
        </w:rPr>
        <w:t xml:space="preserve"> </w:t>
      </w:r>
      <w:r>
        <w:rPr>
          <w:lang w:val="ru-RU"/>
        </w:rPr>
        <w:t>существует</w:t>
      </w:r>
      <w:r w:rsidRPr="002B5279">
        <w:rPr>
          <w:lang w:val="ru-RU"/>
        </w:rPr>
        <w:t xml:space="preserve"> </w:t>
      </w:r>
      <w:r>
        <w:rPr>
          <w:lang w:val="ru-RU"/>
        </w:rPr>
        <w:t>еще</w:t>
      </w:r>
      <w:r w:rsidRPr="002B5279">
        <w:rPr>
          <w:lang w:val="ru-RU"/>
        </w:rPr>
        <w:t xml:space="preserve"> </w:t>
      </w:r>
      <w:r>
        <w:rPr>
          <w:lang w:val="ru-RU"/>
        </w:rPr>
        <w:t>один</w:t>
      </w:r>
      <w:r w:rsidRPr="002B5279">
        <w:rPr>
          <w:lang w:val="ru-RU"/>
        </w:rPr>
        <w:t xml:space="preserve"> </w:t>
      </w:r>
      <w:r>
        <w:rPr>
          <w:lang w:val="ru-RU"/>
        </w:rPr>
        <w:t>аспект</w:t>
      </w:r>
      <w:r w:rsidR="00831FD0">
        <w:rPr>
          <w:lang w:val="ru-RU"/>
        </w:rPr>
        <w:t xml:space="preserve">.  </w:t>
      </w:r>
      <w:r>
        <w:rPr>
          <w:lang w:val="ru-RU"/>
        </w:rPr>
        <w:t>Техническая помощь ВОИС большей частью подразумевает повышение возможностей страны по совершенствованию своей национальной системы ИС</w:t>
      </w:r>
      <w:r w:rsidR="00831FD0">
        <w:rPr>
          <w:lang w:val="ru-RU"/>
        </w:rPr>
        <w:t xml:space="preserve">.  </w:t>
      </w:r>
      <w:r>
        <w:rPr>
          <w:lang w:val="ru-RU"/>
        </w:rPr>
        <w:t>Бразилия, безусловно, одобряет это</w:t>
      </w:r>
      <w:r w:rsidR="00831FD0">
        <w:rPr>
          <w:lang w:val="ru-RU"/>
        </w:rPr>
        <w:t xml:space="preserve">.  </w:t>
      </w:r>
      <w:r>
        <w:rPr>
          <w:lang w:val="ru-RU"/>
        </w:rPr>
        <w:t>Однако</w:t>
      </w:r>
      <w:r w:rsidRPr="002B5279">
        <w:rPr>
          <w:lang w:val="ru-RU"/>
        </w:rPr>
        <w:t xml:space="preserve"> </w:t>
      </w:r>
      <w:r>
        <w:rPr>
          <w:lang w:val="ru-RU"/>
        </w:rPr>
        <w:t>она</w:t>
      </w:r>
      <w:r w:rsidRPr="002B5279">
        <w:rPr>
          <w:lang w:val="ru-RU"/>
        </w:rPr>
        <w:t xml:space="preserve"> </w:t>
      </w:r>
      <w:r>
        <w:rPr>
          <w:lang w:val="ru-RU"/>
        </w:rPr>
        <w:t>также</w:t>
      </w:r>
      <w:r w:rsidRPr="002B5279">
        <w:rPr>
          <w:lang w:val="ru-RU"/>
        </w:rPr>
        <w:t xml:space="preserve"> </w:t>
      </w:r>
      <w:r>
        <w:rPr>
          <w:lang w:val="ru-RU"/>
        </w:rPr>
        <w:t>считает</w:t>
      </w:r>
      <w:r w:rsidRPr="002B5279">
        <w:rPr>
          <w:lang w:val="ru-RU"/>
        </w:rPr>
        <w:t xml:space="preserve">, </w:t>
      </w:r>
      <w:r>
        <w:rPr>
          <w:lang w:val="ru-RU"/>
        </w:rPr>
        <w:t>что</w:t>
      </w:r>
      <w:r w:rsidRPr="002B5279">
        <w:rPr>
          <w:lang w:val="ru-RU"/>
        </w:rPr>
        <w:t xml:space="preserve"> </w:t>
      </w:r>
      <w:r>
        <w:rPr>
          <w:lang w:val="ru-RU"/>
        </w:rPr>
        <w:t>техническая</w:t>
      </w:r>
      <w:r w:rsidRPr="002B5279">
        <w:rPr>
          <w:lang w:val="ru-RU"/>
        </w:rPr>
        <w:t xml:space="preserve"> </w:t>
      </w:r>
      <w:r>
        <w:rPr>
          <w:lang w:val="ru-RU"/>
        </w:rPr>
        <w:t>помощь</w:t>
      </w:r>
      <w:r w:rsidRPr="002B5279">
        <w:rPr>
          <w:lang w:val="ru-RU"/>
        </w:rPr>
        <w:t xml:space="preserve"> </w:t>
      </w:r>
      <w:r>
        <w:rPr>
          <w:lang w:val="ru-RU"/>
        </w:rPr>
        <w:t>должна</w:t>
      </w:r>
      <w:r w:rsidRPr="002B5279">
        <w:rPr>
          <w:lang w:val="ru-RU"/>
        </w:rPr>
        <w:t xml:space="preserve"> </w:t>
      </w:r>
      <w:r>
        <w:rPr>
          <w:lang w:val="ru-RU"/>
        </w:rPr>
        <w:t>быть</w:t>
      </w:r>
      <w:r w:rsidRPr="002B5279">
        <w:rPr>
          <w:lang w:val="ru-RU"/>
        </w:rPr>
        <w:t xml:space="preserve"> </w:t>
      </w:r>
      <w:r>
        <w:rPr>
          <w:lang w:val="ru-RU"/>
        </w:rPr>
        <w:t>сосредоточена на повышении способностей государств-членов, особенно НРС, по исследованию гибких возможностей, содержащихся в международной правовой базе ИС</w:t>
      </w:r>
      <w:r w:rsidR="00831FD0">
        <w:rPr>
          <w:lang w:val="ru-RU"/>
        </w:rPr>
        <w:t xml:space="preserve">.  </w:t>
      </w:r>
      <w:r>
        <w:rPr>
          <w:lang w:val="ru-RU"/>
        </w:rPr>
        <w:t>Во-вторых, является ли КРИС наиболее подходящим форумом ВОИС для обсуждения осуществления ЦУР?  Делегация</w:t>
      </w:r>
      <w:r w:rsidRPr="00DD62CA">
        <w:rPr>
          <w:lang w:val="ru-RU"/>
        </w:rPr>
        <w:t xml:space="preserve"> </w:t>
      </w:r>
      <w:r>
        <w:rPr>
          <w:lang w:val="ru-RU"/>
        </w:rPr>
        <w:t>считает</w:t>
      </w:r>
      <w:r w:rsidRPr="00DD62CA">
        <w:rPr>
          <w:lang w:val="ru-RU"/>
        </w:rPr>
        <w:t xml:space="preserve">, </w:t>
      </w:r>
      <w:r>
        <w:rPr>
          <w:lang w:val="ru-RU"/>
        </w:rPr>
        <w:t>что</w:t>
      </w:r>
      <w:r w:rsidRPr="00DD62CA">
        <w:rPr>
          <w:lang w:val="ru-RU"/>
        </w:rPr>
        <w:t xml:space="preserve"> </w:t>
      </w:r>
      <w:r>
        <w:rPr>
          <w:lang w:val="ru-RU"/>
        </w:rPr>
        <w:t>это</w:t>
      </w:r>
      <w:r w:rsidRPr="00DD62CA">
        <w:rPr>
          <w:lang w:val="ru-RU"/>
        </w:rPr>
        <w:t xml:space="preserve"> </w:t>
      </w:r>
      <w:r>
        <w:rPr>
          <w:lang w:val="ru-RU"/>
        </w:rPr>
        <w:t>так</w:t>
      </w:r>
      <w:r w:rsidR="00831FD0">
        <w:rPr>
          <w:lang w:val="ru-RU"/>
        </w:rPr>
        <w:t xml:space="preserve">.  </w:t>
      </w:r>
      <w:r>
        <w:rPr>
          <w:lang w:val="ru-RU"/>
        </w:rPr>
        <w:t>Мандат комитета включает обсуждение вопросов ИС и развития</w:t>
      </w:r>
      <w:r w:rsidR="00831FD0">
        <w:rPr>
          <w:lang w:val="ru-RU"/>
        </w:rPr>
        <w:t xml:space="preserve">.  </w:t>
      </w:r>
      <w:r>
        <w:rPr>
          <w:lang w:val="ru-RU"/>
        </w:rPr>
        <w:t>КРИС можно использовать для обсуждения ЦУР на комплексной и сквозной основе, не исключая мероприятия или обсуждения, требующие участия других комитетов или органов ВОИС</w:t>
      </w:r>
      <w:r w:rsidR="00831FD0">
        <w:rPr>
          <w:lang w:val="ru-RU"/>
        </w:rPr>
        <w:t xml:space="preserve">.  </w:t>
      </w:r>
      <w:r>
        <w:rPr>
          <w:lang w:val="ru-RU"/>
        </w:rPr>
        <w:t>КРИС может оказать значимое содействие путем обсуждения методов осуществления ЦУР в ходе конкретных проектов по технической помощи и путем выполнения функции аналитического центра внутри ВОИС для разработки дорожной карты с конкретными предложениями по сквозным инициативам в области ЦУР, которые будут осуществлены органами ВОИС</w:t>
      </w:r>
      <w:r w:rsidR="00831FD0">
        <w:rPr>
          <w:lang w:val="ru-RU"/>
        </w:rPr>
        <w:t xml:space="preserve">.  </w:t>
      </w:r>
      <w:r>
        <w:rPr>
          <w:lang w:val="ru-RU"/>
        </w:rPr>
        <w:t>В-третьих, следует ли ВОИС вносить вклад в осуществление всех ЦУР или лишь некоторых из них?  С точки зрения делегации, 17 ЦУР являются универсальными, интегрированными и неделимыми</w:t>
      </w:r>
      <w:r w:rsidR="00831FD0">
        <w:rPr>
          <w:lang w:val="ru-RU"/>
        </w:rPr>
        <w:t xml:space="preserve">.  </w:t>
      </w:r>
      <w:r>
        <w:rPr>
          <w:lang w:val="ru-RU"/>
        </w:rPr>
        <w:t xml:space="preserve">Этот интегрированный подход является </w:t>
      </w:r>
      <w:r w:rsidRPr="001B0938">
        <w:rPr>
          <w:lang w:val="ru-RU"/>
        </w:rPr>
        <w:t>краеугольным камнем Повестки дня на период до 2030 года</w:t>
      </w:r>
      <w:r w:rsidR="00831FD0">
        <w:rPr>
          <w:lang w:val="ru-RU"/>
        </w:rPr>
        <w:t xml:space="preserve">.  </w:t>
      </w:r>
      <w:r>
        <w:rPr>
          <w:lang w:val="ru-RU"/>
        </w:rPr>
        <w:t>В связи с этим Комитету необходимо обсуждать все ЦУР</w:t>
      </w:r>
      <w:r w:rsidR="00831FD0">
        <w:rPr>
          <w:lang w:val="ru-RU"/>
        </w:rPr>
        <w:t xml:space="preserve">.  </w:t>
      </w:r>
      <w:r>
        <w:rPr>
          <w:lang w:val="ru-RU"/>
        </w:rPr>
        <w:t>Обсуждение ЦУР по одной эквивалентно обсуждению половины концепции развития</w:t>
      </w:r>
      <w:r w:rsidR="00831FD0">
        <w:rPr>
          <w:lang w:val="ru-RU"/>
        </w:rPr>
        <w:t xml:space="preserve">.  </w:t>
      </w:r>
      <w:r>
        <w:rPr>
          <w:lang w:val="ru-RU"/>
        </w:rPr>
        <w:t>Например, нелогично будет обсуждать экономический рост, не обсуждая также социальную справедливость</w:t>
      </w:r>
      <w:r w:rsidR="00831FD0">
        <w:rPr>
          <w:lang w:val="ru-RU"/>
        </w:rPr>
        <w:t xml:space="preserve">.  </w:t>
      </w:r>
      <w:r>
        <w:rPr>
          <w:lang w:val="ru-RU"/>
        </w:rPr>
        <w:t>Затем</w:t>
      </w:r>
      <w:r w:rsidRPr="001B0938">
        <w:rPr>
          <w:lang w:val="ru-RU"/>
        </w:rPr>
        <w:t xml:space="preserve"> </w:t>
      </w:r>
      <w:r>
        <w:rPr>
          <w:lang w:val="ru-RU"/>
        </w:rPr>
        <w:t>делегация</w:t>
      </w:r>
      <w:r w:rsidRPr="001B0938">
        <w:rPr>
          <w:lang w:val="ru-RU"/>
        </w:rPr>
        <w:t xml:space="preserve"> </w:t>
      </w:r>
      <w:r>
        <w:rPr>
          <w:lang w:val="ru-RU"/>
        </w:rPr>
        <w:t>обратилась</w:t>
      </w:r>
      <w:r w:rsidRPr="001B0938">
        <w:rPr>
          <w:lang w:val="ru-RU"/>
        </w:rPr>
        <w:t xml:space="preserve"> </w:t>
      </w:r>
      <w:r>
        <w:rPr>
          <w:lang w:val="ru-RU"/>
        </w:rPr>
        <w:t>к</w:t>
      </w:r>
      <w:r w:rsidRPr="001B0938">
        <w:rPr>
          <w:lang w:val="ru-RU"/>
        </w:rPr>
        <w:t xml:space="preserve"> </w:t>
      </w:r>
      <w:r>
        <w:rPr>
          <w:lang w:val="ru-RU"/>
        </w:rPr>
        <w:t>заявлению</w:t>
      </w:r>
      <w:r w:rsidRPr="001B0938">
        <w:rPr>
          <w:lang w:val="ru-RU"/>
        </w:rPr>
        <w:t xml:space="preserve"> </w:t>
      </w:r>
      <w:r>
        <w:rPr>
          <w:lang w:val="ru-RU"/>
        </w:rPr>
        <w:t>эксперта</w:t>
      </w:r>
      <w:r w:rsidRPr="001B0938">
        <w:rPr>
          <w:lang w:val="ru-RU"/>
        </w:rPr>
        <w:t xml:space="preserve"> </w:t>
      </w:r>
      <w:r>
        <w:rPr>
          <w:lang w:val="ru-RU"/>
        </w:rPr>
        <w:t>по</w:t>
      </w:r>
      <w:r w:rsidRPr="001B0938">
        <w:rPr>
          <w:lang w:val="ru-RU"/>
        </w:rPr>
        <w:t xml:space="preserve"> </w:t>
      </w:r>
      <w:r>
        <w:rPr>
          <w:lang w:val="ru-RU"/>
        </w:rPr>
        <w:t>оценке проекта «ИС и управление образцами», подчеркнувшего задачу обеспечения гендерного равенства в ходе реализации проектов</w:t>
      </w:r>
      <w:r w:rsidR="00831FD0">
        <w:rPr>
          <w:lang w:val="ru-RU"/>
        </w:rPr>
        <w:t xml:space="preserve">.  </w:t>
      </w:r>
      <w:r>
        <w:rPr>
          <w:lang w:val="ru-RU"/>
        </w:rPr>
        <w:t>ЦУР 5 связана с гендерным равенством</w:t>
      </w:r>
      <w:r w:rsidR="00831FD0">
        <w:rPr>
          <w:lang w:val="ru-RU"/>
        </w:rPr>
        <w:t xml:space="preserve">.  </w:t>
      </w:r>
      <w:r>
        <w:rPr>
          <w:lang w:val="ru-RU"/>
        </w:rPr>
        <w:t>Поэтому данный вопрос должен обсуждаться на КРИС</w:t>
      </w:r>
      <w:r w:rsidR="00831FD0">
        <w:rPr>
          <w:lang w:val="ru-RU"/>
        </w:rPr>
        <w:t xml:space="preserve">.  </w:t>
      </w:r>
      <w:r>
        <w:rPr>
          <w:lang w:val="ru-RU"/>
        </w:rPr>
        <w:t>Касательно ЦУР 3, у ВОИС есть конкретная и прямая обязанность по обеспечению здоровой жизни за счет доступа к лекарственным средствам</w:t>
      </w:r>
      <w:r w:rsidR="00831FD0">
        <w:rPr>
          <w:lang w:val="ru-RU"/>
        </w:rPr>
        <w:t xml:space="preserve">.  </w:t>
      </w:r>
      <w:r>
        <w:rPr>
          <w:lang w:val="ru-RU"/>
        </w:rPr>
        <w:t>Хотя ВОИС ранее проводила мероприятия и исследования, для полной реализации ее потенциального вклада в эту ЦУР</w:t>
      </w:r>
      <w:r w:rsidRPr="00321DBF">
        <w:rPr>
          <w:lang w:val="ru-RU"/>
        </w:rPr>
        <w:t xml:space="preserve"> </w:t>
      </w:r>
      <w:r>
        <w:rPr>
          <w:lang w:val="ru-RU"/>
        </w:rPr>
        <w:t>можно сделать больше</w:t>
      </w:r>
      <w:r w:rsidR="00831FD0">
        <w:rPr>
          <w:lang w:val="ru-RU"/>
        </w:rPr>
        <w:t xml:space="preserve">.  </w:t>
      </w:r>
      <w:r>
        <w:rPr>
          <w:lang w:val="ru-RU"/>
        </w:rPr>
        <w:t>Так</w:t>
      </w:r>
      <w:r w:rsidRPr="001B0938">
        <w:rPr>
          <w:lang w:val="ru-RU"/>
        </w:rPr>
        <w:t xml:space="preserve">, </w:t>
      </w:r>
      <w:r>
        <w:rPr>
          <w:lang w:val="ru-RU"/>
        </w:rPr>
        <w:t>ВОИС</w:t>
      </w:r>
      <w:r w:rsidRPr="001B0938">
        <w:rPr>
          <w:lang w:val="ru-RU"/>
        </w:rPr>
        <w:t xml:space="preserve"> </w:t>
      </w:r>
      <w:r>
        <w:rPr>
          <w:lang w:val="ru-RU"/>
        </w:rPr>
        <w:t>может</w:t>
      </w:r>
      <w:r w:rsidRPr="001B0938">
        <w:rPr>
          <w:lang w:val="ru-RU"/>
        </w:rPr>
        <w:t xml:space="preserve"> </w:t>
      </w:r>
      <w:r>
        <w:rPr>
          <w:lang w:val="ru-RU"/>
        </w:rPr>
        <w:t>помогать</w:t>
      </w:r>
      <w:r w:rsidRPr="001B0938">
        <w:rPr>
          <w:lang w:val="ru-RU"/>
        </w:rPr>
        <w:t xml:space="preserve"> </w:t>
      </w:r>
      <w:r>
        <w:rPr>
          <w:lang w:val="ru-RU"/>
        </w:rPr>
        <w:lastRenderedPageBreak/>
        <w:t>странам</w:t>
      </w:r>
      <w:r w:rsidRPr="001B0938">
        <w:rPr>
          <w:lang w:val="ru-RU"/>
        </w:rPr>
        <w:t xml:space="preserve"> </w:t>
      </w:r>
      <w:r>
        <w:rPr>
          <w:lang w:val="ru-RU"/>
        </w:rPr>
        <w:t>в</w:t>
      </w:r>
      <w:r w:rsidRPr="001B0938">
        <w:rPr>
          <w:lang w:val="ru-RU"/>
        </w:rPr>
        <w:t xml:space="preserve"> </w:t>
      </w:r>
      <w:r>
        <w:rPr>
          <w:lang w:val="ru-RU"/>
        </w:rPr>
        <w:t>борьбе</w:t>
      </w:r>
      <w:r w:rsidRPr="001B0938">
        <w:rPr>
          <w:lang w:val="ru-RU"/>
        </w:rPr>
        <w:t xml:space="preserve"> </w:t>
      </w:r>
      <w:r>
        <w:rPr>
          <w:lang w:val="ru-RU"/>
        </w:rPr>
        <w:t>с</w:t>
      </w:r>
      <w:r w:rsidRPr="001B0938">
        <w:rPr>
          <w:lang w:val="ru-RU"/>
        </w:rPr>
        <w:t xml:space="preserve"> </w:t>
      </w:r>
      <w:r>
        <w:rPr>
          <w:lang w:val="ru-RU"/>
        </w:rPr>
        <w:t>гепатитом</w:t>
      </w:r>
      <w:r w:rsidRPr="001B0938">
        <w:rPr>
          <w:lang w:val="ru-RU"/>
        </w:rPr>
        <w:t xml:space="preserve"> </w:t>
      </w:r>
      <w:r>
        <w:rPr>
          <w:lang w:val="ru-RU"/>
        </w:rPr>
        <w:t>путем</w:t>
      </w:r>
      <w:r w:rsidRPr="001B0938">
        <w:rPr>
          <w:lang w:val="ru-RU"/>
        </w:rPr>
        <w:t xml:space="preserve"> </w:t>
      </w:r>
      <w:r>
        <w:rPr>
          <w:lang w:val="ru-RU"/>
        </w:rPr>
        <w:t>уточнения</w:t>
      </w:r>
      <w:r w:rsidRPr="001B0938">
        <w:rPr>
          <w:lang w:val="ru-RU"/>
        </w:rPr>
        <w:t xml:space="preserve"> Отчета о патентном ландшафте в отношении основных лекарственных средств, применяемых для лечения этой болезни</w:t>
      </w:r>
      <w:r w:rsidR="00831FD0">
        <w:rPr>
          <w:lang w:val="ru-RU"/>
        </w:rPr>
        <w:t xml:space="preserve">.  </w:t>
      </w:r>
      <w:r>
        <w:rPr>
          <w:lang w:val="ru-RU"/>
        </w:rPr>
        <w:t>В</w:t>
      </w:r>
      <w:r w:rsidRPr="001B0938">
        <w:rPr>
          <w:lang w:val="ru-RU"/>
        </w:rPr>
        <w:t xml:space="preserve"> </w:t>
      </w:r>
      <w:r>
        <w:rPr>
          <w:lang w:val="ru-RU"/>
        </w:rPr>
        <w:t>области</w:t>
      </w:r>
      <w:r w:rsidRPr="001B0938">
        <w:rPr>
          <w:lang w:val="ru-RU"/>
        </w:rPr>
        <w:t xml:space="preserve"> </w:t>
      </w:r>
      <w:r>
        <w:rPr>
          <w:lang w:val="ru-RU"/>
        </w:rPr>
        <w:t>авторского</w:t>
      </w:r>
      <w:r w:rsidRPr="001B0938">
        <w:rPr>
          <w:lang w:val="ru-RU"/>
        </w:rPr>
        <w:t xml:space="preserve"> </w:t>
      </w:r>
      <w:r>
        <w:rPr>
          <w:lang w:val="ru-RU"/>
        </w:rPr>
        <w:t>права</w:t>
      </w:r>
      <w:r w:rsidRPr="001B0938">
        <w:rPr>
          <w:lang w:val="ru-RU"/>
        </w:rPr>
        <w:t xml:space="preserve"> </w:t>
      </w:r>
      <w:r>
        <w:rPr>
          <w:lang w:val="ru-RU"/>
        </w:rPr>
        <w:t>проходящая</w:t>
      </w:r>
      <w:r w:rsidRPr="001B0938">
        <w:rPr>
          <w:lang w:val="ru-RU"/>
        </w:rPr>
        <w:t xml:space="preserve"> </w:t>
      </w:r>
      <w:r>
        <w:rPr>
          <w:lang w:val="ru-RU"/>
        </w:rPr>
        <w:t>в</w:t>
      </w:r>
      <w:r w:rsidRPr="001B0938">
        <w:rPr>
          <w:lang w:val="ru-RU"/>
        </w:rPr>
        <w:t xml:space="preserve"> </w:t>
      </w:r>
      <w:r>
        <w:rPr>
          <w:lang w:val="ru-RU"/>
        </w:rPr>
        <w:t>ВОИС</w:t>
      </w:r>
      <w:r w:rsidRPr="001B0938">
        <w:rPr>
          <w:lang w:val="ru-RU"/>
        </w:rPr>
        <w:t xml:space="preserve"> </w:t>
      </w:r>
      <w:r>
        <w:rPr>
          <w:lang w:val="ru-RU"/>
        </w:rPr>
        <w:t>дискуссия</w:t>
      </w:r>
      <w:r w:rsidRPr="001B0938">
        <w:rPr>
          <w:lang w:val="ru-RU"/>
        </w:rPr>
        <w:t xml:space="preserve"> </w:t>
      </w:r>
      <w:r>
        <w:rPr>
          <w:lang w:val="ru-RU"/>
        </w:rPr>
        <w:t>связана</w:t>
      </w:r>
      <w:r w:rsidRPr="001B0938">
        <w:rPr>
          <w:lang w:val="ru-RU"/>
        </w:rPr>
        <w:t xml:space="preserve"> </w:t>
      </w:r>
      <w:r>
        <w:rPr>
          <w:lang w:val="ru-RU"/>
        </w:rPr>
        <w:t>с</w:t>
      </w:r>
      <w:r w:rsidRPr="001B0938">
        <w:rPr>
          <w:lang w:val="ru-RU"/>
        </w:rPr>
        <w:t xml:space="preserve"> </w:t>
      </w:r>
      <w:r>
        <w:rPr>
          <w:lang w:val="ru-RU"/>
        </w:rPr>
        <w:t>ЦУР и отношением между авторским правом и доступом к образовательным ресурсам</w:t>
      </w:r>
      <w:r w:rsidR="00831FD0">
        <w:rPr>
          <w:lang w:val="ru-RU"/>
        </w:rPr>
        <w:t xml:space="preserve">.  </w:t>
      </w:r>
      <w:r>
        <w:rPr>
          <w:lang w:val="ru-RU"/>
        </w:rPr>
        <w:t>Эта</w:t>
      </w:r>
      <w:r w:rsidRPr="001B0938">
        <w:rPr>
          <w:lang w:val="ru-RU"/>
        </w:rPr>
        <w:t xml:space="preserve"> </w:t>
      </w:r>
      <w:r>
        <w:rPr>
          <w:lang w:val="ru-RU"/>
        </w:rPr>
        <w:t>тема</w:t>
      </w:r>
      <w:r w:rsidRPr="001B0938">
        <w:rPr>
          <w:lang w:val="ru-RU"/>
        </w:rPr>
        <w:t xml:space="preserve"> </w:t>
      </w:r>
      <w:r>
        <w:rPr>
          <w:lang w:val="ru-RU"/>
        </w:rPr>
        <w:t>входит</w:t>
      </w:r>
      <w:r w:rsidRPr="001B0938">
        <w:rPr>
          <w:lang w:val="ru-RU"/>
        </w:rPr>
        <w:t xml:space="preserve"> </w:t>
      </w:r>
      <w:r>
        <w:rPr>
          <w:lang w:val="ru-RU"/>
        </w:rPr>
        <w:t>в</w:t>
      </w:r>
      <w:r w:rsidRPr="001B0938">
        <w:rPr>
          <w:lang w:val="ru-RU"/>
        </w:rPr>
        <w:t xml:space="preserve"> </w:t>
      </w:r>
      <w:r>
        <w:rPr>
          <w:lang w:val="ru-RU"/>
        </w:rPr>
        <w:t>состав</w:t>
      </w:r>
      <w:r w:rsidRPr="001B0938">
        <w:rPr>
          <w:lang w:val="ru-RU"/>
        </w:rPr>
        <w:t xml:space="preserve"> </w:t>
      </w:r>
      <w:r>
        <w:rPr>
          <w:lang w:val="ru-RU"/>
        </w:rPr>
        <w:t>ЦУР</w:t>
      </w:r>
      <w:r w:rsidRPr="001B0938">
        <w:rPr>
          <w:lang w:val="ru-RU"/>
        </w:rPr>
        <w:t xml:space="preserve"> 4 </w:t>
      </w:r>
      <w:r>
        <w:rPr>
          <w:lang w:val="ru-RU"/>
        </w:rPr>
        <w:t>по</w:t>
      </w:r>
      <w:r w:rsidRPr="001B0938">
        <w:rPr>
          <w:lang w:val="ru-RU"/>
        </w:rPr>
        <w:t xml:space="preserve"> </w:t>
      </w:r>
      <w:r>
        <w:rPr>
          <w:lang w:val="ru-RU"/>
        </w:rPr>
        <w:t>обеспечению</w:t>
      </w:r>
      <w:r w:rsidRPr="001B0938">
        <w:rPr>
          <w:lang w:val="ru-RU"/>
        </w:rPr>
        <w:t xml:space="preserve"> </w:t>
      </w:r>
      <w:r>
        <w:rPr>
          <w:lang w:val="ru-RU"/>
        </w:rPr>
        <w:t>с</w:t>
      </w:r>
      <w:r w:rsidRPr="001B0938">
        <w:rPr>
          <w:lang w:val="ru-RU"/>
        </w:rPr>
        <w:t>праведливого и всеобъемлющего качественного образования и расширени</w:t>
      </w:r>
      <w:r>
        <w:rPr>
          <w:lang w:val="ru-RU"/>
        </w:rPr>
        <w:t>ю</w:t>
      </w:r>
      <w:r w:rsidRPr="001B0938">
        <w:rPr>
          <w:lang w:val="ru-RU"/>
        </w:rPr>
        <w:t xml:space="preserve"> возможностей обучения на протяжении всей жизни для всех</w:t>
      </w:r>
      <w:r w:rsidR="00831FD0">
        <w:rPr>
          <w:lang w:val="ru-RU"/>
        </w:rPr>
        <w:t xml:space="preserve">.  </w:t>
      </w:r>
      <w:r>
        <w:rPr>
          <w:lang w:val="ru-RU"/>
        </w:rPr>
        <w:t xml:space="preserve">Обсуждения на ПКАП по исключениям и ограничениям для библиотек, архивов, а также </w:t>
      </w:r>
      <w:r w:rsidRPr="004A30F8">
        <w:rPr>
          <w:lang w:val="ru-RU"/>
        </w:rPr>
        <w:t>научно-исследовательск</w:t>
      </w:r>
      <w:r>
        <w:rPr>
          <w:lang w:val="ru-RU"/>
        </w:rPr>
        <w:t>их и образовательных учреждений могут внести вклад в это дело</w:t>
      </w:r>
      <w:r w:rsidR="00831FD0">
        <w:rPr>
          <w:lang w:val="ru-RU"/>
        </w:rPr>
        <w:t xml:space="preserve">.  </w:t>
      </w:r>
      <w:r w:rsidRPr="004A30F8">
        <w:rPr>
          <w:lang w:val="ru-RU"/>
        </w:rPr>
        <w:t>Вступление в силу Марракешского договора т</w:t>
      </w:r>
      <w:r>
        <w:rPr>
          <w:lang w:val="ru-RU"/>
        </w:rPr>
        <w:t>о</w:t>
      </w:r>
      <w:r w:rsidRPr="004A30F8">
        <w:rPr>
          <w:lang w:val="ru-RU"/>
        </w:rPr>
        <w:t>же непосредственно связано с данной цел</w:t>
      </w:r>
      <w:r>
        <w:rPr>
          <w:lang w:val="ru-RU"/>
        </w:rPr>
        <w:t>ью</w:t>
      </w:r>
      <w:r w:rsidR="00831FD0">
        <w:rPr>
          <w:lang w:val="ru-RU"/>
        </w:rPr>
        <w:t xml:space="preserve">.  </w:t>
      </w:r>
      <w:r>
        <w:rPr>
          <w:lang w:val="ru-RU"/>
        </w:rPr>
        <w:t>Академия ВОИС также может принять участие в этом обсуждении и реализации</w:t>
      </w:r>
      <w:r w:rsidR="00831FD0">
        <w:rPr>
          <w:lang w:val="ru-RU"/>
        </w:rPr>
        <w:t xml:space="preserve">.  </w:t>
      </w:r>
      <w:r>
        <w:rPr>
          <w:lang w:val="ru-RU"/>
        </w:rPr>
        <w:t>В-четвертых, в чем преимущества постоянного пункта повестки дня?  Многие делегации задавали этот вопрос</w:t>
      </w:r>
      <w:r w:rsidR="00831FD0">
        <w:rPr>
          <w:lang w:val="ru-RU"/>
        </w:rPr>
        <w:t xml:space="preserve">.  </w:t>
      </w:r>
      <w:r>
        <w:rPr>
          <w:lang w:val="ru-RU"/>
        </w:rPr>
        <w:t>По мнению делегации, постоянный пункт повестки дня поможет государствам-членам и Секретариату повысить ответственность за процесс реализации</w:t>
      </w:r>
      <w:r w:rsidR="00831FD0">
        <w:rPr>
          <w:lang w:val="ru-RU"/>
        </w:rPr>
        <w:t xml:space="preserve">.  </w:t>
      </w:r>
      <w:r>
        <w:rPr>
          <w:lang w:val="ru-RU"/>
        </w:rPr>
        <w:t>Это также даст ВОИС возможность периодически отчитываться перед государствами-членами о своих действиях, связанных с осуществлением ЦУР</w:t>
      </w:r>
      <w:r w:rsidR="00831FD0">
        <w:rPr>
          <w:lang w:val="ru-RU"/>
        </w:rPr>
        <w:t xml:space="preserve">.  </w:t>
      </w:r>
      <w:r>
        <w:rPr>
          <w:lang w:val="ru-RU"/>
        </w:rPr>
        <w:t>Так, Комитет недавно рассмотрел доклад о вкладе ВОИС в осуществление ЦУР</w:t>
      </w:r>
      <w:r w:rsidR="00831FD0">
        <w:rPr>
          <w:lang w:val="ru-RU"/>
        </w:rPr>
        <w:t xml:space="preserve">.  </w:t>
      </w:r>
      <w:r>
        <w:rPr>
          <w:lang w:val="ru-RU"/>
        </w:rPr>
        <w:t>Этот отчет не удовлетворил ожидания многих государств-членов</w:t>
      </w:r>
      <w:r w:rsidR="00831FD0">
        <w:rPr>
          <w:lang w:val="ru-RU"/>
        </w:rPr>
        <w:t xml:space="preserve">.  </w:t>
      </w:r>
      <w:r>
        <w:rPr>
          <w:lang w:val="ru-RU"/>
        </w:rPr>
        <w:t>Добавление постоянного пункта повестки дня внесет в эти обсуждения дополнительную ясность и прозрачность</w:t>
      </w:r>
      <w:r w:rsidR="00831FD0">
        <w:rPr>
          <w:lang w:val="ru-RU"/>
        </w:rPr>
        <w:t xml:space="preserve">.  </w:t>
      </w:r>
      <w:r>
        <w:rPr>
          <w:lang w:val="ru-RU"/>
        </w:rPr>
        <w:t>Оно позволит рассматривать эту тему комплексно, периодически и непрерывно</w:t>
      </w:r>
      <w:r w:rsidR="00831FD0">
        <w:rPr>
          <w:lang w:val="ru-RU"/>
        </w:rPr>
        <w:t xml:space="preserve">.  </w:t>
      </w:r>
      <w:r>
        <w:rPr>
          <w:lang w:val="ru-RU"/>
        </w:rPr>
        <w:t>Это также даст государствам-членам возможность обсуждать связанные с ЦУР темы и подавать конкретные предложения</w:t>
      </w:r>
      <w:r w:rsidR="00831FD0">
        <w:rPr>
          <w:lang w:val="ru-RU"/>
        </w:rPr>
        <w:t xml:space="preserve">.  </w:t>
      </w:r>
      <w:r>
        <w:rPr>
          <w:lang w:val="ru-RU"/>
        </w:rPr>
        <w:t>Обсуждения по развитию иногда принимают весьма абстрактный характер</w:t>
      </w:r>
      <w:r w:rsidR="00831FD0">
        <w:rPr>
          <w:lang w:val="ru-RU"/>
        </w:rPr>
        <w:t xml:space="preserve">.  </w:t>
      </w:r>
      <w:r>
        <w:rPr>
          <w:lang w:val="ru-RU"/>
        </w:rPr>
        <w:t>Таким образом, постоянный пункт повестки дня будет служить маяком, благодаря которому основная деятельность будет направлена на действительно добавляющие ценность инициативы</w:t>
      </w:r>
      <w:r w:rsidR="00831FD0">
        <w:rPr>
          <w:lang w:val="ru-RU"/>
        </w:rPr>
        <w:t xml:space="preserve">.  </w:t>
      </w:r>
      <w:r>
        <w:rPr>
          <w:lang w:val="ru-RU"/>
        </w:rPr>
        <w:t>Постоянный</w:t>
      </w:r>
      <w:r w:rsidRPr="00193B80">
        <w:rPr>
          <w:lang w:val="ru-RU"/>
        </w:rPr>
        <w:t xml:space="preserve"> </w:t>
      </w:r>
      <w:r>
        <w:rPr>
          <w:lang w:val="ru-RU"/>
        </w:rPr>
        <w:t>пункт</w:t>
      </w:r>
      <w:r w:rsidRPr="00193B80">
        <w:rPr>
          <w:lang w:val="ru-RU"/>
        </w:rPr>
        <w:t xml:space="preserve"> </w:t>
      </w:r>
      <w:r>
        <w:rPr>
          <w:lang w:val="ru-RU"/>
        </w:rPr>
        <w:t>повестки</w:t>
      </w:r>
      <w:r w:rsidRPr="00193B80">
        <w:rPr>
          <w:lang w:val="ru-RU"/>
        </w:rPr>
        <w:t xml:space="preserve"> </w:t>
      </w:r>
      <w:r>
        <w:rPr>
          <w:lang w:val="ru-RU"/>
        </w:rPr>
        <w:t>дня</w:t>
      </w:r>
      <w:r w:rsidRPr="00193B80">
        <w:rPr>
          <w:lang w:val="ru-RU"/>
        </w:rPr>
        <w:t xml:space="preserve"> </w:t>
      </w:r>
      <w:r>
        <w:rPr>
          <w:lang w:val="ru-RU"/>
        </w:rPr>
        <w:t>также</w:t>
      </w:r>
      <w:r w:rsidRPr="00193B80">
        <w:rPr>
          <w:lang w:val="ru-RU"/>
        </w:rPr>
        <w:t xml:space="preserve"> </w:t>
      </w:r>
      <w:r>
        <w:rPr>
          <w:lang w:val="ru-RU"/>
        </w:rPr>
        <w:t>позволит избежать взаимного наложения и дублирования работы, особенно в областях, где ПДР пересекается с ЦУР</w:t>
      </w:r>
      <w:r w:rsidR="00831FD0">
        <w:rPr>
          <w:lang w:val="ru-RU"/>
        </w:rPr>
        <w:t xml:space="preserve">.  </w:t>
      </w:r>
      <w:r>
        <w:rPr>
          <w:lang w:val="ru-RU"/>
        </w:rPr>
        <w:t>В о</w:t>
      </w:r>
      <w:r w:rsidRPr="00193B80">
        <w:rPr>
          <w:lang w:val="ru-RU"/>
        </w:rPr>
        <w:t>тчет</w:t>
      </w:r>
      <w:r>
        <w:rPr>
          <w:lang w:val="ru-RU"/>
        </w:rPr>
        <w:t>е</w:t>
      </w:r>
      <w:r w:rsidRPr="00193B80">
        <w:rPr>
          <w:lang w:val="ru-RU"/>
        </w:rPr>
        <w:t xml:space="preserve"> Генерального директора о ходе реализации ПДР</w:t>
      </w:r>
      <w:r>
        <w:rPr>
          <w:lang w:val="ru-RU"/>
        </w:rPr>
        <w:t xml:space="preserve"> и </w:t>
      </w:r>
      <w:r>
        <w:rPr>
          <w:bCs/>
          <w:lang w:val="ru-RU"/>
        </w:rPr>
        <w:t>д</w:t>
      </w:r>
      <w:r w:rsidRPr="00193B80">
        <w:rPr>
          <w:bCs/>
          <w:lang w:val="ru-RU"/>
        </w:rPr>
        <w:t>оклад</w:t>
      </w:r>
      <w:r>
        <w:rPr>
          <w:bCs/>
          <w:lang w:val="ru-RU"/>
        </w:rPr>
        <w:t>е</w:t>
      </w:r>
      <w:r w:rsidRPr="00193B80">
        <w:rPr>
          <w:bCs/>
          <w:lang w:val="ru-RU"/>
        </w:rPr>
        <w:t xml:space="preserve"> о вкладе ВОИС в осуществление ЦУР и выполнени</w:t>
      </w:r>
      <w:r>
        <w:rPr>
          <w:bCs/>
          <w:lang w:val="ru-RU"/>
        </w:rPr>
        <w:t>и</w:t>
      </w:r>
      <w:r w:rsidRPr="00193B80">
        <w:rPr>
          <w:bCs/>
          <w:lang w:val="ru-RU"/>
        </w:rPr>
        <w:t xml:space="preserve"> связанных с ними задач</w:t>
      </w:r>
      <w:r>
        <w:rPr>
          <w:bCs/>
          <w:lang w:val="ru-RU"/>
        </w:rPr>
        <w:t xml:space="preserve"> в качестве примеров деятельности по реализации этих повесток дня упоминаются одни и те же инициативы</w:t>
      </w:r>
      <w:r w:rsidR="00831FD0">
        <w:rPr>
          <w:bCs/>
          <w:lang w:val="ru-RU"/>
        </w:rPr>
        <w:t xml:space="preserve">.  </w:t>
      </w:r>
      <w:r>
        <w:rPr>
          <w:bCs/>
          <w:lang w:val="ru-RU"/>
        </w:rPr>
        <w:t>ПДР и ЦУР не всегда совпадают</w:t>
      </w:r>
      <w:r w:rsidR="00831FD0">
        <w:rPr>
          <w:bCs/>
          <w:lang w:val="ru-RU"/>
        </w:rPr>
        <w:t xml:space="preserve">.  </w:t>
      </w:r>
      <w:r>
        <w:rPr>
          <w:bCs/>
          <w:lang w:val="ru-RU"/>
        </w:rPr>
        <w:t>Постоянный пункт повестки дня поможет разделить их</w:t>
      </w:r>
      <w:r w:rsidR="00831FD0">
        <w:rPr>
          <w:bCs/>
          <w:lang w:val="ru-RU"/>
        </w:rPr>
        <w:t xml:space="preserve">.  </w:t>
      </w:r>
      <w:r>
        <w:rPr>
          <w:bCs/>
          <w:lang w:val="ru-RU"/>
        </w:rPr>
        <w:t>Введение</w:t>
      </w:r>
      <w:r w:rsidRPr="00B472F7">
        <w:rPr>
          <w:bCs/>
          <w:lang w:val="ru-RU"/>
        </w:rPr>
        <w:t xml:space="preserve"> </w:t>
      </w:r>
      <w:r>
        <w:rPr>
          <w:bCs/>
          <w:lang w:val="ru-RU"/>
        </w:rPr>
        <w:t>постоянного</w:t>
      </w:r>
      <w:r w:rsidRPr="00B472F7">
        <w:rPr>
          <w:bCs/>
          <w:lang w:val="ru-RU"/>
        </w:rPr>
        <w:t xml:space="preserve"> </w:t>
      </w:r>
      <w:r>
        <w:rPr>
          <w:bCs/>
          <w:lang w:val="ru-RU"/>
        </w:rPr>
        <w:t>пункта</w:t>
      </w:r>
      <w:r w:rsidRPr="00B472F7">
        <w:rPr>
          <w:bCs/>
          <w:lang w:val="ru-RU"/>
        </w:rPr>
        <w:t xml:space="preserve"> </w:t>
      </w:r>
      <w:r>
        <w:rPr>
          <w:bCs/>
          <w:lang w:val="ru-RU"/>
        </w:rPr>
        <w:t>повестки</w:t>
      </w:r>
      <w:r w:rsidRPr="00B472F7">
        <w:rPr>
          <w:bCs/>
          <w:lang w:val="ru-RU"/>
        </w:rPr>
        <w:t xml:space="preserve"> </w:t>
      </w:r>
      <w:r>
        <w:rPr>
          <w:bCs/>
          <w:lang w:val="ru-RU"/>
        </w:rPr>
        <w:t>дня</w:t>
      </w:r>
      <w:r w:rsidRPr="00B472F7">
        <w:rPr>
          <w:bCs/>
          <w:lang w:val="ru-RU"/>
        </w:rPr>
        <w:t xml:space="preserve"> </w:t>
      </w:r>
      <w:r>
        <w:rPr>
          <w:bCs/>
          <w:lang w:val="ru-RU"/>
        </w:rPr>
        <w:t>по</w:t>
      </w:r>
      <w:r w:rsidRPr="00B472F7">
        <w:rPr>
          <w:bCs/>
          <w:lang w:val="ru-RU"/>
        </w:rPr>
        <w:t xml:space="preserve"> </w:t>
      </w:r>
      <w:r>
        <w:rPr>
          <w:bCs/>
          <w:lang w:val="ru-RU"/>
        </w:rPr>
        <w:t>осуществлению</w:t>
      </w:r>
      <w:r w:rsidRPr="00B472F7">
        <w:rPr>
          <w:bCs/>
          <w:lang w:val="ru-RU"/>
        </w:rPr>
        <w:t xml:space="preserve"> </w:t>
      </w:r>
      <w:r>
        <w:rPr>
          <w:bCs/>
          <w:lang w:val="ru-RU"/>
        </w:rPr>
        <w:t>ЦУР позволит</w:t>
      </w:r>
      <w:r w:rsidRPr="00B472F7">
        <w:rPr>
          <w:bCs/>
          <w:lang w:val="ru-RU"/>
        </w:rPr>
        <w:t xml:space="preserve"> </w:t>
      </w:r>
      <w:r>
        <w:rPr>
          <w:bCs/>
          <w:lang w:val="ru-RU"/>
        </w:rPr>
        <w:t>государствам</w:t>
      </w:r>
      <w:r w:rsidRPr="00B472F7">
        <w:rPr>
          <w:bCs/>
          <w:lang w:val="ru-RU"/>
        </w:rPr>
        <w:t>-</w:t>
      </w:r>
      <w:r>
        <w:rPr>
          <w:bCs/>
          <w:lang w:val="ru-RU"/>
        </w:rPr>
        <w:t>членам</w:t>
      </w:r>
      <w:r w:rsidRPr="00B472F7">
        <w:rPr>
          <w:bCs/>
          <w:lang w:val="ru-RU"/>
        </w:rPr>
        <w:t xml:space="preserve"> </w:t>
      </w:r>
      <w:r>
        <w:rPr>
          <w:bCs/>
          <w:lang w:val="ru-RU"/>
        </w:rPr>
        <w:t>подчеркнуть важный момент, заявив тем самым, что КРИС и ВОИС как специализированное учреждение ООН играют свою роль в выполнении рекомендаций Генеральной Ассамблеи, это станет небольшим символическим дипломатическим жестом с важными политическими последствиями</w:t>
      </w:r>
      <w:r w:rsidR="00831FD0">
        <w:rPr>
          <w:bCs/>
          <w:lang w:val="ru-RU"/>
        </w:rPr>
        <w:t xml:space="preserve">.  </w:t>
      </w:r>
      <w:r>
        <w:rPr>
          <w:bCs/>
          <w:lang w:val="ru-RU"/>
        </w:rPr>
        <w:t>Предлагаемый постоянный пункт повестки дня был представлен на 17-й и 18-й сессиях КРИС</w:t>
      </w:r>
      <w:r w:rsidR="00831FD0">
        <w:rPr>
          <w:bCs/>
          <w:lang w:val="ru-RU"/>
        </w:rPr>
        <w:t xml:space="preserve">.  </w:t>
      </w:r>
      <w:r>
        <w:rPr>
          <w:bCs/>
          <w:lang w:val="ru-RU"/>
        </w:rPr>
        <w:t>Его поддержали многие страны, что свидетельствует о желании значительного числа государств-членов, которое должно быть принято во внимание</w:t>
      </w:r>
      <w:r w:rsidR="00831FD0">
        <w:rPr>
          <w:bCs/>
          <w:lang w:val="ru-RU"/>
        </w:rPr>
        <w:t xml:space="preserve">.  </w:t>
      </w:r>
    </w:p>
    <w:p w:rsidR="001E07D3" w:rsidRPr="00322C73" w:rsidRDefault="001E07D3" w:rsidP="001E07D3">
      <w:pPr>
        <w:rPr>
          <w:lang w:val="ru-RU"/>
        </w:rPr>
      </w:pPr>
    </w:p>
    <w:p w:rsidR="001E07D3" w:rsidRPr="00206275" w:rsidRDefault="001E07D3" w:rsidP="001E07D3">
      <w:pPr>
        <w:rPr>
          <w:lang w:val="ru-RU"/>
        </w:rPr>
      </w:pPr>
      <w:r>
        <w:fldChar w:fldCharType="begin"/>
      </w:r>
      <w:r w:rsidRPr="00206275">
        <w:rPr>
          <w:lang w:val="ru-RU"/>
        </w:rPr>
        <w:instrText xml:space="preserve"> </w:instrText>
      </w:r>
      <w:r>
        <w:instrText>AUTONUM</w:instrText>
      </w:r>
      <w:r w:rsidRPr="00206275">
        <w:rPr>
          <w:lang w:val="ru-RU"/>
        </w:rPr>
        <w:instrText xml:space="preserve">  </w:instrText>
      </w:r>
      <w:r>
        <w:fldChar w:fldCharType="end"/>
      </w:r>
      <w:r w:rsidRPr="00206275">
        <w:rPr>
          <w:lang w:val="ru-RU"/>
        </w:rPr>
        <w:tab/>
      </w:r>
      <w:r>
        <w:rPr>
          <w:lang w:val="ru-RU"/>
        </w:rPr>
        <w:t>Делегация Сенегала, выступая от имени Африканской группы, вновь заявила, что ВОИС должна сыграть основополагающую роль в достижении ЦУР</w:t>
      </w:r>
      <w:r w:rsidR="00831FD0">
        <w:rPr>
          <w:lang w:val="ru-RU"/>
        </w:rPr>
        <w:t xml:space="preserve">.  </w:t>
      </w:r>
      <w:r>
        <w:rPr>
          <w:lang w:val="ru-RU"/>
        </w:rPr>
        <w:t>Во</w:t>
      </w:r>
      <w:r w:rsidRPr="00322C73">
        <w:rPr>
          <w:lang w:val="ru-RU"/>
        </w:rPr>
        <w:t xml:space="preserve"> </w:t>
      </w:r>
      <w:r>
        <w:rPr>
          <w:lang w:val="ru-RU"/>
        </w:rPr>
        <w:t>многих</w:t>
      </w:r>
      <w:r w:rsidRPr="00322C73">
        <w:rPr>
          <w:lang w:val="ru-RU"/>
        </w:rPr>
        <w:t xml:space="preserve"> </w:t>
      </w:r>
      <w:r>
        <w:rPr>
          <w:lang w:val="ru-RU"/>
        </w:rPr>
        <w:t>странах</w:t>
      </w:r>
      <w:r w:rsidRPr="00322C73">
        <w:rPr>
          <w:lang w:val="ru-RU"/>
        </w:rPr>
        <w:t xml:space="preserve"> </w:t>
      </w:r>
      <w:r>
        <w:rPr>
          <w:lang w:val="ru-RU"/>
        </w:rPr>
        <w:t>не</w:t>
      </w:r>
      <w:r w:rsidRPr="00322C73">
        <w:rPr>
          <w:lang w:val="ru-RU"/>
        </w:rPr>
        <w:t xml:space="preserve"> </w:t>
      </w:r>
      <w:r>
        <w:rPr>
          <w:lang w:val="ru-RU"/>
        </w:rPr>
        <w:t>были</w:t>
      </w:r>
      <w:r w:rsidRPr="00322C73">
        <w:rPr>
          <w:lang w:val="ru-RU"/>
        </w:rPr>
        <w:t xml:space="preserve"> </w:t>
      </w:r>
      <w:r>
        <w:rPr>
          <w:lang w:val="ru-RU"/>
        </w:rPr>
        <w:t>достигнуты</w:t>
      </w:r>
      <w:r w:rsidRPr="00322C73">
        <w:rPr>
          <w:lang w:val="ru-RU"/>
        </w:rPr>
        <w:t xml:space="preserve"> </w:t>
      </w:r>
      <w:r>
        <w:rPr>
          <w:lang w:val="ru-RU"/>
        </w:rPr>
        <w:t>Цели</w:t>
      </w:r>
      <w:r w:rsidRPr="00322C73">
        <w:rPr>
          <w:lang w:val="ru-RU"/>
        </w:rPr>
        <w:t xml:space="preserve"> </w:t>
      </w:r>
      <w:r>
        <w:rPr>
          <w:lang w:val="ru-RU"/>
        </w:rPr>
        <w:t>развития</w:t>
      </w:r>
      <w:r w:rsidRPr="00322C73">
        <w:rPr>
          <w:lang w:val="ru-RU"/>
        </w:rPr>
        <w:t xml:space="preserve"> </w:t>
      </w:r>
      <w:r>
        <w:rPr>
          <w:lang w:val="ru-RU"/>
        </w:rPr>
        <w:t>тысячелетия</w:t>
      </w:r>
      <w:r w:rsidR="00831FD0">
        <w:rPr>
          <w:lang w:val="ru-RU"/>
        </w:rPr>
        <w:t xml:space="preserve">.  </w:t>
      </w:r>
      <w:r>
        <w:rPr>
          <w:lang w:val="ru-RU"/>
        </w:rPr>
        <w:t>Таким образом, заинтересованные стороны по всему миру должны быть сильнее вовлечены в достижение ЦУР</w:t>
      </w:r>
      <w:r w:rsidR="00831FD0">
        <w:rPr>
          <w:lang w:val="ru-RU"/>
        </w:rPr>
        <w:t xml:space="preserve">.  </w:t>
      </w:r>
      <w:r>
        <w:rPr>
          <w:lang w:val="ru-RU"/>
        </w:rPr>
        <w:t>Назначение представителя Генерального директора по ЦУР отражает важность, которую Организация придает Повестке дня в обл</w:t>
      </w:r>
      <w:r w:rsidR="00940FFE">
        <w:rPr>
          <w:lang w:val="ru-RU"/>
        </w:rPr>
        <w:t>асти развития на период до 2030 </w:t>
      </w:r>
      <w:r>
        <w:rPr>
          <w:lang w:val="ru-RU"/>
        </w:rPr>
        <w:t>г</w:t>
      </w:r>
      <w:r w:rsidR="00831FD0">
        <w:rPr>
          <w:lang w:val="ru-RU"/>
        </w:rPr>
        <w:t xml:space="preserve">.  </w:t>
      </w:r>
      <w:r>
        <w:rPr>
          <w:lang w:val="ru-RU"/>
        </w:rPr>
        <w:t>Важно, чтобы на КРИС велось глубокое обсуждение вопросов, связанных с ИС и развитием</w:t>
      </w:r>
      <w:r w:rsidR="00831FD0">
        <w:rPr>
          <w:lang w:val="ru-RU"/>
        </w:rPr>
        <w:t xml:space="preserve">.  </w:t>
      </w:r>
      <w:r>
        <w:rPr>
          <w:lang w:val="ru-RU"/>
        </w:rPr>
        <w:t>Это основа мандата Комитета</w:t>
      </w:r>
      <w:r w:rsidR="00831FD0">
        <w:rPr>
          <w:lang w:val="ru-RU"/>
        </w:rPr>
        <w:t xml:space="preserve">.  </w:t>
      </w:r>
      <w:r>
        <w:rPr>
          <w:lang w:val="ru-RU"/>
        </w:rPr>
        <w:t>Комитету необходим пункт повестки дня для обсуждения осуществления ЦУР</w:t>
      </w:r>
      <w:r w:rsidR="00831FD0">
        <w:rPr>
          <w:lang w:val="ru-RU"/>
        </w:rPr>
        <w:t xml:space="preserve">.  </w:t>
      </w:r>
      <w:r>
        <w:rPr>
          <w:lang w:val="ru-RU"/>
        </w:rPr>
        <w:t>В связи с этим Группа по-прежнему поддерживает предложение делегации Бразилии по постоянному пункту повестки дня, посвященному вкладу ВОИС в осуществление ЦУР на международном уровне</w:t>
      </w:r>
      <w:r w:rsidR="00831FD0">
        <w:rPr>
          <w:lang w:val="ru-RU"/>
        </w:rPr>
        <w:t xml:space="preserve">.  </w:t>
      </w:r>
    </w:p>
    <w:p w:rsidR="001E07D3" w:rsidRPr="00322C73" w:rsidRDefault="001E07D3" w:rsidP="001E07D3">
      <w:pPr>
        <w:rPr>
          <w:lang w:val="ru-RU"/>
        </w:rPr>
      </w:pPr>
    </w:p>
    <w:p w:rsidR="001E07D3" w:rsidRPr="00206275" w:rsidRDefault="001E07D3" w:rsidP="001E07D3">
      <w:pPr>
        <w:rPr>
          <w:lang w:val="ru-RU"/>
        </w:rPr>
      </w:pPr>
      <w:r w:rsidRPr="00206275">
        <w:fldChar w:fldCharType="begin"/>
      </w:r>
      <w:r w:rsidRPr="00206275">
        <w:rPr>
          <w:lang w:val="ru-RU"/>
        </w:rPr>
        <w:instrText xml:space="preserve"> </w:instrText>
      </w:r>
      <w:r w:rsidRPr="00206275">
        <w:instrText>AUTONUM</w:instrText>
      </w:r>
      <w:r w:rsidRPr="00206275">
        <w:rPr>
          <w:lang w:val="ru-RU"/>
        </w:rPr>
        <w:instrText xml:space="preserve">  </w:instrText>
      </w:r>
      <w:r w:rsidRPr="00206275">
        <w:fldChar w:fldCharType="end"/>
      </w:r>
      <w:r w:rsidRPr="00206275">
        <w:rPr>
          <w:lang w:val="ru-RU"/>
        </w:rPr>
        <w:tab/>
      </w:r>
      <w:r>
        <w:rPr>
          <w:lang w:val="ru-RU"/>
        </w:rPr>
        <w:t xml:space="preserve">Делегация Грузии, выступая от имени ГЦЕБ, вновь заявила, что в документе </w:t>
      </w:r>
      <w:r w:rsidRPr="00206275">
        <w:t>CDIP</w:t>
      </w:r>
      <w:r w:rsidRPr="00206275">
        <w:rPr>
          <w:lang w:val="ru-RU"/>
        </w:rPr>
        <w:t>/19/6</w:t>
      </w:r>
      <w:r>
        <w:rPr>
          <w:lang w:val="ru-RU"/>
        </w:rPr>
        <w:t xml:space="preserve"> отражена деятельность, ставшая вкладом Секретариата в процесс осуществления ЦУР</w:t>
      </w:r>
      <w:r w:rsidR="00831FD0">
        <w:rPr>
          <w:lang w:val="ru-RU"/>
        </w:rPr>
        <w:t xml:space="preserve">.  </w:t>
      </w:r>
      <w:r>
        <w:rPr>
          <w:lang w:val="ru-RU"/>
        </w:rPr>
        <w:t>Группа придает большое значение Повестке дня в обл</w:t>
      </w:r>
      <w:r w:rsidR="00940FFE">
        <w:rPr>
          <w:lang w:val="ru-RU"/>
        </w:rPr>
        <w:t>асти развития на период до 2030 </w:t>
      </w:r>
      <w:r>
        <w:rPr>
          <w:lang w:val="ru-RU"/>
        </w:rPr>
        <w:t>г</w:t>
      </w:r>
      <w:r w:rsidR="00831FD0">
        <w:rPr>
          <w:lang w:val="ru-RU"/>
        </w:rPr>
        <w:t xml:space="preserve">.  </w:t>
      </w:r>
      <w:r>
        <w:rPr>
          <w:lang w:val="ru-RU"/>
        </w:rPr>
        <w:t>и ЦУР</w:t>
      </w:r>
      <w:r w:rsidR="00831FD0">
        <w:rPr>
          <w:lang w:val="ru-RU"/>
        </w:rPr>
        <w:t xml:space="preserve">.  </w:t>
      </w:r>
      <w:r w:rsidRPr="00206275">
        <w:rPr>
          <w:lang w:val="ru-RU"/>
        </w:rPr>
        <w:t>Повестк</w:t>
      </w:r>
      <w:r>
        <w:rPr>
          <w:lang w:val="ru-RU"/>
        </w:rPr>
        <w:t>а</w:t>
      </w:r>
      <w:r w:rsidRPr="00206275">
        <w:rPr>
          <w:lang w:val="ru-RU"/>
        </w:rPr>
        <w:t xml:space="preserve"> дня в обла</w:t>
      </w:r>
      <w:r w:rsidR="00940FFE">
        <w:rPr>
          <w:lang w:val="ru-RU"/>
        </w:rPr>
        <w:t>сти развития на период до 2030 </w:t>
      </w:r>
      <w:r w:rsidRPr="00206275">
        <w:rPr>
          <w:lang w:val="ru-RU"/>
        </w:rPr>
        <w:t>г</w:t>
      </w:r>
      <w:r w:rsidR="00831FD0">
        <w:rPr>
          <w:lang w:val="ru-RU"/>
        </w:rPr>
        <w:t xml:space="preserve">.  </w:t>
      </w:r>
      <w:r>
        <w:rPr>
          <w:lang w:val="ru-RU"/>
        </w:rPr>
        <w:t>и 17 ЦУР в ней являются неделимыми</w:t>
      </w:r>
      <w:r w:rsidR="00831FD0">
        <w:rPr>
          <w:lang w:val="ru-RU"/>
        </w:rPr>
        <w:t xml:space="preserve">.  </w:t>
      </w:r>
      <w:r>
        <w:rPr>
          <w:lang w:val="ru-RU"/>
        </w:rPr>
        <w:t xml:space="preserve">Каждая цель прямо или косвенно связана </w:t>
      </w:r>
      <w:r>
        <w:rPr>
          <w:lang w:val="ru-RU"/>
        </w:rPr>
        <w:lastRenderedPageBreak/>
        <w:t>с другими целями</w:t>
      </w:r>
      <w:r w:rsidR="00831FD0">
        <w:rPr>
          <w:lang w:val="ru-RU"/>
        </w:rPr>
        <w:t xml:space="preserve">.  </w:t>
      </w:r>
      <w:r>
        <w:rPr>
          <w:lang w:val="ru-RU"/>
        </w:rPr>
        <w:t>Однако, по мнению Группы, ВОИС следует сосредоточиться на тех областях, которые явно относятся к ее компетенции и в которых она может добавить ценность в процессе реализации</w:t>
      </w:r>
      <w:r w:rsidR="00831FD0">
        <w:rPr>
          <w:lang w:val="ru-RU"/>
        </w:rPr>
        <w:t xml:space="preserve">.  </w:t>
      </w:r>
    </w:p>
    <w:p w:rsidR="001E07D3" w:rsidRPr="00322C73" w:rsidRDefault="001E07D3" w:rsidP="001E07D3">
      <w:pPr>
        <w:rPr>
          <w:lang w:val="ru-RU"/>
        </w:rPr>
      </w:pPr>
    </w:p>
    <w:p w:rsidR="001E07D3" w:rsidRPr="004F5769" w:rsidRDefault="001E07D3" w:rsidP="001E07D3">
      <w:pPr>
        <w:rPr>
          <w:lang w:val="ru-RU"/>
        </w:rPr>
      </w:pPr>
      <w:r w:rsidRPr="00206275">
        <w:fldChar w:fldCharType="begin"/>
      </w:r>
      <w:r w:rsidRPr="00206275">
        <w:rPr>
          <w:lang w:val="ru-RU"/>
        </w:rPr>
        <w:instrText xml:space="preserve"> </w:instrText>
      </w:r>
      <w:r w:rsidRPr="00206275">
        <w:instrText>AUTONUM</w:instrText>
      </w:r>
      <w:r w:rsidRPr="00206275">
        <w:rPr>
          <w:lang w:val="ru-RU"/>
        </w:rPr>
        <w:instrText xml:space="preserve">  </w:instrText>
      </w:r>
      <w:r w:rsidRPr="00206275">
        <w:fldChar w:fldCharType="end"/>
      </w:r>
      <w:r w:rsidRPr="00206275">
        <w:rPr>
          <w:lang w:val="ru-RU"/>
        </w:rPr>
        <w:tab/>
      </w:r>
      <w:r>
        <w:rPr>
          <w:lang w:val="ru-RU"/>
        </w:rPr>
        <w:t>Делегация Мальты, выступая от имени ЕС и его государств-членов, вновь заявила, что в документе</w:t>
      </w:r>
      <w:r w:rsidRPr="00206275">
        <w:rPr>
          <w:lang w:val="ru-RU"/>
        </w:rPr>
        <w:t xml:space="preserve"> </w:t>
      </w:r>
      <w:r w:rsidRPr="00206275">
        <w:t>CDIP</w:t>
      </w:r>
      <w:r w:rsidRPr="00206275">
        <w:rPr>
          <w:lang w:val="ru-RU"/>
        </w:rPr>
        <w:t>/19/6</w:t>
      </w:r>
      <w:r>
        <w:rPr>
          <w:lang w:val="ru-RU"/>
        </w:rPr>
        <w:t xml:space="preserve"> весьма подробно продемонстрирован вклад Секретариата в процесс осуществления ЦУР</w:t>
      </w:r>
      <w:r w:rsidR="00831FD0">
        <w:rPr>
          <w:lang w:val="ru-RU"/>
        </w:rPr>
        <w:t xml:space="preserve">.  </w:t>
      </w:r>
      <w:r>
        <w:rPr>
          <w:lang w:val="ru-RU"/>
        </w:rPr>
        <w:t>ВОИС</w:t>
      </w:r>
      <w:r w:rsidRPr="004F5769">
        <w:rPr>
          <w:lang w:val="ru-RU"/>
        </w:rPr>
        <w:t xml:space="preserve"> </w:t>
      </w:r>
      <w:r>
        <w:rPr>
          <w:lang w:val="ru-RU"/>
        </w:rPr>
        <w:t>как</w:t>
      </w:r>
      <w:r w:rsidRPr="004F5769">
        <w:rPr>
          <w:lang w:val="ru-RU"/>
        </w:rPr>
        <w:t xml:space="preserve"> </w:t>
      </w:r>
      <w:r>
        <w:rPr>
          <w:lang w:val="ru-RU"/>
        </w:rPr>
        <w:t>мультикультурная</w:t>
      </w:r>
      <w:r w:rsidRPr="004F5769">
        <w:rPr>
          <w:lang w:val="ru-RU"/>
        </w:rPr>
        <w:t xml:space="preserve"> </w:t>
      </w:r>
      <w:r>
        <w:rPr>
          <w:lang w:val="ru-RU"/>
        </w:rPr>
        <w:t>организация</w:t>
      </w:r>
      <w:r w:rsidRPr="004F5769">
        <w:rPr>
          <w:lang w:val="ru-RU"/>
        </w:rPr>
        <w:t xml:space="preserve">, </w:t>
      </w:r>
      <w:r>
        <w:rPr>
          <w:lang w:val="ru-RU"/>
        </w:rPr>
        <w:t>занимающаяся ИС</w:t>
      </w:r>
      <w:r w:rsidRPr="004F5769">
        <w:rPr>
          <w:lang w:val="ru-RU"/>
        </w:rPr>
        <w:t xml:space="preserve">, </w:t>
      </w:r>
      <w:r>
        <w:rPr>
          <w:lang w:val="ru-RU"/>
        </w:rPr>
        <w:t>обладает весьма конкретными знаниями, которые могут оказаться полезными для принятия более общих решений по ЦУР</w:t>
      </w:r>
      <w:r w:rsidR="00831FD0">
        <w:rPr>
          <w:lang w:val="ru-RU"/>
        </w:rPr>
        <w:t xml:space="preserve">.  </w:t>
      </w:r>
      <w:r>
        <w:rPr>
          <w:lang w:val="ru-RU"/>
        </w:rPr>
        <w:t>ЕС и его государства-члены положительно оценили достигнутое на прошлой сессии КРИС согласие о предоставлении государствам-членам ежегодного отчета</w:t>
      </w:r>
      <w:r w:rsidR="00831FD0">
        <w:rPr>
          <w:lang w:val="ru-RU"/>
        </w:rPr>
        <w:t xml:space="preserve">.  </w:t>
      </w:r>
      <w:r>
        <w:rPr>
          <w:lang w:val="ru-RU"/>
        </w:rPr>
        <w:t>Это</w:t>
      </w:r>
      <w:r w:rsidRPr="004F5769">
        <w:rPr>
          <w:lang w:val="ru-RU"/>
        </w:rPr>
        <w:t xml:space="preserve"> </w:t>
      </w:r>
      <w:r>
        <w:rPr>
          <w:lang w:val="ru-RU"/>
        </w:rPr>
        <w:t>дает</w:t>
      </w:r>
      <w:r w:rsidRPr="004F5769">
        <w:rPr>
          <w:lang w:val="ru-RU"/>
        </w:rPr>
        <w:t xml:space="preserve"> </w:t>
      </w:r>
      <w:r>
        <w:rPr>
          <w:lang w:val="ru-RU"/>
        </w:rPr>
        <w:t>государствам</w:t>
      </w:r>
      <w:r w:rsidRPr="004F5769">
        <w:rPr>
          <w:lang w:val="ru-RU"/>
        </w:rPr>
        <w:t>-</w:t>
      </w:r>
      <w:r>
        <w:rPr>
          <w:lang w:val="ru-RU"/>
        </w:rPr>
        <w:t>членам</w:t>
      </w:r>
      <w:r w:rsidRPr="004F5769">
        <w:rPr>
          <w:lang w:val="ru-RU"/>
        </w:rPr>
        <w:t xml:space="preserve"> </w:t>
      </w:r>
      <w:r>
        <w:rPr>
          <w:lang w:val="ru-RU"/>
        </w:rPr>
        <w:t>множество возможностей для обсуждения ЦУР</w:t>
      </w:r>
      <w:r w:rsidR="00831FD0">
        <w:rPr>
          <w:lang w:val="ru-RU"/>
        </w:rPr>
        <w:t xml:space="preserve">.  </w:t>
      </w:r>
      <w:r>
        <w:rPr>
          <w:lang w:val="ru-RU"/>
        </w:rPr>
        <w:t>В связи с этим необходимость в отдельном пункте повестки дня отсутствует</w:t>
      </w:r>
      <w:r w:rsidR="00831FD0">
        <w:rPr>
          <w:lang w:val="ru-RU"/>
        </w:rPr>
        <w:t xml:space="preserve">.  </w:t>
      </w:r>
      <w:r>
        <w:rPr>
          <w:lang w:val="ru-RU"/>
        </w:rPr>
        <w:t>Чтобы поддержка ВОИС была более сосредоточенной и результативной, ВОИС не</w:t>
      </w:r>
      <w:r w:rsidR="00940FFE">
        <w:rPr>
          <w:lang w:val="ru-RU"/>
        </w:rPr>
        <w:t xml:space="preserve">обходимо сконцентрироваться на </w:t>
      </w:r>
      <w:r>
        <w:rPr>
          <w:lang w:val="ru-RU"/>
        </w:rPr>
        <w:t>тех ЦУР и задачах, которые наиболее актуальны для ее работы и мандата по содействию охране ИС во всем мире за счет сотрудничества между государствами и, где это уместно, в сотрудничестве с другими международными органами и организациями</w:t>
      </w:r>
      <w:r w:rsidR="00831FD0">
        <w:rPr>
          <w:lang w:val="ru-RU"/>
        </w:rPr>
        <w:t xml:space="preserve">.  </w:t>
      </w:r>
      <w:r>
        <w:rPr>
          <w:lang w:val="ru-RU"/>
        </w:rPr>
        <w:t>Хотя</w:t>
      </w:r>
      <w:r w:rsidRPr="004F5769">
        <w:rPr>
          <w:lang w:val="ru-RU"/>
        </w:rPr>
        <w:t xml:space="preserve"> </w:t>
      </w:r>
      <w:r>
        <w:rPr>
          <w:lang w:val="ru-RU"/>
        </w:rPr>
        <w:t>ЕС</w:t>
      </w:r>
      <w:r w:rsidRPr="004F5769">
        <w:rPr>
          <w:lang w:val="ru-RU"/>
        </w:rPr>
        <w:t xml:space="preserve"> </w:t>
      </w:r>
      <w:r>
        <w:rPr>
          <w:lang w:val="ru-RU"/>
        </w:rPr>
        <w:t>и</w:t>
      </w:r>
      <w:r w:rsidRPr="004F5769">
        <w:rPr>
          <w:lang w:val="ru-RU"/>
        </w:rPr>
        <w:t xml:space="preserve"> </w:t>
      </w:r>
      <w:r>
        <w:rPr>
          <w:lang w:val="ru-RU"/>
        </w:rPr>
        <w:t>его</w:t>
      </w:r>
      <w:r w:rsidRPr="004F5769">
        <w:rPr>
          <w:lang w:val="ru-RU"/>
        </w:rPr>
        <w:t xml:space="preserve"> </w:t>
      </w:r>
      <w:r>
        <w:rPr>
          <w:lang w:val="ru-RU"/>
        </w:rPr>
        <w:t>государства</w:t>
      </w:r>
      <w:r w:rsidRPr="004F5769">
        <w:rPr>
          <w:lang w:val="ru-RU"/>
        </w:rPr>
        <w:t>-</w:t>
      </w:r>
      <w:r>
        <w:rPr>
          <w:lang w:val="ru-RU"/>
        </w:rPr>
        <w:t>члены</w:t>
      </w:r>
      <w:r w:rsidRPr="004F5769">
        <w:rPr>
          <w:lang w:val="ru-RU"/>
        </w:rPr>
        <w:t xml:space="preserve"> </w:t>
      </w:r>
      <w:r>
        <w:rPr>
          <w:lang w:val="ru-RU"/>
        </w:rPr>
        <w:t>все еще убеждены, что работа ВОИС наиболее актуальна для осуществления ЦУР 9 и ЦУР 17, они</w:t>
      </w:r>
      <w:r w:rsidRPr="004F5769">
        <w:rPr>
          <w:lang w:val="ru-RU"/>
        </w:rPr>
        <w:t xml:space="preserve"> </w:t>
      </w:r>
      <w:r>
        <w:rPr>
          <w:lang w:val="ru-RU"/>
        </w:rPr>
        <w:t>по</w:t>
      </w:r>
      <w:r w:rsidRPr="004F5769">
        <w:rPr>
          <w:lang w:val="ru-RU"/>
        </w:rPr>
        <w:t>-</w:t>
      </w:r>
      <w:r>
        <w:rPr>
          <w:lang w:val="ru-RU"/>
        </w:rPr>
        <w:t>прежнему готовы изучать отдельные предложения по актуальным ЦУР в будущем, по мере необходимости и индивидуально для каждого случая</w:t>
      </w:r>
      <w:r w:rsidR="00831FD0">
        <w:rPr>
          <w:lang w:val="ru-RU"/>
        </w:rPr>
        <w:t xml:space="preserve">.  </w:t>
      </w:r>
      <w:r>
        <w:rPr>
          <w:lang w:val="ru-RU"/>
        </w:rPr>
        <w:t>ЕС и его государства-члены вновь заявили, что достижение ЦУР в целом зависит преимущественно от государств</w:t>
      </w:r>
      <w:r w:rsidR="00831FD0">
        <w:rPr>
          <w:lang w:val="ru-RU"/>
        </w:rPr>
        <w:t xml:space="preserve">.  </w:t>
      </w:r>
    </w:p>
    <w:p w:rsidR="001E07D3" w:rsidRPr="00322C73" w:rsidRDefault="001E07D3" w:rsidP="001E07D3">
      <w:pPr>
        <w:rPr>
          <w:lang w:val="ru-RU"/>
        </w:rPr>
      </w:pPr>
    </w:p>
    <w:p w:rsidR="001E07D3" w:rsidRPr="00A674DF" w:rsidRDefault="001E07D3" w:rsidP="001E07D3">
      <w:pPr>
        <w:rPr>
          <w:lang w:val="ru-RU"/>
        </w:rPr>
      </w:pPr>
      <w:r w:rsidRPr="00A674DF">
        <w:fldChar w:fldCharType="begin"/>
      </w:r>
      <w:r w:rsidRPr="00A674DF">
        <w:rPr>
          <w:lang w:val="ru-RU"/>
        </w:rPr>
        <w:instrText xml:space="preserve"> </w:instrText>
      </w:r>
      <w:r w:rsidRPr="00A674DF">
        <w:instrText>AUTONUM</w:instrText>
      </w:r>
      <w:r w:rsidRPr="00A674DF">
        <w:rPr>
          <w:lang w:val="ru-RU"/>
        </w:rPr>
        <w:instrText xml:space="preserve">  </w:instrText>
      </w:r>
      <w:r w:rsidRPr="00A674DF">
        <w:fldChar w:fldCharType="end"/>
      </w:r>
      <w:r w:rsidRPr="00A674DF">
        <w:rPr>
          <w:lang w:val="ru-RU"/>
        </w:rPr>
        <w:tab/>
      </w:r>
      <w:r>
        <w:rPr>
          <w:lang w:val="ru-RU"/>
        </w:rPr>
        <w:t>Делегация Яп</w:t>
      </w:r>
      <w:r w:rsidR="00BD32FC">
        <w:rPr>
          <w:lang w:val="ru-RU"/>
        </w:rPr>
        <w:t xml:space="preserve">онии, выступая от имени Группы </w:t>
      </w:r>
      <w:r w:rsidR="00BD32FC">
        <w:t>B</w:t>
      </w:r>
      <w:r>
        <w:rPr>
          <w:lang w:val="ru-RU"/>
        </w:rPr>
        <w:t>, обратилась к предложению делегации Бразилии о создании постоянного пункта повестки дня по ЦУР</w:t>
      </w:r>
      <w:r w:rsidR="00831FD0">
        <w:rPr>
          <w:lang w:val="ru-RU"/>
        </w:rPr>
        <w:t xml:space="preserve">.  </w:t>
      </w:r>
      <w:r>
        <w:rPr>
          <w:lang w:val="ru-RU"/>
        </w:rPr>
        <w:t>Ничто не мешает КРИС комплексно обсуждать ЦУР в рамках существующих пунктов повестки дня</w:t>
      </w:r>
      <w:r w:rsidR="00831FD0">
        <w:rPr>
          <w:lang w:val="ru-RU"/>
        </w:rPr>
        <w:t xml:space="preserve">.  </w:t>
      </w:r>
      <w:r>
        <w:rPr>
          <w:lang w:val="ru-RU"/>
        </w:rPr>
        <w:t>Это</w:t>
      </w:r>
      <w:r w:rsidRPr="00A674DF">
        <w:rPr>
          <w:lang w:val="ru-RU"/>
        </w:rPr>
        <w:t xml:space="preserve"> </w:t>
      </w:r>
      <w:r>
        <w:rPr>
          <w:lang w:val="ru-RU"/>
        </w:rPr>
        <w:t>происходило</w:t>
      </w:r>
      <w:r w:rsidRPr="00A674DF">
        <w:rPr>
          <w:lang w:val="ru-RU"/>
        </w:rPr>
        <w:t xml:space="preserve"> </w:t>
      </w:r>
      <w:r>
        <w:rPr>
          <w:lang w:val="ru-RU"/>
        </w:rPr>
        <w:t>на</w:t>
      </w:r>
      <w:r w:rsidRPr="00A674DF">
        <w:rPr>
          <w:lang w:val="ru-RU"/>
        </w:rPr>
        <w:t xml:space="preserve"> </w:t>
      </w:r>
      <w:r>
        <w:rPr>
          <w:lang w:val="ru-RU"/>
        </w:rPr>
        <w:t>КРИС</w:t>
      </w:r>
      <w:r w:rsidRPr="00A674DF">
        <w:rPr>
          <w:lang w:val="ru-RU"/>
        </w:rPr>
        <w:t xml:space="preserve"> </w:t>
      </w:r>
      <w:r>
        <w:rPr>
          <w:lang w:val="ru-RU"/>
        </w:rPr>
        <w:t>с</w:t>
      </w:r>
      <w:r w:rsidRPr="00A674DF">
        <w:rPr>
          <w:lang w:val="ru-RU"/>
        </w:rPr>
        <w:t xml:space="preserve"> </w:t>
      </w:r>
      <w:r>
        <w:rPr>
          <w:lang w:val="ru-RU"/>
        </w:rPr>
        <w:t>момента возникновения данного вопроса</w:t>
      </w:r>
      <w:r w:rsidR="00831FD0">
        <w:rPr>
          <w:lang w:val="ru-RU"/>
        </w:rPr>
        <w:t xml:space="preserve">.  </w:t>
      </w:r>
      <w:r>
        <w:rPr>
          <w:lang w:val="ru-RU"/>
        </w:rPr>
        <w:t>Группа вновь заявила, что не в состоянии поддержать данное предложение, поскольку Комитет на основе консенсуса и после интенсивного обсуждения</w:t>
      </w:r>
      <w:r w:rsidRPr="00A674DF">
        <w:rPr>
          <w:lang w:val="ru-RU"/>
        </w:rPr>
        <w:t xml:space="preserve"> </w:t>
      </w:r>
      <w:r>
        <w:rPr>
          <w:lang w:val="ru-RU"/>
        </w:rPr>
        <w:t>уже утвердил процесс рассмотрения годового отчета по данной теме</w:t>
      </w:r>
      <w:r w:rsidR="00831FD0">
        <w:rPr>
          <w:lang w:val="ru-RU"/>
        </w:rPr>
        <w:t xml:space="preserve">.  </w:t>
      </w:r>
      <w:r>
        <w:rPr>
          <w:lang w:val="ru-RU"/>
        </w:rPr>
        <w:t>В связи с этим Группа выступила за следование утвержденному процессу обсуждения ЦУР.</w:t>
      </w:r>
    </w:p>
    <w:p w:rsidR="001E07D3" w:rsidRPr="00322C73" w:rsidRDefault="001E07D3" w:rsidP="001E07D3">
      <w:pPr>
        <w:rPr>
          <w:lang w:val="ru-RU"/>
        </w:rPr>
      </w:pPr>
    </w:p>
    <w:p w:rsidR="001E07D3" w:rsidRPr="009E042E" w:rsidRDefault="001E07D3" w:rsidP="001E07D3">
      <w:pPr>
        <w:rPr>
          <w:lang w:val="ru-RU"/>
        </w:rPr>
      </w:pPr>
      <w:r w:rsidRPr="00A674DF">
        <w:fldChar w:fldCharType="begin"/>
      </w:r>
      <w:r w:rsidRPr="00C527E6">
        <w:rPr>
          <w:lang w:val="ru-RU"/>
        </w:rPr>
        <w:instrText xml:space="preserve"> </w:instrText>
      </w:r>
      <w:r w:rsidRPr="00A674DF">
        <w:instrText>AUTONUM</w:instrText>
      </w:r>
      <w:r w:rsidRPr="00C527E6">
        <w:rPr>
          <w:lang w:val="ru-RU"/>
        </w:rPr>
        <w:instrText xml:space="preserve">  </w:instrText>
      </w:r>
      <w:r w:rsidRPr="00A674DF">
        <w:fldChar w:fldCharType="end"/>
      </w:r>
      <w:r w:rsidRPr="00C527E6">
        <w:rPr>
          <w:lang w:val="ru-RU"/>
        </w:rPr>
        <w:tab/>
      </w:r>
      <w:r>
        <w:rPr>
          <w:lang w:val="ru-RU"/>
        </w:rPr>
        <w:t xml:space="preserve">Делегация Китая убеждена, что ЦУР являются важными универсальными целями, сформулированными </w:t>
      </w:r>
      <w:r w:rsidRPr="003D67F2">
        <w:rPr>
          <w:lang w:val="ru-RU"/>
        </w:rPr>
        <w:t>системой ООН</w:t>
      </w:r>
      <w:r>
        <w:rPr>
          <w:lang w:val="ru-RU"/>
        </w:rPr>
        <w:t xml:space="preserve"> для выполнения общих задач в области развития в течение следующих 15 лет</w:t>
      </w:r>
      <w:r w:rsidR="00831FD0">
        <w:rPr>
          <w:lang w:val="ru-RU"/>
        </w:rPr>
        <w:t xml:space="preserve">.  </w:t>
      </w:r>
      <w:r>
        <w:rPr>
          <w:lang w:val="ru-RU"/>
        </w:rPr>
        <w:t>ИС как важный фактор инновации может сыграть уникальную роль в осуществлении ЦУР</w:t>
      </w:r>
      <w:r w:rsidR="00831FD0">
        <w:rPr>
          <w:lang w:val="ru-RU"/>
        </w:rPr>
        <w:t xml:space="preserve">.  </w:t>
      </w:r>
      <w:r>
        <w:rPr>
          <w:lang w:val="ru-RU"/>
        </w:rPr>
        <w:t>ВОИС как одному из 16 специализированных учреждений ООН пристало активно участвовать в процессе осуществления ЦУР</w:t>
      </w:r>
      <w:r w:rsidR="00831FD0">
        <w:rPr>
          <w:lang w:val="ru-RU"/>
        </w:rPr>
        <w:t xml:space="preserve">.  </w:t>
      </w:r>
      <w:r>
        <w:rPr>
          <w:lang w:val="ru-RU"/>
        </w:rPr>
        <w:t>КРИС является наиболее важной платформой ВОИС для обсуждения вопросов развития</w:t>
      </w:r>
      <w:r w:rsidR="00831FD0">
        <w:rPr>
          <w:lang w:val="ru-RU"/>
        </w:rPr>
        <w:t xml:space="preserve">.  </w:t>
      </w:r>
      <w:r>
        <w:rPr>
          <w:lang w:val="ru-RU"/>
        </w:rPr>
        <w:t>Рекомендации ПДР интегрируются в основную деятельность ВОИС</w:t>
      </w:r>
      <w:r w:rsidR="00831FD0">
        <w:rPr>
          <w:lang w:val="ru-RU"/>
        </w:rPr>
        <w:t xml:space="preserve">.  </w:t>
      </w:r>
      <w:r>
        <w:rPr>
          <w:lang w:val="ru-RU"/>
        </w:rPr>
        <w:t>Обсуждение</w:t>
      </w:r>
      <w:r w:rsidRPr="009E042E">
        <w:rPr>
          <w:lang w:val="ru-RU"/>
        </w:rPr>
        <w:t xml:space="preserve"> </w:t>
      </w:r>
      <w:r>
        <w:rPr>
          <w:lang w:val="ru-RU"/>
        </w:rPr>
        <w:t>вопросов ЦУР на этом Комитете вполне уместно и может послужить маяком для других</w:t>
      </w:r>
      <w:r w:rsidR="00831FD0">
        <w:rPr>
          <w:lang w:val="ru-RU"/>
        </w:rPr>
        <w:t xml:space="preserve">.  </w:t>
      </w:r>
      <w:r>
        <w:rPr>
          <w:lang w:val="ru-RU"/>
        </w:rPr>
        <w:t>Учитывая долгосрочную природу ЦУР разумно и необходимо добавить на Комитете постоянный пункт повестки дня по этому вопросу</w:t>
      </w:r>
      <w:r w:rsidR="00831FD0">
        <w:rPr>
          <w:lang w:val="ru-RU"/>
        </w:rPr>
        <w:t xml:space="preserve">.  </w:t>
      </w:r>
      <w:r>
        <w:rPr>
          <w:lang w:val="ru-RU"/>
        </w:rPr>
        <w:t>Тем не менее, делегация по-прежнему готова обсуждать иные способы усиления обсуждения ЦУР.</w:t>
      </w:r>
    </w:p>
    <w:p w:rsidR="001E07D3" w:rsidRPr="009E042E" w:rsidRDefault="001E07D3" w:rsidP="001E07D3">
      <w:pPr>
        <w:rPr>
          <w:lang w:val="ru-RU"/>
        </w:rPr>
      </w:pPr>
    </w:p>
    <w:p w:rsidR="001E07D3" w:rsidRPr="009E042E" w:rsidRDefault="001E07D3" w:rsidP="001E07D3">
      <w:pPr>
        <w:rPr>
          <w:lang w:val="ru-RU"/>
        </w:rPr>
      </w:pPr>
      <w:r w:rsidRPr="00A674DF">
        <w:fldChar w:fldCharType="begin"/>
      </w:r>
      <w:r w:rsidRPr="009E042E">
        <w:rPr>
          <w:lang w:val="ru-RU"/>
        </w:rPr>
        <w:instrText xml:space="preserve"> </w:instrText>
      </w:r>
      <w:r w:rsidRPr="00A674DF">
        <w:instrText>AUTONUM</w:instrText>
      </w:r>
      <w:r w:rsidRPr="009E042E">
        <w:rPr>
          <w:lang w:val="ru-RU"/>
        </w:rPr>
        <w:instrText xml:space="preserve">  </w:instrText>
      </w:r>
      <w:r w:rsidRPr="00A674DF">
        <w:fldChar w:fldCharType="end"/>
      </w:r>
      <w:r w:rsidRPr="009E042E">
        <w:rPr>
          <w:lang w:val="ru-RU"/>
        </w:rPr>
        <w:tab/>
      </w:r>
      <w:r>
        <w:rPr>
          <w:lang w:val="ru-RU"/>
        </w:rPr>
        <w:t>Делегация Исламской Республики Иран подчеркнула, что ЦУР были согласованы всеми государствами-членами ООН после переговоров</w:t>
      </w:r>
      <w:r w:rsidR="00831FD0">
        <w:rPr>
          <w:lang w:val="ru-RU"/>
        </w:rPr>
        <w:t xml:space="preserve">.  </w:t>
      </w:r>
      <w:r>
        <w:rPr>
          <w:lang w:val="ru-RU"/>
        </w:rPr>
        <w:t>ВОИС как специализированное учреждение ООН должна вносить вклад в осуществлении ЦУР</w:t>
      </w:r>
      <w:r w:rsidR="00831FD0">
        <w:rPr>
          <w:lang w:val="ru-RU"/>
        </w:rPr>
        <w:t xml:space="preserve">.  </w:t>
      </w:r>
      <w:r>
        <w:rPr>
          <w:lang w:val="ru-RU"/>
        </w:rPr>
        <w:t>КРИС является специализированным Комитетом по вопросам ИС и развития</w:t>
      </w:r>
      <w:r w:rsidR="00831FD0">
        <w:rPr>
          <w:lang w:val="ru-RU"/>
        </w:rPr>
        <w:t xml:space="preserve">.  </w:t>
      </w:r>
      <w:r>
        <w:rPr>
          <w:lang w:val="ru-RU"/>
        </w:rPr>
        <w:t>Создание постоянного пункта повестки дня является наиболее рациональным способом рассмотрения вклада ВОИС в осуществление ЦУР</w:t>
      </w:r>
      <w:r w:rsidR="00831FD0">
        <w:rPr>
          <w:lang w:val="ru-RU"/>
        </w:rPr>
        <w:t xml:space="preserve">.  </w:t>
      </w:r>
      <w:r>
        <w:rPr>
          <w:lang w:val="ru-RU"/>
        </w:rPr>
        <w:t>Это не создаст для государств-членов новые обязательства</w:t>
      </w:r>
      <w:r w:rsidR="00831FD0">
        <w:rPr>
          <w:lang w:val="ru-RU"/>
        </w:rPr>
        <w:t xml:space="preserve">.  </w:t>
      </w:r>
      <w:r>
        <w:rPr>
          <w:lang w:val="ru-RU"/>
        </w:rPr>
        <w:t>Это лишь станет платформой для работы над данным вопросом</w:t>
      </w:r>
      <w:r w:rsidR="00831FD0">
        <w:rPr>
          <w:lang w:val="ru-RU"/>
        </w:rPr>
        <w:t xml:space="preserve">.  </w:t>
      </w:r>
      <w:r>
        <w:rPr>
          <w:lang w:val="ru-RU"/>
        </w:rPr>
        <w:t>Делегация не считает, что согласованный пункт повестки дня обеспечивает комплексную платформу для этой цели, поскольку включает лишь ежегодный доклад Секретариата по вкладу ВОИС в осуществление ЦУР</w:t>
      </w:r>
      <w:r w:rsidR="00831FD0">
        <w:rPr>
          <w:lang w:val="ru-RU"/>
        </w:rPr>
        <w:t xml:space="preserve">.  </w:t>
      </w:r>
      <w:r>
        <w:rPr>
          <w:lang w:val="ru-RU"/>
        </w:rPr>
        <w:t>Существуют разные мнения относительно числа ЦУР, осуществлением которых должна заниматься ВОИС</w:t>
      </w:r>
      <w:r w:rsidR="00831FD0">
        <w:rPr>
          <w:lang w:val="ru-RU"/>
        </w:rPr>
        <w:t xml:space="preserve">.  </w:t>
      </w:r>
      <w:r>
        <w:rPr>
          <w:lang w:val="ru-RU"/>
        </w:rPr>
        <w:t xml:space="preserve">Необходима платформа для </w:t>
      </w:r>
      <w:r>
        <w:rPr>
          <w:lang w:val="ru-RU"/>
        </w:rPr>
        <w:lastRenderedPageBreak/>
        <w:t>обсуждения этих вопросов государствами-членами</w:t>
      </w:r>
      <w:r w:rsidR="00831FD0">
        <w:rPr>
          <w:lang w:val="ru-RU"/>
        </w:rPr>
        <w:t xml:space="preserve">.  </w:t>
      </w:r>
      <w:r>
        <w:rPr>
          <w:lang w:val="ru-RU"/>
        </w:rPr>
        <w:t>В связи с этим следует создать постоянный пункт повестки дня для работы над вопросом о вкладе ВОИС в осуществление ЦУР.</w:t>
      </w:r>
    </w:p>
    <w:p w:rsidR="001E07D3" w:rsidRPr="00322C73" w:rsidRDefault="001E07D3" w:rsidP="001E07D3">
      <w:pPr>
        <w:rPr>
          <w:lang w:val="ru-RU"/>
        </w:rPr>
      </w:pPr>
    </w:p>
    <w:p w:rsidR="001E07D3" w:rsidRPr="009E33B2" w:rsidRDefault="001E07D3" w:rsidP="001E07D3">
      <w:pPr>
        <w:rPr>
          <w:lang w:val="ru-RU"/>
        </w:rPr>
      </w:pPr>
      <w:r>
        <w:fldChar w:fldCharType="begin"/>
      </w:r>
      <w:r w:rsidRPr="00A87E4F">
        <w:rPr>
          <w:lang w:val="ru-RU"/>
        </w:rPr>
        <w:instrText xml:space="preserve"> </w:instrText>
      </w:r>
      <w:r>
        <w:instrText>AUTONUM</w:instrText>
      </w:r>
      <w:r w:rsidRPr="00A87E4F">
        <w:rPr>
          <w:lang w:val="ru-RU"/>
        </w:rPr>
        <w:instrText xml:space="preserve">  </w:instrText>
      </w:r>
      <w:r>
        <w:fldChar w:fldCharType="end"/>
      </w:r>
      <w:r w:rsidRPr="00A87E4F">
        <w:rPr>
          <w:lang w:val="ru-RU"/>
        </w:rPr>
        <w:tab/>
      </w:r>
      <w:r>
        <w:rPr>
          <w:lang w:val="ru-RU"/>
        </w:rPr>
        <w:t>Делегация Индонезии, выступая от имени Азиатско-Тихоокеанской группы, вновь заявила, что ЦУР по своей природе являются универсальными и неделимыми</w:t>
      </w:r>
      <w:r w:rsidR="00831FD0">
        <w:rPr>
          <w:lang w:val="ru-RU"/>
        </w:rPr>
        <w:t xml:space="preserve">.  </w:t>
      </w:r>
      <w:r>
        <w:rPr>
          <w:lang w:val="ru-RU"/>
        </w:rPr>
        <w:t>Поэтому необходим целостный подход к работе над реализацией ЦУР</w:t>
      </w:r>
      <w:r w:rsidR="00831FD0">
        <w:rPr>
          <w:lang w:val="ru-RU"/>
        </w:rPr>
        <w:t xml:space="preserve">.  </w:t>
      </w:r>
      <w:r>
        <w:rPr>
          <w:lang w:val="ru-RU"/>
        </w:rPr>
        <w:t>Предложение делегации Бразилии обсуждалось на прошлой сессии КРИС</w:t>
      </w:r>
      <w:r w:rsidR="00831FD0">
        <w:rPr>
          <w:lang w:val="ru-RU"/>
        </w:rPr>
        <w:t xml:space="preserve">.  </w:t>
      </w:r>
      <w:r>
        <w:rPr>
          <w:lang w:val="ru-RU"/>
        </w:rPr>
        <w:t>Группа призвала Комитет внимательно рассмотреть предложение делегации Бразилии о добавлении постоянного пункта повестки дня КРИС по осуществлению ЦУР</w:t>
      </w:r>
      <w:r w:rsidR="00831FD0">
        <w:rPr>
          <w:lang w:val="ru-RU"/>
        </w:rPr>
        <w:t xml:space="preserve">.  </w:t>
      </w:r>
      <w:r>
        <w:rPr>
          <w:lang w:val="ru-RU"/>
        </w:rPr>
        <w:t>Делегация, выступая в своем национальном качестве, заявила о своем понимании мнений других государств-членов и региональных групп</w:t>
      </w:r>
      <w:r w:rsidR="00831FD0">
        <w:rPr>
          <w:lang w:val="ru-RU"/>
        </w:rPr>
        <w:t xml:space="preserve">.  </w:t>
      </w:r>
      <w:r>
        <w:rPr>
          <w:lang w:val="ru-RU"/>
        </w:rPr>
        <w:t>Все государства-члены ООН дали обязательство по осуществлению ЦУР</w:t>
      </w:r>
      <w:r w:rsidR="00831FD0">
        <w:rPr>
          <w:lang w:val="ru-RU"/>
        </w:rPr>
        <w:t xml:space="preserve">.  </w:t>
      </w:r>
      <w:r>
        <w:rPr>
          <w:lang w:val="ru-RU"/>
        </w:rPr>
        <w:t>Система ООН, в том числе специализированные учреждения ООН, должна сыграть свою роль в осуществлении ЦУР государствами-членами</w:t>
      </w:r>
      <w:r w:rsidR="00831FD0">
        <w:rPr>
          <w:lang w:val="ru-RU"/>
        </w:rPr>
        <w:t xml:space="preserve">.  </w:t>
      </w:r>
      <w:r>
        <w:rPr>
          <w:lang w:val="ru-RU"/>
        </w:rPr>
        <w:t>Делегация понимает данную концепцию</w:t>
      </w:r>
      <w:r w:rsidR="00831FD0">
        <w:rPr>
          <w:lang w:val="ru-RU"/>
        </w:rPr>
        <w:t xml:space="preserve">.  </w:t>
      </w:r>
      <w:r>
        <w:rPr>
          <w:lang w:val="ru-RU"/>
        </w:rPr>
        <w:t>Добавление пункта повестки дня по ЦУР не означает, что государства-члены передают ВОИС свои обязательства по осуществлению этих целей</w:t>
      </w:r>
      <w:r w:rsidR="00831FD0">
        <w:rPr>
          <w:lang w:val="ru-RU"/>
        </w:rPr>
        <w:t xml:space="preserve">.  </w:t>
      </w:r>
      <w:r>
        <w:rPr>
          <w:lang w:val="ru-RU"/>
        </w:rPr>
        <w:t>Такого намерения у них нет</w:t>
      </w:r>
      <w:r w:rsidR="00831FD0">
        <w:rPr>
          <w:lang w:val="ru-RU"/>
        </w:rPr>
        <w:t xml:space="preserve">.  </w:t>
      </w:r>
      <w:r>
        <w:rPr>
          <w:lang w:val="ru-RU"/>
        </w:rPr>
        <w:t>Это лишь призвано обеспечить положительную роль ВОИС в содействии осуществлению ЦУР государствами-членами</w:t>
      </w:r>
      <w:r w:rsidR="00831FD0">
        <w:rPr>
          <w:lang w:val="ru-RU"/>
        </w:rPr>
        <w:t xml:space="preserve">.  </w:t>
      </w:r>
      <w:r>
        <w:rPr>
          <w:lang w:val="ru-RU"/>
        </w:rPr>
        <w:t>В связи с этим необходим более положительный и конструктивный подход к обсуждению данных вопросов</w:t>
      </w:r>
      <w:r w:rsidR="00831FD0">
        <w:rPr>
          <w:lang w:val="ru-RU"/>
        </w:rPr>
        <w:t xml:space="preserve">.  </w:t>
      </w:r>
      <w:r>
        <w:rPr>
          <w:lang w:val="ru-RU"/>
        </w:rPr>
        <w:t>Делегация видит в этом предложении много достоинств</w:t>
      </w:r>
      <w:r w:rsidR="00831FD0">
        <w:rPr>
          <w:lang w:val="ru-RU"/>
        </w:rPr>
        <w:t xml:space="preserve">.  </w:t>
      </w:r>
      <w:r>
        <w:rPr>
          <w:lang w:val="ru-RU"/>
        </w:rPr>
        <w:t>Данный вопрос нуждается в обсуждении</w:t>
      </w:r>
      <w:r w:rsidR="00831FD0">
        <w:rPr>
          <w:lang w:val="ru-RU"/>
        </w:rPr>
        <w:t xml:space="preserve">.  </w:t>
      </w:r>
    </w:p>
    <w:p w:rsidR="001E07D3" w:rsidRPr="009E33B2" w:rsidRDefault="001E07D3" w:rsidP="001E07D3">
      <w:pPr>
        <w:rPr>
          <w:lang w:val="ru-RU"/>
        </w:rPr>
      </w:pPr>
    </w:p>
    <w:p w:rsidR="001E07D3" w:rsidRPr="009E33B2" w:rsidRDefault="001E07D3" w:rsidP="001E07D3">
      <w:pPr>
        <w:rPr>
          <w:lang w:val="ru-RU"/>
        </w:rPr>
      </w:pPr>
      <w:r w:rsidRPr="00A87E4F">
        <w:fldChar w:fldCharType="begin"/>
      </w:r>
      <w:r w:rsidRPr="009E33B2">
        <w:rPr>
          <w:lang w:val="ru-RU"/>
        </w:rPr>
        <w:instrText xml:space="preserve"> </w:instrText>
      </w:r>
      <w:r w:rsidRPr="00A87E4F">
        <w:instrText>AUTONUM</w:instrText>
      </w:r>
      <w:r w:rsidRPr="009E33B2">
        <w:rPr>
          <w:lang w:val="ru-RU"/>
        </w:rPr>
        <w:instrText xml:space="preserve">  </w:instrText>
      </w:r>
      <w:r w:rsidRPr="00A87E4F">
        <w:fldChar w:fldCharType="end"/>
      </w:r>
      <w:r w:rsidRPr="009E33B2">
        <w:rPr>
          <w:lang w:val="ru-RU"/>
        </w:rPr>
        <w:tab/>
      </w:r>
      <w:r>
        <w:rPr>
          <w:lang w:val="ru-RU"/>
        </w:rPr>
        <w:t>Делегация Уганды поддержала предложение делегации Бразилии по постоянному пункту повестки дня по ЦУР, поскольку обсуждения не должны ограничиваться докладом о вкладе ВОИС в осуществление ЦУР и выполнение связанных с ними задач</w:t>
      </w:r>
      <w:r w:rsidR="00831FD0">
        <w:rPr>
          <w:lang w:val="ru-RU"/>
        </w:rPr>
        <w:t xml:space="preserve">.  </w:t>
      </w:r>
      <w:r>
        <w:rPr>
          <w:lang w:val="ru-RU"/>
        </w:rPr>
        <w:t>Необходимо более широкое обсуждение по ЦУР.</w:t>
      </w:r>
    </w:p>
    <w:p w:rsidR="001E07D3" w:rsidRPr="00C724FE" w:rsidRDefault="001E07D3" w:rsidP="001E07D3">
      <w:pPr>
        <w:rPr>
          <w:lang w:val="ru-RU"/>
        </w:rPr>
      </w:pPr>
    </w:p>
    <w:p w:rsidR="001E07D3" w:rsidRPr="009E33B2" w:rsidRDefault="001E07D3" w:rsidP="001E07D3">
      <w:pPr>
        <w:rPr>
          <w:lang w:val="ru-RU"/>
        </w:rPr>
      </w:pPr>
      <w:r w:rsidRPr="00A87E4F">
        <w:fldChar w:fldCharType="begin"/>
      </w:r>
      <w:r w:rsidRPr="009E33B2">
        <w:rPr>
          <w:lang w:val="ru-RU"/>
        </w:rPr>
        <w:instrText xml:space="preserve"> </w:instrText>
      </w:r>
      <w:r w:rsidRPr="00A87E4F">
        <w:instrText>AUTONUM</w:instrText>
      </w:r>
      <w:r w:rsidRPr="009E33B2">
        <w:rPr>
          <w:lang w:val="ru-RU"/>
        </w:rPr>
        <w:instrText xml:space="preserve">  </w:instrText>
      </w:r>
      <w:r w:rsidRPr="00A87E4F">
        <w:fldChar w:fldCharType="end"/>
      </w:r>
      <w:r w:rsidRPr="009E33B2">
        <w:rPr>
          <w:lang w:val="ru-RU"/>
        </w:rPr>
        <w:tab/>
      </w:r>
      <w:r>
        <w:rPr>
          <w:lang w:val="ru-RU"/>
        </w:rPr>
        <w:t>Председатель принял эту дискуссию к сведению</w:t>
      </w:r>
      <w:r w:rsidR="00831FD0">
        <w:rPr>
          <w:lang w:val="ru-RU"/>
        </w:rPr>
        <w:t xml:space="preserve">.  </w:t>
      </w:r>
      <w:r>
        <w:rPr>
          <w:lang w:val="ru-RU"/>
        </w:rPr>
        <w:t>Он отметил, что по предложению делегации Бразилии отсутствует единое мнение</w:t>
      </w:r>
      <w:r w:rsidR="00831FD0">
        <w:rPr>
          <w:lang w:val="ru-RU"/>
        </w:rPr>
        <w:t xml:space="preserve">.  </w:t>
      </w:r>
      <w:r>
        <w:rPr>
          <w:lang w:val="ru-RU"/>
        </w:rPr>
        <w:t>Некоторые делегации не поддерживают это предложение</w:t>
      </w:r>
      <w:r w:rsidR="00831FD0">
        <w:rPr>
          <w:lang w:val="ru-RU"/>
        </w:rPr>
        <w:t xml:space="preserve">.  </w:t>
      </w:r>
      <w:r>
        <w:rPr>
          <w:lang w:val="ru-RU"/>
        </w:rPr>
        <w:t>Он рекомендовал продолжить обсуждение данного вопроса</w:t>
      </w:r>
      <w:r w:rsidR="00831FD0">
        <w:rPr>
          <w:lang w:val="ru-RU"/>
        </w:rPr>
        <w:t xml:space="preserve">.  </w:t>
      </w:r>
    </w:p>
    <w:p w:rsidR="001E07D3" w:rsidRPr="00C724FE" w:rsidRDefault="001E07D3" w:rsidP="001E07D3">
      <w:pPr>
        <w:rPr>
          <w:lang w:val="ru-RU"/>
        </w:rPr>
      </w:pPr>
    </w:p>
    <w:p w:rsidR="001E07D3" w:rsidRDefault="001E07D3" w:rsidP="001E07D3">
      <w:pPr>
        <w:rPr>
          <w:lang w:val="ru-RU"/>
        </w:rPr>
      </w:pPr>
      <w:r w:rsidRPr="00A87E4F">
        <w:fldChar w:fldCharType="begin"/>
      </w:r>
      <w:r w:rsidRPr="009E33B2">
        <w:rPr>
          <w:lang w:val="ru-RU"/>
        </w:rPr>
        <w:instrText xml:space="preserve"> </w:instrText>
      </w:r>
      <w:r w:rsidRPr="00A87E4F">
        <w:instrText>AUTONUM</w:instrText>
      </w:r>
      <w:r w:rsidRPr="009E33B2">
        <w:rPr>
          <w:lang w:val="ru-RU"/>
        </w:rPr>
        <w:instrText xml:space="preserve">  </w:instrText>
      </w:r>
      <w:r w:rsidRPr="00A87E4F">
        <w:fldChar w:fldCharType="end"/>
      </w:r>
      <w:r w:rsidRPr="009E33B2">
        <w:rPr>
          <w:lang w:val="ru-RU"/>
        </w:rPr>
        <w:tab/>
      </w:r>
      <w:r>
        <w:rPr>
          <w:lang w:val="ru-RU"/>
        </w:rPr>
        <w:t>Делегация Индонезии выразила мнение о том, что в тексте резюме Председателя должна быть отражена поддержка, выраженная некоторыми делегациями в отношении предложения делегации Бразилии</w:t>
      </w:r>
      <w:r w:rsidR="00831FD0">
        <w:rPr>
          <w:lang w:val="ru-RU"/>
        </w:rPr>
        <w:t xml:space="preserve">.  </w:t>
      </w:r>
    </w:p>
    <w:p w:rsidR="001E07D3" w:rsidRPr="00C724FE" w:rsidRDefault="001E07D3" w:rsidP="001E07D3">
      <w:pPr>
        <w:rPr>
          <w:lang w:val="ru-RU"/>
        </w:rPr>
      </w:pPr>
    </w:p>
    <w:p w:rsidR="001E07D3" w:rsidRPr="009162D5" w:rsidRDefault="001E07D3" w:rsidP="001E07D3">
      <w:pPr>
        <w:rPr>
          <w:lang w:val="ru-RU"/>
        </w:rPr>
      </w:pPr>
      <w:r w:rsidRPr="00A87E4F">
        <w:fldChar w:fldCharType="begin"/>
      </w:r>
      <w:r w:rsidRPr="009E33B2">
        <w:rPr>
          <w:lang w:val="ru-RU"/>
        </w:rPr>
        <w:instrText xml:space="preserve"> </w:instrText>
      </w:r>
      <w:r w:rsidRPr="00A87E4F">
        <w:instrText>AUTONUM</w:instrText>
      </w:r>
      <w:r w:rsidRPr="009E33B2">
        <w:rPr>
          <w:lang w:val="ru-RU"/>
        </w:rPr>
        <w:instrText xml:space="preserve">  </w:instrText>
      </w:r>
      <w:r w:rsidRPr="00A87E4F">
        <w:fldChar w:fldCharType="end"/>
      </w:r>
      <w:r w:rsidRPr="009E33B2">
        <w:rPr>
          <w:lang w:val="ru-RU"/>
        </w:rPr>
        <w:tab/>
      </w:r>
      <w:r>
        <w:rPr>
          <w:lang w:val="ru-RU"/>
        </w:rPr>
        <w:t>Председатель вновь заявил, что принял эту дискуссию к сведению</w:t>
      </w:r>
      <w:r w:rsidR="00831FD0">
        <w:rPr>
          <w:lang w:val="ru-RU"/>
        </w:rPr>
        <w:t xml:space="preserve">.  </w:t>
      </w:r>
      <w:r>
        <w:rPr>
          <w:lang w:val="ru-RU"/>
        </w:rPr>
        <w:t>Очевидно, что по предложению делегации Бразилии отсутствует единое мнение</w:t>
      </w:r>
      <w:r w:rsidR="00831FD0">
        <w:rPr>
          <w:lang w:val="ru-RU"/>
        </w:rPr>
        <w:t xml:space="preserve">.  </w:t>
      </w:r>
      <w:r>
        <w:rPr>
          <w:lang w:val="ru-RU"/>
        </w:rPr>
        <w:t>Некоторые делегации не поддерживают данное предложение</w:t>
      </w:r>
      <w:r w:rsidR="00831FD0">
        <w:rPr>
          <w:lang w:val="ru-RU"/>
        </w:rPr>
        <w:t xml:space="preserve">.  </w:t>
      </w:r>
      <w:r>
        <w:rPr>
          <w:lang w:val="ru-RU"/>
        </w:rPr>
        <w:t>В связи с этим Комитет в заключение заявляет, что продолжит обсуждение данного вопроса</w:t>
      </w:r>
      <w:r w:rsidR="00831FD0">
        <w:rPr>
          <w:lang w:val="ru-RU"/>
        </w:rPr>
        <w:t xml:space="preserve">.  </w:t>
      </w:r>
      <w:r w:rsidRPr="00A87E4F">
        <w:rPr>
          <w:lang w:val="ru-RU"/>
        </w:rPr>
        <w:t>Ввиду отсутствия возражений решение было принято</w:t>
      </w:r>
      <w:r w:rsidR="00831FD0">
        <w:rPr>
          <w:lang w:val="ru-RU"/>
        </w:rPr>
        <w:t xml:space="preserve">.  </w:t>
      </w:r>
    </w:p>
    <w:p w:rsidR="001E07D3" w:rsidRPr="009162D5" w:rsidRDefault="001E07D3" w:rsidP="001E07D3">
      <w:pPr>
        <w:rPr>
          <w:u w:val="single"/>
          <w:lang w:val="ru-RU"/>
        </w:rPr>
      </w:pPr>
    </w:p>
    <w:p w:rsidR="001E07D3" w:rsidRPr="009162D5" w:rsidRDefault="001E07D3" w:rsidP="001E07D3">
      <w:pPr>
        <w:rPr>
          <w:u w:val="single"/>
          <w:lang w:val="ru-RU"/>
        </w:rPr>
      </w:pPr>
      <w:r>
        <w:rPr>
          <w:u w:val="single"/>
          <w:lang w:val="ru-RU"/>
        </w:rPr>
        <w:t>Рассмотрение документа</w:t>
      </w:r>
      <w:r w:rsidRPr="00E85571">
        <w:rPr>
          <w:u w:val="single"/>
          <w:lang w:val="ru-RU"/>
        </w:rPr>
        <w:t xml:space="preserve"> </w:t>
      </w:r>
      <w:r>
        <w:rPr>
          <w:u w:val="single"/>
        </w:rPr>
        <w:t>CDIP</w:t>
      </w:r>
      <w:r w:rsidRPr="00E85571">
        <w:rPr>
          <w:u w:val="single"/>
          <w:lang w:val="ru-RU"/>
        </w:rPr>
        <w:t>/19/11</w:t>
      </w:r>
      <w:r>
        <w:rPr>
          <w:u w:val="single"/>
          <w:lang w:val="ru-RU"/>
        </w:rPr>
        <w:t xml:space="preserve"> — проект «У</w:t>
      </w:r>
      <w:r w:rsidRPr="009162D5">
        <w:rPr>
          <w:u w:val="single"/>
          <w:lang w:val="ru-RU"/>
        </w:rPr>
        <w:t>правление объектами интеллектуальной собственности и передача технологии: содействие эффективному использованию интеллектуальной собственности в развивающихся странах, наименее развитых странах и странах с перехо</w:t>
      </w:r>
      <w:r>
        <w:rPr>
          <w:u w:val="single"/>
          <w:lang w:val="ru-RU"/>
        </w:rPr>
        <w:t>дной экономикой», предложенный Ю</w:t>
      </w:r>
      <w:r w:rsidRPr="009162D5">
        <w:rPr>
          <w:u w:val="single"/>
          <w:lang w:val="ru-RU"/>
        </w:rPr>
        <w:t xml:space="preserve">жной </w:t>
      </w:r>
      <w:r>
        <w:rPr>
          <w:u w:val="single"/>
          <w:lang w:val="ru-RU"/>
        </w:rPr>
        <w:t>А</w:t>
      </w:r>
      <w:r w:rsidRPr="009162D5">
        <w:rPr>
          <w:u w:val="single"/>
          <w:lang w:val="ru-RU"/>
        </w:rPr>
        <w:t xml:space="preserve">фрикой </w:t>
      </w:r>
    </w:p>
    <w:p w:rsidR="001E07D3" w:rsidRPr="009162D5" w:rsidRDefault="001E07D3" w:rsidP="001E07D3">
      <w:pPr>
        <w:rPr>
          <w:lang w:val="ru-RU"/>
        </w:rPr>
      </w:pPr>
    </w:p>
    <w:p w:rsidR="001E07D3" w:rsidRPr="00F32FBF" w:rsidRDefault="001E07D3" w:rsidP="001E07D3">
      <w:pPr>
        <w:rPr>
          <w:lang w:val="ru-RU"/>
        </w:rPr>
      </w:pPr>
      <w:r>
        <w:fldChar w:fldCharType="begin"/>
      </w:r>
      <w:r w:rsidRPr="00F32FBF">
        <w:rPr>
          <w:lang w:val="ru-RU"/>
        </w:rPr>
        <w:instrText xml:space="preserve"> </w:instrText>
      </w:r>
      <w:r>
        <w:instrText>AUTONUM</w:instrText>
      </w:r>
      <w:r w:rsidRPr="00F32FBF">
        <w:rPr>
          <w:lang w:val="ru-RU"/>
        </w:rPr>
        <w:instrText xml:space="preserve">  </w:instrText>
      </w:r>
      <w:r>
        <w:fldChar w:fldCharType="end"/>
      </w:r>
      <w:r w:rsidRPr="00F32FBF">
        <w:rPr>
          <w:lang w:val="ru-RU"/>
        </w:rPr>
        <w:tab/>
      </w:r>
      <w:r>
        <w:rPr>
          <w:lang w:val="ru-RU"/>
        </w:rPr>
        <w:t>Председатель предложил делегации Южной Африки представить предложение.</w:t>
      </w:r>
    </w:p>
    <w:p w:rsidR="001E07D3" w:rsidRPr="00C724FE" w:rsidRDefault="001E07D3" w:rsidP="001E07D3">
      <w:pPr>
        <w:rPr>
          <w:lang w:val="ru-RU"/>
        </w:rPr>
      </w:pPr>
      <w:r w:rsidRPr="00C724FE">
        <w:rPr>
          <w:lang w:val="ru-RU"/>
        </w:rPr>
        <w:t xml:space="preserve"> </w:t>
      </w:r>
    </w:p>
    <w:p w:rsidR="001E07D3" w:rsidRPr="00C107BA" w:rsidRDefault="001E07D3" w:rsidP="001E07D3">
      <w:pPr>
        <w:rPr>
          <w:lang w:val="ru-RU"/>
        </w:rPr>
      </w:pPr>
      <w:r w:rsidRPr="00F32FBF">
        <w:fldChar w:fldCharType="begin"/>
      </w:r>
      <w:r w:rsidRPr="00F32FBF">
        <w:rPr>
          <w:lang w:val="ru-RU"/>
        </w:rPr>
        <w:instrText xml:space="preserve"> </w:instrText>
      </w:r>
      <w:r w:rsidRPr="00F32FBF">
        <w:instrText>AUTONUM</w:instrText>
      </w:r>
      <w:r w:rsidRPr="00F32FBF">
        <w:rPr>
          <w:lang w:val="ru-RU"/>
        </w:rPr>
        <w:instrText xml:space="preserve">  </w:instrText>
      </w:r>
      <w:r w:rsidRPr="00F32FBF">
        <w:fldChar w:fldCharType="end"/>
      </w:r>
      <w:r w:rsidRPr="00F32FBF">
        <w:rPr>
          <w:lang w:val="ru-RU"/>
        </w:rPr>
        <w:tab/>
      </w:r>
      <w:r>
        <w:rPr>
          <w:lang w:val="ru-RU"/>
        </w:rPr>
        <w:t>Делегация Южной Африки напомнила, что после составления ВОИС обобщенной схемы деятельности, связанной с передачей технологии</w:t>
      </w:r>
      <w:r w:rsidRPr="00175679">
        <w:rPr>
          <w:lang w:val="ru-RU"/>
        </w:rPr>
        <w:t>, на 17</w:t>
      </w:r>
      <w:r>
        <w:rPr>
          <w:lang w:val="ru-RU"/>
        </w:rPr>
        <w:t>-й сессии КРИС</w:t>
      </w:r>
      <w:r w:rsidRPr="00175679">
        <w:rPr>
          <w:lang w:val="ru-RU"/>
        </w:rPr>
        <w:t xml:space="preserve"> было принято решение о том, что заинтересованные государства-члены должны подать предложения для обсуждения на </w:t>
      </w:r>
      <w:r w:rsidRPr="00175679">
        <w:t>CDIP</w:t>
      </w:r>
      <w:r w:rsidRPr="00175679">
        <w:rPr>
          <w:lang w:val="ru-RU"/>
        </w:rPr>
        <w:t>/18</w:t>
      </w:r>
      <w:r w:rsidR="00831FD0">
        <w:rPr>
          <w:lang w:val="ru-RU"/>
        </w:rPr>
        <w:t xml:space="preserve">.  </w:t>
      </w:r>
      <w:r w:rsidRPr="00175679">
        <w:rPr>
          <w:lang w:val="ru-RU"/>
        </w:rPr>
        <w:t>На той сессии Комитет в целом</w:t>
      </w:r>
      <w:r>
        <w:rPr>
          <w:lang w:val="ru-RU"/>
        </w:rPr>
        <w:t xml:space="preserve"> поддержал предложение и согласовал его дальнейшее рассмотрение на этой сессии на основании пересмотренного документа</w:t>
      </w:r>
      <w:r w:rsidR="00831FD0">
        <w:rPr>
          <w:lang w:val="ru-RU"/>
        </w:rPr>
        <w:t xml:space="preserve">.  </w:t>
      </w:r>
      <w:r>
        <w:rPr>
          <w:lang w:val="ru-RU"/>
        </w:rPr>
        <w:t>В соответствии с данным решением Южная Африка пересмотрела документ, включив в него замечания и предложения государств-членов</w:t>
      </w:r>
      <w:r w:rsidR="00831FD0">
        <w:rPr>
          <w:lang w:val="ru-RU"/>
        </w:rPr>
        <w:t xml:space="preserve">.  </w:t>
      </w:r>
      <w:r>
        <w:rPr>
          <w:lang w:val="ru-RU"/>
        </w:rPr>
        <w:t>Секретариат</w:t>
      </w:r>
      <w:r w:rsidRPr="00F32FBF">
        <w:rPr>
          <w:lang w:val="ru-RU"/>
        </w:rPr>
        <w:t xml:space="preserve"> </w:t>
      </w:r>
      <w:r>
        <w:rPr>
          <w:lang w:val="ru-RU"/>
        </w:rPr>
        <w:t>также</w:t>
      </w:r>
      <w:r w:rsidRPr="00F32FBF">
        <w:rPr>
          <w:lang w:val="ru-RU"/>
        </w:rPr>
        <w:t xml:space="preserve"> </w:t>
      </w:r>
      <w:r>
        <w:rPr>
          <w:lang w:val="ru-RU"/>
        </w:rPr>
        <w:t>выделил</w:t>
      </w:r>
      <w:r w:rsidRPr="00F32FBF">
        <w:rPr>
          <w:lang w:val="ru-RU"/>
        </w:rPr>
        <w:t xml:space="preserve"> </w:t>
      </w:r>
      <w:r>
        <w:rPr>
          <w:lang w:val="ru-RU"/>
        </w:rPr>
        <w:t xml:space="preserve">соответствующий бюджет в поддержку реализации данного </w:t>
      </w:r>
      <w:r>
        <w:rPr>
          <w:lang w:val="ru-RU"/>
        </w:rPr>
        <w:lastRenderedPageBreak/>
        <w:t>проекта</w:t>
      </w:r>
      <w:r w:rsidR="00831FD0">
        <w:rPr>
          <w:lang w:val="ru-RU"/>
        </w:rPr>
        <w:t xml:space="preserve">.  </w:t>
      </w:r>
      <w:r>
        <w:rPr>
          <w:lang w:val="ru-RU"/>
        </w:rPr>
        <w:t>Делегация вновь заявила, что инновации являются важнейшей предпосылкой, поскольку страны стремятся к общественному процветанию вне зависимости от своего уровня развития</w:t>
      </w:r>
      <w:r w:rsidR="00831FD0">
        <w:rPr>
          <w:lang w:val="ru-RU"/>
        </w:rPr>
        <w:t xml:space="preserve">.  </w:t>
      </w:r>
      <w:r>
        <w:rPr>
          <w:lang w:val="ru-RU"/>
        </w:rPr>
        <w:t>ИС</w:t>
      </w:r>
      <w:r w:rsidRPr="00F32FBF">
        <w:rPr>
          <w:lang w:val="ru-RU"/>
        </w:rPr>
        <w:t xml:space="preserve"> </w:t>
      </w:r>
      <w:r>
        <w:rPr>
          <w:lang w:val="ru-RU"/>
        </w:rPr>
        <w:t>потенциально</w:t>
      </w:r>
      <w:r w:rsidRPr="00F32FBF">
        <w:rPr>
          <w:lang w:val="ru-RU"/>
        </w:rPr>
        <w:t xml:space="preserve"> </w:t>
      </w:r>
      <w:r>
        <w:rPr>
          <w:lang w:val="ru-RU"/>
        </w:rPr>
        <w:t>может</w:t>
      </w:r>
      <w:r w:rsidRPr="00F32FBF">
        <w:rPr>
          <w:lang w:val="ru-RU"/>
        </w:rPr>
        <w:t xml:space="preserve"> </w:t>
      </w:r>
      <w:r>
        <w:rPr>
          <w:lang w:val="ru-RU"/>
        </w:rPr>
        <w:t>способствовать популяризации технологических инноваций, а также передаче и распространению технологии, тем самым повышая социальное и экономическое благополучие</w:t>
      </w:r>
      <w:r w:rsidR="00831FD0">
        <w:rPr>
          <w:lang w:val="ru-RU"/>
        </w:rPr>
        <w:t xml:space="preserve">.  </w:t>
      </w:r>
      <w:r>
        <w:rPr>
          <w:lang w:val="ru-RU"/>
        </w:rPr>
        <w:t>Однако</w:t>
      </w:r>
      <w:r w:rsidRPr="00F32FBF">
        <w:rPr>
          <w:lang w:val="ru-RU"/>
        </w:rPr>
        <w:t xml:space="preserve"> </w:t>
      </w:r>
      <w:r>
        <w:rPr>
          <w:lang w:val="ru-RU"/>
        </w:rPr>
        <w:t>стало</w:t>
      </w:r>
      <w:r w:rsidRPr="00F32FBF">
        <w:rPr>
          <w:lang w:val="ru-RU"/>
        </w:rPr>
        <w:t xml:space="preserve"> </w:t>
      </w:r>
      <w:r>
        <w:rPr>
          <w:lang w:val="ru-RU"/>
        </w:rPr>
        <w:t>очевидно</w:t>
      </w:r>
      <w:r w:rsidRPr="00F32FBF">
        <w:rPr>
          <w:lang w:val="ru-RU"/>
        </w:rPr>
        <w:t xml:space="preserve">, </w:t>
      </w:r>
      <w:r>
        <w:rPr>
          <w:lang w:val="ru-RU"/>
        </w:rPr>
        <w:t>что</w:t>
      </w:r>
      <w:r w:rsidRPr="00F32FBF">
        <w:rPr>
          <w:lang w:val="ru-RU"/>
        </w:rPr>
        <w:t xml:space="preserve"> </w:t>
      </w:r>
      <w:r>
        <w:rPr>
          <w:lang w:val="ru-RU"/>
        </w:rPr>
        <w:t>не</w:t>
      </w:r>
      <w:r w:rsidRPr="00F32FBF">
        <w:rPr>
          <w:lang w:val="ru-RU"/>
        </w:rPr>
        <w:t xml:space="preserve"> </w:t>
      </w:r>
      <w:r>
        <w:rPr>
          <w:lang w:val="ru-RU"/>
        </w:rPr>
        <w:t>все</w:t>
      </w:r>
      <w:r w:rsidRPr="00F32FBF">
        <w:rPr>
          <w:lang w:val="ru-RU"/>
        </w:rPr>
        <w:t xml:space="preserve"> </w:t>
      </w:r>
      <w:r>
        <w:rPr>
          <w:lang w:val="ru-RU"/>
        </w:rPr>
        <w:t>игроки, входящие</w:t>
      </w:r>
      <w:r w:rsidRPr="00F32FBF">
        <w:rPr>
          <w:lang w:val="ru-RU"/>
        </w:rPr>
        <w:t xml:space="preserve"> </w:t>
      </w:r>
      <w:r>
        <w:rPr>
          <w:lang w:val="ru-RU"/>
        </w:rPr>
        <w:t>в</w:t>
      </w:r>
      <w:r w:rsidRPr="00F32FBF">
        <w:rPr>
          <w:lang w:val="ru-RU"/>
        </w:rPr>
        <w:t xml:space="preserve"> </w:t>
      </w:r>
      <w:r w:rsidRPr="00F00467">
        <w:rPr>
          <w:lang w:val="ru-RU"/>
        </w:rPr>
        <w:t>систему производственных связей в области инноваций</w:t>
      </w:r>
      <w:r>
        <w:rPr>
          <w:lang w:val="ru-RU"/>
        </w:rPr>
        <w:t>,</w:t>
      </w:r>
      <w:r w:rsidRPr="00F00467">
        <w:rPr>
          <w:lang w:val="ru-RU"/>
        </w:rPr>
        <w:t xml:space="preserve"> </w:t>
      </w:r>
      <w:r>
        <w:rPr>
          <w:lang w:val="ru-RU"/>
        </w:rPr>
        <w:t>обладают соответствующим пониманием ИС и смежных прав</w:t>
      </w:r>
      <w:r w:rsidR="00831FD0">
        <w:rPr>
          <w:lang w:val="ru-RU"/>
        </w:rPr>
        <w:t xml:space="preserve">.  </w:t>
      </w:r>
      <w:r>
        <w:rPr>
          <w:lang w:val="ru-RU"/>
        </w:rPr>
        <w:t>Таким образом, данный проект направлен на реализацию четырех крайне важных направлений деятельности</w:t>
      </w:r>
      <w:r w:rsidR="00831FD0">
        <w:rPr>
          <w:lang w:val="ru-RU"/>
        </w:rPr>
        <w:t xml:space="preserve">.  </w:t>
      </w:r>
      <w:r>
        <w:rPr>
          <w:lang w:val="ru-RU"/>
        </w:rPr>
        <w:t>Во-первых, разработать методологию и инструментарий для оценки потребностей в обучении</w:t>
      </w:r>
      <w:r w:rsidR="00831FD0">
        <w:rPr>
          <w:lang w:val="ru-RU"/>
        </w:rPr>
        <w:t xml:space="preserve">.  </w:t>
      </w:r>
      <w:r>
        <w:rPr>
          <w:lang w:val="ru-RU"/>
        </w:rPr>
        <w:t>Во</w:t>
      </w:r>
      <w:r w:rsidRPr="00F32FBF">
        <w:rPr>
          <w:lang w:val="ru-RU"/>
        </w:rPr>
        <w:t>-</w:t>
      </w:r>
      <w:r>
        <w:rPr>
          <w:lang w:val="ru-RU"/>
        </w:rPr>
        <w:t>вторых</w:t>
      </w:r>
      <w:r w:rsidRPr="00F32FBF">
        <w:rPr>
          <w:lang w:val="ru-RU"/>
        </w:rPr>
        <w:t xml:space="preserve">, </w:t>
      </w:r>
      <w:r>
        <w:rPr>
          <w:lang w:val="ru-RU"/>
        </w:rPr>
        <w:t>подготовить</w:t>
      </w:r>
      <w:r w:rsidRPr="00F32FBF">
        <w:rPr>
          <w:lang w:val="ru-RU"/>
        </w:rPr>
        <w:t xml:space="preserve"> </w:t>
      </w:r>
      <w:r>
        <w:rPr>
          <w:lang w:val="ru-RU"/>
        </w:rPr>
        <w:t>подробную</w:t>
      </w:r>
      <w:r w:rsidRPr="00F32FBF">
        <w:rPr>
          <w:lang w:val="ru-RU"/>
        </w:rPr>
        <w:t xml:space="preserve"> </w:t>
      </w:r>
      <w:r>
        <w:rPr>
          <w:lang w:val="ru-RU"/>
        </w:rPr>
        <w:t>схему технологических</w:t>
      </w:r>
      <w:r w:rsidRPr="00F32FBF">
        <w:rPr>
          <w:lang w:val="ru-RU"/>
        </w:rPr>
        <w:t xml:space="preserve"> </w:t>
      </w:r>
      <w:r w:rsidRPr="00F00467">
        <w:rPr>
          <w:lang w:val="ru-RU"/>
        </w:rPr>
        <w:t xml:space="preserve">производственных связей </w:t>
      </w:r>
      <w:r>
        <w:rPr>
          <w:lang w:val="ru-RU"/>
        </w:rPr>
        <w:t>в пилотных странах для определения итогов обучения, которые должны быть достигнуты</w:t>
      </w:r>
      <w:r w:rsidR="00831FD0">
        <w:rPr>
          <w:lang w:val="ru-RU"/>
        </w:rPr>
        <w:t xml:space="preserve">.  </w:t>
      </w:r>
      <w:r w:rsidRPr="00F32FBF">
        <w:rPr>
          <w:lang w:val="ru-RU"/>
        </w:rPr>
        <w:t xml:space="preserve">В-третьих, определить потребности в обучении участников </w:t>
      </w:r>
      <w:r w:rsidRPr="00BD7A2A">
        <w:rPr>
          <w:lang w:val="ru-RU"/>
        </w:rPr>
        <w:t>системы технологических производственных связей</w:t>
      </w:r>
      <w:r w:rsidRPr="00F32FBF">
        <w:rPr>
          <w:lang w:val="ru-RU"/>
        </w:rPr>
        <w:t xml:space="preserve"> в четырех странах – бенефициарах пилотного проекта, а также использование методики и инструментария и планирование обучения в целях удовлетворения этих потребностей</w:t>
      </w:r>
      <w:r w:rsidR="00831FD0">
        <w:rPr>
          <w:lang w:val="ru-RU"/>
        </w:rPr>
        <w:t xml:space="preserve">.  </w:t>
      </w:r>
      <w:r>
        <w:rPr>
          <w:lang w:val="ru-RU"/>
        </w:rPr>
        <w:t>В-четвертых, провести обучение в нескольких форматах, в том числе практикумы, обучение на рабочем месте, стажировки и работу по сотрудничеству Юг-Юг</w:t>
      </w:r>
      <w:r w:rsidR="00831FD0">
        <w:rPr>
          <w:lang w:val="ru-RU"/>
        </w:rPr>
        <w:t xml:space="preserve">.  </w:t>
      </w:r>
      <w:r>
        <w:rPr>
          <w:lang w:val="ru-RU"/>
        </w:rPr>
        <w:t>Результаты учебной деятельности пройдут оценку для совершенствования методологии и инструментария</w:t>
      </w:r>
      <w:r w:rsidR="00831FD0">
        <w:rPr>
          <w:lang w:val="ru-RU"/>
        </w:rPr>
        <w:t xml:space="preserve">.  </w:t>
      </w:r>
      <w:r>
        <w:rPr>
          <w:lang w:val="ru-RU"/>
        </w:rPr>
        <w:t>Делегация поделилась с Комитетом новой информацией по данному предложению</w:t>
      </w:r>
      <w:r w:rsidR="00831FD0">
        <w:rPr>
          <w:lang w:val="ru-RU"/>
        </w:rPr>
        <w:t xml:space="preserve">.  </w:t>
      </w:r>
      <w:r>
        <w:rPr>
          <w:lang w:val="ru-RU"/>
        </w:rPr>
        <w:t>Некоторые</w:t>
      </w:r>
      <w:r w:rsidRPr="00F32FBF">
        <w:rPr>
          <w:lang w:val="ru-RU"/>
        </w:rPr>
        <w:t xml:space="preserve"> </w:t>
      </w:r>
      <w:r>
        <w:rPr>
          <w:lang w:val="ru-RU"/>
        </w:rPr>
        <w:t>государства</w:t>
      </w:r>
      <w:r w:rsidRPr="00F32FBF">
        <w:rPr>
          <w:lang w:val="ru-RU"/>
        </w:rPr>
        <w:t>-</w:t>
      </w:r>
      <w:r>
        <w:rPr>
          <w:lang w:val="ru-RU"/>
        </w:rPr>
        <w:t>члены</w:t>
      </w:r>
      <w:r w:rsidRPr="00F32FBF">
        <w:rPr>
          <w:lang w:val="ru-RU"/>
        </w:rPr>
        <w:t xml:space="preserve"> </w:t>
      </w:r>
      <w:r>
        <w:rPr>
          <w:lang w:val="ru-RU"/>
        </w:rPr>
        <w:t>были обеспокоены</w:t>
      </w:r>
      <w:r w:rsidRPr="00F32FBF">
        <w:rPr>
          <w:lang w:val="ru-RU"/>
        </w:rPr>
        <w:t xml:space="preserve">, </w:t>
      </w:r>
      <w:r>
        <w:rPr>
          <w:lang w:val="ru-RU"/>
        </w:rPr>
        <w:t>что</w:t>
      </w:r>
      <w:r w:rsidRPr="00F32FBF">
        <w:rPr>
          <w:lang w:val="ru-RU"/>
        </w:rPr>
        <w:t xml:space="preserve"> </w:t>
      </w:r>
      <w:r>
        <w:rPr>
          <w:lang w:val="ru-RU"/>
        </w:rPr>
        <w:t>деятельность по укреплению потенциала недостаточно ясна</w:t>
      </w:r>
      <w:r w:rsidR="00831FD0">
        <w:rPr>
          <w:lang w:val="ru-RU"/>
        </w:rPr>
        <w:t xml:space="preserve">.  </w:t>
      </w:r>
      <w:r>
        <w:rPr>
          <w:lang w:val="ru-RU"/>
        </w:rPr>
        <w:t>Эти направления деятельности представлены в пересмотренном документе, который Южная Африка предоставила более чем за два месяца до начала текущей сессии</w:t>
      </w:r>
      <w:r w:rsidR="00831FD0">
        <w:rPr>
          <w:lang w:val="ru-RU"/>
        </w:rPr>
        <w:t xml:space="preserve">.  </w:t>
      </w:r>
      <w:r>
        <w:rPr>
          <w:lang w:val="ru-RU"/>
        </w:rPr>
        <w:t>Пояснения</w:t>
      </w:r>
      <w:r w:rsidRPr="00C724FE">
        <w:rPr>
          <w:lang w:val="ru-RU"/>
        </w:rPr>
        <w:t xml:space="preserve"> </w:t>
      </w:r>
      <w:r>
        <w:rPr>
          <w:lang w:val="ru-RU"/>
        </w:rPr>
        <w:t>были</w:t>
      </w:r>
      <w:r w:rsidRPr="00C724FE">
        <w:rPr>
          <w:lang w:val="ru-RU"/>
        </w:rPr>
        <w:t xml:space="preserve"> </w:t>
      </w:r>
      <w:r>
        <w:rPr>
          <w:lang w:val="ru-RU"/>
        </w:rPr>
        <w:t>добавлены</w:t>
      </w:r>
      <w:r w:rsidRPr="00C724FE">
        <w:rPr>
          <w:lang w:val="ru-RU"/>
        </w:rPr>
        <w:t xml:space="preserve"> </w:t>
      </w:r>
      <w:r>
        <w:rPr>
          <w:lang w:val="ru-RU"/>
        </w:rPr>
        <w:t>в</w:t>
      </w:r>
      <w:r w:rsidRPr="00C724FE">
        <w:rPr>
          <w:lang w:val="ru-RU"/>
        </w:rPr>
        <w:t xml:space="preserve"> </w:t>
      </w:r>
      <w:r>
        <w:rPr>
          <w:lang w:val="ru-RU"/>
        </w:rPr>
        <w:t>пункт</w:t>
      </w:r>
      <w:r w:rsidRPr="00C724FE">
        <w:rPr>
          <w:lang w:val="ru-RU"/>
        </w:rPr>
        <w:t xml:space="preserve"> 2.3.4 </w:t>
      </w:r>
      <w:r>
        <w:rPr>
          <w:lang w:val="ru-RU"/>
        </w:rPr>
        <w:t>документа</w:t>
      </w:r>
      <w:r w:rsidRPr="00C724FE">
        <w:rPr>
          <w:lang w:val="ru-RU"/>
        </w:rPr>
        <w:t xml:space="preserve"> </w:t>
      </w:r>
      <w:r w:rsidRPr="00F32FBF">
        <w:t>CDIP</w:t>
      </w:r>
      <w:r w:rsidRPr="00C724FE">
        <w:rPr>
          <w:lang w:val="ru-RU"/>
        </w:rPr>
        <w:t>/19/11</w:t>
      </w:r>
      <w:r w:rsidR="00831FD0">
        <w:rPr>
          <w:lang w:val="ru-RU"/>
        </w:rPr>
        <w:t xml:space="preserve">.  </w:t>
      </w:r>
      <w:r>
        <w:rPr>
          <w:lang w:val="ru-RU"/>
        </w:rPr>
        <w:t>Он был передан делегациям через их региональных координаторов</w:t>
      </w:r>
      <w:r w:rsidR="00831FD0">
        <w:rPr>
          <w:lang w:val="ru-RU"/>
        </w:rPr>
        <w:t xml:space="preserve">.  </w:t>
      </w:r>
      <w:r>
        <w:rPr>
          <w:lang w:val="ru-RU"/>
        </w:rPr>
        <w:t>Эти</w:t>
      </w:r>
      <w:r w:rsidRPr="00C724FE">
        <w:rPr>
          <w:lang w:val="ru-RU"/>
        </w:rPr>
        <w:t xml:space="preserve"> </w:t>
      </w:r>
      <w:r>
        <w:rPr>
          <w:lang w:val="ru-RU"/>
        </w:rPr>
        <w:t>направления</w:t>
      </w:r>
      <w:r w:rsidRPr="00C724FE">
        <w:rPr>
          <w:lang w:val="ru-RU"/>
        </w:rPr>
        <w:t xml:space="preserve"> </w:t>
      </w:r>
      <w:r>
        <w:rPr>
          <w:lang w:val="ru-RU"/>
        </w:rPr>
        <w:t>деятельности</w:t>
      </w:r>
      <w:r w:rsidRPr="00C724FE">
        <w:rPr>
          <w:lang w:val="ru-RU"/>
        </w:rPr>
        <w:t xml:space="preserve"> </w:t>
      </w:r>
      <w:r>
        <w:rPr>
          <w:lang w:val="ru-RU"/>
        </w:rPr>
        <w:t>упомянуты</w:t>
      </w:r>
      <w:r w:rsidRPr="00C724FE">
        <w:rPr>
          <w:lang w:val="ru-RU"/>
        </w:rPr>
        <w:t xml:space="preserve"> </w:t>
      </w:r>
      <w:r>
        <w:rPr>
          <w:lang w:val="ru-RU"/>
        </w:rPr>
        <w:t>выше</w:t>
      </w:r>
      <w:r w:rsidR="00831FD0">
        <w:rPr>
          <w:lang w:val="ru-RU"/>
        </w:rPr>
        <w:t xml:space="preserve">.  </w:t>
      </w:r>
      <w:r>
        <w:rPr>
          <w:lang w:val="ru-RU"/>
        </w:rPr>
        <w:t>Делегация</w:t>
      </w:r>
      <w:r w:rsidRPr="00C107BA">
        <w:rPr>
          <w:lang w:val="ru-RU"/>
        </w:rPr>
        <w:t xml:space="preserve"> </w:t>
      </w:r>
      <w:r>
        <w:rPr>
          <w:lang w:val="ru-RU"/>
        </w:rPr>
        <w:t>удовлетворена</w:t>
      </w:r>
      <w:r w:rsidRPr="00C107BA">
        <w:rPr>
          <w:lang w:val="ru-RU"/>
        </w:rPr>
        <w:t xml:space="preserve"> </w:t>
      </w:r>
      <w:r>
        <w:rPr>
          <w:lang w:val="ru-RU"/>
        </w:rPr>
        <w:t>текущей</w:t>
      </w:r>
      <w:r w:rsidRPr="00C107BA">
        <w:rPr>
          <w:lang w:val="ru-RU"/>
        </w:rPr>
        <w:t xml:space="preserve"> </w:t>
      </w:r>
      <w:r>
        <w:rPr>
          <w:lang w:val="ru-RU"/>
        </w:rPr>
        <w:t>версией</w:t>
      </w:r>
      <w:r w:rsidRPr="00C107BA">
        <w:rPr>
          <w:lang w:val="ru-RU"/>
        </w:rPr>
        <w:t xml:space="preserve"> </w:t>
      </w:r>
      <w:r>
        <w:rPr>
          <w:lang w:val="ru-RU"/>
        </w:rPr>
        <w:t>текста</w:t>
      </w:r>
      <w:r w:rsidR="00831FD0">
        <w:rPr>
          <w:lang w:val="ru-RU"/>
        </w:rPr>
        <w:t xml:space="preserve">.  </w:t>
      </w:r>
      <w:r>
        <w:rPr>
          <w:lang w:val="ru-RU"/>
        </w:rPr>
        <w:t>По ее мнению, реализация предложенного проекта внесет положительный вклад в совершенствование инструментов и практического потенциала для передачи технологии</w:t>
      </w:r>
      <w:r w:rsidR="00831FD0">
        <w:rPr>
          <w:lang w:val="ru-RU"/>
        </w:rPr>
        <w:t xml:space="preserve">.  </w:t>
      </w:r>
      <w:r>
        <w:rPr>
          <w:lang w:val="ru-RU"/>
        </w:rPr>
        <w:t>Она ожидает широкой поддержки и окончательного утверждения, которое позволит приступить к реализации</w:t>
      </w:r>
      <w:r w:rsidR="00831FD0">
        <w:rPr>
          <w:lang w:val="ru-RU"/>
        </w:rPr>
        <w:t xml:space="preserve">.  </w:t>
      </w:r>
    </w:p>
    <w:p w:rsidR="001E07D3" w:rsidRPr="00C724FE" w:rsidRDefault="001E07D3" w:rsidP="001E07D3">
      <w:pPr>
        <w:rPr>
          <w:lang w:val="ru-RU"/>
        </w:rPr>
      </w:pPr>
    </w:p>
    <w:p w:rsidR="001E07D3" w:rsidRPr="00181FFB" w:rsidRDefault="001E07D3" w:rsidP="001E07D3">
      <w:pPr>
        <w:rPr>
          <w:lang w:val="ru-RU"/>
        </w:rPr>
      </w:pPr>
      <w:r w:rsidRPr="00F32FBF">
        <w:fldChar w:fldCharType="begin"/>
      </w:r>
      <w:r w:rsidRPr="006150EB">
        <w:rPr>
          <w:lang w:val="ru-RU"/>
        </w:rPr>
        <w:instrText xml:space="preserve"> </w:instrText>
      </w:r>
      <w:r w:rsidRPr="00F32FBF">
        <w:instrText>AUTONUM</w:instrText>
      </w:r>
      <w:r w:rsidRPr="006150EB">
        <w:rPr>
          <w:lang w:val="ru-RU"/>
        </w:rPr>
        <w:instrText xml:space="preserve">  </w:instrText>
      </w:r>
      <w:r w:rsidRPr="00F32FBF">
        <w:fldChar w:fldCharType="end"/>
      </w:r>
      <w:r w:rsidRPr="006150EB">
        <w:rPr>
          <w:lang w:val="ru-RU"/>
        </w:rPr>
        <w:tab/>
      </w:r>
      <w:r>
        <w:rPr>
          <w:lang w:val="ru-RU"/>
        </w:rPr>
        <w:t>Секретариат (г-н Чайковски) предоставил дополнительную информацию по проекту</w:t>
      </w:r>
      <w:r w:rsidR="00831FD0">
        <w:rPr>
          <w:lang w:val="ru-RU"/>
        </w:rPr>
        <w:t xml:space="preserve">.  </w:t>
      </w:r>
      <w:r>
        <w:rPr>
          <w:lang w:val="ru-RU"/>
        </w:rPr>
        <w:t xml:space="preserve">Данный проект направлен на решение проблемы недостатка необходимых навыков в области управления ИС и передачи технологий среди ключевых игроков, </w:t>
      </w:r>
      <w:r w:rsidR="00567B1E">
        <w:rPr>
          <w:lang w:val="ru-RU"/>
        </w:rPr>
        <w:t>таких, как</w:t>
      </w:r>
      <w:r>
        <w:rPr>
          <w:lang w:val="ru-RU"/>
        </w:rPr>
        <w:t xml:space="preserve"> </w:t>
      </w:r>
      <w:r w:rsidRPr="00F00467">
        <w:rPr>
          <w:lang w:val="ru-RU"/>
        </w:rPr>
        <w:t>спонсор</w:t>
      </w:r>
      <w:r>
        <w:rPr>
          <w:lang w:val="ru-RU"/>
        </w:rPr>
        <w:t>ы</w:t>
      </w:r>
      <w:r w:rsidRPr="00F00467">
        <w:rPr>
          <w:lang w:val="ru-RU"/>
        </w:rPr>
        <w:t>, создател</w:t>
      </w:r>
      <w:r>
        <w:rPr>
          <w:lang w:val="ru-RU"/>
        </w:rPr>
        <w:t>и</w:t>
      </w:r>
      <w:r w:rsidRPr="00F00467">
        <w:rPr>
          <w:lang w:val="ru-RU"/>
        </w:rPr>
        <w:t>, менеджер</w:t>
      </w:r>
      <w:r>
        <w:rPr>
          <w:lang w:val="ru-RU"/>
        </w:rPr>
        <w:t>ы</w:t>
      </w:r>
      <w:r w:rsidRPr="00F00467">
        <w:rPr>
          <w:lang w:val="ru-RU"/>
        </w:rPr>
        <w:t xml:space="preserve"> и пользовател</w:t>
      </w:r>
      <w:r>
        <w:rPr>
          <w:lang w:val="ru-RU"/>
        </w:rPr>
        <w:t>и</w:t>
      </w:r>
      <w:r w:rsidRPr="00F00467">
        <w:rPr>
          <w:lang w:val="ru-RU"/>
        </w:rPr>
        <w:t xml:space="preserve"> ИС</w:t>
      </w:r>
      <w:r>
        <w:rPr>
          <w:lang w:val="ru-RU"/>
        </w:rPr>
        <w:t xml:space="preserve">, которые вовлечены в </w:t>
      </w:r>
      <w:r w:rsidRPr="00F00467">
        <w:rPr>
          <w:lang w:val="ru-RU"/>
        </w:rPr>
        <w:t>систему производственных связей в области инноваций</w:t>
      </w:r>
      <w:r w:rsidR="00831FD0">
        <w:rPr>
          <w:lang w:val="ru-RU"/>
        </w:rPr>
        <w:t xml:space="preserve">.  </w:t>
      </w:r>
      <w:r>
        <w:rPr>
          <w:lang w:val="ru-RU"/>
        </w:rPr>
        <w:t>Это будет реализовано путем проведения мероприятий по развитию навыков, основанных на комплексной методологии оценки потребностей в укреплении потенциала, которая будет создана, опробована и в конечном итоге усовершенствована в рамках данного проекта</w:t>
      </w:r>
      <w:r w:rsidR="00831FD0">
        <w:rPr>
          <w:lang w:val="ru-RU"/>
        </w:rPr>
        <w:t xml:space="preserve">.  </w:t>
      </w:r>
      <w:r>
        <w:rPr>
          <w:lang w:val="ru-RU"/>
        </w:rPr>
        <w:t>Ожидается, что эта методология также повысит результативность ряда реализуемых ВОИС мероприятий по укреплению потенциала</w:t>
      </w:r>
      <w:r w:rsidR="00831FD0">
        <w:rPr>
          <w:lang w:val="ru-RU"/>
        </w:rPr>
        <w:t xml:space="preserve">.  </w:t>
      </w:r>
      <w:r>
        <w:rPr>
          <w:lang w:val="ru-RU"/>
        </w:rPr>
        <w:t>В</w:t>
      </w:r>
      <w:r w:rsidRPr="00DF4F1E">
        <w:rPr>
          <w:lang w:val="ru-RU"/>
        </w:rPr>
        <w:t xml:space="preserve"> </w:t>
      </w:r>
      <w:r>
        <w:rPr>
          <w:lang w:val="ru-RU"/>
        </w:rPr>
        <w:t>частности</w:t>
      </w:r>
      <w:r w:rsidRPr="00DF4F1E">
        <w:rPr>
          <w:lang w:val="ru-RU"/>
        </w:rPr>
        <w:t xml:space="preserve">, </w:t>
      </w:r>
      <w:r>
        <w:rPr>
          <w:lang w:val="ru-RU"/>
        </w:rPr>
        <w:t>эта</w:t>
      </w:r>
      <w:r w:rsidRPr="00DF4F1E">
        <w:rPr>
          <w:lang w:val="ru-RU"/>
        </w:rPr>
        <w:t xml:space="preserve"> </w:t>
      </w:r>
      <w:r>
        <w:rPr>
          <w:lang w:val="ru-RU"/>
        </w:rPr>
        <w:t>методология</w:t>
      </w:r>
      <w:r w:rsidRPr="00DF4F1E">
        <w:rPr>
          <w:lang w:val="ru-RU"/>
        </w:rPr>
        <w:t xml:space="preserve"> </w:t>
      </w:r>
      <w:r>
        <w:rPr>
          <w:lang w:val="ru-RU"/>
        </w:rPr>
        <w:t>позволит</w:t>
      </w:r>
      <w:r w:rsidRPr="00DF4F1E">
        <w:rPr>
          <w:lang w:val="ru-RU"/>
        </w:rPr>
        <w:t xml:space="preserve"> </w:t>
      </w:r>
      <w:r>
        <w:rPr>
          <w:lang w:val="ru-RU"/>
        </w:rPr>
        <w:t xml:space="preserve">эффективнее определять и удовлетворять потребности ключевых игроков, входящих в </w:t>
      </w:r>
      <w:r w:rsidRPr="00DF4F1E">
        <w:rPr>
          <w:lang w:val="ru-RU"/>
        </w:rPr>
        <w:t>систему производственных связей в области инноваций</w:t>
      </w:r>
      <w:r w:rsidR="00831FD0">
        <w:rPr>
          <w:lang w:val="ru-RU"/>
        </w:rPr>
        <w:t xml:space="preserve">.  </w:t>
      </w:r>
      <w:r>
        <w:rPr>
          <w:lang w:val="ru-RU"/>
        </w:rPr>
        <w:t>Для достижения этой цели стратегия реализации проекта включает следующие направления деятельности</w:t>
      </w:r>
      <w:r w:rsidR="00831FD0">
        <w:rPr>
          <w:lang w:val="ru-RU"/>
        </w:rPr>
        <w:t xml:space="preserve">.  </w:t>
      </w:r>
      <w:r>
        <w:rPr>
          <w:lang w:val="ru-RU"/>
        </w:rPr>
        <w:t xml:space="preserve">Во-первых, </w:t>
      </w:r>
      <w:r w:rsidRPr="009162D5">
        <w:rPr>
          <w:lang w:val="ru-RU"/>
        </w:rPr>
        <w:t>разработк</w:t>
      </w:r>
      <w:r>
        <w:rPr>
          <w:lang w:val="ru-RU"/>
        </w:rPr>
        <w:t>у</w:t>
      </w:r>
      <w:r w:rsidRPr="009162D5">
        <w:rPr>
          <w:lang w:val="ru-RU"/>
        </w:rPr>
        <w:t xml:space="preserve"> методики и инструментария (включая возможные обследования, модели собеседований, ориентировочные параметры и т.д.) для целей оценки потребностей в обучении в областях, связанных с передачей технологии и коммерциализацией/использованием, с тем чтобы придать учебным мероприятиям более адресный характер с точки зрения бенефициаров,</w:t>
      </w:r>
      <w:r>
        <w:rPr>
          <w:lang w:val="ru-RU"/>
        </w:rPr>
        <w:t xml:space="preserve"> предмета и способов проведения</w:t>
      </w:r>
      <w:r w:rsidR="00831FD0">
        <w:rPr>
          <w:lang w:val="ru-RU"/>
        </w:rPr>
        <w:t xml:space="preserve">.  </w:t>
      </w:r>
      <w:r>
        <w:rPr>
          <w:lang w:val="ru-RU"/>
        </w:rPr>
        <w:t xml:space="preserve">Во-вторых, </w:t>
      </w:r>
      <w:r w:rsidRPr="009162D5">
        <w:rPr>
          <w:lang w:val="ru-RU"/>
        </w:rPr>
        <w:t>составление для четырех стран – бенефициаров пилотного проекта подробной схемы технологических производственных связей, включающей элементы системы (спонсоров, создателей, менеджеров и пользователей ИС, а также соответствующие структуры поддержки, например</w:t>
      </w:r>
      <w:r w:rsidR="00940FFE">
        <w:rPr>
          <w:lang w:val="ru-RU"/>
        </w:rPr>
        <w:t>,</w:t>
      </w:r>
      <w:r w:rsidRPr="009162D5">
        <w:rPr>
          <w:lang w:val="ru-RU"/>
        </w:rPr>
        <w:t xml:space="preserve"> ЦПТИ) и отношения между ними, с тем чтобы определ</w:t>
      </w:r>
      <w:r>
        <w:rPr>
          <w:lang w:val="ru-RU"/>
        </w:rPr>
        <w:t>ить целевые результаты обучения</w:t>
      </w:r>
      <w:r w:rsidR="00831FD0">
        <w:rPr>
          <w:lang w:val="ru-RU"/>
        </w:rPr>
        <w:t xml:space="preserve">.  </w:t>
      </w:r>
      <w:r>
        <w:rPr>
          <w:lang w:val="ru-RU"/>
        </w:rPr>
        <w:t>В-третьих,</w:t>
      </w:r>
      <w:r w:rsidRPr="009162D5">
        <w:rPr>
          <w:lang w:val="ru-RU"/>
        </w:rPr>
        <w:t xml:space="preserve"> определение потребностей в обучении участников системы технологических производственных связей в четырех странах – бенефициарах пилотного проекта, а также использование методики и инструментария и планирование обучения в целях удовлетворения этих потребностей</w:t>
      </w:r>
      <w:r w:rsidR="00831FD0">
        <w:rPr>
          <w:lang w:val="ru-RU"/>
        </w:rPr>
        <w:t xml:space="preserve">.  </w:t>
      </w:r>
      <w:r>
        <w:rPr>
          <w:lang w:val="ru-RU"/>
        </w:rPr>
        <w:lastRenderedPageBreak/>
        <w:t>Затем, на второй стадии укрепления существенного потенциала, осуществление мероприятий по укреплению потенциала для реализации планов по обучению, установленных для четырех пилотных стран, включая, насколько это уместно, онлайн-мероприятия и мероприятия на местах, дистанционное обучение и участие в образовательных программах</w:t>
      </w:r>
      <w:r w:rsidR="00831FD0">
        <w:rPr>
          <w:lang w:val="ru-RU"/>
        </w:rPr>
        <w:t xml:space="preserve">.  </w:t>
      </w:r>
      <w:r>
        <w:rPr>
          <w:lang w:val="ru-RU"/>
        </w:rPr>
        <w:t>В частности, мероприятия по укреплению потенциала должны включать практические учебные занятия по результативной коммерциализации технологии и управлению ИС, направленные на вышеупомянутых ключевых игроков, а также рассматривать возможности проведения обучения и стажировки на рабочем месте</w:t>
      </w:r>
      <w:r w:rsidR="00831FD0">
        <w:rPr>
          <w:lang w:val="ru-RU"/>
        </w:rPr>
        <w:t xml:space="preserve">.  </w:t>
      </w:r>
      <w:r>
        <w:rPr>
          <w:lang w:val="ru-RU"/>
        </w:rPr>
        <w:t>Кроме</w:t>
      </w:r>
      <w:r w:rsidR="00940FFE">
        <w:rPr>
          <w:lang w:val="ru-RU"/>
        </w:rPr>
        <w:t xml:space="preserve"> </w:t>
      </w:r>
      <w:r>
        <w:rPr>
          <w:lang w:val="ru-RU"/>
        </w:rPr>
        <w:t>того</w:t>
      </w:r>
      <w:r w:rsidRPr="00181FFB">
        <w:rPr>
          <w:lang w:val="ru-RU"/>
        </w:rPr>
        <w:t xml:space="preserve">, </w:t>
      </w:r>
      <w:r>
        <w:rPr>
          <w:lang w:val="ru-RU"/>
        </w:rPr>
        <w:t>будут исследованы возможности партнерства с организациями по управлению ИС, университетами и другими учреждениями с соответствующими мощностями, в том числе возможное сотрудничество Юг-Юг, с целью максимизации передачи знаний, воздействия и устойчивости результатов этих мероприятий в долгосрочной перспективе</w:t>
      </w:r>
      <w:r w:rsidR="00831FD0">
        <w:rPr>
          <w:lang w:val="ru-RU"/>
        </w:rPr>
        <w:t xml:space="preserve">.  </w:t>
      </w:r>
      <w:r>
        <w:rPr>
          <w:lang w:val="ru-RU"/>
        </w:rPr>
        <w:t>Результаты учебной деятельности пройдут оценку для совершенствования методологии и инструментария</w:t>
      </w:r>
      <w:r w:rsidR="00831FD0">
        <w:rPr>
          <w:lang w:val="ru-RU"/>
        </w:rPr>
        <w:t xml:space="preserve">.  </w:t>
      </w:r>
      <w:r>
        <w:rPr>
          <w:lang w:val="ru-RU"/>
        </w:rPr>
        <w:t>С точки зрения ресурсов</w:t>
      </w:r>
      <w:r w:rsidRPr="00181FFB">
        <w:rPr>
          <w:lang w:val="ru-RU"/>
        </w:rPr>
        <w:t>,</w:t>
      </w:r>
      <w:r>
        <w:rPr>
          <w:lang w:val="ru-RU"/>
        </w:rPr>
        <w:t xml:space="preserve"> для</w:t>
      </w:r>
      <w:r w:rsidRPr="00181FFB">
        <w:rPr>
          <w:lang w:val="ru-RU"/>
        </w:rPr>
        <w:t xml:space="preserve"> </w:t>
      </w:r>
      <w:r>
        <w:rPr>
          <w:lang w:val="ru-RU"/>
        </w:rPr>
        <w:t>реализации</w:t>
      </w:r>
      <w:r w:rsidRPr="00181FFB">
        <w:rPr>
          <w:lang w:val="ru-RU"/>
        </w:rPr>
        <w:t xml:space="preserve"> </w:t>
      </w:r>
      <w:r>
        <w:rPr>
          <w:lang w:val="ru-RU"/>
        </w:rPr>
        <w:t>данного</w:t>
      </w:r>
      <w:r w:rsidRPr="00181FFB">
        <w:rPr>
          <w:lang w:val="ru-RU"/>
        </w:rPr>
        <w:t xml:space="preserve"> </w:t>
      </w:r>
      <w:r>
        <w:rPr>
          <w:lang w:val="ru-RU"/>
        </w:rPr>
        <w:t xml:space="preserve">проекта необходим выделенный координатор проекта для обеспечения результативной и эффективной реализации проекта, эксперт для разработки методологии и инструментария, четыре эксперта по соответствующим странам для создания обобщенной схемы </w:t>
      </w:r>
      <w:r w:rsidRPr="00181FFB">
        <w:rPr>
          <w:lang w:val="ru-RU"/>
        </w:rPr>
        <w:t>производственных связей в области инноваций</w:t>
      </w:r>
      <w:r>
        <w:rPr>
          <w:lang w:val="ru-RU"/>
        </w:rPr>
        <w:t xml:space="preserve"> в четырех странах (в том числе в Южной Африке), эксперт по оценке потребностей в обучении и эксперт для оценки и совершенствования методологии и инструментария</w:t>
      </w:r>
      <w:r w:rsidR="00831FD0">
        <w:rPr>
          <w:lang w:val="ru-RU"/>
        </w:rPr>
        <w:t xml:space="preserve">.  </w:t>
      </w:r>
      <w:r>
        <w:rPr>
          <w:lang w:val="ru-RU"/>
        </w:rPr>
        <w:t>Партнерство с организациями в сфере управления ИС, университетами и другими учреждениями с соответствующими компетенциями также могут быть использованы как источники ресурсов, мобилизованных для данного проекта</w:t>
      </w:r>
      <w:r w:rsidR="00831FD0">
        <w:rPr>
          <w:lang w:val="ru-RU"/>
        </w:rPr>
        <w:t xml:space="preserve">.  </w:t>
      </w:r>
    </w:p>
    <w:p w:rsidR="001E07D3" w:rsidRPr="00C724FE" w:rsidRDefault="001E07D3" w:rsidP="001E07D3">
      <w:pPr>
        <w:rPr>
          <w:lang w:val="ru-RU"/>
        </w:rPr>
      </w:pPr>
    </w:p>
    <w:p w:rsidR="001E07D3" w:rsidRPr="004E3D23" w:rsidRDefault="001E07D3" w:rsidP="001E07D3">
      <w:pPr>
        <w:rPr>
          <w:lang w:val="ru-RU"/>
        </w:rPr>
      </w:pPr>
      <w:r w:rsidRPr="00EC059A">
        <w:fldChar w:fldCharType="begin"/>
      </w:r>
      <w:r w:rsidRPr="004E3D23">
        <w:rPr>
          <w:lang w:val="ru-RU"/>
        </w:rPr>
        <w:instrText xml:space="preserve"> </w:instrText>
      </w:r>
      <w:r w:rsidRPr="00EC059A">
        <w:instrText>AUTONUM</w:instrText>
      </w:r>
      <w:r w:rsidRPr="004E3D23">
        <w:rPr>
          <w:lang w:val="ru-RU"/>
        </w:rPr>
        <w:instrText xml:space="preserve">  </w:instrText>
      </w:r>
      <w:r w:rsidRPr="00EC059A">
        <w:fldChar w:fldCharType="end"/>
      </w:r>
      <w:r w:rsidRPr="004E3D23">
        <w:rPr>
          <w:lang w:val="ru-RU"/>
        </w:rPr>
        <w:tab/>
      </w:r>
      <w:r>
        <w:rPr>
          <w:lang w:val="ru-RU"/>
        </w:rPr>
        <w:t>Делегация Соединенных Штатов Америки обратилась к стратегии реализации, изложенной в презентации в пункте 2.3.4</w:t>
      </w:r>
      <w:r w:rsidR="00831FD0">
        <w:rPr>
          <w:lang w:val="ru-RU"/>
        </w:rPr>
        <w:t xml:space="preserve">.  </w:t>
      </w:r>
      <w:r>
        <w:rPr>
          <w:lang w:val="ru-RU"/>
        </w:rPr>
        <w:t>В</w:t>
      </w:r>
      <w:r w:rsidRPr="00C724FE">
        <w:rPr>
          <w:lang w:val="ru-RU"/>
        </w:rPr>
        <w:t xml:space="preserve"> </w:t>
      </w:r>
      <w:r>
        <w:rPr>
          <w:lang w:val="ru-RU"/>
        </w:rPr>
        <w:t>этой</w:t>
      </w:r>
      <w:r w:rsidRPr="00C724FE">
        <w:rPr>
          <w:lang w:val="ru-RU"/>
        </w:rPr>
        <w:t xml:space="preserve"> </w:t>
      </w:r>
      <w:r>
        <w:rPr>
          <w:lang w:val="ru-RU"/>
        </w:rPr>
        <w:t>связи</w:t>
      </w:r>
      <w:r w:rsidRPr="00C724FE">
        <w:rPr>
          <w:lang w:val="ru-RU"/>
        </w:rPr>
        <w:t xml:space="preserve"> </w:t>
      </w:r>
      <w:r>
        <w:rPr>
          <w:lang w:val="ru-RU"/>
        </w:rPr>
        <w:t>упоминается</w:t>
      </w:r>
      <w:r w:rsidRPr="00C724FE">
        <w:rPr>
          <w:lang w:val="ru-RU"/>
        </w:rPr>
        <w:t xml:space="preserve"> </w:t>
      </w:r>
      <w:r>
        <w:rPr>
          <w:lang w:val="ru-RU"/>
        </w:rPr>
        <w:t>ряд</w:t>
      </w:r>
      <w:r w:rsidRPr="00C724FE">
        <w:rPr>
          <w:lang w:val="ru-RU"/>
        </w:rPr>
        <w:t xml:space="preserve"> </w:t>
      </w:r>
      <w:r>
        <w:rPr>
          <w:lang w:val="ru-RU"/>
        </w:rPr>
        <w:t>направлений</w:t>
      </w:r>
      <w:r w:rsidRPr="00C724FE">
        <w:rPr>
          <w:lang w:val="ru-RU"/>
        </w:rPr>
        <w:t xml:space="preserve"> </w:t>
      </w:r>
      <w:r>
        <w:rPr>
          <w:lang w:val="ru-RU"/>
        </w:rPr>
        <w:t>деятельности</w:t>
      </w:r>
      <w:r w:rsidR="00831FD0">
        <w:rPr>
          <w:lang w:val="ru-RU"/>
        </w:rPr>
        <w:t xml:space="preserve">.  </w:t>
      </w:r>
      <w:r>
        <w:rPr>
          <w:lang w:val="ru-RU"/>
        </w:rPr>
        <w:t>Делегации известно, что эти формулировки входят в состав текста, распространенного неофициально</w:t>
      </w:r>
      <w:r w:rsidR="00831FD0">
        <w:rPr>
          <w:lang w:val="ru-RU"/>
        </w:rPr>
        <w:t xml:space="preserve">.  </w:t>
      </w:r>
      <w:r>
        <w:rPr>
          <w:lang w:val="ru-RU"/>
        </w:rPr>
        <w:t>Она хотела бы получить пересмотренный документ, включающий упомянутые в презентации направления деятельности, и с нетерпением ожидает возможности с ним ознакомиться</w:t>
      </w:r>
      <w:r w:rsidR="00831FD0">
        <w:rPr>
          <w:lang w:val="ru-RU"/>
        </w:rPr>
        <w:t xml:space="preserve">.  </w:t>
      </w:r>
    </w:p>
    <w:p w:rsidR="001E07D3" w:rsidRPr="00C724FE" w:rsidRDefault="001E07D3" w:rsidP="001E07D3">
      <w:pPr>
        <w:rPr>
          <w:lang w:val="ru-RU"/>
        </w:rPr>
      </w:pPr>
    </w:p>
    <w:p w:rsidR="001E07D3" w:rsidRDefault="001E07D3" w:rsidP="001E07D3">
      <w:pPr>
        <w:rPr>
          <w:lang w:val="ru-RU"/>
        </w:rPr>
      </w:pPr>
      <w:r>
        <w:fldChar w:fldCharType="begin"/>
      </w:r>
      <w:r w:rsidRPr="00262C14">
        <w:rPr>
          <w:lang w:val="ru-RU"/>
        </w:rPr>
        <w:instrText xml:space="preserve"> </w:instrText>
      </w:r>
      <w:r>
        <w:instrText>AUTONUM</w:instrText>
      </w:r>
      <w:r w:rsidRPr="00262C14">
        <w:rPr>
          <w:lang w:val="ru-RU"/>
        </w:rPr>
        <w:instrText xml:space="preserve">  </w:instrText>
      </w:r>
      <w:r>
        <w:fldChar w:fldCharType="end"/>
      </w:r>
      <w:r w:rsidRPr="00262C14">
        <w:rPr>
          <w:lang w:val="ru-RU"/>
        </w:rPr>
        <w:tab/>
      </w:r>
      <w:r>
        <w:rPr>
          <w:lang w:val="ru-RU"/>
        </w:rPr>
        <w:t>Делегация Сенегала, выступая от имени Африканской группы, отметила,</w:t>
      </w:r>
      <w:r w:rsidR="00940FFE">
        <w:rPr>
          <w:lang w:val="ru-RU"/>
        </w:rPr>
        <w:t xml:space="preserve"> что в предложении присутствует</w:t>
      </w:r>
      <w:r>
        <w:rPr>
          <w:lang w:val="ru-RU"/>
        </w:rPr>
        <w:t xml:space="preserve"> стратегия реализации, включающая спектр мероприятий, которые будут реализованы в определенные сроки с ключевыми игроками в </w:t>
      </w:r>
      <w:r w:rsidRPr="00262C14">
        <w:rPr>
          <w:lang w:val="ru-RU"/>
        </w:rPr>
        <w:t>систем</w:t>
      </w:r>
      <w:r>
        <w:rPr>
          <w:lang w:val="ru-RU"/>
        </w:rPr>
        <w:t>е</w:t>
      </w:r>
      <w:r w:rsidRPr="00262C14">
        <w:rPr>
          <w:lang w:val="ru-RU"/>
        </w:rPr>
        <w:t xml:space="preserve"> производственных связей в области инноваций</w:t>
      </w:r>
      <w:r w:rsidR="00831FD0">
        <w:rPr>
          <w:lang w:val="ru-RU"/>
        </w:rPr>
        <w:t xml:space="preserve">.  </w:t>
      </w:r>
      <w:r>
        <w:rPr>
          <w:lang w:val="ru-RU"/>
        </w:rPr>
        <w:t>Особую важность имеют мероприятия по обучению и укреплению потенциала</w:t>
      </w:r>
      <w:r w:rsidR="00831FD0">
        <w:rPr>
          <w:lang w:val="ru-RU"/>
        </w:rPr>
        <w:t xml:space="preserve">.  </w:t>
      </w:r>
      <w:r>
        <w:rPr>
          <w:lang w:val="ru-RU"/>
        </w:rPr>
        <w:t>Предлагаемые бюджет и структура реализации реалистичны с точки зрения ожидаемых результатов</w:t>
      </w:r>
      <w:r w:rsidR="00831FD0">
        <w:rPr>
          <w:lang w:val="ru-RU"/>
        </w:rPr>
        <w:t xml:space="preserve">.  </w:t>
      </w:r>
      <w:r>
        <w:rPr>
          <w:lang w:val="ru-RU"/>
        </w:rPr>
        <w:t>В связи с этим Группа поддержала данное предложение</w:t>
      </w:r>
      <w:r w:rsidR="00831FD0">
        <w:rPr>
          <w:lang w:val="ru-RU"/>
        </w:rPr>
        <w:t xml:space="preserve">.  </w:t>
      </w:r>
    </w:p>
    <w:p w:rsidR="001E07D3" w:rsidRPr="00C724FE" w:rsidRDefault="001E07D3" w:rsidP="001E07D3">
      <w:pPr>
        <w:rPr>
          <w:lang w:val="ru-RU"/>
        </w:rPr>
      </w:pPr>
    </w:p>
    <w:p w:rsidR="001E07D3" w:rsidRPr="00C724FE" w:rsidRDefault="001E07D3" w:rsidP="001E07D3">
      <w:pPr>
        <w:rPr>
          <w:lang w:val="ru-RU"/>
        </w:rPr>
      </w:pPr>
      <w:r w:rsidRPr="004E3D23">
        <w:fldChar w:fldCharType="begin"/>
      </w:r>
      <w:r w:rsidRPr="00262C14">
        <w:rPr>
          <w:lang w:val="ru-RU"/>
        </w:rPr>
        <w:instrText xml:space="preserve"> </w:instrText>
      </w:r>
      <w:r w:rsidRPr="004E3D23">
        <w:instrText>AUTONUM</w:instrText>
      </w:r>
      <w:r w:rsidRPr="00262C14">
        <w:rPr>
          <w:lang w:val="ru-RU"/>
        </w:rPr>
        <w:instrText xml:space="preserve">  </w:instrText>
      </w:r>
      <w:r w:rsidRPr="004E3D23">
        <w:fldChar w:fldCharType="end"/>
      </w:r>
      <w:r w:rsidRPr="00262C14">
        <w:rPr>
          <w:lang w:val="ru-RU"/>
        </w:rPr>
        <w:tab/>
      </w:r>
      <w:r>
        <w:rPr>
          <w:lang w:val="ru-RU"/>
        </w:rPr>
        <w:t>Делегация Российской Федерации выразила уверенность в необходимости данного проекта</w:t>
      </w:r>
      <w:r w:rsidR="00831FD0">
        <w:rPr>
          <w:lang w:val="ru-RU"/>
        </w:rPr>
        <w:t xml:space="preserve">.  </w:t>
      </w:r>
      <w:r>
        <w:rPr>
          <w:lang w:val="ru-RU"/>
        </w:rPr>
        <w:t>Такие меры необходимы для укрепления инновационного потенциала в развивающихся странах, НРС и странах с переходной экономикой за счет результативного использования ИС как инструмента социального и экономического роста</w:t>
      </w:r>
      <w:r w:rsidR="00831FD0">
        <w:rPr>
          <w:lang w:val="ru-RU"/>
        </w:rPr>
        <w:t xml:space="preserve">.  </w:t>
      </w:r>
      <w:r>
        <w:rPr>
          <w:lang w:val="ru-RU"/>
        </w:rPr>
        <w:t>Делегация внимательно заслушала дополнительную информацию, предоставленную Секретариатом</w:t>
      </w:r>
      <w:r w:rsidR="00831FD0">
        <w:rPr>
          <w:lang w:val="ru-RU"/>
        </w:rPr>
        <w:t xml:space="preserve">.  </w:t>
      </w:r>
      <w:r>
        <w:rPr>
          <w:lang w:val="ru-RU"/>
        </w:rPr>
        <w:t>Она, безусловно, заинтересована в оценке данного проекта</w:t>
      </w:r>
      <w:r w:rsidR="00831FD0">
        <w:rPr>
          <w:lang w:val="ru-RU"/>
        </w:rPr>
        <w:t xml:space="preserve">.  </w:t>
      </w:r>
      <w:r>
        <w:rPr>
          <w:lang w:val="ru-RU"/>
        </w:rPr>
        <w:t>Принимая во внимание интерес к этому проекту, будет необходимо обменяться опытом и лучшей практикой с теми, кто не вошел в число стран пилотного проекта, чтобы распространить преимущества и среди других государств-членов</w:t>
      </w:r>
      <w:r w:rsidR="00831FD0">
        <w:rPr>
          <w:lang w:val="ru-RU"/>
        </w:rPr>
        <w:t xml:space="preserve">.  </w:t>
      </w:r>
      <w:r>
        <w:rPr>
          <w:lang w:val="ru-RU"/>
        </w:rPr>
        <w:t xml:space="preserve">Делегация поддержала проект, предложенный в документе </w:t>
      </w:r>
      <w:r w:rsidRPr="004E3D23">
        <w:t>CDIP</w:t>
      </w:r>
      <w:r w:rsidRPr="00C724FE">
        <w:rPr>
          <w:lang w:val="ru-RU"/>
        </w:rPr>
        <w:t>/19/11</w:t>
      </w:r>
      <w:r w:rsidR="00831FD0">
        <w:rPr>
          <w:lang w:val="ru-RU"/>
        </w:rPr>
        <w:t xml:space="preserve">.  </w:t>
      </w:r>
    </w:p>
    <w:p w:rsidR="001E07D3" w:rsidRPr="00C724FE" w:rsidRDefault="001E07D3" w:rsidP="001E07D3">
      <w:pPr>
        <w:rPr>
          <w:lang w:val="ru-RU"/>
        </w:rPr>
      </w:pPr>
    </w:p>
    <w:p w:rsidR="001E07D3" w:rsidRPr="00B2103A" w:rsidRDefault="001E07D3" w:rsidP="001E07D3">
      <w:pPr>
        <w:rPr>
          <w:lang w:val="ru-RU"/>
        </w:rPr>
      </w:pPr>
      <w:r w:rsidRPr="004E3D23">
        <w:fldChar w:fldCharType="begin"/>
      </w:r>
      <w:r w:rsidRPr="00C724FE">
        <w:rPr>
          <w:lang w:val="ru-RU"/>
        </w:rPr>
        <w:instrText xml:space="preserve"> </w:instrText>
      </w:r>
      <w:r w:rsidRPr="004E3D23">
        <w:instrText>AUTONUM</w:instrText>
      </w:r>
      <w:r w:rsidRPr="00C724FE">
        <w:rPr>
          <w:lang w:val="ru-RU"/>
        </w:rPr>
        <w:instrText xml:space="preserve">  </w:instrText>
      </w:r>
      <w:r w:rsidRPr="004E3D23">
        <w:fldChar w:fldCharType="end"/>
      </w:r>
      <w:r w:rsidRPr="00C724FE">
        <w:rPr>
          <w:lang w:val="ru-RU"/>
        </w:rPr>
        <w:tab/>
      </w:r>
      <w:r w:rsidRPr="004E3D23">
        <w:rPr>
          <w:lang w:val="ru-RU"/>
        </w:rPr>
        <w:t>Делегация</w:t>
      </w:r>
      <w:r w:rsidRPr="00C724FE">
        <w:rPr>
          <w:lang w:val="ru-RU"/>
        </w:rPr>
        <w:t xml:space="preserve"> </w:t>
      </w:r>
      <w:r w:rsidRPr="004E3D23">
        <w:rPr>
          <w:lang w:val="ru-RU"/>
        </w:rPr>
        <w:t>Алжира</w:t>
      </w:r>
      <w:r w:rsidRPr="00C724FE">
        <w:rPr>
          <w:lang w:val="ru-RU"/>
        </w:rPr>
        <w:t xml:space="preserve"> </w:t>
      </w:r>
      <w:r w:rsidRPr="004E3D23">
        <w:rPr>
          <w:lang w:val="ru-RU"/>
        </w:rPr>
        <w:t>поддержала</w:t>
      </w:r>
      <w:r w:rsidRPr="00C724FE">
        <w:rPr>
          <w:lang w:val="ru-RU"/>
        </w:rPr>
        <w:t xml:space="preserve"> </w:t>
      </w:r>
      <w:r w:rsidRPr="004E3D23">
        <w:rPr>
          <w:lang w:val="ru-RU"/>
        </w:rPr>
        <w:t>заявление</w:t>
      </w:r>
      <w:r w:rsidRPr="00C724FE">
        <w:rPr>
          <w:lang w:val="ru-RU"/>
        </w:rPr>
        <w:t xml:space="preserve"> </w:t>
      </w:r>
      <w:r w:rsidRPr="004E3D23">
        <w:rPr>
          <w:lang w:val="ru-RU"/>
        </w:rPr>
        <w:t>делегации</w:t>
      </w:r>
      <w:r w:rsidRPr="00C724FE">
        <w:rPr>
          <w:lang w:val="ru-RU"/>
        </w:rPr>
        <w:t xml:space="preserve"> </w:t>
      </w:r>
      <w:r w:rsidRPr="004E3D23">
        <w:rPr>
          <w:lang w:val="ru-RU"/>
        </w:rPr>
        <w:t>Сенегала</w:t>
      </w:r>
      <w:r w:rsidRPr="00C724FE">
        <w:rPr>
          <w:lang w:val="ru-RU"/>
        </w:rPr>
        <w:t xml:space="preserve">, </w:t>
      </w:r>
      <w:r w:rsidRPr="004E3D23">
        <w:rPr>
          <w:lang w:val="ru-RU"/>
        </w:rPr>
        <w:t>выступившей</w:t>
      </w:r>
      <w:r w:rsidRPr="00C724FE">
        <w:rPr>
          <w:lang w:val="ru-RU"/>
        </w:rPr>
        <w:t xml:space="preserve"> </w:t>
      </w:r>
      <w:r w:rsidRPr="004E3D23">
        <w:rPr>
          <w:lang w:val="ru-RU"/>
        </w:rPr>
        <w:t>от</w:t>
      </w:r>
      <w:r w:rsidRPr="00C724FE">
        <w:rPr>
          <w:lang w:val="ru-RU"/>
        </w:rPr>
        <w:t xml:space="preserve"> </w:t>
      </w:r>
      <w:r w:rsidRPr="004E3D23">
        <w:rPr>
          <w:lang w:val="ru-RU"/>
        </w:rPr>
        <w:t>имени</w:t>
      </w:r>
      <w:r w:rsidRPr="00C724FE">
        <w:rPr>
          <w:lang w:val="ru-RU"/>
        </w:rPr>
        <w:t xml:space="preserve"> </w:t>
      </w:r>
      <w:r w:rsidRPr="004E3D23">
        <w:rPr>
          <w:lang w:val="ru-RU"/>
        </w:rPr>
        <w:t>Африканской</w:t>
      </w:r>
      <w:r w:rsidRPr="00C724FE">
        <w:rPr>
          <w:lang w:val="ru-RU"/>
        </w:rPr>
        <w:t xml:space="preserve"> </w:t>
      </w:r>
      <w:r w:rsidRPr="004E3D23">
        <w:rPr>
          <w:lang w:val="ru-RU"/>
        </w:rPr>
        <w:t>группы</w:t>
      </w:r>
      <w:r w:rsidR="00831FD0">
        <w:rPr>
          <w:lang w:val="ru-RU"/>
        </w:rPr>
        <w:t xml:space="preserve">.  </w:t>
      </w:r>
      <w:r>
        <w:rPr>
          <w:lang w:val="ru-RU"/>
        </w:rPr>
        <w:t>Передача технологии является результативным и жизненно важным инструментом для развития и достижения важнейших социальных и экономических целей</w:t>
      </w:r>
      <w:r w:rsidR="00831FD0">
        <w:rPr>
          <w:lang w:val="ru-RU"/>
        </w:rPr>
        <w:t xml:space="preserve">.  </w:t>
      </w:r>
      <w:r>
        <w:rPr>
          <w:lang w:val="ru-RU"/>
        </w:rPr>
        <w:t>Она требует соответствующего потенциала на местах</w:t>
      </w:r>
      <w:r w:rsidR="00831FD0">
        <w:rPr>
          <w:lang w:val="ru-RU"/>
        </w:rPr>
        <w:t xml:space="preserve">.  </w:t>
      </w:r>
      <w:r>
        <w:rPr>
          <w:lang w:val="ru-RU"/>
        </w:rPr>
        <w:t>В связи с этим делегация поддерживает проект, предложенный делегацией Южной Африки</w:t>
      </w:r>
      <w:r w:rsidR="00831FD0">
        <w:rPr>
          <w:lang w:val="ru-RU"/>
        </w:rPr>
        <w:t xml:space="preserve">.  </w:t>
      </w:r>
    </w:p>
    <w:p w:rsidR="001E07D3" w:rsidRPr="00C724FE" w:rsidRDefault="001E07D3" w:rsidP="001E07D3">
      <w:pPr>
        <w:rPr>
          <w:lang w:val="ru-RU"/>
        </w:rPr>
      </w:pPr>
    </w:p>
    <w:p w:rsidR="001E07D3" w:rsidRPr="00B2103A" w:rsidRDefault="001E07D3" w:rsidP="001E07D3">
      <w:pPr>
        <w:rPr>
          <w:lang w:val="ru-RU"/>
        </w:rPr>
      </w:pPr>
      <w:r w:rsidRPr="004E3D23">
        <w:fldChar w:fldCharType="begin"/>
      </w:r>
      <w:r w:rsidRPr="00B2103A">
        <w:rPr>
          <w:lang w:val="ru-RU"/>
        </w:rPr>
        <w:instrText xml:space="preserve"> </w:instrText>
      </w:r>
      <w:r w:rsidRPr="004E3D23">
        <w:instrText>AUTONUM</w:instrText>
      </w:r>
      <w:r w:rsidRPr="00B2103A">
        <w:rPr>
          <w:lang w:val="ru-RU"/>
        </w:rPr>
        <w:instrText xml:space="preserve">  </w:instrText>
      </w:r>
      <w:r w:rsidRPr="004E3D23">
        <w:fldChar w:fldCharType="end"/>
      </w:r>
      <w:r w:rsidRPr="00B2103A">
        <w:rPr>
          <w:lang w:val="ru-RU"/>
        </w:rPr>
        <w:tab/>
      </w:r>
      <w:r>
        <w:rPr>
          <w:lang w:val="ru-RU"/>
        </w:rPr>
        <w:t>Делегация</w:t>
      </w:r>
      <w:r w:rsidRPr="00B2103A">
        <w:rPr>
          <w:lang w:val="ru-RU"/>
        </w:rPr>
        <w:t xml:space="preserve"> </w:t>
      </w:r>
      <w:r>
        <w:rPr>
          <w:lang w:val="ru-RU"/>
        </w:rPr>
        <w:t>Мальты, выступая от имени ЕС и его государств-членов, отметила, что было составлено пересмотренное предложение</w:t>
      </w:r>
      <w:r w:rsidR="00831FD0">
        <w:rPr>
          <w:lang w:val="ru-RU"/>
        </w:rPr>
        <w:t xml:space="preserve">.  </w:t>
      </w:r>
      <w:r>
        <w:rPr>
          <w:lang w:val="ru-RU"/>
        </w:rPr>
        <w:t>Она с нетерпением ожидает конструктивного участия на его основе</w:t>
      </w:r>
      <w:r w:rsidR="00831FD0">
        <w:rPr>
          <w:lang w:val="ru-RU"/>
        </w:rPr>
        <w:t xml:space="preserve">.  </w:t>
      </w:r>
    </w:p>
    <w:p w:rsidR="001E07D3" w:rsidRPr="00C724FE" w:rsidRDefault="001E07D3" w:rsidP="001E07D3">
      <w:pPr>
        <w:rPr>
          <w:lang w:val="ru-RU"/>
        </w:rPr>
      </w:pPr>
    </w:p>
    <w:p w:rsidR="001E07D3" w:rsidRPr="00A96381" w:rsidRDefault="001E07D3" w:rsidP="001E07D3">
      <w:pPr>
        <w:rPr>
          <w:lang w:val="ru-RU"/>
        </w:rPr>
      </w:pPr>
      <w:r>
        <w:fldChar w:fldCharType="begin"/>
      </w:r>
      <w:r w:rsidRPr="00A96381">
        <w:rPr>
          <w:lang w:val="ru-RU"/>
        </w:rPr>
        <w:instrText xml:space="preserve"> </w:instrText>
      </w:r>
      <w:r>
        <w:instrText>AUTONUM</w:instrText>
      </w:r>
      <w:r w:rsidRPr="00A96381">
        <w:rPr>
          <w:lang w:val="ru-RU"/>
        </w:rPr>
        <w:instrText xml:space="preserve">  </w:instrText>
      </w:r>
      <w:r>
        <w:fldChar w:fldCharType="end"/>
      </w:r>
      <w:r w:rsidRPr="00A96381">
        <w:rPr>
          <w:lang w:val="ru-RU"/>
        </w:rPr>
        <w:tab/>
      </w:r>
      <w:r>
        <w:rPr>
          <w:lang w:val="ru-RU"/>
        </w:rPr>
        <w:t>Делегация Чили заявила, что предложение делегации Южной Африки будет способствовать формированию структуры для более целенаправленных мероприятий по укреплению потенциала в области передачи технологии, а также созданию потенциала в области управления ИС и передачи технологий среди ключевых игроков</w:t>
      </w:r>
      <w:r w:rsidR="00831FD0">
        <w:rPr>
          <w:lang w:val="ru-RU"/>
        </w:rPr>
        <w:t xml:space="preserve">.  </w:t>
      </w:r>
      <w:r w:rsidRPr="00A96381">
        <w:rPr>
          <w:lang w:val="ru-RU"/>
        </w:rPr>
        <w:t>В этой связи делегация высказалась за утверждение проекта</w:t>
      </w:r>
      <w:r w:rsidR="00831FD0">
        <w:rPr>
          <w:lang w:val="ru-RU"/>
        </w:rPr>
        <w:t xml:space="preserve">.  </w:t>
      </w:r>
      <w:r>
        <w:rPr>
          <w:lang w:val="ru-RU"/>
        </w:rPr>
        <w:t>Он является конкретным инструментом для поддержки развития</w:t>
      </w:r>
      <w:r w:rsidR="00831FD0">
        <w:rPr>
          <w:lang w:val="ru-RU"/>
        </w:rPr>
        <w:t xml:space="preserve">.  </w:t>
      </w:r>
      <w:r w:rsidRPr="00A96381">
        <w:rPr>
          <w:lang w:val="ru-RU"/>
        </w:rPr>
        <w:t>Поэтому Сальвадор заинтересован в том, чтобы быть выбранным в качестве страны эксперимента для проекта</w:t>
      </w:r>
      <w:r w:rsidR="00831FD0">
        <w:rPr>
          <w:lang w:val="ru-RU"/>
        </w:rPr>
        <w:t xml:space="preserve">.  </w:t>
      </w:r>
      <w:r>
        <w:rPr>
          <w:lang w:val="ru-RU"/>
        </w:rPr>
        <w:t>В этой связи будет подан официальный запрос.</w:t>
      </w:r>
    </w:p>
    <w:p w:rsidR="001E07D3" w:rsidRPr="00C724FE" w:rsidRDefault="001E07D3" w:rsidP="001E07D3">
      <w:pPr>
        <w:rPr>
          <w:lang w:val="ru-RU"/>
        </w:rPr>
      </w:pPr>
    </w:p>
    <w:p w:rsidR="001E07D3" w:rsidRDefault="001E07D3" w:rsidP="001E07D3">
      <w:pPr>
        <w:rPr>
          <w:lang w:val="ru-RU"/>
        </w:rPr>
      </w:pPr>
      <w:r w:rsidRPr="00A96381">
        <w:fldChar w:fldCharType="begin"/>
      </w:r>
      <w:r w:rsidRPr="008236C2">
        <w:rPr>
          <w:lang w:val="ru-RU"/>
        </w:rPr>
        <w:instrText xml:space="preserve"> </w:instrText>
      </w:r>
      <w:r w:rsidRPr="00A96381">
        <w:instrText>AUTONUM</w:instrText>
      </w:r>
      <w:r w:rsidRPr="008236C2">
        <w:rPr>
          <w:lang w:val="ru-RU"/>
        </w:rPr>
        <w:instrText xml:space="preserve">  </w:instrText>
      </w:r>
      <w:r w:rsidRPr="00A96381">
        <w:fldChar w:fldCharType="end"/>
      </w:r>
      <w:r w:rsidRPr="008236C2">
        <w:rPr>
          <w:lang w:val="ru-RU"/>
        </w:rPr>
        <w:tab/>
      </w:r>
      <w:r>
        <w:rPr>
          <w:lang w:val="ru-RU"/>
        </w:rPr>
        <w:t>Делегация Грузии, выступая от имени ГЦЕБ, приняла к сведению документ, предложенный делегацией Южной Африки</w:t>
      </w:r>
      <w:r w:rsidR="00831FD0">
        <w:rPr>
          <w:lang w:val="ru-RU"/>
        </w:rPr>
        <w:t xml:space="preserve">.  </w:t>
      </w:r>
      <w:r>
        <w:rPr>
          <w:lang w:val="ru-RU"/>
        </w:rPr>
        <w:t>Группа с нетерпением ожидает конструктивного участия в обсуждениях и внимательно заслушает мнения других государств-членов по данному проекту</w:t>
      </w:r>
      <w:r w:rsidR="00831FD0">
        <w:rPr>
          <w:lang w:val="ru-RU"/>
        </w:rPr>
        <w:t xml:space="preserve">.  </w:t>
      </w:r>
    </w:p>
    <w:p w:rsidR="001E07D3" w:rsidRPr="00C724FE" w:rsidRDefault="001E07D3" w:rsidP="001E07D3">
      <w:pPr>
        <w:rPr>
          <w:lang w:val="ru-RU"/>
        </w:rPr>
      </w:pPr>
    </w:p>
    <w:p w:rsidR="002C79E0" w:rsidRPr="00567B1E" w:rsidRDefault="001E07D3" w:rsidP="001E07D3">
      <w:pPr>
        <w:rPr>
          <w:lang w:val="ru-RU"/>
        </w:rPr>
      </w:pPr>
      <w:r w:rsidRPr="00A96381">
        <w:fldChar w:fldCharType="begin"/>
      </w:r>
      <w:r w:rsidRPr="00A96381">
        <w:rPr>
          <w:lang w:val="ru-RU"/>
        </w:rPr>
        <w:instrText xml:space="preserve"> </w:instrText>
      </w:r>
      <w:r w:rsidRPr="00A96381">
        <w:instrText>AUTONUM</w:instrText>
      </w:r>
      <w:r w:rsidRPr="00A96381">
        <w:rPr>
          <w:lang w:val="ru-RU"/>
        </w:rPr>
        <w:instrText xml:space="preserve">  </w:instrText>
      </w:r>
      <w:r w:rsidRPr="00A96381">
        <w:fldChar w:fldCharType="end"/>
      </w:r>
      <w:r w:rsidRPr="00A96381">
        <w:rPr>
          <w:lang w:val="ru-RU"/>
        </w:rPr>
        <w:tab/>
        <w:t>Делегация Уганды поддержала предложение делегации Южной Африки</w:t>
      </w:r>
      <w:r w:rsidR="00831FD0">
        <w:rPr>
          <w:lang w:val="ru-RU"/>
        </w:rPr>
        <w:t xml:space="preserve">.  </w:t>
      </w:r>
      <w:r w:rsidRPr="00A96381">
        <w:rPr>
          <w:lang w:val="ru-RU"/>
        </w:rPr>
        <w:t>Она также присоединилась к заявлению, сделанному делегацией Сенегала от имени Африканской группы</w:t>
      </w:r>
      <w:r w:rsidR="00831FD0">
        <w:rPr>
          <w:lang w:val="ru-RU"/>
        </w:rPr>
        <w:t xml:space="preserve">.  </w:t>
      </w:r>
      <w:r>
        <w:rPr>
          <w:lang w:val="ru-RU"/>
        </w:rPr>
        <w:t>Делегация поддерживает использование передачи технологии для преобразования ИС в НРС и развивающихся странах</w:t>
      </w:r>
      <w:r w:rsidR="00831FD0">
        <w:rPr>
          <w:lang w:val="ru-RU"/>
        </w:rPr>
        <w:t xml:space="preserve">.  </w:t>
      </w:r>
      <w:r>
        <w:rPr>
          <w:lang w:val="ru-RU"/>
        </w:rPr>
        <w:t>Она</w:t>
      </w:r>
      <w:r w:rsidRPr="00567B1E">
        <w:rPr>
          <w:lang w:val="ru-RU"/>
        </w:rPr>
        <w:t xml:space="preserve"> </w:t>
      </w:r>
      <w:r>
        <w:rPr>
          <w:lang w:val="ru-RU"/>
        </w:rPr>
        <w:t>с</w:t>
      </w:r>
      <w:r w:rsidRPr="00567B1E">
        <w:rPr>
          <w:lang w:val="ru-RU"/>
        </w:rPr>
        <w:t xml:space="preserve"> </w:t>
      </w:r>
      <w:r>
        <w:rPr>
          <w:lang w:val="ru-RU"/>
        </w:rPr>
        <w:t>нетерпением</w:t>
      </w:r>
      <w:r w:rsidRPr="00567B1E">
        <w:rPr>
          <w:lang w:val="ru-RU"/>
        </w:rPr>
        <w:t xml:space="preserve"> </w:t>
      </w:r>
      <w:r>
        <w:rPr>
          <w:lang w:val="ru-RU"/>
        </w:rPr>
        <w:t>ожидает</w:t>
      </w:r>
      <w:r w:rsidRPr="00567B1E">
        <w:rPr>
          <w:lang w:val="ru-RU"/>
        </w:rPr>
        <w:t xml:space="preserve"> </w:t>
      </w:r>
      <w:r>
        <w:rPr>
          <w:lang w:val="ru-RU"/>
        </w:rPr>
        <w:t>получения</w:t>
      </w:r>
      <w:r w:rsidRPr="00567B1E">
        <w:rPr>
          <w:lang w:val="ru-RU"/>
        </w:rPr>
        <w:t xml:space="preserve"> </w:t>
      </w:r>
      <w:r>
        <w:rPr>
          <w:lang w:val="ru-RU"/>
        </w:rPr>
        <w:t>преимуществ</w:t>
      </w:r>
      <w:r w:rsidRPr="00567B1E">
        <w:rPr>
          <w:lang w:val="ru-RU"/>
        </w:rPr>
        <w:t xml:space="preserve"> </w:t>
      </w:r>
      <w:r>
        <w:rPr>
          <w:lang w:val="ru-RU"/>
        </w:rPr>
        <w:t>от</w:t>
      </w:r>
      <w:r w:rsidRPr="00567B1E">
        <w:rPr>
          <w:lang w:val="ru-RU"/>
        </w:rPr>
        <w:t xml:space="preserve"> </w:t>
      </w:r>
      <w:r>
        <w:rPr>
          <w:lang w:val="ru-RU"/>
        </w:rPr>
        <w:t>этого</w:t>
      </w:r>
      <w:r w:rsidRPr="00567B1E">
        <w:rPr>
          <w:lang w:val="ru-RU"/>
        </w:rPr>
        <w:t xml:space="preserve"> </w:t>
      </w:r>
      <w:r>
        <w:rPr>
          <w:lang w:val="ru-RU"/>
        </w:rPr>
        <w:t>предложения</w:t>
      </w:r>
      <w:r w:rsidR="00831FD0" w:rsidRPr="00567B1E">
        <w:rPr>
          <w:lang w:val="ru-RU"/>
        </w:rPr>
        <w:t xml:space="preserve">.  </w:t>
      </w:r>
    </w:p>
    <w:p w:rsidR="002C79E0" w:rsidRPr="00567B1E" w:rsidRDefault="002C79E0">
      <w:pPr>
        <w:rPr>
          <w:rFonts w:eastAsia="Times New Roman"/>
          <w:lang w:val="ru-RU"/>
        </w:rPr>
      </w:pPr>
    </w:p>
    <w:p w:rsidR="002C79E0" w:rsidRPr="0063644E" w:rsidRDefault="002C79E0">
      <w:pPr>
        <w:rPr>
          <w:lang w:val="ru-RU"/>
        </w:rPr>
      </w:pPr>
      <w:r>
        <w:rPr>
          <w:lang w:val="ru-RU"/>
        </w:rPr>
        <w:fldChar w:fldCharType="begin"/>
      </w:r>
      <w:r>
        <w:rPr>
          <w:lang w:val="ru-RU"/>
        </w:rPr>
        <w:instrText xml:space="preserve"> </w:instrText>
      </w:r>
      <w:r>
        <w:instrText>AUTONUM</w:instrText>
      </w:r>
      <w:r w:rsidRPr="0063644E">
        <w:rPr>
          <w:lang w:val="ru-RU"/>
        </w:rPr>
        <w:instrText xml:space="preserve">  </w:instrText>
      </w:r>
      <w:r>
        <w:rPr>
          <w:lang w:val="ru-RU"/>
        </w:rPr>
        <w:fldChar w:fldCharType="end"/>
      </w:r>
      <w:r>
        <w:rPr>
          <w:rFonts w:ascii="Times New Roman" w:hAnsi="Times New Roman" w:cs="Times New Roman"/>
          <w:lang w:val="ru-RU"/>
        </w:rPr>
        <w:tab/>
      </w:r>
      <w:r w:rsidRPr="007F2425">
        <w:rPr>
          <w:lang w:val="ru-RU"/>
        </w:rPr>
        <w:t>Делегация Китая отметила, что в пересмотренное предложение включено большое количество новых элементов, среди которых сотрудничество с другими заинтересованными сторонами, риски и стратегии уменьшения рисков, пересмотр и оценка, подробное ассигнование бюджета и</w:t>
      </w:r>
      <w:r w:rsidRPr="0063644E">
        <w:rPr>
          <w:lang w:val="ru-RU"/>
        </w:rPr>
        <w:t xml:space="preserve"> срок реализации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Данные элементы будут способствовать успешной реализации проекта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Передача технологий имеет большое значение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Усиление деятельности ВОИС в этом направлении поможет развивающимся странам, странам с переходной экономикой и НРС в эффективном использовании ИС в целях социально-экономического развития</w:t>
      </w:r>
      <w:r w:rsidR="00831FD0">
        <w:rPr>
          <w:lang w:val="ru-RU"/>
        </w:rPr>
        <w:t xml:space="preserve">.  </w:t>
      </w:r>
      <w:r w:rsidRPr="0063644E">
        <w:rPr>
          <w:noProof/>
          <w:lang w:val="ru-RU"/>
        </w:rPr>
        <w:t>В этой связи делегация высказалась за утверждение проекта.</w:t>
      </w:r>
      <w:r w:rsidR="007F2425">
        <w:rPr>
          <w:noProof/>
          <w:lang w:val="ru-RU"/>
        </w:rPr>
        <w:t xml:space="preserve">  </w:t>
      </w:r>
    </w:p>
    <w:p w:rsidR="002C79E0" w:rsidRPr="0063644E" w:rsidRDefault="002C79E0">
      <w:pPr>
        <w:rPr>
          <w:rFonts w:eastAsia="Times New Roman"/>
          <w:lang w:val="ru-RU"/>
        </w:rPr>
      </w:pPr>
    </w:p>
    <w:p w:rsidR="002C79E0" w:rsidRPr="0063644E" w:rsidRDefault="002C79E0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</w:r>
      <w:r w:rsidRPr="0063644E">
        <w:rPr>
          <w:noProof/>
          <w:lang w:val="ru-RU"/>
        </w:rPr>
        <w:t>Делегация Намибии присоединилась к заявлению, сделанному делегацией Сенегала от имени Африканской группы</w:t>
      </w:r>
      <w:r w:rsidR="00831FD0">
        <w:rPr>
          <w:noProof/>
          <w:lang w:val="ru-RU"/>
        </w:rPr>
        <w:t xml:space="preserve">.  </w:t>
      </w:r>
      <w:r w:rsidRPr="0063644E">
        <w:rPr>
          <w:lang w:val="ru-RU"/>
        </w:rPr>
        <w:t>Намибия приняла план обеспечения благосостояния, в котором бедности объявлена война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Предлагаемый проект поможет в достижении данной цели.</w:t>
      </w:r>
    </w:p>
    <w:p w:rsidR="002C79E0" w:rsidRPr="0063644E" w:rsidRDefault="002C79E0">
      <w:pPr>
        <w:rPr>
          <w:rFonts w:eastAsia="Times New Roman"/>
          <w:lang w:val="ru-RU"/>
        </w:rPr>
      </w:pPr>
    </w:p>
    <w:p w:rsidR="002C79E0" w:rsidRPr="0063644E" w:rsidRDefault="002C79E0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  <w:t>Делегация Туниса приветствовала новую редакцию предложения по проекту, автором которой выступила делегация Южной Африки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Делегация подчеркнула его важность с точки зрения воздействия на ключевых игроков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Ведомство по промышленной собственности предоставило сведения, основанные на опыте Туниса в реализации экспериментального проекта в сотрудничестве с ВОИС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Данный опыт включает создание четырех центров передачи технологий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В этой связи Делегация выразила заинтересованность Туниса в том, чтобы принять участие в экспериментальном проекте с тем, чтобы использовать свой опыт и продолжать развивать деятельность, связанную с передачей технологий, на благо экономики страны</w:t>
      </w:r>
      <w:r w:rsidR="00831FD0">
        <w:rPr>
          <w:lang w:val="ru-RU"/>
        </w:rPr>
        <w:t xml:space="preserve">.  </w:t>
      </w:r>
      <w:r w:rsidRPr="0063644E">
        <w:rPr>
          <w:noProof/>
          <w:lang w:val="ru-RU"/>
        </w:rPr>
        <w:t>Делегация подтвердила, что поддерживает проект</w:t>
      </w:r>
      <w:r w:rsidR="00831FD0">
        <w:rPr>
          <w:noProof/>
          <w:lang w:val="ru-RU"/>
        </w:rPr>
        <w:t xml:space="preserve">.  </w:t>
      </w:r>
    </w:p>
    <w:p w:rsidR="002C79E0" w:rsidRPr="0063644E" w:rsidRDefault="002C79E0">
      <w:pPr>
        <w:rPr>
          <w:rFonts w:eastAsia="Times New Roman"/>
          <w:lang w:val="ru-RU"/>
        </w:rPr>
      </w:pPr>
    </w:p>
    <w:p w:rsidR="002C79E0" w:rsidRPr="0063644E" w:rsidRDefault="002C79E0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  <w:t>Делегация Индонезии, выступая от имени Азиатско-Тихоокеанской группы, выразила мнение о том, что проект будет полезен для инвесторов, разработчиков, управляющих и пользователей ИС в плане повышения информированности, обучения и развития навыков в области управления ИС и передачи технологий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 xml:space="preserve">Группа поддержала </w:t>
      </w:r>
      <w:r w:rsidRPr="0063644E">
        <w:rPr>
          <w:lang w:val="ru-RU"/>
        </w:rPr>
        <w:lastRenderedPageBreak/>
        <w:t>новую редакцию предложения по проекту, автором которого выступила делегация Южной Африки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Делегация, выступая в национальном качестве, также поддержала новую редакцию проекта</w:t>
      </w:r>
      <w:r w:rsidR="00831FD0">
        <w:rPr>
          <w:lang w:val="ru-RU"/>
        </w:rPr>
        <w:t xml:space="preserve">.  </w:t>
      </w:r>
      <w:r w:rsidRPr="0063644E">
        <w:rPr>
          <w:noProof/>
          <w:lang w:val="ru-RU"/>
        </w:rPr>
        <w:t>Индонезия заинтересована в участии в проекте.</w:t>
      </w:r>
    </w:p>
    <w:p w:rsidR="002C79E0" w:rsidRPr="0063644E" w:rsidRDefault="002C79E0">
      <w:pPr>
        <w:rPr>
          <w:rFonts w:eastAsia="Times New Roman"/>
          <w:lang w:val="ru-RU"/>
        </w:rPr>
      </w:pPr>
    </w:p>
    <w:p w:rsidR="002C79E0" w:rsidRPr="0063644E" w:rsidRDefault="002C79E0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  <w:t>Делегация Эквадора выразила свою заинтересованность в проекте, поскольку он затрагивает потребности развивающихся стран, НРС и стран с переходной экономикой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В направлении политики улучшения и распространения инноваций Эквадор прилагает усилия по созданию политики, направленной на поддержку научно-технологической отрасли и способствующей социально-экономическому развитию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Проект, предложенный делегацией Южной Африки – это полезный инструмент для достижения данных целей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Делегация поддержала проект и выразила заинтересованность Эквадора в участии в экспериментальном проекте</w:t>
      </w:r>
      <w:r w:rsidR="00831FD0">
        <w:rPr>
          <w:lang w:val="ru-RU"/>
        </w:rPr>
        <w:t xml:space="preserve">.  </w:t>
      </w:r>
    </w:p>
    <w:p w:rsidR="002C79E0" w:rsidRPr="0063644E" w:rsidRDefault="002C79E0">
      <w:pPr>
        <w:rPr>
          <w:rFonts w:eastAsia="Times New Roman"/>
          <w:lang w:val="ru-RU"/>
        </w:rPr>
      </w:pPr>
    </w:p>
    <w:p w:rsidR="002C79E0" w:rsidRPr="0063644E" w:rsidRDefault="002C79E0">
      <w:pPr>
        <w:rPr>
          <w:lang w:val="ru-RU"/>
        </w:rPr>
      </w:pPr>
      <w:r w:rsidRPr="0063644E"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fldChar w:fldCharType="end"/>
      </w:r>
      <w:r w:rsidRPr="0063644E">
        <w:rPr>
          <w:lang w:val="ru-RU"/>
        </w:rPr>
        <w:tab/>
      </w:r>
      <w:r w:rsidRPr="0063644E">
        <w:rPr>
          <w:noProof/>
          <w:lang w:val="ru-RU"/>
        </w:rPr>
        <w:t>Делегация Бразилии поддержала предложение</w:t>
      </w:r>
      <w:r w:rsidR="00831FD0">
        <w:rPr>
          <w:noProof/>
          <w:lang w:val="ru-RU"/>
        </w:rPr>
        <w:t xml:space="preserve">.  </w:t>
      </w:r>
    </w:p>
    <w:p w:rsidR="002C79E0" w:rsidRPr="0063644E" w:rsidRDefault="002C79E0">
      <w:pPr>
        <w:rPr>
          <w:rFonts w:eastAsia="Times New Roman"/>
          <w:lang w:val="ru-RU"/>
        </w:rPr>
      </w:pPr>
    </w:p>
    <w:p w:rsidR="002C79E0" w:rsidRPr="0063644E" w:rsidRDefault="002C79E0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  <w:t>Делегация Исламской Республики Иран отметила, что предложение направлено на развитие потенциала участников цепочки создания и распространения инноваций в использовании и управлении системами ИС в развивающихся странах, НРС и странах с переходной экономикой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Делегация поддержала предложение и выразила надежду на его реализацию.</w:t>
      </w:r>
      <w:r w:rsidR="007F2425">
        <w:rPr>
          <w:lang w:val="ru-RU"/>
        </w:rPr>
        <w:t xml:space="preserve">  </w:t>
      </w:r>
    </w:p>
    <w:p w:rsidR="002C79E0" w:rsidRPr="0063644E" w:rsidRDefault="002C79E0">
      <w:pPr>
        <w:rPr>
          <w:rFonts w:eastAsia="Times New Roman"/>
          <w:lang w:val="ru-RU"/>
        </w:rPr>
      </w:pPr>
    </w:p>
    <w:p w:rsidR="002C79E0" w:rsidRPr="0063644E" w:rsidRDefault="002C79E0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  <w:t>Делегация Египта полностью поддержала проект предложения и призвала другие государства-члены поступить также</w:t>
      </w:r>
      <w:r w:rsidR="00831FD0">
        <w:rPr>
          <w:lang w:val="ru-RU"/>
        </w:rPr>
        <w:t xml:space="preserve">.  </w:t>
      </w:r>
    </w:p>
    <w:p w:rsidR="002C79E0" w:rsidRPr="0063644E" w:rsidRDefault="002C79E0">
      <w:pPr>
        <w:rPr>
          <w:rFonts w:eastAsia="Times New Roman"/>
          <w:lang w:val="ru-RU"/>
        </w:rPr>
      </w:pPr>
    </w:p>
    <w:p w:rsidR="002C79E0" w:rsidRPr="0063644E" w:rsidRDefault="002C79E0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</w:r>
      <w:r w:rsidRPr="0063644E">
        <w:rPr>
          <w:noProof/>
          <w:lang w:val="ru-RU"/>
        </w:rPr>
        <w:t>Делегация Нигерии присоединилась к заявлению, сделанному делегацией Алжира от имени Африканской группы</w:t>
      </w:r>
      <w:r w:rsidR="00831FD0">
        <w:rPr>
          <w:noProof/>
          <w:lang w:val="ru-RU"/>
        </w:rPr>
        <w:t xml:space="preserve">.  </w:t>
      </w:r>
      <w:r w:rsidRPr="0063644E">
        <w:rPr>
          <w:lang w:val="ru-RU"/>
        </w:rPr>
        <w:t>Делегация понимает важность проекта с точки зрения потребностей в области развития, НРС и стран с переходной экономикой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В этой связи делегация поддерживает предложение.</w:t>
      </w:r>
      <w:r w:rsidR="007F2425">
        <w:rPr>
          <w:lang w:val="ru-RU"/>
        </w:rPr>
        <w:t xml:space="preserve">  </w:t>
      </w:r>
    </w:p>
    <w:p w:rsidR="002C79E0" w:rsidRPr="0063644E" w:rsidRDefault="002C79E0">
      <w:pPr>
        <w:rPr>
          <w:rFonts w:eastAsia="Times New Roman"/>
          <w:lang w:val="ru-RU"/>
        </w:rPr>
      </w:pPr>
    </w:p>
    <w:p w:rsidR="002C79E0" w:rsidRPr="0063644E" w:rsidRDefault="002C79E0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  <w:t>Делегация Буркина-Фасо отметила, что проект нацелен на развитие эффективного использования ИС и любых связанных с ИС прав в качестве инструмента социально-экономического развития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Это важно для таких стран как Буркина-Фасо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Перед Африкой стоят бесчисленные вызовы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И данный проект предлагает возможные решения некоторых проблем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В Африканских странах активно ведется научно-исследовательская работа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Однако между научно-исследовательской работой и эффективным использованием результатов существует большой разрыв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Полезным будет все то, что позволит устранить этот разрыв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В этой связи делегация поддерживает предложение.</w:t>
      </w:r>
      <w:r w:rsidR="007F2425">
        <w:rPr>
          <w:lang w:val="ru-RU"/>
        </w:rPr>
        <w:t xml:space="preserve">  </w:t>
      </w:r>
    </w:p>
    <w:p w:rsidR="002C79E0" w:rsidRPr="0063644E" w:rsidRDefault="002C79E0">
      <w:pPr>
        <w:rPr>
          <w:rFonts w:eastAsia="Times New Roman"/>
          <w:lang w:val="ru-RU"/>
        </w:rPr>
      </w:pPr>
    </w:p>
    <w:p w:rsidR="002C79E0" w:rsidRPr="0063644E" w:rsidRDefault="002C79E0">
      <w:pPr>
        <w:rPr>
          <w:lang w:val="ru-RU"/>
        </w:rPr>
      </w:pPr>
      <w:r w:rsidRPr="0063644E"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fldChar w:fldCharType="end"/>
      </w:r>
      <w:r w:rsidRPr="0063644E">
        <w:rPr>
          <w:lang w:val="ru-RU"/>
        </w:rPr>
        <w:tab/>
      </w:r>
      <w:r w:rsidRPr="0063644E">
        <w:rPr>
          <w:noProof/>
          <w:lang w:val="ru-RU"/>
        </w:rPr>
        <w:t>Делегация К</w:t>
      </w:r>
      <w:r w:rsidR="007F2425">
        <w:rPr>
          <w:noProof/>
          <w:lang w:val="ru-RU"/>
        </w:rPr>
        <w:t xml:space="preserve">олумбии поддержала предложение.  </w:t>
      </w:r>
    </w:p>
    <w:p w:rsidR="002C79E0" w:rsidRPr="0063644E" w:rsidRDefault="002C79E0">
      <w:pPr>
        <w:rPr>
          <w:rFonts w:eastAsia="Times New Roman"/>
          <w:lang w:val="ru-RU"/>
        </w:rPr>
      </w:pPr>
    </w:p>
    <w:p w:rsidR="002C79E0" w:rsidRPr="0063644E" w:rsidRDefault="002C79E0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  <w:t>Делегация Республики Корея поддержала предложение и выразила надежду на более подробную информацию в ходе сессии.</w:t>
      </w:r>
      <w:r w:rsidR="007F2425">
        <w:rPr>
          <w:lang w:val="ru-RU"/>
        </w:rPr>
        <w:t xml:space="preserve">  </w:t>
      </w:r>
    </w:p>
    <w:p w:rsidR="002C79E0" w:rsidRPr="0063644E" w:rsidRDefault="002C79E0">
      <w:pPr>
        <w:rPr>
          <w:rFonts w:eastAsia="Times New Roman"/>
          <w:lang w:val="ru-RU"/>
        </w:rPr>
      </w:pPr>
    </w:p>
    <w:p w:rsidR="002C79E0" w:rsidRPr="0063644E" w:rsidRDefault="002C79E0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  <w:t>Делегация Марокко поддержала предложение в плане сформулированных в нем целей и положительного воздействия на все заинтересованные стороны</w:t>
      </w:r>
      <w:r w:rsidR="00831FD0">
        <w:rPr>
          <w:lang w:val="ru-RU"/>
        </w:rPr>
        <w:t xml:space="preserve">.  </w:t>
      </w:r>
    </w:p>
    <w:p w:rsidR="002C79E0" w:rsidRPr="0063644E" w:rsidRDefault="002C79E0">
      <w:pPr>
        <w:rPr>
          <w:rFonts w:eastAsia="Times New Roman"/>
          <w:lang w:val="ru-RU"/>
        </w:rPr>
      </w:pPr>
    </w:p>
    <w:p w:rsidR="002C79E0" w:rsidRPr="0063644E" w:rsidRDefault="002C79E0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</w:r>
      <w:r w:rsidRPr="0063644E">
        <w:rPr>
          <w:noProof/>
          <w:lang w:val="ru-RU"/>
        </w:rPr>
        <w:t>Делегация Кубы поддержала предложение.</w:t>
      </w:r>
      <w:r w:rsidR="007F2425">
        <w:rPr>
          <w:noProof/>
          <w:lang w:val="ru-RU"/>
        </w:rPr>
        <w:t xml:space="preserve">  </w:t>
      </w:r>
    </w:p>
    <w:p w:rsidR="002C79E0" w:rsidRPr="0063644E" w:rsidRDefault="002C79E0">
      <w:pPr>
        <w:rPr>
          <w:rFonts w:eastAsia="Times New Roman"/>
          <w:lang w:val="ru-RU"/>
        </w:rPr>
      </w:pPr>
    </w:p>
    <w:p w:rsidR="002C79E0" w:rsidRPr="0063644E" w:rsidRDefault="002C79E0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</w:r>
      <w:r w:rsidRPr="0063644E">
        <w:rPr>
          <w:noProof/>
          <w:lang w:val="ru-RU"/>
        </w:rPr>
        <w:t>Делегация Сенегала также выразила поддержку предложения.</w:t>
      </w:r>
      <w:r w:rsidR="007F2425">
        <w:rPr>
          <w:noProof/>
          <w:lang w:val="ru-RU"/>
        </w:rPr>
        <w:t xml:space="preserve">  </w:t>
      </w:r>
    </w:p>
    <w:p w:rsidR="002C79E0" w:rsidRPr="0063644E" w:rsidRDefault="002C79E0">
      <w:pPr>
        <w:rPr>
          <w:rFonts w:eastAsia="Times New Roman"/>
          <w:lang w:val="ru-RU"/>
        </w:rPr>
      </w:pPr>
    </w:p>
    <w:p w:rsidR="002C79E0" w:rsidRPr="0063644E" w:rsidRDefault="002C79E0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  <w:t>Делегация Лесото заявила, что обсуждение передачи технологий является уместным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 xml:space="preserve">Текущее обсуждение имеет большое значение не только в рамках Комитета, но и других международных организациях, </w:t>
      </w:r>
      <w:r w:rsidR="00567B1E">
        <w:rPr>
          <w:lang w:val="ru-RU"/>
        </w:rPr>
        <w:t>таких, как</w:t>
      </w:r>
      <w:r w:rsidRPr="0063644E">
        <w:rPr>
          <w:lang w:val="ru-RU"/>
        </w:rPr>
        <w:t xml:space="preserve"> ВТО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Поправки к Соглашению ТРИПС, посвященные вопросам общественного здравоохранения, недавно вступили в силу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 xml:space="preserve">Данное обстоятельство подкрепляет веру в то, что ориентированная на развитие </w:t>
      </w:r>
      <w:r w:rsidRPr="0063644E">
        <w:rPr>
          <w:lang w:val="ru-RU"/>
        </w:rPr>
        <w:lastRenderedPageBreak/>
        <w:t>повестка дня эффективно дополняет политику в области ИС и дает ощутимые социально-экономические результаты, ориентированные на развитие в направлении достижения ЦУР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Делегация поддерживает предложение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Его реализация принесет выгоду ключевым игрокам: инвесторам, разработчикам, управляющим и пользователям ИС, а также МСП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В дальнейшем, с учетом ключевой роли МСП в цепочке создани</w:t>
      </w:r>
      <w:r w:rsidR="007F2425">
        <w:rPr>
          <w:lang w:val="ru-RU"/>
        </w:rPr>
        <w:t xml:space="preserve">я и распространения инноваций, </w:t>
      </w:r>
      <w:r w:rsidRPr="0063644E">
        <w:rPr>
          <w:lang w:val="ru-RU"/>
        </w:rPr>
        <w:t>результат выразится в инклюзивной экономике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Делегация отметила намеченную стратегию осуществления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Стратегия имеет схожие черты с намеченным Лесото путем к созданию динамичного и комплексного сектора ИС в экономике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Делегация поддержала предложение и с нетерпением ждет конструктивного обсуждения данной темы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Лесото привержено программе ЦПТИ, и ожидает стать одной из четырех стран, которым проект принесет пользу.</w:t>
      </w:r>
    </w:p>
    <w:p w:rsidR="002C79E0" w:rsidRPr="0063644E" w:rsidRDefault="002C79E0">
      <w:pPr>
        <w:rPr>
          <w:rFonts w:eastAsia="Times New Roman"/>
          <w:lang w:val="ru-RU"/>
        </w:rPr>
      </w:pPr>
    </w:p>
    <w:p w:rsidR="002C79E0" w:rsidRPr="0063644E" w:rsidRDefault="002C79E0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  <w:t>Делегация Мавритании, выступая от имени НРС, подчеркнула, что страны сильно нуждаются во всех формах помощи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Срочно требуется техническая помощь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НРС также нуждаются в доступной медицине и новых технологиях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Население этих стран составляет одну восьмую часть населения мира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Многие из них страдают от бедности и лишений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Уровень неграмотности очень высок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Четыреста пятьдесят миллионов жителей этих стран живут за чертой бедности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По этой причине, предложение делегации Южной Африки отвечает их потребностям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Таким образом, делегация полностью поддерживает проект</w:t>
      </w:r>
      <w:r w:rsidR="00831FD0">
        <w:rPr>
          <w:lang w:val="ru-RU"/>
        </w:rPr>
        <w:t xml:space="preserve">.  </w:t>
      </w:r>
    </w:p>
    <w:p w:rsidR="002C79E0" w:rsidRPr="0063644E" w:rsidRDefault="002C79E0">
      <w:pPr>
        <w:rPr>
          <w:rFonts w:eastAsia="Times New Roman"/>
          <w:lang w:val="ru-RU"/>
        </w:rPr>
      </w:pPr>
    </w:p>
    <w:p w:rsidR="002C79E0" w:rsidRDefault="002C79E0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</w:r>
      <w:r w:rsidRPr="0063644E">
        <w:rPr>
          <w:noProof/>
          <w:lang w:val="ru-RU"/>
        </w:rPr>
        <w:t>Делегация Бенина полностью поддерживает предложение</w:t>
      </w:r>
      <w:r w:rsidR="00831FD0">
        <w:rPr>
          <w:noProof/>
          <w:lang w:val="ru-RU"/>
        </w:rPr>
        <w:t xml:space="preserve">.  </w:t>
      </w:r>
      <w:r w:rsidRPr="0063644E">
        <w:rPr>
          <w:lang w:val="ru-RU"/>
        </w:rPr>
        <w:t>Делегация будет участвовать в поддержке усилий развивающихся стран, в частности НРС, при развитии использования ИС в различных секторах развития</w:t>
      </w:r>
      <w:r w:rsidR="00831FD0">
        <w:rPr>
          <w:lang w:val="ru-RU"/>
        </w:rPr>
        <w:t xml:space="preserve">.  </w:t>
      </w:r>
    </w:p>
    <w:p w:rsidR="007F2425" w:rsidRPr="0063644E" w:rsidRDefault="007F2425">
      <w:pPr>
        <w:rPr>
          <w:lang w:val="ru-RU"/>
        </w:rPr>
      </w:pPr>
    </w:p>
    <w:p w:rsidR="002C79E0" w:rsidRPr="0063644E" w:rsidRDefault="002C79E0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  <w:t>Делегация Камеруна присоединилась к заявлению, сделанному делегацией Сенегала от имени Африканской группы, и полностью поддержала предложение.</w:t>
      </w:r>
    </w:p>
    <w:p w:rsidR="002C79E0" w:rsidRPr="0063644E" w:rsidRDefault="002C79E0">
      <w:pPr>
        <w:rPr>
          <w:rFonts w:eastAsia="Times New Roman"/>
          <w:lang w:val="ru-RU"/>
        </w:rPr>
      </w:pPr>
    </w:p>
    <w:p w:rsidR="002C79E0" w:rsidRPr="0063644E" w:rsidRDefault="002C79E0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  <w:t>Делегация Японии, выступая от имени Группы В, поддержала проект предложения и заявила, что она с нетерпением ждет включения дополнительной информации о стратегии осуществления в документ проекта, как упоминалось делегацией Соединенных Штатов Америки.</w:t>
      </w:r>
    </w:p>
    <w:p w:rsidR="002C79E0" w:rsidRPr="0063644E" w:rsidRDefault="002C79E0">
      <w:pPr>
        <w:rPr>
          <w:rFonts w:eastAsia="Times New Roman"/>
          <w:lang w:val="ru-RU"/>
        </w:rPr>
      </w:pPr>
    </w:p>
    <w:p w:rsidR="002C79E0" w:rsidRPr="0063644E" w:rsidRDefault="002C79E0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</w:r>
      <w:r w:rsidRPr="0063644E">
        <w:rPr>
          <w:noProof/>
          <w:lang w:val="ru-RU"/>
        </w:rPr>
        <w:t>Председатель предложил Секретариату ответить на замечания присутствующих.</w:t>
      </w:r>
    </w:p>
    <w:p w:rsidR="002C79E0" w:rsidRPr="0063644E" w:rsidRDefault="002C79E0">
      <w:pPr>
        <w:rPr>
          <w:rFonts w:eastAsia="Times New Roman"/>
          <w:lang w:val="ru-RU"/>
        </w:rPr>
      </w:pPr>
    </w:p>
    <w:p w:rsidR="002C79E0" w:rsidRPr="0063644E" w:rsidRDefault="002C79E0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  <w:t>Секретариат (г-н Чайковски) сослался на запрос Делегации Соединенных Штатов Америки и Группы В и продемонстрировал Комитету текст для ускорения процессов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Текст включает все мероприятия, упомянутые в презентации Секретариата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Изначально пункт 2.3.4 предложения включал только следующее: «Проведение учебных мероприятий, включая соответствующие мероприятия на местах, дистанционное обучение и участие в образовательных программах, в соответствии с планами, разработанными для четырех стран-бенефициаров экспериментального проекта»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Следующая формулировка была добавлена в новую редакцию текста: «Данные мероприятия по укреплению потенциала включают учебные практические семинары, посвященные эффективной коммерциализации технологий и управлению ИС и нацеленные на ключевых игроков, а также, на в возможное обучение на рабочем месте и производственную практику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Возможности образования партнерств с организациями управления ИС, университетами и другими учреждениями, обладающим соответствующим компетенциями, будут изучаться в рамках сотрудничества Юг-Юг, как одного из средств, позволяющих получить максимальный результат от передачи знаний, воздействия и долгосрочной устойчивости таких мероприятий»</w:t>
      </w:r>
      <w:r w:rsidR="00831FD0">
        <w:rPr>
          <w:lang w:val="ru-RU"/>
        </w:rPr>
        <w:t xml:space="preserve">.  </w:t>
      </w:r>
    </w:p>
    <w:p w:rsidR="002C79E0" w:rsidRPr="0063644E" w:rsidRDefault="002C79E0">
      <w:pPr>
        <w:rPr>
          <w:rFonts w:eastAsia="Times New Roman"/>
          <w:lang w:val="ru-RU"/>
        </w:rPr>
      </w:pPr>
    </w:p>
    <w:p w:rsidR="002C79E0" w:rsidRPr="0063644E" w:rsidRDefault="002C79E0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  <w:t>Председатель задал вопрос о том, может ли Комитет утвердить проект на основе дополнительной информации, представленной Секретариатом</w:t>
      </w:r>
      <w:r w:rsidR="00831FD0">
        <w:rPr>
          <w:lang w:val="ru-RU"/>
        </w:rPr>
        <w:t xml:space="preserve">.  </w:t>
      </w:r>
      <w:r w:rsidRPr="0063644E">
        <w:rPr>
          <w:noProof/>
          <w:lang w:val="ru-RU"/>
        </w:rPr>
        <w:t>За отсутствием возражений со стороны делегаций, отчет был принят</w:t>
      </w:r>
      <w:r w:rsidR="00831FD0">
        <w:rPr>
          <w:noProof/>
          <w:lang w:val="ru-RU"/>
        </w:rPr>
        <w:t xml:space="preserve">.  </w:t>
      </w:r>
    </w:p>
    <w:p w:rsidR="002C79E0" w:rsidRPr="0063644E" w:rsidRDefault="002C79E0">
      <w:pPr>
        <w:rPr>
          <w:rFonts w:eastAsia="Times New Roman"/>
          <w:lang w:val="ru-RU"/>
        </w:rPr>
      </w:pPr>
    </w:p>
    <w:p w:rsidR="002C79E0" w:rsidRPr="0063644E" w:rsidRDefault="002C79E0">
      <w:pPr>
        <w:rPr>
          <w:u w:val="single"/>
          <w:lang w:val="ru-RU"/>
        </w:rPr>
      </w:pPr>
      <w:r w:rsidRPr="0063644E">
        <w:rPr>
          <w:u w:val="single"/>
          <w:lang w:val="ru-RU"/>
        </w:rPr>
        <w:t xml:space="preserve">Рассмотрение документа </w:t>
      </w:r>
      <w:r w:rsidRPr="0063644E">
        <w:rPr>
          <w:noProof/>
          <w:u w:val="single"/>
        </w:rPr>
        <w:t>CDIP</w:t>
      </w:r>
      <w:r w:rsidRPr="0063644E">
        <w:rPr>
          <w:u w:val="single"/>
          <w:lang w:val="ru-RU"/>
        </w:rPr>
        <w:t xml:space="preserve">/19/7 — предложение Африканской группы о проведении международной конференции по интеллектуальной собственности и развитию на двухлетней основе </w:t>
      </w:r>
    </w:p>
    <w:p w:rsidR="002C79E0" w:rsidRPr="0063644E" w:rsidRDefault="002C79E0">
      <w:pPr>
        <w:rPr>
          <w:rFonts w:eastAsia="Times New Roman"/>
          <w:lang w:val="ru-RU"/>
        </w:rPr>
      </w:pPr>
    </w:p>
    <w:p w:rsidR="002C79E0" w:rsidRPr="0063644E" w:rsidRDefault="002C79E0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  <w:t>Председатель пригласил делегацию Сенегала для представления, содержащегося в документе CDIP/19/7, предложения Африканской группы о проведении международной конференции по интеллектуальной собственности и развитию на двухлетней основе.</w:t>
      </w:r>
      <w:r w:rsidR="007F2425">
        <w:rPr>
          <w:lang w:val="ru-RU"/>
        </w:rPr>
        <w:t xml:space="preserve">  </w:t>
      </w:r>
    </w:p>
    <w:p w:rsidR="002C79E0" w:rsidRPr="0063644E" w:rsidRDefault="002C79E0">
      <w:pPr>
        <w:rPr>
          <w:rFonts w:eastAsia="Times New Roman"/>
          <w:lang w:val="ru-RU"/>
        </w:rPr>
      </w:pPr>
    </w:p>
    <w:p w:rsidR="002C79E0" w:rsidRPr="0063644E" w:rsidRDefault="002C79E0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  <w:t>Делегация Сенегала, выступая от имени Африканской группы, представила предложение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Группа напомнила, что международная конференция по ИС и развитию прошла в Женеве в апреле 2016 года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Организация конференции продемонстрировала наличие политической воли в создании параллельной структуры для обсуждения ИС и вопросов развития за рамками комитетов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Конференция была созвана в соответствии с решением, принятым на 14-й сессии КРИС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Изначально решение было принято на сессии 11-й сессии КРИС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Решение включает руководство для Секретариата относительно содержательных и организационных аспектов конференции, а также, в числе прочего, обращенный к Секретариату запрос на подготовку фактологического отчета, резюмирующего основные обсуждения, прошедшие в рамках конференции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Предложение было поддержано на основании чрезвычайно положительных результатов Конференции, как показано в отчете, который содержится в документе CDIP/18/3, и в положительных комментариях, поступивших со стороны государств-членов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Предложение направлено на институционализацию проведения международной конференции по ИС и развитию в ходе каждого бюджетного</w:t>
      </w:r>
      <w:r w:rsidR="007F2425">
        <w:rPr>
          <w:lang w:val="ru-RU"/>
        </w:rPr>
        <w:t xml:space="preserve"> цикла ВОИС в рамках </w:t>
      </w:r>
      <w:r w:rsidRPr="0063644E">
        <w:rPr>
          <w:lang w:val="ru-RU"/>
        </w:rPr>
        <w:t>ПДР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Организационные и логистические приготовления по реализации предложения учитывают приготовления, утвержденные государствами-членами для конференции, организованной в Апреле 2016 года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Согласованный мандат будет, в целом, использован повторно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Таким образом, название конференции будет звучать как: «Международная конференция по ИС и развитию»</w:t>
      </w:r>
      <w:r w:rsidR="00831FD0">
        <w:rPr>
          <w:lang w:val="ru-RU"/>
        </w:rPr>
        <w:t xml:space="preserve">.  </w:t>
      </w:r>
      <w:r w:rsidRPr="0063644E">
        <w:rPr>
          <w:noProof/>
          <w:lang w:val="ru-RU"/>
        </w:rPr>
        <w:t>Дополнительное название конференции должно учитывать вопросы, связанные с проблематикой интеллектуальной собственности и развития и их практическими аспектами</w:t>
      </w:r>
      <w:r w:rsidR="00831FD0">
        <w:rPr>
          <w:noProof/>
          <w:lang w:val="ru-RU"/>
        </w:rPr>
        <w:t xml:space="preserve">.  </w:t>
      </w:r>
      <w:r w:rsidRPr="0063644E">
        <w:rPr>
          <w:noProof/>
          <w:lang w:val="ru-RU"/>
        </w:rPr>
        <w:t>Это название подлежит утверждению на первой сессии КРИС, проводимой в первый год каждого бюджетного цикла ВОИС</w:t>
      </w:r>
      <w:r w:rsidR="00831FD0">
        <w:rPr>
          <w:noProof/>
          <w:lang w:val="ru-RU"/>
        </w:rPr>
        <w:t xml:space="preserve">.  </w:t>
      </w:r>
      <w:r w:rsidRPr="0063644E">
        <w:rPr>
          <w:lang w:val="ru-RU"/>
        </w:rPr>
        <w:t>Конференция будет проводиться один раз в два года в штаб-квартире ВОИС в Женеве или другой стране, предложенной государствами-членами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Продолжительность конференции составит два-три дня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Она будет проходить в первой половине второго года двухлетнего бюджетного цикла ВОИС</w:t>
      </w:r>
      <w:r w:rsidR="00831FD0">
        <w:rPr>
          <w:lang w:val="ru-RU"/>
        </w:rPr>
        <w:t xml:space="preserve">.  </w:t>
      </w:r>
      <w:r w:rsidRPr="0063644E">
        <w:rPr>
          <w:noProof/>
          <w:lang w:val="ru-RU"/>
        </w:rPr>
        <w:t>Международная конференция будет посвящена теме, отраженной в дополнительном названии, согласованном государствами-членами на первой сессии КРИС, проводимой в первый год бюджетного цикла ВОИС</w:t>
      </w:r>
      <w:r w:rsidR="00831FD0">
        <w:rPr>
          <w:noProof/>
          <w:lang w:val="ru-RU"/>
        </w:rPr>
        <w:t xml:space="preserve">.  </w:t>
      </w:r>
      <w:r w:rsidRPr="0063644E">
        <w:rPr>
          <w:noProof/>
          <w:lang w:val="ru-RU"/>
        </w:rPr>
        <w:t>Секретариату будет предложено выстроить программу международной конференции и проработать содержательную часть каждой темы на основе неофициальных консультаций с координаторами групп</w:t>
      </w:r>
      <w:r w:rsidR="00831FD0">
        <w:rPr>
          <w:noProof/>
          <w:lang w:val="ru-RU"/>
        </w:rPr>
        <w:t xml:space="preserve">.  </w:t>
      </w:r>
      <w:r w:rsidRPr="0063644E">
        <w:rPr>
          <w:noProof/>
          <w:lang w:val="ru-RU"/>
        </w:rPr>
        <w:t>Окончательный вариант программы конференции будет представлен на второй сессии КРИС в первом году бюджетного цикла в качестве справочного документа</w:t>
      </w:r>
      <w:r w:rsidR="00831FD0">
        <w:rPr>
          <w:noProof/>
          <w:lang w:val="ru-RU"/>
        </w:rPr>
        <w:t xml:space="preserve">.  </w:t>
      </w:r>
      <w:r w:rsidRPr="0063644E">
        <w:rPr>
          <w:noProof/>
          <w:lang w:val="ru-RU"/>
        </w:rPr>
        <w:t>Каждое заседание требует участия ведущего и трех ораторов для организации целенаправленной дискуссии с учетом вопросов участников, задаваемых ведущему, и их замечаний, высказываемых до и во время заседаний</w:t>
      </w:r>
      <w:r w:rsidR="00831FD0">
        <w:rPr>
          <w:noProof/>
          <w:lang w:val="ru-RU"/>
        </w:rPr>
        <w:t xml:space="preserve">.  </w:t>
      </w:r>
      <w:r w:rsidRPr="0063644E">
        <w:rPr>
          <w:noProof/>
          <w:lang w:val="ru-RU"/>
        </w:rPr>
        <w:t>Рабочие языки – шесть официальных языков ООН, синхронный перевод на шесть языков предусмотрен</w:t>
      </w:r>
      <w:r w:rsidR="00831FD0">
        <w:rPr>
          <w:noProof/>
          <w:lang w:val="ru-RU"/>
        </w:rPr>
        <w:t xml:space="preserve">.  </w:t>
      </w:r>
      <w:r w:rsidRPr="0063644E">
        <w:rPr>
          <w:noProof/>
          <w:lang w:val="ru-RU"/>
        </w:rPr>
        <w:t>Секретариату будет предложено выбрать ораторов с учетом соображений широкой географической представленности, соответствующего опыта и сбалансированной представленности позиций</w:t>
      </w:r>
      <w:r w:rsidR="00831FD0">
        <w:rPr>
          <w:noProof/>
          <w:lang w:val="ru-RU"/>
        </w:rPr>
        <w:t xml:space="preserve">.  </w:t>
      </w:r>
      <w:r w:rsidRPr="0063644E">
        <w:rPr>
          <w:noProof/>
          <w:lang w:val="ru-RU"/>
        </w:rPr>
        <w:t>Государствам-членам будет предложено представить имена потенциальных ораторов</w:t>
      </w:r>
      <w:r w:rsidR="00831FD0">
        <w:rPr>
          <w:noProof/>
          <w:lang w:val="ru-RU"/>
        </w:rPr>
        <w:t xml:space="preserve">.  </w:t>
      </w:r>
      <w:r w:rsidRPr="0063644E">
        <w:rPr>
          <w:noProof/>
          <w:lang w:val="ru-RU"/>
        </w:rPr>
        <w:t>Конференция будет открыта для государств-членов, МПО, НПО и гражданского общества</w:t>
      </w:r>
      <w:r w:rsidR="00831FD0">
        <w:rPr>
          <w:noProof/>
          <w:lang w:val="ru-RU"/>
        </w:rPr>
        <w:t xml:space="preserve">.  </w:t>
      </w:r>
      <w:r w:rsidRPr="0063644E">
        <w:rPr>
          <w:noProof/>
          <w:lang w:val="ru-RU"/>
        </w:rPr>
        <w:t>Зарегистрироваться для участия можно будет заблаговременно в онлайновом режиме или лично на месте</w:t>
      </w:r>
      <w:r w:rsidR="00831FD0">
        <w:rPr>
          <w:noProof/>
          <w:lang w:val="ru-RU"/>
        </w:rPr>
        <w:t xml:space="preserve">.  </w:t>
      </w:r>
      <w:r w:rsidRPr="0063644E">
        <w:rPr>
          <w:lang w:val="ru-RU"/>
        </w:rPr>
        <w:t>Фактологический отчет будет подготовлен Секретариатом с итогами основных обсуждений, состоявшихся в ходе конференции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Отчет будет представлен КРИС на последней сессии второго года двухлетнего периода ВОИС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 xml:space="preserve">Веб-страница с подробной </w:t>
      </w:r>
      <w:r w:rsidRPr="0063644E">
        <w:rPr>
          <w:lang w:val="ru-RU"/>
        </w:rPr>
        <w:lastRenderedPageBreak/>
        <w:t>информацией о конференции будет создана на веб-сайте ВОИС</w:t>
      </w:r>
      <w:r w:rsidR="00831FD0">
        <w:rPr>
          <w:lang w:val="ru-RU"/>
        </w:rPr>
        <w:t xml:space="preserve">.  </w:t>
      </w:r>
      <w:r w:rsidRPr="0063644E">
        <w:rPr>
          <w:noProof/>
          <w:lang w:val="ru-RU"/>
        </w:rPr>
        <w:t>На ней будут размещены все документы конференции для бесплатного пользования, в частности, программа заявления в письменном виде, аудио- и видеофайлы обсуждений, состоявшихся в ходе конференции, и отчет</w:t>
      </w:r>
      <w:r w:rsidR="00831FD0">
        <w:rPr>
          <w:noProof/>
          <w:lang w:val="ru-RU"/>
        </w:rPr>
        <w:t xml:space="preserve">.  </w:t>
      </w:r>
      <w:r w:rsidRPr="0063644E">
        <w:rPr>
          <w:noProof/>
          <w:lang w:val="ru-RU"/>
        </w:rPr>
        <w:t>На этой же странице можно будет найти ссылку на прямую интернет-трансляцию ведущихся обсуждений</w:t>
      </w:r>
      <w:r w:rsidR="00831FD0">
        <w:rPr>
          <w:noProof/>
          <w:lang w:val="ru-RU"/>
        </w:rPr>
        <w:t xml:space="preserve">.  </w:t>
      </w:r>
      <w:r w:rsidRPr="0063644E">
        <w:rPr>
          <w:lang w:val="ru-RU"/>
        </w:rPr>
        <w:t>Для первой конференции предлагается следующее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Подзаголовок конференции будет посвящен теме: «Как использовать систему ИС»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Секретариат подготовит программу по результатам консультаций с государствами-членами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Программу можно обсудить в ходе второй сессии КРИС в 2018 году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Конференция будет организована в первой половине 2019 г., место проведения будет выбрано государствами-членами</w:t>
      </w:r>
      <w:r w:rsidR="00831FD0">
        <w:rPr>
          <w:lang w:val="ru-RU"/>
        </w:rPr>
        <w:t xml:space="preserve">.  </w:t>
      </w:r>
      <w:r w:rsidRPr="0063644E">
        <w:rPr>
          <w:noProof/>
          <w:lang w:val="ru-RU"/>
        </w:rPr>
        <w:t>Фактологический отчет будет представлен на второй сессии КРИС в 2019 г</w:t>
      </w:r>
      <w:r w:rsidR="00831FD0">
        <w:rPr>
          <w:noProof/>
          <w:lang w:val="ru-RU"/>
        </w:rPr>
        <w:t xml:space="preserve">.  </w:t>
      </w:r>
      <w:r w:rsidRPr="0063644E">
        <w:rPr>
          <w:lang w:val="ru-RU"/>
        </w:rPr>
        <w:t>Группа выразила надежду на то, что ее предложение будет поддержано всеми делегациями.</w:t>
      </w:r>
    </w:p>
    <w:p w:rsidR="002C79E0" w:rsidRPr="0063644E" w:rsidRDefault="002C79E0">
      <w:pPr>
        <w:rPr>
          <w:rFonts w:eastAsia="Times New Roman"/>
          <w:lang w:val="ru-RU"/>
        </w:rPr>
      </w:pPr>
    </w:p>
    <w:p w:rsidR="002C79E0" w:rsidRPr="0063644E" w:rsidRDefault="002C79E0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</w:r>
      <w:r w:rsidRPr="0063644E">
        <w:rPr>
          <w:noProof/>
          <w:lang w:val="ru-RU"/>
        </w:rPr>
        <w:t>Делегация Алжира поддержала заявление делегации Сенегала, выступившей от имени Африканской группы</w:t>
      </w:r>
      <w:r w:rsidR="00831FD0">
        <w:rPr>
          <w:noProof/>
          <w:lang w:val="ru-RU"/>
        </w:rPr>
        <w:t xml:space="preserve">.  </w:t>
      </w:r>
      <w:r w:rsidRPr="0063644E">
        <w:rPr>
          <w:lang w:val="ru-RU"/>
        </w:rPr>
        <w:t>Организация проходящей раз в два года международной конференции по ИС и развитию будет особенно полезной для НРС и развивающихся стран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Проходящие на конференции обсуждения будут полезны для данных стран, в частности, в плане обмена опытом и передовой практикой в области развития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В этой связи делегация поддерживает предложение.</w:t>
      </w:r>
    </w:p>
    <w:p w:rsidR="002C79E0" w:rsidRPr="0063644E" w:rsidRDefault="002C79E0">
      <w:pPr>
        <w:rPr>
          <w:rFonts w:eastAsia="Times New Roman"/>
          <w:lang w:val="ru-RU"/>
        </w:rPr>
      </w:pPr>
    </w:p>
    <w:p w:rsidR="002C79E0" w:rsidRPr="0063644E" w:rsidRDefault="002C79E0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  <w:t>Делегация Уганды обратилась к подтеме: "Как использовать систему ИС", и заявила, что данная подтем</w:t>
      </w:r>
      <w:r w:rsidR="007F2425">
        <w:rPr>
          <w:lang w:val="ru-RU"/>
        </w:rPr>
        <w:t xml:space="preserve">а является очень своевременной.  </w:t>
      </w:r>
      <w:r w:rsidRPr="0063644E">
        <w:rPr>
          <w:lang w:val="ru-RU"/>
        </w:rPr>
        <w:t>Темы должны быть направлены на изучение способов эффективной оценки у управления ИС на протяжении всей цепочки создания и распространения ИС, включая установление, создание, охрану, коммерциализацию, применение, использование и защиту ИС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Необходимо изучить вопросы затрат при неэффективном использования систем ИС и выгоды использования систем ИС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Делегация поддержала предложение и предложила Комитету утвердить предложение</w:t>
      </w:r>
      <w:r w:rsidR="00831FD0">
        <w:rPr>
          <w:lang w:val="ru-RU"/>
        </w:rPr>
        <w:t xml:space="preserve">.  </w:t>
      </w:r>
    </w:p>
    <w:p w:rsidR="002C79E0" w:rsidRPr="0063644E" w:rsidRDefault="002C79E0">
      <w:pPr>
        <w:rPr>
          <w:rFonts w:eastAsia="Times New Roman"/>
          <w:lang w:val="ru-RU"/>
        </w:rPr>
      </w:pPr>
    </w:p>
    <w:p w:rsidR="002C79E0" w:rsidRPr="0063644E" w:rsidRDefault="002C79E0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  <w:t>Делегация Марокко заявила, что предложение поможет институционализировать обсуждения по данному вопросу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Это также поможет Организации при реализации ЦУР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Делегация поддержала предложение, поскольку оно позволит собрать вместе экспертов, частный сектор, НКО и другие стороны для обсуждения вопросов ИС и развития, при этом будут сделаны важные выводы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Делегация пригласила государства-члены к участию в инициативе, поскольку данная инициатива является коллективной и поможет в реализации ЦУР.</w:t>
      </w:r>
      <w:r w:rsidR="007F2425">
        <w:rPr>
          <w:lang w:val="ru-RU"/>
        </w:rPr>
        <w:t xml:space="preserve">  </w:t>
      </w:r>
    </w:p>
    <w:p w:rsidR="002C79E0" w:rsidRPr="0063644E" w:rsidRDefault="002C79E0">
      <w:pPr>
        <w:rPr>
          <w:rFonts w:eastAsia="Times New Roman"/>
          <w:lang w:val="ru-RU"/>
        </w:rPr>
      </w:pPr>
    </w:p>
    <w:p w:rsidR="002C79E0" w:rsidRPr="0063644E" w:rsidRDefault="002C79E0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  <w:t>Делегация Исламской Республики Иран поддержала предложение и содержащийся в нем мандат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Предложение сформулировано основательно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Поскольку подзаголовок конференции должен быть ратифицирован КРИС, вопросы в области ИС и развития, а также приоритеты и обеспокоенности государств-членов могут быть рассмотрены в ходе международной конференции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Делегация выразила надежду на то, что предложение будет утверждено в ходе текущей сессии.</w:t>
      </w:r>
      <w:r w:rsidR="007F2425">
        <w:rPr>
          <w:lang w:val="ru-RU"/>
        </w:rPr>
        <w:t xml:space="preserve">  </w:t>
      </w:r>
    </w:p>
    <w:p w:rsidR="002C79E0" w:rsidRPr="0063644E" w:rsidRDefault="002C79E0">
      <w:pPr>
        <w:rPr>
          <w:rFonts w:eastAsia="Times New Roman"/>
          <w:lang w:val="ru-RU"/>
        </w:rPr>
      </w:pPr>
    </w:p>
    <w:p w:rsidR="002C79E0" w:rsidRPr="0063644E" w:rsidRDefault="002C79E0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  <w:t>Делегация Колумбии, выступая от имени ГРУЛАК, поддержала предложение Африканской группы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Группа отметила вклад подобных конференций в обсуждения ИС и вопросов развития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На последней сессии Группа выразила интерес к продолжению конференции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Комитет отметил важные результаты конференции, проведенной 7-го и 8-го апреля 2016 г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Предложение Африканской группы «направлено на институционализацию проведения международной конференции по интеллектуальной собственности и развитию в ходе каждого бюджетного цикла ВОИС, с включением конференции в параллельную программу организа</w:t>
      </w:r>
      <w:r w:rsidR="007F2425">
        <w:rPr>
          <w:lang w:val="ru-RU"/>
        </w:rPr>
        <w:t>ции, которая действует в рамках</w:t>
      </w:r>
      <w:r w:rsidRPr="0063644E">
        <w:rPr>
          <w:lang w:val="ru-RU"/>
        </w:rPr>
        <w:t xml:space="preserve"> ПДР, и является продолжением организованных семинаров</w:t>
      </w:r>
      <w:r w:rsidR="00831FD0">
        <w:rPr>
          <w:lang w:val="ru-RU"/>
        </w:rPr>
        <w:t xml:space="preserve">.  </w:t>
      </w:r>
    </w:p>
    <w:p w:rsidR="002C79E0" w:rsidRPr="0063644E" w:rsidRDefault="002C79E0">
      <w:pPr>
        <w:rPr>
          <w:rFonts w:eastAsia="Times New Roman"/>
          <w:lang w:val="ru-RU"/>
        </w:rPr>
      </w:pPr>
      <w:r w:rsidRPr="0063644E">
        <w:rPr>
          <w:rFonts w:eastAsia="Times New Roman"/>
          <w:lang w:val="ru-RU"/>
        </w:rPr>
        <w:t>Соответственно, принятие предложения станет шагом в верном направлении</w:t>
      </w:r>
      <w:r w:rsidR="00831FD0">
        <w:rPr>
          <w:rFonts w:eastAsia="Times New Roman"/>
          <w:lang w:val="ru-RU"/>
        </w:rPr>
        <w:t xml:space="preserve">.  </w:t>
      </w:r>
      <w:r w:rsidRPr="0063644E">
        <w:rPr>
          <w:rFonts w:eastAsia="Times New Roman"/>
          <w:lang w:val="ru-RU"/>
        </w:rPr>
        <w:t>Это также поможет в выполнении мандата Комитета</w:t>
      </w:r>
      <w:r w:rsidR="00831FD0">
        <w:rPr>
          <w:rFonts w:eastAsia="Times New Roman"/>
          <w:lang w:val="ru-RU"/>
        </w:rPr>
        <w:t xml:space="preserve">.  </w:t>
      </w:r>
    </w:p>
    <w:p w:rsidR="002C79E0" w:rsidRPr="0063644E" w:rsidRDefault="002C79E0">
      <w:pPr>
        <w:rPr>
          <w:rFonts w:eastAsia="Times New Roman"/>
          <w:lang w:val="ru-RU"/>
        </w:rPr>
      </w:pPr>
    </w:p>
    <w:p w:rsidR="002C79E0" w:rsidRPr="0063644E" w:rsidRDefault="002C79E0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</w:r>
      <w:r w:rsidRPr="0063644E">
        <w:rPr>
          <w:noProof/>
          <w:lang w:val="ru-RU"/>
        </w:rPr>
        <w:t>Делегация Лесото поддержала предложение</w:t>
      </w:r>
      <w:r w:rsidR="00831FD0">
        <w:rPr>
          <w:noProof/>
          <w:lang w:val="ru-RU"/>
        </w:rPr>
        <w:t xml:space="preserve">.  </w:t>
      </w:r>
      <w:r w:rsidRPr="0063644E">
        <w:rPr>
          <w:lang w:val="ru-RU"/>
        </w:rPr>
        <w:t>Предлагаемая конференция создаст платформу, посредством которой работа Комитета получит более полную реализацию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Также конференция послужит площадкой для обмена опытом между ключевыми игроками и практиками в стремлении достичь ощутимого развития в области ИС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Таким образом, конференция принесет членам огромную пользу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Делегация также отметила предлагаемую веб-страницу, посредством которой информация о всей относящейся к конференции документации будет переведена в открытый доступ, включая доступ к прямому сетевому вещанию заседаний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Это необходимо для распространения информации</w:t>
      </w:r>
      <w:r w:rsidR="00831FD0">
        <w:rPr>
          <w:lang w:val="ru-RU"/>
        </w:rPr>
        <w:t xml:space="preserve">.  </w:t>
      </w:r>
    </w:p>
    <w:p w:rsidR="002C79E0" w:rsidRPr="0063644E" w:rsidRDefault="002C79E0">
      <w:pPr>
        <w:rPr>
          <w:rFonts w:eastAsia="Times New Roman"/>
          <w:lang w:val="ru-RU"/>
        </w:rPr>
      </w:pPr>
    </w:p>
    <w:p w:rsidR="002C79E0" w:rsidRPr="0063644E" w:rsidRDefault="002C79E0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  <w:t>Делегация Индонезии, выступая от имени Азиатско-Тихоокеанской группы, отметила, что предложение получило поддержку и основано на в высокой степени положительных результатах Конференции, которая была посвящена той же теме и прошла в Женеве 7-го и 8-го апреля 2016 г., как свидетельствует отчет, представленный в документе CDIP/18/3, а также положительные комментарии государств-членов в отношении организации конференции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В случае принятия, предложение позволит институционализировать проведение международной конференции по ИС и развитию в течение бюджетного цикла ВОИС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Конференция будет включена в параллельную программу Организац</w:t>
      </w:r>
      <w:r w:rsidR="007F2425">
        <w:rPr>
          <w:lang w:val="ru-RU"/>
        </w:rPr>
        <w:t xml:space="preserve">ии, которая действует в рамках </w:t>
      </w:r>
      <w:r w:rsidRPr="0063644E">
        <w:rPr>
          <w:lang w:val="ru-RU"/>
        </w:rPr>
        <w:t>ПДР, и является продолжением организованных семинаров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Таким образом, Группа полностью поддерживает предложение и предлагает Комитету утвердить его в ходе текущей сессии.</w:t>
      </w:r>
    </w:p>
    <w:p w:rsidR="002C79E0" w:rsidRPr="0063644E" w:rsidRDefault="002C79E0">
      <w:pPr>
        <w:rPr>
          <w:rFonts w:eastAsia="Times New Roman"/>
          <w:lang w:val="ru-RU"/>
        </w:rPr>
      </w:pPr>
    </w:p>
    <w:p w:rsidR="002C79E0" w:rsidRPr="0063644E" w:rsidRDefault="002C79E0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</w:r>
      <w:r w:rsidRPr="0063644E">
        <w:rPr>
          <w:noProof/>
          <w:lang w:val="ru-RU"/>
        </w:rPr>
        <w:t>Делегация Бразилии поддержала предложение</w:t>
      </w:r>
      <w:r w:rsidR="00831FD0">
        <w:rPr>
          <w:noProof/>
          <w:lang w:val="ru-RU"/>
        </w:rPr>
        <w:t xml:space="preserve">.  </w:t>
      </w:r>
      <w:r w:rsidRPr="0063644E">
        <w:rPr>
          <w:lang w:val="ru-RU"/>
        </w:rPr>
        <w:t>Проводимая раз в два года конференция важна, поскольку дает возможность Комитету освежить идеи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Конференция позволит свести делегации и экспертов, работающих над различными темами, а также помочь Комитету понять, что происходит в мире в плане развития и ИС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Таким образом, данные конференции очень важны и помогут Комитету сформулировать новые идеи и проекты</w:t>
      </w:r>
      <w:r w:rsidR="00831FD0">
        <w:rPr>
          <w:lang w:val="ru-RU"/>
        </w:rPr>
        <w:t xml:space="preserve">.  </w:t>
      </w:r>
    </w:p>
    <w:p w:rsidR="002C79E0" w:rsidRPr="0063644E" w:rsidRDefault="002C79E0">
      <w:pPr>
        <w:rPr>
          <w:rFonts w:eastAsia="Times New Roman"/>
          <w:lang w:val="ru-RU"/>
        </w:rPr>
      </w:pPr>
    </w:p>
    <w:p w:rsidR="002C79E0" w:rsidRPr="0063644E" w:rsidRDefault="002C79E0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</w:r>
      <w:r w:rsidRPr="0063644E">
        <w:rPr>
          <w:noProof/>
          <w:lang w:val="ru-RU"/>
        </w:rPr>
        <w:t>Делегация Нигерии присоединилась к заявлению, сделанному от имени Африканской группы</w:t>
      </w:r>
      <w:r w:rsidR="00831FD0">
        <w:rPr>
          <w:noProof/>
          <w:lang w:val="ru-RU"/>
        </w:rPr>
        <w:t xml:space="preserve">.  </w:t>
      </w:r>
      <w:r w:rsidRPr="0063644E">
        <w:rPr>
          <w:lang w:val="ru-RU"/>
        </w:rPr>
        <w:t>Предложение носит своевременный характер, поскольку мандат КРИС приобретает все большую значимость в определении стратегической роли ВОИС в системе ООН в контексте вопросов развития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Помимо укрепления механизма общего понимания вопросов, касающихся взаимодействия между ИС и развитием, конференция такого рода будет способствовать сближению взглядов по наиболее важным вопросам, входящим в повестку дня Комитета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Комитету также будет полезна информация из самых разных областей от широкого круга экспертов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Это позволит выйти за рамки состава Комитета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Подробности предлагаемой методологии реализации создают надежную основу для положительного рассмотрения предложения государствами-членами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Таким образом, Делегация поддерживает предложение и призывает Комитет утвердить его</w:t>
      </w:r>
      <w:r w:rsidR="00831FD0">
        <w:rPr>
          <w:lang w:val="ru-RU"/>
        </w:rPr>
        <w:t xml:space="preserve">.  </w:t>
      </w:r>
    </w:p>
    <w:p w:rsidR="002C79E0" w:rsidRPr="0063644E" w:rsidRDefault="002C79E0">
      <w:pPr>
        <w:rPr>
          <w:rFonts w:eastAsia="Times New Roman"/>
          <w:lang w:val="ru-RU"/>
        </w:rPr>
      </w:pPr>
    </w:p>
    <w:p w:rsidR="002C79E0" w:rsidRPr="0063644E" w:rsidRDefault="002C79E0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  <w:t>Делегация Туниса считает, что предложение поможет улучшить обмен между государствами-членами по вопросам, относящимся к ИС и развитию, а также упрочить международное сотрудничество в этих областях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Конференция также позволит делегациям углубить понимание и продвинуться в обсуждениях по вопросам, представляющим общественный интерес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Таким образом, Делегация полностью поддерживает предложение и выражает надежду на то, что другие члены поступят также с тем, чтобы предложение было утверждено на данной сессии</w:t>
      </w:r>
      <w:r w:rsidR="00831FD0">
        <w:rPr>
          <w:lang w:val="ru-RU"/>
        </w:rPr>
        <w:t xml:space="preserve">.  </w:t>
      </w:r>
    </w:p>
    <w:p w:rsidR="002C79E0" w:rsidRPr="0063644E" w:rsidRDefault="002C79E0">
      <w:pPr>
        <w:rPr>
          <w:rFonts w:eastAsia="Times New Roman"/>
          <w:lang w:val="ru-RU"/>
        </w:rPr>
      </w:pPr>
    </w:p>
    <w:p w:rsidR="002C79E0" w:rsidRPr="0063644E" w:rsidRDefault="002C79E0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  <w:t>Делегация Мальты, выступая от имени ЕС и его государств-членов, напомнила, что международная конференция по ИС и разв</w:t>
      </w:r>
      <w:r w:rsidR="007F2425">
        <w:rPr>
          <w:lang w:val="ru-RU"/>
        </w:rPr>
        <w:t>итию, проведенная в апреле 2016 </w:t>
      </w:r>
      <w:r w:rsidRPr="0063644E">
        <w:rPr>
          <w:lang w:val="ru-RU"/>
        </w:rPr>
        <w:t>г., была посвящена социально-экономическим и культурным аспектам роли ИС в развитии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В то же время на ней рассматривались настоящие и будущие вызовы для систем ИС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lastRenderedPageBreak/>
        <w:t>Конференция подчеркивает применение и использование ИС в различных областях, а также необходимость в повышении информированности в вопросах ИС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Конференция показала, что каждое государство способно разработать собственный режим ИС в соответствии с национальными условиями и спецификой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ЕС и его государства-члены поддерживают организацию конференции по ИС и развитию, в случаях, когда существуют потребности и интересы, требующие удовлетворения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На данной стадии Делегация не убеждена в необходимости проведения новой конференции, а также связывании Организации необходимостью постоянно раз в два года проводить конференции</w:t>
      </w:r>
      <w:r w:rsidR="00831FD0">
        <w:rPr>
          <w:lang w:val="ru-RU"/>
        </w:rPr>
        <w:t xml:space="preserve">.  </w:t>
      </w:r>
    </w:p>
    <w:p w:rsidR="002C79E0" w:rsidRPr="0063644E" w:rsidRDefault="002C79E0">
      <w:pPr>
        <w:rPr>
          <w:rFonts w:eastAsia="Times New Roman"/>
          <w:lang w:val="ru-RU"/>
        </w:rPr>
      </w:pPr>
    </w:p>
    <w:p w:rsidR="002C79E0" w:rsidRPr="0063644E" w:rsidRDefault="002C79E0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  <w:t>Делегация Намибии поддержала предложение о проведении конференции один раз в два года.</w:t>
      </w:r>
    </w:p>
    <w:p w:rsidR="002C79E0" w:rsidRPr="0063644E" w:rsidRDefault="002C79E0">
      <w:pPr>
        <w:rPr>
          <w:rFonts w:eastAsia="Times New Roman"/>
          <w:lang w:val="ru-RU"/>
        </w:rPr>
      </w:pPr>
    </w:p>
    <w:p w:rsidR="002C79E0" w:rsidRPr="0063644E" w:rsidRDefault="002C79E0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  <w:t>Делегация Грузии, выступая от имени ГЦЕБ, выразила заинтересованность в углубленном обсуждении предложения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Группа подчеркнула, что она сможет поддержать организацию конференции по ИС и развитию после тщательного изучения и рассмотрения сути, цели и мандата для организации конференции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При этом, Группа с нетерпением ждет возможности больше услышать о преимуществах организации подобной конференции на регулярной основе и будет принимать конструктивное участие в обсуждениях любых специальных предложений, касающихся конференции</w:t>
      </w:r>
      <w:r w:rsidR="00831FD0">
        <w:rPr>
          <w:lang w:val="ru-RU"/>
        </w:rPr>
        <w:t xml:space="preserve">.  </w:t>
      </w:r>
    </w:p>
    <w:p w:rsidR="002C79E0" w:rsidRPr="0063644E" w:rsidRDefault="002C79E0">
      <w:pPr>
        <w:rPr>
          <w:rFonts w:eastAsia="Times New Roman"/>
          <w:lang w:val="ru-RU"/>
        </w:rPr>
      </w:pPr>
    </w:p>
    <w:p w:rsidR="002C79E0" w:rsidRPr="0063644E" w:rsidRDefault="002C79E0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  <w:t>Делегация Чили поддержала заявление, сделанное делегацией Колумбии от имени ГРУЛАК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Таким образом, Делегация считает, что данная инициатива даст отличную возможность для обмена и изучения опыта государств-членов в отношении передового опыта и историй успеха в использовании ИС как инструмента развития</w:t>
      </w:r>
      <w:r w:rsidR="00831FD0">
        <w:rPr>
          <w:lang w:val="ru-RU"/>
        </w:rPr>
        <w:t xml:space="preserve">.  </w:t>
      </w:r>
    </w:p>
    <w:p w:rsidR="002C79E0" w:rsidRPr="0063644E" w:rsidRDefault="002C79E0">
      <w:pPr>
        <w:rPr>
          <w:rFonts w:eastAsia="Times New Roman"/>
          <w:lang w:val="ru-RU"/>
        </w:rPr>
      </w:pPr>
    </w:p>
    <w:p w:rsidR="002C79E0" w:rsidRPr="0063644E" w:rsidRDefault="002C79E0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  <w:t>Делегация Буркина Фасо внимательно изучила содержание предложения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Делегация сочла приложение полезным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Делегация полностью поддержала предложение и заявление Африканской группы в этой связи</w:t>
      </w:r>
      <w:r w:rsidR="00831FD0">
        <w:rPr>
          <w:lang w:val="ru-RU"/>
        </w:rPr>
        <w:t xml:space="preserve">.  </w:t>
      </w:r>
    </w:p>
    <w:p w:rsidR="002C79E0" w:rsidRPr="0063644E" w:rsidRDefault="002C79E0">
      <w:pPr>
        <w:rPr>
          <w:rFonts w:eastAsia="Times New Roman"/>
          <w:lang w:val="ru-RU"/>
        </w:rPr>
      </w:pPr>
    </w:p>
    <w:p w:rsidR="002C79E0" w:rsidRPr="0063644E" w:rsidRDefault="002C79E0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  <w:t>Делегация Египта полностью поддержала предложение и призвала другие государства-члены поступить также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Делегация принимает во внимание необходимость достижения баланса между эксклюзивными правами и соображениями, которые необходимо принять во внимание в стратегиях развития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Африканская группа пересмотрела проект с тем, чтобы учесть потребности Африки с одной стороны, и бюджетные и финансовые аспекты с другой.</w:t>
      </w:r>
      <w:r w:rsidR="007F2425">
        <w:rPr>
          <w:lang w:val="ru-RU"/>
        </w:rPr>
        <w:t xml:space="preserve">  </w:t>
      </w:r>
    </w:p>
    <w:p w:rsidR="002C79E0" w:rsidRPr="0063644E" w:rsidRDefault="002C79E0">
      <w:pPr>
        <w:rPr>
          <w:rFonts w:eastAsia="Times New Roman"/>
          <w:lang w:val="ru-RU"/>
        </w:rPr>
      </w:pPr>
    </w:p>
    <w:p w:rsidR="002C79E0" w:rsidRPr="0063644E" w:rsidRDefault="002C79E0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  <w:t>Делегация Японии, выступая от имени Группы В, отметила, что в предложении не хватает информации о бюджете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 xml:space="preserve">Текущее предложение также не содержит элементов, </w:t>
      </w:r>
      <w:r w:rsidR="00567B1E">
        <w:rPr>
          <w:lang w:val="ru-RU"/>
        </w:rPr>
        <w:t>таких, как</w:t>
      </w:r>
      <w:r w:rsidRPr="0063644E">
        <w:rPr>
          <w:lang w:val="ru-RU"/>
        </w:rPr>
        <w:t xml:space="preserve"> суть, цели, мандат, место проведения, программа, темы и докладчики, которые должны быть утверждены государствами-членами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Группа напомнила, что Комитету потребовалось пять лет на согласование деталей международной ко</w:t>
      </w:r>
      <w:r w:rsidR="007F2425">
        <w:rPr>
          <w:lang w:val="ru-RU"/>
        </w:rPr>
        <w:t>нференции по ИС и развитию 2016 </w:t>
      </w:r>
      <w:r w:rsidRPr="0063644E">
        <w:rPr>
          <w:lang w:val="ru-RU"/>
        </w:rPr>
        <w:t>г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Простой процесс, который не должен был представлять сложностей, после того, как Комитет согласовал мандат конференции, превратился в медленные и болезненные переговоры, посвященные ранее согласованным элементам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КРИС является подходящей платформой для обсуждения данных тем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Нет причин, по которым вопросы, относящиеся к ИС и развитию, нельзя было бы обсудить в ходе заседаний КРИС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Группа не поддержала текущее предложение о постоянном проведении конференции один раз в два года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В целом, любое подобное событие должно проходить на неделе КРИС, а не в дополнении к десяти дням, выделяемым комитету каждый год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Существенных финансовых последствий быть не должно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Также не должны превышаться возможности трудовых ресурсов Секретариата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С учетом такого понимания, Группа отметила, что Африканская группа предлагает посвятить следующую конференцию тому, как работает система ИС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Группа хотела бы услышать о преимуществах организации конференции по данной теме, включая намеченные задачи и потребности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 xml:space="preserve">Обсуждение текущего предложения должно помочь Комитету в оценке того, </w:t>
      </w:r>
      <w:r w:rsidRPr="0063644E">
        <w:rPr>
          <w:lang w:val="ru-RU"/>
        </w:rPr>
        <w:lastRenderedPageBreak/>
        <w:t>является ли конференция наиболее подходящим средством удовлетворения потребностей государств-членов, или же более эффективным вариантом будет предоставление информации о том, как работает система ИС на регулярных заседаниях КРИС</w:t>
      </w:r>
      <w:r w:rsidR="00831FD0">
        <w:rPr>
          <w:lang w:val="ru-RU"/>
        </w:rPr>
        <w:t xml:space="preserve">.  </w:t>
      </w:r>
    </w:p>
    <w:p w:rsidR="002C79E0" w:rsidRPr="0063644E" w:rsidRDefault="002C79E0">
      <w:pPr>
        <w:rPr>
          <w:rFonts w:eastAsia="Times New Roman"/>
          <w:lang w:val="ru-RU"/>
        </w:rPr>
      </w:pPr>
    </w:p>
    <w:p w:rsidR="002C79E0" w:rsidRPr="0063644E" w:rsidRDefault="002C79E0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  <w:t>Делегация Камеруна заявила, что конференция даст возможность более пристально рассмотреть вопросы ИС и развития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Делегация полностью поддерживает предложение.</w:t>
      </w:r>
      <w:r w:rsidR="007F2425">
        <w:rPr>
          <w:lang w:val="ru-RU"/>
        </w:rPr>
        <w:t xml:space="preserve">  </w:t>
      </w:r>
    </w:p>
    <w:p w:rsidR="002C79E0" w:rsidRPr="0063644E" w:rsidRDefault="002C79E0">
      <w:pPr>
        <w:rPr>
          <w:rFonts w:eastAsia="Times New Roman"/>
          <w:lang w:val="ru-RU"/>
        </w:rPr>
      </w:pPr>
    </w:p>
    <w:p w:rsidR="002C79E0" w:rsidRPr="0063644E" w:rsidRDefault="002C79E0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</w:r>
      <w:r w:rsidRPr="0063644E">
        <w:rPr>
          <w:noProof/>
          <w:lang w:val="ru-RU"/>
        </w:rPr>
        <w:t>Делегация Индонезии поддержала предложение</w:t>
      </w:r>
      <w:r w:rsidR="00831FD0">
        <w:rPr>
          <w:noProof/>
          <w:lang w:val="ru-RU"/>
        </w:rPr>
        <w:t xml:space="preserve">.  </w:t>
      </w:r>
      <w:r w:rsidRPr="0063644E">
        <w:rPr>
          <w:lang w:val="ru-RU"/>
        </w:rPr>
        <w:t>Делегация видит пользу, которую принесла международная конференция, проведенная в прошлом году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Положительные результаты получат дальнейшее распространение благодаря принятию предложения Африканской группой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Делегация отметила комментарии, поступившие от государств-членов и региональных групп в отношении предложения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Предложение следует поддержать по нескольким причинам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Оно будет полезно для процессов КРИС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Международная конференция послужит для государств-членов и других заинтересованных сторон платформой для развития взаимодействия, обмена опытом, укрепления сотрудничества и построения международной системы ИС, что принесет пользу всем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Данная платформа позволит обсудить темы, обсуждение которых затруднено в рамках КРИС, к таким темам относятся: как ИС определяет экономический рост и конкурентоспособность, как ИС помогает создавать практические решения в ответ на глобальные вызовы и как сбалансированная система ИС способствует инновациям, имеющим критическое значение для экономического развития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Конференция послужит платформой для обсуждения того, как сбалансированная система ИС может способствовать развитию и экономическому росту</w:t>
      </w:r>
      <w:r w:rsidR="00831FD0">
        <w:rPr>
          <w:lang w:val="ru-RU"/>
        </w:rPr>
        <w:t xml:space="preserve">.  </w:t>
      </w:r>
      <w:r w:rsidRPr="0063644E">
        <w:rPr>
          <w:noProof/>
          <w:lang w:val="ru-RU"/>
        </w:rPr>
        <w:t>В этой связи делегация выразила поддержку проекту.</w:t>
      </w:r>
      <w:r w:rsidR="007F2425">
        <w:rPr>
          <w:noProof/>
          <w:lang w:val="ru-RU"/>
        </w:rPr>
        <w:t xml:space="preserve">  </w:t>
      </w:r>
    </w:p>
    <w:p w:rsidR="002C79E0" w:rsidRPr="0063644E" w:rsidRDefault="002C79E0">
      <w:pPr>
        <w:rPr>
          <w:rFonts w:eastAsia="Times New Roman"/>
          <w:lang w:val="ru-RU"/>
        </w:rPr>
      </w:pPr>
    </w:p>
    <w:p w:rsidR="002C79E0" w:rsidRPr="0063644E" w:rsidRDefault="002C79E0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</w:r>
      <w:r w:rsidRPr="0063644E">
        <w:rPr>
          <w:noProof/>
          <w:lang w:val="ru-RU"/>
        </w:rPr>
        <w:t>Делегация Южной Африки присоединилась к заявлению, сделанному делегацией Сенегала от имени Африканской группы</w:t>
      </w:r>
      <w:r w:rsidR="00831FD0">
        <w:rPr>
          <w:noProof/>
          <w:lang w:val="ru-RU"/>
        </w:rPr>
        <w:t xml:space="preserve">.  </w:t>
      </w:r>
      <w:r w:rsidRPr="0063644E">
        <w:rPr>
          <w:lang w:val="ru-RU"/>
        </w:rPr>
        <w:t>Как отмечалось некоторыми другими делегациями, предложение основано на признании полезности международной конференции по ИС и развитию, организованной в апреле 2016г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Многие развивающиеся страны в настоящее время формулируют или пересматривают свою политику в области ИС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Проводимая раз в два года конференция ВОИС по ИС и развитию даст возможность для регулярного размышления о том, как система ИС могла бы наилучшим образом способствовать развивающимся странам и НРС в достижении более значительных целей в области развития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Таким образом, идея о регулярной конференции, посвященной ИС и развитию поможет ВОИС и, в частности, Комитету.</w:t>
      </w:r>
      <w:r w:rsidR="007F2425">
        <w:rPr>
          <w:lang w:val="ru-RU"/>
        </w:rPr>
        <w:t xml:space="preserve">  </w:t>
      </w:r>
    </w:p>
    <w:p w:rsidR="002C79E0" w:rsidRPr="0063644E" w:rsidRDefault="002C79E0">
      <w:pPr>
        <w:rPr>
          <w:rFonts w:eastAsia="Times New Roman"/>
          <w:lang w:val="ru-RU"/>
        </w:rPr>
      </w:pPr>
    </w:p>
    <w:p w:rsidR="002C79E0" w:rsidRPr="0063644E" w:rsidRDefault="002C79E0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  <w:t>Делегация Объединенных Арабских Эмиратов поддержала заявление делегации Индонезии, сделанное от имени Азиатско-Тихоокеанской группы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Делегация посетила конференцию в апреле 2016 г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и отметила положительные результаты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Конференция способствует обсуждению вопросов, относящихся к ИС и развитию с участием экспертов и других заинтересованных сторон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Проводимая раз в два года конференция поможет государствам-членам проанализировать вызовы и развитие в области ИС.</w:t>
      </w:r>
    </w:p>
    <w:p w:rsidR="002C79E0" w:rsidRPr="0063644E" w:rsidRDefault="002C79E0">
      <w:pPr>
        <w:rPr>
          <w:rFonts w:eastAsia="Times New Roman"/>
          <w:lang w:val="ru-RU"/>
        </w:rPr>
      </w:pPr>
    </w:p>
    <w:p w:rsidR="002C79E0" w:rsidRPr="0063644E" w:rsidRDefault="002C79E0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</w:r>
      <w:r w:rsidRPr="0063644E">
        <w:rPr>
          <w:noProof/>
          <w:lang w:val="ru-RU"/>
        </w:rPr>
        <w:t>Делегация Сенегала поддержала заявление, с которым она выступила от имени Африканской группы</w:t>
      </w:r>
      <w:r w:rsidR="00831FD0">
        <w:rPr>
          <w:noProof/>
          <w:lang w:val="ru-RU"/>
        </w:rPr>
        <w:t xml:space="preserve">.  </w:t>
      </w:r>
      <w:r w:rsidRPr="0063644E">
        <w:rPr>
          <w:lang w:val="ru-RU"/>
        </w:rPr>
        <w:t>Данная инициатива даст государствам-членам и другим заинтересованным сторонам полезную возможность больше узнать об ИС и вопросах развития, при этом воздействие будет носить положительный характер</w:t>
      </w:r>
      <w:r w:rsidR="00831FD0">
        <w:rPr>
          <w:lang w:val="ru-RU"/>
        </w:rPr>
        <w:t xml:space="preserve">.  </w:t>
      </w:r>
    </w:p>
    <w:p w:rsidR="002C79E0" w:rsidRPr="0063644E" w:rsidRDefault="002C79E0">
      <w:pPr>
        <w:rPr>
          <w:rFonts w:eastAsia="Times New Roman"/>
          <w:lang w:val="ru-RU"/>
        </w:rPr>
      </w:pPr>
    </w:p>
    <w:p w:rsidR="002C79E0" w:rsidRPr="0063644E" w:rsidRDefault="002C79E0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</w:r>
      <w:r w:rsidRPr="0063644E">
        <w:rPr>
          <w:noProof/>
          <w:lang w:val="ru-RU"/>
        </w:rPr>
        <w:t>Делегация Пакистана также выразила поддержку предложения</w:t>
      </w:r>
      <w:r w:rsidR="00831FD0">
        <w:rPr>
          <w:noProof/>
          <w:lang w:val="ru-RU"/>
        </w:rPr>
        <w:t xml:space="preserve">.  </w:t>
      </w:r>
      <w:r w:rsidRPr="0063644E">
        <w:rPr>
          <w:lang w:val="ru-RU"/>
        </w:rPr>
        <w:t>Проводимая один раз в два года конференция станет шагом в правильном направлении выстраивания связи между ИС и развитием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Обмен передовым опытом в области ИС и развития следует включить в предлагаемую тему о том, как использовать систему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 xml:space="preserve">Это поможет </w:t>
      </w:r>
      <w:r w:rsidRPr="0063644E">
        <w:rPr>
          <w:lang w:val="ru-RU"/>
        </w:rPr>
        <w:lastRenderedPageBreak/>
        <w:t>участникам использовать сильные стороны передового опыта и проложить путь к составлению четкого плана достижения целей, изложенных в контексте ИС и развития.</w:t>
      </w:r>
    </w:p>
    <w:p w:rsidR="002C79E0" w:rsidRPr="0063644E" w:rsidRDefault="002C79E0">
      <w:pPr>
        <w:rPr>
          <w:rFonts w:eastAsia="Times New Roman"/>
          <w:lang w:val="ru-RU"/>
        </w:rPr>
      </w:pPr>
    </w:p>
    <w:p w:rsidR="002C79E0" w:rsidRPr="0063644E" w:rsidRDefault="002C79E0">
      <w:pPr>
        <w:rPr>
          <w:lang w:val="ru-RU"/>
        </w:rPr>
      </w:pPr>
      <w:r w:rsidRPr="0063644E"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fldChar w:fldCharType="end"/>
      </w:r>
      <w:r w:rsidRPr="0063644E">
        <w:rPr>
          <w:lang w:val="ru-RU"/>
        </w:rPr>
        <w:tab/>
      </w:r>
      <w:r w:rsidRPr="0063644E">
        <w:rPr>
          <w:noProof/>
          <w:lang w:val="ru-RU"/>
        </w:rPr>
        <w:t>Делегация Мавритании поддержала предложение</w:t>
      </w:r>
      <w:r w:rsidR="00831FD0">
        <w:rPr>
          <w:noProof/>
          <w:lang w:val="ru-RU"/>
        </w:rPr>
        <w:t xml:space="preserve">.  </w:t>
      </w:r>
    </w:p>
    <w:p w:rsidR="002C79E0" w:rsidRPr="0063644E" w:rsidRDefault="002C79E0">
      <w:pPr>
        <w:rPr>
          <w:rFonts w:eastAsia="Times New Roman"/>
          <w:lang w:val="ru-RU"/>
        </w:rPr>
      </w:pPr>
    </w:p>
    <w:p w:rsidR="002C79E0" w:rsidRPr="0063644E" w:rsidRDefault="002C79E0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  <w:t>Делегация Соединенных Штатов Америки полностью поддержала заявление, сделанное Делегацией Японии от имени Группы В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Делегация всегда приветствует продуктивное обсуждение важности роли ИС в экономическом и социальном развитии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Тем не менее, Делегация не видит необходимости в проведении двух-трех дневного отдельного мероприятия каждые два года для обсуждения тех же тем, которые обсуждаются в течение пяти дней, два раза в год входе сессий КРИС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Ресурсы, как денежные, так и людские не будут использованы рационально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Тем не менее, делегация могла бы рассмотреть вариант обсуждений, продолжительностью полдня или один день в ходе заседаний КРИС, куда можно пригласить докладчиков для освещения определенных тем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Например, ВТО провела ряд продуктивных обменов опытом в области ИС и инноваций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Можно рассмотреть некоторые из тем, упомянутые Делегацией Индонезии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Государства-члены могли бы представить интересующие их темы, а Секретариат отобрать докладчиков, предпочтительно обладающих практическим опытом работы в реальном мире ИС, для представления тем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Такие презентации могут сопровождаться обсуждениями среди государств-членов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Подобный обмен будет более полезным, продуктивным и эффективным.</w:t>
      </w:r>
      <w:r w:rsidR="007F2425">
        <w:rPr>
          <w:lang w:val="ru-RU"/>
        </w:rPr>
        <w:t xml:space="preserve">  </w:t>
      </w:r>
    </w:p>
    <w:p w:rsidR="002C79E0" w:rsidRPr="0063644E" w:rsidRDefault="002C79E0">
      <w:pPr>
        <w:rPr>
          <w:rFonts w:eastAsia="Times New Roman"/>
          <w:lang w:val="ru-RU"/>
        </w:rPr>
      </w:pPr>
    </w:p>
    <w:p w:rsidR="002C79E0" w:rsidRPr="0063644E" w:rsidRDefault="002C79E0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  <w:t>Делегация Беларуси присоединилась к мнению делегации Соединенных Штатов Америки и Группы В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Важно учесть два аспекта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Очевидно, что организованная в прошлом году конференция прошла успешно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Тем не менее, на последней сессии КРИС много времени ушло на обсуждение перечня докладчиков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Важно оценить усилия, необходимые для организации такой конференции, и то, насколько эффективной она будет.</w:t>
      </w:r>
      <w:r w:rsidR="007F2425">
        <w:rPr>
          <w:lang w:val="ru-RU"/>
        </w:rPr>
        <w:t xml:space="preserve">  </w:t>
      </w:r>
    </w:p>
    <w:p w:rsidR="002C79E0" w:rsidRPr="0063644E" w:rsidRDefault="002C79E0">
      <w:pPr>
        <w:rPr>
          <w:rFonts w:eastAsia="Times New Roman"/>
          <w:lang w:val="ru-RU"/>
        </w:rPr>
      </w:pPr>
    </w:p>
    <w:p w:rsidR="002C79E0" w:rsidRPr="0063644E" w:rsidRDefault="002C79E0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  <w:t xml:space="preserve">Делегация Чешской Республики поддержала </w:t>
      </w:r>
      <w:r w:rsidR="007F2425" w:rsidRPr="0063644E">
        <w:rPr>
          <w:lang w:val="ru-RU"/>
        </w:rPr>
        <w:t>заявление,</w:t>
      </w:r>
      <w:r w:rsidRPr="0063644E">
        <w:rPr>
          <w:lang w:val="ru-RU"/>
        </w:rPr>
        <w:t xml:space="preserve"> сделанное Группой В, ГЦЕБ, ЕС и его государствами-членами, а также делегацией Соединенных Штатов Америки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Предложение выглядит довольно амбициозно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Предложена подробная структура конференции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Однако нет информации о содержании и цели мероприятия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Делегация согласилась с заявлением делегаций Индонезии и Бразилии о том, что КРИС будет полезно такое мероприятие с точки зрения дальнейшей работы, поскольку Комитету нужно отслеживать развитие этих вопросов в мире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Таким образом, однодневный международный форум можно организовать в ходе сессий КРИС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Делегация хотела бы обсудить данный вопрос со сторонниками данного предложения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Конференцию следует посвятить обсуждению среди ученых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Политическое мероприятие высокого уровня не принесет пользы для будущей работы Комитета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Данное мероприятие должно быть сосредоточено на одной теме, а не всех социально-экономических аспектах ИС и развития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Например, на проблемах, касающихся внедрения ЦУР или других актуальных вопросах</w:t>
      </w:r>
      <w:r w:rsidR="00831FD0">
        <w:rPr>
          <w:lang w:val="ru-RU"/>
        </w:rPr>
        <w:t xml:space="preserve">.  </w:t>
      </w:r>
    </w:p>
    <w:p w:rsidR="002C79E0" w:rsidRPr="0063644E" w:rsidRDefault="002C79E0">
      <w:pPr>
        <w:rPr>
          <w:rFonts w:eastAsia="Times New Roman"/>
          <w:lang w:val="ru-RU"/>
        </w:rPr>
      </w:pPr>
    </w:p>
    <w:p w:rsidR="002C79E0" w:rsidRPr="0063644E" w:rsidRDefault="002C79E0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  <w:t>Председатель отметил, что некоторые делегации высказались в пользу предложения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Другие делегации выразили иное мнение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Некоторые подняли вопросы и выступили с альтернативными предложениями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Таким образом, Комитет не имеет возможности принять решение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Возможно консенсусное решение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Еще есть время для проведения неофициальных консультаций для изучения возможности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Секретариат проинформирует делегации о времени и месте консультаций по данному вопросу в положенный срок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Между тем, Председатель призвал делегации попытаться найти общее основание и консенсусное решение с тем, чтобы к концу сессии можно было принять решение</w:t>
      </w:r>
      <w:r w:rsidR="00831FD0">
        <w:rPr>
          <w:lang w:val="ru-RU"/>
        </w:rPr>
        <w:t xml:space="preserve">.  </w:t>
      </w:r>
    </w:p>
    <w:p w:rsidR="002C79E0" w:rsidRPr="0063644E" w:rsidRDefault="002C79E0">
      <w:pPr>
        <w:rPr>
          <w:rFonts w:eastAsia="Times New Roman"/>
          <w:lang w:val="ru-RU"/>
        </w:rPr>
      </w:pPr>
    </w:p>
    <w:p w:rsidR="002C79E0" w:rsidRPr="0063644E" w:rsidRDefault="002C79E0">
      <w:pPr>
        <w:rPr>
          <w:rFonts w:eastAsia="Times New Roman"/>
          <w:u w:val="single"/>
          <w:lang w:val="ru-RU"/>
        </w:rPr>
      </w:pPr>
      <w:r w:rsidRPr="0063644E">
        <w:rPr>
          <w:rFonts w:eastAsia="Times New Roman"/>
          <w:noProof/>
          <w:u w:val="single"/>
          <w:lang w:val="ru-RU"/>
        </w:rPr>
        <w:lastRenderedPageBreak/>
        <w:t xml:space="preserve">Рассмотрение документа CDIP/12/5 и CDIP/1/10 – Решение Генеральной Ассамблеи ВОИС по вопросам, касающимся КРИС  </w:t>
      </w:r>
    </w:p>
    <w:p w:rsidR="002C79E0" w:rsidRPr="0063644E" w:rsidRDefault="002C79E0">
      <w:pPr>
        <w:rPr>
          <w:rFonts w:eastAsia="Times New Roman"/>
          <w:lang w:val="ru-RU"/>
        </w:rPr>
      </w:pPr>
    </w:p>
    <w:p w:rsidR="002C79E0" w:rsidRPr="0063644E" w:rsidRDefault="002C79E0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  <w:t>Председатель напомнил, что ГА ВОИС утвердила запрос, позволяющий КРИС продолжить обсуждение «реализации мандата КРИС», а также «внедрение механизмов координации» в ходе 18-й и 19-й сессии КРИС, и подготовить отчет с рекомендациями по двум вопросам для ГА в этом году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Председатель обратился к делегациям с просьбой выдвинуть новые идеи и предложения для достижения прогресса по данному вопросу, который нужно завершить и закрыть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Однако прежде чем закрыть вопрос необходимо принять консенсусное решение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По результатам консультаций с региональными группами у Председателя сложилось понимание того, что они все готовы придерживаться конструктивного подхода при обсуждении данных тем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В этом отношении Председатель рассчитывает на сотрудничество и гибкость</w:t>
      </w:r>
      <w:r w:rsidR="00831FD0">
        <w:rPr>
          <w:lang w:val="ru-RU"/>
        </w:rPr>
        <w:t xml:space="preserve">.  </w:t>
      </w:r>
    </w:p>
    <w:p w:rsidR="002C79E0" w:rsidRPr="0063644E" w:rsidRDefault="002C79E0">
      <w:pPr>
        <w:rPr>
          <w:rFonts w:eastAsia="Times New Roman"/>
          <w:lang w:val="ru-RU"/>
        </w:rPr>
      </w:pPr>
    </w:p>
    <w:bookmarkStart w:id="2" w:name="_Hlk485647330"/>
    <w:p w:rsidR="002C79E0" w:rsidRPr="0063644E" w:rsidRDefault="002C79E0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  <w:t>Делегация Колумбии, выступая от имени ГРУЛАК, вновь заявила о том, что Комитету нужно обсудить варианты, содержащиеся в Приложении II Резюме Председателя к 17-й сессии КРИС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В прошлом году ГА ВОИС утвердила запрос Комитета о продолжении обсуждения «реализации мандата КРИС», а также «внедрения механизмов координации» в ходе 18-й и 19-й сессии КРИС, и подготовке отчета с рекомендациями по двум вопросам для ГА в этом году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Приложение II указанного документа представляет ценность, поскольку содержит позиции и предложения групп и стран, сформулированные в ходе многочасовых дебатов и обсуждений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Группа вновь заявила о своей приверженности достижению общего понимания по данному вопросу в КРИС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Для принятия решения все региональные группы должны предпринять коллективные усилия и проявить гибкость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Предложение Председателя по данному вопросу это способ сделать шаг вперед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Группа заверила Председателя в своей поддержке в этих вопросах и выразила заинтересованность в его инициативах и предложениях к этой связи</w:t>
      </w:r>
      <w:r w:rsidR="00831FD0">
        <w:rPr>
          <w:lang w:val="ru-RU"/>
        </w:rPr>
        <w:t xml:space="preserve">.  </w:t>
      </w:r>
    </w:p>
    <w:bookmarkEnd w:id="2"/>
    <w:p w:rsidR="002C79E0" w:rsidRPr="0063644E" w:rsidRDefault="002C79E0">
      <w:pPr>
        <w:rPr>
          <w:rFonts w:eastAsia="Times New Roman"/>
          <w:lang w:val="ru-RU"/>
        </w:rPr>
      </w:pPr>
    </w:p>
    <w:p w:rsidR="002C79E0" w:rsidRPr="0063644E" w:rsidRDefault="002C79E0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  <w:t>Делегация Индонезии, выступая от имени Азиатско-Тихоокеанской группы, напомнила, что КРИС был создан ГА ВОИС с мандатом на разработку рабочей программы реализации 45 РПДР; мониторинг, оценку, обсуждение и составления отчета о реализации всех принятых рекомендаций и, с этой целью, координации с соответствующими органами ВОИС, а также обсуждения вопросов ИС и развития в соответствии с договоренностями, достигнутыми Комитетом, и решениями ГА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Комитет добился успехов в отношении первого вида деятельности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Для обеспечения полной работоспособности второго вида деятельности по-прежнему необходимо проделать определенную работу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При этом сохраняется неотложная потребность в том, чтобы государства-члены и региональные группы пришли к решению о том, как Комитету осуществлять третий вид деятельности в своем мандате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Группа еще раз озвучила свою позицию и обратилась ко всем региональным группам и государствам-членам с призывом стремиться к выработке решения в отношении резолюции ГА ВОИС по вопросам, связанным с КРИС, включая механизм координации, который является ключевым элементом реализации РПДР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Группа отметила Приложение II Резюме Председателя 17-й сессии КРИС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Это один из немногих документов, который используется Комитетом в качестве основы для обсуждения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Группа готова работать конструктивно и представлять решения по этому вопросу с тем, чтобы Комитет закрыл данный пункт повестки дня, приняв решение, которое бы удовлетворило все делегации</w:t>
      </w:r>
      <w:r w:rsidR="00831FD0">
        <w:rPr>
          <w:lang w:val="ru-RU"/>
        </w:rPr>
        <w:t xml:space="preserve">.  </w:t>
      </w:r>
    </w:p>
    <w:p w:rsidR="002C79E0" w:rsidRPr="0063644E" w:rsidRDefault="002C79E0">
      <w:pPr>
        <w:rPr>
          <w:rFonts w:eastAsia="Times New Roman"/>
          <w:lang w:val="ru-RU"/>
        </w:rPr>
      </w:pPr>
    </w:p>
    <w:p w:rsidR="002C79E0" w:rsidRPr="0063644E" w:rsidRDefault="002C79E0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  <w:t>Делегация Исламской Республики Иран напомнила, что в 2007 году ГА ВОИС приняла 45 рекомендаций ПДР и создала КРИС для внедрения этих рекомендаций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Мандат, выданный КРИС, включает три вида деятельности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По прошествии десяти лет Комитету необходимо проанализировать свою деятельность в отношении выполнения своего мандата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В отношении первого вида деятельности Комитет разработал рабочую программу по реализации РПДР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 xml:space="preserve">Генеральный директор также подготовил ежегодный </w:t>
      </w:r>
      <w:r w:rsidRPr="0063644E">
        <w:rPr>
          <w:lang w:val="ru-RU"/>
        </w:rPr>
        <w:lastRenderedPageBreak/>
        <w:t>отчет по реализации РПДР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Комитет не уделяет достаточного внимания реализации второго вида деятельности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Делегация повторно озвучила свои озабоченности в отношении механизма координации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Государствам-членам еще предстоит выработать резолюцию в отношении органов, которые должны войти в механизм координации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ПДР должна быть неотъемлемой частью работы всех комитетов ВОИС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КСВ и КПБ это важные комитеты для реализации целей ПДР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Делегация надеется, что данный вопрос будет решен должным образом, чтобы механизм координации оказался полностью работоспособным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То обстоятельство, что государства-члены не могут разрешить вопросы, давно стоящие на повестке дня, включая вопрос о механизме координации и третьем виде деятельности в мандате КРИС, вызывает сожаление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Реализацию третьего вида деятельности, предусмотренного мандатом, следует осуществлять посредством нового пункта повестки дня КРИС с тем, чтобы способствовать обсуждению важных связей между ИС и развитием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Для Комитета важно сосредоточиться на реализации РПДР в целом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Данные вопросы были отмечены в Независимом анализе выполнения рекомендаций РПДР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Рекомендация 2 Независимого анализа важна для решения открытых вопросов, связанных с мандатом Комитета и внедрением механизма координации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По прошествии десяти лет обсуждений РПДР в рамках КРИС государствам-членам нужно выйти на более высокий уровень обсуждений для рассмотрения мандата Комитета посредством разработки нового пункта повестки дня, посвященного КРИС и развитию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Делегация заверила Председателя в своем конструктивном участии для достижения плодотворного результата</w:t>
      </w:r>
      <w:r w:rsidR="00831FD0">
        <w:rPr>
          <w:lang w:val="ru-RU"/>
        </w:rPr>
        <w:t xml:space="preserve">.  </w:t>
      </w:r>
    </w:p>
    <w:p w:rsidR="002C79E0" w:rsidRPr="0063644E" w:rsidRDefault="002C79E0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  <w:t>Делегация Сенегала, выступая от имени Африканской группы, напомнила, что ее позиция неоднократно озвучивалась в Комитете по разным поводам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Группа продолжает сохранять гибкость и приветствует любую инициативу, направленную на достижение удовлетворительного результата для всех государств-членов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Делегация готова участвовать в любом процессе, который позволит решать этот вопрос в положительном ключе с тем, чтобы решение было найдено</w:t>
      </w:r>
      <w:r w:rsidR="00831FD0">
        <w:rPr>
          <w:lang w:val="ru-RU"/>
        </w:rPr>
        <w:t xml:space="preserve">.  </w:t>
      </w:r>
    </w:p>
    <w:p w:rsidR="002C79E0" w:rsidRPr="0063644E" w:rsidRDefault="002C79E0">
      <w:pPr>
        <w:rPr>
          <w:rFonts w:eastAsia="Times New Roman"/>
          <w:lang w:val="ru-RU"/>
        </w:rPr>
      </w:pPr>
    </w:p>
    <w:p w:rsidR="002C79E0" w:rsidRPr="0063644E" w:rsidRDefault="002C79E0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  <w:t>Делегация Мальты, выступая от имени ЕС и его государств-членов, считает, что КРИС рассматривает широкий перечень вопросов, относящихся к развитию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Таким образом, Комитет полностью выполнил свой мандат по обсуждению ИС и развития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Обсуждения, проходящие в рамках этой сессии</w:t>
      </w:r>
      <w:r w:rsidR="007F2425">
        <w:rPr>
          <w:lang w:val="ru-RU"/>
        </w:rPr>
        <w:t>,</w:t>
      </w:r>
      <w:r w:rsidRPr="0063644E">
        <w:rPr>
          <w:lang w:val="ru-RU"/>
        </w:rPr>
        <w:t xml:space="preserve"> включают отчет ГД, отчет об оценке, отчет о ходе выполнения, предложение по проекту о передаче технологий, а также вклад ВОИС в реализацию ЦУР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КРИС является основным и наиболее важным органом, занимающимся этими вопросами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В отношении механизма координации, ЕС и его государства-члены повторно озвучили свою позицию по отношению к значению термина «соответствующие органы ВОИС»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Не все органы ВОИС подходят для цели механизма координации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Для работы Комитета с ИС и вопросами развития, а также реализации ПДР в рамках органов ВОИС постоянный пункт повестки дня в ПДР не нужен.</w:t>
      </w:r>
      <w:r w:rsidR="007F2425">
        <w:rPr>
          <w:lang w:val="ru-RU"/>
        </w:rPr>
        <w:t xml:space="preserve">  </w:t>
      </w:r>
    </w:p>
    <w:p w:rsidR="002C79E0" w:rsidRPr="0063644E" w:rsidRDefault="002C79E0">
      <w:pPr>
        <w:rPr>
          <w:rFonts w:eastAsia="Times New Roman"/>
          <w:lang w:val="ru-RU"/>
        </w:rPr>
      </w:pPr>
    </w:p>
    <w:p w:rsidR="002C79E0" w:rsidRPr="0063644E" w:rsidRDefault="002C79E0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  <w:t>Делегация Японии, выступая от имени Группы В, отметила, что Комитет обсуждал конкретные вопросы, связанные с ИС и развитием в ходе предыдущих 17 сессий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Независимый анализ должен помочь Комитету закрыть данный вопрос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В частности, в рекомендации 2 ясно сказано, что КРИС должен решать открытые вопросы, относящиеся к мандату Комитета и введению в действие механизма координации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Анализ охватывает мандат КРИС и механизм координации в выводе 4, который подтверждает то, что КРИС играет центральную роль в реализации и мониторинге РПДР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В дополнении, в заключении 2 сказано, что принципы и цели ПДР направляют работу ВОИС посредством обсуждений, проходящих в КРИС и других органах ВОИС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В заключение 3 сказано, что КРИС играет эффективную роль в реализации и мониторинге РПДР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Анализ четко показывает, что дальнейшее расширение механизма координации на другие соответствующие органы не принесет пользы и не является необходимым для выполнения РПДР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Группа всячески поддерживает призыв завершить дальнейшие обсуждения механизма координации и дополнительного пункта повестки дня КРИС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Сейчас в них нет необходимости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 xml:space="preserve">Комитету следует обратить внимание на призыв, </w:t>
      </w:r>
      <w:r w:rsidRPr="0063644E">
        <w:rPr>
          <w:lang w:val="ru-RU"/>
        </w:rPr>
        <w:lastRenderedPageBreak/>
        <w:t>содержащийся в последнем пункте вывода 4 независимого анализа и уделить достаточно времени обсуждению устойчивости завершенных и интегрированных проектов</w:t>
      </w:r>
      <w:r w:rsidR="00831FD0">
        <w:rPr>
          <w:lang w:val="ru-RU"/>
        </w:rPr>
        <w:t xml:space="preserve">.  </w:t>
      </w:r>
    </w:p>
    <w:p w:rsidR="002C79E0" w:rsidRPr="0063644E" w:rsidRDefault="002C79E0">
      <w:pPr>
        <w:rPr>
          <w:rFonts w:eastAsia="Times New Roman"/>
          <w:lang w:val="ru-RU"/>
        </w:rPr>
      </w:pPr>
    </w:p>
    <w:p w:rsidR="002C79E0" w:rsidRPr="0063644E" w:rsidRDefault="002C79E0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  <w:t>Делегация Грузии, выступая от имени ГЦЕБ, напомнила, что Комитет обсуждал вопросы, относящиеся к ИС и развитию в ходе предыдущих 17 сессий в соответствии с мандатом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В отношении предложения о включении дополнительного постоянного пункта повестки дня КРИС, группа испытывает трудность с определением того, какую пользу это принесе</w:t>
      </w:r>
      <w:r w:rsidR="007F2425">
        <w:rPr>
          <w:lang w:val="ru-RU"/>
        </w:rPr>
        <w:t xml:space="preserve">т, поскольку Комитет обсуждает </w:t>
      </w:r>
      <w:r w:rsidRPr="0063644E">
        <w:rPr>
          <w:lang w:val="ru-RU"/>
        </w:rPr>
        <w:t>соответствующие вопросы, относящиеся к ИС и развитию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Действующие пункты повестки дня способствуют проведению различных обсуждений по широкому спектру тем, относящихся к ИС и развитию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Механизм координации обсуждался на многих сессиях КРИС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Мнения государств-членов расходятся в отношении определения термина «соответствующие органы ВОИС»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По мнению делегации</w:t>
      </w:r>
      <w:r w:rsidR="007F2425">
        <w:rPr>
          <w:lang w:val="ru-RU"/>
        </w:rPr>
        <w:t>,</w:t>
      </w:r>
      <w:r w:rsidRPr="0063644E">
        <w:rPr>
          <w:lang w:val="ru-RU"/>
        </w:rPr>
        <w:t xml:space="preserve"> не все органы ВОИС являются уместными для механизма координации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Соответствующие органы ВОИС уже представляют отчетность о своих ориентированных на развитие мероприятиях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Роль Комитета заключается в том, чтобы заниматься вопросами ИС и развития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Таким образом, группа выразила желание увидеть ценность в обсуждении нового предлагаемого пункта повестки дня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Делегация предпочла бы не тратить время на то же самое обсуждение</w:t>
      </w:r>
      <w:r w:rsidR="00831FD0">
        <w:rPr>
          <w:lang w:val="ru-RU"/>
        </w:rPr>
        <w:t xml:space="preserve">.  </w:t>
      </w:r>
    </w:p>
    <w:p w:rsidR="002C79E0" w:rsidRPr="0063644E" w:rsidRDefault="002C79E0">
      <w:pPr>
        <w:rPr>
          <w:rFonts w:eastAsia="Times New Roman"/>
          <w:lang w:val="ru-RU"/>
        </w:rPr>
      </w:pPr>
    </w:p>
    <w:p w:rsidR="002C79E0" w:rsidRPr="0063644E" w:rsidRDefault="002C79E0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  <w:t>Делегация Индонезии обратилась к вопросу о ценности постоянного пункта повестки дня об ИС и развитии, который является третьим направлением деятельности в мандате Комитета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В рекомендации 1 независимого анализа сказано, что КРИС следует перейти на более высокий уровень обсуждения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Делегация согласна, что Комитет может обсуждать вопросы ИС и развития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Однако включение постоянного пункта повестки дня о третьем направлении деятельности в соответствии с мандатом КРИС позволит Комитету проводить обсуждения на более высоком уровне с тем, чтобы уделять внимание возникающим потребностям и работе ВОИС на</w:t>
      </w:r>
      <w:r w:rsidR="007F2425">
        <w:rPr>
          <w:lang w:val="ru-RU"/>
        </w:rPr>
        <w:t>д</w:t>
      </w:r>
      <w:r w:rsidRPr="0063644E">
        <w:rPr>
          <w:lang w:val="ru-RU"/>
        </w:rPr>
        <w:t xml:space="preserve"> вопросами, относящимися к правам ИС и развитию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Комитет обладает потенциалом для осуществления обмена стратегиями и передовым опытом, применяемым государствами-членами в вопросах ИС и развития, включая то, как ИС может способствовать развитию и экономическому росту, как видно на примере большинства развитых стран сегодня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Без данного пункта повестки дня Комитет будет просто обсуждать отчеты о реализации РПДР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Таким образом, будет получена существенная ценность, а Комитет достигнет полного потенциала в качестве платформы для государств-членов для обсуждения реального вклада ИС в развитие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Делегация считает, что есть пространство для решения, которое удовлетворит всех членов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Больше времени следует уделить обсуждению данного пункта повестки дня с тем, чтобы найти решение в ходе данной сессии</w:t>
      </w:r>
      <w:r w:rsidR="00831FD0">
        <w:rPr>
          <w:lang w:val="ru-RU"/>
        </w:rPr>
        <w:t xml:space="preserve">.  </w:t>
      </w:r>
    </w:p>
    <w:p w:rsidR="002C79E0" w:rsidRPr="0063644E" w:rsidRDefault="002C79E0">
      <w:pPr>
        <w:rPr>
          <w:rFonts w:eastAsia="Times New Roman"/>
          <w:lang w:val="ru-RU"/>
        </w:rPr>
      </w:pPr>
    </w:p>
    <w:p w:rsidR="002C79E0" w:rsidRPr="001E07D3" w:rsidRDefault="002C79E0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1E07D3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  <w:t>Делегация Бразилии отметила, что делегации повторяют известные положения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Много времени уходит на обсуждение того, почему постоянный пункт повестки дня добавляет ценности к обсуждению КРИС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Делегация предложила Председателю собрать представителей региональных групп и основных заинтересованных сторон для неофициальных консультаций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Возможно</w:t>
      </w:r>
      <w:r w:rsidRPr="001E07D3">
        <w:rPr>
          <w:lang w:val="ru-RU"/>
        </w:rPr>
        <w:t xml:space="preserve">, </w:t>
      </w:r>
      <w:r w:rsidRPr="0063644E">
        <w:rPr>
          <w:lang w:val="ru-RU"/>
        </w:rPr>
        <w:t>компромисс получится найти в неформальной обстановке</w:t>
      </w:r>
      <w:r w:rsidR="00831FD0">
        <w:rPr>
          <w:lang w:val="ru-RU"/>
        </w:rPr>
        <w:t xml:space="preserve">.  </w:t>
      </w:r>
    </w:p>
    <w:p w:rsidR="002C79E0" w:rsidRPr="001E07D3" w:rsidRDefault="002C79E0">
      <w:pPr>
        <w:rPr>
          <w:lang w:val="ru-RU"/>
        </w:rPr>
      </w:pPr>
    </w:p>
    <w:p w:rsidR="002C79E0" w:rsidRPr="0063644E" w:rsidRDefault="002C79E0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1E07D3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  <w:t>Делегация Египта считает, что неофициальные консультации нужны для поиска решения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Делегация проявляет гибкость для достижения компромисса, который бы устроил все стороны</w:t>
      </w:r>
      <w:r w:rsidR="00831FD0">
        <w:rPr>
          <w:lang w:val="ru-RU"/>
        </w:rPr>
        <w:t xml:space="preserve">.  </w:t>
      </w:r>
    </w:p>
    <w:p w:rsidR="002C79E0" w:rsidRPr="0063644E" w:rsidRDefault="002C79E0">
      <w:pPr>
        <w:rPr>
          <w:rFonts w:eastAsia="Times New Roman"/>
          <w:lang w:val="ru-RU"/>
        </w:rPr>
      </w:pPr>
    </w:p>
    <w:p w:rsidR="002C79E0" w:rsidRPr="0063644E" w:rsidRDefault="002C79E0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  <w:t>Председатель отметил, потребность в последующих консультациях по данному вопросу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Он обратился к предложению делегаций Индонезии и Бразилии о конкретных предложениях, которые должны быть представлены Председателем и заявил, что он намеревается эти предложения представить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Председатель предложит текст по двум вопросам в попытке найти решение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Неофициальные консультации пройдут в пятницу после завершения повестки дня данной сессии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 xml:space="preserve">Секретариат проинформирует Комитет о </w:t>
      </w:r>
      <w:r w:rsidRPr="0063644E">
        <w:rPr>
          <w:lang w:val="ru-RU"/>
        </w:rPr>
        <w:lastRenderedPageBreak/>
        <w:t>времени и месте консультаций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Это будет последней попыткой найти решение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Он призвал делегации предложить текст, чтобы поддержать его усилия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Председатель рассчитывает на конструктивный дух и гибкость в работе в данном направлении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Решение по данному вопросу будет отложено до пятницы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Секретариат разошлет текст Председателя завтра для рассмотрения государствами-членами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Текст послужит основой для неофициальных консультаций в пятницу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В отсутствие возражений предложение было принято.</w:t>
      </w:r>
    </w:p>
    <w:p w:rsidR="002C79E0" w:rsidRPr="0063644E" w:rsidRDefault="002C79E0">
      <w:pPr>
        <w:rPr>
          <w:rFonts w:eastAsia="Times New Roman"/>
          <w:lang w:val="ru-RU"/>
        </w:rPr>
      </w:pPr>
    </w:p>
    <w:p w:rsidR="002C79E0" w:rsidRPr="0063644E" w:rsidRDefault="002C79E0">
      <w:pPr>
        <w:rPr>
          <w:rFonts w:eastAsia="Times New Roman"/>
          <w:lang w:val="ru-RU"/>
        </w:rPr>
      </w:pPr>
      <w:r w:rsidRPr="0063644E">
        <w:rPr>
          <w:rFonts w:eastAsia="Times New Roman"/>
          <w:u w:val="single"/>
          <w:lang w:val="ru-RU"/>
        </w:rPr>
        <w:t>Рассмотрение документов CDIP/19/3 и CDIP/18/7  - отчет о рекомендациях независимого анализа реализации рекомендаций повестки дня в области развития</w:t>
      </w:r>
      <w:r w:rsidR="00831FD0">
        <w:rPr>
          <w:rFonts w:eastAsia="Times New Roman"/>
          <w:lang w:val="ru-RU"/>
        </w:rPr>
        <w:t xml:space="preserve">.  </w:t>
      </w:r>
    </w:p>
    <w:p w:rsidR="002C79E0" w:rsidRPr="0063644E" w:rsidRDefault="002C79E0">
      <w:pPr>
        <w:rPr>
          <w:rFonts w:eastAsia="Times New Roman"/>
          <w:lang w:val="ru-RU"/>
        </w:rPr>
      </w:pPr>
    </w:p>
    <w:p w:rsidR="002C79E0" w:rsidRPr="0063644E" w:rsidRDefault="002C79E0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1E07D3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</w:r>
      <w:r w:rsidRPr="001E07D3">
        <w:rPr>
          <w:noProof/>
          <w:lang w:val="ru-RU"/>
        </w:rPr>
        <w:t>Председатель предложил Секретариату представить документ.</w:t>
      </w:r>
    </w:p>
    <w:p w:rsidR="002C79E0" w:rsidRPr="0063644E" w:rsidRDefault="002C79E0">
      <w:pPr>
        <w:rPr>
          <w:rFonts w:eastAsia="Times New Roman"/>
          <w:lang w:val="ru-RU"/>
        </w:rPr>
      </w:pPr>
    </w:p>
    <w:p w:rsidR="002C79E0" w:rsidRPr="0063644E" w:rsidRDefault="002C79E0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1E07D3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  <w:t>Секретариат (г-н Балох) проинформировал Комитет о том, что на рассмотрении находятся документы CDIP/18/7 и CDIP/19/3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Первый документ содержит отчет о независимом анализе ПДР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В 2010 году ГА приняла «координационный механизм и процедуры контроля, оценки и отчетности», утвержденные Комитетом на пятой сессии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Вышеупомянутый механизм, в числе прочего, требует о КРИС проведения независимого анализа выполнения рекомендаций ПДР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Отчет рассматривался Комитетом на предыдущей сессии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Было принято решение, включающее два элемента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Во-первых, секретариату направлен запрос о предоставлении ответа на адресованные ему в отчете рекомендации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Во-вторых, государствам-членам предлагается в письменном виде поделиться своим мнением относительно любых рекомендаций, содержащихся в отчете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Ответ Секретариата содержится в Приложении I к документу CDIP/19/3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Ответ касается рекомендаций 3, 5, 7, 8, 9, 10, 11 и 12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В своем ответе Секретариат представил исходную информацию, а также оценил возможность выполнения каждой рекомендации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Некоторые их них адресованы Секретариату и государствам-членам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В этих случаях государствам-членам нужно обсудить собственный ответ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Приложение II документа содержит мнение делегации Турции, выступающей от имени Группы В.</w:t>
      </w:r>
    </w:p>
    <w:p w:rsidR="002C79E0" w:rsidRPr="0063644E" w:rsidRDefault="002C79E0">
      <w:pPr>
        <w:rPr>
          <w:rFonts w:eastAsia="Times New Roman"/>
          <w:lang w:val="ru-RU"/>
        </w:rPr>
      </w:pPr>
    </w:p>
    <w:p w:rsidR="002C79E0" w:rsidRPr="0063644E" w:rsidRDefault="002C79E0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  <w:t>Делегация Индонезии, выступая от имени Азиатско-Тихоокеанской группы, приветствовала рекомендации, представленные в отчете о независимом анализе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Рекомендации призывают к улучшениям в работе ВОИС, а также работе по выполнению ПДР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Для начала реализации рекомендаций был создан процесс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Выполнение ПДР – это долгосрочный процесс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Рекомендации ПДР являются частью этого процесса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В этом контексте Группа напомнила, решение ГА от 2010 года о том, что после рассмотрения анализа КРИС может принять решение о возможном дальнейшем анализе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Группа призвала государства-члены продолжать предоставлять мнения относительно сделанных выводов, заключений и рекомендаций, содержащихся в независимом отчете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Комитету следует это разрешить</w:t>
      </w:r>
      <w:r w:rsidR="00831FD0">
        <w:rPr>
          <w:lang w:val="ru-RU"/>
        </w:rPr>
        <w:t xml:space="preserve">.  </w:t>
      </w:r>
    </w:p>
    <w:p w:rsidR="002C79E0" w:rsidRPr="0063644E" w:rsidRDefault="002C79E0">
      <w:pPr>
        <w:rPr>
          <w:rFonts w:eastAsia="Times New Roman"/>
          <w:lang w:val="ru-RU"/>
        </w:rPr>
      </w:pPr>
    </w:p>
    <w:p w:rsidR="002C79E0" w:rsidRPr="0063644E" w:rsidRDefault="002C79E0">
      <w:pPr>
        <w:rPr>
          <w:lang w:val="ru-RU"/>
        </w:rPr>
      </w:pPr>
      <w:r w:rsidRPr="0063644E"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fldChar w:fldCharType="end"/>
      </w:r>
      <w:r w:rsidRPr="0063644E">
        <w:rPr>
          <w:lang w:val="ru-RU"/>
        </w:rPr>
        <w:tab/>
        <w:t>Делегация Исламской Республики Иран приняла к сведению отчет Секретариата о рекомендациях независимого анализа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Включенные в отчет рекомендации о независимом анализе создают надлежащую основу, позволяющую, помимо прочего, рассматривать работу ВОИС и КРИС при выполнении рекомендаций ПДР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Поскольку выполнение рекомендаций ПДР является длительным процессом, в будущем анализ необходимо проводить на регулярной основе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Делегация отметила, что документ CDIP/19/3 содержит только материалы, полученные от Секретариата и Группы В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И их не стоит рассматривать как материалы от всех заинтересованных сторон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Делегация выразила надежду увидеть материалы от всех заинтересованных сторон в отношении независимого анализа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Рекомендация</w:t>
      </w:r>
      <w:r w:rsidRPr="0063644E">
        <w:rPr>
          <w:lang w:val="en-GB"/>
        </w:rPr>
        <w:t> </w:t>
      </w:r>
      <w:r w:rsidRPr="0063644E">
        <w:rPr>
          <w:lang w:val="ru-RU"/>
        </w:rPr>
        <w:t xml:space="preserve">3 гласит следующее: </w:t>
      </w:r>
      <w:r w:rsidRPr="0063644E">
        <w:rPr>
          <w:noProof/>
          <w:lang w:val="ru-RU"/>
        </w:rPr>
        <w:t>«ВОИС должна продолжать обеспечивать эффективную координацию, мониторинг, оценку и выполнение РПДР и представление отчетности по</w:t>
      </w:r>
      <w:r w:rsidRPr="0063644E">
        <w:rPr>
          <w:noProof/>
        </w:rPr>
        <w:t> </w:t>
      </w:r>
      <w:r w:rsidRPr="0063644E">
        <w:rPr>
          <w:noProof/>
          <w:lang w:val="ru-RU"/>
        </w:rPr>
        <w:t>ним</w:t>
      </w:r>
      <w:r w:rsidR="00831FD0">
        <w:rPr>
          <w:noProof/>
          <w:lang w:val="ru-RU"/>
        </w:rPr>
        <w:t xml:space="preserve">.  </w:t>
      </w:r>
      <w:r w:rsidRPr="0063644E">
        <w:rPr>
          <w:noProof/>
          <w:lang w:val="ru-RU"/>
        </w:rPr>
        <w:t>Следует усилить роль ОКПДР в координации выполнения ПДР»</w:t>
      </w:r>
      <w:r w:rsidR="00831FD0">
        <w:rPr>
          <w:noProof/>
          <w:lang w:val="ru-RU"/>
        </w:rPr>
        <w:t xml:space="preserve">.  </w:t>
      </w:r>
      <w:r w:rsidRPr="0063644E">
        <w:rPr>
          <w:lang w:val="ru-RU"/>
        </w:rPr>
        <w:t xml:space="preserve">Делегация выразила желание, чтобы Секретариат предоставил более подробную информацию о том, как в этой связи можно упрочить роль Отдела </w:t>
      </w:r>
      <w:r w:rsidRPr="0063644E">
        <w:rPr>
          <w:lang w:val="ru-RU"/>
        </w:rPr>
        <w:lastRenderedPageBreak/>
        <w:t>координации деятельности в рамках Повестки дня в области развития (ОКПДР)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Рекомендация</w:t>
      </w:r>
      <w:r w:rsidRPr="0063644E">
        <w:rPr>
          <w:lang w:val="en-GB"/>
        </w:rPr>
        <w:t> </w:t>
      </w:r>
      <w:r w:rsidR="007F2425">
        <w:rPr>
          <w:lang w:val="ru-RU"/>
        </w:rPr>
        <w:t xml:space="preserve">5 среди прочего гласит, что </w:t>
      </w:r>
      <w:r w:rsidRPr="0063644E">
        <w:rPr>
          <w:lang w:val="ru-RU"/>
        </w:rPr>
        <w:t>«ВОИС следует подумать о привязке РПДР к</w:t>
      </w:r>
      <w:r w:rsidRPr="0063644E">
        <w:rPr>
          <w:lang w:val="en-GB"/>
        </w:rPr>
        <w:t> </w:t>
      </w:r>
      <w:r w:rsidRPr="0063644E">
        <w:rPr>
          <w:lang w:val="ru-RU"/>
        </w:rPr>
        <w:t>Ожидаемым результатам, изложенным в Программе и бюджете, там, где это возможно»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В своем ответе Секретариат заявил следующее: «По мнению Секретариата, применяемый подход удовлетворяет намерение, стоящее за данной рекомендацией»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Делегация заявила, что Секретариату важно представить конкретные предложения относительно улучшения связей между РПДР и Ожидаемыми результатами в Программе и бюджете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В этой связи Секретариат подчеркнул следующий момент из Вывода 6 независимого анализа: «РПДР не связаны напрямую с Ожидаемыми результатами в системе УКР, что обуславливает недостаточное выполнение РПДР»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Делегация обратилась к комментариям Группы В отношении рекомендации 2 и поддержки призыва закончить дальнейшее обсуждение механизма координации</w:t>
      </w:r>
      <w:r w:rsidR="00831FD0">
        <w:rPr>
          <w:lang w:val="ru-RU"/>
        </w:rPr>
        <w:t xml:space="preserve">.  </w:t>
      </w:r>
      <w:r w:rsidR="007F2425">
        <w:rPr>
          <w:lang w:val="ru-RU"/>
        </w:rPr>
        <w:t>По мнению д</w:t>
      </w:r>
      <w:r w:rsidRPr="0063644E">
        <w:rPr>
          <w:lang w:val="ru-RU"/>
        </w:rPr>
        <w:t>елегации в отчете не сказано о том, что обсуждение следует завершить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В заключении 2 отчета отмечено следующее: «Некоторые вопросы, относящиеся к мандату Комитета и внедрению механизма координации, по-прежнему остаются открытыми в работе Комитета»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В этой связи, в рекомендации 2 сказано следующее: «Государства-члены должны принять меры по решению незакрытых вопросов, относящихся к мандату Комитета и внедрению механизма координации».</w:t>
      </w:r>
    </w:p>
    <w:p w:rsidR="002C79E0" w:rsidRPr="0063644E" w:rsidRDefault="002C79E0">
      <w:pPr>
        <w:rPr>
          <w:rFonts w:eastAsia="Times New Roman"/>
          <w:lang w:val="ru-RU"/>
        </w:rPr>
      </w:pPr>
    </w:p>
    <w:p w:rsidR="002C79E0" w:rsidRPr="0063644E" w:rsidRDefault="002C79E0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  <w:t>Делегация Китая считает, что независимый анализ является важным шагом во внедрении «координационного механизма и процедур контроля, оценки и отчетности»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Отчет о независимом анализе включает 12 рекомендаций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Делегация повторно озвучила свои взгляды на рекомендации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Делегация согласилась с рекомендацией 1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С принятием Повестки дня 2030 ПДР ВОИС вступила в новую эпоху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Перед Организацией стоят новые вопросы, среди которых работа с ЦУР и дельнейшее содействие в передаче технологий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Таким образом, в рамках КРИС необходимо выходить на более высокий уровень обсуждений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Кроме того, необходимы расширенные обсуждения более высокого уровня, что обусловлено важностью и сложным характером данных вопросов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Делегация поддерживает идею приглашения экспертов из столиц с тем, чтобы придать обсуждениям более специализированный характер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Во-вторых, делегация также поддерживает рекомендацию 3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Независимый анализ – это успешный пример внедрения «координационного механизма и процедур контроля, оценки и отчетности»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ВОИС должна продолжать обеспечивать эффективную координацию, м</w:t>
      </w:r>
      <w:r w:rsidR="007F2425">
        <w:rPr>
          <w:lang w:val="ru-RU"/>
        </w:rPr>
        <w:t xml:space="preserve">ониторинг, оценку и выполнение </w:t>
      </w:r>
      <w:r w:rsidRPr="0063644E">
        <w:rPr>
          <w:lang w:val="ru-RU"/>
        </w:rPr>
        <w:t>рекомендаций ПДР и представление отчетности по ним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Роль ОКПДР в координации выполнения ПДР также является ключевой и ее следует укреплять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В</w:t>
      </w:r>
      <w:r w:rsidRPr="001E07D3">
        <w:rPr>
          <w:lang w:val="ru-RU"/>
        </w:rPr>
        <w:t>-</w:t>
      </w:r>
      <w:r w:rsidRPr="0063644E">
        <w:rPr>
          <w:lang w:val="ru-RU"/>
        </w:rPr>
        <w:t>третьих</w:t>
      </w:r>
      <w:r w:rsidRPr="001E07D3">
        <w:rPr>
          <w:lang w:val="ru-RU"/>
        </w:rPr>
        <w:t xml:space="preserve">, </w:t>
      </w:r>
      <w:r w:rsidRPr="0063644E">
        <w:rPr>
          <w:lang w:val="ru-RU"/>
        </w:rPr>
        <w:t>Делегация поддерживает рекомендацию 4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Она неоднократно подчеркивала связь между ЦУР и ИС, в особенности в плане работы ВОИС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Организации следует укреплять свою роль в реализации ЦУР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Данный подход постепенно обретает важность в КРИС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Другие агентства развития ООН обладают уникальными экспертными знаниями в реализации ЦУР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Помимо независимой работы, ВОИС также может пригласить агентства для обмена экспертными знаниями и опытом для поддержки выполнения рекомендаций ПДР и дальнейшей реализации ЦУР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В-четвертых, Делегация повторно выразила свою поддержку рекомендациям 6, 8 и 9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В силу высоко специализированного характера ИС, необходимо расширить участие национальных экспертов в работе КРИС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Использование модульного принципа в развитии новых проектов поможет в их выполнении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Расширение сотрудничества с другими агентствами ООН в отношении реализации проектов также необходимо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ВОИС также будет привлекать больше местных экспертов в области ИС с тем, чтобы способствовать координации на местах, а также устойчивости проектов в странах-бенефициарах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В-пятых, Делегация в целом приветствует рекомендацию 7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Делегация выразила надежду на то, что Секретариат представит предложения с оценкой стоимости создания базы данных усвоенных уроков и передовой практики, сформировавшейся в ходе выполнения проектов ПДР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В-шестых, делегация всесторонне поддерживает рекомендацию 12 об усилении распространения информации</w:t>
      </w:r>
      <w:r w:rsidR="00831FD0">
        <w:rPr>
          <w:lang w:val="ru-RU"/>
        </w:rPr>
        <w:t xml:space="preserve">.  </w:t>
      </w:r>
      <w:r w:rsidRPr="001E07D3">
        <w:rPr>
          <w:noProof/>
          <w:lang w:val="ru-RU"/>
        </w:rPr>
        <w:t>Делегация сделала несколько замечаний по этому поводу</w:t>
      </w:r>
      <w:r w:rsidR="00831FD0">
        <w:rPr>
          <w:noProof/>
          <w:lang w:val="ru-RU"/>
        </w:rPr>
        <w:t xml:space="preserve">.  </w:t>
      </w:r>
      <w:r w:rsidRPr="0063644E">
        <w:rPr>
          <w:lang w:val="ru-RU"/>
        </w:rPr>
        <w:t xml:space="preserve">Во-первых, старшее руководство ВОИС может посетить заинтересованные государства-члены, а на местах можно организовать </w:t>
      </w:r>
      <w:r w:rsidRPr="0063644E">
        <w:rPr>
          <w:lang w:val="ru-RU"/>
        </w:rPr>
        <w:lastRenderedPageBreak/>
        <w:t>семинары, посвященные ПДР с тем, чтобы напомнить общественности, что помимо услуг ИС, которые предоставляются в рамках PCT, Мадридской и Гаагской систем, ВОИС также способствует развитию и выполняет в этой области значительный объем работы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Во-вторых, руководители соответствующих департаментов ВОИС могут опубликовать статьи в важных национальных изданиях в заинтересованных государствах-членах с тем, чтобы рассказать об истории и соответствующей работе в рамках ПДР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В-третьих, можно выполнить перевод большего числа результатов проектов на шесть официальных языков ООН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Делегация уверена, что роль и воздействие ПДР ВОИС усилятся за счет совместных усилий Секретариата и государств-членов.</w:t>
      </w:r>
    </w:p>
    <w:p w:rsidR="002C79E0" w:rsidRPr="0063644E" w:rsidRDefault="002C79E0">
      <w:pPr>
        <w:rPr>
          <w:rFonts w:eastAsia="Times New Roman"/>
          <w:lang w:val="ru-RU"/>
        </w:rPr>
      </w:pPr>
      <w:r w:rsidRPr="0063644E">
        <w:rPr>
          <w:rFonts w:eastAsia="Times New Roman"/>
          <w:lang w:val="ru-RU"/>
        </w:rPr>
        <w:t xml:space="preserve"> </w:t>
      </w:r>
    </w:p>
    <w:p w:rsidR="002C79E0" w:rsidRPr="0063644E" w:rsidRDefault="002C79E0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1E07D3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  <w:t xml:space="preserve">Делегация Грузии, выступая от имени ГЦЕБ, отметила, что выполнение ПДР во многом соответствует ожиданиям государств-членов и других </w:t>
      </w:r>
      <w:r w:rsidR="007F2425">
        <w:rPr>
          <w:lang w:val="ru-RU"/>
        </w:rPr>
        <w:t>бенефициаров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Группа поддерживает ответ Секретариата в отношении рекомендаций 3, 7, 8, 9 и 10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Она с интересом ждет обсуждения других рекомендаций и возможности услышать о взглядах других государств-членов</w:t>
      </w:r>
      <w:r w:rsidR="00831FD0">
        <w:rPr>
          <w:lang w:val="ru-RU"/>
        </w:rPr>
        <w:t xml:space="preserve">.  </w:t>
      </w:r>
    </w:p>
    <w:p w:rsidR="002C79E0" w:rsidRPr="0063644E" w:rsidRDefault="002C79E0">
      <w:pPr>
        <w:rPr>
          <w:rFonts w:eastAsia="Times New Roman"/>
          <w:lang w:val="ru-RU"/>
        </w:rPr>
      </w:pPr>
    </w:p>
    <w:p w:rsidR="002C79E0" w:rsidRPr="0063644E" w:rsidRDefault="002C79E0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1E07D3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  <w:t>Делегация Сенегала, выступая от имени Африканской группы, отметила рассматриваемые документы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По данному вопросу следует учитывать мандат Комитета и решение ГА ВОИС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Таким образом, Группа выразила желание расширить форум обсуждения и включить другие заинтересованные стороны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Это позволит Комитету получить дополнительную информацию по данным вопросам</w:t>
      </w:r>
      <w:r w:rsidR="00831FD0">
        <w:rPr>
          <w:lang w:val="ru-RU"/>
        </w:rPr>
        <w:t xml:space="preserve">.  </w:t>
      </w:r>
    </w:p>
    <w:p w:rsidR="002C79E0" w:rsidRPr="0063644E" w:rsidRDefault="002C79E0">
      <w:pPr>
        <w:rPr>
          <w:rFonts w:eastAsia="Times New Roman"/>
          <w:lang w:val="ru-RU"/>
        </w:rPr>
      </w:pPr>
    </w:p>
    <w:p w:rsidR="002C79E0" w:rsidRPr="0063644E" w:rsidRDefault="002C79E0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  <w:t>Делегация Мальты, выступая от имени ЕС и его государств-членов, отметила и поддержала комментарии Группы В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В отношении рекомендации 5, в которой сказано, что ВОИС следует связать рекомендации ПДР и Ожидаемые результаты, содержащиеся в Программе и бюджете, ЕС и его государства-члены согласились с ответом Секретариата о том, что на основании существующей Программы и бюджета, Отчетов о реализации программы и пересмотренного среднесрочного стратегического плана (СССП) у ВОИС уже есть необходимые инструменты для контроля интеграции рекомендаций ПДР в свою работу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В отношении рекомендации 11, ЕС и его государства-члены разделяют мнение Секретариата о том, что действующий подход соответствует намерению, лежащему в основе данной рекомендации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Делегация согласна с Группой В о том, что систематическое утверждение каждой рекомендации в отчетах об оценке является неоправданно обременительным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В отношении Рекомендации 3, ЕС и его государства-члены поддерживают важность продолжения эффективной координации, контроля, отчетности и оценки выполнения РПДР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 xml:space="preserve">Они также поддерживают </w:t>
      </w:r>
      <w:r w:rsidR="007F2425" w:rsidRPr="0063644E">
        <w:rPr>
          <w:lang w:val="ru-RU"/>
        </w:rPr>
        <w:t>ответ Секретариата,</w:t>
      </w:r>
      <w:r w:rsidRPr="0063644E">
        <w:rPr>
          <w:lang w:val="ru-RU"/>
        </w:rPr>
        <w:t xml:space="preserve"> в котором утверждается, что данная рекомендация выполняется постоянно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В отношении рекомендации 7, ЕС и его государства члены полностью поддерживают формулировку предложений нового проекта, основанного на национальных потребностях, а также обмене усвоенными уроками и передовым опытом успешной реализации проектов и мероприятий в рамках ПДР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Делегация с нетерпением ждет возможности обсудить наилучший способ продвижения вперед по данному направлению и считает, что в подходе, в основе которого лежат базы данных могут быть слабые стороны и связанные с ним затраты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ЕС и его государства-члены поддержали ответ Секретариата в отношении рекомендаций 8, 9 и 10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В отношении рекомендации 12 и распространения информации Делегация считает, что данные вопросы учтены в рекомендациях 6 и 7</w:t>
      </w:r>
      <w:r w:rsidR="00831FD0">
        <w:rPr>
          <w:lang w:val="ru-RU"/>
        </w:rPr>
        <w:t xml:space="preserve">.  </w:t>
      </w:r>
    </w:p>
    <w:p w:rsidR="002C79E0" w:rsidRPr="0063644E" w:rsidRDefault="002C79E0">
      <w:pPr>
        <w:rPr>
          <w:rFonts w:eastAsia="Times New Roman"/>
          <w:lang w:val="ru-RU"/>
        </w:rPr>
      </w:pPr>
    </w:p>
    <w:p w:rsidR="002C79E0" w:rsidRPr="0063644E" w:rsidRDefault="002C79E0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  <w:t>Делегация Японии, выступая от имени Группы В, напомнила, что на прошлой сессии Комитет принял к сведению отчет, содержащийся в документе CDIP/18/7 и подтвердил, что содержащиеся в нем рекомендации адресованы разным субъектам, участвующим в выполнении ПДР, а именно, государства-члены, Комитет и Секретариат</w:t>
      </w:r>
      <w:r w:rsidR="00831FD0">
        <w:rPr>
          <w:lang w:val="ru-RU"/>
        </w:rPr>
        <w:t xml:space="preserve">.  </w:t>
      </w:r>
      <w:r w:rsidRPr="0063644E">
        <w:rPr>
          <w:noProof/>
          <w:lang w:val="ru-RU"/>
        </w:rPr>
        <w:t>Комитет согласился с необходимостью продолжить рассмотрение данных рекомендаций</w:t>
      </w:r>
      <w:r w:rsidR="00831FD0">
        <w:rPr>
          <w:noProof/>
          <w:lang w:val="ru-RU"/>
        </w:rPr>
        <w:t xml:space="preserve">.  </w:t>
      </w:r>
      <w:r w:rsidRPr="0063644E">
        <w:rPr>
          <w:noProof/>
          <w:lang w:val="ru-RU"/>
        </w:rPr>
        <w:t>В этой связи Комитет просил Секретариат представить на следующей сессии отчет об адресованных ему рекомендациях</w:t>
      </w:r>
      <w:r w:rsidR="00831FD0">
        <w:rPr>
          <w:noProof/>
          <w:lang w:val="ru-RU"/>
        </w:rPr>
        <w:t xml:space="preserve">.  </w:t>
      </w:r>
      <w:r w:rsidRPr="0063644E">
        <w:rPr>
          <w:noProof/>
          <w:lang w:val="ru-RU"/>
        </w:rPr>
        <w:t xml:space="preserve">Кроме того, было принято решение о том, что </w:t>
      </w:r>
      <w:r w:rsidRPr="0063644E">
        <w:rPr>
          <w:noProof/>
          <w:lang w:val="ru-RU"/>
        </w:rPr>
        <w:lastRenderedPageBreak/>
        <w:t>государства-члены представят Секретариату в письменном виде сведения о любых рекомендациях, сформулированных в данном отчете, не позднее 28</w:t>
      </w:r>
      <w:r w:rsidRPr="0063644E">
        <w:rPr>
          <w:noProof/>
        </w:rPr>
        <w:t> </w:t>
      </w:r>
      <w:r w:rsidRPr="0063644E">
        <w:rPr>
          <w:noProof/>
          <w:lang w:val="ru-RU"/>
        </w:rPr>
        <w:t>февраля 2017</w:t>
      </w:r>
      <w:r w:rsidRPr="0063644E">
        <w:rPr>
          <w:noProof/>
        </w:rPr>
        <w:t> </w:t>
      </w:r>
      <w:r w:rsidRPr="0063644E">
        <w:rPr>
          <w:noProof/>
          <w:lang w:val="ru-RU"/>
        </w:rPr>
        <w:t>г</w:t>
      </w:r>
      <w:r w:rsidR="00831FD0">
        <w:rPr>
          <w:noProof/>
          <w:lang w:val="ru-RU"/>
        </w:rPr>
        <w:t xml:space="preserve">.  </w:t>
      </w:r>
      <w:r w:rsidRPr="0063644E">
        <w:rPr>
          <w:lang w:val="ru-RU"/>
        </w:rPr>
        <w:t>В этой связи Группа своевременно представила письменные сведения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Они содержаться в Приложении II к документу CDIP/19/3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 xml:space="preserve">Группа повторила, что выполнение рекомендаций ПДР во многом соответствует ожиданиям государств-членов, заинтересованных сторон и других предполагаемых </w:t>
      </w:r>
      <w:r w:rsidR="007F2425">
        <w:rPr>
          <w:lang w:val="ru-RU"/>
        </w:rPr>
        <w:t>бенефициаров</w:t>
      </w:r>
      <w:r w:rsidRPr="0063644E">
        <w:rPr>
          <w:lang w:val="ru-RU"/>
        </w:rPr>
        <w:t>; также, тематико-проектный подход является полезным методом ускорения выполнения рекомендаций ПДР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Группа считает, что в рамках независимого анализа был проведен анализ мандата КРИС на проведение анализа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Делегация удовлетворена тем, что Секретариат определил надлежащие рекомендации для последующей проработки и согласна с тем, что по ряду элементов ВОИС уже удовлетворила намерение данной рекомендации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Группа с нетерпение ждет возможности обсудить элементы рекомендаций, направленных КРИС, а также рекомендаций, направленных государствам-членам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Делегация отметила стремление Секретариата продолжать выполнение рекомендаций 3, 8, 9 и 10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Группа пригласила государства-члены поделиться взглядами на данной сессии относительно того, как они намерены выполнять рекомендации, направленные государствам-членам, в частности, рекомендация 6, которая призывает государства-члены улучшить координацию между миссиями в Женеве и бюро ИС; рекомендация 7, призывающая государства-члены предложить новые проекты; а также рекомендация 12, которая призывает государства-члены найти способы более эффективного распространения информации о ПДР и ее выполнения.</w:t>
      </w:r>
    </w:p>
    <w:p w:rsidR="002C79E0" w:rsidRPr="0063644E" w:rsidRDefault="002C79E0">
      <w:pPr>
        <w:rPr>
          <w:rFonts w:eastAsia="Times New Roman"/>
          <w:lang w:val="ru-RU"/>
        </w:rPr>
      </w:pPr>
    </w:p>
    <w:p w:rsidR="002C79E0" w:rsidRPr="001E07D3" w:rsidRDefault="002C79E0">
      <w:pPr>
        <w:rPr>
          <w:lang w:val="ru-RU"/>
        </w:rPr>
      </w:pPr>
      <w:r w:rsidRPr="0063644E">
        <w:fldChar w:fldCharType="begin"/>
      </w:r>
      <w:r w:rsidRPr="001E07D3">
        <w:rPr>
          <w:lang w:val="ru-RU"/>
        </w:rPr>
        <w:instrText xml:space="preserve"> </w:instrText>
      </w:r>
      <w:r w:rsidRPr="0063644E">
        <w:instrText>AUTONUM</w:instrText>
      </w:r>
      <w:r w:rsidRPr="001E07D3">
        <w:rPr>
          <w:lang w:val="ru-RU"/>
        </w:rPr>
        <w:instrText xml:space="preserve">  </w:instrText>
      </w:r>
      <w:r w:rsidRPr="0063644E">
        <w:fldChar w:fldCharType="end"/>
      </w:r>
      <w:r w:rsidRPr="001E07D3">
        <w:rPr>
          <w:lang w:val="ru-RU"/>
        </w:rPr>
        <w:tab/>
      </w:r>
      <w:r w:rsidRPr="0063644E">
        <w:rPr>
          <w:lang w:val="ru-RU"/>
        </w:rPr>
        <w:t>Делегация Чили высоко оценила Отчет Секретариата о рекомендациях независимого анализа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Делегация обратилась к рекомендации</w:t>
      </w:r>
      <w:r w:rsidRPr="001E07D3">
        <w:rPr>
          <w:lang w:val="ru-RU"/>
        </w:rPr>
        <w:t xml:space="preserve"> 5 </w:t>
      </w:r>
      <w:r w:rsidRPr="0063644E">
        <w:rPr>
          <w:lang w:val="ru-RU"/>
        </w:rPr>
        <w:t>и заявила о необходимости помнить о том</w:t>
      </w:r>
      <w:r w:rsidRPr="001E07D3">
        <w:rPr>
          <w:lang w:val="ru-RU"/>
        </w:rPr>
        <w:t xml:space="preserve">, </w:t>
      </w:r>
      <w:r w:rsidRPr="0063644E">
        <w:rPr>
          <w:lang w:val="ru-RU"/>
        </w:rPr>
        <w:t>что ПДР нужно учитывать во всех аспектах работы ВОИС</w:t>
      </w:r>
      <w:r w:rsidRPr="001E07D3">
        <w:rPr>
          <w:lang w:val="ru-RU"/>
        </w:rPr>
        <w:t xml:space="preserve">, </w:t>
      </w:r>
      <w:r w:rsidRPr="0063644E">
        <w:rPr>
          <w:lang w:val="ru-RU"/>
        </w:rPr>
        <w:t>а не только в работе определенных комитетов или органов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В этой связи делегация поддерживает любые меры</w:t>
      </w:r>
      <w:r w:rsidRPr="001E07D3">
        <w:rPr>
          <w:lang w:val="ru-RU"/>
        </w:rPr>
        <w:t xml:space="preserve">, </w:t>
      </w:r>
      <w:r w:rsidRPr="0063644E">
        <w:rPr>
          <w:lang w:val="ru-RU"/>
        </w:rPr>
        <w:t>обеспечивающие фактическую интеграцию результатов развития в работу Организации в целом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В отношении рекомендации</w:t>
      </w:r>
      <w:r w:rsidRPr="001E07D3">
        <w:rPr>
          <w:lang w:val="ru-RU"/>
        </w:rPr>
        <w:t xml:space="preserve"> 7 </w:t>
      </w:r>
      <w:r w:rsidRPr="0063644E">
        <w:rPr>
          <w:lang w:val="ru-RU"/>
        </w:rPr>
        <w:t>для Секретариата важно играть активную роль в поиске успешных проектов и создания механизма отчетности об усвоенных уроках и передовом опыте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Предлагаемая база данных может учитываться в обсуждениях возможных улучшений технической поддержки веб</w:t>
      </w:r>
      <w:r w:rsidRPr="001E07D3">
        <w:rPr>
          <w:lang w:val="ru-RU"/>
        </w:rPr>
        <w:t>-</w:t>
      </w:r>
      <w:r w:rsidRPr="0063644E">
        <w:rPr>
          <w:lang w:val="ru-RU"/>
        </w:rPr>
        <w:t>страницы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В отношении рекомендации</w:t>
      </w:r>
      <w:r w:rsidRPr="001E07D3">
        <w:rPr>
          <w:lang w:val="ru-RU"/>
        </w:rPr>
        <w:t xml:space="preserve"> 12, </w:t>
      </w:r>
      <w:r w:rsidRPr="0063644E">
        <w:rPr>
          <w:lang w:val="ru-RU"/>
        </w:rPr>
        <w:t>на ту же веб</w:t>
      </w:r>
      <w:r w:rsidRPr="001E07D3">
        <w:rPr>
          <w:lang w:val="ru-RU"/>
        </w:rPr>
        <w:t>-</w:t>
      </w:r>
      <w:r w:rsidRPr="0063644E">
        <w:rPr>
          <w:lang w:val="ru-RU"/>
        </w:rPr>
        <w:t>страницу можно добавить таблицу с информацией о развитии событий в выполнении ПДР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Секретариат также может готовить два резюме в год о мероприятиях</w:t>
      </w:r>
      <w:r w:rsidRPr="001E07D3">
        <w:rPr>
          <w:lang w:val="ru-RU"/>
        </w:rPr>
        <w:t xml:space="preserve">, </w:t>
      </w:r>
      <w:r w:rsidRPr="0063644E">
        <w:rPr>
          <w:lang w:val="ru-RU"/>
        </w:rPr>
        <w:t>связанных с ПДР</w:t>
      </w:r>
      <w:r w:rsidR="00831FD0">
        <w:rPr>
          <w:lang w:val="ru-RU"/>
        </w:rPr>
        <w:t xml:space="preserve">.  </w:t>
      </w:r>
    </w:p>
    <w:p w:rsidR="002C79E0" w:rsidRPr="001E07D3" w:rsidRDefault="002C79E0">
      <w:pPr>
        <w:rPr>
          <w:lang w:val="ru-RU"/>
        </w:rPr>
      </w:pPr>
    </w:p>
    <w:p w:rsidR="002C79E0" w:rsidRPr="0063644E" w:rsidRDefault="002C79E0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1E07D3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</w:r>
      <w:r w:rsidRPr="001E07D3">
        <w:rPr>
          <w:noProof/>
          <w:lang w:val="ru-RU"/>
        </w:rPr>
        <w:t>Председатель предложил Секретариату ответить на вопросы присутствующих.</w:t>
      </w:r>
    </w:p>
    <w:p w:rsidR="002C79E0" w:rsidRPr="0063644E" w:rsidRDefault="002C79E0">
      <w:pPr>
        <w:rPr>
          <w:rFonts w:eastAsia="Times New Roman"/>
          <w:lang w:val="ru-RU"/>
        </w:rPr>
      </w:pPr>
    </w:p>
    <w:p w:rsidR="002C79E0" w:rsidRPr="0063644E" w:rsidRDefault="002C79E0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  <w:t>Секретариат (г-н Балох) отметил, что Секретариату адресовано только несколько вопросов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Ответ на них будет дан позже, возможно, заместителем Генерального Директора, г-ном Марио Матесом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Тем временем Секретариат проинформировал Комитет о том, что от Председателя поступил запрос о том, чтобы ему сообщили последние данные о том, как работать с этим документом дальше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Секретариат проинформировал Председателя о том, что сделано на данный момент и что может быть сделано в дальнейшем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Секретариат напомнил, что на последней сессии Комитет рассмотрел отчет о независимом анализе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В нем содержится 12 рекомендаций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На данный момент делегации не хотели бы рассматривать каждую рекомендацию в отдельности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Некоторые из них отметили, что Секретариат возможно уже делает вклад в некоторые рекомендации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Таким образом, Секретариат обратился с запросом предоставить ответ на рекомендации, которые были ему направлены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Комитет также обратился к Секретариату с запросом не начинать выполнение каких-либо рекомендаций, прежде чем Комитет не рассмотрит рекомендации и не определит их статус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Запрошенный документ находится на рассмотрении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Секретариат с нетерпением ждет решения по каждой рекомендации для продолжения работы</w:t>
      </w:r>
      <w:r w:rsidR="00831FD0">
        <w:rPr>
          <w:lang w:val="ru-RU"/>
        </w:rPr>
        <w:t xml:space="preserve">.  </w:t>
      </w:r>
    </w:p>
    <w:p w:rsidR="002C79E0" w:rsidRPr="0063644E" w:rsidRDefault="002C79E0">
      <w:pPr>
        <w:rPr>
          <w:rFonts w:eastAsia="Times New Roman"/>
          <w:lang w:val="ru-RU"/>
        </w:rPr>
      </w:pPr>
    </w:p>
    <w:p w:rsidR="002C79E0" w:rsidRPr="0063644E" w:rsidRDefault="002C79E0">
      <w:pPr>
        <w:rPr>
          <w:lang w:val="ru-RU"/>
        </w:rPr>
      </w:pPr>
      <w:r w:rsidRPr="0063644E">
        <w:rPr>
          <w:lang w:val="ru-RU"/>
        </w:rPr>
        <w:lastRenderedPageBreak/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1E07D3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  <w:t>Председатель предложил обсудить каждую рекомендацию с тем, чтобы определить дальнейшее направление работы по каждой из них</w:t>
      </w:r>
      <w:r w:rsidR="00831FD0">
        <w:rPr>
          <w:lang w:val="ru-RU"/>
        </w:rPr>
        <w:t xml:space="preserve">.  </w:t>
      </w:r>
      <w:r w:rsidRPr="001E07D3">
        <w:rPr>
          <w:noProof/>
          <w:lang w:val="ru-RU"/>
        </w:rPr>
        <w:t>Он начал с рекомендации</w:t>
      </w:r>
      <w:r w:rsidRPr="0063644E">
        <w:rPr>
          <w:noProof/>
        </w:rPr>
        <w:t> </w:t>
      </w:r>
      <w:r w:rsidRPr="001E07D3">
        <w:rPr>
          <w:noProof/>
          <w:lang w:val="ru-RU"/>
        </w:rPr>
        <w:t>1</w:t>
      </w:r>
      <w:r w:rsidR="00831FD0">
        <w:rPr>
          <w:noProof/>
          <w:lang w:val="ru-RU"/>
        </w:rPr>
        <w:t xml:space="preserve">.  </w:t>
      </w:r>
    </w:p>
    <w:p w:rsidR="002C79E0" w:rsidRPr="0063644E" w:rsidRDefault="002C79E0">
      <w:pPr>
        <w:rPr>
          <w:rFonts w:eastAsia="Times New Roman"/>
          <w:lang w:val="ru-RU"/>
        </w:rPr>
      </w:pPr>
    </w:p>
    <w:p w:rsidR="002C79E0" w:rsidRPr="0063644E" w:rsidRDefault="002C79E0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1E07D3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  <w:t>Делегация Японии, выступая от имени Группы В, обратилась к своим комментариям в Приложении II к документу CDIP/19/3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Группа поддерживает обмен стратегиями и передовой практикой между государствами-членами в области ИС и развития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Такие сессии по обмену опытом следует проводить в ходе заседаний Комитета на регулярной основе, в соответствии с решением государств-членов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 xml:space="preserve">«Более высокий уровень обсуждений» Группа </w:t>
      </w:r>
      <w:r w:rsidR="007F2425" w:rsidRPr="0063644E">
        <w:rPr>
          <w:lang w:val="ru-RU"/>
        </w:rPr>
        <w:t>понимает,</w:t>
      </w:r>
      <w:r w:rsidRPr="0063644E">
        <w:rPr>
          <w:lang w:val="ru-RU"/>
        </w:rPr>
        <w:t xml:space="preserve"> как усиление внимания к опыту работы с вопросами ИС и развития на уровне Комитета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Делегация полагает, что такие обсуждения принесут наибольшею пользу, если будут проводиться с участием экспертов из столиц, которые обладают непосредственными знаниями и работают с актуальными вопросами</w:t>
      </w:r>
      <w:r w:rsidR="00831FD0">
        <w:rPr>
          <w:lang w:val="ru-RU"/>
        </w:rPr>
        <w:t xml:space="preserve">.  </w:t>
      </w:r>
    </w:p>
    <w:p w:rsidR="002C79E0" w:rsidRPr="0063644E" w:rsidRDefault="002C79E0">
      <w:pPr>
        <w:rPr>
          <w:rFonts w:eastAsia="Times New Roman"/>
          <w:lang w:val="ru-RU"/>
        </w:rPr>
      </w:pPr>
    </w:p>
    <w:p w:rsidR="002C79E0" w:rsidRPr="0063644E" w:rsidRDefault="002C79E0">
      <w:pPr>
        <w:rPr>
          <w:lang w:val="ru-RU"/>
        </w:rPr>
      </w:pPr>
      <w:r w:rsidRPr="0063644E"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fldChar w:fldCharType="end"/>
      </w:r>
      <w:r w:rsidRPr="0063644E">
        <w:rPr>
          <w:lang w:val="ru-RU"/>
        </w:rPr>
        <w:tab/>
        <w:t>Делегация Индонезии заявила, что, как правило, она подчеркивает рекомендацию 1 в обсуждениях, касающихся решения ГА по относящимся к КРИС вопросам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Делегация обратилась к следующему в рекомендации 1: «более высокий уровень обсуждений для рассмотрения актуальных потребностей и обсуждения работы Организации над новыми актуальными вопросами, связанными с ПИС»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Это тесно связано с третьим направлением деятельности в мандате, выданном Комитету ГА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Таким образом, для выполнения рекомендации 1 требуется решение, которое бы обеспечило надлежащее внимание к третьему направлению деятельности в мандате Комитета.</w:t>
      </w:r>
    </w:p>
    <w:p w:rsidR="002C79E0" w:rsidRPr="0063644E" w:rsidRDefault="002C79E0">
      <w:pPr>
        <w:rPr>
          <w:rFonts w:eastAsia="Times New Roman"/>
          <w:lang w:val="ru-RU"/>
        </w:rPr>
      </w:pPr>
    </w:p>
    <w:p w:rsidR="002C79E0" w:rsidRPr="0063644E" w:rsidRDefault="002C79E0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1E07D3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  <w:t>Председатель задал вопрос о том, принимает ли Комитет дополнительный элемент, предложенный делегацией Индонезии в отношении рекомендации 1.</w:t>
      </w:r>
    </w:p>
    <w:p w:rsidR="002C79E0" w:rsidRPr="0063644E" w:rsidRDefault="002C79E0">
      <w:pPr>
        <w:rPr>
          <w:rFonts w:eastAsia="Times New Roman"/>
          <w:lang w:val="ru-RU"/>
        </w:rPr>
      </w:pPr>
    </w:p>
    <w:p w:rsidR="002C79E0" w:rsidRPr="0063644E" w:rsidRDefault="002C79E0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  <w:t>Делегация Соединенных Штатов Америки выразила непонимание в отношении того, что принимает Комитет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Если комитет принимает третье направление деятельности мандата КРИС в рамках рекомендации 1, то Делегация не готова так поступить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Данный вопрос Комитету следует обсуждать отдельно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Делегация подчеркнула, что на последней сессии она обратилась к г-ну Гупта, одному из рецензентов, представлявших отчет, с просьбой пояснить, что включает в себя понятие «более высокий уровень обсуждений»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Рецензент заявил, что данное понятие относится к обсуждениям, проводимым в рамках КРИС по актуальным вопросам в области ИС и развития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В этой связи комитет может обратиться к стенограмме прошлой сессии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Единственное, что он имел в виду – это обсуждение вопросов в КРИС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Комитет поступает так на протяжении десяти лет</w:t>
      </w:r>
      <w:r w:rsidR="00831FD0">
        <w:rPr>
          <w:lang w:val="ru-RU"/>
        </w:rPr>
        <w:t xml:space="preserve">.  </w:t>
      </w:r>
    </w:p>
    <w:p w:rsidR="002C79E0" w:rsidRPr="0063644E" w:rsidRDefault="002C79E0">
      <w:pPr>
        <w:rPr>
          <w:rFonts w:eastAsia="Times New Roman"/>
          <w:lang w:val="ru-RU"/>
        </w:rPr>
      </w:pPr>
    </w:p>
    <w:p w:rsidR="002C79E0" w:rsidRPr="0063644E" w:rsidRDefault="002C79E0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  <w:t>Председатель выразил свое понимание того, что по данной рекомендации общего согласия нет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Рекомендация 1 будет рассмотрена в ходе неофициальных консультаций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Он обратился к рекомендации 2.</w:t>
      </w:r>
      <w:r w:rsidR="007F2425">
        <w:rPr>
          <w:lang w:val="ru-RU"/>
        </w:rPr>
        <w:t xml:space="preserve">  </w:t>
      </w:r>
    </w:p>
    <w:p w:rsidR="002C79E0" w:rsidRPr="0063644E" w:rsidRDefault="002C79E0">
      <w:pPr>
        <w:rPr>
          <w:rFonts w:eastAsia="Times New Roman"/>
          <w:lang w:val="ru-RU"/>
        </w:rPr>
      </w:pPr>
    </w:p>
    <w:p w:rsidR="002C79E0" w:rsidRPr="008A57A2" w:rsidRDefault="002C79E0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  <w:t>Делегация Индонезии согласилась с рекомендацией 2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В отношении рекомендации 1 делегация пояснила, что она просто хочет занести в протокол свое понимание «более высокого уровня обсуждений» в рекомендации 1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Таким образом, она не может не принять рекомендацию 1</w:t>
      </w:r>
      <w:r w:rsidR="00831FD0">
        <w:rPr>
          <w:lang w:val="ru-RU"/>
        </w:rPr>
        <w:t xml:space="preserve">.  </w:t>
      </w:r>
    </w:p>
    <w:p w:rsidR="002C79E0" w:rsidRPr="008A57A2" w:rsidRDefault="002C79E0">
      <w:pPr>
        <w:rPr>
          <w:lang w:val="ru-RU"/>
        </w:rPr>
      </w:pPr>
    </w:p>
    <w:p w:rsidR="002C79E0" w:rsidRDefault="002C79E0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  <w:t>Председатель отметил, что Делегация Индонезии не предлагала изменений к рекомендации 1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Таким образом, он обратился с вопросом о том, может ли Комитет принять рекомендацию 1.</w:t>
      </w:r>
      <w:r w:rsidR="007F2425">
        <w:rPr>
          <w:lang w:val="ru-RU"/>
        </w:rPr>
        <w:t xml:space="preserve">  </w:t>
      </w:r>
    </w:p>
    <w:p w:rsidR="007F2425" w:rsidRPr="0063644E" w:rsidRDefault="007F2425">
      <w:pPr>
        <w:rPr>
          <w:lang w:val="ru-RU"/>
        </w:rPr>
      </w:pPr>
    </w:p>
    <w:p w:rsidR="002C79E0" w:rsidRPr="0063644E" w:rsidRDefault="002C79E0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1E07D3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  <w:t>Делегация Соединенных Штатов Америка подчеркнула необходимость общего понимания рекомендации до ее принятия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Общего понимания понятия</w:t>
      </w:r>
      <w:r w:rsidRPr="001E07D3">
        <w:rPr>
          <w:lang w:val="ru-RU"/>
        </w:rPr>
        <w:t xml:space="preserve"> "</w:t>
      </w:r>
      <w:r w:rsidRPr="0063644E">
        <w:rPr>
          <w:lang w:val="ru-RU"/>
        </w:rPr>
        <w:t>более высокий уровень обсуждений</w:t>
      </w:r>
      <w:r w:rsidRPr="001E07D3">
        <w:rPr>
          <w:lang w:val="ru-RU"/>
        </w:rPr>
        <w:t xml:space="preserve">" </w:t>
      </w:r>
      <w:r w:rsidRPr="0063644E">
        <w:rPr>
          <w:lang w:val="ru-RU"/>
        </w:rPr>
        <w:t>в рекомендации</w:t>
      </w:r>
      <w:r w:rsidRPr="001E07D3">
        <w:rPr>
          <w:lang w:val="ru-RU"/>
        </w:rPr>
        <w:t xml:space="preserve"> 1, </w:t>
      </w:r>
      <w:r w:rsidRPr="0063644E">
        <w:rPr>
          <w:lang w:val="ru-RU"/>
        </w:rPr>
        <w:t>похоже</w:t>
      </w:r>
      <w:r w:rsidRPr="001E07D3">
        <w:rPr>
          <w:lang w:val="ru-RU"/>
        </w:rPr>
        <w:t xml:space="preserve">, </w:t>
      </w:r>
      <w:r w:rsidRPr="0063644E">
        <w:rPr>
          <w:lang w:val="ru-RU"/>
        </w:rPr>
        <w:t>нет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Принятие данной рекомендации можно отложить до достижения такого понимания</w:t>
      </w:r>
      <w:r w:rsidR="00831FD0">
        <w:rPr>
          <w:lang w:val="ru-RU"/>
        </w:rPr>
        <w:t xml:space="preserve">.  </w:t>
      </w:r>
    </w:p>
    <w:p w:rsidR="002C79E0" w:rsidRPr="0063644E" w:rsidRDefault="002C79E0">
      <w:pPr>
        <w:rPr>
          <w:rFonts w:eastAsia="Times New Roman"/>
          <w:lang w:val="ru-RU"/>
        </w:rPr>
      </w:pPr>
    </w:p>
    <w:p w:rsidR="002C79E0" w:rsidRPr="0063644E" w:rsidRDefault="002C79E0">
      <w:pPr>
        <w:rPr>
          <w:lang w:val="ru-RU"/>
        </w:rPr>
      </w:pPr>
      <w:r w:rsidRPr="0063644E">
        <w:fldChar w:fldCharType="begin"/>
      </w:r>
      <w:r w:rsidRPr="008A57A2">
        <w:rPr>
          <w:lang w:val="ru-RU"/>
        </w:rPr>
        <w:instrText xml:space="preserve"> </w:instrText>
      </w:r>
      <w:r w:rsidRPr="0063644E">
        <w:instrText>AUTONUM</w:instrText>
      </w:r>
      <w:r w:rsidRPr="008A57A2">
        <w:rPr>
          <w:lang w:val="ru-RU"/>
        </w:rPr>
        <w:instrText xml:space="preserve">  </w:instrText>
      </w:r>
      <w:r w:rsidRPr="0063644E">
        <w:fldChar w:fldCharType="end"/>
      </w:r>
      <w:r w:rsidRPr="008A57A2">
        <w:rPr>
          <w:lang w:val="ru-RU"/>
        </w:rPr>
        <w:tab/>
      </w:r>
      <w:r w:rsidRPr="008A57A2">
        <w:rPr>
          <w:noProof/>
          <w:lang w:val="ru-RU"/>
        </w:rPr>
        <w:t>Председатель вернулся к рекомендации 2.</w:t>
      </w:r>
      <w:r w:rsidR="00831FD0" w:rsidRPr="008A57A2">
        <w:rPr>
          <w:noProof/>
          <w:lang w:val="ru-RU"/>
        </w:rPr>
        <w:t xml:space="preserve">.  </w:t>
      </w:r>
    </w:p>
    <w:p w:rsidR="002C79E0" w:rsidRPr="0063644E" w:rsidRDefault="002C79E0">
      <w:pPr>
        <w:rPr>
          <w:rFonts w:eastAsia="Times New Roman"/>
          <w:lang w:val="ru-RU"/>
        </w:rPr>
      </w:pPr>
    </w:p>
    <w:p w:rsidR="002C79E0" w:rsidRPr="0063644E" w:rsidRDefault="002C79E0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  <w:t>Делегация Японии, выступая от имени Группы В, выразила всестороннюю поддержку рекомендации о том, что незакрытые вопросы, относящиеся к мандату Комитета и внедрению механизма координации, необходимо решить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Отчет включает мандат КРИС и механизм координации в выводе 4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Кроме того, в заключении 2 утверждается, что 'принципы и цели ПДР направляют деятельность ВОИС посредством КРИС и других органов ВОИС'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В заключение 3 сказано, что КРИС играет эффективную роль в реализации и мониторинге РПДР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ПО мнению Группы, анализ четко показывает, что дальнейшее расширение механизма координации на другие органы не принесет пользы и не является необходимым для выполнения рекомендаций ПДР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Делегация всесторонне поддерживает призыв к дальнейшим обсуждениям механизма координации, а также к тому, чтобы прислушаться к предложению в последнем пункте вывода 4 и уделить достаточно времени обсуждению устойчивости завершенных и интегрированных в основную деятельность проектов.</w:t>
      </w:r>
      <w:r w:rsidR="007F2425">
        <w:rPr>
          <w:lang w:val="ru-RU"/>
        </w:rPr>
        <w:t xml:space="preserve">  </w:t>
      </w:r>
    </w:p>
    <w:p w:rsidR="002C79E0" w:rsidRPr="0063644E" w:rsidRDefault="002C79E0">
      <w:pPr>
        <w:rPr>
          <w:rFonts w:eastAsia="Times New Roman"/>
          <w:lang w:val="ru-RU"/>
        </w:rPr>
      </w:pPr>
    </w:p>
    <w:p w:rsidR="002C79E0" w:rsidRPr="0063644E" w:rsidRDefault="002C79E0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1E07D3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  <w:t>Делегация Исламской Республики Иран обратилась к рекомендации 2 и заявила, что механизму координации не уделялось достаточного внимания на предыдущих сессиях КРИС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Третий вид деятельности по мандату Комитета также не был затронут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Таким образом, Делегация поддерживает утверждение рекомендации 2 и с нетерпением ожидает ее выполнения в ходе будущих сессий</w:t>
      </w:r>
      <w:r w:rsidR="00831FD0">
        <w:rPr>
          <w:lang w:val="ru-RU"/>
        </w:rPr>
        <w:t xml:space="preserve">.  </w:t>
      </w:r>
    </w:p>
    <w:p w:rsidR="002C79E0" w:rsidRPr="0063644E" w:rsidRDefault="002C79E0">
      <w:pPr>
        <w:rPr>
          <w:rFonts w:eastAsia="Times New Roman"/>
          <w:lang w:val="ru-RU"/>
        </w:rPr>
      </w:pPr>
    </w:p>
    <w:p w:rsidR="002C79E0" w:rsidRPr="0063644E" w:rsidRDefault="002C79E0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  <w:t>Делегация Бразилии подчеркнула, что разница во взглядах сохраняется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По этой причине, решение пока принимать не следует</w:t>
      </w:r>
      <w:r w:rsidR="00831FD0">
        <w:rPr>
          <w:lang w:val="ru-RU"/>
        </w:rPr>
        <w:t xml:space="preserve">.  </w:t>
      </w:r>
    </w:p>
    <w:p w:rsidR="002C79E0" w:rsidRPr="0063644E" w:rsidRDefault="002C79E0">
      <w:pPr>
        <w:rPr>
          <w:rFonts w:eastAsia="Times New Roman"/>
          <w:lang w:val="ru-RU"/>
        </w:rPr>
      </w:pPr>
    </w:p>
    <w:p w:rsidR="002C79E0" w:rsidRPr="0063644E" w:rsidRDefault="002C79E0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  <w:t>Председатель заявил, что рекомендация 2 будет обсуждаться в ходе неофициальных консультаций</w:t>
      </w:r>
      <w:r w:rsidR="00831FD0">
        <w:rPr>
          <w:lang w:val="ru-RU"/>
        </w:rPr>
        <w:t xml:space="preserve">.  </w:t>
      </w:r>
      <w:r w:rsidRPr="0063644E">
        <w:rPr>
          <w:noProof/>
          <w:lang w:val="ru-RU"/>
        </w:rPr>
        <w:t>Он перешел к рекомендации</w:t>
      </w:r>
      <w:r w:rsidRPr="0063644E">
        <w:rPr>
          <w:noProof/>
        </w:rPr>
        <w:t> </w:t>
      </w:r>
      <w:r w:rsidRPr="0063644E">
        <w:rPr>
          <w:noProof/>
          <w:lang w:val="ru-RU"/>
        </w:rPr>
        <w:t>3</w:t>
      </w:r>
      <w:r w:rsidR="00831FD0">
        <w:rPr>
          <w:noProof/>
          <w:lang w:val="ru-RU"/>
        </w:rPr>
        <w:t xml:space="preserve">.  </w:t>
      </w:r>
    </w:p>
    <w:p w:rsidR="002C79E0" w:rsidRPr="0063644E" w:rsidRDefault="002C79E0">
      <w:pPr>
        <w:rPr>
          <w:rFonts w:eastAsia="Times New Roman"/>
          <w:lang w:val="ru-RU"/>
        </w:rPr>
      </w:pPr>
    </w:p>
    <w:p w:rsidR="002C79E0" w:rsidRPr="0063644E" w:rsidRDefault="002C79E0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  <w:t>Делегация Японии, выступая от имени Группы В, обратилась к своим комментариям в Приложении II документа CDIP/19/3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Группа отметила важность продолжения эффективной координации, контроля, отчетности и оценки выполнения рекомендаций ПДР и призвала Секретариат продолжить прилагать усилия в этой связи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Делегация также отметила, что данные вопросы рассматриваются в рекомендациях 6 и 7.</w:t>
      </w:r>
      <w:r w:rsidR="001767AD">
        <w:rPr>
          <w:lang w:val="ru-RU"/>
        </w:rPr>
        <w:t xml:space="preserve">  </w:t>
      </w:r>
    </w:p>
    <w:p w:rsidR="002C79E0" w:rsidRPr="0063644E" w:rsidRDefault="002C79E0">
      <w:pPr>
        <w:rPr>
          <w:rFonts w:eastAsia="Times New Roman"/>
          <w:lang w:val="ru-RU"/>
        </w:rPr>
      </w:pPr>
    </w:p>
    <w:p w:rsidR="002C79E0" w:rsidRPr="0063644E" w:rsidRDefault="002C79E0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  <w:t>Делегация Исламской Республики Иран приняла к сведению комментарии Секретариата в отношении рекомендации 3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Делегация обратилась к заключительному предложению в рекомендации 3, заявив, что: «Следует усилить роль ОКПДР в координации выполнения ПДР»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Делегация попросила Секретариат предоставить более подробную информацию в этой связи</w:t>
      </w:r>
      <w:r w:rsidR="00831FD0">
        <w:rPr>
          <w:lang w:val="ru-RU"/>
        </w:rPr>
        <w:t xml:space="preserve">.  </w:t>
      </w:r>
    </w:p>
    <w:p w:rsidR="002C79E0" w:rsidRPr="0063644E" w:rsidRDefault="002C79E0">
      <w:pPr>
        <w:rPr>
          <w:rFonts w:eastAsia="Times New Roman"/>
          <w:lang w:val="ru-RU"/>
        </w:rPr>
      </w:pPr>
    </w:p>
    <w:p w:rsidR="002C79E0" w:rsidRPr="0063644E" w:rsidRDefault="002C79E0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  <w:t>Секретариат (г-н Матес) пояснил, что ВОИС является единой организацией, а ОКПДР выступает координатором по вопросам ПДР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В отделе работает минимальное число сотрудников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При появлении нового вида деятельности, отдел анализирует в какие части организации могут предложить помощь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Например, при утверждении нового проекта КРИС, отдел проверяет наличие внутренних ресурсов, которые можно задействовать при реализации проекта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Или к работе привлекается эксперт</w:t>
      </w:r>
      <w:r w:rsidR="00831FD0">
        <w:rPr>
          <w:lang w:val="ru-RU"/>
        </w:rPr>
        <w:t xml:space="preserve">.  </w:t>
      </w:r>
      <w:r w:rsidRPr="0063644E">
        <w:rPr>
          <w:noProof/>
          <w:lang w:val="ru-RU"/>
        </w:rPr>
        <w:t>Это постоянная тема</w:t>
      </w:r>
      <w:r w:rsidR="00831FD0">
        <w:rPr>
          <w:noProof/>
          <w:lang w:val="ru-RU"/>
        </w:rPr>
        <w:t xml:space="preserve">.  </w:t>
      </w:r>
    </w:p>
    <w:p w:rsidR="002C79E0" w:rsidRPr="0063644E" w:rsidRDefault="002C79E0">
      <w:pPr>
        <w:rPr>
          <w:rFonts w:eastAsia="Times New Roman"/>
          <w:lang w:val="ru-RU"/>
        </w:rPr>
      </w:pPr>
    </w:p>
    <w:p w:rsidR="002C79E0" w:rsidRPr="0063644E" w:rsidRDefault="002C79E0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  <w:t>Председатель обратился с вопросом о том, может ли Комитет утвердить рекомендацию 3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За отсутствием возражений со стороны делегаций, рекомендация была утверждена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Он обратился к рекомендации 4.</w:t>
      </w:r>
      <w:r w:rsidR="001767AD">
        <w:rPr>
          <w:lang w:val="ru-RU"/>
        </w:rPr>
        <w:t xml:space="preserve">  </w:t>
      </w:r>
    </w:p>
    <w:p w:rsidR="002C79E0" w:rsidRPr="0063644E" w:rsidRDefault="002C79E0">
      <w:pPr>
        <w:rPr>
          <w:rFonts w:eastAsia="Times New Roman"/>
          <w:lang w:val="ru-RU"/>
        </w:rPr>
      </w:pPr>
    </w:p>
    <w:p w:rsidR="002C79E0" w:rsidRPr="0063644E" w:rsidRDefault="002C79E0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  <w:t>Делегация Японии, выступая от имени Группы В, обратилась к своим комментариям в Приложении II документа CDIP/19/3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Группа заявила, что рекомендация 4 включает работу, которая уже идет в КРИС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 xml:space="preserve">В частности, после публикации отчета, содержащегося в документе CDIP/18/7, Группа подчеркнула, что КРИС, после многолетних обсуждений </w:t>
      </w:r>
      <w:r w:rsidRPr="0063644E">
        <w:rPr>
          <w:lang w:val="ru-RU"/>
        </w:rPr>
        <w:lastRenderedPageBreak/>
        <w:t xml:space="preserve">смог прийти </w:t>
      </w:r>
      <w:r w:rsidR="001767AD">
        <w:rPr>
          <w:lang w:val="ru-RU"/>
        </w:rPr>
        <w:t>к</w:t>
      </w:r>
      <w:r w:rsidRPr="0063644E">
        <w:rPr>
          <w:lang w:val="ru-RU"/>
        </w:rPr>
        <w:t xml:space="preserve"> соглашению о том, что Секретариат предоставит ежегодный отчет о деятельности, связанной с ЦУР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Группа полагает, что данный подход позволит Комитету продвинуться вперед в этом важном вопросе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Делегация также отметила, что данная рекомендация перекликается с рекомендацией 1.</w:t>
      </w:r>
      <w:r w:rsidR="001767AD">
        <w:rPr>
          <w:lang w:val="ru-RU"/>
        </w:rPr>
        <w:t xml:space="preserve">  </w:t>
      </w:r>
    </w:p>
    <w:p w:rsidR="002C79E0" w:rsidRPr="0063644E" w:rsidRDefault="002C79E0">
      <w:pPr>
        <w:rPr>
          <w:rFonts w:eastAsia="Times New Roman"/>
          <w:lang w:val="ru-RU"/>
        </w:rPr>
      </w:pPr>
    </w:p>
    <w:p w:rsidR="002C79E0" w:rsidRPr="0063644E" w:rsidRDefault="002C79E0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  <w:t>Председатель обратился с вопросом о том, может ли Группа В поддержать рекомендацию 4.</w:t>
      </w:r>
      <w:r w:rsidR="001767AD">
        <w:rPr>
          <w:lang w:val="ru-RU"/>
        </w:rPr>
        <w:t xml:space="preserve">  </w:t>
      </w:r>
    </w:p>
    <w:p w:rsidR="002C79E0" w:rsidRPr="0063644E" w:rsidRDefault="002C79E0">
      <w:pPr>
        <w:rPr>
          <w:lang w:val="ru-RU"/>
        </w:rPr>
      </w:pPr>
    </w:p>
    <w:p w:rsidR="002C79E0" w:rsidRPr="0063644E" w:rsidRDefault="002C79E0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  <w:t>Делегация Японии, выступая от имени Группы В, заявила, что может</w:t>
      </w:r>
      <w:r w:rsidR="00831FD0">
        <w:rPr>
          <w:lang w:val="ru-RU"/>
        </w:rPr>
        <w:t xml:space="preserve">.  </w:t>
      </w:r>
    </w:p>
    <w:p w:rsidR="002C79E0" w:rsidRPr="0063644E" w:rsidRDefault="002C79E0">
      <w:pPr>
        <w:rPr>
          <w:rFonts w:eastAsia="Times New Roman"/>
          <w:lang w:val="ru-RU"/>
        </w:rPr>
      </w:pPr>
    </w:p>
    <w:p w:rsidR="002C79E0" w:rsidRPr="0063644E" w:rsidRDefault="002C79E0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</w:r>
      <w:r w:rsidRPr="0063644E">
        <w:rPr>
          <w:noProof/>
          <w:lang w:val="ru-RU"/>
        </w:rPr>
        <w:t>Председатель заявил, что ввиду отсутствия возражений рекомендация 4 была принята</w:t>
      </w:r>
      <w:r w:rsidR="00831FD0">
        <w:rPr>
          <w:noProof/>
          <w:lang w:val="ru-RU"/>
        </w:rPr>
        <w:t xml:space="preserve">.  </w:t>
      </w:r>
      <w:r w:rsidRPr="0063644E">
        <w:rPr>
          <w:noProof/>
          <w:lang w:val="ru-RU"/>
        </w:rPr>
        <w:t>Он перешел к рекомендации 5</w:t>
      </w:r>
      <w:r w:rsidR="00831FD0">
        <w:rPr>
          <w:noProof/>
          <w:lang w:val="ru-RU"/>
        </w:rPr>
        <w:t xml:space="preserve">.  </w:t>
      </w:r>
    </w:p>
    <w:p w:rsidR="002C79E0" w:rsidRPr="0063644E" w:rsidRDefault="002C79E0">
      <w:pPr>
        <w:rPr>
          <w:rFonts w:eastAsia="Times New Roman"/>
          <w:lang w:val="ru-RU"/>
        </w:rPr>
      </w:pPr>
    </w:p>
    <w:p w:rsidR="002C79E0" w:rsidRPr="0063644E" w:rsidRDefault="002C79E0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  <w:t>Делегация Японии, выступая от имени Группы В, обратилась к своим комментариям в Приложении II документа CDIP/19/3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Группа не поддержала Рекомендацию 5, поскольку рекомендации ПДР содержат стратегическое руководство, которое уже интегрировано в работу ВОИС на системной основе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Они не содержат измеримых результатов, которые были бы необходимы для анализа жизнеспособности такой рекомендации в рамках ориентированной на результат системы управления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Группа отметила, по результатам вывода 7, что рекомендации ПДР и их принципы уже в основном встроены в цикл Программы и бюджета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Кроме того, вывод 7 подчеркивает, что Отчет о реализации программы уже включает раздел по каждой программе с описанием роли и вклада в выполнение ПДР, а ПДР интегрирована в обзор результатов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В частности, Группа отметила в результате 10, что: «Регулярно предоставляемые в КРИС отчеты о ходе реализации проектов свидетельствуют об участии Секретариата в продвижении выполнения РПДР и в предоставлении государствам-членам возможностей для монитор</w:t>
      </w:r>
      <w:r w:rsidR="001767AD">
        <w:rPr>
          <w:lang w:val="ru-RU"/>
        </w:rPr>
        <w:t xml:space="preserve">инга и контроля их выполнения» </w:t>
      </w:r>
      <w:r w:rsidRPr="0063644E">
        <w:rPr>
          <w:lang w:val="ru-RU"/>
        </w:rPr>
        <w:t>Группа отметила, что в отчете отмечены определенные недостатки в СССП с 2010 по 2015гг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Однако СССП с 2016 по 2020 гг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включает стратегии ПДР, вызовы и возможности в рамках стратегических целей III, V и VI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 xml:space="preserve">Таким образом, недостатки, </w:t>
      </w:r>
      <w:r w:rsidR="001767AD">
        <w:rPr>
          <w:lang w:val="ru-RU"/>
        </w:rPr>
        <w:t>указанные в СССП с 2010 по 2015 </w:t>
      </w:r>
      <w:r w:rsidRPr="0063644E">
        <w:rPr>
          <w:lang w:val="ru-RU"/>
        </w:rPr>
        <w:t>гг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были учтены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В этой связи, Группа считает, что результаты и последний СССП четко показывает, что государства-члены уже обладают необходимыми инструментами для системного мониторинга интеграции рекомендаций ПДР в работу ВОИС, включая составление программы и стратегическое планирование, как указано выше</w:t>
      </w:r>
      <w:r w:rsidR="00831FD0">
        <w:rPr>
          <w:lang w:val="ru-RU"/>
        </w:rPr>
        <w:t xml:space="preserve">.  </w:t>
      </w:r>
    </w:p>
    <w:p w:rsidR="002C79E0" w:rsidRPr="0063644E" w:rsidRDefault="002C79E0">
      <w:pPr>
        <w:rPr>
          <w:rFonts w:eastAsia="Times New Roman"/>
          <w:lang w:val="ru-RU"/>
        </w:rPr>
      </w:pPr>
    </w:p>
    <w:p w:rsidR="002C79E0" w:rsidRPr="0063644E" w:rsidRDefault="002C79E0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  <w:t>Делегация Исламской Республики Иран отметила, что Комитет обсуждает рекомендации по одной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Некоторые рекомендации принимаются, другие остается открытыми для дальнейших обсуждений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Однако некоторые государства-члены раньше обращались с запросом о том, чтобы делегациям была дана возможность продолжить делиться мнениями в отношении рекомендаций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В этой связи требуется пояснение</w:t>
      </w:r>
      <w:r w:rsidR="00831FD0">
        <w:rPr>
          <w:lang w:val="ru-RU"/>
        </w:rPr>
        <w:t xml:space="preserve">.  </w:t>
      </w:r>
    </w:p>
    <w:p w:rsidR="002C79E0" w:rsidRPr="0063644E" w:rsidRDefault="002C79E0">
      <w:pPr>
        <w:rPr>
          <w:rFonts w:eastAsia="Times New Roman"/>
          <w:lang w:val="ru-RU"/>
        </w:rPr>
      </w:pPr>
    </w:p>
    <w:p w:rsidR="002C79E0" w:rsidRPr="0063644E" w:rsidRDefault="002C79E0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  <w:t>Председатель заявил, что у государств-членов сохранится возможность делиться мнениями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При этом принятые рекомендации сохранят статус принятых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Комитет не закончил рассмотрение других рекомендаций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Оставшиеся рекомендации будут рассмотрены в ходе неофициальных консультаций</w:t>
      </w:r>
      <w:r w:rsidR="00831FD0">
        <w:rPr>
          <w:lang w:val="ru-RU"/>
        </w:rPr>
        <w:t xml:space="preserve">.  </w:t>
      </w:r>
    </w:p>
    <w:p w:rsidR="002C79E0" w:rsidRPr="0063644E" w:rsidRDefault="002C79E0">
      <w:pPr>
        <w:rPr>
          <w:rFonts w:eastAsia="Times New Roman"/>
          <w:lang w:val="ru-RU"/>
        </w:rPr>
      </w:pPr>
    </w:p>
    <w:p w:rsidR="002C79E0" w:rsidRPr="0063644E" w:rsidRDefault="002C79E0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  <w:t>Делегация Сенегала, выступая от имени Африканской группы, обратилась с вопросом о том, что произойдет с отчетом о независимом анализе, если Комитет примет только некоторые рекомендации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Группа также выразила желание узнать, как данное обстоятельство повлияет на работу Комитета в будущем.</w:t>
      </w:r>
      <w:r w:rsidR="001767AD">
        <w:rPr>
          <w:lang w:val="ru-RU"/>
        </w:rPr>
        <w:t xml:space="preserve">  </w:t>
      </w:r>
    </w:p>
    <w:p w:rsidR="002C79E0" w:rsidRPr="0063644E" w:rsidRDefault="002C79E0">
      <w:pPr>
        <w:rPr>
          <w:rFonts w:eastAsia="Times New Roman"/>
          <w:lang w:val="ru-RU"/>
        </w:rPr>
      </w:pPr>
    </w:p>
    <w:p w:rsidR="002C79E0" w:rsidRPr="0063644E" w:rsidRDefault="002C79E0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  <w:t>Председатель заявил, что ответ можно будет дать только после анализа всех рекомендаций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В отношении рекомендаций необходимы мнения всех делегаций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 xml:space="preserve">Несмотря на то, что некоторые рекомендации приняты не были, это не означает, что они </w:t>
      </w:r>
      <w:r w:rsidRPr="0063644E">
        <w:rPr>
          <w:lang w:val="ru-RU"/>
        </w:rPr>
        <w:lastRenderedPageBreak/>
        <w:t>не будут приняты в принципе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Для поиска решений будут проведены консультации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 xml:space="preserve">Если решения не будут найдены, Комитет </w:t>
      </w:r>
      <w:r w:rsidR="001767AD" w:rsidRPr="0063644E">
        <w:rPr>
          <w:lang w:val="ru-RU"/>
        </w:rPr>
        <w:t>решит,</w:t>
      </w:r>
      <w:r w:rsidRPr="0063644E">
        <w:rPr>
          <w:lang w:val="ru-RU"/>
        </w:rPr>
        <w:t xml:space="preserve"> как поступить с такими рекомендациями</w:t>
      </w:r>
      <w:r w:rsidR="00831FD0">
        <w:rPr>
          <w:lang w:val="ru-RU"/>
        </w:rPr>
        <w:t xml:space="preserve">.  </w:t>
      </w:r>
    </w:p>
    <w:p w:rsidR="002C79E0" w:rsidRPr="0063644E" w:rsidRDefault="002C79E0">
      <w:pPr>
        <w:rPr>
          <w:rFonts w:eastAsia="Times New Roman"/>
          <w:lang w:val="ru-RU"/>
        </w:rPr>
      </w:pPr>
    </w:p>
    <w:p w:rsidR="002C79E0" w:rsidRPr="0063644E" w:rsidRDefault="002C79E0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  <w:t>Делегация Сенегала, выступая от имени Африканской группы, приняла к сведению пояснение Председателя и высказала мнение о том, что будет предпочтительно предоставить государствам-членам дальнейшую возможность в письменном виде делиться своим мнением в отношении рекомендаций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На данный момент письменные комментарии поступили только от одной региональной группы</w:t>
      </w:r>
      <w:r w:rsidR="00831FD0">
        <w:rPr>
          <w:lang w:val="ru-RU"/>
        </w:rPr>
        <w:t xml:space="preserve">.  </w:t>
      </w:r>
    </w:p>
    <w:p w:rsidR="002C79E0" w:rsidRPr="0063644E" w:rsidRDefault="002C79E0">
      <w:pPr>
        <w:rPr>
          <w:rFonts w:eastAsia="Times New Roman"/>
          <w:lang w:val="ru-RU"/>
        </w:rPr>
      </w:pPr>
    </w:p>
    <w:p w:rsidR="002C79E0" w:rsidRPr="0063644E" w:rsidRDefault="002C79E0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  <w:t>Председатель заявил, что делегациям предлагается подавать свои предложения в письменном виде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Крайний срок установлен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Делегации знают о том, что данный пункт стоит на повестке дня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Таким образом, они все должны быть готовы к обсуждению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Тем не менее, он не будет возражать, если государства-члены согласуют новый срок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Однако если некоторые делегации считают, что крайний срок установлен, а делегациям нужно обсудить рекомендации и озвучить свои позиции, Комитету следует так поступить</w:t>
      </w:r>
      <w:r w:rsidR="00831FD0">
        <w:rPr>
          <w:lang w:val="ru-RU"/>
        </w:rPr>
        <w:t xml:space="preserve">.  </w:t>
      </w:r>
    </w:p>
    <w:p w:rsidR="002C79E0" w:rsidRPr="0063644E" w:rsidRDefault="002C79E0">
      <w:pPr>
        <w:rPr>
          <w:rFonts w:eastAsia="Times New Roman"/>
          <w:lang w:val="ru-RU"/>
        </w:rPr>
      </w:pPr>
    </w:p>
    <w:p w:rsidR="002C79E0" w:rsidRPr="0063644E" w:rsidRDefault="002C79E0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1E07D3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  <w:t>Делегация Индонезии, выступая от имени Азиатско-Тихоокеанской группы, выразила понимание объяснения Председателя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Группа знает о том, что данный пункт стоит на повестке дня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Таким образом, в своем общем заявлении на открытии сессии и сообщении, сделанном в начале обсуждения данного пункта повестки дня, Группа призвала государства-члены и далее делиться мнениями о результатах, выводах и рекомендациях, представленных в отчете о независимом анализе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В этой связи, Комитету следует дать государствам-членам возможность и в дальнейшем делиться соображениями и предложениями на основании отчета</w:t>
      </w:r>
      <w:r w:rsidR="00831FD0">
        <w:rPr>
          <w:lang w:val="ru-RU"/>
        </w:rPr>
        <w:t xml:space="preserve">.  </w:t>
      </w:r>
    </w:p>
    <w:p w:rsidR="002C79E0" w:rsidRPr="0063644E" w:rsidRDefault="002C79E0">
      <w:pPr>
        <w:rPr>
          <w:rFonts w:eastAsia="Times New Roman"/>
          <w:lang w:val="ru-RU"/>
        </w:rPr>
      </w:pPr>
    </w:p>
    <w:p w:rsidR="002C79E0" w:rsidRPr="0063644E" w:rsidRDefault="002C79E0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1E07D3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  <w:t>Делегация Исламской Республики Иран выразила надежду на то, что все рекомендации будут приняты до конца недели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Делегация выразила желание узнать, какова дальнейшая стратегия реализации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На данный момент не ясно как принятые рекомендации будут внедряться в будущем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Делегация также хотела бы услышать пояснения относительно того, какое решение будет принято в отношении рекомендаций, которые не будут приняты</w:t>
      </w:r>
      <w:r w:rsidR="00831FD0">
        <w:rPr>
          <w:lang w:val="ru-RU"/>
        </w:rPr>
        <w:t xml:space="preserve">.  </w:t>
      </w:r>
    </w:p>
    <w:p w:rsidR="002C79E0" w:rsidRPr="0063644E" w:rsidRDefault="002C79E0">
      <w:pPr>
        <w:rPr>
          <w:rFonts w:eastAsia="Times New Roman"/>
          <w:lang w:val="ru-RU"/>
        </w:rPr>
      </w:pPr>
    </w:p>
    <w:p w:rsidR="002C79E0" w:rsidRPr="0063644E" w:rsidRDefault="002C79E0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  <w:t>Председатель заявил, что решение данных вопросов зависит от государств-членов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Это не зависит от Председателя или Секретариата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Задача Председателя заключается в координации работы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Если решение не будет найдено, Комитету нужно будет сообщить ГА о том, что соглашение по данным вопросам достигнуто не было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После чего Ассамблея примет решение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Он уже изложил процедуру изучения рекомендаций</w:t>
      </w:r>
      <w:r w:rsidR="00831FD0">
        <w:rPr>
          <w:lang w:val="ru-RU"/>
        </w:rPr>
        <w:t xml:space="preserve">.  </w:t>
      </w:r>
    </w:p>
    <w:p w:rsidR="002C79E0" w:rsidRPr="0063644E" w:rsidRDefault="002C79E0">
      <w:pPr>
        <w:rPr>
          <w:rFonts w:eastAsia="Times New Roman"/>
          <w:lang w:val="ru-RU"/>
        </w:rPr>
      </w:pPr>
    </w:p>
    <w:p w:rsidR="002C79E0" w:rsidRPr="0063644E" w:rsidRDefault="002C79E0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1E07D3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  <w:t>Делегация Японии, выступая от имени Группы В, отметила, что продление срока может стать плохой традицией в Организации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Если продление будет одобрено, задержка коснется всего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Таким образом, Группа не может поддержать продление срока</w:t>
      </w:r>
      <w:r w:rsidR="00831FD0">
        <w:rPr>
          <w:lang w:val="ru-RU"/>
        </w:rPr>
        <w:t xml:space="preserve">.  </w:t>
      </w:r>
    </w:p>
    <w:p w:rsidR="002C79E0" w:rsidRPr="0063644E" w:rsidRDefault="002C79E0">
      <w:pPr>
        <w:rPr>
          <w:rFonts w:eastAsia="Times New Roman"/>
          <w:lang w:val="ru-RU"/>
        </w:rPr>
      </w:pPr>
    </w:p>
    <w:p w:rsidR="002C79E0" w:rsidRPr="0063644E" w:rsidRDefault="002C79E0">
      <w:pPr>
        <w:rPr>
          <w:lang w:val="ru-RU"/>
        </w:rPr>
      </w:pPr>
      <w:r w:rsidRPr="0063644E"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fldChar w:fldCharType="end"/>
      </w:r>
      <w:r w:rsidRPr="0063644E">
        <w:rPr>
          <w:lang w:val="ru-RU"/>
        </w:rPr>
        <w:tab/>
        <w:t>Председатель поинтересовался, желает ли Комитет продолжить изучение рекомендаций таким образом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Если нет, то Комитет передаст вопрос ГА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Он открыт для других предложений по данному вопросу.</w:t>
      </w:r>
      <w:r w:rsidR="001767AD">
        <w:rPr>
          <w:lang w:val="ru-RU"/>
        </w:rPr>
        <w:t xml:space="preserve">  </w:t>
      </w:r>
    </w:p>
    <w:p w:rsidR="002C79E0" w:rsidRPr="0063644E" w:rsidRDefault="002C79E0">
      <w:pPr>
        <w:rPr>
          <w:rFonts w:eastAsia="Times New Roman"/>
          <w:lang w:val="ru-RU"/>
        </w:rPr>
      </w:pPr>
    </w:p>
    <w:p w:rsidR="002C79E0" w:rsidRPr="0063644E" w:rsidRDefault="002C79E0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  <w:t>Делегация Индонезии выступила с предложением, опираясь на понимание того, что принятые рекомендации будут внедрены Секретариатом, КРИС или государствами-членами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Можно утверждать, что принятые рекомендации будут внедрены, а дальнейшие отчеты подготовлены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В отношении оставшихся рекомендаций государствам-членам будет предоставлена возможность поделиться дополнительной информацией.</w:t>
      </w:r>
      <w:r w:rsidR="001767AD">
        <w:rPr>
          <w:lang w:val="ru-RU"/>
        </w:rPr>
        <w:t xml:space="preserve">  </w:t>
      </w:r>
    </w:p>
    <w:p w:rsidR="002C79E0" w:rsidRPr="0063644E" w:rsidRDefault="002C79E0">
      <w:pPr>
        <w:rPr>
          <w:rFonts w:eastAsia="Times New Roman"/>
          <w:lang w:val="ru-RU"/>
        </w:rPr>
      </w:pPr>
      <w:r w:rsidRPr="0063644E">
        <w:rPr>
          <w:rFonts w:eastAsia="Times New Roman"/>
          <w:lang w:val="ru-RU"/>
        </w:rPr>
        <w:t xml:space="preserve">  </w:t>
      </w:r>
    </w:p>
    <w:p w:rsidR="002C79E0" w:rsidRPr="0063644E" w:rsidRDefault="002C79E0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  <w:t>Председатель заявил, что это одна из возможностей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Ее можно обсудить позже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На данный момент Комитет не знает, какие рекомендации не будут утверждены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lastRenderedPageBreak/>
        <w:t>Следовательно, ему следует продолжить работу с рекомендациями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Рекомендация 5 будет обсуждаться в ходе неофициальных консультаций</w:t>
      </w:r>
      <w:r w:rsidR="00831FD0">
        <w:rPr>
          <w:lang w:val="ru-RU"/>
        </w:rPr>
        <w:t xml:space="preserve">.  </w:t>
      </w:r>
    </w:p>
    <w:p w:rsidR="002C79E0" w:rsidRPr="0063644E" w:rsidRDefault="002C79E0">
      <w:pPr>
        <w:rPr>
          <w:rFonts w:eastAsia="Times New Roman"/>
          <w:lang w:val="ru-RU"/>
        </w:rPr>
      </w:pPr>
    </w:p>
    <w:p w:rsidR="002C79E0" w:rsidRPr="0063644E" w:rsidRDefault="002C79E0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  <w:t>Делегация Исламской Республики Иран не испытывает проблем с принятием всех или некоторых рекомендаций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Однако между государствами-членами необходимы консультации относительно того, как внедрять принятые рекомендации</w:t>
      </w:r>
      <w:r w:rsidR="00831FD0">
        <w:rPr>
          <w:lang w:val="ru-RU"/>
        </w:rPr>
        <w:t xml:space="preserve">.  </w:t>
      </w:r>
    </w:p>
    <w:p w:rsidR="002C79E0" w:rsidRPr="0063644E" w:rsidRDefault="002C79E0">
      <w:pPr>
        <w:rPr>
          <w:rFonts w:eastAsia="Times New Roman"/>
          <w:lang w:val="ru-RU"/>
        </w:rPr>
      </w:pPr>
    </w:p>
    <w:p w:rsidR="002C79E0" w:rsidRPr="0063644E" w:rsidRDefault="002C79E0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  <w:t>Председатель повторил, что данные вопросы будут рассмотрены после того, как Комитет закончит изучение всех рекомендаций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Неофициальные консультации будут проведены в попытке поиска решений в отношении рекомендаций, которые не были утверждены Комитетом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После этого Комитет вновь соберется на пленарное заседание с тем, чтобы обсудить в каком направлении можно продолжить работу с вопросами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Все варианты будут изучены, включая вариант, предложенный Делегацией Индонезии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Далее Председатель предложил Комитету рассмотреть рекомендацию 6.</w:t>
      </w:r>
      <w:r w:rsidR="001767AD">
        <w:rPr>
          <w:lang w:val="ru-RU"/>
        </w:rPr>
        <w:t xml:space="preserve">  </w:t>
      </w:r>
    </w:p>
    <w:p w:rsidR="002C79E0" w:rsidRPr="0063644E" w:rsidRDefault="002C79E0">
      <w:pPr>
        <w:rPr>
          <w:rFonts w:eastAsia="Times New Roman"/>
          <w:lang w:val="ru-RU"/>
        </w:rPr>
      </w:pPr>
    </w:p>
    <w:p w:rsidR="002C79E0" w:rsidRPr="0063644E" w:rsidRDefault="002C79E0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  <w:t>Делегация Японии, выступая от имени Группы В, обратилась к своим комментариям в Приложении II документа CDIP/19/3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Группа поддержала предложение о принятии процедур, обеспечивающих составление государствами-членами регулярной добровольной отчетности о действиях, предпринятых на государственном уровне для внедрения рекомендаций ПДР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Делегация также поддержала призыв к более активному участию экспертов из столиц с тем, чтобы извлечь пользу из их практического опыта и знаний.</w:t>
      </w:r>
      <w:r w:rsidR="001767AD">
        <w:rPr>
          <w:lang w:val="ru-RU"/>
        </w:rPr>
        <w:t xml:space="preserve">  </w:t>
      </w:r>
    </w:p>
    <w:p w:rsidR="002C79E0" w:rsidRPr="0063644E" w:rsidRDefault="002C79E0">
      <w:pPr>
        <w:rPr>
          <w:rFonts w:eastAsia="Times New Roman"/>
          <w:lang w:val="ru-RU"/>
        </w:rPr>
      </w:pPr>
    </w:p>
    <w:p w:rsidR="002C79E0" w:rsidRPr="0063644E" w:rsidRDefault="002C79E0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  <w:t>Делегация Индонезии также поддержала рекомендацию 6.</w:t>
      </w:r>
      <w:r w:rsidR="001767AD">
        <w:rPr>
          <w:lang w:val="ru-RU"/>
        </w:rPr>
        <w:t xml:space="preserve">  </w:t>
      </w:r>
    </w:p>
    <w:p w:rsidR="002C79E0" w:rsidRPr="0063644E" w:rsidRDefault="002C79E0">
      <w:pPr>
        <w:rPr>
          <w:rFonts w:eastAsia="Times New Roman"/>
          <w:lang w:val="ru-RU"/>
        </w:rPr>
      </w:pPr>
    </w:p>
    <w:p w:rsidR="002C79E0" w:rsidRPr="0063644E" w:rsidRDefault="002C79E0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</w:r>
      <w:r w:rsidRPr="0063644E">
        <w:rPr>
          <w:noProof/>
          <w:lang w:val="ru-RU"/>
        </w:rPr>
        <w:t>Председатель заявил, что ввиду отсутствия возражений рекомендация 6 принимается</w:t>
      </w:r>
      <w:r w:rsidR="00831FD0">
        <w:rPr>
          <w:noProof/>
          <w:lang w:val="ru-RU"/>
        </w:rPr>
        <w:t xml:space="preserve">.  </w:t>
      </w:r>
      <w:r w:rsidRPr="0063644E">
        <w:rPr>
          <w:noProof/>
          <w:lang w:val="ru-RU"/>
        </w:rPr>
        <w:t>Он перешел к рекомендации 7</w:t>
      </w:r>
      <w:r w:rsidR="00831FD0">
        <w:rPr>
          <w:noProof/>
          <w:lang w:val="ru-RU"/>
        </w:rPr>
        <w:t xml:space="preserve">.  </w:t>
      </w:r>
    </w:p>
    <w:p w:rsidR="002C79E0" w:rsidRPr="0063644E" w:rsidRDefault="002C79E0">
      <w:pPr>
        <w:rPr>
          <w:rFonts w:eastAsia="Times New Roman"/>
          <w:lang w:val="ru-RU"/>
        </w:rPr>
      </w:pPr>
    </w:p>
    <w:p w:rsidR="002C79E0" w:rsidRPr="0063644E" w:rsidRDefault="002C79E0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  <w:t>Делегация Японии, выступая от имени Группы В, поддержала призыв к государствам-членам сформулировать новые проектные предложения для рассмотрения Комитетом и придала большое значение тому обстоятельству, что данные предложения должны быть основаны на потребностях государств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Группа также приветствовала обмен опытом между странами-бенефициарами в области усвоенных уроков и лучших практик реализации проектов ПДР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Группа приветствовала обсуждение КРИС относительно лучшего формата для систематизации такой отчетности, отметив, что формат базы данных в прошлом обнаружил слабые места и был сопряжен со значительными расходами</w:t>
      </w:r>
      <w:r w:rsidR="00831FD0">
        <w:rPr>
          <w:lang w:val="ru-RU"/>
        </w:rPr>
        <w:t xml:space="preserve">.  </w:t>
      </w:r>
    </w:p>
    <w:p w:rsidR="002C79E0" w:rsidRPr="0063644E" w:rsidRDefault="002C79E0">
      <w:pPr>
        <w:rPr>
          <w:rFonts w:eastAsia="Times New Roman"/>
          <w:lang w:val="ru-RU"/>
        </w:rPr>
      </w:pPr>
    </w:p>
    <w:p w:rsidR="002C79E0" w:rsidRPr="0063644E" w:rsidRDefault="002C79E0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  <w:t>Делегация Индонезии отметила предложение Секретариата относительно рекомендации 7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Делегация также отметила, что база данных усво</w:t>
      </w:r>
      <w:r w:rsidR="001767AD">
        <w:rPr>
          <w:lang w:val="ru-RU"/>
        </w:rPr>
        <w:t xml:space="preserve">енных уроков и лучших практик, </w:t>
      </w:r>
      <w:r w:rsidRPr="0063644E">
        <w:rPr>
          <w:lang w:val="ru-RU"/>
        </w:rPr>
        <w:t>полученных в ходе реализации проектов ПДР, не существует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Делегация с нетерпением ждет решения Комитета в отношении предыдущей части данной рекомендации</w:t>
      </w:r>
      <w:r w:rsidR="00831FD0">
        <w:rPr>
          <w:lang w:val="ru-RU"/>
        </w:rPr>
        <w:t xml:space="preserve">.  </w:t>
      </w:r>
    </w:p>
    <w:p w:rsidR="002C79E0" w:rsidRPr="0063644E" w:rsidRDefault="002C79E0">
      <w:pPr>
        <w:rPr>
          <w:lang w:val="ru-RU"/>
        </w:rPr>
      </w:pPr>
    </w:p>
    <w:p w:rsidR="002C79E0" w:rsidRPr="0063644E" w:rsidRDefault="002C79E0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  <w:t>Председатель заявил, что обсуждение данной рекомендации будет приостановлено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Он обратился к рекомендации 8.</w:t>
      </w:r>
    </w:p>
    <w:p w:rsidR="002C79E0" w:rsidRPr="0063644E" w:rsidRDefault="002C79E0">
      <w:pPr>
        <w:rPr>
          <w:rFonts w:eastAsia="Times New Roman"/>
          <w:lang w:val="ru-RU"/>
        </w:rPr>
      </w:pPr>
    </w:p>
    <w:p w:rsidR="002C79E0" w:rsidRPr="0063644E" w:rsidRDefault="002C79E0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  <w:t>Делегация Японии, выступая от имени Группы В, отметила важность надлежащего учета потенциала освоения технологий, а также уровень компетенции бенефициаров проектов на каждой стадии процесса, от рассмотрения предложения по проекту до реализации проекта</w:t>
      </w:r>
      <w:r w:rsidR="00831FD0">
        <w:rPr>
          <w:lang w:val="ru-RU"/>
        </w:rPr>
        <w:t xml:space="preserve">.  </w:t>
      </w:r>
    </w:p>
    <w:p w:rsidR="002C79E0" w:rsidRPr="0063644E" w:rsidRDefault="002C79E0">
      <w:pPr>
        <w:rPr>
          <w:rFonts w:eastAsia="Times New Roman"/>
          <w:lang w:val="ru-RU"/>
        </w:rPr>
      </w:pPr>
    </w:p>
    <w:p w:rsidR="002C79E0" w:rsidRPr="0063644E" w:rsidRDefault="002C79E0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</w:r>
      <w:r w:rsidRPr="0063644E">
        <w:rPr>
          <w:noProof/>
          <w:lang w:val="ru-RU"/>
        </w:rPr>
        <w:t>Председатель заявил, что ввиду отсутствия возражений рекомендация 8 принимается</w:t>
      </w:r>
      <w:r w:rsidR="00831FD0">
        <w:rPr>
          <w:noProof/>
          <w:lang w:val="ru-RU"/>
        </w:rPr>
        <w:t xml:space="preserve">.  </w:t>
      </w:r>
      <w:r w:rsidRPr="0063644E">
        <w:rPr>
          <w:noProof/>
          <w:lang w:val="ru-RU"/>
        </w:rPr>
        <w:t>Он перешел к рекомендации 9.</w:t>
      </w:r>
    </w:p>
    <w:p w:rsidR="002C79E0" w:rsidRPr="0063644E" w:rsidRDefault="002C79E0">
      <w:pPr>
        <w:rPr>
          <w:rFonts w:eastAsia="Times New Roman"/>
          <w:lang w:val="ru-RU"/>
        </w:rPr>
      </w:pPr>
    </w:p>
    <w:p w:rsidR="002C79E0" w:rsidRPr="0063644E" w:rsidRDefault="002C79E0">
      <w:pPr>
        <w:rPr>
          <w:lang w:val="ru-RU"/>
        </w:rPr>
      </w:pPr>
      <w:r w:rsidRPr="0063644E">
        <w:rPr>
          <w:lang w:val="ru-RU"/>
        </w:rPr>
        <w:lastRenderedPageBreak/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  <w:t>Делегация Японии, выступая от имени Группы В, полностью поддержала предложение об осуществлении ВОИС найма на основании заслуг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Группа также полностью поддержала вторую часть рекомендации, адресованной государствам-членам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При этом, Делегация отметила, что данный элемент не требует каких-либо действий от Комитета и его нужно рассматривать на государственном уровне</w:t>
      </w:r>
      <w:r w:rsidR="00831FD0">
        <w:rPr>
          <w:lang w:val="ru-RU"/>
        </w:rPr>
        <w:t xml:space="preserve">.  </w:t>
      </w:r>
    </w:p>
    <w:p w:rsidR="002C79E0" w:rsidRPr="0063644E" w:rsidRDefault="002C79E0">
      <w:pPr>
        <w:rPr>
          <w:rFonts w:eastAsia="Times New Roman"/>
          <w:lang w:val="ru-RU"/>
        </w:rPr>
      </w:pPr>
    </w:p>
    <w:p w:rsidR="002C79E0" w:rsidRPr="0063644E" w:rsidRDefault="002C79E0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  <w:t>Делегация Индонезии отметила, что Рекомендация 9 состоит из двух частей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Первая часть посвящена найму экспертов, обладающих опытом и знаниями социально-экономических условий в странах-получателях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Во второй части сказано, что странам-бенефициарам нужно обеспечить высокую степень внутренней координации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Делегация обратилась к комментарию Группы В о том, что в отношении данного элемента не требуется каких-либо действий со стороны Комитета и его нужно рассматривать на государственном уровне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Делегация выразила желание узнать, какой аспект рекомендации 9 применим в этой связи</w:t>
      </w:r>
      <w:r w:rsidR="00831FD0">
        <w:rPr>
          <w:lang w:val="ru-RU"/>
        </w:rPr>
        <w:t xml:space="preserve">.  </w:t>
      </w:r>
    </w:p>
    <w:p w:rsidR="002C79E0" w:rsidRPr="0063644E" w:rsidRDefault="002C79E0">
      <w:pPr>
        <w:rPr>
          <w:rFonts w:eastAsia="Times New Roman"/>
          <w:lang w:val="ru-RU"/>
        </w:rPr>
      </w:pPr>
    </w:p>
    <w:p w:rsidR="002C79E0" w:rsidRPr="0063644E" w:rsidRDefault="002C79E0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  <w:t>Делегация Соединенных Штатов Америки представила пояснение для делегации Индонезии, поскольку ее позиция совпадает с позицией Группы В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Первая часть рекомендации 9 говорит о том, что ВОИС нужно уделять больше внимания найму экспертов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Делегация поддерживает осуществление ВОИС найма на основании заслуг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Вторая часть рекомендации 9 адресована странам-бенефициарам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Их призывают обеспечить высокую степень международной координации среди различных органов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Данную часть рекомендации следует рассматривать на национальном уровне</w:t>
      </w:r>
      <w:r w:rsidR="00831FD0">
        <w:rPr>
          <w:lang w:val="ru-RU"/>
        </w:rPr>
        <w:t xml:space="preserve">.  </w:t>
      </w:r>
    </w:p>
    <w:p w:rsidR="002C79E0" w:rsidRPr="0063644E" w:rsidRDefault="002C79E0">
      <w:pPr>
        <w:rPr>
          <w:rFonts w:eastAsia="Times New Roman"/>
          <w:lang w:val="ru-RU"/>
        </w:rPr>
      </w:pPr>
    </w:p>
    <w:p w:rsidR="002C79E0" w:rsidRPr="0063644E" w:rsidRDefault="002C79E0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  <w:t>Делегация Индонезии приняла пояснение к сведению и заявила, что она согласна с рекомендацией 9.</w:t>
      </w:r>
      <w:r w:rsidR="001767AD">
        <w:rPr>
          <w:lang w:val="ru-RU"/>
        </w:rPr>
        <w:t xml:space="preserve">  </w:t>
      </w:r>
    </w:p>
    <w:p w:rsidR="002C79E0" w:rsidRPr="0063644E" w:rsidRDefault="002C79E0">
      <w:pPr>
        <w:rPr>
          <w:rFonts w:eastAsia="Times New Roman"/>
          <w:lang w:val="ru-RU"/>
        </w:rPr>
      </w:pPr>
    </w:p>
    <w:p w:rsidR="002C79E0" w:rsidRPr="0063644E" w:rsidRDefault="002C79E0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</w:r>
      <w:r w:rsidRPr="0063644E">
        <w:rPr>
          <w:noProof/>
          <w:lang w:val="ru-RU"/>
        </w:rPr>
        <w:t>Председатель заявил, что ввиду отсутствия возражений рекомендация 9 принимается</w:t>
      </w:r>
      <w:r w:rsidR="00831FD0">
        <w:rPr>
          <w:noProof/>
          <w:lang w:val="ru-RU"/>
        </w:rPr>
        <w:t xml:space="preserve">.  </w:t>
      </w:r>
      <w:r w:rsidRPr="008A57A2">
        <w:rPr>
          <w:noProof/>
          <w:lang w:val="ru-RU"/>
        </w:rPr>
        <w:t>Он перешел к рекомендации 10.</w:t>
      </w:r>
      <w:r w:rsidR="001767AD">
        <w:rPr>
          <w:noProof/>
          <w:lang w:val="ru-RU"/>
        </w:rPr>
        <w:t xml:space="preserve">  </w:t>
      </w:r>
    </w:p>
    <w:p w:rsidR="002C79E0" w:rsidRPr="0063644E" w:rsidRDefault="002C79E0">
      <w:pPr>
        <w:rPr>
          <w:rFonts w:eastAsia="Times New Roman"/>
          <w:lang w:val="ru-RU"/>
        </w:rPr>
      </w:pPr>
    </w:p>
    <w:p w:rsidR="002C79E0" w:rsidRPr="0063644E" w:rsidRDefault="002C79E0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  <w:t>Делегация Японии, выступая от имени Группы В, в целом поддерживает прозрачность в отчетности об использовании проектных ресурсов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Однако в отношении рекомендации 10 не ясно, какая дополнительная информация необходима для достижения данной цели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В отношении второй части рекомендации Группа подчеркнула, что оценку адекватной рабочей нагрузки для руководителя проекта нужно проводить в каждом отдельном случае компетентным персоналом внутри Секретариата</w:t>
      </w:r>
      <w:r w:rsidR="00831FD0">
        <w:rPr>
          <w:lang w:val="ru-RU"/>
        </w:rPr>
        <w:t xml:space="preserve">.  </w:t>
      </w:r>
    </w:p>
    <w:p w:rsidR="002C79E0" w:rsidRPr="0063644E" w:rsidRDefault="002C79E0">
      <w:pPr>
        <w:rPr>
          <w:rFonts w:eastAsia="Times New Roman"/>
          <w:lang w:val="ru-RU"/>
        </w:rPr>
      </w:pPr>
    </w:p>
    <w:p w:rsidR="002C79E0" w:rsidRPr="0063644E" w:rsidRDefault="002C79E0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  <w:t>Секретариат (г-н Балох) отметил, что применительно к данной рекомендации необходимы отчеты о ходе реализации с указанием подробной информации об использовании финансовых и человеческих ресурсов, относящихся к проектам ПДР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Как упоминалось в документе CDIP/19/3, подробная финансовая информация может быть включена в последующие отчеты о ходе реализации для рассмотрения Комитетом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Финансовая информация также может быть детально представлена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То же самое может быть сделано в отношении сотрудников или кадровых ресурсов, задействованных в мероприятии или проекте</w:t>
      </w:r>
      <w:r w:rsidR="00831FD0">
        <w:rPr>
          <w:lang w:val="ru-RU"/>
        </w:rPr>
        <w:t xml:space="preserve">.  </w:t>
      </w:r>
    </w:p>
    <w:p w:rsidR="002C79E0" w:rsidRPr="0063644E" w:rsidRDefault="002C79E0">
      <w:pPr>
        <w:rPr>
          <w:rFonts w:eastAsia="Times New Roman"/>
          <w:lang w:val="ru-RU"/>
        </w:rPr>
      </w:pPr>
    </w:p>
    <w:p w:rsidR="002C79E0" w:rsidRPr="0063644E" w:rsidRDefault="002C79E0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  <w:t>Делегация Соединенных Штатов Америки отметила, что вторая часть рекомендации относится к тому, чтобы «не назначать одного руководителя на несколько проектов"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Делегация понимает, что иногда это невозможно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Таким образом, делегация предлагает добавить к рекомендации слова «при наличии возможности»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Этого будет достаточно, поскольку текущая рекомендация выглядит достаточно однозначной, и достичь указанной цели возможно не удастся</w:t>
      </w:r>
      <w:r w:rsidR="00831FD0">
        <w:rPr>
          <w:lang w:val="ru-RU"/>
        </w:rPr>
        <w:t xml:space="preserve">.  </w:t>
      </w:r>
    </w:p>
    <w:p w:rsidR="002C79E0" w:rsidRPr="0063644E" w:rsidRDefault="002C79E0">
      <w:pPr>
        <w:rPr>
          <w:rFonts w:eastAsia="Times New Roman"/>
          <w:lang w:val="ru-RU"/>
        </w:rPr>
      </w:pPr>
    </w:p>
    <w:p w:rsidR="002C79E0" w:rsidRPr="0063644E" w:rsidRDefault="002C79E0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</w:r>
      <w:r w:rsidRPr="0063644E">
        <w:rPr>
          <w:noProof/>
          <w:lang w:val="ru-RU"/>
        </w:rPr>
        <w:t>Делегация Индонезии приняла к сведению комментарии Секретариата</w:t>
      </w:r>
      <w:r w:rsidR="00831FD0">
        <w:rPr>
          <w:noProof/>
          <w:lang w:val="ru-RU"/>
        </w:rPr>
        <w:t xml:space="preserve">.  </w:t>
      </w:r>
      <w:r w:rsidRPr="0063644E">
        <w:rPr>
          <w:lang w:val="ru-RU"/>
        </w:rPr>
        <w:t>Делегация обратилась к комментариям Группы В и делегации Соединенных Штатов Америки в отношении второй части рекомендации 10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 xml:space="preserve">Делегация считает, что проекты ПДР на </w:t>
      </w:r>
      <w:r w:rsidRPr="0063644E">
        <w:rPr>
          <w:lang w:val="ru-RU"/>
        </w:rPr>
        <w:lastRenderedPageBreak/>
        <w:t>сегодняшний день одновременно не поручаются одному руководителю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Таким образом, Делегация не видит причин, по которым слова «при наличии возможности» были бы более подходящими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Возможно, в этой связи Секретариат сможет предоставить дальнейшие пояснения.</w:t>
      </w:r>
      <w:r w:rsidR="001767AD">
        <w:rPr>
          <w:lang w:val="ru-RU"/>
        </w:rPr>
        <w:t xml:space="preserve">  </w:t>
      </w:r>
    </w:p>
    <w:p w:rsidR="002C79E0" w:rsidRPr="0063644E" w:rsidRDefault="002C79E0">
      <w:pPr>
        <w:rPr>
          <w:rFonts w:eastAsia="Times New Roman"/>
          <w:lang w:val="ru-RU"/>
        </w:rPr>
      </w:pPr>
    </w:p>
    <w:p w:rsidR="002C79E0" w:rsidRPr="0063644E" w:rsidRDefault="002C79E0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  <w:t>Секретариат (г-н Балох) выразил понимание того, что Делегация Соединенных Штатов Америки хотела бы способствовать гибкости в работе Секретариата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Как поясняется в ответе Секретариата в отношении рекомендации 10, одновременное назначение одного руководителя проекта на более чем один проект происходило в начале реализации ПДР и во время третьей сессии КРИС, когда было принято большое количество проектов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По причине большой потребности в экспертных знаниях в определенных областях, в некоторых случаях, один руководитель проекта назначался на более чем один проект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Сейчас ситуация иная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Тем не менее, возможно следует предусмотреть определенную гибкость в подходе, поскольку в будущем может возникнуть ситуация со схожими ограничениями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Такой подход был бы предпочтительным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Однако решение остается за Комитетом.</w:t>
      </w:r>
      <w:r w:rsidR="001767AD">
        <w:rPr>
          <w:lang w:val="ru-RU"/>
        </w:rPr>
        <w:t xml:space="preserve">  </w:t>
      </w:r>
    </w:p>
    <w:p w:rsidR="002C79E0" w:rsidRPr="0063644E" w:rsidRDefault="002C79E0">
      <w:pPr>
        <w:rPr>
          <w:rFonts w:eastAsia="Times New Roman"/>
          <w:lang w:val="ru-RU"/>
        </w:rPr>
      </w:pPr>
    </w:p>
    <w:p w:rsidR="002C79E0" w:rsidRPr="0063644E" w:rsidRDefault="002C79E0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  <w:t>Делегация Индонезии выразила понимание предпочтения Секретариата в отношении гибкости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Делегация подчеркнула, что в ответ Секретариат заявил, что он может обеспечить внедрение данной рекомендации в будущем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Тем не менее, делегация согласна на использование слов «при наличии возможности»</w:t>
      </w:r>
      <w:r w:rsidR="00831FD0">
        <w:rPr>
          <w:lang w:val="ru-RU"/>
        </w:rPr>
        <w:t xml:space="preserve">.  </w:t>
      </w:r>
    </w:p>
    <w:p w:rsidR="002C79E0" w:rsidRPr="0063644E" w:rsidRDefault="002C79E0">
      <w:pPr>
        <w:rPr>
          <w:rFonts w:eastAsia="Times New Roman"/>
          <w:lang w:val="ru-RU"/>
        </w:rPr>
      </w:pPr>
    </w:p>
    <w:p w:rsidR="002C79E0" w:rsidRPr="0063644E" w:rsidRDefault="002C79E0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</w:r>
      <w:r w:rsidRPr="0063644E">
        <w:rPr>
          <w:noProof/>
          <w:lang w:val="ru-RU"/>
        </w:rPr>
        <w:t>Учитывая отсутствие возражений от присутствующих, рекомендация 10 была принята с изменением, предложенным делегацией Соединенных Штатов Америки</w:t>
      </w:r>
      <w:r w:rsidR="00831FD0">
        <w:rPr>
          <w:noProof/>
          <w:lang w:val="ru-RU"/>
        </w:rPr>
        <w:t xml:space="preserve">.  </w:t>
      </w:r>
    </w:p>
    <w:p w:rsidR="002C79E0" w:rsidRPr="0063644E" w:rsidRDefault="002C79E0">
      <w:pPr>
        <w:rPr>
          <w:rFonts w:eastAsia="Times New Roman"/>
          <w:u w:val="single"/>
          <w:lang w:val="ru-RU"/>
        </w:rPr>
      </w:pPr>
    </w:p>
    <w:p w:rsidR="002C79E0" w:rsidRPr="0063644E" w:rsidRDefault="002C79E0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  <w:t>Председатель возобновил обсуждения рекомендаций независимого анализа</w:t>
      </w:r>
      <w:r w:rsidR="00831FD0">
        <w:rPr>
          <w:lang w:val="ru-RU"/>
        </w:rPr>
        <w:t xml:space="preserve">.  </w:t>
      </w:r>
      <w:r w:rsidRPr="0063644E">
        <w:rPr>
          <w:noProof/>
          <w:lang w:val="ru-RU"/>
        </w:rPr>
        <w:t xml:space="preserve">Он перешел к рекомендации 11  </w:t>
      </w:r>
    </w:p>
    <w:p w:rsidR="002C79E0" w:rsidRPr="0063644E" w:rsidRDefault="002C79E0">
      <w:pPr>
        <w:rPr>
          <w:rFonts w:eastAsia="Times New Roman"/>
          <w:lang w:val="ru-RU"/>
        </w:rPr>
      </w:pPr>
    </w:p>
    <w:p w:rsidR="002C79E0" w:rsidRPr="0063644E" w:rsidRDefault="002C79E0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  <w:t>Делегация Японии, выступая от имени Группы В, не поддержала данную рекомендацию, поскольку она является излишне обременительной и контрпродуктивной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Группа продолжает поддерживать устоявшуюся и полезную практику Комитета, когда отчеты об оценке проекта обсуждаются государствами-членами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Государства-члены поделились своими взглядами в отношении оценки результатов и оставляют за Секретариатом право принять решение в отношении наилучшего и наиболее практичного способа принять во внимание результаты и рекомендации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Делегация не одобряет утверждение рекомендаций по одной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Обсуждение и утверждение каждой отдельной рекомендации, представленной в оценке, приведет к длительным и неэффективным решениям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Это осложнит и/или будет препятствовать работе Комитета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При этом также будут затруднены любые возможные улучшения, поскольку государства-члены могут не договориться о точной формулировке рекомендаций</w:t>
      </w:r>
      <w:r w:rsidR="00831FD0">
        <w:rPr>
          <w:lang w:val="ru-RU"/>
        </w:rPr>
        <w:t xml:space="preserve">.  </w:t>
      </w:r>
    </w:p>
    <w:p w:rsidR="002C79E0" w:rsidRPr="0063644E" w:rsidRDefault="002C79E0">
      <w:pPr>
        <w:rPr>
          <w:rFonts w:eastAsia="Times New Roman"/>
          <w:lang w:val="ru-RU"/>
        </w:rPr>
      </w:pPr>
    </w:p>
    <w:p w:rsidR="002C79E0" w:rsidRPr="0063644E" w:rsidRDefault="002C79E0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  <w:t>Делегация Сенегала, выступая от имени Африканской группы, выразила согласие с рекомендацией 11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В отношении процедуры обсуждения документа CDIP/18/7 Группа отметила, что данную процедуру поддерживают многие делегации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Группа оставляет за другими делегациями право выбора наилучшего пути работы с данным документом</w:t>
      </w:r>
      <w:r w:rsidR="00831FD0">
        <w:rPr>
          <w:lang w:val="ru-RU"/>
        </w:rPr>
        <w:t xml:space="preserve">.  </w:t>
      </w:r>
    </w:p>
    <w:p w:rsidR="002C79E0" w:rsidRPr="0063644E" w:rsidRDefault="002C79E0">
      <w:pPr>
        <w:rPr>
          <w:rFonts w:eastAsia="Times New Roman"/>
          <w:lang w:val="ru-RU"/>
        </w:rPr>
      </w:pPr>
    </w:p>
    <w:p w:rsidR="002C79E0" w:rsidRPr="0063644E" w:rsidRDefault="002C79E0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  <w:t>Председатель отметил, что в отношении рекомендации 11 соглашения нет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Таким образом, она будет обсуждаться в ходе неофициальных консультаций, которые состоятся днем</w:t>
      </w:r>
      <w:r w:rsidR="00831FD0">
        <w:rPr>
          <w:lang w:val="ru-RU"/>
        </w:rPr>
        <w:t xml:space="preserve">.  </w:t>
      </w:r>
      <w:r w:rsidRPr="0063644E">
        <w:rPr>
          <w:noProof/>
          <w:lang w:val="ru-RU"/>
        </w:rPr>
        <w:t>Он перешел к пункту 12.</w:t>
      </w:r>
      <w:r w:rsidR="001767AD">
        <w:rPr>
          <w:noProof/>
          <w:lang w:val="ru-RU"/>
        </w:rPr>
        <w:t xml:space="preserve">  </w:t>
      </w:r>
    </w:p>
    <w:p w:rsidR="002C79E0" w:rsidRPr="0063644E" w:rsidRDefault="002C79E0">
      <w:pPr>
        <w:rPr>
          <w:rFonts w:eastAsia="Times New Roman"/>
          <w:lang w:val="ru-RU"/>
        </w:rPr>
      </w:pPr>
    </w:p>
    <w:p w:rsidR="002C79E0" w:rsidRPr="0063644E" w:rsidRDefault="002C79E0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  <w:t>Делегация Японии, выступая от имени Группы В, высказала открытость в отношении изучения возможностей для лучшего распространения информации о ПДР и ее реализации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При этом делегация отметила, что рекомендация учитывается в деятельности, предусмотренной в рамках рекомендаций 6 и 7</w:t>
      </w:r>
      <w:r w:rsidR="00831FD0">
        <w:rPr>
          <w:lang w:val="ru-RU"/>
        </w:rPr>
        <w:t xml:space="preserve">.  </w:t>
      </w:r>
    </w:p>
    <w:p w:rsidR="002C79E0" w:rsidRPr="0063644E" w:rsidRDefault="002C79E0">
      <w:pPr>
        <w:rPr>
          <w:rFonts w:eastAsia="Times New Roman"/>
          <w:lang w:val="ru-RU"/>
        </w:rPr>
      </w:pPr>
    </w:p>
    <w:p w:rsidR="002C79E0" w:rsidRPr="0063644E" w:rsidRDefault="002C79E0">
      <w:pPr>
        <w:rPr>
          <w:lang w:val="ru-RU"/>
        </w:rPr>
      </w:pPr>
      <w:r w:rsidRPr="0063644E">
        <w:rPr>
          <w:lang w:val="ru-RU"/>
        </w:rPr>
        <w:lastRenderedPageBreak/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  <w:t>Делегация Бразилии заявила, что предложение Африканской группы – это хороший способ распространения информации</w:t>
      </w:r>
      <w:r w:rsidR="00831FD0">
        <w:rPr>
          <w:lang w:val="ru-RU"/>
        </w:rPr>
        <w:t xml:space="preserve">.  </w:t>
      </w:r>
    </w:p>
    <w:p w:rsidR="002C79E0" w:rsidRPr="0063644E" w:rsidRDefault="002C79E0">
      <w:pPr>
        <w:rPr>
          <w:rFonts w:eastAsia="Times New Roman"/>
          <w:lang w:val="ru-RU"/>
        </w:rPr>
      </w:pPr>
    </w:p>
    <w:p w:rsidR="002C79E0" w:rsidRPr="0063644E" w:rsidRDefault="002C79E0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</w:r>
      <w:r w:rsidRPr="0063644E">
        <w:rPr>
          <w:noProof/>
          <w:lang w:val="ru-RU"/>
        </w:rPr>
        <w:t>Председатель заявил, что ввиду отсутствия возражений рекомендация 12 принимается</w:t>
      </w:r>
      <w:r w:rsidR="00831FD0">
        <w:rPr>
          <w:noProof/>
          <w:lang w:val="ru-RU"/>
        </w:rPr>
        <w:t xml:space="preserve">.  </w:t>
      </w:r>
      <w:r w:rsidRPr="0063644E">
        <w:rPr>
          <w:lang w:val="ru-RU"/>
        </w:rPr>
        <w:t>Комитет закончил изучение 12 рекомендаций в отчете о независимом анализе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Рекомендации 3, 4, 6, 7, 8, 9, 10 и 12 утверждены Комитетом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Рекомендации 1, 2, 5 и 11 будут рассмотрены в ходе неофициальных консультаций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Председатель перешел к вопросам, которые ранее были заданы некоторыми делегациями о внедрении утвержденных рекомендаций и работе с рекомендациями, которые утверждены не были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Утвержденные рекомендации включают рекомендации, направленные Секретариату и/или государствам-членам/КРИС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В отношении рекомендаций, направленных Секретариату, Комитет может запросить документ о том, как он планирует внедрять эти рекомендации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В отношении рекомендаций, касающихся государств-членов, государства-члены должны предоставить информацию о том, как они намерены их внедрять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Рекомендации, касающиеся Комитета, нуждаются в обсуждении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Возможности обсудить каждую из них нет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Однако на предстоящей сессии в 2017 и 2018 гг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Комитет может рассмотреть варианты их внедрения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Все не утвержденные рекомендации будут рассмотрены в ходе неофициальных консультаций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В дальнейшем государства-члены смогут поделиться своими взглядами на то, как поступить с рекомендациями, которые не были утверждены в ходе консультаций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Они также смогут сделать это в отношении внедрения принятых рекомендаций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Председатель выразил надежду на то, что его предложение о дальнейшем направлении работы учитывает обеспокоенности, озвученные государствами-членами</w:t>
      </w:r>
      <w:r w:rsidR="00831FD0">
        <w:rPr>
          <w:lang w:val="ru-RU"/>
        </w:rPr>
        <w:t xml:space="preserve">.  </w:t>
      </w:r>
    </w:p>
    <w:p w:rsidR="002C79E0" w:rsidRPr="0063644E" w:rsidRDefault="002C79E0">
      <w:pPr>
        <w:rPr>
          <w:rFonts w:eastAsia="Times New Roman"/>
          <w:lang w:val="ru-RU"/>
        </w:rPr>
      </w:pPr>
    </w:p>
    <w:p w:rsidR="002C79E0" w:rsidRPr="0063644E" w:rsidRDefault="002C79E0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1E07D3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  <w:t>Делегация Колумбии, выступая от имени ГРУЛАК, обратилась к текущему обсуждению рекомендаций независимого анализа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Группа с интересом отметила комментарии и вклад государств-членов и региональных групп в этой связи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Документ CDIP/19/3 включает письменные сведения одной региональной группы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Комментарии, содержащиеся в них, были повторно озвучены в обсуждении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Некоторые рекомендации были поддержаны Комитетом, одна из них была изменена, а другие нуждаются в дальнейшем обсуждении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В этой связи Группа призвала государства-члены поделиться сведениями в разумный период времени в отношении рекомендаций, которые по-прежнему нуждаются в утверждении с тем, чтобы они были рассмотрены на следующей сессии КРИС.</w:t>
      </w:r>
      <w:r w:rsidR="001767AD">
        <w:rPr>
          <w:lang w:val="ru-RU"/>
        </w:rPr>
        <w:t xml:space="preserve">  </w:t>
      </w:r>
    </w:p>
    <w:p w:rsidR="002C79E0" w:rsidRPr="0063644E" w:rsidRDefault="002C79E0">
      <w:pPr>
        <w:rPr>
          <w:rFonts w:eastAsia="Times New Roman"/>
          <w:lang w:val="ru-RU"/>
        </w:rPr>
      </w:pPr>
    </w:p>
    <w:p w:rsidR="002C79E0" w:rsidRPr="0063644E" w:rsidRDefault="002C79E0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  <w:t>Делегация Египта обратилась к ведущемуся обсуждению и предложению Председателя о дальнем направлении работы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Делегация полагает, что государствам-членам следует дать больше времени для подготовки официальных материалов относительно дальнейшей работы с рекомендациями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Это может быть сделано схожим образом с материалами в письменных сведениях, представленных в отношении рекомендаций в отчете о независимом анализе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Рекомендации не обсуждались Комитетом полностью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Отчет и содержащиеся в нем рекомендации заслуживают предметного обсуждения в рамках Комитета</w:t>
      </w:r>
      <w:r w:rsidR="00831FD0">
        <w:rPr>
          <w:lang w:val="ru-RU"/>
        </w:rPr>
        <w:t xml:space="preserve">.  </w:t>
      </w:r>
    </w:p>
    <w:p w:rsidR="002C79E0" w:rsidRPr="0063644E" w:rsidRDefault="002C79E0">
      <w:pPr>
        <w:rPr>
          <w:rFonts w:eastAsia="Times New Roman"/>
          <w:lang w:val="ru-RU"/>
        </w:rPr>
      </w:pPr>
    </w:p>
    <w:p w:rsidR="002C79E0" w:rsidRPr="0063644E" w:rsidRDefault="002C79E0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  <w:t>Председатель заявил, что его предложение также направлено на обеспокоенности, озвученные делегацией Египта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Процесс начат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Делегациям была предоставлена возможность поделиться мнениями и своим пониманием рекомендаций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И только некоторые делегации воспользовались этой возможностью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Председатель повторно озвучил свое предложение о дальнейшем направлении работы и пояснил, что делегации, по-прежнему, смогут озвучивать свои мнения относительно всех рекомендаций на следующей сессии КРИС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Обсуждение не закончено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В межсессионный период делегации могут предоставить письменные материалы в отношении всех рекомендаций, вне зависимости от того, утверждены они ли нет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Председатель полагает, что к этому вопросу можно будет вернуться позже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Тем не менее, Председатель полагает, что более консенсусного подхода, чем тот, который был предложен им, найти будет сложно</w:t>
      </w:r>
      <w:r w:rsidR="00831FD0">
        <w:rPr>
          <w:lang w:val="ru-RU"/>
        </w:rPr>
        <w:t xml:space="preserve">.  </w:t>
      </w:r>
    </w:p>
    <w:p w:rsidR="002C79E0" w:rsidRPr="0063644E" w:rsidRDefault="002C79E0">
      <w:pPr>
        <w:rPr>
          <w:rFonts w:eastAsia="Times New Roman"/>
          <w:lang w:val="ru-RU"/>
        </w:rPr>
      </w:pPr>
    </w:p>
    <w:p w:rsidR="002C79E0" w:rsidRPr="0063644E" w:rsidRDefault="002C79E0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1E07D3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  <w:t>Делегация Индонезии приветствовала принятие некоторых рекомендаций, представленных в отчете о независимом анализе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Теперь важно то, как реализовать эти рекомендации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Делегация с удовлетворение отметила, что обсуждение реализации принятых рекомендаций не закончено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Делегация выразила намерение конструктивно участвовать в предоставлении дальнейших материалов при реализации рекомендаций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Делегация также готова конструктивно работать с другими делегациями для обсуждения рекомендаций, которые не были приняты</w:t>
      </w:r>
      <w:r w:rsidR="00831FD0">
        <w:rPr>
          <w:lang w:val="ru-RU"/>
        </w:rPr>
        <w:t xml:space="preserve">.  </w:t>
      </w:r>
    </w:p>
    <w:p w:rsidR="002C79E0" w:rsidRPr="0063644E" w:rsidRDefault="002C79E0">
      <w:pPr>
        <w:rPr>
          <w:rFonts w:eastAsia="Times New Roman"/>
          <w:lang w:val="ru-RU"/>
        </w:rPr>
      </w:pPr>
    </w:p>
    <w:p w:rsidR="002C79E0" w:rsidRPr="0063644E" w:rsidRDefault="002C79E0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1E07D3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  <w:t>Делегация Египта предложила формализовать предлагаемую процедуру в виде документа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В дельнейшем Комитет сможет обсудить формулировку на предмет отражения в ней того, как государства-члены намерены продолжать работу с отчетом и представленными в нем рекомендациями</w:t>
      </w:r>
      <w:r w:rsidR="00831FD0">
        <w:rPr>
          <w:lang w:val="ru-RU"/>
        </w:rPr>
        <w:t xml:space="preserve">.  </w:t>
      </w:r>
    </w:p>
    <w:p w:rsidR="002C79E0" w:rsidRPr="0063644E" w:rsidRDefault="002C79E0">
      <w:pPr>
        <w:rPr>
          <w:rFonts w:eastAsia="Times New Roman"/>
          <w:lang w:val="ru-RU"/>
        </w:rPr>
      </w:pPr>
    </w:p>
    <w:p w:rsidR="002C79E0" w:rsidRPr="0063644E" w:rsidRDefault="002C79E0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</w:r>
      <w:r w:rsidRPr="0063644E">
        <w:rPr>
          <w:noProof/>
          <w:lang w:val="ru-RU"/>
        </w:rPr>
        <w:t>Делегация Египта одобрила заявление, сделанное делегацией Индонезии</w:t>
      </w:r>
      <w:r w:rsidR="00831FD0">
        <w:rPr>
          <w:noProof/>
          <w:lang w:val="ru-RU"/>
        </w:rPr>
        <w:t xml:space="preserve">.  </w:t>
      </w:r>
      <w:r w:rsidRPr="0063644E">
        <w:rPr>
          <w:lang w:val="ru-RU"/>
        </w:rPr>
        <w:t>Государствам-членам следует дать возможность принять участие в формулировании процесса реализации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Важно дать государствам-членам время на подачу предложений</w:t>
      </w:r>
      <w:r w:rsidR="00831FD0">
        <w:rPr>
          <w:lang w:val="ru-RU"/>
        </w:rPr>
        <w:t xml:space="preserve">.  </w:t>
      </w:r>
    </w:p>
    <w:p w:rsidR="002C79E0" w:rsidRPr="0063644E" w:rsidRDefault="002C79E0">
      <w:pPr>
        <w:rPr>
          <w:rFonts w:eastAsia="Times New Roman"/>
          <w:lang w:val="ru-RU"/>
        </w:rPr>
      </w:pPr>
    </w:p>
    <w:p w:rsidR="002C79E0" w:rsidRPr="0063644E" w:rsidRDefault="002C79E0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  <w:t>Делегация Соединенных Штатов Америки обратилась к внедрению принятых рекомендаций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Делегация полагает, что Комитету следует предоставить Секретариату определенную степень гибкости с учетом результатов и выводов отчета, а также комментариев, поступивших от государств-членов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Государства-члены могут не прийти к соглашению о внедрении определенных рекомендаций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Секретариату следует предоставить определенную степень гибкости для поиска наилучшего способа достижения такого соглашения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Государства-члены не могут, и им не следует, контролировать весь процесс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Им следует довериться Секретариату в поиске наилучшего способа с учетом того, что было сказано в отчете и материалах от государств-членов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Разумеется, для рекомендаций, адресованных государствам-членам, государства-члены найдут наилучший способ их внедрения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И как это сделать зависит от них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Комитету следует довериться Секретариату в отношении рекомендаций, направленных Секретариату</w:t>
      </w:r>
      <w:r w:rsidR="00831FD0">
        <w:rPr>
          <w:lang w:val="ru-RU"/>
        </w:rPr>
        <w:t xml:space="preserve">.  </w:t>
      </w:r>
    </w:p>
    <w:p w:rsidR="002C79E0" w:rsidRPr="0063644E" w:rsidRDefault="002C79E0">
      <w:pPr>
        <w:rPr>
          <w:rFonts w:eastAsia="Times New Roman"/>
          <w:lang w:val="ru-RU"/>
        </w:rPr>
      </w:pPr>
    </w:p>
    <w:p w:rsidR="002C79E0" w:rsidRPr="0063644E" w:rsidRDefault="002C79E0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  <w:t>Председатель завершил обсуждение и проинформировал Комитет о том, что обсуждение будет продолжено после неофициальных консультаций</w:t>
      </w:r>
      <w:r w:rsidR="00831FD0">
        <w:rPr>
          <w:lang w:val="ru-RU"/>
        </w:rPr>
        <w:t xml:space="preserve">.  </w:t>
      </w:r>
    </w:p>
    <w:p w:rsidR="002C79E0" w:rsidRPr="0063644E" w:rsidRDefault="002C79E0">
      <w:pPr>
        <w:rPr>
          <w:rFonts w:eastAsia="Times New Roman"/>
          <w:lang w:val="ru-RU"/>
        </w:rPr>
      </w:pPr>
    </w:p>
    <w:p w:rsidR="002C79E0" w:rsidRPr="0063644E" w:rsidRDefault="002C79E0">
      <w:pPr>
        <w:rPr>
          <w:u w:val="single"/>
          <w:lang w:val="ru-RU"/>
        </w:rPr>
      </w:pPr>
      <w:r w:rsidRPr="0063644E">
        <w:rPr>
          <w:noProof/>
          <w:u w:val="single"/>
          <w:lang w:val="ru-RU"/>
        </w:rPr>
        <w:t>Рассмотрение документа CDIP/19/5 «Обобщенная характеристика мероприятий, реализованных по линии сотрудничества Юг-Юг в рамках Всемирной организации интеллектуальной собственности».</w:t>
      </w:r>
    </w:p>
    <w:p w:rsidR="002C79E0" w:rsidRPr="0063644E" w:rsidRDefault="002C79E0">
      <w:pPr>
        <w:rPr>
          <w:rFonts w:eastAsia="Times New Roman"/>
          <w:lang w:val="ru-RU"/>
        </w:rPr>
      </w:pPr>
    </w:p>
    <w:p w:rsidR="002C79E0" w:rsidRPr="0063644E" w:rsidRDefault="002C79E0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1E07D3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</w:r>
      <w:r w:rsidRPr="001E07D3">
        <w:rPr>
          <w:noProof/>
          <w:lang w:val="ru-RU"/>
        </w:rPr>
        <w:t>Председатель предложил Секретариату представить документ</w:t>
      </w:r>
      <w:r w:rsidR="00831FD0">
        <w:rPr>
          <w:noProof/>
          <w:lang w:val="ru-RU"/>
        </w:rPr>
        <w:t xml:space="preserve">.  </w:t>
      </w:r>
    </w:p>
    <w:p w:rsidR="002C79E0" w:rsidRPr="0063644E" w:rsidRDefault="002C79E0">
      <w:pPr>
        <w:rPr>
          <w:rFonts w:eastAsia="Times New Roman"/>
          <w:lang w:val="ru-RU"/>
        </w:rPr>
      </w:pPr>
    </w:p>
    <w:p w:rsidR="002C79E0" w:rsidRPr="0063644E" w:rsidRDefault="002C79E0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  <w:t>Секретариат (г-н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Ди Пьетро) представил документ CDIP/19/5 «Обобщенная характеристика мероприятий, реализованных по линии сотрудничества Юг-Юг в рамках ВОИС»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Документ содержит обзор мероприятий, связанных с ИС и предпринятых Секретариатом в контексте сотрудничества Юг-Юг (СЮЮ) за период с 2014 по 2016</w:t>
      </w:r>
      <w:r w:rsidR="001767AD">
        <w:rPr>
          <w:lang w:val="ru-RU"/>
        </w:rPr>
        <w:t> </w:t>
      </w:r>
      <w:r w:rsidRPr="0063644E">
        <w:rPr>
          <w:lang w:val="ru-RU"/>
        </w:rPr>
        <w:t>гг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В соответствии с определением, сформулированным СЮЮ в рамках системы ООН, и последующими комментариями со стороны государств-членов в ходе 17-й сессии КРИС, Секретариат проанализировал и определил относящиеся к развитию мероприятия, которые способствуют взаимовыгодному обмену знаниями и опытом между развивающимися странами и НРС, а также продвигают инновации, творчество и эффективное использование системы ИС для экономического, технологического и социально-культурного развития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 xml:space="preserve">Обобщенная характеристика мероприятий, представленная в Приложении к документу, содержит перечень мероприятий, в которых странами бенефициарами и поставщиками являются развивающиеся страны или НРС, и в которых все или большинство участвовавших ораторов/экспертов являлись выходцами </w:t>
      </w:r>
      <w:r w:rsidRPr="0063644E">
        <w:rPr>
          <w:lang w:val="ru-RU"/>
        </w:rPr>
        <w:lastRenderedPageBreak/>
        <w:t>из развивающейся страны или НРС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При подготовке обобщенной характеристики не учитывались мероприятия, проведенные:  (a) в штаб-квартире ВОИС в Женеве;  (b) для стран с переходной экономикой;  (c) при финансовой поддержке развитых стран, в том числе по линии целевых фондов развитых стран; и (d) с участием одной-единственной страны (национальные мероприятия, мероприятия, участниками и ораторами которых являются граждане этой же страны)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В настоящий отчет включена информация из документа CDIP 17/4, в котором фигурируют данные о мероприятиях, реализованных в двухлетнем периоде 2014–2015 гг., и соответствующих расходах по состоянию на 31 октября 2015 г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Он также содержит дополнительную информацию за оставшиеся месяцы 2015 г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и за весь 2016 г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и, таким образом, охватывает трехлетний отрезок времени – с 2014 по 2016 гг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В общей сложности за трехлетний период было зарегистрировано 148 мероприятий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Все мероприятия, перечисленные в настоящем документе, проведены по просьбе государств-членов и отвечают критериям концепции сотрудничества Юг-Юг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Для целей данного обобщения мероприятия разнесены по девяти группам в зависимости от вида технической помощи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В каждой группе мероприятия указаны в хронологическом порядке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Перечень в Приложении содержит следующие категории разделения на группы по типу или характеру:  (a) форум по вопросам ИС – диалог по концептуальным вопросам политики;  (b) национальные стратегии и меры политики в области ИС; (c) создание нормативно-правовой базы в области ИС;  (d) повышение осведомленности и профессиональная подготовка в области административного управления ИС; (e) обеспечение уважения ИС;  (f) высшее образование;  (g) профессиональная подготовка в области управления ИС; (h) системы автоматизации для управления правами ИС;  (i) политика и проекты в области ИС для отдельных экономических или производственных секторов;  и (j) глобальные системы регистрации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 xml:space="preserve">Кроме того, в отношении каждого мероприятия, указанного в Приложении, представлена следующая информация:  (a) название;  (b) сроки; </w:t>
      </w:r>
      <w:r w:rsidRPr="0063644E">
        <w:rPr>
          <w:lang w:val="ru-RU"/>
        </w:rPr>
        <w:br/>
        <w:t>(c) область ИС;  (d) цель;  (e) ожидаемый результат;  (f) место проведения / площадка / принимающая страна;  (g) страна(-ы)-бенефициар(-ы);  (h) регион(-ы);  (i) число участников;  (j) используемый(-е) язык(-и); и (k) расходы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Объединенная инспекционная группа Организации Объединенных Наций дала следующую рекомендацию: «[д]ирективным и руководящим органам организаций системы Организации Объединенных Наций следует предложить их исполнительным главам на основе консультаций со странами, в которых осуществляются программы, выделять конкретную долю – не менее 0,5% – ресурсов основного бюджета на развитие сотрудничества Юг-Юг (СЮЮ) в своих областях компетенции при проведении консультаций со странами-участницами программы»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В двухлетнем периоде 2014-2015 гг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общие расходы на реализацию мероприятий по линии сотрудничества Юг-Юг составили 4 808 000 шв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франков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Из них 4 166 000 шв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франков покрыты из регулярного бюджета и 642 000 шв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франков – из целевых фондов, находящихся под управлением и в ведении ВОИС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Это составляет 2,1 процента от общего уровня расходов, не связанных с персоналом, в упомянутый двухлетний период, включая расходы по линии ЦФ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Что касается 2016 г., то расходы на мероприятия по линии сотрудничества Юг-Юг составили 1 376 000 шв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франков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Из них 1 149 000 – из регулярного бюджета и 227 000 шв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франков – из целевых фондов, находящихся под управлением и в ведении ВОИС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Это составляет 1,2 процента от общего уровня расходов, не связанных с персоналом в 2016 г., включая расходы по линии ЦФ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Секретариат также проинформировал Комитет о некоторых других мероприятиях, состоявшихся в прошлом году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Секретариат представил брошюру, посвященную СЮЮ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Несмотря на то, что на данный момент она есть только на английском языке, в скором времени она выйдет на шести официальных языках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Веб-страница СЮЮ была обновлена и улучшена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Она доступна на шести официальных языках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ВОИС приняла участие в заседаниях</w:t>
      </w:r>
      <w:r w:rsidRPr="001E07D3">
        <w:rPr>
          <w:lang w:val="ru-RU"/>
        </w:rPr>
        <w:t xml:space="preserve">, </w:t>
      </w:r>
      <w:r w:rsidRPr="0063644E">
        <w:rPr>
          <w:lang w:val="ru-RU"/>
        </w:rPr>
        <w:t>организованных Комитетом высокого уровня по вопросам СЮЮ в ООН в Нью</w:t>
      </w:r>
      <w:r w:rsidRPr="001E07D3">
        <w:rPr>
          <w:lang w:val="ru-RU"/>
        </w:rPr>
        <w:t>-</w:t>
      </w:r>
      <w:r w:rsidRPr="0063644E">
        <w:rPr>
          <w:lang w:val="ru-RU"/>
        </w:rPr>
        <w:t>Йорке</w:t>
      </w:r>
      <w:r w:rsidRPr="001E07D3">
        <w:rPr>
          <w:lang w:val="ru-RU"/>
        </w:rPr>
        <w:t xml:space="preserve">, </w:t>
      </w:r>
      <w:r w:rsidRPr="0063644E">
        <w:rPr>
          <w:lang w:val="ru-RU"/>
        </w:rPr>
        <w:t>а также в  выставке</w:t>
      </w:r>
      <w:r w:rsidRPr="001E07D3">
        <w:rPr>
          <w:lang w:val="ru-RU"/>
        </w:rPr>
        <w:t xml:space="preserve"> «</w:t>
      </w:r>
      <w:r w:rsidRPr="0063644E">
        <w:rPr>
          <w:lang w:val="ru-RU"/>
        </w:rPr>
        <w:t>Глобальное развитие на основе сотрудничества Юг</w:t>
      </w:r>
      <w:r w:rsidRPr="001E07D3">
        <w:rPr>
          <w:lang w:val="ru-RU"/>
        </w:rPr>
        <w:t>-</w:t>
      </w:r>
      <w:r w:rsidRPr="0063644E">
        <w:rPr>
          <w:lang w:val="ru-RU"/>
        </w:rPr>
        <w:t>Юг</w:t>
      </w:r>
      <w:r w:rsidRPr="001E07D3">
        <w:rPr>
          <w:lang w:val="ru-RU"/>
        </w:rPr>
        <w:t xml:space="preserve">», </w:t>
      </w:r>
      <w:r w:rsidRPr="0063644E">
        <w:rPr>
          <w:lang w:val="ru-RU"/>
        </w:rPr>
        <w:t>организованной ООН в Дубай в прошлом году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Мероприятие в рамках СЮЮ по внедрению Маракешского договора также прошло в прошлом году после запроса, поступившего от группы стран Латинской Америки</w:t>
      </w:r>
      <w:r w:rsidR="00831FD0">
        <w:rPr>
          <w:lang w:val="ru-RU"/>
        </w:rPr>
        <w:t xml:space="preserve">.  </w:t>
      </w:r>
    </w:p>
    <w:p w:rsidR="002C79E0" w:rsidRPr="0063644E" w:rsidRDefault="002C79E0">
      <w:pPr>
        <w:rPr>
          <w:rFonts w:eastAsia="Times New Roman"/>
          <w:lang w:val="ru-RU"/>
        </w:rPr>
      </w:pPr>
    </w:p>
    <w:p w:rsidR="002C79E0" w:rsidRPr="0063644E" w:rsidRDefault="002C79E0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  <w:t>Делегация Сенегала, выступая от имени Африканской группы, отметила рассматриваемый документ и приложение к нему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Документ содержит обзор мероприятий, проведенных Секретариатом в контексте СЮЮ за период 2014-2016 гг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В него включено бесчисленное количество мероприятий в важных областях для развивающихся стран и НРС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Таким образом, Группа приветствовала усилия ВОИС и призвала Организацию нарастить и разнообразить свои усилия для достижения даже больших результатов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Группа отметила, что лишь немногие африканские страны участвуют в проектах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Таким образом, Группа предлагает межрегиональный подход для улучшения обмена опытом и передовой практикой и более эффективной реализации результатов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Больше внимания следует уделить программам, относящимся к созданию инфраструктуры, и содействию развитию творческой деятельности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Группа пригласила развивающиеся страны, которые являются относительно более развитыми, к более активному участию в СЮЮ</w:t>
      </w:r>
      <w:r w:rsidR="00831FD0">
        <w:rPr>
          <w:lang w:val="ru-RU"/>
        </w:rPr>
        <w:t xml:space="preserve">.  </w:t>
      </w:r>
    </w:p>
    <w:p w:rsidR="002C79E0" w:rsidRPr="0063644E" w:rsidRDefault="002C79E0">
      <w:pPr>
        <w:rPr>
          <w:rFonts w:eastAsia="Times New Roman"/>
          <w:lang w:val="ru-RU"/>
        </w:rPr>
      </w:pPr>
    </w:p>
    <w:p w:rsidR="002C79E0" w:rsidRPr="0063644E" w:rsidRDefault="002C79E0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  <w:t>Делегация Китая считает, что СЮЮ является процессом, который позволяет развивающимся странам, перед которыми стоят общие вызовы, развиваться благодаря сотрудничеству в экономике, технологиях и торговле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Это важный инструмент для развивающихся стран, позволяющий им развиваться независимо и автономно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ИС, как важное средство, способствующее развитию, может сыграть существенную роль в СЮЮ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С 2014 по 2016 гг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ВОИС, как наиболее важная многосторонняя организация в области ИС, сыграла существенную роль в сотрудничестве Юг-Юг в области ИС, что подтверждается 148 мероприятиями, перечисленными в документе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Информация о расходах также включена в документ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Делегация выделила два мероприятия, организованных ВОИС в Пекине в июле 2016 г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К их числу относятся конференции высокого уровня по вопросам ИС для стран экономического пояса Шелкового пути и конференция глав ведомств ИС (HIPOC) для стран Южной Африки, Юго-восточной Азии, Монголии и Ирана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Данное мероприятие попадает в перечень СЮЮ и должно быть включено в документ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Данное мероприятие способствует обмену взглядами и взаимному обучению между странами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Оно позволяет вывести СЮЮ в регионе на новый уровень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Мероприятие, включая билеты на самолет для всех участников, взносы за участие и стоимость переводческих услуг были оплачены ВОИС и целевым фондом Китая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Китай, будучи принимающей стороной, выделил дополнительные средства для решения организационных вопросов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Делегация выразила надежду на то, что Секретариат включит данное мероприятие в приложение и укажет соответствующие расходы</w:t>
      </w:r>
      <w:r w:rsidR="00831FD0">
        <w:rPr>
          <w:lang w:val="ru-RU"/>
        </w:rPr>
        <w:t xml:space="preserve">.  </w:t>
      </w:r>
    </w:p>
    <w:p w:rsidR="002C79E0" w:rsidRPr="0063644E" w:rsidRDefault="002C79E0">
      <w:pPr>
        <w:rPr>
          <w:rFonts w:eastAsia="Times New Roman"/>
          <w:lang w:val="ru-RU"/>
        </w:rPr>
      </w:pPr>
      <w:r w:rsidRPr="0063644E">
        <w:rPr>
          <w:rFonts w:eastAsia="Times New Roman"/>
          <w:lang w:val="ru-RU"/>
        </w:rPr>
        <w:t xml:space="preserve">  </w:t>
      </w:r>
    </w:p>
    <w:p w:rsidR="002C79E0" w:rsidRPr="0063644E" w:rsidRDefault="002C79E0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1E07D3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</w:r>
      <w:r w:rsidRPr="001E07D3">
        <w:rPr>
          <w:noProof/>
          <w:lang w:val="ru-RU"/>
        </w:rPr>
        <w:t>Делегация Туниса присоединилась к заявлению, сделанному делегацией Сенегала от имени Африканской группы</w:t>
      </w:r>
      <w:r w:rsidR="00831FD0">
        <w:rPr>
          <w:noProof/>
          <w:lang w:val="ru-RU"/>
        </w:rPr>
        <w:t xml:space="preserve">.  </w:t>
      </w:r>
      <w:r w:rsidRPr="0063644E">
        <w:rPr>
          <w:lang w:val="ru-RU"/>
        </w:rPr>
        <w:t>Делегация приняла к сведению документ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Он отражает усилия ВОИС в развитии СЮЮ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Документ включает 148 мероприятий, проведенных в период с 2014 по 2016 гг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В нем не содержится статистических данных для государств-членов в отношении мероприятий, проведенных в каждом году/регионе/стране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Эти данные могут помочь государствам-членам и Секретариату сформировать будущую работу в этой связи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Делегация отметила, что расходы на мероприятия СЮЮ составили 4 808 000 шв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франков за двухлетний период 2014-15 гг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В 2016 г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расходы на мероприятия СЮЮ составили 1 376 000 шв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франков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Таким образом, для достижения суммы, потраченной в предыдущем двухлетнем периоде, расходы в 2017 г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должны быть в два раза больше чем в 2016 г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Делегация попросила Секретариат дать пояснение, чтобы лучше понимать различия в ассигновании бюджета</w:t>
      </w:r>
      <w:r w:rsidR="00831FD0">
        <w:rPr>
          <w:lang w:val="ru-RU"/>
        </w:rPr>
        <w:t xml:space="preserve">.  </w:t>
      </w:r>
    </w:p>
    <w:p w:rsidR="002C79E0" w:rsidRPr="0063644E" w:rsidRDefault="002C79E0">
      <w:pPr>
        <w:rPr>
          <w:rFonts w:eastAsia="Times New Roman"/>
          <w:lang w:val="ru-RU"/>
        </w:rPr>
      </w:pPr>
    </w:p>
    <w:p w:rsidR="002C79E0" w:rsidRPr="0063644E" w:rsidRDefault="002C79E0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1E07D3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  <w:t>Делегация Колумбии, выступая от имени ГРУЛАК, обратилась к своему общему заявлению и вновь отметила, что предложения, поступившие от делегаций, включены в документ</w:t>
      </w:r>
      <w:r w:rsidR="00831FD0">
        <w:rPr>
          <w:lang w:val="ru-RU"/>
        </w:rPr>
        <w:t xml:space="preserve">.  </w:t>
      </w:r>
    </w:p>
    <w:p w:rsidR="002C79E0" w:rsidRPr="0063644E" w:rsidRDefault="002C79E0">
      <w:pPr>
        <w:rPr>
          <w:rFonts w:eastAsia="Times New Roman"/>
          <w:lang w:val="ru-RU"/>
        </w:rPr>
      </w:pPr>
    </w:p>
    <w:p w:rsidR="002C79E0" w:rsidRPr="0063644E" w:rsidRDefault="002C79E0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  <w:t>Делегация Испании отметила, что Приложение к документу включает перечень мероприятий, проводимых ВОИС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 xml:space="preserve">Принимающие страны и страны-бенефициары – это </w:t>
      </w:r>
      <w:r w:rsidRPr="0063644E">
        <w:rPr>
          <w:lang w:val="ru-RU"/>
        </w:rPr>
        <w:lastRenderedPageBreak/>
        <w:t>развивающиеся страны и НРС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Большинство экспертов также из развивающихся стран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Перечень не включает мероприятия, проводимые при финансовой поддержке развитых стран через их целевые фонды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Таким образом Делегация выразила просьбу, чтобы мероприятия, частично финансируемые через испанский целевой фонд, были исключены их перечня</w:t>
      </w:r>
      <w:r w:rsidR="00831FD0">
        <w:rPr>
          <w:lang w:val="ru-RU"/>
        </w:rPr>
        <w:t xml:space="preserve">.  </w:t>
      </w:r>
    </w:p>
    <w:p w:rsidR="002C79E0" w:rsidRPr="0063644E" w:rsidRDefault="002C79E0">
      <w:pPr>
        <w:rPr>
          <w:rFonts w:eastAsia="Times New Roman"/>
          <w:lang w:val="ru-RU"/>
        </w:rPr>
      </w:pPr>
    </w:p>
    <w:p w:rsidR="002C79E0" w:rsidRPr="0063644E" w:rsidRDefault="002C79E0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  <w:t>Делегация Бразилии подчеркнула важность СЮЮ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Эти страны сталкиваются с общими вызовами и им следует попытаться найти общие решения для данных вопросов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Одним из примеров является Маракешский договор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В данный момент большинство сторон соглашения – это развивающиеся страны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Большинство людей с нарушениями зрения из развивающихся стран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Таким образом, делегация призвала Секретариат продолжить работу в этой области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Делегация отметила отсутствие мероприятий, посвященных защите традиционного знания и генетических ресурсов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Такие мероприятия следует включить в будущие мероприятия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Делегация обратилась к рекомендации ОИГ ООН о том, что по крайне мере 0,5 процента ресурсов основного бюджета должно выделяться на развитие сотрудничества Юг-Юг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Делегация хотела бы знать существует ли определение понятия «ресурсы основного бюджета», и включает ли это понятие целевой фонд или же оно относится к бюджету Организации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Делегация призвала ВОИС продолжить свою работу с СЮЮ</w:t>
      </w:r>
      <w:r w:rsidR="00831FD0">
        <w:rPr>
          <w:lang w:val="ru-RU"/>
        </w:rPr>
        <w:t xml:space="preserve">.  </w:t>
      </w:r>
    </w:p>
    <w:p w:rsidR="002C79E0" w:rsidRPr="0063644E" w:rsidRDefault="002C79E0">
      <w:pPr>
        <w:rPr>
          <w:rFonts w:eastAsia="Times New Roman"/>
          <w:lang w:val="ru-RU"/>
        </w:rPr>
      </w:pPr>
    </w:p>
    <w:p w:rsidR="002C79E0" w:rsidRPr="0063644E" w:rsidRDefault="002C79E0">
      <w:pPr>
        <w:rPr>
          <w:lang w:val="ru-RU"/>
        </w:rPr>
      </w:pPr>
      <w:r w:rsidRPr="0063644E"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fldChar w:fldCharType="end"/>
      </w:r>
      <w:r w:rsidRPr="0063644E">
        <w:rPr>
          <w:lang w:val="ru-RU"/>
        </w:rPr>
        <w:tab/>
        <w:t>Делегация Мальты, выступая от имени ЕС и его государств-членов, заявила, что ей хотелось бы больше узнать о различных мероприятиях, упомянутых в документе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Делегация приняла к сведению информацию, представленную в отношени</w:t>
      </w:r>
      <w:r w:rsidR="001767AD">
        <w:rPr>
          <w:lang w:val="ru-RU"/>
        </w:rPr>
        <w:t xml:space="preserve">и 148 предложенных мероприятий </w:t>
      </w:r>
      <w:r w:rsidRPr="0063644E">
        <w:rPr>
          <w:lang w:val="ru-RU"/>
        </w:rPr>
        <w:t>ВОИС превысила целевую долю бюджета, который, согласно ОИГ ООН, должен быть направлен на развитие СЮЮ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СЮЮ – это, прежде всего, инициатива, направленная на положительное и плодотворное сотрудничество между людьми и странами Юга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Она была начата, организована и управляется правительствами развивающихся стран, а организации, подобные ВОИС играют вспомогательную роль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ЕС и его государства-члены выразили надежду на то, что состав</w:t>
      </w:r>
      <w:r w:rsidR="001767AD">
        <w:rPr>
          <w:lang w:val="ru-RU"/>
        </w:rPr>
        <w:t>ление обобщенной характеристики</w:t>
      </w:r>
      <w:r w:rsidRPr="0063644E">
        <w:rPr>
          <w:lang w:val="ru-RU"/>
        </w:rPr>
        <w:t xml:space="preserve"> является полезной для директивных органов в государствах-членах и позволит более эффективно использовать Базы данных технической помощи в области ИС (</w:t>
      </w:r>
      <w:r w:rsidRPr="0063644E">
        <w:t>IP</w:t>
      </w:r>
      <w:r w:rsidRPr="0063644E">
        <w:rPr>
          <w:lang w:val="ru-RU"/>
        </w:rPr>
        <w:t>-</w:t>
      </w:r>
      <w:r w:rsidRPr="0063644E">
        <w:t>TAD</w:t>
      </w:r>
      <w:r w:rsidRPr="0063644E">
        <w:rPr>
          <w:lang w:val="ru-RU"/>
        </w:rPr>
        <w:t>) и веб-страницы с технической помощи в вопросах ИС в проекте Юг-Юг ВОИС.</w:t>
      </w:r>
    </w:p>
    <w:p w:rsidR="002C79E0" w:rsidRPr="0063644E" w:rsidRDefault="002C79E0">
      <w:pPr>
        <w:rPr>
          <w:lang w:val="ru-RU"/>
        </w:rPr>
      </w:pPr>
    </w:p>
    <w:p w:rsidR="002C79E0" w:rsidRPr="001E07D3" w:rsidRDefault="002C79E0">
      <w:pPr>
        <w:rPr>
          <w:lang w:val="ru-RU"/>
        </w:rPr>
      </w:pPr>
      <w:r w:rsidRPr="0063644E">
        <w:fldChar w:fldCharType="begin"/>
      </w:r>
      <w:r w:rsidRPr="001E07D3">
        <w:rPr>
          <w:lang w:val="ru-RU"/>
        </w:rPr>
        <w:instrText xml:space="preserve"> </w:instrText>
      </w:r>
      <w:r w:rsidRPr="0063644E">
        <w:instrText>AUTONUM</w:instrText>
      </w:r>
      <w:r w:rsidRPr="001E07D3">
        <w:rPr>
          <w:lang w:val="ru-RU"/>
        </w:rPr>
        <w:instrText xml:space="preserve">  </w:instrText>
      </w:r>
      <w:r w:rsidRPr="0063644E">
        <w:fldChar w:fldCharType="end"/>
      </w:r>
      <w:r w:rsidRPr="001E07D3">
        <w:rPr>
          <w:lang w:val="ru-RU"/>
        </w:rPr>
        <w:tab/>
      </w:r>
      <w:r w:rsidRPr="0063644E">
        <w:rPr>
          <w:lang w:val="ru-RU"/>
        </w:rPr>
        <w:t>Делегация Грузии</w:t>
      </w:r>
      <w:r w:rsidRPr="001E07D3">
        <w:rPr>
          <w:lang w:val="ru-RU"/>
        </w:rPr>
        <w:t xml:space="preserve">, </w:t>
      </w:r>
      <w:r w:rsidRPr="0063644E">
        <w:rPr>
          <w:lang w:val="ru-RU"/>
        </w:rPr>
        <w:t>вступая от имени ГЦЕБ</w:t>
      </w:r>
      <w:r w:rsidRPr="001E07D3">
        <w:rPr>
          <w:lang w:val="ru-RU"/>
        </w:rPr>
        <w:t xml:space="preserve">, </w:t>
      </w:r>
      <w:r w:rsidRPr="0063644E">
        <w:rPr>
          <w:lang w:val="ru-RU"/>
        </w:rPr>
        <w:t>выразила мнение о том</w:t>
      </w:r>
      <w:r w:rsidRPr="001E07D3">
        <w:rPr>
          <w:lang w:val="ru-RU"/>
        </w:rPr>
        <w:t xml:space="preserve">, </w:t>
      </w:r>
      <w:r w:rsidRPr="0063644E">
        <w:rPr>
          <w:lang w:val="ru-RU"/>
        </w:rPr>
        <w:t>что ВОИС может сыграть важную вспомогательную роль в создании СЮЮ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Группа приняла к сведению документ и информацию</w:t>
      </w:r>
      <w:r w:rsidRPr="001E07D3">
        <w:rPr>
          <w:lang w:val="ru-RU"/>
        </w:rPr>
        <w:t xml:space="preserve">, </w:t>
      </w:r>
      <w:r w:rsidRPr="0063644E">
        <w:rPr>
          <w:lang w:val="ru-RU"/>
        </w:rPr>
        <w:t>представленную в отношении</w:t>
      </w:r>
      <w:r w:rsidRPr="001E07D3">
        <w:rPr>
          <w:lang w:val="ru-RU"/>
        </w:rPr>
        <w:t xml:space="preserve"> 148 </w:t>
      </w:r>
      <w:r w:rsidRPr="0063644E">
        <w:rPr>
          <w:lang w:val="ru-RU"/>
        </w:rPr>
        <w:t>зарегистрированных мероприятий</w:t>
      </w:r>
      <w:r w:rsidRPr="001E07D3">
        <w:rPr>
          <w:lang w:val="ru-RU"/>
        </w:rPr>
        <w:t>.</w:t>
      </w:r>
    </w:p>
    <w:p w:rsidR="002C79E0" w:rsidRPr="001E07D3" w:rsidRDefault="002C79E0">
      <w:pPr>
        <w:rPr>
          <w:lang w:val="ru-RU"/>
        </w:rPr>
      </w:pPr>
    </w:p>
    <w:p w:rsidR="002C79E0" w:rsidRPr="0063644E" w:rsidRDefault="002C79E0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1E07D3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  <w:t>Делегация Японии, выступая от имени Группы В, поддержала СЮЮ в плане работы с общими вызовами и обмена опытом в целях способствования экономическому развитию в развивающихся странах и НРС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Традиционное сотрудничество Север-Юг также играет важную роль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Трехстороннее сотрудничество также полезно, поскольку позволяет учиться у всех задействованных сторон</w:t>
      </w:r>
      <w:r w:rsidR="00831FD0">
        <w:rPr>
          <w:lang w:val="ru-RU"/>
        </w:rPr>
        <w:t xml:space="preserve">.  </w:t>
      </w:r>
    </w:p>
    <w:p w:rsidR="002C79E0" w:rsidRPr="0063644E" w:rsidRDefault="002C79E0">
      <w:pPr>
        <w:rPr>
          <w:rFonts w:eastAsia="Times New Roman"/>
          <w:lang w:val="ru-RU"/>
        </w:rPr>
      </w:pPr>
      <w:r w:rsidRPr="0063644E">
        <w:rPr>
          <w:rFonts w:eastAsia="Times New Roman"/>
          <w:lang w:val="ru-RU"/>
        </w:rPr>
        <w:t xml:space="preserve">  </w:t>
      </w:r>
    </w:p>
    <w:p w:rsidR="002C79E0" w:rsidRPr="0063644E" w:rsidRDefault="002C79E0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  <w:t>Делегация Индонезии повторно заявила о том, что она придает большое значение СЮЮ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Делегация отметила, что мероприятия включают развитие гибкости в патентной системе в дополнении к ускорению патентной экспертизы и использованию PCT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Мероприятия в области авторского права включают мероприятия, посвященные организациям коллективного управления, а также исключения и ограничения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СЮЮ касается не только сотрудничества между развивающимися странами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Это также платформа, позволяющая развивающимся странам обмениваться опытом в решении общих проблем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В контексте системы ИС, общие вызовы, стоящие перед развивающимися странами включают вопросы о полноценном использовании гибкости системы ИС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 xml:space="preserve">Делегация надеется увидеть больше мероприятий, посвященных вопросам </w:t>
      </w:r>
      <w:r w:rsidRPr="0063644E">
        <w:rPr>
          <w:lang w:val="ru-RU"/>
        </w:rPr>
        <w:lastRenderedPageBreak/>
        <w:t>помощи развивающимся странам, в поиске правильного баланса в политике в области ИС для достижения общественных целей и выполнения задач развития и использования системы ИС во благо экономического роста</w:t>
      </w:r>
      <w:r w:rsidR="00831FD0">
        <w:rPr>
          <w:lang w:val="ru-RU"/>
        </w:rPr>
        <w:t xml:space="preserve">.  </w:t>
      </w:r>
    </w:p>
    <w:p w:rsidR="002C79E0" w:rsidRPr="0063644E" w:rsidRDefault="002C79E0">
      <w:pPr>
        <w:rPr>
          <w:rFonts w:eastAsia="Times New Roman"/>
          <w:lang w:val="ru-RU"/>
        </w:rPr>
      </w:pPr>
    </w:p>
    <w:p w:rsidR="002C79E0" w:rsidRPr="0063644E" w:rsidRDefault="002C79E0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  <w:t>Делегация Эквадора отметила усилия, предпринятые ВОИС для развития СЮЮ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Составление обобщенной характеристики имеет большое значение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Сводная характеристика содержит обзор мероприятий СЮЮ и помогает выявить области, требующие больше внимания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Данные мероприятия полезны для стран-бенефициаров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Делегация выразила пожелание, чтобы больше мероприятий проводилось в столь важных областях, как охрана традиционных знаний и генетических ресурсов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СЮЮ является эффективным механизмом для развивающихся стран в обмене знаниями, опытом и возможностями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ВОИС следует учитывать связанные с развитием потребности стран в своей будущей работе в этой области</w:t>
      </w:r>
      <w:r w:rsidR="00831FD0">
        <w:rPr>
          <w:lang w:val="ru-RU"/>
        </w:rPr>
        <w:t xml:space="preserve">.  </w:t>
      </w:r>
    </w:p>
    <w:p w:rsidR="002C79E0" w:rsidRPr="0063644E" w:rsidRDefault="002C79E0">
      <w:pPr>
        <w:rPr>
          <w:rFonts w:eastAsia="Times New Roman"/>
          <w:lang w:val="ru-RU"/>
        </w:rPr>
      </w:pPr>
    </w:p>
    <w:p w:rsidR="002C79E0" w:rsidRPr="0063644E" w:rsidRDefault="002C79E0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  <w:t>Делегация Исламской Республики Иран приняла отчет к сведению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СЮЮ является подходящей платформой для развивающихся стран и НРС в обмене опытом в вопросах, связанных с ИС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Делегация очень надеется увидеть больше межрегиональных мероприятий среди развивающихся стран и НРС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Она также надеется увидеть больше мероприятий в области ИС, в особенности, в отношении исключений и ограничений, а также больше гибкости в системе ИС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Большинство развивающихся стран и НРС сталкиваются с вызовами в области, связанной с гибкостью системы ИС.</w:t>
      </w:r>
    </w:p>
    <w:p w:rsidR="002C79E0" w:rsidRPr="0063644E" w:rsidRDefault="002C79E0">
      <w:pPr>
        <w:rPr>
          <w:rFonts w:eastAsia="Times New Roman"/>
          <w:lang w:val="ru-RU"/>
        </w:rPr>
      </w:pPr>
    </w:p>
    <w:p w:rsidR="002C79E0" w:rsidRPr="0063644E" w:rsidRDefault="002C79E0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1E07D3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</w:r>
      <w:r w:rsidRPr="001E07D3">
        <w:rPr>
          <w:noProof/>
          <w:lang w:val="ru-RU"/>
        </w:rPr>
        <w:t>Председатель предложил Секретариату ответить на замечания из зала.</w:t>
      </w:r>
    </w:p>
    <w:p w:rsidR="002C79E0" w:rsidRPr="0063644E" w:rsidRDefault="002C79E0">
      <w:pPr>
        <w:rPr>
          <w:rFonts w:eastAsia="Times New Roman"/>
          <w:lang w:val="ru-RU"/>
        </w:rPr>
      </w:pPr>
    </w:p>
    <w:p w:rsidR="002C79E0" w:rsidRPr="001E07D3" w:rsidRDefault="002C79E0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  <w:t>Секретариат (г-н Ди Пьетро) обратился к запросу Делегации Китая и заявил, что указанное мероприятие будет включено в документ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В отношении предложения делегации Туниса, Секретариат заявил, что он предоставит информацию об организованных мероприятиях с разбивкой по годам/регионам/странам в отчете за следующий год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Секретариат выразил согласие с запросом, поступившим от Делегации Испании об исключении мероприятий, которые частично финансируются через испанский целевой фонд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Секретариат обратился к вопросу Делегации Бразилии о ресурсах основного бюджета и заявил, что он включает общие средства, выделенные на мероприятия для поддержки ресурсов, не связных с персоналом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К этим ресурсам относятся бюджетные и не бюджетные ресурсы из целевых фондов развивающихся стран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Секретариат отметил, что рекомендации ОИГ ООН не содержат определения понятия «ресурсы основного бюджета»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В отношении комментария делегации Туниса Секретариат подчеркнул, что на все мероприятия, организованные в рамках СЮЮ, был получен запрос от государств-членов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Таким образом, число мероприятий, и объем средств, выделенных Организацией на эти мероприятия, варьируются в зависимости от требований, выдвигаемых государствами-членами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То же самое касается областей, на которые распространяются данные мероприятия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Выбор областей остается за государствами-членами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Во второй половине 2017 г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Секретариат планирует организовать несколько мероприятий, связанных с СЮЮ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Финансовая информация за 2017 год является предварительной</w:t>
      </w:r>
      <w:r w:rsidR="00831FD0">
        <w:rPr>
          <w:lang w:val="ru-RU"/>
        </w:rPr>
        <w:t xml:space="preserve">.  </w:t>
      </w:r>
    </w:p>
    <w:p w:rsidR="002C79E0" w:rsidRPr="001E07D3" w:rsidRDefault="002C79E0">
      <w:pPr>
        <w:rPr>
          <w:lang w:val="ru-RU"/>
        </w:rPr>
      </w:pPr>
    </w:p>
    <w:p w:rsidR="002C79E0" w:rsidRPr="0063644E" w:rsidRDefault="002C79E0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1E07D3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</w:r>
      <w:r w:rsidRPr="001E07D3">
        <w:rPr>
          <w:noProof/>
          <w:lang w:val="ru-RU"/>
        </w:rPr>
        <w:t>Поскольку дальнейших замечаний от делегаций не последовало, Председатель закрыл обсуждение</w:t>
      </w:r>
      <w:r w:rsidR="00831FD0">
        <w:rPr>
          <w:noProof/>
          <w:lang w:val="ru-RU"/>
        </w:rPr>
        <w:t xml:space="preserve">.  </w:t>
      </w:r>
      <w:r w:rsidRPr="001E07D3">
        <w:rPr>
          <w:noProof/>
          <w:lang w:val="ru-RU"/>
        </w:rPr>
        <w:t>Комитет принял к сведению указанный документ.</w:t>
      </w:r>
    </w:p>
    <w:p w:rsidR="002C79E0" w:rsidRPr="0063644E" w:rsidRDefault="002C79E0">
      <w:pPr>
        <w:rPr>
          <w:rFonts w:eastAsia="Times New Roman"/>
          <w:lang w:val="ru-RU"/>
        </w:rPr>
      </w:pPr>
    </w:p>
    <w:p w:rsidR="002C79E0" w:rsidRPr="0063644E" w:rsidRDefault="002C79E0">
      <w:pPr>
        <w:keepNext/>
        <w:keepLines/>
        <w:rPr>
          <w:b/>
          <w:bCs/>
          <w:lang w:val="ru-RU"/>
        </w:rPr>
      </w:pPr>
      <w:r w:rsidRPr="0063644E">
        <w:rPr>
          <w:b/>
          <w:bCs/>
          <w:noProof/>
          <w:lang w:val="ru-RU"/>
        </w:rPr>
        <w:t>ПУНКТ 6(I)</w:t>
      </w:r>
      <w:r w:rsidRPr="0063644E">
        <w:rPr>
          <w:b/>
          <w:bCs/>
          <w:lang w:val="ru-RU"/>
        </w:rPr>
        <w:tab/>
        <w:t xml:space="preserve"> </w:t>
      </w:r>
      <w:r w:rsidRPr="0063644E">
        <w:rPr>
          <w:b/>
          <w:bCs/>
          <w:noProof/>
          <w:lang w:val="ru-RU"/>
        </w:rPr>
        <w:t>ПОВЕСТКИ ДНЯ:</w:t>
      </w:r>
      <w:r w:rsidRPr="0063644E">
        <w:rPr>
          <w:b/>
          <w:bCs/>
          <w:lang w:val="ru-RU"/>
        </w:rPr>
        <w:t xml:space="preserve">  </w:t>
      </w:r>
      <w:r w:rsidRPr="0063644E">
        <w:rPr>
          <w:b/>
          <w:bCs/>
          <w:noProof/>
          <w:lang w:val="ru-RU"/>
        </w:rPr>
        <w:t>ТЕХНИЧЕСКАЯ ПОМОЩЬ ВОИС В ОБЛАСТИ СОТРУДНИЧЕСТВА В ЦЕЛЯХ РАЗВИТИЯ</w:t>
      </w:r>
    </w:p>
    <w:p w:rsidR="002C79E0" w:rsidRPr="0063644E" w:rsidRDefault="002C79E0">
      <w:pPr>
        <w:keepNext/>
        <w:keepLines/>
        <w:rPr>
          <w:rFonts w:eastAsia="Times New Roman"/>
          <w:b/>
          <w:bCs/>
          <w:lang w:val="ru-RU"/>
        </w:rPr>
      </w:pPr>
    </w:p>
    <w:p w:rsidR="002C79E0" w:rsidRPr="001767AD" w:rsidRDefault="002C79E0">
      <w:pPr>
        <w:keepNext/>
        <w:keepLines/>
        <w:rPr>
          <w:rFonts w:eastAsia="Times New Roman"/>
          <w:lang w:val="ru-RU"/>
        </w:rPr>
      </w:pPr>
      <w:r w:rsidRPr="0063644E">
        <w:rPr>
          <w:rFonts w:eastAsia="Times New Roman"/>
          <w:u w:val="single"/>
          <w:lang w:val="ru-RU"/>
        </w:rPr>
        <w:t>Рассмотрение документа CDIP/19/10 - Возможные улучшения веб-страницы ВОИС, посвященной технической помощи ВОИС.</w:t>
      </w:r>
      <w:r w:rsidR="001767AD" w:rsidRPr="001767AD">
        <w:rPr>
          <w:rFonts w:eastAsia="Times New Roman"/>
          <w:u w:val="single"/>
          <w:lang w:val="ru-RU"/>
        </w:rPr>
        <w:t xml:space="preserve">  </w:t>
      </w:r>
    </w:p>
    <w:p w:rsidR="002C79E0" w:rsidRPr="0063644E" w:rsidRDefault="002C79E0">
      <w:pPr>
        <w:rPr>
          <w:rFonts w:eastAsia="Times New Roman"/>
          <w:lang w:val="ru-RU"/>
        </w:rPr>
      </w:pPr>
    </w:p>
    <w:p w:rsidR="002C79E0" w:rsidRPr="001767AD" w:rsidRDefault="002C79E0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1E07D3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</w:r>
      <w:r w:rsidRPr="001E07D3">
        <w:rPr>
          <w:noProof/>
          <w:lang w:val="ru-RU"/>
        </w:rPr>
        <w:t>Председатель предложил Секретариату представить документ.</w:t>
      </w:r>
      <w:r w:rsidR="001767AD" w:rsidRPr="001767AD">
        <w:rPr>
          <w:noProof/>
          <w:lang w:val="ru-RU"/>
        </w:rPr>
        <w:t xml:space="preserve">  </w:t>
      </w:r>
    </w:p>
    <w:p w:rsidR="002C79E0" w:rsidRPr="0063644E" w:rsidRDefault="002C79E0">
      <w:pPr>
        <w:rPr>
          <w:lang w:val="ru-RU"/>
        </w:rPr>
      </w:pPr>
      <w:r w:rsidRPr="0063644E">
        <w:rPr>
          <w:lang w:val="ru-RU"/>
        </w:rPr>
        <w:lastRenderedPageBreak/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  <w:t>Секретариат (г-н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Ди Пьетро) представил документ CDIP/19/10 «Возможные улучшения веб-страницы ВОИС, посвященной технической помощи ВОИС»</w:t>
      </w:r>
      <w:r w:rsidR="00831FD0">
        <w:rPr>
          <w:lang w:val="ru-RU"/>
        </w:rPr>
        <w:t xml:space="preserve">.  </w:t>
      </w:r>
      <w:r w:rsidRPr="0063644E">
        <w:rPr>
          <w:noProof/>
          <w:lang w:val="ru-RU"/>
        </w:rPr>
        <w:t>Настоящий документ подготовлен в ответ на адресованное Секретариату поручение Комитета по развитию и интеллектуальной собственности (КРИС) «рассмотреть возможные улучшения раздела веб-сайта ВОИС, посвященного информации о деятельности ВОИС в области оказания технической помощи, и представить соответствующий отчет»</w:t>
      </w:r>
      <w:r w:rsidR="00831FD0">
        <w:rPr>
          <w:noProof/>
          <w:lang w:val="ru-RU"/>
        </w:rPr>
        <w:t xml:space="preserve">.  </w:t>
      </w:r>
      <w:r w:rsidRPr="0063644E">
        <w:rPr>
          <w:lang w:val="ru-RU"/>
        </w:rPr>
        <w:t>Документ содержит краткое описание структуры действующего веб-сайта ВОИС, который был создан в 2013 г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В основу создания сайта легли требования государств-членов, государственно-частных заинтересованных сторон, научного сообщества, специалистов, практикующих в области ИС, агентств развития, потенциальных доноров, гражданских обществ и общества в целом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Акцент был сделан на простоте навигации и доступа, а не копировании организационной структуры ВОИС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В архитектуре сайта большая часть информации, относящаяся к технической помощи и укреплению потенциала, находится в заголовке "Сотрудничество" с тремя подзаголовками, а именно, «Развитие», «Глобальные инициативы в области сотрудничества» и «Сотрудничество с»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Информация о технической помощи ВОИС и мероприятиях, связанных с ук</w:t>
      </w:r>
      <w:r w:rsidR="001767AD">
        <w:rPr>
          <w:lang w:val="ru-RU"/>
        </w:rPr>
        <w:t>реплением потенциала, размещена</w:t>
      </w:r>
      <w:r w:rsidRPr="0063644E">
        <w:rPr>
          <w:lang w:val="ru-RU"/>
        </w:rPr>
        <w:t xml:space="preserve"> на веб-ресурсах, где присутствует Организация, при этом доступ к ней пользователи могут получить из разных точек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 xml:space="preserve">Из этого можно сделать следующие выводы: </w:t>
      </w:r>
      <w:r w:rsidR="001767AD">
        <w:rPr>
          <w:lang w:val="ru-RU"/>
        </w:rPr>
        <w:t>в</w:t>
      </w:r>
      <w:r w:rsidRPr="0063644E">
        <w:rPr>
          <w:lang w:val="ru-RU"/>
        </w:rPr>
        <w:t>о-первых, по мере распространения информации, относящейся к технической помощи и укреплению потенциала некоторые пользователи могут испытывать сложности с навигацией по разделам с целью получить целостное представление о работе, проводимой ВОИС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Во-вторых, несмотря на то, что работа над технической помощью и укреплению потенциала выделена в некоторых разделах, в других разделах она менее заметна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В некоторых случаях работа, связанная с технической помощью не представлена на отдельной странице или под отдельным заголовком</w:t>
      </w:r>
      <w:r w:rsidR="00831FD0">
        <w:rPr>
          <w:lang w:val="ru-RU"/>
        </w:rPr>
        <w:t xml:space="preserve">.  </w:t>
      </w:r>
      <w:r w:rsidRPr="0063644E">
        <w:rPr>
          <w:noProof/>
          <w:lang w:val="ru-RU"/>
        </w:rPr>
        <w:t>В-третьих, данные о проектах в рамках Повестки дня в области развития, посвященных технической помощи или укреплению потенциала, интегрированы в контент страницы «Повестка дня в области развития» или других страниц веб-сайта ВОИС</w:t>
      </w:r>
      <w:r w:rsidR="00831FD0">
        <w:rPr>
          <w:noProof/>
          <w:lang w:val="ru-RU"/>
        </w:rPr>
        <w:t xml:space="preserve">.  </w:t>
      </w:r>
      <w:r w:rsidRPr="0063644E">
        <w:rPr>
          <w:noProof/>
          <w:lang w:val="ru-RU"/>
        </w:rPr>
        <w:t>Возможно, пользователи не могут провести различие между результатами проектов ПДР, посвященных технической помощи и укреплению потенциала, и проектов ПДР по другим направлениям</w:t>
      </w:r>
      <w:r w:rsidR="00831FD0">
        <w:rPr>
          <w:noProof/>
          <w:lang w:val="ru-RU"/>
        </w:rPr>
        <w:t xml:space="preserve">.  </w:t>
      </w:r>
      <w:r w:rsidRPr="0063644E">
        <w:rPr>
          <w:lang w:val="ru-RU"/>
        </w:rPr>
        <w:t xml:space="preserve">С учетом вышеизложенного Секретариат предложил </w:t>
      </w:r>
      <w:r w:rsidR="001767AD">
        <w:rPr>
          <w:lang w:val="ru-RU"/>
        </w:rPr>
        <w:t>следующее: в</w:t>
      </w:r>
      <w:r w:rsidRPr="0063644E">
        <w:rPr>
          <w:lang w:val="ru-RU"/>
        </w:rPr>
        <w:t>о-первых, принципиально важно, чтобы любые меры по улучшению доступа к информации, относящейся к технической помощи и укреплению потенциала не должны радикально менять текущее хорошо-функционирующее присутствие ВОИС в сети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Во-вторых, тематический характер веб-архитектуры, исключающий обычное зеркальное отображение организационной структуры ВОИС, следует сохранить</w:t>
      </w:r>
      <w:r w:rsidR="00831FD0">
        <w:rPr>
          <w:lang w:val="ru-RU"/>
        </w:rPr>
        <w:t xml:space="preserve">.  </w:t>
      </w:r>
      <w:r w:rsidRPr="0063644E">
        <w:rPr>
          <w:noProof/>
          <w:lang w:val="ru-RU"/>
        </w:rPr>
        <w:t>Это позволит, в частности, использовать существующий функциональный механизм обновления различных веб-страниц;  В-третьих, в разделе «Сотрудничество» (подраздел «Развитие») необходимо создать новую страницу «Техническая помощь и укрепление потенциала» с указанием всех мероприятий ВОИС в области технической помощи</w:t>
      </w:r>
      <w:r w:rsidR="00831FD0">
        <w:rPr>
          <w:noProof/>
          <w:lang w:val="ru-RU"/>
        </w:rPr>
        <w:t xml:space="preserve">.  </w:t>
      </w:r>
      <w:r w:rsidRPr="0063644E">
        <w:rPr>
          <w:noProof/>
          <w:lang w:val="ru-RU"/>
        </w:rPr>
        <w:t>Для этого предлагается не повторять на новой странице уже имеющуюся информацию, но поместить ссылки на соответствующие разделы и подразделы веб-сайта Организации</w:t>
      </w:r>
      <w:r w:rsidR="00831FD0">
        <w:rPr>
          <w:noProof/>
          <w:lang w:val="ru-RU"/>
        </w:rPr>
        <w:t xml:space="preserve">.  </w:t>
      </w:r>
      <w:r w:rsidRPr="0063644E">
        <w:rPr>
          <w:noProof/>
          <w:lang w:val="ru-RU"/>
        </w:rPr>
        <w:t>В-четвертых, мероприятия в области технической помощи и укрепления потенциала должны быть сгруппированы в рамках новой страницы по восьми категориям с указанием информации, уже представленной на других страницах</w:t>
      </w:r>
      <w:r w:rsidR="00831FD0">
        <w:rPr>
          <w:noProof/>
          <w:lang w:val="ru-RU"/>
        </w:rPr>
        <w:t xml:space="preserve">.  </w:t>
      </w:r>
      <w:r w:rsidRPr="0063644E">
        <w:rPr>
          <w:noProof/>
          <w:lang w:val="ru-RU"/>
        </w:rPr>
        <w:t>Эти категории будут показательны по своему характеру и подлежат последующему уточнению Секретариатом на более позднем этапе работы</w:t>
      </w:r>
      <w:r w:rsidR="00831FD0">
        <w:rPr>
          <w:noProof/>
          <w:lang w:val="ru-RU"/>
        </w:rPr>
        <w:t xml:space="preserve">.  </w:t>
      </w:r>
      <w:r w:rsidRPr="0063644E">
        <w:rPr>
          <w:lang w:val="ru-RU"/>
        </w:rPr>
        <w:t>Эти категории включают:  (i) ПДР;  (ii) Обучение в области ИС;  (iii) Консультации по вопросам законодательства и политики;  (iv) Поддержка бюро ИС; (v) Стратегия в области ИС;  (vi) Платформы и базы данных;  (vii) Семинары и практикумы; (viii) Повышение информированности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Секретариат ожидает, что предлагаемый подход даст пользователям возможность более простого и быстрого доступа к соответствующей информации на веб-странице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Конечная задача заключается в создании единой точки доступа к информации, относящейся к технической помощи и укреплению потенциала</w:t>
      </w:r>
      <w:r w:rsidR="00831FD0">
        <w:rPr>
          <w:lang w:val="ru-RU"/>
        </w:rPr>
        <w:t xml:space="preserve">.  </w:t>
      </w:r>
    </w:p>
    <w:p w:rsidR="002C79E0" w:rsidRPr="0063644E" w:rsidRDefault="002C79E0">
      <w:pPr>
        <w:rPr>
          <w:rFonts w:eastAsia="Times New Roman"/>
          <w:lang w:val="ru-RU"/>
        </w:rPr>
      </w:pPr>
    </w:p>
    <w:p w:rsidR="002C79E0" w:rsidRPr="0063644E" w:rsidRDefault="002C79E0">
      <w:pPr>
        <w:rPr>
          <w:lang w:val="ru-RU"/>
        </w:rPr>
      </w:pPr>
      <w:r w:rsidRPr="0063644E">
        <w:rPr>
          <w:lang w:val="ru-RU"/>
        </w:rPr>
        <w:lastRenderedPageBreak/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  <w:t>Делегация Индонезии изучила документ и внимательно выслушала презентацию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Делегация отметила, что Секретариат предложил интегрировать информацию о технической помощи и укреплению потенциала, которая уже доступна на веб-странице ВОИС, с тем, чтобы она была легко доступна пользователям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Важно, чтобы система ИС была сбалансированной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Также важно, чтобы работающая правовая система ИС поддерживала экономический рост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Кроме того, важно, при любой возможности, полностью использовать гибкость системы ИС для поддержания экономического роста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Секретариат предложил разделить техническую помощь и укрепление потенциала на восемь категорий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К ним относятся платформы и базы данных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Делегация предложила создать ссылку на гибкие возможности в системе ИС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Информация уже доступна на веб-сайте ВОИС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Для этого не требуется создания новой страницы на веб-странице ВОИС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Данный вопрос можно включить в одну из категорий в выпадающем меню раздела о технической помощи.</w:t>
      </w:r>
    </w:p>
    <w:p w:rsidR="002C79E0" w:rsidRPr="0063644E" w:rsidRDefault="002C79E0">
      <w:pPr>
        <w:rPr>
          <w:rFonts w:eastAsia="Times New Roman"/>
          <w:lang w:val="ru-RU"/>
        </w:rPr>
      </w:pPr>
    </w:p>
    <w:p w:rsidR="002C79E0" w:rsidRPr="0063644E" w:rsidRDefault="002C79E0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  <w:t>Делегация Китая согласилась с общим анализом, представленным в документе, относительно действующего веб-сайта ВОИС, который соответствует новейшим тенденциям в веб-архитектуре где акцент делается на простоте навигации и доступа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 xml:space="preserve">Обратная связь, полученная от китайской стороны относительно нового веб-сайта </w:t>
      </w:r>
      <w:r w:rsidR="001767AD" w:rsidRPr="0063644E">
        <w:rPr>
          <w:lang w:val="ru-RU"/>
        </w:rPr>
        <w:t>в целом,</w:t>
      </w:r>
      <w:r w:rsidRPr="0063644E">
        <w:rPr>
          <w:lang w:val="ru-RU"/>
        </w:rPr>
        <w:t xml:space="preserve"> была достаточно положительной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Делегация выразила принципиальное согласие с предлагаемым направлением дальнейшей работы по улучшению доступности технической помощи ВОИС, а также мероприятий, связанных с укреплением потенциала, на веб-сайте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Если всю важную информацию собрать в одном месте, это облегчит и ускорит пользовательский доступ к ней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Однако в предлагаемом решении заглавия новых восьми категорий зачастую те же, что и на существующей веб-странице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Например, в настоящее время, ПДР находится в разделе третьего уровня в подзаголовке "Развитие" и заголовке "Сотрудничество"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В предлагаемом решении будет создан новый раздел третьего уровня, посвященный «Технической поддержке и укреплению потенциала», с заголовком «Сотрудничество» и подзаголовком «Развитие»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ПДР появится на четвертом уровне в новом разделе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Секретариат не пояснил, почему одинаковые названия находятся в разных местах и как они связаны между собой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Делегация поинтересовалась, можно ли изменить подзаголовок «Развитие» напрямую на «Техническая помощь и укрепление потенциала», поскольку новый раздел включает все содержимое исходного раздела, посвященного развитию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В данный момент предлагаемое решение может вызвать путаницу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То же самое можно сказать в отношении других подразделов</w:t>
      </w:r>
      <w:r w:rsidR="00831FD0">
        <w:rPr>
          <w:lang w:val="ru-RU"/>
        </w:rPr>
        <w:t xml:space="preserve">.  </w:t>
      </w:r>
      <w:r w:rsidRPr="008A57A2">
        <w:rPr>
          <w:noProof/>
          <w:lang w:val="ru-RU"/>
        </w:rPr>
        <w:t>Делегация обратилась к Председателю за разъяснениями в этом отношении</w:t>
      </w:r>
      <w:r w:rsidR="00831FD0" w:rsidRPr="008A57A2">
        <w:rPr>
          <w:noProof/>
          <w:lang w:val="ru-RU"/>
        </w:rPr>
        <w:t xml:space="preserve">.  </w:t>
      </w:r>
    </w:p>
    <w:p w:rsidR="002C79E0" w:rsidRPr="0063644E" w:rsidRDefault="002C79E0">
      <w:pPr>
        <w:rPr>
          <w:rFonts w:eastAsia="Times New Roman"/>
          <w:lang w:val="ru-RU"/>
        </w:rPr>
      </w:pPr>
    </w:p>
    <w:p w:rsidR="002C79E0" w:rsidRPr="0063644E" w:rsidRDefault="002C79E0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  <w:t>Делегация Туниса выразила согласие с выводами, представленными в документе, и поддержала предложения Секретариата, в особенности, в отношении нового раздела с заголовком «Техническая помощь и укрепление потенциала»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Восемь предлагаемых категорий, которые предлагается включить в данный раздел, позволят пользователям получить доступ к нужной информации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В этой связи Делегация поддержала предложение делегации Индонезии о включении дополнительной категории о гибких возможностях в систему ИС</w:t>
      </w:r>
      <w:r w:rsidR="00831FD0">
        <w:rPr>
          <w:lang w:val="ru-RU"/>
        </w:rPr>
        <w:t xml:space="preserve">.  </w:t>
      </w:r>
    </w:p>
    <w:p w:rsidR="002C79E0" w:rsidRPr="0063644E" w:rsidRDefault="002C79E0">
      <w:pPr>
        <w:rPr>
          <w:rFonts w:eastAsia="Times New Roman"/>
          <w:lang w:val="ru-RU"/>
        </w:rPr>
      </w:pPr>
    </w:p>
    <w:p w:rsidR="002C79E0" w:rsidRPr="0063644E" w:rsidRDefault="002C79E0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1E07D3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  <w:t>Делегация Бразилии внимательно изучила документ и сочла содержащиеся в нем предложения очень разумными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Делегация подчеркнула важность технической помощи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Не случайно техническая помощь является частью группы А в ПДР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Предлагаемые изменения упростят доступ к веб-странице, как упоминалось Делегацией Китая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Очень важно чтобы заинтересованные стороны получали своевременный доступ ко всей информации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Делегация поддержала предложение делегации Индонезии о гибких возможностях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Это важный аспект в системе ИС</w:t>
      </w:r>
      <w:r w:rsidR="00831FD0">
        <w:rPr>
          <w:lang w:val="ru-RU"/>
        </w:rPr>
        <w:t xml:space="preserve">.  </w:t>
      </w:r>
    </w:p>
    <w:p w:rsidR="002C79E0" w:rsidRPr="0063644E" w:rsidRDefault="002C79E0">
      <w:pPr>
        <w:rPr>
          <w:rFonts w:eastAsia="Times New Roman"/>
          <w:lang w:val="ru-RU"/>
        </w:rPr>
      </w:pPr>
    </w:p>
    <w:p w:rsidR="002C79E0" w:rsidRPr="0063644E" w:rsidRDefault="002C79E0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1E07D3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  <w:t xml:space="preserve">Делегация Японии, выступая от имени Группы В, заявила, что предлагаемый Секретариатом подход к возможным улучшениям веб-страницы с технической помощью </w:t>
      </w:r>
      <w:r w:rsidRPr="0063644E">
        <w:rPr>
          <w:lang w:val="ru-RU"/>
        </w:rPr>
        <w:lastRenderedPageBreak/>
        <w:t>ВОИС являются разумными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Группа поддерживает его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Веб-страницу следует доработать для улучшения пользовательского доступа</w:t>
      </w:r>
      <w:r w:rsidR="00831FD0">
        <w:rPr>
          <w:lang w:val="ru-RU"/>
        </w:rPr>
        <w:t xml:space="preserve">.  </w:t>
      </w:r>
    </w:p>
    <w:p w:rsidR="002C79E0" w:rsidRPr="0063644E" w:rsidRDefault="002C79E0">
      <w:pPr>
        <w:rPr>
          <w:rFonts w:eastAsia="Times New Roman"/>
          <w:lang w:val="ru-RU"/>
        </w:rPr>
      </w:pPr>
    </w:p>
    <w:p w:rsidR="002C79E0" w:rsidRDefault="002C79E0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  <w:t>Делегация Чили придала большое значение усилиям, направленным на улучшение доступа к информации о технической помощи ВОИС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Делегация поддержала идею создания нового раздела «Техническая помощь и укрепление потенциала» под основным заголовком «Сотрудничество» и подзаголовком «Развитие»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В данный раздел будут включены все мероприятия ВОИС, связанные с технической помощью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В структуре ВОИС много подразделений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По этой причине делегация считает, что будет полезно указать контактную информацию различных подразделений Секретариата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Наряду с рекомендацией в отчете о независимом анализе, делегация также предложила создать базу данных усвоенных уроков и передового опыта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Она может быть включена в состав веб-страницы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Там также может содержаться информация о развитии событий в области реализации ПДР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Секретариату будет полезно представить документ об улучшениях к веб-странице до следующей сессии КРИС с тем, чтобы у государств-членов была возможность поделиться предложениями и рекомендациями.</w:t>
      </w:r>
    </w:p>
    <w:p w:rsidR="001767AD" w:rsidRPr="0063644E" w:rsidRDefault="001767AD">
      <w:pPr>
        <w:rPr>
          <w:lang w:val="ru-RU"/>
        </w:rPr>
      </w:pPr>
    </w:p>
    <w:p w:rsidR="002C79E0" w:rsidRPr="0063644E" w:rsidRDefault="002C79E0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1E07D3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  <w:t>Делегация Мальты, выступая от имени ЕС и его государств-членов, отметила, что информация о технической помощи распространяется через веб-сайт ВОИС, что затрудняет поиск всей необходимой информации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Таким образом, Группа поддерживает предложение Секретариата о создании нового раздела с заголовком «Техническая помощь и укрепление потенциала» в рамках действующей структуры веб-сайта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Это позволит сохранить действующий тематический характер веб-сайта</w:t>
      </w:r>
      <w:r w:rsidR="00831FD0">
        <w:rPr>
          <w:lang w:val="ru-RU"/>
        </w:rPr>
        <w:t xml:space="preserve">.  </w:t>
      </w:r>
    </w:p>
    <w:p w:rsidR="002C79E0" w:rsidRPr="0063644E" w:rsidRDefault="002C79E0">
      <w:pPr>
        <w:rPr>
          <w:rFonts w:eastAsia="Times New Roman"/>
          <w:lang w:val="ru-RU"/>
        </w:rPr>
      </w:pPr>
    </w:p>
    <w:p w:rsidR="002C79E0" w:rsidRPr="0063644E" w:rsidRDefault="002C79E0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1E07D3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  <w:t>Делегация Грузии, выступая от имени ГЦЕБ, поддержала предложение Секретариата о создании нового раздела «Техническая помощь и укрепление потенциала»</w:t>
      </w:r>
      <w:r w:rsidR="00831FD0">
        <w:rPr>
          <w:lang w:val="ru-RU"/>
        </w:rPr>
        <w:t xml:space="preserve">.  </w:t>
      </w:r>
    </w:p>
    <w:p w:rsidR="002C79E0" w:rsidRPr="0063644E" w:rsidRDefault="002C79E0">
      <w:pPr>
        <w:rPr>
          <w:rFonts w:eastAsia="Times New Roman"/>
          <w:lang w:val="ru-RU"/>
        </w:rPr>
      </w:pPr>
    </w:p>
    <w:p w:rsidR="002C79E0" w:rsidRPr="0063644E" w:rsidRDefault="002C79E0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  <w:t>Делегация Южной Африки заявила, что консолидированная веб-страница, позволяющая пользователям получать доступ к информации о технической помощи и укреплении потенциала будет полезной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Делегация обратилась к разделу с названием "Об ИС"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Делегация поинтересовалась, будет ли изменен данный раздел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ВОИС – это международный орган, занимающийся вопросами ИС и разработкой определений для ИС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ВОИС – это сокращение от Всемирной организации интеллектуальной собственности, а не Всемирной организации по правам на интеллектуальную собственность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При предоставлении консультаций государствам-членам ИС нужно толковать в самом широком контексте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Действующий веб-сайт открывается на странице с введением,</w:t>
      </w:r>
      <w:r w:rsidR="001767AD">
        <w:rPr>
          <w:lang w:val="ru-RU"/>
        </w:rPr>
        <w:t xml:space="preserve"> где рассказывается об ИС, как </w:t>
      </w:r>
      <w:r w:rsidRPr="0063644E">
        <w:rPr>
          <w:lang w:val="ru-RU"/>
        </w:rPr>
        <w:t>результате интеллектуального творчества, но при этом акцент сделан на правах ИС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Между этими аспектами нужно провести более четкое различие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Определение ИС также должно быть расширено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Определение должно отражать другие формы ИС, такие как коммерческие тайны, которые становятся все более популярной и полезной формой ИС</w:t>
      </w:r>
      <w:r w:rsidR="00831FD0">
        <w:rPr>
          <w:lang w:val="ru-RU"/>
        </w:rPr>
        <w:t xml:space="preserve">.  </w:t>
      </w:r>
    </w:p>
    <w:p w:rsidR="002C79E0" w:rsidRPr="0063644E" w:rsidRDefault="002C79E0">
      <w:pPr>
        <w:rPr>
          <w:rFonts w:eastAsia="Times New Roman"/>
          <w:lang w:val="ru-RU"/>
        </w:rPr>
      </w:pPr>
    </w:p>
    <w:p w:rsidR="002C79E0" w:rsidRPr="0063644E" w:rsidRDefault="002C79E0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1E07D3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  <w:t>Делегация Российской Федерации поддержала предложение Секретариата, поскольку в нем задано правильное направление</w:t>
      </w:r>
      <w:r w:rsidR="00831FD0">
        <w:rPr>
          <w:lang w:val="ru-RU"/>
        </w:rPr>
        <w:t xml:space="preserve">.  </w:t>
      </w:r>
    </w:p>
    <w:p w:rsidR="002C79E0" w:rsidRPr="0063644E" w:rsidRDefault="002C79E0">
      <w:pPr>
        <w:rPr>
          <w:rFonts w:eastAsia="Times New Roman"/>
          <w:lang w:val="ru-RU"/>
        </w:rPr>
      </w:pPr>
    </w:p>
    <w:p w:rsidR="002C79E0" w:rsidRPr="001E07D3" w:rsidRDefault="002C79E0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  <w:t>Делегация Египта обратилась к Секретариату с запросом пройтись по действующей веб-странице и объяснить, как она будет улучшена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На данный момент ПДР и другие пункты включены в подзаголовок "Развитие" и заголовок «Сотрудничество»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Не понятно будет ли произведена замена этого заголовка на техническую помощь или же в этих пунктах будут ссылки на техническую помощь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Делегация отметила, что в пункте 8 (d) документа сказано следующее: «Раздел должен включать мероприятия, связанные с технической помощью и укреплением потенциала, с разбивкой на восемь категорий, в которых будет содержаться информация, уже включенная в существующие разделы»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Делегация обратилась к комментарию, сделанному делегацией Южной Африки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lastRenderedPageBreak/>
        <w:t>Домашняя страница в основном посвящена правам ИС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Мероприятия в области сотрудничества, ИС и развития и другие мероприятия обсуждаются позже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В этой связи структуру нужно сбалансировать</w:t>
      </w:r>
      <w:r w:rsidR="00831FD0">
        <w:rPr>
          <w:lang w:val="ru-RU"/>
        </w:rPr>
        <w:t xml:space="preserve">.  </w:t>
      </w:r>
    </w:p>
    <w:p w:rsidR="002C79E0" w:rsidRPr="001E07D3" w:rsidRDefault="002C79E0">
      <w:pPr>
        <w:rPr>
          <w:lang w:val="ru-RU"/>
        </w:rPr>
      </w:pPr>
    </w:p>
    <w:p w:rsidR="002C79E0" w:rsidRPr="0063644E" w:rsidRDefault="002C79E0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1E07D3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</w:r>
      <w:r w:rsidRPr="001E07D3">
        <w:rPr>
          <w:noProof/>
          <w:lang w:val="ru-RU"/>
        </w:rPr>
        <w:t>Председатель предложил Секретариату ответить на замечания присутствующих.</w:t>
      </w:r>
    </w:p>
    <w:p w:rsidR="002C79E0" w:rsidRPr="0063644E" w:rsidRDefault="002C79E0">
      <w:pPr>
        <w:rPr>
          <w:rFonts w:eastAsia="Times New Roman"/>
          <w:lang w:val="ru-RU"/>
        </w:rPr>
      </w:pPr>
    </w:p>
    <w:p w:rsidR="002C79E0" w:rsidRPr="0063644E" w:rsidRDefault="002C79E0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1E07D3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  <w:t>Секретариат (г-н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Ди Пьетро) принял во внимание высказанные комментарии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В отношении вопроса, поднятого Делегацией Египта, Секретариат заявил, что восемь категорий – это ориентировочны вариант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В этой связи пройдут внутренние обсуждения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Дальнейшие категории и подкатегории могут быть включены для облегчения доступа к информации</w:t>
      </w:r>
      <w:r w:rsidR="00831FD0">
        <w:rPr>
          <w:lang w:val="ru-RU"/>
        </w:rPr>
        <w:t xml:space="preserve">.  </w:t>
      </w:r>
    </w:p>
    <w:p w:rsidR="002C79E0" w:rsidRPr="0063644E" w:rsidRDefault="002C79E0">
      <w:pPr>
        <w:rPr>
          <w:rFonts w:eastAsia="Times New Roman"/>
          <w:lang w:val="ru-RU"/>
        </w:rPr>
      </w:pPr>
    </w:p>
    <w:p w:rsidR="001C3947" w:rsidRPr="0063644E" w:rsidRDefault="002C79E0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1E07D3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  <w:t>Председатель предложил Комитету завершить обсуждение, констатировав, что Комитет принял документ к сведению и направил Секретариату запрос на внедрение предлагаемых улучшений, с учетом наблюдений, сделанных делегациями, а также представления отчета Комитету на следующей сессии</w:t>
      </w:r>
      <w:r w:rsidR="00831FD0">
        <w:rPr>
          <w:lang w:val="ru-RU"/>
        </w:rPr>
        <w:t xml:space="preserve">.  </w:t>
      </w:r>
      <w:r w:rsidRPr="001E07D3">
        <w:rPr>
          <w:noProof/>
          <w:lang w:val="ru-RU"/>
        </w:rPr>
        <w:t>Ввиду отсутствия возражен</w:t>
      </w:r>
      <w:r w:rsidR="001C3947" w:rsidRPr="001E07D3">
        <w:rPr>
          <w:noProof/>
          <w:lang w:val="ru-RU"/>
        </w:rPr>
        <w:t>ий это решение было принято.</w:t>
      </w:r>
    </w:p>
    <w:p w:rsidR="001C3947" w:rsidRPr="0063644E" w:rsidRDefault="001C3947">
      <w:pPr>
        <w:rPr>
          <w:rFonts w:eastAsia="Times New Roman"/>
          <w:lang w:val="ru-RU"/>
        </w:rPr>
      </w:pPr>
    </w:p>
    <w:p w:rsidR="001C3947" w:rsidRPr="0063644E" w:rsidRDefault="001C3947">
      <w:pPr>
        <w:rPr>
          <w:u w:val="single"/>
          <w:lang w:val="ru-RU"/>
        </w:rPr>
      </w:pPr>
      <w:r w:rsidRPr="0063644E">
        <w:rPr>
          <w:noProof/>
          <w:u w:val="single"/>
          <w:lang w:val="ru-RU"/>
        </w:rPr>
        <w:t>Презентация Секретариата о независимой экспертной оценке исследований, которые проводятся по заказу ВОИС и которые используются при оказании технической помощи</w:t>
      </w:r>
    </w:p>
    <w:p w:rsidR="001C3947" w:rsidRPr="0063644E" w:rsidRDefault="001C3947">
      <w:pPr>
        <w:rPr>
          <w:rFonts w:eastAsia="Times New Roman"/>
          <w:u w:val="single"/>
          <w:lang w:val="ru-RU"/>
        </w:rPr>
      </w:pPr>
    </w:p>
    <w:p w:rsidR="001C3947" w:rsidRPr="0063644E" w:rsidRDefault="001C3947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  <w:t>Секретариат (г-н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Финк) сделал презентацию процедуры независимой экспертной оценки проведенных ВОИС исследований, используемых в технической помощи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 xml:space="preserve">Отдел экономики и статистики провел исследования по запросу КРИС и других комитетов, а также по результатам отчетов Секретариата, </w:t>
      </w:r>
      <w:r w:rsidR="00567B1E">
        <w:rPr>
          <w:lang w:val="ru-RU"/>
        </w:rPr>
        <w:t>таких, как</w:t>
      </w:r>
      <w:r w:rsidRPr="0063644E">
        <w:rPr>
          <w:lang w:val="ru-RU"/>
        </w:rPr>
        <w:t xml:space="preserve"> Отчет о положении в области интеллектуальной собственности в мире, который публикуются каждые два года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Все исследования и отчеты прошли независимую экспертную оценку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Процессы независимой экспертной оценки не носят обязательного единообразного характера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Для относительно простых описательных исследований может применяться облегченный процесс независимой экспертной оценки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В этом случае оценка может выполняться одним экспертом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 xml:space="preserve">В более сложных исследованиях, </w:t>
      </w:r>
      <w:r w:rsidR="00567B1E">
        <w:rPr>
          <w:lang w:val="ru-RU"/>
        </w:rPr>
        <w:t>таких, как</w:t>
      </w:r>
      <w:r w:rsidRPr="0063644E">
        <w:rPr>
          <w:lang w:val="ru-RU"/>
        </w:rPr>
        <w:t xml:space="preserve"> оценки заинтересованных сторон, включающих заявления о причинно-следственной связи, могут быть задействованы два эксперта и более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Содержание отчета о положении в области интеллектуальной собственности в мире оценивали, по крайней мере, два независимых эксперта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Эксперты выбираются на основании экспертных знаний и независимости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Они не должны быть причастны к результату исследования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Независимые эксперты получают денежное вознаграждение, размер которого пропорционален времени, требующемуся на завершение независимой экспертной оценки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Эксперты должны были дать оценку содержимого исследования по нескольким критериям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Есть стандартный мандат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В соответствии с мандатом независимые эксперты должны дать комментарий относительно того, является ли исследование полезным, четко представленным, точным с научной и технической точки зрения, основанным на надежных данных, должным образом базирующимся на известном уровне техники, отражающим современные методики при решении определенных вопросов, используется ли в исследовании надлежащая методология, учитывающая характер рассматриваемой задачи, и подходит ли исследование для предполагаемой целевой аудитории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В целом так выглядят критерии, в отношении которых независимые эксперты должны были предоставить комментарии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Независимая экспертная оценка может быть проведена на относительно ранней стадии исследования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Например, если исследование включает опрос, независимым экспертам следует дать комментарии об инструменте опроса во избежание неточностей в обзоре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На данный момент от независимых экспертов поступили очень конструктивные комментарии, которые были учтены в итоговой версии исследования без каких-либо разногласий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Процесс независимой экспертной оценки может вызывать спор при наличии серьезных разногласий среди независимых экспертов в отношении содержания, при этом авторы не обязательно должны соглашаться с независимыми экспертами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 xml:space="preserve">В этих случаях </w:t>
      </w:r>
      <w:r w:rsidRPr="0063644E">
        <w:rPr>
          <w:lang w:val="ru-RU"/>
        </w:rPr>
        <w:lastRenderedPageBreak/>
        <w:t>основная роль Секретариата заключается в том, чтобы выступать в роли посредника и искать способы разрешения разногласий таким образом, чтобы это можно было объективно отразить в исследовании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Иногда такие разногласия разрешить нельзя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В этом случае важно, чтобы разногласия были отражены в исследовании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На данный момент существенных разногласий не было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Так выгладит резюме процесса независимой экспертной оценки, проводимой Отделом экономики и статистики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Предложения о публикациях, направляемые в Издательскую коллегию ВОИС также проходят независимую экспертную оценку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Издательская коллегия не проводит независимой экспертной оценки предложений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Это необходимо, чтобы автор предложения получил заслуживающую доверия независимую экспертную оценку, гарантирующую качество продукта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Это относится ко всем типам публикаций ВОИС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Далее отдел экономики и статистики работает с коллегами КРИС и следит за тем, чтобы данные процессы независимой экспертной оценки широко применялись к исследованиям, использующимся в технической помощи, в соответствии с запросами государств-членов</w:t>
      </w:r>
      <w:r w:rsidR="00831FD0">
        <w:rPr>
          <w:lang w:val="ru-RU"/>
        </w:rPr>
        <w:t xml:space="preserve">.  </w:t>
      </w:r>
    </w:p>
    <w:p w:rsidR="001C3947" w:rsidRPr="0063644E" w:rsidRDefault="001C3947">
      <w:pPr>
        <w:rPr>
          <w:rFonts w:eastAsia="Times New Roman"/>
          <w:lang w:val="ru-RU"/>
        </w:rPr>
      </w:pPr>
    </w:p>
    <w:p w:rsidR="001C3947" w:rsidRPr="0063644E" w:rsidRDefault="001C3947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1E07D3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  <w:t>Делегация Бразилии выразила мнение о том, что независимая эксперты могли бы быть более открытыми и откровенными в своих наблюдениях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Делегация поинтересовалась мнением Секретариата на этот счет</w:t>
      </w:r>
      <w:r w:rsidR="00831FD0">
        <w:rPr>
          <w:lang w:val="ru-RU"/>
        </w:rPr>
        <w:t xml:space="preserve">.  </w:t>
      </w:r>
    </w:p>
    <w:p w:rsidR="001C3947" w:rsidRPr="0063644E" w:rsidRDefault="001C3947">
      <w:pPr>
        <w:rPr>
          <w:rFonts w:eastAsia="Times New Roman"/>
          <w:lang w:val="ru-RU"/>
        </w:rPr>
      </w:pPr>
    </w:p>
    <w:p w:rsidR="001C3947" w:rsidRPr="0063644E" w:rsidRDefault="001C3947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  <w:t>Секретариат (г-н Финк) выразил мнение о том, что это зависит от характера темы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Некоторые темы являются более спорными чем другие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Секретариат работает не только с крайне спорными темами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Процессы независимой экспертной оценки, как правило, открыты и прозрачны в том смысле, что личность авторов известна независимым экспертам и наоборот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Возможно, независимые эксперты давали бы более критические комментарии, если бы они оставались независимыми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Однако сделать процесс независимой экспертной оценки анонимным проблематично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Более того, прозрачность и открытость – это, как правило, полезные для МПО принципы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Анонимность независимых экспертных оценок в академических и научных периодических изданиях также является спорной темой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Некоторые относятся к этому вопросу с большой долей критики</w:t>
      </w:r>
      <w:r w:rsidR="00831FD0">
        <w:rPr>
          <w:lang w:val="ru-RU"/>
        </w:rPr>
        <w:t xml:space="preserve">.  </w:t>
      </w:r>
    </w:p>
    <w:p w:rsidR="001C3947" w:rsidRPr="0063644E" w:rsidRDefault="001C3947">
      <w:pPr>
        <w:rPr>
          <w:rFonts w:eastAsia="Times New Roman"/>
          <w:lang w:val="ru-RU"/>
        </w:rPr>
      </w:pPr>
    </w:p>
    <w:p w:rsidR="001C3947" w:rsidRPr="0063644E" w:rsidRDefault="001C3947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1E07D3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  <w:t>Делегация Соединенных Штатов Америки сочла представленную Секретариатом информацию чрезвычайно полезной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Создается впечатление, что существующий процесс – это многообещающий подход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Делегация заинтересована в том, чтобы он был реализован по отношению к некоторым проектам КРИС, а также в отношении технической помощи в других областях</w:t>
      </w:r>
      <w:r w:rsidR="00831FD0">
        <w:rPr>
          <w:lang w:val="ru-RU"/>
        </w:rPr>
        <w:t xml:space="preserve">.  </w:t>
      </w:r>
    </w:p>
    <w:p w:rsidR="001C3947" w:rsidRPr="0063644E" w:rsidRDefault="001C3947">
      <w:pPr>
        <w:rPr>
          <w:rFonts w:eastAsia="Times New Roman"/>
          <w:b/>
          <w:bCs/>
          <w:lang w:val="ru-RU"/>
        </w:rPr>
      </w:pPr>
    </w:p>
    <w:p w:rsidR="001C3947" w:rsidRPr="0063644E" w:rsidRDefault="001C3947">
      <w:pPr>
        <w:rPr>
          <w:rFonts w:eastAsia="Times New Roman"/>
          <w:b/>
          <w:bCs/>
          <w:lang w:val="ru-RU"/>
        </w:rPr>
      </w:pPr>
      <w:r w:rsidRPr="0063644E">
        <w:rPr>
          <w:rFonts w:eastAsia="Times New Roman"/>
          <w:b/>
          <w:bCs/>
          <w:noProof/>
          <w:lang w:val="ru-RU"/>
        </w:rPr>
        <w:t>ПУНКТ 6 ПОВЕСТКИ ДНЯ:</w:t>
      </w:r>
      <w:r w:rsidRPr="0063644E">
        <w:rPr>
          <w:rFonts w:eastAsia="Times New Roman"/>
          <w:b/>
          <w:bCs/>
          <w:lang w:val="ru-RU"/>
        </w:rPr>
        <w:t xml:space="preserve">  </w:t>
      </w:r>
      <w:r w:rsidRPr="0063644E">
        <w:rPr>
          <w:rFonts w:eastAsia="Times New Roman"/>
          <w:b/>
          <w:bCs/>
          <w:noProof/>
          <w:lang w:val="ru-RU"/>
        </w:rPr>
        <w:t>МОНИТОРИНГ, ОЦЕНКА, ОБСУЖДЕНИЕ И ОТЧЕТНОСТЬ, КАСАЮЩИЕСЯ ВЫПОЛНЕНИЯ ВСЕХ РЕКОМЕНДАЦИЙ ПОВЕСТКИ ДНЯ В ОБЛАСТИ РАЗВИТИЯ, И РАССМОТРЕНИЕ ОТЧЕТА ГЕНЕРАЛЬНОГО ДИРЕКТОРА О РЕАЛИЗАЦИИ ПОВЕСТКИ ДНЯ В ОБЛАСТИ РАЗВИТИЯ (ПРОДОЛЖЕНИЕ)</w:t>
      </w:r>
    </w:p>
    <w:p w:rsidR="001C3947" w:rsidRPr="0063644E" w:rsidRDefault="001C3947">
      <w:pPr>
        <w:rPr>
          <w:rFonts w:eastAsia="Times New Roman"/>
          <w:u w:val="single"/>
          <w:lang w:val="ru-RU"/>
        </w:rPr>
      </w:pPr>
    </w:p>
    <w:p w:rsidR="001C3947" w:rsidRPr="0063644E" w:rsidRDefault="001C3947">
      <w:pPr>
        <w:rPr>
          <w:u w:val="single"/>
          <w:lang w:val="ru-RU"/>
        </w:rPr>
      </w:pPr>
      <w:r w:rsidRPr="0063644E">
        <w:rPr>
          <w:noProof/>
          <w:u w:val="single"/>
          <w:lang w:val="ru-RU"/>
        </w:rPr>
        <w:t>Рассмотрение документа CDIP/19/8 — «Пересмотренное предложение о возможных новых видах деятельности ВОИС, связанных с использованием авторского права в целях содействия доступу к информационному и творческому контенту»</w:t>
      </w:r>
    </w:p>
    <w:p w:rsidR="001C3947" w:rsidRPr="0063644E" w:rsidRDefault="001C3947">
      <w:pPr>
        <w:rPr>
          <w:rFonts w:eastAsia="Times New Roman"/>
          <w:lang w:val="ru-RU"/>
        </w:rPr>
      </w:pPr>
    </w:p>
    <w:p w:rsidR="001C3947" w:rsidRPr="0063644E" w:rsidRDefault="001C3947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  <w:t>Председатель предложил Секретариату представить документ CDIP/19/8 «</w:t>
      </w:r>
      <w:r w:rsidRPr="0063644E">
        <w:rPr>
          <w:u w:val="single"/>
          <w:lang w:val="ru-RU"/>
        </w:rPr>
        <w:t>Отчет о реализации новых видов деятельности ВОИС, связанных с использованием авторского права в целях содействия доступу к информационному и творческому контенту»</w:t>
      </w:r>
      <w:r w:rsidR="00831FD0">
        <w:rPr>
          <w:u w:val="single"/>
          <w:lang w:val="ru-RU"/>
        </w:rPr>
        <w:t xml:space="preserve">.  </w:t>
      </w:r>
    </w:p>
    <w:p w:rsidR="001C3947" w:rsidRPr="0063644E" w:rsidRDefault="001C3947">
      <w:pPr>
        <w:rPr>
          <w:rFonts w:eastAsia="Times New Roman"/>
          <w:lang w:val="ru-RU"/>
        </w:rPr>
      </w:pPr>
    </w:p>
    <w:p w:rsidR="001C3947" w:rsidRPr="0063644E" w:rsidRDefault="001C3947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  <w:t>Секретариат (г-н Лантери) представил документ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В документе содержится отчет за период с июня 2015 г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по февраль 2017 г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о реализации новых видов деятельности ВОИС, связанных с использованием авторского права в целях содействия доступу к информационному и творческому контенту, описанному в документе CDIP/13/11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На 14-й сессии Комитет принял определенные решения в отношении реализации мероприятий, содержащихся в предложении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 xml:space="preserve">Государства-члены договорились о реализации четырех </w:t>
      </w:r>
      <w:r w:rsidRPr="0063644E">
        <w:rPr>
          <w:lang w:val="ru-RU"/>
        </w:rPr>
        <w:lastRenderedPageBreak/>
        <w:t>их шести видов деятельности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Решение об оставшихся видах деятельности было отложено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Секретариат представил обзор хода реализации утвержденных видов деятельности</w:t>
      </w:r>
      <w:r w:rsidR="00831FD0">
        <w:rPr>
          <w:lang w:val="ru-RU"/>
        </w:rPr>
        <w:t xml:space="preserve">.  </w:t>
      </w:r>
      <w:r w:rsidRPr="0063644E">
        <w:rPr>
          <w:noProof/>
          <w:lang w:val="ru-RU"/>
        </w:rPr>
        <w:t>Вид деятельности 2 касался возможности применения системы открытого лицензирования к образовательным и научно-исследовательским ресурсам, предоставляемым международными организациями</w:t>
      </w:r>
      <w:r w:rsidR="00831FD0">
        <w:rPr>
          <w:noProof/>
          <w:lang w:val="ru-RU"/>
        </w:rPr>
        <w:t xml:space="preserve">.  </w:t>
      </w:r>
      <w:r w:rsidRPr="0063644E">
        <w:rPr>
          <w:lang w:val="ru-RU"/>
        </w:rPr>
        <w:t>Политика открытого доступа ВОИС вступила в силу в ноябре 2016 г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В результате, новые публикации и некоторые существующие вышли под лицензией Creative Commons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Условия использования веб-сайта соответствуют политике открытого доступа ВОИС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 xml:space="preserve">Большая часть контента, которым ВОИС делится на создаваемых пользователями контент-платформах, </w:t>
      </w:r>
      <w:r w:rsidR="00567B1E">
        <w:rPr>
          <w:lang w:val="ru-RU"/>
        </w:rPr>
        <w:t>таких, как</w:t>
      </w:r>
      <w:r w:rsidRPr="0063644E">
        <w:rPr>
          <w:lang w:val="ru-RU"/>
        </w:rPr>
        <w:t xml:space="preserve"> Flickr и YouTube уже находится в доступе под лицензией Creative Commons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ВОИС способствует обмену опытом и передовой практикой с МПО посредством онлайн-платформы и совещаний, проходящих на Франкфуртской книжной ярмарке, в штаб-квартире ВОИС в Женеве и на Лондонской книжной ярмарке</w:t>
      </w:r>
      <w:r w:rsidR="00831FD0">
        <w:rPr>
          <w:lang w:val="ru-RU"/>
        </w:rPr>
        <w:t xml:space="preserve">.  </w:t>
      </w:r>
      <w:r w:rsidRPr="0063644E">
        <w:rPr>
          <w:noProof/>
          <w:lang w:val="ru-RU"/>
        </w:rPr>
        <w:t>Вид деятельности 3 касался разработки учебного модуля по лицензированию и созданию программного обеспечения с открытым исходным кодом</w:t>
      </w:r>
      <w:r w:rsidR="00831FD0">
        <w:rPr>
          <w:noProof/>
          <w:lang w:val="ru-RU"/>
        </w:rPr>
        <w:t xml:space="preserve">.  </w:t>
      </w:r>
      <w:r w:rsidRPr="0063644E">
        <w:rPr>
          <w:lang w:val="ru-RU"/>
        </w:rPr>
        <w:t>Академия ВОИС в настоящее время проводит второй экспериментальный курс электронного обучения: «Лицензирование программного обеспечения, включая ПО с открытым кодом (DL511)» для 250 участников из различных отраслей, включая государственный сектор и научные круги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Печатные копии материалов будут подготовлены после завершения экспериментального курса</w:t>
      </w:r>
      <w:r w:rsidR="00831FD0">
        <w:rPr>
          <w:lang w:val="ru-RU"/>
        </w:rPr>
        <w:t xml:space="preserve">.  </w:t>
      </w:r>
      <w:r w:rsidRPr="0063644E">
        <w:rPr>
          <w:noProof/>
          <w:lang w:val="ru-RU"/>
        </w:rPr>
        <w:t>Вид деятельности 4 касался включения темы лицензирования программного обеспечения с открытым исходным кодом в учебные курсы и программы ВОИС, связанные с авторским правом</w:t>
      </w:r>
      <w:r w:rsidR="00831FD0">
        <w:rPr>
          <w:noProof/>
          <w:lang w:val="ru-RU"/>
        </w:rPr>
        <w:t xml:space="preserve">.  </w:t>
      </w:r>
      <w:r w:rsidRPr="0063644E">
        <w:rPr>
          <w:lang w:val="ru-RU"/>
        </w:rPr>
        <w:t>Данный предмет входит в несколько видов деятельности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Например, тематический практикум «Лицензирование ПО: выбор из множества вариантов» был организован в контексте Форума ВСИО в Женеве в 2016 году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Он также был включен в программу летнего курс ВОИС и Женевского университета по тематике ИС в 2016 г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Вид деятельности 5 касался разработки типовых стратегий в области авторского права и правовых норм в отношении различных авторско-правовых подходов к использованию информации государственного сектора (ИГС)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Под руководством Комитета Секретарит организовал подготовку комплексного обзора национальных подходов к ИГС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Он будет использован в качестве справочного материала при рассмотрении запросов на получение консультации в правовых вопросах, связанных с авторским правом и ИГС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Секретариат перешел к видам деятельности, которые не были утверждены в ходе 14-й сессии КРИС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Видом деятельности 1 является «Экспериментальный проект по оказанию правовой и технической поддержки созданию баз данных с целью предоставления открытого доступа к образовательным и научным ресурсам»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Возможности найти страны, которые бы добровольно стал</w:t>
      </w:r>
      <w:r w:rsidR="001767AD">
        <w:rPr>
          <w:lang w:val="ru-RU"/>
        </w:rPr>
        <w:t xml:space="preserve">и бенефициарами для подготовки </w:t>
      </w:r>
      <w:r w:rsidRPr="0063644E">
        <w:rPr>
          <w:lang w:val="ru-RU"/>
        </w:rPr>
        <w:t>плана полномасштабного внедрения и его представления на утверждение Комитета, не было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Вид деятельности 6 – это «Международная конференция для НРС по вопросам авторского права и управления ИГС»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В ходе 14-й сессии КРИС некоторые государства-члены заявляли, что конференция была организована преждевременно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Комитет решил рассмотреть данный вопрос после продвижения по другим видам деятельности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В качестве дальнейшего направления работы Секретариат предложил продолжить реализацию видов деятельности 2 и 3, включив их в регулярные виды деятельности Организации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В отношении вида деятельности 1 Секретариат повторно приглашает государства-члены стать добровольными участниками экспериментального проекта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В отношении вида деятельности 6 Секретариату требуются рекомендации Комитета в отношении организации предлагаемой конференции</w:t>
      </w:r>
      <w:r w:rsidR="00831FD0">
        <w:rPr>
          <w:lang w:val="ru-RU"/>
        </w:rPr>
        <w:t xml:space="preserve">.  </w:t>
      </w:r>
    </w:p>
    <w:p w:rsidR="001C3947" w:rsidRPr="0063644E" w:rsidRDefault="001C3947">
      <w:pPr>
        <w:rPr>
          <w:rFonts w:eastAsia="Times New Roman"/>
          <w:lang w:val="ru-RU"/>
        </w:rPr>
      </w:pPr>
    </w:p>
    <w:p w:rsidR="001C3947" w:rsidRPr="0063644E" w:rsidRDefault="001C3947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  <w:t>Делегация Бразилии поддержала находящиеся на рассмотрении инициативы</w:t>
      </w:r>
      <w:r w:rsidR="00831FD0">
        <w:rPr>
          <w:lang w:val="ru-RU"/>
        </w:rPr>
        <w:t xml:space="preserve">.  </w:t>
      </w:r>
      <w:r w:rsidRPr="0063644E">
        <w:rPr>
          <w:noProof/>
          <w:lang w:val="ru-RU"/>
        </w:rPr>
        <w:t>Она предоставит ВОИС и ее государствам-членам, а также другим заинтересованным сторонам возможность приобрести соответствующие знания и накопить опыт в области применения стратегий и подходов, предполагающих предоставление образовательных и научных ресурсов на основе открытого доступа</w:t>
      </w:r>
      <w:r w:rsidR="00831FD0">
        <w:rPr>
          <w:noProof/>
          <w:lang w:val="ru-RU"/>
        </w:rPr>
        <w:t xml:space="preserve">.  </w:t>
      </w:r>
      <w:r w:rsidRPr="0063644E">
        <w:rPr>
          <w:lang w:val="ru-RU"/>
        </w:rPr>
        <w:t>В отношении вида деятельности 6 делегация высказала мнение о том, что конференцию можно провести</w:t>
      </w:r>
      <w:r w:rsidR="00831FD0">
        <w:rPr>
          <w:lang w:val="ru-RU"/>
        </w:rPr>
        <w:t xml:space="preserve">.  </w:t>
      </w:r>
    </w:p>
    <w:p w:rsidR="001C3947" w:rsidRPr="0063644E" w:rsidRDefault="001C3947">
      <w:pPr>
        <w:rPr>
          <w:rFonts w:eastAsia="Times New Roman"/>
          <w:lang w:val="ru-RU"/>
        </w:rPr>
      </w:pPr>
    </w:p>
    <w:p w:rsidR="001C3947" w:rsidRPr="0063644E" w:rsidRDefault="001C3947">
      <w:pPr>
        <w:rPr>
          <w:lang w:val="ru-RU"/>
        </w:rPr>
      </w:pPr>
      <w:r w:rsidRPr="0063644E">
        <w:rPr>
          <w:lang w:val="ru-RU"/>
        </w:rPr>
        <w:lastRenderedPageBreak/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  <w:t>Делегация Японии, выступая от имени Группы В, отметила, что все этапы проекта были выполнены в срок и в рамках выделенного бюджета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В отношении вида деятельности 6 Группа заявила, что для того, чтобы конференция прошла наиболее плодотворно, у заинтересованных НРС должна быть возможность внедрить новые положения или политики относительно ИГС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Группа хотела бы лучше понять ситуацию в НРС в отношении управления ИГС до принятия Комитетом решения по данному виду деятельности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 xml:space="preserve">Делегация выразила желание узнать следующее: </w:t>
      </w:r>
      <w:r w:rsidR="001767AD">
        <w:rPr>
          <w:lang w:val="ru-RU"/>
        </w:rPr>
        <w:t>в</w:t>
      </w:r>
      <w:r w:rsidRPr="0063644E">
        <w:rPr>
          <w:lang w:val="ru-RU"/>
        </w:rPr>
        <w:t>о-первых, какие проблемы можно решить при помощи конференции?  Во-вторых, какой пробел удастся ликвидировать при помощи данного мероприятия?  В-третьих, можно ли устранить пробел за счет ориентированной на конкретную страну и спрос помощь, которая адаптирована под конкретные нужды государств-членов?  Группа также выразила желание лучше понять финансовые последствия данного вида деятельности</w:t>
      </w:r>
      <w:r w:rsidR="00831FD0">
        <w:rPr>
          <w:lang w:val="ru-RU"/>
        </w:rPr>
        <w:t xml:space="preserve">.  </w:t>
      </w:r>
    </w:p>
    <w:p w:rsidR="001C3947" w:rsidRPr="0063644E" w:rsidRDefault="001C3947">
      <w:pPr>
        <w:rPr>
          <w:rFonts w:eastAsia="Times New Roman"/>
          <w:lang w:val="ru-RU"/>
        </w:rPr>
      </w:pPr>
    </w:p>
    <w:p w:rsidR="001C3947" w:rsidRPr="0063644E" w:rsidRDefault="001C3947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1E07D3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</w:r>
      <w:r w:rsidRPr="001E07D3">
        <w:rPr>
          <w:noProof/>
          <w:lang w:val="ru-RU"/>
        </w:rPr>
        <w:t>Делегация Индонезии приняла документ к сведению</w:t>
      </w:r>
      <w:r w:rsidR="00831FD0">
        <w:rPr>
          <w:noProof/>
          <w:lang w:val="ru-RU"/>
        </w:rPr>
        <w:t xml:space="preserve">.  </w:t>
      </w:r>
      <w:r w:rsidRPr="0063644E">
        <w:rPr>
          <w:lang w:val="ru-RU"/>
        </w:rPr>
        <w:t>В целом делегация поддерживает проведение Международной конференции для НРС по вопросам авторского права и управления ИГС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В отношении вида деятельности 2 Делегация отметила, что ВОИС предпринимает действия для введения открытых лицензий для выполняемой ей работы, и делегация приветствовала данное обстоятельство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В отношении вида деятельности 1 делегация заявила, что Индонезия заинтересована в участии в экспериментальном проекте по оказанию правовой и технической поддержки созданию баз данных с целью предоставления открытого доступа к образовательным и научным ресурсам</w:t>
      </w:r>
      <w:r w:rsidR="00831FD0">
        <w:rPr>
          <w:lang w:val="ru-RU"/>
        </w:rPr>
        <w:t xml:space="preserve">.  </w:t>
      </w:r>
    </w:p>
    <w:p w:rsidR="001C3947" w:rsidRPr="0063644E" w:rsidRDefault="001C3947">
      <w:pPr>
        <w:rPr>
          <w:rFonts w:eastAsia="Times New Roman"/>
          <w:lang w:val="ru-RU"/>
        </w:rPr>
      </w:pPr>
    </w:p>
    <w:p w:rsidR="001C3947" w:rsidRPr="0063644E" w:rsidRDefault="001C3947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1E07D3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  <w:t>Делегация Чили отметила принятие ВОИС политики открытого доступа в ноябре 2016 г., а также обмен опытом и передовой практикой с другими МПО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Делегация выразила удивление в связи с тем, что некоторым организациям еще предстоит принять политику открытого доступа, чтобы упростить доступ к своей работе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Важно включить ИГС в учебные мероприятия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ВОИС также следует продолжить разработку типовых стратегий в области авторского права и правовых норм в отношении различных авторско-правовых подходов к использованию информации государственного сектора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Делегация с нетерпением ждет завершения подготовки информационного документа для внутреннего пользования ВОИС в вопросах политики в области авторского права и правовых норм в отношении различных авторско-правовых подходов к использованию информации государственного сектора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Делегация призвала ВОИС продолжать работу в этой области</w:t>
      </w:r>
      <w:r w:rsidR="00831FD0">
        <w:rPr>
          <w:lang w:val="ru-RU"/>
        </w:rPr>
        <w:t xml:space="preserve">.  </w:t>
      </w:r>
    </w:p>
    <w:p w:rsidR="001C3947" w:rsidRPr="0063644E" w:rsidRDefault="001C3947">
      <w:pPr>
        <w:rPr>
          <w:rFonts w:eastAsia="Times New Roman"/>
          <w:lang w:val="ru-RU"/>
        </w:rPr>
      </w:pPr>
    </w:p>
    <w:p w:rsidR="001C3947" w:rsidRPr="0063644E" w:rsidRDefault="001C3947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  <w:t>Делегация Мальты, выступая от имени ЕС и его государств-членов, обратилась к виду деятельности 2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В целом, ЕС и его государства-члены согласны с направлением дальнейшей работы, предложенной Секретариатом, а именно, Секретариат продолжит способствовать процессу реализации стратегий в области авторского права в отношении информации государственных секторов, желающих реализовывать политику открытого доступа и использовать новые лицензии МПО Creative Commons</w:t>
      </w:r>
      <w:r w:rsidR="00831FD0">
        <w:rPr>
          <w:lang w:val="ru-RU"/>
        </w:rPr>
        <w:t xml:space="preserve">. </w:t>
      </w:r>
      <w:r w:rsidRPr="0063644E">
        <w:rPr>
          <w:lang w:val="ru-RU"/>
        </w:rPr>
        <w:t>ЕС и его государства-члены хотели бы получить больше информации о возможных последствиях для бюджета, если таковые есть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В отношении вида деятельности 4, ЕС и его государства-члены в целом поддерживают предлагаемое Секретариатом дальнейшее направление работы, а именно, Секретариат может продолжить интеграцию лицензирования программного обеспечения с открытым исходным кодом в курсы и обучающие программы ВОИС, посвященные авторскому праву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Важно продолжать повышать осведомленность и понимание в вопросах программного обеспечения с открытым кодом за счет сбалансированного рассмотрения его преимуществ и недостатков, включая последствия использования такого программного обеспечения в плане безопасности и его обслуживания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При этом ЕС и его государствам-членам требуется дополнительная информация о возможных бюджетных последствиях в отношении вида деятельности 4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 xml:space="preserve">Если вид деятельности 6 будет согласован, ЕС и его государства-члены полагают, что он должен быть сосредоточен на НРС, которые наиболее готовы внедрить любую политику </w:t>
      </w:r>
      <w:r w:rsidRPr="0063644E">
        <w:rPr>
          <w:lang w:val="ru-RU"/>
        </w:rPr>
        <w:lastRenderedPageBreak/>
        <w:t>применительно к данному вопросу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Также ЕС и его государствам-членам необходимы дальнейшие пояснения относительно точного объема данного вида деятельности, а также бюджетных последствий, прежде чем они смогут его поддержать</w:t>
      </w:r>
      <w:r w:rsidR="00831FD0">
        <w:rPr>
          <w:lang w:val="ru-RU"/>
        </w:rPr>
        <w:t xml:space="preserve">.  </w:t>
      </w:r>
    </w:p>
    <w:p w:rsidR="001C3947" w:rsidRPr="0063644E" w:rsidRDefault="001C3947">
      <w:pPr>
        <w:rPr>
          <w:rFonts w:eastAsia="Times New Roman"/>
          <w:lang w:val="ru-RU"/>
        </w:rPr>
      </w:pPr>
    </w:p>
    <w:p w:rsidR="001C3947" w:rsidRPr="0063644E" w:rsidRDefault="001C3947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  <w:t>Делегация Грузии, выступая от имени ГЦЕБ, приняла документ к сведению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В отношении вида деятельности 6 Группа выразила пожелание лучше понять подробности организации предлагаемой конференции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Группе требуется дальнейшее пояснение объема и возможных последствий для бюджета</w:t>
      </w:r>
      <w:r w:rsidR="00831FD0">
        <w:rPr>
          <w:lang w:val="ru-RU"/>
        </w:rPr>
        <w:t xml:space="preserve">.  </w:t>
      </w:r>
    </w:p>
    <w:p w:rsidR="001C3947" w:rsidRPr="0063644E" w:rsidRDefault="001C3947">
      <w:pPr>
        <w:rPr>
          <w:rFonts w:eastAsia="Times New Roman"/>
          <w:lang w:val="ru-RU"/>
        </w:rPr>
      </w:pPr>
    </w:p>
    <w:p w:rsidR="001C3947" w:rsidRPr="0063644E" w:rsidRDefault="001C3947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  <w:t>Делегация Японии заявила, что использование авторского права для доступа к информации и творческому контенту играет важную роль для развивающихся стран, поскольку способствует, среди прочего, развитию образования и экономики, основанной на знаниях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Закон Уганды об авторском праве и смежным правам включает некоторые элементы доступа к информации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Некоторые виды деятельности проекта полезно реализовать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Уганда также предпринимает усилия по пересмотру и улучшению вышеозначенного закона с тем, чтобы принять во внимание некоторые вопросы, связанные, среди прочего, с доступом к информации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Таким образом, Делегация поддерживает мероприятия, предложенные Секретариатом, в частности в отношении организации Международная конференция для НРС по вопросам авторского права и управления ИГС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Конференция поможет нарастить усилия, направленные на повышение осведомленности об авторском праве в НРС, а также в вопросах, связанных с информацией государственного сектора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Делегация обратилась к Секретариату с запросом о предоставлении более подробной информации о финансовых и человеческих ресурсах, ожидаемых сроках, а также вариантах организации конференции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Делегация призвала другие делегации утвердить некоторые предложенные элементы</w:t>
      </w:r>
      <w:r w:rsidR="00831FD0">
        <w:rPr>
          <w:lang w:val="ru-RU"/>
        </w:rPr>
        <w:t xml:space="preserve">.  </w:t>
      </w:r>
    </w:p>
    <w:p w:rsidR="001C3947" w:rsidRPr="0063644E" w:rsidRDefault="001C3947">
      <w:pPr>
        <w:rPr>
          <w:rFonts w:eastAsia="Times New Roman"/>
          <w:lang w:val="ru-RU"/>
        </w:rPr>
      </w:pPr>
    </w:p>
    <w:p w:rsidR="001C3947" w:rsidRPr="0063644E" w:rsidRDefault="001C3947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  <w:t>Делегация Китая выразила мнение о том, что усилия Секретариата важны для использования авторского права в целях содействия доступу к информации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Делегация согласилась в целом с отчетом о реализации новых видов деятельности ВОИС, связанных с использованием авторского права в целях содействия доступу к информационному и творческому контенту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Делегация выразила надежду на то, что все стороны проявят гибкость, открытость и дух сотрудничества при реализации данных видов деятельности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Под руководством Председателя делегация продолжит принимать активное участие, чтобы сделать обсуждения плодотворными в контексте постоянной реализации ПДР</w:t>
      </w:r>
      <w:r w:rsidR="00831FD0">
        <w:rPr>
          <w:lang w:val="ru-RU"/>
        </w:rPr>
        <w:t xml:space="preserve">.  </w:t>
      </w:r>
    </w:p>
    <w:p w:rsidR="001C3947" w:rsidRPr="0063644E" w:rsidRDefault="001C3947">
      <w:pPr>
        <w:rPr>
          <w:rFonts w:eastAsia="Times New Roman"/>
          <w:lang w:val="ru-RU"/>
        </w:rPr>
      </w:pPr>
    </w:p>
    <w:p w:rsidR="001C3947" w:rsidRPr="0063644E" w:rsidRDefault="001C3947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</w:r>
      <w:r w:rsidRPr="0063644E">
        <w:rPr>
          <w:noProof/>
          <w:lang w:val="ru-RU"/>
        </w:rPr>
        <w:t>Председатель предложил Секретариату ответить на замечания присутствующих.</w:t>
      </w:r>
    </w:p>
    <w:p w:rsidR="001C3947" w:rsidRPr="0063644E" w:rsidRDefault="001C3947">
      <w:pPr>
        <w:rPr>
          <w:rFonts w:eastAsia="Times New Roman"/>
          <w:lang w:val="ru-RU"/>
        </w:rPr>
      </w:pPr>
    </w:p>
    <w:p w:rsidR="001C3947" w:rsidRPr="0063644E" w:rsidRDefault="001C3947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  <w:t>Секретариат (г-н Лантери) принял к сведению все комментарии и предложения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Секретариат обратился к виду деятельности 6 и представил справочную информацию об ИГС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Правительственные и государственные учреждения производят большие объемы информации и данных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Такая информация и данные относятся к информации государственного сектора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Доступ и повторное использование такого материала актуальны для граждан и других пользователей, поскольку они необходимы для исследований в образовательных и коммерческих целях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Рост ИКТ и проникновение широкополосного доступа сделали ИГС более доступными внутри стран и в мире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У многих стран уже есть онлайн порталы, позволяющие распространять подобную информацию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В целом информация государственного сектора, например, отчеты об исследовании и базы данных, могут быть защищены авторским правом и, следовательно, не могут использоваться повторно без ограничений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Ясность в условиях повторного использования ИГС является ключевым элементом любой хорошо-функционирующей системы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ВОИС помогает провести исследование в этой области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Результаты, представленные КРИС в 2011 г., подтвердили, что страны подходят к ИГС по-разному: одни рассматривают ИГС, как информацию, находящуюся в области общественного достояния, другие обеспечивают полную охрану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 xml:space="preserve">Многие страны охраняют ИГС как </w:t>
      </w:r>
      <w:r w:rsidRPr="0063644E">
        <w:rPr>
          <w:lang w:val="ru-RU"/>
        </w:rPr>
        <w:lastRenderedPageBreak/>
        <w:t>творческие произведения, предоставляя при этом открытый доступ посредством лицензий, например через открытые хранилища или лицензии Creative Common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Цель международной конференции заключается в предоставлении информации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Конференция послужит форумом для обмена информацией о практиках, применяющихся государствами-членами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Следующая задача заключается в улучшении информированности в том, почему авторское право является важным элементом, который важно учитывать при выстраивании политики применительно к ИГС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У государств-членов есть доступ ко многим исследованиям на эту тему, включая исследование, подготовленное в контексте КРИС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Тем не менее, глобальная конференция может помочь повысить осведомленность в этих вопросах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В вопросе о том, являются ли ориентированные на конкретную страну мероприятия по оказанию технической помощи лучшим способом достижения тех же целей, Секретариат выразил мнение о том, что два подхода дополняют друг-друга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Если КРИС придет к соглашению о созыве конференции, потребность в ориентированных на конкретные страны мероприятиях технической помощи сохраниться для того, чтобы отвечать на запросы государств-членов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Опыт показывает, что для подготовки запроса на получение помощи требуется определенное понимание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Конференция может в этом помочь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Бюджетные последствия описаны в документе CDIP/13/11 и обсуждаются Комитетом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Как упоминалось в документе, сметная стоимость конференции составила 167 000 шв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франков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Это примерно половина расходов на организацию заседания ПКАП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Место проведения и страны выбраны не были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Данные вопросы будут обсуждаться в рамках КРИС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НРС упоминались в документе, подготовленном внешним консультантом: «Оценка возможности осуществления возможных новых видов деятельности ВОИС, связанных с использованием авторского права в целях содействия доступу к информационному и творческому контенту»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Документ обсуждался на 11-й сессии КРИС, и никаких изменений в отношении бенефициаров конференции не вносилось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Таким образом, бенефициарами выступают только НРС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Тем не менее, Секретариат считает, что конференция также будет полезна развитым и развивающимся странам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К бенефициарам конференции можно также отнести страны, не относящиеся к НРС, хотя это и повлияет на бюджет конференции</w:t>
      </w:r>
      <w:r w:rsidR="00831FD0">
        <w:rPr>
          <w:lang w:val="ru-RU"/>
        </w:rPr>
        <w:t xml:space="preserve">.  </w:t>
      </w:r>
    </w:p>
    <w:p w:rsidR="001C3947" w:rsidRPr="0063644E" w:rsidRDefault="001C3947">
      <w:pPr>
        <w:rPr>
          <w:rFonts w:eastAsia="Times New Roman"/>
          <w:lang w:val="ru-RU"/>
        </w:rPr>
      </w:pPr>
    </w:p>
    <w:bookmarkStart w:id="3" w:name="_Hlk486235713"/>
    <w:p w:rsidR="001C3947" w:rsidRPr="0063644E" w:rsidRDefault="001C3947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</w:r>
      <w:r w:rsidRPr="0063644E">
        <w:rPr>
          <w:noProof/>
          <w:lang w:val="ru-RU"/>
        </w:rPr>
        <w:t>Поскольку дальнейших замечаний от делегаций не последовало, Председатель закрыл обсуждение</w:t>
      </w:r>
      <w:r w:rsidR="00831FD0">
        <w:rPr>
          <w:noProof/>
          <w:lang w:val="ru-RU"/>
        </w:rPr>
        <w:t xml:space="preserve">.  </w:t>
      </w:r>
      <w:r w:rsidRPr="0063644E">
        <w:rPr>
          <w:lang w:val="ru-RU"/>
        </w:rPr>
        <w:t>Он обратился к Комитету с просьбой принять документ к сведению, призвал Секретариат продолжить свою деятельность в данной области и утвердил организацию международной конференции для НРС</w:t>
      </w:r>
      <w:r w:rsidR="00831FD0">
        <w:rPr>
          <w:lang w:val="ru-RU"/>
        </w:rPr>
        <w:t xml:space="preserve">.  </w:t>
      </w:r>
    </w:p>
    <w:bookmarkEnd w:id="3"/>
    <w:p w:rsidR="001C3947" w:rsidRPr="0063644E" w:rsidRDefault="001C3947">
      <w:pPr>
        <w:rPr>
          <w:rFonts w:eastAsia="Times New Roman"/>
          <w:lang w:val="ru-RU"/>
        </w:rPr>
      </w:pPr>
    </w:p>
    <w:p w:rsidR="001C3947" w:rsidRPr="0063644E" w:rsidRDefault="001C3947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  <w:t xml:space="preserve">Делегации Соединенных Штатов Америки, прежде </w:t>
      </w:r>
      <w:r w:rsidR="00354A7F">
        <w:rPr>
          <w:lang w:val="ru-RU"/>
        </w:rPr>
        <w:t xml:space="preserve">чем согласовывать конференцию, </w:t>
      </w:r>
      <w:r w:rsidRPr="0063644E">
        <w:rPr>
          <w:lang w:val="ru-RU"/>
        </w:rPr>
        <w:t>потребовалась консультация со своими экспертами в области авторского права из столицы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По этой причине делегация выразила желание отложить решение до утра следующего дня</w:t>
      </w:r>
      <w:r w:rsidR="00831FD0">
        <w:rPr>
          <w:lang w:val="ru-RU"/>
        </w:rPr>
        <w:t xml:space="preserve">.  </w:t>
      </w:r>
    </w:p>
    <w:p w:rsidR="001C3947" w:rsidRPr="0063644E" w:rsidRDefault="001C3947">
      <w:pPr>
        <w:rPr>
          <w:rFonts w:eastAsia="Times New Roman"/>
          <w:lang w:val="ru-RU"/>
        </w:rPr>
      </w:pPr>
    </w:p>
    <w:p w:rsidR="001C3947" w:rsidRPr="0063644E" w:rsidRDefault="001C3947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</w:r>
      <w:r w:rsidRPr="0063644E">
        <w:rPr>
          <w:noProof/>
          <w:lang w:val="ru-RU"/>
        </w:rPr>
        <w:t>Председатель согласился с просьбой</w:t>
      </w:r>
      <w:r w:rsidR="00831FD0">
        <w:rPr>
          <w:noProof/>
          <w:lang w:val="ru-RU"/>
        </w:rPr>
        <w:t xml:space="preserve">.  </w:t>
      </w:r>
    </w:p>
    <w:p w:rsidR="001C3947" w:rsidRPr="0063644E" w:rsidRDefault="001C3947">
      <w:pPr>
        <w:rPr>
          <w:rFonts w:eastAsia="Times New Roman"/>
          <w:lang w:val="ru-RU"/>
        </w:rPr>
      </w:pPr>
    </w:p>
    <w:p w:rsidR="001C3947" w:rsidRPr="0063644E" w:rsidRDefault="001C3947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</w:r>
      <w:r w:rsidRPr="0063644E">
        <w:rPr>
          <w:noProof/>
          <w:lang w:val="ru-RU"/>
        </w:rPr>
        <w:t>Председатель возобновил обсуждение</w:t>
      </w:r>
      <w:r w:rsidR="00831FD0">
        <w:rPr>
          <w:noProof/>
          <w:lang w:val="ru-RU"/>
        </w:rPr>
        <w:t xml:space="preserve">.  </w:t>
      </w:r>
      <w:r w:rsidRPr="0063644E">
        <w:rPr>
          <w:lang w:val="ru-RU"/>
        </w:rPr>
        <w:t>Председатель вернулся к виду деятельности 6 о предлагаемой международной конференции для НРС и задал вопрос о готовности Соединенных Штатов Америки дать ответ</w:t>
      </w:r>
      <w:r w:rsidR="00831FD0">
        <w:rPr>
          <w:lang w:val="ru-RU"/>
        </w:rPr>
        <w:t xml:space="preserve">.  </w:t>
      </w:r>
    </w:p>
    <w:p w:rsidR="001C3947" w:rsidRPr="0063644E" w:rsidRDefault="001C3947">
      <w:pPr>
        <w:rPr>
          <w:rFonts w:eastAsia="Times New Roman"/>
          <w:lang w:val="ru-RU"/>
        </w:rPr>
      </w:pPr>
    </w:p>
    <w:p w:rsidR="001C3947" w:rsidRPr="0063644E" w:rsidRDefault="001C3947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rPr>
          <w:lang w:val="en-CA"/>
        </w:rPr>
        <w:instrText>AUTONUM</w:instrText>
      </w:r>
      <w:r w:rsidRPr="0063644E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  <w:t>Делегация Соединенных Штатов Америки заявила о своей поддержке вида деятельности 6.</w:t>
      </w:r>
    </w:p>
    <w:p w:rsidR="001C3947" w:rsidRPr="0063644E" w:rsidRDefault="001C3947">
      <w:pPr>
        <w:rPr>
          <w:rFonts w:eastAsia="Times New Roman"/>
          <w:lang w:val="ru-RU"/>
        </w:rPr>
      </w:pPr>
    </w:p>
    <w:p w:rsidR="001C3947" w:rsidRPr="0063644E" w:rsidRDefault="001C3947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rPr>
          <w:lang w:val="en-CA"/>
        </w:rPr>
        <w:instrText>AUTONUM</w:instrText>
      </w:r>
      <w:r w:rsidRPr="0063644E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  <w:t>Председатель заявил, что организация конференции утверждена, поскольку дальнейших замечаний от участников не последовало</w:t>
      </w:r>
      <w:r w:rsidR="00831FD0">
        <w:rPr>
          <w:lang w:val="ru-RU"/>
        </w:rPr>
        <w:t xml:space="preserve">.  </w:t>
      </w:r>
    </w:p>
    <w:p w:rsidR="001C3947" w:rsidRPr="0063644E" w:rsidRDefault="001C3947">
      <w:pPr>
        <w:rPr>
          <w:rFonts w:eastAsia="Times New Roman"/>
          <w:b/>
          <w:bCs/>
          <w:lang w:val="ru-RU"/>
        </w:rPr>
      </w:pPr>
    </w:p>
    <w:p w:rsidR="001C3947" w:rsidRPr="0063644E" w:rsidRDefault="001C3947">
      <w:pPr>
        <w:rPr>
          <w:rFonts w:eastAsia="Times New Roman"/>
          <w:b/>
          <w:bCs/>
          <w:lang w:val="ru-RU"/>
        </w:rPr>
      </w:pPr>
    </w:p>
    <w:p w:rsidR="00073355" w:rsidRDefault="00073355">
      <w:pPr>
        <w:rPr>
          <w:b/>
          <w:bCs/>
          <w:lang w:val="ru-RU"/>
        </w:rPr>
      </w:pPr>
      <w:r>
        <w:rPr>
          <w:b/>
          <w:bCs/>
          <w:lang w:val="ru-RU"/>
        </w:rPr>
        <w:br w:type="page"/>
      </w:r>
    </w:p>
    <w:p w:rsidR="001C3947" w:rsidRPr="0063644E" w:rsidRDefault="001C3947">
      <w:pPr>
        <w:rPr>
          <w:b/>
          <w:bCs/>
          <w:lang w:val="ru-RU"/>
        </w:rPr>
      </w:pPr>
      <w:r w:rsidRPr="0063644E">
        <w:rPr>
          <w:b/>
          <w:bCs/>
          <w:lang w:val="ru-RU"/>
        </w:rPr>
        <w:lastRenderedPageBreak/>
        <w:t>ПУНКТ</w:t>
      </w:r>
      <w:r w:rsidRPr="0063644E">
        <w:rPr>
          <w:b/>
          <w:bCs/>
          <w:noProof/>
          <w:lang w:val="ru-RU"/>
        </w:rPr>
        <w:t xml:space="preserve"> 8 </w:t>
      </w:r>
      <w:r w:rsidRPr="0063644E">
        <w:rPr>
          <w:b/>
          <w:bCs/>
          <w:lang w:val="ru-RU"/>
        </w:rPr>
        <w:t>ПОВЕСТКИ ДНЯ</w:t>
      </w:r>
      <w:r w:rsidRPr="0063644E">
        <w:rPr>
          <w:b/>
          <w:bCs/>
          <w:noProof/>
          <w:lang w:val="ru-RU"/>
        </w:rPr>
        <w:t>:</w:t>
      </w:r>
      <w:r w:rsidRPr="0063644E">
        <w:rPr>
          <w:b/>
          <w:bCs/>
          <w:lang w:val="ru-RU"/>
        </w:rPr>
        <w:t xml:space="preserve"> </w:t>
      </w:r>
      <w:r w:rsidRPr="0063644E">
        <w:rPr>
          <w:b/>
          <w:bCs/>
          <w:noProof/>
          <w:lang w:val="ru-RU"/>
        </w:rPr>
        <w:t>ДАЛЬНЕЙШАЯ РАБОТА</w:t>
      </w:r>
    </w:p>
    <w:p w:rsidR="001C3947" w:rsidRPr="0063644E" w:rsidRDefault="001C3947">
      <w:pPr>
        <w:rPr>
          <w:lang w:val="ru-RU"/>
        </w:rPr>
      </w:pPr>
    </w:p>
    <w:p w:rsidR="001C3947" w:rsidRPr="0063644E" w:rsidRDefault="001C3947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  <w:t>Секретариат (г-н Балох) зачитал список работы на следующую сессию:</w:t>
      </w:r>
    </w:p>
    <w:p w:rsidR="001C3947" w:rsidRPr="0063644E" w:rsidRDefault="001C3947">
      <w:pPr>
        <w:rPr>
          <w:lang w:val="ru-RU"/>
        </w:rPr>
      </w:pPr>
      <w:r w:rsidRPr="0063644E">
        <w:rPr>
          <w:lang w:val="ru-RU"/>
        </w:rPr>
        <w:t>(i) Отчет о ходе выполнения рекомендаций ПДР и реализации проектов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 xml:space="preserve">Он был представлен на осенней сессии КРИС; ii) Проект отчета о 19-й сессии КРИС; (iii) Исследования и другие результаты текущих проектов, </w:t>
      </w:r>
      <w:r w:rsidR="00567B1E">
        <w:rPr>
          <w:lang w:val="ru-RU"/>
        </w:rPr>
        <w:t>таких, как</w:t>
      </w:r>
      <w:r w:rsidRPr="0063644E">
        <w:rPr>
          <w:lang w:val="ru-RU"/>
        </w:rPr>
        <w:t xml:space="preserve"> этап II проекта социально-экономического развития, реализацией которого занимается Бюро главного экономиста;  (iv) Описание вклада соответствующих органов ВОИС в выполнение соответствующих РПДР;  (v) Отчет о некоторых решениях, принятых в отношении предложения Испании о технической помощи в области сотрудничества в целях развития; (vi) Отчет о некоторых пунктах совместного предложения делегаций Соединенных Штатов Америки, Австралии и Канады о мероприятиях, относящихся к передаче технологий   Ряд решений был принят в этой связи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Секретариат напомнил, что КРИС только что утвердил пункт 5 совместного предложения; (vii) Готовятся обсуждения ЦУР на будущих сессиях КРИС, включая запрос на создание постоянного пункта повестки дня;  (viii) Предложение Африканской группы относительно организации проводимой раз в два года международной конференции по вопросам интеллектуальной собственности и развития; (ix) Решение ГА ВОИС по вопросам, связанным с КРИС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Решение, принятое в ходе неофициальных консультаций, будет утверждено на пленарном заседании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Оно будет направлено ГА на согласование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В этой связи Секретариат отчитается перед Комитетом; (x) Введение пункта повестки дня, посвященного ИС и развитию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Для этого требуется утверждение ГА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Дальнейшее обсуждение данного вопроса зависит от делегаций; (xi) Ежегодный отчет о мерах, направленных на улучшение распространения информации, содержащейся в базе данных гибких возможностей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Это соответствует решению, принятому на 18-й сессии КРИС; xii) Презентация и параллельное мероприятие, организованное Делегацией Китая, посвященное «зеленым» патентам; и (xiii) Отчет о рекомендациях независимого обзора выполнения рекомендаций ПДР (документ CDIP/18/7 и CDIP/19/3)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Комитет утвердил определенные рекомендации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Некоторые остаются открытыми, другие остаются между двумя категориями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Проект Резюме Председателя будет разослан в скором времени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Проект Резюме включает подробности дальнейшего направления работы в отношении утвержденных рекомендаций, а также рекомендаций, которые могут быть утверждены на следующей сессии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После утверждения Резюме, Секретариат может также подготовить документ, с целью получения рекомендаций Комитета о реализации некоторых рекомендаций</w:t>
      </w:r>
      <w:r w:rsidR="00831FD0">
        <w:rPr>
          <w:lang w:val="ru-RU"/>
        </w:rPr>
        <w:t xml:space="preserve">.  </w:t>
      </w:r>
    </w:p>
    <w:p w:rsidR="001C3947" w:rsidRPr="0063644E" w:rsidRDefault="001C3947">
      <w:pPr>
        <w:rPr>
          <w:rFonts w:eastAsia="Times New Roman"/>
          <w:lang w:val="ru-RU"/>
        </w:rPr>
      </w:pPr>
    </w:p>
    <w:p w:rsidR="001C3947" w:rsidRPr="0063644E" w:rsidRDefault="001C3947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  <w:t>Делегация Индонезии пояснила, что Комитет утвердил вид деятельности в отношении пункта 5 совместного предложения делегаций Соединенных Штатов Америки, Австралии и Канады о мероприятиях, относящихся к передаче технологий</w:t>
      </w:r>
      <w:r w:rsidR="00831FD0">
        <w:rPr>
          <w:lang w:val="ru-RU"/>
        </w:rPr>
        <w:t xml:space="preserve">.  </w:t>
      </w:r>
    </w:p>
    <w:p w:rsidR="001C3947" w:rsidRPr="0063644E" w:rsidRDefault="001C3947">
      <w:pPr>
        <w:rPr>
          <w:rFonts w:eastAsia="Times New Roman"/>
          <w:lang w:val="ru-RU"/>
        </w:rPr>
      </w:pPr>
    </w:p>
    <w:p w:rsidR="001C3947" w:rsidRPr="0063644E" w:rsidRDefault="001C3947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  <w:t>Секретариат (г-н Балох) завил, что пояснение Делегации Индонезии является правильным</w:t>
      </w:r>
      <w:r w:rsidR="00831FD0">
        <w:rPr>
          <w:lang w:val="ru-RU"/>
        </w:rPr>
        <w:t xml:space="preserve">.  </w:t>
      </w:r>
    </w:p>
    <w:p w:rsidR="001C3947" w:rsidRPr="0063644E" w:rsidRDefault="001C3947">
      <w:pPr>
        <w:rPr>
          <w:rFonts w:eastAsia="Times New Roman"/>
          <w:lang w:val="ru-RU"/>
        </w:rPr>
      </w:pPr>
    </w:p>
    <w:p w:rsidR="001C3947" w:rsidRPr="0063644E" w:rsidRDefault="001C3947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  <w:t>Председатель заявил, что будущая работа, представленная Секретариатом и исправленная Делегацией Индонезии, утверждена в виду отсутствия возражений от участников</w:t>
      </w:r>
      <w:r w:rsidR="00831FD0">
        <w:rPr>
          <w:lang w:val="ru-RU"/>
        </w:rPr>
        <w:t xml:space="preserve">.  </w:t>
      </w:r>
    </w:p>
    <w:p w:rsidR="001C3947" w:rsidRPr="0063644E" w:rsidRDefault="001C3947">
      <w:pPr>
        <w:rPr>
          <w:rFonts w:eastAsia="Times New Roman"/>
          <w:lang w:val="ru-RU"/>
        </w:rPr>
      </w:pPr>
    </w:p>
    <w:p w:rsidR="001C3947" w:rsidRPr="0063644E" w:rsidRDefault="001C3947">
      <w:pPr>
        <w:rPr>
          <w:rFonts w:eastAsia="Times New Roman"/>
          <w:lang w:val="ru-RU"/>
        </w:rPr>
      </w:pPr>
    </w:p>
    <w:p w:rsidR="001C3947" w:rsidRPr="0063644E" w:rsidRDefault="001C3947">
      <w:pPr>
        <w:rPr>
          <w:b/>
          <w:bCs/>
          <w:lang w:val="ru-RU"/>
        </w:rPr>
      </w:pPr>
      <w:r w:rsidRPr="0063644E">
        <w:rPr>
          <w:b/>
          <w:bCs/>
          <w:noProof/>
          <w:lang w:val="ru-RU"/>
        </w:rPr>
        <w:t>ПУНКТ 9 ПОВЕСТКИ ДНЯ:</w:t>
      </w:r>
      <w:r w:rsidRPr="0063644E">
        <w:rPr>
          <w:b/>
          <w:bCs/>
          <w:lang w:val="ru-RU"/>
        </w:rPr>
        <w:t xml:space="preserve"> </w:t>
      </w:r>
      <w:r w:rsidRPr="0063644E">
        <w:rPr>
          <w:b/>
          <w:bCs/>
          <w:noProof/>
          <w:lang w:val="ru-RU"/>
        </w:rPr>
        <w:t xml:space="preserve">РЕЗЮМЕ ПРЕДСЕДАТЕЛЯ </w:t>
      </w:r>
    </w:p>
    <w:p w:rsidR="001C3947" w:rsidRPr="0063644E" w:rsidRDefault="001C3947">
      <w:pPr>
        <w:rPr>
          <w:rFonts w:eastAsia="Times New Roman"/>
          <w:lang w:val="ru-RU"/>
        </w:rPr>
      </w:pPr>
    </w:p>
    <w:p w:rsidR="001C3947" w:rsidRPr="0063644E" w:rsidRDefault="001C3947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  <w:t>Председатель предложил Комитету рассмотреть проект резюме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Он выразил понимание того, что обсуждение по каждому пункту возобновляться не будет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Комитет просто проверит каждый пункт, чтобы убедиться, что в нем отражено обсуждение соответствующего вопроса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Он обратился к пункту 1.</w:t>
      </w:r>
    </w:p>
    <w:p w:rsidR="001C3947" w:rsidRPr="0063644E" w:rsidRDefault="001C3947">
      <w:pPr>
        <w:rPr>
          <w:rFonts w:eastAsia="Times New Roman"/>
          <w:lang w:val="ru-RU"/>
        </w:rPr>
      </w:pPr>
    </w:p>
    <w:p w:rsidR="001C3947" w:rsidRPr="0063644E" w:rsidRDefault="001C3947">
      <w:pPr>
        <w:rPr>
          <w:lang w:val="ru-RU"/>
        </w:rPr>
      </w:pPr>
      <w:r w:rsidRPr="0063644E"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fldChar w:fldCharType="end"/>
      </w:r>
      <w:r w:rsidRPr="0063644E">
        <w:rPr>
          <w:lang w:val="ru-RU"/>
        </w:rPr>
        <w:tab/>
        <w:t>Делегация Канады отметила, что ссылку на 20-е мая нужно заменить 19-м мая.</w:t>
      </w:r>
    </w:p>
    <w:p w:rsidR="001C3947" w:rsidRPr="0063644E" w:rsidRDefault="001C3947">
      <w:pPr>
        <w:rPr>
          <w:lang w:val="ru-RU"/>
        </w:rPr>
      </w:pPr>
    </w:p>
    <w:p w:rsidR="001C3947" w:rsidRPr="0063644E" w:rsidRDefault="001C3947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  <w:t>Делегация Китая поделилась тем же наблюдением</w:t>
      </w:r>
      <w:r w:rsidR="00831FD0">
        <w:rPr>
          <w:lang w:val="ru-RU"/>
        </w:rPr>
        <w:t xml:space="preserve">.  </w:t>
      </w:r>
    </w:p>
    <w:p w:rsidR="001C3947" w:rsidRPr="0063644E" w:rsidRDefault="001C3947">
      <w:pPr>
        <w:rPr>
          <w:rFonts w:eastAsia="Times New Roman"/>
          <w:lang w:val="ru-RU"/>
        </w:rPr>
      </w:pPr>
    </w:p>
    <w:p w:rsidR="001C3947" w:rsidRPr="0063644E" w:rsidRDefault="001C3947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  <w:t>Председатель подтвердил исправление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Пункт 1 был принят с упомянутой поправкой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Пункты 2 и 3 также были приняты ввиду отсутствия возражений от участников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Затем Председатель перешел к пункту 4.</w:t>
      </w:r>
    </w:p>
    <w:p w:rsidR="001C3947" w:rsidRPr="0063644E" w:rsidRDefault="001C3947">
      <w:pPr>
        <w:rPr>
          <w:rFonts w:eastAsia="Times New Roman"/>
          <w:lang w:val="ru-RU"/>
        </w:rPr>
      </w:pPr>
    </w:p>
    <w:p w:rsidR="001C3947" w:rsidRPr="0063644E" w:rsidRDefault="001C3947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  <w:t>Делегация Канады отметила, что слово «девятнадцатая» нужно заменить на слово «восемнадцатая»</w:t>
      </w:r>
      <w:r w:rsidR="00831FD0">
        <w:rPr>
          <w:lang w:val="ru-RU"/>
        </w:rPr>
        <w:t xml:space="preserve">.  </w:t>
      </w:r>
    </w:p>
    <w:p w:rsidR="001C3947" w:rsidRPr="0063644E" w:rsidRDefault="001C3947">
      <w:pPr>
        <w:rPr>
          <w:rFonts w:eastAsia="Times New Roman"/>
          <w:lang w:val="ru-RU"/>
        </w:rPr>
      </w:pPr>
    </w:p>
    <w:p w:rsidR="001C3947" w:rsidRPr="0063644E" w:rsidRDefault="001C3947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  <w:t>Председатель согласился с исправлением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Пункт 4 был принят с упомянутой поправкой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Пункты 5 и 6.1 также были приняты ввиду отсутствия возражений от участников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Председатель перешел к пункту 6.2</w:t>
      </w:r>
      <w:r w:rsidR="00831FD0">
        <w:rPr>
          <w:lang w:val="ru-RU"/>
        </w:rPr>
        <w:t xml:space="preserve">.  </w:t>
      </w:r>
    </w:p>
    <w:p w:rsidR="001C3947" w:rsidRPr="0063644E" w:rsidRDefault="001C3947">
      <w:pPr>
        <w:rPr>
          <w:rFonts w:eastAsia="Times New Roman"/>
          <w:lang w:val="ru-RU"/>
        </w:rPr>
      </w:pPr>
    </w:p>
    <w:p w:rsidR="001C3947" w:rsidRPr="0063644E" w:rsidRDefault="001C3947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  <w:t>Делегация Исламской Республики Иран предложила добавить следующее: «Комитет обратился с запросом к Секретариату о подготовке отчета к следующей сессии относительно решения о реализации этапа II»</w:t>
      </w:r>
      <w:r w:rsidR="00831FD0">
        <w:rPr>
          <w:lang w:val="ru-RU"/>
        </w:rPr>
        <w:t xml:space="preserve">.  </w:t>
      </w:r>
    </w:p>
    <w:p w:rsidR="001C3947" w:rsidRPr="0063644E" w:rsidRDefault="001C3947">
      <w:pPr>
        <w:rPr>
          <w:rFonts w:eastAsia="Times New Roman"/>
          <w:lang w:val="ru-RU"/>
        </w:rPr>
      </w:pPr>
    </w:p>
    <w:p w:rsidR="001C3947" w:rsidRPr="0063644E" w:rsidRDefault="001C3947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</w:r>
      <w:r w:rsidRPr="0063644E">
        <w:rPr>
          <w:noProof/>
          <w:lang w:val="ru-RU"/>
        </w:rPr>
        <w:t>Председатель заявил, что, учитывая отсутствие возражений от участников, пункт 6.2 принят с изменениями, предложенными делегацией Исламской Республики Иран</w:t>
      </w:r>
      <w:r w:rsidR="00831FD0">
        <w:rPr>
          <w:noProof/>
          <w:lang w:val="ru-RU"/>
        </w:rPr>
        <w:t xml:space="preserve">.  </w:t>
      </w:r>
      <w:r w:rsidRPr="0063644E">
        <w:rPr>
          <w:noProof/>
          <w:lang w:val="ru-RU"/>
        </w:rPr>
        <w:t>Он перешел к пункту 6.3</w:t>
      </w:r>
      <w:r w:rsidR="00831FD0">
        <w:rPr>
          <w:noProof/>
          <w:lang w:val="ru-RU"/>
        </w:rPr>
        <w:t xml:space="preserve">.  </w:t>
      </w:r>
    </w:p>
    <w:p w:rsidR="001C3947" w:rsidRPr="0063644E" w:rsidRDefault="001C3947">
      <w:pPr>
        <w:rPr>
          <w:rFonts w:eastAsia="Times New Roman"/>
          <w:lang w:val="ru-RU"/>
        </w:rPr>
      </w:pPr>
    </w:p>
    <w:p w:rsidR="001C3947" w:rsidRPr="0063644E" w:rsidRDefault="001C3947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  <w:t>Делегация Чили напомнила, что некоторые делегации поздравили ВОИС с отчетом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Таким образом, Делегация предложила включить слова «и приветствовали» в последнее предложение перед словами «информацию, содержащуюся в документе, и утвердили дальнейшее направление работы, предложенное в нем»</w:t>
      </w:r>
      <w:r w:rsidR="00831FD0">
        <w:rPr>
          <w:lang w:val="ru-RU"/>
        </w:rPr>
        <w:t xml:space="preserve">.  </w:t>
      </w:r>
    </w:p>
    <w:p w:rsidR="001C3947" w:rsidRPr="0063644E" w:rsidRDefault="001C3947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  <w:t>Делегация Соединенных Штатов Америки предложила изменить второе предложение в пункте 6.3 на следующее: «Комитет принял к сведению информацию, содержащуюся в документе, и утвердил вид деятельности 6, предложенный в нем»</w:t>
      </w:r>
      <w:r w:rsidR="00831FD0">
        <w:rPr>
          <w:lang w:val="ru-RU"/>
        </w:rPr>
        <w:t xml:space="preserve">.  </w:t>
      </w:r>
    </w:p>
    <w:p w:rsidR="001C3947" w:rsidRPr="0063644E" w:rsidRDefault="001C3947">
      <w:pPr>
        <w:rPr>
          <w:rFonts w:eastAsia="Times New Roman"/>
          <w:lang w:val="ru-RU"/>
        </w:rPr>
      </w:pPr>
    </w:p>
    <w:p w:rsidR="001C3947" w:rsidRPr="0063644E" w:rsidRDefault="001C3947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  <w:t>Секретариат (г-н Балох) обратился к предложению Делегации Соединенных Штатов Америки и напомнил, что Комитет обсуждал дальнейшее направление работы, описанное на странице 5 Приложения к документу CDIP/19/8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На данный момент дальнейшее направление работы по видам деятельности 1,2 и 4 утверждено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Делегации Соединенных Штатов Америки потребовалось время на консультации со столицей, и дальнейшее направление работы по виду деятельности 6 было утверждено сегодня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По этой причине пункт описывает дальнейшее направление работы, но не называет виды деятельности по отдельности</w:t>
      </w:r>
      <w:r w:rsidR="00831FD0">
        <w:rPr>
          <w:lang w:val="ru-RU"/>
        </w:rPr>
        <w:t xml:space="preserve">.  </w:t>
      </w:r>
    </w:p>
    <w:p w:rsidR="001C3947" w:rsidRPr="0063644E" w:rsidRDefault="001C3947">
      <w:pPr>
        <w:rPr>
          <w:rFonts w:eastAsia="Times New Roman"/>
          <w:lang w:val="ru-RU"/>
        </w:rPr>
      </w:pPr>
    </w:p>
    <w:p w:rsidR="001C3947" w:rsidRPr="0063644E" w:rsidRDefault="001C3947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  <w:t>Делегация Бразилии обратилась к пояснению, предоставленному Секретариатом, и заявила, что другие виды деятельности также согласованы</w:t>
      </w:r>
      <w:r w:rsidR="00831FD0">
        <w:rPr>
          <w:lang w:val="ru-RU"/>
        </w:rPr>
        <w:t xml:space="preserve">.  </w:t>
      </w:r>
    </w:p>
    <w:p w:rsidR="001C3947" w:rsidRPr="0063644E" w:rsidRDefault="001C3947">
      <w:pPr>
        <w:rPr>
          <w:rFonts w:eastAsia="Times New Roman"/>
          <w:lang w:val="ru-RU"/>
        </w:rPr>
      </w:pPr>
    </w:p>
    <w:p w:rsidR="001C3947" w:rsidRPr="0063644E" w:rsidRDefault="001C3947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</w:r>
      <w:r w:rsidRPr="0063644E">
        <w:rPr>
          <w:noProof/>
          <w:lang w:val="ru-RU"/>
        </w:rPr>
        <w:t>Председатель заявил, что, учитывая отсутствие возражений от участников, пункт 6.2 принят с изменениями, предложенными делегацией Чили</w:t>
      </w:r>
      <w:r w:rsidR="00831FD0">
        <w:rPr>
          <w:noProof/>
          <w:lang w:val="ru-RU"/>
        </w:rPr>
        <w:t xml:space="preserve">.  </w:t>
      </w:r>
      <w:r w:rsidRPr="0063644E">
        <w:rPr>
          <w:noProof/>
          <w:lang w:val="ru-RU"/>
        </w:rPr>
        <w:t>Ввиду отсутствия возражений приняты также пункты 7.1 и 7.2</w:t>
      </w:r>
      <w:r w:rsidR="00831FD0">
        <w:rPr>
          <w:noProof/>
          <w:lang w:val="ru-RU"/>
        </w:rPr>
        <w:t xml:space="preserve">.  </w:t>
      </w:r>
      <w:r w:rsidRPr="0063644E">
        <w:rPr>
          <w:noProof/>
          <w:lang w:val="ru-RU"/>
        </w:rPr>
        <w:t>Он перешел к пункту 8.1</w:t>
      </w:r>
      <w:r w:rsidR="00831FD0">
        <w:rPr>
          <w:noProof/>
          <w:lang w:val="ru-RU"/>
        </w:rPr>
        <w:t xml:space="preserve">.  </w:t>
      </w:r>
    </w:p>
    <w:p w:rsidR="001C3947" w:rsidRPr="0063644E" w:rsidRDefault="001C3947">
      <w:pPr>
        <w:rPr>
          <w:rFonts w:eastAsia="Times New Roman"/>
          <w:lang w:val="ru-RU"/>
        </w:rPr>
      </w:pPr>
    </w:p>
    <w:p w:rsidR="001C3947" w:rsidRPr="0063644E" w:rsidRDefault="001C3947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  <w:t>Делегация Соединенных Штатов Америки обратилась к подпункту (ii) в первом пункте 8.1 и напомнила, что государства-члены приняли решение продолжить обсуждение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Государства-члены обсудили данные рекомендации в ходе неофициальных совещаний</w:t>
      </w:r>
      <w:r w:rsidR="00831FD0">
        <w:rPr>
          <w:lang w:val="ru-RU"/>
        </w:rPr>
        <w:t xml:space="preserve">.  </w:t>
      </w:r>
    </w:p>
    <w:p w:rsidR="001C3947" w:rsidRPr="0063644E" w:rsidRDefault="001C3947">
      <w:pPr>
        <w:rPr>
          <w:rFonts w:eastAsia="Times New Roman"/>
          <w:lang w:val="ru-RU"/>
        </w:rPr>
      </w:pPr>
    </w:p>
    <w:p w:rsidR="001C3947" w:rsidRPr="0063644E" w:rsidRDefault="001C3947">
      <w:pPr>
        <w:rPr>
          <w:lang w:val="ru-RU"/>
        </w:rPr>
      </w:pPr>
      <w:r w:rsidRPr="0063644E"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fldChar w:fldCharType="end"/>
      </w:r>
      <w:r w:rsidRPr="0063644E">
        <w:rPr>
          <w:lang w:val="ru-RU"/>
        </w:rPr>
        <w:tab/>
        <w:t>Председатель согласился с делегацией Соединенных Штатов Америки</w:t>
      </w:r>
      <w:r w:rsidR="00831FD0">
        <w:rPr>
          <w:lang w:val="ru-RU"/>
        </w:rPr>
        <w:t xml:space="preserve">.  </w:t>
      </w:r>
    </w:p>
    <w:p w:rsidR="001C3947" w:rsidRPr="0063644E" w:rsidRDefault="001C3947">
      <w:pPr>
        <w:rPr>
          <w:lang w:val="ru-RU"/>
        </w:rPr>
      </w:pPr>
    </w:p>
    <w:p w:rsidR="001C3947" w:rsidRPr="0063644E" w:rsidRDefault="001C3947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  <w:t>Делегация Соединенных Штатов Америки обратилась ко второму пункту 8.1 и попросила дать пояснения по тексту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 xml:space="preserve">Делегация придерживается мнения о том, что </w:t>
      </w:r>
      <w:r w:rsidRPr="0063644E">
        <w:rPr>
          <w:lang w:val="ru-RU"/>
        </w:rPr>
        <w:lastRenderedPageBreak/>
        <w:t>единственное, о чем договорились стороны – это продолжить обсуждение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Текст не включает подробного описания шагов, упомянутых в пункте</w:t>
      </w:r>
      <w:r w:rsidR="00831FD0">
        <w:rPr>
          <w:lang w:val="ru-RU"/>
        </w:rPr>
        <w:t xml:space="preserve">.  </w:t>
      </w:r>
    </w:p>
    <w:p w:rsidR="001C3947" w:rsidRPr="0063644E" w:rsidRDefault="001C3947">
      <w:pPr>
        <w:rPr>
          <w:rFonts w:eastAsia="Times New Roman"/>
          <w:lang w:val="ru-RU"/>
        </w:rPr>
      </w:pPr>
    </w:p>
    <w:p w:rsidR="001C3947" w:rsidRPr="0063644E" w:rsidRDefault="001C3947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  <w:t>Делегация Египта выразила мнение о том, что второй пункт 8.1 отражает то, о чем говорил Председатель в завершение неофициальных консультаций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Секретариат подготовит отчет о принятых рекомендациях, которые были направлены в его адрес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В отношении рекомендаций, адресованных государствам-членам, государства-члены предоставят обратную связь или предложения о том, как они видят дальнейшее направление работы в плане выполнения рекомендаций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Делегация обратилась к формулировке, использованной во втором пункте 8.1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Делегация считает, что слово «выполнена» в подпункте (i) следует заменить словом «принята»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Делегация выразила желание узнать, как Секретариат намерен «получить пояснения относительно дальнейшей работы с рекомендациями, в отношении которых требуются решения государств-членов»</w:t>
      </w:r>
      <w:r w:rsidR="00831FD0">
        <w:rPr>
          <w:lang w:val="ru-RU"/>
        </w:rPr>
        <w:t xml:space="preserve">.  </w:t>
      </w:r>
      <w:r w:rsidR="00354A7F">
        <w:rPr>
          <w:lang w:val="ru-RU"/>
        </w:rPr>
        <w:t>По мнению д</w:t>
      </w:r>
      <w:r w:rsidRPr="0063644E">
        <w:rPr>
          <w:lang w:val="ru-RU"/>
        </w:rPr>
        <w:t>елегации это относится к рекомендациям, обсуждение которых было отложено на будущее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В отношении данных рекомендаций потребуются решения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Делегация отметила, что последний раздел пункта относится к «КРИС и государствам-членам»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Делегация выразила понимание того, что речь идет об одном и том же, поскольку КРИС состоит из государств-членов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Делегация попросила прояснить роль Комитета в отношении «определения процесса отчетности и пересмотра"</w:t>
      </w:r>
      <w:r w:rsidR="00831FD0">
        <w:rPr>
          <w:lang w:val="ru-RU"/>
        </w:rPr>
        <w:t xml:space="preserve">.  </w:t>
      </w:r>
    </w:p>
    <w:p w:rsidR="001C3947" w:rsidRPr="0063644E" w:rsidRDefault="001C3947">
      <w:pPr>
        <w:rPr>
          <w:rFonts w:eastAsia="Times New Roman"/>
          <w:lang w:val="ru-RU"/>
        </w:rPr>
      </w:pPr>
    </w:p>
    <w:p w:rsidR="001C3947" w:rsidRPr="0063644E" w:rsidRDefault="001C3947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  <w:t>Председатель напомнил, что некоторые делегации выразили желание узнать, как будет построена работа с рекомендациями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В отношении утвержденных рекомендаций, он дал четко понять, что подход зависит от того, кому адресована рекомендация: Секретариату, государствам-членам или КРИС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Заключение было составлено на этой основе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Необходимо помнить о том, что есть рекомендации, адресованные государствам-членам, и рекомендации, адресованные Комитету в целом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В отношении рекомендаций, адресованных государствам-членам, необходимый вклад должен быть сделан со стороны государств-членов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Рекомендации, адресованные Комитету в целом, будут обсуждаться на следующей сессии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Председатель предложил добавить формулировку, поясняющую, что ожидается от государств-членов, и что ожидается от Комитета</w:t>
      </w:r>
      <w:r w:rsidR="00831FD0">
        <w:rPr>
          <w:lang w:val="ru-RU"/>
        </w:rPr>
        <w:t xml:space="preserve">.  </w:t>
      </w:r>
    </w:p>
    <w:p w:rsidR="001C3947" w:rsidRPr="0063644E" w:rsidRDefault="001C3947">
      <w:pPr>
        <w:rPr>
          <w:rFonts w:eastAsia="Times New Roman"/>
          <w:lang w:val="ru-RU"/>
        </w:rPr>
      </w:pPr>
    </w:p>
    <w:p w:rsidR="001C3947" w:rsidRPr="0063644E" w:rsidRDefault="001C3947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  <w:t>Делегация Египта заявила, что она будет следовать рекомендации Председателя, поскольку резюме должно отражать обсуждение, проходящее в ходе неофициальных консультаций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Делегация изучит формулировку, которая будет представлена в этой связи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Делегация отдельно обратилась к использованию терминов «принятый» и «утвержденный»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Использование этих терминов в данном пункте нужно гармонизировать</w:t>
      </w:r>
      <w:r w:rsidR="00831FD0">
        <w:rPr>
          <w:lang w:val="ru-RU"/>
        </w:rPr>
        <w:t xml:space="preserve">.  </w:t>
      </w:r>
    </w:p>
    <w:p w:rsidR="001C3947" w:rsidRPr="0063644E" w:rsidRDefault="001C3947">
      <w:pPr>
        <w:rPr>
          <w:rFonts w:eastAsia="Times New Roman"/>
          <w:lang w:val="ru-RU"/>
        </w:rPr>
      </w:pPr>
    </w:p>
    <w:p w:rsidR="001C3947" w:rsidRPr="0063644E" w:rsidRDefault="001C3947">
      <w:pPr>
        <w:rPr>
          <w:lang w:val="ru-RU"/>
        </w:rPr>
      </w:pPr>
      <w:r w:rsidRPr="0063644E"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fldChar w:fldCharType="end"/>
      </w:r>
      <w:r w:rsidRPr="0063644E">
        <w:rPr>
          <w:lang w:val="ru-RU"/>
        </w:rPr>
        <w:tab/>
        <w:t xml:space="preserve">По мнению </w:t>
      </w:r>
      <w:r w:rsidR="00354A7F" w:rsidRPr="0063644E">
        <w:rPr>
          <w:lang w:val="ru-RU"/>
        </w:rPr>
        <w:t>Председателя,</w:t>
      </w:r>
      <w:r w:rsidRPr="0063644E">
        <w:rPr>
          <w:lang w:val="ru-RU"/>
        </w:rPr>
        <w:t xml:space="preserve"> термин «принятый» следует использовать в отношении Комитета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В дальнейшем такие рекомендации будут «утверждены» ГА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Председатель выразил неуверенность в правовой ситуации и обратился к делегации Египта за помощью в гармонизации формулировки</w:t>
      </w:r>
      <w:r w:rsidR="00831FD0">
        <w:rPr>
          <w:lang w:val="ru-RU"/>
        </w:rPr>
        <w:t xml:space="preserve">.  </w:t>
      </w:r>
    </w:p>
    <w:p w:rsidR="001C3947" w:rsidRPr="0063644E" w:rsidRDefault="001C3947">
      <w:pPr>
        <w:rPr>
          <w:rFonts w:eastAsia="Times New Roman"/>
          <w:lang w:val="ru-RU"/>
        </w:rPr>
      </w:pPr>
    </w:p>
    <w:p w:rsidR="001C3947" w:rsidRPr="0063644E" w:rsidRDefault="001C3947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  <w:t>Делегация Египта, выразила согласие с предложением Председателя об использовании термина «принятый» в отношении Комитета</w:t>
      </w:r>
      <w:r w:rsidR="00831FD0">
        <w:rPr>
          <w:lang w:val="ru-RU"/>
        </w:rPr>
        <w:t xml:space="preserve">.  </w:t>
      </w:r>
    </w:p>
    <w:p w:rsidR="001C3947" w:rsidRPr="0063644E" w:rsidRDefault="001C3947">
      <w:pPr>
        <w:rPr>
          <w:rFonts w:eastAsia="Times New Roman"/>
          <w:lang w:val="ru-RU"/>
        </w:rPr>
      </w:pPr>
    </w:p>
    <w:p w:rsidR="001C3947" w:rsidRPr="0063644E" w:rsidRDefault="001C3947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  <w:t>Председатель заявил, что это будет сделано</w:t>
      </w:r>
      <w:r w:rsidR="00831FD0">
        <w:rPr>
          <w:lang w:val="ru-RU"/>
        </w:rPr>
        <w:t xml:space="preserve">.  </w:t>
      </w:r>
    </w:p>
    <w:p w:rsidR="001C3947" w:rsidRPr="0063644E" w:rsidRDefault="001C3947">
      <w:pPr>
        <w:rPr>
          <w:rFonts w:eastAsia="Times New Roman"/>
          <w:lang w:val="ru-RU"/>
        </w:rPr>
      </w:pPr>
    </w:p>
    <w:p w:rsidR="001C3947" w:rsidRPr="0063644E" w:rsidRDefault="001C3947">
      <w:pPr>
        <w:rPr>
          <w:lang w:val="ru-RU"/>
        </w:rPr>
      </w:pPr>
      <w:r w:rsidRPr="0063644E"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fldChar w:fldCharType="end"/>
      </w:r>
      <w:r w:rsidRPr="0063644E">
        <w:rPr>
          <w:lang w:val="ru-RU"/>
        </w:rPr>
        <w:tab/>
        <w:t>Делегация Исламской Республики Иран указала на подпункт (</w:t>
      </w:r>
      <w:r w:rsidRPr="0063644E">
        <w:t>iii</w:t>
      </w:r>
      <w:r w:rsidRPr="0063644E">
        <w:rPr>
          <w:lang w:val="ru-RU"/>
        </w:rPr>
        <w:t>) в пункте 1 из раздела 8.1, «о принятии рекомендаций 1 и 2 на рассмотрение в ходе следующей сессии Комитета"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Делегация хотела бы получить разъяснения о том, приняты ли рекомендации или же принятие состоится на следующей сессии</w:t>
      </w:r>
      <w:r w:rsidR="00831FD0">
        <w:rPr>
          <w:lang w:val="ru-RU"/>
        </w:rPr>
        <w:t xml:space="preserve">.  </w:t>
      </w:r>
    </w:p>
    <w:p w:rsidR="001C3947" w:rsidRPr="0063644E" w:rsidRDefault="001C3947">
      <w:pPr>
        <w:rPr>
          <w:rFonts w:eastAsia="Times New Roman"/>
          <w:lang w:val="ru-RU"/>
        </w:rPr>
      </w:pPr>
    </w:p>
    <w:p w:rsidR="001C3947" w:rsidRPr="0063644E" w:rsidRDefault="001C3947">
      <w:pPr>
        <w:rPr>
          <w:lang w:val="ru-RU"/>
        </w:rPr>
      </w:pPr>
      <w:r w:rsidRPr="0063644E">
        <w:rPr>
          <w:lang w:val="ru-RU"/>
        </w:rPr>
        <w:lastRenderedPageBreak/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  <w:t>Председатель заявил, что рекомендации приняты и будут рассмотрены на следующей сессии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В этом заключается его понимание результатов переговоров, прошедших в ходе неофициальных встреч по данному вопросу</w:t>
      </w:r>
      <w:r w:rsidR="00831FD0">
        <w:rPr>
          <w:lang w:val="ru-RU"/>
        </w:rPr>
        <w:t xml:space="preserve">.  </w:t>
      </w:r>
    </w:p>
    <w:p w:rsidR="001C3947" w:rsidRPr="0063644E" w:rsidRDefault="001C3947">
      <w:pPr>
        <w:rPr>
          <w:rFonts w:eastAsia="Times New Roman"/>
          <w:lang w:val="ru-RU"/>
        </w:rPr>
      </w:pPr>
    </w:p>
    <w:p w:rsidR="001C3947" w:rsidRPr="0063644E" w:rsidRDefault="001C3947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  <w:t>Делегация Швейцарии обратилась к формулировке, использованной во втором пункте 8.1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Делегация приняла во внимание предоставленные пояснения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Как упоминалось делегацией Египта, слово «выполнено» следует заменить словом «принято» в подразделе (i)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Делегация выразила понимание того, что это будет сделано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Последний раздел пункта относится к КРИС и государствам-членам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Делегация выразила непонимание того, что им нужно делать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Делегация попросила дополнительное время для анализа текста в подпунктах (iii) и (iv) в этом разделе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Возможно Комитет мог бы продолжить работу с оставшейся частью документа и вернутся к данному пункту позже</w:t>
      </w:r>
      <w:r w:rsidR="00831FD0">
        <w:rPr>
          <w:lang w:val="ru-RU"/>
        </w:rPr>
        <w:t xml:space="preserve">.  </w:t>
      </w:r>
    </w:p>
    <w:p w:rsidR="001C3947" w:rsidRPr="0063644E" w:rsidRDefault="001C3947">
      <w:pPr>
        <w:rPr>
          <w:rFonts w:eastAsia="Times New Roman"/>
          <w:lang w:val="ru-RU"/>
        </w:rPr>
      </w:pPr>
    </w:p>
    <w:p w:rsidR="001C3947" w:rsidRPr="0063644E" w:rsidRDefault="001C3947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  <w:t>Председатель предоставил пояснения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Рекомендация 2 адресована государствам-членам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Рекомендация была принята, и государства-члены могут высказать свое мнение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Данный аспект будет рассмотрен на следующей сессии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Так председатель видит результат неофициальных консультаций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Рекомендация 1 потребует последующего контроля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Комитет, государства-члены и Секретариат могут сделать вклад в этой связи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Комитету, государствам-членам и Секретариату потребуется проделать определенную работу до следующей сессии, когда эти рекомендации будут обсуждаться</w:t>
      </w:r>
      <w:r w:rsidR="00831FD0">
        <w:rPr>
          <w:lang w:val="ru-RU"/>
        </w:rPr>
        <w:t xml:space="preserve">.  </w:t>
      </w:r>
    </w:p>
    <w:p w:rsidR="001C3947" w:rsidRPr="0063644E" w:rsidRDefault="001C3947">
      <w:pPr>
        <w:rPr>
          <w:rFonts w:eastAsia="Times New Roman"/>
          <w:lang w:val="ru-RU"/>
        </w:rPr>
      </w:pPr>
    </w:p>
    <w:p w:rsidR="001C3947" w:rsidRPr="0063644E" w:rsidRDefault="001C3947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  <w:t>Делегация Швейцарии отметила, что Председатель обращался к подпункту (iii) о рекомендациях 1 и 2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Его обеспокоенности касаются второго пункта в разделе 8.1, в частности, «(iii) «определение процесса отчетности и пересмотра; и (iv) обсуждение хода реализации»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Эти пункты относятся к КРИС и государствам-членам, а не только рекомендациям 1 и 2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Делегация выразила понимание того, что в будущем последует пересмотр или контроль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Некоторые рекомендации были адресованы Секретариату, другие Комитету и/или государствам-членам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Делегации по-прежнему не понятно, что понимается под будущей работой или контролем в отношении рекомендаций</w:t>
      </w:r>
      <w:r w:rsidR="00831FD0">
        <w:rPr>
          <w:lang w:val="ru-RU"/>
        </w:rPr>
        <w:t xml:space="preserve">.  </w:t>
      </w:r>
    </w:p>
    <w:p w:rsidR="001C3947" w:rsidRPr="0063644E" w:rsidRDefault="001C3947">
      <w:pPr>
        <w:rPr>
          <w:rFonts w:eastAsia="Times New Roman"/>
          <w:lang w:val="ru-RU"/>
        </w:rPr>
      </w:pPr>
    </w:p>
    <w:bookmarkStart w:id="4" w:name="_Hlk486339446"/>
    <w:p w:rsidR="001C3947" w:rsidRPr="0063644E" w:rsidRDefault="001C3947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  <w:t>Председатель обратился к подпункту (ii)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Государства-члены решили продолжить обсуждение Рекомендаций 5 и 11 на следующей сессии, поскольку соглашения по ним достигнуто не было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Есть одна группа, не выразившая согласие с рекомендациями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По этой причине было принято решение продолжить обсуждение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Также по этой причине данные рекомендации были отделены от других рекомендаций.</w:t>
      </w:r>
    </w:p>
    <w:bookmarkEnd w:id="4"/>
    <w:p w:rsidR="001C3947" w:rsidRPr="0063644E" w:rsidRDefault="001C3947">
      <w:pPr>
        <w:rPr>
          <w:rFonts w:eastAsia="Times New Roman"/>
          <w:lang w:val="ru-RU"/>
        </w:rPr>
      </w:pPr>
    </w:p>
    <w:p w:rsidR="001C3947" w:rsidRPr="0063644E" w:rsidRDefault="001C3947">
      <w:pPr>
        <w:rPr>
          <w:lang w:val="ru-RU"/>
        </w:rPr>
      </w:pPr>
      <w:r w:rsidRPr="0063644E"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fldChar w:fldCharType="end"/>
      </w:r>
      <w:r w:rsidRPr="0063644E">
        <w:rPr>
          <w:lang w:val="ru-RU"/>
        </w:rPr>
        <w:tab/>
        <w:t>Делегация Египта обратилась к комментарию делегации Исламской Республики Иран в отношении подпункта (</w:t>
      </w:r>
      <w:r w:rsidRPr="0063644E">
        <w:t>iii</w:t>
      </w:r>
      <w:r w:rsidRPr="0063644E">
        <w:rPr>
          <w:lang w:val="ru-RU"/>
        </w:rPr>
        <w:t>) в первом пункте раздела 8.1 «о принятии рекомендаций 1 и 2 на рассмотрение в ходе следующей сессии Комитета», и отметила нюансы формулировки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Делегация повторно озвучила свой запрос о пояснении в отношении подпункта (</w:t>
      </w:r>
      <w:r w:rsidRPr="0063644E">
        <w:t>iii</w:t>
      </w:r>
      <w:r w:rsidRPr="0063644E">
        <w:rPr>
          <w:lang w:val="ru-RU"/>
        </w:rPr>
        <w:t>) «определение процесса отчетности и пересмотра»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Делегация высказала мнение о том, что данный вопрос поднимался также делегацией Швейцарии</w:t>
      </w:r>
      <w:r w:rsidR="00831FD0">
        <w:rPr>
          <w:lang w:val="ru-RU"/>
        </w:rPr>
        <w:t xml:space="preserve">.  </w:t>
      </w:r>
    </w:p>
    <w:p w:rsidR="001C3947" w:rsidRPr="0063644E" w:rsidRDefault="001C3947">
      <w:pPr>
        <w:rPr>
          <w:rFonts w:eastAsia="Times New Roman"/>
          <w:lang w:val="ru-RU"/>
        </w:rPr>
      </w:pPr>
    </w:p>
    <w:p w:rsidR="001C3947" w:rsidRPr="0063644E" w:rsidRDefault="001C3947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  <w:t>Председатель обратился к подпункту (iii) и повторил, что принятые рекомендации адресованы различным субъектам, а именно, государствам-членам, КРИС и Секретариату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Комитету нужно будет рассмотреть рекомендацию 2 на следующей сессии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Государства-члены могут незамедлительно начать работу с адресованными им рекомендациями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Секретариат может сделать то же самое в отношении рекомендаций, адресованных ему</w:t>
      </w:r>
      <w:r w:rsidR="00831FD0">
        <w:rPr>
          <w:lang w:val="ru-RU"/>
        </w:rPr>
        <w:t xml:space="preserve">.  </w:t>
      </w:r>
      <w:r w:rsidRPr="0063644E">
        <w:rPr>
          <w:noProof/>
          <w:lang w:val="ru-RU"/>
        </w:rPr>
        <w:t>Поскольку дальнейших замечаний от делегаций не последовало, Председатель перешел к пункту 8.2</w:t>
      </w:r>
      <w:r w:rsidR="00831FD0">
        <w:rPr>
          <w:noProof/>
          <w:lang w:val="ru-RU"/>
        </w:rPr>
        <w:t xml:space="preserve">.  </w:t>
      </w:r>
    </w:p>
    <w:p w:rsidR="001C3947" w:rsidRPr="0063644E" w:rsidRDefault="001C3947">
      <w:pPr>
        <w:rPr>
          <w:rFonts w:eastAsia="Times New Roman"/>
          <w:lang w:val="ru-RU"/>
        </w:rPr>
      </w:pPr>
    </w:p>
    <w:p w:rsidR="001C3947" w:rsidRPr="0063644E" w:rsidRDefault="001C3947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  <w:t xml:space="preserve">Делегация Индонезии напомнила, что она брала слово при обсуждении документа </w:t>
      </w:r>
      <w:r w:rsidRPr="0063644E">
        <w:t>CDIP</w:t>
      </w:r>
      <w:r w:rsidRPr="0063644E">
        <w:rPr>
          <w:lang w:val="ru-RU"/>
        </w:rPr>
        <w:t>/19/5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 xml:space="preserve">Делегация предложила включить следующее: «Принимая во внимание </w:t>
      </w:r>
      <w:r w:rsidRPr="0063644E">
        <w:rPr>
          <w:lang w:val="ru-RU"/>
        </w:rPr>
        <w:lastRenderedPageBreak/>
        <w:t>замечания, поступившие от делегаций, Секретариату было предложено выступить с докладом перед Комитетом"</w:t>
      </w:r>
      <w:r w:rsidR="00831FD0">
        <w:rPr>
          <w:lang w:val="ru-RU"/>
        </w:rPr>
        <w:t xml:space="preserve">.  </w:t>
      </w:r>
    </w:p>
    <w:p w:rsidR="001C3947" w:rsidRPr="0063644E" w:rsidRDefault="001C3947">
      <w:pPr>
        <w:rPr>
          <w:rFonts w:eastAsia="Times New Roman"/>
          <w:lang w:val="ru-RU"/>
        </w:rPr>
      </w:pPr>
    </w:p>
    <w:p w:rsidR="001C3947" w:rsidRPr="0063644E" w:rsidRDefault="001C3947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  <w:t>Председатель заявил, что Комитет решил принять отчет к сведению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Комитет не утвердил содержание отчета</w:t>
      </w:r>
      <w:r w:rsidR="00831FD0">
        <w:rPr>
          <w:lang w:val="ru-RU"/>
        </w:rPr>
        <w:t xml:space="preserve">.  </w:t>
      </w:r>
    </w:p>
    <w:p w:rsidR="001C3947" w:rsidRPr="0063644E" w:rsidRDefault="001C3947">
      <w:pPr>
        <w:rPr>
          <w:rFonts w:eastAsia="Times New Roman"/>
          <w:lang w:val="ru-RU"/>
        </w:rPr>
      </w:pPr>
    </w:p>
    <w:p w:rsidR="001C3947" w:rsidRPr="0063644E" w:rsidRDefault="001C3947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  <w:t>Делегация Индонезии выразила желание узнать, будет ли сотрудничество Юг-Юг обсуждаться на следующей сессии, если Комитет просто примет отчет к сведению и не утвердит содержание</w:t>
      </w:r>
      <w:r w:rsidR="00831FD0">
        <w:rPr>
          <w:lang w:val="ru-RU"/>
        </w:rPr>
        <w:t xml:space="preserve">.  </w:t>
      </w:r>
    </w:p>
    <w:p w:rsidR="001C3947" w:rsidRPr="0063644E" w:rsidRDefault="001C3947">
      <w:pPr>
        <w:rPr>
          <w:rFonts w:eastAsia="Times New Roman"/>
          <w:lang w:val="ru-RU"/>
        </w:rPr>
      </w:pPr>
    </w:p>
    <w:p w:rsidR="001C3947" w:rsidRPr="0063644E" w:rsidRDefault="001C3947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  <w:t>Секретариат (г-н Балох) выразил мнение о том, что вопрос касается характера будущей документации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На 18-й сессии КРИС Комитету была представлена обобщенная характеристика видов деятельности ВОИС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На данной сессии Секретариат представил пересмотренную обобщенную характеристику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Он может продолжить разрабатывать обобщенные характеристики, однако на это требуется достаточно много времени и усилий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Секретариат выразил желание узнать, как Комитет намерен рассмотреть данный вопрос на следующей сессии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Если речь идет о составлении обобщенной характеристики видов деятельности, то это можно делать периодически, возможно один раз в год или реже, поскольку за шесть месяцев значительных изменений не произойдет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Однако если намерение запроса заключается в другом, Секретариат продолжит следовать рекомендациям государств-членов</w:t>
      </w:r>
      <w:r w:rsidR="00831FD0">
        <w:rPr>
          <w:lang w:val="ru-RU"/>
        </w:rPr>
        <w:t xml:space="preserve">.  </w:t>
      </w:r>
    </w:p>
    <w:p w:rsidR="001C3947" w:rsidRPr="0063644E" w:rsidRDefault="001C3947">
      <w:pPr>
        <w:rPr>
          <w:rFonts w:eastAsia="Times New Roman"/>
          <w:lang w:val="ru-RU"/>
        </w:rPr>
      </w:pPr>
    </w:p>
    <w:p w:rsidR="001C3947" w:rsidRPr="0063644E" w:rsidRDefault="001C3947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  <w:t>Председатель напомнил, что Комитет решил принять отчет к сведению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Это произошло после обсуждения, в ходе которого состоялся обмен мнениями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В этом заключается результат обсуждения по данному вопросу</w:t>
      </w:r>
      <w:r w:rsidR="00831FD0">
        <w:rPr>
          <w:lang w:val="ru-RU"/>
        </w:rPr>
        <w:t xml:space="preserve">.  </w:t>
      </w:r>
    </w:p>
    <w:p w:rsidR="001C3947" w:rsidRPr="0063644E" w:rsidRDefault="001C3947">
      <w:pPr>
        <w:rPr>
          <w:rFonts w:eastAsia="Times New Roman"/>
          <w:lang w:val="ru-RU"/>
        </w:rPr>
      </w:pPr>
    </w:p>
    <w:p w:rsidR="001C3947" w:rsidRPr="0063644E" w:rsidRDefault="001C3947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  <w:t>Делегация Индонезии заявила, что она согласна с формулировкой пункта 8.2, после пояснения, предоставленного Секретариатом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Делегация или региональная группа подготовят предложение для Секретариата, поскольку они хотят, чтобы обобщенная характеристика включала сотрудничество Юг-Юг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Таким образом, к следующей сессии по сотрудничеству Юг-Юг будет подготовлено предложение</w:t>
      </w:r>
      <w:r w:rsidR="00831FD0">
        <w:rPr>
          <w:lang w:val="ru-RU"/>
        </w:rPr>
        <w:t xml:space="preserve">.  </w:t>
      </w:r>
    </w:p>
    <w:p w:rsidR="001C3947" w:rsidRPr="0063644E" w:rsidRDefault="001C3947">
      <w:pPr>
        <w:rPr>
          <w:rFonts w:eastAsia="Times New Roman"/>
          <w:lang w:val="ru-RU"/>
        </w:rPr>
      </w:pPr>
    </w:p>
    <w:p w:rsidR="001C3947" w:rsidRPr="0063644E" w:rsidRDefault="001C3947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  <w:t>Делегация Китая напомнила, что она указала на небольшую ошибку в данном документе</w:t>
      </w:r>
      <w:r w:rsidR="00831FD0">
        <w:rPr>
          <w:lang w:val="ru-RU"/>
        </w:rPr>
        <w:t xml:space="preserve">.  </w:t>
      </w:r>
      <w:r w:rsidRPr="0063644E">
        <w:rPr>
          <w:noProof/>
          <w:lang w:val="ru-RU"/>
        </w:rPr>
        <w:t>Делегация заявила, что хотела бы, чтобы это было отражено в рассматриваемом пункте</w:t>
      </w:r>
      <w:r w:rsidR="00831FD0">
        <w:rPr>
          <w:noProof/>
          <w:lang w:val="ru-RU"/>
        </w:rPr>
        <w:t xml:space="preserve">.  </w:t>
      </w:r>
    </w:p>
    <w:p w:rsidR="001C3947" w:rsidRPr="0063644E" w:rsidRDefault="001C3947">
      <w:pPr>
        <w:rPr>
          <w:rFonts w:eastAsia="Times New Roman"/>
          <w:lang w:val="ru-RU"/>
        </w:rPr>
      </w:pPr>
    </w:p>
    <w:p w:rsidR="001C3947" w:rsidRPr="0063644E" w:rsidRDefault="001C3947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  <w:t>Председатель попросил Делегацию Китая дать пояснение в отношении предлагаемой поправки</w:t>
      </w:r>
      <w:r w:rsidR="00831FD0">
        <w:rPr>
          <w:lang w:val="ru-RU"/>
        </w:rPr>
        <w:t xml:space="preserve">.  </w:t>
      </w:r>
    </w:p>
    <w:p w:rsidR="001C3947" w:rsidRPr="0063644E" w:rsidRDefault="001C3947">
      <w:pPr>
        <w:rPr>
          <w:rFonts w:eastAsia="Times New Roman"/>
          <w:lang w:val="ru-RU"/>
        </w:rPr>
      </w:pPr>
    </w:p>
    <w:p w:rsidR="001C3947" w:rsidRPr="0063644E" w:rsidRDefault="001C3947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  <w:t>Делегация Китая заявила, что мероприятие, организованное в Китае в прошлом году, не отражено в документе</w:t>
      </w:r>
      <w:r w:rsidR="00831FD0">
        <w:rPr>
          <w:lang w:val="ru-RU"/>
        </w:rPr>
        <w:t xml:space="preserve">.  </w:t>
      </w:r>
    </w:p>
    <w:p w:rsidR="001C3947" w:rsidRPr="0063644E" w:rsidRDefault="001C3947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  <w:t>Председатель заявил, что данное мероприятие будет упомянуто в отчете о данной сессии, а не в Резюме Председателя</w:t>
      </w:r>
      <w:r w:rsidR="00831FD0">
        <w:rPr>
          <w:lang w:val="ru-RU"/>
        </w:rPr>
        <w:t xml:space="preserve">.  </w:t>
      </w:r>
    </w:p>
    <w:p w:rsidR="001C3947" w:rsidRPr="0063644E" w:rsidRDefault="001C3947">
      <w:pPr>
        <w:rPr>
          <w:rFonts w:eastAsia="Times New Roman"/>
          <w:lang w:val="ru-RU"/>
        </w:rPr>
      </w:pPr>
    </w:p>
    <w:p w:rsidR="001C3947" w:rsidRPr="0063644E" w:rsidRDefault="001C3947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  <w:t>Делегация Соединенных Штатов Америки задала вопрос о том, принимает ли Комитет исходный текст пункта 8.2</w:t>
      </w:r>
      <w:r w:rsidR="00831FD0">
        <w:rPr>
          <w:lang w:val="ru-RU"/>
        </w:rPr>
        <w:t xml:space="preserve">.  </w:t>
      </w:r>
    </w:p>
    <w:p w:rsidR="001C3947" w:rsidRPr="0063644E" w:rsidRDefault="001C3947">
      <w:pPr>
        <w:rPr>
          <w:rFonts w:eastAsia="Times New Roman"/>
          <w:lang w:val="ru-RU"/>
        </w:rPr>
      </w:pPr>
    </w:p>
    <w:p w:rsidR="001C3947" w:rsidRPr="0063644E" w:rsidRDefault="001C3947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  <w:t>Председатель заявил, что изменения в текст вноситься не будут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Комитет не будет возобновлять обсуждение по данному вопросу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Текст отражает решение, принятое по данному вопросу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Секретариат предоставил некоторые пояснения относительно будущей работы</w:t>
      </w:r>
      <w:r w:rsidR="00831FD0">
        <w:rPr>
          <w:lang w:val="ru-RU"/>
        </w:rPr>
        <w:t xml:space="preserve">.  </w:t>
      </w:r>
      <w:r w:rsidRPr="0063644E">
        <w:rPr>
          <w:noProof/>
          <w:lang w:val="ru-RU"/>
        </w:rPr>
        <w:t>Затем в отсутствие возражений от участников был принят пункт 8.2</w:t>
      </w:r>
      <w:r w:rsidR="00831FD0">
        <w:rPr>
          <w:noProof/>
          <w:lang w:val="ru-RU"/>
        </w:rPr>
        <w:t xml:space="preserve">.  </w:t>
      </w:r>
      <w:r w:rsidRPr="0063644E">
        <w:rPr>
          <w:noProof/>
          <w:lang w:val="ru-RU"/>
        </w:rPr>
        <w:t>Председатель перешел к пункту 8.3</w:t>
      </w:r>
      <w:r w:rsidR="00831FD0">
        <w:rPr>
          <w:noProof/>
          <w:lang w:val="ru-RU"/>
        </w:rPr>
        <w:t xml:space="preserve">.  </w:t>
      </w:r>
    </w:p>
    <w:p w:rsidR="001C3947" w:rsidRPr="0063644E" w:rsidRDefault="001C3947">
      <w:pPr>
        <w:rPr>
          <w:rFonts w:eastAsia="Times New Roman"/>
          <w:lang w:val="ru-RU"/>
        </w:rPr>
      </w:pPr>
    </w:p>
    <w:p w:rsidR="001C3947" w:rsidRPr="0063644E" w:rsidRDefault="001C3947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  <w:t>Делегация Бразилии предложила включить слова «для улучшения будущих отчетов» в последнее предложение после слов «принял предложения к сведению»</w:t>
      </w:r>
      <w:r w:rsidR="00831FD0">
        <w:rPr>
          <w:lang w:val="ru-RU"/>
        </w:rPr>
        <w:t xml:space="preserve">.  </w:t>
      </w:r>
    </w:p>
    <w:p w:rsidR="001C3947" w:rsidRPr="0063644E" w:rsidRDefault="001C3947">
      <w:pPr>
        <w:rPr>
          <w:rFonts w:eastAsia="Times New Roman"/>
          <w:lang w:val="ru-RU"/>
        </w:rPr>
      </w:pPr>
    </w:p>
    <w:p w:rsidR="001C3947" w:rsidRPr="0063644E" w:rsidRDefault="001C3947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  <w:t>Председатель заявил, что это не будет проблемой, поскольку это скорее косметический вопрос</w:t>
      </w:r>
      <w:r w:rsidR="00831FD0">
        <w:rPr>
          <w:lang w:val="ru-RU"/>
        </w:rPr>
        <w:t xml:space="preserve">.  </w:t>
      </w:r>
    </w:p>
    <w:p w:rsidR="001C3947" w:rsidRPr="0063644E" w:rsidRDefault="001C3947">
      <w:pPr>
        <w:rPr>
          <w:rFonts w:eastAsia="Times New Roman"/>
          <w:lang w:val="ru-RU"/>
        </w:rPr>
      </w:pPr>
    </w:p>
    <w:p w:rsidR="001C3947" w:rsidRPr="0063644E" w:rsidRDefault="001C3947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  <w:t>Делегация Китая напомнила, что предложения также касались будущей работы с ЦУР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Это также следует отразить в рассматриваемом пункте</w:t>
      </w:r>
      <w:r w:rsidR="00831FD0">
        <w:rPr>
          <w:noProof/>
          <w:lang w:val="ru-RU"/>
        </w:rPr>
        <w:t xml:space="preserve">.  </w:t>
      </w:r>
    </w:p>
    <w:p w:rsidR="001C3947" w:rsidRPr="0063644E" w:rsidRDefault="001C3947">
      <w:pPr>
        <w:rPr>
          <w:lang w:val="ru-RU"/>
        </w:rPr>
      </w:pPr>
    </w:p>
    <w:p w:rsidR="001C3947" w:rsidRPr="0063644E" w:rsidRDefault="001C3947">
      <w:pPr>
        <w:rPr>
          <w:lang w:val="ru-RU"/>
        </w:rPr>
      </w:pPr>
      <w:r w:rsidRPr="0063644E"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fldChar w:fldCharType="end"/>
      </w:r>
      <w:r w:rsidRPr="0063644E">
        <w:rPr>
          <w:lang w:val="ru-RU"/>
        </w:rPr>
        <w:tab/>
        <w:t>По мнению Председателя, данный аспект отражен в предложении делегации Бразилии</w:t>
      </w:r>
      <w:r w:rsidR="00831FD0">
        <w:rPr>
          <w:lang w:val="ru-RU"/>
        </w:rPr>
        <w:t xml:space="preserve">.  </w:t>
      </w:r>
    </w:p>
    <w:p w:rsidR="001C3947" w:rsidRPr="0063644E" w:rsidRDefault="001C3947">
      <w:pPr>
        <w:rPr>
          <w:rFonts w:eastAsia="Times New Roman"/>
          <w:lang w:val="ru-RU"/>
        </w:rPr>
      </w:pPr>
    </w:p>
    <w:p w:rsidR="001C3947" w:rsidRPr="0063644E" w:rsidRDefault="001C3947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  <w:t>Делегация Бразилии заявила, что ее предложение носит иной характер, поскольку касается будущих отчетов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Предложение делегации Чили касается будущей работы</w:t>
      </w:r>
      <w:r w:rsidR="00831FD0">
        <w:rPr>
          <w:lang w:val="ru-RU"/>
        </w:rPr>
        <w:t xml:space="preserve">.  </w:t>
      </w:r>
      <w:r w:rsidRPr="0063644E">
        <w:rPr>
          <w:noProof/>
          <w:lang w:val="ru-RU"/>
        </w:rPr>
        <w:t>Делегация поддерживает предложение</w:t>
      </w:r>
      <w:r w:rsidR="00831FD0">
        <w:rPr>
          <w:noProof/>
          <w:lang w:val="ru-RU"/>
        </w:rPr>
        <w:t xml:space="preserve">.  </w:t>
      </w:r>
    </w:p>
    <w:p w:rsidR="001C3947" w:rsidRPr="0063644E" w:rsidRDefault="001C3947">
      <w:pPr>
        <w:rPr>
          <w:rFonts w:eastAsia="Times New Roman"/>
          <w:lang w:val="ru-RU"/>
        </w:rPr>
      </w:pPr>
    </w:p>
    <w:p w:rsidR="001C3947" w:rsidRPr="0063644E" w:rsidRDefault="001C3947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</w:r>
      <w:r w:rsidRPr="0063644E">
        <w:rPr>
          <w:noProof/>
          <w:lang w:val="ru-RU"/>
        </w:rPr>
        <w:t>Делегация Египта попросила Председателя зачитать окончательный текст</w:t>
      </w:r>
      <w:r w:rsidR="00831FD0">
        <w:rPr>
          <w:noProof/>
          <w:lang w:val="ru-RU"/>
        </w:rPr>
        <w:t xml:space="preserve">.  </w:t>
      </w:r>
    </w:p>
    <w:p w:rsidR="001C3947" w:rsidRPr="0063644E" w:rsidRDefault="001C3947">
      <w:pPr>
        <w:rPr>
          <w:rFonts w:eastAsia="Times New Roman"/>
          <w:lang w:val="ru-RU"/>
        </w:rPr>
      </w:pPr>
    </w:p>
    <w:p w:rsidR="001C3947" w:rsidRPr="0063644E" w:rsidRDefault="001C3947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  <w:t>Председатель попросил Делегацию Чили зачитать текст</w:t>
      </w:r>
      <w:r w:rsidR="00831FD0">
        <w:rPr>
          <w:lang w:val="ru-RU"/>
        </w:rPr>
        <w:t xml:space="preserve">.  </w:t>
      </w:r>
    </w:p>
    <w:p w:rsidR="001C3947" w:rsidRPr="0063644E" w:rsidRDefault="001C3947">
      <w:pPr>
        <w:rPr>
          <w:rFonts w:eastAsia="Times New Roman"/>
          <w:lang w:val="ru-RU"/>
        </w:rPr>
      </w:pPr>
    </w:p>
    <w:p w:rsidR="001C3947" w:rsidRPr="0063644E" w:rsidRDefault="001C3947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  <w:t>Делегация Чили предложила следующую формулировку: «и принял к сведению предложения в отношении улучшений для будущих отчетов и будущей работы по данному предмету"</w:t>
      </w:r>
      <w:r w:rsidR="00831FD0">
        <w:rPr>
          <w:lang w:val="ru-RU"/>
        </w:rPr>
        <w:t xml:space="preserve">.  </w:t>
      </w:r>
    </w:p>
    <w:p w:rsidR="001C3947" w:rsidRPr="0063644E" w:rsidRDefault="001C3947">
      <w:pPr>
        <w:rPr>
          <w:rFonts w:eastAsia="Times New Roman"/>
          <w:lang w:val="ru-RU"/>
        </w:rPr>
      </w:pPr>
    </w:p>
    <w:p w:rsidR="001C3947" w:rsidRPr="0063644E" w:rsidRDefault="001C3947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</w:r>
      <w:r w:rsidRPr="0063644E">
        <w:rPr>
          <w:noProof/>
          <w:lang w:val="ru-RU"/>
        </w:rPr>
        <w:t>Председатель заявил, что, учитывая отсутствие возражений от участников, пункт 8.3 принят с изменениями, предложенными делегацией Индонезии</w:t>
      </w:r>
      <w:r w:rsidR="00831FD0">
        <w:rPr>
          <w:noProof/>
          <w:lang w:val="ru-RU"/>
        </w:rPr>
        <w:t xml:space="preserve">.  </w:t>
      </w:r>
      <w:r w:rsidRPr="0063644E">
        <w:rPr>
          <w:noProof/>
          <w:lang w:val="ru-RU"/>
        </w:rPr>
        <w:t>Ввиду отсутствия возражений приняты также пункты 8.4 и 8.5</w:t>
      </w:r>
      <w:r w:rsidR="00831FD0">
        <w:rPr>
          <w:noProof/>
          <w:lang w:val="ru-RU"/>
        </w:rPr>
        <w:t xml:space="preserve">.  </w:t>
      </w:r>
      <w:r w:rsidRPr="0063644E">
        <w:rPr>
          <w:noProof/>
          <w:lang w:val="ru-RU"/>
        </w:rPr>
        <w:t>Он перешел к пункту 8.6</w:t>
      </w:r>
      <w:r w:rsidR="00831FD0">
        <w:rPr>
          <w:noProof/>
          <w:lang w:val="ru-RU"/>
        </w:rPr>
        <w:t xml:space="preserve">.  </w:t>
      </w:r>
    </w:p>
    <w:p w:rsidR="001C3947" w:rsidRPr="0063644E" w:rsidRDefault="001C3947">
      <w:pPr>
        <w:rPr>
          <w:rFonts w:eastAsia="Times New Roman"/>
          <w:lang w:val="ru-RU"/>
        </w:rPr>
      </w:pPr>
    </w:p>
    <w:p w:rsidR="001C3947" w:rsidRPr="0063644E" w:rsidRDefault="001C3947">
      <w:pPr>
        <w:rPr>
          <w:lang w:val="ru-RU"/>
        </w:rPr>
      </w:pPr>
      <w:r w:rsidRPr="0063644E"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fldChar w:fldCharType="end"/>
      </w:r>
      <w:r w:rsidRPr="0063644E">
        <w:rPr>
          <w:lang w:val="ru-RU"/>
        </w:rPr>
        <w:tab/>
        <w:t>Делегация Индонезии выразила желание внести в протокол свое понимание того, что пункт (</w:t>
      </w:r>
      <w:r w:rsidRPr="0063644E">
        <w:t>iv</w:t>
      </w:r>
      <w:r w:rsidRPr="0063644E">
        <w:rPr>
          <w:lang w:val="ru-RU"/>
        </w:rPr>
        <w:t>) решения, который будет приложен к Резюме Председателя, относится к результатам обсуждений того, как Комитет выполняет свой мандат, и его не следует интерпретировать как вывод о выполнении мандатов</w:t>
      </w:r>
      <w:r w:rsidR="00831FD0">
        <w:rPr>
          <w:lang w:val="ru-RU"/>
        </w:rPr>
        <w:t xml:space="preserve">.  </w:t>
      </w:r>
    </w:p>
    <w:p w:rsidR="001C3947" w:rsidRPr="0063644E" w:rsidRDefault="001C3947">
      <w:pPr>
        <w:rPr>
          <w:lang w:val="ru-RU"/>
        </w:rPr>
      </w:pPr>
    </w:p>
    <w:p w:rsidR="001C3947" w:rsidRPr="0063644E" w:rsidRDefault="001C3947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  <w:t>Председатель выразил такое же понимание</w:t>
      </w:r>
      <w:r w:rsidR="00831FD0">
        <w:rPr>
          <w:lang w:val="ru-RU"/>
        </w:rPr>
        <w:t xml:space="preserve">.  </w:t>
      </w:r>
      <w:r w:rsidRPr="0063644E">
        <w:rPr>
          <w:noProof/>
          <w:lang w:val="ru-RU"/>
        </w:rPr>
        <w:t>Затем в отсутствие возражений от участников был принят пункт 8.6</w:t>
      </w:r>
      <w:r w:rsidR="00831FD0">
        <w:rPr>
          <w:noProof/>
          <w:lang w:val="ru-RU"/>
        </w:rPr>
        <w:t xml:space="preserve">.  </w:t>
      </w:r>
      <w:r w:rsidRPr="0063644E">
        <w:rPr>
          <w:noProof/>
          <w:lang w:val="ru-RU"/>
        </w:rPr>
        <w:t>Ввиду отсутствия возражений приняты также пункты 8.7 и 8.8</w:t>
      </w:r>
      <w:r w:rsidR="00831FD0">
        <w:rPr>
          <w:noProof/>
          <w:lang w:val="ru-RU"/>
        </w:rPr>
        <w:t xml:space="preserve">.  </w:t>
      </w:r>
      <w:r w:rsidRPr="0063644E">
        <w:rPr>
          <w:lang w:val="ru-RU"/>
        </w:rPr>
        <w:t>Председатель отметил, что оставшиеся пункты, а именно пункты 9, 10 и 11 обычно включаются в резюме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Он обратился к рекомендации Секретариата в отношении указанных пунктов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Делегации, желающие выступить с заключительными заявлениями могут подать свои заявления Секретариату, что будет отражено в отчете о данной сессии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Делегациям не нужно выступать с этими заявлениями в зале</w:t>
      </w:r>
      <w:r w:rsidR="00831FD0">
        <w:rPr>
          <w:lang w:val="ru-RU"/>
        </w:rPr>
        <w:t xml:space="preserve">.  </w:t>
      </w:r>
    </w:p>
    <w:p w:rsidR="001C3947" w:rsidRPr="0063644E" w:rsidRDefault="001C3947">
      <w:pPr>
        <w:rPr>
          <w:rFonts w:eastAsia="Times New Roman"/>
          <w:lang w:val="ru-RU"/>
        </w:rPr>
      </w:pPr>
    </w:p>
    <w:p w:rsidR="001C3947" w:rsidRPr="0063644E" w:rsidRDefault="001C3947">
      <w:pPr>
        <w:rPr>
          <w:lang w:val="ru-RU"/>
        </w:rPr>
      </w:pPr>
      <w:r w:rsidRPr="0063644E"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fldChar w:fldCharType="end"/>
      </w:r>
      <w:r w:rsidRPr="0063644E">
        <w:rPr>
          <w:lang w:val="ru-RU"/>
        </w:rPr>
        <w:tab/>
        <w:t>Делегация Соединенных Штатов Америки выразила желание вернуться ко второй части пункта 8.1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Ранее Председатель отметил, что для большей ясности можно добавить дополнительные пояснения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Обсуждения состоялись, однако нет понимания относительно достижения полной ясности по данному вопросу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Делегация обратилась к Председателю с просьбой поделиться мыслями относительно прояснения данной части пункта 8.1</w:t>
      </w:r>
      <w:r w:rsidR="00831FD0">
        <w:rPr>
          <w:lang w:val="ru-RU"/>
        </w:rPr>
        <w:t xml:space="preserve">.  </w:t>
      </w:r>
    </w:p>
    <w:p w:rsidR="001C3947" w:rsidRPr="0063644E" w:rsidRDefault="001C3947">
      <w:pPr>
        <w:rPr>
          <w:rFonts w:eastAsia="Times New Roman"/>
          <w:lang w:val="ru-RU"/>
        </w:rPr>
      </w:pPr>
    </w:p>
    <w:p w:rsidR="001C3947" w:rsidRPr="0063644E" w:rsidRDefault="001C3947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  <w:t>По мнению Председателя, он дал пояснения по данному вопросу после выступления делегаций Швейцарии и Египта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Председатель хотел бы узнать, что остается не ясным для делегации Соединенных Штатов Америки</w:t>
      </w:r>
      <w:r w:rsidR="00831FD0">
        <w:rPr>
          <w:lang w:val="ru-RU"/>
        </w:rPr>
        <w:t xml:space="preserve">.  </w:t>
      </w:r>
    </w:p>
    <w:p w:rsidR="001C3947" w:rsidRPr="0063644E" w:rsidRDefault="001C3947">
      <w:pPr>
        <w:rPr>
          <w:rFonts w:eastAsia="Times New Roman"/>
          <w:lang w:val="ru-RU"/>
        </w:rPr>
      </w:pPr>
    </w:p>
    <w:p w:rsidR="001C3947" w:rsidRPr="0063644E" w:rsidRDefault="001C3947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  <w:t>Делегация Соединенных Штатов Америки напомнила, что Председатель намеревался добавить некоторый текст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Делегация хотела бы узнать, планирует ли Председатель сделать это в письменном виде, и если да, то можно ли ознакомиться с этими записями</w:t>
      </w:r>
      <w:r w:rsidR="00831FD0">
        <w:rPr>
          <w:lang w:val="ru-RU"/>
        </w:rPr>
        <w:t xml:space="preserve">.  </w:t>
      </w:r>
    </w:p>
    <w:p w:rsidR="001C3947" w:rsidRPr="0063644E" w:rsidRDefault="001C3947">
      <w:pPr>
        <w:rPr>
          <w:rFonts w:eastAsia="Times New Roman"/>
          <w:lang w:val="ru-RU"/>
        </w:rPr>
      </w:pPr>
    </w:p>
    <w:p w:rsidR="001C3947" w:rsidRPr="0063644E" w:rsidRDefault="001C3947">
      <w:pPr>
        <w:rPr>
          <w:lang w:val="ru-RU"/>
        </w:rPr>
      </w:pPr>
      <w:r w:rsidRPr="0063644E">
        <w:rPr>
          <w:lang w:val="ru-RU"/>
        </w:rPr>
        <w:lastRenderedPageBreak/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  <w:t>Председатель понял запрос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Он заверил Делегацию Соединенных Штатов Америки в том, что пояснения будут отражены должным образом в пересмотренном тексте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Отчет Секретариата о рекомендациях независимого анализа включает поле с указанием всех рекомендаций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В отчете сказано, что сторона/стороны (государства-члены/КРИС/Секретариат) кому адресована каждая рекомендация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Это можно использовать для пересмотра второго подпункта в пункте 8.1</w:t>
      </w:r>
      <w:r w:rsidR="00831FD0">
        <w:rPr>
          <w:lang w:val="ru-RU"/>
        </w:rPr>
        <w:t xml:space="preserve">.  </w:t>
      </w:r>
    </w:p>
    <w:p w:rsidR="001C3947" w:rsidRPr="0063644E" w:rsidRDefault="001C3947">
      <w:pPr>
        <w:rPr>
          <w:rFonts w:eastAsia="Times New Roman"/>
          <w:lang w:val="ru-RU"/>
        </w:rPr>
      </w:pPr>
    </w:p>
    <w:p w:rsidR="001C3947" w:rsidRPr="0063644E" w:rsidRDefault="001C3947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  <w:t>Делегация Соединенных Штатов Америки заявила, что предоставленное Председателем пояснение было полезным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Делегация знакома с диаграммой, о которой упомянул Председатель</w:t>
      </w:r>
      <w:r w:rsidR="00831FD0">
        <w:rPr>
          <w:lang w:val="ru-RU"/>
        </w:rPr>
        <w:t xml:space="preserve">.  </w:t>
      </w:r>
    </w:p>
    <w:p w:rsidR="001C3947" w:rsidRPr="0063644E" w:rsidRDefault="001C3947">
      <w:pPr>
        <w:rPr>
          <w:rFonts w:eastAsia="Times New Roman"/>
          <w:lang w:val="ru-RU"/>
        </w:rPr>
      </w:pPr>
    </w:p>
    <w:p w:rsidR="001C3947" w:rsidRPr="0063644E" w:rsidRDefault="001C3947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  <w:t>Председатель обратился с вопросом о том, хочет ли Секретариат представить пояснения в отношении Резюме</w:t>
      </w:r>
      <w:r w:rsidR="00831FD0">
        <w:rPr>
          <w:lang w:val="ru-RU"/>
        </w:rPr>
        <w:t xml:space="preserve">.  </w:t>
      </w:r>
    </w:p>
    <w:p w:rsidR="001C3947" w:rsidRPr="0063644E" w:rsidRDefault="001C3947">
      <w:pPr>
        <w:rPr>
          <w:rFonts w:eastAsia="Times New Roman"/>
          <w:lang w:val="ru-RU"/>
        </w:rPr>
      </w:pPr>
    </w:p>
    <w:p w:rsidR="001C3947" w:rsidRPr="0063644E" w:rsidRDefault="001C3947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  <w:t>Секретариат (г-н Балох) обратился к пунктам 9,10 и 11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Квадратные скобки в них будут убраны после утверждения Председателем и с его согласия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Секретариат выразил надежду на том, что заключение будет размещено на веб-сайте КРИС или в разделе ПДР на веб-сайте ВОИС в понедельник днем</w:t>
      </w:r>
      <w:r w:rsidR="00831FD0">
        <w:rPr>
          <w:lang w:val="ru-RU"/>
        </w:rPr>
        <w:t xml:space="preserve">.  </w:t>
      </w:r>
    </w:p>
    <w:p w:rsidR="001C3947" w:rsidRPr="0063644E" w:rsidRDefault="001C3947">
      <w:pPr>
        <w:rPr>
          <w:rFonts w:eastAsia="Times New Roman"/>
          <w:lang w:val="ru-RU"/>
        </w:rPr>
      </w:pPr>
    </w:p>
    <w:p w:rsidR="001C3947" w:rsidRPr="0063644E" w:rsidRDefault="001C3947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  <w:t>Председатель и государства-члены поблагодарили всех за участие и работу в ходе сессии.</w:t>
      </w:r>
    </w:p>
    <w:p w:rsidR="001C3947" w:rsidRPr="0063644E" w:rsidRDefault="001C3947">
      <w:pPr>
        <w:rPr>
          <w:rFonts w:eastAsia="Times New Roman"/>
          <w:lang w:val="ru-RU"/>
        </w:rPr>
      </w:pPr>
    </w:p>
    <w:p w:rsidR="001C3947" w:rsidRPr="0063644E" w:rsidRDefault="001C3947">
      <w:pPr>
        <w:rPr>
          <w:rFonts w:eastAsia="Times New Roman"/>
          <w:lang w:val="ru-RU"/>
        </w:rPr>
      </w:pPr>
    </w:p>
    <w:p w:rsidR="001C3947" w:rsidRPr="0063644E" w:rsidRDefault="001C3947">
      <w:pPr>
        <w:rPr>
          <w:rFonts w:eastAsia="Times New Roman"/>
          <w:lang w:val="ru-RU"/>
        </w:rPr>
      </w:pPr>
    </w:p>
    <w:p w:rsidR="001C3947" w:rsidRPr="0063644E" w:rsidRDefault="001C3947">
      <w:pPr>
        <w:pStyle w:val="Endofdocument"/>
        <w:rPr>
          <w:lang w:val="fr-CH"/>
        </w:rPr>
      </w:pPr>
      <w:r w:rsidRPr="0063644E">
        <w:rPr>
          <w:noProof/>
          <w:lang w:val="fr-CH"/>
        </w:rPr>
        <w:t>[</w:t>
      </w:r>
      <w:r w:rsidRPr="0063644E">
        <w:rPr>
          <w:noProof/>
          <w:sz w:val="22"/>
          <w:szCs w:val="22"/>
          <w:lang w:val="fr-CH"/>
        </w:rPr>
        <w:t>Annex</w:t>
      </w:r>
      <w:r w:rsidRPr="0063644E">
        <w:rPr>
          <w:noProof/>
          <w:lang w:val="fr-CH"/>
        </w:rPr>
        <w:t xml:space="preserve"> follows]</w:t>
      </w:r>
    </w:p>
    <w:p w:rsidR="001C3947" w:rsidRPr="0063644E" w:rsidRDefault="001C3947">
      <w:pPr>
        <w:rPr>
          <w:lang w:val="fr-CH"/>
        </w:rPr>
      </w:pPr>
    </w:p>
    <w:p w:rsidR="001C3947" w:rsidRDefault="001C3947">
      <w:pPr>
        <w:rPr>
          <w:rFonts w:ascii="SimSun" w:hAnsi="Times New Roman" w:cs="SimSun"/>
          <w:lang w:val="fr-CH"/>
        </w:rPr>
        <w:sectPr w:rsidR="001C3947">
          <w:headerReference w:type="default" r:id="rId9"/>
          <w:pgSz w:w="11907" w:h="16840" w:code="9"/>
          <w:pgMar w:top="567" w:right="1134" w:bottom="1418" w:left="1418" w:header="709" w:footer="709" w:gutter="0"/>
          <w:cols w:space="720"/>
          <w:titlePg/>
          <w:docGrid w:linePitch="299"/>
        </w:sectPr>
      </w:pPr>
    </w:p>
    <w:p w:rsidR="001C3947" w:rsidRDefault="001C3947">
      <w:pPr>
        <w:rPr>
          <w:rFonts w:eastAsia="Times New Roman"/>
          <w:b/>
          <w:bCs/>
          <w:lang w:val="fr-FR"/>
        </w:rPr>
      </w:pPr>
      <w:r>
        <w:rPr>
          <w:rFonts w:eastAsia="Times New Roman"/>
          <w:b/>
          <w:bCs/>
          <w:noProof/>
          <w:lang w:val="fr-FR"/>
        </w:rPr>
        <w:lastRenderedPageBreak/>
        <w:t>LISTE DES PARTICIPANTS/</w:t>
      </w:r>
    </w:p>
    <w:p w:rsidR="001C3947" w:rsidRDefault="001C3947">
      <w:pPr>
        <w:rPr>
          <w:rFonts w:ascii="SimSun" w:hAnsi="Times New Roman" w:cs="SimSun"/>
          <w:b/>
          <w:bCs/>
          <w:lang w:val="fr-FR"/>
        </w:rPr>
      </w:pPr>
      <w:r>
        <w:rPr>
          <w:b/>
          <w:bCs/>
          <w:noProof/>
          <w:lang w:val="fr-FR"/>
        </w:rPr>
        <w:t>LIST OF PARTICIPANTS</w:t>
      </w:r>
    </w:p>
    <w:p w:rsidR="001C3947" w:rsidRDefault="001C3947">
      <w:pPr>
        <w:rPr>
          <w:rFonts w:ascii="SimSun" w:hAnsi="Times New Roman" w:cs="SimSun"/>
          <w:lang w:val="fr-CH"/>
        </w:rPr>
      </w:pPr>
    </w:p>
    <w:p w:rsidR="001C3947" w:rsidRDefault="001C3947">
      <w:pPr>
        <w:rPr>
          <w:rFonts w:ascii="SimSun" w:hAnsi="Times New Roman" w:cs="SimSun"/>
          <w:lang w:val="fr-CH"/>
        </w:rPr>
      </w:pPr>
    </w:p>
    <w:p w:rsidR="001C3947" w:rsidRDefault="001C3947">
      <w:pPr>
        <w:rPr>
          <w:rFonts w:ascii="SimSun" w:hAnsi="Times New Roman" w:cs="SimSun"/>
          <w:lang w:val="fr-FR"/>
        </w:rPr>
      </w:pPr>
      <w:r>
        <w:rPr>
          <w:noProof/>
          <w:lang w:val="fr-FR"/>
        </w:rPr>
        <w:t>I.</w:t>
      </w:r>
      <w:r>
        <w:rPr>
          <w:lang w:val="fr-FR"/>
        </w:rPr>
        <w:tab/>
      </w:r>
      <w:r>
        <w:rPr>
          <w:noProof/>
          <w:u w:val="single"/>
          <w:lang w:val="fr-FR"/>
        </w:rPr>
        <w:t>ÉTATS/STATES</w:t>
      </w:r>
    </w:p>
    <w:p w:rsidR="001C3947" w:rsidRDefault="001C3947">
      <w:pPr>
        <w:rPr>
          <w:rFonts w:ascii="SimSun" w:hAnsi="Times New Roman" w:cs="SimSun"/>
          <w:lang w:val="fr-FR"/>
        </w:rPr>
      </w:pPr>
    </w:p>
    <w:p w:rsidR="001C3947" w:rsidRPr="00675C59" w:rsidRDefault="001C3947">
      <w:pPr>
        <w:rPr>
          <w:rFonts w:eastAsia="Times New Roman"/>
          <w:lang w:val="fr-FR"/>
        </w:rPr>
      </w:pPr>
      <w:r w:rsidRPr="00675C59">
        <w:rPr>
          <w:rFonts w:eastAsia="Times New Roman"/>
          <w:noProof/>
          <w:lang w:val="fr-FR"/>
        </w:rPr>
        <w:t>(dans l’ordre alphabétique des noms français des États)/(in the alphabetical order of the names in French of the States)</w:t>
      </w:r>
    </w:p>
    <w:p w:rsidR="00CF5C38" w:rsidRPr="00073355" w:rsidRDefault="00CF5C38" w:rsidP="00CF5C38">
      <w:pPr>
        <w:rPr>
          <w:lang w:val="fr-FR"/>
        </w:rPr>
      </w:pPr>
    </w:p>
    <w:p w:rsidR="00CF5C38" w:rsidRPr="00073355" w:rsidRDefault="00CF5C38" w:rsidP="00CF5C38">
      <w:pPr>
        <w:rPr>
          <w:lang w:val="fr-FR"/>
        </w:rPr>
      </w:pPr>
    </w:p>
    <w:p w:rsidR="00CF5C38" w:rsidRPr="009C308F" w:rsidRDefault="00CF5C38" w:rsidP="00CF5C38">
      <w:pPr>
        <w:rPr>
          <w:u w:val="single"/>
        </w:rPr>
      </w:pPr>
      <w:r w:rsidRPr="009C308F">
        <w:rPr>
          <w:u w:val="single"/>
        </w:rPr>
        <w:t>AFGHANISTAN</w:t>
      </w:r>
    </w:p>
    <w:p w:rsidR="00CF5C38" w:rsidRPr="009C308F" w:rsidRDefault="00CF5C38" w:rsidP="00CF5C38">
      <w:pPr>
        <w:rPr>
          <w:u w:val="single"/>
        </w:rPr>
      </w:pPr>
    </w:p>
    <w:p w:rsidR="00CF5C38" w:rsidRDefault="00CF5C38" w:rsidP="00CF5C38">
      <w:r>
        <w:t xml:space="preserve">Khan </w:t>
      </w:r>
      <w:proofErr w:type="spellStart"/>
      <w:r>
        <w:t>Rasol</w:t>
      </w:r>
      <w:proofErr w:type="spellEnd"/>
      <w:r>
        <w:t xml:space="preserve"> QARLOQ, Director, Afghanistan Central Business Registry and Intellectual Property, Ministry of Commerce and Industries (</w:t>
      </w:r>
      <w:proofErr w:type="spellStart"/>
      <w:r>
        <w:t>MoCI</w:t>
      </w:r>
      <w:proofErr w:type="spellEnd"/>
      <w:r>
        <w:t>), Kabul</w:t>
      </w:r>
    </w:p>
    <w:p w:rsidR="00CF5C38" w:rsidRDefault="00CF5C38" w:rsidP="00CF5C38">
      <w:pPr>
        <w:rPr>
          <w:u w:val="single"/>
        </w:rPr>
      </w:pPr>
    </w:p>
    <w:p w:rsidR="00CF5C38" w:rsidRDefault="00CF5C38" w:rsidP="00CF5C38">
      <w:pPr>
        <w:rPr>
          <w:u w:val="single"/>
        </w:rPr>
      </w:pPr>
    </w:p>
    <w:p w:rsidR="00CF5C38" w:rsidRPr="009C308F" w:rsidRDefault="00CF5C38" w:rsidP="00CF5C38">
      <w:pPr>
        <w:rPr>
          <w:u w:val="single"/>
        </w:rPr>
      </w:pPr>
      <w:r w:rsidRPr="009C308F">
        <w:rPr>
          <w:u w:val="single"/>
        </w:rPr>
        <w:t>AFRIQUE DU SUD/SOUTH AFRICA</w:t>
      </w:r>
    </w:p>
    <w:p w:rsidR="00CF5C38" w:rsidRPr="009C308F" w:rsidRDefault="00CF5C38" w:rsidP="00CF5C38">
      <w:pPr>
        <w:rPr>
          <w:u w:val="single"/>
        </w:rPr>
      </w:pPr>
    </w:p>
    <w:p w:rsidR="00CF5C38" w:rsidRDefault="00CF5C38" w:rsidP="00CF5C38">
      <w:r>
        <w:t xml:space="preserve">Kerry Lyn FAUL (Ms.), Head, </w:t>
      </w:r>
      <w:r w:rsidRPr="00874A3C">
        <w:t xml:space="preserve">National Intellectual Property Management Office </w:t>
      </w:r>
      <w:r>
        <w:t>(NIPMO), Pretoria</w:t>
      </w:r>
    </w:p>
    <w:p w:rsidR="00CF5C38" w:rsidRDefault="00CF5C38" w:rsidP="00CF5C38">
      <w:pPr>
        <w:rPr>
          <w:u w:val="single"/>
        </w:rPr>
      </w:pPr>
    </w:p>
    <w:p w:rsidR="00CF5C38" w:rsidRDefault="00CF5C38" w:rsidP="00CF5C38">
      <w:proofErr w:type="spellStart"/>
      <w:r>
        <w:t>Batho</w:t>
      </w:r>
      <w:proofErr w:type="spellEnd"/>
      <w:r>
        <w:t xml:space="preserve"> Rufus MOLAPO, First Secretary, Permanent Mission, Geneva</w:t>
      </w:r>
    </w:p>
    <w:p w:rsidR="00CF5C38" w:rsidRDefault="00CF5C38" w:rsidP="00CF5C38">
      <w:pPr>
        <w:rPr>
          <w:u w:val="single"/>
        </w:rPr>
      </w:pPr>
    </w:p>
    <w:p w:rsidR="00CF5C38" w:rsidRDefault="00CF5C38" w:rsidP="00CF5C38">
      <w:pPr>
        <w:rPr>
          <w:u w:val="single"/>
        </w:rPr>
      </w:pPr>
    </w:p>
    <w:p w:rsidR="00CF5C38" w:rsidRDefault="00CF5C38" w:rsidP="00CF5C38">
      <w:pPr>
        <w:rPr>
          <w:u w:val="single"/>
          <w:lang w:val="fr-CH"/>
        </w:rPr>
      </w:pPr>
      <w:r w:rsidRPr="00887B84">
        <w:rPr>
          <w:u w:val="single"/>
          <w:lang w:val="fr-CH"/>
        </w:rPr>
        <w:t>ALGÉRIE/ALGERIA</w:t>
      </w:r>
    </w:p>
    <w:p w:rsidR="00CF5C38" w:rsidRDefault="00CF5C38" w:rsidP="00CF5C38">
      <w:pPr>
        <w:rPr>
          <w:u w:val="single"/>
          <w:lang w:val="fr-CH"/>
        </w:rPr>
      </w:pPr>
    </w:p>
    <w:p w:rsidR="00CF5C38" w:rsidRPr="00EB6077" w:rsidRDefault="00CF5C38" w:rsidP="00CF5C38">
      <w:pPr>
        <w:rPr>
          <w:lang w:val="fr-CH"/>
        </w:rPr>
      </w:pPr>
      <w:r>
        <w:rPr>
          <w:lang w:val="fr-CH"/>
        </w:rPr>
        <w:t>Sami BENCHIKH LEHOCINE, directeur g</w:t>
      </w:r>
      <w:r w:rsidRPr="00EB6077">
        <w:rPr>
          <w:lang w:val="fr-CH"/>
        </w:rPr>
        <w:t>énéral</w:t>
      </w:r>
      <w:r>
        <w:rPr>
          <w:lang w:val="fr-CH"/>
        </w:rPr>
        <w:t xml:space="preserve">, </w:t>
      </w:r>
      <w:r w:rsidRPr="0071421D">
        <w:rPr>
          <w:lang w:val="fr-FR"/>
        </w:rPr>
        <w:t>Office national des droits d</w:t>
      </w:r>
      <w:r>
        <w:rPr>
          <w:lang w:val="fr-FR"/>
        </w:rPr>
        <w:t>’auteur</w:t>
      </w:r>
      <w:r w:rsidRPr="0071421D">
        <w:rPr>
          <w:lang w:val="fr-FR"/>
        </w:rPr>
        <w:t xml:space="preserve"> et droits voisins</w:t>
      </w:r>
      <w:r>
        <w:rPr>
          <w:lang w:val="fr-FR"/>
        </w:rPr>
        <w:t xml:space="preserve"> (ONDA)</w:t>
      </w:r>
      <w:r w:rsidRPr="00EB6077">
        <w:rPr>
          <w:lang w:val="fr-CH"/>
        </w:rPr>
        <w:t>,</w:t>
      </w:r>
      <w:r>
        <w:rPr>
          <w:lang w:val="fr-CH"/>
        </w:rPr>
        <w:t xml:space="preserve"> Ministère de la culture, Alger</w:t>
      </w:r>
    </w:p>
    <w:p w:rsidR="00CF5C38" w:rsidRPr="00EB6077" w:rsidRDefault="00CF5C38" w:rsidP="00CF5C38">
      <w:pPr>
        <w:rPr>
          <w:lang w:val="fr-CH"/>
        </w:rPr>
      </w:pPr>
    </w:p>
    <w:p w:rsidR="00CF5C38" w:rsidRPr="005D0E97" w:rsidRDefault="00CF5C38" w:rsidP="00CF5C38">
      <w:pPr>
        <w:rPr>
          <w:lang w:val="fr-CH"/>
        </w:rPr>
      </w:pPr>
      <w:proofErr w:type="spellStart"/>
      <w:r w:rsidRPr="005D0E97">
        <w:rPr>
          <w:lang w:val="fr-CH"/>
        </w:rPr>
        <w:t>Fayssal</w:t>
      </w:r>
      <w:proofErr w:type="spellEnd"/>
      <w:r w:rsidRPr="005D0E97">
        <w:rPr>
          <w:lang w:val="fr-CH"/>
        </w:rPr>
        <w:t xml:space="preserve"> ALLEK, </w:t>
      </w:r>
      <w:r>
        <w:rPr>
          <w:lang w:val="fr-CH"/>
        </w:rPr>
        <w:t>premier secrétaire, Mission permanente, Genève</w:t>
      </w:r>
    </w:p>
    <w:p w:rsidR="00CF5C38" w:rsidRPr="005D0E97" w:rsidRDefault="00CF5C38" w:rsidP="00CF5C38">
      <w:pPr>
        <w:rPr>
          <w:lang w:val="fr-CH"/>
        </w:rPr>
      </w:pPr>
    </w:p>
    <w:p w:rsidR="00CF5C38" w:rsidRPr="005D0E97" w:rsidRDefault="00CF5C38" w:rsidP="00CF5C38">
      <w:pPr>
        <w:rPr>
          <w:u w:val="single"/>
          <w:lang w:val="fr-CH"/>
        </w:rPr>
      </w:pPr>
      <w:r>
        <w:rPr>
          <w:u w:val="single"/>
          <w:lang w:val="fr-CH"/>
        </w:rPr>
        <w:t xml:space="preserve"> </w:t>
      </w:r>
    </w:p>
    <w:p w:rsidR="00CF5C38" w:rsidRPr="00887B84" w:rsidRDefault="00CF5C38" w:rsidP="00CF5C38">
      <w:pPr>
        <w:rPr>
          <w:u w:val="single"/>
        </w:rPr>
      </w:pPr>
      <w:r w:rsidRPr="00887B84">
        <w:rPr>
          <w:u w:val="single"/>
        </w:rPr>
        <w:t>ALLEMAGNE/GERMANY</w:t>
      </w:r>
    </w:p>
    <w:p w:rsidR="00CF5C38" w:rsidRPr="00887B84" w:rsidRDefault="00CF5C38" w:rsidP="00CF5C38">
      <w:pPr>
        <w:rPr>
          <w:u w:val="single"/>
        </w:rPr>
      </w:pPr>
    </w:p>
    <w:p w:rsidR="00CF5C38" w:rsidRDefault="00CF5C38" w:rsidP="00CF5C38">
      <w:r>
        <w:t>Carl-Christian ZWICKEL, Staff Counsel</w:t>
      </w:r>
      <w:r w:rsidRPr="00F102AC">
        <w:t>,</w:t>
      </w:r>
      <w:r>
        <w:t xml:space="preserve"> Federal Ministry of Justice and Consumer Protection, Berlin</w:t>
      </w:r>
    </w:p>
    <w:p w:rsidR="00CF5C38" w:rsidRDefault="00CF5C38" w:rsidP="00CF5C38"/>
    <w:p w:rsidR="00CF5C38" w:rsidRDefault="00CF5C38" w:rsidP="00CF5C38"/>
    <w:p w:rsidR="00CF5C38" w:rsidRPr="009C308F" w:rsidRDefault="00CF5C38" w:rsidP="00CF5C38">
      <w:pPr>
        <w:rPr>
          <w:u w:val="single"/>
        </w:rPr>
      </w:pPr>
      <w:r w:rsidRPr="009C308F">
        <w:rPr>
          <w:u w:val="single"/>
        </w:rPr>
        <w:t>ANGOLA</w:t>
      </w:r>
    </w:p>
    <w:p w:rsidR="00CF5C38" w:rsidRPr="009C308F" w:rsidRDefault="00CF5C38" w:rsidP="00CF5C38">
      <w:pPr>
        <w:rPr>
          <w:u w:val="single"/>
        </w:rPr>
      </w:pPr>
    </w:p>
    <w:p w:rsidR="00CF5C38" w:rsidRDefault="00CF5C38" w:rsidP="00CF5C38">
      <w:r>
        <w:t xml:space="preserve">Alberto </w:t>
      </w:r>
      <w:proofErr w:type="spellStart"/>
      <w:r>
        <w:t>Samy</w:t>
      </w:r>
      <w:proofErr w:type="spellEnd"/>
      <w:r>
        <w:t xml:space="preserve"> GUIMARÃES, Second Secretary, Permanent Mission, Geneva</w:t>
      </w:r>
    </w:p>
    <w:p w:rsidR="00CF5C38" w:rsidRDefault="00CF5C38" w:rsidP="00CF5C38"/>
    <w:p w:rsidR="00CF5C38" w:rsidRDefault="00CF5C38" w:rsidP="00CF5C38"/>
    <w:p w:rsidR="00CF5C38" w:rsidRPr="009C308F" w:rsidRDefault="00CF5C38" w:rsidP="00CF5C38">
      <w:pPr>
        <w:rPr>
          <w:u w:val="single"/>
        </w:rPr>
      </w:pPr>
      <w:r w:rsidRPr="009C308F">
        <w:rPr>
          <w:u w:val="single"/>
        </w:rPr>
        <w:t>ARABIE SAOUDITE/SAUDI ARABIA</w:t>
      </w:r>
    </w:p>
    <w:p w:rsidR="00CF5C38" w:rsidRPr="009C308F" w:rsidRDefault="00CF5C38" w:rsidP="00CF5C38">
      <w:pPr>
        <w:rPr>
          <w:u w:val="single"/>
        </w:rPr>
      </w:pPr>
    </w:p>
    <w:p w:rsidR="00CF5C38" w:rsidRDefault="00CF5C38" w:rsidP="00CF5C38">
      <w:r>
        <w:t xml:space="preserve">Fahad ALHARBI, Director, Administrative Support Department, </w:t>
      </w:r>
      <w:r w:rsidRPr="00AB4A03">
        <w:t xml:space="preserve">Saudi Patent Office, King </w:t>
      </w:r>
      <w:proofErr w:type="spellStart"/>
      <w:r w:rsidRPr="00AB4A03">
        <w:t>Abdullaziz</w:t>
      </w:r>
      <w:proofErr w:type="spellEnd"/>
      <w:r w:rsidRPr="00AB4A03">
        <w:t xml:space="preserve"> City for Science and Technology (KACST), Riyadh</w:t>
      </w:r>
    </w:p>
    <w:p w:rsidR="00CF5C38" w:rsidRDefault="00CF5C38" w:rsidP="00CF5C38"/>
    <w:p w:rsidR="00CF5C38" w:rsidRDefault="00CF5C38" w:rsidP="00CF5C38">
      <w:r>
        <w:t xml:space="preserve">Rami ALHAZMI, Judge, Commercial Cases, Saudi Patent Office, King </w:t>
      </w:r>
      <w:proofErr w:type="spellStart"/>
      <w:r>
        <w:t>Abdullaziz</w:t>
      </w:r>
      <w:proofErr w:type="spellEnd"/>
      <w:r>
        <w:t xml:space="preserve"> City for Science and Technology (KACST), Riyadh</w:t>
      </w:r>
    </w:p>
    <w:p w:rsidR="00CF5C38" w:rsidRDefault="00CF5C38" w:rsidP="00CF5C38"/>
    <w:p w:rsidR="00CF5C38" w:rsidRDefault="00CF5C38" w:rsidP="00CF5C38">
      <w:r>
        <w:t xml:space="preserve">Mohammed ALMOQBEL, Judge, Commercial Cases, Saudi Patent Office, King </w:t>
      </w:r>
      <w:proofErr w:type="spellStart"/>
      <w:r>
        <w:t>Abdullaziz</w:t>
      </w:r>
      <w:proofErr w:type="spellEnd"/>
      <w:r>
        <w:t xml:space="preserve"> City for Science and Technology (KACST), Riyadh</w:t>
      </w:r>
    </w:p>
    <w:p w:rsidR="00CF5C38" w:rsidRDefault="00CF5C38" w:rsidP="00CF5C38"/>
    <w:p w:rsidR="00CF5C38" w:rsidRDefault="00CF5C38" w:rsidP="00CF5C38">
      <w:r>
        <w:t>Salem ALMUTAIRI, Translator, General Directorate of Copyright, Ministry of Culture and Information, Riyadh</w:t>
      </w:r>
    </w:p>
    <w:p w:rsidR="00CF5C38" w:rsidRDefault="00CF5C38" w:rsidP="00CF5C38"/>
    <w:p w:rsidR="00CF5C38" w:rsidRPr="007C7DFA" w:rsidRDefault="00CF5C38" w:rsidP="00CF5C38"/>
    <w:p w:rsidR="00CF5C38" w:rsidRPr="00F013F6" w:rsidRDefault="00CF5C38" w:rsidP="00CF5C38">
      <w:pPr>
        <w:rPr>
          <w:u w:val="single"/>
          <w:lang w:val="es-ES"/>
        </w:rPr>
      </w:pPr>
      <w:r w:rsidRPr="00F013F6">
        <w:rPr>
          <w:u w:val="single"/>
          <w:lang w:val="es-ES"/>
        </w:rPr>
        <w:t>ARGENTINE/ARGENTINA</w:t>
      </w:r>
    </w:p>
    <w:p w:rsidR="00CF5C38" w:rsidRPr="00F013F6" w:rsidRDefault="00CF5C38" w:rsidP="00CF5C38">
      <w:pPr>
        <w:rPr>
          <w:u w:val="single"/>
          <w:lang w:val="es-ES"/>
        </w:rPr>
      </w:pPr>
    </w:p>
    <w:p w:rsidR="00CF5C38" w:rsidRPr="00E4279E" w:rsidRDefault="00CF5C38" w:rsidP="00CF5C38">
      <w:pPr>
        <w:rPr>
          <w:lang w:val="es-ES"/>
        </w:rPr>
      </w:pPr>
      <w:proofErr w:type="spellStart"/>
      <w:r w:rsidRPr="00E4279E">
        <w:rPr>
          <w:lang w:val="es-ES"/>
        </w:rPr>
        <w:t>Betina</w:t>
      </w:r>
      <w:proofErr w:type="spellEnd"/>
      <w:r w:rsidRPr="00E4279E">
        <w:rPr>
          <w:lang w:val="es-ES"/>
        </w:rPr>
        <w:t xml:space="preserve"> Ca</w:t>
      </w:r>
      <w:r>
        <w:rPr>
          <w:lang w:val="es-ES"/>
        </w:rPr>
        <w:t>rla FABBIETTI (Sra.), Secretaria</w:t>
      </w:r>
      <w:r w:rsidRPr="00E4279E">
        <w:rPr>
          <w:lang w:val="es-ES"/>
        </w:rPr>
        <w:t xml:space="preserve"> de Embajada, Dirección Nacional de Negociaciones Económicas Multilaterales, Ministerio de Relaciones Exteriores y Culto, Buenos Aires</w:t>
      </w:r>
    </w:p>
    <w:p w:rsidR="00CF5C38" w:rsidRPr="005C2B97" w:rsidRDefault="00CF5C38" w:rsidP="00CF5C38">
      <w:pPr>
        <w:rPr>
          <w:lang w:val="es-ES"/>
        </w:rPr>
      </w:pPr>
    </w:p>
    <w:p w:rsidR="00CF5C38" w:rsidRDefault="00CF5C38" w:rsidP="00CF5C38">
      <w:pPr>
        <w:rPr>
          <w:lang w:val="es-ES"/>
        </w:rPr>
      </w:pPr>
      <w:r w:rsidRPr="005C2B97">
        <w:rPr>
          <w:lang w:val="es-ES"/>
        </w:rPr>
        <w:t xml:space="preserve">María </w:t>
      </w:r>
      <w:r>
        <w:rPr>
          <w:lang w:val="es-ES"/>
        </w:rPr>
        <w:t>Inés RODRÍGUEZ (Sra.), Consejera</w:t>
      </w:r>
      <w:r w:rsidRPr="005C2B97">
        <w:rPr>
          <w:lang w:val="es-ES"/>
        </w:rPr>
        <w:t>, Misión Permanente, Ginebra</w:t>
      </w:r>
    </w:p>
    <w:p w:rsidR="00CF5C38" w:rsidRDefault="00CF5C38" w:rsidP="00CF5C38">
      <w:pPr>
        <w:rPr>
          <w:lang w:val="es-ES"/>
        </w:rPr>
      </w:pPr>
    </w:p>
    <w:p w:rsidR="00CF5C38" w:rsidRPr="005C2B97" w:rsidRDefault="00CF5C38" w:rsidP="00CF5C38">
      <w:pPr>
        <w:rPr>
          <w:lang w:val="es-ES"/>
        </w:rPr>
      </w:pPr>
    </w:p>
    <w:p w:rsidR="00CF5C38" w:rsidRPr="00701A94" w:rsidRDefault="00CF5C38" w:rsidP="00CF5C38">
      <w:pPr>
        <w:keepNext/>
        <w:keepLines/>
        <w:rPr>
          <w:u w:val="single"/>
        </w:rPr>
      </w:pPr>
      <w:r w:rsidRPr="00701A94">
        <w:rPr>
          <w:u w:val="single"/>
        </w:rPr>
        <w:t>AUSTRALIE/AUSTRALIA</w:t>
      </w:r>
    </w:p>
    <w:p w:rsidR="00CF5C38" w:rsidRPr="00701A94" w:rsidRDefault="00CF5C38" w:rsidP="00CF5C38">
      <w:pPr>
        <w:keepNext/>
        <w:keepLines/>
        <w:rPr>
          <w:u w:val="single"/>
        </w:rPr>
      </w:pPr>
    </w:p>
    <w:p w:rsidR="00CF5C38" w:rsidRPr="00701A94" w:rsidRDefault="00CF5C38" w:rsidP="00CF5C38">
      <w:pPr>
        <w:keepNext/>
        <w:keepLines/>
      </w:pPr>
      <w:r w:rsidRPr="00701A94">
        <w:t>David SIMMONS, Assistant Director, International Policy and Cooperatio</w:t>
      </w:r>
      <w:r>
        <w:t>n</w:t>
      </w:r>
      <w:r w:rsidRPr="00701A94">
        <w:t>, IP Australia, Canberra</w:t>
      </w:r>
    </w:p>
    <w:p w:rsidR="00CF5C38" w:rsidRPr="00701A94" w:rsidRDefault="00CF5C38" w:rsidP="00CF5C38"/>
    <w:p w:rsidR="00CF5C38" w:rsidRPr="00701A94" w:rsidRDefault="00CF5C38" w:rsidP="00CF5C38">
      <w:pPr>
        <w:rPr>
          <w:u w:val="single"/>
        </w:rPr>
      </w:pPr>
    </w:p>
    <w:p w:rsidR="00CF5C38" w:rsidRPr="009C308F" w:rsidRDefault="00CF5C38" w:rsidP="00CF5C38">
      <w:pPr>
        <w:rPr>
          <w:u w:val="single"/>
        </w:rPr>
      </w:pPr>
      <w:r w:rsidRPr="009C308F">
        <w:rPr>
          <w:u w:val="single"/>
        </w:rPr>
        <w:t>AUTRICHE/AUSTRIA</w:t>
      </w:r>
    </w:p>
    <w:p w:rsidR="00CF5C38" w:rsidRPr="009C308F" w:rsidRDefault="00CF5C38" w:rsidP="00CF5C38">
      <w:pPr>
        <w:rPr>
          <w:u w:val="single"/>
        </w:rPr>
      </w:pPr>
    </w:p>
    <w:p w:rsidR="00CF5C38" w:rsidRDefault="00CF5C38" w:rsidP="00CF5C38">
      <w:r>
        <w:t>Johannes WERNER, Head, Department of International Relations, Austrian Patent Office, Vienna</w:t>
      </w:r>
    </w:p>
    <w:p w:rsidR="00CF5C38" w:rsidRPr="00FF31EE" w:rsidRDefault="00CF5C38" w:rsidP="00CF5C38">
      <w:pPr>
        <w:rPr>
          <w:u w:val="single"/>
        </w:rPr>
      </w:pPr>
    </w:p>
    <w:p w:rsidR="00CF5C38" w:rsidRPr="00FF31EE" w:rsidRDefault="00CF5C38" w:rsidP="00CF5C38">
      <w:pPr>
        <w:rPr>
          <w:u w:val="single"/>
        </w:rPr>
      </w:pPr>
    </w:p>
    <w:p w:rsidR="00CF5C38" w:rsidRDefault="00CF5C38" w:rsidP="00CF5C38">
      <w:pPr>
        <w:rPr>
          <w:u w:val="single"/>
        </w:rPr>
      </w:pPr>
      <w:r w:rsidRPr="009C308F">
        <w:rPr>
          <w:u w:val="single"/>
        </w:rPr>
        <w:t>BAHAMAS</w:t>
      </w:r>
    </w:p>
    <w:p w:rsidR="00CF5C38" w:rsidRPr="00674065" w:rsidRDefault="00CF5C38" w:rsidP="00CF5C38">
      <w:pPr>
        <w:rPr>
          <w:u w:val="single"/>
        </w:rPr>
      </w:pPr>
    </w:p>
    <w:p w:rsidR="00CF5C38" w:rsidRDefault="00CF5C38" w:rsidP="00CF5C38">
      <w:r>
        <w:t>Bernadette BUTLER (Ms.), Minister Counsellor, Permanent Mission, Geneva</w:t>
      </w:r>
    </w:p>
    <w:p w:rsidR="00CF5C38" w:rsidRDefault="00CF5C38" w:rsidP="00CF5C38"/>
    <w:p w:rsidR="00CF5C38" w:rsidRDefault="00CF5C38" w:rsidP="00CF5C38"/>
    <w:p w:rsidR="00CF5C38" w:rsidRPr="009C308F" w:rsidRDefault="00CF5C38" w:rsidP="00CF5C38">
      <w:pPr>
        <w:keepNext/>
        <w:rPr>
          <w:u w:val="single"/>
        </w:rPr>
      </w:pPr>
      <w:r w:rsidRPr="009C308F">
        <w:rPr>
          <w:u w:val="single"/>
        </w:rPr>
        <w:t>BARBADE/BARBADOS</w:t>
      </w:r>
    </w:p>
    <w:p w:rsidR="00CF5C38" w:rsidRPr="009C308F" w:rsidRDefault="00CF5C38" w:rsidP="00CF5C38">
      <w:pPr>
        <w:keepNext/>
        <w:rPr>
          <w:u w:val="single"/>
        </w:rPr>
      </w:pPr>
    </w:p>
    <w:p w:rsidR="00CF5C38" w:rsidRDefault="00CF5C38" w:rsidP="00CF5C38">
      <w:pPr>
        <w:keepNext/>
      </w:pPr>
      <w:r>
        <w:t>Bentley GIBBS, Ambassador, Permanent Representative, Permanent Mission, Geneva</w:t>
      </w:r>
    </w:p>
    <w:p w:rsidR="00CF5C38" w:rsidRDefault="00CF5C38" w:rsidP="00CF5C38">
      <w:pPr>
        <w:keepNext/>
      </w:pPr>
    </w:p>
    <w:p w:rsidR="00CF5C38" w:rsidRDefault="00CF5C38" w:rsidP="00CF5C38">
      <w:pPr>
        <w:keepNext/>
      </w:pPr>
      <w:r>
        <w:t>Dwaine INNISS, First Secretary, Permanent Mission, Geneva</w:t>
      </w:r>
    </w:p>
    <w:p w:rsidR="00CF5C38" w:rsidRDefault="00CF5C38" w:rsidP="00CF5C38">
      <w:pPr>
        <w:rPr>
          <w:u w:val="single"/>
        </w:rPr>
      </w:pPr>
    </w:p>
    <w:p w:rsidR="00CF5C38" w:rsidRPr="00674065" w:rsidRDefault="00CF5C38" w:rsidP="00CF5C38">
      <w:pPr>
        <w:rPr>
          <w:u w:val="single"/>
        </w:rPr>
      </w:pPr>
    </w:p>
    <w:p w:rsidR="00CF5C38" w:rsidRPr="00887B84" w:rsidRDefault="00CF5C38" w:rsidP="00CF5C38">
      <w:pPr>
        <w:rPr>
          <w:u w:val="single"/>
        </w:rPr>
      </w:pPr>
      <w:r w:rsidRPr="00887B84">
        <w:rPr>
          <w:u w:val="single"/>
        </w:rPr>
        <w:t>BÉLARUS/BELARUS</w:t>
      </w:r>
    </w:p>
    <w:p w:rsidR="00CF5C38" w:rsidRPr="00887B84" w:rsidRDefault="00CF5C38" w:rsidP="00CF5C38"/>
    <w:p w:rsidR="00CF5C38" w:rsidRDefault="00CF5C38" w:rsidP="00CF5C38">
      <w:r w:rsidRPr="00AF5AE3">
        <w:t>Ivan SIMANOUSKI, Head, International Cooperation Division, National Center of Intellectual Property (NCIP), Minsk</w:t>
      </w:r>
    </w:p>
    <w:p w:rsidR="00CF5C38" w:rsidRPr="00887B84" w:rsidRDefault="00CF5C38" w:rsidP="00CF5C38"/>
    <w:p w:rsidR="00CF5C38" w:rsidRPr="00887B84" w:rsidRDefault="00CF5C38" w:rsidP="00CF5C38"/>
    <w:p w:rsidR="00CF5C38" w:rsidRPr="002C4F97" w:rsidRDefault="00CF5C38" w:rsidP="00CF5C38">
      <w:pPr>
        <w:rPr>
          <w:u w:val="single"/>
          <w:lang w:val="fr-CH"/>
        </w:rPr>
      </w:pPr>
      <w:r w:rsidRPr="002C4F97">
        <w:rPr>
          <w:u w:val="single"/>
          <w:lang w:val="fr-CH"/>
        </w:rPr>
        <w:t>BÉNIN/BENIN</w:t>
      </w:r>
    </w:p>
    <w:p w:rsidR="00CF5C38" w:rsidRDefault="00CF5C38" w:rsidP="00CF5C38">
      <w:pPr>
        <w:rPr>
          <w:u w:val="single"/>
          <w:lang w:val="fr-CH"/>
        </w:rPr>
      </w:pPr>
    </w:p>
    <w:p w:rsidR="00CF5C38" w:rsidRDefault="00CF5C38" w:rsidP="00CF5C38">
      <w:pPr>
        <w:rPr>
          <w:u w:val="single"/>
          <w:lang w:val="fr-CH"/>
        </w:rPr>
      </w:pPr>
      <w:r>
        <w:rPr>
          <w:lang w:val="fr-CH"/>
        </w:rPr>
        <w:t>Eloi LAOUROU, ambassadeur, représentant permanent, Mission p</w:t>
      </w:r>
      <w:r w:rsidRPr="005D3A61">
        <w:rPr>
          <w:lang w:val="fr-CH"/>
        </w:rPr>
        <w:t>ermanente</w:t>
      </w:r>
      <w:r>
        <w:rPr>
          <w:lang w:val="fr-CH"/>
        </w:rPr>
        <w:t>,</w:t>
      </w:r>
      <w:r w:rsidRPr="005D3A61">
        <w:rPr>
          <w:lang w:val="fr-CH"/>
        </w:rPr>
        <w:t xml:space="preserve"> Genève</w:t>
      </w:r>
    </w:p>
    <w:p w:rsidR="00CF5C38" w:rsidRPr="002C4F97" w:rsidRDefault="00CF5C38" w:rsidP="00CF5C38">
      <w:pPr>
        <w:rPr>
          <w:u w:val="single"/>
          <w:lang w:val="fr-CH"/>
        </w:rPr>
      </w:pPr>
    </w:p>
    <w:p w:rsidR="00CF5C38" w:rsidRPr="00EB6077" w:rsidRDefault="00CF5C38" w:rsidP="00CF5C38">
      <w:pPr>
        <w:rPr>
          <w:lang w:val="fr-CH"/>
        </w:rPr>
      </w:pPr>
      <w:r>
        <w:rPr>
          <w:lang w:val="fr-CH"/>
        </w:rPr>
        <w:t>Rosalie HOUNKANNON (Mme), directrice g</w:t>
      </w:r>
      <w:r w:rsidRPr="00EB6077">
        <w:rPr>
          <w:lang w:val="fr-CH"/>
        </w:rPr>
        <w:t xml:space="preserve">énérale, </w:t>
      </w:r>
      <w:r w:rsidRPr="00241DE3">
        <w:rPr>
          <w:lang w:val="fr-CH"/>
        </w:rPr>
        <w:t>Agence nationale de la propriété industrielle (</w:t>
      </w:r>
      <w:proofErr w:type="spellStart"/>
      <w:r w:rsidRPr="00241DE3">
        <w:rPr>
          <w:lang w:val="fr-CH"/>
        </w:rPr>
        <w:t>ANaPI</w:t>
      </w:r>
      <w:proofErr w:type="spellEnd"/>
      <w:r>
        <w:rPr>
          <w:lang w:val="fr-CH"/>
        </w:rPr>
        <w:t>), Ministère de l'industrie, du c</w:t>
      </w:r>
      <w:r w:rsidRPr="00EB6077">
        <w:rPr>
          <w:lang w:val="fr-CH"/>
        </w:rPr>
        <w:t>ommerce e</w:t>
      </w:r>
      <w:r>
        <w:rPr>
          <w:lang w:val="fr-CH"/>
        </w:rPr>
        <w:t>t de l'a</w:t>
      </w:r>
      <w:r w:rsidRPr="00EB6077">
        <w:rPr>
          <w:lang w:val="fr-CH"/>
        </w:rPr>
        <w:t>rtisanat, Cotonou</w:t>
      </w:r>
    </w:p>
    <w:p w:rsidR="00CF5C38" w:rsidRDefault="00CF5C38" w:rsidP="00CF5C38">
      <w:pPr>
        <w:rPr>
          <w:lang w:val="fr-CH"/>
        </w:rPr>
      </w:pPr>
    </w:p>
    <w:p w:rsidR="00CF5C38" w:rsidRPr="005D3A61" w:rsidRDefault="00CF5C38" w:rsidP="00CF5C38">
      <w:pPr>
        <w:rPr>
          <w:lang w:val="fr-CH"/>
        </w:rPr>
      </w:pPr>
      <w:r w:rsidRPr="005D3A61">
        <w:rPr>
          <w:lang w:val="fr-CH"/>
        </w:rPr>
        <w:t xml:space="preserve">Seth </w:t>
      </w:r>
      <w:proofErr w:type="spellStart"/>
      <w:r>
        <w:rPr>
          <w:lang w:val="fr-CH"/>
        </w:rPr>
        <w:t>Simidélé</w:t>
      </w:r>
      <w:proofErr w:type="spellEnd"/>
      <w:r w:rsidRPr="005D3A61">
        <w:rPr>
          <w:lang w:val="fr-CH"/>
        </w:rPr>
        <w:t xml:space="preserve"> TEBE, premier secrétaire, Mission permanente, Genève</w:t>
      </w:r>
    </w:p>
    <w:p w:rsidR="00CF5C38" w:rsidRPr="00241DE3" w:rsidRDefault="00CF5C38" w:rsidP="00CF5C38">
      <w:pPr>
        <w:rPr>
          <w:lang w:val="fr-CH"/>
        </w:rPr>
      </w:pPr>
    </w:p>
    <w:p w:rsidR="00CF5C38" w:rsidRDefault="00CF5C38" w:rsidP="00CF5C38">
      <w:pPr>
        <w:rPr>
          <w:lang w:val="fr-CH"/>
        </w:rPr>
      </w:pPr>
    </w:p>
    <w:p w:rsidR="00CF5C38" w:rsidRPr="00887B84" w:rsidRDefault="00CF5C38" w:rsidP="00CF5C38">
      <w:pPr>
        <w:keepNext/>
        <w:rPr>
          <w:u w:val="single"/>
        </w:rPr>
      </w:pPr>
      <w:r w:rsidRPr="00887B84">
        <w:rPr>
          <w:u w:val="single"/>
        </w:rPr>
        <w:lastRenderedPageBreak/>
        <w:t>BHOUTAN/BHUTAN</w:t>
      </w:r>
    </w:p>
    <w:p w:rsidR="00CF5C38" w:rsidRPr="00887B84" w:rsidRDefault="00CF5C38" w:rsidP="00CF5C38">
      <w:pPr>
        <w:keepNext/>
        <w:rPr>
          <w:u w:val="single"/>
        </w:rPr>
      </w:pPr>
    </w:p>
    <w:p w:rsidR="00CF5C38" w:rsidRDefault="00CF5C38" w:rsidP="00CF5C38">
      <w:r>
        <w:t>Kinley WANGCHUK, Minister Counsellor, Permanent Mission, Geneva</w:t>
      </w:r>
    </w:p>
    <w:p w:rsidR="00CF5C38" w:rsidRDefault="00CF5C38" w:rsidP="00CF5C38"/>
    <w:p w:rsidR="00CF5C38" w:rsidRDefault="00CF5C38" w:rsidP="00CF5C38">
      <w:proofErr w:type="spellStart"/>
      <w:r>
        <w:t>Tshering</w:t>
      </w:r>
      <w:proofErr w:type="spellEnd"/>
      <w:r>
        <w:t xml:space="preserve"> SAMDRUP, Intellectual Property Officer, Patent Examiner, Department of Intellectual Property, Ministry of Economic Affairs, </w:t>
      </w:r>
      <w:proofErr w:type="spellStart"/>
      <w:r>
        <w:t>Thimphu</w:t>
      </w:r>
      <w:proofErr w:type="spellEnd"/>
    </w:p>
    <w:p w:rsidR="00CF5C38" w:rsidRDefault="00CF5C38" w:rsidP="00CF5C38"/>
    <w:p w:rsidR="00CF5C38" w:rsidRDefault="00CF5C38" w:rsidP="00CF5C38"/>
    <w:p w:rsidR="00CF5C38" w:rsidRPr="009C308F" w:rsidRDefault="00CF5C38" w:rsidP="00CF5C38">
      <w:pPr>
        <w:rPr>
          <w:u w:val="single"/>
        </w:rPr>
      </w:pPr>
      <w:r w:rsidRPr="009C308F">
        <w:rPr>
          <w:u w:val="single"/>
        </w:rPr>
        <w:t>BOSNIE-HERZÉGOVINE/BOSNIA AND HERZEGOVINA</w:t>
      </w:r>
    </w:p>
    <w:p w:rsidR="00CF5C38" w:rsidRPr="009C308F" w:rsidRDefault="00CF5C38" w:rsidP="00CF5C38">
      <w:pPr>
        <w:rPr>
          <w:u w:val="single"/>
        </w:rPr>
      </w:pPr>
    </w:p>
    <w:p w:rsidR="00CF5C38" w:rsidRDefault="00CF5C38" w:rsidP="00CF5C38">
      <w:r>
        <w:t>Josip MERDŽO, Director, Institute for Intellectual Property of Bosnia and Herzegovina, Mostar</w:t>
      </w:r>
    </w:p>
    <w:p w:rsidR="00CF5C38" w:rsidRDefault="00CF5C38" w:rsidP="00CF5C38"/>
    <w:p w:rsidR="00CF5C38" w:rsidRDefault="00CF5C38" w:rsidP="00CF5C38">
      <w:r w:rsidRPr="00446694">
        <w:t>Mirjana STOLICA (Ms</w:t>
      </w:r>
      <w:r>
        <w:t>.</w:t>
      </w:r>
      <w:r w:rsidRPr="00446694">
        <w:t>), Counsellor, Permanent Mission, Geneva</w:t>
      </w:r>
    </w:p>
    <w:p w:rsidR="00CF5C38" w:rsidRDefault="00CF5C38" w:rsidP="00CF5C38"/>
    <w:p w:rsidR="00CF5C38" w:rsidRPr="00446694" w:rsidRDefault="00CF5C38" w:rsidP="00CF5C38"/>
    <w:p w:rsidR="00CF5C38" w:rsidRPr="00F013F6" w:rsidRDefault="00CF5C38" w:rsidP="00CF5C38">
      <w:pPr>
        <w:keepNext/>
        <w:keepLines/>
        <w:rPr>
          <w:u w:val="single"/>
        </w:rPr>
      </w:pPr>
      <w:r w:rsidRPr="00F013F6">
        <w:rPr>
          <w:u w:val="single"/>
        </w:rPr>
        <w:t>BRÉSIL/BRAZIL</w:t>
      </w:r>
    </w:p>
    <w:p w:rsidR="00CF5C38" w:rsidRPr="00F013F6" w:rsidRDefault="00CF5C38" w:rsidP="00CF5C38">
      <w:pPr>
        <w:keepNext/>
        <w:keepLines/>
        <w:rPr>
          <w:u w:val="single"/>
        </w:rPr>
      </w:pPr>
    </w:p>
    <w:p w:rsidR="00CF5C38" w:rsidRDefault="00CF5C38" w:rsidP="00CF5C38">
      <w:pPr>
        <w:keepNext/>
        <w:keepLines/>
      </w:pPr>
      <w:r>
        <w:t>Fernando SOUZA, IP Researcher, Brazilian National Institute of Industrial Property (INPI), Ministry of Industry, Foreign Trade and Services, Rio de Janeiro</w:t>
      </w:r>
    </w:p>
    <w:p w:rsidR="00CF5C38" w:rsidRDefault="00CF5C38" w:rsidP="00CF5C38">
      <w:pPr>
        <w:keepNext/>
        <w:keepLines/>
      </w:pPr>
    </w:p>
    <w:p w:rsidR="00CF5C38" w:rsidRPr="00F65B2F" w:rsidRDefault="00CF5C38" w:rsidP="00CF5C38">
      <w:pPr>
        <w:keepNext/>
        <w:keepLines/>
      </w:pPr>
      <w:proofErr w:type="spellStart"/>
      <w:r w:rsidRPr="00F65B2F">
        <w:t>Caue</w:t>
      </w:r>
      <w:proofErr w:type="spellEnd"/>
      <w:r w:rsidRPr="00F65B2F">
        <w:t xml:space="preserve"> OLIVEIRA FANHA, </w:t>
      </w:r>
      <w:r>
        <w:t xml:space="preserve">Second </w:t>
      </w:r>
      <w:r w:rsidRPr="00F65B2F">
        <w:t>Secre</w:t>
      </w:r>
      <w:r>
        <w:t>tary, Permanent Mission</w:t>
      </w:r>
      <w:r w:rsidRPr="00F65B2F">
        <w:t xml:space="preserve"> to the </w:t>
      </w:r>
      <w:r>
        <w:t>World Trade Organization (</w:t>
      </w:r>
      <w:r w:rsidRPr="00F65B2F">
        <w:t>WTO</w:t>
      </w:r>
      <w:r>
        <w:t>)</w:t>
      </w:r>
      <w:r w:rsidRPr="00F65B2F">
        <w:t>, Geneva</w:t>
      </w:r>
    </w:p>
    <w:p w:rsidR="00CF5C38" w:rsidRDefault="00CF5C38" w:rsidP="00CF5C38">
      <w:pPr>
        <w:keepNext/>
        <w:keepLines/>
      </w:pPr>
    </w:p>
    <w:p w:rsidR="00CF5C38" w:rsidRDefault="00CF5C38" w:rsidP="00CF5C38">
      <w:pPr>
        <w:keepNext/>
        <w:keepLines/>
      </w:pPr>
      <w:proofErr w:type="spellStart"/>
      <w:r>
        <w:t>Samo</w:t>
      </w:r>
      <w:proofErr w:type="spellEnd"/>
      <w:r>
        <w:t xml:space="preserve"> GONÇALVES, Third Secretary, Permanent Mission</w:t>
      </w:r>
      <w:r w:rsidRPr="00F65B2F">
        <w:t xml:space="preserve"> to the </w:t>
      </w:r>
      <w:r>
        <w:t>World Trade Organization (</w:t>
      </w:r>
      <w:r w:rsidRPr="00F65B2F">
        <w:t>WTO</w:t>
      </w:r>
      <w:r>
        <w:t>)</w:t>
      </w:r>
      <w:r w:rsidRPr="00F65B2F">
        <w:t>, Geneva</w:t>
      </w:r>
    </w:p>
    <w:p w:rsidR="00CF5C38" w:rsidRDefault="00CF5C38" w:rsidP="00CF5C38">
      <w:pPr>
        <w:keepNext/>
        <w:keepLines/>
      </w:pPr>
    </w:p>
    <w:p w:rsidR="00CF5C38" w:rsidRDefault="00CF5C38" w:rsidP="00CF5C38"/>
    <w:p w:rsidR="00CF5C38" w:rsidRPr="00DD02F4" w:rsidRDefault="00CF5C38" w:rsidP="00CF5C38">
      <w:pPr>
        <w:keepNext/>
        <w:keepLines/>
        <w:rPr>
          <w:u w:val="single"/>
          <w:lang w:val="fr-CH"/>
        </w:rPr>
      </w:pPr>
      <w:r w:rsidRPr="00DD02F4">
        <w:rPr>
          <w:u w:val="single"/>
          <w:lang w:val="fr-CH"/>
        </w:rPr>
        <w:t>BRUNÉI DARUSSALAM/BRUNEI DARUSSALAM</w:t>
      </w:r>
    </w:p>
    <w:p w:rsidR="00CF5C38" w:rsidRPr="00DD02F4" w:rsidRDefault="00CF5C38" w:rsidP="00CF5C38">
      <w:pPr>
        <w:keepNext/>
        <w:keepLines/>
        <w:rPr>
          <w:u w:val="single"/>
          <w:lang w:val="fr-CH"/>
        </w:rPr>
      </w:pPr>
    </w:p>
    <w:p w:rsidR="00CF5C38" w:rsidRPr="00DD02F4" w:rsidRDefault="00CF5C38" w:rsidP="00CF5C38">
      <w:pPr>
        <w:keepNext/>
        <w:keepLines/>
        <w:rPr>
          <w:lang w:val="fr-CH"/>
        </w:rPr>
      </w:pPr>
      <w:r w:rsidRPr="00DD02F4">
        <w:rPr>
          <w:lang w:val="fr-CH"/>
        </w:rPr>
        <w:t>Mohammad Yusri YAHYA, Second Secretary, Permanent Mission, Geneva</w:t>
      </w:r>
    </w:p>
    <w:p w:rsidR="00CF5C38" w:rsidRPr="00DD02F4" w:rsidRDefault="00CF5C38" w:rsidP="00CF5C38">
      <w:pPr>
        <w:rPr>
          <w:lang w:val="fr-CH"/>
        </w:rPr>
      </w:pPr>
    </w:p>
    <w:p w:rsidR="00CF5C38" w:rsidRPr="00DD02F4" w:rsidRDefault="00CF5C38" w:rsidP="00CF5C38">
      <w:pPr>
        <w:rPr>
          <w:lang w:val="fr-CH"/>
        </w:rPr>
      </w:pPr>
    </w:p>
    <w:p w:rsidR="00CF5C38" w:rsidRPr="00DD02F4" w:rsidRDefault="00CF5C38" w:rsidP="00CF5C38">
      <w:pPr>
        <w:keepNext/>
        <w:keepLines/>
        <w:rPr>
          <w:u w:val="single"/>
          <w:lang w:val="fr-CH"/>
        </w:rPr>
      </w:pPr>
      <w:r w:rsidRPr="00DD02F4">
        <w:rPr>
          <w:u w:val="single"/>
          <w:lang w:val="fr-CH"/>
        </w:rPr>
        <w:t>BURKINA FASO</w:t>
      </w:r>
    </w:p>
    <w:p w:rsidR="00CF5C38" w:rsidRPr="00DD02F4" w:rsidRDefault="00CF5C38" w:rsidP="00CF5C38">
      <w:pPr>
        <w:keepNext/>
        <w:keepLines/>
        <w:rPr>
          <w:lang w:val="fr-CH"/>
        </w:rPr>
      </w:pPr>
    </w:p>
    <w:p w:rsidR="00CF5C38" w:rsidRPr="00962C39" w:rsidRDefault="00CF5C38" w:rsidP="00CF5C38">
      <w:pPr>
        <w:keepNext/>
        <w:keepLines/>
        <w:rPr>
          <w:lang w:val="fr-CH"/>
        </w:rPr>
      </w:pPr>
      <w:proofErr w:type="spellStart"/>
      <w:r w:rsidRPr="00962C39">
        <w:rPr>
          <w:lang w:val="fr-CH"/>
        </w:rPr>
        <w:t>Mahamadi</w:t>
      </w:r>
      <w:proofErr w:type="spellEnd"/>
      <w:r w:rsidRPr="00962C39">
        <w:rPr>
          <w:lang w:val="fr-CH"/>
        </w:rPr>
        <w:t xml:space="preserve"> TASSEMBEDO, </w:t>
      </w:r>
      <w:r>
        <w:rPr>
          <w:lang w:val="fr-CH"/>
        </w:rPr>
        <w:t xml:space="preserve">chef, Département des </w:t>
      </w:r>
      <w:r w:rsidRPr="00F01622">
        <w:rPr>
          <w:lang w:val="fr-CH"/>
        </w:rPr>
        <w:t>étude</w:t>
      </w:r>
      <w:r>
        <w:rPr>
          <w:lang w:val="fr-CH"/>
        </w:rPr>
        <w:t>s, de la formation et du partenariat</w:t>
      </w:r>
      <w:r w:rsidRPr="00F01622">
        <w:rPr>
          <w:lang w:val="fr-CH"/>
        </w:rPr>
        <w:t>,</w:t>
      </w:r>
      <w:r w:rsidRPr="00962C39">
        <w:rPr>
          <w:lang w:val="fr-CH"/>
        </w:rPr>
        <w:t xml:space="preserve"> Centre national de la propriété industrielle (CNPI), Ministère du commerce, de l'industrie et de l'artisanat, Ouagadougou</w:t>
      </w:r>
    </w:p>
    <w:p w:rsidR="00CF5C38" w:rsidRDefault="00CF5C38" w:rsidP="00CF5C38">
      <w:pPr>
        <w:rPr>
          <w:lang w:val="fr-CH"/>
        </w:rPr>
      </w:pPr>
    </w:p>
    <w:p w:rsidR="00CF5C38" w:rsidRDefault="00CF5C38" w:rsidP="00CF5C38">
      <w:pPr>
        <w:rPr>
          <w:lang w:val="fr-CH"/>
        </w:rPr>
      </w:pPr>
    </w:p>
    <w:p w:rsidR="00CF5C38" w:rsidRPr="009C308F" w:rsidRDefault="00CF5C38" w:rsidP="00CF5C38">
      <w:pPr>
        <w:keepNext/>
        <w:keepLines/>
        <w:rPr>
          <w:u w:val="single"/>
        </w:rPr>
      </w:pPr>
      <w:r w:rsidRPr="009C308F">
        <w:rPr>
          <w:u w:val="single"/>
        </w:rPr>
        <w:t>CAMBODGE/CAMBODIA</w:t>
      </w:r>
    </w:p>
    <w:p w:rsidR="00CF5C38" w:rsidRPr="009C308F" w:rsidRDefault="00CF5C38" w:rsidP="00CF5C38">
      <w:pPr>
        <w:keepNext/>
        <w:keepLines/>
        <w:rPr>
          <w:u w:val="single"/>
        </w:rPr>
      </w:pPr>
    </w:p>
    <w:p w:rsidR="00CF5C38" w:rsidRDefault="00CF5C38" w:rsidP="00CF5C38">
      <w:pPr>
        <w:keepNext/>
        <w:keepLines/>
      </w:pPr>
      <w:r>
        <w:t xml:space="preserve">OP </w:t>
      </w:r>
      <w:proofErr w:type="spellStart"/>
      <w:r>
        <w:t>Rady</w:t>
      </w:r>
      <w:proofErr w:type="spellEnd"/>
      <w:r>
        <w:t>, Director, Department of Intellectual Property, Ministry of Commerce, Phnom Penh</w:t>
      </w:r>
    </w:p>
    <w:p w:rsidR="00CF5C38" w:rsidRPr="00EB6077" w:rsidRDefault="00CF5C38" w:rsidP="00CF5C38">
      <w:pPr>
        <w:keepNext/>
        <w:keepLines/>
      </w:pPr>
    </w:p>
    <w:p w:rsidR="00CF5C38" w:rsidRPr="00EB6077" w:rsidRDefault="00CF5C38" w:rsidP="00CF5C38"/>
    <w:p w:rsidR="00CF5C38" w:rsidRPr="00EB6077" w:rsidRDefault="00CF5C38" w:rsidP="00CF5C38">
      <w:pPr>
        <w:keepNext/>
        <w:keepLines/>
        <w:rPr>
          <w:u w:val="single"/>
          <w:lang w:val="fr-CH"/>
        </w:rPr>
      </w:pPr>
      <w:r w:rsidRPr="00EB6077">
        <w:rPr>
          <w:u w:val="single"/>
          <w:lang w:val="fr-CH"/>
        </w:rPr>
        <w:t>CAMEROUN/CAMEROON</w:t>
      </w:r>
    </w:p>
    <w:p w:rsidR="00CF5C38" w:rsidRDefault="00CF5C38" w:rsidP="00CF5C38">
      <w:pPr>
        <w:keepNext/>
        <w:keepLines/>
        <w:rPr>
          <w:u w:val="single"/>
          <w:lang w:val="fr-CH"/>
        </w:rPr>
      </w:pPr>
    </w:p>
    <w:p w:rsidR="00CF5C38" w:rsidRPr="009A60A0" w:rsidRDefault="00CF5C38" w:rsidP="00CF5C38">
      <w:pPr>
        <w:rPr>
          <w:lang w:val="fr-CH"/>
        </w:rPr>
      </w:pPr>
      <w:proofErr w:type="spellStart"/>
      <w:r w:rsidRPr="009A60A0">
        <w:rPr>
          <w:lang w:val="fr-CH"/>
        </w:rPr>
        <w:t>Aboubakar</w:t>
      </w:r>
      <w:proofErr w:type="spellEnd"/>
      <w:r>
        <w:rPr>
          <w:lang w:val="fr-CH"/>
        </w:rPr>
        <w:t xml:space="preserve"> ADAMOU, s</w:t>
      </w:r>
      <w:r w:rsidRPr="009A60A0">
        <w:rPr>
          <w:lang w:val="fr-CH"/>
        </w:rPr>
        <w:t>ous-directeur</w:t>
      </w:r>
      <w:r>
        <w:rPr>
          <w:lang w:val="fr-CH"/>
        </w:rPr>
        <w:t>,</w:t>
      </w:r>
      <w:r w:rsidRPr="009A60A0">
        <w:rPr>
          <w:lang w:val="fr-CH"/>
        </w:rPr>
        <w:t xml:space="preserve"> </w:t>
      </w:r>
      <w:r>
        <w:rPr>
          <w:lang w:val="fr-CH"/>
        </w:rPr>
        <w:t>Département de la propriété industrielle, Direction du développement technologique et de la p</w:t>
      </w:r>
      <w:r w:rsidRPr="009A60A0">
        <w:rPr>
          <w:lang w:val="fr-CH"/>
        </w:rPr>
        <w:t xml:space="preserve">ropriété </w:t>
      </w:r>
      <w:r>
        <w:rPr>
          <w:lang w:val="fr-CH"/>
        </w:rPr>
        <w:t>industrielle, Ministère des mines, de l'industrie et du développement t</w:t>
      </w:r>
      <w:r w:rsidRPr="009A60A0">
        <w:rPr>
          <w:lang w:val="fr-CH"/>
        </w:rPr>
        <w:t>echnologique (MINMIDT), Yaoundé</w:t>
      </w:r>
    </w:p>
    <w:p w:rsidR="00CF5C38" w:rsidRDefault="00CF5C38" w:rsidP="00CF5C38">
      <w:pPr>
        <w:rPr>
          <w:lang w:val="fr-CH"/>
        </w:rPr>
      </w:pPr>
    </w:p>
    <w:p w:rsidR="00CF5C38" w:rsidRDefault="00CF5C38" w:rsidP="00CF5C38">
      <w:pPr>
        <w:rPr>
          <w:lang w:val="fr-CH"/>
        </w:rPr>
      </w:pPr>
    </w:p>
    <w:p w:rsidR="00CF5C38" w:rsidRPr="009C308F" w:rsidRDefault="00CF5C38" w:rsidP="00CF5C38">
      <w:pPr>
        <w:keepNext/>
        <w:keepLines/>
        <w:rPr>
          <w:u w:val="single"/>
        </w:rPr>
      </w:pPr>
      <w:r w:rsidRPr="009C308F">
        <w:rPr>
          <w:u w:val="single"/>
        </w:rPr>
        <w:lastRenderedPageBreak/>
        <w:t>CANADA</w:t>
      </w:r>
    </w:p>
    <w:p w:rsidR="00CF5C38" w:rsidRPr="009C308F" w:rsidRDefault="00CF5C38" w:rsidP="00CF5C38">
      <w:pPr>
        <w:keepNext/>
        <w:keepLines/>
        <w:rPr>
          <w:u w:val="single"/>
        </w:rPr>
      </w:pPr>
    </w:p>
    <w:p w:rsidR="00CF5C38" w:rsidRDefault="00CF5C38" w:rsidP="00CF5C38">
      <w:pPr>
        <w:keepNext/>
        <w:keepLines/>
      </w:pPr>
      <w:proofErr w:type="spellStart"/>
      <w:r>
        <w:t>Saïda</w:t>
      </w:r>
      <w:proofErr w:type="spellEnd"/>
      <w:r>
        <w:t xml:space="preserve"> AOUIDIDI (Ms.), Senior Policy Analyst, Policy, Planning, International Affairs and Research Office, Gatineau</w:t>
      </w:r>
    </w:p>
    <w:p w:rsidR="00CF5C38" w:rsidRPr="002A1D9A" w:rsidRDefault="00CF5C38" w:rsidP="00CF5C38"/>
    <w:p w:rsidR="00CF5C38" w:rsidRDefault="00CF5C38" w:rsidP="00CF5C38">
      <w:r>
        <w:t>Sylvie LAROSE (Ms.), Senior Trade Policy Officer, Global Affairs Canada, Ottawa</w:t>
      </w:r>
    </w:p>
    <w:p w:rsidR="00CF5C38" w:rsidRDefault="00CF5C38" w:rsidP="00CF5C38"/>
    <w:p w:rsidR="00CF5C38" w:rsidRPr="00F013F6" w:rsidRDefault="00CF5C38" w:rsidP="00CF5C38">
      <w:pPr>
        <w:rPr>
          <w:lang w:val="es-ES"/>
        </w:rPr>
      </w:pPr>
      <w:proofErr w:type="spellStart"/>
      <w:r w:rsidRPr="00F013F6">
        <w:rPr>
          <w:lang w:val="es-ES"/>
        </w:rPr>
        <w:t>Frédérique</w:t>
      </w:r>
      <w:proofErr w:type="spellEnd"/>
      <w:r w:rsidRPr="00F013F6">
        <w:rPr>
          <w:lang w:val="es-ES"/>
        </w:rPr>
        <w:t xml:space="preserve"> DELAPRÉE (Ms.), </w:t>
      </w:r>
      <w:proofErr w:type="spellStart"/>
      <w:r w:rsidRPr="00F013F6">
        <w:rPr>
          <w:lang w:val="es-ES"/>
        </w:rPr>
        <w:t>First</w:t>
      </w:r>
      <w:proofErr w:type="spellEnd"/>
      <w:r w:rsidRPr="00F013F6">
        <w:rPr>
          <w:lang w:val="es-ES"/>
        </w:rPr>
        <w:t xml:space="preserve"> </w:t>
      </w:r>
      <w:proofErr w:type="spellStart"/>
      <w:r w:rsidRPr="00F013F6">
        <w:rPr>
          <w:lang w:val="es-ES"/>
        </w:rPr>
        <w:t>Secretary</w:t>
      </w:r>
      <w:proofErr w:type="spellEnd"/>
      <w:r w:rsidRPr="00F013F6">
        <w:rPr>
          <w:lang w:val="es-ES"/>
        </w:rPr>
        <w:t xml:space="preserve">, </w:t>
      </w:r>
      <w:proofErr w:type="spellStart"/>
      <w:r w:rsidRPr="00F013F6">
        <w:rPr>
          <w:lang w:val="es-ES"/>
        </w:rPr>
        <w:t>Permanent</w:t>
      </w:r>
      <w:proofErr w:type="spellEnd"/>
      <w:r w:rsidRPr="00F013F6">
        <w:rPr>
          <w:lang w:val="es-ES"/>
        </w:rPr>
        <w:t xml:space="preserve"> Mission, Geneva</w:t>
      </w:r>
    </w:p>
    <w:p w:rsidR="00CF5C38" w:rsidRPr="00F013F6" w:rsidRDefault="00CF5C38" w:rsidP="00CF5C38">
      <w:pPr>
        <w:rPr>
          <w:lang w:val="es-ES"/>
        </w:rPr>
      </w:pPr>
    </w:p>
    <w:p w:rsidR="00CF5C38" w:rsidRPr="00F013F6" w:rsidRDefault="00CF5C38" w:rsidP="00CF5C38">
      <w:pPr>
        <w:rPr>
          <w:lang w:val="es-ES"/>
        </w:rPr>
      </w:pPr>
    </w:p>
    <w:p w:rsidR="00CF5C38" w:rsidRDefault="00CF5C38" w:rsidP="00CF5C38">
      <w:pPr>
        <w:keepNext/>
        <w:keepLines/>
        <w:rPr>
          <w:u w:val="single"/>
          <w:lang w:val="es-ES"/>
        </w:rPr>
      </w:pPr>
      <w:r w:rsidRPr="004F6107">
        <w:rPr>
          <w:u w:val="single"/>
          <w:lang w:val="es-ES"/>
        </w:rPr>
        <w:t>CHILI/CHILE</w:t>
      </w:r>
    </w:p>
    <w:p w:rsidR="00CF5C38" w:rsidRDefault="00CF5C38" w:rsidP="00CF5C38">
      <w:pPr>
        <w:keepNext/>
        <w:keepLines/>
        <w:rPr>
          <w:u w:val="single"/>
          <w:lang w:val="es-ES"/>
        </w:rPr>
      </w:pPr>
    </w:p>
    <w:p w:rsidR="00CF5C38" w:rsidRPr="00D4481A" w:rsidRDefault="00CF5C38" w:rsidP="00CF5C38">
      <w:pPr>
        <w:keepNext/>
        <w:keepLines/>
        <w:rPr>
          <w:lang w:val="es-ES"/>
        </w:rPr>
      </w:pPr>
      <w:r w:rsidRPr="00D4481A">
        <w:rPr>
          <w:lang w:val="es-ES"/>
        </w:rPr>
        <w:t xml:space="preserve">Alejandra NAVEA </w:t>
      </w:r>
      <w:r>
        <w:rPr>
          <w:lang w:val="es-ES"/>
        </w:rPr>
        <w:t>(Sra.), Asesora L</w:t>
      </w:r>
      <w:r w:rsidRPr="00D4481A">
        <w:rPr>
          <w:lang w:val="es-ES"/>
        </w:rPr>
        <w:t>egal, Dirección General de Relaciones Económicas Internacionales, Departamento de Propiedad Intelectual, Ministerio de Relaciones Exteriores, Santiago</w:t>
      </w:r>
    </w:p>
    <w:p w:rsidR="00CF5C38" w:rsidRDefault="00CF5C38" w:rsidP="00CF5C38">
      <w:pPr>
        <w:keepNext/>
        <w:keepLines/>
        <w:rPr>
          <w:u w:val="single"/>
          <w:lang w:val="es-ES"/>
        </w:rPr>
      </w:pPr>
    </w:p>
    <w:p w:rsidR="00CF5C38" w:rsidRPr="00D4481A" w:rsidRDefault="00CF5C38" w:rsidP="00CF5C38">
      <w:pPr>
        <w:keepNext/>
        <w:keepLines/>
        <w:rPr>
          <w:lang w:val="es-ES"/>
        </w:rPr>
      </w:pPr>
      <w:r>
        <w:rPr>
          <w:lang w:val="es-ES"/>
        </w:rPr>
        <w:t>Marcela PAIVA (Sra</w:t>
      </w:r>
      <w:r w:rsidRPr="00D4481A">
        <w:rPr>
          <w:lang w:val="es-ES"/>
        </w:rPr>
        <w:t xml:space="preserve">.), Consejera, </w:t>
      </w:r>
      <w:r w:rsidRPr="006A00FE">
        <w:rPr>
          <w:lang w:val="es-ES"/>
        </w:rPr>
        <w:t>Misión Permanente ante la Organización Mundial del Comercio (OMC), Ginebra</w:t>
      </w:r>
    </w:p>
    <w:p w:rsidR="00CF5C38" w:rsidRPr="00D4481A" w:rsidRDefault="00CF5C38" w:rsidP="00CF5C38">
      <w:pPr>
        <w:rPr>
          <w:lang w:val="es-ES"/>
        </w:rPr>
      </w:pPr>
    </w:p>
    <w:p w:rsidR="00CF5C38" w:rsidRPr="004F6107" w:rsidRDefault="00CF5C38" w:rsidP="00CF5C38">
      <w:pPr>
        <w:rPr>
          <w:u w:val="single"/>
          <w:lang w:val="es-ES"/>
        </w:rPr>
      </w:pPr>
    </w:p>
    <w:p w:rsidR="00CF5C38" w:rsidRPr="00EB6077" w:rsidRDefault="00CF5C38" w:rsidP="00CF5C38">
      <w:pPr>
        <w:keepNext/>
        <w:keepLines/>
        <w:rPr>
          <w:u w:val="single"/>
        </w:rPr>
      </w:pPr>
      <w:r w:rsidRPr="00EB6077">
        <w:rPr>
          <w:u w:val="single"/>
        </w:rPr>
        <w:t>CHINE/CHINA</w:t>
      </w:r>
    </w:p>
    <w:p w:rsidR="00CF5C38" w:rsidRPr="00EB6077" w:rsidRDefault="00CF5C38" w:rsidP="00CF5C38">
      <w:pPr>
        <w:keepNext/>
        <w:keepLines/>
      </w:pPr>
    </w:p>
    <w:p w:rsidR="00CF5C38" w:rsidRDefault="00CF5C38" w:rsidP="00CF5C38">
      <w:r>
        <w:t xml:space="preserve">ZHANG </w:t>
      </w:r>
      <w:proofErr w:type="spellStart"/>
      <w:r>
        <w:t>Youli</w:t>
      </w:r>
      <w:proofErr w:type="spellEnd"/>
      <w:r>
        <w:t xml:space="preserve">, Division Director, General Affairs Division, </w:t>
      </w:r>
      <w:r w:rsidRPr="00054A50">
        <w:t>National Copyright Administration of China</w:t>
      </w:r>
      <w:r>
        <w:t xml:space="preserve"> (</w:t>
      </w:r>
      <w:r w:rsidRPr="00D433DC">
        <w:t>NCAC)</w:t>
      </w:r>
      <w:r>
        <w:t>, Beijing</w:t>
      </w:r>
    </w:p>
    <w:p w:rsidR="00CF5C38" w:rsidRDefault="00CF5C38" w:rsidP="00CF5C38"/>
    <w:p w:rsidR="00CF5C38" w:rsidRDefault="00CF5C38" w:rsidP="00CF5C38">
      <w:r>
        <w:t>DONG Gang, Deputy Division Director, International Cooperation Department, State Intellectual Property Office of China (SIPO), Beijing</w:t>
      </w:r>
    </w:p>
    <w:p w:rsidR="00CF5C38" w:rsidRDefault="00CF5C38" w:rsidP="00CF5C38"/>
    <w:p w:rsidR="00CF5C38" w:rsidRDefault="00CF5C38" w:rsidP="00CF5C38">
      <w:r>
        <w:t>ZHONG Yan, Officer, International Cooperation Department, State Intellectual Property Office of China (SIPO), Beijing</w:t>
      </w:r>
    </w:p>
    <w:p w:rsidR="00CF5C38" w:rsidRDefault="00CF5C38" w:rsidP="00CF5C38"/>
    <w:p w:rsidR="00CF5C38" w:rsidRDefault="00CF5C38" w:rsidP="00CF5C38"/>
    <w:p w:rsidR="00CF5C38" w:rsidRPr="00F013F6" w:rsidRDefault="00CF5C38" w:rsidP="00CF5C38">
      <w:pPr>
        <w:keepNext/>
        <w:keepLines/>
        <w:rPr>
          <w:u w:val="single"/>
          <w:lang w:val="es-ES"/>
        </w:rPr>
      </w:pPr>
      <w:r w:rsidRPr="00F013F6">
        <w:rPr>
          <w:u w:val="single"/>
          <w:lang w:val="es-ES"/>
        </w:rPr>
        <w:t>COLOMBIE/COLOMBIA</w:t>
      </w:r>
    </w:p>
    <w:p w:rsidR="00CF5C38" w:rsidRPr="00F013F6" w:rsidRDefault="00CF5C38" w:rsidP="00CF5C38">
      <w:pPr>
        <w:keepNext/>
        <w:keepLines/>
        <w:rPr>
          <w:u w:val="single"/>
          <w:lang w:val="es-ES"/>
        </w:rPr>
      </w:pPr>
    </w:p>
    <w:p w:rsidR="00CF5C38" w:rsidRPr="00263495" w:rsidRDefault="00CF5C38" w:rsidP="00CF5C38">
      <w:pPr>
        <w:rPr>
          <w:lang w:val="es-ES"/>
        </w:rPr>
      </w:pPr>
      <w:r w:rsidRPr="00263495">
        <w:rPr>
          <w:lang w:val="es-ES"/>
        </w:rPr>
        <w:t>Beatriz LONDOÑO SOTO (Sra.), Embajadora, Representante Permanente, Misión Permanente, Ginebra</w:t>
      </w:r>
    </w:p>
    <w:p w:rsidR="00CF5C38" w:rsidRPr="00263495" w:rsidRDefault="00CF5C38" w:rsidP="00CF5C38">
      <w:pPr>
        <w:rPr>
          <w:lang w:val="es-ES"/>
        </w:rPr>
      </w:pPr>
    </w:p>
    <w:p w:rsidR="00CF5C38" w:rsidRPr="004D7D46" w:rsidRDefault="00CF5C38" w:rsidP="00CF5C38">
      <w:pPr>
        <w:rPr>
          <w:lang w:val="es-ES"/>
        </w:rPr>
      </w:pPr>
      <w:r w:rsidRPr="004D7D46">
        <w:rPr>
          <w:lang w:val="es-ES"/>
        </w:rPr>
        <w:t>Juan Carlos GONZÁLEZ, Embajador,</w:t>
      </w:r>
      <w:r>
        <w:rPr>
          <w:lang w:val="es-ES"/>
        </w:rPr>
        <w:t xml:space="preserve"> Representante Permanente Adjunto ante la OMPI, </w:t>
      </w:r>
      <w:r w:rsidRPr="004D7D46">
        <w:rPr>
          <w:lang w:val="es-ES"/>
        </w:rPr>
        <w:t>Misión Permanente ante la Organización Mundial del Comercio (O</w:t>
      </w:r>
      <w:r>
        <w:rPr>
          <w:lang w:val="es-ES"/>
        </w:rPr>
        <w:t>MC),</w:t>
      </w:r>
      <w:r w:rsidRPr="004D7D46">
        <w:rPr>
          <w:lang w:val="es-ES"/>
        </w:rPr>
        <w:t xml:space="preserve"> Ginebra</w:t>
      </w:r>
    </w:p>
    <w:p w:rsidR="00CF5C38" w:rsidRPr="00263495" w:rsidRDefault="00CF5C38" w:rsidP="00CF5C38">
      <w:pPr>
        <w:keepNext/>
        <w:keepLines/>
        <w:rPr>
          <w:u w:val="single"/>
          <w:lang w:val="es-ES"/>
        </w:rPr>
      </w:pPr>
    </w:p>
    <w:p w:rsidR="00CF5C38" w:rsidRPr="00D9111B" w:rsidRDefault="00CF5C38" w:rsidP="00CF5C38">
      <w:pPr>
        <w:keepNext/>
        <w:keepLines/>
        <w:rPr>
          <w:lang w:val="es-ES"/>
        </w:rPr>
      </w:pPr>
      <w:r w:rsidRPr="00D9111B">
        <w:rPr>
          <w:lang w:val="es-ES"/>
        </w:rPr>
        <w:t>Juan CAMILO SARETZKI FORERO, Consejero, Misión Permanente, Ginebra</w:t>
      </w:r>
    </w:p>
    <w:p w:rsidR="00CF5C38" w:rsidRDefault="00CF5C38" w:rsidP="00CF5C38">
      <w:pPr>
        <w:keepNext/>
        <w:keepLines/>
        <w:rPr>
          <w:lang w:val="es-ES"/>
        </w:rPr>
      </w:pPr>
    </w:p>
    <w:p w:rsidR="00CF5C38" w:rsidRPr="004D7D46" w:rsidRDefault="00CF5C38" w:rsidP="00CF5C38">
      <w:pPr>
        <w:rPr>
          <w:lang w:val="es-ES"/>
        </w:rPr>
      </w:pPr>
      <w:r w:rsidRPr="004D7D46">
        <w:rPr>
          <w:lang w:val="es-ES"/>
        </w:rPr>
        <w:t xml:space="preserve">Manuel </w:t>
      </w:r>
      <w:r>
        <w:rPr>
          <w:lang w:val="es-ES"/>
        </w:rPr>
        <w:t xml:space="preserve">Andrés </w:t>
      </w:r>
      <w:r w:rsidRPr="004D7D46">
        <w:rPr>
          <w:lang w:val="es-ES"/>
        </w:rPr>
        <w:t>CHACON, Consejero Comercial, Misión Permanente ante la Organización Mundial del Comercio (OMC), Ginebra</w:t>
      </w:r>
    </w:p>
    <w:p w:rsidR="00CF5C38" w:rsidRPr="00D9111B" w:rsidRDefault="00CF5C38" w:rsidP="00CF5C38">
      <w:pPr>
        <w:keepNext/>
        <w:keepLines/>
        <w:rPr>
          <w:lang w:val="es-ES"/>
        </w:rPr>
      </w:pPr>
    </w:p>
    <w:p w:rsidR="00CF5C38" w:rsidRPr="00D9111B" w:rsidRDefault="00CF5C38" w:rsidP="00CF5C38">
      <w:pPr>
        <w:keepNext/>
        <w:keepLines/>
        <w:rPr>
          <w:lang w:val="es-ES"/>
        </w:rPr>
      </w:pPr>
      <w:r w:rsidRPr="00D9111B">
        <w:rPr>
          <w:lang w:val="es-ES"/>
        </w:rPr>
        <w:t>Daniela Carolina P</w:t>
      </w:r>
      <w:r>
        <w:rPr>
          <w:lang w:val="es-ES"/>
        </w:rPr>
        <w:t>É</w:t>
      </w:r>
      <w:r w:rsidRPr="00D9111B">
        <w:rPr>
          <w:lang w:val="es-ES"/>
        </w:rPr>
        <w:t>REZ MAHECHA (Sra.), Pasante de derecho, Misión Permanente, Ginebra</w:t>
      </w:r>
    </w:p>
    <w:p w:rsidR="00CF5C38" w:rsidRPr="00274A9B" w:rsidRDefault="00CF5C38" w:rsidP="00CF5C38">
      <w:pPr>
        <w:rPr>
          <w:u w:val="single"/>
          <w:lang w:val="es-ES"/>
        </w:rPr>
      </w:pPr>
    </w:p>
    <w:p w:rsidR="00CF5C38" w:rsidRPr="00274A9B" w:rsidRDefault="00CF5C38" w:rsidP="00CF5C38">
      <w:pPr>
        <w:rPr>
          <w:u w:val="single"/>
          <w:lang w:val="es-ES"/>
        </w:rPr>
      </w:pPr>
    </w:p>
    <w:p w:rsidR="00CF5C38" w:rsidRPr="00581C33" w:rsidRDefault="00CF5C38" w:rsidP="00CF5C38">
      <w:pPr>
        <w:rPr>
          <w:u w:val="single"/>
          <w:lang w:val="es-ES"/>
        </w:rPr>
      </w:pPr>
      <w:r w:rsidRPr="00581C33">
        <w:rPr>
          <w:u w:val="single"/>
          <w:lang w:val="es-ES"/>
        </w:rPr>
        <w:t>COSTA RICA</w:t>
      </w:r>
    </w:p>
    <w:p w:rsidR="00CF5C38" w:rsidRPr="00581C33" w:rsidRDefault="00CF5C38" w:rsidP="00CF5C38">
      <w:pPr>
        <w:rPr>
          <w:u w:val="single"/>
          <w:lang w:val="es-ES"/>
        </w:rPr>
      </w:pPr>
    </w:p>
    <w:p w:rsidR="00CF5C38" w:rsidRPr="00F83550" w:rsidRDefault="00CF5C38" w:rsidP="00CF5C38">
      <w:pPr>
        <w:rPr>
          <w:lang w:val="es-ES"/>
        </w:rPr>
      </w:pPr>
      <w:r w:rsidRPr="00F83550">
        <w:rPr>
          <w:lang w:val="es-ES"/>
        </w:rPr>
        <w:t>Luis Amado JIMÉN</w:t>
      </w:r>
      <w:r>
        <w:rPr>
          <w:lang w:val="es-ES"/>
        </w:rPr>
        <w:t xml:space="preserve">EZ SANCHO, Director General, </w:t>
      </w:r>
      <w:r w:rsidRPr="00F83550">
        <w:rPr>
          <w:lang w:val="es-ES"/>
        </w:rPr>
        <w:t>Registro Nacional de Costa Rica, Dirección de Propiedad Industrial y Dirección</w:t>
      </w:r>
      <w:r>
        <w:rPr>
          <w:lang w:val="es-ES"/>
        </w:rPr>
        <w:t xml:space="preserve"> de Derechos de Autor y Conexos</w:t>
      </w:r>
      <w:r w:rsidRPr="00F83550">
        <w:rPr>
          <w:lang w:val="es-ES"/>
        </w:rPr>
        <w:t>, San José</w:t>
      </w:r>
    </w:p>
    <w:p w:rsidR="00CF5C38" w:rsidRPr="00F02647" w:rsidRDefault="00CF5C38" w:rsidP="00CF5C38">
      <w:pPr>
        <w:rPr>
          <w:lang w:val="es-ES"/>
        </w:rPr>
      </w:pPr>
    </w:p>
    <w:p w:rsidR="00CF5C38" w:rsidRPr="00887B84" w:rsidRDefault="00CF5C38" w:rsidP="00CF5C38">
      <w:pPr>
        <w:rPr>
          <w:lang w:val="es-ES_tradnl"/>
        </w:rPr>
      </w:pPr>
    </w:p>
    <w:p w:rsidR="00CF5C38" w:rsidRPr="00DA01C6" w:rsidRDefault="00CF5C38" w:rsidP="00CF5C38">
      <w:pPr>
        <w:keepNext/>
        <w:keepLines/>
        <w:rPr>
          <w:u w:val="single"/>
          <w:lang w:val="es-ES"/>
        </w:rPr>
      </w:pPr>
      <w:r w:rsidRPr="00DA01C6">
        <w:rPr>
          <w:u w:val="single"/>
          <w:lang w:val="es-ES"/>
        </w:rPr>
        <w:lastRenderedPageBreak/>
        <w:t>CUBA</w:t>
      </w:r>
    </w:p>
    <w:p w:rsidR="00CF5C38" w:rsidRPr="00DA01C6" w:rsidRDefault="00CF5C38" w:rsidP="00CF5C38">
      <w:pPr>
        <w:keepNext/>
        <w:keepLines/>
        <w:rPr>
          <w:u w:val="single"/>
          <w:lang w:val="es-ES"/>
        </w:rPr>
      </w:pPr>
    </w:p>
    <w:p w:rsidR="00CF5C38" w:rsidRDefault="00CF5C38" w:rsidP="00CF5C38">
      <w:pPr>
        <w:keepNext/>
        <w:keepLines/>
        <w:rPr>
          <w:lang w:val="es-ES"/>
        </w:rPr>
      </w:pPr>
      <w:r w:rsidRPr="005D1836">
        <w:rPr>
          <w:lang w:val="es-ES"/>
        </w:rPr>
        <w:t xml:space="preserve">María de los Ángeles SÁNCHEZ TORRES </w:t>
      </w:r>
      <w:r w:rsidRPr="00D9111B">
        <w:rPr>
          <w:lang w:val="es-ES"/>
        </w:rPr>
        <w:t>(Sra.), Directora General, Oficina Cubana de la Propiedad Industrial, La Habana</w:t>
      </w:r>
    </w:p>
    <w:p w:rsidR="00CF5C38" w:rsidRDefault="00CF5C38" w:rsidP="00CF5C38">
      <w:pPr>
        <w:rPr>
          <w:lang w:val="es-ES"/>
        </w:rPr>
      </w:pPr>
    </w:p>
    <w:p w:rsidR="00CF5C38" w:rsidRPr="00D9111B" w:rsidRDefault="00CF5C38" w:rsidP="00CF5C38">
      <w:pPr>
        <w:rPr>
          <w:lang w:val="es-ES"/>
        </w:rPr>
      </w:pPr>
    </w:p>
    <w:p w:rsidR="00CF5C38" w:rsidRPr="00F013F6" w:rsidRDefault="00CF5C38" w:rsidP="00CF5C38">
      <w:pPr>
        <w:keepNext/>
        <w:keepLines/>
        <w:rPr>
          <w:u w:val="single"/>
        </w:rPr>
      </w:pPr>
      <w:r w:rsidRPr="00F013F6">
        <w:rPr>
          <w:u w:val="single"/>
        </w:rPr>
        <w:t>DANEMARK/DENMARK</w:t>
      </w:r>
    </w:p>
    <w:p w:rsidR="00CF5C38" w:rsidRPr="00F013F6" w:rsidRDefault="00CF5C38" w:rsidP="00CF5C38">
      <w:pPr>
        <w:keepNext/>
        <w:keepLines/>
      </w:pPr>
    </w:p>
    <w:p w:rsidR="00CF5C38" w:rsidRPr="00EB6077" w:rsidRDefault="00CF5C38" w:rsidP="00CF5C38">
      <w:pPr>
        <w:keepNext/>
        <w:keepLines/>
      </w:pPr>
      <w:r>
        <w:t xml:space="preserve">Mette </w:t>
      </w:r>
      <w:proofErr w:type="spellStart"/>
      <w:r>
        <w:t>Wiuff</w:t>
      </w:r>
      <w:proofErr w:type="spellEnd"/>
      <w:r>
        <w:t xml:space="preserve"> KORSHOLM (Ms.), Legal Adviser, Danish Patent and Trademark Office, Ministry of Industry, Business and Financial Affairs, </w:t>
      </w:r>
      <w:proofErr w:type="spellStart"/>
      <w:r>
        <w:t>Taastrup</w:t>
      </w:r>
      <w:proofErr w:type="spellEnd"/>
    </w:p>
    <w:p w:rsidR="00CF5C38" w:rsidRDefault="00CF5C38" w:rsidP="00CF5C38">
      <w:pPr>
        <w:keepNext/>
        <w:keepLines/>
      </w:pPr>
    </w:p>
    <w:p w:rsidR="00CF5C38" w:rsidRDefault="00CF5C38" w:rsidP="00CF5C38"/>
    <w:p w:rsidR="00CF5C38" w:rsidRPr="00EB6077" w:rsidRDefault="00CF5C38" w:rsidP="00CF5C38">
      <w:pPr>
        <w:keepNext/>
        <w:keepLines/>
        <w:rPr>
          <w:u w:val="single"/>
          <w:lang w:val="fr-CH"/>
        </w:rPr>
      </w:pPr>
      <w:r w:rsidRPr="00EB6077">
        <w:rPr>
          <w:u w:val="single"/>
          <w:lang w:val="fr-CH"/>
        </w:rPr>
        <w:t>DJIBOUTI</w:t>
      </w:r>
    </w:p>
    <w:p w:rsidR="00CF5C38" w:rsidRPr="00EB6077" w:rsidRDefault="00CF5C38" w:rsidP="00CF5C38">
      <w:pPr>
        <w:keepNext/>
        <w:keepLines/>
        <w:rPr>
          <w:u w:val="single"/>
          <w:lang w:val="fr-CH"/>
        </w:rPr>
      </w:pPr>
    </w:p>
    <w:p w:rsidR="00CF5C38" w:rsidRDefault="00CF5C38" w:rsidP="00CF5C38">
      <w:pPr>
        <w:keepNext/>
        <w:keepLines/>
        <w:rPr>
          <w:lang w:val="fr-CH"/>
        </w:rPr>
      </w:pPr>
      <w:proofErr w:type="spellStart"/>
      <w:r>
        <w:rPr>
          <w:lang w:val="fr-CH"/>
        </w:rPr>
        <w:t>Kadra</w:t>
      </w:r>
      <w:proofErr w:type="spellEnd"/>
      <w:r>
        <w:rPr>
          <w:lang w:val="fr-CH"/>
        </w:rPr>
        <w:t xml:space="preserve"> AHMED HASSAN (Mme), ambassadeur, r</w:t>
      </w:r>
      <w:r w:rsidRPr="00DA5105">
        <w:rPr>
          <w:lang w:val="fr-CH"/>
        </w:rPr>
        <w:t>eprésentant permanent</w:t>
      </w:r>
      <w:r>
        <w:rPr>
          <w:lang w:val="fr-CH"/>
        </w:rPr>
        <w:t>,</w:t>
      </w:r>
      <w:r w:rsidRPr="00DA5105">
        <w:rPr>
          <w:lang w:val="fr-CH"/>
        </w:rPr>
        <w:t xml:space="preserve"> </w:t>
      </w:r>
      <w:r>
        <w:rPr>
          <w:lang w:val="fr-CH"/>
        </w:rPr>
        <w:t>Mission permanente, Genève</w:t>
      </w:r>
    </w:p>
    <w:p w:rsidR="00CF5C38" w:rsidRDefault="00CF5C38" w:rsidP="00CF5C38">
      <w:pPr>
        <w:keepNext/>
        <w:keepLines/>
        <w:rPr>
          <w:lang w:val="fr-CH"/>
        </w:rPr>
      </w:pPr>
    </w:p>
    <w:p w:rsidR="00CF5C38" w:rsidRPr="00EB6077" w:rsidRDefault="00CF5C38" w:rsidP="00CF5C38">
      <w:pPr>
        <w:keepNext/>
        <w:keepLines/>
        <w:rPr>
          <w:lang w:val="fr-CH"/>
        </w:rPr>
      </w:pPr>
      <w:proofErr w:type="spellStart"/>
      <w:r w:rsidRPr="00EB6077">
        <w:rPr>
          <w:lang w:val="fr-CH"/>
        </w:rPr>
        <w:t>Ouloufa</w:t>
      </w:r>
      <w:proofErr w:type="spellEnd"/>
      <w:r w:rsidRPr="00EB6077">
        <w:rPr>
          <w:lang w:val="fr-CH"/>
        </w:rPr>
        <w:t xml:space="preserve"> ISM</w:t>
      </w:r>
      <w:r>
        <w:rPr>
          <w:lang w:val="fr-CH"/>
        </w:rPr>
        <w:t>AIL ABDO (Mme), directrice, Office djiboutien de la propriété industrielle et c</w:t>
      </w:r>
      <w:r w:rsidRPr="00EB6077">
        <w:rPr>
          <w:lang w:val="fr-CH"/>
        </w:rPr>
        <w:t>ommerciale</w:t>
      </w:r>
      <w:r>
        <w:rPr>
          <w:lang w:val="fr-CH"/>
        </w:rPr>
        <w:t xml:space="preserve">, </w:t>
      </w:r>
      <w:r w:rsidRPr="00A474BE">
        <w:rPr>
          <w:lang w:val="fr-CH"/>
        </w:rPr>
        <w:t xml:space="preserve">Ministère délégué auprès du Ministère de l'économie et des finances chargé du commerce, des </w:t>
      </w:r>
      <w:r>
        <w:rPr>
          <w:lang w:val="fr-CH"/>
        </w:rPr>
        <w:t>petites et moyennes entreprises (</w:t>
      </w:r>
      <w:proofErr w:type="spellStart"/>
      <w:r w:rsidRPr="00A474BE">
        <w:rPr>
          <w:lang w:val="fr-CH"/>
        </w:rPr>
        <w:t>PME</w:t>
      </w:r>
      <w:r>
        <w:rPr>
          <w:lang w:val="fr-CH"/>
        </w:rPr>
        <w:t>s</w:t>
      </w:r>
      <w:proofErr w:type="spellEnd"/>
      <w:r>
        <w:rPr>
          <w:lang w:val="fr-CH"/>
        </w:rPr>
        <w:t>)</w:t>
      </w:r>
      <w:r w:rsidRPr="00A474BE">
        <w:rPr>
          <w:lang w:val="fr-CH"/>
        </w:rPr>
        <w:t>, de l'artisanat, du tourisme et de la formalisation,</w:t>
      </w:r>
      <w:r w:rsidRPr="00EB6077">
        <w:rPr>
          <w:lang w:val="fr-CH"/>
        </w:rPr>
        <w:t xml:space="preserve"> Djibouti</w:t>
      </w:r>
    </w:p>
    <w:p w:rsidR="00CF5C38" w:rsidRDefault="00CF5C38" w:rsidP="00CF5C38">
      <w:pPr>
        <w:keepNext/>
        <w:keepLines/>
        <w:rPr>
          <w:lang w:val="fr-CH"/>
        </w:rPr>
      </w:pPr>
    </w:p>
    <w:p w:rsidR="00CF5C38" w:rsidRPr="00C46853" w:rsidRDefault="00CF5C38" w:rsidP="00CF5C38">
      <w:pPr>
        <w:rPr>
          <w:lang w:val="fr-CH"/>
        </w:rPr>
      </w:pPr>
      <w:proofErr w:type="spellStart"/>
      <w:r>
        <w:rPr>
          <w:lang w:val="fr-CH"/>
        </w:rPr>
        <w:t>Houssein</w:t>
      </w:r>
      <w:proofErr w:type="spellEnd"/>
      <w:r>
        <w:rPr>
          <w:lang w:val="fr-CH"/>
        </w:rPr>
        <w:t xml:space="preserve"> Mohamed NAGAT (Mme), c</w:t>
      </w:r>
      <w:r w:rsidRPr="00C46853">
        <w:rPr>
          <w:lang w:val="fr-CH"/>
        </w:rPr>
        <w:t xml:space="preserve">hef de service, </w:t>
      </w:r>
      <w:r w:rsidRPr="00D60987">
        <w:rPr>
          <w:lang w:val="fr-CH"/>
        </w:rPr>
        <w:t>Office de la propriété industrielle et commerciale (ODPIC)</w:t>
      </w:r>
      <w:r w:rsidRPr="00C46853">
        <w:rPr>
          <w:lang w:val="fr-CH"/>
        </w:rPr>
        <w:t>, Djibouti</w:t>
      </w:r>
    </w:p>
    <w:p w:rsidR="00CF5C38" w:rsidRPr="00EB6077" w:rsidRDefault="00CF5C38" w:rsidP="00CF5C38">
      <w:pPr>
        <w:keepNext/>
        <w:keepLines/>
        <w:rPr>
          <w:lang w:val="fr-CH"/>
        </w:rPr>
      </w:pPr>
    </w:p>
    <w:p w:rsidR="00CF5C38" w:rsidRPr="00D60987" w:rsidRDefault="00CF5C38" w:rsidP="00CF5C38">
      <w:pPr>
        <w:keepNext/>
        <w:keepLines/>
        <w:rPr>
          <w:lang w:val="fr-CH"/>
        </w:rPr>
      </w:pPr>
      <w:proofErr w:type="spellStart"/>
      <w:r w:rsidRPr="00D60987">
        <w:rPr>
          <w:lang w:val="fr-CH"/>
        </w:rPr>
        <w:t>Djama</w:t>
      </w:r>
      <w:proofErr w:type="spellEnd"/>
      <w:r w:rsidRPr="00D60987">
        <w:rPr>
          <w:lang w:val="fr-CH"/>
        </w:rPr>
        <w:t xml:space="preserve"> </w:t>
      </w:r>
      <w:proofErr w:type="spellStart"/>
      <w:r w:rsidRPr="00D60987">
        <w:rPr>
          <w:lang w:val="fr-CH"/>
        </w:rPr>
        <w:t>Mahamoud</w:t>
      </w:r>
      <w:proofErr w:type="spellEnd"/>
      <w:r w:rsidRPr="00D60987">
        <w:rPr>
          <w:lang w:val="fr-CH"/>
        </w:rPr>
        <w:t xml:space="preserve"> ALI, </w:t>
      </w:r>
      <w:proofErr w:type="gramStart"/>
      <w:r w:rsidRPr="00D60987">
        <w:rPr>
          <w:lang w:val="fr-CH"/>
        </w:rPr>
        <w:t>conseiller</w:t>
      </w:r>
      <w:proofErr w:type="gramEnd"/>
      <w:r w:rsidRPr="00D60987">
        <w:rPr>
          <w:lang w:val="fr-CH"/>
        </w:rPr>
        <w:t>, Mission permanente, Genève</w:t>
      </w:r>
    </w:p>
    <w:p w:rsidR="00CF5C38" w:rsidRDefault="00CF5C38" w:rsidP="00CF5C38">
      <w:pPr>
        <w:rPr>
          <w:lang w:val="fr-CH"/>
        </w:rPr>
      </w:pPr>
    </w:p>
    <w:p w:rsidR="00CF5C38" w:rsidRPr="00EB6077" w:rsidRDefault="00CF5C38" w:rsidP="00CF5C38">
      <w:pPr>
        <w:rPr>
          <w:lang w:val="fr-CH"/>
        </w:rPr>
      </w:pPr>
    </w:p>
    <w:p w:rsidR="00CF5C38" w:rsidRPr="00887B84" w:rsidRDefault="00CF5C38" w:rsidP="00CF5C38">
      <w:pPr>
        <w:keepNext/>
        <w:keepLines/>
        <w:rPr>
          <w:bCs/>
          <w:u w:val="single"/>
        </w:rPr>
      </w:pPr>
      <w:r w:rsidRPr="00887B84">
        <w:rPr>
          <w:bCs/>
          <w:u w:val="single"/>
        </w:rPr>
        <w:t>ÉGYPTE/EGYPT</w:t>
      </w:r>
    </w:p>
    <w:p w:rsidR="00CF5C38" w:rsidRPr="00887B84" w:rsidRDefault="00CF5C38" w:rsidP="00CF5C38">
      <w:pPr>
        <w:keepNext/>
        <w:keepLines/>
        <w:rPr>
          <w:bCs/>
          <w:u w:val="single"/>
        </w:rPr>
      </w:pPr>
    </w:p>
    <w:p w:rsidR="00CF5C38" w:rsidRDefault="00CF5C38" w:rsidP="00CF5C38">
      <w:proofErr w:type="spellStart"/>
      <w:r>
        <w:t>Heba</w:t>
      </w:r>
      <w:proofErr w:type="spellEnd"/>
      <w:r>
        <w:t xml:space="preserve"> MOSTAFA RIZK (Ms.), Director, Innovation and Technology Unit, Multilateral Affairs and International Security Sector, Ministry of Foreign Affairs, Cairo</w:t>
      </w:r>
    </w:p>
    <w:p w:rsidR="00CF5C38" w:rsidRDefault="00CF5C38" w:rsidP="00CF5C38">
      <w:pPr>
        <w:rPr>
          <w:bCs/>
        </w:rPr>
      </w:pPr>
    </w:p>
    <w:p w:rsidR="00CF5C38" w:rsidRDefault="00CF5C38" w:rsidP="00CF5C38">
      <w:proofErr w:type="spellStart"/>
      <w:r>
        <w:t>Mohanad</w:t>
      </w:r>
      <w:proofErr w:type="spellEnd"/>
      <w:r>
        <w:t xml:space="preserve"> ABDELGAWAD, First Secretary, Permanent Mission, Geneva</w:t>
      </w:r>
    </w:p>
    <w:p w:rsidR="00CF5C38" w:rsidRDefault="00CF5C38" w:rsidP="00CF5C38">
      <w:pPr>
        <w:rPr>
          <w:bCs/>
        </w:rPr>
      </w:pPr>
    </w:p>
    <w:p w:rsidR="00CF5C38" w:rsidRDefault="00CF5C38" w:rsidP="00CF5C38">
      <w:pPr>
        <w:rPr>
          <w:bCs/>
        </w:rPr>
      </w:pPr>
    </w:p>
    <w:p w:rsidR="00CF5C38" w:rsidRPr="00050DF0" w:rsidRDefault="00CF5C38" w:rsidP="00CF5C38">
      <w:pPr>
        <w:keepNext/>
        <w:keepLines/>
        <w:rPr>
          <w:u w:val="single"/>
          <w:lang w:val="fr-CH"/>
        </w:rPr>
      </w:pPr>
      <w:r>
        <w:rPr>
          <w:u w:val="single"/>
          <w:lang w:val="fr-CH"/>
        </w:rPr>
        <w:t>É</w:t>
      </w:r>
      <w:r w:rsidRPr="00050DF0">
        <w:rPr>
          <w:u w:val="single"/>
          <w:lang w:val="fr-CH"/>
        </w:rPr>
        <w:t>MIRATS ARABES UNIS/UNITED ARAB EMIRATES</w:t>
      </w:r>
    </w:p>
    <w:p w:rsidR="00CF5C38" w:rsidRPr="00050DF0" w:rsidRDefault="00CF5C38" w:rsidP="00CF5C38">
      <w:pPr>
        <w:keepNext/>
        <w:keepLines/>
        <w:rPr>
          <w:u w:val="single"/>
          <w:lang w:val="fr-CH"/>
        </w:rPr>
      </w:pPr>
    </w:p>
    <w:p w:rsidR="00CF5C38" w:rsidRPr="00050DF0" w:rsidRDefault="00CF5C38" w:rsidP="00CF5C38">
      <w:pPr>
        <w:keepNext/>
        <w:keepLines/>
      </w:pPr>
      <w:proofErr w:type="spellStart"/>
      <w:r w:rsidRPr="00050DF0">
        <w:t>Shaima</w:t>
      </w:r>
      <w:proofErr w:type="spellEnd"/>
      <w:r w:rsidRPr="00050DF0">
        <w:t xml:space="preserve"> AL-AKEL (Ms.), International Organizations Executive, Permanent Mission to the World Trade Organization (WTO), Geneva</w:t>
      </w:r>
    </w:p>
    <w:p w:rsidR="00CF5C38" w:rsidRDefault="00CF5C38" w:rsidP="00CF5C38"/>
    <w:p w:rsidR="00CF5C38" w:rsidRPr="00F013F6" w:rsidRDefault="00CF5C38" w:rsidP="00CF5C38">
      <w:pPr>
        <w:rPr>
          <w:u w:val="single"/>
        </w:rPr>
      </w:pPr>
    </w:p>
    <w:p w:rsidR="00CF5C38" w:rsidRPr="00932CAB" w:rsidRDefault="00CF5C38" w:rsidP="00CF5C38">
      <w:pPr>
        <w:rPr>
          <w:u w:val="single"/>
          <w:lang w:val="es-ES"/>
        </w:rPr>
      </w:pPr>
      <w:r w:rsidRPr="00932CAB">
        <w:rPr>
          <w:u w:val="single"/>
          <w:lang w:val="es-ES"/>
        </w:rPr>
        <w:t>ÉQUATEUR/ECUADOR</w:t>
      </w:r>
    </w:p>
    <w:p w:rsidR="00CF5C38" w:rsidRPr="00932CAB" w:rsidRDefault="00CF5C38" w:rsidP="00CF5C38">
      <w:pPr>
        <w:rPr>
          <w:lang w:val="es-ES"/>
        </w:rPr>
      </w:pPr>
    </w:p>
    <w:p w:rsidR="00CF5C38" w:rsidRPr="00DE17DB" w:rsidRDefault="00CF5C38" w:rsidP="00CF5C38">
      <w:pPr>
        <w:rPr>
          <w:lang w:val="es-ES"/>
        </w:rPr>
      </w:pPr>
      <w:r w:rsidRPr="00DE17DB">
        <w:rPr>
          <w:lang w:val="es-ES"/>
        </w:rPr>
        <w:t>Pablo ESCOBAR, Primer Secretario, Misión Permanente ante la Organización Mundial del Comercio (OMC), Ginebra</w:t>
      </w:r>
    </w:p>
    <w:p w:rsidR="00CF5C38" w:rsidRPr="00932CAB" w:rsidRDefault="00CF5C38" w:rsidP="00CF5C38">
      <w:pPr>
        <w:rPr>
          <w:lang w:val="es-ES"/>
        </w:rPr>
      </w:pPr>
    </w:p>
    <w:p w:rsidR="00CF5C38" w:rsidRPr="00DE17DB" w:rsidRDefault="00CF5C38" w:rsidP="00CF5C38">
      <w:pPr>
        <w:rPr>
          <w:lang w:val="es-ES"/>
        </w:rPr>
      </w:pPr>
      <w:r w:rsidRPr="00DE17DB">
        <w:rPr>
          <w:lang w:val="es-ES"/>
        </w:rPr>
        <w:t xml:space="preserve">Ñusta MALDONADO </w:t>
      </w:r>
      <w:r>
        <w:rPr>
          <w:lang w:val="es-ES"/>
        </w:rPr>
        <w:t>(Sra.), Tercera Secretaria</w:t>
      </w:r>
      <w:r w:rsidRPr="00DE17DB">
        <w:rPr>
          <w:lang w:val="es-ES"/>
        </w:rPr>
        <w:t>, Misión Permanente ante la Organización Mundial del Comercio (OMC), Ginebra</w:t>
      </w:r>
    </w:p>
    <w:p w:rsidR="00CF5C38" w:rsidRPr="00DE17DB" w:rsidRDefault="00CF5C38" w:rsidP="00CF5C38">
      <w:pPr>
        <w:rPr>
          <w:lang w:val="es-ES"/>
        </w:rPr>
      </w:pPr>
    </w:p>
    <w:p w:rsidR="00CF5C38" w:rsidRPr="00887B84" w:rsidRDefault="00CF5C38" w:rsidP="00CF5C38">
      <w:pPr>
        <w:rPr>
          <w:u w:val="single"/>
          <w:lang w:val="es-ES_tradnl"/>
        </w:rPr>
      </w:pPr>
    </w:p>
    <w:p w:rsidR="00CF5C38" w:rsidRDefault="00CF5C38" w:rsidP="00CF5C38">
      <w:pPr>
        <w:keepNext/>
        <w:rPr>
          <w:u w:val="single"/>
          <w:lang w:val="es-ES"/>
        </w:rPr>
      </w:pPr>
      <w:r w:rsidRPr="00887B84">
        <w:rPr>
          <w:u w:val="single"/>
          <w:lang w:val="es-ES"/>
        </w:rPr>
        <w:lastRenderedPageBreak/>
        <w:t xml:space="preserve">ESPAGNE/SPAIN </w:t>
      </w:r>
    </w:p>
    <w:p w:rsidR="00CF5C38" w:rsidRDefault="00CF5C38" w:rsidP="00CF5C38">
      <w:pPr>
        <w:keepNext/>
        <w:rPr>
          <w:u w:val="single"/>
          <w:lang w:val="es-ES"/>
        </w:rPr>
      </w:pPr>
    </w:p>
    <w:p w:rsidR="00CF5C38" w:rsidRPr="003D55F9" w:rsidRDefault="00CF5C38" w:rsidP="00CF5C38">
      <w:pPr>
        <w:keepNext/>
        <w:rPr>
          <w:lang w:val="es-ES"/>
        </w:rPr>
      </w:pPr>
      <w:r w:rsidRPr="003D55F9">
        <w:rPr>
          <w:lang w:val="es-ES"/>
        </w:rPr>
        <w:t>Eduardo ASENSIO LEYVA, Subdirector Adjunto, Subdirección General de Propiedad Intelectual, Ministerio de Educación, Cultura y Deporte, Madrid</w:t>
      </w:r>
    </w:p>
    <w:p w:rsidR="00CF5C38" w:rsidRPr="003D55F9" w:rsidRDefault="00CF5C38" w:rsidP="00CF5C38">
      <w:pPr>
        <w:keepNext/>
        <w:rPr>
          <w:lang w:val="es-ES"/>
        </w:rPr>
      </w:pPr>
    </w:p>
    <w:p w:rsidR="00CF5C38" w:rsidRPr="003D55F9" w:rsidRDefault="00CF5C38" w:rsidP="00CF5C38">
      <w:pPr>
        <w:keepNext/>
        <w:rPr>
          <w:lang w:val="es-ES"/>
        </w:rPr>
      </w:pPr>
      <w:r w:rsidRPr="003D55F9">
        <w:rPr>
          <w:lang w:val="es-ES"/>
        </w:rPr>
        <w:t xml:space="preserve">María </w:t>
      </w:r>
      <w:r>
        <w:rPr>
          <w:lang w:val="es-ES"/>
        </w:rPr>
        <w:t xml:space="preserve">José </w:t>
      </w:r>
      <w:r w:rsidRPr="003D55F9">
        <w:rPr>
          <w:lang w:val="es-ES"/>
        </w:rPr>
        <w:t>CARDENAL MUÑOZ (Sra.), Vocal Asesor, Sección Segunda Comisión Propiedad Intelectual, Subdirección General de Propiedad Intelectual, Ministerio de Educación, Cultura y Deporte, Madrid</w:t>
      </w:r>
    </w:p>
    <w:p w:rsidR="00CF5C38" w:rsidRPr="00BD6579" w:rsidRDefault="00CF5C38" w:rsidP="00CF5C38">
      <w:pPr>
        <w:keepNext/>
        <w:rPr>
          <w:lang w:val="es-ES"/>
        </w:rPr>
      </w:pPr>
    </w:p>
    <w:p w:rsidR="00CF5C38" w:rsidRDefault="00CF5C38" w:rsidP="00CF5C38">
      <w:pPr>
        <w:keepLines/>
        <w:rPr>
          <w:lang w:val="es-ES"/>
        </w:rPr>
      </w:pPr>
      <w:r>
        <w:rPr>
          <w:lang w:val="es-ES"/>
        </w:rPr>
        <w:t>Ana María URRECHA</w:t>
      </w:r>
      <w:r w:rsidRPr="001D2517">
        <w:rPr>
          <w:lang w:val="es-ES"/>
        </w:rPr>
        <w:t xml:space="preserve"> ESPLUGA (Sra.), Consejera Técnica, Departamento de Coordinación Jurídica y Relaciones Internacionales, </w:t>
      </w:r>
      <w:r w:rsidRPr="00F93BA9">
        <w:rPr>
          <w:lang w:val="es-ES"/>
        </w:rPr>
        <w:t>Oficina Española de Patentes y Marcas (OEPM), Ministerio de Industria, Energía y Turismo, Madrid</w:t>
      </w:r>
    </w:p>
    <w:p w:rsidR="00CF5C38" w:rsidRPr="003D55F9" w:rsidRDefault="00CF5C38" w:rsidP="00CF5C38">
      <w:pPr>
        <w:rPr>
          <w:lang w:val="es-ES"/>
        </w:rPr>
      </w:pPr>
    </w:p>
    <w:p w:rsidR="00CF5C38" w:rsidRPr="003D55F9" w:rsidRDefault="00CF5C38" w:rsidP="00CF5C38">
      <w:pPr>
        <w:rPr>
          <w:lang w:val="es-ES"/>
        </w:rPr>
      </w:pPr>
      <w:r w:rsidRPr="003D55F9">
        <w:rPr>
          <w:lang w:val="es-ES"/>
        </w:rPr>
        <w:t>Oriol ESCALAS, Consejero, Misión Permanente, Ginebra</w:t>
      </w:r>
    </w:p>
    <w:p w:rsidR="00CF5C38" w:rsidRPr="00F013F6" w:rsidRDefault="00CF5C38" w:rsidP="00CF5C38">
      <w:pPr>
        <w:rPr>
          <w:lang w:val="es-ES"/>
        </w:rPr>
      </w:pPr>
    </w:p>
    <w:p w:rsidR="00CF5C38" w:rsidRDefault="00CF5C38" w:rsidP="00CF5C38">
      <w:pPr>
        <w:rPr>
          <w:u w:val="single"/>
          <w:lang w:val="es-ES"/>
        </w:rPr>
      </w:pPr>
    </w:p>
    <w:p w:rsidR="00CF5C38" w:rsidRDefault="00CF5C38" w:rsidP="00CF5C38">
      <w:pPr>
        <w:keepNext/>
        <w:keepLines/>
        <w:rPr>
          <w:u w:val="single"/>
        </w:rPr>
      </w:pPr>
      <w:r w:rsidRPr="009C308F">
        <w:rPr>
          <w:u w:val="single"/>
        </w:rPr>
        <w:t>ESTONIE/ESTONIA</w:t>
      </w:r>
    </w:p>
    <w:p w:rsidR="00CF5C38" w:rsidRDefault="00CF5C38" w:rsidP="00CF5C38">
      <w:pPr>
        <w:keepNext/>
        <w:keepLines/>
        <w:rPr>
          <w:u w:val="single"/>
        </w:rPr>
      </w:pPr>
    </w:p>
    <w:p w:rsidR="00CF5C38" w:rsidRDefault="00CF5C38" w:rsidP="00CF5C38">
      <w:pPr>
        <w:keepNext/>
        <w:keepLines/>
      </w:pPr>
      <w:r>
        <w:t>Martin JÕGI, IP Advisor, Private Law Division, Ministry of Justice, Tallinn</w:t>
      </w:r>
    </w:p>
    <w:p w:rsidR="00CF5C38" w:rsidRDefault="00CF5C38" w:rsidP="00CF5C38">
      <w:pPr>
        <w:keepNext/>
        <w:keepLines/>
      </w:pPr>
    </w:p>
    <w:p w:rsidR="00CF5C38" w:rsidRDefault="00CF5C38" w:rsidP="00CF5C38">
      <w:pPr>
        <w:keepNext/>
        <w:keepLines/>
      </w:pPr>
      <w:r>
        <w:t>Evelin SIMER (Ms.), Counsellor, Permanent Mission, Geneva</w:t>
      </w:r>
    </w:p>
    <w:p w:rsidR="00CF5C38" w:rsidRDefault="00CF5C38" w:rsidP="00CF5C38">
      <w:pPr>
        <w:keepNext/>
        <w:keepLines/>
      </w:pPr>
    </w:p>
    <w:p w:rsidR="00CF5C38" w:rsidRPr="00674065" w:rsidRDefault="00CF5C38" w:rsidP="00CF5C38">
      <w:pPr>
        <w:rPr>
          <w:u w:val="single"/>
        </w:rPr>
      </w:pPr>
    </w:p>
    <w:p w:rsidR="00CF5C38" w:rsidRPr="00917230" w:rsidRDefault="00CF5C38" w:rsidP="00CF5C38">
      <w:pPr>
        <w:keepNext/>
        <w:keepLines/>
        <w:rPr>
          <w:u w:val="single"/>
        </w:rPr>
      </w:pPr>
      <w:r w:rsidRPr="00917230">
        <w:rPr>
          <w:u w:val="single"/>
        </w:rPr>
        <w:t>ÉTATS-UNIS D’AMÉRIQUE/UNITED STATES OF AMERICA</w:t>
      </w:r>
    </w:p>
    <w:p w:rsidR="00CF5C38" w:rsidRDefault="00CF5C38" w:rsidP="00CF5C38">
      <w:pPr>
        <w:keepNext/>
        <w:keepLines/>
        <w:rPr>
          <w:u w:val="single"/>
        </w:rPr>
      </w:pPr>
    </w:p>
    <w:p w:rsidR="00CF5C38" w:rsidRDefault="00CF5C38" w:rsidP="00CF5C38">
      <w:pPr>
        <w:keepNext/>
        <w:keepLines/>
      </w:pPr>
      <w:r>
        <w:t xml:space="preserve">Theodore ALLEGRA, </w:t>
      </w:r>
      <w:r w:rsidRPr="00A64F36">
        <w:t>Deputy Permanent Representative</w:t>
      </w:r>
      <w:r>
        <w:t xml:space="preserve">, Chargé </w:t>
      </w:r>
      <w:proofErr w:type="spellStart"/>
      <w:r>
        <w:t>d’affaires</w:t>
      </w:r>
      <w:proofErr w:type="spellEnd"/>
      <w:r>
        <w:t xml:space="preserve"> </w:t>
      </w:r>
      <w:proofErr w:type="spellStart"/>
      <w:r>
        <w:t>a.i</w:t>
      </w:r>
      <w:proofErr w:type="spellEnd"/>
      <w:r>
        <w:t>., Permanent Mission, Geneva</w:t>
      </w:r>
    </w:p>
    <w:p w:rsidR="00CF5C38" w:rsidRDefault="00CF5C38" w:rsidP="00CF5C38">
      <w:pPr>
        <w:keepNext/>
        <w:keepLines/>
      </w:pPr>
    </w:p>
    <w:p w:rsidR="00CF5C38" w:rsidRDefault="00CF5C38" w:rsidP="00CF5C38">
      <w:pPr>
        <w:keepNext/>
        <w:keepLines/>
      </w:pPr>
      <w:r>
        <w:t>Marina LAMM (Ms.), Attorney Advisor, Office of Policy and International Affairs, United States Patent and Trademark Office (USPTO), Department of Commerce, Alexandria, Virginia</w:t>
      </w:r>
    </w:p>
    <w:p w:rsidR="00CF5C38" w:rsidRDefault="00CF5C38" w:rsidP="00CF5C38">
      <w:pPr>
        <w:keepNext/>
        <w:keepLines/>
      </w:pPr>
    </w:p>
    <w:p w:rsidR="00CF5C38" w:rsidRPr="00A64F36" w:rsidRDefault="00CF5C38" w:rsidP="00CF5C38">
      <w:pPr>
        <w:keepNext/>
        <w:keepLines/>
      </w:pPr>
      <w:r w:rsidRPr="00A64F36">
        <w:t>Robert WALLER, Minister Counsellor, Multilateral Economic and Political Affairs, Permanent Mission, Geneva</w:t>
      </w:r>
    </w:p>
    <w:p w:rsidR="00CF5C38" w:rsidRDefault="00CF5C38" w:rsidP="00CF5C38">
      <w:pPr>
        <w:keepNext/>
        <w:keepLines/>
      </w:pPr>
    </w:p>
    <w:p w:rsidR="00CF5C38" w:rsidRDefault="00CF5C38" w:rsidP="00CF5C38">
      <w:pPr>
        <w:keepNext/>
        <w:keepLines/>
      </w:pPr>
      <w:r>
        <w:t>Yasmine FULENA (Ms.), Intellectual Property Advisor, Permanent Mission, Geneva</w:t>
      </w:r>
    </w:p>
    <w:p w:rsidR="00CF5C38" w:rsidRDefault="00CF5C38" w:rsidP="00CF5C38">
      <w:pPr>
        <w:keepNext/>
        <w:keepLines/>
        <w:rPr>
          <w:u w:val="single"/>
        </w:rPr>
      </w:pPr>
    </w:p>
    <w:p w:rsidR="00CF5C38" w:rsidRDefault="00CF5C38" w:rsidP="00CF5C38">
      <w:pPr>
        <w:keepNext/>
        <w:keepLines/>
      </w:pPr>
      <w:r>
        <w:t xml:space="preserve">Deborah LASHLEY-JOHNSON (Ms.), </w:t>
      </w:r>
      <w:r w:rsidRPr="005C3630">
        <w:t>I</w:t>
      </w:r>
      <w:r>
        <w:t xml:space="preserve">ntellectual </w:t>
      </w:r>
      <w:r w:rsidRPr="005C3630">
        <w:t>P</w:t>
      </w:r>
      <w:r>
        <w:t>roperty</w:t>
      </w:r>
      <w:r w:rsidRPr="005C3630">
        <w:t xml:space="preserve"> Attaché</w:t>
      </w:r>
      <w:r>
        <w:t>, Permanent Mission, Geneva</w:t>
      </w:r>
    </w:p>
    <w:p w:rsidR="00CF5C38" w:rsidRDefault="00CF5C38" w:rsidP="00CF5C38">
      <w:pPr>
        <w:keepNext/>
        <w:keepLines/>
        <w:rPr>
          <w:u w:val="single"/>
        </w:rPr>
      </w:pPr>
    </w:p>
    <w:p w:rsidR="00CF5C38" w:rsidRDefault="00CF5C38" w:rsidP="00CF5C38">
      <w:r>
        <w:t>Kristine SCHLEGELMILCH (Ms.), Intellectual Property Attaché, Permanent Mission, Geneva</w:t>
      </w:r>
    </w:p>
    <w:p w:rsidR="00CF5C38" w:rsidRDefault="00CF5C38" w:rsidP="00CF5C38"/>
    <w:p w:rsidR="00CF5C38" w:rsidRDefault="00CF5C38" w:rsidP="00CF5C38">
      <w:pPr>
        <w:rPr>
          <w:u w:val="single"/>
        </w:rPr>
      </w:pPr>
    </w:p>
    <w:p w:rsidR="00CF5C38" w:rsidRPr="009C308F" w:rsidRDefault="00CF5C38" w:rsidP="00CF5C38">
      <w:pPr>
        <w:rPr>
          <w:u w:val="single"/>
        </w:rPr>
      </w:pPr>
      <w:r w:rsidRPr="009C308F">
        <w:rPr>
          <w:u w:val="single"/>
        </w:rPr>
        <w:t>EX-RÉPUBLI</w:t>
      </w:r>
      <w:r>
        <w:rPr>
          <w:u w:val="single"/>
        </w:rPr>
        <w:t>QUE YOUGOSLAVE DE MACÉDOINE</w:t>
      </w:r>
      <w:r w:rsidRPr="009C308F">
        <w:rPr>
          <w:u w:val="single"/>
        </w:rPr>
        <w:t>/THE FORMER YUGOSLAV REPUBLIC OF MACEDONIA</w:t>
      </w:r>
    </w:p>
    <w:p w:rsidR="00CF5C38" w:rsidRPr="009C308F" w:rsidRDefault="00CF5C38" w:rsidP="00CF5C38">
      <w:pPr>
        <w:rPr>
          <w:u w:val="single"/>
        </w:rPr>
      </w:pPr>
    </w:p>
    <w:p w:rsidR="00CF5C38" w:rsidRDefault="00CF5C38" w:rsidP="00CF5C38">
      <w:r>
        <w:t>Natasha ZDRAVKOVSKA KOLOVSKA (Ms.), Deputy Head, General Department, State Office of Industrial Property, Skopje</w:t>
      </w:r>
    </w:p>
    <w:p w:rsidR="00CF5C38" w:rsidRDefault="00CF5C38" w:rsidP="00CF5C38"/>
    <w:p w:rsidR="00CF5C38" w:rsidRDefault="00CF5C38" w:rsidP="00CF5C38">
      <w:proofErr w:type="spellStart"/>
      <w:r>
        <w:t>Defrime</w:t>
      </w:r>
      <w:proofErr w:type="spellEnd"/>
      <w:r>
        <w:t xml:space="preserve"> AMATI BEKJIROVA (Ms.), Advisor, Trademark Department, State Office of Industrial Property, Skopje</w:t>
      </w:r>
    </w:p>
    <w:p w:rsidR="00CF5C38" w:rsidRDefault="00CF5C38" w:rsidP="00CF5C38"/>
    <w:p w:rsidR="00CF5C38" w:rsidRDefault="00CF5C38" w:rsidP="00CF5C38">
      <w:pPr>
        <w:rPr>
          <w:u w:val="single"/>
        </w:rPr>
      </w:pPr>
    </w:p>
    <w:p w:rsidR="00CF5C38" w:rsidRPr="009C308F" w:rsidRDefault="00CF5C38" w:rsidP="00CF5C38">
      <w:pPr>
        <w:keepNext/>
        <w:keepLines/>
        <w:rPr>
          <w:u w:val="single"/>
        </w:rPr>
      </w:pPr>
      <w:r w:rsidRPr="009C308F">
        <w:rPr>
          <w:u w:val="single"/>
        </w:rPr>
        <w:lastRenderedPageBreak/>
        <w:t>FÉDÉRATION DE RUSSIE/RUSSIAN FEDERATION</w:t>
      </w:r>
    </w:p>
    <w:p w:rsidR="00CF5C38" w:rsidRDefault="00CF5C38" w:rsidP="00CF5C38">
      <w:pPr>
        <w:keepNext/>
        <w:keepLines/>
        <w:rPr>
          <w:u w:val="single"/>
        </w:rPr>
      </w:pPr>
    </w:p>
    <w:p w:rsidR="00CF5C38" w:rsidRPr="00A64F36" w:rsidRDefault="00CF5C38" w:rsidP="00CF5C38">
      <w:pPr>
        <w:keepNext/>
        <w:keepLines/>
      </w:pPr>
      <w:r w:rsidRPr="00A64F36">
        <w:t>Elena KULIKOVA (Ms.), Head of Division, Legal Department, Ministry of Foreign Affairs, Moscow</w:t>
      </w:r>
    </w:p>
    <w:p w:rsidR="00CF5C38" w:rsidRPr="009C308F" w:rsidRDefault="00CF5C38" w:rsidP="00CF5C38">
      <w:pPr>
        <w:keepNext/>
        <w:keepLines/>
        <w:rPr>
          <w:u w:val="single"/>
        </w:rPr>
      </w:pPr>
    </w:p>
    <w:p w:rsidR="00CF5C38" w:rsidRDefault="00CF5C38" w:rsidP="00CF5C38">
      <w:pPr>
        <w:keepNext/>
        <w:keepLines/>
      </w:pPr>
      <w:r>
        <w:t xml:space="preserve">Galina MIKHEEVA (Ms.), Head, Multilateral Cooperation Division, International Cooperation Department, </w:t>
      </w:r>
      <w:r w:rsidRPr="00A64F36">
        <w:t>Federal Service for Intellectual Property (ROSPATENT)</w:t>
      </w:r>
      <w:r>
        <w:t>, Moscow</w:t>
      </w:r>
    </w:p>
    <w:p w:rsidR="00CF5C38" w:rsidRDefault="00CF5C38" w:rsidP="00CF5C38"/>
    <w:p w:rsidR="00CF5C38" w:rsidRDefault="00CF5C38" w:rsidP="00CF5C38"/>
    <w:p w:rsidR="00CF5C38" w:rsidRPr="005617D5" w:rsidRDefault="00CF5C38" w:rsidP="00CF5C38">
      <w:pPr>
        <w:keepNext/>
        <w:keepLines/>
        <w:rPr>
          <w:u w:val="single"/>
          <w:lang w:val="fr-CH"/>
        </w:rPr>
      </w:pPr>
      <w:r w:rsidRPr="005617D5">
        <w:rPr>
          <w:u w:val="single"/>
          <w:lang w:val="fr-CH"/>
        </w:rPr>
        <w:t>FRANCE</w:t>
      </w:r>
    </w:p>
    <w:p w:rsidR="00CF5C38" w:rsidRPr="005617D5" w:rsidRDefault="00CF5C38" w:rsidP="00CF5C38">
      <w:pPr>
        <w:keepNext/>
        <w:keepLines/>
        <w:rPr>
          <w:u w:val="single"/>
          <w:lang w:val="fr-CH"/>
        </w:rPr>
      </w:pPr>
    </w:p>
    <w:p w:rsidR="00CF5C38" w:rsidRPr="005617D5" w:rsidRDefault="00CF5C38" w:rsidP="00CF5C38">
      <w:pPr>
        <w:keepNext/>
        <w:keepLines/>
        <w:rPr>
          <w:lang w:val="fr-CH"/>
        </w:rPr>
      </w:pPr>
      <w:r w:rsidRPr="005617D5">
        <w:rPr>
          <w:lang w:val="fr-CH"/>
        </w:rPr>
        <w:t xml:space="preserve">Francis GUENON, </w:t>
      </w:r>
      <w:proofErr w:type="gramStart"/>
      <w:r w:rsidRPr="005617D5">
        <w:rPr>
          <w:lang w:val="fr-FR"/>
        </w:rPr>
        <w:t>conseiller</w:t>
      </w:r>
      <w:proofErr w:type="gramEnd"/>
      <w:r w:rsidRPr="005617D5">
        <w:rPr>
          <w:lang w:val="fr-FR"/>
        </w:rPr>
        <w:t>, Mission permanente, Genève</w:t>
      </w:r>
    </w:p>
    <w:p w:rsidR="00CF5C38" w:rsidRPr="005617D5" w:rsidRDefault="00CF5C38" w:rsidP="00CF5C38">
      <w:pPr>
        <w:rPr>
          <w:lang w:val="fr-CH"/>
        </w:rPr>
      </w:pPr>
    </w:p>
    <w:p w:rsidR="00CF5C38" w:rsidRDefault="00CF5C38" w:rsidP="00CF5C38">
      <w:pPr>
        <w:rPr>
          <w:lang w:val="fr-CH"/>
        </w:rPr>
      </w:pPr>
    </w:p>
    <w:p w:rsidR="00CF5C38" w:rsidRPr="00887B84" w:rsidRDefault="00CF5C38" w:rsidP="00CF5C38">
      <w:pPr>
        <w:keepNext/>
        <w:rPr>
          <w:u w:val="single"/>
        </w:rPr>
      </w:pPr>
      <w:r w:rsidRPr="00887B84">
        <w:rPr>
          <w:u w:val="single"/>
        </w:rPr>
        <w:t>GÉORGIE/GEORGIA</w:t>
      </w:r>
    </w:p>
    <w:p w:rsidR="00CF5C38" w:rsidRPr="00887B84" w:rsidRDefault="00CF5C38" w:rsidP="00CF5C38">
      <w:pPr>
        <w:keepNext/>
        <w:rPr>
          <w:u w:val="single"/>
        </w:rPr>
      </w:pPr>
    </w:p>
    <w:p w:rsidR="00CF5C38" w:rsidRDefault="00CF5C38" w:rsidP="00CF5C38">
      <w:r w:rsidRPr="00887B84">
        <w:t xml:space="preserve">Ana GOBECHIA (Ms.), </w:t>
      </w:r>
      <w:r>
        <w:t>Advisor, Permanent Mission, Geneva</w:t>
      </w:r>
    </w:p>
    <w:p w:rsidR="00CF5C38" w:rsidRPr="00AF01B3" w:rsidRDefault="00CF5C38" w:rsidP="00CF5C38"/>
    <w:p w:rsidR="00CF5C38" w:rsidRPr="00AF01B3" w:rsidRDefault="00CF5C38" w:rsidP="00CF5C38"/>
    <w:p w:rsidR="00CF5C38" w:rsidRPr="009C308F" w:rsidRDefault="00CF5C38" w:rsidP="00CF5C38">
      <w:pPr>
        <w:keepNext/>
        <w:keepLines/>
        <w:rPr>
          <w:u w:val="single"/>
        </w:rPr>
      </w:pPr>
      <w:r w:rsidRPr="009C308F">
        <w:rPr>
          <w:u w:val="single"/>
        </w:rPr>
        <w:t>GHANA</w:t>
      </w:r>
    </w:p>
    <w:p w:rsidR="00CF5C38" w:rsidRPr="009C308F" w:rsidRDefault="00CF5C38" w:rsidP="00CF5C38">
      <w:pPr>
        <w:keepNext/>
        <w:keepLines/>
        <w:rPr>
          <w:u w:val="single"/>
        </w:rPr>
      </w:pPr>
    </w:p>
    <w:p w:rsidR="00CF5C38" w:rsidRDefault="00CF5C38" w:rsidP="00CF5C38">
      <w:r>
        <w:t>Alexander Grant NTRAKWA, Deputy Permanent Representative, Permanent Mission, Geneva</w:t>
      </w:r>
    </w:p>
    <w:p w:rsidR="00CF5C38" w:rsidRDefault="00CF5C38" w:rsidP="00CF5C38"/>
    <w:p w:rsidR="00CF5C38" w:rsidRDefault="00CF5C38" w:rsidP="00CF5C38">
      <w:r>
        <w:t>Joseph OWUSU-ANSAH, Counsellor, Permanent Mission, Geneva</w:t>
      </w:r>
    </w:p>
    <w:p w:rsidR="00CF5C38" w:rsidRDefault="00CF5C38" w:rsidP="00CF5C38"/>
    <w:p w:rsidR="00CF5C38" w:rsidRDefault="00CF5C38" w:rsidP="00CF5C38"/>
    <w:p w:rsidR="00CF5C38" w:rsidRPr="009C308F" w:rsidRDefault="00CF5C38" w:rsidP="00CF5C38">
      <w:pPr>
        <w:rPr>
          <w:u w:val="single"/>
        </w:rPr>
      </w:pPr>
      <w:r w:rsidRPr="009C308F">
        <w:rPr>
          <w:u w:val="single"/>
        </w:rPr>
        <w:t>GRÈCE/GREECE</w:t>
      </w:r>
    </w:p>
    <w:p w:rsidR="00CF5C38" w:rsidRPr="009C308F" w:rsidRDefault="00CF5C38" w:rsidP="00CF5C38">
      <w:pPr>
        <w:rPr>
          <w:u w:val="single"/>
        </w:rPr>
      </w:pPr>
    </w:p>
    <w:p w:rsidR="00CF5C38" w:rsidRDefault="00CF5C38" w:rsidP="00CF5C38">
      <w:r>
        <w:t>Rhea TSITSANI (Ms.), First Counsellor (Economic a</w:t>
      </w:r>
      <w:r w:rsidRPr="00066FB5">
        <w:t>nd Commercial Affairs</w:t>
      </w:r>
      <w:r>
        <w:t>)</w:t>
      </w:r>
      <w:r w:rsidRPr="00066FB5">
        <w:t>, Permanent</w:t>
      </w:r>
      <w:r>
        <w:t xml:space="preserve"> Mission, Geneva </w:t>
      </w:r>
    </w:p>
    <w:p w:rsidR="00CF5C38" w:rsidRDefault="00CF5C38" w:rsidP="00CF5C38"/>
    <w:p w:rsidR="00CF5C38" w:rsidRDefault="00CF5C38" w:rsidP="00CF5C38">
      <w:pPr>
        <w:keepNext/>
        <w:keepLines/>
      </w:pPr>
      <w:r>
        <w:t>Christina VALASSOPOULOU (Ms.), First Counsellor, Permanent Mission, Geneva</w:t>
      </w:r>
    </w:p>
    <w:p w:rsidR="00CF5C38" w:rsidRDefault="00CF5C38" w:rsidP="00CF5C38"/>
    <w:p w:rsidR="00CF5C38" w:rsidRDefault="00CF5C38" w:rsidP="00CF5C38">
      <w:pPr>
        <w:keepNext/>
        <w:keepLines/>
      </w:pPr>
    </w:p>
    <w:p w:rsidR="00CF5C38" w:rsidRPr="00384840" w:rsidRDefault="00CF5C38" w:rsidP="00CF5C38">
      <w:pPr>
        <w:keepNext/>
        <w:keepLines/>
        <w:rPr>
          <w:u w:val="single"/>
          <w:lang w:val="es-ES"/>
        </w:rPr>
      </w:pPr>
      <w:r w:rsidRPr="00384840">
        <w:rPr>
          <w:u w:val="single"/>
          <w:lang w:val="es-ES"/>
        </w:rPr>
        <w:t>GUATEMALA</w:t>
      </w:r>
    </w:p>
    <w:p w:rsidR="00CF5C38" w:rsidRPr="00384840" w:rsidRDefault="00CF5C38" w:rsidP="00CF5C38">
      <w:pPr>
        <w:keepNext/>
        <w:keepLines/>
        <w:rPr>
          <w:u w:val="single"/>
          <w:lang w:val="es-ES"/>
        </w:rPr>
      </w:pPr>
    </w:p>
    <w:p w:rsidR="00CF5C38" w:rsidRDefault="00CF5C38" w:rsidP="00CF5C38">
      <w:pPr>
        <w:keepNext/>
        <w:keepLines/>
        <w:rPr>
          <w:lang w:val="es-ES"/>
        </w:rPr>
      </w:pPr>
      <w:r w:rsidRPr="00E01EAF">
        <w:rPr>
          <w:lang w:val="es-ES"/>
        </w:rPr>
        <w:t xml:space="preserve">Flor de María GARCÍA </w:t>
      </w:r>
      <w:r>
        <w:rPr>
          <w:lang w:val="es-ES"/>
        </w:rPr>
        <w:t>D</w:t>
      </w:r>
      <w:r w:rsidRPr="00E01EAF">
        <w:rPr>
          <w:lang w:val="es-ES"/>
        </w:rPr>
        <w:t>ÍAZ (Sra.), Consejera, Misión Permanente ante la Organización Mundial del Comercio (OMC), Ginebra</w:t>
      </w:r>
    </w:p>
    <w:p w:rsidR="00CF5C38" w:rsidRDefault="00CF5C38" w:rsidP="00CF5C38">
      <w:pPr>
        <w:rPr>
          <w:lang w:val="es-ES"/>
        </w:rPr>
      </w:pPr>
    </w:p>
    <w:p w:rsidR="00CF5C38" w:rsidRPr="00B141F7" w:rsidRDefault="00CF5C38" w:rsidP="00CF5C38">
      <w:pPr>
        <w:rPr>
          <w:lang w:val="es-ES"/>
        </w:rPr>
      </w:pPr>
    </w:p>
    <w:p w:rsidR="00CF5C38" w:rsidRPr="00A33EA5" w:rsidRDefault="00CF5C38" w:rsidP="00CF5C38">
      <w:pPr>
        <w:keepNext/>
        <w:keepLines/>
        <w:rPr>
          <w:u w:val="single"/>
        </w:rPr>
      </w:pPr>
      <w:r w:rsidRPr="00A33EA5">
        <w:rPr>
          <w:u w:val="single"/>
        </w:rPr>
        <w:t>INDE/INDIA</w:t>
      </w:r>
    </w:p>
    <w:p w:rsidR="00CF5C38" w:rsidRPr="00F013F6" w:rsidRDefault="00CF5C38" w:rsidP="00CF5C38">
      <w:pPr>
        <w:keepNext/>
        <w:keepLines/>
        <w:rPr>
          <w:bCs/>
          <w:u w:val="single"/>
        </w:rPr>
      </w:pPr>
    </w:p>
    <w:p w:rsidR="00CF5C38" w:rsidRDefault="00CF5C38" w:rsidP="00CF5C38">
      <w:pPr>
        <w:keepNext/>
        <w:keepLines/>
      </w:pPr>
      <w:proofErr w:type="spellStart"/>
      <w:r>
        <w:t>Virander</w:t>
      </w:r>
      <w:proofErr w:type="spellEnd"/>
      <w:r>
        <w:t xml:space="preserve"> PAUL, Ambassador, Deputy Permanent Representative, Permanent Mission, Geneva</w:t>
      </w:r>
    </w:p>
    <w:p w:rsidR="00CF5C38" w:rsidRDefault="00CF5C38" w:rsidP="00CF5C38">
      <w:pPr>
        <w:keepNext/>
        <w:keepLines/>
      </w:pPr>
    </w:p>
    <w:p w:rsidR="00CF5C38" w:rsidRDefault="00CF5C38" w:rsidP="00CF5C38">
      <w:pPr>
        <w:keepNext/>
        <w:keepLines/>
      </w:pPr>
      <w:proofErr w:type="spellStart"/>
      <w:r>
        <w:t>Sumit</w:t>
      </w:r>
      <w:proofErr w:type="spellEnd"/>
      <w:r>
        <w:t xml:space="preserve"> SETH, First Secretary (Economic Affairs), Permanent Mission, Geneva</w:t>
      </w:r>
    </w:p>
    <w:p w:rsidR="00CF5C38" w:rsidRPr="000159A2" w:rsidRDefault="00CF5C38" w:rsidP="00CF5C38"/>
    <w:p w:rsidR="00CF5C38" w:rsidRPr="00985CBE" w:rsidRDefault="00CF5C38" w:rsidP="00CF5C38">
      <w:pPr>
        <w:rPr>
          <w:bCs/>
          <w:u w:val="single"/>
        </w:rPr>
      </w:pPr>
    </w:p>
    <w:p w:rsidR="00CF5C38" w:rsidRPr="00F013F6" w:rsidRDefault="00CF5C38" w:rsidP="00CF5C38">
      <w:pPr>
        <w:keepNext/>
        <w:keepLines/>
        <w:rPr>
          <w:bCs/>
          <w:u w:val="single"/>
        </w:rPr>
      </w:pPr>
      <w:r w:rsidRPr="00F013F6">
        <w:rPr>
          <w:bCs/>
          <w:u w:val="single"/>
        </w:rPr>
        <w:lastRenderedPageBreak/>
        <w:t>INDONÉSIE/INDONESIA</w:t>
      </w:r>
    </w:p>
    <w:p w:rsidR="00CF5C38" w:rsidRPr="00F013F6" w:rsidRDefault="00CF5C38" w:rsidP="00CF5C38">
      <w:pPr>
        <w:keepNext/>
        <w:keepLines/>
        <w:rPr>
          <w:bCs/>
          <w:u w:val="single"/>
        </w:rPr>
      </w:pPr>
    </w:p>
    <w:p w:rsidR="00CF5C38" w:rsidRDefault="00CF5C38" w:rsidP="00CF5C38">
      <w:pPr>
        <w:keepNext/>
        <w:keepLines/>
      </w:pPr>
      <w:proofErr w:type="spellStart"/>
      <w:r>
        <w:t>Razilu</w:t>
      </w:r>
      <w:proofErr w:type="spellEnd"/>
      <w:r>
        <w:t xml:space="preserve"> RAZILU, Executive Secretary, Directorate General of Intellectual Property, Ministry of Law and Human Rights, Jakarta</w:t>
      </w:r>
    </w:p>
    <w:p w:rsidR="00CF5C38" w:rsidRDefault="00CF5C38" w:rsidP="00CF5C38">
      <w:pPr>
        <w:keepNext/>
        <w:keepLines/>
      </w:pPr>
    </w:p>
    <w:p w:rsidR="00CF5C38" w:rsidRDefault="00CF5C38" w:rsidP="00CF5C38">
      <w:pPr>
        <w:keepNext/>
        <w:keepLines/>
      </w:pPr>
      <w:proofErr w:type="spellStart"/>
      <w:r>
        <w:t>Adi</w:t>
      </w:r>
      <w:proofErr w:type="spellEnd"/>
      <w:r>
        <w:t xml:space="preserve"> DZULFUAT, Deputy Director, Trade Disputes and Intellectual Property, Ministry of Foreign Affairs, Jakarta</w:t>
      </w:r>
    </w:p>
    <w:p w:rsidR="00CF5C38" w:rsidRDefault="00CF5C38" w:rsidP="00CF5C38">
      <w:pPr>
        <w:keepNext/>
        <w:keepLines/>
      </w:pPr>
    </w:p>
    <w:p w:rsidR="00CF5C38" w:rsidRDefault="00CF5C38" w:rsidP="00CF5C38">
      <w:pPr>
        <w:keepNext/>
        <w:keepLines/>
      </w:pPr>
      <w:r>
        <w:t xml:space="preserve">Ari </w:t>
      </w:r>
      <w:proofErr w:type="spellStart"/>
      <w:r>
        <w:t>Juliano</w:t>
      </w:r>
      <w:proofErr w:type="spellEnd"/>
      <w:r>
        <w:t xml:space="preserve"> GEMA, Deputy Chairman, Intellectual Property Rights Facilitation and Regulation, Indonesia Agency for Creative Economy, Jakarta</w:t>
      </w:r>
    </w:p>
    <w:p w:rsidR="00CF5C38" w:rsidRDefault="00CF5C38" w:rsidP="00CF5C38">
      <w:pPr>
        <w:keepNext/>
        <w:keepLines/>
      </w:pPr>
    </w:p>
    <w:p w:rsidR="00CF5C38" w:rsidRDefault="00CF5C38" w:rsidP="00CF5C38">
      <w:pPr>
        <w:keepNext/>
        <w:keepLines/>
      </w:pPr>
      <w:r>
        <w:t xml:space="preserve">Muhammad FAUZY, Head, </w:t>
      </w:r>
      <w:proofErr w:type="spellStart"/>
      <w:r>
        <w:t>Subdirectorate</w:t>
      </w:r>
      <w:proofErr w:type="spellEnd"/>
      <w:r>
        <w:t xml:space="preserve"> Intellectual Property Rights Advocacy, Intellectual Property Rights Facilitation and Regulation, Indonesia Agency for Creative Economy, Jakarta</w:t>
      </w:r>
    </w:p>
    <w:p w:rsidR="00CF5C38" w:rsidRDefault="00CF5C38" w:rsidP="00CF5C38">
      <w:pPr>
        <w:keepNext/>
        <w:keepLines/>
      </w:pPr>
    </w:p>
    <w:p w:rsidR="00CF5C38" w:rsidRDefault="00CF5C38" w:rsidP="00CF5C38">
      <w:pPr>
        <w:keepNext/>
        <w:keepLines/>
      </w:pPr>
      <w:proofErr w:type="spellStart"/>
      <w:r w:rsidRPr="00B841AD">
        <w:t>Surahno</w:t>
      </w:r>
      <w:proofErr w:type="spellEnd"/>
      <w:r w:rsidRPr="00B841AD">
        <w:t xml:space="preserve"> SURAHNO, Head, General Affairs Division, Directorate General of Intellectual Property, Ministry of Law and Human Rights, Jakarta</w:t>
      </w:r>
    </w:p>
    <w:p w:rsidR="00CF5C38" w:rsidRDefault="00CF5C38" w:rsidP="00CF5C38">
      <w:pPr>
        <w:keepNext/>
        <w:keepLines/>
      </w:pPr>
    </w:p>
    <w:p w:rsidR="00CF5C38" w:rsidRDefault="00CF5C38" w:rsidP="00CF5C38">
      <w:pPr>
        <w:keepNext/>
        <w:keepLines/>
      </w:pPr>
      <w:proofErr w:type="spellStart"/>
      <w:r>
        <w:t>Erry</w:t>
      </w:r>
      <w:proofErr w:type="spellEnd"/>
      <w:r>
        <w:t xml:space="preserve"> PRASETYO, Third Secretary, Permanent Mission, Geneva</w:t>
      </w:r>
    </w:p>
    <w:p w:rsidR="00CF5C38" w:rsidRDefault="00CF5C38" w:rsidP="00CF5C38">
      <w:pPr>
        <w:keepNext/>
        <w:keepLines/>
      </w:pPr>
    </w:p>
    <w:p w:rsidR="00CF5C38" w:rsidRDefault="00CF5C38" w:rsidP="00CF5C38"/>
    <w:p w:rsidR="00CF5C38" w:rsidRPr="00674065" w:rsidRDefault="00CF5C38" w:rsidP="00CF5C38">
      <w:pPr>
        <w:keepNext/>
        <w:keepLines/>
        <w:rPr>
          <w:u w:val="single"/>
          <w:lang w:val="fr-CH"/>
        </w:rPr>
      </w:pPr>
      <w:r w:rsidRPr="00674065">
        <w:rPr>
          <w:u w:val="single"/>
          <w:lang w:val="fr-CH"/>
        </w:rPr>
        <w:t>IRAN (RÉPUBLIQUE ISLAMIQUE D')/IRAN (ISLAMIC REPUBLIC OF)</w:t>
      </w:r>
    </w:p>
    <w:p w:rsidR="00CF5C38" w:rsidRDefault="00CF5C38" w:rsidP="00CF5C38">
      <w:pPr>
        <w:keepNext/>
        <w:keepLines/>
        <w:rPr>
          <w:u w:val="single"/>
          <w:lang w:val="fr-CH"/>
        </w:rPr>
      </w:pPr>
    </w:p>
    <w:p w:rsidR="00CF5C38" w:rsidRDefault="00CF5C38" w:rsidP="00CF5C38">
      <w:pPr>
        <w:keepNext/>
        <w:keepLines/>
      </w:pPr>
      <w:r>
        <w:t>Mahmoud ESFAHANI NEJAD, Deputy Director General, Legal and International Affairs, Ministry of Foreign Affairs, Tehran</w:t>
      </w:r>
    </w:p>
    <w:p w:rsidR="00CF5C38" w:rsidRDefault="00CF5C38" w:rsidP="00CF5C38">
      <w:pPr>
        <w:keepNext/>
        <w:keepLines/>
      </w:pPr>
    </w:p>
    <w:p w:rsidR="00CF5C38" w:rsidRDefault="00CF5C38" w:rsidP="00CF5C38">
      <w:pPr>
        <w:keepNext/>
        <w:keepLines/>
      </w:pPr>
      <w:r>
        <w:t xml:space="preserve">Reza DEHGHANI, First Secretary, Permanent Mission, Geneva </w:t>
      </w:r>
    </w:p>
    <w:p w:rsidR="00CF5C38" w:rsidRDefault="00CF5C38" w:rsidP="00CF5C38">
      <w:pPr>
        <w:rPr>
          <w:u w:val="single"/>
        </w:rPr>
      </w:pPr>
    </w:p>
    <w:p w:rsidR="00CF5C38" w:rsidRDefault="00CF5C38" w:rsidP="00CF5C38">
      <w:pPr>
        <w:rPr>
          <w:u w:val="single"/>
        </w:rPr>
      </w:pPr>
    </w:p>
    <w:p w:rsidR="00CF5C38" w:rsidRDefault="00CF5C38" w:rsidP="00CF5C38">
      <w:pPr>
        <w:keepNext/>
        <w:keepLines/>
        <w:rPr>
          <w:u w:val="single"/>
        </w:rPr>
      </w:pPr>
      <w:r w:rsidRPr="009C308F">
        <w:rPr>
          <w:u w:val="single"/>
        </w:rPr>
        <w:t>ISRAËL/ISRAEL</w:t>
      </w:r>
    </w:p>
    <w:p w:rsidR="00CF5C38" w:rsidRDefault="00CF5C38" w:rsidP="00CF5C38">
      <w:pPr>
        <w:keepNext/>
        <w:keepLines/>
        <w:rPr>
          <w:u w:val="single"/>
        </w:rPr>
      </w:pPr>
    </w:p>
    <w:p w:rsidR="00CF5C38" w:rsidRDefault="00CF5C38" w:rsidP="00CF5C38">
      <w:pPr>
        <w:keepNext/>
        <w:keepLines/>
      </w:pPr>
      <w:r>
        <w:t>Yehudit Galilee METZER (Ms.), Counsellor, Permanent Mission, Geneva</w:t>
      </w:r>
    </w:p>
    <w:p w:rsidR="00CF5C38" w:rsidRPr="009C308F" w:rsidRDefault="00CF5C38" w:rsidP="00CF5C38">
      <w:pPr>
        <w:keepNext/>
        <w:keepLines/>
        <w:rPr>
          <w:u w:val="single"/>
        </w:rPr>
      </w:pPr>
    </w:p>
    <w:p w:rsidR="00CF5C38" w:rsidRDefault="00CF5C38" w:rsidP="00CF5C38">
      <w:pPr>
        <w:keepNext/>
        <w:keepLines/>
      </w:pPr>
      <w:r>
        <w:t>Dan ZAFRIR (Ms.), Advisor, Permanent Mission, Geneva</w:t>
      </w:r>
    </w:p>
    <w:p w:rsidR="00CF5C38" w:rsidRDefault="00CF5C38" w:rsidP="00CF5C38">
      <w:pPr>
        <w:rPr>
          <w:u w:val="single"/>
        </w:rPr>
      </w:pPr>
    </w:p>
    <w:p w:rsidR="00CF5C38" w:rsidRDefault="00CF5C38" w:rsidP="00CF5C38">
      <w:pPr>
        <w:rPr>
          <w:u w:val="single"/>
        </w:rPr>
      </w:pPr>
    </w:p>
    <w:p w:rsidR="00CF5C38" w:rsidRPr="009C308F" w:rsidRDefault="00CF5C38" w:rsidP="00CF5C38">
      <w:pPr>
        <w:rPr>
          <w:u w:val="single"/>
        </w:rPr>
      </w:pPr>
      <w:r w:rsidRPr="009C308F">
        <w:rPr>
          <w:u w:val="single"/>
        </w:rPr>
        <w:t>ITALIE/ITALY</w:t>
      </w:r>
    </w:p>
    <w:p w:rsidR="00CF5C38" w:rsidRPr="009C308F" w:rsidRDefault="00CF5C38" w:rsidP="00CF5C38">
      <w:pPr>
        <w:rPr>
          <w:u w:val="single"/>
        </w:rPr>
      </w:pPr>
    </w:p>
    <w:p w:rsidR="00CF5C38" w:rsidRDefault="00CF5C38" w:rsidP="00CF5C38">
      <w:r>
        <w:t>Matteo EVANGELISTA, First Secretary, Permanent Mission, Geneva</w:t>
      </w:r>
    </w:p>
    <w:p w:rsidR="00CF5C38" w:rsidRDefault="00CF5C38" w:rsidP="00CF5C38"/>
    <w:p w:rsidR="00CF5C38" w:rsidRPr="00F013F6" w:rsidRDefault="00CF5C38" w:rsidP="00CF5C38">
      <w:pPr>
        <w:rPr>
          <w:lang w:val="fr-CH"/>
        </w:rPr>
      </w:pPr>
      <w:proofErr w:type="spellStart"/>
      <w:r w:rsidRPr="00F013F6">
        <w:rPr>
          <w:lang w:val="fr-CH"/>
        </w:rPr>
        <w:t>Mattia</w:t>
      </w:r>
      <w:proofErr w:type="spellEnd"/>
      <w:r w:rsidRPr="00F013F6">
        <w:rPr>
          <w:lang w:val="fr-CH"/>
        </w:rPr>
        <w:t xml:space="preserve"> MORALE, </w:t>
      </w:r>
      <w:proofErr w:type="spellStart"/>
      <w:r w:rsidRPr="00F013F6">
        <w:rPr>
          <w:lang w:val="fr-CH"/>
        </w:rPr>
        <w:t>Intern</w:t>
      </w:r>
      <w:proofErr w:type="spellEnd"/>
      <w:r w:rsidRPr="00F013F6">
        <w:rPr>
          <w:lang w:val="fr-CH"/>
        </w:rPr>
        <w:t>, Permanent Mission, Geneva</w:t>
      </w:r>
    </w:p>
    <w:p w:rsidR="00CF5C38" w:rsidRPr="00F013F6" w:rsidRDefault="00CF5C38" w:rsidP="00CF5C38">
      <w:pPr>
        <w:rPr>
          <w:lang w:val="fr-CH"/>
        </w:rPr>
      </w:pPr>
    </w:p>
    <w:p w:rsidR="00CF5C38" w:rsidRPr="00F013F6" w:rsidRDefault="00CF5C38" w:rsidP="00CF5C38">
      <w:pPr>
        <w:rPr>
          <w:u w:val="single"/>
          <w:lang w:val="fr-CH"/>
        </w:rPr>
      </w:pPr>
    </w:p>
    <w:p w:rsidR="00CF5C38" w:rsidRPr="00F013F6" w:rsidRDefault="00CF5C38" w:rsidP="00CF5C38">
      <w:pPr>
        <w:keepNext/>
        <w:keepLines/>
        <w:rPr>
          <w:u w:val="single"/>
          <w:lang w:val="fr-CH"/>
        </w:rPr>
      </w:pPr>
      <w:r w:rsidRPr="00F013F6">
        <w:rPr>
          <w:u w:val="single"/>
          <w:lang w:val="fr-CH"/>
        </w:rPr>
        <w:t>JAPON/JAPAN</w:t>
      </w:r>
    </w:p>
    <w:p w:rsidR="00CF5C38" w:rsidRPr="00F013F6" w:rsidRDefault="00CF5C38" w:rsidP="00CF5C38">
      <w:pPr>
        <w:keepNext/>
        <w:keepLines/>
        <w:rPr>
          <w:u w:val="single"/>
          <w:lang w:val="fr-CH"/>
        </w:rPr>
      </w:pPr>
    </w:p>
    <w:p w:rsidR="00CF5C38" w:rsidRDefault="00CF5C38" w:rsidP="00CF5C38">
      <w:r>
        <w:t>Tatsuo TAKESHIGE, Director, International Policy Division, Japan Patent Office, Tokyo</w:t>
      </w:r>
    </w:p>
    <w:p w:rsidR="00CF5C38" w:rsidRDefault="00CF5C38" w:rsidP="00CF5C38"/>
    <w:p w:rsidR="00CF5C38" w:rsidRDefault="00CF5C38" w:rsidP="00CF5C38">
      <w:r>
        <w:t>Hiroki UEJIMA, Deputy Director, International Policy Division, Japan Patent Office, Tokyo</w:t>
      </w:r>
    </w:p>
    <w:p w:rsidR="00CF5C38" w:rsidRDefault="00CF5C38" w:rsidP="00CF5C38"/>
    <w:p w:rsidR="00CF5C38" w:rsidRDefault="00CF5C38" w:rsidP="00CF5C38">
      <w:r>
        <w:t>Ryo KASAHARA, Assistant Director, International Policy Division, Japan Patent Office, Tokyo</w:t>
      </w:r>
    </w:p>
    <w:p w:rsidR="00CF5C38" w:rsidRDefault="00CF5C38" w:rsidP="00CF5C38"/>
    <w:p w:rsidR="00CF5C38" w:rsidRDefault="00CF5C38" w:rsidP="00CF5C38">
      <w:proofErr w:type="spellStart"/>
      <w:r>
        <w:t>Ryoei</w:t>
      </w:r>
      <w:proofErr w:type="spellEnd"/>
      <w:r>
        <w:t xml:space="preserve"> CHIJIIWA, First Secretary, Permanent Mission, Geneva</w:t>
      </w:r>
    </w:p>
    <w:p w:rsidR="00CF5C38" w:rsidRDefault="00CF5C38" w:rsidP="00CF5C38"/>
    <w:p w:rsidR="00CF5C38" w:rsidRDefault="00CF5C38" w:rsidP="00CF5C38">
      <w:r>
        <w:t>Kenji SAITO, First Secretary, Permanent Mission, Geneva</w:t>
      </w:r>
    </w:p>
    <w:p w:rsidR="00CF5C38" w:rsidRDefault="00CF5C38" w:rsidP="00CF5C38"/>
    <w:p w:rsidR="00CF5C38" w:rsidRDefault="00CF5C38" w:rsidP="00CF5C38">
      <w:r>
        <w:lastRenderedPageBreak/>
        <w:t>Rina ISHII, Administrative Officer, International Policy Division, Japan Patent Office, Tokyo</w:t>
      </w:r>
    </w:p>
    <w:p w:rsidR="00CF5C38" w:rsidRPr="00DE3CAC" w:rsidRDefault="00CF5C38" w:rsidP="00CF5C38"/>
    <w:p w:rsidR="00CF5C38" w:rsidRPr="00DE3CAC" w:rsidRDefault="00CF5C38" w:rsidP="00CF5C38"/>
    <w:p w:rsidR="00CF5C38" w:rsidRPr="009C308F" w:rsidRDefault="00CF5C38" w:rsidP="00CF5C38">
      <w:pPr>
        <w:keepNext/>
        <w:keepLines/>
        <w:rPr>
          <w:u w:val="single"/>
        </w:rPr>
      </w:pPr>
      <w:r w:rsidRPr="009C308F">
        <w:rPr>
          <w:u w:val="single"/>
        </w:rPr>
        <w:t>KAZAKHSTAN</w:t>
      </w:r>
    </w:p>
    <w:p w:rsidR="00CF5C38" w:rsidRPr="009C308F" w:rsidRDefault="00CF5C38" w:rsidP="00CF5C38">
      <w:pPr>
        <w:keepNext/>
        <w:keepLines/>
        <w:rPr>
          <w:u w:val="single"/>
        </w:rPr>
      </w:pPr>
    </w:p>
    <w:p w:rsidR="00CF5C38" w:rsidRDefault="00CF5C38" w:rsidP="00CF5C38">
      <w:pPr>
        <w:keepNext/>
        <w:keepLines/>
      </w:pPr>
      <w:proofErr w:type="spellStart"/>
      <w:r>
        <w:t>Gaziz</w:t>
      </w:r>
      <w:proofErr w:type="spellEnd"/>
      <w:r>
        <w:t xml:space="preserve"> SEITZHANOV, Third Secretary, Permanent Mission, Geneva</w:t>
      </w:r>
    </w:p>
    <w:p w:rsidR="00CF5C38" w:rsidRDefault="00CF5C38" w:rsidP="00CF5C38"/>
    <w:p w:rsidR="00CF5C38" w:rsidRDefault="00CF5C38" w:rsidP="00CF5C38"/>
    <w:p w:rsidR="00CF5C38" w:rsidRPr="009C308F" w:rsidRDefault="00CF5C38" w:rsidP="00CF5C38">
      <w:pPr>
        <w:rPr>
          <w:u w:val="single"/>
        </w:rPr>
      </w:pPr>
      <w:r w:rsidRPr="009C308F">
        <w:rPr>
          <w:u w:val="single"/>
        </w:rPr>
        <w:t>KIRGHIZISTAN/KYRGYZSTAN</w:t>
      </w:r>
    </w:p>
    <w:p w:rsidR="00CF5C38" w:rsidRPr="009C308F" w:rsidRDefault="00CF5C38" w:rsidP="00CF5C38">
      <w:pPr>
        <w:rPr>
          <w:u w:val="single"/>
        </w:rPr>
      </w:pPr>
    </w:p>
    <w:p w:rsidR="00CF5C38" w:rsidRDefault="00CF5C38" w:rsidP="00CF5C38">
      <w:proofErr w:type="spellStart"/>
      <w:r>
        <w:t>Samat</w:t>
      </w:r>
      <w:proofErr w:type="spellEnd"/>
      <w:r>
        <w:t xml:space="preserve"> BAIZAKOV, Deputy Chairman, State Service of Intellectual Property and Innovation, Bishkek</w:t>
      </w:r>
    </w:p>
    <w:p w:rsidR="00CF5C38" w:rsidRDefault="00CF5C38" w:rsidP="00CF5C38"/>
    <w:p w:rsidR="00CF5C38" w:rsidRDefault="00CF5C38" w:rsidP="00CF5C38"/>
    <w:p w:rsidR="00CF5C38" w:rsidRPr="00A931EC" w:rsidRDefault="00CF5C38" w:rsidP="00CF5C38">
      <w:pPr>
        <w:keepNext/>
        <w:keepLines/>
        <w:rPr>
          <w:u w:val="single"/>
          <w:lang w:val="fr-CH"/>
        </w:rPr>
      </w:pPr>
      <w:r w:rsidRPr="00A931EC">
        <w:rPr>
          <w:u w:val="single"/>
          <w:lang w:val="fr-CH"/>
        </w:rPr>
        <w:t>KOWEÏT/KUWAIT</w:t>
      </w:r>
    </w:p>
    <w:p w:rsidR="00CF5C38" w:rsidRPr="00A931EC" w:rsidRDefault="00CF5C38" w:rsidP="00CF5C38">
      <w:pPr>
        <w:keepNext/>
        <w:keepLines/>
        <w:rPr>
          <w:u w:val="single"/>
          <w:lang w:val="fr-CH"/>
        </w:rPr>
      </w:pPr>
    </w:p>
    <w:p w:rsidR="00CF5C38" w:rsidRPr="00A931EC" w:rsidRDefault="00CF5C38" w:rsidP="00CF5C38">
      <w:pPr>
        <w:keepNext/>
        <w:keepLines/>
        <w:rPr>
          <w:lang w:val="fr-CH"/>
        </w:rPr>
      </w:pPr>
      <w:proofErr w:type="spellStart"/>
      <w:r w:rsidRPr="00A931EC">
        <w:rPr>
          <w:lang w:val="fr-CH"/>
        </w:rPr>
        <w:t>Abdulaziz</w:t>
      </w:r>
      <w:proofErr w:type="spellEnd"/>
      <w:r w:rsidRPr="00A931EC">
        <w:rPr>
          <w:lang w:val="fr-CH"/>
        </w:rPr>
        <w:t xml:space="preserve"> TAQI, Commercial Attaché, </w:t>
      </w:r>
      <w:r w:rsidRPr="005C2B97">
        <w:rPr>
          <w:lang w:val="fr-CH"/>
        </w:rPr>
        <w:t>Permanent Mission,</w:t>
      </w:r>
      <w:r w:rsidRPr="00A931EC">
        <w:rPr>
          <w:lang w:val="fr-CH"/>
        </w:rPr>
        <w:t xml:space="preserve"> Geneva</w:t>
      </w:r>
    </w:p>
    <w:p w:rsidR="00CF5C38" w:rsidRPr="00A931EC" w:rsidRDefault="00CF5C38" w:rsidP="00CF5C38">
      <w:pPr>
        <w:rPr>
          <w:lang w:val="fr-CH"/>
        </w:rPr>
      </w:pPr>
    </w:p>
    <w:p w:rsidR="00CF5C38" w:rsidRDefault="00CF5C38" w:rsidP="00CF5C38">
      <w:pPr>
        <w:rPr>
          <w:u w:val="single"/>
          <w:lang w:val="fr-CH"/>
        </w:rPr>
      </w:pPr>
    </w:p>
    <w:p w:rsidR="00CF5C38" w:rsidRPr="009C308F" w:rsidRDefault="00CF5C38" w:rsidP="00CF5C38">
      <w:pPr>
        <w:rPr>
          <w:u w:val="single"/>
        </w:rPr>
      </w:pPr>
      <w:r w:rsidRPr="009C308F">
        <w:rPr>
          <w:u w:val="single"/>
        </w:rPr>
        <w:t>LESOTHO</w:t>
      </w:r>
    </w:p>
    <w:p w:rsidR="00CF5C38" w:rsidRPr="009C308F" w:rsidRDefault="00CF5C38" w:rsidP="00CF5C38">
      <w:pPr>
        <w:rPr>
          <w:u w:val="single"/>
        </w:rPr>
      </w:pPr>
    </w:p>
    <w:p w:rsidR="00CF5C38" w:rsidRDefault="00CF5C38" w:rsidP="00CF5C38">
      <w:proofErr w:type="spellStart"/>
      <w:r>
        <w:t>Seeeng</w:t>
      </w:r>
      <w:proofErr w:type="spellEnd"/>
      <w:r>
        <w:t xml:space="preserve"> Iris MOTIKOE (Ms.), First Secretary, Permanent Mission, Geneva</w:t>
      </w:r>
    </w:p>
    <w:p w:rsidR="00CF5C38" w:rsidRPr="003544D2" w:rsidRDefault="00CF5C38" w:rsidP="00CF5C38">
      <w:pPr>
        <w:rPr>
          <w:u w:val="single"/>
        </w:rPr>
      </w:pPr>
    </w:p>
    <w:p w:rsidR="00CF5C38" w:rsidRPr="003544D2" w:rsidRDefault="00CF5C38" w:rsidP="00CF5C38">
      <w:pPr>
        <w:rPr>
          <w:u w:val="single"/>
        </w:rPr>
      </w:pPr>
    </w:p>
    <w:p w:rsidR="00CF5C38" w:rsidRPr="009C308F" w:rsidRDefault="00CF5C38" w:rsidP="00CF5C38">
      <w:pPr>
        <w:keepNext/>
        <w:keepLines/>
        <w:rPr>
          <w:u w:val="single"/>
        </w:rPr>
      </w:pPr>
      <w:r w:rsidRPr="009C308F">
        <w:rPr>
          <w:u w:val="single"/>
        </w:rPr>
        <w:t>LETTONIE/LATVIA</w:t>
      </w:r>
    </w:p>
    <w:p w:rsidR="00CF5C38" w:rsidRPr="009C308F" w:rsidRDefault="00CF5C38" w:rsidP="00CF5C38">
      <w:pPr>
        <w:keepNext/>
        <w:keepLines/>
        <w:rPr>
          <w:u w:val="single"/>
        </w:rPr>
      </w:pPr>
    </w:p>
    <w:p w:rsidR="00CF5C38" w:rsidRDefault="00CF5C38" w:rsidP="00CF5C38">
      <w:pPr>
        <w:keepNext/>
        <w:keepLines/>
      </w:pPr>
      <w:proofErr w:type="spellStart"/>
      <w:r>
        <w:t>Liene</w:t>
      </w:r>
      <w:proofErr w:type="spellEnd"/>
      <w:r>
        <w:t xml:space="preserve"> GRIKE (Ms.), Advisor, Permanent Mission, Geneva</w:t>
      </w:r>
    </w:p>
    <w:p w:rsidR="00CF5C38" w:rsidRPr="001A0D7B" w:rsidRDefault="00CF5C38" w:rsidP="00CF5C38">
      <w:pPr>
        <w:rPr>
          <w:u w:val="single"/>
        </w:rPr>
      </w:pPr>
    </w:p>
    <w:p w:rsidR="00CF5C38" w:rsidRPr="001A0D7B" w:rsidRDefault="00CF5C38" w:rsidP="00CF5C38">
      <w:pPr>
        <w:rPr>
          <w:u w:val="single"/>
        </w:rPr>
      </w:pPr>
    </w:p>
    <w:p w:rsidR="00CF5C38" w:rsidRPr="009C308F" w:rsidRDefault="00CF5C38" w:rsidP="00CF5C38">
      <w:pPr>
        <w:rPr>
          <w:u w:val="single"/>
        </w:rPr>
      </w:pPr>
      <w:r w:rsidRPr="009C308F">
        <w:rPr>
          <w:u w:val="single"/>
        </w:rPr>
        <w:t>LITUANIE/LITHUANIA</w:t>
      </w:r>
    </w:p>
    <w:p w:rsidR="00CF5C38" w:rsidRPr="009C308F" w:rsidRDefault="00CF5C38" w:rsidP="00CF5C38">
      <w:pPr>
        <w:rPr>
          <w:u w:val="single"/>
        </w:rPr>
      </w:pPr>
    </w:p>
    <w:p w:rsidR="00CF5C38" w:rsidRDefault="00CF5C38" w:rsidP="00CF5C38">
      <w:r>
        <w:t>Renata RINKAUSKIENE (Ms.), Counsellor, Permanent Mission, Geneva</w:t>
      </w:r>
    </w:p>
    <w:p w:rsidR="00CF5C38" w:rsidRDefault="00CF5C38" w:rsidP="00CF5C38"/>
    <w:p w:rsidR="00CF5C38" w:rsidRDefault="00CF5C38" w:rsidP="00CF5C38"/>
    <w:p w:rsidR="00CF5C38" w:rsidRPr="00EB3945" w:rsidRDefault="00CF5C38" w:rsidP="00CF5C38">
      <w:pPr>
        <w:rPr>
          <w:u w:val="single"/>
        </w:rPr>
      </w:pPr>
      <w:r>
        <w:rPr>
          <w:u w:val="single"/>
        </w:rPr>
        <w:t>MALTE/MALTA</w:t>
      </w:r>
    </w:p>
    <w:p w:rsidR="00CF5C38" w:rsidRDefault="00CF5C38" w:rsidP="00CF5C38"/>
    <w:p w:rsidR="00CF5C38" w:rsidRDefault="00CF5C38" w:rsidP="00CF5C38">
      <w:r>
        <w:t xml:space="preserve">Michelle BONELLO (Ms.), Director, </w:t>
      </w:r>
      <w:r w:rsidRPr="00F2642F">
        <w:t>Commerce Department, Ministry of Economy, Investment and Small Business, Valletta</w:t>
      </w:r>
    </w:p>
    <w:p w:rsidR="00CF5C38" w:rsidRDefault="00CF5C38" w:rsidP="00CF5C38"/>
    <w:p w:rsidR="00CF5C38" w:rsidRPr="00F013F6" w:rsidRDefault="00CF5C38" w:rsidP="00CF5C38">
      <w:pPr>
        <w:rPr>
          <w:lang w:val="fr-CH"/>
        </w:rPr>
      </w:pPr>
      <w:r w:rsidRPr="002E098D">
        <w:rPr>
          <w:lang w:val="fr-CH"/>
        </w:rPr>
        <w:t>H</w:t>
      </w:r>
      <w:r>
        <w:rPr>
          <w:lang w:val="fr-CH"/>
        </w:rPr>
        <w:t xml:space="preserve">ubert FARUGIA, </w:t>
      </w:r>
      <w:proofErr w:type="spellStart"/>
      <w:r w:rsidRPr="00F013F6">
        <w:rPr>
          <w:lang w:val="fr-CH"/>
        </w:rPr>
        <w:t>Technical</w:t>
      </w:r>
      <w:proofErr w:type="spellEnd"/>
      <w:r w:rsidRPr="00F013F6">
        <w:rPr>
          <w:lang w:val="fr-CH"/>
        </w:rPr>
        <w:t xml:space="preserve"> Attaché, Permanent Mission, Geneva</w:t>
      </w:r>
    </w:p>
    <w:p w:rsidR="00CF5C38" w:rsidRPr="00F013F6" w:rsidRDefault="00CF5C38" w:rsidP="00CF5C38">
      <w:pPr>
        <w:rPr>
          <w:lang w:val="fr-CH"/>
        </w:rPr>
      </w:pPr>
    </w:p>
    <w:p w:rsidR="00CF5C38" w:rsidRPr="00F013F6" w:rsidRDefault="00CF5C38" w:rsidP="00CF5C38">
      <w:pPr>
        <w:rPr>
          <w:lang w:val="fr-CH"/>
        </w:rPr>
      </w:pPr>
    </w:p>
    <w:p w:rsidR="00CF5C38" w:rsidRDefault="00CF5C38" w:rsidP="00CF5C38">
      <w:pPr>
        <w:keepNext/>
        <w:keepLines/>
        <w:rPr>
          <w:u w:val="single"/>
          <w:lang w:val="fr-CH"/>
        </w:rPr>
      </w:pPr>
      <w:r w:rsidRPr="003F05C4">
        <w:rPr>
          <w:u w:val="single"/>
          <w:lang w:val="fr-CH"/>
        </w:rPr>
        <w:t>MAROC/MOROCCO</w:t>
      </w:r>
    </w:p>
    <w:p w:rsidR="00CF5C38" w:rsidRDefault="00CF5C38" w:rsidP="00CF5C38">
      <w:pPr>
        <w:keepNext/>
        <w:keepLines/>
        <w:rPr>
          <w:u w:val="single"/>
          <w:lang w:val="fr-CH"/>
        </w:rPr>
      </w:pPr>
    </w:p>
    <w:p w:rsidR="00CF5C38" w:rsidRPr="003F05C4" w:rsidRDefault="00CF5C38" w:rsidP="00CF5C38">
      <w:pPr>
        <w:keepNext/>
        <w:keepLines/>
        <w:rPr>
          <w:lang w:val="fr-CH"/>
        </w:rPr>
      </w:pPr>
      <w:r w:rsidRPr="003F05C4">
        <w:rPr>
          <w:lang w:val="fr-CH"/>
        </w:rPr>
        <w:t>Has</w:t>
      </w:r>
      <w:r>
        <w:rPr>
          <w:lang w:val="fr-CH"/>
        </w:rPr>
        <w:t xml:space="preserve">san BOUKILI, représentant permanent adjoint, chargé d'affaires, </w:t>
      </w:r>
      <w:r w:rsidRPr="003F05C4">
        <w:rPr>
          <w:lang w:val="fr-CH"/>
        </w:rPr>
        <w:t>Mission permanente, Genève</w:t>
      </w:r>
    </w:p>
    <w:p w:rsidR="00CF5C38" w:rsidRDefault="00CF5C38" w:rsidP="00CF5C38">
      <w:pPr>
        <w:keepNext/>
        <w:keepLines/>
        <w:rPr>
          <w:lang w:val="fr-CH"/>
        </w:rPr>
      </w:pPr>
    </w:p>
    <w:p w:rsidR="00CF5C38" w:rsidRPr="003F05C4" w:rsidRDefault="00CF5C38" w:rsidP="00CF5C38">
      <w:pPr>
        <w:keepNext/>
        <w:keepLines/>
        <w:rPr>
          <w:lang w:val="fr-CH"/>
        </w:rPr>
      </w:pPr>
      <w:r>
        <w:rPr>
          <w:lang w:val="fr-CH"/>
        </w:rPr>
        <w:t>Ilham BENNANI (Mme), c</w:t>
      </w:r>
      <w:r w:rsidRPr="003F05C4">
        <w:rPr>
          <w:lang w:val="fr-CH"/>
        </w:rPr>
        <w:t>hef</w:t>
      </w:r>
      <w:r>
        <w:rPr>
          <w:lang w:val="fr-CH"/>
        </w:rPr>
        <w:t>, Département de l’innovation t</w:t>
      </w:r>
      <w:r w:rsidRPr="003F05C4">
        <w:rPr>
          <w:lang w:val="fr-CH"/>
        </w:rPr>
        <w:t>echno</w:t>
      </w:r>
      <w:r>
        <w:rPr>
          <w:lang w:val="fr-CH"/>
        </w:rPr>
        <w:t>logique, Office marocain de la propriété industrielle et commerciale, Ministère de l'i</w:t>
      </w:r>
      <w:r w:rsidRPr="003F05C4">
        <w:rPr>
          <w:lang w:val="fr-CH"/>
        </w:rPr>
        <w:t>nd</w:t>
      </w:r>
      <w:r>
        <w:rPr>
          <w:lang w:val="fr-CH"/>
        </w:rPr>
        <w:t>ustrie, du commerce, de l'investissement et de l'économie n</w:t>
      </w:r>
      <w:r w:rsidRPr="003F05C4">
        <w:rPr>
          <w:lang w:val="fr-CH"/>
        </w:rPr>
        <w:t>umérique, Casablanca</w:t>
      </w:r>
    </w:p>
    <w:p w:rsidR="00CF5C38" w:rsidRDefault="00CF5C38" w:rsidP="00CF5C38">
      <w:pPr>
        <w:rPr>
          <w:lang w:val="fr-CH"/>
        </w:rPr>
      </w:pPr>
    </w:p>
    <w:p w:rsidR="00CF5C38" w:rsidRPr="003F05C4" w:rsidRDefault="00CF5C38" w:rsidP="00CF5C38">
      <w:pPr>
        <w:rPr>
          <w:lang w:val="fr-CH"/>
        </w:rPr>
      </w:pPr>
      <w:r>
        <w:rPr>
          <w:lang w:val="fr-CH"/>
        </w:rPr>
        <w:t xml:space="preserve">Khalid DAHBI, </w:t>
      </w:r>
      <w:proofErr w:type="gramStart"/>
      <w:r>
        <w:rPr>
          <w:lang w:val="fr-CH"/>
        </w:rPr>
        <w:t>conseiller</w:t>
      </w:r>
      <w:proofErr w:type="gramEnd"/>
      <w:r>
        <w:rPr>
          <w:lang w:val="fr-CH"/>
        </w:rPr>
        <w:t xml:space="preserve">, </w:t>
      </w:r>
      <w:r w:rsidRPr="003F05C4">
        <w:rPr>
          <w:lang w:val="fr-CH"/>
        </w:rPr>
        <w:t>Mission permanente, Genève</w:t>
      </w:r>
    </w:p>
    <w:p w:rsidR="00CF5C38" w:rsidRDefault="00CF5C38" w:rsidP="00CF5C38">
      <w:pPr>
        <w:rPr>
          <w:lang w:val="fr-CH"/>
        </w:rPr>
      </w:pPr>
    </w:p>
    <w:p w:rsidR="00CF5C38" w:rsidRDefault="00CF5C38" w:rsidP="00CF5C38">
      <w:pPr>
        <w:rPr>
          <w:lang w:val="fr-CH"/>
        </w:rPr>
      </w:pPr>
    </w:p>
    <w:p w:rsidR="00CF5C38" w:rsidRPr="003F05C4" w:rsidRDefault="00CF5C38" w:rsidP="00CF5C38">
      <w:pPr>
        <w:keepNext/>
        <w:keepLines/>
        <w:rPr>
          <w:u w:val="single"/>
          <w:lang w:val="fr-CH"/>
        </w:rPr>
      </w:pPr>
      <w:r w:rsidRPr="003F05C4">
        <w:rPr>
          <w:u w:val="single"/>
          <w:lang w:val="fr-CH"/>
        </w:rPr>
        <w:lastRenderedPageBreak/>
        <w:t>MAURITANIE/MAURITANIA</w:t>
      </w:r>
    </w:p>
    <w:p w:rsidR="00CF5C38" w:rsidRPr="00565B12" w:rsidRDefault="00CF5C38" w:rsidP="00CF5C38">
      <w:pPr>
        <w:rPr>
          <w:lang w:val="fr-CH"/>
        </w:rPr>
      </w:pPr>
    </w:p>
    <w:p w:rsidR="00CF5C38" w:rsidRPr="003F05C4" w:rsidRDefault="00CF5C38" w:rsidP="00CF5C38">
      <w:pPr>
        <w:rPr>
          <w:lang w:val="fr-CH"/>
        </w:rPr>
      </w:pPr>
      <w:r>
        <w:rPr>
          <w:lang w:val="fr-CH"/>
        </w:rPr>
        <w:t xml:space="preserve">Mohamed </w:t>
      </w:r>
      <w:proofErr w:type="spellStart"/>
      <w:r>
        <w:rPr>
          <w:lang w:val="fr-CH"/>
        </w:rPr>
        <w:t>Elmoctar</w:t>
      </w:r>
      <w:proofErr w:type="spellEnd"/>
      <w:r>
        <w:rPr>
          <w:lang w:val="fr-CH"/>
        </w:rPr>
        <w:t xml:space="preserve"> SIDI AHMED, conseiller du Ministre, Cellule du droit d'</w:t>
      </w:r>
      <w:r w:rsidRPr="00565B12">
        <w:rPr>
          <w:lang w:val="fr-CH"/>
        </w:rPr>
        <w:t>au</w:t>
      </w:r>
      <w:r>
        <w:rPr>
          <w:lang w:val="fr-CH"/>
        </w:rPr>
        <w:t>teur, Ministère de la culture, N</w:t>
      </w:r>
      <w:r w:rsidRPr="003F05C4">
        <w:rPr>
          <w:lang w:val="fr-CH"/>
        </w:rPr>
        <w:t>ouakchott</w:t>
      </w:r>
    </w:p>
    <w:p w:rsidR="00CF5C38" w:rsidRPr="00565B12" w:rsidRDefault="00CF5C38" w:rsidP="00CF5C38">
      <w:pPr>
        <w:rPr>
          <w:lang w:val="fr-CH"/>
        </w:rPr>
      </w:pPr>
    </w:p>
    <w:p w:rsidR="00CF5C38" w:rsidRPr="00565B12" w:rsidRDefault="00CF5C38" w:rsidP="00CF5C38">
      <w:pPr>
        <w:rPr>
          <w:lang w:val="fr-CH"/>
        </w:rPr>
      </w:pPr>
    </w:p>
    <w:p w:rsidR="00CF5C38" w:rsidRPr="00EB3945" w:rsidRDefault="00CF5C38" w:rsidP="00CF5C38">
      <w:pPr>
        <w:keepNext/>
        <w:keepLines/>
        <w:rPr>
          <w:u w:val="single"/>
          <w:lang w:val="es-ES"/>
        </w:rPr>
      </w:pPr>
      <w:r>
        <w:rPr>
          <w:u w:val="single"/>
          <w:lang w:val="es-ES"/>
        </w:rPr>
        <w:t>MEXIQUE/MEXICO</w:t>
      </w:r>
    </w:p>
    <w:p w:rsidR="00CF5C38" w:rsidRDefault="00CF5C38" w:rsidP="00CF5C38">
      <w:pPr>
        <w:rPr>
          <w:lang w:val="es-ES"/>
        </w:rPr>
      </w:pPr>
    </w:p>
    <w:p w:rsidR="00CF5C38" w:rsidRDefault="00CF5C38" w:rsidP="00CF5C38">
      <w:pPr>
        <w:rPr>
          <w:lang w:val="es-ES"/>
        </w:rPr>
      </w:pPr>
      <w:r w:rsidRPr="00955967">
        <w:rPr>
          <w:lang w:val="es-ES"/>
        </w:rPr>
        <w:t xml:space="preserve">Jorge LOMONACO, </w:t>
      </w:r>
      <w:r w:rsidRPr="00B64F31">
        <w:rPr>
          <w:lang w:val="es-ES"/>
        </w:rPr>
        <w:t>Embajador</w:t>
      </w:r>
      <w:r>
        <w:rPr>
          <w:lang w:val="es-ES"/>
        </w:rPr>
        <w:t xml:space="preserve">, </w:t>
      </w:r>
      <w:r w:rsidRPr="00955967">
        <w:rPr>
          <w:lang w:val="es-ES"/>
        </w:rPr>
        <w:t xml:space="preserve">Representante Permanente, Misión Permanente, </w:t>
      </w:r>
      <w:r w:rsidRPr="00581C33">
        <w:rPr>
          <w:lang w:val="es-ES"/>
        </w:rPr>
        <w:t>Ginebra</w:t>
      </w:r>
    </w:p>
    <w:p w:rsidR="00CF5C38" w:rsidRPr="00955967" w:rsidRDefault="00CF5C38" w:rsidP="00CF5C38">
      <w:pPr>
        <w:rPr>
          <w:lang w:val="es-ES"/>
        </w:rPr>
      </w:pPr>
    </w:p>
    <w:p w:rsidR="00CF5C38" w:rsidRPr="00955967" w:rsidRDefault="00CF5C38" w:rsidP="00CF5C38">
      <w:pPr>
        <w:rPr>
          <w:lang w:val="es-ES"/>
        </w:rPr>
      </w:pPr>
      <w:r>
        <w:rPr>
          <w:lang w:val="es-ES"/>
        </w:rPr>
        <w:t xml:space="preserve">Juan </w:t>
      </w:r>
      <w:r w:rsidRPr="00955967">
        <w:rPr>
          <w:lang w:val="es-ES"/>
        </w:rPr>
        <w:t xml:space="preserve">Raúl HEREDIA ACOSTA, </w:t>
      </w:r>
      <w:r w:rsidRPr="00B64F31">
        <w:rPr>
          <w:lang w:val="es-ES"/>
        </w:rPr>
        <w:t xml:space="preserve">Embajador, </w:t>
      </w:r>
      <w:r w:rsidRPr="00955967">
        <w:rPr>
          <w:lang w:val="es-ES"/>
        </w:rPr>
        <w:t xml:space="preserve">Representante Permanente Alterno, Misión Permanente, </w:t>
      </w:r>
      <w:r w:rsidRPr="00581C33">
        <w:rPr>
          <w:lang w:val="es-ES"/>
        </w:rPr>
        <w:t>Ginebra</w:t>
      </w:r>
    </w:p>
    <w:p w:rsidR="00CF5C38" w:rsidRPr="00955967" w:rsidRDefault="00CF5C38" w:rsidP="00CF5C38">
      <w:pPr>
        <w:rPr>
          <w:lang w:val="es-ES"/>
        </w:rPr>
      </w:pPr>
    </w:p>
    <w:p w:rsidR="00CF5C38" w:rsidRDefault="00CF5C38" w:rsidP="00CF5C38">
      <w:pPr>
        <w:rPr>
          <w:lang w:val="es-ES"/>
        </w:rPr>
      </w:pPr>
      <w:r w:rsidRPr="00A931EC">
        <w:rPr>
          <w:lang w:val="es-ES"/>
        </w:rPr>
        <w:t>Mónica VILLELA GROBET (S</w:t>
      </w:r>
      <w:r>
        <w:rPr>
          <w:lang w:val="es-ES"/>
        </w:rPr>
        <w:t xml:space="preserve">ra.), Directora General Adjunta, </w:t>
      </w:r>
      <w:r w:rsidRPr="00A931EC">
        <w:rPr>
          <w:lang w:val="es-ES"/>
        </w:rPr>
        <w:t>Servicios de Apoyo, Instituto Mexicano de la Propiedad Industrial (IMPI), Secretarí</w:t>
      </w:r>
      <w:r>
        <w:rPr>
          <w:lang w:val="es-ES"/>
        </w:rPr>
        <w:t>a de Economía, Ciudad de México</w:t>
      </w:r>
    </w:p>
    <w:p w:rsidR="00CF5C38" w:rsidRDefault="00CF5C38" w:rsidP="00CF5C38">
      <w:pPr>
        <w:rPr>
          <w:lang w:val="es-ES"/>
        </w:rPr>
      </w:pPr>
    </w:p>
    <w:p w:rsidR="00CF5C38" w:rsidRPr="00A931EC" w:rsidRDefault="00CF5C38" w:rsidP="00CF5C38">
      <w:pPr>
        <w:rPr>
          <w:lang w:val="es-ES"/>
        </w:rPr>
      </w:pPr>
      <w:r w:rsidRPr="00A931EC">
        <w:rPr>
          <w:lang w:val="es-ES"/>
        </w:rPr>
        <w:t>Laura Cristina SÁNCHEZ VILLICAÑA (Sra.), Especialista en Propiedad Industrial, Instituto Mexicano de la Propiedad Industrial (IMPI), Secretaría de Economía, Ciudad de México</w:t>
      </w:r>
    </w:p>
    <w:p w:rsidR="00CF5C38" w:rsidRPr="00EB3945" w:rsidRDefault="00CF5C38" w:rsidP="00CF5C38">
      <w:pPr>
        <w:rPr>
          <w:lang w:val="es-ES"/>
        </w:rPr>
      </w:pPr>
    </w:p>
    <w:p w:rsidR="00CF5C38" w:rsidRDefault="00CF5C38" w:rsidP="00CF5C38">
      <w:pPr>
        <w:rPr>
          <w:lang w:val="es-ES"/>
        </w:rPr>
      </w:pPr>
      <w:r>
        <w:rPr>
          <w:lang w:val="es-ES"/>
        </w:rPr>
        <w:t>Marí</w:t>
      </w:r>
      <w:r w:rsidRPr="00B64F31">
        <w:rPr>
          <w:lang w:val="es-ES"/>
        </w:rPr>
        <w:t xml:space="preserve">a del Pilar ESCOBAR BAUTISTA (Sra.), </w:t>
      </w:r>
      <w:r w:rsidRPr="0068302A">
        <w:rPr>
          <w:lang w:val="es-ES"/>
        </w:rPr>
        <w:t>Consejera, Misión Permanente</w:t>
      </w:r>
      <w:r>
        <w:rPr>
          <w:lang w:val="es-ES"/>
        </w:rPr>
        <w:t>, Ginebra</w:t>
      </w:r>
    </w:p>
    <w:p w:rsidR="00CF5C38" w:rsidRDefault="00CF5C38" w:rsidP="00CF5C38">
      <w:pPr>
        <w:rPr>
          <w:lang w:val="es-ES"/>
        </w:rPr>
      </w:pPr>
    </w:p>
    <w:p w:rsidR="00CF5C38" w:rsidRDefault="00CF5C38" w:rsidP="00CF5C38">
      <w:pPr>
        <w:rPr>
          <w:lang w:val="es-ES"/>
        </w:rPr>
      </w:pPr>
    </w:p>
    <w:p w:rsidR="00CF5C38" w:rsidRPr="009C308F" w:rsidRDefault="00CF5C38" w:rsidP="00CF5C38">
      <w:pPr>
        <w:keepNext/>
        <w:keepLines/>
        <w:rPr>
          <w:u w:val="single"/>
        </w:rPr>
      </w:pPr>
      <w:r w:rsidRPr="009C308F">
        <w:rPr>
          <w:u w:val="single"/>
        </w:rPr>
        <w:t>MYANMAR</w:t>
      </w:r>
    </w:p>
    <w:p w:rsidR="00CF5C38" w:rsidRPr="009C308F" w:rsidRDefault="00CF5C38" w:rsidP="00CF5C38">
      <w:pPr>
        <w:keepNext/>
        <w:keepLines/>
        <w:rPr>
          <w:u w:val="single"/>
        </w:rPr>
      </w:pPr>
    </w:p>
    <w:p w:rsidR="00CF5C38" w:rsidRDefault="00CF5C38" w:rsidP="00CF5C38">
      <w:pPr>
        <w:keepNext/>
        <w:keepLines/>
      </w:pPr>
      <w:r>
        <w:t xml:space="preserve">Moe </w:t>
      </w:r>
      <w:proofErr w:type="spellStart"/>
      <w:r>
        <w:t>Moe</w:t>
      </w:r>
      <w:proofErr w:type="spellEnd"/>
      <w:r>
        <w:t xml:space="preserve"> THWE (Ms.), Director, Intellectual Property Department, Ministry of Education, Nay </w:t>
      </w:r>
      <w:proofErr w:type="spellStart"/>
      <w:r>
        <w:t>Pyi</w:t>
      </w:r>
      <w:proofErr w:type="spellEnd"/>
      <w:r>
        <w:t xml:space="preserve"> Taw</w:t>
      </w:r>
    </w:p>
    <w:p w:rsidR="00CF5C38" w:rsidRDefault="00CF5C38" w:rsidP="00CF5C38"/>
    <w:p w:rsidR="00CF5C38" w:rsidRDefault="00CF5C38" w:rsidP="00CF5C38">
      <w:pPr>
        <w:rPr>
          <w:bCs/>
          <w:u w:val="single"/>
        </w:rPr>
      </w:pPr>
    </w:p>
    <w:p w:rsidR="00CF5C38" w:rsidRPr="009C308F" w:rsidRDefault="00CF5C38" w:rsidP="00CF5C38">
      <w:pPr>
        <w:keepNext/>
        <w:keepLines/>
        <w:rPr>
          <w:u w:val="single"/>
        </w:rPr>
      </w:pPr>
      <w:r w:rsidRPr="009C308F">
        <w:rPr>
          <w:u w:val="single"/>
        </w:rPr>
        <w:t>NAMIBIE/NAMIBIA</w:t>
      </w:r>
    </w:p>
    <w:p w:rsidR="00CF5C38" w:rsidRPr="009C308F" w:rsidRDefault="00CF5C38" w:rsidP="00CF5C38">
      <w:pPr>
        <w:keepNext/>
        <w:keepLines/>
        <w:rPr>
          <w:u w:val="single"/>
        </w:rPr>
      </w:pPr>
    </w:p>
    <w:p w:rsidR="00CF5C38" w:rsidRPr="00F2642F" w:rsidRDefault="00CF5C38" w:rsidP="00CF5C38">
      <w:proofErr w:type="spellStart"/>
      <w:r>
        <w:t>Tileinge</w:t>
      </w:r>
      <w:proofErr w:type="spellEnd"/>
      <w:r>
        <w:t xml:space="preserve"> S. ANDIMA, Chief Executive Officer, Intellectual Property Department, </w:t>
      </w:r>
      <w:r w:rsidRPr="00F2642F">
        <w:t>Business and Intellectual Property Authority (BIPA), Windhoek</w:t>
      </w:r>
    </w:p>
    <w:p w:rsidR="00CF5C38" w:rsidRDefault="00CF5C38" w:rsidP="00CF5C38">
      <w:pPr>
        <w:keepNext/>
        <w:keepLines/>
      </w:pPr>
    </w:p>
    <w:p w:rsidR="00CF5C38" w:rsidRPr="00F2642F" w:rsidRDefault="00CF5C38" w:rsidP="00CF5C38">
      <w:proofErr w:type="spellStart"/>
      <w:r>
        <w:t>Ainna</w:t>
      </w:r>
      <w:proofErr w:type="spellEnd"/>
      <w:r>
        <w:t xml:space="preserve"> </w:t>
      </w:r>
      <w:proofErr w:type="spellStart"/>
      <w:r>
        <w:t>Vilengi</w:t>
      </w:r>
      <w:proofErr w:type="spellEnd"/>
      <w:r>
        <w:t xml:space="preserve"> KAUNDU (Ms.), Executive, Intellectual Property Department, </w:t>
      </w:r>
      <w:r w:rsidRPr="00F2642F">
        <w:t>Business and Intellectual Property Authority (BIPA), Windhoek</w:t>
      </w:r>
    </w:p>
    <w:p w:rsidR="00CF5C38" w:rsidRDefault="00CF5C38" w:rsidP="00CF5C38"/>
    <w:p w:rsidR="00CF5C38" w:rsidRPr="00F013F6" w:rsidRDefault="00CF5C38" w:rsidP="00CF5C38">
      <w:pPr>
        <w:rPr>
          <w:bCs/>
          <w:u w:val="single"/>
        </w:rPr>
      </w:pPr>
    </w:p>
    <w:p w:rsidR="00CF5C38" w:rsidRPr="00B571B0" w:rsidRDefault="00CF5C38" w:rsidP="00CF5C38">
      <w:pPr>
        <w:rPr>
          <w:u w:val="single"/>
          <w:lang w:val="es-ES"/>
        </w:rPr>
      </w:pPr>
      <w:r w:rsidRPr="00B571B0">
        <w:rPr>
          <w:u w:val="single"/>
          <w:lang w:val="es-ES"/>
        </w:rPr>
        <w:t>NICARAGUA</w:t>
      </w:r>
    </w:p>
    <w:p w:rsidR="00CF5C38" w:rsidRPr="00B571B0" w:rsidRDefault="00CF5C38" w:rsidP="00CF5C38">
      <w:pPr>
        <w:rPr>
          <w:u w:val="single"/>
          <w:lang w:val="es-ES"/>
        </w:rPr>
      </w:pPr>
    </w:p>
    <w:p w:rsidR="00CF5C38" w:rsidRPr="00B571B0" w:rsidRDefault="00CF5C38" w:rsidP="00CF5C38">
      <w:pPr>
        <w:rPr>
          <w:lang w:val="es-ES"/>
        </w:rPr>
      </w:pPr>
      <w:r w:rsidRPr="00B571B0">
        <w:rPr>
          <w:lang w:val="es-ES"/>
        </w:rPr>
        <w:t>H</w:t>
      </w:r>
      <w:r>
        <w:rPr>
          <w:lang w:val="es-ES"/>
        </w:rPr>
        <w:t>ernán ESTRADA ROMÁN, Embajador,</w:t>
      </w:r>
      <w:r w:rsidRPr="00B571B0">
        <w:rPr>
          <w:lang w:val="es-ES"/>
        </w:rPr>
        <w:t xml:space="preserve"> Representant</w:t>
      </w:r>
      <w:r>
        <w:rPr>
          <w:lang w:val="es-ES"/>
        </w:rPr>
        <w:t xml:space="preserve">e Permanente, Misión Permanente, </w:t>
      </w:r>
      <w:r w:rsidRPr="00B571B0">
        <w:rPr>
          <w:lang w:val="es-ES"/>
        </w:rPr>
        <w:t>Ginebra</w:t>
      </w:r>
    </w:p>
    <w:p w:rsidR="00CF5C38" w:rsidRPr="00B571B0" w:rsidRDefault="00CF5C38" w:rsidP="00CF5C38">
      <w:pPr>
        <w:rPr>
          <w:lang w:val="es-ES"/>
        </w:rPr>
      </w:pPr>
    </w:p>
    <w:p w:rsidR="00CF5C38" w:rsidRPr="00B571B0" w:rsidRDefault="00CF5C38" w:rsidP="00CF5C38">
      <w:pPr>
        <w:rPr>
          <w:lang w:val="es-ES"/>
        </w:rPr>
      </w:pPr>
      <w:proofErr w:type="spellStart"/>
      <w:r w:rsidRPr="00B571B0">
        <w:rPr>
          <w:lang w:val="es-ES"/>
        </w:rPr>
        <w:t>Nohelia</w:t>
      </w:r>
      <w:proofErr w:type="spellEnd"/>
      <w:r w:rsidRPr="00B571B0">
        <w:rPr>
          <w:lang w:val="es-ES"/>
        </w:rPr>
        <w:t xml:space="preserve"> Carolina VARGAS ID</w:t>
      </w:r>
      <w:r>
        <w:rPr>
          <w:lang w:val="es-ES"/>
        </w:rPr>
        <w:t>ÍAQUEZ (Sra.), Primera Secretaria</w:t>
      </w:r>
      <w:r w:rsidRPr="00B571B0">
        <w:rPr>
          <w:lang w:val="es-ES"/>
        </w:rPr>
        <w:t>, Misión Permanente, Ginebra</w:t>
      </w:r>
    </w:p>
    <w:p w:rsidR="00CF5C38" w:rsidRDefault="00CF5C38" w:rsidP="00CF5C38">
      <w:pPr>
        <w:rPr>
          <w:bCs/>
          <w:u w:val="single"/>
          <w:lang w:val="es-ES"/>
        </w:rPr>
      </w:pPr>
    </w:p>
    <w:p w:rsidR="00CF5C38" w:rsidRPr="00777D2F" w:rsidRDefault="00CF5C38" w:rsidP="00CF5C38">
      <w:pPr>
        <w:rPr>
          <w:bCs/>
          <w:u w:val="single"/>
          <w:lang w:val="es-ES"/>
        </w:rPr>
      </w:pPr>
    </w:p>
    <w:p w:rsidR="00CF5C38" w:rsidRPr="00F013F6" w:rsidRDefault="00CF5C38" w:rsidP="00CF5C38">
      <w:pPr>
        <w:keepNext/>
        <w:keepLines/>
        <w:rPr>
          <w:u w:val="single"/>
        </w:rPr>
      </w:pPr>
      <w:r w:rsidRPr="00F013F6">
        <w:rPr>
          <w:u w:val="single"/>
        </w:rPr>
        <w:t>NIGÉRIA/NIGERIA</w:t>
      </w:r>
    </w:p>
    <w:p w:rsidR="00CF5C38" w:rsidRDefault="00CF5C38" w:rsidP="00CF5C38">
      <w:pPr>
        <w:keepNext/>
        <w:keepLines/>
      </w:pPr>
    </w:p>
    <w:p w:rsidR="00CF5C38" w:rsidRDefault="00CF5C38" w:rsidP="00CF5C38">
      <w:pPr>
        <w:keepNext/>
        <w:keepLines/>
      </w:pPr>
      <w:r>
        <w:t xml:space="preserve">Michael </w:t>
      </w:r>
      <w:proofErr w:type="spellStart"/>
      <w:r>
        <w:t>Okon</w:t>
      </w:r>
      <w:proofErr w:type="spellEnd"/>
      <w:r>
        <w:t xml:space="preserve"> AKPAN, Head, Regulatory Department, Nigerian Copyright Commission (NCC), Abuja</w:t>
      </w:r>
    </w:p>
    <w:p w:rsidR="00CF5C38" w:rsidRDefault="00CF5C38" w:rsidP="00CF5C38"/>
    <w:p w:rsidR="00CF5C38" w:rsidRPr="00FD7A75" w:rsidRDefault="00CF5C38" w:rsidP="00CF5C38">
      <w:r w:rsidRPr="00FD7A75">
        <w:t>Chichi UMESI (Ms.), Counsellor, Permanent Mission, Geneva</w:t>
      </w:r>
    </w:p>
    <w:p w:rsidR="00CF5C38" w:rsidRPr="00FD7A75" w:rsidRDefault="00CF5C38" w:rsidP="00CF5C38"/>
    <w:p w:rsidR="00CF5C38" w:rsidRDefault="00CF5C38" w:rsidP="00CF5C38"/>
    <w:p w:rsidR="00CF5C38" w:rsidRDefault="00CF5C38" w:rsidP="00CF5C38"/>
    <w:p w:rsidR="00CF5C38" w:rsidRPr="009C308F" w:rsidRDefault="00CF5C38" w:rsidP="00CF5C38">
      <w:pPr>
        <w:rPr>
          <w:u w:val="single"/>
        </w:rPr>
      </w:pPr>
      <w:r w:rsidRPr="009C308F">
        <w:rPr>
          <w:u w:val="single"/>
        </w:rPr>
        <w:lastRenderedPageBreak/>
        <w:t>OMAN</w:t>
      </w:r>
    </w:p>
    <w:p w:rsidR="00CF5C38" w:rsidRPr="009C308F" w:rsidRDefault="00CF5C38" w:rsidP="00CF5C38">
      <w:pPr>
        <w:rPr>
          <w:u w:val="single"/>
        </w:rPr>
      </w:pPr>
    </w:p>
    <w:p w:rsidR="00CF5C38" w:rsidRDefault="00CF5C38" w:rsidP="00CF5C38">
      <w:r>
        <w:t>Mohammed AL BALUSHI, First Secretary, Permanent Mission, Geneva</w:t>
      </w:r>
    </w:p>
    <w:p w:rsidR="00CF5C38" w:rsidRDefault="00CF5C38" w:rsidP="00CF5C38"/>
    <w:p w:rsidR="00CF5C38" w:rsidRDefault="00CF5C38" w:rsidP="00CF5C38"/>
    <w:p w:rsidR="00CF5C38" w:rsidRPr="00887B84" w:rsidRDefault="00CF5C38" w:rsidP="00CF5C38">
      <w:pPr>
        <w:keepNext/>
        <w:keepLines/>
        <w:rPr>
          <w:u w:val="single"/>
        </w:rPr>
      </w:pPr>
      <w:r w:rsidRPr="00887B84">
        <w:rPr>
          <w:u w:val="single"/>
        </w:rPr>
        <w:t>OUGANDA/UGANDA</w:t>
      </w:r>
    </w:p>
    <w:p w:rsidR="00CF5C38" w:rsidRDefault="00CF5C38" w:rsidP="00CF5C38">
      <w:pPr>
        <w:keepNext/>
        <w:keepLines/>
        <w:rPr>
          <w:u w:val="single"/>
        </w:rPr>
      </w:pPr>
    </w:p>
    <w:p w:rsidR="00CF5C38" w:rsidRPr="003F05C4" w:rsidRDefault="00CF5C38" w:rsidP="00CF5C38">
      <w:pPr>
        <w:keepNext/>
        <w:keepLines/>
      </w:pPr>
      <w:r>
        <w:t xml:space="preserve">Mercy </w:t>
      </w:r>
      <w:proofErr w:type="spellStart"/>
      <w:r>
        <w:t>Kyomugasho</w:t>
      </w:r>
      <w:proofErr w:type="spellEnd"/>
      <w:r>
        <w:t xml:space="preserve"> KAINOBWISHO (Ms.), Director, Department of Intellectual Property, Uganda Registration Services Bureau (URSB), Kampala</w:t>
      </w:r>
    </w:p>
    <w:p w:rsidR="00CF5C38" w:rsidRPr="00887B84" w:rsidRDefault="00CF5C38" w:rsidP="00CF5C38">
      <w:pPr>
        <w:keepLines/>
        <w:rPr>
          <w:u w:val="single"/>
        </w:rPr>
      </w:pPr>
    </w:p>
    <w:p w:rsidR="00CF5C38" w:rsidRDefault="00CF5C38" w:rsidP="00CF5C38">
      <w:pPr>
        <w:keepLines/>
      </w:pPr>
      <w:r>
        <w:t>George TEBAGANA, Third Secretary, Permanent Mission, Geneva</w:t>
      </w:r>
    </w:p>
    <w:p w:rsidR="00CF5C38" w:rsidRDefault="00CF5C38" w:rsidP="00CF5C38">
      <w:pPr>
        <w:rPr>
          <w:bCs/>
        </w:rPr>
      </w:pPr>
    </w:p>
    <w:p w:rsidR="00CF5C38" w:rsidRDefault="00CF5C38" w:rsidP="00CF5C38">
      <w:pPr>
        <w:rPr>
          <w:u w:val="single"/>
        </w:rPr>
      </w:pPr>
    </w:p>
    <w:p w:rsidR="00CF5C38" w:rsidRDefault="00CF5C38" w:rsidP="00CF5C38">
      <w:pPr>
        <w:keepNext/>
        <w:keepLines/>
        <w:rPr>
          <w:u w:val="single"/>
        </w:rPr>
      </w:pPr>
      <w:r>
        <w:rPr>
          <w:u w:val="single"/>
        </w:rPr>
        <w:t>PAKISTAN</w:t>
      </w:r>
    </w:p>
    <w:p w:rsidR="00CF5C38" w:rsidRDefault="00CF5C38" w:rsidP="00CF5C38">
      <w:pPr>
        <w:keepNext/>
        <w:keepLines/>
        <w:rPr>
          <w:u w:val="single"/>
        </w:rPr>
      </w:pPr>
    </w:p>
    <w:p w:rsidR="00CF5C38" w:rsidRPr="007419FE" w:rsidRDefault="00CF5C38" w:rsidP="00CF5C38">
      <w:pPr>
        <w:keepNext/>
        <w:keepLines/>
      </w:pPr>
      <w:proofErr w:type="spellStart"/>
      <w:r w:rsidRPr="007419FE">
        <w:t>Farukh</w:t>
      </w:r>
      <w:proofErr w:type="spellEnd"/>
      <w:r w:rsidRPr="007419FE">
        <w:t xml:space="preserve"> Akhter AMIL, Ambassador, Permanent Representative, Permanent Mission, Geneva</w:t>
      </w:r>
    </w:p>
    <w:p w:rsidR="00CF5C38" w:rsidRPr="0024221A" w:rsidRDefault="00CF5C38" w:rsidP="00CF5C38">
      <w:pPr>
        <w:keepNext/>
        <w:keepLines/>
        <w:rPr>
          <w:highlight w:val="yellow"/>
        </w:rPr>
      </w:pPr>
    </w:p>
    <w:p w:rsidR="00CF5C38" w:rsidRPr="007419FE" w:rsidRDefault="00CF5C38" w:rsidP="00CF5C38">
      <w:pPr>
        <w:keepNext/>
        <w:keepLines/>
      </w:pPr>
      <w:proofErr w:type="spellStart"/>
      <w:r w:rsidRPr="007419FE">
        <w:t>Aamar</w:t>
      </w:r>
      <w:proofErr w:type="spellEnd"/>
      <w:r w:rsidRPr="007419FE">
        <w:t xml:space="preserve"> </w:t>
      </w:r>
      <w:proofErr w:type="spellStart"/>
      <w:r w:rsidRPr="007419FE">
        <w:t>Aftab</w:t>
      </w:r>
      <w:proofErr w:type="spellEnd"/>
      <w:r w:rsidRPr="007419FE">
        <w:t xml:space="preserve"> QURESHI, Deputy Permanent Representative, Permanent Mission, Geneva</w:t>
      </w:r>
    </w:p>
    <w:p w:rsidR="00CF5C38" w:rsidRPr="0024221A" w:rsidRDefault="00CF5C38" w:rsidP="00CF5C38">
      <w:pPr>
        <w:keepNext/>
        <w:keepLines/>
        <w:rPr>
          <w:highlight w:val="yellow"/>
        </w:rPr>
      </w:pPr>
    </w:p>
    <w:p w:rsidR="00CF5C38" w:rsidRPr="00BF7F78" w:rsidRDefault="00CF5C38" w:rsidP="00CF5C38">
      <w:r w:rsidRPr="00BF7F78">
        <w:t>Mariam SAEED</w:t>
      </w:r>
      <w:r>
        <w:t xml:space="preserve"> (Ms.)</w:t>
      </w:r>
      <w:r w:rsidRPr="00BF7F78">
        <w:t>, First Secretary, Permanent Mission, Geneva</w:t>
      </w:r>
    </w:p>
    <w:p w:rsidR="00CF5C38" w:rsidRPr="0024221A" w:rsidRDefault="00CF5C38" w:rsidP="00CF5C38">
      <w:pPr>
        <w:rPr>
          <w:highlight w:val="yellow"/>
        </w:rPr>
      </w:pPr>
    </w:p>
    <w:p w:rsidR="00CF5C38" w:rsidRDefault="00CF5C38" w:rsidP="00CF5C38">
      <w:r w:rsidRPr="00DA066A">
        <w:t xml:space="preserve">Bilal </w:t>
      </w:r>
      <w:proofErr w:type="spellStart"/>
      <w:r w:rsidRPr="00DA066A">
        <w:t>Akram</w:t>
      </w:r>
      <w:proofErr w:type="spellEnd"/>
      <w:r w:rsidRPr="00DA066A">
        <w:t xml:space="preserve"> SHAH, First Secretary, Permanent Mission, Geneva</w:t>
      </w:r>
    </w:p>
    <w:p w:rsidR="00CF5C38" w:rsidRDefault="00CF5C38" w:rsidP="00CF5C38"/>
    <w:p w:rsidR="00CF5C38" w:rsidRPr="00F013F6" w:rsidRDefault="00CF5C38" w:rsidP="00CF5C38">
      <w:pPr>
        <w:rPr>
          <w:lang w:val="es-ES"/>
        </w:rPr>
      </w:pPr>
      <w:proofErr w:type="spellStart"/>
      <w:r w:rsidRPr="00F013F6">
        <w:rPr>
          <w:lang w:val="es-ES"/>
        </w:rPr>
        <w:t>Zunaira</w:t>
      </w:r>
      <w:proofErr w:type="spellEnd"/>
      <w:r w:rsidRPr="00F013F6">
        <w:rPr>
          <w:lang w:val="es-ES"/>
        </w:rPr>
        <w:t xml:space="preserve"> LATIF (Ms.), </w:t>
      </w:r>
      <w:proofErr w:type="spellStart"/>
      <w:r w:rsidRPr="00F013F6">
        <w:rPr>
          <w:lang w:val="es-ES"/>
        </w:rPr>
        <w:t>Second</w:t>
      </w:r>
      <w:proofErr w:type="spellEnd"/>
      <w:r w:rsidRPr="00F013F6">
        <w:rPr>
          <w:lang w:val="es-ES"/>
        </w:rPr>
        <w:t xml:space="preserve"> </w:t>
      </w:r>
      <w:proofErr w:type="spellStart"/>
      <w:r w:rsidRPr="00F013F6">
        <w:rPr>
          <w:lang w:val="es-ES"/>
        </w:rPr>
        <w:t>Secretary</w:t>
      </w:r>
      <w:proofErr w:type="spellEnd"/>
      <w:r w:rsidRPr="00F013F6">
        <w:rPr>
          <w:lang w:val="es-ES"/>
        </w:rPr>
        <w:t xml:space="preserve">, </w:t>
      </w:r>
      <w:proofErr w:type="spellStart"/>
      <w:r w:rsidRPr="00F013F6">
        <w:rPr>
          <w:lang w:val="es-ES"/>
        </w:rPr>
        <w:t>Permanent</w:t>
      </w:r>
      <w:proofErr w:type="spellEnd"/>
      <w:r w:rsidRPr="00F013F6">
        <w:rPr>
          <w:lang w:val="es-ES"/>
        </w:rPr>
        <w:t xml:space="preserve"> Mission, Geneva</w:t>
      </w:r>
    </w:p>
    <w:p w:rsidR="00CF5C38" w:rsidRPr="00F013F6" w:rsidRDefault="00CF5C38" w:rsidP="00CF5C38">
      <w:pPr>
        <w:rPr>
          <w:lang w:val="es-ES"/>
        </w:rPr>
      </w:pPr>
    </w:p>
    <w:p w:rsidR="00CF5C38" w:rsidRPr="00F013F6" w:rsidRDefault="00CF5C38" w:rsidP="00CF5C38">
      <w:pPr>
        <w:rPr>
          <w:lang w:val="es-ES"/>
        </w:rPr>
      </w:pPr>
    </w:p>
    <w:p w:rsidR="00CF5C38" w:rsidRPr="00F013F6" w:rsidRDefault="00CF5C38" w:rsidP="00CF5C38">
      <w:pPr>
        <w:rPr>
          <w:u w:val="single"/>
          <w:lang w:val="es-ES"/>
        </w:rPr>
      </w:pPr>
      <w:r w:rsidRPr="00F013F6">
        <w:rPr>
          <w:u w:val="single"/>
          <w:lang w:val="es-ES"/>
        </w:rPr>
        <w:t>PARAGUAY</w:t>
      </w:r>
    </w:p>
    <w:p w:rsidR="00CF5C38" w:rsidRPr="00F013F6" w:rsidRDefault="00CF5C38" w:rsidP="00CF5C38">
      <w:pPr>
        <w:rPr>
          <w:u w:val="single"/>
          <w:lang w:val="es-ES"/>
        </w:rPr>
      </w:pPr>
    </w:p>
    <w:p w:rsidR="00CF5C38" w:rsidRPr="002D57A6" w:rsidRDefault="00CF5C38" w:rsidP="00CF5C38">
      <w:pPr>
        <w:rPr>
          <w:lang w:val="es-ES"/>
        </w:rPr>
      </w:pPr>
      <w:r w:rsidRPr="002D57A6">
        <w:rPr>
          <w:lang w:val="es-ES"/>
        </w:rPr>
        <w:t>Roberto RECALDE, Segundo Secretario, Misión Permanente, Ginebra</w:t>
      </w:r>
    </w:p>
    <w:p w:rsidR="00CF5C38" w:rsidRPr="002D57A6" w:rsidRDefault="00CF5C38" w:rsidP="00CF5C38">
      <w:pPr>
        <w:rPr>
          <w:lang w:val="es-ES"/>
        </w:rPr>
      </w:pPr>
    </w:p>
    <w:p w:rsidR="00CF5C38" w:rsidRPr="002D57A6" w:rsidRDefault="00CF5C38" w:rsidP="00CF5C38">
      <w:pPr>
        <w:rPr>
          <w:lang w:val="es-ES"/>
        </w:rPr>
      </w:pPr>
      <w:r w:rsidRPr="002D57A6">
        <w:rPr>
          <w:lang w:val="es-ES"/>
        </w:rPr>
        <w:t>Cri</w:t>
      </w:r>
      <w:r>
        <w:rPr>
          <w:lang w:val="es-ES"/>
        </w:rPr>
        <w:t>stina Raquel PEREIRA FARINA (Sra.</w:t>
      </w:r>
      <w:r w:rsidRPr="002D57A6">
        <w:rPr>
          <w:lang w:val="es-ES"/>
        </w:rPr>
        <w:t xml:space="preserve">), </w:t>
      </w:r>
      <w:proofErr w:type="spellStart"/>
      <w:r w:rsidRPr="002D57A6">
        <w:rPr>
          <w:lang w:val="es-ES"/>
        </w:rPr>
        <w:t>Attaché</w:t>
      </w:r>
      <w:proofErr w:type="spellEnd"/>
      <w:r w:rsidRPr="002D57A6">
        <w:rPr>
          <w:lang w:val="es-ES"/>
        </w:rPr>
        <w:t>, Misión Permanente, Ginebra</w:t>
      </w:r>
    </w:p>
    <w:p w:rsidR="00CF5C38" w:rsidRPr="002D57A6" w:rsidRDefault="00CF5C38" w:rsidP="00CF5C38">
      <w:pPr>
        <w:rPr>
          <w:lang w:val="es-ES"/>
        </w:rPr>
      </w:pPr>
    </w:p>
    <w:p w:rsidR="00CF5C38" w:rsidRDefault="00CF5C38" w:rsidP="00CF5C38">
      <w:pPr>
        <w:rPr>
          <w:lang w:val="es-ES"/>
        </w:rPr>
      </w:pPr>
    </w:p>
    <w:p w:rsidR="00CF5C38" w:rsidRPr="00F013F6" w:rsidRDefault="00CF5C38" w:rsidP="00CF5C38">
      <w:pPr>
        <w:keepNext/>
        <w:keepLines/>
        <w:rPr>
          <w:u w:val="single"/>
        </w:rPr>
      </w:pPr>
      <w:r w:rsidRPr="00F013F6">
        <w:rPr>
          <w:u w:val="single"/>
        </w:rPr>
        <w:t>PÉROU/PERU</w:t>
      </w:r>
    </w:p>
    <w:p w:rsidR="00CF5C38" w:rsidRPr="00F013F6" w:rsidRDefault="00CF5C38" w:rsidP="00CF5C38">
      <w:pPr>
        <w:rPr>
          <w:u w:val="single"/>
        </w:rPr>
      </w:pPr>
    </w:p>
    <w:p w:rsidR="00CF5C38" w:rsidRPr="00F013F6" w:rsidRDefault="00CF5C38" w:rsidP="00CF5C38">
      <w:r w:rsidRPr="00F013F6">
        <w:t xml:space="preserve">Cristobal MELGAR, Minister Counsellor, </w:t>
      </w:r>
      <w:proofErr w:type="spellStart"/>
      <w:r w:rsidRPr="00F013F6">
        <w:t>Pemanent</w:t>
      </w:r>
      <w:proofErr w:type="spellEnd"/>
      <w:r w:rsidRPr="00F013F6">
        <w:t xml:space="preserve"> Mission, Geneva</w:t>
      </w:r>
    </w:p>
    <w:p w:rsidR="00CF5C38" w:rsidRPr="00F013F6" w:rsidRDefault="00CF5C38" w:rsidP="00CF5C38"/>
    <w:p w:rsidR="00CF5C38" w:rsidRPr="00F013F6" w:rsidRDefault="00CF5C38" w:rsidP="00CF5C38"/>
    <w:p w:rsidR="00CF5C38" w:rsidRPr="009C308F" w:rsidRDefault="00CF5C38" w:rsidP="00CF5C38">
      <w:pPr>
        <w:keepNext/>
        <w:keepLines/>
        <w:rPr>
          <w:u w:val="single"/>
        </w:rPr>
      </w:pPr>
      <w:r w:rsidRPr="009C308F">
        <w:rPr>
          <w:u w:val="single"/>
        </w:rPr>
        <w:t>PHILIPPINES</w:t>
      </w:r>
    </w:p>
    <w:p w:rsidR="00CF5C38" w:rsidRDefault="00CF5C38" w:rsidP="00CF5C38"/>
    <w:p w:rsidR="00CF5C38" w:rsidRDefault="00CF5C38" w:rsidP="00CF5C38">
      <w:proofErr w:type="spellStart"/>
      <w:r>
        <w:t>Lolibeth</w:t>
      </w:r>
      <w:proofErr w:type="spellEnd"/>
      <w:r>
        <w:t xml:space="preserve"> MEDRANO (Ms.), Director III, Bureau of Patents, Intellectual Property Office of the Philippines, </w:t>
      </w:r>
      <w:proofErr w:type="spellStart"/>
      <w:r>
        <w:t>Taguig</w:t>
      </w:r>
      <w:proofErr w:type="spellEnd"/>
      <w:r>
        <w:t xml:space="preserve"> City</w:t>
      </w:r>
    </w:p>
    <w:p w:rsidR="00CF5C38" w:rsidRDefault="00CF5C38" w:rsidP="00CF5C38"/>
    <w:p w:rsidR="00CF5C38" w:rsidRPr="00887B84" w:rsidRDefault="00CF5C38" w:rsidP="00CF5C38"/>
    <w:p w:rsidR="00CF5C38" w:rsidRPr="00971836" w:rsidRDefault="00CF5C38" w:rsidP="00CF5C38">
      <w:pPr>
        <w:keepNext/>
        <w:keepLines/>
        <w:rPr>
          <w:u w:val="single"/>
        </w:rPr>
      </w:pPr>
      <w:r w:rsidRPr="00971836">
        <w:rPr>
          <w:u w:val="single"/>
        </w:rPr>
        <w:t>POLOGNE/POLAND</w:t>
      </w:r>
    </w:p>
    <w:p w:rsidR="00CF5C38" w:rsidRPr="00971836" w:rsidRDefault="00CF5C38" w:rsidP="00CF5C38">
      <w:pPr>
        <w:keepNext/>
        <w:keepLines/>
        <w:rPr>
          <w:u w:val="single"/>
        </w:rPr>
      </w:pPr>
    </w:p>
    <w:p w:rsidR="00CF5C38" w:rsidRDefault="00CF5C38" w:rsidP="00CF5C38">
      <w:proofErr w:type="spellStart"/>
      <w:r>
        <w:t>Wojciech</w:t>
      </w:r>
      <w:proofErr w:type="spellEnd"/>
      <w:r>
        <w:t xml:space="preserve"> PIATKOWSKI, Minister Counsellor, Permanent Mission, Geneva</w:t>
      </w:r>
    </w:p>
    <w:p w:rsidR="00CF5C38" w:rsidRDefault="00CF5C38" w:rsidP="00CF5C38"/>
    <w:p w:rsidR="00CF5C38" w:rsidRDefault="00CF5C38" w:rsidP="00CF5C38"/>
    <w:p w:rsidR="00CF5C38" w:rsidRPr="00F013F6" w:rsidRDefault="00CF5C38" w:rsidP="00CF5C38">
      <w:pPr>
        <w:keepNext/>
        <w:keepLines/>
        <w:rPr>
          <w:bCs/>
          <w:u w:val="single"/>
          <w:lang w:val="fr-CH"/>
        </w:rPr>
      </w:pPr>
      <w:r w:rsidRPr="00F013F6">
        <w:rPr>
          <w:bCs/>
          <w:u w:val="single"/>
          <w:lang w:val="fr-CH"/>
        </w:rPr>
        <w:t>PORTUGAL</w:t>
      </w:r>
    </w:p>
    <w:p w:rsidR="00CF5C38" w:rsidRDefault="00CF5C38" w:rsidP="00CF5C38">
      <w:pPr>
        <w:keepNext/>
        <w:keepLines/>
        <w:rPr>
          <w:u w:val="single"/>
          <w:lang w:val="fr-CH"/>
        </w:rPr>
      </w:pPr>
    </w:p>
    <w:p w:rsidR="00CF5C38" w:rsidRPr="00F013F6" w:rsidRDefault="00CF5C38" w:rsidP="00CF5C38">
      <w:pPr>
        <w:rPr>
          <w:lang w:val="fr-CH"/>
        </w:rPr>
      </w:pPr>
      <w:r w:rsidRPr="00F013F6">
        <w:rPr>
          <w:lang w:val="fr-CH"/>
        </w:rPr>
        <w:t xml:space="preserve">João PINA DE MORAIS, First </w:t>
      </w:r>
      <w:proofErr w:type="spellStart"/>
      <w:r w:rsidRPr="00F013F6">
        <w:rPr>
          <w:lang w:val="fr-CH"/>
        </w:rPr>
        <w:t>Secretary</w:t>
      </w:r>
      <w:proofErr w:type="spellEnd"/>
      <w:r w:rsidRPr="00F013F6">
        <w:rPr>
          <w:lang w:val="fr-CH"/>
        </w:rPr>
        <w:t>, Permanent Mission, Geneva</w:t>
      </w:r>
    </w:p>
    <w:p w:rsidR="00CF5C38" w:rsidRPr="00F013F6" w:rsidRDefault="00CF5C38" w:rsidP="00CF5C38">
      <w:pPr>
        <w:rPr>
          <w:u w:val="single"/>
          <w:lang w:val="fr-CH"/>
        </w:rPr>
      </w:pPr>
    </w:p>
    <w:p w:rsidR="00CF5C38" w:rsidRPr="00F013F6" w:rsidRDefault="00CF5C38" w:rsidP="00CF5C38">
      <w:pPr>
        <w:rPr>
          <w:u w:val="single"/>
          <w:lang w:val="fr-CH"/>
        </w:rPr>
      </w:pPr>
    </w:p>
    <w:p w:rsidR="00CF5C38" w:rsidRPr="00246DB3" w:rsidRDefault="00CF5C38" w:rsidP="00CF5C38">
      <w:pPr>
        <w:keepNext/>
        <w:keepLines/>
        <w:rPr>
          <w:u w:val="single"/>
          <w:lang w:val="fr-CH"/>
        </w:rPr>
      </w:pPr>
      <w:r w:rsidRPr="00246DB3">
        <w:rPr>
          <w:u w:val="single"/>
          <w:lang w:val="fr-CH"/>
        </w:rPr>
        <w:lastRenderedPageBreak/>
        <w:t>RÉPUBLIQUE DE CORÉE/REPUBLIC OF KOREA</w:t>
      </w:r>
    </w:p>
    <w:p w:rsidR="00CF5C38" w:rsidRPr="00246DB3" w:rsidRDefault="00CF5C38" w:rsidP="00CF5C38">
      <w:pPr>
        <w:keepNext/>
        <w:keepLines/>
        <w:rPr>
          <w:u w:val="single"/>
          <w:lang w:val="fr-CH"/>
        </w:rPr>
      </w:pPr>
    </w:p>
    <w:p w:rsidR="00CF5C38" w:rsidRDefault="00CF5C38" w:rsidP="00CF5C38">
      <w:pPr>
        <w:keepNext/>
        <w:keepLines/>
      </w:pPr>
      <w:r w:rsidRPr="00E71B4B">
        <w:t xml:space="preserve">CHOI </w:t>
      </w:r>
      <w:proofErr w:type="spellStart"/>
      <w:r w:rsidRPr="00E71B4B">
        <w:t>Yooyoung</w:t>
      </w:r>
      <w:proofErr w:type="spellEnd"/>
      <w:r w:rsidRPr="00E71B4B">
        <w:t xml:space="preserve"> </w:t>
      </w:r>
      <w:r>
        <w:t xml:space="preserve">(Ms.), Assistant Director, Multilateral Affairs Division, </w:t>
      </w:r>
      <w:r w:rsidRPr="00E71B4B">
        <w:t>Korean Intellectual Property Office (KIPO), Daejeon</w:t>
      </w:r>
    </w:p>
    <w:p w:rsidR="00CF5C38" w:rsidRDefault="00CF5C38" w:rsidP="00CF5C38">
      <w:pPr>
        <w:keepNext/>
        <w:keepLines/>
        <w:rPr>
          <w:u w:val="single"/>
        </w:rPr>
      </w:pPr>
    </w:p>
    <w:p w:rsidR="00CF5C38" w:rsidRDefault="00CF5C38" w:rsidP="00CF5C38">
      <w:pPr>
        <w:keepNext/>
        <w:keepLines/>
      </w:pPr>
      <w:r w:rsidRPr="0004324D">
        <w:t xml:space="preserve">JUNG </w:t>
      </w:r>
      <w:proofErr w:type="spellStart"/>
      <w:r w:rsidRPr="0004324D">
        <w:t>Dae</w:t>
      </w:r>
      <w:proofErr w:type="spellEnd"/>
      <w:r w:rsidRPr="0004324D">
        <w:t xml:space="preserve"> Soon</w:t>
      </w:r>
      <w:r>
        <w:t>, Counsellor, IP attaché, Permanent Mission, Geneva</w:t>
      </w:r>
    </w:p>
    <w:p w:rsidR="00CF5C38" w:rsidRDefault="00CF5C38" w:rsidP="00CF5C38">
      <w:pPr>
        <w:rPr>
          <w:u w:val="single"/>
        </w:rPr>
      </w:pPr>
    </w:p>
    <w:p w:rsidR="00CF5C38" w:rsidRDefault="00CF5C38" w:rsidP="00CF5C38">
      <w:pPr>
        <w:rPr>
          <w:u w:val="single"/>
        </w:rPr>
      </w:pPr>
    </w:p>
    <w:p w:rsidR="00CF5C38" w:rsidRPr="00DD02F4" w:rsidRDefault="00CF5C38" w:rsidP="00CF5C38">
      <w:pPr>
        <w:keepNext/>
        <w:keepLines/>
        <w:rPr>
          <w:u w:val="single"/>
        </w:rPr>
      </w:pPr>
      <w:r w:rsidRPr="00DD02F4">
        <w:rPr>
          <w:u w:val="single"/>
        </w:rPr>
        <w:t>RÉPUBLIQUE DE MOLDOVA/REPUBLIC OF MOLDOVA</w:t>
      </w:r>
    </w:p>
    <w:p w:rsidR="00CF5C38" w:rsidRPr="00DD02F4" w:rsidRDefault="00CF5C38" w:rsidP="00CF5C38">
      <w:pPr>
        <w:keepNext/>
        <w:keepLines/>
        <w:rPr>
          <w:u w:val="single"/>
        </w:rPr>
      </w:pPr>
    </w:p>
    <w:p w:rsidR="00CF5C38" w:rsidRDefault="00CF5C38" w:rsidP="00CF5C38">
      <w:r>
        <w:t>Marin CEBOTARI, Counsellor, Permanent Mission, Geneva</w:t>
      </w:r>
    </w:p>
    <w:p w:rsidR="00CF5C38" w:rsidRPr="00327183" w:rsidRDefault="00CF5C38" w:rsidP="00CF5C38">
      <w:pPr>
        <w:keepNext/>
        <w:keepLines/>
        <w:rPr>
          <w:u w:val="single"/>
        </w:rPr>
      </w:pPr>
    </w:p>
    <w:p w:rsidR="00CF5C38" w:rsidRDefault="00CF5C38" w:rsidP="00CF5C38">
      <w:pPr>
        <w:keepNext/>
        <w:keepLines/>
      </w:pPr>
      <w:r>
        <w:t>Igor MOLDOVAN, Counsellor of Director General, State Agency on Intellectual Property, Chisinau</w:t>
      </w:r>
    </w:p>
    <w:p w:rsidR="00CF5C38" w:rsidRDefault="00CF5C38" w:rsidP="00CF5C38"/>
    <w:p w:rsidR="00CF5C38" w:rsidRDefault="00CF5C38" w:rsidP="00CF5C38"/>
    <w:p w:rsidR="00CF5C38" w:rsidRPr="00041B33" w:rsidRDefault="00CF5C38" w:rsidP="00CF5C38">
      <w:pPr>
        <w:rPr>
          <w:u w:val="single"/>
          <w:lang w:val="es-ES"/>
        </w:rPr>
      </w:pPr>
      <w:r w:rsidRPr="00041B33">
        <w:rPr>
          <w:u w:val="single"/>
          <w:lang w:val="es-ES"/>
        </w:rPr>
        <w:t>RÉPUBLIQUE DOMINICAINE/DOMINICAN REPUBLIC</w:t>
      </w:r>
    </w:p>
    <w:p w:rsidR="00CF5C38" w:rsidRPr="00041B33" w:rsidRDefault="00CF5C38" w:rsidP="00CF5C38">
      <w:pPr>
        <w:rPr>
          <w:u w:val="single"/>
          <w:lang w:val="es-ES"/>
        </w:rPr>
      </w:pPr>
    </w:p>
    <w:p w:rsidR="00CF5C38" w:rsidRPr="003C20F1" w:rsidRDefault="00CF5C38" w:rsidP="00CF5C38">
      <w:pPr>
        <w:rPr>
          <w:lang w:val="es-ES"/>
        </w:rPr>
      </w:pPr>
      <w:proofErr w:type="spellStart"/>
      <w:r w:rsidRPr="003C20F1">
        <w:rPr>
          <w:lang w:val="es-ES"/>
        </w:rPr>
        <w:t>Ysset</w:t>
      </w:r>
      <w:proofErr w:type="spellEnd"/>
      <w:r w:rsidRPr="003C20F1">
        <w:rPr>
          <w:lang w:val="es-ES"/>
        </w:rPr>
        <w:t xml:space="preserve"> ROMÁN (Sra.), Ministro Consejero, Misión Permanente, Ginebra</w:t>
      </w:r>
    </w:p>
    <w:p w:rsidR="00CF5C38" w:rsidRPr="003C20F1" w:rsidRDefault="00CF5C38" w:rsidP="00CF5C38">
      <w:pPr>
        <w:rPr>
          <w:lang w:val="es-ES"/>
        </w:rPr>
      </w:pPr>
    </w:p>
    <w:p w:rsidR="00CF5C38" w:rsidRPr="00343438" w:rsidRDefault="00CF5C38" w:rsidP="00CF5C38">
      <w:pPr>
        <w:rPr>
          <w:lang w:val="es-ES"/>
        </w:rPr>
      </w:pPr>
      <w:proofErr w:type="spellStart"/>
      <w:r w:rsidRPr="00343438">
        <w:rPr>
          <w:lang w:val="es-ES"/>
        </w:rPr>
        <w:t>Ained</w:t>
      </w:r>
      <w:proofErr w:type="spellEnd"/>
      <w:r w:rsidRPr="00343438">
        <w:rPr>
          <w:lang w:val="es-ES"/>
        </w:rPr>
        <w:t xml:space="preserve"> TORRES LIRANZO (Sra.), Analista de Información Tecnológica, Centro de Apoyo a la Tecnología e Innovación (CATI), Oficina Nacional de la Propiedad Industrial (ONAPI), Ministerio de Industria, Comercio y </w:t>
      </w:r>
      <w:proofErr w:type="spellStart"/>
      <w:r w:rsidRPr="00343438">
        <w:rPr>
          <w:lang w:val="es-ES"/>
        </w:rPr>
        <w:t>Mipymes</w:t>
      </w:r>
      <w:proofErr w:type="spellEnd"/>
      <w:r w:rsidRPr="00343438">
        <w:rPr>
          <w:lang w:val="es-ES"/>
        </w:rPr>
        <w:t>, Santo Domingo</w:t>
      </w:r>
    </w:p>
    <w:p w:rsidR="00CF5C38" w:rsidRPr="00343438" w:rsidRDefault="00CF5C38" w:rsidP="00CF5C38">
      <w:pPr>
        <w:rPr>
          <w:u w:val="single"/>
          <w:lang w:val="es-ES"/>
        </w:rPr>
      </w:pPr>
    </w:p>
    <w:p w:rsidR="00CF5C38" w:rsidRDefault="00CF5C38" w:rsidP="00CF5C38">
      <w:pPr>
        <w:rPr>
          <w:u w:val="single"/>
          <w:lang w:val="es-ES"/>
        </w:rPr>
      </w:pPr>
    </w:p>
    <w:p w:rsidR="00CF5C38" w:rsidRPr="00565EA8" w:rsidRDefault="00CF5C38" w:rsidP="00CF5C38">
      <w:pPr>
        <w:keepNext/>
        <w:keepLines/>
        <w:rPr>
          <w:u w:val="single"/>
          <w:lang w:val="fr-CH"/>
        </w:rPr>
      </w:pPr>
      <w:r w:rsidRPr="00565EA8">
        <w:rPr>
          <w:u w:val="single"/>
          <w:lang w:val="fr-CH"/>
        </w:rPr>
        <w:t>RÉPUBLIQUE POPULAIRE DÉMOCRATIQUE DE CORÉE/DEMOCRATIC PEOPLE'S REPUBLIC OF KOREA</w:t>
      </w:r>
    </w:p>
    <w:p w:rsidR="00CF5C38" w:rsidRPr="00565EA8" w:rsidRDefault="00CF5C38" w:rsidP="00CF5C38">
      <w:pPr>
        <w:keepNext/>
        <w:keepLines/>
        <w:rPr>
          <w:u w:val="single"/>
          <w:lang w:val="fr-CH"/>
        </w:rPr>
      </w:pPr>
    </w:p>
    <w:p w:rsidR="00CF5C38" w:rsidRDefault="00CF5C38" w:rsidP="00CF5C38">
      <w:pPr>
        <w:keepNext/>
        <w:keepLines/>
      </w:pPr>
      <w:r>
        <w:t xml:space="preserve">JONG </w:t>
      </w:r>
      <w:proofErr w:type="spellStart"/>
      <w:r>
        <w:t>Myong</w:t>
      </w:r>
      <w:proofErr w:type="spellEnd"/>
      <w:r>
        <w:t xml:space="preserve"> </w:t>
      </w:r>
      <w:proofErr w:type="spellStart"/>
      <w:r>
        <w:t>Hak</w:t>
      </w:r>
      <w:proofErr w:type="spellEnd"/>
      <w:r>
        <w:t>, Counsellor, Permanent Mission, Geneva</w:t>
      </w:r>
    </w:p>
    <w:p w:rsidR="00CF5C38" w:rsidRPr="006D75DD" w:rsidRDefault="00CF5C38" w:rsidP="00CF5C38">
      <w:pPr>
        <w:rPr>
          <w:u w:val="single"/>
        </w:rPr>
      </w:pPr>
    </w:p>
    <w:p w:rsidR="00CF5C38" w:rsidRPr="006D75DD" w:rsidRDefault="00CF5C38" w:rsidP="00CF5C38">
      <w:pPr>
        <w:rPr>
          <w:u w:val="single"/>
        </w:rPr>
      </w:pPr>
    </w:p>
    <w:p w:rsidR="00CF5C38" w:rsidRDefault="00CF5C38" w:rsidP="00CF5C38">
      <w:pPr>
        <w:keepNext/>
        <w:rPr>
          <w:u w:val="single"/>
        </w:rPr>
      </w:pPr>
      <w:r w:rsidRPr="00887B84">
        <w:rPr>
          <w:u w:val="single"/>
        </w:rPr>
        <w:t>RÉPUBLIQUE TCHÈQUE/CZECH REPUBLIC</w:t>
      </w:r>
    </w:p>
    <w:p w:rsidR="00CF5C38" w:rsidRDefault="00CF5C38" w:rsidP="00CF5C38">
      <w:pPr>
        <w:keepNext/>
        <w:rPr>
          <w:u w:val="single"/>
        </w:rPr>
      </w:pPr>
    </w:p>
    <w:p w:rsidR="00CF5C38" w:rsidRDefault="00CF5C38" w:rsidP="00CF5C38">
      <w:proofErr w:type="spellStart"/>
      <w:r>
        <w:t>Evžen</w:t>
      </w:r>
      <w:proofErr w:type="spellEnd"/>
      <w:r>
        <w:t xml:space="preserve"> MARTÍNEK, Lawyer, International Department, Industrial Property Office of the Czech Republic, Prague</w:t>
      </w:r>
    </w:p>
    <w:p w:rsidR="00CF5C38" w:rsidRDefault="00CF5C38" w:rsidP="00CF5C38">
      <w:pPr>
        <w:rPr>
          <w:u w:val="single"/>
        </w:rPr>
      </w:pPr>
    </w:p>
    <w:p w:rsidR="00CF5C38" w:rsidRDefault="00CF5C38" w:rsidP="00CF5C38">
      <w:pPr>
        <w:rPr>
          <w:u w:val="single"/>
        </w:rPr>
      </w:pPr>
    </w:p>
    <w:p w:rsidR="00CF5C38" w:rsidRPr="009C308F" w:rsidRDefault="00CF5C38" w:rsidP="00CF5C38">
      <w:pPr>
        <w:keepNext/>
        <w:keepLines/>
        <w:rPr>
          <w:u w:val="single"/>
        </w:rPr>
      </w:pPr>
      <w:r w:rsidRPr="009C308F">
        <w:rPr>
          <w:u w:val="single"/>
        </w:rPr>
        <w:t>ROUMANIE/ROMANIA</w:t>
      </w:r>
    </w:p>
    <w:p w:rsidR="00CF5C38" w:rsidRPr="009C308F" w:rsidRDefault="00CF5C38" w:rsidP="00CF5C38">
      <w:pPr>
        <w:keepNext/>
        <w:keepLines/>
        <w:rPr>
          <w:u w:val="single"/>
        </w:rPr>
      </w:pPr>
    </w:p>
    <w:p w:rsidR="00CF5C38" w:rsidRDefault="00CF5C38" w:rsidP="00CF5C38">
      <w:pPr>
        <w:keepNext/>
        <w:keepLines/>
      </w:pPr>
      <w:r>
        <w:t xml:space="preserve">Adriana ALDESCU (Ms.), Director General </w:t>
      </w:r>
      <w:proofErr w:type="spellStart"/>
      <w:proofErr w:type="gramStart"/>
      <w:r w:rsidRPr="00F601B6">
        <w:t>a.i</w:t>
      </w:r>
      <w:proofErr w:type="spellEnd"/>
      <w:proofErr w:type="gramEnd"/>
      <w:r w:rsidRPr="00F601B6">
        <w:t>.,</w:t>
      </w:r>
      <w:r>
        <w:t xml:space="preserve"> Romanian State Office for Inventions and Trademarks (OSIM), Bucharest</w:t>
      </w:r>
    </w:p>
    <w:p w:rsidR="00CF5C38" w:rsidRDefault="00CF5C38" w:rsidP="00CF5C38">
      <w:pPr>
        <w:keepNext/>
        <w:keepLines/>
      </w:pPr>
    </w:p>
    <w:p w:rsidR="00CF5C38" w:rsidRDefault="00CF5C38" w:rsidP="00CF5C38">
      <w:pPr>
        <w:keepNext/>
        <w:keepLines/>
      </w:pPr>
      <w:r>
        <w:t>Cristian-</w:t>
      </w:r>
      <w:proofErr w:type="spellStart"/>
      <w:r>
        <w:t>Nicolae</w:t>
      </w:r>
      <w:proofErr w:type="spellEnd"/>
      <w:r>
        <w:t xml:space="preserve"> FLORESCU, Head, International Relations Department, </w:t>
      </w:r>
      <w:r w:rsidRPr="00F2642F">
        <w:t>Romanian Copyright Office (ORDA),</w:t>
      </w:r>
      <w:r>
        <w:t xml:space="preserve"> Bucharest</w:t>
      </w:r>
    </w:p>
    <w:p w:rsidR="00CF5C38" w:rsidRDefault="00CF5C38" w:rsidP="00CF5C38"/>
    <w:p w:rsidR="00CF5C38" w:rsidRDefault="00CF5C38" w:rsidP="00CF5C38">
      <w:r>
        <w:t>Rafael-</w:t>
      </w:r>
      <w:proofErr w:type="spellStart"/>
      <w:r>
        <w:t>Nicolae</w:t>
      </w:r>
      <w:proofErr w:type="spellEnd"/>
      <w:r>
        <w:t xml:space="preserve"> CHIBEA, Expert, Economic Department, Romanian State Office for Inventions and Trademarks (OSIM), Bucharest</w:t>
      </w:r>
    </w:p>
    <w:p w:rsidR="00CF5C38" w:rsidRDefault="00CF5C38" w:rsidP="00CF5C38"/>
    <w:p w:rsidR="00CF5C38" w:rsidRDefault="00CF5C38" w:rsidP="00CF5C38">
      <w:r>
        <w:t>Eugenia NICOLAE (Ms.), Expert, Databases and Information Systems Division, Informational and Technical Support Department, Romanian State Office for Inventions and Trademarks (OSIM), Bucharest</w:t>
      </w:r>
    </w:p>
    <w:p w:rsidR="00CF5C38" w:rsidRDefault="00CF5C38" w:rsidP="00CF5C38">
      <w:pPr>
        <w:rPr>
          <w:u w:val="single"/>
        </w:rPr>
      </w:pPr>
    </w:p>
    <w:p w:rsidR="00CF5C38" w:rsidRDefault="00CF5C38" w:rsidP="00CF5C38">
      <w:pPr>
        <w:rPr>
          <w:u w:val="single"/>
        </w:rPr>
      </w:pPr>
    </w:p>
    <w:p w:rsidR="00CF5C38" w:rsidRPr="009C308F" w:rsidRDefault="00CF5C38" w:rsidP="00CF5C38">
      <w:pPr>
        <w:keepNext/>
        <w:keepLines/>
        <w:rPr>
          <w:u w:val="single"/>
        </w:rPr>
      </w:pPr>
      <w:r w:rsidRPr="009C308F">
        <w:rPr>
          <w:u w:val="single"/>
        </w:rPr>
        <w:lastRenderedPageBreak/>
        <w:t>ROYAUME-UNI/UNITED KINGDOM</w:t>
      </w:r>
    </w:p>
    <w:p w:rsidR="00CF5C38" w:rsidRPr="009C308F" w:rsidRDefault="00CF5C38" w:rsidP="00CF5C38">
      <w:pPr>
        <w:keepNext/>
        <w:keepLines/>
        <w:rPr>
          <w:u w:val="single"/>
        </w:rPr>
      </w:pPr>
    </w:p>
    <w:p w:rsidR="00CF5C38" w:rsidRDefault="00CF5C38" w:rsidP="00CF5C38">
      <w:pPr>
        <w:keepNext/>
        <w:keepLines/>
      </w:pPr>
      <w:r>
        <w:t>Francis ROODT, International Policy Directorate, UK Intellectual Property Office (UK IPO), London</w:t>
      </w:r>
    </w:p>
    <w:p w:rsidR="00CF5C38" w:rsidRDefault="00CF5C38" w:rsidP="00CF5C38">
      <w:pPr>
        <w:keepNext/>
        <w:keepLines/>
        <w:rPr>
          <w:u w:val="single"/>
        </w:rPr>
      </w:pPr>
    </w:p>
    <w:p w:rsidR="00CF5C38" w:rsidRDefault="00CF5C38" w:rsidP="00CF5C38">
      <w:pPr>
        <w:rPr>
          <w:u w:val="single"/>
        </w:rPr>
      </w:pPr>
    </w:p>
    <w:p w:rsidR="00CF5C38" w:rsidRPr="006D5497" w:rsidRDefault="00CF5C38" w:rsidP="00CF5C38">
      <w:pPr>
        <w:keepNext/>
        <w:keepLines/>
        <w:rPr>
          <w:u w:val="single"/>
          <w:lang w:val="fr-CH"/>
        </w:rPr>
      </w:pPr>
      <w:r w:rsidRPr="006D5497">
        <w:rPr>
          <w:u w:val="single"/>
          <w:lang w:val="fr-CH"/>
        </w:rPr>
        <w:t>SAINT-SIÈGE/HOLY SEE</w:t>
      </w:r>
    </w:p>
    <w:p w:rsidR="00CF5C38" w:rsidRPr="006D5497" w:rsidRDefault="00CF5C38" w:rsidP="00CF5C38">
      <w:pPr>
        <w:keepNext/>
        <w:keepLines/>
        <w:rPr>
          <w:u w:val="single"/>
          <w:lang w:val="fr-CH"/>
        </w:rPr>
      </w:pPr>
    </w:p>
    <w:p w:rsidR="00CF5C38" w:rsidRDefault="00CF5C38" w:rsidP="00CF5C38">
      <w:pPr>
        <w:keepNext/>
        <w:keepLines/>
        <w:rPr>
          <w:lang w:val="fr-CH"/>
        </w:rPr>
      </w:pPr>
      <w:r w:rsidRPr="006D5497">
        <w:rPr>
          <w:lang w:val="fr-CH"/>
        </w:rPr>
        <w:t>Carlo Maria MARENGHI,</w:t>
      </w:r>
      <w:r>
        <w:rPr>
          <w:lang w:val="fr-CH"/>
        </w:rPr>
        <w:t xml:space="preserve"> attaché</w:t>
      </w:r>
      <w:r w:rsidRPr="00241DE3">
        <w:rPr>
          <w:lang w:val="fr-CH"/>
        </w:rPr>
        <w:t>, Mission permanente, Genève</w:t>
      </w:r>
    </w:p>
    <w:p w:rsidR="00CF5C38" w:rsidRDefault="00CF5C38" w:rsidP="00CF5C38">
      <w:pPr>
        <w:keepNext/>
        <w:keepLines/>
        <w:rPr>
          <w:lang w:val="fr-CH"/>
        </w:rPr>
      </w:pPr>
    </w:p>
    <w:p w:rsidR="00CF5C38" w:rsidRPr="006D5497" w:rsidRDefault="00CF5C38" w:rsidP="00CF5C38">
      <w:pPr>
        <w:keepNext/>
        <w:keepLines/>
        <w:rPr>
          <w:lang w:val="fr-CH"/>
        </w:rPr>
      </w:pPr>
    </w:p>
    <w:p w:rsidR="00CF5C38" w:rsidRPr="00426B75" w:rsidRDefault="00CF5C38" w:rsidP="00CF5C38">
      <w:pPr>
        <w:keepNext/>
        <w:keepLines/>
        <w:rPr>
          <w:u w:val="single"/>
          <w:lang w:val="fr-CH"/>
        </w:rPr>
      </w:pPr>
      <w:r w:rsidRPr="00426B75">
        <w:rPr>
          <w:u w:val="single"/>
          <w:lang w:val="fr-CH"/>
        </w:rPr>
        <w:t>SÉNÉGAL/SENEGAL</w:t>
      </w:r>
    </w:p>
    <w:p w:rsidR="00CF5C38" w:rsidRPr="00426B75" w:rsidRDefault="00CF5C38" w:rsidP="00CF5C38">
      <w:pPr>
        <w:keepNext/>
        <w:keepLines/>
        <w:rPr>
          <w:u w:val="single"/>
          <w:lang w:val="fr-CH"/>
        </w:rPr>
      </w:pPr>
    </w:p>
    <w:p w:rsidR="00CF5C38" w:rsidRPr="003F05C4" w:rsidRDefault="00CF5C38" w:rsidP="00CF5C38">
      <w:pPr>
        <w:keepNext/>
        <w:keepLines/>
        <w:rPr>
          <w:lang w:val="fr-CH"/>
        </w:rPr>
      </w:pPr>
      <w:proofErr w:type="spellStart"/>
      <w:r>
        <w:rPr>
          <w:lang w:val="fr-CH"/>
        </w:rPr>
        <w:t>Makhtar</w:t>
      </w:r>
      <w:proofErr w:type="spellEnd"/>
      <w:r>
        <w:rPr>
          <w:lang w:val="fr-CH"/>
        </w:rPr>
        <w:t xml:space="preserve"> DIA, directeur général, Agence sénégalaise pour la propriété industrielle et l'innovation t</w:t>
      </w:r>
      <w:r w:rsidRPr="003F05C4">
        <w:rPr>
          <w:lang w:val="fr-CH"/>
        </w:rPr>
        <w:t>echnol</w:t>
      </w:r>
      <w:r>
        <w:rPr>
          <w:lang w:val="fr-CH"/>
        </w:rPr>
        <w:t>ogique (ASPIT), Ministère de l'industrie et des m</w:t>
      </w:r>
      <w:r w:rsidRPr="003F05C4">
        <w:rPr>
          <w:lang w:val="fr-CH"/>
        </w:rPr>
        <w:t>ines, Dakar</w:t>
      </w:r>
    </w:p>
    <w:p w:rsidR="00CF5C38" w:rsidRPr="003F05C4" w:rsidRDefault="00CF5C38" w:rsidP="00CF5C38">
      <w:pPr>
        <w:keepNext/>
        <w:keepLines/>
        <w:rPr>
          <w:lang w:val="fr-CH"/>
        </w:rPr>
      </w:pPr>
    </w:p>
    <w:p w:rsidR="00CF5C38" w:rsidRPr="00BD737E" w:rsidRDefault="00CF5C38" w:rsidP="00CF5C38">
      <w:pPr>
        <w:keepNext/>
        <w:keepLines/>
        <w:rPr>
          <w:lang w:val="fr-CH"/>
        </w:rPr>
      </w:pPr>
      <w:r w:rsidRPr="00241DE3">
        <w:rPr>
          <w:lang w:val="fr-CH"/>
        </w:rPr>
        <w:t>Lamine Ka MBAYE, premier secrétaire, Mission permanente, Genève</w:t>
      </w:r>
    </w:p>
    <w:p w:rsidR="00CF5C38" w:rsidRPr="00BD737E" w:rsidRDefault="00CF5C38" w:rsidP="00CF5C38">
      <w:pPr>
        <w:rPr>
          <w:lang w:val="fr-CH"/>
        </w:rPr>
      </w:pPr>
    </w:p>
    <w:p w:rsidR="00CF5C38" w:rsidRPr="00BD737E" w:rsidRDefault="00CF5C38" w:rsidP="00CF5C38">
      <w:pPr>
        <w:rPr>
          <w:bCs/>
          <w:lang w:val="fr-CH"/>
        </w:rPr>
      </w:pPr>
    </w:p>
    <w:p w:rsidR="00CF5C38" w:rsidRDefault="00CF5C38" w:rsidP="00CF5C38">
      <w:pPr>
        <w:keepNext/>
        <w:keepLines/>
        <w:rPr>
          <w:u w:val="single"/>
        </w:rPr>
      </w:pPr>
      <w:r w:rsidRPr="009C308F">
        <w:rPr>
          <w:u w:val="single"/>
        </w:rPr>
        <w:t>SEYCHELLES</w:t>
      </w:r>
    </w:p>
    <w:p w:rsidR="00CF5C38" w:rsidRDefault="00CF5C38" w:rsidP="00CF5C38">
      <w:pPr>
        <w:keepNext/>
        <w:keepLines/>
        <w:rPr>
          <w:u w:val="single"/>
        </w:rPr>
      </w:pPr>
    </w:p>
    <w:p w:rsidR="00CF5C38" w:rsidRDefault="00CF5C38" w:rsidP="00CF5C38">
      <w:proofErr w:type="spellStart"/>
      <w:r>
        <w:t>Cecille</w:t>
      </w:r>
      <w:proofErr w:type="spellEnd"/>
      <w:r>
        <w:t xml:space="preserve"> KALEBI (Ms.), Director General of Culture, Department of Culture, Ministry of Youth, Sports and Culture, </w:t>
      </w:r>
      <w:proofErr w:type="spellStart"/>
      <w:r>
        <w:t>Mahé</w:t>
      </w:r>
      <w:proofErr w:type="spellEnd"/>
    </w:p>
    <w:p w:rsidR="00CF5C38" w:rsidRPr="009C308F" w:rsidRDefault="00CF5C38" w:rsidP="00CF5C38">
      <w:pPr>
        <w:keepNext/>
        <w:keepLines/>
        <w:rPr>
          <w:u w:val="single"/>
        </w:rPr>
      </w:pPr>
    </w:p>
    <w:p w:rsidR="00CF5C38" w:rsidRDefault="00CF5C38" w:rsidP="00CF5C38">
      <w:r>
        <w:t xml:space="preserve">Sybil Jones LABROSSE (Ms.), Director, Office of the Registrar of Copyrights, Department of Culture, Ministry of Youth, Sports and Culture, </w:t>
      </w:r>
      <w:proofErr w:type="spellStart"/>
      <w:r>
        <w:t>Mahé</w:t>
      </w:r>
      <w:proofErr w:type="spellEnd"/>
    </w:p>
    <w:p w:rsidR="00CF5C38" w:rsidRDefault="00CF5C38" w:rsidP="00CF5C38"/>
    <w:p w:rsidR="00CF5C38" w:rsidRDefault="00CF5C38" w:rsidP="00CF5C38"/>
    <w:p w:rsidR="00CF5C38" w:rsidRPr="009C308F" w:rsidRDefault="00CF5C38" w:rsidP="00CF5C38">
      <w:pPr>
        <w:keepNext/>
        <w:keepLines/>
        <w:rPr>
          <w:u w:val="single"/>
        </w:rPr>
      </w:pPr>
      <w:r w:rsidRPr="009C308F">
        <w:rPr>
          <w:u w:val="single"/>
        </w:rPr>
        <w:t>SLOVAQUIE/SLOVAKIA</w:t>
      </w:r>
    </w:p>
    <w:p w:rsidR="00CF5C38" w:rsidRDefault="00CF5C38" w:rsidP="00CF5C38"/>
    <w:p w:rsidR="00CF5C38" w:rsidRDefault="00CF5C38" w:rsidP="00CF5C38">
      <w:r>
        <w:t>Anton FRIC, Counsellor, Permanent Mission, Geneva</w:t>
      </w:r>
    </w:p>
    <w:p w:rsidR="00CF5C38" w:rsidRDefault="00CF5C38" w:rsidP="00CF5C38">
      <w:pPr>
        <w:rPr>
          <w:bCs/>
        </w:rPr>
      </w:pPr>
    </w:p>
    <w:p w:rsidR="00CF5C38" w:rsidRDefault="00CF5C38" w:rsidP="00CF5C38">
      <w:pPr>
        <w:rPr>
          <w:bCs/>
        </w:rPr>
      </w:pPr>
    </w:p>
    <w:p w:rsidR="00CF5C38" w:rsidRPr="00887B84" w:rsidRDefault="00CF5C38" w:rsidP="00CF5C38">
      <w:pPr>
        <w:keepNext/>
        <w:keepLines/>
        <w:rPr>
          <w:u w:val="single"/>
        </w:rPr>
      </w:pPr>
      <w:r w:rsidRPr="00887B84">
        <w:rPr>
          <w:u w:val="single"/>
        </w:rPr>
        <w:t>SRI LANKA</w:t>
      </w:r>
    </w:p>
    <w:p w:rsidR="00CF5C38" w:rsidRDefault="00CF5C38" w:rsidP="00CF5C38">
      <w:pPr>
        <w:keepNext/>
        <w:keepLines/>
      </w:pPr>
    </w:p>
    <w:p w:rsidR="00CF5C38" w:rsidRDefault="00CF5C38" w:rsidP="00CF5C38">
      <w:r>
        <w:t xml:space="preserve">Mohamed </w:t>
      </w:r>
      <w:proofErr w:type="spellStart"/>
      <w:r>
        <w:t>Aboobacker</w:t>
      </w:r>
      <w:proofErr w:type="spellEnd"/>
      <w:r>
        <w:t xml:space="preserve"> THAJUDEEN, </w:t>
      </w:r>
      <w:r w:rsidRPr="004419F3">
        <w:t>Additional Secretary</w:t>
      </w:r>
      <w:r>
        <w:t>,</w:t>
      </w:r>
      <w:r w:rsidRPr="004419F3">
        <w:t xml:space="preserve"> </w:t>
      </w:r>
      <w:r>
        <w:t>Small and Medium-Sized Enterprise and Textile Industry Development, Ministry of Industry and Commerce, Colombo</w:t>
      </w:r>
    </w:p>
    <w:p w:rsidR="00CF5C38" w:rsidRDefault="00CF5C38" w:rsidP="00CF5C38">
      <w:pPr>
        <w:rPr>
          <w:u w:val="single"/>
        </w:rPr>
      </w:pPr>
    </w:p>
    <w:p w:rsidR="00CF5C38" w:rsidRDefault="00CF5C38" w:rsidP="00CF5C38">
      <w:pPr>
        <w:rPr>
          <w:u w:val="single"/>
        </w:rPr>
      </w:pPr>
    </w:p>
    <w:p w:rsidR="00CF5C38" w:rsidRPr="009C308F" w:rsidRDefault="00CF5C38" w:rsidP="00CF5C38">
      <w:pPr>
        <w:rPr>
          <w:u w:val="single"/>
        </w:rPr>
      </w:pPr>
      <w:r w:rsidRPr="009C308F">
        <w:rPr>
          <w:u w:val="single"/>
        </w:rPr>
        <w:t>SUÈDE/SWEDEN</w:t>
      </w:r>
    </w:p>
    <w:p w:rsidR="00CF5C38" w:rsidRDefault="00CF5C38" w:rsidP="00CF5C38">
      <w:pPr>
        <w:rPr>
          <w:u w:val="single"/>
        </w:rPr>
      </w:pPr>
    </w:p>
    <w:p w:rsidR="00CF5C38" w:rsidRPr="00F2642F" w:rsidRDefault="00CF5C38" w:rsidP="00CF5C38">
      <w:r>
        <w:t xml:space="preserve">Gabriel PINO, Director, International Cooperation, Technical Assistance, Legal and International Affairs Department, Swedish Patent and Registration Office (PRV), </w:t>
      </w:r>
      <w:r w:rsidRPr="00F2642F">
        <w:t>Ministry of Enterprise and Innovation, Stockholm</w:t>
      </w:r>
    </w:p>
    <w:p w:rsidR="00CF5C38" w:rsidRDefault="00CF5C38" w:rsidP="00CF5C38">
      <w:pPr>
        <w:rPr>
          <w:u w:val="single"/>
        </w:rPr>
      </w:pPr>
    </w:p>
    <w:p w:rsidR="00CF5C38" w:rsidRPr="00F2642F" w:rsidRDefault="00CF5C38" w:rsidP="00CF5C38">
      <w:r>
        <w:t xml:space="preserve">Patrick ANDERSSON, Senior Advisor for International Affairs, Legal and International Affairs Department, Swedish Patent and Registration Office (PRV), </w:t>
      </w:r>
      <w:r w:rsidRPr="00F2642F">
        <w:t>Ministry of Enterprise and Innovation, Stockholm</w:t>
      </w:r>
    </w:p>
    <w:p w:rsidR="00CF5C38" w:rsidRDefault="00CF5C38" w:rsidP="00CF5C38"/>
    <w:p w:rsidR="00CF5C38" w:rsidRDefault="00CF5C38" w:rsidP="00CF5C38"/>
    <w:p w:rsidR="00CF5C38" w:rsidRPr="0063693B" w:rsidRDefault="00CF5C38" w:rsidP="00CF5C38">
      <w:pPr>
        <w:keepNext/>
        <w:keepLines/>
        <w:rPr>
          <w:u w:val="single"/>
          <w:lang w:val="fr-CH"/>
        </w:rPr>
      </w:pPr>
      <w:r w:rsidRPr="0063693B">
        <w:rPr>
          <w:u w:val="single"/>
          <w:lang w:val="fr-CH"/>
        </w:rPr>
        <w:lastRenderedPageBreak/>
        <w:t>SUISSE/SWITZERLAND</w:t>
      </w:r>
    </w:p>
    <w:p w:rsidR="00CF5C38" w:rsidRPr="0063693B" w:rsidRDefault="00CF5C38" w:rsidP="00CF5C38">
      <w:pPr>
        <w:keepNext/>
        <w:keepLines/>
        <w:rPr>
          <w:u w:val="single"/>
          <w:lang w:val="fr-CH"/>
        </w:rPr>
      </w:pPr>
    </w:p>
    <w:p w:rsidR="00CF5C38" w:rsidRPr="00803941" w:rsidRDefault="00CF5C38" w:rsidP="00CF5C38">
      <w:pPr>
        <w:keepNext/>
        <w:keepLines/>
        <w:rPr>
          <w:lang w:val="fr-CH"/>
        </w:rPr>
      </w:pPr>
      <w:r>
        <w:rPr>
          <w:lang w:val="fr-CH"/>
        </w:rPr>
        <w:t>Olga ALLEMANN (Mme</w:t>
      </w:r>
      <w:r w:rsidRPr="00803941">
        <w:rPr>
          <w:lang w:val="fr-CH"/>
        </w:rPr>
        <w:t xml:space="preserve">), </w:t>
      </w:r>
      <w:r>
        <w:rPr>
          <w:lang w:val="fr-CH"/>
        </w:rPr>
        <w:t>coordinateur de</w:t>
      </w:r>
      <w:r w:rsidRPr="00803941">
        <w:rPr>
          <w:lang w:val="fr-CH"/>
        </w:rPr>
        <w:t xml:space="preserve"> projet</w:t>
      </w:r>
      <w:r>
        <w:rPr>
          <w:lang w:val="fr-CH"/>
        </w:rPr>
        <w:t>,</w:t>
      </w:r>
      <w:r w:rsidRPr="00803941">
        <w:rPr>
          <w:lang w:val="fr-CH"/>
        </w:rPr>
        <w:t xml:space="preserve"> Division du droit et des affaires internationales, </w:t>
      </w:r>
      <w:r>
        <w:rPr>
          <w:lang w:val="fr-CH"/>
        </w:rPr>
        <w:t>Institut fédéral de la propriété intellectuelle (IPI)</w:t>
      </w:r>
      <w:r w:rsidRPr="00803941">
        <w:rPr>
          <w:lang w:val="fr-CH"/>
        </w:rPr>
        <w:t>, Bern</w:t>
      </w:r>
      <w:r>
        <w:rPr>
          <w:lang w:val="fr-CH"/>
        </w:rPr>
        <w:t>e</w:t>
      </w:r>
    </w:p>
    <w:p w:rsidR="00CF5C38" w:rsidRPr="00803941" w:rsidRDefault="00CF5C38" w:rsidP="00CF5C38">
      <w:pPr>
        <w:keepNext/>
        <w:keepLines/>
        <w:rPr>
          <w:lang w:val="fr-CH"/>
        </w:rPr>
      </w:pPr>
    </w:p>
    <w:p w:rsidR="00CF5C38" w:rsidRPr="00962C39" w:rsidRDefault="00CF5C38" w:rsidP="00CF5C38">
      <w:pPr>
        <w:keepNext/>
        <w:keepLines/>
        <w:rPr>
          <w:lang w:val="fr-CH"/>
        </w:rPr>
      </w:pPr>
      <w:r>
        <w:rPr>
          <w:lang w:val="fr-CH"/>
        </w:rPr>
        <w:t xml:space="preserve">Reynald VEILLARD, </w:t>
      </w:r>
      <w:proofErr w:type="gramStart"/>
      <w:r>
        <w:rPr>
          <w:lang w:val="fr-CH"/>
        </w:rPr>
        <w:t>c</w:t>
      </w:r>
      <w:r w:rsidRPr="00962C39">
        <w:rPr>
          <w:lang w:val="fr-CH"/>
        </w:rPr>
        <w:t>onseiller</w:t>
      </w:r>
      <w:proofErr w:type="gramEnd"/>
      <w:r w:rsidRPr="00962C39">
        <w:rPr>
          <w:lang w:val="fr-CH"/>
        </w:rPr>
        <w:t>, Mission permanente, Genève</w:t>
      </w:r>
    </w:p>
    <w:p w:rsidR="00CF5C38" w:rsidRPr="00962C39" w:rsidRDefault="00CF5C38" w:rsidP="00CF5C38">
      <w:pPr>
        <w:keepNext/>
        <w:keepLines/>
        <w:rPr>
          <w:lang w:val="fr-CH"/>
        </w:rPr>
      </w:pPr>
    </w:p>
    <w:p w:rsidR="00CF5C38" w:rsidRPr="00803941" w:rsidRDefault="00CF5C38" w:rsidP="00CF5C38">
      <w:pPr>
        <w:keepNext/>
        <w:keepLines/>
        <w:rPr>
          <w:u w:val="single"/>
          <w:lang w:val="fr-CH"/>
        </w:rPr>
      </w:pPr>
      <w:proofErr w:type="spellStart"/>
      <w:r w:rsidRPr="00803941">
        <w:rPr>
          <w:lang w:val="fr-CH"/>
        </w:rPr>
        <w:t>Alebe</w:t>
      </w:r>
      <w:proofErr w:type="spellEnd"/>
      <w:r w:rsidRPr="00803941">
        <w:rPr>
          <w:lang w:val="fr-CH"/>
        </w:rPr>
        <w:t xml:space="preserve"> LINHARES MESQUITA,</w:t>
      </w:r>
      <w:r>
        <w:rPr>
          <w:lang w:val="fr-CH"/>
        </w:rPr>
        <w:t xml:space="preserve"> stagiaire international, </w:t>
      </w:r>
      <w:r w:rsidRPr="00803941">
        <w:rPr>
          <w:lang w:val="fr-CH"/>
        </w:rPr>
        <w:t xml:space="preserve">Division du droit et des affaires internationales, </w:t>
      </w:r>
      <w:r>
        <w:rPr>
          <w:lang w:val="fr-CH"/>
        </w:rPr>
        <w:t>Institut fédéral de la propriété intellectuelle (IPI)</w:t>
      </w:r>
      <w:r w:rsidRPr="00803941">
        <w:rPr>
          <w:lang w:val="fr-CH"/>
        </w:rPr>
        <w:t>, Bern</w:t>
      </w:r>
      <w:r>
        <w:rPr>
          <w:lang w:val="fr-CH"/>
        </w:rPr>
        <w:t>e</w:t>
      </w:r>
    </w:p>
    <w:p w:rsidR="00CF5C38" w:rsidRDefault="00CF5C38" w:rsidP="00CF5C38">
      <w:pPr>
        <w:rPr>
          <w:u w:val="single"/>
          <w:lang w:val="fr-CH"/>
        </w:rPr>
      </w:pPr>
    </w:p>
    <w:p w:rsidR="00CF5C38" w:rsidRDefault="00CF5C38" w:rsidP="00CF5C38">
      <w:pPr>
        <w:rPr>
          <w:u w:val="single"/>
          <w:lang w:val="fr-CH"/>
        </w:rPr>
      </w:pPr>
    </w:p>
    <w:p w:rsidR="00CF5C38" w:rsidRPr="009C308F" w:rsidRDefault="00CF5C38" w:rsidP="00CF5C38">
      <w:pPr>
        <w:keepNext/>
        <w:keepLines/>
        <w:rPr>
          <w:u w:val="single"/>
        </w:rPr>
      </w:pPr>
      <w:r w:rsidRPr="009C308F">
        <w:rPr>
          <w:u w:val="single"/>
        </w:rPr>
        <w:t>TCHAD/CHAD</w:t>
      </w:r>
    </w:p>
    <w:p w:rsidR="00CF5C38" w:rsidRPr="009C308F" w:rsidRDefault="00CF5C38" w:rsidP="00CF5C38">
      <w:pPr>
        <w:keepNext/>
        <w:keepLines/>
        <w:rPr>
          <w:u w:val="single"/>
        </w:rPr>
      </w:pPr>
    </w:p>
    <w:p w:rsidR="00CF5C38" w:rsidRDefault="00CF5C38" w:rsidP="00CF5C38">
      <w:pPr>
        <w:keepNext/>
        <w:keepLines/>
      </w:pPr>
      <w:proofErr w:type="spellStart"/>
      <w:r>
        <w:t>Adji</w:t>
      </w:r>
      <w:proofErr w:type="spellEnd"/>
      <w:r>
        <w:t xml:space="preserve"> MALLAYE, Second Counsellor, Permanent Mission, Geneva</w:t>
      </w:r>
    </w:p>
    <w:p w:rsidR="00CF5C38" w:rsidRDefault="00CF5C38" w:rsidP="00CF5C38">
      <w:pPr>
        <w:keepNext/>
        <w:keepLines/>
        <w:rPr>
          <w:u w:val="single"/>
        </w:rPr>
      </w:pPr>
    </w:p>
    <w:p w:rsidR="00CF5C38" w:rsidRDefault="00CF5C38" w:rsidP="00CF5C38">
      <w:pPr>
        <w:rPr>
          <w:u w:val="single"/>
        </w:rPr>
      </w:pPr>
    </w:p>
    <w:p w:rsidR="00CF5C38" w:rsidRPr="00887B84" w:rsidRDefault="00CF5C38" w:rsidP="00CF5C38">
      <w:pPr>
        <w:keepNext/>
        <w:keepLines/>
        <w:rPr>
          <w:bCs/>
          <w:u w:val="single"/>
        </w:rPr>
      </w:pPr>
      <w:r w:rsidRPr="00887B84">
        <w:rPr>
          <w:bCs/>
          <w:u w:val="single"/>
        </w:rPr>
        <w:t>THAÏLANDE/THAILAND</w:t>
      </w:r>
    </w:p>
    <w:p w:rsidR="00CF5C38" w:rsidRDefault="00CF5C38" w:rsidP="00CF5C38">
      <w:pPr>
        <w:keepNext/>
        <w:keepLines/>
        <w:rPr>
          <w:bCs/>
          <w:u w:val="single"/>
        </w:rPr>
      </w:pPr>
    </w:p>
    <w:p w:rsidR="00CF5C38" w:rsidRPr="00F2642F" w:rsidRDefault="00CF5C38" w:rsidP="00CF5C38">
      <w:pPr>
        <w:keepNext/>
        <w:keepLines/>
      </w:pPr>
      <w:proofErr w:type="spellStart"/>
      <w:r>
        <w:t>Sunanta</w:t>
      </w:r>
      <w:proofErr w:type="spellEnd"/>
      <w:r>
        <w:t xml:space="preserve"> KANGVALKULKIJ (Ms.), Ambassador, Permanent Representative, </w:t>
      </w:r>
      <w:r w:rsidRPr="00F2642F">
        <w:t>Permanent Mission to the World Trade Organization (WTO), Geneva</w:t>
      </w:r>
    </w:p>
    <w:p w:rsidR="00CF5C38" w:rsidRDefault="00CF5C38" w:rsidP="00CF5C38">
      <w:pPr>
        <w:keepNext/>
        <w:keepLines/>
      </w:pPr>
    </w:p>
    <w:p w:rsidR="00CF5C38" w:rsidRPr="00F2642F" w:rsidRDefault="00CF5C38" w:rsidP="00CF5C38">
      <w:pPr>
        <w:keepNext/>
        <w:keepLines/>
      </w:pPr>
      <w:proofErr w:type="spellStart"/>
      <w:r w:rsidRPr="00F2642F">
        <w:t>Usana</w:t>
      </w:r>
      <w:proofErr w:type="spellEnd"/>
      <w:r w:rsidRPr="00F2642F">
        <w:t xml:space="preserve"> BERANANDA (Ms.), Minister</w:t>
      </w:r>
      <w:r>
        <w:t>,</w:t>
      </w:r>
      <w:r w:rsidRPr="00F2642F">
        <w:t xml:space="preserve"> Deputy Permanent Representative, Permanent Mission to the World Trade Organization (WTO), Geneva</w:t>
      </w:r>
    </w:p>
    <w:p w:rsidR="00CF5C38" w:rsidRPr="00F2642F" w:rsidRDefault="00CF5C38" w:rsidP="00CF5C38">
      <w:pPr>
        <w:keepNext/>
        <w:keepLines/>
      </w:pPr>
    </w:p>
    <w:p w:rsidR="00CF5C38" w:rsidRPr="00F2642F" w:rsidRDefault="00CF5C38" w:rsidP="00CF5C38">
      <w:pPr>
        <w:keepNext/>
        <w:keepLines/>
      </w:pPr>
      <w:proofErr w:type="spellStart"/>
      <w:r w:rsidRPr="00F2642F">
        <w:t>Navarat</w:t>
      </w:r>
      <w:proofErr w:type="spellEnd"/>
      <w:r w:rsidRPr="00F2642F">
        <w:t xml:space="preserve"> TANKAMALAS (Ms.), Minister Counsellor, Permanent Mission to the World Trade Organization (WTO), Geneva</w:t>
      </w:r>
    </w:p>
    <w:p w:rsidR="00CF5C38" w:rsidRPr="00F2642F" w:rsidRDefault="00CF5C38" w:rsidP="00CF5C38">
      <w:pPr>
        <w:keepNext/>
        <w:keepLines/>
      </w:pPr>
    </w:p>
    <w:p w:rsidR="00CF5C38" w:rsidRDefault="00CF5C38" w:rsidP="00CF5C38">
      <w:proofErr w:type="spellStart"/>
      <w:r>
        <w:t>Suwannarat</w:t>
      </w:r>
      <w:proofErr w:type="spellEnd"/>
      <w:r>
        <w:t xml:space="preserve"> RADCHARAK (Ms.), Trade Officer, Department of Intellectual Property (DIP), Ministry of Commerce, Nonthaburi</w:t>
      </w:r>
    </w:p>
    <w:p w:rsidR="00CF5C38" w:rsidRDefault="00CF5C38" w:rsidP="00CF5C38"/>
    <w:p w:rsidR="00CF5C38" w:rsidRDefault="00CF5C38" w:rsidP="00CF5C38"/>
    <w:p w:rsidR="00CF5C38" w:rsidRPr="00425345" w:rsidRDefault="00CF5C38" w:rsidP="00CF5C38">
      <w:pPr>
        <w:keepNext/>
        <w:keepLines/>
        <w:rPr>
          <w:lang w:val="fr-CH"/>
        </w:rPr>
      </w:pPr>
      <w:r w:rsidRPr="002B018B">
        <w:rPr>
          <w:u w:val="single"/>
          <w:lang w:val="fr-CH"/>
        </w:rPr>
        <w:t>TOGO</w:t>
      </w:r>
    </w:p>
    <w:p w:rsidR="00CF5C38" w:rsidRPr="002B018B" w:rsidRDefault="00CF5C38" w:rsidP="00CF5C38">
      <w:pPr>
        <w:keepNext/>
        <w:keepLines/>
        <w:rPr>
          <w:u w:val="single"/>
          <w:lang w:val="fr-CH"/>
        </w:rPr>
      </w:pPr>
    </w:p>
    <w:p w:rsidR="00CF5C38" w:rsidRPr="002B018B" w:rsidRDefault="00CF5C38" w:rsidP="00CF5C38">
      <w:pPr>
        <w:keepNext/>
        <w:keepLines/>
        <w:rPr>
          <w:lang w:val="fr-CH"/>
        </w:rPr>
      </w:pPr>
      <w:r>
        <w:rPr>
          <w:lang w:val="fr-CH"/>
        </w:rPr>
        <w:t xml:space="preserve">Ousmane </w:t>
      </w:r>
      <w:proofErr w:type="spellStart"/>
      <w:r>
        <w:rPr>
          <w:lang w:val="fr-CH"/>
        </w:rPr>
        <w:t>Afo</w:t>
      </w:r>
      <w:proofErr w:type="spellEnd"/>
      <w:r>
        <w:rPr>
          <w:lang w:val="fr-CH"/>
        </w:rPr>
        <w:t xml:space="preserve"> SALIFOU, deuxième </w:t>
      </w:r>
      <w:proofErr w:type="gramStart"/>
      <w:r>
        <w:rPr>
          <w:lang w:val="fr-CH"/>
        </w:rPr>
        <w:t>c</w:t>
      </w:r>
      <w:r w:rsidRPr="002B018B">
        <w:rPr>
          <w:lang w:val="fr-CH"/>
        </w:rPr>
        <w:t>onseiller</w:t>
      </w:r>
      <w:proofErr w:type="gramEnd"/>
      <w:r w:rsidRPr="002B018B">
        <w:rPr>
          <w:lang w:val="fr-CH"/>
        </w:rPr>
        <w:t xml:space="preserve">, </w:t>
      </w:r>
      <w:r>
        <w:rPr>
          <w:lang w:val="fr-CH"/>
        </w:rPr>
        <w:t xml:space="preserve">Mission permanente, </w:t>
      </w:r>
      <w:r w:rsidRPr="002B018B">
        <w:rPr>
          <w:lang w:val="fr-CH"/>
        </w:rPr>
        <w:t>Genève</w:t>
      </w:r>
    </w:p>
    <w:p w:rsidR="00CF5C38" w:rsidRPr="002B018B" w:rsidRDefault="00CF5C38" w:rsidP="00CF5C38">
      <w:pPr>
        <w:rPr>
          <w:bCs/>
          <w:lang w:val="fr-CH"/>
        </w:rPr>
      </w:pPr>
    </w:p>
    <w:p w:rsidR="00CF5C38" w:rsidRDefault="00CF5C38" w:rsidP="00CF5C38">
      <w:pPr>
        <w:rPr>
          <w:bCs/>
          <w:lang w:val="fr-CH"/>
        </w:rPr>
      </w:pPr>
    </w:p>
    <w:p w:rsidR="00CF5C38" w:rsidRPr="00565B12" w:rsidRDefault="00CF5C38" w:rsidP="00CF5C38">
      <w:pPr>
        <w:keepNext/>
        <w:keepLines/>
        <w:rPr>
          <w:u w:val="single"/>
          <w:lang w:val="fr-CH"/>
        </w:rPr>
      </w:pPr>
      <w:r w:rsidRPr="00565B12">
        <w:rPr>
          <w:u w:val="single"/>
          <w:lang w:val="fr-CH"/>
        </w:rPr>
        <w:t>TUNISIE/TUNISIA</w:t>
      </w:r>
    </w:p>
    <w:p w:rsidR="00CF5C38" w:rsidRPr="00565B12" w:rsidRDefault="00CF5C38" w:rsidP="00CF5C38">
      <w:pPr>
        <w:keepNext/>
        <w:keepLines/>
        <w:rPr>
          <w:u w:val="single"/>
          <w:lang w:val="fr-CH"/>
        </w:rPr>
      </w:pPr>
    </w:p>
    <w:p w:rsidR="00CF5C38" w:rsidRPr="00D60987" w:rsidRDefault="00CF5C38" w:rsidP="00CF5C38">
      <w:pPr>
        <w:rPr>
          <w:lang w:val="fr-CH"/>
        </w:rPr>
      </w:pPr>
      <w:r w:rsidRPr="00D60987">
        <w:rPr>
          <w:lang w:val="fr-CH"/>
        </w:rPr>
        <w:t>Walid DOUDECH, ambassadeur, représentant permanent, Mission permanente, Genève</w:t>
      </w:r>
    </w:p>
    <w:p w:rsidR="00CF5C38" w:rsidRPr="00565B12" w:rsidRDefault="00CF5C38" w:rsidP="00CF5C38">
      <w:pPr>
        <w:keepNext/>
        <w:keepLines/>
        <w:rPr>
          <w:lang w:val="fr-CH"/>
        </w:rPr>
      </w:pPr>
    </w:p>
    <w:p w:rsidR="00CF5C38" w:rsidRDefault="00CF5C38" w:rsidP="00CF5C38">
      <w:pPr>
        <w:rPr>
          <w:lang w:val="fr-CH"/>
        </w:rPr>
      </w:pPr>
      <w:proofErr w:type="spellStart"/>
      <w:r>
        <w:rPr>
          <w:lang w:val="fr-CH"/>
        </w:rPr>
        <w:t>Nasreddine</w:t>
      </w:r>
      <w:proofErr w:type="spellEnd"/>
      <w:r>
        <w:rPr>
          <w:lang w:val="fr-CH"/>
        </w:rPr>
        <w:t xml:space="preserve"> NAOUALI, </w:t>
      </w:r>
      <w:proofErr w:type="gramStart"/>
      <w:r>
        <w:rPr>
          <w:lang w:val="fr-CH"/>
        </w:rPr>
        <w:t>c</w:t>
      </w:r>
      <w:r w:rsidRPr="00565B12">
        <w:rPr>
          <w:lang w:val="fr-CH"/>
        </w:rPr>
        <w:t>onseiller</w:t>
      </w:r>
      <w:proofErr w:type="gramEnd"/>
      <w:r w:rsidRPr="00565B12">
        <w:rPr>
          <w:lang w:val="fr-CH"/>
        </w:rPr>
        <w:t xml:space="preserve">, </w:t>
      </w:r>
      <w:r w:rsidRPr="00D60987">
        <w:rPr>
          <w:lang w:val="fr-CH"/>
        </w:rPr>
        <w:t>Mission permanente, Genève</w:t>
      </w:r>
    </w:p>
    <w:p w:rsidR="00CF5C38" w:rsidRDefault="00CF5C38" w:rsidP="00CF5C38">
      <w:pPr>
        <w:rPr>
          <w:lang w:val="fr-CH"/>
        </w:rPr>
      </w:pPr>
    </w:p>
    <w:p w:rsidR="00CF5C38" w:rsidRDefault="00CF5C38" w:rsidP="00CF5C38">
      <w:pPr>
        <w:rPr>
          <w:lang w:val="fr-CH"/>
        </w:rPr>
      </w:pPr>
      <w:r w:rsidRPr="00994ECF">
        <w:rPr>
          <w:lang w:val="fr-CH"/>
        </w:rPr>
        <w:t xml:space="preserve">Nadia HAJEJ AKARI </w:t>
      </w:r>
      <w:r>
        <w:rPr>
          <w:lang w:val="fr-CH"/>
        </w:rPr>
        <w:t>EP BEN HAMIDA (Mme), chef, S</w:t>
      </w:r>
      <w:r w:rsidRPr="00994ECF">
        <w:rPr>
          <w:lang w:val="fr-CH"/>
        </w:rPr>
        <w:t xml:space="preserve">ervice de coopération internationale et des relations publiques, </w:t>
      </w:r>
      <w:r>
        <w:rPr>
          <w:lang w:val="fr-CH"/>
        </w:rPr>
        <w:t>M</w:t>
      </w:r>
      <w:r w:rsidRPr="00994ECF">
        <w:rPr>
          <w:lang w:val="fr-CH"/>
        </w:rPr>
        <w:t>inistère des affaires culturelle</w:t>
      </w:r>
      <w:r>
        <w:rPr>
          <w:lang w:val="fr-CH"/>
        </w:rPr>
        <w:t>s</w:t>
      </w:r>
      <w:r w:rsidRPr="00994ECF">
        <w:rPr>
          <w:lang w:val="fr-CH"/>
        </w:rPr>
        <w:t>, Tunis</w:t>
      </w:r>
    </w:p>
    <w:p w:rsidR="00CF5C38" w:rsidRDefault="00CF5C38" w:rsidP="00CF5C38">
      <w:pPr>
        <w:rPr>
          <w:lang w:val="fr-CH"/>
        </w:rPr>
      </w:pPr>
    </w:p>
    <w:p w:rsidR="00CF5C38" w:rsidRPr="00994ECF" w:rsidRDefault="00CF5C38" w:rsidP="00CF5C38">
      <w:pPr>
        <w:rPr>
          <w:lang w:val="fr-CH"/>
        </w:rPr>
      </w:pPr>
    </w:p>
    <w:p w:rsidR="00CF5C38" w:rsidRPr="00887B84" w:rsidRDefault="00CF5C38" w:rsidP="00CF5C38">
      <w:pPr>
        <w:keepNext/>
        <w:keepLines/>
        <w:rPr>
          <w:u w:val="single"/>
        </w:rPr>
      </w:pPr>
      <w:r w:rsidRPr="00887B84">
        <w:rPr>
          <w:u w:val="single"/>
        </w:rPr>
        <w:t>TURQUIE/TURKEY</w:t>
      </w:r>
    </w:p>
    <w:p w:rsidR="00CF5C38" w:rsidRPr="00887B84" w:rsidRDefault="00CF5C38" w:rsidP="00CF5C38">
      <w:pPr>
        <w:keepNext/>
        <w:keepLines/>
      </w:pPr>
    </w:p>
    <w:p w:rsidR="00CF5C38" w:rsidRDefault="00CF5C38" w:rsidP="00CF5C38">
      <w:pPr>
        <w:keepNext/>
        <w:keepLines/>
      </w:pPr>
      <w:r>
        <w:t>Ismail GÜMÜŞ, Senior Expert, European Union and External Affairs Department, Turkish Patent and Trademark Office, Ankara</w:t>
      </w:r>
    </w:p>
    <w:p w:rsidR="00CF5C38" w:rsidRPr="00887B84" w:rsidRDefault="00CF5C38" w:rsidP="00CF5C38"/>
    <w:p w:rsidR="00CF5C38" w:rsidRDefault="00CF5C38" w:rsidP="00CF5C38"/>
    <w:p w:rsidR="00CF5C38" w:rsidRPr="00887B84" w:rsidRDefault="00CF5C38" w:rsidP="00CF5C38">
      <w:pPr>
        <w:keepNext/>
        <w:keepLines/>
        <w:rPr>
          <w:u w:val="single"/>
        </w:rPr>
      </w:pPr>
      <w:r w:rsidRPr="00887B84">
        <w:rPr>
          <w:u w:val="single"/>
        </w:rPr>
        <w:lastRenderedPageBreak/>
        <w:t>UKRAINE</w:t>
      </w:r>
    </w:p>
    <w:p w:rsidR="00CF5C38" w:rsidRDefault="00CF5C38" w:rsidP="00CF5C38">
      <w:pPr>
        <w:keepNext/>
        <w:keepLines/>
      </w:pPr>
    </w:p>
    <w:p w:rsidR="00CF5C38" w:rsidRDefault="00CF5C38" w:rsidP="00CF5C38">
      <w:proofErr w:type="spellStart"/>
      <w:r>
        <w:t>Yurii</w:t>
      </w:r>
      <w:proofErr w:type="spellEnd"/>
      <w:r>
        <w:t xml:space="preserve"> KUCHYNSKYI, Head, Department of Public Relations and Protocol Events Department, </w:t>
      </w:r>
      <w:r w:rsidRPr="00F2642F">
        <w:t>State Intellectual Property Service (SIPS)</w:t>
      </w:r>
      <w:r>
        <w:t>, Ukrainian Intellectual Property Institute (</w:t>
      </w:r>
      <w:proofErr w:type="spellStart"/>
      <w:r>
        <w:t>Ukrpatent</w:t>
      </w:r>
      <w:proofErr w:type="spellEnd"/>
      <w:r>
        <w:t>), Ministry of Economic Development and Trade of Ukraine, Kyiv</w:t>
      </w:r>
    </w:p>
    <w:p w:rsidR="00CF5C38" w:rsidRDefault="00CF5C38" w:rsidP="00CF5C38"/>
    <w:p w:rsidR="00CF5C38" w:rsidRDefault="00CF5C38" w:rsidP="00CF5C38">
      <w:proofErr w:type="spellStart"/>
      <w:r>
        <w:t>Mariia</w:t>
      </w:r>
      <w:proofErr w:type="spellEnd"/>
      <w:r>
        <w:t xml:space="preserve"> VASYLENKO (Ms.), Head, Department of Methodology of the Law Intellectual Property, </w:t>
      </w:r>
      <w:r w:rsidRPr="00F2642F">
        <w:t>State Intellectual Property Service (SIPS)</w:t>
      </w:r>
      <w:r>
        <w:t>, State Enterprise, Ministry of Economic Development and Trade of Ukraine, Kyiv</w:t>
      </w:r>
    </w:p>
    <w:p w:rsidR="00CF5C38" w:rsidRDefault="00CF5C38" w:rsidP="00CF5C38"/>
    <w:p w:rsidR="00CF5C38" w:rsidRPr="00962C39" w:rsidRDefault="00CF5C38" w:rsidP="00CF5C38"/>
    <w:p w:rsidR="00CF5C38" w:rsidRPr="00315B24" w:rsidRDefault="00CF5C38" w:rsidP="00CF5C38">
      <w:pPr>
        <w:keepNext/>
        <w:keepLines/>
        <w:rPr>
          <w:u w:val="single"/>
          <w:lang w:val="es-ES"/>
        </w:rPr>
      </w:pPr>
      <w:r w:rsidRPr="00315B24">
        <w:rPr>
          <w:u w:val="single"/>
          <w:lang w:val="es-ES"/>
        </w:rPr>
        <w:t>URUGUAY</w:t>
      </w:r>
    </w:p>
    <w:p w:rsidR="00CF5C38" w:rsidRPr="00887B84" w:rsidRDefault="00CF5C38" w:rsidP="00CF5C38">
      <w:pPr>
        <w:keepNext/>
        <w:keepLines/>
        <w:rPr>
          <w:u w:val="single"/>
          <w:lang w:val="es-ES_tradnl"/>
        </w:rPr>
      </w:pPr>
    </w:p>
    <w:p w:rsidR="00CF5C38" w:rsidRPr="003F05C4" w:rsidRDefault="00CF5C38" w:rsidP="00CF5C38">
      <w:pPr>
        <w:keepNext/>
        <w:keepLines/>
        <w:rPr>
          <w:lang w:val="es-ES"/>
        </w:rPr>
      </w:pPr>
      <w:r w:rsidRPr="003F05C4">
        <w:rPr>
          <w:lang w:val="es-ES"/>
        </w:rPr>
        <w:t>Juan BARBOZA, Consejero, Misión Permanente, Ginebra</w:t>
      </w:r>
    </w:p>
    <w:p w:rsidR="00CF5C38" w:rsidRPr="00F82D23" w:rsidRDefault="00CF5C38" w:rsidP="00CF5C38">
      <w:pPr>
        <w:keepNext/>
        <w:keepLines/>
        <w:rPr>
          <w:lang w:val="es-ES"/>
        </w:rPr>
      </w:pPr>
    </w:p>
    <w:p w:rsidR="00CF5C38" w:rsidRDefault="00CF5C38" w:rsidP="00CF5C38">
      <w:pPr>
        <w:rPr>
          <w:lang w:val="es-ES"/>
        </w:rPr>
      </w:pPr>
    </w:p>
    <w:p w:rsidR="00CF5C38" w:rsidRPr="009A1705" w:rsidRDefault="00CF5C38" w:rsidP="00CF5C38">
      <w:pPr>
        <w:rPr>
          <w:u w:val="single"/>
          <w:lang w:val="es-ES"/>
        </w:rPr>
      </w:pPr>
      <w:r w:rsidRPr="009A1705">
        <w:rPr>
          <w:u w:val="single"/>
          <w:lang w:val="es-ES"/>
        </w:rPr>
        <w:t>VENEZUELA (RÉPUBLIQUE BOLIVARIENNE DU)/VENEZUELA (BOLIVARIAN REPUBLIC OF)</w:t>
      </w:r>
    </w:p>
    <w:p w:rsidR="00CF5C38" w:rsidRPr="009A1705" w:rsidRDefault="00CF5C38" w:rsidP="00CF5C38">
      <w:pPr>
        <w:rPr>
          <w:u w:val="single"/>
          <w:lang w:val="es-ES"/>
        </w:rPr>
      </w:pPr>
    </w:p>
    <w:p w:rsidR="00CF5C38" w:rsidRPr="009A1705" w:rsidRDefault="00CF5C38" w:rsidP="00CF5C38">
      <w:pPr>
        <w:rPr>
          <w:lang w:val="es-ES"/>
        </w:rPr>
      </w:pPr>
      <w:r w:rsidRPr="009A1705">
        <w:rPr>
          <w:lang w:val="es-ES"/>
        </w:rPr>
        <w:t>Genoveva CAMPOS DE MAZZONE (Sra.), Consejero, Misión Permanente</w:t>
      </w:r>
      <w:r>
        <w:rPr>
          <w:lang w:val="es-ES"/>
        </w:rPr>
        <w:t xml:space="preserve">, </w:t>
      </w:r>
      <w:r w:rsidRPr="009A1705">
        <w:rPr>
          <w:lang w:val="es-ES"/>
        </w:rPr>
        <w:t>Ginebra</w:t>
      </w:r>
    </w:p>
    <w:p w:rsidR="00CF5C38" w:rsidRDefault="00CF5C38" w:rsidP="00CF5C38">
      <w:pPr>
        <w:rPr>
          <w:lang w:val="es-ES"/>
        </w:rPr>
      </w:pPr>
    </w:p>
    <w:p w:rsidR="00CF5C38" w:rsidRDefault="00CF5C38" w:rsidP="00CF5C38">
      <w:pPr>
        <w:rPr>
          <w:lang w:val="es-ES"/>
        </w:rPr>
      </w:pPr>
    </w:p>
    <w:p w:rsidR="00CF5C38" w:rsidRPr="00F2642F" w:rsidRDefault="00CF5C38" w:rsidP="00CF5C38">
      <w:pPr>
        <w:rPr>
          <w:u w:val="single"/>
        </w:rPr>
      </w:pPr>
      <w:r w:rsidRPr="00F2642F">
        <w:rPr>
          <w:u w:val="single"/>
        </w:rPr>
        <w:t>VIET NAM</w:t>
      </w:r>
    </w:p>
    <w:p w:rsidR="00CF5C38" w:rsidRPr="00F2642F" w:rsidRDefault="00CF5C38" w:rsidP="00CF5C38">
      <w:pPr>
        <w:rPr>
          <w:u w:val="single"/>
        </w:rPr>
      </w:pPr>
    </w:p>
    <w:p w:rsidR="00CF5C38" w:rsidRPr="00F2642F" w:rsidRDefault="00CF5C38" w:rsidP="00CF5C38">
      <w:r w:rsidRPr="00F2642F">
        <w:t xml:space="preserve">NGUYEN </w:t>
      </w:r>
      <w:proofErr w:type="spellStart"/>
      <w:r w:rsidRPr="00F2642F">
        <w:t>Duc</w:t>
      </w:r>
      <w:proofErr w:type="spellEnd"/>
      <w:r w:rsidRPr="00F2642F">
        <w:t xml:space="preserve"> Dung, Director, International Cooperation Division, National</w:t>
      </w:r>
      <w:r>
        <w:t xml:space="preserve"> Office of</w:t>
      </w:r>
      <w:r w:rsidRPr="00F2642F">
        <w:t xml:space="preserve"> Intellectual Property (NOIP), Ministry of Science and Technology, Hanoi</w:t>
      </w:r>
    </w:p>
    <w:p w:rsidR="00CF5C38" w:rsidRPr="00E53C8F" w:rsidRDefault="00CF5C38" w:rsidP="00CF5C38"/>
    <w:p w:rsidR="00CF5C38" w:rsidRDefault="00CF5C38" w:rsidP="00CF5C38"/>
    <w:p w:rsidR="00CF5C38" w:rsidRPr="009C308F" w:rsidRDefault="00CF5C38" w:rsidP="00CF5C38">
      <w:pPr>
        <w:rPr>
          <w:u w:val="single"/>
        </w:rPr>
      </w:pPr>
      <w:r w:rsidRPr="009C308F">
        <w:rPr>
          <w:u w:val="single"/>
        </w:rPr>
        <w:t>YÉMEN/YEMEN</w:t>
      </w:r>
    </w:p>
    <w:p w:rsidR="00CF5C38" w:rsidRPr="009C308F" w:rsidRDefault="00CF5C38" w:rsidP="00CF5C38">
      <w:pPr>
        <w:rPr>
          <w:u w:val="single"/>
        </w:rPr>
      </w:pPr>
    </w:p>
    <w:p w:rsidR="00CF5C38" w:rsidRDefault="00CF5C38" w:rsidP="00CF5C38">
      <w:r>
        <w:t>Mohammed FAKHER, First Secretary, Permanent Mission, Geneva</w:t>
      </w:r>
    </w:p>
    <w:p w:rsidR="00CF5C38" w:rsidRDefault="00CF5C38" w:rsidP="00CF5C38"/>
    <w:p w:rsidR="00CF5C38" w:rsidRDefault="00CF5C38" w:rsidP="00CF5C38"/>
    <w:p w:rsidR="00CF5C38" w:rsidRPr="009C308F" w:rsidRDefault="00CF5C38" w:rsidP="00CF5C38">
      <w:pPr>
        <w:rPr>
          <w:u w:val="single"/>
        </w:rPr>
      </w:pPr>
      <w:r w:rsidRPr="009C308F">
        <w:rPr>
          <w:u w:val="single"/>
        </w:rPr>
        <w:t>ZAMBIE/ZAMBIA</w:t>
      </w:r>
    </w:p>
    <w:p w:rsidR="00CF5C38" w:rsidRPr="009C308F" w:rsidRDefault="00CF5C38" w:rsidP="00CF5C38">
      <w:pPr>
        <w:rPr>
          <w:u w:val="single"/>
        </w:rPr>
      </w:pPr>
    </w:p>
    <w:p w:rsidR="00CF5C38" w:rsidRDefault="00CF5C38" w:rsidP="00CF5C38">
      <w:r>
        <w:t xml:space="preserve">Margret Mary </w:t>
      </w:r>
      <w:proofErr w:type="spellStart"/>
      <w:r>
        <w:t>Lungu</w:t>
      </w:r>
      <w:proofErr w:type="spellEnd"/>
      <w:r>
        <w:t xml:space="preserve"> KAEMBA (Ms.), Minister Counsellor, Deputy Permanent Representative, Permanent Mission, Geneva</w:t>
      </w:r>
    </w:p>
    <w:p w:rsidR="00CF5C38" w:rsidRDefault="00CF5C38" w:rsidP="00CF5C38"/>
    <w:p w:rsidR="00CF5C38" w:rsidRDefault="00CF5C38" w:rsidP="00CF5C38"/>
    <w:p w:rsidR="00CF5C38" w:rsidRPr="009C308F" w:rsidRDefault="00CF5C38" w:rsidP="00CF5C38">
      <w:pPr>
        <w:keepNext/>
        <w:keepLines/>
        <w:rPr>
          <w:u w:val="single"/>
        </w:rPr>
      </w:pPr>
      <w:r w:rsidRPr="009C308F">
        <w:rPr>
          <w:u w:val="single"/>
        </w:rPr>
        <w:t>ZIMBABWE</w:t>
      </w:r>
    </w:p>
    <w:p w:rsidR="00CF5C38" w:rsidRPr="009C308F" w:rsidRDefault="00CF5C38" w:rsidP="00CF5C38">
      <w:pPr>
        <w:keepNext/>
        <w:keepLines/>
        <w:rPr>
          <w:u w:val="single"/>
        </w:rPr>
      </w:pPr>
    </w:p>
    <w:p w:rsidR="00CF5C38" w:rsidRPr="00F53E4D" w:rsidRDefault="00CF5C38" w:rsidP="00CF5C38">
      <w:pPr>
        <w:keepNext/>
        <w:keepLines/>
      </w:pPr>
      <w:proofErr w:type="spellStart"/>
      <w:r w:rsidRPr="00F53E4D">
        <w:t>Taonga</w:t>
      </w:r>
      <w:proofErr w:type="spellEnd"/>
      <w:r w:rsidRPr="00F53E4D">
        <w:t xml:space="preserve"> MUSHAYAVANHU, </w:t>
      </w:r>
      <w:r>
        <w:t>Ambassador, Permanent R</w:t>
      </w:r>
      <w:r w:rsidRPr="00F53E4D">
        <w:t xml:space="preserve">epresentative, </w:t>
      </w:r>
      <w:r>
        <w:t>Permanent Mission, Geneva</w:t>
      </w:r>
    </w:p>
    <w:p w:rsidR="00CF5C38" w:rsidRDefault="00CF5C38" w:rsidP="00CF5C38">
      <w:pPr>
        <w:keepNext/>
        <w:keepLines/>
        <w:rPr>
          <w:highlight w:val="yellow"/>
        </w:rPr>
      </w:pPr>
    </w:p>
    <w:p w:rsidR="00CF5C38" w:rsidRPr="003F05C4" w:rsidRDefault="00CF5C38" w:rsidP="00CF5C38">
      <w:pPr>
        <w:keepNext/>
        <w:keepLines/>
      </w:pPr>
      <w:r>
        <w:t xml:space="preserve">Willie MUSHAYI, Deputy Registrar, </w:t>
      </w:r>
      <w:r w:rsidRPr="00F2642F">
        <w:t>Zimbabwe Intellectual Property Office (ZIPO)</w:t>
      </w:r>
      <w:r>
        <w:t>, Ministry of Justice, Legal and Parliamentary Affairs, Harare</w:t>
      </w:r>
    </w:p>
    <w:p w:rsidR="00CF5C38" w:rsidRPr="00A931EC" w:rsidRDefault="00CF5C38" w:rsidP="00CF5C38">
      <w:pPr>
        <w:keepNext/>
        <w:keepLines/>
        <w:rPr>
          <w:highlight w:val="yellow"/>
        </w:rPr>
      </w:pPr>
    </w:p>
    <w:p w:rsidR="00CF5C38" w:rsidRDefault="00CF5C38" w:rsidP="00CF5C38">
      <w:pPr>
        <w:keepNext/>
        <w:keepLines/>
      </w:pPr>
      <w:r>
        <w:t xml:space="preserve">Rhoda </w:t>
      </w:r>
      <w:proofErr w:type="spellStart"/>
      <w:r>
        <w:t>T</w:t>
      </w:r>
      <w:r w:rsidRPr="00F53E4D">
        <w:t>afadzwa</w:t>
      </w:r>
      <w:proofErr w:type="spellEnd"/>
      <w:r w:rsidRPr="00F53E4D">
        <w:t xml:space="preserve"> </w:t>
      </w:r>
      <w:r>
        <w:t>NGARANDE (Ms</w:t>
      </w:r>
      <w:r w:rsidRPr="00F53E4D">
        <w:t xml:space="preserve">.), Counsellor, </w:t>
      </w:r>
      <w:r>
        <w:t xml:space="preserve">Permanent </w:t>
      </w:r>
      <w:proofErr w:type="spellStart"/>
      <w:r>
        <w:t>Mission</w:t>
      </w:r>
      <w:proofErr w:type="gramStart"/>
      <w:r>
        <w:t>,</w:t>
      </w:r>
      <w:r w:rsidRPr="00F53E4D">
        <w:t>Geneva</w:t>
      </w:r>
      <w:proofErr w:type="spellEnd"/>
      <w:proofErr w:type="gramEnd"/>
    </w:p>
    <w:p w:rsidR="00CF5C38" w:rsidRDefault="00CF5C38" w:rsidP="00CF5C38"/>
    <w:p w:rsidR="00CF5C38" w:rsidRDefault="00CF5C38" w:rsidP="00CF5C38"/>
    <w:p w:rsidR="00CF5C38" w:rsidRDefault="00CF5C38" w:rsidP="00CF5C38"/>
    <w:p w:rsidR="00CF5C38" w:rsidRDefault="00CF5C38" w:rsidP="00CF5C38"/>
    <w:p w:rsidR="00CF5C38" w:rsidRDefault="00CF5C38" w:rsidP="00CF5C38"/>
    <w:p w:rsidR="00CF5C38" w:rsidRPr="00887B84" w:rsidRDefault="00CF5C38" w:rsidP="00CF5C38">
      <w:pPr>
        <w:keepNext/>
        <w:keepLines/>
        <w:ind w:left="567" w:hanging="567"/>
        <w:rPr>
          <w:lang w:val="fr-CH"/>
        </w:rPr>
      </w:pPr>
      <w:r w:rsidRPr="00887B84">
        <w:rPr>
          <w:lang w:val="fr-CH"/>
        </w:rPr>
        <w:lastRenderedPageBreak/>
        <w:t>II.</w:t>
      </w:r>
      <w:r w:rsidRPr="00887B84">
        <w:rPr>
          <w:lang w:val="fr-CH"/>
        </w:rPr>
        <w:tab/>
      </w:r>
      <w:r w:rsidRPr="00887B84">
        <w:rPr>
          <w:u w:val="single"/>
          <w:lang w:val="fr-CH"/>
        </w:rPr>
        <w:t xml:space="preserve">ORGANISATIONS INTERNATIONALES INTERGOUVERNEMENTALES/ </w:t>
      </w:r>
      <w:r w:rsidRPr="00887B84">
        <w:rPr>
          <w:u w:val="single"/>
          <w:lang w:val="fr-CH"/>
        </w:rPr>
        <w:br/>
        <w:t>INTERNATIONAL INTERGOVERNMENTAL ORGANIZATIONS</w:t>
      </w:r>
    </w:p>
    <w:p w:rsidR="00CF5C38" w:rsidRPr="00887B84" w:rsidRDefault="00CF5C38" w:rsidP="00CF5C38">
      <w:pPr>
        <w:keepNext/>
        <w:keepLines/>
        <w:rPr>
          <w:u w:val="single"/>
          <w:lang w:val="fr-CH"/>
        </w:rPr>
      </w:pPr>
    </w:p>
    <w:p w:rsidR="00CF5C38" w:rsidRPr="00887B84" w:rsidRDefault="00CF5C38" w:rsidP="00CF5C38">
      <w:pPr>
        <w:keepNext/>
        <w:keepLines/>
        <w:rPr>
          <w:u w:val="single"/>
          <w:lang w:val="fr-CH"/>
        </w:rPr>
      </w:pPr>
    </w:p>
    <w:p w:rsidR="00CF5C38" w:rsidRPr="00962C39" w:rsidRDefault="00CF5C38" w:rsidP="00CF5C38">
      <w:pPr>
        <w:keepNext/>
        <w:keepLines/>
        <w:rPr>
          <w:u w:val="single"/>
          <w:lang w:val="fr-CH"/>
        </w:rPr>
      </w:pPr>
      <w:r w:rsidRPr="00962C39">
        <w:rPr>
          <w:u w:val="single"/>
          <w:lang w:val="fr-CH"/>
        </w:rPr>
        <w:t xml:space="preserve">ASSOCIATION EUROPÉENNE DE LIBRE-ÉCHANGE (AELE)/EUROPEAN FREE TRADE ASSOCIATION (EFTA) </w:t>
      </w:r>
    </w:p>
    <w:p w:rsidR="00CF5C38" w:rsidRPr="00962C39" w:rsidRDefault="00CF5C38" w:rsidP="00CF5C38">
      <w:pPr>
        <w:keepNext/>
        <w:keepLines/>
        <w:rPr>
          <w:u w:val="single"/>
          <w:lang w:val="fr-CH"/>
        </w:rPr>
      </w:pPr>
    </w:p>
    <w:p w:rsidR="00CF5C38" w:rsidRDefault="00CF5C38" w:rsidP="00CF5C38">
      <w:pPr>
        <w:keepNext/>
        <w:keepLines/>
      </w:pPr>
      <w:proofErr w:type="spellStart"/>
      <w:r>
        <w:t>Ogmundur</w:t>
      </w:r>
      <w:proofErr w:type="spellEnd"/>
      <w:r>
        <w:t xml:space="preserve"> MAGNUSSON, Officer, Trade Relations Division, Geneva</w:t>
      </w:r>
    </w:p>
    <w:p w:rsidR="00CF5C38" w:rsidRPr="00962C39" w:rsidRDefault="00CF5C38" w:rsidP="00CF5C38">
      <w:pPr>
        <w:keepNext/>
        <w:keepLines/>
        <w:rPr>
          <w:u w:val="single"/>
        </w:rPr>
      </w:pPr>
    </w:p>
    <w:p w:rsidR="00CF5C38" w:rsidRPr="00962C39" w:rsidRDefault="00CF5C38" w:rsidP="00CF5C38">
      <w:pPr>
        <w:rPr>
          <w:u w:val="single"/>
        </w:rPr>
      </w:pPr>
    </w:p>
    <w:p w:rsidR="00CF5C38" w:rsidRPr="00DD02F4" w:rsidRDefault="00CF5C38" w:rsidP="00CF5C38">
      <w:pPr>
        <w:keepNext/>
        <w:keepLines/>
        <w:rPr>
          <w:u w:val="single"/>
        </w:rPr>
      </w:pPr>
      <w:r w:rsidRPr="00DD02F4">
        <w:rPr>
          <w:u w:val="single"/>
        </w:rPr>
        <w:t xml:space="preserve">CENTRE SUD (CS)/SOUTH CENTRE (SC) </w:t>
      </w:r>
    </w:p>
    <w:p w:rsidR="00CF5C38" w:rsidRPr="00DD02F4" w:rsidRDefault="00CF5C38" w:rsidP="00CF5C38">
      <w:pPr>
        <w:keepNext/>
        <w:keepLines/>
        <w:rPr>
          <w:highlight w:val="yellow"/>
          <w:u w:val="single"/>
        </w:rPr>
      </w:pPr>
    </w:p>
    <w:p w:rsidR="00CF5C38" w:rsidRDefault="00CF5C38" w:rsidP="00CF5C38">
      <w:pPr>
        <w:keepNext/>
        <w:keepLines/>
      </w:pPr>
      <w:r>
        <w:t xml:space="preserve">Viviana MUNOZ TELLEZ (Ms.), Coordinator, Development, Innovation and Intellectual Property </w:t>
      </w:r>
      <w:proofErr w:type="spellStart"/>
      <w:r>
        <w:t>Programme</w:t>
      </w:r>
      <w:proofErr w:type="spellEnd"/>
      <w:r>
        <w:t xml:space="preserve"> (DIIP), Geneva</w:t>
      </w:r>
    </w:p>
    <w:p w:rsidR="00CF5C38" w:rsidRDefault="00CF5C38" w:rsidP="00CF5C38">
      <w:pPr>
        <w:keepNext/>
        <w:keepLines/>
      </w:pPr>
    </w:p>
    <w:p w:rsidR="00CF5C38" w:rsidRDefault="00CF5C38" w:rsidP="00CF5C38">
      <w:pPr>
        <w:keepNext/>
        <w:keepLines/>
      </w:pPr>
      <w:proofErr w:type="spellStart"/>
      <w:r>
        <w:t>Nirmalya</w:t>
      </w:r>
      <w:proofErr w:type="spellEnd"/>
      <w:r>
        <w:t xml:space="preserve"> SYAM, Program Officer, Development, Innovation and Intellectual Property </w:t>
      </w:r>
      <w:proofErr w:type="spellStart"/>
      <w:r>
        <w:t>Programme</w:t>
      </w:r>
      <w:proofErr w:type="spellEnd"/>
      <w:r>
        <w:t xml:space="preserve"> (DIIP), Geneva</w:t>
      </w:r>
    </w:p>
    <w:p w:rsidR="00CF5C38" w:rsidRDefault="00CF5C38" w:rsidP="00CF5C38">
      <w:pPr>
        <w:keepNext/>
        <w:keepLines/>
      </w:pPr>
    </w:p>
    <w:p w:rsidR="00CF5C38" w:rsidRDefault="00CF5C38" w:rsidP="00CF5C38">
      <w:proofErr w:type="spellStart"/>
      <w:r>
        <w:t>Sanaz</w:t>
      </w:r>
      <w:proofErr w:type="spellEnd"/>
      <w:r>
        <w:t xml:space="preserve"> JAVADI (Ms.), Intern, Development, Innovation and Intellectual Property </w:t>
      </w:r>
      <w:proofErr w:type="spellStart"/>
      <w:r>
        <w:t>Programme</w:t>
      </w:r>
      <w:proofErr w:type="spellEnd"/>
      <w:r>
        <w:t> (DIIP), Geneva</w:t>
      </w:r>
    </w:p>
    <w:p w:rsidR="00CF5C38" w:rsidRDefault="00CF5C38" w:rsidP="00CF5C38"/>
    <w:p w:rsidR="00CF5C38" w:rsidRDefault="00CF5C38" w:rsidP="00CF5C38"/>
    <w:p w:rsidR="00CF5C38" w:rsidRPr="007423F9" w:rsidRDefault="00CF5C38" w:rsidP="00CF5C38">
      <w:pPr>
        <w:rPr>
          <w:u w:val="single"/>
        </w:rPr>
      </w:pPr>
      <w:r w:rsidRPr="007423F9">
        <w:rPr>
          <w:u w:val="single"/>
        </w:rPr>
        <w:t xml:space="preserve">OFFICE DES BREVETS DU CONSEIL DE COOPÉRATION DES ÉTATS ARABES DU GOLFE (CCG)/PATENT OFFICE OF THE COOPERATION COUNCIL FOR THE ARAB STATES OF THE GULF (GCC PATENT OFFICE) </w:t>
      </w:r>
    </w:p>
    <w:p w:rsidR="00CF5C38" w:rsidRPr="007423F9" w:rsidRDefault="00CF5C38" w:rsidP="00CF5C38">
      <w:pPr>
        <w:rPr>
          <w:u w:val="single"/>
        </w:rPr>
      </w:pPr>
    </w:p>
    <w:p w:rsidR="00CF5C38" w:rsidRDefault="00CF5C38" w:rsidP="00CF5C38">
      <w:proofErr w:type="spellStart"/>
      <w:r>
        <w:t>Fatma</w:t>
      </w:r>
      <w:proofErr w:type="spellEnd"/>
      <w:r>
        <w:t xml:space="preserve"> AL RAHBI (Ms.), Department of Operational Support, Riyadh</w:t>
      </w:r>
    </w:p>
    <w:p w:rsidR="00CF5C38" w:rsidRDefault="00CF5C38" w:rsidP="00CF5C38"/>
    <w:p w:rsidR="00CF5C38" w:rsidRDefault="00CF5C38" w:rsidP="00CF5C38">
      <w:proofErr w:type="spellStart"/>
      <w:r>
        <w:t>Maha</w:t>
      </w:r>
      <w:proofErr w:type="spellEnd"/>
      <w:r>
        <w:t xml:space="preserve"> ALSHEIKH (Ms.), Third Secretary, Legal Department, Riyadh</w:t>
      </w:r>
    </w:p>
    <w:p w:rsidR="00CF5C38" w:rsidRDefault="00CF5C38" w:rsidP="00CF5C38"/>
    <w:p w:rsidR="00CF5C38" w:rsidRDefault="00CF5C38" w:rsidP="00CF5C38"/>
    <w:p w:rsidR="00CF5C38" w:rsidRPr="00A61653" w:rsidRDefault="00CF5C38" w:rsidP="00CF5C38">
      <w:pPr>
        <w:rPr>
          <w:u w:val="single"/>
          <w:lang w:val="fr-CH"/>
        </w:rPr>
      </w:pPr>
      <w:r w:rsidRPr="00A61653">
        <w:rPr>
          <w:u w:val="single"/>
          <w:lang w:val="fr-CH"/>
        </w:rPr>
        <w:t xml:space="preserve">ORGANISATION AFRICAINE DE LA PROPRIÉTÉ INTELLECTUELLE (OAPI)/AFRICAN INTELLECTUAL PROPERTY ORGANIZATION (OAPI) </w:t>
      </w:r>
    </w:p>
    <w:p w:rsidR="00CF5C38" w:rsidRPr="00A61653" w:rsidRDefault="00CF5C38" w:rsidP="00CF5C38">
      <w:pPr>
        <w:rPr>
          <w:u w:val="single"/>
          <w:lang w:val="fr-CH"/>
        </w:rPr>
      </w:pPr>
    </w:p>
    <w:p w:rsidR="00CF5C38" w:rsidRPr="00A61653" w:rsidRDefault="00CF5C38" w:rsidP="00CF5C38">
      <w:pPr>
        <w:rPr>
          <w:lang w:val="fr-CH"/>
        </w:rPr>
      </w:pPr>
      <w:r>
        <w:rPr>
          <w:lang w:val="fr-CH"/>
        </w:rPr>
        <w:t>Jean-Pierre William AKPLOGAN, c</w:t>
      </w:r>
      <w:r w:rsidRPr="00A61653">
        <w:rPr>
          <w:lang w:val="fr-CH"/>
        </w:rPr>
        <w:t>hargé des Études, du financement et du suivi des projets de valorisation, Yaoundé</w:t>
      </w:r>
    </w:p>
    <w:p w:rsidR="00CF5C38" w:rsidRPr="00A61653" w:rsidRDefault="00CF5C38" w:rsidP="00CF5C38">
      <w:pPr>
        <w:rPr>
          <w:lang w:val="fr-CH"/>
        </w:rPr>
      </w:pPr>
    </w:p>
    <w:p w:rsidR="00CF5C38" w:rsidRDefault="00CF5C38" w:rsidP="00CF5C38">
      <w:pPr>
        <w:rPr>
          <w:lang w:val="fr-CH"/>
        </w:rPr>
      </w:pPr>
    </w:p>
    <w:p w:rsidR="00CF5C38" w:rsidRPr="000850A6" w:rsidRDefault="00CF5C38" w:rsidP="00CF5C38">
      <w:pPr>
        <w:keepNext/>
        <w:keepLines/>
        <w:rPr>
          <w:u w:val="single"/>
        </w:rPr>
      </w:pPr>
      <w:r w:rsidRPr="000850A6">
        <w:rPr>
          <w:u w:val="single"/>
        </w:rPr>
        <w:t xml:space="preserve">ORGANISATION DE COOPÉRATION ISLAMIQUE (OCI)/ORGANIZATION OF ISLAMIC COOPERATION (OIC) </w:t>
      </w:r>
    </w:p>
    <w:p w:rsidR="00CF5C38" w:rsidRPr="000850A6" w:rsidRDefault="00CF5C38" w:rsidP="00CF5C38">
      <w:pPr>
        <w:keepNext/>
        <w:keepLines/>
        <w:rPr>
          <w:u w:val="single"/>
        </w:rPr>
      </w:pPr>
    </w:p>
    <w:p w:rsidR="00CF5C38" w:rsidRPr="000850A6" w:rsidRDefault="00CF5C38" w:rsidP="00CF5C38">
      <w:r w:rsidRPr="000850A6">
        <w:t>Halim GRABUS, Counsellor, Geneva</w:t>
      </w:r>
    </w:p>
    <w:p w:rsidR="00CF5C38" w:rsidRPr="000850A6" w:rsidRDefault="00CF5C38" w:rsidP="00CF5C38"/>
    <w:p w:rsidR="00CF5C38" w:rsidRPr="000850A6" w:rsidRDefault="00CF5C38" w:rsidP="00CF5C38"/>
    <w:p w:rsidR="00CF5C38" w:rsidRPr="000850A6" w:rsidRDefault="00CF5C38" w:rsidP="00CF5C38">
      <w:pPr>
        <w:rPr>
          <w:u w:val="single"/>
        </w:rPr>
      </w:pPr>
      <w:r w:rsidRPr="000850A6">
        <w:rPr>
          <w:u w:val="single"/>
        </w:rPr>
        <w:t xml:space="preserve">ORGANISATION DES NATIONS UNIES POUR L'ALIMENTATION ET L'AGRICULTURE (FAO)/FOOD AND AGRICULTURE ORGANIZATION OF THE UNITED NATIONS (FAO) </w:t>
      </w:r>
    </w:p>
    <w:p w:rsidR="00CF5C38" w:rsidRPr="000850A6" w:rsidRDefault="00CF5C38" w:rsidP="00CF5C38">
      <w:pPr>
        <w:rPr>
          <w:u w:val="single"/>
        </w:rPr>
      </w:pPr>
    </w:p>
    <w:p w:rsidR="00CF5C38" w:rsidRPr="000850A6" w:rsidRDefault="00CF5C38" w:rsidP="00CF5C38">
      <w:r w:rsidRPr="000850A6">
        <w:t>Ahmad MUKHTAR, Economist, Geneva</w:t>
      </w:r>
    </w:p>
    <w:p w:rsidR="00CF5C38" w:rsidRPr="000850A6" w:rsidRDefault="00CF5C38" w:rsidP="00CF5C38">
      <w:pPr>
        <w:rPr>
          <w:highlight w:val="yellow"/>
        </w:rPr>
      </w:pPr>
    </w:p>
    <w:p w:rsidR="00CF5C38" w:rsidRPr="000850A6" w:rsidRDefault="00CF5C38" w:rsidP="00CF5C38">
      <w:pPr>
        <w:rPr>
          <w:highlight w:val="yellow"/>
        </w:rPr>
      </w:pPr>
    </w:p>
    <w:p w:rsidR="00CF5C38" w:rsidRPr="006E0520" w:rsidRDefault="00CF5C38" w:rsidP="00CF5C38">
      <w:pPr>
        <w:keepNext/>
        <w:keepLines/>
        <w:rPr>
          <w:u w:val="single"/>
          <w:lang w:val="fr-CH"/>
        </w:rPr>
      </w:pPr>
      <w:r w:rsidRPr="006E0520">
        <w:rPr>
          <w:u w:val="single"/>
          <w:lang w:val="fr-CH"/>
        </w:rPr>
        <w:t xml:space="preserve">ORGANISATION EUROPÉENNE DE DROIT PUBLIC (EPLO)/EUROPEAN PUBLIC LAW ORGANIZATION(EPLO) </w:t>
      </w:r>
    </w:p>
    <w:p w:rsidR="00CF5C38" w:rsidRPr="009D511C" w:rsidRDefault="00CF5C38" w:rsidP="00CF5C38">
      <w:pPr>
        <w:keepNext/>
        <w:keepLines/>
        <w:rPr>
          <w:highlight w:val="yellow"/>
          <w:u w:val="single"/>
          <w:lang w:val="fr-CH"/>
        </w:rPr>
      </w:pPr>
    </w:p>
    <w:p w:rsidR="00CF5C38" w:rsidRDefault="00CF5C38" w:rsidP="00CF5C38">
      <w:pPr>
        <w:rPr>
          <w:lang w:val="fr-CH"/>
        </w:rPr>
      </w:pPr>
      <w:r w:rsidRPr="00810EB7">
        <w:rPr>
          <w:lang w:val="fr-CH"/>
        </w:rPr>
        <w:t>George PAPADATOS, Permanent Observer, Geneva</w:t>
      </w:r>
    </w:p>
    <w:p w:rsidR="00CF5C38" w:rsidRPr="00E4383C" w:rsidRDefault="00CF5C38" w:rsidP="00CF5C38">
      <w:pPr>
        <w:keepNext/>
        <w:keepLines/>
        <w:rPr>
          <w:u w:val="single"/>
          <w:lang w:val="fr-CH"/>
        </w:rPr>
      </w:pPr>
      <w:r w:rsidRPr="00E4383C">
        <w:rPr>
          <w:u w:val="single"/>
          <w:lang w:val="fr-CH"/>
        </w:rPr>
        <w:lastRenderedPageBreak/>
        <w:t xml:space="preserve">ORGANISATION EUROPÉENNE DES BREVETS (OEB)/EUROPEAN PATENT ORGANISATION (EPO) </w:t>
      </w:r>
    </w:p>
    <w:p w:rsidR="00CF5C38" w:rsidRPr="00E4383C" w:rsidRDefault="00CF5C38" w:rsidP="00CF5C38">
      <w:pPr>
        <w:keepNext/>
        <w:keepLines/>
        <w:rPr>
          <w:u w:val="single"/>
          <w:lang w:val="fr-CH"/>
        </w:rPr>
      </w:pPr>
    </w:p>
    <w:p w:rsidR="00CF5C38" w:rsidRDefault="00CF5C38" w:rsidP="00CF5C38">
      <w:pPr>
        <w:keepNext/>
        <w:keepLines/>
      </w:pPr>
      <w:proofErr w:type="spellStart"/>
      <w:r>
        <w:t>Alessia</w:t>
      </w:r>
      <w:proofErr w:type="spellEnd"/>
      <w:r>
        <w:t xml:space="preserve"> VOLPE (Ms.), Coordinator, International Cooperation, Munich</w:t>
      </w:r>
    </w:p>
    <w:p w:rsidR="00CF5C38" w:rsidRDefault="00CF5C38" w:rsidP="00CF5C38">
      <w:pPr>
        <w:rPr>
          <w:highlight w:val="yellow"/>
        </w:rPr>
      </w:pPr>
    </w:p>
    <w:p w:rsidR="00CF5C38" w:rsidRPr="009D511C" w:rsidRDefault="00CF5C38" w:rsidP="00CF5C38">
      <w:pPr>
        <w:rPr>
          <w:highlight w:val="yellow"/>
        </w:rPr>
      </w:pPr>
    </w:p>
    <w:p w:rsidR="00CF5C38" w:rsidRPr="003C61CF" w:rsidRDefault="00CF5C38" w:rsidP="00CF5C38">
      <w:pPr>
        <w:keepNext/>
        <w:keepLines/>
        <w:rPr>
          <w:u w:val="single"/>
          <w:lang w:val="fr-CH"/>
        </w:rPr>
      </w:pPr>
      <w:r w:rsidRPr="003C61CF">
        <w:rPr>
          <w:u w:val="single"/>
          <w:lang w:val="fr-CH"/>
        </w:rPr>
        <w:t xml:space="preserve">ORGANISATION INTERNATIONALE DE LA FRANCOPHONIE (OIF) </w:t>
      </w:r>
    </w:p>
    <w:p w:rsidR="00CF5C38" w:rsidRPr="003C61CF" w:rsidRDefault="00CF5C38" w:rsidP="00CF5C38">
      <w:pPr>
        <w:keepNext/>
        <w:keepLines/>
        <w:rPr>
          <w:u w:val="single"/>
          <w:lang w:val="fr-CH"/>
        </w:rPr>
      </w:pPr>
    </w:p>
    <w:p w:rsidR="00CF5C38" w:rsidRPr="003C61CF" w:rsidRDefault="00CF5C38" w:rsidP="00CF5C38">
      <w:pPr>
        <w:keepNext/>
        <w:keepLines/>
        <w:rPr>
          <w:lang w:val="fr-CH"/>
        </w:rPr>
      </w:pPr>
      <w:proofErr w:type="spellStart"/>
      <w:r w:rsidRPr="003C61CF">
        <w:rPr>
          <w:lang w:val="fr-CH"/>
        </w:rPr>
        <w:t>L</w:t>
      </w:r>
      <w:r>
        <w:rPr>
          <w:lang w:val="fr-CH"/>
        </w:rPr>
        <w:t>orick</w:t>
      </w:r>
      <w:proofErr w:type="spellEnd"/>
      <w:r>
        <w:rPr>
          <w:lang w:val="fr-CH"/>
        </w:rPr>
        <w:t xml:space="preserve"> </w:t>
      </w:r>
      <w:proofErr w:type="spellStart"/>
      <w:r>
        <w:rPr>
          <w:lang w:val="fr-CH"/>
        </w:rPr>
        <w:t>S</w:t>
      </w:r>
      <w:r w:rsidRPr="003C61CF">
        <w:rPr>
          <w:lang w:val="fr-CH"/>
        </w:rPr>
        <w:t>tephane</w:t>
      </w:r>
      <w:proofErr w:type="spellEnd"/>
      <w:r w:rsidRPr="003C61CF">
        <w:rPr>
          <w:lang w:val="fr-CH"/>
        </w:rPr>
        <w:t xml:space="preserve"> </w:t>
      </w:r>
      <w:r>
        <w:rPr>
          <w:lang w:val="fr-CH"/>
        </w:rPr>
        <w:t xml:space="preserve">MOUBACKA </w:t>
      </w:r>
      <w:proofErr w:type="spellStart"/>
      <w:r>
        <w:rPr>
          <w:lang w:val="fr-CH"/>
        </w:rPr>
        <w:t>MOUBACKA</w:t>
      </w:r>
      <w:proofErr w:type="spellEnd"/>
      <w:r>
        <w:rPr>
          <w:lang w:val="fr-CH"/>
        </w:rPr>
        <w:t>, a</w:t>
      </w:r>
      <w:r w:rsidRPr="003C61CF">
        <w:rPr>
          <w:lang w:val="fr-CH"/>
        </w:rPr>
        <w:t>ss</w:t>
      </w:r>
      <w:r>
        <w:rPr>
          <w:lang w:val="fr-CH"/>
        </w:rPr>
        <w:t>istant de coopération pour les A</w:t>
      </w:r>
      <w:r w:rsidRPr="003C61CF">
        <w:rPr>
          <w:lang w:val="fr-CH"/>
        </w:rPr>
        <w:t>ffaires écono</w:t>
      </w:r>
      <w:r>
        <w:rPr>
          <w:lang w:val="fr-CH"/>
        </w:rPr>
        <w:t>miques et de développement, Genè</w:t>
      </w:r>
      <w:r w:rsidRPr="003C61CF">
        <w:rPr>
          <w:lang w:val="fr-CH"/>
        </w:rPr>
        <w:t>ve</w:t>
      </w:r>
    </w:p>
    <w:p w:rsidR="00CF5C38" w:rsidRDefault="00CF5C38" w:rsidP="00CF5C38">
      <w:pPr>
        <w:rPr>
          <w:highlight w:val="yellow"/>
          <w:lang w:val="fr-CH"/>
        </w:rPr>
      </w:pPr>
    </w:p>
    <w:p w:rsidR="00CF5C38" w:rsidRDefault="00CF5C38" w:rsidP="00CF5C38">
      <w:pPr>
        <w:rPr>
          <w:highlight w:val="yellow"/>
          <w:lang w:val="fr-CH"/>
        </w:rPr>
      </w:pPr>
    </w:p>
    <w:p w:rsidR="00CF5C38" w:rsidRPr="009C308F" w:rsidRDefault="00CF5C38" w:rsidP="00CF5C38">
      <w:pPr>
        <w:keepLines/>
        <w:rPr>
          <w:u w:val="single"/>
        </w:rPr>
      </w:pPr>
      <w:r w:rsidRPr="009C308F">
        <w:rPr>
          <w:u w:val="single"/>
        </w:rPr>
        <w:t xml:space="preserve">ORGANISATION MONDIALE DE LA SANTÉ (OMS)/WORLD HEALTH ORGANIZATION (WHO) </w:t>
      </w:r>
    </w:p>
    <w:p w:rsidR="00CF5C38" w:rsidRPr="009C308F" w:rsidRDefault="00CF5C38" w:rsidP="00CF5C38">
      <w:pPr>
        <w:keepLines/>
        <w:rPr>
          <w:u w:val="single"/>
        </w:rPr>
      </w:pPr>
    </w:p>
    <w:p w:rsidR="00CF5C38" w:rsidRDefault="00CF5C38" w:rsidP="00CF5C38">
      <w:pPr>
        <w:keepLines/>
      </w:pPr>
      <w:r>
        <w:t>Peter BEYER, Senior Advisor, Essential Medicines and Health Products, Geneva</w:t>
      </w:r>
    </w:p>
    <w:p w:rsidR="00CF5C38" w:rsidRPr="00F013F6" w:rsidRDefault="00CF5C38" w:rsidP="00CF5C38">
      <w:pPr>
        <w:keepLines/>
        <w:rPr>
          <w:highlight w:val="yellow"/>
        </w:rPr>
      </w:pPr>
    </w:p>
    <w:p w:rsidR="00CF5C38" w:rsidRPr="00F013F6" w:rsidRDefault="00CF5C38" w:rsidP="00CF5C38">
      <w:pPr>
        <w:rPr>
          <w:highlight w:val="yellow"/>
        </w:rPr>
      </w:pPr>
    </w:p>
    <w:p w:rsidR="00CF5C38" w:rsidRPr="009D511C" w:rsidRDefault="00CF5C38" w:rsidP="00CF5C38">
      <w:pPr>
        <w:keepNext/>
        <w:keepLines/>
        <w:rPr>
          <w:highlight w:val="yellow"/>
          <w:u w:val="single"/>
        </w:rPr>
      </w:pPr>
      <w:r w:rsidRPr="0014056F">
        <w:rPr>
          <w:u w:val="single"/>
        </w:rPr>
        <w:t>ORGANISATION MONDIALE DU COMMERCE (OMC)/WORLD TRADE ORGANIZATION (WTO)</w:t>
      </w:r>
      <w:r w:rsidRPr="009D511C">
        <w:rPr>
          <w:highlight w:val="yellow"/>
          <w:u w:val="single"/>
        </w:rPr>
        <w:t xml:space="preserve"> </w:t>
      </w:r>
    </w:p>
    <w:p w:rsidR="00CF5C38" w:rsidRDefault="00CF5C38" w:rsidP="00CF5C38">
      <w:pPr>
        <w:keepNext/>
        <w:keepLines/>
      </w:pPr>
    </w:p>
    <w:p w:rsidR="00CF5C38" w:rsidRDefault="00CF5C38" w:rsidP="00CF5C38">
      <w:pPr>
        <w:keepNext/>
        <w:keepLines/>
      </w:pPr>
      <w:r>
        <w:t>WU Xiaoping (Ms.), Counsell</w:t>
      </w:r>
      <w:r w:rsidRPr="0014056F">
        <w:t>or, Intellectual Property Division, Geneva</w:t>
      </w:r>
    </w:p>
    <w:p w:rsidR="00CF5C38" w:rsidRDefault="00CF5C38" w:rsidP="00CF5C38"/>
    <w:p w:rsidR="00CF5C38" w:rsidRPr="009D511C" w:rsidRDefault="00CF5C38" w:rsidP="00CF5C38">
      <w:pPr>
        <w:ind w:left="567" w:hanging="567"/>
        <w:rPr>
          <w:u w:val="single"/>
        </w:rPr>
      </w:pPr>
    </w:p>
    <w:p w:rsidR="00CF5C38" w:rsidRPr="00581C33" w:rsidRDefault="00CF5C38" w:rsidP="00CF5C38">
      <w:pPr>
        <w:keepNext/>
        <w:keepLines/>
        <w:rPr>
          <w:u w:val="single"/>
          <w:lang w:val="fr-CH"/>
        </w:rPr>
      </w:pPr>
      <w:r w:rsidRPr="00581C33">
        <w:rPr>
          <w:u w:val="single"/>
          <w:lang w:val="fr-CH"/>
        </w:rPr>
        <w:t>ORGANISATION RÉGIONALE AFRICAINE DE LA PROPRIÉTÉ INTELLECTUELLE</w:t>
      </w:r>
      <w:r>
        <w:rPr>
          <w:u w:val="single"/>
          <w:lang w:val="fr-CH"/>
        </w:rPr>
        <w:t> </w:t>
      </w:r>
      <w:r w:rsidRPr="00581C33">
        <w:rPr>
          <w:u w:val="single"/>
          <w:lang w:val="fr-CH"/>
        </w:rPr>
        <w:t xml:space="preserve">(ARIPO)/AFRICAN REGIONAL INTELLECTUAL PROPERTY ORGANIZATION (ARIPO) </w:t>
      </w:r>
    </w:p>
    <w:p w:rsidR="00CF5C38" w:rsidRPr="00581C33" w:rsidRDefault="00CF5C38" w:rsidP="00CF5C38">
      <w:pPr>
        <w:keepNext/>
        <w:keepLines/>
        <w:rPr>
          <w:u w:val="single"/>
          <w:lang w:val="fr-CH"/>
        </w:rPr>
      </w:pPr>
    </w:p>
    <w:p w:rsidR="00CF5C38" w:rsidRDefault="00CF5C38" w:rsidP="00CF5C38">
      <w:r>
        <w:t xml:space="preserve">Christopher KIIGE, Director, </w:t>
      </w:r>
      <w:r w:rsidRPr="00962C39">
        <w:t>Intellectual Property, Harare</w:t>
      </w:r>
    </w:p>
    <w:p w:rsidR="00CF5C38" w:rsidRDefault="00CF5C38" w:rsidP="00CF5C38"/>
    <w:p w:rsidR="00CF5C38" w:rsidRDefault="00CF5C38" w:rsidP="00CF5C38"/>
    <w:p w:rsidR="00CF5C38" w:rsidRPr="009C308F" w:rsidRDefault="00CF5C38" w:rsidP="00CF5C38">
      <w:pPr>
        <w:keepNext/>
        <w:keepLines/>
        <w:rPr>
          <w:u w:val="single"/>
        </w:rPr>
      </w:pPr>
      <w:r w:rsidRPr="009C308F">
        <w:rPr>
          <w:u w:val="single"/>
        </w:rPr>
        <w:t xml:space="preserve">UNION ÉCONOMIQUE ET MONÉTAIRE OUEST-AFRICAINE (UEMOA)/WEST AFRICAN ECONOMIC AND MONETARY UNION (WAEMU) </w:t>
      </w:r>
    </w:p>
    <w:p w:rsidR="00CF5C38" w:rsidRPr="009C308F" w:rsidRDefault="00CF5C38" w:rsidP="00CF5C38">
      <w:pPr>
        <w:keepNext/>
        <w:keepLines/>
        <w:rPr>
          <w:u w:val="single"/>
        </w:rPr>
      </w:pPr>
    </w:p>
    <w:p w:rsidR="00CF5C38" w:rsidRDefault="00CF5C38" w:rsidP="00CF5C38">
      <w:pPr>
        <w:keepNext/>
        <w:keepLines/>
        <w:rPr>
          <w:lang w:val="fr-CH"/>
        </w:rPr>
      </w:pPr>
      <w:proofErr w:type="spellStart"/>
      <w:r>
        <w:rPr>
          <w:lang w:val="fr-CH"/>
        </w:rPr>
        <w:t>Iba</w:t>
      </w:r>
      <w:proofErr w:type="spellEnd"/>
      <w:r>
        <w:rPr>
          <w:lang w:val="fr-CH"/>
        </w:rPr>
        <w:t xml:space="preserve"> Mar OULARE, d</w:t>
      </w:r>
      <w:r w:rsidRPr="00E4383C">
        <w:rPr>
          <w:lang w:val="fr-CH"/>
        </w:rPr>
        <w:t>élégué pe</w:t>
      </w:r>
      <w:r>
        <w:rPr>
          <w:lang w:val="fr-CH"/>
        </w:rPr>
        <w:t>rmanent, Délégation permanente, Genève</w:t>
      </w:r>
    </w:p>
    <w:p w:rsidR="00CF5C38" w:rsidRPr="00E4383C" w:rsidRDefault="00CF5C38" w:rsidP="00CF5C38">
      <w:pPr>
        <w:keepNext/>
        <w:keepLines/>
        <w:rPr>
          <w:lang w:val="fr-CH"/>
        </w:rPr>
      </w:pPr>
    </w:p>
    <w:p w:rsidR="00CF5C38" w:rsidRDefault="00CF5C38" w:rsidP="00CF5C38">
      <w:pPr>
        <w:keepNext/>
        <w:keepLines/>
        <w:rPr>
          <w:lang w:val="fr-CH"/>
        </w:rPr>
      </w:pPr>
      <w:r w:rsidRPr="00E4383C">
        <w:rPr>
          <w:lang w:val="fr-CH"/>
        </w:rPr>
        <w:t>Koffi GNAK</w:t>
      </w:r>
      <w:r>
        <w:rPr>
          <w:lang w:val="fr-CH"/>
        </w:rPr>
        <w:t xml:space="preserve">ADJA, </w:t>
      </w:r>
      <w:proofErr w:type="gramStart"/>
      <w:r>
        <w:rPr>
          <w:lang w:val="fr-CH"/>
        </w:rPr>
        <w:t>c</w:t>
      </w:r>
      <w:r w:rsidRPr="00E4383C">
        <w:rPr>
          <w:lang w:val="fr-CH"/>
        </w:rPr>
        <w:t>onseiller</w:t>
      </w:r>
      <w:proofErr w:type="gramEnd"/>
      <w:r>
        <w:rPr>
          <w:lang w:val="fr-CH"/>
        </w:rPr>
        <w:t>, Délégation permanente</w:t>
      </w:r>
      <w:r w:rsidRPr="00E4383C">
        <w:rPr>
          <w:lang w:val="fr-CH"/>
        </w:rPr>
        <w:t>, Genève</w:t>
      </w:r>
    </w:p>
    <w:p w:rsidR="00CF5C38" w:rsidRDefault="00CF5C38" w:rsidP="00CF5C38">
      <w:pPr>
        <w:rPr>
          <w:lang w:val="fr-CH"/>
        </w:rPr>
      </w:pPr>
    </w:p>
    <w:p w:rsidR="00CF5C38" w:rsidRPr="00E4383C" w:rsidRDefault="00CF5C38" w:rsidP="00CF5C38">
      <w:pPr>
        <w:rPr>
          <w:lang w:val="fr-CH"/>
        </w:rPr>
      </w:pPr>
    </w:p>
    <w:p w:rsidR="00CF5C38" w:rsidRPr="007A5FAF" w:rsidRDefault="00CF5C38" w:rsidP="00CF5C38">
      <w:pPr>
        <w:rPr>
          <w:u w:val="single"/>
          <w:lang w:val="fr-CH"/>
        </w:rPr>
      </w:pPr>
      <w:r w:rsidRPr="007A5FAF">
        <w:rPr>
          <w:u w:val="single"/>
          <w:lang w:val="fr-CH"/>
        </w:rPr>
        <w:t xml:space="preserve">UNION EUROPÉENNE (UE)/EUROPEAN UNION (EU) </w:t>
      </w:r>
    </w:p>
    <w:p w:rsidR="00CF5C38" w:rsidRPr="007A5FAF" w:rsidRDefault="00CF5C38" w:rsidP="00CF5C38">
      <w:pPr>
        <w:rPr>
          <w:u w:val="single"/>
          <w:lang w:val="fr-CH"/>
        </w:rPr>
      </w:pPr>
    </w:p>
    <w:p w:rsidR="00CF5C38" w:rsidRDefault="00CF5C38" w:rsidP="00CF5C38">
      <w:r>
        <w:t>Oliver HALL-ALLEN, First Counsellor, Delegation of the European Union to the United Nations Office in Geneva</w:t>
      </w:r>
    </w:p>
    <w:p w:rsidR="00CF5C38" w:rsidRDefault="00CF5C38" w:rsidP="00CF5C38"/>
    <w:p w:rsidR="00CF5C38" w:rsidRDefault="00CF5C38" w:rsidP="00CF5C38">
      <w:r>
        <w:t>Anne VON ZUKOWSKI (Ms.), Political Officer, Internal Market, Industry, Entrepreneurship and Small and Medium Sized Enterprises (SMEs), Brussels</w:t>
      </w:r>
    </w:p>
    <w:p w:rsidR="00CF5C38" w:rsidRDefault="00CF5C38" w:rsidP="00CF5C38"/>
    <w:p w:rsidR="00CF5C38" w:rsidRDefault="00CF5C38" w:rsidP="00CF5C38">
      <w:r>
        <w:t>Michele EVANGELISTA, Intern, Delegation of the European Union to the United Nations Office in Geneva</w:t>
      </w:r>
    </w:p>
    <w:p w:rsidR="00CF5C38" w:rsidRDefault="00CF5C38" w:rsidP="00CF5C38"/>
    <w:p w:rsidR="00CF5C38" w:rsidRDefault="00CF5C38" w:rsidP="00CF5C38"/>
    <w:p w:rsidR="00CF5C38" w:rsidRDefault="00CF5C38" w:rsidP="00CF5C38"/>
    <w:p w:rsidR="00CF5C38" w:rsidRPr="00887B84" w:rsidRDefault="00CF5C38" w:rsidP="00CF5C38">
      <w:pPr>
        <w:keepNext/>
        <w:keepLines/>
        <w:ind w:left="567" w:hanging="567"/>
        <w:rPr>
          <w:u w:val="single"/>
          <w:lang w:val="fr-FR"/>
        </w:rPr>
      </w:pPr>
      <w:r>
        <w:rPr>
          <w:lang w:val="fr-FR"/>
        </w:rPr>
        <w:lastRenderedPageBreak/>
        <w:t>III</w:t>
      </w:r>
      <w:r w:rsidRPr="00887B84">
        <w:rPr>
          <w:lang w:val="fr-FR"/>
        </w:rPr>
        <w:t>.</w:t>
      </w:r>
      <w:r w:rsidRPr="00887B84">
        <w:rPr>
          <w:lang w:val="fr-FR"/>
        </w:rPr>
        <w:tab/>
      </w:r>
      <w:r w:rsidRPr="00887B84">
        <w:rPr>
          <w:u w:val="single"/>
          <w:lang w:val="fr-FR"/>
        </w:rPr>
        <w:t>ORGANISATIONS INTERNATIONALES NON GOUVERNEMENTALES/ INTERNATIONAL NON-GOVERNMENTAL ORGANIZATIONS</w:t>
      </w:r>
    </w:p>
    <w:p w:rsidR="00CF5C38" w:rsidRDefault="00CF5C38" w:rsidP="00CF5C38">
      <w:pPr>
        <w:ind w:left="567" w:hanging="567"/>
        <w:rPr>
          <w:u w:val="single"/>
          <w:lang w:val="fr-FR"/>
        </w:rPr>
      </w:pPr>
    </w:p>
    <w:p w:rsidR="00CF5C38" w:rsidRPr="00887B84" w:rsidRDefault="00CF5C38" w:rsidP="00CF5C38">
      <w:pPr>
        <w:ind w:left="567" w:hanging="567"/>
        <w:rPr>
          <w:u w:val="single"/>
          <w:lang w:val="fr-FR"/>
        </w:rPr>
      </w:pPr>
    </w:p>
    <w:p w:rsidR="00CF5C38" w:rsidRDefault="00CF5C38" w:rsidP="00CF5C38">
      <w:pPr>
        <w:rPr>
          <w:u w:val="single"/>
          <w:lang w:val="es-ES"/>
        </w:rPr>
      </w:pPr>
      <w:r w:rsidRPr="00C778DF">
        <w:rPr>
          <w:u w:val="single"/>
          <w:lang w:val="es-ES"/>
        </w:rPr>
        <w:t xml:space="preserve">Asociación Argentina de Intérpretes (AADI) </w:t>
      </w:r>
    </w:p>
    <w:p w:rsidR="00CF5C38" w:rsidRDefault="00CF5C38" w:rsidP="00CF5C38">
      <w:pPr>
        <w:rPr>
          <w:lang w:val="es-ES"/>
        </w:rPr>
      </w:pPr>
      <w:r w:rsidRPr="00184BD7">
        <w:rPr>
          <w:lang w:val="es-ES"/>
        </w:rPr>
        <w:t xml:space="preserve">Susana RINALDI (Sra.), </w:t>
      </w:r>
      <w:r>
        <w:rPr>
          <w:lang w:val="es-ES"/>
        </w:rPr>
        <w:t>Directora,</w:t>
      </w:r>
      <w:r w:rsidRPr="00A76EE1">
        <w:rPr>
          <w:lang w:val="es-ES"/>
        </w:rPr>
        <w:t xml:space="preserve"> Relaciones Internacionales, </w:t>
      </w:r>
      <w:r>
        <w:rPr>
          <w:lang w:val="es-ES"/>
        </w:rPr>
        <w:t xml:space="preserve">Vicepresidencia, </w:t>
      </w:r>
      <w:r w:rsidRPr="00A76EE1">
        <w:rPr>
          <w:lang w:val="es-ES"/>
        </w:rPr>
        <w:t>Buenos Aires</w:t>
      </w:r>
    </w:p>
    <w:p w:rsidR="00CF5C38" w:rsidRDefault="00CF5C38" w:rsidP="00CF5C38">
      <w:pPr>
        <w:rPr>
          <w:lang w:val="es-ES"/>
        </w:rPr>
      </w:pPr>
      <w:r w:rsidRPr="008B6656">
        <w:rPr>
          <w:lang w:val="es-ES"/>
        </w:rPr>
        <w:t xml:space="preserve">Jorge BERRETA, </w:t>
      </w:r>
      <w:r w:rsidRPr="005C2B97">
        <w:rPr>
          <w:lang w:val="es-ES"/>
        </w:rPr>
        <w:t>Asesor Legal, Departamento Legal, Buenos Aires</w:t>
      </w:r>
    </w:p>
    <w:p w:rsidR="00CF5C38" w:rsidRDefault="00CF5C38" w:rsidP="00CF5C38">
      <w:pPr>
        <w:rPr>
          <w:lang w:val="es-ES"/>
        </w:rPr>
      </w:pPr>
      <w:r w:rsidRPr="00A76EE1">
        <w:rPr>
          <w:lang w:val="es-ES"/>
        </w:rPr>
        <w:t>Inés RINALDI (Sra.), Asesora, Relaciones Internacionales, Buenos Aires</w:t>
      </w:r>
    </w:p>
    <w:p w:rsidR="00CF5C38" w:rsidRDefault="00CF5C38" w:rsidP="00CF5C38">
      <w:pPr>
        <w:rPr>
          <w:lang w:val="es-ES"/>
        </w:rPr>
      </w:pPr>
    </w:p>
    <w:p w:rsidR="00CF5C38" w:rsidRPr="00B23053" w:rsidRDefault="00CF5C38" w:rsidP="00CF5C38">
      <w:pPr>
        <w:rPr>
          <w:u w:val="single"/>
          <w:lang w:val="fr-CH"/>
        </w:rPr>
      </w:pPr>
      <w:r w:rsidRPr="00B23053">
        <w:rPr>
          <w:u w:val="single"/>
          <w:lang w:val="fr-CH"/>
        </w:rPr>
        <w:t>Association européenne des étudiants en droit (ELSA International)/</w:t>
      </w:r>
      <w:proofErr w:type="spellStart"/>
      <w:r w:rsidRPr="00B23053">
        <w:rPr>
          <w:u w:val="single"/>
          <w:lang w:val="fr-CH"/>
        </w:rPr>
        <w:t>European</w:t>
      </w:r>
      <w:proofErr w:type="spellEnd"/>
      <w:r w:rsidRPr="00B23053">
        <w:rPr>
          <w:u w:val="single"/>
          <w:lang w:val="fr-CH"/>
        </w:rPr>
        <w:t xml:space="preserve"> Law </w:t>
      </w:r>
      <w:proofErr w:type="spellStart"/>
      <w:r w:rsidRPr="00B23053">
        <w:rPr>
          <w:u w:val="single"/>
          <w:lang w:val="fr-CH"/>
        </w:rPr>
        <w:t>Students</w:t>
      </w:r>
      <w:proofErr w:type="spellEnd"/>
      <w:r w:rsidRPr="00B23053">
        <w:rPr>
          <w:u w:val="single"/>
          <w:lang w:val="fr-CH"/>
        </w:rPr>
        <w:t xml:space="preserve">' Association (ELSA International) </w:t>
      </w:r>
    </w:p>
    <w:p w:rsidR="00CF5C38" w:rsidRDefault="00CF5C38" w:rsidP="00CF5C38">
      <w:proofErr w:type="spellStart"/>
      <w:r>
        <w:t>Ymane</w:t>
      </w:r>
      <w:proofErr w:type="spellEnd"/>
      <w:r>
        <w:t xml:space="preserve"> GLAOUA (Ms.), Head of Delegation, Brussels</w:t>
      </w:r>
    </w:p>
    <w:p w:rsidR="00CF5C38" w:rsidRPr="00A3242E" w:rsidRDefault="00CF5C38" w:rsidP="00CF5C38">
      <w:pPr>
        <w:rPr>
          <w:lang w:val="de-CH"/>
        </w:rPr>
      </w:pPr>
      <w:r w:rsidRPr="00A3242E">
        <w:rPr>
          <w:lang w:val="de-CH"/>
        </w:rPr>
        <w:t>Ugur Sarper BOZ, Delegate, Brussels</w:t>
      </w:r>
    </w:p>
    <w:p w:rsidR="00CF5C38" w:rsidRPr="00A3242E" w:rsidRDefault="00CF5C38" w:rsidP="00CF5C38">
      <w:pPr>
        <w:rPr>
          <w:lang w:val="de-CH"/>
        </w:rPr>
      </w:pPr>
      <w:r w:rsidRPr="00A3242E">
        <w:rPr>
          <w:lang w:val="de-CH"/>
        </w:rPr>
        <w:t>Katarzyna UMERLE (Ms.), Delegate, Brussels</w:t>
      </w:r>
    </w:p>
    <w:p w:rsidR="00CF5C38" w:rsidRDefault="00CF5C38" w:rsidP="00CF5C38">
      <w:proofErr w:type="spellStart"/>
      <w:r>
        <w:t>Melike</w:t>
      </w:r>
      <w:proofErr w:type="spellEnd"/>
      <w:r>
        <w:t xml:space="preserve"> </w:t>
      </w:r>
      <w:proofErr w:type="spellStart"/>
      <w:r>
        <w:t>Nurefşan</w:t>
      </w:r>
      <w:proofErr w:type="spellEnd"/>
      <w:r>
        <w:t xml:space="preserve"> YARDIMCI (Ms.), Delegate, Brussels</w:t>
      </w:r>
    </w:p>
    <w:p w:rsidR="00CF5C38" w:rsidRDefault="00CF5C38" w:rsidP="00CF5C38"/>
    <w:p w:rsidR="00CF5C38" w:rsidRDefault="00CF5C38" w:rsidP="00CF5C38">
      <w:pPr>
        <w:rPr>
          <w:u w:val="single"/>
          <w:lang w:val="fr-CH"/>
        </w:rPr>
      </w:pPr>
      <w:r w:rsidRPr="00962C39">
        <w:rPr>
          <w:u w:val="single"/>
          <w:lang w:val="fr-CH"/>
        </w:rPr>
        <w:t xml:space="preserve">Association internationale pour la protection de la propriété intellectuelle (AIPPI)/International Association for the Protection of </w:t>
      </w:r>
      <w:proofErr w:type="spellStart"/>
      <w:r w:rsidRPr="00962C39">
        <w:rPr>
          <w:u w:val="single"/>
          <w:lang w:val="fr-CH"/>
        </w:rPr>
        <w:t>I</w:t>
      </w:r>
      <w:r w:rsidRPr="00A015AE">
        <w:rPr>
          <w:u w:val="single"/>
          <w:lang w:val="fr-CH"/>
        </w:rPr>
        <w:t>ntellectual</w:t>
      </w:r>
      <w:proofErr w:type="spellEnd"/>
      <w:r w:rsidRPr="00A015AE">
        <w:rPr>
          <w:u w:val="single"/>
          <w:lang w:val="fr-CH"/>
        </w:rPr>
        <w:t xml:space="preserve"> </w:t>
      </w:r>
      <w:proofErr w:type="spellStart"/>
      <w:r w:rsidRPr="00A015AE">
        <w:rPr>
          <w:u w:val="single"/>
          <w:lang w:val="fr-CH"/>
        </w:rPr>
        <w:t>Property</w:t>
      </w:r>
      <w:proofErr w:type="spellEnd"/>
      <w:r w:rsidRPr="00A015AE">
        <w:rPr>
          <w:u w:val="single"/>
          <w:lang w:val="fr-CH"/>
        </w:rPr>
        <w:t xml:space="preserve"> </w:t>
      </w:r>
      <w:r w:rsidRPr="00962C39">
        <w:rPr>
          <w:u w:val="single"/>
          <w:lang w:val="fr-CH"/>
        </w:rPr>
        <w:t xml:space="preserve">(AIPPI) </w:t>
      </w:r>
    </w:p>
    <w:p w:rsidR="00CF5C38" w:rsidRPr="00184BD7" w:rsidRDefault="00CF5C38" w:rsidP="00CF5C38">
      <w:pPr>
        <w:rPr>
          <w:lang w:val="fr-CH"/>
        </w:rPr>
      </w:pPr>
      <w:r w:rsidRPr="00184BD7">
        <w:rPr>
          <w:lang w:val="fr-CH"/>
        </w:rPr>
        <w:t>Reinhard OERTLI, Observer, Zurich</w:t>
      </w:r>
    </w:p>
    <w:p w:rsidR="00CF5C38" w:rsidRPr="00B94995" w:rsidRDefault="00CF5C38" w:rsidP="00CF5C38">
      <w:pPr>
        <w:rPr>
          <w:lang w:val="fr-CH"/>
        </w:rPr>
      </w:pPr>
    </w:p>
    <w:p w:rsidR="00CF5C38" w:rsidRPr="00184BD7" w:rsidRDefault="00CF5C38" w:rsidP="00CF5C38">
      <w:pPr>
        <w:keepNext/>
        <w:keepLines/>
        <w:rPr>
          <w:u w:val="single"/>
          <w:lang w:val="fr-CH"/>
        </w:rPr>
      </w:pPr>
      <w:r w:rsidRPr="00184BD7">
        <w:rPr>
          <w:u w:val="single"/>
          <w:lang w:val="fr-CH"/>
        </w:rPr>
        <w:t>Centre international d'investissement (CII)</w:t>
      </w:r>
    </w:p>
    <w:p w:rsidR="00CF5C38" w:rsidRPr="00837512" w:rsidRDefault="00CF5C38" w:rsidP="00CF5C38">
      <w:pPr>
        <w:keepNext/>
        <w:keepLines/>
      </w:pPr>
      <w:r w:rsidRPr="00837512">
        <w:t>Andrei GENERALOV, President, Geneva</w:t>
      </w:r>
    </w:p>
    <w:p w:rsidR="00CF5C38" w:rsidRDefault="00CF5C38" w:rsidP="00CF5C38">
      <w:pPr>
        <w:keepNext/>
        <w:keepLines/>
      </w:pPr>
      <w:r w:rsidRPr="00837512">
        <w:t>Olga GENERALOVA-KUTUZOVA (Ms.), General Secretary, Geneva</w:t>
      </w:r>
    </w:p>
    <w:p w:rsidR="00CF5C38" w:rsidRDefault="00CF5C38" w:rsidP="00CF5C38">
      <w:r>
        <w:t>Sergey LESIN, Member of the Board, Moscow</w:t>
      </w:r>
    </w:p>
    <w:p w:rsidR="00CF5C38" w:rsidRDefault="00CF5C38" w:rsidP="00CF5C38">
      <w:r>
        <w:t xml:space="preserve">Alexander SAYTBURKHANOV, Member of the Board, </w:t>
      </w:r>
      <w:proofErr w:type="spellStart"/>
      <w:r>
        <w:t>Tver</w:t>
      </w:r>
      <w:proofErr w:type="spellEnd"/>
      <w:r>
        <w:t>, Russian Federation</w:t>
      </w:r>
    </w:p>
    <w:p w:rsidR="00CF5C38" w:rsidRPr="004E4D0E" w:rsidRDefault="00CF5C38" w:rsidP="00CF5C38">
      <w:r w:rsidRPr="004E4D0E">
        <w:t xml:space="preserve">Tatiana ARSENEVA (Ms.), Advisor, </w:t>
      </w:r>
      <w:proofErr w:type="spellStart"/>
      <w:r w:rsidRPr="004E4D0E">
        <w:t>Tver</w:t>
      </w:r>
      <w:proofErr w:type="spellEnd"/>
      <w:r>
        <w:t>, Russian Federation</w:t>
      </w:r>
    </w:p>
    <w:p w:rsidR="00CF5C38" w:rsidRDefault="00CF5C38" w:rsidP="00CF5C38"/>
    <w:p w:rsidR="00CF5C38" w:rsidRPr="009C308F" w:rsidRDefault="00CF5C38" w:rsidP="00CF5C38">
      <w:pPr>
        <w:rPr>
          <w:u w:val="single"/>
        </w:rPr>
      </w:pPr>
      <w:r w:rsidRPr="009C308F">
        <w:rPr>
          <w:u w:val="single"/>
        </w:rPr>
        <w:t xml:space="preserve">Chamber of Commerce and Industry of the Russian Federation (CCIRF) </w:t>
      </w:r>
    </w:p>
    <w:p w:rsidR="00CF5C38" w:rsidRDefault="00CF5C38" w:rsidP="00CF5C38">
      <w:r>
        <w:t>Elena KOLOKOLOVA (Ms.), Representative, Geneva</w:t>
      </w:r>
    </w:p>
    <w:p w:rsidR="00CF5C38" w:rsidRDefault="00CF5C38" w:rsidP="00CF5C38">
      <w:pPr>
        <w:rPr>
          <w:u w:val="single"/>
        </w:rPr>
      </w:pPr>
    </w:p>
    <w:p w:rsidR="00CF5C38" w:rsidRPr="009E4B52" w:rsidRDefault="00CF5C38" w:rsidP="00CF5C38">
      <w:pPr>
        <w:keepNext/>
        <w:keepLines/>
        <w:rPr>
          <w:u w:val="single"/>
        </w:rPr>
      </w:pPr>
      <w:proofErr w:type="spellStart"/>
      <w:r w:rsidRPr="009E4B52">
        <w:rPr>
          <w:u w:val="single"/>
        </w:rPr>
        <w:t>Comité</w:t>
      </w:r>
      <w:proofErr w:type="spellEnd"/>
      <w:r w:rsidRPr="009E4B52">
        <w:rPr>
          <w:u w:val="single"/>
        </w:rPr>
        <w:t xml:space="preserve"> </w:t>
      </w:r>
      <w:proofErr w:type="spellStart"/>
      <w:r w:rsidRPr="009E4B52">
        <w:rPr>
          <w:u w:val="single"/>
        </w:rPr>
        <w:t>consultatif</w:t>
      </w:r>
      <w:proofErr w:type="spellEnd"/>
      <w:r w:rsidRPr="009E4B52">
        <w:rPr>
          <w:u w:val="single"/>
        </w:rPr>
        <w:t xml:space="preserve"> </w:t>
      </w:r>
      <w:proofErr w:type="spellStart"/>
      <w:r w:rsidRPr="009E4B52">
        <w:rPr>
          <w:u w:val="single"/>
        </w:rPr>
        <w:t>mondial</w:t>
      </w:r>
      <w:proofErr w:type="spellEnd"/>
      <w:r w:rsidRPr="009E4B52">
        <w:rPr>
          <w:u w:val="single"/>
        </w:rPr>
        <w:t xml:space="preserve"> des </w:t>
      </w:r>
      <w:proofErr w:type="spellStart"/>
      <w:proofErr w:type="gramStart"/>
      <w:r w:rsidRPr="009E4B52">
        <w:rPr>
          <w:u w:val="single"/>
        </w:rPr>
        <w:t>amis</w:t>
      </w:r>
      <w:proofErr w:type="spellEnd"/>
      <w:proofErr w:type="gramEnd"/>
      <w:r w:rsidRPr="009E4B52">
        <w:rPr>
          <w:u w:val="single"/>
        </w:rPr>
        <w:t xml:space="preserve"> (CCMA)/Friends World Committee for Consultation (FWCC) </w:t>
      </w:r>
    </w:p>
    <w:p w:rsidR="00CF5C38" w:rsidRPr="00B050E6" w:rsidRDefault="00CF5C38" w:rsidP="00CF5C38">
      <w:pPr>
        <w:keepNext/>
        <w:keepLines/>
      </w:pPr>
      <w:r w:rsidRPr="00B050E6">
        <w:t xml:space="preserve">Susan BRAGDON (Ms.), </w:t>
      </w:r>
      <w:proofErr w:type="spellStart"/>
      <w:r w:rsidRPr="00B050E6">
        <w:t>Programme</w:t>
      </w:r>
      <w:proofErr w:type="spellEnd"/>
      <w:r w:rsidRPr="00B050E6">
        <w:t xml:space="preserve"> Representative, Geneva</w:t>
      </w:r>
    </w:p>
    <w:p w:rsidR="00CF5C38" w:rsidRPr="009E4B52" w:rsidRDefault="00CF5C38" w:rsidP="00CF5C38">
      <w:pPr>
        <w:keepNext/>
        <w:keepLines/>
      </w:pPr>
      <w:r w:rsidRPr="009E4B52">
        <w:t xml:space="preserve">Nora MEIER (Ms.), </w:t>
      </w:r>
      <w:proofErr w:type="spellStart"/>
      <w:r w:rsidRPr="009E4B52">
        <w:t>Programme</w:t>
      </w:r>
      <w:proofErr w:type="spellEnd"/>
      <w:r w:rsidRPr="009E4B52">
        <w:t xml:space="preserve"> Assistant, Geneva</w:t>
      </w:r>
    </w:p>
    <w:p w:rsidR="00CF5C38" w:rsidRPr="00F013F6" w:rsidRDefault="00CF5C38" w:rsidP="00CF5C38">
      <w:pPr>
        <w:rPr>
          <w:u w:val="single"/>
        </w:rPr>
      </w:pPr>
    </w:p>
    <w:p w:rsidR="00CF5C38" w:rsidRPr="009C308F" w:rsidRDefault="00CF5C38" w:rsidP="00CF5C38">
      <w:pPr>
        <w:keepNext/>
        <w:keepLines/>
        <w:rPr>
          <w:u w:val="single"/>
        </w:rPr>
      </w:pPr>
      <w:proofErr w:type="spellStart"/>
      <w:r w:rsidRPr="009C308F">
        <w:rPr>
          <w:u w:val="single"/>
        </w:rPr>
        <w:t>CropLife</w:t>
      </w:r>
      <w:proofErr w:type="spellEnd"/>
      <w:r w:rsidRPr="009C308F">
        <w:rPr>
          <w:u w:val="single"/>
        </w:rPr>
        <w:t xml:space="preserve"> International/</w:t>
      </w:r>
      <w:proofErr w:type="spellStart"/>
      <w:r w:rsidRPr="009C308F">
        <w:rPr>
          <w:u w:val="single"/>
        </w:rPr>
        <w:t>CropLife</w:t>
      </w:r>
      <w:proofErr w:type="spellEnd"/>
      <w:r w:rsidRPr="009C308F">
        <w:rPr>
          <w:u w:val="single"/>
        </w:rPr>
        <w:t xml:space="preserve"> International (CROPLIFE) </w:t>
      </w:r>
    </w:p>
    <w:p w:rsidR="00CF5C38" w:rsidRDefault="00CF5C38" w:rsidP="00CF5C38">
      <w:pPr>
        <w:keepNext/>
        <w:keepLines/>
      </w:pPr>
      <w:proofErr w:type="spellStart"/>
      <w:r>
        <w:t>Tatjana</w:t>
      </w:r>
      <w:proofErr w:type="spellEnd"/>
      <w:r>
        <w:t xml:space="preserve"> SACHSE (Ms.), Legal adviser, Geneva</w:t>
      </w:r>
    </w:p>
    <w:p w:rsidR="00CF5C38" w:rsidRDefault="00CF5C38" w:rsidP="00CF5C38"/>
    <w:p w:rsidR="00CF5C38" w:rsidRPr="00887B84" w:rsidRDefault="00CF5C38" w:rsidP="00CF5C38">
      <w:pPr>
        <w:rPr>
          <w:u w:val="single"/>
          <w:lang w:val="fr-CH"/>
        </w:rPr>
      </w:pPr>
      <w:r w:rsidRPr="00887B84">
        <w:rPr>
          <w:u w:val="single"/>
          <w:lang w:val="fr-CH"/>
        </w:rPr>
        <w:t xml:space="preserve">Fédération internationale de la vidéo (IFV)/International </w:t>
      </w:r>
      <w:proofErr w:type="spellStart"/>
      <w:r w:rsidRPr="00887B84">
        <w:rPr>
          <w:u w:val="single"/>
          <w:lang w:val="fr-CH"/>
        </w:rPr>
        <w:t>Video</w:t>
      </w:r>
      <w:proofErr w:type="spellEnd"/>
      <w:r w:rsidRPr="00887B84">
        <w:rPr>
          <w:u w:val="single"/>
          <w:lang w:val="fr-CH"/>
        </w:rPr>
        <w:t xml:space="preserve"> </w:t>
      </w:r>
      <w:proofErr w:type="spellStart"/>
      <w:r w:rsidRPr="00887B84">
        <w:rPr>
          <w:u w:val="single"/>
          <w:lang w:val="fr-CH"/>
        </w:rPr>
        <w:t>Federation</w:t>
      </w:r>
      <w:proofErr w:type="spellEnd"/>
      <w:r w:rsidRPr="00887B84">
        <w:rPr>
          <w:u w:val="single"/>
          <w:lang w:val="fr-CH"/>
        </w:rPr>
        <w:t xml:space="preserve"> (IVF) </w:t>
      </w:r>
    </w:p>
    <w:p w:rsidR="00CF5C38" w:rsidRPr="000B2663" w:rsidRDefault="00CF5C38" w:rsidP="00CF5C38">
      <w:pPr>
        <w:rPr>
          <w:lang w:val="fr-CH"/>
        </w:rPr>
      </w:pPr>
      <w:r w:rsidRPr="000B2663">
        <w:rPr>
          <w:lang w:val="fr-CH"/>
        </w:rPr>
        <w:t>Benoit MULLER, consultant, Genève</w:t>
      </w:r>
    </w:p>
    <w:p w:rsidR="00CF5C38" w:rsidRPr="00191087" w:rsidRDefault="00CF5C38" w:rsidP="00CF5C38">
      <w:pPr>
        <w:rPr>
          <w:lang w:val="fr-CH"/>
        </w:rPr>
      </w:pPr>
      <w:r w:rsidRPr="00191087">
        <w:rPr>
          <w:lang w:val="fr-CH"/>
        </w:rPr>
        <w:t>Marie</w:t>
      </w:r>
      <w:r>
        <w:rPr>
          <w:lang w:val="fr-CH"/>
        </w:rPr>
        <w:t xml:space="preserve"> ARBACHE (Mme</w:t>
      </w:r>
      <w:r w:rsidRPr="00191087">
        <w:rPr>
          <w:lang w:val="fr-CH"/>
        </w:rPr>
        <w:t xml:space="preserve">.), </w:t>
      </w:r>
      <w:r>
        <w:rPr>
          <w:lang w:val="fr-CH"/>
        </w:rPr>
        <w:t>stagiaire, Genève</w:t>
      </w:r>
    </w:p>
    <w:p w:rsidR="00CF5C38" w:rsidRDefault="00CF5C38" w:rsidP="00CF5C38">
      <w:pPr>
        <w:rPr>
          <w:u w:val="single"/>
          <w:lang w:val="fr-CH"/>
        </w:rPr>
      </w:pPr>
    </w:p>
    <w:p w:rsidR="00CF5C38" w:rsidRPr="0026661F" w:rsidRDefault="00CF5C38" w:rsidP="00CF5C38">
      <w:pPr>
        <w:rPr>
          <w:u w:val="single"/>
          <w:lang w:val="fr-CH"/>
        </w:rPr>
      </w:pPr>
      <w:r w:rsidRPr="0026661F">
        <w:rPr>
          <w:u w:val="single"/>
          <w:lang w:val="fr-CH"/>
        </w:rPr>
        <w:t xml:space="preserve">Fédération internationale de l'industrie du médicament (FIIM)/International </w:t>
      </w:r>
      <w:proofErr w:type="spellStart"/>
      <w:r w:rsidRPr="0026661F">
        <w:rPr>
          <w:u w:val="single"/>
          <w:lang w:val="fr-CH"/>
        </w:rPr>
        <w:t>Federation</w:t>
      </w:r>
      <w:proofErr w:type="spellEnd"/>
      <w:r w:rsidRPr="0026661F">
        <w:rPr>
          <w:u w:val="single"/>
          <w:lang w:val="fr-CH"/>
        </w:rPr>
        <w:t xml:space="preserve"> of Pharmaceutical </w:t>
      </w:r>
      <w:proofErr w:type="spellStart"/>
      <w:r w:rsidRPr="0026661F">
        <w:rPr>
          <w:u w:val="single"/>
          <w:lang w:val="fr-CH"/>
        </w:rPr>
        <w:t>Manufacturers</w:t>
      </w:r>
      <w:proofErr w:type="spellEnd"/>
      <w:r w:rsidRPr="0026661F">
        <w:rPr>
          <w:u w:val="single"/>
          <w:lang w:val="fr-CH"/>
        </w:rPr>
        <w:t xml:space="preserve"> Associations (IFPMA) </w:t>
      </w:r>
    </w:p>
    <w:p w:rsidR="00CF5C38" w:rsidRDefault="00CF5C38" w:rsidP="00CF5C38">
      <w:proofErr w:type="spellStart"/>
      <w:r>
        <w:t>Grega</w:t>
      </w:r>
      <w:proofErr w:type="spellEnd"/>
      <w:r>
        <w:t xml:space="preserve"> KUMER, Head of Office, Geneva</w:t>
      </w:r>
    </w:p>
    <w:p w:rsidR="00CF5C38" w:rsidRPr="0026661F" w:rsidRDefault="00CF5C38" w:rsidP="00CF5C38">
      <w:pPr>
        <w:rPr>
          <w:u w:val="single"/>
        </w:rPr>
      </w:pPr>
    </w:p>
    <w:p w:rsidR="00CF5C38" w:rsidRPr="00F013F6" w:rsidRDefault="00CF5C38" w:rsidP="00CF5C38">
      <w:pPr>
        <w:keepNext/>
        <w:keepLines/>
        <w:rPr>
          <w:u w:val="single"/>
        </w:rPr>
      </w:pPr>
      <w:r w:rsidRPr="00F013F6">
        <w:rPr>
          <w:u w:val="single"/>
        </w:rPr>
        <w:t>Innovation Insights</w:t>
      </w:r>
    </w:p>
    <w:p w:rsidR="00CF5C38" w:rsidRPr="00F013F6" w:rsidRDefault="00CF5C38" w:rsidP="00CF5C38">
      <w:proofErr w:type="spellStart"/>
      <w:r w:rsidRPr="00F013F6">
        <w:t>Ania</w:t>
      </w:r>
      <w:proofErr w:type="spellEnd"/>
      <w:r w:rsidRPr="00F013F6">
        <w:t xml:space="preserve"> JEDRUSIK (Ms.), Policy Advisor, Geneva</w:t>
      </w:r>
    </w:p>
    <w:p w:rsidR="00CF5C38" w:rsidRPr="00F013F6" w:rsidRDefault="00CF5C38" w:rsidP="00CF5C38"/>
    <w:p w:rsidR="00CF5C38" w:rsidRPr="00F013F6" w:rsidRDefault="00CF5C38" w:rsidP="00CF5C38">
      <w:pPr>
        <w:keepNext/>
        <w:keepLines/>
        <w:rPr>
          <w:u w:val="single"/>
        </w:rPr>
      </w:pPr>
      <w:proofErr w:type="spellStart"/>
      <w:r w:rsidRPr="00F013F6">
        <w:rPr>
          <w:u w:val="single"/>
        </w:rPr>
        <w:t>Médecins</w:t>
      </w:r>
      <w:proofErr w:type="spellEnd"/>
      <w:r w:rsidRPr="00F013F6">
        <w:rPr>
          <w:u w:val="single"/>
        </w:rPr>
        <w:t xml:space="preserve"> sans </w:t>
      </w:r>
      <w:proofErr w:type="spellStart"/>
      <w:r w:rsidRPr="00F013F6">
        <w:rPr>
          <w:u w:val="single"/>
        </w:rPr>
        <w:t>frontières</w:t>
      </w:r>
      <w:proofErr w:type="spellEnd"/>
      <w:r w:rsidRPr="00F013F6">
        <w:rPr>
          <w:u w:val="single"/>
        </w:rPr>
        <w:t xml:space="preserve"> (MSF) </w:t>
      </w:r>
    </w:p>
    <w:p w:rsidR="00CF5C38" w:rsidRDefault="00CF5C38" w:rsidP="00CF5C38">
      <w:pPr>
        <w:keepNext/>
        <w:keepLines/>
      </w:pPr>
      <w:r w:rsidRPr="00F013F6">
        <w:t xml:space="preserve">HU </w:t>
      </w:r>
      <w:proofErr w:type="spellStart"/>
      <w:r w:rsidRPr="00F013F6">
        <w:t>Yuanqiong</w:t>
      </w:r>
      <w:proofErr w:type="spellEnd"/>
      <w:r w:rsidRPr="00F013F6">
        <w:t xml:space="preserve"> (Ms.), Senior L</w:t>
      </w:r>
      <w:r>
        <w:t>egal and Policy Advisor, Geneva</w:t>
      </w:r>
    </w:p>
    <w:p w:rsidR="00CF5C38" w:rsidRDefault="00CF5C38" w:rsidP="00CF5C38">
      <w:pPr>
        <w:rPr>
          <w:u w:val="single"/>
        </w:rPr>
      </w:pPr>
    </w:p>
    <w:p w:rsidR="00CF5C38" w:rsidRDefault="00CF5C38" w:rsidP="00CF5C38">
      <w:pPr>
        <w:rPr>
          <w:u w:val="single"/>
        </w:rPr>
      </w:pPr>
    </w:p>
    <w:p w:rsidR="00CF5C38" w:rsidRDefault="00CF5C38" w:rsidP="00CF5C38">
      <w:pPr>
        <w:rPr>
          <w:u w:val="single"/>
        </w:rPr>
      </w:pPr>
    </w:p>
    <w:p w:rsidR="00CF5C38" w:rsidRPr="009C308F" w:rsidRDefault="00CF5C38" w:rsidP="00CF5C38">
      <w:pPr>
        <w:rPr>
          <w:u w:val="single"/>
        </w:rPr>
      </w:pPr>
      <w:r w:rsidRPr="009C308F">
        <w:rPr>
          <w:u w:val="single"/>
        </w:rPr>
        <w:lastRenderedPageBreak/>
        <w:t xml:space="preserve">Medicines Patent Pool Foundation (MPP) </w:t>
      </w:r>
    </w:p>
    <w:p w:rsidR="00CF5C38" w:rsidRDefault="00CF5C38" w:rsidP="00CF5C38">
      <w:r>
        <w:t>Esteban BURRONE, Head of Policy, Geneva</w:t>
      </w:r>
    </w:p>
    <w:p w:rsidR="00CF5C38" w:rsidRDefault="00CF5C38" w:rsidP="00CF5C38">
      <w:r>
        <w:t>Erika DUENAS (Ms.), Advocacy Officer, Geneva</w:t>
      </w:r>
    </w:p>
    <w:p w:rsidR="00CF5C38" w:rsidRDefault="00CF5C38" w:rsidP="00CF5C38">
      <w:pPr>
        <w:rPr>
          <w:u w:val="single"/>
        </w:rPr>
      </w:pPr>
    </w:p>
    <w:p w:rsidR="00CF5C38" w:rsidRPr="00E4383C" w:rsidRDefault="00CF5C38" w:rsidP="00CF5C38">
      <w:pPr>
        <w:keepNext/>
        <w:keepLines/>
        <w:rPr>
          <w:u w:val="single"/>
          <w:lang w:val="fr-CH"/>
        </w:rPr>
      </w:pPr>
      <w:r w:rsidRPr="00E4383C">
        <w:rPr>
          <w:u w:val="single"/>
          <w:lang w:val="fr-CH"/>
        </w:rPr>
        <w:t xml:space="preserve">Traditions pour Demain/Traditions for </w:t>
      </w:r>
      <w:proofErr w:type="spellStart"/>
      <w:r w:rsidRPr="00E4383C">
        <w:rPr>
          <w:u w:val="single"/>
          <w:lang w:val="fr-CH"/>
        </w:rPr>
        <w:t>Tomorrow</w:t>
      </w:r>
      <w:proofErr w:type="spellEnd"/>
      <w:r w:rsidRPr="00E4383C">
        <w:rPr>
          <w:u w:val="single"/>
          <w:lang w:val="fr-CH"/>
        </w:rPr>
        <w:t xml:space="preserve"> </w:t>
      </w:r>
    </w:p>
    <w:p w:rsidR="00CF5C38" w:rsidRPr="00E4383C" w:rsidRDefault="00CF5C38" w:rsidP="00CF5C38">
      <w:pPr>
        <w:keepNext/>
        <w:keepLines/>
        <w:rPr>
          <w:lang w:val="fr-CH"/>
        </w:rPr>
      </w:pPr>
      <w:r>
        <w:rPr>
          <w:lang w:val="fr-CH"/>
        </w:rPr>
        <w:t>Diego GRADIS, p</w:t>
      </w:r>
      <w:r w:rsidRPr="00E4383C">
        <w:rPr>
          <w:lang w:val="fr-CH"/>
        </w:rPr>
        <w:t>résident exécutif, Rolle</w:t>
      </w:r>
    </w:p>
    <w:p w:rsidR="00CF5C38" w:rsidRPr="00E4383C" w:rsidRDefault="00CF5C38" w:rsidP="00CF5C38">
      <w:pPr>
        <w:keepNext/>
        <w:keepLines/>
        <w:rPr>
          <w:lang w:val="fr-CH"/>
        </w:rPr>
      </w:pPr>
      <w:r>
        <w:rPr>
          <w:lang w:val="fr-CH"/>
        </w:rPr>
        <w:t>Christiane GRADIS (Mme), vice-présidente, Rolle</w:t>
      </w:r>
    </w:p>
    <w:p w:rsidR="00CF5C38" w:rsidRPr="00E4383C" w:rsidRDefault="00CF5C38" w:rsidP="00CF5C38">
      <w:pPr>
        <w:rPr>
          <w:u w:val="single"/>
          <w:lang w:val="fr-CH"/>
        </w:rPr>
      </w:pPr>
    </w:p>
    <w:p w:rsidR="00CF5C38" w:rsidRPr="004B2F12" w:rsidRDefault="00CF5C38" w:rsidP="00CF5C38">
      <w:pPr>
        <w:rPr>
          <w:lang w:val="fr-CH"/>
        </w:rPr>
      </w:pPr>
    </w:p>
    <w:p w:rsidR="00CF5C38" w:rsidRPr="004B2F12" w:rsidRDefault="00CF5C38" w:rsidP="00CF5C38">
      <w:pPr>
        <w:rPr>
          <w:lang w:val="fr-CH"/>
        </w:rPr>
      </w:pPr>
    </w:p>
    <w:p w:rsidR="00CF5C38" w:rsidRPr="00F013F6" w:rsidRDefault="00CF5C38" w:rsidP="00CF5C38">
      <w:pPr>
        <w:keepNext/>
        <w:rPr>
          <w:lang w:val="fr-CH"/>
        </w:rPr>
      </w:pPr>
      <w:r w:rsidRPr="00F013F6">
        <w:rPr>
          <w:lang w:val="fr-CH"/>
        </w:rPr>
        <w:t>IV.</w:t>
      </w:r>
      <w:r w:rsidRPr="00F013F6">
        <w:rPr>
          <w:lang w:val="fr-CH"/>
        </w:rPr>
        <w:tab/>
        <w:t xml:space="preserve"> </w:t>
      </w:r>
      <w:r w:rsidRPr="00F013F6">
        <w:rPr>
          <w:u w:val="single"/>
          <w:lang w:val="fr-CH"/>
        </w:rPr>
        <w:t>BUREAU/OFFICERS</w:t>
      </w:r>
    </w:p>
    <w:p w:rsidR="00CF5C38" w:rsidRPr="00F013F6" w:rsidRDefault="00CF5C38" w:rsidP="00CF5C38">
      <w:pPr>
        <w:keepNext/>
        <w:rPr>
          <w:lang w:val="fr-CH"/>
        </w:rPr>
      </w:pPr>
    </w:p>
    <w:p w:rsidR="00CF5C38" w:rsidRPr="00F013F6" w:rsidRDefault="00CF5C38" w:rsidP="00CF5C38">
      <w:pPr>
        <w:keepNext/>
        <w:rPr>
          <w:lang w:val="fr-CH"/>
        </w:rPr>
      </w:pPr>
      <w:r w:rsidRPr="00F013F6">
        <w:rPr>
          <w:lang w:val="fr-CH"/>
        </w:rPr>
        <w:t>Président/Chair:</w:t>
      </w:r>
      <w:r w:rsidRPr="00F013F6">
        <w:rPr>
          <w:lang w:val="fr-CH"/>
        </w:rPr>
        <w:tab/>
      </w:r>
      <w:r w:rsidRPr="00F013F6">
        <w:rPr>
          <w:lang w:val="fr-CH"/>
        </w:rPr>
        <w:tab/>
      </w:r>
      <w:r w:rsidRPr="00F013F6">
        <w:rPr>
          <w:lang w:val="fr-CH"/>
        </w:rPr>
        <w:tab/>
        <w:t>Walid DOUDECH (</w:t>
      </w:r>
      <w:r w:rsidRPr="007908CF">
        <w:rPr>
          <w:lang w:val="fr-FR"/>
        </w:rPr>
        <w:t>Tunisie</w:t>
      </w:r>
      <w:r w:rsidRPr="00F013F6">
        <w:rPr>
          <w:lang w:val="fr-CH"/>
        </w:rPr>
        <w:t>/</w:t>
      </w:r>
      <w:proofErr w:type="spellStart"/>
      <w:r w:rsidRPr="00F013F6">
        <w:rPr>
          <w:lang w:val="fr-CH"/>
        </w:rPr>
        <w:t>Tunisia</w:t>
      </w:r>
      <w:proofErr w:type="spellEnd"/>
      <w:r w:rsidRPr="00F013F6">
        <w:rPr>
          <w:lang w:val="fr-CH"/>
        </w:rPr>
        <w:t>)</w:t>
      </w:r>
    </w:p>
    <w:p w:rsidR="00CF5C38" w:rsidRPr="00F013F6" w:rsidRDefault="00CF5C38" w:rsidP="00CF5C38">
      <w:pPr>
        <w:keepNext/>
        <w:rPr>
          <w:lang w:val="fr-CH"/>
        </w:rPr>
      </w:pPr>
    </w:p>
    <w:p w:rsidR="00CF5C38" w:rsidRPr="00D656AE" w:rsidRDefault="00CF5C38" w:rsidP="00CF5C38">
      <w:pPr>
        <w:keepNext/>
        <w:keepLines/>
        <w:rPr>
          <w:u w:val="single"/>
          <w:lang w:val="fr-CH"/>
        </w:rPr>
      </w:pPr>
      <w:r w:rsidRPr="00D656AE">
        <w:rPr>
          <w:lang w:val="fr-CH"/>
        </w:rPr>
        <w:t>Vice-Président/Vice Chair:</w:t>
      </w:r>
      <w:r>
        <w:rPr>
          <w:lang w:val="fr-CH"/>
        </w:rPr>
        <w:tab/>
      </w:r>
      <w:r w:rsidRPr="00D656AE">
        <w:rPr>
          <w:lang w:val="fr-CH"/>
        </w:rPr>
        <w:t>Igor MOLDOVAN (République de Moldova/</w:t>
      </w:r>
      <w:proofErr w:type="spellStart"/>
      <w:r w:rsidRPr="00F013F6">
        <w:rPr>
          <w:lang w:val="fr-CH"/>
        </w:rPr>
        <w:t>Republic</w:t>
      </w:r>
      <w:proofErr w:type="spellEnd"/>
      <w:r w:rsidRPr="00F013F6">
        <w:rPr>
          <w:lang w:val="fr-CH"/>
        </w:rPr>
        <w:t xml:space="preserve"> </w:t>
      </w:r>
      <w:r w:rsidRPr="00D656AE">
        <w:rPr>
          <w:lang w:val="fr-CH"/>
        </w:rPr>
        <w:t>of Moldova)</w:t>
      </w:r>
    </w:p>
    <w:p w:rsidR="00CF5C38" w:rsidRPr="00D656AE" w:rsidRDefault="00CF5C38" w:rsidP="00CF5C38">
      <w:pPr>
        <w:keepNext/>
        <w:rPr>
          <w:lang w:val="fr-CH"/>
        </w:rPr>
      </w:pPr>
    </w:p>
    <w:p w:rsidR="00CF5C38" w:rsidRPr="00F013F6" w:rsidRDefault="00CF5C38" w:rsidP="00CF5C38">
      <w:pPr>
        <w:rPr>
          <w:lang w:val="fr-CH"/>
        </w:rPr>
      </w:pPr>
      <w:r w:rsidRPr="00F013F6">
        <w:rPr>
          <w:lang w:val="fr-CH"/>
        </w:rPr>
        <w:t>Secrétaire/</w:t>
      </w:r>
      <w:proofErr w:type="spellStart"/>
      <w:r w:rsidRPr="00F013F6">
        <w:rPr>
          <w:lang w:val="fr-CH"/>
        </w:rPr>
        <w:t>Secretary</w:t>
      </w:r>
      <w:proofErr w:type="spellEnd"/>
      <w:r w:rsidRPr="00F013F6">
        <w:rPr>
          <w:lang w:val="fr-CH"/>
        </w:rPr>
        <w:t>:</w:t>
      </w:r>
      <w:r w:rsidRPr="00F013F6">
        <w:rPr>
          <w:lang w:val="fr-CH"/>
        </w:rPr>
        <w:tab/>
      </w:r>
      <w:r w:rsidRPr="00F013F6">
        <w:rPr>
          <w:lang w:val="fr-CH"/>
        </w:rPr>
        <w:tab/>
        <w:t>Irfan BALOCH (OMPI/WIPO)</w:t>
      </w:r>
    </w:p>
    <w:p w:rsidR="00CF5C38" w:rsidRPr="00F013F6" w:rsidRDefault="00CF5C38" w:rsidP="00CF5C38">
      <w:pPr>
        <w:rPr>
          <w:lang w:val="fr-CH"/>
        </w:rPr>
      </w:pPr>
    </w:p>
    <w:p w:rsidR="00CF5C38" w:rsidRPr="00F013F6" w:rsidRDefault="00CF5C38" w:rsidP="00CF5C38">
      <w:pPr>
        <w:rPr>
          <w:lang w:val="fr-CH"/>
        </w:rPr>
      </w:pPr>
    </w:p>
    <w:p w:rsidR="00CF5C38" w:rsidRPr="00F013F6" w:rsidRDefault="00CF5C38" w:rsidP="00CF5C38">
      <w:pPr>
        <w:rPr>
          <w:lang w:val="fr-CH"/>
        </w:rPr>
      </w:pPr>
    </w:p>
    <w:p w:rsidR="00CF5C38" w:rsidRPr="00F013F6" w:rsidRDefault="00CF5C38" w:rsidP="00CF5C38">
      <w:pPr>
        <w:rPr>
          <w:lang w:val="fr-CH"/>
        </w:rPr>
      </w:pPr>
    </w:p>
    <w:p w:rsidR="00CF5C38" w:rsidRPr="00F013F6" w:rsidRDefault="00CF5C38" w:rsidP="00CF5C38">
      <w:pPr>
        <w:rPr>
          <w:lang w:val="fr-CH"/>
        </w:rPr>
      </w:pPr>
    </w:p>
    <w:p w:rsidR="00CF5C38" w:rsidRPr="00F013F6" w:rsidRDefault="00CF5C38" w:rsidP="00CF5C38">
      <w:pPr>
        <w:rPr>
          <w:lang w:val="fr-CH"/>
        </w:rPr>
      </w:pPr>
    </w:p>
    <w:p w:rsidR="00CF5C38" w:rsidRPr="00571077" w:rsidRDefault="00CF5C38" w:rsidP="00CF5C38">
      <w:pPr>
        <w:keepNext/>
        <w:ind w:left="567" w:hanging="567"/>
        <w:rPr>
          <w:lang w:val="fr-CH"/>
        </w:rPr>
      </w:pPr>
      <w:r w:rsidRPr="00F013F6">
        <w:rPr>
          <w:lang w:val="fr-CH"/>
        </w:rPr>
        <w:t>V.</w:t>
      </w:r>
      <w:r w:rsidRPr="00F013F6">
        <w:rPr>
          <w:lang w:val="fr-CH"/>
        </w:rPr>
        <w:tab/>
      </w:r>
      <w:r w:rsidRPr="00F013F6">
        <w:rPr>
          <w:u w:val="single"/>
          <w:lang w:val="fr-CH"/>
        </w:rPr>
        <w:t xml:space="preserve">SECRÉTARIAT DE L’ORGANISATION MONDIALE DE LA PROPRIÉTÉ INTELLECTUELLE (OMPI)/SECRETARIAT OF THE WORLD INTELLECTUAL PROPERTY </w:t>
      </w:r>
      <w:r w:rsidRPr="00571077">
        <w:rPr>
          <w:u w:val="single"/>
          <w:lang w:val="fr-CH"/>
        </w:rPr>
        <w:t>ORGANIZATION (WIPO)</w:t>
      </w:r>
    </w:p>
    <w:p w:rsidR="00CF5C38" w:rsidRPr="00571077" w:rsidRDefault="00CF5C38" w:rsidP="00CF5C38">
      <w:pPr>
        <w:keepLines/>
        <w:rPr>
          <w:lang w:val="fr-CH"/>
        </w:rPr>
      </w:pPr>
    </w:p>
    <w:p w:rsidR="00CF5C38" w:rsidRPr="00887B84" w:rsidRDefault="00CF5C38" w:rsidP="00CF5C38">
      <w:pPr>
        <w:keepLines/>
        <w:rPr>
          <w:lang w:val="fr-CH"/>
        </w:rPr>
      </w:pPr>
      <w:r w:rsidRPr="00887B84">
        <w:rPr>
          <w:lang w:val="fr-CH"/>
        </w:rPr>
        <w:t>Francis GURRY, directeur général/</w:t>
      </w:r>
      <w:proofErr w:type="spellStart"/>
      <w:r w:rsidRPr="00887B84">
        <w:rPr>
          <w:lang w:val="fr-CH"/>
        </w:rPr>
        <w:t>Director</w:t>
      </w:r>
      <w:proofErr w:type="spellEnd"/>
      <w:r w:rsidRPr="00887B84">
        <w:rPr>
          <w:lang w:val="fr-CH"/>
        </w:rPr>
        <w:t xml:space="preserve"> General</w:t>
      </w:r>
    </w:p>
    <w:p w:rsidR="00CF5C38" w:rsidRPr="00887B84" w:rsidRDefault="00CF5C38" w:rsidP="00CF5C38">
      <w:pPr>
        <w:rPr>
          <w:lang w:val="fr-CH"/>
        </w:rPr>
      </w:pPr>
    </w:p>
    <w:p w:rsidR="00CF5C38" w:rsidRPr="00887B84" w:rsidRDefault="00CF5C38" w:rsidP="00CF5C38">
      <w:pPr>
        <w:rPr>
          <w:lang w:val="fr-CH"/>
        </w:rPr>
      </w:pPr>
      <w:r w:rsidRPr="00887B84">
        <w:rPr>
          <w:lang w:val="fr-CH"/>
        </w:rPr>
        <w:t>Mario MATUS, vice-directeur général/</w:t>
      </w:r>
      <w:proofErr w:type="spellStart"/>
      <w:r w:rsidRPr="00887B84">
        <w:rPr>
          <w:lang w:val="fr-CH"/>
        </w:rPr>
        <w:t>Deputy</w:t>
      </w:r>
      <w:proofErr w:type="spellEnd"/>
      <w:r w:rsidRPr="00887B84">
        <w:rPr>
          <w:lang w:val="fr-CH"/>
        </w:rPr>
        <w:t xml:space="preserve"> </w:t>
      </w:r>
      <w:proofErr w:type="spellStart"/>
      <w:r w:rsidRPr="00887B84">
        <w:rPr>
          <w:lang w:val="fr-CH"/>
        </w:rPr>
        <w:t>Director</w:t>
      </w:r>
      <w:proofErr w:type="spellEnd"/>
      <w:r w:rsidRPr="00887B84">
        <w:rPr>
          <w:lang w:val="fr-CH"/>
        </w:rPr>
        <w:t xml:space="preserve"> General</w:t>
      </w:r>
    </w:p>
    <w:p w:rsidR="00CF5C38" w:rsidRPr="00887B84" w:rsidRDefault="00CF5C38" w:rsidP="00CF5C38">
      <w:pPr>
        <w:rPr>
          <w:lang w:val="fr-CH"/>
        </w:rPr>
      </w:pPr>
    </w:p>
    <w:p w:rsidR="00CF5C38" w:rsidRPr="00887B84" w:rsidRDefault="00CF5C38" w:rsidP="00CF5C38">
      <w:pPr>
        <w:rPr>
          <w:lang w:val="fr-FR"/>
        </w:rPr>
      </w:pPr>
      <w:r w:rsidRPr="00887B84">
        <w:rPr>
          <w:lang w:val="fr-CH"/>
        </w:rPr>
        <w:t>Irfan BALO</w:t>
      </w:r>
      <w:r w:rsidRPr="00887B84">
        <w:rPr>
          <w:lang w:val="fr-FR"/>
        </w:rPr>
        <w:t xml:space="preserve">CH, secrétaire du </w:t>
      </w:r>
      <w:r w:rsidRPr="00887B84">
        <w:rPr>
          <w:iCs/>
          <w:lang w:val="fr-FR"/>
        </w:rPr>
        <w:t xml:space="preserve">Comité du développement et de la propriété intellectuelle (CDIP) </w:t>
      </w:r>
      <w:r w:rsidRPr="00887B84">
        <w:rPr>
          <w:lang w:val="fr-FR"/>
        </w:rPr>
        <w:t>et directeur, Division de la coordination du Plan d</w:t>
      </w:r>
      <w:r>
        <w:rPr>
          <w:lang w:val="fr-FR"/>
        </w:rPr>
        <w:t>’</w:t>
      </w:r>
      <w:r w:rsidRPr="00887B84">
        <w:rPr>
          <w:lang w:val="fr-FR"/>
        </w:rPr>
        <w:t>action pour le développement</w:t>
      </w:r>
      <w:r w:rsidRPr="00887B84">
        <w:rPr>
          <w:lang w:val="fr-CH"/>
        </w:rPr>
        <w:t>/</w:t>
      </w:r>
      <w:proofErr w:type="spellStart"/>
      <w:r w:rsidRPr="00887B84">
        <w:rPr>
          <w:lang w:val="fr-CH"/>
        </w:rPr>
        <w:t>Secretary</w:t>
      </w:r>
      <w:proofErr w:type="spellEnd"/>
      <w:r w:rsidRPr="00887B84">
        <w:rPr>
          <w:lang w:val="fr-CH"/>
        </w:rPr>
        <w:t xml:space="preserve"> to the </w:t>
      </w:r>
      <w:proofErr w:type="spellStart"/>
      <w:r w:rsidRPr="00887B84">
        <w:rPr>
          <w:iCs/>
          <w:lang w:val="fr-CH"/>
        </w:rPr>
        <w:t>Committee</w:t>
      </w:r>
      <w:proofErr w:type="spellEnd"/>
      <w:r w:rsidRPr="00887B84">
        <w:rPr>
          <w:iCs/>
          <w:lang w:val="fr-CH"/>
        </w:rPr>
        <w:t xml:space="preserve"> on Development and </w:t>
      </w:r>
      <w:proofErr w:type="spellStart"/>
      <w:r w:rsidRPr="00887B84">
        <w:rPr>
          <w:iCs/>
          <w:lang w:val="fr-CH"/>
        </w:rPr>
        <w:t>Intellectual</w:t>
      </w:r>
      <w:proofErr w:type="spellEnd"/>
      <w:r w:rsidRPr="00887B84">
        <w:rPr>
          <w:iCs/>
          <w:lang w:val="fr-CH"/>
        </w:rPr>
        <w:t xml:space="preserve"> </w:t>
      </w:r>
      <w:proofErr w:type="spellStart"/>
      <w:r w:rsidRPr="00887B84">
        <w:rPr>
          <w:iCs/>
          <w:lang w:val="fr-CH"/>
        </w:rPr>
        <w:t>Property</w:t>
      </w:r>
      <w:proofErr w:type="spellEnd"/>
      <w:r w:rsidRPr="00887B84">
        <w:rPr>
          <w:iCs/>
          <w:lang w:val="fr-CH"/>
        </w:rPr>
        <w:t xml:space="preserve"> (CDIP)</w:t>
      </w:r>
      <w:r w:rsidRPr="00887B84">
        <w:rPr>
          <w:lang w:val="fr-CH"/>
        </w:rPr>
        <w:t xml:space="preserve"> and </w:t>
      </w:r>
      <w:proofErr w:type="spellStart"/>
      <w:r w:rsidRPr="00887B84">
        <w:rPr>
          <w:lang w:val="fr-CH"/>
        </w:rPr>
        <w:t>Director</w:t>
      </w:r>
      <w:proofErr w:type="spellEnd"/>
      <w:r w:rsidRPr="00887B84">
        <w:rPr>
          <w:lang w:val="fr-CH"/>
        </w:rPr>
        <w:t xml:space="preserve">, Development </w:t>
      </w:r>
      <w:r w:rsidRPr="00887B84">
        <w:rPr>
          <w:lang w:val="fr-FR"/>
        </w:rPr>
        <w:t>Agenda Coordination Division</w:t>
      </w:r>
    </w:p>
    <w:p w:rsidR="00CF5C38" w:rsidRPr="00887B84" w:rsidRDefault="00CF5C38" w:rsidP="00CF5C38">
      <w:pPr>
        <w:rPr>
          <w:lang w:val="fr-FR"/>
        </w:rPr>
      </w:pPr>
    </w:p>
    <w:p w:rsidR="00CF5C38" w:rsidRPr="00887B84" w:rsidRDefault="00CF5C38" w:rsidP="00CF5C38">
      <w:pPr>
        <w:rPr>
          <w:lang w:val="fr-CH"/>
        </w:rPr>
      </w:pPr>
      <w:r w:rsidRPr="00887B84">
        <w:rPr>
          <w:lang w:val="fr-FR"/>
        </w:rPr>
        <w:t>Georges GHANDOUR, administrateur principal de programme, Division de la coordination du Plan d</w:t>
      </w:r>
      <w:r>
        <w:rPr>
          <w:lang w:val="fr-FR"/>
        </w:rPr>
        <w:t>’</w:t>
      </w:r>
      <w:r w:rsidRPr="00887B84">
        <w:rPr>
          <w:lang w:val="fr-FR"/>
        </w:rPr>
        <w:t>action pour le développement</w:t>
      </w:r>
      <w:r w:rsidRPr="00887B84">
        <w:rPr>
          <w:lang w:val="fr-CH"/>
        </w:rPr>
        <w:t xml:space="preserve">/Senior Program </w:t>
      </w:r>
      <w:proofErr w:type="spellStart"/>
      <w:r w:rsidRPr="00887B84">
        <w:rPr>
          <w:lang w:val="fr-CH"/>
        </w:rPr>
        <w:t>Officer</w:t>
      </w:r>
      <w:proofErr w:type="spellEnd"/>
      <w:r w:rsidRPr="00887B84">
        <w:rPr>
          <w:lang w:val="fr-CH"/>
        </w:rPr>
        <w:t>, Development Agenda Coordination Division</w:t>
      </w:r>
    </w:p>
    <w:p w:rsidR="00CF5C38" w:rsidRDefault="00CF5C38" w:rsidP="00CF5C38">
      <w:pPr>
        <w:rPr>
          <w:lang w:val="fr-CH"/>
        </w:rPr>
      </w:pPr>
    </w:p>
    <w:p w:rsidR="00CF5C38" w:rsidRPr="00887B84" w:rsidRDefault="00CF5C38" w:rsidP="00CF5C38">
      <w:pPr>
        <w:rPr>
          <w:lang w:val="fr-CH"/>
        </w:rPr>
      </w:pPr>
      <w:r w:rsidRPr="00887B84">
        <w:rPr>
          <w:lang w:val="fr-CH"/>
        </w:rPr>
        <w:t xml:space="preserve">Mihaela </w:t>
      </w:r>
      <w:r>
        <w:rPr>
          <w:lang w:val="fr-CH"/>
        </w:rPr>
        <w:t>CERBARI</w:t>
      </w:r>
      <w:r w:rsidRPr="00887B84">
        <w:rPr>
          <w:lang w:val="fr-CH"/>
        </w:rPr>
        <w:t xml:space="preserve"> (Mme</w:t>
      </w:r>
      <w:r>
        <w:rPr>
          <w:lang w:val="fr-CH"/>
        </w:rPr>
        <w:t>/Ms.</w:t>
      </w:r>
      <w:r w:rsidRPr="00887B84">
        <w:rPr>
          <w:lang w:val="fr-CH"/>
        </w:rPr>
        <w:t>)</w:t>
      </w:r>
      <w:r>
        <w:rPr>
          <w:lang w:val="fr-CH"/>
        </w:rPr>
        <w:t>, administratrice</w:t>
      </w:r>
      <w:r w:rsidRPr="00887B84">
        <w:rPr>
          <w:lang w:val="fr-CH"/>
        </w:rPr>
        <w:t xml:space="preserve"> adjoint</w:t>
      </w:r>
      <w:r>
        <w:rPr>
          <w:lang w:val="fr-CH"/>
        </w:rPr>
        <w:t>e</w:t>
      </w:r>
      <w:r w:rsidRPr="00887B84">
        <w:rPr>
          <w:lang w:val="fr-CH"/>
        </w:rPr>
        <w:t xml:space="preserve"> chargé</w:t>
      </w:r>
      <w:r>
        <w:rPr>
          <w:lang w:val="fr-CH"/>
        </w:rPr>
        <w:t>e</w:t>
      </w:r>
      <w:r w:rsidRPr="00887B84">
        <w:rPr>
          <w:lang w:val="fr-CH"/>
        </w:rPr>
        <w:t xml:space="preserve"> de l</w:t>
      </w:r>
      <w:r>
        <w:rPr>
          <w:lang w:val="fr-CH"/>
        </w:rPr>
        <w:t>’</w:t>
      </w:r>
      <w:r w:rsidRPr="00887B84">
        <w:rPr>
          <w:lang w:val="fr-CH"/>
        </w:rPr>
        <w:t xml:space="preserve">appui au programme, </w:t>
      </w:r>
      <w:r w:rsidRPr="00887B84">
        <w:rPr>
          <w:lang w:val="fr-FR"/>
        </w:rPr>
        <w:t>Division de la coordination du Plan d</w:t>
      </w:r>
      <w:r>
        <w:rPr>
          <w:lang w:val="fr-FR"/>
        </w:rPr>
        <w:t>’</w:t>
      </w:r>
      <w:r w:rsidRPr="00887B84">
        <w:rPr>
          <w:lang w:val="fr-FR"/>
        </w:rPr>
        <w:t>action pour le développement</w:t>
      </w:r>
      <w:r w:rsidRPr="00887B84">
        <w:rPr>
          <w:lang w:val="fr-CH"/>
        </w:rPr>
        <w:t>/</w:t>
      </w:r>
      <w:proofErr w:type="spellStart"/>
      <w:r w:rsidRPr="00887B84">
        <w:rPr>
          <w:lang w:val="fr-CH"/>
        </w:rPr>
        <w:t>Associate</w:t>
      </w:r>
      <w:proofErr w:type="spellEnd"/>
      <w:r w:rsidRPr="00887B84">
        <w:rPr>
          <w:lang w:val="fr-CH"/>
        </w:rPr>
        <w:t xml:space="preserve"> Program Support </w:t>
      </w:r>
      <w:proofErr w:type="spellStart"/>
      <w:r w:rsidRPr="00887B84">
        <w:rPr>
          <w:lang w:val="fr-CH"/>
        </w:rPr>
        <w:t>Officer</w:t>
      </w:r>
      <w:proofErr w:type="spellEnd"/>
      <w:r w:rsidRPr="00887B84">
        <w:rPr>
          <w:lang w:val="fr-CH"/>
        </w:rPr>
        <w:t>, Development Agenda Coordination Division</w:t>
      </w:r>
    </w:p>
    <w:p w:rsidR="00CF5C38" w:rsidRPr="00887B84" w:rsidRDefault="00CF5C38" w:rsidP="00CF5C38">
      <w:pPr>
        <w:rPr>
          <w:lang w:val="fr-CH"/>
        </w:rPr>
      </w:pPr>
    </w:p>
    <w:p w:rsidR="00CF5C38" w:rsidRDefault="00CF5C38" w:rsidP="00CF5C38">
      <w:pPr>
        <w:rPr>
          <w:lang w:val="fr-CH"/>
        </w:rPr>
      </w:pPr>
      <w:r w:rsidRPr="00887B84">
        <w:rPr>
          <w:lang w:val="fr-CH"/>
        </w:rPr>
        <w:t>Maria Daniela LIZARZABURU AGUILAR (Mme</w:t>
      </w:r>
      <w:r>
        <w:rPr>
          <w:lang w:val="fr-CH"/>
        </w:rPr>
        <w:t>/Ms.</w:t>
      </w:r>
      <w:r w:rsidRPr="00887B84">
        <w:rPr>
          <w:lang w:val="fr-CH"/>
        </w:rPr>
        <w:t>), administratrice adjointe chargé</w:t>
      </w:r>
      <w:r>
        <w:rPr>
          <w:lang w:val="fr-CH"/>
        </w:rPr>
        <w:t>e</w:t>
      </w:r>
      <w:r w:rsidRPr="00887B84">
        <w:rPr>
          <w:lang w:val="fr-CH"/>
        </w:rPr>
        <w:t xml:space="preserve"> de l</w:t>
      </w:r>
      <w:r>
        <w:rPr>
          <w:lang w:val="fr-CH"/>
        </w:rPr>
        <w:t>’</w:t>
      </w:r>
      <w:r w:rsidRPr="00887B84">
        <w:rPr>
          <w:lang w:val="fr-CH"/>
        </w:rPr>
        <w:t xml:space="preserve">appui au programme, </w:t>
      </w:r>
      <w:r w:rsidRPr="00887B84">
        <w:rPr>
          <w:lang w:val="fr-FR"/>
        </w:rPr>
        <w:t>Division de la coordination du Plan d</w:t>
      </w:r>
      <w:r>
        <w:rPr>
          <w:lang w:val="fr-FR"/>
        </w:rPr>
        <w:t>’</w:t>
      </w:r>
      <w:r w:rsidRPr="00887B84">
        <w:rPr>
          <w:lang w:val="fr-FR"/>
        </w:rPr>
        <w:t>action pour le développement</w:t>
      </w:r>
      <w:r w:rsidRPr="00887B84">
        <w:rPr>
          <w:lang w:val="fr-CH"/>
        </w:rPr>
        <w:t>/</w:t>
      </w:r>
      <w:proofErr w:type="spellStart"/>
      <w:r w:rsidRPr="00887B84">
        <w:rPr>
          <w:lang w:val="fr-CH"/>
        </w:rPr>
        <w:t>Associate</w:t>
      </w:r>
      <w:proofErr w:type="spellEnd"/>
      <w:r w:rsidRPr="00887B84">
        <w:rPr>
          <w:lang w:val="fr-CH"/>
        </w:rPr>
        <w:t xml:space="preserve"> Program Support </w:t>
      </w:r>
      <w:proofErr w:type="spellStart"/>
      <w:r w:rsidRPr="00887B84">
        <w:rPr>
          <w:lang w:val="fr-CH"/>
        </w:rPr>
        <w:t>Officer</w:t>
      </w:r>
      <w:proofErr w:type="spellEnd"/>
      <w:r w:rsidRPr="00887B84">
        <w:rPr>
          <w:lang w:val="fr-CH"/>
        </w:rPr>
        <w:t>, Development Agenda Coordination Division</w:t>
      </w:r>
    </w:p>
    <w:p w:rsidR="001C3947" w:rsidRDefault="001C3947">
      <w:pPr>
        <w:pStyle w:val="Endofdocument-Annex"/>
        <w:rPr>
          <w:rFonts w:ascii="SimSun" w:hAnsi="Times New Roman" w:cs="SimSun"/>
          <w:lang w:val="fr-CH"/>
        </w:rPr>
      </w:pPr>
    </w:p>
    <w:p w:rsidR="00DD02F4" w:rsidRPr="00CF5C38" w:rsidRDefault="00DD02F4">
      <w:pPr>
        <w:pStyle w:val="Endofdocument-Annex"/>
        <w:rPr>
          <w:rFonts w:ascii="SimSun" w:hAnsi="Times New Roman" w:cs="SimSun"/>
          <w:lang w:val="fr-CH"/>
        </w:rPr>
      </w:pPr>
      <w:bookmarkStart w:id="5" w:name="_GoBack"/>
      <w:bookmarkEnd w:id="5"/>
    </w:p>
    <w:p w:rsidR="001C3947" w:rsidRPr="00675C59" w:rsidRDefault="001C3947">
      <w:pPr>
        <w:pStyle w:val="Endofdocument-Annex"/>
        <w:rPr>
          <w:rFonts w:ascii="SimSun" w:hAnsi="Times New Roman" w:cs="SimSun"/>
          <w:lang w:val="fr-FR"/>
        </w:rPr>
      </w:pPr>
    </w:p>
    <w:p w:rsidR="001C3947" w:rsidRDefault="001C3947">
      <w:pPr>
        <w:pStyle w:val="Endofdocument"/>
      </w:pPr>
      <w:r>
        <w:rPr>
          <w:noProof/>
          <w:sz w:val="22"/>
          <w:szCs w:val="22"/>
        </w:rPr>
        <w:t>[</w:t>
      </w:r>
      <w:r w:rsidR="00CF5C38">
        <w:rPr>
          <w:noProof/>
          <w:sz w:val="22"/>
          <w:szCs w:val="22"/>
          <w:lang w:val="ru-RU"/>
        </w:rPr>
        <w:t>Конец приложения и документа</w:t>
      </w:r>
      <w:r>
        <w:rPr>
          <w:noProof/>
          <w:sz w:val="22"/>
          <w:szCs w:val="22"/>
        </w:rPr>
        <w:t>]</w:t>
      </w:r>
    </w:p>
    <w:p w:rsidR="001C3947" w:rsidRDefault="001C3947">
      <w:pPr>
        <w:pStyle w:val="Endofdocument"/>
      </w:pPr>
    </w:p>
    <w:p w:rsidR="001C3947" w:rsidRDefault="001C3947">
      <w:pPr>
        <w:rPr>
          <w:rFonts w:ascii="SimSun" w:hAnsi="Times New Roman" w:cs="SimSun"/>
        </w:rPr>
      </w:pPr>
    </w:p>
    <w:sectPr w:rsidR="001C3947">
      <w:headerReference w:type="default" r:id="rId10"/>
      <w:headerReference w:type="first" r:id="rId11"/>
      <w:footerReference w:type="first" r:id="rId12"/>
      <w:pgSz w:w="11907" w:h="16840" w:code="9"/>
      <w:pgMar w:top="567" w:right="1134" w:bottom="1418" w:left="1418" w:header="709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3DF" w:rsidRDefault="00DA43DF">
      <w:pPr>
        <w:rPr>
          <w:rFonts w:ascii="SimSun" w:hAnsi="Times New Roman" w:cs="SimSun"/>
        </w:rPr>
      </w:pPr>
      <w:r>
        <w:rPr>
          <w:rFonts w:ascii="SimSun" w:hAnsi="Times New Roman" w:cs="SimSun"/>
        </w:rPr>
        <w:separator/>
      </w:r>
    </w:p>
  </w:endnote>
  <w:endnote w:type="continuationSeparator" w:id="0">
    <w:p w:rsidR="00DA43DF" w:rsidRDefault="00DA43DF">
      <w:pPr>
        <w:rPr>
          <w:rFonts w:ascii="SimSun" w:hAnsi="Times New Roman" w:cs="SimSun"/>
        </w:rPr>
      </w:pPr>
      <w:r>
        <w:rPr>
          <w:rFonts w:ascii="SimSun" w:hAnsi="Times New Roman" w:cs="SimSu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425" w:rsidRDefault="007F242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3DF" w:rsidRDefault="00DA43DF">
      <w:pPr>
        <w:rPr>
          <w:rFonts w:ascii="SimSun" w:hAnsi="Times New Roman" w:cs="SimSun"/>
        </w:rPr>
      </w:pPr>
      <w:r>
        <w:rPr>
          <w:rFonts w:ascii="SimSun" w:hAnsi="Times New Roman" w:cs="SimSun"/>
        </w:rPr>
        <w:separator/>
      </w:r>
    </w:p>
  </w:footnote>
  <w:footnote w:type="continuationSeparator" w:id="0">
    <w:p w:rsidR="00DA43DF" w:rsidRDefault="00DA43DF">
      <w:pPr>
        <w:rPr>
          <w:rFonts w:ascii="SimSun" w:hAnsi="Times New Roman" w:cs="SimSun"/>
        </w:rPr>
      </w:pPr>
      <w:r>
        <w:rPr>
          <w:rFonts w:ascii="SimSun" w:hAnsi="Times New Roman" w:cs="SimSu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C59" w:rsidRDefault="00675C59" w:rsidP="00675C59">
    <w:pPr>
      <w:pStyle w:val="Header"/>
      <w:jc w:val="right"/>
    </w:pPr>
    <w:r>
      <w:t>CDIP/19/12</w:t>
    </w:r>
  </w:p>
  <w:p w:rsidR="00675C59" w:rsidRDefault="00675C59" w:rsidP="00675C59">
    <w:pPr>
      <w:pStyle w:val="Header"/>
      <w:jc w:val="right"/>
      <w:rPr>
        <w:noProof/>
        <w:lang w:val="ru-RU"/>
      </w:rPr>
    </w:pPr>
    <w:r>
      <w:rPr>
        <w:lang w:val="ru-RU"/>
      </w:rPr>
      <w:t xml:space="preserve">стр. </w:t>
    </w:r>
    <w:r w:rsidRPr="00675C59">
      <w:rPr>
        <w:lang w:val="ru-RU"/>
      </w:rPr>
      <w:fldChar w:fldCharType="begin"/>
    </w:r>
    <w:r w:rsidRPr="00675C59">
      <w:rPr>
        <w:lang w:val="ru-RU"/>
      </w:rPr>
      <w:instrText xml:space="preserve"> PAGE   \* MERGEFORMAT </w:instrText>
    </w:r>
    <w:r w:rsidRPr="00675C59">
      <w:rPr>
        <w:lang w:val="ru-RU"/>
      </w:rPr>
      <w:fldChar w:fldCharType="separate"/>
    </w:r>
    <w:r w:rsidR="00DD02F4">
      <w:rPr>
        <w:noProof/>
        <w:lang w:val="ru-RU"/>
      </w:rPr>
      <w:t>94</w:t>
    </w:r>
    <w:r w:rsidRPr="00675C59">
      <w:rPr>
        <w:noProof/>
        <w:lang w:val="ru-RU"/>
      </w:rPr>
      <w:fldChar w:fldCharType="end"/>
    </w:r>
  </w:p>
  <w:p w:rsidR="00675C59" w:rsidRPr="00675C59" w:rsidRDefault="00675C59" w:rsidP="00675C59">
    <w:pPr>
      <w:pStyle w:val="Header"/>
      <w:jc w:val="right"/>
      <w:rPr>
        <w:lang w:val="ru-RU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C38" w:rsidRPr="00CF5C38" w:rsidRDefault="00CF5C38" w:rsidP="00CF5C38">
    <w:pPr>
      <w:pStyle w:val="Header"/>
      <w:jc w:val="right"/>
      <w:rPr>
        <w:lang w:val="ru-RU"/>
      </w:rPr>
    </w:pPr>
    <w:r>
      <w:t>CDIP</w:t>
    </w:r>
    <w:r w:rsidRPr="00CF5C38">
      <w:rPr>
        <w:lang w:val="ru-RU"/>
      </w:rPr>
      <w:t>/19/12</w:t>
    </w:r>
  </w:p>
  <w:p w:rsidR="00CF5C38" w:rsidRPr="00CF5C38" w:rsidRDefault="00CF5C38" w:rsidP="00CF5C38">
    <w:pPr>
      <w:pStyle w:val="Header"/>
      <w:jc w:val="right"/>
      <w:rPr>
        <w:lang w:val="ru-RU"/>
      </w:rPr>
    </w:pPr>
    <w:r>
      <w:rPr>
        <w:lang w:val="ru-RU"/>
      </w:rPr>
      <w:t xml:space="preserve">Приложение, стр. </w:t>
    </w:r>
    <w:r w:rsidRPr="00CF5C38">
      <w:rPr>
        <w:lang w:val="ru-RU"/>
      </w:rPr>
      <w:fldChar w:fldCharType="begin"/>
    </w:r>
    <w:r w:rsidRPr="00CF5C38">
      <w:rPr>
        <w:lang w:val="ru-RU"/>
      </w:rPr>
      <w:instrText xml:space="preserve"> PAGE   \* MERGEFORMAT </w:instrText>
    </w:r>
    <w:r w:rsidRPr="00CF5C38">
      <w:rPr>
        <w:lang w:val="ru-RU"/>
      </w:rPr>
      <w:fldChar w:fldCharType="separate"/>
    </w:r>
    <w:r w:rsidR="00DD02F4">
      <w:rPr>
        <w:noProof/>
        <w:lang w:val="ru-RU"/>
      </w:rPr>
      <w:t>20</w:t>
    </w:r>
    <w:r w:rsidRPr="00CF5C38">
      <w:rPr>
        <w:noProof/>
        <w:lang w:val="ru-RU"/>
      </w:rPr>
      <w:fldChar w:fldCharType="end"/>
    </w:r>
  </w:p>
  <w:p w:rsidR="00CF5C38" w:rsidRPr="00CF5C38" w:rsidRDefault="00CF5C38" w:rsidP="00CF5C38">
    <w:pPr>
      <w:pStyle w:val="Header"/>
      <w:rPr>
        <w:lang w:val="ru-RU"/>
      </w:rPr>
    </w:pPr>
  </w:p>
  <w:p w:rsidR="00CF5C38" w:rsidRPr="00CF5C38" w:rsidRDefault="00CF5C38" w:rsidP="00CF5C38">
    <w:pPr>
      <w:pStyle w:val="Header"/>
      <w:rPr>
        <w:lang w:val="ru-RU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C38" w:rsidRDefault="00CF5C38" w:rsidP="00CF5C38">
    <w:pPr>
      <w:pStyle w:val="Header"/>
      <w:jc w:val="right"/>
    </w:pPr>
    <w:r>
      <w:t>CDIP/19/12</w:t>
    </w:r>
  </w:p>
  <w:p w:rsidR="00CF5C38" w:rsidRPr="00CF5C38" w:rsidRDefault="00CF5C38" w:rsidP="00CF5C38">
    <w:pPr>
      <w:pStyle w:val="Header"/>
      <w:jc w:val="right"/>
      <w:rPr>
        <w:lang w:val="ru-RU"/>
      </w:rPr>
    </w:pPr>
    <w:r>
      <w:rPr>
        <w:lang w:val="ru-RU"/>
      </w:rPr>
      <w:t>ПРИЛОЖЕНИЕ</w:t>
    </w:r>
  </w:p>
  <w:p w:rsidR="00CF5C38" w:rsidRDefault="00CF5C38" w:rsidP="00CF5C38">
    <w:pPr>
      <w:pStyle w:val="Header"/>
    </w:pPr>
  </w:p>
  <w:p w:rsidR="00CF5C38" w:rsidRDefault="00CF5C38" w:rsidP="00CF5C3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63702C00"/>
    <w:lvl w:ilvl="0">
      <w:start w:val="1"/>
      <w:numFmt w:val="upperLetter"/>
      <w:lvlText w:val="%1."/>
      <w:lvlJc w:val="left"/>
      <w:pPr>
        <w:tabs>
          <w:tab w:val="num" w:pos="567"/>
        </w:tabs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Text w:val="%1."/>
      <w:lvlJc w:val="left"/>
      <w:pPr>
        <w:tabs>
          <w:tab w:val="num" w:pos="1701"/>
        </w:tabs>
        <w:ind w:left="1134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2268"/>
        </w:tabs>
        <w:ind w:left="1701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835"/>
        </w:tabs>
        <w:ind w:left="2268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4536"/>
        </w:tabs>
        <w:ind w:left="3969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5103"/>
        </w:tabs>
        <w:ind w:left="4536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669"/>
        </w:tabs>
        <w:ind w:left="5103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6236"/>
        </w:tabs>
        <w:ind w:left="5669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Text w:val="%1."/>
      <w:lvlJc w:val="left"/>
      <w:pPr>
        <w:tabs>
          <w:tab w:val="num" w:pos="567"/>
        </w:tabs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4">
    <w:nsid w:val="2B1D2563"/>
    <w:multiLevelType w:val="multilevel"/>
    <w:tmpl w:val="0BD40FC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6">
    <w:nsid w:val="4C8B3C46"/>
    <w:multiLevelType w:val="hybridMultilevel"/>
    <w:tmpl w:val="799E19C6"/>
    <w:lvl w:ilvl="0" w:tplc="AEB04A72">
      <w:start w:val="1"/>
      <w:numFmt w:val="decimal"/>
      <w:lvlText w:val="03.%1."/>
      <w:lvlJc w:val="left"/>
      <w:pPr>
        <w:tabs>
          <w:tab w:val="num" w:pos="567"/>
        </w:tabs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E203ED3"/>
    <w:multiLevelType w:val="hybridMultilevel"/>
    <w:tmpl w:val="0100DD74"/>
    <w:lvl w:ilvl="0" w:tplc="636457FE">
      <w:start w:val="1"/>
      <w:numFmt w:val="decimal"/>
      <w:pStyle w:val="ListNumber"/>
      <w:lvlText w:val="03.%1."/>
      <w:lvlJc w:val="left"/>
      <w:pPr>
        <w:tabs>
          <w:tab w:val="num" w:pos="567"/>
        </w:tabs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7DB7A79"/>
    <w:multiLevelType w:val="hybridMultilevel"/>
    <w:tmpl w:val="70644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6938645E"/>
    <w:multiLevelType w:val="multilevel"/>
    <w:tmpl w:val="0C9AF58C"/>
    <w:lvl w:ilvl="0">
      <w:start w:val="1"/>
      <w:numFmt w:val="decimal"/>
      <w:pStyle w:val="ONUMFS"/>
      <w:lvlText w:val="%1."/>
      <w:lvlJc w:val="left"/>
      <w:pPr>
        <w:tabs>
          <w:tab w:val="num" w:pos="567"/>
        </w:tabs>
      </w:p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/>
      </w:p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</w:lvl>
  </w:abstractNum>
  <w:abstractNum w:abstractNumId="10">
    <w:nsid w:val="75A91875"/>
    <w:multiLevelType w:val="hybridMultilevel"/>
    <w:tmpl w:val="EAE61742"/>
    <w:lvl w:ilvl="0" w:tplc="1F60FE8C">
      <w:start w:val="4"/>
      <w:numFmt w:val="bullet"/>
      <w:lvlText w:val="-"/>
      <w:lvlJc w:val="left"/>
      <w:pPr>
        <w:ind w:left="930" w:hanging="360"/>
      </w:pPr>
      <w:rPr>
        <w:rFonts w:ascii="Arial" w:eastAsia="SimSun" w:hAnsi="Arial" w:hint="default"/>
      </w:rPr>
    </w:lvl>
    <w:lvl w:ilvl="1" w:tplc="04090003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7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09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3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25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90" w:hanging="360"/>
      </w:pPr>
      <w:rPr>
        <w:rFonts w:ascii="Wingdings" w:hAnsi="Wingdings" w:cs="Wingdings" w:hint="default"/>
      </w:rPr>
    </w:lvl>
  </w:abstractNum>
  <w:abstractNum w:abstractNumId="11">
    <w:nsid w:val="75D11C28"/>
    <w:multiLevelType w:val="multilevel"/>
    <w:tmpl w:val="84E6DB64"/>
    <w:lvl w:ilvl="0">
      <w:start w:val="1"/>
      <w:numFmt w:val="decimal"/>
      <w:pStyle w:val="ONUME"/>
      <w:lvlText w:val="%1."/>
      <w:lvlJc w:val="left"/>
      <w:pPr>
        <w:tabs>
          <w:tab w:val="num" w:pos="567"/>
        </w:tabs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1"/>
  </w:num>
  <w:num w:numId="5">
    <w:abstractNumId w:val="9"/>
  </w:num>
  <w:num w:numId="6">
    <w:abstractNumId w:val="0"/>
  </w:num>
  <w:num w:numId="7">
    <w:abstractNumId w:val="7"/>
  </w:num>
  <w:num w:numId="8">
    <w:abstractNumId w:val="10"/>
  </w:num>
  <w:num w:numId="9">
    <w:abstractNumId w:val="4"/>
  </w:num>
  <w:num w:numId="10">
    <w:abstractNumId w:val="8"/>
  </w:num>
  <w:num w:numId="11">
    <w:abstractNumId w:val="1"/>
  </w:num>
  <w:num w:numId="12">
    <w:abstractNumId w:val="6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removePersonalInformation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rawingGridHorizontalSpacing w:val="11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C45"/>
    <w:rsid w:val="000113F0"/>
    <w:rsid w:val="00014492"/>
    <w:rsid w:val="0001575F"/>
    <w:rsid w:val="00025326"/>
    <w:rsid w:val="000351F3"/>
    <w:rsid w:val="00040244"/>
    <w:rsid w:val="00040750"/>
    <w:rsid w:val="00041045"/>
    <w:rsid w:val="00042BA1"/>
    <w:rsid w:val="00042F08"/>
    <w:rsid w:val="000437EC"/>
    <w:rsid w:val="00044E49"/>
    <w:rsid w:val="00045E66"/>
    <w:rsid w:val="00046061"/>
    <w:rsid w:val="00050C6A"/>
    <w:rsid w:val="000546E6"/>
    <w:rsid w:val="00054773"/>
    <w:rsid w:val="0005716D"/>
    <w:rsid w:val="00060063"/>
    <w:rsid w:val="000603B5"/>
    <w:rsid w:val="00062604"/>
    <w:rsid w:val="00067207"/>
    <w:rsid w:val="00071E2F"/>
    <w:rsid w:val="00073355"/>
    <w:rsid w:val="00080D0A"/>
    <w:rsid w:val="00082566"/>
    <w:rsid w:val="000850A6"/>
    <w:rsid w:val="00085F79"/>
    <w:rsid w:val="00086A6C"/>
    <w:rsid w:val="000872F1"/>
    <w:rsid w:val="0009265A"/>
    <w:rsid w:val="000964B0"/>
    <w:rsid w:val="0009751B"/>
    <w:rsid w:val="000A0F83"/>
    <w:rsid w:val="000A2ED3"/>
    <w:rsid w:val="000A60CD"/>
    <w:rsid w:val="000B2688"/>
    <w:rsid w:val="000C05DE"/>
    <w:rsid w:val="000C2A4E"/>
    <w:rsid w:val="000C5FC4"/>
    <w:rsid w:val="000C6FD4"/>
    <w:rsid w:val="000D1D89"/>
    <w:rsid w:val="000E40A6"/>
    <w:rsid w:val="000E4190"/>
    <w:rsid w:val="000E4723"/>
    <w:rsid w:val="000E5287"/>
    <w:rsid w:val="000E615D"/>
    <w:rsid w:val="000E684C"/>
    <w:rsid w:val="000E6BA0"/>
    <w:rsid w:val="000F5E56"/>
    <w:rsid w:val="000F6FDE"/>
    <w:rsid w:val="00105363"/>
    <w:rsid w:val="00107E22"/>
    <w:rsid w:val="00114321"/>
    <w:rsid w:val="0011627B"/>
    <w:rsid w:val="00123DED"/>
    <w:rsid w:val="00125AF1"/>
    <w:rsid w:val="001272D4"/>
    <w:rsid w:val="00127E7F"/>
    <w:rsid w:val="001316F9"/>
    <w:rsid w:val="0013181A"/>
    <w:rsid w:val="0013184F"/>
    <w:rsid w:val="001319DC"/>
    <w:rsid w:val="00140FAA"/>
    <w:rsid w:val="001412D3"/>
    <w:rsid w:val="00147212"/>
    <w:rsid w:val="001555C0"/>
    <w:rsid w:val="001656BA"/>
    <w:rsid w:val="0016763A"/>
    <w:rsid w:val="00171D4C"/>
    <w:rsid w:val="0017275C"/>
    <w:rsid w:val="001742C8"/>
    <w:rsid w:val="001766B0"/>
    <w:rsid w:val="001767AD"/>
    <w:rsid w:val="00176F33"/>
    <w:rsid w:val="001860C6"/>
    <w:rsid w:val="001900E6"/>
    <w:rsid w:val="00190403"/>
    <w:rsid w:val="00197189"/>
    <w:rsid w:val="001A20DD"/>
    <w:rsid w:val="001A2F21"/>
    <w:rsid w:val="001A37CC"/>
    <w:rsid w:val="001A54ED"/>
    <w:rsid w:val="001B18B1"/>
    <w:rsid w:val="001B7706"/>
    <w:rsid w:val="001C0362"/>
    <w:rsid w:val="001C3947"/>
    <w:rsid w:val="001D10A7"/>
    <w:rsid w:val="001D618A"/>
    <w:rsid w:val="001D685A"/>
    <w:rsid w:val="001E07D3"/>
    <w:rsid w:val="001E17DF"/>
    <w:rsid w:val="001E2BCF"/>
    <w:rsid w:val="001E39F3"/>
    <w:rsid w:val="001E4548"/>
    <w:rsid w:val="001F3CE0"/>
    <w:rsid w:val="001F6199"/>
    <w:rsid w:val="001F7A98"/>
    <w:rsid w:val="0020409F"/>
    <w:rsid w:val="002121B1"/>
    <w:rsid w:val="00224EA1"/>
    <w:rsid w:val="00225C04"/>
    <w:rsid w:val="00230626"/>
    <w:rsid w:val="002314F1"/>
    <w:rsid w:val="002321A8"/>
    <w:rsid w:val="00234660"/>
    <w:rsid w:val="0023683C"/>
    <w:rsid w:val="0023701D"/>
    <w:rsid w:val="00237930"/>
    <w:rsid w:val="00244611"/>
    <w:rsid w:val="00257D44"/>
    <w:rsid w:val="00267E31"/>
    <w:rsid w:val="00272CA2"/>
    <w:rsid w:val="00276736"/>
    <w:rsid w:val="00276C41"/>
    <w:rsid w:val="002817B7"/>
    <w:rsid w:val="002879DF"/>
    <w:rsid w:val="00293474"/>
    <w:rsid w:val="002934B4"/>
    <w:rsid w:val="002934E8"/>
    <w:rsid w:val="00293E96"/>
    <w:rsid w:val="00295392"/>
    <w:rsid w:val="00296913"/>
    <w:rsid w:val="002A29BC"/>
    <w:rsid w:val="002A5D55"/>
    <w:rsid w:val="002A67B6"/>
    <w:rsid w:val="002B3D11"/>
    <w:rsid w:val="002B74FF"/>
    <w:rsid w:val="002C153E"/>
    <w:rsid w:val="002C2DD5"/>
    <w:rsid w:val="002C4D66"/>
    <w:rsid w:val="002C79E0"/>
    <w:rsid w:val="002D17B9"/>
    <w:rsid w:val="002F071E"/>
    <w:rsid w:val="002F4A66"/>
    <w:rsid w:val="002F61F9"/>
    <w:rsid w:val="0030000A"/>
    <w:rsid w:val="00300434"/>
    <w:rsid w:val="003013FC"/>
    <w:rsid w:val="00303B68"/>
    <w:rsid w:val="0030675F"/>
    <w:rsid w:val="003129F4"/>
    <w:rsid w:val="003213A6"/>
    <w:rsid w:val="00322F37"/>
    <w:rsid w:val="00325BE5"/>
    <w:rsid w:val="00326CF0"/>
    <w:rsid w:val="003337C8"/>
    <w:rsid w:val="00337F52"/>
    <w:rsid w:val="0034533E"/>
    <w:rsid w:val="003469B3"/>
    <w:rsid w:val="003478E0"/>
    <w:rsid w:val="00351B1F"/>
    <w:rsid w:val="003523C7"/>
    <w:rsid w:val="00352DA6"/>
    <w:rsid w:val="00354A7F"/>
    <w:rsid w:val="00360370"/>
    <w:rsid w:val="003616CF"/>
    <w:rsid w:val="00362732"/>
    <w:rsid w:val="00363BF9"/>
    <w:rsid w:val="00364350"/>
    <w:rsid w:val="003651B5"/>
    <w:rsid w:val="003656E5"/>
    <w:rsid w:val="003665BB"/>
    <w:rsid w:val="00367711"/>
    <w:rsid w:val="00370551"/>
    <w:rsid w:val="003707D5"/>
    <w:rsid w:val="003749FB"/>
    <w:rsid w:val="00382480"/>
    <w:rsid w:val="00387DA3"/>
    <w:rsid w:val="00397DD1"/>
    <w:rsid w:val="003A16A4"/>
    <w:rsid w:val="003A6919"/>
    <w:rsid w:val="003B1003"/>
    <w:rsid w:val="003B1B94"/>
    <w:rsid w:val="003B3654"/>
    <w:rsid w:val="003B5182"/>
    <w:rsid w:val="003B7076"/>
    <w:rsid w:val="003C0DE3"/>
    <w:rsid w:val="003C1B42"/>
    <w:rsid w:val="003C21FD"/>
    <w:rsid w:val="003C3AA0"/>
    <w:rsid w:val="003D494A"/>
    <w:rsid w:val="003D565C"/>
    <w:rsid w:val="003D59E7"/>
    <w:rsid w:val="003E014E"/>
    <w:rsid w:val="003E180E"/>
    <w:rsid w:val="003F56CD"/>
    <w:rsid w:val="003F5B5C"/>
    <w:rsid w:val="00414930"/>
    <w:rsid w:val="00415B7E"/>
    <w:rsid w:val="004244F2"/>
    <w:rsid w:val="00425C6C"/>
    <w:rsid w:val="00431118"/>
    <w:rsid w:val="004326EC"/>
    <w:rsid w:val="00436166"/>
    <w:rsid w:val="00437A84"/>
    <w:rsid w:val="0044066A"/>
    <w:rsid w:val="00441A2C"/>
    <w:rsid w:val="0044205F"/>
    <w:rsid w:val="0044664A"/>
    <w:rsid w:val="00446FCE"/>
    <w:rsid w:val="00450138"/>
    <w:rsid w:val="00452668"/>
    <w:rsid w:val="00453205"/>
    <w:rsid w:val="004559BC"/>
    <w:rsid w:val="0045649A"/>
    <w:rsid w:val="00456FED"/>
    <w:rsid w:val="0046350A"/>
    <w:rsid w:val="00466EDB"/>
    <w:rsid w:val="00471004"/>
    <w:rsid w:val="00472BF7"/>
    <w:rsid w:val="00472C35"/>
    <w:rsid w:val="004744DB"/>
    <w:rsid w:val="00491EDD"/>
    <w:rsid w:val="00493952"/>
    <w:rsid w:val="004B34EB"/>
    <w:rsid w:val="004B563A"/>
    <w:rsid w:val="004C7054"/>
    <w:rsid w:val="004D13DF"/>
    <w:rsid w:val="004D2457"/>
    <w:rsid w:val="004D7062"/>
    <w:rsid w:val="004E0F1A"/>
    <w:rsid w:val="004E2E83"/>
    <w:rsid w:val="004E45A2"/>
    <w:rsid w:val="004E66A1"/>
    <w:rsid w:val="004F12FA"/>
    <w:rsid w:val="004F5265"/>
    <w:rsid w:val="004F7C66"/>
    <w:rsid w:val="00501F56"/>
    <w:rsid w:val="00504290"/>
    <w:rsid w:val="00504631"/>
    <w:rsid w:val="0050562E"/>
    <w:rsid w:val="00505E72"/>
    <w:rsid w:val="0050663E"/>
    <w:rsid w:val="00507872"/>
    <w:rsid w:val="00507C09"/>
    <w:rsid w:val="0051154D"/>
    <w:rsid w:val="00512736"/>
    <w:rsid w:val="0051371E"/>
    <w:rsid w:val="005148C2"/>
    <w:rsid w:val="005202C2"/>
    <w:rsid w:val="0052174A"/>
    <w:rsid w:val="0052311D"/>
    <w:rsid w:val="00524D26"/>
    <w:rsid w:val="00527710"/>
    <w:rsid w:val="005322E2"/>
    <w:rsid w:val="00536DA8"/>
    <w:rsid w:val="00537FCB"/>
    <w:rsid w:val="005430D5"/>
    <w:rsid w:val="005513D1"/>
    <w:rsid w:val="0055363F"/>
    <w:rsid w:val="0055402C"/>
    <w:rsid w:val="00555E1D"/>
    <w:rsid w:val="00556616"/>
    <w:rsid w:val="00561C5E"/>
    <w:rsid w:val="005620FD"/>
    <w:rsid w:val="00565909"/>
    <w:rsid w:val="00567B1E"/>
    <w:rsid w:val="00575DF1"/>
    <w:rsid w:val="0058491B"/>
    <w:rsid w:val="00584C9C"/>
    <w:rsid w:val="00586C8A"/>
    <w:rsid w:val="00591446"/>
    <w:rsid w:val="005935D5"/>
    <w:rsid w:val="00595EA0"/>
    <w:rsid w:val="005963A7"/>
    <w:rsid w:val="005973C5"/>
    <w:rsid w:val="005A3965"/>
    <w:rsid w:val="005A5399"/>
    <w:rsid w:val="005A5D02"/>
    <w:rsid w:val="005B27BB"/>
    <w:rsid w:val="005B2B47"/>
    <w:rsid w:val="005B353E"/>
    <w:rsid w:val="005B4A29"/>
    <w:rsid w:val="005B7B7F"/>
    <w:rsid w:val="005C10FB"/>
    <w:rsid w:val="005C4387"/>
    <w:rsid w:val="005D046C"/>
    <w:rsid w:val="005D184E"/>
    <w:rsid w:val="005D5203"/>
    <w:rsid w:val="005D5A82"/>
    <w:rsid w:val="005F118D"/>
    <w:rsid w:val="005F48E8"/>
    <w:rsid w:val="005F5C8A"/>
    <w:rsid w:val="005F6C9B"/>
    <w:rsid w:val="005F6E98"/>
    <w:rsid w:val="006048B9"/>
    <w:rsid w:val="00620144"/>
    <w:rsid w:val="00622B0F"/>
    <w:rsid w:val="00623405"/>
    <w:rsid w:val="00623489"/>
    <w:rsid w:val="00626425"/>
    <w:rsid w:val="00627606"/>
    <w:rsid w:val="00631036"/>
    <w:rsid w:val="00634412"/>
    <w:rsid w:val="00634A14"/>
    <w:rsid w:val="0063644E"/>
    <w:rsid w:val="006411CD"/>
    <w:rsid w:val="00641A02"/>
    <w:rsid w:val="00653BCC"/>
    <w:rsid w:val="006556DF"/>
    <w:rsid w:val="006556F0"/>
    <w:rsid w:val="0066159A"/>
    <w:rsid w:val="00665497"/>
    <w:rsid w:val="006668B6"/>
    <w:rsid w:val="00672D7B"/>
    <w:rsid w:val="00675C59"/>
    <w:rsid w:val="006819C8"/>
    <w:rsid w:val="00682E6A"/>
    <w:rsid w:val="00685907"/>
    <w:rsid w:val="006931FD"/>
    <w:rsid w:val="00695D5E"/>
    <w:rsid w:val="00696BDD"/>
    <w:rsid w:val="006976ED"/>
    <w:rsid w:val="006A36DC"/>
    <w:rsid w:val="006A7305"/>
    <w:rsid w:val="006B08DA"/>
    <w:rsid w:val="006B545B"/>
    <w:rsid w:val="006B6193"/>
    <w:rsid w:val="006B6460"/>
    <w:rsid w:val="006B6CC9"/>
    <w:rsid w:val="006C0565"/>
    <w:rsid w:val="006C42D5"/>
    <w:rsid w:val="006C6F28"/>
    <w:rsid w:val="006D1FF1"/>
    <w:rsid w:val="006D7712"/>
    <w:rsid w:val="006F298F"/>
    <w:rsid w:val="006F4BDF"/>
    <w:rsid w:val="006F5E36"/>
    <w:rsid w:val="00700518"/>
    <w:rsid w:val="00700ACB"/>
    <w:rsid w:val="00701278"/>
    <w:rsid w:val="00701ED8"/>
    <w:rsid w:val="0070294C"/>
    <w:rsid w:val="00702E94"/>
    <w:rsid w:val="0070783E"/>
    <w:rsid w:val="007103AD"/>
    <w:rsid w:val="007115BE"/>
    <w:rsid w:val="007117D2"/>
    <w:rsid w:val="00713A56"/>
    <w:rsid w:val="007140E4"/>
    <w:rsid w:val="00715B23"/>
    <w:rsid w:val="007160E5"/>
    <w:rsid w:val="00723D18"/>
    <w:rsid w:val="00725AD3"/>
    <w:rsid w:val="00727211"/>
    <w:rsid w:val="0073748B"/>
    <w:rsid w:val="00740BDC"/>
    <w:rsid w:val="00746E7C"/>
    <w:rsid w:val="0074736D"/>
    <w:rsid w:val="00753F5F"/>
    <w:rsid w:val="007543AD"/>
    <w:rsid w:val="00756A79"/>
    <w:rsid w:val="007570B8"/>
    <w:rsid w:val="00757C31"/>
    <w:rsid w:val="00757F23"/>
    <w:rsid w:val="00761516"/>
    <w:rsid w:val="007631A8"/>
    <w:rsid w:val="00766377"/>
    <w:rsid w:val="00770B4E"/>
    <w:rsid w:val="00770E70"/>
    <w:rsid w:val="00771AE5"/>
    <w:rsid w:val="00774A8C"/>
    <w:rsid w:val="00784AE8"/>
    <w:rsid w:val="00787B86"/>
    <w:rsid w:val="00787C43"/>
    <w:rsid w:val="007933EC"/>
    <w:rsid w:val="007A0622"/>
    <w:rsid w:val="007A10EC"/>
    <w:rsid w:val="007A456B"/>
    <w:rsid w:val="007A62FD"/>
    <w:rsid w:val="007A65D1"/>
    <w:rsid w:val="007B0020"/>
    <w:rsid w:val="007B240C"/>
    <w:rsid w:val="007B410D"/>
    <w:rsid w:val="007B5741"/>
    <w:rsid w:val="007C10DF"/>
    <w:rsid w:val="007C659D"/>
    <w:rsid w:val="007D53C7"/>
    <w:rsid w:val="007D6C6E"/>
    <w:rsid w:val="007D6D7E"/>
    <w:rsid w:val="007E0571"/>
    <w:rsid w:val="007E322A"/>
    <w:rsid w:val="007E61EE"/>
    <w:rsid w:val="007E6F2F"/>
    <w:rsid w:val="007F0191"/>
    <w:rsid w:val="007F2425"/>
    <w:rsid w:val="007F35FA"/>
    <w:rsid w:val="007F4B39"/>
    <w:rsid w:val="007F733F"/>
    <w:rsid w:val="00804DB7"/>
    <w:rsid w:val="00806DAA"/>
    <w:rsid w:val="00810FAE"/>
    <w:rsid w:val="00811839"/>
    <w:rsid w:val="00814B77"/>
    <w:rsid w:val="00815B6A"/>
    <w:rsid w:val="00816F90"/>
    <w:rsid w:val="00817C0C"/>
    <w:rsid w:val="00831FD0"/>
    <w:rsid w:val="00840832"/>
    <w:rsid w:val="008411C6"/>
    <w:rsid w:val="00841C84"/>
    <w:rsid w:val="00842844"/>
    <w:rsid w:val="00850B5C"/>
    <w:rsid w:val="00854213"/>
    <w:rsid w:val="00856149"/>
    <w:rsid w:val="00862701"/>
    <w:rsid w:val="00863DC6"/>
    <w:rsid w:val="00867F2C"/>
    <w:rsid w:val="00870F79"/>
    <w:rsid w:val="0087352D"/>
    <w:rsid w:val="00874AED"/>
    <w:rsid w:val="00874BD5"/>
    <w:rsid w:val="00880AC2"/>
    <w:rsid w:val="00880D24"/>
    <w:rsid w:val="00884E4D"/>
    <w:rsid w:val="00892D6D"/>
    <w:rsid w:val="0089787C"/>
    <w:rsid w:val="008A2CD9"/>
    <w:rsid w:val="008A3A66"/>
    <w:rsid w:val="008A3BFA"/>
    <w:rsid w:val="008A57A2"/>
    <w:rsid w:val="008A79F2"/>
    <w:rsid w:val="008B2CC3"/>
    <w:rsid w:val="008B78B9"/>
    <w:rsid w:val="008C2A2B"/>
    <w:rsid w:val="008D17D7"/>
    <w:rsid w:val="008D5107"/>
    <w:rsid w:val="008D6306"/>
    <w:rsid w:val="008E2B4C"/>
    <w:rsid w:val="008E2FE3"/>
    <w:rsid w:val="008E79A6"/>
    <w:rsid w:val="008F0DCB"/>
    <w:rsid w:val="008F30BF"/>
    <w:rsid w:val="008F6FF9"/>
    <w:rsid w:val="00900060"/>
    <w:rsid w:val="0091043B"/>
    <w:rsid w:val="009119BA"/>
    <w:rsid w:val="009160FA"/>
    <w:rsid w:val="00920130"/>
    <w:rsid w:val="00920A5A"/>
    <w:rsid w:val="00921ACC"/>
    <w:rsid w:val="00922003"/>
    <w:rsid w:val="00926E3A"/>
    <w:rsid w:val="00930E66"/>
    <w:rsid w:val="00936352"/>
    <w:rsid w:val="00940FFE"/>
    <w:rsid w:val="009428A6"/>
    <w:rsid w:val="00944752"/>
    <w:rsid w:val="00947C7C"/>
    <w:rsid w:val="00951B53"/>
    <w:rsid w:val="00954270"/>
    <w:rsid w:val="00967A0D"/>
    <w:rsid w:val="009705F0"/>
    <w:rsid w:val="009726E9"/>
    <w:rsid w:val="009762B8"/>
    <w:rsid w:val="009844D6"/>
    <w:rsid w:val="009868CF"/>
    <w:rsid w:val="009871A6"/>
    <w:rsid w:val="0098735E"/>
    <w:rsid w:val="00991A84"/>
    <w:rsid w:val="00994861"/>
    <w:rsid w:val="00994AA9"/>
    <w:rsid w:val="00996B37"/>
    <w:rsid w:val="00997BAE"/>
    <w:rsid w:val="009A0717"/>
    <w:rsid w:val="009A1CAD"/>
    <w:rsid w:val="009A1CC5"/>
    <w:rsid w:val="009A246B"/>
    <w:rsid w:val="009A4A03"/>
    <w:rsid w:val="009A5276"/>
    <w:rsid w:val="009A705E"/>
    <w:rsid w:val="009B465F"/>
    <w:rsid w:val="009C06E9"/>
    <w:rsid w:val="009C1D89"/>
    <w:rsid w:val="009C299D"/>
    <w:rsid w:val="009D1C2F"/>
    <w:rsid w:val="009D5E84"/>
    <w:rsid w:val="009F3419"/>
    <w:rsid w:val="00A0634A"/>
    <w:rsid w:val="00A11DC6"/>
    <w:rsid w:val="00A126CF"/>
    <w:rsid w:val="00A1373C"/>
    <w:rsid w:val="00A14FD2"/>
    <w:rsid w:val="00A16AC0"/>
    <w:rsid w:val="00A17ADB"/>
    <w:rsid w:val="00A241AA"/>
    <w:rsid w:val="00A24473"/>
    <w:rsid w:val="00A321AA"/>
    <w:rsid w:val="00A3242E"/>
    <w:rsid w:val="00A35D9D"/>
    <w:rsid w:val="00A42723"/>
    <w:rsid w:val="00A44617"/>
    <w:rsid w:val="00A4686C"/>
    <w:rsid w:val="00A46FBA"/>
    <w:rsid w:val="00A5017F"/>
    <w:rsid w:val="00A51AB7"/>
    <w:rsid w:val="00A5301C"/>
    <w:rsid w:val="00A53B51"/>
    <w:rsid w:val="00A57F6C"/>
    <w:rsid w:val="00A60E86"/>
    <w:rsid w:val="00A65E1E"/>
    <w:rsid w:val="00A75BB5"/>
    <w:rsid w:val="00A76FF4"/>
    <w:rsid w:val="00A81634"/>
    <w:rsid w:val="00A81E04"/>
    <w:rsid w:val="00A96162"/>
    <w:rsid w:val="00A96D4F"/>
    <w:rsid w:val="00AA0081"/>
    <w:rsid w:val="00AA1C40"/>
    <w:rsid w:val="00AA578B"/>
    <w:rsid w:val="00AB40E6"/>
    <w:rsid w:val="00AB5337"/>
    <w:rsid w:val="00AC4990"/>
    <w:rsid w:val="00AC6EE2"/>
    <w:rsid w:val="00AC6FB0"/>
    <w:rsid w:val="00AD0470"/>
    <w:rsid w:val="00AD1805"/>
    <w:rsid w:val="00AD2407"/>
    <w:rsid w:val="00AD41FF"/>
    <w:rsid w:val="00AD5B96"/>
    <w:rsid w:val="00AE4CB7"/>
    <w:rsid w:val="00AF1AA0"/>
    <w:rsid w:val="00AF457E"/>
    <w:rsid w:val="00B06DD3"/>
    <w:rsid w:val="00B211A1"/>
    <w:rsid w:val="00B22306"/>
    <w:rsid w:val="00B22C32"/>
    <w:rsid w:val="00B24032"/>
    <w:rsid w:val="00B25A5D"/>
    <w:rsid w:val="00B27704"/>
    <w:rsid w:val="00B33972"/>
    <w:rsid w:val="00B35D64"/>
    <w:rsid w:val="00B37353"/>
    <w:rsid w:val="00B37797"/>
    <w:rsid w:val="00B37CB7"/>
    <w:rsid w:val="00B425E1"/>
    <w:rsid w:val="00B45201"/>
    <w:rsid w:val="00B47051"/>
    <w:rsid w:val="00B47467"/>
    <w:rsid w:val="00B50AC8"/>
    <w:rsid w:val="00B5774E"/>
    <w:rsid w:val="00B57FC1"/>
    <w:rsid w:val="00B638FD"/>
    <w:rsid w:val="00B65222"/>
    <w:rsid w:val="00B66EDD"/>
    <w:rsid w:val="00B67967"/>
    <w:rsid w:val="00B70B0A"/>
    <w:rsid w:val="00B71133"/>
    <w:rsid w:val="00B75732"/>
    <w:rsid w:val="00B75D1F"/>
    <w:rsid w:val="00B761F6"/>
    <w:rsid w:val="00B77C5B"/>
    <w:rsid w:val="00B817E5"/>
    <w:rsid w:val="00B8460B"/>
    <w:rsid w:val="00B84B90"/>
    <w:rsid w:val="00B9309F"/>
    <w:rsid w:val="00B941B2"/>
    <w:rsid w:val="00B96818"/>
    <w:rsid w:val="00BA2AD1"/>
    <w:rsid w:val="00BA513B"/>
    <w:rsid w:val="00BA7DD4"/>
    <w:rsid w:val="00BB1194"/>
    <w:rsid w:val="00BB2E08"/>
    <w:rsid w:val="00BB797B"/>
    <w:rsid w:val="00BD1578"/>
    <w:rsid w:val="00BD32FC"/>
    <w:rsid w:val="00BD4C04"/>
    <w:rsid w:val="00BD5E2A"/>
    <w:rsid w:val="00BD6FB5"/>
    <w:rsid w:val="00BD7DCC"/>
    <w:rsid w:val="00BE424F"/>
    <w:rsid w:val="00BF0D7E"/>
    <w:rsid w:val="00BF1CCD"/>
    <w:rsid w:val="00BF302F"/>
    <w:rsid w:val="00BF3C16"/>
    <w:rsid w:val="00BF3D43"/>
    <w:rsid w:val="00C0107F"/>
    <w:rsid w:val="00C01099"/>
    <w:rsid w:val="00C0316C"/>
    <w:rsid w:val="00C06D99"/>
    <w:rsid w:val="00C14291"/>
    <w:rsid w:val="00C17087"/>
    <w:rsid w:val="00C2028B"/>
    <w:rsid w:val="00C22F6B"/>
    <w:rsid w:val="00C26708"/>
    <w:rsid w:val="00C27961"/>
    <w:rsid w:val="00C314EE"/>
    <w:rsid w:val="00C3343F"/>
    <w:rsid w:val="00C34DFD"/>
    <w:rsid w:val="00C36CC9"/>
    <w:rsid w:val="00C40560"/>
    <w:rsid w:val="00C4080F"/>
    <w:rsid w:val="00C42589"/>
    <w:rsid w:val="00C433A0"/>
    <w:rsid w:val="00C449CF"/>
    <w:rsid w:val="00C554EC"/>
    <w:rsid w:val="00C5655A"/>
    <w:rsid w:val="00C61D7C"/>
    <w:rsid w:val="00C72C2C"/>
    <w:rsid w:val="00C75341"/>
    <w:rsid w:val="00C86788"/>
    <w:rsid w:val="00C9491E"/>
    <w:rsid w:val="00C956B9"/>
    <w:rsid w:val="00CA5C8A"/>
    <w:rsid w:val="00CB0058"/>
    <w:rsid w:val="00CB4A1B"/>
    <w:rsid w:val="00CB548C"/>
    <w:rsid w:val="00CD0C45"/>
    <w:rsid w:val="00CD1F14"/>
    <w:rsid w:val="00CD2775"/>
    <w:rsid w:val="00CD2C7A"/>
    <w:rsid w:val="00CD3356"/>
    <w:rsid w:val="00CD6196"/>
    <w:rsid w:val="00CD6B75"/>
    <w:rsid w:val="00CE1D24"/>
    <w:rsid w:val="00CE1E27"/>
    <w:rsid w:val="00CE49B9"/>
    <w:rsid w:val="00CF006D"/>
    <w:rsid w:val="00CF1FE8"/>
    <w:rsid w:val="00CF51F8"/>
    <w:rsid w:val="00CF5C38"/>
    <w:rsid w:val="00D03195"/>
    <w:rsid w:val="00D07956"/>
    <w:rsid w:val="00D1024A"/>
    <w:rsid w:val="00D1134E"/>
    <w:rsid w:val="00D14F9D"/>
    <w:rsid w:val="00D1634F"/>
    <w:rsid w:val="00D16810"/>
    <w:rsid w:val="00D171B2"/>
    <w:rsid w:val="00D210DF"/>
    <w:rsid w:val="00D22489"/>
    <w:rsid w:val="00D227ED"/>
    <w:rsid w:val="00D23C04"/>
    <w:rsid w:val="00D26137"/>
    <w:rsid w:val="00D26945"/>
    <w:rsid w:val="00D273E5"/>
    <w:rsid w:val="00D328F7"/>
    <w:rsid w:val="00D337D2"/>
    <w:rsid w:val="00D338D4"/>
    <w:rsid w:val="00D40B3F"/>
    <w:rsid w:val="00D41976"/>
    <w:rsid w:val="00D41FFB"/>
    <w:rsid w:val="00D46A06"/>
    <w:rsid w:val="00D46E0A"/>
    <w:rsid w:val="00D47726"/>
    <w:rsid w:val="00D56932"/>
    <w:rsid w:val="00D62F9C"/>
    <w:rsid w:val="00D64174"/>
    <w:rsid w:val="00D65040"/>
    <w:rsid w:val="00D667A7"/>
    <w:rsid w:val="00D72E96"/>
    <w:rsid w:val="00D764F3"/>
    <w:rsid w:val="00D815B3"/>
    <w:rsid w:val="00D81D08"/>
    <w:rsid w:val="00D83FF1"/>
    <w:rsid w:val="00D848A4"/>
    <w:rsid w:val="00D84A64"/>
    <w:rsid w:val="00D8565D"/>
    <w:rsid w:val="00D86799"/>
    <w:rsid w:val="00D87E74"/>
    <w:rsid w:val="00D91815"/>
    <w:rsid w:val="00D9575A"/>
    <w:rsid w:val="00DA1774"/>
    <w:rsid w:val="00DA43DF"/>
    <w:rsid w:val="00DA46F6"/>
    <w:rsid w:val="00DA50C6"/>
    <w:rsid w:val="00DA60DB"/>
    <w:rsid w:val="00DB0746"/>
    <w:rsid w:val="00DB30CC"/>
    <w:rsid w:val="00DB3611"/>
    <w:rsid w:val="00DB3E62"/>
    <w:rsid w:val="00DB5D02"/>
    <w:rsid w:val="00DC3F43"/>
    <w:rsid w:val="00DC41D1"/>
    <w:rsid w:val="00DC525C"/>
    <w:rsid w:val="00DC7529"/>
    <w:rsid w:val="00DD02F4"/>
    <w:rsid w:val="00DD1A4C"/>
    <w:rsid w:val="00DD5E47"/>
    <w:rsid w:val="00DD7314"/>
    <w:rsid w:val="00DD7FAB"/>
    <w:rsid w:val="00DE2232"/>
    <w:rsid w:val="00DE772C"/>
    <w:rsid w:val="00DF137A"/>
    <w:rsid w:val="00DF37B5"/>
    <w:rsid w:val="00DF54A4"/>
    <w:rsid w:val="00E00349"/>
    <w:rsid w:val="00E033AD"/>
    <w:rsid w:val="00E10011"/>
    <w:rsid w:val="00E155BC"/>
    <w:rsid w:val="00E15C7D"/>
    <w:rsid w:val="00E173D0"/>
    <w:rsid w:val="00E17740"/>
    <w:rsid w:val="00E217E1"/>
    <w:rsid w:val="00E21930"/>
    <w:rsid w:val="00E2676A"/>
    <w:rsid w:val="00E30F9A"/>
    <w:rsid w:val="00E34E06"/>
    <w:rsid w:val="00E45664"/>
    <w:rsid w:val="00E608BC"/>
    <w:rsid w:val="00E60A31"/>
    <w:rsid w:val="00E620EA"/>
    <w:rsid w:val="00E64BD4"/>
    <w:rsid w:val="00E733B8"/>
    <w:rsid w:val="00E77CC6"/>
    <w:rsid w:val="00E8129B"/>
    <w:rsid w:val="00E84B22"/>
    <w:rsid w:val="00E85E72"/>
    <w:rsid w:val="00E86734"/>
    <w:rsid w:val="00E94B6B"/>
    <w:rsid w:val="00E9564C"/>
    <w:rsid w:val="00E95813"/>
    <w:rsid w:val="00E9683D"/>
    <w:rsid w:val="00E977EB"/>
    <w:rsid w:val="00EA010C"/>
    <w:rsid w:val="00EA1148"/>
    <w:rsid w:val="00EA23E3"/>
    <w:rsid w:val="00EA4554"/>
    <w:rsid w:val="00EB7770"/>
    <w:rsid w:val="00EB7A17"/>
    <w:rsid w:val="00EC55D2"/>
    <w:rsid w:val="00ED71C3"/>
    <w:rsid w:val="00EE1EC5"/>
    <w:rsid w:val="00EE2A93"/>
    <w:rsid w:val="00EE6CA6"/>
    <w:rsid w:val="00EE729A"/>
    <w:rsid w:val="00EF1D1C"/>
    <w:rsid w:val="00EF3028"/>
    <w:rsid w:val="00EF456B"/>
    <w:rsid w:val="00EF74DE"/>
    <w:rsid w:val="00F013F6"/>
    <w:rsid w:val="00F01491"/>
    <w:rsid w:val="00F02F97"/>
    <w:rsid w:val="00F07EDD"/>
    <w:rsid w:val="00F20CF8"/>
    <w:rsid w:val="00F2330B"/>
    <w:rsid w:val="00F25268"/>
    <w:rsid w:val="00F25E7E"/>
    <w:rsid w:val="00F27D7C"/>
    <w:rsid w:val="00F31DD3"/>
    <w:rsid w:val="00F32F79"/>
    <w:rsid w:val="00F337E7"/>
    <w:rsid w:val="00F37494"/>
    <w:rsid w:val="00F44165"/>
    <w:rsid w:val="00F453E6"/>
    <w:rsid w:val="00F45B29"/>
    <w:rsid w:val="00F46AC9"/>
    <w:rsid w:val="00F470E0"/>
    <w:rsid w:val="00F508C9"/>
    <w:rsid w:val="00F533A4"/>
    <w:rsid w:val="00F539B6"/>
    <w:rsid w:val="00F55C32"/>
    <w:rsid w:val="00F64BAE"/>
    <w:rsid w:val="00F71CB2"/>
    <w:rsid w:val="00F734AC"/>
    <w:rsid w:val="00F74E68"/>
    <w:rsid w:val="00F82F95"/>
    <w:rsid w:val="00F85830"/>
    <w:rsid w:val="00F90FFE"/>
    <w:rsid w:val="00F972BF"/>
    <w:rsid w:val="00F97800"/>
    <w:rsid w:val="00FA49A3"/>
    <w:rsid w:val="00FA728C"/>
    <w:rsid w:val="00FB12CB"/>
    <w:rsid w:val="00FB6791"/>
    <w:rsid w:val="00FC1206"/>
    <w:rsid w:val="00FC238E"/>
    <w:rsid w:val="00FD1EE1"/>
    <w:rsid w:val="00FD5878"/>
    <w:rsid w:val="00FE4121"/>
    <w:rsid w:val="00FE4AA6"/>
    <w:rsid w:val="00FE5575"/>
    <w:rsid w:val="00FE6517"/>
    <w:rsid w:val="00FF0493"/>
    <w:rsid w:val="00FF4955"/>
    <w:rsid w:val="00FF4DB3"/>
    <w:rsid w:val="00FF548C"/>
    <w:rsid w:val="00FF5A48"/>
    <w:rsid w:val="00FF5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link w:val="5"/>
    <w:qFormat/>
    <w:rPr>
      <w:rFonts w:ascii="Arial" w:eastAsia="SimSun" w:hAnsi="Arial" w:cs="Arial"/>
      <w:snapToGrid w:val="0"/>
      <w:sz w:val="22"/>
      <w:szCs w:val="22"/>
      <w:lang w:val="en-US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240" w:after="60"/>
      <w:outlineLvl w:val="0"/>
    </w:pPr>
    <w:rPr>
      <w:b/>
      <w:bCs/>
      <w:caps/>
      <w:kern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caps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ing"/>
    <w:basedOn w:val="Normal"/>
    <w:link w:val="HeaderChar"/>
    <w:pPr>
      <w:tabs>
        <w:tab w:val="center" w:pos="4536"/>
        <w:tab w:val="right" w:pos="9072"/>
      </w:tabs>
    </w:pPr>
    <w:rPr>
      <w:rFonts w:eastAsia="Times New Roman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  <w:rPr>
      <w:rFonts w:eastAsia="Times New Roman"/>
    </w:rPr>
  </w:style>
  <w:style w:type="paragraph" w:styleId="Salutation">
    <w:name w:val="Salutation"/>
    <w:basedOn w:val="Normal"/>
    <w:next w:val="Normal"/>
    <w:semiHidden/>
    <w:rPr>
      <w:rFonts w:eastAsia="Times New Roman"/>
    </w:rPr>
  </w:style>
  <w:style w:type="paragraph" w:styleId="Signature">
    <w:name w:val="Signature"/>
    <w:basedOn w:val="Normal"/>
    <w:link w:val="SignatureChar"/>
    <w:semiHidden/>
    <w:pPr>
      <w:ind w:left="5250"/>
    </w:pPr>
    <w:rPr>
      <w:rFonts w:eastAsia="Times New Roman"/>
    </w:rPr>
  </w:style>
  <w:style w:type="paragraph" w:styleId="FootnoteText">
    <w:name w:val="footnote text"/>
    <w:aliases w:val="Footnote"/>
    <w:basedOn w:val="Normal"/>
    <w:link w:val="FootnoteTextChar"/>
    <w:semiHidden/>
    <w:rPr>
      <w:rFonts w:eastAsia="Times New Roman"/>
      <w:sz w:val="18"/>
      <w:szCs w:val="18"/>
    </w:rPr>
  </w:style>
  <w:style w:type="paragraph" w:styleId="EndnoteText">
    <w:name w:val="endnote text"/>
    <w:basedOn w:val="Normal"/>
    <w:semiHidden/>
    <w:rPr>
      <w:rFonts w:eastAsia="Times New Roman"/>
      <w:sz w:val="18"/>
      <w:szCs w:val="18"/>
    </w:rPr>
  </w:style>
  <w:style w:type="paragraph" w:styleId="Caption">
    <w:name w:val="caption"/>
    <w:basedOn w:val="Normal"/>
    <w:next w:val="Normal"/>
    <w:qFormat/>
    <w:rPr>
      <w:rFonts w:eastAsia="Times New Roman"/>
      <w:b/>
      <w:bCs/>
      <w:sz w:val="18"/>
      <w:szCs w:val="18"/>
    </w:rPr>
  </w:style>
  <w:style w:type="paragraph" w:styleId="CommentText">
    <w:name w:val="annotation text"/>
    <w:basedOn w:val="Normal"/>
    <w:semiHidden/>
    <w:rPr>
      <w:rFonts w:eastAsia="Times New Roman"/>
      <w:sz w:val="18"/>
      <w:szCs w:val="18"/>
    </w:rPr>
  </w:style>
  <w:style w:type="paragraph" w:styleId="BodyText">
    <w:name w:val="Body Text"/>
    <w:basedOn w:val="Normal"/>
    <w:link w:val="BodyTextChar"/>
    <w:pPr>
      <w:spacing w:after="220"/>
    </w:pPr>
    <w:rPr>
      <w:rFonts w:eastAsia="Times New Roman"/>
    </w:rPr>
  </w:style>
  <w:style w:type="paragraph" w:customStyle="1" w:styleId="ONUMFS">
    <w:name w:val="ONUM FS"/>
    <w:basedOn w:val="BodyText"/>
    <w:pPr>
      <w:numPr>
        <w:numId w:val="5"/>
      </w:numPr>
    </w:pPr>
  </w:style>
  <w:style w:type="paragraph" w:customStyle="1" w:styleId="ONUME">
    <w:name w:val="ONUM E"/>
    <w:basedOn w:val="BodyText"/>
    <w:pPr>
      <w:numPr>
        <w:numId w:val="4"/>
      </w:numPr>
    </w:pPr>
  </w:style>
  <w:style w:type="paragraph" w:styleId="ListNumber">
    <w:name w:val="List Number"/>
    <w:basedOn w:val="Normal"/>
    <w:semiHidden/>
    <w:pPr>
      <w:numPr>
        <w:numId w:val="7"/>
      </w:numPr>
    </w:pPr>
    <w:rPr>
      <w:rFonts w:eastAsia="Times New Roman"/>
    </w:rPr>
  </w:style>
  <w:style w:type="paragraph" w:styleId="BalloonText">
    <w:name w:val="Balloon Text"/>
    <w:basedOn w:val="Normal"/>
    <w:link w:val="BalloonTextChar"/>
    <w:rPr>
      <w:rFonts w:ascii="Times New Roman" w:hAnsi="Times New Roman" w:cs="Times New Roman"/>
      <w:sz w:val="16"/>
      <w:szCs w:val="16"/>
    </w:rPr>
  </w:style>
  <w:style w:type="character" w:customStyle="1" w:styleId="1">
    <w:name w:val="Знак Знак1"/>
    <w:locked/>
    <w:rPr>
      <w:rFonts w:ascii="Times New Roman" w:eastAsia="SimSun" w:hAnsi="Times New Roman" w:cs="Times New Roman"/>
      <w:sz w:val="16"/>
      <w:szCs w:val="16"/>
    </w:rPr>
  </w:style>
  <w:style w:type="character" w:styleId="Hyperlink">
    <w:name w:val="Hyperlink"/>
    <w:basedOn w:val="DefaultParagraphFont"/>
    <w:uiPriority w:val="99"/>
    <w:rPr>
      <w:color w:val="auto"/>
      <w:u w:val="single"/>
    </w:rPr>
  </w:style>
  <w:style w:type="paragraph" w:customStyle="1" w:styleId="Fixed">
    <w:name w:val="Fixed"/>
    <w:pPr>
      <w:widowControl w:val="0"/>
      <w:autoSpaceDE w:val="0"/>
      <w:autoSpaceDN w:val="0"/>
      <w:adjustRightInd w:val="0"/>
      <w:spacing w:line="285" w:lineRule="atLeast"/>
      <w:ind w:right="4996"/>
    </w:pPr>
    <w:rPr>
      <w:rFonts w:ascii="Courier New" w:hAnsi="Courier New" w:cs="Courier New"/>
      <w:snapToGrid w:val="0"/>
      <w:sz w:val="24"/>
      <w:szCs w:val="24"/>
      <w:lang w:val="en-US"/>
    </w:rPr>
  </w:style>
  <w:style w:type="paragraph" w:customStyle="1" w:styleId="Question">
    <w:name w:val="Question"/>
    <w:basedOn w:val="Fixed"/>
    <w:next w:val="Fixed"/>
    <w:uiPriority w:val="99"/>
    <w:pPr>
      <w:ind w:right="2116" w:firstLine="432"/>
    </w:pPr>
  </w:style>
  <w:style w:type="paragraph" w:customStyle="1" w:styleId="Answer">
    <w:name w:val="Answer"/>
    <w:basedOn w:val="Fixed"/>
    <w:next w:val="Fixed"/>
    <w:uiPriority w:val="99"/>
    <w:pPr>
      <w:ind w:right="2116"/>
    </w:pPr>
  </w:style>
  <w:style w:type="paragraph" w:customStyle="1" w:styleId="Colloquy">
    <w:name w:val="Colloquy"/>
    <w:basedOn w:val="Fixed"/>
    <w:next w:val="Fixed"/>
    <w:uiPriority w:val="99"/>
    <w:pPr>
      <w:ind w:right="2116" w:firstLine="432"/>
    </w:pPr>
  </w:style>
  <w:style w:type="paragraph" w:customStyle="1" w:styleId="Left1">
    <w:name w:val="Left 1"/>
    <w:basedOn w:val="Fixed"/>
    <w:next w:val="Fixed"/>
    <w:uiPriority w:val="99"/>
    <w:pPr>
      <w:ind w:right="6148"/>
    </w:pPr>
  </w:style>
  <w:style w:type="paragraph" w:customStyle="1" w:styleId="Left2">
    <w:name w:val="Left 2"/>
    <w:basedOn w:val="Fixed"/>
    <w:next w:val="Fixed"/>
    <w:uiPriority w:val="99"/>
    <w:pPr>
      <w:ind w:right="6148"/>
    </w:pPr>
  </w:style>
  <w:style w:type="paragraph" w:customStyle="1" w:styleId="Left3">
    <w:name w:val="Left 3"/>
    <w:basedOn w:val="Fixed"/>
    <w:next w:val="Fixed"/>
    <w:uiPriority w:val="99"/>
    <w:pPr>
      <w:ind w:right="6148"/>
    </w:pPr>
  </w:style>
  <w:style w:type="paragraph" w:customStyle="1" w:styleId="Centered">
    <w:name w:val="Centered"/>
    <w:basedOn w:val="Fixed"/>
    <w:next w:val="Fixed"/>
    <w:uiPriority w:val="99"/>
    <w:pPr>
      <w:ind w:right="3556"/>
      <w:jc w:val="center"/>
    </w:pPr>
  </w:style>
  <w:style w:type="paragraph" w:customStyle="1" w:styleId="Right1">
    <w:name w:val="Right 1"/>
    <w:basedOn w:val="Fixed"/>
    <w:next w:val="Fixed"/>
    <w:uiPriority w:val="99"/>
    <w:pPr>
      <w:ind w:left="576" w:right="6148"/>
    </w:pPr>
  </w:style>
  <w:style w:type="paragraph" w:customStyle="1" w:styleId="Right2">
    <w:name w:val="Right 2"/>
    <w:basedOn w:val="Fixed"/>
    <w:next w:val="Fixed"/>
    <w:uiPriority w:val="99"/>
    <w:pPr>
      <w:ind w:left="1152" w:right="6148"/>
    </w:pPr>
  </w:style>
  <w:style w:type="paragraph" w:customStyle="1" w:styleId="Right3">
    <w:name w:val="Right 3"/>
    <w:basedOn w:val="Fixed"/>
    <w:next w:val="Fixed"/>
    <w:uiPriority w:val="99"/>
    <w:pPr>
      <w:ind w:left="1728" w:right="6148"/>
    </w:pPr>
  </w:style>
  <w:style w:type="paragraph" w:customStyle="1" w:styleId="0Style">
    <w:name w:val="0 Style"/>
    <w:basedOn w:val="Fixed"/>
    <w:next w:val="Fixed"/>
    <w:uiPriority w:val="99"/>
    <w:pPr>
      <w:ind w:right="6148"/>
    </w:pPr>
  </w:style>
  <w:style w:type="paragraph" w:customStyle="1" w:styleId="Normal1">
    <w:name w:val="Normal 1"/>
    <w:basedOn w:val="Fixed"/>
    <w:next w:val="Fixed"/>
    <w:uiPriority w:val="99"/>
    <w:pPr>
      <w:ind w:right="6148"/>
    </w:pPr>
  </w:style>
  <w:style w:type="paragraph" w:customStyle="1" w:styleId="Normal2">
    <w:name w:val="Normal 2"/>
    <w:basedOn w:val="Fixed"/>
    <w:next w:val="Fixed"/>
    <w:uiPriority w:val="99"/>
    <w:pPr>
      <w:ind w:right="6148"/>
    </w:pPr>
  </w:style>
  <w:style w:type="paragraph" w:customStyle="1" w:styleId="Normal3">
    <w:name w:val="Normal 3"/>
    <w:basedOn w:val="Fixed"/>
    <w:next w:val="Fixed"/>
    <w:uiPriority w:val="99"/>
    <w:pPr>
      <w:ind w:right="6148"/>
    </w:pPr>
  </w:style>
  <w:style w:type="paragraph" w:customStyle="1" w:styleId="Normal4">
    <w:name w:val="Normal 4"/>
    <w:basedOn w:val="Fixed"/>
    <w:next w:val="Fixed"/>
    <w:uiPriority w:val="99"/>
    <w:pPr>
      <w:ind w:right="6148"/>
    </w:pPr>
  </w:style>
  <w:style w:type="paragraph" w:customStyle="1" w:styleId="Normal5">
    <w:name w:val="Normal 5"/>
    <w:basedOn w:val="Fixed"/>
    <w:next w:val="Fixed"/>
    <w:uiPriority w:val="99"/>
    <w:pPr>
      <w:ind w:right="6148"/>
    </w:pPr>
  </w:style>
  <w:style w:type="paragraph" w:customStyle="1" w:styleId="Normal6">
    <w:name w:val="Normal 6"/>
    <w:basedOn w:val="Fixed"/>
    <w:next w:val="Fixed"/>
    <w:uiPriority w:val="99"/>
    <w:pPr>
      <w:ind w:right="6148"/>
    </w:pPr>
  </w:style>
  <w:style w:type="paragraph" w:customStyle="1" w:styleId="Normal7">
    <w:name w:val="Normal 7"/>
    <w:basedOn w:val="Fixed"/>
    <w:next w:val="Fixed"/>
    <w:uiPriority w:val="99"/>
    <w:pPr>
      <w:ind w:right="6148"/>
    </w:pPr>
  </w:style>
  <w:style w:type="paragraph" w:customStyle="1" w:styleId="Normal8">
    <w:name w:val="Normal 8"/>
    <w:basedOn w:val="Fixed"/>
    <w:next w:val="Fixed"/>
    <w:uiPriority w:val="99"/>
    <w:pPr>
      <w:ind w:right="6148"/>
    </w:pPr>
  </w:style>
  <w:style w:type="paragraph" w:customStyle="1" w:styleId="9Style">
    <w:name w:val="9 Style"/>
    <w:basedOn w:val="Fixed"/>
    <w:next w:val="Fixed"/>
    <w:uiPriority w:val="99"/>
    <w:pPr>
      <w:ind w:right="6148"/>
    </w:pPr>
  </w:style>
  <w:style w:type="character" w:customStyle="1" w:styleId="Heading">
    <w:name w:val="Heading Знак Знак"/>
    <w:locked/>
    <w:rPr>
      <w:rFonts w:ascii="Arial" w:hAnsi="Arial" w:cs="Arial"/>
      <w:sz w:val="22"/>
      <w:szCs w:val="22"/>
    </w:rPr>
  </w:style>
  <w:style w:type="character" w:customStyle="1" w:styleId="4">
    <w:name w:val="Знак Знак4"/>
    <w:locked/>
    <w:rPr>
      <w:rFonts w:ascii="Arial" w:hAnsi="Arial" w:cs="Arial"/>
      <w:sz w:val="22"/>
      <w:szCs w:val="22"/>
    </w:rPr>
  </w:style>
  <w:style w:type="paragraph" w:styleId="PlainText">
    <w:name w:val="Plain Text"/>
    <w:basedOn w:val="Normal"/>
    <w:link w:val="PlainTextChar"/>
    <w:uiPriority w:val="99"/>
    <w:rPr>
      <w:rFonts w:ascii="Times New Roman" w:eastAsia="Times New Roman" w:hAnsi="Times New Roman" w:cs="Times New Roman"/>
      <w:sz w:val="21"/>
      <w:szCs w:val="21"/>
    </w:rPr>
  </w:style>
  <w:style w:type="character" w:customStyle="1" w:styleId="a">
    <w:name w:val="Знак Знак"/>
    <w:locked/>
    <w:rPr>
      <w:rFonts w:ascii="Times New Roman" w:eastAsia="Times New Roman" w:hAnsi="Times New Roman" w:cs="Times New Roman"/>
      <w:sz w:val="21"/>
      <w:szCs w:val="21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customStyle="1" w:styleId="apple-converted-space">
    <w:name w:val="apple-converted-space"/>
  </w:style>
  <w:style w:type="paragraph" w:customStyle="1" w:styleId="ByContin1">
    <w:name w:val="By  Contin 1"/>
    <w:basedOn w:val="Normal"/>
    <w:uiPriority w:val="99"/>
    <w:pPr>
      <w:widowControl w:val="0"/>
      <w:tabs>
        <w:tab w:val="left" w:pos="0"/>
      </w:tabs>
      <w:autoSpaceDE w:val="0"/>
      <w:autoSpaceDN w:val="0"/>
      <w:adjustRightInd w:val="0"/>
    </w:pPr>
    <w:rPr>
      <w:rFonts w:ascii="Courier New" w:eastAsia="Times New Roman" w:hAnsi="Courier New" w:cs="Courier New"/>
      <w:sz w:val="24"/>
      <w:szCs w:val="24"/>
    </w:rPr>
  </w:style>
  <w:style w:type="character" w:customStyle="1" w:styleId="Footnote">
    <w:name w:val="Footnote Знак Знак"/>
    <w:locked/>
    <w:rPr>
      <w:rFonts w:ascii="Arial" w:hAnsi="Arial" w:cs="Arial"/>
      <w:sz w:val="18"/>
      <w:szCs w:val="18"/>
    </w:rPr>
  </w:style>
  <w:style w:type="character" w:styleId="FootnoteReference">
    <w:name w:val="footnote reference"/>
    <w:aliases w:val="callout"/>
    <w:basedOn w:val="DefaultParagraphFont"/>
    <w:rPr>
      <w:vertAlign w:val="superscript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customStyle="1" w:styleId="ContinQ">
    <w:name w:val="Contin Q"/>
    <w:uiPriority w:val="99"/>
    <w:pPr>
      <w:widowControl w:val="0"/>
      <w:tabs>
        <w:tab w:val="left" w:pos="1152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spacing w:line="256" w:lineRule="exact"/>
    </w:pPr>
    <w:rPr>
      <w:rFonts w:ascii="Courier New" w:hAnsi="Courier New" w:cs="Courier New"/>
      <w:snapToGrid w:val="0"/>
      <w:sz w:val="24"/>
      <w:szCs w:val="24"/>
      <w:lang w:val="en-US"/>
    </w:rPr>
  </w:style>
  <w:style w:type="paragraph" w:customStyle="1" w:styleId="ContinA">
    <w:name w:val="Contin A"/>
    <w:uiPriority w:val="99"/>
    <w:pPr>
      <w:widowControl w:val="0"/>
      <w:tabs>
        <w:tab w:val="left" w:pos="1152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spacing w:line="256" w:lineRule="exact"/>
    </w:pPr>
    <w:rPr>
      <w:rFonts w:ascii="Courier New" w:hAnsi="Courier New" w:cs="Courier New"/>
      <w:snapToGrid w:val="0"/>
      <w:sz w:val="24"/>
      <w:szCs w:val="24"/>
      <w:lang w:val="en-US"/>
    </w:rPr>
  </w:style>
  <w:style w:type="paragraph" w:customStyle="1" w:styleId="Single">
    <w:name w:val="Single"/>
    <w:uiPriority w:val="99"/>
    <w:pPr>
      <w:widowControl w:val="0"/>
      <w:tabs>
        <w:tab w:val="left" w:pos="1152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spacing w:line="256" w:lineRule="exact"/>
    </w:pPr>
    <w:rPr>
      <w:rFonts w:ascii="Courier New" w:hAnsi="Courier New" w:cs="Courier New"/>
      <w:snapToGrid w:val="0"/>
      <w:sz w:val="24"/>
      <w:szCs w:val="24"/>
      <w:lang w:val="en-US"/>
    </w:rPr>
  </w:style>
  <w:style w:type="paragraph" w:customStyle="1" w:styleId="Center">
    <w:name w:val="Center"/>
    <w:uiPriority w:val="99"/>
    <w:pPr>
      <w:widowControl w:val="0"/>
      <w:tabs>
        <w:tab w:val="left" w:pos="1152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spacing w:line="256" w:lineRule="exact"/>
      <w:jc w:val="center"/>
    </w:pPr>
    <w:rPr>
      <w:rFonts w:ascii="Courier New" w:hAnsi="Courier New" w:cs="Courier New"/>
      <w:snapToGrid w:val="0"/>
      <w:sz w:val="24"/>
      <w:szCs w:val="24"/>
      <w:lang w:val="en-US"/>
    </w:rPr>
  </w:style>
  <w:style w:type="paragraph" w:customStyle="1" w:styleId="CaptionBox">
    <w:name w:val="Caption Box"/>
    <w:uiPriority w:val="99"/>
    <w:pPr>
      <w:widowControl w:val="0"/>
      <w:tabs>
        <w:tab w:val="left" w:pos="4680"/>
        <w:tab w:val="left" w:pos="5400"/>
        <w:tab w:val="left" w:pos="7200"/>
        <w:tab w:val="left" w:pos="7920"/>
        <w:tab w:val="left" w:pos="9360"/>
      </w:tabs>
      <w:autoSpaceDE w:val="0"/>
      <w:autoSpaceDN w:val="0"/>
      <w:adjustRightInd w:val="0"/>
      <w:spacing w:line="256" w:lineRule="exact"/>
    </w:pPr>
    <w:rPr>
      <w:rFonts w:ascii="Courier New" w:hAnsi="Courier New" w:cs="Courier New"/>
      <w:snapToGrid w:val="0"/>
      <w:sz w:val="24"/>
      <w:szCs w:val="24"/>
      <w:lang w:val="en-US"/>
    </w:rPr>
  </w:style>
  <w:style w:type="paragraph" w:customStyle="1" w:styleId="Exhibit">
    <w:name w:val="Exhibit"/>
    <w:uiPriority w:val="9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spacing w:line="256" w:lineRule="atLeast"/>
    </w:pPr>
    <w:rPr>
      <w:rFonts w:ascii="Courier New" w:hAnsi="Courier New" w:cs="Courier New"/>
      <w:snapToGrid w:val="0"/>
      <w:sz w:val="24"/>
      <w:szCs w:val="24"/>
      <w:lang w:val="en-US"/>
    </w:rPr>
  </w:style>
  <w:style w:type="paragraph" w:customStyle="1" w:styleId="IdxCertQ">
    <w:name w:val="Idx Cert.Q"/>
    <w:uiPriority w:val="99"/>
    <w:pPr>
      <w:widowControl w:val="0"/>
      <w:tabs>
        <w:tab w:val="right" w:pos="3745"/>
      </w:tabs>
      <w:autoSpaceDE w:val="0"/>
      <w:autoSpaceDN w:val="0"/>
      <w:adjustRightInd w:val="0"/>
      <w:spacing w:line="256" w:lineRule="exact"/>
      <w:ind w:right="2016"/>
    </w:pPr>
    <w:rPr>
      <w:rFonts w:ascii="Courier New" w:hAnsi="Courier New" w:cs="Courier New"/>
      <w:snapToGrid w:val="0"/>
      <w:sz w:val="24"/>
      <w:szCs w:val="24"/>
      <w:lang w:val="en-US"/>
    </w:rPr>
  </w:style>
  <w:style w:type="paragraph" w:customStyle="1" w:styleId="IdxBody">
    <w:name w:val="Idx Body"/>
    <w:uiPriority w:val="99"/>
    <w:pPr>
      <w:widowControl w:val="0"/>
      <w:tabs>
        <w:tab w:val="right" w:pos="3745"/>
      </w:tabs>
      <w:autoSpaceDE w:val="0"/>
      <w:autoSpaceDN w:val="0"/>
      <w:adjustRightInd w:val="0"/>
      <w:spacing w:line="256" w:lineRule="exact"/>
    </w:pPr>
    <w:rPr>
      <w:rFonts w:ascii="Courier New" w:hAnsi="Courier New" w:cs="Courier New"/>
      <w:snapToGrid w:val="0"/>
      <w:sz w:val="24"/>
      <w:szCs w:val="24"/>
      <w:lang w:val="en-US"/>
    </w:rPr>
  </w:style>
  <w:style w:type="paragraph" w:customStyle="1" w:styleId="IdxHead1">
    <w:name w:val="Idx Head1"/>
    <w:uiPriority w:val="99"/>
    <w:pPr>
      <w:keepNext/>
      <w:widowControl w:val="0"/>
      <w:tabs>
        <w:tab w:val="right" w:pos="3745"/>
      </w:tabs>
      <w:autoSpaceDE w:val="0"/>
      <w:autoSpaceDN w:val="0"/>
      <w:adjustRightInd w:val="0"/>
      <w:spacing w:line="256" w:lineRule="exact"/>
    </w:pPr>
    <w:rPr>
      <w:rFonts w:ascii="Courier New" w:hAnsi="Courier New" w:cs="Courier New"/>
      <w:snapToGrid w:val="0"/>
      <w:sz w:val="24"/>
      <w:szCs w:val="24"/>
      <w:lang w:val="en-US"/>
    </w:rPr>
  </w:style>
  <w:style w:type="paragraph" w:customStyle="1" w:styleId="IdxHead2">
    <w:name w:val="Idx Head2"/>
    <w:uiPriority w:val="99"/>
    <w:pPr>
      <w:keepNext/>
      <w:widowControl w:val="0"/>
      <w:tabs>
        <w:tab w:val="right" w:pos="3745"/>
      </w:tabs>
      <w:autoSpaceDE w:val="0"/>
      <w:autoSpaceDN w:val="0"/>
      <w:adjustRightInd w:val="0"/>
      <w:spacing w:line="256" w:lineRule="exact"/>
      <w:ind w:right="2016"/>
    </w:pPr>
    <w:rPr>
      <w:rFonts w:ascii="Courier New" w:hAnsi="Courier New" w:cs="Courier New"/>
      <w:snapToGrid w:val="0"/>
      <w:sz w:val="24"/>
      <w:szCs w:val="24"/>
      <w:lang w:val="en-US"/>
    </w:rPr>
  </w:style>
  <w:style w:type="paragraph" w:customStyle="1" w:styleId="IdxSect">
    <w:name w:val="Idx Sect."/>
    <w:uiPriority w:val="99"/>
    <w:pPr>
      <w:keepNext/>
      <w:widowControl w:val="0"/>
      <w:tabs>
        <w:tab w:val="right" w:pos="3745"/>
      </w:tabs>
      <w:autoSpaceDE w:val="0"/>
      <w:autoSpaceDN w:val="0"/>
      <w:adjustRightInd w:val="0"/>
      <w:spacing w:line="256" w:lineRule="exact"/>
      <w:jc w:val="center"/>
    </w:pPr>
    <w:rPr>
      <w:rFonts w:ascii="Courier New" w:hAnsi="Courier New" w:cs="Courier New"/>
      <w:snapToGrid w:val="0"/>
      <w:sz w:val="24"/>
      <w:szCs w:val="24"/>
      <w:lang w:val="en-US"/>
    </w:rPr>
  </w:style>
  <w:style w:type="paragraph" w:customStyle="1" w:styleId="IdxTitle">
    <w:name w:val="Idx Title"/>
    <w:uiPriority w:val="99"/>
    <w:pPr>
      <w:keepNext/>
      <w:widowControl w:val="0"/>
      <w:tabs>
        <w:tab w:val="right" w:pos="3745"/>
      </w:tabs>
      <w:autoSpaceDE w:val="0"/>
      <w:autoSpaceDN w:val="0"/>
      <w:adjustRightInd w:val="0"/>
      <w:spacing w:line="256" w:lineRule="exact"/>
      <w:jc w:val="center"/>
    </w:pPr>
    <w:rPr>
      <w:rFonts w:ascii="Courier New" w:hAnsi="Courier New" w:cs="Courier New"/>
      <w:snapToGrid w:val="0"/>
      <w:sz w:val="24"/>
      <w:szCs w:val="24"/>
      <w:lang w:val="en-US"/>
    </w:rPr>
  </w:style>
  <w:style w:type="paragraph" w:customStyle="1" w:styleId="Style">
    <w:name w:val="Style"/>
    <w:uiPriority w:val="9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9360"/>
      </w:tabs>
      <w:autoSpaceDE w:val="0"/>
      <w:autoSpaceDN w:val="0"/>
      <w:adjustRightInd w:val="0"/>
      <w:spacing w:line="256" w:lineRule="exact"/>
    </w:pPr>
    <w:rPr>
      <w:rFonts w:ascii="Courier New" w:hAnsi="Courier New" w:cs="Courier New"/>
      <w:snapToGrid w:val="0"/>
      <w:sz w:val="24"/>
      <w:szCs w:val="24"/>
      <w:lang w:val="en-US"/>
    </w:rPr>
  </w:style>
  <w:style w:type="paragraph" w:customStyle="1" w:styleId="Quoted">
    <w:name w:val="Quoted"/>
    <w:uiPriority w:val="9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spacing w:line="256" w:lineRule="exact"/>
      <w:ind w:left="432" w:firstLine="432"/>
    </w:pPr>
    <w:rPr>
      <w:rFonts w:ascii="Courier New" w:hAnsi="Courier New" w:cs="Courier New"/>
      <w:snapToGrid w:val="0"/>
      <w:color w:val="000000"/>
      <w:sz w:val="24"/>
      <w:szCs w:val="24"/>
      <w:u w:color="000000"/>
      <w:lang w:val="en-US"/>
    </w:rPr>
  </w:style>
  <w:style w:type="character" w:customStyle="1" w:styleId="5">
    <w:name w:val="Знак Знак5"/>
    <w:locked/>
    <w:rPr>
      <w:rFonts w:ascii="Arial" w:eastAsia="SimSun" w:hAnsi="Arial" w:cs="Arial"/>
      <w:b/>
      <w:bCs/>
      <w:caps/>
      <w:kern w:val="32"/>
      <w:sz w:val="32"/>
      <w:szCs w:val="32"/>
    </w:rPr>
  </w:style>
  <w:style w:type="paragraph" w:customStyle="1" w:styleId="ContinCol">
    <w:name w:val="Contin Col"/>
    <w:basedOn w:val="Fixed"/>
    <w:next w:val="Fixed"/>
    <w:uiPriority w:val="99"/>
    <w:pPr>
      <w:spacing w:line="528" w:lineRule="atLeast"/>
      <w:ind w:right="1152" w:firstLine="432"/>
    </w:pPr>
  </w:style>
  <w:style w:type="paragraph" w:customStyle="1" w:styleId="Parenthetical">
    <w:name w:val="Parenthetical"/>
    <w:basedOn w:val="Fixed"/>
    <w:next w:val="Fixed"/>
    <w:uiPriority w:val="99"/>
    <w:pPr>
      <w:spacing w:line="528" w:lineRule="atLeast"/>
      <w:ind w:right="0" w:firstLine="720"/>
    </w:pPr>
  </w:style>
  <w:style w:type="paragraph" w:customStyle="1" w:styleId="Rightflush">
    <w:name w:val="Right flush"/>
    <w:basedOn w:val="Fixed"/>
    <w:next w:val="Fixed"/>
    <w:uiPriority w:val="99"/>
    <w:pPr>
      <w:spacing w:line="528" w:lineRule="atLeast"/>
      <w:ind w:left="2880" w:right="1152"/>
      <w:jc w:val="right"/>
    </w:pPr>
  </w:style>
  <w:style w:type="paragraph" w:customStyle="1" w:styleId="BylineSQ">
    <w:name w:val="By line (SQ)"/>
    <w:basedOn w:val="Fixed"/>
    <w:next w:val="Fixed"/>
    <w:uiPriority w:val="99"/>
    <w:pPr>
      <w:spacing w:line="528" w:lineRule="atLeast"/>
      <w:ind w:right="1152"/>
    </w:pPr>
  </w:style>
  <w:style w:type="paragraph" w:customStyle="1" w:styleId="BylineQS">
    <w:name w:val="By line (QS)"/>
    <w:basedOn w:val="Fixed"/>
    <w:next w:val="Fixed"/>
    <w:uiPriority w:val="99"/>
    <w:pPr>
      <w:spacing w:line="528" w:lineRule="atLeast"/>
      <w:ind w:right="1152" w:firstLine="720"/>
    </w:pPr>
  </w:style>
  <w:style w:type="paragraph" w:customStyle="1" w:styleId="Questionquoted">
    <w:name w:val="Question (quoted)"/>
    <w:basedOn w:val="Fixed"/>
    <w:next w:val="Fixed"/>
    <w:uiPriority w:val="99"/>
    <w:pPr>
      <w:spacing w:line="528" w:lineRule="atLeast"/>
      <w:ind w:right="1152" w:firstLine="432"/>
    </w:pPr>
  </w:style>
  <w:style w:type="paragraph" w:customStyle="1" w:styleId="Answerquoted">
    <w:name w:val="Answer (quoted)"/>
    <w:basedOn w:val="Fixed"/>
    <w:next w:val="Fixed"/>
    <w:uiPriority w:val="99"/>
    <w:pPr>
      <w:spacing w:line="528" w:lineRule="atLeast"/>
      <w:ind w:right="1152" w:firstLine="432"/>
    </w:pPr>
  </w:style>
  <w:style w:type="paragraph" w:customStyle="1" w:styleId="Speakerquoted">
    <w:name w:val="Speaker (quoted)"/>
    <w:basedOn w:val="Fixed"/>
    <w:next w:val="Fixed"/>
    <w:uiPriority w:val="99"/>
    <w:pPr>
      <w:spacing w:line="528" w:lineRule="atLeast"/>
      <w:ind w:right="1152" w:firstLine="432"/>
    </w:pPr>
  </w:style>
  <w:style w:type="paragraph" w:customStyle="1" w:styleId="questionPghquoted">
    <w:name w:val="question Pgh (quoted)"/>
    <w:basedOn w:val="Fixed"/>
    <w:next w:val="Fixed"/>
    <w:uiPriority w:val="99"/>
    <w:pPr>
      <w:spacing w:line="528" w:lineRule="atLeast"/>
      <w:ind w:right="1152" w:firstLine="432"/>
    </w:pPr>
  </w:style>
  <w:style w:type="paragraph" w:customStyle="1" w:styleId="answerPghquoted">
    <w:name w:val="answer Pgh (quoted)"/>
    <w:basedOn w:val="Fixed"/>
    <w:next w:val="Fixed"/>
    <w:uiPriority w:val="99"/>
    <w:pPr>
      <w:spacing w:line="528" w:lineRule="atLeast"/>
      <w:ind w:right="1152" w:firstLine="432"/>
    </w:pPr>
  </w:style>
  <w:style w:type="paragraph" w:customStyle="1" w:styleId="speakerPghquoted">
    <w:name w:val="speaker Pgh (quoted)"/>
    <w:basedOn w:val="Fixed"/>
    <w:next w:val="Fixed"/>
    <w:uiPriority w:val="99"/>
    <w:pPr>
      <w:spacing w:line="528" w:lineRule="atLeast"/>
      <w:ind w:right="1152" w:firstLine="432"/>
    </w:pPr>
  </w:style>
  <w:style w:type="paragraph" w:customStyle="1" w:styleId="certifiedQuestion">
    <w:name w:val="certified Question"/>
    <w:basedOn w:val="Fixed"/>
    <w:next w:val="Fixed"/>
    <w:uiPriority w:val="99"/>
    <w:pPr>
      <w:spacing w:line="528" w:lineRule="atLeast"/>
      <w:ind w:right="1152" w:firstLine="288"/>
    </w:pPr>
  </w:style>
  <w:style w:type="paragraph" w:customStyle="1" w:styleId="Index1">
    <w:name w:val="Index1"/>
    <w:basedOn w:val="Fixed"/>
    <w:next w:val="Fixed"/>
    <w:uiPriority w:val="99"/>
    <w:pPr>
      <w:spacing w:line="264" w:lineRule="atLeast"/>
      <w:ind w:left="1440" w:right="2880" w:hanging="1440"/>
    </w:pPr>
  </w:style>
  <w:style w:type="paragraph" w:customStyle="1" w:styleId="IndexBlank">
    <w:name w:val="IndexBlank"/>
    <w:basedOn w:val="Fixed"/>
    <w:next w:val="Fixed"/>
    <w:uiPriority w:val="99"/>
    <w:pPr>
      <w:spacing w:line="264" w:lineRule="atLeast"/>
      <w:ind w:left="1440" w:right="2880" w:hanging="1584"/>
    </w:pPr>
  </w:style>
  <w:style w:type="paragraph" w:customStyle="1" w:styleId="captionbox0">
    <w:name w:val="caption box"/>
    <w:basedOn w:val="Fixed"/>
    <w:next w:val="Fixed"/>
    <w:uiPriority w:val="99"/>
    <w:pPr>
      <w:spacing w:line="264" w:lineRule="atLeast"/>
      <w:ind w:right="4320"/>
    </w:pPr>
  </w:style>
  <w:style w:type="character" w:customStyle="1" w:styleId="2">
    <w:name w:val="Знак Знак2"/>
    <w:locked/>
    <w:rPr>
      <w:rFonts w:ascii="Arial" w:hAnsi="Arial" w:cs="Arial"/>
      <w:sz w:val="22"/>
      <w:szCs w:val="22"/>
    </w:rPr>
  </w:style>
  <w:style w:type="character" w:customStyle="1" w:styleId="Policepardefaut">
    <w:name w:val="Police par defaut"/>
  </w:style>
  <w:style w:type="paragraph" w:styleId="ListParagraph">
    <w:name w:val="List Paragraph"/>
    <w:basedOn w:val="Normal"/>
    <w:uiPriority w:val="34"/>
    <w:qFormat/>
    <w:pPr>
      <w:ind w:left="720"/>
    </w:pPr>
  </w:style>
  <w:style w:type="character" w:customStyle="1" w:styleId="3">
    <w:name w:val="Знак Знак3"/>
    <w:semiHidden/>
    <w:locked/>
    <w:rPr>
      <w:rFonts w:ascii="Arial" w:hAnsi="Arial" w:cs="Arial"/>
      <w:sz w:val="22"/>
      <w:szCs w:val="22"/>
    </w:rPr>
  </w:style>
  <w:style w:type="paragraph" w:customStyle="1" w:styleId="Endofdocument-Annex">
    <w:name w:val="[End of document - Annex]"/>
    <w:basedOn w:val="Normal"/>
    <w:pPr>
      <w:ind w:left="5534"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snapToGrid w:val="0"/>
      <w:color w:val="000000"/>
      <w:sz w:val="24"/>
      <w:szCs w:val="24"/>
      <w:lang w:val="en-US"/>
    </w:rPr>
  </w:style>
  <w:style w:type="paragraph" w:styleId="Revision">
    <w:name w:val="Revision"/>
    <w:hidden/>
    <w:uiPriority w:val="99"/>
    <w:semiHidden/>
    <w:rPr>
      <w:rFonts w:ascii="Arial" w:eastAsia="SimSun" w:hAnsi="Arial" w:cs="Arial"/>
      <w:snapToGrid w:val="0"/>
      <w:sz w:val="22"/>
      <w:szCs w:val="22"/>
      <w:lang w:val="en-US"/>
    </w:rPr>
  </w:style>
  <w:style w:type="paragraph" w:customStyle="1" w:styleId="Endofdocument">
    <w:name w:val="End of document"/>
    <w:basedOn w:val="Normal"/>
    <w:pPr>
      <w:spacing w:after="120" w:line="260" w:lineRule="atLeast"/>
      <w:ind w:left="5534"/>
    </w:pPr>
    <w:rPr>
      <w:rFonts w:eastAsia="Times New Roman"/>
      <w:sz w:val="20"/>
      <w:szCs w:val="20"/>
    </w:rPr>
  </w:style>
  <w:style w:type="character" w:customStyle="1" w:styleId="hps">
    <w:name w:val="hps"/>
  </w:style>
  <w:style w:type="character" w:customStyle="1" w:styleId="ya-q-full-text">
    <w:name w:val="ya-q-full-text"/>
  </w:style>
  <w:style w:type="table" w:styleId="TableGrid">
    <w:name w:val="Table Grid"/>
    <w:basedOn w:val="TableNormal"/>
    <w:rPr>
      <w:snapToGrid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w4winMark">
    <w:name w:val="tw4winMark"/>
    <w:rPr>
      <w:rFonts w:ascii="Courier New" w:hAnsi="Courier New" w:cs="Courier New"/>
      <w:vanish/>
      <w:color w:val="800080"/>
      <w:sz w:val="24"/>
      <w:szCs w:val="24"/>
      <w:vertAlign w:val="subscript"/>
    </w:rPr>
  </w:style>
  <w:style w:type="character" w:customStyle="1" w:styleId="tw4winError">
    <w:name w:val="tw4winError"/>
    <w:rPr>
      <w:rFonts w:ascii="Courier New" w:hAnsi="Courier New" w:cs="Courier New"/>
      <w:color w:val="00FF00"/>
      <w:sz w:val="40"/>
      <w:szCs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 w:cs="Courier New"/>
      <w:noProof/>
      <w:color w:val="008000"/>
    </w:rPr>
  </w:style>
  <w:style w:type="character" w:customStyle="1" w:styleId="tw4winJump">
    <w:name w:val="tw4winJump"/>
    <w:rPr>
      <w:rFonts w:ascii="Courier New" w:hAnsi="Courier New" w:cs="Courier New"/>
      <w:noProof/>
      <w:color w:val="008080"/>
    </w:rPr>
  </w:style>
  <w:style w:type="character" w:customStyle="1" w:styleId="tw4winExternal">
    <w:name w:val="tw4winExternal"/>
    <w:rPr>
      <w:rFonts w:ascii="Courier New" w:hAnsi="Courier New" w:cs="Courier New"/>
      <w:noProof/>
      <w:color w:val="808080"/>
    </w:rPr>
  </w:style>
  <w:style w:type="character" w:customStyle="1" w:styleId="tw4winInternal">
    <w:name w:val="tw4winInternal"/>
    <w:rPr>
      <w:rFonts w:ascii="Courier New" w:hAnsi="Courier New" w:cs="Courier New"/>
      <w:noProof/>
      <w:color w:val="FF0000"/>
    </w:rPr>
  </w:style>
  <w:style w:type="character" w:customStyle="1" w:styleId="DONOTTRANSLATE">
    <w:name w:val="DO_NOT_TRANSLATE"/>
    <w:rPr>
      <w:rFonts w:ascii="Courier New" w:hAnsi="Courier New" w:cs="Courier New"/>
      <w:noProof/>
      <w:color w:val="800000"/>
    </w:rPr>
  </w:style>
  <w:style w:type="character" w:customStyle="1" w:styleId="BalloonTextChar">
    <w:name w:val="Balloon Text Char"/>
    <w:link w:val="BalloonText"/>
    <w:uiPriority w:val="99"/>
    <w:rsid w:val="001E07D3"/>
    <w:rPr>
      <w:rFonts w:eastAsia="SimSun"/>
      <w:snapToGrid w:val="0"/>
      <w:sz w:val="16"/>
      <w:szCs w:val="16"/>
      <w:lang w:val="en-US"/>
    </w:rPr>
  </w:style>
  <w:style w:type="character" w:customStyle="1" w:styleId="HeaderChar">
    <w:name w:val="Header Char"/>
    <w:aliases w:val="Heading Char"/>
    <w:link w:val="Header"/>
    <w:uiPriority w:val="99"/>
    <w:rsid w:val="001E07D3"/>
    <w:rPr>
      <w:rFonts w:ascii="Arial" w:hAnsi="Arial" w:cs="Arial"/>
      <w:snapToGrid w:val="0"/>
      <w:sz w:val="22"/>
      <w:szCs w:val="22"/>
      <w:lang w:val="en-US"/>
    </w:rPr>
  </w:style>
  <w:style w:type="character" w:customStyle="1" w:styleId="FooterChar">
    <w:name w:val="Footer Char"/>
    <w:link w:val="Footer"/>
    <w:uiPriority w:val="99"/>
    <w:rsid w:val="001E07D3"/>
    <w:rPr>
      <w:rFonts w:ascii="Arial" w:hAnsi="Arial" w:cs="Arial"/>
      <w:snapToGrid w:val="0"/>
      <w:sz w:val="22"/>
      <w:szCs w:val="22"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1E07D3"/>
  </w:style>
  <w:style w:type="character" w:customStyle="1" w:styleId="PlainTextChar">
    <w:name w:val="Plain Text Char"/>
    <w:link w:val="PlainText"/>
    <w:uiPriority w:val="99"/>
    <w:rsid w:val="001E07D3"/>
    <w:rPr>
      <w:snapToGrid w:val="0"/>
      <w:sz w:val="21"/>
      <w:szCs w:val="21"/>
      <w:lang w:val="en-US"/>
    </w:rPr>
  </w:style>
  <w:style w:type="character" w:customStyle="1" w:styleId="FootnoteTextChar">
    <w:name w:val="Footnote Text Char"/>
    <w:aliases w:val="Footnote Char"/>
    <w:link w:val="FootnoteText"/>
    <w:rsid w:val="001E07D3"/>
    <w:rPr>
      <w:rFonts w:ascii="Arial" w:hAnsi="Arial" w:cs="Arial"/>
      <w:snapToGrid w:val="0"/>
      <w:sz w:val="18"/>
      <w:szCs w:val="18"/>
      <w:lang w:val="en-US"/>
    </w:rPr>
  </w:style>
  <w:style w:type="character" w:customStyle="1" w:styleId="Heading1Char">
    <w:name w:val="Heading 1 Char"/>
    <w:link w:val="Heading1"/>
    <w:uiPriority w:val="9"/>
    <w:rsid w:val="001E07D3"/>
    <w:rPr>
      <w:rFonts w:ascii="Arial" w:eastAsia="SimSun" w:hAnsi="Arial" w:cs="Arial"/>
      <w:b/>
      <w:bCs/>
      <w:caps/>
      <w:snapToGrid w:val="0"/>
      <w:kern w:val="32"/>
      <w:sz w:val="22"/>
      <w:szCs w:val="22"/>
      <w:lang w:val="en-US"/>
    </w:rPr>
  </w:style>
  <w:style w:type="character" w:customStyle="1" w:styleId="BodyTextChar">
    <w:name w:val="Body Text Char"/>
    <w:link w:val="BodyText"/>
    <w:uiPriority w:val="99"/>
    <w:rsid w:val="001E07D3"/>
    <w:rPr>
      <w:rFonts w:ascii="Arial" w:hAnsi="Arial" w:cs="Arial"/>
      <w:snapToGrid w:val="0"/>
      <w:sz w:val="22"/>
      <w:szCs w:val="22"/>
      <w:lang w:val="en-US"/>
    </w:rPr>
  </w:style>
  <w:style w:type="character" w:customStyle="1" w:styleId="Policepardfaut">
    <w:name w:val="Police par défaut"/>
    <w:rsid w:val="001E07D3"/>
  </w:style>
  <w:style w:type="character" w:customStyle="1" w:styleId="SignatureChar">
    <w:name w:val="Signature Char"/>
    <w:link w:val="Signature"/>
    <w:semiHidden/>
    <w:rsid w:val="001E07D3"/>
    <w:rPr>
      <w:rFonts w:ascii="Arial" w:hAnsi="Arial" w:cs="Arial"/>
      <w:snapToGrid w:val="0"/>
      <w:sz w:val="22"/>
      <w:szCs w:val="22"/>
      <w:lang w:val="en-US"/>
    </w:rPr>
  </w:style>
  <w:style w:type="paragraph" w:styleId="NoSpacing">
    <w:name w:val="No Spacing"/>
    <w:uiPriority w:val="1"/>
    <w:qFormat/>
    <w:rsid w:val="001E07D3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link w:val="5"/>
    <w:qFormat/>
    <w:rPr>
      <w:rFonts w:ascii="Arial" w:eastAsia="SimSun" w:hAnsi="Arial" w:cs="Arial"/>
      <w:snapToGrid w:val="0"/>
      <w:sz w:val="22"/>
      <w:szCs w:val="22"/>
      <w:lang w:val="en-US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240" w:after="60"/>
      <w:outlineLvl w:val="0"/>
    </w:pPr>
    <w:rPr>
      <w:b/>
      <w:bCs/>
      <w:caps/>
      <w:kern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caps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ing"/>
    <w:basedOn w:val="Normal"/>
    <w:link w:val="HeaderChar"/>
    <w:pPr>
      <w:tabs>
        <w:tab w:val="center" w:pos="4536"/>
        <w:tab w:val="right" w:pos="9072"/>
      </w:tabs>
    </w:pPr>
    <w:rPr>
      <w:rFonts w:eastAsia="Times New Roman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  <w:rPr>
      <w:rFonts w:eastAsia="Times New Roman"/>
    </w:rPr>
  </w:style>
  <w:style w:type="paragraph" w:styleId="Salutation">
    <w:name w:val="Salutation"/>
    <w:basedOn w:val="Normal"/>
    <w:next w:val="Normal"/>
    <w:semiHidden/>
    <w:rPr>
      <w:rFonts w:eastAsia="Times New Roman"/>
    </w:rPr>
  </w:style>
  <w:style w:type="paragraph" w:styleId="Signature">
    <w:name w:val="Signature"/>
    <w:basedOn w:val="Normal"/>
    <w:link w:val="SignatureChar"/>
    <w:semiHidden/>
    <w:pPr>
      <w:ind w:left="5250"/>
    </w:pPr>
    <w:rPr>
      <w:rFonts w:eastAsia="Times New Roman"/>
    </w:rPr>
  </w:style>
  <w:style w:type="paragraph" w:styleId="FootnoteText">
    <w:name w:val="footnote text"/>
    <w:aliases w:val="Footnote"/>
    <w:basedOn w:val="Normal"/>
    <w:link w:val="FootnoteTextChar"/>
    <w:semiHidden/>
    <w:rPr>
      <w:rFonts w:eastAsia="Times New Roman"/>
      <w:sz w:val="18"/>
      <w:szCs w:val="18"/>
    </w:rPr>
  </w:style>
  <w:style w:type="paragraph" w:styleId="EndnoteText">
    <w:name w:val="endnote text"/>
    <w:basedOn w:val="Normal"/>
    <w:semiHidden/>
    <w:rPr>
      <w:rFonts w:eastAsia="Times New Roman"/>
      <w:sz w:val="18"/>
      <w:szCs w:val="18"/>
    </w:rPr>
  </w:style>
  <w:style w:type="paragraph" w:styleId="Caption">
    <w:name w:val="caption"/>
    <w:basedOn w:val="Normal"/>
    <w:next w:val="Normal"/>
    <w:qFormat/>
    <w:rPr>
      <w:rFonts w:eastAsia="Times New Roman"/>
      <w:b/>
      <w:bCs/>
      <w:sz w:val="18"/>
      <w:szCs w:val="18"/>
    </w:rPr>
  </w:style>
  <w:style w:type="paragraph" w:styleId="CommentText">
    <w:name w:val="annotation text"/>
    <w:basedOn w:val="Normal"/>
    <w:semiHidden/>
    <w:rPr>
      <w:rFonts w:eastAsia="Times New Roman"/>
      <w:sz w:val="18"/>
      <w:szCs w:val="18"/>
    </w:rPr>
  </w:style>
  <w:style w:type="paragraph" w:styleId="BodyText">
    <w:name w:val="Body Text"/>
    <w:basedOn w:val="Normal"/>
    <w:link w:val="BodyTextChar"/>
    <w:pPr>
      <w:spacing w:after="220"/>
    </w:pPr>
    <w:rPr>
      <w:rFonts w:eastAsia="Times New Roman"/>
    </w:rPr>
  </w:style>
  <w:style w:type="paragraph" w:customStyle="1" w:styleId="ONUMFS">
    <w:name w:val="ONUM FS"/>
    <w:basedOn w:val="BodyText"/>
    <w:pPr>
      <w:numPr>
        <w:numId w:val="5"/>
      </w:numPr>
    </w:pPr>
  </w:style>
  <w:style w:type="paragraph" w:customStyle="1" w:styleId="ONUME">
    <w:name w:val="ONUM E"/>
    <w:basedOn w:val="BodyText"/>
    <w:pPr>
      <w:numPr>
        <w:numId w:val="4"/>
      </w:numPr>
    </w:pPr>
  </w:style>
  <w:style w:type="paragraph" w:styleId="ListNumber">
    <w:name w:val="List Number"/>
    <w:basedOn w:val="Normal"/>
    <w:semiHidden/>
    <w:pPr>
      <w:numPr>
        <w:numId w:val="7"/>
      </w:numPr>
    </w:pPr>
    <w:rPr>
      <w:rFonts w:eastAsia="Times New Roman"/>
    </w:rPr>
  </w:style>
  <w:style w:type="paragraph" w:styleId="BalloonText">
    <w:name w:val="Balloon Text"/>
    <w:basedOn w:val="Normal"/>
    <w:link w:val="BalloonTextChar"/>
    <w:rPr>
      <w:rFonts w:ascii="Times New Roman" w:hAnsi="Times New Roman" w:cs="Times New Roman"/>
      <w:sz w:val="16"/>
      <w:szCs w:val="16"/>
    </w:rPr>
  </w:style>
  <w:style w:type="character" w:customStyle="1" w:styleId="1">
    <w:name w:val="Знак Знак1"/>
    <w:locked/>
    <w:rPr>
      <w:rFonts w:ascii="Times New Roman" w:eastAsia="SimSun" w:hAnsi="Times New Roman" w:cs="Times New Roman"/>
      <w:sz w:val="16"/>
      <w:szCs w:val="16"/>
    </w:rPr>
  </w:style>
  <w:style w:type="character" w:styleId="Hyperlink">
    <w:name w:val="Hyperlink"/>
    <w:basedOn w:val="DefaultParagraphFont"/>
    <w:uiPriority w:val="99"/>
    <w:rPr>
      <w:color w:val="auto"/>
      <w:u w:val="single"/>
    </w:rPr>
  </w:style>
  <w:style w:type="paragraph" w:customStyle="1" w:styleId="Fixed">
    <w:name w:val="Fixed"/>
    <w:pPr>
      <w:widowControl w:val="0"/>
      <w:autoSpaceDE w:val="0"/>
      <w:autoSpaceDN w:val="0"/>
      <w:adjustRightInd w:val="0"/>
      <w:spacing w:line="285" w:lineRule="atLeast"/>
      <w:ind w:right="4996"/>
    </w:pPr>
    <w:rPr>
      <w:rFonts w:ascii="Courier New" w:hAnsi="Courier New" w:cs="Courier New"/>
      <w:snapToGrid w:val="0"/>
      <w:sz w:val="24"/>
      <w:szCs w:val="24"/>
      <w:lang w:val="en-US"/>
    </w:rPr>
  </w:style>
  <w:style w:type="paragraph" w:customStyle="1" w:styleId="Question">
    <w:name w:val="Question"/>
    <w:basedOn w:val="Fixed"/>
    <w:next w:val="Fixed"/>
    <w:uiPriority w:val="99"/>
    <w:pPr>
      <w:ind w:right="2116" w:firstLine="432"/>
    </w:pPr>
  </w:style>
  <w:style w:type="paragraph" w:customStyle="1" w:styleId="Answer">
    <w:name w:val="Answer"/>
    <w:basedOn w:val="Fixed"/>
    <w:next w:val="Fixed"/>
    <w:uiPriority w:val="99"/>
    <w:pPr>
      <w:ind w:right="2116"/>
    </w:pPr>
  </w:style>
  <w:style w:type="paragraph" w:customStyle="1" w:styleId="Colloquy">
    <w:name w:val="Colloquy"/>
    <w:basedOn w:val="Fixed"/>
    <w:next w:val="Fixed"/>
    <w:uiPriority w:val="99"/>
    <w:pPr>
      <w:ind w:right="2116" w:firstLine="432"/>
    </w:pPr>
  </w:style>
  <w:style w:type="paragraph" w:customStyle="1" w:styleId="Left1">
    <w:name w:val="Left 1"/>
    <w:basedOn w:val="Fixed"/>
    <w:next w:val="Fixed"/>
    <w:uiPriority w:val="99"/>
    <w:pPr>
      <w:ind w:right="6148"/>
    </w:pPr>
  </w:style>
  <w:style w:type="paragraph" w:customStyle="1" w:styleId="Left2">
    <w:name w:val="Left 2"/>
    <w:basedOn w:val="Fixed"/>
    <w:next w:val="Fixed"/>
    <w:uiPriority w:val="99"/>
    <w:pPr>
      <w:ind w:right="6148"/>
    </w:pPr>
  </w:style>
  <w:style w:type="paragraph" w:customStyle="1" w:styleId="Left3">
    <w:name w:val="Left 3"/>
    <w:basedOn w:val="Fixed"/>
    <w:next w:val="Fixed"/>
    <w:uiPriority w:val="99"/>
    <w:pPr>
      <w:ind w:right="6148"/>
    </w:pPr>
  </w:style>
  <w:style w:type="paragraph" w:customStyle="1" w:styleId="Centered">
    <w:name w:val="Centered"/>
    <w:basedOn w:val="Fixed"/>
    <w:next w:val="Fixed"/>
    <w:uiPriority w:val="99"/>
    <w:pPr>
      <w:ind w:right="3556"/>
      <w:jc w:val="center"/>
    </w:pPr>
  </w:style>
  <w:style w:type="paragraph" w:customStyle="1" w:styleId="Right1">
    <w:name w:val="Right 1"/>
    <w:basedOn w:val="Fixed"/>
    <w:next w:val="Fixed"/>
    <w:uiPriority w:val="99"/>
    <w:pPr>
      <w:ind w:left="576" w:right="6148"/>
    </w:pPr>
  </w:style>
  <w:style w:type="paragraph" w:customStyle="1" w:styleId="Right2">
    <w:name w:val="Right 2"/>
    <w:basedOn w:val="Fixed"/>
    <w:next w:val="Fixed"/>
    <w:uiPriority w:val="99"/>
    <w:pPr>
      <w:ind w:left="1152" w:right="6148"/>
    </w:pPr>
  </w:style>
  <w:style w:type="paragraph" w:customStyle="1" w:styleId="Right3">
    <w:name w:val="Right 3"/>
    <w:basedOn w:val="Fixed"/>
    <w:next w:val="Fixed"/>
    <w:uiPriority w:val="99"/>
    <w:pPr>
      <w:ind w:left="1728" w:right="6148"/>
    </w:pPr>
  </w:style>
  <w:style w:type="paragraph" w:customStyle="1" w:styleId="0Style">
    <w:name w:val="0 Style"/>
    <w:basedOn w:val="Fixed"/>
    <w:next w:val="Fixed"/>
    <w:uiPriority w:val="99"/>
    <w:pPr>
      <w:ind w:right="6148"/>
    </w:pPr>
  </w:style>
  <w:style w:type="paragraph" w:customStyle="1" w:styleId="Normal1">
    <w:name w:val="Normal 1"/>
    <w:basedOn w:val="Fixed"/>
    <w:next w:val="Fixed"/>
    <w:uiPriority w:val="99"/>
    <w:pPr>
      <w:ind w:right="6148"/>
    </w:pPr>
  </w:style>
  <w:style w:type="paragraph" w:customStyle="1" w:styleId="Normal2">
    <w:name w:val="Normal 2"/>
    <w:basedOn w:val="Fixed"/>
    <w:next w:val="Fixed"/>
    <w:uiPriority w:val="99"/>
    <w:pPr>
      <w:ind w:right="6148"/>
    </w:pPr>
  </w:style>
  <w:style w:type="paragraph" w:customStyle="1" w:styleId="Normal3">
    <w:name w:val="Normal 3"/>
    <w:basedOn w:val="Fixed"/>
    <w:next w:val="Fixed"/>
    <w:uiPriority w:val="99"/>
    <w:pPr>
      <w:ind w:right="6148"/>
    </w:pPr>
  </w:style>
  <w:style w:type="paragraph" w:customStyle="1" w:styleId="Normal4">
    <w:name w:val="Normal 4"/>
    <w:basedOn w:val="Fixed"/>
    <w:next w:val="Fixed"/>
    <w:uiPriority w:val="99"/>
    <w:pPr>
      <w:ind w:right="6148"/>
    </w:pPr>
  </w:style>
  <w:style w:type="paragraph" w:customStyle="1" w:styleId="Normal5">
    <w:name w:val="Normal 5"/>
    <w:basedOn w:val="Fixed"/>
    <w:next w:val="Fixed"/>
    <w:uiPriority w:val="99"/>
    <w:pPr>
      <w:ind w:right="6148"/>
    </w:pPr>
  </w:style>
  <w:style w:type="paragraph" w:customStyle="1" w:styleId="Normal6">
    <w:name w:val="Normal 6"/>
    <w:basedOn w:val="Fixed"/>
    <w:next w:val="Fixed"/>
    <w:uiPriority w:val="99"/>
    <w:pPr>
      <w:ind w:right="6148"/>
    </w:pPr>
  </w:style>
  <w:style w:type="paragraph" w:customStyle="1" w:styleId="Normal7">
    <w:name w:val="Normal 7"/>
    <w:basedOn w:val="Fixed"/>
    <w:next w:val="Fixed"/>
    <w:uiPriority w:val="99"/>
    <w:pPr>
      <w:ind w:right="6148"/>
    </w:pPr>
  </w:style>
  <w:style w:type="paragraph" w:customStyle="1" w:styleId="Normal8">
    <w:name w:val="Normal 8"/>
    <w:basedOn w:val="Fixed"/>
    <w:next w:val="Fixed"/>
    <w:uiPriority w:val="99"/>
    <w:pPr>
      <w:ind w:right="6148"/>
    </w:pPr>
  </w:style>
  <w:style w:type="paragraph" w:customStyle="1" w:styleId="9Style">
    <w:name w:val="9 Style"/>
    <w:basedOn w:val="Fixed"/>
    <w:next w:val="Fixed"/>
    <w:uiPriority w:val="99"/>
    <w:pPr>
      <w:ind w:right="6148"/>
    </w:pPr>
  </w:style>
  <w:style w:type="character" w:customStyle="1" w:styleId="Heading">
    <w:name w:val="Heading Знак Знак"/>
    <w:locked/>
    <w:rPr>
      <w:rFonts w:ascii="Arial" w:hAnsi="Arial" w:cs="Arial"/>
      <w:sz w:val="22"/>
      <w:szCs w:val="22"/>
    </w:rPr>
  </w:style>
  <w:style w:type="character" w:customStyle="1" w:styleId="4">
    <w:name w:val="Знак Знак4"/>
    <w:locked/>
    <w:rPr>
      <w:rFonts w:ascii="Arial" w:hAnsi="Arial" w:cs="Arial"/>
      <w:sz w:val="22"/>
      <w:szCs w:val="22"/>
    </w:rPr>
  </w:style>
  <w:style w:type="paragraph" w:styleId="PlainText">
    <w:name w:val="Plain Text"/>
    <w:basedOn w:val="Normal"/>
    <w:link w:val="PlainTextChar"/>
    <w:uiPriority w:val="99"/>
    <w:rPr>
      <w:rFonts w:ascii="Times New Roman" w:eastAsia="Times New Roman" w:hAnsi="Times New Roman" w:cs="Times New Roman"/>
      <w:sz w:val="21"/>
      <w:szCs w:val="21"/>
    </w:rPr>
  </w:style>
  <w:style w:type="character" w:customStyle="1" w:styleId="a">
    <w:name w:val="Знак Знак"/>
    <w:locked/>
    <w:rPr>
      <w:rFonts w:ascii="Times New Roman" w:eastAsia="Times New Roman" w:hAnsi="Times New Roman" w:cs="Times New Roman"/>
      <w:sz w:val="21"/>
      <w:szCs w:val="21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customStyle="1" w:styleId="apple-converted-space">
    <w:name w:val="apple-converted-space"/>
  </w:style>
  <w:style w:type="paragraph" w:customStyle="1" w:styleId="ByContin1">
    <w:name w:val="By  Contin 1"/>
    <w:basedOn w:val="Normal"/>
    <w:uiPriority w:val="99"/>
    <w:pPr>
      <w:widowControl w:val="0"/>
      <w:tabs>
        <w:tab w:val="left" w:pos="0"/>
      </w:tabs>
      <w:autoSpaceDE w:val="0"/>
      <w:autoSpaceDN w:val="0"/>
      <w:adjustRightInd w:val="0"/>
    </w:pPr>
    <w:rPr>
      <w:rFonts w:ascii="Courier New" w:eastAsia="Times New Roman" w:hAnsi="Courier New" w:cs="Courier New"/>
      <w:sz w:val="24"/>
      <w:szCs w:val="24"/>
    </w:rPr>
  </w:style>
  <w:style w:type="character" w:customStyle="1" w:styleId="Footnote">
    <w:name w:val="Footnote Знак Знак"/>
    <w:locked/>
    <w:rPr>
      <w:rFonts w:ascii="Arial" w:hAnsi="Arial" w:cs="Arial"/>
      <w:sz w:val="18"/>
      <w:szCs w:val="18"/>
    </w:rPr>
  </w:style>
  <w:style w:type="character" w:styleId="FootnoteReference">
    <w:name w:val="footnote reference"/>
    <w:aliases w:val="callout"/>
    <w:basedOn w:val="DefaultParagraphFont"/>
    <w:rPr>
      <w:vertAlign w:val="superscript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customStyle="1" w:styleId="ContinQ">
    <w:name w:val="Contin Q"/>
    <w:uiPriority w:val="99"/>
    <w:pPr>
      <w:widowControl w:val="0"/>
      <w:tabs>
        <w:tab w:val="left" w:pos="1152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spacing w:line="256" w:lineRule="exact"/>
    </w:pPr>
    <w:rPr>
      <w:rFonts w:ascii="Courier New" w:hAnsi="Courier New" w:cs="Courier New"/>
      <w:snapToGrid w:val="0"/>
      <w:sz w:val="24"/>
      <w:szCs w:val="24"/>
      <w:lang w:val="en-US"/>
    </w:rPr>
  </w:style>
  <w:style w:type="paragraph" w:customStyle="1" w:styleId="ContinA">
    <w:name w:val="Contin A"/>
    <w:uiPriority w:val="99"/>
    <w:pPr>
      <w:widowControl w:val="0"/>
      <w:tabs>
        <w:tab w:val="left" w:pos="1152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spacing w:line="256" w:lineRule="exact"/>
    </w:pPr>
    <w:rPr>
      <w:rFonts w:ascii="Courier New" w:hAnsi="Courier New" w:cs="Courier New"/>
      <w:snapToGrid w:val="0"/>
      <w:sz w:val="24"/>
      <w:szCs w:val="24"/>
      <w:lang w:val="en-US"/>
    </w:rPr>
  </w:style>
  <w:style w:type="paragraph" w:customStyle="1" w:styleId="Single">
    <w:name w:val="Single"/>
    <w:uiPriority w:val="99"/>
    <w:pPr>
      <w:widowControl w:val="0"/>
      <w:tabs>
        <w:tab w:val="left" w:pos="1152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spacing w:line="256" w:lineRule="exact"/>
    </w:pPr>
    <w:rPr>
      <w:rFonts w:ascii="Courier New" w:hAnsi="Courier New" w:cs="Courier New"/>
      <w:snapToGrid w:val="0"/>
      <w:sz w:val="24"/>
      <w:szCs w:val="24"/>
      <w:lang w:val="en-US"/>
    </w:rPr>
  </w:style>
  <w:style w:type="paragraph" w:customStyle="1" w:styleId="Center">
    <w:name w:val="Center"/>
    <w:uiPriority w:val="99"/>
    <w:pPr>
      <w:widowControl w:val="0"/>
      <w:tabs>
        <w:tab w:val="left" w:pos="1152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spacing w:line="256" w:lineRule="exact"/>
      <w:jc w:val="center"/>
    </w:pPr>
    <w:rPr>
      <w:rFonts w:ascii="Courier New" w:hAnsi="Courier New" w:cs="Courier New"/>
      <w:snapToGrid w:val="0"/>
      <w:sz w:val="24"/>
      <w:szCs w:val="24"/>
      <w:lang w:val="en-US"/>
    </w:rPr>
  </w:style>
  <w:style w:type="paragraph" w:customStyle="1" w:styleId="CaptionBox">
    <w:name w:val="Caption Box"/>
    <w:uiPriority w:val="99"/>
    <w:pPr>
      <w:widowControl w:val="0"/>
      <w:tabs>
        <w:tab w:val="left" w:pos="4680"/>
        <w:tab w:val="left" w:pos="5400"/>
        <w:tab w:val="left" w:pos="7200"/>
        <w:tab w:val="left" w:pos="7920"/>
        <w:tab w:val="left" w:pos="9360"/>
      </w:tabs>
      <w:autoSpaceDE w:val="0"/>
      <w:autoSpaceDN w:val="0"/>
      <w:adjustRightInd w:val="0"/>
      <w:spacing w:line="256" w:lineRule="exact"/>
    </w:pPr>
    <w:rPr>
      <w:rFonts w:ascii="Courier New" w:hAnsi="Courier New" w:cs="Courier New"/>
      <w:snapToGrid w:val="0"/>
      <w:sz w:val="24"/>
      <w:szCs w:val="24"/>
      <w:lang w:val="en-US"/>
    </w:rPr>
  </w:style>
  <w:style w:type="paragraph" w:customStyle="1" w:styleId="Exhibit">
    <w:name w:val="Exhibit"/>
    <w:uiPriority w:val="9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spacing w:line="256" w:lineRule="atLeast"/>
    </w:pPr>
    <w:rPr>
      <w:rFonts w:ascii="Courier New" w:hAnsi="Courier New" w:cs="Courier New"/>
      <w:snapToGrid w:val="0"/>
      <w:sz w:val="24"/>
      <w:szCs w:val="24"/>
      <w:lang w:val="en-US"/>
    </w:rPr>
  </w:style>
  <w:style w:type="paragraph" w:customStyle="1" w:styleId="IdxCertQ">
    <w:name w:val="Idx Cert.Q"/>
    <w:uiPriority w:val="99"/>
    <w:pPr>
      <w:widowControl w:val="0"/>
      <w:tabs>
        <w:tab w:val="right" w:pos="3745"/>
      </w:tabs>
      <w:autoSpaceDE w:val="0"/>
      <w:autoSpaceDN w:val="0"/>
      <w:adjustRightInd w:val="0"/>
      <w:spacing w:line="256" w:lineRule="exact"/>
      <w:ind w:right="2016"/>
    </w:pPr>
    <w:rPr>
      <w:rFonts w:ascii="Courier New" w:hAnsi="Courier New" w:cs="Courier New"/>
      <w:snapToGrid w:val="0"/>
      <w:sz w:val="24"/>
      <w:szCs w:val="24"/>
      <w:lang w:val="en-US"/>
    </w:rPr>
  </w:style>
  <w:style w:type="paragraph" w:customStyle="1" w:styleId="IdxBody">
    <w:name w:val="Idx Body"/>
    <w:uiPriority w:val="99"/>
    <w:pPr>
      <w:widowControl w:val="0"/>
      <w:tabs>
        <w:tab w:val="right" w:pos="3745"/>
      </w:tabs>
      <w:autoSpaceDE w:val="0"/>
      <w:autoSpaceDN w:val="0"/>
      <w:adjustRightInd w:val="0"/>
      <w:spacing w:line="256" w:lineRule="exact"/>
    </w:pPr>
    <w:rPr>
      <w:rFonts w:ascii="Courier New" w:hAnsi="Courier New" w:cs="Courier New"/>
      <w:snapToGrid w:val="0"/>
      <w:sz w:val="24"/>
      <w:szCs w:val="24"/>
      <w:lang w:val="en-US"/>
    </w:rPr>
  </w:style>
  <w:style w:type="paragraph" w:customStyle="1" w:styleId="IdxHead1">
    <w:name w:val="Idx Head1"/>
    <w:uiPriority w:val="99"/>
    <w:pPr>
      <w:keepNext/>
      <w:widowControl w:val="0"/>
      <w:tabs>
        <w:tab w:val="right" w:pos="3745"/>
      </w:tabs>
      <w:autoSpaceDE w:val="0"/>
      <w:autoSpaceDN w:val="0"/>
      <w:adjustRightInd w:val="0"/>
      <w:spacing w:line="256" w:lineRule="exact"/>
    </w:pPr>
    <w:rPr>
      <w:rFonts w:ascii="Courier New" w:hAnsi="Courier New" w:cs="Courier New"/>
      <w:snapToGrid w:val="0"/>
      <w:sz w:val="24"/>
      <w:szCs w:val="24"/>
      <w:lang w:val="en-US"/>
    </w:rPr>
  </w:style>
  <w:style w:type="paragraph" w:customStyle="1" w:styleId="IdxHead2">
    <w:name w:val="Idx Head2"/>
    <w:uiPriority w:val="99"/>
    <w:pPr>
      <w:keepNext/>
      <w:widowControl w:val="0"/>
      <w:tabs>
        <w:tab w:val="right" w:pos="3745"/>
      </w:tabs>
      <w:autoSpaceDE w:val="0"/>
      <w:autoSpaceDN w:val="0"/>
      <w:adjustRightInd w:val="0"/>
      <w:spacing w:line="256" w:lineRule="exact"/>
      <w:ind w:right="2016"/>
    </w:pPr>
    <w:rPr>
      <w:rFonts w:ascii="Courier New" w:hAnsi="Courier New" w:cs="Courier New"/>
      <w:snapToGrid w:val="0"/>
      <w:sz w:val="24"/>
      <w:szCs w:val="24"/>
      <w:lang w:val="en-US"/>
    </w:rPr>
  </w:style>
  <w:style w:type="paragraph" w:customStyle="1" w:styleId="IdxSect">
    <w:name w:val="Idx Sect."/>
    <w:uiPriority w:val="99"/>
    <w:pPr>
      <w:keepNext/>
      <w:widowControl w:val="0"/>
      <w:tabs>
        <w:tab w:val="right" w:pos="3745"/>
      </w:tabs>
      <w:autoSpaceDE w:val="0"/>
      <w:autoSpaceDN w:val="0"/>
      <w:adjustRightInd w:val="0"/>
      <w:spacing w:line="256" w:lineRule="exact"/>
      <w:jc w:val="center"/>
    </w:pPr>
    <w:rPr>
      <w:rFonts w:ascii="Courier New" w:hAnsi="Courier New" w:cs="Courier New"/>
      <w:snapToGrid w:val="0"/>
      <w:sz w:val="24"/>
      <w:szCs w:val="24"/>
      <w:lang w:val="en-US"/>
    </w:rPr>
  </w:style>
  <w:style w:type="paragraph" w:customStyle="1" w:styleId="IdxTitle">
    <w:name w:val="Idx Title"/>
    <w:uiPriority w:val="99"/>
    <w:pPr>
      <w:keepNext/>
      <w:widowControl w:val="0"/>
      <w:tabs>
        <w:tab w:val="right" w:pos="3745"/>
      </w:tabs>
      <w:autoSpaceDE w:val="0"/>
      <w:autoSpaceDN w:val="0"/>
      <w:adjustRightInd w:val="0"/>
      <w:spacing w:line="256" w:lineRule="exact"/>
      <w:jc w:val="center"/>
    </w:pPr>
    <w:rPr>
      <w:rFonts w:ascii="Courier New" w:hAnsi="Courier New" w:cs="Courier New"/>
      <w:snapToGrid w:val="0"/>
      <w:sz w:val="24"/>
      <w:szCs w:val="24"/>
      <w:lang w:val="en-US"/>
    </w:rPr>
  </w:style>
  <w:style w:type="paragraph" w:customStyle="1" w:styleId="Style">
    <w:name w:val="Style"/>
    <w:uiPriority w:val="9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9360"/>
      </w:tabs>
      <w:autoSpaceDE w:val="0"/>
      <w:autoSpaceDN w:val="0"/>
      <w:adjustRightInd w:val="0"/>
      <w:spacing w:line="256" w:lineRule="exact"/>
    </w:pPr>
    <w:rPr>
      <w:rFonts w:ascii="Courier New" w:hAnsi="Courier New" w:cs="Courier New"/>
      <w:snapToGrid w:val="0"/>
      <w:sz w:val="24"/>
      <w:szCs w:val="24"/>
      <w:lang w:val="en-US"/>
    </w:rPr>
  </w:style>
  <w:style w:type="paragraph" w:customStyle="1" w:styleId="Quoted">
    <w:name w:val="Quoted"/>
    <w:uiPriority w:val="9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spacing w:line="256" w:lineRule="exact"/>
      <w:ind w:left="432" w:firstLine="432"/>
    </w:pPr>
    <w:rPr>
      <w:rFonts w:ascii="Courier New" w:hAnsi="Courier New" w:cs="Courier New"/>
      <w:snapToGrid w:val="0"/>
      <w:color w:val="000000"/>
      <w:sz w:val="24"/>
      <w:szCs w:val="24"/>
      <w:u w:color="000000"/>
      <w:lang w:val="en-US"/>
    </w:rPr>
  </w:style>
  <w:style w:type="character" w:customStyle="1" w:styleId="5">
    <w:name w:val="Знак Знак5"/>
    <w:locked/>
    <w:rPr>
      <w:rFonts w:ascii="Arial" w:eastAsia="SimSun" w:hAnsi="Arial" w:cs="Arial"/>
      <w:b/>
      <w:bCs/>
      <w:caps/>
      <w:kern w:val="32"/>
      <w:sz w:val="32"/>
      <w:szCs w:val="32"/>
    </w:rPr>
  </w:style>
  <w:style w:type="paragraph" w:customStyle="1" w:styleId="ContinCol">
    <w:name w:val="Contin Col"/>
    <w:basedOn w:val="Fixed"/>
    <w:next w:val="Fixed"/>
    <w:uiPriority w:val="99"/>
    <w:pPr>
      <w:spacing w:line="528" w:lineRule="atLeast"/>
      <w:ind w:right="1152" w:firstLine="432"/>
    </w:pPr>
  </w:style>
  <w:style w:type="paragraph" w:customStyle="1" w:styleId="Parenthetical">
    <w:name w:val="Parenthetical"/>
    <w:basedOn w:val="Fixed"/>
    <w:next w:val="Fixed"/>
    <w:uiPriority w:val="99"/>
    <w:pPr>
      <w:spacing w:line="528" w:lineRule="atLeast"/>
      <w:ind w:right="0" w:firstLine="720"/>
    </w:pPr>
  </w:style>
  <w:style w:type="paragraph" w:customStyle="1" w:styleId="Rightflush">
    <w:name w:val="Right flush"/>
    <w:basedOn w:val="Fixed"/>
    <w:next w:val="Fixed"/>
    <w:uiPriority w:val="99"/>
    <w:pPr>
      <w:spacing w:line="528" w:lineRule="atLeast"/>
      <w:ind w:left="2880" w:right="1152"/>
      <w:jc w:val="right"/>
    </w:pPr>
  </w:style>
  <w:style w:type="paragraph" w:customStyle="1" w:styleId="BylineSQ">
    <w:name w:val="By line (SQ)"/>
    <w:basedOn w:val="Fixed"/>
    <w:next w:val="Fixed"/>
    <w:uiPriority w:val="99"/>
    <w:pPr>
      <w:spacing w:line="528" w:lineRule="atLeast"/>
      <w:ind w:right="1152"/>
    </w:pPr>
  </w:style>
  <w:style w:type="paragraph" w:customStyle="1" w:styleId="BylineQS">
    <w:name w:val="By line (QS)"/>
    <w:basedOn w:val="Fixed"/>
    <w:next w:val="Fixed"/>
    <w:uiPriority w:val="99"/>
    <w:pPr>
      <w:spacing w:line="528" w:lineRule="atLeast"/>
      <w:ind w:right="1152" w:firstLine="720"/>
    </w:pPr>
  </w:style>
  <w:style w:type="paragraph" w:customStyle="1" w:styleId="Questionquoted">
    <w:name w:val="Question (quoted)"/>
    <w:basedOn w:val="Fixed"/>
    <w:next w:val="Fixed"/>
    <w:uiPriority w:val="99"/>
    <w:pPr>
      <w:spacing w:line="528" w:lineRule="atLeast"/>
      <w:ind w:right="1152" w:firstLine="432"/>
    </w:pPr>
  </w:style>
  <w:style w:type="paragraph" w:customStyle="1" w:styleId="Answerquoted">
    <w:name w:val="Answer (quoted)"/>
    <w:basedOn w:val="Fixed"/>
    <w:next w:val="Fixed"/>
    <w:uiPriority w:val="99"/>
    <w:pPr>
      <w:spacing w:line="528" w:lineRule="atLeast"/>
      <w:ind w:right="1152" w:firstLine="432"/>
    </w:pPr>
  </w:style>
  <w:style w:type="paragraph" w:customStyle="1" w:styleId="Speakerquoted">
    <w:name w:val="Speaker (quoted)"/>
    <w:basedOn w:val="Fixed"/>
    <w:next w:val="Fixed"/>
    <w:uiPriority w:val="99"/>
    <w:pPr>
      <w:spacing w:line="528" w:lineRule="atLeast"/>
      <w:ind w:right="1152" w:firstLine="432"/>
    </w:pPr>
  </w:style>
  <w:style w:type="paragraph" w:customStyle="1" w:styleId="questionPghquoted">
    <w:name w:val="question Pgh (quoted)"/>
    <w:basedOn w:val="Fixed"/>
    <w:next w:val="Fixed"/>
    <w:uiPriority w:val="99"/>
    <w:pPr>
      <w:spacing w:line="528" w:lineRule="atLeast"/>
      <w:ind w:right="1152" w:firstLine="432"/>
    </w:pPr>
  </w:style>
  <w:style w:type="paragraph" w:customStyle="1" w:styleId="answerPghquoted">
    <w:name w:val="answer Pgh (quoted)"/>
    <w:basedOn w:val="Fixed"/>
    <w:next w:val="Fixed"/>
    <w:uiPriority w:val="99"/>
    <w:pPr>
      <w:spacing w:line="528" w:lineRule="atLeast"/>
      <w:ind w:right="1152" w:firstLine="432"/>
    </w:pPr>
  </w:style>
  <w:style w:type="paragraph" w:customStyle="1" w:styleId="speakerPghquoted">
    <w:name w:val="speaker Pgh (quoted)"/>
    <w:basedOn w:val="Fixed"/>
    <w:next w:val="Fixed"/>
    <w:uiPriority w:val="99"/>
    <w:pPr>
      <w:spacing w:line="528" w:lineRule="atLeast"/>
      <w:ind w:right="1152" w:firstLine="432"/>
    </w:pPr>
  </w:style>
  <w:style w:type="paragraph" w:customStyle="1" w:styleId="certifiedQuestion">
    <w:name w:val="certified Question"/>
    <w:basedOn w:val="Fixed"/>
    <w:next w:val="Fixed"/>
    <w:uiPriority w:val="99"/>
    <w:pPr>
      <w:spacing w:line="528" w:lineRule="atLeast"/>
      <w:ind w:right="1152" w:firstLine="288"/>
    </w:pPr>
  </w:style>
  <w:style w:type="paragraph" w:customStyle="1" w:styleId="Index1">
    <w:name w:val="Index1"/>
    <w:basedOn w:val="Fixed"/>
    <w:next w:val="Fixed"/>
    <w:uiPriority w:val="99"/>
    <w:pPr>
      <w:spacing w:line="264" w:lineRule="atLeast"/>
      <w:ind w:left="1440" w:right="2880" w:hanging="1440"/>
    </w:pPr>
  </w:style>
  <w:style w:type="paragraph" w:customStyle="1" w:styleId="IndexBlank">
    <w:name w:val="IndexBlank"/>
    <w:basedOn w:val="Fixed"/>
    <w:next w:val="Fixed"/>
    <w:uiPriority w:val="99"/>
    <w:pPr>
      <w:spacing w:line="264" w:lineRule="atLeast"/>
      <w:ind w:left="1440" w:right="2880" w:hanging="1584"/>
    </w:pPr>
  </w:style>
  <w:style w:type="paragraph" w:customStyle="1" w:styleId="captionbox0">
    <w:name w:val="caption box"/>
    <w:basedOn w:val="Fixed"/>
    <w:next w:val="Fixed"/>
    <w:uiPriority w:val="99"/>
    <w:pPr>
      <w:spacing w:line="264" w:lineRule="atLeast"/>
      <w:ind w:right="4320"/>
    </w:pPr>
  </w:style>
  <w:style w:type="character" w:customStyle="1" w:styleId="2">
    <w:name w:val="Знак Знак2"/>
    <w:locked/>
    <w:rPr>
      <w:rFonts w:ascii="Arial" w:hAnsi="Arial" w:cs="Arial"/>
      <w:sz w:val="22"/>
      <w:szCs w:val="22"/>
    </w:rPr>
  </w:style>
  <w:style w:type="character" w:customStyle="1" w:styleId="Policepardefaut">
    <w:name w:val="Police par defaut"/>
  </w:style>
  <w:style w:type="paragraph" w:styleId="ListParagraph">
    <w:name w:val="List Paragraph"/>
    <w:basedOn w:val="Normal"/>
    <w:uiPriority w:val="34"/>
    <w:qFormat/>
    <w:pPr>
      <w:ind w:left="720"/>
    </w:pPr>
  </w:style>
  <w:style w:type="character" w:customStyle="1" w:styleId="3">
    <w:name w:val="Знак Знак3"/>
    <w:semiHidden/>
    <w:locked/>
    <w:rPr>
      <w:rFonts w:ascii="Arial" w:hAnsi="Arial" w:cs="Arial"/>
      <w:sz w:val="22"/>
      <w:szCs w:val="22"/>
    </w:rPr>
  </w:style>
  <w:style w:type="paragraph" w:customStyle="1" w:styleId="Endofdocument-Annex">
    <w:name w:val="[End of document - Annex]"/>
    <w:basedOn w:val="Normal"/>
    <w:pPr>
      <w:ind w:left="5534"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snapToGrid w:val="0"/>
      <w:color w:val="000000"/>
      <w:sz w:val="24"/>
      <w:szCs w:val="24"/>
      <w:lang w:val="en-US"/>
    </w:rPr>
  </w:style>
  <w:style w:type="paragraph" w:styleId="Revision">
    <w:name w:val="Revision"/>
    <w:hidden/>
    <w:uiPriority w:val="99"/>
    <w:semiHidden/>
    <w:rPr>
      <w:rFonts w:ascii="Arial" w:eastAsia="SimSun" w:hAnsi="Arial" w:cs="Arial"/>
      <w:snapToGrid w:val="0"/>
      <w:sz w:val="22"/>
      <w:szCs w:val="22"/>
      <w:lang w:val="en-US"/>
    </w:rPr>
  </w:style>
  <w:style w:type="paragraph" w:customStyle="1" w:styleId="Endofdocument">
    <w:name w:val="End of document"/>
    <w:basedOn w:val="Normal"/>
    <w:pPr>
      <w:spacing w:after="120" w:line="260" w:lineRule="atLeast"/>
      <w:ind w:left="5534"/>
    </w:pPr>
    <w:rPr>
      <w:rFonts w:eastAsia="Times New Roman"/>
      <w:sz w:val="20"/>
      <w:szCs w:val="20"/>
    </w:rPr>
  </w:style>
  <w:style w:type="character" w:customStyle="1" w:styleId="hps">
    <w:name w:val="hps"/>
  </w:style>
  <w:style w:type="character" w:customStyle="1" w:styleId="ya-q-full-text">
    <w:name w:val="ya-q-full-text"/>
  </w:style>
  <w:style w:type="table" w:styleId="TableGrid">
    <w:name w:val="Table Grid"/>
    <w:basedOn w:val="TableNormal"/>
    <w:rPr>
      <w:snapToGrid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w4winMark">
    <w:name w:val="tw4winMark"/>
    <w:rPr>
      <w:rFonts w:ascii="Courier New" w:hAnsi="Courier New" w:cs="Courier New"/>
      <w:vanish/>
      <w:color w:val="800080"/>
      <w:sz w:val="24"/>
      <w:szCs w:val="24"/>
      <w:vertAlign w:val="subscript"/>
    </w:rPr>
  </w:style>
  <w:style w:type="character" w:customStyle="1" w:styleId="tw4winError">
    <w:name w:val="tw4winError"/>
    <w:rPr>
      <w:rFonts w:ascii="Courier New" w:hAnsi="Courier New" w:cs="Courier New"/>
      <w:color w:val="00FF00"/>
      <w:sz w:val="40"/>
      <w:szCs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 w:cs="Courier New"/>
      <w:noProof/>
      <w:color w:val="008000"/>
    </w:rPr>
  </w:style>
  <w:style w:type="character" w:customStyle="1" w:styleId="tw4winJump">
    <w:name w:val="tw4winJump"/>
    <w:rPr>
      <w:rFonts w:ascii="Courier New" w:hAnsi="Courier New" w:cs="Courier New"/>
      <w:noProof/>
      <w:color w:val="008080"/>
    </w:rPr>
  </w:style>
  <w:style w:type="character" w:customStyle="1" w:styleId="tw4winExternal">
    <w:name w:val="tw4winExternal"/>
    <w:rPr>
      <w:rFonts w:ascii="Courier New" w:hAnsi="Courier New" w:cs="Courier New"/>
      <w:noProof/>
      <w:color w:val="808080"/>
    </w:rPr>
  </w:style>
  <w:style w:type="character" w:customStyle="1" w:styleId="tw4winInternal">
    <w:name w:val="tw4winInternal"/>
    <w:rPr>
      <w:rFonts w:ascii="Courier New" w:hAnsi="Courier New" w:cs="Courier New"/>
      <w:noProof/>
      <w:color w:val="FF0000"/>
    </w:rPr>
  </w:style>
  <w:style w:type="character" w:customStyle="1" w:styleId="DONOTTRANSLATE">
    <w:name w:val="DO_NOT_TRANSLATE"/>
    <w:rPr>
      <w:rFonts w:ascii="Courier New" w:hAnsi="Courier New" w:cs="Courier New"/>
      <w:noProof/>
      <w:color w:val="800000"/>
    </w:rPr>
  </w:style>
  <w:style w:type="character" w:customStyle="1" w:styleId="BalloonTextChar">
    <w:name w:val="Balloon Text Char"/>
    <w:link w:val="BalloonText"/>
    <w:uiPriority w:val="99"/>
    <w:rsid w:val="001E07D3"/>
    <w:rPr>
      <w:rFonts w:eastAsia="SimSun"/>
      <w:snapToGrid w:val="0"/>
      <w:sz w:val="16"/>
      <w:szCs w:val="16"/>
      <w:lang w:val="en-US"/>
    </w:rPr>
  </w:style>
  <w:style w:type="character" w:customStyle="1" w:styleId="HeaderChar">
    <w:name w:val="Header Char"/>
    <w:aliases w:val="Heading Char"/>
    <w:link w:val="Header"/>
    <w:uiPriority w:val="99"/>
    <w:rsid w:val="001E07D3"/>
    <w:rPr>
      <w:rFonts w:ascii="Arial" w:hAnsi="Arial" w:cs="Arial"/>
      <w:snapToGrid w:val="0"/>
      <w:sz w:val="22"/>
      <w:szCs w:val="22"/>
      <w:lang w:val="en-US"/>
    </w:rPr>
  </w:style>
  <w:style w:type="character" w:customStyle="1" w:styleId="FooterChar">
    <w:name w:val="Footer Char"/>
    <w:link w:val="Footer"/>
    <w:uiPriority w:val="99"/>
    <w:rsid w:val="001E07D3"/>
    <w:rPr>
      <w:rFonts w:ascii="Arial" w:hAnsi="Arial" w:cs="Arial"/>
      <w:snapToGrid w:val="0"/>
      <w:sz w:val="22"/>
      <w:szCs w:val="22"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1E07D3"/>
  </w:style>
  <w:style w:type="character" w:customStyle="1" w:styleId="PlainTextChar">
    <w:name w:val="Plain Text Char"/>
    <w:link w:val="PlainText"/>
    <w:uiPriority w:val="99"/>
    <w:rsid w:val="001E07D3"/>
    <w:rPr>
      <w:snapToGrid w:val="0"/>
      <w:sz w:val="21"/>
      <w:szCs w:val="21"/>
      <w:lang w:val="en-US"/>
    </w:rPr>
  </w:style>
  <w:style w:type="character" w:customStyle="1" w:styleId="FootnoteTextChar">
    <w:name w:val="Footnote Text Char"/>
    <w:aliases w:val="Footnote Char"/>
    <w:link w:val="FootnoteText"/>
    <w:rsid w:val="001E07D3"/>
    <w:rPr>
      <w:rFonts w:ascii="Arial" w:hAnsi="Arial" w:cs="Arial"/>
      <w:snapToGrid w:val="0"/>
      <w:sz w:val="18"/>
      <w:szCs w:val="18"/>
      <w:lang w:val="en-US"/>
    </w:rPr>
  </w:style>
  <w:style w:type="character" w:customStyle="1" w:styleId="Heading1Char">
    <w:name w:val="Heading 1 Char"/>
    <w:link w:val="Heading1"/>
    <w:uiPriority w:val="9"/>
    <w:rsid w:val="001E07D3"/>
    <w:rPr>
      <w:rFonts w:ascii="Arial" w:eastAsia="SimSun" w:hAnsi="Arial" w:cs="Arial"/>
      <w:b/>
      <w:bCs/>
      <w:caps/>
      <w:snapToGrid w:val="0"/>
      <w:kern w:val="32"/>
      <w:sz w:val="22"/>
      <w:szCs w:val="22"/>
      <w:lang w:val="en-US"/>
    </w:rPr>
  </w:style>
  <w:style w:type="character" w:customStyle="1" w:styleId="BodyTextChar">
    <w:name w:val="Body Text Char"/>
    <w:link w:val="BodyText"/>
    <w:uiPriority w:val="99"/>
    <w:rsid w:val="001E07D3"/>
    <w:rPr>
      <w:rFonts w:ascii="Arial" w:hAnsi="Arial" w:cs="Arial"/>
      <w:snapToGrid w:val="0"/>
      <w:sz w:val="22"/>
      <w:szCs w:val="22"/>
      <w:lang w:val="en-US"/>
    </w:rPr>
  </w:style>
  <w:style w:type="character" w:customStyle="1" w:styleId="Policepardfaut">
    <w:name w:val="Police par défaut"/>
    <w:rsid w:val="001E07D3"/>
  </w:style>
  <w:style w:type="character" w:customStyle="1" w:styleId="SignatureChar">
    <w:name w:val="Signature Char"/>
    <w:link w:val="Signature"/>
    <w:semiHidden/>
    <w:rsid w:val="001E07D3"/>
    <w:rPr>
      <w:rFonts w:ascii="Arial" w:hAnsi="Arial" w:cs="Arial"/>
      <w:snapToGrid w:val="0"/>
      <w:sz w:val="22"/>
      <w:szCs w:val="22"/>
      <w:lang w:val="en-US"/>
    </w:rPr>
  </w:style>
  <w:style w:type="paragraph" w:styleId="NoSpacing">
    <w:name w:val="No Spacing"/>
    <w:uiPriority w:val="1"/>
    <w:qFormat/>
    <w:rsid w:val="001E07D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114</Pages>
  <Words>56841</Words>
  <Characters>323996</Characters>
  <Application>Microsoft Office Word</Application>
  <DocSecurity>0</DocSecurity>
  <Lines>2699</Lines>
  <Paragraphs>760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> </vt:lpstr>
    </vt:vector>
  </TitlesOfParts>
  <LinksUpToDate>false</LinksUpToDate>
  <CharactersWithSpaces>380077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2017-11-30T10:12:00Z</dcterms:created>
  <dcterms:modified xsi:type="dcterms:W3CDTF">2017-11-30T10:16:00Z</dcterms:modified>
</cp:coreProperties>
</file>