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74ED5" w:rsidP="00916EE2">
            <w:r>
              <w:rPr>
                <w:noProof/>
                <w:lang w:eastAsia="en-US"/>
              </w:rPr>
              <w:drawing>
                <wp:inline distT="0" distB="0" distL="0" distR="0" wp14:anchorId="6B225257" wp14:editId="1EBDCB0B">
                  <wp:extent cx="1551305" cy="1159510"/>
                  <wp:effectExtent l="0" t="0" r="0" b="254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D7E76" w:rsidP="00DD7E7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01E20" w:rsidP="00CB57B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CDIP/19/</w:t>
            </w:r>
            <w:bookmarkStart w:id="0" w:name="Code"/>
            <w:bookmarkEnd w:id="0"/>
            <w:r w:rsidR="00CB57B3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74ED5" w:rsidP="00C74ED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74ED5" w:rsidP="00C74ED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631A9E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марта</w:t>
            </w:r>
            <w:r w:rsidR="00631A9E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01E20" w:rsidRPr="00C74ED5" w:rsidRDefault="00C74ED5" w:rsidP="00001E2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развитию и интеллектуальной собственности </w:t>
      </w:r>
      <w:r w:rsidR="00001E20" w:rsidRPr="00C74ED5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КРИС</w:t>
      </w:r>
      <w:r w:rsidR="00001E20" w:rsidRPr="00C74ED5">
        <w:rPr>
          <w:b/>
          <w:sz w:val="28"/>
          <w:szCs w:val="28"/>
          <w:lang w:val="ru-RU"/>
        </w:rPr>
        <w:t>)</w:t>
      </w:r>
    </w:p>
    <w:p w:rsidR="003845C1" w:rsidRPr="00C74ED5" w:rsidRDefault="003845C1" w:rsidP="003845C1">
      <w:pPr>
        <w:rPr>
          <w:lang w:val="ru-RU"/>
        </w:rPr>
      </w:pPr>
    </w:p>
    <w:p w:rsidR="003845C1" w:rsidRPr="00C74ED5" w:rsidRDefault="003845C1" w:rsidP="003845C1">
      <w:pPr>
        <w:rPr>
          <w:lang w:val="ru-RU"/>
        </w:rPr>
      </w:pPr>
    </w:p>
    <w:p w:rsidR="008B2CC1" w:rsidRPr="004F79DF" w:rsidRDefault="00C74ED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Девятнадцатая сессия</w:t>
      </w:r>
    </w:p>
    <w:p w:rsidR="00001E20" w:rsidRPr="004F79DF" w:rsidRDefault="00C74ED5" w:rsidP="00001E2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01E20" w:rsidRPr="004F79DF">
        <w:rPr>
          <w:b/>
          <w:sz w:val="24"/>
          <w:szCs w:val="24"/>
          <w:lang w:val="ru-RU"/>
        </w:rPr>
        <w:t>, 15</w:t>
      </w:r>
      <w:r w:rsidRPr="004F79DF">
        <w:rPr>
          <w:b/>
          <w:sz w:val="24"/>
          <w:szCs w:val="24"/>
          <w:lang w:val="ru-RU"/>
        </w:rPr>
        <w:t>–</w:t>
      </w:r>
      <w:r w:rsidR="00001E20" w:rsidRPr="004F79DF">
        <w:rPr>
          <w:b/>
          <w:sz w:val="24"/>
          <w:szCs w:val="24"/>
          <w:lang w:val="ru-RU"/>
        </w:rPr>
        <w:t>19</w:t>
      </w:r>
      <w:r w:rsidRPr="004F79D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001E20" w:rsidRPr="004F79DF">
        <w:rPr>
          <w:b/>
          <w:sz w:val="24"/>
          <w:szCs w:val="24"/>
          <w:lang w:val="ru-RU"/>
        </w:rPr>
        <w:t xml:space="preserve"> 2017</w:t>
      </w:r>
      <w:r w:rsidRPr="00907AA0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4F79DF">
        <w:rPr>
          <w:b/>
          <w:sz w:val="24"/>
          <w:szCs w:val="24"/>
          <w:lang w:val="ru-RU"/>
        </w:rPr>
        <w:t>.</w:t>
      </w:r>
    </w:p>
    <w:p w:rsidR="008B2CC1" w:rsidRPr="004F79DF" w:rsidRDefault="008B2CC1" w:rsidP="008B2CC1">
      <w:pPr>
        <w:rPr>
          <w:lang w:val="ru-RU"/>
        </w:rPr>
      </w:pPr>
    </w:p>
    <w:p w:rsidR="008B2CC1" w:rsidRPr="004F79DF" w:rsidRDefault="008B2CC1" w:rsidP="008B2CC1">
      <w:pPr>
        <w:rPr>
          <w:lang w:val="ru-RU"/>
        </w:rPr>
      </w:pPr>
    </w:p>
    <w:p w:rsidR="008B2CC1" w:rsidRPr="004F79DF" w:rsidRDefault="008B2CC1" w:rsidP="008B2CC1">
      <w:pPr>
        <w:rPr>
          <w:lang w:val="ru-RU"/>
        </w:rPr>
      </w:pPr>
    </w:p>
    <w:p w:rsidR="008B2CC1" w:rsidRPr="00907AA0" w:rsidRDefault="00907AA0" w:rsidP="008B2CC1">
      <w:pPr>
        <w:rPr>
          <w:caps/>
          <w:sz w:val="24"/>
          <w:lang w:val="ru-RU"/>
        </w:rPr>
      </w:pPr>
      <w:bookmarkStart w:id="3" w:name="TitleOfDoc"/>
      <w:bookmarkEnd w:id="3"/>
      <w:r w:rsidRPr="00034D83">
        <w:rPr>
          <w:sz w:val="24"/>
          <w:lang w:val="ru-RU"/>
        </w:rPr>
        <w:t>ВОЗМОЖНЫЕ УЛУЧШЕНИЯ ВЕБ-СТРАНИЦЫ, ПОСВЯЩЕННОЙ ТЕХНИЧЕСКОЙ ПОМОЩИ ВОИС</w:t>
      </w:r>
    </w:p>
    <w:p w:rsidR="008B2CC1" w:rsidRPr="00907AA0" w:rsidRDefault="008B2CC1" w:rsidP="008B2CC1">
      <w:pPr>
        <w:rPr>
          <w:lang w:val="ru-RU"/>
        </w:rPr>
      </w:pPr>
    </w:p>
    <w:p w:rsidR="008B2CC1" w:rsidRPr="004F79DF" w:rsidRDefault="00C74ED5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4F79DF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4F79DF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4F79DF" w:rsidRDefault="00AC205C">
      <w:pPr>
        <w:rPr>
          <w:lang w:val="ru-RU"/>
        </w:rPr>
      </w:pPr>
    </w:p>
    <w:p w:rsidR="000F5E56" w:rsidRPr="004F79DF" w:rsidRDefault="000F5E56">
      <w:pPr>
        <w:rPr>
          <w:lang w:val="ru-RU"/>
        </w:rPr>
      </w:pPr>
    </w:p>
    <w:p w:rsidR="002928D3" w:rsidRPr="004F79DF" w:rsidRDefault="002928D3">
      <w:pPr>
        <w:rPr>
          <w:lang w:val="ru-RU"/>
        </w:rPr>
      </w:pPr>
    </w:p>
    <w:p w:rsidR="002F4253" w:rsidRPr="004F79DF" w:rsidRDefault="002F4253" w:rsidP="002F4253">
      <w:pPr>
        <w:rPr>
          <w:lang w:val="ru-RU"/>
        </w:rPr>
      </w:pPr>
    </w:p>
    <w:p w:rsidR="0076654D" w:rsidRPr="004F79DF" w:rsidRDefault="0076654D" w:rsidP="002F4253">
      <w:pPr>
        <w:rPr>
          <w:lang w:val="ru-RU"/>
        </w:rPr>
      </w:pPr>
    </w:p>
    <w:p w:rsidR="00CB57B3" w:rsidRPr="00A2004D" w:rsidRDefault="00F1127A" w:rsidP="00CB57B3">
      <w:pPr>
        <w:rPr>
          <w:lang w:val="ru-RU"/>
        </w:rPr>
      </w:pPr>
      <w:r>
        <w:fldChar w:fldCharType="begin"/>
      </w:r>
      <w:r w:rsidRPr="00C74ED5">
        <w:rPr>
          <w:lang w:val="ru-RU"/>
        </w:rPr>
        <w:instrText xml:space="preserve"> </w:instrText>
      </w:r>
      <w:r>
        <w:instrText>AUTONUM</w:instrText>
      </w:r>
      <w:r w:rsidRPr="00C74ED5">
        <w:rPr>
          <w:lang w:val="ru-RU"/>
        </w:rPr>
        <w:instrText xml:space="preserve">  </w:instrText>
      </w:r>
      <w:r>
        <w:fldChar w:fldCharType="end"/>
      </w:r>
      <w:r w:rsidRPr="00C74ED5">
        <w:rPr>
          <w:lang w:val="ru-RU"/>
        </w:rPr>
        <w:tab/>
      </w:r>
      <w:r w:rsidR="00C74ED5">
        <w:rPr>
          <w:lang w:val="ru-RU"/>
        </w:rPr>
        <w:t>Настоящий</w:t>
      </w:r>
      <w:r w:rsidR="00C74ED5" w:rsidRPr="00C74ED5">
        <w:rPr>
          <w:lang w:val="ru-RU"/>
        </w:rPr>
        <w:t xml:space="preserve"> </w:t>
      </w:r>
      <w:r w:rsidR="00C74ED5">
        <w:rPr>
          <w:lang w:val="ru-RU"/>
        </w:rPr>
        <w:t>документ</w:t>
      </w:r>
      <w:r w:rsidR="00C74ED5" w:rsidRPr="00C74ED5">
        <w:rPr>
          <w:lang w:val="ru-RU"/>
        </w:rPr>
        <w:t xml:space="preserve"> </w:t>
      </w:r>
      <w:r w:rsidR="00C74ED5">
        <w:rPr>
          <w:lang w:val="ru-RU"/>
        </w:rPr>
        <w:t>подготовлен</w:t>
      </w:r>
      <w:r w:rsidR="00C74ED5" w:rsidRPr="00C74ED5">
        <w:rPr>
          <w:lang w:val="ru-RU"/>
        </w:rPr>
        <w:t xml:space="preserve"> </w:t>
      </w:r>
      <w:r w:rsidR="00C74ED5">
        <w:rPr>
          <w:lang w:val="ru-RU"/>
        </w:rPr>
        <w:t>в</w:t>
      </w:r>
      <w:r w:rsidR="00C74ED5" w:rsidRPr="00C74ED5">
        <w:rPr>
          <w:lang w:val="ru-RU"/>
        </w:rPr>
        <w:t xml:space="preserve"> </w:t>
      </w:r>
      <w:r w:rsidR="00034D83">
        <w:rPr>
          <w:lang w:val="ru-RU"/>
        </w:rPr>
        <w:t xml:space="preserve">ответ на адресованное Секретариату </w:t>
      </w:r>
      <w:r w:rsidR="00CA7BDB">
        <w:rPr>
          <w:lang w:val="ru-RU"/>
        </w:rPr>
        <w:t>поручение</w:t>
      </w:r>
      <w:r w:rsidR="00C74ED5" w:rsidRPr="00C74ED5">
        <w:rPr>
          <w:lang w:val="ru-RU"/>
        </w:rPr>
        <w:t xml:space="preserve"> </w:t>
      </w:r>
      <w:r w:rsidR="00C74ED5">
        <w:rPr>
          <w:lang w:val="ru-RU"/>
        </w:rPr>
        <w:t>Комитета</w:t>
      </w:r>
      <w:r w:rsidR="00C74ED5" w:rsidRPr="00C74ED5">
        <w:rPr>
          <w:lang w:val="ru-RU"/>
        </w:rPr>
        <w:t xml:space="preserve"> </w:t>
      </w:r>
      <w:r w:rsidR="00C74ED5">
        <w:rPr>
          <w:lang w:val="ru-RU"/>
        </w:rPr>
        <w:t>по</w:t>
      </w:r>
      <w:r w:rsidR="00C74ED5" w:rsidRPr="00C74ED5">
        <w:rPr>
          <w:lang w:val="ru-RU"/>
        </w:rPr>
        <w:t xml:space="preserve"> </w:t>
      </w:r>
      <w:r w:rsidR="00C74ED5">
        <w:rPr>
          <w:lang w:val="ru-RU"/>
        </w:rPr>
        <w:t>развитию</w:t>
      </w:r>
      <w:r w:rsidR="00C74ED5" w:rsidRPr="00C74ED5">
        <w:rPr>
          <w:lang w:val="ru-RU"/>
        </w:rPr>
        <w:t xml:space="preserve"> </w:t>
      </w:r>
      <w:r w:rsidR="00C74ED5">
        <w:rPr>
          <w:lang w:val="ru-RU"/>
        </w:rPr>
        <w:t>и</w:t>
      </w:r>
      <w:r w:rsidR="00C74ED5" w:rsidRPr="00C74ED5">
        <w:rPr>
          <w:lang w:val="ru-RU"/>
        </w:rPr>
        <w:t xml:space="preserve"> </w:t>
      </w:r>
      <w:r w:rsidR="00C74ED5">
        <w:rPr>
          <w:lang w:val="ru-RU"/>
        </w:rPr>
        <w:t>интеллектуальной</w:t>
      </w:r>
      <w:r w:rsidR="00C74ED5" w:rsidRPr="00C74ED5">
        <w:rPr>
          <w:lang w:val="ru-RU"/>
        </w:rPr>
        <w:t xml:space="preserve"> </w:t>
      </w:r>
      <w:r w:rsidR="00C74ED5">
        <w:rPr>
          <w:lang w:val="ru-RU"/>
        </w:rPr>
        <w:t>собственности</w:t>
      </w:r>
      <w:r w:rsidR="00C74ED5" w:rsidRPr="00C74ED5">
        <w:rPr>
          <w:lang w:val="ru-RU"/>
        </w:rPr>
        <w:t xml:space="preserve"> (</w:t>
      </w:r>
      <w:r w:rsidR="00C74ED5">
        <w:rPr>
          <w:lang w:val="ru-RU"/>
        </w:rPr>
        <w:t>КРИС</w:t>
      </w:r>
      <w:r w:rsidR="00C74ED5" w:rsidRPr="00C74ED5">
        <w:rPr>
          <w:lang w:val="ru-RU"/>
        </w:rPr>
        <w:t>) «рассмотреть возможные улучшения раздела веб-сайта ВОИС, посвященного информации о деятельности ВОИС в области оказания технической помощи, и представить соответствующий отчет</w:t>
      </w:r>
      <w:r w:rsidR="00C74ED5">
        <w:rPr>
          <w:lang w:val="ru-RU"/>
        </w:rPr>
        <w:t>»</w:t>
      </w:r>
      <w:r w:rsidR="00CB57B3" w:rsidRPr="00C74ED5">
        <w:rPr>
          <w:lang w:val="ru-RU"/>
        </w:rPr>
        <w:t xml:space="preserve">.  </w:t>
      </w:r>
      <w:r w:rsidR="00CA7BDB">
        <w:rPr>
          <w:lang w:val="ru-RU"/>
        </w:rPr>
        <w:t>Это</w:t>
      </w:r>
      <w:r w:rsidR="00CA7BDB" w:rsidRPr="00A2004D">
        <w:rPr>
          <w:lang w:val="ru-RU"/>
        </w:rPr>
        <w:t xml:space="preserve"> </w:t>
      </w:r>
      <w:r w:rsidR="00CA7BDB">
        <w:rPr>
          <w:lang w:val="ru-RU"/>
        </w:rPr>
        <w:t>поручение</w:t>
      </w:r>
      <w:r w:rsidR="00A2004D">
        <w:rPr>
          <w:lang w:val="ru-RU"/>
        </w:rPr>
        <w:t xml:space="preserve"> было</w:t>
      </w:r>
      <w:r w:rsidR="00CA7BDB" w:rsidRPr="00A2004D">
        <w:rPr>
          <w:lang w:val="ru-RU"/>
        </w:rPr>
        <w:t xml:space="preserve"> </w:t>
      </w:r>
      <w:r w:rsidR="00CA7BDB">
        <w:rPr>
          <w:lang w:val="ru-RU"/>
        </w:rPr>
        <w:t>дано</w:t>
      </w:r>
      <w:r w:rsidR="00CA7BDB" w:rsidRPr="00A2004D">
        <w:rPr>
          <w:lang w:val="ru-RU"/>
        </w:rPr>
        <w:t xml:space="preserve"> </w:t>
      </w:r>
      <w:r w:rsidR="00CA7BDB">
        <w:rPr>
          <w:lang w:val="ru-RU"/>
        </w:rPr>
        <w:t>в</w:t>
      </w:r>
      <w:r w:rsidR="00CA7BDB" w:rsidRPr="00A2004D">
        <w:rPr>
          <w:lang w:val="ru-RU"/>
        </w:rPr>
        <w:t xml:space="preserve"> </w:t>
      </w:r>
      <w:r w:rsidR="00CA7BDB">
        <w:rPr>
          <w:lang w:val="ru-RU"/>
        </w:rPr>
        <w:t>контексте</w:t>
      </w:r>
      <w:r w:rsidR="00CA7BDB" w:rsidRPr="00A2004D">
        <w:rPr>
          <w:lang w:val="ru-RU"/>
        </w:rPr>
        <w:t xml:space="preserve"> </w:t>
      </w:r>
      <w:r w:rsidR="00CA7BDB">
        <w:rPr>
          <w:lang w:val="ru-RU"/>
        </w:rPr>
        <w:t>решения</w:t>
      </w:r>
      <w:r w:rsidR="00CA7BDB" w:rsidRPr="00A2004D">
        <w:rPr>
          <w:lang w:val="ru-RU"/>
        </w:rPr>
        <w:t xml:space="preserve"> </w:t>
      </w:r>
      <w:r w:rsidR="00CA7BDB">
        <w:rPr>
          <w:lang w:val="ru-RU"/>
        </w:rPr>
        <w:t>К</w:t>
      </w:r>
      <w:r w:rsidR="00391284">
        <w:rPr>
          <w:lang w:val="ru-RU"/>
        </w:rPr>
        <w:t xml:space="preserve">РИС в отношении </w:t>
      </w:r>
      <w:r w:rsidR="00CA7BDB">
        <w:rPr>
          <w:lang w:val="ru-RU"/>
        </w:rPr>
        <w:t>в</w:t>
      </w:r>
      <w:r w:rsidR="00CA7BDB" w:rsidRPr="00CA7BDB">
        <w:rPr>
          <w:bCs/>
          <w:lang w:val="ru-RU"/>
        </w:rPr>
        <w:t>нешн</w:t>
      </w:r>
      <w:r w:rsidR="00CA7BDB">
        <w:rPr>
          <w:bCs/>
          <w:lang w:val="ru-RU"/>
        </w:rPr>
        <w:t>е</w:t>
      </w:r>
      <w:r w:rsidR="00391284">
        <w:rPr>
          <w:bCs/>
          <w:lang w:val="ru-RU"/>
        </w:rPr>
        <w:t>го</w:t>
      </w:r>
      <w:r w:rsidR="00CA7BDB" w:rsidRPr="00A2004D">
        <w:rPr>
          <w:bCs/>
          <w:lang w:val="ru-RU"/>
        </w:rPr>
        <w:t xml:space="preserve"> </w:t>
      </w:r>
      <w:r w:rsidR="00CA7BDB" w:rsidRPr="00CA7BDB">
        <w:rPr>
          <w:bCs/>
          <w:lang w:val="ru-RU"/>
        </w:rPr>
        <w:t>обзор</w:t>
      </w:r>
      <w:r w:rsidR="00391284">
        <w:rPr>
          <w:bCs/>
          <w:lang w:val="ru-RU"/>
        </w:rPr>
        <w:t>а</w:t>
      </w:r>
      <w:r w:rsidR="00CA7BDB" w:rsidRPr="00A2004D">
        <w:rPr>
          <w:bCs/>
          <w:lang w:val="ru-RU"/>
        </w:rPr>
        <w:t xml:space="preserve"> </w:t>
      </w:r>
      <w:r w:rsidR="00CA7BDB" w:rsidRPr="00CA7BDB">
        <w:rPr>
          <w:bCs/>
          <w:lang w:val="ru-RU"/>
        </w:rPr>
        <w:t>деятельности</w:t>
      </w:r>
      <w:r w:rsidR="00CA7BDB" w:rsidRPr="00A2004D">
        <w:rPr>
          <w:bCs/>
          <w:lang w:val="ru-RU"/>
        </w:rPr>
        <w:t xml:space="preserve"> </w:t>
      </w:r>
      <w:r w:rsidR="00CA7BDB" w:rsidRPr="00CA7BDB">
        <w:rPr>
          <w:bCs/>
          <w:lang w:val="ru-RU"/>
        </w:rPr>
        <w:t>ВОИС</w:t>
      </w:r>
      <w:r w:rsidR="00CA7BDB" w:rsidRPr="00A2004D">
        <w:rPr>
          <w:bCs/>
          <w:lang w:val="ru-RU"/>
        </w:rPr>
        <w:t xml:space="preserve"> </w:t>
      </w:r>
      <w:r w:rsidR="00CA7BDB" w:rsidRPr="00CA7BDB">
        <w:rPr>
          <w:bCs/>
          <w:lang w:val="ru-RU"/>
        </w:rPr>
        <w:t>по</w:t>
      </w:r>
      <w:r w:rsidR="00CA7BDB" w:rsidRPr="00A2004D">
        <w:rPr>
          <w:bCs/>
          <w:lang w:val="ru-RU"/>
        </w:rPr>
        <w:t xml:space="preserve"> </w:t>
      </w:r>
      <w:r w:rsidR="00CA7BDB" w:rsidRPr="00CA7BDB">
        <w:rPr>
          <w:bCs/>
          <w:lang w:val="ru-RU"/>
        </w:rPr>
        <w:t>оказанию</w:t>
      </w:r>
      <w:r w:rsidR="00CA7BDB" w:rsidRPr="00A2004D">
        <w:rPr>
          <w:bCs/>
          <w:lang w:val="ru-RU"/>
        </w:rPr>
        <w:t xml:space="preserve"> </w:t>
      </w:r>
      <w:r w:rsidR="00CA7BDB" w:rsidRPr="00CA7BDB">
        <w:rPr>
          <w:bCs/>
          <w:lang w:val="ru-RU"/>
        </w:rPr>
        <w:t>технической</w:t>
      </w:r>
      <w:r w:rsidR="00CA7BDB" w:rsidRPr="00A2004D">
        <w:rPr>
          <w:bCs/>
          <w:lang w:val="ru-RU"/>
        </w:rPr>
        <w:t xml:space="preserve"> </w:t>
      </w:r>
      <w:r w:rsidR="00CA7BDB" w:rsidRPr="00CA7BDB">
        <w:rPr>
          <w:bCs/>
          <w:lang w:val="ru-RU"/>
        </w:rPr>
        <w:t>помощи</w:t>
      </w:r>
      <w:r w:rsidR="00A2004D" w:rsidRPr="00A2004D">
        <w:rPr>
          <w:bCs/>
          <w:lang w:val="ru-RU"/>
        </w:rPr>
        <w:t xml:space="preserve"> </w:t>
      </w:r>
      <w:r w:rsidR="00A2004D">
        <w:rPr>
          <w:bCs/>
          <w:lang w:val="ru-RU"/>
        </w:rPr>
        <w:t>и сформулировано в пункте </w:t>
      </w:r>
      <w:r w:rsidR="00CB57B3" w:rsidRPr="00A2004D">
        <w:rPr>
          <w:lang w:val="ru-RU"/>
        </w:rPr>
        <w:t>6</w:t>
      </w:r>
      <w:r w:rsidR="00A2004D">
        <w:rPr>
          <w:lang w:val="ru-RU"/>
        </w:rPr>
        <w:t xml:space="preserve"> дополнения </w:t>
      </w:r>
      <w:r w:rsidR="00CB57B3" w:rsidRPr="00CB57B3">
        <w:t>I</w:t>
      </w:r>
      <w:r w:rsidR="00A2004D">
        <w:rPr>
          <w:lang w:val="ru-RU"/>
        </w:rPr>
        <w:t xml:space="preserve"> к резюме </w:t>
      </w:r>
      <w:r w:rsidR="00391284">
        <w:rPr>
          <w:lang w:val="ru-RU"/>
        </w:rPr>
        <w:t>П</w:t>
      </w:r>
      <w:r w:rsidR="00A2004D">
        <w:rPr>
          <w:lang w:val="ru-RU"/>
        </w:rPr>
        <w:t>редседателя семнадцатой сессии К</w:t>
      </w:r>
      <w:r w:rsidR="00391284">
        <w:rPr>
          <w:lang w:val="ru-RU"/>
        </w:rPr>
        <w:t>омитета</w:t>
      </w:r>
      <w:r w:rsidR="00CB57B3" w:rsidRPr="00A2004D">
        <w:rPr>
          <w:lang w:val="ru-RU"/>
        </w:rPr>
        <w:t>.</w:t>
      </w:r>
    </w:p>
    <w:p w:rsidR="002F4253" w:rsidRPr="00A2004D" w:rsidRDefault="002F4253" w:rsidP="002F4253">
      <w:pPr>
        <w:rPr>
          <w:lang w:val="ru-RU"/>
        </w:rPr>
      </w:pPr>
    </w:p>
    <w:p w:rsidR="00CA673E" w:rsidRPr="00425977" w:rsidRDefault="00F1127A" w:rsidP="00614E4B">
      <w:pPr>
        <w:rPr>
          <w:lang w:val="ru-RU"/>
        </w:rPr>
      </w:pPr>
      <w:r>
        <w:fldChar w:fldCharType="begin"/>
      </w:r>
      <w:r w:rsidRPr="00425977">
        <w:rPr>
          <w:lang w:val="ru-RU"/>
        </w:rPr>
        <w:instrText xml:space="preserve"> </w:instrText>
      </w:r>
      <w:r>
        <w:instrText>AUTONUM</w:instrText>
      </w:r>
      <w:r w:rsidRPr="00425977">
        <w:rPr>
          <w:lang w:val="ru-RU"/>
        </w:rPr>
        <w:instrText xml:space="preserve">  </w:instrText>
      </w:r>
      <w:r>
        <w:fldChar w:fldCharType="end"/>
      </w:r>
      <w:r w:rsidRPr="00425977">
        <w:rPr>
          <w:lang w:val="ru-RU"/>
        </w:rPr>
        <w:tab/>
      </w:r>
      <w:r w:rsidR="00A2004D">
        <w:rPr>
          <w:lang w:val="ru-RU"/>
        </w:rPr>
        <w:t>Веб</w:t>
      </w:r>
      <w:r w:rsidR="00A2004D" w:rsidRPr="00425977">
        <w:rPr>
          <w:lang w:val="ru-RU"/>
        </w:rPr>
        <w:t>-</w:t>
      </w:r>
      <w:r w:rsidR="00A2004D">
        <w:rPr>
          <w:lang w:val="ru-RU"/>
        </w:rPr>
        <w:t>сайт</w:t>
      </w:r>
      <w:r w:rsidR="00A2004D" w:rsidRPr="00425977">
        <w:rPr>
          <w:lang w:val="ru-RU"/>
        </w:rPr>
        <w:t xml:space="preserve"> </w:t>
      </w:r>
      <w:r w:rsidR="00A2004D">
        <w:rPr>
          <w:lang w:val="ru-RU"/>
        </w:rPr>
        <w:t>ВОИС</w:t>
      </w:r>
      <w:r w:rsidR="00A2004D" w:rsidRPr="00425977">
        <w:rPr>
          <w:lang w:val="ru-RU"/>
        </w:rPr>
        <w:t xml:space="preserve"> </w:t>
      </w:r>
      <w:r w:rsidR="00A2004D">
        <w:rPr>
          <w:lang w:val="ru-RU"/>
        </w:rPr>
        <w:t>в</w:t>
      </w:r>
      <w:r w:rsidR="00A2004D" w:rsidRPr="00425977">
        <w:rPr>
          <w:lang w:val="ru-RU"/>
        </w:rPr>
        <w:t xml:space="preserve"> </w:t>
      </w:r>
      <w:r w:rsidR="00425977">
        <w:rPr>
          <w:lang w:val="ru-RU"/>
        </w:rPr>
        <w:t>его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нынешнем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виде</w:t>
      </w:r>
      <w:r w:rsidR="00425977" w:rsidRPr="00425977">
        <w:rPr>
          <w:lang w:val="ru-RU"/>
        </w:rPr>
        <w:t xml:space="preserve"> </w:t>
      </w:r>
      <w:proofErr w:type="gramStart"/>
      <w:r w:rsidR="00425977">
        <w:rPr>
          <w:lang w:val="ru-RU"/>
        </w:rPr>
        <w:t>создан</w:t>
      </w:r>
      <w:proofErr w:type="gramEnd"/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в</w:t>
      </w:r>
      <w:r w:rsidR="00425977" w:rsidRPr="00425977">
        <w:rPr>
          <w:lang w:val="ru-RU"/>
        </w:rPr>
        <w:t xml:space="preserve"> 2013</w:t>
      </w:r>
      <w:r w:rsidR="00425977" w:rsidRPr="00425977">
        <w:t> </w:t>
      </w:r>
      <w:r w:rsidR="00425977">
        <w:rPr>
          <w:lang w:val="ru-RU"/>
        </w:rPr>
        <w:t>г</w:t>
      </w:r>
      <w:r w:rsidR="00425977" w:rsidRPr="00425977">
        <w:rPr>
          <w:lang w:val="ru-RU"/>
        </w:rPr>
        <w:t xml:space="preserve">. </w:t>
      </w:r>
      <w:r w:rsidR="00425977">
        <w:rPr>
          <w:lang w:val="ru-RU"/>
        </w:rPr>
        <w:t>в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русле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новой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стратегической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политики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и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оперативных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направлений работы, утвержденных в Организации.  Информационная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архитектура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нового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веб</w:t>
      </w:r>
      <w:r w:rsidR="00425977" w:rsidRPr="00425977">
        <w:rPr>
          <w:lang w:val="ru-RU"/>
        </w:rPr>
        <w:t>-</w:t>
      </w:r>
      <w:r w:rsidR="00425977">
        <w:rPr>
          <w:lang w:val="ru-RU"/>
        </w:rPr>
        <w:t>сайта</w:t>
      </w:r>
      <w:r w:rsidR="00425977" w:rsidRPr="00425977">
        <w:rPr>
          <w:lang w:val="ru-RU"/>
        </w:rPr>
        <w:t xml:space="preserve"> </w:t>
      </w:r>
      <w:r w:rsidR="003A680E">
        <w:rPr>
          <w:lang w:val="ru-RU"/>
        </w:rPr>
        <w:t xml:space="preserve">основана на </w:t>
      </w:r>
      <w:r w:rsidR="00425977">
        <w:rPr>
          <w:lang w:val="ru-RU"/>
        </w:rPr>
        <w:t>пяти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основных</w:t>
      </w:r>
      <w:r w:rsidR="00425977" w:rsidRPr="00425977">
        <w:rPr>
          <w:lang w:val="ru-RU"/>
        </w:rPr>
        <w:t xml:space="preserve"> </w:t>
      </w:r>
      <w:r w:rsidR="00425977">
        <w:rPr>
          <w:lang w:val="ru-RU"/>
        </w:rPr>
        <w:t>раздел</w:t>
      </w:r>
      <w:r w:rsidR="003A680E">
        <w:rPr>
          <w:lang w:val="ru-RU"/>
        </w:rPr>
        <w:t>ах</w:t>
      </w:r>
      <w:r w:rsidR="00425977">
        <w:rPr>
          <w:lang w:val="ru-RU"/>
        </w:rPr>
        <w:t>:  «Услуги ИС», «Политика», «Сотрудничество», «</w:t>
      </w:r>
      <w:proofErr w:type="spellStart"/>
      <w:r w:rsidR="00425977">
        <w:rPr>
          <w:lang w:val="ru-RU"/>
        </w:rPr>
        <w:t>Инфоресурсы</w:t>
      </w:r>
      <w:proofErr w:type="spellEnd"/>
      <w:r w:rsidR="00425977">
        <w:rPr>
          <w:lang w:val="ru-RU"/>
        </w:rPr>
        <w:t>»</w:t>
      </w:r>
      <w:r w:rsidR="003A680E">
        <w:rPr>
          <w:lang w:val="ru-RU"/>
        </w:rPr>
        <w:t>, «Об ИС» и «ВОИС изнутри».</w:t>
      </w:r>
      <w:r w:rsidR="00CB57B3" w:rsidRPr="00425977">
        <w:rPr>
          <w:lang w:val="ru-RU"/>
        </w:rPr>
        <w:t xml:space="preserve">  </w:t>
      </w:r>
    </w:p>
    <w:p w:rsidR="00CA673E" w:rsidRPr="00425977" w:rsidRDefault="00CA673E" w:rsidP="00CB57B3">
      <w:pPr>
        <w:rPr>
          <w:lang w:val="ru-RU"/>
        </w:rPr>
      </w:pPr>
    </w:p>
    <w:p w:rsidR="00CB57B3" w:rsidRPr="00907AA0" w:rsidRDefault="00CA673E" w:rsidP="00CB57B3">
      <w:pPr>
        <w:rPr>
          <w:lang w:val="ru-RU"/>
        </w:rPr>
      </w:pPr>
      <w:r>
        <w:fldChar w:fldCharType="begin"/>
      </w:r>
      <w:r w:rsidRPr="001F7676">
        <w:rPr>
          <w:lang w:val="ru-RU"/>
        </w:rPr>
        <w:instrText xml:space="preserve"> </w:instrText>
      </w:r>
      <w:r>
        <w:instrText>AUTONUM</w:instrText>
      </w:r>
      <w:r w:rsidRPr="001F7676">
        <w:rPr>
          <w:lang w:val="ru-RU"/>
        </w:rPr>
        <w:instrText xml:space="preserve">  </w:instrText>
      </w:r>
      <w:r>
        <w:fldChar w:fldCharType="end"/>
      </w:r>
      <w:r w:rsidRPr="001F7676">
        <w:rPr>
          <w:lang w:val="ru-RU"/>
        </w:rPr>
        <w:tab/>
      </w:r>
      <w:r w:rsidR="00CC4EB4">
        <w:rPr>
          <w:lang w:val="ru-RU"/>
        </w:rPr>
        <w:t>С</w:t>
      </w:r>
      <w:r w:rsidR="00987000">
        <w:rPr>
          <w:lang w:val="ru-RU"/>
        </w:rPr>
        <w:t>труктура</w:t>
      </w:r>
      <w:r w:rsidR="00CC4EB4">
        <w:rPr>
          <w:lang w:val="ru-RU"/>
        </w:rPr>
        <w:t xml:space="preserve"> сайта</w:t>
      </w:r>
      <w:r w:rsidR="00987000" w:rsidRPr="001F7676">
        <w:rPr>
          <w:lang w:val="ru-RU"/>
        </w:rPr>
        <w:t xml:space="preserve">, </w:t>
      </w:r>
      <w:r w:rsidR="00987000">
        <w:rPr>
          <w:lang w:val="ru-RU"/>
        </w:rPr>
        <w:t>разработанная</w:t>
      </w:r>
      <w:r w:rsidR="00987000" w:rsidRPr="001F7676">
        <w:rPr>
          <w:lang w:val="ru-RU"/>
        </w:rPr>
        <w:t xml:space="preserve"> </w:t>
      </w:r>
      <w:r w:rsidR="00987000">
        <w:rPr>
          <w:lang w:val="ru-RU"/>
        </w:rPr>
        <w:t>при</w:t>
      </w:r>
      <w:r w:rsidR="00987000" w:rsidRPr="001F7676">
        <w:rPr>
          <w:lang w:val="ru-RU"/>
        </w:rPr>
        <w:t xml:space="preserve"> </w:t>
      </w:r>
      <w:r w:rsidR="00987000">
        <w:rPr>
          <w:lang w:val="ru-RU"/>
        </w:rPr>
        <w:t>поддержке</w:t>
      </w:r>
      <w:r w:rsidR="00987000" w:rsidRPr="001F7676">
        <w:rPr>
          <w:lang w:val="ru-RU"/>
        </w:rPr>
        <w:t xml:space="preserve"> </w:t>
      </w:r>
      <w:r w:rsidR="00987000">
        <w:rPr>
          <w:lang w:val="ru-RU"/>
        </w:rPr>
        <w:t>ряда</w:t>
      </w:r>
      <w:r w:rsidR="00987000" w:rsidRPr="001F7676">
        <w:rPr>
          <w:lang w:val="ru-RU"/>
        </w:rPr>
        <w:t xml:space="preserve"> </w:t>
      </w:r>
      <w:r w:rsidR="00987000">
        <w:rPr>
          <w:lang w:val="ru-RU"/>
        </w:rPr>
        <w:t>лучших</w:t>
      </w:r>
      <w:r w:rsidR="00987000" w:rsidRPr="001F7676">
        <w:rPr>
          <w:lang w:val="ru-RU"/>
        </w:rPr>
        <w:t xml:space="preserve"> </w:t>
      </w:r>
      <w:r w:rsidR="00987000">
        <w:rPr>
          <w:lang w:val="ru-RU"/>
        </w:rPr>
        <w:t>мировых</w:t>
      </w:r>
      <w:r w:rsidR="00987000" w:rsidRPr="001F7676">
        <w:rPr>
          <w:lang w:val="ru-RU"/>
        </w:rPr>
        <w:t xml:space="preserve"> </w:t>
      </w:r>
      <w:r w:rsidR="00987000">
        <w:rPr>
          <w:lang w:val="ru-RU"/>
        </w:rPr>
        <w:t>специалистов</w:t>
      </w:r>
      <w:r w:rsidR="00987000" w:rsidRPr="001F7676">
        <w:rPr>
          <w:lang w:val="ru-RU"/>
        </w:rPr>
        <w:t xml:space="preserve"> </w:t>
      </w:r>
      <w:r w:rsidR="00987000">
        <w:rPr>
          <w:lang w:val="ru-RU"/>
        </w:rPr>
        <w:t>в</w:t>
      </w:r>
      <w:r w:rsidR="00987000" w:rsidRPr="001F7676">
        <w:rPr>
          <w:lang w:val="ru-RU"/>
        </w:rPr>
        <w:t xml:space="preserve"> </w:t>
      </w:r>
      <w:r w:rsidR="00987000">
        <w:rPr>
          <w:lang w:val="ru-RU"/>
        </w:rPr>
        <w:t>профильной</w:t>
      </w:r>
      <w:r w:rsidR="00987000" w:rsidRPr="001F7676">
        <w:rPr>
          <w:lang w:val="ru-RU"/>
        </w:rPr>
        <w:t xml:space="preserve"> </w:t>
      </w:r>
      <w:r w:rsidR="00987000">
        <w:rPr>
          <w:lang w:val="ru-RU"/>
        </w:rPr>
        <w:t>области</w:t>
      </w:r>
      <w:r w:rsidR="00987000" w:rsidRPr="001F7676">
        <w:rPr>
          <w:lang w:val="ru-RU"/>
        </w:rPr>
        <w:t xml:space="preserve">, </w:t>
      </w:r>
      <w:r w:rsidR="00987000">
        <w:rPr>
          <w:lang w:val="ru-RU"/>
        </w:rPr>
        <w:t>о</w:t>
      </w:r>
      <w:r w:rsidR="00CC4EB4">
        <w:rPr>
          <w:lang w:val="ru-RU"/>
        </w:rPr>
        <w:t xml:space="preserve">тражает </w:t>
      </w:r>
      <w:r w:rsidR="00987000">
        <w:rPr>
          <w:lang w:val="ru-RU"/>
        </w:rPr>
        <w:t>информационны</w:t>
      </w:r>
      <w:r w:rsidR="00CC4EB4">
        <w:rPr>
          <w:lang w:val="ru-RU"/>
        </w:rPr>
        <w:t>е</w:t>
      </w:r>
      <w:r w:rsidR="00987000" w:rsidRPr="001F7676">
        <w:rPr>
          <w:lang w:val="ru-RU"/>
        </w:rPr>
        <w:t xml:space="preserve"> </w:t>
      </w:r>
      <w:r w:rsidR="00987000">
        <w:rPr>
          <w:lang w:val="ru-RU"/>
        </w:rPr>
        <w:t>потребност</w:t>
      </w:r>
      <w:r w:rsidR="00CC4EB4">
        <w:rPr>
          <w:lang w:val="ru-RU"/>
        </w:rPr>
        <w:t>и</w:t>
      </w:r>
      <w:r w:rsidR="00987000" w:rsidRPr="001F7676">
        <w:rPr>
          <w:lang w:val="ru-RU"/>
        </w:rPr>
        <w:t xml:space="preserve"> </w:t>
      </w:r>
      <w:r w:rsidR="001F7676">
        <w:rPr>
          <w:lang w:val="ru-RU"/>
        </w:rPr>
        <w:t>определенных</w:t>
      </w:r>
      <w:r w:rsidR="001F7676" w:rsidRPr="001F7676">
        <w:rPr>
          <w:lang w:val="ru-RU"/>
        </w:rPr>
        <w:t xml:space="preserve"> </w:t>
      </w:r>
      <w:r w:rsidR="001F7676">
        <w:rPr>
          <w:lang w:val="ru-RU"/>
        </w:rPr>
        <w:t>категорий</w:t>
      </w:r>
      <w:r w:rsidR="001F7676" w:rsidRPr="001F7676">
        <w:rPr>
          <w:lang w:val="ru-RU"/>
        </w:rPr>
        <w:t xml:space="preserve"> </w:t>
      </w:r>
      <w:r w:rsidR="001F7676">
        <w:rPr>
          <w:lang w:val="ru-RU"/>
        </w:rPr>
        <w:t>пользователей</w:t>
      </w:r>
      <w:r w:rsidR="00CC4EB4">
        <w:rPr>
          <w:lang w:val="ru-RU"/>
        </w:rPr>
        <w:t>, выявленны</w:t>
      </w:r>
      <w:r w:rsidR="00AF1593">
        <w:rPr>
          <w:lang w:val="ru-RU"/>
        </w:rPr>
        <w:t>х</w:t>
      </w:r>
      <w:r w:rsidR="00CC4EB4">
        <w:rPr>
          <w:lang w:val="ru-RU"/>
        </w:rPr>
        <w:t xml:space="preserve"> </w:t>
      </w:r>
      <w:r w:rsidR="00AF1593">
        <w:rPr>
          <w:lang w:val="ru-RU"/>
        </w:rPr>
        <w:t xml:space="preserve">с учетом </w:t>
      </w:r>
      <w:r w:rsidR="001F7676">
        <w:rPr>
          <w:lang w:val="ru-RU"/>
        </w:rPr>
        <w:t>требований</w:t>
      </w:r>
      <w:r w:rsidR="001F7676" w:rsidRPr="001F7676">
        <w:rPr>
          <w:lang w:val="ru-RU"/>
        </w:rPr>
        <w:t xml:space="preserve"> </w:t>
      </w:r>
      <w:r w:rsidR="001F7676">
        <w:rPr>
          <w:lang w:val="ru-RU"/>
        </w:rPr>
        <w:t>государств</w:t>
      </w:r>
      <w:r w:rsidR="001F7676" w:rsidRPr="001F7676">
        <w:rPr>
          <w:lang w:val="ru-RU"/>
        </w:rPr>
        <w:t>-</w:t>
      </w:r>
      <w:r w:rsidR="001F7676">
        <w:rPr>
          <w:lang w:val="ru-RU"/>
        </w:rPr>
        <w:t>членов</w:t>
      </w:r>
      <w:r w:rsidR="001F7676" w:rsidRPr="001F7676">
        <w:rPr>
          <w:lang w:val="ru-RU"/>
        </w:rPr>
        <w:t xml:space="preserve">, </w:t>
      </w:r>
      <w:r w:rsidR="001F7676">
        <w:rPr>
          <w:lang w:val="ru-RU"/>
        </w:rPr>
        <w:t xml:space="preserve">государственно-частных субъектов, </w:t>
      </w:r>
      <w:bookmarkStart w:id="5" w:name="_GoBack"/>
      <w:bookmarkEnd w:id="5"/>
      <w:r w:rsidR="001F7676">
        <w:rPr>
          <w:lang w:val="ru-RU"/>
        </w:rPr>
        <w:t>научного сообщества</w:t>
      </w:r>
      <w:r w:rsidR="00F41944">
        <w:rPr>
          <w:lang w:val="ru-RU"/>
        </w:rPr>
        <w:t>, специалистов-практиков в сфере ИС, агентств по вопросам развития, потенциальных доноров, гражданского общества и широкой общественности в целом.  К</w:t>
      </w:r>
      <w:r w:rsidR="00F41944" w:rsidRPr="00F41944">
        <w:rPr>
          <w:lang w:val="ru-RU"/>
        </w:rPr>
        <w:t xml:space="preserve"> </w:t>
      </w:r>
      <w:r w:rsidR="00BF6D29">
        <w:rPr>
          <w:lang w:val="ru-RU"/>
        </w:rPr>
        <w:t xml:space="preserve">этим категориям </w:t>
      </w:r>
      <w:r w:rsidR="00F41944">
        <w:rPr>
          <w:lang w:val="ru-RU"/>
        </w:rPr>
        <w:t>пользовател</w:t>
      </w:r>
      <w:r w:rsidR="00BF6D29">
        <w:rPr>
          <w:lang w:val="ru-RU"/>
        </w:rPr>
        <w:t>ей</w:t>
      </w:r>
      <w:r w:rsidR="00F41944" w:rsidRPr="00F41944">
        <w:rPr>
          <w:lang w:val="ru-RU"/>
        </w:rPr>
        <w:t xml:space="preserve"> </w:t>
      </w:r>
      <w:r w:rsidR="00F41944">
        <w:rPr>
          <w:lang w:val="ru-RU"/>
        </w:rPr>
        <w:t>относятся</w:t>
      </w:r>
      <w:r w:rsidRPr="00F41944">
        <w:rPr>
          <w:lang w:val="ru-RU"/>
        </w:rPr>
        <w:t>:</w:t>
      </w:r>
      <w:r w:rsidR="00CB57B3" w:rsidRPr="00F41944">
        <w:rPr>
          <w:lang w:val="ru-RU"/>
        </w:rPr>
        <w:t xml:space="preserve"> </w:t>
      </w:r>
      <w:r w:rsidR="0076654D" w:rsidRPr="00F41944">
        <w:rPr>
          <w:lang w:val="ru-RU"/>
        </w:rPr>
        <w:t xml:space="preserve"> </w:t>
      </w:r>
      <w:r w:rsidR="00CB57B3" w:rsidRPr="00F41944">
        <w:rPr>
          <w:lang w:val="ru-RU"/>
        </w:rPr>
        <w:t xml:space="preserve">1. </w:t>
      </w:r>
      <w:r w:rsidR="00F41944">
        <w:rPr>
          <w:lang w:val="ru-RU"/>
        </w:rPr>
        <w:t>существующие клиенты</w:t>
      </w:r>
      <w:r w:rsidR="00CB57B3" w:rsidRPr="00F41944">
        <w:rPr>
          <w:lang w:val="ru-RU"/>
        </w:rPr>
        <w:t xml:space="preserve">; </w:t>
      </w:r>
      <w:r w:rsidR="0076654D" w:rsidRPr="00F41944">
        <w:rPr>
          <w:lang w:val="ru-RU"/>
        </w:rPr>
        <w:t xml:space="preserve"> </w:t>
      </w:r>
      <w:r w:rsidR="00CB57B3" w:rsidRPr="00F41944">
        <w:rPr>
          <w:lang w:val="ru-RU"/>
        </w:rPr>
        <w:t xml:space="preserve">2. </w:t>
      </w:r>
      <w:r w:rsidR="00F41944">
        <w:rPr>
          <w:lang w:val="ru-RU"/>
        </w:rPr>
        <w:t>потенциальные клиенты</w:t>
      </w:r>
      <w:r w:rsidR="00CB57B3" w:rsidRPr="00F41944">
        <w:rPr>
          <w:lang w:val="ru-RU"/>
        </w:rPr>
        <w:t xml:space="preserve">; </w:t>
      </w:r>
      <w:r w:rsidR="0076654D" w:rsidRPr="00F41944">
        <w:rPr>
          <w:lang w:val="ru-RU"/>
        </w:rPr>
        <w:t xml:space="preserve"> </w:t>
      </w:r>
      <w:r w:rsidR="00CB57B3" w:rsidRPr="00F41944">
        <w:rPr>
          <w:lang w:val="ru-RU"/>
        </w:rPr>
        <w:t xml:space="preserve">3. </w:t>
      </w:r>
      <w:r w:rsidR="00F41944">
        <w:rPr>
          <w:lang w:val="ru-RU"/>
        </w:rPr>
        <w:t>представители директивных и исполнительных органов</w:t>
      </w:r>
      <w:r w:rsidR="00CB57B3" w:rsidRPr="00F41944">
        <w:rPr>
          <w:lang w:val="ru-RU"/>
        </w:rPr>
        <w:t>;</w:t>
      </w:r>
      <w:r w:rsidR="0076654D" w:rsidRPr="00F41944">
        <w:rPr>
          <w:lang w:val="ru-RU"/>
        </w:rPr>
        <w:t xml:space="preserve"> </w:t>
      </w:r>
      <w:r w:rsidRPr="00F41944">
        <w:rPr>
          <w:lang w:val="ru-RU"/>
        </w:rPr>
        <w:t xml:space="preserve"> </w:t>
      </w:r>
      <w:r w:rsidR="00F41944">
        <w:rPr>
          <w:lang w:val="ru-RU"/>
        </w:rPr>
        <w:t>и</w:t>
      </w:r>
      <w:r w:rsidR="00CB57B3" w:rsidRPr="00F41944">
        <w:rPr>
          <w:lang w:val="ru-RU"/>
        </w:rPr>
        <w:t xml:space="preserve"> 4. </w:t>
      </w:r>
      <w:r w:rsidR="00F41944">
        <w:rPr>
          <w:lang w:val="ru-RU"/>
        </w:rPr>
        <w:t>пользователи, ищущие информацию</w:t>
      </w:r>
      <w:r w:rsidR="00CB57B3" w:rsidRPr="00F41944">
        <w:rPr>
          <w:lang w:val="ru-RU"/>
        </w:rPr>
        <w:t xml:space="preserve">. </w:t>
      </w:r>
      <w:r w:rsidR="0076654D" w:rsidRPr="00F41944">
        <w:rPr>
          <w:lang w:val="ru-RU"/>
        </w:rPr>
        <w:t xml:space="preserve"> </w:t>
      </w:r>
      <w:r w:rsidR="006527AC">
        <w:rPr>
          <w:lang w:val="ru-RU"/>
        </w:rPr>
        <w:t>Кроме того, в</w:t>
      </w:r>
      <w:r w:rsidR="00907AA0">
        <w:rPr>
          <w:lang w:val="ru-RU"/>
        </w:rPr>
        <w:t>еб</w:t>
      </w:r>
      <w:r w:rsidR="00907AA0" w:rsidRPr="00907AA0">
        <w:rPr>
          <w:lang w:val="ru-RU"/>
        </w:rPr>
        <w:t>-</w:t>
      </w:r>
      <w:r w:rsidR="00907AA0">
        <w:rPr>
          <w:lang w:val="ru-RU"/>
        </w:rPr>
        <w:t>сайт</w:t>
      </w:r>
      <w:r w:rsidR="00907AA0" w:rsidRPr="00907AA0">
        <w:rPr>
          <w:lang w:val="ru-RU"/>
        </w:rPr>
        <w:t xml:space="preserve"> </w:t>
      </w:r>
      <w:proofErr w:type="gramStart"/>
      <w:r w:rsidR="00907AA0">
        <w:rPr>
          <w:lang w:val="ru-RU"/>
        </w:rPr>
        <w:t>адаптирован</w:t>
      </w:r>
      <w:proofErr w:type="gramEnd"/>
      <w:r w:rsidR="00907AA0">
        <w:rPr>
          <w:lang w:val="ru-RU"/>
        </w:rPr>
        <w:t xml:space="preserve"> к различным устройствам и браузерам (автоматическая самонастройка)</w:t>
      </w:r>
      <w:r w:rsidR="00CB57B3" w:rsidRPr="00907AA0">
        <w:rPr>
          <w:lang w:val="ru-RU"/>
        </w:rPr>
        <w:t>.</w:t>
      </w:r>
    </w:p>
    <w:p w:rsidR="00CB57B3" w:rsidRPr="00907AA0" w:rsidRDefault="00CB57B3" w:rsidP="00CB57B3">
      <w:pPr>
        <w:rPr>
          <w:lang w:val="ru-RU"/>
        </w:rPr>
      </w:pPr>
    </w:p>
    <w:p w:rsidR="00CB57B3" w:rsidRPr="000D6270" w:rsidRDefault="00CB57B3" w:rsidP="00CB57B3">
      <w:pPr>
        <w:rPr>
          <w:lang w:val="ru-RU"/>
        </w:rPr>
      </w:pPr>
      <w:r>
        <w:lastRenderedPageBreak/>
        <w:fldChar w:fldCharType="begin"/>
      </w:r>
      <w:r w:rsidRPr="000D6270">
        <w:rPr>
          <w:lang w:val="ru-RU"/>
        </w:rPr>
        <w:instrText xml:space="preserve"> </w:instrText>
      </w:r>
      <w:r>
        <w:instrText>AUTONUM</w:instrText>
      </w:r>
      <w:r w:rsidRPr="000D6270">
        <w:rPr>
          <w:lang w:val="ru-RU"/>
        </w:rPr>
        <w:instrText xml:space="preserve">  </w:instrText>
      </w:r>
      <w:r>
        <w:fldChar w:fldCharType="end"/>
      </w:r>
      <w:r w:rsidRPr="000D6270">
        <w:rPr>
          <w:lang w:val="ru-RU"/>
        </w:rPr>
        <w:tab/>
      </w:r>
      <w:r w:rsidR="00907AA0">
        <w:rPr>
          <w:lang w:val="ru-RU"/>
        </w:rPr>
        <w:t>В</w:t>
      </w:r>
      <w:r w:rsidR="00907AA0" w:rsidRPr="000D6270">
        <w:rPr>
          <w:lang w:val="ru-RU"/>
        </w:rPr>
        <w:t xml:space="preserve"> </w:t>
      </w:r>
      <w:r w:rsidR="008729A9">
        <w:rPr>
          <w:lang w:val="ru-RU"/>
        </w:rPr>
        <w:t xml:space="preserve">используемой </w:t>
      </w:r>
      <w:r w:rsidR="00907AA0">
        <w:rPr>
          <w:lang w:val="ru-RU"/>
        </w:rPr>
        <w:t>архитектуре</w:t>
      </w:r>
      <w:r w:rsidR="008729A9">
        <w:rPr>
          <w:lang w:val="ru-RU"/>
        </w:rPr>
        <w:t xml:space="preserve"> </w:t>
      </w:r>
      <w:r w:rsidR="00907AA0">
        <w:rPr>
          <w:lang w:val="ru-RU"/>
        </w:rPr>
        <w:t>акцент</w:t>
      </w:r>
      <w:r w:rsidR="00907AA0" w:rsidRPr="000D6270">
        <w:rPr>
          <w:lang w:val="ru-RU"/>
        </w:rPr>
        <w:t xml:space="preserve"> </w:t>
      </w:r>
      <w:r w:rsidR="00907AA0">
        <w:rPr>
          <w:lang w:val="ru-RU"/>
        </w:rPr>
        <w:t>сделан</w:t>
      </w:r>
      <w:r w:rsidR="00907AA0" w:rsidRPr="000D6270">
        <w:rPr>
          <w:lang w:val="ru-RU"/>
        </w:rPr>
        <w:t xml:space="preserve"> </w:t>
      </w:r>
      <w:r w:rsidR="008729A9">
        <w:rPr>
          <w:lang w:val="ru-RU"/>
        </w:rPr>
        <w:t>не на</w:t>
      </w:r>
      <w:r w:rsidR="008729A9" w:rsidRPr="000D6270">
        <w:rPr>
          <w:lang w:val="ru-RU"/>
        </w:rPr>
        <w:t xml:space="preserve"> </w:t>
      </w:r>
      <w:r w:rsidR="008729A9">
        <w:rPr>
          <w:lang w:val="ru-RU"/>
        </w:rPr>
        <w:t xml:space="preserve">зеркальном отражении организационной структуры ВОИС, а </w:t>
      </w:r>
      <w:r w:rsidR="00907AA0">
        <w:rPr>
          <w:lang w:val="ru-RU"/>
        </w:rPr>
        <w:t>на</w:t>
      </w:r>
      <w:r w:rsidR="00907AA0" w:rsidRPr="000D6270">
        <w:rPr>
          <w:lang w:val="ru-RU"/>
        </w:rPr>
        <w:t xml:space="preserve"> </w:t>
      </w:r>
      <w:r w:rsidR="00907AA0">
        <w:rPr>
          <w:lang w:val="ru-RU"/>
        </w:rPr>
        <w:t>удобств</w:t>
      </w:r>
      <w:r w:rsidR="000D6270">
        <w:rPr>
          <w:lang w:val="ru-RU"/>
        </w:rPr>
        <w:t>е</w:t>
      </w:r>
      <w:r w:rsidR="00907AA0" w:rsidRPr="000D6270">
        <w:rPr>
          <w:lang w:val="ru-RU"/>
        </w:rPr>
        <w:t xml:space="preserve"> </w:t>
      </w:r>
      <w:r w:rsidR="00907AA0">
        <w:rPr>
          <w:lang w:val="ru-RU"/>
        </w:rPr>
        <w:t>навигации</w:t>
      </w:r>
      <w:r w:rsidR="008729A9">
        <w:rPr>
          <w:lang w:val="ru-RU"/>
        </w:rPr>
        <w:t xml:space="preserve"> и</w:t>
      </w:r>
      <w:r w:rsidR="00907AA0" w:rsidRPr="000D6270">
        <w:rPr>
          <w:lang w:val="ru-RU"/>
        </w:rPr>
        <w:t xml:space="preserve"> </w:t>
      </w:r>
      <w:r w:rsidR="00907AA0">
        <w:rPr>
          <w:lang w:val="ru-RU"/>
        </w:rPr>
        <w:t>доступ</w:t>
      </w:r>
      <w:r w:rsidR="008729A9">
        <w:rPr>
          <w:lang w:val="ru-RU"/>
        </w:rPr>
        <w:t>ности информации</w:t>
      </w:r>
      <w:r w:rsidR="000D6270">
        <w:rPr>
          <w:lang w:val="ru-RU"/>
        </w:rPr>
        <w:t xml:space="preserve">.  </w:t>
      </w:r>
      <w:r w:rsidR="00DA3025">
        <w:rPr>
          <w:lang w:val="ru-RU"/>
        </w:rPr>
        <w:t xml:space="preserve">Размещение информации </w:t>
      </w:r>
      <w:r w:rsidR="000D6270">
        <w:rPr>
          <w:lang w:val="ru-RU"/>
        </w:rPr>
        <w:t>обусловлено контекстом</w:t>
      </w:r>
      <w:r w:rsidR="000D6270" w:rsidRPr="000D6270">
        <w:rPr>
          <w:lang w:val="ru-RU"/>
        </w:rPr>
        <w:t xml:space="preserve">, </w:t>
      </w:r>
      <w:r w:rsidR="000D6270">
        <w:rPr>
          <w:lang w:val="ru-RU"/>
        </w:rPr>
        <w:t>что</w:t>
      </w:r>
      <w:r w:rsidR="000D6270" w:rsidRPr="000D6270">
        <w:rPr>
          <w:lang w:val="ru-RU"/>
        </w:rPr>
        <w:t xml:space="preserve"> </w:t>
      </w:r>
      <w:r w:rsidR="000D6270">
        <w:rPr>
          <w:lang w:val="ru-RU"/>
        </w:rPr>
        <w:t>в</w:t>
      </w:r>
      <w:r w:rsidR="000D6270" w:rsidRPr="000D6270">
        <w:rPr>
          <w:lang w:val="ru-RU"/>
        </w:rPr>
        <w:t xml:space="preserve"> </w:t>
      </w:r>
      <w:r w:rsidR="000D6270">
        <w:rPr>
          <w:lang w:val="ru-RU"/>
        </w:rPr>
        <w:t>ряде</w:t>
      </w:r>
      <w:r w:rsidR="000D6270" w:rsidRPr="000D6270">
        <w:rPr>
          <w:lang w:val="ru-RU"/>
        </w:rPr>
        <w:t xml:space="preserve"> </w:t>
      </w:r>
      <w:r w:rsidR="000D6270">
        <w:rPr>
          <w:lang w:val="ru-RU"/>
        </w:rPr>
        <w:t>случае</w:t>
      </w:r>
      <w:r w:rsidR="000D6270" w:rsidRPr="000D6270">
        <w:rPr>
          <w:lang w:val="ru-RU"/>
        </w:rPr>
        <w:t xml:space="preserve"> </w:t>
      </w:r>
      <w:r w:rsidR="000D6270">
        <w:rPr>
          <w:lang w:val="ru-RU"/>
        </w:rPr>
        <w:t>означает</w:t>
      </w:r>
      <w:r w:rsidR="000D6270" w:rsidRPr="000D6270">
        <w:rPr>
          <w:lang w:val="ru-RU"/>
        </w:rPr>
        <w:t xml:space="preserve">, </w:t>
      </w:r>
      <w:r w:rsidR="000D6270">
        <w:rPr>
          <w:lang w:val="ru-RU"/>
        </w:rPr>
        <w:t>что разные разделы сайта содержат ссылки на одни и те же страницы.</w:t>
      </w:r>
      <w:r w:rsidRPr="000D6270">
        <w:rPr>
          <w:lang w:val="ru-RU"/>
        </w:rPr>
        <w:t xml:space="preserve"> </w:t>
      </w:r>
    </w:p>
    <w:p w:rsidR="00CB57B3" w:rsidRPr="000D6270" w:rsidRDefault="00CB57B3" w:rsidP="00CB57B3">
      <w:pPr>
        <w:rPr>
          <w:lang w:val="ru-RU"/>
        </w:rPr>
      </w:pPr>
    </w:p>
    <w:p w:rsidR="00CB57B3" w:rsidRPr="002445A7" w:rsidRDefault="00CB57B3" w:rsidP="00CB57B3">
      <w:pPr>
        <w:rPr>
          <w:lang w:val="ru-RU"/>
        </w:rPr>
      </w:pPr>
      <w:r>
        <w:fldChar w:fldCharType="begin"/>
      </w:r>
      <w:r w:rsidRPr="00941814">
        <w:rPr>
          <w:lang w:val="ru-RU"/>
        </w:rPr>
        <w:instrText xml:space="preserve"> </w:instrText>
      </w:r>
      <w:r>
        <w:instrText>AUTONUM</w:instrText>
      </w:r>
      <w:r w:rsidRPr="00941814">
        <w:rPr>
          <w:lang w:val="ru-RU"/>
        </w:rPr>
        <w:instrText xml:space="preserve">  </w:instrText>
      </w:r>
      <w:r>
        <w:fldChar w:fldCharType="end"/>
      </w:r>
      <w:r w:rsidRPr="00941814">
        <w:rPr>
          <w:lang w:val="ru-RU"/>
        </w:rPr>
        <w:tab/>
      </w:r>
      <w:r w:rsidR="004E60B7">
        <w:rPr>
          <w:lang w:val="ru-RU"/>
        </w:rPr>
        <w:t>В</w:t>
      </w:r>
      <w:r w:rsidR="004E60B7" w:rsidRPr="00941814">
        <w:rPr>
          <w:lang w:val="ru-RU"/>
        </w:rPr>
        <w:t xml:space="preserve"> </w:t>
      </w:r>
      <w:r w:rsidR="002445A7">
        <w:rPr>
          <w:lang w:val="ru-RU"/>
        </w:rPr>
        <w:t xml:space="preserve">рамках этой структуры </w:t>
      </w:r>
      <w:r w:rsidR="000E2E12">
        <w:rPr>
          <w:lang w:val="ru-RU"/>
        </w:rPr>
        <w:t>большая часть</w:t>
      </w:r>
      <w:r w:rsidR="00941814" w:rsidRPr="00941814">
        <w:rPr>
          <w:lang w:val="ru-RU"/>
        </w:rPr>
        <w:t xml:space="preserve"> </w:t>
      </w:r>
      <w:r w:rsidR="00941814">
        <w:rPr>
          <w:lang w:val="ru-RU"/>
        </w:rPr>
        <w:t>информации</w:t>
      </w:r>
      <w:r w:rsidR="00941814" w:rsidRPr="00941814">
        <w:rPr>
          <w:lang w:val="ru-RU"/>
        </w:rPr>
        <w:t xml:space="preserve"> </w:t>
      </w:r>
      <w:r w:rsidR="00941814">
        <w:rPr>
          <w:lang w:val="ru-RU"/>
        </w:rPr>
        <w:t>о</w:t>
      </w:r>
      <w:r w:rsidR="00941814" w:rsidRPr="00941814">
        <w:rPr>
          <w:lang w:val="ru-RU"/>
        </w:rPr>
        <w:t xml:space="preserve"> </w:t>
      </w:r>
      <w:r w:rsidR="00941814">
        <w:rPr>
          <w:lang w:val="ru-RU"/>
        </w:rPr>
        <w:t>деятельности</w:t>
      </w:r>
      <w:r w:rsidR="00941814" w:rsidRPr="00941814">
        <w:rPr>
          <w:lang w:val="ru-RU"/>
        </w:rPr>
        <w:t xml:space="preserve">, </w:t>
      </w:r>
      <w:r w:rsidR="00941814">
        <w:rPr>
          <w:lang w:val="ru-RU"/>
        </w:rPr>
        <w:t>которую</w:t>
      </w:r>
      <w:r w:rsidR="00941814" w:rsidRPr="00941814">
        <w:rPr>
          <w:lang w:val="ru-RU"/>
        </w:rPr>
        <w:t xml:space="preserve"> </w:t>
      </w:r>
      <w:r w:rsidR="00941814">
        <w:rPr>
          <w:lang w:val="ru-RU"/>
        </w:rPr>
        <w:t>можно</w:t>
      </w:r>
      <w:r w:rsidR="00941814" w:rsidRPr="00941814">
        <w:rPr>
          <w:lang w:val="ru-RU"/>
        </w:rPr>
        <w:t xml:space="preserve"> </w:t>
      </w:r>
      <w:r w:rsidR="00941814">
        <w:rPr>
          <w:lang w:val="ru-RU"/>
        </w:rPr>
        <w:t>рассматривать</w:t>
      </w:r>
      <w:r w:rsidR="00941814" w:rsidRPr="00941814">
        <w:rPr>
          <w:lang w:val="ru-RU"/>
        </w:rPr>
        <w:t xml:space="preserve"> </w:t>
      </w:r>
      <w:r w:rsidR="00941814">
        <w:rPr>
          <w:lang w:val="ru-RU"/>
        </w:rPr>
        <w:t>как техническую</w:t>
      </w:r>
      <w:r w:rsidR="00941814" w:rsidRPr="00941814">
        <w:rPr>
          <w:lang w:val="ru-RU"/>
        </w:rPr>
        <w:t xml:space="preserve"> </w:t>
      </w:r>
      <w:r w:rsidR="00941814">
        <w:rPr>
          <w:lang w:val="ru-RU"/>
        </w:rPr>
        <w:t>помощь</w:t>
      </w:r>
      <w:r w:rsidR="00941814" w:rsidRPr="00941814">
        <w:rPr>
          <w:lang w:val="ru-RU"/>
        </w:rPr>
        <w:t xml:space="preserve"> </w:t>
      </w:r>
      <w:r w:rsidR="00941814">
        <w:rPr>
          <w:lang w:val="ru-RU"/>
        </w:rPr>
        <w:t>и</w:t>
      </w:r>
      <w:r w:rsidR="00941814" w:rsidRPr="00941814">
        <w:rPr>
          <w:lang w:val="ru-RU"/>
        </w:rPr>
        <w:t xml:space="preserve"> </w:t>
      </w:r>
      <w:r w:rsidR="00941814">
        <w:rPr>
          <w:lang w:val="ru-RU"/>
        </w:rPr>
        <w:t>укрепление</w:t>
      </w:r>
      <w:r w:rsidR="00941814" w:rsidRPr="00941814">
        <w:rPr>
          <w:lang w:val="ru-RU"/>
        </w:rPr>
        <w:t xml:space="preserve"> </w:t>
      </w:r>
      <w:r w:rsidR="00941814">
        <w:rPr>
          <w:lang w:val="ru-RU"/>
        </w:rPr>
        <w:t>потенциала</w:t>
      </w:r>
      <w:r w:rsidR="00941814" w:rsidRPr="00941814">
        <w:rPr>
          <w:lang w:val="ru-RU"/>
        </w:rPr>
        <w:t xml:space="preserve">, </w:t>
      </w:r>
      <w:r w:rsidR="00941814">
        <w:rPr>
          <w:lang w:val="ru-RU"/>
        </w:rPr>
        <w:t>размещена</w:t>
      </w:r>
      <w:r w:rsidR="00941814" w:rsidRPr="00941814">
        <w:rPr>
          <w:lang w:val="ru-RU"/>
        </w:rPr>
        <w:t xml:space="preserve"> </w:t>
      </w:r>
      <w:r w:rsidR="00941814">
        <w:rPr>
          <w:lang w:val="ru-RU"/>
        </w:rPr>
        <w:t>в</w:t>
      </w:r>
      <w:r w:rsidR="00941814" w:rsidRPr="00941814">
        <w:rPr>
          <w:lang w:val="ru-RU"/>
        </w:rPr>
        <w:t xml:space="preserve"> </w:t>
      </w:r>
      <w:r w:rsidR="00941814">
        <w:rPr>
          <w:lang w:val="ru-RU"/>
        </w:rPr>
        <w:t>разделе</w:t>
      </w:r>
      <w:r w:rsidR="00941814" w:rsidRPr="00941814">
        <w:rPr>
          <w:lang w:val="ru-RU"/>
        </w:rPr>
        <w:t xml:space="preserve"> «</w:t>
      </w:r>
      <w:r w:rsidR="00941814">
        <w:rPr>
          <w:lang w:val="ru-RU"/>
        </w:rPr>
        <w:t>Сотрудничество», включающем три подраздела</w:t>
      </w:r>
      <w:r w:rsidRPr="00941814">
        <w:rPr>
          <w:lang w:val="ru-RU"/>
        </w:rPr>
        <w:t xml:space="preserve"> </w:t>
      </w:r>
      <w:r w:rsidR="00941814">
        <w:rPr>
          <w:lang w:val="ru-RU"/>
        </w:rPr>
        <w:t xml:space="preserve">«Развитие», «Глобальные инициативы в области сотрудничества» и «Сотрудничество </w:t>
      </w:r>
      <w:proofErr w:type="gramStart"/>
      <w:r w:rsidR="00941814">
        <w:rPr>
          <w:lang w:val="ru-RU"/>
        </w:rPr>
        <w:t>с</w:t>
      </w:r>
      <w:proofErr w:type="gramEnd"/>
      <w:r w:rsidR="00941814">
        <w:rPr>
          <w:lang w:val="ru-RU"/>
        </w:rPr>
        <w:t>»</w:t>
      </w:r>
      <w:r w:rsidR="006E617D" w:rsidRPr="00941814">
        <w:rPr>
          <w:lang w:val="ru-RU"/>
        </w:rPr>
        <w:t xml:space="preserve">.  </w:t>
      </w:r>
      <w:r w:rsidR="00941814">
        <w:rPr>
          <w:lang w:val="ru-RU"/>
        </w:rPr>
        <w:t>Ниже</w:t>
      </w:r>
      <w:r w:rsidR="00941814" w:rsidRPr="002445A7">
        <w:rPr>
          <w:lang w:val="ru-RU"/>
        </w:rPr>
        <w:t xml:space="preserve"> </w:t>
      </w:r>
      <w:r w:rsidR="00941814">
        <w:rPr>
          <w:lang w:val="ru-RU"/>
        </w:rPr>
        <w:t>приводится</w:t>
      </w:r>
      <w:r w:rsidR="00941814" w:rsidRPr="002445A7">
        <w:rPr>
          <w:lang w:val="ru-RU"/>
        </w:rPr>
        <w:t xml:space="preserve"> </w:t>
      </w:r>
      <w:r w:rsidR="002445A7">
        <w:rPr>
          <w:lang w:val="ru-RU"/>
        </w:rPr>
        <w:t>краткая</w:t>
      </w:r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 xml:space="preserve">характеристика </w:t>
      </w:r>
      <w:r w:rsidR="00DD3826">
        <w:rPr>
          <w:lang w:val="ru-RU"/>
        </w:rPr>
        <w:t>данных</w:t>
      </w:r>
      <w:r w:rsidR="002445A7">
        <w:rPr>
          <w:lang w:val="ru-RU"/>
        </w:rPr>
        <w:t>, представленн</w:t>
      </w:r>
      <w:r w:rsidR="00DD3826">
        <w:rPr>
          <w:lang w:val="ru-RU"/>
        </w:rPr>
        <w:t>ых</w:t>
      </w:r>
      <w:r w:rsidR="002445A7">
        <w:rPr>
          <w:lang w:val="ru-RU"/>
        </w:rPr>
        <w:t xml:space="preserve"> в </w:t>
      </w:r>
      <w:r w:rsidR="000E2E12">
        <w:rPr>
          <w:lang w:val="ru-RU"/>
        </w:rPr>
        <w:t>указанном</w:t>
      </w:r>
      <w:r w:rsidR="002445A7">
        <w:rPr>
          <w:lang w:val="ru-RU"/>
        </w:rPr>
        <w:t xml:space="preserve"> разделе</w:t>
      </w:r>
      <w:r w:rsidRPr="002445A7">
        <w:rPr>
          <w:lang w:val="ru-RU"/>
        </w:rPr>
        <w:t>:</w:t>
      </w:r>
    </w:p>
    <w:p w:rsidR="00CB57B3" w:rsidRPr="002445A7" w:rsidRDefault="00CB57B3" w:rsidP="00CB57B3">
      <w:pPr>
        <w:rPr>
          <w:lang w:val="ru-RU"/>
        </w:rPr>
      </w:pPr>
    </w:p>
    <w:p w:rsidR="00CB57B3" w:rsidRPr="002445A7" w:rsidRDefault="002445A7" w:rsidP="002F2D80">
      <w:pPr>
        <w:ind w:firstLine="567"/>
        <w:rPr>
          <w:lang w:val="ru-RU"/>
        </w:rPr>
      </w:pPr>
      <w:r>
        <w:rPr>
          <w:lang w:val="ru-RU"/>
        </w:rPr>
        <w:t>Сотрудничество</w:t>
      </w:r>
      <w:r w:rsidR="00CB57B3" w:rsidRPr="002445A7">
        <w:rPr>
          <w:lang w:val="ru-RU"/>
        </w:rPr>
        <w:t xml:space="preserve"> =&gt; </w:t>
      </w:r>
      <w:r>
        <w:rPr>
          <w:lang w:val="ru-RU"/>
        </w:rPr>
        <w:t>Развитие</w:t>
      </w:r>
    </w:p>
    <w:p w:rsidR="00CB57B3" w:rsidRPr="002445A7" w:rsidRDefault="00CB57B3" w:rsidP="00CB57B3">
      <w:pPr>
        <w:rPr>
          <w:lang w:val="ru-RU"/>
        </w:rPr>
      </w:pPr>
    </w:p>
    <w:p w:rsidR="00CB57B3" w:rsidRPr="002445A7" w:rsidRDefault="002F2D80" w:rsidP="002F2D80">
      <w:pPr>
        <w:ind w:left="567"/>
        <w:rPr>
          <w:lang w:val="ru-RU"/>
        </w:rPr>
      </w:pPr>
      <w:r w:rsidRPr="002445A7">
        <w:rPr>
          <w:lang w:val="ru-RU"/>
        </w:rPr>
        <w:t>(</w:t>
      </w:r>
      <w:proofErr w:type="spellStart"/>
      <w:r>
        <w:t>i</w:t>
      </w:r>
      <w:proofErr w:type="spellEnd"/>
      <w:r w:rsidRPr="002445A7">
        <w:rPr>
          <w:lang w:val="ru-RU"/>
        </w:rPr>
        <w:t>)</w:t>
      </w:r>
      <w:r w:rsidRPr="002445A7">
        <w:rPr>
          <w:lang w:val="ru-RU"/>
        </w:rPr>
        <w:tab/>
      </w:r>
      <w:r w:rsidR="002445A7">
        <w:rPr>
          <w:lang w:val="ru-RU"/>
        </w:rPr>
        <w:t>Повестка</w:t>
      </w:r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>дня</w:t>
      </w:r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>в</w:t>
      </w:r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>области</w:t>
      </w:r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>развития</w:t>
      </w:r>
      <w:r w:rsidR="002445A7" w:rsidRPr="002445A7">
        <w:rPr>
          <w:lang w:val="ru-RU"/>
        </w:rPr>
        <w:t xml:space="preserve">:  </w:t>
      </w:r>
      <w:r w:rsidR="002445A7">
        <w:rPr>
          <w:lang w:val="ru-RU"/>
        </w:rPr>
        <w:t>информация</w:t>
      </w:r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>о</w:t>
      </w:r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>выполнении</w:t>
      </w:r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>рекомендаций</w:t>
      </w:r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>ПДР</w:t>
      </w:r>
      <w:r w:rsidR="002445A7" w:rsidRPr="002445A7">
        <w:rPr>
          <w:lang w:val="ru-RU"/>
        </w:rPr>
        <w:t xml:space="preserve">, </w:t>
      </w:r>
      <w:r w:rsidR="002445A7">
        <w:rPr>
          <w:lang w:val="ru-RU"/>
        </w:rPr>
        <w:t>в</w:t>
      </w:r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>том</w:t>
      </w:r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>числе</w:t>
      </w:r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>рекомендаций</w:t>
      </w:r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>кластера</w:t>
      </w:r>
      <w:proofErr w:type="gramStart"/>
      <w:r w:rsidR="002445A7" w:rsidRPr="002445A7">
        <w:rPr>
          <w:lang w:val="ru-RU"/>
        </w:rPr>
        <w:t xml:space="preserve"> </w:t>
      </w:r>
      <w:r w:rsidR="002445A7">
        <w:rPr>
          <w:lang w:val="ru-RU"/>
        </w:rPr>
        <w:t>А</w:t>
      </w:r>
      <w:proofErr w:type="gramEnd"/>
      <w:r w:rsidR="002445A7">
        <w:rPr>
          <w:lang w:val="ru-RU"/>
        </w:rPr>
        <w:t xml:space="preserve"> «Техническая помощь и создание потенциала»</w:t>
      </w:r>
      <w:r w:rsidR="00CB57B3" w:rsidRPr="002445A7">
        <w:rPr>
          <w:lang w:val="ru-RU"/>
        </w:rPr>
        <w:t xml:space="preserve">.  </w:t>
      </w:r>
    </w:p>
    <w:p w:rsidR="00CB57B3" w:rsidRPr="002445A7" w:rsidRDefault="00CB57B3" w:rsidP="00CB57B3">
      <w:pPr>
        <w:rPr>
          <w:lang w:val="ru-RU"/>
        </w:rPr>
      </w:pPr>
    </w:p>
    <w:p w:rsidR="00CB57B3" w:rsidRPr="00875739" w:rsidRDefault="002F2D80" w:rsidP="002F2D80">
      <w:pPr>
        <w:ind w:left="567"/>
        <w:rPr>
          <w:lang w:val="ru-RU"/>
        </w:rPr>
      </w:pPr>
      <w:r w:rsidRPr="00875739">
        <w:rPr>
          <w:lang w:val="ru-RU"/>
        </w:rPr>
        <w:t>(</w:t>
      </w:r>
      <w:r>
        <w:t>ii</w:t>
      </w:r>
      <w:r w:rsidRPr="00875739">
        <w:rPr>
          <w:lang w:val="ru-RU"/>
        </w:rPr>
        <w:t>)</w:t>
      </w:r>
      <w:r w:rsidRPr="00875739">
        <w:rPr>
          <w:lang w:val="ru-RU"/>
        </w:rPr>
        <w:tab/>
      </w:r>
      <w:r w:rsidR="002445A7">
        <w:rPr>
          <w:lang w:val="ru-RU"/>
        </w:rPr>
        <w:t>Поддержка</w:t>
      </w:r>
      <w:r w:rsidR="002445A7" w:rsidRPr="00875739">
        <w:rPr>
          <w:lang w:val="ru-RU"/>
        </w:rPr>
        <w:t xml:space="preserve"> </w:t>
      </w:r>
      <w:r w:rsidR="002445A7">
        <w:rPr>
          <w:lang w:val="ru-RU"/>
        </w:rPr>
        <w:t>операционной</w:t>
      </w:r>
      <w:r w:rsidR="002445A7" w:rsidRPr="00875739">
        <w:rPr>
          <w:lang w:val="ru-RU"/>
        </w:rPr>
        <w:t xml:space="preserve"> </w:t>
      </w:r>
      <w:r w:rsidR="002445A7">
        <w:rPr>
          <w:lang w:val="ru-RU"/>
        </w:rPr>
        <w:t>деятельности</w:t>
      </w:r>
      <w:r w:rsidR="002445A7" w:rsidRPr="00875739">
        <w:rPr>
          <w:lang w:val="ru-RU"/>
        </w:rPr>
        <w:t xml:space="preserve"> </w:t>
      </w:r>
      <w:r w:rsidR="002445A7">
        <w:rPr>
          <w:lang w:val="ru-RU"/>
        </w:rPr>
        <w:t>ведомств</w:t>
      </w:r>
      <w:r w:rsidR="002445A7" w:rsidRPr="00875739">
        <w:rPr>
          <w:lang w:val="ru-RU"/>
        </w:rPr>
        <w:t xml:space="preserve"> </w:t>
      </w:r>
      <w:r w:rsidR="002445A7">
        <w:rPr>
          <w:lang w:val="ru-RU"/>
        </w:rPr>
        <w:t>ИС</w:t>
      </w:r>
      <w:r w:rsidR="002445A7" w:rsidRPr="00875739">
        <w:rPr>
          <w:lang w:val="ru-RU"/>
        </w:rPr>
        <w:t xml:space="preserve">: </w:t>
      </w:r>
      <w:r w:rsidR="00CB57B3" w:rsidRPr="00875739">
        <w:rPr>
          <w:lang w:val="ru-RU"/>
        </w:rPr>
        <w:t xml:space="preserve"> </w:t>
      </w:r>
      <w:r w:rsidR="00875739">
        <w:rPr>
          <w:lang w:val="ru-RU"/>
        </w:rPr>
        <w:t>подробный перечень и описание вариантов делового программного обеспечения, доступного для ведомств ИС</w:t>
      </w:r>
      <w:r w:rsidR="00CB57B3" w:rsidRPr="00875739">
        <w:rPr>
          <w:lang w:val="ru-RU"/>
        </w:rPr>
        <w:t xml:space="preserve">. </w:t>
      </w:r>
      <w:r w:rsidR="006E617D" w:rsidRPr="00875739">
        <w:rPr>
          <w:lang w:val="ru-RU"/>
        </w:rPr>
        <w:t xml:space="preserve"> </w:t>
      </w:r>
      <w:r w:rsidR="00875739">
        <w:rPr>
          <w:lang w:val="ru-RU"/>
        </w:rPr>
        <w:t>В</w:t>
      </w:r>
      <w:r w:rsidR="00875739" w:rsidRPr="00875739">
        <w:rPr>
          <w:lang w:val="ru-RU"/>
        </w:rPr>
        <w:t xml:space="preserve"> </w:t>
      </w:r>
      <w:r w:rsidR="00875739">
        <w:rPr>
          <w:lang w:val="ru-RU"/>
        </w:rPr>
        <w:t>этом</w:t>
      </w:r>
      <w:r w:rsidR="00875739" w:rsidRPr="00875739">
        <w:rPr>
          <w:lang w:val="ru-RU"/>
        </w:rPr>
        <w:t xml:space="preserve"> </w:t>
      </w:r>
      <w:r w:rsidR="00875739">
        <w:rPr>
          <w:lang w:val="ru-RU"/>
        </w:rPr>
        <w:t>подразделе</w:t>
      </w:r>
      <w:r w:rsidR="00875739" w:rsidRPr="00875739">
        <w:rPr>
          <w:lang w:val="ru-RU"/>
        </w:rPr>
        <w:t xml:space="preserve"> </w:t>
      </w:r>
      <w:r w:rsidR="00875739">
        <w:rPr>
          <w:lang w:val="ru-RU"/>
        </w:rPr>
        <w:t>также</w:t>
      </w:r>
      <w:r w:rsidR="00875739" w:rsidRPr="00875739">
        <w:rPr>
          <w:lang w:val="ru-RU"/>
        </w:rPr>
        <w:t xml:space="preserve"> </w:t>
      </w:r>
      <w:r w:rsidR="00875739">
        <w:rPr>
          <w:lang w:val="ru-RU"/>
        </w:rPr>
        <w:t>описан порядок и методика управления проектами и изложены принципы, которыми руководствуется ВОИС при оказании</w:t>
      </w:r>
      <w:r w:rsidR="000E2E12">
        <w:rPr>
          <w:lang w:val="ru-RU"/>
        </w:rPr>
        <w:t xml:space="preserve"> такой </w:t>
      </w:r>
      <w:r w:rsidR="00875739">
        <w:rPr>
          <w:lang w:val="ru-RU"/>
        </w:rPr>
        <w:t>помощи</w:t>
      </w:r>
      <w:r w:rsidR="00CB57B3" w:rsidRPr="00875739">
        <w:rPr>
          <w:lang w:val="ru-RU"/>
        </w:rPr>
        <w:t xml:space="preserve">. </w:t>
      </w:r>
    </w:p>
    <w:p w:rsidR="00CB57B3" w:rsidRPr="00875739" w:rsidRDefault="00CB57B3" w:rsidP="002F2D80">
      <w:pPr>
        <w:ind w:left="567"/>
        <w:rPr>
          <w:lang w:val="ru-RU"/>
        </w:rPr>
      </w:pPr>
    </w:p>
    <w:p w:rsidR="00CB57B3" w:rsidRPr="00E11662" w:rsidRDefault="002F2D80" w:rsidP="002F2D80">
      <w:pPr>
        <w:ind w:left="567"/>
        <w:rPr>
          <w:lang w:val="ru-RU"/>
        </w:rPr>
      </w:pPr>
      <w:r w:rsidRPr="00875739">
        <w:rPr>
          <w:lang w:val="ru-RU"/>
        </w:rPr>
        <w:t>(</w:t>
      </w:r>
      <w:r>
        <w:t>iii</w:t>
      </w:r>
      <w:r w:rsidRPr="00875739">
        <w:rPr>
          <w:lang w:val="ru-RU"/>
        </w:rPr>
        <w:t>)</w:t>
      </w:r>
      <w:r w:rsidRPr="00875739">
        <w:rPr>
          <w:lang w:val="ru-RU"/>
        </w:rPr>
        <w:tab/>
      </w:r>
      <w:r w:rsidR="00875739">
        <w:rPr>
          <w:lang w:val="ru-RU"/>
        </w:rPr>
        <w:t>Укрепление</w:t>
      </w:r>
      <w:r w:rsidR="00875739" w:rsidRPr="00875739">
        <w:rPr>
          <w:lang w:val="ru-RU"/>
        </w:rPr>
        <w:t xml:space="preserve"> </w:t>
      </w:r>
      <w:r w:rsidR="00875739">
        <w:rPr>
          <w:lang w:val="ru-RU"/>
        </w:rPr>
        <w:t>потенциала</w:t>
      </w:r>
      <w:r w:rsidR="00875739" w:rsidRPr="00875739">
        <w:rPr>
          <w:lang w:val="ru-RU"/>
        </w:rPr>
        <w:t xml:space="preserve">: </w:t>
      </w:r>
      <w:r w:rsidR="007442A0" w:rsidRPr="00875739">
        <w:rPr>
          <w:lang w:val="ru-RU"/>
        </w:rPr>
        <w:t xml:space="preserve"> </w:t>
      </w:r>
      <w:r w:rsidR="00DD3826">
        <w:rPr>
          <w:lang w:val="ru-RU"/>
        </w:rPr>
        <w:t xml:space="preserve">информация о </w:t>
      </w:r>
      <w:r w:rsidR="00875739">
        <w:rPr>
          <w:lang w:val="ru-RU"/>
        </w:rPr>
        <w:t>мероприятия</w:t>
      </w:r>
      <w:r w:rsidR="00DD3826">
        <w:rPr>
          <w:lang w:val="ru-RU"/>
        </w:rPr>
        <w:t>х</w:t>
      </w:r>
      <w:r w:rsidR="00875739" w:rsidRPr="00875739">
        <w:rPr>
          <w:lang w:val="ru-RU"/>
        </w:rPr>
        <w:t xml:space="preserve">, </w:t>
      </w:r>
      <w:r w:rsidR="00875739">
        <w:rPr>
          <w:lang w:val="ru-RU"/>
        </w:rPr>
        <w:t>являющи</w:t>
      </w:r>
      <w:r w:rsidR="00DD3826">
        <w:rPr>
          <w:lang w:val="ru-RU"/>
        </w:rPr>
        <w:t>х</w:t>
      </w:r>
      <w:r w:rsidR="00875739">
        <w:rPr>
          <w:lang w:val="ru-RU"/>
        </w:rPr>
        <w:t>ся</w:t>
      </w:r>
      <w:r w:rsidR="00875739" w:rsidRPr="00875739">
        <w:rPr>
          <w:lang w:val="ru-RU"/>
        </w:rPr>
        <w:t xml:space="preserve"> </w:t>
      </w:r>
      <w:r w:rsidR="00875739">
        <w:rPr>
          <w:lang w:val="ru-RU"/>
        </w:rPr>
        <w:t>неотъемлемой</w:t>
      </w:r>
      <w:r w:rsidR="00875739" w:rsidRPr="00875739">
        <w:rPr>
          <w:lang w:val="ru-RU"/>
        </w:rPr>
        <w:t xml:space="preserve"> </w:t>
      </w:r>
      <w:r w:rsidR="00875739">
        <w:rPr>
          <w:lang w:val="ru-RU"/>
        </w:rPr>
        <w:t>частью</w:t>
      </w:r>
      <w:r w:rsidR="00875739" w:rsidRPr="00875739">
        <w:rPr>
          <w:lang w:val="ru-RU"/>
        </w:rPr>
        <w:t xml:space="preserve"> </w:t>
      </w:r>
      <w:r w:rsidR="00875739">
        <w:rPr>
          <w:lang w:val="ru-RU"/>
        </w:rPr>
        <w:t>технической</w:t>
      </w:r>
      <w:r w:rsidR="00875739" w:rsidRPr="00875739">
        <w:rPr>
          <w:lang w:val="ru-RU"/>
        </w:rPr>
        <w:t xml:space="preserve"> </w:t>
      </w:r>
      <w:r w:rsidR="00875739">
        <w:rPr>
          <w:lang w:val="ru-RU"/>
        </w:rPr>
        <w:t>помощи</w:t>
      </w:r>
      <w:r w:rsidR="00CB57B3" w:rsidRPr="00875739">
        <w:rPr>
          <w:lang w:val="ru-RU"/>
        </w:rPr>
        <w:t xml:space="preserve">, </w:t>
      </w:r>
      <w:r w:rsidR="00DD3826">
        <w:rPr>
          <w:lang w:val="ru-RU"/>
        </w:rPr>
        <w:t xml:space="preserve">таких как </w:t>
      </w:r>
      <w:r w:rsidR="003F29E6">
        <w:rPr>
          <w:lang w:val="ru-RU"/>
        </w:rPr>
        <w:t>подготовка по правовым, техническим и практическим аспектам ИС</w:t>
      </w:r>
      <w:r w:rsidR="00CB57B3" w:rsidRPr="00875739">
        <w:rPr>
          <w:lang w:val="ru-RU"/>
        </w:rPr>
        <w:t xml:space="preserve">.  </w:t>
      </w:r>
      <w:r w:rsidR="00E11662">
        <w:rPr>
          <w:lang w:val="ru-RU"/>
        </w:rPr>
        <w:t>В подразделе также перечислены программы Академии ВОИС</w:t>
      </w:r>
      <w:r w:rsidR="00CB57B3" w:rsidRPr="00E11662">
        <w:rPr>
          <w:lang w:val="ru-RU"/>
        </w:rPr>
        <w:t>.</w:t>
      </w:r>
    </w:p>
    <w:p w:rsidR="00CB57B3" w:rsidRPr="00E11662" w:rsidRDefault="00CB57B3" w:rsidP="002F2D80">
      <w:pPr>
        <w:ind w:left="567"/>
        <w:rPr>
          <w:lang w:val="ru-RU"/>
        </w:rPr>
      </w:pPr>
    </w:p>
    <w:p w:rsidR="00CB57B3" w:rsidRPr="00E11662" w:rsidRDefault="002F2D80" w:rsidP="002F2D80">
      <w:pPr>
        <w:ind w:left="567"/>
        <w:rPr>
          <w:lang w:val="ru-RU"/>
        </w:rPr>
      </w:pPr>
      <w:r w:rsidRPr="00E11662">
        <w:rPr>
          <w:lang w:val="ru-RU"/>
        </w:rPr>
        <w:t>(</w:t>
      </w:r>
      <w:r>
        <w:t>iv</w:t>
      </w:r>
      <w:r w:rsidRPr="00E11662">
        <w:rPr>
          <w:lang w:val="ru-RU"/>
        </w:rPr>
        <w:t>)</w:t>
      </w:r>
      <w:r w:rsidRPr="00E11662">
        <w:rPr>
          <w:lang w:val="ru-RU"/>
        </w:rPr>
        <w:tab/>
      </w:r>
      <w:r w:rsidR="00E11662">
        <w:rPr>
          <w:lang w:val="ru-RU"/>
        </w:rPr>
        <w:t>Консультации</w:t>
      </w:r>
      <w:r w:rsidR="00E11662" w:rsidRPr="00E11662">
        <w:rPr>
          <w:lang w:val="ru-RU"/>
        </w:rPr>
        <w:t xml:space="preserve"> </w:t>
      </w:r>
      <w:r w:rsidR="00E11662">
        <w:rPr>
          <w:lang w:val="ru-RU"/>
        </w:rPr>
        <w:t>по</w:t>
      </w:r>
      <w:r w:rsidR="00E11662" w:rsidRPr="00E11662">
        <w:rPr>
          <w:lang w:val="ru-RU"/>
        </w:rPr>
        <w:t xml:space="preserve"> </w:t>
      </w:r>
      <w:r w:rsidR="00E11662">
        <w:rPr>
          <w:lang w:val="ru-RU"/>
        </w:rPr>
        <w:t>вопросам</w:t>
      </w:r>
      <w:r w:rsidR="00E11662" w:rsidRPr="00E11662">
        <w:rPr>
          <w:lang w:val="ru-RU"/>
        </w:rPr>
        <w:t xml:space="preserve"> </w:t>
      </w:r>
      <w:r w:rsidR="00E11662">
        <w:rPr>
          <w:lang w:val="ru-RU"/>
        </w:rPr>
        <w:t>законодательства</w:t>
      </w:r>
      <w:r w:rsidR="00E11662" w:rsidRPr="00E11662">
        <w:rPr>
          <w:lang w:val="ru-RU"/>
        </w:rPr>
        <w:t xml:space="preserve"> </w:t>
      </w:r>
      <w:r w:rsidR="00E11662">
        <w:rPr>
          <w:lang w:val="ru-RU"/>
        </w:rPr>
        <w:t>и</w:t>
      </w:r>
      <w:r w:rsidR="00E11662" w:rsidRPr="00E11662">
        <w:rPr>
          <w:lang w:val="ru-RU"/>
        </w:rPr>
        <w:t xml:space="preserve"> </w:t>
      </w:r>
      <w:r w:rsidR="00E11662">
        <w:rPr>
          <w:lang w:val="ru-RU"/>
        </w:rPr>
        <w:t>политики</w:t>
      </w:r>
      <w:r w:rsidR="00E11662" w:rsidRPr="00E11662">
        <w:rPr>
          <w:lang w:val="ru-RU"/>
        </w:rPr>
        <w:t xml:space="preserve">: </w:t>
      </w:r>
      <w:r w:rsidR="007442A0" w:rsidRPr="00E11662">
        <w:rPr>
          <w:lang w:val="ru-RU"/>
        </w:rPr>
        <w:t xml:space="preserve"> </w:t>
      </w:r>
      <w:r w:rsidR="00E11662">
        <w:rPr>
          <w:lang w:val="ru-RU"/>
        </w:rPr>
        <w:t>информаци</w:t>
      </w:r>
      <w:r w:rsidR="00935986">
        <w:rPr>
          <w:lang w:val="ru-RU"/>
        </w:rPr>
        <w:t>я</w:t>
      </w:r>
      <w:r w:rsidR="00E11662">
        <w:rPr>
          <w:lang w:val="ru-RU"/>
        </w:rPr>
        <w:t xml:space="preserve"> о консультативной помощи ВОИС в области разработки законов и защиты прав ИС</w:t>
      </w:r>
      <w:r w:rsidR="00CB57B3" w:rsidRPr="00E11662">
        <w:rPr>
          <w:lang w:val="ru-RU"/>
        </w:rPr>
        <w:t>.</w:t>
      </w:r>
      <w:r w:rsidR="00CB57B3" w:rsidRPr="00E11662">
        <w:rPr>
          <w:lang w:val="ru-RU"/>
        </w:rPr>
        <w:br/>
      </w:r>
    </w:p>
    <w:p w:rsidR="00CB57B3" w:rsidRPr="00DD3826" w:rsidRDefault="002F2D80" w:rsidP="002F2D80">
      <w:pPr>
        <w:ind w:left="567"/>
        <w:rPr>
          <w:lang w:val="ru-RU"/>
        </w:rPr>
      </w:pPr>
      <w:r w:rsidRPr="00DD3826">
        <w:rPr>
          <w:lang w:val="ru-RU"/>
        </w:rPr>
        <w:t>(</w:t>
      </w:r>
      <w:r>
        <w:t>v</w:t>
      </w:r>
      <w:r w:rsidRPr="00DD3826">
        <w:rPr>
          <w:lang w:val="ru-RU"/>
        </w:rPr>
        <w:t>)</w:t>
      </w:r>
      <w:r w:rsidRPr="00DD3826">
        <w:rPr>
          <w:lang w:val="ru-RU"/>
        </w:rPr>
        <w:tab/>
      </w:r>
      <w:r w:rsidR="00E11662">
        <w:rPr>
          <w:lang w:val="ru-RU"/>
        </w:rPr>
        <w:t>Стратегии</w:t>
      </w:r>
      <w:r w:rsidR="00E11662" w:rsidRPr="00DD3826">
        <w:rPr>
          <w:lang w:val="ru-RU"/>
        </w:rPr>
        <w:t xml:space="preserve"> </w:t>
      </w:r>
      <w:r w:rsidR="00E11662">
        <w:rPr>
          <w:lang w:val="ru-RU"/>
        </w:rPr>
        <w:t>в</w:t>
      </w:r>
      <w:r w:rsidR="00E11662" w:rsidRPr="00DD3826">
        <w:rPr>
          <w:lang w:val="ru-RU"/>
        </w:rPr>
        <w:t xml:space="preserve"> </w:t>
      </w:r>
      <w:r w:rsidR="00E11662">
        <w:rPr>
          <w:lang w:val="ru-RU"/>
        </w:rPr>
        <w:t>области</w:t>
      </w:r>
      <w:r w:rsidR="00E11662" w:rsidRPr="00DD3826">
        <w:rPr>
          <w:lang w:val="ru-RU"/>
        </w:rPr>
        <w:t xml:space="preserve"> </w:t>
      </w:r>
      <w:r w:rsidR="00E11662">
        <w:rPr>
          <w:lang w:val="ru-RU"/>
        </w:rPr>
        <w:t>ИС</w:t>
      </w:r>
      <w:r w:rsidR="00E11662" w:rsidRPr="00DD3826">
        <w:rPr>
          <w:lang w:val="ru-RU"/>
        </w:rPr>
        <w:t xml:space="preserve">: </w:t>
      </w:r>
      <w:r w:rsidR="007442A0" w:rsidRPr="00DD3826">
        <w:rPr>
          <w:lang w:val="ru-RU"/>
        </w:rPr>
        <w:t xml:space="preserve"> </w:t>
      </w:r>
      <w:r w:rsidR="00304B29">
        <w:rPr>
          <w:lang w:val="ru-RU"/>
        </w:rPr>
        <w:t>информация</w:t>
      </w:r>
      <w:r w:rsidR="00304B29" w:rsidRPr="00DD3826">
        <w:rPr>
          <w:lang w:val="ru-RU"/>
        </w:rPr>
        <w:t xml:space="preserve"> </w:t>
      </w:r>
      <w:r w:rsidR="00304B29">
        <w:rPr>
          <w:lang w:val="ru-RU"/>
        </w:rPr>
        <w:t>о</w:t>
      </w:r>
      <w:r w:rsidR="00304B29" w:rsidRPr="00DD3826">
        <w:rPr>
          <w:lang w:val="ru-RU"/>
        </w:rPr>
        <w:t xml:space="preserve"> </w:t>
      </w:r>
      <w:r w:rsidR="00DD3826">
        <w:rPr>
          <w:lang w:val="ru-RU"/>
        </w:rPr>
        <w:t>методике разработки национальных стратегий в области ИС и помощи, оказываемой ВОИС</w:t>
      </w:r>
      <w:r w:rsidR="00774E0D">
        <w:rPr>
          <w:lang w:val="ru-RU"/>
        </w:rPr>
        <w:t xml:space="preserve"> в этой связи</w:t>
      </w:r>
      <w:r w:rsidR="00CB57B3" w:rsidRPr="00DD3826">
        <w:rPr>
          <w:lang w:val="ru-RU"/>
        </w:rPr>
        <w:t xml:space="preserve">. </w:t>
      </w:r>
      <w:r w:rsidR="00CB57B3" w:rsidRPr="00DD3826">
        <w:rPr>
          <w:lang w:val="ru-RU"/>
        </w:rPr>
        <w:br/>
      </w:r>
    </w:p>
    <w:p w:rsidR="00CB57B3" w:rsidRPr="00774E0D" w:rsidRDefault="00774E0D" w:rsidP="002F2D80">
      <w:pPr>
        <w:ind w:left="567"/>
        <w:rPr>
          <w:lang w:val="ru-RU"/>
        </w:rPr>
      </w:pPr>
      <w:r>
        <w:rPr>
          <w:lang w:val="ru-RU"/>
        </w:rPr>
        <w:t>Сотрудничество</w:t>
      </w:r>
      <w:r w:rsidR="00CB57B3" w:rsidRPr="00774E0D">
        <w:rPr>
          <w:lang w:val="ru-RU"/>
        </w:rPr>
        <w:t xml:space="preserve"> =&gt; </w:t>
      </w:r>
      <w:r>
        <w:rPr>
          <w:lang w:val="ru-RU"/>
        </w:rPr>
        <w:t>Глобальные инициативы в области сотрудничества</w:t>
      </w:r>
      <w:r w:rsidR="00CB57B3" w:rsidRPr="00774E0D">
        <w:rPr>
          <w:lang w:val="ru-RU"/>
        </w:rPr>
        <w:br/>
      </w:r>
    </w:p>
    <w:p w:rsidR="00CB57B3" w:rsidRPr="00774E0D" w:rsidRDefault="00DC2A9C" w:rsidP="002F2D80">
      <w:pPr>
        <w:ind w:left="567"/>
        <w:rPr>
          <w:lang w:val="ru-RU"/>
        </w:rPr>
      </w:pPr>
      <w:r w:rsidRPr="00774E0D">
        <w:rPr>
          <w:lang w:val="ru-RU"/>
        </w:rPr>
        <w:t>(</w:t>
      </w:r>
      <w:proofErr w:type="spellStart"/>
      <w:r w:rsidR="002F2D80">
        <w:t>i</w:t>
      </w:r>
      <w:proofErr w:type="spellEnd"/>
      <w:r w:rsidR="002F2D80" w:rsidRPr="00774E0D">
        <w:rPr>
          <w:lang w:val="ru-RU"/>
        </w:rPr>
        <w:t>)</w:t>
      </w:r>
      <w:r w:rsidR="002F2D80" w:rsidRPr="00774E0D">
        <w:rPr>
          <w:lang w:val="ru-RU"/>
        </w:rPr>
        <w:tab/>
      </w:r>
      <w:r w:rsidR="00774E0D">
        <w:rPr>
          <w:lang w:val="ru-RU"/>
        </w:rPr>
        <w:t>Инфраструктура</w:t>
      </w:r>
      <w:r w:rsidR="00774E0D" w:rsidRPr="00774E0D">
        <w:rPr>
          <w:lang w:val="ru-RU"/>
        </w:rPr>
        <w:t xml:space="preserve"> </w:t>
      </w:r>
      <w:r w:rsidR="00774E0D">
        <w:rPr>
          <w:lang w:val="ru-RU"/>
        </w:rPr>
        <w:t>ИС</w:t>
      </w:r>
      <w:r w:rsidR="00774E0D" w:rsidRPr="00774E0D">
        <w:rPr>
          <w:lang w:val="ru-RU"/>
        </w:rPr>
        <w:t xml:space="preserve">: </w:t>
      </w:r>
      <w:r w:rsidRPr="00774E0D">
        <w:rPr>
          <w:lang w:val="ru-RU"/>
        </w:rPr>
        <w:t xml:space="preserve"> </w:t>
      </w:r>
      <w:r w:rsidR="00774E0D">
        <w:rPr>
          <w:lang w:val="ru-RU"/>
        </w:rPr>
        <w:t>доступ</w:t>
      </w:r>
      <w:r w:rsidR="00774E0D" w:rsidRPr="00774E0D">
        <w:rPr>
          <w:lang w:val="ru-RU"/>
        </w:rPr>
        <w:t xml:space="preserve"> </w:t>
      </w:r>
      <w:r w:rsidR="00774E0D">
        <w:rPr>
          <w:lang w:val="ru-RU"/>
        </w:rPr>
        <w:t>к</w:t>
      </w:r>
      <w:r w:rsidR="00774E0D" w:rsidRPr="00774E0D">
        <w:rPr>
          <w:lang w:val="ru-RU"/>
        </w:rPr>
        <w:t xml:space="preserve"> </w:t>
      </w:r>
      <w:r w:rsidR="00774E0D">
        <w:rPr>
          <w:lang w:val="ru-RU"/>
        </w:rPr>
        <w:t>ряду</w:t>
      </w:r>
      <w:r w:rsidR="00774E0D" w:rsidRPr="00774E0D">
        <w:rPr>
          <w:lang w:val="ru-RU"/>
        </w:rPr>
        <w:t xml:space="preserve"> </w:t>
      </w:r>
      <w:r w:rsidR="00774E0D">
        <w:rPr>
          <w:lang w:val="ru-RU"/>
        </w:rPr>
        <w:t>баз</w:t>
      </w:r>
      <w:r w:rsidR="00774E0D" w:rsidRPr="00774E0D">
        <w:rPr>
          <w:lang w:val="ru-RU"/>
        </w:rPr>
        <w:t xml:space="preserve"> </w:t>
      </w:r>
      <w:r w:rsidR="00774E0D">
        <w:rPr>
          <w:lang w:val="ru-RU"/>
        </w:rPr>
        <w:t>данных</w:t>
      </w:r>
      <w:r w:rsidR="00774E0D" w:rsidRPr="00774E0D">
        <w:rPr>
          <w:lang w:val="ru-RU"/>
        </w:rPr>
        <w:t xml:space="preserve">, </w:t>
      </w:r>
      <w:r w:rsidR="00774E0D">
        <w:rPr>
          <w:lang w:val="ru-RU"/>
        </w:rPr>
        <w:t>облегчающих</w:t>
      </w:r>
      <w:r w:rsidR="00774E0D" w:rsidRPr="00774E0D">
        <w:rPr>
          <w:lang w:val="ru-RU"/>
        </w:rPr>
        <w:t xml:space="preserve"> </w:t>
      </w:r>
      <w:r w:rsidR="00774E0D">
        <w:rPr>
          <w:lang w:val="ru-RU"/>
        </w:rPr>
        <w:t>получение</w:t>
      </w:r>
      <w:r w:rsidR="00774E0D" w:rsidRPr="00774E0D">
        <w:rPr>
          <w:lang w:val="ru-RU"/>
        </w:rPr>
        <w:t xml:space="preserve"> </w:t>
      </w:r>
      <w:r w:rsidR="00774E0D">
        <w:rPr>
          <w:lang w:val="ru-RU"/>
        </w:rPr>
        <w:t>информации об услугах в области технической помощи и укрепления потенциала, например системах для решения задач ведомств ИС</w:t>
      </w:r>
      <w:r w:rsidR="00CB57B3" w:rsidRPr="00774E0D">
        <w:rPr>
          <w:lang w:val="ru-RU"/>
        </w:rPr>
        <w:t>.</w:t>
      </w:r>
      <w:r w:rsidR="00CB57B3" w:rsidRPr="00774E0D">
        <w:rPr>
          <w:lang w:val="ru-RU"/>
        </w:rPr>
        <w:br/>
      </w:r>
    </w:p>
    <w:p w:rsidR="00CB57B3" w:rsidRPr="00E535EF" w:rsidRDefault="00DC2A9C" w:rsidP="002F2D80">
      <w:pPr>
        <w:ind w:left="567"/>
        <w:rPr>
          <w:lang w:val="ru-RU"/>
        </w:rPr>
      </w:pPr>
      <w:r w:rsidRPr="00E535EF">
        <w:rPr>
          <w:lang w:val="ru-RU"/>
        </w:rPr>
        <w:t>(</w:t>
      </w:r>
      <w:r w:rsidR="002F2D80">
        <w:t>ii</w:t>
      </w:r>
      <w:r w:rsidR="002F2D80" w:rsidRPr="00E535EF">
        <w:rPr>
          <w:lang w:val="ru-RU"/>
        </w:rPr>
        <w:t>)</w:t>
      </w:r>
      <w:r w:rsidR="002F2D80" w:rsidRPr="00E535EF">
        <w:rPr>
          <w:lang w:val="ru-RU"/>
        </w:rPr>
        <w:tab/>
      </w:r>
      <w:r w:rsidR="00774E0D">
        <w:rPr>
          <w:lang w:val="ru-RU"/>
        </w:rPr>
        <w:t>Обеспечение</w:t>
      </w:r>
      <w:r w:rsidR="00774E0D" w:rsidRPr="00E535EF">
        <w:rPr>
          <w:lang w:val="ru-RU"/>
        </w:rPr>
        <w:t xml:space="preserve"> </w:t>
      </w:r>
      <w:r w:rsidR="00774E0D">
        <w:rPr>
          <w:lang w:val="ru-RU"/>
        </w:rPr>
        <w:t>уважения</w:t>
      </w:r>
      <w:r w:rsidR="00774E0D" w:rsidRPr="00E535EF">
        <w:rPr>
          <w:lang w:val="ru-RU"/>
        </w:rPr>
        <w:t xml:space="preserve"> </w:t>
      </w:r>
      <w:r w:rsidR="00774E0D">
        <w:rPr>
          <w:lang w:val="ru-RU"/>
        </w:rPr>
        <w:t>ИС</w:t>
      </w:r>
      <w:r w:rsidR="00774E0D" w:rsidRPr="00E535EF">
        <w:rPr>
          <w:lang w:val="ru-RU"/>
        </w:rPr>
        <w:t xml:space="preserve">: </w:t>
      </w:r>
      <w:r w:rsidR="007442A0" w:rsidRPr="00E535EF">
        <w:rPr>
          <w:lang w:val="ru-RU"/>
        </w:rPr>
        <w:t xml:space="preserve"> </w:t>
      </w:r>
      <w:r w:rsidR="00774E0D">
        <w:rPr>
          <w:lang w:val="ru-RU"/>
        </w:rPr>
        <w:t>описание</w:t>
      </w:r>
      <w:r w:rsidR="00774E0D" w:rsidRPr="00E535EF">
        <w:rPr>
          <w:lang w:val="ru-RU"/>
        </w:rPr>
        <w:t xml:space="preserve"> </w:t>
      </w:r>
      <w:r w:rsidR="00774E0D">
        <w:rPr>
          <w:lang w:val="ru-RU"/>
        </w:rPr>
        <w:t>работы</w:t>
      </w:r>
      <w:r w:rsidR="00774E0D" w:rsidRPr="00E535EF">
        <w:rPr>
          <w:lang w:val="ru-RU"/>
        </w:rPr>
        <w:t xml:space="preserve"> </w:t>
      </w:r>
      <w:r w:rsidR="00774E0D">
        <w:rPr>
          <w:lang w:val="ru-RU"/>
        </w:rPr>
        <w:t>ВОИС</w:t>
      </w:r>
      <w:r w:rsidR="00774E0D" w:rsidRPr="00E535EF">
        <w:rPr>
          <w:lang w:val="ru-RU"/>
        </w:rPr>
        <w:t xml:space="preserve">, </w:t>
      </w:r>
      <w:r w:rsidR="00774E0D">
        <w:rPr>
          <w:lang w:val="ru-RU"/>
        </w:rPr>
        <w:t>направленной</w:t>
      </w:r>
      <w:r w:rsidR="00774E0D" w:rsidRPr="00E535EF">
        <w:rPr>
          <w:lang w:val="ru-RU"/>
        </w:rPr>
        <w:t xml:space="preserve"> </w:t>
      </w:r>
      <w:r w:rsidR="00774E0D">
        <w:rPr>
          <w:lang w:val="ru-RU"/>
        </w:rPr>
        <w:t>на</w:t>
      </w:r>
      <w:r w:rsidR="00774E0D" w:rsidRPr="00E535EF">
        <w:rPr>
          <w:lang w:val="ru-RU"/>
        </w:rPr>
        <w:t xml:space="preserve"> </w:t>
      </w:r>
      <w:r w:rsidR="00774E0D">
        <w:rPr>
          <w:lang w:val="ru-RU"/>
        </w:rPr>
        <w:t>обеспечение</w:t>
      </w:r>
      <w:r w:rsidR="00774E0D" w:rsidRPr="00E535EF">
        <w:rPr>
          <w:lang w:val="ru-RU"/>
        </w:rPr>
        <w:t xml:space="preserve"> </w:t>
      </w:r>
      <w:r w:rsidR="00E535EF">
        <w:rPr>
          <w:lang w:val="ru-RU"/>
        </w:rPr>
        <w:t>большего понимания и уважения ИС, включая мероприятия по повышению информированности</w:t>
      </w:r>
      <w:r w:rsidR="00CB57B3" w:rsidRPr="00E535EF">
        <w:rPr>
          <w:lang w:val="ru-RU"/>
        </w:rPr>
        <w:t>.</w:t>
      </w:r>
      <w:r w:rsidR="00CB57B3" w:rsidRPr="00E535EF">
        <w:rPr>
          <w:lang w:val="ru-RU"/>
        </w:rPr>
        <w:br/>
      </w:r>
    </w:p>
    <w:p w:rsidR="00CB57B3" w:rsidRPr="00E535EF" w:rsidRDefault="00DC2A9C" w:rsidP="002F2D80">
      <w:pPr>
        <w:ind w:left="567"/>
        <w:rPr>
          <w:lang w:val="ru-RU"/>
        </w:rPr>
      </w:pPr>
      <w:r w:rsidRPr="00E535EF">
        <w:rPr>
          <w:lang w:val="ru-RU"/>
        </w:rPr>
        <w:t>(</w:t>
      </w:r>
      <w:r>
        <w:t>iii</w:t>
      </w:r>
      <w:r w:rsidR="002F2D80" w:rsidRPr="00E535EF">
        <w:rPr>
          <w:lang w:val="ru-RU"/>
        </w:rPr>
        <w:t>)</w:t>
      </w:r>
      <w:r w:rsidR="002F2D80" w:rsidRPr="00E535EF">
        <w:rPr>
          <w:lang w:val="ru-RU"/>
        </w:rPr>
        <w:tab/>
      </w:r>
      <w:r w:rsidR="00E535EF">
        <w:rPr>
          <w:lang w:val="ru-RU"/>
        </w:rPr>
        <w:t>Платформы</w:t>
      </w:r>
      <w:r w:rsidR="00E535EF" w:rsidRPr="00E535EF">
        <w:rPr>
          <w:lang w:val="ru-RU"/>
        </w:rPr>
        <w:t xml:space="preserve"> </w:t>
      </w:r>
      <w:r w:rsidR="00E535EF">
        <w:rPr>
          <w:lang w:val="ru-RU"/>
        </w:rPr>
        <w:t>с</w:t>
      </w:r>
      <w:r w:rsidR="00E535EF" w:rsidRPr="00E535EF">
        <w:rPr>
          <w:lang w:val="ru-RU"/>
        </w:rPr>
        <w:t xml:space="preserve"> </w:t>
      </w:r>
      <w:r w:rsidR="00E535EF">
        <w:rPr>
          <w:lang w:val="ru-RU"/>
        </w:rPr>
        <w:t>участием</w:t>
      </w:r>
      <w:r w:rsidR="00E535EF" w:rsidRPr="00E535EF">
        <w:rPr>
          <w:lang w:val="ru-RU"/>
        </w:rPr>
        <w:t xml:space="preserve"> </w:t>
      </w:r>
      <w:r w:rsidR="00E535EF">
        <w:rPr>
          <w:lang w:val="ru-RU"/>
        </w:rPr>
        <w:t>многих</w:t>
      </w:r>
      <w:r w:rsidR="00E535EF" w:rsidRPr="00E535EF">
        <w:rPr>
          <w:lang w:val="ru-RU"/>
        </w:rPr>
        <w:t xml:space="preserve"> </w:t>
      </w:r>
      <w:r w:rsidR="00E535EF">
        <w:rPr>
          <w:lang w:val="ru-RU"/>
        </w:rPr>
        <w:t>заинтересованных</w:t>
      </w:r>
      <w:r w:rsidR="00E535EF" w:rsidRPr="00E535EF">
        <w:rPr>
          <w:lang w:val="ru-RU"/>
        </w:rPr>
        <w:t xml:space="preserve"> </w:t>
      </w:r>
      <w:r w:rsidR="00E535EF">
        <w:rPr>
          <w:lang w:val="ru-RU"/>
        </w:rPr>
        <w:t>сторон</w:t>
      </w:r>
      <w:r w:rsidR="00E535EF" w:rsidRPr="00E535EF">
        <w:rPr>
          <w:lang w:val="ru-RU"/>
        </w:rPr>
        <w:t xml:space="preserve">: </w:t>
      </w:r>
      <w:r w:rsidR="007442A0" w:rsidRPr="00E535EF">
        <w:rPr>
          <w:lang w:val="ru-RU"/>
        </w:rPr>
        <w:t xml:space="preserve"> </w:t>
      </w:r>
      <w:r w:rsidR="00E535EF">
        <w:rPr>
          <w:lang w:val="ru-RU"/>
        </w:rPr>
        <w:t xml:space="preserve">ссылки на три платформы:  «Зеленая ВОИС», </w:t>
      </w:r>
      <w:r w:rsidR="00CB57B3" w:rsidRPr="00CB57B3">
        <w:t>WIPO</w:t>
      </w:r>
      <w:r w:rsidR="00CB57B3" w:rsidRPr="00E535EF">
        <w:rPr>
          <w:lang w:val="ru-RU"/>
        </w:rPr>
        <w:t xml:space="preserve"> </w:t>
      </w:r>
      <w:r w:rsidR="00CB57B3" w:rsidRPr="00CB57B3">
        <w:t>Re</w:t>
      </w:r>
      <w:r w:rsidR="00CB57B3" w:rsidRPr="00E535EF">
        <w:rPr>
          <w:lang w:val="ru-RU"/>
        </w:rPr>
        <w:t>:</w:t>
      </w:r>
      <w:proofErr w:type="gramStart"/>
      <w:r w:rsidR="00CB57B3" w:rsidRPr="00CB57B3">
        <w:t>Search</w:t>
      </w:r>
      <w:r w:rsidR="00CB57B3" w:rsidRPr="00E535EF">
        <w:rPr>
          <w:lang w:val="ru-RU"/>
        </w:rPr>
        <w:t xml:space="preserve"> </w:t>
      </w:r>
      <w:r w:rsidR="00E535EF">
        <w:rPr>
          <w:lang w:val="ru-RU"/>
        </w:rPr>
        <w:t>и</w:t>
      </w:r>
      <w:r w:rsidR="00CB57B3" w:rsidRPr="00E535EF">
        <w:rPr>
          <w:lang w:val="ru-RU"/>
        </w:rPr>
        <w:t xml:space="preserve"> </w:t>
      </w:r>
      <w:r w:rsidR="00E535EF">
        <w:rPr>
          <w:lang w:val="ru-RU"/>
        </w:rPr>
        <w:t>«Консорциум доступных книг»</w:t>
      </w:r>
      <w:r w:rsidR="00CB57B3" w:rsidRPr="00E535EF">
        <w:rPr>
          <w:lang w:val="ru-RU"/>
        </w:rPr>
        <w:t xml:space="preserve"> (</w:t>
      </w:r>
      <w:r w:rsidR="00CB57B3" w:rsidRPr="00CB57B3">
        <w:t>ABC</w:t>
      </w:r>
      <w:r w:rsidR="00CB57B3" w:rsidRPr="00E535EF">
        <w:rPr>
          <w:lang w:val="ru-RU"/>
        </w:rPr>
        <w:t>).</w:t>
      </w:r>
      <w:proofErr w:type="gramEnd"/>
      <w:r w:rsidR="00CB57B3" w:rsidRPr="00E535EF">
        <w:rPr>
          <w:lang w:val="ru-RU"/>
        </w:rPr>
        <w:t xml:space="preserve">   </w:t>
      </w:r>
    </w:p>
    <w:p w:rsidR="00CB57B3" w:rsidRPr="00E535EF" w:rsidRDefault="00CB57B3" w:rsidP="00CB57B3">
      <w:pPr>
        <w:rPr>
          <w:lang w:val="ru-RU"/>
        </w:rPr>
      </w:pPr>
    </w:p>
    <w:p w:rsidR="00CB57B3" w:rsidRPr="004F79DF" w:rsidRDefault="00E535EF" w:rsidP="006C1FB4">
      <w:pPr>
        <w:ind w:firstLine="567"/>
        <w:rPr>
          <w:lang w:val="ru-RU"/>
        </w:rPr>
      </w:pPr>
      <w:r>
        <w:rPr>
          <w:lang w:val="ru-RU"/>
        </w:rPr>
        <w:t>Сотрудничество</w:t>
      </w:r>
      <w:r w:rsidR="00CB57B3" w:rsidRPr="004F79DF">
        <w:rPr>
          <w:lang w:val="ru-RU"/>
        </w:rPr>
        <w:t xml:space="preserve"> =&gt; </w:t>
      </w:r>
      <w:proofErr w:type="gramStart"/>
      <w:r>
        <w:rPr>
          <w:lang w:val="ru-RU"/>
        </w:rPr>
        <w:t>Сотрудничество</w:t>
      </w:r>
      <w:proofErr w:type="gramEnd"/>
      <w:r w:rsidRPr="004F79DF">
        <w:rPr>
          <w:lang w:val="ru-RU"/>
        </w:rPr>
        <w:t xml:space="preserve"> </w:t>
      </w:r>
      <w:r>
        <w:rPr>
          <w:lang w:val="ru-RU"/>
        </w:rPr>
        <w:t>с</w:t>
      </w:r>
      <w:r w:rsidRPr="004F79DF">
        <w:rPr>
          <w:lang w:val="ru-RU"/>
        </w:rPr>
        <w:t xml:space="preserve"> </w:t>
      </w:r>
      <w:r w:rsidR="00CB57B3" w:rsidRPr="004F79DF">
        <w:rPr>
          <w:lang w:val="ru-RU"/>
        </w:rPr>
        <w:br/>
      </w:r>
    </w:p>
    <w:p w:rsidR="00CB57B3" w:rsidRPr="00A118E4" w:rsidRDefault="006C1FB4" w:rsidP="006C1FB4">
      <w:pPr>
        <w:pStyle w:val="ListParagraph"/>
        <w:ind w:left="567"/>
        <w:rPr>
          <w:lang w:val="ru-RU"/>
        </w:rPr>
      </w:pPr>
      <w:r w:rsidRPr="00752558">
        <w:rPr>
          <w:lang w:val="ru-RU"/>
        </w:rPr>
        <w:t>(</w:t>
      </w:r>
      <w:proofErr w:type="spellStart"/>
      <w:r>
        <w:t>i</w:t>
      </w:r>
      <w:proofErr w:type="spellEnd"/>
      <w:r w:rsidRPr="00752558">
        <w:rPr>
          <w:lang w:val="ru-RU"/>
        </w:rPr>
        <w:t>)</w:t>
      </w:r>
      <w:r w:rsidRPr="00752558">
        <w:rPr>
          <w:lang w:val="ru-RU"/>
        </w:rPr>
        <w:tab/>
      </w:r>
      <w:r w:rsidR="00752558">
        <w:rPr>
          <w:lang w:val="ru-RU"/>
        </w:rPr>
        <w:t>Страны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и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регионы</w:t>
      </w:r>
      <w:r w:rsidR="00752558" w:rsidRPr="00752558">
        <w:rPr>
          <w:lang w:val="ru-RU"/>
        </w:rPr>
        <w:t>:</w:t>
      </w:r>
      <w:r w:rsidR="007442A0" w:rsidRPr="00752558">
        <w:rPr>
          <w:lang w:val="ru-RU"/>
        </w:rPr>
        <w:t xml:space="preserve"> 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обзор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программ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сотрудничества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ВОИС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с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отдельными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странами</w:t>
      </w:r>
      <w:r w:rsidR="00752558" w:rsidRPr="00752558">
        <w:rPr>
          <w:lang w:val="ru-RU"/>
        </w:rPr>
        <w:t xml:space="preserve">, </w:t>
      </w:r>
      <w:r w:rsidR="00752558">
        <w:rPr>
          <w:lang w:val="ru-RU"/>
        </w:rPr>
        <w:t>группами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стран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и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регионами</w:t>
      </w:r>
      <w:r w:rsidR="00752558" w:rsidRPr="00752558">
        <w:rPr>
          <w:lang w:val="ru-RU"/>
        </w:rPr>
        <w:t xml:space="preserve">. </w:t>
      </w:r>
      <w:r w:rsidR="00752558">
        <w:rPr>
          <w:lang w:val="ru-RU"/>
        </w:rPr>
        <w:t xml:space="preserve"> В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подразделе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также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приводятся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ссылки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>на</w:t>
      </w:r>
      <w:r w:rsidR="00752558" w:rsidRPr="00752558">
        <w:rPr>
          <w:lang w:val="ru-RU"/>
        </w:rPr>
        <w:t xml:space="preserve"> </w:t>
      </w:r>
      <w:r w:rsidR="00752558">
        <w:rPr>
          <w:lang w:val="ru-RU"/>
        </w:rPr>
        <w:t xml:space="preserve">страницы, посвященные региональным бюро ВОИС для Африки, арабских стран, Азии и </w:t>
      </w:r>
      <w:r w:rsidR="00A118E4">
        <w:rPr>
          <w:lang w:val="ru-RU"/>
        </w:rPr>
        <w:t>Тихого океана, Латинской Америки и Карибского бассейна, Отделу наименее развитых стран и Департаменту стран переходного периода и развитых стран Организации, а также сотрудничеству по линии Юг-Юг</w:t>
      </w:r>
      <w:r w:rsidR="00CB57B3" w:rsidRPr="00A118E4">
        <w:rPr>
          <w:lang w:val="ru-RU"/>
        </w:rPr>
        <w:t xml:space="preserve">.  </w:t>
      </w:r>
    </w:p>
    <w:p w:rsidR="00CB57B3" w:rsidRPr="00A118E4" w:rsidRDefault="00CB57B3" w:rsidP="00CB57B3">
      <w:pPr>
        <w:rPr>
          <w:lang w:val="ru-RU"/>
        </w:rPr>
      </w:pPr>
    </w:p>
    <w:p w:rsidR="00CB57B3" w:rsidRPr="00EA6D89" w:rsidRDefault="00CB57B3" w:rsidP="00614E4B">
      <w:pPr>
        <w:rPr>
          <w:lang w:val="ru-RU"/>
        </w:rPr>
      </w:pPr>
      <w:r>
        <w:fldChar w:fldCharType="begin"/>
      </w:r>
      <w:r w:rsidRPr="0015269C">
        <w:rPr>
          <w:lang w:val="ru-RU"/>
        </w:rPr>
        <w:instrText xml:space="preserve"> </w:instrText>
      </w:r>
      <w:r>
        <w:instrText>AUTONUM</w:instrText>
      </w:r>
      <w:r w:rsidRPr="0015269C">
        <w:rPr>
          <w:lang w:val="ru-RU"/>
        </w:rPr>
        <w:instrText xml:space="preserve">  </w:instrText>
      </w:r>
      <w:r>
        <w:fldChar w:fldCharType="end"/>
      </w:r>
      <w:r w:rsidRPr="0015269C">
        <w:rPr>
          <w:lang w:val="ru-RU"/>
        </w:rPr>
        <w:tab/>
      </w:r>
      <w:r w:rsidR="0015269C">
        <w:rPr>
          <w:lang w:val="ru-RU"/>
        </w:rPr>
        <w:t>Как отмечено выше, большинство сведений, которые могут представлять интерес для физических и юридических лиц, ищущих информацию о технической помощи и укреплении потенциала, размещен</w:t>
      </w:r>
      <w:r w:rsidR="00773057">
        <w:rPr>
          <w:lang w:val="ru-RU"/>
        </w:rPr>
        <w:t>ы</w:t>
      </w:r>
      <w:r w:rsidR="0015269C">
        <w:rPr>
          <w:lang w:val="ru-RU"/>
        </w:rPr>
        <w:t xml:space="preserve"> в разделе «Сотрудничество».  Однако</w:t>
      </w:r>
      <w:r w:rsidR="0015269C" w:rsidRPr="00EA6D89">
        <w:rPr>
          <w:lang w:val="ru-RU"/>
        </w:rPr>
        <w:t xml:space="preserve">, </w:t>
      </w:r>
      <w:r w:rsidR="0015269C">
        <w:rPr>
          <w:lang w:val="ru-RU"/>
        </w:rPr>
        <w:t>поскольку</w:t>
      </w:r>
      <w:r w:rsidR="0015269C" w:rsidRPr="00EA6D89">
        <w:rPr>
          <w:lang w:val="ru-RU"/>
        </w:rPr>
        <w:t xml:space="preserve"> </w:t>
      </w:r>
      <w:r w:rsidR="00773057">
        <w:rPr>
          <w:lang w:val="ru-RU"/>
        </w:rPr>
        <w:t>оказание помощи государствам</w:t>
      </w:r>
      <w:r w:rsidR="00773057" w:rsidRPr="00EA6D89">
        <w:rPr>
          <w:lang w:val="ru-RU"/>
        </w:rPr>
        <w:t>-</w:t>
      </w:r>
      <w:r w:rsidR="00773057">
        <w:rPr>
          <w:lang w:val="ru-RU"/>
        </w:rPr>
        <w:t xml:space="preserve">членам также осуществляется по линии </w:t>
      </w:r>
      <w:r w:rsidR="0015269C">
        <w:rPr>
          <w:lang w:val="ru-RU"/>
        </w:rPr>
        <w:t>ряд</w:t>
      </w:r>
      <w:r w:rsidR="00773057">
        <w:rPr>
          <w:lang w:val="ru-RU"/>
        </w:rPr>
        <w:t>а</w:t>
      </w:r>
      <w:r w:rsidR="0015269C" w:rsidRPr="00EA6D89">
        <w:rPr>
          <w:lang w:val="ru-RU"/>
        </w:rPr>
        <w:t xml:space="preserve"> </w:t>
      </w:r>
      <w:r w:rsidR="0015269C">
        <w:rPr>
          <w:lang w:val="ru-RU"/>
        </w:rPr>
        <w:t>других</w:t>
      </w:r>
      <w:r w:rsidR="0015269C" w:rsidRPr="00EA6D89">
        <w:rPr>
          <w:lang w:val="ru-RU"/>
        </w:rPr>
        <w:t xml:space="preserve"> </w:t>
      </w:r>
      <w:r w:rsidR="0015269C">
        <w:rPr>
          <w:lang w:val="ru-RU"/>
        </w:rPr>
        <w:t>программ</w:t>
      </w:r>
      <w:r w:rsidR="0015269C" w:rsidRPr="00EA6D89">
        <w:rPr>
          <w:lang w:val="ru-RU"/>
        </w:rPr>
        <w:t xml:space="preserve"> </w:t>
      </w:r>
      <w:r w:rsidR="0015269C">
        <w:rPr>
          <w:lang w:val="ru-RU"/>
        </w:rPr>
        <w:t>и</w:t>
      </w:r>
      <w:r w:rsidR="0015269C" w:rsidRPr="00EA6D89">
        <w:rPr>
          <w:lang w:val="ru-RU"/>
        </w:rPr>
        <w:t xml:space="preserve"> </w:t>
      </w:r>
      <w:r w:rsidR="0015269C">
        <w:rPr>
          <w:lang w:val="ru-RU"/>
        </w:rPr>
        <w:t>секторов</w:t>
      </w:r>
      <w:r w:rsidR="0015269C" w:rsidRPr="00EA6D89">
        <w:rPr>
          <w:lang w:val="ru-RU"/>
        </w:rPr>
        <w:t xml:space="preserve">, </w:t>
      </w:r>
      <w:r w:rsidR="00773057">
        <w:rPr>
          <w:lang w:val="ru-RU"/>
        </w:rPr>
        <w:t xml:space="preserve">отдельно взятый </w:t>
      </w:r>
      <w:r w:rsidR="00EA6D89">
        <w:rPr>
          <w:lang w:val="ru-RU"/>
        </w:rPr>
        <w:t>раздел</w:t>
      </w:r>
      <w:r w:rsidR="00EA6D89" w:rsidRPr="00EA6D89">
        <w:rPr>
          <w:lang w:val="ru-RU"/>
        </w:rPr>
        <w:t xml:space="preserve"> «</w:t>
      </w:r>
      <w:r w:rsidR="00EA6D89">
        <w:rPr>
          <w:lang w:val="ru-RU"/>
        </w:rPr>
        <w:t>Сотрудничество</w:t>
      </w:r>
      <w:r w:rsidR="00EA6D89" w:rsidRPr="00EA6D89">
        <w:rPr>
          <w:lang w:val="ru-RU"/>
        </w:rPr>
        <w:t xml:space="preserve">» </w:t>
      </w:r>
      <w:r w:rsidR="00773057">
        <w:rPr>
          <w:lang w:val="ru-RU"/>
        </w:rPr>
        <w:t xml:space="preserve">не обеспечивает всей </w:t>
      </w:r>
      <w:r w:rsidR="00EA6D89">
        <w:rPr>
          <w:lang w:val="ru-RU"/>
        </w:rPr>
        <w:t>полн</w:t>
      </w:r>
      <w:r w:rsidR="00773057">
        <w:rPr>
          <w:lang w:val="ru-RU"/>
        </w:rPr>
        <w:t xml:space="preserve">оты </w:t>
      </w:r>
      <w:r w:rsidR="00EA6D89">
        <w:rPr>
          <w:lang w:val="ru-RU"/>
        </w:rPr>
        <w:t>картин</w:t>
      </w:r>
      <w:r w:rsidR="00773057">
        <w:rPr>
          <w:lang w:val="ru-RU"/>
        </w:rPr>
        <w:t>ы</w:t>
      </w:r>
      <w:r w:rsidR="00EA6D89" w:rsidRPr="00EA6D89">
        <w:rPr>
          <w:lang w:val="ru-RU"/>
        </w:rPr>
        <w:t>.</w:t>
      </w:r>
      <w:r w:rsidR="00EA6D89">
        <w:rPr>
          <w:lang w:val="ru-RU"/>
        </w:rPr>
        <w:t xml:space="preserve">  Ниже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п</w:t>
      </w:r>
      <w:r w:rsidR="00773057">
        <w:rPr>
          <w:lang w:val="ru-RU"/>
        </w:rPr>
        <w:t>риводится информация</w:t>
      </w:r>
      <w:r w:rsidR="00EA6D89" w:rsidRPr="00EA6D89">
        <w:rPr>
          <w:lang w:val="ru-RU"/>
        </w:rPr>
        <w:t xml:space="preserve">, </w:t>
      </w:r>
      <w:r w:rsidR="00EA6D89">
        <w:rPr>
          <w:lang w:val="ru-RU"/>
        </w:rPr>
        <w:t>котор</w:t>
      </w:r>
      <w:r w:rsidR="00773057">
        <w:rPr>
          <w:lang w:val="ru-RU"/>
        </w:rPr>
        <w:t>ая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мо</w:t>
      </w:r>
      <w:r w:rsidR="00773057">
        <w:rPr>
          <w:lang w:val="ru-RU"/>
        </w:rPr>
        <w:t>жет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быть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потенциально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интересн</w:t>
      </w:r>
      <w:r w:rsidR="00773057">
        <w:rPr>
          <w:lang w:val="ru-RU"/>
        </w:rPr>
        <w:t>а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различным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партнерам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программ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технической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помощи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и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укрепления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потенциала</w:t>
      </w:r>
      <w:r w:rsidRPr="00EA6D89">
        <w:rPr>
          <w:lang w:val="ru-RU"/>
        </w:rPr>
        <w:t xml:space="preserve">: </w:t>
      </w:r>
    </w:p>
    <w:p w:rsidR="00CB57B3" w:rsidRPr="00EA6D89" w:rsidRDefault="00CB57B3" w:rsidP="00CB57B3">
      <w:pPr>
        <w:rPr>
          <w:lang w:val="ru-RU"/>
        </w:rPr>
      </w:pPr>
    </w:p>
    <w:p w:rsidR="00CB57B3" w:rsidRPr="00EA6D89" w:rsidRDefault="00EA6D89" w:rsidP="006C1FB4">
      <w:pPr>
        <w:keepNext/>
        <w:ind w:firstLine="567"/>
        <w:rPr>
          <w:lang w:val="ru-RU"/>
        </w:rPr>
      </w:pPr>
      <w:r>
        <w:rPr>
          <w:lang w:val="ru-RU"/>
        </w:rPr>
        <w:t>Политика</w:t>
      </w:r>
      <w:r w:rsidR="00CB57B3" w:rsidRPr="00EA6D89">
        <w:rPr>
          <w:lang w:val="ru-RU"/>
        </w:rPr>
        <w:t xml:space="preserve"> =&gt; </w:t>
      </w:r>
      <w:r>
        <w:rPr>
          <w:lang w:val="ru-RU"/>
        </w:rPr>
        <w:t>ИС и другие политические темы</w:t>
      </w:r>
    </w:p>
    <w:p w:rsidR="00CB57B3" w:rsidRPr="00EA6D89" w:rsidRDefault="00CB57B3" w:rsidP="006C1FB4">
      <w:pPr>
        <w:keepNext/>
        <w:rPr>
          <w:lang w:val="ru-RU"/>
        </w:rPr>
      </w:pPr>
    </w:p>
    <w:p w:rsidR="00CB57B3" w:rsidRPr="00837BA2" w:rsidRDefault="0003132E" w:rsidP="0003132E">
      <w:pPr>
        <w:keepNext/>
        <w:ind w:left="567"/>
        <w:rPr>
          <w:lang w:val="ru-RU"/>
        </w:rPr>
      </w:pPr>
      <w:r w:rsidRPr="00EA6D89">
        <w:rPr>
          <w:lang w:val="ru-RU"/>
        </w:rPr>
        <w:t>(</w:t>
      </w:r>
      <w:proofErr w:type="spellStart"/>
      <w:r>
        <w:t>i</w:t>
      </w:r>
      <w:proofErr w:type="spellEnd"/>
      <w:r w:rsidRPr="00EA6D89">
        <w:rPr>
          <w:lang w:val="ru-RU"/>
        </w:rPr>
        <w:t>)</w:t>
      </w:r>
      <w:r w:rsidRPr="00EA6D89">
        <w:rPr>
          <w:lang w:val="ru-RU"/>
        </w:rPr>
        <w:tab/>
      </w:r>
      <w:r w:rsidR="00EA6D89">
        <w:rPr>
          <w:lang w:val="ru-RU"/>
        </w:rPr>
        <w:t>Некоторые</w:t>
      </w:r>
      <w:r w:rsidR="00EA6D89" w:rsidRPr="00EA6D89">
        <w:rPr>
          <w:lang w:val="ru-RU"/>
        </w:rPr>
        <w:t xml:space="preserve"> </w:t>
      </w:r>
      <w:r w:rsidR="00786172">
        <w:rPr>
          <w:lang w:val="ru-RU"/>
        </w:rPr>
        <w:t>страницы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это</w:t>
      </w:r>
      <w:r w:rsidR="00786172">
        <w:rPr>
          <w:lang w:val="ru-RU"/>
        </w:rPr>
        <w:t>го подраздела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содержат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информацию</w:t>
      </w:r>
      <w:r w:rsidR="00EA6D89" w:rsidRPr="00EA6D89">
        <w:rPr>
          <w:lang w:val="ru-RU"/>
        </w:rPr>
        <w:t xml:space="preserve">, </w:t>
      </w:r>
      <w:r w:rsidR="00EA6D89">
        <w:rPr>
          <w:lang w:val="ru-RU"/>
        </w:rPr>
        <w:t>которая</w:t>
      </w:r>
      <w:r w:rsidR="00EA6D89" w:rsidRPr="00EA6D89">
        <w:rPr>
          <w:lang w:val="ru-RU"/>
        </w:rPr>
        <w:t xml:space="preserve"> </w:t>
      </w:r>
      <w:r w:rsidR="00EA6D89">
        <w:rPr>
          <w:lang w:val="ru-RU"/>
        </w:rPr>
        <w:t>может касаться технической помощи и укрепления потенциала</w:t>
      </w:r>
      <w:r w:rsidR="00CB57B3" w:rsidRPr="00EA6D89">
        <w:rPr>
          <w:lang w:val="ru-RU"/>
        </w:rPr>
        <w:t xml:space="preserve">, </w:t>
      </w:r>
      <w:r w:rsidR="00EA6D89">
        <w:rPr>
          <w:lang w:val="ru-RU"/>
        </w:rPr>
        <w:t>в частности речь идет о семинарах и практикумах</w:t>
      </w:r>
      <w:r w:rsidR="00DD740E">
        <w:rPr>
          <w:lang w:val="ru-RU"/>
        </w:rPr>
        <w:t>, анонсированных, в частности, на страницах по</w:t>
      </w:r>
      <w:r w:rsidR="00837BA2">
        <w:rPr>
          <w:lang w:val="ru-RU"/>
        </w:rPr>
        <w:t xml:space="preserve"> традиционны</w:t>
      </w:r>
      <w:r w:rsidR="00DD740E">
        <w:rPr>
          <w:lang w:val="ru-RU"/>
        </w:rPr>
        <w:t>м</w:t>
      </w:r>
      <w:r w:rsidR="00837BA2">
        <w:rPr>
          <w:lang w:val="ru-RU"/>
        </w:rPr>
        <w:t xml:space="preserve"> знаниям, экономике и политике в области конкуренции</w:t>
      </w:r>
      <w:r w:rsidR="00CB57B3" w:rsidRPr="00EA6D89">
        <w:rPr>
          <w:lang w:val="ru-RU"/>
        </w:rPr>
        <w:t xml:space="preserve">.  </w:t>
      </w:r>
      <w:r w:rsidR="00DD740E">
        <w:rPr>
          <w:lang w:val="ru-RU"/>
        </w:rPr>
        <w:t>Страницы, посвященные г</w:t>
      </w:r>
      <w:r w:rsidR="00837BA2">
        <w:rPr>
          <w:lang w:val="ru-RU"/>
        </w:rPr>
        <w:t>лобально</w:t>
      </w:r>
      <w:r w:rsidR="00DD740E">
        <w:rPr>
          <w:lang w:val="ru-RU"/>
        </w:rPr>
        <w:t>му</w:t>
      </w:r>
      <w:r w:rsidR="00837BA2">
        <w:rPr>
          <w:lang w:val="ru-RU"/>
        </w:rPr>
        <w:t xml:space="preserve"> здравоохранени</w:t>
      </w:r>
      <w:r w:rsidR="00DD740E">
        <w:rPr>
          <w:lang w:val="ru-RU"/>
        </w:rPr>
        <w:t>ю</w:t>
      </w:r>
      <w:r w:rsidR="00837BA2">
        <w:rPr>
          <w:lang w:val="ru-RU"/>
        </w:rPr>
        <w:t xml:space="preserve"> и </w:t>
      </w:r>
      <w:r w:rsidR="00DD740E">
        <w:rPr>
          <w:lang w:val="ru-RU"/>
        </w:rPr>
        <w:t>и</w:t>
      </w:r>
      <w:r w:rsidR="00837BA2">
        <w:rPr>
          <w:lang w:val="ru-RU"/>
        </w:rPr>
        <w:t>зменени</w:t>
      </w:r>
      <w:r w:rsidR="00DD740E">
        <w:rPr>
          <w:lang w:val="ru-RU"/>
        </w:rPr>
        <w:t>ю</w:t>
      </w:r>
      <w:r w:rsidR="00837BA2">
        <w:rPr>
          <w:lang w:val="ru-RU"/>
        </w:rPr>
        <w:t xml:space="preserve"> климата</w:t>
      </w:r>
      <w:r w:rsidR="00DD740E">
        <w:rPr>
          <w:lang w:val="ru-RU"/>
        </w:rPr>
        <w:t>,</w:t>
      </w:r>
      <w:r w:rsidR="00837BA2">
        <w:rPr>
          <w:lang w:val="ru-RU"/>
        </w:rPr>
        <w:t xml:space="preserve"> позволяют перейти на платформы «</w:t>
      </w:r>
      <w:proofErr w:type="gramStart"/>
      <w:r w:rsidR="00837BA2">
        <w:rPr>
          <w:lang w:val="ru-RU"/>
        </w:rPr>
        <w:t>Зеленая</w:t>
      </w:r>
      <w:proofErr w:type="gramEnd"/>
      <w:r w:rsidR="00837BA2">
        <w:rPr>
          <w:lang w:val="ru-RU"/>
        </w:rPr>
        <w:t xml:space="preserve"> ВОИС» и </w:t>
      </w:r>
      <w:r w:rsidR="00CB57B3" w:rsidRPr="00CB57B3">
        <w:t>WIPO</w:t>
      </w:r>
      <w:r w:rsidR="00CB57B3" w:rsidRPr="00837BA2">
        <w:rPr>
          <w:lang w:val="ru-RU"/>
        </w:rPr>
        <w:t xml:space="preserve"> </w:t>
      </w:r>
      <w:r w:rsidR="00CB57B3" w:rsidRPr="00CB57B3">
        <w:t>Re</w:t>
      </w:r>
      <w:r w:rsidR="00CB57B3" w:rsidRPr="00837BA2">
        <w:rPr>
          <w:lang w:val="ru-RU"/>
        </w:rPr>
        <w:t>:</w:t>
      </w:r>
      <w:r w:rsidR="00CB57B3" w:rsidRPr="00CB57B3">
        <w:t>Search</w:t>
      </w:r>
      <w:r w:rsidR="00CB57B3" w:rsidRPr="00837BA2">
        <w:rPr>
          <w:lang w:val="ru-RU"/>
        </w:rPr>
        <w:t xml:space="preserve">. </w:t>
      </w:r>
      <w:r w:rsidR="00CA673E" w:rsidRPr="00837BA2">
        <w:rPr>
          <w:lang w:val="ru-RU"/>
        </w:rPr>
        <w:t xml:space="preserve"> </w:t>
      </w:r>
      <w:r w:rsidR="00DD740E">
        <w:rPr>
          <w:lang w:val="ru-RU"/>
        </w:rPr>
        <w:t>На странице</w:t>
      </w:r>
      <w:r w:rsidR="00837BA2">
        <w:rPr>
          <w:lang w:val="ru-RU"/>
        </w:rPr>
        <w:t xml:space="preserve"> «Политика в области ИС для университетов и научно-исследовательских институтов» </w:t>
      </w:r>
      <w:r w:rsidR="00DD740E">
        <w:rPr>
          <w:lang w:val="ru-RU"/>
        </w:rPr>
        <w:t xml:space="preserve">размещена </w:t>
      </w:r>
      <w:r w:rsidR="00837BA2">
        <w:rPr>
          <w:lang w:val="ru-RU"/>
        </w:rPr>
        <w:t>информаци</w:t>
      </w:r>
      <w:r w:rsidR="00DD740E">
        <w:rPr>
          <w:lang w:val="ru-RU"/>
        </w:rPr>
        <w:t>я</w:t>
      </w:r>
      <w:r w:rsidR="00837BA2">
        <w:rPr>
          <w:lang w:val="ru-RU"/>
        </w:rPr>
        <w:t xml:space="preserve"> о деятельности в области повышения осведомленности</w:t>
      </w:r>
      <w:r w:rsidR="00DD740E">
        <w:rPr>
          <w:lang w:val="ru-RU"/>
        </w:rPr>
        <w:t xml:space="preserve"> и</w:t>
      </w:r>
      <w:r w:rsidR="00837BA2">
        <w:rPr>
          <w:lang w:val="ru-RU"/>
        </w:rPr>
        <w:t xml:space="preserve"> укреплении потенциала</w:t>
      </w:r>
      <w:r w:rsidR="00DD740E">
        <w:rPr>
          <w:lang w:val="ru-RU"/>
        </w:rPr>
        <w:t>, а также</w:t>
      </w:r>
      <w:r w:rsidR="00837BA2">
        <w:rPr>
          <w:lang w:val="ru-RU"/>
        </w:rPr>
        <w:t xml:space="preserve"> баз</w:t>
      </w:r>
      <w:r w:rsidR="00DD740E">
        <w:rPr>
          <w:lang w:val="ru-RU"/>
        </w:rPr>
        <w:t>а</w:t>
      </w:r>
      <w:r w:rsidR="00837BA2">
        <w:rPr>
          <w:lang w:val="ru-RU"/>
        </w:rPr>
        <w:t xml:space="preserve"> данных по политике в области ИС.</w:t>
      </w:r>
      <w:r w:rsidR="00CB57B3" w:rsidRPr="00837BA2">
        <w:rPr>
          <w:lang w:val="ru-RU"/>
        </w:rPr>
        <w:t xml:space="preserve">  </w:t>
      </w:r>
    </w:p>
    <w:p w:rsidR="00CB57B3" w:rsidRPr="00837BA2" w:rsidRDefault="00CB57B3" w:rsidP="00CB57B3">
      <w:pPr>
        <w:rPr>
          <w:lang w:val="ru-RU"/>
        </w:rPr>
      </w:pPr>
    </w:p>
    <w:p w:rsidR="00CB57B3" w:rsidRPr="00943A0F" w:rsidRDefault="00837BA2" w:rsidP="0003132E">
      <w:pPr>
        <w:ind w:firstLine="567"/>
        <w:rPr>
          <w:lang w:val="ru-RU"/>
        </w:rPr>
      </w:pPr>
      <w:proofErr w:type="spellStart"/>
      <w:r>
        <w:rPr>
          <w:lang w:val="ru-RU"/>
        </w:rPr>
        <w:t>Инфоресурсы</w:t>
      </w:r>
      <w:proofErr w:type="spellEnd"/>
      <w:r w:rsidR="00D43CCC" w:rsidRPr="00943A0F">
        <w:rPr>
          <w:lang w:val="ru-RU"/>
        </w:rPr>
        <w:t xml:space="preserve"> =&gt; </w:t>
      </w:r>
      <w:r>
        <w:rPr>
          <w:lang w:val="ru-RU"/>
        </w:rPr>
        <w:t>ряд</w:t>
      </w:r>
      <w:r w:rsidRPr="00943A0F">
        <w:rPr>
          <w:lang w:val="ru-RU"/>
        </w:rPr>
        <w:t xml:space="preserve"> </w:t>
      </w:r>
      <w:r>
        <w:rPr>
          <w:lang w:val="ru-RU"/>
        </w:rPr>
        <w:t>подразделов</w:t>
      </w:r>
    </w:p>
    <w:p w:rsidR="00CB57B3" w:rsidRPr="00943A0F" w:rsidRDefault="00CB57B3" w:rsidP="00CB57B3">
      <w:pPr>
        <w:rPr>
          <w:lang w:val="ru-RU"/>
        </w:rPr>
      </w:pPr>
    </w:p>
    <w:p w:rsidR="00CB57B3" w:rsidRPr="000572F1" w:rsidRDefault="0003132E" w:rsidP="0003132E">
      <w:pPr>
        <w:keepNext/>
        <w:ind w:left="567"/>
        <w:rPr>
          <w:lang w:val="ru-RU"/>
        </w:rPr>
      </w:pPr>
      <w:r w:rsidRPr="000572F1">
        <w:rPr>
          <w:lang w:val="ru-RU"/>
        </w:rPr>
        <w:t>(</w:t>
      </w:r>
      <w:proofErr w:type="spellStart"/>
      <w:r>
        <w:t>i</w:t>
      </w:r>
      <w:proofErr w:type="spellEnd"/>
      <w:r w:rsidRPr="000572F1">
        <w:rPr>
          <w:lang w:val="ru-RU"/>
        </w:rPr>
        <w:t>)</w:t>
      </w:r>
      <w:r w:rsidRPr="000572F1">
        <w:rPr>
          <w:lang w:val="ru-RU"/>
        </w:rPr>
        <w:tab/>
      </w:r>
      <w:r w:rsidR="000572F1">
        <w:rPr>
          <w:lang w:val="ru-RU"/>
        </w:rPr>
        <w:t>В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этом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разделе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представлены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несколько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баз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данных</w:t>
      </w:r>
      <w:r w:rsidR="000572F1" w:rsidRPr="000572F1">
        <w:rPr>
          <w:lang w:val="ru-RU"/>
        </w:rPr>
        <w:t xml:space="preserve">, </w:t>
      </w:r>
      <w:r w:rsidR="000572F1">
        <w:rPr>
          <w:lang w:val="ru-RU"/>
        </w:rPr>
        <w:t>в</w:t>
      </w:r>
      <w:r w:rsidR="002C7B3E">
        <w:rPr>
          <w:lang w:val="ru-RU"/>
        </w:rPr>
        <w:t xml:space="preserve"> том числе </w:t>
      </w:r>
      <w:r w:rsidR="00943A0F">
        <w:rPr>
          <w:lang w:val="ru-RU"/>
        </w:rPr>
        <w:t xml:space="preserve">платформа </w:t>
      </w:r>
      <w:r w:rsidR="00CB57B3" w:rsidRPr="00CB57B3">
        <w:t>PATENTSCOPE</w:t>
      </w:r>
      <w:r w:rsidR="000572F1" w:rsidRPr="000572F1">
        <w:rPr>
          <w:lang w:val="ru-RU"/>
        </w:rPr>
        <w:t xml:space="preserve">, </w:t>
      </w:r>
      <w:r w:rsidR="000572F1">
        <w:rPr>
          <w:lang w:val="ru-RU"/>
        </w:rPr>
        <w:t>обеспечивающ</w:t>
      </w:r>
      <w:r w:rsidR="00943A0F">
        <w:rPr>
          <w:lang w:val="ru-RU"/>
        </w:rPr>
        <w:t>ая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доступ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к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патентным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документам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участвующих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национальных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и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региональных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патентных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ведомств</w:t>
      </w:r>
      <w:r w:rsidR="000572F1" w:rsidRPr="000572F1">
        <w:rPr>
          <w:lang w:val="ru-RU"/>
        </w:rPr>
        <w:t>; «</w:t>
      </w:r>
      <w:r w:rsidR="000572F1">
        <w:rPr>
          <w:lang w:val="ru-RU"/>
        </w:rPr>
        <w:t>Глобальн</w:t>
      </w:r>
      <w:r w:rsidR="00943A0F">
        <w:rPr>
          <w:lang w:val="ru-RU"/>
        </w:rPr>
        <w:t>ая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баз</w:t>
      </w:r>
      <w:r w:rsidR="00943A0F">
        <w:rPr>
          <w:lang w:val="ru-RU"/>
        </w:rPr>
        <w:t>а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данных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по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брендам</w:t>
      </w:r>
      <w:r w:rsidR="000572F1" w:rsidRPr="000572F1">
        <w:rPr>
          <w:lang w:val="ru-RU"/>
        </w:rPr>
        <w:t>»</w:t>
      </w:r>
      <w:r w:rsidR="000572F1">
        <w:rPr>
          <w:lang w:val="ru-RU"/>
        </w:rPr>
        <w:t>, «Глобальн</w:t>
      </w:r>
      <w:r w:rsidR="00943A0F">
        <w:rPr>
          <w:lang w:val="ru-RU"/>
        </w:rPr>
        <w:t>ая</w:t>
      </w:r>
      <w:r w:rsidR="000572F1">
        <w:rPr>
          <w:lang w:val="ru-RU"/>
        </w:rPr>
        <w:t xml:space="preserve"> баз</w:t>
      </w:r>
      <w:r w:rsidR="00943A0F">
        <w:rPr>
          <w:lang w:val="ru-RU"/>
        </w:rPr>
        <w:t>а</w:t>
      </w:r>
      <w:r w:rsidR="000572F1">
        <w:rPr>
          <w:lang w:val="ru-RU"/>
        </w:rPr>
        <w:t xml:space="preserve"> данных по образцам» и </w:t>
      </w:r>
      <w:r w:rsidR="00CB57B3" w:rsidRPr="00CB57B3">
        <w:t>WIPO</w:t>
      </w:r>
      <w:r w:rsidR="00CB57B3" w:rsidRPr="000572F1">
        <w:rPr>
          <w:lang w:val="ru-RU"/>
        </w:rPr>
        <w:t xml:space="preserve"> </w:t>
      </w:r>
      <w:r w:rsidR="00CB57B3" w:rsidRPr="00CB57B3">
        <w:t>Lex</w:t>
      </w:r>
      <w:r w:rsidR="000572F1">
        <w:rPr>
          <w:lang w:val="ru-RU"/>
        </w:rPr>
        <w:t>, баз</w:t>
      </w:r>
      <w:r w:rsidR="00943A0F">
        <w:rPr>
          <w:lang w:val="ru-RU"/>
        </w:rPr>
        <w:t>а</w:t>
      </w:r>
      <w:r w:rsidR="000572F1">
        <w:rPr>
          <w:lang w:val="ru-RU"/>
        </w:rPr>
        <w:t xml:space="preserve"> данных национальных законов и договоров в области ИС.  Информация</w:t>
      </w:r>
      <w:r w:rsidR="000572F1" w:rsidRPr="000572F1">
        <w:rPr>
          <w:lang w:val="ru-RU"/>
        </w:rPr>
        <w:t xml:space="preserve">, </w:t>
      </w:r>
      <w:r w:rsidR="000572F1">
        <w:rPr>
          <w:lang w:val="ru-RU"/>
        </w:rPr>
        <w:t>р</w:t>
      </w:r>
      <w:r w:rsidR="00943A0F">
        <w:rPr>
          <w:lang w:val="ru-RU"/>
        </w:rPr>
        <w:t>азмещенная на странице</w:t>
      </w:r>
      <w:r w:rsidR="000572F1" w:rsidRPr="000572F1">
        <w:rPr>
          <w:lang w:val="ru-RU"/>
        </w:rPr>
        <w:t xml:space="preserve"> «</w:t>
      </w:r>
      <w:r w:rsidR="000572F1">
        <w:rPr>
          <w:lang w:val="ru-RU"/>
        </w:rPr>
        <w:t>Стандарты</w:t>
      </w:r>
      <w:r w:rsidR="00CB57B3" w:rsidRPr="000572F1">
        <w:rPr>
          <w:lang w:val="ru-RU"/>
        </w:rPr>
        <w:t xml:space="preserve"> (</w:t>
      </w:r>
      <w:r w:rsidR="000572F1">
        <w:rPr>
          <w:lang w:val="ru-RU"/>
        </w:rPr>
        <w:t>Руководство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ВОИС</w:t>
      </w:r>
      <w:r w:rsidR="00CB57B3" w:rsidRPr="000572F1">
        <w:rPr>
          <w:lang w:val="ru-RU"/>
        </w:rPr>
        <w:t>)</w:t>
      </w:r>
      <w:r w:rsidR="000572F1">
        <w:rPr>
          <w:lang w:val="ru-RU"/>
        </w:rPr>
        <w:t>», позволяет ведомствам ИС работать более эффективно и слаженно и облегчает международное сотрудничество.  Портал</w:t>
      </w:r>
      <w:r w:rsidR="000572F1" w:rsidRPr="000572F1">
        <w:rPr>
          <w:lang w:val="ru-RU"/>
        </w:rPr>
        <w:t xml:space="preserve"> </w:t>
      </w:r>
      <w:r w:rsidR="00CB57B3" w:rsidRPr="00CB57B3">
        <w:t>WIPO</w:t>
      </w:r>
      <w:r w:rsidR="00CB57B3" w:rsidRPr="000572F1">
        <w:rPr>
          <w:lang w:val="ru-RU"/>
        </w:rPr>
        <w:t xml:space="preserve"> </w:t>
      </w:r>
      <w:r w:rsidR="00CB57B3" w:rsidRPr="00CB57B3">
        <w:t>Pearl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в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рамках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подраздела</w:t>
      </w:r>
      <w:r w:rsidR="000572F1" w:rsidRPr="000572F1">
        <w:rPr>
          <w:lang w:val="ru-RU"/>
        </w:rPr>
        <w:t xml:space="preserve"> «</w:t>
      </w:r>
      <w:r w:rsidR="000572F1">
        <w:rPr>
          <w:lang w:val="ru-RU"/>
        </w:rPr>
        <w:t>Терминология</w:t>
      </w:r>
      <w:r w:rsidR="000572F1" w:rsidRPr="000572F1">
        <w:rPr>
          <w:lang w:val="ru-RU"/>
        </w:rPr>
        <w:t xml:space="preserve">» </w:t>
      </w:r>
      <w:r w:rsidR="004F79DF">
        <w:rPr>
          <w:lang w:val="ru-RU"/>
        </w:rPr>
        <w:t xml:space="preserve">представляет собой </w:t>
      </w:r>
      <w:r w:rsidR="000572F1">
        <w:rPr>
          <w:lang w:val="ru-RU"/>
        </w:rPr>
        <w:t>еще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один</w:t>
      </w:r>
      <w:r w:rsidR="000572F1" w:rsidRPr="000572F1">
        <w:rPr>
          <w:lang w:val="ru-RU"/>
        </w:rPr>
        <w:t xml:space="preserve"> </w:t>
      </w:r>
      <w:r w:rsidR="000572F1">
        <w:rPr>
          <w:lang w:val="ru-RU"/>
        </w:rPr>
        <w:t>инструмент</w:t>
      </w:r>
      <w:r w:rsidR="004F79DF">
        <w:rPr>
          <w:lang w:val="ru-RU"/>
        </w:rPr>
        <w:t xml:space="preserve"> для координации </w:t>
      </w:r>
      <w:r w:rsidR="000572F1">
        <w:rPr>
          <w:lang w:val="ru-RU"/>
        </w:rPr>
        <w:t>технической помощи</w:t>
      </w:r>
      <w:r w:rsidR="004F79DF">
        <w:rPr>
          <w:lang w:val="ru-RU"/>
        </w:rPr>
        <w:t xml:space="preserve">, который способствует </w:t>
      </w:r>
      <w:r w:rsidR="00776BAC">
        <w:rPr>
          <w:lang w:val="ru-RU"/>
        </w:rPr>
        <w:t>«точно</w:t>
      </w:r>
      <w:r w:rsidR="004F79DF">
        <w:rPr>
          <w:lang w:val="ru-RU"/>
        </w:rPr>
        <w:t>му</w:t>
      </w:r>
      <w:r w:rsidR="00776BAC">
        <w:rPr>
          <w:lang w:val="ru-RU"/>
        </w:rPr>
        <w:t xml:space="preserve"> и последовательно</w:t>
      </w:r>
      <w:r w:rsidR="004F79DF">
        <w:rPr>
          <w:lang w:val="ru-RU"/>
        </w:rPr>
        <w:t>му</w:t>
      </w:r>
      <w:r w:rsidR="00776BAC">
        <w:rPr>
          <w:lang w:val="ru-RU"/>
        </w:rPr>
        <w:t xml:space="preserve"> употреблени</w:t>
      </w:r>
      <w:r w:rsidR="004F79DF">
        <w:rPr>
          <w:lang w:val="ru-RU"/>
        </w:rPr>
        <w:t>ю</w:t>
      </w:r>
      <w:r w:rsidR="00776BAC">
        <w:rPr>
          <w:lang w:val="ru-RU"/>
        </w:rPr>
        <w:t xml:space="preserve"> терминов в разных языках».</w:t>
      </w:r>
    </w:p>
    <w:p w:rsidR="00CB57B3" w:rsidRPr="000572F1" w:rsidRDefault="00CB57B3" w:rsidP="00CB57B3">
      <w:pPr>
        <w:rPr>
          <w:lang w:val="ru-RU"/>
        </w:rPr>
      </w:pPr>
    </w:p>
    <w:p w:rsidR="00CB57B3" w:rsidRPr="004F79DF" w:rsidRDefault="004F79DF" w:rsidP="0003132E">
      <w:pPr>
        <w:ind w:firstLine="567"/>
        <w:rPr>
          <w:lang w:val="ru-RU"/>
        </w:rPr>
      </w:pPr>
      <w:r>
        <w:rPr>
          <w:lang w:val="ru-RU"/>
        </w:rPr>
        <w:t>Об ИС</w:t>
      </w:r>
      <w:r w:rsidR="00CB57B3" w:rsidRPr="004F79DF">
        <w:rPr>
          <w:lang w:val="ru-RU"/>
        </w:rPr>
        <w:t xml:space="preserve"> =&gt; </w:t>
      </w:r>
      <w:r>
        <w:rPr>
          <w:lang w:val="ru-RU"/>
        </w:rPr>
        <w:t>Интеллектуальная собственность</w:t>
      </w:r>
    </w:p>
    <w:p w:rsidR="00CB57B3" w:rsidRPr="004F79DF" w:rsidRDefault="00CB57B3" w:rsidP="00CB57B3">
      <w:pPr>
        <w:rPr>
          <w:lang w:val="ru-RU"/>
        </w:rPr>
      </w:pPr>
    </w:p>
    <w:p w:rsidR="00CB57B3" w:rsidRPr="004F79DF" w:rsidRDefault="0003132E" w:rsidP="0003132E">
      <w:pPr>
        <w:keepNext/>
        <w:ind w:left="567"/>
        <w:rPr>
          <w:lang w:val="ru-RU"/>
        </w:rPr>
      </w:pPr>
      <w:r w:rsidRPr="004F79DF">
        <w:rPr>
          <w:lang w:val="ru-RU"/>
        </w:rPr>
        <w:t>(</w:t>
      </w:r>
      <w:proofErr w:type="spellStart"/>
      <w:r>
        <w:t>i</w:t>
      </w:r>
      <w:proofErr w:type="spellEnd"/>
      <w:r w:rsidRPr="004F79DF">
        <w:rPr>
          <w:lang w:val="ru-RU"/>
        </w:rPr>
        <w:t>)</w:t>
      </w:r>
      <w:r w:rsidRPr="004F79DF">
        <w:rPr>
          <w:lang w:val="ru-RU"/>
        </w:rPr>
        <w:tab/>
      </w:r>
      <w:r w:rsidR="004F79DF">
        <w:rPr>
          <w:lang w:val="ru-RU"/>
        </w:rPr>
        <w:t>Указанный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подраздел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содержит ряд страниц с общей информацией по таким темам, как авторское право, патенты, товарные знаки, промышленные образцы и географические указания.</w:t>
      </w:r>
      <w:r w:rsidR="00CB57B3" w:rsidRPr="004F79DF">
        <w:rPr>
          <w:lang w:val="ru-RU"/>
        </w:rPr>
        <w:t xml:space="preserve">  </w:t>
      </w:r>
    </w:p>
    <w:p w:rsidR="00CB57B3" w:rsidRPr="004F79DF" w:rsidRDefault="00CB57B3" w:rsidP="00CB57B3">
      <w:pPr>
        <w:rPr>
          <w:lang w:val="ru-RU"/>
        </w:rPr>
      </w:pPr>
    </w:p>
    <w:p w:rsidR="00CB57B3" w:rsidRPr="00AF1593" w:rsidRDefault="004F79DF" w:rsidP="0003132E">
      <w:pPr>
        <w:ind w:firstLine="567"/>
        <w:rPr>
          <w:lang w:val="ru-RU"/>
        </w:rPr>
      </w:pPr>
      <w:r>
        <w:rPr>
          <w:lang w:val="ru-RU"/>
        </w:rPr>
        <w:t>Об</w:t>
      </w:r>
      <w:r w:rsidRPr="00AF1593">
        <w:rPr>
          <w:lang w:val="ru-RU"/>
        </w:rPr>
        <w:t xml:space="preserve"> </w:t>
      </w:r>
      <w:r>
        <w:rPr>
          <w:lang w:val="ru-RU"/>
        </w:rPr>
        <w:t>ИС</w:t>
      </w:r>
      <w:r w:rsidR="00CB57B3" w:rsidRPr="00AF1593">
        <w:rPr>
          <w:lang w:val="ru-RU"/>
        </w:rPr>
        <w:t xml:space="preserve"> =&gt; </w:t>
      </w:r>
      <w:r>
        <w:rPr>
          <w:lang w:val="ru-RU"/>
        </w:rPr>
        <w:t>Учебная</w:t>
      </w:r>
      <w:r w:rsidRPr="00AF1593">
        <w:rPr>
          <w:lang w:val="ru-RU"/>
        </w:rPr>
        <w:t xml:space="preserve"> </w:t>
      </w:r>
      <w:r>
        <w:rPr>
          <w:lang w:val="ru-RU"/>
        </w:rPr>
        <w:t>подготовка</w:t>
      </w:r>
    </w:p>
    <w:p w:rsidR="00CB57B3" w:rsidRPr="00AF1593" w:rsidRDefault="00CB57B3" w:rsidP="00CB57B3">
      <w:pPr>
        <w:rPr>
          <w:lang w:val="ru-RU"/>
        </w:rPr>
      </w:pPr>
    </w:p>
    <w:p w:rsidR="00CB57B3" w:rsidRPr="004F79DF" w:rsidRDefault="00764782" w:rsidP="003F4958">
      <w:pPr>
        <w:keepNext/>
        <w:ind w:left="567"/>
        <w:rPr>
          <w:lang w:val="ru-RU"/>
        </w:rPr>
      </w:pPr>
      <w:r w:rsidRPr="004F79DF">
        <w:rPr>
          <w:lang w:val="ru-RU"/>
        </w:rPr>
        <w:t>(</w:t>
      </w:r>
      <w:proofErr w:type="spellStart"/>
      <w:r>
        <w:t>i</w:t>
      </w:r>
      <w:proofErr w:type="spellEnd"/>
      <w:r w:rsidR="003F4958" w:rsidRPr="004F79DF">
        <w:rPr>
          <w:lang w:val="ru-RU"/>
        </w:rPr>
        <w:t>)</w:t>
      </w:r>
      <w:r w:rsidR="003F4958" w:rsidRPr="004F79DF">
        <w:rPr>
          <w:lang w:val="ru-RU"/>
        </w:rPr>
        <w:tab/>
      </w:r>
      <w:r w:rsidR="004F79DF">
        <w:rPr>
          <w:lang w:val="ru-RU"/>
        </w:rPr>
        <w:t>Страницы</w:t>
      </w:r>
      <w:r w:rsidR="004F79DF" w:rsidRPr="004F79DF">
        <w:rPr>
          <w:lang w:val="ru-RU"/>
        </w:rPr>
        <w:t xml:space="preserve">, </w:t>
      </w:r>
      <w:r w:rsidR="004F79DF">
        <w:rPr>
          <w:lang w:val="ru-RU"/>
        </w:rPr>
        <w:t>представленные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в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этом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подразделе</w:t>
      </w:r>
      <w:r w:rsidR="004F79DF" w:rsidRPr="004F79DF">
        <w:rPr>
          <w:lang w:val="ru-RU"/>
        </w:rPr>
        <w:t xml:space="preserve">, </w:t>
      </w:r>
      <w:r w:rsidR="004F79DF">
        <w:rPr>
          <w:lang w:val="ru-RU"/>
        </w:rPr>
        <w:t>информируют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о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деятельности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Академии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ВОИС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и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проводимых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практикумах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и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семинарах</w:t>
      </w:r>
      <w:r w:rsidR="00CB57B3" w:rsidRPr="004F79DF">
        <w:rPr>
          <w:lang w:val="ru-RU"/>
        </w:rPr>
        <w:t>.</w:t>
      </w:r>
    </w:p>
    <w:p w:rsidR="00CB57B3" w:rsidRPr="004F79DF" w:rsidRDefault="00CB57B3" w:rsidP="00CB57B3">
      <w:pPr>
        <w:rPr>
          <w:lang w:val="ru-RU"/>
        </w:rPr>
      </w:pPr>
    </w:p>
    <w:p w:rsidR="00CB57B3" w:rsidRPr="004F79DF" w:rsidRDefault="004F79DF" w:rsidP="00E242EF">
      <w:pPr>
        <w:ind w:firstLine="567"/>
        <w:rPr>
          <w:lang w:val="ru-RU"/>
        </w:rPr>
      </w:pPr>
      <w:r>
        <w:rPr>
          <w:lang w:val="ru-RU"/>
        </w:rPr>
        <w:t>Об ИС</w:t>
      </w:r>
      <w:r w:rsidR="00CB57B3" w:rsidRPr="004F79DF">
        <w:rPr>
          <w:lang w:val="ru-RU"/>
        </w:rPr>
        <w:t xml:space="preserve"> =&gt; </w:t>
      </w:r>
      <w:r>
        <w:rPr>
          <w:lang w:val="ru-RU"/>
        </w:rPr>
        <w:t>Повышение осведомленности</w:t>
      </w:r>
    </w:p>
    <w:p w:rsidR="00CB57B3" w:rsidRPr="004F79DF" w:rsidRDefault="00CB57B3" w:rsidP="00CB57B3">
      <w:pPr>
        <w:rPr>
          <w:lang w:val="ru-RU"/>
        </w:rPr>
      </w:pPr>
    </w:p>
    <w:p w:rsidR="00CB57B3" w:rsidRPr="004F79DF" w:rsidRDefault="00E242EF" w:rsidP="00E242EF">
      <w:pPr>
        <w:ind w:left="567"/>
        <w:rPr>
          <w:lang w:val="ru-RU"/>
        </w:rPr>
      </w:pPr>
      <w:r w:rsidRPr="004F79DF">
        <w:rPr>
          <w:lang w:val="ru-RU"/>
        </w:rPr>
        <w:t>(</w:t>
      </w:r>
      <w:proofErr w:type="spellStart"/>
      <w:r>
        <w:t>i</w:t>
      </w:r>
      <w:proofErr w:type="spellEnd"/>
      <w:r w:rsidRPr="004F79DF">
        <w:rPr>
          <w:lang w:val="ru-RU"/>
        </w:rPr>
        <w:t>)</w:t>
      </w:r>
      <w:r w:rsidRPr="004F79DF">
        <w:rPr>
          <w:lang w:val="ru-RU"/>
        </w:rPr>
        <w:tab/>
      </w:r>
      <w:r w:rsidR="004F79DF">
        <w:rPr>
          <w:lang w:val="ru-RU"/>
        </w:rPr>
        <w:t>В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этом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подразделе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 xml:space="preserve">представлены следующие страницы: 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«Международный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>день</w:t>
      </w:r>
      <w:r w:rsidR="004F79DF" w:rsidRPr="004F79DF">
        <w:rPr>
          <w:lang w:val="ru-RU"/>
        </w:rPr>
        <w:t xml:space="preserve"> </w:t>
      </w:r>
      <w:r w:rsidR="004F79DF">
        <w:rPr>
          <w:lang w:val="ru-RU"/>
        </w:rPr>
        <w:t xml:space="preserve">ИС», «Журнал ВОИС», «Награды ВОИС», </w:t>
      </w:r>
      <w:r w:rsidR="002A0D21">
        <w:rPr>
          <w:lang w:val="ru-RU"/>
        </w:rPr>
        <w:t>«Информационно-просветительские кампании» и «Женщины и интеллектуальная собственность»</w:t>
      </w:r>
      <w:r w:rsidR="00CB57B3" w:rsidRPr="004F79DF">
        <w:rPr>
          <w:lang w:val="ru-RU"/>
        </w:rPr>
        <w:t xml:space="preserve">. </w:t>
      </w:r>
    </w:p>
    <w:p w:rsidR="00CB57B3" w:rsidRPr="004F79DF" w:rsidRDefault="00CB57B3" w:rsidP="00CB57B3">
      <w:pPr>
        <w:rPr>
          <w:lang w:val="ru-RU"/>
        </w:rPr>
      </w:pPr>
    </w:p>
    <w:p w:rsidR="00CB57B3" w:rsidRPr="00AF1593" w:rsidRDefault="00CB57B3" w:rsidP="00CB57B3">
      <w:pPr>
        <w:rPr>
          <w:lang w:val="ru-RU"/>
        </w:rPr>
      </w:pPr>
      <w:r>
        <w:fldChar w:fldCharType="begin"/>
      </w:r>
      <w:r w:rsidRPr="00EE5D7E">
        <w:rPr>
          <w:lang w:val="ru-RU"/>
        </w:rPr>
        <w:instrText xml:space="preserve"> </w:instrText>
      </w:r>
      <w:r>
        <w:instrText>AUTONUM</w:instrText>
      </w:r>
      <w:r w:rsidRPr="00EE5D7E">
        <w:rPr>
          <w:lang w:val="ru-RU"/>
        </w:rPr>
        <w:instrText xml:space="preserve">  </w:instrText>
      </w:r>
      <w:r>
        <w:fldChar w:fldCharType="end"/>
      </w:r>
      <w:r w:rsidRPr="00EE5D7E">
        <w:rPr>
          <w:lang w:val="ru-RU"/>
        </w:rPr>
        <w:tab/>
      </w:r>
      <w:r w:rsidR="00EE5D7E">
        <w:rPr>
          <w:lang w:val="ru-RU"/>
        </w:rPr>
        <w:t>С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учетом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вышесказанного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можно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констатировать</w:t>
      </w:r>
      <w:r w:rsidR="00EE5D7E" w:rsidRPr="00EE5D7E">
        <w:rPr>
          <w:lang w:val="ru-RU"/>
        </w:rPr>
        <w:t xml:space="preserve">, </w:t>
      </w:r>
      <w:r w:rsidR="00EE5D7E">
        <w:rPr>
          <w:lang w:val="ru-RU"/>
        </w:rPr>
        <w:t>что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информация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о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деятельности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ВОИС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в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области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технической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помощи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и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укрепления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потенциала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представлена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в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t>разных</w:t>
      </w:r>
      <w:r w:rsidR="00EE5D7E" w:rsidRPr="00EE5D7E">
        <w:rPr>
          <w:lang w:val="ru-RU"/>
        </w:rPr>
        <w:t xml:space="preserve"> </w:t>
      </w:r>
      <w:r w:rsidR="00EE5D7E">
        <w:rPr>
          <w:lang w:val="ru-RU"/>
        </w:rPr>
        <w:lastRenderedPageBreak/>
        <w:t xml:space="preserve">разделах веб-сайта Организации, и </w:t>
      </w:r>
      <w:r w:rsidR="005278EB">
        <w:rPr>
          <w:lang w:val="ru-RU"/>
        </w:rPr>
        <w:t xml:space="preserve">получить ее можно следуя </w:t>
      </w:r>
      <w:r w:rsidR="00EE5D7E">
        <w:rPr>
          <w:lang w:val="ru-RU"/>
        </w:rPr>
        <w:t xml:space="preserve">разными путями.  </w:t>
      </w:r>
      <w:r w:rsidR="00C817B9">
        <w:rPr>
          <w:lang w:val="ru-RU"/>
        </w:rPr>
        <w:t>В</w:t>
      </w:r>
      <w:r w:rsidR="00C817B9" w:rsidRPr="00AF1593">
        <w:rPr>
          <w:lang w:val="ru-RU"/>
        </w:rPr>
        <w:t xml:space="preserve"> </w:t>
      </w:r>
      <w:r w:rsidR="00C817B9">
        <w:rPr>
          <w:lang w:val="ru-RU"/>
        </w:rPr>
        <w:t>этой</w:t>
      </w:r>
      <w:r w:rsidR="00C817B9" w:rsidRPr="00AF1593">
        <w:rPr>
          <w:lang w:val="ru-RU"/>
        </w:rPr>
        <w:t xml:space="preserve"> </w:t>
      </w:r>
      <w:r w:rsidR="00C817B9">
        <w:rPr>
          <w:lang w:val="ru-RU"/>
        </w:rPr>
        <w:t>связи</w:t>
      </w:r>
      <w:r w:rsidR="00C817B9" w:rsidRPr="00AF1593">
        <w:rPr>
          <w:lang w:val="ru-RU"/>
        </w:rPr>
        <w:t xml:space="preserve"> </w:t>
      </w:r>
      <w:r w:rsidR="00EE5D7E">
        <w:rPr>
          <w:lang w:val="ru-RU"/>
        </w:rPr>
        <w:t>можно</w:t>
      </w:r>
      <w:r w:rsidR="00EE5D7E" w:rsidRPr="00AF1593">
        <w:rPr>
          <w:lang w:val="ru-RU"/>
        </w:rPr>
        <w:t xml:space="preserve"> </w:t>
      </w:r>
      <w:r w:rsidR="00EE5D7E">
        <w:rPr>
          <w:lang w:val="ru-RU"/>
        </w:rPr>
        <w:t>сделать</w:t>
      </w:r>
      <w:r w:rsidR="00EE5D7E" w:rsidRPr="00AF1593">
        <w:rPr>
          <w:lang w:val="ru-RU"/>
        </w:rPr>
        <w:t xml:space="preserve"> </w:t>
      </w:r>
      <w:r w:rsidR="00EE5D7E">
        <w:rPr>
          <w:lang w:val="ru-RU"/>
        </w:rPr>
        <w:t>следующие</w:t>
      </w:r>
      <w:r w:rsidR="00EE5D7E" w:rsidRPr="00AF1593">
        <w:rPr>
          <w:lang w:val="ru-RU"/>
        </w:rPr>
        <w:t xml:space="preserve"> </w:t>
      </w:r>
      <w:r w:rsidR="00EE5D7E">
        <w:rPr>
          <w:lang w:val="ru-RU"/>
        </w:rPr>
        <w:t>выводы</w:t>
      </w:r>
      <w:r w:rsidR="00EE5D7E" w:rsidRPr="00AF1593">
        <w:rPr>
          <w:lang w:val="ru-RU"/>
        </w:rPr>
        <w:t>:</w:t>
      </w:r>
    </w:p>
    <w:p w:rsidR="00CB57B3" w:rsidRPr="00AF1593" w:rsidRDefault="00CB57B3" w:rsidP="00CB57B3">
      <w:pPr>
        <w:rPr>
          <w:lang w:val="ru-RU"/>
        </w:rPr>
      </w:pPr>
    </w:p>
    <w:p w:rsidR="00CB57B3" w:rsidRPr="00C11E28" w:rsidRDefault="00A628B1" w:rsidP="00A628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C11E28">
        <w:rPr>
          <w:lang w:val="ru-RU"/>
        </w:rPr>
        <w:t>(</w:t>
      </w:r>
      <w:r>
        <w:t>a</w:t>
      </w:r>
      <w:r w:rsidRPr="00C11E28">
        <w:rPr>
          <w:lang w:val="ru-RU"/>
        </w:rPr>
        <w:t>)</w:t>
      </w:r>
      <w:r w:rsidRPr="00C11E28">
        <w:rPr>
          <w:lang w:val="ru-RU"/>
        </w:rPr>
        <w:tab/>
      </w:r>
      <w:r w:rsidR="00C817B9">
        <w:rPr>
          <w:lang w:val="ru-RU"/>
        </w:rPr>
        <w:t>поскольку</w:t>
      </w:r>
      <w:r w:rsidR="00C817B9" w:rsidRPr="00C11E28">
        <w:rPr>
          <w:lang w:val="ru-RU"/>
        </w:rPr>
        <w:t xml:space="preserve"> </w:t>
      </w:r>
      <w:r w:rsidR="00C817B9">
        <w:rPr>
          <w:lang w:val="ru-RU"/>
        </w:rPr>
        <w:t>информация</w:t>
      </w:r>
      <w:r w:rsidR="00C817B9" w:rsidRPr="00C11E28">
        <w:rPr>
          <w:lang w:val="ru-RU"/>
        </w:rPr>
        <w:t xml:space="preserve"> </w:t>
      </w:r>
      <w:r w:rsidR="00C817B9">
        <w:rPr>
          <w:lang w:val="ru-RU"/>
        </w:rPr>
        <w:t>о</w:t>
      </w:r>
      <w:r w:rsidR="00C817B9" w:rsidRPr="00C11E28">
        <w:rPr>
          <w:lang w:val="ru-RU"/>
        </w:rPr>
        <w:t xml:space="preserve"> </w:t>
      </w:r>
      <w:r w:rsidR="00C817B9">
        <w:rPr>
          <w:lang w:val="ru-RU"/>
        </w:rPr>
        <w:t>технической</w:t>
      </w:r>
      <w:r w:rsidR="00C817B9" w:rsidRPr="00C11E28">
        <w:rPr>
          <w:lang w:val="ru-RU"/>
        </w:rPr>
        <w:t xml:space="preserve"> </w:t>
      </w:r>
      <w:r w:rsidR="00C817B9">
        <w:rPr>
          <w:lang w:val="ru-RU"/>
        </w:rPr>
        <w:t>помощи</w:t>
      </w:r>
      <w:r w:rsidR="00C817B9" w:rsidRPr="00C11E28">
        <w:rPr>
          <w:lang w:val="ru-RU"/>
        </w:rPr>
        <w:t xml:space="preserve"> </w:t>
      </w:r>
      <w:r w:rsidR="00C817B9">
        <w:rPr>
          <w:lang w:val="ru-RU"/>
        </w:rPr>
        <w:t>и</w:t>
      </w:r>
      <w:r w:rsidR="00C817B9" w:rsidRPr="00C11E28">
        <w:rPr>
          <w:lang w:val="ru-RU"/>
        </w:rPr>
        <w:t xml:space="preserve"> </w:t>
      </w:r>
      <w:r w:rsidR="00C817B9">
        <w:rPr>
          <w:lang w:val="ru-RU"/>
        </w:rPr>
        <w:t>укреплении</w:t>
      </w:r>
      <w:r w:rsidR="00C817B9" w:rsidRPr="00C11E28">
        <w:rPr>
          <w:lang w:val="ru-RU"/>
        </w:rPr>
        <w:t xml:space="preserve"> </w:t>
      </w:r>
      <w:r w:rsidR="00C817B9">
        <w:rPr>
          <w:lang w:val="ru-RU"/>
        </w:rPr>
        <w:t>потенциала</w:t>
      </w:r>
      <w:r w:rsidR="00C817B9" w:rsidRPr="00C11E28">
        <w:rPr>
          <w:lang w:val="ru-RU"/>
        </w:rPr>
        <w:t xml:space="preserve"> </w:t>
      </w:r>
      <w:r w:rsidR="00C817B9">
        <w:rPr>
          <w:lang w:val="ru-RU"/>
        </w:rPr>
        <w:t>распределена</w:t>
      </w:r>
      <w:r w:rsidR="00C817B9" w:rsidRPr="00C11E28">
        <w:rPr>
          <w:lang w:val="ru-RU"/>
        </w:rPr>
        <w:t xml:space="preserve"> </w:t>
      </w:r>
      <w:r w:rsidR="00C817B9">
        <w:rPr>
          <w:lang w:val="ru-RU"/>
        </w:rPr>
        <w:t>по</w:t>
      </w:r>
      <w:r w:rsidR="00C817B9" w:rsidRPr="00C11E28">
        <w:rPr>
          <w:lang w:val="ru-RU"/>
        </w:rPr>
        <w:t xml:space="preserve"> </w:t>
      </w:r>
      <w:r w:rsidR="00C817B9">
        <w:rPr>
          <w:lang w:val="ru-RU"/>
        </w:rPr>
        <w:t>всему</w:t>
      </w:r>
      <w:r w:rsidR="00C817B9" w:rsidRPr="00C11E28">
        <w:rPr>
          <w:lang w:val="ru-RU"/>
        </w:rPr>
        <w:t xml:space="preserve"> </w:t>
      </w:r>
      <w:r w:rsidR="00C817B9">
        <w:rPr>
          <w:lang w:val="ru-RU"/>
        </w:rPr>
        <w:t>сайту</w:t>
      </w:r>
      <w:r w:rsidR="00C817B9" w:rsidRPr="00C11E28">
        <w:rPr>
          <w:lang w:val="ru-RU"/>
        </w:rPr>
        <w:t xml:space="preserve">, </w:t>
      </w:r>
      <w:r w:rsidR="00C817B9">
        <w:rPr>
          <w:lang w:val="ru-RU"/>
        </w:rPr>
        <w:t>некоторые</w:t>
      </w:r>
      <w:r w:rsidR="00C817B9" w:rsidRPr="00C11E28">
        <w:rPr>
          <w:lang w:val="ru-RU"/>
        </w:rPr>
        <w:t xml:space="preserve"> </w:t>
      </w:r>
      <w:r w:rsidR="00C817B9">
        <w:rPr>
          <w:lang w:val="ru-RU"/>
        </w:rPr>
        <w:t>пользователи</w:t>
      </w:r>
      <w:r w:rsidR="00C817B9" w:rsidRPr="00C11E28">
        <w:rPr>
          <w:lang w:val="ru-RU"/>
        </w:rPr>
        <w:t xml:space="preserve">, </w:t>
      </w:r>
      <w:r w:rsidR="00C817B9">
        <w:rPr>
          <w:lang w:val="ru-RU"/>
        </w:rPr>
        <w:t>возможно</w:t>
      </w:r>
      <w:r w:rsidR="00C817B9" w:rsidRPr="00C11E28">
        <w:rPr>
          <w:lang w:val="ru-RU"/>
        </w:rPr>
        <w:t xml:space="preserve">, </w:t>
      </w:r>
      <w:r w:rsidR="00C11E28">
        <w:rPr>
          <w:lang w:val="ru-RU"/>
        </w:rPr>
        <w:t>считают</w:t>
      </w:r>
      <w:r w:rsidR="00C11E28" w:rsidRPr="00C11E28">
        <w:rPr>
          <w:lang w:val="ru-RU"/>
        </w:rPr>
        <w:t xml:space="preserve"> </w:t>
      </w:r>
      <w:r w:rsidR="00C11E28">
        <w:rPr>
          <w:lang w:val="ru-RU"/>
        </w:rPr>
        <w:t>для</w:t>
      </w:r>
      <w:r w:rsidR="00C11E28" w:rsidRPr="00C11E28">
        <w:rPr>
          <w:lang w:val="ru-RU"/>
        </w:rPr>
        <w:t xml:space="preserve"> </w:t>
      </w:r>
      <w:r w:rsidR="00C11E28">
        <w:rPr>
          <w:lang w:val="ru-RU"/>
        </w:rPr>
        <w:t>себя</w:t>
      </w:r>
      <w:r w:rsidR="00C11E28" w:rsidRPr="00C11E28">
        <w:rPr>
          <w:lang w:val="ru-RU"/>
        </w:rPr>
        <w:t xml:space="preserve"> </w:t>
      </w:r>
      <w:r w:rsidR="00C11E28">
        <w:rPr>
          <w:lang w:val="ru-RU"/>
        </w:rPr>
        <w:t>проблематичным</w:t>
      </w:r>
      <w:r w:rsidR="00C11E28" w:rsidRPr="00C11E28">
        <w:rPr>
          <w:lang w:val="ru-RU"/>
        </w:rPr>
        <w:t xml:space="preserve"> </w:t>
      </w:r>
      <w:r w:rsidR="00C11E28">
        <w:rPr>
          <w:lang w:val="ru-RU"/>
        </w:rPr>
        <w:t>просматривать</w:t>
      </w:r>
      <w:r w:rsidR="00C11E28" w:rsidRPr="00C11E28">
        <w:rPr>
          <w:lang w:val="ru-RU"/>
        </w:rPr>
        <w:t xml:space="preserve"> </w:t>
      </w:r>
      <w:r w:rsidR="00C11E28">
        <w:rPr>
          <w:lang w:val="ru-RU"/>
        </w:rPr>
        <w:t>все</w:t>
      </w:r>
      <w:r w:rsidR="00C11E28" w:rsidRPr="00C11E28">
        <w:rPr>
          <w:lang w:val="ru-RU"/>
        </w:rPr>
        <w:t xml:space="preserve"> </w:t>
      </w:r>
      <w:r w:rsidR="00C11E28">
        <w:rPr>
          <w:lang w:val="ru-RU"/>
        </w:rPr>
        <w:t>страницы</w:t>
      </w:r>
      <w:r w:rsidR="00C11E28" w:rsidRPr="00C11E28">
        <w:rPr>
          <w:lang w:val="ru-RU"/>
        </w:rPr>
        <w:t xml:space="preserve"> </w:t>
      </w:r>
      <w:r w:rsidR="00C11E28">
        <w:rPr>
          <w:lang w:val="ru-RU"/>
        </w:rPr>
        <w:t>с</w:t>
      </w:r>
      <w:r w:rsidR="00C11E28" w:rsidRPr="00C11E28">
        <w:rPr>
          <w:lang w:val="ru-RU"/>
        </w:rPr>
        <w:t xml:space="preserve"> </w:t>
      </w:r>
      <w:r w:rsidR="00C11E28">
        <w:rPr>
          <w:lang w:val="ru-RU"/>
        </w:rPr>
        <w:t>тем</w:t>
      </w:r>
      <w:r w:rsidR="00C11E28" w:rsidRPr="00C11E28">
        <w:rPr>
          <w:lang w:val="ru-RU"/>
        </w:rPr>
        <w:t xml:space="preserve">, </w:t>
      </w:r>
      <w:r w:rsidR="00C11E28">
        <w:rPr>
          <w:lang w:val="ru-RU"/>
        </w:rPr>
        <w:t>чтобы</w:t>
      </w:r>
      <w:r w:rsidR="00C11E28" w:rsidRPr="00C11E28">
        <w:rPr>
          <w:lang w:val="ru-RU"/>
        </w:rPr>
        <w:t xml:space="preserve"> </w:t>
      </w:r>
      <w:r w:rsidR="00C11E28">
        <w:rPr>
          <w:lang w:val="ru-RU"/>
        </w:rPr>
        <w:t>сформировать</w:t>
      </w:r>
      <w:r w:rsidR="00C11E28" w:rsidRPr="00C11E28">
        <w:rPr>
          <w:lang w:val="ru-RU"/>
        </w:rPr>
        <w:t xml:space="preserve"> </w:t>
      </w:r>
      <w:r w:rsidR="00C11E28">
        <w:rPr>
          <w:lang w:val="ru-RU"/>
        </w:rPr>
        <w:t>целостную</w:t>
      </w:r>
      <w:r w:rsidR="00C11E28" w:rsidRPr="00C11E28">
        <w:rPr>
          <w:lang w:val="ru-RU"/>
        </w:rPr>
        <w:t xml:space="preserve"> </w:t>
      </w:r>
      <w:r w:rsidR="00C11E28">
        <w:rPr>
          <w:lang w:val="ru-RU"/>
        </w:rPr>
        <w:t>картину</w:t>
      </w:r>
      <w:r w:rsidR="00C11E28" w:rsidRPr="00C11E28">
        <w:rPr>
          <w:lang w:val="ru-RU"/>
        </w:rPr>
        <w:t xml:space="preserve"> </w:t>
      </w:r>
      <w:r w:rsidR="00C11E28">
        <w:rPr>
          <w:lang w:val="ru-RU"/>
        </w:rPr>
        <w:t>деятельности</w:t>
      </w:r>
      <w:r w:rsidR="00C11E28" w:rsidRPr="00C11E28">
        <w:rPr>
          <w:lang w:val="ru-RU"/>
        </w:rPr>
        <w:t xml:space="preserve">, </w:t>
      </w:r>
      <w:r w:rsidR="00C11E28">
        <w:rPr>
          <w:lang w:val="ru-RU"/>
        </w:rPr>
        <w:t>проводимой</w:t>
      </w:r>
      <w:r w:rsidR="00C11E28" w:rsidRPr="00C11E28">
        <w:rPr>
          <w:lang w:val="ru-RU"/>
        </w:rPr>
        <w:t xml:space="preserve"> </w:t>
      </w:r>
      <w:r w:rsidR="00C11E28">
        <w:rPr>
          <w:lang w:val="ru-RU"/>
        </w:rPr>
        <w:t>ВОИС;</w:t>
      </w:r>
      <w:r w:rsidR="00CB57B3" w:rsidRPr="00C11E28">
        <w:rPr>
          <w:lang w:val="ru-RU"/>
        </w:rPr>
        <w:t xml:space="preserve"> </w:t>
      </w:r>
    </w:p>
    <w:p w:rsidR="00CB57B3" w:rsidRPr="00706B09" w:rsidRDefault="00A628B1" w:rsidP="00A628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706B09">
        <w:rPr>
          <w:lang w:val="ru-RU"/>
        </w:rPr>
        <w:t>(</w:t>
      </w:r>
      <w:r>
        <w:t>b</w:t>
      </w:r>
      <w:r w:rsidRPr="00706B09">
        <w:rPr>
          <w:lang w:val="ru-RU"/>
        </w:rPr>
        <w:t>)</w:t>
      </w:r>
      <w:r w:rsidRPr="00706B09">
        <w:rPr>
          <w:lang w:val="ru-RU"/>
        </w:rPr>
        <w:tab/>
      </w:r>
      <w:r w:rsidR="00706B09">
        <w:rPr>
          <w:lang w:val="ru-RU"/>
        </w:rPr>
        <w:t>на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некоторых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страница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информация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о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 xml:space="preserve">деятельности в области технической помощи и укрепления потенциала находится в центре внимания, на других она менее </w:t>
      </w:r>
      <w:r w:rsidR="005278EB">
        <w:rPr>
          <w:lang w:val="ru-RU"/>
        </w:rPr>
        <w:t>очевидна</w:t>
      </w:r>
      <w:r w:rsidR="00706B09">
        <w:rPr>
          <w:lang w:val="ru-RU"/>
        </w:rPr>
        <w:t xml:space="preserve">.  </w:t>
      </w:r>
      <w:proofErr w:type="gramStart"/>
      <w:r w:rsidR="00706B09">
        <w:rPr>
          <w:lang w:val="ru-RU"/>
        </w:rPr>
        <w:t>В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ряде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случаев</w:t>
      </w:r>
      <w:r w:rsidR="00706B09" w:rsidRPr="00706B09">
        <w:rPr>
          <w:lang w:val="ru-RU"/>
        </w:rPr>
        <w:t xml:space="preserve"> </w:t>
      </w:r>
      <w:r w:rsidR="005278EB">
        <w:rPr>
          <w:lang w:val="ru-RU"/>
        </w:rPr>
        <w:t xml:space="preserve">информация о </w:t>
      </w:r>
      <w:r w:rsidR="00706B09">
        <w:rPr>
          <w:lang w:val="ru-RU"/>
        </w:rPr>
        <w:t>работе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по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данному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направлению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представлен</w:t>
      </w:r>
      <w:r w:rsidR="005278EB">
        <w:rPr>
          <w:lang w:val="ru-RU"/>
        </w:rPr>
        <w:t>а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не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в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виде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отдельного</w:t>
      </w:r>
      <w:r w:rsidR="00706B09" w:rsidRPr="00706B09">
        <w:rPr>
          <w:lang w:val="ru-RU"/>
        </w:rPr>
        <w:t xml:space="preserve"> </w:t>
      </w:r>
      <w:r w:rsidR="00706B09">
        <w:rPr>
          <w:lang w:val="ru-RU"/>
        </w:rPr>
        <w:t>блока или не под специальным отдельным заголовком;</w:t>
      </w:r>
      <w:r w:rsidR="00706B09" w:rsidRPr="00706B09">
        <w:rPr>
          <w:lang w:val="ru-RU"/>
        </w:rPr>
        <w:t xml:space="preserve"> </w:t>
      </w:r>
      <w:proofErr w:type="gramEnd"/>
    </w:p>
    <w:p w:rsidR="00CB57B3" w:rsidRPr="00A001FE" w:rsidRDefault="00A628B1" w:rsidP="00A628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00367">
        <w:rPr>
          <w:lang w:val="ru-RU"/>
        </w:rPr>
        <w:t>(</w:t>
      </w:r>
      <w:r>
        <w:t>c</w:t>
      </w:r>
      <w:r w:rsidRPr="00500367">
        <w:rPr>
          <w:lang w:val="ru-RU"/>
        </w:rPr>
        <w:t>)</w:t>
      </w:r>
      <w:r w:rsidRPr="00500367">
        <w:rPr>
          <w:lang w:val="ru-RU"/>
        </w:rPr>
        <w:tab/>
      </w:r>
      <w:r w:rsidR="005278EB">
        <w:rPr>
          <w:lang w:val="ru-RU"/>
        </w:rPr>
        <w:t>данные о</w:t>
      </w:r>
      <w:r w:rsidR="00500367">
        <w:rPr>
          <w:lang w:val="ru-RU"/>
        </w:rPr>
        <w:t xml:space="preserve"> проектах</w:t>
      </w:r>
      <w:r w:rsidR="00500367" w:rsidRPr="00500367">
        <w:rPr>
          <w:lang w:val="ru-RU"/>
        </w:rPr>
        <w:t xml:space="preserve"> </w:t>
      </w:r>
      <w:r w:rsidR="00500367">
        <w:rPr>
          <w:lang w:val="ru-RU"/>
        </w:rPr>
        <w:t>в</w:t>
      </w:r>
      <w:r w:rsidR="00500367" w:rsidRPr="00500367">
        <w:rPr>
          <w:lang w:val="ru-RU"/>
        </w:rPr>
        <w:t xml:space="preserve"> </w:t>
      </w:r>
      <w:r w:rsidR="00500367">
        <w:rPr>
          <w:lang w:val="ru-RU"/>
        </w:rPr>
        <w:t>рамках</w:t>
      </w:r>
      <w:r w:rsidR="00500367" w:rsidRPr="00500367">
        <w:rPr>
          <w:lang w:val="ru-RU"/>
        </w:rPr>
        <w:t xml:space="preserve"> </w:t>
      </w:r>
      <w:r w:rsidR="00500367">
        <w:rPr>
          <w:lang w:val="ru-RU"/>
        </w:rPr>
        <w:t>Повестки</w:t>
      </w:r>
      <w:r w:rsidR="00500367" w:rsidRPr="00500367">
        <w:rPr>
          <w:lang w:val="ru-RU"/>
        </w:rPr>
        <w:t xml:space="preserve"> </w:t>
      </w:r>
      <w:r w:rsidR="00500367">
        <w:rPr>
          <w:lang w:val="ru-RU"/>
        </w:rPr>
        <w:t>дня</w:t>
      </w:r>
      <w:r w:rsidR="00500367" w:rsidRPr="00500367">
        <w:rPr>
          <w:lang w:val="ru-RU"/>
        </w:rPr>
        <w:t xml:space="preserve"> </w:t>
      </w:r>
      <w:r w:rsidR="00500367">
        <w:rPr>
          <w:lang w:val="ru-RU"/>
        </w:rPr>
        <w:t>в</w:t>
      </w:r>
      <w:r w:rsidR="00500367" w:rsidRPr="00500367">
        <w:rPr>
          <w:lang w:val="ru-RU"/>
        </w:rPr>
        <w:t xml:space="preserve"> </w:t>
      </w:r>
      <w:r w:rsidR="00500367">
        <w:rPr>
          <w:lang w:val="ru-RU"/>
        </w:rPr>
        <w:t>области</w:t>
      </w:r>
      <w:r w:rsidR="00500367" w:rsidRPr="00500367">
        <w:rPr>
          <w:lang w:val="ru-RU"/>
        </w:rPr>
        <w:t xml:space="preserve"> </w:t>
      </w:r>
      <w:r w:rsidR="00500367">
        <w:rPr>
          <w:lang w:val="ru-RU"/>
        </w:rPr>
        <w:t>развития</w:t>
      </w:r>
      <w:r w:rsidR="00500367" w:rsidRPr="00500367">
        <w:rPr>
          <w:lang w:val="ru-RU"/>
        </w:rPr>
        <w:t xml:space="preserve">, </w:t>
      </w:r>
      <w:r w:rsidR="00500367">
        <w:rPr>
          <w:lang w:val="ru-RU"/>
        </w:rPr>
        <w:t>посвященных</w:t>
      </w:r>
      <w:r w:rsidR="00500367" w:rsidRPr="00500367">
        <w:rPr>
          <w:lang w:val="ru-RU"/>
        </w:rPr>
        <w:t xml:space="preserve"> </w:t>
      </w:r>
      <w:r w:rsidR="00500367">
        <w:rPr>
          <w:lang w:val="ru-RU"/>
        </w:rPr>
        <w:t>технической</w:t>
      </w:r>
      <w:r w:rsidR="00500367" w:rsidRPr="00500367">
        <w:rPr>
          <w:lang w:val="ru-RU"/>
        </w:rPr>
        <w:t xml:space="preserve"> </w:t>
      </w:r>
      <w:r w:rsidR="00500367">
        <w:rPr>
          <w:lang w:val="ru-RU"/>
        </w:rPr>
        <w:t>помощи</w:t>
      </w:r>
      <w:r w:rsidR="00500367" w:rsidRPr="00500367">
        <w:rPr>
          <w:lang w:val="ru-RU"/>
        </w:rPr>
        <w:t xml:space="preserve"> </w:t>
      </w:r>
      <w:r w:rsidR="00500367">
        <w:rPr>
          <w:lang w:val="ru-RU"/>
        </w:rPr>
        <w:t>или</w:t>
      </w:r>
      <w:r w:rsidR="00500367" w:rsidRPr="00500367">
        <w:rPr>
          <w:lang w:val="ru-RU"/>
        </w:rPr>
        <w:t xml:space="preserve"> </w:t>
      </w:r>
      <w:r w:rsidR="00500367">
        <w:rPr>
          <w:lang w:val="ru-RU"/>
        </w:rPr>
        <w:t>укреплению</w:t>
      </w:r>
      <w:r w:rsidR="00500367" w:rsidRPr="00500367">
        <w:rPr>
          <w:lang w:val="ru-RU"/>
        </w:rPr>
        <w:t xml:space="preserve"> </w:t>
      </w:r>
      <w:r w:rsidR="00500367">
        <w:rPr>
          <w:lang w:val="ru-RU"/>
        </w:rPr>
        <w:t>потенциала</w:t>
      </w:r>
      <w:r w:rsidR="00500367" w:rsidRPr="00500367">
        <w:rPr>
          <w:lang w:val="ru-RU"/>
        </w:rPr>
        <w:t xml:space="preserve">, </w:t>
      </w:r>
      <w:r w:rsidR="00500367">
        <w:rPr>
          <w:lang w:val="ru-RU"/>
        </w:rPr>
        <w:t>интегрирован</w:t>
      </w:r>
      <w:r w:rsidR="005278EB">
        <w:rPr>
          <w:lang w:val="ru-RU"/>
        </w:rPr>
        <w:t>ы</w:t>
      </w:r>
      <w:r w:rsidR="00500367">
        <w:rPr>
          <w:lang w:val="ru-RU"/>
        </w:rPr>
        <w:t xml:space="preserve"> в контент страницы «Повестка дня в области развития»</w:t>
      </w:r>
      <w:r w:rsidR="00500367" w:rsidRPr="00500367">
        <w:rPr>
          <w:lang w:val="ru-RU"/>
        </w:rPr>
        <w:t xml:space="preserve"> </w:t>
      </w:r>
      <w:r w:rsidR="00500367">
        <w:rPr>
          <w:lang w:val="ru-RU"/>
        </w:rPr>
        <w:t xml:space="preserve">или других страниц веб-сайта ВОИС.  </w:t>
      </w:r>
      <w:r w:rsidR="00A001FE">
        <w:rPr>
          <w:lang w:val="ru-RU"/>
        </w:rPr>
        <w:t>Возможно</w:t>
      </w:r>
      <w:r w:rsidR="00A001FE" w:rsidRPr="00A001FE">
        <w:rPr>
          <w:lang w:val="ru-RU"/>
        </w:rPr>
        <w:t xml:space="preserve">, </w:t>
      </w:r>
      <w:r w:rsidR="00A001FE">
        <w:rPr>
          <w:lang w:val="ru-RU"/>
        </w:rPr>
        <w:t>пользователи</w:t>
      </w:r>
      <w:r w:rsidR="00A001FE" w:rsidRPr="00A001FE">
        <w:rPr>
          <w:lang w:val="ru-RU"/>
        </w:rPr>
        <w:t xml:space="preserve"> </w:t>
      </w:r>
      <w:r w:rsidR="00A001FE">
        <w:rPr>
          <w:lang w:val="ru-RU"/>
        </w:rPr>
        <w:t>не</w:t>
      </w:r>
      <w:r w:rsidR="00A001FE" w:rsidRPr="00A001FE">
        <w:rPr>
          <w:lang w:val="ru-RU"/>
        </w:rPr>
        <w:t xml:space="preserve"> </w:t>
      </w:r>
      <w:r w:rsidR="00A001FE">
        <w:rPr>
          <w:lang w:val="ru-RU"/>
        </w:rPr>
        <w:t>могут</w:t>
      </w:r>
      <w:r w:rsidR="00A001FE" w:rsidRPr="00A001FE">
        <w:rPr>
          <w:lang w:val="ru-RU"/>
        </w:rPr>
        <w:t xml:space="preserve"> </w:t>
      </w:r>
      <w:r w:rsidR="00A001FE">
        <w:rPr>
          <w:lang w:val="ru-RU"/>
        </w:rPr>
        <w:t>провести</w:t>
      </w:r>
      <w:r w:rsidR="00A001FE" w:rsidRPr="00A001FE">
        <w:rPr>
          <w:lang w:val="ru-RU"/>
        </w:rPr>
        <w:t xml:space="preserve"> </w:t>
      </w:r>
      <w:r w:rsidR="00A001FE">
        <w:rPr>
          <w:lang w:val="ru-RU"/>
        </w:rPr>
        <w:t>различие</w:t>
      </w:r>
      <w:r w:rsidR="00A001FE" w:rsidRPr="00A001FE">
        <w:rPr>
          <w:lang w:val="ru-RU"/>
        </w:rPr>
        <w:t xml:space="preserve"> </w:t>
      </w:r>
      <w:r w:rsidR="00A001FE">
        <w:rPr>
          <w:lang w:val="ru-RU"/>
        </w:rPr>
        <w:t>между</w:t>
      </w:r>
      <w:r w:rsidR="00A001FE" w:rsidRPr="00A001FE">
        <w:rPr>
          <w:lang w:val="ru-RU"/>
        </w:rPr>
        <w:t xml:space="preserve"> </w:t>
      </w:r>
      <w:r w:rsidR="00A001FE">
        <w:rPr>
          <w:lang w:val="ru-RU"/>
        </w:rPr>
        <w:t>результатами проектов ПДР, посвященных технической помощи и укреплению потенциала, и проектов ПДР по другим направлениям.</w:t>
      </w:r>
      <w:r w:rsidR="00CB57B3" w:rsidRPr="00A001FE">
        <w:rPr>
          <w:lang w:val="ru-RU"/>
        </w:rPr>
        <w:t xml:space="preserve"> </w:t>
      </w:r>
    </w:p>
    <w:p w:rsidR="00CB57B3" w:rsidRPr="00A001FE" w:rsidRDefault="00CB57B3" w:rsidP="00A628B1">
      <w:pPr>
        <w:pStyle w:val="ONUME"/>
        <w:numPr>
          <w:ilvl w:val="0"/>
          <w:numId w:val="0"/>
        </w:numPr>
        <w:ind w:left="567"/>
        <w:rPr>
          <w:lang w:val="ru-RU"/>
        </w:rPr>
      </w:pPr>
    </w:p>
    <w:p w:rsidR="00CB57B3" w:rsidRPr="007677BD" w:rsidRDefault="00CB57B3" w:rsidP="00CB57B3">
      <w:pPr>
        <w:rPr>
          <w:lang w:val="ru-RU"/>
        </w:rPr>
      </w:pPr>
      <w:r>
        <w:fldChar w:fldCharType="begin"/>
      </w:r>
      <w:r w:rsidRPr="007677BD">
        <w:rPr>
          <w:lang w:val="ru-RU"/>
        </w:rPr>
        <w:instrText xml:space="preserve"> </w:instrText>
      </w:r>
      <w:r>
        <w:instrText>AUTONUM</w:instrText>
      </w:r>
      <w:r w:rsidRPr="007677BD">
        <w:rPr>
          <w:lang w:val="ru-RU"/>
        </w:rPr>
        <w:instrText xml:space="preserve">  </w:instrText>
      </w:r>
      <w:r>
        <w:fldChar w:fldCharType="end"/>
      </w:r>
      <w:r w:rsidRPr="007677BD">
        <w:rPr>
          <w:lang w:val="ru-RU"/>
        </w:rPr>
        <w:tab/>
      </w:r>
      <w:r w:rsidR="007677BD">
        <w:rPr>
          <w:lang w:val="ru-RU"/>
        </w:rPr>
        <w:t>В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свете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сказанного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выше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Секретариат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предлагает следующее</w:t>
      </w:r>
      <w:r w:rsidRPr="007677BD">
        <w:rPr>
          <w:lang w:val="ru-RU"/>
        </w:rPr>
        <w:t xml:space="preserve">: </w:t>
      </w:r>
    </w:p>
    <w:p w:rsidR="00CB57B3" w:rsidRPr="007677BD" w:rsidRDefault="00CB57B3" w:rsidP="00CB57B3">
      <w:pPr>
        <w:rPr>
          <w:lang w:val="ru-RU"/>
        </w:rPr>
      </w:pPr>
    </w:p>
    <w:p w:rsidR="00A628B1" w:rsidRPr="007677BD" w:rsidRDefault="00A628B1" w:rsidP="00A6797E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7677BD">
        <w:rPr>
          <w:lang w:val="ru-RU"/>
        </w:rPr>
        <w:t>(</w:t>
      </w:r>
      <w:r>
        <w:t>a</w:t>
      </w:r>
      <w:r w:rsidRPr="007677BD">
        <w:rPr>
          <w:lang w:val="ru-RU"/>
        </w:rPr>
        <w:t>)</w:t>
      </w:r>
      <w:r w:rsidRPr="007677BD">
        <w:rPr>
          <w:lang w:val="ru-RU"/>
        </w:rPr>
        <w:tab/>
      </w:r>
      <w:r w:rsidR="007677BD">
        <w:rPr>
          <w:lang w:val="ru-RU"/>
        </w:rPr>
        <w:t>принципиально важно, чтобы любые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меры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по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улучшению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доступности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информации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о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технической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помощи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и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укреплению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потенциала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не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влекли за собой радикальное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изменение</w:t>
      </w:r>
      <w:r w:rsidR="002745D1">
        <w:rPr>
          <w:lang w:val="ru-RU"/>
        </w:rPr>
        <w:t xml:space="preserve"> уже</w:t>
      </w:r>
      <w:r w:rsidR="007677BD" w:rsidRPr="007677BD">
        <w:rPr>
          <w:lang w:val="ru-RU"/>
        </w:rPr>
        <w:t xml:space="preserve"> </w:t>
      </w:r>
      <w:r w:rsidR="007677BD">
        <w:rPr>
          <w:lang w:val="ru-RU"/>
        </w:rPr>
        <w:t>существующего</w:t>
      </w:r>
      <w:r w:rsidR="007677BD" w:rsidRPr="007677BD">
        <w:rPr>
          <w:lang w:val="ru-RU"/>
        </w:rPr>
        <w:t xml:space="preserve"> </w:t>
      </w:r>
      <w:r w:rsidR="002745D1">
        <w:rPr>
          <w:lang w:val="ru-RU"/>
        </w:rPr>
        <w:t xml:space="preserve">и </w:t>
      </w:r>
      <w:r w:rsidR="007677BD">
        <w:rPr>
          <w:lang w:val="ru-RU"/>
        </w:rPr>
        <w:t>эффективного</w:t>
      </w:r>
      <w:r w:rsidR="002745D1">
        <w:rPr>
          <w:lang w:val="ru-RU"/>
        </w:rPr>
        <w:t xml:space="preserve"> функционирующего</w:t>
      </w:r>
      <w:r w:rsidR="007677BD">
        <w:rPr>
          <w:lang w:val="ru-RU"/>
        </w:rPr>
        <w:t xml:space="preserve"> веб-сайта ВОИС;</w:t>
      </w:r>
      <w:r w:rsidR="00CB57B3" w:rsidRPr="007677BD">
        <w:rPr>
          <w:lang w:val="ru-RU"/>
        </w:rPr>
        <w:t xml:space="preserve">  </w:t>
      </w:r>
      <w:r w:rsidR="00CB57B3" w:rsidRPr="007677BD">
        <w:rPr>
          <w:lang w:val="ru-RU"/>
        </w:rPr>
        <w:br/>
      </w:r>
    </w:p>
    <w:p w:rsidR="00CB57B3" w:rsidRPr="00882191" w:rsidRDefault="00A628B1" w:rsidP="00A6797E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882191">
        <w:rPr>
          <w:lang w:val="ru-RU"/>
        </w:rPr>
        <w:t>(</w:t>
      </w:r>
      <w:r>
        <w:t>b</w:t>
      </w:r>
      <w:r w:rsidRPr="00882191">
        <w:rPr>
          <w:lang w:val="ru-RU"/>
        </w:rPr>
        <w:t>)</w:t>
      </w:r>
      <w:r w:rsidRPr="00882191">
        <w:rPr>
          <w:lang w:val="ru-RU"/>
        </w:rPr>
        <w:tab/>
      </w:r>
      <w:r w:rsidR="002D20DF">
        <w:rPr>
          <w:lang w:val="ru-RU"/>
        </w:rPr>
        <w:t xml:space="preserve">целесообразно </w:t>
      </w:r>
      <w:r w:rsidR="00832589">
        <w:rPr>
          <w:lang w:val="ru-RU"/>
        </w:rPr>
        <w:t>сохранить</w:t>
      </w:r>
      <w:r w:rsidR="00832589" w:rsidRPr="00882191">
        <w:rPr>
          <w:lang w:val="ru-RU"/>
        </w:rPr>
        <w:t xml:space="preserve"> </w:t>
      </w:r>
      <w:r w:rsidR="00832589">
        <w:rPr>
          <w:lang w:val="ru-RU"/>
        </w:rPr>
        <w:t>тематический</w:t>
      </w:r>
      <w:r w:rsidR="00832589" w:rsidRPr="00882191">
        <w:rPr>
          <w:lang w:val="ru-RU"/>
        </w:rPr>
        <w:t xml:space="preserve"> </w:t>
      </w:r>
      <w:r w:rsidR="00832589">
        <w:rPr>
          <w:lang w:val="ru-RU"/>
        </w:rPr>
        <w:t>характер</w:t>
      </w:r>
      <w:r w:rsidR="00832589" w:rsidRPr="00882191">
        <w:rPr>
          <w:lang w:val="ru-RU"/>
        </w:rPr>
        <w:t xml:space="preserve"> </w:t>
      </w:r>
      <w:r w:rsidR="00832589">
        <w:rPr>
          <w:lang w:val="ru-RU"/>
        </w:rPr>
        <w:t>веб</w:t>
      </w:r>
      <w:r w:rsidR="00832589" w:rsidRPr="00882191">
        <w:rPr>
          <w:lang w:val="ru-RU"/>
        </w:rPr>
        <w:t>-</w:t>
      </w:r>
      <w:r w:rsidR="00832589">
        <w:rPr>
          <w:lang w:val="ru-RU"/>
        </w:rPr>
        <w:t>архитектуры</w:t>
      </w:r>
      <w:r w:rsidR="00832589" w:rsidRPr="00882191">
        <w:rPr>
          <w:lang w:val="ru-RU"/>
        </w:rPr>
        <w:t xml:space="preserve"> </w:t>
      </w:r>
      <w:r w:rsidR="00832589">
        <w:rPr>
          <w:lang w:val="ru-RU"/>
        </w:rPr>
        <w:t>сайта</w:t>
      </w:r>
      <w:r w:rsidR="00832589" w:rsidRPr="00882191">
        <w:rPr>
          <w:lang w:val="ru-RU"/>
        </w:rPr>
        <w:t xml:space="preserve">, </w:t>
      </w:r>
      <w:r w:rsidR="00882191">
        <w:rPr>
          <w:lang w:val="ru-RU"/>
        </w:rPr>
        <w:t>позволяющ</w:t>
      </w:r>
      <w:r w:rsidR="00582202">
        <w:rPr>
          <w:lang w:val="ru-RU"/>
        </w:rPr>
        <w:t>ий</w:t>
      </w:r>
      <w:r w:rsidR="00882191" w:rsidRPr="00882191">
        <w:rPr>
          <w:lang w:val="ru-RU"/>
        </w:rPr>
        <w:t xml:space="preserve"> </w:t>
      </w:r>
      <w:r w:rsidR="00882191">
        <w:rPr>
          <w:lang w:val="ru-RU"/>
        </w:rPr>
        <w:t>избежать</w:t>
      </w:r>
      <w:r w:rsidR="00882191" w:rsidRPr="00882191">
        <w:rPr>
          <w:lang w:val="ru-RU"/>
        </w:rPr>
        <w:t xml:space="preserve"> </w:t>
      </w:r>
      <w:r w:rsidR="00882191">
        <w:rPr>
          <w:lang w:val="ru-RU"/>
        </w:rPr>
        <w:t>простого зеркального отражения организационной структуры ВОИС.  Это</w:t>
      </w:r>
      <w:r w:rsidR="00882191" w:rsidRPr="00882191">
        <w:rPr>
          <w:lang w:val="ru-RU"/>
        </w:rPr>
        <w:t xml:space="preserve"> </w:t>
      </w:r>
      <w:r w:rsidR="00882191">
        <w:rPr>
          <w:lang w:val="ru-RU"/>
        </w:rPr>
        <w:t>позволит</w:t>
      </w:r>
      <w:r w:rsidR="00882191" w:rsidRPr="00882191">
        <w:rPr>
          <w:lang w:val="ru-RU"/>
        </w:rPr>
        <w:t xml:space="preserve">, </w:t>
      </w:r>
      <w:r w:rsidR="00882191">
        <w:rPr>
          <w:lang w:val="ru-RU"/>
        </w:rPr>
        <w:t>в</w:t>
      </w:r>
      <w:r w:rsidR="00882191" w:rsidRPr="00882191">
        <w:rPr>
          <w:lang w:val="ru-RU"/>
        </w:rPr>
        <w:t xml:space="preserve"> </w:t>
      </w:r>
      <w:r w:rsidR="00882191">
        <w:rPr>
          <w:lang w:val="ru-RU"/>
        </w:rPr>
        <w:t>частности</w:t>
      </w:r>
      <w:r w:rsidR="00882191" w:rsidRPr="00882191">
        <w:rPr>
          <w:lang w:val="ru-RU"/>
        </w:rPr>
        <w:t xml:space="preserve">, </w:t>
      </w:r>
      <w:r w:rsidR="00882191">
        <w:rPr>
          <w:lang w:val="ru-RU"/>
        </w:rPr>
        <w:t>использовать</w:t>
      </w:r>
      <w:r w:rsidR="00882191" w:rsidRPr="00882191">
        <w:rPr>
          <w:lang w:val="ru-RU"/>
        </w:rPr>
        <w:t xml:space="preserve"> </w:t>
      </w:r>
      <w:r w:rsidR="00882191">
        <w:rPr>
          <w:lang w:val="ru-RU"/>
        </w:rPr>
        <w:t>существующий</w:t>
      </w:r>
      <w:r w:rsidR="00882191" w:rsidRPr="00882191">
        <w:rPr>
          <w:lang w:val="ru-RU"/>
        </w:rPr>
        <w:t xml:space="preserve"> </w:t>
      </w:r>
      <w:r w:rsidR="00882191">
        <w:rPr>
          <w:lang w:val="ru-RU"/>
        </w:rPr>
        <w:t>функциональный механизм обновления различных веб-страниц;</w:t>
      </w:r>
      <w:r w:rsidR="00E86C8D" w:rsidRPr="00882191">
        <w:rPr>
          <w:lang w:val="ru-RU"/>
        </w:rPr>
        <w:t xml:space="preserve">  </w:t>
      </w:r>
      <w:r w:rsidR="00CB57B3" w:rsidRPr="00882191">
        <w:rPr>
          <w:lang w:val="ru-RU"/>
        </w:rPr>
        <w:br/>
      </w:r>
    </w:p>
    <w:p w:rsidR="00CB57B3" w:rsidRPr="00B0328D" w:rsidRDefault="00A628B1" w:rsidP="00A6797E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7B5DEA">
        <w:rPr>
          <w:lang w:val="ru-RU"/>
        </w:rPr>
        <w:t>(</w:t>
      </w:r>
      <w:r>
        <w:t>c</w:t>
      </w:r>
      <w:r w:rsidRPr="007B5DEA">
        <w:rPr>
          <w:lang w:val="ru-RU"/>
        </w:rPr>
        <w:t>)</w:t>
      </w:r>
      <w:r w:rsidRPr="007B5DEA">
        <w:rPr>
          <w:lang w:val="ru-RU"/>
        </w:rPr>
        <w:tab/>
      </w:r>
      <w:r w:rsidR="007B5DEA">
        <w:rPr>
          <w:lang w:val="ru-RU"/>
        </w:rPr>
        <w:t>в разделе</w:t>
      </w:r>
      <w:r w:rsidR="007B5DEA" w:rsidRPr="007B5DEA">
        <w:rPr>
          <w:lang w:val="ru-RU"/>
        </w:rPr>
        <w:t xml:space="preserve"> «</w:t>
      </w:r>
      <w:r w:rsidR="007B5DEA">
        <w:rPr>
          <w:lang w:val="ru-RU"/>
        </w:rPr>
        <w:t>Сотрудничество</w:t>
      </w:r>
      <w:r w:rsidR="007B5DEA" w:rsidRPr="007B5DEA">
        <w:rPr>
          <w:lang w:val="ru-RU"/>
        </w:rPr>
        <w:t>»</w:t>
      </w:r>
      <w:r w:rsidR="007B5DEA">
        <w:rPr>
          <w:lang w:val="ru-RU"/>
        </w:rPr>
        <w:t xml:space="preserve"> (подраздел «Развитие»)</w:t>
      </w:r>
      <w:r w:rsidR="007B5DEA" w:rsidRPr="007B5DEA">
        <w:rPr>
          <w:lang w:val="ru-RU"/>
        </w:rPr>
        <w:t xml:space="preserve"> </w:t>
      </w:r>
      <w:r w:rsidR="007B5DEA">
        <w:rPr>
          <w:lang w:val="ru-RU"/>
        </w:rPr>
        <w:t>необходимо</w:t>
      </w:r>
      <w:r w:rsidR="007B5DEA" w:rsidRPr="007B5DEA">
        <w:rPr>
          <w:lang w:val="ru-RU"/>
        </w:rPr>
        <w:t xml:space="preserve"> </w:t>
      </w:r>
      <w:r w:rsidR="007B5DEA">
        <w:rPr>
          <w:lang w:val="ru-RU"/>
        </w:rPr>
        <w:t>создать</w:t>
      </w:r>
      <w:r w:rsidR="007B5DEA" w:rsidRPr="007B5DEA">
        <w:rPr>
          <w:lang w:val="ru-RU"/>
        </w:rPr>
        <w:t xml:space="preserve"> </w:t>
      </w:r>
      <w:r w:rsidR="007B5DEA">
        <w:rPr>
          <w:lang w:val="ru-RU"/>
        </w:rPr>
        <w:t xml:space="preserve">новую страницу </w:t>
      </w:r>
      <w:r w:rsidR="007B5DEA" w:rsidRPr="007B5DEA">
        <w:rPr>
          <w:lang w:val="ru-RU"/>
        </w:rPr>
        <w:t>«</w:t>
      </w:r>
      <w:r w:rsidR="007B5DEA">
        <w:rPr>
          <w:lang w:val="ru-RU"/>
        </w:rPr>
        <w:t>Техническая</w:t>
      </w:r>
      <w:r w:rsidR="007B5DEA" w:rsidRPr="007B5DEA">
        <w:rPr>
          <w:lang w:val="ru-RU"/>
        </w:rPr>
        <w:t xml:space="preserve"> </w:t>
      </w:r>
      <w:r w:rsidR="007B5DEA">
        <w:rPr>
          <w:lang w:val="ru-RU"/>
        </w:rPr>
        <w:t>помощь</w:t>
      </w:r>
      <w:r w:rsidR="007B5DEA" w:rsidRPr="007B5DEA">
        <w:rPr>
          <w:lang w:val="ru-RU"/>
        </w:rPr>
        <w:t xml:space="preserve"> </w:t>
      </w:r>
      <w:r w:rsidR="007B5DEA">
        <w:rPr>
          <w:lang w:val="ru-RU"/>
        </w:rPr>
        <w:t>и</w:t>
      </w:r>
      <w:r w:rsidR="007B5DEA" w:rsidRPr="007B5DEA">
        <w:rPr>
          <w:lang w:val="ru-RU"/>
        </w:rPr>
        <w:t xml:space="preserve"> </w:t>
      </w:r>
      <w:r w:rsidR="007B5DEA">
        <w:rPr>
          <w:lang w:val="ru-RU"/>
        </w:rPr>
        <w:t>укрепление</w:t>
      </w:r>
      <w:r w:rsidR="007B5DEA" w:rsidRPr="007B5DEA">
        <w:rPr>
          <w:lang w:val="ru-RU"/>
        </w:rPr>
        <w:t xml:space="preserve"> </w:t>
      </w:r>
      <w:r w:rsidR="007B5DEA">
        <w:rPr>
          <w:lang w:val="ru-RU"/>
        </w:rPr>
        <w:t>потенциала</w:t>
      </w:r>
      <w:r w:rsidR="007B5DEA" w:rsidRPr="007B5DEA">
        <w:rPr>
          <w:lang w:val="ru-RU"/>
        </w:rPr>
        <w:t>»</w:t>
      </w:r>
      <w:r w:rsidR="007B5DEA">
        <w:rPr>
          <w:lang w:val="ru-RU"/>
        </w:rPr>
        <w:t xml:space="preserve"> с указанием всех </w:t>
      </w:r>
      <w:r w:rsidR="00B0328D">
        <w:rPr>
          <w:lang w:val="ru-RU"/>
        </w:rPr>
        <w:t>мероприятий ВОИС в области технической помощи.  Для</w:t>
      </w:r>
      <w:r w:rsidR="00B0328D" w:rsidRPr="00B0328D">
        <w:rPr>
          <w:lang w:val="ru-RU"/>
        </w:rPr>
        <w:t xml:space="preserve"> </w:t>
      </w:r>
      <w:r w:rsidR="00B0328D">
        <w:rPr>
          <w:lang w:val="ru-RU"/>
        </w:rPr>
        <w:t>этого</w:t>
      </w:r>
      <w:r w:rsidR="00B0328D" w:rsidRPr="00B0328D">
        <w:rPr>
          <w:lang w:val="ru-RU"/>
        </w:rPr>
        <w:t xml:space="preserve"> </w:t>
      </w:r>
      <w:r w:rsidR="00B0328D">
        <w:rPr>
          <w:lang w:val="ru-RU"/>
        </w:rPr>
        <w:t>предлагается</w:t>
      </w:r>
      <w:r w:rsidR="00B0328D" w:rsidRPr="00B0328D">
        <w:rPr>
          <w:lang w:val="ru-RU"/>
        </w:rPr>
        <w:t xml:space="preserve"> </w:t>
      </w:r>
      <w:r w:rsidR="00BE503C">
        <w:rPr>
          <w:lang w:val="ru-RU"/>
        </w:rPr>
        <w:t>не повторять</w:t>
      </w:r>
      <w:r w:rsidR="00C008EA">
        <w:rPr>
          <w:lang w:val="ru-RU"/>
        </w:rPr>
        <w:t xml:space="preserve"> на новой странице</w:t>
      </w:r>
      <w:r w:rsidR="00BE503C">
        <w:rPr>
          <w:lang w:val="ru-RU"/>
        </w:rPr>
        <w:t xml:space="preserve"> уже имеющуюся информацию, но </w:t>
      </w:r>
      <w:r w:rsidR="00B0328D">
        <w:rPr>
          <w:lang w:val="ru-RU"/>
        </w:rPr>
        <w:t>поместить</w:t>
      </w:r>
      <w:r w:rsidR="00B0328D" w:rsidRPr="00B0328D">
        <w:rPr>
          <w:lang w:val="ru-RU"/>
        </w:rPr>
        <w:t xml:space="preserve"> </w:t>
      </w:r>
      <w:r w:rsidR="00B0328D">
        <w:rPr>
          <w:lang w:val="ru-RU"/>
        </w:rPr>
        <w:t>ссылки</w:t>
      </w:r>
      <w:r w:rsidR="00B0328D" w:rsidRPr="00B0328D">
        <w:rPr>
          <w:lang w:val="ru-RU"/>
        </w:rPr>
        <w:t xml:space="preserve"> </w:t>
      </w:r>
      <w:r w:rsidR="00B0328D">
        <w:rPr>
          <w:lang w:val="ru-RU"/>
        </w:rPr>
        <w:t>на</w:t>
      </w:r>
      <w:r w:rsidR="00B0328D" w:rsidRPr="00B0328D">
        <w:rPr>
          <w:lang w:val="ru-RU"/>
        </w:rPr>
        <w:t xml:space="preserve"> </w:t>
      </w:r>
      <w:r w:rsidR="00B0328D">
        <w:rPr>
          <w:lang w:val="ru-RU"/>
        </w:rPr>
        <w:t xml:space="preserve">соответствующие </w:t>
      </w:r>
      <w:r w:rsidR="00C008EA">
        <w:rPr>
          <w:lang w:val="ru-RU"/>
        </w:rPr>
        <w:t>разделы и подразделы</w:t>
      </w:r>
      <w:r w:rsidR="00B0328D">
        <w:rPr>
          <w:lang w:val="ru-RU"/>
        </w:rPr>
        <w:t xml:space="preserve"> веб-сайта Организации.</w:t>
      </w:r>
    </w:p>
    <w:p w:rsidR="00A6797E" w:rsidRPr="00B0328D" w:rsidRDefault="00A6797E" w:rsidP="00A6797E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</w:p>
    <w:p w:rsidR="00CB57B3" w:rsidRPr="008F63A4" w:rsidRDefault="00A628B1" w:rsidP="00A6797E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C66248">
        <w:rPr>
          <w:lang w:val="ru-RU"/>
        </w:rPr>
        <w:t>(</w:t>
      </w:r>
      <w:r>
        <w:t>d</w:t>
      </w:r>
      <w:r w:rsidRPr="00C66248">
        <w:rPr>
          <w:lang w:val="ru-RU"/>
        </w:rPr>
        <w:t>)</w:t>
      </w:r>
      <w:r w:rsidRPr="00C66248">
        <w:rPr>
          <w:lang w:val="ru-RU"/>
        </w:rPr>
        <w:tab/>
      </w:r>
      <w:r w:rsidR="00C66248">
        <w:rPr>
          <w:lang w:val="ru-RU"/>
        </w:rPr>
        <w:t xml:space="preserve">Мероприятия в области технической помощи и укрепления потенциала должны быть сгруппированы </w:t>
      </w:r>
      <w:r w:rsidR="00C008EA">
        <w:rPr>
          <w:lang w:val="ru-RU"/>
        </w:rPr>
        <w:t>в рамках новой</w:t>
      </w:r>
      <w:r w:rsidR="00C66248" w:rsidRPr="00C66248">
        <w:rPr>
          <w:lang w:val="ru-RU"/>
        </w:rPr>
        <w:t xml:space="preserve"> </w:t>
      </w:r>
      <w:r w:rsidR="00C66248">
        <w:rPr>
          <w:lang w:val="ru-RU"/>
        </w:rPr>
        <w:t>страниц</w:t>
      </w:r>
      <w:r w:rsidR="00C008EA">
        <w:rPr>
          <w:lang w:val="ru-RU"/>
        </w:rPr>
        <w:t>ы</w:t>
      </w:r>
      <w:r w:rsidR="00C66248" w:rsidRPr="00C66248">
        <w:rPr>
          <w:lang w:val="ru-RU"/>
        </w:rPr>
        <w:t xml:space="preserve"> </w:t>
      </w:r>
      <w:r w:rsidR="00C66248">
        <w:rPr>
          <w:lang w:val="ru-RU"/>
        </w:rPr>
        <w:t>по восьми категориям</w:t>
      </w:r>
      <w:r w:rsidR="00C008EA">
        <w:rPr>
          <w:lang w:val="ru-RU"/>
        </w:rPr>
        <w:t xml:space="preserve"> с указанием </w:t>
      </w:r>
      <w:r w:rsidR="00C66248">
        <w:rPr>
          <w:lang w:val="ru-RU"/>
        </w:rPr>
        <w:t>информаци</w:t>
      </w:r>
      <w:r w:rsidR="00C008EA">
        <w:rPr>
          <w:lang w:val="ru-RU"/>
        </w:rPr>
        <w:t>и</w:t>
      </w:r>
      <w:r w:rsidR="00C66248">
        <w:rPr>
          <w:lang w:val="ru-RU"/>
        </w:rPr>
        <w:t xml:space="preserve">, </w:t>
      </w:r>
      <w:r w:rsidR="00C008EA">
        <w:rPr>
          <w:lang w:val="ru-RU"/>
        </w:rPr>
        <w:t xml:space="preserve">уже </w:t>
      </w:r>
      <w:r w:rsidR="00C66248">
        <w:rPr>
          <w:lang w:val="ru-RU"/>
        </w:rPr>
        <w:t>представленн</w:t>
      </w:r>
      <w:r w:rsidR="00C008EA">
        <w:rPr>
          <w:lang w:val="ru-RU"/>
        </w:rPr>
        <w:t>ой</w:t>
      </w:r>
      <w:r w:rsidR="00C66248">
        <w:rPr>
          <w:lang w:val="ru-RU"/>
        </w:rPr>
        <w:t xml:space="preserve"> на </w:t>
      </w:r>
      <w:r w:rsidR="00C008EA">
        <w:rPr>
          <w:lang w:val="ru-RU"/>
        </w:rPr>
        <w:t xml:space="preserve">других </w:t>
      </w:r>
      <w:r w:rsidR="00C66248">
        <w:rPr>
          <w:lang w:val="ru-RU"/>
        </w:rPr>
        <w:t>страницах.</w:t>
      </w:r>
      <w:r w:rsidR="00D0531D" w:rsidRPr="00C66248">
        <w:rPr>
          <w:lang w:val="ru-RU"/>
        </w:rPr>
        <w:t xml:space="preserve">  </w:t>
      </w:r>
      <w:r w:rsidR="008F63A4">
        <w:rPr>
          <w:lang w:val="ru-RU"/>
        </w:rPr>
        <w:t>Эти</w:t>
      </w:r>
      <w:r w:rsidR="008F63A4" w:rsidRPr="008F63A4">
        <w:rPr>
          <w:lang w:val="ru-RU"/>
        </w:rPr>
        <w:t xml:space="preserve"> </w:t>
      </w:r>
      <w:r w:rsidR="008F63A4">
        <w:rPr>
          <w:lang w:val="ru-RU"/>
        </w:rPr>
        <w:t>категории</w:t>
      </w:r>
      <w:r w:rsidR="008F63A4" w:rsidRPr="008F63A4">
        <w:rPr>
          <w:lang w:val="ru-RU"/>
        </w:rPr>
        <w:t xml:space="preserve"> </w:t>
      </w:r>
      <w:r w:rsidR="008F63A4">
        <w:rPr>
          <w:lang w:val="ru-RU"/>
        </w:rPr>
        <w:t>будут показательны</w:t>
      </w:r>
      <w:r w:rsidR="008F63A4" w:rsidRPr="008F63A4">
        <w:rPr>
          <w:lang w:val="ru-RU"/>
        </w:rPr>
        <w:t xml:space="preserve"> </w:t>
      </w:r>
      <w:r w:rsidR="008F63A4">
        <w:rPr>
          <w:lang w:val="ru-RU"/>
        </w:rPr>
        <w:t>по</w:t>
      </w:r>
      <w:r w:rsidR="008F63A4" w:rsidRPr="008F63A4">
        <w:rPr>
          <w:lang w:val="ru-RU"/>
        </w:rPr>
        <w:t xml:space="preserve"> </w:t>
      </w:r>
      <w:r w:rsidR="008F63A4">
        <w:rPr>
          <w:lang w:val="ru-RU"/>
        </w:rPr>
        <w:t>своему</w:t>
      </w:r>
      <w:r w:rsidR="008F63A4" w:rsidRPr="008F63A4">
        <w:rPr>
          <w:lang w:val="ru-RU"/>
        </w:rPr>
        <w:t xml:space="preserve"> </w:t>
      </w:r>
      <w:r w:rsidR="008F63A4">
        <w:rPr>
          <w:lang w:val="ru-RU"/>
        </w:rPr>
        <w:t>характеру</w:t>
      </w:r>
      <w:r w:rsidR="008F63A4" w:rsidRPr="008F63A4">
        <w:rPr>
          <w:lang w:val="ru-RU"/>
        </w:rPr>
        <w:t xml:space="preserve"> </w:t>
      </w:r>
      <w:r w:rsidR="008F63A4">
        <w:rPr>
          <w:lang w:val="ru-RU"/>
        </w:rPr>
        <w:t>и</w:t>
      </w:r>
      <w:r w:rsidR="008F63A4" w:rsidRPr="008F63A4">
        <w:rPr>
          <w:lang w:val="ru-RU"/>
        </w:rPr>
        <w:t xml:space="preserve"> </w:t>
      </w:r>
      <w:r w:rsidR="008F63A4">
        <w:rPr>
          <w:lang w:val="ru-RU"/>
        </w:rPr>
        <w:t>подлежат</w:t>
      </w:r>
      <w:r w:rsidR="008F63A4" w:rsidRPr="008F63A4">
        <w:rPr>
          <w:lang w:val="ru-RU"/>
        </w:rPr>
        <w:t xml:space="preserve"> </w:t>
      </w:r>
      <w:r w:rsidR="008F63A4">
        <w:rPr>
          <w:lang w:val="ru-RU"/>
        </w:rPr>
        <w:t>последующему уточнению Секретариат</w:t>
      </w:r>
      <w:r w:rsidR="00C008EA">
        <w:rPr>
          <w:lang w:val="ru-RU"/>
        </w:rPr>
        <w:t>ом</w:t>
      </w:r>
      <w:r w:rsidR="008F63A4" w:rsidRPr="008F63A4">
        <w:rPr>
          <w:lang w:val="ru-RU"/>
        </w:rPr>
        <w:t xml:space="preserve"> </w:t>
      </w:r>
      <w:r w:rsidR="008F63A4">
        <w:rPr>
          <w:lang w:val="ru-RU"/>
        </w:rPr>
        <w:t>на более позднем этапе работы</w:t>
      </w:r>
      <w:r w:rsidR="00C008EA">
        <w:rPr>
          <w:lang w:val="ru-RU"/>
        </w:rPr>
        <w:t>:</w:t>
      </w:r>
      <w:r w:rsidR="00D0531D" w:rsidRPr="008F63A4">
        <w:rPr>
          <w:lang w:val="ru-RU"/>
        </w:rPr>
        <w:t xml:space="preserve"> </w:t>
      </w:r>
      <w:r w:rsidR="00C008EA">
        <w:rPr>
          <w:lang w:val="ru-RU"/>
        </w:rPr>
        <w:t xml:space="preserve"> </w:t>
      </w:r>
    </w:p>
    <w:p w:rsidR="00CB57B3" w:rsidRPr="008F63A4" w:rsidRDefault="00CB57B3" w:rsidP="00CB57B3">
      <w:pPr>
        <w:rPr>
          <w:lang w:val="ru-RU"/>
        </w:rPr>
      </w:pPr>
    </w:p>
    <w:p w:rsidR="00785BCA" w:rsidRPr="00570D18" w:rsidRDefault="009C65F2" w:rsidP="009C65F2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70D18">
        <w:rPr>
          <w:lang w:val="ru-RU"/>
        </w:rPr>
        <w:t>(</w:t>
      </w:r>
      <w:proofErr w:type="spellStart"/>
      <w:r>
        <w:t>i</w:t>
      </w:r>
      <w:proofErr w:type="spellEnd"/>
      <w:r w:rsidRPr="00570D18">
        <w:rPr>
          <w:lang w:val="ru-RU"/>
        </w:rPr>
        <w:t>)</w:t>
      </w:r>
      <w:r w:rsidRPr="00570D18">
        <w:rPr>
          <w:lang w:val="ru-RU"/>
        </w:rPr>
        <w:tab/>
      </w:r>
      <w:r w:rsidR="00570D18">
        <w:rPr>
          <w:lang w:val="ru-RU"/>
        </w:rPr>
        <w:t>Повестка дня в области развития</w:t>
      </w:r>
      <w:r w:rsidR="00785BCA" w:rsidRPr="00570D18">
        <w:rPr>
          <w:lang w:val="ru-RU"/>
        </w:rPr>
        <w:t>;</w:t>
      </w:r>
    </w:p>
    <w:p w:rsidR="00CB57B3" w:rsidRPr="00570D18" w:rsidRDefault="009C65F2" w:rsidP="009C65F2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70D18">
        <w:rPr>
          <w:lang w:val="ru-RU"/>
        </w:rPr>
        <w:t>(</w:t>
      </w:r>
      <w:r>
        <w:t>ii</w:t>
      </w:r>
      <w:r w:rsidRPr="00570D18">
        <w:rPr>
          <w:lang w:val="ru-RU"/>
        </w:rPr>
        <w:t>)</w:t>
      </w:r>
      <w:r w:rsidRPr="00570D18">
        <w:rPr>
          <w:lang w:val="ru-RU"/>
        </w:rPr>
        <w:tab/>
      </w:r>
      <w:r w:rsidR="00570D18">
        <w:rPr>
          <w:lang w:val="ru-RU"/>
        </w:rPr>
        <w:t>учебная подготовка в области ИС</w:t>
      </w:r>
      <w:r w:rsidR="00CB57B3" w:rsidRPr="00570D18">
        <w:rPr>
          <w:lang w:val="ru-RU"/>
        </w:rPr>
        <w:t xml:space="preserve">; </w:t>
      </w:r>
    </w:p>
    <w:p w:rsidR="00CB57B3" w:rsidRPr="00570D18" w:rsidRDefault="00122531" w:rsidP="0012253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70D18">
        <w:rPr>
          <w:lang w:val="ru-RU"/>
        </w:rPr>
        <w:t>(</w:t>
      </w:r>
      <w:r>
        <w:t>iii</w:t>
      </w:r>
      <w:r w:rsidRPr="00570D18">
        <w:rPr>
          <w:lang w:val="ru-RU"/>
        </w:rPr>
        <w:t>)</w:t>
      </w:r>
      <w:r w:rsidRPr="00570D18">
        <w:rPr>
          <w:lang w:val="ru-RU"/>
        </w:rPr>
        <w:tab/>
      </w:r>
      <w:r w:rsidR="00570D18">
        <w:rPr>
          <w:lang w:val="ru-RU"/>
        </w:rPr>
        <w:t>консультации по вопросам законодательства и политики</w:t>
      </w:r>
      <w:r w:rsidR="00CB57B3" w:rsidRPr="00570D18">
        <w:rPr>
          <w:lang w:val="ru-RU"/>
        </w:rPr>
        <w:t xml:space="preserve">; </w:t>
      </w:r>
    </w:p>
    <w:p w:rsidR="00CB57B3" w:rsidRPr="00570D18" w:rsidRDefault="00122531" w:rsidP="0012253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70D18">
        <w:rPr>
          <w:lang w:val="ru-RU"/>
        </w:rPr>
        <w:t>(</w:t>
      </w:r>
      <w:r>
        <w:t>iv</w:t>
      </w:r>
      <w:r w:rsidRPr="00570D18">
        <w:rPr>
          <w:lang w:val="ru-RU"/>
        </w:rPr>
        <w:t>)</w:t>
      </w:r>
      <w:r w:rsidRPr="00570D18">
        <w:rPr>
          <w:lang w:val="ru-RU"/>
        </w:rPr>
        <w:tab/>
      </w:r>
      <w:r w:rsidR="00570D18">
        <w:rPr>
          <w:lang w:val="ru-RU"/>
        </w:rPr>
        <w:t>поддержка</w:t>
      </w:r>
      <w:r w:rsidR="00570D18" w:rsidRPr="00570D18">
        <w:rPr>
          <w:lang w:val="ru-RU"/>
        </w:rPr>
        <w:t xml:space="preserve"> </w:t>
      </w:r>
      <w:r w:rsidR="00570D18">
        <w:rPr>
          <w:lang w:val="ru-RU"/>
        </w:rPr>
        <w:t>ведомств</w:t>
      </w:r>
      <w:r w:rsidR="00570D18" w:rsidRPr="00570D18">
        <w:rPr>
          <w:lang w:val="ru-RU"/>
        </w:rPr>
        <w:t xml:space="preserve"> </w:t>
      </w:r>
      <w:r w:rsidR="00570D18">
        <w:rPr>
          <w:lang w:val="ru-RU"/>
        </w:rPr>
        <w:t>ИС</w:t>
      </w:r>
      <w:r w:rsidR="00CB57B3" w:rsidRPr="00570D18">
        <w:rPr>
          <w:lang w:val="ru-RU"/>
        </w:rPr>
        <w:t xml:space="preserve">;  </w:t>
      </w:r>
    </w:p>
    <w:p w:rsidR="00CB57B3" w:rsidRPr="00570D18" w:rsidRDefault="00122531" w:rsidP="0012253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70D18">
        <w:rPr>
          <w:lang w:val="ru-RU"/>
        </w:rPr>
        <w:t>(</w:t>
      </w:r>
      <w:r>
        <w:t>v</w:t>
      </w:r>
      <w:r w:rsidRPr="00570D18">
        <w:rPr>
          <w:lang w:val="ru-RU"/>
        </w:rPr>
        <w:t>)</w:t>
      </w:r>
      <w:r w:rsidRPr="00570D18">
        <w:rPr>
          <w:lang w:val="ru-RU"/>
        </w:rPr>
        <w:tab/>
      </w:r>
      <w:r w:rsidR="00570D18">
        <w:rPr>
          <w:lang w:val="ru-RU"/>
        </w:rPr>
        <w:t>стратегии в области ИС</w:t>
      </w:r>
      <w:r w:rsidR="00CB57B3" w:rsidRPr="00570D18">
        <w:rPr>
          <w:lang w:val="ru-RU"/>
        </w:rPr>
        <w:t xml:space="preserve">; </w:t>
      </w:r>
    </w:p>
    <w:p w:rsidR="00CB57B3" w:rsidRPr="00570D18" w:rsidRDefault="00122531" w:rsidP="0012253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70D18">
        <w:rPr>
          <w:lang w:val="ru-RU"/>
        </w:rPr>
        <w:lastRenderedPageBreak/>
        <w:t>(</w:t>
      </w:r>
      <w:r>
        <w:t>vi</w:t>
      </w:r>
      <w:r w:rsidRPr="00570D18">
        <w:rPr>
          <w:lang w:val="ru-RU"/>
        </w:rPr>
        <w:t>)</w:t>
      </w:r>
      <w:r w:rsidRPr="00570D18">
        <w:rPr>
          <w:lang w:val="ru-RU"/>
        </w:rPr>
        <w:tab/>
      </w:r>
      <w:r w:rsidR="00570D18">
        <w:rPr>
          <w:lang w:val="ru-RU"/>
        </w:rPr>
        <w:t>платформы и базы данных</w:t>
      </w:r>
      <w:r w:rsidR="00CB57B3" w:rsidRPr="00570D18">
        <w:rPr>
          <w:lang w:val="ru-RU"/>
        </w:rPr>
        <w:t xml:space="preserve">; </w:t>
      </w:r>
    </w:p>
    <w:p w:rsidR="00CB57B3" w:rsidRPr="00570D18" w:rsidRDefault="00122531" w:rsidP="0012253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570D18">
        <w:rPr>
          <w:lang w:val="ru-RU"/>
        </w:rPr>
        <w:t>(</w:t>
      </w:r>
      <w:r>
        <w:t>vii</w:t>
      </w:r>
      <w:r w:rsidRPr="00570D18">
        <w:rPr>
          <w:lang w:val="ru-RU"/>
        </w:rPr>
        <w:t>)</w:t>
      </w:r>
      <w:r w:rsidRPr="00570D18">
        <w:rPr>
          <w:lang w:val="ru-RU"/>
        </w:rPr>
        <w:tab/>
      </w:r>
      <w:r w:rsidR="00570D18">
        <w:rPr>
          <w:lang w:val="ru-RU"/>
        </w:rPr>
        <w:t>семинары</w:t>
      </w:r>
      <w:r w:rsidR="00570D18" w:rsidRPr="00570D18">
        <w:rPr>
          <w:lang w:val="ru-RU"/>
        </w:rPr>
        <w:t xml:space="preserve"> </w:t>
      </w:r>
      <w:r w:rsidR="00570D18">
        <w:rPr>
          <w:lang w:val="ru-RU"/>
        </w:rPr>
        <w:t>и</w:t>
      </w:r>
      <w:r w:rsidR="00570D18" w:rsidRPr="00570D18">
        <w:rPr>
          <w:lang w:val="ru-RU"/>
        </w:rPr>
        <w:t xml:space="preserve"> </w:t>
      </w:r>
      <w:r w:rsidR="00570D18">
        <w:rPr>
          <w:lang w:val="ru-RU"/>
        </w:rPr>
        <w:t>практикумы</w:t>
      </w:r>
      <w:r w:rsidR="00CB57B3" w:rsidRPr="00570D18">
        <w:rPr>
          <w:lang w:val="ru-RU"/>
        </w:rPr>
        <w:t>;</w:t>
      </w:r>
      <w:r w:rsidRPr="00570D18">
        <w:rPr>
          <w:lang w:val="ru-RU"/>
        </w:rPr>
        <w:t xml:space="preserve"> </w:t>
      </w:r>
      <w:r w:rsidR="00CB57B3" w:rsidRPr="00570D18">
        <w:rPr>
          <w:lang w:val="ru-RU"/>
        </w:rPr>
        <w:t xml:space="preserve"> </w:t>
      </w:r>
      <w:r w:rsidR="00570D18">
        <w:rPr>
          <w:lang w:val="ru-RU"/>
        </w:rPr>
        <w:t>и</w:t>
      </w:r>
    </w:p>
    <w:p w:rsidR="00CB57B3" w:rsidRPr="00AF1593" w:rsidRDefault="00122531" w:rsidP="00122531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AF1593">
        <w:rPr>
          <w:lang w:val="ru-RU"/>
        </w:rPr>
        <w:t>(</w:t>
      </w:r>
      <w:r>
        <w:t>viii</w:t>
      </w:r>
      <w:r w:rsidRPr="00AF1593">
        <w:rPr>
          <w:lang w:val="ru-RU"/>
        </w:rPr>
        <w:t>)</w:t>
      </w:r>
      <w:r w:rsidRPr="00AF1593">
        <w:rPr>
          <w:lang w:val="ru-RU"/>
        </w:rPr>
        <w:tab/>
      </w:r>
      <w:r w:rsidR="00570D18">
        <w:rPr>
          <w:lang w:val="ru-RU"/>
        </w:rPr>
        <w:t>повышение</w:t>
      </w:r>
      <w:r w:rsidR="00570D18" w:rsidRPr="00AF1593">
        <w:rPr>
          <w:lang w:val="ru-RU"/>
        </w:rPr>
        <w:t xml:space="preserve"> </w:t>
      </w:r>
      <w:r w:rsidR="00570D18">
        <w:rPr>
          <w:lang w:val="ru-RU"/>
        </w:rPr>
        <w:t>осведомленности</w:t>
      </w:r>
      <w:r w:rsidR="00CB57B3" w:rsidRPr="00AF1593">
        <w:rPr>
          <w:lang w:val="ru-RU"/>
        </w:rPr>
        <w:t xml:space="preserve">. </w:t>
      </w:r>
    </w:p>
    <w:p w:rsidR="00CB57B3" w:rsidRPr="002745D1" w:rsidRDefault="00CB57B3" w:rsidP="006C3355">
      <w:pPr>
        <w:rPr>
          <w:lang w:val="ru-RU"/>
        </w:rPr>
      </w:pPr>
      <w:r>
        <w:fldChar w:fldCharType="begin"/>
      </w:r>
      <w:r w:rsidRPr="002745D1">
        <w:rPr>
          <w:lang w:val="ru-RU"/>
        </w:rPr>
        <w:instrText xml:space="preserve"> </w:instrText>
      </w:r>
      <w:r>
        <w:instrText>AUTONUM</w:instrText>
      </w:r>
      <w:r w:rsidRPr="002745D1">
        <w:rPr>
          <w:lang w:val="ru-RU"/>
        </w:rPr>
        <w:instrText xml:space="preserve">  </w:instrText>
      </w:r>
      <w:r>
        <w:fldChar w:fldCharType="end"/>
      </w:r>
      <w:r w:rsidRPr="002745D1">
        <w:rPr>
          <w:lang w:val="ru-RU"/>
        </w:rPr>
        <w:tab/>
      </w:r>
      <w:r w:rsidR="002745D1">
        <w:rPr>
          <w:lang w:val="ru-RU"/>
        </w:rPr>
        <w:t>Новая</w:t>
      </w:r>
      <w:r w:rsidR="002745D1" w:rsidRPr="002745D1">
        <w:rPr>
          <w:lang w:val="ru-RU"/>
        </w:rPr>
        <w:t xml:space="preserve"> </w:t>
      </w:r>
      <w:r w:rsidR="002745D1">
        <w:rPr>
          <w:lang w:val="ru-RU"/>
        </w:rPr>
        <w:t>страница</w:t>
      </w:r>
      <w:r w:rsidR="002745D1" w:rsidRPr="002745D1">
        <w:rPr>
          <w:lang w:val="ru-RU"/>
        </w:rPr>
        <w:t xml:space="preserve">, </w:t>
      </w:r>
      <w:r w:rsidR="002745D1">
        <w:rPr>
          <w:lang w:val="ru-RU"/>
        </w:rPr>
        <w:t>в</w:t>
      </w:r>
      <w:r w:rsidR="002745D1" w:rsidRPr="002745D1">
        <w:rPr>
          <w:lang w:val="ru-RU"/>
        </w:rPr>
        <w:t xml:space="preserve"> </w:t>
      </w:r>
      <w:r w:rsidR="002745D1">
        <w:rPr>
          <w:lang w:val="ru-RU"/>
        </w:rPr>
        <w:t>рамках</w:t>
      </w:r>
      <w:r w:rsidR="002745D1" w:rsidRPr="002745D1">
        <w:rPr>
          <w:lang w:val="ru-RU"/>
        </w:rPr>
        <w:t xml:space="preserve"> </w:t>
      </w:r>
      <w:r w:rsidR="002745D1">
        <w:rPr>
          <w:lang w:val="ru-RU"/>
        </w:rPr>
        <w:t>которой</w:t>
      </w:r>
      <w:r w:rsidR="002745D1" w:rsidRPr="002745D1">
        <w:rPr>
          <w:lang w:val="ru-RU"/>
        </w:rPr>
        <w:t xml:space="preserve"> </w:t>
      </w:r>
      <w:r w:rsidR="002745D1">
        <w:rPr>
          <w:lang w:val="ru-RU"/>
        </w:rPr>
        <w:t xml:space="preserve">будет размещена вся соответствующая информация о деятельности ВОИС в области технической помощи и укрепления потенциала, предоставит пользователям более удобный и быстрый доступ к необходимым сведениям.  </w:t>
      </w:r>
      <w:r w:rsidR="00BE503C">
        <w:rPr>
          <w:lang w:val="ru-RU"/>
        </w:rPr>
        <w:t xml:space="preserve">Она станет для </w:t>
      </w:r>
      <w:r w:rsidR="002745D1">
        <w:rPr>
          <w:lang w:val="ru-RU"/>
        </w:rPr>
        <w:t>государств</w:t>
      </w:r>
      <w:r w:rsidR="002745D1" w:rsidRPr="001F7676">
        <w:rPr>
          <w:lang w:val="ru-RU"/>
        </w:rPr>
        <w:t>-</w:t>
      </w:r>
      <w:r w:rsidR="002745D1">
        <w:rPr>
          <w:lang w:val="ru-RU"/>
        </w:rPr>
        <w:t>членов</w:t>
      </w:r>
      <w:r w:rsidR="002745D1" w:rsidRPr="001F7676">
        <w:rPr>
          <w:lang w:val="ru-RU"/>
        </w:rPr>
        <w:t xml:space="preserve">, </w:t>
      </w:r>
      <w:r w:rsidR="002745D1">
        <w:rPr>
          <w:lang w:val="ru-RU"/>
        </w:rPr>
        <w:t xml:space="preserve">государственно-частных субъектов, научного сообщества, специалистов-практиков в сфере ИС, агентств по вопросам развития, потенциальных доноров, гражданского общества и широкой общественности </w:t>
      </w:r>
      <w:r w:rsidR="00BE503C">
        <w:rPr>
          <w:lang w:val="ru-RU"/>
        </w:rPr>
        <w:t>един</w:t>
      </w:r>
      <w:r w:rsidR="00006996">
        <w:rPr>
          <w:lang w:val="ru-RU"/>
        </w:rPr>
        <w:t>ой платформой для</w:t>
      </w:r>
      <w:r w:rsidR="00BE503C">
        <w:rPr>
          <w:lang w:val="ru-RU"/>
        </w:rPr>
        <w:t xml:space="preserve"> получения информации о деятельности ВОИС в области технической помощи и укрепления потенциала</w:t>
      </w:r>
      <w:r w:rsidR="00E86C8D" w:rsidRPr="002745D1">
        <w:rPr>
          <w:lang w:val="ru-RU"/>
        </w:rPr>
        <w:t xml:space="preserve">.  </w:t>
      </w:r>
    </w:p>
    <w:p w:rsidR="00122531" w:rsidRPr="002745D1" w:rsidRDefault="00122531" w:rsidP="00122531">
      <w:pPr>
        <w:rPr>
          <w:szCs w:val="22"/>
          <w:lang w:val="ru-RU"/>
        </w:rPr>
      </w:pPr>
    </w:p>
    <w:p w:rsidR="004A2C83" w:rsidRPr="00BE503C" w:rsidRDefault="004A2C83" w:rsidP="00122531">
      <w:pPr>
        <w:pStyle w:val="DecisionInvitingPara"/>
        <w:spacing w:after="0" w:line="240" w:lineRule="auto"/>
        <w:ind w:left="4547" w:hanging="11"/>
        <w:rPr>
          <w:sz w:val="22"/>
          <w:szCs w:val="22"/>
          <w:lang w:val="ru-RU"/>
        </w:rPr>
      </w:pPr>
      <w:r w:rsidRPr="00122531">
        <w:rPr>
          <w:i w:val="0"/>
          <w:iCs/>
          <w:sz w:val="22"/>
          <w:szCs w:val="22"/>
        </w:rPr>
        <w:fldChar w:fldCharType="begin"/>
      </w:r>
      <w:r w:rsidRPr="00BE503C">
        <w:rPr>
          <w:i w:val="0"/>
          <w:iCs/>
          <w:sz w:val="22"/>
          <w:szCs w:val="22"/>
          <w:lang w:val="ru-RU"/>
        </w:rPr>
        <w:instrText xml:space="preserve"> </w:instrText>
      </w:r>
      <w:r w:rsidRPr="00122531">
        <w:rPr>
          <w:i w:val="0"/>
          <w:iCs/>
          <w:sz w:val="22"/>
          <w:szCs w:val="22"/>
        </w:rPr>
        <w:instrText>AUTONUM</w:instrText>
      </w:r>
      <w:r w:rsidRPr="00BE503C">
        <w:rPr>
          <w:i w:val="0"/>
          <w:iCs/>
          <w:sz w:val="22"/>
          <w:szCs w:val="22"/>
          <w:lang w:val="ru-RU"/>
        </w:rPr>
        <w:instrText xml:space="preserve">  </w:instrText>
      </w:r>
      <w:r w:rsidRPr="00122531">
        <w:rPr>
          <w:i w:val="0"/>
          <w:sz w:val="22"/>
          <w:szCs w:val="22"/>
        </w:rPr>
        <w:fldChar w:fldCharType="end"/>
      </w:r>
      <w:r w:rsidRPr="00BE503C">
        <w:rPr>
          <w:i w:val="0"/>
          <w:iCs/>
          <w:sz w:val="22"/>
          <w:szCs w:val="22"/>
          <w:lang w:val="ru-RU"/>
        </w:rPr>
        <w:tab/>
      </w:r>
      <w:r w:rsidR="00BE503C" w:rsidRPr="00BE503C">
        <w:rPr>
          <w:iCs/>
          <w:sz w:val="22"/>
          <w:szCs w:val="22"/>
          <w:lang w:val="ru-RU"/>
        </w:rPr>
        <w:t>КРИС предлагается принять во внимание содержание настоящего документа</w:t>
      </w:r>
      <w:r w:rsidRPr="00BE503C">
        <w:rPr>
          <w:sz w:val="22"/>
          <w:szCs w:val="22"/>
          <w:lang w:val="ru-RU"/>
        </w:rPr>
        <w:t>.</w:t>
      </w:r>
    </w:p>
    <w:p w:rsidR="005F591E" w:rsidRPr="00BE503C" w:rsidRDefault="005F591E" w:rsidP="00122531">
      <w:pPr>
        <w:ind w:left="5533"/>
        <w:rPr>
          <w:i/>
          <w:szCs w:val="22"/>
          <w:lang w:val="ru-RU"/>
        </w:rPr>
      </w:pPr>
    </w:p>
    <w:p w:rsidR="005F591E" w:rsidRPr="00BE503C" w:rsidRDefault="005F591E">
      <w:pPr>
        <w:rPr>
          <w:szCs w:val="22"/>
          <w:lang w:val="ru-RU"/>
        </w:rPr>
      </w:pPr>
    </w:p>
    <w:p w:rsidR="00122531" w:rsidRPr="00BE503C" w:rsidRDefault="00122531">
      <w:pPr>
        <w:rPr>
          <w:lang w:val="ru-RU"/>
        </w:rPr>
      </w:pPr>
    </w:p>
    <w:p w:rsidR="00CB57B3" w:rsidRPr="00122531" w:rsidRDefault="005F591E" w:rsidP="00122531">
      <w:pPr>
        <w:pStyle w:val="Endofdocument-Annex"/>
      </w:pPr>
      <w:r w:rsidRPr="00122531">
        <w:t>[</w:t>
      </w:r>
      <w:r w:rsidR="00BE503C">
        <w:rPr>
          <w:lang w:val="ru-RU"/>
        </w:rPr>
        <w:t>Конец документа</w:t>
      </w:r>
      <w:r w:rsidR="00CB57B3" w:rsidRPr="00122531">
        <w:t>]</w:t>
      </w:r>
    </w:p>
    <w:p w:rsidR="00CB57B3" w:rsidRDefault="00CB57B3" w:rsidP="00DA5781"/>
    <w:sectPr w:rsidR="00CB57B3" w:rsidSect="0012253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E9" w:rsidRDefault="001D59E9">
      <w:r>
        <w:separator/>
      </w:r>
    </w:p>
  </w:endnote>
  <w:endnote w:type="continuationSeparator" w:id="0">
    <w:p w:rsidR="001D59E9" w:rsidRDefault="001D59E9" w:rsidP="003B38C1">
      <w:r>
        <w:separator/>
      </w:r>
    </w:p>
    <w:p w:rsidR="001D59E9" w:rsidRPr="003B38C1" w:rsidRDefault="001D59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D59E9" w:rsidRPr="003B38C1" w:rsidRDefault="001D59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E9" w:rsidRDefault="001D59E9">
      <w:r>
        <w:separator/>
      </w:r>
    </w:p>
  </w:footnote>
  <w:footnote w:type="continuationSeparator" w:id="0">
    <w:p w:rsidR="001D59E9" w:rsidRDefault="001D59E9" w:rsidP="008B60B2">
      <w:r>
        <w:separator/>
      </w:r>
    </w:p>
    <w:p w:rsidR="001D59E9" w:rsidRPr="00ED77FB" w:rsidRDefault="001D59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D59E9" w:rsidRPr="00ED77FB" w:rsidRDefault="001D59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69C" w:rsidRDefault="0015269C" w:rsidP="00477D6B">
    <w:pPr>
      <w:jc w:val="right"/>
    </w:pPr>
    <w:bookmarkStart w:id="6" w:name="Code2"/>
    <w:bookmarkEnd w:id="6"/>
    <w:r>
      <w:t>CDIP/19/10</w:t>
    </w:r>
  </w:p>
  <w:p w:rsidR="0015269C" w:rsidRDefault="0015269C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F1593">
      <w:rPr>
        <w:noProof/>
      </w:rPr>
      <w:t>5</w:t>
    </w:r>
    <w:r>
      <w:fldChar w:fldCharType="end"/>
    </w:r>
  </w:p>
  <w:p w:rsidR="0015269C" w:rsidRDefault="0015269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E63034"/>
    <w:multiLevelType w:val="hybridMultilevel"/>
    <w:tmpl w:val="BC98966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3">
    <w:nsid w:val="0FD10497"/>
    <w:multiLevelType w:val="hybridMultilevel"/>
    <w:tmpl w:val="11A0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21AC5"/>
    <w:multiLevelType w:val="hybridMultilevel"/>
    <w:tmpl w:val="24E8442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BA323E"/>
    <w:multiLevelType w:val="hybridMultilevel"/>
    <w:tmpl w:val="2488E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82EE4"/>
    <w:multiLevelType w:val="hybridMultilevel"/>
    <w:tmpl w:val="ADAC5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5A56EE1"/>
    <w:multiLevelType w:val="hybridMultilevel"/>
    <w:tmpl w:val="E80CA4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B3CC2"/>
    <w:multiLevelType w:val="hybridMultilevel"/>
    <w:tmpl w:val="46AE085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7190E"/>
    <w:multiLevelType w:val="hybridMultilevel"/>
    <w:tmpl w:val="CA162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313D26"/>
    <w:multiLevelType w:val="hybridMultilevel"/>
    <w:tmpl w:val="2340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C4C1D"/>
    <w:multiLevelType w:val="hybridMultilevel"/>
    <w:tmpl w:val="69D81340"/>
    <w:lvl w:ilvl="0" w:tplc="6928C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74240"/>
    <w:multiLevelType w:val="hybridMultilevel"/>
    <w:tmpl w:val="8A82FD5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0037D6"/>
    <w:multiLevelType w:val="hybridMultilevel"/>
    <w:tmpl w:val="B30A03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CB2646"/>
    <w:multiLevelType w:val="hybridMultilevel"/>
    <w:tmpl w:val="8CAE6ED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456DB"/>
    <w:multiLevelType w:val="hybridMultilevel"/>
    <w:tmpl w:val="B9385254"/>
    <w:lvl w:ilvl="0" w:tplc="E2C6573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A22868"/>
    <w:multiLevelType w:val="hybridMultilevel"/>
    <w:tmpl w:val="747A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13"/>
  </w:num>
  <w:num w:numId="8">
    <w:abstractNumId w:val="20"/>
  </w:num>
  <w:num w:numId="9">
    <w:abstractNumId w:val="17"/>
  </w:num>
  <w:num w:numId="10">
    <w:abstractNumId w:val="15"/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  <w:num w:numId="15">
    <w:abstractNumId w:val="10"/>
  </w:num>
  <w:num w:numId="16">
    <w:abstractNumId w:val="18"/>
  </w:num>
  <w:num w:numId="17">
    <w:abstractNumId w:val="6"/>
  </w:num>
  <w:num w:numId="18">
    <w:abstractNumId w:val="19"/>
  </w:num>
  <w:num w:numId="19">
    <w:abstractNumId w:val="4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9E"/>
    <w:rsid w:val="00001E20"/>
    <w:rsid w:val="00006996"/>
    <w:rsid w:val="00030AD6"/>
    <w:rsid w:val="0003132E"/>
    <w:rsid w:val="00034D83"/>
    <w:rsid w:val="00043CAA"/>
    <w:rsid w:val="000572F1"/>
    <w:rsid w:val="00066552"/>
    <w:rsid w:val="00075432"/>
    <w:rsid w:val="000968ED"/>
    <w:rsid w:val="000A2DE1"/>
    <w:rsid w:val="000D6270"/>
    <w:rsid w:val="000E2E12"/>
    <w:rsid w:val="000F5E56"/>
    <w:rsid w:val="00122531"/>
    <w:rsid w:val="001362EE"/>
    <w:rsid w:val="0015269C"/>
    <w:rsid w:val="001832A6"/>
    <w:rsid w:val="0018668D"/>
    <w:rsid w:val="001C2CDD"/>
    <w:rsid w:val="001C6003"/>
    <w:rsid w:val="001D59E9"/>
    <w:rsid w:val="001F7676"/>
    <w:rsid w:val="0021217E"/>
    <w:rsid w:val="002328A7"/>
    <w:rsid w:val="00237DF7"/>
    <w:rsid w:val="002445A7"/>
    <w:rsid w:val="002634C4"/>
    <w:rsid w:val="002745D1"/>
    <w:rsid w:val="002928D3"/>
    <w:rsid w:val="002A0D21"/>
    <w:rsid w:val="002C7B3E"/>
    <w:rsid w:val="002D20DF"/>
    <w:rsid w:val="002F1FE6"/>
    <w:rsid w:val="002F2D80"/>
    <w:rsid w:val="002F4253"/>
    <w:rsid w:val="002F4E68"/>
    <w:rsid w:val="00304B29"/>
    <w:rsid w:val="00312F7F"/>
    <w:rsid w:val="00361450"/>
    <w:rsid w:val="003673CF"/>
    <w:rsid w:val="003845C1"/>
    <w:rsid w:val="00391284"/>
    <w:rsid w:val="00392B8C"/>
    <w:rsid w:val="003A680E"/>
    <w:rsid w:val="003A6F89"/>
    <w:rsid w:val="003B38C1"/>
    <w:rsid w:val="003D0FDE"/>
    <w:rsid w:val="003E4487"/>
    <w:rsid w:val="003F28F9"/>
    <w:rsid w:val="003F29E6"/>
    <w:rsid w:val="003F4958"/>
    <w:rsid w:val="00405BA7"/>
    <w:rsid w:val="00423E3E"/>
    <w:rsid w:val="00425977"/>
    <w:rsid w:val="00427AF4"/>
    <w:rsid w:val="004647DA"/>
    <w:rsid w:val="00474062"/>
    <w:rsid w:val="00476ED4"/>
    <w:rsid w:val="00477D6B"/>
    <w:rsid w:val="004A2C83"/>
    <w:rsid w:val="004A3B6F"/>
    <w:rsid w:val="004E60B7"/>
    <w:rsid w:val="004F79DF"/>
    <w:rsid w:val="00500367"/>
    <w:rsid w:val="005019FF"/>
    <w:rsid w:val="00506FB7"/>
    <w:rsid w:val="005278EB"/>
    <w:rsid w:val="0053057A"/>
    <w:rsid w:val="00535AF9"/>
    <w:rsid w:val="0054472E"/>
    <w:rsid w:val="00560A29"/>
    <w:rsid w:val="00570D18"/>
    <w:rsid w:val="00582202"/>
    <w:rsid w:val="005C6649"/>
    <w:rsid w:val="005F591E"/>
    <w:rsid w:val="00605827"/>
    <w:rsid w:val="00614E4B"/>
    <w:rsid w:val="00631A9E"/>
    <w:rsid w:val="00646050"/>
    <w:rsid w:val="006527AC"/>
    <w:rsid w:val="00664D50"/>
    <w:rsid w:val="006713CA"/>
    <w:rsid w:val="00676C5C"/>
    <w:rsid w:val="006901BC"/>
    <w:rsid w:val="006C1FB4"/>
    <w:rsid w:val="006C3355"/>
    <w:rsid w:val="006E617D"/>
    <w:rsid w:val="006F3978"/>
    <w:rsid w:val="007029A8"/>
    <w:rsid w:val="00706B09"/>
    <w:rsid w:val="007442A0"/>
    <w:rsid w:val="00750D14"/>
    <w:rsid w:val="00752558"/>
    <w:rsid w:val="00764782"/>
    <w:rsid w:val="0076654D"/>
    <w:rsid w:val="007677BD"/>
    <w:rsid w:val="00773057"/>
    <w:rsid w:val="00774E0D"/>
    <w:rsid w:val="00776BAC"/>
    <w:rsid w:val="00785BCA"/>
    <w:rsid w:val="00786172"/>
    <w:rsid w:val="00793D92"/>
    <w:rsid w:val="007B5DEA"/>
    <w:rsid w:val="007D1613"/>
    <w:rsid w:val="007E1273"/>
    <w:rsid w:val="007E4C0E"/>
    <w:rsid w:val="00832589"/>
    <w:rsid w:val="00837BA2"/>
    <w:rsid w:val="00867731"/>
    <w:rsid w:val="008729A9"/>
    <w:rsid w:val="00875739"/>
    <w:rsid w:val="00882191"/>
    <w:rsid w:val="008B2CC1"/>
    <w:rsid w:val="008B2F1E"/>
    <w:rsid w:val="008B60B2"/>
    <w:rsid w:val="008D0311"/>
    <w:rsid w:val="008F63A4"/>
    <w:rsid w:val="0090731E"/>
    <w:rsid w:val="00907AA0"/>
    <w:rsid w:val="00916EE2"/>
    <w:rsid w:val="00935986"/>
    <w:rsid w:val="00941814"/>
    <w:rsid w:val="00943A0F"/>
    <w:rsid w:val="00951817"/>
    <w:rsid w:val="00966A22"/>
    <w:rsid w:val="0096722F"/>
    <w:rsid w:val="00980843"/>
    <w:rsid w:val="00987000"/>
    <w:rsid w:val="009C65F2"/>
    <w:rsid w:val="009E2791"/>
    <w:rsid w:val="009E3F6F"/>
    <w:rsid w:val="009F4637"/>
    <w:rsid w:val="009F499F"/>
    <w:rsid w:val="00A001FE"/>
    <w:rsid w:val="00A118E4"/>
    <w:rsid w:val="00A2004D"/>
    <w:rsid w:val="00A42DAF"/>
    <w:rsid w:val="00A45BD8"/>
    <w:rsid w:val="00A628B1"/>
    <w:rsid w:val="00A6797E"/>
    <w:rsid w:val="00A869B7"/>
    <w:rsid w:val="00AC205C"/>
    <w:rsid w:val="00AE379E"/>
    <w:rsid w:val="00AF0A6B"/>
    <w:rsid w:val="00AF1593"/>
    <w:rsid w:val="00B0328D"/>
    <w:rsid w:val="00B05A69"/>
    <w:rsid w:val="00B3330E"/>
    <w:rsid w:val="00B47C26"/>
    <w:rsid w:val="00B9734B"/>
    <w:rsid w:val="00BA30E2"/>
    <w:rsid w:val="00BE503C"/>
    <w:rsid w:val="00BF6D29"/>
    <w:rsid w:val="00C008EA"/>
    <w:rsid w:val="00C11BFE"/>
    <w:rsid w:val="00C11E28"/>
    <w:rsid w:val="00C5068F"/>
    <w:rsid w:val="00C66248"/>
    <w:rsid w:val="00C74ED5"/>
    <w:rsid w:val="00C817B9"/>
    <w:rsid w:val="00C87DE8"/>
    <w:rsid w:val="00CA673E"/>
    <w:rsid w:val="00CA7BDB"/>
    <w:rsid w:val="00CB57B3"/>
    <w:rsid w:val="00CC4EB4"/>
    <w:rsid w:val="00CD04F1"/>
    <w:rsid w:val="00CF5798"/>
    <w:rsid w:val="00D000C0"/>
    <w:rsid w:val="00D0531D"/>
    <w:rsid w:val="00D43CCC"/>
    <w:rsid w:val="00D45252"/>
    <w:rsid w:val="00D71B4D"/>
    <w:rsid w:val="00D93D55"/>
    <w:rsid w:val="00DA3025"/>
    <w:rsid w:val="00DA5781"/>
    <w:rsid w:val="00DC2A9C"/>
    <w:rsid w:val="00DD3826"/>
    <w:rsid w:val="00DD740E"/>
    <w:rsid w:val="00DD7E76"/>
    <w:rsid w:val="00E11662"/>
    <w:rsid w:val="00E15015"/>
    <w:rsid w:val="00E242EF"/>
    <w:rsid w:val="00E3007F"/>
    <w:rsid w:val="00E335FE"/>
    <w:rsid w:val="00E535EF"/>
    <w:rsid w:val="00E86C8D"/>
    <w:rsid w:val="00EA6D89"/>
    <w:rsid w:val="00EC0C34"/>
    <w:rsid w:val="00EC1140"/>
    <w:rsid w:val="00EC4E49"/>
    <w:rsid w:val="00ED77FB"/>
    <w:rsid w:val="00EE45FA"/>
    <w:rsid w:val="00EE5D7E"/>
    <w:rsid w:val="00EF70B4"/>
    <w:rsid w:val="00F052AE"/>
    <w:rsid w:val="00F1127A"/>
    <w:rsid w:val="00F12DAB"/>
    <w:rsid w:val="00F41944"/>
    <w:rsid w:val="00F66152"/>
    <w:rsid w:val="00FC4551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8B1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1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1A9E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2F4253"/>
    <w:rPr>
      <w:vertAlign w:val="superscript"/>
    </w:rPr>
  </w:style>
  <w:style w:type="character" w:styleId="Hyperlink">
    <w:name w:val="Hyperlink"/>
    <w:basedOn w:val="DefaultParagraphFont"/>
    <w:rsid w:val="00CA67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614E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14E4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4E4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614E4B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85BCA"/>
    <w:pPr>
      <w:ind w:left="720"/>
      <w:contextualSpacing/>
    </w:pPr>
  </w:style>
  <w:style w:type="paragraph" w:customStyle="1" w:styleId="DecisionInvitingPara">
    <w:name w:val="Decision Inviting Para."/>
    <w:basedOn w:val="Normal"/>
    <w:link w:val="DecisionInvitingParaChar"/>
    <w:rsid w:val="00122531"/>
    <w:pPr>
      <w:suppressAutoHyphens/>
      <w:spacing w:after="120" w:line="260" w:lineRule="atLeast"/>
      <w:ind w:left="5534"/>
    </w:pPr>
    <w:rPr>
      <w:rFonts w:eastAsia="MS Mincho"/>
      <w:i/>
      <w:sz w:val="20"/>
    </w:rPr>
  </w:style>
  <w:style w:type="character" w:customStyle="1" w:styleId="DecisionInvitingParaChar">
    <w:name w:val="Decision Inviting Para. Char"/>
    <w:link w:val="DecisionInvitingPara"/>
    <w:rsid w:val="00122531"/>
    <w:rPr>
      <w:rFonts w:ascii="Arial" w:eastAsia="MS Mincho" w:hAnsi="Arial" w:cs="Arial"/>
      <w:i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8B1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1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1A9E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uiPriority w:val="99"/>
    <w:unhideWhenUsed/>
    <w:rsid w:val="002F4253"/>
    <w:rPr>
      <w:vertAlign w:val="superscript"/>
    </w:rPr>
  </w:style>
  <w:style w:type="character" w:styleId="Hyperlink">
    <w:name w:val="Hyperlink"/>
    <w:basedOn w:val="DefaultParagraphFont"/>
    <w:rsid w:val="00CA67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614E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14E4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4E4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614E4B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85BCA"/>
    <w:pPr>
      <w:ind w:left="720"/>
      <w:contextualSpacing/>
    </w:pPr>
  </w:style>
  <w:style w:type="paragraph" w:customStyle="1" w:styleId="DecisionInvitingPara">
    <w:name w:val="Decision Inviting Para."/>
    <w:basedOn w:val="Normal"/>
    <w:link w:val="DecisionInvitingParaChar"/>
    <w:rsid w:val="00122531"/>
    <w:pPr>
      <w:suppressAutoHyphens/>
      <w:spacing w:after="120" w:line="260" w:lineRule="atLeast"/>
      <w:ind w:left="5534"/>
    </w:pPr>
    <w:rPr>
      <w:rFonts w:eastAsia="MS Mincho"/>
      <w:i/>
      <w:sz w:val="20"/>
    </w:rPr>
  </w:style>
  <w:style w:type="character" w:customStyle="1" w:styleId="DecisionInvitingParaChar">
    <w:name w:val="Decision Inviting Para. Char"/>
    <w:link w:val="DecisionInvitingPara"/>
    <w:rsid w:val="00122531"/>
    <w:rPr>
      <w:rFonts w:ascii="Arial" w:eastAsia="MS Mincho" w:hAnsi="Arial" w:cs="Arial"/>
      <w:i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57BBED-1170-497E-AB9B-0CC07ACC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19 (E)</Template>
  <TotalTime>1</TotalTime>
  <Pages>5</Pages>
  <Words>1342</Words>
  <Characters>9544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 Biljana</dc:creator>
  <cp:lastModifiedBy>KOMSHILOVA Svetlana</cp:lastModifiedBy>
  <cp:revision>3</cp:revision>
  <cp:lastPrinted>2017-04-03T09:50:00Z</cp:lastPrinted>
  <dcterms:created xsi:type="dcterms:W3CDTF">2017-04-04T08:19:00Z</dcterms:created>
  <dcterms:modified xsi:type="dcterms:W3CDTF">2017-04-06T07:39:00Z</dcterms:modified>
</cp:coreProperties>
</file>