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46372" w:rsidRPr="00E210D1" w:rsidTr="008B2B8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46372" w:rsidRPr="00E210D1" w:rsidRDefault="00946372" w:rsidP="008B2B88">
            <w:pPr>
              <w:rPr>
                <w:rFonts w:eastAsia="SimSun"/>
                <w:lang w:val="ru-RU"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46372" w:rsidRPr="00E210D1" w:rsidRDefault="009A75AA" w:rsidP="008B2B88">
            <w:pPr>
              <w:rPr>
                <w:rFonts w:eastAsia="SimSun"/>
                <w:lang w:val="ru-RU" w:eastAsia="zh-CN"/>
              </w:rPr>
            </w:pPr>
            <w:r w:rsidRPr="00E210D1">
              <w:rPr>
                <w:noProof/>
                <w:lang w:val="en-US" w:eastAsia="en-US"/>
              </w:rPr>
              <w:drawing>
                <wp:inline distT="0" distB="0" distL="0" distR="0" wp14:anchorId="6742E096" wp14:editId="0BAEC39F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46372" w:rsidRPr="00E210D1" w:rsidRDefault="009A75AA" w:rsidP="008B2B88">
            <w:pPr>
              <w:jc w:val="right"/>
              <w:rPr>
                <w:rFonts w:eastAsia="SimSun"/>
                <w:lang w:val="ru-RU" w:eastAsia="zh-CN"/>
              </w:rPr>
            </w:pPr>
            <w:r w:rsidRPr="00E210D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946372" w:rsidRPr="00E210D1" w:rsidTr="00F2284E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46372" w:rsidRPr="00E210D1" w:rsidRDefault="00CA2E0B" w:rsidP="00CA2E0B">
            <w:pPr>
              <w:jc w:val="right"/>
              <w:rPr>
                <w:rFonts w:ascii="Arial Black" w:eastAsia="SimSun" w:hAnsi="Arial Black"/>
                <w:caps/>
                <w:sz w:val="15"/>
                <w:lang w:val="ru-RU" w:eastAsia="zh-CN"/>
              </w:rPr>
            </w:pPr>
            <w:bookmarkStart w:id="1" w:name="Code"/>
            <w:bookmarkEnd w:id="1"/>
            <w:r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>CDIP/15/5</w:t>
            </w:r>
            <w:r w:rsidR="00946372"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  </w:t>
            </w:r>
          </w:p>
        </w:tc>
      </w:tr>
      <w:tr w:rsidR="00946372" w:rsidRPr="00E210D1" w:rsidTr="008B2B8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46372" w:rsidRPr="00E210D1" w:rsidRDefault="00666ECE" w:rsidP="00666ECE">
            <w:pPr>
              <w:jc w:val="right"/>
              <w:rPr>
                <w:rFonts w:ascii="Arial Black" w:eastAsia="SimSun" w:hAnsi="Arial Black"/>
                <w:caps/>
                <w:sz w:val="15"/>
                <w:lang w:val="ru-RU" w:eastAsia="zh-CN"/>
              </w:rPr>
            </w:pPr>
            <w:r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>ОРИГИНАЛ</w:t>
            </w:r>
            <w:r w:rsidR="00946372"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:  </w:t>
            </w:r>
            <w:bookmarkStart w:id="2" w:name="Original"/>
            <w:bookmarkEnd w:id="2"/>
            <w:r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>АНГЛИЙСКИЙ</w:t>
            </w:r>
          </w:p>
        </w:tc>
      </w:tr>
      <w:tr w:rsidR="00946372" w:rsidRPr="00E210D1" w:rsidTr="008B2B8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46372" w:rsidRPr="00E210D1" w:rsidRDefault="00666ECE" w:rsidP="00666ECE">
            <w:pPr>
              <w:jc w:val="right"/>
              <w:rPr>
                <w:rFonts w:ascii="Arial Black" w:eastAsia="SimSun" w:hAnsi="Arial Black"/>
                <w:caps/>
                <w:sz w:val="15"/>
                <w:lang w:val="ru-RU" w:eastAsia="zh-CN"/>
              </w:rPr>
            </w:pPr>
            <w:r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>ДАТА</w:t>
            </w:r>
            <w:r w:rsidR="00946372"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: </w:t>
            </w:r>
            <w:bookmarkStart w:id="3" w:name="Date"/>
            <w:bookmarkEnd w:id="3"/>
            <w:r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 </w:t>
            </w:r>
            <w:r w:rsidR="00346AD4"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>2</w:t>
            </w:r>
            <w:r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 МАРТА</w:t>
            </w:r>
            <w:r w:rsidR="00946372"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 201</w:t>
            </w:r>
            <w:r w:rsidR="00D271F9"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>5</w:t>
            </w:r>
            <w:r w:rsidRPr="00E210D1">
              <w:rPr>
                <w:rFonts w:ascii="Arial Black" w:eastAsia="SimSun" w:hAnsi="Arial Black"/>
                <w:caps/>
                <w:sz w:val="15"/>
                <w:lang w:val="ru-RU" w:eastAsia="zh-CN"/>
              </w:rPr>
              <w:t xml:space="preserve"> Г.</w:t>
            </w:r>
          </w:p>
        </w:tc>
      </w:tr>
    </w:tbl>
    <w:p w:rsidR="00946372" w:rsidRPr="00E210D1" w:rsidRDefault="00946372" w:rsidP="00946372">
      <w:pPr>
        <w:rPr>
          <w:rFonts w:eastAsia="SimSun"/>
          <w:b/>
          <w:sz w:val="28"/>
          <w:szCs w:val="28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b/>
          <w:sz w:val="28"/>
          <w:szCs w:val="28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b/>
          <w:sz w:val="28"/>
          <w:szCs w:val="28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b/>
          <w:sz w:val="28"/>
          <w:szCs w:val="28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b/>
          <w:sz w:val="28"/>
          <w:szCs w:val="28"/>
          <w:lang w:val="ru-RU" w:eastAsia="zh-CN"/>
        </w:rPr>
      </w:pPr>
    </w:p>
    <w:p w:rsidR="00946372" w:rsidRPr="00E210D1" w:rsidRDefault="008640C2" w:rsidP="00946372">
      <w:pPr>
        <w:rPr>
          <w:rFonts w:eastAsia="SimSun"/>
          <w:lang w:val="ru-RU" w:eastAsia="zh-CN"/>
        </w:rPr>
      </w:pPr>
      <w:r w:rsidRPr="00E210D1">
        <w:rPr>
          <w:rFonts w:eastAsia="SimSun"/>
          <w:b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:rsidR="00946372" w:rsidRPr="00E210D1" w:rsidRDefault="00946372" w:rsidP="00946372">
      <w:pPr>
        <w:rPr>
          <w:rFonts w:eastAsia="SimSun"/>
          <w:lang w:val="ru-RU" w:eastAsia="zh-CN"/>
        </w:rPr>
      </w:pPr>
    </w:p>
    <w:p w:rsidR="008640C2" w:rsidRPr="00E210D1" w:rsidRDefault="008640C2" w:rsidP="00946372">
      <w:pPr>
        <w:rPr>
          <w:rFonts w:eastAsia="SimSun"/>
          <w:b/>
          <w:sz w:val="24"/>
          <w:szCs w:val="24"/>
          <w:lang w:val="ru-RU" w:eastAsia="zh-CN"/>
        </w:rPr>
      </w:pPr>
      <w:r w:rsidRPr="00E210D1">
        <w:rPr>
          <w:rFonts w:eastAsia="SimSun"/>
          <w:b/>
          <w:sz w:val="24"/>
          <w:szCs w:val="24"/>
          <w:lang w:val="ru-RU" w:eastAsia="zh-CN"/>
        </w:rPr>
        <w:t>Пятнадцатая сессия</w:t>
      </w:r>
    </w:p>
    <w:p w:rsidR="00946372" w:rsidRPr="00E210D1" w:rsidRDefault="008640C2" w:rsidP="00946372">
      <w:pPr>
        <w:rPr>
          <w:rFonts w:eastAsia="SimSun"/>
          <w:lang w:val="ru-RU" w:eastAsia="zh-CN"/>
        </w:rPr>
      </w:pPr>
      <w:r w:rsidRPr="00E210D1">
        <w:rPr>
          <w:rFonts w:eastAsia="SimSun"/>
          <w:b/>
          <w:sz w:val="24"/>
          <w:szCs w:val="24"/>
          <w:lang w:val="ru-RU" w:eastAsia="zh-CN"/>
        </w:rPr>
        <w:t>Женева, 20 – 24 апреля 2015 г.</w:t>
      </w:r>
    </w:p>
    <w:p w:rsidR="00946372" w:rsidRPr="00E210D1" w:rsidRDefault="00946372" w:rsidP="00946372">
      <w:pPr>
        <w:rPr>
          <w:rFonts w:eastAsia="SimSun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lang w:val="ru-RU" w:eastAsia="zh-CN"/>
        </w:rPr>
      </w:pPr>
    </w:p>
    <w:p w:rsidR="00946372" w:rsidRPr="00E210D1" w:rsidRDefault="008640C2" w:rsidP="007D5C19">
      <w:pPr>
        <w:rPr>
          <w:rFonts w:eastAsia="SimSun"/>
          <w:lang w:val="ru-RU" w:eastAsia="zh-CN"/>
        </w:rPr>
      </w:pPr>
      <w:bookmarkStart w:id="4" w:name="TitleOfDoc"/>
      <w:bookmarkEnd w:id="4"/>
      <w:r w:rsidRPr="00E210D1">
        <w:rPr>
          <w:rFonts w:eastAsia="SimSun"/>
          <w:lang w:val="ru-RU" w:eastAsia="zh-CN"/>
        </w:rPr>
        <w:t xml:space="preserve">ОТЧЕТ О ФОРУМЕ ЭКСПЕРТОВ ПО ВОПРОСАМ МЕЖДУНАРОДНОЙ ПЕРЕДАЧИ ТЕХНОЛОГИИ </w:t>
      </w:r>
    </w:p>
    <w:p w:rsidR="00946372" w:rsidRPr="00E210D1" w:rsidRDefault="00946372" w:rsidP="00946372">
      <w:pPr>
        <w:rPr>
          <w:rFonts w:eastAsia="SimSun"/>
          <w:lang w:val="ru-RU" w:eastAsia="zh-CN"/>
        </w:rPr>
      </w:pPr>
    </w:p>
    <w:p w:rsidR="00946372" w:rsidRPr="00E210D1" w:rsidRDefault="008640C2" w:rsidP="00946372">
      <w:pPr>
        <w:rPr>
          <w:rFonts w:eastAsia="SimSun"/>
          <w:i/>
          <w:lang w:val="ru-RU" w:eastAsia="zh-CN"/>
        </w:rPr>
      </w:pPr>
      <w:bookmarkStart w:id="5" w:name="Prepared"/>
      <w:bookmarkEnd w:id="5"/>
      <w:r w:rsidRPr="00E210D1">
        <w:rPr>
          <w:rFonts w:eastAsia="SimSun"/>
          <w:i/>
          <w:lang w:val="ru-RU" w:eastAsia="zh-CN"/>
        </w:rPr>
        <w:t xml:space="preserve">Подготовлен Секретариатом </w:t>
      </w:r>
    </w:p>
    <w:p w:rsidR="00946372" w:rsidRPr="00E210D1" w:rsidRDefault="00946372" w:rsidP="00946372">
      <w:pPr>
        <w:rPr>
          <w:rFonts w:eastAsia="SimSun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lang w:val="ru-RU" w:eastAsia="zh-CN"/>
        </w:rPr>
      </w:pPr>
    </w:p>
    <w:p w:rsidR="00E03F11" w:rsidRPr="00E210D1" w:rsidRDefault="00E03F11" w:rsidP="00946372">
      <w:pPr>
        <w:rPr>
          <w:rFonts w:eastAsia="SimSun"/>
          <w:lang w:val="ru-RU" w:eastAsia="zh-CN"/>
        </w:rPr>
      </w:pPr>
    </w:p>
    <w:p w:rsidR="00946372" w:rsidRPr="00E210D1" w:rsidRDefault="00946372" w:rsidP="00946372">
      <w:pPr>
        <w:rPr>
          <w:rFonts w:eastAsia="SimSun"/>
          <w:lang w:val="ru-RU" w:eastAsia="zh-CN"/>
        </w:rPr>
      </w:pPr>
    </w:p>
    <w:p w:rsidR="00537038" w:rsidRPr="00E210D1" w:rsidRDefault="008E33CB" w:rsidP="00FE25AC">
      <w:pPr>
        <w:pStyle w:val="ONUME"/>
        <w:rPr>
          <w:rFonts w:eastAsia="Calibri"/>
          <w:lang w:val="ru-RU"/>
        </w:rPr>
      </w:pPr>
      <w:r w:rsidRPr="00E210D1">
        <w:rPr>
          <w:rFonts w:eastAsia="Calibri"/>
          <w:lang w:val="ru-RU"/>
        </w:rPr>
        <w:t>В п</w:t>
      </w:r>
      <w:r w:rsidR="00666ECE" w:rsidRPr="00E210D1">
        <w:rPr>
          <w:rFonts w:eastAsia="Calibri"/>
          <w:lang w:val="ru-RU"/>
        </w:rPr>
        <w:t xml:space="preserve">риложении к настоящему документу содержится отчет </w:t>
      </w:r>
      <w:r w:rsidR="00FE25AC" w:rsidRPr="00E210D1">
        <w:rPr>
          <w:rFonts w:eastAsia="Calibri"/>
          <w:lang w:val="ru-RU"/>
        </w:rPr>
        <w:t xml:space="preserve">о </w:t>
      </w:r>
      <w:r w:rsidRPr="00E210D1">
        <w:rPr>
          <w:rFonts w:eastAsia="Calibri"/>
          <w:lang w:val="ru-RU"/>
        </w:rPr>
        <w:t>состоявшемся 16–</w:t>
      </w:r>
      <w:r w:rsidR="00666ECE" w:rsidRPr="00E210D1">
        <w:rPr>
          <w:rFonts w:eastAsia="Calibri"/>
          <w:lang w:val="ru-RU"/>
        </w:rPr>
        <w:t>18</w:t>
      </w:r>
      <w:r w:rsidRPr="00E210D1">
        <w:rPr>
          <w:rFonts w:eastAsia="Calibri"/>
          <w:lang w:val="ru-RU"/>
        </w:rPr>
        <w:t> </w:t>
      </w:r>
      <w:r w:rsidR="00666ECE" w:rsidRPr="00E210D1">
        <w:rPr>
          <w:rFonts w:eastAsia="Calibri"/>
          <w:lang w:val="ru-RU"/>
        </w:rPr>
        <w:t xml:space="preserve">февраля 2015 г. в Женеве Форуме экспертов по вопросам международной передачи технологии, который был проведен ВОИС в рамках </w:t>
      </w:r>
      <w:r w:rsidR="00FE25AC" w:rsidRPr="00E210D1">
        <w:rPr>
          <w:rFonts w:eastAsia="Calibri"/>
          <w:lang w:val="ru-RU"/>
        </w:rPr>
        <w:t xml:space="preserve">проекта Повестки дня ВОИС в области развития </w:t>
      </w:r>
      <w:r w:rsidR="007D1DE8">
        <w:rPr>
          <w:rFonts w:eastAsia="Calibri"/>
          <w:lang w:val="ru-RU"/>
        </w:rPr>
        <w:t>«</w:t>
      </w:r>
      <w:r w:rsidR="00FE25AC" w:rsidRPr="00E210D1">
        <w:rPr>
          <w:rFonts w:eastAsia="Calibri"/>
          <w:lang w:val="ru-RU"/>
        </w:rPr>
        <w:t>И</w:t>
      </w:r>
      <w:r w:rsidR="00666ECE" w:rsidRPr="00E210D1">
        <w:rPr>
          <w:bCs/>
          <w:lang w:val="ru-RU"/>
        </w:rPr>
        <w:t>нтеллектуальн</w:t>
      </w:r>
      <w:r w:rsidR="00FE25AC" w:rsidRPr="00E210D1">
        <w:rPr>
          <w:bCs/>
          <w:lang w:val="ru-RU"/>
        </w:rPr>
        <w:t>ая</w:t>
      </w:r>
      <w:r w:rsidR="00666ECE" w:rsidRPr="00E210D1">
        <w:rPr>
          <w:bCs/>
          <w:lang w:val="ru-RU"/>
        </w:rPr>
        <w:t xml:space="preserve"> </w:t>
      </w:r>
      <w:r w:rsidR="00FE25AC" w:rsidRPr="00E210D1">
        <w:rPr>
          <w:bCs/>
          <w:lang w:val="ru-RU"/>
        </w:rPr>
        <w:t>собственность</w:t>
      </w:r>
      <w:r w:rsidR="00666ECE" w:rsidRPr="00E210D1">
        <w:rPr>
          <w:bCs/>
          <w:lang w:val="ru-RU"/>
        </w:rPr>
        <w:t xml:space="preserve"> и </w:t>
      </w:r>
      <w:r w:rsidR="00FE25AC" w:rsidRPr="00E210D1">
        <w:rPr>
          <w:bCs/>
          <w:lang w:val="ru-RU"/>
        </w:rPr>
        <w:t>передача</w:t>
      </w:r>
      <w:r w:rsidR="00666ECE" w:rsidRPr="00E210D1">
        <w:rPr>
          <w:bCs/>
          <w:lang w:val="ru-RU"/>
        </w:rPr>
        <w:t xml:space="preserve"> технологии: общие проблемы – построение решений</w:t>
      </w:r>
      <w:r w:rsidR="007D1DE8">
        <w:rPr>
          <w:bCs/>
          <w:lang w:val="ru-RU"/>
        </w:rPr>
        <w:t>»</w:t>
      </w:r>
      <w:r w:rsidR="00FE25AC" w:rsidRPr="00E210D1">
        <w:rPr>
          <w:rFonts w:eastAsia="Calibri"/>
          <w:lang w:val="ru-RU"/>
        </w:rPr>
        <w:t xml:space="preserve"> </w:t>
      </w:r>
      <w:r w:rsidR="004A1A90" w:rsidRPr="00E210D1">
        <w:rPr>
          <w:rFonts w:eastAsia="Calibri"/>
          <w:lang w:val="ru-RU"/>
        </w:rPr>
        <w:t>(CDIP/6/4 Rev.</w:t>
      </w:r>
      <w:r w:rsidR="00537038" w:rsidRPr="00E210D1">
        <w:rPr>
          <w:rFonts w:eastAsia="Calibri"/>
          <w:vertAlign w:val="superscript"/>
          <w:lang w:val="ru-RU"/>
        </w:rPr>
        <w:footnoteReference w:id="1"/>
      </w:r>
      <w:r w:rsidR="00537038" w:rsidRPr="00E210D1">
        <w:rPr>
          <w:rFonts w:eastAsia="Calibri"/>
          <w:lang w:val="ru-RU"/>
        </w:rPr>
        <w:t>)</w:t>
      </w:r>
      <w:r w:rsidR="00AA5B4B" w:rsidRPr="00E210D1">
        <w:rPr>
          <w:rFonts w:eastAsia="Calibri"/>
          <w:lang w:val="ru-RU"/>
        </w:rPr>
        <w:t>.</w:t>
      </w:r>
      <w:r w:rsidR="007D1DE8">
        <w:rPr>
          <w:rFonts w:eastAsia="Calibri"/>
          <w:lang w:val="ru-RU"/>
        </w:rPr>
        <w:t xml:space="preserve"> </w:t>
      </w:r>
    </w:p>
    <w:p w:rsidR="004A1A90" w:rsidRPr="00E210D1" w:rsidRDefault="004A1A90" w:rsidP="004A1A90">
      <w:pPr>
        <w:pStyle w:val="ONUME"/>
        <w:numPr>
          <w:ilvl w:val="0"/>
          <w:numId w:val="0"/>
        </w:numPr>
        <w:spacing w:after="0"/>
        <w:rPr>
          <w:rFonts w:eastAsia="Calibri"/>
          <w:lang w:val="ru-RU"/>
        </w:rPr>
      </w:pPr>
    </w:p>
    <w:p w:rsidR="00537038" w:rsidRPr="00E210D1" w:rsidRDefault="00FE25AC" w:rsidP="00946372">
      <w:pPr>
        <w:pStyle w:val="ONUME"/>
        <w:ind w:left="5103"/>
        <w:rPr>
          <w:i/>
          <w:lang w:val="ru-RU"/>
        </w:rPr>
      </w:pPr>
      <w:r w:rsidRPr="00E210D1">
        <w:rPr>
          <w:i/>
          <w:lang w:val="ru-RU"/>
        </w:rPr>
        <w:t xml:space="preserve">КРИС предлагается </w:t>
      </w:r>
      <w:r w:rsidR="00822A26" w:rsidRPr="00E210D1">
        <w:rPr>
          <w:i/>
          <w:lang w:val="ru-RU"/>
        </w:rPr>
        <w:t>рассмотреть</w:t>
      </w:r>
      <w:r w:rsidRPr="00E210D1">
        <w:rPr>
          <w:i/>
          <w:lang w:val="ru-RU"/>
        </w:rPr>
        <w:t xml:space="preserve"> и одобрить </w:t>
      </w:r>
      <w:r w:rsidR="00E64C83" w:rsidRPr="00E210D1">
        <w:rPr>
          <w:i/>
          <w:lang w:val="ru-RU"/>
        </w:rPr>
        <w:t>содержание настоящего документа</w:t>
      </w:r>
      <w:r w:rsidR="004A1A90" w:rsidRPr="00E210D1">
        <w:rPr>
          <w:i/>
          <w:lang w:val="ru-RU"/>
        </w:rPr>
        <w:t>.</w:t>
      </w:r>
    </w:p>
    <w:p w:rsidR="004A1A90" w:rsidRPr="00E210D1" w:rsidRDefault="004A1A90" w:rsidP="00946372">
      <w:pPr>
        <w:rPr>
          <w:lang w:val="ru-RU"/>
        </w:rPr>
      </w:pPr>
    </w:p>
    <w:p w:rsidR="004A1A90" w:rsidRPr="00E210D1" w:rsidRDefault="004A1A90" w:rsidP="00946372">
      <w:pPr>
        <w:rPr>
          <w:lang w:val="ru-RU"/>
        </w:rPr>
      </w:pPr>
    </w:p>
    <w:p w:rsidR="004A1A90" w:rsidRPr="00E210D1" w:rsidRDefault="004A1A90" w:rsidP="00946372">
      <w:pPr>
        <w:rPr>
          <w:lang w:val="ru-RU"/>
        </w:rPr>
      </w:pPr>
    </w:p>
    <w:p w:rsidR="00FD18DA" w:rsidRPr="00E210D1" w:rsidRDefault="00F6506D" w:rsidP="00946372">
      <w:pPr>
        <w:rPr>
          <w:lang w:val="ru-RU"/>
        </w:rPr>
        <w:sectPr w:rsidR="00FD18DA" w:rsidRPr="00E210D1" w:rsidSect="00CA2E0B">
          <w:headerReference w:type="default" r:id="rId10"/>
          <w:footerReference w:type="even" r:id="rId11"/>
          <w:footerReference w:type="default" r:id="rId12"/>
          <w:pgSz w:w="11907" w:h="16840" w:code="9"/>
          <w:pgMar w:top="567" w:right="1134" w:bottom="1418" w:left="1418" w:header="709" w:footer="709" w:gutter="0"/>
          <w:pgNumType w:start="1"/>
          <w:cols w:space="720"/>
          <w:titlePg/>
          <w:docGrid w:linePitch="299"/>
        </w:sectPr>
      </w:pP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Pr="00E210D1">
        <w:rPr>
          <w:lang w:val="ru-RU"/>
        </w:rPr>
        <w:tab/>
      </w:r>
      <w:r w:rsidR="00946372" w:rsidRPr="00E210D1">
        <w:rPr>
          <w:lang w:val="ru-RU"/>
        </w:rPr>
        <w:t>[</w:t>
      </w:r>
      <w:r w:rsidR="00FE25AC" w:rsidRPr="00E210D1">
        <w:rPr>
          <w:lang w:val="ru-RU"/>
        </w:rPr>
        <w:t>Приложение следует</w:t>
      </w:r>
      <w:r w:rsidR="00946372" w:rsidRPr="00E210D1">
        <w:rPr>
          <w:lang w:val="ru-RU"/>
        </w:rPr>
        <w:t>]</w:t>
      </w:r>
    </w:p>
    <w:p w:rsidR="00946372" w:rsidRPr="00E210D1" w:rsidRDefault="00946372" w:rsidP="00946372">
      <w:pPr>
        <w:rPr>
          <w:lang w:val="ru-RU"/>
        </w:rPr>
      </w:pPr>
    </w:p>
    <w:p w:rsidR="0029188E" w:rsidRPr="00E210D1" w:rsidRDefault="00C9720D" w:rsidP="00946372">
      <w:pPr>
        <w:rPr>
          <w:rFonts w:asciiTheme="minorBidi" w:hAnsiTheme="minorBidi" w:cstheme="minorBidi"/>
          <w:b/>
          <w:lang w:val="ru-RU"/>
        </w:rPr>
      </w:pPr>
      <w:r w:rsidRPr="00E210D1">
        <w:rPr>
          <w:rFonts w:asciiTheme="minorBidi" w:hAnsiTheme="minorBidi" w:cstheme="minorBidi"/>
          <w:b/>
          <w:lang w:val="ru-RU"/>
        </w:rPr>
        <w:t>Содержание</w:t>
      </w:r>
    </w:p>
    <w:p w:rsidR="005220A4" w:rsidRPr="00E210D1" w:rsidRDefault="005220A4">
      <w:pPr>
        <w:pStyle w:val="TOC1"/>
        <w:tabs>
          <w:tab w:val="right" w:leader="dot" w:pos="9063"/>
        </w:tabs>
        <w:rPr>
          <w:rFonts w:asciiTheme="minorBidi" w:hAnsiTheme="minorBidi" w:cstheme="minorBidi"/>
          <w:highlight w:val="yellow"/>
          <w:lang w:val="ru-RU"/>
        </w:rPr>
      </w:pPr>
    </w:p>
    <w:p w:rsidR="00CA073D" w:rsidRDefault="0029188E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r w:rsidRPr="00E210D1">
        <w:rPr>
          <w:rFonts w:asciiTheme="minorBidi" w:hAnsiTheme="minorBidi" w:cstheme="minorBidi"/>
          <w:lang w:val="ru-RU"/>
        </w:rPr>
        <w:fldChar w:fldCharType="begin"/>
      </w:r>
      <w:r w:rsidRPr="00E210D1">
        <w:rPr>
          <w:rFonts w:asciiTheme="minorBidi" w:hAnsiTheme="minorBidi" w:cstheme="minorBidi"/>
          <w:lang w:val="ru-RU"/>
        </w:rPr>
        <w:instrText xml:space="preserve"> TOC \o "1-3" \h \z \u </w:instrText>
      </w:r>
      <w:r w:rsidRPr="00E210D1">
        <w:rPr>
          <w:rFonts w:asciiTheme="minorBidi" w:hAnsiTheme="minorBidi" w:cstheme="minorBidi"/>
          <w:lang w:val="ru-RU"/>
        </w:rPr>
        <w:fldChar w:fldCharType="separate"/>
      </w:r>
      <w:hyperlink w:anchor="_Toc414264010" w:history="1">
        <w:r w:rsidR="00CA073D" w:rsidRPr="00FE327C">
          <w:rPr>
            <w:rStyle w:val="Hyperlink"/>
            <w:noProof/>
            <w:lang w:val="ru-RU"/>
          </w:rPr>
          <w:t>СПРАВОЧНАЯ ИНФОРМАЦИЯ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_Toc414264010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2</w:t>
        </w:r>
        <w:r w:rsidR="00CA073D">
          <w:rPr>
            <w:noProof/>
            <w:webHidden/>
          </w:rPr>
          <w:fldChar w:fldCharType="end"/>
        </w:r>
      </w:hyperlink>
    </w:p>
    <w:p w:rsidR="00CA073D" w:rsidRDefault="00CB2ABF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14264011" w:history="1">
        <w:r w:rsidR="00CA073D" w:rsidRPr="00FE327C">
          <w:rPr>
            <w:rStyle w:val="Hyperlink"/>
            <w:noProof/>
            <w:lang w:val="ru-RU"/>
          </w:rPr>
          <w:t>ФАКТОЛОГИЧЕСКИЙ ОТЧЕТ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_Toc414264011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2</w:t>
        </w:r>
        <w:r w:rsidR="00CA073D">
          <w:rPr>
            <w:noProof/>
            <w:webHidden/>
          </w:rPr>
          <w:fldChar w:fldCharType="end"/>
        </w:r>
      </w:hyperlink>
    </w:p>
    <w:p w:rsidR="00CA073D" w:rsidRDefault="00CB2ABF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14264012" w:history="1">
        <w:r w:rsidR="00CA073D" w:rsidRPr="00FE327C">
          <w:rPr>
            <w:rStyle w:val="Hyperlink"/>
            <w:noProof/>
            <w:lang w:val="ru-RU"/>
          </w:rPr>
          <w:t>ОСНОВНЫЕ ДОКЛАДЫ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_Toc414264012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3</w:t>
        </w:r>
        <w:r w:rsidR="00CA073D">
          <w:rPr>
            <w:noProof/>
            <w:webHidden/>
          </w:rPr>
          <w:fldChar w:fldCharType="end"/>
        </w:r>
      </w:hyperlink>
    </w:p>
    <w:p w:rsidR="00CA073D" w:rsidRDefault="00CB2ABF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14264013" w:history="1">
        <w:r w:rsidR="00CA073D" w:rsidRPr="00FE327C">
          <w:rPr>
            <w:rStyle w:val="Hyperlink"/>
            <w:noProof/>
            <w:lang w:val="ru-RU"/>
          </w:rPr>
          <w:t>ОСНОВНЫЕ ЗАСЕДАНИЯ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_Toc414264013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4</w:t>
        </w:r>
        <w:r w:rsidR="00CA073D">
          <w:rPr>
            <w:noProof/>
            <w:webHidden/>
          </w:rPr>
          <w:fldChar w:fldCharType="end"/>
        </w:r>
      </w:hyperlink>
    </w:p>
    <w:p w:rsidR="00CA073D" w:rsidRDefault="00CB2ABF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14264014" w:history="1">
        <w:r w:rsidR="00CA073D" w:rsidRPr="00FE327C">
          <w:rPr>
            <w:rStyle w:val="Hyperlink"/>
            <w:noProof/>
            <w:lang w:val="ru-RU"/>
          </w:rPr>
          <w:t>Заседание 1:  Аналитические исследования международной передачи технологии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_Toc414264014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4</w:t>
        </w:r>
        <w:r w:rsidR="00CA073D">
          <w:rPr>
            <w:noProof/>
            <w:webHidden/>
          </w:rPr>
          <w:fldChar w:fldCharType="end"/>
        </w:r>
      </w:hyperlink>
    </w:p>
    <w:p w:rsidR="00CA073D" w:rsidRDefault="00CB2ABF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14264015" w:history="1">
        <w:r w:rsidR="00CA073D" w:rsidRPr="00FE327C">
          <w:rPr>
            <w:rStyle w:val="Hyperlink"/>
            <w:noProof/>
            <w:lang w:val="ru-RU"/>
          </w:rPr>
          <w:t>Заседание 2:  Меры стимулирования международной передачи технологии: трудности и пути их преодоления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_Toc414264015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8</w:t>
        </w:r>
        <w:r w:rsidR="00CA073D">
          <w:rPr>
            <w:noProof/>
            <w:webHidden/>
          </w:rPr>
          <w:fldChar w:fldCharType="end"/>
        </w:r>
      </w:hyperlink>
    </w:p>
    <w:p w:rsidR="00CA073D" w:rsidRDefault="00CB2ABF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14264016" w:history="1">
        <w:r w:rsidR="00CA073D" w:rsidRPr="00FE327C">
          <w:rPr>
            <w:rStyle w:val="Hyperlink"/>
            <w:noProof/>
            <w:lang w:val="ru-RU"/>
          </w:rPr>
          <w:t>Заседание 3:  Подведение итогов и завершение обсуждения: соображения, подлежащие изучению Комитетом ВОИС по развитию и интеллектуальной собственности (КРИС)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_Toc414264016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11</w:t>
        </w:r>
        <w:r w:rsidR="00CA073D">
          <w:rPr>
            <w:noProof/>
            <w:webHidden/>
          </w:rPr>
          <w:fldChar w:fldCharType="end"/>
        </w:r>
      </w:hyperlink>
    </w:p>
    <w:p w:rsidR="00CA073D" w:rsidRDefault="00CB2ABF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14264017" w:history="1">
        <w:r w:rsidR="00CA073D" w:rsidRPr="00FE327C">
          <w:rPr>
            <w:rStyle w:val="Hyperlink"/>
            <w:noProof/>
            <w:lang w:val="ru-RU"/>
          </w:rPr>
          <w:t>ОТЗЫВЫ</w:t>
        </w:r>
        <w:r w:rsidR="00CA073D">
          <w:rPr>
            <w:noProof/>
            <w:webHidden/>
          </w:rPr>
          <w:tab/>
        </w:r>
        <w:r w:rsidR="00CA073D">
          <w:rPr>
            <w:noProof/>
            <w:webHidden/>
          </w:rPr>
          <w:fldChar w:fldCharType="begin"/>
        </w:r>
        <w:r w:rsidR="00CA073D">
          <w:rPr>
            <w:noProof/>
            <w:webHidden/>
          </w:rPr>
          <w:instrText xml:space="preserve"> PAGEREF _Toc414264017 \h </w:instrText>
        </w:r>
        <w:r w:rsidR="00CA073D">
          <w:rPr>
            <w:noProof/>
            <w:webHidden/>
          </w:rPr>
        </w:r>
        <w:r w:rsidR="00CA073D">
          <w:rPr>
            <w:noProof/>
            <w:webHidden/>
          </w:rPr>
          <w:fldChar w:fldCharType="separate"/>
        </w:r>
        <w:r w:rsidR="00CA073D">
          <w:rPr>
            <w:noProof/>
            <w:webHidden/>
          </w:rPr>
          <w:t>13</w:t>
        </w:r>
        <w:r w:rsidR="00CA073D">
          <w:rPr>
            <w:noProof/>
            <w:webHidden/>
          </w:rPr>
          <w:fldChar w:fldCharType="end"/>
        </w:r>
      </w:hyperlink>
    </w:p>
    <w:p w:rsidR="002E0AA9" w:rsidRPr="00E210D1" w:rsidRDefault="0029188E" w:rsidP="002E0AA9">
      <w:pPr>
        <w:spacing w:line="360" w:lineRule="auto"/>
        <w:rPr>
          <w:rFonts w:asciiTheme="minorBidi" w:hAnsiTheme="minorBidi" w:cstheme="minorBidi"/>
          <w:b/>
          <w:bCs/>
          <w:noProof/>
          <w:lang w:val="ru-RU"/>
        </w:rPr>
      </w:pPr>
      <w:r w:rsidRPr="00E210D1">
        <w:rPr>
          <w:rFonts w:asciiTheme="minorBidi" w:hAnsiTheme="minorBidi" w:cstheme="minorBidi"/>
          <w:b/>
          <w:bCs/>
          <w:noProof/>
          <w:lang w:val="ru-RU"/>
        </w:rPr>
        <w:fldChar w:fldCharType="end"/>
      </w:r>
    </w:p>
    <w:p w:rsidR="002E0AA9" w:rsidRPr="00E210D1" w:rsidRDefault="002E0AA9">
      <w:pPr>
        <w:rPr>
          <w:rFonts w:asciiTheme="minorBidi" w:hAnsiTheme="minorBidi" w:cstheme="minorBidi"/>
          <w:b/>
          <w:bCs/>
          <w:noProof/>
          <w:lang w:val="ru-RU"/>
        </w:rPr>
      </w:pPr>
      <w:r w:rsidRPr="00E210D1">
        <w:rPr>
          <w:rFonts w:asciiTheme="minorBidi" w:hAnsiTheme="minorBidi" w:cstheme="minorBidi"/>
          <w:b/>
          <w:bCs/>
          <w:noProof/>
          <w:lang w:val="ru-RU"/>
        </w:rPr>
        <w:br w:type="page"/>
      </w:r>
    </w:p>
    <w:p w:rsidR="00557EAC" w:rsidRPr="00E210D1" w:rsidRDefault="00557EAC" w:rsidP="002E0AA9">
      <w:pPr>
        <w:spacing w:line="360" w:lineRule="auto"/>
        <w:rPr>
          <w:lang w:val="ru-RU"/>
        </w:rPr>
      </w:pPr>
    </w:p>
    <w:p w:rsidR="000652B5" w:rsidRPr="00E210D1" w:rsidRDefault="000839E1" w:rsidP="0029188E">
      <w:pPr>
        <w:pStyle w:val="Heading1"/>
        <w:rPr>
          <w:lang w:val="ru-RU"/>
        </w:rPr>
      </w:pPr>
      <w:bookmarkStart w:id="6" w:name="_Toc414264010"/>
      <w:r w:rsidRPr="00E210D1">
        <w:rPr>
          <w:lang w:val="ru-RU"/>
        </w:rPr>
        <w:t>СПРАВОЧНАЯ ИНФОРМАЦИЯ</w:t>
      </w:r>
      <w:bookmarkEnd w:id="6"/>
    </w:p>
    <w:p w:rsidR="00044929" w:rsidRPr="00E210D1" w:rsidRDefault="00044929" w:rsidP="00D84BD2">
      <w:pPr>
        <w:rPr>
          <w:lang w:val="ru-RU"/>
        </w:rPr>
      </w:pPr>
    </w:p>
    <w:p w:rsidR="00537038" w:rsidRPr="00E210D1" w:rsidRDefault="007A7B19" w:rsidP="00FB5310">
      <w:pPr>
        <w:pStyle w:val="ONUME"/>
        <w:numPr>
          <w:ilvl w:val="0"/>
          <w:numId w:val="34"/>
        </w:numPr>
        <w:rPr>
          <w:lang w:val="ru-RU"/>
        </w:rPr>
      </w:pPr>
      <w:r w:rsidRPr="00E210D1">
        <w:rPr>
          <w:lang w:val="ru-RU"/>
        </w:rPr>
        <w:t>Проект</w:t>
      </w:r>
      <w:r w:rsidR="00FB5310" w:rsidRPr="00E210D1">
        <w:rPr>
          <w:lang w:val="ru-RU"/>
        </w:rPr>
        <w:t xml:space="preserve"> </w:t>
      </w:r>
      <w:r w:rsidR="007D1DE8">
        <w:rPr>
          <w:lang w:val="ru-RU"/>
        </w:rPr>
        <w:t>«</w:t>
      </w:r>
      <w:r w:rsidR="00FB5310" w:rsidRPr="00E210D1">
        <w:rPr>
          <w:lang w:val="ru-RU"/>
        </w:rPr>
        <w:t>Интеллектуальная собственность и передача технологии: общие проблемы – построение решений</w:t>
      </w:r>
      <w:r w:rsidR="007D1DE8">
        <w:rPr>
          <w:lang w:val="ru-RU"/>
        </w:rPr>
        <w:t>»</w:t>
      </w:r>
      <w:r w:rsidR="00FB5310" w:rsidRPr="00E210D1">
        <w:rPr>
          <w:lang w:val="ru-RU"/>
        </w:rPr>
        <w:t>, утвержденн</w:t>
      </w:r>
      <w:r w:rsidRPr="00E210D1">
        <w:rPr>
          <w:lang w:val="ru-RU"/>
        </w:rPr>
        <w:t>ый</w:t>
      </w:r>
      <w:r w:rsidR="00FB5310" w:rsidRPr="00E210D1">
        <w:rPr>
          <w:lang w:val="ru-RU"/>
        </w:rPr>
        <w:t xml:space="preserve"> Комитетом по развитию и интеллектуальной собственности (КРИС) на его шестой сессии в ноябре 2010 г., </w:t>
      </w:r>
      <w:r w:rsidRPr="00E210D1">
        <w:rPr>
          <w:lang w:val="ru-RU"/>
        </w:rPr>
        <w:t xml:space="preserve">предусматривал </w:t>
      </w:r>
      <w:r w:rsidR="008E33CB" w:rsidRPr="00E210D1">
        <w:rPr>
          <w:lang w:val="ru-RU"/>
        </w:rPr>
        <w:t>достижение следующих результатов</w:t>
      </w:r>
      <w:r w:rsidR="00FB5310" w:rsidRPr="00E210D1">
        <w:rPr>
          <w:lang w:val="ru-RU"/>
        </w:rPr>
        <w:t>:</w:t>
      </w:r>
    </w:p>
    <w:p w:rsidR="00537038" w:rsidRPr="00E210D1" w:rsidRDefault="00537038" w:rsidP="00537038">
      <w:pPr>
        <w:pStyle w:val="Text"/>
        <w:rPr>
          <w:lang w:val="ru-RU"/>
        </w:rPr>
      </w:pPr>
      <w:r w:rsidRPr="00E210D1">
        <w:rPr>
          <w:lang w:val="ru-RU"/>
        </w:rPr>
        <w:tab/>
        <w:t>(a)</w:t>
      </w:r>
      <w:r w:rsidRPr="00E210D1">
        <w:rPr>
          <w:lang w:val="ru-RU"/>
        </w:rPr>
        <w:tab/>
      </w:r>
      <w:r w:rsidR="007A7B19" w:rsidRPr="00E210D1">
        <w:rPr>
          <w:lang w:val="ru-RU"/>
        </w:rPr>
        <w:t>организацию</w:t>
      </w:r>
      <w:r w:rsidR="00FB5310" w:rsidRPr="00E210D1">
        <w:rPr>
          <w:lang w:val="ru-RU"/>
        </w:rPr>
        <w:t xml:space="preserve"> пяти региональных </w:t>
      </w:r>
      <w:r w:rsidR="008E33CB" w:rsidRPr="00E210D1">
        <w:rPr>
          <w:lang w:val="ru-RU"/>
        </w:rPr>
        <w:t>консультационных</w:t>
      </w:r>
      <w:r w:rsidR="00FB5310" w:rsidRPr="00E210D1">
        <w:rPr>
          <w:lang w:val="ru-RU"/>
        </w:rPr>
        <w:t xml:space="preserve"> совещаний</w:t>
      </w:r>
      <w:r w:rsidR="00D818F8" w:rsidRPr="00E210D1">
        <w:rPr>
          <w:lang w:val="ru-RU"/>
        </w:rPr>
        <w:t xml:space="preserve"> по теме</w:t>
      </w:r>
      <w:r w:rsidR="007A7B19" w:rsidRPr="00E210D1">
        <w:rPr>
          <w:lang w:val="ru-RU"/>
        </w:rPr>
        <w:t xml:space="preserve"> </w:t>
      </w:r>
      <w:r w:rsidR="00FB5310" w:rsidRPr="00E210D1">
        <w:rPr>
          <w:lang w:val="ru-RU"/>
        </w:rPr>
        <w:t>передачи технологии</w:t>
      </w:r>
      <w:r w:rsidRPr="00E210D1">
        <w:rPr>
          <w:lang w:val="ru-RU"/>
        </w:rPr>
        <w:t>;</w:t>
      </w:r>
    </w:p>
    <w:p w:rsidR="00537038" w:rsidRPr="00E210D1" w:rsidRDefault="00537038" w:rsidP="00537038">
      <w:pPr>
        <w:pStyle w:val="Text"/>
        <w:rPr>
          <w:lang w:val="ru-RU"/>
        </w:rPr>
      </w:pPr>
    </w:p>
    <w:p w:rsidR="00537038" w:rsidRPr="00E210D1" w:rsidRDefault="00537038" w:rsidP="00537038">
      <w:pPr>
        <w:pStyle w:val="Text"/>
        <w:rPr>
          <w:lang w:val="ru-RU"/>
        </w:rPr>
      </w:pPr>
      <w:r w:rsidRPr="00E210D1">
        <w:rPr>
          <w:lang w:val="ru-RU"/>
        </w:rPr>
        <w:tab/>
        <w:t>(b)</w:t>
      </w:r>
      <w:r w:rsidRPr="00E210D1">
        <w:rPr>
          <w:lang w:val="ru-RU"/>
        </w:rPr>
        <w:tab/>
      </w:r>
      <w:r w:rsidR="00DE34F2" w:rsidRPr="00E210D1">
        <w:rPr>
          <w:lang w:val="ru-RU"/>
        </w:rPr>
        <w:t xml:space="preserve">проведение шести аналитических исследований с последующей </w:t>
      </w:r>
      <w:r w:rsidR="008E33CB" w:rsidRPr="00E210D1">
        <w:rPr>
          <w:lang w:val="ru-RU"/>
        </w:rPr>
        <w:t xml:space="preserve">независимой </w:t>
      </w:r>
      <w:r w:rsidR="00DE34F2" w:rsidRPr="00E210D1">
        <w:rPr>
          <w:lang w:val="ru-RU"/>
        </w:rPr>
        <w:t>оценкой</w:t>
      </w:r>
      <w:r w:rsidRPr="00E210D1">
        <w:rPr>
          <w:lang w:val="ru-RU"/>
        </w:rPr>
        <w:t>;</w:t>
      </w:r>
      <w:r w:rsidR="007D1DE8">
        <w:rPr>
          <w:lang w:val="ru-RU"/>
        </w:rPr>
        <w:t xml:space="preserve"> </w:t>
      </w:r>
    </w:p>
    <w:p w:rsidR="00537038" w:rsidRPr="00E210D1" w:rsidRDefault="00537038" w:rsidP="00537038">
      <w:pPr>
        <w:pStyle w:val="Text"/>
        <w:rPr>
          <w:lang w:val="ru-RU"/>
        </w:rPr>
      </w:pPr>
    </w:p>
    <w:p w:rsidR="00537038" w:rsidRPr="00E210D1" w:rsidRDefault="00537038" w:rsidP="000C3BE9">
      <w:pPr>
        <w:pStyle w:val="Default"/>
        <w:rPr>
          <w:lang w:val="ru-RU"/>
        </w:rPr>
      </w:pPr>
      <w:r w:rsidRPr="00E210D1">
        <w:rPr>
          <w:lang w:val="ru-RU"/>
        </w:rPr>
        <w:tab/>
        <w:t>(c)</w:t>
      </w:r>
      <w:r w:rsidRPr="00E210D1">
        <w:rPr>
          <w:lang w:val="ru-RU"/>
        </w:rPr>
        <w:tab/>
      </w:r>
      <w:r w:rsidR="00DE34F2" w:rsidRPr="00E210D1">
        <w:rPr>
          <w:sz w:val="22"/>
          <w:szCs w:val="22"/>
          <w:lang w:val="ru-RU"/>
        </w:rPr>
        <w:t>подго</w:t>
      </w:r>
      <w:r w:rsidR="007A7B19" w:rsidRPr="00E210D1">
        <w:rPr>
          <w:sz w:val="22"/>
          <w:szCs w:val="22"/>
          <w:lang w:val="ru-RU"/>
        </w:rPr>
        <w:t>товку</w:t>
      </w:r>
      <w:r w:rsidR="000C3BE9" w:rsidRPr="00E210D1">
        <w:rPr>
          <w:sz w:val="22"/>
          <w:szCs w:val="22"/>
          <w:lang w:val="ru-RU"/>
        </w:rPr>
        <w:t xml:space="preserve"> концептуального документа</w:t>
      </w:r>
      <w:r w:rsidR="00DE34F2" w:rsidRPr="00E210D1">
        <w:rPr>
          <w:sz w:val="22"/>
          <w:szCs w:val="22"/>
          <w:lang w:val="ru-RU"/>
        </w:rPr>
        <w:t xml:space="preserve"> </w:t>
      </w:r>
      <w:r w:rsidR="000C3BE9" w:rsidRPr="00E210D1">
        <w:rPr>
          <w:sz w:val="22"/>
          <w:szCs w:val="22"/>
          <w:lang w:val="ru-RU"/>
        </w:rPr>
        <w:t>по вопросам построения решений в качеств</w:t>
      </w:r>
      <w:r w:rsidR="008E33CB" w:rsidRPr="00E210D1">
        <w:rPr>
          <w:sz w:val="22"/>
          <w:szCs w:val="22"/>
          <w:lang w:val="ru-RU"/>
        </w:rPr>
        <w:t>е основы для обсуждения на м</w:t>
      </w:r>
      <w:r w:rsidR="000C3BE9" w:rsidRPr="00E210D1">
        <w:rPr>
          <w:sz w:val="22"/>
          <w:szCs w:val="22"/>
          <w:lang w:val="ru-RU"/>
        </w:rPr>
        <w:t>еждународном форуме экспертов и его представление на утверждение КРИС;</w:t>
      </w:r>
    </w:p>
    <w:p w:rsidR="00537038" w:rsidRPr="00E210D1" w:rsidRDefault="00537038" w:rsidP="00537038">
      <w:pPr>
        <w:pStyle w:val="Text"/>
        <w:rPr>
          <w:lang w:val="ru-RU"/>
        </w:rPr>
      </w:pPr>
    </w:p>
    <w:p w:rsidR="00537038" w:rsidRPr="00E210D1" w:rsidRDefault="00537038" w:rsidP="00537038">
      <w:pPr>
        <w:pStyle w:val="Text"/>
        <w:rPr>
          <w:lang w:val="ru-RU"/>
        </w:rPr>
      </w:pPr>
      <w:r w:rsidRPr="00E210D1">
        <w:rPr>
          <w:lang w:val="ru-RU"/>
        </w:rPr>
        <w:tab/>
        <w:t>(d)</w:t>
      </w:r>
      <w:r w:rsidRPr="00E210D1">
        <w:rPr>
          <w:lang w:val="ru-RU"/>
        </w:rPr>
        <w:tab/>
      </w:r>
      <w:r w:rsidR="0001295B" w:rsidRPr="00E210D1">
        <w:rPr>
          <w:lang w:val="ru-RU"/>
        </w:rPr>
        <w:t xml:space="preserve">проведение </w:t>
      </w:r>
      <w:r w:rsidR="008E33CB" w:rsidRPr="00E210D1">
        <w:rPr>
          <w:lang w:val="ru-RU"/>
        </w:rPr>
        <w:t>м</w:t>
      </w:r>
      <w:r w:rsidR="0001295B" w:rsidRPr="00E210D1">
        <w:rPr>
          <w:lang w:val="ru-RU"/>
        </w:rPr>
        <w:t xml:space="preserve">еждународного </w:t>
      </w:r>
      <w:r w:rsidR="00D818F8" w:rsidRPr="00E210D1">
        <w:rPr>
          <w:lang w:val="ru-RU"/>
        </w:rPr>
        <w:t>форума экспертов</w:t>
      </w:r>
      <w:r w:rsidR="0001295B" w:rsidRPr="00E210D1">
        <w:rPr>
          <w:lang w:val="ru-RU"/>
        </w:rPr>
        <w:t xml:space="preserve"> в форме международной конференции</w:t>
      </w:r>
      <w:r w:rsidRPr="00E210D1">
        <w:rPr>
          <w:lang w:val="ru-RU"/>
        </w:rPr>
        <w:t>;</w:t>
      </w:r>
    </w:p>
    <w:p w:rsidR="00537038" w:rsidRPr="00E210D1" w:rsidRDefault="00537038" w:rsidP="00537038">
      <w:pPr>
        <w:pStyle w:val="Text"/>
        <w:rPr>
          <w:lang w:val="ru-RU"/>
        </w:rPr>
      </w:pPr>
    </w:p>
    <w:p w:rsidR="00537038" w:rsidRPr="00E210D1" w:rsidRDefault="00537038" w:rsidP="00537038">
      <w:pPr>
        <w:pStyle w:val="Text"/>
        <w:rPr>
          <w:lang w:val="ru-RU"/>
        </w:rPr>
      </w:pPr>
      <w:r w:rsidRPr="00E210D1">
        <w:rPr>
          <w:lang w:val="ru-RU"/>
        </w:rPr>
        <w:tab/>
        <w:t>(e)</w:t>
      </w:r>
      <w:r w:rsidRPr="00E210D1">
        <w:rPr>
          <w:lang w:val="ru-RU"/>
        </w:rPr>
        <w:tab/>
      </w:r>
      <w:r w:rsidR="000C3BE9" w:rsidRPr="00E210D1">
        <w:rPr>
          <w:lang w:val="ru-RU"/>
        </w:rPr>
        <w:t>подготовк</w:t>
      </w:r>
      <w:r w:rsidR="007A7B19" w:rsidRPr="00E210D1">
        <w:rPr>
          <w:lang w:val="ru-RU"/>
        </w:rPr>
        <w:t>у</w:t>
      </w:r>
      <w:r w:rsidR="000C3BE9" w:rsidRPr="00E210D1">
        <w:rPr>
          <w:lang w:val="ru-RU"/>
        </w:rPr>
        <w:t xml:space="preserve"> и распространение материалов, учебных программ, средств обучения и иных инструментов на</w:t>
      </w:r>
      <w:r w:rsidR="008E33CB" w:rsidRPr="00E210D1">
        <w:rPr>
          <w:lang w:val="ru-RU"/>
        </w:rPr>
        <w:t xml:space="preserve"> основе рекомендаций, принятых м</w:t>
      </w:r>
      <w:r w:rsidR="000C3BE9" w:rsidRPr="00E210D1">
        <w:rPr>
          <w:lang w:val="ru-RU"/>
        </w:rPr>
        <w:t>еждународным форумом экспертов высокого уровня</w:t>
      </w:r>
      <w:r w:rsidRPr="00E210D1">
        <w:rPr>
          <w:lang w:val="ru-RU"/>
        </w:rPr>
        <w:t>;</w:t>
      </w:r>
    </w:p>
    <w:p w:rsidR="00537038" w:rsidRPr="00E210D1" w:rsidRDefault="00537038" w:rsidP="00537038">
      <w:pPr>
        <w:pStyle w:val="Text"/>
        <w:rPr>
          <w:lang w:val="ru-RU"/>
        </w:rPr>
      </w:pPr>
    </w:p>
    <w:p w:rsidR="00537038" w:rsidRPr="00E210D1" w:rsidRDefault="00537038" w:rsidP="00010BEA">
      <w:pPr>
        <w:pStyle w:val="Default"/>
        <w:rPr>
          <w:sz w:val="22"/>
          <w:szCs w:val="22"/>
          <w:lang w:val="ru-RU"/>
        </w:rPr>
      </w:pPr>
      <w:r w:rsidRPr="00E210D1">
        <w:rPr>
          <w:lang w:val="ru-RU"/>
        </w:rPr>
        <w:tab/>
        <w:t>(f)</w:t>
      </w:r>
      <w:r w:rsidRPr="00E210D1">
        <w:rPr>
          <w:lang w:val="ru-RU"/>
        </w:rPr>
        <w:tab/>
      </w:r>
      <w:r w:rsidR="00010BEA" w:rsidRPr="00E210D1">
        <w:rPr>
          <w:sz w:val="22"/>
          <w:szCs w:val="22"/>
          <w:lang w:val="ru-RU"/>
        </w:rPr>
        <w:t>создание веб-форума</w:t>
      </w:r>
      <w:r w:rsidRPr="00E210D1">
        <w:rPr>
          <w:sz w:val="22"/>
          <w:szCs w:val="22"/>
          <w:lang w:val="ru-RU"/>
        </w:rPr>
        <w:t xml:space="preserve">;  </w:t>
      </w:r>
      <w:r w:rsidR="00010BEA" w:rsidRPr="00E210D1">
        <w:rPr>
          <w:sz w:val="22"/>
          <w:szCs w:val="22"/>
          <w:lang w:val="ru-RU"/>
        </w:rPr>
        <w:t>и</w:t>
      </w:r>
    </w:p>
    <w:p w:rsidR="00537038" w:rsidRPr="00E210D1" w:rsidRDefault="00537038" w:rsidP="00537038">
      <w:pPr>
        <w:pStyle w:val="Text"/>
        <w:rPr>
          <w:lang w:val="ru-RU"/>
        </w:rPr>
      </w:pPr>
    </w:p>
    <w:p w:rsidR="00537038" w:rsidRPr="00E210D1" w:rsidRDefault="00537038" w:rsidP="00010BEA">
      <w:pPr>
        <w:pStyle w:val="Default"/>
        <w:rPr>
          <w:sz w:val="22"/>
          <w:szCs w:val="22"/>
          <w:lang w:val="ru-RU"/>
        </w:rPr>
      </w:pPr>
      <w:r w:rsidRPr="00E210D1">
        <w:rPr>
          <w:lang w:val="ru-RU"/>
        </w:rPr>
        <w:tab/>
        <w:t>(g)</w:t>
      </w:r>
      <w:r w:rsidRPr="00E210D1">
        <w:rPr>
          <w:lang w:val="ru-RU"/>
        </w:rPr>
        <w:tab/>
      </w:r>
      <w:r w:rsidR="008E33CB" w:rsidRPr="00E210D1">
        <w:rPr>
          <w:sz w:val="22"/>
          <w:szCs w:val="22"/>
          <w:lang w:val="ru-RU"/>
        </w:rPr>
        <w:t>отражение</w:t>
      </w:r>
      <w:r w:rsidR="00010BEA" w:rsidRPr="00E210D1">
        <w:rPr>
          <w:sz w:val="22"/>
          <w:szCs w:val="22"/>
          <w:lang w:val="ru-RU"/>
        </w:rPr>
        <w:t xml:space="preserve"> любых </w:t>
      </w:r>
      <w:r w:rsidR="00D818F8" w:rsidRPr="00E210D1">
        <w:rPr>
          <w:sz w:val="22"/>
          <w:szCs w:val="22"/>
          <w:lang w:val="ru-RU"/>
        </w:rPr>
        <w:t>итогов</w:t>
      </w:r>
      <w:r w:rsidR="00010BEA" w:rsidRPr="00E210D1">
        <w:rPr>
          <w:sz w:val="22"/>
          <w:szCs w:val="22"/>
          <w:lang w:val="ru-RU"/>
        </w:rPr>
        <w:t xml:space="preserve"> перечисленных выше мероприяти</w:t>
      </w:r>
      <w:r w:rsidR="008E33CB" w:rsidRPr="00E210D1">
        <w:rPr>
          <w:sz w:val="22"/>
          <w:szCs w:val="22"/>
          <w:lang w:val="ru-RU"/>
        </w:rPr>
        <w:t>й в программах</w:t>
      </w:r>
      <w:r w:rsidR="00010BEA" w:rsidRPr="00E210D1">
        <w:rPr>
          <w:sz w:val="22"/>
          <w:szCs w:val="22"/>
          <w:lang w:val="ru-RU"/>
        </w:rPr>
        <w:t xml:space="preserve"> ВОИС после их рассмотрения КРИС и выработки Комитетом любых возможных рекомендаций </w:t>
      </w:r>
      <w:r w:rsidR="008E33CB" w:rsidRPr="00E210D1">
        <w:rPr>
          <w:sz w:val="22"/>
          <w:szCs w:val="22"/>
          <w:lang w:val="ru-RU"/>
        </w:rPr>
        <w:t>для</w:t>
      </w:r>
      <w:r w:rsidR="00010BEA" w:rsidRPr="00E210D1">
        <w:rPr>
          <w:sz w:val="22"/>
          <w:szCs w:val="22"/>
          <w:lang w:val="ru-RU"/>
        </w:rPr>
        <w:t xml:space="preserve"> Генеральной Ассамблеи</w:t>
      </w:r>
      <w:r w:rsidRPr="00E210D1">
        <w:rPr>
          <w:sz w:val="22"/>
          <w:szCs w:val="22"/>
          <w:lang w:val="ru-RU"/>
        </w:rPr>
        <w:t>.</w:t>
      </w:r>
    </w:p>
    <w:p w:rsidR="00537038" w:rsidRPr="00E210D1" w:rsidRDefault="00537038" w:rsidP="00537038">
      <w:pPr>
        <w:pStyle w:val="Text"/>
        <w:rPr>
          <w:lang w:val="ru-RU"/>
        </w:rPr>
      </w:pPr>
    </w:p>
    <w:p w:rsidR="00537038" w:rsidRPr="00E210D1" w:rsidRDefault="00877C9D" w:rsidP="00537038">
      <w:pPr>
        <w:pStyle w:val="ONUME"/>
        <w:rPr>
          <w:lang w:val="ru-RU"/>
        </w:rPr>
      </w:pPr>
      <w:r w:rsidRPr="00E210D1">
        <w:rPr>
          <w:lang w:val="ru-RU"/>
        </w:rPr>
        <w:t>После того</w:t>
      </w:r>
      <w:r w:rsidR="008E33CB" w:rsidRPr="00E210D1">
        <w:rPr>
          <w:lang w:val="ru-RU"/>
        </w:rPr>
        <w:t>,</w:t>
      </w:r>
      <w:r w:rsidRPr="00E210D1">
        <w:rPr>
          <w:lang w:val="ru-RU"/>
        </w:rPr>
        <w:t xml:space="preserve"> как</w:t>
      </w:r>
      <w:r w:rsidR="00010BEA" w:rsidRPr="00E210D1">
        <w:rPr>
          <w:lang w:val="ru-RU"/>
        </w:rPr>
        <w:t xml:space="preserve"> состоялись пять региональных консультационных совещаний, посвященных вопросам передачи технологии, были проведены шесть аналитических исследований</w:t>
      </w:r>
      <w:r w:rsidR="008E33CB" w:rsidRPr="00E210D1">
        <w:rPr>
          <w:lang w:val="ru-RU"/>
        </w:rPr>
        <w:t xml:space="preserve"> и Комитет одобрил</w:t>
      </w:r>
      <w:r w:rsidR="00010BEA" w:rsidRPr="00E210D1">
        <w:rPr>
          <w:lang w:val="ru-RU"/>
        </w:rPr>
        <w:t xml:space="preserve"> </w:t>
      </w:r>
      <w:r w:rsidRPr="00E210D1">
        <w:rPr>
          <w:lang w:val="ru-RU"/>
        </w:rPr>
        <w:t>к</w:t>
      </w:r>
      <w:r w:rsidR="00516DD7" w:rsidRPr="00E210D1">
        <w:rPr>
          <w:lang w:val="ru-RU"/>
        </w:rPr>
        <w:t xml:space="preserve">онцептуальный документ, </w:t>
      </w:r>
      <w:r w:rsidR="008E33CB" w:rsidRPr="00E210D1">
        <w:rPr>
          <w:lang w:val="ru-RU"/>
        </w:rPr>
        <w:t xml:space="preserve">в штаб-квартире ВОИС в Женеве </w:t>
      </w:r>
      <w:r w:rsidR="00516DD7" w:rsidRPr="00E210D1">
        <w:rPr>
          <w:lang w:val="ru-RU"/>
        </w:rPr>
        <w:t>16</w:t>
      </w:r>
      <w:r w:rsidR="008E33CB" w:rsidRPr="00E210D1">
        <w:rPr>
          <w:lang w:val="ru-RU"/>
        </w:rPr>
        <w:t>–</w:t>
      </w:r>
      <w:r w:rsidR="00516DD7" w:rsidRPr="00E210D1">
        <w:rPr>
          <w:lang w:val="ru-RU"/>
        </w:rPr>
        <w:t xml:space="preserve">18 февраля 2015 года был проведен </w:t>
      </w:r>
      <w:r w:rsidR="00516DD7" w:rsidRPr="00E210D1">
        <w:rPr>
          <w:rFonts w:eastAsia="Calibri"/>
          <w:lang w:val="ru-RU"/>
        </w:rPr>
        <w:t>предусмотренный Проектом</w:t>
      </w:r>
      <w:r w:rsidR="00516DD7" w:rsidRPr="00E210D1">
        <w:rPr>
          <w:lang w:val="ru-RU"/>
        </w:rPr>
        <w:t xml:space="preserve"> Форум </w:t>
      </w:r>
      <w:r w:rsidR="00516DD7" w:rsidRPr="00E210D1">
        <w:rPr>
          <w:rFonts w:eastAsia="Calibri"/>
          <w:lang w:val="ru-RU"/>
        </w:rPr>
        <w:t>экспертов по вопросам международной передачи технологии</w:t>
      </w:r>
      <w:r w:rsidR="00537038" w:rsidRPr="00E210D1">
        <w:rPr>
          <w:lang w:val="ru-RU"/>
        </w:rPr>
        <w:t>.</w:t>
      </w:r>
    </w:p>
    <w:p w:rsidR="0010608E" w:rsidRPr="00E210D1" w:rsidRDefault="00877C9D" w:rsidP="00F37408">
      <w:pPr>
        <w:pStyle w:val="ONUME"/>
        <w:rPr>
          <w:lang w:val="ru-RU"/>
        </w:rPr>
      </w:pPr>
      <w:r w:rsidRPr="00E210D1">
        <w:rPr>
          <w:lang w:val="ru-RU"/>
        </w:rPr>
        <w:t xml:space="preserve">В настоящем </w:t>
      </w:r>
      <w:r w:rsidR="005313F2" w:rsidRPr="00E210D1">
        <w:rPr>
          <w:lang w:val="ru-RU"/>
        </w:rPr>
        <w:t xml:space="preserve">фактологическом </w:t>
      </w:r>
      <w:r w:rsidRPr="00E210D1">
        <w:rPr>
          <w:lang w:val="ru-RU"/>
        </w:rPr>
        <w:t xml:space="preserve">отчете </w:t>
      </w:r>
      <w:r w:rsidR="001F5BAB" w:rsidRPr="00E210D1">
        <w:rPr>
          <w:lang w:val="ru-RU"/>
        </w:rPr>
        <w:t xml:space="preserve">кратко описан ход состоявшегося в рамках </w:t>
      </w:r>
      <w:r w:rsidR="007048F8" w:rsidRPr="00E210D1">
        <w:rPr>
          <w:lang w:val="ru-RU"/>
        </w:rPr>
        <w:t xml:space="preserve"> Форума обсуждения и приводятся </w:t>
      </w:r>
      <w:r w:rsidR="007D1DE8">
        <w:rPr>
          <w:lang w:val="ru-RU"/>
        </w:rPr>
        <w:t>«</w:t>
      </w:r>
      <w:r w:rsidR="005313F2" w:rsidRPr="00E210D1">
        <w:rPr>
          <w:lang w:val="ru-RU"/>
        </w:rPr>
        <w:t>соображения</w:t>
      </w:r>
      <w:r w:rsidR="007048F8" w:rsidRPr="00E210D1">
        <w:rPr>
          <w:lang w:val="ru-RU"/>
        </w:rPr>
        <w:t xml:space="preserve"> экспертов</w:t>
      </w:r>
      <w:r w:rsidR="007D1DE8">
        <w:rPr>
          <w:lang w:val="ru-RU"/>
        </w:rPr>
        <w:t>»</w:t>
      </w:r>
      <w:r w:rsidR="007048F8" w:rsidRPr="00E210D1">
        <w:rPr>
          <w:lang w:val="ru-RU"/>
        </w:rPr>
        <w:t xml:space="preserve">, которые КРИС предлагается рассмотреть и </w:t>
      </w:r>
      <w:r w:rsidR="008B1167" w:rsidRPr="00E210D1">
        <w:rPr>
          <w:lang w:val="ru-RU"/>
        </w:rPr>
        <w:t>утвердить</w:t>
      </w:r>
      <w:r w:rsidR="007048F8" w:rsidRPr="00E210D1">
        <w:rPr>
          <w:lang w:val="ru-RU"/>
        </w:rPr>
        <w:t xml:space="preserve"> в целях включения мер, направленных на их реализацию, в </w:t>
      </w:r>
      <w:r w:rsidR="00DF1713" w:rsidRPr="00E210D1">
        <w:rPr>
          <w:lang w:val="ru-RU"/>
        </w:rPr>
        <w:t>программы</w:t>
      </w:r>
      <w:r w:rsidR="007048F8" w:rsidRPr="00E210D1">
        <w:rPr>
          <w:lang w:val="ru-RU"/>
        </w:rPr>
        <w:t xml:space="preserve"> </w:t>
      </w:r>
      <w:r w:rsidR="00E827E2" w:rsidRPr="00E210D1">
        <w:rPr>
          <w:lang w:val="ru-RU"/>
        </w:rPr>
        <w:t xml:space="preserve">работы </w:t>
      </w:r>
      <w:r w:rsidR="007048F8" w:rsidRPr="00E210D1">
        <w:rPr>
          <w:lang w:val="ru-RU"/>
        </w:rPr>
        <w:t xml:space="preserve">ВОИС. </w:t>
      </w:r>
    </w:p>
    <w:p w:rsidR="00360C77" w:rsidRPr="00E210D1" w:rsidRDefault="00360C77" w:rsidP="00E94BDB">
      <w:pPr>
        <w:pStyle w:val="Heading1"/>
        <w:rPr>
          <w:lang w:val="ru-RU"/>
        </w:rPr>
      </w:pPr>
    </w:p>
    <w:p w:rsidR="00C36207" w:rsidRPr="00E210D1" w:rsidRDefault="00D818F8" w:rsidP="00C36207">
      <w:pPr>
        <w:pStyle w:val="Heading1"/>
        <w:rPr>
          <w:lang w:val="ru-RU"/>
        </w:rPr>
      </w:pPr>
      <w:bookmarkStart w:id="7" w:name="_Toc414264011"/>
      <w:r w:rsidRPr="00E210D1">
        <w:rPr>
          <w:lang w:val="ru-RU"/>
        </w:rPr>
        <w:t>ФАКТОЛОГИЧЕСКИЙ ОТЧЕТ</w:t>
      </w:r>
      <w:bookmarkEnd w:id="7"/>
    </w:p>
    <w:p w:rsidR="00471096" w:rsidRPr="00E210D1" w:rsidRDefault="00471096" w:rsidP="00471096">
      <w:pPr>
        <w:rPr>
          <w:lang w:val="ru-RU"/>
        </w:rPr>
      </w:pPr>
    </w:p>
    <w:p w:rsidR="00637889" w:rsidRPr="00E210D1" w:rsidRDefault="00DB2D25" w:rsidP="00637889">
      <w:pPr>
        <w:pStyle w:val="ONUME"/>
        <w:rPr>
          <w:lang w:val="ru-RU"/>
        </w:rPr>
      </w:pPr>
      <w:r w:rsidRPr="00E210D1">
        <w:rPr>
          <w:lang w:val="ru-RU"/>
        </w:rPr>
        <w:t xml:space="preserve">В соответствии с решением КРИС, принятым на его </w:t>
      </w:r>
      <w:r w:rsidR="00BF6B0D" w:rsidRPr="00E210D1">
        <w:rPr>
          <w:lang w:val="ru-RU"/>
        </w:rPr>
        <w:t>четырнадцатой</w:t>
      </w:r>
      <w:r w:rsidRPr="00E210D1">
        <w:rPr>
          <w:lang w:val="ru-RU"/>
        </w:rPr>
        <w:t xml:space="preserve"> сессии</w:t>
      </w:r>
      <w:r w:rsidR="003153C9" w:rsidRPr="00E210D1">
        <w:rPr>
          <w:lang w:val="ru-RU"/>
        </w:rPr>
        <w:t> </w:t>
      </w:r>
      <w:r w:rsidRPr="00E210D1">
        <w:rPr>
          <w:lang w:val="ru-RU"/>
        </w:rPr>
        <w:t>(CDIP/14/8 Rev. 2</w:t>
      </w:r>
      <w:r w:rsidRPr="00E210D1">
        <w:rPr>
          <w:rStyle w:val="FootnoteReference"/>
          <w:lang w:val="ru-RU"/>
        </w:rPr>
        <w:footnoteReference w:id="2"/>
      </w:r>
      <w:r w:rsidRPr="00E210D1">
        <w:rPr>
          <w:lang w:val="ru-RU"/>
        </w:rPr>
        <w:t>), Ф</w:t>
      </w:r>
      <w:r w:rsidR="005313F2" w:rsidRPr="00E210D1">
        <w:rPr>
          <w:lang w:val="ru-RU"/>
        </w:rPr>
        <w:t xml:space="preserve">орум экспертов </w:t>
      </w:r>
      <w:r w:rsidRPr="00E210D1">
        <w:rPr>
          <w:rFonts w:eastAsia="SimSun"/>
          <w:lang w:val="ru-RU" w:eastAsia="zh-CN"/>
        </w:rPr>
        <w:t xml:space="preserve">по вопросам международной передачи технологии </w:t>
      </w:r>
      <w:r w:rsidR="00322F9E" w:rsidRPr="00E210D1">
        <w:rPr>
          <w:lang w:val="ru-RU"/>
        </w:rPr>
        <w:t xml:space="preserve">был проведен </w:t>
      </w:r>
      <w:r w:rsidRPr="00E210D1">
        <w:rPr>
          <w:lang w:val="ru-RU"/>
        </w:rPr>
        <w:t>в формате</w:t>
      </w:r>
      <w:r w:rsidR="005313F2" w:rsidRPr="00E210D1">
        <w:rPr>
          <w:lang w:val="ru-RU"/>
        </w:rPr>
        <w:t xml:space="preserve"> международной конференции, </w:t>
      </w:r>
      <w:r w:rsidR="00322F9E" w:rsidRPr="00E210D1">
        <w:rPr>
          <w:lang w:val="ru-RU"/>
        </w:rPr>
        <w:t>которая была призвана</w:t>
      </w:r>
      <w:r w:rsidR="005313F2" w:rsidRPr="00E210D1">
        <w:rPr>
          <w:lang w:val="ru-RU"/>
        </w:rPr>
        <w:t xml:space="preserve"> инициировать </w:t>
      </w:r>
      <w:r w:rsidR="00322F9E" w:rsidRPr="00E210D1">
        <w:rPr>
          <w:lang w:val="ru-RU"/>
        </w:rPr>
        <w:t xml:space="preserve">обсуждение вопроса о том, какие </w:t>
      </w:r>
      <w:r w:rsidR="004C11B5" w:rsidRPr="00E210D1">
        <w:rPr>
          <w:lang w:val="ru-RU"/>
        </w:rPr>
        <w:t xml:space="preserve">меры можно было бы принять </w:t>
      </w:r>
      <w:r w:rsidR="00322F9E" w:rsidRPr="00E210D1">
        <w:rPr>
          <w:lang w:val="ru-RU"/>
        </w:rPr>
        <w:t xml:space="preserve">в рамках мандата ВОИС </w:t>
      </w:r>
      <w:r w:rsidR="004C11B5" w:rsidRPr="00E210D1">
        <w:rPr>
          <w:lang w:val="ru-RU"/>
        </w:rPr>
        <w:t>для оказания</w:t>
      </w:r>
      <w:r w:rsidR="00322F9E" w:rsidRPr="00E210D1">
        <w:rPr>
          <w:lang w:val="ru-RU"/>
        </w:rPr>
        <w:t xml:space="preserve"> </w:t>
      </w:r>
      <w:r w:rsidR="004C11B5" w:rsidRPr="00E210D1">
        <w:rPr>
          <w:lang w:val="ru-RU"/>
        </w:rPr>
        <w:t>развивающим</w:t>
      </w:r>
      <w:r w:rsidR="005313F2" w:rsidRPr="00E210D1">
        <w:rPr>
          <w:lang w:val="ru-RU"/>
        </w:rPr>
        <w:t>ся стран</w:t>
      </w:r>
      <w:r w:rsidR="004C11B5" w:rsidRPr="00E210D1">
        <w:rPr>
          <w:lang w:val="ru-RU"/>
        </w:rPr>
        <w:t>ам</w:t>
      </w:r>
      <w:r w:rsidR="005313F2" w:rsidRPr="00E210D1">
        <w:rPr>
          <w:lang w:val="ru-RU"/>
        </w:rPr>
        <w:t xml:space="preserve"> и НРС </w:t>
      </w:r>
      <w:r w:rsidR="004C11B5" w:rsidRPr="00E210D1">
        <w:rPr>
          <w:lang w:val="ru-RU"/>
        </w:rPr>
        <w:t xml:space="preserve">поддержки </w:t>
      </w:r>
      <w:r w:rsidR="00322F9E" w:rsidRPr="00E210D1">
        <w:rPr>
          <w:lang w:val="ru-RU"/>
        </w:rPr>
        <w:t xml:space="preserve">в получении доступа </w:t>
      </w:r>
      <w:r w:rsidR="005313F2" w:rsidRPr="00E210D1">
        <w:rPr>
          <w:lang w:val="ru-RU"/>
        </w:rPr>
        <w:t>к знаниям и технологии, в том числе в новых областях, а также в иных областях, представляющих для развивающихся стран</w:t>
      </w:r>
      <w:r w:rsidR="004C11B5" w:rsidRPr="00E210D1">
        <w:rPr>
          <w:lang w:val="ru-RU"/>
        </w:rPr>
        <w:t xml:space="preserve"> особый интерес</w:t>
      </w:r>
      <w:r w:rsidR="005313F2" w:rsidRPr="00E210D1">
        <w:rPr>
          <w:lang w:val="ru-RU"/>
        </w:rPr>
        <w:t xml:space="preserve">, с учетом рекомендаций 19, 25, 26 и 28 (продовольствие, сельское хозяйство, </w:t>
      </w:r>
      <w:r w:rsidR="005313F2" w:rsidRPr="00E210D1">
        <w:rPr>
          <w:lang w:val="ru-RU"/>
        </w:rPr>
        <w:lastRenderedPageBreak/>
        <w:t>изменение климата).</w:t>
      </w:r>
      <w:r w:rsidR="00471096" w:rsidRPr="00E210D1">
        <w:rPr>
          <w:lang w:val="ru-RU"/>
        </w:rPr>
        <w:t xml:space="preserve">  </w:t>
      </w:r>
      <w:r w:rsidR="004915B4" w:rsidRPr="00E210D1">
        <w:rPr>
          <w:lang w:val="ru-RU"/>
        </w:rPr>
        <w:t xml:space="preserve">Будучи основанным </w:t>
      </w:r>
      <w:r w:rsidR="00994D12" w:rsidRPr="00E210D1">
        <w:rPr>
          <w:lang w:val="ru-RU"/>
        </w:rPr>
        <w:t>на</w:t>
      </w:r>
      <w:r w:rsidR="00637889" w:rsidRPr="00E210D1">
        <w:rPr>
          <w:lang w:val="ru-RU"/>
        </w:rPr>
        <w:t xml:space="preserve"> </w:t>
      </w:r>
      <w:r w:rsidR="00994D12" w:rsidRPr="00E210D1">
        <w:rPr>
          <w:lang w:val="ru-RU"/>
        </w:rPr>
        <w:t>итогах</w:t>
      </w:r>
      <w:r w:rsidR="00637889" w:rsidRPr="00E210D1">
        <w:rPr>
          <w:lang w:val="ru-RU"/>
        </w:rPr>
        <w:t xml:space="preserve"> работы пяти региональных консульта</w:t>
      </w:r>
      <w:r w:rsidR="00822A26" w:rsidRPr="00E210D1">
        <w:rPr>
          <w:lang w:val="ru-RU"/>
        </w:rPr>
        <w:t>цион</w:t>
      </w:r>
      <w:r w:rsidR="00637889" w:rsidRPr="00E210D1">
        <w:rPr>
          <w:lang w:val="ru-RU"/>
        </w:rPr>
        <w:t xml:space="preserve">ных совещаний по </w:t>
      </w:r>
      <w:r w:rsidR="00F6432A" w:rsidRPr="00E210D1">
        <w:rPr>
          <w:lang w:val="ru-RU"/>
        </w:rPr>
        <w:t>тем</w:t>
      </w:r>
      <w:r w:rsidR="003153C9" w:rsidRPr="00E210D1">
        <w:rPr>
          <w:lang w:val="ru-RU"/>
        </w:rPr>
        <w:t>е</w:t>
      </w:r>
      <w:r w:rsidR="00637889" w:rsidRPr="00E210D1">
        <w:rPr>
          <w:lang w:val="ru-RU"/>
        </w:rPr>
        <w:t xml:space="preserve"> передачи технологии, шести исследований с последующей </w:t>
      </w:r>
      <w:r w:rsidR="003153C9" w:rsidRPr="00E210D1">
        <w:rPr>
          <w:lang w:val="ru-RU"/>
        </w:rPr>
        <w:t xml:space="preserve">независимой </w:t>
      </w:r>
      <w:r w:rsidR="00637889" w:rsidRPr="00E210D1">
        <w:rPr>
          <w:lang w:val="ru-RU"/>
        </w:rPr>
        <w:t>оценкой и опыт</w:t>
      </w:r>
      <w:r w:rsidR="00994D12" w:rsidRPr="00E210D1">
        <w:rPr>
          <w:lang w:val="ru-RU"/>
        </w:rPr>
        <w:t>е</w:t>
      </w:r>
      <w:r w:rsidR="00637889" w:rsidRPr="00E210D1">
        <w:rPr>
          <w:lang w:val="ru-RU"/>
        </w:rPr>
        <w:t xml:space="preserve"> </w:t>
      </w:r>
      <w:r w:rsidR="004915B4" w:rsidRPr="00E210D1">
        <w:rPr>
          <w:lang w:val="ru-RU"/>
        </w:rPr>
        <w:t>специалистов</w:t>
      </w:r>
      <w:r w:rsidR="00F6432A" w:rsidRPr="00E210D1">
        <w:rPr>
          <w:lang w:val="ru-RU"/>
        </w:rPr>
        <w:t xml:space="preserve"> </w:t>
      </w:r>
      <w:r w:rsidR="004915B4" w:rsidRPr="00E210D1">
        <w:rPr>
          <w:lang w:val="ru-RU"/>
        </w:rPr>
        <w:t xml:space="preserve">из разных стран, занимающихся </w:t>
      </w:r>
      <w:r w:rsidR="00F6432A" w:rsidRPr="00E210D1">
        <w:rPr>
          <w:lang w:val="ru-RU"/>
        </w:rPr>
        <w:t>вопросам</w:t>
      </w:r>
      <w:r w:rsidR="004915B4" w:rsidRPr="00E210D1">
        <w:rPr>
          <w:lang w:val="ru-RU"/>
        </w:rPr>
        <w:t>и передачи прав ИС</w:t>
      </w:r>
      <w:r w:rsidR="00DC1677" w:rsidRPr="00E210D1">
        <w:rPr>
          <w:lang w:val="ru-RU"/>
        </w:rPr>
        <w:t xml:space="preserve"> в контексте отношений между научными учреждениями</w:t>
      </w:r>
      <w:r w:rsidR="00637889" w:rsidRPr="00E210D1">
        <w:rPr>
          <w:lang w:val="ru-RU"/>
        </w:rPr>
        <w:t xml:space="preserve"> и </w:t>
      </w:r>
      <w:r w:rsidR="004915B4" w:rsidRPr="00E210D1">
        <w:rPr>
          <w:lang w:val="ru-RU"/>
        </w:rPr>
        <w:t>промышленным сектором,</w:t>
      </w:r>
      <w:r w:rsidR="00637889" w:rsidRPr="00E210D1">
        <w:rPr>
          <w:lang w:val="ru-RU"/>
        </w:rPr>
        <w:t xml:space="preserve"> </w:t>
      </w:r>
      <w:r w:rsidR="004C62AC" w:rsidRPr="00E210D1">
        <w:rPr>
          <w:lang w:val="ru-RU"/>
        </w:rPr>
        <w:t>Ф</w:t>
      </w:r>
      <w:r w:rsidR="002248B4" w:rsidRPr="00E210D1">
        <w:rPr>
          <w:lang w:val="ru-RU"/>
        </w:rPr>
        <w:t xml:space="preserve">орум </w:t>
      </w:r>
      <w:r w:rsidR="00FE27A6" w:rsidRPr="00E210D1">
        <w:rPr>
          <w:lang w:val="ru-RU"/>
        </w:rPr>
        <w:t>обеспечил площадку</w:t>
      </w:r>
      <w:r w:rsidR="00637889" w:rsidRPr="00E210D1">
        <w:rPr>
          <w:lang w:val="ru-RU"/>
        </w:rPr>
        <w:t xml:space="preserve"> для открытого диалога экспертов из развитых</w:t>
      </w:r>
      <w:r w:rsidR="00F73773" w:rsidRPr="00E210D1">
        <w:rPr>
          <w:lang w:val="ru-RU"/>
        </w:rPr>
        <w:t xml:space="preserve"> </w:t>
      </w:r>
      <w:r w:rsidR="00637889" w:rsidRPr="00E210D1">
        <w:rPr>
          <w:lang w:val="ru-RU"/>
        </w:rPr>
        <w:t>и из развивающихся стран, компетентных в вопросах передачи технологии в государственно</w:t>
      </w:r>
      <w:r w:rsidR="00F73773" w:rsidRPr="00E210D1">
        <w:rPr>
          <w:lang w:val="ru-RU"/>
        </w:rPr>
        <w:t>м и частном секторе, а также</w:t>
      </w:r>
      <w:r w:rsidR="00637889" w:rsidRPr="00E210D1">
        <w:rPr>
          <w:lang w:val="ru-RU"/>
        </w:rPr>
        <w:t xml:space="preserve"> </w:t>
      </w:r>
      <w:r w:rsidR="00F73773" w:rsidRPr="00E210D1">
        <w:rPr>
          <w:lang w:val="ru-RU"/>
        </w:rPr>
        <w:t xml:space="preserve">для </w:t>
      </w:r>
      <w:r w:rsidR="00637889" w:rsidRPr="00E210D1">
        <w:rPr>
          <w:lang w:val="ru-RU"/>
        </w:rPr>
        <w:t xml:space="preserve">дискуссии о </w:t>
      </w:r>
      <w:r w:rsidR="00AA3618" w:rsidRPr="00E210D1">
        <w:rPr>
          <w:lang w:val="ru-RU"/>
        </w:rPr>
        <w:t xml:space="preserve">политике развитых стран </w:t>
      </w:r>
      <w:r w:rsidR="00F73773" w:rsidRPr="00E210D1">
        <w:rPr>
          <w:lang w:val="ru-RU"/>
        </w:rPr>
        <w:t>в сфере</w:t>
      </w:r>
      <w:r w:rsidR="00AA3618" w:rsidRPr="00E210D1">
        <w:rPr>
          <w:lang w:val="ru-RU"/>
        </w:rPr>
        <w:t xml:space="preserve"> ИС</w:t>
      </w:r>
      <w:r w:rsidR="00637889" w:rsidRPr="00E210D1">
        <w:rPr>
          <w:lang w:val="ru-RU"/>
        </w:rPr>
        <w:t xml:space="preserve">, </w:t>
      </w:r>
      <w:r w:rsidR="00FE27A6" w:rsidRPr="00E210D1">
        <w:rPr>
          <w:lang w:val="ru-RU"/>
        </w:rPr>
        <w:t>способствующей</w:t>
      </w:r>
      <w:r w:rsidR="00637889" w:rsidRPr="00E210D1">
        <w:rPr>
          <w:lang w:val="ru-RU"/>
        </w:rPr>
        <w:t xml:space="preserve"> передаче технологии. </w:t>
      </w:r>
    </w:p>
    <w:p w:rsidR="00D07CBA" w:rsidRPr="00E210D1" w:rsidRDefault="00637889" w:rsidP="00637889">
      <w:pPr>
        <w:pStyle w:val="ONUME"/>
        <w:rPr>
          <w:lang w:val="ru-RU"/>
        </w:rPr>
      </w:pPr>
      <w:r w:rsidRPr="00E210D1">
        <w:rPr>
          <w:lang w:val="ru-RU" w:eastAsia="en-US"/>
        </w:rPr>
        <w:t xml:space="preserve"> </w:t>
      </w:r>
      <w:r w:rsidR="00062C79" w:rsidRPr="00E210D1">
        <w:rPr>
          <w:lang w:val="ru-RU" w:eastAsia="en-US"/>
        </w:rPr>
        <w:t>Тексты всех презентаций, сделаных в ходе мероприятия</w:t>
      </w:r>
      <w:r w:rsidR="0045646C" w:rsidRPr="00E210D1">
        <w:rPr>
          <w:lang w:val="ru-RU" w:eastAsia="en-US"/>
        </w:rPr>
        <w:t xml:space="preserve">, </w:t>
      </w:r>
      <w:r w:rsidR="00FE27A6" w:rsidRPr="00E210D1">
        <w:rPr>
          <w:lang w:val="ru-RU" w:eastAsia="en-US"/>
        </w:rPr>
        <w:t>по</w:t>
      </w:r>
      <w:r w:rsidR="0045646C" w:rsidRPr="00E210D1">
        <w:rPr>
          <w:lang w:val="ru-RU" w:eastAsia="en-US"/>
        </w:rPr>
        <w:t>мещены на сайте конференции</w:t>
      </w:r>
      <w:r w:rsidR="00E814C1" w:rsidRPr="00E210D1">
        <w:rPr>
          <w:szCs w:val="20"/>
          <w:vertAlign w:val="superscript"/>
          <w:lang w:val="ru-RU" w:eastAsia="en-US"/>
        </w:rPr>
        <w:footnoteReference w:id="3"/>
      </w:r>
      <w:r w:rsidR="0045646C" w:rsidRPr="00E210D1">
        <w:rPr>
          <w:lang w:val="ru-RU" w:eastAsia="en-US"/>
        </w:rPr>
        <w:t xml:space="preserve">.  </w:t>
      </w:r>
      <w:r w:rsidR="00FB33E8" w:rsidRPr="00E210D1">
        <w:rPr>
          <w:lang w:val="ru-RU" w:eastAsia="en-US"/>
        </w:rPr>
        <w:t xml:space="preserve">Кроме того, </w:t>
      </w:r>
      <w:r w:rsidR="00A67BCF" w:rsidRPr="00E210D1">
        <w:rPr>
          <w:lang w:val="ru-RU" w:eastAsia="en-US"/>
        </w:rPr>
        <w:t>видеозапис</w:t>
      </w:r>
      <w:r w:rsidR="00D87A9B" w:rsidRPr="00E210D1">
        <w:rPr>
          <w:lang w:val="ru-RU" w:eastAsia="en-US"/>
        </w:rPr>
        <w:t xml:space="preserve">ь </w:t>
      </w:r>
      <w:r w:rsidR="00475D2F" w:rsidRPr="00E210D1">
        <w:rPr>
          <w:lang w:val="ru-RU" w:eastAsia="en-US"/>
        </w:rPr>
        <w:t>всех трех дней конференции, доступн</w:t>
      </w:r>
      <w:r w:rsidR="00D87A9B" w:rsidRPr="00E210D1">
        <w:rPr>
          <w:lang w:val="ru-RU" w:eastAsia="en-US"/>
        </w:rPr>
        <w:t>а</w:t>
      </w:r>
      <w:r w:rsidR="00A67BCF" w:rsidRPr="00E210D1">
        <w:rPr>
          <w:lang w:val="ru-RU" w:eastAsia="en-US"/>
        </w:rPr>
        <w:t xml:space="preserve"> </w:t>
      </w:r>
      <w:r w:rsidR="00BE775E" w:rsidRPr="00E210D1">
        <w:rPr>
          <w:lang w:val="ru-RU" w:eastAsia="en-US"/>
        </w:rPr>
        <w:t xml:space="preserve">на </w:t>
      </w:r>
      <w:r w:rsidR="00FB33E8" w:rsidRPr="00E210D1">
        <w:rPr>
          <w:lang w:val="ru-RU" w:eastAsia="en-US"/>
        </w:rPr>
        <w:t xml:space="preserve">сайте ВОИС в разделе </w:t>
      </w:r>
      <w:r w:rsidR="007D1DE8">
        <w:rPr>
          <w:lang w:val="ru-RU" w:eastAsia="en-US"/>
        </w:rPr>
        <w:t>«</w:t>
      </w:r>
      <w:r w:rsidR="00A67BCF" w:rsidRPr="00E210D1">
        <w:rPr>
          <w:lang w:val="ru-RU" w:eastAsia="en-US"/>
        </w:rPr>
        <w:t>веб-трансляции</w:t>
      </w:r>
      <w:r w:rsidR="007D1DE8">
        <w:rPr>
          <w:lang w:val="ru-RU" w:eastAsia="en-US"/>
        </w:rPr>
        <w:t>»</w:t>
      </w:r>
      <w:r w:rsidR="00E814C1" w:rsidRPr="00E210D1">
        <w:rPr>
          <w:szCs w:val="20"/>
          <w:vertAlign w:val="superscript"/>
          <w:lang w:val="ru-RU" w:eastAsia="en-US"/>
        </w:rPr>
        <w:footnoteReference w:id="4"/>
      </w:r>
      <w:r w:rsidR="00A67BCF" w:rsidRPr="00E210D1">
        <w:rPr>
          <w:lang w:val="ru-RU" w:eastAsia="en-US"/>
        </w:rPr>
        <w:t>.</w:t>
      </w:r>
      <w:r w:rsidR="00475D2F" w:rsidRPr="00E210D1">
        <w:rPr>
          <w:szCs w:val="20"/>
          <w:vertAlign w:val="superscript"/>
          <w:lang w:val="ru-RU" w:eastAsia="en-US"/>
        </w:rPr>
        <w:t xml:space="preserve"> </w:t>
      </w:r>
    </w:p>
    <w:p w:rsidR="000601B3" w:rsidRPr="00E210D1" w:rsidRDefault="007805D3" w:rsidP="000601B3">
      <w:pPr>
        <w:pStyle w:val="ONUME"/>
        <w:rPr>
          <w:lang w:val="ru-RU"/>
        </w:rPr>
      </w:pPr>
      <w:r w:rsidRPr="00E210D1">
        <w:rPr>
          <w:lang w:val="ru-RU"/>
        </w:rPr>
        <w:t>В мероприятии приняли участие о</w:t>
      </w:r>
      <w:r w:rsidR="00475D2F" w:rsidRPr="00E210D1">
        <w:rPr>
          <w:lang w:val="ru-RU"/>
        </w:rPr>
        <w:t>коло 130 человек</w:t>
      </w:r>
      <w:r w:rsidR="00E814C1" w:rsidRPr="00E210D1">
        <w:rPr>
          <w:rStyle w:val="FootnoteReference"/>
          <w:lang w:val="ru-RU"/>
        </w:rPr>
        <w:footnoteReference w:id="5"/>
      </w:r>
      <w:r w:rsidR="00475D2F" w:rsidRPr="00E210D1">
        <w:rPr>
          <w:lang w:val="ru-RU"/>
        </w:rPr>
        <w:t>.</w:t>
      </w:r>
      <w:r w:rsidR="00BE775E" w:rsidRPr="00E210D1">
        <w:rPr>
          <w:lang w:val="ru-RU"/>
        </w:rPr>
        <w:t xml:space="preserve"> В течение всех трех дней на </w:t>
      </w:r>
      <w:r w:rsidR="00475D2F" w:rsidRPr="00E210D1">
        <w:rPr>
          <w:lang w:val="ru-RU"/>
        </w:rPr>
        <w:t xml:space="preserve">сайте ВОИС велась веб-трансляция. </w:t>
      </w:r>
    </w:p>
    <w:p w:rsidR="0026279D" w:rsidRPr="00E210D1" w:rsidRDefault="0026279D" w:rsidP="00CF6EE7">
      <w:pPr>
        <w:rPr>
          <w:lang w:val="ru-RU"/>
        </w:rPr>
      </w:pPr>
    </w:p>
    <w:p w:rsidR="00920EA4" w:rsidRPr="00E210D1" w:rsidRDefault="003E284D" w:rsidP="008D37CB">
      <w:pPr>
        <w:pStyle w:val="Heading2"/>
        <w:rPr>
          <w:b w:val="0"/>
          <w:lang w:val="ru-RU"/>
        </w:rPr>
      </w:pPr>
      <w:bookmarkStart w:id="8" w:name="_Toc414264012"/>
      <w:r w:rsidRPr="00E210D1">
        <w:rPr>
          <w:b w:val="0"/>
          <w:lang w:val="ru-RU"/>
        </w:rPr>
        <w:t>ОСНОВНЫЕ ДОКЛАДЫ</w:t>
      </w:r>
      <w:bookmarkEnd w:id="8"/>
    </w:p>
    <w:p w:rsidR="0026279D" w:rsidRPr="00E210D1" w:rsidRDefault="0026279D" w:rsidP="0026279D">
      <w:pPr>
        <w:rPr>
          <w:lang w:val="ru-RU"/>
        </w:rPr>
      </w:pPr>
    </w:p>
    <w:p w:rsidR="00920EA4" w:rsidRPr="00E210D1" w:rsidRDefault="00822A26" w:rsidP="00F37408">
      <w:pPr>
        <w:pStyle w:val="ONUME"/>
        <w:rPr>
          <w:lang w:val="ru-RU"/>
        </w:rPr>
      </w:pPr>
      <w:r w:rsidRPr="00E210D1">
        <w:rPr>
          <w:lang w:val="ru-RU"/>
        </w:rPr>
        <w:t>Г-н Джон Сэндедж, заместитель Генерального директора, Сектор патентов и технологий, открыл м</w:t>
      </w:r>
      <w:r w:rsidR="00CA734E" w:rsidRPr="00E210D1">
        <w:rPr>
          <w:lang w:val="ru-RU"/>
        </w:rPr>
        <w:t>ероприятие</w:t>
      </w:r>
      <w:r w:rsidRPr="00E210D1">
        <w:rPr>
          <w:lang w:val="ru-RU"/>
        </w:rPr>
        <w:t>, после чего</w:t>
      </w:r>
      <w:r w:rsidR="00BE775E" w:rsidRPr="00E210D1">
        <w:rPr>
          <w:lang w:val="ru-RU"/>
        </w:rPr>
        <w:t xml:space="preserve"> выступили </w:t>
      </w:r>
      <w:r w:rsidR="00CA734E" w:rsidRPr="00E210D1">
        <w:rPr>
          <w:lang w:val="ru-RU"/>
        </w:rPr>
        <w:t>два</w:t>
      </w:r>
      <w:r w:rsidR="00BE775E" w:rsidRPr="00E210D1">
        <w:rPr>
          <w:lang w:val="ru-RU"/>
        </w:rPr>
        <w:t xml:space="preserve"> эксперта</w:t>
      </w:r>
      <w:r w:rsidR="007F006D" w:rsidRPr="00E210D1">
        <w:rPr>
          <w:lang w:val="ru-RU"/>
        </w:rPr>
        <w:t xml:space="preserve"> высокого уровня</w:t>
      </w:r>
      <w:r w:rsidR="00BE775E" w:rsidRPr="00E210D1">
        <w:rPr>
          <w:lang w:val="ru-RU"/>
        </w:rPr>
        <w:t xml:space="preserve"> с докладами по</w:t>
      </w:r>
      <w:r w:rsidR="00CA734E" w:rsidRPr="00E210D1">
        <w:rPr>
          <w:lang w:val="ru-RU"/>
        </w:rPr>
        <w:t xml:space="preserve"> теме международной передачи технологии</w:t>
      </w:r>
      <w:r w:rsidR="00B07A09" w:rsidRPr="00E210D1">
        <w:rPr>
          <w:lang w:val="ru-RU"/>
        </w:rPr>
        <w:t>:</w:t>
      </w:r>
      <w:r w:rsidR="00BB238A" w:rsidRPr="00E210D1">
        <w:rPr>
          <w:lang w:val="ru-RU"/>
        </w:rPr>
        <w:t xml:space="preserve"> </w:t>
      </w:r>
      <w:r w:rsidR="00BE775E" w:rsidRPr="00E210D1">
        <w:rPr>
          <w:lang w:val="ru-RU"/>
        </w:rPr>
        <w:t>первый</w:t>
      </w:r>
      <w:r w:rsidR="00CA734E" w:rsidRPr="00E210D1">
        <w:rPr>
          <w:lang w:val="ru-RU"/>
        </w:rPr>
        <w:t xml:space="preserve"> </w:t>
      </w:r>
      <w:r w:rsidRPr="00E210D1">
        <w:rPr>
          <w:lang w:val="ru-RU"/>
        </w:rPr>
        <w:t xml:space="preserve">доклад </w:t>
      </w:r>
      <w:r w:rsidR="00BB238A" w:rsidRPr="00E210D1">
        <w:rPr>
          <w:lang w:val="ru-RU"/>
        </w:rPr>
        <w:t>касал</w:t>
      </w:r>
      <w:r w:rsidR="00B07A09" w:rsidRPr="00E210D1">
        <w:rPr>
          <w:lang w:val="ru-RU"/>
        </w:rPr>
        <w:t>ся</w:t>
      </w:r>
      <w:r w:rsidR="00CA734E" w:rsidRPr="00E210D1">
        <w:rPr>
          <w:lang w:val="ru-RU"/>
        </w:rPr>
        <w:t xml:space="preserve"> развитых стра</w:t>
      </w:r>
      <w:r w:rsidR="00B07A09" w:rsidRPr="00E210D1">
        <w:rPr>
          <w:lang w:val="ru-RU"/>
        </w:rPr>
        <w:t>н, второй</w:t>
      </w:r>
      <w:r w:rsidR="00BB238A" w:rsidRPr="00E210D1">
        <w:rPr>
          <w:lang w:val="ru-RU"/>
        </w:rPr>
        <w:t xml:space="preserve"> </w:t>
      </w:r>
      <w:r w:rsidR="00CA734E" w:rsidRPr="00E210D1">
        <w:rPr>
          <w:lang w:val="ru-RU"/>
        </w:rPr>
        <w:t>–</w:t>
      </w:r>
      <w:r w:rsidR="00BB238A" w:rsidRPr="00E210D1">
        <w:rPr>
          <w:lang w:val="ru-RU"/>
        </w:rPr>
        <w:t xml:space="preserve"> </w:t>
      </w:r>
      <w:r w:rsidR="00CA734E" w:rsidRPr="00E210D1">
        <w:rPr>
          <w:lang w:val="ru-RU"/>
        </w:rPr>
        <w:t>развивающихся</w:t>
      </w:r>
      <w:r w:rsidR="00E814C1" w:rsidRPr="00E210D1">
        <w:rPr>
          <w:vertAlign w:val="superscript"/>
          <w:lang w:val="ru-RU"/>
        </w:rPr>
        <w:footnoteReference w:id="6"/>
      </w:r>
      <w:r w:rsidR="00CA734E" w:rsidRPr="00E210D1">
        <w:rPr>
          <w:lang w:val="ru-RU"/>
        </w:rPr>
        <w:t>.</w:t>
      </w:r>
    </w:p>
    <w:p w:rsidR="00920EA4" w:rsidRPr="00E210D1" w:rsidRDefault="00BB238A" w:rsidP="00EB62B6">
      <w:pPr>
        <w:pStyle w:val="ONUME"/>
        <w:rPr>
          <w:lang w:val="ru-RU"/>
        </w:rPr>
      </w:pPr>
      <w:r w:rsidRPr="00E210D1">
        <w:rPr>
          <w:lang w:val="ru-RU"/>
        </w:rPr>
        <w:t xml:space="preserve">В своем выступлении по теме </w:t>
      </w:r>
      <w:r w:rsidR="007D1DE8">
        <w:rPr>
          <w:lang w:val="ru-RU"/>
        </w:rPr>
        <w:t>«</w:t>
      </w:r>
      <w:r w:rsidR="00EB62B6" w:rsidRPr="00E210D1">
        <w:rPr>
          <w:lang w:val="ru-RU"/>
        </w:rPr>
        <w:t>Международная передача технологии: анализ с точки зрения развитых стран</w:t>
      </w:r>
      <w:r w:rsidR="007D1DE8">
        <w:rPr>
          <w:lang w:val="ru-RU"/>
        </w:rPr>
        <w:t>»</w:t>
      </w:r>
      <w:r w:rsidRPr="00E210D1">
        <w:rPr>
          <w:lang w:val="ru-RU"/>
        </w:rPr>
        <w:t xml:space="preserve"> г-жа Шерри Ноулз, </w:t>
      </w:r>
      <w:r w:rsidR="00DB04B8" w:rsidRPr="00E210D1">
        <w:rPr>
          <w:lang w:val="ru-RU"/>
        </w:rPr>
        <w:t xml:space="preserve">руководитель </w:t>
      </w:r>
      <w:r w:rsidR="008D278A" w:rsidRPr="00E210D1">
        <w:rPr>
          <w:lang w:val="ru-RU"/>
        </w:rPr>
        <w:t>ООО «Ноулз интеллекчуал</w:t>
      </w:r>
      <w:r w:rsidR="00070A99" w:rsidRPr="00E210D1">
        <w:rPr>
          <w:lang w:val="ru-RU"/>
        </w:rPr>
        <w:t xml:space="preserve"> проперти стре</w:t>
      </w:r>
      <w:r w:rsidR="008D278A" w:rsidRPr="00E210D1">
        <w:rPr>
          <w:lang w:val="ru-RU"/>
        </w:rPr>
        <w:t>теджиз»</w:t>
      </w:r>
      <w:r w:rsidR="00DB04B8" w:rsidRPr="00E210D1">
        <w:rPr>
          <w:lang w:val="ru-RU"/>
        </w:rPr>
        <w:t xml:space="preserve">, США, Джорджия, </w:t>
      </w:r>
      <w:r w:rsidRPr="00E210D1">
        <w:rPr>
          <w:lang w:val="ru-RU"/>
        </w:rPr>
        <w:t>Атланта, уделила основное внимание тому, какие меры могут быть приняты</w:t>
      </w:r>
      <w:r w:rsidR="00BE775E" w:rsidRPr="00E210D1">
        <w:rPr>
          <w:lang w:val="ru-RU"/>
        </w:rPr>
        <w:t xml:space="preserve">, в частности ВОИС и предприятиями частного сектора, </w:t>
      </w:r>
      <w:r w:rsidRPr="00E210D1">
        <w:rPr>
          <w:lang w:val="ru-RU"/>
        </w:rPr>
        <w:t xml:space="preserve">для </w:t>
      </w:r>
      <w:r w:rsidR="00BE775E" w:rsidRPr="00E210D1">
        <w:rPr>
          <w:lang w:val="ru-RU"/>
        </w:rPr>
        <w:t xml:space="preserve">расширения </w:t>
      </w:r>
      <w:r w:rsidRPr="00E210D1">
        <w:rPr>
          <w:lang w:val="ru-RU"/>
        </w:rPr>
        <w:t xml:space="preserve">международной передачи технологии.  Докладчик призвала </w:t>
      </w:r>
      <w:r w:rsidR="00822A26" w:rsidRPr="00E210D1">
        <w:rPr>
          <w:lang w:val="ru-RU"/>
        </w:rPr>
        <w:t xml:space="preserve">к «солидаризации», то есть </w:t>
      </w:r>
      <w:r w:rsidR="00E210D1" w:rsidRPr="00E210D1">
        <w:rPr>
          <w:lang w:val="ru-RU"/>
        </w:rPr>
        <w:t>к определению</w:t>
      </w:r>
      <w:r w:rsidR="00F43043" w:rsidRPr="00E210D1">
        <w:rPr>
          <w:lang w:val="ru-RU"/>
        </w:rPr>
        <w:t xml:space="preserve"> </w:t>
      </w:r>
      <w:r w:rsidR="00E210D1" w:rsidRPr="00E210D1">
        <w:rPr>
          <w:lang w:val="ru-RU"/>
        </w:rPr>
        <w:t>конкретных потребностей</w:t>
      </w:r>
      <w:r w:rsidR="00CE2478" w:rsidRPr="00E210D1">
        <w:rPr>
          <w:lang w:val="ru-RU"/>
        </w:rPr>
        <w:t xml:space="preserve"> </w:t>
      </w:r>
      <w:r w:rsidR="00F43043" w:rsidRPr="00E210D1">
        <w:rPr>
          <w:lang w:val="ru-RU"/>
        </w:rPr>
        <w:t>сторон процесса</w:t>
      </w:r>
      <w:r w:rsidR="00E210D1" w:rsidRPr="00E210D1">
        <w:rPr>
          <w:lang w:val="ru-RU"/>
        </w:rPr>
        <w:t xml:space="preserve"> при помощи некоего </w:t>
      </w:r>
      <w:r w:rsidR="007D1DE8">
        <w:rPr>
          <w:lang w:val="ru-RU"/>
        </w:rPr>
        <w:t>«</w:t>
      </w:r>
      <w:r w:rsidR="00E210D1" w:rsidRPr="00E210D1">
        <w:rPr>
          <w:lang w:val="ru-RU"/>
        </w:rPr>
        <w:t>координационно-аналитического</w:t>
      </w:r>
      <w:r w:rsidR="00E827E2" w:rsidRPr="00E210D1">
        <w:rPr>
          <w:lang w:val="ru-RU"/>
        </w:rPr>
        <w:t xml:space="preserve"> центр</w:t>
      </w:r>
      <w:r w:rsidR="00E210D1" w:rsidRPr="00E210D1">
        <w:rPr>
          <w:lang w:val="ru-RU"/>
        </w:rPr>
        <w:t>а</w:t>
      </w:r>
      <w:r w:rsidR="007D1DE8">
        <w:rPr>
          <w:lang w:val="ru-RU"/>
        </w:rPr>
        <w:t>»</w:t>
      </w:r>
      <w:r w:rsidR="00D41D63" w:rsidRPr="00E210D1">
        <w:rPr>
          <w:lang w:val="ru-RU"/>
        </w:rPr>
        <w:t xml:space="preserve">, </w:t>
      </w:r>
      <w:r w:rsidR="00E210D1" w:rsidRPr="00E210D1">
        <w:rPr>
          <w:lang w:val="ru-RU"/>
        </w:rPr>
        <w:t>что</w:t>
      </w:r>
      <w:r w:rsidR="00D41D63" w:rsidRPr="00E210D1">
        <w:rPr>
          <w:lang w:val="ru-RU"/>
        </w:rPr>
        <w:t xml:space="preserve"> позволил</w:t>
      </w:r>
      <w:r w:rsidR="00E210D1" w:rsidRPr="00E210D1">
        <w:rPr>
          <w:lang w:val="ru-RU"/>
        </w:rPr>
        <w:t>о</w:t>
      </w:r>
      <w:r w:rsidR="00D41D63" w:rsidRPr="00E210D1">
        <w:rPr>
          <w:lang w:val="ru-RU"/>
        </w:rPr>
        <w:t xml:space="preserve"> </w:t>
      </w:r>
      <w:r w:rsidR="009B0E89" w:rsidRPr="00E210D1">
        <w:rPr>
          <w:lang w:val="ru-RU"/>
        </w:rPr>
        <w:t xml:space="preserve">бы </w:t>
      </w:r>
      <w:r w:rsidR="00E210D1">
        <w:rPr>
          <w:lang w:val="ru-RU"/>
        </w:rPr>
        <w:t>заинтересованным</w:t>
      </w:r>
      <w:r w:rsidR="00E210D1" w:rsidRPr="00E210D1">
        <w:rPr>
          <w:lang w:val="ru-RU"/>
        </w:rPr>
        <w:t xml:space="preserve"> сторонам</w:t>
      </w:r>
      <w:r w:rsidR="00D41D63" w:rsidRPr="00E210D1">
        <w:rPr>
          <w:lang w:val="ru-RU"/>
        </w:rPr>
        <w:t xml:space="preserve"> </w:t>
      </w:r>
      <w:r w:rsidR="00E210D1">
        <w:rPr>
          <w:lang w:val="ru-RU"/>
        </w:rPr>
        <w:t>находить компании</w:t>
      </w:r>
      <w:r w:rsidR="000B0B40" w:rsidRPr="00E210D1">
        <w:rPr>
          <w:lang w:val="ru-RU"/>
        </w:rPr>
        <w:t>, используя базу</w:t>
      </w:r>
      <w:r w:rsidR="00826DA7" w:rsidRPr="00E210D1">
        <w:rPr>
          <w:lang w:val="ru-RU"/>
        </w:rPr>
        <w:t xml:space="preserve"> данных</w:t>
      </w:r>
      <w:r w:rsidR="00E210D1">
        <w:rPr>
          <w:lang w:val="ru-RU"/>
        </w:rPr>
        <w:t xml:space="preserve"> о</w:t>
      </w:r>
      <w:r w:rsidR="00826DA7" w:rsidRPr="00E210D1">
        <w:rPr>
          <w:lang w:val="ru-RU"/>
        </w:rPr>
        <w:t xml:space="preserve"> процедур</w:t>
      </w:r>
      <w:r w:rsidR="00E210D1">
        <w:rPr>
          <w:lang w:val="ru-RU"/>
        </w:rPr>
        <w:t>ах</w:t>
      </w:r>
      <w:r w:rsidR="000B0B40" w:rsidRPr="00E210D1">
        <w:rPr>
          <w:lang w:val="ru-RU"/>
        </w:rPr>
        <w:t>,</w:t>
      </w:r>
      <w:r w:rsidR="00826DA7" w:rsidRPr="00E210D1">
        <w:rPr>
          <w:lang w:val="ru-RU"/>
        </w:rPr>
        <w:t xml:space="preserve"> </w:t>
      </w:r>
      <w:r w:rsidR="00E210D1">
        <w:rPr>
          <w:lang w:val="ru-RU"/>
        </w:rPr>
        <w:t>поскольку это залог</w:t>
      </w:r>
      <w:r w:rsidR="00826DA7" w:rsidRPr="00E210D1">
        <w:rPr>
          <w:lang w:val="ru-RU"/>
        </w:rPr>
        <w:t xml:space="preserve"> эффективной м</w:t>
      </w:r>
      <w:r w:rsidR="00946104" w:rsidRPr="00E210D1">
        <w:rPr>
          <w:lang w:val="ru-RU"/>
        </w:rPr>
        <w:t>еждународной передач</w:t>
      </w:r>
      <w:r w:rsidR="00E210D1">
        <w:rPr>
          <w:lang w:val="ru-RU"/>
        </w:rPr>
        <w:t>и</w:t>
      </w:r>
      <w:r w:rsidR="00946104" w:rsidRPr="00E210D1">
        <w:rPr>
          <w:lang w:val="ru-RU"/>
        </w:rPr>
        <w:t xml:space="preserve"> технологии</w:t>
      </w:r>
      <w:r w:rsidR="00826DA7" w:rsidRPr="00E210D1">
        <w:rPr>
          <w:lang w:val="ru-RU"/>
        </w:rPr>
        <w:t>.</w:t>
      </w:r>
      <w:r w:rsidR="00D41D63" w:rsidRPr="00E210D1">
        <w:rPr>
          <w:lang w:val="ru-RU"/>
        </w:rPr>
        <w:t xml:space="preserve"> </w:t>
      </w:r>
      <w:r w:rsidR="005808CA" w:rsidRPr="00E210D1">
        <w:rPr>
          <w:lang w:val="ru-RU"/>
        </w:rPr>
        <w:t xml:space="preserve"> Кроме того, последни</w:t>
      </w:r>
      <w:r w:rsidR="00062E62" w:rsidRPr="00E210D1">
        <w:rPr>
          <w:lang w:val="ru-RU"/>
        </w:rPr>
        <w:t>е</w:t>
      </w:r>
      <w:r w:rsidR="005808CA" w:rsidRPr="00E210D1">
        <w:rPr>
          <w:lang w:val="ru-RU"/>
        </w:rPr>
        <w:t xml:space="preserve"> </w:t>
      </w:r>
      <w:r w:rsidR="000B0B40" w:rsidRPr="00E210D1">
        <w:rPr>
          <w:lang w:val="ru-RU"/>
        </w:rPr>
        <w:t>исследования</w:t>
      </w:r>
      <w:r w:rsidR="005808CA" w:rsidRPr="00E210D1">
        <w:rPr>
          <w:lang w:val="ru-RU"/>
        </w:rPr>
        <w:t>, проведенны</w:t>
      </w:r>
      <w:r w:rsidR="00062E62" w:rsidRPr="00E210D1">
        <w:rPr>
          <w:lang w:val="ru-RU"/>
        </w:rPr>
        <w:t>е</w:t>
      </w:r>
      <w:r w:rsidR="005808CA" w:rsidRPr="00E210D1">
        <w:rPr>
          <w:lang w:val="ru-RU"/>
        </w:rPr>
        <w:t xml:space="preserve"> в фармацевтических компаниях, </w:t>
      </w:r>
      <w:r w:rsidR="00062E62" w:rsidRPr="00E210D1">
        <w:rPr>
          <w:lang w:val="ru-RU"/>
        </w:rPr>
        <w:t>показали, что</w:t>
      </w:r>
      <w:r w:rsidR="005808CA" w:rsidRPr="00E210D1">
        <w:rPr>
          <w:lang w:val="ru-RU"/>
        </w:rPr>
        <w:t xml:space="preserve"> </w:t>
      </w:r>
      <w:r w:rsidR="00A76A38" w:rsidRPr="00E210D1">
        <w:rPr>
          <w:lang w:val="ru-RU"/>
        </w:rPr>
        <w:t xml:space="preserve">банки </w:t>
      </w:r>
      <w:r w:rsidR="00A76A38" w:rsidRPr="00E210D1">
        <w:rPr>
          <w:i/>
          <w:lang w:val="ru-RU"/>
        </w:rPr>
        <w:t>знаний</w:t>
      </w:r>
      <w:r w:rsidR="00A76A38" w:rsidRPr="00E210D1">
        <w:rPr>
          <w:lang w:val="ru-RU"/>
        </w:rPr>
        <w:t xml:space="preserve"> вызывают у развивающихся стран </w:t>
      </w:r>
      <w:r w:rsidR="005808CA" w:rsidRPr="00E210D1">
        <w:rPr>
          <w:lang w:val="ru-RU"/>
        </w:rPr>
        <w:t>больший интерес</w:t>
      </w:r>
      <w:r w:rsidR="00A76A38">
        <w:rPr>
          <w:lang w:val="ru-RU"/>
        </w:rPr>
        <w:t xml:space="preserve">, чем </w:t>
      </w:r>
      <w:r w:rsidR="005808CA" w:rsidRPr="00E210D1">
        <w:rPr>
          <w:i/>
          <w:lang w:val="ru-RU"/>
        </w:rPr>
        <w:t>патентны</w:t>
      </w:r>
      <w:r w:rsidR="00A76A38">
        <w:rPr>
          <w:i/>
          <w:lang w:val="ru-RU"/>
        </w:rPr>
        <w:t>е</w:t>
      </w:r>
      <w:r w:rsidR="005808CA" w:rsidRPr="00E210D1">
        <w:rPr>
          <w:lang w:val="ru-RU"/>
        </w:rPr>
        <w:t xml:space="preserve"> пул</w:t>
      </w:r>
      <w:r w:rsidR="00A76A38">
        <w:rPr>
          <w:lang w:val="ru-RU"/>
        </w:rPr>
        <w:t>ы</w:t>
      </w:r>
      <w:r w:rsidR="005808CA" w:rsidRPr="00E210D1">
        <w:rPr>
          <w:lang w:val="ru-RU"/>
        </w:rPr>
        <w:t xml:space="preserve">.  </w:t>
      </w:r>
      <w:r w:rsidR="00062E62" w:rsidRPr="00E210D1">
        <w:rPr>
          <w:lang w:val="ru-RU"/>
        </w:rPr>
        <w:t xml:space="preserve">Поэтому разработка ВОИС набора инструментов для </w:t>
      </w:r>
      <w:r w:rsidR="00650F17" w:rsidRPr="00E210D1">
        <w:rPr>
          <w:lang w:val="ru-RU"/>
        </w:rPr>
        <w:t>наращивания</w:t>
      </w:r>
      <w:r w:rsidR="00062E62" w:rsidRPr="00E210D1">
        <w:rPr>
          <w:lang w:val="ru-RU"/>
        </w:rPr>
        <w:t xml:space="preserve"> потенциала в области лицензирования ноу-хау была бы чрезвычайно полезна.  Докладчик </w:t>
      </w:r>
      <w:r w:rsidR="00554EB8">
        <w:rPr>
          <w:lang w:val="ru-RU"/>
        </w:rPr>
        <w:t>далее</w:t>
      </w:r>
      <w:r w:rsidR="00A753F9" w:rsidRPr="00E210D1">
        <w:rPr>
          <w:lang w:val="ru-RU"/>
        </w:rPr>
        <w:t xml:space="preserve"> отметила, что крупным компаниям, желающим </w:t>
      </w:r>
      <w:r w:rsidR="00E02D5D" w:rsidRPr="00E210D1">
        <w:rPr>
          <w:lang w:val="ru-RU"/>
        </w:rPr>
        <w:t>расширить</w:t>
      </w:r>
      <w:r w:rsidR="00551A29" w:rsidRPr="00E210D1">
        <w:rPr>
          <w:lang w:val="ru-RU"/>
        </w:rPr>
        <w:t xml:space="preserve"> свой портфель мер социальной ответственности</w:t>
      </w:r>
      <w:r w:rsidR="00A753F9" w:rsidRPr="00E210D1">
        <w:rPr>
          <w:lang w:val="ru-RU"/>
        </w:rPr>
        <w:t xml:space="preserve">, следует включить </w:t>
      </w:r>
      <w:r w:rsidR="00551A29" w:rsidRPr="00E210D1">
        <w:rPr>
          <w:lang w:val="ru-RU"/>
        </w:rPr>
        <w:t>в него передачу технологии развивающимся странам, и предложила ВОИС в качестве поддержки так</w:t>
      </w:r>
      <w:r w:rsidR="008A1EC2" w:rsidRPr="00E210D1">
        <w:rPr>
          <w:lang w:val="ru-RU"/>
        </w:rPr>
        <w:t>ой деятельности учредить награды</w:t>
      </w:r>
      <w:r w:rsidR="00551A29" w:rsidRPr="00E210D1">
        <w:rPr>
          <w:lang w:val="ru-RU"/>
        </w:rPr>
        <w:t>, котор</w:t>
      </w:r>
      <w:r w:rsidR="008A1EC2" w:rsidRPr="00E210D1">
        <w:rPr>
          <w:lang w:val="ru-RU"/>
        </w:rPr>
        <w:t>ые</w:t>
      </w:r>
      <w:r w:rsidR="00551A29" w:rsidRPr="00E210D1">
        <w:rPr>
          <w:lang w:val="ru-RU"/>
        </w:rPr>
        <w:t xml:space="preserve"> вручал</w:t>
      </w:r>
      <w:r w:rsidR="008A1EC2" w:rsidRPr="00E210D1">
        <w:rPr>
          <w:lang w:val="ru-RU"/>
        </w:rPr>
        <w:t>и</w:t>
      </w:r>
      <w:r w:rsidR="00551A29" w:rsidRPr="00E210D1">
        <w:rPr>
          <w:lang w:val="ru-RU"/>
        </w:rPr>
        <w:t xml:space="preserve">сь </w:t>
      </w:r>
      <w:r w:rsidR="008A1EC2" w:rsidRPr="00E210D1">
        <w:rPr>
          <w:lang w:val="ru-RU"/>
        </w:rPr>
        <w:t xml:space="preserve">бы </w:t>
      </w:r>
      <w:r w:rsidR="00551A29" w:rsidRPr="00E210D1">
        <w:rPr>
          <w:lang w:val="ru-RU"/>
        </w:rPr>
        <w:t>компаниям с образ</w:t>
      </w:r>
      <w:r w:rsidR="009B0E89" w:rsidRPr="00E210D1">
        <w:rPr>
          <w:lang w:val="ru-RU"/>
        </w:rPr>
        <w:t>цовыми социальными портфелями.</w:t>
      </w:r>
    </w:p>
    <w:p w:rsidR="00B529F1" w:rsidRPr="00E210D1" w:rsidRDefault="00C7177C" w:rsidP="00EB62B6">
      <w:pPr>
        <w:pStyle w:val="ONUME"/>
        <w:rPr>
          <w:lang w:val="ru-RU"/>
        </w:rPr>
      </w:pPr>
      <w:r w:rsidRPr="00E210D1">
        <w:rPr>
          <w:lang w:val="ru-RU"/>
        </w:rPr>
        <w:t xml:space="preserve">Выступление г-на Маклина Сибанды, генерального директора </w:t>
      </w:r>
      <w:r w:rsidR="00256C6F" w:rsidRPr="00E210D1">
        <w:rPr>
          <w:lang w:val="ru-RU"/>
        </w:rPr>
        <w:t>Инновационного хаба</w:t>
      </w:r>
      <w:r w:rsidR="008A3871" w:rsidRPr="00E210D1">
        <w:rPr>
          <w:lang w:val="ru-RU"/>
        </w:rPr>
        <w:t xml:space="preserve">, </w:t>
      </w:r>
      <w:r w:rsidRPr="00E210D1">
        <w:rPr>
          <w:lang w:val="ru-RU"/>
        </w:rPr>
        <w:t xml:space="preserve">ЮАР, Претория, по теме </w:t>
      </w:r>
      <w:r w:rsidR="007D1DE8">
        <w:rPr>
          <w:lang w:val="ru-RU"/>
        </w:rPr>
        <w:t>«</w:t>
      </w:r>
      <w:r w:rsidR="00EB62B6" w:rsidRPr="00E210D1">
        <w:rPr>
          <w:lang w:val="ru-RU"/>
        </w:rPr>
        <w:t>Международная передача технологии: анализ с точки зрения развивающихся стран</w:t>
      </w:r>
      <w:r w:rsidR="007D1DE8">
        <w:rPr>
          <w:lang w:val="ru-RU"/>
        </w:rPr>
        <w:t>»</w:t>
      </w:r>
      <w:r w:rsidRPr="00E210D1">
        <w:rPr>
          <w:lang w:val="ru-RU"/>
        </w:rPr>
        <w:t xml:space="preserve"> было посвящено роли ВОИС в преодолении разрыва в передаче технологии.  </w:t>
      </w:r>
      <w:r w:rsidR="002A5D0F">
        <w:rPr>
          <w:lang w:val="ru-RU"/>
        </w:rPr>
        <w:t>В своем выступлении он</w:t>
      </w:r>
      <w:r w:rsidRPr="00E210D1">
        <w:rPr>
          <w:lang w:val="ru-RU"/>
        </w:rPr>
        <w:t xml:space="preserve">, в частности, </w:t>
      </w:r>
      <w:r w:rsidR="002A5D0F">
        <w:rPr>
          <w:lang w:val="ru-RU"/>
        </w:rPr>
        <w:t>касался</w:t>
      </w:r>
      <w:r w:rsidRPr="00E210D1">
        <w:rPr>
          <w:lang w:val="ru-RU"/>
        </w:rPr>
        <w:t xml:space="preserve"> необходимости применения в отношении развивающихся стран комплексного подхода, состоящего из трех элементов: </w:t>
      </w:r>
      <w:r w:rsidR="00DA5625" w:rsidRPr="00E210D1">
        <w:rPr>
          <w:lang w:val="ru-RU"/>
        </w:rPr>
        <w:t>развития</w:t>
      </w:r>
      <w:r w:rsidRPr="00E210D1">
        <w:rPr>
          <w:lang w:val="ru-RU"/>
        </w:rPr>
        <w:t xml:space="preserve"> человеческого капитала, расширения национальных инновационных систем и </w:t>
      </w:r>
      <w:r w:rsidR="00DA5625" w:rsidRPr="00E210D1">
        <w:rPr>
          <w:lang w:val="ru-RU"/>
        </w:rPr>
        <w:t>создания</w:t>
      </w:r>
      <w:r w:rsidRPr="00E210D1">
        <w:rPr>
          <w:lang w:val="ru-RU"/>
        </w:rPr>
        <w:t xml:space="preserve"> сбалансированной системы ИС. </w:t>
      </w:r>
      <w:r w:rsidR="00DA5625" w:rsidRPr="00E210D1">
        <w:rPr>
          <w:lang w:val="ru-RU"/>
        </w:rPr>
        <w:t xml:space="preserve"> </w:t>
      </w:r>
      <w:r w:rsidRPr="00E210D1">
        <w:rPr>
          <w:lang w:val="ru-RU"/>
        </w:rPr>
        <w:t xml:space="preserve">Г-н Сибанда привел в качестве примера Африканский континент, который производит менее одного процента всех патентов в мире, и высказал мнение, что </w:t>
      </w:r>
      <w:r w:rsidR="00A35EDA" w:rsidRPr="00E210D1">
        <w:rPr>
          <w:lang w:val="ru-RU"/>
        </w:rPr>
        <w:t xml:space="preserve">существующее в мире </w:t>
      </w:r>
      <w:r w:rsidR="00A35EDA" w:rsidRPr="00E210D1">
        <w:rPr>
          <w:lang w:val="ru-RU"/>
        </w:rPr>
        <w:lastRenderedPageBreak/>
        <w:t>неравенство с точки зрения создания</w:t>
      </w:r>
      <w:r w:rsidR="002C3C38" w:rsidRPr="00E210D1">
        <w:rPr>
          <w:lang w:val="ru-RU"/>
        </w:rPr>
        <w:t xml:space="preserve"> прав ИС</w:t>
      </w:r>
      <w:r w:rsidR="00A35EDA" w:rsidRPr="00E210D1">
        <w:rPr>
          <w:lang w:val="ru-RU"/>
        </w:rPr>
        <w:t xml:space="preserve">, владения </w:t>
      </w:r>
      <w:r w:rsidR="002C3C38" w:rsidRPr="00E210D1">
        <w:rPr>
          <w:lang w:val="ru-RU"/>
        </w:rPr>
        <w:t xml:space="preserve">ими </w:t>
      </w:r>
      <w:r w:rsidR="00A35EDA" w:rsidRPr="00E210D1">
        <w:rPr>
          <w:lang w:val="ru-RU"/>
        </w:rPr>
        <w:t xml:space="preserve">и </w:t>
      </w:r>
      <w:r w:rsidR="002C3C38" w:rsidRPr="00E210D1">
        <w:rPr>
          <w:lang w:val="ru-RU"/>
        </w:rPr>
        <w:t xml:space="preserve">их </w:t>
      </w:r>
      <w:r w:rsidR="00A35EDA" w:rsidRPr="00E210D1">
        <w:rPr>
          <w:lang w:val="ru-RU"/>
        </w:rPr>
        <w:t xml:space="preserve">коммерциализации неприемлемо и поэтому необходимо, чтобы ВОИС инвестировала в развитие человеческого капитала, ориентированное на содействие передаче технологии.  Приведя в качестве </w:t>
      </w:r>
      <w:r w:rsidR="00A51306" w:rsidRPr="00E210D1">
        <w:rPr>
          <w:lang w:val="ru-RU"/>
        </w:rPr>
        <w:t>примера</w:t>
      </w:r>
      <w:r w:rsidR="00A35EDA" w:rsidRPr="00E210D1">
        <w:rPr>
          <w:lang w:val="ru-RU"/>
        </w:rPr>
        <w:t xml:space="preserve"> Южную Корею (которая, благодаря передаче технологии, прошла глубокую трансформацию </w:t>
      </w:r>
      <w:r w:rsidR="00AC3DE7" w:rsidRPr="00E210D1">
        <w:rPr>
          <w:lang w:val="ru-RU"/>
        </w:rPr>
        <w:t xml:space="preserve">и из страны, где полвека назад, в 1960 г., доходы на душу населения </w:t>
      </w:r>
      <w:r w:rsidR="00DA5625" w:rsidRPr="00E210D1">
        <w:rPr>
          <w:lang w:val="ru-RU"/>
        </w:rPr>
        <w:t xml:space="preserve">составляли 100 долл. США, т.е. </w:t>
      </w:r>
      <w:r w:rsidR="00AC3DE7" w:rsidRPr="00E210D1">
        <w:rPr>
          <w:lang w:val="ru-RU"/>
        </w:rPr>
        <w:t>были ниже, чем в Африке южнее Сахары</w:t>
      </w:r>
      <w:r w:rsidR="000E2259" w:rsidRPr="00E210D1">
        <w:rPr>
          <w:lang w:val="ru-RU"/>
        </w:rPr>
        <w:t>,</w:t>
      </w:r>
      <w:r w:rsidR="00AC3DE7" w:rsidRPr="00E210D1">
        <w:rPr>
          <w:lang w:val="ru-RU"/>
        </w:rPr>
        <w:t xml:space="preserve"> превратилась в страну с доходом на душу населения</w:t>
      </w:r>
      <w:r w:rsidR="002C3C38" w:rsidRPr="00E210D1">
        <w:rPr>
          <w:lang w:val="ru-RU"/>
        </w:rPr>
        <w:t xml:space="preserve"> 12 </w:t>
      </w:r>
      <w:r w:rsidR="00AC3DE7" w:rsidRPr="00E210D1">
        <w:rPr>
          <w:lang w:val="ru-RU"/>
        </w:rPr>
        <w:t xml:space="preserve">000 долл. США), г-н Сибанда также высказал мнение, что ВОИС должна оказывать </w:t>
      </w:r>
      <w:r w:rsidR="00B63364">
        <w:rPr>
          <w:lang w:val="ru-RU"/>
        </w:rPr>
        <w:t xml:space="preserve">содействие в развитии </w:t>
      </w:r>
      <w:r w:rsidR="00AC3DE7" w:rsidRPr="00E210D1">
        <w:rPr>
          <w:lang w:val="ru-RU"/>
        </w:rPr>
        <w:t xml:space="preserve">экосистем науки, технологий и инноваций путем учреждения </w:t>
      </w:r>
      <w:r w:rsidR="002C3C38" w:rsidRPr="00E210D1">
        <w:rPr>
          <w:lang w:val="ru-RU"/>
        </w:rPr>
        <w:t xml:space="preserve">специальных </w:t>
      </w:r>
      <w:r w:rsidR="00E612FB" w:rsidRPr="00E210D1">
        <w:rPr>
          <w:lang w:val="ru-RU"/>
        </w:rPr>
        <w:t>бюро</w:t>
      </w:r>
      <w:r w:rsidR="000E2259" w:rsidRPr="00E210D1">
        <w:rPr>
          <w:lang w:val="ru-RU"/>
        </w:rPr>
        <w:t xml:space="preserve"> по</w:t>
      </w:r>
      <w:r w:rsidR="00AC3DE7" w:rsidRPr="00E210D1">
        <w:rPr>
          <w:lang w:val="ru-RU"/>
        </w:rPr>
        <w:t xml:space="preserve"> </w:t>
      </w:r>
      <w:r w:rsidR="000E2259" w:rsidRPr="00E210D1">
        <w:rPr>
          <w:lang w:val="ru-RU"/>
        </w:rPr>
        <w:t>передаче</w:t>
      </w:r>
      <w:r w:rsidR="00AC3DE7" w:rsidRPr="00E210D1">
        <w:rPr>
          <w:lang w:val="ru-RU"/>
        </w:rPr>
        <w:t xml:space="preserve"> технологии. </w:t>
      </w:r>
      <w:r w:rsidR="00B63364">
        <w:rPr>
          <w:lang w:val="ru-RU"/>
        </w:rPr>
        <w:t>Кроме того,</w:t>
      </w:r>
      <w:r w:rsidR="00D9190D" w:rsidRPr="00E210D1">
        <w:rPr>
          <w:lang w:val="ru-RU"/>
        </w:rPr>
        <w:t xml:space="preserve"> </w:t>
      </w:r>
      <w:r w:rsidR="00AC3DE7" w:rsidRPr="00E210D1">
        <w:rPr>
          <w:lang w:val="ru-RU"/>
        </w:rPr>
        <w:t xml:space="preserve">ВОИС могла бы оказывать </w:t>
      </w:r>
      <w:r w:rsidR="00D9190D" w:rsidRPr="00E210D1">
        <w:rPr>
          <w:lang w:val="ru-RU"/>
        </w:rPr>
        <w:t>содействие</w:t>
      </w:r>
      <w:r w:rsidR="00AC3DE7" w:rsidRPr="00E210D1">
        <w:rPr>
          <w:lang w:val="ru-RU"/>
        </w:rPr>
        <w:t xml:space="preserve"> в разработке сбалансированной системы ИС</w:t>
      </w:r>
      <w:r w:rsidR="00B622E0" w:rsidRPr="00E210D1">
        <w:rPr>
          <w:lang w:val="ru-RU"/>
        </w:rPr>
        <w:t xml:space="preserve"> при условии, что она будет служить интересам </w:t>
      </w:r>
      <w:r w:rsidR="00D9190D" w:rsidRPr="00E210D1">
        <w:rPr>
          <w:lang w:val="ru-RU"/>
        </w:rPr>
        <w:t xml:space="preserve">всех </w:t>
      </w:r>
      <w:r w:rsidR="00B622E0" w:rsidRPr="00E210D1">
        <w:rPr>
          <w:lang w:val="ru-RU"/>
        </w:rPr>
        <w:t xml:space="preserve">стран </w:t>
      </w:r>
      <w:r w:rsidR="000A3642" w:rsidRPr="00E210D1">
        <w:rPr>
          <w:lang w:val="ru-RU"/>
        </w:rPr>
        <w:t xml:space="preserve">– </w:t>
      </w:r>
      <w:r w:rsidR="00B622E0" w:rsidRPr="00E210D1">
        <w:rPr>
          <w:lang w:val="ru-RU"/>
        </w:rPr>
        <w:t xml:space="preserve">вне зависимости от </w:t>
      </w:r>
      <w:r w:rsidR="00E723B7" w:rsidRPr="00E210D1">
        <w:rPr>
          <w:lang w:val="ru-RU"/>
        </w:rPr>
        <w:t xml:space="preserve">их </w:t>
      </w:r>
      <w:r w:rsidR="00B622E0" w:rsidRPr="00E210D1">
        <w:rPr>
          <w:lang w:val="ru-RU"/>
        </w:rPr>
        <w:t>уровня развития.</w:t>
      </w:r>
    </w:p>
    <w:p w:rsidR="001648D9" w:rsidRPr="00E210D1" w:rsidRDefault="00411314" w:rsidP="008D37CB">
      <w:pPr>
        <w:pStyle w:val="Heading2"/>
        <w:rPr>
          <w:b w:val="0"/>
          <w:lang w:val="ru-RU"/>
        </w:rPr>
      </w:pPr>
      <w:bookmarkStart w:id="9" w:name="_Toc414264013"/>
      <w:r w:rsidRPr="00E210D1">
        <w:rPr>
          <w:b w:val="0"/>
          <w:lang w:val="ru-RU"/>
        </w:rPr>
        <w:t>ОСНОВНЫЕ ЗАСЕДАНИЯ</w:t>
      </w:r>
      <w:bookmarkEnd w:id="9"/>
    </w:p>
    <w:p w:rsidR="009C48CC" w:rsidRPr="00E210D1" w:rsidRDefault="009C48CC" w:rsidP="009C48CC">
      <w:pPr>
        <w:rPr>
          <w:lang w:val="ru-RU"/>
        </w:rPr>
      </w:pPr>
    </w:p>
    <w:p w:rsidR="001648D9" w:rsidRPr="00E210D1" w:rsidRDefault="00B11F5C" w:rsidP="00F37408">
      <w:pPr>
        <w:pStyle w:val="ONUME"/>
        <w:rPr>
          <w:lang w:val="ru-RU"/>
        </w:rPr>
      </w:pPr>
      <w:r w:rsidRPr="00E210D1">
        <w:rPr>
          <w:lang w:val="ru-RU"/>
        </w:rPr>
        <w:t>Основная часть Форума экспертов состояла из трех (3)</w:t>
      </w:r>
      <w:r w:rsidR="00203436" w:rsidRPr="00E210D1">
        <w:rPr>
          <w:lang w:val="ru-RU"/>
        </w:rPr>
        <w:t xml:space="preserve"> заседаний</w:t>
      </w:r>
      <w:r w:rsidR="001648D9" w:rsidRPr="00E210D1">
        <w:rPr>
          <w:lang w:val="ru-RU"/>
        </w:rPr>
        <w:t xml:space="preserve">:  </w:t>
      </w:r>
    </w:p>
    <w:p w:rsidR="001648D9" w:rsidRPr="00E210D1" w:rsidRDefault="003A6A5C" w:rsidP="00203436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E210D1">
        <w:rPr>
          <w:lang w:val="ru-RU"/>
        </w:rPr>
        <w:t>(a)</w:t>
      </w:r>
      <w:r w:rsidRPr="00E210D1">
        <w:rPr>
          <w:lang w:val="ru-RU"/>
        </w:rPr>
        <w:tab/>
      </w:r>
      <w:r w:rsidR="00203436" w:rsidRPr="00E210D1">
        <w:rPr>
          <w:lang w:val="ru-RU"/>
        </w:rPr>
        <w:t>В ходе первого заседания</w:t>
      </w:r>
      <w:r w:rsidR="007E5056" w:rsidRPr="00E210D1">
        <w:rPr>
          <w:lang w:val="ru-RU"/>
        </w:rPr>
        <w:t xml:space="preserve"> (</w:t>
      </w:r>
      <w:r w:rsidR="007D1DE8">
        <w:rPr>
          <w:lang w:val="ru-RU"/>
        </w:rPr>
        <w:t>«</w:t>
      </w:r>
      <w:r w:rsidR="00203436" w:rsidRPr="00E210D1">
        <w:rPr>
          <w:lang w:val="ru-RU"/>
        </w:rPr>
        <w:t>Аналитические исследования международной передачи технологии</w:t>
      </w:r>
      <w:r w:rsidR="007D1DE8">
        <w:rPr>
          <w:lang w:val="ru-RU"/>
        </w:rPr>
        <w:t>»</w:t>
      </w:r>
      <w:r w:rsidR="007E5056" w:rsidRPr="00E210D1">
        <w:rPr>
          <w:lang w:val="ru-RU"/>
        </w:rPr>
        <w:t>)</w:t>
      </w:r>
      <w:r w:rsidR="00203436" w:rsidRPr="00E210D1">
        <w:rPr>
          <w:lang w:val="ru-RU"/>
        </w:rPr>
        <w:t xml:space="preserve"> выступили авторы шести исследований</w:t>
      </w:r>
      <w:r w:rsidR="000D21B1" w:rsidRPr="00E210D1">
        <w:rPr>
          <w:lang w:val="ru-RU"/>
        </w:rPr>
        <w:t xml:space="preserve"> на тему международной передачи технологии</w:t>
      </w:r>
      <w:r w:rsidR="00203436" w:rsidRPr="00E210D1">
        <w:rPr>
          <w:lang w:val="ru-RU"/>
        </w:rPr>
        <w:t xml:space="preserve">, проведенных экспертами </w:t>
      </w:r>
      <w:r w:rsidR="00845995">
        <w:rPr>
          <w:lang w:val="ru-RU"/>
        </w:rPr>
        <w:t xml:space="preserve">из разных стран </w:t>
      </w:r>
      <w:r w:rsidR="00203436" w:rsidRPr="00E210D1">
        <w:rPr>
          <w:lang w:val="ru-RU"/>
        </w:rPr>
        <w:t>в рамках Проекта</w:t>
      </w:r>
      <w:r w:rsidR="00DD4E76" w:rsidRPr="00E210D1">
        <w:rPr>
          <w:lang w:val="ru-RU"/>
        </w:rPr>
        <w:t>;</w:t>
      </w:r>
      <w:r w:rsidR="00203436" w:rsidRPr="00E210D1">
        <w:rPr>
          <w:lang w:val="ru-RU"/>
        </w:rPr>
        <w:t xml:space="preserve"> за каждым таким выступлением следовали комментарии экспертов-рецензентов, а затем сессия вопросов и ответов, в рамках которой любой участник мог задать вопрос.</w:t>
      </w:r>
    </w:p>
    <w:p w:rsidR="001648D9" w:rsidRPr="00E210D1" w:rsidRDefault="003A6A5C" w:rsidP="00AF4A9F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(b)</w:t>
      </w:r>
      <w:r w:rsidRPr="00E210D1">
        <w:rPr>
          <w:lang w:val="ru-RU"/>
        </w:rPr>
        <w:tab/>
      </w:r>
      <w:r w:rsidR="00203436" w:rsidRPr="00E210D1">
        <w:rPr>
          <w:lang w:val="ru-RU"/>
        </w:rPr>
        <w:t>В рамках второго заседения</w:t>
      </w:r>
      <w:r w:rsidR="00800702" w:rsidRPr="00E210D1">
        <w:rPr>
          <w:lang w:val="ru-RU"/>
        </w:rPr>
        <w:t xml:space="preserve"> (</w:t>
      </w:r>
      <w:r w:rsidR="007D1DE8">
        <w:rPr>
          <w:lang w:val="ru-RU"/>
        </w:rPr>
        <w:t>«</w:t>
      </w:r>
      <w:r w:rsidR="00203436" w:rsidRPr="00E210D1">
        <w:rPr>
          <w:lang w:val="ru-RU"/>
        </w:rPr>
        <w:t xml:space="preserve">Меры стимулирования международной передачи технологии: </w:t>
      </w:r>
      <w:r w:rsidR="009B3E04" w:rsidRPr="00E210D1">
        <w:rPr>
          <w:lang w:val="ru-RU"/>
        </w:rPr>
        <w:t>трудности</w:t>
      </w:r>
      <w:r w:rsidR="00203436" w:rsidRPr="00E210D1">
        <w:rPr>
          <w:lang w:val="ru-RU"/>
        </w:rPr>
        <w:t xml:space="preserve"> и </w:t>
      </w:r>
      <w:r w:rsidR="009B3E04" w:rsidRPr="00E210D1">
        <w:rPr>
          <w:lang w:val="ru-RU"/>
        </w:rPr>
        <w:t>пути их преодоления</w:t>
      </w:r>
      <w:r w:rsidR="007D1DE8">
        <w:rPr>
          <w:lang w:val="ru-RU"/>
        </w:rPr>
        <w:t>»</w:t>
      </w:r>
      <w:r w:rsidR="00800702" w:rsidRPr="00E210D1">
        <w:rPr>
          <w:lang w:val="ru-RU"/>
        </w:rPr>
        <w:t>)</w:t>
      </w:r>
      <w:r w:rsidR="00203436" w:rsidRPr="00E210D1">
        <w:rPr>
          <w:lang w:val="ru-RU"/>
        </w:rPr>
        <w:t xml:space="preserve"> </w:t>
      </w:r>
      <w:r w:rsidR="009B3E04" w:rsidRPr="00E210D1">
        <w:rPr>
          <w:lang w:val="ru-RU"/>
        </w:rPr>
        <w:t xml:space="preserve">под руководством </w:t>
      </w:r>
      <w:r w:rsidR="00DD4E76" w:rsidRPr="00E210D1">
        <w:rPr>
          <w:lang w:val="ru-RU"/>
        </w:rPr>
        <w:t>модератора</w:t>
      </w:r>
      <w:r w:rsidR="009B3E04" w:rsidRPr="00E210D1">
        <w:rPr>
          <w:lang w:val="ru-RU"/>
        </w:rPr>
        <w:t xml:space="preserve"> </w:t>
      </w:r>
      <w:r w:rsidR="00292A28" w:rsidRPr="00E210D1">
        <w:rPr>
          <w:lang w:val="ru-RU"/>
        </w:rPr>
        <w:t>сос</w:t>
      </w:r>
      <w:r w:rsidR="00BB357C" w:rsidRPr="00E210D1">
        <w:rPr>
          <w:lang w:val="ru-RU"/>
        </w:rPr>
        <w:t xml:space="preserve">тоялось тематическое обсуждение с участием </w:t>
      </w:r>
      <w:r w:rsidR="00292A28" w:rsidRPr="00E210D1">
        <w:rPr>
          <w:lang w:val="ru-RU"/>
        </w:rPr>
        <w:t>вос</w:t>
      </w:r>
      <w:r w:rsidR="00BB357C" w:rsidRPr="00E210D1">
        <w:rPr>
          <w:lang w:val="ru-RU"/>
        </w:rPr>
        <w:t>ьми</w:t>
      </w:r>
      <w:r w:rsidR="00203436" w:rsidRPr="00E210D1">
        <w:rPr>
          <w:lang w:val="ru-RU"/>
        </w:rPr>
        <w:t xml:space="preserve"> экспертов</w:t>
      </w:r>
      <w:r w:rsidR="00BB357C" w:rsidRPr="00E210D1">
        <w:rPr>
          <w:lang w:val="ru-RU"/>
        </w:rPr>
        <w:t xml:space="preserve">, </w:t>
      </w:r>
      <w:r w:rsidR="003777A8" w:rsidRPr="00E210D1">
        <w:rPr>
          <w:lang w:val="ru-RU"/>
        </w:rPr>
        <w:t>посвящен</w:t>
      </w:r>
      <w:r w:rsidR="00BB357C" w:rsidRPr="00E210D1">
        <w:rPr>
          <w:lang w:val="ru-RU"/>
        </w:rPr>
        <w:t>н</w:t>
      </w:r>
      <w:r w:rsidR="003777A8" w:rsidRPr="00E210D1">
        <w:rPr>
          <w:lang w:val="ru-RU"/>
        </w:rPr>
        <w:t>о</w:t>
      </w:r>
      <w:r w:rsidR="00BB357C" w:rsidRPr="00E210D1">
        <w:rPr>
          <w:lang w:val="ru-RU"/>
        </w:rPr>
        <w:t>е</w:t>
      </w:r>
      <w:r w:rsidR="003777A8" w:rsidRPr="00E210D1">
        <w:rPr>
          <w:lang w:val="ru-RU"/>
        </w:rPr>
        <w:t xml:space="preserve"> шести</w:t>
      </w:r>
      <w:r w:rsidR="009B3E04" w:rsidRPr="00E210D1">
        <w:rPr>
          <w:lang w:val="ru-RU"/>
        </w:rPr>
        <w:t xml:space="preserve"> </w:t>
      </w:r>
      <w:r w:rsidR="003777A8" w:rsidRPr="00E210D1">
        <w:rPr>
          <w:lang w:val="ru-RU"/>
        </w:rPr>
        <w:t>аспектам</w:t>
      </w:r>
      <w:r w:rsidR="009B3E04" w:rsidRPr="00E210D1">
        <w:rPr>
          <w:lang w:val="ru-RU"/>
        </w:rPr>
        <w:t xml:space="preserve"> международной передачи технологии с точки зрения существующих трудностей и возможных путей их преодоления: </w:t>
      </w:r>
      <w:r w:rsidR="008D7A90" w:rsidRPr="00E210D1">
        <w:rPr>
          <w:lang w:val="ru-RU"/>
        </w:rPr>
        <w:t>наращиванию</w:t>
      </w:r>
      <w:r w:rsidR="009B3E04" w:rsidRPr="00E210D1">
        <w:rPr>
          <w:lang w:val="ru-RU"/>
        </w:rPr>
        <w:t xml:space="preserve"> потенциала, глобально</w:t>
      </w:r>
      <w:r w:rsidR="008D7A90" w:rsidRPr="00E210D1">
        <w:rPr>
          <w:lang w:val="ru-RU"/>
        </w:rPr>
        <w:t>му</w:t>
      </w:r>
      <w:r w:rsidR="009B3E04" w:rsidRPr="00E210D1">
        <w:rPr>
          <w:lang w:val="ru-RU"/>
        </w:rPr>
        <w:t xml:space="preserve"> сотрудничеств</w:t>
      </w:r>
      <w:r w:rsidR="008D7A90" w:rsidRPr="00E210D1">
        <w:rPr>
          <w:lang w:val="ru-RU"/>
        </w:rPr>
        <w:t>у</w:t>
      </w:r>
      <w:r w:rsidR="009B3E04" w:rsidRPr="00E210D1">
        <w:rPr>
          <w:lang w:val="ru-RU"/>
        </w:rPr>
        <w:t>, инст</w:t>
      </w:r>
      <w:r w:rsidR="002B6B5E" w:rsidRPr="00E210D1">
        <w:rPr>
          <w:lang w:val="ru-RU"/>
        </w:rPr>
        <w:t>итуциональн</w:t>
      </w:r>
      <w:r w:rsidR="008D7A90" w:rsidRPr="00E210D1">
        <w:rPr>
          <w:lang w:val="ru-RU"/>
        </w:rPr>
        <w:t>ой</w:t>
      </w:r>
      <w:r w:rsidR="002B6B5E" w:rsidRPr="00E210D1">
        <w:rPr>
          <w:lang w:val="ru-RU"/>
        </w:rPr>
        <w:t xml:space="preserve"> </w:t>
      </w:r>
      <w:r w:rsidR="008D7A90" w:rsidRPr="00E210D1">
        <w:rPr>
          <w:lang w:val="ru-RU"/>
        </w:rPr>
        <w:t>базе</w:t>
      </w:r>
      <w:r w:rsidR="002B6B5E" w:rsidRPr="00E210D1">
        <w:rPr>
          <w:lang w:val="ru-RU"/>
        </w:rPr>
        <w:t>, нормативн</w:t>
      </w:r>
      <w:r w:rsidR="008D7A90" w:rsidRPr="00E210D1">
        <w:rPr>
          <w:lang w:val="ru-RU"/>
        </w:rPr>
        <w:t>ой</w:t>
      </w:r>
      <w:r w:rsidR="002B6B5E" w:rsidRPr="00E210D1">
        <w:rPr>
          <w:lang w:val="ru-RU"/>
        </w:rPr>
        <w:t xml:space="preserve"> баз</w:t>
      </w:r>
      <w:r w:rsidR="008D7A90" w:rsidRPr="00E210D1">
        <w:rPr>
          <w:lang w:val="ru-RU"/>
        </w:rPr>
        <w:t>е</w:t>
      </w:r>
      <w:r w:rsidR="009B3E04" w:rsidRPr="00E210D1">
        <w:rPr>
          <w:lang w:val="ru-RU"/>
        </w:rPr>
        <w:t>, инновационн</w:t>
      </w:r>
      <w:r w:rsidR="008D7A90" w:rsidRPr="00E210D1">
        <w:rPr>
          <w:lang w:val="ru-RU"/>
        </w:rPr>
        <w:t>ой</w:t>
      </w:r>
      <w:r w:rsidR="009B3E04" w:rsidRPr="00E210D1">
        <w:rPr>
          <w:lang w:val="ru-RU"/>
        </w:rPr>
        <w:t xml:space="preserve"> инфраструктур</w:t>
      </w:r>
      <w:r w:rsidR="008D7A90" w:rsidRPr="00E210D1">
        <w:rPr>
          <w:lang w:val="ru-RU"/>
        </w:rPr>
        <w:t>е</w:t>
      </w:r>
      <w:r w:rsidR="009B3E04" w:rsidRPr="00E210D1">
        <w:rPr>
          <w:lang w:val="ru-RU"/>
        </w:rPr>
        <w:t xml:space="preserve"> и механизм</w:t>
      </w:r>
      <w:r w:rsidR="008D7A90" w:rsidRPr="00E210D1">
        <w:rPr>
          <w:lang w:val="ru-RU"/>
        </w:rPr>
        <w:t>ам</w:t>
      </w:r>
      <w:r w:rsidR="009B3E04" w:rsidRPr="00E210D1">
        <w:rPr>
          <w:lang w:val="ru-RU"/>
        </w:rPr>
        <w:t xml:space="preserve"> финансирования/оценки; </w:t>
      </w:r>
      <w:r w:rsidR="00AF4A9F" w:rsidRPr="00E210D1">
        <w:rPr>
          <w:lang w:val="ru-RU"/>
        </w:rPr>
        <w:t>за</w:t>
      </w:r>
      <w:r w:rsidR="009B3E04" w:rsidRPr="00E210D1">
        <w:rPr>
          <w:lang w:val="ru-RU"/>
        </w:rPr>
        <w:t xml:space="preserve"> </w:t>
      </w:r>
      <w:r w:rsidR="00AF4A9F" w:rsidRPr="00E210D1">
        <w:rPr>
          <w:lang w:val="ru-RU"/>
        </w:rPr>
        <w:t>обсуж</w:t>
      </w:r>
      <w:r w:rsidR="00B90E69" w:rsidRPr="00E210D1">
        <w:rPr>
          <w:lang w:val="ru-RU"/>
        </w:rPr>
        <w:t>дением</w:t>
      </w:r>
      <w:r w:rsidR="00AF4A9F" w:rsidRPr="00E210D1">
        <w:rPr>
          <w:lang w:val="ru-RU"/>
        </w:rPr>
        <w:t xml:space="preserve"> каждой из этих тем следовали продолжительные сессии вопросов и ответов.</w:t>
      </w:r>
    </w:p>
    <w:p w:rsidR="006E6416" w:rsidRPr="00E210D1" w:rsidRDefault="003A6A5C" w:rsidP="00D56527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(c)</w:t>
      </w:r>
      <w:r w:rsidRPr="00E210D1">
        <w:rPr>
          <w:lang w:val="ru-RU"/>
        </w:rPr>
        <w:tab/>
      </w:r>
      <w:r w:rsidR="00850E50" w:rsidRPr="00E210D1">
        <w:rPr>
          <w:lang w:val="ru-RU"/>
        </w:rPr>
        <w:t xml:space="preserve">В </w:t>
      </w:r>
      <w:r w:rsidR="001E1442">
        <w:rPr>
          <w:lang w:val="ru-RU"/>
        </w:rPr>
        <w:t>рамках</w:t>
      </w:r>
      <w:r w:rsidR="00964BFC">
        <w:rPr>
          <w:lang w:val="ru-RU"/>
        </w:rPr>
        <w:t xml:space="preserve"> третьего заседания </w:t>
      </w:r>
      <w:r w:rsidR="00850E50" w:rsidRPr="00E210D1">
        <w:rPr>
          <w:lang w:val="ru-RU"/>
        </w:rPr>
        <w:t>(</w:t>
      </w:r>
      <w:r w:rsidR="007D1DE8">
        <w:rPr>
          <w:lang w:val="ru-RU"/>
        </w:rPr>
        <w:t>«</w:t>
      </w:r>
      <w:r w:rsidR="008B3746" w:rsidRPr="00E210D1">
        <w:rPr>
          <w:lang w:val="ru-RU"/>
        </w:rPr>
        <w:t>Подведение итогов</w:t>
      </w:r>
      <w:r w:rsidR="006D0A8B" w:rsidRPr="00E210D1">
        <w:rPr>
          <w:lang w:val="ru-RU"/>
        </w:rPr>
        <w:t xml:space="preserve"> и завершение</w:t>
      </w:r>
      <w:r w:rsidR="008B3746" w:rsidRPr="00E210D1">
        <w:rPr>
          <w:lang w:val="ru-RU"/>
        </w:rPr>
        <w:t xml:space="preserve"> обсуждения</w:t>
      </w:r>
      <w:r w:rsidR="006D0A8B" w:rsidRPr="00E210D1">
        <w:rPr>
          <w:lang w:val="ru-RU"/>
        </w:rPr>
        <w:t>: соображения, подлежащие изучению Комитетом ВОИС по развитию и интеллектуальной собственности (</w:t>
      </w:r>
      <w:r w:rsidR="00850E50" w:rsidRPr="00E210D1">
        <w:rPr>
          <w:lang w:val="ru-RU"/>
        </w:rPr>
        <w:t>КРИС)</w:t>
      </w:r>
      <w:r w:rsidR="007D1DE8">
        <w:rPr>
          <w:lang w:val="ru-RU"/>
        </w:rPr>
        <w:t>»</w:t>
      </w:r>
      <w:r w:rsidR="00850E50" w:rsidRPr="00E210D1">
        <w:rPr>
          <w:lang w:val="ru-RU"/>
        </w:rPr>
        <w:t>)</w:t>
      </w:r>
      <w:r w:rsidR="006D0A8B" w:rsidRPr="00E210D1">
        <w:rPr>
          <w:lang w:val="ru-RU"/>
        </w:rPr>
        <w:t xml:space="preserve"> участники </w:t>
      </w:r>
      <w:r w:rsidR="001E1442">
        <w:rPr>
          <w:lang w:val="ru-RU"/>
        </w:rPr>
        <w:t>тематического обсуждения</w:t>
      </w:r>
      <w:r w:rsidR="008B3746" w:rsidRPr="00E210D1">
        <w:rPr>
          <w:lang w:val="ru-RU"/>
        </w:rPr>
        <w:t>, проходивше</w:t>
      </w:r>
      <w:r w:rsidR="001E1442">
        <w:rPr>
          <w:lang w:val="ru-RU"/>
        </w:rPr>
        <w:t>го</w:t>
      </w:r>
      <w:r w:rsidR="008B3746" w:rsidRPr="00E210D1">
        <w:rPr>
          <w:lang w:val="ru-RU"/>
        </w:rPr>
        <w:t xml:space="preserve"> под руководством </w:t>
      </w:r>
      <w:r w:rsidR="001E7FDA" w:rsidRPr="00E210D1">
        <w:rPr>
          <w:lang w:val="ru-RU"/>
        </w:rPr>
        <w:t>модератора</w:t>
      </w:r>
      <w:r w:rsidR="006D0A8B" w:rsidRPr="00E210D1">
        <w:rPr>
          <w:lang w:val="ru-RU"/>
        </w:rPr>
        <w:t xml:space="preserve">, согласовали перечень </w:t>
      </w:r>
      <w:r w:rsidR="007D1DE8">
        <w:rPr>
          <w:lang w:val="ru-RU"/>
        </w:rPr>
        <w:t>«</w:t>
      </w:r>
      <w:r w:rsidR="006D0A8B" w:rsidRPr="00E210D1">
        <w:rPr>
          <w:lang w:val="ru-RU"/>
        </w:rPr>
        <w:t>соображений экспертов</w:t>
      </w:r>
      <w:r w:rsidR="007D1DE8">
        <w:rPr>
          <w:lang w:val="ru-RU"/>
        </w:rPr>
        <w:t>»</w:t>
      </w:r>
      <w:r w:rsidR="001E1442">
        <w:rPr>
          <w:lang w:val="ru-RU"/>
        </w:rPr>
        <w:t>, подлежащи</w:t>
      </w:r>
      <w:r w:rsidR="007D1DE8">
        <w:rPr>
          <w:lang w:val="ru-RU"/>
        </w:rPr>
        <w:t>й</w:t>
      </w:r>
      <w:r w:rsidR="001E1442">
        <w:rPr>
          <w:lang w:val="ru-RU"/>
        </w:rPr>
        <w:t xml:space="preserve"> рассмотрению </w:t>
      </w:r>
      <w:r w:rsidR="006D0A8B" w:rsidRPr="00E210D1">
        <w:rPr>
          <w:lang w:val="ru-RU"/>
        </w:rPr>
        <w:t>Комитетом в целях включения мер по реализации</w:t>
      </w:r>
      <w:r w:rsidR="008B3746" w:rsidRPr="00E210D1">
        <w:rPr>
          <w:lang w:val="ru-RU"/>
        </w:rPr>
        <w:t xml:space="preserve"> </w:t>
      </w:r>
      <w:r w:rsidR="003C0E2F">
        <w:rPr>
          <w:lang w:val="ru-RU"/>
        </w:rPr>
        <w:t xml:space="preserve">этих соображений </w:t>
      </w:r>
      <w:r w:rsidR="008B3746" w:rsidRPr="00E210D1">
        <w:rPr>
          <w:lang w:val="ru-RU"/>
        </w:rPr>
        <w:t>в программы работы ВОИС.</w:t>
      </w:r>
    </w:p>
    <w:p w:rsidR="003A6A5C" w:rsidRPr="00E210D1" w:rsidRDefault="00CB7596" w:rsidP="008D37CB">
      <w:pPr>
        <w:pStyle w:val="Heading3"/>
        <w:rPr>
          <w:lang w:val="ru-RU"/>
        </w:rPr>
      </w:pPr>
      <w:bookmarkStart w:id="10" w:name="_Toc412620325"/>
      <w:bookmarkStart w:id="11" w:name="_Toc414264014"/>
      <w:r w:rsidRPr="00E210D1">
        <w:rPr>
          <w:lang w:val="ru-RU"/>
        </w:rPr>
        <w:t>Заседание 1:  Аналитические исследования международной передачи технологии</w:t>
      </w:r>
      <w:bookmarkEnd w:id="10"/>
      <w:bookmarkEnd w:id="11"/>
    </w:p>
    <w:p w:rsidR="004A240A" w:rsidRPr="00E210D1" w:rsidRDefault="004A240A" w:rsidP="004A240A">
      <w:pPr>
        <w:rPr>
          <w:lang w:val="ru-RU"/>
        </w:rPr>
      </w:pPr>
    </w:p>
    <w:p w:rsidR="003A6A5C" w:rsidRPr="00E210D1" w:rsidRDefault="00EA085E" w:rsidP="00F37408">
      <w:pPr>
        <w:pStyle w:val="ONUME"/>
        <w:rPr>
          <w:lang w:val="ru-RU"/>
        </w:rPr>
      </w:pPr>
      <w:r w:rsidRPr="00E210D1">
        <w:rPr>
          <w:lang w:val="ru-RU"/>
        </w:rPr>
        <w:t>В ходе первого заседания (</w:t>
      </w:r>
      <w:r w:rsidR="007D1DE8">
        <w:rPr>
          <w:lang w:val="ru-RU"/>
        </w:rPr>
        <w:t>«</w:t>
      </w:r>
      <w:r w:rsidRPr="00E210D1">
        <w:rPr>
          <w:lang w:val="ru-RU"/>
        </w:rPr>
        <w:t>Аналитические исследования международной передачи технологии</w:t>
      </w:r>
      <w:r w:rsidR="007D1DE8">
        <w:rPr>
          <w:lang w:val="ru-RU"/>
        </w:rPr>
        <w:t>»</w:t>
      </w:r>
      <w:r w:rsidRPr="00E210D1">
        <w:rPr>
          <w:lang w:val="ru-RU"/>
        </w:rPr>
        <w:t xml:space="preserve">) выступили авторы шести исследований на тему международной передачи технологии, проведенных экспертами </w:t>
      </w:r>
      <w:r>
        <w:rPr>
          <w:lang w:val="ru-RU"/>
        </w:rPr>
        <w:t xml:space="preserve">из разных стран </w:t>
      </w:r>
      <w:r w:rsidRPr="00E210D1">
        <w:rPr>
          <w:lang w:val="ru-RU"/>
        </w:rPr>
        <w:t>в рамках Проекта; за каждым таким выступлением следовали комментарии экспертов-рецензентов, а затем сессия вопросов и ответов, в рамках которой любой участник мог задать вопрос</w:t>
      </w:r>
      <w:r w:rsidR="003B2301" w:rsidRPr="00E210D1">
        <w:rPr>
          <w:lang w:val="ru-RU"/>
        </w:rPr>
        <w:t>.</w:t>
      </w:r>
    </w:p>
    <w:p w:rsidR="003A6A5C" w:rsidRPr="00E210D1" w:rsidRDefault="00E4423D" w:rsidP="00E4423D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lastRenderedPageBreak/>
        <w:t xml:space="preserve">Исследование </w:t>
      </w:r>
      <w:r w:rsidR="00CF7C46">
        <w:rPr>
          <w:bCs/>
          <w:i/>
          <w:szCs w:val="28"/>
          <w:lang w:val="ru-RU"/>
        </w:rPr>
        <w:t>по теме</w:t>
      </w:r>
      <w:r w:rsidRPr="00E210D1">
        <w:rPr>
          <w:bCs/>
          <w:i/>
          <w:szCs w:val="28"/>
          <w:lang w:val="ru-RU"/>
        </w:rPr>
        <w:t xml:space="preserve"> </w:t>
      </w:r>
      <w:r w:rsidR="007D1DE8">
        <w:rPr>
          <w:bCs/>
          <w:i/>
          <w:szCs w:val="28"/>
          <w:lang w:val="ru-RU"/>
        </w:rPr>
        <w:t>«</w:t>
      </w:r>
      <w:r w:rsidR="00661CF9" w:rsidRPr="00E210D1">
        <w:rPr>
          <w:bCs/>
          <w:i/>
          <w:szCs w:val="28"/>
          <w:lang w:val="ru-RU"/>
        </w:rPr>
        <w:t>Международная передача технологии: анализ с точки зрения развивающихся стран</w:t>
      </w:r>
      <w:r w:rsidR="007D1DE8">
        <w:rPr>
          <w:bCs/>
          <w:i/>
          <w:szCs w:val="28"/>
          <w:lang w:val="ru-RU"/>
        </w:rPr>
        <w:t>»</w:t>
      </w:r>
    </w:p>
    <w:p w:rsidR="004A240A" w:rsidRPr="00E210D1" w:rsidRDefault="004A240A" w:rsidP="004A240A">
      <w:pPr>
        <w:keepNext/>
        <w:outlineLvl w:val="3"/>
        <w:rPr>
          <w:bCs/>
          <w:i/>
          <w:szCs w:val="28"/>
          <w:lang w:val="ru-RU"/>
        </w:rPr>
      </w:pPr>
    </w:p>
    <w:p w:rsidR="003073A4" w:rsidRPr="00E210D1" w:rsidRDefault="00661CF9" w:rsidP="004A240A">
      <w:pPr>
        <w:pStyle w:val="ONUME"/>
        <w:rPr>
          <w:lang w:val="ru-RU"/>
        </w:rPr>
      </w:pPr>
      <w:r w:rsidRPr="00E210D1">
        <w:rPr>
          <w:lang w:val="ru-RU"/>
        </w:rPr>
        <w:t xml:space="preserve">Исследование, озаглавленное </w:t>
      </w:r>
      <w:r w:rsidR="007D1DE8">
        <w:rPr>
          <w:lang w:val="ru-RU"/>
        </w:rPr>
        <w:t>«</w:t>
      </w:r>
      <w:r w:rsidR="00467523" w:rsidRPr="00E210D1">
        <w:rPr>
          <w:lang w:val="ru-RU"/>
        </w:rPr>
        <w:t>Международная передача технологий: анализ с точки зрения развивающихся стран</w:t>
      </w:r>
      <w:r w:rsidR="007D1DE8">
        <w:rPr>
          <w:lang w:val="ru-RU"/>
        </w:rPr>
        <w:t>»</w:t>
      </w:r>
      <w:r w:rsidR="00467523" w:rsidRPr="00E210D1">
        <w:rPr>
          <w:vertAlign w:val="superscript"/>
          <w:lang w:val="ru-RU"/>
        </w:rPr>
        <w:footnoteReference w:id="7"/>
      </w:r>
      <w:r w:rsidR="00467523" w:rsidRPr="00E210D1">
        <w:rPr>
          <w:lang w:val="ru-RU"/>
        </w:rPr>
        <w:t xml:space="preserve">, было проведено двумя экспертами – г-ном Китом Маскусом и г-ном Камалем Сагги – и представлено последним.  В своем выступлении г-н Сагги </w:t>
      </w:r>
      <w:r w:rsidR="00276B33">
        <w:rPr>
          <w:lang w:val="ru-RU"/>
        </w:rPr>
        <w:t xml:space="preserve">рассказал, какие </w:t>
      </w:r>
      <w:r w:rsidR="00467523" w:rsidRPr="00E210D1">
        <w:rPr>
          <w:lang w:val="ru-RU"/>
        </w:rPr>
        <w:t>формальные каналы международной передачи технологии</w:t>
      </w:r>
      <w:r w:rsidR="00276B33">
        <w:rPr>
          <w:lang w:val="ru-RU"/>
        </w:rPr>
        <w:t xml:space="preserve"> </w:t>
      </w:r>
      <w:r w:rsidR="00BE4089">
        <w:rPr>
          <w:lang w:val="ru-RU"/>
        </w:rPr>
        <w:t>могут быть задействованы для</w:t>
      </w:r>
      <w:r w:rsidR="00993242" w:rsidRPr="00E210D1">
        <w:rPr>
          <w:lang w:val="ru-RU"/>
        </w:rPr>
        <w:t xml:space="preserve"> </w:t>
      </w:r>
      <w:r w:rsidR="00467523" w:rsidRPr="00E210D1">
        <w:rPr>
          <w:lang w:val="ru-RU"/>
        </w:rPr>
        <w:t>преодоле</w:t>
      </w:r>
      <w:r w:rsidR="00BE4089">
        <w:rPr>
          <w:lang w:val="ru-RU"/>
        </w:rPr>
        <w:t>ния</w:t>
      </w:r>
      <w:r w:rsidR="00467523" w:rsidRPr="00E210D1">
        <w:rPr>
          <w:lang w:val="ru-RU"/>
        </w:rPr>
        <w:t xml:space="preserve"> трудност</w:t>
      </w:r>
      <w:r w:rsidR="00BE4089">
        <w:rPr>
          <w:lang w:val="ru-RU"/>
        </w:rPr>
        <w:t>ей</w:t>
      </w:r>
      <w:r w:rsidR="00467523" w:rsidRPr="00E210D1">
        <w:rPr>
          <w:lang w:val="ru-RU"/>
        </w:rPr>
        <w:t>, связанны</w:t>
      </w:r>
      <w:r w:rsidR="00BE4089">
        <w:rPr>
          <w:lang w:val="ru-RU"/>
        </w:rPr>
        <w:t>х</w:t>
      </w:r>
      <w:r w:rsidR="00A51306" w:rsidRPr="00E210D1">
        <w:rPr>
          <w:lang w:val="ru-RU"/>
        </w:rPr>
        <w:t xml:space="preserve"> со сделками в отношении технологий</w:t>
      </w:r>
      <w:r w:rsidR="00467523" w:rsidRPr="00E210D1">
        <w:rPr>
          <w:lang w:val="ru-RU"/>
        </w:rPr>
        <w:t>.  По мнению докладчика, существуют три традиционных канала:  a) торговля товарами и услугами, b) прямые иностранные инвестиции и c) лицензирование интеллектуальной соб</w:t>
      </w:r>
      <w:r w:rsidR="002356EE" w:rsidRPr="00E210D1">
        <w:rPr>
          <w:lang w:val="ru-RU"/>
        </w:rPr>
        <w:t>ственности, включая лицензирование</w:t>
      </w:r>
      <w:r w:rsidR="00467523" w:rsidRPr="00E210D1">
        <w:rPr>
          <w:lang w:val="ru-RU"/>
        </w:rPr>
        <w:t xml:space="preserve"> коммер</w:t>
      </w:r>
      <w:r w:rsidR="00A710C7" w:rsidRPr="00E210D1">
        <w:rPr>
          <w:lang w:val="ru-RU"/>
        </w:rPr>
        <w:t xml:space="preserve">ческой тайны.  </w:t>
      </w:r>
      <w:r w:rsidR="00F33C02" w:rsidRPr="00E210D1">
        <w:rPr>
          <w:lang w:val="ru-RU"/>
        </w:rPr>
        <w:t>Однако</w:t>
      </w:r>
      <w:r w:rsidR="00A710C7" w:rsidRPr="00E210D1">
        <w:rPr>
          <w:lang w:val="ru-RU"/>
        </w:rPr>
        <w:t xml:space="preserve">, </w:t>
      </w:r>
      <w:r w:rsidR="003B4179" w:rsidRPr="00E210D1">
        <w:rPr>
          <w:lang w:val="ru-RU"/>
        </w:rPr>
        <w:t xml:space="preserve">как сказал </w:t>
      </w:r>
      <w:r w:rsidR="00A710C7" w:rsidRPr="00E210D1">
        <w:rPr>
          <w:lang w:val="ru-RU"/>
        </w:rPr>
        <w:t xml:space="preserve">г-н Сагги, в последнее время появились </w:t>
      </w:r>
      <w:r w:rsidR="008A51FC">
        <w:rPr>
          <w:lang w:val="ru-RU"/>
        </w:rPr>
        <w:t>дополнительные</w:t>
      </w:r>
      <w:r w:rsidR="00A710C7" w:rsidRPr="00E210D1">
        <w:rPr>
          <w:lang w:val="ru-RU"/>
        </w:rPr>
        <w:t xml:space="preserve"> каналы международной передачи технологии:  d)открытые инновации,  e) миграция и f) глобальные инновационные сети. </w:t>
      </w:r>
      <w:r w:rsidR="004759B3" w:rsidRPr="00E210D1">
        <w:rPr>
          <w:lang w:val="ru-RU"/>
        </w:rPr>
        <w:t xml:space="preserve"> В исследовании бы</w:t>
      </w:r>
      <w:r w:rsidR="00B147D5" w:rsidRPr="00E210D1">
        <w:rPr>
          <w:lang w:val="ru-RU"/>
        </w:rPr>
        <w:t>л поставлен вопрос о том, требуе</w:t>
      </w:r>
      <w:r w:rsidR="004759B3" w:rsidRPr="00E210D1">
        <w:rPr>
          <w:lang w:val="ru-RU"/>
        </w:rPr>
        <w:t xml:space="preserve">т ли </w:t>
      </w:r>
      <w:r w:rsidR="00B147D5" w:rsidRPr="00E210D1">
        <w:rPr>
          <w:lang w:val="ru-RU"/>
        </w:rPr>
        <w:t xml:space="preserve">появление </w:t>
      </w:r>
      <w:r w:rsidR="00B50B44" w:rsidRPr="00E210D1">
        <w:rPr>
          <w:lang w:val="ru-RU"/>
        </w:rPr>
        <w:t xml:space="preserve">этих новых элементов </w:t>
      </w:r>
      <w:r w:rsidR="00B147D5" w:rsidRPr="00E210D1">
        <w:rPr>
          <w:lang w:val="ru-RU"/>
        </w:rPr>
        <w:t xml:space="preserve">в </w:t>
      </w:r>
      <w:r w:rsidR="004759B3" w:rsidRPr="00E210D1">
        <w:rPr>
          <w:lang w:val="ru-RU"/>
        </w:rPr>
        <w:t>систем</w:t>
      </w:r>
      <w:r w:rsidR="00B147D5" w:rsidRPr="00E210D1">
        <w:rPr>
          <w:lang w:val="ru-RU"/>
        </w:rPr>
        <w:t>е</w:t>
      </w:r>
      <w:r w:rsidR="004759B3" w:rsidRPr="00E210D1">
        <w:rPr>
          <w:lang w:val="ru-RU"/>
        </w:rPr>
        <w:t xml:space="preserve"> международной передачи технологии </w:t>
      </w:r>
      <w:r w:rsidR="00B147D5" w:rsidRPr="00E210D1">
        <w:rPr>
          <w:lang w:val="ru-RU"/>
        </w:rPr>
        <w:t xml:space="preserve">разработки </w:t>
      </w:r>
      <w:r w:rsidR="008C725E" w:rsidRPr="00E210D1">
        <w:rPr>
          <w:lang w:val="ru-RU"/>
        </w:rPr>
        <w:t>нового комплекса мер.</w:t>
      </w:r>
    </w:p>
    <w:p w:rsidR="00D07CBA" w:rsidRPr="00E210D1" w:rsidRDefault="003B4179" w:rsidP="00C61F87">
      <w:pPr>
        <w:pStyle w:val="ONUME"/>
        <w:rPr>
          <w:lang w:val="ru-RU"/>
        </w:rPr>
      </w:pPr>
      <w:r w:rsidRPr="00E210D1">
        <w:rPr>
          <w:lang w:val="ru-RU"/>
        </w:rPr>
        <w:t>Выступающий отметил, что, таким образом,</w:t>
      </w:r>
      <w:r w:rsidR="00C61F87" w:rsidRPr="00E210D1">
        <w:rPr>
          <w:lang w:val="ru-RU"/>
        </w:rPr>
        <w:t xml:space="preserve"> система международной передачи технологии может быть укреплена при помощи не только многосторонних политических мер, но и этих новых каналов – путем: (a) </w:t>
      </w:r>
      <w:r w:rsidR="001949A9">
        <w:rPr>
          <w:lang w:val="ru-RU"/>
        </w:rPr>
        <w:t>расширения возможностей для</w:t>
      </w:r>
      <w:r w:rsidR="00C61F87" w:rsidRPr="00E210D1">
        <w:rPr>
          <w:lang w:val="ru-RU"/>
        </w:rPr>
        <w:t xml:space="preserve"> осуществления содержательного взаимодействия с сетями</w:t>
      </w:r>
      <w:r w:rsidR="001949A9">
        <w:rPr>
          <w:lang w:val="ru-RU"/>
        </w:rPr>
        <w:t>, занимающимися исследованиями</w:t>
      </w:r>
      <w:r w:rsidR="00C61F87" w:rsidRPr="00E210D1">
        <w:rPr>
          <w:lang w:val="ru-RU"/>
        </w:rPr>
        <w:t xml:space="preserve"> и </w:t>
      </w:r>
      <w:r w:rsidR="001949A9">
        <w:rPr>
          <w:lang w:val="ru-RU"/>
        </w:rPr>
        <w:t>открыты</w:t>
      </w:r>
      <w:r w:rsidR="000F338C">
        <w:rPr>
          <w:lang w:val="ru-RU"/>
        </w:rPr>
        <w:t>ми инновациями;</w:t>
      </w:r>
      <w:r w:rsidR="00C61F87" w:rsidRPr="00E210D1">
        <w:rPr>
          <w:lang w:val="ru-RU"/>
        </w:rPr>
        <w:t xml:space="preserve">  (b) поощрения временной мобильности квалифицированных и инициативных кадров</w:t>
      </w:r>
      <w:r w:rsidR="000F338C">
        <w:rPr>
          <w:lang w:val="ru-RU"/>
        </w:rPr>
        <w:t>;</w:t>
      </w:r>
      <w:r w:rsidR="00C61F87" w:rsidRPr="00E210D1">
        <w:rPr>
          <w:lang w:val="ru-RU"/>
        </w:rPr>
        <w:t xml:space="preserve"> и c) </w:t>
      </w:r>
      <w:r w:rsidR="000F338C">
        <w:rPr>
          <w:lang w:val="ru-RU"/>
        </w:rPr>
        <w:t xml:space="preserve">обсуждения идеи </w:t>
      </w:r>
      <w:r w:rsidR="00C61F87" w:rsidRPr="00E210D1">
        <w:rPr>
          <w:lang w:val="ru-RU"/>
        </w:rPr>
        <w:t>заключения международного дороговора об обеспечении доступа к основным научно-техническим достижениям, что сделало бы возможным создание общих пулов, например пулов ноу-хау.</w:t>
      </w:r>
    </w:p>
    <w:p w:rsidR="00FC3DCA" w:rsidRPr="00E210D1" w:rsidRDefault="0054312A" w:rsidP="005220A4">
      <w:pPr>
        <w:pStyle w:val="ONUME"/>
        <w:rPr>
          <w:lang w:val="ru-RU"/>
        </w:rPr>
      </w:pPr>
      <w:r w:rsidRPr="00E210D1">
        <w:rPr>
          <w:lang w:val="ru-RU"/>
        </w:rPr>
        <w:t>После того</w:t>
      </w:r>
      <w:r w:rsidR="00E75946">
        <w:rPr>
          <w:lang w:val="ru-RU"/>
        </w:rPr>
        <w:t>,</w:t>
      </w:r>
      <w:r w:rsidRPr="00E210D1">
        <w:rPr>
          <w:lang w:val="ru-RU"/>
        </w:rPr>
        <w:t xml:space="preserve"> как исследование было представлено, выступил рецензент – г-н Уолтер Парк.  Он уделил основное внимание </w:t>
      </w:r>
      <w:r w:rsidR="003B4179" w:rsidRPr="00E210D1">
        <w:rPr>
          <w:lang w:val="ru-RU"/>
        </w:rPr>
        <w:t>тому</w:t>
      </w:r>
      <w:r w:rsidR="00125055" w:rsidRPr="00E210D1">
        <w:rPr>
          <w:lang w:val="ru-RU"/>
        </w:rPr>
        <w:t>, какую долю</w:t>
      </w:r>
      <w:r w:rsidRPr="00E210D1">
        <w:rPr>
          <w:lang w:val="ru-RU"/>
        </w:rPr>
        <w:t xml:space="preserve"> </w:t>
      </w:r>
      <w:r w:rsidR="009B7A64" w:rsidRPr="00E210D1">
        <w:rPr>
          <w:lang w:val="ru-RU"/>
        </w:rPr>
        <w:t xml:space="preserve">в глобальном распределении приоритетных патентных заявок </w:t>
      </w:r>
      <w:r w:rsidR="00125055" w:rsidRPr="00E210D1">
        <w:rPr>
          <w:lang w:val="ru-RU"/>
        </w:rPr>
        <w:t xml:space="preserve">составляют </w:t>
      </w:r>
      <w:r w:rsidRPr="00E210D1">
        <w:rPr>
          <w:lang w:val="ru-RU"/>
        </w:rPr>
        <w:t>развивающи</w:t>
      </w:r>
      <w:r w:rsidR="00125055" w:rsidRPr="00E210D1">
        <w:rPr>
          <w:lang w:val="ru-RU"/>
        </w:rPr>
        <w:t>е</w:t>
      </w:r>
      <w:r w:rsidRPr="00E210D1">
        <w:rPr>
          <w:lang w:val="ru-RU"/>
        </w:rPr>
        <w:t>ся стран</w:t>
      </w:r>
      <w:r w:rsidR="00125055" w:rsidRPr="00E210D1">
        <w:rPr>
          <w:lang w:val="ru-RU"/>
        </w:rPr>
        <w:t>ы</w:t>
      </w:r>
      <w:r w:rsidRPr="00E210D1">
        <w:rPr>
          <w:lang w:val="ru-RU"/>
        </w:rPr>
        <w:t xml:space="preserve"> </w:t>
      </w:r>
      <w:r w:rsidR="00437F67" w:rsidRPr="00E210D1">
        <w:rPr>
          <w:lang w:val="ru-RU"/>
        </w:rPr>
        <w:t>(за исключением Китая, Южной Кор</w:t>
      </w:r>
      <w:r w:rsidR="009B7A64" w:rsidRPr="00E210D1">
        <w:rPr>
          <w:lang w:val="ru-RU"/>
        </w:rPr>
        <w:t>еи и Тайваня (провинция Китая)):</w:t>
      </w:r>
      <w:r w:rsidR="00437F67" w:rsidRPr="00E210D1">
        <w:rPr>
          <w:lang w:val="ru-RU"/>
        </w:rPr>
        <w:t xml:space="preserve"> </w:t>
      </w:r>
      <w:r w:rsidR="009B7A64" w:rsidRPr="00E210D1">
        <w:rPr>
          <w:lang w:val="ru-RU"/>
        </w:rPr>
        <w:t>она</w:t>
      </w:r>
      <w:r w:rsidR="00437F67" w:rsidRPr="00E210D1">
        <w:rPr>
          <w:lang w:val="ru-RU"/>
        </w:rPr>
        <w:t xml:space="preserve">, согласно данным Европейского патентного </w:t>
      </w:r>
      <w:r w:rsidR="001F22B0" w:rsidRPr="00E210D1">
        <w:rPr>
          <w:lang w:val="ru-RU"/>
        </w:rPr>
        <w:t>ведомства</w:t>
      </w:r>
      <w:r w:rsidR="004655B7" w:rsidRPr="00E210D1">
        <w:rPr>
          <w:lang w:val="ru-RU"/>
        </w:rPr>
        <w:t>, сократилась с 2,4% в 1995 г. д</w:t>
      </w:r>
      <w:r w:rsidR="00437F67" w:rsidRPr="00E210D1">
        <w:rPr>
          <w:lang w:val="ru-RU"/>
        </w:rPr>
        <w:t xml:space="preserve">о 1,6% в 2009 г. </w:t>
      </w:r>
      <w:r w:rsidR="00A232DC" w:rsidRPr="00E210D1">
        <w:rPr>
          <w:lang w:val="ru-RU"/>
        </w:rPr>
        <w:t xml:space="preserve"> </w:t>
      </w:r>
      <w:r w:rsidR="0026390E" w:rsidRPr="00E210D1">
        <w:rPr>
          <w:lang w:val="ru-RU"/>
        </w:rPr>
        <w:t>По мнению рецензента,</w:t>
      </w:r>
      <w:r w:rsidR="00A232DC" w:rsidRPr="00E210D1">
        <w:rPr>
          <w:lang w:val="ru-RU"/>
        </w:rPr>
        <w:t xml:space="preserve"> следует </w:t>
      </w:r>
      <w:r w:rsidR="00E308BE" w:rsidRPr="00E210D1">
        <w:rPr>
          <w:lang w:val="ru-RU"/>
        </w:rPr>
        <w:t>поощрять участие</w:t>
      </w:r>
      <w:r w:rsidR="00A232DC" w:rsidRPr="00E210D1">
        <w:rPr>
          <w:lang w:val="ru-RU"/>
        </w:rPr>
        <w:t xml:space="preserve"> в глобальных инновационных сетях</w:t>
      </w:r>
      <w:r w:rsidR="00E308BE" w:rsidRPr="00E210D1">
        <w:rPr>
          <w:lang w:val="ru-RU"/>
        </w:rPr>
        <w:t xml:space="preserve">, а </w:t>
      </w:r>
      <w:r w:rsidR="00A232DC" w:rsidRPr="00E210D1">
        <w:rPr>
          <w:lang w:val="ru-RU"/>
        </w:rPr>
        <w:t>заключение договора об обеспечении доступа к основным научно-техническим достижениям</w:t>
      </w:r>
      <w:r w:rsidR="000F338C">
        <w:rPr>
          <w:lang w:val="ru-RU"/>
        </w:rPr>
        <w:t xml:space="preserve"> могло бы способствовать </w:t>
      </w:r>
      <w:r w:rsidR="00A232DC" w:rsidRPr="00E210D1">
        <w:rPr>
          <w:lang w:val="ru-RU"/>
        </w:rPr>
        <w:t xml:space="preserve">не только созданию общих пулов, но и </w:t>
      </w:r>
      <w:r w:rsidR="00DD6D9D" w:rsidRPr="00E210D1">
        <w:rPr>
          <w:lang w:val="ru-RU"/>
        </w:rPr>
        <w:t>расширению круга пользователей научно-технических ресурсов</w:t>
      </w:r>
      <w:r w:rsidR="0087657D">
        <w:rPr>
          <w:lang w:val="ru-RU"/>
        </w:rPr>
        <w:t xml:space="preserve"> в целом</w:t>
      </w:r>
      <w:r w:rsidR="00DD6D9D" w:rsidRPr="00E210D1">
        <w:rPr>
          <w:lang w:val="ru-RU"/>
        </w:rPr>
        <w:t xml:space="preserve">.  </w:t>
      </w:r>
    </w:p>
    <w:p w:rsidR="00FC3DCA" w:rsidRPr="00E210D1" w:rsidRDefault="00C37EA3" w:rsidP="00FC3DCA">
      <w:pPr>
        <w:pStyle w:val="Heading4"/>
        <w:rPr>
          <w:rFonts w:eastAsia="Times New Roman"/>
          <w:lang w:val="ru-RU"/>
        </w:rPr>
      </w:pPr>
      <w:r w:rsidRPr="00E210D1">
        <w:rPr>
          <w:rFonts w:eastAsia="Times New Roman"/>
          <w:lang w:val="ru-RU"/>
        </w:rPr>
        <w:t xml:space="preserve">Исследование </w:t>
      </w:r>
      <w:r w:rsidR="00904F56">
        <w:rPr>
          <w:rFonts w:eastAsia="Times New Roman"/>
          <w:lang w:val="ru-RU"/>
        </w:rPr>
        <w:t xml:space="preserve">по теме </w:t>
      </w:r>
      <w:r w:rsidR="007D1DE8">
        <w:rPr>
          <w:rFonts w:eastAsia="Times New Roman"/>
          <w:lang w:val="ru-RU"/>
        </w:rPr>
        <w:t>«</w:t>
      </w:r>
      <w:r w:rsidRPr="00E210D1">
        <w:rPr>
          <w:rFonts w:eastAsia="Times New Roman"/>
          <w:lang w:val="ru-RU"/>
        </w:rPr>
        <w:t>Экономика ИС и международная передача технологии</w:t>
      </w:r>
      <w:r w:rsidR="007D1DE8">
        <w:rPr>
          <w:rFonts w:eastAsia="Times New Roman"/>
          <w:lang w:val="ru-RU"/>
        </w:rPr>
        <w:t>»</w:t>
      </w:r>
    </w:p>
    <w:p w:rsidR="004A240A" w:rsidRPr="00E210D1" w:rsidRDefault="004A240A" w:rsidP="004A240A">
      <w:pPr>
        <w:rPr>
          <w:lang w:val="ru-RU"/>
        </w:rPr>
      </w:pPr>
    </w:p>
    <w:p w:rsidR="00220CE2" w:rsidRPr="00E210D1" w:rsidRDefault="000C51F5" w:rsidP="00A03E1A">
      <w:pPr>
        <w:pStyle w:val="ONUME"/>
        <w:rPr>
          <w:lang w:val="ru-RU"/>
        </w:rPr>
      </w:pPr>
      <w:r w:rsidRPr="00E210D1">
        <w:rPr>
          <w:lang w:val="ru-RU"/>
        </w:rPr>
        <w:t xml:space="preserve">Исследование, озаглавленное </w:t>
      </w:r>
      <w:r w:rsidR="007D1DE8">
        <w:rPr>
          <w:lang w:val="ru-RU"/>
        </w:rPr>
        <w:t>«</w:t>
      </w:r>
      <w:r w:rsidRPr="00E210D1">
        <w:rPr>
          <w:lang w:val="ru-RU"/>
        </w:rPr>
        <w:t>Экономика ИС и международная передача технологии</w:t>
      </w:r>
      <w:r w:rsidR="007D1DE8">
        <w:rPr>
          <w:lang w:val="ru-RU"/>
        </w:rPr>
        <w:t>»</w:t>
      </w:r>
      <w:r w:rsidRPr="00E210D1">
        <w:rPr>
          <w:rStyle w:val="FootnoteReference"/>
          <w:lang w:val="ru-RU"/>
        </w:rPr>
        <w:t xml:space="preserve"> </w:t>
      </w:r>
      <w:r w:rsidRPr="00E210D1">
        <w:rPr>
          <w:rStyle w:val="FootnoteReference"/>
          <w:lang w:val="ru-RU"/>
        </w:rPr>
        <w:footnoteReference w:id="8"/>
      </w:r>
      <w:r w:rsidRPr="00E210D1">
        <w:rPr>
          <w:lang w:val="ru-RU"/>
        </w:rPr>
        <w:t xml:space="preserve"> было представлено его автором – г-ном А. Дамодараном. </w:t>
      </w:r>
      <w:r w:rsidR="00837A49" w:rsidRPr="00E210D1">
        <w:rPr>
          <w:lang w:val="ru-RU"/>
        </w:rPr>
        <w:t xml:space="preserve"> </w:t>
      </w:r>
      <w:r w:rsidR="003B07D4" w:rsidRPr="00E210D1">
        <w:rPr>
          <w:lang w:val="ru-RU"/>
        </w:rPr>
        <w:t xml:space="preserve">В своем выступлении он </w:t>
      </w:r>
      <w:r w:rsidR="00AF732E" w:rsidRPr="00E210D1">
        <w:rPr>
          <w:lang w:val="ru-RU"/>
        </w:rPr>
        <w:t xml:space="preserve">уделил основное внимание трем темам:  (a) роли </w:t>
      </w:r>
      <w:r w:rsidR="007632AE" w:rsidRPr="00E210D1">
        <w:rPr>
          <w:lang w:val="ru-RU"/>
        </w:rPr>
        <w:t>лицен</w:t>
      </w:r>
      <w:r w:rsidR="00837A49" w:rsidRPr="00E210D1">
        <w:rPr>
          <w:lang w:val="ru-RU"/>
        </w:rPr>
        <w:t>зирования</w:t>
      </w:r>
      <w:r w:rsidR="00904F56">
        <w:rPr>
          <w:lang w:val="ru-RU"/>
        </w:rPr>
        <w:t xml:space="preserve"> в передаче технологии;</w:t>
      </w:r>
      <w:r w:rsidR="007632AE" w:rsidRPr="00E210D1">
        <w:rPr>
          <w:lang w:val="ru-RU"/>
        </w:rPr>
        <w:t xml:space="preserve">  (b) роли патентов, являющихся результатом исследований, финансир</w:t>
      </w:r>
      <w:r w:rsidR="00904F56">
        <w:rPr>
          <w:lang w:val="ru-RU"/>
        </w:rPr>
        <w:t xml:space="preserve">уемых </w:t>
      </w:r>
      <w:r w:rsidR="00186F36">
        <w:rPr>
          <w:lang w:val="ru-RU"/>
        </w:rPr>
        <w:t>за счет государственного бюджета</w:t>
      </w:r>
      <w:r w:rsidR="00904F56">
        <w:rPr>
          <w:lang w:val="ru-RU"/>
        </w:rPr>
        <w:t>;</w:t>
      </w:r>
      <w:r w:rsidR="007632AE" w:rsidRPr="00E210D1">
        <w:rPr>
          <w:lang w:val="ru-RU"/>
        </w:rPr>
        <w:t xml:space="preserve">  и (c) </w:t>
      </w:r>
      <w:r w:rsidR="0056125E" w:rsidRPr="00E210D1">
        <w:rPr>
          <w:lang w:val="ru-RU"/>
        </w:rPr>
        <w:t xml:space="preserve">важности наличия потенциала освоения </w:t>
      </w:r>
      <w:r w:rsidR="002E763E" w:rsidRPr="00E210D1">
        <w:rPr>
          <w:lang w:val="ru-RU"/>
        </w:rPr>
        <w:t xml:space="preserve">и роли интеллектуальной миграции.  По мнению автора, </w:t>
      </w:r>
      <w:r w:rsidR="00E06667" w:rsidRPr="00E210D1">
        <w:rPr>
          <w:lang w:val="ru-RU"/>
        </w:rPr>
        <w:t xml:space="preserve">лицензирование интеллектуальной собственности следует рассматривать как основной инструмент международной передачи технологии.  </w:t>
      </w:r>
      <w:r w:rsidR="00186F36">
        <w:rPr>
          <w:lang w:val="ru-RU"/>
        </w:rPr>
        <w:t>Р</w:t>
      </w:r>
      <w:r w:rsidR="005F49CD" w:rsidRPr="00E210D1">
        <w:rPr>
          <w:lang w:val="ru-RU"/>
        </w:rPr>
        <w:t>ынок технологий переживает период стремительного роста, но не все страны оказываются в состоянии воспользоваться этими техно</w:t>
      </w:r>
      <w:r w:rsidR="00837A49" w:rsidRPr="00E210D1">
        <w:rPr>
          <w:lang w:val="ru-RU"/>
        </w:rPr>
        <w:t>логиями, что в особенности касается</w:t>
      </w:r>
      <w:r w:rsidR="00E75946">
        <w:rPr>
          <w:lang w:val="ru-RU"/>
        </w:rPr>
        <w:t xml:space="preserve"> наименее разви</w:t>
      </w:r>
      <w:r w:rsidR="005F49CD" w:rsidRPr="00E210D1">
        <w:rPr>
          <w:lang w:val="ru-RU"/>
        </w:rPr>
        <w:t xml:space="preserve">тых стран (НРС) и ряда развивающихся стран.  </w:t>
      </w:r>
      <w:r w:rsidR="00881B86" w:rsidRPr="00E210D1">
        <w:rPr>
          <w:lang w:val="ru-RU"/>
        </w:rPr>
        <w:t xml:space="preserve">В качестве других каналов лицензирования были названы обязательное лицензирование лекарственных средств и </w:t>
      </w:r>
      <w:r w:rsidR="00837A49" w:rsidRPr="00E210D1">
        <w:rPr>
          <w:lang w:val="ru-RU"/>
        </w:rPr>
        <w:t>создание патентных</w:t>
      </w:r>
      <w:r w:rsidR="004B0D5A" w:rsidRPr="00E210D1">
        <w:rPr>
          <w:lang w:val="ru-RU"/>
        </w:rPr>
        <w:t xml:space="preserve"> пулов в области </w:t>
      </w:r>
      <w:r w:rsidR="008E07C9" w:rsidRPr="00E210D1">
        <w:rPr>
          <w:lang w:val="ru-RU"/>
        </w:rPr>
        <w:t>зеленых</w:t>
      </w:r>
      <w:r w:rsidR="00EF48E2" w:rsidRPr="00E210D1">
        <w:rPr>
          <w:lang w:val="ru-RU"/>
        </w:rPr>
        <w:t xml:space="preserve"> технологий. </w:t>
      </w:r>
    </w:p>
    <w:p w:rsidR="00FC3090" w:rsidRPr="00E210D1" w:rsidRDefault="00767236" w:rsidP="00F37408">
      <w:pPr>
        <w:pStyle w:val="ONUME"/>
        <w:rPr>
          <w:lang w:val="ru-RU"/>
        </w:rPr>
      </w:pPr>
      <w:r w:rsidRPr="00E210D1">
        <w:rPr>
          <w:lang w:val="ru-RU"/>
        </w:rPr>
        <w:lastRenderedPageBreak/>
        <w:t>После того</w:t>
      </w:r>
      <w:r w:rsidR="00AB0208">
        <w:rPr>
          <w:lang w:val="ru-RU"/>
        </w:rPr>
        <w:t>,</w:t>
      </w:r>
      <w:r w:rsidRPr="00E210D1">
        <w:rPr>
          <w:lang w:val="ru-RU"/>
        </w:rPr>
        <w:t xml:space="preserve"> как исследование было представлено, </w:t>
      </w:r>
      <w:r w:rsidR="000C7BB5" w:rsidRPr="00E210D1">
        <w:rPr>
          <w:lang w:val="ru-RU"/>
        </w:rPr>
        <w:t>слово взял</w:t>
      </w:r>
      <w:r w:rsidRPr="00E210D1">
        <w:rPr>
          <w:lang w:val="ru-RU"/>
        </w:rPr>
        <w:t xml:space="preserve"> рецензент – г-н Франческо Лиссони.  </w:t>
      </w:r>
      <w:r w:rsidR="0042222B">
        <w:rPr>
          <w:lang w:val="ru-RU"/>
        </w:rPr>
        <w:t>Он уделил основное внимание теме</w:t>
      </w:r>
      <w:r w:rsidR="000C7BB5" w:rsidRPr="00E210D1">
        <w:rPr>
          <w:lang w:val="ru-RU"/>
        </w:rPr>
        <w:t xml:space="preserve"> патент</w:t>
      </w:r>
      <w:r w:rsidR="0042222B">
        <w:rPr>
          <w:lang w:val="ru-RU"/>
        </w:rPr>
        <w:t>ов, являющих</w:t>
      </w:r>
      <w:r w:rsidRPr="00E210D1">
        <w:rPr>
          <w:lang w:val="ru-RU"/>
        </w:rPr>
        <w:t>ся результатом исследований, финансир</w:t>
      </w:r>
      <w:r w:rsidR="00EB374D" w:rsidRPr="00E210D1">
        <w:rPr>
          <w:lang w:val="ru-RU"/>
        </w:rPr>
        <w:t xml:space="preserve">уемых за счет </w:t>
      </w:r>
      <w:r w:rsidR="0042222B">
        <w:rPr>
          <w:lang w:val="ru-RU"/>
        </w:rPr>
        <w:t>государственного бюджета</w:t>
      </w:r>
      <w:r w:rsidR="00EB374D" w:rsidRPr="00E210D1">
        <w:rPr>
          <w:lang w:val="ru-RU"/>
        </w:rPr>
        <w:t>;</w:t>
      </w:r>
      <w:r w:rsidRPr="00E210D1">
        <w:rPr>
          <w:lang w:val="ru-RU"/>
        </w:rPr>
        <w:t xml:space="preserve"> </w:t>
      </w:r>
      <w:r w:rsidR="00EB374D" w:rsidRPr="00E210D1">
        <w:rPr>
          <w:lang w:val="ru-RU"/>
        </w:rPr>
        <w:t>рецензент</w:t>
      </w:r>
      <w:r w:rsidRPr="00E210D1">
        <w:rPr>
          <w:lang w:val="ru-RU"/>
        </w:rPr>
        <w:t xml:space="preserve"> отметил, что </w:t>
      </w:r>
      <w:r w:rsidR="00AE54FA" w:rsidRPr="00E210D1">
        <w:rPr>
          <w:lang w:val="ru-RU"/>
        </w:rPr>
        <w:t xml:space="preserve">наличие полной информации о том, в какой степени то или иное изобретение </w:t>
      </w:r>
      <w:r w:rsidR="001F275B">
        <w:rPr>
          <w:lang w:val="ru-RU"/>
        </w:rPr>
        <w:t xml:space="preserve">осуществлено за счет государственного бюджета или </w:t>
      </w:r>
      <w:r w:rsidR="00AE54FA" w:rsidRPr="00E210D1">
        <w:rPr>
          <w:lang w:val="ru-RU"/>
        </w:rPr>
        <w:t>основывается на более ранних исследованиях</w:t>
      </w:r>
      <w:r w:rsidR="009B7A64" w:rsidRPr="00E210D1">
        <w:rPr>
          <w:lang w:val="ru-RU"/>
        </w:rPr>
        <w:t xml:space="preserve">, </w:t>
      </w:r>
      <w:r w:rsidR="001F275B">
        <w:rPr>
          <w:lang w:val="ru-RU"/>
        </w:rPr>
        <w:t>осуществленных за счет такого финансирования</w:t>
      </w:r>
      <w:r w:rsidR="009B7A64" w:rsidRPr="00E210D1">
        <w:rPr>
          <w:lang w:val="ru-RU"/>
        </w:rPr>
        <w:t>,</w:t>
      </w:r>
      <w:r w:rsidR="00AE54FA" w:rsidRPr="00E210D1">
        <w:rPr>
          <w:lang w:val="ru-RU"/>
        </w:rPr>
        <w:t xml:space="preserve"> способствует </w:t>
      </w:r>
      <w:r w:rsidRPr="00E210D1">
        <w:rPr>
          <w:lang w:val="ru-RU"/>
        </w:rPr>
        <w:t xml:space="preserve">повышению осведомленности общественности и </w:t>
      </w:r>
      <w:r w:rsidR="000C7BB5" w:rsidRPr="00E210D1">
        <w:rPr>
          <w:lang w:val="ru-RU"/>
        </w:rPr>
        <w:t>увеличению роли</w:t>
      </w:r>
      <w:r w:rsidRPr="00E210D1">
        <w:rPr>
          <w:lang w:val="ru-RU"/>
        </w:rPr>
        <w:t xml:space="preserve"> </w:t>
      </w:r>
      <w:r w:rsidR="009B7A64" w:rsidRPr="00E210D1">
        <w:rPr>
          <w:lang w:val="ru-RU"/>
        </w:rPr>
        <w:t xml:space="preserve">государства </w:t>
      </w:r>
      <w:r w:rsidR="000C7BB5" w:rsidRPr="00E210D1">
        <w:rPr>
          <w:lang w:val="ru-RU"/>
        </w:rPr>
        <w:t xml:space="preserve">при </w:t>
      </w:r>
      <w:r w:rsidR="009B7A64" w:rsidRPr="00E210D1">
        <w:rPr>
          <w:lang w:val="ru-RU"/>
        </w:rPr>
        <w:t xml:space="preserve">заключении </w:t>
      </w:r>
      <w:r w:rsidR="00AE54FA" w:rsidRPr="00E210D1">
        <w:rPr>
          <w:lang w:val="ru-RU"/>
        </w:rPr>
        <w:t xml:space="preserve">соответствующих </w:t>
      </w:r>
      <w:r w:rsidR="009B7A64" w:rsidRPr="00E210D1">
        <w:rPr>
          <w:lang w:val="ru-RU"/>
        </w:rPr>
        <w:t xml:space="preserve">сделок </w:t>
      </w:r>
      <w:r w:rsidRPr="00E210D1">
        <w:rPr>
          <w:lang w:val="ru-RU"/>
        </w:rPr>
        <w:t>(</w:t>
      </w:r>
      <w:r w:rsidR="007D1DE8">
        <w:rPr>
          <w:lang w:val="ru-RU"/>
        </w:rPr>
        <w:t>«</w:t>
      </w:r>
      <w:r w:rsidRPr="00E210D1">
        <w:rPr>
          <w:lang w:val="ru-RU"/>
        </w:rPr>
        <w:t>принцип отслеживаемости</w:t>
      </w:r>
      <w:r w:rsidR="007D1DE8">
        <w:rPr>
          <w:lang w:val="ru-RU"/>
        </w:rPr>
        <w:t>»</w:t>
      </w:r>
      <w:r w:rsidRPr="00E210D1">
        <w:rPr>
          <w:lang w:val="ru-RU"/>
        </w:rPr>
        <w:t xml:space="preserve">).  </w:t>
      </w:r>
      <w:r w:rsidR="002D493F" w:rsidRPr="00E210D1">
        <w:rPr>
          <w:lang w:val="ru-RU"/>
        </w:rPr>
        <w:t xml:space="preserve">Наконец, применительно к теме потенциала освоения и интеллектуальной миграции </w:t>
      </w:r>
      <w:r w:rsidR="00EC7B59">
        <w:rPr>
          <w:lang w:val="ru-RU"/>
        </w:rPr>
        <w:t>рецензент</w:t>
      </w:r>
      <w:r w:rsidR="002D493F" w:rsidRPr="00E210D1">
        <w:rPr>
          <w:lang w:val="ru-RU"/>
        </w:rPr>
        <w:t xml:space="preserve"> отметил, что </w:t>
      </w:r>
      <w:r w:rsidR="000F7126" w:rsidRPr="00E210D1">
        <w:rPr>
          <w:lang w:val="ru-RU"/>
        </w:rPr>
        <w:t>в развитых странах роль изобреталей-мигрантов</w:t>
      </w:r>
      <w:r w:rsidR="002D493F" w:rsidRPr="00E210D1">
        <w:rPr>
          <w:lang w:val="ru-RU"/>
        </w:rPr>
        <w:t xml:space="preserve"> </w:t>
      </w:r>
      <w:r w:rsidR="000F7126" w:rsidRPr="00E210D1">
        <w:rPr>
          <w:lang w:val="ru-RU"/>
        </w:rPr>
        <w:t>в научно-технической сфере все возрастает</w:t>
      </w:r>
      <w:r w:rsidR="002D493F" w:rsidRPr="00E210D1">
        <w:rPr>
          <w:lang w:val="ru-RU"/>
        </w:rPr>
        <w:t xml:space="preserve">.  </w:t>
      </w:r>
      <w:r w:rsidR="00EB374D" w:rsidRPr="00E210D1">
        <w:rPr>
          <w:lang w:val="ru-RU"/>
        </w:rPr>
        <w:t>Г-н Лиссони</w:t>
      </w:r>
      <w:r w:rsidR="001F22B0" w:rsidRPr="00E210D1">
        <w:rPr>
          <w:lang w:val="ru-RU"/>
        </w:rPr>
        <w:t xml:space="preserve"> предложил отслеживать роль изобретателей-мигрантов </w:t>
      </w:r>
      <w:r w:rsidR="00116964">
        <w:rPr>
          <w:lang w:val="ru-RU"/>
        </w:rPr>
        <w:t>с помощью патентов</w:t>
      </w:r>
      <w:r w:rsidR="001B6730">
        <w:rPr>
          <w:lang w:val="ru-RU"/>
        </w:rPr>
        <w:t>, а именно</w:t>
      </w:r>
      <w:r w:rsidR="006748CC" w:rsidRPr="00E210D1">
        <w:rPr>
          <w:lang w:val="ru-RU"/>
        </w:rPr>
        <w:t xml:space="preserve"> </w:t>
      </w:r>
      <w:r w:rsidR="00C03B2D" w:rsidRPr="00E210D1">
        <w:rPr>
          <w:lang w:val="ru-RU"/>
        </w:rPr>
        <w:t>путем анализа информаци</w:t>
      </w:r>
      <w:r w:rsidR="00116964">
        <w:rPr>
          <w:lang w:val="ru-RU"/>
        </w:rPr>
        <w:t>и</w:t>
      </w:r>
      <w:r w:rsidR="00C03B2D" w:rsidRPr="00E210D1">
        <w:rPr>
          <w:lang w:val="ru-RU"/>
        </w:rPr>
        <w:t xml:space="preserve"> о </w:t>
      </w:r>
      <w:r w:rsidR="00116964">
        <w:rPr>
          <w:lang w:val="ru-RU"/>
        </w:rPr>
        <w:t>гражданстве</w:t>
      </w:r>
      <w:r w:rsidR="00C03B2D" w:rsidRPr="00E210D1">
        <w:rPr>
          <w:lang w:val="ru-RU"/>
        </w:rPr>
        <w:t>, предоставля</w:t>
      </w:r>
      <w:r w:rsidR="00116964">
        <w:rPr>
          <w:lang w:val="ru-RU"/>
        </w:rPr>
        <w:t>емой</w:t>
      </w:r>
      <w:r w:rsidR="00A24C76" w:rsidRPr="00E210D1">
        <w:rPr>
          <w:lang w:val="ru-RU"/>
        </w:rPr>
        <w:t xml:space="preserve"> </w:t>
      </w:r>
      <w:r w:rsidR="00116964">
        <w:rPr>
          <w:lang w:val="ru-RU"/>
        </w:rPr>
        <w:t>по</w:t>
      </w:r>
      <w:r w:rsidR="00A24C76" w:rsidRPr="00E210D1">
        <w:rPr>
          <w:lang w:val="ru-RU"/>
        </w:rPr>
        <w:t xml:space="preserve"> Договору</w:t>
      </w:r>
      <w:r w:rsidR="00BA7A77" w:rsidRPr="00E210D1">
        <w:rPr>
          <w:lang w:val="ru-RU"/>
        </w:rPr>
        <w:t xml:space="preserve"> о патентной кооперации</w:t>
      </w:r>
      <w:r w:rsidR="007B776C" w:rsidRPr="00E210D1">
        <w:rPr>
          <w:lang w:val="ru-RU"/>
        </w:rPr>
        <w:t xml:space="preserve"> (PCT)</w:t>
      </w:r>
      <w:r w:rsidR="00C03B2D" w:rsidRPr="00E210D1">
        <w:rPr>
          <w:lang w:val="ru-RU"/>
        </w:rPr>
        <w:t>,</w:t>
      </w:r>
      <w:r w:rsidR="00A24C76" w:rsidRPr="00E210D1">
        <w:rPr>
          <w:lang w:val="ru-RU"/>
        </w:rPr>
        <w:t xml:space="preserve"> </w:t>
      </w:r>
      <w:r w:rsidR="00C03B2D" w:rsidRPr="00E210D1">
        <w:rPr>
          <w:lang w:val="ru-RU"/>
        </w:rPr>
        <w:t>имени изобретателя</w:t>
      </w:r>
      <w:r w:rsidR="00116964">
        <w:rPr>
          <w:lang w:val="ru-RU"/>
        </w:rPr>
        <w:t xml:space="preserve"> и взаимосвязей между данными</w:t>
      </w:r>
      <w:r w:rsidR="00C03B2D" w:rsidRPr="00E210D1">
        <w:rPr>
          <w:lang w:val="ru-RU"/>
        </w:rPr>
        <w:t xml:space="preserve">. </w:t>
      </w:r>
    </w:p>
    <w:p w:rsidR="00FC3090" w:rsidRPr="00E210D1" w:rsidRDefault="001242F8" w:rsidP="00FC3090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t xml:space="preserve">Исследование </w:t>
      </w:r>
      <w:r w:rsidR="00EC7B59">
        <w:rPr>
          <w:bCs/>
          <w:i/>
          <w:szCs w:val="28"/>
          <w:lang w:val="ru-RU"/>
        </w:rPr>
        <w:t xml:space="preserve">по теме </w:t>
      </w:r>
      <w:r w:rsidR="007D1DE8">
        <w:rPr>
          <w:bCs/>
          <w:i/>
          <w:szCs w:val="28"/>
          <w:lang w:val="ru-RU"/>
        </w:rPr>
        <w:t>«</w:t>
      </w:r>
      <w:r w:rsidRPr="00E210D1">
        <w:rPr>
          <w:bCs/>
          <w:i/>
          <w:szCs w:val="28"/>
          <w:lang w:val="ru-RU"/>
        </w:rPr>
        <w:t>Политика и инициативы развитых стран в области интеллектуальной собственности, направленные н</w:t>
      </w:r>
      <w:r w:rsidR="000218AB" w:rsidRPr="00E210D1">
        <w:rPr>
          <w:bCs/>
          <w:i/>
          <w:szCs w:val="28"/>
          <w:lang w:val="ru-RU"/>
        </w:rPr>
        <w:t>а содействие передаче технологии</w:t>
      </w:r>
      <w:r w:rsidR="007D1DE8">
        <w:rPr>
          <w:bCs/>
          <w:i/>
          <w:szCs w:val="28"/>
          <w:lang w:val="ru-RU"/>
        </w:rPr>
        <w:t>»</w:t>
      </w:r>
    </w:p>
    <w:p w:rsidR="004A240A" w:rsidRPr="00E210D1" w:rsidRDefault="004A240A" w:rsidP="004A240A">
      <w:pPr>
        <w:keepNext/>
        <w:outlineLvl w:val="3"/>
        <w:rPr>
          <w:bCs/>
          <w:i/>
          <w:szCs w:val="28"/>
          <w:lang w:val="ru-RU"/>
        </w:rPr>
      </w:pPr>
    </w:p>
    <w:p w:rsidR="0004745A" w:rsidRPr="00E210D1" w:rsidRDefault="001242F8" w:rsidP="0004745A">
      <w:pPr>
        <w:pStyle w:val="ONUME"/>
        <w:rPr>
          <w:lang w:val="ru-RU"/>
        </w:rPr>
      </w:pPr>
      <w:r w:rsidRPr="00E210D1">
        <w:rPr>
          <w:lang w:val="ru-RU"/>
        </w:rPr>
        <w:t xml:space="preserve">Исследование, озаглавленное </w:t>
      </w:r>
      <w:r w:rsidR="007D1DE8">
        <w:rPr>
          <w:lang w:val="ru-RU"/>
        </w:rPr>
        <w:t>«</w:t>
      </w:r>
      <w:r w:rsidRPr="00E210D1">
        <w:rPr>
          <w:bCs/>
          <w:szCs w:val="28"/>
          <w:lang w:val="ru-RU"/>
        </w:rPr>
        <w:t>Политика и инициативы развитых стран в области интеллектуальной собственности, направленные н</w:t>
      </w:r>
      <w:r w:rsidR="00A06214" w:rsidRPr="00E210D1">
        <w:rPr>
          <w:bCs/>
          <w:szCs w:val="28"/>
          <w:lang w:val="ru-RU"/>
        </w:rPr>
        <w:t>а содействие передаче технологии</w:t>
      </w:r>
      <w:r w:rsidR="007D1DE8">
        <w:rPr>
          <w:bCs/>
          <w:szCs w:val="28"/>
          <w:lang w:val="ru-RU"/>
        </w:rPr>
        <w:t>»</w:t>
      </w:r>
      <w:r w:rsidRPr="00E210D1">
        <w:rPr>
          <w:rStyle w:val="FootnoteReference"/>
          <w:lang w:val="ru-RU"/>
        </w:rPr>
        <w:footnoteReference w:id="9"/>
      </w:r>
      <w:r w:rsidRPr="00E210D1">
        <w:rPr>
          <w:lang w:val="ru-RU"/>
        </w:rPr>
        <w:t xml:space="preserve">, было представлено </w:t>
      </w:r>
      <w:r w:rsidR="00EB374D" w:rsidRPr="00E210D1">
        <w:rPr>
          <w:lang w:val="ru-RU"/>
        </w:rPr>
        <w:t xml:space="preserve">его </w:t>
      </w:r>
      <w:r w:rsidRPr="00E210D1">
        <w:rPr>
          <w:lang w:val="ru-RU"/>
        </w:rPr>
        <w:t xml:space="preserve">автором – г-ном Сисуле Мусунгу.  В своем выступлении </w:t>
      </w:r>
      <w:r w:rsidR="00EB374D" w:rsidRPr="00E210D1">
        <w:rPr>
          <w:lang w:val="ru-RU"/>
        </w:rPr>
        <w:t>он</w:t>
      </w:r>
      <w:r w:rsidRPr="00E210D1">
        <w:rPr>
          <w:lang w:val="ru-RU"/>
        </w:rPr>
        <w:t xml:space="preserve"> </w:t>
      </w:r>
      <w:r w:rsidR="00943E45" w:rsidRPr="00E210D1">
        <w:rPr>
          <w:lang w:val="ru-RU"/>
        </w:rPr>
        <w:t xml:space="preserve">высказал ряд </w:t>
      </w:r>
      <w:r w:rsidR="001A568B" w:rsidRPr="00E210D1">
        <w:rPr>
          <w:lang w:val="ru-RU"/>
        </w:rPr>
        <w:t xml:space="preserve">рекомендаций </w:t>
      </w:r>
      <w:r w:rsidR="00943E45" w:rsidRPr="00E210D1">
        <w:rPr>
          <w:lang w:val="ru-RU"/>
        </w:rPr>
        <w:t>относительно</w:t>
      </w:r>
      <w:r w:rsidR="001A568B" w:rsidRPr="00E210D1">
        <w:rPr>
          <w:lang w:val="ru-RU"/>
        </w:rPr>
        <w:t xml:space="preserve"> раскрытия </w:t>
      </w:r>
      <w:r w:rsidR="00EC7B59">
        <w:rPr>
          <w:lang w:val="ru-RU"/>
        </w:rPr>
        <w:t>патента</w:t>
      </w:r>
      <w:r w:rsidR="001A568B" w:rsidRPr="00E210D1">
        <w:rPr>
          <w:lang w:val="ru-RU"/>
        </w:rPr>
        <w:t xml:space="preserve"> (необходимы более четкие стандарты), </w:t>
      </w:r>
      <w:r w:rsidR="00943E45" w:rsidRPr="00E210D1">
        <w:rPr>
          <w:lang w:val="ru-RU"/>
        </w:rPr>
        <w:t xml:space="preserve">пограничных мер (ПИС не должны ограничивать экспорт, в том числе движение транзитных товаров), </w:t>
      </w:r>
      <w:r w:rsidR="00B761AE" w:rsidRPr="00E210D1">
        <w:rPr>
          <w:lang w:val="ru-RU"/>
        </w:rPr>
        <w:t xml:space="preserve">принудительного лицензирования экспортных товаров </w:t>
      </w:r>
      <w:r w:rsidR="00943E45" w:rsidRPr="00E210D1">
        <w:rPr>
          <w:lang w:val="ru-RU"/>
        </w:rPr>
        <w:t xml:space="preserve">и </w:t>
      </w:r>
      <w:r w:rsidR="00B761AE" w:rsidRPr="00E210D1">
        <w:rPr>
          <w:lang w:val="ru-RU"/>
        </w:rPr>
        <w:t>о</w:t>
      </w:r>
      <w:r w:rsidR="00E638BC" w:rsidRPr="00E210D1">
        <w:rPr>
          <w:lang w:val="ru-RU"/>
        </w:rPr>
        <w:t>тносительно</w:t>
      </w:r>
      <w:r w:rsidR="00B761AE" w:rsidRPr="00E210D1">
        <w:rPr>
          <w:lang w:val="ru-RU"/>
        </w:rPr>
        <w:t xml:space="preserve"> смягчения</w:t>
      </w:r>
      <w:r w:rsidR="00943E45" w:rsidRPr="00E210D1">
        <w:rPr>
          <w:lang w:val="ru-RU"/>
        </w:rPr>
        <w:t xml:space="preserve"> ограничений</w:t>
      </w:r>
      <w:r w:rsidR="00A06214" w:rsidRPr="00E210D1">
        <w:rPr>
          <w:lang w:val="ru-RU"/>
        </w:rPr>
        <w:t xml:space="preserve"> при лицензировании</w:t>
      </w:r>
      <w:r w:rsidR="00943E45" w:rsidRPr="00E210D1">
        <w:rPr>
          <w:lang w:val="ru-RU"/>
        </w:rPr>
        <w:t>, касающихся места использования изобретени</w:t>
      </w:r>
      <w:r w:rsidR="00E638BC" w:rsidRPr="00E210D1">
        <w:rPr>
          <w:lang w:val="ru-RU"/>
        </w:rPr>
        <w:t>я</w:t>
      </w:r>
      <w:r w:rsidR="00943E45" w:rsidRPr="00E210D1">
        <w:rPr>
          <w:lang w:val="ru-RU"/>
        </w:rPr>
        <w:t xml:space="preserve">, </w:t>
      </w:r>
      <w:r w:rsidR="00E638BC" w:rsidRPr="00E210D1">
        <w:rPr>
          <w:lang w:val="ru-RU"/>
        </w:rPr>
        <w:t>особенно</w:t>
      </w:r>
      <w:r w:rsidR="00943E45" w:rsidRPr="00E210D1">
        <w:rPr>
          <w:lang w:val="ru-RU"/>
        </w:rPr>
        <w:t xml:space="preserve"> когда речь идет об инновациях, </w:t>
      </w:r>
      <w:r w:rsidR="00E638BC" w:rsidRPr="00E210D1">
        <w:rPr>
          <w:lang w:val="ru-RU"/>
        </w:rPr>
        <w:t xml:space="preserve">разработка которых осуществляется за счет </w:t>
      </w:r>
      <w:r w:rsidR="008D74B1">
        <w:rPr>
          <w:lang w:val="ru-RU"/>
        </w:rPr>
        <w:t>государственного бюджета</w:t>
      </w:r>
      <w:r w:rsidR="00943E45" w:rsidRPr="00E210D1">
        <w:rPr>
          <w:lang w:val="ru-RU"/>
        </w:rPr>
        <w:t>.</w:t>
      </w:r>
      <w:r w:rsidR="008929E1" w:rsidRPr="00E210D1">
        <w:rPr>
          <w:lang w:val="ru-RU"/>
        </w:rPr>
        <w:t xml:space="preserve">  Говоря о значении раскрытия </w:t>
      </w:r>
      <w:r w:rsidR="00610FFB">
        <w:rPr>
          <w:lang w:val="ru-RU"/>
        </w:rPr>
        <w:t>патента</w:t>
      </w:r>
      <w:r w:rsidR="008929E1" w:rsidRPr="00E210D1">
        <w:rPr>
          <w:lang w:val="ru-RU"/>
        </w:rPr>
        <w:t xml:space="preserve">, автор отметил, что повышению качества патентов могут способствовать совершенствование стандартов такого раскрытия, расширение доступа к базам данных и </w:t>
      </w:r>
      <w:r w:rsidR="00A06214" w:rsidRPr="00E210D1">
        <w:rPr>
          <w:lang w:val="ru-RU"/>
        </w:rPr>
        <w:t xml:space="preserve">поисковым </w:t>
      </w:r>
      <w:r w:rsidR="008929E1" w:rsidRPr="00E210D1">
        <w:rPr>
          <w:lang w:val="ru-RU"/>
        </w:rPr>
        <w:t>инс</w:t>
      </w:r>
      <w:r w:rsidR="00355FD4" w:rsidRPr="00E210D1">
        <w:rPr>
          <w:lang w:val="ru-RU"/>
        </w:rPr>
        <w:t>т</w:t>
      </w:r>
      <w:r w:rsidR="008929E1" w:rsidRPr="00E210D1">
        <w:rPr>
          <w:lang w:val="ru-RU"/>
        </w:rPr>
        <w:t>рументам</w:t>
      </w:r>
      <w:r w:rsidR="000A4C13" w:rsidRPr="00E210D1">
        <w:rPr>
          <w:lang w:val="ru-RU"/>
        </w:rPr>
        <w:t>, а также практика проведения после выдачи патента</w:t>
      </w:r>
      <w:r w:rsidR="00A06214" w:rsidRPr="00E210D1">
        <w:rPr>
          <w:lang w:val="ru-RU"/>
        </w:rPr>
        <w:t xml:space="preserve"> критического анализа с участием заинтересованных сторон.</w:t>
      </w:r>
    </w:p>
    <w:p w:rsidR="00FD6304" w:rsidRPr="00E210D1" w:rsidRDefault="00FD6304" w:rsidP="0004745A">
      <w:pPr>
        <w:pStyle w:val="ONUME"/>
        <w:rPr>
          <w:lang w:val="ru-RU"/>
        </w:rPr>
      </w:pPr>
      <w:r w:rsidRPr="00E210D1">
        <w:rPr>
          <w:lang w:val="ru-RU"/>
        </w:rPr>
        <w:t xml:space="preserve">За выступлением автора исследования последовало выступление рецензента – г-на Уолтера Парка.  Он </w:t>
      </w:r>
      <w:r w:rsidR="00610FFB">
        <w:rPr>
          <w:lang w:val="ru-RU"/>
        </w:rPr>
        <w:t>сосредоточил внимание на</w:t>
      </w:r>
      <w:r w:rsidRPr="00E210D1">
        <w:rPr>
          <w:lang w:val="ru-RU"/>
        </w:rPr>
        <w:t xml:space="preserve"> роли раскрытия </w:t>
      </w:r>
      <w:r w:rsidR="00610FFB">
        <w:rPr>
          <w:lang w:val="ru-RU"/>
        </w:rPr>
        <w:t>патента</w:t>
      </w:r>
      <w:r w:rsidRPr="00E210D1">
        <w:rPr>
          <w:lang w:val="ru-RU"/>
        </w:rPr>
        <w:t xml:space="preserve">.  Согласившись с тем, что качество патентов разнится, он при этом отметил, что патент </w:t>
      </w:r>
      <w:r w:rsidR="00607CD6" w:rsidRPr="00E210D1">
        <w:rPr>
          <w:lang w:val="ru-RU"/>
        </w:rPr>
        <w:t xml:space="preserve">не отражает продукта в целом.  Он также указал на важность таких дополнительных форм интеллектуальной собственности, как коммерческая тайна и ноу-хау.  </w:t>
      </w:r>
      <w:r w:rsidR="00565901">
        <w:rPr>
          <w:lang w:val="ru-RU"/>
        </w:rPr>
        <w:t xml:space="preserve">Что касается </w:t>
      </w:r>
      <w:r w:rsidR="00565901" w:rsidRPr="00E210D1">
        <w:rPr>
          <w:lang w:val="ru-RU"/>
        </w:rPr>
        <w:t>охраны коммерческой тайны</w:t>
      </w:r>
      <w:r w:rsidR="00565901">
        <w:rPr>
          <w:lang w:val="ru-RU"/>
        </w:rPr>
        <w:t xml:space="preserve">, то повышение </w:t>
      </w:r>
      <w:r w:rsidR="00610FFB">
        <w:rPr>
          <w:lang w:val="ru-RU"/>
        </w:rPr>
        <w:t>стандартов</w:t>
      </w:r>
      <w:r w:rsidR="00BC0822" w:rsidRPr="00E210D1">
        <w:rPr>
          <w:lang w:val="ru-RU"/>
        </w:rPr>
        <w:t xml:space="preserve"> в </w:t>
      </w:r>
      <w:r w:rsidR="00565901">
        <w:rPr>
          <w:lang w:val="ru-RU"/>
        </w:rPr>
        <w:t xml:space="preserve">этой </w:t>
      </w:r>
      <w:r w:rsidR="00BC0822" w:rsidRPr="00E210D1">
        <w:rPr>
          <w:lang w:val="ru-RU"/>
        </w:rPr>
        <w:t>области сказыва</w:t>
      </w:r>
      <w:r w:rsidR="00610FFB">
        <w:rPr>
          <w:lang w:val="ru-RU"/>
        </w:rPr>
        <w:t>е</w:t>
      </w:r>
      <w:r w:rsidR="00BC0822" w:rsidRPr="00E210D1">
        <w:rPr>
          <w:lang w:val="ru-RU"/>
        </w:rPr>
        <w:t>тся на передаче технологии.</w:t>
      </w:r>
    </w:p>
    <w:p w:rsidR="00903A0C" w:rsidRPr="00E210D1" w:rsidRDefault="00701B1C" w:rsidP="00903A0C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t xml:space="preserve">Исследование </w:t>
      </w:r>
      <w:r w:rsidR="00124FDD">
        <w:rPr>
          <w:bCs/>
          <w:i/>
          <w:szCs w:val="28"/>
          <w:lang w:val="ru-RU"/>
        </w:rPr>
        <w:t xml:space="preserve">по теме </w:t>
      </w:r>
      <w:r w:rsidR="007D1DE8">
        <w:rPr>
          <w:bCs/>
          <w:i/>
          <w:szCs w:val="28"/>
          <w:lang w:val="ru-RU"/>
        </w:rPr>
        <w:t>«</w:t>
      </w:r>
      <w:r w:rsidRPr="00E210D1">
        <w:rPr>
          <w:bCs/>
          <w:i/>
          <w:szCs w:val="28"/>
          <w:lang w:val="ru-RU"/>
        </w:rPr>
        <w:t>Ситуационные исследования по вопросам сотрудничества и обменов между учреждениями НИОКР развитых и развивающихся стран</w:t>
      </w:r>
      <w:r w:rsidR="007D1DE8">
        <w:rPr>
          <w:bCs/>
          <w:i/>
          <w:szCs w:val="28"/>
          <w:lang w:val="ru-RU"/>
        </w:rPr>
        <w:t>»</w:t>
      </w:r>
    </w:p>
    <w:p w:rsidR="007516D8" w:rsidRPr="00E210D1" w:rsidRDefault="007516D8" w:rsidP="007516D8">
      <w:pPr>
        <w:rPr>
          <w:lang w:val="ru-RU"/>
        </w:rPr>
      </w:pPr>
    </w:p>
    <w:p w:rsidR="00701B1C" w:rsidRPr="00E210D1" w:rsidRDefault="00F06519" w:rsidP="00471D8F">
      <w:pPr>
        <w:pStyle w:val="ONUME"/>
        <w:rPr>
          <w:lang w:val="ru-RU"/>
        </w:rPr>
      </w:pPr>
      <w:r w:rsidRPr="00E210D1">
        <w:rPr>
          <w:lang w:val="ru-RU"/>
        </w:rPr>
        <w:t xml:space="preserve">Исследование, озаглавленное </w:t>
      </w:r>
      <w:r w:rsidR="007D1DE8">
        <w:rPr>
          <w:lang w:val="ru-RU"/>
        </w:rPr>
        <w:t>«</w:t>
      </w:r>
      <w:r w:rsidR="00471D8F" w:rsidRPr="00E210D1">
        <w:rPr>
          <w:lang w:val="ru-RU"/>
        </w:rPr>
        <w:t>Ситуационные исследования по вопросам сотрудничества и обменов между учреждениями НИОКР развитых и развивающихся стран</w:t>
      </w:r>
      <w:r w:rsidR="007D1DE8">
        <w:rPr>
          <w:lang w:val="ru-RU"/>
        </w:rPr>
        <w:t>»</w:t>
      </w:r>
      <w:r w:rsidR="00471D8F" w:rsidRPr="00E210D1">
        <w:rPr>
          <w:rStyle w:val="FootnoteReference"/>
          <w:lang w:val="ru-RU"/>
        </w:rPr>
        <w:t xml:space="preserve"> </w:t>
      </w:r>
      <w:r w:rsidR="00471D8F" w:rsidRPr="00E210D1">
        <w:rPr>
          <w:rStyle w:val="FootnoteReference"/>
          <w:lang w:val="ru-RU"/>
        </w:rPr>
        <w:footnoteReference w:id="10"/>
      </w:r>
      <w:r w:rsidR="00471D8F" w:rsidRPr="00E210D1">
        <w:rPr>
          <w:lang w:val="ru-RU"/>
        </w:rPr>
        <w:t xml:space="preserve"> было представлено его автором – г-ном Боуманом Хайденом.  В своем выступлении автор в качестве примера представил восемь ситуационных исследований.  По его словам, анализ </w:t>
      </w:r>
      <w:r w:rsidR="00C400B9" w:rsidRPr="00E210D1">
        <w:rPr>
          <w:lang w:val="ru-RU"/>
        </w:rPr>
        <w:t>моделей</w:t>
      </w:r>
      <w:r w:rsidR="0036260E" w:rsidRPr="00E210D1">
        <w:rPr>
          <w:lang w:val="ru-RU"/>
        </w:rPr>
        <w:t xml:space="preserve"> создания стоимости</w:t>
      </w:r>
      <w:r w:rsidR="00471D8F" w:rsidRPr="00E210D1">
        <w:rPr>
          <w:lang w:val="ru-RU"/>
        </w:rPr>
        <w:t xml:space="preserve"> и роли</w:t>
      </w:r>
      <w:r w:rsidR="00EF1F95" w:rsidRPr="00E210D1">
        <w:rPr>
          <w:lang w:val="ru-RU"/>
        </w:rPr>
        <w:t xml:space="preserve"> </w:t>
      </w:r>
      <w:r w:rsidR="0036260E" w:rsidRPr="00E210D1">
        <w:rPr>
          <w:lang w:val="ru-RU"/>
        </w:rPr>
        <w:t xml:space="preserve">в них </w:t>
      </w:r>
      <w:r w:rsidR="00EF1F95" w:rsidRPr="00E210D1">
        <w:rPr>
          <w:lang w:val="ru-RU"/>
        </w:rPr>
        <w:t>ПИС в рамках нескольких ситуац</w:t>
      </w:r>
      <w:r w:rsidR="00471D8F" w:rsidRPr="00E210D1">
        <w:rPr>
          <w:lang w:val="ru-RU"/>
        </w:rPr>
        <w:t xml:space="preserve">ионных исследований позволил сделать следующие </w:t>
      </w:r>
      <w:r w:rsidR="00DD7070" w:rsidRPr="00E210D1">
        <w:rPr>
          <w:lang w:val="ru-RU"/>
        </w:rPr>
        <w:t xml:space="preserve">выводы: </w:t>
      </w:r>
      <w:r w:rsidR="00471D8F" w:rsidRPr="00E210D1">
        <w:rPr>
          <w:lang w:val="ru-RU"/>
        </w:rPr>
        <w:t xml:space="preserve">в двух </w:t>
      </w:r>
      <w:r w:rsidR="00DD7070" w:rsidRPr="00E210D1">
        <w:rPr>
          <w:lang w:val="ru-RU"/>
        </w:rPr>
        <w:t>случаях (</w:t>
      </w:r>
      <w:r w:rsidR="00124FDD">
        <w:rPr>
          <w:lang w:val="ru-RU"/>
        </w:rPr>
        <w:t>Исследовательский проект в области</w:t>
      </w:r>
      <w:r w:rsidR="00471D8F" w:rsidRPr="00E210D1">
        <w:rPr>
          <w:lang w:val="ru-RU"/>
        </w:rPr>
        <w:t xml:space="preserve"> рака желудка и Программа исследования проблем</w:t>
      </w:r>
      <w:r w:rsidR="00DD7070" w:rsidRPr="00E210D1">
        <w:rPr>
          <w:lang w:val="ru-RU"/>
        </w:rPr>
        <w:t>ы</w:t>
      </w:r>
      <w:r w:rsidR="00471D8F" w:rsidRPr="00E210D1">
        <w:rPr>
          <w:lang w:val="ru-RU"/>
        </w:rPr>
        <w:t xml:space="preserve"> диареи у </w:t>
      </w:r>
      <w:r w:rsidR="00DD7070" w:rsidRPr="00E210D1">
        <w:rPr>
          <w:lang w:val="ru-RU"/>
        </w:rPr>
        <w:t>младенцев</w:t>
      </w:r>
      <w:r w:rsidR="00471D8F" w:rsidRPr="00E210D1">
        <w:rPr>
          <w:lang w:val="ru-RU"/>
        </w:rPr>
        <w:t xml:space="preserve">) </w:t>
      </w:r>
      <w:r w:rsidR="006E437A" w:rsidRPr="00E210D1">
        <w:rPr>
          <w:lang w:val="ru-RU"/>
        </w:rPr>
        <w:t>информация о результатах</w:t>
      </w:r>
      <w:r w:rsidR="00471D8F" w:rsidRPr="00E210D1">
        <w:rPr>
          <w:lang w:val="ru-RU"/>
        </w:rPr>
        <w:t xml:space="preserve"> </w:t>
      </w:r>
      <w:r w:rsidR="00471D8F" w:rsidRPr="00E210D1">
        <w:rPr>
          <w:lang w:val="ru-RU"/>
        </w:rPr>
        <w:lastRenderedPageBreak/>
        <w:t xml:space="preserve">исследований </w:t>
      </w:r>
      <w:r w:rsidR="006E437A" w:rsidRPr="00E210D1">
        <w:rPr>
          <w:lang w:val="ru-RU"/>
        </w:rPr>
        <w:t xml:space="preserve">носила </w:t>
      </w:r>
      <w:r w:rsidR="0037517C">
        <w:rPr>
          <w:lang w:val="ru-RU"/>
        </w:rPr>
        <w:t>публичный</w:t>
      </w:r>
      <w:r w:rsidR="006E437A" w:rsidRPr="00E210D1">
        <w:rPr>
          <w:lang w:val="ru-RU"/>
        </w:rPr>
        <w:t xml:space="preserve"> характер</w:t>
      </w:r>
      <w:r w:rsidR="00471D8F" w:rsidRPr="00E210D1">
        <w:rPr>
          <w:lang w:val="ru-RU"/>
        </w:rPr>
        <w:t xml:space="preserve">, в двух случаях (Проект приема раз в день </w:t>
      </w:r>
      <w:r w:rsidR="00124FDD">
        <w:rPr>
          <w:lang w:val="ru-RU"/>
        </w:rPr>
        <w:t>препарата против</w:t>
      </w:r>
      <w:r w:rsidR="00471D8F" w:rsidRPr="00E210D1">
        <w:rPr>
          <w:lang w:val="ru-RU"/>
        </w:rPr>
        <w:t xml:space="preserve"> ВИЧ и Проект вывода </w:t>
      </w:r>
      <w:r w:rsidR="00EB374D" w:rsidRPr="00E210D1">
        <w:rPr>
          <w:lang w:val="ru-RU"/>
        </w:rPr>
        <w:t xml:space="preserve">сорта </w:t>
      </w:r>
      <w:r w:rsidR="00471D8F" w:rsidRPr="00E210D1">
        <w:rPr>
          <w:lang w:val="ru-RU"/>
        </w:rPr>
        <w:t xml:space="preserve">картофеля, устойчивого к картофельной гнили) </w:t>
      </w:r>
      <w:r w:rsidR="0037517C">
        <w:rPr>
          <w:lang w:val="ru-RU"/>
        </w:rPr>
        <w:t xml:space="preserve">правообладатель осуществлял контроль над знанием ввиду планов </w:t>
      </w:r>
      <w:r w:rsidR="00234866">
        <w:rPr>
          <w:lang w:val="ru-RU"/>
        </w:rPr>
        <w:t xml:space="preserve">по </w:t>
      </w:r>
      <w:r w:rsidR="0037517C">
        <w:rPr>
          <w:lang w:val="ru-RU"/>
        </w:rPr>
        <w:t>его</w:t>
      </w:r>
      <w:r w:rsidR="00234866">
        <w:rPr>
          <w:lang w:val="ru-RU"/>
        </w:rPr>
        <w:t xml:space="preserve"> последующему использованию</w:t>
      </w:r>
      <w:r w:rsidR="00471D8F" w:rsidRPr="00E210D1">
        <w:rPr>
          <w:lang w:val="ru-RU"/>
        </w:rPr>
        <w:t xml:space="preserve"> на коммерческих рынках в гуманитарных целях, </w:t>
      </w:r>
      <w:r w:rsidR="006E437A" w:rsidRPr="00E210D1">
        <w:rPr>
          <w:lang w:val="ru-RU"/>
        </w:rPr>
        <w:t>и</w:t>
      </w:r>
      <w:r w:rsidR="00471D8F" w:rsidRPr="00E210D1">
        <w:rPr>
          <w:lang w:val="ru-RU"/>
        </w:rPr>
        <w:t xml:space="preserve"> еще в трех случаях (Проект получения фенольного экстракта, Программа лицензирования </w:t>
      </w:r>
      <w:r w:rsidR="004C488F" w:rsidRPr="00E210D1">
        <w:rPr>
          <w:lang w:val="ru-RU"/>
        </w:rPr>
        <w:t xml:space="preserve">сорта </w:t>
      </w:r>
      <w:r w:rsidR="00471D8F" w:rsidRPr="00E210D1">
        <w:rPr>
          <w:lang w:val="ru-RU"/>
        </w:rPr>
        <w:t xml:space="preserve">клубники и Проект </w:t>
      </w:r>
      <w:r w:rsidR="00EB374D" w:rsidRPr="00E210D1">
        <w:rPr>
          <w:lang w:val="ru-RU"/>
        </w:rPr>
        <w:t>«Раббер нано»</w:t>
      </w:r>
      <w:r w:rsidR="00471D8F" w:rsidRPr="00E210D1">
        <w:rPr>
          <w:lang w:val="ru-RU"/>
        </w:rPr>
        <w:t xml:space="preserve">) </w:t>
      </w:r>
      <w:r w:rsidR="0037517C">
        <w:rPr>
          <w:lang w:val="ru-RU"/>
        </w:rPr>
        <w:t>правообладатель также осуществлял контроль над знанием</w:t>
      </w:r>
      <w:r w:rsidR="006E437A" w:rsidRPr="00E210D1">
        <w:rPr>
          <w:lang w:val="ru-RU"/>
        </w:rPr>
        <w:t xml:space="preserve">, </w:t>
      </w:r>
      <w:r w:rsidR="00471D8F" w:rsidRPr="00E210D1">
        <w:rPr>
          <w:lang w:val="ru-RU"/>
        </w:rPr>
        <w:t xml:space="preserve">поскольку планировалось </w:t>
      </w:r>
      <w:r w:rsidR="0037517C">
        <w:rPr>
          <w:lang w:val="ru-RU"/>
        </w:rPr>
        <w:t>его</w:t>
      </w:r>
      <w:r w:rsidR="009B422F" w:rsidRPr="00E210D1">
        <w:rPr>
          <w:lang w:val="ru-RU"/>
        </w:rPr>
        <w:t xml:space="preserve"> </w:t>
      </w:r>
      <w:r w:rsidR="00471D8F" w:rsidRPr="00E210D1">
        <w:rPr>
          <w:lang w:val="ru-RU"/>
        </w:rPr>
        <w:t>коммерческое лицензирование и создание предприяти</w:t>
      </w:r>
      <w:r w:rsidR="00234866">
        <w:rPr>
          <w:lang w:val="ru-RU"/>
        </w:rPr>
        <w:t>й</w:t>
      </w:r>
      <w:r w:rsidR="00471D8F" w:rsidRPr="00E210D1">
        <w:rPr>
          <w:lang w:val="ru-RU"/>
        </w:rPr>
        <w:t>.</w:t>
      </w:r>
    </w:p>
    <w:p w:rsidR="00DB22E5" w:rsidRPr="00E210D1" w:rsidRDefault="00DB22E5" w:rsidP="00DB22E5">
      <w:pPr>
        <w:pStyle w:val="ONUME"/>
        <w:rPr>
          <w:lang w:val="ru-RU"/>
        </w:rPr>
      </w:pPr>
      <w:r w:rsidRPr="00E210D1">
        <w:rPr>
          <w:lang w:val="ru-RU"/>
        </w:rPr>
        <w:t xml:space="preserve">За выступлением автора исследования последовало выступление рецензента – г-на Николауса Тумма.  </w:t>
      </w:r>
      <w:r w:rsidR="006D51B7" w:rsidRPr="00E210D1">
        <w:rPr>
          <w:lang w:val="ru-RU"/>
        </w:rPr>
        <w:t>Он</w:t>
      </w:r>
      <w:r w:rsidRPr="00E210D1">
        <w:rPr>
          <w:lang w:val="ru-RU"/>
        </w:rPr>
        <w:t xml:space="preserve"> дополнил выступление автора, представив данные Европейского проекта исследования ценности патентов по 7 000 патентам, </w:t>
      </w:r>
      <w:r w:rsidR="0082635D">
        <w:rPr>
          <w:lang w:val="ru-RU"/>
        </w:rPr>
        <w:t>выданным</w:t>
      </w:r>
      <w:r w:rsidRPr="00E210D1">
        <w:rPr>
          <w:lang w:val="ru-RU"/>
        </w:rPr>
        <w:t xml:space="preserve"> в Европе, согласно которым только 5% патентов действительно значимы, 15% патентов в некоторой степени значимы, а 80% патентов – совершенно не значимы.  </w:t>
      </w:r>
      <w:r w:rsidR="000E1BF0" w:rsidRPr="00E210D1">
        <w:rPr>
          <w:lang w:val="ru-RU"/>
        </w:rPr>
        <w:t>По его мнению, э</w:t>
      </w:r>
      <w:r w:rsidRPr="00E210D1">
        <w:rPr>
          <w:lang w:val="ru-RU"/>
        </w:rPr>
        <w:t>то дополнительный аргумент в пользу того, что ИС может использоваться для увеличения открытости и содействия передаче знаний.</w:t>
      </w:r>
    </w:p>
    <w:p w:rsidR="00903A0C" w:rsidRPr="00E210D1" w:rsidRDefault="00962A6A" w:rsidP="00903A0C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t>Исследование</w:t>
      </w:r>
      <w:r w:rsidR="00350300">
        <w:rPr>
          <w:bCs/>
          <w:i/>
          <w:szCs w:val="28"/>
          <w:lang w:val="ru-RU"/>
        </w:rPr>
        <w:t xml:space="preserve"> по теме</w:t>
      </w:r>
      <w:r w:rsidRPr="00E210D1">
        <w:rPr>
          <w:bCs/>
          <w:i/>
          <w:szCs w:val="28"/>
          <w:lang w:val="ru-RU"/>
        </w:rPr>
        <w:t xml:space="preserve"> </w:t>
      </w:r>
      <w:r w:rsidR="007D1DE8">
        <w:rPr>
          <w:bCs/>
          <w:i/>
          <w:szCs w:val="28"/>
          <w:lang w:val="ru-RU"/>
        </w:rPr>
        <w:t>«</w:t>
      </w:r>
      <w:r w:rsidRPr="00E210D1">
        <w:rPr>
          <w:bCs/>
          <w:i/>
          <w:szCs w:val="28"/>
          <w:lang w:val="ru-RU"/>
        </w:rPr>
        <w:t>Политика, стимулирующая участие предприятий в процессах передачи технологии</w:t>
      </w:r>
      <w:r w:rsidR="007D1DE8">
        <w:rPr>
          <w:bCs/>
          <w:i/>
          <w:szCs w:val="28"/>
          <w:lang w:val="ru-RU"/>
        </w:rPr>
        <w:t>»</w:t>
      </w:r>
    </w:p>
    <w:p w:rsidR="00105696" w:rsidRPr="00E210D1" w:rsidRDefault="00105696" w:rsidP="00105696">
      <w:pPr>
        <w:rPr>
          <w:lang w:val="ru-RU"/>
        </w:rPr>
      </w:pPr>
    </w:p>
    <w:p w:rsidR="00057AC5" w:rsidRPr="00E210D1" w:rsidRDefault="000C0B82" w:rsidP="000C0B82">
      <w:pPr>
        <w:pStyle w:val="ONUME"/>
        <w:rPr>
          <w:lang w:val="ru-RU"/>
        </w:rPr>
      </w:pPr>
      <w:r w:rsidRPr="00E210D1">
        <w:rPr>
          <w:lang w:val="ru-RU"/>
        </w:rPr>
        <w:t xml:space="preserve">Исследование, озаглавленное </w:t>
      </w:r>
      <w:r w:rsidR="007D1DE8">
        <w:rPr>
          <w:lang w:val="ru-RU"/>
        </w:rPr>
        <w:t>«</w:t>
      </w:r>
      <w:r w:rsidRPr="00E210D1">
        <w:rPr>
          <w:lang w:val="ru-RU"/>
        </w:rPr>
        <w:t>Политика, стимулирующая участие предприятий в процессах передачи технологии</w:t>
      </w:r>
      <w:r w:rsidR="007D1DE8">
        <w:rPr>
          <w:lang w:val="ru-RU"/>
        </w:rPr>
        <w:t>»</w:t>
      </w:r>
      <w:r w:rsidRPr="00E210D1">
        <w:rPr>
          <w:vertAlign w:val="superscript"/>
          <w:lang w:val="ru-RU"/>
        </w:rPr>
        <w:t xml:space="preserve"> </w:t>
      </w:r>
      <w:r w:rsidRPr="00E210D1">
        <w:rPr>
          <w:vertAlign w:val="superscript"/>
          <w:lang w:val="ru-RU"/>
        </w:rPr>
        <w:footnoteReference w:id="11"/>
      </w:r>
      <w:r w:rsidRPr="00E210D1">
        <w:rPr>
          <w:lang w:val="ru-RU"/>
        </w:rPr>
        <w:t xml:space="preserve">, было представлено его автором – г-ном Филипом Мендесом.  </w:t>
      </w:r>
      <w:r w:rsidR="00641700" w:rsidRPr="00E210D1">
        <w:rPr>
          <w:lang w:val="ru-RU"/>
        </w:rPr>
        <w:t xml:space="preserve">В своем выступлении автор </w:t>
      </w:r>
      <w:r w:rsidR="004745A7">
        <w:rPr>
          <w:lang w:val="ru-RU"/>
        </w:rPr>
        <w:t>представил исчерпывающий обзор созданных для бизнеса условий</w:t>
      </w:r>
      <w:r w:rsidR="00641700" w:rsidRPr="00E210D1">
        <w:rPr>
          <w:lang w:val="ru-RU"/>
        </w:rPr>
        <w:t xml:space="preserve">, </w:t>
      </w:r>
      <w:r w:rsidR="00B95464">
        <w:rPr>
          <w:lang w:val="ru-RU"/>
        </w:rPr>
        <w:t>которые включают</w:t>
      </w:r>
      <w:r w:rsidR="00901A0D">
        <w:rPr>
          <w:lang w:val="ru-RU"/>
        </w:rPr>
        <w:t xml:space="preserve"> налоговую</w:t>
      </w:r>
      <w:r w:rsidR="00641700" w:rsidRPr="00E210D1">
        <w:rPr>
          <w:lang w:val="ru-RU"/>
        </w:rPr>
        <w:t xml:space="preserve"> политик</w:t>
      </w:r>
      <w:r w:rsidR="00901A0D">
        <w:rPr>
          <w:lang w:val="ru-RU"/>
        </w:rPr>
        <w:t>у</w:t>
      </w:r>
      <w:r w:rsidR="00641700" w:rsidRPr="00E210D1">
        <w:rPr>
          <w:lang w:val="ru-RU"/>
        </w:rPr>
        <w:t>, научны</w:t>
      </w:r>
      <w:r w:rsidR="00901A0D">
        <w:rPr>
          <w:lang w:val="ru-RU"/>
        </w:rPr>
        <w:t>е</w:t>
      </w:r>
      <w:r w:rsidR="00641700" w:rsidRPr="00E210D1">
        <w:rPr>
          <w:lang w:val="ru-RU"/>
        </w:rPr>
        <w:t xml:space="preserve"> грант</w:t>
      </w:r>
      <w:r w:rsidR="00901A0D">
        <w:rPr>
          <w:lang w:val="ru-RU"/>
        </w:rPr>
        <w:t>ы</w:t>
      </w:r>
      <w:r w:rsidR="00641700" w:rsidRPr="00E210D1">
        <w:rPr>
          <w:lang w:val="ru-RU"/>
        </w:rPr>
        <w:t xml:space="preserve"> на исследование мер стимулирования роста, </w:t>
      </w:r>
      <w:r w:rsidR="00901A0D">
        <w:rPr>
          <w:lang w:val="ru-RU"/>
        </w:rPr>
        <w:t>меры</w:t>
      </w:r>
      <w:r w:rsidR="00641700" w:rsidRPr="00E210D1">
        <w:rPr>
          <w:lang w:val="ru-RU"/>
        </w:rPr>
        <w:t>, направленны</w:t>
      </w:r>
      <w:r w:rsidR="00901A0D">
        <w:rPr>
          <w:lang w:val="ru-RU"/>
        </w:rPr>
        <w:t>е</w:t>
      </w:r>
      <w:r w:rsidR="00641700" w:rsidRPr="00E210D1">
        <w:rPr>
          <w:lang w:val="ru-RU"/>
        </w:rPr>
        <w:t xml:space="preserve"> на упрощение доступа к финансовым ресурсам, политик</w:t>
      </w:r>
      <w:r w:rsidR="00901A0D">
        <w:rPr>
          <w:lang w:val="ru-RU"/>
        </w:rPr>
        <w:t>у</w:t>
      </w:r>
      <w:r w:rsidR="00641700" w:rsidRPr="00E210D1">
        <w:rPr>
          <w:lang w:val="ru-RU"/>
        </w:rPr>
        <w:t>, способствующ</w:t>
      </w:r>
      <w:r w:rsidR="00901A0D">
        <w:rPr>
          <w:lang w:val="ru-RU"/>
        </w:rPr>
        <w:t>ую</w:t>
      </w:r>
      <w:r w:rsidR="00641700" w:rsidRPr="00E210D1">
        <w:rPr>
          <w:lang w:val="ru-RU"/>
        </w:rPr>
        <w:t xml:space="preserve"> сокращению рисков в НИОКР, политик</w:t>
      </w:r>
      <w:r w:rsidR="00901A0D">
        <w:rPr>
          <w:lang w:val="ru-RU"/>
        </w:rPr>
        <w:t>у</w:t>
      </w:r>
      <w:r w:rsidR="00641700" w:rsidRPr="00E210D1">
        <w:rPr>
          <w:lang w:val="ru-RU"/>
        </w:rPr>
        <w:t xml:space="preserve"> госзакупок, мер</w:t>
      </w:r>
      <w:r w:rsidR="00901A0D">
        <w:rPr>
          <w:lang w:val="ru-RU"/>
        </w:rPr>
        <w:t>ы</w:t>
      </w:r>
      <w:r w:rsidR="00641700" w:rsidRPr="00E210D1">
        <w:rPr>
          <w:lang w:val="ru-RU"/>
        </w:rPr>
        <w:t xml:space="preserve"> стимулирования участия университетов/бизнеса, </w:t>
      </w:r>
      <w:r w:rsidR="00557A3C" w:rsidRPr="00E210D1">
        <w:rPr>
          <w:lang w:val="ru-RU"/>
        </w:rPr>
        <w:t>политик</w:t>
      </w:r>
      <w:r w:rsidR="00901A0D">
        <w:rPr>
          <w:lang w:val="ru-RU"/>
        </w:rPr>
        <w:t>у</w:t>
      </w:r>
      <w:r w:rsidR="00641700" w:rsidRPr="00E210D1">
        <w:rPr>
          <w:lang w:val="ru-RU"/>
        </w:rPr>
        <w:t xml:space="preserve"> </w:t>
      </w:r>
      <w:r w:rsidR="00557A3C" w:rsidRPr="00E210D1">
        <w:rPr>
          <w:lang w:val="ru-RU"/>
        </w:rPr>
        <w:t>развития</w:t>
      </w:r>
      <w:r w:rsidR="00641700" w:rsidRPr="00E210D1">
        <w:rPr>
          <w:lang w:val="ru-RU"/>
        </w:rPr>
        <w:t xml:space="preserve"> международной передач</w:t>
      </w:r>
      <w:r w:rsidR="00557A3C" w:rsidRPr="00E210D1">
        <w:rPr>
          <w:lang w:val="ru-RU"/>
        </w:rPr>
        <w:t>и технологии, а также мер</w:t>
      </w:r>
      <w:r w:rsidR="00901A0D">
        <w:rPr>
          <w:lang w:val="ru-RU"/>
        </w:rPr>
        <w:t>ы</w:t>
      </w:r>
      <w:r w:rsidR="00557A3C" w:rsidRPr="00E210D1">
        <w:rPr>
          <w:lang w:val="ru-RU"/>
        </w:rPr>
        <w:t>, направленны</w:t>
      </w:r>
      <w:r w:rsidR="00901A0D">
        <w:rPr>
          <w:lang w:val="ru-RU"/>
        </w:rPr>
        <w:t>е</w:t>
      </w:r>
      <w:r w:rsidR="00557A3C" w:rsidRPr="00E210D1">
        <w:rPr>
          <w:lang w:val="ru-RU"/>
        </w:rPr>
        <w:t xml:space="preserve"> на оказание содействия </w:t>
      </w:r>
      <w:r w:rsidR="00641700" w:rsidRPr="00E210D1">
        <w:rPr>
          <w:lang w:val="ru-RU"/>
        </w:rPr>
        <w:t>в переговорах между университетами</w:t>
      </w:r>
      <w:r w:rsidR="00AB02A7" w:rsidRPr="00E210D1">
        <w:rPr>
          <w:lang w:val="ru-RU"/>
        </w:rPr>
        <w:t xml:space="preserve"> и </w:t>
      </w:r>
      <w:r w:rsidR="00C97AA9">
        <w:rPr>
          <w:lang w:val="ru-RU"/>
        </w:rPr>
        <w:t>промышленным сектором</w:t>
      </w:r>
      <w:r w:rsidR="00AB02A7" w:rsidRPr="00E210D1">
        <w:rPr>
          <w:lang w:val="ru-RU"/>
        </w:rPr>
        <w:t>.</w:t>
      </w:r>
    </w:p>
    <w:p w:rsidR="00F37DA4" w:rsidRPr="00E210D1" w:rsidRDefault="00F23548" w:rsidP="0029188E">
      <w:pPr>
        <w:pStyle w:val="ONUME"/>
        <w:rPr>
          <w:lang w:val="ru-RU"/>
        </w:rPr>
      </w:pPr>
      <w:r w:rsidRPr="00E210D1">
        <w:rPr>
          <w:lang w:val="ru-RU"/>
        </w:rPr>
        <w:t xml:space="preserve">За выступлением автора исследования последовало выступление рецензента – г-на Николауса Тумма.  </w:t>
      </w:r>
      <w:r w:rsidR="00DE2003" w:rsidRPr="00E210D1">
        <w:rPr>
          <w:lang w:val="ru-RU"/>
        </w:rPr>
        <w:t>Он отметил, что многие из приведенных в исследовании примеров представляют собой государственные меры по привлечению инв</w:t>
      </w:r>
      <w:r w:rsidR="009605E9" w:rsidRPr="00E210D1">
        <w:rPr>
          <w:lang w:val="ru-RU"/>
        </w:rPr>
        <w:t xml:space="preserve">естиций в НИОКР, а не механизмы </w:t>
      </w:r>
      <w:r w:rsidR="00DE2003" w:rsidRPr="00E210D1">
        <w:rPr>
          <w:lang w:val="ru-RU"/>
        </w:rPr>
        <w:t>передачи технологии</w:t>
      </w:r>
      <w:r w:rsidR="009605E9" w:rsidRPr="00E210D1">
        <w:rPr>
          <w:lang w:val="ru-RU"/>
        </w:rPr>
        <w:t xml:space="preserve"> в чистом виде</w:t>
      </w:r>
      <w:r w:rsidR="00DE2003" w:rsidRPr="00E210D1">
        <w:rPr>
          <w:lang w:val="ru-RU"/>
        </w:rPr>
        <w:t xml:space="preserve">.  Он высказал мнение, что увеличение масштабов НИОКР может вылиться в увеличение масштабов передачи технологии, но прямой зависимости между этими явлениями нет, поскольку </w:t>
      </w:r>
      <w:r w:rsidR="00B46217" w:rsidRPr="00E210D1">
        <w:rPr>
          <w:lang w:val="ru-RU"/>
        </w:rPr>
        <w:t xml:space="preserve">процесс </w:t>
      </w:r>
      <w:r w:rsidR="00DE2003" w:rsidRPr="00E210D1">
        <w:rPr>
          <w:lang w:val="ru-RU"/>
        </w:rPr>
        <w:t>создани</w:t>
      </w:r>
      <w:r w:rsidR="00B46217" w:rsidRPr="00E210D1">
        <w:rPr>
          <w:lang w:val="ru-RU"/>
        </w:rPr>
        <w:t>я</w:t>
      </w:r>
      <w:r w:rsidR="00DE2003" w:rsidRPr="00E210D1">
        <w:rPr>
          <w:lang w:val="ru-RU"/>
        </w:rPr>
        <w:t xml:space="preserve"> инноваций не может быть описан с помощью линейной модели </w:t>
      </w:r>
      <w:r w:rsidR="007D1DE8">
        <w:rPr>
          <w:lang w:val="ru-RU"/>
        </w:rPr>
        <w:t>«</w:t>
      </w:r>
      <w:r w:rsidR="00DE2003" w:rsidRPr="00E210D1">
        <w:rPr>
          <w:lang w:val="ru-RU"/>
        </w:rPr>
        <w:t>затраты</w:t>
      </w:r>
      <w:r w:rsidR="00B46217" w:rsidRPr="00E210D1">
        <w:rPr>
          <w:lang w:val="ru-RU"/>
        </w:rPr>
        <w:t>–</w:t>
      </w:r>
      <w:r w:rsidR="00DE2003" w:rsidRPr="00E210D1">
        <w:rPr>
          <w:lang w:val="ru-RU"/>
        </w:rPr>
        <w:t>выпуск</w:t>
      </w:r>
      <w:r w:rsidR="007D1DE8">
        <w:rPr>
          <w:lang w:val="ru-RU"/>
        </w:rPr>
        <w:t>»</w:t>
      </w:r>
      <w:r w:rsidR="00DE2003" w:rsidRPr="00E210D1">
        <w:rPr>
          <w:lang w:val="ru-RU"/>
        </w:rPr>
        <w:t>.</w:t>
      </w:r>
    </w:p>
    <w:p w:rsidR="00F37DA4" w:rsidRPr="00E210D1" w:rsidRDefault="009A50A8" w:rsidP="0029188E">
      <w:pPr>
        <w:rPr>
          <w:bCs/>
          <w:i/>
          <w:lang w:val="ru-RU"/>
        </w:rPr>
      </w:pPr>
      <w:r w:rsidRPr="00E210D1">
        <w:rPr>
          <w:bCs/>
          <w:i/>
          <w:lang w:val="ru-RU"/>
        </w:rPr>
        <w:t xml:space="preserve">Исследование </w:t>
      </w:r>
      <w:r w:rsidR="00E22AD8">
        <w:rPr>
          <w:bCs/>
          <w:i/>
          <w:lang w:val="ru-RU"/>
        </w:rPr>
        <w:t xml:space="preserve">по теме </w:t>
      </w:r>
      <w:r w:rsidR="007D1DE8">
        <w:rPr>
          <w:bCs/>
          <w:i/>
          <w:lang w:val="ru-RU"/>
        </w:rPr>
        <w:t>«</w:t>
      </w:r>
      <w:r w:rsidRPr="00E210D1">
        <w:rPr>
          <w:bCs/>
          <w:i/>
          <w:lang w:val="ru-RU"/>
        </w:rPr>
        <w:t xml:space="preserve">Альтернативы патентной системе, используемые для поддержки НИОКР, включая </w:t>
      </w:r>
      <w:r w:rsidR="00A67FD3" w:rsidRPr="00E210D1">
        <w:rPr>
          <w:bCs/>
          <w:i/>
          <w:lang w:val="ru-RU"/>
        </w:rPr>
        <w:t>как механизм</w:t>
      </w:r>
      <w:r w:rsidRPr="00E210D1">
        <w:rPr>
          <w:bCs/>
          <w:i/>
          <w:lang w:val="ru-RU"/>
        </w:rPr>
        <w:t xml:space="preserve"> </w:t>
      </w:r>
      <w:r w:rsidR="00A67FD3" w:rsidRPr="00E210D1">
        <w:rPr>
          <w:bCs/>
          <w:i/>
          <w:lang w:val="ru-RU"/>
        </w:rPr>
        <w:t>давления рынка, так и механизм проталкивания технологий</w:t>
      </w:r>
      <w:r w:rsidR="002A1DA1" w:rsidRPr="00E210D1">
        <w:rPr>
          <w:bCs/>
          <w:i/>
          <w:lang w:val="ru-RU"/>
        </w:rPr>
        <w:t xml:space="preserve">: </w:t>
      </w:r>
      <w:r w:rsidRPr="00E210D1">
        <w:rPr>
          <w:bCs/>
          <w:i/>
          <w:lang w:val="ru-RU"/>
        </w:rPr>
        <w:t xml:space="preserve">вознаграждения, способствующие инновациям, и модели разработки </w:t>
      </w:r>
      <w:r w:rsidR="002A1DA1" w:rsidRPr="00E210D1">
        <w:rPr>
          <w:bCs/>
          <w:i/>
          <w:lang w:val="ru-RU"/>
        </w:rPr>
        <w:t xml:space="preserve">ПО </w:t>
      </w:r>
      <w:r w:rsidRPr="00E210D1">
        <w:rPr>
          <w:bCs/>
          <w:i/>
          <w:lang w:val="ru-RU"/>
        </w:rPr>
        <w:t>с открытым кодом</w:t>
      </w:r>
      <w:r w:rsidR="007D1DE8">
        <w:rPr>
          <w:bCs/>
          <w:i/>
          <w:lang w:val="ru-RU"/>
        </w:rPr>
        <w:t>»</w:t>
      </w:r>
    </w:p>
    <w:p w:rsidR="004676C4" w:rsidRPr="00E210D1" w:rsidRDefault="004676C4" w:rsidP="0029188E">
      <w:pPr>
        <w:rPr>
          <w:bCs/>
          <w:i/>
          <w:lang w:val="ru-RU"/>
        </w:rPr>
      </w:pPr>
    </w:p>
    <w:p w:rsidR="00126D41" w:rsidRPr="00E210D1" w:rsidRDefault="009A50A8" w:rsidP="00126D41">
      <w:pPr>
        <w:pStyle w:val="ONUME"/>
        <w:rPr>
          <w:lang w:val="ru-RU"/>
        </w:rPr>
      </w:pPr>
      <w:r w:rsidRPr="00E210D1">
        <w:rPr>
          <w:lang w:val="ru-RU"/>
        </w:rPr>
        <w:t>Исследование</w:t>
      </w:r>
      <w:r w:rsidR="00301CCB" w:rsidRPr="00E210D1">
        <w:rPr>
          <w:lang w:val="ru-RU"/>
        </w:rPr>
        <w:t xml:space="preserve">, озаглавленное </w:t>
      </w:r>
      <w:r w:rsidR="007D1DE8">
        <w:rPr>
          <w:bCs/>
          <w:lang w:val="ru-RU"/>
        </w:rPr>
        <w:t>«</w:t>
      </w:r>
      <w:r w:rsidR="00CB0BD8" w:rsidRPr="00E210D1">
        <w:rPr>
          <w:bCs/>
          <w:lang w:val="ru-RU"/>
        </w:rPr>
        <w:t xml:space="preserve">Альтернативы патентной системе, используемые для поддержки НИОКР, включая </w:t>
      </w:r>
      <w:r w:rsidR="00A67FD3" w:rsidRPr="00E210D1">
        <w:rPr>
          <w:bCs/>
          <w:lang w:val="ru-RU"/>
        </w:rPr>
        <w:t>как механизм давления рынка, так и механизм проталкивания технологий</w:t>
      </w:r>
      <w:r w:rsidR="00CB0BD8" w:rsidRPr="00E210D1">
        <w:rPr>
          <w:bCs/>
          <w:lang w:val="ru-RU"/>
        </w:rPr>
        <w:t>: вознаграждения, способствующие инновациям, и модели</w:t>
      </w:r>
      <w:r w:rsidR="007D1DE8">
        <w:rPr>
          <w:bCs/>
          <w:lang w:val="ru-RU"/>
        </w:rPr>
        <w:t xml:space="preserve"> разработки ПО с открытым кодом»</w:t>
      </w:r>
      <w:r w:rsidR="00E827E2" w:rsidRPr="00E210D1">
        <w:rPr>
          <w:vertAlign w:val="superscript"/>
          <w:lang w:val="ru-RU"/>
        </w:rPr>
        <w:footnoteReference w:id="12"/>
      </w:r>
      <w:r w:rsidR="00301CCB" w:rsidRPr="00E210D1">
        <w:rPr>
          <w:bCs/>
          <w:lang w:val="ru-RU"/>
        </w:rPr>
        <w:t>,</w:t>
      </w:r>
      <w:r w:rsidRPr="00E210D1">
        <w:rPr>
          <w:lang w:val="ru-RU"/>
        </w:rPr>
        <w:t xml:space="preserve"> было представлено его автором – г-ном Джеймсом Лавом.  </w:t>
      </w:r>
      <w:r w:rsidR="00B402AB" w:rsidRPr="00E210D1">
        <w:rPr>
          <w:lang w:val="ru-RU"/>
        </w:rPr>
        <w:t xml:space="preserve">В своем выступлении автор представил полный обзор существующих альтернатив </w:t>
      </w:r>
      <w:r w:rsidR="00660F14" w:rsidRPr="00E210D1">
        <w:rPr>
          <w:lang w:val="ru-RU"/>
        </w:rPr>
        <w:t>патентной систем</w:t>
      </w:r>
      <w:r w:rsidR="002C61A5">
        <w:rPr>
          <w:lang w:val="ru-RU"/>
        </w:rPr>
        <w:t>е</w:t>
      </w:r>
      <w:r w:rsidR="00B402AB" w:rsidRPr="00E210D1">
        <w:rPr>
          <w:lang w:val="ru-RU"/>
        </w:rPr>
        <w:t xml:space="preserve">, </w:t>
      </w:r>
      <w:r w:rsidR="00273F4C" w:rsidRPr="00E210D1">
        <w:rPr>
          <w:lang w:val="ru-RU"/>
        </w:rPr>
        <w:t xml:space="preserve">включая </w:t>
      </w:r>
      <w:r w:rsidR="002C61A5">
        <w:rPr>
          <w:lang w:val="ru-RU"/>
        </w:rPr>
        <w:t>непосредственное</w:t>
      </w:r>
      <w:r w:rsidR="00273F4C" w:rsidRPr="00E210D1">
        <w:rPr>
          <w:lang w:val="ru-RU"/>
        </w:rPr>
        <w:t xml:space="preserve"> финансирование исследований государством, налоговую политику, налоговые </w:t>
      </w:r>
      <w:r w:rsidR="00367E2A" w:rsidRPr="00E210D1">
        <w:rPr>
          <w:lang w:val="ru-RU"/>
        </w:rPr>
        <w:t>льготы</w:t>
      </w:r>
      <w:r w:rsidR="00273F4C" w:rsidRPr="00E210D1">
        <w:rPr>
          <w:lang w:val="ru-RU"/>
        </w:rPr>
        <w:t xml:space="preserve">, финансирование исследований в рамках, ограниченных долей в продажах продукта, а </w:t>
      </w:r>
      <w:r w:rsidR="00273F4C" w:rsidRPr="00E210D1">
        <w:rPr>
          <w:lang w:val="ru-RU"/>
        </w:rPr>
        <w:lastRenderedPageBreak/>
        <w:t xml:space="preserve">также вознаграждения, стимулирующие инновации.  Далее автор </w:t>
      </w:r>
      <w:r w:rsidR="002C61A5">
        <w:rPr>
          <w:lang w:val="ru-RU"/>
        </w:rPr>
        <w:t>высказал следующие предложения в отношении</w:t>
      </w:r>
      <w:r w:rsidR="00273F4C" w:rsidRPr="00E210D1">
        <w:rPr>
          <w:lang w:val="ru-RU"/>
        </w:rPr>
        <w:t xml:space="preserve"> ВОИС:  (a) </w:t>
      </w:r>
      <w:r w:rsidR="00406AF1">
        <w:rPr>
          <w:lang w:val="ru-RU"/>
        </w:rPr>
        <w:t>углубить</w:t>
      </w:r>
      <w:r w:rsidR="00D53CE5" w:rsidRPr="00E210D1">
        <w:rPr>
          <w:lang w:val="ru-RU"/>
        </w:rPr>
        <w:t xml:space="preserve"> понимание торговых аспектов непатентных инновационных механизмов, включая гранты, налоги и </w:t>
      </w:r>
      <w:r w:rsidR="006769BA" w:rsidRPr="00E210D1">
        <w:rPr>
          <w:lang w:val="ru-RU"/>
        </w:rPr>
        <w:t>вознаграждения, стимулирующие инновации</w:t>
      </w:r>
      <w:r w:rsidR="00E0415C" w:rsidRPr="00E210D1">
        <w:rPr>
          <w:lang w:val="ru-RU"/>
        </w:rPr>
        <w:t>;  (</w:t>
      </w:r>
      <w:r w:rsidR="00126D41" w:rsidRPr="00E210D1">
        <w:rPr>
          <w:lang w:val="ru-RU"/>
        </w:rPr>
        <w:t xml:space="preserve">b) исследовать вопрос использования непатентных механизмов финансирования НИОКР, когда наличие сильных </w:t>
      </w:r>
      <w:r w:rsidR="009164F9" w:rsidRPr="00E210D1">
        <w:rPr>
          <w:lang w:val="ru-RU"/>
        </w:rPr>
        <w:t>патентных</w:t>
      </w:r>
      <w:r w:rsidR="00126D41" w:rsidRPr="00E210D1">
        <w:rPr>
          <w:lang w:val="ru-RU"/>
        </w:rPr>
        <w:t xml:space="preserve"> прав приводит к социально неприемлемым последствиям </w:t>
      </w:r>
      <w:r w:rsidR="00C44E5A" w:rsidRPr="00E210D1">
        <w:rPr>
          <w:lang w:val="ru-RU"/>
        </w:rPr>
        <w:t>в том, что касается доступа к изобретению</w:t>
      </w:r>
      <w:r w:rsidR="00126D41" w:rsidRPr="00E210D1">
        <w:rPr>
          <w:lang w:val="ru-RU"/>
        </w:rPr>
        <w:t xml:space="preserve"> и </w:t>
      </w:r>
      <w:r w:rsidR="00C44E5A" w:rsidRPr="00E210D1">
        <w:rPr>
          <w:lang w:val="ru-RU"/>
        </w:rPr>
        <w:t>его стоимости</w:t>
      </w:r>
      <w:r w:rsidR="00126D41" w:rsidRPr="00E210D1">
        <w:rPr>
          <w:lang w:val="ru-RU"/>
        </w:rPr>
        <w:t>;</w:t>
      </w:r>
      <w:r w:rsidR="009164F9" w:rsidRPr="00E210D1">
        <w:rPr>
          <w:lang w:val="ru-RU"/>
        </w:rPr>
        <w:t xml:space="preserve">  (c) содействовать повышению уровня прозрачности затрат и выгод (а также распределен</w:t>
      </w:r>
      <w:r w:rsidR="001B1E6B" w:rsidRPr="00E210D1">
        <w:rPr>
          <w:lang w:val="ru-RU"/>
        </w:rPr>
        <w:t xml:space="preserve">ия затрат и выгод) в отношении как патентных, так и непатентных механизмов;  и (d) ввести практику более подробного анализа </w:t>
      </w:r>
      <w:r w:rsidR="00C44E5A" w:rsidRPr="00E210D1">
        <w:rPr>
          <w:lang w:val="ru-RU"/>
        </w:rPr>
        <w:t>различных механизмов на предмет ф</w:t>
      </w:r>
      <w:r w:rsidR="001B1E6B" w:rsidRPr="00E210D1">
        <w:rPr>
          <w:lang w:val="ru-RU"/>
        </w:rPr>
        <w:t>инансовой эффективности/эффективности затрат.</w:t>
      </w:r>
    </w:p>
    <w:p w:rsidR="006E6416" w:rsidRPr="00E210D1" w:rsidRDefault="00367E2A" w:rsidP="00273F4C">
      <w:pPr>
        <w:pStyle w:val="ONUME"/>
        <w:rPr>
          <w:lang w:val="ru-RU"/>
        </w:rPr>
      </w:pPr>
      <w:r w:rsidRPr="00E210D1">
        <w:rPr>
          <w:lang w:val="ru-RU"/>
        </w:rPr>
        <w:t xml:space="preserve">За выступлением автора исследования последовало выступление рецензента – г-на Доминика Форея.  </w:t>
      </w:r>
      <w:r w:rsidR="00307B57" w:rsidRPr="00E210D1">
        <w:rPr>
          <w:lang w:val="ru-RU"/>
        </w:rPr>
        <w:t xml:space="preserve">Рецензент сделал следующие </w:t>
      </w:r>
      <w:r w:rsidR="00406AF1">
        <w:rPr>
          <w:lang w:val="ru-RU"/>
        </w:rPr>
        <w:t xml:space="preserve">основные </w:t>
      </w:r>
      <w:r w:rsidR="00307B57" w:rsidRPr="00E210D1">
        <w:rPr>
          <w:lang w:val="ru-RU"/>
        </w:rPr>
        <w:t>замечания:  (a) при сопоставлении патентов и вознаграждений нельзя ограничиваться оценкой лежащего на поверхности противоречия между созданием стиму</w:t>
      </w:r>
      <w:r w:rsidR="00C66D4B" w:rsidRPr="00E210D1">
        <w:rPr>
          <w:lang w:val="ru-RU"/>
        </w:rPr>
        <w:t>лов и обеспечением максимально</w:t>
      </w:r>
      <w:r w:rsidR="00307B57" w:rsidRPr="00E210D1">
        <w:rPr>
          <w:lang w:val="ru-RU"/>
        </w:rPr>
        <w:t xml:space="preserve"> шир</w:t>
      </w:r>
      <w:r w:rsidR="00ED0903" w:rsidRPr="00E210D1">
        <w:rPr>
          <w:lang w:val="ru-RU"/>
        </w:rPr>
        <w:t>о</w:t>
      </w:r>
      <w:r w:rsidR="00C66D4B" w:rsidRPr="00E210D1">
        <w:rPr>
          <w:lang w:val="ru-RU"/>
        </w:rPr>
        <w:t>ко</w:t>
      </w:r>
      <w:r w:rsidR="00ED0903" w:rsidRPr="00E210D1">
        <w:rPr>
          <w:lang w:val="ru-RU"/>
        </w:rPr>
        <w:t>го доступа к созданному знанию,</w:t>
      </w:r>
      <w:r w:rsidR="00307B57" w:rsidRPr="00E210D1">
        <w:rPr>
          <w:lang w:val="ru-RU"/>
        </w:rPr>
        <w:t xml:space="preserve"> для проведения полной сопоставительной оценки в исследование следовало бы включить </w:t>
      </w:r>
      <w:r w:rsidR="001D208B" w:rsidRPr="00E210D1">
        <w:rPr>
          <w:lang w:val="ru-RU"/>
        </w:rPr>
        <w:t xml:space="preserve">дополнительные </w:t>
      </w:r>
      <w:r w:rsidR="00ED0903" w:rsidRPr="00E210D1">
        <w:rPr>
          <w:lang w:val="ru-RU"/>
        </w:rPr>
        <w:t>критерии</w:t>
      </w:r>
      <w:r w:rsidR="001D208B" w:rsidRPr="00E210D1">
        <w:rPr>
          <w:lang w:val="ru-RU"/>
        </w:rPr>
        <w:t xml:space="preserve">, </w:t>
      </w:r>
      <w:r w:rsidR="00E17098" w:rsidRPr="00E210D1">
        <w:rPr>
          <w:lang w:val="ru-RU"/>
        </w:rPr>
        <w:t xml:space="preserve">в частности </w:t>
      </w:r>
      <w:r w:rsidR="001D208B" w:rsidRPr="00E210D1">
        <w:rPr>
          <w:lang w:val="ru-RU"/>
        </w:rPr>
        <w:t xml:space="preserve">управление инновационной деятельностью, усиление конкуренции, </w:t>
      </w:r>
      <w:r w:rsidR="00E17098" w:rsidRPr="00E210D1">
        <w:rPr>
          <w:lang w:val="ru-RU"/>
        </w:rPr>
        <w:t>защищенность всей цепочки процесса создания инноваций, минимизаци</w:t>
      </w:r>
      <w:r w:rsidR="00B42445" w:rsidRPr="00E210D1">
        <w:rPr>
          <w:lang w:val="ru-RU"/>
        </w:rPr>
        <w:t>ю</w:t>
      </w:r>
      <w:r w:rsidR="00E17098" w:rsidRPr="00E210D1">
        <w:rPr>
          <w:lang w:val="ru-RU"/>
        </w:rPr>
        <w:t xml:space="preserve"> расходов на мониторинг;  (b) </w:t>
      </w:r>
      <w:r w:rsidR="00CD14D2" w:rsidRPr="00E210D1">
        <w:rPr>
          <w:lang w:val="ru-RU"/>
        </w:rPr>
        <w:t xml:space="preserve">подход, в соответствии с которым </w:t>
      </w:r>
      <w:r w:rsidR="00406AF1">
        <w:rPr>
          <w:lang w:val="ru-RU"/>
        </w:rPr>
        <w:t xml:space="preserve">сопоставление </w:t>
      </w:r>
      <w:r w:rsidR="00CD14D2" w:rsidRPr="00E210D1">
        <w:rPr>
          <w:lang w:val="ru-RU"/>
        </w:rPr>
        <w:t>п</w:t>
      </w:r>
      <w:r w:rsidR="00E17098" w:rsidRPr="00E210D1">
        <w:rPr>
          <w:lang w:val="ru-RU"/>
        </w:rPr>
        <w:t>атент</w:t>
      </w:r>
      <w:r w:rsidR="00406AF1">
        <w:rPr>
          <w:lang w:val="ru-RU"/>
        </w:rPr>
        <w:t>ов</w:t>
      </w:r>
      <w:r w:rsidR="00E17098" w:rsidRPr="00E210D1">
        <w:rPr>
          <w:lang w:val="ru-RU"/>
        </w:rPr>
        <w:t xml:space="preserve"> и вознаграждени</w:t>
      </w:r>
      <w:r w:rsidR="00406AF1">
        <w:rPr>
          <w:lang w:val="ru-RU"/>
        </w:rPr>
        <w:t>й</w:t>
      </w:r>
      <w:r w:rsidR="00CD14D2" w:rsidRPr="00E210D1">
        <w:rPr>
          <w:lang w:val="ru-RU"/>
        </w:rPr>
        <w:t xml:space="preserve"> </w:t>
      </w:r>
      <w:r w:rsidR="00406AF1">
        <w:rPr>
          <w:lang w:val="ru-RU"/>
        </w:rPr>
        <w:t>проводится</w:t>
      </w:r>
      <w:r w:rsidR="00E17098" w:rsidRPr="00E210D1">
        <w:rPr>
          <w:lang w:val="ru-RU"/>
        </w:rPr>
        <w:t xml:space="preserve"> в отрыве от анализа создавших их и управляющих ими институтов</w:t>
      </w:r>
      <w:r w:rsidR="00CD14D2" w:rsidRPr="00E210D1">
        <w:rPr>
          <w:lang w:val="ru-RU"/>
        </w:rPr>
        <w:t>,</w:t>
      </w:r>
      <w:r w:rsidR="00E17098" w:rsidRPr="00E210D1">
        <w:rPr>
          <w:lang w:val="ru-RU"/>
        </w:rPr>
        <w:t xml:space="preserve"> представляется </w:t>
      </w:r>
      <w:r w:rsidR="00CD14D2" w:rsidRPr="00E210D1">
        <w:rPr>
          <w:lang w:val="ru-RU"/>
        </w:rPr>
        <w:t>ограничительным</w:t>
      </w:r>
      <w:r w:rsidR="00E17098" w:rsidRPr="00E210D1">
        <w:rPr>
          <w:lang w:val="ru-RU"/>
        </w:rPr>
        <w:t>.</w:t>
      </w:r>
      <w:r w:rsidR="000E5EF7" w:rsidRPr="00E210D1">
        <w:rPr>
          <w:lang w:val="ru-RU"/>
        </w:rPr>
        <w:t xml:space="preserve">  Рецензент </w:t>
      </w:r>
      <w:r w:rsidR="00BE7216" w:rsidRPr="00E210D1">
        <w:rPr>
          <w:lang w:val="ru-RU"/>
        </w:rPr>
        <w:t xml:space="preserve">также </w:t>
      </w:r>
      <w:r w:rsidR="000E5EF7" w:rsidRPr="00E210D1">
        <w:rPr>
          <w:lang w:val="ru-RU"/>
        </w:rPr>
        <w:t>высказал мнение, что патенты обладают значительной пластичностью и</w:t>
      </w:r>
      <w:r w:rsidR="00334804" w:rsidRPr="00E210D1">
        <w:rPr>
          <w:lang w:val="ru-RU"/>
        </w:rPr>
        <w:t>,</w:t>
      </w:r>
      <w:r w:rsidR="000E5EF7" w:rsidRPr="00E210D1">
        <w:rPr>
          <w:lang w:val="ru-RU"/>
        </w:rPr>
        <w:t xml:space="preserve"> </w:t>
      </w:r>
      <w:r w:rsidR="00BE7216" w:rsidRPr="00E210D1">
        <w:rPr>
          <w:lang w:val="ru-RU"/>
        </w:rPr>
        <w:t>в зависимости от институциональной природы патентообладателя</w:t>
      </w:r>
      <w:r w:rsidR="00334804" w:rsidRPr="00E210D1">
        <w:rPr>
          <w:lang w:val="ru-RU"/>
        </w:rPr>
        <w:t>,</w:t>
      </w:r>
      <w:r w:rsidR="00BE7216" w:rsidRPr="00E210D1">
        <w:rPr>
          <w:lang w:val="ru-RU"/>
        </w:rPr>
        <w:t xml:space="preserve"> </w:t>
      </w:r>
      <w:r w:rsidR="000E5EF7" w:rsidRPr="00E210D1">
        <w:rPr>
          <w:lang w:val="ru-RU"/>
        </w:rPr>
        <w:t>могут выполнять различные функц</w:t>
      </w:r>
      <w:r w:rsidR="00BE7216" w:rsidRPr="00E210D1">
        <w:rPr>
          <w:lang w:val="ru-RU"/>
        </w:rPr>
        <w:t>ии и служить различным интересам</w:t>
      </w:r>
      <w:r w:rsidR="000E5EF7" w:rsidRPr="00E210D1">
        <w:rPr>
          <w:lang w:val="ru-RU"/>
        </w:rPr>
        <w:t xml:space="preserve">.  </w:t>
      </w:r>
      <w:r w:rsidR="00B34EA3" w:rsidRPr="00E210D1">
        <w:rPr>
          <w:lang w:val="ru-RU"/>
        </w:rPr>
        <w:t>Он</w:t>
      </w:r>
      <w:r w:rsidR="000E5EF7" w:rsidRPr="00E210D1">
        <w:rPr>
          <w:lang w:val="ru-RU"/>
        </w:rPr>
        <w:t xml:space="preserve"> также отметил, что </w:t>
      </w:r>
      <w:r w:rsidR="00B34EA3" w:rsidRPr="00E210D1">
        <w:rPr>
          <w:lang w:val="ru-RU"/>
        </w:rPr>
        <w:t xml:space="preserve">было бы полезно провести </w:t>
      </w:r>
      <w:r w:rsidR="000E5EF7" w:rsidRPr="00E210D1">
        <w:rPr>
          <w:lang w:val="ru-RU"/>
        </w:rPr>
        <w:t>в рамках значительного научного исследования экономический ана</w:t>
      </w:r>
      <w:r w:rsidR="00B34EA3" w:rsidRPr="00E210D1">
        <w:rPr>
          <w:lang w:val="ru-RU"/>
        </w:rPr>
        <w:t>лиз патентов в рамках отдельно</w:t>
      </w:r>
      <w:r w:rsidR="000E5EF7" w:rsidRPr="00E210D1">
        <w:rPr>
          <w:lang w:val="ru-RU"/>
        </w:rPr>
        <w:t xml:space="preserve"> взятой организации, по</w:t>
      </w:r>
      <w:r w:rsidR="00533337" w:rsidRPr="00E210D1">
        <w:rPr>
          <w:lang w:val="ru-RU"/>
        </w:rPr>
        <w:t>скольку это может помочь понять, как</w:t>
      </w:r>
      <w:r w:rsidR="00406AF1">
        <w:rPr>
          <w:lang w:val="ru-RU"/>
        </w:rPr>
        <w:t>ую</w:t>
      </w:r>
      <w:r w:rsidR="00533337" w:rsidRPr="00E210D1">
        <w:rPr>
          <w:lang w:val="ru-RU"/>
        </w:rPr>
        <w:t xml:space="preserve"> </w:t>
      </w:r>
      <w:r w:rsidR="000E5EF7" w:rsidRPr="00E210D1">
        <w:rPr>
          <w:lang w:val="ru-RU"/>
        </w:rPr>
        <w:t>роль патент</w:t>
      </w:r>
      <w:r w:rsidR="00406AF1">
        <w:rPr>
          <w:lang w:val="ru-RU"/>
        </w:rPr>
        <w:t>ы играют</w:t>
      </w:r>
      <w:r w:rsidR="000E5EF7" w:rsidRPr="00E210D1">
        <w:rPr>
          <w:lang w:val="ru-RU"/>
        </w:rPr>
        <w:t xml:space="preserve"> в инновационной деятельности, </w:t>
      </w:r>
      <w:r w:rsidR="00533337" w:rsidRPr="00E210D1">
        <w:rPr>
          <w:lang w:val="ru-RU"/>
        </w:rPr>
        <w:t>а также</w:t>
      </w:r>
      <w:r w:rsidR="000E5EF7" w:rsidRPr="00E210D1">
        <w:rPr>
          <w:lang w:val="ru-RU"/>
        </w:rPr>
        <w:t xml:space="preserve"> провести сравнительный анализ различных механизмов, </w:t>
      </w:r>
      <w:r w:rsidR="00602E09" w:rsidRPr="00E210D1">
        <w:rPr>
          <w:lang w:val="ru-RU"/>
        </w:rPr>
        <w:t>таких как патенты</w:t>
      </w:r>
      <w:r w:rsidR="000E5EF7" w:rsidRPr="00E210D1">
        <w:rPr>
          <w:lang w:val="ru-RU"/>
        </w:rPr>
        <w:t xml:space="preserve"> и вознаграж</w:t>
      </w:r>
      <w:r w:rsidR="00602E09" w:rsidRPr="00E210D1">
        <w:rPr>
          <w:lang w:val="ru-RU"/>
        </w:rPr>
        <w:t>дения</w:t>
      </w:r>
      <w:r w:rsidR="000E5EF7" w:rsidRPr="00E210D1">
        <w:rPr>
          <w:lang w:val="ru-RU"/>
        </w:rPr>
        <w:t xml:space="preserve">. </w:t>
      </w:r>
    </w:p>
    <w:p w:rsidR="0029188E" w:rsidRPr="00E210D1" w:rsidRDefault="00D135BA" w:rsidP="008D37CB">
      <w:pPr>
        <w:pStyle w:val="Heading3"/>
        <w:rPr>
          <w:lang w:val="ru-RU"/>
        </w:rPr>
      </w:pPr>
      <w:bookmarkStart w:id="12" w:name="_Toc414264015"/>
      <w:r w:rsidRPr="00E210D1">
        <w:rPr>
          <w:lang w:val="ru-RU"/>
        </w:rPr>
        <w:t>Заседание 2:  Меры стимулирования международной передачи технологии: трудности и пути их преодоления</w:t>
      </w:r>
      <w:bookmarkEnd w:id="12"/>
    </w:p>
    <w:p w:rsidR="009D1CE5" w:rsidRPr="00E210D1" w:rsidRDefault="009D1CE5" w:rsidP="009D1CE5">
      <w:pPr>
        <w:rPr>
          <w:lang w:val="ru-RU"/>
        </w:rPr>
      </w:pPr>
    </w:p>
    <w:p w:rsidR="00273A32" w:rsidRPr="00E210D1" w:rsidRDefault="00DA7425" w:rsidP="000064E5">
      <w:pPr>
        <w:pStyle w:val="ONUME"/>
        <w:rPr>
          <w:lang w:val="ru-RU"/>
        </w:rPr>
      </w:pPr>
      <w:r w:rsidRPr="00E210D1">
        <w:rPr>
          <w:lang w:val="ru-RU"/>
        </w:rPr>
        <w:t>В рамках второго заседения (</w:t>
      </w:r>
      <w:r w:rsidR="007D1DE8">
        <w:rPr>
          <w:lang w:val="ru-RU"/>
        </w:rPr>
        <w:t>«</w:t>
      </w:r>
      <w:r w:rsidRPr="00E210D1">
        <w:rPr>
          <w:lang w:val="ru-RU"/>
        </w:rPr>
        <w:t>Меры стимулирования международной передачи технологии: трудности и пути их преодоления</w:t>
      </w:r>
      <w:r w:rsidR="007D1DE8">
        <w:rPr>
          <w:lang w:val="ru-RU"/>
        </w:rPr>
        <w:t>»</w:t>
      </w:r>
      <w:r w:rsidRPr="00E210D1">
        <w:rPr>
          <w:lang w:val="ru-RU"/>
        </w:rPr>
        <w:t>) под руководством модератора состоялось тематическое обсуждение с участием восьми экспертов, посвященное шести аспектам международной передачи технологии с точки зрения существующих трудностей и возможных путей их преодоления: наращиванию потенциала, глобальному сотрудничеству, институциональной базе, нормативной базе, инновационной инфраструктуре и механизмам финансирования/оценки; за обсуждением каждой из этих тем следовали продолжительные сессии вопросов и ответов.</w:t>
      </w:r>
    </w:p>
    <w:p w:rsidR="00B529F1" w:rsidRPr="00E210D1" w:rsidRDefault="00AF686F" w:rsidP="000064E5">
      <w:pPr>
        <w:pStyle w:val="ONUME"/>
        <w:rPr>
          <w:lang w:val="ru-RU"/>
        </w:rPr>
      </w:pPr>
      <w:r w:rsidRPr="00E210D1">
        <w:rPr>
          <w:lang w:val="ru-RU"/>
        </w:rPr>
        <w:t xml:space="preserve">Отбор международных экспертов, принявших участие в указанных </w:t>
      </w:r>
      <w:r w:rsidR="00F74BD4" w:rsidRPr="00E210D1">
        <w:rPr>
          <w:lang w:val="ru-RU"/>
        </w:rPr>
        <w:t>тематических</w:t>
      </w:r>
      <w:r w:rsidRPr="00E210D1">
        <w:rPr>
          <w:lang w:val="ru-RU"/>
        </w:rPr>
        <w:t xml:space="preserve"> обсуждениях, и </w:t>
      </w:r>
      <w:r w:rsidR="00F74BD4" w:rsidRPr="00E210D1">
        <w:rPr>
          <w:lang w:val="ru-RU"/>
        </w:rPr>
        <w:t>модератора</w:t>
      </w:r>
      <w:r w:rsidRPr="00E210D1">
        <w:rPr>
          <w:lang w:val="ru-RU"/>
        </w:rPr>
        <w:t xml:space="preserve"> происходил в соответствии с критериями отбора, утвержденными государства</w:t>
      </w:r>
      <w:r w:rsidR="00C41DA4">
        <w:rPr>
          <w:lang w:val="ru-RU"/>
        </w:rPr>
        <w:t>ми</w:t>
      </w:r>
      <w:r w:rsidRPr="00E210D1">
        <w:rPr>
          <w:lang w:val="ru-RU"/>
        </w:rPr>
        <w:t>-членами (документ CDIP/14/8 Rev. 2</w:t>
      </w:r>
      <w:r w:rsidRPr="00E210D1">
        <w:rPr>
          <w:vertAlign w:val="superscript"/>
          <w:lang w:val="ru-RU"/>
        </w:rPr>
        <w:footnoteReference w:id="13"/>
      </w:r>
      <w:r w:rsidRPr="00E210D1">
        <w:rPr>
          <w:lang w:val="ru-RU"/>
        </w:rPr>
        <w:t xml:space="preserve">), в частности </w:t>
      </w:r>
      <w:r w:rsidR="00AA2206" w:rsidRPr="00E210D1">
        <w:rPr>
          <w:lang w:val="ru-RU"/>
        </w:rPr>
        <w:t xml:space="preserve">касающимися обеспечения </w:t>
      </w:r>
      <w:r w:rsidR="00F92E1D" w:rsidRPr="00E210D1">
        <w:rPr>
          <w:lang w:val="ru-RU"/>
        </w:rPr>
        <w:t>баланса с точки зрения</w:t>
      </w:r>
      <w:r w:rsidR="00AA2206" w:rsidRPr="00E210D1">
        <w:rPr>
          <w:lang w:val="ru-RU"/>
        </w:rPr>
        <w:t xml:space="preserve"> географического представительства </w:t>
      </w:r>
      <w:r w:rsidR="00F92E1D" w:rsidRPr="00E210D1">
        <w:rPr>
          <w:lang w:val="ru-RU"/>
        </w:rPr>
        <w:t>(должны были быть представлены как развитые, так и развивающиеся страны), представл</w:t>
      </w:r>
      <w:r w:rsidR="00F74BD4" w:rsidRPr="00E210D1">
        <w:rPr>
          <w:lang w:val="ru-RU"/>
        </w:rPr>
        <w:t>я</w:t>
      </w:r>
      <w:r w:rsidR="00F92E1D" w:rsidRPr="00E210D1">
        <w:rPr>
          <w:lang w:val="ru-RU"/>
        </w:rPr>
        <w:t xml:space="preserve">емого </w:t>
      </w:r>
      <w:r w:rsidR="007C1FE3">
        <w:rPr>
          <w:lang w:val="ru-RU"/>
        </w:rPr>
        <w:t>экспертами</w:t>
      </w:r>
      <w:r w:rsidR="00F92E1D" w:rsidRPr="00E210D1">
        <w:rPr>
          <w:lang w:val="ru-RU"/>
        </w:rPr>
        <w:t xml:space="preserve"> сектора (государственного или частного), а также их позиции в отношении роли ИС в передаче технологии.  В соответствии с </w:t>
      </w:r>
      <w:r w:rsidR="00AC0BC0" w:rsidRPr="00E210D1">
        <w:rPr>
          <w:lang w:val="ru-RU"/>
        </w:rPr>
        <w:t>мандатом</w:t>
      </w:r>
      <w:r w:rsidR="00F92E1D" w:rsidRPr="00E210D1">
        <w:rPr>
          <w:lang w:val="ru-RU"/>
        </w:rPr>
        <w:t>, согласованн</w:t>
      </w:r>
      <w:r w:rsidR="00AC0BC0" w:rsidRPr="00E210D1">
        <w:rPr>
          <w:lang w:val="ru-RU"/>
        </w:rPr>
        <w:t>ым</w:t>
      </w:r>
      <w:r w:rsidR="00F92E1D" w:rsidRPr="00E210D1">
        <w:rPr>
          <w:lang w:val="ru-RU"/>
        </w:rPr>
        <w:t xml:space="preserve"> государствами-членами на </w:t>
      </w:r>
      <w:r w:rsidR="00AC0BC0" w:rsidRPr="00E210D1">
        <w:rPr>
          <w:lang w:val="ru-RU"/>
        </w:rPr>
        <w:t>четырнадцатой</w:t>
      </w:r>
      <w:r w:rsidR="00F92E1D" w:rsidRPr="00E210D1">
        <w:rPr>
          <w:lang w:val="ru-RU"/>
        </w:rPr>
        <w:t xml:space="preserve"> </w:t>
      </w:r>
      <w:r w:rsidR="00AC0BC0" w:rsidRPr="00E210D1">
        <w:rPr>
          <w:lang w:val="ru-RU"/>
        </w:rPr>
        <w:t>сессии</w:t>
      </w:r>
      <w:r w:rsidR="00F92E1D" w:rsidRPr="00E210D1">
        <w:rPr>
          <w:lang w:val="ru-RU"/>
        </w:rPr>
        <w:t xml:space="preserve"> КРИС (документ CDIP/14/8 Rev. 2)</w:t>
      </w:r>
      <w:r w:rsidR="00AC0BC0" w:rsidRPr="00E210D1">
        <w:rPr>
          <w:lang w:val="ru-RU"/>
        </w:rPr>
        <w:t xml:space="preserve">, экспертам было предложено </w:t>
      </w:r>
      <w:r w:rsidR="007D1DE8">
        <w:rPr>
          <w:lang w:val="ru-RU"/>
        </w:rPr>
        <w:t>«</w:t>
      </w:r>
      <w:r w:rsidR="00AC0BC0" w:rsidRPr="00E210D1">
        <w:rPr>
          <w:lang w:val="ru-RU"/>
        </w:rPr>
        <w:t xml:space="preserve">ознакомиться с целями Проекта. Принимая решение о том, какие соображения следует включить в </w:t>
      </w:r>
      <w:r w:rsidR="00AC0BC0" w:rsidRPr="00E210D1">
        <w:rPr>
          <w:lang w:val="ru-RU"/>
        </w:rPr>
        <w:lastRenderedPageBreak/>
        <w:t xml:space="preserve">перечень предложений и возможных мер для содействия передаче технологии </w:t>
      </w:r>
      <w:r w:rsidR="009C5F88">
        <w:rPr>
          <w:lang w:val="ru-RU"/>
        </w:rPr>
        <w:t>для</w:t>
      </w:r>
      <w:r w:rsidR="00AC0BC0" w:rsidRPr="00E210D1">
        <w:rPr>
          <w:lang w:val="ru-RU"/>
        </w:rPr>
        <w:t xml:space="preserve"> их дальнейшего представления на рассмотрение КРИС, эксперт</w:t>
      </w:r>
      <w:r w:rsidR="009C5F88">
        <w:rPr>
          <w:lang w:val="ru-RU"/>
        </w:rPr>
        <w:t>ам</w:t>
      </w:r>
      <w:r w:rsidR="00AC0BC0" w:rsidRPr="00E210D1">
        <w:rPr>
          <w:lang w:val="ru-RU"/>
        </w:rPr>
        <w:t xml:space="preserve"> </w:t>
      </w:r>
      <w:r w:rsidR="009C5F88">
        <w:rPr>
          <w:lang w:val="ru-RU"/>
        </w:rPr>
        <w:t>следует</w:t>
      </w:r>
      <w:r w:rsidR="00AC0BC0" w:rsidRPr="00E210D1">
        <w:rPr>
          <w:lang w:val="ru-RU"/>
        </w:rPr>
        <w:t xml:space="preserve"> начать с тех</w:t>
      </w:r>
      <w:r w:rsidR="009C5F88">
        <w:rPr>
          <w:lang w:val="ru-RU"/>
        </w:rPr>
        <w:t xml:space="preserve"> пунктов</w:t>
      </w:r>
      <w:r w:rsidR="00AC0BC0" w:rsidRPr="00E210D1">
        <w:rPr>
          <w:lang w:val="ru-RU"/>
        </w:rPr>
        <w:t xml:space="preserve">, которые вызывают </w:t>
      </w:r>
      <w:r w:rsidR="009C5F88">
        <w:rPr>
          <w:lang w:val="ru-RU"/>
        </w:rPr>
        <w:t>их единогласное одобрение</w:t>
      </w:r>
      <w:r w:rsidR="00AC0BC0" w:rsidRPr="00E210D1">
        <w:rPr>
          <w:lang w:val="ru-RU"/>
        </w:rPr>
        <w:t xml:space="preserve">, </w:t>
      </w:r>
      <w:r w:rsidR="007D1DE8">
        <w:rPr>
          <w:lang w:val="ru-RU"/>
        </w:rPr>
        <w:t>положив</w:t>
      </w:r>
      <w:r w:rsidR="00AC0BC0" w:rsidRPr="00E210D1">
        <w:rPr>
          <w:lang w:val="ru-RU"/>
        </w:rPr>
        <w:t xml:space="preserve"> в их основу реалистичные, взаимоприемлемые и взаимовыгодные </w:t>
      </w:r>
      <w:r w:rsidR="009C5F88">
        <w:rPr>
          <w:lang w:val="ru-RU"/>
        </w:rPr>
        <w:t>предложения</w:t>
      </w:r>
      <w:r w:rsidR="00AC0BC0" w:rsidRPr="00E210D1">
        <w:rPr>
          <w:lang w:val="ru-RU"/>
        </w:rPr>
        <w:t xml:space="preserve"> в качестве отправной точки для </w:t>
      </w:r>
      <w:r w:rsidR="009C5F88">
        <w:rPr>
          <w:lang w:val="ru-RU"/>
        </w:rPr>
        <w:t>построения</w:t>
      </w:r>
      <w:r w:rsidR="00AC0BC0" w:rsidRPr="00E210D1">
        <w:rPr>
          <w:lang w:val="ru-RU"/>
        </w:rPr>
        <w:t xml:space="preserve"> общих решений</w:t>
      </w:r>
      <w:r w:rsidR="007D1DE8">
        <w:rPr>
          <w:lang w:val="ru-RU"/>
        </w:rPr>
        <w:t>»</w:t>
      </w:r>
      <w:r w:rsidR="00746361" w:rsidRPr="00E210D1">
        <w:rPr>
          <w:lang w:val="ru-RU"/>
        </w:rPr>
        <w:t>.</w:t>
      </w:r>
    </w:p>
    <w:p w:rsidR="00DF0F33" w:rsidRPr="00E210D1" w:rsidRDefault="00840ECE" w:rsidP="00F37408">
      <w:pPr>
        <w:pStyle w:val="ONUME"/>
        <w:rPr>
          <w:lang w:val="ru-RU"/>
        </w:rPr>
      </w:pPr>
      <w:r w:rsidRPr="00E210D1">
        <w:rPr>
          <w:lang w:val="ru-RU"/>
        </w:rPr>
        <w:t xml:space="preserve">В </w:t>
      </w:r>
      <w:r w:rsidR="00747C5A" w:rsidRPr="00E210D1">
        <w:rPr>
          <w:lang w:val="ru-RU"/>
        </w:rPr>
        <w:t>тематических</w:t>
      </w:r>
      <w:r w:rsidRPr="00E210D1">
        <w:rPr>
          <w:lang w:val="ru-RU"/>
        </w:rPr>
        <w:t xml:space="preserve"> обсуждениях принимали участие</w:t>
      </w:r>
      <w:r w:rsidR="00747C5A" w:rsidRPr="00E210D1">
        <w:rPr>
          <w:lang w:val="ru-RU"/>
        </w:rPr>
        <w:t xml:space="preserve"> следующие эксперты</w:t>
      </w:r>
      <w:r w:rsidRPr="00E210D1">
        <w:rPr>
          <w:lang w:val="ru-RU"/>
        </w:rPr>
        <w:t>:</w:t>
      </w:r>
    </w:p>
    <w:p w:rsidR="00DF0F33" w:rsidRPr="00E210D1" w:rsidRDefault="00D67C61" w:rsidP="00D67C61">
      <w:pPr>
        <w:pStyle w:val="ONUME"/>
        <w:numPr>
          <w:ilvl w:val="0"/>
          <w:numId w:val="0"/>
        </w:numPr>
        <w:rPr>
          <w:lang w:val="ru-RU"/>
        </w:rPr>
      </w:pPr>
      <w:r w:rsidRPr="00E210D1">
        <w:rPr>
          <w:lang w:val="ru-RU"/>
        </w:rPr>
        <w:tab/>
      </w:r>
      <w:r w:rsidR="00DF0F33" w:rsidRPr="00E210D1">
        <w:rPr>
          <w:lang w:val="ru-RU"/>
        </w:rPr>
        <w:t>(a)</w:t>
      </w:r>
      <w:r w:rsidR="00DF0F33" w:rsidRPr="00E210D1">
        <w:rPr>
          <w:lang w:val="ru-RU"/>
        </w:rPr>
        <w:tab/>
      </w:r>
      <w:r w:rsidR="00A6671B" w:rsidRPr="00E210D1">
        <w:rPr>
          <w:lang w:val="ru-RU"/>
        </w:rPr>
        <w:t>г</w:t>
      </w:r>
      <w:r w:rsidR="00840ECE" w:rsidRPr="00E210D1">
        <w:rPr>
          <w:lang w:val="ru-RU"/>
        </w:rPr>
        <w:t xml:space="preserve">-н Ярослав Бурчик, </w:t>
      </w:r>
      <w:r w:rsidR="00115EF7" w:rsidRPr="00E210D1">
        <w:rPr>
          <w:lang w:val="ru-RU"/>
        </w:rPr>
        <w:t xml:space="preserve">директор </w:t>
      </w:r>
      <w:r w:rsidR="00A6671B" w:rsidRPr="00E210D1">
        <w:rPr>
          <w:lang w:val="ru-RU"/>
        </w:rPr>
        <w:t>Центр</w:t>
      </w:r>
      <w:r w:rsidR="00115EF7" w:rsidRPr="00E210D1">
        <w:rPr>
          <w:lang w:val="ru-RU"/>
        </w:rPr>
        <w:t>а</w:t>
      </w:r>
      <w:r w:rsidR="00A6671B" w:rsidRPr="00E210D1">
        <w:rPr>
          <w:lang w:val="ru-RU"/>
        </w:rPr>
        <w:t xml:space="preserve"> технологий и </w:t>
      </w:r>
      <w:r w:rsidR="00115EF7" w:rsidRPr="00E210D1">
        <w:rPr>
          <w:lang w:val="ru-RU"/>
        </w:rPr>
        <w:t xml:space="preserve">инноваций, </w:t>
      </w:r>
      <w:r w:rsidR="00DF0F33" w:rsidRPr="00E210D1">
        <w:rPr>
          <w:lang w:val="ru-RU"/>
        </w:rPr>
        <w:tab/>
      </w:r>
      <w:r w:rsidR="00A6671B" w:rsidRPr="00E210D1">
        <w:rPr>
          <w:lang w:val="ru-RU"/>
        </w:rPr>
        <w:t>Политехнический университет, Чешская Республика, Прага;</w:t>
      </w:r>
    </w:p>
    <w:p w:rsidR="00DF0F33" w:rsidRPr="00E210D1" w:rsidRDefault="00DF0F33" w:rsidP="00A6671B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(b)</w:t>
      </w:r>
      <w:r w:rsidRPr="00E210D1">
        <w:rPr>
          <w:lang w:val="ru-RU"/>
        </w:rPr>
        <w:tab/>
      </w:r>
      <w:r w:rsidR="00A6671B" w:rsidRPr="00E210D1">
        <w:rPr>
          <w:lang w:val="ru-RU"/>
        </w:rPr>
        <w:t xml:space="preserve">г-н Франсиско Рафаэль Кано Бетанкур, </w:t>
      </w:r>
      <w:r w:rsidR="00115EF7" w:rsidRPr="00E210D1">
        <w:rPr>
          <w:lang w:val="ru-RU"/>
        </w:rPr>
        <w:t xml:space="preserve">директор подразделения планирования, оценки и развития </w:t>
      </w:r>
      <w:r w:rsidR="00A6671B" w:rsidRPr="00E210D1">
        <w:rPr>
          <w:lang w:val="ru-RU"/>
        </w:rPr>
        <w:t>Национальн</w:t>
      </w:r>
      <w:r w:rsidR="00115EF7" w:rsidRPr="00E210D1">
        <w:rPr>
          <w:lang w:val="ru-RU"/>
        </w:rPr>
        <w:t>ого</w:t>
      </w:r>
      <w:r w:rsidR="00A6671B" w:rsidRPr="00E210D1">
        <w:rPr>
          <w:lang w:val="ru-RU"/>
        </w:rPr>
        <w:t xml:space="preserve"> совет</w:t>
      </w:r>
      <w:r w:rsidR="00115EF7" w:rsidRPr="00E210D1">
        <w:rPr>
          <w:lang w:val="ru-RU"/>
        </w:rPr>
        <w:t>а по науке и технологиям,</w:t>
      </w:r>
      <w:r w:rsidR="00A6671B" w:rsidRPr="00E210D1">
        <w:rPr>
          <w:lang w:val="ru-RU"/>
        </w:rPr>
        <w:t xml:space="preserve"> Гватемала, Гватемала;</w:t>
      </w:r>
    </w:p>
    <w:p w:rsidR="00DF0F33" w:rsidRPr="00E210D1" w:rsidRDefault="00DF0F33" w:rsidP="00A6671B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(c)</w:t>
      </w:r>
      <w:r w:rsidRPr="00E210D1">
        <w:rPr>
          <w:lang w:val="ru-RU"/>
        </w:rPr>
        <w:tab/>
      </w:r>
      <w:r w:rsidR="00115EF7" w:rsidRPr="00E210D1">
        <w:rPr>
          <w:lang w:val="ru-RU"/>
        </w:rPr>
        <w:t>г</w:t>
      </w:r>
      <w:r w:rsidR="00A6671B" w:rsidRPr="00E210D1">
        <w:rPr>
          <w:lang w:val="ru-RU"/>
        </w:rPr>
        <w:t xml:space="preserve">-жа Шерри Ноулз, </w:t>
      </w:r>
      <w:r w:rsidR="00C73B40" w:rsidRPr="00E210D1">
        <w:rPr>
          <w:lang w:val="ru-RU"/>
        </w:rPr>
        <w:t>руководитель ООО «Ноулз интеллекчуал проперти стретеджиз», США, Джорджия, Атланта</w:t>
      </w:r>
      <w:r w:rsidR="00FE4E8B" w:rsidRPr="00E210D1">
        <w:rPr>
          <w:lang w:val="ru-RU"/>
        </w:rPr>
        <w:t>;</w:t>
      </w:r>
    </w:p>
    <w:p w:rsidR="00DF0F33" w:rsidRPr="00E210D1" w:rsidRDefault="00DF0F33" w:rsidP="00FE4E8B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(d)</w:t>
      </w:r>
      <w:r w:rsidRPr="00E210D1">
        <w:rPr>
          <w:lang w:val="ru-RU"/>
        </w:rPr>
        <w:tab/>
      </w:r>
      <w:r w:rsidR="00FE4E8B" w:rsidRPr="00E210D1">
        <w:rPr>
          <w:lang w:val="ru-RU"/>
        </w:rPr>
        <w:t xml:space="preserve">г-н Сифеддин Лабед, </w:t>
      </w:r>
      <w:r w:rsidR="0053697A" w:rsidRPr="00E210D1">
        <w:rPr>
          <w:lang w:val="ru-RU"/>
        </w:rPr>
        <w:t xml:space="preserve">директор Департамента </w:t>
      </w:r>
      <w:r w:rsidR="002A1C26" w:rsidRPr="00E210D1">
        <w:rPr>
          <w:lang w:val="ru-RU"/>
        </w:rPr>
        <w:t>профессиональной подготовки</w:t>
      </w:r>
      <w:r w:rsidR="00FE4E8B" w:rsidRPr="00E210D1">
        <w:rPr>
          <w:lang w:val="ru-RU"/>
        </w:rPr>
        <w:t xml:space="preserve">, </w:t>
      </w:r>
      <w:r w:rsidR="0053697A" w:rsidRPr="00E210D1">
        <w:rPr>
          <w:lang w:val="ru-RU"/>
        </w:rPr>
        <w:t>исследований</w:t>
      </w:r>
      <w:r w:rsidR="00FE4E8B" w:rsidRPr="00E210D1">
        <w:rPr>
          <w:lang w:val="ru-RU"/>
        </w:rPr>
        <w:t>, инноваци</w:t>
      </w:r>
      <w:r w:rsidR="0053697A" w:rsidRPr="00E210D1">
        <w:rPr>
          <w:lang w:val="ru-RU"/>
        </w:rPr>
        <w:t>й</w:t>
      </w:r>
      <w:r w:rsidR="00FE4E8B" w:rsidRPr="00E210D1">
        <w:rPr>
          <w:lang w:val="ru-RU"/>
        </w:rPr>
        <w:t xml:space="preserve"> и </w:t>
      </w:r>
      <w:r w:rsidR="002A1C26" w:rsidRPr="00E210D1">
        <w:rPr>
          <w:lang w:val="ru-RU"/>
        </w:rPr>
        <w:t xml:space="preserve">передачи </w:t>
      </w:r>
      <w:r w:rsidR="0053697A" w:rsidRPr="00E210D1">
        <w:rPr>
          <w:lang w:val="ru-RU"/>
        </w:rPr>
        <w:t>технологи</w:t>
      </w:r>
      <w:r w:rsidR="002A1C26" w:rsidRPr="00E210D1">
        <w:rPr>
          <w:lang w:val="ru-RU"/>
        </w:rPr>
        <w:t>и</w:t>
      </w:r>
      <w:r w:rsidR="0053697A" w:rsidRPr="00E210D1">
        <w:rPr>
          <w:lang w:val="ru-RU"/>
        </w:rPr>
        <w:t xml:space="preserve"> Министерства</w:t>
      </w:r>
      <w:r w:rsidR="00FE4E8B" w:rsidRPr="00E210D1">
        <w:rPr>
          <w:lang w:val="ru-RU"/>
        </w:rPr>
        <w:t xml:space="preserve"> информационно-коммуникационных</w:t>
      </w:r>
      <w:r w:rsidR="0053697A" w:rsidRPr="00E210D1">
        <w:rPr>
          <w:lang w:val="ru-RU"/>
        </w:rPr>
        <w:t xml:space="preserve"> технологий (ИКТ), Алжир, Алжир</w:t>
      </w:r>
      <w:r w:rsidRPr="00E210D1">
        <w:rPr>
          <w:lang w:val="ru-RU"/>
        </w:rPr>
        <w:t>;</w:t>
      </w:r>
    </w:p>
    <w:p w:rsidR="00DF0F33" w:rsidRPr="00E210D1" w:rsidRDefault="00DF0F33" w:rsidP="00FE4E8B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(e)</w:t>
      </w:r>
      <w:r w:rsidRPr="00E210D1">
        <w:rPr>
          <w:lang w:val="ru-RU"/>
        </w:rPr>
        <w:tab/>
      </w:r>
      <w:r w:rsidR="00FE4E8B" w:rsidRPr="00E210D1">
        <w:rPr>
          <w:lang w:val="ru-RU"/>
        </w:rPr>
        <w:t xml:space="preserve">г-жа Элисон Мейджес, </w:t>
      </w:r>
      <w:r w:rsidR="00C034EB" w:rsidRPr="00E210D1">
        <w:rPr>
          <w:lang w:val="ru-RU"/>
        </w:rPr>
        <w:t xml:space="preserve">старший советник Департамента закупки ИС и политики в отношении ИС компании </w:t>
      </w:r>
      <w:r w:rsidR="007D1F0B" w:rsidRPr="00E210D1">
        <w:rPr>
          <w:lang w:val="ru-RU"/>
        </w:rPr>
        <w:t>«Дженерал электрик»</w:t>
      </w:r>
      <w:r w:rsidR="00C034EB" w:rsidRPr="00E210D1">
        <w:rPr>
          <w:lang w:val="ru-RU"/>
        </w:rPr>
        <w:t>, п</w:t>
      </w:r>
      <w:r w:rsidR="00FE4E8B" w:rsidRPr="00E210D1">
        <w:rPr>
          <w:lang w:val="ru-RU"/>
        </w:rPr>
        <w:t>редставитель Ассоциации владельцев интеллектуальной собственности,</w:t>
      </w:r>
      <w:r w:rsidR="00C034EB" w:rsidRPr="00E210D1">
        <w:rPr>
          <w:lang w:val="ru-RU"/>
        </w:rPr>
        <w:t xml:space="preserve"> </w:t>
      </w:r>
      <w:r w:rsidR="00FE4E8B" w:rsidRPr="00E210D1">
        <w:rPr>
          <w:lang w:val="ru-RU"/>
        </w:rPr>
        <w:t>США, Вашингтон (округ Колумбия);</w:t>
      </w:r>
    </w:p>
    <w:p w:rsidR="00DF0F33" w:rsidRPr="00E210D1" w:rsidRDefault="00DF0F33" w:rsidP="00FF3CC9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(f)</w:t>
      </w:r>
      <w:r w:rsidRPr="00E210D1">
        <w:rPr>
          <w:lang w:val="ru-RU"/>
        </w:rPr>
        <w:tab/>
      </w:r>
      <w:r w:rsidR="00FF3CC9" w:rsidRPr="00E210D1">
        <w:rPr>
          <w:lang w:val="ru-RU"/>
        </w:rPr>
        <w:t>г-н Маклин</w:t>
      </w:r>
      <w:r w:rsidR="00C034EB" w:rsidRPr="00E210D1">
        <w:rPr>
          <w:lang w:val="ru-RU"/>
        </w:rPr>
        <w:t xml:space="preserve"> Сибанда, генеральный директор </w:t>
      </w:r>
      <w:r w:rsidR="00256C6F" w:rsidRPr="00E210D1">
        <w:rPr>
          <w:lang w:val="ru-RU"/>
        </w:rPr>
        <w:t>Инновационного хаба</w:t>
      </w:r>
      <w:r w:rsidR="00FF3CC9" w:rsidRPr="00E210D1">
        <w:rPr>
          <w:lang w:val="ru-RU"/>
        </w:rPr>
        <w:t>, ЮАР, Претория;</w:t>
      </w:r>
    </w:p>
    <w:p w:rsidR="00171A1D" w:rsidRPr="00E210D1" w:rsidRDefault="00294189" w:rsidP="00171A1D">
      <w:pPr>
        <w:spacing w:before="220"/>
        <w:ind w:left="567" w:firstLine="6"/>
        <w:rPr>
          <w:lang w:val="ru-RU"/>
        </w:rPr>
      </w:pPr>
      <w:r w:rsidRPr="00E210D1">
        <w:rPr>
          <w:lang w:val="ru-RU"/>
        </w:rPr>
        <w:t>(</w:t>
      </w:r>
      <w:r w:rsidR="007978A2" w:rsidRPr="00E210D1">
        <w:rPr>
          <w:lang w:val="ru-RU"/>
        </w:rPr>
        <w:t>g</w:t>
      </w:r>
      <w:r w:rsidRPr="00E210D1">
        <w:rPr>
          <w:lang w:val="ru-RU"/>
        </w:rPr>
        <w:t>)</w:t>
      </w:r>
      <w:r w:rsidRPr="00E210D1">
        <w:rPr>
          <w:lang w:val="ru-RU"/>
        </w:rPr>
        <w:tab/>
      </w:r>
      <w:r w:rsidR="00171A1D" w:rsidRPr="00E210D1">
        <w:rPr>
          <w:lang w:val="ru-RU"/>
        </w:rPr>
        <w:t xml:space="preserve">г-н </w:t>
      </w:r>
      <w:r w:rsidR="00171A1D" w:rsidRPr="00E210D1">
        <w:rPr>
          <w:sz w:val="20"/>
          <w:szCs w:val="20"/>
          <w:lang w:val="ru-RU"/>
        </w:rPr>
        <w:t xml:space="preserve">Вэньхуань Ся, </w:t>
      </w:r>
      <w:r w:rsidR="00CD643B" w:rsidRPr="00E210D1">
        <w:rPr>
          <w:lang w:val="ru-RU"/>
        </w:rPr>
        <w:t xml:space="preserve">директор </w:t>
      </w:r>
      <w:r w:rsidR="00273A32" w:rsidRPr="00E210D1">
        <w:rPr>
          <w:lang w:val="ru-RU"/>
        </w:rPr>
        <w:t xml:space="preserve">компании </w:t>
      </w:r>
      <w:r w:rsidR="00583580">
        <w:rPr>
          <w:lang w:val="ru-RU"/>
        </w:rPr>
        <w:t>«</w:t>
      </w:r>
      <w:r w:rsidR="003D5210" w:rsidRPr="00E210D1">
        <w:rPr>
          <w:lang w:val="ru-RU"/>
        </w:rPr>
        <w:t>Транспасифик айпи груп лимитед</w:t>
      </w:r>
      <w:r w:rsidR="00583580">
        <w:rPr>
          <w:lang w:val="ru-RU"/>
        </w:rPr>
        <w:t>»</w:t>
      </w:r>
      <w:r w:rsidR="00CD643B" w:rsidRPr="00E210D1">
        <w:rPr>
          <w:lang w:val="ru-RU"/>
        </w:rPr>
        <w:t>,</w:t>
      </w:r>
      <w:r w:rsidR="003D5210" w:rsidRPr="00E210D1">
        <w:rPr>
          <w:lang w:val="ru-RU"/>
        </w:rPr>
        <w:t xml:space="preserve"> </w:t>
      </w:r>
      <w:r w:rsidR="00171A1D" w:rsidRPr="00E210D1">
        <w:rPr>
          <w:lang w:val="ru-RU"/>
        </w:rPr>
        <w:t>Китай, Пекин;  и</w:t>
      </w:r>
    </w:p>
    <w:p w:rsidR="00294189" w:rsidRPr="00E210D1" w:rsidRDefault="00294189" w:rsidP="00171A1D">
      <w:pPr>
        <w:pStyle w:val="ONUME"/>
        <w:numPr>
          <w:ilvl w:val="0"/>
          <w:numId w:val="0"/>
        </w:numPr>
        <w:spacing w:before="220"/>
        <w:ind w:left="567" w:firstLine="6"/>
        <w:rPr>
          <w:lang w:val="ru-RU"/>
        </w:rPr>
      </w:pPr>
      <w:r w:rsidRPr="00E210D1">
        <w:rPr>
          <w:lang w:val="ru-RU"/>
        </w:rPr>
        <w:t>(</w:t>
      </w:r>
      <w:r w:rsidR="007978A2" w:rsidRPr="00E210D1">
        <w:rPr>
          <w:lang w:val="ru-RU"/>
        </w:rPr>
        <w:t>h</w:t>
      </w:r>
      <w:r w:rsidRPr="00E210D1">
        <w:rPr>
          <w:lang w:val="ru-RU"/>
        </w:rPr>
        <w:t>)</w:t>
      </w:r>
      <w:r w:rsidRPr="00E210D1">
        <w:rPr>
          <w:lang w:val="ru-RU"/>
        </w:rPr>
        <w:tab/>
      </w:r>
      <w:r w:rsidR="00171A1D" w:rsidRPr="00E210D1">
        <w:rPr>
          <w:lang w:val="ru-RU"/>
        </w:rPr>
        <w:t xml:space="preserve">г-жа Одри Яп, </w:t>
      </w:r>
      <w:r w:rsidR="00CD643B" w:rsidRPr="00E210D1">
        <w:rPr>
          <w:lang w:val="ru-RU"/>
        </w:rPr>
        <w:t xml:space="preserve">основатель, партнер, руководитель, </w:t>
      </w:r>
      <w:r w:rsidR="00171A1D" w:rsidRPr="00E210D1">
        <w:rPr>
          <w:lang w:val="ru-RU"/>
        </w:rPr>
        <w:t>Департамент интеллектуальной собственности</w:t>
      </w:r>
      <w:r w:rsidR="00B430AA">
        <w:rPr>
          <w:lang w:val="ru-RU"/>
        </w:rPr>
        <w:t xml:space="preserve"> компании «Юсарн</w:t>
      </w:r>
      <w:r w:rsidR="00002E6C" w:rsidRPr="00E210D1">
        <w:rPr>
          <w:lang w:val="ru-RU"/>
        </w:rPr>
        <w:t xml:space="preserve"> одри»,</w:t>
      </w:r>
      <w:r w:rsidR="00171A1D" w:rsidRPr="00E210D1">
        <w:rPr>
          <w:lang w:val="ru-RU"/>
        </w:rPr>
        <w:tab/>
        <w:t>Сингапур</w:t>
      </w:r>
      <w:r w:rsidR="00C06224" w:rsidRPr="00E210D1">
        <w:rPr>
          <w:lang w:val="ru-RU"/>
        </w:rPr>
        <w:t>.</w:t>
      </w:r>
    </w:p>
    <w:p w:rsidR="00DF0F33" w:rsidRPr="00E210D1" w:rsidRDefault="00921E28" w:rsidP="00F37408">
      <w:pPr>
        <w:pStyle w:val="ONUME"/>
        <w:rPr>
          <w:lang w:val="ru-RU"/>
        </w:rPr>
      </w:pPr>
      <w:r w:rsidRPr="00E210D1">
        <w:rPr>
          <w:lang w:val="ru-RU"/>
        </w:rPr>
        <w:t xml:space="preserve">Всеми </w:t>
      </w:r>
      <w:r w:rsidR="00F51B65" w:rsidRPr="00E210D1">
        <w:rPr>
          <w:lang w:val="ru-RU"/>
        </w:rPr>
        <w:t>тематическими обсуждениями</w:t>
      </w:r>
      <w:r w:rsidRPr="00E210D1">
        <w:rPr>
          <w:lang w:val="ru-RU"/>
        </w:rPr>
        <w:t xml:space="preserve"> в рамках второго заседания руководила г</w:t>
      </w:r>
      <w:r w:rsidR="00DF6927" w:rsidRPr="00E210D1">
        <w:rPr>
          <w:lang w:val="ru-RU"/>
        </w:rPr>
        <w:t>-жа Элис</w:t>
      </w:r>
      <w:r w:rsidR="00F51B65" w:rsidRPr="00E210D1">
        <w:rPr>
          <w:lang w:val="ru-RU"/>
        </w:rPr>
        <w:t>он Браймлоу –</w:t>
      </w:r>
      <w:r w:rsidR="00DF6927" w:rsidRPr="00E210D1">
        <w:rPr>
          <w:lang w:val="ru-RU"/>
        </w:rPr>
        <w:t xml:space="preserve"> председатель Центра по вопросам авторских прав и новых бизнес-моделей в </w:t>
      </w:r>
      <w:r w:rsidR="00F51B65" w:rsidRPr="00E210D1">
        <w:rPr>
          <w:lang w:val="ru-RU"/>
        </w:rPr>
        <w:t>экономике, основанной на творчестве</w:t>
      </w:r>
      <w:r w:rsidR="00DF6927" w:rsidRPr="00E210D1">
        <w:rPr>
          <w:lang w:val="ru-RU"/>
        </w:rPr>
        <w:t xml:space="preserve"> (CREATe), </w:t>
      </w:r>
      <w:r w:rsidR="008B08EA" w:rsidRPr="00E210D1">
        <w:rPr>
          <w:lang w:val="ru-RU"/>
        </w:rPr>
        <w:t xml:space="preserve">Консультативный совет по программам </w:t>
      </w:r>
      <w:r w:rsidR="00026F3B">
        <w:rPr>
          <w:lang w:val="ru-RU"/>
        </w:rPr>
        <w:t>исследовательских</w:t>
      </w:r>
      <w:r w:rsidR="00DF6927" w:rsidRPr="00E210D1">
        <w:rPr>
          <w:lang w:val="ru-RU"/>
        </w:rPr>
        <w:t xml:space="preserve"> советов Соединенного Королевства, Университет Глазго, С</w:t>
      </w:r>
      <w:r w:rsidR="003325E0" w:rsidRPr="00E210D1">
        <w:rPr>
          <w:lang w:val="ru-RU"/>
        </w:rPr>
        <w:t>оединенное Королевство</w:t>
      </w:r>
      <w:r w:rsidRPr="00E210D1">
        <w:rPr>
          <w:lang w:val="ru-RU"/>
        </w:rPr>
        <w:t>, Глазго</w:t>
      </w:r>
      <w:r w:rsidR="003325E0" w:rsidRPr="00E210D1">
        <w:rPr>
          <w:lang w:val="ru-RU"/>
        </w:rPr>
        <w:t xml:space="preserve">.  </w:t>
      </w:r>
    </w:p>
    <w:p w:rsidR="005206F8" w:rsidRPr="00E210D1" w:rsidRDefault="008B08EA" w:rsidP="005206F8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t xml:space="preserve">Заседание 2(а):  Наращивание потенциала </w:t>
      </w:r>
    </w:p>
    <w:p w:rsidR="00591651" w:rsidRPr="00E210D1" w:rsidRDefault="00591651" w:rsidP="00591651">
      <w:pPr>
        <w:rPr>
          <w:lang w:val="ru-RU"/>
        </w:rPr>
      </w:pPr>
    </w:p>
    <w:p w:rsidR="00AD1EA5" w:rsidRPr="00E210D1" w:rsidRDefault="00283EB6" w:rsidP="00F37408">
      <w:pPr>
        <w:pStyle w:val="ONUME"/>
        <w:rPr>
          <w:lang w:val="ru-RU"/>
        </w:rPr>
      </w:pPr>
      <w:r w:rsidRPr="00E210D1">
        <w:rPr>
          <w:lang w:val="ru-RU"/>
        </w:rPr>
        <w:t xml:space="preserve">Первая часть заседания была посвящена теме наращивания потенциала.  Эксперты указали на то, что в </w:t>
      </w:r>
      <w:r w:rsidR="00CB7D9E" w:rsidRPr="00E210D1">
        <w:rPr>
          <w:lang w:val="ru-RU"/>
        </w:rPr>
        <w:t>контекте</w:t>
      </w:r>
      <w:r w:rsidRPr="00E210D1">
        <w:rPr>
          <w:lang w:val="ru-RU"/>
        </w:rPr>
        <w:t xml:space="preserve"> отношений Север-Юг и </w:t>
      </w:r>
      <w:r w:rsidR="00CB7D9E" w:rsidRPr="00E210D1">
        <w:rPr>
          <w:lang w:val="ru-RU"/>
        </w:rPr>
        <w:t xml:space="preserve">в условиях </w:t>
      </w:r>
      <w:r w:rsidRPr="00E210D1">
        <w:rPr>
          <w:lang w:val="ru-RU"/>
        </w:rPr>
        <w:t>увеличивающегося технологического разрыва одн</w:t>
      </w:r>
      <w:r w:rsidR="00273A10">
        <w:rPr>
          <w:lang w:val="ru-RU"/>
        </w:rPr>
        <w:t>а</w:t>
      </w:r>
      <w:r w:rsidRPr="00E210D1">
        <w:rPr>
          <w:lang w:val="ru-RU"/>
        </w:rPr>
        <w:t xml:space="preserve"> из основных пр</w:t>
      </w:r>
      <w:r w:rsidR="004167FB" w:rsidRPr="00E210D1">
        <w:rPr>
          <w:lang w:val="ru-RU"/>
        </w:rPr>
        <w:t xml:space="preserve">облем стран Юга </w:t>
      </w:r>
      <w:r w:rsidR="00273A10">
        <w:rPr>
          <w:lang w:val="ru-RU"/>
        </w:rPr>
        <w:t>связана с кадрами</w:t>
      </w:r>
      <w:r w:rsidR="004167FB" w:rsidRPr="00E210D1">
        <w:rPr>
          <w:lang w:val="ru-RU"/>
        </w:rPr>
        <w:t xml:space="preserve">.  Люди – это центральное звено передачи технологии.  По этой причине необходимо развитие кадрового потенциала посредством системы программ </w:t>
      </w:r>
      <w:r w:rsidR="00DD5D7C" w:rsidRPr="00E210D1">
        <w:rPr>
          <w:lang w:val="ru-RU"/>
        </w:rPr>
        <w:t xml:space="preserve">подготовки по всему спектру тем, </w:t>
      </w:r>
      <w:r w:rsidR="004167FB" w:rsidRPr="00E210D1">
        <w:rPr>
          <w:lang w:val="ru-RU"/>
        </w:rPr>
        <w:t xml:space="preserve">начиная с формулирования идеи и заканчивая </w:t>
      </w:r>
      <w:r w:rsidR="00273A10">
        <w:rPr>
          <w:lang w:val="ru-RU"/>
        </w:rPr>
        <w:t xml:space="preserve">ее </w:t>
      </w:r>
      <w:r w:rsidR="004167FB" w:rsidRPr="00E210D1">
        <w:rPr>
          <w:lang w:val="ru-RU"/>
        </w:rPr>
        <w:t xml:space="preserve">коммерциализацией, региональных </w:t>
      </w:r>
      <w:r w:rsidR="001D5E29">
        <w:rPr>
          <w:lang w:val="ru-RU"/>
        </w:rPr>
        <w:t>практикумов</w:t>
      </w:r>
      <w:r w:rsidR="004167FB" w:rsidRPr="00E210D1">
        <w:rPr>
          <w:lang w:val="ru-RU"/>
        </w:rPr>
        <w:t xml:space="preserve"> с участием лиц, ответственных за принятие решений, представителей научного сообщества и частного сектора, а также </w:t>
      </w:r>
      <w:r w:rsidR="00DD5D7C" w:rsidRPr="00E210D1">
        <w:rPr>
          <w:lang w:val="ru-RU"/>
        </w:rPr>
        <w:t xml:space="preserve">посредством </w:t>
      </w:r>
      <w:r w:rsidR="004167FB" w:rsidRPr="00E210D1">
        <w:rPr>
          <w:lang w:val="ru-RU"/>
        </w:rPr>
        <w:t xml:space="preserve">наращивания </w:t>
      </w:r>
      <w:r w:rsidR="00DD5D7C" w:rsidRPr="00E210D1">
        <w:rPr>
          <w:lang w:val="ru-RU"/>
        </w:rPr>
        <w:t xml:space="preserve">кадрового потенциала </w:t>
      </w:r>
      <w:r w:rsidR="00E612FB" w:rsidRPr="00E210D1">
        <w:rPr>
          <w:lang w:val="ru-RU"/>
        </w:rPr>
        <w:t>бюро</w:t>
      </w:r>
      <w:r w:rsidR="004167FB" w:rsidRPr="00E210D1">
        <w:rPr>
          <w:lang w:val="ru-RU"/>
        </w:rPr>
        <w:t xml:space="preserve"> по передаче технологии.  </w:t>
      </w:r>
      <w:r w:rsidR="003E374C" w:rsidRPr="00E210D1">
        <w:rPr>
          <w:lang w:val="ru-RU"/>
        </w:rPr>
        <w:t xml:space="preserve">Ряд экспертов </w:t>
      </w:r>
      <w:r w:rsidR="003E1B58" w:rsidRPr="00E210D1">
        <w:rPr>
          <w:lang w:val="ru-RU"/>
        </w:rPr>
        <w:t xml:space="preserve">выступили с предложением </w:t>
      </w:r>
      <w:r w:rsidR="001D5E29">
        <w:rPr>
          <w:lang w:val="ru-RU"/>
        </w:rPr>
        <w:t xml:space="preserve">о проведении </w:t>
      </w:r>
      <w:r w:rsidR="00EC49E3" w:rsidRPr="00E210D1">
        <w:rPr>
          <w:lang w:val="ru-RU"/>
        </w:rPr>
        <w:t xml:space="preserve">на основе принципа ротации </w:t>
      </w:r>
      <w:r w:rsidR="00CB7D9E" w:rsidRPr="00E210D1">
        <w:rPr>
          <w:lang w:val="ru-RU"/>
        </w:rPr>
        <w:t xml:space="preserve">принимающей страны </w:t>
      </w:r>
      <w:r w:rsidR="001D5E29">
        <w:rPr>
          <w:lang w:val="ru-RU"/>
        </w:rPr>
        <w:t>ежегодной онференции</w:t>
      </w:r>
      <w:r w:rsidR="00FF17A9" w:rsidRPr="00E210D1">
        <w:rPr>
          <w:lang w:val="ru-RU"/>
        </w:rPr>
        <w:t>, посвященн</w:t>
      </w:r>
      <w:r w:rsidR="001D5E29">
        <w:rPr>
          <w:lang w:val="ru-RU"/>
        </w:rPr>
        <w:t>ой</w:t>
      </w:r>
      <w:r w:rsidR="00FF17A9" w:rsidRPr="00E210D1">
        <w:rPr>
          <w:lang w:val="ru-RU"/>
        </w:rPr>
        <w:t xml:space="preserve"> международной передаче</w:t>
      </w:r>
      <w:r w:rsidR="003E1B58" w:rsidRPr="00E210D1">
        <w:rPr>
          <w:lang w:val="ru-RU"/>
        </w:rPr>
        <w:t xml:space="preserve"> технологии</w:t>
      </w:r>
      <w:r w:rsidR="00EC49E3" w:rsidRPr="00E210D1">
        <w:rPr>
          <w:lang w:val="ru-RU"/>
        </w:rPr>
        <w:t>, котор</w:t>
      </w:r>
      <w:r w:rsidR="00FF17A9" w:rsidRPr="00E210D1">
        <w:rPr>
          <w:lang w:val="ru-RU"/>
        </w:rPr>
        <w:t xml:space="preserve">ая </w:t>
      </w:r>
      <w:r w:rsidR="00EC49E3" w:rsidRPr="00E210D1">
        <w:rPr>
          <w:lang w:val="ru-RU"/>
        </w:rPr>
        <w:t>был</w:t>
      </w:r>
      <w:r w:rsidR="00FF17A9" w:rsidRPr="00E210D1">
        <w:rPr>
          <w:lang w:val="ru-RU"/>
        </w:rPr>
        <w:t>а</w:t>
      </w:r>
      <w:r w:rsidR="00EC49E3" w:rsidRPr="00E210D1">
        <w:rPr>
          <w:lang w:val="ru-RU"/>
        </w:rPr>
        <w:t xml:space="preserve"> бы площадкой </w:t>
      </w:r>
      <w:r w:rsidR="0086410E" w:rsidRPr="00E210D1">
        <w:rPr>
          <w:lang w:val="ru-RU"/>
        </w:rPr>
        <w:t xml:space="preserve">для </w:t>
      </w:r>
      <w:r w:rsidR="00273A32" w:rsidRPr="00E210D1">
        <w:rPr>
          <w:lang w:val="ru-RU"/>
        </w:rPr>
        <w:t>установления</w:t>
      </w:r>
      <w:r w:rsidR="0086410E" w:rsidRPr="00E210D1">
        <w:rPr>
          <w:lang w:val="ru-RU"/>
        </w:rPr>
        <w:t xml:space="preserve"> контактов</w:t>
      </w:r>
      <w:r w:rsidR="00EC49E3" w:rsidRPr="00E210D1">
        <w:rPr>
          <w:lang w:val="ru-RU"/>
        </w:rPr>
        <w:t xml:space="preserve"> между бизнес-структура</w:t>
      </w:r>
      <w:r w:rsidR="0086410E" w:rsidRPr="00E210D1">
        <w:rPr>
          <w:lang w:val="ru-RU"/>
        </w:rPr>
        <w:t>ми.</w:t>
      </w:r>
      <w:r w:rsidR="00EC49E3" w:rsidRPr="00E210D1">
        <w:rPr>
          <w:lang w:val="ru-RU"/>
        </w:rPr>
        <w:t xml:space="preserve">  </w:t>
      </w:r>
    </w:p>
    <w:p w:rsidR="005206F8" w:rsidRPr="00E210D1" w:rsidRDefault="00952738" w:rsidP="005206F8">
      <w:pPr>
        <w:rPr>
          <w:bCs/>
          <w:i/>
          <w:lang w:val="ru-RU"/>
        </w:rPr>
      </w:pPr>
      <w:r w:rsidRPr="00E210D1">
        <w:rPr>
          <w:bCs/>
          <w:i/>
          <w:lang w:val="ru-RU"/>
        </w:rPr>
        <w:lastRenderedPageBreak/>
        <w:t>Заседание 2(b):  Глобальное сотрудничество</w:t>
      </w:r>
    </w:p>
    <w:p w:rsidR="00591651" w:rsidRPr="00E210D1" w:rsidRDefault="00591651" w:rsidP="005206F8">
      <w:pPr>
        <w:rPr>
          <w:bCs/>
          <w:i/>
          <w:lang w:val="ru-RU"/>
        </w:rPr>
      </w:pPr>
    </w:p>
    <w:p w:rsidR="00591651" w:rsidRPr="00E210D1" w:rsidRDefault="00416883" w:rsidP="00FE4294">
      <w:pPr>
        <w:pStyle w:val="ONUME"/>
        <w:rPr>
          <w:lang w:val="ru-RU"/>
        </w:rPr>
      </w:pPr>
      <w:r w:rsidRPr="00E210D1">
        <w:rPr>
          <w:lang w:val="ru-RU"/>
        </w:rPr>
        <w:t xml:space="preserve">Вторая часть заседания была посвящена теме глобального сотрудничества.  Эксперты указали на </w:t>
      </w:r>
      <w:r w:rsidR="003973AF">
        <w:rPr>
          <w:lang w:val="ru-RU"/>
        </w:rPr>
        <w:t xml:space="preserve">то, какие </w:t>
      </w:r>
      <w:r w:rsidRPr="00E210D1">
        <w:rPr>
          <w:lang w:val="ru-RU"/>
        </w:rPr>
        <w:t xml:space="preserve">ВОИС </w:t>
      </w:r>
      <w:r w:rsidR="003973AF">
        <w:rPr>
          <w:lang w:val="ru-RU"/>
        </w:rPr>
        <w:t xml:space="preserve">предпринимает сегодня </w:t>
      </w:r>
      <w:r w:rsidR="00A559DA" w:rsidRPr="00E210D1">
        <w:rPr>
          <w:lang w:val="ru-RU"/>
        </w:rPr>
        <w:t>действия</w:t>
      </w:r>
      <w:r w:rsidRPr="00E210D1">
        <w:rPr>
          <w:lang w:val="ru-RU"/>
        </w:rPr>
        <w:t xml:space="preserve"> в рамках </w:t>
      </w:r>
      <w:r w:rsidR="00F0140D" w:rsidRPr="00E210D1">
        <w:rPr>
          <w:lang w:val="ru-RU"/>
        </w:rPr>
        <w:t xml:space="preserve">уже </w:t>
      </w:r>
      <w:r w:rsidRPr="00E210D1">
        <w:rPr>
          <w:lang w:val="ru-RU"/>
        </w:rPr>
        <w:t xml:space="preserve">существующих платформ.  </w:t>
      </w:r>
      <w:r w:rsidR="003973AF">
        <w:rPr>
          <w:lang w:val="ru-RU"/>
        </w:rPr>
        <w:t>Н</w:t>
      </w:r>
      <w:r w:rsidR="00F0140D" w:rsidRPr="00E210D1">
        <w:rPr>
          <w:lang w:val="ru-RU"/>
        </w:rPr>
        <w:t>а базе имеющегося опыта</w:t>
      </w:r>
      <w:r w:rsidRPr="00E210D1">
        <w:rPr>
          <w:lang w:val="ru-RU"/>
        </w:rPr>
        <w:t xml:space="preserve"> ВОИС могла бы создать </w:t>
      </w:r>
      <w:r w:rsidR="00FE4294" w:rsidRPr="00E210D1">
        <w:rPr>
          <w:lang w:val="ru-RU"/>
        </w:rPr>
        <w:t xml:space="preserve">платформу для содействия </w:t>
      </w:r>
      <w:r w:rsidR="00A77923" w:rsidRPr="00E210D1">
        <w:rPr>
          <w:lang w:val="ru-RU"/>
        </w:rPr>
        <w:t>обмену информацией о</w:t>
      </w:r>
      <w:r w:rsidR="00FE4294" w:rsidRPr="00E210D1">
        <w:rPr>
          <w:lang w:val="ru-RU"/>
        </w:rPr>
        <w:t>б</w:t>
      </w:r>
      <w:r w:rsidR="00A77923" w:rsidRPr="00E210D1">
        <w:rPr>
          <w:lang w:val="ru-RU"/>
        </w:rPr>
        <w:t xml:space="preserve"> </w:t>
      </w:r>
      <w:r w:rsidR="00FE4294" w:rsidRPr="00E210D1">
        <w:rPr>
          <w:lang w:val="ru-RU"/>
        </w:rPr>
        <w:t xml:space="preserve">имеющихся </w:t>
      </w:r>
      <w:r w:rsidR="00A77923" w:rsidRPr="00E210D1">
        <w:rPr>
          <w:lang w:val="ru-RU"/>
        </w:rPr>
        <w:t xml:space="preserve">возможностях и </w:t>
      </w:r>
      <w:r w:rsidR="00FE4294" w:rsidRPr="00E210D1">
        <w:rPr>
          <w:lang w:val="ru-RU"/>
        </w:rPr>
        <w:t>о неудачных примерах</w:t>
      </w:r>
      <w:r w:rsidR="00A77923" w:rsidRPr="00E210D1">
        <w:rPr>
          <w:lang w:val="ru-RU"/>
        </w:rPr>
        <w:t xml:space="preserve"> передачи технологии, </w:t>
      </w:r>
      <w:r w:rsidR="006470CD" w:rsidRPr="00E210D1">
        <w:rPr>
          <w:lang w:val="ru-RU"/>
        </w:rPr>
        <w:t>для оказания помощи при</w:t>
      </w:r>
      <w:r w:rsidR="00FE4294" w:rsidRPr="00E210D1">
        <w:rPr>
          <w:lang w:val="ru-RU"/>
        </w:rPr>
        <w:t xml:space="preserve"> создании программ передачи технологии </w:t>
      </w:r>
      <w:r w:rsidR="006470CD" w:rsidRPr="00E210D1">
        <w:rPr>
          <w:lang w:val="ru-RU"/>
        </w:rPr>
        <w:t>посредством организации обмена специалистами в данной сфере, назначения кураторов из числа таких специа</w:t>
      </w:r>
      <w:r w:rsidR="00783F88" w:rsidRPr="00E210D1">
        <w:rPr>
          <w:lang w:val="ru-RU"/>
        </w:rPr>
        <w:t xml:space="preserve">листов и объединения их усилий, а также для поощрения сотрудничества Юг-Юг </w:t>
      </w:r>
      <w:r w:rsidR="00566282" w:rsidRPr="00E210D1">
        <w:rPr>
          <w:lang w:val="ru-RU"/>
        </w:rPr>
        <w:t xml:space="preserve">при помощи региональных программ.  </w:t>
      </w:r>
      <w:r w:rsidR="00A423A1" w:rsidRPr="00E210D1">
        <w:rPr>
          <w:lang w:val="ru-RU"/>
        </w:rPr>
        <w:t xml:space="preserve">Развивая идею такой платформы, один из экспертов сказал, что она могла бы </w:t>
      </w:r>
      <w:r w:rsidR="00401D3F">
        <w:rPr>
          <w:lang w:val="ru-RU"/>
        </w:rPr>
        <w:t xml:space="preserve">со временем </w:t>
      </w:r>
      <w:r w:rsidR="00A423A1" w:rsidRPr="00E210D1">
        <w:rPr>
          <w:lang w:val="ru-RU"/>
        </w:rPr>
        <w:t xml:space="preserve">превратиться в </w:t>
      </w:r>
      <w:r w:rsidR="00401D3F">
        <w:rPr>
          <w:lang w:val="ru-RU"/>
        </w:rPr>
        <w:t>такой</w:t>
      </w:r>
      <w:r w:rsidR="00A423A1" w:rsidRPr="00E210D1">
        <w:rPr>
          <w:lang w:val="ru-RU"/>
        </w:rPr>
        <w:t xml:space="preserve"> </w:t>
      </w:r>
      <w:r w:rsidR="00E827E2" w:rsidRPr="00E210D1">
        <w:rPr>
          <w:lang w:val="ru-RU"/>
        </w:rPr>
        <w:t>портал</w:t>
      </w:r>
      <w:r w:rsidR="00401D3F">
        <w:rPr>
          <w:lang w:val="ru-RU"/>
        </w:rPr>
        <w:t>, который играл бы роль «</w:t>
      </w:r>
      <w:r w:rsidR="00E827E2" w:rsidRPr="00E210D1">
        <w:rPr>
          <w:lang w:val="ru-RU"/>
        </w:rPr>
        <w:t>координационно-аналитическ</w:t>
      </w:r>
      <w:r w:rsidR="00401D3F">
        <w:rPr>
          <w:lang w:val="ru-RU"/>
        </w:rPr>
        <w:t>ого</w:t>
      </w:r>
      <w:r w:rsidR="00E827E2" w:rsidRPr="00E210D1">
        <w:rPr>
          <w:lang w:val="ru-RU"/>
        </w:rPr>
        <w:t xml:space="preserve"> центр</w:t>
      </w:r>
      <w:r w:rsidR="00401D3F">
        <w:rPr>
          <w:lang w:val="ru-RU"/>
        </w:rPr>
        <w:t>а» и</w:t>
      </w:r>
      <w:r w:rsidR="00A423A1" w:rsidRPr="00E210D1">
        <w:rPr>
          <w:lang w:val="ru-RU"/>
        </w:rPr>
        <w:t xml:space="preserve"> </w:t>
      </w:r>
      <w:r w:rsidR="009B0E89" w:rsidRPr="00E210D1">
        <w:rPr>
          <w:lang w:val="ru-RU"/>
        </w:rPr>
        <w:t>в рамках которого происходил бы обмен мнениями и выявлялись</w:t>
      </w:r>
      <w:r w:rsidR="00A423A1" w:rsidRPr="00E210D1">
        <w:rPr>
          <w:lang w:val="ru-RU"/>
        </w:rPr>
        <w:t xml:space="preserve"> потребности и выгоды.  </w:t>
      </w:r>
    </w:p>
    <w:p w:rsidR="005206F8" w:rsidRPr="00E210D1" w:rsidRDefault="004F0706" w:rsidP="002E0AA9">
      <w:pPr>
        <w:keepNext/>
        <w:keepLines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t>Заседание 2(c):  Институциональная база</w:t>
      </w:r>
    </w:p>
    <w:p w:rsidR="006A6018" w:rsidRPr="00E210D1" w:rsidRDefault="006A6018" w:rsidP="002E0AA9">
      <w:pPr>
        <w:keepNext/>
        <w:keepLines/>
        <w:rPr>
          <w:lang w:val="ru-RU"/>
        </w:rPr>
      </w:pPr>
    </w:p>
    <w:p w:rsidR="00B87230" w:rsidRPr="00E210D1" w:rsidRDefault="004F0706" w:rsidP="002E0AA9">
      <w:pPr>
        <w:pStyle w:val="ONUME"/>
        <w:keepNext/>
        <w:keepLines/>
        <w:rPr>
          <w:lang w:val="ru-RU"/>
        </w:rPr>
      </w:pPr>
      <w:r w:rsidRPr="00E210D1">
        <w:rPr>
          <w:lang w:val="ru-RU"/>
        </w:rPr>
        <w:t xml:space="preserve">Третья часть заседания была посвящена </w:t>
      </w:r>
      <w:r w:rsidR="002F12CE">
        <w:rPr>
          <w:lang w:val="ru-RU"/>
        </w:rPr>
        <w:t>вопросу</w:t>
      </w:r>
      <w:r w:rsidRPr="00E210D1">
        <w:rPr>
          <w:lang w:val="ru-RU"/>
        </w:rPr>
        <w:t xml:space="preserve"> институциональной базы.  Эксперты высказали мнение, что </w:t>
      </w:r>
      <w:r w:rsidR="0062145B" w:rsidRPr="00E210D1">
        <w:rPr>
          <w:lang w:val="ru-RU"/>
        </w:rPr>
        <w:t xml:space="preserve">она имеет исключительное значение, но </w:t>
      </w:r>
      <w:r w:rsidR="00CA6BE4" w:rsidRPr="00E210D1">
        <w:rPr>
          <w:lang w:val="ru-RU"/>
        </w:rPr>
        <w:t xml:space="preserve">до последнего времени </w:t>
      </w:r>
      <w:r w:rsidR="00861ED9" w:rsidRPr="00E210D1">
        <w:rPr>
          <w:lang w:val="ru-RU"/>
        </w:rPr>
        <w:t xml:space="preserve">при передаче технологии в развивающихся странах </w:t>
      </w:r>
      <w:r w:rsidR="00CA6BE4" w:rsidRPr="00E210D1">
        <w:rPr>
          <w:lang w:val="ru-RU"/>
        </w:rPr>
        <w:t>ей не уделялось достаточного внимания.  В качестве мер по решению этой проблемы эксперты</w:t>
      </w:r>
      <w:r w:rsidR="007921B7">
        <w:rPr>
          <w:lang w:val="ru-RU"/>
        </w:rPr>
        <w:t xml:space="preserve">, отметив важность контекста, предложили распространять передовой опыт </w:t>
      </w:r>
      <w:r w:rsidR="00FC2A63">
        <w:rPr>
          <w:lang w:val="ru-RU"/>
        </w:rPr>
        <w:t>–</w:t>
      </w:r>
      <w:r w:rsidR="00F2775A" w:rsidRPr="00E210D1">
        <w:rPr>
          <w:lang w:val="ru-RU"/>
        </w:rPr>
        <w:t xml:space="preserve">путем оказания содействия в разработке институциональных мер для </w:t>
      </w:r>
      <w:r w:rsidR="00E612FB" w:rsidRPr="00E210D1">
        <w:rPr>
          <w:lang w:val="ru-RU"/>
        </w:rPr>
        <w:t>бюро</w:t>
      </w:r>
      <w:r w:rsidR="00617D41" w:rsidRPr="00E210D1">
        <w:rPr>
          <w:lang w:val="ru-RU"/>
        </w:rPr>
        <w:t xml:space="preserve"> по передаче технологии, в том числе руководящих принципов</w:t>
      </w:r>
      <w:r w:rsidR="00F2775A" w:rsidRPr="00E210D1">
        <w:rPr>
          <w:lang w:val="ru-RU"/>
        </w:rPr>
        <w:t xml:space="preserve"> и </w:t>
      </w:r>
      <w:r w:rsidR="00617D41" w:rsidRPr="00E210D1">
        <w:rPr>
          <w:lang w:val="ru-RU"/>
        </w:rPr>
        <w:t xml:space="preserve">правил анализа </w:t>
      </w:r>
      <w:r w:rsidR="001F246E" w:rsidRPr="00E210D1">
        <w:rPr>
          <w:lang w:val="ru-RU"/>
        </w:rPr>
        <w:t xml:space="preserve">данных, а также в разработке программ, направленных на содействие взаимодействию университетов, научно-исследовательских центров и малых и средних предприятий (МСП).  </w:t>
      </w:r>
      <w:r w:rsidR="007671C2" w:rsidRPr="00E210D1">
        <w:rPr>
          <w:lang w:val="ru-RU"/>
        </w:rPr>
        <w:t xml:space="preserve">Ряд экспертов </w:t>
      </w:r>
      <w:r w:rsidR="003802D6" w:rsidRPr="00E210D1">
        <w:rPr>
          <w:lang w:val="ru-RU"/>
        </w:rPr>
        <w:t xml:space="preserve">высказали мнение, что </w:t>
      </w:r>
      <w:r w:rsidR="007671C2" w:rsidRPr="00E210D1">
        <w:rPr>
          <w:lang w:val="ru-RU"/>
        </w:rPr>
        <w:t xml:space="preserve">ВОИС </w:t>
      </w:r>
      <w:r w:rsidR="003802D6" w:rsidRPr="00E210D1">
        <w:rPr>
          <w:lang w:val="ru-RU"/>
        </w:rPr>
        <w:t xml:space="preserve">следует создать Службу поддержки по вопросам передачи технологии и содействовать программам обмена специалистами в сфере передачи технологии.  </w:t>
      </w:r>
      <w:r w:rsidR="005F5122" w:rsidRPr="00E210D1">
        <w:rPr>
          <w:lang w:val="ru-RU"/>
        </w:rPr>
        <w:t>Признав, что феномен влияния поведения лидера на организацию в целом имел место в экономиках, основанных на знани</w:t>
      </w:r>
      <w:r w:rsidR="008B727D">
        <w:rPr>
          <w:lang w:val="ru-RU"/>
        </w:rPr>
        <w:t>ях и</w:t>
      </w:r>
      <w:r w:rsidR="005F5122" w:rsidRPr="00E210D1">
        <w:rPr>
          <w:lang w:val="ru-RU"/>
        </w:rPr>
        <w:t xml:space="preserve"> инновациях, эксперты также отметили, что ВОИС</w:t>
      </w:r>
      <w:r w:rsidR="008A0BB0">
        <w:rPr>
          <w:lang w:val="ru-RU"/>
        </w:rPr>
        <w:t>, возможно,</w:t>
      </w:r>
      <w:r w:rsidR="005F5122" w:rsidRPr="00E210D1">
        <w:rPr>
          <w:lang w:val="ru-RU"/>
        </w:rPr>
        <w:t xml:space="preserve"> следует разработать подход, направленный на поощрение мышления в таком ключе.  </w:t>
      </w:r>
      <w:r w:rsidR="00584B5D" w:rsidRPr="00E210D1">
        <w:rPr>
          <w:lang w:val="ru-RU"/>
        </w:rPr>
        <w:t xml:space="preserve">В частности, было предложено разработать </w:t>
      </w:r>
      <w:r w:rsidR="00967606">
        <w:rPr>
          <w:lang w:val="ru-RU"/>
        </w:rPr>
        <w:t>«</w:t>
      </w:r>
      <w:r w:rsidR="00584B5D" w:rsidRPr="00E210D1">
        <w:rPr>
          <w:lang w:val="ru-RU"/>
        </w:rPr>
        <w:t>глобальный индекс передачи технологии</w:t>
      </w:r>
      <w:r w:rsidR="00967606">
        <w:rPr>
          <w:lang w:val="ru-RU"/>
        </w:rPr>
        <w:t>»</w:t>
      </w:r>
      <w:r w:rsidR="00584B5D" w:rsidRPr="00E210D1">
        <w:rPr>
          <w:lang w:val="ru-RU"/>
        </w:rPr>
        <w:t xml:space="preserve">, </w:t>
      </w:r>
      <w:r w:rsidR="002278AF" w:rsidRPr="00E210D1">
        <w:rPr>
          <w:lang w:val="ru-RU"/>
        </w:rPr>
        <w:t xml:space="preserve">на основе которого составлялся бы рейтинг стран, </w:t>
      </w:r>
      <w:r w:rsidR="00F069B8" w:rsidRPr="00E210D1">
        <w:rPr>
          <w:lang w:val="ru-RU"/>
        </w:rPr>
        <w:t xml:space="preserve">демонстрирующих лучшие показатели </w:t>
      </w:r>
      <w:r w:rsidR="008A3DB6">
        <w:rPr>
          <w:lang w:val="ru-RU"/>
        </w:rPr>
        <w:t xml:space="preserve">в области </w:t>
      </w:r>
      <w:r w:rsidR="00F069B8" w:rsidRPr="00E210D1">
        <w:rPr>
          <w:lang w:val="ru-RU"/>
        </w:rPr>
        <w:t xml:space="preserve">передачи технологии.  </w:t>
      </w:r>
    </w:p>
    <w:p w:rsidR="005206F8" w:rsidRPr="00E210D1" w:rsidRDefault="000E17EE" w:rsidP="005206F8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t>Заседание 2(d):  Нормативная база</w:t>
      </w:r>
    </w:p>
    <w:p w:rsidR="006B4F92" w:rsidRPr="00E210D1" w:rsidRDefault="006B4F92" w:rsidP="006B4F92">
      <w:pPr>
        <w:rPr>
          <w:lang w:val="ru-RU"/>
        </w:rPr>
      </w:pPr>
    </w:p>
    <w:p w:rsidR="000E56D7" w:rsidRPr="00E210D1" w:rsidRDefault="005D2690" w:rsidP="00F319DF">
      <w:pPr>
        <w:pStyle w:val="ONUME"/>
        <w:rPr>
          <w:lang w:val="ru-RU"/>
        </w:rPr>
      </w:pPr>
      <w:r w:rsidRPr="00E210D1">
        <w:rPr>
          <w:lang w:val="ru-RU"/>
        </w:rPr>
        <w:t xml:space="preserve">Четвертая часть заседания была посвящена теме нормативной базы.  </w:t>
      </w:r>
      <w:r w:rsidR="002351C1" w:rsidRPr="00E210D1">
        <w:rPr>
          <w:lang w:val="ru-RU"/>
        </w:rPr>
        <w:t xml:space="preserve">Эксперты сошлись во мнении, что </w:t>
      </w:r>
      <w:r w:rsidR="000830DD" w:rsidRPr="00E210D1">
        <w:rPr>
          <w:lang w:val="ru-RU"/>
        </w:rPr>
        <w:t xml:space="preserve">прочная и </w:t>
      </w:r>
      <w:r w:rsidR="00BC7198">
        <w:rPr>
          <w:lang w:val="ru-RU"/>
        </w:rPr>
        <w:t>понятная</w:t>
      </w:r>
      <w:r w:rsidR="000830DD" w:rsidRPr="00E210D1">
        <w:rPr>
          <w:lang w:val="ru-RU"/>
        </w:rPr>
        <w:t xml:space="preserve"> система ИС является фундаментом передачи технологии и играет важную роль в содействии этому процессу.  </w:t>
      </w:r>
      <w:r w:rsidR="00901DBC">
        <w:rPr>
          <w:lang w:val="ru-RU"/>
        </w:rPr>
        <w:t xml:space="preserve">В этой связи </w:t>
      </w:r>
      <w:r w:rsidR="00F602C3" w:rsidRPr="00E210D1">
        <w:rPr>
          <w:lang w:val="ru-RU"/>
        </w:rPr>
        <w:t xml:space="preserve">ВОИС следует оказывать </w:t>
      </w:r>
      <w:r w:rsidR="008A64AF" w:rsidRPr="00E210D1">
        <w:rPr>
          <w:lang w:val="ru-RU"/>
        </w:rPr>
        <w:t xml:space="preserve">государствам </w:t>
      </w:r>
      <w:r w:rsidR="00F602C3" w:rsidRPr="00E210D1">
        <w:rPr>
          <w:lang w:val="ru-RU"/>
        </w:rPr>
        <w:t>помощь в актуализаци</w:t>
      </w:r>
      <w:r w:rsidR="0081256E" w:rsidRPr="00E210D1">
        <w:rPr>
          <w:lang w:val="ru-RU"/>
        </w:rPr>
        <w:t xml:space="preserve">и </w:t>
      </w:r>
      <w:r w:rsidR="008A64AF" w:rsidRPr="00E210D1">
        <w:rPr>
          <w:lang w:val="ru-RU"/>
        </w:rPr>
        <w:t xml:space="preserve">их </w:t>
      </w:r>
      <w:r w:rsidR="0081256E" w:rsidRPr="00E210D1">
        <w:rPr>
          <w:lang w:val="ru-RU"/>
        </w:rPr>
        <w:t>нормати</w:t>
      </w:r>
      <w:r w:rsidR="008A64AF" w:rsidRPr="00E210D1">
        <w:rPr>
          <w:lang w:val="ru-RU"/>
        </w:rPr>
        <w:t xml:space="preserve">вно-правовой базы в области ИС, а также поддерживать присоединение новых государств к PCT, Мадридскому и Гаагскому договорам. </w:t>
      </w:r>
      <w:r w:rsidR="001659E1" w:rsidRPr="00E210D1">
        <w:rPr>
          <w:lang w:val="ru-RU"/>
        </w:rPr>
        <w:t xml:space="preserve"> Один из э</w:t>
      </w:r>
      <w:r w:rsidR="00D35493" w:rsidRPr="00E210D1">
        <w:rPr>
          <w:lang w:val="ru-RU"/>
        </w:rPr>
        <w:t>кспертов указал на феноменальны</w:t>
      </w:r>
      <w:r w:rsidR="00B660C3">
        <w:rPr>
          <w:lang w:val="ru-RU"/>
        </w:rPr>
        <w:t>е результаты, к которым привело принятие</w:t>
      </w:r>
      <w:r w:rsidR="00D35493" w:rsidRPr="00E210D1">
        <w:rPr>
          <w:lang w:val="ru-RU"/>
        </w:rPr>
        <w:t xml:space="preserve"> закона Бэя-Доула.  </w:t>
      </w:r>
      <w:r w:rsidR="007F7CC8" w:rsidRPr="00E210D1">
        <w:rPr>
          <w:lang w:val="ru-RU"/>
        </w:rPr>
        <w:t>Это</w:t>
      </w:r>
      <w:r w:rsidR="00B660C3">
        <w:rPr>
          <w:lang w:val="ru-RU"/>
        </w:rPr>
        <w:t>т закон 1980 г.</w:t>
      </w:r>
      <w:r w:rsidR="007F7CC8" w:rsidRPr="00E210D1">
        <w:rPr>
          <w:lang w:val="ru-RU"/>
        </w:rPr>
        <w:t xml:space="preserve"> </w:t>
      </w:r>
      <w:r w:rsidR="00F319DF" w:rsidRPr="00E210D1">
        <w:rPr>
          <w:lang w:val="ru-RU"/>
        </w:rPr>
        <w:t xml:space="preserve">дал </w:t>
      </w:r>
      <w:r w:rsidR="00D34848" w:rsidRPr="00E210D1">
        <w:rPr>
          <w:lang w:val="ru-RU"/>
        </w:rPr>
        <w:t xml:space="preserve">университетам, мелким предпринимателям и некоммерческим организациям </w:t>
      </w:r>
      <w:r w:rsidR="00F319DF" w:rsidRPr="00E210D1">
        <w:rPr>
          <w:lang w:val="ru-RU"/>
        </w:rPr>
        <w:t xml:space="preserve">возможность получать право собственности на изобретения, возникающие в результате исследований, финансируемых из государственного бюджета.  </w:t>
      </w:r>
      <w:r w:rsidR="00670E7F" w:rsidRPr="00E210D1">
        <w:rPr>
          <w:lang w:val="ru-RU"/>
        </w:rPr>
        <w:t>На настоящий момент в</w:t>
      </w:r>
      <w:r w:rsidR="009634B2" w:rsidRPr="00E210D1">
        <w:rPr>
          <w:lang w:val="ru-RU"/>
        </w:rPr>
        <w:t xml:space="preserve">ыгода, которую принес американской экономике </w:t>
      </w:r>
      <w:r w:rsidR="001659E1" w:rsidRPr="00E210D1">
        <w:rPr>
          <w:lang w:val="ru-RU"/>
        </w:rPr>
        <w:t xml:space="preserve">этот </w:t>
      </w:r>
      <w:r w:rsidR="009634B2" w:rsidRPr="00E210D1">
        <w:rPr>
          <w:lang w:val="ru-RU"/>
        </w:rPr>
        <w:t xml:space="preserve">закон, составляет астрономическую сумму в 836 млрд долл. США.  </w:t>
      </w:r>
      <w:r w:rsidR="002E301A" w:rsidRPr="00E210D1">
        <w:rPr>
          <w:lang w:val="ru-RU"/>
        </w:rPr>
        <w:t>Т</w:t>
      </w:r>
      <w:r w:rsidR="001659E1" w:rsidRPr="00E210D1">
        <w:rPr>
          <w:lang w:val="ru-RU"/>
        </w:rPr>
        <w:t>ак, благодаря этой системе, т</w:t>
      </w:r>
      <w:r w:rsidR="002E301A" w:rsidRPr="00E210D1">
        <w:rPr>
          <w:lang w:val="ru-RU"/>
        </w:rPr>
        <w:t xml:space="preserve">олько в 2011 г. </w:t>
      </w:r>
      <w:r w:rsidR="00670E7F" w:rsidRPr="00E210D1">
        <w:rPr>
          <w:lang w:val="ru-RU"/>
        </w:rPr>
        <w:t xml:space="preserve">на рынок </w:t>
      </w:r>
      <w:r w:rsidR="00266181" w:rsidRPr="00E210D1">
        <w:rPr>
          <w:lang w:val="ru-RU"/>
        </w:rPr>
        <w:t xml:space="preserve">был выведен </w:t>
      </w:r>
      <w:r w:rsidR="002E301A" w:rsidRPr="00E210D1">
        <w:rPr>
          <w:lang w:val="ru-RU"/>
        </w:rPr>
        <w:t xml:space="preserve">591 новый лекарственный препарат и запущено 670 </w:t>
      </w:r>
      <w:r w:rsidR="001659E1" w:rsidRPr="00E210D1">
        <w:rPr>
          <w:lang w:val="ru-RU"/>
        </w:rPr>
        <w:t>проектов</w:t>
      </w:r>
      <w:r w:rsidR="002E301A" w:rsidRPr="00E210D1">
        <w:rPr>
          <w:lang w:val="ru-RU"/>
        </w:rPr>
        <w:t xml:space="preserve">.  </w:t>
      </w:r>
      <w:r w:rsidR="00670E7F" w:rsidRPr="00E210D1">
        <w:rPr>
          <w:lang w:val="ru-RU"/>
        </w:rPr>
        <w:t xml:space="preserve">Ряд участников обратили внимание на то, что прежде чем пытаться </w:t>
      </w:r>
      <w:r w:rsidR="00D905DA" w:rsidRPr="00E210D1">
        <w:rPr>
          <w:lang w:val="ru-RU"/>
        </w:rPr>
        <w:t>применить</w:t>
      </w:r>
      <w:r w:rsidR="00670E7F" w:rsidRPr="00E210D1">
        <w:rPr>
          <w:lang w:val="ru-RU"/>
        </w:rPr>
        <w:t xml:space="preserve"> какую-либо </w:t>
      </w:r>
      <w:r w:rsidR="003F0440" w:rsidRPr="00E210D1">
        <w:rPr>
          <w:lang w:val="ru-RU"/>
        </w:rPr>
        <w:t>рамочную модель</w:t>
      </w:r>
      <w:r w:rsidR="00670E7F" w:rsidRPr="00E210D1">
        <w:rPr>
          <w:lang w:val="ru-RU"/>
        </w:rPr>
        <w:t>, необходимо исследовать местные условия и потребности</w:t>
      </w:r>
      <w:r w:rsidR="00BD4C36" w:rsidRPr="00E210D1">
        <w:rPr>
          <w:lang w:val="ru-RU"/>
        </w:rPr>
        <w:t xml:space="preserve">. </w:t>
      </w:r>
    </w:p>
    <w:p w:rsidR="005206F8" w:rsidRPr="00E210D1" w:rsidRDefault="002961ED" w:rsidP="005206F8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lastRenderedPageBreak/>
        <w:t>Заседание 2(e):  Инновационная инфраструктура</w:t>
      </w:r>
    </w:p>
    <w:p w:rsidR="00F75E38" w:rsidRPr="00E210D1" w:rsidRDefault="00F75E38" w:rsidP="00F75E38">
      <w:pPr>
        <w:rPr>
          <w:lang w:val="ru-RU"/>
        </w:rPr>
      </w:pPr>
    </w:p>
    <w:p w:rsidR="00183D31" w:rsidRPr="00E210D1" w:rsidRDefault="00B97D45" w:rsidP="007C050A">
      <w:pPr>
        <w:pStyle w:val="ONUME"/>
        <w:rPr>
          <w:lang w:val="ru-RU"/>
        </w:rPr>
      </w:pPr>
      <w:r>
        <w:rPr>
          <w:lang w:val="ru-RU"/>
        </w:rPr>
        <w:t>Пятая</w:t>
      </w:r>
      <w:r w:rsidR="00E00114" w:rsidRPr="00E210D1">
        <w:rPr>
          <w:lang w:val="ru-RU"/>
        </w:rPr>
        <w:t xml:space="preserve"> част</w:t>
      </w:r>
      <w:r>
        <w:rPr>
          <w:lang w:val="ru-RU"/>
        </w:rPr>
        <w:t>ь</w:t>
      </w:r>
      <w:r w:rsidR="00E00114" w:rsidRPr="00E210D1">
        <w:rPr>
          <w:lang w:val="ru-RU"/>
        </w:rPr>
        <w:t xml:space="preserve"> заседания была </w:t>
      </w:r>
      <w:r w:rsidR="00B03073">
        <w:rPr>
          <w:lang w:val="ru-RU"/>
        </w:rPr>
        <w:t xml:space="preserve">посвящена теме </w:t>
      </w:r>
      <w:r w:rsidR="00E00114" w:rsidRPr="00E210D1">
        <w:rPr>
          <w:lang w:val="ru-RU"/>
        </w:rPr>
        <w:t xml:space="preserve">инновационной инфраструктуры.  </w:t>
      </w:r>
      <w:r w:rsidR="000B591B" w:rsidRPr="00E210D1">
        <w:rPr>
          <w:lang w:val="ru-RU"/>
        </w:rPr>
        <w:t xml:space="preserve">Эксперты </w:t>
      </w:r>
      <w:r w:rsidR="00DA5295">
        <w:rPr>
          <w:lang w:val="ru-RU"/>
        </w:rPr>
        <w:t>рассказали о</w:t>
      </w:r>
      <w:r w:rsidR="000B591B" w:rsidRPr="00E210D1">
        <w:rPr>
          <w:lang w:val="ru-RU"/>
        </w:rPr>
        <w:t xml:space="preserve"> </w:t>
      </w:r>
      <w:r w:rsidR="008B41A3" w:rsidRPr="00E210D1">
        <w:rPr>
          <w:lang w:val="ru-RU"/>
        </w:rPr>
        <w:t xml:space="preserve">различных </w:t>
      </w:r>
      <w:r w:rsidR="000B591B" w:rsidRPr="00E210D1">
        <w:rPr>
          <w:lang w:val="ru-RU"/>
        </w:rPr>
        <w:t>программ</w:t>
      </w:r>
      <w:r w:rsidR="00DA5295">
        <w:rPr>
          <w:lang w:val="ru-RU"/>
        </w:rPr>
        <w:t>ах</w:t>
      </w:r>
      <w:r w:rsidR="000B591B" w:rsidRPr="00E210D1">
        <w:rPr>
          <w:lang w:val="ru-RU"/>
        </w:rPr>
        <w:t xml:space="preserve">, </w:t>
      </w:r>
      <w:r w:rsidR="008B41A3" w:rsidRPr="00E210D1">
        <w:rPr>
          <w:lang w:val="ru-RU"/>
        </w:rPr>
        <w:t xml:space="preserve">в частности </w:t>
      </w:r>
      <w:r w:rsidR="005130D7">
        <w:rPr>
          <w:lang w:val="ru-RU"/>
        </w:rPr>
        <w:t xml:space="preserve">о </w:t>
      </w:r>
      <w:r w:rsidR="008B41A3" w:rsidRPr="00E210D1">
        <w:rPr>
          <w:lang w:val="ru-RU"/>
        </w:rPr>
        <w:t>п</w:t>
      </w:r>
      <w:r w:rsidR="005130D7">
        <w:rPr>
          <w:lang w:val="ru-RU"/>
        </w:rPr>
        <w:t>рограмме</w:t>
      </w:r>
      <w:r w:rsidR="008B41A3" w:rsidRPr="00E210D1">
        <w:rPr>
          <w:lang w:val="ru-RU"/>
        </w:rPr>
        <w:t xml:space="preserve"> компании </w:t>
      </w:r>
      <w:r w:rsidR="00583580">
        <w:rPr>
          <w:lang w:val="ru-RU"/>
        </w:rPr>
        <w:t>«</w:t>
      </w:r>
      <w:r w:rsidR="00C24FE7" w:rsidRPr="00E210D1">
        <w:rPr>
          <w:lang w:val="ru-RU"/>
        </w:rPr>
        <w:t>Дженерал электрик</w:t>
      </w:r>
      <w:r w:rsidR="00583580">
        <w:rPr>
          <w:lang w:val="ru-RU"/>
        </w:rPr>
        <w:t>»</w:t>
      </w:r>
      <w:r w:rsidR="008B41A3" w:rsidRPr="00E210D1">
        <w:rPr>
          <w:lang w:val="ru-RU"/>
        </w:rPr>
        <w:t xml:space="preserve"> </w:t>
      </w:r>
      <w:r w:rsidR="005130D7">
        <w:rPr>
          <w:lang w:val="ru-RU"/>
        </w:rPr>
        <w:t xml:space="preserve">под названием </w:t>
      </w:r>
      <w:r w:rsidR="00583580">
        <w:rPr>
          <w:lang w:val="ru-RU"/>
        </w:rPr>
        <w:t>«</w:t>
      </w:r>
      <w:r w:rsidR="000B591B" w:rsidRPr="00E210D1">
        <w:rPr>
          <w:lang w:val="ru-RU"/>
        </w:rPr>
        <w:t>Кученга</w:t>
      </w:r>
      <w:r w:rsidR="00583580">
        <w:rPr>
          <w:lang w:val="ru-RU"/>
        </w:rPr>
        <w:t>»</w:t>
      </w:r>
      <w:r w:rsidR="005130D7">
        <w:rPr>
          <w:lang w:val="ru-RU"/>
        </w:rPr>
        <w:t xml:space="preserve"> (</w:t>
      </w:r>
      <w:r w:rsidR="000B591B" w:rsidRPr="00E210D1">
        <w:rPr>
          <w:lang w:val="ru-RU"/>
        </w:rPr>
        <w:t xml:space="preserve">что </w:t>
      </w:r>
      <w:r w:rsidR="005130D7" w:rsidRPr="00E210D1">
        <w:rPr>
          <w:lang w:val="ru-RU"/>
        </w:rPr>
        <w:t xml:space="preserve">в переводе с суахили </w:t>
      </w:r>
      <w:r w:rsidR="000B591B" w:rsidRPr="00E210D1">
        <w:rPr>
          <w:lang w:val="ru-RU"/>
        </w:rPr>
        <w:t xml:space="preserve">означает </w:t>
      </w:r>
      <w:r w:rsidR="00583580">
        <w:rPr>
          <w:lang w:val="ru-RU"/>
        </w:rPr>
        <w:t>«</w:t>
      </w:r>
      <w:r w:rsidR="000B591B" w:rsidRPr="00E210D1">
        <w:rPr>
          <w:lang w:val="ru-RU"/>
        </w:rPr>
        <w:t>строить</w:t>
      </w:r>
      <w:r w:rsidR="00583580">
        <w:rPr>
          <w:lang w:val="ru-RU"/>
        </w:rPr>
        <w:t>»</w:t>
      </w:r>
      <w:r w:rsidR="005130D7">
        <w:rPr>
          <w:lang w:val="ru-RU"/>
        </w:rPr>
        <w:t>)</w:t>
      </w:r>
      <w:r w:rsidR="003E2C70" w:rsidRPr="00E210D1">
        <w:rPr>
          <w:lang w:val="ru-RU"/>
        </w:rPr>
        <w:t xml:space="preserve">, которая </w:t>
      </w:r>
      <w:r w:rsidR="00063EE7" w:rsidRPr="00E210D1">
        <w:rPr>
          <w:lang w:val="ru-RU"/>
        </w:rPr>
        <w:t>включает три элемента: создание</w:t>
      </w:r>
      <w:r w:rsidR="003E2C70" w:rsidRPr="00E210D1">
        <w:rPr>
          <w:lang w:val="ru-RU"/>
        </w:rPr>
        <w:t xml:space="preserve"> возможностей, предоставлени</w:t>
      </w:r>
      <w:r w:rsidR="00063EE7" w:rsidRPr="00E210D1">
        <w:rPr>
          <w:lang w:val="ru-RU"/>
        </w:rPr>
        <w:t>е</w:t>
      </w:r>
      <w:r w:rsidR="003E2C70" w:rsidRPr="00E210D1">
        <w:rPr>
          <w:lang w:val="ru-RU"/>
        </w:rPr>
        <w:t xml:space="preserve"> необходимых инструментов и </w:t>
      </w:r>
      <w:r w:rsidR="0071601F" w:rsidRPr="00E210D1">
        <w:rPr>
          <w:lang w:val="ru-RU"/>
        </w:rPr>
        <w:t>развитие</w:t>
      </w:r>
      <w:r w:rsidR="003E2C70" w:rsidRPr="00E210D1">
        <w:rPr>
          <w:lang w:val="ru-RU"/>
        </w:rPr>
        <w:t xml:space="preserve">.  </w:t>
      </w:r>
      <w:r w:rsidR="0045340B" w:rsidRPr="00E210D1">
        <w:rPr>
          <w:lang w:val="ru-RU"/>
        </w:rPr>
        <w:t xml:space="preserve">Такие программы, позволяющие получить реальный опыт, действуют во многих странах Африки.  Эксперты высказали мнение, что ВОИС следует оказывать содействие в </w:t>
      </w:r>
      <w:r w:rsidR="00651820" w:rsidRPr="00E210D1">
        <w:rPr>
          <w:lang w:val="ru-RU"/>
        </w:rPr>
        <w:t>учреждении</w:t>
      </w:r>
      <w:r w:rsidR="0045340B" w:rsidRPr="00E210D1">
        <w:rPr>
          <w:lang w:val="ru-RU"/>
        </w:rPr>
        <w:t xml:space="preserve"> </w:t>
      </w:r>
      <w:r w:rsidR="00E612FB" w:rsidRPr="00E210D1">
        <w:rPr>
          <w:lang w:val="ru-RU"/>
        </w:rPr>
        <w:t>специальных бюро</w:t>
      </w:r>
      <w:r w:rsidR="0045340B" w:rsidRPr="00E210D1">
        <w:rPr>
          <w:lang w:val="ru-RU"/>
        </w:rPr>
        <w:t xml:space="preserve"> по</w:t>
      </w:r>
      <w:r w:rsidR="00D33DFD" w:rsidRPr="00E210D1">
        <w:rPr>
          <w:lang w:val="ru-RU"/>
        </w:rPr>
        <w:t xml:space="preserve"> передаче технологии и создавать </w:t>
      </w:r>
      <w:r w:rsidR="000D0238" w:rsidRPr="00E210D1">
        <w:rPr>
          <w:lang w:val="ru-RU"/>
        </w:rPr>
        <w:t xml:space="preserve">сети по обмену </w:t>
      </w:r>
      <w:r w:rsidR="00651820" w:rsidRPr="00E210D1">
        <w:rPr>
          <w:lang w:val="ru-RU"/>
        </w:rPr>
        <w:t xml:space="preserve">передовым </w:t>
      </w:r>
      <w:r w:rsidR="000D0238" w:rsidRPr="00E210D1">
        <w:rPr>
          <w:lang w:val="ru-RU"/>
        </w:rPr>
        <w:t xml:space="preserve">опытом.  </w:t>
      </w:r>
      <w:r w:rsidR="000C6BB4" w:rsidRPr="00E210D1">
        <w:rPr>
          <w:lang w:val="ru-RU"/>
        </w:rPr>
        <w:t>Один из эк</w:t>
      </w:r>
      <w:r w:rsidR="0071601F" w:rsidRPr="00E210D1">
        <w:rPr>
          <w:lang w:val="ru-RU"/>
        </w:rPr>
        <w:t>спертов рассказал о чрезвычайно</w:t>
      </w:r>
      <w:r w:rsidR="000C6BB4" w:rsidRPr="00E210D1">
        <w:rPr>
          <w:lang w:val="ru-RU"/>
        </w:rPr>
        <w:t xml:space="preserve"> положительном эффекте </w:t>
      </w:r>
      <w:r w:rsidR="00251DC7" w:rsidRPr="00E210D1">
        <w:rPr>
          <w:lang w:val="ru-RU"/>
        </w:rPr>
        <w:t xml:space="preserve">функционирующих в Китае </w:t>
      </w:r>
      <w:r w:rsidR="000C6BB4" w:rsidRPr="00E210D1">
        <w:rPr>
          <w:lang w:val="ru-RU"/>
        </w:rPr>
        <w:t xml:space="preserve">бизнес-инкубаторов, </w:t>
      </w:r>
      <w:r w:rsidR="0030090D" w:rsidRPr="00E210D1">
        <w:rPr>
          <w:lang w:val="ru-RU"/>
        </w:rPr>
        <w:t>техно</w:t>
      </w:r>
      <w:r w:rsidR="000C6BB4" w:rsidRPr="00E210D1">
        <w:rPr>
          <w:lang w:val="ru-RU"/>
        </w:rPr>
        <w:t xml:space="preserve">парков и </w:t>
      </w:r>
      <w:r w:rsidR="00251DC7" w:rsidRPr="00E210D1">
        <w:rPr>
          <w:lang w:val="ru-RU"/>
        </w:rPr>
        <w:t xml:space="preserve">центров предпринимательства, </w:t>
      </w:r>
      <w:r w:rsidR="00355E1E" w:rsidRPr="00E210D1">
        <w:rPr>
          <w:lang w:val="ru-RU"/>
        </w:rPr>
        <w:t xml:space="preserve">отметив, что, принимая во внимание этот успешный опыт, ВОИС могла бы провести эмпирический анализ </w:t>
      </w:r>
      <w:r w:rsidR="00D927B3" w:rsidRPr="00E210D1">
        <w:rPr>
          <w:lang w:val="ru-RU"/>
        </w:rPr>
        <w:t>эффективного использования этими организациями</w:t>
      </w:r>
      <w:r w:rsidR="00355E1E" w:rsidRPr="00E210D1">
        <w:rPr>
          <w:lang w:val="ru-RU"/>
        </w:rPr>
        <w:t xml:space="preserve"> интелл</w:t>
      </w:r>
      <w:r w:rsidR="00B67CAD" w:rsidRPr="00E210D1">
        <w:rPr>
          <w:lang w:val="ru-RU"/>
        </w:rPr>
        <w:t>ектуальн</w:t>
      </w:r>
      <w:r w:rsidR="00D927B3" w:rsidRPr="00E210D1">
        <w:rPr>
          <w:lang w:val="ru-RU"/>
        </w:rPr>
        <w:t>ой</w:t>
      </w:r>
      <w:r w:rsidR="00B67CAD" w:rsidRPr="00E210D1">
        <w:rPr>
          <w:lang w:val="ru-RU"/>
        </w:rPr>
        <w:t xml:space="preserve"> собственност</w:t>
      </w:r>
      <w:r w:rsidR="00D927B3" w:rsidRPr="00E210D1">
        <w:rPr>
          <w:lang w:val="ru-RU"/>
        </w:rPr>
        <w:t xml:space="preserve">и для </w:t>
      </w:r>
      <w:r w:rsidR="002764C5" w:rsidRPr="00E210D1">
        <w:rPr>
          <w:lang w:val="ru-RU"/>
        </w:rPr>
        <w:t xml:space="preserve">целей </w:t>
      </w:r>
      <w:r w:rsidR="00D927B3" w:rsidRPr="00E210D1">
        <w:rPr>
          <w:lang w:val="ru-RU"/>
        </w:rPr>
        <w:t>передачи технологии.</w:t>
      </w:r>
    </w:p>
    <w:p w:rsidR="00460DE9" w:rsidRPr="00E210D1" w:rsidRDefault="00EF78D8" w:rsidP="00460DE9">
      <w:pPr>
        <w:keepNext/>
        <w:spacing w:before="240" w:after="60"/>
        <w:outlineLvl w:val="3"/>
        <w:rPr>
          <w:bCs/>
          <w:i/>
          <w:szCs w:val="28"/>
          <w:lang w:val="ru-RU"/>
        </w:rPr>
      </w:pPr>
      <w:r w:rsidRPr="00E210D1">
        <w:rPr>
          <w:bCs/>
          <w:i/>
          <w:szCs w:val="28"/>
          <w:lang w:val="ru-RU"/>
        </w:rPr>
        <w:t>Заседание 2(f):  Механизмы финансирования/оценки</w:t>
      </w:r>
    </w:p>
    <w:p w:rsidR="00F75E38" w:rsidRPr="00E210D1" w:rsidRDefault="00F75E38" w:rsidP="00F75E38">
      <w:pPr>
        <w:rPr>
          <w:lang w:val="ru-RU"/>
        </w:rPr>
      </w:pPr>
    </w:p>
    <w:p w:rsidR="00B529F1" w:rsidRPr="00E210D1" w:rsidRDefault="009F55C5" w:rsidP="000064E5">
      <w:pPr>
        <w:pStyle w:val="ONUME"/>
        <w:rPr>
          <w:lang w:val="ru-RU"/>
        </w:rPr>
      </w:pPr>
      <w:r w:rsidRPr="00E210D1">
        <w:rPr>
          <w:lang w:val="ru-RU"/>
        </w:rPr>
        <w:t>Шестая часть заседания была посвящена теме механизмов финансирования/оценки.  По мнение экспертов, они лежат в основе передачи технологии.  В</w:t>
      </w:r>
      <w:r w:rsidR="008C16BE" w:rsidRPr="00E210D1">
        <w:rPr>
          <w:lang w:val="ru-RU"/>
        </w:rPr>
        <w:t xml:space="preserve"> этой связи </w:t>
      </w:r>
      <w:r w:rsidR="00203DF6" w:rsidRPr="00E210D1">
        <w:rPr>
          <w:lang w:val="ru-RU"/>
        </w:rPr>
        <w:t>ВОИС было предложено оказывать содействие</w:t>
      </w:r>
      <w:r w:rsidR="008C16BE" w:rsidRPr="00E210D1">
        <w:rPr>
          <w:lang w:val="ru-RU"/>
        </w:rPr>
        <w:t xml:space="preserve"> в создании национальных м</w:t>
      </w:r>
      <w:r w:rsidR="00203DF6" w:rsidRPr="00E210D1">
        <w:rPr>
          <w:lang w:val="ru-RU"/>
        </w:rPr>
        <w:t>еханизмов оценк</w:t>
      </w:r>
      <w:r w:rsidR="008C16BE" w:rsidRPr="00E210D1">
        <w:rPr>
          <w:lang w:val="ru-RU"/>
        </w:rPr>
        <w:t xml:space="preserve">и при помощи инструмента аудита ИС. </w:t>
      </w:r>
      <w:r w:rsidR="00203DF6" w:rsidRPr="00E210D1">
        <w:rPr>
          <w:lang w:val="ru-RU"/>
        </w:rPr>
        <w:t xml:space="preserve">  </w:t>
      </w:r>
      <w:r w:rsidR="004E5AD1">
        <w:rPr>
          <w:lang w:val="ru-RU"/>
        </w:rPr>
        <w:t>Еще одно предложение касалось создания и предоставления</w:t>
      </w:r>
      <w:r w:rsidR="00623F72" w:rsidRPr="00E210D1">
        <w:rPr>
          <w:lang w:val="ru-RU"/>
        </w:rPr>
        <w:t xml:space="preserve"> </w:t>
      </w:r>
      <w:r w:rsidR="00A72550" w:rsidRPr="00E210D1">
        <w:rPr>
          <w:lang w:val="ru-RU"/>
        </w:rPr>
        <w:t>пользователям</w:t>
      </w:r>
      <w:r w:rsidR="00735659" w:rsidRPr="00E210D1">
        <w:rPr>
          <w:lang w:val="ru-RU"/>
        </w:rPr>
        <w:t xml:space="preserve"> баз</w:t>
      </w:r>
      <w:r w:rsidR="004E5AD1">
        <w:rPr>
          <w:lang w:val="ru-RU"/>
        </w:rPr>
        <w:t>ы</w:t>
      </w:r>
      <w:r w:rsidR="00735659" w:rsidRPr="00E210D1">
        <w:rPr>
          <w:lang w:val="ru-RU"/>
        </w:rPr>
        <w:t xml:space="preserve"> данных по ресурсам </w:t>
      </w:r>
      <w:r w:rsidR="00A450DE" w:rsidRPr="00E210D1">
        <w:rPr>
          <w:lang w:val="ru-RU"/>
        </w:rPr>
        <w:t xml:space="preserve">финансирования и </w:t>
      </w:r>
      <w:r w:rsidR="004E5AD1">
        <w:rPr>
          <w:lang w:val="ru-RU"/>
        </w:rPr>
        <w:t>оказания</w:t>
      </w:r>
      <w:r w:rsidR="00A450DE" w:rsidRPr="00E210D1">
        <w:rPr>
          <w:lang w:val="ru-RU"/>
        </w:rPr>
        <w:t xml:space="preserve"> правительствам </w:t>
      </w:r>
      <w:r w:rsidR="004E5AD1">
        <w:rPr>
          <w:lang w:val="ru-RU"/>
        </w:rPr>
        <w:t xml:space="preserve">содействия </w:t>
      </w:r>
      <w:r w:rsidR="00A450DE" w:rsidRPr="00E210D1">
        <w:rPr>
          <w:lang w:val="ru-RU"/>
        </w:rPr>
        <w:t xml:space="preserve">в </w:t>
      </w:r>
      <w:r w:rsidR="00735659" w:rsidRPr="00E210D1">
        <w:rPr>
          <w:lang w:val="ru-RU"/>
        </w:rPr>
        <w:t xml:space="preserve">создании мер </w:t>
      </w:r>
      <w:r w:rsidR="004E5AD1">
        <w:rPr>
          <w:lang w:val="ru-RU"/>
        </w:rPr>
        <w:t>привлечения инвестиций в область</w:t>
      </w:r>
      <w:r w:rsidR="003F3E14" w:rsidRPr="00E210D1">
        <w:rPr>
          <w:lang w:val="ru-RU"/>
        </w:rPr>
        <w:t xml:space="preserve"> передачи технологии.  </w:t>
      </w:r>
      <w:r w:rsidR="00C5700A">
        <w:rPr>
          <w:lang w:val="ru-RU"/>
        </w:rPr>
        <w:t>Кроме того, э</w:t>
      </w:r>
      <w:r w:rsidR="00070C11" w:rsidRPr="00E210D1">
        <w:rPr>
          <w:lang w:val="ru-RU"/>
        </w:rPr>
        <w:t xml:space="preserve">ксперты сошлись во мнении, что </w:t>
      </w:r>
      <w:r w:rsidR="00C13666" w:rsidRPr="00E210D1">
        <w:rPr>
          <w:lang w:val="ru-RU"/>
        </w:rPr>
        <w:t xml:space="preserve">новые рынки будут формироваться </w:t>
      </w:r>
      <w:r w:rsidR="00844969">
        <w:rPr>
          <w:lang w:val="ru-RU"/>
        </w:rPr>
        <w:t>в развивающихся странах, что</w:t>
      </w:r>
      <w:r w:rsidR="00C13666" w:rsidRPr="00E210D1">
        <w:rPr>
          <w:lang w:val="ru-RU"/>
        </w:rPr>
        <w:t xml:space="preserve"> представляет собой дополнительный стимул для развития международной передачи технологии. </w:t>
      </w:r>
    </w:p>
    <w:p w:rsidR="00460DE9" w:rsidRPr="00E210D1" w:rsidRDefault="003973AF" w:rsidP="008D37CB">
      <w:pPr>
        <w:pStyle w:val="Heading3"/>
        <w:rPr>
          <w:lang w:val="ru-RU"/>
        </w:rPr>
      </w:pPr>
      <w:bookmarkStart w:id="13" w:name="_Toc414264016"/>
      <w:r>
        <w:rPr>
          <w:lang w:val="ru-RU"/>
        </w:rPr>
        <w:t>Заседание</w:t>
      </w:r>
      <w:r w:rsidR="00C13666" w:rsidRPr="00E210D1">
        <w:rPr>
          <w:lang w:val="ru-RU"/>
        </w:rPr>
        <w:t xml:space="preserve"> 3:  Подведение итогов и завершение обсуждения: соображения, подлежащие изучению Комитетом ВОИС по развитию и интеллектуальной собственности (КРИС)</w:t>
      </w:r>
      <w:bookmarkEnd w:id="13"/>
    </w:p>
    <w:p w:rsidR="00D75F59" w:rsidRPr="00E210D1" w:rsidRDefault="00D75F59" w:rsidP="00D75F59">
      <w:pPr>
        <w:rPr>
          <w:lang w:val="ru-RU"/>
        </w:rPr>
      </w:pPr>
    </w:p>
    <w:p w:rsidR="00460DE9" w:rsidRPr="00E210D1" w:rsidRDefault="008572C6" w:rsidP="00460DE9">
      <w:pPr>
        <w:pStyle w:val="ONUME"/>
        <w:rPr>
          <w:lang w:val="ru-RU"/>
        </w:rPr>
      </w:pPr>
      <w:r w:rsidRPr="00E210D1">
        <w:rPr>
          <w:lang w:val="ru-RU"/>
        </w:rPr>
        <w:t xml:space="preserve">В начале </w:t>
      </w:r>
      <w:r w:rsidR="003973AF">
        <w:rPr>
          <w:lang w:val="ru-RU"/>
        </w:rPr>
        <w:t>заседания</w:t>
      </w:r>
      <w:r w:rsidRPr="00E210D1">
        <w:rPr>
          <w:lang w:val="ru-RU"/>
        </w:rPr>
        <w:t xml:space="preserve"> </w:t>
      </w:r>
      <w:r w:rsidR="00C1482F" w:rsidRPr="00E210D1">
        <w:rPr>
          <w:lang w:val="ru-RU"/>
        </w:rPr>
        <w:t>модератор</w:t>
      </w:r>
      <w:r w:rsidRPr="00E210D1">
        <w:rPr>
          <w:lang w:val="ru-RU"/>
        </w:rPr>
        <w:t xml:space="preserve"> сообщила, что участники </w:t>
      </w:r>
      <w:r w:rsidR="00CB658C" w:rsidRPr="00E210D1">
        <w:rPr>
          <w:lang w:val="ru-RU"/>
        </w:rPr>
        <w:t>тематического обсуждения</w:t>
      </w:r>
      <w:r w:rsidRPr="00E210D1">
        <w:rPr>
          <w:lang w:val="ru-RU"/>
        </w:rPr>
        <w:t xml:space="preserve"> </w:t>
      </w:r>
      <w:r w:rsidR="00CB658C" w:rsidRPr="00E210D1">
        <w:rPr>
          <w:lang w:val="ru-RU"/>
        </w:rPr>
        <w:t>не составили</w:t>
      </w:r>
      <w:r w:rsidRPr="00E210D1">
        <w:rPr>
          <w:lang w:val="ru-RU"/>
        </w:rPr>
        <w:t xml:space="preserve"> </w:t>
      </w:r>
      <w:r w:rsidR="00CB658C" w:rsidRPr="00E210D1">
        <w:rPr>
          <w:lang w:val="ru-RU"/>
        </w:rPr>
        <w:t>программ</w:t>
      </w:r>
      <w:r w:rsidR="006F1EE0" w:rsidRPr="00E210D1">
        <w:rPr>
          <w:lang w:val="ru-RU"/>
        </w:rPr>
        <w:t>ы</w:t>
      </w:r>
      <w:r w:rsidR="00CB658C" w:rsidRPr="00E210D1">
        <w:rPr>
          <w:lang w:val="ru-RU"/>
        </w:rPr>
        <w:t xml:space="preserve">, но сформулировали </w:t>
      </w:r>
      <w:r w:rsidRPr="00E210D1">
        <w:rPr>
          <w:lang w:val="ru-RU"/>
        </w:rPr>
        <w:t xml:space="preserve">ряд </w:t>
      </w:r>
      <w:r w:rsidR="00583580">
        <w:rPr>
          <w:lang w:val="ru-RU"/>
        </w:rPr>
        <w:t>«</w:t>
      </w:r>
      <w:r w:rsidRPr="00E210D1">
        <w:rPr>
          <w:lang w:val="ru-RU"/>
        </w:rPr>
        <w:t>соображений</w:t>
      </w:r>
      <w:r w:rsidR="00583580">
        <w:rPr>
          <w:lang w:val="ru-RU"/>
        </w:rPr>
        <w:t>»</w:t>
      </w:r>
      <w:r w:rsidRPr="00E210D1">
        <w:rPr>
          <w:lang w:val="ru-RU"/>
        </w:rPr>
        <w:t>. При этом они исходили из того, что</w:t>
      </w:r>
      <w:r w:rsidR="00460DE9" w:rsidRPr="00E210D1">
        <w:rPr>
          <w:lang w:val="ru-RU"/>
        </w:rPr>
        <w:t>:</w:t>
      </w:r>
    </w:p>
    <w:p w:rsidR="00460DE9" w:rsidRPr="00E210D1" w:rsidRDefault="002824C7" w:rsidP="00B45F3D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E210D1">
        <w:rPr>
          <w:lang w:val="ru-RU"/>
        </w:rPr>
        <w:t>(i</w:t>
      </w:r>
      <w:r w:rsidR="00460DE9" w:rsidRPr="00E210D1">
        <w:rPr>
          <w:lang w:val="ru-RU"/>
        </w:rPr>
        <w:t>)</w:t>
      </w:r>
      <w:r w:rsidR="00460DE9" w:rsidRPr="00E210D1">
        <w:rPr>
          <w:lang w:val="ru-RU"/>
        </w:rPr>
        <w:tab/>
      </w:r>
      <w:r w:rsidR="008572C6" w:rsidRPr="00E210D1">
        <w:rPr>
          <w:lang w:val="ru-RU"/>
        </w:rPr>
        <w:t xml:space="preserve">международная передача </w:t>
      </w:r>
      <w:r w:rsidR="003D2186" w:rsidRPr="00E210D1">
        <w:rPr>
          <w:lang w:val="ru-RU"/>
        </w:rPr>
        <w:t>тех</w:t>
      </w:r>
      <w:r w:rsidR="008572C6" w:rsidRPr="00E210D1">
        <w:rPr>
          <w:lang w:val="ru-RU"/>
        </w:rPr>
        <w:t>нологии эффективна, но</w:t>
      </w:r>
      <w:r w:rsidR="003D2186" w:rsidRPr="00E210D1">
        <w:rPr>
          <w:lang w:val="ru-RU"/>
        </w:rPr>
        <w:t xml:space="preserve"> пока имеет малые масштабы</w:t>
      </w:r>
      <w:r w:rsidR="009C6560" w:rsidRPr="00E210D1">
        <w:rPr>
          <w:lang w:val="ru-RU"/>
        </w:rPr>
        <w:t>;</w:t>
      </w:r>
      <w:r w:rsidR="00E878FF" w:rsidRPr="00E210D1">
        <w:rPr>
          <w:lang w:val="ru-RU"/>
        </w:rPr>
        <w:t xml:space="preserve">  </w:t>
      </w:r>
      <w:r w:rsidR="003D2186" w:rsidRPr="00E210D1">
        <w:rPr>
          <w:lang w:val="ru-RU"/>
        </w:rPr>
        <w:t>и</w:t>
      </w:r>
    </w:p>
    <w:p w:rsidR="00B45F3D" w:rsidRPr="00E210D1" w:rsidRDefault="002824C7" w:rsidP="00B45F3D">
      <w:pPr>
        <w:ind w:left="1134"/>
        <w:rPr>
          <w:lang w:val="ru-RU"/>
        </w:rPr>
      </w:pPr>
      <w:r w:rsidRPr="00E210D1">
        <w:rPr>
          <w:lang w:val="ru-RU"/>
        </w:rPr>
        <w:t>(ii</w:t>
      </w:r>
      <w:r w:rsidR="00460DE9" w:rsidRPr="00E210D1">
        <w:rPr>
          <w:lang w:val="ru-RU"/>
        </w:rPr>
        <w:t>)</w:t>
      </w:r>
      <w:r w:rsidR="00460DE9" w:rsidRPr="00E210D1">
        <w:rPr>
          <w:lang w:val="ru-RU"/>
        </w:rPr>
        <w:tab/>
      </w:r>
      <w:r w:rsidR="003D2186" w:rsidRPr="00E210D1">
        <w:rPr>
          <w:lang w:val="ru-RU"/>
        </w:rPr>
        <w:t xml:space="preserve">наблюдается недостаток в человеческом капитале, в то время как именно </w:t>
      </w:r>
      <w:r w:rsidR="00A7654E" w:rsidRPr="00E210D1">
        <w:rPr>
          <w:lang w:val="ru-RU"/>
        </w:rPr>
        <w:t>человек рождает новые идеи и делае</w:t>
      </w:r>
      <w:r w:rsidR="003D2186" w:rsidRPr="00E210D1">
        <w:rPr>
          <w:lang w:val="ru-RU"/>
        </w:rPr>
        <w:t>т международную передачу технологии возможной</w:t>
      </w:r>
      <w:r w:rsidR="00B45F3D" w:rsidRPr="00E210D1">
        <w:rPr>
          <w:lang w:val="ru-RU"/>
        </w:rPr>
        <w:t>.</w:t>
      </w:r>
    </w:p>
    <w:p w:rsidR="00C918EC" w:rsidRPr="00E210D1" w:rsidRDefault="00C918EC" w:rsidP="00B45F3D">
      <w:pPr>
        <w:rPr>
          <w:lang w:val="ru-RU"/>
        </w:rPr>
      </w:pPr>
    </w:p>
    <w:p w:rsidR="00460DE9" w:rsidRPr="00E210D1" w:rsidRDefault="00A7654E" w:rsidP="000F2734">
      <w:pPr>
        <w:pStyle w:val="ONUME"/>
        <w:rPr>
          <w:lang w:val="ru-RU"/>
        </w:rPr>
      </w:pPr>
      <w:r w:rsidRPr="00E210D1">
        <w:rPr>
          <w:lang w:val="ru-RU"/>
        </w:rPr>
        <w:t>Модератор</w:t>
      </w:r>
      <w:r w:rsidR="008B1167" w:rsidRPr="00E210D1">
        <w:rPr>
          <w:lang w:val="ru-RU"/>
        </w:rPr>
        <w:t xml:space="preserve"> представила следующие </w:t>
      </w:r>
      <w:r w:rsidR="00583580">
        <w:rPr>
          <w:lang w:val="ru-RU"/>
        </w:rPr>
        <w:t>«</w:t>
      </w:r>
      <w:r w:rsidR="008B1167" w:rsidRPr="00E210D1">
        <w:rPr>
          <w:lang w:val="ru-RU"/>
        </w:rPr>
        <w:t>соображения экспертов</w:t>
      </w:r>
      <w:r w:rsidR="00583580">
        <w:rPr>
          <w:lang w:val="ru-RU"/>
        </w:rPr>
        <w:t>»</w:t>
      </w:r>
      <w:r w:rsidR="008B1167" w:rsidRPr="00E210D1">
        <w:rPr>
          <w:lang w:val="ru-RU"/>
        </w:rPr>
        <w:t xml:space="preserve">, согласованные всеми участниками </w:t>
      </w:r>
      <w:r w:rsidRPr="00E210D1">
        <w:rPr>
          <w:lang w:val="ru-RU"/>
        </w:rPr>
        <w:t>тематического обсуждения</w:t>
      </w:r>
      <w:r w:rsidR="008B1167" w:rsidRPr="00E210D1">
        <w:rPr>
          <w:lang w:val="ru-RU"/>
        </w:rPr>
        <w:t xml:space="preserve"> и подлежащие представлению КРИС на </w:t>
      </w:r>
      <w:r w:rsidR="00720CAD">
        <w:rPr>
          <w:lang w:val="ru-RU"/>
        </w:rPr>
        <w:t>рассмотрение</w:t>
      </w:r>
      <w:r w:rsidR="008B1167" w:rsidRPr="00E210D1">
        <w:rPr>
          <w:lang w:val="ru-RU"/>
        </w:rPr>
        <w:t xml:space="preserve"> и утверждение в целях включения мер, направленных на реализацию</w:t>
      </w:r>
      <w:r w:rsidR="00674AE4" w:rsidRPr="00E210D1">
        <w:rPr>
          <w:lang w:val="ru-RU"/>
        </w:rPr>
        <w:t xml:space="preserve"> этих соображений</w:t>
      </w:r>
      <w:r w:rsidRPr="00E210D1">
        <w:rPr>
          <w:lang w:val="ru-RU"/>
        </w:rPr>
        <w:t>,</w:t>
      </w:r>
      <w:r w:rsidR="008B1167" w:rsidRPr="00E210D1">
        <w:rPr>
          <w:lang w:val="ru-RU"/>
        </w:rPr>
        <w:t xml:space="preserve"> в программы работы ВОИС</w:t>
      </w:r>
      <w:r w:rsidR="00460DE9" w:rsidRPr="00E210D1">
        <w:rPr>
          <w:lang w:val="ru-RU"/>
        </w:rPr>
        <w:t>:</w:t>
      </w:r>
    </w:p>
    <w:p w:rsidR="00460DE9" w:rsidRPr="00E210D1" w:rsidRDefault="00460DE9" w:rsidP="00674AE4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(a)</w:t>
      </w:r>
      <w:r w:rsidRPr="00E210D1">
        <w:rPr>
          <w:lang w:val="ru-RU"/>
        </w:rPr>
        <w:tab/>
      </w:r>
      <w:r w:rsidR="00674AE4" w:rsidRPr="00E210D1">
        <w:rPr>
          <w:lang w:val="ru-RU"/>
        </w:rPr>
        <w:t xml:space="preserve"> Разработать платформу </w:t>
      </w:r>
      <w:r w:rsidR="00A51306" w:rsidRPr="00E210D1">
        <w:rPr>
          <w:lang w:val="ru-RU"/>
        </w:rPr>
        <w:t xml:space="preserve">по </w:t>
      </w:r>
      <w:r w:rsidR="00674AE4" w:rsidRPr="00E210D1">
        <w:rPr>
          <w:lang w:val="ru-RU"/>
        </w:rPr>
        <w:t>передач</w:t>
      </w:r>
      <w:r w:rsidR="00503966" w:rsidRPr="00E210D1">
        <w:rPr>
          <w:lang w:val="ru-RU"/>
        </w:rPr>
        <w:t>е</w:t>
      </w:r>
      <w:r w:rsidR="00674AE4" w:rsidRPr="00E210D1">
        <w:rPr>
          <w:lang w:val="ru-RU"/>
        </w:rPr>
        <w:t xml:space="preserve"> технологии, на которой была бы размещена информация об имеющихся технологиях (выгодах) и о необходимых технологиях (потребностях).  Такой ресурс может </w:t>
      </w:r>
      <w:r w:rsidR="00545CA5">
        <w:rPr>
          <w:lang w:val="ru-RU"/>
        </w:rPr>
        <w:t>со временем</w:t>
      </w:r>
      <w:r w:rsidR="00674AE4" w:rsidRPr="00E210D1">
        <w:rPr>
          <w:lang w:val="ru-RU"/>
        </w:rPr>
        <w:t xml:space="preserve"> превратиться в платформу поиска партнеров </w:t>
      </w:r>
      <w:r w:rsidR="00503966" w:rsidRPr="00E210D1">
        <w:rPr>
          <w:lang w:val="ru-RU"/>
        </w:rPr>
        <w:t>по</w:t>
      </w:r>
      <w:r w:rsidR="00674AE4" w:rsidRPr="00E210D1">
        <w:rPr>
          <w:lang w:val="ru-RU"/>
        </w:rPr>
        <w:t xml:space="preserve"> передач</w:t>
      </w:r>
      <w:r w:rsidR="00503966" w:rsidRPr="00E210D1">
        <w:rPr>
          <w:lang w:val="ru-RU"/>
        </w:rPr>
        <w:t>е</w:t>
      </w:r>
      <w:r w:rsidR="00674AE4" w:rsidRPr="00E210D1">
        <w:rPr>
          <w:lang w:val="ru-RU"/>
        </w:rPr>
        <w:t xml:space="preserve"> техноло</w:t>
      </w:r>
      <w:r w:rsidR="003209EF" w:rsidRPr="00E210D1">
        <w:rPr>
          <w:lang w:val="ru-RU"/>
        </w:rPr>
        <w:t>гии.</w:t>
      </w:r>
    </w:p>
    <w:p w:rsidR="002824C7" w:rsidRPr="00E210D1" w:rsidRDefault="00460DE9" w:rsidP="00AC58E7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(b)</w:t>
      </w:r>
      <w:r w:rsidRPr="00E210D1">
        <w:rPr>
          <w:lang w:val="ru-RU"/>
        </w:rPr>
        <w:tab/>
      </w:r>
      <w:r w:rsidR="00C503C1" w:rsidRPr="00E210D1">
        <w:rPr>
          <w:lang w:val="ru-RU"/>
        </w:rPr>
        <w:t xml:space="preserve">С использованием, в частности, существующих платформ ВОИС и на примере отраженных в Глобальном инновационном индексе успехов стран </w:t>
      </w:r>
      <w:r w:rsidR="00C503C1" w:rsidRPr="00E210D1">
        <w:rPr>
          <w:lang w:val="ru-RU"/>
        </w:rPr>
        <w:lastRenderedPageBreak/>
        <w:t>р</w:t>
      </w:r>
      <w:r w:rsidR="00D0529B" w:rsidRPr="00E210D1">
        <w:rPr>
          <w:lang w:val="ru-RU"/>
        </w:rPr>
        <w:t xml:space="preserve">аспространять </w:t>
      </w:r>
      <w:r w:rsidR="00503966" w:rsidRPr="00E210D1">
        <w:rPr>
          <w:lang w:val="ru-RU"/>
        </w:rPr>
        <w:t xml:space="preserve">в рамках регулярных региональных мероприятий </w:t>
      </w:r>
      <w:r w:rsidR="00D0529B" w:rsidRPr="00E210D1">
        <w:rPr>
          <w:lang w:val="ru-RU"/>
        </w:rPr>
        <w:t>и</w:t>
      </w:r>
      <w:r w:rsidR="009A33A8" w:rsidRPr="00E210D1">
        <w:rPr>
          <w:lang w:val="ru-RU"/>
        </w:rPr>
        <w:t>нформацию о передовой практике и случаях эффективной</w:t>
      </w:r>
      <w:r w:rsidR="00D0529B" w:rsidRPr="00E210D1">
        <w:rPr>
          <w:lang w:val="ru-RU"/>
        </w:rPr>
        <w:t xml:space="preserve"> международн</w:t>
      </w:r>
      <w:r w:rsidR="009A33A8" w:rsidRPr="00E210D1">
        <w:rPr>
          <w:lang w:val="ru-RU"/>
        </w:rPr>
        <w:t>ой</w:t>
      </w:r>
      <w:r w:rsidR="00D0529B" w:rsidRPr="00E210D1">
        <w:rPr>
          <w:lang w:val="ru-RU"/>
        </w:rPr>
        <w:t xml:space="preserve"> передач</w:t>
      </w:r>
      <w:r w:rsidR="009A33A8" w:rsidRPr="00E210D1">
        <w:rPr>
          <w:lang w:val="ru-RU"/>
        </w:rPr>
        <w:t>и</w:t>
      </w:r>
      <w:r w:rsidR="00C503C1" w:rsidRPr="00E210D1">
        <w:rPr>
          <w:lang w:val="ru-RU"/>
        </w:rPr>
        <w:t xml:space="preserve"> технологии</w:t>
      </w:r>
      <w:r w:rsidR="00AC58E7" w:rsidRPr="00E210D1">
        <w:rPr>
          <w:lang w:val="ru-RU"/>
        </w:rPr>
        <w:t>.</w:t>
      </w:r>
    </w:p>
    <w:p w:rsidR="00460DE9" w:rsidRPr="00E210D1" w:rsidRDefault="00460DE9" w:rsidP="006B6387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(c)</w:t>
      </w:r>
      <w:r w:rsidRPr="00E210D1">
        <w:rPr>
          <w:lang w:val="ru-RU"/>
        </w:rPr>
        <w:tab/>
      </w:r>
      <w:r w:rsidR="00504274" w:rsidRPr="00E210D1">
        <w:rPr>
          <w:lang w:val="ru-RU"/>
        </w:rPr>
        <w:t xml:space="preserve">Создать в рамках ВОИС Службу поддержки по вопросам передачи технологии, которая, оказывая </w:t>
      </w:r>
      <w:r w:rsidR="00BA1B56">
        <w:rPr>
          <w:lang w:val="ru-RU"/>
        </w:rPr>
        <w:t>помощь</w:t>
      </w:r>
      <w:r w:rsidR="00504274" w:rsidRPr="00E210D1">
        <w:rPr>
          <w:lang w:val="ru-RU"/>
        </w:rPr>
        <w:t xml:space="preserve"> государствам-членам, содействовала бы обмену информацией о существующих возможностях и о неудачных примерах передачи технологии, и </w:t>
      </w:r>
      <w:r w:rsidR="006B6387" w:rsidRPr="00E210D1">
        <w:rPr>
          <w:lang w:val="ru-RU"/>
        </w:rPr>
        <w:t>в конечном итоге</w:t>
      </w:r>
      <w:r w:rsidR="00504274" w:rsidRPr="00E210D1">
        <w:rPr>
          <w:lang w:val="ru-RU"/>
        </w:rPr>
        <w:t xml:space="preserve"> превратилась бы </w:t>
      </w:r>
      <w:r w:rsidR="00B436C1">
        <w:rPr>
          <w:lang w:val="ru-RU"/>
        </w:rPr>
        <w:t>в некий</w:t>
      </w:r>
      <w:r w:rsidR="001D2EBC">
        <w:rPr>
          <w:lang w:val="ru-RU"/>
        </w:rPr>
        <w:t xml:space="preserve"> </w:t>
      </w:r>
      <w:r w:rsidR="00C81916" w:rsidRPr="00E210D1">
        <w:rPr>
          <w:lang w:val="ru-RU"/>
        </w:rPr>
        <w:t>«</w:t>
      </w:r>
      <w:r w:rsidR="006F1EE0" w:rsidRPr="00E210D1">
        <w:rPr>
          <w:lang w:val="ru-RU"/>
        </w:rPr>
        <w:t>координационно-аналитический центр</w:t>
      </w:r>
      <w:r w:rsidR="00C81916" w:rsidRPr="00E210D1">
        <w:rPr>
          <w:lang w:val="ru-RU"/>
        </w:rPr>
        <w:t>»</w:t>
      </w:r>
      <w:r w:rsidR="006F1EE0" w:rsidRPr="00E210D1">
        <w:rPr>
          <w:lang w:val="ru-RU"/>
        </w:rPr>
        <w:t>, занимающийся вопросами информации и технологий</w:t>
      </w:r>
      <w:r w:rsidR="006B6387" w:rsidRPr="00E210D1">
        <w:rPr>
          <w:lang w:val="ru-RU"/>
        </w:rPr>
        <w:t>.</w:t>
      </w:r>
    </w:p>
    <w:p w:rsidR="00460DE9" w:rsidRPr="00E210D1" w:rsidRDefault="00460DE9" w:rsidP="006B6387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(d)</w:t>
      </w:r>
      <w:r w:rsidRPr="00E210D1">
        <w:rPr>
          <w:lang w:val="ru-RU"/>
        </w:rPr>
        <w:tab/>
      </w:r>
      <w:r w:rsidR="006B6387" w:rsidRPr="00E210D1">
        <w:rPr>
          <w:lang w:val="ru-RU"/>
        </w:rPr>
        <w:t xml:space="preserve">Провести эмпирический анализ деятельности </w:t>
      </w:r>
      <w:r w:rsidR="0030090D" w:rsidRPr="00E210D1">
        <w:rPr>
          <w:lang w:val="ru-RU"/>
        </w:rPr>
        <w:t>техно</w:t>
      </w:r>
      <w:r w:rsidR="006B6387" w:rsidRPr="00E210D1">
        <w:rPr>
          <w:lang w:val="ru-RU"/>
        </w:rPr>
        <w:t xml:space="preserve">парков, инкубаторов и центров предпринимательства, а также </w:t>
      </w:r>
      <w:r w:rsidR="00C81916" w:rsidRPr="00E210D1">
        <w:rPr>
          <w:lang w:val="ru-RU"/>
        </w:rPr>
        <w:t>эффективного использования ими интлл</w:t>
      </w:r>
      <w:r w:rsidR="006B6387" w:rsidRPr="00E210D1">
        <w:rPr>
          <w:lang w:val="ru-RU"/>
        </w:rPr>
        <w:t>ектуальн</w:t>
      </w:r>
      <w:r w:rsidR="00C81916" w:rsidRPr="00E210D1">
        <w:rPr>
          <w:lang w:val="ru-RU"/>
        </w:rPr>
        <w:t>ой</w:t>
      </w:r>
      <w:r w:rsidR="006B6387" w:rsidRPr="00E210D1">
        <w:rPr>
          <w:lang w:val="ru-RU"/>
        </w:rPr>
        <w:t xml:space="preserve"> собственност</w:t>
      </w:r>
      <w:r w:rsidR="00C81916" w:rsidRPr="00E210D1">
        <w:rPr>
          <w:lang w:val="ru-RU"/>
        </w:rPr>
        <w:t>и</w:t>
      </w:r>
      <w:r w:rsidR="006B6387" w:rsidRPr="00E210D1">
        <w:rPr>
          <w:lang w:val="ru-RU"/>
        </w:rPr>
        <w:t xml:space="preserve"> для </w:t>
      </w:r>
      <w:r w:rsidR="00C81916" w:rsidRPr="00E210D1">
        <w:rPr>
          <w:lang w:val="ru-RU"/>
        </w:rPr>
        <w:t xml:space="preserve">целей </w:t>
      </w:r>
      <w:r w:rsidR="006B6387" w:rsidRPr="00E210D1">
        <w:rPr>
          <w:lang w:val="ru-RU"/>
        </w:rPr>
        <w:t>передачи технологии.</w:t>
      </w:r>
    </w:p>
    <w:p w:rsidR="00460DE9" w:rsidRPr="00E210D1" w:rsidRDefault="00460DE9" w:rsidP="00F22BE1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(e)</w:t>
      </w:r>
      <w:r w:rsidRPr="00E210D1">
        <w:rPr>
          <w:lang w:val="ru-RU"/>
        </w:rPr>
        <w:tab/>
      </w:r>
      <w:r w:rsidR="00F22BE1" w:rsidRPr="00E210D1">
        <w:rPr>
          <w:lang w:val="ru-RU"/>
        </w:rPr>
        <w:t>Разработать обучающие материалы, основанные на исследовании конкретных примеров, в целях обеспечения более эффективной передачи технологии.</w:t>
      </w:r>
    </w:p>
    <w:p w:rsidR="00460DE9" w:rsidRPr="00E210D1" w:rsidRDefault="00460DE9" w:rsidP="00272A5A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(f)</w:t>
      </w:r>
      <w:r w:rsidRPr="00E210D1">
        <w:rPr>
          <w:lang w:val="ru-RU"/>
        </w:rPr>
        <w:tab/>
      </w:r>
      <w:r w:rsidR="002A5D2C" w:rsidRPr="00E210D1">
        <w:rPr>
          <w:lang w:val="ru-RU"/>
        </w:rPr>
        <w:t xml:space="preserve">Повысить осведомленность относительно важности существующей в сфере ИС нормативной базы, </w:t>
      </w:r>
      <w:r w:rsidR="00C1022F" w:rsidRPr="00E210D1">
        <w:rPr>
          <w:lang w:val="ru-RU"/>
        </w:rPr>
        <w:t>в том числе важности</w:t>
      </w:r>
      <w:r w:rsidR="002A5D2C" w:rsidRPr="00E210D1">
        <w:rPr>
          <w:lang w:val="ru-RU"/>
        </w:rPr>
        <w:t xml:space="preserve"> </w:t>
      </w:r>
      <w:r w:rsidR="00C1022F" w:rsidRPr="00E210D1">
        <w:rPr>
          <w:lang w:val="ru-RU"/>
        </w:rPr>
        <w:t>присоединения к системе PCT и к Мадридской и Гаагской системам, которое является необходимым, но недостаточным условием эффективной передачи технологиии.</w:t>
      </w:r>
    </w:p>
    <w:p w:rsidR="00460DE9" w:rsidRPr="00E210D1" w:rsidRDefault="00460DE9" w:rsidP="00272A5A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(g)</w:t>
      </w:r>
      <w:r w:rsidRPr="00E210D1">
        <w:rPr>
          <w:lang w:val="ru-RU"/>
        </w:rPr>
        <w:tab/>
      </w:r>
      <w:r w:rsidR="00272A5A" w:rsidRPr="00E210D1">
        <w:rPr>
          <w:lang w:val="ru-RU"/>
        </w:rPr>
        <w:t xml:space="preserve">Определить, каким образом ПИС, являющиеся результатом исследований, финансируемых за счет </w:t>
      </w:r>
      <w:r w:rsidR="00063F2E">
        <w:rPr>
          <w:lang w:val="ru-RU"/>
        </w:rPr>
        <w:t>государственного бюджета</w:t>
      </w:r>
      <w:r w:rsidR="00272A5A" w:rsidRPr="00E210D1">
        <w:rPr>
          <w:lang w:val="ru-RU"/>
        </w:rPr>
        <w:t>, могут быть использованы для целей социально-экономического развития, и применять соответствующие выводы с учетом конкретных потребностей, принимая во внимание, что универсальный подход неприменим.</w:t>
      </w:r>
    </w:p>
    <w:p w:rsidR="007A06B0" w:rsidRPr="00E210D1" w:rsidRDefault="00710109" w:rsidP="00DA69C2">
      <w:pPr>
        <w:ind w:left="567" w:firstLine="3"/>
        <w:rPr>
          <w:lang w:val="ru-RU"/>
        </w:rPr>
      </w:pPr>
      <w:r w:rsidRPr="00E210D1">
        <w:rPr>
          <w:lang w:val="ru-RU"/>
        </w:rPr>
        <w:t>(h)</w:t>
      </w:r>
      <w:r w:rsidR="00B12203" w:rsidRPr="00E210D1">
        <w:rPr>
          <w:lang w:val="ru-RU"/>
        </w:rPr>
        <w:tab/>
      </w:r>
      <w:r w:rsidR="00272A5A" w:rsidRPr="00E210D1">
        <w:rPr>
          <w:lang w:val="ru-RU"/>
        </w:rPr>
        <w:t xml:space="preserve">Продолжить работу в области международной передачи технологии, </w:t>
      </w:r>
      <w:r w:rsidR="00DA69C2" w:rsidRPr="00E210D1">
        <w:rPr>
          <w:lang w:val="ru-RU"/>
        </w:rPr>
        <w:t>поскольку она</w:t>
      </w:r>
      <w:r w:rsidR="00272A5A" w:rsidRPr="00E210D1">
        <w:rPr>
          <w:lang w:val="ru-RU"/>
        </w:rPr>
        <w:t xml:space="preserve"> </w:t>
      </w:r>
      <w:r w:rsidR="00DA69C2" w:rsidRPr="00E210D1">
        <w:rPr>
          <w:lang w:val="ru-RU"/>
        </w:rPr>
        <w:t xml:space="preserve">оказалась продуктивной; КРИС следует ее поддержать. </w:t>
      </w:r>
    </w:p>
    <w:p w:rsidR="007A06B0" w:rsidRPr="00E210D1" w:rsidRDefault="007A06B0" w:rsidP="00D75F59">
      <w:pPr>
        <w:rPr>
          <w:lang w:val="ru-RU"/>
        </w:rPr>
      </w:pPr>
    </w:p>
    <w:p w:rsidR="008C67C0" w:rsidRPr="00E210D1" w:rsidRDefault="00B12BF2" w:rsidP="000D04E2">
      <w:pPr>
        <w:pStyle w:val="ONUME"/>
        <w:rPr>
          <w:lang w:val="ru-RU"/>
        </w:rPr>
      </w:pPr>
      <w:r w:rsidRPr="00E210D1">
        <w:rPr>
          <w:lang w:val="ru-RU"/>
        </w:rPr>
        <w:t>В ходе после</w:t>
      </w:r>
      <w:r w:rsidR="007805D3" w:rsidRPr="00E210D1">
        <w:rPr>
          <w:lang w:val="ru-RU"/>
        </w:rPr>
        <w:t>довавшего обсуждения участники Ф</w:t>
      </w:r>
      <w:r w:rsidRPr="00E210D1">
        <w:rPr>
          <w:lang w:val="ru-RU"/>
        </w:rPr>
        <w:t xml:space="preserve">орума поблагодарили ВОИС за организацию этого важного мероприятия, в рамках которого участники </w:t>
      </w:r>
      <w:r w:rsidR="00D7338E" w:rsidRPr="00E210D1">
        <w:rPr>
          <w:lang w:val="ru-RU"/>
        </w:rPr>
        <w:t>узнали чрезвычайно много</w:t>
      </w:r>
      <w:r w:rsidR="00FF24FA" w:rsidRPr="00E210D1">
        <w:rPr>
          <w:lang w:val="ru-RU"/>
        </w:rPr>
        <w:t xml:space="preserve"> нового об областях, связанных</w:t>
      </w:r>
      <w:r w:rsidRPr="00E210D1">
        <w:rPr>
          <w:lang w:val="ru-RU"/>
        </w:rPr>
        <w:t xml:space="preserve"> с международной передачей технологии.  Участники поблагодарили всех ораторов, включая участников тематического обсуждения и модератора, за их превосходные выступления.  Говоря о </w:t>
      </w:r>
      <w:r w:rsidR="00583580">
        <w:rPr>
          <w:lang w:val="ru-RU"/>
        </w:rPr>
        <w:t>«</w:t>
      </w:r>
      <w:r w:rsidRPr="00E210D1">
        <w:rPr>
          <w:lang w:val="ru-RU"/>
        </w:rPr>
        <w:t>соображениях экспертов</w:t>
      </w:r>
      <w:r w:rsidR="00583580">
        <w:rPr>
          <w:lang w:val="ru-RU"/>
        </w:rPr>
        <w:t>»</w:t>
      </w:r>
      <w:r w:rsidR="007805D3" w:rsidRPr="00E210D1">
        <w:rPr>
          <w:lang w:val="ru-RU"/>
        </w:rPr>
        <w:t>, участники Ф</w:t>
      </w:r>
      <w:r w:rsidRPr="00E210D1">
        <w:rPr>
          <w:lang w:val="ru-RU"/>
        </w:rPr>
        <w:t xml:space="preserve">орума </w:t>
      </w:r>
      <w:r w:rsidR="007C1574" w:rsidRPr="00E210D1">
        <w:rPr>
          <w:lang w:val="ru-RU"/>
        </w:rPr>
        <w:t>оценили то, как лаконично модератору удалось их сформулировать</w:t>
      </w:r>
      <w:r w:rsidRPr="00E210D1">
        <w:rPr>
          <w:lang w:val="ru-RU"/>
        </w:rPr>
        <w:t>; просьб о внесении изменений в</w:t>
      </w:r>
      <w:r w:rsidR="00204503" w:rsidRPr="00E210D1">
        <w:rPr>
          <w:lang w:val="ru-RU"/>
        </w:rPr>
        <w:t xml:space="preserve"> </w:t>
      </w:r>
      <w:r w:rsidR="00703260">
        <w:rPr>
          <w:lang w:val="ru-RU"/>
        </w:rPr>
        <w:t>текст «соображений»</w:t>
      </w:r>
      <w:r w:rsidR="00204503" w:rsidRPr="00E210D1">
        <w:rPr>
          <w:lang w:val="ru-RU"/>
        </w:rPr>
        <w:t xml:space="preserve"> не последовало.</w:t>
      </w:r>
    </w:p>
    <w:p w:rsidR="00257D47" w:rsidRPr="00E210D1" w:rsidRDefault="00872C22" w:rsidP="0029188E">
      <w:pPr>
        <w:pStyle w:val="ONUME"/>
        <w:rPr>
          <w:lang w:val="ru-RU"/>
        </w:rPr>
      </w:pPr>
      <w:r w:rsidRPr="00E210D1">
        <w:rPr>
          <w:lang w:val="ru-RU"/>
        </w:rPr>
        <w:t xml:space="preserve">Касаясь роли ВОИС в </w:t>
      </w:r>
      <w:r w:rsidR="00815A13">
        <w:rPr>
          <w:lang w:val="ru-RU"/>
        </w:rPr>
        <w:t>расширении масштабов</w:t>
      </w:r>
      <w:r w:rsidRPr="00E210D1">
        <w:rPr>
          <w:lang w:val="ru-RU"/>
        </w:rPr>
        <w:t xml:space="preserve"> международной передач</w:t>
      </w:r>
      <w:r w:rsidR="00815A13">
        <w:rPr>
          <w:lang w:val="ru-RU"/>
        </w:rPr>
        <w:t>и</w:t>
      </w:r>
      <w:r w:rsidRPr="00E210D1">
        <w:rPr>
          <w:lang w:val="ru-RU"/>
        </w:rPr>
        <w:t xml:space="preserve"> технологии, участники </w:t>
      </w:r>
      <w:r w:rsidR="00815A13">
        <w:rPr>
          <w:lang w:val="ru-RU"/>
        </w:rPr>
        <w:t>высказали мнение</w:t>
      </w:r>
      <w:r w:rsidRPr="00E210D1">
        <w:rPr>
          <w:lang w:val="ru-RU"/>
        </w:rPr>
        <w:t xml:space="preserve">, что Организации следует принимать более активные меры для повышения осведомленности, предоставлять информацию о том, </w:t>
      </w:r>
      <w:r w:rsidR="00CD6F2A" w:rsidRPr="00E210D1">
        <w:rPr>
          <w:lang w:val="ru-RU"/>
        </w:rPr>
        <w:t>как</w:t>
      </w:r>
      <w:r w:rsidRPr="00E210D1">
        <w:rPr>
          <w:lang w:val="ru-RU"/>
        </w:rPr>
        <w:t xml:space="preserve"> искать и как получить помощь</w:t>
      </w:r>
      <w:r w:rsidR="003077C2" w:rsidRPr="00E210D1">
        <w:rPr>
          <w:lang w:val="ru-RU"/>
        </w:rPr>
        <w:t>, распространять сведения о передовом опыте и, основываясь на успешной работе существующих платформ ВОИС, создать новую платформу (</w:t>
      </w:r>
      <w:r w:rsidR="00CD6F2A" w:rsidRPr="00E210D1">
        <w:rPr>
          <w:lang w:val="ru-RU"/>
        </w:rPr>
        <w:t>координационно-аналитический центр</w:t>
      </w:r>
      <w:r w:rsidR="003077C2" w:rsidRPr="00E210D1">
        <w:rPr>
          <w:lang w:val="ru-RU"/>
        </w:rPr>
        <w:t>), которая бы позволила сторонам, нуждающимся в технологии, устанавливать связи с представителями промышленности</w:t>
      </w:r>
      <w:r w:rsidR="00815A13">
        <w:rPr>
          <w:lang w:val="ru-RU"/>
        </w:rPr>
        <w:t>, МСП и университетов при условии того, что эти</w:t>
      </w:r>
      <w:r w:rsidR="003077C2" w:rsidRPr="00E210D1">
        <w:rPr>
          <w:lang w:val="ru-RU"/>
        </w:rPr>
        <w:t xml:space="preserve"> запросы </w:t>
      </w:r>
      <w:r w:rsidR="00815A13">
        <w:rPr>
          <w:lang w:val="ru-RU"/>
        </w:rPr>
        <w:t>будут четко сформулированы</w:t>
      </w:r>
      <w:r w:rsidR="007805D3" w:rsidRPr="00E210D1">
        <w:rPr>
          <w:lang w:val="ru-RU"/>
        </w:rPr>
        <w:t>.  В этой связи участники Ф</w:t>
      </w:r>
      <w:r w:rsidR="003077C2" w:rsidRPr="00E210D1">
        <w:rPr>
          <w:lang w:val="ru-RU"/>
        </w:rPr>
        <w:t xml:space="preserve">орума призвали ВОИС </w:t>
      </w:r>
      <w:r w:rsidR="00853B63" w:rsidRPr="00E210D1">
        <w:rPr>
          <w:lang w:val="ru-RU"/>
        </w:rPr>
        <w:t>увеличить</w:t>
      </w:r>
      <w:r w:rsidR="003077C2" w:rsidRPr="00E210D1">
        <w:rPr>
          <w:lang w:val="ru-RU"/>
        </w:rPr>
        <w:t xml:space="preserve"> </w:t>
      </w:r>
      <w:r w:rsidR="00853B63" w:rsidRPr="00E210D1">
        <w:rPr>
          <w:lang w:val="ru-RU"/>
        </w:rPr>
        <w:t xml:space="preserve">масштабы </w:t>
      </w:r>
      <w:r w:rsidR="003077C2" w:rsidRPr="00E210D1">
        <w:rPr>
          <w:lang w:val="ru-RU"/>
        </w:rPr>
        <w:t>взаи</w:t>
      </w:r>
      <w:r w:rsidR="00853B63" w:rsidRPr="00E210D1">
        <w:rPr>
          <w:lang w:val="ru-RU"/>
        </w:rPr>
        <w:t>модействия</w:t>
      </w:r>
      <w:r w:rsidR="00CD6F2A" w:rsidRPr="00E210D1">
        <w:rPr>
          <w:lang w:val="ru-RU"/>
        </w:rPr>
        <w:t xml:space="preserve"> с частным сектором. </w:t>
      </w:r>
    </w:p>
    <w:p w:rsidR="0046260E" w:rsidRPr="00E210D1" w:rsidRDefault="00FF5FC8" w:rsidP="0029188E">
      <w:pPr>
        <w:pStyle w:val="ONUME"/>
        <w:rPr>
          <w:lang w:val="ru-RU"/>
        </w:rPr>
      </w:pPr>
      <w:r w:rsidRPr="00E210D1">
        <w:rPr>
          <w:lang w:val="ru-RU"/>
        </w:rPr>
        <w:t xml:space="preserve">В заключение участники отдельно остановились на том, что ВОИС следует </w:t>
      </w:r>
      <w:r w:rsidR="00DC0212" w:rsidRPr="00E210D1">
        <w:rPr>
          <w:lang w:val="ru-RU"/>
        </w:rPr>
        <w:t xml:space="preserve">– </w:t>
      </w:r>
      <w:r w:rsidRPr="00E210D1">
        <w:rPr>
          <w:lang w:val="ru-RU"/>
        </w:rPr>
        <w:t xml:space="preserve">посредством подходящего инструмента </w:t>
      </w:r>
      <w:r w:rsidR="00DC0212" w:rsidRPr="00E210D1">
        <w:rPr>
          <w:lang w:val="ru-RU"/>
        </w:rPr>
        <w:t xml:space="preserve">– </w:t>
      </w:r>
      <w:r w:rsidRPr="00E210D1">
        <w:rPr>
          <w:lang w:val="ru-RU"/>
        </w:rPr>
        <w:t>продолжить работу по теме передачи технологии и применять более широкий, глобальный подход к</w:t>
      </w:r>
      <w:r w:rsidR="004A504A" w:rsidRPr="00E210D1">
        <w:rPr>
          <w:lang w:val="ru-RU"/>
        </w:rPr>
        <w:t xml:space="preserve"> поддержке </w:t>
      </w:r>
      <w:r w:rsidR="004A504A" w:rsidRPr="00E210D1">
        <w:rPr>
          <w:lang w:val="ru-RU"/>
        </w:rPr>
        <w:lastRenderedPageBreak/>
        <w:t xml:space="preserve">международной передачи технологии, вовлекая в процесс не только государства-члены Организации, но и широкий круг других заинтересованных сторон. </w:t>
      </w:r>
    </w:p>
    <w:p w:rsidR="00B529F1" w:rsidRPr="00E210D1" w:rsidRDefault="00941945" w:rsidP="008D37CB">
      <w:pPr>
        <w:pStyle w:val="ONUME"/>
        <w:rPr>
          <w:lang w:val="ru-RU"/>
        </w:rPr>
      </w:pPr>
      <w:bookmarkStart w:id="14" w:name="_Toc412620328"/>
      <w:r w:rsidRPr="00E210D1">
        <w:rPr>
          <w:lang w:val="ru-RU"/>
        </w:rPr>
        <w:t>После подведения и</w:t>
      </w:r>
      <w:r w:rsidR="007805D3" w:rsidRPr="00E210D1">
        <w:rPr>
          <w:lang w:val="ru-RU"/>
        </w:rPr>
        <w:t>тогов мероприятия в завершение Ф</w:t>
      </w:r>
      <w:r w:rsidRPr="00E210D1">
        <w:rPr>
          <w:lang w:val="ru-RU"/>
        </w:rPr>
        <w:t>орума с заключительным словом выступи</w:t>
      </w:r>
      <w:r w:rsidR="005C74EC" w:rsidRPr="00E210D1">
        <w:rPr>
          <w:lang w:val="ru-RU"/>
        </w:rPr>
        <w:t>л г-н Марио Матус, заместитель Г</w:t>
      </w:r>
      <w:r w:rsidRPr="00E210D1">
        <w:rPr>
          <w:lang w:val="ru-RU"/>
        </w:rPr>
        <w:t xml:space="preserve">енерального директора, Сектор развития. </w:t>
      </w:r>
    </w:p>
    <w:p w:rsidR="000064E5" w:rsidRPr="00E210D1" w:rsidRDefault="000064E5" w:rsidP="00710109">
      <w:pPr>
        <w:rPr>
          <w:lang w:val="ru-RU"/>
        </w:rPr>
      </w:pPr>
    </w:p>
    <w:p w:rsidR="00A248E3" w:rsidRPr="00E210D1" w:rsidRDefault="00692050" w:rsidP="008D37CB">
      <w:pPr>
        <w:pStyle w:val="Heading1"/>
        <w:rPr>
          <w:lang w:val="ru-RU"/>
        </w:rPr>
      </w:pPr>
      <w:bookmarkStart w:id="15" w:name="_Toc414264017"/>
      <w:r w:rsidRPr="00E210D1">
        <w:rPr>
          <w:lang w:val="ru-RU"/>
        </w:rPr>
        <w:t>ОТЗЫВЫ</w:t>
      </w:r>
      <w:bookmarkEnd w:id="15"/>
      <w:r w:rsidR="00A248E3" w:rsidRPr="00E210D1">
        <w:rPr>
          <w:lang w:val="ru-RU"/>
        </w:rPr>
        <w:t xml:space="preserve"> </w:t>
      </w:r>
      <w:bookmarkEnd w:id="14"/>
    </w:p>
    <w:p w:rsidR="00B529F1" w:rsidRPr="00E210D1" w:rsidRDefault="00B529F1" w:rsidP="00B529F1">
      <w:pPr>
        <w:rPr>
          <w:lang w:val="ru-RU"/>
        </w:rPr>
      </w:pPr>
    </w:p>
    <w:p w:rsidR="00A248E3" w:rsidRPr="00E210D1" w:rsidRDefault="007805D3" w:rsidP="00EA20B2">
      <w:pPr>
        <w:pStyle w:val="ONUME"/>
        <w:rPr>
          <w:lang w:val="ru-RU"/>
        </w:rPr>
      </w:pPr>
      <w:r w:rsidRPr="00E210D1">
        <w:rPr>
          <w:lang w:val="ru-RU" w:eastAsia="en-US"/>
        </w:rPr>
        <w:t>По окончании Ф</w:t>
      </w:r>
      <w:r w:rsidR="00692050" w:rsidRPr="00E210D1">
        <w:rPr>
          <w:lang w:val="ru-RU" w:eastAsia="en-US"/>
        </w:rPr>
        <w:t>орума участникам было предложено</w:t>
      </w:r>
      <w:r w:rsidR="00F72406" w:rsidRPr="00E210D1">
        <w:rPr>
          <w:lang w:val="ru-RU" w:eastAsia="en-US"/>
        </w:rPr>
        <w:t xml:space="preserve"> оценить мероприятие, заполнив </w:t>
      </w:r>
      <w:r w:rsidR="00692050" w:rsidRPr="00E210D1">
        <w:rPr>
          <w:lang w:val="ru-RU" w:eastAsia="en-US"/>
        </w:rPr>
        <w:t xml:space="preserve">опросник, </w:t>
      </w:r>
      <w:r w:rsidR="009615C3" w:rsidRPr="00E210D1">
        <w:rPr>
          <w:lang w:val="ru-RU" w:eastAsia="en-US"/>
        </w:rPr>
        <w:t>который был роздан им</w:t>
      </w:r>
      <w:r w:rsidRPr="00E210D1">
        <w:rPr>
          <w:lang w:val="ru-RU" w:eastAsia="en-US"/>
        </w:rPr>
        <w:t xml:space="preserve"> в начале Форума</w:t>
      </w:r>
      <w:r w:rsidR="009615C3" w:rsidRPr="00E210D1">
        <w:rPr>
          <w:lang w:val="ru-RU" w:eastAsia="en-US"/>
        </w:rPr>
        <w:t>. Двадцать четыре участника</w:t>
      </w:r>
      <w:r w:rsidR="00692050" w:rsidRPr="00E210D1">
        <w:rPr>
          <w:lang w:val="ru-RU" w:eastAsia="en-US"/>
        </w:rPr>
        <w:t xml:space="preserve"> ответили на заданные вопросы. </w:t>
      </w:r>
    </w:p>
    <w:p w:rsidR="00EA20B2" w:rsidRPr="00E210D1" w:rsidRDefault="00F72406" w:rsidP="00EA20B2">
      <w:pPr>
        <w:pStyle w:val="ONUME"/>
        <w:rPr>
          <w:lang w:val="ru-RU"/>
        </w:rPr>
      </w:pPr>
      <w:r w:rsidRPr="00E210D1">
        <w:rPr>
          <w:lang w:val="ru-RU" w:eastAsia="en-US"/>
        </w:rPr>
        <w:t xml:space="preserve">Из заполнивших </w:t>
      </w:r>
      <w:r w:rsidR="00692050" w:rsidRPr="00E210D1">
        <w:rPr>
          <w:lang w:val="ru-RU" w:eastAsia="en-US"/>
        </w:rPr>
        <w:t>опросник</w:t>
      </w:r>
      <w:r w:rsidR="00A248E3" w:rsidRPr="00E210D1">
        <w:rPr>
          <w:lang w:val="ru-RU" w:eastAsia="en-US"/>
        </w:rPr>
        <w:t>:</w:t>
      </w:r>
    </w:p>
    <w:p w:rsidR="00A248E3" w:rsidRPr="00E210D1" w:rsidRDefault="00A248E3" w:rsidP="00A57C39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(a)</w:t>
      </w:r>
      <w:r w:rsidRPr="00E210D1">
        <w:rPr>
          <w:lang w:val="ru-RU"/>
        </w:rPr>
        <w:tab/>
        <w:t xml:space="preserve">88% </w:t>
      </w:r>
      <w:r w:rsidR="000919AC" w:rsidRPr="00E210D1">
        <w:rPr>
          <w:lang w:val="ru-RU"/>
        </w:rPr>
        <w:t xml:space="preserve">на вопрос о том, как они оценивают организацию мероприятия, ответили </w:t>
      </w:r>
      <w:r w:rsidR="00583580">
        <w:rPr>
          <w:lang w:val="ru-RU"/>
        </w:rPr>
        <w:t>«</w:t>
      </w:r>
      <w:r w:rsidR="00692050" w:rsidRPr="00E210D1">
        <w:rPr>
          <w:lang w:val="ru-RU"/>
        </w:rPr>
        <w:t>превосходно</w:t>
      </w:r>
      <w:r w:rsidR="00583580">
        <w:rPr>
          <w:lang w:val="ru-RU"/>
        </w:rPr>
        <w:t>»</w:t>
      </w:r>
      <w:r w:rsidR="00692050" w:rsidRPr="00E210D1">
        <w:rPr>
          <w:lang w:val="ru-RU"/>
        </w:rPr>
        <w:t xml:space="preserve"> или </w:t>
      </w:r>
      <w:r w:rsidR="00583580">
        <w:rPr>
          <w:lang w:val="ru-RU"/>
        </w:rPr>
        <w:t>«</w:t>
      </w:r>
      <w:r w:rsidR="00692050" w:rsidRPr="00E210D1">
        <w:rPr>
          <w:lang w:val="ru-RU"/>
        </w:rPr>
        <w:t>хорошо</w:t>
      </w:r>
      <w:r w:rsidR="00583580">
        <w:rPr>
          <w:lang w:val="ru-RU"/>
        </w:rPr>
        <w:t>»</w:t>
      </w:r>
      <w:r w:rsidR="00692050" w:rsidRPr="00E210D1">
        <w:rPr>
          <w:lang w:val="ru-RU"/>
        </w:rPr>
        <w:t>;</w:t>
      </w:r>
    </w:p>
    <w:p w:rsidR="00A248E3" w:rsidRPr="00E210D1" w:rsidRDefault="00A248E3" w:rsidP="00A57C39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(b)</w:t>
      </w:r>
      <w:r w:rsidRPr="00E210D1">
        <w:rPr>
          <w:lang w:val="ru-RU"/>
        </w:rPr>
        <w:tab/>
        <w:t>97%</w:t>
      </w:r>
      <w:r w:rsidR="00692050" w:rsidRPr="00E210D1">
        <w:rPr>
          <w:lang w:val="ru-RU"/>
        </w:rPr>
        <w:t xml:space="preserve"> </w:t>
      </w:r>
      <w:r w:rsidR="000919AC" w:rsidRPr="00E210D1">
        <w:rPr>
          <w:lang w:val="ru-RU"/>
        </w:rPr>
        <w:t>охарактеризовали итоговую программу как</w:t>
      </w:r>
      <w:r w:rsidR="00692050" w:rsidRPr="00E210D1">
        <w:rPr>
          <w:lang w:val="ru-RU"/>
        </w:rPr>
        <w:t xml:space="preserve"> </w:t>
      </w:r>
      <w:r w:rsidR="00583580">
        <w:rPr>
          <w:lang w:val="ru-RU"/>
        </w:rPr>
        <w:t>«</w:t>
      </w:r>
      <w:r w:rsidR="00B95BF3" w:rsidRPr="00E210D1">
        <w:rPr>
          <w:lang w:val="ru-RU"/>
        </w:rPr>
        <w:t>представляющую большой</w:t>
      </w:r>
      <w:r w:rsidR="00692050" w:rsidRPr="00E210D1">
        <w:rPr>
          <w:lang w:val="ru-RU"/>
        </w:rPr>
        <w:t xml:space="preserve"> </w:t>
      </w:r>
      <w:r w:rsidR="000919AC" w:rsidRPr="00E210D1">
        <w:rPr>
          <w:lang w:val="ru-RU"/>
        </w:rPr>
        <w:t>интерес</w:t>
      </w:r>
      <w:r w:rsidR="00583580">
        <w:rPr>
          <w:lang w:val="ru-RU"/>
        </w:rPr>
        <w:t>»</w:t>
      </w:r>
      <w:r w:rsidR="00692050" w:rsidRPr="00E210D1">
        <w:rPr>
          <w:lang w:val="ru-RU"/>
        </w:rPr>
        <w:t xml:space="preserve"> или </w:t>
      </w:r>
      <w:r w:rsidR="00583580">
        <w:rPr>
          <w:lang w:val="ru-RU"/>
        </w:rPr>
        <w:t>«</w:t>
      </w:r>
      <w:r w:rsidR="00B95BF3" w:rsidRPr="00E210D1">
        <w:rPr>
          <w:lang w:val="ru-RU"/>
        </w:rPr>
        <w:t>представляющую интерес</w:t>
      </w:r>
      <w:r w:rsidR="00583580">
        <w:rPr>
          <w:lang w:val="ru-RU"/>
        </w:rPr>
        <w:t>»</w:t>
      </w:r>
      <w:r w:rsidRPr="00E210D1">
        <w:rPr>
          <w:lang w:val="ru-RU"/>
        </w:rPr>
        <w:t>;</w:t>
      </w:r>
    </w:p>
    <w:p w:rsidR="00A248E3" w:rsidRPr="00E210D1" w:rsidRDefault="00A248E3" w:rsidP="00A57C39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(c)</w:t>
      </w:r>
      <w:r w:rsidRPr="00E210D1">
        <w:rPr>
          <w:lang w:val="ru-RU"/>
        </w:rPr>
        <w:tab/>
        <w:t xml:space="preserve">96% </w:t>
      </w:r>
      <w:r w:rsidR="000919AC" w:rsidRPr="00E210D1">
        <w:rPr>
          <w:lang w:val="ru-RU"/>
        </w:rPr>
        <w:t xml:space="preserve">на вопрос о </w:t>
      </w:r>
      <w:r w:rsidR="00F72406" w:rsidRPr="00E210D1">
        <w:rPr>
          <w:lang w:val="ru-RU"/>
        </w:rPr>
        <w:t>том, как они оценивают</w:t>
      </w:r>
      <w:r w:rsidR="000919AC" w:rsidRPr="00E210D1">
        <w:rPr>
          <w:lang w:val="ru-RU"/>
        </w:rPr>
        <w:t xml:space="preserve"> ораторов и</w:t>
      </w:r>
      <w:r w:rsidR="007442E1" w:rsidRPr="00E210D1">
        <w:rPr>
          <w:lang w:val="ru-RU"/>
        </w:rPr>
        <w:t xml:space="preserve"> их</w:t>
      </w:r>
      <w:r w:rsidR="000919AC" w:rsidRPr="00E210D1">
        <w:rPr>
          <w:lang w:val="ru-RU"/>
        </w:rPr>
        <w:t xml:space="preserve"> выступлени</w:t>
      </w:r>
      <w:r w:rsidR="00F72406" w:rsidRPr="00E210D1">
        <w:rPr>
          <w:lang w:val="ru-RU"/>
        </w:rPr>
        <w:t>я,</w:t>
      </w:r>
      <w:r w:rsidR="000919AC" w:rsidRPr="00E210D1">
        <w:rPr>
          <w:lang w:val="ru-RU"/>
        </w:rPr>
        <w:t xml:space="preserve"> ответили </w:t>
      </w:r>
      <w:r w:rsidR="00583580">
        <w:rPr>
          <w:lang w:val="ru-RU"/>
        </w:rPr>
        <w:t>«</w:t>
      </w:r>
      <w:r w:rsidR="000919AC" w:rsidRPr="00E210D1">
        <w:rPr>
          <w:lang w:val="ru-RU"/>
        </w:rPr>
        <w:t>превосходно</w:t>
      </w:r>
      <w:r w:rsidR="00583580">
        <w:rPr>
          <w:lang w:val="ru-RU"/>
        </w:rPr>
        <w:t>»</w:t>
      </w:r>
      <w:r w:rsidR="000919AC" w:rsidRPr="00E210D1">
        <w:rPr>
          <w:lang w:val="ru-RU"/>
        </w:rPr>
        <w:t xml:space="preserve"> или </w:t>
      </w:r>
      <w:r w:rsidR="00583580">
        <w:rPr>
          <w:lang w:val="ru-RU"/>
        </w:rPr>
        <w:t>«</w:t>
      </w:r>
      <w:r w:rsidR="000919AC" w:rsidRPr="00E210D1">
        <w:rPr>
          <w:lang w:val="ru-RU"/>
        </w:rPr>
        <w:t>хорошо</w:t>
      </w:r>
      <w:r w:rsidR="00583580">
        <w:rPr>
          <w:lang w:val="ru-RU"/>
        </w:rPr>
        <w:t>»</w:t>
      </w:r>
      <w:r w:rsidRPr="00E210D1">
        <w:rPr>
          <w:lang w:val="ru-RU"/>
        </w:rPr>
        <w:t>;</w:t>
      </w:r>
    </w:p>
    <w:p w:rsidR="00A248E3" w:rsidRPr="00E210D1" w:rsidRDefault="00E7563E" w:rsidP="00A57C39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(d</w:t>
      </w:r>
      <w:r w:rsidR="00A248E3" w:rsidRPr="00E210D1">
        <w:rPr>
          <w:lang w:val="ru-RU"/>
        </w:rPr>
        <w:t>)</w:t>
      </w:r>
      <w:r w:rsidR="00A248E3" w:rsidRPr="00E210D1">
        <w:rPr>
          <w:lang w:val="ru-RU"/>
        </w:rPr>
        <w:tab/>
        <w:t xml:space="preserve">60% </w:t>
      </w:r>
      <w:r w:rsidR="00C2163C" w:rsidRPr="00E210D1">
        <w:rPr>
          <w:lang w:val="ru-RU"/>
        </w:rPr>
        <w:t xml:space="preserve">на вопрос о качестве документов ответили </w:t>
      </w:r>
      <w:r w:rsidR="00583580">
        <w:rPr>
          <w:lang w:val="ru-RU"/>
        </w:rPr>
        <w:t>«</w:t>
      </w:r>
      <w:r w:rsidR="00C2163C" w:rsidRPr="00E210D1">
        <w:rPr>
          <w:lang w:val="ru-RU"/>
        </w:rPr>
        <w:t>превосходно</w:t>
      </w:r>
      <w:r w:rsidR="00583580">
        <w:rPr>
          <w:lang w:val="ru-RU"/>
        </w:rPr>
        <w:t>»</w:t>
      </w:r>
      <w:r w:rsidR="00C2163C" w:rsidRPr="00E210D1">
        <w:rPr>
          <w:lang w:val="ru-RU"/>
        </w:rPr>
        <w:t xml:space="preserve"> или </w:t>
      </w:r>
      <w:r w:rsidR="00583580">
        <w:rPr>
          <w:lang w:val="ru-RU"/>
        </w:rPr>
        <w:t>«</w:t>
      </w:r>
      <w:r w:rsidR="00C2163C" w:rsidRPr="00E210D1">
        <w:rPr>
          <w:lang w:val="ru-RU"/>
        </w:rPr>
        <w:t>хорошо</w:t>
      </w:r>
      <w:r w:rsidR="00583580">
        <w:rPr>
          <w:lang w:val="ru-RU"/>
        </w:rPr>
        <w:t>»</w:t>
      </w:r>
      <w:r w:rsidR="00C2163C" w:rsidRPr="00E210D1">
        <w:rPr>
          <w:lang w:val="ru-RU"/>
        </w:rPr>
        <w:t>; и</w:t>
      </w:r>
    </w:p>
    <w:p w:rsidR="00194567" w:rsidRPr="00E210D1" w:rsidRDefault="00E7563E" w:rsidP="004B1090">
      <w:pPr>
        <w:pStyle w:val="ONUME"/>
        <w:numPr>
          <w:ilvl w:val="0"/>
          <w:numId w:val="0"/>
        </w:numPr>
        <w:ind w:left="567" w:firstLine="3"/>
        <w:rPr>
          <w:lang w:val="ru-RU"/>
        </w:rPr>
      </w:pPr>
      <w:r w:rsidRPr="00E210D1">
        <w:rPr>
          <w:lang w:val="ru-RU"/>
        </w:rPr>
        <w:t>(e</w:t>
      </w:r>
      <w:r w:rsidR="00A248E3" w:rsidRPr="00E210D1">
        <w:rPr>
          <w:lang w:val="ru-RU"/>
        </w:rPr>
        <w:t>)</w:t>
      </w:r>
      <w:r w:rsidR="00A248E3" w:rsidRPr="00E210D1">
        <w:rPr>
          <w:lang w:val="ru-RU"/>
        </w:rPr>
        <w:tab/>
        <w:t xml:space="preserve">100% </w:t>
      </w:r>
      <w:r w:rsidR="008C093E" w:rsidRPr="00E210D1">
        <w:rPr>
          <w:lang w:val="ru-RU"/>
        </w:rPr>
        <w:t xml:space="preserve">ответили, что мероприятие </w:t>
      </w:r>
      <w:r w:rsidR="00583580">
        <w:rPr>
          <w:lang w:val="ru-RU"/>
        </w:rPr>
        <w:t>«</w:t>
      </w:r>
      <w:r w:rsidR="008C093E" w:rsidRPr="00E210D1">
        <w:rPr>
          <w:lang w:val="ru-RU"/>
        </w:rPr>
        <w:t>в полной мере оправдало</w:t>
      </w:r>
      <w:r w:rsidR="00583580">
        <w:rPr>
          <w:lang w:val="ru-RU"/>
        </w:rPr>
        <w:t>»</w:t>
      </w:r>
      <w:r w:rsidR="008C093E" w:rsidRPr="00E210D1">
        <w:rPr>
          <w:lang w:val="ru-RU"/>
        </w:rPr>
        <w:t xml:space="preserve"> или </w:t>
      </w:r>
      <w:r w:rsidR="00583580">
        <w:rPr>
          <w:lang w:val="ru-RU"/>
        </w:rPr>
        <w:t>«</w:t>
      </w:r>
      <w:r w:rsidR="008C093E" w:rsidRPr="00E210D1">
        <w:rPr>
          <w:lang w:val="ru-RU"/>
        </w:rPr>
        <w:t>в целом оправдало</w:t>
      </w:r>
      <w:r w:rsidR="00583580">
        <w:rPr>
          <w:lang w:val="ru-RU"/>
        </w:rPr>
        <w:t>»</w:t>
      </w:r>
      <w:r w:rsidR="008C093E" w:rsidRPr="00E210D1">
        <w:rPr>
          <w:lang w:val="ru-RU"/>
        </w:rPr>
        <w:t xml:space="preserve"> их ожидания.</w:t>
      </w:r>
    </w:p>
    <w:p w:rsidR="00710109" w:rsidRPr="00E210D1" w:rsidRDefault="00710109" w:rsidP="00710109">
      <w:pPr>
        <w:rPr>
          <w:lang w:val="ru-RU" w:eastAsia="en-US"/>
        </w:rPr>
      </w:pPr>
    </w:p>
    <w:p w:rsidR="00194567" w:rsidRPr="00E210D1" w:rsidRDefault="00194567" w:rsidP="0029188E">
      <w:pPr>
        <w:rPr>
          <w:rFonts w:cs="Times New Roman"/>
          <w:lang w:val="ru-RU" w:eastAsia="en-US"/>
        </w:rPr>
      </w:pPr>
    </w:p>
    <w:p w:rsidR="00710109" w:rsidRPr="00E210D1" w:rsidRDefault="00710109" w:rsidP="0029188E">
      <w:pPr>
        <w:rPr>
          <w:rFonts w:cs="Times New Roman"/>
          <w:lang w:val="ru-RU" w:eastAsia="en-US"/>
        </w:rPr>
      </w:pPr>
    </w:p>
    <w:p w:rsidR="0005442C" w:rsidRPr="00E210D1" w:rsidRDefault="0005442C" w:rsidP="00710109">
      <w:pPr>
        <w:pStyle w:val="Endofdocument-Annex"/>
        <w:rPr>
          <w:lang w:val="ru-RU"/>
        </w:rPr>
      </w:pPr>
      <w:r w:rsidRPr="00E210D1">
        <w:rPr>
          <w:lang w:val="ru-RU"/>
        </w:rPr>
        <w:t>[</w:t>
      </w:r>
      <w:r w:rsidR="005D20CF" w:rsidRPr="00E210D1">
        <w:rPr>
          <w:lang w:val="ru-RU"/>
        </w:rPr>
        <w:t>Конец Приложения и документа</w:t>
      </w:r>
      <w:r w:rsidRPr="00E210D1">
        <w:rPr>
          <w:lang w:val="ru-RU"/>
        </w:rPr>
        <w:t>]</w:t>
      </w:r>
      <w:r w:rsidR="007F534D" w:rsidRPr="00E210D1">
        <w:rPr>
          <w:lang w:val="ru-RU"/>
        </w:rPr>
        <w:t xml:space="preserve"> </w:t>
      </w:r>
    </w:p>
    <w:p w:rsidR="007D6169" w:rsidRPr="00E210D1" w:rsidRDefault="007D6169" w:rsidP="00D30F38">
      <w:pPr>
        <w:pStyle w:val="Endofdocument-Annex"/>
        <w:rPr>
          <w:u w:val="single"/>
          <w:lang w:val="ru-RU"/>
        </w:rPr>
      </w:pPr>
    </w:p>
    <w:sectPr w:rsidR="007D6169" w:rsidRPr="00E210D1" w:rsidSect="00B84D8E">
      <w:headerReference w:type="default" r:id="rId13"/>
      <w:footerReference w:type="default" r:id="rId14"/>
      <w:headerReference w:type="first" r:id="rId15"/>
      <w:pgSz w:w="11907" w:h="16840" w:code="9"/>
      <w:pgMar w:top="1417" w:right="1417" w:bottom="1134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A1" w:rsidRDefault="002A1DA1">
      <w:r>
        <w:separator/>
      </w:r>
    </w:p>
  </w:endnote>
  <w:endnote w:type="continuationSeparator" w:id="0">
    <w:p w:rsidR="002A1DA1" w:rsidRDefault="002A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1" w:rsidRDefault="002A1DA1" w:rsidP="004A5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399">
      <w:rPr>
        <w:rStyle w:val="PageNumber"/>
        <w:noProof/>
      </w:rPr>
      <w:t>12</w:t>
    </w:r>
    <w:r>
      <w:rPr>
        <w:rStyle w:val="PageNumber"/>
      </w:rPr>
      <w:fldChar w:fldCharType="end"/>
    </w:r>
  </w:p>
  <w:p w:rsidR="002A1DA1" w:rsidRDefault="002A1DA1" w:rsidP="00A957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1" w:rsidRDefault="002A1DA1" w:rsidP="00A9573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1" w:rsidRDefault="002A1DA1" w:rsidP="00A957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A1" w:rsidRDefault="002A1DA1">
      <w:r>
        <w:separator/>
      </w:r>
    </w:p>
  </w:footnote>
  <w:footnote w:type="continuationSeparator" w:id="0">
    <w:p w:rsidR="002A1DA1" w:rsidRDefault="002A1DA1">
      <w:r>
        <w:continuationSeparator/>
      </w:r>
    </w:p>
  </w:footnote>
  <w:footnote w:id="1">
    <w:p w:rsidR="002A1DA1" w:rsidRPr="00070A99" w:rsidRDefault="002A1DA1" w:rsidP="00537038">
      <w:pPr>
        <w:pStyle w:val="FootnoteText"/>
      </w:pPr>
      <w:r w:rsidRPr="00070A99">
        <w:rPr>
          <w:rStyle w:val="FootnoteReference"/>
        </w:rPr>
        <w:footnoteRef/>
      </w:r>
      <w:r w:rsidRPr="00070A99">
        <w:t xml:space="preserve"> </w:t>
      </w:r>
      <w:r w:rsidRPr="00070A99">
        <w:tab/>
      </w:r>
      <w:hyperlink r:id="rId1" w:history="1">
        <w:r w:rsidRPr="00070A99">
          <w:rPr>
            <w:rStyle w:val="Hyperlink"/>
            <w:rFonts w:eastAsia="SimSun"/>
            <w:color w:val="auto"/>
          </w:rPr>
          <w:t>http://www.wipo.int/meetings/en/doc_details.jsp?doc_id=156582</w:t>
        </w:r>
      </w:hyperlink>
    </w:p>
    <w:p w:rsidR="002A1DA1" w:rsidRPr="00070A99" w:rsidRDefault="002A1DA1" w:rsidP="00537038">
      <w:pPr>
        <w:pStyle w:val="FootnoteText"/>
        <w:rPr>
          <w:lang w:val="en-US"/>
        </w:rPr>
      </w:pPr>
    </w:p>
  </w:footnote>
  <w:footnote w:id="2">
    <w:p w:rsidR="002A1DA1" w:rsidRPr="00070A99" w:rsidRDefault="002A1DA1" w:rsidP="00DB2D25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2" w:history="1">
        <w:r w:rsidRPr="00070A99">
          <w:rPr>
            <w:rStyle w:val="Hyperlink"/>
            <w:color w:val="auto"/>
            <w:lang w:val="en-US"/>
          </w:rPr>
          <w:t>http://www.wipo.int/meetings/en/doc_details.jsp?doc_id=290583</w:t>
        </w:r>
      </w:hyperlink>
    </w:p>
    <w:p w:rsidR="002A1DA1" w:rsidRPr="00070A99" w:rsidRDefault="002A1DA1" w:rsidP="00DB2D25">
      <w:pPr>
        <w:pStyle w:val="FootnoteText"/>
        <w:rPr>
          <w:lang w:val="en-US"/>
        </w:rPr>
      </w:pPr>
    </w:p>
  </w:footnote>
  <w:footnote w:id="3">
    <w:p w:rsidR="002A1DA1" w:rsidRPr="00070A99" w:rsidRDefault="002A1DA1" w:rsidP="00E814C1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FE27A6">
        <w:rPr>
          <w:lang w:val="en-US"/>
        </w:rPr>
        <w:tab/>
      </w:r>
      <w:hyperlink r:id="rId3" w:history="1">
        <w:r w:rsidRPr="00FE27A6">
          <w:rPr>
            <w:rStyle w:val="Hyperlink"/>
            <w:rFonts w:eastAsia="SimSun"/>
            <w:color w:val="auto"/>
            <w:lang w:val="en-US"/>
          </w:rPr>
          <w:t>http://www.wipo.int/meetings/en/details.jsp?meeting_id=35562</w:t>
        </w:r>
      </w:hyperlink>
    </w:p>
  </w:footnote>
  <w:footnote w:id="4">
    <w:p w:rsidR="002A1DA1" w:rsidRPr="00070A99" w:rsidRDefault="002A1DA1" w:rsidP="00E814C1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4" w:history="1">
        <w:r w:rsidRPr="00070A99">
          <w:rPr>
            <w:rStyle w:val="Hyperlink"/>
            <w:rFonts w:eastAsia="SimSun"/>
            <w:color w:val="auto"/>
            <w:lang w:val="en-US"/>
          </w:rPr>
          <w:t>http://www.wipo.int/webcasting/en/</w:t>
        </w:r>
      </w:hyperlink>
    </w:p>
  </w:footnote>
  <w:footnote w:id="5">
    <w:p w:rsidR="002A1DA1" w:rsidRPr="00070A99" w:rsidRDefault="002A1DA1" w:rsidP="00E814C1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5" w:history="1">
        <w:r w:rsidRPr="00070A99">
          <w:rPr>
            <w:rStyle w:val="Hyperlink"/>
            <w:color w:val="auto"/>
            <w:lang w:val="en-US"/>
          </w:rPr>
          <w:t>http://www.wipo.int/edocs/mdocs/mdocs/en/wipo_inn_ge_15/wipo_inn_ge_15_inf_2_prov.pdf</w:t>
        </w:r>
      </w:hyperlink>
    </w:p>
  </w:footnote>
  <w:footnote w:id="6">
    <w:p w:rsidR="002A1DA1" w:rsidRPr="00070A99" w:rsidRDefault="002A1DA1" w:rsidP="00E814C1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6" w:history="1">
        <w:r w:rsidRPr="00070A99">
          <w:rPr>
            <w:rStyle w:val="Hyperlink"/>
            <w:rFonts w:eastAsia="SimSun"/>
            <w:color w:val="auto"/>
            <w:lang w:val="en-US"/>
          </w:rPr>
          <w:t>http://www.wipo.int/pressroom/en/stories/int_tech_transfer.html</w:t>
        </w:r>
      </w:hyperlink>
    </w:p>
  </w:footnote>
  <w:footnote w:id="7">
    <w:p w:rsidR="002A1DA1" w:rsidRPr="00070A99" w:rsidRDefault="002A1DA1" w:rsidP="00467523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7" w:history="1">
        <w:r w:rsidRPr="00070A99">
          <w:rPr>
            <w:rStyle w:val="Hyperlink"/>
            <w:rFonts w:eastAsia="SimSun"/>
            <w:color w:val="auto"/>
            <w:lang w:val="en-US"/>
          </w:rPr>
          <w:t>http://www.wipo.int/meetings/en/doc_details.jsp?doc_id=287165</w:t>
        </w:r>
      </w:hyperlink>
    </w:p>
  </w:footnote>
  <w:footnote w:id="8">
    <w:p w:rsidR="002A1DA1" w:rsidRPr="00070A99" w:rsidRDefault="002A1DA1" w:rsidP="000C51F5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8" w:history="1">
        <w:r w:rsidRPr="00070A99">
          <w:rPr>
            <w:rStyle w:val="Hyperlink"/>
            <w:color w:val="auto"/>
            <w:lang w:val="en-US"/>
          </w:rPr>
          <w:t>http://www.wipo.int/meetings/en/doc_details.jsp?doc_id=287167</w:t>
        </w:r>
      </w:hyperlink>
    </w:p>
  </w:footnote>
  <w:footnote w:id="9">
    <w:p w:rsidR="002A1DA1" w:rsidRPr="00070A99" w:rsidRDefault="002A1DA1" w:rsidP="001242F8">
      <w:pPr>
        <w:pStyle w:val="FootnoteText"/>
        <w:rPr>
          <w:u w:val="single"/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9" w:history="1">
        <w:r w:rsidRPr="00070A99">
          <w:rPr>
            <w:rStyle w:val="Hyperlink"/>
            <w:color w:val="auto"/>
            <w:lang w:val="en-US"/>
          </w:rPr>
          <w:t>http://www.wipo.int/meetings/en/doc_details.jsp?doc_id=287217</w:t>
        </w:r>
      </w:hyperlink>
    </w:p>
  </w:footnote>
  <w:footnote w:id="10">
    <w:p w:rsidR="002A1DA1" w:rsidRPr="00070A99" w:rsidRDefault="002A1DA1" w:rsidP="00471D8F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10" w:history="1">
        <w:r w:rsidRPr="00070A99">
          <w:rPr>
            <w:rStyle w:val="Hyperlink"/>
            <w:color w:val="auto"/>
            <w:lang w:val="en-US"/>
          </w:rPr>
          <w:t>http://www.wipo.int/meetings/en/doc_details.jsp?doc_id=287221</w:t>
        </w:r>
      </w:hyperlink>
    </w:p>
  </w:footnote>
  <w:footnote w:id="11">
    <w:p w:rsidR="002A1DA1" w:rsidRPr="00070A99" w:rsidRDefault="002A1DA1" w:rsidP="000C0B82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11" w:history="1">
        <w:r w:rsidRPr="00070A99">
          <w:rPr>
            <w:rStyle w:val="Hyperlink"/>
            <w:color w:val="auto"/>
            <w:lang w:val="en-US"/>
          </w:rPr>
          <w:t>http://www.wipo.int/meetings/en/doc_details.jsp?doc_id=287164</w:t>
        </w:r>
      </w:hyperlink>
    </w:p>
  </w:footnote>
  <w:footnote w:id="12">
    <w:p w:rsidR="00E827E2" w:rsidRPr="00CA2E0B" w:rsidRDefault="00E827E2" w:rsidP="00E827E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A2E0B">
        <w:rPr>
          <w:lang w:val="en-US"/>
        </w:rPr>
        <w:t xml:space="preserve"> </w:t>
      </w:r>
      <w:r w:rsidRPr="00CA2E0B">
        <w:rPr>
          <w:lang w:val="en-US"/>
        </w:rPr>
        <w:tab/>
      </w:r>
      <w:hyperlink r:id="rId12" w:history="1">
        <w:r w:rsidRPr="00E827E2">
          <w:rPr>
            <w:rStyle w:val="Hyperlink"/>
            <w:color w:val="auto"/>
            <w:lang w:val="en-US"/>
          </w:rPr>
          <w:t>http://www.wipo.int/meetings/en/doc_details.jsp?doc_id=287218</w:t>
        </w:r>
      </w:hyperlink>
    </w:p>
  </w:footnote>
  <w:footnote w:id="13">
    <w:p w:rsidR="002A1DA1" w:rsidRPr="00070A99" w:rsidRDefault="002A1DA1" w:rsidP="00AF686F">
      <w:pPr>
        <w:pStyle w:val="FootnoteText"/>
        <w:rPr>
          <w:lang w:val="en-US"/>
        </w:rPr>
      </w:pPr>
      <w:r w:rsidRPr="00070A99">
        <w:rPr>
          <w:rStyle w:val="FootnoteReference"/>
        </w:rPr>
        <w:footnoteRef/>
      </w:r>
      <w:r w:rsidRPr="00070A99">
        <w:rPr>
          <w:lang w:val="en-US"/>
        </w:rPr>
        <w:t xml:space="preserve"> </w:t>
      </w:r>
      <w:r w:rsidRPr="00070A99">
        <w:rPr>
          <w:lang w:val="en-US"/>
        </w:rPr>
        <w:tab/>
      </w:r>
      <w:hyperlink r:id="rId13" w:history="1">
        <w:r w:rsidRPr="00070A99">
          <w:rPr>
            <w:rStyle w:val="Hyperlink"/>
            <w:rFonts w:eastAsia="SimSun"/>
            <w:color w:val="auto"/>
            <w:lang w:val="en-US"/>
          </w:rPr>
          <w:t>http://www.wipo.int/meetings/en/doc_details.jsp?doc_id=290583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1" w:rsidRDefault="002A1DA1" w:rsidP="00DF2500">
    <w:pPr>
      <w:pStyle w:val="Header"/>
      <w:tabs>
        <w:tab w:val="clear" w:pos="4536"/>
      </w:tabs>
    </w:pPr>
    <w:r>
      <w:tab/>
      <w:t>CDIP/15/XX</w:t>
    </w:r>
  </w:p>
  <w:p w:rsidR="002A1DA1" w:rsidRDefault="002A1DA1" w:rsidP="00DF2500">
    <w:pPr>
      <w:pStyle w:val="Header"/>
      <w:jc w:val="right"/>
    </w:pPr>
    <w:r>
      <w:t>ANNEX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1" w:rsidRPr="00CA2E0B" w:rsidRDefault="002A1DA1" w:rsidP="00A569A1">
    <w:pPr>
      <w:pStyle w:val="Header"/>
      <w:tabs>
        <w:tab w:val="clear" w:pos="4536"/>
      </w:tabs>
      <w:jc w:val="right"/>
      <w:rPr>
        <w:lang w:val="fr-CH"/>
      </w:rPr>
    </w:pPr>
    <w:r w:rsidRPr="00CA2E0B">
      <w:rPr>
        <w:lang w:val="fr-CH"/>
      </w:rPr>
      <w:t>C</w:t>
    </w:r>
    <w:r>
      <w:rPr>
        <w:lang w:val="fr-CH"/>
      </w:rPr>
      <w:t>DIP/15/5</w:t>
    </w:r>
  </w:p>
  <w:p w:rsidR="002A1DA1" w:rsidRPr="00C9720D" w:rsidRDefault="002A1DA1" w:rsidP="00A569A1">
    <w:pPr>
      <w:pStyle w:val="Header"/>
      <w:tabs>
        <w:tab w:val="clear" w:pos="4536"/>
      </w:tabs>
      <w:jc w:val="right"/>
      <w:rPr>
        <w:noProof/>
        <w:lang w:val="ru-RU"/>
      </w:rPr>
    </w:pPr>
    <w:r>
      <w:rPr>
        <w:lang w:val="ru-RU"/>
      </w:rPr>
      <w:t>Приложение</w:t>
    </w:r>
    <w:r>
      <w:rPr>
        <w:lang w:val="fr-CH"/>
      </w:rPr>
      <w:t>,</w:t>
    </w:r>
    <w:r>
      <w:rPr>
        <w:lang w:val="ru-RU"/>
      </w:rPr>
      <w:t xml:space="preserve"> стр.</w:t>
    </w:r>
    <w:r w:rsidRPr="00CA2E0B">
      <w:rPr>
        <w:lang w:val="fr-CH"/>
      </w:rPr>
      <w:t xml:space="preserve"> </w:t>
    </w:r>
    <w:r>
      <w:fldChar w:fldCharType="begin"/>
    </w:r>
    <w:r w:rsidRPr="00CA2E0B">
      <w:rPr>
        <w:lang w:val="fr-CH"/>
      </w:rPr>
      <w:instrText xml:space="preserve"> PAGE   \* MERGEFORMAT </w:instrText>
    </w:r>
    <w:r>
      <w:fldChar w:fldCharType="separate"/>
    </w:r>
    <w:r w:rsidR="00CB2ABF">
      <w:rPr>
        <w:noProof/>
        <w:lang w:val="fr-CH"/>
      </w:rPr>
      <w:t>13</w:t>
    </w:r>
    <w:r>
      <w:rPr>
        <w:noProof/>
      </w:rPr>
      <w:fldChar w:fldCharType="end"/>
    </w:r>
  </w:p>
  <w:p w:rsidR="002A1DA1" w:rsidRPr="00CA2E0B" w:rsidRDefault="002A1DA1" w:rsidP="00CF4975">
    <w:pPr>
      <w:pStyle w:val="Header"/>
      <w:tabs>
        <w:tab w:val="clear" w:pos="4536"/>
      </w:tabs>
      <w:jc w:val="center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1" w:rsidRDefault="002A1DA1" w:rsidP="00835E93">
    <w:pPr>
      <w:pStyle w:val="Header"/>
      <w:jc w:val="right"/>
    </w:pPr>
    <w:r w:rsidRPr="002A5901">
      <w:t>C</w:t>
    </w:r>
    <w:r>
      <w:t>DIP/15/5</w:t>
    </w:r>
  </w:p>
  <w:p w:rsidR="002A1DA1" w:rsidRPr="00CF4975" w:rsidRDefault="002A1DA1" w:rsidP="00835E93">
    <w:pPr>
      <w:pStyle w:val="Header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71"/>
        </w:tabs>
        <w:ind w:left="4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4"/>
        </w:tabs>
        <w:ind w:left="453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807531"/>
    <w:multiLevelType w:val="hybridMultilevel"/>
    <w:tmpl w:val="6F2ECF7E"/>
    <w:lvl w:ilvl="0" w:tplc="A5787F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C9FC8">
      <w:start w:val="16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4E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A4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E3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33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AD2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8EF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43A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A63CC"/>
    <w:multiLevelType w:val="hybridMultilevel"/>
    <w:tmpl w:val="B6C05AC8"/>
    <w:lvl w:ilvl="0" w:tplc="470C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ED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68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EC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2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20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45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7D5446"/>
    <w:multiLevelType w:val="hybridMultilevel"/>
    <w:tmpl w:val="CB842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3E37BB"/>
    <w:multiLevelType w:val="hybridMultilevel"/>
    <w:tmpl w:val="BFCCAE68"/>
    <w:lvl w:ilvl="0" w:tplc="223E1870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C6D3700"/>
    <w:multiLevelType w:val="hybridMultilevel"/>
    <w:tmpl w:val="6C182FF0"/>
    <w:lvl w:ilvl="0" w:tplc="9886D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25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E7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0F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CB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6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48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2310B0"/>
    <w:multiLevelType w:val="hybridMultilevel"/>
    <w:tmpl w:val="5414DBF6"/>
    <w:lvl w:ilvl="0" w:tplc="4FE45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E0B66"/>
    <w:multiLevelType w:val="hybridMultilevel"/>
    <w:tmpl w:val="D408B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7DDA"/>
    <w:multiLevelType w:val="hybridMultilevel"/>
    <w:tmpl w:val="C218914C"/>
    <w:lvl w:ilvl="0" w:tplc="B1A0D5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B8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8AD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E06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6E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662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C2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A0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E70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325B9F"/>
    <w:multiLevelType w:val="hybridMultilevel"/>
    <w:tmpl w:val="F3E2DCC2"/>
    <w:lvl w:ilvl="0" w:tplc="271E294E">
      <w:start w:val="1"/>
      <w:numFmt w:val="lowerLetter"/>
      <w:lvlText w:val="(%1)"/>
      <w:lvlJc w:val="left"/>
      <w:pPr>
        <w:ind w:left="5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0" w:hanging="360"/>
      </w:pPr>
    </w:lvl>
    <w:lvl w:ilvl="2" w:tplc="0409001B" w:tentative="1">
      <w:start w:val="1"/>
      <w:numFmt w:val="lowerRoman"/>
      <w:lvlText w:val="%3."/>
      <w:lvlJc w:val="right"/>
      <w:pPr>
        <w:ind w:left="6900" w:hanging="180"/>
      </w:pPr>
    </w:lvl>
    <w:lvl w:ilvl="3" w:tplc="0409000F" w:tentative="1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12">
    <w:nsid w:val="2B3F4D67"/>
    <w:multiLevelType w:val="hybridMultilevel"/>
    <w:tmpl w:val="39AE38FA"/>
    <w:lvl w:ilvl="0" w:tplc="1E203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47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0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1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47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AD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48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6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F26BB9"/>
    <w:multiLevelType w:val="hybridMultilevel"/>
    <w:tmpl w:val="771CDC70"/>
    <w:lvl w:ilvl="0" w:tplc="0DA4CA5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3B021EA"/>
    <w:multiLevelType w:val="hybridMultilevel"/>
    <w:tmpl w:val="02C00208"/>
    <w:lvl w:ilvl="0" w:tplc="C82027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FB7DDD"/>
    <w:multiLevelType w:val="hybridMultilevel"/>
    <w:tmpl w:val="53229624"/>
    <w:lvl w:ilvl="0" w:tplc="419C8644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42904BAE"/>
    <w:multiLevelType w:val="hybridMultilevel"/>
    <w:tmpl w:val="9A8C967A"/>
    <w:lvl w:ilvl="0" w:tplc="74C29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7DD1E61"/>
    <w:multiLevelType w:val="hybridMultilevel"/>
    <w:tmpl w:val="61F6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20A50"/>
    <w:multiLevelType w:val="hybridMultilevel"/>
    <w:tmpl w:val="4EF6ABB2"/>
    <w:lvl w:ilvl="0" w:tplc="4FE45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90984"/>
    <w:multiLevelType w:val="hybridMultilevel"/>
    <w:tmpl w:val="DBBEAB12"/>
    <w:lvl w:ilvl="0" w:tplc="1818DA2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663A178D"/>
    <w:multiLevelType w:val="hybridMultilevel"/>
    <w:tmpl w:val="4E20B98A"/>
    <w:lvl w:ilvl="0" w:tplc="87A8A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62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C4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86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8A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E1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A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CA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4A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0270CC"/>
    <w:multiLevelType w:val="hybridMultilevel"/>
    <w:tmpl w:val="3D08DDBA"/>
    <w:lvl w:ilvl="0" w:tplc="A35450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6EA50A6C"/>
    <w:multiLevelType w:val="hybridMultilevel"/>
    <w:tmpl w:val="04406B12"/>
    <w:lvl w:ilvl="0" w:tplc="1EAC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A3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1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2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02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03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E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9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80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3014E6"/>
    <w:multiLevelType w:val="hybridMultilevel"/>
    <w:tmpl w:val="C74C3A22"/>
    <w:lvl w:ilvl="0" w:tplc="A11C3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C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2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8A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B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B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2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6E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3A0EDE"/>
    <w:multiLevelType w:val="hybridMultilevel"/>
    <w:tmpl w:val="6728D036"/>
    <w:lvl w:ilvl="0" w:tplc="C3341F2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>
    <w:nsid w:val="7665410D"/>
    <w:multiLevelType w:val="hybridMultilevel"/>
    <w:tmpl w:val="6BB6B66C"/>
    <w:lvl w:ilvl="0" w:tplc="353EEA9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E2704F1"/>
    <w:multiLevelType w:val="hybridMultilevel"/>
    <w:tmpl w:val="7DF498A0"/>
    <w:lvl w:ilvl="0" w:tplc="9BBC05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406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25E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C9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45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4BE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63E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01A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03E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44888"/>
    <w:multiLevelType w:val="hybridMultilevel"/>
    <w:tmpl w:val="9C7840F2"/>
    <w:lvl w:ilvl="0" w:tplc="0F300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00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A6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8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CE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CE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60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E3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E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24"/>
  </w:num>
  <w:num w:numId="5">
    <w:abstractNumId w:val="0"/>
  </w:num>
  <w:num w:numId="6">
    <w:abstractNumId w:val="20"/>
  </w:num>
  <w:num w:numId="7">
    <w:abstractNumId w:val="23"/>
  </w:num>
  <w:num w:numId="8">
    <w:abstractNumId w:val="29"/>
  </w:num>
  <w:num w:numId="9">
    <w:abstractNumId w:val="16"/>
  </w:num>
  <w:num w:numId="10">
    <w:abstractNumId w:val="26"/>
  </w:num>
  <w:num w:numId="11">
    <w:abstractNumId w:val="3"/>
  </w:num>
  <w:num w:numId="12">
    <w:abstractNumId w:val="7"/>
  </w:num>
  <w:num w:numId="13">
    <w:abstractNumId w:val="12"/>
  </w:num>
  <w:num w:numId="14">
    <w:abstractNumId w:val="22"/>
  </w:num>
  <w:num w:numId="15">
    <w:abstractNumId w:val="31"/>
  </w:num>
  <w:num w:numId="16">
    <w:abstractNumId w:val="25"/>
  </w:num>
  <w:num w:numId="17">
    <w:abstractNumId w:val="2"/>
  </w:num>
  <w:num w:numId="18">
    <w:abstractNumId w:val="30"/>
  </w:num>
  <w:num w:numId="19">
    <w:abstractNumId w:val="10"/>
  </w:num>
  <w:num w:numId="20">
    <w:abstractNumId w:val="8"/>
  </w:num>
  <w:num w:numId="21">
    <w:abstractNumId w:val="19"/>
  </w:num>
  <w:num w:numId="22">
    <w:abstractNumId w:val="4"/>
  </w:num>
  <w:num w:numId="23">
    <w:abstractNumId w:val="9"/>
  </w:num>
  <w:num w:numId="24">
    <w:abstractNumId w:val="18"/>
  </w:num>
  <w:num w:numId="25">
    <w:abstractNumId w:val="11"/>
  </w:num>
  <w:num w:numId="26">
    <w:abstractNumId w:val="1"/>
  </w:num>
  <w:num w:numId="27">
    <w:abstractNumId w:val="6"/>
  </w:num>
  <w:num w:numId="28">
    <w:abstractNumId w:val="14"/>
  </w:num>
  <w:num w:numId="29">
    <w:abstractNumId w:val="21"/>
  </w:num>
  <w:num w:numId="30">
    <w:abstractNumId w:val="15"/>
  </w:num>
  <w:num w:numId="31">
    <w:abstractNumId w:val="27"/>
  </w:num>
  <w:num w:numId="32">
    <w:abstractNumId w:val="13"/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B5"/>
    <w:rsid w:val="000001DD"/>
    <w:rsid w:val="00001431"/>
    <w:rsid w:val="00001D86"/>
    <w:rsid w:val="00002E6C"/>
    <w:rsid w:val="00004AB2"/>
    <w:rsid w:val="000064E5"/>
    <w:rsid w:val="00006BE9"/>
    <w:rsid w:val="000078AB"/>
    <w:rsid w:val="00010BEA"/>
    <w:rsid w:val="0001295B"/>
    <w:rsid w:val="00012ABB"/>
    <w:rsid w:val="0001339B"/>
    <w:rsid w:val="00013941"/>
    <w:rsid w:val="00015B7C"/>
    <w:rsid w:val="00017C5A"/>
    <w:rsid w:val="00020AD2"/>
    <w:rsid w:val="000218AB"/>
    <w:rsid w:val="00024FDE"/>
    <w:rsid w:val="00025F67"/>
    <w:rsid w:val="00026F3B"/>
    <w:rsid w:val="00033C11"/>
    <w:rsid w:val="000377C1"/>
    <w:rsid w:val="000413AB"/>
    <w:rsid w:val="000441DB"/>
    <w:rsid w:val="00044929"/>
    <w:rsid w:val="000463CD"/>
    <w:rsid w:val="0004745A"/>
    <w:rsid w:val="00050653"/>
    <w:rsid w:val="0005442C"/>
    <w:rsid w:val="00054882"/>
    <w:rsid w:val="000577EA"/>
    <w:rsid w:val="00057AC5"/>
    <w:rsid w:val="00057C9A"/>
    <w:rsid w:val="000601B3"/>
    <w:rsid w:val="0006229C"/>
    <w:rsid w:val="00062C79"/>
    <w:rsid w:val="00062E62"/>
    <w:rsid w:val="00063EE7"/>
    <w:rsid w:val="00063F2E"/>
    <w:rsid w:val="0006410D"/>
    <w:rsid w:val="000652B5"/>
    <w:rsid w:val="000655FC"/>
    <w:rsid w:val="000659CF"/>
    <w:rsid w:val="00070A99"/>
    <w:rsid w:val="00070BBB"/>
    <w:rsid w:val="00070C11"/>
    <w:rsid w:val="0007212B"/>
    <w:rsid w:val="00072817"/>
    <w:rsid w:val="00073848"/>
    <w:rsid w:val="00073E3E"/>
    <w:rsid w:val="000758BC"/>
    <w:rsid w:val="000761D2"/>
    <w:rsid w:val="00077F42"/>
    <w:rsid w:val="0008011C"/>
    <w:rsid w:val="0008081C"/>
    <w:rsid w:val="0008083C"/>
    <w:rsid w:val="0008249B"/>
    <w:rsid w:val="000830DD"/>
    <w:rsid w:val="0008317A"/>
    <w:rsid w:val="00083879"/>
    <w:rsid w:val="000839E1"/>
    <w:rsid w:val="00083ED8"/>
    <w:rsid w:val="00084745"/>
    <w:rsid w:val="00085B65"/>
    <w:rsid w:val="00086606"/>
    <w:rsid w:val="00086847"/>
    <w:rsid w:val="00087FF8"/>
    <w:rsid w:val="000919AC"/>
    <w:rsid w:val="000922B5"/>
    <w:rsid w:val="00092F24"/>
    <w:rsid w:val="00093097"/>
    <w:rsid w:val="000956C1"/>
    <w:rsid w:val="000958FF"/>
    <w:rsid w:val="000A0CE2"/>
    <w:rsid w:val="000A3642"/>
    <w:rsid w:val="000A377F"/>
    <w:rsid w:val="000A423A"/>
    <w:rsid w:val="000A46BB"/>
    <w:rsid w:val="000A49D1"/>
    <w:rsid w:val="000A4C13"/>
    <w:rsid w:val="000A4FE7"/>
    <w:rsid w:val="000A681B"/>
    <w:rsid w:val="000A71D6"/>
    <w:rsid w:val="000B099E"/>
    <w:rsid w:val="000B0B40"/>
    <w:rsid w:val="000B15E0"/>
    <w:rsid w:val="000B33C8"/>
    <w:rsid w:val="000B5306"/>
    <w:rsid w:val="000B591B"/>
    <w:rsid w:val="000C0B82"/>
    <w:rsid w:val="000C3BE9"/>
    <w:rsid w:val="000C51F5"/>
    <w:rsid w:val="000C59F5"/>
    <w:rsid w:val="000C6ABE"/>
    <w:rsid w:val="000C6BB4"/>
    <w:rsid w:val="000C7BB5"/>
    <w:rsid w:val="000D0238"/>
    <w:rsid w:val="000D04E2"/>
    <w:rsid w:val="000D0A76"/>
    <w:rsid w:val="000D146C"/>
    <w:rsid w:val="000D1A18"/>
    <w:rsid w:val="000D21B1"/>
    <w:rsid w:val="000D2289"/>
    <w:rsid w:val="000D3035"/>
    <w:rsid w:val="000D43EF"/>
    <w:rsid w:val="000D5554"/>
    <w:rsid w:val="000E17EE"/>
    <w:rsid w:val="000E1BF0"/>
    <w:rsid w:val="000E2259"/>
    <w:rsid w:val="000E2D50"/>
    <w:rsid w:val="000E3E1B"/>
    <w:rsid w:val="000E5144"/>
    <w:rsid w:val="000E56D7"/>
    <w:rsid w:val="000E5EF7"/>
    <w:rsid w:val="000E6455"/>
    <w:rsid w:val="000E6A3D"/>
    <w:rsid w:val="000E7BC2"/>
    <w:rsid w:val="000F084B"/>
    <w:rsid w:val="000F111A"/>
    <w:rsid w:val="000F1BDA"/>
    <w:rsid w:val="000F1CB2"/>
    <w:rsid w:val="000F2734"/>
    <w:rsid w:val="000F2933"/>
    <w:rsid w:val="000F338C"/>
    <w:rsid w:val="000F599E"/>
    <w:rsid w:val="000F5E56"/>
    <w:rsid w:val="000F7126"/>
    <w:rsid w:val="001004C9"/>
    <w:rsid w:val="0010084F"/>
    <w:rsid w:val="00101312"/>
    <w:rsid w:val="001016C5"/>
    <w:rsid w:val="001024C2"/>
    <w:rsid w:val="00105696"/>
    <w:rsid w:val="0010608E"/>
    <w:rsid w:val="001078D9"/>
    <w:rsid w:val="001114B9"/>
    <w:rsid w:val="00111719"/>
    <w:rsid w:val="001118C9"/>
    <w:rsid w:val="00113061"/>
    <w:rsid w:val="00113907"/>
    <w:rsid w:val="00115EF7"/>
    <w:rsid w:val="00116964"/>
    <w:rsid w:val="00117551"/>
    <w:rsid w:val="00123244"/>
    <w:rsid w:val="0012384D"/>
    <w:rsid w:val="00123EAA"/>
    <w:rsid w:val="001242F8"/>
    <w:rsid w:val="001243EC"/>
    <w:rsid w:val="00124FDD"/>
    <w:rsid w:val="00125055"/>
    <w:rsid w:val="00126039"/>
    <w:rsid w:val="00126141"/>
    <w:rsid w:val="00126D41"/>
    <w:rsid w:val="00130531"/>
    <w:rsid w:val="00130A07"/>
    <w:rsid w:val="00131193"/>
    <w:rsid w:val="00131551"/>
    <w:rsid w:val="0013229B"/>
    <w:rsid w:val="0013326B"/>
    <w:rsid w:val="001341EB"/>
    <w:rsid w:val="00134723"/>
    <w:rsid w:val="00140835"/>
    <w:rsid w:val="00142FFB"/>
    <w:rsid w:val="00143600"/>
    <w:rsid w:val="001451D8"/>
    <w:rsid w:val="00145F3B"/>
    <w:rsid w:val="00146BA2"/>
    <w:rsid w:val="00152959"/>
    <w:rsid w:val="00152D48"/>
    <w:rsid w:val="001531AE"/>
    <w:rsid w:val="0015484C"/>
    <w:rsid w:val="00155D73"/>
    <w:rsid w:val="00162320"/>
    <w:rsid w:val="00162C71"/>
    <w:rsid w:val="00163F4C"/>
    <w:rsid w:val="001648D9"/>
    <w:rsid w:val="00164955"/>
    <w:rsid w:val="001659E1"/>
    <w:rsid w:val="001702F5"/>
    <w:rsid w:val="00171A1D"/>
    <w:rsid w:val="00171DE3"/>
    <w:rsid w:val="001733E9"/>
    <w:rsid w:val="00175BA4"/>
    <w:rsid w:val="00175FA8"/>
    <w:rsid w:val="00177CF1"/>
    <w:rsid w:val="0018278C"/>
    <w:rsid w:val="00183D31"/>
    <w:rsid w:val="00186F36"/>
    <w:rsid w:val="0019105C"/>
    <w:rsid w:val="00191CA9"/>
    <w:rsid w:val="00192E62"/>
    <w:rsid w:val="0019340B"/>
    <w:rsid w:val="00194567"/>
    <w:rsid w:val="0019477E"/>
    <w:rsid w:val="001949A9"/>
    <w:rsid w:val="00197139"/>
    <w:rsid w:val="001A31FE"/>
    <w:rsid w:val="001A436E"/>
    <w:rsid w:val="001A5651"/>
    <w:rsid w:val="001A568B"/>
    <w:rsid w:val="001A6012"/>
    <w:rsid w:val="001A706E"/>
    <w:rsid w:val="001A7F8F"/>
    <w:rsid w:val="001B1126"/>
    <w:rsid w:val="001B1E6B"/>
    <w:rsid w:val="001B2189"/>
    <w:rsid w:val="001B2320"/>
    <w:rsid w:val="001B2668"/>
    <w:rsid w:val="001B2E93"/>
    <w:rsid w:val="001B517D"/>
    <w:rsid w:val="001B6730"/>
    <w:rsid w:val="001B724B"/>
    <w:rsid w:val="001B783F"/>
    <w:rsid w:val="001C0352"/>
    <w:rsid w:val="001C2B06"/>
    <w:rsid w:val="001C2F23"/>
    <w:rsid w:val="001C37E2"/>
    <w:rsid w:val="001C3D60"/>
    <w:rsid w:val="001C4D5C"/>
    <w:rsid w:val="001C6492"/>
    <w:rsid w:val="001D021F"/>
    <w:rsid w:val="001D1035"/>
    <w:rsid w:val="001D208B"/>
    <w:rsid w:val="001D2356"/>
    <w:rsid w:val="001D2C28"/>
    <w:rsid w:val="001D2EBC"/>
    <w:rsid w:val="001D2F73"/>
    <w:rsid w:val="001D5E29"/>
    <w:rsid w:val="001E003F"/>
    <w:rsid w:val="001E0235"/>
    <w:rsid w:val="001E1442"/>
    <w:rsid w:val="001E1486"/>
    <w:rsid w:val="001E18E1"/>
    <w:rsid w:val="001E7FDA"/>
    <w:rsid w:val="001F1097"/>
    <w:rsid w:val="001F1434"/>
    <w:rsid w:val="001F22B0"/>
    <w:rsid w:val="001F230F"/>
    <w:rsid w:val="001F246E"/>
    <w:rsid w:val="001F275B"/>
    <w:rsid w:val="001F4AA5"/>
    <w:rsid w:val="001F5BAB"/>
    <w:rsid w:val="001F61B9"/>
    <w:rsid w:val="001F70FE"/>
    <w:rsid w:val="002009F4"/>
    <w:rsid w:val="002020AB"/>
    <w:rsid w:val="00203436"/>
    <w:rsid w:val="00203DF6"/>
    <w:rsid w:val="00204503"/>
    <w:rsid w:val="00210534"/>
    <w:rsid w:val="00210895"/>
    <w:rsid w:val="00210A43"/>
    <w:rsid w:val="002120B8"/>
    <w:rsid w:val="00216076"/>
    <w:rsid w:val="00217E77"/>
    <w:rsid w:val="00217F46"/>
    <w:rsid w:val="0022073E"/>
    <w:rsid w:val="0022074F"/>
    <w:rsid w:val="00220CE2"/>
    <w:rsid w:val="00223176"/>
    <w:rsid w:val="00223248"/>
    <w:rsid w:val="002248B4"/>
    <w:rsid w:val="002260AA"/>
    <w:rsid w:val="00226668"/>
    <w:rsid w:val="00226FCA"/>
    <w:rsid w:val="002278AF"/>
    <w:rsid w:val="00230B9D"/>
    <w:rsid w:val="00234146"/>
    <w:rsid w:val="00234866"/>
    <w:rsid w:val="002351C1"/>
    <w:rsid w:val="002356EE"/>
    <w:rsid w:val="002361BB"/>
    <w:rsid w:val="00236BD7"/>
    <w:rsid w:val="002405C0"/>
    <w:rsid w:val="00240855"/>
    <w:rsid w:val="002420B4"/>
    <w:rsid w:val="00242416"/>
    <w:rsid w:val="0024257F"/>
    <w:rsid w:val="00242DD8"/>
    <w:rsid w:val="00244FA3"/>
    <w:rsid w:val="0024509A"/>
    <w:rsid w:val="00246EEE"/>
    <w:rsid w:val="00251970"/>
    <w:rsid w:val="00251DC7"/>
    <w:rsid w:val="002525DD"/>
    <w:rsid w:val="002539AD"/>
    <w:rsid w:val="00254397"/>
    <w:rsid w:val="00256C6F"/>
    <w:rsid w:val="00257D47"/>
    <w:rsid w:val="0026279D"/>
    <w:rsid w:val="0026390E"/>
    <w:rsid w:val="00266181"/>
    <w:rsid w:val="002664B7"/>
    <w:rsid w:val="00272A5A"/>
    <w:rsid w:val="00273823"/>
    <w:rsid w:val="00273895"/>
    <w:rsid w:val="00273A10"/>
    <w:rsid w:val="00273A32"/>
    <w:rsid w:val="00273F4C"/>
    <w:rsid w:val="002764C5"/>
    <w:rsid w:val="00276AA1"/>
    <w:rsid w:val="00276B33"/>
    <w:rsid w:val="00276DCA"/>
    <w:rsid w:val="0027714D"/>
    <w:rsid w:val="002777F2"/>
    <w:rsid w:val="002824C7"/>
    <w:rsid w:val="002826C0"/>
    <w:rsid w:val="00282749"/>
    <w:rsid w:val="00282DF0"/>
    <w:rsid w:val="00283EB6"/>
    <w:rsid w:val="002901D7"/>
    <w:rsid w:val="0029188E"/>
    <w:rsid w:val="00291EA5"/>
    <w:rsid w:val="0029283C"/>
    <w:rsid w:val="00292A28"/>
    <w:rsid w:val="00293371"/>
    <w:rsid w:val="002933C8"/>
    <w:rsid w:val="00293E8E"/>
    <w:rsid w:val="00294189"/>
    <w:rsid w:val="00294C1D"/>
    <w:rsid w:val="00294EAD"/>
    <w:rsid w:val="00294EF8"/>
    <w:rsid w:val="002961ED"/>
    <w:rsid w:val="0029649B"/>
    <w:rsid w:val="002965D7"/>
    <w:rsid w:val="00296D3B"/>
    <w:rsid w:val="002A09C3"/>
    <w:rsid w:val="002A1C26"/>
    <w:rsid w:val="002A1DA1"/>
    <w:rsid w:val="002A2C97"/>
    <w:rsid w:val="002A3D4E"/>
    <w:rsid w:val="002A5901"/>
    <w:rsid w:val="002A5D0F"/>
    <w:rsid w:val="002A5D2C"/>
    <w:rsid w:val="002A6BC7"/>
    <w:rsid w:val="002B0156"/>
    <w:rsid w:val="002B13A1"/>
    <w:rsid w:val="002B1CC6"/>
    <w:rsid w:val="002B1F59"/>
    <w:rsid w:val="002B2EAC"/>
    <w:rsid w:val="002B3DF4"/>
    <w:rsid w:val="002B4837"/>
    <w:rsid w:val="002B6779"/>
    <w:rsid w:val="002B6ADD"/>
    <w:rsid w:val="002B6B5E"/>
    <w:rsid w:val="002C11F8"/>
    <w:rsid w:val="002C1C64"/>
    <w:rsid w:val="002C3C38"/>
    <w:rsid w:val="002C3D76"/>
    <w:rsid w:val="002C4202"/>
    <w:rsid w:val="002C4704"/>
    <w:rsid w:val="002C4C89"/>
    <w:rsid w:val="002C5702"/>
    <w:rsid w:val="002C58DC"/>
    <w:rsid w:val="002C61A5"/>
    <w:rsid w:val="002C6C67"/>
    <w:rsid w:val="002C7F21"/>
    <w:rsid w:val="002D1791"/>
    <w:rsid w:val="002D1B80"/>
    <w:rsid w:val="002D24EA"/>
    <w:rsid w:val="002D493F"/>
    <w:rsid w:val="002E0417"/>
    <w:rsid w:val="002E0AA9"/>
    <w:rsid w:val="002E0B79"/>
    <w:rsid w:val="002E0CC1"/>
    <w:rsid w:val="002E1F73"/>
    <w:rsid w:val="002E1FBF"/>
    <w:rsid w:val="002E301A"/>
    <w:rsid w:val="002E4DC7"/>
    <w:rsid w:val="002E5259"/>
    <w:rsid w:val="002E607E"/>
    <w:rsid w:val="002E761A"/>
    <w:rsid w:val="002E763E"/>
    <w:rsid w:val="002E7703"/>
    <w:rsid w:val="002F12CE"/>
    <w:rsid w:val="002F16CA"/>
    <w:rsid w:val="002F1E0C"/>
    <w:rsid w:val="002F34B3"/>
    <w:rsid w:val="002F57F6"/>
    <w:rsid w:val="002F5F06"/>
    <w:rsid w:val="003006E2"/>
    <w:rsid w:val="0030090D"/>
    <w:rsid w:val="00300ECF"/>
    <w:rsid w:val="003019DF"/>
    <w:rsid w:val="00301CCB"/>
    <w:rsid w:val="00301F0E"/>
    <w:rsid w:val="00302098"/>
    <w:rsid w:val="00306EDA"/>
    <w:rsid w:val="003073A4"/>
    <w:rsid w:val="003077C2"/>
    <w:rsid w:val="00307B57"/>
    <w:rsid w:val="00311063"/>
    <w:rsid w:val="0031422A"/>
    <w:rsid w:val="00314D29"/>
    <w:rsid w:val="003153C9"/>
    <w:rsid w:val="00317005"/>
    <w:rsid w:val="00317B75"/>
    <w:rsid w:val="003206EC"/>
    <w:rsid w:val="003209EF"/>
    <w:rsid w:val="00320F91"/>
    <w:rsid w:val="00321C8B"/>
    <w:rsid w:val="00322D2E"/>
    <w:rsid w:val="00322F9E"/>
    <w:rsid w:val="0032319D"/>
    <w:rsid w:val="0032494D"/>
    <w:rsid w:val="00325595"/>
    <w:rsid w:val="00325893"/>
    <w:rsid w:val="0032776B"/>
    <w:rsid w:val="00330027"/>
    <w:rsid w:val="003316D8"/>
    <w:rsid w:val="003325E0"/>
    <w:rsid w:val="00332C53"/>
    <w:rsid w:val="00334804"/>
    <w:rsid w:val="00334D21"/>
    <w:rsid w:val="003359B1"/>
    <w:rsid w:val="00336ACA"/>
    <w:rsid w:val="00337387"/>
    <w:rsid w:val="00341A42"/>
    <w:rsid w:val="003433BD"/>
    <w:rsid w:val="003447A6"/>
    <w:rsid w:val="00346989"/>
    <w:rsid w:val="00346AD4"/>
    <w:rsid w:val="00350300"/>
    <w:rsid w:val="0035120D"/>
    <w:rsid w:val="00351393"/>
    <w:rsid w:val="00351BFF"/>
    <w:rsid w:val="00351DDD"/>
    <w:rsid w:val="00353346"/>
    <w:rsid w:val="00354E30"/>
    <w:rsid w:val="00355E1E"/>
    <w:rsid w:val="00355FD4"/>
    <w:rsid w:val="00360C77"/>
    <w:rsid w:val="00361C3E"/>
    <w:rsid w:val="003623EB"/>
    <w:rsid w:val="0036260E"/>
    <w:rsid w:val="00362FD5"/>
    <w:rsid w:val="00367E2A"/>
    <w:rsid w:val="003715BD"/>
    <w:rsid w:val="00371783"/>
    <w:rsid w:val="00373FEB"/>
    <w:rsid w:val="00374095"/>
    <w:rsid w:val="00374D17"/>
    <w:rsid w:val="0037517C"/>
    <w:rsid w:val="00376A3B"/>
    <w:rsid w:val="003777A8"/>
    <w:rsid w:val="003802D6"/>
    <w:rsid w:val="00383A08"/>
    <w:rsid w:val="00384317"/>
    <w:rsid w:val="0038527E"/>
    <w:rsid w:val="00386002"/>
    <w:rsid w:val="0038660D"/>
    <w:rsid w:val="00386CCB"/>
    <w:rsid w:val="00386D50"/>
    <w:rsid w:val="00390329"/>
    <w:rsid w:val="00392D23"/>
    <w:rsid w:val="003938A8"/>
    <w:rsid w:val="00394669"/>
    <w:rsid w:val="00394BB3"/>
    <w:rsid w:val="003953F7"/>
    <w:rsid w:val="003973AF"/>
    <w:rsid w:val="003A1963"/>
    <w:rsid w:val="003A215A"/>
    <w:rsid w:val="003A5522"/>
    <w:rsid w:val="003A6A5C"/>
    <w:rsid w:val="003B07D4"/>
    <w:rsid w:val="003B0A5B"/>
    <w:rsid w:val="003B2301"/>
    <w:rsid w:val="003B2712"/>
    <w:rsid w:val="003B4179"/>
    <w:rsid w:val="003B4B36"/>
    <w:rsid w:val="003B5C1D"/>
    <w:rsid w:val="003B7D8A"/>
    <w:rsid w:val="003C0E2F"/>
    <w:rsid w:val="003C40F3"/>
    <w:rsid w:val="003C5DD4"/>
    <w:rsid w:val="003D2186"/>
    <w:rsid w:val="003D4647"/>
    <w:rsid w:val="003D4AA1"/>
    <w:rsid w:val="003D4BF5"/>
    <w:rsid w:val="003D5210"/>
    <w:rsid w:val="003D5735"/>
    <w:rsid w:val="003D6891"/>
    <w:rsid w:val="003E1B58"/>
    <w:rsid w:val="003E1C29"/>
    <w:rsid w:val="003E272C"/>
    <w:rsid w:val="003E284D"/>
    <w:rsid w:val="003E2C70"/>
    <w:rsid w:val="003E374C"/>
    <w:rsid w:val="003E657B"/>
    <w:rsid w:val="003F0440"/>
    <w:rsid w:val="003F26D0"/>
    <w:rsid w:val="003F3018"/>
    <w:rsid w:val="003F3E14"/>
    <w:rsid w:val="003F57C9"/>
    <w:rsid w:val="004008FB"/>
    <w:rsid w:val="00401864"/>
    <w:rsid w:val="00401D3F"/>
    <w:rsid w:val="00403428"/>
    <w:rsid w:val="00403A6E"/>
    <w:rsid w:val="00403B22"/>
    <w:rsid w:val="00406AF1"/>
    <w:rsid w:val="00411314"/>
    <w:rsid w:val="00412A5E"/>
    <w:rsid w:val="004156BC"/>
    <w:rsid w:val="00415D9A"/>
    <w:rsid w:val="00416348"/>
    <w:rsid w:val="004167FB"/>
    <w:rsid w:val="00416883"/>
    <w:rsid w:val="004169B0"/>
    <w:rsid w:val="0042222B"/>
    <w:rsid w:val="0042253A"/>
    <w:rsid w:val="00423603"/>
    <w:rsid w:val="004236B5"/>
    <w:rsid w:val="0042575A"/>
    <w:rsid w:val="00426ADB"/>
    <w:rsid w:val="00430CB0"/>
    <w:rsid w:val="00431118"/>
    <w:rsid w:val="0043423E"/>
    <w:rsid w:val="00437F67"/>
    <w:rsid w:val="00442C42"/>
    <w:rsid w:val="004435DF"/>
    <w:rsid w:val="0044448D"/>
    <w:rsid w:val="0044653C"/>
    <w:rsid w:val="00450CD2"/>
    <w:rsid w:val="0045340B"/>
    <w:rsid w:val="00453A48"/>
    <w:rsid w:val="00453FA1"/>
    <w:rsid w:val="0045646C"/>
    <w:rsid w:val="00460DE9"/>
    <w:rsid w:val="00461E6A"/>
    <w:rsid w:val="0046260E"/>
    <w:rsid w:val="004655B7"/>
    <w:rsid w:val="00467523"/>
    <w:rsid w:val="0046753E"/>
    <w:rsid w:val="004676C4"/>
    <w:rsid w:val="00471096"/>
    <w:rsid w:val="00471D8F"/>
    <w:rsid w:val="00472530"/>
    <w:rsid w:val="00472BD9"/>
    <w:rsid w:val="004737E3"/>
    <w:rsid w:val="004745A7"/>
    <w:rsid w:val="004750CD"/>
    <w:rsid w:val="004759B3"/>
    <w:rsid w:val="00475D2F"/>
    <w:rsid w:val="00476058"/>
    <w:rsid w:val="004769F5"/>
    <w:rsid w:val="004772F9"/>
    <w:rsid w:val="0047769D"/>
    <w:rsid w:val="00477D02"/>
    <w:rsid w:val="004805F4"/>
    <w:rsid w:val="00480D94"/>
    <w:rsid w:val="004834F5"/>
    <w:rsid w:val="004876A0"/>
    <w:rsid w:val="004915B4"/>
    <w:rsid w:val="00492772"/>
    <w:rsid w:val="00492C69"/>
    <w:rsid w:val="004958CF"/>
    <w:rsid w:val="0049628F"/>
    <w:rsid w:val="004A1473"/>
    <w:rsid w:val="004A1A90"/>
    <w:rsid w:val="004A1DAA"/>
    <w:rsid w:val="004A23AD"/>
    <w:rsid w:val="004A240A"/>
    <w:rsid w:val="004A2CF8"/>
    <w:rsid w:val="004A417D"/>
    <w:rsid w:val="004A5021"/>
    <w:rsid w:val="004A504A"/>
    <w:rsid w:val="004B0D5A"/>
    <w:rsid w:val="004B1090"/>
    <w:rsid w:val="004B1FAF"/>
    <w:rsid w:val="004B4B88"/>
    <w:rsid w:val="004B4FA5"/>
    <w:rsid w:val="004B5586"/>
    <w:rsid w:val="004B79A1"/>
    <w:rsid w:val="004C03B0"/>
    <w:rsid w:val="004C11B5"/>
    <w:rsid w:val="004C162E"/>
    <w:rsid w:val="004C1CFE"/>
    <w:rsid w:val="004C1DFF"/>
    <w:rsid w:val="004C488F"/>
    <w:rsid w:val="004C62AC"/>
    <w:rsid w:val="004C7BAB"/>
    <w:rsid w:val="004C7C08"/>
    <w:rsid w:val="004D13C1"/>
    <w:rsid w:val="004D21AA"/>
    <w:rsid w:val="004D2B23"/>
    <w:rsid w:val="004D2EF4"/>
    <w:rsid w:val="004D30B6"/>
    <w:rsid w:val="004D423E"/>
    <w:rsid w:val="004D5FFA"/>
    <w:rsid w:val="004D70AF"/>
    <w:rsid w:val="004D736C"/>
    <w:rsid w:val="004E0189"/>
    <w:rsid w:val="004E28CF"/>
    <w:rsid w:val="004E3EDA"/>
    <w:rsid w:val="004E5AD1"/>
    <w:rsid w:val="004E5ED6"/>
    <w:rsid w:val="004E6688"/>
    <w:rsid w:val="004E7A3B"/>
    <w:rsid w:val="004E7B2C"/>
    <w:rsid w:val="004F0706"/>
    <w:rsid w:val="004F1A23"/>
    <w:rsid w:val="004F576B"/>
    <w:rsid w:val="004F7362"/>
    <w:rsid w:val="004F7AF4"/>
    <w:rsid w:val="0050084E"/>
    <w:rsid w:val="00501166"/>
    <w:rsid w:val="005028E5"/>
    <w:rsid w:val="00503393"/>
    <w:rsid w:val="00503966"/>
    <w:rsid w:val="00503EB9"/>
    <w:rsid w:val="00504274"/>
    <w:rsid w:val="005064D4"/>
    <w:rsid w:val="005130D7"/>
    <w:rsid w:val="005158B6"/>
    <w:rsid w:val="00515EFE"/>
    <w:rsid w:val="00515F2B"/>
    <w:rsid w:val="00515FDA"/>
    <w:rsid w:val="00516DD7"/>
    <w:rsid w:val="00520258"/>
    <w:rsid w:val="005206F8"/>
    <w:rsid w:val="005220A4"/>
    <w:rsid w:val="005230AB"/>
    <w:rsid w:val="00523366"/>
    <w:rsid w:val="005313F2"/>
    <w:rsid w:val="00533337"/>
    <w:rsid w:val="00535E9A"/>
    <w:rsid w:val="0053697A"/>
    <w:rsid w:val="00537038"/>
    <w:rsid w:val="00537257"/>
    <w:rsid w:val="005404B9"/>
    <w:rsid w:val="00541A1D"/>
    <w:rsid w:val="0054312A"/>
    <w:rsid w:val="00544221"/>
    <w:rsid w:val="00544B98"/>
    <w:rsid w:val="00545CA5"/>
    <w:rsid w:val="00546F27"/>
    <w:rsid w:val="0054706B"/>
    <w:rsid w:val="00551A29"/>
    <w:rsid w:val="0055278F"/>
    <w:rsid w:val="00553B90"/>
    <w:rsid w:val="005549B3"/>
    <w:rsid w:val="00554EB8"/>
    <w:rsid w:val="0055589B"/>
    <w:rsid w:val="00557A3C"/>
    <w:rsid w:val="00557EAC"/>
    <w:rsid w:val="0056075D"/>
    <w:rsid w:val="00560926"/>
    <w:rsid w:val="0056125E"/>
    <w:rsid w:val="005616AD"/>
    <w:rsid w:val="00565901"/>
    <w:rsid w:val="00566282"/>
    <w:rsid w:val="00566A25"/>
    <w:rsid w:val="00566A2A"/>
    <w:rsid w:val="00567A68"/>
    <w:rsid w:val="00571E10"/>
    <w:rsid w:val="00573007"/>
    <w:rsid w:val="005739FF"/>
    <w:rsid w:val="005740B4"/>
    <w:rsid w:val="00576905"/>
    <w:rsid w:val="00576E9A"/>
    <w:rsid w:val="005772EF"/>
    <w:rsid w:val="005807EF"/>
    <w:rsid w:val="005808CA"/>
    <w:rsid w:val="00581A55"/>
    <w:rsid w:val="0058228A"/>
    <w:rsid w:val="00583580"/>
    <w:rsid w:val="00584B5D"/>
    <w:rsid w:val="0058545D"/>
    <w:rsid w:val="00587BCE"/>
    <w:rsid w:val="00591651"/>
    <w:rsid w:val="00592B5F"/>
    <w:rsid w:val="00593543"/>
    <w:rsid w:val="0059378D"/>
    <w:rsid w:val="00594D9D"/>
    <w:rsid w:val="00594E90"/>
    <w:rsid w:val="00595BE5"/>
    <w:rsid w:val="005979FD"/>
    <w:rsid w:val="00597D4F"/>
    <w:rsid w:val="005A389A"/>
    <w:rsid w:val="005A4BC5"/>
    <w:rsid w:val="005B0281"/>
    <w:rsid w:val="005B1197"/>
    <w:rsid w:val="005B3B93"/>
    <w:rsid w:val="005B48D3"/>
    <w:rsid w:val="005B5B14"/>
    <w:rsid w:val="005B61A1"/>
    <w:rsid w:val="005B65FD"/>
    <w:rsid w:val="005C1BBE"/>
    <w:rsid w:val="005C3076"/>
    <w:rsid w:val="005C4196"/>
    <w:rsid w:val="005C421F"/>
    <w:rsid w:val="005C588E"/>
    <w:rsid w:val="005C5E28"/>
    <w:rsid w:val="005C74EC"/>
    <w:rsid w:val="005C7DCC"/>
    <w:rsid w:val="005D20CF"/>
    <w:rsid w:val="005D2690"/>
    <w:rsid w:val="005D2B97"/>
    <w:rsid w:val="005D337F"/>
    <w:rsid w:val="005D364C"/>
    <w:rsid w:val="005D374C"/>
    <w:rsid w:val="005D4943"/>
    <w:rsid w:val="005D4E2F"/>
    <w:rsid w:val="005D7221"/>
    <w:rsid w:val="005E0F64"/>
    <w:rsid w:val="005E1449"/>
    <w:rsid w:val="005E26C9"/>
    <w:rsid w:val="005E3044"/>
    <w:rsid w:val="005E7095"/>
    <w:rsid w:val="005F0948"/>
    <w:rsid w:val="005F3833"/>
    <w:rsid w:val="005F49CD"/>
    <w:rsid w:val="005F5122"/>
    <w:rsid w:val="005F76F0"/>
    <w:rsid w:val="005F7833"/>
    <w:rsid w:val="00600320"/>
    <w:rsid w:val="00601A9E"/>
    <w:rsid w:val="006024AB"/>
    <w:rsid w:val="00602E09"/>
    <w:rsid w:val="00604130"/>
    <w:rsid w:val="00606814"/>
    <w:rsid w:val="00607CD6"/>
    <w:rsid w:val="00610FFB"/>
    <w:rsid w:val="00613266"/>
    <w:rsid w:val="00616BE0"/>
    <w:rsid w:val="00617D41"/>
    <w:rsid w:val="0062021D"/>
    <w:rsid w:val="0062145B"/>
    <w:rsid w:val="00621671"/>
    <w:rsid w:val="0062249F"/>
    <w:rsid w:val="00622543"/>
    <w:rsid w:val="00623CD3"/>
    <w:rsid w:val="00623F72"/>
    <w:rsid w:val="00626249"/>
    <w:rsid w:val="0063184E"/>
    <w:rsid w:val="006318B2"/>
    <w:rsid w:val="00633CC3"/>
    <w:rsid w:val="00635B7B"/>
    <w:rsid w:val="00637889"/>
    <w:rsid w:val="00637FC6"/>
    <w:rsid w:val="00640793"/>
    <w:rsid w:val="00641246"/>
    <w:rsid w:val="006414D6"/>
    <w:rsid w:val="00641700"/>
    <w:rsid w:val="00641A56"/>
    <w:rsid w:val="006443A7"/>
    <w:rsid w:val="006470CD"/>
    <w:rsid w:val="00650008"/>
    <w:rsid w:val="006500AE"/>
    <w:rsid w:val="00650857"/>
    <w:rsid w:val="00650966"/>
    <w:rsid w:val="00650F17"/>
    <w:rsid w:val="00651820"/>
    <w:rsid w:val="00652573"/>
    <w:rsid w:val="00652978"/>
    <w:rsid w:val="00652E49"/>
    <w:rsid w:val="00652F3A"/>
    <w:rsid w:val="00654C14"/>
    <w:rsid w:val="0065522D"/>
    <w:rsid w:val="00656F1F"/>
    <w:rsid w:val="0065757B"/>
    <w:rsid w:val="00660C30"/>
    <w:rsid w:val="00660F14"/>
    <w:rsid w:val="0066176B"/>
    <w:rsid w:val="00661CF9"/>
    <w:rsid w:val="00666ECE"/>
    <w:rsid w:val="00667B0E"/>
    <w:rsid w:val="006707E7"/>
    <w:rsid w:val="00670E7F"/>
    <w:rsid w:val="006714DE"/>
    <w:rsid w:val="006742DA"/>
    <w:rsid w:val="006748CC"/>
    <w:rsid w:val="00674AE4"/>
    <w:rsid w:val="006757C6"/>
    <w:rsid w:val="006769BA"/>
    <w:rsid w:val="00682A95"/>
    <w:rsid w:val="00687CFE"/>
    <w:rsid w:val="00691989"/>
    <w:rsid w:val="00692050"/>
    <w:rsid w:val="0069208F"/>
    <w:rsid w:val="006920DA"/>
    <w:rsid w:val="006930FC"/>
    <w:rsid w:val="00696781"/>
    <w:rsid w:val="006A58A8"/>
    <w:rsid w:val="006A6018"/>
    <w:rsid w:val="006B0EFD"/>
    <w:rsid w:val="006B4F92"/>
    <w:rsid w:val="006B5C14"/>
    <w:rsid w:val="006B6387"/>
    <w:rsid w:val="006B6AFF"/>
    <w:rsid w:val="006B6F23"/>
    <w:rsid w:val="006C03CA"/>
    <w:rsid w:val="006C16CF"/>
    <w:rsid w:val="006C2283"/>
    <w:rsid w:val="006C297F"/>
    <w:rsid w:val="006C2CA1"/>
    <w:rsid w:val="006C40C7"/>
    <w:rsid w:val="006C45C4"/>
    <w:rsid w:val="006C6D89"/>
    <w:rsid w:val="006D0A8B"/>
    <w:rsid w:val="006D0E7C"/>
    <w:rsid w:val="006D19A0"/>
    <w:rsid w:val="006D1C93"/>
    <w:rsid w:val="006D2E12"/>
    <w:rsid w:val="006D3091"/>
    <w:rsid w:val="006D3A97"/>
    <w:rsid w:val="006D3D03"/>
    <w:rsid w:val="006D51B7"/>
    <w:rsid w:val="006D57D2"/>
    <w:rsid w:val="006E0B8A"/>
    <w:rsid w:val="006E0BB7"/>
    <w:rsid w:val="006E246D"/>
    <w:rsid w:val="006E2ABE"/>
    <w:rsid w:val="006E2C61"/>
    <w:rsid w:val="006E437A"/>
    <w:rsid w:val="006E5BB9"/>
    <w:rsid w:val="006E6416"/>
    <w:rsid w:val="006E70CC"/>
    <w:rsid w:val="006E7707"/>
    <w:rsid w:val="006E7871"/>
    <w:rsid w:val="006F1EE0"/>
    <w:rsid w:val="006F2045"/>
    <w:rsid w:val="006F354F"/>
    <w:rsid w:val="00701B1C"/>
    <w:rsid w:val="00703260"/>
    <w:rsid w:val="007033DA"/>
    <w:rsid w:val="007045BC"/>
    <w:rsid w:val="007048F8"/>
    <w:rsid w:val="0070535B"/>
    <w:rsid w:val="00706A67"/>
    <w:rsid w:val="00706A9C"/>
    <w:rsid w:val="007078F0"/>
    <w:rsid w:val="00710109"/>
    <w:rsid w:val="00711592"/>
    <w:rsid w:val="00711723"/>
    <w:rsid w:val="00711A89"/>
    <w:rsid w:val="00714C5B"/>
    <w:rsid w:val="00715E27"/>
    <w:rsid w:val="0071601F"/>
    <w:rsid w:val="00717F58"/>
    <w:rsid w:val="00720CAD"/>
    <w:rsid w:val="0072498E"/>
    <w:rsid w:val="00724EE2"/>
    <w:rsid w:val="00730D9B"/>
    <w:rsid w:val="00732996"/>
    <w:rsid w:val="00732DDA"/>
    <w:rsid w:val="0073312C"/>
    <w:rsid w:val="00735659"/>
    <w:rsid w:val="007358E1"/>
    <w:rsid w:val="007419CE"/>
    <w:rsid w:val="0074297B"/>
    <w:rsid w:val="007430E6"/>
    <w:rsid w:val="00743A70"/>
    <w:rsid w:val="007442E1"/>
    <w:rsid w:val="00746361"/>
    <w:rsid w:val="007468D8"/>
    <w:rsid w:val="00747C5A"/>
    <w:rsid w:val="00747DBA"/>
    <w:rsid w:val="007516D8"/>
    <w:rsid w:val="00752197"/>
    <w:rsid w:val="0075527B"/>
    <w:rsid w:val="00755730"/>
    <w:rsid w:val="00755D24"/>
    <w:rsid w:val="007579B9"/>
    <w:rsid w:val="007632AE"/>
    <w:rsid w:val="0076491A"/>
    <w:rsid w:val="00764B2C"/>
    <w:rsid w:val="00764D25"/>
    <w:rsid w:val="00765214"/>
    <w:rsid w:val="007654E7"/>
    <w:rsid w:val="00765FA4"/>
    <w:rsid w:val="007671C2"/>
    <w:rsid w:val="00767236"/>
    <w:rsid w:val="007679C3"/>
    <w:rsid w:val="00771675"/>
    <w:rsid w:val="00772C6D"/>
    <w:rsid w:val="0077311E"/>
    <w:rsid w:val="00775A66"/>
    <w:rsid w:val="00775CD3"/>
    <w:rsid w:val="00776ABA"/>
    <w:rsid w:val="007772EB"/>
    <w:rsid w:val="007805D3"/>
    <w:rsid w:val="0078348C"/>
    <w:rsid w:val="00783F88"/>
    <w:rsid w:val="0078415D"/>
    <w:rsid w:val="00784939"/>
    <w:rsid w:val="00790044"/>
    <w:rsid w:val="007903D7"/>
    <w:rsid w:val="007921B7"/>
    <w:rsid w:val="00793318"/>
    <w:rsid w:val="007964EC"/>
    <w:rsid w:val="007978A2"/>
    <w:rsid w:val="007A06B0"/>
    <w:rsid w:val="007A1978"/>
    <w:rsid w:val="007A1CC1"/>
    <w:rsid w:val="007A50F5"/>
    <w:rsid w:val="007A6896"/>
    <w:rsid w:val="007A6FD8"/>
    <w:rsid w:val="007A7B19"/>
    <w:rsid w:val="007A7BA4"/>
    <w:rsid w:val="007B10E7"/>
    <w:rsid w:val="007B1540"/>
    <w:rsid w:val="007B1574"/>
    <w:rsid w:val="007B1988"/>
    <w:rsid w:val="007B240C"/>
    <w:rsid w:val="007B2854"/>
    <w:rsid w:val="007B61A7"/>
    <w:rsid w:val="007B7267"/>
    <w:rsid w:val="007B776C"/>
    <w:rsid w:val="007C050A"/>
    <w:rsid w:val="007C1574"/>
    <w:rsid w:val="007C1FE3"/>
    <w:rsid w:val="007C344F"/>
    <w:rsid w:val="007C51A5"/>
    <w:rsid w:val="007C5715"/>
    <w:rsid w:val="007C7743"/>
    <w:rsid w:val="007D00D1"/>
    <w:rsid w:val="007D08A9"/>
    <w:rsid w:val="007D0C18"/>
    <w:rsid w:val="007D1DE8"/>
    <w:rsid w:val="007D1F0B"/>
    <w:rsid w:val="007D2A35"/>
    <w:rsid w:val="007D3303"/>
    <w:rsid w:val="007D356C"/>
    <w:rsid w:val="007D3815"/>
    <w:rsid w:val="007D53C7"/>
    <w:rsid w:val="007D5C19"/>
    <w:rsid w:val="007D6169"/>
    <w:rsid w:val="007D7192"/>
    <w:rsid w:val="007E1E30"/>
    <w:rsid w:val="007E3192"/>
    <w:rsid w:val="007E4286"/>
    <w:rsid w:val="007E5056"/>
    <w:rsid w:val="007E5073"/>
    <w:rsid w:val="007E6E6F"/>
    <w:rsid w:val="007E7325"/>
    <w:rsid w:val="007E7762"/>
    <w:rsid w:val="007F006D"/>
    <w:rsid w:val="007F3FEA"/>
    <w:rsid w:val="007F534D"/>
    <w:rsid w:val="007F7CC8"/>
    <w:rsid w:val="00800702"/>
    <w:rsid w:val="00803497"/>
    <w:rsid w:val="00804DB7"/>
    <w:rsid w:val="00805838"/>
    <w:rsid w:val="00805E67"/>
    <w:rsid w:val="00806879"/>
    <w:rsid w:val="00810A99"/>
    <w:rsid w:val="00811D07"/>
    <w:rsid w:val="00811EC3"/>
    <w:rsid w:val="0081256E"/>
    <w:rsid w:val="00812B88"/>
    <w:rsid w:val="00814E87"/>
    <w:rsid w:val="00815A13"/>
    <w:rsid w:val="00815C01"/>
    <w:rsid w:val="00815FA3"/>
    <w:rsid w:val="00821592"/>
    <w:rsid w:val="008228E9"/>
    <w:rsid w:val="00822A26"/>
    <w:rsid w:val="00823261"/>
    <w:rsid w:val="00825F6C"/>
    <w:rsid w:val="0082635D"/>
    <w:rsid w:val="00826955"/>
    <w:rsid w:val="00826DA7"/>
    <w:rsid w:val="00827A9E"/>
    <w:rsid w:val="008332E2"/>
    <w:rsid w:val="008333E6"/>
    <w:rsid w:val="00833F17"/>
    <w:rsid w:val="00835E93"/>
    <w:rsid w:val="00837A49"/>
    <w:rsid w:val="00840DBE"/>
    <w:rsid w:val="00840ECE"/>
    <w:rsid w:val="00842349"/>
    <w:rsid w:val="00844969"/>
    <w:rsid w:val="00845995"/>
    <w:rsid w:val="00845C6B"/>
    <w:rsid w:val="0084611C"/>
    <w:rsid w:val="00846749"/>
    <w:rsid w:val="008508D3"/>
    <w:rsid w:val="00850E50"/>
    <w:rsid w:val="00851B42"/>
    <w:rsid w:val="00852D7C"/>
    <w:rsid w:val="00853B63"/>
    <w:rsid w:val="008557CF"/>
    <w:rsid w:val="008572C6"/>
    <w:rsid w:val="0086028F"/>
    <w:rsid w:val="00861ED9"/>
    <w:rsid w:val="00863E0F"/>
    <w:rsid w:val="008640C2"/>
    <w:rsid w:val="0086410E"/>
    <w:rsid w:val="0086443B"/>
    <w:rsid w:val="00870A9C"/>
    <w:rsid w:val="00871003"/>
    <w:rsid w:val="008722C7"/>
    <w:rsid w:val="00872C22"/>
    <w:rsid w:val="008735E7"/>
    <w:rsid w:val="00874415"/>
    <w:rsid w:val="008750BF"/>
    <w:rsid w:val="00875240"/>
    <w:rsid w:val="0087657D"/>
    <w:rsid w:val="00877116"/>
    <w:rsid w:val="008773D1"/>
    <w:rsid w:val="00877C9D"/>
    <w:rsid w:val="0088136A"/>
    <w:rsid w:val="00881B86"/>
    <w:rsid w:val="00882742"/>
    <w:rsid w:val="00884EC5"/>
    <w:rsid w:val="008908A6"/>
    <w:rsid w:val="00890D02"/>
    <w:rsid w:val="008918AF"/>
    <w:rsid w:val="0089206A"/>
    <w:rsid w:val="008929E1"/>
    <w:rsid w:val="00892ECA"/>
    <w:rsid w:val="00895FD9"/>
    <w:rsid w:val="0089737D"/>
    <w:rsid w:val="008A0BB0"/>
    <w:rsid w:val="008A1EC2"/>
    <w:rsid w:val="008A24A9"/>
    <w:rsid w:val="008A3871"/>
    <w:rsid w:val="008A3DB6"/>
    <w:rsid w:val="008A51FC"/>
    <w:rsid w:val="008A5528"/>
    <w:rsid w:val="008A64AF"/>
    <w:rsid w:val="008B08EA"/>
    <w:rsid w:val="008B1167"/>
    <w:rsid w:val="008B1C86"/>
    <w:rsid w:val="008B2B88"/>
    <w:rsid w:val="008B3746"/>
    <w:rsid w:val="008B41A3"/>
    <w:rsid w:val="008B5795"/>
    <w:rsid w:val="008B727D"/>
    <w:rsid w:val="008B751D"/>
    <w:rsid w:val="008B7CDA"/>
    <w:rsid w:val="008B7E3E"/>
    <w:rsid w:val="008C093E"/>
    <w:rsid w:val="008C0DF8"/>
    <w:rsid w:val="008C16BE"/>
    <w:rsid w:val="008C33F7"/>
    <w:rsid w:val="008C34B5"/>
    <w:rsid w:val="008C4684"/>
    <w:rsid w:val="008C565D"/>
    <w:rsid w:val="008C67C0"/>
    <w:rsid w:val="008C725E"/>
    <w:rsid w:val="008D1525"/>
    <w:rsid w:val="008D1A17"/>
    <w:rsid w:val="008D1CC2"/>
    <w:rsid w:val="008D278A"/>
    <w:rsid w:val="008D32CD"/>
    <w:rsid w:val="008D35A0"/>
    <w:rsid w:val="008D37CB"/>
    <w:rsid w:val="008D46AE"/>
    <w:rsid w:val="008D74B1"/>
    <w:rsid w:val="008D7A90"/>
    <w:rsid w:val="008E07C9"/>
    <w:rsid w:val="008E33CB"/>
    <w:rsid w:val="008E4164"/>
    <w:rsid w:val="008E4181"/>
    <w:rsid w:val="008E44FB"/>
    <w:rsid w:val="008F007A"/>
    <w:rsid w:val="008F1523"/>
    <w:rsid w:val="008F15AC"/>
    <w:rsid w:val="008F4287"/>
    <w:rsid w:val="008F42F1"/>
    <w:rsid w:val="008F5EB2"/>
    <w:rsid w:val="00901A0D"/>
    <w:rsid w:val="00901DBC"/>
    <w:rsid w:val="00903A0C"/>
    <w:rsid w:val="00904E6C"/>
    <w:rsid w:val="00904F56"/>
    <w:rsid w:val="00905F48"/>
    <w:rsid w:val="0090743C"/>
    <w:rsid w:val="009164F9"/>
    <w:rsid w:val="009170BE"/>
    <w:rsid w:val="0092042E"/>
    <w:rsid w:val="00920EA4"/>
    <w:rsid w:val="009212FD"/>
    <w:rsid w:val="00921AB0"/>
    <w:rsid w:val="00921E28"/>
    <w:rsid w:val="009269F5"/>
    <w:rsid w:val="0093230D"/>
    <w:rsid w:val="00932792"/>
    <w:rsid w:val="009338A4"/>
    <w:rsid w:val="009343FA"/>
    <w:rsid w:val="0093697E"/>
    <w:rsid w:val="009406EA"/>
    <w:rsid w:val="00941013"/>
    <w:rsid w:val="00941945"/>
    <w:rsid w:val="00942842"/>
    <w:rsid w:val="00942D5E"/>
    <w:rsid w:val="009432D2"/>
    <w:rsid w:val="00943E45"/>
    <w:rsid w:val="00945C13"/>
    <w:rsid w:val="00946104"/>
    <w:rsid w:val="00946372"/>
    <w:rsid w:val="0094796B"/>
    <w:rsid w:val="00950FCB"/>
    <w:rsid w:val="00952738"/>
    <w:rsid w:val="00952DB4"/>
    <w:rsid w:val="00954E68"/>
    <w:rsid w:val="00955CB3"/>
    <w:rsid w:val="009605E9"/>
    <w:rsid w:val="009615C3"/>
    <w:rsid w:val="00962A6A"/>
    <w:rsid w:val="009634B2"/>
    <w:rsid w:val="00964BFC"/>
    <w:rsid w:val="009665F5"/>
    <w:rsid w:val="00967606"/>
    <w:rsid w:val="00972CE3"/>
    <w:rsid w:val="0097551E"/>
    <w:rsid w:val="00975C22"/>
    <w:rsid w:val="00976246"/>
    <w:rsid w:val="0097759F"/>
    <w:rsid w:val="00977964"/>
    <w:rsid w:val="00983865"/>
    <w:rsid w:val="00983EB6"/>
    <w:rsid w:val="00984BCA"/>
    <w:rsid w:val="00985B1E"/>
    <w:rsid w:val="00985CA2"/>
    <w:rsid w:val="00987163"/>
    <w:rsid w:val="00991AC9"/>
    <w:rsid w:val="0099216C"/>
    <w:rsid w:val="00992AD5"/>
    <w:rsid w:val="00992D25"/>
    <w:rsid w:val="00993242"/>
    <w:rsid w:val="00993375"/>
    <w:rsid w:val="0099395C"/>
    <w:rsid w:val="00994D12"/>
    <w:rsid w:val="00996C61"/>
    <w:rsid w:val="009A02E1"/>
    <w:rsid w:val="009A08D6"/>
    <w:rsid w:val="009A33A8"/>
    <w:rsid w:val="009A3DF6"/>
    <w:rsid w:val="009A50A8"/>
    <w:rsid w:val="009A5944"/>
    <w:rsid w:val="009A6F4C"/>
    <w:rsid w:val="009A7534"/>
    <w:rsid w:val="009A75AA"/>
    <w:rsid w:val="009B0E89"/>
    <w:rsid w:val="009B0FC6"/>
    <w:rsid w:val="009B1002"/>
    <w:rsid w:val="009B1EAA"/>
    <w:rsid w:val="009B3E04"/>
    <w:rsid w:val="009B3E36"/>
    <w:rsid w:val="009B422F"/>
    <w:rsid w:val="009B62B3"/>
    <w:rsid w:val="009B67E3"/>
    <w:rsid w:val="009B7A64"/>
    <w:rsid w:val="009C1F32"/>
    <w:rsid w:val="009C2223"/>
    <w:rsid w:val="009C2585"/>
    <w:rsid w:val="009C3977"/>
    <w:rsid w:val="009C48CC"/>
    <w:rsid w:val="009C5F88"/>
    <w:rsid w:val="009C6560"/>
    <w:rsid w:val="009D0204"/>
    <w:rsid w:val="009D0FB6"/>
    <w:rsid w:val="009D1390"/>
    <w:rsid w:val="009D1CE5"/>
    <w:rsid w:val="009D2FA5"/>
    <w:rsid w:val="009D32C3"/>
    <w:rsid w:val="009D3C38"/>
    <w:rsid w:val="009D4B70"/>
    <w:rsid w:val="009D5AD9"/>
    <w:rsid w:val="009D5D4E"/>
    <w:rsid w:val="009D5F87"/>
    <w:rsid w:val="009D7E51"/>
    <w:rsid w:val="009E05E7"/>
    <w:rsid w:val="009E2196"/>
    <w:rsid w:val="009E2692"/>
    <w:rsid w:val="009E32F5"/>
    <w:rsid w:val="009E425C"/>
    <w:rsid w:val="009F0177"/>
    <w:rsid w:val="009F47A9"/>
    <w:rsid w:val="009F4AC8"/>
    <w:rsid w:val="009F55C5"/>
    <w:rsid w:val="009F5D4D"/>
    <w:rsid w:val="009F62E1"/>
    <w:rsid w:val="00A0118E"/>
    <w:rsid w:val="00A01AE6"/>
    <w:rsid w:val="00A02A4D"/>
    <w:rsid w:val="00A03E1A"/>
    <w:rsid w:val="00A051BA"/>
    <w:rsid w:val="00A05608"/>
    <w:rsid w:val="00A05745"/>
    <w:rsid w:val="00A05FEA"/>
    <w:rsid w:val="00A06214"/>
    <w:rsid w:val="00A07514"/>
    <w:rsid w:val="00A101A9"/>
    <w:rsid w:val="00A10BB7"/>
    <w:rsid w:val="00A13A32"/>
    <w:rsid w:val="00A17557"/>
    <w:rsid w:val="00A17CAF"/>
    <w:rsid w:val="00A20A25"/>
    <w:rsid w:val="00A21B56"/>
    <w:rsid w:val="00A2305C"/>
    <w:rsid w:val="00A232DC"/>
    <w:rsid w:val="00A248E3"/>
    <w:rsid w:val="00A24C76"/>
    <w:rsid w:val="00A2523E"/>
    <w:rsid w:val="00A269F1"/>
    <w:rsid w:val="00A26CCF"/>
    <w:rsid w:val="00A30399"/>
    <w:rsid w:val="00A31E21"/>
    <w:rsid w:val="00A320BC"/>
    <w:rsid w:val="00A351CE"/>
    <w:rsid w:val="00A35EDA"/>
    <w:rsid w:val="00A3786A"/>
    <w:rsid w:val="00A40C68"/>
    <w:rsid w:val="00A41ECC"/>
    <w:rsid w:val="00A423A1"/>
    <w:rsid w:val="00A44ABC"/>
    <w:rsid w:val="00A450DE"/>
    <w:rsid w:val="00A45C49"/>
    <w:rsid w:val="00A51306"/>
    <w:rsid w:val="00A519D7"/>
    <w:rsid w:val="00A52840"/>
    <w:rsid w:val="00A54113"/>
    <w:rsid w:val="00A55157"/>
    <w:rsid w:val="00A559DA"/>
    <w:rsid w:val="00A55CFD"/>
    <w:rsid w:val="00A569A1"/>
    <w:rsid w:val="00A57C39"/>
    <w:rsid w:val="00A57D76"/>
    <w:rsid w:val="00A60056"/>
    <w:rsid w:val="00A60891"/>
    <w:rsid w:val="00A652ED"/>
    <w:rsid w:val="00A66008"/>
    <w:rsid w:val="00A6671B"/>
    <w:rsid w:val="00A67BCF"/>
    <w:rsid w:val="00A67FD3"/>
    <w:rsid w:val="00A710C7"/>
    <w:rsid w:val="00A7134C"/>
    <w:rsid w:val="00A71FEF"/>
    <w:rsid w:val="00A72550"/>
    <w:rsid w:val="00A72B7B"/>
    <w:rsid w:val="00A7302D"/>
    <w:rsid w:val="00A7374B"/>
    <w:rsid w:val="00A73F5B"/>
    <w:rsid w:val="00A743D2"/>
    <w:rsid w:val="00A753F9"/>
    <w:rsid w:val="00A7654E"/>
    <w:rsid w:val="00A76A38"/>
    <w:rsid w:val="00A77923"/>
    <w:rsid w:val="00A8071F"/>
    <w:rsid w:val="00A80C4A"/>
    <w:rsid w:val="00A82A27"/>
    <w:rsid w:val="00A85AA4"/>
    <w:rsid w:val="00A86AC9"/>
    <w:rsid w:val="00A93CA1"/>
    <w:rsid w:val="00A93FE5"/>
    <w:rsid w:val="00A9437D"/>
    <w:rsid w:val="00A9573D"/>
    <w:rsid w:val="00A960CA"/>
    <w:rsid w:val="00A96BDA"/>
    <w:rsid w:val="00A97325"/>
    <w:rsid w:val="00AA0C30"/>
    <w:rsid w:val="00AA1DBD"/>
    <w:rsid w:val="00AA2206"/>
    <w:rsid w:val="00AA2849"/>
    <w:rsid w:val="00AA358A"/>
    <w:rsid w:val="00AA3618"/>
    <w:rsid w:val="00AA5B4B"/>
    <w:rsid w:val="00AA73E6"/>
    <w:rsid w:val="00AB0208"/>
    <w:rsid w:val="00AB02A7"/>
    <w:rsid w:val="00AB1094"/>
    <w:rsid w:val="00AB4ADA"/>
    <w:rsid w:val="00AB5C9E"/>
    <w:rsid w:val="00AB5FFE"/>
    <w:rsid w:val="00AC0BC0"/>
    <w:rsid w:val="00AC295F"/>
    <w:rsid w:val="00AC3DE7"/>
    <w:rsid w:val="00AC456A"/>
    <w:rsid w:val="00AC460A"/>
    <w:rsid w:val="00AC5246"/>
    <w:rsid w:val="00AC58E7"/>
    <w:rsid w:val="00AC663F"/>
    <w:rsid w:val="00AC7A13"/>
    <w:rsid w:val="00AD0FF5"/>
    <w:rsid w:val="00AD1EA5"/>
    <w:rsid w:val="00AD3BC3"/>
    <w:rsid w:val="00AD5F6F"/>
    <w:rsid w:val="00AE1378"/>
    <w:rsid w:val="00AE54FA"/>
    <w:rsid w:val="00AE628A"/>
    <w:rsid w:val="00AE7856"/>
    <w:rsid w:val="00AE7E1A"/>
    <w:rsid w:val="00AF0868"/>
    <w:rsid w:val="00AF14C5"/>
    <w:rsid w:val="00AF1EF2"/>
    <w:rsid w:val="00AF2EE6"/>
    <w:rsid w:val="00AF4A9F"/>
    <w:rsid w:val="00AF5FD9"/>
    <w:rsid w:val="00AF6562"/>
    <w:rsid w:val="00AF6690"/>
    <w:rsid w:val="00AF686F"/>
    <w:rsid w:val="00AF732E"/>
    <w:rsid w:val="00AF7D4D"/>
    <w:rsid w:val="00B01010"/>
    <w:rsid w:val="00B015F6"/>
    <w:rsid w:val="00B03073"/>
    <w:rsid w:val="00B0500E"/>
    <w:rsid w:val="00B07A09"/>
    <w:rsid w:val="00B11C3A"/>
    <w:rsid w:val="00B11F5C"/>
    <w:rsid w:val="00B12203"/>
    <w:rsid w:val="00B12887"/>
    <w:rsid w:val="00B12BF2"/>
    <w:rsid w:val="00B133D8"/>
    <w:rsid w:val="00B147D5"/>
    <w:rsid w:val="00B15F5E"/>
    <w:rsid w:val="00B16CE2"/>
    <w:rsid w:val="00B24ECD"/>
    <w:rsid w:val="00B24FCD"/>
    <w:rsid w:val="00B2594B"/>
    <w:rsid w:val="00B322B4"/>
    <w:rsid w:val="00B32AD6"/>
    <w:rsid w:val="00B34EA3"/>
    <w:rsid w:val="00B37FAC"/>
    <w:rsid w:val="00B402AB"/>
    <w:rsid w:val="00B40F8E"/>
    <w:rsid w:val="00B42403"/>
    <w:rsid w:val="00B42445"/>
    <w:rsid w:val="00B42511"/>
    <w:rsid w:val="00B42AF2"/>
    <w:rsid w:val="00B42B2B"/>
    <w:rsid w:val="00B430AA"/>
    <w:rsid w:val="00B436C1"/>
    <w:rsid w:val="00B4522D"/>
    <w:rsid w:val="00B45F3D"/>
    <w:rsid w:val="00B46217"/>
    <w:rsid w:val="00B47C50"/>
    <w:rsid w:val="00B50B44"/>
    <w:rsid w:val="00B51285"/>
    <w:rsid w:val="00B529F1"/>
    <w:rsid w:val="00B537EF"/>
    <w:rsid w:val="00B54938"/>
    <w:rsid w:val="00B573BB"/>
    <w:rsid w:val="00B622E0"/>
    <w:rsid w:val="00B63364"/>
    <w:rsid w:val="00B660C3"/>
    <w:rsid w:val="00B67CAD"/>
    <w:rsid w:val="00B72767"/>
    <w:rsid w:val="00B72FD5"/>
    <w:rsid w:val="00B744CA"/>
    <w:rsid w:val="00B74A5B"/>
    <w:rsid w:val="00B761AE"/>
    <w:rsid w:val="00B771A9"/>
    <w:rsid w:val="00B814D4"/>
    <w:rsid w:val="00B84D8E"/>
    <w:rsid w:val="00B87230"/>
    <w:rsid w:val="00B9079A"/>
    <w:rsid w:val="00B90BEE"/>
    <w:rsid w:val="00B90E69"/>
    <w:rsid w:val="00B90ED5"/>
    <w:rsid w:val="00B95464"/>
    <w:rsid w:val="00B95BF3"/>
    <w:rsid w:val="00B97D45"/>
    <w:rsid w:val="00BA1B56"/>
    <w:rsid w:val="00BA23DA"/>
    <w:rsid w:val="00BA55BA"/>
    <w:rsid w:val="00BA5CD2"/>
    <w:rsid w:val="00BA7A77"/>
    <w:rsid w:val="00BB053B"/>
    <w:rsid w:val="00BB115E"/>
    <w:rsid w:val="00BB238A"/>
    <w:rsid w:val="00BB318C"/>
    <w:rsid w:val="00BB357C"/>
    <w:rsid w:val="00BB3718"/>
    <w:rsid w:val="00BB7973"/>
    <w:rsid w:val="00BC0481"/>
    <w:rsid w:val="00BC0619"/>
    <w:rsid w:val="00BC0822"/>
    <w:rsid w:val="00BC175C"/>
    <w:rsid w:val="00BC2E95"/>
    <w:rsid w:val="00BC32C0"/>
    <w:rsid w:val="00BC3CEE"/>
    <w:rsid w:val="00BC7198"/>
    <w:rsid w:val="00BD4C36"/>
    <w:rsid w:val="00BD50E9"/>
    <w:rsid w:val="00BD621D"/>
    <w:rsid w:val="00BD63E7"/>
    <w:rsid w:val="00BE0321"/>
    <w:rsid w:val="00BE14B8"/>
    <w:rsid w:val="00BE2477"/>
    <w:rsid w:val="00BE4089"/>
    <w:rsid w:val="00BE7216"/>
    <w:rsid w:val="00BE775E"/>
    <w:rsid w:val="00BE7CE1"/>
    <w:rsid w:val="00BF0B24"/>
    <w:rsid w:val="00BF1B41"/>
    <w:rsid w:val="00BF2135"/>
    <w:rsid w:val="00BF4D50"/>
    <w:rsid w:val="00BF6B0D"/>
    <w:rsid w:val="00BF7720"/>
    <w:rsid w:val="00C02846"/>
    <w:rsid w:val="00C02AD9"/>
    <w:rsid w:val="00C034B2"/>
    <w:rsid w:val="00C034EB"/>
    <w:rsid w:val="00C03B2D"/>
    <w:rsid w:val="00C04119"/>
    <w:rsid w:val="00C06224"/>
    <w:rsid w:val="00C07E6C"/>
    <w:rsid w:val="00C1022F"/>
    <w:rsid w:val="00C12905"/>
    <w:rsid w:val="00C1335F"/>
    <w:rsid w:val="00C13666"/>
    <w:rsid w:val="00C1439C"/>
    <w:rsid w:val="00C1440F"/>
    <w:rsid w:val="00C1482F"/>
    <w:rsid w:val="00C2163C"/>
    <w:rsid w:val="00C221F9"/>
    <w:rsid w:val="00C222DB"/>
    <w:rsid w:val="00C24FE7"/>
    <w:rsid w:val="00C25939"/>
    <w:rsid w:val="00C27CF0"/>
    <w:rsid w:val="00C31475"/>
    <w:rsid w:val="00C32751"/>
    <w:rsid w:val="00C36207"/>
    <w:rsid w:val="00C36441"/>
    <w:rsid w:val="00C37EA3"/>
    <w:rsid w:val="00C400B9"/>
    <w:rsid w:val="00C40E51"/>
    <w:rsid w:val="00C41DA4"/>
    <w:rsid w:val="00C44E5A"/>
    <w:rsid w:val="00C50030"/>
    <w:rsid w:val="00C503C1"/>
    <w:rsid w:val="00C509D5"/>
    <w:rsid w:val="00C5161A"/>
    <w:rsid w:val="00C51E51"/>
    <w:rsid w:val="00C54086"/>
    <w:rsid w:val="00C56DFD"/>
    <w:rsid w:val="00C5700A"/>
    <w:rsid w:val="00C5705E"/>
    <w:rsid w:val="00C60253"/>
    <w:rsid w:val="00C61F87"/>
    <w:rsid w:val="00C6233F"/>
    <w:rsid w:val="00C6361B"/>
    <w:rsid w:val="00C64473"/>
    <w:rsid w:val="00C667E7"/>
    <w:rsid w:val="00C66D4B"/>
    <w:rsid w:val="00C7177C"/>
    <w:rsid w:val="00C72495"/>
    <w:rsid w:val="00C73B40"/>
    <w:rsid w:val="00C740BD"/>
    <w:rsid w:val="00C746C4"/>
    <w:rsid w:val="00C7481A"/>
    <w:rsid w:val="00C77A05"/>
    <w:rsid w:val="00C808B1"/>
    <w:rsid w:val="00C80D2B"/>
    <w:rsid w:val="00C81916"/>
    <w:rsid w:val="00C82E91"/>
    <w:rsid w:val="00C83309"/>
    <w:rsid w:val="00C83E77"/>
    <w:rsid w:val="00C8404D"/>
    <w:rsid w:val="00C850FF"/>
    <w:rsid w:val="00C85F94"/>
    <w:rsid w:val="00C9072E"/>
    <w:rsid w:val="00C918EC"/>
    <w:rsid w:val="00C91E8C"/>
    <w:rsid w:val="00C95183"/>
    <w:rsid w:val="00C9595D"/>
    <w:rsid w:val="00C95A85"/>
    <w:rsid w:val="00C9720D"/>
    <w:rsid w:val="00C97AA9"/>
    <w:rsid w:val="00CA073D"/>
    <w:rsid w:val="00CA13E2"/>
    <w:rsid w:val="00CA298B"/>
    <w:rsid w:val="00CA2E0B"/>
    <w:rsid w:val="00CA48CF"/>
    <w:rsid w:val="00CA6024"/>
    <w:rsid w:val="00CA6BE4"/>
    <w:rsid w:val="00CA734E"/>
    <w:rsid w:val="00CA7F01"/>
    <w:rsid w:val="00CB0B9A"/>
    <w:rsid w:val="00CB0BD8"/>
    <w:rsid w:val="00CB2700"/>
    <w:rsid w:val="00CB2878"/>
    <w:rsid w:val="00CB2ABF"/>
    <w:rsid w:val="00CB31B4"/>
    <w:rsid w:val="00CB42B7"/>
    <w:rsid w:val="00CB533E"/>
    <w:rsid w:val="00CB658C"/>
    <w:rsid w:val="00CB7596"/>
    <w:rsid w:val="00CB7D9E"/>
    <w:rsid w:val="00CC05C5"/>
    <w:rsid w:val="00CC3248"/>
    <w:rsid w:val="00CC4E4F"/>
    <w:rsid w:val="00CD14D2"/>
    <w:rsid w:val="00CD53CB"/>
    <w:rsid w:val="00CD643B"/>
    <w:rsid w:val="00CD6F2A"/>
    <w:rsid w:val="00CE2478"/>
    <w:rsid w:val="00CE283A"/>
    <w:rsid w:val="00CE32AD"/>
    <w:rsid w:val="00CE3ACE"/>
    <w:rsid w:val="00CE6F05"/>
    <w:rsid w:val="00CF047F"/>
    <w:rsid w:val="00CF1B8F"/>
    <w:rsid w:val="00CF251E"/>
    <w:rsid w:val="00CF3840"/>
    <w:rsid w:val="00CF3F2B"/>
    <w:rsid w:val="00CF4975"/>
    <w:rsid w:val="00CF6EE7"/>
    <w:rsid w:val="00CF76FA"/>
    <w:rsid w:val="00CF77CF"/>
    <w:rsid w:val="00CF7C46"/>
    <w:rsid w:val="00D00934"/>
    <w:rsid w:val="00D04BB3"/>
    <w:rsid w:val="00D04C83"/>
    <w:rsid w:val="00D0529B"/>
    <w:rsid w:val="00D06759"/>
    <w:rsid w:val="00D07CBA"/>
    <w:rsid w:val="00D1017B"/>
    <w:rsid w:val="00D1063B"/>
    <w:rsid w:val="00D10C59"/>
    <w:rsid w:val="00D11B08"/>
    <w:rsid w:val="00D11E69"/>
    <w:rsid w:val="00D12879"/>
    <w:rsid w:val="00D135BA"/>
    <w:rsid w:val="00D14E0C"/>
    <w:rsid w:val="00D2086A"/>
    <w:rsid w:val="00D2309B"/>
    <w:rsid w:val="00D23D53"/>
    <w:rsid w:val="00D24680"/>
    <w:rsid w:val="00D24BD5"/>
    <w:rsid w:val="00D25DCF"/>
    <w:rsid w:val="00D26E3E"/>
    <w:rsid w:val="00D271F9"/>
    <w:rsid w:val="00D300EF"/>
    <w:rsid w:val="00D30F38"/>
    <w:rsid w:val="00D31189"/>
    <w:rsid w:val="00D311B5"/>
    <w:rsid w:val="00D33701"/>
    <w:rsid w:val="00D33DB3"/>
    <w:rsid w:val="00D33DFD"/>
    <w:rsid w:val="00D34848"/>
    <w:rsid w:val="00D35493"/>
    <w:rsid w:val="00D4137D"/>
    <w:rsid w:val="00D41D63"/>
    <w:rsid w:val="00D4339D"/>
    <w:rsid w:val="00D45067"/>
    <w:rsid w:val="00D45851"/>
    <w:rsid w:val="00D51C20"/>
    <w:rsid w:val="00D52ECA"/>
    <w:rsid w:val="00D53CE5"/>
    <w:rsid w:val="00D5407F"/>
    <w:rsid w:val="00D54153"/>
    <w:rsid w:val="00D552DC"/>
    <w:rsid w:val="00D55740"/>
    <w:rsid w:val="00D55AAE"/>
    <w:rsid w:val="00D56527"/>
    <w:rsid w:val="00D6149C"/>
    <w:rsid w:val="00D64131"/>
    <w:rsid w:val="00D6440D"/>
    <w:rsid w:val="00D66006"/>
    <w:rsid w:val="00D6709E"/>
    <w:rsid w:val="00D67C61"/>
    <w:rsid w:val="00D67E71"/>
    <w:rsid w:val="00D71F7F"/>
    <w:rsid w:val="00D7224F"/>
    <w:rsid w:val="00D72A2C"/>
    <w:rsid w:val="00D7338E"/>
    <w:rsid w:val="00D73F93"/>
    <w:rsid w:val="00D74160"/>
    <w:rsid w:val="00D75F59"/>
    <w:rsid w:val="00D76315"/>
    <w:rsid w:val="00D77718"/>
    <w:rsid w:val="00D818F8"/>
    <w:rsid w:val="00D81A5A"/>
    <w:rsid w:val="00D83525"/>
    <w:rsid w:val="00D84BD2"/>
    <w:rsid w:val="00D875B0"/>
    <w:rsid w:val="00D878A0"/>
    <w:rsid w:val="00D87A9B"/>
    <w:rsid w:val="00D905DA"/>
    <w:rsid w:val="00D90D07"/>
    <w:rsid w:val="00D9188B"/>
    <w:rsid w:val="00D9190D"/>
    <w:rsid w:val="00D919D2"/>
    <w:rsid w:val="00D91C67"/>
    <w:rsid w:val="00D92780"/>
    <w:rsid w:val="00D927B3"/>
    <w:rsid w:val="00D970EB"/>
    <w:rsid w:val="00DA11A5"/>
    <w:rsid w:val="00DA1A89"/>
    <w:rsid w:val="00DA2527"/>
    <w:rsid w:val="00DA26FB"/>
    <w:rsid w:val="00DA5295"/>
    <w:rsid w:val="00DA5625"/>
    <w:rsid w:val="00DA69C2"/>
    <w:rsid w:val="00DA7425"/>
    <w:rsid w:val="00DA7EA9"/>
    <w:rsid w:val="00DB04B8"/>
    <w:rsid w:val="00DB1738"/>
    <w:rsid w:val="00DB1939"/>
    <w:rsid w:val="00DB22E5"/>
    <w:rsid w:val="00DB2C96"/>
    <w:rsid w:val="00DB2D25"/>
    <w:rsid w:val="00DB41D6"/>
    <w:rsid w:val="00DC0212"/>
    <w:rsid w:val="00DC1677"/>
    <w:rsid w:val="00DC2E5D"/>
    <w:rsid w:val="00DC76E9"/>
    <w:rsid w:val="00DD0262"/>
    <w:rsid w:val="00DD2879"/>
    <w:rsid w:val="00DD4E76"/>
    <w:rsid w:val="00DD5D7C"/>
    <w:rsid w:val="00DD6D9D"/>
    <w:rsid w:val="00DD7070"/>
    <w:rsid w:val="00DE0160"/>
    <w:rsid w:val="00DE178B"/>
    <w:rsid w:val="00DE2003"/>
    <w:rsid w:val="00DE34F2"/>
    <w:rsid w:val="00DE3DEF"/>
    <w:rsid w:val="00DE4B95"/>
    <w:rsid w:val="00DE6724"/>
    <w:rsid w:val="00DE6F3B"/>
    <w:rsid w:val="00DE7190"/>
    <w:rsid w:val="00DF080B"/>
    <w:rsid w:val="00DF0F33"/>
    <w:rsid w:val="00DF1713"/>
    <w:rsid w:val="00DF2500"/>
    <w:rsid w:val="00DF5A64"/>
    <w:rsid w:val="00DF6927"/>
    <w:rsid w:val="00DF6EBD"/>
    <w:rsid w:val="00E00114"/>
    <w:rsid w:val="00E02D5D"/>
    <w:rsid w:val="00E03B1A"/>
    <w:rsid w:val="00E03F11"/>
    <w:rsid w:val="00E0415C"/>
    <w:rsid w:val="00E0557F"/>
    <w:rsid w:val="00E05A1E"/>
    <w:rsid w:val="00E062A9"/>
    <w:rsid w:val="00E06667"/>
    <w:rsid w:val="00E13320"/>
    <w:rsid w:val="00E1333D"/>
    <w:rsid w:val="00E13F79"/>
    <w:rsid w:val="00E14E9A"/>
    <w:rsid w:val="00E16376"/>
    <w:rsid w:val="00E17098"/>
    <w:rsid w:val="00E17B09"/>
    <w:rsid w:val="00E20676"/>
    <w:rsid w:val="00E20AEF"/>
    <w:rsid w:val="00E20D0B"/>
    <w:rsid w:val="00E210D1"/>
    <w:rsid w:val="00E21900"/>
    <w:rsid w:val="00E22AD8"/>
    <w:rsid w:val="00E24D43"/>
    <w:rsid w:val="00E26D21"/>
    <w:rsid w:val="00E30097"/>
    <w:rsid w:val="00E308BE"/>
    <w:rsid w:val="00E30E47"/>
    <w:rsid w:val="00E32990"/>
    <w:rsid w:val="00E33D84"/>
    <w:rsid w:val="00E34274"/>
    <w:rsid w:val="00E35607"/>
    <w:rsid w:val="00E3569A"/>
    <w:rsid w:val="00E35979"/>
    <w:rsid w:val="00E37C40"/>
    <w:rsid w:val="00E41640"/>
    <w:rsid w:val="00E43460"/>
    <w:rsid w:val="00E43703"/>
    <w:rsid w:val="00E440D5"/>
    <w:rsid w:val="00E4423D"/>
    <w:rsid w:val="00E4441A"/>
    <w:rsid w:val="00E55860"/>
    <w:rsid w:val="00E56003"/>
    <w:rsid w:val="00E56582"/>
    <w:rsid w:val="00E60C94"/>
    <w:rsid w:val="00E612FB"/>
    <w:rsid w:val="00E62B26"/>
    <w:rsid w:val="00E638BC"/>
    <w:rsid w:val="00E64C06"/>
    <w:rsid w:val="00E64C83"/>
    <w:rsid w:val="00E652B0"/>
    <w:rsid w:val="00E655E9"/>
    <w:rsid w:val="00E66151"/>
    <w:rsid w:val="00E66D2B"/>
    <w:rsid w:val="00E6700A"/>
    <w:rsid w:val="00E67264"/>
    <w:rsid w:val="00E70E25"/>
    <w:rsid w:val="00E71605"/>
    <w:rsid w:val="00E723B7"/>
    <w:rsid w:val="00E7299F"/>
    <w:rsid w:val="00E72D7C"/>
    <w:rsid w:val="00E730E8"/>
    <w:rsid w:val="00E73DE0"/>
    <w:rsid w:val="00E7563E"/>
    <w:rsid w:val="00E7563F"/>
    <w:rsid w:val="00E75946"/>
    <w:rsid w:val="00E759B3"/>
    <w:rsid w:val="00E814C1"/>
    <w:rsid w:val="00E81F42"/>
    <w:rsid w:val="00E827E2"/>
    <w:rsid w:val="00E84961"/>
    <w:rsid w:val="00E86BD5"/>
    <w:rsid w:val="00E86CD5"/>
    <w:rsid w:val="00E878FF"/>
    <w:rsid w:val="00E901D2"/>
    <w:rsid w:val="00E91054"/>
    <w:rsid w:val="00E9379F"/>
    <w:rsid w:val="00E94BDB"/>
    <w:rsid w:val="00E95F56"/>
    <w:rsid w:val="00E97093"/>
    <w:rsid w:val="00EA085E"/>
    <w:rsid w:val="00EA20B2"/>
    <w:rsid w:val="00EA2150"/>
    <w:rsid w:val="00EA3E6E"/>
    <w:rsid w:val="00EA6B40"/>
    <w:rsid w:val="00EA7FD0"/>
    <w:rsid w:val="00EB04CF"/>
    <w:rsid w:val="00EB13EC"/>
    <w:rsid w:val="00EB2BD7"/>
    <w:rsid w:val="00EB374D"/>
    <w:rsid w:val="00EB42C5"/>
    <w:rsid w:val="00EB62B6"/>
    <w:rsid w:val="00EC1388"/>
    <w:rsid w:val="00EC49E3"/>
    <w:rsid w:val="00EC4C70"/>
    <w:rsid w:val="00EC5489"/>
    <w:rsid w:val="00EC7B59"/>
    <w:rsid w:val="00ED0903"/>
    <w:rsid w:val="00ED37AF"/>
    <w:rsid w:val="00ED3EFD"/>
    <w:rsid w:val="00ED459C"/>
    <w:rsid w:val="00ED7162"/>
    <w:rsid w:val="00EE1F28"/>
    <w:rsid w:val="00EE2CE2"/>
    <w:rsid w:val="00EE395F"/>
    <w:rsid w:val="00EE468E"/>
    <w:rsid w:val="00EE5636"/>
    <w:rsid w:val="00EE608D"/>
    <w:rsid w:val="00EF1F95"/>
    <w:rsid w:val="00EF48E2"/>
    <w:rsid w:val="00EF6433"/>
    <w:rsid w:val="00EF78D8"/>
    <w:rsid w:val="00EF7D61"/>
    <w:rsid w:val="00F007CC"/>
    <w:rsid w:val="00F012A3"/>
    <w:rsid w:val="00F0140D"/>
    <w:rsid w:val="00F02A37"/>
    <w:rsid w:val="00F06519"/>
    <w:rsid w:val="00F069B8"/>
    <w:rsid w:val="00F06B3C"/>
    <w:rsid w:val="00F071E0"/>
    <w:rsid w:val="00F11A05"/>
    <w:rsid w:val="00F1348F"/>
    <w:rsid w:val="00F149B0"/>
    <w:rsid w:val="00F14F24"/>
    <w:rsid w:val="00F15152"/>
    <w:rsid w:val="00F15AF5"/>
    <w:rsid w:val="00F20E73"/>
    <w:rsid w:val="00F22412"/>
    <w:rsid w:val="00F2284E"/>
    <w:rsid w:val="00F22BE1"/>
    <w:rsid w:val="00F23548"/>
    <w:rsid w:val="00F259E0"/>
    <w:rsid w:val="00F2775A"/>
    <w:rsid w:val="00F3051D"/>
    <w:rsid w:val="00F30912"/>
    <w:rsid w:val="00F319DF"/>
    <w:rsid w:val="00F33C02"/>
    <w:rsid w:val="00F34211"/>
    <w:rsid w:val="00F37408"/>
    <w:rsid w:val="00F37DA4"/>
    <w:rsid w:val="00F4059C"/>
    <w:rsid w:val="00F43043"/>
    <w:rsid w:val="00F45163"/>
    <w:rsid w:val="00F45BCC"/>
    <w:rsid w:val="00F45C90"/>
    <w:rsid w:val="00F47645"/>
    <w:rsid w:val="00F47817"/>
    <w:rsid w:val="00F50EC0"/>
    <w:rsid w:val="00F51549"/>
    <w:rsid w:val="00F51B65"/>
    <w:rsid w:val="00F524D5"/>
    <w:rsid w:val="00F52C67"/>
    <w:rsid w:val="00F55425"/>
    <w:rsid w:val="00F57ABF"/>
    <w:rsid w:val="00F602C3"/>
    <w:rsid w:val="00F618B7"/>
    <w:rsid w:val="00F6432A"/>
    <w:rsid w:val="00F6485A"/>
    <w:rsid w:val="00F6506D"/>
    <w:rsid w:val="00F65C40"/>
    <w:rsid w:val="00F71923"/>
    <w:rsid w:val="00F71F4F"/>
    <w:rsid w:val="00F72406"/>
    <w:rsid w:val="00F72EFD"/>
    <w:rsid w:val="00F73766"/>
    <w:rsid w:val="00F73773"/>
    <w:rsid w:val="00F74BD4"/>
    <w:rsid w:val="00F75E38"/>
    <w:rsid w:val="00F806D6"/>
    <w:rsid w:val="00F82178"/>
    <w:rsid w:val="00F8476E"/>
    <w:rsid w:val="00F84CD4"/>
    <w:rsid w:val="00F85263"/>
    <w:rsid w:val="00F859E5"/>
    <w:rsid w:val="00F8622E"/>
    <w:rsid w:val="00F872A4"/>
    <w:rsid w:val="00F87DA6"/>
    <w:rsid w:val="00F9082A"/>
    <w:rsid w:val="00F9168F"/>
    <w:rsid w:val="00F92E1D"/>
    <w:rsid w:val="00F9541E"/>
    <w:rsid w:val="00F95BF6"/>
    <w:rsid w:val="00F974F1"/>
    <w:rsid w:val="00FA0173"/>
    <w:rsid w:val="00FA0437"/>
    <w:rsid w:val="00FA15D8"/>
    <w:rsid w:val="00FA3AA9"/>
    <w:rsid w:val="00FA5EA0"/>
    <w:rsid w:val="00FB0EB4"/>
    <w:rsid w:val="00FB33E8"/>
    <w:rsid w:val="00FB45C1"/>
    <w:rsid w:val="00FB5310"/>
    <w:rsid w:val="00FB5956"/>
    <w:rsid w:val="00FC2A63"/>
    <w:rsid w:val="00FC2AAA"/>
    <w:rsid w:val="00FC3090"/>
    <w:rsid w:val="00FC3DCA"/>
    <w:rsid w:val="00FD00B9"/>
    <w:rsid w:val="00FD01E7"/>
    <w:rsid w:val="00FD09E3"/>
    <w:rsid w:val="00FD0D82"/>
    <w:rsid w:val="00FD18DA"/>
    <w:rsid w:val="00FD2830"/>
    <w:rsid w:val="00FD339A"/>
    <w:rsid w:val="00FD6304"/>
    <w:rsid w:val="00FD6901"/>
    <w:rsid w:val="00FD75B9"/>
    <w:rsid w:val="00FD7675"/>
    <w:rsid w:val="00FE0AF5"/>
    <w:rsid w:val="00FE1DA7"/>
    <w:rsid w:val="00FE25AC"/>
    <w:rsid w:val="00FE27A6"/>
    <w:rsid w:val="00FE4294"/>
    <w:rsid w:val="00FE4E8B"/>
    <w:rsid w:val="00FF0C47"/>
    <w:rsid w:val="00FF17A9"/>
    <w:rsid w:val="00FF24FA"/>
    <w:rsid w:val="00FF2BB7"/>
    <w:rsid w:val="00FF3CC9"/>
    <w:rsid w:val="00FF4242"/>
    <w:rsid w:val="00FF5AB8"/>
    <w:rsid w:val="00FF5C46"/>
    <w:rsid w:val="00FF5FC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FE7"/>
    <w:rPr>
      <w:sz w:val="22"/>
      <w:szCs w:val="22"/>
      <w:lang w:val="es-ES" w:eastAsia="es-ES"/>
    </w:rPr>
  </w:style>
  <w:style w:type="paragraph" w:styleId="Heading1">
    <w:name w:val="heading 1"/>
    <w:aliases w:val="Section"/>
    <w:basedOn w:val="Normal"/>
    <w:next w:val="Normal"/>
    <w:link w:val="Heading1Char"/>
    <w:qFormat/>
    <w:rsid w:val="0029188E"/>
    <w:pPr>
      <w:keepNext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aliases w:val="Subsection"/>
    <w:basedOn w:val="Normal"/>
    <w:next w:val="Normal"/>
    <w:link w:val="Heading2Char"/>
    <w:uiPriority w:val="9"/>
    <w:qFormat/>
    <w:rsid w:val="0029188E"/>
    <w:pPr>
      <w:keepNext/>
      <w:outlineLvl w:val="1"/>
    </w:pPr>
    <w:rPr>
      <w:rFonts w:eastAsia="SimSun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link w:val="BodyTextChar"/>
    <w:uiPriority w:val="99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PageNumber">
    <w:name w:val="page number"/>
    <w:basedOn w:val="DefaultParagraphFont"/>
    <w:rsid w:val="00A9573D"/>
  </w:style>
  <w:style w:type="character" w:styleId="Hyperlink">
    <w:name w:val="Hyperlink"/>
    <w:uiPriority w:val="99"/>
    <w:rsid w:val="00386002"/>
    <w:rPr>
      <w:color w:val="0000FF"/>
      <w:u w:val="single"/>
    </w:rPr>
  </w:style>
  <w:style w:type="character" w:customStyle="1" w:styleId="FootnoteTextChar">
    <w:name w:val="Footnote Text Char"/>
    <w:link w:val="FootnoteText"/>
    <w:locked/>
    <w:rsid w:val="00131551"/>
    <w:rPr>
      <w:rFonts w:ascii="Arial" w:hAnsi="Arial" w:cs="Arial"/>
      <w:sz w:val="18"/>
      <w:lang w:val="en-US" w:eastAsia="en-US" w:bidi="ar-SA"/>
    </w:rPr>
  </w:style>
  <w:style w:type="character" w:styleId="FootnoteReference">
    <w:name w:val="footnote reference"/>
    <w:semiHidden/>
    <w:rsid w:val="0013155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55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57EA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uiPriority w:val="99"/>
    <w:qFormat/>
    <w:rsid w:val="00557EAC"/>
    <w:rPr>
      <w:rFonts w:cs="Times New Roman"/>
    </w:rPr>
  </w:style>
  <w:style w:type="paragraph" w:customStyle="1" w:styleId="Globaltitle">
    <w:name w:val="Global_title"/>
    <w:basedOn w:val="PlainText"/>
    <w:qFormat/>
    <w:rsid w:val="00557EAC"/>
    <w:pPr>
      <w:spacing w:line="360" w:lineRule="auto"/>
      <w:jc w:val="center"/>
    </w:pPr>
    <w:rPr>
      <w:rFonts w:ascii="Cambria" w:hAnsi="Cambria"/>
      <w:b/>
      <w:sz w:val="40"/>
      <w:szCs w:val="40"/>
    </w:rPr>
  </w:style>
  <w:style w:type="paragraph" w:styleId="PlainText">
    <w:name w:val="Plain Text"/>
    <w:basedOn w:val="Normal"/>
    <w:link w:val="PlainTextChar"/>
    <w:rsid w:val="00557EAC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557EAC"/>
    <w:rPr>
      <w:rFonts w:ascii="Courier New" w:hAnsi="Courier New" w:cs="Courier Ne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88E"/>
    <w:pPr>
      <w:keepLines/>
      <w:spacing w:before="48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188E"/>
    <w:pPr>
      <w:spacing w:after="100" w:line="276" w:lineRule="auto"/>
      <w:ind w:left="220"/>
    </w:pPr>
    <w:rPr>
      <w:rFonts w:ascii="Calibri" w:eastAsia="MS Mincho" w:hAnsi="Calibr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188E"/>
    <w:pPr>
      <w:spacing w:after="100" w:line="276" w:lineRule="auto"/>
    </w:pPr>
    <w:rPr>
      <w:rFonts w:ascii="Calibri" w:eastAsia="MS Mincho" w:hAnsi="Calibri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188E"/>
    <w:pPr>
      <w:spacing w:after="100" w:line="276" w:lineRule="auto"/>
      <w:ind w:left="440"/>
    </w:pPr>
    <w:rPr>
      <w:rFonts w:ascii="Calibri" w:eastAsia="MS Mincho" w:hAnsi="Calibri"/>
      <w:lang w:eastAsia="ja-JP"/>
    </w:rPr>
  </w:style>
  <w:style w:type="character" w:styleId="EndnoteReference">
    <w:name w:val="endnote reference"/>
    <w:rsid w:val="00E41640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41640"/>
    <w:pPr>
      <w:ind w:left="720" w:hanging="720"/>
    </w:pPr>
  </w:style>
  <w:style w:type="character" w:styleId="Strong">
    <w:name w:val="Strong"/>
    <w:qFormat/>
    <w:rsid w:val="00BB053B"/>
    <w:rPr>
      <w:b/>
      <w:bCs/>
    </w:rPr>
  </w:style>
  <w:style w:type="paragraph" w:customStyle="1" w:styleId="Endofdocument-Annex">
    <w:name w:val="[End of document - Annex]"/>
    <w:basedOn w:val="Normal"/>
    <w:rsid w:val="00546F27"/>
    <w:pPr>
      <w:ind w:left="5534"/>
    </w:pPr>
    <w:rPr>
      <w:rFonts w:eastAsia="SimSun"/>
      <w:lang w:eastAsia="zh-CN"/>
    </w:rPr>
  </w:style>
  <w:style w:type="character" w:styleId="CommentReference">
    <w:name w:val="annotation reference"/>
    <w:rsid w:val="00FF66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661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FF6617"/>
    <w:rPr>
      <w:rFonts w:ascii="Arial" w:hAnsi="Arial" w:cs="Arial"/>
      <w:sz w:val="18"/>
    </w:rPr>
  </w:style>
  <w:style w:type="character" w:customStyle="1" w:styleId="CommentSubjectChar">
    <w:name w:val="Comment Subject Char"/>
    <w:link w:val="CommentSubject"/>
    <w:rsid w:val="00FF6617"/>
    <w:rPr>
      <w:rFonts w:ascii="Arial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F6617"/>
    <w:rPr>
      <w:sz w:val="22"/>
      <w:szCs w:val="22"/>
    </w:rPr>
  </w:style>
  <w:style w:type="character" w:customStyle="1" w:styleId="Heading1Char">
    <w:name w:val="Heading 1 Char"/>
    <w:aliases w:val="Section Char"/>
    <w:basedOn w:val="DefaultParagraphFont"/>
    <w:link w:val="Heading1"/>
    <w:rsid w:val="003A1963"/>
    <w:rPr>
      <w:rFonts w:eastAsia="SimSun"/>
      <w:b/>
      <w:bCs/>
      <w:caps/>
      <w:kern w:val="32"/>
      <w:sz w:val="22"/>
      <w:szCs w:val="32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3A1963"/>
    <w:rPr>
      <w:sz w:val="22"/>
      <w:szCs w:val="22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A1963"/>
    <w:rPr>
      <w:sz w:val="22"/>
      <w:szCs w:val="22"/>
      <w:lang w:val="es-ES" w:eastAsia="es-ES"/>
    </w:rPr>
  </w:style>
  <w:style w:type="character" w:customStyle="1" w:styleId="Heading2Char">
    <w:name w:val="Heading 2 Char"/>
    <w:aliases w:val="Subsection Char"/>
    <w:basedOn w:val="DefaultParagraphFont"/>
    <w:link w:val="Heading2"/>
    <w:uiPriority w:val="9"/>
    <w:rsid w:val="003A1963"/>
    <w:rPr>
      <w:rFonts w:eastAsia="SimSun"/>
      <w:b/>
      <w:bCs/>
      <w:iCs/>
      <w:sz w:val="22"/>
      <w:szCs w:val="28"/>
      <w:lang w:val="es-ES" w:eastAsia="es-ES"/>
    </w:rPr>
  </w:style>
  <w:style w:type="character" w:customStyle="1" w:styleId="BodyTextChar">
    <w:name w:val="Body Text Char"/>
    <w:basedOn w:val="DefaultParagraphFont"/>
    <w:link w:val="BodyText"/>
    <w:uiPriority w:val="99"/>
    <w:rsid w:val="003A1963"/>
    <w:rPr>
      <w:sz w:val="22"/>
      <w:szCs w:val="22"/>
      <w:lang w:val="es-ES" w:eastAsia="es-ES"/>
    </w:rPr>
  </w:style>
  <w:style w:type="numbering" w:customStyle="1" w:styleId="NoList1">
    <w:name w:val="No List1"/>
    <w:next w:val="NoList"/>
    <w:uiPriority w:val="99"/>
    <w:semiHidden/>
    <w:unhideWhenUsed/>
    <w:rsid w:val="003A1963"/>
  </w:style>
  <w:style w:type="paragraph" w:styleId="BodyTextIndent2">
    <w:name w:val="Body Text Indent 2"/>
    <w:basedOn w:val="Normal"/>
    <w:link w:val="BodyTextIndent2Char"/>
    <w:rsid w:val="005202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20258"/>
    <w:rPr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9C6560"/>
    <w:pPr>
      <w:ind w:left="720"/>
      <w:contextualSpacing/>
    </w:pPr>
  </w:style>
  <w:style w:type="character" w:styleId="FollowedHyperlink">
    <w:name w:val="FollowedHyperlink"/>
    <w:basedOn w:val="DefaultParagraphFont"/>
    <w:rsid w:val="00775CD3"/>
    <w:rPr>
      <w:color w:val="800080" w:themeColor="followedHyperlink"/>
      <w:u w:val="single"/>
    </w:rPr>
  </w:style>
  <w:style w:type="paragraph" w:customStyle="1" w:styleId="Default">
    <w:name w:val="Default"/>
    <w:rsid w:val="000C3B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FE7"/>
    <w:rPr>
      <w:sz w:val="22"/>
      <w:szCs w:val="22"/>
      <w:lang w:val="es-ES" w:eastAsia="es-ES"/>
    </w:rPr>
  </w:style>
  <w:style w:type="paragraph" w:styleId="Heading1">
    <w:name w:val="heading 1"/>
    <w:aliases w:val="Section"/>
    <w:basedOn w:val="Normal"/>
    <w:next w:val="Normal"/>
    <w:link w:val="Heading1Char"/>
    <w:qFormat/>
    <w:rsid w:val="0029188E"/>
    <w:pPr>
      <w:keepNext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aliases w:val="Subsection"/>
    <w:basedOn w:val="Normal"/>
    <w:next w:val="Normal"/>
    <w:link w:val="Heading2Char"/>
    <w:uiPriority w:val="9"/>
    <w:qFormat/>
    <w:rsid w:val="0029188E"/>
    <w:pPr>
      <w:keepNext/>
      <w:outlineLvl w:val="1"/>
    </w:pPr>
    <w:rPr>
      <w:rFonts w:eastAsia="SimSun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link w:val="BodyTextChar"/>
    <w:uiPriority w:val="99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PageNumber">
    <w:name w:val="page number"/>
    <w:basedOn w:val="DefaultParagraphFont"/>
    <w:rsid w:val="00A9573D"/>
  </w:style>
  <w:style w:type="character" w:styleId="Hyperlink">
    <w:name w:val="Hyperlink"/>
    <w:uiPriority w:val="99"/>
    <w:rsid w:val="00386002"/>
    <w:rPr>
      <w:color w:val="0000FF"/>
      <w:u w:val="single"/>
    </w:rPr>
  </w:style>
  <w:style w:type="character" w:customStyle="1" w:styleId="FootnoteTextChar">
    <w:name w:val="Footnote Text Char"/>
    <w:link w:val="FootnoteText"/>
    <w:locked/>
    <w:rsid w:val="00131551"/>
    <w:rPr>
      <w:rFonts w:ascii="Arial" w:hAnsi="Arial" w:cs="Arial"/>
      <w:sz w:val="18"/>
      <w:lang w:val="en-US" w:eastAsia="en-US" w:bidi="ar-SA"/>
    </w:rPr>
  </w:style>
  <w:style w:type="character" w:styleId="FootnoteReference">
    <w:name w:val="footnote reference"/>
    <w:semiHidden/>
    <w:rsid w:val="0013155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55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57EA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uiPriority w:val="99"/>
    <w:qFormat/>
    <w:rsid w:val="00557EAC"/>
    <w:rPr>
      <w:rFonts w:cs="Times New Roman"/>
    </w:rPr>
  </w:style>
  <w:style w:type="paragraph" w:customStyle="1" w:styleId="Globaltitle">
    <w:name w:val="Global_title"/>
    <w:basedOn w:val="PlainText"/>
    <w:qFormat/>
    <w:rsid w:val="00557EAC"/>
    <w:pPr>
      <w:spacing w:line="360" w:lineRule="auto"/>
      <w:jc w:val="center"/>
    </w:pPr>
    <w:rPr>
      <w:rFonts w:ascii="Cambria" w:hAnsi="Cambria"/>
      <w:b/>
      <w:sz w:val="40"/>
      <w:szCs w:val="40"/>
    </w:rPr>
  </w:style>
  <w:style w:type="paragraph" w:styleId="PlainText">
    <w:name w:val="Plain Text"/>
    <w:basedOn w:val="Normal"/>
    <w:link w:val="PlainTextChar"/>
    <w:rsid w:val="00557EAC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557EAC"/>
    <w:rPr>
      <w:rFonts w:ascii="Courier New" w:hAnsi="Courier New" w:cs="Courier Ne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88E"/>
    <w:pPr>
      <w:keepLines/>
      <w:spacing w:before="48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188E"/>
    <w:pPr>
      <w:spacing w:after="100" w:line="276" w:lineRule="auto"/>
      <w:ind w:left="220"/>
    </w:pPr>
    <w:rPr>
      <w:rFonts w:ascii="Calibri" w:eastAsia="MS Mincho" w:hAnsi="Calibr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188E"/>
    <w:pPr>
      <w:spacing w:after="100" w:line="276" w:lineRule="auto"/>
    </w:pPr>
    <w:rPr>
      <w:rFonts w:ascii="Calibri" w:eastAsia="MS Mincho" w:hAnsi="Calibri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188E"/>
    <w:pPr>
      <w:spacing w:after="100" w:line="276" w:lineRule="auto"/>
      <w:ind w:left="440"/>
    </w:pPr>
    <w:rPr>
      <w:rFonts w:ascii="Calibri" w:eastAsia="MS Mincho" w:hAnsi="Calibri"/>
      <w:lang w:eastAsia="ja-JP"/>
    </w:rPr>
  </w:style>
  <w:style w:type="character" w:styleId="EndnoteReference">
    <w:name w:val="endnote reference"/>
    <w:rsid w:val="00E41640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41640"/>
    <w:pPr>
      <w:ind w:left="720" w:hanging="720"/>
    </w:pPr>
  </w:style>
  <w:style w:type="character" w:styleId="Strong">
    <w:name w:val="Strong"/>
    <w:qFormat/>
    <w:rsid w:val="00BB053B"/>
    <w:rPr>
      <w:b/>
      <w:bCs/>
    </w:rPr>
  </w:style>
  <w:style w:type="paragraph" w:customStyle="1" w:styleId="Endofdocument-Annex">
    <w:name w:val="[End of document - Annex]"/>
    <w:basedOn w:val="Normal"/>
    <w:rsid w:val="00546F27"/>
    <w:pPr>
      <w:ind w:left="5534"/>
    </w:pPr>
    <w:rPr>
      <w:rFonts w:eastAsia="SimSun"/>
      <w:lang w:eastAsia="zh-CN"/>
    </w:rPr>
  </w:style>
  <w:style w:type="character" w:styleId="CommentReference">
    <w:name w:val="annotation reference"/>
    <w:rsid w:val="00FF66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661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FF6617"/>
    <w:rPr>
      <w:rFonts w:ascii="Arial" w:hAnsi="Arial" w:cs="Arial"/>
      <w:sz w:val="18"/>
    </w:rPr>
  </w:style>
  <w:style w:type="character" w:customStyle="1" w:styleId="CommentSubjectChar">
    <w:name w:val="Comment Subject Char"/>
    <w:link w:val="CommentSubject"/>
    <w:rsid w:val="00FF6617"/>
    <w:rPr>
      <w:rFonts w:ascii="Arial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F6617"/>
    <w:rPr>
      <w:sz w:val="22"/>
      <w:szCs w:val="22"/>
    </w:rPr>
  </w:style>
  <w:style w:type="character" w:customStyle="1" w:styleId="Heading1Char">
    <w:name w:val="Heading 1 Char"/>
    <w:aliases w:val="Section Char"/>
    <w:basedOn w:val="DefaultParagraphFont"/>
    <w:link w:val="Heading1"/>
    <w:rsid w:val="003A1963"/>
    <w:rPr>
      <w:rFonts w:eastAsia="SimSun"/>
      <w:b/>
      <w:bCs/>
      <w:caps/>
      <w:kern w:val="32"/>
      <w:sz w:val="22"/>
      <w:szCs w:val="32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3A1963"/>
    <w:rPr>
      <w:sz w:val="22"/>
      <w:szCs w:val="22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A1963"/>
    <w:rPr>
      <w:sz w:val="22"/>
      <w:szCs w:val="22"/>
      <w:lang w:val="es-ES" w:eastAsia="es-ES"/>
    </w:rPr>
  </w:style>
  <w:style w:type="character" w:customStyle="1" w:styleId="Heading2Char">
    <w:name w:val="Heading 2 Char"/>
    <w:aliases w:val="Subsection Char"/>
    <w:basedOn w:val="DefaultParagraphFont"/>
    <w:link w:val="Heading2"/>
    <w:uiPriority w:val="9"/>
    <w:rsid w:val="003A1963"/>
    <w:rPr>
      <w:rFonts w:eastAsia="SimSun"/>
      <w:b/>
      <w:bCs/>
      <w:iCs/>
      <w:sz w:val="22"/>
      <w:szCs w:val="28"/>
      <w:lang w:val="es-ES" w:eastAsia="es-ES"/>
    </w:rPr>
  </w:style>
  <w:style w:type="character" w:customStyle="1" w:styleId="BodyTextChar">
    <w:name w:val="Body Text Char"/>
    <w:basedOn w:val="DefaultParagraphFont"/>
    <w:link w:val="BodyText"/>
    <w:uiPriority w:val="99"/>
    <w:rsid w:val="003A1963"/>
    <w:rPr>
      <w:sz w:val="22"/>
      <w:szCs w:val="22"/>
      <w:lang w:val="es-ES" w:eastAsia="es-ES"/>
    </w:rPr>
  </w:style>
  <w:style w:type="numbering" w:customStyle="1" w:styleId="NoList1">
    <w:name w:val="No List1"/>
    <w:next w:val="NoList"/>
    <w:uiPriority w:val="99"/>
    <w:semiHidden/>
    <w:unhideWhenUsed/>
    <w:rsid w:val="003A1963"/>
  </w:style>
  <w:style w:type="paragraph" w:styleId="BodyTextIndent2">
    <w:name w:val="Body Text Indent 2"/>
    <w:basedOn w:val="Normal"/>
    <w:link w:val="BodyTextIndent2Char"/>
    <w:rsid w:val="005202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20258"/>
    <w:rPr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9C6560"/>
    <w:pPr>
      <w:ind w:left="720"/>
      <w:contextualSpacing/>
    </w:pPr>
  </w:style>
  <w:style w:type="character" w:styleId="FollowedHyperlink">
    <w:name w:val="FollowedHyperlink"/>
    <w:basedOn w:val="DefaultParagraphFont"/>
    <w:rsid w:val="00775CD3"/>
    <w:rPr>
      <w:color w:val="800080" w:themeColor="followedHyperlink"/>
      <w:u w:val="single"/>
    </w:rPr>
  </w:style>
  <w:style w:type="paragraph" w:customStyle="1" w:styleId="Default">
    <w:name w:val="Default"/>
    <w:rsid w:val="000C3B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meetings/en/doc_details.jsp?doc_id=287167" TargetMode="External"/><Relationship Id="rId13" Type="http://schemas.openxmlformats.org/officeDocument/2006/relationships/hyperlink" Target="http://www.wipo.int/meetings/en/doc_details.jsp?doc_id=290583" TargetMode="External"/><Relationship Id="rId3" Type="http://schemas.openxmlformats.org/officeDocument/2006/relationships/hyperlink" Target="http://www.wipo.int/meetings/en/details.jsp?meeting_id=35562" TargetMode="External"/><Relationship Id="rId7" Type="http://schemas.openxmlformats.org/officeDocument/2006/relationships/hyperlink" Target="http://www.wipo.int/meetings/en/doc_details.jsp?doc_id=287165" TargetMode="External"/><Relationship Id="rId12" Type="http://schemas.openxmlformats.org/officeDocument/2006/relationships/hyperlink" Target="http://www.wipo.int/meetings/en/doc_details.jsp?doc_id=287218" TargetMode="External"/><Relationship Id="rId2" Type="http://schemas.openxmlformats.org/officeDocument/2006/relationships/hyperlink" Target="http://www.wipo.int/meetings/en/doc_details.jsp?doc_id=290583" TargetMode="External"/><Relationship Id="rId1" Type="http://schemas.openxmlformats.org/officeDocument/2006/relationships/hyperlink" Target="http://www.wipo.int/meetings/en/doc_details.jsp?doc_id=156582" TargetMode="External"/><Relationship Id="rId6" Type="http://schemas.openxmlformats.org/officeDocument/2006/relationships/hyperlink" Target="http://www.wipo.int/pressroom/en/stories/int_tech_transfer.html" TargetMode="External"/><Relationship Id="rId11" Type="http://schemas.openxmlformats.org/officeDocument/2006/relationships/hyperlink" Target="http://www.wipo.int/meetings/en/doc_details.jsp?doc_id=287164" TargetMode="External"/><Relationship Id="rId5" Type="http://schemas.openxmlformats.org/officeDocument/2006/relationships/hyperlink" Target="http://www.wipo.int/edocs/mdocs/mdocs/en/wipo_inn_ge_15/wipo_inn_ge_15_inf_2_prov.pdf" TargetMode="External"/><Relationship Id="rId10" Type="http://schemas.openxmlformats.org/officeDocument/2006/relationships/hyperlink" Target="http://www.wipo.int/meetings/en/doc_details.jsp?doc_id=287221" TargetMode="External"/><Relationship Id="rId4" Type="http://schemas.openxmlformats.org/officeDocument/2006/relationships/hyperlink" Target="http://www.wipo.int/webcasting/en/" TargetMode="External"/><Relationship Id="rId9" Type="http://schemas.openxmlformats.org/officeDocument/2006/relationships/hyperlink" Target="http://www.wipo.int/meetings/en/doc_details.jsp?doc_id=287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362E-0DFC-4EEE-8761-4373D26A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5330</Words>
  <Characters>31983</Characters>
  <Application>Microsoft Office Word</Application>
  <DocSecurity>4</DocSecurity>
  <Lines>1599</Lines>
  <Paragraphs>556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WIPO Experts Forum</vt:lpstr>
      <vt:lpstr>WIPO Experts Meeting on Intellectual Property, the International Mobility of Knowledge Workers, and the Brain Drain</vt:lpstr>
    </vt:vector>
  </TitlesOfParts>
  <Company>WIPO</Company>
  <LinksUpToDate>false</LinksUpToDate>
  <CharactersWithSpaces>36757</CharactersWithSpaces>
  <SharedDoc>false</SharedDoc>
  <HLinks>
    <vt:vector size="48" baseType="variant"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_Toc368863938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_Toc368863937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_Toc368863936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_Toc368863935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_Toc368863934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_Toc368863933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_Toc368863932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_Toc368863931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 Experts Forum</dc:title>
  <dc:subject>Wipo Templates</dc:subject>
  <dc:creator>Jazairy</dc:creator>
  <cp:lastModifiedBy>BRACI Biljana</cp:lastModifiedBy>
  <cp:revision>2</cp:revision>
  <cp:lastPrinted>2015-03-16T08:04:00Z</cp:lastPrinted>
  <dcterms:created xsi:type="dcterms:W3CDTF">2015-03-16T16:51:00Z</dcterms:created>
  <dcterms:modified xsi:type="dcterms:W3CDTF">2015-03-16T16:51:00Z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zotero-version="4.0.12"&gt;&lt;session id="12Fmp0qJ"/&gt;&lt;style id="http://www.zotero.org/styles/chicago-note-bibliography" hasBibliography="1" bibliographyStyleHasBeenSet="1"/&gt;&lt;prefs&gt;&lt;pref name="fieldType" value="Field"/&gt;&lt;pref name="storeRe</vt:lpwstr>
  </property>
  <property fmtid="{D5CDD505-2E9C-101B-9397-08002B2CF9AE}" pid="3" name="ZOTERO_PREF_2">
    <vt:lpwstr>ferences" value="true"/&gt;&lt;pref name="automaticJournalAbbreviations" value="true"/&gt;&lt;pref name="noteType" value="1"/&gt;&lt;/prefs&gt;&lt;/data&gt;</vt:lpwstr>
  </property>
</Properties>
</file>