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8D678A">
            <w:pPr>
              <w:pStyle w:val="Heading2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34260" w:rsidP="00916EE2">
            <w:r>
              <w:rPr>
                <w:noProof/>
                <w:lang w:eastAsia="en-US"/>
              </w:rPr>
              <w:drawing>
                <wp:inline distT="0" distB="0" distL="0" distR="0" wp14:anchorId="4ACBC476" wp14:editId="063CB12C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34260" w:rsidP="0023426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A44A7" w:rsidP="004A36D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cdip/14/</w:t>
            </w:r>
            <w:bookmarkStart w:id="1" w:name="Code"/>
            <w:bookmarkEnd w:id="1"/>
            <w:r w:rsidR="00AB60E3">
              <w:rPr>
                <w:rFonts w:ascii="Arial Black" w:hAnsi="Arial Black"/>
                <w:caps/>
                <w:sz w:val="15"/>
              </w:rPr>
              <w:t>INF/</w:t>
            </w:r>
            <w:r w:rsidR="004A36D3">
              <w:rPr>
                <w:rFonts w:ascii="Arial Black" w:hAnsi="Arial Black"/>
                <w:caps/>
                <w:sz w:val="15"/>
              </w:rPr>
              <w:t>10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34260" w:rsidRDefault="00234260" w:rsidP="0023426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34260" w:rsidRDefault="00234260" w:rsidP="0023426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B60E3">
              <w:rPr>
                <w:rFonts w:ascii="Arial Black" w:hAnsi="Arial Black"/>
                <w:caps/>
                <w:sz w:val="15"/>
              </w:rPr>
              <w:t>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AB60E3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234260" w:rsidRDefault="008B2CC1" w:rsidP="008B2CC1">
      <w:pPr>
        <w:rPr>
          <w:lang w:val="ru-RU"/>
        </w:rPr>
      </w:pP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34260" w:rsidRPr="00D57576" w:rsidRDefault="00234260" w:rsidP="00234260">
      <w:pPr>
        <w:rPr>
          <w:b/>
          <w:sz w:val="28"/>
          <w:szCs w:val="28"/>
          <w:lang w:val="ru-RU"/>
        </w:rPr>
      </w:pPr>
      <w:r w:rsidRPr="00D57576">
        <w:rPr>
          <w:b/>
          <w:bCs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234260" w:rsidRDefault="003845C1" w:rsidP="003845C1">
      <w:pPr>
        <w:rPr>
          <w:lang w:val="ru-RU"/>
        </w:rPr>
      </w:pPr>
    </w:p>
    <w:p w:rsidR="003845C1" w:rsidRPr="00234260" w:rsidRDefault="003845C1" w:rsidP="003845C1">
      <w:pPr>
        <w:rPr>
          <w:lang w:val="ru-RU"/>
        </w:rPr>
      </w:pPr>
    </w:p>
    <w:p w:rsidR="006A44A7" w:rsidRPr="00234260" w:rsidRDefault="00234260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6A44A7" w:rsidRPr="00234260" w:rsidRDefault="00234260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A44A7" w:rsidRPr="00234260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–</w:t>
      </w:r>
      <w:r w:rsidR="006A44A7" w:rsidRPr="00234260">
        <w:rPr>
          <w:b/>
          <w:sz w:val="24"/>
          <w:szCs w:val="24"/>
          <w:lang w:val="ru-RU"/>
        </w:rPr>
        <w:t xml:space="preserve"> 14</w:t>
      </w:r>
      <w:r>
        <w:rPr>
          <w:b/>
          <w:sz w:val="24"/>
          <w:szCs w:val="24"/>
          <w:lang w:val="ru-RU"/>
        </w:rPr>
        <w:t xml:space="preserve"> ноября</w:t>
      </w:r>
      <w:r w:rsidR="006A44A7" w:rsidRPr="00234260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6A44A7" w:rsidRPr="00234260" w:rsidRDefault="006A44A7" w:rsidP="006A44A7">
      <w:pPr>
        <w:rPr>
          <w:b/>
          <w:sz w:val="24"/>
          <w:szCs w:val="24"/>
          <w:lang w:val="ru-RU"/>
        </w:rPr>
      </w:pPr>
    </w:p>
    <w:p w:rsidR="008B2CC1" w:rsidRPr="00234260" w:rsidRDefault="008B2CC1" w:rsidP="008B2CC1">
      <w:pPr>
        <w:rPr>
          <w:lang w:val="ru-RU"/>
        </w:rPr>
      </w:pPr>
    </w:p>
    <w:p w:rsidR="008B2CC1" w:rsidRPr="00234260" w:rsidRDefault="008B2CC1" w:rsidP="008B2CC1">
      <w:pPr>
        <w:rPr>
          <w:lang w:val="ru-RU"/>
        </w:rPr>
      </w:pPr>
    </w:p>
    <w:p w:rsidR="008B2CC1" w:rsidRPr="00234260" w:rsidRDefault="008B2CC1" w:rsidP="008B2CC1">
      <w:pPr>
        <w:rPr>
          <w:lang w:val="ru-RU"/>
        </w:rPr>
      </w:pPr>
    </w:p>
    <w:p w:rsidR="008B2CC1" w:rsidRPr="00234260" w:rsidRDefault="00234260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Cs w:val="22"/>
          <w:lang w:val="ru-RU"/>
        </w:rPr>
        <w:t xml:space="preserve">РЕЗЮМЕ ИССЛЕДОВАНИЯ </w:t>
      </w:r>
      <w:r w:rsidR="009E49A5">
        <w:rPr>
          <w:caps/>
          <w:szCs w:val="22"/>
          <w:lang w:val="ru-RU"/>
        </w:rPr>
        <w:t>«</w:t>
      </w:r>
      <w:r>
        <w:rPr>
          <w:caps/>
          <w:szCs w:val="22"/>
          <w:lang w:val="ru-RU"/>
        </w:rPr>
        <w:t>ПОЛИТИК</w:t>
      </w:r>
      <w:r w:rsidR="009E49A5">
        <w:rPr>
          <w:caps/>
          <w:szCs w:val="22"/>
          <w:lang w:val="ru-RU"/>
        </w:rPr>
        <w:t>А</w:t>
      </w:r>
      <w:r>
        <w:rPr>
          <w:caps/>
          <w:szCs w:val="22"/>
          <w:lang w:val="ru-RU"/>
        </w:rPr>
        <w:t>, СТИМУЛИРУЮЩ</w:t>
      </w:r>
      <w:r w:rsidR="009E49A5">
        <w:rPr>
          <w:caps/>
          <w:szCs w:val="22"/>
          <w:lang w:val="ru-RU"/>
        </w:rPr>
        <w:t>АЯ</w:t>
      </w:r>
      <w:r>
        <w:rPr>
          <w:caps/>
          <w:szCs w:val="22"/>
          <w:lang w:val="ru-RU"/>
        </w:rPr>
        <w:t xml:space="preserve"> УЧАСТИЕ ПРЕДПРИЯТИЙ В ПРОЦЕССАХ ПЕРЕДАЧИ ТЕХНОЛОГИИ</w:t>
      </w:r>
      <w:r w:rsidR="009E49A5">
        <w:rPr>
          <w:caps/>
          <w:szCs w:val="22"/>
          <w:lang w:val="ru-RU"/>
        </w:rPr>
        <w:t>»</w:t>
      </w:r>
    </w:p>
    <w:p w:rsidR="008B2CC1" w:rsidRPr="00234260" w:rsidRDefault="008B2CC1" w:rsidP="008B2CC1">
      <w:pPr>
        <w:rPr>
          <w:lang w:val="ru-RU"/>
        </w:rPr>
      </w:pPr>
    </w:p>
    <w:p w:rsidR="008B2CC1" w:rsidRPr="00234260" w:rsidRDefault="00234260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подготовлено </w:t>
      </w:r>
      <w:r w:rsidR="009E49A5">
        <w:rPr>
          <w:i/>
          <w:lang w:val="ru-RU"/>
        </w:rPr>
        <w:t>по заказу Секретариата</w:t>
      </w:r>
    </w:p>
    <w:p w:rsidR="00AC205C" w:rsidRDefault="00AC205C"/>
    <w:p w:rsidR="000F5E56" w:rsidRDefault="000F5E56"/>
    <w:p w:rsidR="002928D3" w:rsidRDefault="002928D3"/>
    <w:p w:rsidR="002E7183" w:rsidRPr="00234260" w:rsidRDefault="00234260" w:rsidP="002E7183">
      <w:pPr>
        <w:pStyle w:val="ListParagraph"/>
        <w:numPr>
          <w:ilvl w:val="0"/>
          <w:numId w:val="82"/>
        </w:numPr>
        <w:ind w:left="0" w:firstLine="0"/>
        <w:rPr>
          <w:rFonts w:eastAsia="Calibri"/>
          <w:lang w:val="ru-RU"/>
        </w:rPr>
      </w:pPr>
      <w:r>
        <w:rPr>
          <w:lang w:val="ru-RU"/>
        </w:rPr>
        <w:t>Приложения</w:t>
      </w:r>
      <w:r w:rsidRPr="00234260">
        <w:rPr>
          <w:lang w:val="ru-RU"/>
        </w:rPr>
        <w:t xml:space="preserve"> </w:t>
      </w:r>
      <w:r>
        <w:rPr>
          <w:lang w:val="ru-RU"/>
        </w:rPr>
        <w:t>к</w:t>
      </w:r>
      <w:r w:rsidRPr="00234260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234260">
        <w:rPr>
          <w:lang w:val="ru-RU"/>
        </w:rPr>
        <w:t xml:space="preserve"> </w:t>
      </w:r>
      <w:r>
        <w:rPr>
          <w:lang w:val="ru-RU"/>
        </w:rPr>
        <w:t>документу</w:t>
      </w:r>
      <w:r w:rsidRPr="00234260">
        <w:rPr>
          <w:lang w:val="ru-RU"/>
        </w:rPr>
        <w:t xml:space="preserve"> </w:t>
      </w:r>
      <w:r>
        <w:rPr>
          <w:lang w:val="ru-RU"/>
        </w:rPr>
        <w:t>содержат</w:t>
      </w:r>
      <w:r w:rsidRPr="00234260">
        <w:rPr>
          <w:lang w:val="ru-RU"/>
        </w:rPr>
        <w:t>:  (</w:t>
      </w:r>
      <w:proofErr w:type="spellStart"/>
      <w:r>
        <w:t>i</w:t>
      </w:r>
      <w:proofErr w:type="spellEnd"/>
      <w:r w:rsidRPr="00234260">
        <w:rPr>
          <w:lang w:val="ru-RU"/>
        </w:rPr>
        <w:t>)</w:t>
      </w:r>
      <w:r w:rsidRPr="00234260">
        <w:t> </w:t>
      </w:r>
      <w:r>
        <w:rPr>
          <w:lang w:val="ru-RU"/>
        </w:rPr>
        <w:t>описание</w:t>
      </w:r>
      <w:r w:rsidRPr="00234260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234260">
        <w:rPr>
          <w:lang w:val="ru-RU"/>
        </w:rPr>
        <w:t xml:space="preserve"> </w:t>
      </w:r>
      <w:r w:rsidR="009E49A5">
        <w:rPr>
          <w:lang w:val="ru-RU"/>
        </w:rPr>
        <w:t>«П</w:t>
      </w:r>
      <w:r>
        <w:rPr>
          <w:lang w:val="ru-RU"/>
        </w:rPr>
        <w:t>олитик</w:t>
      </w:r>
      <w:r w:rsidR="009E49A5">
        <w:rPr>
          <w:lang w:val="ru-RU"/>
        </w:rPr>
        <w:t>а</w:t>
      </w:r>
      <w:r w:rsidRPr="00234260">
        <w:rPr>
          <w:lang w:val="ru-RU"/>
        </w:rPr>
        <w:t xml:space="preserve">, </w:t>
      </w:r>
      <w:r>
        <w:rPr>
          <w:lang w:val="ru-RU"/>
        </w:rPr>
        <w:t>стимулирующ</w:t>
      </w:r>
      <w:r w:rsidR="009E49A5">
        <w:rPr>
          <w:lang w:val="ru-RU"/>
        </w:rPr>
        <w:t>ая</w:t>
      </w:r>
      <w:r w:rsidRPr="00234260">
        <w:rPr>
          <w:lang w:val="ru-RU"/>
        </w:rPr>
        <w:t xml:space="preserve"> </w:t>
      </w:r>
      <w:r>
        <w:rPr>
          <w:lang w:val="ru-RU"/>
        </w:rPr>
        <w:t>участие</w:t>
      </w:r>
      <w:r w:rsidRPr="00234260">
        <w:rPr>
          <w:lang w:val="ru-RU"/>
        </w:rPr>
        <w:t xml:space="preserve"> </w:t>
      </w:r>
      <w:r>
        <w:rPr>
          <w:lang w:val="ru-RU"/>
        </w:rPr>
        <w:t>предприятий</w:t>
      </w:r>
      <w:r w:rsidRPr="00234260">
        <w:rPr>
          <w:lang w:val="ru-RU"/>
        </w:rPr>
        <w:t xml:space="preserve"> </w:t>
      </w:r>
      <w:r>
        <w:rPr>
          <w:lang w:val="ru-RU"/>
        </w:rPr>
        <w:t>в</w:t>
      </w:r>
      <w:r w:rsidRPr="00234260">
        <w:rPr>
          <w:lang w:val="ru-RU"/>
        </w:rPr>
        <w:t xml:space="preserve"> </w:t>
      </w:r>
      <w:r>
        <w:rPr>
          <w:lang w:val="ru-RU"/>
        </w:rPr>
        <w:t>процесс</w:t>
      </w:r>
      <w:r w:rsidR="009E49A5">
        <w:rPr>
          <w:lang w:val="ru-RU"/>
        </w:rPr>
        <w:t>ах</w:t>
      </w:r>
      <w:r w:rsidRPr="00234260">
        <w:rPr>
          <w:lang w:val="ru-RU"/>
        </w:rPr>
        <w:t xml:space="preserve"> </w:t>
      </w:r>
      <w:r>
        <w:rPr>
          <w:lang w:val="ru-RU"/>
        </w:rPr>
        <w:t>передачи</w:t>
      </w:r>
      <w:r w:rsidRPr="00234260">
        <w:rPr>
          <w:lang w:val="ru-RU"/>
        </w:rPr>
        <w:t xml:space="preserve"> </w:t>
      </w:r>
      <w:r>
        <w:rPr>
          <w:lang w:val="ru-RU"/>
        </w:rPr>
        <w:t>технологии</w:t>
      </w:r>
      <w:r w:rsidR="009E49A5">
        <w:rPr>
          <w:lang w:val="ru-RU"/>
        </w:rPr>
        <w:t>»</w:t>
      </w:r>
      <w:r w:rsidRPr="00234260">
        <w:rPr>
          <w:lang w:val="ru-RU"/>
        </w:rPr>
        <w:t xml:space="preserve">, </w:t>
      </w:r>
      <w:r w:rsidR="009E49A5">
        <w:rPr>
          <w:lang w:val="ru-RU"/>
        </w:rPr>
        <w:t>подготовленного</w:t>
      </w:r>
      <w:r w:rsidRPr="00234260">
        <w:rPr>
          <w:lang w:val="ru-RU"/>
        </w:rPr>
        <w:t xml:space="preserve"> </w:t>
      </w:r>
      <w:r>
        <w:rPr>
          <w:lang w:val="ru-RU"/>
        </w:rPr>
        <w:t>в</w:t>
      </w:r>
      <w:r w:rsidRPr="00234260">
        <w:rPr>
          <w:lang w:val="ru-RU"/>
        </w:rPr>
        <w:t xml:space="preserve"> </w:t>
      </w:r>
      <w:r>
        <w:rPr>
          <w:lang w:val="ru-RU"/>
        </w:rPr>
        <w:t>рамках</w:t>
      </w:r>
      <w:r w:rsidRPr="00234260">
        <w:rPr>
          <w:lang w:val="ru-RU"/>
        </w:rPr>
        <w:t xml:space="preserve"> </w:t>
      </w:r>
      <w:r>
        <w:rPr>
          <w:lang w:val="ru-RU"/>
        </w:rPr>
        <w:t>проекта</w:t>
      </w:r>
      <w:r w:rsidRPr="00234260">
        <w:rPr>
          <w:lang w:val="ru-RU"/>
        </w:rPr>
        <w:t xml:space="preserve"> </w:t>
      </w:r>
      <w:r>
        <w:rPr>
          <w:lang w:val="ru-RU"/>
        </w:rPr>
        <w:t>по</w:t>
      </w:r>
      <w:r w:rsidRPr="00234260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234260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234260">
        <w:rPr>
          <w:lang w:val="ru-RU"/>
        </w:rPr>
        <w:t xml:space="preserve"> </w:t>
      </w:r>
      <w:r>
        <w:rPr>
          <w:lang w:val="ru-RU"/>
        </w:rPr>
        <w:t>и</w:t>
      </w:r>
      <w:r w:rsidRPr="00234260">
        <w:rPr>
          <w:lang w:val="ru-RU"/>
        </w:rPr>
        <w:t xml:space="preserve"> </w:t>
      </w:r>
      <w:r>
        <w:rPr>
          <w:lang w:val="ru-RU"/>
        </w:rPr>
        <w:t>передаче</w:t>
      </w:r>
      <w:r w:rsidRPr="00234260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234260">
        <w:rPr>
          <w:lang w:val="ru-RU"/>
        </w:rPr>
        <w:t xml:space="preserve"> «</w:t>
      </w:r>
      <w:r>
        <w:rPr>
          <w:lang w:val="ru-RU"/>
        </w:rPr>
        <w:t>Общие</w:t>
      </w:r>
      <w:r w:rsidRPr="00234260">
        <w:rPr>
          <w:lang w:val="ru-RU"/>
        </w:rPr>
        <w:t xml:space="preserve"> </w:t>
      </w:r>
      <w:r>
        <w:rPr>
          <w:lang w:val="ru-RU"/>
        </w:rPr>
        <w:t>проблемы</w:t>
      </w:r>
      <w:r w:rsidRPr="00234260">
        <w:rPr>
          <w:lang w:val="ru-RU"/>
        </w:rPr>
        <w:t xml:space="preserve"> – </w:t>
      </w:r>
      <w:r>
        <w:rPr>
          <w:lang w:val="ru-RU"/>
        </w:rPr>
        <w:t>построение</w:t>
      </w:r>
      <w:r w:rsidRPr="00234260">
        <w:rPr>
          <w:lang w:val="ru-RU"/>
        </w:rPr>
        <w:t xml:space="preserve"> </w:t>
      </w:r>
      <w:r>
        <w:rPr>
          <w:lang w:val="ru-RU"/>
        </w:rPr>
        <w:t>решений</w:t>
      </w:r>
      <w:r w:rsidRPr="00234260">
        <w:rPr>
          <w:lang w:val="ru-RU"/>
        </w:rPr>
        <w:t>» (</w:t>
      </w:r>
      <w:r>
        <w:t>CDIP</w:t>
      </w:r>
      <w:r w:rsidRPr="00234260">
        <w:rPr>
          <w:lang w:val="ru-RU"/>
        </w:rPr>
        <w:t xml:space="preserve">/6/4 </w:t>
      </w:r>
      <w:r>
        <w:t>Rev</w:t>
      </w:r>
      <w:r w:rsidRPr="00234260">
        <w:rPr>
          <w:lang w:val="ru-RU"/>
        </w:rPr>
        <w:t xml:space="preserve">.) </w:t>
      </w:r>
      <w:r>
        <w:rPr>
          <w:lang w:val="ru-RU"/>
        </w:rPr>
        <w:t>г</w:t>
      </w:r>
      <w:r w:rsidRPr="00234260">
        <w:rPr>
          <w:lang w:val="ru-RU"/>
        </w:rPr>
        <w:t>-</w:t>
      </w:r>
      <w:r>
        <w:rPr>
          <w:lang w:val="ru-RU"/>
        </w:rPr>
        <w:t>ном</w:t>
      </w:r>
      <w:r w:rsidRPr="00234260">
        <w:rPr>
          <w:lang w:val="ru-RU"/>
        </w:rPr>
        <w:t xml:space="preserve"> </w:t>
      </w:r>
      <w:r>
        <w:rPr>
          <w:lang w:val="ru-RU"/>
        </w:rPr>
        <w:t>Филиппом</w:t>
      </w:r>
      <w:r w:rsidRPr="00234260">
        <w:rPr>
          <w:lang w:val="ru-RU"/>
        </w:rPr>
        <w:t xml:space="preserve"> </w:t>
      </w:r>
      <w:r>
        <w:rPr>
          <w:lang w:val="ru-RU"/>
        </w:rPr>
        <w:t>Мендесом</w:t>
      </w:r>
      <w:r w:rsidRPr="00234260">
        <w:rPr>
          <w:lang w:val="ru-RU"/>
        </w:rPr>
        <w:t xml:space="preserve">, </w:t>
      </w:r>
      <w:r w:rsidR="009E49A5">
        <w:rPr>
          <w:lang w:val="ru-RU"/>
        </w:rPr>
        <w:t>руководителем</w:t>
      </w:r>
      <w:r w:rsidRPr="00234260">
        <w:rPr>
          <w:lang w:val="ru-RU"/>
        </w:rPr>
        <w:t xml:space="preserve"> </w:t>
      </w:r>
      <w:r>
        <w:rPr>
          <w:lang w:val="ru-RU"/>
        </w:rPr>
        <w:t>компании</w:t>
      </w:r>
      <w:r w:rsidRPr="00234260">
        <w:rPr>
          <w:lang w:val="ru-RU"/>
        </w:rPr>
        <w:t xml:space="preserve"> «</w:t>
      </w:r>
      <w:proofErr w:type="spellStart"/>
      <w:r w:rsidR="00B10EA4">
        <w:rPr>
          <w:lang w:val="en-AU"/>
        </w:rPr>
        <w:t>Opteon</w:t>
      </w:r>
      <w:proofErr w:type="spellEnd"/>
      <w:r>
        <w:rPr>
          <w:lang w:val="ru-RU"/>
        </w:rPr>
        <w:t>»</w:t>
      </w:r>
      <w:r w:rsidR="00B10EA4" w:rsidRPr="00234260">
        <w:rPr>
          <w:lang w:val="ru-RU"/>
        </w:rPr>
        <w:t xml:space="preserve">, </w:t>
      </w:r>
      <w:r>
        <w:rPr>
          <w:lang w:val="ru-RU"/>
        </w:rPr>
        <w:t>Брисбен</w:t>
      </w:r>
      <w:r w:rsidR="00B10EA4" w:rsidRPr="00234260">
        <w:rPr>
          <w:lang w:val="ru-RU"/>
        </w:rPr>
        <w:t xml:space="preserve">, </w:t>
      </w:r>
      <w:r>
        <w:rPr>
          <w:lang w:val="ru-RU"/>
        </w:rPr>
        <w:t>Австралия</w:t>
      </w:r>
      <w:r w:rsidR="00B10EA4" w:rsidRPr="00234260">
        <w:rPr>
          <w:lang w:val="ru-RU"/>
        </w:rPr>
        <w:t xml:space="preserve">, </w:t>
      </w:r>
      <w:r>
        <w:rPr>
          <w:lang w:val="ru-RU"/>
        </w:rPr>
        <w:t xml:space="preserve">и </w:t>
      </w:r>
      <w:r w:rsidR="00B10EA4" w:rsidRPr="00234260">
        <w:rPr>
          <w:lang w:val="ru-RU"/>
        </w:rPr>
        <w:t xml:space="preserve"> (</w:t>
      </w:r>
      <w:r w:rsidR="00B10EA4">
        <w:t>ii</w:t>
      </w:r>
      <w:r>
        <w:rPr>
          <w:lang w:val="ru-RU"/>
        </w:rPr>
        <w:t>) рецензию на упомянутое исследование г-на Николауса Тумма из Совместного исследовательского центра Европейской комиссии, Севилья, Испания</w:t>
      </w:r>
      <w:r w:rsidR="00B10EA4" w:rsidRPr="00234260">
        <w:rPr>
          <w:lang w:val="ru-RU"/>
        </w:rPr>
        <w:t>.</w:t>
      </w:r>
      <w:r w:rsidR="002E7183" w:rsidRPr="00234260">
        <w:rPr>
          <w:rFonts w:eastAsia="Calibri"/>
          <w:lang w:val="ru-RU"/>
        </w:rPr>
        <w:t xml:space="preserve"> </w:t>
      </w:r>
    </w:p>
    <w:p w:rsidR="002E7183" w:rsidRPr="00234260" w:rsidRDefault="002E7183" w:rsidP="002E7183">
      <w:pPr>
        <w:rPr>
          <w:rFonts w:eastAsia="Calibri"/>
          <w:lang w:val="ru-RU"/>
        </w:rPr>
      </w:pPr>
    </w:p>
    <w:p w:rsidR="002E7183" w:rsidRPr="00AC392D" w:rsidRDefault="002E7183" w:rsidP="002E7183">
      <w:pPr>
        <w:ind w:left="4536"/>
        <w:rPr>
          <w:i/>
          <w:lang w:val="ru-RU"/>
        </w:rPr>
      </w:pPr>
      <w:r w:rsidRPr="00AC392D">
        <w:rPr>
          <w:lang w:val="ru-RU"/>
        </w:rPr>
        <w:t>2.</w:t>
      </w:r>
      <w:r w:rsidRPr="00AC392D">
        <w:rPr>
          <w:lang w:val="ru-RU"/>
        </w:rPr>
        <w:tab/>
      </w:r>
      <w:r w:rsidR="00AC392D">
        <w:rPr>
          <w:i/>
          <w:lang w:val="ru-RU"/>
        </w:rPr>
        <w:t>КРИС предлагается принять к сведению информацию, содержащуюся в приложениях к настоящему документу</w:t>
      </w:r>
      <w:r w:rsidRPr="00AC392D">
        <w:rPr>
          <w:i/>
          <w:lang w:val="ru-RU"/>
        </w:rPr>
        <w:t>.</w:t>
      </w:r>
    </w:p>
    <w:p w:rsidR="002E7183" w:rsidRPr="00AC392D" w:rsidRDefault="002E7183" w:rsidP="002E7183">
      <w:pPr>
        <w:ind w:left="4536"/>
        <w:rPr>
          <w:lang w:val="ru-RU"/>
        </w:rPr>
      </w:pPr>
    </w:p>
    <w:p w:rsidR="002E7183" w:rsidRPr="00AC392D" w:rsidRDefault="002E7183" w:rsidP="002E7183">
      <w:pPr>
        <w:ind w:left="4536"/>
        <w:rPr>
          <w:lang w:val="ru-RU"/>
        </w:rPr>
      </w:pPr>
    </w:p>
    <w:p w:rsidR="002E7183" w:rsidRPr="00AC392D" w:rsidRDefault="002E7183" w:rsidP="002E7183">
      <w:pPr>
        <w:ind w:left="4536"/>
        <w:rPr>
          <w:lang w:val="ru-RU"/>
        </w:rPr>
      </w:pPr>
    </w:p>
    <w:p w:rsidR="00B553C8" w:rsidRPr="009E49A5" w:rsidRDefault="001A5732" w:rsidP="002E7183">
      <w:pPr>
        <w:pStyle w:val="ONUME"/>
        <w:numPr>
          <w:ilvl w:val="0"/>
          <w:numId w:val="0"/>
        </w:numPr>
        <w:ind w:left="3969" w:firstLine="567"/>
        <w:rPr>
          <w:lang w:val="ru-RU"/>
        </w:rPr>
      </w:pPr>
      <w:r w:rsidRPr="009E49A5">
        <w:rPr>
          <w:lang w:val="ru-RU"/>
        </w:rPr>
        <w:t>[</w:t>
      </w:r>
      <w:r w:rsidR="00AC392D">
        <w:rPr>
          <w:lang w:val="ru-RU"/>
        </w:rPr>
        <w:t>Приложения</w:t>
      </w:r>
      <w:r w:rsidR="00AC392D" w:rsidRPr="009E49A5">
        <w:rPr>
          <w:lang w:val="ru-RU"/>
        </w:rPr>
        <w:t xml:space="preserve"> </w:t>
      </w:r>
      <w:r w:rsidR="00AC392D">
        <w:rPr>
          <w:lang w:val="ru-RU"/>
        </w:rPr>
        <w:t>следуют</w:t>
      </w:r>
      <w:r w:rsidRPr="009E49A5">
        <w:rPr>
          <w:lang w:val="ru-RU"/>
        </w:rPr>
        <w:t>]</w:t>
      </w:r>
    </w:p>
    <w:p w:rsidR="000536D6" w:rsidRPr="009E49A5" w:rsidRDefault="000536D6" w:rsidP="002E7183">
      <w:pPr>
        <w:pStyle w:val="ONUME"/>
        <w:numPr>
          <w:ilvl w:val="0"/>
          <w:numId w:val="0"/>
        </w:numPr>
        <w:ind w:left="3969" w:firstLine="567"/>
        <w:rPr>
          <w:lang w:val="ru-RU"/>
        </w:rPr>
      </w:pPr>
    </w:p>
    <w:p w:rsidR="000536D6" w:rsidRPr="009E49A5" w:rsidRDefault="000536D6" w:rsidP="002E7183">
      <w:pPr>
        <w:pStyle w:val="ONUME"/>
        <w:numPr>
          <w:ilvl w:val="0"/>
          <w:numId w:val="0"/>
        </w:numPr>
        <w:ind w:left="3969" w:firstLine="567"/>
        <w:rPr>
          <w:lang w:val="ru-RU"/>
        </w:rPr>
      </w:pPr>
    </w:p>
    <w:p w:rsidR="000536D6" w:rsidRPr="009E49A5" w:rsidRDefault="000536D6" w:rsidP="002E7183">
      <w:pPr>
        <w:pStyle w:val="ONUME"/>
        <w:numPr>
          <w:ilvl w:val="0"/>
          <w:numId w:val="0"/>
        </w:numPr>
        <w:ind w:left="3969" w:firstLine="567"/>
        <w:rPr>
          <w:lang w:val="ru-RU"/>
        </w:rPr>
      </w:pPr>
    </w:p>
    <w:p w:rsidR="000536D6" w:rsidRPr="00AC392D" w:rsidRDefault="00AC392D" w:rsidP="000536D6">
      <w:pPr>
        <w:pStyle w:val="ONUME"/>
        <w:numPr>
          <w:ilvl w:val="0"/>
          <w:numId w:val="0"/>
        </w:numPr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>Примечание</w:t>
      </w:r>
      <w:r w:rsidR="000536D6" w:rsidRPr="00AC392D">
        <w:rPr>
          <w:b/>
          <w:lang w:val="ru-RU"/>
        </w:rPr>
        <w:t xml:space="preserve">:  </w:t>
      </w:r>
      <w:r>
        <w:rPr>
          <w:b/>
          <w:lang w:val="ru-RU"/>
        </w:rPr>
        <w:t>В настоящем исследовании выражены мнения автора, которые необязательно отражают мнения Секретариата ВОИС или какого-либо государства-члена Организации</w:t>
      </w:r>
      <w:r w:rsidR="000536D6" w:rsidRPr="00AC392D">
        <w:rPr>
          <w:b/>
          <w:lang w:val="ru-RU"/>
        </w:rPr>
        <w:t>.</w:t>
      </w:r>
    </w:p>
    <w:p w:rsidR="000536D6" w:rsidRPr="00AC392D" w:rsidRDefault="000536D6" w:rsidP="002E7183">
      <w:pPr>
        <w:pStyle w:val="ONUME"/>
        <w:numPr>
          <w:ilvl w:val="0"/>
          <w:numId w:val="0"/>
        </w:numPr>
        <w:ind w:left="3969" w:firstLine="567"/>
        <w:rPr>
          <w:lang w:val="ru-RU"/>
        </w:rPr>
        <w:sectPr w:rsidR="000536D6" w:rsidRPr="00AC392D" w:rsidSect="00AB60E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A2C93" w:rsidRPr="00AC392D" w:rsidRDefault="00AC392D" w:rsidP="00EA2C93">
      <w:pPr>
        <w:rPr>
          <w:b/>
          <w:caps/>
          <w:szCs w:val="22"/>
          <w:lang w:val="ru-RU"/>
        </w:rPr>
      </w:pPr>
      <w:bookmarkStart w:id="7" w:name="_Toc373153764"/>
      <w:r>
        <w:rPr>
          <w:b/>
          <w:caps/>
          <w:szCs w:val="22"/>
          <w:lang w:val="ru-RU"/>
        </w:rPr>
        <w:lastRenderedPageBreak/>
        <w:t>Политика, стимулирующая участие предприятий в процессах передачи технологии</w:t>
      </w:r>
    </w:p>
    <w:p w:rsidR="00EA2C93" w:rsidRPr="00AC392D" w:rsidRDefault="00EA2C93" w:rsidP="00EA2C93">
      <w:pPr>
        <w:rPr>
          <w:b/>
          <w:szCs w:val="22"/>
          <w:lang w:val="ru-RU"/>
        </w:rPr>
      </w:pPr>
    </w:p>
    <w:p w:rsidR="00EA2C93" w:rsidRPr="00AC392D" w:rsidRDefault="00AC392D" w:rsidP="00EA2C93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 xml:space="preserve">Исследование подготовлено г-ном Филиппом Мендесом, </w:t>
      </w:r>
      <w:r w:rsidR="009E49A5">
        <w:rPr>
          <w:b/>
          <w:szCs w:val="22"/>
          <w:lang w:val="ru-RU"/>
        </w:rPr>
        <w:t>руководителем</w:t>
      </w:r>
      <w:r>
        <w:rPr>
          <w:b/>
          <w:szCs w:val="22"/>
          <w:lang w:val="ru-RU"/>
        </w:rPr>
        <w:t xml:space="preserve"> компании «</w:t>
      </w:r>
      <w:proofErr w:type="spellStart"/>
      <w:r w:rsidR="00EA2C93" w:rsidRPr="00EA2C93">
        <w:rPr>
          <w:b/>
          <w:szCs w:val="22"/>
          <w:lang w:val="en-AU"/>
        </w:rPr>
        <w:t>Opteon</w:t>
      </w:r>
      <w:proofErr w:type="spellEnd"/>
      <w:r>
        <w:rPr>
          <w:b/>
          <w:szCs w:val="22"/>
          <w:lang w:val="ru-RU"/>
        </w:rPr>
        <w:t>»</w:t>
      </w:r>
      <w:r w:rsidR="00EA2C93" w:rsidRPr="00AC392D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Брисбен</w:t>
      </w:r>
      <w:r w:rsidR="00EA2C93" w:rsidRPr="00AC392D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Австралия</w:t>
      </w:r>
    </w:p>
    <w:bookmarkEnd w:id="7"/>
    <w:p w:rsidR="005D20B1" w:rsidRPr="00AC392D" w:rsidRDefault="00AC392D" w:rsidP="005D20B1">
      <w:pPr>
        <w:pStyle w:val="Heading1"/>
        <w:rPr>
          <w:lang w:val="ru-RU" w:eastAsia="en-US"/>
        </w:rPr>
      </w:pPr>
      <w:r>
        <w:rPr>
          <w:lang w:val="ru-RU" w:eastAsia="en-US"/>
        </w:rPr>
        <w:t>РЕЗЮМЕ</w:t>
      </w:r>
    </w:p>
    <w:p w:rsidR="005D20B1" w:rsidRPr="00AC392D" w:rsidRDefault="00AC392D" w:rsidP="00D6034D">
      <w:pPr>
        <w:pStyle w:val="ONUME"/>
        <w:numPr>
          <w:ilvl w:val="0"/>
          <w:numId w:val="76"/>
        </w:numPr>
        <w:rPr>
          <w:lang w:val="ru-RU" w:eastAsia="en-US"/>
        </w:rPr>
      </w:pPr>
      <w:r>
        <w:rPr>
          <w:lang w:val="ru-RU" w:eastAsia="en-US"/>
        </w:rPr>
        <w:t xml:space="preserve">В современной экономике доминируют предприятия, основанные на знаниях, </w:t>
      </w:r>
      <w:r w:rsidR="009E49A5">
        <w:rPr>
          <w:lang w:val="ru-RU" w:eastAsia="en-US"/>
        </w:rPr>
        <w:t>а</w:t>
      </w:r>
      <w:r>
        <w:rPr>
          <w:lang w:val="ru-RU" w:eastAsia="en-US"/>
        </w:rPr>
        <w:t xml:space="preserve"> инновационные предприятия, создающие новые знания, поглощают своих конкурентов.  Предприятия, в особенности МСП, стремящиеся к инновациям, сталкиваются со многими вызовами и препятствиями.  Среди</w:t>
      </w:r>
      <w:r w:rsidRPr="00AC392D">
        <w:rPr>
          <w:lang w:val="ru-RU" w:eastAsia="en-US"/>
        </w:rPr>
        <w:t xml:space="preserve"> </w:t>
      </w:r>
      <w:r>
        <w:rPr>
          <w:lang w:val="ru-RU" w:eastAsia="en-US"/>
        </w:rPr>
        <w:t>них</w:t>
      </w:r>
      <w:r w:rsidRPr="00AC392D">
        <w:rPr>
          <w:lang w:val="ru-RU" w:eastAsia="en-US"/>
        </w:rPr>
        <w:t xml:space="preserve"> – </w:t>
      </w:r>
      <w:r>
        <w:rPr>
          <w:lang w:val="ru-RU" w:eastAsia="en-US"/>
        </w:rPr>
        <w:t>нехватка</w:t>
      </w:r>
      <w:r w:rsidRPr="00AC392D">
        <w:rPr>
          <w:lang w:val="ru-RU" w:eastAsia="en-US"/>
        </w:rPr>
        <w:t xml:space="preserve"> </w:t>
      </w:r>
      <w:r>
        <w:rPr>
          <w:lang w:val="ru-RU" w:eastAsia="en-US"/>
        </w:rPr>
        <w:t>соответствующей</w:t>
      </w:r>
      <w:r w:rsidRPr="00AC392D">
        <w:rPr>
          <w:lang w:val="ru-RU" w:eastAsia="en-US"/>
        </w:rPr>
        <w:t xml:space="preserve"> </w:t>
      </w:r>
      <w:r>
        <w:rPr>
          <w:lang w:val="ru-RU" w:eastAsia="en-US"/>
        </w:rPr>
        <w:t>квалификации</w:t>
      </w:r>
      <w:r w:rsidRPr="00AC392D">
        <w:rPr>
          <w:lang w:val="ru-RU" w:eastAsia="en-US"/>
        </w:rPr>
        <w:t xml:space="preserve"> </w:t>
      </w:r>
      <w:r>
        <w:rPr>
          <w:lang w:val="ru-RU" w:eastAsia="en-US"/>
        </w:rPr>
        <w:t>у</w:t>
      </w:r>
      <w:r w:rsidRPr="00AC392D">
        <w:rPr>
          <w:lang w:val="ru-RU" w:eastAsia="en-US"/>
        </w:rPr>
        <w:t xml:space="preserve"> </w:t>
      </w:r>
      <w:r>
        <w:rPr>
          <w:lang w:val="ru-RU" w:eastAsia="en-US"/>
        </w:rPr>
        <w:t>сотрудников, недостаток финансовых ресурсов и отсутствие специализированного оборудования для осуществления НИОКР</w:t>
      </w:r>
      <w:r w:rsidRPr="00AC392D">
        <w:rPr>
          <w:lang w:val="ru-RU" w:eastAsia="en-US"/>
        </w:rPr>
        <w:t xml:space="preserve"> </w:t>
      </w:r>
      <w:r w:rsidR="005D20B1" w:rsidRPr="00AC392D">
        <w:rPr>
          <w:lang w:val="ru-RU" w:eastAsia="en-US"/>
        </w:rPr>
        <w:t>(</w:t>
      </w:r>
      <w:r>
        <w:rPr>
          <w:lang w:val="ru-RU" w:eastAsia="en-US"/>
        </w:rPr>
        <w:t>резюме пунктов</w:t>
      </w:r>
      <w:r w:rsidR="005D20B1" w:rsidRPr="00AC392D">
        <w:rPr>
          <w:lang w:val="ru-RU" w:eastAsia="en-US"/>
        </w:rPr>
        <w:t xml:space="preserve"> </w:t>
      </w:r>
      <w:r>
        <w:rPr>
          <w:lang w:val="ru-RU" w:eastAsia="en-US"/>
        </w:rPr>
        <w:t xml:space="preserve">с </w:t>
      </w:r>
      <w:r w:rsidR="005D20B1" w:rsidRPr="00AC392D">
        <w:rPr>
          <w:lang w:val="ru-RU" w:eastAsia="en-US"/>
        </w:rPr>
        <w:t xml:space="preserve">17 </w:t>
      </w:r>
      <w:r>
        <w:rPr>
          <w:lang w:val="ru-RU" w:eastAsia="en-US"/>
        </w:rPr>
        <w:t>по</w:t>
      </w:r>
      <w:r w:rsidR="005D20B1" w:rsidRPr="00AC392D">
        <w:rPr>
          <w:lang w:val="ru-RU" w:eastAsia="en-US"/>
        </w:rPr>
        <w:t xml:space="preserve"> 21)</w:t>
      </w:r>
      <w:r w:rsidR="00BC2B7F" w:rsidRPr="00AC392D">
        <w:rPr>
          <w:lang w:val="ru-RU" w:eastAsia="en-US"/>
        </w:rPr>
        <w:t>.</w:t>
      </w:r>
    </w:p>
    <w:p w:rsidR="005D20B1" w:rsidRPr="00075650" w:rsidRDefault="00AC392D" w:rsidP="00D6034D">
      <w:pPr>
        <w:pStyle w:val="ONUME"/>
        <w:numPr>
          <w:ilvl w:val="0"/>
          <w:numId w:val="76"/>
        </w:numPr>
        <w:rPr>
          <w:lang w:val="ru-RU" w:eastAsia="en-US"/>
        </w:rPr>
      </w:pPr>
      <w:r>
        <w:rPr>
          <w:lang w:val="ru-RU" w:eastAsia="en-US"/>
        </w:rPr>
        <w:t xml:space="preserve">Механизмы передачи технологии помогают предприятиям, испытывающим нехватку квалифицированной рабочей силы и ресурсов, получать их </w:t>
      </w:r>
      <w:r w:rsidR="009E49A5">
        <w:rPr>
          <w:lang w:val="ru-RU" w:eastAsia="en-US"/>
        </w:rPr>
        <w:t xml:space="preserve">из </w:t>
      </w:r>
      <w:r>
        <w:rPr>
          <w:lang w:val="ru-RU" w:eastAsia="en-US"/>
        </w:rPr>
        <w:t xml:space="preserve">университетов и исследовательских организаций и добиваться искомых результатов в области НИОКР.  </w:t>
      </w:r>
      <w:r w:rsidR="005D20B1" w:rsidRPr="009E49A5">
        <w:rPr>
          <w:lang w:val="ru-RU" w:eastAsia="en-US"/>
        </w:rPr>
        <w:t>(</w:t>
      </w:r>
      <w:r>
        <w:rPr>
          <w:lang w:val="ru-RU" w:eastAsia="en-US"/>
        </w:rPr>
        <w:t>резюме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пункта</w:t>
      </w:r>
      <w:r w:rsidRPr="00AC392D">
        <w:rPr>
          <w:lang w:eastAsia="en-US"/>
        </w:rPr>
        <w:t> </w:t>
      </w:r>
      <w:r w:rsidR="005D20B1" w:rsidRPr="009E49A5">
        <w:rPr>
          <w:lang w:val="ru-RU" w:eastAsia="en-US"/>
        </w:rPr>
        <w:t>22)</w:t>
      </w:r>
      <w:r w:rsidRPr="009E49A5">
        <w:rPr>
          <w:lang w:val="ru-RU" w:eastAsia="en-US"/>
        </w:rPr>
        <w:t xml:space="preserve">.  </w:t>
      </w:r>
      <w:r>
        <w:rPr>
          <w:lang w:val="ru-RU" w:eastAsia="en-US"/>
        </w:rPr>
        <w:t>Соответствующие</w:t>
      </w:r>
      <w:r w:rsidRPr="00AC392D">
        <w:rPr>
          <w:lang w:val="ru-RU" w:eastAsia="en-US"/>
        </w:rPr>
        <w:t xml:space="preserve"> </w:t>
      </w:r>
      <w:r>
        <w:rPr>
          <w:lang w:val="ru-RU" w:eastAsia="en-US"/>
        </w:rPr>
        <w:t>механизмы</w:t>
      </w:r>
      <w:r w:rsidRPr="00AC392D">
        <w:rPr>
          <w:lang w:val="ru-RU" w:eastAsia="en-US"/>
        </w:rPr>
        <w:t xml:space="preserve"> </w:t>
      </w:r>
      <w:r>
        <w:rPr>
          <w:lang w:val="ru-RU" w:eastAsia="en-US"/>
        </w:rPr>
        <w:t xml:space="preserve">передачи технологии многообразны:  создание </w:t>
      </w:r>
      <w:r w:rsidR="009E49A5">
        <w:rPr>
          <w:lang w:val="ru-RU" w:eastAsia="en-US"/>
        </w:rPr>
        <w:t>коммерческих подразделений</w:t>
      </w:r>
      <w:r>
        <w:rPr>
          <w:lang w:val="ru-RU" w:eastAsia="en-US"/>
        </w:rPr>
        <w:t>, переуступка или лицензирование прав интеллектуальной собственности, заказные исследования или совместные исследования, а также предоставление договорных услуг.  Кажд</w:t>
      </w:r>
      <w:r w:rsidR="00075650">
        <w:rPr>
          <w:lang w:val="ru-RU" w:eastAsia="en-US"/>
        </w:rPr>
        <w:t>ый</w:t>
      </w:r>
      <w:r>
        <w:rPr>
          <w:lang w:val="ru-RU" w:eastAsia="en-US"/>
        </w:rPr>
        <w:t xml:space="preserve"> из них может служит</w:t>
      </w:r>
      <w:r w:rsidR="00075650">
        <w:rPr>
          <w:lang w:val="ru-RU" w:eastAsia="en-US"/>
        </w:rPr>
        <w:t>ь</w:t>
      </w:r>
      <w:r>
        <w:rPr>
          <w:lang w:val="ru-RU" w:eastAsia="en-US"/>
        </w:rPr>
        <w:t xml:space="preserve"> дополнительным стимулом для такой деятельности</w:t>
      </w:r>
      <w:r w:rsidR="001E0C36" w:rsidRPr="00075650">
        <w:rPr>
          <w:lang w:val="ru-RU" w:eastAsia="en-US"/>
        </w:rPr>
        <w:t xml:space="preserve"> </w:t>
      </w:r>
      <w:r w:rsidR="005D20B1" w:rsidRPr="00075650">
        <w:rPr>
          <w:lang w:val="ru-RU" w:eastAsia="en-US"/>
        </w:rPr>
        <w:t>(</w:t>
      </w:r>
      <w:r w:rsidR="00075650">
        <w:rPr>
          <w:lang w:val="ru-RU" w:eastAsia="en-US"/>
        </w:rPr>
        <w:t>резюме пунктов</w:t>
      </w:r>
      <w:r w:rsidR="005D20B1" w:rsidRPr="00075650">
        <w:rPr>
          <w:lang w:val="ru-RU" w:eastAsia="en-US"/>
        </w:rPr>
        <w:t xml:space="preserve"> 23 </w:t>
      </w:r>
      <w:r w:rsidR="00075650">
        <w:rPr>
          <w:lang w:val="ru-RU" w:eastAsia="en-US"/>
        </w:rPr>
        <w:t>-</w:t>
      </w:r>
      <w:r w:rsidR="005D20B1" w:rsidRPr="00075650">
        <w:rPr>
          <w:lang w:val="ru-RU" w:eastAsia="en-US"/>
        </w:rPr>
        <w:t xml:space="preserve"> 26)</w:t>
      </w:r>
      <w:r w:rsidR="00BC2B7F" w:rsidRPr="00075650">
        <w:rPr>
          <w:lang w:val="ru-RU" w:eastAsia="en-US"/>
        </w:rPr>
        <w:t>.</w:t>
      </w:r>
    </w:p>
    <w:p w:rsidR="005D20B1" w:rsidRPr="00075650" w:rsidRDefault="00075650" w:rsidP="00D6034D">
      <w:pPr>
        <w:pStyle w:val="ONUME"/>
        <w:numPr>
          <w:ilvl w:val="0"/>
          <w:numId w:val="76"/>
        </w:numPr>
        <w:rPr>
          <w:lang w:val="ru-RU" w:eastAsia="en-US"/>
        </w:rPr>
      </w:pPr>
      <w:r>
        <w:rPr>
          <w:lang w:val="ru-RU" w:eastAsia="en-US"/>
        </w:rPr>
        <w:t>Эти процессы передачи технологии в целях инноваций и преодоления технических трудностей хорошо известны.  Однако</w:t>
      </w:r>
      <w:r w:rsidRPr="00075650">
        <w:rPr>
          <w:lang w:val="ru-RU" w:eastAsia="en-US"/>
        </w:rPr>
        <w:t xml:space="preserve"> </w:t>
      </w:r>
      <w:r>
        <w:rPr>
          <w:lang w:val="ru-RU" w:eastAsia="en-US"/>
        </w:rPr>
        <w:t>они</w:t>
      </w:r>
      <w:r w:rsidRPr="00075650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075650">
        <w:rPr>
          <w:lang w:val="ru-RU" w:eastAsia="en-US"/>
        </w:rPr>
        <w:t xml:space="preserve"> </w:t>
      </w:r>
      <w:r>
        <w:rPr>
          <w:lang w:val="ru-RU" w:eastAsia="en-US"/>
        </w:rPr>
        <w:t>всегда</w:t>
      </w:r>
      <w:r w:rsidRPr="00075650">
        <w:rPr>
          <w:lang w:val="ru-RU" w:eastAsia="en-US"/>
        </w:rPr>
        <w:t xml:space="preserve"> </w:t>
      </w:r>
      <w:r>
        <w:rPr>
          <w:lang w:val="ru-RU" w:eastAsia="en-US"/>
        </w:rPr>
        <w:t>правильно</w:t>
      </w:r>
      <w:r w:rsidRPr="00075650">
        <w:rPr>
          <w:lang w:val="ru-RU" w:eastAsia="en-US"/>
        </w:rPr>
        <w:t xml:space="preserve"> </w:t>
      </w:r>
      <w:r>
        <w:rPr>
          <w:lang w:val="ru-RU" w:eastAsia="en-US"/>
        </w:rPr>
        <w:t>используются</w:t>
      </w:r>
      <w:r w:rsidRPr="00075650">
        <w:rPr>
          <w:lang w:val="ru-RU" w:eastAsia="en-US"/>
        </w:rPr>
        <w:t xml:space="preserve">. </w:t>
      </w:r>
      <w:r>
        <w:rPr>
          <w:lang w:val="ru-RU" w:eastAsia="en-US"/>
        </w:rPr>
        <w:t xml:space="preserve"> Причиной могут служить многие факторы, включая отсутствие нормативной базы для передачи технологий, расходы на заказные НИОКР, возможный риск утечки информации и утраты конфиденциальности и, соответственно, потенциальная потеря конкурентного преимущества, незнание вариантов нахождения специалистов, предыдущий негативный опыт, противоречивая информация и просто вмешательство рыночных сил </w:t>
      </w:r>
      <w:r w:rsidR="005D20B1" w:rsidRPr="00075650">
        <w:rPr>
          <w:lang w:val="ru-RU" w:eastAsia="en-US"/>
        </w:rPr>
        <w:t>(</w:t>
      </w:r>
      <w:r>
        <w:rPr>
          <w:lang w:val="ru-RU" w:eastAsia="en-US"/>
        </w:rPr>
        <w:t xml:space="preserve">резюме пунктов </w:t>
      </w:r>
      <w:r w:rsidR="005D20B1" w:rsidRPr="00075650">
        <w:rPr>
          <w:lang w:val="ru-RU" w:eastAsia="en-US"/>
        </w:rPr>
        <w:t xml:space="preserve">27 </w:t>
      </w:r>
      <w:r>
        <w:rPr>
          <w:lang w:val="ru-RU" w:eastAsia="en-US"/>
        </w:rPr>
        <w:t>-</w:t>
      </w:r>
      <w:r w:rsidR="005D20B1" w:rsidRPr="00075650">
        <w:rPr>
          <w:lang w:val="ru-RU" w:eastAsia="en-US"/>
        </w:rPr>
        <w:t xml:space="preserve"> 29)</w:t>
      </w:r>
      <w:r w:rsidR="00BC2B7F" w:rsidRPr="00075650">
        <w:rPr>
          <w:lang w:val="ru-RU" w:eastAsia="en-US"/>
        </w:rPr>
        <w:t>.</w:t>
      </w:r>
    </w:p>
    <w:p w:rsidR="005D20B1" w:rsidRPr="00075650" w:rsidRDefault="00075650" w:rsidP="00D6034D">
      <w:pPr>
        <w:pStyle w:val="ONUME"/>
        <w:numPr>
          <w:ilvl w:val="0"/>
          <w:numId w:val="76"/>
        </w:numPr>
        <w:rPr>
          <w:lang w:val="ru-RU" w:eastAsia="en-US"/>
        </w:rPr>
      </w:pPr>
      <w:r>
        <w:rPr>
          <w:lang w:val="ru-RU" w:eastAsia="en-US"/>
        </w:rPr>
        <w:t>Если</w:t>
      </w:r>
      <w:r w:rsidRPr="00075650">
        <w:rPr>
          <w:lang w:val="ru-RU" w:eastAsia="en-US"/>
        </w:rPr>
        <w:t xml:space="preserve"> </w:t>
      </w:r>
      <w:r>
        <w:rPr>
          <w:lang w:val="ru-RU" w:eastAsia="en-US"/>
        </w:rPr>
        <w:t>упомянутые</w:t>
      </w:r>
      <w:r w:rsidRPr="00075650">
        <w:rPr>
          <w:lang w:val="ru-RU" w:eastAsia="en-US"/>
        </w:rPr>
        <w:t xml:space="preserve"> </w:t>
      </w:r>
      <w:r>
        <w:rPr>
          <w:lang w:val="ru-RU" w:eastAsia="en-US"/>
        </w:rPr>
        <w:t>препятствия</w:t>
      </w:r>
      <w:r w:rsidRPr="00075650">
        <w:rPr>
          <w:lang w:val="ru-RU" w:eastAsia="en-US"/>
        </w:rPr>
        <w:t xml:space="preserve"> </w:t>
      </w:r>
      <w:r>
        <w:rPr>
          <w:lang w:val="ru-RU" w:eastAsia="en-US"/>
        </w:rPr>
        <w:t>преодолены, то предприятие может получить множество выгод</w:t>
      </w:r>
      <w:r w:rsidR="009E49A5">
        <w:rPr>
          <w:lang w:val="ru-RU" w:eastAsia="en-US"/>
        </w:rPr>
        <w:t>,</w:t>
      </w:r>
      <w:r>
        <w:rPr>
          <w:lang w:val="ru-RU" w:eastAsia="en-US"/>
        </w:rPr>
        <w:t xml:space="preserve"> к которым относятся</w:t>
      </w:r>
      <w:r w:rsidR="005D20B1" w:rsidRPr="00075650">
        <w:rPr>
          <w:lang w:val="ru-RU" w:eastAsia="en-US"/>
        </w:rPr>
        <w:t>:</w:t>
      </w:r>
    </w:p>
    <w:p w:rsidR="005D20B1" w:rsidRPr="00075650" w:rsidRDefault="00075650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>разработка новых товаров и процессов или новых услуг</w:t>
      </w:r>
      <w:r w:rsidR="001E0C36" w:rsidRPr="00075650">
        <w:rPr>
          <w:lang w:val="ru-RU" w:eastAsia="en-US"/>
        </w:rPr>
        <w:t>;</w:t>
      </w:r>
      <w:r w:rsidR="005D20B1" w:rsidRPr="00075650">
        <w:rPr>
          <w:lang w:val="ru-RU" w:eastAsia="en-US"/>
        </w:rPr>
        <w:t xml:space="preserve"> </w:t>
      </w:r>
    </w:p>
    <w:p w:rsidR="005D20B1" w:rsidRPr="00075650" w:rsidRDefault="00075650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>решение технических проблем и повышение качества</w:t>
      </w:r>
      <w:r w:rsidR="009E49A5">
        <w:rPr>
          <w:lang w:val="ru-RU" w:eastAsia="en-US"/>
        </w:rPr>
        <w:t>, а также расширение</w:t>
      </w:r>
      <w:r>
        <w:rPr>
          <w:lang w:val="ru-RU" w:eastAsia="en-US"/>
        </w:rPr>
        <w:t xml:space="preserve"> возможност</w:t>
      </w:r>
      <w:r w:rsidR="009E49A5">
        <w:rPr>
          <w:lang w:val="ru-RU" w:eastAsia="en-US"/>
        </w:rPr>
        <w:t>ей по</w:t>
      </w:r>
      <w:r>
        <w:rPr>
          <w:lang w:val="ru-RU" w:eastAsia="en-US"/>
        </w:rPr>
        <w:t xml:space="preserve"> сравн</w:t>
      </w:r>
      <w:r w:rsidR="009E49A5">
        <w:rPr>
          <w:lang w:val="ru-RU" w:eastAsia="en-US"/>
        </w:rPr>
        <w:t>ительному контролю</w:t>
      </w:r>
      <w:r w:rsidR="001E0C36" w:rsidRPr="00075650">
        <w:rPr>
          <w:lang w:val="ru-RU" w:eastAsia="en-US"/>
        </w:rPr>
        <w:t>;</w:t>
      </w:r>
    </w:p>
    <w:p w:rsidR="005D20B1" w:rsidRPr="00075650" w:rsidRDefault="00075650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>повышение эффективности бизнес-операций и функционирования служб</w:t>
      </w:r>
      <w:r w:rsidR="001E0C36" w:rsidRPr="00075650">
        <w:rPr>
          <w:lang w:val="ru-RU" w:eastAsia="en-US"/>
        </w:rPr>
        <w:t>;</w:t>
      </w:r>
    </w:p>
    <w:p w:rsidR="005D20B1" w:rsidRPr="00075650" w:rsidRDefault="00075650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 xml:space="preserve">сокращение времени выхода на рынок и сокращение времени на подготовку </w:t>
      </w:r>
      <w:r w:rsidR="009E49A5">
        <w:rPr>
          <w:lang w:val="ru-RU" w:eastAsia="en-US"/>
        </w:rPr>
        <w:t xml:space="preserve">внутренних НИОКР </w:t>
      </w:r>
      <w:r>
        <w:rPr>
          <w:lang w:val="ru-RU" w:eastAsia="en-US"/>
        </w:rPr>
        <w:t xml:space="preserve">и </w:t>
      </w:r>
      <w:r w:rsidR="009E49A5">
        <w:rPr>
          <w:lang w:val="ru-RU" w:eastAsia="en-US"/>
        </w:rPr>
        <w:t xml:space="preserve">снижение </w:t>
      </w:r>
      <w:r>
        <w:rPr>
          <w:lang w:val="ru-RU" w:eastAsia="en-US"/>
        </w:rPr>
        <w:t xml:space="preserve">расходов на </w:t>
      </w:r>
      <w:r w:rsidR="009E49A5">
        <w:rPr>
          <w:lang w:val="ru-RU" w:eastAsia="en-US"/>
        </w:rPr>
        <w:t xml:space="preserve">их </w:t>
      </w:r>
      <w:r>
        <w:rPr>
          <w:lang w:val="ru-RU" w:eastAsia="en-US"/>
        </w:rPr>
        <w:t>проведение</w:t>
      </w:r>
      <w:r w:rsidR="001E0C36" w:rsidRPr="00075650">
        <w:rPr>
          <w:lang w:val="ru-RU" w:eastAsia="en-US"/>
        </w:rPr>
        <w:t>;</w:t>
      </w:r>
    </w:p>
    <w:p w:rsidR="005D20B1" w:rsidRPr="00075650" w:rsidRDefault="00075650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>получение предприятием интеллектуальной собственности от разработчика технологии, например посредством лицензии, позволяющей предприятию коммерциализировать данную интеллектуальную собственность</w:t>
      </w:r>
      <w:r w:rsidR="001E0C36" w:rsidRPr="00075650">
        <w:rPr>
          <w:lang w:val="ru-RU" w:eastAsia="en-US"/>
        </w:rPr>
        <w:t>;</w:t>
      </w:r>
    </w:p>
    <w:p w:rsidR="005D20B1" w:rsidRPr="00075650" w:rsidRDefault="00075650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>получение предприятием более объемных знаний от разработчика технологии</w:t>
      </w:r>
      <w:r w:rsidR="00B04970">
        <w:rPr>
          <w:lang w:val="ru-RU" w:eastAsia="en-US"/>
        </w:rPr>
        <w:t>, которые могут быть полезны для повышения эффективности бизнеса, повышения его доходности, снижени</w:t>
      </w:r>
      <w:r w:rsidR="009E49A5">
        <w:rPr>
          <w:lang w:val="ru-RU" w:eastAsia="en-US"/>
        </w:rPr>
        <w:t>я</w:t>
      </w:r>
      <w:r w:rsidR="00B04970">
        <w:rPr>
          <w:lang w:val="ru-RU" w:eastAsia="en-US"/>
        </w:rPr>
        <w:t xml:space="preserve"> издержек и т.д.</w:t>
      </w:r>
      <w:r w:rsidR="001E0C36" w:rsidRPr="00075650">
        <w:rPr>
          <w:lang w:val="ru-RU" w:eastAsia="en-US"/>
        </w:rPr>
        <w:t>;</w:t>
      </w:r>
    </w:p>
    <w:p w:rsidR="005D20B1" w:rsidRPr="00B04970" w:rsidRDefault="00B04970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>доступ к новым идеям, которые в противном случае были бы для данного предприятия недоступны</w:t>
      </w:r>
      <w:r w:rsidR="001E0C36" w:rsidRPr="00B04970">
        <w:rPr>
          <w:lang w:val="ru-RU" w:eastAsia="en-US"/>
        </w:rPr>
        <w:t>;</w:t>
      </w:r>
    </w:p>
    <w:p w:rsidR="005D20B1" w:rsidRPr="00B04970" w:rsidRDefault="00B04970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>доступ к специалистам, которыми предприятие может не располагать</w:t>
      </w:r>
      <w:r w:rsidR="001E0C36" w:rsidRPr="00B04970">
        <w:rPr>
          <w:lang w:val="ru-RU" w:eastAsia="en-US"/>
        </w:rPr>
        <w:t>;</w:t>
      </w:r>
    </w:p>
    <w:p w:rsidR="005D20B1" w:rsidRPr="000E0C1C" w:rsidRDefault="000E0C1C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lastRenderedPageBreak/>
        <w:t>доступ к специализированному оборудованию и инфраструктуре, которыми предприятие может не располагать</w:t>
      </w:r>
      <w:r w:rsidR="001E0C36" w:rsidRPr="000E0C1C">
        <w:rPr>
          <w:lang w:val="ru-RU" w:eastAsia="en-US"/>
        </w:rPr>
        <w:t>;</w:t>
      </w:r>
      <w:r w:rsidR="005D20B1" w:rsidRPr="000E0C1C">
        <w:rPr>
          <w:lang w:val="ru-RU" w:eastAsia="en-US"/>
        </w:rPr>
        <w:t xml:space="preserve"> </w:t>
      </w:r>
    </w:p>
    <w:p w:rsidR="005D20B1" w:rsidRPr="000E0C1C" w:rsidRDefault="000E0C1C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 xml:space="preserve">организация сетевого взаимодействия с новаторами и разработчиками технологий, к которым можно обращаться по мере необходимости, как в целях </w:t>
      </w:r>
      <w:r w:rsidR="009E49A5">
        <w:rPr>
          <w:lang w:val="ru-RU" w:eastAsia="en-US"/>
        </w:rPr>
        <w:t xml:space="preserve">получения </w:t>
      </w:r>
      <w:r>
        <w:rPr>
          <w:lang w:val="ru-RU" w:eastAsia="en-US"/>
        </w:rPr>
        <w:t>консульт</w:t>
      </w:r>
      <w:r w:rsidR="009E49A5">
        <w:rPr>
          <w:lang w:val="ru-RU" w:eastAsia="en-US"/>
        </w:rPr>
        <w:t>аций</w:t>
      </w:r>
      <w:r>
        <w:rPr>
          <w:lang w:val="ru-RU" w:eastAsia="en-US"/>
        </w:rPr>
        <w:t>, так и в рамках взаимодействия в сфере НИОКР</w:t>
      </w:r>
      <w:r w:rsidR="001E0C36" w:rsidRPr="000E0C1C">
        <w:rPr>
          <w:lang w:val="ru-RU" w:eastAsia="en-US"/>
        </w:rPr>
        <w:t>;</w:t>
      </w:r>
    </w:p>
    <w:p w:rsidR="005D20B1" w:rsidRPr="00C659EF" w:rsidRDefault="000E0C1C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>получение</w:t>
      </w:r>
      <w:r w:rsidRPr="00C659EF">
        <w:rPr>
          <w:lang w:val="ru-RU" w:eastAsia="en-US"/>
        </w:rPr>
        <w:t xml:space="preserve"> </w:t>
      </w:r>
      <w:r>
        <w:rPr>
          <w:lang w:val="ru-RU" w:eastAsia="en-US"/>
        </w:rPr>
        <w:t>средств</w:t>
      </w:r>
      <w:r w:rsidRPr="00C659EF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C659EF">
        <w:rPr>
          <w:lang w:val="ru-RU" w:eastAsia="en-US"/>
        </w:rPr>
        <w:t xml:space="preserve"> </w:t>
      </w:r>
      <w:r w:rsidR="00C659EF">
        <w:rPr>
          <w:lang w:val="ru-RU" w:eastAsia="en-US"/>
        </w:rPr>
        <w:t>НИОКР</w:t>
      </w:r>
      <w:r w:rsidR="00C659EF" w:rsidRPr="00C659EF">
        <w:rPr>
          <w:lang w:val="ru-RU" w:eastAsia="en-US"/>
        </w:rPr>
        <w:t xml:space="preserve"> </w:t>
      </w:r>
      <w:r w:rsidR="00C659EF">
        <w:rPr>
          <w:lang w:val="ru-RU" w:eastAsia="en-US"/>
        </w:rPr>
        <w:t>посредством</w:t>
      </w:r>
      <w:r w:rsidR="00C659EF" w:rsidRPr="00C659EF">
        <w:rPr>
          <w:lang w:val="ru-RU" w:eastAsia="en-US"/>
        </w:rPr>
        <w:t xml:space="preserve"> </w:t>
      </w:r>
      <w:r w:rsidR="00C659EF">
        <w:rPr>
          <w:lang w:val="ru-RU" w:eastAsia="en-US"/>
        </w:rPr>
        <w:t>доступа</w:t>
      </w:r>
      <w:r w:rsidR="00C659EF" w:rsidRPr="00C659EF">
        <w:rPr>
          <w:lang w:val="ru-RU" w:eastAsia="en-US"/>
        </w:rPr>
        <w:t xml:space="preserve"> </w:t>
      </w:r>
      <w:r w:rsidR="00C659EF">
        <w:rPr>
          <w:lang w:val="ru-RU" w:eastAsia="en-US"/>
        </w:rPr>
        <w:t>к</w:t>
      </w:r>
      <w:r w:rsidR="00C659EF" w:rsidRPr="00C659EF">
        <w:rPr>
          <w:lang w:val="ru-RU" w:eastAsia="en-US"/>
        </w:rPr>
        <w:t xml:space="preserve"> </w:t>
      </w:r>
      <w:r w:rsidR="00C659EF">
        <w:rPr>
          <w:lang w:val="ru-RU" w:eastAsia="en-US"/>
        </w:rPr>
        <w:t>дополнительным</w:t>
      </w:r>
      <w:r w:rsidR="00C659EF" w:rsidRPr="00C659EF">
        <w:rPr>
          <w:lang w:val="ru-RU" w:eastAsia="en-US"/>
        </w:rPr>
        <w:t xml:space="preserve"> </w:t>
      </w:r>
      <w:r w:rsidR="00C659EF">
        <w:rPr>
          <w:lang w:val="ru-RU" w:eastAsia="en-US"/>
        </w:rPr>
        <w:t>источника</w:t>
      </w:r>
      <w:r w:rsidR="009E49A5">
        <w:rPr>
          <w:lang w:val="ru-RU" w:eastAsia="en-US"/>
        </w:rPr>
        <w:t>м</w:t>
      </w:r>
      <w:r w:rsidR="00C659EF" w:rsidRPr="00C659EF">
        <w:rPr>
          <w:lang w:val="ru-RU" w:eastAsia="en-US"/>
        </w:rPr>
        <w:t xml:space="preserve"> </w:t>
      </w:r>
      <w:r w:rsidR="00C659EF">
        <w:rPr>
          <w:lang w:val="ru-RU" w:eastAsia="en-US"/>
        </w:rPr>
        <w:t>госфинансирования или использовани</w:t>
      </w:r>
      <w:r w:rsidR="009E49A5">
        <w:rPr>
          <w:lang w:val="ru-RU" w:eastAsia="en-US"/>
        </w:rPr>
        <w:t>я</w:t>
      </w:r>
      <w:r w:rsidR="00C659EF">
        <w:rPr>
          <w:lang w:val="ru-RU" w:eastAsia="en-US"/>
        </w:rPr>
        <w:t xml:space="preserve"> налоговых стимулов, </w:t>
      </w:r>
      <w:r w:rsidR="009E49A5">
        <w:rPr>
          <w:lang w:val="ru-RU" w:eastAsia="en-US"/>
        </w:rPr>
        <w:t>что дает</w:t>
      </w:r>
      <w:r w:rsidR="00C659EF">
        <w:rPr>
          <w:lang w:val="ru-RU" w:eastAsia="en-US"/>
        </w:rPr>
        <w:t xml:space="preserve"> возможност</w:t>
      </w:r>
      <w:r w:rsidR="009E49A5">
        <w:rPr>
          <w:lang w:val="ru-RU" w:eastAsia="en-US"/>
        </w:rPr>
        <w:t>ь</w:t>
      </w:r>
      <w:r w:rsidR="00C659EF">
        <w:rPr>
          <w:lang w:val="ru-RU" w:eastAsia="en-US"/>
        </w:rPr>
        <w:t xml:space="preserve"> проводить дальнейшие НИОКР</w:t>
      </w:r>
      <w:r w:rsidR="001E0C36" w:rsidRPr="00C659EF">
        <w:rPr>
          <w:lang w:val="ru-RU" w:eastAsia="en-US"/>
        </w:rPr>
        <w:t xml:space="preserve">; </w:t>
      </w:r>
      <w:r w:rsidR="005D20B1" w:rsidRPr="00C659EF">
        <w:rPr>
          <w:lang w:val="ru-RU" w:eastAsia="en-US"/>
        </w:rPr>
        <w:t xml:space="preserve"> </w:t>
      </w:r>
      <w:r w:rsidR="00C659EF">
        <w:rPr>
          <w:lang w:val="ru-RU" w:eastAsia="en-US"/>
        </w:rPr>
        <w:t>и</w:t>
      </w:r>
      <w:r w:rsidR="005D20B1" w:rsidRPr="00C659EF">
        <w:rPr>
          <w:lang w:val="ru-RU" w:eastAsia="en-US"/>
        </w:rPr>
        <w:t xml:space="preserve"> </w:t>
      </w:r>
    </w:p>
    <w:p w:rsidR="005D20B1" w:rsidRPr="00C659EF" w:rsidRDefault="00C659EF" w:rsidP="004358B9">
      <w:pPr>
        <w:pStyle w:val="ONUME"/>
        <w:numPr>
          <w:ilvl w:val="1"/>
          <w:numId w:val="2"/>
        </w:numPr>
        <w:rPr>
          <w:lang w:val="ru-RU" w:eastAsia="en-US"/>
        </w:rPr>
      </w:pPr>
      <w:r>
        <w:rPr>
          <w:lang w:val="ru-RU" w:eastAsia="en-US"/>
        </w:rPr>
        <w:t>отбор студентов, которые могут стать будущими сотрудниками</w:t>
      </w:r>
      <w:r w:rsidR="005D20B1" w:rsidRPr="00C659EF">
        <w:rPr>
          <w:lang w:val="ru-RU" w:eastAsia="en-US"/>
        </w:rPr>
        <w:t xml:space="preserve"> (</w:t>
      </w:r>
      <w:r>
        <w:rPr>
          <w:lang w:val="ru-RU" w:eastAsia="en-US"/>
        </w:rPr>
        <w:t>резюме пункта </w:t>
      </w:r>
      <w:r w:rsidR="005D20B1" w:rsidRPr="00C659EF">
        <w:rPr>
          <w:lang w:val="ru-RU" w:eastAsia="en-US"/>
        </w:rPr>
        <w:t>30)</w:t>
      </w:r>
      <w:r w:rsidR="001E0C36" w:rsidRPr="00C659EF">
        <w:rPr>
          <w:lang w:val="ru-RU" w:eastAsia="en-US"/>
        </w:rPr>
        <w:t>.</w:t>
      </w:r>
    </w:p>
    <w:p w:rsidR="005D20B1" w:rsidRPr="00B94231" w:rsidRDefault="00B94231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t>В ряде стран на долю МСП приходится весьма значительная часть компаний и наемных работников, и они вносят существенный вклад в валовый внутренний продукт.  Тем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менее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участие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МСП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процессе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передачи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технологий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варьироваться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от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нерегулярного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до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несуществующего</w:t>
      </w:r>
      <w:r w:rsidRPr="00B94231">
        <w:rPr>
          <w:lang w:val="ru-RU" w:eastAsia="en-US"/>
        </w:rPr>
        <w:t xml:space="preserve">. </w:t>
      </w:r>
      <w:r>
        <w:rPr>
          <w:lang w:val="ru-RU" w:eastAsia="en-US"/>
        </w:rPr>
        <w:t xml:space="preserve"> Для большинства компаний, в особенности для МСП, </w:t>
      </w:r>
      <w:r w:rsidR="009E49A5">
        <w:rPr>
          <w:lang w:val="ru-RU" w:eastAsia="en-US"/>
        </w:rPr>
        <w:t>потенциальные</w:t>
      </w:r>
      <w:r>
        <w:rPr>
          <w:lang w:val="ru-RU" w:eastAsia="en-US"/>
        </w:rPr>
        <w:t xml:space="preserve"> инвестиции в НИОКР – это не те расходы, которые можно легко оправдать или позволить.  Меньшие масштабы прибыли МСП и, соответственно, </w:t>
      </w:r>
      <w:r w:rsidR="009E49A5">
        <w:rPr>
          <w:lang w:val="ru-RU" w:eastAsia="en-US"/>
        </w:rPr>
        <w:t xml:space="preserve">их </w:t>
      </w:r>
      <w:r>
        <w:rPr>
          <w:lang w:val="ru-RU" w:eastAsia="en-US"/>
        </w:rPr>
        <w:t>более ограниченные финансовые ресурсы означают, что МСП испытывают трудности с участием в процессах НИОКР, сотрудничеств</w:t>
      </w:r>
      <w:r w:rsidR="009E49A5">
        <w:rPr>
          <w:lang w:val="ru-RU" w:eastAsia="en-US"/>
        </w:rPr>
        <w:t>а</w:t>
      </w:r>
      <w:r>
        <w:rPr>
          <w:lang w:val="ru-RU" w:eastAsia="en-US"/>
        </w:rPr>
        <w:t xml:space="preserve"> и передач</w:t>
      </w:r>
      <w:r w:rsidR="009E49A5">
        <w:rPr>
          <w:lang w:val="ru-RU" w:eastAsia="en-US"/>
        </w:rPr>
        <w:t>и</w:t>
      </w:r>
      <w:r>
        <w:rPr>
          <w:lang w:val="ru-RU" w:eastAsia="en-US"/>
        </w:rPr>
        <w:t xml:space="preserve"> технологий.  К сожалению, это также означает, что МСП иногда явля</w:t>
      </w:r>
      <w:r w:rsidR="009E49A5">
        <w:rPr>
          <w:lang w:val="ru-RU" w:eastAsia="en-US"/>
        </w:rPr>
        <w:t>ю</w:t>
      </w:r>
      <w:r>
        <w:rPr>
          <w:lang w:val="ru-RU" w:eastAsia="en-US"/>
        </w:rPr>
        <w:t>тся менее привлекательными коммерческими партнерами для университетов и исследовательских учреждений</w:t>
      </w:r>
      <w:r w:rsidR="005D20B1" w:rsidRPr="00B94231">
        <w:rPr>
          <w:lang w:val="ru-RU" w:eastAsia="en-US"/>
        </w:rPr>
        <w:t xml:space="preserve"> (</w:t>
      </w:r>
      <w:r>
        <w:rPr>
          <w:lang w:val="ru-RU" w:eastAsia="en-US"/>
        </w:rPr>
        <w:t>резюме пунктов 31 - </w:t>
      </w:r>
      <w:r w:rsidR="005D20B1" w:rsidRPr="00B94231">
        <w:rPr>
          <w:lang w:val="ru-RU" w:eastAsia="en-US"/>
        </w:rPr>
        <w:t>33)</w:t>
      </w:r>
      <w:r w:rsidR="00BC2B7F" w:rsidRPr="00B94231">
        <w:rPr>
          <w:lang w:val="ru-RU" w:eastAsia="en-US"/>
        </w:rPr>
        <w:t>.</w:t>
      </w:r>
    </w:p>
    <w:p w:rsidR="005D20B1" w:rsidRPr="00B94231" w:rsidRDefault="00B94231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t>Проблема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недостаточного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использования</w:t>
      </w:r>
      <w:r w:rsidRPr="00B94231">
        <w:rPr>
          <w:lang w:val="ru-RU" w:eastAsia="en-US"/>
        </w:rPr>
        <w:t xml:space="preserve"> </w:t>
      </w:r>
      <w:r w:rsidR="009E49A5">
        <w:rPr>
          <w:lang w:val="ru-RU" w:eastAsia="en-US"/>
        </w:rPr>
        <w:t>механизмов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передачи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технологий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B94231">
        <w:rPr>
          <w:lang w:val="ru-RU" w:eastAsia="en-US"/>
        </w:rPr>
        <w:t xml:space="preserve"> </w:t>
      </w:r>
      <w:r>
        <w:rPr>
          <w:lang w:val="ru-RU" w:eastAsia="en-US"/>
        </w:rPr>
        <w:t>решена путем принятия мер на политическом уровне</w:t>
      </w:r>
      <w:r w:rsidR="009E49A5">
        <w:rPr>
          <w:lang w:val="ru-RU" w:eastAsia="en-US"/>
        </w:rPr>
        <w:t>;</w:t>
      </w:r>
      <w:r>
        <w:rPr>
          <w:lang w:val="ru-RU" w:eastAsia="en-US"/>
        </w:rPr>
        <w:t xml:space="preserve"> это и является предметом рассмотрения настоящего документа </w:t>
      </w:r>
      <w:r w:rsidR="005D20B1" w:rsidRPr="00B94231">
        <w:rPr>
          <w:lang w:val="ru-RU" w:eastAsia="en-US"/>
        </w:rPr>
        <w:t>(</w:t>
      </w:r>
      <w:r>
        <w:rPr>
          <w:lang w:val="ru-RU" w:eastAsia="en-US"/>
        </w:rPr>
        <w:t>резюме пунктов</w:t>
      </w:r>
      <w:r w:rsidR="006F77E6" w:rsidRPr="00B94231">
        <w:rPr>
          <w:lang w:val="ru-RU" w:eastAsia="en-US"/>
        </w:rPr>
        <w:t xml:space="preserve"> 35 </w:t>
      </w:r>
      <w:r>
        <w:rPr>
          <w:lang w:val="ru-RU" w:eastAsia="en-US"/>
        </w:rPr>
        <w:t>и</w:t>
      </w:r>
      <w:r w:rsidR="006F77E6" w:rsidRPr="00B94231">
        <w:rPr>
          <w:lang w:val="ru-RU" w:eastAsia="en-US"/>
        </w:rPr>
        <w:t xml:space="preserve"> 36)</w:t>
      </w:r>
      <w:r w:rsidR="00BC2B7F" w:rsidRPr="00B94231">
        <w:rPr>
          <w:lang w:val="ru-RU" w:eastAsia="en-US"/>
        </w:rPr>
        <w:t>.</w:t>
      </w:r>
    </w:p>
    <w:p w:rsidR="005D20B1" w:rsidRPr="006F77E6" w:rsidRDefault="00B94231" w:rsidP="006F77E6">
      <w:pPr>
        <w:pStyle w:val="ONUME"/>
        <w:rPr>
          <w:lang w:val="en-AU" w:eastAsia="en-US"/>
        </w:rPr>
      </w:pPr>
      <w:r>
        <w:rPr>
          <w:lang w:val="ru-RU" w:eastAsia="en-US"/>
        </w:rPr>
        <w:t>Во многих странах налоговая политика направлена на содействие НИОКР и, соответственно, процессу передачи технологий.  Она может предусматривать специальные налоговые вычеты, налоговые кредиты и освобождение от налогов доходов, имеющих отношение к передаче технологий.  Примеры</w:t>
      </w:r>
      <w:r w:rsidRPr="00B94231">
        <w:rPr>
          <w:lang w:eastAsia="en-US"/>
        </w:rPr>
        <w:t xml:space="preserve"> </w:t>
      </w:r>
      <w:r>
        <w:rPr>
          <w:lang w:val="ru-RU" w:eastAsia="en-US"/>
        </w:rPr>
        <w:t>такой</w:t>
      </w:r>
      <w:r w:rsidRPr="00B94231">
        <w:rPr>
          <w:lang w:eastAsia="en-US"/>
        </w:rPr>
        <w:t xml:space="preserve"> </w:t>
      </w:r>
      <w:r>
        <w:rPr>
          <w:lang w:val="ru-RU" w:eastAsia="en-US"/>
        </w:rPr>
        <w:t>политики</w:t>
      </w:r>
      <w:r w:rsidRPr="00B94231">
        <w:rPr>
          <w:lang w:eastAsia="en-US"/>
        </w:rPr>
        <w:t xml:space="preserve"> </w:t>
      </w:r>
      <w:r>
        <w:rPr>
          <w:lang w:val="ru-RU" w:eastAsia="en-US"/>
        </w:rPr>
        <w:t>приведены</w:t>
      </w:r>
      <w:r w:rsidRPr="00B94231">
        <w:rPr>
          <w:lang w:eastAsia="en-US"/>
        </w:rPr>
        <w:t xml:space="preserve"> </w:t>
      </w:r>
      <w:r>
        <w:rPr>
          <w:lang w:val="ru-RU" w:eastAsia="en-US"/>
        </w:rPr>
        <w:t>в</w:t>
      </w:r>
      <w:r w:rsidRPr="00B94231">
        <w:rPr>
          <w:lang w:eastAsia="en-US"/>
        </w:rPr>
        <w:t xml:space="preserve"> </w:t>
      </w:r>
      <w:r>
        <w:rPr>
          <w:lang w:val="ru-RU" w:eastAsia="en-US"/>
        </w:rPr>
        <w:t>разделе</w:t>
      </w:r>
      <w:r w:rsidRPr="00B94231">
        <w:rPr>
          <w:lang w:eastAsia="en-US"/>
        </w:rPr>
        <w:t> 2.</w:t>
      </w:r>
    </w:p>
    <w:p w:rsidR="005D20B1" w:rsidRPr="00E37F0E" w:rsidRDefault="00E37F0E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t>В</w:t>
      </w:r>
      <w:r w:rsidRPr="00E37F0E">
        <w:rPr>
          <w:lang w:val="ru-RU" w:eastAsia="en-US"/>
        </w:rPr>
        <w:t xml:space="preserve"> </w:t>
      </w:r>
      <w:r>
        <w:rPr>
          <w:lang w:val="ru-RU" w:eastAsia="en-US"/>
        </w:rPr>
        <w:t>разделе</w:t>
      </w:r>
      <w:r w:rsidRPr="00E37F0E">
        <w:rPr>
          <w:lang w:eastAsia="en-US"/>
        </w:rPr>
        <w:t> </w:t>
      </w:r>
      <w:r w:rsidR="005D20B1" w:rsidRPr="00E37F0E">
        <w:rPr>
          <w:lang w:val="ru-RU" w:eastAsia="en-US"/>
        </w:rPr>
        <w:t xml:space="preserve">3 </w:t>
      </w:r>
      <w:r>
        <w:rPr>
          <w:lang w:val="ru-RU" w:eastAsia="en-US"/>
        </w:rPr>
        <w:t>рассматривается роль грантов на исследования с точки зрения спроса, то есть грантов на НИОКР для потенциального применения в промышленности результатов финансируемых исследований</w:t>
      </w:r>
      <w:r w:rsidR="006F77E6" w:rsidRPr="00E37F0E">
        <w:rPr>
          <w:lang w:val="ru-RU" w:eastAsia="en-US"/>
        </w:rPr>
        <w:t>.</w:t>
      </w:r>
    </w:p>
    <w:p w:rsidR="005D20B1" w:rsidRPr="009E49A5" w:rsidRDefault="00E37F0E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t>Отсутствие</w:t>
      </w:r>
      <w:r w:rsidRPr="00E37F0E">
        <w:rPr>
          <w:lang w:val="ru-RU" w:eastAsia="en-US"/>
        </w:rPr>
        <w:t xml:space="preserve"> </w:t>
      </w:r>
      <w:r>
        <w:rPr>
          <w:lang w:val="ru-RU" w:eastAsia="en-US"/>
        </w:rPr>
        <w:t>финансирования</w:t>
      </w:r>
      <w:r w:rsidRPr="00E37F0E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E37F0E">
        <w:rPr>
          <w:lang w:val="ru-RU" w:eastAsia="en-US"/>
        </w:rPr>
        <w:t xml:space="preserve"> </w:t>
      </w:r>
      <w:r>
        <w:rPr>
          <w:lang w:val="ru-RU" w:eastAsia="en-US"/>
        </w:rPr>
        <w:t>стать</w:t>
      </w:r>
      <w:r w:rsidRPr="00E37F0E">
        <w:rPr>
          <w:lang w:val="ru-RU" w:eastAsia="en-US"/>
        </w:rPr>
        <w:t xml:space="preserve"> </w:t>
      </w:r>
      <w:r>
        <w:rPr>
          <w:lang w:val="ru-RU" w:eastAsia="en-US"/>
        </w:rPr>
        <w:t>препятствием</w:t>
      </w:r>
      <w:r w:rsidRPr="00E37F0E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E37F0E">
        <w:rPr>
          <w:lang w:val="ru-RU" w:eastAsia="en-US"/>
        </w:rPr>
        <w:t xml:space="preserve"> </w:t>
      </w:r>
      <w:r>
        <w:rPr>
          <w:lang w:val="ru-RU" w:eastAsia="en-US"/>
        </w:rPr>
        <w:t>процесса</w:t>
      </w:r>
      <w:r w:rsidRPr="00E37F0E">
        <w:rPr>
          <w:lang w:val="ru-RU" w:eastAsia="en-US"/>
        </w:rPr>
        <w:t xml:space="preserve"> </w:t>
      </w:r>
      <w:r>
        <w:rPr>
          <w:lang w:val="ru-RU" w:eastAsia="en-US"/>
        </w:rPr>
        <w:t>передачи</w:t>
      </w:r>
      <w:r w:rsidRPr="00E37F0E">
        <w:rPr>
          <w:lang w:val="ru-RU" w:eastAsia="en-US"/>
        </w:rPr>
        <w:t xml:space="preserve"> </w:t>
      </w:r>
      <w:r>
        <w:rPr>
          <w:lang w:val="ru-RU" w:eastAsia="en-US"/>
        </w:rPr>
        <w:t xml:space="preserve">технологий, и в разделе 4 описываются меры политики, направленные на решение этой проблемы.  </w:t>
      </w:r>
    </w:p>
    <w:p w:rsidR="005D20B1" w:rsidRPr="00805892" w:rsidRDefault="00805892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t>В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разделе</w:t>
      </w:r>
      <w:r w:rsidRPr="00805892">
        <w:rPr>
          <w:lang w:eastAsia="en-US"/>
        </w:rPr>
        <w:t> </w:t>
      </w:r>
      <w:r w:rsidRPr="00805892">
        <w:rPr>
          <w:lang w:val="ru-RU" w:eastAsia="en-US"/>
        </w:rPr>
        <w:t xml:space="preserve">5 </w:t>
      </w:r>
      <w:r>
        <w:rPr>
          <w:lang w:val="ru-RU" w:eastAsia="en-US"/>
        </w:rPr>
        <w:t>рассматриваются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меры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политики</w:t>
      </w:r>
      <w:r w:rsidRPr="00805892">
        <w:rPr>
          <w:lang w:val="ru-RU" w:eastAsia="en-US"/>
        </w:rPr>
        <w:t xml:space="preserve">, </w:t>
      </w:r>
      <w:r>
        <w:rPr>
          <w:lang w:val="ru-RU" w:eastAsia="en-US"/>
        </w:rPr>
        <w:t>направленные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снижение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рисков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НИОКР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процесс</w:t>
      </w:r>
      <w:r w:rsidR="009E49A5">
        <w:rPr>
          <w:lang w:val="ru-RU" w:eastAsia="en-US"/>
        </w:rPr>
        <w:t>а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передачи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технологий</w:t>
      </w:r>
      <w:r w:rsidRPr="00805892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частности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выделение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финансирования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проверку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правильности</w:t>
      </w:r>
      <w:r w:rsidRPr="00805892">
        <w:rPr>
          <w:lang w:val="ru-RU" w:eastAsia="en-US"/>
        </w:rPr>
        <w:t xml:space="preserve"> </w:t>
      </w:r>
      <w:r>
        <w:rPr>
          <w:lang w:val="ru-RU" w:eastAsia="en-US"/>
        </w:rPr>
        <w:t>концепции</w:t>
      </w:r>
      <w:r w:rsidR="009E49A5">
        <w:rPr>
          <w:lang w:val="ru-RU" w:eastAsia="en-US"/>
        </w:rPr>
        <w:t>.</w:t>
      </w:r>
    </w:p>
    <w:p w:rsidR="005D20B1" w:rsidRPr="00805892" w:rsidRDefault="00805892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t>В разделе 6 описывается важная роль, которую программы госзакупок могут сыграть в содействии НИОКР и процессе передачи технологий</w:t>
      </w:r>
      <w:r w:rsidR="006F77E6" w:rsidRPr="00805892">
        <w:rPr>
          <w:lang w:val="ru-RU" w:eastAsia="en-US"/>
        </w:rPr>
        <w:t>.</w:t>
      </w:r>
    </w:p>
    <w:p w:rsidR="005D20B1" w:rsidRPr="00805892" w:rsidRDefault="00805892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t>В разделе 7 рассмотрены меры политики, направленные на формирование связей между университетами и бизнесом и поддержку взаимодействия между ними, что может сыграть роль ка</w:t>
      </w:r>
      <w:r w:rsidR="009E49A5">
        <w:rPr>
          <w:lang w:val="ru-RU" w:eastAsia="en-US"/>
        </w:rPr>
        <w:t>тализатора для развития НИОКР и</w:t>
      </w:r>
      <w:r>
        <w:rPr>
          <w:lang w:val="ru-RU" w:eastAsia="en-US"/>
        </w:rPr>
        <w:t xml:space="preserve"> для более активного использования механизмов передачи технологий</w:t>
      </w:r>
      <w:r w:rsidR="006F77E6" w:rsidRPr="00805892">
        <w:rPr>
          <w:lang w:val="ru-RU" w:eastAsia="en-US"/>
        </w:rPr>
        <w:t>.</w:t>
      </w:r>
    </w:p>
    <w:p w:rsidR="005D20B1" w:rsidRPr="0015008E" w:rsidRDefault="0015008E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lastRenderedPageBreak/>
        <w:t>Иногда переговоры между университетами и коммерческими предприятиями оказываются неуспешными, что препятствует дальнейшему взаимодействию</w:t>
      </w:r>
      <w:r w:rsidR="006F77E6" w:rsidRPr="0015008E">
        <w:rPr>
          <w:lang w:val="ru-RU" w:eastAsia="en-US"/>
        </w:rPr>
        <w:t>.</w:t>
      </w:r>
      <w:r>
        <w:rPr>
          <w:lang w:val="ru-RU" w:eastAsia="en-US"/>
        </w:rPr>
        <w:t xml:space="preserve">  Это происходит</w:t>
      </w:r>
      <w:r w:rsidR="004D67A5">
        <w:rPr>
          <w:lang w:val="ru-RU" w:eastAsia="en-US"/>
        </w:rPr>
        <w:t>, когда каждая из сторон в недостаточной степени учитывает потребности другой стороны.  В разделе 8 описаны некоторые инициативы, направленные на решение этой проблемы.</w:t>
      </w:r>
    </w:p>
    <w:p w:rsidR="005D20B1" w:rsidRPr="004D67A5" w:rsidRDefault="004D67A5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t>Раздел 9 посвящен процессу передачи технологий на международном уровне и статье 66.2 Соглашения ТРИПС</w:t>
      </w:r>
      <w:r w:rsidR="006F77E6" w:rsidRPr="004D67A5">
        <w:rPr>
          <w:lang w:val="ru-RU" w:eastAsia="en-US"/>
        </w:rPr>
        <w:t>.</w:t>
      </w:r>
    </w:p>
    <w:p w:rsidR="00867657" w:rsidRPr="004D67A5" w:rsidRDefault="004D67A5" w:rsidP="006F77E6">
      <w:pPr>
        <w:pStyle w:val="ONUME"/>
        <w:rPr>
          <w:lang w:val="ru-RU" w:eastAsia="en-US"/>
        </w:rPr>
      </w:pPr>
      <w:r>
        <w:rPr>
          <w:lang w:val="ru-RU" w:eastAsia="en-US"/>
        </w:rPr>
        <w:t>В заключительном разделе 10 привод</w:t>
      </w:r>
      <w:r w:rsidR="009E49A5">
        <w:rPr>
          <w:lang w:val="ru-RU" w:eastAsia="en-US"/>
        </w:rPr>
        <w:t>я</w:t>
      </w:r>
      <w:r>
        <w:rPr>
          <w:lang w:val="ru-RU" w:eastAsia="en-US"/>
        </w:rPr>
        <w:t>тся мнени</w:t>
      </w:r>
      <w:r w:rsidR="009E49A5">
        <w:rPr>
          <w:lang w:val="ru-RU" w:eastAsia="en-US"/>
        </w:rPr>
        <w:t>я</w:t>
      </w:r>
      <w:r>
        <w:rPr>
          <w:lang w:val="ru-RU" w:eastAsia="en-US"/>
        </w:rPr>
        <w:t xml:space="preserve"> относительно применения некоторых из этих мер политики в наименее развитых и развивающихся странах и даются предложения и рекомендации, в том числе касающиеся мер политики, которые могут способствовать достижению целей статьи </w:t>
      </w:r>
      <w:r w:rsidR="006F77E6" w:rsidRPr="004D67A5">
        <w:rPr>
          <w:lang w:val="ru-RU" w:eastAsia="en-US"/>
        </w:rPr>
        <w:t>66.2.</w:t>
      </w:r>
    </w:p>
    <w:p w:rsidR="005D20B1" w:rsidRPr="009E49A5" w:rsidRDefault="00C1462A" w:rsidP="005D20B1">
      <w:pPr>
        <w:pStyle w:val="ONUME"/>
        <w:rPr>
          <w:lang w:val="ru-RU" w:eastAsia="en-US"/>
        </w:rPr>
      </w:pPr>
      <w:r>
        <w:rPr>
          <w:lang w:val="ru-RU" w:eastAsia="en-US"/>
        </w:rPr>
        <w:t>В каждом разделе описываются цели принимаемых политических мер и привод</w:t>
      </w:r>
      <w:r w:rsidR="009E49A5">
        <w:rPr>
          <w:lang w:val="ru-RU" w:eastAsia="en-US"/>
        </w:rPr>
        <w:t>я</w:t>
      </w:r>
      <w:r>
        <w:rPr>
          <w:lang w:val="ru-RU" w:eastAsia="en-US"/>
        </w:rPr>
        <w:t xml:space="preserve">тся отдельные примеры ряда стран, в которых они были успешны.  </w:t>
      </w:r>
    </w:p>
    <w:p w:rsidR="005C4C26" w:rsidRPr="009E49A5" w:rsidRDefault="005C4C26" w:rsidP="005C4C26">
      <w:pPr>
        <w:pStyle w:val="Endofdocument-Annex"/>
        <w:rPr>
          <w:lang w:val="ru-RU"/>
        </w:rPr>
      </w:pPr>
      <w:r w:rsidRPr="009E49A5">
        <w:rPr>
          <w:lang w:val="ru-RU"/>
        </w:rPr>
        <w:t>[</w:t>
      </w:r>
      <w:r w:rsidR="00C1462A">
        <w:rPr>
          <w:lang w:val="ru-RU"/>
        </w:rPr>
        <w:t>Приложение</w:t>
      </w:r>
      <w:r w:rsidRPr="009E49A5">
        <w:rPr>
          <w:lang w:val="ru-RU"/>
        </w:rPr>
        <w:t xml:space="preserve"> </w:t>
      </w:r>
      <w:r>
        <w:t>II</w:t>
      </w:r>
      <w:r w:rsidRPr="009E49A5">
        <w:rPr>
          <w:lang w:val="ru-RU"/>
        </w:rPr>
        <w:t xml:space="preserve"> </w:t>
      </w:r>
      <w:r w:rsidR="00C1462A">
        <w:rPr>
          <w:lang w:val="ru-RU"/>
        </w:rPr>
        <w:t>следует</w:t>
      </w:r>
      <w:r w:rsidR="00827D08" w:rsidRPr="009E49A5">
        <w:rPr>
          <w:lang w:val="ru-RU"/>
        </w:rPr>
        <w:t>]</w:t>
      </w:r>
    </w:p>
    <w:p w:rsidR="00827D08" w:rsidRPr="009E49A5" w:rsidRDefault="00827D08" w:rsidP="005C4C26">
      <w:pPr>
        <w:pStyle w:val="Endofdocument-Annex"/>
        <w:rPr>
          <w:lang w:val="ru-RU"/>
        </w:rPr>
        <w:sectPr w:rsidR="00827D08" w:rsidRPr="009E49A5" w:rsidSect="004675A2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902F4A" w:rsidRPr="00A65FFB" w:rsidRDefault="00C62766" w:rsidP="00902F4A">
      <w:pPr>
        <w:pStyle w:val="Heading1"/>
        <w:rPr>
          <w:lang w:val="ru-RU" w:eastAsia="en-US"/>
        </w:rPr>
      </w:pPr>
      <w:r>
        <w:rPr>
          <w:lang w:val="ru-RU" w:eastAsia="en-US"/>
        </w:rPr>
        <w:lastRenderedPageBreak/>
        <w:t>рецензия на</w:t>
      </w:r>
      <w:r w:rsidR="00A65FFB" w:rsidRPr="00A65FFB">
        <w:rPr>
          <w:lang w:val="ru-RU" w:eastAsia="en-US"/>
        </w:rPr>
        <w:t xml:space="preserve"> </w:t>
      </w:r>
      <w:r w:rsidR="00A65FFB">
        <w:rPr>
          <w:lang w:val="ru-RU" w:eastAsia="en-US"/>
        </w:rPr>
        <w:t>ИССЛЕДОВАНИ</w:t>
      </w:r>
      <w:r>
        <w:rPr>
          <w:lang w:val="ru-RU" w:eastAsia="en-US"/>
        </w:rPr>
        <w:t>е</w:t>
      </w:r>
      <w:r w:rsidR="00902F4A" w:rsidRPr="00A65FFB">
        <w:rPr>
          <w:lang w:val="ru-RU" w:eastAsia="en-US"/>
        </w:rPr>
        <w:t xml:space="preserve"> (</w:t>
      </w:r>
      <w:r w:rsidR="00902F4A" w:rsidRPr="007840A8">
        <w:rPr>
          <w:lang w:val="en-GB" w:eastAsia="en-US"/>
        </w:rPr>
        <w:t>d</w:t>
      </w:r>
      <w:r w:rsidR="00902F4A" w:rsidRPr="00A65FFB">
        <w:rPr>
          <w:lang w:val="ru-RU" w:eastAsia="en-US"/>
        </w:rPr>
        <w:t xml:space="preserve">): </w:t>
      </w:r>
      <w:r w:rsidR="00A65FFB">
        <w:rPr>
          <w:lang w:val="ru-RU" w:eastAsia="en-US"/>
        </w:rPr>
        <w:t>ФИЛИПП</w:t>
      </w:r>
      <w:r w:rsidR="00A65FFB" w:rsidRPr="00A65FFB">
        <w:rPr>
          <w:lang w:val="ru-RU" w:eastAsia="en-US"/>
        </w:rPr>
        <w:t xml:space="preserve"> </w:t>
      </w:r>
      <w:r w:rsidR="00A65FFB">
        <w:rPr>
          <w:lang w:val="ru-RU" w:eastAsia="en-US"/>
        </w:rPr>
        <w:t>МЕНДЕС</w:t>
      </w:r>
      <w:r w:rsidR="00902F4A" w:rsidRPr="00A65FFB">
        <w:rPr>
          <w:lang w:val="ru-RU" w:eastAsia="en-US"/>
        </w:rPr>
        <w:t xml:space="preserve">, </w:t>
      </w:r>
      <w:r w:rsidR="00A65FFB">
        <w:rPr>
          <w:lang w:val="ru-RU" w:eastAsia="en-US"/>
        </w:rPr>
        <w:t>«ПОЛИТИКА, СТУМУЛИРУЮЩАЯ УЧАСТИЕ ПРЕДПРИЯТИЙ В ПРОЦЕССАХ ПЕРЕДАЧИ ТЕХНОЛОГИИ»</w:t>
      </w:r>
    </w:p>
    <w:p w:rsidR="00902F4A" w:rsidRPr="00A65FFB" w:rsidRDefault="00C62766" w:rsidP="00902F4A">
      <w:pPr>
        <w:pStyle w:val="Heading1"/>
        <w:rPr>
          <w:lang w:val="ru-RU" w:eastAsia="en-US"/>
        </w:rPr>
      </w:pPr>
      <w:r>
        <w:rPr>
          <w:lang w:val="ru-RU"/>
        </w:rPr>
        <w:t>РЕЦЕНз</w:t>
      </w:r>
      <w:r w:rsidR="00A65FFB">
        <w:rPr>
          <w:lang w:val="ru-RU"/>
        </w:rPr>
        <w:t>ЕНТ</w:t>
      </w:r>
      <w:r w:rsidR="00902F4A" w:rsidRPr="00A65FFB">
        <w:rPr>
          <w:lang w:val="ru-RU"/>
        </w:rPr>
        <w:t xml:space="preserve">:  </w:t>
      </w:r>
      <w:r w:rsidR="00A65FFB">
        <w:rPr>
          <w:lang w:val="ru-RU"/>
        </w:rPr>
        <w:t>Д-Р НИКОЛАУ ТУММ, СОВМЕСТНЫЙ ИССЛЕДОВАТЕЛЬСКИЙ ЦЕНТР ЕВРОПЕЙСКОЙ КОМИССИИ, СЕВИЛЬЯ, ИСПАНИЯ</w:t>
      </w:r>
    </w:p>
    <w:p w:rsidR="00902F4A" w:rsidRPr="00A65FFB" w:rsidRDefault="00A65FFB" w:rsidP="00902F4A">
      <w:pPr>
        <w:pStyle w:val="Heading2"/>
        <w:rPr>
          <w:lang w:val="ru-RU" w:eastAsia="en-US"/>
        </w:rPr>
      </w:pPr>
      <w:r>
        <w:rPr>
          <w:lang w:val="ru-RU" w:eastAsia="en-US"/>
        </w:rPr>
        <w:t>структура</w:t>
      </w:r>
    </w:p>
    <w:p w:rsidR="00902F4A" w:rsidRPr="00A65FFB" w:rsidRDefault="00A65FFB" w:rsidP="00902F4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>Доклад четко структурирован и хорошо читается</w:t>
      </w:r>
      <w:r w:rsidR="00902F4A" w:rsidRPr="00A65FFB">
        <w:rPr>
          <w:lang w:val="ru-RU" w:eastAsia="en-US"/>
        </w:rPr>
        <w:t>.</w:t>
      </w:r>
      <w:r>
        <w:rPr>
          <w:lang w:val="ru-RU" w:eastAsia="en-US"/>
        </w:rPr>
        <w:t xml:space="preserve">  Резюме можно было бы расширить.  В его нынешнем виде резюме скорее выглядит как введение.  В целом дан хороший обзор возможностей в области передачи технологии. </w:t>
      </w:r>
    </w:p>
    <w:p w:rsidR="00902F4A" w:rsidRPr="009E49A5" w:rsidRDefault="00A65FFB" w:rsidP="00902F4A">
      <w:pPr>
        <w:pStyle w:val="Heading2"/>
        <w:rPr>
          <w:lang w:val="ru-RU" w:eastAsia="en-US"/>
        </w:rPr>
      </w:pPr>
      <w:r>
        <w:rPr>
          <w:lang w:val="ru-RU" w:eastAsia="en-US"/>
        </w:rPr>
        <w:t>ОСНОВНОЙ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ВКЛАД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ПИС</w:t>
      </w:r>
    </w:p>
    <w:p w:rsidR="00902F4A" w:rsidRPr="00A65FFB" w:rsidRDefault="00A65FFB" w:rsidP="00902F4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>Основная</w:t>
      </w:r>
      <w:r w:rsidRPr="00A65FFB">
        <w:rPr>
          <w:lang w:val="ru-RU" w:eastAsia="en-US"/>
        </w:rPr>
        <w:t xml:space="preserve"> </w:t>
      </w:r>
      <w:r>
        <w:rPr>
          <w:lang w:val="ru-RU" w:eastAsia="en-US"/>
        </w:rPr>
        <w:t>тема</w:t>
      </w:r>
      <w:r w:rsidRPr="00A65FFB">
        <w:rPr>
          <w:lang w:val="ru-RU" w:eastAsia="en-US"/>
        </w:rPr>
        <w:t xml:space="preserve"> – </w:t>
      </w:r>
      <w:r>
        <w:rPr>
          <w:lang w:val="ru-RU" w:eastAsia="en-US"/>
        </w:rPr>
        <w:t>передач</w:t>
      </w:r>
      <w:r w:rsidR="00C62766">
        <w:rPr>
          <w:lang w:val="ru-RU" w:eastAsia="en-US"/>
        </w:rPr>
        <w:t>а</w:t>
      </w:r>
      <w:r w:rsidRPr="00A65FFB">
        <w:rPr>
          <w:lang w:val="ru-RU" w:eastAsia="en-US"/>
        </w:rPr>
        <w:t xml:space="preserve"> </w:t>
      </w:r>
      <w:r>
        <w:rPr>
          <w:lang w:val="ru-RU" w:eastAsia="en-US"/>
        </w:rPr>
        <w:t>технологии</w:t>
      </w:r>
      <w:r w:rsidRPr="00A65FFB">
        <w:rPr>
          <w:lang w:val="ru-RU" w:eastAsia="en-US"/>
        </w:rPr>
        <w:t xml:space="preserve">. </w:t>
      </w:r>
      <w:r>
        <w:rPr>
          <w:lang w:val="ru-RU" w:eastAsia="en-US"/>
        </w:rPr>
        <w:t xml:space="preserve"> Применительно к ВОИС было бы целесообразно уделить большее внимание роли ПИС в процессе передачи технологии, это могло бы быть изложено более подробно.  </w:t>
      </w:r>
    </w:p>
    <w:p w:rsidR="00902F4A" w:rsidRPr="00A65FFB" w:rsidRDefault="00A65FFB" w:rsidP="00902F4A">
      <w:pPr>
        <w:pStyle w:val="Heading2"/>
        <w:rPr>
          <w:lang w:val="ru-RU" w:eastAsia="en-US"/>
        </w:rPr>
      </w:pPr>
      <w:r>
        <w:rPr>
          <w:lang w:val="ru-RU" w:eastAsia="en-US"/>
        </w:rPr>
        <w:t>ОТСУТСТВУЮЩИЕ ЭЛЕМЕНТЫ</w:t>
      </w:r>
    </w:p>
    <w:p w:rsidR="00902F4A" w:rsidRPr="00A65FFB" w:rsidRDefault="001A4C1C" w:rsidP="00902F4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>В</w:t>
      </w:r>
      <w:r w:rsidRPr="001A4C1C">
        <w:rPr>
          <w:lang w:val="ru-RU" w:eastAsia="en-US"/>
        </w:rPr>
        <w:t xml:space="preserve"> </w:t>
      </w:r>
      <w:r>
        <w:rPr>
          <w:lang w:val="ru-RU" w:eastAsia="en-US"/>
        </w:rPr>
        <w:t>большинстве</w:t>
      </w:r>
      <w:r w:rsidRPr="001A4C1C">
        <w:rPr>
          <w:lang w:val="ru-RU" w:eastAsia="en-US"/>
        </w:rPr>
        <w:t xml:space="preserve"> </w:t>
      </w:r>
      <w:r>
        <w:rPr>
          <w:lang w:val="ru-RU" w:eastAsia="en-US"/>
        </w:rPr>
        <w:t>примеров</w:t>
      </w:r>
      <w:r w:rsidRPr="001A4C1C">
        <w:rPr>
          <w:lang w:val="ru-RU" w:eastAsia="en-US"/>
        </w:rPr>
        <w:t xml:space="preserve"> </w:t>
      </w:r>
      <w:r>
        <w:rPr>
          <w:lang w:val="ru-RU" w:eastAsia="en-US"/>
        </w:rPr>
        <w:t>описываются</w:t>
      </w:r>
      <w:r w:rsidRPr="001A4C1C">
        <w:rPr>
          <w:lang w:val="ru-RU" w:eastAsia="en-US"/>
        </w:rPr>
        <w:t xml:space="preserve"> </w:t>
      </w:r>
      <w:r>
        <w:rPr>
          <w:lang w:val="ru-RU" w:eastAsia="en-US"/>
        </w:rPr>
        <w:t>государственные</w:t>
      </w:r>
      <w:r w:rsidR="00902F4A" w:rsidRPr="001A4C1C">
        <w:rPr>
          <w:lang w:val="ru-RU" w:eastAsia="en-US"/>
        </w:rPr>
        <w:t xml:space="preserve"> </w:t>
      </w:r>
      <w:r w:rsidR="00C62766">
        <w:rPr>
          <w:lang w:val="ru-RU" w:eastAsia="en-US"/>
        </w:rPr>
        <w:t>стимулы</w:t>
      </w:r>
      <w:r w:rsidR="00902F4A" w:rsidRPr="001A4C1C">
        <w:rPr>
          <w:lang w:val="ru-RU" w:eastAsia="en-US"/>
        </w:rPr>
        <w:t xml:space="preserve"> </w:t>
      </w:r>
      <w:r>
        <w:rPr>
          <w:lang w:val="ru-RU" w:eastAsia="en-US"/>
        </w:rPr>
        <w:t>для инвестиций в НИОКР, а не в механизмы передачи технологии как таковые.  Увеличение НИОКР может привести к развитию процессов передачи технологии, но это необязательное следствие, так как процесс инноваций не является лине</w:t>
      </w:r>
      <w:r w:rsidR="00C62766">
        <w:rPr>
          <w:lang w:val="ru-RU" w:eastAsia="en-US"/>
        </w:rPr>
        <w:t>йным процессом затрат/результатов</w:t>
      </w:r>
      <w:r>
        <w:rPr>
          <w:lang w:val="ru-RU" w:eastAsia="en-US"/>
        </w:rPr>
        <w:t>.  Речь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идет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более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сложных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структурах</w:t>
      </w:r>
      <w:r w:rsidRPr="009E49A5">
        <w:rPr>
          <w:lang w:val="ru-RU" w:eastAsia="en-US"/>
        </w:rPr>
        <w:t xml:space="preserve">.  </w:t>
      </w:r>
      <w:r>
        <w:rPr>
          <w:lang w:val="ru-RU" w:eastAsia="en-US"/>
        </w:rPr>
        <w:t>Именно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здесь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свою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роль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могут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сыграть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ПИС</w:t>
      </w:r>
      <w:r w:rsidRPr="009E49A5">
        <w:rPr>
          <w:lang w:val="ru-RU" w:eastAsia="en-US"/>
        </w:rPr>
        <w:t xml:space="preserve">.  </w:t>
      </w:r>
      <w:r>
        <w:rPr>
          <w:lang w:val="ru-RU" w:eastAsia="en-US"/>
        </w:rPr>
        <w:t>Эти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элементы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могли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бы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освещены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более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подробно</w:t>
      </w:r>
      <w:r w:rsidRPr="009E49A5">
        <w:rPr>
          <w:lang w:val="ru-RU" w:eastAsia="en-US"/>
        </w:rPr>
        <w:t xml:space="preserve">.  </w:t>
      </w:r>
    </w:p>
    <w:p w:rsidR="00902F4A" w:rsidRPr="001A4C1C" w:rsidRDefault="001A4C1C" w:rsidP="00902F4A">
      <w:pPr>
        <w:pStyle w:val="Heading2"/>
        <w:rPr>
          <w:lang w:val="ru-RU" w:eastAsia="en-US"/>
        </w:rPr>
      </w:pPr>
      <w:r>
        <w:rPr>
          <w:lang w:val="ru-RU" w:eastAsia="en-US"/>
        </w:rPr>
        <w:t>РУКОВОДЯЩИЕ ПРИНЦИПЫ В ОБЛАСТИ ПИС ДЛЯ ПОЛИТИКОВ</w:t>
      </w:r>
    </w:p>
    <w:p w:rsidR="00902F4A" w:rsidRPr="001A4C1C" w:rsidRDefault="001A4C1C" w:rsidP="00902F4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>Больше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внимания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ПИС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желанию</w:t>
      </w:r>
      <w:r w:rsidRPr="009E49A5">
        <w:rPr>
          <w:lang w:val="ru-RU" w:eastAsia="en-US"/>
        </w:rPr>
        <w:t xml:space="preserve"> </w:t>
      </w:r>
      <w:r>
        <w:rPr>
          <w:lang w:val="ru-RU" w:eastAsia="en-US"/>
        </w:rPr>
        <w:t>ВОИС</w:t>
      </w:r>
      <w:r w:rsidRPr="001A4C1C">
        <w:rPr>
          <w:lang w:val="ru-RU" w:eastAsia="en-US"/>
        </w:rPr>
        <w:t xml:space="preserve">, </w:t>
      </w:r>
      <w:r>
        <w:rPr>
          <w:lang w:val="ru-RU" w:eastAsia="en-US"/>
        </w:rPr>
        <w:t>ср</w:t>
      </w:r>
      <w:r w:rsidRPr="001A4C1C">
        <w:rPr>
          <w:lang w:val="ru-RU" w:eastAsia="en-US"/>
        </w:rPr>
        <w:t xml:space="preserve">. </w:t>
      </w:r>
      <w:r>
        <w:rPr>
          <w:lang w:val="ru-RU" w:eastAsia="en-US"/>
        </w:rPr>
        <w:t>выше.</w:t>
      </w:r>
    </w:p>
    <w:p w:rsidR="00902F4A" w:rsidRPr="001A4C1C" w:rsidRDefault="001A4C1C" w:rsidP="00902F4A">
      <w:pPr>
        <w:pStyle w:val="Heading2"/>
        <w:rPr>
          <w:lang w:val="ru-RU" w:eastAsia="en-US"/>
        </w:rPr>
      </w:pPr>
      <w:r>
        <w:rPr>
          <w:lang w:val="ru-RU" w:eastAsia="en-US"/>
        </w:rPr>
        <w:t>ОБЩАЯ ОЦЕНКА/РЕКОМЕНДАЦИИ</w:t>
      </w:r>
    </w:p>
    <w:p w:rsidR="00902F4A" w:rsidRPr="001A4C1C" w:rsidRDefault="001A4C1C" w:rsidP="00902F4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>Хороший обзор и страновые примеры.</w:t>
      </w:r>
    </w:p>
    <w:p w:rsidR="00902F4A" w:rsidRPr="001A4C1C" w:rsidRDefault="001A4C1C" w:rsidP="00902F4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>Следует переработать резюме и включить раздел об основных выводах доклада.</w:t>
      </w:r>
    </w:p>
    <w:p w:rsidR="00902F4A" w:rsidRPr="001A4C1C" w:rsidRDefault="001A4C1C" w:rsidP="00902F4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 xml:space="preserve">В случае соответствующего желания ВОИС можно более подробно осветить роль ПИС в процессах передачи технологии. </w:t>
      </w:r>
    </w:p>
    <w:p w:rsidR="00902F4A" w:rsidRPr="001A4C1C" w:rsidRDefault="00902F4A" w:rsidP="00902F4A">
      <w:pPr>
        <w:rPr>
          <w:lang w:val="ru-RU"/>
        </w:rPr>
      </w:pPr>
    </w:p>
    <w:p w:rsidR="003D0651" w:rsidRPr="001A4C1C" w:rsidRDefault="003D0651" w:rsidP="00902F4A">
      <w:pPr>
        <w:rPr>
          <w:lang w:val="ru-RU"/>
        </w:rPr>
      </w:pPr>
    </w:p>
    <w:p w:rsidR="00902F4A" w:rsidRPr="001A4C1C" w:rsidRDefault="00902F4A" w:rsidP="00902F4A">
      <w:pPr>
        <w:rPr>
          <w:lang w:val="ru-RU"/>
        </w:rPr>
      </w:pPr>
    </w:p>
    <w:p w:rsidR="005C4C26" w:rsidRPr="009E49A5" w:rsidRDefault="005C4C26" w:rsidP="00902F4A">
      <w:pPr>
        <w:pStyle w:val="Endofdocument-Annex"/>
        <w:rPr>
          <w:lang w:val="ru-RU"/>
        </w:rPr>
      </w:pPr>
      <w:r w:rsidRPr="009E49A5">
        <w:rPr>
          <w:lang w:val="ru-RU"/>
        </w:rPr>
        <w:t>[</w:t>
      </w:r>
      <w:r w:rsidR="001A4C1C">
        <w:rPr>
          <w:lang w:val="ru-RU"/>
        </w:rPr>
        <w:t>Конец</w:t>
      </w:r>
      <w:r w:rsidR="001A4C1C" w:rsidRPr="009E49A5">
        <w:rPr>
          <w:lang w:val="ru-RU"/>
        </w:rPr>
        <w:t xml:space="preserve"> </w:t>
      </w:r>
      <w:r w:rsidR="001A4C1C">
        <w:rPr>
          <w:lang w:val="ru-RU"/>
        </w:rPr>
        <w:t>приложения</w:t>
      </w:r>
      <w:r w:rsidRPr="009E49A5">
        <w:rPr>
          <w:lang w:val="ru-RU"/>
        </w:rPr>
        <w:t xml:space="preserve"> </w:t>
      </w:r>
      <w:r>
        <w:t>II</w:t>
      </w:r>
      <w:r w:rsidRPr="009E49A5">
        <w:rPr>
          <w:lang w:val="ru-RU"/>
        </w:rPr>
        <w:t xml:space="preserve"> </w:t>
      </w:r>
      <w:r w:rsidR="001A4C1C">
        <w:rPr>
          <w:lang w:val="ru-RU"/>
        </w:rPr>
        <w:t>и документа</w:t>
      </w:r>
      <w:r w:rsidRPr="009E49A5">
        <w:rPr>
          <w:lang w:val="ru-RU"/>
        </w:rPr>
        <w:t>]</w:t>
      </w:r>
    </w:p>
    <w:sectPr w:rsidR="005C4C26" w:rsidRPr="009E49A5" w:rsidSect="005C4C26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29" w:rsidRDefault="008D4229">
      <w:r>
        <w:separator/>
      </w:r>
    </w:p>
  </w:endnote>
  <w:endnote w:type="continuationSeparator" w:id="0">
    <w:p w:rsidR="008D4229" w:rsidRDefault="008D4229" w:rsidP="003B38C1">
      <w:r>
        <w:separator/>
      </w:r>
    </w:p>
    <w:p w:rsidR="008D4229" w:rsidRPr="003B38C1" w:rsidRDefault="008D42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4229" w:rsidRPr="003B38C1" w:rsidRDefault="008D42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29" w:rsidRDefault="008D4229">
      <w:r>
        <w:separator/>
      </w:r>
    </w:p>
  </w:footnote>
  <w:footnote w:type="continuationSeparator" w:id="0">
    <w:p w:rsidR="008D4229" w:rsidRDefault="008D4229" w:rsidP="008B60B2">
      <w:r>
        <w:separator/>
      </w:r>
    </w:p>
    <w:p w:rsidR="008D4229" w:rsidRPr="00ED77FB" w:rsidRDefault="008D42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4229" w:rsidRPr="00ED77FB" w:rsidRDefault="008D42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Default="008D4229" w:rsidP="00477D6B">
    <w:pPr>
      <w:jc w:val="right"/>
    </w:pPr>
    <w:bookmarkStart w:id="6" w:name="Code2"/>
    <w:bookmarkEnd w:id="6"/>
    <w:r>
      <w:t>CDIP/14/XX</w:t>
    </w:r>
  </w:p>
  <w:p w:rsidR="008D4229" w:rsidRDefault="008D422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C392D">
      <w:rPr>
        <w:noProof/>
      </w:rPr>
      <w:t>2</w:t>
    </w:r>
    <w:r>
      <w:rPr>
        <w:noProof/>
      </w:rPr>
      <w:fldChar w:fldCharType="end"/>
    </w:r>
  </w:p>
  <w:p w:rsidR="008D4229" w:rsidRDefault="008D422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Pr="009E49A5" w:rsidRDefault="008D4229" w:rsidP="004A36D3">
    <w:pPr>
      <w:jc w:val="right"/>
      <w:rPr>
        <w:lang w:val="ru-RU"/>
      </w:rPr>
    </w:pPr>
    <w:r>
      <w:t>CDIP</w:t>
    </w:r>
    <w:r w:rsidRPr="009E49A5">
      <w:rPr>
        <w:lang w:val="ru-RU"/>
      </w:rPr>
      <w:t>/14/</w:t>
    </w:r>
    <w:r>
      <w:t>INF</w:t>
    </w:r>
    <w:r w:rsidRPr="009E49A5">
      <w:rPr>
        <w:lang w:val="ru-RU"/>
      </w:rPr>
      <w:t>/</w:t>
    </w:r>
    <w:r w:rsidR="004A36D3" w:rsidRPr="009E49A5">
      <w:rPr>
        <w:lang w:val="ru-RU"/>
      </w:rPr>
      <w:t>10</w:t>
    </w:r>
  </w:p>
  <w:p w:rsidR="008D4229" w:rsidRDefault="000E0C1C" w:rsidP="00477D6B">
    <w:pPr>
      <w:jc w:val="right"/>
    </w:pPr>
    <w:r>
      <w:rPr>
        <w:lang w:val="ru-RU"/>
      </w:rPr>
      <w:t>Приложение</w:t>
    </w:r>
    <w:r w:rsidR="008D4229" w:rsidRPr="009E49A5">
      <w:rPr>
        <w:lang w:val="ru-RU"/>
      </w:rPr>
      <w:t xml:space="preserve"> </w:t>
    </w:r>
    <w:r w:rsidR="008D4229">
      <w:t>I</w:t>
    </w:r>
    <w:r w:rsidR="008D4229" w:rsidRPr="009E49A5">
      <w:rPr>
        <w:lang w:val="ru-RU"/>
      </w:rPr>
      <w:t xml:space="preserve">, </w:t>
    </w:r>
    <w:r>
      <w:rPr>
        <w:lang w:val="ru-RU"/>
      </w:rPr>
      <w:t>стр</w:t>
    </w:r>
    <w:r w:rsidRPr="009E49A5">
      <w:rPr>
        <w:lang w:val="ru-RU"/>
      </w:rPr>
      <w:t>.</w:t>
    </w:r>
    <w:r w:rsidR="008D4229" w:rsidRPr="009E49A5">
      <w:rPr>
        <w:lang w:val="ru-RU"/>
      </w:rPr>
      <w:t xml:space="preserve"> </w:t>
    </w:r>
    <w:r w:rsidR="008D4229">
      <w:fldChar w:fldCharType="begin"/>
    </w:r>
    <w:r w:rsidR="008D4229" w:rsidRPr="009E49A5">
      <w:rPr>
        <w:lang w:val="ru-RU"/>
      </w:rPr>
      <w:instrText xml:space="preserve"> </w:instrText>
    </w:r>
    <w:r w:rsidR="008D4229">
      <w:instrText>PAGE</w:instrText>
    </w:r>
    <w:r w:rsidR="008D4229" w:rsidRPr="009E49A5">
      <w:rPr>
        <w:lang w:val="ru-RU"/>
      </w:rPr>
      <w:instrText xml:space="preserve">  \* </w:instrText>
    </w:r>
    <w:r w:rsidR="008D4229">
      <w:instrText>MERGEFORMAT</w:instrText>
    </w:r>
    <w:r w:rsidR="008D4229" w:rsidRPr="009E49A5">
      <w:rPr>
        <w:lang w:val="ru-RU"/>
      </w:rPr>
      <w:instrText xml:space="preserve"> </w:instrText>
    </w:r>
    <w:r w:rsidR="008D4229">
      <w:fldChar w:fldCharType="separate"/>
    </w:r>
    <w:r w:rsidR="00592CFA" w:rsidRPr="00592CFA">
      <w:rPr>
        <w:noProof/>
      </w:rPr>
      <w:t>3</w:t>
    </w:r>
    <w:r w:rsidR="008D4229">
      <w:fldChar w:fldCharType="end"/>
    </w:r>
  </w:p>
  <w:p w:rsidR="008D4229" w:rsidRDefault="008D422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Default="008D4229" w:rsidP="004A36D3">
    <w:pPr>
      <w:jc w:val="right"/>
    </w:pPr>
    <w:r>
      <w:t>CDIP/14/INF/</w:t>
    </w:r>
    <w:r w:rsidR="004A36D3">
      <w:t>10</w:t>
    </w:r>
  </w:p>
  <w:p w:rsidR="008D4229" w:rsidRDefault="00AC392D" w:rsidP="004675A2">
    <w:pPr>
      <w:jc w:val="right"/>
    </w:pPr>
    <w:r>
      <w:rPr>
        <w:lang w:val="ru-RU"/>
      </w:rPr>
      <w:t>ПРИЛОЖЕНИЕ</w:t>
    </w:r>
    <w:r w:rsidR="008D4229">
      <w:t xml:space="preserve"> I</w:t>
    </w:r>
  </w:p>
  <w:p w:rsidR="008D4229" w:rsidRDefault="008D422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Pr="00077173" w:rsidRDefault="008D4229" w:rsidP="00477D6B">
    <w:pPr>
      <w:jc w:val="right"/>
      <w:rPr>
        <w:lang w:val="fr-CH"/>
      </w:rPr>
    </w:pPr>
    <w:r w:rsidRPr="00077173">
      <w:rPr>
        <w:lang w:val="fr-CH"/>
      </w:rPr>
      <w:t>CDIP/14/XX</w:t>
    </w:r>
  </w:p>
  <w:p w:rsidR="008D4229" w:rsidRPr="00077173" w:rsidRDefault="008D4229" w:rsidP="00477D6B">
    <w:pPr>
      <w:jc w:val="right"/>
      <w:rPr>
        <w:lang w:val="fr-CH"/>
      </w:rPr>
    </w:pPr>
    <w:r w:rsidRPr="00077173">
      <w:rPr>
        <w:lang w:val="fr-CH"/>
      </w:rPr>
      <w:t xml:space="preserve">ANNEX II, page </w:t>
    </w:r>
    <w:r>
      <w:fldChar w:fldCharType="begin"/>
    </w:r>
    <w:r w:rsidRPr="00077173">
      <w:rPr>
        <w:lang w:val="fr-CH"/>
      </w:rPr>
      <w:instrText xml:space="preserve"> PAGE   \* MERGEFORMAT </w:instrText>
    </w:r>
    <w:r>
      <w:fldChar w:fldCharType="separate"/>
    </w:r>
    <w:r>
      <w:rPr>
        <w:noProof/>
        <w:lang w:val="fr-CH"/>
      </w:rPr>
      <w:t>1</w:t>
    </w:r>
    <w:r>
      <w:rPr>
        <w:noProof/>
      </w:rPr>
      <w:fldChar w:fldCharType="end"/>
    </w:r>
  </w:p>
  <w:p w:rsidR="008D4229" w:rsidRPr="00077173" w:rsidRDefault="008D4229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9" w:rsidRDefault="008D4229" w:rsidP="004A36D3">
    <w:pPr>
      <w:jc w:val="right"/>
    </w:pPr>
    <w:r>
      <w:t>CDIP/14/INF/</w:t>
    </w:r>
    <w:r w:rsidR="004A36D3">
      <w:t>10</w:t>
    </w:r>
  </w:p>
  <w:p w:rsidR="008D4229" w:rsidRDefault="00A65FFB" w:rsidP="00B553C8">
    <w:pPr>
      <w:jc w:val="right"/>
    </w:pPr>
    <w:r>
      <w:rPr>
        <w:lang w:val="ru-RU"/>
      </w:rPr>
      <w:t>ПРИЛОЖЕНИЕ</w:t>
    </w:r>
    <w:r w:rsidR="008D4229">
      <w:t xml:space="preserve"> II</w:t>
    </w:r>
  </w:p>
  <w:p w:rsidR="008D4229" w:rsidRDefault="008D42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3F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B7462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4543"/>
    <w:multiLevelType w:val="hybridMultilevel"/>
    <w:tmpl w:val="C3AAC182"/>
    <w:lvl w:ilvl="0" w:tplc="4BD000A4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7A56855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0D58A6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6C3403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3076C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AA1789F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A06EB5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F4079A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04E3D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055FF6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635363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82674C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>
    <w:nsid w:val="20F81509"/>
    <w:multiLevelType w:val="hybridMultilevel"/>
    <w:tmpl w:val="F586C3FA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21F572B6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20F5D87"/>
    <w:multiLevelType w:val="hybridMultilevel"/>
    <w:tmpl w:val="9DBCE4F4"/>
    <w:lvl w:ilvl="0" w:tplc="733C5E98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212F5"/>
    <w:multiLevelType w:val="hybridMultilevel"/>
    <w:tmpl w:val="05D41566"/>
    <w:lvl w:ilvl="0" w:tplc="0409001B">
      <w:start w:val="1"/>
      <w:numFmt w:val="lowerRoman"/>
      <w:lvlText w:val="%1."/>
      <w:lvlJc w:val="righ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24190330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5804DE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C6676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71E669B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A511BEA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C9C0EE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EA528E6"/>
    <w:multiLevelType w:val="hybridMultilevel"/>
    <w:tmpl w:val="90048A18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32621209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50709D8"/>
    <w:multiLevelType w:val="hybridMultilevel"/>
    <w:tmpl w:val="90048A18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1E2BB4"/>
    <w:multiLevelType w:val="hybridMultilevel"/>
    <w:tmpl w:val="ACFA7E54"/>
    <w:lvl w:ilvl="0" w:tplc="82A0BBE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7AE3F2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87F21D4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8AD096D"/>
    <w:multiLevelType w:val="hybridMultilevel"/>
    <w:tmpl w:val="B2E45382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9FA777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A81147B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B864D70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BFC6B9B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D52434F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D71622B"/>
    <w:multiLevelType w:val="hybridMultilevel"/>
    <w:tmpl w:val="9EB2BD0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3F333A34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F557379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1B75928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4A248D5"/>
    <w:multiLevelType w:val="hybridMultilevel"/>
    <w:tmpl w:val="DC94C364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45214038"/>
    <w:multiLevelType w:val="multilevel"/>
    <w:tmpl w:val="ABBAB2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6555FFA"/>
    <w:multiLevelType w:val="hybridMultilevel"/>
    <w:tmpl w:val="8E1654FC"/>
    <w:lvl w:ilvl="0" w:tplc="A84E63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9127F38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9E93E7A"/>
    <w:multiLevelType w:val="hybridMultilevel"/>
    <w:tmpl w:val="0AB06C9E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AAA2834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BB2DA6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6182360"/>
    <w:multiLevelType w:val="hybridMultilevel"/>
    <w:tmpl w:val="BC488D00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ABF2DC0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D7D3EE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0003553"/>
    <w:multiLevelType w:val="hybridMultilevel"/>
    <w:tmpl w:val="CE0AEC40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06C63E8"/>
    <w:multiLevelType w:val="hybridMultilevel"/>
    <w:tmpl w:val="F586C3FA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>
    <w:nsid w:val="60F96F12"/>
    <w:multiLevelType w:val="hybridMultilevel"/>
    <w:tmpl w:val="B114C632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15E3153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23C66FE"/>
    <w:multiLevelType w:val="hybridMultilevel"/>
    <w:tmpl w:val="9B42C762"/>
    <w:lvl w:ilvl="0" w:tplc="6FCECDA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243172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37B2579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3D36F7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9E9546B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A580918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6AC27391"/>
    <w:multiLevelType w:val="hybridMultilevel"/>
    <w:tmpl w:val="B824DCC6"/>
    <w:lvl w:ilvl="0" w:tplc="8ABA7D64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AEB1729"/>
    <w:multiLevelType w:val="hybridMultilevel"/>
    <w:tmpl w:val="46CA2150"/>
    <w:lvl w:ilvl="0" w:tplc="35E4C406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6CD02FC7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F10078B"/>
    <w:multiLevelType w:val="hybridMultilevel"/>
    <w:tmpl w:val="17B27A7A"/>
    <w:lvl w:ilvl="0" w:tplc="44EA4692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5882387"/>
    <w:multiLevelType w:val="hybridMultilevel"/>
    <w:tmpl w:val="9F088292"/>
    <w:lvl w:ilvl="0" w:tplc="47A02040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9">
    <w:nsid w:val="76B07D70"/>
    <w:multiLevelType w:val="hybridMultilevel"/>
    <w:tmpl w:val="EB4C4FC6"/>
    <w:lvl w:ilvl="0" w:tplc="2C588530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77042050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74E2D91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8CD157D"/>
    <w:multiLevelType w:val="hybridMultilevel"/>
    <w:tmpl w:val="3990DA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EB48F9"/>
    <w:multiLevelType w:val="hybridMultilevel"/>
    <w:tmpl w:val="923EBDE6"/>
    <w:lvl w:ilvl="0" w:tplc="FFFFFFFF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D9D4494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CE12878"/>
    <w:multiLevelType w:val="hybridMultilevel"/>
    <w:tmpl w:val="8968F4C0"/>
    <w:lvl w:ilvl="0" w:tplc="FFEE0A64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7E514D6D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7EB82445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7EBF3FEE"/>
    <w:multiLevelType w:val="hybridMultilevel"/>
    <w:tmpl w:val="C6F43316"/>
    <w:lvl w:ilvl="0" w:tplc="733C5E9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"/>
  </w:num>
  <w:num w:numId="3">
    <w:abstractNumId w:val="15"/>
  </w:num>
  <w:num w:numId="4">
    <w:abstractNumId w:val="32"/>
  </w:num>
  <w:num w:numId="5">
    <w:abstractNumId w:val="53"/>
  </w:num>
  <w:num w:numId="6">
    <w:abstractNumId w:val="46"/>
  </w:num>
  <w:num w:numId="7">
    <w:abstractNumId w:val="50"/>
  </w:num>
  <w:num w:numId="8">
    <w:abstractNumId w:val="73"/>
  </w:num>
  <w:num w:numId="9">
    <w:abstractNumId w:val="72"/>
  </w:num>
  <w:num w:numId="10">
    <w:abstractNumId w:val="29"/>
  </w:num>
  <w:num w:numId="11">
    <w:abstractNumId w:val="55"/>
  </w:num>
  <w:num w:numId="12">
    <w:abstractNumId w:val="64"/>
  </w:num>
  <w:num w:numId="13">
    <w:abstractNumId w:val="2"/>
  </w:num>
  <w:num w:numId="14">
    <w:abstractNumId w:val="36"/>
  </w:num>
  <w:num w:numId="15">
    <w:abstractNumId w:val="63"/>
  </w:num>
  <w:num w:numId="16">
    <w:abstractNumId w:val="69"/>
  </w:num>
  <w:num w:numId="17">
    <w:abstractNumId w:val="44"/>
  </w:num>
  <w:num w:numId="18">
    <w:abstractNumId w:val="66"/>
  </w:num>
  <w:num w:numId="19">
    <w:abstractNumId w:val="74"/>
  </w:num>
  <w:num w:numId="20">
    <w:abstractNumId w:val="47"/>
  </w:num>
  <w:num w:numId="21">
    <w:abstractNumId w:val="56"/>
  </w:num>
  <w:num w:numId="22">
    <w:abstractNumId w:val="52"/>
  </w:num>
  <w:num w:numId="23">
    <w:abstractNumId w:val="18"/>
  </w:num>
  <w:num w:numId="24">
    <w:abstractNumId w:val="75"/>
  </w:num>
  <w:num w:numId="25">
    <w:abstractNumId w:val="22"/>
  </w:num>
  <w:num w:numId="26">
    <w:abstractNumId w:val="14"/>
  </w:num>
  <w:num w:numId="27">
    <w:abstractNumId w:val="49"/>
  </w:num>
  <w:num w:numId="28">
    <w:abstractNumId w:val="59"/>
  </w:num>
  <w:num w:numId="29">
    <w:abstractNumId w:val="23"/>
  </w:num>
  <w:num w:numId="30">
    <w:abstractNumId w:val="12"/>
  </w:num>
  <w:num w:numId="31">
    <w:abstractNumId w:val="27"/>
  </w:num>
  <w:num w:numId="32">
    <w:abstractNumId w:val="19"/>
  </w:num>
  <w:num w:numId="33">
    <w:abstractNumId w:val="67"/>
  </w:num>
  <w:num w:numId="34">
    <w:abstractNumId w:val="38"/>
  </w:num>
  <w:num w:numId="35">
    <w:abstractNumId w:val="11"/>
  </w:num>
  <w:num w:numId="36">
    <w:abstractNumId w:val="76"/>
  </w:num>
  <w:num w:numId="37">
    <w:abstractNumId w:val="1"/>
  </w:num>
  <w:num w:numId="38">
    <w:abstractNumId w:val="70"/>
  </w:num>
  <w:num w:numId="39">
    <w:abstractNumId w:val="30"/>
  </w:num>
  <w:num w:numId="40">
    <w:abstractNumId w:val="21"/>
  </w:num>
  <w:num w:numId="41">
    <w:abstractNumId w:val="60"/>
  </w:num>
  <w:num w:numId="42">
    <w:abstractNumId w:val="40"/>
  </w:num>
  <w:num w:numId="43">
    <w:abstractNumId w:val="7"/>
  </w:num>
  <w:num w:numId="44">
    <w:abstractNumId w:val="6"/>
  </w:num>
  <w:num w:numId="45">
    <w:abstractNumId w:val="24"/>
  </w:num>
  <w:num w:numId="46">
    <w:abstractNumId w:val="77"/>
  </w:num>
  <w:num w:numId="47">
    <w:abstractNumId w:val="13"/>
  </w:num>
  <w:num w:numId="48">
    <w:abstractNumId w:val="4"/>
  </w:num>
  <w:num w:numId="49">
    <w:abstractNumId w:val="8"/>
  </w:num>
  <w:num w:numId="50">
    <w:abstractNumId w:val="28"/>
  </w:num>
  <w:num w:numId="51">
    <w:abstractNumId w:val="39"/>
  </w:num>
  <w:num w:numId="52">
    <w:abstractNumId w:val="31"/>
  </w:num>
  <w:num w:numId="53">
    <w:abstractNumId w:val="37"/>
  </w:num>
  <w:num w:numId="54">
    <w:abstractNumId w:val="0"/>
  </w:num>
  <w:num w:numId="55">
    <w:abstractNumId w:val="41"/>
  </w:num>
  <w:num w:numId="56">
    <w:abstractNumId w:val="45"/>
  </w:num>
  <w:num w:numId="57">
    <w:abstractNumId w:val="33"/>
  </w:num>
  <w:num w:numId="58">
    <w:abstractNumId w:val="61"/>
  </w:num>
  <w:num w:numId="59">
    <w:abstractNumId w:val="17"/>
  </w:num>
  <w:num w:numId="60">
    <w:abstractNumId w:val="62"/>
  </w:num>
  <w:num w:numId="61">
    <w:abstractNumId w:val="65"/>
  </w:num>
  <w:num w:numId="62">
    <w:abstractNumId w:val="20"/>
  </w:num>
  <w:num w:numId="63">
    <w:abstractNumId w:val="25"/>
  </w:num>
  <w:num w:numId="64">
    <w:abstractNumId w:val="35"/>
  </w:num>
  <w:num w:numId="65">
    <w:abstractNumId w:val="58"/>
  </w:num>
  <w:num w:numId="66">
    <w:abstractNumId w:val="54"/>
  </w:num>
  <w:num w:numId="67">
    <w:abstractNumId w:val="5"/>
  </w:num>
  <w:num w:numId="68">
    <w:abstractNumId w:val="34"/>
  </w:num>
  <w:num w:numId="69">
    <w:abstractNumId w:val="26"/>
  </w:num>
  <w:num w:numId="70">
    <w:abstractNumId w:val="51"/>
  </w:num>
  <w:num w:numId="71">
    <w:abstractNumId w:val="10"/>
  </w:num>
  <w:num w:numId="72">
    <w:abstractNumId w:val="71"/>
  </w:num>
  <w:num w:numId="73">
    <w:abstractNumId w:val="9"/>
  </w:num>
  <w:num w:numId="74">
    <w:abstractNumId w:val="16"/>
  </w:num>
  <w:num w:numId="75">
    <w:abstractNumId w:val="42"/>
  </w:num>
  <w:num w:numId="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</w:num>
  <w:num w:numId="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</w:num>
  <w:num w:numId="81">
    <w:abstractNumId w:val="68"/>
  </w:num>
  <w:num w:numId="82">
    <w:abstractNumId w:val="57"/>
  </w:num>
  <w:num w:numId="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AA"/>
    <w:rsid w:val="00015A6F"/>
    <w:rsid w:val="00043CAA"/>
    <w:rsid w:val="000536D6"/>
    <w:rsid w:val="00055069"/>
    <w:rsid w:val="00062C9B"/>
    <w:rsid w:val="00064C89"/>
    <w:rsid w:val="00075432"/>
    <w:rsid w:val="00075650"/>
    <w:rsid w:val="00077173"/>
    <w:rsid w:val="000968ED"/>
    <w:rsid w:val="0009752D"/>
    <w:rsid w:val="000C1730"/>
    <w:rsid w:val="000E0C1C"/>
    <w:rsid w:val="000E4727"/>
    <w:rsid w:val="000F5E56"/>
    <w:rsid w:val="00104C37"/>
    <w:rsid w:val="00107A02"/>
    <w:rsid w:val="00111325"/>
    <w:rsid w:val="00127ACF"/>
    <w:rsid w:val="00134E94"/>
    <w:rsid w:val="001362EE"/>
    <w:rsid w:val="0015008E"/>
    <w:rsid w:val="001549D2"/>
    <w:rsid w:val="001754A5"/>
    <w:rsid w:val="001832A6"/>
    <w:rsid w:val="001A4C1C"/>
    <w:rsid w:val="001A5732"/>
    <w:rsid w:val="001C217D"/>
    <w:rsid w:val="001E0C36"/>
    <w:rsid w:val="001F767C"/>
    <w:rsid w:val="0020235A"/>
    <w:rsid w:val="002079CC"/>
    <w:rsid w:val="002319AD"/>
    <w:rsid w:val="00234260"/>
    <w:rsid w:val="002634C4"/>
    <w:rsid w:val="002928D3"/>
    <w:rsid w:val="002A3C5D"/>
    <w:rsid w:val="002B14C3"/>
    <w:rsid w:val="002B4256"/>
    <w:rsid w:val="002D6E8E"/>
    <w:rsid w:val="002E7183"/>
    <w:rsid w:val="002F1FE6"/>
    <w:rsid w:val="002F4E68"/>
    <w:rsid w:val="00312F7F"/>
    <w:rsid w:val="00326F74"/>
    <w:rsid w:val="003277F4"/>
    <w:rsid w:val="00331143"/>
    <w:rsid w:val="00346780"/>
    <w:rsid w:val="00361450"/>
    <w:rsid w:val="003673CF"/>
    <w:rsid w:val="003845C1"/>
    <w:rsid w:val="003A0FAA"/>
    <w:rsid w:val="003A6F89"/>
    <w:rsid w:val="003B38C1"/>
    <w:rsid w:val="003B79DE"/>
    <w:rsid w:val="003D0651"/>
    <w:rsid w:val="003F7C02"/>
    <w:rsid w:val="0040048A"/>
    <w:rsid w:val="004061AC"/>
    <w:rsid w:val="00423E3E"/>
    <w:rsid w:val="00427AF4"/>
    <w:rsid w:val="004358B9"/>
    <w:rsid w:val="00455D2A"/>
    <w:rsid w:val="004647DA"/>
    <w:rsid w:val="004675A2"/>
    <w:rsid w:val="00474062"/>
    <w:rsid w:val="00477D6B"/>
    <w:rsid w:val="004A0962"/>
    <w:rsid w:val="004A36D3"/>
    <w:rsid w:val="004A4E66"/>
    <w:rsid w:val="004B0932"/>
    <w:rsid w:val="004B4D6B"/>
    <w:rsid w:val="004C156D"/>
    <w:rsid w:val="004C1A64"/>
    <w:rsid w:val="004D67A5"/>
    <w:rsid w:val="004F5A03"/>
    <w:rsid w:val="005019FF"/>
    <w:rsid w:val="00521351"/>
    <w:rsid w:val="0053057A"/>
    <w:rsid w:val="00560A29"/>
    <w:rsid w:val="00592CFA"/>
    <w:rsid w:val="00596780"/>
    <w:rsid w:val="005A3548"/>
    <w:rsid w:val="005B311C"/>
    <w:rsid w:val="005C2E40"/>
    <w:rsid w:val="005C4C26"/>
    <w:rsid w:val="005C6649"/>
    <w:rsid w:val="005C7EBA"/>
    <w:rsid w:val="005D18A7"/>
    <w:rsid w:val="005D20B1"/>
    <w:rsid w:val="005F595A"/>
    <w:rsid w:val="005F6885"/>
    <w:rsid w:val="00605827"/>
    <w:rsid w:val="00610FFD"/>
    <w:rsid w:val="00617215"/>
    <w:rsid w:val="006223D7"/>
    <w:rsid w:val="006275D6"/>
    <w:rsid w:val="006336D1"/>
    <w:rsid w:val="00646050"/>
    <w:rsid w:val="00652045"/>
    <w:rsid w:val="00667861"/>
    <w:rsid w:val="006713CA"/>
    <w:rsid w:val="00676C5C"/>
    <w:rsid w:val="00693C24"/>
    <w:rsid w:val="00697140"/>
    <w:rsid w:val="006A44A7"/>
    <w:rsid w:val="006E5E00"/>
    <w:rsid w:val="006F77E6"/>
    <w:rsid w:val="007032CB"/>
    <w:rsid w:val="00724736"/>
    <w:rsid w:val="00727D43"/>
    <w:rsid w:val="0076378C"/>
    <w:rsid w:val="007C09C9"/>
    <w:rsid w:val="007D1613"/>
    <w:rsid w:val="007E4B8A"/>
    <w:rsid w:val="00805892"/>
    <w:rsid w:val="00827D08"/>
    <w:rsid w:val="00856818"/>
    <w:rsid w:val="008569CA"/>
    <w:rsid w:val="008573E8"/>
    <w:rsid w:val="00867657"/>
    <w:rsid w:val="00884179"/>
    <w:rsid w:val="00891B6F"/>
    <w:rsid w:val="00892A61"/>
    <w:rsid w:val="008B2CC1"/>
    <w:rsid w:val="008B60B2"/>
    <w:rsid w:val="008D4229"/>
    <w:rsid w:val="008D678A"/>
    <w:rsid w:val="00902F4A"/>
    <w:rsid w:val="0090731E"/>
    <w:rsid w:val="00916EE2"/>
    <w:rsid w:val="00953A25"/>
    <w:rsid w:val="00966A22"/>
    <w:rsid w:val="0096722F"/>
    <w:rsid w:val="00970989"/>
    <w:rsid w:val="00980843"/>
    <w:rsid w:val="009E2791"/>
    <w:rsid w:val="009E3F6F"/>
    <w:rsid w:val="009E49A5"/>
    <w:rsid w:val="009F499F"/>
    <w:rsid w:val="00A404EC"/>
    <w:rsid w:val="00A42DAF"/>
    <w:rsid w:val="00A45BD8"/>
    <w:rsid w:val="00A65FFB"/>
    <w:rsid w:val="00A869B7"/>
    <w:rsid w:val="00AB60E3"/>
    <w:rsid w:val="00AC205C"/>
    <w:rsid w:val="00AC392D"/>
    <w:rsid w:val="00AF0A6B"/>
    <w:rsid w:val="00B04970"/>
    <w:rsid w:val="00B05A69"/>
    <w:rsid w:val="00B10EA4"/>
    <w:rsid w:val="00B1257E"/>
    <w:rsid w:val="00B27B81"/>
    <w:rsid w:val="00B553C8"/>
    <w:rsid w:val="00B94231"/>
    <w:rsid w:val="00B9734B"/>
    <w:rsid w:val="00BC2B7F"/>
    <w:rsid w:val="00BD4164"/>
    <w:rsid w:val="00C11BFE"/>
    <w:rsid w:val="00C1462A"/>
    <w:rsid w:val="00C62766"/>
    <w:rsid w:val="00C659EF"/>
    <w:rsid w:val="00C76434"/>
    <w:rsid w:val="00C96B38"/>
    <w:rsid w:val="00CA1BD8"/>
    <w:rsid w:val="00CA1C6F"/>
    <w:rsid w:val="00CE42BF"/>
    <w:rsid w:val="00CF487C"/>
    <w:rsid w:val="00D139D8"/>
    <w:rsid w:val="00D1604B"/>
    <w:rsid w:val="00D35F6A"/>
    <w:rsid w:val="00D4034A"/>
    <w:rsid w:val="00D45252"/>
    <w:rsid w:val="00D6034D"/>
    <w:rsid w:val="00D71B4D"/>
    <w:rsid w:val="00D93D55"/>
    <w:rsid w:val="00DB0588"/>
    <w:rsid w:val="00DD0271"/>
    <w:rsid w:val="00E11CB2"/>
    <w:rsid w:val="00E335FE"/>
    <w:rsid w:val="00E37F0E"/>
    <w:rsid w:val="00E50D9F"/>
    <w:rsid w:val="00E7417E"/>
    <w:rsid w:val="00EA2C93"/>
    <w:rsid w:val="00EC4E49"/>
    <w:rsid w:val="00ED77FB"/>
    <w:rsid w:val="00EE45FA"/>
    <w:rsid w:val="00F174AE"/>
    <w:rsid w:val="00F61928"/>
    <w:rsid w:val="00F66152"/>
    <w:rsid w:val="00F84026"/>
    <w:rsid w:val="00F94874"/>
    <w:rsid w:val="00F9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aliases w:val="Main Title,Main Title1,Para1,Para 1,1.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1.1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D20B1"/>
    <w:pPr>
      <w:keepNext/>
      <w:ind w:left="720" w:hanging="720"/>
      <w:outlineLvl w:val="4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827D08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5D20B1"/>
    <w:pPr>
      <w:keepNext/>
      <w:outlineLvl w:val="6"/>
    </w:pPr>
    <w:rPr>
      <w:rFonts w:ascii="Times New Roman" w:eastAsia="Times New Roman" w:hAnsi="Times New Roman" w:cs="Times New Roman"/>
      <w:b/>
      <w:sz w:val="24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5D20B1"/>
    <w:pPr>
      <w:keepNext/>
      <w:spacing w:line="240" w:lineRule="exact"/>
      <w:jc w:val="center"/>
      <w:outlineLvl w:val="7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827D08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1A573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A5732"/>
    <w:rPr>
      <w:rFonts w:ascii="Arial" w:hAnsi="Arial"/>
      <w:i/>
    </w:rPr>
  </w:style>
  <w:style w:type="character" w:customStyle="1" w:styleId="FootnoteTextChar">
    <w:name w:val="Footnote Text Char"/>
    <w:link w:val="FootnoteText"/>
    <w:uiPriority w:val="99"/>
    <w:rsid w:val="006971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uiPriority w:val="99"/>
    <w:rsid w:val="00F94E57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827D08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827D08"/>
    <w:rPr>
      <w:rFonts w:ascii="Cambria" w:hAnsi="Cambri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rsid w:val="00827D08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827D08"/>
    <w:rPr>
      <w:sz w:val="24"/>
      <w:lang w:eastAsia="fr-FR"/>
    </w:rPr>
  </w:style>
  <w:style w:type="paragraph" w:customStyle="1" w:styleId="CarCar">
    <w:name w:val="Car Car"/>
    <w:basedOn w:val="Normal"/>
    <w:rsid w:val="00827D0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827D08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827D08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827D08"/>
    <w:rPr>
      <w:color w:val="356895"/>
      <w:u w:val="single"/>
    </w:rPr>
  </w:style>
  <w:style w:type="character" w:customStyle="1" w:styleId="st1">
    <w:name w:val="st1"/>
    <w:basedOn w:val="DefaultParagraphFont"/>
    <w:rsid w:val="00827D08"/>
  </w:style>
  <w:style w:type="paragraph" w:styleId="Title">
    <w:name w:val="Title"/>
    <w:basedOn w:val="Normal"/>
    <w:next w:val="Normal"/>
    <w:link w:val="TitleChar"/>
    <w:qFormat/>
    <w:rsid w:val="00827D08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7D08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82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27D08"/>
  </w:style>
  <w:style w:type="paragraph" w:customStyle="1" w:styleId="Default">
    <w:name w:val="Default"/>
    <w:rsid w:val="00827D0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827D08"/>
    <w:rPr>
      <w:color w:val="800080"/>
      <w:u w:val="single"/>
    </w:rPr>
  </w:style>
  <w:style w:type="character" w:customStyle="1" w:styleId="st">
    <w:name w:val="st"/>
    <w:rsid w:val="00827D08"/>
  </w:style>
  <w:style w:type="character" w:styleId="Emphasis">
    <w:name w:val="Emphasis"/>
    <w:uiPriority w:val="20"/>
    <w:qFormat/>
    <w:rsid w:val="00827D08"/>
    <w:rPr>
      <w:i/>
      <w:iCs/>
    </w:rPr>
  </w:style>
  <w:style w:type="character" w:styleId="HTMLCite">
    <w:name w:val="HTML Cite"/>
    <w:uiPriority w:val="99"/>
    <w:unhideWhenUsed/>
    <w:rsid w:val="00827D08"/>
    <w:rPr>
      <w:i/>
      <w:iCs/>
    </w:rPr>
  </w:style>
  <w:style w:type="character" w:styleId="Strong">
    <w:name w:val="Strong"/>
    <w:uiPriority w:val="22"/>
    <w:qFormat/>
    <w:rsid w:val="00827D08"/>
    <w:rPr>
      <w:b/>
      <w:bCs/>
    </w:rPr>
  </w:style>
  <w:style w:type="character" w:customStyle="1" w:styleId="style80x">
    <w:name w:val="style80x"/>
    <w:rsid w:val="00827D08"/>
  </w:style>
  <w:style w:type="character" w:styleId="CommentReference">
    <w:name w:val="annotation reference"/>
    <w:uiPriority w:val="99"/>
    <w:rsid w:val="00827D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7D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D0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D08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aliases w:val="Main Title Char,Main Title1 Char,Para1 Char,Para 1 Char,1. Char"/>
    <w:link w:val="Heading1"/>
    <w:locked/>
    <w:rsid w:val="00827D0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827D0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0D9F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D20B1"/>
    <w:rPr>
      <w:b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D20B1"/>
    <w:rPr>
      <w:b/>
      <w:sz w:val="24"/>
      <w:lang w:val="en-AU"/>
    </w:rPr>
  </w:style>
  <w:style w:type="character" w:customStyle="1" w:styleId="Heading8Char">
    <w:name w:val="Heading 8 Char"/>
    <w:basedOn w:val="DefaultParagraphFont"/>
    <w:link w:val="Heading8"/>
    <w:rsid w:val="005D20B1"/>
    <w:rPr>
      <w:b/>
      <w:u w:val="single"/>
      <w:lang w:val="en-AU"/>
    </w:rPr>
  </w:style>
  <w:style w:type="character" w:customStyle="1" w:styleId="Heading2Char">
    <w:name w:val="Heading 2 Char"/>
    <w:aliases w:val="1.1 Char"/>
    <w:basedOn w:val="DefaultParagraphFont"/>
    <w:link w:val="Heading2"/>
    <w:rsid w:val="005D20B1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D20B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5D20B1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5D20B1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D20B1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D20B1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D20B1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semiHidden/>
    <w:rsid w:val="005D20B1"/>
  </w:style>
  <w:style w:type="paragraph" w:customStyle="1" w:styleId="LegalHead1">
    <w:name w:val="Legal Head 1"/>
    <w:basedOn w:val="Heading1"/>
    <w:rsid w:val="005D20B1"/>
    <w:pPr>
      <w:tabs>
        <w:tab w:val="left" w:pos="851"/>
        <w:tab w:val="left" w:pos="1700"/>
      </w:tabs>
      <w:ind w:hanging="851"/>
      <w:outlineLvl w:val="9"/>
    </w:pPr>
    <w:rPr>
      <w:rFonts w:ascii="Times New Roman" w:eastAsia="Times New Roman" w:hAnsi="Times New Roman" w:cs="Times New Roman"/>
      <w:bCs w:val="0"/>
      <w:kern w:val="28"/>
      <w:sz w:val="20"/>
      <w:szCs w:val="20"/>
      <w:u w:val="single"/>
      <w:lang w:eastAsia="en-US"/>
    </w:rPr>
  </w:style>
  <w:style w:type="paragraph" w:styleId="TOC1">
    <w:name w:val="toc 1"/>
    <w:basedOn w:val="Normal"/>
    <w:next w:val="Normal"/>
    <w:uiPriority w:val="39"/>
    <w:rsid w:val="005D20B1"/>
    <w:pPr>
      <w:tabs>
        <w:tab w:val="right" w:leader="dot" w:pos="10234"/>
      </w:tabs>
      <w:spacing w:before="120" w:after="120"/>
    </w:pPr>
    <w:rPr>
      <w:rFonts w:ascii="Times New Roman" w:eastAsia="Times New Roman" w:hAnsi="Times New Roman" w:cs="Times New Roman"/>
      <w:b/>
      <w:caps/>
      <w:sz w:val="20"/>
      <w:lang w:val="en-AU" w:eastAsia="en-US"/>
    </w:rPr>
  </w:style>
  <w:style w:type="paragraph" w:styleId="TOC2">
    <w:name w:val="toc 2"/>
    <w:basedOn w:val="Normal"/>
    <w:next w:val="Normal"/>
    <w:uiPriority w:val="39"/>
    <w:rsid w:val="005D20B1"/>
    <w:pPr>
      <w:tabs>
        <w:tab w:val="right" w:leader="dot" w:pos="10234"/>
      </w:tabs>
      <w:ind w:left="240"/>
    </w:pPr>
    <w:rPr>
      <w:rFonts w:ascii="Times New Roman" w:eastAsia="Times New Roman" w:hAnsi="Times New Roman" w:cs="Times New Roman"/>
      <w:smallCaps/>
      <w:sz w:val="20"/>
      <w:lang w:val="en-AU" w:eastAsia="en-US"/>
    </w:rPr>
  </w:style>
  <w:style w:type="paragraph" w:styleId="TOC3">
    <w:name w:val="toc 3"/>
    <w:basedOn w:val="Normal"/>
    <w:next w:val="Normal"/>
    <w:uiPriority w:val="39"/>
    <w:rsid w:val="005D20B1"/>
    <w:pPr>
      <w:tabs>
        <w:tab w:val="right" w:leader="dot" w:pos="10234"/>
      </w:tabs>
      <w:ind w:left="480"/>
    </w:pPr>
    <w:rPr>
      <w:rFonts w:ascii="Times New Roman" w:eastAsia="Times New Roman" w:hAnsi="Times New Roman" w:cs="Times New Roman"/>
      <w:i/>
      <w:sz w:val="20"/>
      <w:lang w:val="en-AU" w:eastAsia="en-US"/>
    </w:rPr>
  </w:style>
  <w:style w:type="paragraph" w:styleId="TOC4">
    <w:name w:val="toc 4"/>
    <w:basedOn w:val="Normal"/>
    <w:next w:val="Normal"/>
    <w:rsid w:val="005D20B1"/>
    <w:pPr>
      <w:tabs>
        <w:tab w:val="right" w:leader="dot" w:pos="10234"/>
      </w:tabs>
      <w:ind w:left="7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5">
    <w:name w:val="toc 5"/>
    <w:basedOn w:val="Normal"/>
    <w:next w:val="Normal"/>
    <w:rsid w:val="005D20B1"/>
    <w:pPr>
      <w:tabs>
        <w:tab w:val="right" w:leader="dot" w:pos="10234"/>
      </w:tabs>
      <w:ind w:left="96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6">
    <w:name w:val="toc 6"/>
    <w:basedOn w:val="Normal"/>
    <w:next w:val="Normal"/>
    <w:rsid w:val="005D20B1"/>
    <w:pPr>
      <w:tabs>
        <w:tab w:val="right" w:leader="dot" w:pos="10234"/>
      </w:tabs>
      <w:ind w:left="120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7">
    <w:name w:val="toc 7"/>
    <w:basedOn w:val="Normal"/>
    <w:next w:val="Normal"/>
    <w:rsid w:val="005D20B1"/>
    <w:pPr>
      <w:tabs>
        <w:tab w:val="right" w:leader="dot" w:pos="10234"/>
      </w:tabs>
      <w:ind w:left="144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8">
    <w:name w:val="toc 8"/>
    <w:basedOn w:val="Normal"/>
    <w:next w:val="Normal"/>
    <w:rsid w:val="005D20B1"/>
    <w:pPr>
      <w:tabs>
        <w:tab w:val="right" w:leader="dot" w:pos="10234"/>
      </w:tabs>
      <w:ind w:left="168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9">
    <w:name w:val="toc 9"/>
    <w:basedOn w:val="Normal"/>
    <w:next w:val="Normal"/>
    <w:rsid w:val="005D20B1"/>
    <w:pPr>
      <w:tabs>
        <w:tab w:val="right" w:leader="dot" w:pos="10234"/>
      </w:tabs>
      <w:ind w:left="19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BodyTextIndent">
    <w:name w:val="Body Text Indent"/>
    <w:basedOn w:val="Normal"/>
    <w:link w:val="BodyTextIndentChar"/>
    <w:rsid w:val="005D20B1"/>
    <w:pPr>
      <w:tabs>
        <w:tab w:val="left" w:pos="720"/>
      </w:tabs>
      <w:ind w:left="1418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5D20B1"/>
    <w:rPr>
      <w:lang w:val="en-AU"/>
    </w:rPr>
  </w:style>
  <w:style w:type="paragraph" w:styleId="BodyTextIndent2">
    <w:name w:val="Body Text Indent 2"/>
    <w:basedOn w:val="Normal"/>
    <w:link w:val="BodyTextIndent2Char"/>
    <w:rsid w:val="005D20B1"/>
    <w:pPr>
      <w:tabs>
        <w:tab w:val="left" w:pos="1418"/>
      </w:tabs>
      <w:spacing w:line="240" w:lineRule="exact"/>
      <w:ind w:left="2127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D20B1"/>
    <w:rPr>
      <w:lang w:val="en-AU"/>
    </w:rPr>
  </w:style>
  <w:style w:type="paragraph" w:styleId="BodyText2">
    <w:name w:val="Body Text 2"/>
    <w:basedOn w:val="Normal"/>
    <w:link w:val="BodyText2Char"/>
    <w:rsid w:val="005D20B1"/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5D20B1"/>
    <w:rPr>
      <w:lang w:val="en-AU"/>
    </w:rPr>
  </w:style>
  <w:style w:type="paragraph" w:customStyle="1" w:styleId="Style1">
    <w:name w:val="Style1"/>
    <w:basedOn w:val="Normal"/>
    <w:rsid w:val="005D20B1"/>
    <w:pPr>
      <w:tabs>
        <w:tab w:val="left" w:pos="709"/>
      </w:tabs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NormalWeb">
    <w:name w:val="Normal (Web)"/>
    <w:basedOn w:val="Normal"/>
    <w:uiPriority w:val="99"/>
    <w:unhideWhenUsed/>
    <w:rsid w:val="005D20B1"/>
    <w:pPr>
      <w:spacing w:before="100" w:beforeAutospacing="1" w:after="100" w:afterAutospacing="1"/>
    </w:pPr>
    <w:rPr>
      <w:rFonts w:eastAsia="Times New Roman"/>
      <w:sz w:val="16"/>
      <w:szCs w:val="16"/>
      <w:lang w:val="en-AU" w:eastAsia="en-AU"/>
    </w:rPr>
  </w:style>
  <w:style w:type="character" w:customStyle="1" w:styleId="googqs-tidbit1">
    <w:name w:val="goog_qs-tidbit1"/>
    <w:rsid w:val="005D20B1"/>
    <w:rPr>
      <w:vanish w:val="0"/>
      <w:webHidden w:val="0"/>
      <w:specVanish w:val="0"/>
    </w:rPr>
  </w:style>
  <w:style w:type="character" w:styleId="HTMLVariable">
    <w:name w:val="HTML Variable"/>
    <w:uiPriority w:val="99"/>
    <w:unhideWhenUsed/>
    <w:rsid w:val="005D20B1"/>
    <w:rPr>
      <w:b w:val="0"/>
      <w:bCs w:val="0"/>
      <w:i w:val="0"/>
      <w:iCs w:val="0"/>
    </w:rPr>
  </w:style>
  <w:style w:type="character" w:customStyle="1" w:styleId="more10">
    <w:name w:val="more10"/>
    <w:basedOn w:val="DefaultParagraphFont"/>
    <w:rsid w:val="005D20B1"/>
  </w:style>
  <w:style w:type="character" w:customStyle="1" w:styleId="fklnk6">
    <w:name w:val="fklnk6"/>
    <w:rsid w:val="005D20B1"/>
    <w:rPr>
      <w:color w:val="202D95"/>
    </w:rPr>
  </w:style>
  <w:style w:type="character" w:customStyle="1" w:styleId="fbcbtnlarge1">
    <w:name w:val="fbcbtnlarge1"/>
    <w:rsid w:val="005D20B1"/>
    <w:rPr>
      <w:rFonts w:ascii="Lucida Grande" w:hAnsi="Lucida Grande" w:cs="Lucida Grande" w:hint="default"/>
      <w:b/>
      <w:bCs/>
      <w:color w:val="FFFFFF"/>
      <w:sz w:val="26"/>
      <w:szCs w:val="26"/>
      <w:bdr w:val="single" w:sz="6" w:space="2" w:color="29447E" w:frame="1"/>
      <w:shd w:val="clear" w:color="auto" w:fill="627AAD"/>
    </w:rPr>
  </w:style>
  <w:style w:type="character" w:customStyle="1" w:styleId="lxow2giiitlivevtjmkkk">
    <w:name w:val="lxow2giiitlivevtjmkkk"/>
    <w:basedOn w:val="DefaultParagraphFont"/>
    <w:rsid w:val="005D20B1"/>
  </w:style>
  <w:style w:type="character" w:customStyle="1" w:styleId="lxow2giiitl5iptiicdvmsn">
    <w:name w:val="lxow2giiitl5iptiicdvmsn"/>
    <w:basedOn w:val="DefaultParagraphFont"/>
    <w:rsid w:val="005D20B1"/>
  </w:style>
  <w:style w:type="character" w:customStyle="1" w:styleId="fklnk7">
    <w:name w:val="fklnk7"/>
    <w:rsid w:val="005D20B1"/>
    <w:rPr>
      <w:color w:val="202D95"/>
    </w:rPr>
  </w:style>
  <w:style w:type="character" w:customStyle="1" w:styleId="onhide2">
    <w:name w:val="onhide2"/>
    <w:basedOn w:val="DefaultParagraphFont"/>
    <w:rsid w:val="005D20B1"/>
  </w:style>
  <w:style w:type="character" w:customStyle="1" w:styleId="show7">
    <w:name w:val="show7"/>
    <w:basedOn w:val="DefaultParagraphFont"/>
    <w:rsid w:val="005D20B1"/>
  </w:style>
  <w:style w:type="character" w:customStyle="1" w:styleId="onshow6">
    <w:name w:val="onshow6"/>
    <w:basedOn w:val="DefaultParagraphFont"/>
    <w:rsid w:val="005D20B1"/>
  </w:style>
  <w:style w:type="character" w:customStyle="1" w:styleId="hide7">
    <w:name w:val="hide7"/>
    <w:basedOn w:val="DefaultParagraphFont"/>
    <w:rsid w:val="005D20B1"/>
  </w:style>
  <w:style w:type="character" w:styleId="EndnoteReference">
    <w:name w:val="endnote reference"/>
    <w:uiPriority w:val="99"/>
    <w:unhideWhenUsed/>
    <w:rsid w:val="005D20B1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5D20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B1"/>
    <w:rPr>
      <w:rFonts w:ascii="Consolas" w:eastAsia="SimSun" w:hAnsi="Consolas" w:cs="Consolas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5D20B1"/>
    <w:pPr>
      <w:ind w:left="720"/>
      <w:contextualSpacing/>
    </w:pPr>
  </w:style>
  <w:style w:type="paragraph" w:customStyle="1" w:styleId="Tablename">
    <w:name w:val="Table_name"/>
    <w:basedOn w:val="Normal"/>
    <w:link w:val="TablenameChar"/>
    <w:qFormat/>
    <w:rsid w:val="002E7183"/>
    <w:rPr>
      <w:rFonts w:eastAsia="Times New Roman"/>
      <w:b/>
      <w:bCs/>
      <w:szCs w:val="24"/>
      <w:lang w:eastAsia="en-US" w:bidi="th-TH"/>
    </w:rPr>
  </w:style>
  <w:style w:type="character" w:customStyle="1" w:styleId="TablenameChar">
    <w:name w:val="Table_name Char"/>
    <w:basedOn w:val="DefaultParagraphFont"/>
    <w:link w:val="Tablename"/>
    <w:rsid w:val="002E7183"/>
    <w:rPr>
      <w:rFonts w:ascii="Arial" w:hAnsi="Arial" w:cs="Arial"/>
      <w:b/>
      <w:bCs/>
      <w:sz w:val="22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aliases w:val="Main Title,Main Title1,Para1,Para 1,1.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1.1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D20B1"/>
    <w:pPr>
      <w:keepNext/>
      <w:ind w:left="720" w:hanging="720"/>
      <w:outlineLvl w:val="4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827D08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5D20B1"/>
    <w:pPr>
      <w:keepNext/>
      <w:outlineLvl w:val="6"/>
    </w:pPr>
    <w:rPr>
      <w:rFonts w:ascii="Times New Roman" w:eastAsia="Times New Roman" w:hAnsi="Times New Roman" w:cs="Times New Roman"/>
      <w:b/>
      <w:sz w:val="24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5D20B1"/>
    <w:pPr>
      <w:keepNext/>
      <w:spacing w:line="240" w:lineRule="exact"/>
      <w:jc w:val="center"/>
      <w:outlineLvl w:val="7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827D08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1A573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A5732"/>
    <w:rPr>
      <w:rFonts w:ascii="Arial" w:hAnsi="Arial"/>
      <w:i/>
    </w:rPr>
  </w:style>
  <w:style w:type="character" w:customStyle="1" w:styleId="FootnoteTextChar">
    <w:name w:val="Footnote Text Char"/>
    <w:link w:val="FootnoteText"/>
    <w:uiPriority w:val="99"/>
    <w:rsid w:val="006971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uiPriority w:val="99"/>
    <w:rsid w:val="00F94E57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827D08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827D08"/>
    <w:rPr>
      <w:rFonts w:ascii="Cambria" w:hAnsi="Cambri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rsid w:val="00827D08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827D08"/>
    <w:rPr>
      <w:sz w:val="24"/>
      <w:lang w:eastAsia="fr-FR"/>
    </w:rPr>
  </w:style>
  <w:style w:type="paragraph" w:customStyle="1" w:styleId="CarCar">
    <w:name w:val="Car Car"/>
    <w:basedOn w:val="Normal"/>
    <w:rsid w:val="00827D0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827D08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827D08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827D08"/>
    <w:rPr>
      <w:color w:val="356895"/>
      <w:u w:val="single"/>
    </w:rPr>
  </w:style>
  <w:style w:type="character" w:customStyle="1" w:styleId="st1">
    <w:name w:val="st1"/>
    <w:basedOn w:val="DefaultParagraphFont"/>
    <w:rsid w:val="00827D08"/>
  </w:style>
  <w:style w:type="paragraph" w:styleId="Title">
    <w:name w:val="Title"/>
    <w:basedOn w:val="Normal"/>
    <w:next w:val="Normal"/>
    <w:link w:val="TitleChar"/>
    <w:qFormat/>
    <w:rsid w:val="00827D08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7D08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82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27D08"/>
  </w:style>
  <w:style w:type="paragraph" w:customStyle="1" w:styleId="Default">
    <w:name w:val="Default"/>
    <w:rsid w:val="00827D0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827D08"/>
    <w:rPr>
      <w:color w:val="800080"/>
      <w:u w:val="single"/>
    </w:rPr>
  </w:style>
  <w:style w:type="character" w:customStyle="1" w:styleId="st">
    <w:name w:val="st"/>
    <w:rsid w:val="00827D08"/>
  </w:style>
  <w:style w:type="character" w:styleId="Emphasis">
    <w:name w:val="Emphasis"/>
    <w:uiPriority w:val="20"/>
    <w:qFormat/>
    <w:rsid w:val="00827D08"/>
    <w:rPr>
      <w:i/>
      <w:iCs/>
    </w:rPr>
  </w:style>
  <w:style w:type="character" w:styleId="HTMLCite">
    <w:name w:val="HTML Cite"/>
    <w:uiPriority w:val="99"/>
    <w:unhideWhenUsed/>
    <w:rsid w:val="00827D08"/>
    <w:rPr>
      <w:i/>
      <w:iCs/>
    </w:rPr>
  </w:style>
  <w:style w:type="character" w:styleId="Strong">
    <w:name w:val="Strong"/>
    <w:uiPriority w:val="22"/>
    <w:qFormat/>
    <w:rsid w:val="00827D08"/>
    <w:rPr>
      <w:b/>
      <w:bCs/>
    </w:rPr>
  </w:style>
  <w:style w:type="character" w:customStyle="1" w:styleId="style80x">
    <w:name w:val="style80x"/>
    <w:rsid w:val="00827D08"/>
  </w:style>
  <w:style w:type="character" w:styleId="CommentReference">
    <w:name w:val="annotation reference"/>
    <w:uiPriority w:val="99"/>
    <w:rsid w:val="00827D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7D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D0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D08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aliases w:val="Main Title Char,Main Title1 Char,Para1 Char,Para 1 Char,1. Char"/>
    <w:link w:val="Heading1"/>
    <w:locked/>
    <w:rsid w:val="00827D0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827D0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0D9F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D20B1"/>
    <w:rPr>
      <w:b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D20B1"/>
    <w:rPr>
      <w:b/>
      <w:sz w:val="24"/>
      <w:lang w:val="en-AU"/>
    </w:rPr>
  </w:style>
  <w:style w:type="character" w:customStyle="1" w:styleId="Heading8Char">
    <w:name w:val="Heading 8 Char"/>
    <w:basedOn w:val="DefaultParagraphFont"/>
    <w:link w:val="Heading8"/>
    <w:rsid w:val="005D20B1"/>
    <w:rPr>
      <w:b/>
      <w:u w:val="single"/>
      <w:lang w:val="en-AU"/>
    </w:rPr>
  </w:style>
  <w:style w:type="character" w:customStyle="1" w:styleId="Heading2Char">
    <w:name w:val="Heading 2 Char"/>
    <w:aliases w:val="1.1 Char"/>
    <w:basedOn w:val="DefaultParagraphFont"/>
    <w:link w:val="Heading2"/>
    <w:rsid w:val="005D20B1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D20B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5D20B1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5D20B1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D20B1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D20B1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D20B1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semiHidden/>
    <w:rsid w:val="005D20B1"/>
  </w:style>
  <w:style w:type="paragraph" w:customStyle="1" w:styleId="LegalHead1">
    <w:name w:val="Legal Head 1"/>
    <w:basedOn w:val="Heading1"/>
    <w:rsid w:val="005D20B1"/>
    <w:pPr>
      <w:tabs>
        <w:tab w:val="left" w:pos="851"/>
        <w:tab w:val="left" w:pos="1700"/>
      </w:tabs>
      <w:ind w:hanging="851"/>
      <w:outlineLvl w:val="9"/>
    </w:pPr>
    <w:rPr>
      <w:rFonts w:ascii="Times New Roman" w:eastAsia="Times New Roman" w:hAnsi="Times New Roman" w:cs="Times New Roman"/>
      <w:bCs w:val="0"/>
      <w:kern w:val="28"/>
      <w:sz w:val="20"/>
      <w:szCs w:val="20"/>
      <w:u w:val="single"/>
      <w:lang w:eastAsia="en-US"/>
    </w:rPr>
  </w:style>
  <w:style w:type="paragraph" w:styleId="TOC1">
    <w:name w:val="toc 1"/>
    <w:basedOn w:val="Normal"/>
    <w:next w:val="Normal"/>
    <w:uiPriority w:val="39"/>
    <w:rsid w:val="005D20B1"/>
    <w:pPr>
      <w:tabs>
        <w:tab w:val="right" w:leader="dot" w:pos="10234"/>
      </w:tabs>
      <w:spacing w:before="120" w:after="120"/>
    </w:pPr>
    <w:rPr>
      <w:rFonts w:ascii="Times New Roman" w:eastAsia="Times New Roman" w:hAnsi="Times New Roman" w:cs="Times New Roman"/>
      <w:b/>
      <w:caps/>
      <w:sz w:val="20"/>
      <w:lang w:val="en-AU" w:eastAsia="en-US"/>
    </w:rPr>
  </w:style>
  <w:style w:type="paragraph" w:styleId="TOC2">
    <w:name w:val="toc 2"/>
    <w:basedOn w:val="Normal"/>
    <w:next w:val="Normal"/>
    <w:uiPriority w:val="39"/>
    <w:rsid w:val="005D20B1"/>
    <w:pPr>
      <w:tabs>
        <w:tab w:val="right" w:leader="dot" w:pos="10234"/>
      </w:tabs>
      <w:ind w:left="240"/>
    </w:pPr>
    <w:rPr>
      <w:rFonts w:ascii="Times New Roman" w:eastAsia="Times New Roman" w:hAnsi="Times New Roman" w:cs="Times New Roman"/>
      <w:smallCaps/>
      <w:sz w:val="20"/>
      <w:lang w:val="en-AU" w:eastAsia="en-US"/>
    </w:rPr>
  </w:style>
  <w:style w:type="paragraph" w:styleId="TOC3">
    <w:name w:val="toc 3"/>
    <w:basedOn w:val="Normal"/>
    <w:next w:val="Normal"/>
    <w:uiPriority w:val="39"/>
    <w:rsid w:val="005D20B1"/>
    <w:pPr>
      <w:tabs>
        <w:tab w:val="right" w:leader="dot" w:pos="10234"/>
      </w:tabs>
      <w:ind w:left="480"/>
    </w:pPr>
    <w:rPr>
      <w:rFonts w:ascii="Times New Roman" w:eastAsia="Times New Roman" w:hAnsi="Times New Roman" w:cs="Times New Roman"/>
      <w:i/>
      <w:sz w:val="20"/>
      <w:lang w:val="en-AU" w:eastAsia="en-US"/>
    </w:rPr>
  </w:style>
  <w:style w:type="paragraph" w:styleId="TOC4">
    <w:name w:val="toc 4"/>
    <w:basedOn w:val="Normal"/>
    <w:next w:val="Normal"/>
    <w:rsid w:val="005D20B1"/>
    <w:pPr>
      <w:tabs>
        <w:tab w:val="right" w:leader="dot" w:pos="10234"/>
      </w:tabs>
      <w:ind w:left="7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5">
    <w:name w:val="toc 5"/>
    <w:basedOn w:val="Normal"/>
    <w:next w:val="Normal"/>
    <w:rsid w:val="005D20B1"/>
    <w:pPr>
      <w:tabs>
        <w:tab w:val="right" w:leader="dot" w:pos="10234"/>
      </w:tabs>
      <w:ind w:left="96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6">
    <w:name w:val="toc 6"/>
    <w:basedOn w:val="Normal"/>
    <w:next w:val="Normal"/>
    <w:rsid w:val="005D20B1"/>
    <w:pPr>
      <w:tabs>
        <w:tab w:val="right" w:leader="dot" w:pos="10234"/>
      </w:tabs>
      <w:ind w:left="120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7">
    <w:name w:val="toc 7"/>
    <w:basedOn w:val="Normal"/>
    <w:next w:val="Normal"/>
    <w:rsid w:val="005D20B1"/>
    <w:pPr>
      <w:tabs>
        <w:tab w:val="right" w:leader="dot" w:pos="10234"/>
      </w:tabs>
      <w:ind w:left="144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8">
    <w:name w:val="toc 8"/>
    <w:basedOn w:val="Normal"/>
    <w:next w:val="Normal"/>
    <w:rsid w:val="005D20B1"/>
    <w:pPr>
      <w:tabs>
        <w:tab w:val="right" w:leader="dot" w:pos="10234"/>
      </w:tabs>
      <w:ind w:left="168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9">
    <w:name w:val="toc 9"/>
    <w:basedOn w:val="Normal"/>
    <w:next w:val="Normal"/>
    <w:rsid w:val="005D20B1"/>
    <w:pPr>
      <w:tabs>
        <w:tab w:val="right" w:leader="dot" w:pos="10234"/>
      </w:tabs>
      <w:ind w:left="19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BodyTextIndent">
    <w:name w:val="Body Text Indent"/>
    <w:basedOn w:val="Normal"/>
    <w:link w:val="BodyTextIndentChar"/>
    <w:rsid w:val="005D20B1"/>
    <w:pPr>
      <w:tabs>
        <w:tab w:val="left" w:pos="720"/>
      </w:tabs>
      <w:ind w:left="1418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5D20B1"/>
    <w:rPr>
      <w:lang w:val="en-AU"/>
    </w:rPr>
  </w:style>
  <w:style w:type="paragraph" w:styleId="BodyTextIndent2">
    <w:name w:val="Body Text Indent 2"/>
    <w:basedOn w:val="Normal"/>
    <w:link w:val="BodyTextIndent2Char"/>
    <w:rsid w:val="005D20B1"/>
    <w:pPr>
      <w:tabs>
        <w:tab w:val="left" w:pos="1418"/>
      </w:tabs>
      <w:spacing w:line="240" w:lineRule="exact"/>
      <w:ind w:left="2127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D20B1"/>
    <w:rPr>
      <w:lang w:val="en-AU"/>
    </w:rPr>
  </w:style>
  <w:style w:type="paragraph" w:styleId="BodyText2">
    <w:name w:val="Body Text 2"/>
    <w:basedOn w:val="Normal"/>
    <w:link w:val="BodyText2Char"/>
    <w:rsid w:val="005D20B1"/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5D20B1"/>
    <w:rPr>
      <w:lang w:val="en-AU"/>
    </w:rPr>
  </w:style>
  <w:style w:type="paragraph" w:customStyle="1" w:styleId="Style1">
    <w:name w:val="Style1"/>
    <w:basedOn w:val="Normal"/>
    <w:rsid w:val="005D20B1"/>
    <w:pPr>
      <w:tabs>
        <w:tab w:val="left" w:pos="709"/>
      </w:tabs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NormalWeb">
    <w:name w:val="Normal (Web)"/>
    <w:basedOn w:val="Normal"/>
    <w:uiPriority w:val="99"/>
    <w:unhideWhenUsed/>
    <w:rsid w:val="005D20B1"/>
    <w:pPr>
      <w:spacing w:before="100" w:beforeAutospacing="1" w:after="100" w:afterAutospacing="1"/>
    </w:pPr>
    <w:rPr>
      <w:rFonts w:eastAsia="Times New Roman"/>
      <w:sz w:val="16"/>
      <w:szCs w:val="16"/>
      <w:lang w:val="en-AU" w:eastAsia="en-AU"/>
    </w:rPr>
  </w:style>
  <w:style w:type="character" w:customStyle="1" w:styleId="googqs-tidbit1">
    <w:name w:val="goog_qs-tidbit1"/>
    <w:rsid w:val="005D20B1"/>
    <w:rPr>
      <w:vanish w:val="0"/>
      <w:webHidden w:val="0"/>
      <w:specVanish w:val="0"/>
    </w:rPr>
  </w:style>
  <w:style w:type="character" w:styleId="HTMLVariable">
    <w:name w:val="HTML Variable"/>
    <w:uiPriority w:val="99"/>
    <w:unhideWhenUsed/>
    <w:rsid w:val="005D20B1"/>
    <w:rPr>
      <w:b w:val="0"/>
      <w:bCs w:val="0"/>
      <w:i w:val="0"/>
      <w:iCs w:val="0"/>
    </w:rPr>
  </w:style>
  <w:style w:type="character" w:customStyle="1" w:styleId="more10">
    <w:name w:val="more10"/>
    <w:basedOn w:val="DefaultParagraphFont"/>
    <w:rsid w:val="005D20B1"/>
  </w:style>
  <w:style w:type="character" w:customStyle="1" w:styleId="fklnk6">
    <w:name w:val="fklnk6"/>
    <w:rsid w:val="005D20B1"/>
    <w:rPr>
      <w:color w:val="202D95"/>
    </w:rPr>
  </w:style>
  <w:style w:type="character" w:customStyle="1" w:styleId="fbcbtnlarge1">
    <w:name w:val="fbcbtnlarge1"/>
    <w:rsid w:val="005D20B1"/>
    <w:rPr>
      <w:rFonts w:ascii="Lucida Grande" w:hAnsi="Lucida Grande" w:cs="Lucida Grande" w:hint="default"/>
      <w:b/>
      <w:bCs/>
      <w:color w:val="FFFFFF"/>
      <w:sz w:val="26"/>
      <w:szCs w:val="26"/>
      <w:bdr w:val="single" w:sz="6" w:space="2" w:color="29447E" w:frame="1"/>
      <w:shd w:val="clear" w:color="auto" w:fill="627AAD"/>
    </w:rPr>
  </w:style>
  <w:style w:type="character" w:customStyle="1" w:styleId="lxow2giiitlivevtjmkkk">
    <w:name w:val="lxow2giiitlivevtjmkkk"/>
    <w:basedOn w:val="DefaultParagraphFont"/>
    <w:rsid w:val="005D20B1"/>
  </w:style>
  <w:style w:type="character" w:customStyle="1" w:styleId="lxow2giiitl5iptiicdvmsn">
    <w:name w:val="lxow2giiitl5iptiicdvmsn"/>
    <w:basedOn w:val="DefaultParagraphFont"/>
    <w:rsid w:val="005D20B1"/>
  </w:style>
  <w:style w:type="character" w:customStyle="1" w:styleId="fklnk7">
    <w:name w:val="fklnk7"/>
    <w:rsid w:val="005D20B1"/>
    <w:rPr>
      <w:color w:val="202D95"/>
    </w:rPr>
  </w:style>
  <w:style w:type="character" w:customStyle="1" w:styleId="onhide2">
    <w:name w:val="onhide2"/>
    <w:basedOn w:val="DefaultParagraphFont"/>
    <w:rsid w:val="005D20B1"/>
  </w:style>
  <w:style w:type="character" w:customStyle="1" w:styleId="show7">
    <w:name w:val="show7"/>
    <w:basedOn w:val="DefaultParagraphFont"/>
    <w:rsid w:val="005D20B1"/>
  </w:style>
  <w:style w:type="character" w:customStyle="1" w:styleId="onshow6">
    <w:name w:val="onshow6"/>
    <w:basedOn w:val="DefaultParagraphFont"/>
    <w:rsid w:val="005D20B1"/>
  </w:style>
  <w:style w:type="character" w:customStyle="1" w:styleId="hide7">
    <w:name w:val="hide7"/>
    <w:basedOn w:val="DefaultParagraphFont"/>
    <w:rsid w:val="005D20B1"/>
  </w:style>
  <w:style w:type="character" w:styleId="EndnoteReference">
    <w:name w:val="endnote reference"/>
    <w:uiPriority w:val="99"/>
    <w:unhideWhenUsed/>
    <w:rsid w:val="005D20B1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5D20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B1"/>
    <w:rPr>
      <w:rFonts w:ascii="Consolas" w:eastAsia="SimSun" w:hAnsi="Consolas" w:cs="Consolas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5D20B1"/>
    <w:pPr>
      <w:ind w:left="720"/>
      <w:contextualSpacing/>
    </w:pPr>
  </w:style>
  <w:style w:type="paragraph" w:customStyle="1" w:styleId="Tablename">
    <w:name w:val="Table_name"/>
    <w:basedOn w:val="Normal"/>
    <w:link w:val="TablenameChar"/>
    <w:qFormat/>
    <w:rsid w:val="002E7183"/>
    <w:rPr>
      <w:rFonts w:eastAsia="Times New Roman"/>
      <w:b/>
      <w:bCs/>
      <w:szCs w:val="24"/>
      <w:lang w:eastAsia="en-US" w:bidi="th-TH"/>
    </w:rPr>
  </w:style>
  <w:style w:type="character" w:customStyle="1" w:styleId="TablenameChar">
    <w:name w:val="Table_name Char"/>
    <w:basedOn w:val="DefaultParagraphFont"/>
    <w:link w:val="Tablename"/>
    <w:rsid w:val="002E7183"/>
    <w:rPr>
      <w:rFonts w:ascii="Arial" w:hAnsi="Arial" w:cs="Arial"/>
      <w:b/>
      <w:bCs/>
      <w:sz w:val="22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7165-8C16-4CE9-9E53-5C797FC7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10</TotalTime>
  <Pages>5</Pages>
  <Words>1158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MATTHES Claus</dc:creator>
  <cp:lastModifiedBy>BRACI Biljana</cp:lastModifiedBy>
  <cp:revision>3</cp:revision>
  <cp:lastPrinted>2014-10-27T12:32:00Z</cp:lastPrinted>
  <dcterms:created xsi:type="dcterms:W3CDTF">2014-10-27T12:31:00Z</dcterms:created>
  <dcterms:modified xsi:type="dcterms:W3CDTF">2014-10-27T12:40:00Z</dcterms:modified>
</cp:coreProperties>
</file>